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271" w:rsidRPr="002853C2" w:rsidRDefault="00192271" w:rsidP="004B0706">
      <w:pPr>
        <w:tabs>
          <w:tab w:val="left" w:pos="2694"/>
        </w:tabs>
        <w:spacing w:after="120"/>
        <w:jc w:val="left"/>
        <w:rPr>
          <w:rFonts w:cs="Arial"/>
          <w:b/>
          <w:szCs w:val="20"/>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2853C2" w:rsidRPr="002853C2" w:rsidTr="00AA62D3">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216AFD" w:rsidRPr="002853C2" w:rsidRDefault="00216AFD" w:rsidP="00216AFD">
            <w:pPr>
              <w:ind w:right="140"/>
              <w:jc w:val="left"/>
              <w:rPr>
                <w:rFonts w:cs="Arial"/>
                <w:b/>
                <w:bCs/>
                <w:szCs w:val="20"/>
              </w:rPr>
            </w:pPr>
            <w:r w:rsidRPr="002853C2">
              <w:rPr>
                <w:rFonts w:cs="Arial"/>
                <w:b/>
                <w:bCs/>
                <w:szCs w:val="20"/>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216AFD" w:rsidRPr="002853C2" w:rsidRDefault="00216AFD" w:rsidP="00216AFD">
            <w:pPr>
              <w:ind w:right="140"/>
              <w:jc w:val="left"/>
              <w:rPr>
                <w:rFonts w:cs="Arial"/>
                <w:b/>
                <w:szCs w:val="20"/>
              </w:rPr>
            </w:pPr>
            <w:r w:rsidRPr="002853C2">
              <w:rPr>
                <w:rFonts w:cs="Arial"/>
                <w:b/>
                <w:szCs w:val="20"/>
              </w:rPr>
              <w:t>OBRAS</w:t>
            </w:r>
          </w:p>
        </w:tc>
      </w:tr>
      <w:tr w:rsidR="002853C2" w:rsidRPr="002853C2" w:rsidTr="00AA62D3">
        <w:trPr>
          <w:trHeight w:hRule="exact" w:val="340"/>
          <w:jc w:val="center"/>
        </w:trPr>
        <w:tc>
          <w:tcPr>
            <w:tcW w:w="2694" w:type="dxa"/>
            <w:tcBorders>
              <w:top w:val="nil"/>
              <w:left w:val="single" w:sz="4" w:space="0" w:color="auto"/>
              <w:bottom w:val="nil"/>
              <w:right w:val="nil"/>
            </w:tcBorders>
            <w:shd w:val="clear" w:color="auto" w:fill="E6E6E6"/>
            <w:vAlign w:val="center"/>
          </w:tcPr>
          <w:p w:rsidR="00216AFD" w:rsidRPr="002853C2" w:rsidRDefault="00216AFD" w:rsidP="00216AFD">
            <w:pPr>
              <w:ind w:right="140"/>
              <w:jc w:val="left"/>
              <w:rPr>
                <w:rFonts w:cs="Arial"/>
                <w:b/>
                <w:bCs/>
                <w:szCs w:val="20"/>
              </w:rPr>
            </w:pPr>
            <w:r w:rsidRPr="002853C2">
              <w:rPr>
                <w:rFonts w:cs="Arial"/>
                <w:b/>
                <w:bCs/>
                <w:szCs w:val="20"/>
              </w:rPr>
              <w:t>PROCEDIMIENTO:</w:t>
            </w:r>
          </w:p>
        </w:tc>
        <w:tc>
          <w:tcPr>
            <w:tcW w:w="4962" w:type="dxa"/>
            <w:gridSpan w:val="6"/>
            <w:tcBorders>
              <w:top w:val="nil"/>
              <w:left w:val="nil"/>
              <w:bottom w:val="nil"/>
              <w:right w:val="single" w:sz="4" w:space="0" w:color="auto"/>
            </w:tcBorders>
            <w:shd w:val="clear" w:color="auto" w:fill="E6E6E6"/>
            <w:vAlign w:val="center"/>
          </w:tcPr>
          <w:p w:rsidR="00216AFD" w:rsidRPr="002853C2" w:rsidRDefault="00216AFD" w:rsidP="00216AFD">
            <w:pPr>
              <w:ind w:right="140"/>
              <w:jc w:val="left"/>
              <w:rPr>
                <w:rFonts w:cs="Arial"/>
                <w:b/>
                <w:szCs w:val="20"/>
              </w:rPr>
            </w:pPr>
            <w:r w:rsidRPr="002853C2">
              <w:rPr>
                <w:rFonts w:cs="Arial"/>
                <w:b/>
                <w:szCs w:val="20"/>
              </w:rPr>
              <w:t>ABIERTO</w:t>
            </w:r>
          </w:p>
        </w:tc>
      </w:tr>
      <w:tr w:rsidR="002853C2" w:rsidRPr="002853C2" w:rsidTr="008E1CD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216AFD" w:rsidRPr="002853C2" w:rsidRDefault="00216AFD" w:rsidP="00216AFD">
            <w:pPr>
              <w:ind w:right="140"/>
              <w:jc w:val="left"/>
              <w:rPr>
                <w:rFonts w:cs="Arial"/>
                <w:b/>
                <w:szCs w:val="20"/>
              </w:rPr>
            </w:pPr>
            <w:r w:rsidRPr="002853C2">
              <w:rPr>
                <w:rFonts w:cs="Arial"/>
                <w:b/>
                <w:bCs/>
                <w:szCs w:val="20"/>
              </w:rPr>
              <w:t>CONTRATO SUJETO A REGULACIÓN ARMONIZADA</w:t>
            </w:r>
          </w:p>
        </w:tc>
        <w:tc>
          <w:tcPr>
            <w:tcW w:w="567" w:type="dxa"/>
            <w:tcBorders>
              <w:top w:val="nil"/>
              <w:left w:val="nil"/>
              <w:bottom w:val="nil"/>
              <w:right w:val="single" w:sz="12" w:space="0" w:color="auto"/>
            </w:tcBorders>
            <w:shd w:val="clear" w:color="auto" w:fill="E6E6E6"/>
            <w:vAlign w:val="center"/>
          </w:tcPr>
          <w:p w:rsidR="00216AFD" w:rsidRPr="002853C2" w:rsidRDefault="00216AFD" w:rsidP="00216AFD">
            <w:pPr>
              <w:jc w:val="left"/>
              <w:rPr>
                <w:rFonts w:cs="Arial"/>
                <w:b/>
                <w:szCs w:val="20"/>
              </w:rPr>
            </w:pPr>
            <w:r w:rsidRPr="002853C2">
              <w:rPr>
                <w:rFonts w:cs="Arial"/>
                <w:b/>
                <w:szCs w:val="20"/>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2853C2" w:rsidRDefault="00216AFD" w:rsidP="00216AFD">
            <w:pPr>
              <w:jc w:val="center"/>
              <w:rPr>
                <w:rFonts w:cs="Arial"/>
                <w:b/>
                <w:szCs w:val="20"/>
              </w:rPr>
            </w:pPr>
          </w:p>
        </w:tc>
        <w:tc>
          <w:tcPr>
            <w:tcW w:w="567" w:type="dxa"/>
            <w:tcBorders>
              <w:top w:val="nil"/>
              <w:left w:val="single" w:sz="12" w:space="0" w:color="auto"/>
              <w:bottom w:val="nil"/>
              <w:right w:val="single" w:sz="12" w:space="0" w:color="auto"/>
            </w:tcBorders>
            <w:shd w:val="clear" w:color="auto" w:fill="E6E6E6"/>
            <w:vAlign w:val="center"/>
          </w:tcPr>
          <w:p w:rsidR="00216AFD" w:rsidRPr="002853C2" w:rsidRDefault="00216AFD" w:rsidP="00216AFD">
            <w:pPr>
              <w:jc w:val="left"/>
              <w:rPr>
                <w:rFonts w:cs="Arial"/>
                <w:b/>
                <w:szCs w:val="20"/>
              </w:rPr>
            </w:pPr>
            <w:r w:rsidRPr="002853C2">
              <w:rPr>
                <w:rFonts w:cs="Arial"/>
                <w:b/>
                <w:szCs w:val="20"/>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2853C2" w:rsidRDefault="00B559AD" w:rsidP="00216AFD">
            <w:pPr>
              <w:jc w:val="center"/>
              <w:rPr>
                <w:rFonts w:cs="Arial"/>
                <w:b/>
                <w:szCs w:val="20"/>
              </w:rPr>
            </w:pPr>
            <w:r w:rsidRPr="002853C2">
              <w:rPr>
                <w:rFonts w:cs="Arial"/>
                <w:b/>
                <w:szCs w:val="20"/>
              </w:rPr>
              <w:t>x</w:t>
            </w:r>
          </w:p>
        </w:tc>
        <w:tc>
          <w:tcPr>
            <w:tcW w:w="567" w:type="dxa"/>
            <w:tcBorders>
              <w:top w:val="nil"/>
              <w:left w:val="single" w:sz="12" w:space="0" w:color="auto"/>
              <w:bottom w:val="nil"/>
              <w:right w:val="single" w:sz="4" w:space="0" w:color="auto"/>
            </w:tcBorders>
            <w:shd w:val="clear" w:color="auto" w:fill="E6E6E6"/>
            <w:vAlign w:val="center"/>
          </w:tcPr>
          <w:p w:rsidR="00216AFD" w:rsidRPr="002853C2" w:rsidRDefault="00216AFD" w:rsidP="00216AFD">
            <w:pPr>
              <w:jc w:val="left"/>
              <w:rPr>
                <w:rFonts w:cs="Arial"/>
                <w:b/>
                <w:szCs w:val="20"/>
              </w:rPr>
            </w:pPr>
          </w:p>
        </w:tc>
      </w:tr>
      <w:tr w:rsidR="002853C2" w:rsidRPr="002853C2" w:rsidTr="008E1CD7">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216AFD" w:rsidRPr="002853C2" w:rsidRDefault="00216AFD" w:rsidP="00216AFD">
            <w:pPr>
              <w:ind w:right="140"/>
              <w:jc w:val="left"/>
              <w:rPr>
                <w:rFonts w:cs="Arial"/>
                <w:bCs/>
                <w:szCs w:val="20"/>
              </w:rPr>
            </w:pPr>
          </w:p>
        </w:tc>
        <w:tc>
          <w:tcPr>
            <w:tcW w:w="567" w:type="dxa"/>
            <w:tcBorders>
              <w:top w:val="nil"/>
              <w:left w:val="nil"/>
              <w:bottom w:val="nil"/>
              <w:right w:val="nil"/>
            </w:tcBorders>
            <w:shd w:val="clear" w:color="auto" w:fill="E6E6E6"/>
            <w:vAlign w:val="center"/>
          </w:tcPr>
          <w:p w:rsidR="00216AFD" w:rsidRPr="002853C2" w:rsidRDefault="00216AFD" w:rsidP="00216AFD">
            <w:pPr>
              <w:ind w:right="140"/>
              <w:jc w:val="left"/>
              <w:rPr>
                <w:rFonts w:cs="Arial"/>
                <w:b/>
                <w:szCs w:val="20"/>
              </w:rPr>
            </w:pPr>
          </w:p>
        </w:tc>
        <w:tc>
          <w:tcPr>
            <w:tcW w:w="284" w:type="dxa"/>
            <w:tcBorders>
              <w:top w:val="nil"/>
              <w:left w:val="nil"/>
              <w:bottom w:val="single" w:sz="12" w:space="0" w:color="auto"/>
              <w:right w:val="nil"/>
            </w:tcBorders>
            <w:shd w:val="clear" w:color="auto" w:fill="E6E6E6"/>
            <w:vAlign w:val="center"/>
          </w:tcPr>
          <w:p w:rsidR="00216AFD" w:rsidRPr="002853C2" w:rsidRDefault="00216AFD" w:rsidP="00216AFD">
            <w:pPr>
              <w:ind w:right="140"/>
              <w:jc w:val="left"/>
              <w:rPr>
                <w:rFonts w:cs="Arial"/>
                <w:b/>
                <w:szCs w:val="20"/>
              </w:rPr>
            </w:pPr>
          </w:p>
        </w:tc>
        <w:tc>
          <w:tcPr>
            <w:tcW w:w="567" w:type="dxa"/>
            <w:tcBorders>
              <w:top w:val="nil"/>
              <w:left w:val="nil"/>
              <w:bottom w:val="nil"/>
              <w:right w:val="nil"/>
            </w:tcBorders>
            <w:shd w:val="clear" w:color="auto" w:fill="E6E6E6"/>
            <w:vAlign w:val="center"/>
          </w:tcPr>
          <w:p w:rsidR="00216AFD" w:rsidRPr="002853C2" w:rsidRDefault="00216AFD" w:rsidP="00216AFD">
            <w:pPr>
              <w:ind w:left="-6643" w:right="-9" w:firstLine="6643"/>
              <w:jc w:val="left"/>
              <w:rPr>
                <w:rFonts w:cs="Arial"/>
                <w:b/>
                <w:szCs w:val="20"/>
              </w:rPr>
            </w:pPr>
          </w:p>
        </w:tc>
        <w:tc>
          <w:tcPr>
            <w:tcW w:w="284" w:type="dxa"/>
            <w:tcBorders>
              <w:top w:val="nil"/>
              <w:left w:val="nil"/>
              <w:bottom w:val="single" w:sz="12" w:space="0" w:color="auto"/>
              <w:right w:val="nil"/>
            </w:tcBorders>
            <w:shd w:val="clear" w:color="auto" w:fill="E6E6E6"/>
            <w:vAlign w:val="center"/>
          </w:tcPr>
          <w:p w:rsidR="00216AFD" w:rsidRPr="002853C2" w:rsidRDefault="00216AFD" w:rsidP="00216AFD">
            <w:pPr>
              <w:ind w:right="140"/>
              <w:jc w:val="left"/>
              <w:rPr>
                <w:rFonts w:cs="Arial"/>
                <w:b/>
                <w:szCs w:val="20"/>
              </w:rPr>
            </w:pPr>
          </w:p>
        </w:tc>
        <w:tc>
          <w:tcPr>
            <w:tcW w:w="567" w:type="dxa"/>
            <w:tcBorders>
              <w:top w:val="nil"/>
              <w:left w:val="nil"/>
              <w:bottom w:val="nil"/>
              <w:right w:val="single" w:sz="4" w:space="0" w:color="auto"/>
            </w:tcBorders>
            <w:shd w:val="clear" w:color="auto" w:fill="E6E6E6"/>
            <w:vAlign w:val="center"/>
          </w:tcPr>
          <w:p w:rsidR="00216AFD" w:rsidRPr="002853C2" w:rsidRDefault="00216AFD" w:rsidP="00216AFD">
            <w:pPr>
              <w:ind w:right="140"/>
              <w:jc w:val="left"/>
              <w:rPr>
                <w:rFonts w:cs="Arial"/>
                <w:b/>
                <w:szCs w:val="20"/>
              </w:rPr>
            </w:pPr>
          </w:p>
        </w:tc>
      </w:tr>
      <w:tr w:rsidR="002853C2" w:rsidRPr="002853C2" w:rsidTr="008E1CD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216AFD" w:rsidRPr="002853C2" w:rsidRDefault="00216AFD" w:rsidP="00216AFD">
            <w:pPr>
              <w:ind w:right="140"/>
              <w:jc w:val="left"/>
              <w:rPr>
                <w:rFonts w:cs="Arial"/>
                <w:b/>
                <w:szCs w:val="20"/>
              </w:rPr>
            </w:pPr>
            <w:r w:rsidRPr="002853C2">
              <w:rPr>
                <w:rFonts w:cs="Arial"/>
                <w:b/>
                <w:bCs/>
                <w:szCs w:val="20"/>
              </w:rPr>
              <w:t>CONTRATO SOMETIDO A RECURSO ESPECIAL</w:t>
            </w:r>
          </w:p>
        </w:tc>
        <w:tc>
          <w:tcPr>
            <w:tcW w:w="567" w:type="dxa"/>
            <w:tcBorders>
              <w:top w:val="nil"/>
              <w:left w:val="nil"/>
              <w:bottom w:val="nil"/>
              <w:right w:val="single" w:sz="12" w:space="0" w:color="auto"/>
            </w:tcBorders>
            <w:shd w:val="clear" w:color="auto" w:fill="E6E6E6"/>
            <w:vAlign w:val="center"/>
          </w:tcPr>
          <w:p w:rsidR="00216AFD" w:rsidRPr="002853C2" w:rsidRDefault="00216AFD" w:rsidP="00216AFD">
            <w:pPr>
              <w:ind w:right="140"/>
              <w:jc w:val="left"/>
              <w:rPr>
                <w:rFonts w:cs="Arial"/>
                <w:b/>
                <w:szCs w:val="20"/>
              </w:rPr>
            </w:pPr>
            <w:r w:rsidRPr="002853C2">
              <w:rPr>
                <w:rFonts w:cs="Arial"/>
                <w:b/>
                <w:szCs w:val="20"/>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2853C2" w:rsidRDefault="00B559AD" w:rsidP="00216AFD">
            <w:pPr>
              <w:ind w:right="140"/>
              <w:jc w:val="center"/>
              <w:rPr>
                <w:rFonts w:cs="Arial"/>
                <w:b/>
                <w:szCs w:val="20"/>
              </w:rPr>
            </w:pPr>
            <w:r w:rsidRPr="002853C2">
              <w:rPr>
                <w:rFonts w:cs="Arial"/>
                <w:b/>
                <w:szCs w:val="20"/>
              </w:rPr>
              <w:t>x</w:t>
            </w:r>
          </w:p>
        </w:tc>
        <w:tc>
          <w:tcPr>
            <w:tcW w:w="567" w:type="dxa"/>
            <w:tcBorders>
              <w:top w:val="nil"/>
              <w:left w:val="single" w:sz="12" w:space="0" w:color="auto"/>
              <w:bottom w:val="nil"/>
              <w:right w:val="single" w:sz="12" w:space="0" w:color="auto"/>
            </w:tcBorders>
            <w:shd w:val="clear" w:color="auto" w:fill="E6E6E6"/>
            <w:vAlign w:val="center"/>
          </w:tcPr>
          <w:p w:rsidR="00216AFD" w:rsidRPr="002853C2" w:rsidRDefault="00216AFD" w:rsidP="00216AFD">
            <w:pPr>
              <w:ind w:left="-6643" w:right="-9" w:firstLine="6643"/>
              <w:jc w:val="left"/>
              <w:rPr>
                <w:rFonts w:cs="Arial"/>
                <w:b/>
                <w:szCs w:val="20"/>
              </w:rPr>
            </w:pPr>
            <w:r w:rsidRPr="002853C2">
              <w:rPr>
                <w:rFonts w:cs="Arial"/>
                <w:b/>
                <w:szCs w:val="20"/>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2853C2" w:rsidRDefault="00216AFD" w:rsidP="00216AFD">
            <w:pPr>
              <w:ind w:right="140"/>
              <w:jc w:val="center"/>
              <w:rPr>
                <w:rFonts w:cs="Arial"/>
                <w:b/>
                <w:szCs w:val="20"/>
              </w:rPr>
            </w:pPr>
          </w:p>
        </w:tc>
        <w:tc>
          <w:tcPr>
            <w:tcW w:w="567" w:type="dxa"/>
            <w:tcBorders>
              <w:top w:val="nil"/>
              <w:left w:val="single" w:sz="12" w:space="0" w:color="auto"/>
              <w:bottom w:val="nil"/>
              <w:right w:val="single" w:sz="4" w:space="0" w:color="auto"/>
            </w:tcBorders>
            <w:shd w:val="clear" w:color="auto" w:fill="E6E6E6"/>
            <w:vAlign w:val="center"/>
          </w:tcPr>
          <w:p w:rsidR="00216AFD" w:rsidRPr="002853C2" w:rsidRDefault="00216AFD" w:rsidP="00216AFD">
            <w:pPr>
              <w:ind w:right="140"/>
              <w:jc w:val="left"/>
              <w:rPr>
                <w:rFonts w:cs="Arial"/>
                <w:b/>
                <w:szCs w:val="20"/>
              </w:rPr>
            </w:pPr>
          </w:p>
        </w:tc>
      </w:tr>
      <w:tr w:rsidR="002853C2" w:rsidRPr="002853C2" w:rsidTr="00AA62D3">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216AFD" w:rsidRPr="002853C2" w:rsidRDefault="00216AFD" w:rsidP="00216AFD">
            <w:pPr>
              <w:ind w:right="140"/>
              <w:jc w:val="left"/>
              <w:rPr>
                <w:rFonts w:cs="Arial"/>
                <w:b/>
                <w:szCs w:val="20"/>
              </w:rPr>
            </w:pPr>
            <w:r w:rsidRPr="002853C2">
              <w:rPr>
                <w:rFonts w:cs="Arial"/>
                <w:b/>
                <w:szCs w:val="20"/>
              </w:rPr>
              <w:t>LICITACIÓN ELECTRÓNICA</w:t>
            </w:r>
          </w:p>
        </w:tc>
      </w:tr>
    </w:tbl>
    <w:p w:rsidR="00216AFD" w:rsidRPr="002853C2" w:rsidRDefault="00216AFD" w:rsidP="00216AFD">
      <w:pPr>
        <w:ind w:left="-142"/>
        <w:rPr>
          <w:rFonts w:cs="Arial"/>
          <w:szCs w:val="20"/>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2853C2" w:rsidRPr="002853C2" w:rsidTr="00B559AD">
        <w:trPr>
          <w:trHeight w:hRule="exact" w:val="284"/>
        </w:trPr>
        <w:tc>
          <w:tcPr>
            <w:tcW w:w="3004" w:type="dxa"/>
            <w:tcBorders>
              <w:right w:val="single" w:sz="12" w:space="0" w:color="auto"/>
            </w:tcBorders>
            <w:shd w:val="clear" w:color="auto" w:fill="FFFFFF"/>
          </w:tcPr>
          <w:p w:rsidR="00216AFD" w:rsidRPr="002853C2" w:rsidRDefault="00216AFD" w:rsidP="00216AFD">
            <w:pPr>
              <w:rPr>
                <w:rFonts w:cs="Arial"/>
                <w:b/>
                <w:bCs/>
                <w:szCs w:val="20"/>
              </w:rPr>
            </w:pPr>
            <w:r w:rsidRPr="002853C2">
              <w:rPr>
                <w:rFonts w:cs="Arial"/>
                <w:b/>
                <w:szCs w:val="20"/>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16AFD" w:rsidRPr="002853C2" w:rsidRDefault="00B559AD" w:rsidP="00216AFD">
            <w:pPr>
              <w:suppressAutoHyphens/>
              <w:jc w:val="center"/>
              <w:rPr>
                <w:rFonts w:eastAsia="Times New Roman" w:cs="Arial"/>
                <w:b/>
                <w:bCs/>
                <w:kern w:val="1"/>
                <w:szCs w:val="20"/>
                <w:highlight w:val="lightGray"/>
                <w:lang w:eastAsia="es-ES"/>
              </w:rPr>
            </w:pPr>
            <w:r w:rsidRPr="002853C2">
              <w:rPr>
                <w:rFonts w:eastAsia="Times New Roman" w:cs="Arial"/>
                <w:b/>
                <w:bCs/>
                <w:kern w:val="1"/>
                <w:szCs w:val="20"/>
                <w:highlight w:val="lightGray"/>
                <w:lang w:eastAsia="es-ES"/>
              </w:rPr>
              <w:t>x</w:t>
            </w:r>
          </w:p>
        </w:tc>
        <w:tc>
          <w:tcPr>
            <w:tcW w:w="1323" w:type="dxa"/>
            <w:tcBorders>
              <w:left w:val="single" w:sz="12" w:space="0" w:color="auto"/>
              <w:right w:val="single" w:sz="12" w:space="0" w:color="auto"/>
            </w:tcBorders>
            <w:shd w:val="clear" w:color="auto" w:fill="FFFFFF"/>
          </w:tcPr>
          <w:p w:rsidR="00216AFD" w:rsidRPr="002853C2" w:rsidRDefault="00216AFD" w:rsidP="00216AFD">
            <w:pPr>
              <w:rPr>
                <w:rFonts w:cs="Arial"/>
                <w:b/>
                <w:bCs/>
                <w:szCs w:val="20"/>
              </w:rPr>
            </w:pPr>
            <w:r w:rsidRPr="002853C2">
              <w:rPr>
                <w:rFonts w:cs="Arial"/>
                <w:b/>
                <w:szCs w:val="20"/>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16AFD" w:rsidRPr="002853C2" w:rsidRDefault="00216AFD" w:rsidP="00216AFD">
            <w:pPr>
              <w:suppressAutoHyphens/>
              <w:jc w:val="center"/>
              <w:rPr>
                <w:rFonts w:eastAsia="Times New Roman" w:cs="Arial"/>
                <w:b/>
                <w:bCs/>
                <w:kern w:val="1"/>
                <w:szCs w:val="20"/>
                <w:lang w:eastAsia="es-ES"/>
              </w:rPr>
            </w:pPr>
          </w:p>
        </w:tc>
        <w:tc>
          <w:tcPr>
            <w:tcW w:w="1390" w:type="dxa"/>
            <w:tcBorders>
              <w:left w:val="single" w:sz="12" w:space="0" w:color="auto"/>
            </w:tcBorders>
            <w:shd w:val="clear" w:color="auto" w:fill="FFFFFF"/>
          </w:tcPr>
          <w:p w:rsidR="00216AFD" w:rsidRPr="002853C2" w:rsidRDefault="00216AFD" w:rsidP="00216AFD">
            <w:pPr>
              <w:rPr>
                <w:rFonts w:cs="Arial"/>
                <w:szCs w:val="20"/>
              </w:rPr>
            </w:pPr>
            <w:r w:rsidRPr="002853C2">
              <w:rPr>
                <w:rFonts w:cs="Arial"/>
                <w:b/>
                <w:szCs w:val="20"/>
              </w:rPr>
              <w:t>Urgente</w:t>
            </w:r>
          </w:p>
        </w:tc>
      </w:tr>
      <w:tr w:rsidR="002853C2" w:rsidRPr="002853C2" w:rsidTr="008E1CD7">
        <w:trPr>
          <w:trHeight w:hRule="exact" w:val="76"/>
        </w:trPr>
        <w:tc>
          <w:tcPr>
            <w:tcW w:w="3004" w:type="dxa"/>
            <w:shd w:val="clear" w:color="auto" w:fill="FFFFFF"/>
            <w:vAlign w:val="center"/>
          </w:tcPr>
          <w:p w:rsidR="00216AFD" w:rsidRPr="002853C2" w:rsidRDefault="00216AFD" w:rsidP="00216AFD">
            <w:pPr>
              <w:rPr>
                <w:rFonts w:cs="Arial"/>
                <w:b/>
                <w:szCs w:val="20"/>
              </w:rPr>
            </w:pPr>
          </w:p>
        </w:tc>
        <w:tc>
          <w:tcPr>
            <w:tcW w:w="288" w:type="dxa"/>
            <w:tcBorders>
              <w:top w:val="single" w:sz="12" w:space="0" w:color="auto"/>
              <w:bottom w:val="single" w:sz="12" w:space="0" w:color="auto"/>
            </w:tcBorders>
            <w:shd w:val="clear" w:color="auto" w:fill="FFFFFF"/>
            <w:vAlign w:val="center"/>
          </w:tcPr>
          <w:p w:rsidR="00216AFD" w:rsidRPr="002853C2" w:rsidRDefault="00216AFD" w:rsidP="00216AFD">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216AFD" w:rsidRPr="002853C2" w:rsidRDefault="00216AFD" w:rsidP="00216AFD">
            <w:pPr>
              <w:rPr>
                <w:rFonts w:cs="Arial"/>
                <w:szCs w:val="20"/>
              </w:rPr>
            </w:pPr>
          </w:p>
        </w:tc>
      </w:tr>
      <w:tr w:rsidR="002853C2" w:rsidRPr="002853C2" w:rsidTr="008E1CD7">
        <w:trPr>
          <w:trHeight w:hRule="exact" w:val="281"/>
        </w:trPr>
        <w:tc>
          <w:tcPr>
            <w:tcW w:w="3004" w:type="dxa"/>
            <w:shd w:val="clear" w:color="auto" w:fill="FFFFFF"/>
            <w:vAlign w:val="center"/>
          </w:tcPr>
          <w:p w:rsidR="00216AFD" w:rsidRPr="002853C2" w:rsidRDefault="00216AFD" w:rsidP="00216AFD">
            <w:pPr>
              <w:rPr>
                <w:rFonts w:cs="Arial"/>
                <w:b/>
                <w:szCs w:val="20"/>
              </w:rPr>
            </w:pPr>
          </w:p>
        </w:tc>
        <w:tc>
          <w:tcPr>
            <w:tcW w:w="288" w:type="dxa"/>
            <w:tcBorders>
              <w:top w:val="single" w:sz="12" w:space="0" w:color="auto"/>
            </w:tcBorders>
            <w:shd w:val="clear" w:color="auto" w:fill="FFFFFF"/>
            <w:vAlign w:val="center"/>
          </w:tcPr>
          <w:p w:rsidR="00216AFD" w:rsidRPr="002853C2" w:rsidRDefault="00216AFD" w:rsidP="00216AFD">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216AFD" w:rsidRPr="002853C2" w:rsidRDefault="00216AFD" w:rsidP="00216AFD">
            <w:pPr>
              <w:rPr>
                <w:rFonts w:cs="Arial"/>
                <w:szCs w:val="20"/>
              </w:rPr>
            </w:pPr>
          </w:p>
        </w:tc>
      </w:tr>
    </w:tbl>
    <w:p w:rsidR="00216AFD" w:rsidRPr="002853C2" w:rsidRDefault="00216AFD" w:rsidP="00216AFD">
      <w:pPr>
        <w:ind w:left="-142"/>
        <w:rPr>
          <w:rFonts w:cs="Arial"/>
          <w:szCs w:val="20"/>
        </w:rPr>
      </w:pPr>
    </w:p>
    <w:p w:rsidR="00216AFD" w:rsidRPr="002853C2" w:rsidRDefault="00216AFD" w:rsidP="00216AFD">
      <w:pPr>
        <w:ind w:left="-142"/>
        <w:rPr>
          <w:rFonts w:cs="Arial"/>
          <w:szCs w:val="20"/>
        </w:rPr>
      </w:pPr>
    </w:p>
    <w:tbl>
      <w:tblPr>
        <w:tblpPr w:leftFromText="141" w:rightFromText="141" w:vertAnchor="text" w:horzAnchor="page" w:tblpX="4428" w:tblpY="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066B53" w:rsidRPr="002853C2" w:rsidTr="00066B53">
        <w:trPr>
          <w:trHeight w:val="350"/>
        </w:trPr>
        <w:tc>
          <w:tcPr>
            <w:tcW w:w="2838" w:type="dxa"/>
            <w:shd w:val="clear" w:color="auto" w:fill="auto"/>
            <w:vAlign w:val="center"/>
          </w:tcPr>
          <w:p w:rsidR="00066B53" w:rsidRPr="002853C2" w:rsidRDefault="00066B53" w:rsidP="00066B53">
            <w:pPr>
              <w:spacing w:before="80"/>
              <w:ind w:left="-142"/>
              <w:jc w:val="center"/>
              <w:rPr>
                <w:rFonts w:cs="Arial"/>
                <w:b/>
                <w:szCs w:val="20"/>
              </w:rPr>
            </w:pPr>
            <w:r w:rsidRPr="002853C2">
              <w:rPr>
                <w:rFonts w:cs="Arial"/>
                <w:b/>
                <w:szCs w:val="20"/>
              </w:rPr>
              <w:t>Código expediente:</w:t>
            </w:r>
          </w:p>
          <w:p w:rsidR="00066B53" w:rsidRPr="002853C2" w:rsidRDefault="00066B53" w:rsidP="00066B53">
            <w:pPr>
              <w:spacing w:before="80"/>
              <w:ind w:left="-142"/>
              <w:jc w:val="center"/>
              <w:rPr>
                <w:rFonts w:cs="Arial"/>
                <w:b/>
                <w:szCs w:val="20"/>
              </w:rPr>
            </w:pPr>
            <w:r w:rsidRPr="002853C2">
              <w:rPr>
                <w:rFonts w:cs="Arial"/>
                <w:b/>
                <w:szCs w:val="20"/>
              </w:rPr>
              <w:t>2026/</w:t>
            </w:r>
            <w:r>
              <w:rPr>
                <w:rFonts w:cs="Arial"/>
                <w:b/>
                <w:szCs w:val="20"/>
              </w:rPr>
              <w:t>60</w:t>
            </w:r>
          </w:p>
        </w:tc>
      </w:tr>
    </w:tbl>
    <w:p w:rsidR="00216AFD" w:rsidRPr="002853C2" w:rsidRDefault="00216AFD" w:rsidP="00216AFD">
      <w:pPr>
        <w:ind w:left="-142"/>
        <w:rPr>
          <w:rFonts w:cs="Arial"/>
          <w:szCs w:val="20"/>
        </w:rPr>
      </w:pPr>
    </w:p>
    <w:p w:rsidR="00216AFD" w:rsidRPr="002853C2" w:rsidRDefault="00216AFD" w:rsidP="00216AFD">
      <w:pPr>
        <w:ind w:left="-142"/>
        <w:rPr>
          <w:rFonts w:cs="Arial"/>
          <w:szCs w:val="20"/>
        </w:rPr>
      </w:pPr>
    </w:p>
    <w:p w:rsidR="00B559AD" w:rsidRPr="002853C2" w:rsidRDefault="00B559AD" w:rsidP="00216AFD">
      <w:pPr>
        <w:ind w:left="-142"/>
        <w:rPr>
          <w:rFonts w:cs="Arial"/>
          <w:szCs w:val="20"/>
        </w:rPr>
      </w:pPr>
    </w:p>
    <w:p w:rsidR="00216AFD" w:rsidRPr="002853C2" w:rsidRDefault="00DE212A" w:rsidP="00DE212A">
      <w:pPr>
        <w:tabs>
          <w:tab w:val="left" w:pos="6555"/>
        </w:tabs>
        <w:ind w:left="-142"/>
        <w:rPr>
          <w:rFonts w:cs="Arial"/>
          <w:szCs w:val="20"/>
        </w:rPr>
      </w:pPr>
      <w:r w:rsidRPr="002853C2">
        <w:rPr>
          <w:rFonts w:cs="Arial"/>
          <w:szCs w:val="20"/>
        </w:rPr>
        <w:tab/>
      </w:r>
    </w:p>
    <w:p w:rsidR="00216AFD" w:rsidRPr="002853C2" w:rsidRDefault="00216AFD" w:rsidP="00216AFD">
      <w:pPr>
        <w:ind w:left="-142"/>
        <w:rPr>
          <w:rFonts w:cs="Arial"/>
          <w:szCs w:val="20"/>
        </w:rPr>
      </w:pPr>
    </w:p>
    <w:p w:rsidR="00216AFD" w:rsidRPr="002853C2" w:rsidRDefault="00216AFD" w:rsidP="00216AFD">
      <w:pPr>
        <w:ind w:left="-142"/>
        <w:jc w:val="center"/>
        <w:rPr>
          <w:rFonts w:cs="Arial"/>
          <w:b/>
          <w:szCs w:val="20"/>
          <w:u w:val="single"/>
        </w:rPr>
      </w:pPr>
      <w:r w:rsidRPr="002853C2">
        <w:rPr>
          <w:rFonts w:cs="Arial"/>
          <w:b/>
          <w:szCs w:val="20"/>
          <w:u w:val="single"/>
        </w:rPr>
        <w:t>PLIEGO DE CLÁUSULAS ADMINISTRATIVAS PARTICULARES</w:t>
      </w:r>
    </w:p>
    <w:p w:rsidR="00216AFD" w:rsidRPr="002853C2" w:rsidRDefault="00216AFD" w:rsidP="00216AFD">
      <w:pPr>
        <w:ind w:left="-142"/>
        <w:jc w:val="center"/>
        <w:rPr>
          <w:rFonts w:cs="Arial"/>
          <w:b/>
          <w:szCs w:val="20"/>
          <w:u w:val="single"/>
        </w:rPr>
      </w:pPr>
    </w:p>
    <w:p w:rsidR="00216AFD" w:rsidRPr="002853C2" w:rsidRDefault="00216AFD" w:rsidP="00216AFD">
      <w:pPr>
        <w:ind w:left="-142"/>
        <w:jc w:val="center"/>
        <w:rPr>
          <w:rFonts w:cs="Arial"/>
          <w:b/>
          <w:szCs w:val="20"/>
          <w:u w:val="single"/>
        </w:rPr>
      </w:pPr>
      <w:r w:rsidRPr="002853C2">
        <w:rPr>
          <w:rFonts w:cs="Arial"/>
          <w:b/>
          <w:szCs w:val="20"/>
          <w:u w:val="single"/>
        </w:rPr>
        <w:t>CUADRO DE CARACTERÍSTICAS</w:t>
      </w:r>
    </w:p>
    <w:p w:rsidR="00216AFD" w:rsidRPr="002853C2" w:rsidRDefault="00216AFD" w:rsidP="00216AFD">
      <w:pPr>
        <w:spacing w:line="240" w:lineRule="atLeast"/>
        <w:ind w:left="-142"/>
        <w:rPr>
          <w:rFonts w:cs="Arial"/>
          <w:szCs w:val="20"/>
        </w:rPr>
      </w:pPr>
    </w:p>
    <w:p w:rsidR="004C21EB" w:rsidRPr="002853C2" w:rsidRDefault="004C21EB" w:rsidP="004C21EB">
      <w:pPr>
        <w:spacing w:line="240" w:lineRule="atLeast"/>
        <w:ind w:left="-142"/>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853C2" w:rsidRPr="002853C2" w:rsidTr="004C21EB">
        <w:trPr>
          <w:trHeight w:hRule="exact" w:val="340"/>
        </w:trPr>
        <w:tc>
          <w:tcPr>
            <w:tcW w:w="8506" w:type="dxa"/>
            <w:gridSpan w:val="2"/>
            <w:vAlign w:val="center"/>
          </w:tcPr>
          <w:p w:rsidR="004C21EB" w:rsidRPr="002853C2" w:rsidRDefault="004C21EB" w:rsidP="004C21EB">
            <w:pPr>
              <w:spacing w:line="240" w:lineRule="atLeast"/>
              <w:rPr>
                <w:rFonts w:cs="Arial"/>
                <w:b/>
                <w:szCs w:val="20"/>
              </w:rPr>
            </w:pPr>
            <w:r w:rsidRPr="002853C2">
              <w:rPr>
                <w:rFonts w:cs="Arial"/>
                <w:b/>
                <w:szCs w:val="20"/>
              </w:rPr>
              <w:t>1.- PODER ADJUDICADOR</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Administración contratante</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Diputación Foral de Gipuzkoa</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Órgano de contratación</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Consejo de Gobierno Foral</w:t>
            </w:r>
          </w:p>
        </w:tc>
      </w:tr>
      <w:tr w:rsidR="002853C2" w:rsidRPr="002853C2" w:rsidTr="00020A3C">
        <w:trPr>
          <w:trHeight w:val="454"/>
        </w:trPr>
        <w:tc>
          <w:tcPr>
            <w:tcW w:w="3998" w:type="dxa"/>
            <w:vAlign w:val="center"/>
          </w:tcPr>
          <w:p w:rsidR="00B559AD" w:rsidRPr="002853C2" w:rsidRDefault="00B559AD" w:rsidP="00B559AD">
            <w:pPr>
              <w:spacing w:line="240" w:lineRule="atLeast"/>
              <w:ind w:left="489"/>
              <w:rPr>
                <w:rFonts w:cs="Arial"/>
                <w:szCs w:val="20"/>
              </w:rPr>
            </w:pPr>
            <w:r w:rsidRPr="002853C2">
              <w:rPr>
                <w:rFonts w:cs="Arial"/>
                <w:szCs w:val="20"/>
              </w:rPr>
              <w:t>Código DIR3</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LA0016015</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Departamento / Servicio Gestor</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Departamento de Cuidados y Políticas Sociales, Servicio de Inspección e Inversiones.</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Dirección postal Dpto. / Serv. Gestor</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Paseo de Zarategi, 99. 20.015 Donostia – San Sebastián.</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Correo electrónico</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u w:val="single"/>
              </w:rPr>
              <w:t>gizartepolitikak-kontratazioa@gipuzkoa.eus</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Unidad tramitadora</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Secretaría Técnica. Sección de  Contratación y Políticas Trasversales del Departamento de Cuidados y Políticas Sociales.</w:t>
            </w:r>
          </w:p>
        </w:tc>
      </w:tr>
      <w:tr w:rsidR="002853C2" w:rsidRPr="002853C2" w:rsidTr="00020A3C">
        <w:trPr>
          <w:trHeight w:val="454"/>
        </w:trPr>
        <w:tc>
          <w:tcPr>
            <w:tcW w:w="3998" w:type="dxa"/>
            <w:vAlign w:val="center"/>
          </w:tcPr>
          <w:p w:rsidR="00B559AD" w:rsidRPr="002853C2" w:rsidRDefault="00B559AD" w:rsidP="00B559AD">
            <w:pPr>
              <w:spacing w:line="240" w:lineRule="atLeast"/>
              <w:ind w:left="489"/>
              <w:rPr>
                <w:rFonts w:cs="Arial"/>
                <w:szCs w:val="20"/>
              </w:rPr>
            </w:pPr>
            <w:r w:rsidRPr="002853C2">
              <w:rPr>
                <w:rFonts w:cs="Arial"/>
                <w:szCs w:val="20"/>
              </w:rPr>
              <w:t>Código DIR3</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LA0016039</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 xml:space="preserve">Órgano con competencias en materia de contabilidad </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lang w:eastAsia="zh-CN"/>
              </w:rPr>
              <w:t>Servicio de Contabilidad de la Dirección General de Finanzas y Presupuestos del Departamento de Hacienda y Finanzas.</w:t>
            </w:r>
          </w:p>
        </w:tc>
      </w:tr>
      <w:tr w:rsidR="002853C2" w:rsidRPr="002853C2" w:rsidTr="00020A3C">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B559AD" w:rsidRPr="002853C2" w:rsidRDefault="00B559AD" w:rsidP="00B559AD">
            <w:pPr>
              <w:spacing w:line="240" w:lineRule="atLeast"/>
              <w:ind w:left="489"/>
              <w:rPr>
                <w:rFonts w:cs="Arial"/>
                <w:szCs w:val="20"/>
              </w:rPr>
            </w:pPr>
            <w:r w:rsidRPr="002853C2">
              <w:rPr>
                <w:rFonts w:cs="Arial"/>
                <w:szCs w:val="20"/>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B559AD" w:rsidRPr="002853C2" w:rsidRDefault="00B559AD" w:rsidP="00B559AD">
            <w:pPr>
              <w:spacing w:line="240" w:lineRule="atLeast"/>
              <w:rPr>
                <w:rFonts w:cs="Arial"/>
                <w:szCs w:val="20"/>
              </w:rPr>
            </w:pPr>
            <w:r w:rsidRPr="002853C2">
              <w:rPr>
                <w:rFonts w:cs="Arial"/>
                <w:szCs w:val="20"/>
              </w:rPr>
              <w:t>LA0016043</w:t>
            </w:r>
          </w:p>
        </w:tc>
      </w:tr>
    </w:tbl>
    <w:p w:rsidR="004C21EB" w:rsidRPr="002853C2" w:rsidRDefault="004C21EB" w:rsidP="004C21EB">
      <w:pPr>
        <w:spacing w:line="240" w:lineRule="atLeast"/>
        <w:rPr>
          <w:rFonts w:cs="Arial"/>
          <w:szCs w:val="2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2853C2" w:rsidRPr="002853C2" w:rsidTr="008E1CD7">
        <w:trPr>
          <w:trHeight w:hRule="exact" w:val="340"/>
        </w:trPr>
        <w:tc>
          <w:tcPr>
            <w:tcW w:w="3343" w:type="dxa"/>
            <w:vAlign w:val="center"/>
          </w:tcPr>
          <w:p w:rsidR="00216AFD" w:rsidRPr="002853C2" w:rsidRDefault="00216AFD" w:rsidP="00216AFD">
            <w:pPr>
              <w:rPr>
                <w:rFonts w:eastAsia="Times New Roman" w:cs="Arial"/>
                <w:b/>
                <w:szCs w:val="20"/>
                <w:lang w:eastAsia="es-ES"/>
              </w:rPr>
            </w:pPr>
            <w:bookmarkStart w:id="0" w:name="CC_02"/>
            <w:r w:rsidRPr="002853C2">
              <w:rPr>
                <w:rFonts w:eastAsia="Times New Roman" w:cs="Arial"/>
                <w:b/>
                <w:szCs w:val="20"/>
                <w:lang w:eastAsia="es-ES"/>
              </w:rPr>
              <w:t xml:space="preserve">2.- </w:t>
            </w:r>
            <w:bookmarkEnd w:id="0"/>
            <w:r w:rsidRPr="002853C2">
              <w:rPr>
                <w:rFonts w:eastAsia="Times New Roman" w:cs="Arial"/>
                <w:b/>
                <w:szCs w:val="20"/>
                <w:lang w:eastAsia="es-ES"/>
              </w:rPr>
              <w:t>PERFIL DE CONTRATANTE</w:t>
            </w:r>
          </w:p>
        </w:tc>
        <w:tc>
          <w:tcPr>
            <w:tcW w:w="5163" w:type="dxa"/>
            <w:vAlign w:val="center"/>
          </w:tcPr>
          <w:p w:rsidR="00216AFD" w:rsidRPr="002853C2" w:rsidRDefault="001C7A11" w:rsidP="00216AFD">
            <w:pPr>
              <w:rPr>
                <w:rFonts w:cs="Arial"/>
                <w:szCs w:val="20"/>
              </w:rPr>
            </w:pPr>
            <w:hyperlink r:id="rId8" w:history="1">
              <w:r w:rsidR="00216AFD" w:rsidRPr="002853C2">
                <w:rPr>
                  <w:rFonts w:eastAsiaTheme="majorEastAsia" w:cs="Arial"/>
                  <w:szCs w:val="20"/>
                  <w:u w:val="single"/>
                </w:rPr>
                <w:t>https://egoitza.gipuzkoa.eus/es/perfil-contratante-nuevo</w:t>
              </w:r>
            </w:hyperlink>
            <w:r w:rsidR="00216AFD" w:rsidRPr="002853C2">
              <w:rPr>
                <w:rFonts w:cs="Arial"/>
                <w:szCs w:val="20"/>
              </w:rPr>
              <w:t xml:space="preserve"> </w:t>
            </w:r>
          </w:p>
        </w:tc>
      </w:tr>
    </w:tbl>
    <w:p w:rsidR="00216AFD" w:rsidRPr="002853C2" w:rsidRDefault="00216AFD" w:rsidP="00216AFD">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2853C2" w:rsidRPr="002853C2" w:rsidTr="008E1CD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rPr>
                <w:rFonts w:cs="Arial"/>
                <w:szCs w:val="20"/>
              </w:rPr>
            </w:pPr>
            <w:bookmarkStart w:id="1" w:name="CC_03"/>
            <w:r w:rsidRPr="002853C2">
              <w:rPr>
                <w:rFonts w:cs="Arial"/>
                <w:b/>
                <w:szCs w:val="20"/>
              </w:rPr>
              <w:t xml:space="preserve">3.- </w:t>
            </w:r>
            <w:bookmarkEnd w:id="1"/>
            <w:r w:rsidRPr="002853C2">
              <w:rPr>
                <w:rFonts w:cs="Arial"/>
                <w:b/>
                <w:szCs w:val="20"/>
              </w:rPr>
              <w:t>OBJETO DEL CONTRATO</w:t>
            </w:r>
          </w:p>
        </w:tc>
      </w:tr>
      <w:tr w:rsidR="002853C2" w:rsidRPr="002853C2" w:rsidTr="008E1CD7">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B559AD" w:rsidP="00352D1B">
            <w:pPr>
              <w:rPr>
                <w:rFonts w:eastAsia="Times New Roman" w:cs="Arial"/>
                <w:szCs w:val="20"/>
                <w:lang w:eastAsia="es-ES"/>
              </w:rPr>
            </w:pPr>
            <w:r w:rsidRPr="002853C2">
              <w:rPr>
                <w:rFonts w:cs="Arial"/>
                <w:bCs/>
                <w:szCs w:val="20"/>
                <w:lang w:val="eu-ES"/>
              </w:rPr>
              <w:t xml:space="preserve">Obras del </w:t>
            </w:r>
            <w:r w:rsidR="00352D1B" w:rsidRPr="002853C2">
              <w:rPr>
                <w:rFonts w:cs="Arial"/>
                <w:bCs/>
                <w:kern w:val="16"/>
                <w:szCs w:val="20"/>
                <w:lang w:val="eu-ES"/>
              </w:rPr>
              <w:t>Proyecto de</w:t>
            </w:r>
            <w:r w:rsidR="00352D1B" w:rsidRPr="002853C2">
              <w:rPr>
                <w:rFonts w:cs="Arial"/>
                <w:szCs w:val="20"/>
              </w:rPr>
              <w:t xml:space="preserve"> ampliación y renovación del centro residencial San Juan en Zumaia</w:t>
            </w:r>
          </w:p>
        </w:tc>
      </w:tr>
      <w:tr w:rsidR="002853C2" w:rsidRPr="002853C2" w:rsidTr="008E1CD7">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559AD" w:rsidRPr="002853C2" w:rsidRDefault="00B559AD" w:rsidP="00216AFD">
            <w:pPr>
              <w:rPr>
                <w:rFonts w:cs="Arial"/>
                <w:szCs w:val="20"/>
              </w:rPr>
            </w:pPr>
            <w:r w:rsidRPr="002853C2">
              <w:rPr>
                <w:rFonts w:cs="Arial"/>
                <w:szCs w:val="20"/>
              </w:rPr>
              <w:lastRenderedPageBreak/>
              <w:t>Código CPV:</w:t>
            </w:r>
          </w:p>
          <w:p w:rsidR="00B559AD" w:rsidRPr="002853C2" w:rsidRDefault="00B559AD" w:rsidP="00216AFD">
            <w:pPr>
              <w:rPr>
                <w:rFonts w:cs="Arial"/>
                <w:szCs w:val="20"/>
              </w:rPr>
            </w:pPr>
            <w:r w:rsidRPr="002853C2">
              <w:rPr>
                <w:rFonts w:cs="Arial"/>
                <w:szCs w:val="20"/>
              </w:rPr>
              <w:t xml:space="preserve"> </w:t>
            </w:r>
            <w:r w:rsidRPr="002853C2">
              <w:rPr>
                <w:rFonts w:eastAsia="Arial" w:cs="Arial"/>
                <w:bCs/>
                <w:szCs w:val="20"/>
                <w:lang w:val="eu-ES"/>
              </w:rPr>
              <w:t>45210000-2:</w:t>
            </w:r>
            <w:r w:rsidRPr="002853C2">
              <w:rPr>
                <w:rFonts w:eastAsia="Arial" w:cs="Arial"/>
                <w:b/>
                <w:bCs/>
                <w:szCs w:val="20"/>
                <w:lang w:val="eu-ES"/>
              </w:rPr>
              <w:t xml:space="preserve"> </w:t>
            </w:r>
            <w:r w:rsidRPr="002853C2">
              <w:rPr>
                <w:rFonts w:cs="Arial"/>
                <w:szCs w:val="20"/>
              </w:rPr>
              <w:t>Trabajos de construcción de inmuebles</w:t>
            </w:r>
          </w:p>
          <w:p w:rsidR="00B559AD" w:rsidRPr="002853C2" w:rsidRDefault="00B559AD" w:rsidP="00216AFD">
            <w:pPr>
              <w:rPr>
                <w:rFonts w:cs="Arial"/>
                <w:szCs w:val="20"/>
              </w:rPr>
            </w:pPr>
          </w:p>
        </w:tc>
      </w:tr>
      <w:tr w:rsidR="002853C2" w:rsidRPr="002853C2" w:rsidTr="008E1CD7">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216AFD" w:rsidRPr="002853C2" w:rsidRDefault="00216AFD" w:rsidP="00216AFD">
            <w:pPr>
              <w:rPr>
                <w:rFonts w:cs="Arial"/>
                <w:szCs w:val="20"/>
              </w:rPr>
            </w:pPr>
          </w:p>
        </w:tc>
      </w:tr>
      <w:tr w:rsidR="002853C2" w:rsidRPr="002853C2" w:rsidTr="007763C1">
        <w:trPr>
          <w:trHeight w:hRule="exact" w:val="284"/>
        </w:trPr>
        <w:tc>
          <w:tcPr>
            <w:tcW w:w="2553" w:type="dxa"/>
            <w:tcBorders>
              <w:left w:val="single" w:sz="4" w:space="0" w:color="000000"/>
            </w:tcBorders>
            <w:shd w:val="clear" w:color="auto" w:fill="FFFFFF"/>
            <w:vAlign w:val="center"/>
          </w:tcPr>
          <w:p w:rsidR="00216AFD" w:rsidRPr="002853C2" w:rsidRDefault="00216AFD" w:rsidP="00216AFD">
            <w:pPr>
              <w:rPr>
                <w:rFonts w:cs="Arial"/>
                <w:szCs w:val="20"/>
              </w:rPr>
            </w:pPr>
            <w:r w:rsidRPr="002853C2">
              <w:rPr>
                <w:rFonts w:cs="Arial"/>
                <w:szCs w:val="20"/>
              </w:rPr>
              <w:t>Licitación por lotes</w:t>
            </w:r>
            <w:r w:rsidRPr="002853C2">
              <w:rPr>
                <w:rFonts w:cs="Arial"/>
                <w:szCs w:val="20"/>
              </w:rPr>
              <w:tab/>
            </w:r>
          </w:p>
        </w:tc>
        <w:tc>
          <w:tcPr>
            <w:tcW w:w="494" w:type="dxa"/>
            <w:tcBorders>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rPr>
                <w:rFonts w:cs="Arial"/>
                <w:szCs w:val="20"/>
              </w:rPr>
            </w:pPr>
          </w:p>
        </w:tc>
        <w:tc>
          <w:tcPr>
            <w:tcW w:w="780" w:type="dxa"/>
            <w:tcBorders>
              <w:left w:val="single" w:sz="8" w:space="0" w:color="auto"/>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B559AD" w:rsidP="00216AFD">
            <w:pPr>
              <w:rPr>
                <w:rFonts w:cs="Arial"/>
                <w:szCs w:val="20"/>
              </w:rPr>
            </w:pPr>
            <w:r w:rsidRPr="002853C2">
              <w:rPr>
                <w:rFonts w:cs="Arial"/>
                <w:szCs w:val="20"/>
              </w:rPr>
              <w:t>x</w:t>
            </w:r>
          </w:p>
        </w:tc>
        <w:tc>
          <w:tcPr>
            <w:tcW w:w="4111" w:type="dxa"/>
            <w:tcBorders>
              <w:left w:val="single" w:sz="8" w:space="0" w:color="auto"/>
              <w:right w:val="single" w:sz="4" w:space="0" w:color="000000"/>
            </w:tcBorders>
            <w:shd w:val="clear" w:color="auto" w:fill="FFFFFF"/>
            <w:vAlign w:val="center"/>
          </w:tcPr>
          <w:p w:rsidR="00216AFD" w:rsidRPr="002853C2" w:rsidRDefault="00216AFD" w:rsidP="00216AFD">
            <w:pPr>
              <w:rPr>
                <w:rFonts w:cs="Arial"/>
                <w:szCs w:val="20"/>
              </w:rPr>
            </w:pPr>
          </w:p>
        </w:tc>
      </w:tr>
      <w:tr w:rsidR="002853C2" w:rsidRPr="002853C2" w:rsidTr="008E1CD7">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rPr>
                <w:rFonts w:cs="Arial"/>
                <w:szCs w:val="20"/>
              </w:rPr>
            </w:pPr>
          </w:p>
        </w:tc>
      </w:tr>
    </w:tbl>
    <w:p w:rsidR="00216AFD" w:rsidRPr="002853C2"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2" w:name="CC_04"/>
            <w:r w:rsidRPr="002853C2">
              <w:rPr>
                <w:rFonts w:eastAsia="Times New Roman" w:cs="Arial"/>
                <w:b/>
                <w:szCs w:val="20"/>
                <w:lang w:eastAsia="es-ES"/>
              </w:rPr>
              <w:t xml:space="preserve">4.- </w:t>
            </w:r>
            <w:bookmarkEnd w:id="2"/>
            <w:r w:rsidRPr="002853C2">
              <w:rPr>
                <w:rFonts w:eastAsia="Times New Roman" w:cs="Arial"/>
                <w:b/>
                <w:szCs w:val="20"/>
                <w:lang w:eastAsia="es-ES"/>
              </w:rPr>
              <w:t>AUTORÍA DEL PROYECTO</w:t>
            </w:r>
          </w:p>
        </w:tc>
      </w:tr>
      <w:tr w:rsidR="002853C2" w:rsidRPr="002853C2" w:rsidTr="00370329">
        <w:trPr>
          <w:trHeight w:val="454"/>
        </w:trPr>
        <w:tc>
          <w:tcPr>
            <w:tcW w:w="8506" w:type="dxa"/>
          </w:tcPr>
          <w:p w:rsidR="00370329" w:rsidRPr="002853C2" w:rsidRDefault="00D73C3D" w:rsidP="00D73C3D">
            <w:pPr>
              <w:spacing w:before="60" w:after="60" w:line="240" w:lineRule="atLeast"/>
              <w:rPr>
                <w:rFonts w:cs="Arial"/>
                <w:szCs w:val="20"/>
              </w:rPr>
            </w:pPr>
            <w:r w:rsidRPr="00FF0ED5">
              <w:rPr>
                <w:rFonts w:cs="Arial"/>
              </w:rPr>
              <w:t xml:space="preserve">UTE FIARK ARQUITECTOS SLP, ERROTU TALDEA SLP y ARRESE-IGOR INGENIERIA SLP, UNIÓN TEMPORAL DE EMPRESAS-LEY 26 de mayo de 1982, nº18/82, abreviadamente, </w:t>
            </w:r>
            <w:r w:rsidRPr="00FF0ED5">
              <w:rPr>
                <w:rFonts w:cs="Arial"/>
                <w:b/>
              </w:rPr>
              <w:t>UTE SAN JUAN ZUMAIA</w:t>
            </w:r>
            <w:r w:rsidR="005F1DFA" w:rsidRPr="002853C2">
              <w:rPr>
                <w:rFonts w:cs="Arial"/>
                <w:szCs w:val="20"/>
              </w:rPr>
              <w:t xml:space="preserve">, </w:t>
            </w:r>
            <w:r w:rsidR="00915AC7">
              <w:rPr>
                <w:rFonts w:cs="Arial"/>
                <w:szCs w:val="20"/>
              </w:rPr>
              <w:t xml:space="preserve">en </w:t>
            </w:r>
            <w:r w:rsidR="005F1DFA" w:rsidRPr="002853C2">
              <w:rPr>
                <w:rFonts w:cs="Arial"/>
                <w:szCs w:val="20"/>
              </w:rPr>
              <w:t>diciembre de 2025</w:t>
            </w:r>
            <w:r w:rsidR="00142C61" w:rsidRPr="002853C2">
              <w:rPr>
                <w:rFonts w:cs="Arial"/>
                <w:szCs w:val="20"/>
              </w:rPr>
              <w:t>.</w:t>
            </w:r>
          </w:p>
        </w:tc>
      </w:tr>
    </w:tbl>
    <w:p w:rsidR="004C21EB" w:rsidRPr="002853C2" w:rsidRDefault="004C21EB" w:rsidP="004C21EB">
      <w:pPr>
        <w:spacing w:line="240" w:lineRule="atLeast"/>
        <w:rPr>
          <w:rFonts w:cs="Arial"/>
          <w:szCs w:val="20"/>
        </w:rPr>
      </w:pPr>
    </w:p>
    <w:tbl>
      <w:tblPr>
        <w:tblW w:w="8505" w:type="dxa"/>
        <w:tblInd w:w="-39" w:type="dxa"/>
        <w:tblLayout w:type="fixed"/>
        <w:tblCellMar>
          <w:left w:w="103" w:type="dxa"/>
        </w:tblCellMar>
        <w:tblLook w:val="0000" w:firstRow="0" w:lastRow="0" w:firstColumn="0" w:lastColumn="0" w:noHBand="0" w:noVBand="0"/>
      </w:tblPr>
      <w:tblGrid>
        <w:gridCol w:w="3119"/>
        <w:gridCol w:w="5386"/>
      </w:tblGrid>
      <w:tr w:rsidR="002853C2" w:rsidRPr="002853C2" w:rsidTr="004C21EB">
        <w:trPr>
          <w:trHeight w:val="292"/>
        </w:trPr>
        <w:tc>
          <w:tcPr>
            <w:tcW w:w="850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2853C2" w:rsidRDefault="004C21EB" w:rsidP="00D856D9">
            <w:pPr>
              <w:spacing w:line="240" w:lineRule="atLeast"/>
              <w:rPr>
                <w:rFonts w:cs="Arial"/>
                <w:szCs w:val="20"/>
              </w:rPr>
            </w:pPr>
            <w:r w:rsidRPr="002853C2">
              <w:rPr>
                <w:rFonts w:cs="Arial"/>
                <w:b/>
                <w:szCs w:val="20"/>
              </w:rPr>
              <w:t>5.- PRESUPUESTO BASE DE LICITACIÓN</w:t>
            </w:r>
          </w:p>
        </w:tc>
      </w:tr>
      <w:tr w:rsidR="002853C2" w:rsidRPr="002853C2" w:rsidTr="00630079">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2853C2" w:rsidRDefault="004C21EB" w:rsidP="004C21EB">
            <w:pPr>
              <w:spacing w:line="240" w:lineRule="atLeast"/>
              <w:rPr>
                <w:rFonts w:cs="Arial"/>
                <w:szCs w:val="20"/>
              </w:rPr>
            </w:pPr>
            <w:r w:rsidRPr="002853C2">
              <w:rPr>
                <w:rFonts w:cs="Arial"/>
                <w:szCs w:val="20"/>
              </w:rPr>
              <w:t>Presupuesto base</w:t>
            </w:r>
          </w:p>
          <w:p w:rsidR="004C21EB" w:rsidRPr="002853C2" w:rsidRDefault="004C21EB" w:rsidP="004C21EB">
            <w:pPr>
              <w:spacing w:line="240" w:lineRule="atLeast"/>
              <w:rPr>
                <w:rFonts w:cs="Arial"/>
                <w:szCs w:val="20"/>
              </w:rPr>
            </w:pPr>
            <w:r w:rsidRPr="002853C2">
              <w:rPr>
                <w:rFonts w:cs="Arial"/>
                <w:szCs w:val="20"/>
              </w:rPr>
              <w:t>(IVA excluido)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rsidR="004C21EB" w:rsidRPr="002853C2" w:rsidRDefault="009A0594" w:rsidP="004C21EB">
            <w:pPr>
              <w:spacing w:before="120" w:line="240" w:lineRule="atLeast"/>
              <w:ind w:right="113"/>
              <w:jc w:val="right"/>
              <w:rPr>
                <w:rFonts w:cs="Arial"/>
                <w:szCs w:val="20"/>
              </w:rPr>
            </w:pPr>
            <w:r>
              <w:rPr>
                <w:rFonts w:cs="Arial"/>
                <w:bCs/>
                <w:kern w:val="16"/>
                <w:szCs w:val="20"/>
                <w:lang w:val="eu-ES"/>
              </w:rPr>
              <w:t>4.341.773,69</w:t>
            </w:r>
            <w:r w:rsidR="005F1DFA" w:rsidRPr="002853C2">
              <w:rPr>
                <w:rFonts w:cs="Arial"/>
                <w:bCs/>
                <w:kern w:val="16"/>
                <w:szCs w:val="20"/>
                <w:lang w:val="eu-ES"/>
              </w:rPr>
              <w:t xml:space="preserve"> </w:t>
            </w:r>
            <w:r w:rsidR="00142C61" w:rsidRPr="002853C2">
              <w:rPr>
                <w:rFonts w:cs="Arial"/>
                <w:szCs w:val="20"/>
              </w:rPr>
              <w:t>€</w:t>
            </w:r>
          </w:p>
        </w:tc>
      </w:tr>
      <w:tr w:rsidR="002853C2" w:rsidRPr="002853C2" w:rsidTr="00630079">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2853C2" w:rsidRDefault="00142C61" w:rsidP="00142C61">
            <w:pPr>
              <w:spacing w:line="240" w:lineRule="atLeast"/>
              <w:rPr>
                <w:rFonts w:cs="Arial"/>
                <w:szCs w:val="20"/>
              </w:rPr>
            </w:pPr>
            <w:r w:rsidRPr="002853C2">
              <w:rPr>
                <w:rFonts w:cs="Arial"/>
                <w:szCs w:val="20"/>
              </w:rPr>
              <w:t>Importe del IVA (21</w:t>
            </w:r>
            <w:r w:rsidR="004C21EB" w:rsidRPr="002853C2">
              <w:rPr>
                <w:rFonts w:cs="Arial"/>
                <w:szCs w:val="20"/>
              </w:rPr>
              <w:t>%)</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rsidR="004C21EB" w:rsidRPr="002853C2" w:rsidRDefault="009A0594" w:rsidP="004C21EB">
            <w:pPr>
              <w:spacing w:before="120" w:line="240" w:lineRule="atLeast"/>
              <w:ind w:right="113"/>
              <w:jc w:val="right"/>
              <w:rPr>
                <w:rFonts w:cs="Arial"/>
                <w:szCs w:val="20"/>
              </w:rPr>
            </w:pPr>
            <w:r>
              <w:rPr>
                <w:rFonts w:cs="Arial"/>
                <w:bCs/>
                <w:kern w:val="16"/>
                <w:szCs w:val="20"/>
                <w:lang w:val="eu-ES"/>
              </w:rPr>
              <w:t>911.772,47</w:t>
            </w:r>
            <w:r w:rsidR="005F1DFA" w:rsidRPr="002853C2">
              <w:rPr>
                <w:rFonts w:cs="Arial"/>
                <w:bCs/>
                <w:kern w:val="16"/>
                <w:szCs w:val="20"/>
                <w:lang w:val="eu-ES"/>
              </w:rPr>
              <w:t xml:space="preserve"> </w:t>
            </w:r>
            <w:r w:rsidR="00142C61" w:rsidRPr="002853C2">
              <w:rPr>
                <w:rFonts w:cs="Arial"/>
                <w:szCs w:val="20"/>
              </w:rPr>
              <w:t>€</w:t>
            </w:r>
          </w:p>
        </w:tc>
      </w:tr>
      <w:tr w:rsidR="002853C2" w:rsidRPr="002853C2" w:rsidTr="00630079">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2853C2" w:rsidRDefault="004C21EB" w:rsidP="004C21EB">
            <w:pPr>
              <w:spacing w:line="240" w:lineRule="atLeast"/>
              <w:rPr>
                <w:rFonts w:cs="Arial"/>
                <w:szCs w:val="20"/>
              </w:rPr>
            </w:pPr>
            <w:r w:rsidRPr="002853C2">
              <w:rPr>
                <w:rFonts w:cs="Arial"/>
                <w:szCs w:val="20"/>
              </w:rPr>
              <w:t>Presupuesto base de licitación (IVA incluido)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rsidR="004C21EB" w:rsidRPr="002853C2" w:rsidRDefault="009A0594" w:rsidP="004C21EB">
            <w:pPr>
              <w:spacing w:before="120" w:line="240" w:lineRule="atLeast"/>
              <w:ind w:right="113"/>
              <w:jc w:val="right"/>
              <w:rPr>
                <w:rFonts w:cs="Arial"/>
                <w:szCs w:val="20"/>
              </w:rPr>
            </w:pPr>
            <w:r>
              <w:rPr>
                <w:rFonts w:cs="Arial"/>
                <w:bCs/>
                <w:kern w:val="16"/>
                <w:szCs w:val="20"/>
                <w:lang w:val="eu-ES"/>
              </w:rPr>
              <w:t>5.253.546,16</w:t>
            </w:r>
            <w:r w:rsidR="005F1DFA" w:rsidRPr="002853C2">
              <w:rPr>
                <w:rFonts w:cs="Arial"/>
                <w:bCs/>
                <w:kern w:val="16"/>
                <w:szCs w:val="20"/>
                <w:lang w:val="eu-ES"/>
              </w:rPr>
              <w:t xml:space="preserve"> </w:t>
            </w:r>
            <w:r w:rsidR="00142C61" w:rsidRPr="002853C2">
              <w:rPr>
                <w:rFonts w:cs="Arial"/>
                <w:szCs w:val="20"/>
              </w:rPr>
              <w:t>€</w:t>
            </w:r>
          </w:p>
        </w:tc>
      </w:tr>
      <w:tr w:rsidR="002853C2" w:rsidRPr="002853C2" w:rsidTr="00630079">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630079" w:rsidRPr="002853C2" w:rsidRDefault="00630079" w:rsidP="00630079">
            <w:pPr>
              <w:spacing w:line="240" w:lineRule="atLeast"/>
              <w:rPr>
                <w:rFonts w:cs="Arial"/>
                <w:szCs w:val="20"/>
              </w:rPr>
            </w:pPr>
            <w:r w:rsidRPr="002853C2">
              <w:rPr>
                <w:rFonts w:cs="Arial"/>
                <w:szCs w:val="20"/>
              </w:rPr>
              <w:t>Desglose del presupuesto base de licitación</w:t>
            </w:r>
          </w:p>
        </w:tc>
        <w:tc>
          <w:tcPr>
            <w:tcW w:w="5386" w:type="dxa"/>
            <w:tcBorders>
              <w:top w:val="single" w:sz="4" w:space="0" w:color="000000"/>
              <w:left w:val="single" w:sz="4" w:space="0" w:color="000000"/>
              <w:bottom w:val="single" w:sz="4" w:space="0" w:color="auto"/>
              <w:right w:val="single" w:sz="4" w:space="0" w:color="000000"/>
            </w:tcBorders>
            <w:shd w:val="clear" w:color="auto" w:fill="FFFFFF"/>
          </w:tcPr>
          <w:p w:rsidR="00630079" w:rsidRPr="002853C2" w:rsidRDefault="00630079" w:rsidP="00630079">
            <w:pPr>
              <w:spacing w:before="40" w:after="40"/>
              <w:rPr>
                <w:rFonts w:eastAsia="Times New Roman" w:cs="Arial"/>
                <w:szCs w:val="20"/>
                <w:lang w:eastAsia="es-ES"/>
              </w:rPr>
            </w:pPr>
            <w:r w:rsidRPr="002853C2">
              <w:rPr>
                <w:rFonts w:eastAsia="Times New Roman" w:cs="Arial"/>
                <w:szCs w:val="20"/>
                <w:lang w:eastAsia="es-ES"/>
              </w:rPr>
              <w:t>Los costes directos e indirectos y otros eventuales gastos calculados para su determinaci</w:t>
            </w:r>
            <w:r w:rsidR="00142C61" w:rsidRPr="002853C2">
              <w:rPr>
                <w:rFonts w:eastAsia="Times New Roman" w:cs="Arial"/>
                <w:szCs w:val="20"/>
                <w:lang w:eastAsia="es-ES"/>
              </w:rPr>
              <w:t xml:space="preserve">ón son los indicados en </w:t>
            </w:r>
            <w:r w:rsidRPr="002853C2">
              <w:rPr>
                <w:rFonts w:eastAsia="Times New Roman" w:cs="Arial"/>
                <w:szCs w:val="20"/>
                <w:lang w:eastAsia="es-ES"/>
              </w:rPr>
              <w:t>el proyecto de obras.</w:t>
            </w:r>
          </w:p>
        </w:tc>
      </w:tr>
    </w:tbl>
    <w:p w:rsidR="004C21EB" w:rsidRPr="002853C2" w:rsidRDefault="004C21EB" w:rsidP="004C21EB">
      <w:pPr>
        <w:spacing w:line="240" w:lineRule="atLeast"/>
        <w:rPr>
          <w:rFonts w:cs="Arial"/>
          <w:szCs w:val="2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2853C2" w:rsidRPr="002853C2" w:rsidTr="00C93836">
        <w:trPr>
          <w:trHeight w:hRule="exact" w:val="340"/>
        </w:trPr>
        <w:tc>
          <w:tcPr>
            <w:tcW w:w="8506" w:type="dxa"/>
            <w:vAlign w:val="center"/>
          </w:tcPr>
          <w:p w:rsidR="00216AFD" w:rsidRPr="002853C2" w:rsidRDefault="00216AFD" w:rsidP="00216AFD">
            <w:pPr>
              <w:rPr>
                <w:rFonts w:eastAsia="Times New Roman" w:cs="Arial"/>
                <w:szCs w:val="20"/>
                <w:lang w:eastAsia="es-ES"/>
              </w:rPr>
            </w:pPr>
            <w:bookmarkStart w:id="3" w:name="CC_06"/>
            <w:r w:rsidRPr="002853C2">
              <w:rPr>
                <w:rFonts w:eastAsia="Times New Roman" w:cs="Arial"/>
                <w:b/>
                <w:szCs w:val="20"/>
                <w:lang w:eastAsia="es-ES"/>
              </w:rPr>
              <w:t xml:space="preserve">6.- </w:t>
            </w:r>
            <w:bookmarkEnd w:id="3"/>
            <w:r w:rsidRPr="002853C2">
              <w:rPr>
                <w:rFonts w:eastAsia="Times New Roman" w:cs="Arial"/>
                <w:b/>
                <w:szCs w:val="20"/>
                <w:lang w:eastAsia="es-ES"/>
              </w:rPr>
              <w:t xml:space="preserve">VALOR ESTIMADO DEL CONTRATO </w:t>
            </w:r>
            <w:r w:rsidRPr="002853C2">
              <w:rPr>
                <w:rFonts w:cs="Arial"/>
                <w:b/>
                <w:szCs w:val="20"/>
              </w:rPr>
              <w:t>(</w:t>
            </w:r>
            <w:r w:rsidRPr="002853C2">
              <w:rPr>
                <w:rFonts w:eastAsia="Times New Roman" w:cs="Arial"/>
                <w:b/>
                <w:szCs w:val="20"/>
                <w:lang w:eastAsia="es-ES"/>
              </w:rPr>
              <w:t>IVA NO INCLUIDO)</w:t>
            </w:r>
          </w:p>
        </w:tc>
      </w:tr>
      <w:tr w:rsidR="002853C2" w:rsidRPr="002853C2" w:rsidTr="00EF7F3B">
        <w:trPr>
          <w:trHeight w:hRule="exact" w:val="454"/>
        </w:trPr>
        <w:tc>
          <w:tcPr>
            <w:tcW w:w="8506" w:type="dxa"/>
            <w:vAlign w:val="center"/>
          </w:tcPr>
          <w:p w:rsidR="00216AFD" w:rsidRPr="002853C2" w:rsidRDefault="00216AFD" w:rsidP="009A0594">
            <w:pPr>
              <w:rPr>
                <w:rFonts w:eastAsia="Times New Roman" w:cs="Arial"/>
                <w:b/>
                <w:szCs w:val="20"/>
                <w:lang w:eastAsia="es-ES"/>
              </w:rPr>
            </w:pPr>
            <w:r w:rsidRPr="002853C2">
              <w:rPr>
                <w:rFonts w:eastAsia="Times New Roman" w:cs="Arial"/>
                <w:szCs w:val="20"/>
                <w:lang w:eastAsia="es-ES"/>
              </w:rPr>
              <w:t xml:space="preserve">Importe: </w:t>
            </w:r>
            <w:r w:rsidR="009A0594">
              <w:rPr>
                <w:rFonts w:cs="Arial"/>
                <w:bCs/>
                <w:kern w:val="16"/>
                <w:szCs w:val="20"/>
                <w:lang w:val="eu-ES"/>
              </w:rPr>
              <w:t>4.341.773,69</w:t>
            </w:r>
            <w:r w:rsidR="009A0594" w:rsidRPr="002853C2">
              <w:rPr>
                <w:rFonts w:cs="Arial"/>
                <w:bCs/>
                <w:kern w:val="16"/>
                <w:szCs w:val="20"/>
                <w:lang w:val="eu-ES"/>
              </w:rPr>
              <w:t xml:space="preserve"> </w:t>
            </w:r>
            <w:r w:rsidR="00142C61" w:rsidRPr="002853C2">
              <w:rPr>
                <w:rFonts w:cs="Arial"/>
                <w:szCs w:val="20"/>
              </w:rPr>
              <w:t>€</w:t>
            </w:r>
          </w:p>
        </w:tc>
      </w:tr>
      <w:tr w:rsidR="002853C2" w:rsidRPr="002853C2" w:rsidTr="00C938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tbl>
            <w:tblPr>
              <w:tblStyle w:val="Tablaconcuadrcula"/>
              <w:tblW w:w="8364" w:type="dxa"/>
              <w:tblInd w:w="34" w:type="dxa"/>
              <w:tblLayout w:type="fixed"/>
              <w:tblLook w:val="04A0" w:firstRow="1" w:lastRow="0" w:firstColumn="1" w:lastColumn="0" w:noHBand="0" w:noVBand="1"/>
            </w:tblPr>
            <w:tblGrid>
              <w:gridCol w:w="1027"/>
              <w:gridCol w:w="2318"/>
              <w:gridCol w:w="1673"/>
              <w:gridCol w:w="1673"/>
              <w:gridCol w:w="1673"/>
            </w:tblGrid>
            <w:tr w:rsidR="002853C2" w:rsidRPr="002853C2" w:rsidTr="002A608E">
              <w:trPr>
                <w:cantSplit/>
                <w:trHeight w:hRule="exact" w:val="1134"/>
              </w:trPr>
              <w:tc>
                <w:tcPr>
                  <w:tcW w:w="1027" w:type="dxa"/>
                  <w:tcBorders>
                    <w:top w:val="nil"/>
                    <w:left w:val="nil"/>
                  </w:tcBorders>
                  <w:vAlign w:val="bottom"/>
                </w:tcPr>
                <w:p w:rsidR="00C93836" w:rsidRPr="002853C2" w:rsidRDefault="00C93836" w:rsidP="00C93836">
                  <w:pPr>
                    <w:spacing w:before="40" w:after="40"/>
                    <w:jc w:val="center"/>
                    <w:rPr>
                      <w:rFonts w:eastAsia="Cambria" w:cs="Arial"/>
                      <w:szCs w:val="20"/>
                    </w:rPr>
                  </w:pPr>
                </w:p>
              </w:tc>
              <w:tc>
                <w:tcPr>
                  <w:tcW w:w="2318" w:type="dxa"/>
                  <w:vAlign w:val="bottom"/>
                </w:tcPr>
                <w:p w:rsidR="00C93836" w:rsidRPr="002853C2" w:rsidRDefault="00C93836" w:rsidP="006A3C53">
                  <w:pPr>
                    <w:spacing w:before="40" w:after="40"/>
                    <w:jc w:val="center"/>
                    <w:rPr>
                      <w:rFonts w:eastAsia="Cambria" w:cs="Arial"/>
                      <w:szCs w:val="20"/>
                    </w:rPr>
                  </w:pPr>
                  <w:r w:rsidRPr="002853C2">
                    <w:rPr>
                      <w:rFonts w:eastAsia="Cambria" w:cs="Arial"/>
                      <w:szCs w:val="20"/>
                    </w:rPr>
                    <w:t>Presupuesto base (IVA excluido)</w:t>
                  </w:r>
                </w:p>
              </w:tc>
              <w:tc>
                <w:tcPr>
                  <w:tcW w:w="1673" w:type="dxa"/>
                  <w:vAlign w:val="bottom"/>
                </w:tcPr>
                <w:p w:rsidR="00C93836" w:rsidRPr="002853C2" w:rsidRDefault="00C93836" w:rsidP="00C93836">
                  <w:pPr>
                    <w:spacing w:before="40" w:after="120"/>
                    <w:jc w:val="center"/>
                    <w:rPr>
                      <w:rFonts w:eastAsia="Cambria" w:cs="Arial"/>
                      <w:szCs w:val="20"/>
                    </w:rPr>
                  </w:pPr>
                  <w:r w:rsidRPr="002853C2">
                    <w:rPr>
                      <w:rFonts w:eastAsia="Cambria" w:cs="Arial"/>
                      <w:szCs w:val="20"/>
                    </w:rPr>
                    <w:t>Prórrogas</w:t>
                  </w:r>
                </w:p>
              </w:tc>
              <w:tc>
                <w:tcPr>
                  <w:tcW w:w="1673" w:type="dxa"/>
                  <w:vAlign w:val="bottom"/>
                </w:tcPr>
                <w:p w:rsidR="00C93836" w:rsidRPr="002853C2" w:rsidRDefault="00C93836" w:rsidP="00C93836">
                  <w:pPr>
                    <w:spacing w:before="40" w:after="120"/>
                    <w:jc w:val="center"/>
                    <w:rPr>
                      <w:rFonts w:eastAsia="Cambria" w:cs="Arial"/>
                      <w:szCs w:val="20"/>
                    </w:rPr>
                  </w:pPr>
                  <w:r w:rsidRPr="002853C2">
                    <w:rPr>
                      <w:rFonts w:eastAsia="Cambria" w:cs="Arial"/>
                      <w:szCs w:val="20"/>
                    </w:rPr>
                    <w:t>Modificaciones contractuales</w:t>
                  </w:r>
                </w:p>
              </w:tc>
              <w:tc>
                <w:tcPr>
                  <w:tcW w:w="1673" w:type="dxa"/>
                  <w:vAlign w:val="bottom"/>
                </w:tcPr>
                <w:p w:rsidR="00C93836" w:rsidRPr="002853C2" w:rsidRDefault="006A3C53" w:rsidP="00C93836">
                  <w:pPr>
                    <w:spacing w:before="40" w:after="120"/>
                    <w:jc w:val="center"/>
                    <w:rPr>
                      <w:rFonts w:eastAsia="Cambria" w:cs="Arial"/>
                      <w:szCs w:val="20"/>
                    </w:rPr>
                  </w:pPr>
                  <w:r>
                    <w:rPr>
                      <w:rFonts w:eastAsia="Cambria" w:cs="Arial"/>
                      <w:szCs w:val="20"/>
                    </w:rPr>
                    <w:t>V</w:t>
                  </w:r>
                  <w:r w:rsidRPr="002853C2">
                    <w:rPr>
                      <w:rFonts w:eastAsia="Cambria" w:cs="Arial"/>
                      <w:szCs w:val="20"/>
                    </w:rPr>
                    <w:t>alor estimado total</w:t>
                  </w:r>
                </w:p>
              </w:tc>
            </w:tr>
            <w:tr w:rsidR="002853C2" w:rsidRPr="002853C2" w:rsidTr="002A608E">
              <w:trPr>
                <w:trHeight w:val="454"/>
              </w:trPr>
              <w:tc>
                <w:tcPr>
                  <w:tcW w:w="1027" w:type="dxa"/>
                  <w:vAlign w:val="center"/>
                </w:tcPr>
                <w:p w:rsidR="00C93836" w:rsidRPr="002853C2" w:rsidRDefault="00C93836" w:rsidP="00020A3C">
                  <w:pPr>
                    <w:spacing w:before="40" w:after="40"/>
                    <w:jc w:val="left"/>
                    <w:rPr>
                      <w:rFonts w:eastAsia="Cambria" w:cs="Arial"/>
                      <w:szCs w:val="20"/>
                    </w:rPr>
                  </w:pPr>
                  <w:r w:rsidRPr="002853C2">
                    <w:rPr>
                      <w:rFonts w:eastAsia="Cambria" w:cs="Arial"/>
                      <w:szCs w:val="20"/>
                    </w:rPr>
                    <w:t>TOTAL</w:t>
                  </w:r>
                </w:p>
              </w:tc>
              <w:tc>
                <w:tcPr>
                  <w:tcW w:w="2318" w:type="dxa"/>
                  <w:vAlign w:val="center"/>
                </w:tcPr>
                <w:p w:rsidR="00C93836" w:rsidRPr="002853C2" w:rsidRDefault="009A0594" w:rsidP="002A608E">
                  <w:pPr>
                    <w:spacing w:before="40" w:after="40"/>
                    <w:ind w:right="113"/>
                    <w:jc w:val="center"/>
                    <w:rPr>
                      <w:rFonts w:eastAsia="Cambria" w:cs="Arial"/>
                      <w:szCs w:val="20"/>
                    </w:rPr>
                  </w:pPr>
                  <w:r>
                    <w:rPr>
                      <w:rFonts w:cs="Arial"/>
                      <w:bCs/>
                      <w:kern w:val="16"/>
                      <w:szCs w:val="20"/>
                      <w:lang w:val="eu-ES"/>
                    </w:rPr>
                    <w:t>4.341.773,69</w:t>
                  </w:r>
                  <w:r w:rsidR="00B95085">
                    <w:rPr>
                      <w:rFonts w:cs="Arial"/>
                      <w:bCs/>
                      <w:kern w:val="16"/>
                      <w:szCs w:val="20"/>
                      <w:lang w:val="eu-ES"/>
                    </w:rPr>
                    <w:t xml:space="preserve"> €</w:t>
                  </w:r>
                </w:p>
              </w:tc>
              <w:tc>
                <w:tcPr>
                  <w:tcW w:w="1673" w:type="dxa"/>
                  <w:vAlign w:val="center"/>
                </w:tcPr>
                <w:p w:rsidR="00C93836" w:rsidRPr="002853C2" w:rsidRDefault="00C93836" w:rsidP="00020A3C">
                  <w:pPr>
                    <w:spacing w:before="40" w:after="40"/>
                    <w:ind w:right="113"/>
                    <w:jc w:val="right"/>
                    <w:rPr>
                      <w:rFonts w:eastAsia="Cambria" w:cs="Arial"/>
                      <w:szCs w:val="20"/>
                    </w:rPr>
                  </w:pPr>
                </w:p>
              </w:tc>
              <w:tc>
                <w:tcPr>
                  <w:tcW w:w="1673" w:type="dxa"/>
                  <w:vAlign w:val="center"/>
                </w:tcPr>
                <w:p w:rsidR="00C93836" w:rsidRPr="002853C2" w:rsidRDefault="00C93836" w:rsidP="00020A3C">
                  <w:pPr>
                    <w:spacing w:before="40" w:after="40"/>
                    <w:ind w:right="113"/>
                    <w:jc w:val="right"/>
                    <w:rPr>
                      <w:rFonts w:eastAsia="Cambria" w:cs="Arial"/>
                      <w:szCs w:val="20"/>
                    </w:rPr>
                  </w:pPr>
                </w:p>
              </w:tc>
              <w:tc>
                <w:tcPr>
                  <w:tcW w:w="1673" w:type="dxa"/>
                  <w:vAlign w:val="center"/>
                </w:tcPr>
                <w:p w:rsidR="00C93836" w:rsidRPr="002853C2" w:rsidRDefault="009A0594" w:rsidP="00020A3C">
                  <w:pPr>
                    <w:spacing w:before="40" w:after="40"/>
                    <w:ind w:right="113"/>
                    <w:jc w:val="right"/>
                    <w:rPr>
                      <w:rFonts w:eastAsia="Cambria" w:cs="Arial"/>
                      <w:szCs w:val="20"/>
                    </w:rPr>
                  </w:pPr>
                  <w:r>
                    <w:rPr>
                      <w:rFonts w:cs="Arial"/>
                      <w:bCs/>
                      <w:kern w:val="16"/>
                      <w:szCs w:val="20"/>
                      <w:lang w:val="eu-ES"/>
                    </w:rPr>
                    <w:t>4.341.773,69</w:t>
                  </w:r>
                  <w:r w:rsidR="00B95085">
                    <w:rPr>
                      <w:rFonts w:cs="Arial"/>
                      <w:bCs/>
                      <w:kern w:val="16"/>
                      <w:szCs w:val="20"/>
                      <w:lang w:val="eu-ES"/>
                    </w:rPr>
                    <w:t xml:space="preserve"> €</w:t>
                  </w:r>
                </w:p>
              </w:tc>
            </w:tr>
          </w:tbl>
          <w:p w:rsidR="00C93836" w:rsidRPr="002853C2" w:rsidRDefault="00C93836" w:rsidP="00C93836">
            <w:pPr>
              <w:spacing w:before="40" w:after="40"/>
              <w:ind w:left="181"/>
              <w:rPr>
                <w:rFonts w:eastAsia="Cambria" w:cs="Arial"/>
                <w:strike/>
                <w:szCs w:val="20"/>
              </w:rPr>
            </w:pPr>
          </w:p>
        </w:tc>
      </w:tr>
    </w:tbl>
    <w:p w:rsidR="00216AFD" w:rsidRPr="002853C2" w:rsidRDefault="00216AFD" w:rsidP="00216AFD">
      <w:pPr>
        <w:rPr>
          <w:rFonts w:eastAsia="Times New Roman" w:cs="Arial"/>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2853C2" w:rsidRPr="002853C2" w:rsidTr="008E1CD7">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jc w:val="left"/>
              <w:rPr>
                <w:rFonts w:eastAsia="Times New Roman" w:cs="Arial"/>
                <w:szCs w:val="20"/>
                <w:lang w:eastAsia="es-ES"/>
              </w:rPr>
            </w:pPr>
            <w:bookmarkStart w:id="4" w:name="CC_07"/>
            <w:r w:rsidRPr="002853C2">
              <w:rPr>
                <w:rFonts w:eastAsia="Times New Roman" w:cs="Arial"/>
                <w:b/>
                <w:szCs w:val="20"/>
                <w:lang w:eastAsia="es-ES"/>
              </w:rPr>
              <w:t xml:space="preserve">7.- </w:t>
            </w:r>
            <w:bookmarkEnd w:id="4"/>
            <w:r w:rsidRPr="002853C2">
              <w:rPr>
                <w:rFonts w:eastAsia="Times New Roman" w:cs="Arial"/>
                <w:b/>
                <w:szCs w:val="20"/>
                <w:lang w:eastAsia="es-ES"/>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jc w:val="center"/>
              <w:rPr>
                <w:rFonts w:eastAsia="Times New Roman" w:cs="Arial"/>
                <w:szCs w:val="20"/>
                <w:lang w:eastAsia="es-ES"/>
              </w:rPr>
            </w:pPr>
            <w:r w:rsidRPr="002853C2">
              <w:rPr>
                <w:rFonts w:eastAsia="Times New Roman" w:cs="Arial"/>
                <w:szCs w:val="20"/>
                <w:lang w:eastAsia="es-ES"/>
              </w:rPr>
              <w:t>Porcentaje</w:t>
            </w:r>
          </w:p>
        </w:tc>
      </w:tr>
      <w:tr w:rsidR="002853C2" w:rsidRPr="002853C2" w:rsidTr="00EF7F3B">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jc w:val="left"/>
              <w:rPr>
                <w:rFonts w:cs="Arial"/>
                <w:szCs w:val="20"/>
              </w:rPr>
            </w:pPr>
            <w:r w:rsidRPr="002853C2">
              <w:rPr>
                <w:rFonts w:cs="Arial"/>
                <w:szCs w:val="20"/>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142C61" w:rsidP="00216AFD">
            <w:pPr>
              <w:tabs>
                <w:tab w:val="left" w:pos="889"/>
              </w:tabs>
              <w:ind w:right="170"/>
              <w:jc w:val="center"/>
              <w:rPr>
                <w:rFonts w:cs="Arial"/>
                <w:szCs w:val="20"/>
              </w:rPr>
            </w:pPr>
            <w:r w:rsidRPr="002853C2">
              <w:rPr>
                <w:rFonts w:cs="Arial"/>
                <w:szCs w:val="20"/>
              </w:rPr>
              <w:t>100%</w:t>
            </w:r>
          </w:p>
        </w:tc>
      </w:tr>
    </w:tbl>
    <w:p w:rsidR="00216AFD" w:rsidRPr="002853C2" w:rsidRDefault="00216AFD" w:rsidP="005F1DFA">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2853C2" w:rsidRPr="002853C2" w:rsidTr="008E1CD7">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rPr>
                <w:rFonts w:cs="Arial"/>
                <w:szCs w:val="20"/>
              </w:rPr>
            </w:pPr>
            <w:bookmarkStart w:id="5" w:name="CC_08"/>
            <w:r w:rsidRPr="002853C2">
              <w:rPr>
                <w:rFonts w:cs="Arial"/>
                <w:b/>
                <w:szCs w:val="20"/>
              </w:rPr>
              <w:t xml:space="preserve">8.- </w:t>
            </w:r>
            <w:bookmarkEnd w:id="5"/>
            <w:r w:rsidRPr="002853C2">
              <w:rPr>
                <w:rFonts w:cs="Arial"/>
                <w:b/>
                <w:szCs w:val="20"/>
              </w:rPr>
              <w:t>ANUALIDADES</w:t>
            </w:r>
          </w:p>
        </w:tc>
      </w:tr>
      <w:tr w:rsidR="002853C2" w:rsidRPr="002853C2" w:rsidTr="008E1CD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spacing w:before="40" w:after="40"/>
              <w:jc w:val="center"/>
              <w:rPr>
                <w:rFonts w:cs="Arial"/>
                <w:szCs w:val="20"/>
              </w:rPr>
            </w:pPr>
            <w:r w:rsidRPr="002853C2">
              <w:rPr>
                <w:rFonts w:cs="Arial"/>
                <w:szCs w:val="20"/>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spacing w:before="40" w:after="40"/>
              <w:jc w:val="center"/>
              <w:rPr>
                <w:rFonts w:cs="Arial"/>
                <w:szCs w:val="20"/>
              </w:rPr>
            </w:pPr>
            <w:r w:rsidRPr="002853C2">
              <w:rPr>
                <w:rFonts w:cs="Arial"/>
                <w:szCs w:val="20"/>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spacing w:before="40" w:after="40"/>
              <w:jc w:val="center"/>
              <w:rPr>
                <w:rFonts w:cs="Arial"/>
                <w:szCs w:val="20"/>
              </w:rPr>
            </w:pPr>
            <w:r w:rsidRPr="002853C2">
              <w:rPr>
                <w:rFonts w:cs="Arial"/>
                <w:szCs w:val="20"/>
              </w:rPr>
              <w:t>IMPORTE</w:t>
            </w:r>
          </w:p>
        </w:tc>
      </w:tr>
      <w:tr w:rsidR="002853C2" w:rsidRPr="002853C2" w:rsidTr="008E1CD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BC6046" w:rsidP="00BC6046">
            <w:pPr>
              <w:spacing w:before="40" w:after="40"/>
              <w:jc w:val="center"/>
              <w:rPr>
                <w:rFonts w:cs="Arial"/>
                <w:szCs w:val="20"/>
              </w:rPr>
            </w:pPr>
            <w:r w:rsidRPr="002853C2">
              <w:rPr>
                <w:rFonts w:cs="Arial"/>
                <w:szCs w:val="20"/>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5F1DFA" w:rsidP="00BC6046">
            <w:pPr>
              <w:tabs>
                <w:tab w:val="left" w:pos="7230"/>
              </w:tabs>
              <w:spacing w:after="120" w:line="259" w:lineRule="auto"/>
              <w:jc w:val="center"/>
              <w:rPr>
                <w:rFonts w:cs="Arial"/>
                <w:szCs w:val="20"/>
              </w:rPr>
            </w:pPr>
            <w:r w:rsidRPr="002853C2">
              <w:rPr>
                <w:rFonts w:cs="Arial"/>
                <w:bCs/>
                <w:noProof/>
                <w:szCs w:val="20"/>
                <w:lang w:val="eu-ES"/>
              </w:rPr>
              <w:t>1.0330.310.663.00.11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BC6046" w:rsidP="005F1DFA">
            <w:pPr>
              <w:tabs>
                <w:tab w:val="left" w:pos="7230"/>
              </w:tabs>
              <w:spacing w:after="120" w:line="259" w:lineRule="auto"/>
              <w:jc w:val="center"/>
              <w:rPr>
                <w:rFonts w:cs="Arial"/>
                <w:szCs w:val="20"/>
              </w:rPr>
            </w:pPr>
          </w:p>
        </w:tc>
      </w:tr>
      <w:tr w:rsidR="002853C2" w:rsidRPr="002853C2" w:rsidTr="008E1CD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BC6046" w:rsidP="00BC6046">
            <w:pPr>
              <w:spacing w:before="40" w:after="40"/>
              <w:jc w:val="center"/>
              <w:rPr>
                <w:rFonts w:cs="Arial"/>
                <w:szCs w:val="20"/>
              </w:rPr>
            </w:pPr>
            <w:r w:rsidRPr="002853C2">
              <w:rPr>
                <w:rFonts w:cs="Arial"/>
                <w:szCs w:val="20"/>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5F1DFA" w:rsidP="00BC6046">
            <w:pPr>
              <w:spacing w:before="40" w:after="40"/>
              <w:ind w:left="57"/>
              <w:jc w:val="center"/>
              <w:rPr>
                <w:rFonts w:cs="Arial"/>
                <w:szCs w:val="20"/>
              </w:rPr>
            </w:pPr>
            <w:r w:rsidRPr="002853C2">
              <w:rPr>
                <w:rFonts w:cs="Arial"/>
                <w:bCs/>
                <w:noProof/>
                <w:szCs w:val="20"/>
                <w:lang w:val="eu-ES"/>
              </w:rPr>
              <w:t>5.0330.310.663.00.11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5F1DFA" w:rsidP="00BC6046">
            <w:pPr>
              <w:spacing w:before="40" w:after="40"/>
              <w:ind w:right="34"/>
              <w:jc w:val="center"/>
              <w:rPr>
                <w:rFonts w:cs="Arial"/>
                <w:szCs w:val="20"/>
              </w:rPr>
            </w:pPr>
            <w:r w:rsidRPr="002853C2">
              <w:rPr>
                <w:rFonts w:cs="Arial"/>
                <w:szCs w:val="20"/>
              </w:rPr>
              <w:t>2.500.000</w:t>
            </w:r>
            <w:r w:rsidR="00881F53" w:rsidRPr="002853C2">
              <w:rPr>
                <w:rFonts w:cs="Arial"/>
                <w:szCs w:val="20"/>
              </w:rPr>
              <w:t>,00</w:t>
            </w:r>
            <w:r w:rsidRPr="002853C2">
              <w:rPr>
                <w:rFonts w:cs="Arial"/>
                <w:szCs w:val="20"/>
              </w:rPr>
              <w:t xml:space="preserve"> </w:t>
            </w:r>
            <w:r w:rsidR="00BC6046" w:rsidRPr="002853C2">
              <w:rPr>
                <w:rFonts w:cs="Arial"/>
                <w:szCs w:val="20"/>
              </w:rPr>
              <w:t>€</w:t>
            </w:r>
          </w:p>
        </w:tc>
      </w:tr>
      <w:tr w:rsidR="002853C2" w:rsidRPr="002853C2" w:rsidTr="008E1CD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BC6046" w:rsidP="00BC6046">
            <w:pPr>
              <w:spacing w:before="40" w:after="40"/>
              <w:jc w:val="center"/>
              <w:rPr>
                <w:rFonts w:cs="Arial"/>
                <w:szCs w:val="20"/>
              </w:rPr>
            </w:pPr>
            <w:r w:rsidRPr="002853C2">
              <w:rPr>
                <w:rFonts w:cs="Arial"/>
                <w:szCs w:val="20"/>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5F1DFA" w:rsidP="00BC6046">
            <w:pPr>
              <w:spacing w:before="40" w:after="40"/>
              <w:ind w:left="57"/>
              <w:jc w:val="center"/>
              <w:rPr>
                <w:rFonts w:cs="Arial"/>
                <w:szCs w:val="20"/>
              </w:rPr>
            </w:pPr>
            <w:r w:rsidRPr="002853C2">
              <w:rPr>
                <w:rFonts w:cs="Arial"/>
                <w:bCs/>
                <w:noProof/>
                <w:szCs w:val="20"/>
                <w:lang w:val="eu-ES"/>
              </w:rPr>
              <w:t>5.0330.310.663.00.11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FD7229" w:rsidP="002649A6">
            <w:pPr>
              <w:spacing w:before="40" w:after="40"/>
              <w:ind w:right="34"/>
              <w:jc w:val="center"/>
              <w:rPr>
                <w:rFonts w:cs="Arial"/>
                <w:szCs w:val="20"/>
              </w:rPr>
            </w:pPr>
            <w:r>
              <w:rPr>
                <w:rFonts w:cs="Arial"/>
                <w:bCs/>
                <w:kern w:val="16"/>
                <w:lang w:val="eu-ES"/>
              </w:rPr>
              <w:t>2.7</w:t>
            </w:r>
            <w:r w:rsidR="002649A6">
              <w:rPr>
                <w:rFonts w:cs="Arial"/>
                <w:bCs/>
                <w:kern w:val="16"/>
                <w:lang w:val="eu-ES"/>
              </w:rPr>
              <w:t>5</w:t>
            </w:r>
            <w:r>
              <w:rPr>
                <w:rFonts w:cs="Arial"/>
                <w:bCs/>
                <w:kern w:val="16"/>
                <w:lang w:val="eu-ES"/>
              </w:rPr>
              <w:t>3.546,16 €</w:t>
            </w:r>
          </w:p>
        </w:tc>
      </w:tr>
    </w:tbl>
    <w:p w:rsidR="00216AFD" w:rsidRPr="002853C2" w:rsidRDefault="00216AFD" w:rsidP="00216AFD">
      <w:pPr>
        <w:rPr>
          <w:rFonts w:cs="Arial"/>
          <w:szCs w:val="20"/>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3"/>
        <w:gridCol w:w="567"/>
        <w:gridCol w:w="284"/>
        <w:gridCol w:w="709"/>
        <w:gridCol w:w="285"/>
        <w:gridCol w:w="3968"/>
      </w:tblGrid>
      <w:tr w:rsidR="002853C2" w:rsidRPr="002853C2" w:rsidTr="008E1CD7">
        <w:trPr>
          <w:trHeight w:hRule="exact" w:val="340"/>
        </w:trPr>
        <w:tc>
          <w:tcPr>
            <w:tcW w:w="8506" w:type="dxa"/>
            <w:gridSpan w:val="6"/>
            <w:shd w:val="clear" w:color="auto" w:fill="FFFFFF"/>
            <w:vAlign w:val="center"/>
          </w:tcPr>
          <w:p w:rsidR="00216AFD" w:rsidRPr="002853C2" w:rsidRDefault="00216AFD" w:rsidP="00216AFD">
            <w:pPr>
              <w:rPr>
                <w:rFonts w:cs="Arial"/>
                <w:szCs w:val="20"/>
              </w:rPr>
            </w:pPr>
            <w:bookmarkStart w:id="6" w:name="CC_09"/>
            <w:r w:rsidRPr="002853C2">
              <w:rPr>
                <w:rFonts w:cs="Arial"/>
                <w:b/>
                <w:szCs w:val="20"/>
              </w:rPr>
              <w:t xml:space="preserve">9.- </w:t>
            </w:r>
            <w:bookmarkEnd w:id="6"/>
            <w:r w:rsidRPr="002853C2">
              <w:rPr>
                <w:rFonts w:cs="Arial"/>
                <w:b/>
                <w:szCs w:val="20"/>
              </w:rPr>
              <w:t>PLAZO DE EJECUCIÓN</w:t>
            </w:r>
          </w:p>
        </w:tc>
      </w:tr>
      <w:tr w:rsidR="002853C2" w:rsidRPr="002853C2" w:rsidTr="008E1CD7">
        <w:trPr>
          <w:trHeight w:val="380"/>
        </w:trPr>
        <w:tc>
          <w:tcPr>
            <w:tcW w:w="8506" w:type="dxa"/>
            <w:gridSpan w:val="6"/>
            <w:tcBorders>
              <w:bottom w:val="nil"/>
            </w:tcBorders>
            <w:shd w:val="clear" w:color="auto" w:fill="FFFFFF"/>
            <w:vAlign w:val="center"/>
          </w:tcPr>
          <w:p w:rsidR="00216AFD" w:rsidRPr="002853C2" w:rsidRDefault="00216AFD" w:rsidP="00216AFD">
            <w:pPr>
              <w:spacing w:before="40" w:after="40"/>
              <w:rPr>
                <w:rFonts w:cs="Arial"/>
                <w:szCs w:val="20"/>
              </w:rPr>
            </w:pPr>
            <w:r w:rsidRPr="002853C2">
              <w:rPr>
                <w:rFonts w:cs="Arial"/>
                <w:szCs w:val="20"/>
              </w:rPr>
              <w:t xml:space="preserve">Plazo total: </w:t>
            </w:r>
            <w:r w:rsidR="005F1DFA" w:rsidRPr="002853C2">
              <w:rPr>
                <w:rFonts w:cs="Arial"/>
                <w:szCs w:val="20"/>
              </w:rPr>
              <w:t>102 semanas</w:t>
            </w:r>
            <w:r w:rsidR="00096E7D" w:rsidRPr="002853C2">
              <w:rPr>
                <w:rFonts w:cs="Arial"/>
                <w:szCs w:val="20"/>
              </w:rPr>
              <w:t>.</w:t>
            </w:r>
          </w:p>
          <w:p w:rsidR="00096E7D" w:rsidRPr="002853C2" w:rsidRDefault="00096E7D" w:rsidP="00216AFD">
            <w:pPr>
              <w:spacing w:before="40" w:after="40"/>
              <w:rPr>
                <w:rFonts w:cs="Arial"/>
                <w:i/>
                <w:szCs w:val="20"/>
              </w:rPr>
            </w:pPr>
          </w:p>
        </w:tc>
      </w:tr>
      <w:tr w:rsidR="002853C2" w:rsidRPr="002853C2" w:rsidTr="00E654B1">
        <w:trPr>
          <w:trHeight w:hRule="exact" w:val="466"/>
        </w:trPr>
        <w:tc>
          <w:tcPr>
            <w:tcW w:w="2693" w:type="dxa"/>
            <w:tcBorders>
              <w:top w:val="nil"/>
              <w:bottom w:val="nil"/>
              <w:right w:val="nil"/>
            </w:tcBorders>
            <w:shd w:val="clear" w:color="auto" w:fill="FFFFFF"/>
            <w:vAlign w:val="center"/>
          </w:tcPr>
          <w:p w:rsidR="00216AFD" w:rsidRPr="002853C2" w:rsidRDefault="00216AFD" w:rsidP="00216AFD">
            <w:pPr>
              <w:spacing w:before="40" w:after="40"/>
              <w:jc w:val="left"/>
              <w:rPr>
                <w:rFonts w:cs="Arial"/>
                <w:szCs w:val="20"/>
              </w:rPr>
            </w:pPr>
            <w:r w:rsidRPr="002853C2">
              <w:rPr>
                <w:rFonts w:cs="Arial"/>
                <w:szCs w:val="20"/>
              </w:rPr>
              <w:t>Plazos parciales</w:t>
            </w:r>
            <w:r w:rsidRPr="002853C2">
              <w:rPr>
                <w:rFonts w:cs="Arial"/>
                <w:szCs w:val="20"/>
              </w:rPr>
              <w:tab/>
            </w:r>
            <w:r w:rsidRPr="002853C2">
              <w:rPr>
                <w:rFonts w:cs="Arial"/>
                <w:szCs w:val="20"/>
              </w:rPr>
              <w:tab/>
            </w: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096E7D" w:rsidP="00216AFD">
            <w:pPr>
              <w:jc w:val="left"/>
              <w:rPr>
                <w:rFonts w:cs="Arial"/>
                <w:szCs w:val="20"/>
              </w:rPr>
            </w:pPr>
            <w:r w:rsidRPr="002853C2">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jc w:val="left"/>
              <w:rPr>
                <w:rFonts w:cs="Arial"/>
                <w:szCs w:val="20"/>
              </w:rPr>
            </w:pPr>
          </w:p>
        </w:tc>
        <w:tc>
          <w:tcPr>
            <w:tcW w:w="3968" w:type="dxa"/>
            <w:tcBorders>
              <w:top w:val="nil"/>
              <w:left w:val="single" w:sz="8" w:space="0" w:color="auto"/>
              <w:bottom w:val="nil"/>
            </w:tcBorders>
            <w:shd w:val="clear" w:color="auto" w:fill="FFFFFF"/>
            <w:vAlign w:val="center"/>
          </w:tcPr>
          <w:p w:rsidR="005F1DFA" w:rsidRPr="002853C2" w:rsidRDefault="00096E7D" w:rsidP="00E654B1">
            <w:pPr>
              <w:rPr>
                <w:rFonts w:cs="Arial"/>
                <w:szCs w:val="20"/>
              </w:rPr>
            </w:pPr>
            <w:r w:rsidRPr="002853C2">
              <w:rPr>
                <w:rFonts w:cs="Arial"/>
                <w:szCs w:val="20"/>
              </w:rPr>
              <w:t xml:space="preserve">. Los trabajos </w:t>
            </w:r>
            <w:r w:rsidR="005F1DFA" w:rsidRPr="002853C2">
              <w:rPr>
                <w:rFonts w:cs="Arial"/>
                <w:szCs w:val="20"/>
              </w:rPr>
              <w:t>estarán sujetos a los siguientes plazos parciales:</w:t>
            </w:r>
          </w:p>
          <w:p w:rsidR="00216AFD" w:rsidRPr="002853C2" w:rsidRDefault="00096E7D" w:rsidP="00E654B1">
            <w:pPr>
              <w:rPr>
                <w:rFonts w:cs="Arial"/>
                <w:szCs w:val="20"/>
              </w:rPr>
            </w:pPr>
            <w:r w:rsidRPr="002853C2">
              <w:rPr>
                <w:rFonts w:cs="Arial"/>
                <w:szCs w:val="20"/>
              </w:rPr>
              <w:t>se ejecutarán en 3 fases sucesivas.</w:t>
            </w:r>
          </w:p>
          <w:p w:rsidR="00096E7D" w:rsidRPr="002853C2" w:rsidRDefault="00096E7D" w:rsidP="00216AFD">
            <w:pPr>
              <w:jc w:val="left"/>
              <w:rPr>
                <w:rFonts w:cs="Arial"/>
                <w:szCs w:val="20"/>
              </w:rPr>
            </w:pPr>
          </w:p>
        </w:tc>
      </w:tr>
      <w:tr w:rsidR="002853C2" w:rsidRPr="002853C2" w:rsidTr="005F1DFA">
        <w:trPr>
          <w:trHeight w:hRule="exact" w:val="1599"/>
        </w:trPr>
        <w:tc>
          <w:tcPr>
            <w:tcW w:w="8506" w:type="dxa"/>
            <w:gridSpan w:val="6"/>
            <w:tcBorders>
              <w:top w:val="nil"/>
              <w:bottom w:val="nil"/>
            </w:tcBorders>
            <w:shd w:val="clear" w:color="auto" w:fill="FFFFFF"/>
            <w:vAlign w:val="center"/>
          </w:tcPr>
          <w:p w:rsidR="00096E7D" w:rsidRPr="002853C2" w:rsidRDefault="005F1DFA" w:rsidP="00096E7D">
            <w:pPr>
              <w:ind w:left="2350"/>
              <w:jc w:val="left"/>
              <w:rPr>
                <w:rFonts w:cs="Arial"/>
                <w:szCs w:val="20"/>
              </w:rPr>
            </w:pPr>
            <w:r w:rsidRPr="002853C2">
              <w:rPr>
                <w:rFonts w:eastAsia="Arial" w:cs="Arial"/>
                <w:szCs w:val="20"/>
              </w:rPr>
              <w:t xml:space="preserve">Primer plazo: </w:t>
            </w:r>
            <w:r w:rsidR="00096E7D" w:rsidRPr="002853C2">
              <w:rPr>
                <w:rFonts w:cs="Arial"/>
                <w:szCs w:val="20"/>
              </w:rPr>
              <w:t xml:space="preserve"> </w:t>
            </w:r>
            <w:r w:rsidRPr="002853C2">
              <w:rPr>
                <w:rFonts w:cs="Arial"/>
                <w:szCs w:val="20"/>
              </w:rPr>
              <w:t xml:space="preserve">El antiguo edificio de las monjas debe estar derruido </w:t>
            </w:r>
            <w:r w:rsidR="00881F53" w:rsidRPr="002853C2">
              <w:rPr>
                <w:rFonts w:cs="Arial"/>
                <w:szCs w:val="20"/>
              </w:rPr>
              <w:t xml:space="preserve">en el plazo de </w:t>
            </w:r>
            <w:r w:rsidRPr="002853C2">
              <w:rPr>
                <w:rFonts w:cs="Arial"/>
                <w:szCs w:val="20"/>
              </w:rPr>
              <w:t>2</w:t>
            </w:r>
            <w:r w:rsidR="00147794">
              <w:rPr>
                <w:rFonts w:cs="Arial"/>
                <w:szCs w:val="20"/>
              </w:rPr>
              <w:t>7 semanas desde que se inicien</w:t>
            </w:r>
            <w:r w:rsidRPr="002853C2">
              <w:rPr>
                <w:rFonts w:cs="Arial"/>
                <w:szCs w:val="20"/>
              </w:rPr>
              <w:t xml:space="preserve"> las obras</w:t>
            </w:r>
          </w:p>
          <w:p w:rsidR="005F1DFA" w:rsidRPr="002853C2" w:rsidRDefault="005F1DFA" w:rsidP="00096E7D">
            <w:pPr>
              <w:ind w:left="2350"/>
              <w:jc w:val="left"/>
              <w:rPr>
                <w:rFonts w:eastAsia="Arial" w:cs="Arial"/>
                <w:szCs w:val="20"/>
              </w:rPr>
            </w:pPr>
          </w:p>
          <w:p w:rsidR="00096E7D" w:rsidRPr="002853C2" w:rsidRDefault="005F1DFA" w:rsidP="00096E7D">
            <w:pPr>
              <w:ind w:left="2350"/>
              <w:jc w:val="left"/>
              <w:rPr>
                <w:rFonts w:eastAsia="Arial" w:cs="Arial"/>
                <w:szCs w:val="20"/>
              </w:rPr>
            </w:pPr>
            <w:r w:rsidRPr="002853C2">
              <w:rPr>
                <w:rFonts w:eastAsia="Arial" w:cs="Arial"/>
                <w:szCs w:val="20"/>
              </w:rPr>
              <w:t xml:space="preserve">Segundo plazo: La estructura del nuevo edificio debe estar terminada </w:t>
            </w:r>
            <w:r w:rsidR="00881F53" w:rsidRPr="002853C2">
              <w:rPr>
                <w:rFonts w:eastAsia="Arial" w:cs="Arial"/>
                <w:szCs w:val="20"/>
              </w:rPr>
              <w:t xml:space="preserve">en el plazo de </w:t>
            </w:r>
            <w:r w:rsidRPr="002853C2">
              <w:rPr>
                <w:rFonts w:eastAsia="Arial" w:cs="Arial"/>
                <w:szCs w:val="20"/>
              </w:rPr>
              <w:t>46 semanas desde el inicio de la obra.</w:t>
            </w:r>
          </w:p>
          <w:p w:rsidR="00216AFD" w:rsidRPr="002853C2" w:rsidRDefault="00216AFD" w:rsidP="005F1DFA">
            <w:pPr>
              <w:ind w:left="2350"/>
              <w:jc w:val="left"/>
              <w:rPr>
                <w:rFonts w:cs="Arial"/>
                <w:szCs w:val="20"/>
              </w:rPr>
            </w:pPr>
          </w:p>
        </w:tc>
      </w:tr>
      <w:tr w:rsidR="002853C2" w:rsidRPr="002853C2" w:rsidTr="002A487F">
        <w:trPr>
          <w:trHeight w:hRule="exact" w:val="284"/>
        </w:trPr>
        <w:tc>
          <w:tcPr>
            <w:tcW w:w="2693" w:type="dxa"/>
            <w:tcBorders>
              <w:top w:val="nil"/>
              <w:bottom w:val="nil"/>
              <w:right w:val="nil"/>
            </w:tcBorders>
            <w:shd w:val="clear" w:color="auto" w:fill="FFFFFF"/>
            <w:vAlign w:val="center"/>
          </w:tcPr>
          <w:p w:rsidR="00216AFD" w:rsidRPr="002853C2" w:rsidRDefault="00216AFD" w:rsidP="00216AFD">
            <w:pPr>
              <w:rPr>
                <w:rFonts w:cs="Arial"/>
                <w:szCs w:val="20"/>
              </w:rPr>
            </w:pPr>
            <w:r w:rsidRPr="002853C2">
              <w:rPr>
                <w:rFonts w:cs="Arial"/>
                <w:szCs w:val="20"/>
              </w:rPr>
              <w:t>Recepciones parciales</w:t>
            </w:r>
            <w:r w:rsidRPr="002853C2">
              <w:rPr>
                <w:rFonts w:cs="Arial"/>
                <w:szCs w:val="20"/>
              </w:rPr>
              <w:tab/>
            </w:r>
            <w:r w:rsidRPr="002853C2">
              <w:rPr>
                <w:rFonts w:cs="Arial"/>
                <w:szCs w:val="20"/>
              </w:rPr>
              <w:tab/>
            </w: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5F1DFA" w:rsidP="00216AFD">
            <w:pPr>
              <w:rPr>
                <w:rFonts w:cs="Arial"/>
                <w:szCs w:val="20"/>
              </w:rPr>
            </w:pPr>
            <w:r w:rsidRPr="002853C2">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rPr>
                <w:rFonts w:cs="Arial"/>
                <w:szCs w:val="20"/>
              </w:rPr>
            </w:pPr>
          </w:p>
        </w:tc>
        <w:tc>
          <w:tcPr>
            <w:tcW w:w="3968" w:type="dxa"/>
            <w:tcBorders>
              <w:top w:val="nil"/>
              <w:left w:val="single" w:sz="8" w:space="0" w:color="auto"/>
              <w:bottom w:val="nil"/>
            </w:tcBorders>
            <w:shd w:val="clear" w:color="auto" w:fill="FFFFFF"/>
            <w:vAlign w:val="center"/>
          </w:tcPr>
          <w:p w:rsidR="00216AFD" w:rsidRPr="002853C2" w:rsidRDefault="00216AFD" w:rsidP="00216AFD">
            <w:pPr>
              <w:rPr>
                <w:rFonts w:cs="Arial"/>
                <w:szCs w:val="20"/>
              </w:rPr>
            </w:pPr>
          </w:p>
        </w:tc>
      </w:tr>
      <w:tr w:rsidR="002853C2" w:rsidRPr="002853C2" w:rsidTr="005F1DFA">
        <w:trPr>
          <w:trHeight w:hRule="exact" w:val="988"/>
        </w:trPr>
        <w:tc>
          <w:tcPr>
            <w:tcW w:w="8506" w:type="dxa"/>
            <w:gridSpan w:val="6"/>
            <w:tcBorders>
              <w:top w:val="nil"/>
              <w:bottom w:val="nil"/>
            </w:tcBorders>
            <w:shd w:val="clear" w:color="auto" w:fill="FFFFFF"/>
            <w:vAlign w:val="center"/>
          </w:tcPr>
          <w:p w:rsidR="005F1DFA" w:rsidRPr="002853C2" w:rsidRDefault="005F1DFA" w:rsidP="005F1DFA">
            <w:pPr>
              <w:rPr>
                <w:rFonts w:cs="Arial"/>
                <w:szCs w:val="20"/>
              </w:rPr>
            </w:pPr>
            <w:r w:rsidRPr="002853C2">
              <w:rPr>
                <w:rFonts w:cs="Arial"/>
                <w:szCs w:val="20"/>
              </w:rPr>
              <w:t>Serán dos recepciones parciales conforme a las siguientes fases:</w:t>
            </w:r>
          </w:p>
          <w:p w:rsidR="005F1DFA" w:rsidRPr="002853C2" w:rsidRDefault="005F1DFA" w:rsidP="005F1DFA">
            <w:pPr>
              <w:rPr>
                <w:rFonts w:cs="Arial"/>
                <w:szCs w:val="20"/>
              </w:rPr>
            </w:pPr>
          </w:p>
          <w:p w:rsidR="005F1DFA" w:rsidRPr="002853C2" w:rsidRDefault="00881F53" w:rsidP="005F1DFA">
            <w:pPr>
              <w:rPr>
                <w:rFonts w:cs="Arial"/>
                <w:szCs w:val="20"/>
              </w:rPr>
            </w:pPr>
            <w:r w:rsidRPr="002853C2">
              <w:rPr>
                <w:rFonts w:cs="Arial"/>
                <w:szCs w:val="20"/>
              </w:rPr>
              <w:t>FASE 1:</w:t>
            </w:r>
            <w:r w:rsidR="005F1DFA" w:rsidRPr="002853C2">
              <w:rPr>
                <w:rFonts w:cs="Arial"/>
                <w:szCs w:val="20"/>
              </w:rPr>
              <w:t>10 semanas desde el inicio de la obra</w:t>
            </w:r>
          </w:p>
          <w:p w:rsidR="00216AFD" w:rsidRPr="002853C2" w:rsidRDefault="005F1DFA" w:rsidP="005F1DFA">
            <w:pPr>
              <w:rPr>
                <w:rFonts w:cs="Arial"/>
                <w:szCs w:val="20"/>
              </w:rPr>
            </w:pPr>
            <w:r w:rsidRPr="002853C2">
              <w:rPr>
                <w:rFonts w:cs="Arial"/>
                <w:szCs w:val="20"/>
              </w:rPr>
              <w:t>FASE 4:89 semanas del inicio de la obra</w:t>
            </w:r>
          </w:p>
          <w:p w:rsidR="005F1DFA" w:rsidRPr="002853C2" w:rsidRDefault="005F1DFA" w:rsidP="005F1DFA">
            <w:pPr>
              <w:rPr>
                <w:rFonts w:cs="Arial"/>
                <w:szCs w:val="20"/>
              </w:rPr>
            </w:pPr>
          </w:p>
        </w:tc>
      </w:tr>
    </w:tbl>
    <w:p w:rsidR="00216AFD" w:rsidRPr="002853C2" w:rsidRDefault="00216AFD" w:rsidP="00216AFD">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7" w:name="CC_10"/>
            <w:r w:rsidRPr="002853C2">
              <w:rPr>
                <w:rFonts w:eastAsia="Times New Roman" w:cs="Arial"/>
                <w:b/>
                <w:szCs w:val="20"/>
                <w:lang w:eastAsia="es-ES"/>
              </w:rPr>
              <w:t xml:space="preserve">10.- </w:t>
            </w:r>
            <w:bookmarkEnd w:id="7"/>
            <w:r w:rsidRPr="002853C2">
              <w:rPr>
                <w:rFonts w:eastAsia="Times New Roman" w:cs="Arial"/>
                <w:b/>
                <w:szCs w:val="20"/>
                <w:lang w:eastAsia="es-ES"/>
              </w:rPr>
              <w:t>FORMA DE PAGO</w:t>
            </w:r>
          </w:p>
        </w:tc>
      </w:tr>
      <w:tr w:rsidR="002853C2" w:rsidRPr="002853C2" w:rsidTr="0032142D">
        <w:trPr>
          <w:trHeight w:val="454"/>
        </w:trPr>
        <w:tc>
          <w:tcPr>
            <w:tcW w:w="8506" w:type="dxa"/>
          </w:tcPr>
          <w:p w:rsidR="00370329" w:rsidRPr="002853C2" w:rsidRDefault="00E654B1" w:rsidP="00541C97">
            <w:pPr>
              <w:spacing w:before="60" w:after="60" w:line="240" w:lineRule="atLeast"/>
              <w:rPr>
                <w:rFonts w:cs="Arial"/>
                <w:szCs w:val="20"/>
              </w:rPr>
            </w:pPr>
            <w:r w:rsidRPr="002853C2">
              <w:rPr>
                <w:rFonts w:cs="Arial"/>
                <w:szCs w:val="20"/>
              </w:rPr>
              <w:t>Certificaciones mensuales</w:t>
            </w:r>
          </w:p>
        </w:tc>
      </w:tr>
    </w:tbl>
    <w:p w:rsidR="00216AFD" w:rsidRPr="002853C2" w:rsidRDefault="00216AFD" w:rsidP="00216AFD">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2853C2" w:rsidRPr="002853C2" w:rsidTr="008E1CD7">
        <w:trPr>
          <w:trHeight w:hRule="exact" w:val="340"/>
        </w:trPr>
        <w:tc>
          <w:tcPr>
            <w:tcW w:w="8506" w:type="dxa"/>
            <w:gridSpan w:val="3"/>
            <w:tcBorders>
              <w:bottom w:val="single" w:sz="4" w:space="0" w:color="auto"/>
            </w:tcBorders>
            <w:vAlign w:val="center"/>
          </w:tcPr>
          <w:p w:rsidR="00216AFD" w:rsidRPr="002853C2" w:rsidRDefault="00216AFD" w:rsidP="00216AFD">
            <w:pPr>
              <w:rPr>
                <w:rFonts w:eastAsia="Times New Roman" w:cs="Arial"/>
                <w:b/>
                <w:szCs w:val="20"/>
                <w:lang w:eastAsia="es-ES"/>
              </w:rPr>
            </w:pPr>
            <w:bookmarkStart w:id="8" w:name="CC_11"/>
            <w:r w:rsidRPr="002853C2">
              <w:rPr>
                <w:rFonts w:eastAsia="Times New Roman" w:cs="Arial"/>
                <w:b/>
                <w:szCs w:val="20"/>
                <w:lang w:eastAsia="es-ES"/>
              </w:rPr>
              <w:t xml:space="preserve">11.- </w:t>
            </w:r>
            <w:bookmarkEnd w:id="8"/>
            <w:r w:rsidRPr="002853C2">
              <w:rPr>
                <w:rFonts w:eastAsia="Times New Roman" w:cs="Arial"/>
                <w:b/>
                <w:szCs w:val="20"/>
                <w:lang w:eastAsia="es-ES"/>
              </w:rPr>
              <w:t>ADMISIBILIDAD DE VARIANTES</w:t>
            </w:r>
          </w:p>
        </w:tc>
      </w:tr>
      <w:tr w:rsidR="002853C2" w:rsidRPr="002853C2" w:rsidTr="008E1CD7">
        <w:trPr>
          <w:trHeight w:hRule="exact" w:val="143"/>
        </w:trPr>
        <w:tc>
          <w:tcPr>
            <w:tcW w:w="8506" w:type="dxa"/>
            <w:gridSpan w:val="3"/>
            <w:tcBorders>
              <w:top w:val="single" w:sz="4" w:space="0" w:color="auto"/>
              <w:bottom w:val="nil"/>
            </w:tcBorders>
            <w:vAlign w:val="center"/>
          </w:tcPr>
          <w:p w:rsidR="00216AFD" w:rsidRPr="002853C2" w:rsidRDefault="00216AFD" w:rsidP="00216AFD">
            <w:pPr>
              <w:rPr>
                <w:rFonts w:eastAsia="Times New Roman" w:cs="Arial"/>
                <w:b/>
                <w:szCs w:val="20"/>
                <w:lang w:eastAsia="es-ES"/>
              </w:rPr>
            </w:pPr>
          </w:p>
        </w:tc>
      </w:tr>
      <w:tr w:rsidR="002853C2" w:rsidRPr="002853C2" w:rsidTr="008E1CD7">
        <w:trPr>
          <w:trHeight w:hRule="exact" w:val="284"/>
        </w:trPr>
        <w:tc>
          <w:tcPr>
            <w:tcW w:w="851" w:type="dxa"/>
            <w:tcBorders>
              <w:top w:val="nil"/>
              <w:bottom w:val="nil"/>
              <w:right w:val="single" w:sz="8" w:space="0" w:color="auto"/>
            </w:tcBorders>
            <w:vAlign w:val="center"/>
          </w:tcPr>
          <w:p w:rsidR="00216AFD" w:rsidRPr="002853C2" w:rsidRDefault="00216AFD" w:rsidP="007763C1">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vAlign w:val="center"/>
          </w:tcPr>
          <w:p w:rsidR="00216AFD" w:rsidRPr="002853C2" w:rsidRDefault="00216AFD" w:rsidP="00216AFD">
            <w:pPr>
              <w:jc w:val="center"/>
              <w:rPr>
                <w:rFonts w:eastAsia="Times New Roman" w:cs="Arial"/>
                <w:b/>
                <w:szCs w:val="20"/>
                <w:lang w:eastAsia="es-ES"/>
              </w:rPr>
            </w:pPr>
          </w:p>
        </w:tc>
        <w:tc>
          <w:tcPr>
            <w:tcW w:w="7371" w:type="dxa"/>
            <w:vMerge w:val="restart"/>
            <w:tcBorders>
              <w:top w:val="nil"/>
              <w:left w:val="single" w:sz="8" w:space="0" w:color="auto"/>
            </w:tcBorders>
          </w:tcPr>
          <w:p w:rsidR="00216AFD" w:rsidRPr="002853C2" w:rsidRDefault="00216AFD" w:rsidP="00216AFD">
            <w:pPr>
              <w:spacing w:before="40" w:after="40"/>
              <w:rPr>
                <w:rFonts w:eastAsia="Times New Roman" w:cs="Arial"/>
                <w:szCs w:val="20"/>
                <w:lang w:eastAsia="es-ES"/>
              </w:rPr>
            </w:pPr>
            <w:r w:rsidRPr="002853C2">
              <w:rPr>
                <w:rFonts w:eastAsia="Times New Roman" w:cs="Arial"/>
                <w:szCs w:val="20"/>
                <w:lang w:eastAsia="es-ES"/>
              </w:rPr>
              <w:t>Requisitos, modalidades, aspectos:</w:t>
            </w:r>
          </w:p>
        </w:tc>
      </w:tr>
      <w:tr w:rsidR="002853C2" w:rsidRPr="002853C2" w:rsidTr="008E1CD7">
        <w:trPr>
          <w:trHeight w:val="106"/>
        </w:trPr>
        <w:tc>
          <w:tcPr>
            <w:tcW w:w="1135" w:type="dxa"/>
            <w:gridSpan w:val="2"/>
            <w:tcBorders>
              <w:top w:val="nil"/>
              <w:bottom w:val="nil"/>
              <w:right w:val="nil"/>
            </w:tcBorders>
            <w:vAlign w:val="center"/>
          </w:tcPr>
          <w:p w:rsidR="00216AFD" w:rsidRPr="002853C2" w:rsidRDefault="00216AFD" w:rsidP="00216AFD">
            <w:pPr>
              <w:jc w:val="left"/>
              <w:rPr>
                <w:rFonts w:eastAsia="Times New Roman" w:cs="Arial"/>
                <w:szCs w:val="20"/>
                <w:lang w:eastAsia="es-ES"/>
              </w:rPr>
            </w:pPr>
          </w:p>
        </w:tc>
        <w:tc>
          <w:tcPr>
            <w:tcW w:w="7371" w:type="dxa"/>
            <w:vMerge/>
            <w:tcBorders>
              <w:left w:val="nil"/>
              <w:bottom w:val="nil"/>
            </w:tcBorders>
            <w:vAlign w:val="center"/>
          </w:tcPr>
          <w:p w:rsidR="00216AFD" w:rsidRPr="002853C2" w:rsidRDefault="00216AFD" w:rsidP="00216AFD">
            <w:pPr>
              <w:jc w:val="left"/>
              <w:rPr>
                <w:rFonts w:eastAsia="Times New Roman" w:cs="Arial"/>
                <w:szCs w:val="20"/>
                <w:lang w:eastAsia="es-ES"/>
              </w:rPr>
            </w:pPr>
          </w:p>
        </w:tc>
      </w:tr>
      <w:tr w:rsidR="002853C2" w:rsidRPr="002853C2" w:rsidTr="008E1CD7">
        <w:trPr>
          <w:trHeight w:hRule="exact" w:val="284"/>
        </w:trPr>
        <w:tc>
          <w:tcPr>
            <w:tcW w:w="851" w:type="dxa"/>
            <w:tcBorders>
              <w:top w:val="nil"/>
              <w:bottom w:val="nil"/>
              <w:right w:val="single" w:sz="8" w:space="0" w:color="auto"/>
            </w:tcBorders>
            <w:vAlign w:val="center"/>
          </w:tcPr>
          <w:p w:rsidR="00216AFD" w:rsidRPr="002853C2" w:rsidRDefault="00216AFD" w:rsidP="007763C1">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vAlign w:val="center"/>
          </w:tcPr>
          <w:p w:rsidR="00216AFD" w:rsidRPr="002853C2" w:rsidRDefault="00E654B1" w:rsidP="00216AFD">
            <w:pPr>
              <w:jc w:val="center"/>
              <w:rPr>
                <w:rFonts w:eastAsia="Times New Roman" w:cs="Arial"/>
                <w:b/>
                <w:szCs w:val="20"/>
                <w:lang w:eastAsia="es-ES"/>
              </w:rPr>
            </w:pPr>
            <w:r w:rsidRPr="002853C2">
              <w:rPr>
                <w:rFonts w:eastAsia="Times New Roman" w:cs="Arial"/>
                <w:b/>
                <w:szCs w:val="20"/>
                <w:lang w:eastAsia="es-ES"/>
              </w:rPr>
              <w:t>x</w:t>
            </w:r>
          </w:p>
        </w:tc>
        <w:tc>
          <w:tcPr>
            <w:tcW w:w="7371" w:type="dxa"/>
            <w:tcBorders>
              <w:top w:val="nil"/>
              <w:left w:val="single" w:sz="8" w:space="0" w:color="auto"/>
              <w:bottom w:val="nil"/>
            </w:tcBorders>
            <w:vAlign w:val="center"/>
          </w:tcPr>
          <w:p w:rsidR="00216AFD" w:rsidRPr="002853C2" w:rsidRDefault="00216AFD" w:rsidP="00216AFD">
            <w:pPr>
              <w:jc w:val="left"/>
              <w:rPr>
                <w:rFonts w:eastAsia="Times New Roman" w:cs="Arial"/>
                <w:szCs w:val="20"/>
                <w:lang w:eastAsia="es-ES"/>
              </w:rPr>
            </w:pPr>
          </w:p>
        </w:tc>
      </w:tr>
      <w:tr w:rsidR="002853C2" w:rsidRPr="002853C2" w:rsidTr="008E1CD7">
        <w:trPr>
          <w:trHeight w:hRule="exact" w:val="147"/>
        </w:trPr>
        <w:tc>
          <w:tcPr>
            <w:tcW w:w="851" w:type="dxa"/>
            <w:tcBorders>
              <w:top w:val="nil"/>
              <w:left w:val="single" w:sz="4" w:space="0" w:color="auto"/>
              <w:right w:val="nil"/>
            </w:tcBorders>
            <w:vAlign w:val="center"/>
          </w:tcPr>
          <w:p w:rsidR="00216AFD" w:rsidRPr="002853C2" w:rsidRDefault="00216AFD" w:rsidP="00216AFD">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216AFD" w:rsidRPr="002853C2" w:rsidRDefault="00216AFD" w:rsidP="00216AFD">
            <w:pPr>
              <w:jc w:val="center"/>
              <w:rPr>
                <w:rFonts w:eastAsia="Times New Roman" w:cs="Arial"/>
                <w:b/>
                <w:szCs w:val="20"/>
                <w:lang w:eastAsia="es-ES"/>
              </w:rPr>
            </w:pPr>
          </w:p>
        </w:tc>
        <w:tc>
          <w:tcPr>
            <w:tcW w:w="7371" w:type="dxa"/>
            <w:tcBorders>
              <w:top w:val="nil"/>
              <w:left w:val="nil"/>
              <w:right w:val="single" w:sz="4" w:space="0" w:color="auto"/>
            </w:tcBorders>
            <w:vAlign w:val="center"/>
          </w:tcPr>
          <w:p w:rsidR="00216AFD" w:rsidRPr="002853C2" w:rsidRDefault="00216AFD" w:rsidP="00216AFD">
            <w:pPr>
              <w:jc w:val="left"/>
              <w:rPr>
                <w:rFonts w:eastAsia="Times New Roman" w:cs="Arial"/>
                <w:szCs w:val="20"/>
                <w:lang w:eastAsia="es-ES"/>
              </w:rPr>
            </w:pPr>
          </w:p>
        </w:tc>
      </w:tr>
    </w:tbl>
    <w:p w:rsidR="00216AFD" w:rsidRPr="002853C2" w:rsidRDefault="00216AFD" w:rsidP="00216AFD">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2853C2" w:rsidRPr="002853C2" w:rsidTr="008E1CD7">
        <w:trPr>
          <w:trHeight w:hRule="exact" w:val="340"/>
        </w:trPr>
        <w:tc>
          <w:tcPr>
            <w:tcW w:w="8506" w:type="dxa"/>
            <w:gridSpan w:val="3"/>
            <w:tcBorders>
              <w:bottom w:val="single" w:sz="4" w:space="0" w:color="auto"/>
            </w:tcBorders>
            <w:vAlign w:val="center"/>
          </w:tcPr>
          <w:p w:rsidR="00216AFD" w:rsidRPr="002853C2" w:rsidRDefault="00216AFD" w:rsidP="00216AFD">
            <w:pPr>
              <w:rPr>
                <w:rFonts w:eastAsia="Times New Roman" w:cs="Arial"/>
                <w:b/>
                <w:szCs w:val="20"/>
                <w:lang w:eastAsia="es-ES"/>
              </w:rPr>
            </w:pPr>
            <w:bookmarkStart w:id="9" w:name="CC_12"/>
            <w:r w:rsidRPr="002853C2">
              <w:rPr>
                <w:rFonts w:eastAsia="Times New Roman" w:cs="Arial"/>
                <w:b/>
                <w:szCs w:val="20"/>
                <w:lang w:eastAsia="es-ES"/>
              </w:rPr>
              <w:t xml:space="preserve">12.- </w:t>
            </w:r>
            <w:bookmarkEnd w:id="9"/>
            <w:r w:rsidRPr="002853C2">
              <w:rPr>
                <w:rFonts w:eastAsia="Times New Roman" w:cs="Arial"/>
                <w:b/>
                <w:szCs w:val="20"/>
                <w:lang w:eastAsia="es-ES"/>
              </w:rPr>
              <w:t>REVISIÓN DE PRECIOS</w:t>
            </w:r>
          </w:p>
        </w:tc>
      </w:tr>
      <w:tr w:rsidR="002853C2" w:rsidRPr="002853C2" w:rsidTr="002A487F">
        <w:trPr>
          <w:trHeight w:hRule="exact" w:val="143"/>
        </w:trPr>
        <w:tc>
          <w:tcPr>
            <w:tcW w:w="8506" w:type="dxa"/>
            <w:gridSpan w:val="3"/>
            <w:tcBorders>
              <w:top w:val="single" w:sz="4" w:space="0" w:color="auto"/>
              <w:bottom w:val="nil"/>
            </w:tcBorders>
            <w:vAlign w:val="center"/>
          </w:tcPr>
          <w:p w:rsidR="002A487F" w:rsidRPr="002853C2" w:rsidRDefault="002A487F" w:rsidP="002A487F">
            <w:pPr>
              <w:rPr>
                <w:rFonts w:eastAsia="Times New Roman" w:cs="Arial"/>
                <w:b/>
                <w:szCs w:val="20"/>
                <w:lang w:eastAsia="es-ES"/>
              </w:rPr>
            </w:pPr>
          </w:p>
        </w:tc>
      </w:tr>
      <w:tr w:rsidR="002853C2" w:rsidRPr="002853C2" w:rsidTr="002A487F">
        <w:trPr>
          <w:trHeight w:hRule="exact" w:val="284"/>
        </w:trPr>
        <w:tc>
          <w:tcPr>
            <w:tcW w:w="851" w:type="dxa"/>
            <w:tcBorders>
              <w:top w:val="nil"/>
              <w:bottom w:val="nil"/>
              <w:right w:val="single" w:sz="8" w:space="0" w:color="auto"/>
            </w:tcBorders>
            <w:vAlign w:val="center"/>
          </w:tcPr>
          <w:p w:rsidR="002A487F" w:rsidRPr="002853C2" w:rsidRDefault="002A487F" w:rsidP="002A487F">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vAlign w:val="center"/>
          </w:tcPr>
          <w:p w:rsidR="002A487F" w:rsidRPr="002853C2" w:rsidRDefault="002A487F" w:rsidP="002A487F">
            <w:pPr>
              <w:jc w:val="center"/>
              <w:rPr>
                <w:rFonts w:eastAsia="Times New Roman" w:cs="Arial"/>
                <w:b/>
                <w:szCs w:val="20"/>
                <w:lang w:eastAsia="es-ES"/>
              </w:rPr>
            </w:pPr>
          </w:p>
        </w:tc>
        <w:tc>
          <w:tcPr>
            <w:tcW w:w="7371" w:type="dxa"/>
            <w:vMerge w:val="restart"/>
            <w:tcBorders>
              <w:top w:val="nil"/>
              <w:left w:val="single" w:sz="8" w:space="0" w:color="auto"/>
            </w:tcBorders>
          </w:tcPr>
          <w:p w:rsidR="002A487F" w:rsidRPr="002853C2" w:rsidRDefault="002A487F" w:rsidP="002A487F">
            <w:pPr>
              <w:spacing w:before="40" w:after="40"/>
              <w:rPr>
                <w:rFonts w:eastAsia="Times New Roman" w:cs="Arial"/>
                <w:szCs w:val="20"/>
                <w:lang w:eastAsia="es-ES"/>
              </w:rPr>
            </w:pPr>
            <w:r w:rsidRPr="002853C2">
              <w:rPr>
                <w:rFonts w:eastAsia="Times New Roman" w:cs="Arial"/>
                <w:szCs w:val="20"/>
                <w:lang w:eastAsia="es-ES"/>
              </w:rPr>
              <w:t>Fórmula de revisión:</w:t>
            </w:r>
          </w:p>
        </w:tc>
      </w:tr>
      <w:tr w:rsidR="002853C2" w:rsidRPr="002853C2" w:rsidTr="002A487F">
        <w:trPr>
          <w:trHeight w:val="189"/>
        </w:trPr>
        <w:tc>
          <w:tcPr>
            <w:tcW w:w="1135" w:type="dxa"/>
            <w:gridSpan w:val="2"/>
            <w:tcBorders>
              <w:top w:val="nil"/>
              <w:bottom w:val="nil"/>
              <w:right w:val="nil"/>
            </w:tcBorders>
            <w:vAlign w:val="center"/>
          </w:tcPr>
          <w:p w:rsidR="002A487F" w:rsidRPr="002853C2" w:rsidRDefault="002A487F" w:rsidP="002A487F">
            <w:pPr>
              <w:jc w:val="left"/>
              <w:rPr>
                <w:rFonts w:eastAsia="Times New Roman" w:cs="Arial"/>
                <w:szCs w:val="20"/>
                <w:lang w:eastAsia="es-ES"/>
              </w:rPr>
            </w:pPr>
          </w:p>
        </w:tc>
        <w:tc>
          <w:tcPr>
            <w:tcW w:w="7371" w:type="dxa"/>
            <w:vMerge/>
            <w:tcBorders>
              <w:left w:val="nil"/>
              <w:bottom w:val="nil"/>
            </w:tcBorders>
            <w:vAlign w:val="center"/>
          </w:tcPr>
          <w:p w:rsidR="002A487F" w:rsidRPr="002853C2" w:rsidRDefault="002A487F" w:rsidP="002A487F">
            <w:pPr>
              <w:jc w:val="left"/>
              <w:rPr>
                <w:rFonts w:eastAsia="Times New Roman" w:cs="Arial"/>
                <w:szCs w:val="20"/>
                <w:lang w:eastAsia="es-ES"/>
              </w:rPr>
            </w:pPr>
          </w:p>
        </w:tc>
      </w:tr>
      <w:tr w:rsidR="002853C2" w:rsidRPr="002853C2" w:rsidTr="002A487F">
        <w:trPr>
          <w:trHeight w:hRule="exact" w:val="284"/>
        </w:trPr>
        <w:tc>
          <w:tcPr>
            <w:tcW w:w="851" w:type="dxa"/>
            <w:tcBorders>
              <w:top w:val="nil"/>
              <w:bottom w:val="nil"/>
              <w:right w:val="single" w:sz="8" w:space="0" w:color="auto"/>
            </w:tcBorders>
            <w:vAlign w:val="center"/>
          </w:tcPr>
          <w:p w:rsidR="002A487F" w:rsidRPr="002853C2" w:rsidRDefault="002A487F" w:rsidP="002A487F">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vAlign w:val="center"/>
          </w:tcPr>
          <w:p w:rsidR="002A487F" w:rsidRPr="002853C2" w:rsidRDefault="00E654B1" w:rsidP="002A487F">
            <w:pPr>
              <w:jc w:val="center"/>
              <w:rPr>
                <w:rFonts w:eastAsia="Times New Roman" w:cs="Arial"/>
                <w:b/>
                <w:szCs w:val="20"/>
                <w:lang w:eastAsia="es-ES"/>
              </w:rPr>
            </w:pPr>
            <w:r w:rsidRPr="002853C2">
              <w:rPr>
                <w:rFonts w:eastAsia="Times New Roman" w:cs="Arial"/>
                <w:b/>
                <w:szCs w:val="20"/>
                <w:lang w:eastAsia="es-ES"/>
              </w:rPr>
              <w:t>x</w:t>
            </w:r>
          </w:p>
        </w:tc>
        <w:tc>
          <w:tcPr>
            <w:tcW w:w="7371" w:type="dxa"/>
            <w:tcBorders>
              <w:top w:val="nil"/>
              <w:left w:val="single" w:sz="8" w:space="0" w:color="auto"/>
              <w:bottom w:val="nil"/>
            </w:tcBorders>
            <w:vAlign w:val="center"/>
          </w:tcPr>
          <w:p w:rsidR="002A487F" w:rsidRPr="002853C2" w:rsidRDefault="002A487F" w:rsidP="002A487F">
            <w:pPr>
              <w:jc w:val="left"/>
              <w:rPr>
                <w:rFonts w:eastAsia="Times New Roman" w:cs="Arial"/>
                <w:szCs w:val="20"/>
                <w:lang w:eastAsia="es-ES"/>
              </w:rPr>
            </w:pPr>
          </w:p>
        </w:tc>
      </w:tr>
      <w:tr w:rsidR="002853C2" w:rsidRPr="002853C2" w:rsidTr="002A487F">
        <w:trPr>
          <w:trHeight w:hRule="exact" w:val="147"/>
        </w:trPr>
        <w:tc>
          <w:tcPr>
            <w:tcW w:w="851" w:type="dxa"/>
            <w:tcBorders>
              <w:top w:val="nil"/>
              <w:left w:val="single" w:sz="4" w:space="0" w:color="auto"/>
              <w:right w:val="nil"/>
            </w:tcBorders>
            <w:vAlign w:val="center"/>
          </w:tcPr>
          <w:p w:rsidR="002A487F" w:rsidRPr="002853C2" w:rsidRDefault="002A487F" w:rsidP="002A487F">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2A487F" w:rsidRPr="002853C2" w:rsidRDefault="002A487F" w:rsidP="002A487F">
            <w:pPr>
              <w:jc w:val="center"/>
              <w:rPr>
                <w:rFonts w:eastAsia="Times New Roman" w:cs="Arial"/>
                <w:b/>
                <w:szCs w:val="20"/>
                <w:lang w:eastAsia="es-ES"/>
              </w:rPr>
            </w:pPr>
          </w:p>
        </w:tc>
        <w:tc>
          <w:tcPr>
            <w:tcW w:w="7371" w:type="dxa"/>
            <w:tcBorders>
              <w:top w:val="nil"/>
              <w:left w:val="nil"/>
              <w:right w:val="single" w:sz="4" w:space="0" w:color="auto"/>
            </w:tcBorders>
            <w:vAlign w:val="center"/>
          </w:tcPr>
          <w:p w:rsidR="002A487F" w:rsidRPr="002853C2" w:rsidRDefault="002A487F" w:rsidP="002A487F">
            <w:pPr>
              <w:jc w:val="left"/>
              <w:rPr>
                <w:rFonts w:eastAsia="Times New Roman" w:cs="Arial"/>
                <w:szCs w:val="20"/>
                <w:lang w:eastAsia="es-ES"/>
              </w:rPr>
            </w:pPr>
          </w:p>
        </w:tc>
      </w:tr>
    </w:tbl>
    <w:p w:rsidR="00216AFD" w:rsidRPr="002853C2" w:rsidRDefault="00216AFD" w:rsidP="00216AFD">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3"/>
        <w:gridCol w:w="268"/>
        <w:gridCol w:w="95"/>
        <w:gridCol w:w="78"/>
        <w:gridCol w:w="205"/>
        <w:gridCol w:w="89"/>
        <w:gridCol w:w="733"/>
        <w:gridCol w:w="294"/>
        <w:gridCol w:w="4838"/>
      </w:tblGrid>
      <w:tr w:rsidR="002853C2" w:rsidRPr="002853C2" w:rsidTr="00166B9F">
        <w:trPr>
          <w:trHeight w:hRule="exact" w:val="567"/>
        </w:trPr>
        <w:tc>
          <w:tcPr>
            <w:tcW w:w="8506" w:type="dxa"/>
            <w:gridSpan w:val="14"/>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spacing w:before="40" w:after="40"/>
              <w:rPr>
                <w:rFonts w:cs="Arial"/>
                <w:b/>
                <w:szCs w:val="20"/>
              </w:rPr>
            </w:pPr>
            <w:bookmarkStart w:id="10" w:name="CC_13"/>
            <w:r w:rsidRPr="002853C2">
              <w:rPr>
                <w:rFonts w:cs="Arial"/>
                <w:b/>
                <w:szCs w:val="20"/>
              </w:rPr>
              <w:t xml:space="preserve">13.- </w:t>
            </w:r>
            <w:bookmarkEnd w:id="10"/>
            <w:r w:rsidRPr="002853C2">
              <w:rPr>
                <w:rFonts w:cs="Arial"/>
                <w:b/>
                <w:szCs w:val="20"/>
              </w:rPr>
              <w:t>AUTORIZACIONES / HABILITACIONES EMPRESARIALES O PROFESIONALES, SOLVENCIA ECONÓMICA Y FINANCIERA, Y TÉCNICA O PROFESIONAL</w:t>
            </w:r>
          </w:p>
          <w:p w:rsidR="00216AFD" w:rsidRPr="002853C2" w:rsidRDefault="00216AFD" w:rsidP="00216AFD">
            <w:pPr>
              <w:spacing w:before="40" w:after="40"/>
              <w:rPr>
                <w:rFonts w:cs="Arial"/>
                <w:b/>
                <w:szCs w:val="20"/>
              </w:rPr>
            </w:pPr>
          </w:p>
          <w:p w:rsidR="00216AFD" w:rsidRPr="002853C2" w:rsidRDefault="00216AFD" w:rsidP="00216AFD">
            <w:pPr>
              <w:spacing w:before="40" w:after="40"/>
              <w:rPr>
                <w:rFonts w:cs="Arial"/>
                <w:szCs w:val="20"/>
              </w:rPr>
            </w:pPr>
          </w:p>
        </w:tc>
      </w:tr>
      <w:tr w:rsidR="002853C2" w:rsidRPr="002853C2" w:rsidTr="00166B9F">
        <w:trPr>
          <w:trHeight w:val="782"/>
        </w:trPr>
        <w:tc>
          <w:tcPr>
            <w:tcW w:w="8506" w:type="dxa"/>
            <w:gridSpan w:val="14"/>
            <w:tcBorders>
              <w:top w:val="single" w:sz="4" w:space="0" w:color="000000"/>
              <w:left w:val="single" w:sz="4" w:space="0" w:color="000000"/>
              <w:right w:val="single" w:sz="4" w:space="0" w:color="000000"/>
            </w:tcBorders>
            <w:shd w:val="clear" w:color="auto" w:fill="FFFFFF"/>
          </w:tcPr>
          <w:p w:rsidR="00216AFD" w:rsidRPr="002853C2" w:rsidRDefault="00216AFD" w:rsidP="00216AFD">
            <w:pPr>
              <w:tabs>
                <w:tab w:val="left" w:pos="8222"/>
              </w:tabs>
              <w:ind w:left="142" w:right="141"/>
              <w:rPr>
                <w:rFonts w:cs="Arial"/>
                <w:b/>
                <w:szCs w:val="20"/>
              </w:rPr>
            </w:pPr>
          </w:p>
          <w:p w:rsidR="00216AFD" w:rsidRPr="002853C2" w:rsidRDefault="00216AFD" w:rsidP="00216AFD">
            <w:pPr>
              <w:tabs>
                <w:tab w:val="left" w:pos="8222"/>
              </w:tabs>
              <w:ind w:left="142" w:right="141"/>
              <w:rPr>
                <w:rFonts w:cs="Arial"/>
                <w:b/>
                <w:szCs w:val="20"/>
              </w:rPr>
            </w:pPr>
            <w:r w:rsidRPr="002853C2">
              <w:rPr>
                <w:rFonts w:cs="Arial"/>
                <w:b/>
                <w:szCs w:val="20"/>
              </w:rPr>
              <w:t>1) AUTORIZACIONES / HABILITACIONES EMPRESARIALES O PROFESIONALES</w:t>
            </w:r>
          </w:p>
          <w:p w:rsidR="00216AFD" w:rsidRPr="002853C2" w:rsidRDefault="00216AFD" w:rsidP="00216AFD">
            <w:pPr>
              <w:tabs>
                <w:tab w:val="left" w:pos="8222"/>
              </w:tabs>
              <w:ind w:left="142" w:right="141" w:firstLine="181"/>
              <w:rPr>
                <w:rFonts w:cs="Arial"/>
                <w:b/>
                <w:szCs w:val="20"/>
              </w:rPr>
            </w:pPr>
            <w:r w:rsidRPr="002853C2">
              <w:rPr>
                <w:rFonts w:cs="Arial"/>
                <w:b/>
                <w:szCs w:val="20"/>
              </w:rPr>
              <w:t>(art. 65 LCSP)</w:t>
            </w:r>
          </w:p>
          <w:p w:rsidR="00216AFD" w:rsidRPr="002853C2" w:rsidRDefault="00216AFD" w:rsidP="00216AFD">
            <w:pPr>
              <w:tabs>
                <w:tab w:val="left" w:pos="8222"/>
              </w:tabs>
              <w:ind w:left="142" w:right="141"/>
              <w:rPr>
                <w:rFonts w:cs="Arial"/>
                <w:szCs w:val="20"/>
              </w:rPr>
            </w:pPr>
          </w:p>
        </w:tc>
      </w:tr>
      <w:tr w:rsidR="002853C2" w:rsidRPr="002853C2" w:rsidTr="00166B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6"/>
            <w:tcBorders>
              <w:top w:val="nil"/>
              <w:left w:val="single" w:sz="4" w:space="0" w:color="000000"/>
              <w:bottom w:val="nil"/>
              <w:right w:val="nil"/>
            </w:tcBorders>
            <w:shd w:val="clear" w:color="auto" w:fill="FFFFFF"/>
            <w:vAlign w:val="center"/>
          </w:tcPr>
          <w:p w:rsidR="00216AFD" w:rsidRPr="002853C2" w:rsidRDefault="00216AFD" w:rsidP="00216AFD">
            <w:pPr>
              <w:ind w:left="142"/>
              <w:rPr>
                <w:rFonts w:cs="Arial"/>
                <w:szCs w:val="20"/>
              </w:rPr>
            </w:pPr>
            <w:r w:rsidRPr="002853C2">
              <w:rPr>
                <w:rFonts w:cs="Arial"/>
                <w:szCs w:val="20"/>
              </w:rPr>
              <w:t>Procede</w:t>
            </w:r>
            <w:r w:rsidRPr="002853C2">
              <w:rPr>
                <w:rFonts w:cs="Arial"/>
                <w:szCs w:val="20"/>
              </w:rPr>
              <w:tab/>
            </w:r>
          </w:p>
        </w:tc>
        <w:tc>
          <w:tcPr>
            <w:tcW w:w="441" w:type="dxa"/>
            <w:gridSpan w:val="3"/>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rPr>
                <w:rFonts w:cs="Arial"/>
                <w:szCs w:val="20"/>
              </w:rPr>
            </w:pPr>
          </w:p>
        </w:tc>
        <w:tc>
          <w:tcPr>
            <w:tcW w:w="733"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E654B1" w:rsidP="00216AFD">
            <w:pPr>
              <w:rPr>
                <w:rFonts w:cs="Arial"/>
                <w:szCs w:val="20"/>
              </w:rPr>
            </w:pPr>
            <w:r w:rsidRPr="002853C2">
              <w:rPr>
                <w:rFonts w:cs="Arial"/>
                <w:szCs w:val="20"/>
              </w:rPr>
              <w:t>x</w:t>
            </w:r>
          </w:p>
        </w:tc>
        <w:tc>
          <w:tcPr>
            <w:tcW w:w="4838" w:type="dxa"/>
            <w:tcBorders>
              <w:top w:val="nil"/>
              <w:left w:val="single" w:sz="8" w:space="0" w:color="auto"/>
              <w:bottom w:val="nil"/>
            </w:tcBorders>
            <w:shd w:val="clear" w:color="auto" w:fill="FFFFFF"/>
            <w:vAlign w:val="center"/>
          </w:tcPr>
          <w:p w:rsidR="00216AFD" w:rsidRPr="002853C2" w:rsidRDefault="00216AFD" w:rsidP="00216AFD">
            <w:pPr>
              <w:rPr>
                <w:rFonts w:cs="Arial"/>
                <w:szCs w:val="20"/>
              </w:rPr>
            </w:pPr>
          </w:p>
        </w:tc>
      </w:tr>
      <w:tr w:rsidR="002853C2" w:rsidRPr="002853C2" w:rsidTr="00E654B1">
        <w:trPr>
          <w:trHeight w:val="46"/>
        </w:trPr>
        <w:tc>
          <w:tcPr>
            <w:tcW w:w="8506" w:type="dxa"/>
            <w:gridSpan w:val="14"/>
            <w:tcBorders>
              <w:left w:val="single" w:sz="4" w:space="0" w:color="000000"/>
              <w:right w:val="single" w:sz="4" w:space="0" w:color="000000"/>
            </w:tcBorders>
            <w:shd w:val="clear" w:color="auto" w:fill="FFFFFF"/>
          </w:tcPr>
          <w:p w:rsidR="00A93D19" w:rsidRPr="002853C2" w:rsidRDefault="00A93D19" w:rsidP="0032142D">
            <w:pPr>
              <w:tabs>
                <w:tab w:val="left" w:pos="8222"/>
              </w:tabs>
              <w:ind w:left="142" w:right="142"/>
              <w:rPr>
                <w:rFonts w:cs="Arial"/>
                <w:szCs w:val="20"/>
              </w:rPr>
            </w:pPr>
          </w:p>
        </w:tc>
      </w:tr>
      <w:tr w:rsidR="002853C2" w:rsidRPr="002853C2" w:rsidTr="00166B9F">
        <w:trPr>
          <w:trHeight w:val="782"/>
        </w:trPr>
        <w:tc>
          <w:tcPr>
            <w:tcW w:w="8506" w:type="dxa"/>
            <w:gridSpan w:val="14"/>
            <w:tcBorders>
              <w:left w:val="single" w:sz="4" w:space="0" w:color="000000"/>
              <w:right w:val="single" w:sz="4" w:space="0" w:color="000000"/>
            </w:tcBorders>
            <w:shd w:val="clear" w:color="auto" w:fill="FFFFFF"/>
          </w:tcPr>
          <w:p w:rsidR="00216AFD" w:rsidRPr="002853C2" w:rsidRDefault="00216AFD" w:rsidP="00216AFD">
            <w:pPr>
              <w:tabs>
                <w:tab w:val="left" w:pos="8222"/>
              </w:tabs>
              <w:ind w:left="142" w:right="141"/>
              <w:rPr>
                <w:rFonts w:cs="Arial"/>
                <w:b/>
                <w:szCs w:val="20"/>
              </w:rPr>
            </w:pPr>
            <w:r w:rsidRPr="002853C2">
              <w:rPr>
                <w:rFonts w:cs="Arial"/>
                <w:b/>
                <w:szCs w:val="20"/>
              </w:rPr>
              <w:t>2) SOLVENCIA ECONÓMICA Y FINANCIERA</w:t>
            </w:r>
          </w:p>
          <w:p w:rsidR="00216AFD" w:rsidRPr="002853C2" w:rsidRDefault="00216AFD" w:rsidP="00216AFD">
            <w:pPr>
              <w:tabs>
                <w:tab w:val="left" w:pos="8222"/>
              </w:tabs>
              <w:ind w:left="142" w:right="141"/>
              <w:rPr>
                <w:rFonts w:cs="Arial"/>
                <w:b/>
                <w:szCs w:val="20"/>
              </w:rPr>
            </w:pPr>
          </w:p>
          <w:p w:rsidR="00216AFD" w:rsidRPr="002853C2" w:rsidRDefault="00E654B1" w:rsidP="00216AFD">
            <w:pPr>
              <w:tabs>
                <w:tab w:val="left" w:pos="8222"/>
              </w:tabs>
              <w:ind w:left="142" w:right="141"/>
              <w:rPr>
                <w:rFonts w:cs="Arial"/>
                <w:szCs w:val="20"/>
              </w:rPr>
            </w:pPr>
            <w:r w:rsidRPr="002853C2">
              <w:rPr>
                <w:rFonts w:cs="Arial"/>
                <w:szCs w:val="20"/>
              </w:rPr>
              <w:t>Obligación clasificación</w:t>
            </w:r>
          </w:p>
          <w:p w:rsidR="00216AFD" w:rsidRPr="002853C2" w:rsidRDefault="00216AFD" w:rsidP="00216AFD">
            <w:pPr>
              <w:tabs>
                <w:tab w:val="left" w:pos="8222"/>
              </w:tabs>
              <w:ind w:left="142" w:right="141"/>
              <w:rPr>
                <w:rFonts w:cs="Arial"/>
                <w:szCs w:val="20"/>
              </w:rPr>
            </w:pPr>
          </w:p>
        </w:tc>
      </w:tr>
      <w:tr w:rsidR="002853C2" w:rsidRPr="002853C2" w:rsidTr="0032142D">
        <w:trPr>
          <w:trHeight w:val="782"/>
        </w:trPr>
        <w:tc>
          <w:tcPr>
            <w:tcW w:w="8506" w:type="dxa"/>
            <w:gridSpan w:val="14"/>
            <w:tcBorders>
              <w:left w:val="single" w:sz="4" w:space="0" w:color="000000"/>
              <w:right w:val="single" w:sz="4" w:space="0" w:color="000000"/>
            </w:tcBorders>
            <w:shd w:val="clear" w:color="auto" w:fill="FFFFFF"/>
          </w:tcPr>
          <w:p w:rsidR="00A93D19" w:rsidRPr="002853C2" w:rsidRDefault="00A93D19" w:rsidP="0032142D">
            <w:pPr>
              <w:tabs>
                <w:tab w:val="left" w:pos="8222"/>
              </w:tabs>
              <w:ind w:left="142" w:right="142"/>
              <w:rPr>
                <w:rFonts w:cs="Arial"/>
                <w:szCs w:val="20"/>
              </w:rPr>
            </w:pPr>
            <w:r w:rsidRPr="002853C2">
              <w:rPr>
                <w:rFonts w:cs="Arial"/>
                <w:b/>
                <w:szCs w:val="20"/>
              </w:rPr>
              <w:t>3) SOLVENCIA TÉCNICA O PROFESIONAL</w:t>
            </w:r>
          </w:p>
          <w:p w:rsidR="00A93D19" w:rsidRPr="002853C2" w:rsidRDefault="00A93D19" w:rsidP="0032142D">
            <w:pPr>
              <w:tabs>
                <w:tab w:val="left" w:pos="8222"/>
              </w:tabs>
              <w:ind w:left="142" w:right="142"/>
              <w:rPr>
                <w:rFonts w:cs="Arial"/>
                <w:szCs w:val="20"/>
              </w:rPr>
            </w:pPr>
          </w:p>
          <w:p w:rsidR="00A93D19" w:rsidRPr="002853C2" w:rsidRDefault="00E654B1" w:rsidP="0032142D">
            <w:pPr>
              <w:tabs>
                <w:tab w:val="left" w:pos="8222"/>
              </w:tabs>
              <w:ind w:left="142" w:right="142"/>
              <w:rPr>
                <w:rFonts w:cs="Arial"/>
                <w:szCs w:val="20"/>
              </w:rPr>
            </w:pPr>
            <w:r w:rsidRPr="002853C2">
              <w:rPr>
                <w:rFonts w:cs="Arial"/>
                <w:szCs w:val="20"/>
              </w:rPr>
              <w:t>Obligación clasificación</w:t>
            </w:r>
          </w:p>
          <w:p w:rsidR="00A93D19" w:rsidRPr="002853C2" w:rsidRDefault="00A93D19" w:rsidP="0032142D">
            <w:pPr>
              <w:tabs>
                <w:tab w:val="left" w:pos="8222"/>
              </w:tabs>
              <w:ind w:left="142" w:right="142"/>
              <w:rPr>
                <w:rFonts w:cs="Arial"/>
                <w:b/>
                <w:szCs w:val="20"/>
              </w:rPr>
            </w:pPr>
          </w:p>
        </w:tc>
      </w:tr>
      <w:tr w:rsidR="002853C2" w:rsidRPr="002853C2" w:rsidTr="00166B9F">
        <w:trPr>
          <w:trHeight w:val="307"/>
        </w:trPr>
        <w:tc>
          <w:tcPr>
            <w:tcW w:w="8506" w:type="dxa"/>
            <w:gridSpan w:val="14"/>
            <w:tcBorders>
              <w:left w:val="single" w:sz="4" w:space="0" w:color="000000"/>
              <w:right w:val="single" w:sz="4" w:space="0" w:color="000000"/>
            </w:tcBorders>
            <w:shd w:val="clear" w:color="auto" w:fill="FFFFFF"/>
            <w:vAlign w:val="center"/>
          </w:tcPr>
          <w:p w:rsidR="00216AFD" w:rsidRPr="002853C2" w:rsidRDefault="00216AFD" w:rsidP="00216AFD">
            <w:pPr>
              <w:tabs>
                <w:tab w:val="left" w:pos="8222"/>
              </w:tabs>
              <w:ind w:left="142" w:right="141"/>
              <w:rPr>
                <w:rFonts w:cs="Arial"/>
                <w:b/>
                <w:szCs w:val="20"/>
              </w:rPr>
            </w:pPr>
            <w:r w:rsidRPr="002853C2">
              <w:rPr>
                <w:rFonts w:cs="Arial"/>
                <w:b/>
                <w:szCs w:val="20"/>
              </w:rPr>
              <w:t>4) CLASIFICACIÓN</w:t>
            </w:r>
          </w:p>
          <w:p w:rsidR="00216AFD" w:rsidRPr="002853C2" w:rsidRDefault="00216AFD" w:rsidP="00216AFD">
            <w:pPr>
              <w:rPr>
                <w:rFonts w:cs="Arial"/>
                <w:szCs w:val="20"/>
              </w:rPr>
            </w:pPr>
          </w:p>
        </w:tc>
      </w:tr>
      <w:tr w:rsidR="002853C2" w:rsidRPr="002853C2" w:rsidTr="00166B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66B9F" w:rsidRPr="002853C2" w:rsidRDefault="00166B9F" w:rsidP="00166B9F">
            <w:pPr>
              <w:ind w:left="243" w:hanging="62"/>
              <w:jc w:val="left"/>
              <w:rPr>
                <w:rFonts w:cs="Arial"/>
                <w:szCs w:val="20"/>
              </w:rPr>
            </w:pPr>
            <w:r w:rsidRPr="002853C2">
              <w:rPr>
                <w:rFonts w:cs="Arial"/>
                <w:szCs w:val="20"/>
              </w:rPr>
              <w:t xml:space="preserve">Obligatoria </w:t>
            </w:r>
            <w:r w:rsidRPr="002853C2">
              <w:rPr>
                <w:rFonts w:cs="Arial"/>
                <w:szCs w:val="20"/>
                <w:vertAlign w:val="superscript"/>
              </w:rPr>
              <w:t>(</w:t>
            </w:r>
            <w:r w:rsidRPr="002853C2">
              <w:rPr>
                <w:rFonts w:cs="Arial"/>
                <w:szCs w:val="20"/>
              </w:rPr>
              <w:t>*</w:t>
            </w:r>
            <w:r w:rsidRPr="002853C2">
              <w:rPr>
                <w:rFonts w:cs="Arial"/>
                <w:szCs w:val="20"/>
                <w:vertAlign w:val="superscript"/>
              </w:rPr>
              <w:t>)</w:t>
            </w:r>
          </w:p>
        </w:tc>
        <w:tc>
          <w:tcPr>
            <w:tcW w:w="567" w:type="dxa"/>
            <w:gridSpan w:val="4"/>
            <w:tcBorders>
              <w:top w:val="nil"/>
              <w:left w:val="nil"/>
              <w:bottom w:val="nil"/>
              <w:right w:val="single" w:sz="8" w:space="0" w:color="auto"/>
            </w:tcBorders>
            <w:shd w:val="clear" w:color="auto" w:fill="FFFFFF"/>
            <w:vAlign w:val="center"/>
          </w:tcPr>
          <w:p w:rsidR="00166B9F" w:rsidRPr="002853C2" w:rsidRDefault="00166B9F" w:rsidP="00166B9F">
            <w:pPr>
              <w:ind w:right="57"/>
              <w:jc w:val="right"/>
              <w:rPr>
                <w:rFonts w:cs="Arial"/>
                <w:szCs w:val="20"/>
              </w:rPr>
            </w:pPr>
            <w:r w:rsidRPr="002853C2">
              <w:rPr>
                <w:rFonts w:cs="Arial"/>
                <w:szCs w:val="20"/>
              </w:rPr>
              <w:t>SÍ</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66B9F" w:rsidRPr="002853C2" w:rsidRDefault="00E654B1" w:rsidP="00166B9F">
            <w:pPr>
              <w:rPr>
                <w:rFonts w:cs="Arial"/>
                <w:szCs w:val="20"/>
              </w:rPr>
            </w:pPr>
            <w:r w:rsidRPr="002853C2">
              <w:rPr>
                <w:rFonts w:cs="Arial"/>
                <w:szCs w:val="20"/>
              </w:rPr>
              <w:t>x</w:t>
            </w:r>
          </w:p>
        </w:tc>
        <w:tc>
          <w:tcPr>
            <w:tcW w:w="5954" w:type="dxa"/>
            <w:gridSpan w:val="4"/>
            <w:tcBorders>
              <w:top w:val="nil"/>
              <w:left w:val="single" w:sz="8" w:space="0" w:color="auto"/>
              <w:bottom w:val="nil"/>
              <w:right w:val="single" w:sz="4" w:space="0" w:color="000000"/>
            </w:tcBorders>
            <w:shd w:val="clear" w:color="auto" w:fill="FFFFFF"/>
            <w:vAlign w:val="center"/>
          </w:tcPr>
          <w:p w:rsidR="00166B9F" w:rsidRPr="002853C2" w:rsidRDefault="00166B9F" w:rsidP="00166B9F">
            <w:pPr>
              <w:rPr>
                <w:rFonts w:cs="Arial"/>
                <w:szCs w:val="20"/>
              </w:rPr>
            </w:pPr>
          </w:p>
        </w:tc>
      </w:tr>
      <w:tr w:rsidR="002853C2" w:rsidRPr="002853C2" w:rsidTr="00457A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959"/>
        </w:trPr>
        <w:tc>
          <w:tcPr>
            <w:tcW w:w="8506" w:type="dxa"/>
            <w:gridSpan w:val="14"/>
            <w:tcBorders>
              <w:top w:val="nil"/>
              <w:bottom w:val="nil"/>
            </w:tcBorders>
            <w:shd w:val="clear" w:color="auto" w:fill="FFFFFF"/>
            <w:vAlign w:val="center"/>
          </w:tcPr>
          <w:p w:rsidR="00166B9F" w:rsidRPr="002853C2" w:rsidRDefault="00166B9F" w:rsidP="00166B9F">
            <w:pPr>
              <w:rPr>
                <w:rFonts w:cs="Arial"/>
                <w:szCs w:val="20"/>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2853C2" w:rsidRPr="002853C2" w:rsidTr="00726893">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26893" w:rsidRPr="002853C2" w:rsidRDefault="00726893" w:rsidP="00166B9F">
                  <w:pPr>
                    <w:jc w:val="center"/>
                    <w:rPr>
                      <w:rFonts w:eastAsia="Times New Roman" w:cs="Arial"/>
                      <w:b/>
                      <w:szCs w:val="20"/>
                      <w:lang w:eastAsia="es-ES"/>
                    </w:rPr>
                  </w:pPr>
                  <w:r w:rsidRPr="002853C2">
                    <w:rPr>
                      <w:rFonts w:eastAsia="Times New Roman" w:cs="Arial"/>
                      <w:b/>
                      <w:szCs w:val="20"/>
                      <w:lang w:eastAsia="es-ES"/>
                    </w:rPr>
                    <w:t>GRUPO</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26893" w:rsidRPr="002853C2" w:rsidRDefault="00726893" w:rsidP="00166B9F">
                  <w:pPr>
                    <w:jc w:val="center"/>
                    <w:rPr>
                      <w:rFonts w:eastAsia="Times New Roman" w:cs="Arial"/>
                      <w:b/>
                      <w:szCs w:val="20"/>
                      <w:lang w:eastAsia="es-ES"/>
                    </w:rPr>
                  </w:pPr>
                  <w:r w:rsidRPr="002853C2">
                    <w:rPr>
                      <w:rFonts w:eastAsia="Times New Roman" w:cs="Arial"/>
                      <w:b/>
                      <w:szCs w:val="20"/>
                      <w:lang w:eastAsia="es-ES"/>
                    </w:rPr>
                    <w:t>SUBGRUPO</w:t>
                  </w:r>
                </w:p>
              </w:tc>
              <w:tc>
                <w:tcPr>
                  <w:tcW w:w="2552" w:type="dxa"/>
                  <w:tcBorders>
                    <w:top w:val="single" w:sz="4" w:space="0" w:color="auto"/>
                    <w:left w:val="single" w:sz="4" w:space="0" w:color="auto"/>
                    <w:right w:val="single" w:sz="4" w:space="0" w:color="auto"/>
                  </w:tcBorders>
                  <w:shd w:val="clear" w:color="auto" w:fill="auto"/>
                  <w:vAlign w:val="center"/>
                </w:tcPr>
                <w:p w:rsidR="00726893" w:rsidRPr="002853C2" w:rsidRDefault="00726893" w:rsidP="00726893">
                  <w:pPr>
                    <w:jc w:val="center"/>
                    <w:rPr>
                      <w:rFonts w:eastAsia="Times New Roman" w:cs="Arial"/>
                      <w:b/>
                      <w:szCs w:val="20"/>
                      <w:lang w:eastAsia="es-ES"/>
                    </w:rPr>
                  </w:pPr>
                  <w:r w:rsidRPr="002853C2">
                    <w:rPr>
                      <w:rFonts w:eastAsia="Times New Roman" w:cs="Arial"/>
                      <w:b/>
                      <w:szCs w:val="20"/>
                      <w:lang w:eastAsia="es-ES"/>
                    </w:rPr>
                    <w:t>CATEGORÍA</w:t>
                  </w:r>
                </w:p>
              </w:tc>
            </w:tr>
            <w:tr w:rsidR="002853C2" w:rsidRPr="002853C2" w:rsidTr="00726893">
              <w:trPr>
                <w:trHeight w:val="567"/>
              </w:trPr>
              <w:tc>
                <w:tcPr>
                  <w:tcW w:w="2552" w:type="dxa"/>
                  <w:tcBorders>
                    <w:top w:val="single" w:sz="4" w:space="0" w:color="auto"/>
                    <w:left w:val="single" w:sz="4" w:space="0" w:color="auto"/>
                    <w:bottom w:val="single" w:sz="4" w:space="0" w:color="auto"/>
                    <w:right w:val="single" w:sz="4" w:space="0" w:color="auto"/>
                  </w:tcBorders>
                  <w:vAlign w:val="center"/>
                </w:tcPr>
                <w:p w:rsidR="00726893" w:rsidRPr="002853C2" w:rsidRDefault="00E654B1" w:rsidP="00726893">
                  <w:pPr>
                    <w:spacing w:before="120" w:after="120" w:line="200" w:lineRule="exact"/>
                    <w:jc w:val="center"/>
                    <w:rPr>
                      <w:rFonts w:eastAsia="Times New Roman" w:cs="Arial"/>
                      <w:szCs w:val="20"/>
                      <w:lang w:eastAsia="es-ES"/>
                    </w:rPr>
                  </w:pPr>
                  <w:r w:rsidRPr="002853C2">
                    <w:rPr>
                      <w:rFonts w:eastAsia="Times New Roman" w:cs="Arial"/>
                      <w:szCs w:val="20"/>
                      <w:lang w:eastAsia="es-ES"/>
                    </w:rPr>
                    <w:t>C</w:t>
                  </w:r>
                </w:p>
              </w:tc>
              <w:tc>
                <w:tcPr>
                  <w:tcW w:w="2552" w:type="dxa"/>
                  <w:tcBorders>
                    <w:top w:val="single" w:sz="4" w:space="0" w:color="auto"/>
                    <w:left w:val="single" w:sz="4" w:space="0" w:color="auto"/>
                    <w:bottom w:val="single" w:sz="4" w:space="0" w:color="auto"/>
                    <w:right w:val="nil"/>
                  </w:tcBorders>
                  <w:vAlign w:val="center"/>
                </w:tcPr>
                <w:p w:rsidR="00726893" w:rsidRPr="002853C2" w:rsidRDefault="00881F53" w:rsidP="00726893">
                  <w:pPr>
                    <w:spacing w:before="120" w:after="120" w:line="200" w:lineRule="exact"/>
                    <w:jc w:val="center"/>
                    <w:rPr>
                      <w:rFonts w:eastAsia="Times New Roman" w:cs="Arial"/>
                      <w:szCs w:val="20"/>
                      <w:lang w:eastAsia="es-ES"/>
                    </w:rPr>
                  </w:pPr>
                  <w:r w:rsidRPr="002853C2">
                    <w:rPr>
                      <w:rFonts w:eastAsia="Times New Roman" w:cs="Arial"/>
                      <w:szCs w:val="20"/>
                      <w:lang w:eastAsia="es-ES"/>
                    </w:rPr>
                    <w:t>4</w:t>
                  </w:r>
                </w:p>
              </w:tc>
              <w:tc>
                <w:tcPr>
                  <w:tcW w:w="2552" w:type="dxa"/>
                  <w:tcBorders>
                    <w:top w:val="single" w:sz="4" w:space="0" w:color="auto"/>
                    <w:left w:val="single" w:sz="4" w:space="0" w:color="auto"/>
                    <w:bottom w:val="single" w:sz="4" w:space="0" w:color="auto"/>
                    <w:right w:val="single" w:sz="4" w:space="0" w:color="auto"/>
                  </w:tcBorders>
                  <w:vAlign w:val="center"/>
                </w:tcPr>
                <w:p w:rsidR="00726893" w:rsidRPr="002853C2" w:rsidRDefault="008C0B64" w:rsidP="00501027">
                  <w:pPr>
                    <w:spacing w:before="120" w:after="120" w:line="200" w:lineRule="exact"/>
                    <w:jc w:val="center"/>
                    <w:rPr>
                      <w:rFonts w:eastAsia="Times New Roman" w:cs="Arial"/>
                      <w:szCs w:val="20"/>
                      <w:lang w:eastAsia="es-ES"/>
                    </w:rPr>
                  </w:pPr>
                  <w:r>
                    <w:rPr>
                      <w:rFonts w:eastAsia="Times New Roman" w:cs="Arial"/>
                      <w:szCs w:val="20"/>
                      <w:lang w:eastAsia="es-ES"/>
                    </w:rPr>
                    <w:t>4</w:t>
                  </w:r>
                </w:p>
              </w:tc>
            </w:tr>
          </w:tbl>
          <w:p w:rsidR="00166B9F" w:rsidRPr="002853C2" w:rsidRDefault="00166B9F" w:rsidP="00166B9F">
            <w:pPr>
              <w:rPr>
                <w:rFonts w:cs="Arial"/>
                <w:szCs w:val="20"/>
              </w:rPr>
            </w:pPr>
          </w:p>
        </w:tc>
      </w:tr>
      <w:tr w:rsidR="002853C2" w:rsidRPr="002853C2" w:rsidTr="00166B9F">
        <w:tblPrEx>
          <w:tblCellMar>
            <w:left w:w="0" w:type="dxa"/>
            <w:right w:w="0" w:type="dxa"/>
          </w:tblCellMar>
        </w:tblPrEx>
        <w:trPr>
          <w:trHeight w:val="567"/>
        </w:trPr>
        <w:tc>
          <w:tcPr>
            <w:tcW w:w="8506" w:type="dxa"/>
            <w:gridSpan w:val="14"/>
            <w:tcBorders>
              <w:left w:val="single" w:sz="4" w:space="0" w:color="000000"/>
              <w:right w:val="single" w:sz="4" w:space="0" w:color="000000"/>
            </w:tcBorders>
            <w:shd w:val="clear" w:color="auto" w:fill="FFFFFF"/>
          </w:tcPr>
          <w:p w:rsidR="00166B9F" w:rsidRPr="002853C2" w:rsidRDefault="00166B9F" w:rsidP="00166B9F">
            <w:pPr>
              <w:tabs>
                <w:tab w:val="left" w:pos="8222"/>
              </w:tabs>
              <w:ind w:left="284"/>
              <w:rPr>
                <w:rFonts w:cs="Arial"/>
                <w:szCs w:val="20"/>
              </w:rPr>
            </w:pPr>
          </w:p>
          <w:p w:rsidR="00166B9F" w:rsidRPr="002853C2" w:rsidRDefault="00166B9F" w:rsidP="00BD5E2C">
            <w:pPr>
              <w:pStyle w:val="Prrafodelista"/>
              <w:spacing w:line="200" w:lineRule="atLeast"/>
              <w:ind w:left="425" w:right="567"/>
              <w:contextualSpacing/>
              <w:rPr>
                <w:rFonts w:ascii="Arial" w:hAnsi="Arial" w:cs="Arial"/>
              </w:rPr>
            </w:pPr>
            <w:r w:rsidRPr="002853C2">
              <w:rPr>
                <w:rFonts w:ascii="Arial" w:hAnsi="Arial" w:cs="Arial"/>
                <w:vertAlign w:val="superscript"/>
              </w:rPr>
              <w:t>(</w:t>
            </w:r>
            <w:r w:rsidRPr="002853C2">
              <w:rPr>
                <w:rFonts w:ascii="Arial" w:hAnsi="Arial" w:cs="Arial"/>
              </w:rPr>
              <w:t>*</w:t>
            </w:r>
            <w:r w:rsidRPr="002853C2">
              <w:rPr>
                <w:rFonts w:ascii="Arial" w:hAnsi="Arial" w:cs="Arial"/>
                <w:vertAlign w:val="superscript"/>
              </w:rPr>
              <w:t>)</w:t>
            </w:r>
            <w:r w:rsidRPr="002853C2">
              <w:rPr>
                <w:rFonts w:ascii="Arial" w:hAnsi="Arial" w:cs="Arial"/>
              </w:rPr>
              <w:t xml:space="preserve"> Si son empresas comunitarias no españolas o de Estados miembros signatarios del Acuerdo sobre el Espacio Económico Europeo, la clasificación obligatoria podrá sustituirse, justificando la solvencia exigida para obtener dicha clasificación, mediante la presentación de un certificado </w:t>
            </w:r>
            <w:r w:rsidRPr="002853C2">
              <w:rPr>
                <w:rStyle w:val="highlight"/>
                <w:rFonts w:ascii="Arial" w:hAnsi="Arial" w:cs="Arial"/>
              </w:rPr>
              <w:t>comunit</w:t>
            </w:r>
            <w:r w:rsidRPr="002853C2">
              <w:rPr>
                <w:rFonts w:ascii="Arial" w:hAnsi="Arial" w:cs="Arial"/>
              </w:rPr>
              <w:t>ario de clasificación, acompañado de la documentación complementaria que fuera precisa (artículo 97 LCSP) o de documentación acreditativa de la solvencia (artículo 86 LCSP).</w:t>
            </w:r>
          </w:p>
          <w:p w:rsidR="00166B9F" w:rsidRPr="002853C2" w:rsidRDefault="00166B9F" w:rsidP="00166B9F">
            <w:pPr>
              <w:tabs>
                <w:tab w:val="left" w:pos="8222"/>
              </w:tabs>
              <w:ind w:left="284"/>
              <w:rPr>
                <w:rFonts w:cs="Arial"/>
                <w:b/>
                <w:szCs w:val="20"/>
              </w:rPr>
            </w:pPr>
          </w:p>
        </w:tc>
      </w:tr>
      <w:tr w:rsidR="002853C2" w:rsidRPr="002853C2" w:rsidTr="00166B9F">
        <w:trPr>
          <w:trHeight w:val="567"/>
        </w:trPr>
        <w:tc>
          <w:tcPr>
            <w:tcW w:w="8506" w:type="dxa"/>
            <w:gridSpan w:val="14"/>
            <w:tcBorders>
              <w:left w:val="single" w:sz="4" w:space="0" w:color="000000"/>
              <w:right w:val="single" w:sz="4" w:space="0" w:color="000000"/>
            </w:tcBorders>
            <w:shd w:val="clear" w:color="auto" w:fill="FFFFFF"/>
          </w:tcPr>
          <w:p w:rsidR="00216AFD" w:rsidRPr="002853C2" w:rsidRDefault="00216AFD" w:rsidP="00216AFD">
            <w:pPr>
              <w:tabs>
                <w:tab w:val="left" w:pos="8222"/>
              </w:tabs>
              <w:ind w:left="284"/>
              <w:rPr>
                <w:rFonts w:cs="Arial"/>
                <w:szCs w:val="20"/>
              </w:rPr>
            </w:pPr>
          </w:p>
          <w:p w:rsidR="00216AFD" w:rsidRPr="002853C2" w:rsidRDefault="00216AFD" w:rsidP="00866573">
            <w:pPr>
              <w:tabs>
                <w:tab w:val="left" w:pos="8222"/>
              </w:tabs>
              <w:ind w:left="142" w:right="142"/>
              <w:rPr>
                <w:rFonts w:cs="Arial"/>
                <w:szCs w:val="20"/>
              </w:rPr>
            </w:pPr>
            <w:r w:rsidRPr="002853C2">
              <w:rPr>
                <w:rFonts w:cs="Arial"/>
                <w:b/>
                <w:szCs w:val="20"/>
              </w:rPr>
              <w:t>5) ACREDITACIÓN DEL CUMPLIMIENTO DE LAS NORMAS DE GESTIÓN MEDIOAMBIENTAL Y GARANTÍA DE CALIDAD</w:t>
            </w:r>
          </w:p>
          <w:p w:rsidR="00216AFD" w:rsidRPr="002853C2" w:rsidRDefault="00216AFD" w:rsidP="00216AFD">
            <w:pPr>
              <w:tabs>
                <w:tab w:val="left" w:pos="8222"/>
              </w:tabs>
              <w:ind w:left="284"/>
              <w:rPr>
                <w:rFonts w:cs="Arial"/>
                <w:b/>
                <w:szCs w:val="20"/>
              </w:rPr>
            </w:pPr>
          </w:p>
        </w:tc>
      </w:tr>
      <w:tr w:rsidR="002853C2" w:rsidRPr="002853C2" w:rsidTr="00166B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C0E46" w:rsidRPr="002853C2" w:rsidRDefault="005C0E46" w:rsidP="00BC445B">
            <w:pPr>
              <w:rPr>
                <w:rFonts w:cs="Arial"/>
                <w:szCs w:val="20"/>
              </w:rPr>
            </w:pPr>
          </w:p>
        </w:tc>
        <w:tc>
          <w:tcPr>
            <w:tcW w:w="585" w:type="dxa"/>
            <w:tcBorders>
              <w:top w:val="nil"/>
              <w:left w:val="nil"/>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5C0E46" w:rsidP="00BC445B">
            <w:pPr>
              <w:rPr>
                <w:rFonts w:cs="Arial"/>
                <w:szCs w:val="20"/>
              </w:rPr>
            </w:pPr>
          </w:p>
        </w:tc>
        <w:tc>
          <w:tcPr>
            <w:tcW w:w="723" w:type="dxa"/>
            <w:gridSpan w:val="2"/>
            <w:tcBorders>
              <w:top w:val="nil"/>
              <w:left w:val="single" w:sz="8" w:space="0" w:color="auto"/>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457A02" w:rsidP="00BC445B">
            <w:pPr>
              <w:rPr>
                <w:rFonts w:cs="Arial"/>
                <w:szCs w:val="20"/>
              </w:rPr>
            </w:pPr>
            <w:r w:rsidRPr="002853C2">
              <w:rPr>
                <w:rFonts w:cs="Arial"/>
                <w:szCs w:val="20"/>
              </w:rPr>
              <w:t>x</w:t>
            </w:r>
          </w:p>
        </w:tc>
        <w:tc>
          <w:tcPr>
            <w:tcW w:w="6332" w:type="dxa"/>
            <w:gridSpan w:val="7"/>
            <w:tcBorders>
              <w:top w:val="nil"/>
              <w:left w:val="single" w:sz="8" w:space="0" w:color="auto"/>
              <w:bottom w:val="nil"/>
              <w:right w:val="single" w:sz="4" w:space="0" w:color="000000"/>
            </w:tcBorders>
            <w:shd w:val="clear" w:color="auto" w:fill="FFFFFF"/>
            <w:vAlign w:val="center"/>
          </w:tcPr>
          <w:p w:rsidR="005C0E46" w:rsidRPr="002853C2" w:rsidRDefault="005C0E46" w:rsidP="00BC445B">
            <w:pPr>
              <w:rPr>
                <w:rFonts w:cs="Arial"/>
                <w:szCs w:val="20"/>
              </w:rPr>
            </w:pPr>
          </w:p>
        </w:tc>
      </w:tr>
      <w:tr w:rsidR="002853C2" w:rsidRPr="002853C2" w:rsidTr="00457A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
        </w:trPr>
        <w:tc>
          <w:tcPr>
            <w:tcW w:w="8506" w:type="dxa"/>
            <w:gridSpan w:val="14"/>
            <w:tcBorders>
              <w:top w:val="nil"/>
              <w:left w:val="single" w:sz="4" w:space="0" w:color="auto"/>
              <w:bottom w:val="single" w:sz="4" w:space="0" w:color="auto"/>
              <w:right w:val="single" w:sz="4" w:space="0" w:color="auto"/>
            </w:tcBorders>
            <w:shd w:val="clear" w:color="auto" w:fill="FFFFFF"/>
            <w:vAlign w:val="center"/>
          </w:tcPr>
          <w:p w:rsidR="00216AFD" w:rsidRPr="002853C2" w:rsidRDefault="00216AFD" w:rsidP="00457A02">
            <w:pPr>
              <w:spacing w:before="120"/>
              <w:ind w:left="142" w:right="142"/>
              <w:rPr>
                <w:rFonts w:cs="Arial"/>
                <w:szCs w:val="20"/>
              </w:rPr>
            </w:pPr>
          </w:p>
        </w:tc>
      </w:tr>
    </w:tbl>
    <w:p w:rsidR="00216AFD" w:rsidRPr="002853C2" w:rsidRDefault="00216AFD" w:rsidP="00216AFD">
      <w:pPr>
        <w:rPr>
          <w:rFonts w:cs="Arial"/>
          <w:b/>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11"/>
        <w:gridCol w:w="6332"/>
      </w:tblGrid>
      <w:tr w:rsidR="002853C2" w:rsidRPr="002853C2" w:rsidTr="008E1CD7">
        <w:trPr>
          <w:trHeight w:hRule="exact" w:val="340"/>
        </w:trPr>
        <w:tc>
          <w:tcPr>
            <w:tcW w:w="8506" w:type="dxa"/>
            <w:gridSpan w:val="6"/>
            <w:vAlign w:val="center"/>
          </w:tcPr>
          <w:p w:rsidR="00216AFD" w:rsidRPr="002853C2" w:rsidRDefault="00216AFD" w:rsidP="00216AFD">
            <w:pPr>
              <w:rPr>
                <w:rFonts w:eastAsia="Times New Roman" w:cs="Arial"/>
                <w:b/>
                <w:szCs w:val="20"/>
                <w:lang w:eastAsia="es-ES"/>
              </w:rPr>
            </w:pPr>
            <w:bookmarkStart w:id="11" w:name="CC_14"/>
            <w:r w:rsidRPr="002853C2">
              <w:rPr>
                <w:rFonts w:cs="Arial"/>
                <w:b/>
                <w:szCs w:val="20"/>
              </w:rPr>
              <w:t xml:space="preserve">14.- </w:t>
            </w:r>
            <w:bookmarkEnd w:id="11"/>
            <w:r w:rsidRPr="002853C2">
              <w:rPr>
                <w:rFonts w:cs="Arial"/>
                <w:b/>
                <w:szCs w:val="20"/>
              </w:rPr>
              <w:t>COMPROMISO DE ADSCRIPCIÓN OBLIGATORIA DE MEDIOS</w:t>
            </w:r>
          </w:p>
        </w:tc>
      </w:tr>
      <w:tr w:rsidR="002853C2" w:rsidRPr="002853C2" w:rsidTr="00BC445B">
        <w:trPr>
          <w:trHeight w:val="70"/>
        </w:trPr>
        <w:tc>
          <w:tcPr>
            <w:tcW w:w="8506" w:type="dxa"/>
            <w:gridSpan w:val="6"/>
            <w:tcBorders>
              <w:bottom w:val="nil"/>
            </w:tcBorders>
            <w:vAlign w:val="center"/>
          </w:tcPr>
          <w:p w:rsidR="005C0E46" w:rsidRPr="002853C2" w:rsidRDefault="005C0E46" w:rsidP="00BC445B">
            <w:pPr>
              <w:rPr>
                <w:rFonts w:eastAsia="Times New Roman" w:cs="Arial"/>
                <w:szCs w:val="20"/>
                <w:lang w:eastAsia="es-ES"/>
              </w:rPr>
            </w:pPr>
          </w:p>
        </w:tc>
      </w:tr>
      <w:tr w:rsidR="002853C2" w:rsidRPr="002853C2" w:rsidTr="00BC44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5C0E46" w:rsidRPr="002853C2" w:rsidRDefault="005C0E46" w:rsidP="00BC445B">
            <w:pPr>
              <w:rPr>
                <w:rFonts w:cs="Arial"/>
                <w:szCs w:val="20"/>
              </w:rPr>
            </w:pPr>
          </w:p>
        </w:tc>
        <w:tc>
          <w:tcPr>
            <w:tcW w:w="585" w:type="dxa"/>
            <w:tcBorders>
              <w:top w:val="nil"/>
              <w:left w:val="nil"/>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5C0E46" w:rsidP="00BC445B">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457A02" w:rsidP="00BC445B">
            <w:pPr>
              <w:rPr>
                <w:rFonts w:cs="Arial"/>
                <w:szCs w:val="20"/>
              </w:rPr>
            </w:pPr>
            <w:r w:rsidRPr="002853C2">
              <w:rPr>
                <w:rFonts w:cs="Arial"/>
                <w:szCs w:val="20"/>
              </w:rPr>
              <w:t>x</w:t>
            </w:r>
          </w:p>
        </w:tc>
        <w:tc>
          <w:tcPr>
            <w:tcW w:w="6332" w:type="dxa"/>
            <w:tcBorders>
              <w:top w:val="nil"/>
              <w:left w:val="single" w:sz="8" w:space="0" w:color="auto"/>
              <w:bottom w:val="nil"/>
              <w:right w:val="single" w:sz="4" w:space="0" w:color="000000"/>
            </w:tcBorders>
            <w:shd w:val="clear" w:color="auto" w:fill="FFFFFF"/>
            <w:vAlign w:val="center"/>
          </w:tcPr>
          <w:p w:rsidR="005C0E46" w:rsidRPr="002853C2" w:rsidRDefault="005C0E46" w:rsidP="00BC445B">
            <w:pPr>
              <w:rPr>
                <w:rFonts w:cs="Arial"/>
                <w:szCs w:val="20"/>
              </w:rPr>
            </w:pPr>
          </w:p>
        </w:tc>
      </w:tr>
      <w:tr w:rsidR="002853C2" w:rsidRPr="002853C2" w:rsidTr="002A608E">
        <w:trPr>
          <w:trHeight w:val="37"/>
        </w:trPr>
        <w:tc>
          <w:tcPr>
            <w:tcW w:w="8506" w:type="dxa"/>
            <w:gridSpan w:val="6"/>
            <w:tcBorders>
              <w:top w:val="nil"/>
            </w:tcBorders>
            <w:vAlign w:val="center"/>
          </w:tcPr>
          <w:p w:rsidR="005C0E46" w:rsidRPr="002853C2" w:rsidRDefault="005C0E46" w:rsidP="00BC445B">
            <w:pPr>
              <w:rPr>
                <w:rFonts w:eastAsia="Times New Roman" w:cs="Arial"/>
                <w:szCs w:val="20"/>
                <w:lang w:eastAsia="es-ES"/>
              </w:rPr>
            </w:pPr>
          </w:p>
        </w:tc>
      </w:tr>
    </w:tbl>
    <w:p w:rsidR="00216AFD" w:rsidRPr="002853C2" w:rsidRDefault="00216AFD" w:rsidP="00216AFD">
      <w:pPr>
        <w:rPr>
          <w:rFonts w:cs="Arial"/>
          <w:b/>
          <w:szCs w:val="20"/>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2853C2" w:rsidRPr="002853C2" w:rsidTr="008E1CD7">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6AFD" w:rsidRPr="002853C2" w:rsidRDefault="00216AFD" w:rsidP="00216AFD">
            <w:pPr>
              <w:spacing w:before="40" w:after="40"/>
              <w:rPr>
                <w:rFonts w:cs="Arial"/>
                <w:szCs w:val="20"/>
              </w:rPr>
            </w:pPr>
            <w:bookmarkStart w:id="12" w:name="CC_15"/>
            <w:r w:rsidRPr="002853C2">
              <w:rPr>
                <w:rFonts w:cs="Arial"/>
                <w:b/>
                <w:szCs w:val="20"/>
              </w:rPr>
              <w:t xml:space="preserve">15.- </w:t>
            </w:r>
            <w:bookmarkEnd w:id="12"/>
            <w:r w:rsidRPr="002853C2">
              <w:rPr>
                <w:rFonts w:cs="Arial"/>
                <w:b/>
                <w:szCs w:val="20"/>
              </w:rPr>
              <w:t>SUBCONTRATACIÓN</w:t>
            </w: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216AFD" w:rsidRPr="002853C2" w:rsidRDefault="00216AFD" w:rsidP="00216AFD">
            <w:pPr>
              <w:rPr>
                <w:rFonts w:cs="Arial"/>
                <w:szCs w:val="20"/>
              </w:rPr>
            </w:pPr>
            <w:r w:rsidRPr="002853C2">
              <w:rPr>
                <w:rFonts w:cs="Arial"/>
                <w:szCs w:val="20"/>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216AFD" w:rsidRPr="002853C2" w:rsidRDefault="00216AFD" w:rsidP="00216AFD">
            <w:pPr>
              <w:ind w:left="181" w:hanging="142"/>
              <w:rPr>
                <w:rFonts w:cs="Arial"/>
                <w:szCs w:val="20"/>
              </w:rPr>
            </w:pP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216AFD" w:rsidRPr="002853C2" w:rsidRDefault="00216AFD" w:rsidP="00216AFD">
            <w:pPr>
              <w:ind w:left="181" w:hanging="142"/>
              <w:rPr>
                <w:rFonts w:cs="Arial"/>
                <w:szCs w:val="20"/>
              </w:rPr>
            </w:pP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457A02" w:rsidP="00216AFD">
            <w:pPr>
              <w:ind w:left="181" w:hanging="142"/>
              <w:rPr>
                <w:rFonts w:cs="Arial"/>
                <w:szCs w:val="20"/>
              </w:rPr>
            </w:pPr>
            <w:r w:rsidRPr="002853C2">
              <w:rPr>
                <w:rFonts w:cs="Arial"/>
                <w:szCs w:val="20"/>
              </w:rPr>
              <w:t>xx</w:t>
            </w:r>
          </w:p>
        </w:tc>
        <w:tc>
          <w:tcPr>
            <w:tcW w:w="570"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ind w:left="181" w:hanging="142"/>
              <w:rPr>
                <w:rFonts w:cs="Arial"/>
                <w:szCs w:val="20"/>
              </w:rPr>
            </w:pPr>
          </w:p>
        </w:tc>
        <w:tc>
          <w:tcPr>
            <w:tcW w:w="556" w:type="dxa"/>
            <w:tcBorders>
              <w:top w:val="nil"/>
              <w:left w:val="single" w:sz="8" w:space="0" w:color="auto"/>
              <w:bottom w:val="nil"/>
              <w:right w:val="single" w:sz="4" w:space="0" w:color="auto"/>
            </w:tcBorders>
            <w:shd w:val="clear" w:color="auto" w:fill="FFFFFF"/>
            <w:vAlign w:val="center"/>
          </w:tcPr>
          <w:p w:rsidR="00216AFD" w:rsidRPr="002853C2" w:rsidRDefault="00216AFD" w:rsidP="00216AFD">
            <w:pPr>
              <w:ind w:left="181" w:hanging="142"/>
              <w:rPr>
                <w:rFonts w:cs="Arial"/>
                <w:szCs w:val="20"/>
              </w:rPr>
            </w:pPr>
          </w:p>
        </w:tc>
      </w:tr>
      <w:tr w:rsidR="002853C2" w:rsidRPr="002853C2" w:rsidTr="008E1CD7">
        <w:trPr>
          <w:trHeight w:hRule="exact" w:val="340"/>
        </w:trPr>
        <w:tc>
          <w:tcPr>
            <w:tcW w:w="6241" w:type="dxa"/>
            <w:vMerge/>
            <w:tcBorders>
              <w:left w:val="single" w:sz="4" w:space="0" w:color="auto"/>
            </w:tcBorders>
            <w:shd w:val="clear" w:color="auto" w:fill="FFFFFF"/>
            <w:vAlign w:val="center"/>
          </w:tcPr>
          <w:p w:rsidR="00216AFD" w:rsidRPr="002853C2" w:rsidRDefault="00216AFD" w:rsidP="00216AFD">
            <w:pPr>
              <w:spacing w:before="40" w:after="40"/>
              <w:ind w:left="181" w:hanging="142"/>
              <w:rPr>
                <w:rFonts w:cs="Arial"/>
                <w:b/>
                <w:szCs w:val="20"/>
              </w:rPr>
            </w:pPr>
          </w:p>
        </w:tc>
        <w:tc>
          <w:tcPr>
            <w:tcW w:w="2267" w:type="dxa"/>
            <w:gridSpan w:val="5"/>
            <w:tcBorders>
              <w:right w:val="single" w:sz="4" w:space="0" w:color="auto"/>
            </w:tcBorders>
            <w:shd w:val="clear" w:color="auto" w:fill="FFFFFF"/>
            <w:vAlign w:val="center"/>
          </w:tcPr>
          <w:p w:rsidR="00216AFD" w:rsidRPr="002853C2" w:rsidRDefault="00216AFD" w:rsidP="00216AFD">
            <w:pPr>
              <w:spacing w:before="40" w:after="40"/>
              <w:ind w:left="181" w:hanging="142"/>
              <w:rPr>
                <w:rFonts w:cs="Arial"/>
                <w:b/>
                <w:szCs w:val="20"/>
              </w:rPr>
            </w:pP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216AFD" w:rsidRPr="002853C2" w:rsidRDefault="00216AFD" w:rsidP="00216AFD">
            <w:pPr>
              <w:rPr>
                <w:rFonts w:cs="Arial"/>
                <w:szCs w:val="20"/>
              </w:rPr>
            </w:pPr>
            <w:r w:rsidRPr="002853C2">
              <w:rPr>
                <w:rFonts w:cs="Arial"/>
                <w:szCs w:val="20"/>
              </w:rPr>
              <w:t>Pagos directo</w:t>
            </w:r>
            <w:r w:rsidR="001B3D95" w:rsidRPr="002853C2">
              <w:rPr>
                <w:rFonts w:cs="Arial"/>
                <w:szCs w:val="20"/>
              </w:rPr>
              <w:t>s</w:t>
            </w:r>
            <w:r w:rsidRPr="002853C2">
              <w:rPr>
                <w:rFonts w:cs="Arial"/>
                <w:szCs w:val="20"/>
              </w:rPr>
              <w:t xml:space="preserve"> a subcontratistas</w:t>
            </w: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457A02" w:rsidP="00216AFD">
            <w:pPr>
              <w:ind w:left="181" w:hanging="142"/>
              <w:rPr>
                <w:rFonts w:cs="Arial"/>
                <w:szCs w:val="20"/>
              </w:rPr>
            </w:pPr>
            <w:r w:rsidRPr="002853C2">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216AFD" w:rsidRPr="002853C2" w:rsidRDefault="00216AFD" w:rsidP="00216AFD">
            <w:pPr>
              <w:ind w:left="181" w:hanging="142"/>
              <w:rPr>
                <w:rFonts w:cs="Arial"/>
                <w:szCs w:val="20"/>
              </w:rPr>
            </w:pPr>
          </w:p>
        </w:tc>
      </w:tr>
      <w:tr w:rsidR="002853C2" w:rsidRPr="002853C2" w:rsidTr="008E1CD7">
        <w:trPr>
          <w:trHeight w:hRule="exact" w:val="163"/>
        </w:trPr>
        <w:tc>
          <w:tcPr>
            <w:tcW w:w="8508" w:type="dxa"/>
            <w:gridSpan w:val="6"/>
            <w:tcBorders>
              <w:left w:val="single" w:sz="4" w:space="0" w:color="auto"/>
              <w:right w:val="single" w:sz="4" w:space="0" w:color="auto"/>
            </w:tcBorders>
            <w:shd w:val="clear" w:color="auto" w:fill="FFFFFF"/>
            <w:vAlign w:val="center"/>
          </w:tcPr>
          <w:p w:rsidR="00216AFD" w:rsidRPr="002853C2" w:rsidRDefault="00216AFD" w:rsidP="00216AFD">
            <w:pPr>
              <w:spacing w:before="40" w:after="40"/>
              <w:ind w:left="181" w:hanging="142"/>
              <w:rPr>
                <w:rFonts w:cs="Arial"/>
                <w:b/>
                <w:szCs w:val="20"/>
              </w:rPr>
            </w:pP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216AFD" w:rsidRPr="002853C2" w:rsidRDefault="00216AFD" w:rsidP="00216AFD">
            <w:pPr>
              <w:ind w:left="142" w:hanging="142"/>
              <w:rPr>
                <w:rFonts w:cs="Arial"/>
                <w:szCs w:val="20"/>
              </w:rPr>
            </w:pPr>
            <w:r w:rsidRPr="002853C2">
              <w:rPr>
                <w:rFonts w:cs="Arial"/>
                <w:szCs w:val="20"/>
              </w:rPr>
              <w:t>Tareas críticas que no pueden subcontratarse</w:t>
            </w: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457A02" w:rsidP="00216AFD">
            <w:pPr>
              <w:ind w:left="181" w:hanging="142"/>
              <w:rPr>
                <w:rFonts w:cs="Arial"/>
                <w:szCs w:val="20"/>
              </w:rPr>
            </w:pPr>
            <w:r w:rsidRPr="002853C2">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216AFD" w:rsidRPr="002853C2" w:rsidRDefault="00216AFD" w:rsidP="00216AFD">
            <w:pPr>
              <w:ind w:left="181" w:hanging="142"/>
              <w:rPr>
                <w:rFonts w:cs="Arial"/>
                <w:szCs w:val="20"/>
              </w:rPr>
            </w:pPr>
          </w:p>
        </w:tc>
      </w:tr>
      <w:tr w:rsidR="002853C2" w:rsidRPr="002853C2" w:rsidTr="006A3C53">
        <w:trPr>
          <w:trHeight w:val="25"/>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216AFD" w:rsidRPr="002853C2" w:rsidRDefault="00216AFD" w:rsidP="00216AFD">
            <w:pPr>
              <w:ind w:left="181" w:hanging="142"/>
              <w:rPr>
                <w:rFonts w:cs="Arial"/>
                <w:i/>
                <w:szCs w:val="20"/>
              </w:rPr>
            </w:pPr>
          </w:p>
        </w:tc>
      </w:tr>
    </w:tbl>
    <w:p w:rsidR="00216AFD" w:rsidRPr="002853C2" w:rsidRDefault="00216AFD" w:rsidP="00216AFD">
      <w:pPr>
        <w:rPr>
          <w:rFonts w:eastAsia="Times New Roman" w:cs="Arial"/>
          <w:b/>
          <w:szCs w:val="20"/>
          <w:lang w:eastAsia="es-ES"/>
        </w:rPr>
      </w:pPr>
    </w:p>
    <w:tbl>
      <w:tblPr>
        <w:tblW w:w="8506" w:type="dxa"/>
        <w:tblInd w:w="-39" w:type="dxa"/>
        <w:tblLayout w:type="fixed"/>
        <w:tblCellMar>
          <w:left w:w="103" w:type="dxa"/>
        </w:tblCellMar>
        <w:tblLook w:val="04A0" w:firstRow="1" w:lastRow="0" w:firstColumn="1" w:lastColumn="0" w:noHBand="0" w:noVBand="1"/>
      </w:tblPr>
      <w:tblGrid>
        <w:gridCol w:w="2433"/>
        <w:gridCol w:w="544"/>
        <w:gridCol w:w="30"/>
        <w:gridCol w:w="254"/>
        <w:gridCol w:w="34"/>
        <w:gridCol w:w="597"/>
        <w:gridCol w:w="78"/>
        <w:gridCol w:w="211"/>
        <w:gridCol w:w="72"/>
        <w:gridCol w:w="4253"/>
      </w:tblGrid>
      <w:tr w:rsidR="002853C2" w:rsidRPr="002853C2" w:rsidTr="00D02A6F">
        <w:trPr>
          <w:trHeight w:hRule="exact" w:val="340"/>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02A6F" w:rsidRPr="002853C2" w:rsidRDefault="00D02A6F" w:rsidP="00D02A6F">
            <w:pPr>
              <w:spacing w:before="40" w:after="40"/>
              <w:rPr>
                <w:rFonts w:cs="Arial"/>
                <w:szCs w:val="20"/>
              </w:rPr>
            </w:pPr>
            <w:bookmarkStart w:id="13" w:name="CC_16"/>
            <w:r w:rsidRPr="002853C2">
              <w:rPr>
                <w:rFonts w:cs="Arial"/>
                <w:b/>
                <w:szCs w:val="20"/>
              </w:rPr>
              <w:t xml:space="preserve">16.- </w:t>
            </w:r>
            <w:bookmarkEnd w:id="13"/>
            <w:r w:rsidRPr="002853C2">
              <w:rPr>
                <w:rFonts w:cs="Arial"/>
                <w:b/>
                <w:szCs w:val="20"/>
              </w:rPr>
              <w:t>GARANTÍAS</w:t>
            </w:r>
          </w:p>
        </w:tc>
      </w:tr>
      <w:tr w:rsidR="002853C2" w:rsidRPr="002853C2" w:rsidTr="00D02A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216AFD" w:rsidRPr="002853C2" w:rsidRDefault="00216AFD" w:rsidP="00216AFD">
            <w:pPr>
              <w:jc w:val="left"/>
              <w:rPr>
                <w:rFonts w:eastAsia="Times New Roman" w:cs="Arial"/>
                <w:szCs w:val="20"/>
                <w:lang w:eastAsia="es-ES"/>
              </w:rPr>
            </w:pPr>
            <w:r w:rsidRPr="002853C2">
              <w:rPr>
                <w:rFonts w:eastAsia="Times New Roman" w:cs="Arial"/>
                <w:szCs w:val="20"/>
                <w:lang w:eastAsia="es-ES"/>
              </w:rPr>
              <w:t>PROVISIONAL</w:t>
            </w:r>
          </w:p>
        </w:tc>
        <w:tc>
          <w:tcPr>
            <w:tcW w:w="1748" w:type="dxa"/>
            <w:gridSpan w:val="7"/>
            <w:tcBorders>
              <w:top w:val="nil"/>
              <w:left w:val="single" w:sz="4" w:space="0" w:color="auto"/>
              <w:bottom w:val="nil"/>
              <w:right w:val="nil"/>
            </w:tcBorders>
            <w:shd w:val="clear" w:color="auto" w:fill="FFFFFF"/>
            <w:vAlign w:val="center"/>
          </w:tcPr>
          <w:p w:rsidR="00216AFD" w:rsidRPr="002853C2" w:rsidRDefault="00216AFD" w:rsidP="00216AFD">
            <w:pPr>
              <w:ind w:left="181" w:hanging="142"/>
              <w:jc w:val="left"/>
              <w:rPr>
                <w:rFonts w:cs="Arial"/>
                <w:szCs w:val="20"/>
              </w:rPr>
            </w:pPr>
          </w:p>
        </w:tc>
        <w:tc>
          <w:tcPr>
            <w:tcW w:w="4325" w:type="dxa"/>
            <w:gridSpan w:val="2"/>
            <w:vMerge w:val="restart"/>
            <w:tcBorders>
              <w:top w:val="nil"/>
              <w:left w:val="nil"/>
              <w:bottom w:val="nil"/>
              <w:right w:val="single" w:sz="4" w:space="0" w:color="auto"/>
            </w:tcBorders>
            <w:shd w:val="clear" w:color="auto" w:fill="FFFFFF"/>
            <w:vAlign w:val="center"/>
          </w:tcPr>
          <w:p w:rsidR="00216AFD" w:rsidRPr="002853C2" w:rsidRDefault="00216AFD" w:rsidP="00216AFD">
            <w:pPr>
              <w:ind w:left="39"/>
              <w:rPr>
                <w:rFonts w:cs="Arial"/>
                <w:szCs w:val="20"/>
              </w:rPr>
            </w:pPr>
            <w:r w:rsidRPr="002853C2">
              <w:rPr>
                <w:rFonts w:cs="Arial"/>
                <w:szCs w:val="20"/>
              </w:rPr>
              <w:t>Importe: ...................................  € [3 % del presupuesto base de licitación (IVA no incluido)]</w:t>
            </w:r>
          </w:p>
        </w:tc>
      </w:tr>
      <w:tr w:rsidR="002853C2" w:rsidRPr="002853C2" w:rsidTr="00D02A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216AFD" w:rsidRPr="002853C2" w:rsidRDefault="00216AFD" w:rsidP="00216AFD">
            <w:pPr>
              <w:ind w:left="170" w:hanging="142"/>
              <w:jc w:val="left"/>
              <w:rPr>
                <w:rFonts w:cs="Arial"/>
                <w:szCs w:val="20"/>
              </w:rPr>
            </w:pPr>
          </w:p>
        </w:tc>
        <w:tc>
          <w:tcPr>
            <w:tcW w:w="574" w:type="dxa"/>
            <w:gridSpan w:val="2"/>
            <w:tcBorders>
              <w:top w:val="nil"/>
              <w:left w:val="single" w:sz="4"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ind w:left="39"/>
              <w:jc w:val="left"/>
              <w:rPr>
                <w:rFonts w:cs="Arial"/>
                <w:szCs w:val="20"/>
              </w:rPr>
            </w:pPr>
          </w:p>
        </w:tc>
        <w:tc>
          <w:tcPr>
            <w:tcW w:w="597"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9"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457A02" w:rsidP="00216AFD">
            <w:pPr>
              <w:ind w:left="181" w:hanging="142"/>
              <w:rPr>
                <w:rFonts w:cs="Arial"/>
                <w:szCs w:val="20"/>
              </w:rPr>
            </w:pPr>
            <w:r w:rsidRPr="002853C2">
              <w:rPr>
                <w:rFonts w:cs="Arial"/>
                <w:szCs w:val="20"/>
              </w:rPr>
              <w:t>x</w:t>
            </w:r>
          </w:p>
        </w:tc>
        <w:tc>
          <w:tcPr>
            <w:tcW w:w="4325" w:type="dxa"/>
            <w:gridSpan w:val="2"/>
            <w:vMerge/>
            <w:tcBorders>
              <w:top w:val="nil"/>
              <w:left w:val="single" w:sz="8" w:space="0" w:color="auto"/>
              <w:bottom w:val="nil"/>
              <w:right w:val="single" w:sz="4" w:space="0" w:color="auto"/>
            </w:tcBorders>
            <w:shd w:val="clear" w:color="auto" w:fill="FFFFFF"/>
            <w:vAlign w:val="center"/>
          </w:tcPr>
          <w:p w:rsidR="00216AFD" w:rsidRPr="002853C2" w:rsidRDefault="00216AFD" w:rsidP="00216AFD">
            <w:pPr>
              <w:ind w:left="181" w:hanging="142"/>
              <w:rPr>
                <w:rFonts w:cs="Arial"/>
                <w:szCs w:val="20"/>
              </w:rPr>
            </w:pPr>
          </w:p>
        </w:tc>
      </w:tr>
      <w:tr w:rsidR="002853C2" w:rsidRPr="002853C2" w:rsidTr="00D02A6F">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216AFD" w:rsidRPr="002853C2" w:rsidRDefault="00216AFD" w:rsidP="00216AFD">
            <w:pPr>
              <w:spacing w:before="40" w:after="40"/>
              <w:ind w:left="170" w:hanging="142"/>
              <w:jc w:val="left"/>
              <w:rPr>
                <w:rFonts w:cs="Arial"/>
                <w:b/>
                <w:szCs w:val="20"/>
              </w:rPr>
            </w:pPr>
          </w:p>
        </w:tc>
        <w:tc>
          <w:tcPr>
            <w:tcW w:w="1748" w:type="dxa"/>
            <w:gridSpan w:val="7"/>
            <w:tcBorders>
              <w:left w:val="single" w:sz="4" w:space="0" w:color="auto"/>
              <w:bottom w:val="single" w:sz="4" w:space="0" w:color="auto"/>
            </w:tcBorders>
            <w:shd w:val="clear" w:color="auto" w:fill="FFFFFF"/>
            <w:vAlign w:val="center"/>
          </w:tcPr>
          <w:p w:rsidR="00216AFD" w:rsidRPr="002853C2" w:rsidRDefault="00216AFD" w:rsidP="00216AFD">
            <w:pPr>
              <w:spacing w:before="40" w:after="40"/>
              <w:ind w:left="181" w:hanging="142"/>
              <w:jc w:val="left"/>
              <w:rPr>
                <w:rFonts w:cs="Arial"/>
                <w:szCs w:val="20"/>
              </w:rPr>
            </w:pPr>
          </w:p>
        </w:tc>
        <w:tc>
          <w:tcPr>
            <w:tcW w:w="4325" w:type="dxa"/>
            <w:gridSpan w:val="2"/>
            <w:vMerge/>
            <w:tcBorders>
              <w:left w:val="nil"/>
              <w:bottom w:val="single" w:sz="4" w:space="0" w:color="auto"/>
              <w:right w:val="single" w:sz="4" w:space="0" w:color="auto"/>
            </w:tcBorders>
            <w:shd w:val="clear" w:color="auto" w:fill="FFFFFF"/>
            <w:vAlign w:val="center"/>
          </w:tcPr>
          <w:p w:rsidR="00216AFD" w:rsidRPr="002853C2" w:rsidRDefault="00216AFD" w:rsidP="00216AFD">
            <w:pPr>
              <w:spacing w:before="40" w:after="40"/>
              <w:ind w:left="181" w:hanging="142"/>
              <w:jc w:val="left"/>
              <w:rPr>
                <w:rFonts w:cs="Arial"/>
                <w:b/>
                <w:szCs w:val="20"/>
              </w:rPr>
            </w:pPr>
          </w:p>
        </w:tc>
      </w:tr>
      <w:tr w:rsidR="002853C2" w:rsidRPr="002853C2"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2853C2" w:rsidRDefault="00D02A6F" w:rsidP="00942576">
            <w:pPr>
              <w:pStyle w:val="Prrafodelista"/>
              <w:ind w:left="0"/>
              <w:jc w:val="left"/>
              <w:rPr>
                <w:rFonts w:ascii="Arial" w:hAnsi="Arial" w:cs="Arial"/>
              </w:rPr>
            </w:pPr>
            <w:r w:rsidRPr="002853C2">
              <w:rPr>
                <w:rFonts w:ascii="Arial" w:hAnsi="Arial" w:cs="Arial"/>
              </w:rPr>
              <w:t>DEFINITIVA</w:t>
            </w:r>
          </w:p>
        </w:tc>
        <w:tc>
          <w:tcPr>
            <w:tcW w:w="1820" w:type="dxa"/>
            <w:gridSpan w:val="8"/>
            <w:tcBorders>
              <w:top w:val="single" w:sz="4" w:space="0" w:color="auto"/>
              <w:left w:val="single" w:sz="4" w:space="0" w:color="auto"/>
              <w:bottom w:val="nil"/>
              <w:right w:val="nil"/>
            </w:tcBorders>
            <w:shd w:val="clear" w:color="auto" w:fill="FFFFFF"/>
            <w:vAlign w:val="center"/>
          </w:tcPr>
          <w:p w:rsidR="00D02A6F" w:rsidRPr="002853C2" w:rsidRDefault="00D02A6F" w:rsidP="00942576">
            <w:pPr>
              <w:ind w:left="181" w:hanging="142"/>
              <w:jc w:val="left"/>
              <w:rPr>
                <w:rFonts w:cs="Arial"/>
                <w:szCs w:val="20"/>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D02A6F" w:rsidRPr="002853C2" w:rsidRDefault="00457A02" w:rsidP="00942576">
            <w:pPr>
              <w:ind w:left="39"/>
              <w:rPr>
                <w:rFonts w:cs="Arial"/>
                <w:szCs w:val="20"/>
              </w:rPr>
            </w:pPr>
            <w:r w:rsidRPr="002853C2">
              <w:rPr>
                <w:rFonts w:cs="Arial"/>
                <w:szCs w:val="20"/>
              </w:rPr>
              <w:t xml:space="preserve">Importe: </w:t>
            </w:r>
            <w:r w:rsidR="00D02A6F" w:rsidRPr="002853C2">
              <w:rPr>
                <w:rFonts w:cs="Arial"/>
                <w:szCs w:val="20"/>
              </w:rPr>
              <w:t>5 % del importe de adjudicación (IVA no incluido)]</w:t>
            </w:r>
          </w:p>
        </w:tc>
      </w:tr>
      <w:tr w:rsidR="002853C2" w:rsidRPr="002853C2"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2853C2" w:rsidRDefault="00D02A6F" w:rsidP="00942576">
            <w:pPr>
              <w:ind w:left="170" w:hanging="142"/>
              <w:jc w:val="left"/>
              <w:rPr>
                <w:rFonts w:cs="Arial"/>
                <w:szCs w:val="20"/>
              </w:rPr>
            </w:pPr>
          </w:p>
        </w:tc>
        <w:tc>
          <w:tcPr>
            <w:tcW w:w="544" w:type="dxa"/>
            <w:tcBorders>
              <w:top w:val="nil"/>
              <w:left w:val="single" w:sz="4" w:space="0" w:color="auto"/>
              <w:bottom w:val="nil"/>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457A02" w:rsidP="00942576">
            <w:pPr>
              <w:ind w:left="39"/>
              <w:jc w:val="left"/>
              <w:rPr>
                <w:rFonts w:cs="Arial"/>
                <w:szCs w:val="20"/>
              </w:rPr>
            </w:pPr>
            <w:r w:rsidRPr="002853C2">
              <w:rPr>
                <w:rFonts w:cs="Arial"/>
                <w:szCs w:val="20"/>
              </w:rPr>
              <w:t>x</w:t>
            </w:r>
          </w:p>
        </w:tc>
        <w:tc>
          <w:tcPr>
            <w:tcW w:w="709" w:type="dxa"/>
            <w:gridSpan w:val="3"/>
            <w:tcBorders>
              <w:top w:val="nil"/>
              <w:left w:val="single" w:sz="8" w:space="0" w:color="auto"/>
              <w:bottom w:val="nil"/>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NO</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D02A6F" w:rsidP="00942576">
            <w:pPr>
              <w:ind w:left="181" w:hanging="142"/>
              <w:rPr>
                <w:rFonts w:cs="Arial"/>
                <w:szCs w:val="20"/>
              </w:rPr>
            </w:pPr>
          </w:p>
        </w:tc>
        <w:tc>
          <w:tcPr>
            <w:tcW w:w="4253" w:type="dxa"/>
            <w:vMerge/>
            <w:tcBorders>
              <w:left w:val="single" w:sz="8" w:space="0" w:color="auto"/>
              <w:bottom w:val="single" w:sz="8" w:space="0" w:color="auto"/>
              <w:right w:val="single" w:sz="4" w:space="0" w:color="auto"/>
            </w:tcBorders>
            <w:shd w:val="clear" w:color="auto" w:fill="FFFFFF"/>
            <w:vAlign w:val="center"/>
          </w:tcPr>
          <w:p w:rsidR="00D02A6F" w:rsidRPr="002853C2" w:rsidRDefault="00D02A6F" w:rsidP="00942576">
            <w:pPr>
              <w:ind w:left="181" w:hanging="142"/>
              <w:rPr>
                <w:rFonts w:cs="Arial"/>
                <w:szCs w:val="20"/>
              </w:rPr>
            </w:pPr>
          </w:p>
        </w:tc>
      </w:tr>
      <w:tr w:rsidR="002853C2" w:rsidRPr="002853C2" w:rsidTr="00942576">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2853C2" w:rsidRDefault="00D02A6F" w:rsidP="00942576">
            <w:pPr>
              <w:spacing w:before="40" w:after="40"/>
              <w:ind w:left="170" w:hanging="142"/>
              <w:jc w:val="left"/>
              <w:rPr>
                <w:rFonts w:cs="Arial"/>
                <w:b/>
                <w:szCs w:val="20"/>
              </w:rPr>
            </w:pPr>
          </w:p>
        </w:tc>
        <w:tc>
          <w:tcPr>
            <w:tcW w:w="1820" w:type="dxa"/>
            <w:gridSpan w:val="8"/>
            <w:tcBorders>
              <w:left w:val="single" w:sz="4" w:space="0" w:color="auto"/>
              <w:bottom w:val="single" w:sz="4" w:space="0" w:color="auto"/>
            </w:tcBorders>
            <w:shd w:val="clear" w:color="auto" w:fill="FFFFFF"/>
            <w:vAlign w:val="center"/>
          </w:tcPr>
          <w:p w:rsidR="00D02A6F" w:rsidRPr="002853C2" w:rsidRDefault="00D02A6F" w:rsidP="00942576">
            <w:pPr>
              <w:spacing w:before="40" w:after="40"/>
              <w:ind w:left="181" w:hanging="142"/>
              <w:jc w:val="left"/>
              <w:rPr>
                <w:rFonts w:cs="Arial"/>
                <w:szCs w:val="20"/>
              </w:rPr>
            </w:pPr>
          </w:p>
        </w:tc>
        <w:tc>
          <w:tcPr>
            <w:tcW w:w="4253" w:type="dxa"/>
            <w:vMerge/>
            <w:tcBorders>
              <w:bottom w:val="single" w:sz="4" w:space="0" w:color="auto"/>
              <w:right w:val="single" w:sz="4" w:space="0" w:color="auto"/>
            </w:tcBorders>
            <w:shd w:val="clear" w:color="auto" w:fill="FFFFFF"/>
            <w:vAlign w:val="center"/>
          </w:tcPr>
          <w:p w:rsidR="00D02A6F" w:rsidRPr="002853C2" w:rsidRDefault="00D02A6F" w:rsidP="00942576">
            <w:pPr>
              <w:spacing w:before="40" w:after="40"/>
              <w:ind w:left="181" w:hanging="142"/>
              <w:jc w:val="left"/>
              <w:rPr>
                <w:rFonts w:cs="Arial"/>
                <w:b/>
                <w:szCs w:val="20"/>
              </w:rPr>
            </w:pPr>
          </w:p>
        </w:tc>
      </w:tr>
      <w:tr w:rsidR="002853C2" w:rsidRPr="002853C2" w:rsidTr="00942576">
        <w:trPr>
          <w:trHeight w:val="336"/>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2853C2" w:rsidRDefault="00D02A6F" w:rsidP="00942576">
            <w:pPr>
              <w:ind w:left="142" w:hanging="142"/>
              <w:jc w:val="left"/>
              <w:rPr>
                <w:rFonts w:cs="Arial"/>
                <w:szCs w:val="20"/>
              </w:rPr>
            </w:pPr>
            <w:r w:rsidRPr="002853C2">
              <w:rPr>
                <w:rFonts w:cs="Arial"/>
                <w:szCs w:val="20"/>
              </w:rPr>
              <w:t>COMPLEMENTARIA</w:t>
            </w:r>
          </w:p>
        </w:tc>
        <w:tc>
          <w:tcPr>
            <w:tcW w:w="1820" w:type="dxa"/>
            <w:gridSpan w:val="8"/>
            <w:tcBorders>
              <w:top w:val="single" w:sz="4" w:space="0" w:color="auto"/>
              <w:left w:val="single" w:sz="4" w:space="0" w:color="auto"/>
            </w:tcBorders>
            <w:shd w:val="clear" w:color="auto" w:fill="FFFFFF"/>
            <w:vAlign w:val="center"/>
          </w:tcPr>
          <w:p w:rsidR="00D02A6F" w:rsidRPr="002853C2" w:rsidRDefault="00D02A6F" w:rsidP="00942576">
            <w:pPr>
              <w:ind w:left="181" w:hanging="142"/>
              <w:rPr>
                <w:rFonts w:cs="Arial"/>
                <w:szCs w:val="20"/>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D02A6F" w:rsidRPr="002853C2" w:rsidRDefault="00D02A6F" w:rsidP="00942576">
            <w:pPr>
              <w:rPr>
                <w:rFonts w:cs="Arial"/>
                <w:i/>
                <w:szCs w:val="20"/>
              </w:rPr>
            </w:pPr>
            <w:r w:rsidRPr="002853C2">
              <w:rPr>
                <w:rFonts w:cs="Arial"/>
                <w:szCs w:val="20"/>
              </w:rPr>
              <w:t>Importe:   ...................................   €</w:t>
            </w:r>
          </w:p>
        </w:tc>
      </w:tr>
      <w:tr w:rsidR="002853C2" w:rsidRPr="002853C2" w:rsidTr="00942576">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D02A6F" w:rsidRPr="002853C2" w:rsidRDefault="00D02A6F" w:rsidP="00942576">
            <w:pPr>
              <w:ind w:left="170" w:hanging="142"/>
              <w:jc w:val="left"/>
              <w:rPr>
                <w:rFonts w:cs="Arial"/>
                <w:szCs w:val="20"/>
              </w:rPr>
            </w:pPr>
          </w:p>
        </w:tc>
        <w:tc>
          <w:tcPr>
            <w:tcW w:w="544" w:type="dxa"/>
            <w:tcBorders>
              <w:left w:val="single" w:sz="4" w:space="0" w:color="auto"/>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D02A6F" w:rsidP="00942576">
            <w:pPr>
              <w:ind w:left="181" w:hanging="142"/>
              <w:jc w:val="center"/>
              <w:rPr>
                <w:rFonts w:cs="Arial"/>
                <w:szCs w:val="20"/>
              </w:rPr>
            </w:pPr>
          </w:p>
        </w:tc>
        <w:tc>
          <w:tcPr>
            <w:tcW w:w="709" w:type="dxa"/>
            <w:gridSpan w:val="3"/>
            <w:tcBorders>
              <w:left w:val="single" w:sz="8" w:space="0" w:color="auto"/>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NO</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457A02" w:rsidP="00942576">
            <w:pPr>
              <w:ind w:left="181" w:hanging="142"/>
              <w:jc w:val="center"/>
              <w:rPr>
                <w:rFonts w:cs="Arial"/>
                <w:szCs w:val="20"/>
              </w:rPr>
            </w:pPr>
            <w:r w:rsidRPr="002853C2">
              <w:rPr>
                <w:rFonts w:cs="Arial"/>
                <w:szCs w:val="20"/>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D02A6F" w:rsidRPr="002853C2" w:rsidRDefault="00D02A6F" w:rsidP="00942576">
            <w:pPr>
              <w:rPr>
                <w:rFonts w:cs="Arial"/>
                <w:szCs w:val="20"/>
              </w:rPr>
            </w:pPr>
          </w:p>
        </w:tc>
      </w:tr>
      <w:tr w:rsidR="002853C2" w:rsidRPr="002853C2" w:rsidTr="00942576">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D02A6F" w:rsidRPr="002853C2" w:rsidRDefault="00D02A6F" w:rsidP="00942576">
            <w:pPr>
              <w:ind w:left="170" w:hanging="142"/>
              <w:jc w:val="left"/>
              <w:rPr>
                <w:rFonts w:cs="Arial"/>
                <w:szCs w:val="20"/>
              </w:rPr>
            </w:pPr>
          </w:p>
        </w:tc>
        <w:tc>
          <w:tcPr>
            <w:tcW w:w="1820" w:type="dxa"/>
            <w:gridSpan w:val="8"/>
            <w:tcBorders>
              <w:left w:val="single" w:sz="4" w:space="0" w:color="auto"/>
              <w:bottom w:val="single" w:sz="4" w:space="0" w:color="auto"/>
            </w:tcBorders>
            <w:shd w:val="clear" w:color="auto" w:fill="FFFFFF"/>
            <w:vAlign w:val="center"/>
          </w:tcPr>
          <w:p w:rsidR="00D02A6F" w:rsidRPr="002853C2" w:rsidRDefault="00D02A6F" w:rsidP="00942576">
            <w:pPr>
              <w:ind w:left="181" w:hanging="142"/>
              <w:rPr>
                <w:rFonts w:cs="Arial"/>
                <w:szCs w:val="20"/>
              </w:rPr>
            </w:pPr>
          </w:p>
        </w:tc>
        <w:tc>
          <w:tcPr>
            <w:tcW w:w="4253" w:type="dxa"/>
            <w:vMerge/>
            <w:tcBorders>
              <w:left w:val="nil"/>
              <w:bottom w:val="single" w:sz="4" w:space="0" w:color="000000"/>
              <w:right w:val="single" w:sz="4" w:space="0" w:color="000000"/>
            </w:tcBorders>
            <w:shd w:val="clear" w:color="auto" w:fill="FFFFFF"/>
            <w:vAlign w:val="center"/>
          </w:tcPr>
          <w:p w:rsidR="00D02A6F" w:rsidRPr="002853C2" w:rsidRDefault="00D02A6F" w:rsidP="00942576">
            <w:pPr>
              <w:ind w:left="181" w:hanging="142"/>
              <w:rPr>
                <w:rFonts w:cs="Arial"/>
                <w:i/>
                <w:szCs w:val="20"/>
              </w:rPr>
            </w:pPr>
          </w:p>
        </w:tc>
      </w:tr>
      <w:tr w:rsidR="002853C2" w:rsidRPr="002853C2" w:rsidTr="00881F53">
        <w:trPr>
          <w:trHeight w:val="1076"/>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D02A6F" w:rsidRPr="002853C2" w:rsidRDefault="00D02A6F" w:rsidP="00942576">
            <w:pPr>
              <w:ind w:left="142" w:hanging="142"/>
              <w:jc w:val="left"/>
              <w:rPr>
                <w:rFonts w:cs="Arial"/>
                <w:i/>
                <w:szCs w:val="20"/>
              </w:rPr>
            </w:pPr>
            <w:r w:rsidRPr="002853C2">
              <w:rPr>
                <w:rFonts w:cs="Arial"/>
                <w:szCs w:val="20"/>
              </w:rPr>
              <w:t>PLAZO DE GARANTÍA</w:t>
            </w:r>
          </w:p>
        </w:tc>
        <w:tc>
          <w:tcPr>
            <w:tcW w:w="6073" w:type="dxa"/>
            <w:gridSpan w:val="9"/>
            <w:tcBorders>
              <w:top w:val="single" w:sz="4" w:space="0" w:color="auto"/>
              <w:left w:val="single" w:sz="4" w:space="0" w:color="000000"/>
              <w:bottom w:val="single" w:sz="4" w:space="0" w:color="000000"/>
              <w:right w:val="single" w:sz="4" w:space="0" w:color="000000"/>
            </w:tcBorders>
            <w:shd w:val="clear" w:color="auto" w:fill="FFFFFF"/>
            <w:vAlign w:val="center"/>
          </w:tcPr>
          <w:p w:rsidR="00D02A6F" w:rsidRPr="002853C2" w:rsidRDefault="00457A02" w:rsidP="00881F53">
            <w:pPr>
              <w:rPr>
                <w:rFonts w:cs="Arial"/>
                <w:szCs w:val="20"/>
              </w:rPr>
            </w:pPr>
            <w:r w:rsidRPr="002853C2">
              <w:rPr>
                <w:rFonts w:cs="Arial"/>
                <w:szCs w:val="20"/>
              </w:rPr>
              <w:t>Un (1) año a partir de la fecha de recepción de las obras, sujeto, en su caso, a la ampliación ofertada por la contratista.</w:t>
            </w:r>
            <w:r w:rsidR="00881F53" w:rsidRPr="002853C2">
              <w:rPr>
                <w:rFonts w:cs="Arial"/>
                <w:szCs w:val="20"/>
              </w:rPr>
              <w:t xml:space="preserve"> </w:t>
            </w:r>
          </w:p>
        </w:tc>
      </w:tr>
    </w:tbl>
    <w:p w:rsidR="00216AFD" w:rsidRPr="002853C2" w:rsidRDefault="00216AFD" w:rsidP="00216AFD">
      <w:pPr>
        <w:rPr>
          <w:rFonts w:eastAsia="Times New Roman" w:cs="Arial"/>
          <w:b/>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2853C2" w:rsidRPr="002853C2" w:rsidTr="008E1CD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rPr>
                <w:rFonts w:cs="Arial"/>
                <w:szCs w:val="20"/>
              </w:rPr>
            </w:pPr>
            <w:bookmarkStart w:id="14" w:name="CC_17"/>
            <w:r w:rsidRPr="002853C2">
              <w:rPr>
                <w:rFonts w:cs="Arial"/>
                <w:b/>
                <w:szCs w:val="20"/>
              </w:rPr>
              <w:t xml:space="preserve">17.- </w:t>
            </w:r>
            <w:bookmarkEnd w:id="14"/>
            <w:r w:rsidRPr="002853C2">
              <w:rPr>
                <w:rFonts w:cs="Arial"/>
                <w:b/>
                <w:szCs w:val="20"/>
              </w:rPr>
              <w:t>CRITERIOS DE ADJUDICACIÓN</w:t>
            </w:r>
            <w:r w:rsidRPr="002853C2">
              <w:rPr>
                <w:rFonts w:cs="Arial"/>
                <w:szCs w:val="20"/>
              </w:rPr>
              <w:t xml:space="preserve"> </w:t>
            </w:r>
          </w:p>
        </w:tc>
      </w:tr>
      <w:tr w:rsidR="002853C2" w:rsidRPr="002853C2" w:rsidTr="008E1CD7">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216AFD" w:rsidRPr="002853C2" w:rsidRDefault="00216AFD" w:rsidP="00216AFD">
            <w:pPr>
              <w:rPr>
                <w:rFonts w:cs="Arial"/>
                <w:b/>
                <w:szCs w:val="20"/>
              </w:rPr>
            </w:pPr>
            <w:r w:rsidRPr="002853C2">
              <w:rPr>
                <w:rFonts w:eastAsia="Times New Roman" w:cs="Arial"/>
                <w:b/>
                <w:szCs w:val="20"/>
                <w:lang w:eastAsia="es-ES"/>
              </w:rPr>
              <w:t>1) CRITERIOS A VALORAR MEDIANTE JUICIO DE VALOR</w:t>
            </w: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216AFD" w:rsidRPr="002853C2" w:rsidRDefault="00216AFD" w:rsidP="00216AFD">
            <w:pPr>
              <w:rPr>
                <w:rFonts w:cs="Arial"/>
                <w:szCs w:val="20"/>
              </w:rPr>
            </w:pPr>
            <w:r w:rsidRPr="002853C2">
              <w:rPr>
                <w:rFonts w:cs="Arial"/>
                <w:szCs w:val="20"/>
              </w:rPr>
              <w:tab/>
            </w: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457A02" w:rsidP="00216AFD">
            <w:pPr>
              <w:jc w:val="center"/>
              <w:rPr>
                <w:rFonts w:cs="Arial"/>
                <w:szCs w:val="20"/>
              </w:rPr>
            </w:pPr>
            <w:r w:rsidRPr="002853C2">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jc w:val="center"/>
              <w:rPr>
                <w:rFonts w:cs="Arial"/>
                <w:szCs w:val="20"/>
              </w:rPr>
            </w:pPr>
          </w:p>
        </w:tc>
        <w:tc>
          <w:tcPr>
            <w:tcW w:w="4253" w:type="dxa"/>
            <w:tcBorders>
              <w:top w:val="nil"/>
              <w:left w:val="single" w:sz="8" w:space="0" w:color="auto"/>
              <w:bottom w:val="nil"/>
              <w:right w:val="single" w:sz="4" w:space="0" w:color="auto"/>
            </w:tcBorders>
            <w:shd w:val="clear" w:color="auto" w:fill="FFFFFF"/>
            <w:vAlign w:val="center"/>
          </w:tcPr>
          <w:p w:rsidR="00216AFD" w:rsidRPr="002853C2" w:rsidRDefault="00216AFD" w:rsidP="00216AFD">
            <w:pPr>
              <w:rPr>
                <w:rFonts w:cs="Arial"/>
                <w:szCs w:val="20"/>
              </w:rPr>
            </w:pPr>
          </w:p>
        </w:tc>
      </w:tr>
      <w:tr w:rsidR="002853C2" w:rsidRPr="002853C2" w:rsidTr="008E1C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F20803" w:rsidRPr="002853C2" w:rsidRDefault="00F20803" w:rsidP="00F20803">
            <w:pPr>
              <w:spacing w:line="240" w:lineRule="atLeast"/>
              <w:rPr>
                <w:rFonts w:cs="Arial"/>
                <w:b/>
                <w:szCs w:val="20"/>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45"/>
              <w:gridCol w:w="2093"/>
            </w:tblGrid>
            <w:tr w:rsidR="002853C2" w:rsidRPr="002853C2" w:rsidTr="00EA12A2">
              <w:trPr>
                <w:cantSplit/>
                <w:trHeight w:val="480"/>
              </w:trPr>
              <w:tc>
                <w:tcPr>
                  <w:tcW w:w="5845" w:type="dxa"/>
                  <w:tcBorders>
                    <w:bottom w:val="single" w:sz="6" w:space="0" w:color="auto"/>
                  </w:tcBorders>
                  <w:shd w:val="clear" w:color="auto" w:fill="auto"/>
                </w:tcPr>
                <w:p w:rsidR="00F20803" w:rsidRPr="002853C2" w:rsidRDefault="00F20803" w:rsidP="00F20803">
                  <w:pPr>
                    <w:spacing w:before="120" w:line="240" w:lineRule="atLeast"/>
                    <w:ind w:right="-434" w:firstLine="67"/>
                    <w:rPr>
                      <w:rFonts w:cs="Arial"/>
                      <w:b/>
                      <w:szCs w:val="20"/>
                    </w:rPr>
                  </w:pPr>
                  <w:r w:rsidRPr="002853C2">
                    <w:rPr>
                      <w:rFonts w:cs="Arial"/>
                      <w:b/>
                      <w:szCs w:val="20"/>
                    </w:rPr>
                    <w:t>Criterios</w:t>
                  </w:r>
                </w:p>
              </w:tc>
              <w:tc>
                <w:tcPr>
                  <w:tcW w:w="2093" w:type="dxa"/>
                  <w:tcBorders>
                    <w:bottom w:val="single" w:sz="6" w:space="0" w:color="auto"/>
                  </w:tcBorders>
                  <w:shd w:val="clear" w:color="auto" w:fill="auto"/>
                </w:tcPr>
                <w:p w:rsidR="00F20803" w:rsidRPr="002853C2" w:rsidRDefault="00F20803" w:rsidP="00F20803">
                  <w:pPr>
                    <w:spacing w:before="120" w:line="240" w:lineRule="atLeast"/>
                    <w:rPr>
                      <w:rFonts w:cs="Arial"/>
                      <w:b/>
                      <w:szCs w:val="20"/>
                    </w:rPr>
                  </w:pPr>
                  <w:r w:rsidRPr="002853C2">
                    <w:rPr>
                      <w:rFonts w:cs="Arial"/>
                      <w:b/>
                      <w:szCs w:val="20"/>
                    </w:rPr>
                    <w:t>Ponderación</w:t>
                  </w:r>
                </w:p>
              </w:tc>
            </w:tr>
            <w:tr w:rsidR="002853C2" w:rsidRPr="002853C2" w:rsidTr="002A60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3"/>
              </w:trPr>
              <w:tc>
                <w:tcPr>
                  <w:tcW w:w="5845"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tabs>
                      <w:tab w:val="num" w:pos="492"/>
                    </w:tabs>
                    <w:spacing w:line="240" w:lineRule="atLeast"/>
                    <w:ind w:left="613" w:hanging="500"/>
                    <w:rPr>
                      <w:rFonts w:cs="Arial"/>
                      <w:szCs w:val="20"/>
                    </w:rPr>
                  </w:pPr>
                </w:p>
                <w:p w:rsidR="00F20803" w:rsidRPr="002853C2" w:rsidRDefault="00F20803" w:rsidP="00F20803">
                  <w:pPr>
                    <w:tabs>
                      <w:tab w:val="num" w:pos="492"/>
                    </w:tabs>
                    <w:spacing w:line="240" w:lineRule="atLeast"/>
                    <w:rPr>
                      <w:rFonts w:cs="Arial"/>
                      <w:b/>
                      <w:szCs w:val="20"/>
                    </w:rPr>
                  </w:pPr>
                  <w:r w:rsidRPr="002853C2">
                    <w:rPr>
                      <w:rFonts w:cs="Arial"/>
                      <w:b/>
                      <w:szCs w:val="20"/>
                    </w:rPr>
                    <w:t>1.- Propuesta técnica:</w:t>
                  </w:r>
                </w:p>
                <w:p w:rsidR="00F20803" w:rsidRPr="002853C2" w:rsidRDefault="00F20803" w:rsidP="00F20803">
                  <w:pPr>
                    <w:numPr>
                      <w:ilvl w:val="0"/>
                      <w:numId w:val="34"/>
                    </w:numPr>
                    <w:tabs>
                      <w:tab w:val="left" w:pos="323"/>
                    </w:tabs>
                    <w:spacing w:after="160" w:line="240" w:lineRule="atLeast"/>
                    <w:ind w:left="465" w:hanging="426"/>
                    <w:rPr>
                      <w:rFonts w:cs="Arial"/>
                      <w:b/>
                      <w:szCs w:val="20"/>
                    </w:rPr>
                  </w:pPr>
                  <w:r w:rsidRPr="002853C2">
                    <w:rPr>
                      <w:rFonts w:cs="Arial"/>
                      <w:b/>
                      <w:szCs w:val="20"/>
                    </w:rPr>
                    <w:t>Organización de la obra: hasta 39 puntos.</w:t>
                  </w:r>
                </w:p>
                <w:p w:rsidR="00F20803" w:rsidRPr="002853C2" w:rsidRDefault="00F20803" w:rsidP="002A608E">
                  <w:pPr>
                    <w:numPr>
                      <w:ilvl w:val="0"/>
                      <w:numId w:val="34"/>
                    </w:numPr>
                    <w:tabs>
                      <w:tab w:val="left" w:pos="323"/>
                    </w:tabs>
                    <w:spacing w:after="160" w:line="240" w:lineRule="atLeast"/>
                    <w:ind w:left="323" w:hanging="284"/>
                    <w:rPr>
                      <w:rFonts w:cs="Arial"/>
                      <w:b/>
                      <w:szCs w:val="20"/>
                    </w:rPr>
                  </w:pPr>
                  <w:r w:rsidRPr="002853C2">
                    <w:rPr>
                      <w:rFonts w:cs="Arial"/>
                      <w:b/>
                      <w:szCs w:val="20"/>
                    </w:rPr>
                    <w:t>Programa de trabajo: hasta 10 puntos.</w:t>
                  </w: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b/>
                      <w:szCs w:val="20"/>
                    </w:rPr>
                  </w:pPr>
                  <w:r w:rsidRPr="002853C2">
                    <w:rPr>
                      <w:rFonts w:cs="Arial"/>
                      <w:b/>
                      <w:szCs w:val="20"/>
                    </w:rPr>
                    <w:t>Hasta 49</w:t>
                  </w:r>
                </w:p>
              </w:tc>
            </w:tr>
            <w:tr w:rsidR="002853C2" w:rsidRPr="002853C2"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5845" w:type="dxa"/>
                  <w:tcBorders>
                    <w:top w:val="single" w:sz="6" w:space="0" w:color="auto"/>
                    <w:left w:val="single" w:sz="6" w:space="0" w:color="auto"/>
                    <w:bottom w:val="single" w:sz="6" w:space="0" w:color="auto"/>
                    <w:right w:val="single" w:sz="6" w:space="0" w:color="auto"/>
                  </w:tcBorders>
                  <w:vAlign w:val="center"/>
                </w:tcPr>
                <w:p w:rsidR="00F20803" w:rsidRPr="002853C2" w:rsidRDefault="00F20803" w:rsidP="00F20803">
                  <w:pPr>
                    <w:tabs>
                      <w:tab w:val="left" w:pos="-648"/>
                    </w:tabs>
                    <w:spacing w:line="240" w:lineRule="atLeast"/>
                    <w:ind w:left="16" w:hanging="16"/>
                    <w:rPr>
                      <w:rFonts w:cs="Arial"/>
                      <w:szCs w:val="20"/>
                    </w:rPr>
                  </w:pPr>
                  <w:r w:rsidRPr="002853C2">
                    <w:rPr>
                      <w:rFonts w:cs="Arial"/>
                      <w:szCs w:val="20"/>
                    </w:rPr>
                    <w:t>En la propuesta técnica se valorarán los siguientes aspectos:</w:t>
                  </w:r>
                </w:p>
                <w:p w:rsidR="00F20803" w:rsidRPr="002853C2" w:rsidRDefault="00F20803" w:rsidP="00F20803">
                  <w:pPr>
                    <w:spacing w:line="240" w:lineRule="atLeast"/>
                    <w:rPr>
                      <w:rFonts w:cs="Arial"/>
                      <w:b/>
                      <w:bCs/>
                      <w:i/>
                      <w:szCs w:val="20"/>
                      <w:u w:val="single"/>
                    </w:rPr>
                  </w:pP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szCs w:val="20"/>
                    </w:rPr>
                  </w:pPr>
                </w:p>
              </w:tc>
            </w:tr>
            <w:tr w:rsidR="002853C2" w:rsidRPr="002853C2"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
              </w:trPr>
              <w:tc>
                <w:tcPr>
                  <w:tcW w:w="5845" w:type="dxa"/>
                  <w:tcBorders>
                    <w:top w:val="single" w:sz="6" w:space="0" w:color="auto"/>
                    <w:left w:val="single" w:sz="6" w:space="0" w:color="auto"/>
                    <w:bottom w:val="single" w:sz="6" w:space="0" w:color="auto"/>
                    <w:right w:val="single" w:sz="6" w:space="0" w:color="auto"/>
                  </w:tcBorders>
                  <w:vAlign w:val="center"/>
                </w:tcPr>
                <w:p w:rsidR="00F20803" w:rsidRPr="002853C2" w:rsidRDefault="00F20803" w:rsidP="00F20803">
                  <w:pPr>
                    <w:pStyle w:val="Zerrenda-paragrafoa1"/>
                    <w:numPr>
                      <w:ilvl w:val="0"/>
                      <w:numId w:val="35"/>
                    </w:numPr>
                    <w:tabs>
                      <w:tab w:val="left" w:pos="323"/>
                    </w:tabs>
                    <w:spacing w:line="240" w:lineRule="atLeast"/>
                    <w:jc w:val="both"/>
                    <w:rPr>
                      <w:rFonts w:ascii="Arial" w:hAnsi="Arial" w:cs="Arial"/>
                      <w:sz w:val="20"/>
                    </w:rPr>
                  </w:pPr>
                  <w:r w:rsidRPr="002853C2">
                    <w:rPr>
                      <w:rFonts w:ascii="Arial" w:hAnsi="Arial" w:cs="Arial"/>
                      <w:b/>
                      <w:sz w:val="20"/>
                      <w:u w:val="single"/>
                    </w:rPr>
                    <w:t>Organización de la obra</w:t>
                  </w:r>
                  <w:r w:rsidRPr="002853C2">
                    <w:rPr>
                      <w:rFonts w:ascii="Arial" w:hAnsi="Arial" w:cs="Arial"/>
                      <w:b/>
                      <w:sz w:val="20"/>
                    </w:rPr>
                    <w:t xml:space="preserve">:  </w:t>
                  </w: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szCs w:val="20"/>
                    </w:rPr>
                  </w:pPr>
                  <w:r w:rsidRPr="002853C2">
                    <w:rPr>
                      <w:rFonts w:cs="Arial"/>
                      <w:b/>
                      <w:szCs w:val="20"/>
                    </w:rPr>
                    <w:t>hasta 39 puntos.</w:t>
                  </w:r>
                </w:p>
              </w:tc>
            </w:tr>
            <w:tr w:rsidR="002853C2" w:rsidRPr="002853C2"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8"/>
              </w:trPr>
              <w:tc>
                <w:tcPr>
                  <w:tcW w:w="5845" w:type="dxa"/>
                  <w:tcBorders>
                    <w:top w:val="single" w:sz="6" w:space="0" w:color="auto"/>
                    <w:left w:val="single" w:sz="6" w:space="0" w:color="auto"/>
                    <w:bottom w:val="single" w:sz="6" w:space="0" w:color="auto"/>
                    <w:right w:val="single" w:sz="6" w:space="0" w:color="auto"/>
                  </w:tcBorders>
                  <w:vAlign w:val="center"/>
                </w:tcPr>
                <w:p w:rsidR="00F20803" w:rsidRPr="002853C2" w:rsidRDefault="00F20803" w:rsidP="00F20803">
                  <w:pPr>
                    <w:rPr>
                      <w:rFonts w:cs="Arial"/>
                      <w:szCs w:val="20"/>
                    </w:rPr>
                  </w:pPr>
                  <w:r w:rsidRPr="002853C2">
                    <w:rPr>
                      <w:rFonts w:cs="Arial"/>
                      <w:szCs w:val="20"/>
                    </w:rPr>
                    <w:t>En la propuesta técnica se valorarán los siguientes aspectos:</w:t>
                  </w:r>
                </w:p>
                <w:p w:rsidR="00F20803" w:rsidRPr="002853C2" w:rsidRDefault="00F20803" w:rsidP="00F20803">
                  <w:pPr>
                    <w:rPr>
                      <w:rFonts w:cs="Arial"/>
                      <w:szCs w:val="20"/>
                    </w:rPr>
                  </w:pPr>
                </w:p>
                <w:p w:rsidR="00F20803" w:rsidRPr="002853C2" w:rsidRDefault="00F20803" w:rsidP="00F20803">
                  <w:pPr>
                    <w:rPr>
                      <w:rFonts w:cs="Arial"/>
                      <w:szCs w:val="20"/>
                    </w:rPr>
                  </w:pPr>
                  <w:r w:rsidRPr="002853C2">
                    <w:rPr>
                      <w:rFonts w:cs="Arial"/>
                      <w:szCs w:val="20"/>
                    </w:rPr>
                    <w:t xml:space="preserve">a) Organización de la obra: </w:t>
                  </w:r>
                  <w:r w:rsidRPr="002853C2">
                    <w:rPr>
                      <w:rFonts w:cs="Arial"/>
                      <w:szCs w:val="20"/>
                      <w:u w:val="single"/>
                    </w:rPr>
                    <w:t>Hasta 39 puntos.</w:t>
                  </w:r>
                </w:p>
                <w:p w:rsidR="00F20803" w:rsidRPr="002853C2" w:rsidRDefault="00F20803" w:rsidP="00F20803">
                  <w:pPr>
                    <w:rPr>
                      <w:rFonts w:cs="Arial"/>
                      <w:szCs w:val="20"/>
                    </w:rPr>
                  </w:pPr>
                </w:p>
                <w:p w:rsidR="00E81916" w:rsidRDefault="00E81916" w:rsidP="00E81916">
                  <w:pPr>
                    <w:rPr>
                      <w:rFonts w:cs="Arial"/>
                      <w:szCs w:val="20"/>
                    </w:rPr>
                  </w:pPr>
                  <w:r w:rsidRPr="00E81916">
                    <w:rPr>
                      <w:rFonts w:cs="Arial"/>
                      <w:szCs w:val="20"/>
                    </w:rPr>
                    <w:t xml:space="preserve">Se valorará la implantación de la obra, la detección de las principales dificultades y la identificación de las obligaciones administrativas correspondientes en la ejecución de los trabajos previstos. </w:t>
                  </w:r>
                </w:p>
                <w:p w:rsidR="00E81916" w:rsidRDefault="00E81916" w:rsidP="00E81916">
                  <w:pPr>
                    <w:rPr>
                      <w:rFonts w:cs="Arial"/>
                      <w:szCs w:val="20"/>
                    </w:rPr>
                  </w:pPr>
                </w:p>
                <w:p w:rsidR="00E81916" w:rsidRDefault="00E81916" w:rsidP="00E81916">
                  <w:pPr>
                    <w:rPr>
                      <w:rFonts w:cs="Arial"/>
                      <w:szCs w:val="20"/>
                    </w:rPr>
                  </w:pPr>
                  <w:r w:rsidRPr="00E81916">
                    <w:rPr>
                      <w:rFonts w:cs="Arial"/>
                      <w:szCs w:val="20"/>
                    </w:rPr>
                    <w:t>La puntuación se distribuirá de la siguiente manera:</w:t>
                  </w:r>
                </w:p>
                <w:p w:rsidR="00E81916" w:rsidRPr="00E81916" w:rsidRDefault="00E81916" w:rsidP="00E81916">
                  <w:pPr>
                    <w:rPr>
                      <w:rFonts w:cs="Arial"/>
                      <w:szCs w:val="20"/>
                    </w:rPr>
                  </w:pPr>
                </w:p>
                <w:p w:rsidR="00E81916" w:rsidRDefault="00E81916" w:rsidP="00E81916">
                  <w:pPr>
                    <w:rPr>
                      <w:rFonts w:cs="Arial"/>
                      <w:szCs w:val="20"/>
                    </w:rPr>
                  </w:pPr>
                  <w:r w:rsidRPr="00E81916">
                    <w:rPr>
                      <w:rFonts w:cs="Arial"/>
                      <w:szCs w:val="20"/>
                    </w:rPr>
                    <w:t xml:space="preserve">- </w:t>
                  </w:r>
                  <w:r w:rsidRPr="00E81916">
                    <w:rPr>
                      <w:rFonts w:cs="Arial"/>
                      <w:szCs w:val="20"/>
                      <w:u w:val="single"/>
                    </w:rPr>
                    <w:t>Establecer los medios auxiliares y la protección necesaria (implantación),</w:t>
                  </w:r>
                  <w:r w:rsidRPr="00E81916">
                    <w:rPr>
                      <w:rFonts w:cs="Arial"/>
                      <w:szCs w:val="20"/>
                    </w:rPr>
                    <w:t xml:space="preserve"> definiendo los accesos de personal y materiales de obra, puntos de carga y descarga, puntos de almacenamiento de materiales, ubicación de casetas de obra, recursos para la gestión de residuos, cerramiento y señalización, ubicación de andamios, grúas o montacargas, etc. Todo ello respetando la normativa general y municipal de aplicación, hasta un máximo de 19 puntos.</w:t>
                  </w:r>
                </w:p>
                <w:p w:rsidR="00E81916" w:rsidRPr="00E81916" w:rsidRDefault="00E81916" w:rsidP="00E81916">
                  <w:pPr>
                    <w:rPr>
                      <w:rFonts w:cs="Arial"/>
                      <w:szCs w:val="20"/>
                    </w:rPr>
                  </w:pPr>
                </w:p>
                <w:p w:rsidR="00E81916" w:rsidRDefault="00E81916" w:rsidP="00E81916">
                  <w:pPr>
                    <w:rPr>
                      <w:rFonts w:cs="Arial"/>
                      <w:szCs w:val="20"/>
                    </w:rPr>
                  </w:pPr>
                  <w:r w:rsidRPr="00E81916">
                    <w:rPr>
                      <w:rFonts w:cs="Arial"/>
                      <w:szCs w:val="20"/>
                    </w:rPr>
                    <w:t xml:space="preserve">- </w:t>
                  </w:r>
                  <w:r w:rsidRPr="00E81916">
                    <w:rPr>
                      <w:rFonts w:cs="Arial"/>
                      <w:szCs w:val="20"/>
                      <w:u w:val="single"/>
                    </w:rPr>
                    <w:t>Detección de las principales dificultades de la obra y propuestas para solucionarlas adecuadamente:</w:t>
                  </w:r>
                  <w:r w:rsidRPr="00E81916">
                    <w:rPr>
                      <w:rFonts w:cs="Arial"/>
                      <w:szCs w:val="20"/>
                    </w:rPr>
                    <w:t xml:space="preserve"> hasta 18 puntos, distribuidos de la siguiente manera:</w:t>
                  </w:r>
                  <w:r>
                    <w:rPr>
                      <w:rFonts w:cs="Arial"/>
                      <w:szCs w:val="20"/>
                    </w:rPr>
                    <w:t xml:space="preserve"> </w:t>
                  </w:r>
                </w:p>
                <w:p w:rsidR="00E81916" w:rsidRPr="00E81916" w:rsidRDefault="00E81916" w:rsidP="00E81916">
                  <w:pPr>
                    <w:rPr>
                      <w:rFonts w:cs="Arial"/>
                      <w:szCs w:val="20"/>
                    </w:rPr>
                  </w:pPr>
                </w:p>
                <w:p w:rsidR="00E81916" w:rsidRPr="00E81916" w:rsidRDefault="00E81916" w:rsidP="00E81916">
                  <w:pPr>
                    <w:ind w:left="389"/>
                    <w:rPr>
                      <w:rFonts w:cs="Arial"/>
                      <w:szCs w:val="20"/>
                    </w:rPr>
                  </w:pPr>
                  <w:r w:rsidRPr="00E81916">
                    <w:rPr>
                      <w:rFonts w:cs="Arial"/>
                      <w:szCs w:val="20"/>
                    </w:rPr>
                    <w:t>- Afecciones sobre el edificio: detección de las principales dificultades y propuestas para minimizar o eliminar impactos: hasta 4 puntos.</w:t>
                  </w:r>
                </w:p>
                <w:p w:rsidR="00E81916" w:rsidRPr="00E81916" w:rsidRDefault="00E81916" w:rsidP="00E81916">
                  <w:pPr>
                    <w:ind w:left="389"/>
                    <w:rPr>
                      <w:rFonts w:cs="Arial"/>
                      <w:szCs w:val="20"/>
                    </w:rPr>
                  </w:pPr>
                  <w:r w:rsidRPr="00E81916">
                    <w:rPr>
                      <w:rFonts w:cs="Arial"/>
                      <w:szCs w:val="20"/>
                    </w:rPr>
                    <w:t>- Efectos en el día a día de la residencia: hasta 8 puntos.</w:t>
                  </w:r>
                </w:p>
                <w:p w:rsidR="00E81916" w:rsidRPr="00E81916" w:rsidRDefault="00E81916" w:rsidP="00E81916">
                  <w:pPr>
                    <w:ind w:left="389"/>
                    <w:rPr>
                      <w:rFonts w:cs="Arial"/>
                      <w:szCs w:val="20"/>
                    </w:rPr>
                  </w:pPr>
                  <w:r w:rsidRPr="00E81916">
                    <w:rPr>
                      <w:rFonts w:cs="Arial"/>
                      <w:szCs w:val="20"/>
                    </w:rPr>
                    <w:t>- Impactos sobre el entorno: detección de los principales impactos y propuestas para minimizarlos o eliminarlos: hasta 6 puntos.</w:t>
                  </w:r>
                </w:p>
                <w:p w:rsidR="00F20803" w:rsidRPr="00236500" w:rsidRDefault="00F20803" w:rsidP="00F20803">
                  <w:pPr>
                    <w:rPr>
                      <w:rFonts w:cs="Arial"/>
                      <w:szCs w:val="20"/>
                      <w:u w:val="single"/>
                    </w:rPr>
                  </w:pPr>
                  <w:r w:rsidRPr="00236500">
                    <w:rPr>
                      <w:rFonts w:cs="Arial"/>
                      <w:szCs w:val="20"/>
                      <w:u w:val="single"/>
                    </w:rPr>
                    <w:t>- Identificación de las obligaciones administrativas a cumplir en el desarrollo de los trabajos previstos: hasta 2 puntos.</w:t>
                  </w:r>
                </w:p>
                <w:p w:rsidR="00F20803" w:rsidRPr="002853C2" w:rsidRDefault="00F20803" w:rsidP="00F20803">
                  <w:pPr>
                    <w:autoSpaceDE w:val="0"/>
                    <w:autoSpaceDN w:val="0"/>
                    <w:adjustRightInd w:val="0"/>
                    <w:spacing w:line="240" w:lineRule="atLeast"/>
                    <w:rPr>
                      <w:rFonts w:cs="Arial"/>
                      <w:b/>
                      <w:szCs w:val="20"/>
                    </w:rPr>
                  </w:pP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szCs w:val="20"/>
                    </w:rPr>
                  </w:pPr>
                </w:p>
              </w:tc>
            </w:tr>
            <w:tr w:rsidR="002853C2" w:rsidRPr="002853C2"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1"/>
              </w:trPr>
              <w:tc>
                <w:tcPr>
                  <w:tcW w:w="5845" w:type="dxa"/>
                  <w:tcBorders>
                    <w:top w:val="single" w:sz="6" w:space="0" w:color="auto"/>
                    <w:left w:val="single" w:sz="6" w:space="0" w:color="auto"/>
                    <w:bottom w:val="single" w:sz="6" w:space="0" w:color="auto"/>
                    <w:right w:val="single" w:sz="6" w:space="0" w:color="auto"/>
                  </w:tcBorders>
                  <w:vAlign w:val="center"/>
                </w:tcPr>
                <w:p w:rsidR="00F20803" w:rsidRPr="002853C2" w:rsidRDefault="00F20803" w:rsidP="00F20803">
                  <w:pPr>
                    <w:pStyle w:val="Zerrenda-paragrafoa1"/>
                    <w:numPr>
                      <w:ilvl w:val="0"/>
                      <w:numId w:val="35"/>
                    </w:numPr>
                    <w:tabs>
                      <w:tab w:val="left" w:pos="323"/>
                    </w:tabs>
                    <w:spacing w:line="240" w:lineRule="atLeast"/>
                    <w:jc w:val="both"/>
                    <w:rPr>
                      <w:rFonts w:ascii="Arial" w:hAnsi="Arial" w:cs="Arial"/>
                      <w:sz w:val="20"/>
                    </w:rPr>
                  </w:pPr>
                  <w:r w:rsidRPr="002853C2">
                    <w:rPr>
                      <w:rFonts w:ascii="Arial" w:hAnsi="Arial" w:cs="Arial"/>
                      <w:b/>
                      <w:sz w:val="20"/>
                      <w:u w:val="single"/>
                    </w:rPr>
                    <w:t>Programa de trabajo</w:t>
                  </w:r>
                  <w:r w:rsidRPr="002853C2">
                    <w:rPr>
                      <w:rFonts w:ascii="Arial" w:hAnsi="Arial" w:cs="Arial"/>
                      <w:b/>
                      <w:sz w:val="20"/>
                    </w:rPr>
                    <w:t xml:space="preserve">:  </w:t>
                  </w: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szCs w:val="20"/>
                    </w:rPr>
                  </w:pPr>
                  <w:r w:rsidRPr="002853C2">
                    <w:rPr>
                      <w:rFonts w:cs="Arial"/>
                      <w:b/>
                      <w:szCs w:val="20"/>
                    </w:rPr>
                    <w:t>hasta 10 puntos.</w:t>
                  </w:r>
                </w:p>
              </w:tc>
            </w:tr>
            <w:tr w:rsidR="002853C2" w:rsidRPr="002853C2"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57"/>
              </w:trPr>
              <w:tc>
                <w:tcPr>
                  <w:tcW w:w="5845" w:type="dxa"/>
                  <w:tcBorders>
                    <w:top w:val="single" w:sz="6" w:space="0" w:color="auto"/>
                    <w:left w:val="single" w:sz="6" w:space="0" w:color="auto"/>
                    <w:bottom w:val="single" w:sz="6" w:space="0" w:color="auto"/>
                    <w:right w:val="single" w:sz="6" w:space="0" w:color="auto"/>
                  </w:tcBorders>
                  <w:vAlign w:val="center"/>
                </w:tcPr>
                <w:p w:rsidR="00F20803" w:rsidRPr="002853C2" w:rsidRDefault="00F20803" w:rsidP="00F20803">
                  <w:pPr>
                    <w:rPr>
                      <w:rFonts w:cs="Arial"/>
                      <w:szCs w:val="20"/>
                    </w:rPr>
                  </w:pPr>
                </w:p>
                <w:p w:rsidR="00F20803" w:rsidRPr="002853C2" w:rsidRDefault="00F20803" w:rsidP="00F20803">
                  <w:pPr>
                    <w:rPr>
                      <w:rFonts w:cs="Arial"/>
                      <w:szCs w:val="20"/>
                      <w:u w:val="single"/>
                    </w:rPr>
                  </w:pPr>
                  <w:r w:rsidRPr="002853C2">
                    <w:rPr>
                      <w:rFonts w:cs="Arial"/>
                      <w:szCs w:val="20"/>
                    </w:rPr>
                    <w:t xml:space="preserve">Análisis del programa de trabajo del proyecto: Análisis del programa de trabajo incluido en el proyecto para detectar las principales dificultas. </w:t>
                  </w:r>
                  <w:r w:rsidRPr="002853C2">
                    <w:rPr>
                      <w:rFonts w:cs="Arial"/>
                      <w:szCs w:val="20"/>
                      <w:u w:val="single"/>
                    </w:rPr>
                    <w:t>Hasta 3 puntos</w:t>
                  </w:r>
                </w:p>
                <w:p w:rsidR="00F20803" w:rsidRPr="002853C2" w:rsidRDefault="00F20803" w:rsidP="00F20803">
                  <w:pPr>
                    <w:rPr>
                      <w:rFonts w:cs="Arial"/>
                      <w:szCs w:val="20"/>
                    </w:rPr>
                  </w:pPr>
                </w:p>
                <w:p w:rsidR="00F20803" w:rsidRPr="002853C2" w:rsidRDefault="00F20803" w:rsidP="00F20803">
                  <w:pPr>
                    <w:rPr>
                      <w:rFonts w:cs="Arial"/>
                      <w:szCs w:val="20"/>
                    </w:rPr>
                  </w:pPr>
                  <w:r w:rsidRPr="002853C2">
                    <w:rPr>
                      <w:rFonts w:cs="Arial"/>
                      <w:szCs w:val="20"/>
                    </w:rPr>
                    <w:t xml:space="preserve">Propuesta de programa de trabajo de obra: </w:t>
                  </w:r>
                  <w:r w:rsidRPr="002853C2">
                    <w:rPr>
                      <w:rFonts w:cs="Arial"/>
                      <w:szCs w:val="20"/>
                      <w:u w:val="single"/>
                    </w:rPr>
                    <w:t>Hasta 7 puntos</w:t>
                  </w:r>
                </w:p>
                <w:p w:rsidR="00F20803" w:rsidRPr="002853C2" w:rsidRDefault="00F20803" w:rsidP="00F20803">
                  <w:pPr>
                    <w:rPr>
                      <w:rFonts w:cs="Arial"/>
                      <w:szCs w:val="20"/>
                    </w:rPr>
                  </w:pPr>
                </w:p>
                <w:p w:rsidR="00F20803" w:rsidRPr="002853C2" w:rsidRDefault="00F20803" w:rsidP="00F20803">
                  <w:pPr>
                    <w:rPr>
                      <w:rFonts w:cs="Arial"/>
                      <w:szCs w:val="20"/>
                    </w:rPr>
                  </w:pPr>
                  <w:r w:rsidRPr="002853C2">
                    <w:rPr>
                      <w:rFonts w:cs="Arial"/>
                      <w:szCs w:val="20"/>
                    </w:rPr>
                    <w:t>El estudio puede dar como resultado la aprobación de la planificación de la obra del proyecto o la presentación de una nueva propuesta. En todo caso, se deberá realizar el siguiente análisis:</w:t>
                  </w:r>
                </w:p>
                <w:p w:rsidR="00F20803" w:rsidRPr="002853C2" w:rsidRDefault="00F20803" w:rsidP="00F20803">
                  <w:pPr>
                    <w:rPr>
                      <w:rFonts w:cs="Arial"/>
                      <w:szCs w:val="20"/>
                    </w:rPr>
                  </w:pPr>
                  <w:r w:rsidRPr="002853C2">
                    <w:rPr>
                      <w:rFonts w:cs="Arial"/>
                      <w:szCs w:val="20"/>
                    </w:rPr>
                    <w:t>- Justificación del plazo</w:t>
                  </w:r>
                </w:p>
                <w:p w:rsidR="00F20803" w:rsidRPr="002853C2" w:rsidRDefault="00F20803" w:rsidP="00F20803">
                  <w:pPr>
                    <w:rPr>
                      <w:rFonts w:cs="Arial"/>
                      <w:szCs w:val="20"/>
                    </w:rPr>
                  </w:pPr>
                  <w:r w:rsidRPr="002853C2">
                    <w:rPr>
                      <w:rFonts w:cs="Arial"/>
                      <w:szCs w:val="20"/>
                    </w:rPr>
                    <w:t>- Definición de equipos de trabajo</w:t>
                  </w:r>
                </w:p>
                <w:p w:rsidR="00F20803" w:rsidRPr="002853C2" w:rsidRDefault="00F20803" w:rsidP="00F20803">
                  <w:pPr>
                    <w:rPr>
                      <w:rFonts w:cs="Arial"/>
                      <w:szCs w:val="20"/>
                    </w:rPr>
                  </w:pPr>
                  <w:r w:rsidRPr="002853C2">
                    <w:rPr>
                      <w:rFonts w:cs="Arial"/>
                      <w:szCs w:val="20"/>
                    </w:rPr>
                    <w:t>- Aportar justificación de rendimientos</w:t>
                  </w:r>
                </w:p>
                <w:p w:rsidR="00F20803" w:rsidRPr="002853C2" w:rsidRDefault="00F20803" w:rsidP="00F20803">
                  <w:pPr>
                    <w:rPr>
                      <w:rFonts w:cs="Arial"/>
                      <w:szCs w:val="20"/>
                    </w:rPr>
                  </w:pPr>
                  <w:r w:rsidRPr="002853C2">
                    <w:rPr>
                      <w:rFonts w:cs="Arial"/>
                      <w:szCs w:val="20"/>
                    </w:rPr>
                    <w:t>- Realizar la planificación detallada de los trabajos previstos (diagrama Gantt)</w:t>
                  </w:r>
                </w:p>
                <w:p w:rsidR="00F20803" w:rsidRPr="002853C2" w:rsidRDefault="00F20803" w:rsidP="00F20803">
                  <w:pPr>
                    <w:rPr>
                      <w:rFonts w:cs="Arial"/>
                      <w:szCs w:val="20"/>
                    </w:rPr>
                  </w:pPr>
                  <w:r w:rsidRPr="002853C2">
                    <w:rPr>
                      <w:rFonts w:cs="Arial"/>
                      <w:szCs w:val="20"/>
                    </w:rPr>
                    <w:t>- Aspectos importantes a tener en cuenta para la correcta evolución de la obra,</w:t>
                  </w:r>
                </w:p>
                <w:p w:rsidR="00F20803" w:rsidRPr="002853C2" w:rsidRDefault="00F20803" w:rsidP="00F20803">
                  <w:pPr>
                    <w:rPr>
                      <w:rFonts w:cs="Arial"/>
                      <w:szCs w:val="20"/>
                    </w:rPr>
                  </w:pPr>
                  <w:r w:rsidRPr="002853C2">
                    <w:rPr>
                      <w:rFonts w:cs="Arial"/>
                      <w:szCs w:val="20"/>
                    </w:rPr>
                    <w:t>- Otros apartados a destacar</w:t>
                  </w:r>
                </w:p>
                <w:p w:rsidR="00F20803" w:rsidRPr="002853C2" w:rsidRDefault="00F20803" w:rsidP="00F20803">
                  <w:pPr>
                    <w:rPr>
                      <w:rFonts w:cs="Arial"/>
                      <w:szCs w:val="20"/>
                    </w:rPr>
                  </w:pPr>
                </w:p>
                <w:p w:rsidR="00F20803" w:rsidRPr="002853C2" w:rsidRDefault="00F20803" w:rsidP="00F20803">
                  <w:pPr>
                    <w:rPr>
                      <w:rFonts w:cs="Arial"/>
                      <w:szCs w:val="20"/>
                    </w:rPr>
                  </w:pPr>
                  <w:r w:rsidRPr="002853C2">
                    <w:rPr>
                      <w:rFonts w:cs="Arial"/>
                      <w:szCs w:val="20"/>
                    </w:rPr>
                    <w:t>Se valorará la calidad y coherencia de la propuesta.</w:t>
                  </w:r>
                </w:p>
                <w:p w:rsidR="00F20803" w:rsidRPr="002853C2" w:rsidRDefault="00F20803" w:rsidP="00F20803">
                  <w:pPr>
                    <w:spacing w:line="240" w:lineRule="atLeast"/>
                    <w:rPr>
                      <w:rFonts w:cs="Arial"/>
                      <w:szCs w:val="20"/>
                    </w:rPr>
                  </w:pP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szCs w:val="20"/>
                    </w:rPr>
                  </w:pPr>
                </w:p>
              </w:tc>
            </w:tr>
          </w:tbl>
          <w:p w:rsidR="00F20803" w:rsidRPr="002853C2" w:rsidRDefault="00F20803" w:rsidP="00F20803">
            <w:pPr>
              <w:autoSpaceDE w:val="0"/>
              <w:autoSpaceDN w:val="0"/>
              <w:adjustRightInd w:val="0"/>
              <w:spacing w:line="240" w:lineRule="atLeast"/>
              <w:rPr>
                <w:rFonts w:cs="Arial"/>
                <w:bCs/>
                <w:szCs w:val="20"/>
                <w:u w:val="single"/>
              </w:rPr>
            </w:pPr>
          </w:p>
          <w:p w:rsidR="00F20803" w:rsidRPr="002853C2" w:rsidRDefault="00F20803" w:rsidP="00F20803">
            <w:pPr>
              <w:autoSpaceDE w:val="0"/>
              <w:autoSpaceDN w:val="0"/>
              <w:adjustRightInd w:val="0"/>
              <w:spacing w:line="240" w:lineRule="atLeast"/>
              <w:rPr>
                <w:rFonts w:cs="Arial"/>
                <w:bCs/>
                <w:szCs w:val="20"/>
                <w:u w:val="single"/>
              </w:rPr>
            </w:pPr>
            <w:r w:rsidRPr="002853C2">
              <w:rPr>
                <w:rFonts w:cs="Arial"/>
                <w:bCs/>
                <w:szCs w:val="20"/>
                <w:u w:val="single"/>
              </w:rPr>
              <w:t>Para continuar en el proceso selectivo será necesario obtener un mínimo de 24,50 puntos en la valoración de la propuesta técnica.</w:t>
            </w:r>
          </w:p>
          <w:p w:rsidR="00400D8E" w:rsidRPr="004F1BDF" w:rsidRDefault="00400D8E" w:rsidP="00400D8E">
            <w:pPr>
              <w:spacing w:before="120" w:line="240" w:lineRule="atLeast"/>
              <w:rPr>
                <w:rFonts w:cs="Arial"/>
                <w:b/>
                <w:szCs w:val="20"/>
              </w:rPr>
            </w:pPr>
            <w:r w:rsidRPr="004F1BDF">
              <w:rPr>
                <w:rFonts w:cs="Arial"/>
                <w:b/>
                <w:szCs w:val="20"/>
              </w:rPr>
              <w:t>CRITERIOS DE OBLIGADO CUMPLIMIENTO EN LOS TEXTOS ESCRITOS QUE SE PRESENTEN</w:t>
            </w:r>
          </w:p>
          <w:p w:rsidR="00E81916" w:rsidRPr="00E81916" w:rsidRDefault="00E81916" w:rsidP="00E81916">
            <w:pPr>
              <w:tabs>
                <w:tab w:val="left" w:pos="780"/>
                <w:tab w:val="right" w:leader="hyphen" w:pos="6806"/>
              </w:tabs>
              <w:spacing w:before="40" w:after="40" w:line="240" w:lineRule="atLeast"/>
              <w:ind w:firstLine="885"/>
              <w:rPr>
                <w:rFonts w:cs="Arial"/>
                <w:szCs w:val="20"/>
              </w:rPr>
            </w:pPr>
            <w:r w:rsidRPr="00E81916">
              <w:rPr>
                <w:rFonts w:cs="Arial"/>
                <w:szCs w:val="20"/>
              </w:rPr>
              <w:t>La propuesta técnica que se presente deberá incluir un máximo de 15 páginas en formato DIN A4 (no se tendrá en cuenta la portada ni el índice para calcular el número de páginas). Con las siguientes excepciones:</w:t>
            </w:r>
          </w:p>
          <w:p w:rsidR="00E81916" w:rsidRPr="00E81916" w:rsidRDefault="00E81916" w:rsidP="00E81916">
            <w:pPr>
              <w:tabs>
                <w:tab w:val="left" w:pos="780"/>
                <w:tab w:val="right" w:leader="hyphen" w:pos="6806"/>
              </w:tabs>
              <w:spacing w:before="40" w:after="40" w:line="240" w:lineRule="atLeast"/>
              <w:ind w:firstLine="885"/>
              <w:rPr>
                <w:rFonts w:cs="Arial"/>
                <w:szCs w:val="20"/>
              </w:rPr>
            </w:pPr>
            <w:r w:rsidRPr="00E81916">
              <w:rPr>
                <w:rFonts w:cs="Arial"/>
                <w:szCs w:val="20"/>
              </w:rPr>
              <w:t>Para el diagrama de Gantt se puede utilizar hasta el formato DIN A1.</w:t>
            </w:r>
          </w:p>
          <w:p w:rsidR="00E81916" w:rsidRPr="00E81916" w:rsidRDefault="00E81916" w:rsidP="00E81916">
            <w:pPr>
              <w:tabs>
                <w:tab w:val="left" w:pos="780"/>
                <w:tab w:val="right" w:leader="hyphen" w:pos="6806"/>
              </w:tabs>
              <w:spacing w:before="40" w:after="40" w:line="240" w:lineRule="atLeast"/>
              <w:ind w:firstLine="885"/>
              <w:rPr>
                <w:rFonts w:cs="Arial"/>
                <w:szCs w:val="20"/>
              </w:rPr>
            </w:pPr>
            <w:r w:rsidRPr="00E81916">
              <w:rPr>
                <w:rFonts w:cs="Arial"/>
                <w:szCs w:val="20"/>
              </w:rPr>
              <w:t>Para el plano principal de implante se utilizará el formato DIN A3 (cada plano tendrá el valor de dos DIN A4).</w:t>
            </w:r>
          </w:p>
          <w:p w:rsidR="00E81916" w:rsidRPr="00E81916" w:rsidRDefault="00E81916" w:rsidP="00E81916">
            <w:pPr>
              <w:tabs>
                <w:tab w:val="left" w:pos="780"/>
                <w:tab w:val="right" w:leader="hyphen" w:pos="6806"/>
              </w:tabs>
              <w:spacing w:before="40" w:after="40" w:line="240" w:lineRule="atLeast"/>
              <w:ind w:firstLine="885"/>
              <w:rPr>
                <w:rFonts w:cs="Arial"/>
                <w:szCs w:val="20"/>
                <w:u w:val="single"/>
              </w:rPr>
            </w:pPr>
            <w:r w:rsidRPr="00E81916">
              <w:rPr>
                <w:rFonts w:cs="Arial"/>
                <w:szCs w:val="20"/>
              </w:rPr>
              <w:t xml:space="preserve">En las páginas DIN A4 y DIN A3 se podrán insertar fotografías, tablas, esquemas y planos. </w:t>
            </w:r>
            <w:r w:rsidRPr="00E81916">
              <w:rPr>
                <w:rFonts w:cs="Arial"/>
                <w:szCs w:val="20"/>
                <w:u w:val="single"/>
              </w:rPr>
              <w:t>Si en todas estas imágenes gráficas aparecen textos, éstos deberán cumplir las normas de redacción definidas.</w:t>
            </w:r>
          </w:p>
          <w:p w:rsidR="00E81916" w:rsidRPr="00E81916" w:rsidRDefault="00E81916" w:rsidP="00E81916">
            <w:pPr>
              <w:tabs>
                <w:tab w:val="left" w:pos="780"/>
                <w:tab w:val="right" w:leader="hyphen" w:pos="6806"/>
              </w:tabs>
              <w:spacing w:before="40" w:after="40" w:line="240" w:lineRule="atLeast"/>
              <w:ind w:firstLine="885"/>
              <w:rPr>
                <w:rFonts w:cs="Arial"/>
                <w:szCs w:val="20"/>
              </w:rPr>
            </w:pPr>
            <w:r w:rsidRPr="00E81916">
              <w:rPr>
                <w:rFonts w:cs="Arial"/>
                <w:szCs w:val="20"/>
              </w:rPr>
              <w:t>Las normas de redacción son las siguientes:</w:t>
            </w:r>
          </w:p>
          <w:p w:rsidR="00E81916" w:rsidRPr="00E81916" w:rsidRDefault="00E81916" w:rsidP="00E81916">
            <w:pPr>
              <w:tabs>
                <w:tab w:val="left" w:pos="780"/>
                <w:tab w:val="right" w:leader="hyphen" w:pos="6806"/>
              </w:tabs>
              <w:spacing w:before="40" w:after="40" w:line="240" w:lineRule="atLeast"/>
              <w:ind w:firstLine="885"/>
              <w:rPr>
                <w:rFonts w:cs="Arial"/>
                <w:szCs w:val="20"/>
              </w:rPr>
            </w:pPr>
            <w:r w:rsidRPr="00E81916">
              <w:rPr>
                <w:rFonts w:cs="Arial"/>
                <w:szCs w:val="20"/>
              </w:rPr>
              <w:t>- Márgenes mínimos: 2,5 cm (arriba y abajo) y 3 cm (izquierda y derecha).</w:t>
            </w:r>
          </w:p>
          <w:p w:rsidR="00E81916" w:rsidRPr="00E81916" w:rsidRDefault="00E81916" w:rsidP="00E81916">
            <w:pPr>
              <w:tabs>
                <w:tab w:val="left" w:pos="780"/>
                <w:tab w:val="right" w:leader="hyphen" w:pos="6806"/>
              </w:tabs>
              <w:spacing w:before="40" w:after="40" w:line="240" w:lineRule="atLeast"/>
              <w:ind w:firstLine="885"/>
              <w:rPr>
                <w:rFonts w:cs="Arial"/>
                <w:szCs w:val="20"/>
              </w:rPr>
            </w:pPr>
            <w:r w:rsidRPr="00E81916">
              <w:rPr>
                <w:rFonts w:cs="Arial"/>
                <w:szCs w:val="20"/>
              </w:rPr>
              <w:t>- Tipo y tamaño de letra: Arial normal, tamaño 10</w:t>
            </w:r>
          </w:p>
          <w:p w:rsidR="00E81916" w:rsidRPr="00E81916" w:rsidRDefault="00E81916" w:rsidP="00E81916">
            <w:pPr>
              <w:tabs>
                <w:tab w:val="left" w:pos="780"/>
                <w:tab w:val="right" w:leader="hyphen" w:pos="6806"/>
              </w:tabs>
              <w:spacing w:before="40" w:after="40" w:line="240" w:lineRule="atLeast"/>
              <w:ind w:firstLine="885"/>
              <w:rPr>
                <w:rFonts w:cs="Arial"/>
                <w:szCs w:val="20"/>
              </w:rPr>
            </w:pPr>
            <w:r w:rsidRPr="00E81916">
              <w:rPr>
                <w:rFonts w:cs="Arial"/>
                <w:szCs w:val="20"/>
              </w:rPr>
              <w:t>- Interlineado: ordinario</w:t>
            </w:r>
          </w:p>
          <w:p w:rsidR="00685C1B" w:rsidRDefault="00E81916" w:rsidP="00E81916">
            <w:pPr>
              <w:tabs>
                <w:tab w:val="left" w:pos="780"/>
                <w:tab w:val="right" w:leader="hyphen" w:pos="6806"/>
              </w:tabs>
              <w:spacing w:before="40" w:after="40" w:line="240" w:lineRule="atLeast"/>
              <w:ind w:firstLine="885"/>
              <w:rPr>
                <w:rFonts w:cs="Arial"/>
                <w:szCs w:val="20"/>
              </w:rPr>
            </w:pPr>
            <w:r w:rsidRPr="00E81916">
              <w:rPr>
                <w:rFonts w:cs="Arial"/>
                <w:szCs w:val="20"/>
              </w:rPr>
              <w:t>En el diagrama de Gantt, el texto, el tamaño y el interlineado serán libres. No se podrán insertar imágenes, planos u otros esquemas.</w:t>
            </w:r>
          </w:p>
          <w:p w:rsidR="00400D8E" w:rsidRPr="004F1BDF" w:rsidRDefault="00685C1B" w:rsidP="00E81916">
            <w:pPr>
              <w:tabs>
                <w:tab w:val="left" w:pos="780"/>
                <w:tab w:val="right" w:leader="hyphen" w:pos="6806"/>
              </w:tabs>
              <w:spacing w:before="40" w:after="40" w:line="240" w:lineRule="atLeast"/>
              <w:ind w:firstLine="885"/>
              <w:rPr>
                <w:rFonts w:cs="Arial"/>
                <w:szCs w:val="20"/>
              </w:rPr>
            </w:pPr>
            <w:r>
              <w:rPr>
                <w:rFonts w:cs="Arial"/>
                <w:szCs w:val="20"/>
              </w:rPr>
              <w:t xml:space="preserve">Letra </w:t>
            </w:r>
            <w:r w:rsidR="00400D8E" w:rsidRPr="004F1BDF">
              <w:rPr>
                <w:rFonts w:cs="Arial"/>
                <w:szCs w:val="20"/>
              </w:rPr>
              <w:t>normal, tamaño mínimo 10</w:t>
            </w:r>
          </w:p>
          <w:p w:rsidR="00400D8E" w:rsidRPr="004F1BDF" w:rsidRDefault="00400D8E" w:rsidP="00400D8E">
            <w:pPr>
              <w:tabs>
                <w:tab w:val="left" w:pos="780"/>
                <w:tab w:val="right" w:leader="hyphen" w:pos="6806"/>
              </w:tabs>
              <w:spacing w:before="40" w:after="40" w:line="240" w:lineRule="atLeast"/>
              <w:ind w:firstLine="885"/>
              <w:rPr>
                <w:rFonts w:cs="Arial"/>
                <w:szCs w:val="20"/>
              </w:rPr>
            </w:pPr>
            <w:r w:rsidRPr="004F1BDF">
              <w:rPr>
                <w:rFonts w:cs="Arial"/>
                <w:szCs w:val="20"/>
              </w:rPr>
              <w:t>Interlineado: sencillo</w:t>
            </w:r>
          </w:p>
          <w:p w:rsidR="00F20803" w:rsidRPr="002853C2" w:rsidRDefault="00F20803" w:rsidP="00F20803">
            <w:pPr>
              <w:tabs>
                <w:tab w:val="left" w:pos="780"/>
                <w:tab w:val="right" w:leader="hyphen" w:pos="6806"/>
              </w:tabs>
              <w:spacing w:before="40" w:after="40" w:line="240" w:lineRule="atLeast"/>
              <w:ind w:firstLine="885"/>
              <w:rPr>
                <w:rFonts w:cs="Arial"/>
                <w:szCs w:val="20"/>
              </w:rPr>
            </w:pPr>
          </w:p>
          <w:p w:rsidR="00F20803" w:rsidRPr="002853C2" w:rsidRDefault="00F20803" w:rsidP="00F20803">
            <w:pPr>
              <w:rPr>
                <w:rFonts w:cs="Arial"/>
                <w:b/>
                <w:szCs w:val="20"/>
                <w:u w:val="single"/>
              </w:rPr>
            </w:pPr>
            <w:r w:rsidRPr="002853C2">
              <w:rPr>
                <w:rFonts w:cs="Arial"/>
                <w:b/>
                <w:szCs w:val="20"/>
                <w:u w:val="single"/>
              </w:rPr>
              <w:t>La propuesta técnica se estructurará respetando cada apartado para la distribución de la puntuación. A la hora de puntuar cada apartado, se tendrá en cuenta únicamente lo indicado en cada uno de los apartados mencionados, no se valorarán las valoraciones o propuestas que se realicen fuera del mismo.</w:t>
            </w:r>
          </w:p>
          <w:p w:rsidR="00F20803" w:rsidRPr="002853C2" w:rsidRDefault="00F20803" w:rsidP="00F20803">
            <w:pPr>
              <w:tabs>
                <w:tab w:val="left" w:pos="780"/>
                <w:tab w:val="right" w:leader="hyphen" w:pos="6806"/>
              </w:tabs>
              <w:spacing w:before="40" w:after="40" w:line="240" w:lineRule="atLeast"/>
              <w:ind w:firstLine="885"/>
              <w:rPr>
                <w:rFonts w:cs="Arial"/>
                <w:szCs w:val="20"/>
                <w:u w:val="single"/>
              </w:rPr>
            </w:pPr>
          </w:p>
          <w:p w:rsidR="00F20803" w:rsidRPr="002853C2" w:rsidRDefault="00F20803" w:rsidP="00F20803">
            <w:pPr>
              <w:autoSpaceDE w:val="0"/>
              <w:autoSpaceDN w:val="0"/>
              <w:adjustRightInd w:val="0"/>
              <w:spacing w:line="240" w:lineRule="atLeast"/>
              <w:rPr>
                <w:rFonts w:cs="Arial"/>
                <w:b/>
                <w:bCs/>
                <w:szCs w:val="20"/>
                <w:u w:val="single"/>
              </w:rPr>
            </w:pPr>
            <w:r w:rsidRPr="002853C2">
              <w:rPr>
                <w:rFonts w:cs="Arial"/>
                <w:b/>
                <w:bCs/>
                <w:szCs w:val="20"/>
                <w:u w:val="single"/>
              </w:rPr>
              <w:t xml:space="preserve">NOTA IMPORTANTE: </w:t>
            </w:r>
          </w:p>
          <w:p w:rsidR="00F20803" w:rsidRPr="002853C2" w:rsidRDefault="00F20803" w:rsidP="00F20803">
            <w:pPr>
              <w:spacing w:before="40" w:after="40" w:line="240" w:lineRule="atLeast"/>
              <w:rPr>
                <w:rFonts w:eastAsia="Calibri" w:cs="Arial"/>
                <w:b/>
                <w:i/>
                <w:szCs w:val="20"/>
                <w:lang w:val="eu-ES"/>
              </w:rPr>
            </w:pPr>
            <w:r w:rsidRPr="002853C2">
              <w:rPr>
                <w:rFonts w:cs="Arial"/>
                <w:b/>
                <w:szCs w:val="20"/>
              </w:rPr>
              <w:t xml:space="preserve">Se excluirá del procedimiento de licitación a aquellas licitadoras que no cumplan las condiciones técnicas exigidas y las que incorporen en los </w:t>
            </w:r>
            <w:r w:rsidRPr="002853C2">
              <w:rPr>
                <w:rFonts w:cs="Arial"/>
                <w:b/>
                <w:iCs/>
                <w:szCs w:val="20"/>
              </w:rPr>
              <w:t>archivos electrónicos</w:t>
            </w:r>
            <w:r w:rsidR="002A608E">
              <w:rPr>
                <w:rFonts w:cs="Arial"/>
                <w:b/>
                <w:bCs/>
                <w:szCs w:val="20"/>
              </w:rPr>
              <w:t xml:space="preserve"> nº UNO y DOS </w:t>
            </w:r>
            <w:r w:rsidRPr="002853C2">
              <w:rPr>
                <w:rFonts w:cs="Arial"/>
                <w:b/>
                <w:szCs w:val="20"/>
              </w:rPr>
              <w:t>documentación que deba ser objeto de evaluación mediante la aplicación de fórmulas (</w:t>
            </w:r>
            <w:r w:rsidRPr="002853C2">
              <w:rPr>
                <w:rFonts w:cs="Arial"/>
                <w:b/>
                <w:bCs/>
                <w:szCs w:val="20"/>
              </w:rPr>
              <w:t>archivo electrónico nº TRES</w:t>
            </w:r>
            <w:r w:rsidRPr="002853C2">
              <w:rPr>
                <w:rFonts w:cs="Arial"/>
                <w:b/>
                <w:szCs w:val="20"/>
              </w:rPr>
              <w:t>).</w:t>
            </w:r>
          </w:p>
          <w:p w:rsidR="00F20803" w:rsidRPr="002853C2" w:rsidRDefault="00F20803" w:rsidP="00F20803">
            <w:pPr>
              <w:spacing w:line="240" w:lineRule="atLeast"/>
              <w:rPr>
                <w:rFonts w:cs="Arial"/>
                <w:b/>
                <w:szCs w:val="20"/>
              </w:rPr>
            </w:pPr>
          </w:p>
          <w:p w:rsidR="00F20803" w:rsidRPr="002853C2" w:rsidRDefault="00F20803" w:rsidP="00F20803">
            <w:pPr>
              <w:spacing w:line="240" w:lineRule="atLeast"/>
              <w:rPr>
                <w:rFonts w:cs="Arial"/>
                <w:b/>
                <w:szCs w:val="20"/>
              </w:rPr>
            </w:pPr>
            <w:r w:rsidRPr="002853C2">
              <w:rPr>
                <w:rFonts w:cs="Arial"/>
                <w:b/>
                <w:szCs w:val="20"/>
              </w:rPr>
              <w:t>2) CRITERIOS A VALORAR MEDIANTE LA APLICACIÓN DE FÓRMULAS</w:t>
            </w:r>
          </w:p>
          <w:p w:rsidR="00F20803" w:rsidRPr="002853C2" w:rsidRDefault="00F20803" w:rsidP="00F20803">
            <w:pPr>
              <w:spacing w:line="240" w:lineRule="atLeast"/>
              <w:rPr>
                <w:rFonts w:cs="Arial"/>
                <w:b/>
                <w:szCs w:val="20"/>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419"/>
              <w:gridCol w:w="1952"/>
            </w:tblGrid>
            <w:tr w:rsidR="002853C2" w:rsidRPr="002853C2" w:rsidTr="00EA12A2">
              <w:trPr>
                <w:cantSplit/>
                <w:trHeight w:val="357"/>
              </w:trPr>
              <w:tc>
                <w:tcPr>
                  <w:tcW w:w="5986" w:type="dxa"/>
                  <w:gridSpan w:val="2"/>
                  <w:shd w:val="clear" w:color="auto" w:fill="auto"/>
                  <w:vAlign w:val="center"/>
                </w:tcPr>
                <w:p w:rsidR="00F20803" w:rsidRPr="002853C2" w:rsidRDefault="00F20803" w:rsidP="00F20803">
                  <w:pPr>
                    <w:spacing w:line="240" w:lineRule="atLeast"/>
                    <w:ind w:right="-434"/>
                    <w:rPr>
                      <w:rFonts w:cs="Arial"/>
                      <w:b/>
                      <w:szCs w:val="20"/>
                    </w:rPr>
                  </w:pPr>
                  <w:r w:rsidRPr="002853C2">
                    <w:rPr>
                      <w:rFonts w:cs="Arial"/>
                      <w:b/>
                      <w:szCs w:val="20"/>
                    </w:rPr>
                    <w:t>Criterio</w:t>
                  </w:r>
                </w:p>
              </w:tc>
              <w:tc>
                <w:tcPr>
                  <w:tcW w:w="1952" w:type="dxa"/>
                  <w:shd w:val="clear" w:color="auto" w:fill="auto"/>
                  <w:vAlign w:val="center"/>
                </w:tcPr>
                <w:p w:rsidR="00F20803" w:rsidRPr="002853C2" w:rsidRDefault="00F20803" w:rsidP="00F20803">
                  <w:pPr>
                    <w:spacing w:line="240" w:lineRule="atLeast"/>
                    <w:rPr>
                      <w:rFonts w:cs="Arial"/>
                      <w:szCs w:val="20"/>
                    </w:rPr>
                  </w:pPr>
                  <w:r w:rsidRPr="002853C2">
                    <w:rPr>
                      <w:rFonts w:cs="Arial"/>
                      <w:b/>
                      <w:szCs w:val="20"/>
                    </w:rPr>
                    <w:t>Ponderación</w:t>
                  </w:r>
                </w:p>
              </w:tc>
            </w:tr>
            <w:tr w:rsidR="002853C2" w:rsidRPr="002853C2" w:rsidTr="00EA12A2">
              <w:trPr>
                <w:trHeight w:val="284"/>
              </w:trPr>
              <w:tc>
                <w:tcPr>
                  <w:tcW w:w="567" w:type="dxa"/>
                  <w:shd w:val="clear" w:color="auto" w:fill="auto"/>
                  <w:vAlign w:val="center"/>
                </w:tcPr>
                <w:p w:rsidR="00F20803" w:rsidRPr="002853C2" w:rsidRDefault="00F20803" w:rsidP="00F20803">
                  <w:pPr>
                    <w:tabs>
                      <w:tab w:val="left" w:pos="960"/>
                    </w:tabs>
                    <w:spacing w:line="240" w:lineRule="atLeast"/>
                    <w:ind w:right="-434"/>
                    <w:rPr>
                      <w:rFonts w:cs="Arial"/>
                      <w:b/>
                      <w:szCs w:val="20"/>
                    </w:rPr>
                  </w:pPr>
                  <w:r w:rsidRPr="002853C2">
                    <w:rPr>
                      <w:rFonts w:cs="Arial"/>
                      <w:b/>
                      <w:szCs w:val="20"/>
                    </w:rPr>
                    <w:t>1.-</w:t>
                  </w:r>
                </w:p>
              </w:tc>
              <w:tc>
                <w:tcPr>
                  <w:tcW w:w="5419" w:type="dxa"/>
                  <w:shd w:val="clear" w:color="auto" w:fill="auto"/>
                  <w:vAlign w:val="center"/>
                </w:tcPr>
                <w:p w:rsidR="00F20803" w:rsidRPr="002853C2" w:rsidRDefault="00F20803" w:rsidP="00F20803">
                  <w:pPr>
                    <w:tabs>
                      <w:tab w:val="left" w:pos="960"/>
                      <w:tab w:val="right" w:leader="hyphen" w:pos="6806"/>
                    </w:tabs>
                    <w:spacing w:line="240" w:lineRule="atLeast"/>
                    <w:ind w:right="-434"/>
                    <w:rPr>
                      <w:rFonts w:cs="Arial"/>
                      <w:b/>
                      <w:szCs w:val="20"/>
                    </w:rPr>
                  </w:pPr>
                  <w:r w:rsidRPr="002853C2">
                    <w:rPr>
                      <w:rFonts w:cs="Arial"/>
                      <w:b/>
                      <w:szCs w:val="20"/>
                    </w:rPr>
                    <w:t>Precio</w:t>
                  </w:r>
                </w:p>
              </w:tc>
              <w:tc>
                <w:tcPr>
                  <w:tcW w:w="1952" w:type="dxa"/>
                  <w:shd w:val="clear" w:color="auto" w:fill="auto"/>
                  <w:vAlign w:val="center"/>
                </w:tcPr>
                <w:p w:rsidR="00F20803" w:rsidRPr="002853C2" w:rsidRDefault="00AC41A1" w:rsidP="00F20803">
                  <w:pPr>
                    <w:tabs>
                      <w:tab w:val="left" w:leader="hyphen" w:pos="130"/>
                      <w:tab w:val="left" w:pos="330"/>
                    </w:tabs>
                    <w:spacing w:line="240" w:lineRule="atLeast"/>
                    <w:ind w:left="-370" w:right="-434"/>
                    <w:rPr>
                      <w:rFonts w:cs="Arial"/>
                      <w:szCs w:val="20"/>
                    </w:rPr>
                  </w:pPr>
                  <w:r w:rsidRPr="002853C2">
                    <w:rPr>
                      <w:rFonts w:cs="Arial"/>
                      <w:b/>
                      <w:i/>
                      <w:szCs w:val="20"/>
                      <w:u w:val="single"/>
                    </w:rPr>
                    <w:t>de 0 a 3</w:t>
                  </w:r>
                  <w:r w:rsidR="00B103E2" w:rsidRPr="002853C2">
                    <w:rPr>
                      <w:rFonts w:cs="Arial"/>
                      <w:b/>
                      <w:i/>
                      <w:szCs w:val="20"/>
                      <w:u w:val="single"/>
                    </w:rPr>
                    <w:t>1,50</w:t>
                  </w:r>
                  <w:r w:rsidR="00F20803" w:rsidRPr="002853C2">
                    <w:rPr>
                      <w:rFonts w:cs="Arial"/>
                      <w:b/>
                      <w:i/>
                      <w:szCs w:val="20"/>
                      <w:u w:val="single"/>
                    </w:rPr>
                    <w:t xml:space="preserve"> puntos</w:t>
                  </w:r>
                </w:p>
              </w:tc>
            </w:tr>
            <w:tr w:rsidR="002853C2" w:rsidRPr="002853C2" w:rsidTr="00EA12A2">
              <w:trPr>
                <w:trHeight w:val="284"/>
              </w:trPr>
              <w:tc>
                <w:tcPr>
                  <w:tcW w:w="567" w:type="dxa"/>
                  <w:shd w:val="clear" w:color="auto" w:fill="auto"/>
                  <w:vAlign w:val="center"/>
                </w:tcPr>
                <w:p w:rsidR="00F20803" w:rsidRPr="002853C2" w:rsidRDefault="00F20803" w:rsidP="00F20803">
                  <w:pPr>
                    <w:tabs>
                      <w:tab w:val="left" w:pos="960"/>
                    </w:tabs>
                    <w:spacing w:line="240" w:lineRule="atLeast"/>
                    <w:ind w:right="-434"/>
                    <w:rPr>
                      <w:rFonts w:cs="Arial"/>
                      <w:b/>
                      <w:szCs w:val="20"/>
                    </w:rPr>
                  </w:pPr>
                  <w:r w:rsidRPr="002853C2">
                    <w:rPr>
                      <w:rFonts w:cs="Arial"/>
                      <w:b/>
                      <w:szCs w:val="20"/>
                    </w:rPr>
                    <w:t>2.-</w:t>
                  </w:r>
                </w:p>
              </w:tc>
              <w:tc>
                <w:tcPr>
                  <w:tcW w:w="5419" w:type="dxa"/>
                  <w:shd w:val="clear" w:color="auto" w:fill="auto"/>
                  <w:vAlign w:val="center"/>
                </w:tcPr>
                <w:p w:rsidR="00F20803" w:rsidRPr="002853C2" w:rsidRDefault="00F20803" w:rsidP="00F20803">
                  <w:pPr>
                    <w:tabs>
                      <w:tab w:val="left" w:pos="960"/>
                      <w:tab w:val="right" w:leader="hyphen" w:pos="6806"/>
                    </w:tabs>
                    <w:spacing w:line="240" w:lineRule="atLeast"/>
                    <w:rPr>
                      <w:rFonts w:cs="Arial"/>
                      <w:b/>
                      <w:szCs w:val="20"/>
                    </w:rPr>
                  </w:pPr>
                  <w:r w:rsidRPr="002853C2">
                    <w:rPr>
                      <w:rFonts w:cs="Arial"/>
                      <w:b/>
                      <w:szCs w:val="20"/>
                    </w:rPr>
                    <w:t>Ampliación de garantía</w:t>
                  </w:r>
                </w:p>
              </w:tc>
              <w:tc>
                <w:tcPr>
                  <w:tcW w:w="1952" w:type="dxa"/>
                  <w:shd w:val="clear" w:color="auto" w:fill="auto"/>
                  <w:vAlign w:val="center"/>
                </w:tcPr>
                <w:p w:rsidR="00F20803" w:rsidRPr="002853C2" w:rsidRDefault="00F20803" w:rsidP="00F20803">
                  <w:pPr>
                    <w:tabs>
                      <w:tab w:val="left" w:leader="hyphen" w:pos="130"/>
                      <w:tab w:val="left" w:pos="330"/>
                    </w:tabs>
                    <w:spacing w:line="240" w:lineRule="atLeast"/>
                    <w:ind w:left="-370" w:right="-434"/>
                    <w:rPr>
                      <w:rFonts w:cs="Arial"/>
                      <w:i/>
                      <w:szCs w:val="20"/>
                      <w:u w:val="single"/>
                    </w:rPr>
                  </w:pPr>
                  <w:r w:rsidRPr="002853C2">
                    <w:rPr>
                      <w:rFonts w:cs="Arial"/>
                      <w:b/>
                      <w:i/>
                      <w:szCs w:val="20"/>
                      <w:u w:val="single"/>
                    </w:rPr>
                    <w:t>de 0 a 6 puntos</w:t>
                  </w:r>
                </w:p>
              </w:tc>
            </w:tr>
            <w:tr w:rsidR="002853C2" w:rsidRPr="002853C2" w:rsidTr="00EA12A2">
              <w:trPr>
                <w:trHeight w:val="284"/>
              </w:trPr>
              <w:tc>
                <w:tcPr>
                  <w:tcW w:w="567" w:type="dxa"/>
                  <w:shd w:val="clear" w:color="auto" w:fill="auto"/>
                  <w:vAlign w:val="center"/>
                </w:tcPr>
                <w:p w:rsidR="00F20803" w:rsidRPr="002853C2" w:rsidRDefault="00F20803" w:rsidP="00F20803">
                  <w:pPr>
                    <w:tabs>
                      <w:tab w:val="left" w:pos="960"/>
                    </w:tabs>
                    <w:spacing w:line="240" w:lineRule="atLeast"/>
                    <w:ind w:right="-434"/>
                    <w:rPr>
                      <w:rFonts w:cs="Arial"/>
                      <w:b/>
                      <w:szCs w:val="20"/>
                    </w:rPr>
                  </w:pPr>
                  <w:r w:rsidRPr="002853C2">
                    <w:rPr>
                      <w:rFonts w:cs="Arial"/>
                      <w:b/>
                      <w:szCs w:val="20"/>
                    </w:rPr>
                    <w:t xml:space="preserve">3.- </w:t>
                  </w:r>
                </w:p>
              </w:tc>
              <w:tc>
                <w:tcPr>
                  <w:tcW w:w="5419" w:type="dxa"/>
                  <w:shd w:val="clear" w:color="auto" w:fill="auto"/>
                  <w:vAlign w:val="center"/>
                </w:tcPr>
                <w:p w:rsidR="00F20803" w:rsidRPr="002853C2" w:rsidRDefault="00F20803" w:rsidP="00F20803">
                  <w:pPr>
                    <w:tabs>
                      <w:tab w:val="left" w:pos="960"/>
                      <w:tab w:val="right" w:leader="hyphen" w:pos="6806"/>
                    </w:tabs>
                    <w:spacing w:line="240" w:lineRule="atLeast"/>
                    <w:rPr>
                      <w:rFonts w:cs="Arial"/>
                      <w:b/>
                      <w:szCs w:val="20"/>
                    </w:rPr>
                  </w:pPr>
                  <w:r w:rsidRPr="002853C2">
                    <w:rPr>
                      <w:rFonts w:cs="Arial"/>
                      <w:b/>
                      <w:szCs w:val="20"/>
                    </w:rPr>
                    <w:t xml:space="preserve"> Promoción de la igualdad de mujeres y hombres</w:t>
                  </w:r>
                </w:p>
              </w:tc>
              <w:tc>
                <w:tcPr>
                  <w:tcW w:w="1952" w:type="dxa"/>
                  <w:shd w:val="clear" w:color="auto" w:fill="auto"/>
                  <w:vAlign w:val="center"/>
                </w:tcPr>
                <w:p w:rsidR="00F20803" w:rsidRPr="002853C2" w:rsidRDefault="00F20803" w:rsidP="00F20803">
                  <w:pPr>
                    <w:tabs>
                      <w:tab w:val="left" w:leader="hyphen" w:pos="130"/>
                      <w:tab w:val="left" w:pos="330"/>
                    </w:tabs>
                    <w:spacing w:line="240" w:lineRule="atLeast"/>
                    <w:ind w:left="-370" w:right="-434"/>
                    <w:rPr>
                      <w:rFonts w:cs="Arial"/>
                      <w:b/>
                      <w:i/>
                      <w:szCs w:val="20"/>
                      <w:u w:val="single"/>
                    </w:rPr>
                  </w:pPr>
                  <w:r w:rsidRPr="002853C2">
                    <w:rPr>
                      <w:rFonts w:cs="Arial"/>
                      <w:b/>
                      <w:i/>
                      <w:szCs w:val="20"/>
                      <w:u w:val="single"/>
                    </w:rPr>
                    <w:t>de 0 a 6 puntos</w:t>
                  </w:r>
                </w:p>
              </w:tc>
            </w:tr>
            <w:tr w:rsidR="002853C2" w:rsidRPr="002853C2" w:rsidTr="00EA12A2">
              <w:trPr>
                <w:trHeight w:val="284"/>
              </w:trPr>
              <w:tc>
                <w:tcPr>
                  <w:tcW w:w="567" w:type="dxa"/>
                  <w:shd w:val="clear" w:color="auto" w:fill="auto"/>
                  <w:vAlign w:val="center"/>
                </w:tcPr>
                <w:p w:rsidR="00F20803" w:rsidRPr="002853C2" w:rsidRDefault="00F20803" w:rsidP="00F20803">
                  <w:pPr>
                    <w:tabs>
                      <w:tab w:val="left" w:pos="960"/>
                    </w:tabs>
                    <w:spacing w:line="240" w:lineRule="atLeast"/>
                    <w:ind w:right="-434"/>
                    <w:rPr>
                      <w:rFonts w:cs="Arial"/>
                      <w:b/>
                      <w:szCs w:val="20"/>
                    </w:rPr>
                  </w:pPr>
                  <w:r w:rsidRPr="002853C2">
                    <w:rPr>
                      <w:rFonts w:cs="Arial"/>
                      <w:b/>
                      <w:szCs w:val="20"/>
                    </w:rPr>
                    <w:t>4.-</w:t>
                  </w:r>
                </w:p>
              </w:tc>
              <w:tc>
                <w:tcPr>
                  <w:tcW w:w="5419" w:type="dxa"/>
                  <w:shd w:val="clear" w:color="auto" w:fill="auto"/>
                  <w:vAlign w:val="center"/>
                </w:tcPr>
                <w:p w:rsidR="00F20803" w:rsidRPr="002853C2" w:rsidRDefault="00F20803" w:rsidP="00F20803">
                  <w:pPr>
                    <w:pStyle w:val="Default"/>
                    <w:spacing w:line="240" w:lineRule="atLeast"/>
                    <w:jc w:val="both"/>
                    <w:rPr>
                      <w:b/>
                      <w:color w:val="auto"/>
                      <w:sz w:val="20"/>
                      <w:szCs w:val="20"/>
                    </w:rPr>
                  </w:pPr>
                  <w:r w:rsidRPr="002853C2">
                    <w:rPr>
                      <w:b/>
                      <w:bCs/>
                      <w:color w:val="auto"/>
                      <w:sz w:val="20"/>
                      <w:szCs w:val="20"/>
                    </w:rPr>
                    <w:t xml:space="preserve">Criterio medioambiental: hasta 5 puntos. </w:t>
                  </w:r>
                </w:p>
              </w:tc>
              <w:tc>
                <w:tcPr>
                  <w:tcW w:w="1952" w:type="dxa"/>
                  <w:shd w:val="clear" w:color="auto" w:fill="auto"/>
                  <w:vAlign w:val="center"/>
                </w:tcPr>
                <w:p w:rsidR="00F20803" w:rsidRPr="002853C2" w:rsidRDefault="00F20803" w:rsidP="00F20803">
                  <w:pPr>
                    <w:tabs>
                      <w:tab w:val="left" w:leader="hyphen" w:pos="130"/>
                      <w:tab w:val="left" w:pos="330"/>
                    </w:tabs>
                    <w:spacing w:line="240" w:lineRule="atLeast"/>
                    <w:ind w:left="-370" w:right="-434"/>
                    <w:rPr>
                      <w:rFonts w:cs="Arial"/>
                      <w:b/>
                      <w:i/>
                      <w:szCs w:val="20"/>
                      <w:u w:val="single"/>
                    </w:rPr>
                  </w:pPr>
                  <w:r w:rsidRPr="002853C2">
                    <w:rPr>
                      <w:rFonts w:cs="Arial"/>
                      <w:b/>
                      <w:i/>
                      <w:szCs w:val="20"/>
                      <w:u w:val="single"/>
                    </w:rPr>
                    <w:t>de 0 a 5 puntos</w:t>
                  </w:r>
                </w:p>
              </w:tc>
            </w:tr>
            <w:tr w:rsidR="002853C2" w:rsidRPr="002853C2" w:rsidTr="00EA12A2">
              <w:trPr>
                <w:trHeight w:val="284"/>
              </w:trPr>
              <w:tc>
                <w:tcPr>
                  <w:tcW w:w="567" w:type="dxa"/>
                  <w:shd w:val="clear" w:color="auto" w:fill="auto"/>
                  <w:vAlign w:val="center"/>
                </w:tcPr>
                <w:p w:rsidR="00F20803" w:rsidRPr="002853C2" w:rsidRDefault="00F20803" w:rsidP="00F20803">
                  <w:pPr>
                    <w:tabs>
                      <w:tab w:val="left" w:pos="960"/>
                    </w:tabs>
                    <w:spacing w:line="240" w:lineRule="atLeast"/>
                    <w:ind w:right="-434"/>
                    <w:rPr>
                      <w:rFonts w:cs="Arial"/>
                      <w:b/>
                      <w:szCs w:val="20"/>
                    </w:rPr>
                  </w:pPr>
                  <w:r w:rsidRPr="002853C2">
                    <w:rPr>
                      <w:rFonts w:cs="Arial"/>
                      <w:b/>
                      <w:szCs w:val="20"/>
                    </w:rPr>
                    <w:t>5.-</w:t>
                  </w:r>
                </w:p>
              </w:tc>
              <w:tc>
                <w:tcPr>
                  <w:tcW w:w="5419" w:type="dxa"/>
                  <w:shd w:val="clear" w:color="auto" w:fill="auto"/>
                  <w:vAlign w:val="center"/>
                </w:tcPr>
                <w:p w:rsidR="00F20803" w:rsidRPr="002853C2" w:rsidRDefault="00F20803" w:rsidP="00F20803">
                  <w:pPr>
                    <w:tabs>
                      <w:tab w:val="left" w:pos="960"/>
                      <w:tab w:val="right" w:leader="hyphen" w:pos="6806"/>
                    </w:tabs>
                    <w:spacing w:line="240" w:lineRule="atLeast"/>
                    <w:rPr>
                      <w:rFonts w:cs="Arial"/>
                      <w:b/>
                      <w:szCs w:val="20"/>
                    </w:rPr>
                  </w:pPr>
                  <w:r w:rsidRPr="002853C2">
                    <w:rPr>
                      <w:rFonts w:cs="Arial"/>
                      <w:b/>
                      <w:szCs w:val="20"/>
                    </w:rPr>
                    <w:t>Mejora (calidad, BIM)</w:t>
                  </w:r>
                </w:p>
              </w:tc>
              <w:tc>
                <w:tcPr>
                  <w:tcW w:w="1952" w:type="dxa"/>
                  <w:shd w:val="clear" w:color="auto" w:fill="auto"/>
                  <w:vAlign w:val="center"/>
                </w:tcPr>
                <w:p w:rsidR="00F20803" w:rsidRPr="002853C2" w:rsidRDefault="00F20803" w:rsidP="00F20803">
                  <w:pPr>
                    <w:tabs>
                      <w:tab w:val="left" w:leader="hyphen" w:pos="130"/>
                      <w:tab w:val="left" w:pos="330"/>
                    </w:tabs>
                    <w:spacing w:line="240" w:lineRule="atLeast"/>
                    <w:ind w:left="-370" w:right="-434"/>
                    <w:rPr>
                      <w:rFonts w:cs="Arial"/>
                      <w:b/>
                      <w:i/>
                      <w:szCs w:val="20"/>
                      <w:u w:val="single"/>
                    </w:rPr>
                  </w:pPr>
                  <w:r w:rsidRPr="002853C2">
                    <w:rPr>
                      <w:rFonts w:cs="Arial"/>
                      <w:b/>
                      <w:i/>
                      <w:szCs w:val="20"/>
                      <w:u w:val="single"/>
                    </w:rPr>
                    <w:t>de 0 a 2</w:t>
                  </w:r>
                  <w:r w:rsidR="00B103E2" w:rsidRPr="002853C2">
                    <w:rPr>
                      <w:rFonts w:cs="Arial"/>
                      <w:b/>
                      <w:i/>
                      <w:szCs w:val="20"/>
                      <w:u w:val="single"/>
                    </w:rPr>
                    <w:t>,50</w:t>
                  </w:r>
                  <w:r w:rsidRPr="002853C2">
                    <w:rPr>
                      <w:rFonts w:cs="Arial"/>
                      <w:b/>
                      <w:i/>
                      <w:szCs w:val="20"/>
                      <w:u w:val="single"/>
                    </w:rPr>
                    <w:t xml:space="preserve"> punto</w:t>
                  </w:r>
                  <w:r w:rsidR="00C87C9F" w:rsidRPr="002853C2">
                    <w:rPr>
                      <w:rFonts w:cs="Arial"/>
                      <w:b/>
                      <w:i/>
                      <w:szCs w:val="20"/>
                      <w:u w:val="single"/>
                    </w:rPr>
                    <w:t>s</w:t>
                  </w:r>
                </w:p>
              </w:tc>
            </w:tr>
          </w:tbl>
          <w:p w:rsidR="00F20803" w:rsidRPr="002853C2" w:rsidRDefault="00F20803" w:rsidP="00F20803">
            <w:pPr>
              <w:spacing w:line="240" w:lineRule="atLeast"/>
              <w:rPr>
                <w:rFonts w:cs="Arial"/>
                <w:szCs w:val="20"/>
              </w:rPr>
            </w:pPr>
          </w:p>
          <w:p w:rsidR="00F20803" w:rsidRPr="002853C2" w:rsidRDefault="00F20803" w:rsidP="00F20803">
            <w:pPr>
              <w:spacing w:line="240" w:lineRule="atLeast"/>
              <w:rPr>
                <w:rFonts w:cs="Arial"/>
                <w:szCs w:val="20"/>
              </w:rPr>
            </w:pPr>
            <w:r w:rsidRPr="002853C2">
              <w:rPr>
                <w:rFonts w:cs="Arial"/>
                <w:b/>
                <w:szCs w:val="20"/>
              </w:rPr>
              <w:t xml:space="preserve">1.- </w:t>
            </w:r>
            <w:r w:rsidRPr="002853C2">
              <w:rPr>
                <w:rFonts w:cs="Arial"/>
                <w:b/>
                <w:szCs w:val="20"/>
                <w:u w:val="single"/>
              </w:rPr>
              <w:t>Propuesta económica</w:t>
            </w:r>
            <w:r w:rsidRPr="002853C2">
              <w:rPr>
                <w:rFonts w:cs="Arial"/>
                <w:b/>
                <w:szCs w:val="20"/>
              </w:rPr>
              <w:t>:  máximo 3</w:t>
            </w:r>
            <w:r w:rsidR="00B103E2" w:rsidRPr="002853C2">
              <w:rPr>
                <w:rFonts w:cs="Arial"/>
                <w:b/>
                <w:szCs w:val="20"/>
              </w:rPr>
              <w:t>1,50</w:t>
            </w:r>
            <w:r w:rsidRPr="002853C2">
              <w:rPr>
                <w:rFonts w:cs="Arial"/>
                <w:b/>
                <w:szCs w:val="20"/>
              </w:rPr>
              <w:t xml:space="preserve"> puntos</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 xml:space="preserve">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 </w:t>
            </w:r>
          </w:p>
          <w:p w:rsidR="00F20803" w:rsidRPr="002853C2" w:rsidRDefault="00F20803" w:rsidP="00F20803">
            <w:pPr>
              <w:spacing w:line="240" w:lineRule="atLeast"/>
              <w:ind w:left="323"/>
              <w:rPr>
                <w:rFonts w:cs="Arial"/>
                <w:szCs w:val="20"/>
              </w:rPr>
            </w:pPr>
          </w:p>
          <w:tbl>
            <w:tblPr>
              <w:tblW w:w="0" w:type="auto"/>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3"/>
              <w:gridCol w:w="3863"/>
            </w:tblGrid>
            <w:tr w:rsidR="002853C2" w:rsidRPr="002853C2" w:rsidTr="00EA12A2">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Baja máxima (BMAX)</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Puntuación máxima de la apertura (PMAXap)</w:t>
                  </w:r>
                </w:p>
              </w:tc>
            </w:tr>
            <w:tr w:rsidR="002853C2" w:rsidRPr="002853C2" w:rsidTr="00EA12A2">
              <w:trPr>
                <w:trHeight w:val="405"/>
              </w:trPr>
              <w:tc>
                <w:tcPr>
                  <w:tcW w:w="373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Baja equidistante entre Baja máxima y Baja media (BMED+0,5x(BMAX-BMED))</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PMAXap x (100-0,05 x BMED)/100</w:t>
                  </w:r>
                </w:p>
              </w:tc>
            </w:tr>
            <w:tr w:rsidR="002853C2" w:rsidRPr="002853C2" w:rsidTr="00EA12A2">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Baja media (BMED)</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lang w:val="en-US"/>
                    </w:rPr>
                  </w:pPr>
                  <w:r w:rsidRPr="002853C2">
                    <w:rPr>
                      <w:rFonts w:ascii="Arial" w:hAnsi="Arial" w:cs="Arial"/>
                      <w:b/>
                      <w:lang w:val="en-US"/>
                    </w:rPr>
                    <w:t>P(BMED+0,5x(BMAX-BMED)) x (100-0,1 x BMED)/100</w:t>
                  </w:r>
                </w:p>
              </w:tc>
            </w:tr>
            <w:tr w:rsidR="002853C2" w:rsidRPr="002853C2" w:rsidTr="00EA12A2">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50 % Baja media (0,50x BMED)</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PBMED x (100-BMED)/100</w:t>
                  </w:r>
                </w:p>
              </w:tc>
            </w:tr>
            <w:tr w:rsidR="002853C2" w:rsidRPr="002853C2" w:rsidTr="00EA12A2">
              <w:trPr>
                <w:trHeight w:val="418"/>
              </w:trPr>
              <w:tc>
                <w:tcPr>
                  <w:tcW w:w="373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Baja = 0 (tipo de licitación)</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 xml:space="preserve">Puntuación nula  </w:t>
                  </w:r>
                </w:p>
              </w:tc>
            </w:tr>
          </w:tbl>
          <w:p w:rsidR="00F20803" w:rsidRPr="002853C2" w:rsidRDefault="00F20803" w:rsidP="00F20803">
            <w:pPr>
              <w:spacing w:line="240" w:lineRule="atLeast"/>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Para la aplicación de estas fórmulas, la baja (B) se calculará restando el presupuesto base de licitación menos la oferta económica dividida por el presupuesto base de licitación expresado en porcentaje.</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P (BBB+0,5x (BMAX-BBB)) es la puntuación de la baja equidistante entre el Descuento Máximo y el Descuento Medio, siendo PBBB la puntuación media de la baja.</w:t>
            </w:r>
          </w:p>
          <w:p w:rsidR="00F20803" w:rsidRPr="002853C2" w:rsidRDefault="00F20803" w:rsidP="00F20803">
            <w:pPr>
              <w:spacing w:line="240" w:lineRule="atLeast"/>
              <w:ind w:left="323"/>
              <w:rPr>
                <w:rFonts w:cs="Arial"/>
                <w:szCs w:val="20"/>
              </w:rPr>
            </w:pPr>
            <w:r w:rsidRPr="002853C2">
              <w:rPr>
                <w:rFonts w:cs="Arial"/>
                <w:szCs w:val="20"/>
              </w:rPr>
              <w:t>PMAXap es la puntuación máxima asociada a la apertura, cuyo valor máximo es PMAX, que se calcula en función de BMED y BMAX de la siguiente manera:</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Si el porcentaje de baja máxima menos el porcentaje de baja media es igual o inferior al 5% (BMAX-BMED ≤ 5):</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PMAXap = PMAXx (BMAX-BMED) /5.</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Si el porcentaje de baja máxima menos el porcentaje de baja media es superior al 5% (BMAX-BMED &gt;5):</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PMAXap = PMAX.</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La valoración final de los aspectos económicos de la oferta se redondeará al segundo decimal.</w:t>
            </w:r>
          </w:p>
          <w:p w:rsidR="00F20803" w:rsidRPr="002853C2" w:rsidRDefault="00F20803" w:rsidP="00F20803">
            <w:pPr>
              <w:spacing w:line="240" w:lineRule="atLeast"/>
              <w:ind w:left="323"/>
              <w:rPr>
                <w:rFonts w:cs="Arial"/>
                <w:szCs w:val="20"/>
              </w:rPr>
            </w:pPr>
          </w:p>
          <w:p w:rsidR="00F20803" w:rsidRPr="002853C2" w:rsidRDefault="00F20803" w:rsidP="00F20803">
            <w:pPr>
              <w:tabs>
                <w:tab w:val="left" w:pos="34"/>
                <w:tab w:val="left" w:pos="567"/>
                <w:tab w:val="left" w:pos="993"/>
                <w:tab w:val="left" w:pos="1560"/>
              </w:tabs>
              <w:spacing w:line="240" w:lineRule="atLeast"/>
              <w:ind w:right="142"/>
              <w:rPr>
                <w:rFonts w:cs="Arial"/>
                <w:b/>
                <w:szCs w:val="20"/>
              </w:rPr>
            </w:pPr>
            <w:r w:rsidRPr="002853C2">
              <w:rPr>
                <w:rFonts w:cs="Arial"/>
                <w:b/>
                <w:szCs w:val="20"/>
              </w:rPr>
              <w:t>Parámetros para considerar una oferta con valores anormales o desproporcionados</w:t>
            </w:r>
          </w:p>
          <w:p w:rsidR="00F20803" w:rsidRPr="002853C2" w:rsidRDefault="00F20803" w:rsidP="00F20803">
            <w:pPr>
              <w:tabs>
                <w:tab w:val="left" w:pos="34"/>
                <w:tab w:val="left" w:pos="567"/>
                <w:tab w:val="left" w:pos="993"/>
                <w:tab w:val="left" w:pos="1560"/>
              </w:tabs>
              <w:spacing w:line="240" w:lineRule="atLeast"/>
              <w:ind w:right="142"/>
              <w:rPr>
                <w:rFonts w:cs="Arial"/>
                <w:szCs w:val="20"/>
              </w:rPr>
            </w:pPr>
          </w:p>
          <w:p w:rsidR="00F20803" w:rsidRPr="002853C2" w:rsidRDefault="00F20803" w:rsidP="00F20803">
            <w:pPr>
              <w:spacing w:line="240" w:lineRule="atLeast"/>
              <w:rPr>
                <w:rFonts w:cs="Arial"/>
                <w:szCs w:val="20"/>
              </w:rPr>
            </w:pPr>
            <w:r w:rsidRPr="002853C2">
              <w:rPr>
                <w:rFonts w:cs="Arial"/>
                <w:szCs w:val="20"/>
              </w:rPr>
              <w:t>Se considerarán, en principio, como desproporcionadas o anormales las ofertas que sean inferiores en más de un 10% a la media aritmética de todos los precios de las ofertas admitidas, y su declaración requerirá la previa solicitud de información a todas las empresas licitadoras supuestamente comprendidos en ella, así como el asesoramiento técnico del servicio correspondiente. Ver cláusula 30.</w:t>
            </w:r>
          </w:p>
          <w:p w:rsidR="00F20803" w:rsidRPr="002853C2" w:rsidRDefault="00F20803" w:rsidP="00F20803">
            <w:pPr>
              <w:spacing w:line="240" w:lineRule="atLeast"/>
              <w:rPr>
                <w:rFonts w:cs="Arial"/>
                <w:szCs w:val="20"/>
              </w:rPr>
            </w:pPr>
          </w:p>
          <w:p w:rsidR="00F20803" w:rsidRPr="002853C2" w:rsidRDefault="00F20803" w:rsidP="00F20803">
            <w:pPr>
              <w:spacing w:line="240" w:lineRule="atLeast"/>
              <w:ind w:right="140"/>
              <w:rPr>
                <w:rFonts w:cs="Arial"/>
                <w:szCs w:val="20"/>
              </w:rPr>
            </w:pPr>
            <w:r w:rsidRPr="002853C2">
              <w:rPr>
                <w:rFonts w:cs="Arial"/>
                <w:szCs w:val="20"/>
              </w:rPr>
              <w:t>En el supuesto de que concurra una sola licitadora, la oferta que sea inferior en más de un 20% al precio de licitación.</w:t>
            </w:r>
          </w:p>
          <w:p w:rsidR="00F20803" w:rsidRPr="002853C2" w:rsidRDefault="00F20803" w:rsidP="00F20803">
            <w:pPr>
              <w:spacing w:line="240" w:lineRule="atLeast"/>
              <w:rPr>
                <w:rFonts w:cs="Arial"/>
                <w:szCs w:val="20"/>
              </w:rPr>
            </w:pPr>
          </w:p>
          <w:p w:rsidR="00F20803" w:rsidRPr="002853C2" w:rsidRDefault="00F20803" w:rsidP="00F20803">
            <w:pPr>
              <w:tabs>
                <w:tab w:val="left" w:pos="323"/>
              </w:tabs>
              <w:spacing w:line="240" w:lineRule="atLeast"/>
              <w:rPr>
                <w:rFonts w:cs="Arial"/>
                <w:b/>
                <w:szCs w:val="20"/>
              </w:rPr>
            </w:pPr>
            <w:r w:rsidRPr="002853C2">
              <w:rPr>
                <w:rFonts w:cs="Arial"/>
                <w:b/>
                <w:szCs w:val="20"/>
              </w:rPr>
              <w:t>2.-</w:t>
            </w:r>
            <w:r w:rsidRPr="002853C2">
              <w:rPr>
                <w:rFonts w:cs="Arial"/>
                <w:b/>
                <w:szCs w:val="20"/>
                <w:u w:val="single"/>
              </w:rPr>
              <w:t xml:space="preserve"> Ampliación del plazo de garantía</w:t>
            </w:r>
            <w:r w:rsidRPr="002853C2">
              <w:rPr>
                <w:rFonts w:cs="Arial"/>
                <w:b/>
                <w:szCs w:val="20"/>
              </w:rPr>
              <w:t>: máximo 6 puntos.</w:t>
            </w:r>
          </w:p>
          <w:p w:rsidR="00F20803" w:rsidRPr="002853C2" w:rsidRDefault="00F20803" w:rsidP="00F20803">
            <w:pPr>
              <w:spacing w:line="240" w:lineRule="atLeast"/>
              <w:rPr>
                <w:rFonts w:cs="Arial"/>
                <w:szCs w:val="20"/>
              </w:rPr>
            </w:pPr>
          </w:p>
          <w:p w:rsidR="00F20803" w:rsidRPr="002853C2" w:rsidRDefault="00000704" w:rsidP="00F20803">
            <w:pPr>
              <w:spacing w:line="240" w:lineRule="atLeast"/>
              <w:rPr>
                <w:rFonts w:cs="Arial"/>
                <w:szCs w:val="20"/>
              </w:rPr>
            </w:pPr>
            <w:r w:rsidRPr="00000704">
              <w:rPr>
                <w:rFonts w:cs="Arial"/>
                <w:szCs w:val="20"/>
              </w:rPr>
              <w:t>Se otorgarán 2 puntos por cada año adicional de garantía respecto a lo establecido en el apartado 16 de la tabla de características, hasta un máximo de 6 puntos. No se valorarán plazos inferiores a un año, valorándose de 1 a 3 años</w:t>
            </w:r>
            <w:r>
              <w:rPr>
                <w:rFonts w:cs="Arial"/>
                <w:szCs w:val="20"/>
              </w:rPr>
              <w:t xml:space="preserve"> de la siguiente manera</w:t>
            </w:r>
            <w:r w:rsidRPr="00000704">
              <w:rPr>
                <w:rFonts w:cs="Arial"/>
                <w:szCs w:val="20"/>
              </w:rPr>
              <w:t>: 1 año (2), 2 años (4) y 3 años (6).</w:t>
            </w:r>
          </w:p>
          <w:p w:rsidR="00F20803" w:rsidRPr="002853C2" w:rsidRDefault="00F20803" w:rsidP="00F20803">
            <w:pPr>
              <w:spacing w:before="120" w:line="240" w:lineRule="atLeast"/>
              <w:ind w:right="179"/>
              <w:rPr>
                <w:rFonts w:cs="Arial"/>
                <w:b/>
                <w:szCs w:val="20"/>
                <w:u w:val="single"/>
              </w:rPr>
            </w:pPr>
            <w:r w:rsidRPr="002853C2">
              <w:rPr>
                <w:rFonts w:cs="Arial"/>
                <w:b/>
                <w:szCs w:val="20"/>
              </w:rPr>
              <w:t xml:space="preserve">3.- </w:t>
            </w:r>
            <w:r w:rsidRPr="002853C2">
              <w:rPr>
                <w:rFonts w:cs="Arial"/>
                <w:b/>
                <w:szCs w:val="20"/>
                <w:u w:val="single"/>
              </w:rPr>
              <w:t>Promoción de la igualdad:</w:t>
            </w:r>
            <w:r w:rsidRPr="002853C2">
              <w:rPr>
                <w:rFonts w:cs="Arial"/>
                <w:b/>
                <w:szCs w:val="20"/>
              </w:rPr>
              <w:t xml:space="preserve"> máximo 6 puntos.</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rPr>
                <w:rFonts w:cs="Arial"/>
                <w:szCs w:val="20"/>
              </w:rPr>
            </w:pPr>
            <w:r w:rsidRPr="002853C2">
              <w:rPr>
                <w:rFonts w:cs="Arial"/>
                <w:szCs w:val="20"/>
              </w:rPr>
              <w:t>De entre las medidas que se mencionan a continuación, las licitadoras podrán elegir una o varias de las siguientes (en caso de elegir varias, el máximo de puntuación se mantendrá en 6 puntos)</w:t>
            </w:r>
          </w:p>
          <w:p w:rsidR="00F20803" w:rsidRPr="002853C2" w:rsidRDefault="00F20803" w:rsidP="00F20803">
            <w:pPr>
              <w:spacing w:before="120" w:line="240" w:lineRule="atLeast"/>
              <w:ind w:right="179"/>
              <w:rPr>
                <w:rFonts w:cs="Arial"/>
                <w:b/>
                <w:szCs w:val="20"/>
                <w:u w:val="single"/>
              </w:rPr>
            </w:pPr>
          </w:p>
          <w:p w:rsidR="00F20803" w:rsidRPr="002853C2" w:rsidRDefault="00F20803" w:rsidP="00F20803">
            <w:pPr>
              <w:spacing w:line="240" w:lineRule="atLeast"/>
              <w:rPr>
                <w:rFonts w:cs="Arial"/>
                <w:b/>
                <w:szCs w:val="20"/>
              </w:rPr>
            </w:pPr>
            <w:r w:rsidRPr="002853C2">
              <w:rPr>
                <w:rFonts w:cs="Arial"/>
                <w:b/>
                <w:szCs w:val="20"/>
              </w:rPr>
              <w:t xml:space="preserve">3.1.- </w:t>
            </w:r>
            <w:r w:rsidRPr="002853C2">
              <w:rPr>
                <w:rFonts w:cs="Arial"/>
                <w:b/>
                <w:szCs w:val="20"/>
                <w:u w:val="single"/>
              </w:rPr>
              <w:t>Contratación de mujeres en ocupaciones a pie de obra</w:t>
            </w:r>
            <w:r w:rsidRPr="002853C2">
              <w:rPr>
                <w:rFonts w:cs="Arial"/>
                <w:b/>
                <w:szCs w:val="20"/>
              </w:rPr>
              <w:t xml:space="preserve"> (máximo 6 puntos):</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firstLine="708"/>
              <w:rPr>
                <w:rFonts w:cs="Arial"/>
                <w:szCs w:val="20"/>
              </w:rPr>
            </w:pPr>
            <w:r w:rsidRPr="002853C2">
              <w:rPr>
                <w:rFonts w:cs="Arial"/>
                <w:szCs w:val="20"/>
              </w:rPr>
              <w:t xml:space="preserve">En concreto, mediante la siguiente fórmula se valorará la representación femenina de cada propuesta: </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P = 6 x (n.º mujeres / nº total de integrantes de la plantilla de ocupaciones a pie de obra).</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Siendo:</w:t>
            </w:r>
          </w:p>
          <w:p w:rsidR="00F20803" w:rsidRPr="002853C2" w:rsidRDefault="00F20803" w:rsidP="00F20803">
            <w:pPr>
              <w:spacing w:line="240" w:lineRule="atLeast"/>
              <w:ind w:left="323"/>
              <w:rPr>
                <w:rFonts w:cs="Arial"/>
                <w:szCs w:val="20"/>
              </w:rPr>
            </w:pPr>
            <w:r w:rsidRPr="002853C2">
              <w:rPr>
                <w:rFonts w:cs="Arial"/>
                <w:szCs w:val="20"/>
              </w:rPr>
              <w:t>nº total de mujeres = número de mujeres en la plantilla de ocupaciones a pie de obra.</w:t>
            </w:r>
          </w:p>
          <w:p w:rsidR="00F20803" w:rsidRPr="002853C2" w:rsidRDefault="00F20803" w:rsidP="00F20803">
            <w:pPr>
              <w:spacing w:line="240" w:lineRule="atLeast"/>
              <w:ind w:left="323"/>
              <w:rPr>
                <w:rFonts w:cs="Arial"/>
                <w:szCs w:val="20"/>
              </w:rPr>
            </w:pPr>
            <w:r w:rsidRPr="002853C2">
              <w:rPr>
                <w:rFonts w:cs="Arial"/>
                <w:szCs w:val="20"/>
              </w:rPr>
              <w:t>nº total de integrantes de la plantilla de ocupaciones a pie de obra.</w:t>
            </w:r>
          </w:p>
          <w:p w:rsidR="00F20803" w:rsidRPr="002853C2" w:rsidRDefault="00F20803" w:rsidP="00F20803">
            <w:pPr>
              <w:spacing w:line="240" w:lineRule="atLeast"/>
              <w:ind w:left="323"/>
              <w:rPr>
                <w:rFonts w:cs="Arial"/>
                <w:szCs w:val="20"/>
              </w:rPr>
            </w:pPr>
            <w:r w:rsidRPr="002853C2">
              <w:rPr>
                <w:rFonts w:cs="Arial"/>
                <w:szCs w:val="20"/>
              </w:rPr>
              <w:t>A efectos de valoración de este criterio de adjudicación, se entenderán como ocupaciones a pie de obra todas las referidas a los puestos no incluidos entre los exigidos como condición especial de ejecución del contrato (jefe/a y encargado/a de obra).</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La contratación de mujeres en ocupaciones a pie de obra se acreditará de la siguiente forma:</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En el plazo de un mes tras la formalización del contrato o desde que se produzcan nuevas contrataciones de mujeres, la contratista deberá comunicar a la Unidad para la Igualdad de mujeres y hombres del Departamento de Cuidados y Políticas Sociales los datos relativos a las mujeres contratadas a través de la siguiente documentación:</w:t>
            </w:r>
          </w:p>
          <w:p w:rsidR="00F20803" w:rsidRPr="002853C2" w:rsidRDefault="00F20803" w:rsidP="00F20803">
            <w:pPr>
              <w:spacing w:line="240" w:lineRule="atLeast"/>
              <w:ind w:left="323"/>
              <w:rPr>
                <w:rFonts w:cs="Arial"/>
                <w:szCs w:val="20"/>
              </w:rPr>
            </w:pPr>
          </w:p>
          <w:p w:rsidR="00F20803" w:rsidRPr="002853C2" w:rsidRDefault="00F20803" w:rsidP="00F20803">
            <w:pPr>
              <w:numPr>
                <w:ilvl w:val="0"/>
                <w:numId w:val="38"/>
              </w:numPr>
              <w:spacing w:after="160" w:line="240" w:lineRule="atLeast"/>
              <w:rPr>
                <w:rFonts w:cs="Arial"/>
                <w:szCs w:val="20"/>
              </w:rPr>
            </w:pPr>
            <w:r w:rsidRPr="002853C2">
              <w:rPr>
                <w:rFonts w:cs="Arial"/>
                <w:szCs w:val="20"/>
              </w:rPr>
              <w:t>Informe de Trabajadores en Alta (ITA).</w:t>
            </w:r>
          </w:p>
          <w:p w:rsidR="00F20803" w:rsidRPr="002853C2" w:rsidRDefault="00F20803" w:rsidP="00F20803">
            <w:pPr>
              <w:numPr>
                <w:ilvl w:val="0"/>
                <w:numId w:val="38"/>
              </w:numPr>
              <w:spacing w:after="160" w:line="240" w:lineRule="atLeast"/>
              <w:rPr>
                <w:rFonts w:cs="Arial"/>
                <w:szCs w:val="20"/>
              </w:rPr>
            </w:pPr>
            <w:r w:rsidRPr="002853C2">
              <w:rPr>
                <w:rFonts w:cs="Arial"/>
                <w:szCs w:val="20"/>
              </w:rPr>
              <w:t xml:space="preserve">Relación nominal de personas empleadas, indicando sexo, fecha de inicio y fin de contratos, así como jornada laboral, y en su caso categoría profesional. </w:t>
            </w:r>
          </w:p>
          <w:p w:rsidR="00F20803" w:rsidRPr="002853C2" w:rsidRDefault="00F20803" w:rsidP="00F20803">
            <w:pPr>
              <w:numPr>
                <w:ilvl w:val="0"/>
                <w:numId w:val="38"/>
              </w:numPr>
              <w:spacing w:after="160" w:line="240" w:lineRule="atLeast"/>
              <w:rPr>
                <w:rFonts w:cs="Arial"/>
                <w:szCs w:val="20"/>
              </w:rPr>
            </w:pPr>
            <w:r w:rsidRPr="002853C2">
              <w:rPr>
                <w:rFonts w:cs="Arial"/>
                <w:szCs w:val="20"/>
              </w:rPr>
              <w:t>Copia de contratos de trabajo.</w:t>
            </w:r>
          </w:p>
          <w:p w:rsidR="00F20803" w:rsidRPr="002853C2" w:rsidRDefault="00F20803" w:rsidP="00F20803">
            <w:pPr>
              <w:spacing w:line="240" w:lineRule="atLeast"/>
              <w:ind w:left="323"/>
              <w:rPr>
                <w:rFonts w:cs="Arial"/>
                <w:szCs w:val="20"/>
                <w:lang w:eastAsia="zh-CN"/>
              </w:rPr>
            </w:pPr>
            <w:r w:rsidRPr="002853C2">
              <w:rPr>
                <w:rFonts w:cs="Arial"/>
                <w:szCs w:val="20"/>
              </w:rPr>
              <w:t>En el supuesto de que concurran en la ejecución de la obra trabajadores de varias empresas subcontratadas y/o trabajadores autónomos de obras, deberán presentarse Informes de Trabajadores en Alta (ITA) por cada empresa o, en su caso, copias de los contratos en los que se identifiquen a las mujeres contratadas. Tal obligación es independiente de la obligación que tiene todo contratista de elaborar y comunicar a la Coordinación de seguridad y salud el Libro de subcontratación</w:t>
            </w:r>
            <w:r w:rsidRPr="002853C2">
              <w:rPr>
                <w:rFonts w:cs="Arial"/>
                <w:szCs w:val="20"/>
                <w:lang w:eastAsia="zh-CN"/>
              </w:rPr>
              <w:t>.</w:t>
            </w:r>
          </w:p>
          <w:p w:rsidR="00F20803" w:rsidRPr="002853C2" w:rsidRDefault="00F20803" w:rsidP="00F20803">
            <w:pPr>
              <w:spacing w:line="240" w:lineRule="atLeast"/>
              <w:ind w:left="323"/>
              <w:rPr>
                <w:rFonts w:cs="Arial"/>
                <w:szCs w:val="20"/>
              </w:rPr>
            </w:pPr>
          </w:p>
          <w:p w:rsidR="00F20803" w:rsidRPr="002853C2" w:rsidRDefault="00F20803" w:rsidP="00F20803">
            <w:pPr>
              <w:spacing w:before="120" w:line="240" w:lineRule="atLeast"/>
              <w:ind w:right="179"/>
              <w:rPr>
                <w:rFonts w:cs="Arial"/>
                <w:b/>
                <w:szCs w:val="20"/>
              </w:rPr>
            </w:pPr>
            <w:r w:rsidRPr="002853C2">
              <w:rPr>
                <w:rFonts w:cs="Arial"/>
                <w:b/>
                <w:szCs w:val="20"/>
              </w:rPr>
              <w:t xml:space="preserve">3.2.- </w:t>
            </w:r>
            <w:r w:rsidRPr="002853C2">
              <w:rPr>
                <w:rFonts w:cs="Arial"/>
                <w:b/>
                <w:szCs w:val="20"/>
                <w:u w:val="single"/>
              </w:rPr>
              <w:t xml:space="preserve">Contratación de mujeres en los puestos de </w:t>
            </w:r>
            <w:r w:rsidR="00147794">
              <w:rPr>
                <w:rFonts w:cs="Arial"/>
                <w:b/>
                <w:szCs w:val="20"/>
                <w:u w:val="single"/>
              </w:rPr>
              <w:t>responsabilidad</w:t>
            </w:r>
            <w:r w:rsidRPr="002853C2">
              <w:rPr>
                <w:rFonts w:cs="Arial"/>
                <w:b/>
                <w:szCs w:val="20"/>
                <w:u w:val="single"/>
              </w:rPr>
              <w:t xml:space="preserve"> de obra</w:t>
            </w:r>
            <w:r w:rsidR="00000704">
              <w:rPr>
                <w:rFonts w:cs="Arial"/>
                <w:b/>
                <w:szCs w:val="20"/>
                <w:u w:val="single"/>
              </w:rPr>
              <w:t>: jefatura obra, encargado/a obra y responsable instalaciones</w:t>
            </w:r>
            <w:r w:rsidRPr="002853C2">
              <w:rPr>
                <w:rFonts w:cs="Arial"/>
                <w:b/>
                <w:szCs w:val="20"/>
              </w:rPr>
              <w:t xml:space="preserve"> (máximo 6 puntos):</w:t>
            </w:r>
          </w:p>
          <w:p w:rsidR="00F20803" w:rsidRPr="002853C2" w:rsidRDefault="00F20803" w:rsidP="00F20803">
            <w:pPr>
              <w:spacing w:before="120" w:line="240" w:lineRule="atLeast"/>
              <w:ind w:left="357" w:right="179"/>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Se valorará la presencia paritaria de mujeres y hombres en los puestos cuya presencia se exige como condición especial de ejecución del contrato, que en este caso son un jefe o jefa de obra</w:t>
            </w:r>
            <w:r w:rsidR="00032922">
              <w:rPr>
                <w:rFonts w:cs="Arial"/>
                <w:szCs w:val="20"/>
              </w:rPr>
              <w:t>,</w:t>
            </w:r>
            <w:r w:rsidRPr="002853C2">
              <w:rPr>
                <w:rFonts w:cs="Arial"/>
                <w:szCs w:val="20"/>
              </w:rPr>
              <w:t xml:space="preserve"> un encargado o encargada de obra.</w:t>
            </w:r>
            <w:r w:rsidR="00032922">
              <w:rPr>
                <w:rFonts w:cs="Arial"/>
                <w:szCs w:val="20"/>
              </w:rPr>
              <w:t xml:space="preserve"> y responsable de instalaciones.</w:t>
            </w:r>
            <w:r w:rsidRPr="002853C2">
              <w:rPr>
                <w:rFonts w:cs="Arial"/>
                <w:szCs w:val="20"/>
              </w:rPr>
              <w:t xml:space="preserve"> De este modo, se valorará de manera proporcional el porcentaje de representación femenina frente al total de componentes de los medios humanos adscritos a la obra, con un máximo de 6 puntos distribuidos del siguiente modo: </w:t>
            </w:r>
          </w:p>
          <w:p w:rsidR="00147794" w:rsidRPr="00147794" w:rsidRDefault="00147794" w:rsidP="00147794">
            <w:pPr>
              <w:numPr>
                <w:ilvl w:val="0"/>
                <w:numId w:val="37"/>
              </w:numPr>
              <w:spacing w:before="120" w:after="160" w:line="240" w:lineRule="atLeast"/>
              <w:ind w:right="179"/>
              <w:rPr>
                <w:rFonts w:cs="Arial"/>
                <w:szCs w:val="20"/>
              </w:rPr>
            </w:pPr>
            <w:r w:rsidRPr="00147794">
              <w:rPr>
                <w:rFonts w:cs="Arial"/>
                <w:szCs w:val="20"/>
              </w:rPr>
              <w:t>- 0 puntos para propuestas en las que ninguna de las personas adheridas sea mujer.</w:t>
            </w:r>
          </w:p>
          <w:p w:rsidR="00147794" w:rsidRPr="00147794" w:rsidRDefault="00147794" w:rsidP="00147794">
            <w:pPr>
              <w:numPr>
                <w:ilvl w:val="0"/>
                <w:numId w:val="37"/>
              </w:numPr>
              <w:spacing w:before="120" w:after="160" w:line="240" w:lineRule="atLeast"/>
              <w:ind w:right="179"/>
              <w:rPr>
                <w:rFonts w:cs="Arial"/>
                <w:szCs w:val="20"/>
              </w:rPr>
            </w:pPr>
            <w:r w:rsidRPr="00147794">
              <w:rPr>
                <w:rFonts w:cs="Arial"/>
                <w:szCs w:val="20"/>
              </w:rPr>
              <w:t>- 2 puntos para propuestas en las que sólo una de las personas adheridas sea mujer.</w:t>
            </w:r>
          </w:p>
          <w:p w:rsidR="00147794" w:rsidRPr="00147794" w:rsidRDefault="00147794" w:rsidP="00147794">
            <w:pPr>
              <w:numPr>
                <w:ilvl w:val="0"/>
                <w:numId w:val="37"/>
              </w:numPr>
              <w:spacing w:before="120" w:after="160" w:line="240" w:lineRule="atLeast"/>
              <w:ind w:right="179"/>
              <w:rPr>
                <w:rFonts w:cs="Arial"/>
                <w:szCs w:val="20"/>
              </w:rPr>
            </w:pPr>
            <w:r w:rsidRPr="00147794">
              <w:rPr>
                <w:rFonts w:cs="Arial"/>
                <w:szCs w:val="20"/>
              </w:rPr>
              <w:t>- 4 puntos para propuestas en las que las dos personas adheridas son mujeres.</w:t>
            </w:r>
          </w:p>
          <w:p w:rsidR="00F20803" w:rsidRPr="002853C2" w:rsidRDefault="00147794" w:rsidP="00147794">
            <w:pPr>
              <w:numPr>
                <w:ilvl w:val="0"/>
                <w:numId w:val="37"/>
              </w:numPr>
              <w:spacing w:before="120" w:after="160" w:line="240" w:lineRule="atLeast"/>
              <w:ind w:right="179"/>
              <w:rPr>
                <w:rFonts w:cs="Arial"/>
                <w:szCs w:val="20"/>
              </w:rPr>
            </w:pPr>
            <w:r w:rsidRPr="00147794">
              <w:rPr>
                <w:rFonts w:cs="Arial"/>
                <w:szCs w:val="20"/>
              </w:rPr>
              <w:t>- 6 puntos para propuestas en las que las tres</w:t>
            </w:r>
            <w:r>
              <w:rPr>
                <w:rFonts w:cs="Arial"/>
                <w:szCs w:val="20"/>
              </w:rPr>
              <w:t xml:space="preserve"> personas adheridas son mujeres</w:t>
            </w:r>
            <w:r w:rsidR="00F20803" w:rsidRPr="002853C2">
              <w:rPr>
                <w:rFonts w:cs="Arial"/>
                <w:szCs w:val="20"/>
              </w:rPr>
              <w:t>.</w:t>
            </w:r>
          </w:p>
          <w:p w:rsidR="00F20803" w:rsidRPr="002853C2" w:rsidRDefault="00F20803" w:rsidP="00F20803">
            <w:pPr>
              <w:pStyle w:val="Default"/>
              <w:spacing w:line="240" w:lineRule="atLeast"/>
              <w:jc w:val="both"/>
              <w:rPr>
                <w:b/>
                <w:bCs/>
                <w:color w:val="auto"/>
                <w:sz w:val="20"/>
                <w:szCs w:val="20"/>
              </w:rPr>
            </w:pPr>
            <w:r w:rsidRPr="002853C2">
              <w:rPr>
                <w:b/>
                <w:color w:val="auto"/>
                <w:sz w:val="20"/>
                <w:szCs w:val="20"/>
              </w:rPr>
              <w:t>4.-</w:t>
            </w:r>
            <w:r w:rsidRPr="002853C2">
              <w:rPr>
                <w:color w:val="auto"/>
                <w:sz w:val="20"/>
                <w:szCs w:val="20"/>
              </w:rPr>
              <w:t xml:space="preserve"> </w:t>
            </w:r>
            <w:r w:rsidRPr="002853C2">
              <w:rPr>
                <w:b/>
                <w:bCs/>
                <w:color w:val="auto"/>
                <w:sz w:val="20"/>
                <w:szCs w:val="20"/>
                <w:u w:val="single"/>
              </w:rPr>
              <w:t>Criterio medioambiental</w:t>
            </w:r>
            <w:r w:rsidRPr="002853C2">
              <w:rPr>
                <w:b/>
                <w:bCs/>
                <w:color w:val="auto"/>
                <w:sz w:val="20"/>
                <w:szCs w:val="20"/>
              </w:rPr>
              <w:t xml:space="preserve">: máximo 5 puntos. </w:t>
            </w:r>
          </w:p>
          <w:p w:rsidR="00F20803" w:rsidRPr="002853C2" w:rsidRDefault="00F20803" w:rsidP="00F20803">
            <w:pPr>
              <w:pStyle w:val="Default"/>
              <w:spacing w:line="240" w:lineRule="atLeast"/>
              <w:jc w:val="both"/>
              <w:rPr>
                <w:b/>
                <w:bCs/>
                <w:color w:val="auto"/>
                <w:sz w:val="20"/>
                <w:szCs w:val="20"/>
              </w:rPr>
            </w:pPr>
          </w:p>
          <w:p w:rsidR="00F20803" w:rsidRPr="002853C2" w:rsidRDefault="00F20803" w:rsidP="00F20803">
            <w:pPr>
              <w:pStyle w:val="Default"/>
              <w:spacing w:line="240" w:lineRule="atLeast"/>
              <w:jc w:val="both"/>
              <w:rPr>
                <w:color w:val="auto"/>
                <w:sz w:val="20"/>
                <w:szCs w:val="20"/>
              </w:rPr>
            </w:pPr>
            <w:r w:rsidRPr="002853C2">
              <w:rPr>
                <w:color w:val="auto"/>
                <w:sz w:val="20"/>
                <w:szCs w:val="20"/>
              </w:rPr>
              <w:t xml:space="preserve">Se valorará con 2,5 puntos por cada vehículo eléctrico o híbrido que se asigne a las personas integrantes del equipo técnico para la realización de la obra durante toda la duración de la ejecución del contrato, con un máximo de 5 puntos. </w:t>
            </w:r>
          </w:p>
          <w:p w:rsidR="00F20803" w:rsidRPr="002853C2" w:rsidRDefault="00F20803" w:rsidP="00F20803">
            <w:pPr>
              <w:pStyle w:val="Default"/>
              <w:spacing w:line="240" w:lineRule="atLeast"/>
              <w:jc w:val="both"/>
              <w:rPr>
                <w:color w:val="auto"/>
                <w:sz w:val="20"/>
                <w:szCs w:val="20"/>
              </w:rPr>
            </w:pPr>
          </w:p>
          <w:p w:rsidR="00F20803" w:rsidRPr="002853C2" w:rsidRDefault="00F20803" w:rsidP="00F20803">
            <w:pPr>
              <w:tabs>
                <w:tab w:val="left" w:pos="323"/>
              </w:tabs>
              <w:spacing w:line="240" w:lineRule="atLeast"/>
              <w:rPr>
                <w:rFonts w:cs="Arial"/>
                <w:szCs w:val="20"/>
              </w:rPr>
            </w:pPr>
            <w:r w:rsidRPr="002853C2">
              <w:rPr>
                <w:rFonts w:cs="Arial"/>
                <w:szCs w:val="20"/>
              </w:rPr>
              <w:t>Se requerirá a la propuesta adjudicataria que aporte matrícula, marca, modelo y características principales de los vehículos adscritos o, en caso de no disponer de dichos vehículos en ese momento, compromiso de adquisición de los mismos</w:t>
            </w:r>
          </w:p>
          <w:p w:rsidR="00F20803" w:rsidRPr="002853C2" w:rsidRDefault="00F20803" w:rsidP="00F20803">
            <w:pPr>
              <w:tabs>
                <w:tab w:val="left" w:pos="323"/>
              </w:tabs>
              <w:spacing w:line="240" w:lineRule="atLeast"/>
              <w:rPr>
                <w:rFonts w:cs="Arial"/>
                <w:b/>
                <w:szCs w:val="20"/>
              </w:rPr>
            </w:pPr>
          </w:p>
          <w:p w:rsidR="00F20803" w:rsidRPr="002853C2" w:rsidRDefault="00F20803" w:rsidP="00F20803">
            <w:pPr>
              <w:tabs>
                <w:tab w:val="left" w:pos="323"/>
              </w:tabs>
              <w:spacing w:line="240" w:lineRule="atLeast"/>
              <w:rPr>
                <w:rFonts w:cs="Arial"/>
                <w:b/>
                <w:szCs w:val="20"/>
              </w:rPr>
            </w:pPr>
            <w:r w:rsidRPr="002853C2">
              <w:rPr>
                <w:rFonts w:cs="Arial"/>
                <w:b/>
                <w:szCs w:val="20"/>
              </w:rPr>
              <w:t>5.-</w:t>
            </w:r>
            <w:r w:rsidRPr="002853C2">
              <w:rPr>
                <w:rFonts w:cs="Arial"/>
                <w:b/>
                <w:szCs w:val="20"/>
                <w:u w:val="single"/>
              </w:rPr>
              <w:t xml:space="preserve"> Mejora</w:t>
            </w:r>
            <w:r w:rsidRPr="002853C2">
              <w:rPr>
                <w:rFonts w:cs="Arial"/>
                <w:b/>
                <w:szCs w:val="20"/>
              </w:rPr>
              <w:t xml:space="preserve"> (calidad, BIM): máximo 2</w:t>
            </w:r>
            <w:r w:rsidR="00B103E2" w:rsidRPr="002853C2">
              <w:rPr>
                <w:rFonts w:cs="Arial"/>
                <w:b/>
                <w:szCs w:val="20"/>
              </w:rPr>
              <w:t>,5</w:t>
            </w:r>
            <w:r w:rsidRPr="002853C2">
              <w:rPr>
                <w:rFonts w:cs="Arial"/>
                <w:b/>
                <w:szCs w:val="20"/>
              </w:rPr>
              <w:t xml:space="preserve"> puntos.</w:t>
            </w:r>
          </w:p>
          <w:p w:rsidR="00F20803" w:rsidRPr="002853C2" w:rsidRDefault="00F20803" w:rsidP="00F20803">
            <w:pPr>
              <w:tabs>
                <w:tab w:val="left" w:pos="323"/>
              </w:tabs>
              <w:spacing w:line="240" w:lineRule="atLeast"/>
              <w:rPr>
                <w:rFonts w:cs="Arial"/>
                <w:b/>
                <w:szCs w:val="20"/>
              </w:rPr>
            </w:pPr>
          </w:p>
          <w:p w:rsidR="00F20803" w:rsidRPr="002853C2" w:rsidRDefault="00C87C9F" w:rsidP="00F20803">
            <w:pPr>
              <w:tabs>
                <w:tab w:val="left" w:pos="323"/>
              </w:tabs>
              <w:spacing w:line="240" w:lineRule="atLeast"/>
              <w:rPr>
                <w:rFonts w:cs="Arial"/>
                <w:szCs w:val="20"/>
              </w:rPr>
            </w:pPr>
            <w:r w:rsidRPr="002853C2">
              <w:rPr>
                <w:rFonts w:cs="Arial"/>
                <w:szCs w:val="20"/>
              </w:rPr>
              <w:t>Se valorará con 2</w:t>
            </w:r>
            <w:r w:rsidR="00B103E2" w:rsidRPr="002853C2">
              <w:rPr>
                <w:rFonts w:cs="Arial"/>
                <w:szCs w:val="20"/>
              </w:rPr>
              <w:t>,5</w:t>
            </w:r>
            <w:r w:rsidR="00F20803" w:rsidRPr="002853C2">
              <w:rPr>
                <w:rFonts w:cs="Arial"/>
                <w:szCs w:val="20"/>
              </w:rPr>
              <w:t xml:space="preserve"> puntos el levantamiento y escaneo con láser 3D del edificio terminado (incluidas las instalaciones). Antes de ocultar las instalaciones se realizarán los escáneos necesarios y las instalaciones se modelarán en modelo BIM.</w:t>
            </w:r>
          </w:p>
          <w:p w:rsidR="00F20803" w:rsidRPr="002853C2" w:rsidRDefault="00F20803" w:rsidP="00F20803">
            <w:pPr>
              <w:tabs>
                <w:tab w:val="left" w:pos="323"/>
              </w:tabs>
              <w:spacing w:line="240" w:lineRule="atLeast"/>
              <w:rPr>
                <w:rFonts w:cs="Arial"/>
                <w:b/>
                <w:szCs w:val="20"/>
              </w:rPr>
            </w:pPr>
            <w:r w:rsidRPr="002853C2">
              <w:rPr>
                <w:rFonts w:cs="Arial"/>
                <w:szCs w:val="20"/>
              </w:rPr>
              <w:t>Esta información, junto con la recogida en la legalización de las instalaciones, será entregada a la Dirección Facultativa para que la recoja en la documentación As Built</w:t>
            </w:r>
            <w:r w:rsidRPr="002853C2">
              <w:rPr>
                <w:rFonts w:cs="Arial"/>
                <w:b/>
                <w:szCs w:val="20"/>
              </w:rPr>
              <w:t>.</w:t>
            </w:r>
          </w:p>
          <w:p w:rsidR="00F20803" w:rsidRPr="002853C2" w:rsidRDefault="00F20803" w:rsidP="00F20803">
            <w:pPr>
              <w:spacing w:line="240" w:lineRule="atLeast"/>
              <w:rPr>
                <w:rFonts w:cs="Arial"/>
                <w:b/>
                <w:szCs w:val="20"/>
              </w:rPr>
            </w:pPr>
          </w:p>
        </w:tc>
      </w:tr>
      <w:tr w:rsidR="002853C2" w:rsidRPr="002853C2" w:rsidTr="00F208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1"/>
        </w:trPr>
        <w:tc>
          <w:tcPr>
            <w:tcW w:w="8506" w:type="dxa"/>
            <w:gridSpan w:val="6"/>
            <w:tcBorders>
              <w:top w:val="single" w:sz="4" w:space="0" w:color="000000"/>
            </w:tcBorders>
          </w:tcPr>
          <w:p w:rsidR="00F20803" w:rsidRPr="002853C2" w:rsidRDefault="00F20803" w:rsidP="00F20803">
            <w:pPr>
              <w:tabs>
                <w:tab w:val="left" w:pos="34"/>
                <w:tab w:val="left" w:pos="567"/>
                <w:tab w:val="left" w:pos="993"/>
                <w:tab w:val="left" w:pos="1560"/>
              </w:tabs>
              <w:spacing w:line="240" w:lineRule="atLeast"/>
              <w:rPr>
                <w:rFonts w:cs="Arial"/>
                <w:b/>
                <w:szCs w:val="20"/>
              </w:rPr>
            </w:pPr>
            <w:r w:rsidRPr="002853C2">
              <w:rPr>
                <w:rFonts w:cs="Arial"/>
                <w:b/>
                <w:szCs w:val="20"/>
              </w:rPr>
              <w:t>Criterios específicos para el desempate</w:t>
            </w:r>
          </w:p>
          <w:p w:rsidR="00F20803" w:rsidRPr="002853C2" w:rsidRDefault="00F20803" w:rsidP="00F20803">
            <w:pPr>
              <w:tabs>
                <w:tab w:val="left" w:pos="34"/>
                <w:tab w:val="left" w:pos="567"/>
                <w:tab w:val="left" w:pos="993"/>
                <w:tab w:val="left" w:pos="1560"/>
              </w:tabs>
              <w:spacing w:line="240" w:lineRule="atLeast"/>
              <w:rPr>
                <w:rFonts w:cs="Arial"/>
                <w:b/>
                <w:szCs w:val="20"/>
              </w:rPr>
            </w:pPr>
            <w:r w:rsidRPr="002853C2">
              <w:rPr>
                <w:rFonts w:cs="Arial"/>
                <w:szCs w:val="20"/>
              </w:rPr>
              <w:t>Art.147.2. Ley 9/2017.</w:t>
            </w:r>
          </w:p>
        </w:tc>
      </w:tr>
    </w:tbl>
    <w:p w:rsidR="00216AFD" w:rsidRPr="002853C2" w:rsidRDefault="00216AFD" w:rsidP="00216AF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15" w:name="CC_18"/>
            <w:r w:rsidRPr="002853C2">
              <w:rPr>
                <w:rFonts w:eastAsia="Times New Roman" w:cs="Arial"/>
                <w:b/>
                <w:szCs w:val="20"/>
                <w:lang w:eastAsia="es-ES"/>
              </w:rPr>
              <w:t xml:space="preserve">18.- </w:t>
            </w:r>
            <w:bookmarkEnd w:id="15"/>
            <w:r w:rsidRPr="002853C2">
              <w:rPr>
                <w:rFonts w:eastAsia="Times New Roman" w:cs="Arial"/>
                <w:b/>
                <w:szCs w:val="20"/>
                <w:lang w:eastAsia="es-ES"/>
              </w:rPr>
              <w:t>CONDICIONES ESPECIALES DE EJECUCIÓN DE CARÁCTER SOCIAL</w:t>
            </w:r>
          </w:p>
        </w:tc>
      </w:tr>
      <w:tr w:rsidR="002853C2" w:rsidRPr="002853C2" w:rsidTr="008E1CD7">
        <w:trPr>
          <w:trHeight w:val="454"/>
        </w:trPr>
        <w:tc>
          <w:tcPr>
            <w:tcW w:w="8506" w:type="dxa"/>
          </w:tcPr>
          <w:p w:rsidR="00216AFD" w:rsidRPr="002853C2" w:rsidRDefault="00216AFD" w:rsidP="00216AFD">
            <w:pPr>
              <w:spacing w:before="60" w:after="60"/>
              <w:rPr>
                <w:rFonts w:eastAsia="Times New Roman" w:cs="Arial"/>
                <w:szCs w:val="20"/>
                <w:lang w:eastAsia="es-ES"/>
              </w:rPr>
            </w:pPr>
            <w:r w:rsidRPr="002853C2">
              <w:rPr>
                <w:rFonts w:eastAsia="Times New Roman" w:cs="Arial"/>
                <w:szCs w:val="20"/>
                <w:lang w:eastAsia="es-ES"/>
              </w:rPr>
              <w:t>Este contrato se halla sujeto al cumplimiento de las disposiciones legales, reglamentarias y convencionales vigentes en materia laboral, seguridad social, y seguridad y salud en el trabajo y, en particular, al último texto existente en cada momento del Convenio Colectivo de la Construcción y Obras Públicas de Gipuzkoa publicado en el Boletín Oficial de Gipuzkoa, sin perjuicio de otros convenios o pactos de empresa que estuvieran en vigor y mejoren lo dispuesto en aquel.</w:t>
            </w:r>
          </w:p>
          <w:p w:rsidR="00216AFD" w:rsidRPr="002853C2" w:rsidRDefault="00216AFD" w:rsidP="00216AFD">
            <w:pPr>
              <w:spacing w:before="60" w:after="60"/>
              <w:rPr>
                <w:rFonts w:eastAsia="Times New Roman" w:cs="Arial"/>
                <w:szCs w:val="20"/>
                <w:lang w:eastAsia="es-ES"/>
              </w:rPr>
            </w:pPr>
            <w:r w:rsidRPr="002853C2">
              <w:rPr>
                <w:rFonts w:eastAsia="Times New Roman" w:cs="Arial"/>
                <w:szCs w:val="20"/>
                <w:lang w:eastAsia="es-ES"/>
              </w:rPr>
              <w:t>Asimismo, se halla sujeto al cumplimiento de las obligaciones de carácter social en materia de subcontratación, en materia de fomento de empleo de personas con discapacidad, y en materia de promoción de igualdad entre mujeres y hombres que se especifican en el pliego.</w:t>
            </w:r>
          </w:p>
        </w:tc>
      </w:tr>
    </w:tbl>
    <w:p w:rsidR="00216AFD" w:rsidRPr="002853C2" w:rsidRDefault="00216AFD" w:rsidP="00216AF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16" w:name="CC_19"/>
            <w:r w:rsidRPr="002853C2">
              <w:rPr>
                <w:rFonts w:eastAsia="Times New Roman" w:cs="Arial"/>
                <w:b/>
                <w:szCs w:val="20"/>
                <w:lang w:eastAsia="es-ES"/>
              </w:rPr>
              <w:t xml:space="preserve">19.- </w:t>
            </w:r>
            <w:bookmarkEnd w:id="16"/>
            <w:r w:rsidRPr="002853C2">
              <w:rPr>
                <w:rFonts w:eastAsia="Times New Roman" w:cs="Arial"/>
                <w:b/>
                <w:szCs w:val="20"/>
                <w:lang w:eastAsia="es-ES"/>
              </w:rPr>
              <w:t>OTRAS CONDICIONES ESPECIALES DE EJECUCIÓN</w:t>
            </w:r>
          </w:p>
        </w:tc>
      </w:tr>
      <w:tr w:rsidR="002853C2" w:rsidRPr="002853C2" w:rsidTr="00370329">
        <w:trPr>
          <w:trHeight w:val="454"/>
        </w:trPr>
        <w:tc>
          <w:tcPr>
            <w:tcW w:w="8506" w:type="dxa"/>
          </w:tcPr>
          <w:p w:rsidR="00F20803" w:rsidRPr="002853C2" w:rsidRDefault="00F20803" w:rsidP="00F20803">
            <w:pPr>
              <w:spacing w:before="60" w:after="60" w:line="240" w:lineRule="atLeast"/>
              <w:rPr>
                <w:rFonts w:cs="Arial"/>
                <w:szCs w:val="20"/>
              </w:rPr>
            </w:pPr>
            <w:r w:rsidRPr="002853C2">
              <w:rPr>
                <w:rFonts w:cs="Arial"/>
                <w:szCs w:val="20"/>
              </w:rPr>
              <w:t>Las obligaciones especiales aplicables a este contrato son las previstas en la LCSP y en el clausulado del pliego.</w:t>
            </w:r>
          </w:p>
          <w:p w:rsidR="00F20803" w:rsidRPr="002853C2" w:rsidRDefault="00F20803" w:rsidP="00F20803">
            <w:pPr>
              <w:spacing w:before="60" w:line="240" w:lineRule="atLeast"/>
              <w:rPr>
                <w:rFonts w:cs="Arial"/>
                <w:szCs w:val="20"/>
              </w:rPr>
            </w:pPr>
            <w:r w:rsidRPr="002853C2">
              <w:rPr>
                <w:rFonts w:cs="Arial"/>
                <w:szCs w:val="20"/>
              </w:rPr>
              <w:t>Asimismo, la contratista deberá adscribir durante la ejecución del contrato al siguiente personal, cuya documentación se presentará en el requerimiento previo a la adjudicación:</w:t>
            </w:r>
          </w:p>
          <w:p w:rsidR="00F20803" w:rsidRPr="002853C2" w:rsidRDefault="00F20803" w:rsidP="00F20803">
            <w:pPr>
              <w:spacing w:before="60" w:line="240" w:lineRule="atLeast"/>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1"/>
              <w:gridCol w:w="4438"/>
            </w:tblGrid>
            <w:tr w:rsidR="002853C2" w:rsidRPr="002853C2" w:rsidTr="002A608E">
              <w:trPr>
                <w:trHeight w:val="58"/>
                <w:jc w:val="center"/>
              </w:trPr>
              <w:tc>
                <w:tcPr>
                  <w:tcW w:w="3081" w:type="dxa"/>
                  <w:shd w:val="clear" w:color="auto" w:fill="F2F2F2"/>
                </w:tcPr>
                <w:p w:rsidR="00F20803" w:rsidRPr="002853C2" w:rsidRDefault="00F20803" w:rsidP="00F20803">
                  <w:pPr>
                    <w:spacing w:line="240" w:lineRule="atLeast"/>
                    <w:rPr>
                      <w:rFonts w:cs="Arial"/>
                      <w:szCs w:val="20"/>
                    </w:rPr>
                  </w:pPr>
                  <w:r w:rsidRPr="002853C2">
                    <w:rPr>
                      <w:rFonts w:cs="Arial"/>
                      <w:szCs w:val="20"/>
                    </w:rPr>
                    <w:t>Medios personales</w:t>
                  </w:r>
                </w:p>
              </w:tc>
              <w:tc>
                <w:tcPr>
                  <w:tcW w:w="4438" w:type="dxa"/>
                  <w:shd w:val="clear" w:color="auto" w:fill="F2F2F2"/>
                </w:tcPr>
                <w:p w:rsidR="00F20803" w:rsidRPr="002853C2" w:rsidRDefault="00F20803" w:rsidP="00F20803">
                  <w:pPr>
                    <w:spacing w:line="240" w:lineRule="atLeast"/>
                    <w:rPr>
                      <w:rFonts w:cs="Arial"/>
                      <w:szCs w:val="20"/>
                    </w:rPr>
                  </w:pPr>
                  <w:r w:rsidRPr="002853C2">
                    <w:rPr>
                      <w:rFonts w:cs="Arial"/>
                      <w:szCs w:val="20"/>
                    </w:rPr>
                    <w:t>Perfil</w:t>
                  </w:r>
                </w:p>
              </w:tc>
            </w:tr>
            <w:tr w:rsidR="002853C2" w:rsidRPr="002853C2" w:rsidTr="002A608E">
              <w:trPr>
                <w:trHeight w:val="2670"/>
                <w:jc w:val="center"/>
              </w:trPr>
              <w:tc>
                <w:tcPr>
                  <w:tcW w:w="3081" w:type="dxa"/>
                  <w:shd w:val="clear" w:color="auto" w:fill="auto"/>
                </w:tcPr>
                <w:p w:rsidR="00F20803" w:rsidRPr="002853C2" w:rsidRDefault="00F20803" w:rsidP="00F20803">
                  <w:pPr>
                    <w:spacing w:line="240" w:lineRule="atLeast"/>
                    <w:rPr>
                      <w:rFonts w:cs="Arial"/>
                      <w:szCs w:val="20"/>
                      <w:u w:val="single"/>
                    </w:rPr>
                  </w:pPr>
                  <w:r w:rsidRPr="002853C2">
                    <w:rPr>
                      <w:rFonts w:cs="Arial"/>
                      <w:szCs w:val="20"/>
                      <w:u w:val="single"/>
                    </w:rPr>
                    <w:t>Un jefe</w:t>
                  </w:r>
                  <w:r w:rsidR="00147794">
                    <w:rPr>
                      <w:rFonts w:cs="Arial"/>
                      <w:szCs w:val="20"/>
                      <w:u w:val="single"/>
                    </w:rPr>
                    <w:t>/a</w:t>
                  </w:r>
                  <w:r w:rsidRPr="002853C2">
                    <w:rPr>
                      <w:rFonts w:cs="Arial"/>
                      <w:szCs w:val="20"/>
                      <w:u w:val="single"/>
                    </w:rPr>
                    <w:t xml:space="preserve"> de obra:</w:t>
                  </w:r>
                </w:p>
                <w:p w:rsidR="00F20803" w:rsidRPr="002853C2" w:rsidRDefault="00F20803" w:rsidP="00F20803">
                  <w:pPr>
                    <w:spacing w:line="240" w:lineRule="atLeast"/>
                    <w:rPr>
                      <w:rFonts w:cs="Arial"/>
                      <w:szCs w:val="20"/>
                    </w:rPr>
                  </w:pPr>
                  <w:r w:rsidRPr="002853C2">
                    <w:rPr>
                      <w:rFonts w:cs="Arial"/>
                      <w:szCs w:val="20"/>
                      <w:u w:val="single"/>
                    </w:rPr>
                    <w:t>.</w:t>
                  </w:r>
                </w:p>
              </w:tc>
              <w:tc>
                <w:tcPr>
                  <w:tcW w:w="4438" w:type="dxa"/>
                  <w:shd w:val="clear" w:color="auto" w:fill="auto"/>
                </w:tcPr>
                <w:p w:rsidR="00F20803" w:rsidRPr="002853C2" w:rsidRDefault="00F20803" w:rsidP="00F20803">
                  <w:pPr>
                    <w:spacing w:line="240" w:lineRule="atLeast"/>
                    <w:rPr>
                      <w:rFonts w:cs="Arial"/>
                      <w:szCs w:val="20"/>
                    </w:rPr>
                  </w:pPr>
                </w:p>
                <w:p w:rsidR="00F20803" w:rsidRPr="002853C2" w:rsidRDefault="00F20803" w:rsidP="00F20803">
                  <w:pPr>
                    <w:spacing w:line="240" w:lineRule="atLeast"/>
                    <w:rPr>
                      <w:rFonts w:cs="Arial"/>
                      <w:szCs w:val="20"/>
                    </w:rPr>
                  </w:pPr>
                  <w:r w:rsidRPr="002853C2">
                    <w:rPr>
                      <w:rFonts w:cs="Arial"/>
                      <w:szCs w:val="20"/>
                    </w:rPr>
                    <w:t>Titulación: Arquitecto/a, Arquitecto/a Técnico, o Ingeniero Técnico de Obras Públicas del Marco Español de Cualificaciones para la Educación Superior, certificado por la Universidad correspondiente.</w:t>
                  </w:r>
                </w:p>
                <w:p w:rsidR="00F20803" w:rsidRPr="002853C2" w:rsidRDefault="00F20803" w:rsidP="00F20803">
                  <w:pPr>
                    <w:spacing w:line="240" w:lineRule="atLeast"/>
                    <w:rPr>
                      <w:rFonts w:cs="Arial"/>
                      <w:szCs w:val="20"/>
                    </w:rPr>
                  </w:pPr>
                </w:p>
                <w:p w:rsidR="00F20803" w:rsidRPr="002853C2" w:rsidRDefault="00F20803" w:rsidP="00F20803">
                  <w:pPr>
                    <w:spacing w:line="240" w:lineRule="atLeast"/>
                    <w:rPr>
                      <w:rFonts w:cs="Arial"/>
                      <w:szCs w:val="20"/>
                    </w:rPr>
                  </w:pPr>
                  <w:r w:rsidRPr="002853C2">
                    <w:rPr>
                      <w:rFonts w:cs="Arial"/>
                      <w:szCs w:val="20"/>
                    </w:rPr>
                    <w:t xml:space="preserve">Experiencia profesional mínima: 5 años en funciones de jefe de obra en obras de construcción superior a </w:t>
                  </w:r>
                  <w:r w:rsidR="009B28A9" w:rsidRPr="002853C2">
                    <w:rPr>
                      <w:rFonts w:cs="Arial"/>
                      <w:szCs w:val="20"/>
                    </w:rPr>
                    <w:t>2.0</w:t>
                  </w:r>
                  <w:r w:rsidR="00F338CF" w:rsidRPr="002853C2">
                    <w:rPr>
                      <w:rFonts w:cs="Arial"/>
                      <w:szCs w:val="20"/>
                    </w:rPr>
                    <w:t>00</w:t>
                  </w:r>
                  <w:r w:rsidRPr="002853C2">
                    <w:rPr>
                      <w:rFonts w:cs="Arial"/>
                      <w:szCs w:val="20"/>
                    </w:rPr>
                    <w:t>.000 €.</w:t>
                  </w:r>
                  <w:r w:rsidR="00F338CF" w:rsidRPr="002853C2">
                    <w:rPr>
                      <w:rFonts w:cs="Arial"/>
                      <w:szCs w:val="20"/>
                    </w:rPr>
                    <w:t>de PEM</w:t>
                  </w:r>
                </w:p>
                <w:p w:rsidR="00F20803" w:rsidRPr="002853C2" w:rsidRDefault="00F20803" w:rsidP="00F20803">
                  <w:pPr>
                    <w:spacing w:line="240" w:lineRule="atLeast"/>
                    <w:rPr>
                      <w:rFonts w:cs="Arial"/>
                      <w:szCs w:val="20"/>
                    </w:rPr>
                  </w:pPr>
                </w:p>
                <w:p w:rsidR="00F20803" w:rsidRPr="002853C2" w:rsidRDefault="00F20803" w:rsidP="00F20803">
                  <w:pPr>
                    <w:spacing w:line="240" w:lineRule="atLeast"/>
                    <w:rPr>
                      <w:rFonts w:cs="Arial"/>
                      <w:szCs w:val="20"/>
                    </w:rPr>
                  </w:pPr>
                  <w:r w:rsidRPr="002853C2">
                    <w:rPr>
                      <w:rFonts w:cs="Arial"/>
                      <w:szCs w:val="20"/>
                    </w:rPr>
                    <w:t>Dedicación a la obr</w:t>
                  </w:r>
                  <w:r w:rsidR="009B28A9" w:rsidRPr="002853C2">
                    <w:rPr>
                      <w:rFonts w:cs="Arial"/>
                      <w:szCs w:val="20"/>
                    </w:rPr>
                    <w:t>a: deberá ser como mínimo el 75</w:t>
                  </w:r>
                  <w:r w:rsidRPr="002853C2">
                    <w:rPr>
                      <w:rFonts w:cs="Arial"/>
                      <w:szCs w:val="20"/>
                    </w:rPr>
                    <w:t>% de la jornada completa</w:t>
                  </w:r>
                </w:p>
              </w:tc>
            </w:tr>
            <w:tr w:rsidR="002853C2" w:rsidRPr="002853C2" w:rsidTr="002A608E">
              <w:trPr>
                <w:trHeight w:val="2670"/>
                <w:jc w:val="center"/>
              </w:trPr>
              <w:tc>
                <w:tcPr>
                  <w:tcW w:w="3081" w:type="dxa"/>
                  <w:shd w:val="clear" w:color="auto" w:fill="auto"/>
                </w:tcPr>
                <w:p w:rsidR="009B28A9" w:rsidRPr="002853C2" w:rsidRDefault="009B28A9" w:rsidP="00F20803">
                  <w:pPr>
                    <w:spacing w:line="240" w:lineRule="atLeast"/>
                    <w:rPr>
                      <w:rFonts w:cs="Arial"/>
                      <w:szCs w:val="20"/>
                      <w:u w:val="single"/>
                    </w:rPr>
                  </w:pPr>
                  <w:r w:rsidRPr="002853C2">
                    <w:rPr>
                      <w:rFonts w:cs="Arial"/>
                      <w:szCs w:val="20"/>
                      <w:u w:val="single"/>
                    </w:rPr>
                    <w:t>Responsable de instalaciones</w:t>
                  </w:r>
                </w:p>
              </w:tc>
              <w:tc>
                <w:tcPr>
                  <w:tcW w:w="4438" w:type="dxa"/>
                  <w:shd w:val="clear" w:color="auto" w:fill="auto"/>
                </w:tcPr>
                <w:p w:rsidR="009B28A9" w:rsidRPr="002853C2" w:rsidRDefault="009B28A9" w:rsidP="009B28A9">
                  <w:pPr>
                    <w:spacing w:line="240" w:lineRule="atLeast"/>
                    <w:rPr>
                      <w:rFonts w:cs="Arial"/>
                      <w:szCs w:val="20"/>
                    </w:rPr>
                  </w:pPr>
                  <w:r w:rsidRPr="002853C2">
                    <w:rPr>
                      <w:rFonts w:cs="Arial"/>
                      <w:szCs w:val="20"/>
                    </w:rPr>
                    <w:t>Titulación: Ingeniero Técnico o Ingeniero Superior. del Marco Español de Cualificaciones para la Educación Superior, certificado por la universidad correspondiente.</w:t>
                  </w:r>
                </w:p>
                <w:p w:rsidR="009B28A9" w:rsidRPr="002853C2" w:rsidRDefault="009B28A9" w:rsidP="009B28A9">
                  <w:pPr>
                    <w:spacing w:line="240" w:lineRule="atLeast"/>
                    <w:rPr>
                      <w:rFonts w:cs="Arial"/>
                      <w:szCs w:val="20"/>
                    </w:rPr>
                  </w:pPr>
                </w:p>
                <w:p w:rsidR="009B28A9" w:rsidRPr="002853C2" w:rsidRDefault="009B28A9" w:rsidP="009B28A9">
                  <w:pPr>
                    <w:spacing w:line="240" w:lineRule="atLeast"/>
                    <w:rPr>
                      <w:rFonts w:cs="Arial"/>
                      <w:szCs w:val="20"/>
                    </w:rPr>
                  </w:pPr>
                  <w:r w:rsidRPr="002853C2">
                    <w:rPr>
                      <w:rFonts w:cs="Arial"/>
                      <w:szCs w:val="20"/>
                    </w:rPr>
                    <w:t>Experiencia profesional mínima: 5 años de experiencia de obra mínima en el área de instalaciones técnicas de edificios (climatización, electricidad, fontanería, etc.) Obras de const</w:t>
                  </w:r>
                  <w:r w:rsidR="00376ACC">
                    <w:rPr>
                      <w:rFonts w:cs="Arial"/>
                      <w:szCs w:val="20"/>
                    </w:rPr>
                    <w:t>rucción por importe superior a 2</w:t>
                  </w:r>
                  <w:r w:rsidRPr="002853C2">
                    <w:rPr>
                      <w:rFonts w:cs="Arial"/>
                      <w:szCs w:val="20"/>
                    </w:rPr>
                    <w:t>.000.000 €.</w:t>
                  </w:r>
                </w:p>
                <w:p w:rsidR="009B28A9" w:rsidRPr="002853C2" w:rsidRDefault="009B28A9" w:rsidP="009B28A9">
                  <w:pPr>
                    <w:spacing w:line="240" w:lineRule="atLeast"/>
                    <w:rPr>
                      <w:rFonts w:cs="Arial"/>
                      <w:szCs w:val="20"/>
                      <w:u w:val="single"/>
                    </w:rPr>
                  </w:pPr>
                </w:p>
                <w:p w:rsidR="009B28A9" w:rsidRPr="002853C2" w:rsidRDefault="009B28A9" w:rsidP="009B28A9">
                  <w:pPr>
                    <w:spacing w:line="240" w:lineRule="atLeast"/>
                    <w:rPr>
                      <w:rFonts w:cs="Arial"/>
                      <w:szCs w:val="20"/>
                    </w:rPr>
                  </w:pPr>
                  <w:r w:rsidRPr="002853C2">
                    <w:rPr>
                      <w:rFonts w:cs="Arial"/>
                      <w:szCs w:val="20"/>
                    </w:rPr>
                    <w:t>Dedicación a la obra: 50% desde el inicio de la ejecución de los capítulos de instalaciones hasta la finalización del contrato.</w:t>
                  </w:r>
                </w:p>
              </w:tc>
            </w:tr>
            <w:tr w:rsidR="002853C2" w:rsidRPr="002853C2" w:rsidTr="002A608E">
              <w:trPr>
                <w:trHeight w:val="544"/>
                <w:jc w:val="center"/>
              </w:trPr>
              <w:tc>
                <w:tcPr>
                  <w:tcW w:w="3081" w:type="dxa"/>
                  <w:shd w:val="clear" w:color="auto" w:fill="auto"/>
                </w:tcPr>
                <w:p w:rsidR="00F338CF" w:rsidRPr="002853C2" w:rsidRDefault="00147794" w:rsidP="00F338CF">
                  <w:pPr>
                    <w:spacing w:line="240" w:lineRule="atLeast"/>
                    <w:rPr>
                      <w:rFonts w:cs="Arial"/>
                      <w:szCs w:val="20"/>
                      <w:u w:val="single"/>
                    </w:rPr>
                  </w:pPr>
                  <w:r>
                    <w:rPr>
                      <w:rFonts w:cs="Arial"/>
                      <w:szCs w:val="20"/>
                      <w:u w:val="single"/>
                    </w:rPr>
                    <w:t>R</w:t>
                  </w:r>
                  <w:r w:rsidR="00F338CF" w:rsidRPr="002853C2">
                    <w:rPr>
                      <w:rFonts w:cs="Arial"/>
                      <w:szCs w:val="20"/>
                      <w:u w:val="single"/>
                    </w:rPr>
                    <w:t>esponsable de obra:</w:t>
                  </w:r>
                </w:p>
                <w:p w:rsidR="00F338CF" w:rsidRPr="002853C2" w:rsidRDefault="00F338CF" w:rsidP="00F338CF">
                  <w:pPr>
                    <w:spacing w:line="240" w:lineRule="atLeast"/>
                    <w:rPr>
                      <w:rFonts w:cs="Arial"/>
                      <w:szCs w:val="20"/>
                    </w:rPr>
                  </w:pPr>
                </w:p>
              </w:tc>
              <w:tc>
                <w:tcPr>
                  <w:tcW w:w="4438" w:type="dxa"/>
                  <w:shd w:val="clear" w:color="auto" w:fill="auto"/>
                </w:tcPr>
                <w:p w:rsidR="00F338CF" w:rsidRPr="002853C2" w:rsidRDefault="00F338CF" w:rsidP="00F338CF">
                  <w:pPr>
                    <w:spacing w:line="240" w:lineRule="atLeast"/>
                    <w:rPr>
                      <w:rFonts w:cs="Arial"/>
                      <w:szCs w:val="20"/>
                    </w:rPr>
                  </w:pPr>
                  <w:r w:rsidRPr="002853C2">
                    <w:rPr>
                      <w:rFonts w:cs="Arial"/>
                      <w:szCs w:val="20"/>
                    </w:rPr>
                    <w:t xml:space="preserve">Experiencia profesional mínima: 5 años como responsable de obra en el área de construcción de edificios en obras de construcción superior a </w:t>
                  </w:r>
                  <w:r w:rsidR="009B28A9" w:rsidRPr="002853C2">
                    <w:rPr>
                      <w:rFonts w:cs="Arial"/>
                      <w:szCs w:val="20"/>
                    </w:rPr>
                    <w:t>2.0</w:t>
                  </w:r>
                  <w:r w:rsidRPr="002853C2">
                    <w:rPr>
                      <w:rFonts w:cs="Arial"/>
                      <w:szCs w:val="20"/>
                    </w:rPr>
                    <w:t>00.000 € de PEM.</w:t>
                  </w:r>
                </w:p>
                <w:p w:rsidR="00F338CF" w:rsidRPr="002853C2" w:rsidRDefault="00F338CF" w:rsidP="00F338CF">
                  <w:pPr>
                    <w:spacing w:line="240" w:lineRule="atLeast"/>
                    <w:rPr>
                      <w:rFonts w:cs="Arial"/>
                      <w:szCs w:val="20"/>
                    </w:rPr>
                  </w:pPr>
                </w:p>
                <w:p w:rsidR="00F338CF" w:rsidRPr="002853C2" w:rsidRDefault="00F338CF" w:rsidP="00F338CF">
                  <w:pPr>
                    <w:spacing w:line="240" w:lineRule="atLeast"/>
                    <w:rPr>
                      <w:rFonts w:cs="Arial"/>
                      <w:szCs w:val="20"/>
                    </w:rPr>
                  </w:pPr>
                  <w:r w:rsidRPr="002853C2">
                    <w:rPr>
                      <w:rFonts w:cs="Arial"/>
                      <w:szCs w:val="20"/>
                    </w:rPr>
                    <w:t>Dedicación por obra: 100%, es decir, a jornada completa.</w:t>
                  </w:r>
                </w:p>
              </w:tc>
            </w:tr>
            <w:tr w:rsidR="002853C2" w:rsidRPr="002853C2" w:rsidTr="002A608E">
              <w:trPr>
                <w:trHeight w:val="544"/>
                <w:jc w:val="center"/>
              </w:trPr>
              <w:tc>
                <w:tcPr>
                  <w:tcW w:w="3081" w:type="dxa"/>
                  <w:shd w:val="clear" w:color="auto" w:fill="auto"/>
                </w:tcPr>
                <w:p w:rsidR="009B28A9" w:rsidRPr="002853C2" w:rsidRDefault="002853C2" w:rsidP="009B28A9">
                  <w:pPr>
                    <w:spacing w:line="240" w:lineRule="atLeast"/>
                    <w:rPr>
                      <w:rFonts w:cs="Arial"/>
                      <w:szCs w:val="20"/>
                    </w:rPr>
                  </w:pPr>
                  <w:r>
                    <w:rPr>
                      <w:rFonts w:cs="Arial"/>
                      <w:szCs w:val="20"/>
                      <w:u w:val="single"/>
                    </w:rPr>
                    <w:t>Topógrafo/a</w:t>
                  </w:r>
                  <w:r w:rsidR="009B28A9" w:rsidRPr="002853C2">
                    <w:rPr>
                      <w:rFonts w:cs="Arial"/>
                      <w:szCs w:val="20"/>
                      <w:u w:val="single"/>
                    </w:rPr>
                    <w:t>:</w:t>
                  </w:r>
                </w:p>
              </w:tc>
              <w:tc>
                <w:tcPr>
                  <w:tcW w:w="4438" w:type="dxa"/>
                  <w:shd w:val="clear" w:color="auto" w:fill="auto"/>
                </w:tcPr>
                <w:p w:rsidR="009B28A9" w:rsidRPr="002853C2" w:rsidRDefault="009B28A9" w:rsidP="009B28A9">
                  <w:pPr>
                    <w:spacing w:line="240" w:lineRule="atLeast"/>
                    <w:rPr>
                      <w:rFonts w:cs="Arial"/>
                      <w:szCs w:val="20"/>
                    </w:rPr>
                  </w:pPr>
                  <w:r w:rsidRPr="002853C2">
                    <w:rPr>
                      <w:rFonts w:cs="Arial"/>
                      <w:szCs w:val="20"/>
                    </w:rPr>
                    <w:t>Titulación: en topografía o equivalente para ejercer la profesión en el Espacio Europeo de Educación Superior (EEES).</w:t>
                  </w:r>
                </w:p>
                <w:p w:rsidR="009B28A9" w:rsidRPr="002853C2" w:rsidRDefault="009B28A9" w:rsidP="009B28A9">
                  <w:pPr>
                    <w:spacing w:line="240" w:lineRule="atLeast"/>
                    <w:rPr>
                      <w:rFonts w:cs="Arial"/>
                      <w:szCs w:val="20"/>
                    </w:rPr>
                  </w:pPr>
                </w:p>
                <w:p w:rsidR="009B28A9" w:rsidRPr="002853C2" w:rsidRDefault="001B32D2" w:rsidP="009B28A9">
                  <w:pPr>
                    <w:spacing w:line="240" w:lineRule="atLeast"/>
                    <w:rPr>
                      <w:rFonts w:cs="Arial"/>
                      <w:szCs w:val="20"/>
                      <w:u w:val="single"/>
                    </w:rPr>
                  </w:pPr>
                  <w:r>
                    <w:rPr>
                      <w:rFonts w:cs="Arial"/>
                      <w:szCs w:val="20"/>
                    </w:rPr>
                    <w:t>Dedicación a la obra: mínimo 10</w:t>
                  </w:r>
                  <w:r w:rsidR="009B28A9" w:rsidRPr="002853C2">
                    <w:rPr>
                      <w:rFonts w:cs="Arial"/>
                      <w:szCs w:val="20"/>
                    </w:rPr>
                    <w:t>% de la jornada completa.</w:t>
                  </w:r>
                </w:p>
              </w:tc>
            </w:tr>
            <w:tr w:rsidR="002853C2" w:rsidRPr="002853C2" w:rsidTr="002A608E">
              <w:trPr>
                <w:trHeight w:val="544"/>
                <w:jc w:val="center"/>
              </w:trPr>
              <w:tc>
                <w:tcPr>
                  <w:tcW w:w="3081" w:type="dxa"/>
                  <w:shd w:val="clear" w:color="auto" w:fill="auto"/>
                </w:tcPr>
                <w:p w:rsidR="009B28A9" w:rsidRPr="002853C2" w:rsidRDefault="009B28A9" w:rsidP="009B28A9">
                  <w:pPr>
                    <w:spacing w:line="240" w:lineRule="atLeast"/>
                    <w:rPr>
                      <w:rFonts w:cs="Arial"/>
                      <w:szCs w:val="20"/>
                    </w:rPr>
                  </w:pPr>
                  <w:r w:rsidRPr="002853C2">
                    <w:rPr>
                      <w:rFonts w:cs="Arial"/>
                      <w:szCs w:val="20"/>
                      <w:u w:val="single"/>
                    </w:rPr>
                    <w:t>Administrativo</w:t>
                  </w:r>
                  <w:r w:rsidR="00147794">
                    <w:rPr>
                      <w:rFonts w:cs="Arial"/>
                      <w:szCs w:val="20"/>
                      <w:u w:val="single"/>
                    </w:rPr>
                    <w:t>/a</w:t>
                  </w:r>
                  <w:r w:rsidRPr="002853C2">
                    <w:rPr>
                      <w:rFonts w:cs="Arial"/>
                      <w:szCs w:val="20"/>
                    </w:rPr>
                    <w:t>:</w:t>
                  </w:r>
                </w:p>
              </w:tc>
              <w:tc>
                <w:tcPr>
                  <w:tcW w:w="4438" w:type="dxa"/>
                  <w:shd w:val="clear" w:color="auto" w:fill="auto"/>
                </w:tcPr>
                <w:p w:rsidR="009B28A9" w:rsidRPr="002853C2" w:rsidRDefault="009B28A9" w:rsidP="009B28A9">
                  <w:pPr>
                    <w:spacing w:line="240" w:lineRule="atLeast"/>
                    <w:rPr>
                      <w:rFonts w:cs="Arial"/>
                      <w:szCs w:val="20"/>
                    </w:rPr>
                  </w:pPr>
                  <w:r w:rsidRPr="002853C2">
                    <w:rPr>
                      <w:rFonts w:cs="Arial"/>
                      <w:szCs w:val="20"/>
                    </w:rPr>
                    <w:t>Entre el personal adscrito habrá, al menos, un administrativo</w:t>
                  </w:r>
                  <w:r w:rsidR="00147794">
                    <w:rPr>
                      <w:rFonts w:cs="Arial"/>
                      <w:szCs w:val="20"/>
                    </w:rPr>
                    <w:t>/a</w:t>
                  </w:r>
                  <w:r w:rsidRPr="002853C2">
                    <w:rPr>
                      <w:rFonts w:cs="Arial"/>
                      <w:szCs w:val="20"/>
                    </w:rPr>
                    <w:t xml:space="preserve"> con experiencia acreditada en la gestión de proyectos de construcción. Este personal será responsable de los trabajos administrativos relacionados con la obra, incluyendo:</w:t>
                  </w:r>
                </w:p>
                <w:p w:rsidR="009B28A9" w:rsidRPr="002853C2" w:rsidRDefault="009B28A9" w:rsidP="009B28A9">
                  <w:pPr>
                    <w:spacing w:line="240" w:lineRule="atLeast"/>
                    <w:rPr>
                      <w:rFonts w:cs="Arial"/>
                      <w:szCs w:val="20"/>
                    </w:rPr>
                  </w:pPr>
                </w:p>
                <w:p w:rsidR="009B28A9" w:rsidRPr="002853C2" w:rsidRDefault="009B28A9" w:rsidP="009B28A9">
                  <w:pPr>
                    <w:spacing w:line="240" w:lineRule="atLeast"/>
                    <w:rPr>
                      <w:rFonts w:cs="Arial"/>
                      <w:szCs w:val="20"/>
                    </w:rPr>
                  </w:pPr>
                  <w:r w:rsidRPr="002853C2">
                    <w:rPr>
                      <w:rFonts w:cs="Arial"/>
                      <w:szCs w:val="20"/>
                    </w:rPr>
                    <w:t>- Gestión y archivo de documentos de obra.</w:t>
                  </w:r>
                </w:p>
                <w:p w:rsidR="009B28A9" w:rsidRPr="002853C2" w:rsidRDefault="009B28A9" w:rsidP="009B28A9">
                  <w:pPr>
                    <w:spacing w:line="240" w:lineRule="atLeast"/>
                    <w:rPr>
                      <w:rFonts w:cs="Arial"/>
                      <w:szCs w:val="20"/>
                    </w:rPr>
                  </w:pPr>
                  <w:r w:rsidRPr="002853C2">
                    <w:rPr>
                      <w:rFonts w:cs="Arial"/>
                      <w:szCs w:val="20"/>
                    </w:rPr>
                    <w:t>- Convocar las reuniones de obra estableciendo el orden del día.</w:t>
                  </w:r>
                </w:p>
                <w:p w:rsidR="009B28A9" w:rsidRPr="002853C2" w:rsidRDefault="009B28A9" w:rsidP="009B28A9">
                  <w:pPr>
                    <w:spacing w:line="240" w:lineRule="atLeast"/>
                    <w:rPr>
                      <w:rFonts w:cs="Arial"/>
                      <w:szCs w:val="20"/>
                    </w:rPr>
                  </w:pPr>
                  <w:r w:rsidRPr="002853C2">
                    <w:rPr>
                      <w:rFonts w:cs="Arial"/>
                      <w:szCs w:val="20"/>
                    </w:rPr>
                    <w:t>- Coordinar las comunicaciones entre las partes implicadas.</w:t>
                  </w:r>
                </w:p>
                <w:p w:rsidR="009B28A9" w:rsidRPr="002853C2" w:rsidRDefault="009B28A9" w:rsidP="009B28A9">
                  <w:pPr>
                    <w:spacing w:line="240" w:lineRule="atLeast"/>
                    <w:rPr>
                      <w:rFonts w:cs="Arial"/>
                      <w:szCs w:val="20"/>
                    </w:rPr>
                  </w:pPr>
                  <w:r w:rsidRPr="002853C2">
                    <w:rPr>
                      <w:rFonts w:cs="Arial"/>
                      <w:szCs w:val="20"/>
                    </w:rPr>
                    <w:t>- Control y registro de los recursos utilizados. Titulación y formación: Como mínimo, técnico/a en gestión administrativa (ciclo de grado medio de formación profesional)</w:t>
                  </w:r>
                </w:p>
                <w:p w:rsidR="009B28A9" w:rsidRPr="002853C2" w:rsidRDefault="009B28A9" w:rsidP="009B28A9">
                  <w:pPr>
                    <w:spacing w:line="240" w:lineRule="atLeast"/>
                    <w:rPr>
                      <w:rFonts w:cs="Arial"/>
                      <w:szCs w:val="20"/>
                      <w:u w:val="single"/>
                    </w:rPr>
                  </w:pPr>
                </w:p>
                <w:p w:rsidR="009B28A9" w:rsidRPr="002853C2" w:rsidRDefault="009B28A9" w:rsidP="009B28A9">
                  <w:pPr>
                    <w:spacing w:line="240" w:lineRule="atLeast"/>
                    <w:rPr>
                      <w:rFonts w:cs="Arial"/>
                      <w:szCs w:val="20"/>
                    </w:rPr>
                  </w:pPr>
                  <w:r w:rsidRPr="002853C2">
                    <w:rPr>
                      <w:rFonts w:cs="Arial"/>
                      <w:szCs w:val="20"/>
                    </w:rPr>
                    <w:t>Experiencia laboral mínima: 1 año de experiencia mínima en trabajos similares.</w:t>
                  </w:r>
                </w:p>
                <w:p w:rsidR="009B28A9" w:rsidRPr="002853C2" w:rsidRDefault="009B28A9" w:rsidP="009B28A9">
                  <w:pPr>
                    <w:spacing w:line="240" w:lineRule="atLeast"/>
                    <w:rPr>
                      <w:rFonts w:cs="Arial"/>
                      <w:szCs w:val="20"/>
                      <w:u w:val="single"/>
                    </w:rPr>
                  </w:pPr>
                  <w:r w:rsidRPr="002853C2">
                    <w:rPr>
                      <w:rFonts w:cs="Arial"/>
                      <w:szCs w:val="20"/>
                    </w:rPr>
                    <w:t>Dedicación a obra: 50% de la jornada completa.</w:t>
                  </w:r>
                </w:p>
              </w:tc>
            </w:tr>
          </w:tbl>
          <w:p w:rsidR="00370329" w:rsidRPr="002853C2" w:rsidRDefault="00F338CF" w:rsidP="006C2EA2">
            <w:pPr>
              <w:spacing w:before="60" w:after="60" w:line="240" w:lineRule="atLeast"/>
              <w:rPr>
                <w:rFonts w:cs="Arial"/>
                <w:szCs w:val="20"/>
              </w:rPr>
            </w:pPr>
            <w:r w:rsidRPr="002853C2">
              <w:rPr>
                <w:rFonts w:cs="Arial"/>
                <w:szCs w:val="20"/>
              </w:rPr>
              <w:t>En caso de incumplimiento o cumplimiento defectuoso de esta condición especial de la ejecución del contrato, s</w:t>
            </w:r>
            <w:r w:rsidR="009B28A9" w:rsidRPr="002853C2">
              <w:rPr>
                <w:rFonts w:cs="Arial"/>
                <w:szCs w:val="20"/>
              </w:rPr>
              <w:t>e impondrá una penalidad de un 10</w:t>
            </w:r>
            <w:r w:rsidRPr="002853C2">
              <w:rPr>
                <w:rFonts w:cs="Arial"/>
                <w:szCs w:val="20"/>
              </w:rPr>
              <w:t>% sobre el precio de adjudicación del mismo.</w:t>
            </w:r>
          </w:p>
        </w:tc>
      </w:tr>
    </w:tbl>
    <w:p w:rsidR="00216AFD" w:rsidRPr="002853C2" w:rsidRDefault="00216AFD" w:rsidP="00216AF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17" w:name="CC_20"/>
            <w:r w:rsidRPr="002853C2">
              <w:rPr>
                <w:rFonts w:eastAsia="Times New Roman" w:cs="Arial"/>
                <w:b/>
                <w:szCs w:val="20"/>
                <w:lang w:eastAsia="es-ES"/>
              </w:rPr>
              <w:t xml:space="preserve">20.- </w:t>
            </w:r>
            <w:bookmarkEnd w:id="17"/>
            <w:r w:rsidRPr="002853C2">
              <w:rPr>
                <w:rFonts w:eastAsia="Times New Roman" w:cs="Arial"/>
                <w:b/>
                <w:szCs w:val="20"/>
                <w:lang w:eastAsia="es-ES"/>
              </w:rPr>
              <w:t>OBLIGACIONES ESENCIALES DEL CONTRATO</w:t>
            </w:r>
          </w:p>
        </w:tc>
      </w:tr>
      <w:tr w:rsidR="002853C2" w:rsidRPr="002853C2" w:rsidTr="00370329">
        <w:trPr>
          <w:trHeight w:val="454"/>
        </w:trPr>
        <w:tc>
          <w:tcPr>
            <w:tcW w:w="8506" w:type="dxa"/>
          </w:tcPr>
          <w:p w:rsidR="00370329" w:rsidRPr="002853C2" w:rsidRDefault="00F338CF" w:rsidP="00147794">
            <w:pPr>
              <w:spacing w:before="60" w:after="60" w:line="240" w:lineRule="atLeast"/>
              <w:rPr>
                <w:rFonts w:cs="Arial"/>
                <w:szCs w:val="20"/>
              </w:rPr>
            </w:pPr>
            <w:r w:rsidRPr="002853C2">
              <w:rPr>
                <w:rFonts w:cs="Arial"/>
                <w:szCs w:val="20"/>
              </w:rPr>
              <w:t>Las obligaciones esenciales aplicables a este contrato son las previstas en la LCSP y en el clausulado del pliego.</w:t>
            </w:r>
          </w:p>
        </w:tc>
      </w:tr>
    </w:tbl>
    <w:p w:rsidR="00216AFD" w:rsidRPr="002853C2" w:rsidRDefault="00216AFD" w:rsidP="00216AF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705"/>
        <w:gridCol w:w="345"/>
        <w:gridCol w:w="847"/>
        <w:gridCol w:w="283"/>
        <w:gridCol w:w="1965"/>
      </w:tblGrid>
      <w:tr w:rsidR="002853C2" w:rsidRPr="002853C2" w:rsidTr="008E1CD7">
        <w:trPr>
          <w:trHeight w:hRule="exact" w:val="340"/>
        </w:trPr>
        <w:tc>
          <w:tcPr>
            <w:tcW w:w="284" w:type="dxa"/>
            <w:gridSpan w:val="6"/>
            <w:vAlign w:val="center"/>
          </w:tcPr>
          <w:p w:rsidR="00216AFD" w:rsidRPr="002853C2" w:rsidRDefault="00216AFD" w:rsidP="00216AFD">
            <w:pPr>
              <w:rPr>
                <w:rFonts w:eastAsia="Times New Roman" w:cs="Arial"/>
                <w:b/>
                <w:szCs w:val="20"/>
                <w:lang w:eastAsia="es-ES"/>
              </w:rPr>
            </w:pPr>
            <w:bookmarkStart w:id="18" w:name="CC_21"/>
            <w:r w:rsidRPr="002853C2">
              <w:rPr>
                <w:rFonts w:eastAsia="Times New Roman" w:cs="Arial"/>
                <w:b/>
                <w:szCs w:val="20"/>
                <w:lang w:eastAsia="es-ES"/>
              </w:rPr>
              <w:t xml:space="preserve">21.- </w:t>
            </w:r>
            <w:bookmarkEnd w:id="18"/>
            <w:r w:rsidRPr="002853C2">
              <w:rPr>
                <w:rFonts w:eastAsia="Times New Roman" w:cs="Arial"/>
                <w:b/>
                <w:szCs w:val="20"/>
                <w:lang w:eastAsia="es-ES"/>
              </w:rPr>
              <w:t>PROGRAMA DE TRABAJOS</w:t>
            </w:r>
          </w:p>
        </w:tc>
      </w:tr>
      <w:tr w:rsidR="002853C2" w:rsidRPr="002853C2" w:rsidTr="008E1C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86"/>
        </w:trPr>
        <w:tc>
          <w:tcPr>
            <w:tcW w:w="284" w:type="dxa"/>
            <w:gridSpan w:val="6"/>
            <w:tcBorders>
              <w:top w:val="single" w:sz="4" w:space="0" w:color="000000"/>
              <w:left w:val="single" w:sz="4" w:space="0" w:color="000000"/>
              <w:right w:val="single" w:sz="4" w:space="0" w:color="auto"/>
            </w:tcBorders>
            <w:shd w:val="clear" w:color="auto" w:fill="FFFFFF"/>
            <w:vAlign w:val="center"/>
            <w:hideMark/>
          </w:tcPr>
          <w:p w:rsidR="00216AFD" w:rsidRPr="002853C2" w:rsidRDefault="00216AFD" w:rsidP="00216AFD">
            <w:pPr>
              <w:jc w:val="center"/>
              <w:rPr>
                <w:rFonts w:cs="Arial"/>
                <w:b/>
                <w:szCs w:val="20"/>
              </w:rPr>
            </w:pP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395" w:type="dxa"/>
            <w:tcBorders>
              <w:top w:val="nil"/>
              <w:left w:val="single" w:sz="4" w:space="0" w:color="auto"/>
              <w:bottom w:val="nil"/>
              <w:right w:val="nil"/>
            </w:tcBorders>
            <w:shd w:val="clear" w:color="auto" w:fill="FFFFFF"/>
            <w:vAlign w:val="center"/>
          </w:tcPr>
          <w:p w:rsidR="00216AFD" w:rsidRPr="002853C2" w:rsidRDefault="00216AFD" w:rsidP="001B3D95">
            <w:pPr>
              <w:tabs>
                <w:tab w:val="left" w:pos="181"/>
              </w:tabs>
              <w:jc w:val="left"/>
              <w:rPr>
                <w:rFonts w:cs="Arial"/>
                <w:szCs w:val="20"/>
              </w:rPr>
            </w:pPr>
            <w:r w:rsidRPr="002853C2">
              <w:rPr>
                <w:rFonts w:cs="Arial"/>
                <w:szCs w:val="20"/>
              </w:rPr>
              <w:t xml:space="preserve">Procede su presentación por </w:t>
            </w:r>
            <w:r w:rsidR="001B3D95" w:rsidRPr="002853C2">
              <w:rPr>
                <w:rFonts w:cs="Arial"/>
                <w:szCs w:val="20"/>
              </w:rPr>
              <w:t>la</w:t>
            </w:r>
            <w:r w:rsidRPr="002853C2">
              <w:rPr>
                <w:rFonts w:cs="Arial"/>
                <w:szCs w:val="20"/>
              </w:rPr>
              <w:t xml:space="preserve"> contratista</w:t>
            </w:r>
          </w:p>
        </w:tc>
        <w:tc>
          <w:tcPr>
            <w:tcW w:w="709"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F338CF" w:rsidP="00216AFD">
            <w:pPr>
              <w:rPr>
                <w:rFonts w:cs="Arial"/>
                <w:szCs w:val="20"/>
              </w:rPr>
            </w:pPr>
            <w:r w:rsidRPr="002853C2">
              <w:rPr>
                <w:rFonts w:cs="Arial"/>
                <w:szCs w:val="20"/>
              </w:rPr>
              <w:t>X</w:t>
            </w:r>
          </w:p>
        </w:tc>
        <w:tc>
          <w:tcPr>
            <w:tcW w:w="851"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rPr>
                <w:rFonts w:cs="Arial"/>
                <w:szCs w:val="20"/>
              </w:rPr>
            </w:pPr>
          </w:p>
        </w:tc>
        <w:tc>
          <w:tcPr>
            <w:tcW w:w="1985" w:type="dxa"/>
            <w:tcBorders>
              <w:top w:val="nil"/>
              <w:left w:val="single" w:sz="8" w:space="0" w:color="auto"/>
              <w:bottom w:val="nil"/>
              <w:right w:val="single" w:sz="4" w:space="0" w:color="auto"/>
            </w:tcBorders>
            <w:shd w:val="clear" w:color="auto" w:fill="FFFFFF"/>
            <w:vAlign w:val="center"/>
          </w:tcPr>
          <w:p w:rsidR="00216AFD" w:rsidRPr="002853C2" w:rsidRDefault="00216AFD" w:rsidP="00216AFD">
            <w:pPr>
              <w:rPr>
                <w:rFonts w:cs="Arial"/>
                <w:szCs w:val="20"/>
              </w:rPr>
            </w:pPr>
          </w:p>
        </w:tc>
      </w:tr>
      <w:tr w:rsidR="002853C2" w:rsidRPr="002853C2" w:rsidTr="008E1C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20"/>
        </w:trPr>
        <w:tc>
          <w:tcPr>
            <w:tcW w:w="284" w:type="dxa"/>
            <w:gridSpan w:val="6"/>
            <w:tcBorders>
              <w:left w:val="single" w:sz="4" w:space="0" w:color="000000"/>
              <w:bottom w:val="single" w:sz="4" w:space="0" w:color="000000"/>
              <w:right w:val="single" w:sz="4" w:space="0" w:color="auto"/>
            </w:tcBorders>
            <w:shd w:val="clear" w:color="auto" w:fill="FFFFFF"/>
            <w:vAlign w:val="center"/>
          </w:tcPr>
          <w:p w:rsidR="00216AFD" w:rsidRPr="002853C2" w:rsidRDefault="00216AFD" w:rsidP="00216AFD">
            <w:pPr>
              <w:jc w:val="center"/>
              <w:rPr>
                <w:rFonts w:cs="Arial"/>
                <w:b/>
                <w:szCs w:val="20"/>
              </w:rPr>
            </w:pPr>
          </w:p>
        </w:tc>
      </w:tr>
    </w:tbl>
    <w:p w:rsidR="00216AFD" w:rsidRPr="002853C2" w:rsidRDefault="00216AFD" w:rsidP="00216AFD">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853C2" w:rsidRPr="002853C2" w:rsidTr="008E1CD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spacing w:before="40" w:after="40"/>
              <w:rPr>
                <w:rFonts w:cs="Arial"/>
                <w:szCs w:val="20"/>
              </w:rPr>
            </w:pPr>
            <w:bookmarkStart w:id="19" w:name="CC_22"/>
            <w:r w:rsidRPr="002853C2">
              <w:rPr>
                <w:rFonts w:cs="Arial"/>
                <w:b/>
                <w:szCs w:val="20"/>
              </w:rPr>
              <w:t xml:space="preserve">22.- </w:t>
            </w:r>
            <w:bookmarkEnd w:id="19"/>
            <w:r w:rsidRPr="002853C2">
              <w:rPr>
                <w:rFonts w:eastAsia="Times New Roman" w:cs="Arial"/>
                <w:b/>
                <w:szCs w:val="20"/>
                <w:lang w:eastAsia="es-ES"/>
              </w:rPr>
              <w:t>MODIFICACIONES CONTRACTUALES PREVISTAS</w:t>
            </w:r>
          </w:p>
        </w:tc>
      </w:tr>
      <w:tr w:rsidR="002853C2" w:rsidRPr="002853C2" w:rsidTr="00BC4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5C0E46" w:rsidRPr="002853C2" w:rsidRDefault="005C0E46" w:rsidP="00BC445B">
            <w:pPr>
              <w:rPr>
                <w:rFonts w:eastAsia="Times New Roman" w:cs="Arial"/>
                <w:szCs w:val="20"/>
                <w:lang w:eastAsia="es-ES"/>
              </w:rPr>
            </w:pPr>
          </w:p>
        </w:tc>
      </w:tr>
      <w:tr w:rsidR="002853C2" w:rsidRPr="002853C2" w:rsidTr="00BC44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C0E46" w:rsidRPr="002853C2" w:rsidRDefault="005C0E46" w:rsidP="00BC445B">
            <w:pPr>
              <w:rPr>
                <w:rFonts w:cs="Arial"/>
                <w:szCs w:val="20"/>
              </w:rPr>
            </w:pPr>
          </w:p>
        </w:tc>
        <w:tc>
          <w:tcPr>
            <w:tcW w:w="585" w:type="dxa"/>
            <w:tcBorders>
              <w:top w:val="nil"/>
              <w:left w:val="nil"/>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5C0E46" w:rsidP="00BC445B">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F338CF" w:rsidP="00BC445B">
            <w:pPr>
              <w:rPr>
                <w:rFonts w:cs="Arial"/>
                <w:szCs w:val="20"/>
              </w:rPr>
            </w:pPr>
            <w:r w:rsidRPr="002853C2">
              <w:rPr>
                <w:rFonts w:cs="Arial"/>
                <w:szCs w:val="20"/>
              </w:rPr>
              <w:t>X</w:t>
            </w:r>
          </w:p>
        </w:tc>
        <w:tc>
          <w:tcPr>
            <w:tcW w:w="6332" w:type="dxa"/>
            <w:tcBorders>
              <w:top w:val="nil"/>
              <w:left w:val="single" w:sz="8" w:space="0" w:color="auto"/>
              <w:bottom w:val="nil"/>
              <w:right w:val="single" w:sz="4" w:space="0" w:color="000000"/>
            </w:tcBorders>
            <w:shd w:val="clear" w:color="auto" w:fill="FFFFFF"/>
            <w:vAlign w:val="center"/>
          </w:tcPr>
          <w:p w:rsidR="005C0E46" w:rsidRPr="002853C2" w:rsidRDefault="005C0E46" w:rsidP="00BC445B">
            <w:pPr>
              <w:rPr>
                <w:rFonts w:cs="Arial"/>
                <w:szCs w:val="20"/>
              </w:rPr>
            </w:pPr>
          </w:p>
        </w:tc>
      </w:tr>
      <w:tr w:rsidR="002853C2" w:rsidRPr="002853C2" w:rsidTr="002A60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7"/>
        </w:trPr>
        <w:tc>
          <w:tcPr>
            <w:tcW w:w="8506" w:type="dxa"/>
            <w:gridSpan w:val="6"/>
            <w:tcBorders>
              <w:top w:val="nil"/>
            </w:tcBorders>
            <w:vAlign w:val="center"/>
          </w:tcPr>
          <w:p w:rsidR="005C0E46" w:rsidRPr="002853C2" w:rsidRDefault="005C0E46" w:rsidP="00BC445B">
            <w:pPr>
              <w:rPr>
                <w:rFonts w:eastAsia="Times New Roman" w:cs="Arial"/>
                <w:szCs w:val="20"/>
                <w:lang w:eastAsia="es-ES"/>
              </w:rPr>
            </w:pPr>
          </w:p>
        </w:tc>
      </w:tr>
    </w:tbl>
    <w:p w:rsidR="00216AFD" w:rsidRPr="002853C2" w:rsidRDefault="00216AFD" w:rsidP="00216AF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tcBorders>
              <w:bottom w:val="single" w:sz="4" w:space="0" w:color="auto"/>
            </w:tcBorders>
            <w:vAlign w:val="center"/>
          </w:tcPr>
          <w:p w:rsidR="00216AFD" w:rsidRPr="002853C2" w:rsidRDefault="00216AFD" w:rsidP="00216AFD">
            <w:pPr>
              <w:rPr>
                <w:rFonts w:eastAsia="Times New Roman" w:cs="Arial"/>
                <w:b/>
                <w:szCs w:val="20"/>
                <w:lang w:eastAsia="es-ES"/>
              </w:rPr>
            </w:pPr>
            <w:bookmarkStart w:id="20" w:name="CC_23"/>
            <w:r w:rsidRPr="002853C2">
              <w:rPr>
                <w:rFonts w:eastAsia="Times New Roman" w:cs="Arial"/>
                <w:b/>
                <w:szCs w:val="20"/>
                <w:lang w:eastAsia="es-ES"/>
              </w:rPr>
              <w:t xml:space="preserve">23.- </w:t>
            </w:r>
            <w:bookmarkEnd w:id="20"/>
            <w:r w:rsidRPr="002853C2">
              <w:rPr>
                <w:rFonts w:eastAsia="Times New Roman" w:cs="Arial"/>
                <w:b/>
                <w:szCs w:val="20"/>
                <w:lang w:eastAsia="es-ES"/>
              </w:rPr>
              <w:t>PENALIDADES</w:t>
            </w:r>
          </w:p>
        </w:tc>
      </w:tr>
      <w:tr w:rsidR="002853C2" w:rsidRPr="002853C2" w:rsidTr="0032142D">
        <w:trPr>
          <w:trHeight w:val="454"/>
        </w:trPr>
        <w:tc>
          <w:tcPr>
            <w:tcW w:w="8506" w:type="dxa"/>
          </w:tcPr>
          <w:p w:rsidR="00F338CF" w:rsidRPr="002853C2" w:rsidRDefault="00F338CF" w:rsidP="00F338CF">
            <w:pPr>
              <w:spacing w:before="60" w:after="60" w:line="240" w:lineRule="atLeast"/>
              <w:rPr>
                <w:rFonts w:cs="Arial"/>
                <w:szCs w:val="20"/>
              </w:rPr>
            </w:pPr>
            <w:r w:rsidRPr="002853C2">
              <w:rPr>
                <w:rFonts w:cs="Arial"/>
                <w:szCs w:val="20"/>
              </w:rPr>
              <w:t>Las penalidades aplicables a este contrato son las previstas en la LCSP y en el clausulado del pliego.</w:t>
            </w:r>
          </w:p>
        </w:tc>
      </w:tr>
    </w:tbl>
    <w:p w:rsidR="00216AFD" w:rsidRPr="002853C2" w:rsidRDefault="00216AFD" w:rsidP="00216AFD">
      <w:pPr>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21" w:name="CC_24"/>
            <w:r w:rsidRPr="002853C2">
              <w:rPr>
                <w:rFonts w:eastAsia="Times New Roman" w:cs="Arial"/>
                <w:b/>
                <w:szCs w:val="20"/>
                <w:lang w:eastAsia="es-ES"/>
              </w:rPr>
              <w:t xml:space="preserve">24.- </w:t>
            </w:r>
            <w:bookmarkEnd w:id="21"/>
            <w:r w:rsidRPr="002853C2">
              <w:rPr>
                <w:rFonts w:eastAsia="Times New Roman" w:cs="Arial"/>
                <w:b/>
                <w:szCs w:val="20"/>
                <w:lang w:eastAsia="es-ES"/>
              </w:rPr>
              <w:t>SEGUROS</w:t>
            </w:r>
            <w:r w:rsidRPr="002853C2">
              <w:rPr>
                <w:rFonts w:cs="Arial"/>
                <w:szCs w:val="20"/>
              </w:rPr>
              <w:t xml:space="preserve"> </w:t>
            </w:r>
          </w:p>
        </w:tc>
      </w:tr>
      <w:tr w:rsidR="002853C2" w:rsidRPr="002853C2" w:rsidTr="008E1CD7">
        <w:trPr>
          <w:trHeight w:val="432"/>
        </w:trPr>
        <w:tc>
          <w:tcPr>
            <w:tcW w:w="8506" w:type="dxa"/>
          </w:tcPr>
          <w:p w:rsidR="00216AFD" w:rsidRPr="002853C2" w:rsidRDefault="00216AFD" w:rsidP="00216AFD">
            <w:pPr>
              <w:rPr>
                <w:rFonts w:eastAsia="Times New Roman" w:cs="Arial"/>
                <w:i/>
                <w:szCs w:val="20"/>
                <w:lang w:eastAsia="es-ES"/>
              </w:rPr>
            </w:pPr>
          </w:p>
          <w:p w:rsidR="00216AFD" w:rsidRPr="002853C2" w:rsidRDefault="00216AFD" w:rsidP="00216AFD">
            <w:pPr>
              <w:rPr>
                <w:rFonts w:cs="Arial"/>
                <w:szCs w:val="20"/>
              </w:rPr>
            </w:pPr>
            <w:r w:rsidRPr="002853C2">
              <w:rPr>
                <w:rFonts w:eastAsia="Times New Roman" w:cs="Arial"/>
                <w:szCs w:val="20"/>
                <w:lang w:eastAsia="es-ES"/>
              </w:rPr>
              <w:t xml:space="preserve">SEGURO DE RESPONSABILIDAD CIVIL: </w:t>
            </w:r>
            <w:r w:rsidRPr="002853C2">
              <w:rPr>
                <w:rFonts w:cs="Arial"/>
                <w:szCs w:val="20"/>
              </w:rPr>
              <w:t>...................................</w:t>
            </w:r>
            <w:r w:rsidR="00585EB2" w:rsidRPr="002853C2">
              <w:rPr>
                <w:rFonts w:cs="Arial"/>
                <w:szCs w:val="20"/>
              </w:rPr>
              <w:t>5.197.973,69</w:t>
            </w:r>
            <w:r w:rsidRPr="002853C2">
              <w:rPr>
                <w:rFonts w:eastAsia="Times New Roman" w:cs="Arial"/>
                <w:szCs w:val="20"/>
                <w:lang w:eastAsia="es-ES"/>
              </w:rPr>
              <w:t xml:space="preserve"> </w:t>
            </w:r>
            <w:r w:rsidRPr="002853C2">
              <w:rPr>
                <w:rFonts w:cs="Arial"/>
                <w:szCs w:val="20"/>
              </w:rPr>
              <w:t>€</w:t>
            </w:r>
          </w:p>
          <w:p w:rsidR="00216AFD" w:rsidRPr="002853C2" w:rsidRDefault="00216AFD" w:rsidP="00216AFD">
            <w:pPr>
              <w:rPr>
                <w:rFonts w:eastAsia="Times New Roman" w:cs="Arial"/>
                <w:szCs w:val="20"/>
                <w:lang w:eastAsia="es-ES"/>
              </w:rPr>
            </w:pPr>
          </w:p>
          <w:p w:rsidR="00216AFD" w:rsidRPr="002853C2" w:rsidRDefault="00216AFD" w:rsidP="00216AFD">
            <w:pPr>
              <w:rPr>
                <w:rFonts w:eastAsia="Times New Roman" w:cs="Arial"/>
                <w:szCs w:val="20"/>
                <w:lang w:eastAsia="es-ES"/>
              </w:rPr>
            </w:pPr>
            <w:r w:rsidRPr="002853C2">
              <w:rPr>
                <w:rFonts w:eastAsia="Times New Roman" w:cs="Arial"/>
                <w:szCs w:val="20"/>
                <w:lang w:eastAsia="es-ES"/>
              </w:rPr>
              <w:t>SEGURO DE TODO RIESGO DE CONSTRUCCIÓN:</w:t>
            </w:r>
          </w:p>
          <w:p w:rsidR="00216AFD" w:rsidRPr="002853C2" w:rsidRDefault="00216AFD" w:rsidP="00216AFD">
            <w:pPr>
              <w:rPr>
                <w:rFonts w:eastAsia="Times New Roman" w:cs="Arial"/>
                <w:szCs w:val="20"/>
                <w:lang w:eastAsia="es-ES"/>
              </w:rPr>
            </w:pPr>
          </w:p>
          <w:p w:rsidR="00216AFD" w:rsidRPr="002853C2" w:rsidRDefault="00216AFD" w:rsidP="00216AFD">
            <w:pPr>
              <w:ind w:left="567" w:hanging="141"/>
              <w:rPr>
                <w:rFonts w:eastAsia="Times New Roman" w:cs="Arial"/>
                <w:szCs w:val="20"/>
                <w:lang w:eastAsia="es-ES"/>
              </w:rPr>
            </w:pPr>
            <w:r w:rsidRPr="002853C2">
              <w:rPr>
                <w:rFonts w:eastAsia="Times New Roman" w:cs="Arial"/>
                <w:szCs w:val="20"/>
                <w:lang w:eastAsia="es-ES"/>
              </w:rPr>
              <w:t>-</w:t>
            </w:r>
            <w:r w:rsidRPr="002853C2">
              <w:rPr>
                <w:rFonts w:eastAsia="Times New Roman" w:cs="Arial"/>
                <w:szCs w:val="20"/>
                <w:lang w:eastAsia="es-ES"/>
              </w:rPr>
              <w:tab/>
              <w:t>por el importe total de adjudicación (IVA incluido).</w:t>
            </w:r>
          </w:p>
          <w:p w:rsidR="00216AFD" w:rsidRPr="002853C2" w:rsidRDefault="00216AFD" w:rsidP="00216AFD">
            <w:pPr>
              <w:ind w:left="567" w:hanging="141"/>
              <w:rPr>
                <w:rFonts w:eastAsia="Times New Roman" w:cs="Arial"/>
                <w:szCs w:val="20"/>
                <w:lang w:eastAsia="es-ES"/>
              </w:rPr>
            </w:pPr>
            <w:r w:rsidRPr="002853C2">
              <w:rPr>
                <w:rFonts w:eastAsia="Times New Roman" w:cs="Arial"/>
                <w:szCs w:val="20"/>
                <w:lang w:eastAsia="es-ES"/>
              </w:rPr>
              <w:t>-</w:t>
            </w:r>
            <w:r w:rsidRPr="002853C2">
              <w:rPr>
                <w:rFonts w:eastAsia="Times New Roman" w:cs="Arial"/>
                <w:szCs w:val="20"/>
                <w:lang w:eastAsia="es-ES"/>
              </w:rPr>
              <w:tab/>
              <w:t>cuando las modificaciones del proyecto provoquen variación en el importe del contrato, el capital garantizado se modificará en la misma proporción.</w:t>
            </w:r>
          </w:p>
          <w:p w:rsidR="00216AFD" w:rsidRPr="002853C2" w:rsidRDefault="00216AFD" w:rsidP="00216AFD">
            <w:pPr>
              <w:rPr>
                <w:rFonts w:eastAsia="Times New Roman" w:cs="Arial"/>
                <w:i/>
                <w:szCs w:val="20"/>
                <w:lang w:eastAsia="es-ES"/>
              </w:rPr>
            </w:pPr>
          </w:p>
        </w:tc>
      </w:tr>
    </w:tbl>
    <w:p w:rsidR="00216AFD" w:rsidRPr="002853C2"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22" w:name="CC_25"/>
            <w:r w:rsidRPr="002853C2">
              <w:rPr>
                <w:rFonts w:eastAsia="Times New Roman" w:cs="Arial"/>
                <w:b/>
                <w:szCs w:val="20"/>
                <w:lang w:eastAsia="es-ES"/>
              </w:rPr>
              <w:t xml:space="preserve">25.- </w:t>
            </w:r>
            <w:bookmarkEnd w:id="22"/>
            <w:r w:rsidRPr="002853C2">
              <w:rPr>
                <w:rFonts w:eastAsia="Times New Roman" w:cs="Arial"/>
                <w:b/>
                <w:szCs w:val="20"/>
                <w:lang w:eastAsia="es-ES"/>
              </w:rPr>
              <w:t>IMPORTE DE LA COMPENSACIÓN A LAS LICITADORAS</w:t>
            </w:r>
          </w:p>
        </w:tc>
      </w:tr>
      <w:tr w:rsidR="002853C2" w:rsidRPr="002853C2" w:rsidTr="00370329">
        <w:trPr>
          <w:trHeight w:val="454"/>
        </w:trPr>
        <w:tc>
          <w:tcPr>
            <w:tcW w:w="8506" w:type="dxa"/>
          </w:tcPr>
          <w:p w:rsidR="00370329" w:rsidRPr="002853C2" w:rsidRDefault="00F338CF" w:rsidP="0032142D">
            <w:pPr>
              <w:spacing w:before="60" w:after="60" w:line="240" w:lineRule="atLeast"/>
              <w:rPr>
                <w:rFonts w:cs="Arial"/>
                <w:szCs w:val="20"/>
              </w:rPr>
            </w:pPr>
            <w:r w:rsidRPr="002853C2">
              <w:rPr>
                <w:rFonts w:cs="Arial"/>
                <w:szCs w:val="20"/>
              </w:rPr>
              <w:t xml:space="preserve">No procede </w:t>
            </w:r>
          </w:p>
        </w:tc>
      </w:tr>
    </w:tbl>
    <w:p w:rsidR="00216AFD" w:rsidRPr="002853C2"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1"/>
        <w:gridCol w:w="565"/>
        <w:gridCol w:w="384"/>
        <w:gridCol w:w="566"/>
        <w:gridCol w:w="283"/>
        <w:gridCol w:w="2239"/>
      </w:tblGrid>
      <w:tr w:rsidR="002853C2" w:rsidRPr="002853C2" w:rsidTr="008E1CD7">
        <w:trPr>
          <w:trHeight w:hRule="exact" w:val="340"/>
        </w:trPr>
        <w:tc>
          <w:tcPr>
            <w:tcW w:w="8506" w:type="dxa"/>
            <w:gridSpan w:val="6"/>
            <w:tcBorders>
              <w:bottom w:val="single" w:sz="4" w:space="0" w:color="auto"/>
            </w:tcBorders>
            <w:vAlign w:val="center"/>
          </w:tcPr>
          <w:p w:rsidR="00216AFD" w:rsidRPr="002853C2" w:rsidRDefault="00216AFD" w:rsidP="00216AFD">
            <w:pPr>
              <w:rPr>
                <w:rFonts w:eastAsia="Times New Roman" w:cs="Arial"/>
                <w:b/>
                <w:szCs w:val="20"/>
                <w:lang w:eastAsia="es-ES"/>
              </w:rPr>
            </w:pPr>
            <w:bookmarkStart w:id="23" w:name="CC_26"/>
            <w:r w:rsidRPr="002853C2">
              <w:rPr>
                <w:rFonts w:eastAsia="Times New Roman" w:cs="Arial"/>
                <w:b/>
                <w:szCs w:val="20"/>
                <w:lang w:eastAsia="es-ES"/>
              </w:rPr>
              <w:t xml:space="preserve">26.- </w:t>
            </w:r>
            <w:bookmarkEnd w:id="23"/>
            <w:r w:rsidRPr="002853C2">
              <w:rPr>
                <w:rFonts w:eastAsia="Times New Roman" w:cs="Arial"/>
                <w:b/>
                <w:szCs w:val="20"/>
                <w:lang w:eastAsia="es-ES"/>
              </w:rPr>
              <w:t>ABONOS A CUENTA POR OPERACIONES PREPARATORIAS</w:t>
            </w:r>
          </w:p>
        </w:tc>
      </w:tr>
      <w:tr w:rsidR="002853C2" w:rsidRPr="002853C2" w:rsidTr="00F446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241"/>
        </w:trPr>
        <w:tc>
          <w:tcPr>
            <w:tcW w:w="8506" w:type="dxa"/>
            <w:gridSpan w:val="6"/>
            <w:tcBorders>
              <w:top w:val="single" w:sz="4" w:space="0" w:color="auto"/>
              <w:left w:val="single" w:sz="4" w:space="0" w:color="auto"/>
              <w:right w:val="single" w:sz="4" w:space="0" w:color="auto"/>
            </w:tcBorders>
            <w:shd w:val="clear" w:color="auto" w:fill="FFFFFF"/>
            <w:vAlign w:val="center"/>
          </w:tcPr>
          <w:p w:rsidR="00F446CD" w:rsidRPr="002853C2" w:rsidRDefault="00F446CD" w:rsidP="00F446CD">
            <w:pPr>
              <w:rPr>
                <w:rFonts w:cs="Arial"/>
                <w:szCs w:val="20"/>
              </w:rPr>
            </w:pPr>
          </w:p>
        </w:tc>
      </w:tr>
      <w:tr w:rsidR="002853C2" w:rsidRPr="002853C2" w:rsidTr="00F446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F446CD" w:rsidRPr="002853C2" w:rsidRDefault="00F446CD" w:rsidP="00F446CD">
            <w:pPr>
              <w:rPr>
                <w:rFonts w:cs="Arial"/>
                <w:szCs w:val="20"/>
              </w:rPr>
            </w:pPr>
            <w:r w:rsidRPr="002853C2">
              <w:rPr>
                <w:rFonts w:cs="Arial"/>
                <w:szCs w:val="20"/>
              </w:rPr>
              <w:t>Por materiales</w:t>
            </w:r>
          </w:p>
        </w:tc>
        <w:tc>
          <w:tcPr>
            <w:tcW w:w="567" w:type="dxa"/>
            <w:tcBorders>
              <w:top w:val="nil"/>
              <w:left w:val="nil"/>
              <w:bottom w:val="nil"/>
              <w:right w:val="single" w:sz="8" w:space="0" w:color="auto"/>
            </w:tcBorders>
            <w:shd w:val="clear" w:color="auto" w:fill="FFFFFF"/>
            <w:vAlign w:val="center"/>
          </w:tcPr>
          <w:p w:rsidR="00F446CD" w:rsidRPr="002853C2" w:rsidRDefault="00F446CD" w:rsidP="00F446CD">
            <w:pPr>
              <w:jc w:val="right"/>
              <w:rPr>
                <w:rFonts w:cs="Arial"/>
                <w:szCs w:val="20"/>
              </w:rPr>
            </w:pPr>
            <w:r w:rsidRPr="002853C2">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2853C2" w:rsidRDefault="00F338CF" w:rsidP="00F446CD">
            <w:pPr>
              <w:ind w:left="181" w:hanging="142"/>
              <w:rPr>
                <w:rFonts w:cs="Arial"/>
                <w:szCs w:val="20"/>
              </w:rPr>
            </w:pPr>
            <w:r w:rsidRPr="002853C2">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F446CD" w:rsidRPr="002853C2" w:rsidRDefault="00F446CD" w:rsidP="00F446CD">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2853C2" w:rsidRDefault="00F446CD" w:rsidP="00F446CD">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F446CD" w:rsidRPr="002853C2" w:rsidRDefault="00F446CD" w:rsidP="00F446CD">
            <w:pPr>
              <w:ind w:left="181" w:hanging="142"/>
              <w:rPr>
                <w:rFonts w:cs="Arial"/>
                <w:szCs w:val="20"/>
              </w:rPr>
            </w:pPr>
          </w:p>
        </w:tc>
      </w:tr>
      <w:tr w:rsidR="002853C2" w:rsidRPr="002853C2" w:rsidTr="00F446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right w:val="single" w:sz="4" w:space="0" w:color="auto"/>
            </w:tcBorders>
            <w:shd w:val="clear" w:color="auto" w:fill="FFFFFF"/>
            <w:vAlign w:val="center"/>
          </w:tcPr>
          <w:p w:rsidR="00F446CD" w:rsidRPr="002853C2" w:rsidRDefault="00F446CD" w:rsidP="00F446CD">
            <w:pPr>
              <w:spacing w:before="40" w:after="40"/>
              <w:ind w:left="181" w:hanging="142"/>
              <w:rPr>
                <w:rFonts w:cs="Arial"/>
                <w:b/>
                <w:szCs w:val="20"/>
              </w:rPr>
            </w:pPr>
          </w:p>
        </w:tc>
      </w:tr>
      <w:tr w:rsidR="002853C2" w:rsidRPr="002853C2" w:rsidTr="00F446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F446CD" w:rsidRPr="002853C2" w:rsidRDefault="00F446CD" w:rsidP="00F446CD">
            <w:pPr>
              <w:rPr>
                <w:rFonts w:cs="Arial"/>
                <w:szCs w:val="20"/>
              </w:rPr>
            </w:pPr>
            <w:r w:rsidRPr="002853C2">
              <w:rPr>
                <w:rFonts w:cs="Arial"/>
                <w:szCs w:val="20"/>
              </w:rPr>
              <w:t>Por instalaciones y equipos</w:t>
            </w:r>
          </w:p>
        </w:tc>
        <w:tc>
          <w:tcPr>
            <w:tcW w:w="567" w:type="dxa"/>
            <w:tcBorders>
              <w:top w:val="nil"/>
              <w:left w:val="nil"/>
              <w:bottom w:val="nil"/>
              <w:right w:val="single" w:sz="8" w:space="0" w:color="auto"/>
            </w:tcBorders>
            <w:shd w:val="clear" w:color="auto" w:fill="FFFFFF"/>
            <w:vAlign w:val="center"/>
          </w:tcPr>
          <w:p w:rsidR="00F446CD" w:rsidRPr="002853C2" w:rsidRDefault="00F446CD" w:rsidP="00F446CD">
            <w:pPr>
              <w:jc w:val="right"/>
              <w:rPr>
                <w:rFonts w:cs="Arial"/>
                <w:szCs w:val="20"/>
              </w:rPr>
            </w:pPr>
            <w:r w:rsidRPr="002853C2">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2853C2" w:rsidRDefault="00F338CF" w:rsidP="00F446CD">
            <w:pPr>
              <w:ind w:left="181" w:hanging="142"/>
              <w:rPr>
                <w:rFonts w:cs="Arial"/>
                <w:szCs w:val="20"/>
              </w:rPr>
            </w:pPr>
            <w:r w:rsidRPr="002853C2">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F446CD" w:rsidRPr="002853C2" w:rsidRDefault="00F446CD" w:rsidP="00F446CD">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2853C2" w:rsidRDefault="00F446CD" w:rsidP="00F446CD">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F446CD" w:rsidRPr="002853C2" w:rsidRDefault="00F446CD" w:rsidP="00F446CD">
            <w:pPr>
              <w:ind w:left="181" w:hanging="142"/>
              <w:rPr>
                <w:rFonts w:cs="Arial"/>
                <w:szCs w:val="20"/>
              </w:rPr>
            </w:pPr>
          </w:p>
        </w:tc>
      </w:tr>
      <w:tr w:rsidR="002853C2" w:rsidRPr="002853C2" w:rsidTr="00F446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454"/>
        </w:trPr>
        <w:tc>
          <w:tcPr>
            <w:tcW w:w="8506" w:type="dxa"/>
            <w:gridSpan w:val="6"/>
            <w:tcBorders>
              <w:top w:val="nil"/>
              <w:left w:val="single" w:sz="4" w:space="0" w:color="auto"/>
              <w:bottom w:val="single" w:sz="4" w:space="0" w:color="auto"/>
              <w:right w:val="single" w:sz="4" w:space="0" w:color="auto"/>
            </w:tcBorders>
            <w:shd w:val="clear" w:color="auto" w:fill="FFFFFF"/>
            <w:vAlign w:val="center"/>
          </w:tcPr>
          <w:p w:rsidR="00F338CF" w:rsidRPr="002853C2" w:rsidRDefault="00F338CF" w:rsidP="00F338CF">
            <w:pPr>
              <w:spacing w:before="60" w:after="60" w:line="240" w:lineRule="atLeast"/>
              <w:rPr>
                <w:rFonts w:cs="Arial"/>
                <w:szCs w:val="20"/>
              </w:rPr>
            </w:pPr>
            <w:r w:rsidRPr="002853C2">
              <w:rPr>
                <w:rFonts w:cs="Arial"/>
                <w:szCs w:val="20"/>
              </w:rPr>
              <w:t>De conformidad con el artículo 240.2 de la ley 9/2017, de 8 de noviembre, el contratista tendrá derecho a percibir abonos a cuenta sobre su importe por las operaciones preparatorias realizadas como instalaciones y acopio de materiales o equipos de maquinaria pesada adscritos a la obra, en las condiciones que se señalan en este pliego y conforme al régimen y los límites que con carácter general se determinen reglamentariamente, debiendo asegurar los referidos pagos mediante la prestación de garantía.</w:t>
            </w:r>
          </w:p>
          <w:p w:rsidR="00F338CF" w:rsidRPr="002853C2" w:rsidRDefault="00F338CF" w:rsidP="00F338CF">
            <w:pPr>
              <w:spacing w:before="60" w:after="60" w:line="240" w:lineRule="atLeast"/>
              <w:rPr>
                <w:rFonts w:cs="Arial"/>
                <w:szCs w:val="20"/>
              </w:rPr>
            </w:pPr>
            <w:r w:rsidRPr="002853C2">
              <w:rPr>
                <w:rFonts w:cs="Arial"/>
                <w:szCs w:val="20"/>
              </w:rPr>
              <w:t>En la aplicación de dichos abonos se tendrá en cuenta la normativa reguladora que se señala en el Real Decreto 1098/2001, de 12 de octubre, por el que se aprueba el reglamento general de la ley de contratos de las Administraciones Públicas (artículos 155 a 157).</w:t>
            </w:r>
          </w:p>
          <w:p w:rsidR="00F338CF" w:rsidRPr="002853C2" w:rsidRDefault="00F338CF" w:rsidP="00F338CF">
            <w:pPr>
              <w:spacing w:before="60" w:after="60" w:line="240" w:lineRule="atLeast"/>
              <w:rPr>
                <w:rFonts w:cs="Arial"/>
                <w:szCs w:val="20"/>
              </w:rPr>
            </w:pPr>
            <w:r w:rsidRPr="002853C2">
              <w:rPr>
                <w:rFonts w:cs="Arial"/>
                <w:szCs w:val="20"/>
              </w:rPr>
              <w:t xml:space="preserve">-El contratista tendrá derecho a percibir abonos a cuenta hasta </w:t>
            </w:r>
            <w:r w:rsidRPr="002853C2">
              <w:rPr>
                <w:rFonts w:cs="Arial"/>
                <w:b/>
                <w:szCs w:val="20"/>
              </w:rPr>
              <w:t>el 75 por ciento del valor de los</w:t>
            </w:r>
            <w:r w:rsidRPr="002853C2">
              <w:rPr>
                <w:rFonts w:cs="Arial"/>
                <w:szCs w:val="20"/>
              </w:rPr>
              <w:t xml:space="preserve"> materiales acopiados necesarios para la obra previa autorización del órgano de contratación, que tendrá que controlar que se trata de dichos materiales y que se cumplen los siguientes requisitos:</w:t>
            </w:r>
          </w:p>
          <w:p w:rsidR="00F338CF" w:rsidRPr="002853C2" w:rsidRDefault="00F338CF" w:rsidP="00F338CF">
            <w:pPr>
              <w:spacing w:before="60" w:after="60" w:line="240" w:lineRule="atLeast"/>
              <w:rPr>
                <w:rFonts w:cs="Arial"/>
                <w:szCs w:val="20"/>
              </w:rPr>
            </w:pPr>
            <w:r w:rsidRPr="002853C2">
              <w:rPr>
                <w:rFonts w:cs="Arial"/>
                <w:szCs w:val="20"/>
              </w:rPr>
              <w:t>1.-petición expresa del contratista, acompañando documentación justificativa de la propiedad o posesión de los materiales.</w:t>
            </w:r>
          </w:p>
          <w:p w:rsidR="00F338CF" w:rsidRPr="002853C2" w:rsidRDefault="00F338CF" w:rsidP="00F338CF">
            <w:pPr>
              <w:spacing w:before="60" w:after="60" w:line="240" w:lineRule="atLeast"/>
              <w:rPr>
                <w:rFonts w:cs="Arial"/>
                <w:szCs w:val="20"/>
              </w:rPr>
            </w:pPr>
            <w:r w:rsidRPr="002853C2">
              <w:rPr>
                <w:rFonts w:cs="Arial"/>
                <w:szCs w:val="20"/>
              </w:rPr>
              <w:t>2.-que hayan sido recibidos como útiles y almacenados en la obra o lugares autorizados para ello.</w:t>
            </w:r>
          </w:p>
          <w:p w:rsidR="00F338CF" w:rsidRPr="002853C2" w:rsidRDefault="00F338CF" w:rsidP="00F338CF">
            <w:pPr>
              <w:spacing w:before="60" w:after="60" w:line="240" w:lineRule="atLeast"/>
              <w:rPr>
                <w:rFonts w:cs="Arial"/>
                <w:szCs w:val="20"/>
              </w:rPr>
            </w:pPr>
            <w:r w:rsidRPr="002853C2">
              <w:rPr>
                <w:rFonts w:cs="Arial"/>
                <w:szCs w:val="20"/>
              </w:rPr>
              <w:t>3.-que no exista peligro de que los materiales recibidos sufran deterioro o desaparezcan.</w:t>
            </w:r>
          </w:p>
          <w:p w:rsidR="00F338CF" w:rsidRPr="002853C2" w:rsidRDefault="00F338CF" w:rsidP="00F338CF">
            <w:pPr>
              <w:spacing w:before="60" w:after="60" w:line="240" w:lineRule="atLeast"/>
              <w:rPr>
                <w:rFonts w:cs="Arial"/>
                <w:szCs w:val="20"/>
              </w:rPr>
            </w:pPr>
            <w:r w:rsidRPr="002853C2">
              <w:rPr>
                <w:rFonts w:cs="Arial"/>
                <w:szCs w:val="20"/>
              </w:rPr>
              <w:t>4.-que el contratista preste su conformidad al plan de devolución de las cantidades anticipadas para deducirlas del importe total de las unidades de obra en que queden incluidos tales materiales.</w:t>
            </w:r>
          </w:p>
          <w:p w:rsidR="00F338CF" w:rsidRPr="002853C2" w:rsidRDefault="00F338CF" w:rsidP="00F338CF">
            <w:pPr>
              <w:spacing w:before="60" w:after="60" w:line="240" w:lineRule="atLeast"/>
              <w:rPr>
                <w:rFonts w:cs="Arial"/>
                <w:szCs w:val="20"/>
              </w:rPr>
            </w:pPr>
            <w:r w:rsidRPr="002853C2">
              <w:rPr>
                <w:rFonts w:cs="Arial"/>
                <w:szCs w:val="20"/>
              </w:rPr>
              <w:t>La valoración de acopios se hace al origen, al igual que la correspondiente a la obra ejecutada.</w:t>
            </w:r>
          </w:p>
          <w:p w:rsidR="00F338CF" w:rsidRPr="002853C2" w:rsidRDefault="00F338CF" w:rsidP="00F338CF">
            <w:pPr>
              <w:spacing w:before="60" w:after="60" w:line="240" w:lineRule="atLeast"/>
              <w:rPr>
                <w:rFonts w:cs="Arial"/>
                <w:szCs w:val="20"/>
              </w:rPr>
            </w:pPr>
            <w:r w:rsidRPr="002853C2">
              <w:rPr>
                <w:rFonts w:cs="Arial"/>
                <w:szCs w:val="20"/>
              </w:rPr>
              <w:t>-Las partidas correspondientes a materiales acopiados podrán incluirse en la relación valorada mensual o en otra independiente.</w:t>
            </w:r>
          </w:p>
          <w:p w:rsidR="00F338CF" w:rsidRPr="002853C2" w:rsidRDefault="00F338CF" w:rsidP="00F338CF">
            <w:pPr>
              <w:spacing w:before="60" w:after="60" w:line="240" w:lineRule="atLeast"/>
              <w:rPr>
                <w:rFonts w:cs="Arial"/>
                <w:szCs w:val="20"/>
              </w:rPr>
            </w:pPr>
            <w:r w:rsidRPr="002853C2">
              <w:rPr>
                <w:rFonts w:cs="Arial"/>
                <w:szCs w:val="20"/>
              </w:rPr>
              <w:t>-La dirección de la obra acompañará a la relación valorada un plan de devolución de las cantidades anticipadas para deducirlo del importe total de las unidades de obra en que queden incluidos tales materiales.</w:t>
            </w:r>
          </w:p>
          <w:p w:rsidR="00F338CF" w:rsidRPr="002853C2" w:rsidRDefault="00F338CF" w:rsidP="00F338CF">
            <w:pPr>
              <w:spacing w:before="60" w:after="60" w:line="240" w:lineRule="atLeast"/>
              <w:rPr>
                <w:rFonts w:cs="Arial"/>
                <w:szCs w:val="20"/>
              </w:rPr>
            </w:pPr>
            <w:r w:rsidRPr="002853C2">
              <w:rPr>
                <w:rFonts w:cs="Arial"/>
                <w:szCs w:val="20"/>
              </w:rPr>
              <w:t>-El órgano de contratación, a propuesta de la dirección de la obra, podrá acordar que estos reintegros se cancelen anticipadamente en relación con los plazos previstos en el plan de devolución.</w:t>
            </w:r>
          </w:p>
          <w:p w:rsidR="00F338CF" w:rsidRPr="002853C2" w:rsidRDefault="00F338CF" w:rsidP="00F338CF">
            <w:pPr>
              <w:spacing w:before="60" w:after="60" w:line="240" w:lineRule="atLeast"/>
              <w:rPr>
                <w:rFonts w:cs="Arial"/>
                <w:szCs w:val="20"/>
              </w:rPr>
            </w:pPr>
            <w:r w:rsidRPr="002853C2">
              <w:rPr>
                <w:rFonts w:cs="Arial"/>
                <w:szCs w:val="20"/>
              </w:rPr>
              <w:t xml:space="preserve">-El contratista también tendrá derecho a percibir abonos a cuenta por instalaciones y equipos necesarios para la obra, que no superarán, en el caso de instalaciones, </w:t>
            </w:r>
            <w:r w:rsidRPr="002853C2">
              <w:rPr>
                <w:rFonts w:cs="Arial"/>
                <w:b/>
                <w:szCs w:val="20"/>
              </w:rPr>
              <w:t>el 50 por ciento</w:t>
            </w:r>
            <w:r w:rsidRPr="002853C2">
              <w:rPr>
                <w:rFonts w:cs="Arial"/>
                <w:szCs w:val="20"/>
              </w:rPr>
              <w:t xml:space="preserve"> de la partida de gastos generales que resten por certificar hasta la finalización de la obra; en el caso de los equipos no superarán </w:t>
            </w:r>
            <w:r w:rsidRPr="002853C2">
              <w:rPr>
                <w:rFonts w:cs="Arial"/>
                <w:b/>
                <w:szCs w:val="20"/>
              </w:rPr>
              <w:t>el 20 por ciento</w:t>
            </w:r>
            <w:r w:rsidRPr="002853C2">
              <w:rPr>
                <w:rFonts w:cs="Arial"/>
                <w:szCs w:val="20"/>
              </w:rPr>
              <w:t xml:space="preserve"> de las unidades de obra a los precios contratados que resten por ejecutar y para los cuales se haga necesaria la utilización de aquéllos. El cálculo de la cantidad a abonar deberá acompañarse de una memoria explicativa de los resultados obtenidos.</w:t>
            </w:r>
          </w:p>
          <w:p w:rsidR="00F338CF" w:rsidRPr="002853C2" w:rsidRDefault="00F338CF" w:rsidP="00F338CF">
            <w:pPr>
              <w:spacing w:before="60" w:after="60" w:line="240" w:lineRule="atLeast"/>
              <w:rPr>
                <w:rFonts w:cs="Arial"/>
                <w:szCs w:val="20"/>
              </w:rPr>
            </w:pPr>
          </w:p>
          <w:p w:rsidR="00F338CF" w:rsidRPr="002853C2" w:rsidRDefault="00F338CF" w:rsidP="00F338CF">
            <w:pPr>
              <w:spacing w:before="60" w:after="60" w:line="240" w:lineRule="atLeast"/>
              <w:rPr>
                <w:rFonts w:cs="Arial"/>
                <w:szCs w:val="20"/>
              </w:rPr>
            </w:pPr>
            <w:r w:rsidRPr="002853C2">
              <w:rPr>
                <w:rFonts w:cs="Arial"/>
                <w:szCs w:val="20"/>
              </w:rPr>
              <w:t xml:space="preserve">- </w:t>
            </w:r>
            <w:r w:rsidRPr="002853C2">
              <w:rPr>
                <w:rFonts w:cs="Arial"/>
                <w:b/>
                <w:szCs w:val="20"/>
              </w:rPr>
              <w:t>Garantías por abonos a cuenta por materiales acopiados y por instalaciones y equipos</w:t>
            </w:r>
            <w:r w:rsidRPr="002853C2">
              <w:rPr>
                <w:rFonts w:cs="Arial"/>
                <w:szCs w:val="20"/>
              </w:rPr>
              <w:t>: El contratista deber garantizar previamente al reconocimiento de la obligación por la administración, los abonos a cuenta por el importe total de éstis,</w:t>
            </w:r>
          </w:p>
          <w:p w:rsidR="00F338CF" w:rsidRPr="002853C2" w:rsidRDefault="00F338CF" w:rsidP="00F338CF">
            <w:pPr>
              <w:spacing w:before="60" w:after="60" w:line="240" w:lineRule="atLeast"/>
              <w:rPr>
                <w:rFonts w:cs="Arial"/>
                <w:szCs w:val="20"/>
              </w:rPr>
            </w:pPr>
            <w:r w:rsidRPr="002853C2">
              <w:rPr>
                <w:rFonts w:cs="Arial"/>
                <w:szCs w:val="20"/>
              </w:rPr>
              <w:t xml:space="preserve">Las garantías que deban constituirse para asegurar el importe total de los pagos a cuenta por las operaciones preparatorias realizadas como instalaciones y acopio de materiales o equipos de maquinaria pesada adscritos a la obra, se regirán por lo dispuesto para las garantías con carácter general. </w:t>
            </w:r>
          </w:p>
          <w:p w:rsidR="00F338CF" w:rsidRPr="002853C2" w:rsidRDefault="00F338CF" w:rsidP="00F338CF">
            <w:pPr>
              <w:spacing w:before="60" w:after="60" w:line="240" w:lineRule="atLeast"/>
              <w:rPr>
                <w:rFonts w:cs="Arial"/>
                <w:szCs w:val="20"/>
              </w:rPr>
            </w:pPr>
            <w:r w:rsidRPr="002853C2">
              <w:rPr>
                <w:rFonts w:cs="Arial"/>
                <w:szCs w:val="20"/>
              </w:rPr>
              <w:t xml:space="preserve">- El contratista tendrá derecho a la cancelación total o parcial de estas garantías a medida que vayan teniendo lugar las deducciones para el reintegro de los abonos a cuenta percibidos. </w:t>
            </w:r>
          </w:p>
          <w:p w:rsidR="00F338CF" w:rsidRPr="002853C2" w:rsidRDefault="00F338CF" w:rsidP="00F338CF">
            <w:pPr>
              <w:spacing w:before="60" w:after="60" w:line="240" w:lineRule="atLeast"/>
              <w:rPr>
                <w:rFonts w:cs="Arial"/>
                <w:szCs w:val="20"/>
              </w:rPr>
            </w:pPr>
          </w:p>
          <w:p w:rsidR="00F338CF" w:rsidRPr="002853C2" w:rsidRDefault="001C7A11" w:rsidP="00F338CF">
            <w:pPr>
              <w:spacing w:before="60" w:after="60" w:line="240" w:lineRule="atLeast"/>
              <w:rPr>
                <w:rFonts w:cs="Arial"/>
                <w:szCs w:val="20"/>
                <w:shd w:val="clear" w:color="auto" w:fill="FFFFFF"/>
              </w:rPr>
            </w:pPr>
            <w:hyperlink r:id="rId9" w:anchor="acopio-de-materiales" w:history="1">
              <w:r w:rsidR="00F338CF" w:rsidRPr="002853C2">
                <w:rPr>
                  <w:rStyle w:val="Hipervnculo"/>
                  <w:rFonts w:cs="Arial"/>
                  <w:bCs/>
                  <w:color w:val="auto"/>
                  <w:szCs w:val="20"/>
                  <w:shd w:val="clear" w:color="auto" w:fill="FFFFFF"/>
                </w:rPr>
                <w:t>El</w:t>
              </w:r>
            </w:hyperlink>
            <w:r w:rsidR="00C87C9F" w:rsidRPr="002853C2">
              <w:rPr>
                <w:rFonts w:cs="Arial"/>
                <w:szCs w:val="20"/>
                <w:shd w:val="clear" w:color="auto" w:fill="FFFFFF"/>
              </w:rPr>
              <w:t xml:space="preserve"> </w:t>
            </w:r>
            <w:r w:rsidR="00F338CF" w:rsidRPr="002853C2">
              <w:rPr>
                <w:rFonts w:cs="Arial"/>
                <w:szCs w:val="20"/>
                <w:shd w:val="clear" w:color="auto" w:fill="FFFFFF"/>
              </w:rPr>
              <w:t xml:space="preserve">Contratista queda obligado a ejecutar los acopios de materiales o aparatos de obra que la Propiedad ordena por escrito. Los materiales acopiados, una vez abonados por el Propietario son, de la exclusiva propiedad de éste; de su guarda y conservación será responsable el Contratista. </w:t>
            </w:r>
          </w:p>
          <w:p w:rsidR="00F338CF" w:rsidRPr="002853C2" w:rsidRDefault="00F338CF" w:rsidP="00F338CF">
            <w:pPr>
              <w:spacing w:before="60" w:after="60" w:line="240" w:lineRule="atLeast"/>
              <w:rPr>
                <w:rFonts w:cs="Arial"/>
                <w:szCs w:val="20"/>
                <w:shd w:val="clear" w:color="auto" w:fill="FFFFFF"/>
              </w:rPr>
            </w:pPr>
            <w:r w:rsidRPr="002853C2">
              <w:rPr>
                <w:rFonts w:cs="Arial"/>
                <w:szCs w:val="20"/>
                <w:shd w:val="clear" w:color="auto" w:fill="FFFFFF"/>
              </w:rPr>
              <w:t>Se autorizará por la dirección de obra el lugar de almacenaje, la entrega de los mismos, siendo responsabilidad del contratista la responsabilidad por daños y perjuicios que se deriven de la custodia de los bienes, incluidos los de fuerza mayor. Asimismo, la dirección facultativa de la obra certificará que los materiales son necesarios para la obra, que reúnen las condiciones establecidas en el PPT y que están almacenados en obra o lugar autorizado, de modo que ni desaparezcan ni sufran deterioro.</w:t>
            </w:r>
          </w:p>
          <w:p w:rsidR="00F446CD" w:rsidRPr="002853C2" w:rsidRDefault="00F338CF" w:rsidP="00F338CF">
            <w:pPr>
              <w:rPr>
                <w:rFonts w:cs="Arial"/>
                <w:szCs w:val="20"/>
              </w:rPr>
            </w:pPr>
            <w:r w:rsidRPr="002853C2">
              <w:rPr>
                <w:rFonts w:cs="Arial"/>
                <w:szCs w:val="20"/>
              </w:rPr>
              <w:t>Los abonos a cuenta serán deducidos de las certificaciones que se expidan, a partir de la fecha de concesión de aquellos, en la cantidad que proporcionalmente resulte, según la cuantía del abono a cuenta y la cantidad que falte por ejecutar de los trabajos a que responda el anticipo en el momento de la concesión.</w:t>
            </w:r>
          </w:p>
          <w:p w:rsidR="00F338CF" w:rsidRPr="002853C2" w:rsidRDefault="00F338CF" w:rsidP="00F446CD">
            <w:pPr>
              <w:rPr>
                <w:rFonts w:cs="Arial"/>
                <w:szCs w:val="20"/>
              </w:rPr>
            </w:pPr>
          </w:p>
        </w:tc>
      </w:tr>
    </w:tbl>
    <w:p w:rsidR="00216AFD" w:rsidRPr="002853C2"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spacing w:before="40" w:after="40"/>
              <w:rPr>
                <w:rFonts w:eastAsia="Times New Roman" w:cs="Arial"/>
                <w:b/>
                <w:szCs w:val="20"/>
                <w:lang w:eastAsia="es-ES"/>
              </w:rPr>
            </w:pPr>
            <w:bookmarkStart w:id="24" w:name="CC_27"/>
            <w:r w:rsidRPr="002853C2">
              <w:rPr>
                <w:rFonts w:eastAsia="Times New Roman" w:cs="Arial"/>
                <w:b/>
                <w:szCs w:val="20"/>
                <w:lang w:eastAsia="es-ES"/>
              </w:rPr>
              <w:t xml:space="preserve">27.- </w:t>
            </w:r>
            <w:bookmarkEnd w:id="24"/>
            <w:r w:rsidRPr="002853C2">
              <w:rPr>
                <w:rFonts w:eastAsia="Times New Roman" w:cs="Arial"/>
                <w:b/>
                <w:szCs w:val="20"/>
                <w:lang w:eastAsia="es-ES"/>
              </w:rPr>
              <w:t>ENSAYOS</w:t>
            </w:r>
          </w:p>
        </w:tc>
      </w:tr>
      <w:tr w:rsidR="002853C2" w:rsidRPr="002853C2" w:rsidTr="00370329">
        <w:trPr>
          <w:trHeight w:val="454"/>
        </w:trPr>
        <w:tc>
          <w:tcPr>
            <w:tcW w:w="8506" w:type="dxa"/>
          </w:tcPr>
          <w:p w:rsidR="00370329" w:rsidRPr="002853C2" w:rsidRDefault="00F338CF" w:rsidP="00F338CF">
            <w:pPr>
              <w:spacing w:before="60" w:after="60" w:line="240" w:lineRule="atLeast"/>
              <w:rPr>
                <w:rFonts w:cs="Arial"/>
                <w:szCs w:val="20"/>
              </w:rPr>
            </w:pPr>
            <w:r w:rsidRPr="002853C2">
              <w:rPr>
                <w:rFonts w:cs="Arial"/>
                <w:szCs w:val="20"/>
              </w:rPr>
              <w:t xml:space="preserve">La contratación de la realización de los ensayos y análisis de materiales y unidades de obra y de los informes específicos que se recaben, estará a cargo de la contratista.  </w:t>
            </w:r>
          </w:p>
        </w:tc>
      </w:tr>
    </w:tbl>
    <w:p w:rsidR="00216AFD" w:rsidRPr="002853C2" w:rsidRDefault="00216AFD" w:rsidP="00216AFD">
      <w:pPr>
        <w:rPr>
          <w:rFonts w:eastAsia="Times New Roman" w:cs="Arial"/>
          <w:b/>
          <w:szCs w:val="20"/>
          <w:lang w:eastAsia="es-ES"/>
        </w:rPr>
      </w:pPr>
    </w:p>
    <w:tbl>
      <w:tblPr>
        <w:tblW w:w="197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7"/>
        <w:gridCol w:w="567"/>
        <w:gridCol w:w="350"/>
        <w:gridCol w:w="567"/>
        <w:gridCol w:w="284"/>
        <w:gridCol w:w="2268"/>
        <w:gridCol w:w="2239"/>
        <w:gridCol w:w="2239"/>
        <w:gridCol w:w="2239"/>
        <w:gridCol w:w="2239"/>
        <w:gridCol w:w="2239"/>
      </w:tblGrid>
      <w:tr w:rsidR="002853C2" w:rsidRPr="002853C2" w:rsidTr="00E0170A">
        <w:trPr>
          <w:gridAfter w:val="5"/>
          <w:wAfter w:w="11195" w:type="dxa"/>
          <w:trHeight w:hRule="exact" w:val="340"/>
        </w:trPr>
        <w:tc>
          <w:tcPr>
            <w:tcW w:w="8573" w:type="dxa"/>
            <w:gridSpan w:val="6"/>
            <w:tcBorders>
              <w:bottom w:val="single" w:sz="4" w:space="0" w:color="auto"/>
            </w:tcBorders>
            <w:vAlign w:val="center"/>
          </w:tcPr>
          <w:p w:rsidR="00216AFD" w:rsidRPr="002853C2" w:rsidRDefault="00216AFD" w:rsidP="00216AFD">
            <w:pPr>
              <w:rPr>
                <w:rFonts w:eastAsia="Times New Roman" w:cs="Arial"/>
                <w:b/>
                <w:szCs w:val="20"/>
                <w:lang w:eastAsia="es-ES"/>
              </w:rPr>
            </w:pPr>
            <w:bookmarkStart w:id="25" w:name="CC_28"/>
            <w:r w:rsidRPr="002853C2">
              <w:rPr>
                <w:rFonts w:eastAsia="Times New Roman" w:cs="Arial"/>
                <w:b/>
                <w:szCs w:val="20"/>
                <w:lang w:eastAsia="es-ES"/>
              </w:rPr>
              <w:t xml:space="preserve">28.- </w:t>
            </w:r>
            <w:bookmarkEnd w:id="25"/>
            <w:r w:rsidRPr="002853C2">
              <w:rPr>
                <w:rFonts w:eastAsia="Times New Roman" w:cs="Arial"/>
                <w:b/>
                <w:szCs w:val="20"/>
                <w:lang w:eastAsia="es-ES"/>
              </w:rPr>
              <w:t>PLAN EN MATERIA DE RESIDUOS DE CONSTRUCCIÓN Y DEMOLICIÓN</w:t>
            </w:r>
          </w:p>
        </w:tc>
      </w:tr>
      <w:tr w:rsidR="002853C2" w:rsidRPr="002853C2" w:rsidTr="00E017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gridAfter w:val="5"/>
          <w:wAfter w:w="11195" w:type="dxa"/>
          <w:trHeight w:val="60"/>
        </w:trPr>
        <w:tc>
          <w:tcPr>
            <w:tcW w:w="8573" w:type="dxa"/>
            <w:gridSpan w:val="6"/>
            <w:tcBorders>
              <w:top w:val="single" w:sz="4" w:space="0" w:color="auto"/>
              <w:left w:val="single" w:sz="4" w:space="0" w:color="auto"/>
              <w:right w:val="single" w:sz="4" w:space="0" w:color="auto"/>
            </w:tcBorders>
            <w:shd w:val="clear" w:color="auto" w:fill="FFFFFF"/>
            <w:vAlign w:val="center"/>
          </w:tcPr>
          <w:p w:rsidR="00D02A6F" w:rsidRPr="002853C2" w:rsidRDefault="00D02A6F" w:rsidP="00942576">
            <w:pPr>
              <w:rPr>
                <w:rFonts w:cs="Arial"/>
                <w:b/>
                <w:szCs w:val="20"/>
              </w:rPr>
            </w:pPr>
          </w:p>
        </w:tc>
      </w:tr>
      <w:tr w:rsidR="002853C2" w:rsidRPr="002853C2" w:rsidTr="00E0170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gridAfter w:val="5"/>
          <w:wAfter w:w="11195" w:type="dxa"/>
          <w:trHeight w:hRule="exact" w:val="284"/>
        </w:trPr>
        <w:tc>
          <w:tcPr>
            <w:tcW w:w="4537" w:type="dxa"/>
            <w:tcBorders>
              <w:top w:val="nil"/>
              <w:left w:val="single" w:sz="4" w:space="0" w:color="auto"/>
              <w:bottom w:val="nil"/>
              <w:right w:val="nil"/>
            </w:tcBorders>
            <w:shd w:val="clear" w:color="auto" w:fill="FFFFFF"/>
            <w:vAlign w:val="center"/>
          </w:tcPr>
          <w:p w:rsidR="00D02A6F" w:rsidRPr="002853C2" w:rsidRDefault="00D02A6F" w:rsidP="00942576">
            <w:pPr>
              <w:pStyle w:val="Prrafodelista"/>
              <w:ind w:left="0"/>
              <w:rPr>
                <w:rFonts w:ascii="Arial" w:hAnsi="Arial" w:cs="Arial"/>
              </w:rPr>
            </w:pPr>
            <w:r w:rsidRPr="002853C2">
              <w:rPr>
                <w:rFonts w:ascii="Arial" w:hAnsi="Arial" w:cs="Arial"/>
              </w:rPr>
              <w:t>Procede la presentación</w:t>
            </w:r>
          </w:p>
        </w:tc>
        <w:tc>
          <w:tcPr>
            <w:tcW w:w="567" w:type="dxa"/>
            <w:tcBorders>
              <w:top w:val="nil"/>
              <w:left w:val="nil"/>
              <w:bottom w:val="nil"/>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SÍ</w:t>
            </w:r>
          </w:p>
        </w:tc>
        <w:tc>
          <w:tcPr>
            <w:tcW w:w="350"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E0170A" w:rsidP="00942576">
            <w:pPr>
              <w:ind w:left="181" w:hanging="142"/>
              <w:rPr>
                <w:rFonts w:cs="Arial"/>
                <w:szCs w:val="20"/>
              </w:rPr>
            </w:pPr>
            <w:r w:rsidRPr="002853C2">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D02A6F" w:rsidP="00942576">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D02A6F" w:rsidRPr="002853C2" w:rsidRDefault="00D02A6F" w:rsidP="00942576">
            <w:pPr>
              <w:ind w:left="181" w:hanging="142"/>
              <w:rPr>
                <w:rFonts w:cs="Arial"/>
                <w:szCs w:val="20"/>
              </w:rPr>
            </w:pPr>
          </w:p>
          <w:p w:rsidR="00E0170A" w:rsidRPr="002853C2" w:rsidRDefault="00E0170A" w:rsidP="00942576">
            <w:pPr>
              <w:ind w:left="181" w:hanging="142"/>
              <w:rPr>
                <w:rFonts w:cs="Arial"/>
                <w:szCs w:val="20"/>
              </w:rPr>
            </w:pPr>
          </w:p>
          <w:p w:rsidR="00E0170A" w:rsidRPr="002853C2" w:rsidRDefault="00E0170A" w:rsidP="00942576">
            <w:pPr>
              <w:ind w:left="181" w:hanging="142"/>
              <w:rPr>
                <w:rFonts w:cs="Arial"/>
                <w:szCs w:val="20"/>
              </w:rPr>
            </w:pPr>
          </w:p>
          <w:p w:rsidR="00E0170A" w:rsidRPr="002853C2" w:rsidRDefault="00E0170A" w:rsidP="00942576">
            <w:pPr>
              <w:ind w:left="181" w:hanging="142"/>
              <w:rPr>
                <w:rFonts w:cs="Arial"/>
                <w:szCs w:val="20"/>
              </w:rPr>
            </w:pPr>
          </w:p>
        </w:tc>
      </w:tr>
      <w:tr w:rsidR="002853C2" w:rsidRPr="002853C2" w:rsidTr="00884C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2387"/>
        </w:trPr>
        <w:tc>
          <w:tcPr>
            <w:tcW w:w="8573" w:type="dxa"/>
            <w:gridSpan w:val="6"/>
            <w:tcBorders>
              <w:left w:val="single" w:sz="4" w:space="0" w:color="auto"/>
              <w:bottom w:val="single" w:sz="4" w:space="0" w:color="000000"/>
              <w:right w:val="single" w:sz="4" w:space="0" w:color="auto"/>
            </w:tcBorders>
            <w:shd w:val="clear" w:color="auto" w:fill="FFFFFF"/>
            <w:vAlign w:val="center"/>
          </w:tcPr>
          <w:p w:rsidR="00E0170A" w:rsidRPr="002853C2" w:rsidRDefault="00E0170A" w:rsidP="00884C85">
            <w:pPr>
              <w:spacing w:line="240" w:lineRule="atLeast"/>
              <w:rPr>
                <w:rFonts w:cs="Arial"/>
                <w:b/>
                <w:szCs w:val="20"/>
              </w:rPr>
            </w:pPr>
            <w:r w:rsidRPr="002853C2">
              <w:rPr>
                <w:rFonts w:cs="Arial"/>
                <w:szCs w:val="20"/>
              </w:rPr>
              <w:t>Además de las obligaciones previstas en la cláusula 38.5 en materia de residuos de construcción y demolición, la empresa contratista deberá cumplir con las obligaciones de las personas poseedoras de residuos de construcción y demolición, así como asumir las obligaciones de las personas productoras de residuos y materiales de construcción y demolición procedentes de obra mayor  señalados en el Decreto 112/2012, de 26 de junio, por el que se regula la producción y gestión de los residuos de construcción y demolición, incluso la constitución de la fianza  exigida por el Ayuntamiento para garantizar la adecuada gestión de residuos y los gastos derivados de la acreditación de la correcta gestión de los residuos.</w:t>
            </w:r>
          </w:p>
        </w:tc>
        <w:tc>
          <w:tcPr>
            <w:tcW w:w="2239" w:type="dxa"/>
            <w:vAlign w:val="center"/>
          </w:tcPr>
          <w:p w:rsidR="00E0170A" w:rsidRPr="002853C2" w:rsidRDefault="00E0170A" w:rsidP="00E0170A">
            <w:pPr>
              <w:spacing w:line="240" w:lineRule="atLeast"/>
              <w:jc w:val="right"/>
              <w:rPr>
                <w:rFonts w:cs="Arial"/>
                <w:szCs w:val="20"/>
              </w:rPr>
            </w:pPr>
          </w:p>
        </w:tc>
        <w:tc>
          <w:tcPr>
            <w:tcW w:w="2239" w:type="dxa"/>
            <w:vAlign w:val="center"/>
          </w:tcPr>
          <w:p w:rsidR="00E0170A" w:rsidRPr="002853C2" w:rsidRDefault="00E0170A" w:rsidP="00E0170A">
            <w:pPr>
              <w:spacing w:line="240" w:lineRule="atLeast"/>
              <w:ind w:left="181" w:hanging="142"/>
              <w:rPr>
                <w:rFonts w:cs="Arial"/>
                <w:szCs w:val="20"/>
              </w:rPr>
            </w:pPr>
          </w:p>
        </w:tc>
        <w:tc>
          <w:tcPr>
            <w:tcW w:w="2239" w:type="dxa"/>
            <w:vAlign w:val="center"/>
          </w:tcPr>
          <w:p w:rsidR="00E0170A" w:rsidRPr="002853C2" w:rsidRDefault="00E0170A" w:rsidP="00E0170A">
            <w:pPr>
              <w:spacing w:line="240" w:lineRule="atLeast"/>
              <w:jc w:val="right"/>
              <w:rPr>
                <w:rFonts w:cs="Arial"/>
                <w:szCs w:val="20"/>
              </w:rPr>
            </w:pPr>
          </w:p>
        </w:tc>
        <w:tc>
          <w:tcPr>
            <w:tcW w:w="2239" w:type="dxa"/>
            <w:vAlign w:val="center"/>
          </w:tcPr>
          <w:p w:rsidR="00E0170A" w:rsidRPr="002853C2" w:rsidRDefault="00E0170A" w:rsidP="00E0170A">
            <w:pPr>
              <w:spacing w:line="240" w:lineRule="atLeast"/>
              <w:ind w:left="181" w:hanging="142"/>
              <w:rPr>
                <w:rFonts w:cs="Arial"/>
                <w:szCs w:val="20"/>
              </w:rPr>
            </w:pPr>
          </w:p>
        </w:tc>
        <w:tc>
          <w:tcPr>
            <w:tcW w:w="2239" w:type="dxa"/>
            <w:vAlign w:val="center"/>
          </w:tcPr>
          <w:p w:rsidR="00E0170A" w:rsidRPr="002853C2" w:rsidRDefault="00E0170A" w:rsidP="00E0170A">
            <w:pPr>
              <w:spacing w:line="240" w:lineRule="atLeast"/>
              <w:ind w:left="181" w:hanging="142"/>
              <w:rPr>
                <w:rFonts w:cs="Arial"/>
                <w:szCs w:val="20"/>
              </w:rPr>
            </w:pPr>
          </w:p>
        </w:tc>
      </w:tr>
    </w:tbl>
    <w:p w:rsidR="00216AFD" w:rsidRPr="002853C2" w:rsidRDefault="00216AFD" w:rsidP="00216AFD">
      <w:pPr>
        <w:jc w:val="left"/>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2853C2" w:rsidRPr="002853C2" w:rsidTr="008E1CD7">
        <w:trPr>
          <w:trHeight w:hRule="exact" w:val="340"/>
        </w:trPr>
        <w:tc>
          <w:tcPr>
            <w:tcW w:w="8507" w:type="dxa"/>
            <w:gridSpan w:val="3"/>
            <w:tcBorders>
              <w:bottom w:val="single" w:sz="4" w:space="0" w:color="auto"/>
            </w:tcBorders>
            <w:vAlign w:val="center"/>
          </w:tcPr>
          <w:p w:rsidR="00216AFD" w:rsidRPr="002853C2" w:rsidRDefault="00216AFD" w:rsidP="00216AFD">
            <w:pPr>
              <w:rPr>
                <w:rFonts w:eastAsia="Times New Roman" w:cs="Arial"/>
                <w:b/>
                <w:szCs w:val="20"/>
                <w:lang w:eastAsia="es-ES"/>
              </w:rPr>
            </w:pPr>
            <w:bookmarkStart w:id="26" w:name="CC_29"/>
            <w:r w:rsidRPr="002853C2">
              <w:rPr>
                <w:rFonts w:eastAsia="Times New Roman" w:cs="Arial"/>
                <w:b/>
                <w:szCs w:val="20"/>
                <w:lang w:eastAsia="es-ES"/>
              </w:rPr>
              <w:t xml:space="preserve">29.- </w:t>
            </w:r>
            <w:bookmarkEnd w:id="26"/>
            <w:r w:rsidRPr="002853C2">
              <w:rPr>
                <w:rFonts w:eastAsia="Times New Roman" w:cs="Arial"/>
                <w:b/>
                <w:bCs/>
                <w:spacing w:val="-3"/>
                <w:szCs w:val="20"/>
                <w:lang w:eastAsia="es-ES"/>
              </w:rPr>
              <w:t>PLAZO DE AVISO DE TERMINACIÓN DE LA EJECUCIÓN DE LA OBRA</w:t>
            </w:r>
          </w:p>
        </w:tc>
      </w:tr>
      <w:tr w:rsidR="002853C2" w:rsidRPr="002853C2" w:rsidTr="00321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5C791E" w:rsidRPr="002853C2" w:rsidRDefault="005C791E" w:rsidP="0032142D">
            <w:pPr>
              <w:rPr>
                <w:rFonts w:cs="Arial"/>
                <w:b/>
                <w:szCs w:val="20"/>
              </w:rPr>
            </w:pPr>
          </w:p>
        </w:tc>
      </w:tr>
      <w:tr w:rsidR="002853C2" w:rsidRPr="002853C2" w:rsidTr="00321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5C791E" w:rsidRPr="002853C2" w:rsidRDefault="005C791E" w:rsidP="0032142D">
            <w:pPr>
              <w:pStyle w:val="Prrafodelista"/>
              <w:ind w:left="0"/>
              <w:rPr>
                <w:rFonts w:ascii="Arial" w:hAnsi="Arial" w:cs="Arial"/>
              </w:rPr>
            </w:pPr>
            <w:r w:rsidRPr="002853C2">
              <w:rPr>
                <w:rFonts w:ascii="Arial" w:hAnsi="Arial" w:cs="Arial"/>
              </w:rPr>
              <w:t>45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C791E" w:rsidRPr="002853C2" w:rsidRDefault="005C791E" w:rsidP="0032142D">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5C791E" w:rsidRPr="002853C2" w:rsidRDefault="005C791E" w:rsidP="0032142D">
            <w:pPr>
              <w:rPr>
                <w:rFonts w:cs="Arial"/>
                <w:szCs w:val="20"/>
              </w:rPr>
            </w:pPr>
          </w:p>
        </w:tc>
      </w:tr>
      <w:tr w:rsidR="002853C2" w:rsidRPr="002853C2" w:rsidTr="00321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5C791E" w:rsidRPr="002853C2" w:rsidRDefault="005C791E" w:rsidP="0032142D">
            <w:pPr>
              <w:spacing w:before="40" w:after="40"/>
              <w:rPr>
                <w:rFonts w:cs="Arial"/>
                <w:b/>
                <w:szCs w:val="20"/>
              </w:rPr>
            </w:pPr>
          </w:p>
        </w:tc>
      </w:tr>
      <w:tr w:rsidR="002853C2" w:rsidRPr="002853C2" w:rsidTr="00321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5C791E" w:rsidRPr="002853C2" w:rsidRDefault="005C791E" w:rsidP="0032142D">
            <w:pPr>
              <w:rPr>
                <w:rFonts w:cs="Arial"/>
                <w:szCs w:val="20"/>
              </w:rPr>
            </w:pPr>
            <w:r w:rsidRPr="002853C2">
              <w:rPr>
                <w:rFonts w:eastAsia="Times New Roman" w:cs="Arial"/>
                <w:szCs w:val="20"/>
                <w:lang w:eastAsia="es-ES"/>
              </w:rPr>
              <w:t>Otro plazo inferior (</w:t>
            </w:r>
            <w:r w:rsidR="00884C85" w:rsidRPr="002853C2">
              <w:rPr>
                <w:rFonts w:eastAsia="Times New Roman" w:cs="Arial"/>
                <w:szCs w:val="20"/>
                <w:lang w:eastAsia="es-ES"/>
              </w:rPr>
              <w:t xml:space="preserve"> 10</w:t>
            </w:r>
            <w:r w:rsidRPr="002853C2">
              <w:rPr>
                <w:rFonts w:eastAsia="Times New Roman" w:cs="Arial"/>
                <w:szCs w:val="20"/>
                <w:lang w:eastAsia="es-ES"/>
              </w:rPr>
              <w:t xml:space="preserve">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C791E" w:rsidRPr="002853C2" w:rsidRDefault="00884C85" w:rsidP="0032142D">
            <w:pPr>
              <w:ind w:left="181" w:hanging="142"/>
              <w:rPr>
                <w:rFonts w:cs="Arial"/>
                <w:szCs w:val="20"/>
              </w:rPr>
            </w:pPr>
            <w:r w:rsidRPr="002853C2">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5C791E" w:rsidRPr="002853C2" w:rsidRDefault="005C791E" w:rsidP="0032142D">
            <w:pPr>
              <w:rPr>
                <w:rFonts w:cs="Arial"/>
                <w:szCs w:val="20"/>
              </w:rPr>
            </w:pPr>
          </w:p>
        </w:tc>
      </w:tr>
      <w:tr w:rsidR="002853C2" w:rsidRPr="002853C2" w:rsidTr="00321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5C791E" w:rsidRPr="002853C2" w:rsidRDefault="005C791E" w:rsidP="0032142D">
            <w:pPr>
              <w:rPr>
                <w:rFonts w:eastAsia="Times New Roman" w:cs="Arial"/>
                <w:szCs w:val="20"/>
                <w:lang w:eastAsia="es-ES"/>
              </w:rPr>
            </w:pPr>
          </w:p>
        </w:tc>
        <w:tc>
          <w:tcPr>
            <w:tcW w:w="284" w:type="dxa"/>
            <w:tcBorders>
              <w:top w:val="single" w:sz="4" w:space="0" w:color="auto"/>
              <w:left w:val="nil"/>
              <w:bottom w:val="single" w:sz="4" w:space="0" w:color="auto"/>
              <w:right w:val="nil"/>
            </w:tcBorders>
            <w:shd w:val="clear" w:color="auto" w:fill="FFFFFF"/>
            <w:vAlign w:val="center"/>
          </w:tcPr>
          <w:p w:rsidR="005C791E" w:rsidRPr="002853C2" w:rsidRDefault="005C791E" w:rsidP="0032142D">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5C791E" w:rsidRPr="002853C2" w:rsidRDefault="005C791E" w:rsidP="0032142D">
            <w:pPr>
              <w:rPr>
                <w:rFonts w:cs="Arial"/>
                <w:szCs w:val="20"/>
              </w:rPr>
            </w:pPr>
          </w:p>
        </w:tc>
      </w:tr>
    </w:tbl>
    <w:p w:rsidR="00216AFD" w:rsidRPr="002853C2" w:rsidRDefault="00216AFD" w:rsidP="00216AF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350"/>
        <w:gridCol w:w="3100"/>
      </w:tblGrid>
      <w:tr w:rsidR="002853C2" w:rsidRPr="002853C2" w:rsidTr="008E1CD7">
        <w:trPr>
          <w:trHeight w:hRule="exact" w:val="340"/>
        </w:trPr>
        <w:tc>
          <w:tcPr>
            <w:tcW w:w="8506" w:type="dxa"/>
            <w:gridSpan w:val="3"/>
            <w:tcBorders>
              <w:bottom w:val="single" w:sz="4" w:space="0" w:color="auto"/>
            </w:tcBorders>
            <w:vAlign w:val="center"/>
          </w:tcPr>
          <w:p w:rsidR="00216AFD" w:rsidRPr="002853C2" w:rsidRDefault="00216AFD" w:rsidP="00216AFD">
            <w:pPr>
              <w:rPr>
                <w:rFonts w:eastAsia="Times New Roman" w:cs="Arial"/>
                <w:b/>
                <w:szCs w:val="20"/>
                <w:lang w:eastAsia="es-ES"/>
              </w:rPr>
            </w:pPr>
            <w:bookmarkStart w:id="27" w:name="CC_30"/>
            <w:r w:rsidRPr="002853C2">
              <w:rPr>
                <w:rFonts w:eastAsia="Times New Roman" w:cs="Arial"/>
                <w:b/>
                <w:szCs w:val="20"/>
                <w:lang w:eastAsia="es-ES"/>
              </w:rPr>
              <w:t xml:space="preserve">30.- </w:t>
            </w:r>
            <w:bookmarkEnd w:id="27"/>
            <w:r w:rsidRPr="002853C2">
              <w:rPr>
                <w:rFonts w:eastAsia="Times New Roman" w:cs="Arial"/>
                <w:b/>
                <w:bCs/>
                <w:spacing w:val="-3"/>
                <w:szCs w:val="20"/>
                <w:lang w:eastAsia="es-ES"/>
              </w:rPr>
              <w:t>PLAZO DE APROBACIÓN DE LA CERTIFICACIÓN FINAL</w:t>
            </w:r>
          </w:p>
        </w:tc>
      </w:tr>
      <w:tr w:rsidR="002853C2" w:rsidRPr="002853C2" w:rsidTr="00942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D02A6F" w:rsidRPr="002853C2" w:rsidRDefault="00D02A6F" w:rsidP="00942576">
            <w:pPr>
              <w:rPr>
                <w:rFonts w:cs="Arial"/>
                <w:b/>
                <w:szCs w:val="20"/>
              </w:rPr>
            </w:pPr>
          </w:p>
        </w:tc>
      </w:tr>
      <w:tr w:rsidR="002853C2" w:rsidRPr="002853C2"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D02A6F" w:rsidRPr="002853C2" w:rsidRDefault="00D02A6F" w:rsidP="00942576">
            <w:pPr>
              <w:rPr>
                <w:rFonts w:cs="Arial"/>
                <w:szCs w:val="20"/>
              </w:rPr>
            </w:pPr>
            <w:r w:rsidRPr="002853C2">
              <w:rPr>
                <w:rFonts w:cs="Arial"/>
                <w:szCs w:val="20"/>
              </w:rPr>
              <w:t>3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884C85" w:rsidP="00942576">
            <w:pPr>
              <w:ind w:left="181" w:hanging="142"/>
              <w:rPr>
                <w:rFonts w:cs="Arial"/>
                <w:szCs w:val="20"/>
              </w:rPr>
            </w:pPr>
            <w:r w:rsidRPr="002853C2">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D02A6F" w:rsidRPr="002853C2" w:rsidRDefault="00D02A6F" w:rsidP="00942576">
            <w:pPr>
              <w:rPr>
                <w:rFonts w:cs="Arial"/>
                <w:szCs w:val="20"/>
              </w:rPr>
            </w:pPr>
          </w:p>
        </w:tc>
      </w:tr>
      <w:tr w:rsidR="002853C2" w:rsidRPr="002853C2" w:rsidTr="00942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right w:val="single" w:sz="4" w:space="0" w:color="auto"/>
            </w:tcBorders>
            <w:shd w:val="clear" w:color="auto" w:fill="FFFFFF"/>
            <w:vAlign w:val="center"/>
          </w:tcPr>
          <w:p w:rsidR="00D02A6F" w:rsidRPr="002853C2" w:rsidRDefault="00D02A6F" w:rsidP="00942576">
            <w:pPr>
              <w:rPr>
                <w:rFonts w:cs="Arial"/>
                <w:b/>
                <w:szCs w:val="20"/>
              </w:rPr>
            </w:pPr>
          </w:p>
        </w:tc>
      </w:tr>
      <w:tr w:rsidR="002853C2" w:rsidRPr="002853C2"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D02A6F" w:rsidRPr="002853C2" w:rsidRDefault="00D02A6F" w:rsidP="00942576">
            <w:pPr>
              <w:rPr>
                <w:rFonts w:cs="Arial"/>
                <w:szCs w:val="20"/>
              </w:rPr>
            </w:pPr>
            <w:r w:rsidRPr="002853C2">
              <w:rPr>
                <w:rFonts w:eastAsia="Times New Roman" w:cs="Arial"/>
                <w:szCs w:val="20"/>
                <w:lang w:eastAsia="es-ES"/>
              </w:rPr>
              <w:t>Otro plazo &gt;3 meses e &lt; 5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D02A6F" w:rsidP="00942576">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D02A6F" w:rsidRPr="002853C2" w:rsidRDefault="00D02A6F" w:rsidP="00942576">
            <w:pPr>
              <w:rPr>
                <w:rFonts w:cs="Arial"/>
                <w:szCs w:val="20"/>
              </w:rPr>
            </w:pPr>
          </w:p>
        </w:tc>
      </w:tr>
      <w:tr w:rsidR="002853C2" w:rsidRPr="002853C2"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D02A6F" w:rsidRPr="002853C2" w:rsidRDefault="00D02A6F" w:rsidP="00942576">
            <w:pPr>
              <w:rPr>
                <w:rFonts w:eastAsia="Times New Roman" w:cs="Arial"/>
                <w:szCs w:val="20"/>
                <w:lang w:eastAsia="es-ES"/>
              </w:rPr>
            </w:pPr>
          </w:p>
        </w:tc>
        <w:tc>
          <w:tcPr>
            <w:tcW w:w="283" w:type="dxa"/>
            <w:tcBorders>
              <w:top w:val="single" w:sz="4" w:space="0" w:color="auto"/>
              <w:left w:val="nil"/>
              <w:bottom w:val="single" w:sz="4" w:space="0" w:color="auto"/>
              <w:right w:val="nil"/>
            </w:tcBorders>
            <w:shd w:val="clear" w:color="auto" w:fill="FFFFFF"/>
            <w:vAlign w:val="center"/>
          </w:tcPr>
          <w:p w:rsidR="00D02A6F" w:rsidRPr="002853C2" w:rsidRDefault="00D02A6F" w:rsidP="00942576">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D02A6F" w:rsidRPr="002853C2" w:rsidRDefault="00D02A6F" w:rsidP="00942576">
            <w:pPr>
              <w:rPr>
                <w:rFonts w:cs="Arial"/>
                <w:szCs w:val="20"/>
              </w:rPr>
            </w:pPr>
          </w:p>
        </w:tc>
      </w:tr>
    </w:tbl>
    <w:p w:rsidR="00216AFD" w:rsidRPr="002853C2"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28" w:name="CC_31"/>
            <w:r w:rsidRPr="002853C2">
              <w:rPr>
                <w:rFonts w:eastAsia="Times New Roman" w:cs="Arial"/>
                <w:b/>
                <w:szCs w:val="20"/>
                <w:lang w:eastAsia="es-ES"/>
              </w:rPr>
              <w:t xml:space="preserve">31.- </w:t>
            </w:r>
            <w:bookmarkEnd w:id="28"/>
            <w:r w:rsidRPr="002853C2">
              <w:rPr>
                <w:rFonts w:eastAsia="Times New Roman" w:cs="Arial"/>
                <w:b/>
                <w:szCs w:val="20"/>
                <w:lang w:eastAsia="es-ES"/>
              </w:rPr>
              <w:t>OTRAS ESPECIFICACIONES ADICIONALES</w:t>
            </w:r>
          </w:p>
        </w:tc>
      </w:tr>
      <w:tr w:rsidR="002853C2" w:rsidRPr="002853C2" w:rsidTr="00370329">
        <w:trPr>
          <w:trHeight w:val="454"/>
        </w:trPr>
        <w:tc>
          <w:tcPr>
            <w:tcW w:w="8506" w:type="dxa"/>
          </w:tcPr>
          <w:p w:rsidR="00370329" w:rsidRPr="002853C2" w:rsidRDefault="00884C85" w:rsidP="00884C85">
            <w:pPr>
              <w:spacing w:before="60" w:after="60" w:line="240" w:lineRule="atLeast"/>
              <w:rPr>
                <w:rFonts w:cs="Arial"/>
                <w:szCs w:val="20"/>
              </w:rPr>
            </w:pPr>
            <w:r w:rsidRPr="002853C2">
              <w:rPr>
                <w:rFonts w:cs="Arial"/>
                <w:szCs w:val="20"/>
              </w:rPr>
              <w:t xml:space="preserve">No hay </w:t>
            </w:r>
          </w:p>
        </w:tc>
      </w:tr>
    </w:tbl>
    <w:p w:rsidR="00216AFD" w:rsidRPr="002853C2" w:rsidRDefault="00216AFD" w:rsidP="00216AFD">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29" w:name="CC_32"/>
            <w:r w:rsidRPr="002853C2">
              <w:rPr>
                <w:rFonts w:eastAsia="Times New Roman" w:cs="Arial"/>
                <w:b/>
                <w:szCs w:val="20"/>
                <w:lang w:eastAsia="es-ES"/>
              </w:rPr>
              <w:t xml:space="preserve">32.- </w:t>
            </w:r>
            <w:bookmarkEnd w:id="29"/>
            <w:r w:rsidRPr="002853C2">
              <w:rPr>
                <w:rFonts w:eastAsia="Times New Roman" w:cs="Arial"/>
                <w:b/>
                <w:szCs w:val="20"/>
                <w:lang w:eastAsia="es-ES"/>
              </w:rPr>
              <w:t>MESA DE CONTRATACIÓN</w:t>
            </w:r>
          </w:p>
        </w:tc>
      </w:tr>
      <w:tr w:rsidR="001E3C5E" w:rsidRPr="001E3C5E" w:rsidTr="008E1CD7">
        <w:trPr>
          <w:trHeight w:val="454"/>
        </w:trPr>
        <w:tc>
          <w:tcPr>
            <w:tcW w:w="8506" w:type="dxa"/>
            <w:vAlign w:val="center"/>
          </w:tcPr>
          <w:p w:rsidR="00884C85" w:rsidRPr="001E3C5E" w:rsidRDefault="009F6A4C" w:rsidP="00884C85">
            <w:pPr>
              <w:spacing w:line="240" w:lineRule="atLeast"/>
              <w:rPr>
                <w:rFonts w:cs="Arial"/>
                <w:szCs w:val="20"/>
              </w:rPr>
            </w:pPr>
            <w:r w:rsidRPr="001E3C5E">
              <w:rPr>
                <w:rFonts w:eastAsia="Times New Roman" w:cs="Arial"/>
                <w:szCs w:val="20"/>
                <w:lang w:eastAsia="es-ES"/>
              </w:rPr>
              <w:t xml:space="preserve"> </w:t>
            </w:r>
            <w:r w:rsidR="00884C85" w:rsidRPr="001E3C5E">
              <w:rPr>
                <w:rFonts w:cs="Arial"/>
                <w:szCs w:val="20"/>
                <w:u w:val="single"/>
              </w:rPr>
              <w:t>PRESIDENTE:</w:t>
            </w:r>
            <w:r w:rsidR="00884C85" w:rsidRPr="001E3C5E">
              <w:rPr>
                <w:rFonts w:cs="Arial"/>
                <w:szCs w:val="20"/>
              </w:rPr>
              <w:t xml:space="preserve"> Aitor Rodríguez-Anabitarte Aizpeolea, jefe del Servicio de Inspección e Inversiones del Departamento de Cuidados y Políticas Sociales.</w:t>
            </w:r>
          </w:p>
          <w:p w:rsidR="00884C85" w:rsidRPr="001E3C5E" w:rsidRDefault="00884C85" w:rsidP="00884C85">
            <w:pPr>
              <w:spacing w:line="240" w:lineRule="atLeast"/>
              <w:rPr>
                <w:rFonts w:cs="Arial"/>
                <w:szCs w:val="20"/>
              </w:rPr>
            </w:pPr>
            <w:r w:rsidRPr="001E3C5E">
              <w:rPr>
                <w:rFonts w:cs="Arial"/>
                <w:szCs w:val="20"/>
                <w:u w:val="single"/>
              </w:rPr>
              <w:t>VICEPRESIDENTE Y VOCAL 1º</w:t>
            </w:r>
            <w:r w:rsidRPr="001E3C5E">
              <w:rPr>
                <w:rFonts w:cs="Arial"/>
                <w:szCs w:val="20"/>
              </w:rPr>
              <w:t>: Jon Iribar Goenaga, jefe del Servicio de Planificación, Concertación y Prestaciones Económicas del Departamento de Cuidados y Políticas Sociales.</w:t>
            </w:r>
          </w:p>
          <w:p w:rsidR="00884C85" w:rsidRPr="001E3C5E" w:rsidRDefault="00884C85" w:rsidP="00884C85">
            <w:pPr>
              <w:spacing w:line="240" w:lineRule="atLeast"/>
              <w:rPr>
                <w:rFonts w:cs="Arial"/>
                <w:szCs w:val="20"/>
              </w:rPr>
            </w:pPr>
            <w:r w:rsidRPr="001E3C5E">
              <w:rPr>
                <w:rFonts w:cs="Arial"/>
                <w:szCs w:val="20"/>
                <w:u w:val="single"/>
              </w:rPr>
              <w:t>VOCAL 2º:</w:t>
            </w:r>
            <w:r w:rsidRPr="001E3C5E">
              <w:rPr>
                <w:rFonts w:cs="Arial"/>
                <w:szCs w:val="20"/>
              </w:rPr>
              <w:t xml:space="preserve"> </w:t>
            </w:r>
            <w:r w:rsidRPr="001E3C5E">
              <w:rPr>
                <w:rFonts w:eastAsia="Arial" w:cs="Arial"/>
                <w:szCs w:val="20"/>
              </w:rPr>
              <w:t xml:space="preserve">Ana Mª Berges Ruiz, jefa de la Sección de Inversiones </w:t>
            </w:r>
            <w:r w:rsidRPr="001E3C5E">
              <w:rPr>
                <w:rFonts w:cs="Arial"/>
                <w:szCs w:val="20"/>
              </w:rPr>
              <w:t>del Departamento de Cuidados y Políticas Sociales.</w:t>
            </w:r>
          </w:p>
          <w:p w:rsidR="00884C85" w:rsidRPr="001E3C5E" w:rsidRDefault="00884C85" w:rsidP="00884C85">
            <w:pPr>
              <w:spacing w:line="240" w:lineRule="atLeast"/>
              <w:rPr>
                <w:rFonts w:cs="Arial"/>
                <w:szCs w:val="20"/>
              </w:rPr>
            </w:pPr>
            <w:r w:rsidRPr="001E3C5E">
              <w:rPr>
                <w:rFonts w:cs="Arial"/>
                <w:szCs w:val="20"/>
                <w:u w:val="single"/>
              </w:rPr>
              <w:t>VOCAL 3º:</w:t>
            </w:r>
            <w:r w:rsidRPr="001E3C5E">
              <w:rPr>
                <w:rFonts w:cs="Arial"/>
                <w:szCs w:val="20"/>
              </w:rPr>
              <w:t xml:space="preserve"> Imanole I. Eizmendi Galarza, secretaria técnica del Departamento de Cuidados y Políticas Sociales con funciones de asesoramiento jurídico.</w:t>
            </w:r>
          </w:p>
          <w:p w:rsidR="00884C85" w:rsidRPr="001E3C5E" w:rsidRDefault="00884C85" w:rsidP="00884C85">
            <w:pPr>
              <w:spacing w:line="240" w:lineRule="atLeast"/>
              <w:rPr>
                <w:rFonts w:cs="Arial"/>
                <w:szCs w:val="20"/>
              </w:rPr>
            </w:pPr>
            <w:r w:rsidRPr="001E3C5E">
              <w:rPr>
                <w:rFonts w:cs="Arial"/>
                <w:szCs w:val="20"/>
                <w:u w:val="single"/>
              </w:rPr>
              <w:t>VOCAL 4º:</w:t>
            </w:r>
            <w:r w:rsidRPr="001E3C5E">
              <w:rPr>
                <w:rFonts w:cs="Arial"/>
                <w:szCs w:val="20"/>
              </w:rPr>
              <w:t xml:space="preserve"> Xabier Lertxundi Agote, jefe del Servicio de Intervención y Auditoría del Departamento de Hacienda y Finanzas.</w:t>
            </w:r>
          </w:p>
          <w:p w:rsidR="00884C85" w:rsidRPr="001E3C5E" w:rsidRDefault="00884C85" w:rsidP="00884C85">
            <w:pPr>
              <w:spacing w:line="240" w:lineRule="atLeast"/>
              <w:rPr>
                <w:rFonts w:eastAsia="Times New Roman" w:cs="Arial"/>
                <w:b/>
                <w:szCs w:val="20"/>
                <w:lang w:eastAsia="es-ES"/>
              </w:rPr>
            </w:pPr>
            <w:r w:rsidRPr="001E3C5E">
              <w:rPr>
                <w:rFonts w:cs="Arial"/>
                <w:szCs w:val="20"/>
                <w:u w:val="single"/>
              </w:rPr>
              <w:t>SECRETARIA:</w:t>
            </w:r>
            <w:r w:rsidRPr="001E3C5E">
              <w:rPr>
                <w:rFonts w:cs="Arial"/>
                <w:szCs w:val="20"/>
              </w:rPr>
              <w:t xml:space="preserve"> Mª Carmen Delgado Vallejo, T.A.G. de la Secretaría Técnica del Departamento de Cuidados y Políticas Sociales. </w:t>
            </w:r>
            <w:r w:rsidRPr="001E3C5E">
              <w:rPr>
                <w:rFonts w:eastAsia="Times New Roman" w:cs="Arial"/>
                <w:szCs w:val="20"/>
                <w:lang w:eastAsia="es-ES"/>
              </w:rPr>
              <w:t xml:space="preserve"> </w:t>
            </w:r>
          </w:p>
          <w:p w:rsidR="00216AFD" w:rsidRPr="001E3C5E" w:rsidRDefault="00216AFD" w:rsidP="009F6A4C">
            <w:pPr>
              <w:spacing w:before="40" w:after="40" w:line="240" w:lineRule="atLeast"/>
              <w:rPr>
                <w:rFonts w:eastAsia="Times New Roman" w:cs="Arial"/>
                <w:szCs w:val="20"/>
                <w:lang w:eastAsia="es-ES"/>
              </w:rPr>
            </w:pPr>
          </w:p>
        </w:tc>
      </w:tr>
    </w:tbl>
    <w:p w:rsidR="00216AFD" w:rsidRPr="002853C2" w:rsidRDefault="00216AFD" w:rsidP="00216AFD">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vAlign w:val="center"/>
          </w:tcPr>
          <w:p w:rsidR="00216AFD" w:rsidRPr="002853C2" w:rsidRDefault="00216AFD" w:rsidP="00216AFD">
            <w:pPr>
              <w:spacing w:before="40" w:after="40"/>
              <w:rPr>
                <w:rFonts w:eastAsia="Times New Roman" w:cs="Arial"/>
                <w:b/>
                <w:szCs w:val="20"/>
                <w:lang w:eastAsia="es-ES"/>
              </w:rPr>
            </w:pPr>
            <w:r w:rsidRPr="002853C2">
              <w:rPr>
                <w:rFonts w:eastAsia="Times New Roman" w:cs="Arial"/>
                <w:b/>
                <w:szCs w:val="20"/>
                <w:lang w:eastAsia="es-ES"/>
              </w:rPr>
              <w:t>33.- PLAZO PARA LA PRESENTACIÓN DE PROPOSICIONES</w:t>
            </w:r>
          </w:p>
        </w:tc>
      </w:tr>
      <w:tr w:rsidR="002853C2" w:rsidRPr="002853C2" w:rsidTr="008E1CD7">
        <w:trPr>
          <w:trHeight w:val="454"/>
        </w:trPr>
        <w:tc>
          <w:tcPr>
            <w:tcW w:w="8506" w:type="dxa"/>
          </w:tcPr>
          <w:p w:rsidR="00216AFD" w:rsidRPr="002853C2" w:rsidRDefault="00216AFD" w:rsidP="00884C85">
            <w:pPr>
              <w:spacing w:before="40" w:after="40"/>
              <w:rPr>
                <w:rFonts w:eastAsia="Times New Roman" w:cs="Arial"/>
                <w:i/>
                <w:szCs w:val="20"/>
                <w:lang w:eastAsia="es-ES"/>
              </w:rPr>
            </w:pPr>
            <w:r w:rsidRPr="002853C2">
              <w:rPr>
                <w:rFonts w:cs="Arial"/>
                <w:szCs w:val="20"/>
              </w:rPr>
              <w:t>El plazo para la presentación de proposiciones será de</w:t>
            </w:r>
            <w:r w:rsidR="00884C85" w:rsidRPr="002853C2">
              <w:rPr>
                <w:rFonts w:cs="Arial"/>
                <w:szCs w:val="20"/>
              </w:rPr>
              <w:t xml:space="preserve"> 26</w:t>
            </w:r>
            <w:r w:rsidR="008E1CD7" w:rsidRPr="002853C2">
              <w:rPr>
                <w:rFonts w:cs="Arial"/>
                <w:szCs w:val="20"/>
              </w:rPr>
              <w:t xml:space="preserve"> </w:t>
            </w:r>
            <w:r w:rsidRPr="002853C2">
              <w:rPr>
                <w:rFonts w:cs="Arial"/>
                <w:szCs w:val="20"/>
              </w:rPr>
              <w:t>días naturales a contar desde el siguiente a</w:t>
            </w:r>
            <w:r w:rsidR="00884C85" w:rsidRPr="002853C2">
              <w:rPr>
                <w:rFonts w:cs="Arial"/>
                <w:szCs w:val="20"/>
              </w:rPr>
              <w:t xml:space="preserve">l de la publicación en el Perfil de Contratante </w:t>
            </w:r>
            <w:r w:rsidRPr="002853C2">
              <w:rPr>
                <w:rFonts w:cs="Arial"/>
                <w:szCs w:val="20"/>
              </w:rPr>
              <w:t>del anuncio de licitación.</w:t>
            </w:r>
          </w:p>
        </w:tc>
      </w:tr>
    </w:tbl>
    <w:p w:rsidR="00D02A6F" w:rsidRPr="002853C2" w:rsidRDefault="00D02A6F" w:rsidP="00D02A6F">
      <w:pPr>
        <w:rPr>
          <w:rFonts w:eastAsia="Times New Roman" w:cs="Arial"/>
          <w:szCs w:val="20"/>
          <w:lang w:eastAsia="es-ES"/>
        </w:rPr>
      </w:pPr>
    </w:p>
    <w:p w:rsidR="002D4E99" w:rsidRPr="002853C2" w:rsidRDefault="002D4E99">
      <w:pPr>
        <w:jc w:val="left"/>
        <w:rPr>
          <w:rFonts w:eastAsia="Times New Roman" w:cs="Arial"/>
          <w:szCs w:val="20"/>
          <w:lang w:eastAsia="es-ES"/>
        </w:rPr>
      </w:pPr>
      <w:r w:rsidRPr="002853C2">
        <w:rPr>
          <w:rFonts w:eastAsia="Times New Roman" w:cs="Arial"/>
          <w:szCs w:val="20"/>
          <w:lang w:eastAsia="es-ES"/>
        </w:rPr>
        <w:br w:type="page"/>
      </w:r>
    </w:p>
    <w:p w:rsidR="00C45D98" w:rsidRPr="002853C2" w:rsidRDefault="00C45D98" w:rsidP="00C45D98">
      <w:pPr>
        <w:jc w:val="center"/>
        <w:rPr>
          <w:rFonts w:eastAsia="Times New Roman" w:cs="Arial"/>
          <w:b/>
          <w:szCs w:val="20"/>
          <w:lang w:eastAsia="es-ES"/>
        </w:rPr>
      </w:pPr>
    </w:p>
    <w:p w:rsidR="00C45D98" w:rsidRPr="002853C2" w:rsidRDefault="00C45D98" w:rsidP="00C45D98">
      <w:pPr>
        <w:jc w:val="center"/>
        <w:rPr>
          <w:rFonts w:eastAsia="Times New Roman" w:cs="Arial"/>
          <w:b/>
          <w:szCs w:val="20"/>
          <w:lang w:eastAsia="es-ES"/>
        </w:rPr>
      </w:pPr>
    </w:p>
    <w:p w:rsidR="00C45D98" w:rsidRPr="002853C2" w:rsidRDefault="00C45D98" w:rsidP="00C45D98">
      <w:pPr>
        <w:jc w:val="center"/>
        <w:rPr>
          <w:rFonts w:eastAsia="Times New Roman" w:cs="Arial"/>
          <w:b/>
          <w:szCs w:val="20"/>
          <w:lang w:eastAsia="es-ES"/>
        </w:rPr>
      </w:pPr>
      <w:r w:rsidRPr="002853C2">
        <w:rPr>
          <w:rFonts w:eastAsia="Times New Roman" w:cs="Arial"/>
          <w:b/>
          <w:szCs w:val="20"/>
          <w:lang w:eastAsia="es-ES"/>
        </w:rPr>
        <w:t>ÍNDICE</w:t>
      </w:r>
    </w:p>
    <w:p w:rsidR="00C45D98" w:rsidRPr="002853C2" w:rsidRDefault="00C45D98" w:rsidP="00C45D98">
      <w:pPr>
        <w:jc w:val="center"/>
        <w:rPr>
          <w:rFonts w:eastAsia="Times New Roman" w:cs="Arial"/>
          <w:b/>
          <w:szCs w:val="20"/>
          <w:lang w:eastAsia="es-ES"/>
        </w:rPr>
      </w:pPr>
    </w:p>
    <w:p w:rsidR="004A1D39" w:rsidRPr="002853C2" w:rsidRDefault="000C3720">
      <w:pPr>
        <w:pStyle w:val="TDC1"/>
        <w:rPr>
          <w:rFonts w:eastAsiaTheme="minorEastAsia" w:cs="Arial"/>
          <w:b w:val="0"/>
          <w:noProof/>
          <w:lang w:val="eu-ES" w:eastAsia="eu-ES"/>
        </w:rPr>
      </w:pPr>
      <w:r w:rsidRPr="002853C2">
        <w:rPr>
          <w:rFonts w:cs="Arial"/>
          <w:b w:val="0"/>
        </w:rPr>
        <w:fldChar w:fldCharType="begin"/>
      </w:r>
      <w:r w:rsidR="000A5E10" w:rsidRPr="002853C2">
        <w:rPr>
          <w:rFonts w:cs="Arial"/>
          <w:b w:val="0"/>
        </w:rPr>
        <w:instrText xml:space="preserve"> TOC \o "1-4" \h \z \u </w:instrText>
      </w:r>
      <w:r w:rsidRPr="002853C2">
        <w:rPr>
          <w:rFonts w:cs="Arial"/>
          <w:b w:val="0"/>
        </w:rPr>
        <w:fldChar w:fldCharType="separate"/>
      </w:r>
      <w:hyperlink w:anchor="_Toc198654073" w:history="1">
        <w:r w:rsidR="004A1D39" w:rsidRPr="002853C2">
          <w:rPr>
            <w:rStyle w:val="Hipervnculo"/>
            <w:rFonts w:cs="Arial"/>
            <w:bCs/>
            <w:caps/>
            <w:noProof/>
            <w:color w:val="auto"/>
            <w:kern w:val="22"/>
          </w:rPr>
          <w:t>CAPÍTULO I - DISPOSICIONES GENERALES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74" w:history="1">
        <w:r w:rsidR="004A1D39" w:rsidRPr="002853C2">
          <w:rPr>
            <w:rStyle w:val="Hipervnculo"/>
            <w:rFonts w:cs="Arial"/>
            <w:noProof/>
            <w:color w:val="auto"/>
          </w:rPr>
          <w:t>1.- Objeto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75" w:history="1">
        <w:r w:rsidR="004A1D39" w:rsidRPr="002853C2">
          <w:rPr>
            <w:rStyle w:val="Hipervnculo"/>
            <w:rFonts w:cs="Arial"/>
            <w:noProof/>
            <w:color w:val="auto"/>
          </w:rPr>
          <w:t>2.- Necesidades administrativas a satisfacer mediante 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76" w:history="1">
        <w:r w:rsidR="004A1D39" w:rsidRPr="002853C2">
          <w:rPr>
            <w:rStyle w:val="Hipervnculo"/>
            <w:rFonts w:cs="Arial"/>
            <w:noProof/>
            <w:color w:val="auto"/>
          </w:rPr>
          <w:t>3.- Presupuesto base de licitación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77" w:history="1">
        <w:r w:rsidR="004A1D39" w:rsidRPr="002853C2">
          <w:rPr>
            <w:rStyle w:val="Hipervnculo"/>
            <w:rFonts w:cs="Arial"/>
            <w:noProof/>
            <w:color w:val="auto"/>
          </w:rPr>
          <w:t>4.- Valor estimado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78" w:history="1">
        <w:r w:rsidR="004A1D39" w:rsidRPr="002853C2">
          <w:rPr>
            <w:rStyle w:val="Hipervnculo"/>
            <w:rFonts w:cs="Arial"/>
            <w:noProof/>
            <w:color w:val="auto"/>
          </w:rPr>
          <w:t>5.- Precio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79" w:history="1">
        <w:r w:rsidR="004A1D39" w:rsidRPr="002853C2">
          <w:rPr>
            <w:rStyle w:val="Hipervnculo"/>
            <w:rFonts w:cs="Arial"/>
            <w:noProof/>
            <w:color w:val="auto"/>
          </w:rPr>
          <w:t>6.- Existencia de crédito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80" w:history="1">
        <w:r w:rsidR="004A1D39" w:rsidRPr="002853C2">
          <w:rPr>
            <w:rStyle w:val="Hipervnculo"/>
            <w:rFonts w:cs="Arial"/>
            <w:noProof/>
            <w:color w:val="auto"/>
          </w:rPr>
          <w:t>7.- Plazo de ejecución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81" w:history="1">
        <w:r w:rsidR="004A1D39" w:rsidRPr="002853C2">
          <w:rPr>
            <w:rStyle w:val="Hipervnculo"/>
            <w:rFonts w:cs="Arial"/>
            <w:noProof/>
            <w:color w:val="auto"/>
          </w:rPr>
          <w:t>8.- Revisión de precios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82" w:history="1">
        <w:r w:rsidR="004A1D39" w:rsidRPr="002853C2">
          <w:rPr>
            <w:rStyle w:val="Hipervnculo"/>
            <w:rFonts w:cs="Arial"/>
            <w:noProof/>
            <w:color w:val="auto"/>
          </w:rPr>
          <w:t>9.- Publicidad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83" w:history="1">
        <w:r w:rsidR="004A1D39" w:rsidRPr="002853C2">
          <w:rPr>
            <w:rStyle w:val="Hipervnculo"/>
            <w:rFonts w:cs="Arial"/>
            <w:noProof/>
            <w:color w:val="auto"/>
          </w:rPr>
          <w:t>10.- Información en materia fiscal, medio ambiente, igualdad de mujeres y hombres, igualdad lingüística, protección del empleo, condiciones de trabajo y prevención de riesgos laborales y protección de datos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84" w:history="1">
        <w:r w:rsidR="004A1D39" w:rsidRPr="002853C2">
          <w:rPr>
            <w:rStyle w:val="Hipervnculo"/>
            <w:rFonts w:cs="Arial"/>
            <w:noProof/>
            <w:color w:val="auto"/>
          </w:rPr>
          <w:t>11.- Régimen jurídico del contrato y prerrogativas de la Administración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85" w:history="1">
        <w:r w:rsidR="004A1D39" w:rsidRPr="002853C2">
          <w:rPr>
            <w:rStyle w:val="Hipervnculo"/>
            <w:rFonts w:cs="Arial"/>
            <w:noProof/>
            <w:color w:val="auto"/>
          </w:rPr>
          <w:t>12.- Régimen de recursos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086" w:history="1">
        <w:r w:rsidR="004A1D39" w:rsidRPr="002853C2">
          <w:rPr>
            <w:rStyle w:val="Hipervnculo"/>
            <w:rFonts w:cs="Arial"/>
            <w:bCs/>
            <w:caps/>
            <w:noProof/>
            <w:color w:val="auto"/>
            <w:kern w:val="22"/>
          </w:rPr>
          <w:t>CAPÍTULO II - CONTRATACIÓN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87" w:history="1">
        <w:r w:rsidR="004A1D39" w:rsidRPr="002853C2">
          <w:rPr>
            <w:rStyle w:val="Hipervnculo"/>
            <w:rFonts w:cs="Arial"/>
            <w:noProof/>
            <w:color w:val="auto"/>
          </w:rPr>
          <w:t>13.- Clase de expediente y forma de licitación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88" w:history="1">
        <w:r w:rsidR="004A1D39" w:rsidRPr="002853C2">
          <w:rPr>
            <w:rStyle w:val="Hipervnculo"/>
            <w:rFonts w:cs="Arial"/>
            <w:noProof/>
            <w:color w:val="auto"/>
          </w:rPr>
          <w:t>14.- Personas naturales o jurídicas licitadoras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89" w:history="1">
        <w:r w:rsidR="004A1D39" w:rsidRPr="002853C2">
          <w:rPr>
            <w:rStyle w:val="Hipervnculo"/>
            <w:rFonts w:cs="Arial"/>
            <w:noProof/>
            <w:color w:val="auto"/>
          </w:rPr>
          <w:t>15.- Garantía provisional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90" w:history="1">
        <w:r w:rsidR="004A1D39" w:rsidRPr="002853C2">
          <w:rPr>
            <w:rStyle w:val="Hipervnculo"/>
            <w:rFonts w:cs="Arial"/>
            <w:noProof/>
            <w:color w:val="auto"/>
          </w:rPr>
          <w:t>16.- Presentación de proposiciones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91" w:history="1">
        <w:r w:rsidR="004A1D39" w:rsidRPr="002853C2">
          <w:rPr>
            <w:rStyle w:val="Hipervnculo"/>
            <w:rFonts w:cs="Arial"/>
            <w:noProof/>
            <w:color w:val="auto"/>
          </w:rPr>
          <w:t>17.- Información a las licitadoras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6</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92" w:history="1">
        <w:r w:rsidR="004A1D39" w:rsidRPr="002853C2">
          <w:rPr>
            <w:rStyle w:val="Hipervnculo"/>
            <w:rFonts w:cs="Arial"/>
            <w:noProof/>
            <w:color w:val="auto"/>
          </w:rPr>
          <w:t>18.- Contenido de las proposiciones y tratamiento de datos personales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6</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93" w:history="1">
        <w:r w:rsidR="004A1D39" w:rsidRPr="002853C2">
          <w:rPr>
            <w:rStyle w:val="Hipervnculo"/>
            <w:rFonts w:cs="Arial"/>
            <w:noProof/>
            <w:color w:val="auto"/>
          </w:rPr>
          <w:t>19.- Archivo electrónico nº UNO: “DOCUMENTACIÓN ACREDITATIVA DEL CUMPLIMIENTO DE LOS REQUISITOS PREVIOS”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7</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94" w:history="1">
        <w:r w:rsidR="004A1D39" w:rsidRPr="002853C2">
          <w:rPr>
            <w:rStyle w:val="Hipervnculo"/>
            <w:rFonts w:cs="Arial"/>
            <w:noProof/>
            <w:color w:val="auto"/>
          </w:rPr>
          <w:t>20.- Archivo electrónico nº DOS: “DOCUMENTACIÓN A VALORAR CONFORME A UN JUICIO DE VALOR”</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9</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95" w:history="1">
        <w:r w:rsidR="004A1D39" w:rsidRPr="002853C2">
          <w:rPr>
            <w:rStyle w:val="Hipervnculo"/>
            <w:rFonts w:cs="Arial"/>
            <w:noProof/>
            <w:color w:val="auto"/>
          </w:rPr>
          <w:t>21.- Archivo electrónico nº TRES: “OFERTA ECONÓMICA Y DOCUMENTACIÓN EVALUABLE MEDIANTE LA APLICACIÓN DE FÓRMULAS”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9</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96" w:history="1">
        <w:r w:rsidR="004A1D39" w:rsidRPr="002853C2">
          <w:rPr>
            <w:rStyle w:val="Hipervnculo"/>
            <w:rFonts w:cs="Arial"/>
            <w:noProof/>
            <w:color w:val="auto"/>
          </w:rPr>
          <w:t>22.- Admisibilidad de variantes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10</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97" w:history="1">
        <w:r w:rsidR="004A1D39" w:rsidRPr="002853C2">
          <w:rPr>
            <w:rStyle w:val="Hipervnculo"/>
            <w:rFonts w:cs="Arial"/>
            <w:noProof/>
            <w:color w:val="auto"/>
          </w:rPr>
          <w:t>23.- Efectos de la presentación de proposiciones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10</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98" w:history="1">
        <w:r w:rsidR="004A1D39" w:rsidRPr="002853C2">
          <w:rPr>
            <w:rStyle w:val="Hipervnculo"/>
            <w:rFonts w:cs="Arial"/>
            <w:noProof/>
            <w:color w:val="auto"/>
          </w:rPr>
          <w:t>24.- Mesa de contratación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10</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099" w:history="1">
        <w:r w:rsidR="004A1D39" w:rsidRPr="002853C2">
          <w:rPr>
            <w:rStyle w:val="Hipervnculo"/>
            <w:rFonts w:cs="Arial"/>
            <w:noProof/>
            <w:color w:val="auto"/>
          </w:rPr>
          <w:t>25.- Apertura y examen de las proposiciones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11</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00" w:history="1">
        <w:r w:rsidR="004A1D39" w:rsidRPr="002853C2">
          <w:rPr>
            <w:rStyle w:val="Hipervnculo"/>
            <w:rFonts w:cs="Arial"/>
            <w:noProof/>
            <w:color w:val="auto"/>
          </w:rPr>
          <w:t>25.1.- Apertura de los archivos electrónicos nº UNO y calificación de la documentación administrativa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11</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01" w:history="1">
        <w:r w:rsidR="004A1D39" w:rsidRPr="002853C2">
          <w:rPr>
            <w:rStyle w:val="Hipervnculo"/>
            <w:rFonts w:cs="Arial"/>
            <w:noProof/>
            <w:color w:val="auto"/>
          </w:rPr>
          <w:t>25.2.- Apertura y examen de los archivos electrónicos nº DOS (sólo cuando exista archivo electrónico nº DOS)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11</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02" w:history="1">
        <w:r w:rsidR="004A1D39" w:rsidRPr="002853C2">
          <w:rPr>
            <w:rStyle w:val="Hipervnculo"/>
            <w:rFonts w:cs="Arial"/>
            <w:noProof/>
            <w:color w:val="auto"/>
          </w:rPr>
          <w:t>25.3.- Apertura y examen de los archivos electrónicos nº TRES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11</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03" w:history="1">
        <w:r w:rsidR="004A1D39" w:rsidRPr="002853C2">
          <w:rPr>
            <w:rStyle w:val="Hipervnculo"/>
            <w:rFonts w:cs="Arial"/>
            <w:noProof/>
            <w:color w:val="auto"/>
          </w:rPr>
          <w:t>25.4.- Actas de la mesa de contratación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12</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04" w:history="1">
        <w:r w:rsidR="004A1D39" w:rsidRPr="002853C2">
          <w:rPr>
            <w:rStyle w:val="Hipervnculo"/>
            <w:rFonts w:cs="Arial"/>
            <w:noProof/>
            <w:color w:val="auto"/>
          </w:rPr>
          <w:t>26.- Publicidad del resultado de los actos de la mesa de contratación y notificación a las licitadoras afectadas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12</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05" w:history="1">
        <w:r w:rsidR="004A1D39" w:rsidRPr="002853C2">
          <w:rPr>
            <w:rStyle w:val="Hipervnculo"/>
            <w:rFonts w:cs="Arial"/>
            <w:noProof/>
            <w:color w:val="auto"/>
          </w:rPr>
          <w:t>27.- Criterios de adjudicación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12</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06" w:history="1">
        <w:r w:rsidR="004A1D39" w:rsidRPr="002853C2">
          <w:rPr>
            <w:rStyle w:val="Hipervnculo"/>
            <w:rFonts w:cs="Arial"/>
            <w:noProof/>
            <w:color w:val="auto"/>
          </w:rPr>
          <w:t>28.- Valoración de las ofertas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12</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07" w:history="1">
        <w:r w:rsidR="004A1D39" w:rsidRPr="002853C2">
          <w:rPr>
            <w:rStyle w:val="Hipervnculo"/>
            <w:rFonts w:cs="Arial"/>
            <w:noProof/>
            <w:color w:val="auto"/>
          </w:rPr>
          <w:t>29.- Aclaración de ofertas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13</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08" w:history="1">
        <w:r w:rsidR="004A1D39" w:rsidRPr="002853C2">
          <w:rPr>
            <w:rStyle w:val="Hipervnculo"/>
            <w:rFonts w:cs="Arial"/>
            <w:noProof/>
            <w:color w:val="auto"/>
          </w:rPr>
          <w:t>30.- Ofertas con valores anormalmente bajos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13</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09" w:history="1">
        <w:r w:rsidR="004A1D39" w:rsidRPr="002853C2">
          <w:rPr>
            <w:rStyle w:val="Hipervnculo"/>
            <w:rFonts w:cs="Arial"/>
            <w:noProof/>
            <w:color w:val="auto"/>
          </w:rPr>
          <w:t>31.- Sucesión en el procedimiento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14</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10" w:history="1">
        <w:r w:rsidR="004A1D39" w:rsidRPr="002853C2">
          <w:rPr>
            <w:rStyle w:val="Hipervnculo"/>
            <w:rFonts w:cs="Arial"/>
            <w:noProof/>
            <w:color w:val="auto"/>
          </w:rPr>
          <w:t>32.- Decisión de no adjudicar o celebrar el contrato y desistimiento del procedimiento de adjudicación por la Administración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14</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11" w:history="1">
        <w:r w:rsidR="004A1D39" w:rsidRPr="002853C2">
          <w:rPr>
            <w:rStyle w:val="Hipervnculo"/>
            <w:rFonts w:cs="Arial"/>
            <w:noProof/>
            <w:color w:val="auto"/>
          </w:rPr>
          <w:t>33.- Adjudicación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14</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12" w:history="1">
        <w:r w:rsidR="004A1D39" w:rsidRPr="002853C2">
          <w:rPr>
            <w:rStyle w:val="Hipervnculo"/>
            <w:rFonts w:cs="Arial"/>
            <w:noProof/>
            <w:color w:val="auto"/>
          </w:rPr>
          <w:t>33.1.- Clasificación de las ofertas y propuesta de adjudicación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14</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13" w:history="1">
        <w:r w:rsidR="004A1D39" w:rsidRPr="002853C2">
          <w:rPr>
            <w:rStyle w:val="Hipervnculo"/>
            <w:rFonts w:cs="Arial"/>
            <w:noProof/>
            <w:color w:val="auto"/>
          </w:rPr>
          <w:t>33.2.- Presentación de la documentación justificativa del cumplimiento de los requisitos previos por la licitadora que haya presentado la oferta con mejor relación calidad-precio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14</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14" w:history="1">
        <w:r w:rsidR="004A1D39" w:rsidRPr="002853C2">
          <w:rPr>
            <w:rStyle w:val="Hipervnculo"/>
            <w:rFonts w:cs="Arial"/>
            <w:noProof/>
            <w:color w:val="auto"/>
          </w:rPr>
          <w:t>33.3.- Garantía definitiva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17</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15" w:history="1">
        <w:r w:rsidR="004A1D39" w:rsidRPr="002853C2">
          <w:rPr>
            <w:rStyle w:val="Hipervnculo"/>
            <w:rFonts w:cs="Arial"/>
            <w:noProof/>
            <w:color w:val="auto"/>
          </w:rPr>
          <w:t>33.4.- Adjudicación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18</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16" w:history="1">
        <w:r w:rsidR="004A1D39" w:rsidRPr="002853C2">
          <w:rPr>
            <w:rStyle w:val="Hipervnculo"/>
            <w:rFonts w:cs="Arial"/>
            <w:noProof/>
            <w:color w:val="auto"/>
          </w:rPr>
          <w:t>34.- Formalización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19</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17" w:history="1">
        <w:r w:rsidR="004A1D39" w:rsidRPr="002853C2">
          <w:rPr>
            <w:rStyle w:val="Hipervnculo"/>
            <w:rFonts w:cs="Arial"/>
            <w:bCs/>
            <w:caps/>
            <w:noProof/>
            <w:color w:val="auto"/>
            <w:kern w:val="22"/>
          </w:rPr>
          <w:t>CAPÍTULO III - EJECUCIÓN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20</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18" w:history="1">
        <w:r w:rsidR="004A1D39" w:rsidRPr="002853C2">
          <w:rPr>
            <w:rStyle w:val="Hipervnculo"/>
            <w:rFonts w:cs="Arial"/>
            <w:noProof/>
            <w:color w:val="auto"/>
          </w:rPr>
          <w:t>35.- Responsable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20</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19" w:history="1">
        <w:r w:rsidR="004A1D39" w:rsidRPr="002853C2">
          <w:rPr>
            <w:rStyle w:val="Hipervnculo"/>
            <w:rFonts w:cs="Arial"/>
            <w:noProof/>
            <w:color w:val="auto"/>
          </w:rPr>
          <w:t>36.- Sucesión en la persona de la contratista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21</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20" w:history="1">
        <w:r w:rsidR="004A1D39" w:rsidRPr="002853C2">
          <w:rPr>
            <w:rStyle w:val="Hipervnculo"/>
            <w:rFonts w:cs="Arial"/>
            <w:noProof/>
            <w:color w:val="auto"/>
          </w:rPr>
          <w:t>37.- Cesión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21</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21" w:history="1">
        <w:r w:rsidR="004A1D39" w:rsidRPr="002853C2">
          <w:rPr>
            <w:rStyle w:val="Hipervnculo"/>
            <w:rFonts w:cs="Arial"/>
            <w:noProof/>
            <w:color w:val="auto"/>
          </w:rPr>
          <w:t>38.- Condiciones y obligaciones de la empresa contratista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21</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22" w:history="1">
        <w:r w:rsidR="004A1D39" w:rsidRPr="002853C2">
          <w:rPr>
            <w:rStyle w:val="Hipervnculo"/>
            <w:rFonts w:cs="Arial"/>
            <w:noProof/>
            <w:color w:val="auto"/>
          </w:rPr>
          <w:t>38.1.- Condiciones generales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21</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23" w:history="1">
        <w:r w:rsidR="004A1D39" w:rsidRPr="002853C2">
          <w:rPr>
            <w:rStyle w:val="Hipervnculo"/>
            <w:rFonts w:cs="Arial"/>
            <w:noProof/>
            <w:color w:val="auto"/>
          </w:rPr>
          <w:t>38.2.- Condiciones especiales de ejecución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22</w:t>
        </w:r>
        <w:r w:rsidR="004A1D39" w:rsidRPr="002853C2">
          <w:rPr>
            <w:rFonts w:cs="Arial"/>
            <w:noProof/>
            <w:webHidden/>
          </w:rPr>
          <w:fldChar w:fldCharType="end"/>
        </w:r>
      </w:hyperlink>
    </w:p>
    <w:p w:rsidR="004A1D39" w:rsidRPr="002853C2" w:rsidRDefault="001C7A11">
      <w:pPr>
        <w:pStyle w:val="TDC4"/>
        <w:tabs>
          <w:tab w:val="right" w:leader="dot" w:pos="8494"/>
        </w:tabs>
        <w:rPr>
          <w:rFonts w:eastAsiaTheme="minorEastAsia" w:cs="Arial"/>
          <w:noProof/>
          <w:lang w:val="eu-ES" w:eastAsia="eu-ES"/>
        </w:rPr>
      </w:pPr>
      <w:hyperlink w:anchor="_Toc198654124" w:history="1">
        <w:r w:rsidR="004A1D39" w:rsidRPr="002853C2">
          <w:rPr>
            <w:rStyle w:val="Hipervnculo"/>
            <w:rFonts w:cs="Arial"/>
            <w:noProof/>
            <w:color w:val="auto"/>
            <w:lang w:eastAsia="es-ES_tradnl"/>
          </w:rPr>
          <w:t>38.2.1.- Obligaciones sociales de la empresa contratista en materia laboral, de seguridad social y de seguridad y salud en el trabajo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22</w:t>
        </w:r>
        <w:r w:rsidR="004A1D39" w:rsidRPr="002853C2">
          <w:rPr>
            <w:rFonts w:cs="Arial"/>
            <w:noProof/>
            <w:webHidden/>
          </w:rPr>
          <w:fldChar w:fldCharType="end"/>
        </w:r>
      </w:hyperlink>
    </w:p>
    <w:p w:rsidR="004A1D39" w:rsidRPr="002853C2" w:rsidRDefault="001C7A11">
      <w:pPr>
        <w:pStyle w:val="TDC4"/>
        <w:tabs>
          <w:tab w:val="right" w:leader="dot" w:pos="8494"/>
        </w:tabs>
        <w:rPr>
          <w:rFonts w:eastAsiaTheme="minorEastAsia" w:cs="Arial"/>
          <w:noProof/>
          <w:lang w:val="eu-ES" w:eastAsia="eu-ES"/>
        </w:rPr>
      </w:pPr>
      <w:hyperlink w:anchor="_Toc198654125" w:history="1">
        <w:r w:rsidR="004A1D39" w:rsidRPr="002853C2">
          <w:rPr>
            <w:rStyle w:val="Hipervnculo"/>
            <w:rFonts w:cs="Arial"/>
            <w:noProof/>
            <w:color w:val="auto"/>
            <w:lang w:eastAsia="es-ES_tradnl"/>
          </w:rPr>
          <w:t>38.2.2.- Obligaciones en materia de igualdad de mujeres y hombres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24</w:t>
        </w:r>
        <w:r w:rsidR="004A1D39" w:rsidRPr="002853C2">
          <w:rPr>
            <w:rFonts w:cs="Arial"/>
            <w:noProof/>
            <w:webHidden/>
          </w:rPr>
          <w:fldChar w:fldCharType="end"/>
        </w:r>
      </w:hyperlink>
    </w:p>
    <w:p w:rsidR="004A1D39" w:rsidRPr="002853C2" w:rsidRDefault="001C7A11">
      <w:pPr>
        <w:pStyle w:val="TDC4"/>
        <w:tabs>
          <w:tab w:val="right" w:leader="dot" w:pos="8494"/>
        </w:tabs>
        <w:rPr>
          <w:rFonts w:eastAsiaTheme="minorEastAsia" w:cs="Arial"/>
          <w:noProof/>
          <w:lang w:val="eu-ES" w:eastAsia="eu-ES"/>
        </w:rPr>
      </w:pPr>
      <w:hyperlink w:anchor="_Toc198654126" w:history="1">
        <w:r w:rsidR="004A1D39" w:rsidRPr="002853C2">
          <w:rPr>
            <w:rStyle w:val="Hipervnculo"/>
            <w:rFonts w:cs="Arial"/>
            <w:noProof/>
            <w:color w:val="auto"/>
            <w:lang w:eastAsia="es-ES_tradnl"/>
          </w:rPr>
          <w:t>38.2.3.- Obligaciones en supuestos de subcontratación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25</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27" w:history="1">
        <w:r w:rsidR="004A1D39" w:rsidRPr="002853C2">
          <w:rPr>
            <w:rStyle w:val="Hipervnculo"/>
            <w:rFonts w:cs="Arial"/>
            <w:noProof/>
            <w:color w:val="auto"/>
          </w:rPr>
          <w:t>38.3.- Obligaciones en materia de seguridad de la información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26</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28" w:history="1">
        <w:r w:rsidR="004A1D39" w:rsidRPr="002853C2">
          <w:rPr>
            <w:rStyle w:val="Hipervnculo"/>
            <w:rFonts w:cs="Arial"/>
            <w:noProof/>
            <w:color w:val="auto"/>
          </w:rPr>
          <w:t>38.4.- Obligaciones referentes al cumplimiento del Código de Conducta y Marco de Integridad Institucional aplicable a la contratación pública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27</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29" w:history="1">
        <w:r w:rsidR="004A1D39" w:rsidRPr="002853C2">
          <w:rPr>
            <w:rStyle w:val="Hipervnculo"/>
            <w:rFonts w:cs="Arial"/>
            <w:noProof/>
            <w:color w:val="auto"/>
          </w:rPr>
          <w:t>38.5.- Obligaciones en materia de residuos de construcción y demolición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28</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30" w:history="1">
        <w:r w:rsidR="004A1D39" w:rsidRPr="002853C2">
          <w:rPr>
            <w:rStyle w:val="Hipervnculo"/>
            <w:rFonts w:cs="Arial"/>
            <w:noProof/>
            <w:color w:val="auto"/>
          </w:rPr>
          <w:t>38.6.- Obligaciones referentes al equipo y medios personales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28</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31" w:history="1">
        <w:r w:rsidR="004A1D39" w:rsidRPr="002853C2">
          <w:rPr>
            <w:rStyle w:val="Hipervnculo"/>
            <w:rFonts w:cs="Arial"/>
            <w:noProof/>
            <w:color w:val="auto"/>
          </w:rPr>
          <w:t>38.7.- Obligaciones referentes a maquinaria y medios técnicos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29</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32" w:history="1">
        <w:r w:rsidR="004A1D39" w:rsidRPr="002853C2">
          <w:rPr>
            <w:rStyle w:val="Hipervnculo"/>
            <w:rFonts w:cs="Arial"/>
            <w:noProof/>
            <w:color w:val="auto"/>
          </w:rPr>
          <w:t>38.8.- Obligaciones relativas a la gestión de permisos, licencias y autorizaciones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29</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33" w:history="1">
        <w:r w:rsidR="004A1D39" w:rsidRPr="002853C2">
          <w:rPr>
            <w:rStyle w:val="Hipervnculo"/>
            <w:rFonts w:cs="Arial"/>
            <w:noProof/>
            <w:color w:val="auto"/>
          </w:rPr>
          <w:t>38.9.- Obligaciones lingüísticas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29</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34" w:history="1">
        <w:r w:rsidR="004A1D39" w:rsidRPr="002853C2">
          <w:rPr>
            <w:rStyle w:val="Hipervnculo"/>
            <w:rFonts w:cs="Arial"/>
            <w:noProof/>
            <w:color w:val="auto"/>
          </w:rPr>
          <w:t>39.- Gastos exigibles a la contratista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30</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35" w:history="1">
        <w:r w:rsidR="004A1D39" w:rsidRPr="002853C2">
          <w:rPr>
            <w:rStyle w:val="Hipervnculo"/>
            <w:rFonts w:cs="Arial"/>
            <w:noProof/>
            <w:color w:val="auto"/>
          </w:rPr>
          <w:t>40.- Consecuencias jurídicas del incumplimiento de las cláusulas de carácter social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30</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36" w:history="1">
        <w:r w:rsidR="004A1D39" w:rsidRPr="002853C2">
          <w:rPr>
            <w:rStyle w:val="Hipervnculo"/>
            <w:rFonts w:cs="Arial"/>
            <w:noProof/>
            <w:color w:val="auto"/>
          </w:rPr>
          <w:t>41.- Penalidades por demora y otras penalidades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34</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37" w:history="1">
        <w:r w:rsidR="004A1D39" w:rsidRPr="002853C2">
          <w:rPr>
            <w:rStyle w:val="Hipervnculo"/>
            <w:rFonts w:cs="Arial"/>
            <w:noProof/>
            <w:color w:val="auto"/>
          </w:rPr>
          <w:t>42.- Comprobación del replanteo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35</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38" w:history="1">
        <w:r w:rsidR="004A1D39" w:rsidRPr="002853C2">
          <w:rPr>
            <w:rStyle w:val="Hipervnculo"/>
            <w:rFonts w:cs="Arial"/>
            <w:noProof/>
            <w:color w:val="auto"/>
          </w:rPr>
          <w:t>43.- Programa de trabajo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36</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39" w:history="1">
        <w:r w:rsidR="004A1D39" w:rsidRPr="002853C2">
          <w:rPr>
            <w:rStyle w:val="Hipervnculo"/>
            <w:rFonts w:cs="Arial"/>
            <w:noProof/>
            <w:color w:val="auto"/>
          </w:rPr>
          <w:t>44.- Plan de seguridad y salud en el trabajo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36</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40" w:history="1">
        <w:r w:rsidR="004A1D39" w:rsidRPr="002853C2">
          <w:rPr>
            <w:rStyle w:val="Hipervnculo"/>
            <w:rFonts w:cs="Arial"/>
            <w:noProof/>
            <w:color w:val="auto"/>
          </w:rPr>
          <w:t>45.- Daños y perjuicios a terceras partes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37</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41" w:history="1">
        <w:r w:rsidR="004A1D39" w:rsidRPr="002853C2">
          <w:rPr>
            <w:rStyle w:val="Hipervnculo"/>
            <w:rFonts w:cs="Arial"/>
            <w:noProof/>
            <w:color w:val="auto"/>
          </w:rPr>
          <w:t>46.- Daños en las obras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37</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42" w:history="1">
        <w:r w:rsidR="004A1D39" w:rsidRPr="002853C2">
          <w:rPr>
            <w:rStyle w:val="Hipervnculo"/>
            <w:rFonts w:cs="Arial"/>
            <w:noProof/>
            <w:color w:val="auto"/>
          </w:rPr>
          <w:t>47.- Modificaciones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38</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43" w:history="1">
        <w:r w:rsidR="004A1D39" w:rsidRPr="002853C2">
          <w:rPr>
            <w:rStyle w:val="Hipervnculo"/>
            <w:rFonts w:cs="Arial"/>
            <w:noProof/>
            <w:color w:val="auto"/>
          </w:rPr>
          <w:t>47.1.- Modificaciones previstas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38</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44" w:history="1">
        <w:r w:rsidR="004A1D39" w:rsidRPr="002853C2">
          <w:rPr>
            <w:rStyle w:val="Hipervnculo"/>
            <w:rFonts w:cs="Arial"/>
            <w:noProof/>
            <w:color w:val="auto"/>
          </w:rPr>
          <w:t>47.2.- Modificaciones no previstas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38</w:t>
        </w:r>
        <w:r w:rsidR="004A1D39" w:rsidRPr="002853C2">
          <w:rPr>
            <w:rFonts w:cs="Arial"/>
            <w:noProof/>
            <w:webHidden/>
          </w:rPr>
          <w:fldChar w:fldCharType="end"/>
        </w:r>
      </w:hyperlink>
    </w:p>
    <w:p w:rsidR="004A1D39" w:rsidRPr="002853C2" w:rsidRDefault="001C7A11">
      <w:pPr>
        <w:pStyle w:val="TDC3"/>
        <w:tabs>
          <w:tab w:val="right" w:leader="dot" w:pos="8494"/>
        </w:tabs>
        <w:rPr>
          <w:rFonts w:eastAsiaTheme="minorEastAsia" w:cs="Arial"/>
          <w:noProof/>
          <w:lang w:val="eu-ES" w:eastAsia="eu-ES"/>
        </w:rPr>
      </w:pPr>
      <w:hyperlink w:anchor="_Toc198654145" w:history="1">
        <w:r w:rsidR="004A1D39" w:rsidRPr="002853C2">
          <w:rPr>
            <w:rStyle w:val="Hipervnculo"/>
            <w:rFonts w:cs="Arial"/>
            <w:noProof/>
            <w:color w:val="auto"/>
          </w:rPr>
          <w:t>47.3.- Régimen de modificación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39</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46" w:history="1">
        <w:r w:rsidR="004A1D39" w:rsidRPr="002853C2">
          <w:rPr>
            <w:rStyle w:val="Hipervnculo"/>
            <w:rFonts w:cs="Arial"/>
            <w:noProof/>
            <w:color w:val="auto"/>
          </w:rPr>
          <w:t>48.- Suspensión de las obras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39</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47" w:history="1">
        <w:r w:rsidR="004A1D39" w:rsidRPr="002853C2">
          <w:rPr>
            <w:rStyle w:val="Hipervnculo"/>
            <w:rFonts w:cs="Arial"/>
            <w:noProof/>
            <w:color w:val="auto"/>
          </w:rPr>
          <w:t>49.- Mediciones y valoración y abonos a cuenta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39</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48" w:history="1">
        <w:r w:rsidR="004A1D39" w:rsidRPr="002853C2">
          <w:rPr>
            <w:rStyle w:val="Hipervnculo"/>
            <w:rFonts w:cs="Arial"/>
            <w:noProof/>
            <w:color w:val="auto"/>
          </w:rPr>
          <w:t>50.- Aviso de terminación de la ejecución de la obra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41</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49" w:history="1">
        <w:r w:rsidR="004A1D39" w:rsidRPr="002853C2">
          <w:rPr>
            <w:rStyle w:val="Hipervnculo"/>
            <w:rFonts w:cs="Arial"/>
            <w:noProof/>
            <w:color w:val="auto"/>
          </w:rPr>
          <w:t>51.- Recepción de la obra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41</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50" w:history="1">
        <w:r w:rsidR="004A1D39" w:rsidRPr="002853C2">
          <w:rPr>
            <w:rStyle w:val="Hipervnculo"/>
            <w:rFonts w:cs="Arial"/>
            <w:noProof/>
            <w:color w:val="auto"/>
          </w:rPr>
          <w:t>52.- Medición general y certificación final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42</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51" w:history="1">
        <w:r w:rsidR="004A1D39" w:rsidRPr="002853C2">
          <w:rPr>
            <w:rStyle w:val="Hipervnculo"/>
            <w:rFonts w:cs="Arial"/>
            <w:noProof/>
            <w:color w:val="auto"/>
          </w:rPr>
          <w:t>53.- Plazo de garantía y liquidación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42</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52" w:history="1">
        <w:r w:rsidR="004A1D39" w:rsidRPr="002853C2">
          <w:rPr>
            <w:rStyle w:val="Hipervnculo"/>
            <w:rFonts w:cs="Arial"/>
            <w:noProof/>
            <w:color w:val="auto"/>
          </w:rPr>
          <w:t>54.- Responsabilidad por vicios ocultos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43</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53" w:history="1">
        <w:r w:rsidR="004A1D39" w:rsidRPr="002853C2">
          <w:rPr>
            <w:rStyle w:val="Hipervnculo"/>
            <w:rFonts w:cs="Arial"/>
            <w:noProof/>
            <w:color w:val="auto"/>
          </w:rPr>
          <w:t>55.- Resolución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43</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54" w:history="1">
        <w:r w:rsidR="004A1D39" w:rsidRPr="002853C2">
          <w:rPr>
            <w:rStyle w:val="Hipervnculo"/>
            <w:rFonts w:cs="Arial"/>
            <w:noProof/>
            <w:color w:val="auto"/>
          </w:rPr>
          <w:t>56.- Incorporación de las obras al inventario general de bienes y derechos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44</w:t>
        </w:r>
        <w:r w:rsidR="004A1D39" w:rsidRPr="002853C2">
          <w:rPr>
            <w:rFonts w:cs="Arial"/>
            <w:noProof/>
            <w:webHidden/>
          </w:rPr>
          <w:fldChar w:fldCharType="end"/>
        </w:r>
      </w:hyperlink>
    </w:p>
    <w:p w:rsidR="004A1D39" w:rsidRPr="002853C2" w:rsidRDefault="001C7A11">
      <w:pPr>
        <w:pStyle w:val="TDC2"/>
        <w:rPr>
          <w:rFonts w:eastAsiaTheme="minorEastAsia" w:cs="Arial"/>
          <w:noProof/>
          <w:lang w:val="eu-ES" w:eastAsia="eu-ES"/>
        </w:rPr>
      </w:pPr>
      <w:hyperlink w:anchor="_Toc198654155" w:history="1">
        <w:r w:rsidR="004A1D39" w:rsidRPr="002853C2">
          <w:rPr>
            <w:rStyle w:val="Hipervnculo"/>
            <w:rFonts w:cs="Arial"/>
            <w:noProof/>
            <w:color w:val="auto"/>
          </w:rPr>
          <w:t>57.- Supuestos de contradicciones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44</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56" w:history="1">
        <w:r w:rsidR="004A1D39" w:rsidRPr="002853C2">
          <w:rPr>
            <w:rStyle w:val="Hipervnculo"/>
            <w:rFonts w:cs="Arial"/>
            <w:noProof/>
            <w:color w:val="auto"/>
          </w:rPr>
          <w:t>ANEXO I.- INSTRUCCIONES PARA LA LICITACIÓN ELECTRÓNICA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45</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57" w:history="1">
        <w:r w:rsidR="004A1D39" w:rsidRPr="002853C2">
          <w:rPr>
            <w:rStyle w:val="Hipervnculo"/>
            <w:rFonts w:cs="Arial"/>
            <w:noProof/>
            <w:color w:val="auto"/>
          </w:rPr>
          <w:t>ADENDA AL ANEXO I.-  DECLARACIÓN RESPONSABLE</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46</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58" w:history="1">
        <w:r w:rsidR="004A1D39" w:rsidRPr="002853C2">
          <w:rPr>
            <w:rStyle w:val="Hipervnculo"/>
            <w:rFonts w:cs="Arial"/>
            <w:noProof/>
            <w:color w:val="auto"/>
          </w:rPr>
          <w:t>DATOS A EFECTOS DE RECIBIR NOTIFICACIONES Y COMUNICACIONES Y AUTORIZACIÓN DE ACCESO A DATOS RELATIVOS AL IMPUESTO DE ACTIVIDADES ECONÓMICAS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46</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59" w:history="1">
        <w:r w:rsidR="004A1D39" w:rsidRPr="002853C2">
          <w:rPr>
            <w:rStyle w:val="Hipervnculo"/>
            <w:rFonts w:cs="Arial"/>
            <w:bCs/>
            <w:caps/>
            <w:noProof/>
            <w:color w:val="auto"/>
            <w:kern w:val="22"/>
          </w:rPr>
          <w:t>ANEXO II.- INSTRUCCIONES PARA LA CUMPLIMENTACIÓN DEL DOCUMENTO EUROPEO ÚNICO DE CONTRATACIÓN DEUC</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48</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60" w:history="1">
        <w:r w:rsidR="004A1D39" w:rsidRPr="002853C2">
          <w:rPr>
            <w:rStyle w:val="Hipervnculo"/>
            <w:rFonts w:cs="Arial"/>
            <w:bCs/>
            <w:caps/>
            <w:noProof/>
            <w:color w:val="auto"/>
            <w:kern w:val="22"/>
          </w:rPr>
          <w:t>ANEXO III.- MODELO DE COMPROMISO DE CONSTITUCIÓN EN UNIÓN TEMPORAL DE EMPRESAS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50</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61" w:history="1">
        <w:r w:rsidR="004A1D39" w:rsidRPr="002853C2">
          <w:rPr>
            <w:rStyle w:val="Hipervnculo"/>
            <w:rFonts w:cs="Arial"/>
            <w:noProof/>
            <w:color w:val="auto"/>
          </w:rPr>
          <w:t>ANEXO IV.- MODELO DE DECLARACIÓN DE COMPROMISO DE ADSCRIPCIÓN DE MEDIOS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52</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62" w:history="1">
        <w:r w:rsidR="004A1D39" w:rsidRPr="002853C2">
          <w:rPr>
            <w:rStyle w:val="Hipervnculo"/>
            <w:rFonts w:cs="Arial"/>
            <w:noProof/>
            <w:color w:val="auto"/>
          </w:rPr>
          <w:t>ANEXO V.- MODELO DE DECLARACIÓN RELATIVA AL GRUPO EMPRESARIAL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53</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63" w:history="1">
        <w:r w:rsidR="004A1D39" w:rsidRPr="002853C2">
          <w:rPr>
            <w:rStyle w:val="Hipervnculo"/>
            <w:rFonts w:cs="Arial"/>
            <w:noProof/>
            <w:color w:val="auto"/>
          </w:rPr>
          <w:t>ANEXO VI.- MODELO DE DECLARACIÓN DEL CUMPLIMIENTO DEL CÓDIGO DE CONDUCTA Y MARCO DE INTEGRIDAD INSTITUCIONAL APLICABLE A LA CONTRATACIÓN PÚBLICA Y DE AUSENCIA DE CONFLICTO DE INTERESES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54</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64" w:history="1">
        <w:r w:rsidR="004A1D39" w:rsidRPr="002853C2">
          <w:rPr>
            <w:rStyle w:val="Hipervnculo"/>
            <w:rFonts w:cs="Arial"/>
            <w:noProof/>
            <w:color w:val="auto"/>
          </w:rPr>
          <w:t>ANEXO VII.- MODELO DE DECLARACIÓN COMPLEMENTARIA DE LOS DOCUMENTOS Y DATOS PRESENTADOS CONSIDERADOS CONFIDENCIALES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56</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65" w:history="1">
        <w:r w:rsidR="004A1D39" w:rsidRPr="002853C2">
          <w:rPr>
            <w:rStyle w:val="Hipervnculo"/>
            <w:rFonts w:cs="Arial"/>
            <w:noProof/>
            <w:color w:val="auto"/>
          </w:rPr>
          <w:t>ANEXO VIII.- MODELO DE AVAL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57</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66" w:history="1">
        <w:r w:rsidR="004A1D39" w:rsidRPr="002853C2">
          <w:rPr>
            <w:rStyle w:val="Hipervnculo"/>
            <w:rFonts w:cs="Arial"/>
            <w:noProof/>
            <w:color w:val="auto"/>
          </w:rPr>
          <w:t>ANEXO IX.- MODELO DE OFERTA ECONÓMICA Y DE LOS OTROS ELEMENTOS DE LA OFERTA EVALUABLES MEDIANTE FÓRMULAS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58</w:t>
        </w:r>
        <w:r w:rsidR="004A1D39" w:rsidRPr="002853C2">
          <w:rPr>
            <w:rFonts w:cs="Arial"/>
            <w:noProof/>
            <w:webHidden/>
          </w:rPr>
          <w:fldChar w:fldCharType="end"/>
        </w:r>
      </w:hyperlink>
    </w:p>
    <w:p w:rsidR="004A1D39" w:rsidRPr="002853C2" w:rsidRDefault="001C7A11">
      <w:pPr>
        <w:pStyle w:val="TDC1"/>
        <w:rPr>
          <w:rFonts w:eastAsiaTheme="minorEastAsia" w:cs="Arial"/>
          <w:b w:val="0"/>
          <w:noProof/>
          <w:lang w:val="eu-ES" w:eastAsia="eu-ES"/>
        </w:rPr>
      </w:pPr>
      <w:hyperlink w:anchor="_Toc198654167" w:history="1">
        <w:r w:rsidR="004A1D39" w:rsidRPr="002853C2">
          <w:rPr>
            <w:rStyle w:val="Hipervnculo"/>
            <w:rFonts w:cs="Arial"/>
            <w:noProof/>
            <w:color w:val="auto"/>
          </w:rPr>
          <w:t>ANEXO X .- PROPUESTA DE SISTEMA DE EVALUACIÓN DE LOS CRITERIOS DE ADJUDICACIÓN Y LAS CONDICIONES ESPECIALES DE EJECUCIÓN DE CARÁCTER SOCIAL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61</w:t>
        </w:r>
        <w:r w:rsidR="004A1D39" w:rsidRPr="002853C2">
          <w:rPr>
            <w:rFonts w:cs="Arial"/>
            <w:noProof/>
            <w:webHidden/>
          </w:rPr>
          <w:fldChar w:fldCharType="end"/>
        </w:r>
      </w:hyperlink>
    </w:p>
    <w:p w:rsidR="003478C5" w:rsidRPr="002853C2" w:rsidRDefault="000C3720" w:rsidP="003478C5">
      <w:pPr>
        <w:rPr>
          <w:rFonts w:eastAsia="Times New Roman" w:cs="Arial"/>
          <w:szCs w:val="20"/>
          <w:lang w:eastAsia="es-ES"/>
        </w:rPr>
        <w:sectPr w:rsidR="003478C5" w:rsidRPr="002853C2" w:rsidSect="00415137">
          <w:headerReference w:type="even" r:id="rId10"/>
          <w:headerReference w:type="default" r:id="rId11"/>
          <w:footerReference w:type="even" r:id="rId12"/>
          <w:footerReference w:type="default" r:id="rId13"/>
          <w:headerReference w:type="first" r:id="rId14"/>
          <w:footerReference w:type="first" r:id="rId15"/>
          <w:pgSz w:w="11906" w:h="16838"/>
          <w:pgMar w:top="1985" w:right="1701" w:bottom="1701" w:left="1701" w:header="709" w:footer="709" w:gutter="0"/>
          <w:cols w:space="708"/>
          <w:docGrid w:linePitch="360"/>
        </w:sectPr>
      </w:pPr>
      <w:r w:rsidRPr="002853C2">
        <w:rPr>
          <w:rFonts w:eastAsia="Times New Roman" w:cs="Arial"/>
          <w:b/>
          <w:szCs w:val="20"/>
          <w:lang w:val="pt-BR" w:eastAsia="es-ES"/>
        </w:rPr>
        <w:fldChar w:fldCharType="end"/>
      </w:r>
    </w:p>
    <w:p w:rsidR="00047464" w:rsidRPr="002853C2" w:rsidRDefault="00047464" w:rsidP="00C65869">
      <w:pPr>
        <w:keepNext/>
        <w:spacing w:before="240" w:after="60" w:line="240" w:lineRule="atLeast"/>
        <w:jc w:val="center"/>
        <w:outlineLvl w:val="0"/>
        <w:rPr>
          <w:rFonts w:cs="Arial"/>
          <w:szCs w:val="20"/>
        </w:rPr>
      </w:pPr>
      <w:bookmarkStart w:id="30" w:name="_Toc463331524"/>
      <w:bookmarkStart w:id="31" w:name="_Toc506479357"/>
      <w:bookmarkStart w:id="32" w:name="_Toc523752761"/>
      <w:bookmarkStart w:id="33" w:name="_Toc198654073"/>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r w:rsidRPr="002853C2">
        <w:rPr>
          <w:rFonts w:eastAsia="Times New Roman" w:cs="Arial"/>
          <w:b/>
          <w:bCs/>
          <w:caps/>
          <w:kern w:val="22"/>
          <w:szCs w:val="20"/>
          <w:lang w:eastAsia="es-ES"/>
        </w:rPr>
        <w:t>CAPÍTULO I - DISPOSICIONES GENERALES</w:t>
      </w:r>
      <w:bookmarkEnd w:id="30"/>
      <w:bookmarkEnd w:id="31"/>
      <w:bookmarkEnd w:id="32"/>
      <w:bookmarkEnd w:id="33"/>
    </w:p>
    <w:p w:rsidR="003478C5" w:rsidRPr="002853C2" w:rsidRDefault="003478C5" w:rsidP="00172C57">
      <w:pPr>
        <w:pStyle w:val="Ttulo2"/>
        <w:rPr>
          <w:sz w:val="20"/>
          <w:szCs w:val="20"/>
        </w:rPr>
      </w:pPr>
      <w:bookmarkStart w:id="42" w:name="_Toc198654074"/>
      <w:r w:rsidRPr="002853C2">
        <w:rPr>
          <w:sz w:val="20"/>
          <w:szCs w:val="20"/>
        </w:rPr>
        <w:t xml:space="preserve">1.- </w:t>
      </w:r>
      <w:bookmarkEnd w:id="34"/>
      <w:bookmarkEnd w:id="35"/>
      <w:bookmarkEnd w:id="36"/>
      <w:bookmarkEnd w:id="37"/>
      <w:bookmarkEnd w:id="38"/>
      <w:bookmarkEnd w:id="39"/>
      <w:bookmarkEnd w:id="40"/>
      <w:bookmarkEnd w:id="41"/>
      <w:r w:rsidR="005E3F87" w:rsidRPr="002853C2">
        <w:rPr>
          <w:sz w:val="20"/>
          <w:szCs w:val="20"/>
        </w:rPr>
        <w:t>Objeto del contrato</w:t>
      </w:r>
      <w:bookmarkEnd w:id="42"/>
    </w:p>
    <w:p w:rsidR="00DC7D28" w:rsidRPr="002853C2" w:rsidRDefault="00DC7D28" w:rsidP="00DC7D28">
      <w:pPr>
        <w:spacing w:before="60" w:line="240" w:lineRule="atLeast"/>
        <w:rPr>
          <w:rFonts w:eastAsia="Times New Roman" w:cs="Arial"/>
          <w:szCs w:val="20"/>
          <w:lang w:eastAsia="es-ES"/>
        </w:rPr>
      </w:pPr>
      <w:r w:rsidRPr="002853C2">
        <w:rPr>
          <w:rFonts w:eastAsia="Times New Roman" w:cs="Arial"/>
          <w:szCs w:val="20"/>
          <w:lang w:eastAsia="es-ES"/>
        </w:rPr>
        <w:t xml:space="preserve">1.- Constituye el objeto del contrato la ejecución de las obras del proyecto mencionado en </w:t>
      </w:r>
      <w:r w:rsidR="008475A2" w:rsidRPr="002853C2">
        <w:rPr>
          <w:rFonts w:eastAsia="Times New Roman" w:cs="Arial"/>
          <w:szCs w:val="20"/>
          <w:lang w:eastAsia="es-ES"/>
        </w:rPr>
        <w:t xml:space="preserve">el </w:t>
      </w:r>
      <w:hyperlink w:anchor="CC_03" w:history="1">
        <w:r w:rsidR="008475A2" w:rsidRPr="002853C2">
          <w:rPr>
            <w:rStyle w:val="Hipervnculo"/>
            <w:rFonts w:cs="Arial"/>
            <w:b/>
            <w:color w:val="auto"/>
            <w:szCs w:val="20"/>
          </w:rPr>
          <w:t>apartado 3</w:t>
        </w:r>
      </w:hyperlink>
      <w:r w:rsidR="008475A2" w:rsidRPr="002853C2">
        <w:rPr>
          <w:rFonts w:eastAsia="Times New Roman" w:cs="Arial"/>
          <w:szCs w:val="20"/>
          <w:lang w:eastAsia="es-ES"/>
        </w:rPr>
        <w:t xml:space="preserve"> del cuadro de características </w:t>
      </w:r>
      <w:r w:rsidRPr="002853C2">
        <w:rPr>
          <w:rFonts w:eastAsia="Times New Roman" w:cs="Arial"/>
          <w:szCs w:val="20"/>
          <w:lang w:eastAsia="es-ES"/>
        </w:rPr>
        <w:t>del presente pliego, teniendo en cuenta, en su caso, las modificaciones que puedan tramitarse conforme a los supuestos previstos en la Ley 9/2017, de 8 de noviembre, de Contratos del Sector Público</w:t>
      </w:r>
      <w:r w:rsidR="003C688D" w:rsidRPr="002853C2">
        <w:rPr>
          <w:rFonts w:eastAsia="Times New Roman" w:cs="Arial"/>
          <w:szCs w:val="20"/>
          <w:lang w:eastAsia="es-ES"/>
        </w:rPr>
        <w:t xml:space="preserve"> </w:t>
      </w:r>
      <w:r w:rsidR="003C688D" w:rsidRPr="002853C2">
        <w:rPr>
          <w:rFonts w:cs="Arial"/>
          <w:szCs w:val="20"/>
        </w:rPr>
        <w:t>(LCSP)</w:t>
      </w:r>
      <w:r w:rsidRPr="002853C2">
        <w:rPr>
          <w:rFonts w:eastAsia="Times New Roman" w:cs="Arial"/>
          <w:szCs w:val="20"/>
          <w:lang w:eastAsia="es-ES"/>
        </w:rPr>
        <w:t>, por la que se transponen al ordenamiento jurídico español las Directivas del Parlamento Europeo y del Consejo 2014/23/UE y 2014/24/UE, de 26 de febrero de 2014.</w:t>
      </w:r>
    </w:p>
    <w:p w:rsidR="003478C5" w:rsidRPr="002853C2" w:rsidRDefault="003478C5" w:rsidP="00047464">
      <w:pPr>
        <w:spacing w:before="60" w:line="240" w:lineRule="atLeast"/>
        <w:rPr>
          <w:rFonts w:eastAsia="Times New Roman" w:cs="Arial"/>
          <w:szCs w:val="20"/>
          <w:lang w:eastAsia="es-ES"/>
        </w:rPr>
      </w:pPr>
      <w:r w:rsidRPr="002853C2">
        <w:rPr>
          <w:rFonts w:eastAsia="Times New Roman" w:cs="Arial"/>
          <w:szCs w:val="20"/>
          <w:lang w:eastAsia="es-ES"/>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478C5" w:rsidRPr="002853C2" w:rsidRDefault="003478C5" w:rsidP="00047464">
      <w:pPr>
        <w:spacing w:before="60" w:line="240" w:lineRule="atLeast"/>
        <w:rPr>
          <w:rFonts w:eastAsia="Times New Roman" w:cs="Arial"/>
          <w:szCs w:val="20"/>
          <w:lang w:eastAsia="es-ES"/>
        </w:rPr>
      </w:pPr>
      <w:r w:rsidRPr="002853C2">
        <w:rPr>
          <w:rFonts w:eastAsia="Times New Roman" w:cs="Arial"/>
          <w:szCs w:val="20"/>
          <w:lang w:eastAsia="es-ES"/>
        </w:rPr>
        <w:t xml:space="preserve">2.- La codificación correspondiente a la nomenclatura Vocabulario Común de Contratos (CPV) figura en el </w:t>
      </w:r>
      <w:hyperlink w:anchor="CC_03" w:history="1">
        <w:r w:rsidRPr="002853C2">
          <w:rPr>
            <w:rStyle w:val="Hipervnculo"/>
            <w:rFonts w:cs="Arial"/>
            <w:b/>
            <w:color w:val="auto"/>
            <w:szCs w:val="20"/>
          </w:rPr>
          <w:t>apartado 3</w:t>
        </w:r>
      </w:hyperlink>
      <w:r w:rsidRPr="002853C2">
        <w:rPr>
          <w:rFonts w:eastAsia="Times New Roman" w:cs="Arial"/>
          <w:szCs w:val="20"/>
          <w:lang w:eastAsia="es-ES"/>
        </w:rPr>
        <w:t xml:space="preserve"> del cuadro de características.</w:t>
      </w:r>
    </w:p>
    <w:p w:rsidR="003478C5" w:rsidRPr="002853C2" w:rsidRDefault="003478C5" w:rsidP="00172C57">
      <w:pPr>
        <w:pStyle w:val="Ttulo2"/>
        <w:rPr>
          <w:sz w:val="20"/>
          <w:szCs w:val="20"/>
        </w:rPr>
      </w:pPr>
      <w:bookmarkStart w:id="43" w:name="_Toc463331526"/>
      <w:bookmarkStart w:id="44" w:name="_Toc198654075"/>
      <w:r w:rsidRPr="002853C2">
        <w:rPr>
          <w:sz w:val="20"/>
          <w:szCs w:val="20"/>
        </w:rPr>
        <w:t>2.-</w:t>
      </w:r>
      <w:r w:rsidR="00D54ACD" w:rsidRPr="002853C2">
        <w:rPr>
          <w:sz w:val="20"/>
          <w:szCs w:val="20"/>
        </w:rPr>
        <w:t xml:space="preserve"> </w:t>
      </w:r>
      <w:r w:rsidRPr="002853C2">
        <w:rPr>
          <w:sz w:val="20"/>
          <w:szCs w:val="20"/>
        </w:rPr>
        <w:t>Necesidades administrativas a satisfacer mediante el contrato</w:t>
      </w:r>
      <w:bookmarkEnd w:id="43"/>
      <w:bookmarkEnd w:id="44"/>
    </w:p>
    <w:p w:rsidR="003478C5" w:rsidRPr="002853C2" w:rsidRDefault="00BE0889" w:rsidP="00350C9D">
      <w:pPr>
        <w:spacing w:before="60" w:line="240" w:lineRule="atLeast"/>
        <w:rPr>
          <w:rFonts w:eastAsia="Times New Roman" w:cs="Arial"/>
          <w:szCs w:val="20"/>
          <w:lang w:eastAsia="es-ES"/>
        </w:rPr>
      </w:pPr>
      <w:r w:rsidRPr="002853C2">
        <w:rPr>
          <w:rFonts w:eastAsia="Times New Roman" w:cs="Arial"/>
          <w:szCs w:val="20"/>
          <w:lang w:eastAsia="es-ES"/>
        </w:rPr>
        <w:t xml:space="preserve">1.- </w:t>
      </w:r>
      <w:r w:rsidR="003478C5" w:rsidRPr="002853C2">
        <w:rPr>
          <w:rFonts w:eastAsia="Times New Roman" w:cs="Arial"/>
          <w:szCs w:val="20"/>
          <w:lang w:eastAsia="es-ES"/>
        </w:rPr>
        <w:t xml:space="preserve">Con este contrato se satisfarán las necesidades que se describen en la memoria del proyecto de obras, mediante la ejecución de las obras descritas en el mismo y definidas en los </w:t>
      </w:r>
      <w:r w:rsidR="00A371E4" w:rsidRPr="002853C2">
        <w:rPr>
          <w:rFonts w:eastAsia="Times New Roman" w:cs="Arial"/>
          <w:szCs w:val="20"/>
          <w:lang w:eastAsia="es-ES"/>
        </w:rPr>
        <w:t>planos</w:t>
      </w:r>
      <w:r w:rsidR="003478C5" w:rsidRPr="002853C2">
        <w:rPr>
          <w:rFonts w:eastAsia="Times New Roman" w:cs="Arial"/>
          <w:szCs w:val="20"/>
          <w:lang w:eastAsia="es-ES"/>
        </w:rPr>
        <w:t xml:space="preserve">, y con las características y calidad que se recogen en el </w:t>
      </w:r>
      <w:r w:rsidR="0083077A" w:rsidRPr="002853C2">
        <w:rPr>
          <w:rFonts w:eastAsia="Times New Roman" w:cs="Arial"/>
          <w:szCs w:val="20"/>
          <w:lang w:eastAsia="es-ES"/>
        </w:rPr>
        <w:t xml:space="preserve">pliego </w:t>
      </w:r>
      <w:r w:rsidR="003478C5" w:rsidRPr="002853C2">
        <w:rPr>
          <w:rFonts w:eastAsia="Times New Roman" w:cs="Arial"/>
          <w:szCs w:val="20"/>
          <w:lang w:eastAsia="es-ES"/>
        </w:rPr>
        <w:t xml:space="preserve">de </w:t>
      </w:r>
      <w:r w:rsidR="0083077A" w:rsidRPr="002853C2">
        <w:rPr>
          <w:rFonts w:eastAsia="Times New Roman" w:cs="Arial"/>
          <w:szCs w:val="20"/>
          <w:lang w:eastAsia="es-ES"/>
        </w:rPr>
        <w:t>prescripciones técnicas particulares</w:t>
      </w:r>
      <w:r w:rsidR="003478C5" w:rsidRPr="002853C2">
        <w:rPr>
          <w:rFonts w:eastAsia="Times New Roman" w:cs="Arial"/>
          <w:szCs w:val="20"/>
          <w:lang w:eastAsia="es-ES"/>
        </w:rPr>
        <w:t>.</w:t>
      </w:r>
    </w:p>
    <w:p w:rsidR="003478C5" w:rsidRPr="002853C2" w:rsidRDefault="00BE0889" w:rsidP="00350C9D">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3478C5" w:rsidRPr="002853C2">
        <w:rPr>
          <w:rFonts w:eastAsia="Times New Roman" w:cs="Arial"/>
          <w:szCs w:val="20"/>
          <w:lang w:eastAsia="es-ES"/>
        </w:rPr>
        <w:t xml:space="preserve">Dicho proyecto, según resulta de la resolución de su aprobación, consta de cuantos documentos son exigidos en el artículo 233 de la LCSP habiéndose contemplado en su elaboración lo preceptuado en el Libro II, Título I, Capítulo II, Sección 2ª </w:t>
      </w:r>
      <w:r w:rsidR="000A4431" w:rsidRPr="002853C2">
        <w:rPr>
          <w:rFonts w:eastAsia="Times New Roman" w:cs="Arial"/>
          <w:szCs w:val="20"/>
          <w:lang w:eastAsia="es-ES"/>
        </w:rPr>
        <w:t>del Reglamento General de la Ley de Contratos de las Administraciones Públicas, aprobado por Real Decreto 1098/2001, de 12 de octubre (RGLCAP).</w:t>
      </w:r>
    </w:p>
    <w:p w:rsidR="003478C5" w:rsidRPr="002853C2" w:rsidRDefault="003478C5" w:rsidP="00172C57">
      <w:pPr>
        <w:pStyle w:val="Ttulo2"/>
        <w:rPr>
          <w:sz w:val="20"/>
          <w:szCs w:val="20"/>
        </w:rPr>
      </w:pPr>
      <w:bookmarkStart w:id="45" w:name="_Toc463331528"/>
      <w:bookmarkStart w:id="46" w:name="_Toc198654076"/>
      <w:bookmarkStart w:id="47" w:name="_Toc463331527"/>
      <w:r w:rsidRPr="002853C2">
        <w:rPr>
          <w:sz w:val="20"/>
          <w:szCs w:val="20"/>
        </w:rPr>
        <w:t>3.- Presupuesto base de licitación</w:t>
      </w:r>
      <w:bookmarkEnd w:id="45"/>
      <w:bookmarkEnd w:id="46"/>
    </w:p>
    <w:p w:rsidR="003478C5" w:rsidRPr="002853C2" w:rsidRDefault="003478C5" w:rsidP="00BE0889">
      <w:pPr>
        <w:tabs>
          <w:tab w:val="left" w:pos="284"/>
        </w:tabs>
        <w:spacing w:before="60" w:line="240" w:lineRule="atLeast"/>
        <w:rPr>
          <w:rFonts w:eastAsia="Times New Roman" w:cs="Arial"/>
          <w:szCs w:val="20"/>
          <w:lang w:eastAsia="es-ES"/>
        </w:rPr>
      </w:pPr>
      <w:r w:rsidRPr="002853C2">
        <w:rPr>
          <w:rFonts w:eastAsia="Times New Roman" w:cs="Arial"/>
          <w:szCs w:val="20"/>
          <w:lang w:eastAsia="es-ES"/>
        </w:rPr>
        <w:t>El importe del presupuesto base de licitación del contrato</w:t>
      </w:r>
      <w:r w:rsidR="007C4937" w:rsidRPr="002853C2">
        <w:rPr>
          <w:rFonts w:eastAsia="Times New Roman" w:cs="Arial"/>
          <w:szCs w:val="20"/>
          <w:lang w:eastAsia="es-ES"/>
        </w:rPr>
        <w:t xml:space="preserve">, calculado conforme al </w:t>
      </w:r>
      <w:r w:rsidR="007C4937" w:rsidRPr="002853C2">
        <w:rPr>
          <w:rFonts w:cs="Arial"/>
          <w:szCs w:val="20"/>
        </w:rPr>
        <w:t>artículo 100.2 de la LCSP,</w:t>
      </w:r>
      <w:r w:rsidRPr="002853C2">
        <w:rPr>
          <w:rFonts w:eastAsia="Times New Roman" w:cs="Arial"/>
          <w:szCs w:val="20"/>
          <w:lang w:eastAsia="es-ES"/>
        </w:rPr>
        <w:t xml:space="preserve"> es el señalado como máximo en el </w:t>
      </w:r>
      <w:hyperlink w:anchor="CC_05" w:history="1">
        <w:r w:rsidRPr="002853C2">
          <w:rPr>
            <w:rStyle w:val="Hipervnculo"/>
            <w:rFonts w:eastAsia="Times New Roman" w:cs="Arial"/>
            <w:b/>
            <w:color w:val="auto"/>
            <w:szCs w:val="20"/>
            <w:lang w:eastAsia="es-ES"/>
          </w:rPr>
          <w:t xml:space="preserve">apartado </w:t>
        </w:r>
        <w:r w:rsidR="00AA62D3" w:rsidRPr="002853C2">
          <w:rPr>
            <w:rStyle w:val="Hipervnculo"/>
            <w:rFonts w:eastAsia="Times New Roman" w:cs="Arial"/>
            <w:b/>
            <w:color w:val="auto"/>
            <w:szCs w:val="20"/>
            <w:lang w:eastAsia="es-ES"/>
          </w:rPr>
          <w:t>5</w:t>
        </w:r>
      </w:hyperlink>
      <w:r w:rsidRPr="002853C2">
        <w:rPr>
          <w:rFonts w:eastAsia="Times New Roman" w:cs="Arial"/>
          <w:szCs w:val="20"/>
          <w:lang w:eastAsia="es-ES"/>
        </w:rPr>
        <w:t xml:space="preserve"> del cuadro de características, incluido el I</w:t>
      </w:r>
      <w:r w:rsidR="000625F4" w:rsidRPr="002853C2">
        <w:rPr>
          <w:rFonts w:eastAsia="Times New Roman" w:cs="Arial"/>
          <w:szCs w:val="20"/>
          <w:lang w:eastAsia="es-ES"/>
        </w:rPr>
        <w:t>mpuesto sobre el Valor Añadido</w:t>
      </w:r>
      <w:r w:rsidRPr="002853C2">
        <w:rPr>
          <w:rFonts w:cs="Arial"/>
          <w:szCs w:val="20"/>
        </w:rPr>
        <w:t>.</w:t>
      </w:r>
    </w:p>
    <w:p w:rsidR="003478C5" w:rsidRPr="002853C2" w:rsidRDefault="003478C5" w:rsidP="00172C57">
      <w:pPr>
        <w:pStyle w:val="Ttulo2"/>
        <w:rPr>
          <w:sz w:val="20"/>
          <w:szCs w:val="20"/>
        </w:rPr>
      </w:pPr>
      <w:bookmarkStart w:id="48" w:name="_Toc198654077"/>
      <w:r w:rsidRPr="002853C2">
        <w:rPr>
          <w:sz w:val="20"/>
          <w:szCs w:val="20"/>
        </w:rPr>
        <w:t>4.- Valor estimado del contrato</w:t>
      </w:r>
      <w:bookmarkEnd w:id="47"/>
      <w:bookmarkEnd w:id="48"/>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 xml:space="preserve">1.- El valor estimado del contrato, calculado conforme al artículo 101 de la LCSP y recogido en el </w:t>
      </w:r>
      <w:hyperlink w:anchor="CC_06" w:history="1">
        <w:r w:rsidRPr="002853C2">
          <w:rPr>
            <w:rStyle w:val="Hipervnculo"/>
            <w:rFonts w:eastAsia="Times New Roman" w:cs="Arial"/>
            <w:b/>
            <w:color w:val="auto"/>
            <w:szCs w:val="20"/>
            <w:lang w:eastAsia="es-ES"/>
          </w:rPr>
          <w:t xml:space="preserve">apartado </w:t>
        </w:r>
        <w:r w:rsidR="00AA62D3" w:rsidRPr="002853C2">
          <w:rPr>
            <w:rStyle w:val="Hipervnculo"/>
            <w:rFonts w:eastAsia="Times New Roman" w:cs="Arial"/>
            <w:b/>
            <w:color w:val="auto"/>
            <w:szCs w:val="20"/>
            <w:lang w:eastAsia="es-ES"/>
          </w:rPr>
          <w:t>6</w:t>
        </w:r>
      </w:hyperlink>
      <w:r w:rsidRPr="002853C2">
        <w:rPr>
          <w:rFonts w:eastAsia="Times New Roman" w:cs="Arial"/>
          <w:szCs w:val="20"/>
          <w:lang w:eastAsia="es-ES"/>
        </w:rPr>
        <w:t xml:space="preserve"> del cuadro de características, ha sido tenido en cuenta para elegir, tanto el procedimiento de adjudicación aplicable a este contrato y la publicidad a la que va a someterse</w:t>
      </w:r>
      <w:r w:rsidR="00CF4D8E" w:rsidRPr="002853C2">
        <w:rPr>
          <w:rFonts w:eastAsia="Times New Roman" w:cs="Arial"/>
          <w:szCs w:val="20"/>
          <w:lang w:eastAsia="es-ES"/>
        </w:rPr>
        <w:t>,</w:t>
      </w:r>
      <w:r w:rsidRPr="002853C2">
        <w:rPr>
          <w:rFonts w:eastAsia="Times New Roman" w:cs="Arial"/>
          <w:szCs w:val="20"/>
          <w:lang w:eastAsia="es-ES"/>
        </w:rPr>
        <w:t xml:space="preserve"> como para establecer las condiciones de aptitud de las personas físicas y jurídicas licitadoras (en adelante las licitadoras) y el régimen de recursos aplicable. Dicho valor estimado incluirá, en el supuesto de que así se prevean</w:t>
      </w:r>
      <w:r w:rsidR="000A4431" w:rsidRPr="002853C2">
        <w:rPr>
          <w:rFonts w:eastAsia="Times New Roman" w:cs="Arial"/>
          <w:szCs w:val="20"/>
          <w:lang w:eastAsia="es-ES"/>
        </w:rPr>
        <w:t>,</w:t>
      </w:r>
      <w:r w:rsidRPr="002853C2">
        <w:rPr>
          <w:rFonts w:eastAsia="Times New Roman" w:cs="Arial"/>
          <w:szCs w:val="20"/>
          <w:lang w:eastAsia="es-ES"/>
        </w:rPr>
        <w:t xml:space="preserve"> las posibles modificaciones contractuales al alza señaladas en el </w:t>
      </w:r>
      <w:hyperlink w:anchor="CC_22" w:history="1">
        <w:r w:rsidRPr="002853C2">
          <w:rPr>
            <w:rStyle w:val="Hipervnculo"/>
            <w:rFonts w:eastAsia="Times New Roman" w:cs="Arial"/>
            <w:b/>
            <w:color w:val="auto"/>
            <w:szCs w:val="20"/>
            <w:lang w:eastAsia="es-ES"/>
          </w:rPr>
          <w:t>apartado 22</w:t>
        </w:r>
      </w:hyperlink>
      <w:r w:rsidRPr="002853C2">
        <w:rPr>
          <w:rFonts w:eastAsia="Times New Roman" w:cs="Arial"/>
          <w:szCs w:val="20"/>
          <w:lang w:eastAsia="es-ES"/>
        </w:rPr>
        <w:t xml:space="preserve"> </w:t>
      </w:r>
      <w:r w:rsidR="00390EB4" w:rsidRPr="002853C2">
        <w:rPr>
          <w:rFonts w:eastAsia="Times New Roman" w:cs="Arial"/>
          <w:szCs w:val="20"/>
          <w:lang w:eastAsia="es-ES"/>
        </w:rPr>
        <w:t>del cuadro de características.</w:t>
      </w:r>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 xml:space="preserve">2.- A los efectos de lo previsto en el artículo 101.5 de la LCSP, en el </w:t>
      </w:r>
      <w:hyperlink w:anchor="CC_06" w:history="1">
        <w:r w:rsidRPr="002853C2">
          <w:rPr>
            <w:rStyle w:val="Hipervnculo"/>
            <w:rFonts w:eastAsia="Times New Roman" w:cs="Arial"/>
            <w:b/>
            <w:color w:val="auto"/>
            <w:szCs w:val="20"/>
            <w:lang w:eastAsia="es-ES"/>
          </w:rPr>
          <w:t xml:space="preserve">apartado </w:t>
        </w:r>
        <w:r w:rsidR="00F77124" w:rsidRPr="002853C2">
          <w:rPr>
            <w:rStyle w:val="Hipervnculo"/>
            <w:rFonts w:eastAsia="Times New Roman" w:cs="Arial"/>
            <w:b/>
            <w:color w:val="auto"/>
            <w:szCs w:val="20"/>
            <w:lang w:eastAsia="es-ES"/>
          </w:rPr>
          <w:t>6</w:t>
        </w:r>
      </w:hyperlink>
      <w:r w:rsidRPr="002853C2">
        <w:rPr>
          <w:rFonts w:eastAsia="Times New Roman" w:cs="Arial"/>
          <w:szCs w:val="20"/>
          <w:lang w:eastAsia="es-ES"/>
        </w:rPr>
        <w:t xml:space="preserve"> del cuadro de características se indica el método utilizado para la determinación d</w:t>
      </w:r>
      <w:r w:rsidR="00390EB4" w:rsidRPr="002853C2">
        <w:rPr>
          <w:rFonts w:eastAsia="Times New Roman" w:cs="Arial"/>
          <w:szCs w:val="20"/>
          <w:lang w:eastAsia="es-ES"/>
        </w:rPr>
        <w:t>el valor estimado del contrato.</w:t>
      </w:r>
    </w:p>
    <w:p w:rsidR="003478C5" w:rsidRPr="002853C2" w:rsidRDefault="003478C5" w:rsidP="00172C57">
      <w:pPr>
        <w:pStyle w:val="Ttulo2"/>
        <w:rPr>
          <w:sz w:val="20"/>
          <w:szCs w:val="20"/>
        </w:rPr>
      </w:pPr>
      <w:bookmarkStart w:id="49" w:name="_Toc463331529"/>
      <w:bookmarkStart w:id="50" w:name="_Toc198654078"/>
      <w:r w:rsidRPr="002853C2">
        <w:rPr>
          <w:sz w:val="20"/>
          <w:szCs w:val="20"/>
        </w:rPr>
        <w:t>5.- Precio del contrato</w:t>
      </w:r>
      <w:bookmarkEnd w:id="49"/>
      <w:bookmarkEnd w:id="50"/>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 xml:space="preserve">2.- Todos los gastos que se originen para la empresa contratista como consecuencia de las obligaciones recogidas en el pliego y el resto de disposiciones que sean de aplicación al contrato, que no figuren en el proyecto objeto de licitación entre los costes directos e indirectos de ejecución, se considerarán incluidos en el porcentaje de </w:t>
      </w:r>
      <w:r w:rsidR="000A4431" w:rsidRPr="002853C2">
        <w:rPr>
          <w:rFonts w:eastAsia="Times New Roman" w:cs="Arial"/>
          <w:szCs w:val="20"/>
          <w:lang w:eastAsia="es-ES"/>
        </w:rPr>
        <w:t>g</w:t>
      </w:r>
      <w:r w:rsidRPr="002853C2">
        <w:rPr>
          <w:rFonts w:eastAsia="Times New Roman" w:cs="Arial"/>
          <w:szCs w:val="20"/>
          <w:lang w:eastAsia="es-ES"/>
        </w:rPr>
        <w:t xml:space="preserve">astos </w:t>
      </w:r>
      <w:r w:rsidR="000A4431" w:rsidRPr="002853C2">
        <w:rPr>
          <w:rFonts w:eastAsia="Times New Roman" w:cs="Arial"/>
          <w:szCs w:val="20"/>
          <w:lang w:eastAsia="es-ES"/>
        </w:rPr>
        <w:t>g</w:t>
      </w:r>
      <w:r w:rsidRPr="002853C2">
        <w:rPr>
          <w:rFonts w:eastAsia="Times New Roman" w:cs="Arial"/>
          <w:szCs w:val="20"/>
          <w:lang w:eastAsia="es-ES"/>
        </w:rPr>
        <w:t xml:space="preserve">enerales de </w:t>
      </w:r>
      <w:r w:rsidR="000A4431" w:rsidRPr="002853C2">
        <w:rPr>
          <w:rFonts w:eastAsia="Times New Roman" w:cs="Arial"/>
          <w:szCs w:val="20"/>
          <w:lang w:eastAsia="es-ES"/>
        </w:rPr>
        <w:t>e</w:t>
      </w:r>
      <w:r w:rsidRPr="002853C2">
        <w:rPr>
          <w:rFonts w:eastAsia="Times New Roman" w:cs="Arial"/>
          <w:szCs w:val="20"/>
          <w:lang w:eastAsia="es-ES"/>
        </w:rPr>
        <w:t>structura.</w:t>
      </w:r>
    </w:p>
    <w:p w:rsidR="003478C5" w:rsidRPr="002853C2" w:rsidRDefault="003478C5" w:rsidP="00172C57">
      <w:pPr>
        <w:pStyle w:val="Ttulo2"/>
        <w:rPr>
          <w:sz w:val="20"/>
          <w:szCs w:val="20"/>
        </w:rPr>
      </w:pPr>
      <w:bookmarkStart w:id="51" w:name="_Toc463331530"/>
      <w:bookmarkStart w:id="52" w:name="_Toc198654079"/>
      <w:r w:rsidRPr="002853C2">
        <w:rPr>
          <w:sz w:val="20"/>
          <w:szCs w:val="20"/>
        </w:rPr>
        <w:t>6.- Existencia de crédito</w:t>
      </w:r>
      <w:bookmarkEnd w:id="51"/>
      <w:bookmarkEnd w:id="52"/>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1.-</w:t>
      </w:r>
      <w:r w:rsidR="00200EA8" w:rsidRPr="002853C2">
        <w:rPr>
          <w:rFonts w:eastAsia="Times New Roman" w:cs="Arial"/>
          <w:szCs w:val="20"/>
          <w:lang w:eastAsia="es-ES"/>
        </w:rPr>
        <w:t xml:space="preserve"> </w:t>
      </w:r>
      <w:r w:rsidRPr="002853C2">
        <w:rPr>
          <w:rFonts w:eastAsia="Times New Roman" w:cs="Arial"/>
          <w:szCs w:val="20"/>
          <w:lang w:eastAsia="es-ES"/>
        </w:rPr>
        <w:t xml:space="preserve">Existe crédito adecuado y suficiente para hacer frente al gasto del contrato a realizar. El contrato se financiará con cargo a la/s partida/s presupuestaria/s y conforme a la/s anualidad/es que se establecen en el </w:t>
      </w:r>
      <w:hyperlink w:anchor="CC_08" w:history="1">
        <w:r w:rsidRPr="002853C2">
          <w:rPr>
            <w:rStyle w:val="Hipervnculo"/>
            <w:rFonts w:eastAsia="Times New Roman" w:cs="Arial"/>
            <w:b/>
            <w:color w:val="auto"/>
            <w:szCs w:val="20"/>
            <w:lang w:eastAsia="es-ES"/>
          </w:rPr>
          <w:t xml:space="preserve">apartado </w:t>
        </w:r>
        <w:r w:rsidR="0083077A" w:rsidRPr="002853C2">
          <w:rPr>
            <w:rStyle w:val="Hipervnculo"/>
            <w:rFonts w:eastAsia="Times New Roman" w:cs="Arial"/>
            <w:b/>
            <w:color w:val="auto"/>
            <w:szCs w:val="20"/>
            <w:lang w:eastAsia="es-ES"/>
          </w:rPr>
          <w:t>8</w:t>
        </w:r>
      </w:hyperlink>
      <w:r w:rsidR="0083077A" w:rsidRPr="002853C2">
        <w:rPr>
          <w:rFonts w:eastAsia="Times New Roman" w:cs="Arial"/>
          <w:szCs w:val="20"/>
          <w:lang w:eastAsia="es-ES"/>
        </w:rPr>
        <w:t xml:space="preserve"> </w:t>
      </w:r>
      <w:r w:rsidRPr="002853C2">
        <w:rPr>
          <w:rFonts w:eastAsia="Times New Roman" w:cs="Arial"/>
          <w:szCs w:val="20"/>
          <w:lang w:eastAsia="es-ES"/>
        </w:rPr>
        <w:t>del cuadro de características.</w:t>
      </w:r>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 xml:space="preserve">2.- Si </w:t>
      </w:r>
      <w:r w:rsidR="000625F4" w:rsidRPr="002853C2">
        <w:rPr>
          <w:rFonts w:eastAsia="Times New Roman" w:cs="Arial"/>
          <w:szCs w:val="20"/>
          <w:lang w:eastAsia="es-ES"/>
        </w:rPr>
        <w:t xml:space="preserve">a tenor de lo previsto en el artículo 117.2 de la LCSP y </w:t>
      </w:r>
      <w:r w:rsidRPr="002853C2">
        <w:rPr>
          <w:rFonts w:eastAsia="Times New Roman" w:cs="Arial"/>
          <w:szCs w:val="20"/>
          <w:lang w:eastAsia="es-ES"/>
        </w:rPr>
        <w:t xml:space="preserve">de acuerdo con lo previsto </w:t>
      </w:r>
      <w:r w:rsidR="00C97C3E" w:rsidRPr="002853C2">
        <w:rPr>
          <w:rFonts w:eastAsia="Times New Roman" w:cs="Arial"/>
          <w:szCs w:val="20"/>
          <w:lang w:eastAsia="es-ES"/>
        </w:rPr>
        <w:t xml:space="preserve">en el </w:t>
      </w:r>
      <w:r w:rsidR="000625F4" w:rsidRPr="002853C2">
        <w:rPr>
          <w:rFonts w:eastAsia="Times New Roman" w:cs="Arial"/>
          <w:szCs w:val="20"/>
          <w:lang w:eastAsia="es-ES"/>
        </w:rPr>
        <w:t>cuadro de características</w:t>
      </w:r>
      <w:r w:rsidRPr="002853C2">
        <w:rPr>
          <w:rFonts w:eastAsia="Times New Roman" w:cs="Arial"/>
          <w:szCs w:val="20"/>
          <w:lang w:eastAsia="es-ES"/>
        </w:rPr>
        <w:t>, el expediente se tramita anticipadamente, la adjudicación del contrato queda sometida a la condición suspensiva de existencia de crédito adecuado y suficiente para garantizar las obligaciones derivadas del contrato en el ejercicio correspondiente.</w:t>
      </w:r>
    </w:p>
    <w:p w:rsidR="003478C5" w:rsidRPr="002853C2" w:rsidRDefault="003478C5" w:rsidP="00172C57">
      <w:pPr>
        <w:pStyle w:val="Ttulo2"/>
        <w:rPr>
          <w:sz w:val="20"/>
          <w:szCs w:val="20"/>
        </w:rPr>
      </w:pPr>
      <w:bookmarkStart w:id="53" w:name="_Toc463331531"/>
      <w:bookmarkStart w:id="54" w:name="_Toc198654080"/>
      <w:r w:rsidRPr="002853C2">
        <w:rPr>
          <w:sz w:val="20"/>
          <w:szCs w:val="20"/>
        </w:rPr>
        <w:t xml:space="preserve">7.- Plazo </w:t>
      </w:r>
      <w:bookmarkEnd w:id="53"/>
      <w:r w:rsidRPr="002853C2">
        <w:rPr>
          <w:sz w:val="20"/>
          <w:szCs w:val="20"/>
        </w:rPr>
        <w:t>de ejecución</w:t>
      </w:r>
      <w:bookmarkEnd w:id="54"/>
    </w:p>
    <w:p w:rsidR="00DC7D28" w:rsidRPr="002853C2" w:rsidRDefault="00DC7D28" w:rsidP="00DC7D28">
      <w:pPr>
        <w:spacing w:before="60" w:line="240" w:lineRule="atLeast"/>
        <w:rPr>
          <w:rFonts w:eastAsia="Times New Roman" w:cs="Arial"/>
          <w:szCs w:val="20"/>
          <w:lang w:eastAsia="es-ES"/>
        </w:rPr>
      </w:pPr>
      <w:bookmarkStart w:id="55" w:name="_Toc463331532"/>
      <w:r w:rsidRPr="002853C2">
        <w:rPr>
          <w:rFonts w:eastAsia="Times New Roman" w:cs="Arial"/>
          <w:szCs w:val="20"/>
          <w:lang w:eastAsia="es-ES"/>
        </w:rPr>
        <w:t xml:space="preserve">1.- El plazo máximo para la ejecución total de las obras será el establecido en el </w:t>
      </w:r>
      <w:hyperlink w:anchor="CC_09" w:history="1">
        <w:r w:rsidRPr="002853C2">
          <w:rPr>
            <w:rStyle w:val="Hipervnculo"/>
            <w:rFonts w:eastAsia="Times New Roman" w:cs="Arial"/>
            <w:b/>
            <w:color w:val="auto"/>
            <w:szCs w:val="20"/>
            <w:lang w:eastAsia="es-ES"/>
          </w:rPr>
          <w:t>apartado 9</w:t>
        </w:r>
      </w:hyperlink>
      <w:r w:rsidRPr="002853C2">
        <w:rPr>
          <w:rFonts w:eastAsia="Times New Roman" w:cs="Arial"/>
          <w:szCs w:val="20"/>
          <w:lang w:eastAsia="es-ES"/>
        </w:rPr>
        <w:t xml:space="preserve"> del cuadro de características o el que se determine en la adjudicación del contrato, siendo los plazos parciales los que, en su caso, se fijen como tales en la aprobación del programa de trabajo.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2.- El plazo contractual será ampliable en los supuestos y condiciones establecidos en los artículos 29</w:t>
      </w:r>
      <w:r w:rsidR="00D660B7" w:rsidRPr="002853C2">
        <w:rPr>
          <w:rFonts w:eastAsia="Times New Roman" w:cs="Arial"/>
          <w:szCs w:val="20"/>
          <w:lang w:eastAsia="es-ES"/>
        </w:rPr>
        <w:t xml:space="preserve"> </w:t>
      </w:r>
      <w:r w:rsidRPr="002853C2">
        <w:rPr>
          <w:rFonts w:eastAsia="Times New Roman" w:cs="Arial"/>
          <w:szCs w:val="20"/>
          <w:lang w:eastAsia="es-ES"/>
        </w:rPr>
        <w:t>y 1</w:t>
      </w:r>
      <w:r w:rsidR="00942576" w:rsidRPr="002853C2">
        <w:rPr>
          <w:rFonts w:eastAsia="Times New Roman" w:cs="Arial"/>
          <w:szCs w:val="20"/>
          <w:lang w:eastAsia="es-ES"/>
        </w:rPr>
        <w:t>9</w:t>
      </w:r>
      <w:r w:rsidRPr="002853C2">
        <w:rPr>
          <w:rFonts w:eastAsia="Times New Roman" w:cs="Arial"/>
          <w:szCs w:val="20"/>
          <w:lang w:eastAsia="es-ES"/>
        </w:rPr>
        <w:t xml:space="preserve">2 </w:t>
      </w:r>
      <w:r w:rsidR="00942576" w:rsidRPr="002853C2">
        <w:rPr>
          <w:rFonts w:eastAsia="Times New Roman" w:cs="Arial"/>
          <w:szCs w:val="20"/>
          <w:lang w:eastAsia="es-ES"/>
        </w:rPr>
        <w:t xml:space="preserve">y siguientes </w:t>
      </w:r>
      <w:r w:rsidRPr="002853C2">
        <w:rPr>
          <w:rFonts w:eastAsia="Times New Roman" w:cs="Arial"/>
          <w:szCs w:val="20"/>
          <w:lang w:eastAsia="es-ES"/>
        </w:rPr>
        <w:t xml:space="preserve">de la LCSP </w:t>
      </w:r>
      <w:r w:rsidR="001B3D95" w:rsidRPr="002853C2">
        <w:rPr>
          <w:rFonts w:eastAsia="Times New Roman" w:cs="Arial"/>
          <w:szCs w:val="20"/>
          <w:lang w:eastAsia="es-ES"/>
        </w:rPr>
        <w:t>y</w:t>
      </w:r>
      <w:r w:rsidRPr="002853C2">
        <w:rPr>
          <w:rFonts w:eastAsia="Times New Roman" w:cs="Arial"/>
          <w:szCs w:val="20"/>
          <w:lang w:eastAsia="es-ES"/>
        </w:rPr>
        <w:t xml:space="preserve"> 98 y 100 del RGLCAP. En todo caso, la ampliación de</w:t>
      </w:r>
      <w:r w:rsidR="001B3D95" w:rsidRPr="002853C2">
        <w:rPr>
          <w:rFonts w:eastAsia="Times New Roman" w:cs="Arial"/>
          <w:szCs w:val="20"/>
          <w:lang w:eastAsia="es-ES"/>
        </w:rPr>
        <w:t>l</w:t>
      </w:r>
      <w:r w:rsidRPr="002853C2">
        <w:rPr>
          <w:rFonts w:eastAsia="Times New Roman" w:cs="Arial"/>
          <w:szCs w:val="20"/>
          <w:lang w:eastAsia="es-ES"/>
        </w:rPr>
        <w:t xml:space="preserve"> plazo debe ser acordada de forma expresa.</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3.-</w:t>
      </w:r>
      <w:r w:rsidR="00200EA8" w:rsidRPr="002853C2">
        <w:rPr>
          <w:rFonts w:eastAsia="Times New Roman" w:cs="Arial"/>
          <w:szCs w:val="20"/>
          <w:lang w:eastAsia="es-ES"/>
        </w:rPr>
        <w:t xml:space="preserve"> </w:t>
      </w:r>
      <w:r w:rsidRPr="002853C2">
        <w:rPr>
          <w:rFonts w:eastAsia="Times New Roman" w:cs="Arial"/>
          <w:szCs w:val="20"/>
          <w:lang w:eastAsia="es-ES"/>
        </w:rPr>
        <w:t>El cómputo del plazo se iniciará desde el día siguiente al de la fecha del acta de comprobación del replanteo, si la Administración autoriza el inicio de la obra.</w:t>
      </w:r>
    </w:p>
    <w:p w:rsidR="003478C5" w:rsidRPr="002853C2" w:rsidRDefault="003478C5" w:rsidP="00200EA8">
      <w:pPr>
        <w:suppressAutoHyphens/>
        <w:spacing w:before="60" w:line="240" w:lineRule="atLeast"/>
        <w:rPr>
          <w:rFonts w:eastAsia="Times New Roman" w:cs="Arial"/>
          <w:szCs w:val="20"/>
          <w:lang w:eastAsia="zh-CN"/>
        </w:rPr>
      </w:pPr>
      <w:r w:rsidRPr="002853C2">
        <w:rPr>
          <w:rFonts w:eastAsia="Times New Roman" w:cs="Arial"/>
          <w:szCs w:val="20"/>
          <w:lang w:eastAsia="es-ES"/>
        </w:rPr>
        <w:t xml:space="preserve">4.- </w:t>
      </w:r>
      <w:r w:rsidRPr="002853C2">
        <w:rPr>
          <w:rFonts w:eastAsia="Times New Roman" w:cs="Arial"/>
          <w:szCs w:val="20"/>
          <w:lang w:eastAsia="zh-CN"/>
        </w:rPr>
        <w:t>La empresa contratista podrá desarrollar los trabajos con mayor celeridad que la necesaria para ejecutar las obras en los plazos contractuales, salvo que a juicio de la Administración existiesen razones para considerarlo inconveniente. No obstante lo anterior, la empresa contratista no tendrá derecho a percibir mayor cantidad del precio que la consignada en la anualidad correspondiente, abonándose las certificaciones que excedan de dicha cuantía una vez iniciada la anualidad siguiente.</w:t>
      </w:r>
    </w:p>
    <w:p w:rsidR="003478C5" w:rsidRPr="002853C2" w:rsidRDefault="003478C5" w:rsidP="00172C57">
      <w:pPr>
        <w:pStyle w:val="Ttulo2"/>
        <w:rPr>
          <w:sz w:val="20"/>
          <w:szCs w:val="20"/>
        </w:rPr>
      </w:pPr>
      <w:bookmarkStart w:id="56" w:name="_Toc198654081"/>
      <w:r w:rsidRPr="002853C2">
        <w:rPr>
          <w:sz w:val="20"/>
          <w:szCs w:val="20"/>
        </w:rPr>
        <w:t>8.- Revisión de precios</w:t>
      </w:r>
      <w:bookmarkEnd w:id="55"/>
      <w:bookmarkEnd w:id="56"/>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1.- Si proce</w:t>
      </w:r>
      <w:r w:rsidR="00200EA8" w:rsidRPr="002853C2">
        <w:rPr>
          <w:rFonts w:eastAsia="Times New Roman" w:cs="Arial"/>
          <w:szCs w:val="20"/>
          <w:lang w:eastAsia="es-ES"/>
        </w:rPr>
        <w:t xml:space="preserve">diera la revisión, se indicará </w:t>
      </w:r>
      <w:r w:rsidRPr="002853C2">
        <w:rPr>
          <w:rFonts w:eastAsia="Times New Roman" w:cs="Arial"/>
          <w:szCs w:val="20"/>
          <w:lang w:eastAsia="es-ES"/>
        </w:rPr>
        <w:t xml:space="preserve">en el </w:t>
      </w:r>
      <w:hyperlink w:anchor="CC_12" w:history="1">
        <w:r w:rsidRPr="002853C2">
          <w:rPr>
            <w:rStyle w:val="Hipervnculo"/>
            <w:rFonts w:eastAsia="Times New Roman" w:cs="Arial"/>
            <w:b/>
            <w:color w:val="auto"/>
            <w:szCs w:val="20"/>
            <w:lang w:eastAsia="es-ES"/>
          </w:rPr>
          <w:t>apartado 12</w:t>
        </w:r>
      </w:hyperlink>
      <w:r w:rsidRPr="002853C2">
        <w:rPr>
          <w:rFonts w:eastAsia="Times New Roman" w:cs="Arial"/>
          <w:szCs w:val="20"/>
          <w:lang w:eastAsia="es-ES"/>
        </w:rPr>
        <w:t xml:space="preserve"> del cuadro de características, que recogerá la fórmula aplicable.</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2.- La revisión de precios tendrá lugar en los términos establecidos en la LCSP (artículos 103 y siguientes).</w:t>
      </w:r>
    </w:p>
    <w:p w:rsidR="003478C5" w:rsidRPr="002853C2" w:rsidRDefault="003478C5" w:rsidP="00172C57">
      <w:pPr>
        <w:pStyle w:val="Ttulo2"/>
        <w:rPr>
          <w:sz w:val="20"/>
          <w:szCs w:val="20"/>
        </w:rPr>
      </w:pPr>
      <w:bookmarkStart w:id="57" w:name="_Toc463331533"/>
      <w:bookmarkStart w:id="58" w:name="_Toc198654082"/>
      <w:r w:rsidRPr="002853C2">
        <w:rPr>
          <w:sz w:val="20"/>
          <w:szCs w:val="20"/>
        </w:rPr>
        <w:t xml:space="preserve">9.- </w:t>
      </w:r>
      <w:bookmarkEnd w:id="57"/>
      <w:r w:rsidR="005E3F87" w:rsidRPr="002853C2">
        <w:rPr>
          <w:sz w:val="20"/>
          <w:szCs w:val="20"/>
        </w:rPr>
        <w:t>Publicidad del contrato</w:t>
      </w:r>
      <w:bookmarkEnd w:id="58"/>
    </w:p>
    <w:p w:rsidR="003478C5" w:rsidRPr="002853C2" w:rsidRDefault="00200EA8" w:rsidP="00200EA8">
      <w:pPr>
        <w:tabs>
          <w:tab w:val="left" w:pos="284"/>
        </w:tabs>
        <w:spacing w:before="60" w:line="240" w:lineRule="atLeast"/>
        <w:rPr>
          <w:rFonts w:eastAsia="Times New Roman" w:cs="Arial"/>
          <w:szCs w:val="20"/>
          <w:lang w:eastAsia="es-ES"/>
        </w:rPr>
      </w:pPr>
      <w:r w:rsidRPr="002853C2">
        <w:rPr>
          <w:rFonts w:eastAsia="Times New Roman" w:cs="Arial"/>
          <w:szCs w:val="20"/>
          <w:lang w:eastAsia="es-ES"/>
        </w:rPr>
        <w:t xml:space="preserve">1.- </w:t>
      </w:r>
      <w:r w:rsidR="003478C5" w:rsidRPr="002853C2">
        <w:rPr>
          <w:rFonts w:eastAsia="Times New Roman" w:cs="Arial"/>
          <w:szCs w:val="20"/>
          <w:lang w:eastAsia="es-ES"/>
        </w:rPr>
        <w:t>El anuncio de licitación para la adjudicación de</w:t>
      </w:r>
      <w:r w:rsidR="0083077A" w:rsidRPr="002853C2">
        <w:rPr>
          <w:rFonts w:eastAsia="Times New Roman" w:cs="Arial"/>
          <w:szCs w:val="20"/>
          <w:lang w:eastAsia="es-ES"/>
        </w:rPr>
        <w:t>l</w:t>
      </w:r>
      <w:r w:rsidR="003478C5" w:rsidRPr="002853C2">
        <w:rPr>
          <w:rFonts w:eastAsia="Times New Roman" w:cs="Arial"/>
          <w:szCs w:val="20"/>
          <w:lang w:eastAsia="es-ES"/>
        </w:rPr>
        <w:t xml:space="preserve"> contrato se publicará en el perfil de contratante.</w:t>
      </w:r>
    </w:p>
    <w:p w:rsidR="003478C5" w:rsidRPr="002853C2" w:rsidRDefault="00200EA8" w:rsidP="00200EA8">
      <w:pPr>
        <w:tabs>
          <w:tab w:val="left" w:pos="284"/>
        </w:tabs>
        <w:spacing w:before="60" w:line="240" w:lineRule="atLeast"/>
        <w:rPr>
          <w:rFonts w:eastAsia="Times New Roman" w:cs="Arial"/>
          <w:szCs w:val="20"/>
          <w:lang w:eastAsia="es-ES"/>
        </w:rPr>
      </w:pPr>
      <w:r w:rsidRPr="002853C2">
        <w:rPr>
          <w:rFonts w:eastAsia="Times New Roman" w:cs="Arial"/>
          <w:szCs w:val="20"/>
          <w:lang w:eastAsia="es-ES"/>
        </w:rPr>
        <w:t xml:space="preserve">2.- </w:t>
      </w:r>
      <w:r w:rsidR="003478C5" w:rsidRPr="002853C2">
        <w:rPr>
          <w:rFonts w:eastAsia="Times New Roman" w:cs="Arial"/>
          <w:szCs w:val="20"/>
          <w:lang w:eastAsia="es-ES"/>
        </w:rPr>
        <w:t xml:space="preserve">En el perfil de contratante se ofrecerá información relativa a la convocatoria de la licitación del contrato, incluyendo </w:t>
      </w:r>
      <w:r w:rsidR="00AE7E94" w:rsidRPr="002853C2">
        <w:rPr>
          <w:rFonts w:eastAsia="Times New Roman" w:cs="Arial"/>
          <w:szCs w:val="20"/>
          <w:lang w:eastAsia="es-ES"/>
        </w:rPr>
        <w:t>el pliego</w:t>
      </w:r>
      <w:r w:rsidR="003478C5" w:rsidRPr="002853C2">
        <w:rPr>
          <w:rFonts w:eastAsia="Times New Roman" w:cs="Arial"/>
          <w:szCs w:val="20"/>
          <w:lang w:eastAsia="es-ES"/>
        </w:rPr>
        <w:t xml:space="preserve"> de cláusula</w:t>
      </w:r>
      <w:r w:rsidR="000234AC" w:rsidRPr="002853C2">
        <w:rPr>
          <w:rFonts w:eastAsia="Times New Roman" w:cs="Arial"/>
          <w:szCs w:val="20"/>
          <w:lang w:eastAsia="es-ES"/>
        </w:rPr>
        <w:t xml:space="preserve">s administrativas particulares y </w:t>
      </w:r>
      <w:r w:rsidR="00474683" w:rsidRPr="002853C2">
        <w:rPr>
          <w:rFonts w:eastAsia="Times New Roman" w:cs="Arial"/>
          <w:szCs w:val="20"/>
          <w:lang w:eastAsia="es-ES"/>
        </w:rPr>
        <w:t>la</w:t>
      </w:r>
      <w:r w:rsidR="003478C5" w:rsidRPr="002853C2">
        <w:rPr>
          <w:rFonts w:eastAsia="Times New Roman" w:cs="Arial"/>
          <w:szCs w:val="20"/>
          <w:lang w:eastAsia="es-ES"/>
        </w:rPr>
        <w:t xml:space="preserve"> documentación complementaria, en su caso.</w:t>
      </w:r>
    </w:p>
    <w:p w:rsidR="003478C5" w:rsidRPr="002853C2" w:rsidRDefault="00200EA8" w:rsidP="00200EA8">
      <w:pPr>
        <w:tabs>
          <w:tab w:val="left" w:pos="284"/>
        </w:tabs>
        <w:spacing w:before="60" w:line="240" w:lineRule="atLeast"/>
        <w:rPr>
          <w:rFonts w:eastAsia="Times New Roman" w:cs="Arial"/>
          <w:szCs w:val="20"/>
          <w:lang w:eastAsia="es-ES"/>
        </w:rPr>
      </w:pPr>
      <w:r w:rsidRPr="002853C2">
        <w:rPr>
          <w:rFonts w:eastAsia="Times New Roman" w:cs="Arial"/>
          <w:szCs w:val="20"/>
          <w:lang w:eastAsia="es-ES"/>
        </w:rPr>
        <w:t xml:space="preserve">3.- </w:t>
      </w:r>
      <w:r w:rsidR="003478C5" w:rsidRPr="002853C2">
        <w:rPr>
          <w:rFonts w:eastAsia="Times New Roman" w:cs="Arial"/>
          <w:szCs w:val="20"/>
          <w:lang w:eastAsia="es-ES"/>
        </w:rPr>
        <w:t>La información relativa al presente contrato que</w:t>
      </w:r>
      <w:r w:rsidR="00EE0C6D" w:rsidRPr="002853C2">
        <w:rPr>
          <w:rFonts w:eastAsia="Times New Roman" w:cs="Arial"/>
          <w:szCs w:val="20"/>
          <w:lang w:eastAsia="es-ES"/>
        </w:rPr>
        <w:t>,</w:t>
      </w:r>
      <w:r w:rsidR="000625F4" w:rsidRPr="002853C2">
        <w:rPr>
          <w:rFonts w:eastAsia="Times New Roman" w:cs="Arial"/>
          <w:szCs w:val="20"/>
          <w:lang w:eastAsia="es-ES"/>
        </w:rPr>
        <w:t xml:space="preserve"> de acuerdo con lo establecido en el artículo 63 de la LCSP</w:t>
      </w:r>
      <w:r w:rsidR="00EE0C6D" w:rsidRPr="002853C2">
        <w:rPr>
          <w:rFonts w:eastAsia="Times New Roman" w:cs="Arial"/>
          <w:szCs w:val="20"/>
          <w:lang w:eastAsia="es-ES"/>
        </w:rPr>
        <w:t>,</w:t>
      </w:r>
      <w:r w:rsidR="003478C5" w:rsidRPr="002853C2">
        <w:rPr>
          <w:rFonts w:eastAsia="Times New Roman" w:cs="Arial"/>
          <w:szCs w:val="20"/>
          <w:lang w:eastAsia="es-ES"/>
        </w:rPr>
        <w:t xml:space="preserve"> vaya a ser publicada en el</w:t>
      </w:r>
      <w:r w:rsidR="00D660B7" w:rsidRPr="002853C2">
        <w:rPr>
          <w:rFonts w:eastAsia="Times New Roman" w:cs="Arial"/>
          <w:szCs w:val="20"/>
          <w:lang w:eastAsia="es-ES"/>
        </w:rPr>
        <w:t xml:space="preserve"> </w:t>
      </w:r>
      <w:r w:rsidR="003478C5" w:rsidRPr="002853C2">
        <w:rPr>
          <w:rFonts w:eastAsia="Times New Roman" w:cs="Arial"/>
          <w:szCs w:val="20"/>
          <w:lang w:eastAsia="es-ES"/>
        </w:rPr>
        <w:t>perfil de contratante</w:t>
      </w:r>
      <w:r w:rsidR="00EE0C6D" w:rsidRPr="002853C2">
        <w:rPr>
          <w:rFonts w:eastAsia="Times New Roman" w:cs="Arial"/>
          <w:szCs w:val="20"/>
          <w:lang w:eastAsia="es-ES"/>
        </w:rPr>
        <w:t>,</w:t>
      </w:r>
      <w:r w:rsidR="003478C5" w:rsidRPr="002853C2">
        <w:rPr>
          <w:rFonts w:eastAsia="Times New Roman" w:cs="Arial"/>
          <w:szCs w:val="20"/>
          <w:lang w:eastAsia="es-ES"/>
        </w:rPr>
        <w:t xml:space="preserve"> podrá ser consultada en la dirección electrónica que se indica en el </w:t>
      </w:r>
      <w:hyperlink w:anchor="CC_02" w:history="1">
        <w:r w:rsidR="003478C5" w:rsidRPr="002853C2">
          <w:rPr>
            <w:rStyle w:val="Hipervnculo"/>
            <w:rFonts w:eastAsia="Times New Roman" w:cs="Arial"/>
            <w:b/>
            <w:color w:val="auto"/>
            <w:szCs w:val="20"/>
            <w:lang w:eastAsia="es-ES"/>
          </w:rPr>
          <w:t>apartado 2</w:t>
        </w:r>
      </w:hyperlink>
      <w:r w:rsidR="003478C5" w:rsidRPr="002853C2">
        <w:rPr>
          <w:rFonts w:eastAsia="Times New Roman" w:cs="Arial"/>
          <w:b/>
          <w:szCs w:val="20"/>
          <w:lang w:eastAsia="es-ES"/>
        </w:rPr>
        <w:t xml:space="preserve"> </w:t>
      </w:r>
      <w:r w:rsidR="003478C5" w:rsidRPr="002853C2">
        <w:rPr>
          <w:rFonts w:eastAsia="Times New Roman" w:cs="Arial"/>
          <w:szCs w:val="20"/>
          <w:lang w:eastAsia="es-ES"/>
        </w:rPr>
        <w:t>del cuadro de características</w:t>
      </w:r>
      <w:r w:rsidR="00243566" w:rsidRPr="002853C2">
        <w:rPr>
          <w:rFonts w:eastAsia="Times New Roman" w:cs="Arial"/>
          <w:szCs w:val="20"/>
          <w:lang w:eastAsia="es-ES"/>
        </w:rPr>
        <w:t>.</w:t>
      </w:r>
    </w:p>
    <w:p w:rsidR="003478C5" w:rsidRPr="002853C2" w:rsidRDefault="00200EA8" w:rsidP="00200EA8">
      <w:pPr>
        <w:tabs>
          <w:tab w:val="left" w:pos="284"/>
        </w:tabs>
        <w:spacing w:before="60" w:line="240" w:lineRule="atLeast"/>
        <w:rPr>
          <w:rFonts w:eastAsia="Times New Roman" w:cs="Arial"/>
          <w:szCs w:val="20"/>
          <w:lang w:eastAsia="es-ES"/>
        </w:rPr>
      </w:pPr>
      <w:r w:rsidRPr="002853C2">
        <w:rPr>
          <w:rFonts w:eastAsia="Times New Roman" w:cs="Arial"/>
          <w:szCs w:val="20"/>
          <w:lang w:eastAsia="es-ES"/>
        </w:rPr>
        <w:t xml:space="preserve">4.- </w:t>
      </w:r>
      <w:r w:rsidR="003478C5" w:rsidRPr="002853C2">
        <w:rPr>
          <w:rFonts w:eastAsia="Times New Roman" w:cs="Arial"/>
          <w:szCs w:val="20"/>
          <w:lang w:eastAsia="es-ES"/>
        </w:rPr>
        <w:t xml:space="preserve">Cuando los contratos estén sujetos a regulación armonizada, la licitación se publicará además en el Diario Oficial de la Unión Europea, de conformidad con el artículo 135 </w:t>
      </w:r>
      <w:r w:rsidR="00DB1DD7" w:rsidRPr="002853C2">
        <w:rPr>
          <w:rFonts w:eastAsia="Times New Roman" w:cs="Arial"/>
          <w:szCs w:val="20"/>
          <w:lang w:eastAsia="es-ES"/>
        </w:rPr>
        <w:t xml:space="preserve">de la </w:t>
      </w:r>
      <w:r w:rsidR="00390EB4" w:rsidRPr="002853C2">
        <w:rPr>
          <w:rFonts w:eastAsia="Times New Roman" w:cs="Arial"/>
          <w:szCs w:val="20"/>
          <w:lang w:eastAsia="es-ES"/>
        </w:rPr>
        <w:t>LCSP.</w:t>
      </w:r>
    </w:p>
    <w:p w:rsidR="003478C5" w:rsidRPr="002853C2" w:rsidRDefault="003478C5" w:rsidP="00172C57">
      <w:pPr>
        <w:pStyle w:val="Ttulo2"/>
        <w:rPr>
          <w:sz w:val="20"/>
          <w:szCs w:val="20"/>
        </w:rPr>
      </w:pPr>
      <w:bookmarkStart w:id="59" w:name="_Toc198654083"/>
      <w:r w:rsidRPr="002853C2">
        <w:rPr>
          <w:sz w:val="20"/>
          <w:szCs w:val="20"/>
        </w:rPr>
        <w:t xml:space="preserve">10.- Información en materia fiscal, medio ambiente, igualdad de mujeres y hombres, </w:t>
      </w:r>
      <w:r w:rsidR="005E3F87" w:rsidRPr="002853C2">
        <w:rPr>
          <w:sz w:val="20"/>
          <w:szCs w:val="20"/>
        </w:rPr>
        <w:t>igualdad lingüística</w:t>
      </w:r>
      <w:r w:rsidR="002E3295" w:rsidRPr="002853C2">
        <w:rPr>
          <w:sz w:val="20"/>
          <w:szCs w:val="20"/>
        </w:rPr>
        <w:t xml:space="preserve">, </w:t>
      </w:r>
      <w:r w:rsidRPr="002853C2">
        <w:rPr>
          <w:sz w:val="20"/>
          <w:szCs w:val="20"/>
        </w:rPr>
        <w:t>protección del empleo, condiciones de trabajo y prevención de riesgos laborales y protección de datos</w:t>
      </w:r>
      <w:bookmarkEnd w:id="59"/>
    </w:p>
    <w:p w:rsidR="007E25A3" w:rsidRPr="002853C2" w:rsidRDefault="007E25A3" w:rsidP="007E25A3">
      <w:pPr>
        <w:spacing w:before="60" w:line="240" w:lineRule="atLeast"/>
        <w:rPr>
          <w:rFonts w:cs="Arial"/>
          <w:szCs w:val="20"/>
        </w:rPr>
      </w:pPr>
      <w:bookmarkStart w:id="60" w:name="_Toc42401649"/>
      <w:bookmarkStart w:id="61" w:name="_Toc46289363"/>
      <w:bookmarkStart w:id="62" w:name="_Toc46543142"/>
      <w:bookmarkStart w:id="63" w:name="_Toc46825246"/>
      <w:bookmarkStart w:id="64" w:name="_Toc54085017"/>
      <w:bookmarkStart w:id="65" w:name="_Toc442871783"/>
      <w:bookmarkStart w:id="66" w:name="_Toc463331534"/>
      <w:r w:rsidRPr="002853C2">
        <w:rPr>
          <w:rFonts w:cs="Arial"/>
          <w:szCs w:val="20"/>
        </w:rPr>
        <w:t>En los siguientes organismos se puede obtener información de las obligaciones y disposiciones vigentes en relación con:</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Fiscalidad: Departamento de Hacienda y Finanzas de la Diputación Foral de Gipuzkoa y en el resto de Administraciones Tributarias.</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Protección del empleo, condiciones de trabajo y prevención de riesgos laborales e inserción sociolaboral de personas con discapacidad: Dirección de Trabajo y Seguridad Social del Departamento de Trabajo y Justicia del Gobierno Vasco.</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Igualdad de mujeres y hombres: Organismo Autónomo EMAKUNDE- Instituto Vasco de la Mujer.</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Igualdad lingüística: Viceconsejería de Política Lingüística del Gobierno Vasco.</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Protección del medio ambiente: Dirección General de Medio Ambiente del Departamento de Medio Ambiente y Obras Hidráulicas de la Diputación Foral de Gipuzkoa. Sociedad Pública de Gestión Ambiental IHOBE, S.A.</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Protección de datos de carácter personal: Agencia Vasca de Protección de Datos.</w:t>
      </w:r>
    </w:p>
    <w:p w:rsidR="003478C5" w:rsidRPr="002853C2" w:rsidRDefault="003478C5" w:rsidP="00172C57">
      <w:pPr>
        <w:pStyle w:val="Ttulo2"/>
        <w:rPr>
          <w:sz w:val="20"/>
          <w:szCs w:val="20"/>
        </w:rPr>
      </w:pPr>
      <w:bookmarkStart w:id="67" w:name="_Toc198654084"/>
      <w:r w:rsidRPr="002853C2">
        <w:rPr>
          <w:sz w:val="20"/>
          <w:szCs w:val="20"/>
        </w:rPr>
        <w:t>11.- Régimen jurídico del contrato y prerrogativas de la Administración</w:t>
      </w:r>
      <w:bookmarkEnd w:id="60"/>
      <w:bookmarkEnd w:id="61"/>
      <w:bookmarkEnd w:id="62"/>
      <w:bookmarkEnd w:id="63"/>
      <w:bookmarkEnd w:id="64"/>
      <w:bookmarkEnd w:id="65"/>
      <w:bookmarkEnd w:id="66"/>
      <w:bookmarkEnd w:id="67"/>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1.- El presente contrato tiene carácter administrativo, de conformidad con lo dispuesto en el artículo 25 de la LCSP. Las partes quedan sometidas expresamente a lo establecido en este pliego y en el correspondiente proyecto.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2.-</w:t>
      </w:r>
      <w:r w:rsidR="00200EA8" w:rsidRPr="002853C2">
        <w:rPr>
          <w:rFonts w:eastAsia="Times New Roman" w:cs="Arial"/>
          <w:szCs w:val="20"/>
          <w:lang w:eastAsia="es-ES"/>
        </w:rPr>
        <w:t xml:space="preserve"> </w:t>
      </w:r>
      <w:r w:rsidRPr="002853C2">
        <w:rPr>
          <w:rFonts w:eastAsia="Times New Roman" w:cs="Arial"/>
          <w:szCs w:val="20"/>
          <w:lang w:eastAsia="es-ES"/>
        </w:rPr>
        <w:t>Para lo no previsto en los pliegos, el contrato se regirá por la LCSP, por el Real Decreto 817/2009, de 8 de mayo, por el que se desarrolla parcialmente la Ley 30/2007, de 30 de octubre, de Contratos del Sector Públi</w:t>
      </w:r>
      <w:r w:rsidR="000625F4" w:rsidRPr="002853C2">
        <w:rPr>
          <w:rFonts w:eastAsia="Times New Roman" w:cs="Arial"/>
          <w:szCs w:val="20"/>
          <w:lang w:eastAsia="es-ES"/>
        </w:rPr>
        <w:t>co (RD 817/2009)</w:t>
      </w:r>
      <w:r w:rsidR="005F7591" w:rsidRPr="002853C2">
        <w:rPr>
          <w:rFonts w:eastAsia="Times New Roman" w:cs="Arial"/>
          <w:szCs w:val="20"/>
          <w:lang w:eastAsia="es-ES"/>
        </w:rPr>
        <w:t>,</w:t>
      </w:r>
      <w:r w:rsidR="000625F4" w:rsidRPr="002853C2">
        <w:rPr>
          <w:rFonts w:eastAsia="Times New Roman" w:cs="Arial"/>
          <w:szCs w:val="20"/>
          <w:lang w:eastAsia="es-ES"/>
        </w:rPr>
        <w:t xml:space="preserve"> por el </w:t>
      </w:r>
      <w:r w:rsidR="00874806" w:rsidRPr="002853C2">
        <w:rPr>
          <w:rFonts w:eastAsia="Times New Roman" w:cs="Arial"/>
          <w:szCs w:val="20"/>
          <w:lang w:eastAsia="es-ES"/>
        </w:rPr>
        <w:t>RGLCAP</w:t>
      </w:r>
      <w:r w:rsidRPr="002853C2">
        <w:rPr>
          <w:rFonts w:eastAsia="Times New Roman" w:cs="Arial"/>
          <w:szCs w:val="20"/>
          <w:lang w:eastAsia="es-ES"/>
        </w:rPr>
        <w:t xml:space="preserve">, así como por el Pliego de Cláusulas Administrativas Generales para la </w:t>
      </w:r>
      <w:r w:rsidR="00B4215B" w:rsidRPr="002853C2">
        <w:rPr>
          <w:rFonts w:eastAsia="Times New Roman" w:cs="Arial"/>
          <w:szCs w:val="20"/>
          <w:lang w:eastAsia="es-ES"/>
        </w:rPr>
        <w:t>C</w:t>
      </w:r>
      <w:r w:rsidRPr="002853C2">
        <w:rPr>
          <w:rFonts w:eastAsia="Times New Roman" w:cs="Arial"/>
          <w:szCs w:val="20"/>
          <w:lang w:eastAsia="es-ES"/>
        </w:rPr>
        <w:t xml:space="preserve">ontratación de </w:t>
      </w:r>
      <w:r w:rsidR="00B4215B" w:rsidRPr="002853C2">
        <w:rPr>
          <w:rFonts w:eastAsia="Times New Roman" w:cs="Arial"/>
          <w:szCs w:val="20"/>
          <w:lang w:eastAsia="es-ES"/>
        </w:rPr>
        <w:t>O</w:t>
      </w:r>
      <w:r w:rsidRPr="002853C2">
        <w:rPr>
          <w:rFonts w:eastAsia="Times New Roman" w:cs="Arial"/>
          <w:szCs w:val="20"/>
          <w:lang w:eastAsia="es-ES"/>
        </w:rPr>
        <w:t>bras del Estado, aprobado por Decreto 3854/1970, de 31 de diciembre, en lo no previsto en los anteriores. Además</w:t>
      </w:r>
      <w:r w:rsidR="005F7591" w:rsidRPr="002853C2">
        <w:rPr>
          <w:rFonts w:eastAsia="Times New Roman" w:cs="Arial"/>
          <w:szCs w:val="20"/>
          <w:lang w:eastAsia="es-ES"/>
        </w:rPr>
        <w:t>,</w:t>
      </w:r>
      <w:r w:rsidRPr="002853C2">
        <w:rPr>
          <w:rFonts w:eastAsia="Times New Roman" w:cs="Arial"/>
          <w:szCs w:val="20"/>
          <w:lang w:eastAsia="es-ES"/>
        </w:rPr>
        <w:t xml:space="preserve"> se regirá por cualesquiera otras disposiciones que regulen la contratación tanto a nivel de la Comunidad Autónoma de Euskadi (Ley 3/2016</w:t>
      </w:r>
      <w:r w:rsidR="00D4231C" w:rsidRPr="002853C2">
        <w:rPr>
          <w:rFonts w:eastAsia="Times New Roman" w:cs="Arial"/>
          <w:szCs w:val="20"/>
          <w:lang w:eastAsia="es-ES"/>
        </w:rPr>
        <w:t xml:space="preserve">, </w:t>
      </w:r>
      <w:r w:rsidRPr="002853C2">
        <w:rPr>
          <w:rFonts w:eastAsia="Times New Roman" w:cs="Arial"/>
          <w:szCs w:val="20"/>
          <w:lang w:eastAsia="es-ES"/>
        </w:rPr>
        <w:t>de 7 de abril, para la inclusión de determinadas cláusulas sociales en la contratación pública) como a nivel de la Diputación Foral de Gipuzkoa y que resulten aplicables.</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3.-</w:t>
      </w:r>
      <w:r w:rsidR="00200EA8" w:rsidRPr="002853C2">
        <w:rPr>
          <w:rFonts w:eastAsia="Times New Roman" w:cs="Arial"/>
          <w:szCs w:val="20"/>
          <w:lang w:eastAsia="es-ES"/>
        </w:rPr>
        <w:t xml:space="preserve"> </w:t>
      </w:r>
      <w:r w:rsidRPr="002853C2">
        <w:rPr>
          <w:rFonts w:eastAsia="Times New Roman" w:cs="Arial"/>
          <w:szCs w:val="20"/>
          <w:lang w:eastAsia="es-ES"/>
        </w:rPr>
        <w:t>En todo caso, las normas legales y reglamentarias citadas anteriormente serán de aplicación en todo lo que no se oponga a la LCSP</w:t>
      </w:r>
      <w:r w:rsidR="00243566" w:rsidRPr="002853C2">
        <w:rPr>
          <w:rFonts w:eastAsia="Times New Roman" w:cs="Arial"/>
          <w:szCs w:val="20"/>
          <w:lang w:eastAsia="es-ES"/>
        </w:rPr>
        <w:t>.</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4</w:t>
      </w:r>
      <w:r w:rsidR="00200EA8" w:rsidRPr="002853C2">
        <w:rPr>
          <w:rFonts w:eastAsia="Times New Roman" w:cs="Arial"/>
          <w:szCs w:val="20"/>
          <w:lang w:eastAsia="es-ES"/>
        </w:rPr>
        <w:t>.</w:t>
      </w:r>
      <w:r w:rsidRPr="002853C2">
        <w:rPr>
          <w:rFonts w:eastAsia="Times New Roman" w:cs="Arial"/>
          <w:szCs w:val="20"/>
          <w:lang w:eastAsia="es-ES"/>
        </w:rPr>
        <w:t>-</w:t>
      </w:r>
      <w:r w:rsidR="00200EA8" w:rsidRPr="002853C2">
        <w:rPr>
          <w:rFonts w:eastAsia="Times New Roman" w:cs="Arial"/>
          <w:szCs w:val="20"/>
          <w:lang w:eastAsia="es-ES"/>
        </w:rPr>
        <w:t xml:space="preserve"> </w:t>
      </w:r>
      <w:r w:rsidRPr="002853C2">
        <w:rPr>
          <w:rFonts w:eastAsia="Times New Roman" w:cs="Arial"/>
          <w:szCs w:val="20"/>
          <w:lang w:eastAsia="es-ES"/>
        </w:rPr>
        <w:t>Supletoriamente, se aplicarán las restantes normas de derecho administrativo y, en su defecto, las de derecho privado.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5.- En caso de discordancia entre el presente pliego y cualquiera del resto de documentos contract</w:t>
      </w:r>
      <w:r w:rsidR="00390EB4" w:rsidRPr="002853C2">
        <w:rPr>
          <w:rFonts w:eastAsia="Times New Roman" w:cs="Arial"/>
          <w:szCs w:val="20"/>
          <w:lang w:eastAsia="es-ES"/>
        </w:rPr>
        <w:t>uales, prevalecerá este pliego.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6.- El desconocimiento de las cláusulas del contrato en cualquiera de sus términos, de los otros documentos contractuales que forman parte</w:t>
      </w:r>
      <w:r w:rsidR="000234AC" w:rsidRPr="002853C2">
        <w:rPr>
          <w:rFonts w:eastAsia="Times New Roman" w:cs="Arial"/>
          <w:szCs w:val="20"/>
          <w:lang w:eastAsia="es-ES"/>
        </w:rPr>
        <w:t xml:space="preserve"> de </w:t>
      </w:r>
      <w:r w:rsidR="001B3D95" w:rsidRPr="002853C2">
        <w:rPr>
          <w:rFonts w:eastAsia="Times New Roman" w:cs="Arial"/>
          <w:szCs w:val="20"/>
          <w:lang w:eastAsia="es-ES"/>
        </w:rPr>
        <w:t>este</w:t>
      </w:r>
      <w:r w:rsidRPr="002853C2">
        <w:rPr>
          <w:rFonts w:eastAsia="Times New Roman" w:cs="Arial"/>
          <w:szCs w:val="20"/>
          <w:lang w:eastAsia="es-ES"/>
        </w:rPr>
        <w:t xml:space="preserve"> y de las instrucciones o de la normativa que resulten de aplicación en la ejecución de la cosa pactada, no exime a la adjudicataria de la</w:t>
      </w:r>
      <w:r w:rsidR="00390EB4" w:rsidRPr="002853C2">
        <w:rPr>
          <w:rFonts w:eastAsia="Times New Roman" w:cs="Arial"/>
          <w:szCs w:val="20"/>
          <w:lang w:eastAsia="es-ES"/>
        </w:rPr>
        <w:t xml:space="preserve"> obligación de cumplirlas.</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7.- El órgano de contratación ostenta, de acuerdo con lo previsto en el artículo 190 de la LCSP la</w:t>
      </w:r>
      <w:r w:rsidR="000234AC" w:rsidRPr="002853C2">
        <w:rPr>
          <w:rFonts w:eastAsia="Times New Roman" w:cs="Arial"/>
          <w:szCs w:val="20"/>
          <w:lang w:eastAsia="es-ES"/>
        </w:rPr>
        <w:t xml:space="preserve"> prerrogativa de interpretar el contrato administrativo</w:t>
      </w:r>
      <w:r w:rsidRPr="002853C2">
        <w:rPr>
          <w:rFonts w:eastAsia="Times New Roman" w:cs="Arial"/>
          <w:szCs w:val="20"/>
          <w:lang w:eastAsia="es-ES"/>
        </w:rPr>
        <w:t xml:space="preserve"> y resolver las dudas que ofrezca su cumplimiento. Igualmente, pod</w:t>
      </w:r>
      <w:r w:rsidR="000234AC" w:rsidRPr="002853C2">
        <w:rPr>
          <w:rFonts w:eastAsia="Times New Roman" w:cs="Arial"/>
          <w:szCs w:val="20"/>
          <w:lang w:eastAsia="es-ES"/>
        </w:rPr>
        <w:t>rá modificar el contrato celebrado</w:t>
      </w:r>
      <w:r w:rsidRPr="002853C2">
        <w:rPr>
          <w:rFonts w:eastAsia="Times New Roman" w:cs="Arial"/>
          <w:szCs w:val="20"/>
          <w:lang w:eastAsia="es-ES"/>
        </w:rPr>
        <w:t xml:space="preserve"> y acordar su resolución, dentro de los límites y con sujeción a los requisitos y efectos señalados en la LCSP y s</w:t>
      </w:r>
      <w:r w:rsidR="00390EB4" w:rsidRPr="002853C2">
        <w:rPr>
          <w:rFonts w:eastAsia="Times New Roman" w:cs="Arial"/>
          <w:szCs w:val="20"/>
          <w:lang w:eastAsia="es-ES"/>
        </w:rPr>
        <w:t>us disposiciones de desarrollo.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8.- Las cuestiones litigiosas que pudieran surgir para la aplicación o interpretación del contrato, su ejecución, modificación, cumplimiento o resolución, serán resueltas, previa audiencia a la contratista conforme al procedimiento establecido </w:t>
      </w:r>
      <w:r w:rsidR="007A3E20" w:rsidRPr="002853C2">
        <w:rPr>
          <w:rFonts w:cs="Arial"/>
          <w:szCs w:val="20"/>
        </w:rPr>
        <w:t xml:space="preserve">en los artículos 191 de la LCSP y 97 del RGLCAP, </w:t>
      </w:r>
      <w:r w:rsidRPr="002853C2">
        <w:rPr>
          <w:rFonts w:eastAsia="Times New Roman" w:cs="Arial"/>
          <w:szCs w:val="20"/>
          <w:lang w:eastAsia="es-ES"/>
        </w:rPr>
        <w:t>por los órganos competentes de la Diputación Foral y sus acuerdos serán inmediatamente ejecutivos.</w:t>
      </w:r>
    </w:p>
    <w:p w:rsidR="003478C5" w:rsidRPr="002853C2" w:rsidRDefault="003478C5" w:rsidP="00200EA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478C5" w:rsidRPr="002853C2" w:rsidRDefault="003478C5" w:rsidP="00172C57">
      <w:pPr>
        <w:pStyle w:val="Ttulo2"/>
        <w:rPr>
          <w:sz w:val="20"/>
          <w:szCs w:val="20"/>
        </w:rPr>
      </w:pPr>
      <w:bookmarkStart w:id="68" w:name="_Toc198654085"/>
      <w:r w:rsidRPr="002853C2">
        <w:rPr>
          <w:sz w:val="20"/>
          <w:szCs w:val="20"/>
        </w:rPr>
        <w:t>12.- Régimen de recursos</w:t>
      </w:r>
      <w:bookmarkEnd w:id="68"/>
    </w:p>
    <w:p w:rsidR="003478C5" w:rsidRPr="002853C2" w:rsidRDefault="003478C5" w:rsidP="00DA53A9">
      <w:pPr>
        <w:spacing w:before="60" w:line="240" w:lineRule="atLeast"/>
        <w:rPr>
          <w:rFonts w:eastAsia="Times New Roman" w:cs="Arial"/>
          <w:szCs w:val="20"/>
          <w:lang w:eastAsia="es-ES"/>
        </w:rPr>
      </w:pPr>
      <w:r w:rsidRPr="002853C2">
        <w:rPr>
          <w:rFonts w:eastAsia="Times New Roman" w:cs="Arial"/>
          <w:szCs w:val="20"/>
          <w:lang w:eastAsia="es-ES"/>
        </w:rPr>
        <w:t xml:space="preserve">1.- El presente pliego y el de prescripciones técnicas podrán ser recurridos potestativamente mediante el recurso especial </w:t>
      </w:r>
      <w:r w:rsidR="006D6875" w:rsidRPr="002853C2">
        <w:rPr>
          <w:rFonts w:eastAsia="Times New Roman" w:cs="Arial"/>
          <w:szCs w:val="20"/>
          <w:lang w:eastAsia="es-ES"/>
        </w:rPr>
        <w:t xml:space="preserve">en materia de contratación </w:t>
      </w:r>
      <w:r w:rsidR="001D7A54" w:rsidRPr="002853C2">
        <w:rPr>
          <w:rFonts w:eastAsia="Times New Roman" w:cs="Arial"/>
          <w:szCs w:val="20"/>
          <w:lang w:eastAsia="es-ES"/>
        </w:rPr>
        <w:t xml:space="preserve">previsto en </w:t>
      </w:r>
      <w:r w:rsidRPr="002853C2">
        <w:rPr>
          <w:rFonts w:eastAsia="Times New Roman" w:cs="Arial"/>
          <w:szCs w:val="20"/>
          <w:lang w:eastAsia="es-ES"/>
        </w:rPr>
        <w:t>el artículo 44 de la LCSP si se trata de un contrato cuyo valor estimado sea superior a tres millones de euros.</w:t>
      </w:r>
    </w:p>
    <w:p w:rsidR="00CE17F4" w:rsidRPr="002853C2" w:rsidRDefault="00CE17F4" w:rsidP="00CE17F4">
      <w:pPr>
        <w:spacing w:before="60" w:line="240" w:lineRule="atLeast"/>
        <w:rPr>
          <w:rFonts w:cs="Arial"/>
          <w:szCs w:val="20"/>
        </w:rPr>
      </w:pPr>
      <w:r w:rsidRPr="002853C2">
        <w:rPr>
          <w:rFonts w:cs="Arial"/>
          <w:szCs w:val="20"/>
        </w:rPr>
        <w:t>2.- Serán igualmente recurribles las siguientes actuaciones:</w:t>
      </w:r>
    </w:p>
    <w:p w:rsidR="001B3D95" w:rsidRPr="002853C2" w:rsidRDefault="001B3D95" w:rsidP="001B3D95">
      <w:pPr>
        <w:pStyle w:val="Pa14"/>
        <w:numPr>
          <w:ilvl w:val="0"/>
          <w:numId w:val="27"/>
        </w:numPr>
        <w:spacing w:before="60" w:line="240" w:lineRule="atLeast"/>
        <w:ind w:left="568" w:hanging="284"/>
        <w:jc w:val="both"/>
        <w:rPr>
          <w:sz w:val="20"/>
          <w:szCs w:val="20"/>
        </w:rPr>
      </w:pPr>
      <w:r w:rsidRPr="002853C2">
        <w:rPr>
          <w:sz w:val="20"/>
          <w:szCs w:val="20"/>
        </w:rPr>
        <w:t>Los anuncios de licitación y el resto de documentos contractuales que establezcan las condiciones que deban regir la contratación.</w:t>
      </w:r>
    </w:p>
    <w:p w:rsidR="001B3D95" w:rsidRPr="002853C2" w:rsidRDefault="001B3D95" w:rsidP="001B3D95">
      <w:pPr>
        <w:pStyle w:val="Pa14"/>
        <w:numPr>
          <w:ilvl w:val="0"/>
          <w:numId w:val="27"/>
        </w:numPr>
        <w:spacing w:before="60" w:line="240" w:lineRule="atLeast"/>
        <w:ind w:left="568" w:hanging="284"/>
        <w:jc w:val="both"/>
        <w:rPr>
          <w:sz w:val="20"/>
          <w:szCs w:val="20"/>
        </w:rPr>
      </w:pPr>
      <w:r w:rsidRPr="002853C2">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1B3D95" w:rsidRPr="002853C2" w:rsidRDefault="001B3D95" w:rsidP="001B3D95">
      <w:pPr>
        <w:pStyle w:val="Pa14"/>
        <w:numPr>
          <w:ilvl w:val="0"/>
          <w:numId w:val="27"/>
        </w:numPr>
        <w:spacing w:before="60" w:line="240" w:lineRule="atLeast"/>
        <w:ind w:left="568" w:hanging="284"/>
        <w:jc w:val="both"/>
        <w:rPr>
          <w:sz w:val="20"/>
          <w:szCs w:val="20"/>
        </w:rPr>
      </w:pPr>
      <w:r w:rsidRPr="002853C2">
        <w:rPr>
          <w:sz w:val="20"/>
          <w:szCs w:val="20"/>
        </w:rPr>
        <w:t>Los acuerdos de adjudicación.</w:t>
      </w:r>
    </w:p>
    <w:p w:rsidR="001B3D95" w:rsidRPr="002853C2" w:rsidRDefault="001B3D95" w:rsidP="001B3D95">
      <w:pPr>
        <w:pStyle w:val="Pa14"/>
        <w:numPr>
          <w:ilvl w:val="0"/>
          <w:numId w:val="27"/>
        </w:numPr>
        <w:spacing w:before="60" w:line="240" w:lineRule="atLeast"/>
        <w:ind w:left="568" w:hanging="284"/>
        <w:jc w:val="both"/>
        <w:rPr>
          <w:sz w:val="20"/>
          <w:szCs w:val="20"/>
        </w:rPr>
      </w:pPr>
      <w:r w:rsidRPr="002853C2">
        <w:rPr>
          <w:sz w:val="20"/>
          <w:szCs w:val="20"/>
        </w:rPr>
        <w:t>Las modificaciones basadas en el incumplimiento de lo establecido en los artículos 204 y 205 de la LCSP, por entender que la modificación debió ser objeto de una nueva adjudicación.</w:t>
      </w:r>
    </w:p>
    <w:p w:rsidR="00CE17F4" w:rsidRPr="002853C2" w:rsidRDefault="00CE17F4" w:rsidP="00CE17F4">
      <w:pPr>
        <w:spacing w:before="60" w:line="240" w:lineRule="atLeast"/>
        <w:rPr>
          <w:rFonts w:cs="Arial"/>
          <w:szCs w:val="20"/>
        </w:rPr>
      </w:pPr>
      <w:r w:rsidRPr="002853C2">
        <w:rPr>
          <w:rFonts w:cs="Arial"/>
          <w:szCs w:val="20"/>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A840F7" w:rsidRPr="002853C2">
        <w:rPr>
          <w:rFonts w:cs="Arial"/>
          <w:szCs w:val="20"/>
        </w:rPr>
        <w:t>quince</w:t>
      </w:r>
      <w:r w:rsidRPr="002853C2">
        <w:rPr>
          <w:rFonts w:cs="Arial"/>
          <w:szCs w:val="20"/>
        </w:rPr>
        <w:t xml:space="preserve"> días hábiles, en los términos previstos en el artículo 50 de la LCSP.</w:t>
      </w:r>
    </w:p>
    <w:p w:rsidR="003478C5" w:rsidRPr="002853C2" w:rsidRDefault="003478C5" w:rsidP="00DA53A9">
      <w:pPr>
        <w:spacing w:before="60" w:line="240" w:lineRule="atLeast"/>
        <w:rPr>
          <w:rFonts w:eastAsia="Times New Roman" w:cs="Arial"/>
          <w:szCs w:val="20"/>
          <w:lang w:eastAsia="es-ES"/>
        </w:rPr>
      </w:pPr>
      <w:r w:rsidRPr="002853C2">
        <w:rPr>
          <w:rFonts w:eastAsia="Times New Roman" w:cs="Arial"/>
          <w:szCs w:val="20"/>
          <w:lang w:eastAsia="es-ES"/>
        </w:rPr>
        <w:t>No obstante lo dispuesto en el párrafo anterior, cuando el recurso se funde en alguna de las causas de nulidad previstas en el apartado 2, letras c), d), e) o f) del artículo 39 de la LCSP, se atenderá a</w:t>
      </w:r>
      <w:r w:rsidR="00D660B7" w:rsidRPr="002853C2">
        <w:rPr>
          <w:rFonts w:eastAsia="Times New Roman" w:cs="Arial"/>
          <w:szCs w:val="20"/>
          <w:lang w:eastAsia="es-ES"/>
        </w:rPr>
        <w:t xml:space="preserve"> </w:t>
      </w:r>
      <w:r w:rsidRPr="002853C2">
        <w:rPr>
          <w:rFonts w:eastAsia="Times New Roman" w:cs="Arial"/>
          <w:szCs w:val="20"/>
          <w:lang w:eastAsia="es-ES"/>
        </w:rPr>
        <w:t>los</w:t>
      </w:r>
      <w:r w:rsidR="00D660B7" w:rsidRPr="002853C2">
        <w:rPr>
          <w:rFonts w:eastAsia="Times New Roman" w:cs="Arial"/>
          <w:szCs w:val="20"/>
          <w:lang w:eastAsia="es-ES"/>
        </w:rPr>
        <w:t xml:space="preserve"> </w:t>
      </w:r>
      <w:r w:rsidRPr="002853C2">
        <w:rPr>
          <w:rFonts w:eastAsia="Times New Roman" w:cs="Arial"/>
          <w:szCs w:val="20"/>
          <w:lang w:eastAsia="es-ES"/>
        </w:rPr>
        <w:t>plazos de interposición previstos en el artículo 50.2 de la LCSP.</w:t>
      </w:r>
    </w:p>
    <w:p w:rsidR="003478C5" w:rsidRPr="002853C2" w:rsidRDefault="003478C5" w:rsidP="00DA53A9">
      <w:pPr>
        <w:spacing w:before="60" w:line="240" w:lineRule="atLeast"/>
        <w:rPr>
          <w:rFonts w:eastAsia="Times New Roman" w:cs="Arial"/>
          <w:szCs w:val="20"/>
          <w:lang w:eastAsia="es-ES"/>
        </w:rPr>
      </w:pPr>
      <w:r w:rsidRPr="002853C2">
        <w:rPr>
          <w:rFonts w:eastAsia="Times New Roman" w:cs="Arial"/>
          <w:szCs w:val="20"/>
          <w:lang w:eastAsia="es-ES"/>
        </w:rPr>
        <w:t xml:space="preserve">Alternativamente, podrá interponerse recurso contencioso administrativo </w:t>
      </w:r>
      <w:r w:rsidR="002E3295" w:rsidRPr="002853C2">
        <w:rPr>
          <w:rFonts w:eastAsia="Times New Roman" w:cs="Arial"/>
          <w:szCs w:val="20"/>
          <w:lang w:eastAsia="es-ES"/>
        </w:rPr>
        <w:t>en los términos previstos en la Ley 29/1998, de 13 de julio, Reguladora de la Jurisdic</w:t>
      </w:r>
      <w:r w:rsidR="00280315" w:rsidRPr="002853C2">
        <w:rPr>
          <w:rFonts w:eastAsia="Times New Roman" w:cs="Arial"/>
          <w:szCs w:val="20"/>
          <w:lang w:eastAsia="es-ES"/>
        </w:rPr>
        <w:t xml:space="preserve">ción Contencioso-Administrativa </w:t>
      </w:r>
      <w:r w:rsidRPr="002853C2">
        <w:rPr>
          <w:rFonts w:eastAsia="Times New Roman" w:cs="Arial"/>
          <w:szCs w:val="20"/>
          <w:lang w:eastAsia="es-ES"/>
        </w:rPr>
        <w:t xml:space="preserve">ante el Tribunal Superior de Justicia del País </w:t>
      </w:r>
      <w:r w:rsidR="00390EB4" w:rsidRPr="002853C2">
        <w:rPr>
          <w:rFonts w:eastAsia="Times New Roman" w:cs="Arial"/>
          <w:szCs w:val="20"/>
          <w:lang w:eastAsia="es-ES"/>
        </w:rPr>
        <w:t>Vasco en el plazo de dos meses.</w:t>
      </w:r>
    </w:p>
    <w:p w:rsidR="003478C5" w:rsidRPr="002853C2" w:rsidRDefault="003478C5" w:rsidP="00DA53A9">
      <w:pPr>
        <w:spacing w:before="60" w:line="240" w:lineRule="atLeast"/>
        <w:rPr>
          <w:rFonts w:eastAsia="Times New Roman" w:cs="Arial"/>
          <w:szCs w:val="20"/>
          <w:lang w:eastAsia="es-ES"/>
        </w:rPr>
      </w:pPr>
      <w:r w:rsidRPr="002853C2">
        <w:rPr>
          <w:rFonts w:eastAsia="Times New Roman" w:cs="Arial"/>
          <w:szCs w:val="20"/>
          <w:lang w:eastAsia="es-ES"/>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478C5" w:rsidRPr="002853C2" w:rsidRDefault="003478C5" w:rsidP="00F43333">
      <w:pPr>
        <w:spacing w:before="60" w:line="240" w:lineRule="atLeast"/>
        <w:rPr>
          <w:rFonts w:eastAsia="Times New Roman" w:cs="Arial"/>
          <w:szCs w:val="20"/>
          <w:lang w:eastAsia="es-ES"/>
        </w:rPr>
      </w:pPr>
    </w:p>
    <w:p w:rsidR="003478C5" w:rsidRPr="002853C2" w:rsidRDefault="005F7591" w:rsidP="00F67BD7">
      <w:pPr>
        <w:keepNext/>
        <w:suppressAutoHyphens/>
        <w:spacing w:before="240" w:after="60" w:line="240" w:lineRule="atLeast"/>
        <w:jc w:val="center"/>
        <w:outlineLvl w:val="0"/>
        <w:rPr>
          <w:rFonts w:eastAsia="Times New Roman" w:cs="Arial"/>
          <w:b/>
          <w:bCs/>
          <w:caps/>
          <w:kern w:val="22"/>
          <w:szCs w:val="20"/>
          <w:lang w:eastAsia="es-ES"/>
        </w:rPr>
      </w:pPr>
      <w:bookmarkStart w:id="69" w:name="_Toc42401650"/>
      <w:bookmarkStart w:id="70" w:name="_Toc46289364"/>
      <w:bookmarkStart w:id="71" w:name="_Toc46543143"/>
      <w:bookmarkStart w:id="72" w:name="_Toc46825247"/>
      <w:bookmarkStart w:id="73" w:name="_Toc54085018"/>
      <w:bookmarkStart w:id="74" w:name="_Toc442871784"/>
      <w:bookmarkStart w:id="75" w:name="_Toc463331536"/>
      <w:bookmarkStart w:id="76" w:name="_Toc198654086"/>
      <w:r w:rsidRPr="002853C2">
        <w:rPr>
          <w:rFonts w:eastAsia="Times New Roman" w:cs="Arial"/>
          <w:b/>
          <w:bCs/>
          <w:caps/>
          <w:kern w:val="22"/>
          <w:szCs w:val="20"/>
          <w:lang w:eastAsia="es-ES"/>
        </w:rPr>
        <w:t xml:space="preserve">CAPÍTULO II - </w:t>
      </w:r>
      <w:r w:rsidR="003478C5" w:rsidRPr="002853C2">
        <w:rPr>
          <w:rFonts w:eastAsia="Times New Roman" w:cs="Arial"/>
          <w:b/>
          <w:bCs/>
          <w:caps/>
          <w:kern w:val="22"/>
          <w:szCs w:val="20"/>
          <w:lang w:eastAsia="es-ES"/>
        </w:rPr>
        <w:t>CONTRATACIÓN</w:t>
      </w:r>
      <w:bookmarkEnd w:id="69"/>
      <w:bookmarkEnd w:id="70"/>
      <w:bookmarkEnd w:id="71"/>
      <w:bookmarkEnd w:id="72"/>
      <w:bookmarkEnd w:id="73"/>
      <w:bookmarkEnd w:id="74"/>
      <w:bookmarkEnd w:id="75"/>
      <w:bookmarkEnd w:id="76"/>
    </w:p>
    <w:p w:rsidR="003478C5" w:rsidRPr="002853C2" w:rsidRDefault="003478C5" w:rsidP="00172C57">
      <w:pPr>
        <w:pStyle w:val="Ttulo2"/>
        <w:rPr>
          <w:sz w:val="20"/>
          <w:szCs w:val="20"/>
        </w:rPr>
      </w:pPr>
      <w:bookmarkStart w:id="77" w:name="_13.-_Clase_de"/>
      <w:bookmarkStart w:id="78" w:name="_Toc463331537"/>
      <w:bookmarkStart w:id="79" w:name="_Toc42401651"/>
      <w:bookmarkStart w:id="80" w:name="_Toc46289365"/>
      <w:bookmarkStart w:id="81" w:name="_Toc46543144"/>
      <w:bookmarkStart w:id="82" w:name="_Toc46825248"/>
      <w:bookmarkStart w:id="83" w:name="_Toc54085019"/>
      <w:bookmarkStart w:id="84" w:name="_Toc442871785"/>
      <w:bookmarkStart w:id="85" w:name="_Toc198654087"/>
      <w:bookmarkEnd w:id="77"/>
      <w:r w:rsidRPr="002853C2">
        <w:rPr>
          <w:sz w:val="20"/>
          <w:szCs w:val="20"/>
        </w:rPr>
        <w:t>13.- Clase de expediente y forma de licitación</w:t>
      </w:r>
      <w:bookmarkEnd w:id="78"/>
      <w:bookmarkEnd w:id="79"/>
      <w:bookmarkEnd w:id="80"/>
      <w:bookmarkEnd w:id="81"/>
      <w:bookmarkEnd w:id="82"/>
      <w:bookmarkEnd w:id="83"/>
      <w:bookmarkEnd w:id="84"/>
      <w:bookmarkEnd w:id="85"/>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1.- El expediente de contratación se realiza por el procedimiento y la tramitación previstos al inicio del cuadro de características.</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En el supuesto de admisión de variantes, las licitadoras podrán ofertar alternativas en la forma establecida en el </w:t>
      </w:r>
      <w:hyperlink w:anchor="CC_11" w:history="1">
        <w:r w:rsidRPr="002853C2">
          <w:rPr>
            <w:rStyle w:val="Hipervnculo"/>
            <w:rFonts w:eastAsia="Times New Roman" w:cs="Arial"/>
            <w:b/>
            <w:color w:val="auto"/>
            <w:szCs w:val="20"/>
            <w:lang w:eastAsia="es-ES"/>
          </w:rPr>
          <w:t>apartado 11</w:t>
        </w:r>
      </w:hyperlink>
      <w:r w:rsidRPr="002853C2">
        <w:rPr>
          <w:rFonts w:eastAsia="Times New Roman" w:cs="Arial"/>
          <w:szCs w:val="20"/>
          <w:lang w:eastAsia="es-ES"/>
        </w:rPr>
        <w:t xml:space="preserve"> del cuadro de características y con los requisitos, modalidades y características técnicas fijadas en el pliego de prescripciones técnicas particulares y resumidas en dicho apartado.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0A3FE2" w:rsidRPr="002853C2">
        <w:rPr>
          <w:rFonts w:cs="Arial"/>
          <w:szCs w:val="20"/>
        </w:rPr>
        <w:t xml:space="preserve">En caso de que se especifique </w:t>
      </w:r>
      <w:r w:rsidR="0087080D" w:rsidRPr="002853C2">
        <w:rPr>
          <w:rFonts w:cs="Arial"/>
          <w:szCs w:val="20"/>
        </w:rPr>
        <w:t xml:space="preserve">la tramitación urgente del expediente </w:t>
      </w:r>
      <w:r w:rsidR="000A3FE2" w:rsidRPr="002853C2">
        <w:rPr>
          <w:rFonts w:cs="Arial"/>
          <w:szCs w:val="20"/>
        </w:rPr>
        <w:t>en el encabezado del cuadro de características, se procederá a</w:t>
      </w:r>
      <w:r w:rsidRPr="002853C2">
        <w:rPr>
          <w:rFonts w:eastAsia="Times New Roman" w:cs="Arial"/>
          <w:szCs w:val="20"/>
          <w:lang w:eastAsia="es-ES"/>
        </w:rPr>
        <w:t xml:space="preserve"> la reducción de los plazos establecidos para su licitación, adjudicación y formalización, conforme a las reglas establecidas en el artículo 119 y concordantes de la LCSP.</w:t>
      </w:r>
    </w:p>
    <w:p w:rsidR="003478C5" w:rsidRPr="002853C2" w:rsidRDefault="003478C5" w:rsidP="00172C57">
      <w:pPr>
        <w:pStyle w:val="Ttulo2"/>
        <w:rPr>
          <w:sz w:val="20"/>
          <w:szCs w:val="20"/>
        </w:rPr>
      </w:pPr>
      <w:bookmarkStart w:id="86" w:name="_Toc198654088"/>
      <w:r w:rsidRPr="002853C2">
        <w:rPr>
          <w:sz w:val="20"/>
          <w:szCs w:val="20"/>
        </w:rPr>
        <w:t>14.- Personas naturales o jurídicas licitadoras</w:t>
      </w:r>
      <w:bookmarkEnd w:id="86"/>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 xml:space="preserve">1.- Podrán contratar con la Administración las personas naturales o jurídicas, españolas o extranjeras, que tengan plena capacidad de obrar, no estén incursas en </w:t>
      </w:r>
      <w:r w:rsidR="000234AC" w:rsidRPr="002853C2">
        <w:rPr>
          <w:rFonts w:eastAsia="Times New Roman" w:cs="Arial"/>
          <w:szCs w:val="20"/>
          <w:lang w:eastAsia="es-ES"/>
        </w:rPr>
        <w:t>ning</w:t>
      </w:r>
      <w:r w:rsidRPr="002853C2">
        <w:rPr>
          <w:rFonts w:eastAsia="Times New Roman" w:cs="Arial"/>
          <w:szCs w:val="20"/>
          <w:lang w:eastAsia="es-ES"/>
        </w:rPr>
        <w:t xml:space="preserve">una </w:t>
      </w:r>
      <w:r w:rsidR="000234AC" w:rsidRPr="002853C2">
        <w:rPr>
          <w:rFonts w:eastAsia="Times New Roman" w:cs="Arial"/>
          <w:szCs w:val="20"/>
          <w:lang w:eastAsia="es-ES"/>
        </w:rPr>
        <w:t xml:space="preserve">de las causas de </w:t>
      </w:r>
      <w:r w:rsidRPr="002853C2">
        <w:rPr>
          <w:rFonts w:eastAsia="Times New Roman" w:cs="Arial"/>
          <w:szCs w:val="20"/>
          <w:lang w:eastAsia="es-ES"/>
        </w:rPr>
        <w:t>prohibición de contratar, y acrediten su solvencia económica y financiera y técnica o profesional o, en los casos en que así lo exija la LCSP</w:t>
      </w:r>
      <w:r w:rsidR="00C326EB" w:rsidRPr="002853C2">
        <w:rPr>
          <w:rFonts w:eastAsia="Times New Roman" w:cs="Arial"/>
          <w:szCs w:val="20"/>
          <w:lang w:eastAsia="es-ES"/>
        </w:rPr>
        <w:t>,</w:t>
      </w:r>
      <w:r w:rsidR="00A95902" w:rsidRPr="002853C2">
        <w:rPr>
          <w:rFonts w:eastAsia="Times New Roman" w:cs="Arial"/>
          <w:szCs w:val="20"/>
          <w:lang w:eastAsia="es-ES"/>
        </w:rPr>
        <w:t xml:space="preserve"> </w:t>
      </w:r>
      <w:r w:rsidRPr="002853C2">
        <w:rPr>
          <w:rFonts w:eastAsia="Times New Roman" w:cs="Arial"/>
          <w:szCs w:val="20"/>
          <w:lang w:eastAsia="es-ES"/>
        </w:rPr>
        <w:t>se</w:t>
      </w:r>
      <w:r w:rsidR="00D660B7" w:rsidRPr="002853C2">
        <w:rPr>
          <w:rFonts w:eastAsia="Times New Roman" w:cs="Arial"/>
          <w:szCs w:val="20"/>
          <w:lang w:eastAsia="es-ES"/>
        </w:rPr>
        <w:t xml:space="preserve"> </w:t>
      </w:r>
      <w:r w:rsidRPr="002853C2">
        <w:rPr>
          <w:rFonts w:eastAsia="Times New Roman" w:cs="Arial"/>
          <w:szCs w:val="20"/>
          <w:lang w:eastAsia="es-ES"/>
        </w:rPr>
        <w:t>encuentren debidamente clasificad</w:t>
      </w:r>
      <w:r w:rsidR="00BC445B" w:rsidRPr="002853C2">
        <w:rPr>
          <w:rFonts w:eastAsia="Times New Roman" w:cs="Arial"/>
          <w:szCs w:val="20"/>
          <w:lang w:eastAsia="es-ES"/>
        </w:rPr>
        <w:t>a</w:t>
      </w:r>
      <w:r w:rsidRPr="002853C2">
        <w:rPr>
          <w:rFonts w:eastAsia="Times New Roman" w:cs="Arial"/>
          <w:szCs w:val="20"/>
          <w:lang w:eastAsia="es-ES"/>
        </w:rPr>
        <w:t>s.</w:t>
      </w:r>
    </w:p>
    <w:p w:rsidR="003478C5" w:rsidRPr="002853C2" w:rsidRDefault="003478C5" w:rsidP="00F43333">
      <w:pPr>
        <w:spacing w:before="60" w:line="240" w:lineRule="atLeast"/>
        <w:rPr>
          <w:rFonts w:cs="Arial"/>
          <w:szCs w:val="20"/>
        </w:rPr>
      </w:pPr>
      <w:r w:rsidRPr="002853C2">
        <w:rPr>
          <w:rFonts w:cs="Arial"/>
          <w:szCs w:val="20"/>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2.- Las circunstancias relativas a la capacidad, solvencia y ausencia de prohibiciones de</w:t>
      </w:r>
      <w:r w:rsidR="000625F4" w:rsidRPr="002853C2">
        <w:rPr>
          <w:rFonts w:eastAsia="Times New Roman" w:cs="Arial"/>
          <w:szCs w:val="20"/>
          <w:lang w:eastAsia="es-ES"/>
        </w:rPr>
        <w:t xml:space="preserve"> contratar a las que se refiere </w:t>
      </w:r>
      <w:r w:rsidR="006E5BA3" w:rsidRPr="002853C2">
        <w:rPr>
          <w:rFonts w:eastAsia="Times New Roman" w:cs="Arial"/>
          <w:szCs w:val="20"/>
          <w:lang w:eastAsia="es-ES"/>
        </w:rPr>
        <w:t>e</w:t>
      </w:r>
      <w:r w:rsidR="000625F4" w:rsidRPr="002853C2">
        <w:rPr>
          <w:rFonts w:eastAsia="Times New Roman" w:cs="Arial"/>
          <w:szCs w:val="20"/>
          <w:lang w:eastAsia="es-ES"/>
        </w:rPr>
        <w:t>l apartado anterior</w:t>
      </w:r>
      <w:r w:rsidRPr="002853C2">
        <w:rPr>
          <w:rFonts w:eastAsia="Times New Roman" w:cs="Arial"/>
          <w:szCs w:val="20"/>
          <w:lang w:eastAsia="es-ES"/>
        </w:rPr>
        <w:t>, deberán concurrir en la fecha final de presentación de ofertas y subsistir en el momento de perfección del contrato</w:t>
      </w:r>
      <w:r w:rsidR="00243566" w:rsidRPr="002853C2">
        <w:rPr>
          <w:rFonts w:eastAsia="Times New Roman" w:cs="Arial"/>
          <w:szCs w:val="20"/>
          <w:lang w:eastAsia="es-ES"/>
        </w:rPr>
        <w:t>.</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3.- Las licitadoras deberán contar, asimismo, con la habilitación empresarial o profesional que, en su caso, sea exigible para la realización de las prestaciones que constituyan el objeto del contrato.</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4.- Las personas jurídicas sólo podrán ser adjudicatarias de contratos cuyas prestaciones estén comprendidas dentro de los fines, objeto o ámbito de actividad que, a tenor de sus estatutos o reglas fundacionales, les sean propios.</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4683" w:rsidRPr="002853C2" w:rsidRDefault="00474683" w:rsidP="00474683">
      <w:pPr>
        <w:spacing w:before="60" w:line="240" w:lineRule="atLeast"/>
        <w:rPr>
          <w:rFonts w:eastAsia="Times New Roman" w:cs="Arial"/>
          <w:szCs w:val="20"/>
          <w:lang w:eastAsia="es-ES"/>
        </w:rPr>
      </w:pPr>
      <w:r w:rsidRPr="002853C2">
        <w:rPr>
          <w:rFonts w:cs="Arial"/>
          <w:szCs w:val="20"/>
        </w:rPr>
        <w:t xml:space="preserve">En caso de alteración de su </w:t>
      </w:r>
      <w:r w:rsidRPr="002853C2">
        <w:rPr>
          <w:rFonts w:eastAsia="Times New Roman" w:cs="Arial"/>
          <w:szCs w:val="20"/>
          <w:lang w:eastAsia="es-ES"/>
        </w:rPr>
        <w:t>composición, así como en los supuestos de modificación que se produzcan antes y después de la formalización del contrato</w:t>
      </w:r>
      <w:r w:rsidR="00B430C2" w:rsidRPr="002853C2">
        <w:rPr>
          <w:rFonts w:eastAsia="Times New Roman" w:cs="Arial"/>
          <w:szCs w:val="20"/>
          <w:lang w:eastAsia="es-ES"/>
        </w:rPr>
        <w:t>,</w:t>
      </w:r>
      <w:r w:rsidRPr="002853C2">
        <w:rPr>
          <w:rFonts w:eastAsia="Times New Roman" w:cs="Arial"/>
          <w:szCs w:val="20"/>
          <w:lang w:eastAsia="es-ES"/>
        </w:rPr>
        <w:t xml:space="preserve"> se estará a lo dispuesto en el artículo 69</w:t>
      </w:r>
      <w:r w:rsidR="006C4504" w:rsidRPr="002853C2">
        <w:rPr>
          <w:rFonts w:eastAsia="Times New Roman" w:cs="Arial"/>
          <w:szCs w:val="20"/>
          <w:lang w:eastAsia="es-ES"/>
        </w:rPr>
        <w:t>,</w:t>
      </w:r>
      <w:r w:rsidRPr="002853C2">
        <w:rPr>
          <w:rFonts w:eastAsia="Times New Roman" w:cs="Arial"/>
          <w:szCs w:val="20"/>
          <w:lang w:eastAsia="es-ES"/>
        </w:rPr>
        <w:t xml:space="preserve"> apartado</w:t>
      </w:r>
      <w:r w:rsidR="001B3D95" w:rsidRPr="002853C2">
        <w:rPr>
          <w:rFonts w:eastAsia="Times New Roman" w:cs="Arial"/>
          <w:szCs w:val="20"/>
          <w:lang w:eastAsia="es-ES"/>
        </w:rPr>
        <w:t>s</w:t>
      </w:r>
      <w:r w:rsidRPr="002853C2">
        <w:rPr>
          <w:rFonts w:eastAsia="Times New Roman" w:cs="Arial"/>
          <w:szCs w:val="20"/>
          <w:lang w:eastAsia="es-ES"/>
        </w:rPr>
        <w:t xml:space="preserve"> 8 y siguientes de la LCSP. A estos efectos</w:t>
      </w:r>
      <w:r w:rsidR="00C326EB" w:rsidRPr="002853C2">
        <w:rPr>
          <w:rFonts w:eastAsia="Times New Roman" w:cs="Arial"/>
          <w:szCs w:val="20"/>
          <w:lang w:eastAsia="es-ES"/>
        </w:rPr>
        <w:t>,</w:t>
      </w:r>
      <w:r w:rsidRPr="002853C2">
        <w:rPr>
          <w:rFonts w:eastAsia="Times New Roman" w:cs="Arial"/>
          <w:szCs w:val="20"/>
          <w:lang w:eastAsia="es-ES"/>
        </w:rPr>
        <w:t xml:space="preserve"> se deberá comunicar al órgano de contratación la circunstancia que se hubiere producido.</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6.- En relación con las empresas comunitarias o de Estados signatarios del Acuerdo sobre el Espacio Económico Europeo y empresas no comunitarias será de aplicación lo dispuesto en los artículos 67 y 68 de la LCSP.</w:t>
      </w:r>
    </w:p>
    <w:p w:rsidR="003478C5" w:rsidRPr="002853C2" w:rsidRDefault="003478C5" w:rsidP="00200EA8">
      <w:pPr>
        <w:suppressAutoHyphens/>
        <w:spacing w:before="60" w:line="240" w:lineRule="atLeast"/>
        <w:rPr>
          <w:rFonts w:eastAsia="Times New Roman" w:cs="Arial"/>
          <w:szCs w:val="20"/>
          <w:lang w:eastAsia="es-ES"/>
        </w:rPr>
      </w:pPr>
      <w:r w:rsidRPr="002853C2">
        <w:rPr>
          <w:rFonts w:eastAsia="Times New Roman" w:cs="Arial"/>
          <w:szCs w:val="20"/>
          <w:lang w:eastAsia="es-ES"/>
        </w:rPr>
        <w:t>7.-</w:t>
      </w:r>
      <w:r w:rsidR="0057296A" w:rsidRPr="002853C2">
        <w:rPr>
          <w:rFonts w:eastAsia="Times New Roman" w:cs="Arial"/>
          <w:szCs w:val="20"/>
          <w:lang w:eastAsia="es-ES"/>
        </w:rPr>
        <w:t xml:space="preserve"> </w:t>
      </w:r>
      <w:r w:rsidRPr="002853C2">
        <w:rPr>
          <w:rFonts w:eastAsia="Times New Roman" w:cs="Arial"/>
          <w:szCs w:val="20"/>
          <w:lang w:eastAsia="es-ES"/>
        </w:rPr>
        <w:t>De acuerdo con lo establecido en el artículo 70.2 de la LCSP el contrato objeto del presente pliego no podrá adjudicarse a las mismas empresas adjudicatarias de los contratos de servicios</w:t>
      </w:r>
      <w:r w:rsidR="00D660B7" w:rsidRPr="002853C2">
        <w:rPr>
          <w:rFonts w:eastAsia="Times New Roman" w:cs="Arial"/>
          <w:szCs w:val="20"/>
          <w:lang w:eastAsia="es-ES"/>
        </w:rPr>
        <w:t xml:space="preserve"> </w:t>
      </w:r>
      <w:r w:rsidRPr="002853C2">
        <w:rPr>
          <w:rFonts w:eastAsia="Times New Roman" w:cs="Arial"/>
          <w:szCs w:val="20"/>
          <w:lang w:eastAsia="es-ES"/>
        </w:rPr>
        <w:t>que tengan por objeto la vigilancia, supervisión, control y dirección de las obras objeto de la licitación, ni a las empresas a éstas vinculadas, entendiéndose por tales las que se encuentran en alguno de los supuestos previstos en el artículo</w:t>
      </w:r>
      <w:r w:rsidR="00870E12" w:rsidRPr="002853C2">
        <w:rPr>
          <w:rFonts w:eastAsia="Times New Roman" w:cs="Arial"/>
          <w:szCs w:val="20"/>
          <w:lang w:eastAsia="es-ES"/>
        </w:rPr>
        <w:t xml:space="preserve"> </w:t>
      </w:r>
      <w:r w:rsidR="00390EB4" w:rsidRPr="002853C2">
        <w:rPr>
          <w:rFonts w:eastAsia="Times New Roman" w:cs="Arial"/>
          <w:szCs w:val="20"/>
          <w:lang w:eastAsia="es-ES"/>
        </w:rPr>
        <w:t>42 del Código de Comercio.</w:t>
      </w:r>
    </w:p>
    <w:p w:rsidR="003478C5" w:rsidRPr="002853C2" w:rsidRDefault="003478C5" w:rsidP="00172C57">
      <w:pPr>
        <w:pStyle w:val="Ttulo2"/>
        <w:rPr>
          <w:sz w:val="20"/>
          <w:szCs w:val="20"/>
        </w:rPr>
      </w:pPr>
      <w:bookmarkStart w:id="87" w:name="_Toc463331538"/>
      <w:bookmarkStart w:id="88" w:name="_Toc198654089"/>
      <w:r w:rsidRPr="002853C2">
        <w:rPr>
          <w:sz w:val="20"/>
          <w:szCs w:val="20"/>
        </w:rPr>
        <w:t>15.- Garantía provisional</w:t>
      </w:r>
      <w:bookmarkEnd w:id="87"/>
      <w:bookmarkEnd w:id="88"/>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1.- De conformidad con lo previsto en el artículo 106 de la LCSP</w:t>
      </w:r>
      <w:r w:rsidR="001B3D95" w:rsidRPr="002853C2">
        <w:rPr>
          <w:rFonts w:eastAsia="Times New Roman" w:cs="Arial"/>
          <w:szCs w:val="20"/>
          <w:lang w:eastAsia="es-ES"/>
        </w:rPr>
        <w:t>,</w:t>
      </w:r>
      <w:r w:rsidRPr="002853C2">
        <w:rPr>
          <w:rFonts w:eastAsia="Times New Roman" w:cs="Arial"/>
          <w:szCs w:val="20"/>
          <w:lang w:eastAsia="es-ES"/>
        </w:rPr>
        <w:t xml:space="preserve"> si</w:t>
      </w:r>
      <w:r w:rsidR="001B3D95" w:rsidRPr="002853C2">
        <w:rPr>
          <w:rFonts w:eastAsia="Times New Roman" w:cs="Arial"/>
          <w:szCs w:val="20"/>
          <w:lang w:eastAsia="es-ES"/>
        </w:rPr>
        <w:t>,</w:t>
      </w:r>
      <w:r w:rsidRPr="002853C2">
        <w:rPr>
          <w:rFonts w:eastAsia="Times New Roman" w:cs="Arial"/>
          <w:szCs w:val="20"/>
          <w:lang w:eastAsia="es-ES"/>
        </w:rPr>
        <w:t xml:space="preserve"> excepcionalmente, por motivos de interés público y de forma justificada en el expediente</w:t>
      </w:r>
      <w:r w:rsidR="001B3D95" w:rsidRPr="002853C2">
        <w:rPr>
          <w:rFonts w:eastAsia="Times New Roman" w:cs="Arial"/>
          <w:szCs w:val="20"/>
          <w:lang w:eastAsia="es-ES"/>
        </w:rPr>
        <w:t>,</w:t>
      </w:r>
      <w:r w:rsidRPr="002853C2">
        <w:rPr>
          <w:rFonts w:eastAsia="Times New Roman" w:cs="Arial"/>
          <w:szCs w:val="20"/>
          <w:lang w:eastAsia="es-ES"/>
        </w:rPr>
        <w:t xml:space="preserve"> se exige para el presente contrato la constitución de una garantía provisional, su importe será el que figure en el </w:t>
      </w:r>
      <w:hyperlink w:anchor="CC_16" w:history="1">
        <w:r w:rsidR="00BB3F5B" w:rsidRPr="002853C2">
          <w:rPr>
            <w:rStyle w:val="Hipervnculo"/>
            <w:rFonts w:eastAsia="Times New Roman" w:cs="Arial"/>
            <w:b/>
            <w:color w:val="auto"/>
            <w:szCs w:val="20"/>
            <w:lang w:eastAsia="es-ES"/>
          </w:rPr>
          <w:t xml:space="preserve">apartado </w:t>
        </w:r>
        <w:r w:rsidRPr="002853C2">
          <w:rPr>
            <w:rStyle w:val="Hipervnculo"/>
            <w:rFonts w:eastAsia="Times New Roman" w:cs="Arial"/>
            <w:b/>
            <w:color w:val="auto"/>
            <w:szCs w:val="20"/>
            <w:lang w:eastAsia="es-ES"/>
          </w:rPr>
          <w:t>16</w:t>
        </w:r>
      </w:hyperlink>
      <w:r w:rsidRPr="002853C2">
        <w:rPr>
          <w:rFonts w:eastAsia="Times New Roman" w:cs="Arial"/>
          <w:szCs w:val="20"/>
          <w:lang w:eastAsia="es-ES"/>
        </w:rPr>
        <w:t xml:space="preserve"> del cuadro de características.</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2.- En cuanto a la forma y requisitos de las garantías, se estará a lo previsto en los artículos 106.3 y 108.1 de la LCSP, así como </w:t>
      </w:r>
      <w:r w:rsidR="001B3D95" w:rsidRPr="002853C2">
        <w:rPr>
          <w:rFonts w:eastAsia="Times New Roman" w:cs="Arial"/>
          <w:szCs w:val="20"/>
          <w:lang w:eastAsia="es-ES"/>
        </w:rPr>
        <w:t>a</w:t>
      </w:r>
      <w:r w:rsidR="00765FC1" w:rsidRPr="002853C2">
        <w:rPr>
          <w:rFonts w:eastAsia="Times New Roman" w:cs="Arial"/>
          <w:szCs w:val="20"/>
          <w:lang w:eastAsia="es-ES"/>
        </w:rPr>
        <w:t xml:space="preserve"> </w:t>
      </w:r>
      <w:r w:rsidRPr="002853C2">
        <w:rPr>
          <w:rFonts w:eastAsia="Times New Roman" w:cs="Arial"/>
          <w:szCs w:val="20"/>
          <w:lang w:eastAsia="es-ES"/>
        </w:rPr>
        <w:t>lo dispuesto en los artículos 55, 56, 57 y 58 del RGLCAP.</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3.-</w:t>
      </w:r>
      <w:r w:rsidR="00200EA8" w:rsidRPr="002853C2">
        <w:rPr>
          <w:rFonts w:eastAsia="Times New Roman" w:cs="Arial"/>
          <w:szCs w:val="20"/>
          <w:lang w:eastAsia="es-ES"/>
        </w:rPr>
        <w:t xml:space="preserve"> </w:t>
      </w:r>
      <w:r w:rsidRPr="002853C2">
        <w:rPr>
          <w:rFonts w:eastAsia="Times New Roman" w:cs="Arial"/>
          <w:szCs w:val="20"/>
          <w:lang w:eastAsia="es-ES"/>
        </w:rPr>
        <w:t>La garantía provisional se extinguirá automáticamente y se devolverá a las licitadoras inmediatamente después</w:t>
      </w:r>
      <w:r w:rsidR="00390EB4" w:rsidRPr="002853C2">
        <w:rPr>
          <w:rFonts w:eastAsia="Times New Roman" w:cs="Arial"/>
          <w:szCs w:val="20"/>
          <w:lang w:eastAsia="es-ES"/>
        </w:rPr>
        <w:t xml:space="preserve"> de la perfección del contrato.</w:t>
      </w:r>
    </w:p>
    <w:p w:rsidR="003478C5" w:rsidRPr="002853C2" w:rsidRDefault="003478C5" w:rsidP="00172C57">
      <w:pPr>
        <w:pStyle w:val="Ttulo2"/>
        <w:rPr>
          <w:sz w:val="20"/>
          <w:szCs w:val="20"/>
        </w:rPr>
      </w:pPr>
      <w:bookmarkStart w:id="89" w:name="_Toc463331539"/>
      <w:bookmarkStart w:id="90" w:name="_Toc198654090"/>
      <w:r w:rsidRPr="002853C2">
        <w:rPr>
          <w:sz w:val="20"/>
          <w:szCs w:val="20"/>
        </w:rPr>
        <w:t>16.- Presentación de proposiciones</w:t>
      </w:r>
      <w:bookmarkEnd w:id="89"/>
      <w:bookmarkEnd w:id="90"/>
    </w:p>
    <w:p w:rsidR="003478C5" w:rsidRPr="002853C2" w:rsidRDefault="00C97C3E" w:rsidP="00200EA8">
      <w:pPr>
        <w:snapToGri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Pr="002853C2">
        <w:rPr>
          <w:rFonts w:eastAsia="Cambria" w:cs="Arial"/>
          <w:szCs w:val="20"/>
        </w:rPr>
        <w:t>Las proposiciones se presentarán</w:t>
      </w:r>
      <w:r w:rsidR="006C4504" w:rsidRPr="002853C2">
        <w:rPr>
          <w:rFonts w:eastAsia="Cambria" w:cs="Arial"/>
          <w:szCs w:val="20"/>
        </w:rPr>
        <w:t xml:space="preserve"> </w:t>
      </w:r>
      <w:r w:rsidRPr="002853C2">
        <w:rPr>
          <w:rFonts w:eastAsia="Cambria" w:cs="Arial"/>
          <w:szCs w:val="20"/>
        </w:rPr>
        <w:t xml:space="preserve">a través de la plataforma de licitación electrónica </w:t>
      </w:r>
      <w:hyperlink r:id="rId16" w:history="1">
        <w:r w:rsidRPr="002853C2">
          <w:rPr>
            <w:rFonts w:eastAsia="Cambria" w:cs="Arial"/>
            <w:szCs w:val="20"/>
            <w:u w:val="single"/>
          </w:rPr>
          <w:t>www.contratacion.euskadi.eus</w:t>
        </w:r>
      </w:hyperlink>
      <w:r w:rsidRPr="002853C2">
        <w:rPr>
          <w:rFonts w:eastAsia="Cambria" w:cs="Arial"/>
          <w:szCs w:val="20"/>
        </w:rPr>
        <w:t xml:space="preserve"> en el plazo señalado en el </w:t>
      </w:r>
      <w:hyperlink w:anchor="CC_33" w:history="1">
        <w:r w:rsidRPr="002853C2">
          <w:rPr>
            <w:rStyle w:val="Hipervnculo"/>
            <w:rFonts w:eastAsia="Cambria" w:cs="Arial"/>
            <w:b/>
            <w:color w:val="auto"/>
            <w:szCs w:val="20"/>
          </w:rPr>
          <w:t>apartado 33</w:t>
        </w:r>
      </w:hyperlink>
      <w:r w:rsidRPr="002853C2">
        <w:rPr>
          <w:rFonts w:eastAsia="Cambria" w:cs="Arial"/>
          <w:szCs w:val="20"/>
        </w:rPr>
        <w:t xml:space="preserve"> del cuadro de características,</w:t>
      </w:r>
      <w:r w:rsidRPr="002853C2">
        <w:rPr>
          <w:rFonts w:eastAsia="Times New Roman" w:cs="Arial"/>
          <w:szCs w:val="20"/>
          <w:lang w:eastAsia="es-ES"/>
        </w:rPr>
        <w:t xml:space="preserve"> a contar desde el día siguiente a la publicación en el perfil de contratante del anuncio de licitación,</w:t>
      </w:r>
      <w:r w:rsidRPr="002853C2">
        <w:rPr>
          <w:rFonts w:eastAsia="Cambria" w:cs="Arial"/>
          <w:szCs w:val="20"/>
        </w:rPr>
        <w:t xml:space="preserve"> </w:t>
      </w:r>
      <w:r w:rsidR="00B94AE2" w:rsidRPr="002853C2">
        <w:rPr>
          <w:rFonts w:eastAsia="Times New Roman" w:cs="Arial"/>
          <w:szCs w:val="20"/>
          <w:lang w:eastAsia="es-ES"/>
        </w:rPr>
        <w:t>o desde la fecha del envío del anuncio de licitación a la Oficina de Publicaciones de la Unión Europea</w:t>
      </w:r>
      <w:r w:rsidR="003478C5" w:rsidRPr="002853C2">
        <w:rPr>
          <w:rFonts w:eastAsia="Times New Roman" w:cs="Arial"/>
          <w:szCs w:val="20"/>
          <w:lang w:eastAsia="es-ES"/>
        </w:rPr>
        <w:t xml:space="preserve"> para los contratos s</w:t>
      </w:r>
      <w:r w:rsidRPr="002853C2">
        <w:rPr>
          <w:rFonts w:eastAsia="Times New Roman" w:cs="Arial"/>
          <w:szCs w:val="20"/>
          <w:lang w:eastAsia="es-ES"/>
        </w:rPr>
        <w:t>ujetos a regulación armonizada.</w:t>
      </w:r>
    </w:p>
    <w:p w:rsidR="003478C5" w:rsidRPr="002853C2" w:rsidRDefault="003478C5" w:rsidP="00F43333">
      <w:pPr>
        <w:snapToGrid w:val="0"/>
        <w:spacing w:before="60" w:line="240" w:lineRule="atLeast"/>
        <w:rPr>
          <w:rFonts w:eastAsia="Times New Roman" w:cs="Arial"/>
          <w:szCs w:val="20"/>
          <w:lang w:eastAsia="es-ES"/>
        </w:rPr>
      </w:pPr>
      <w:r w:rsidRPr="002853C2">
        <w:rPr>
          <w:rFonts w:eastAsia="Times New Roman" w:cs="Arial"/>
          <w:szCs w:val="20"/>
          <w:lang w:eastAsia="es-ES"/>
        </w:rPr>
        <w:t xml:space="preserve">2.- El envío de la documentación, así como las notificaciones y comunicaciones, se ajustarán a lo recogido en </w:t>
      </w:r>
      <w:r w:rsidR="00021FE2" w:rsidRPr="002853C2">
        <w:rPr>
          <w:rFonts w:eastAsia="Times New Roman" w:cs="Arial"/>
          <w:szCs w:val="20"/>
          <w:lang w:eastAsia="es-ES"/>
        </w:rPr>
        <w:t>el</w:t>
      </w:r>
      <w:r w:rsidRPr="002853C2">
        <w:rPr>
          <w:rFonts w:eastAsia="Times New Roman" w:cs="Arial"/>
          <w:szCs w:val="20"/>
          <w:lang w:eastAsia="es-ES"/>
        </w:rPr>
        <w:t xml:space="preserve"> </w:t>
      </w:r>
      <w:hyperlink w:anchor="Ax_01" w:history="1">
        <w:r w:rsidRPr="002853C2">
          <w:rPr>
            <w:rFonts w:eastAsia="Times New Roman" w:cs="Arial"/>
            <w:b/>
            <w:szCs w:val="20"/>
            <w:u w:val="single"/>
            <w:lang w:eastAsia="es-ES"/>
          </w:rPr>
          <w:t>Anexo I</w:t>
        </w:r>
      </w:hyperlink>
      <w:r w:rsidRPr="002853C2">
        <w:rPr>
          <w:rFonts w:eastAsia="Times New Roman" w:cs="Arial"/>
          <w:szCs w:val="20"/>
          <w:lang w:eastAsia="es-ES"/>
        </w:rPr>
        <w:t xml:space="preserve"> de este pliego.</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 xml:space="preserve">3.- Los documentos se nombrarán teniendo en cuenta los distintos apartados señalados en las </w:t>
      </w:r>
      <w:hyperlink w:anchor="Cl_19" w:history="1">
        <w:r w:rsidRPr="002853C2">
          <w:rPr>
            <w:rStyle w:val="Hipervnculo"/>
            <w:rFonts w:eastAsia="Times New Roman" w:cs="Arial"/>
            <w:b/>
            <w:color w:val="auto"/>
            <w:szCs w:val="20"/>
            <w:lang w:eastAsia="es-ES"/>
          </w:rPr>
          <w:t>cláusulas 19</w:t>
        </w:r>
      </w:hyperlink>
      <w:r w:rsidRPr="002853C2">
        <w:rPr>
          <w:rFonts w:eastAsia="Times New Roman" w:cs="Arial"/>
          <w:szCs w:val="20"/>
          <w:lang w:eastAsia="es-ES"/>
        </w:rPr>
        <w:t xml:space="preserve">, </w:t>
      </w:r>
      <w:hyperlink w:anchor="Cl_20" w:history="1">
        <w:r w:rsidRPr="002853C2">
          <w:rPr>
            <w:rStyle w:val="Hipervnculo"/>
            <w:rFonts w:eastAsia="Times New Roman" w:cs="Arial"/>
            <w:b/>
            <w:color w:val="auto"/>
            <w:szCs w:val="20"/>
            <w:lang w:eastAsia="es-ES"/>
          </w:rPr>
          <w:t>20</w:t>
        </w:r>
      </w:hyperlink>
      <w:r w:rsidRPr="002853C2">
        <w:rPr>
          <w:rFonts w:eastAsia="Times New Roman" w:cs="Arial"/>
          <w:szCs w:val="20"/>
          <w:lang w:eastAsia="es-ES"/>
        </w:rPr>
        <w:t xml:space="preserve"> y </w:t>
      </w:r>
      <w:hyperlink w:anchor="Cl_21" w:history="1">
        <w:r w:rsidRPr="002853C2">
          <w:rPr>
            <w:rStyle w:val="Hipervnculo"/>
            <w:rFonts w:eastAsia="Times New Roman" w:cs="Arial"/>
            <w:b/>
            <w:color w:val="auto"/>
            <w:szCs w:val="20"/>
            <w:lang w:eastAsia="es-ES"/>
          </w:rPr>
          <w:t>21</w:t>
        </w:r>
      </w:hyperlink>
      <w:r w:rsidRPr="002853C2">
        <w:rPr>
          <w:rFonts w:eastAsia="Times New Roman" w:cs="Arial"/>
          <w:szCs w:val="20"/>
          <w:lang w:eastAsia="es-ES"/>
        </w:rPr>
        <w:t xml:space="preserve"> de este pliego como contenido documental a incluir en los archivos electrónicos UNO, DOS y TRES.</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4.- Las proposiciones serán secretas y, para ello, se arbitrarán los medios que garanticen tal carácter hasta el momento de la licitación pública.</w:t>
      </w:r>
    </w:p>
    <w:p w:rsidR="003478C5" w:rsidRPr="002853C2" w:rsidRDefault="003478C5" w:rsidP="00172C57">
      <w:pPr>
        <w:pStyle w:val="Ttulo2"/>
        <w:rPr>
          <w:sz w:val="20"/>
          <w:szCs w:val="20"/>
        </w:rPr>
      </w:pPr>
      <w:bookmarkStart w:id="91" w:name="_16.-_Proposiciones:_documentación"/>
      <w:bookmarkStart w:id="92" w:name="_Ref42334674"/>
      <w:bookmarkStart w:id="93" w:name="_Toc42401654"/>
      <w:bookmarkStart w:id="94" w:name="_Toc46289368"/>
      <w:bookmarkStart w:id="95" w:name="_Toc46543147"/>
      <w:bookmarkStart w:id="96" w:name="_Toc46825251"/>
      <w:bookmarkStart w:id="97" w:name="_Toc54085022"/>
      <w:bookmarkStart w:id="98" w:name="_Toc442871787"/>
      <w:bookmarkStart w:id="99" w:name="_Toc463331541"/>
      <w:bookmarkStart w:id="100" w:name="_Toc198654091"/>
      <w:bookmarkEnd w:id="91"/>
      <w:r w:rsidRPr="002853C2">
        <w:rPr>
          <w:sz w:val="20"/>
          <w:szCs w:val="20"/>
        </w:rPr>
        <w:t xml:space="preserve">17.- </w:t>
      </w:r>
      <w:bookmarkStart w:id="101" w:name="_Hlt42056881"/>
      <w:bookmarkEnd w:id="92"/>
      <w:bookmarkEnd w:id="93"/>
      <w:bookmarkEnd w:id="94"/>
      <w:bookmarkEnd w:id="95"/>
      <w:bookmarkEnd w:id="96"/>
      <w:bookmarkEnd w:id="97"/>
      <w:bookmarkEnd w:id="98"/>
      <w:bookmarkEnd w:id="99"/>
      <w:bookmarkEnd w:id="101"/>
      <w:r w:rsidRPr="002853C2">
        <w:rPr>
          <w:sz w:val="20"/>
          <w:szCs w:val="20"/>
        </w:rPr>
        <w:t>Información a las licitadoras</w:t>
      </w:r>
      <w:bookmarkEnd w:id="100"/>
    </w:p>
    <w:p w:rsidR="003478C5" w:rsidRPr="002853C2" w:rsidRDefault="003478C5" w:rsidP="00200EA8">
      <w:pPr>
        <w:spacing w:before="60" w:line="240" w:lineRule="atLeast"/>
        <w:rPr>
          <w:rFonts w:eastAsia="Times New Roman" w:cs="Arial"/>
          <w:szCs w:val="20"/>
          <w:lang w:eastAsia="es-ES"/>
        </w:rPr>
      </w:pPr>
      <w:bookmarkStart w:id="102" w:name="_Hlt42334789"/>
      <w:bookmarkEnd w:id="102"/>
      <w:r w:rsidRPr="002853C2">
        <w:rPr>
          <w:rFonts w:eastAsia="Times New Roman" w:cs="Arial"/>
          <w:szCs w:val="20"/>
          <w:lang w:eastAsia="es-ES"/>
        </w:rPr>
        <w:t xml:space="preserve">1.- Cuando sea preciso </w:t>
      </w:r>
      <w:r w:rsidR="002E3295" w:rsidRPr="002853C2">
        <w:rPr>
          <w:rFonts w:eastAsia="Times New Roman" w:cs="Arial"/>
          <w:szCs w:val="20"/>
          <w:lang w:eastAsia="es-ES"/>
        </w:rPr>
        <w:t>proporcionar</w:t>
      </w:r>
      <w:r w:rsidRPr="002853C2">
        <w:rPr>
          <w:rFonts w:eastAsia="Times New Roman" w:cs="Arial"/>
          <w:szCs w:val="20"/>
          <w:lang w:eastAsia="es-ES"/>
        </w:rPr>
        <w:t xml:space="preserve"> la información adicional o complementaria a que se refiere el artículo 138.3 de la LCSP, la Administración contratante deberá facilitarla, a más tardar </w:t>
      </w:r>
      <w:r w:rsidR="00A840F7" w:rsidRPr="002853C2">
        <w:rPr>
          <w:rFonts w:eastAsia="Times New Roman" w:cs="Arial"/>
          <w:szCs w:val="20"/>
          <w:lang w:eastAsia="es-ES"/>
        </w:rPr>
        <w:t>seis</w:t>
      </w:r>
      <w:r w:rsidRPr="002853C2">
        <w:rPr>
          <w:rFonts w:eastAsia="Times New Roman" w:cs="Arial"/>
          <w:szCs w:val="20"/>
          <w:lang w:eastAsia="es-ES"/>
        </w:rPr>
        <w:t xml:space="preserve"> días naturales antes de la fecha límite fijada para la presentación de ofertas, siempre que </w:t>
      </w:r>
      <w:r w:rsidR="00694876" w:rsidRPr="002853C2">
        <w:rPr>
          <w:rFonts w:eastAsia="Times New Roman" w:cs="Arial"/>
          <w:szCs w:val="20"/>
          <w:lang w:eastAsia="es-ES"/>
        </w:rPr>
        <w:t>l</w:t>
      </w:r>
      <w:r w:rsidRPr="002853C2">
        <w:rPr>
          <w:rFonts w:eastAsia="Times New Roman" w:cs="Arial"/>
          <w:szCs w:val="20"/>
          <w:lang w:eastAsia="es-ES"/>
        </w:rPr>
        <w:t xml:space="preserve">a petición se presente con una antelación mínima de </w:t>
      </w:r>
      <w:r w:rsidR="00A840F7" w:rsidRPr="002853C2">
        <w:rPr>
          <w:rFonts w:eastAsia="Times New Roman" w:cs="Arial"/>
          <w:szCs w:val="20"/>
          <w:lang w:eastAsia="es-ES"/>
        </w:rPr>
        <w:t>doce</w:t>
      </w:r>
      <w:r w:rsidRPr="002853C2">
        <w:rPr>
          <w:rFonts w:eastAsia="Times New Roman" w:cs="Arial"/>
          <w:szCs w:val="20"/>
          <w:lang w:eastAsia="es-ES"/>
        </w:rPr>
        <w:t xml:space="preserve"> días naturales respecto de aquella fecha. Dicha solicitud se efectuará a la dirección de correo electrónico previsto en el anuncio de licitación y en el </w:t>
      </w:r>
      <w:hyperlink w:anchor="CC_01" w:history="1">
        <w:r w:rsidRPr="002853C2">
          <w:rPr>
            <w:rStyle w:val="Hipervnculo"/>
            <w:rFonts w:eastAsia="Times New Roman" w:cs="Arial"/>
            <w:b/>
            <w:color w:val="auto"/>
            <w:szCs w:val="20"/>
            <w:lang w:eastAsia="es-ES"/>
          </w:rPr>
          <w:t>apartado 1</w:t>
        </w:r>
      </w:hyperlink>
      <w:r w:rsidRPr="002853C2">
        <w:rPr>
          <w:rFonts w:eastAsia="Times New Roman" w:cs="Arial"/>
          <w:szCs w:val="20"/>
          <w:lang w:eastAsia="es-ES"/>
        </w:rPr>
        <w:t xml:space="preserve"> del cuadro de características.</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2.- En los expedientes que hayan sido calificados de urgentes, el plazo será de </w:t>
      </w:r>
      <w:r w:rsidR="00A840F7" w:rsidRPr="002853C2">
        <w:rPr>
          <w:rFonts w:eastAsia="Times New Roman" w:cs="Arial"/>
          <w:szCs w:val="20"/>
          <w:lang w:eastAsia="es-ES"/>
        </w:rPr>
        <w:t>cuatro</w:t>
      </w:r>
      <w:r w:rsidRPr="002853C2">
        <w:rPr>
          <w:rFonts w:eastAsia="Times New Roman" w:cs="Arial"/>
          <w:szCs w:val="20"/>
          <w:lang w:eastAsia="es-ES"/>
        </w:rPr>
        <w:t xml:space="preserve"> días naturales</w:t>
      </w:r>
      <w:r w:rsidRPr="002853C2" w:rsidDel="00727506">
        <w:rPr>
          <w:rFonts w:eastAsia="Times New Roman" w:cs="Arial"/>
          <w:szCs w:val="20"/>
          <w:lang w:eastAsia="es-ES"/>
        </w:rPr>
        <w:t xml:space="preserve"> </w:t>
      </w:r>
      <w:r w:rsidRPr="002853C2">
        <w:rPr>
          <w:rFonts w:eastAsia="Times New Roman" w:cs="Arial"/>
          <w:szCs w:val="20"/>
          <w:lang w:eastAsia="es-ES"/>
        </w:rPr>
        <w:t>a más tardar antes de que finalice el plazo fijado para la presentación de ofertas para los contratos sujetos a regulación armonizada.</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3.- En los casos en </w:t>
      </w:r>
      <w:r w:rsidR="0026465C" w:rsidRPr="002853C2">
        <w:rPr>
          <w:rFonts w:eastAsia="Times New Roman" w:cs="Arial"/>
          <w:szCs w:val="20"/>
          <w:lang w:eastAsia="es-ES"/>
        </w:rPr>
        <w:t>que las aclaraciones</w:t>
      </w:r>
      <w:r w:rsidRPr="002853C2">
        <w:rPr>
          <w:rFonts w:eastAsia="Times New Roman" w:cs="Arial"/>
          <w:szCs w:val="20"/>
          <w:lang w:eastAsia="es-ES"/>
        </w:rPr>
        <w:t xml:space="preserve"> se hagan públicas en el correspondiente perfil de contratante, las respuestas tendrán carácter vinculante.</w:t>
      </w:r>
    </w:p>
    <w:p w:rsidR="003478C5" w:rsidRPr="002853C2" w:rsidRDefault="003478C5" w:rsidP="00172C57">
      <w:pPr>
        <w:pStyle w:val="Ttulo2"/>
        <w:rPr>
          <w:sz w:val="20"/>
          <w:szCs w:val="20"/>
        </w:rPr>
      </w:pPr>
      <w:bookmarkStart w:id="103" w:name="_Toc198654092"/>
      <w:r w:rsidRPr="002853C2">
        <w:rPr>
          <w:sz w:val="20"/>
          <w:szCs w:val="20"/>
        </w:rPr>
        <w:t>18.- Contenido de las proposiciones</w:t>
      </w:r>
      <w:r w:rsidR="00172C57" w:rsidRPr="002853C2">
        <w:rPr>
          <w:sz w:val="20"/>
          <w:szCs w:val="20"/>
        </w:rPr>
        <w:t xml:space="preserve"> y tratamiento de datos personales</w:t>
      </w:r>
      <w:bookmarkEnd w:id="103"/>
    </w:p>
    <w:p w:rsidR="003478C5" w:rsidRPr="002853C2" w:rsidDel="0048564C" w:rsidRDefault="003478C5" w:rsidP="00E72B25">
      <w:pPr>
        <w:spacing w:before="60" w:line="240" w:lineRule="atLeast"/>
        <w:rPr>
          <w:rFonts w:eastAsia="Times New Roman" w:cs="Arial"/>
          <w:szCs w:val="20"/>
          <w:lang w:eastAsia="es-ES"/>
        </w:rPr>
      </w:pPr>
      <w:r w:rsidRPr="002853C2">
        <w:rPr>
          <w:rFonts w:eastAsia="Times New Roman" w:cs="Arial"/>
          <w:szCs w:val="20"/>
          <w:lang w:eastAsia="es-ES"/>
        </w:rPr>
        <w:t>1.- Las proposiciones se presentarán en los archivos electrónicos que se indican en las cláusulas siguientes, por la licitadora o persona que ostente su representación.</w:t>
      </w:r>
    </w:p>
    <w:p w:rsidR="003478C5" w:rsidRPr="002853C2" w:rsidRDefault="003478C5" w:rsidP="00E72B25">
      <w:pPr>
        <w:spacing w:before="60" w:line="240" w:lineRule="atLeast"/>
        <w:rPr>
          <w:rFonts w:eastAsia="Times New Roman" w:cs="Arial"/>
          <w:snapToGrid w:val="0"/>
          <w:szCs w:val="20"/>
          <w:lang w:eastAsia="es-ES"/>
        </w:rPr>
      </w:pPr>
      <w:r w:rsidRPr="002853C2">
        <w:rPr>
          <w:rFonts w:eastAsia="Times New Roman" w:cs="Arial"/>
          <w:snapToGrid w:val="0"/>
          <w:szCs w:val="20"/>
          <w:lang w:eastAsia="es-ES"/>
        </w:rPr>
        <w:t xml:space="preserve">2.- En el interior de cada </w:t>
      </w:r>
      <w:r w:rsidR="005349F1" w:rsidRPr="002853C2">
        <w:rPr>
          <w:rFonts w:eastAsia="Times New Roman" w:cs="Arial"/>
          <w:snapToGrid w:val="0"/>
          <w:szCs w:val="20"/>
          <w:lang w:eastAsia="es-ES"/>
        </w:rPr>
        <w:t>archivo</w:t>
      </w:r>
      <w:r w:rsidRPr="002853C2">
        <w:rPr>
          <w:rFonts w:eastAsia="Times New Roman" w:cs="Arial"/>
          <w:snapToGrid w:val="0"/>
          <w:szCs w:val="20"/>
          <w:lang w:eastAsia="es-ES"/>
        </w:rPr>
        <w:t xml:space="preserve"> </w:t>
      </w:r>
      <w:r w:rsidR="0053060F" w:rsidRPr="002853C2">
        <w:rPr>
          <w:rFonts w:eastAsia="Times New Roman" w:cs="Arial"/>
          <w:snapToGrid w:val="0"/>
          <w:szCs w:val="20"/>
          <w:lang w:eastAsia="es-ES"/>
        </w:rPr>
        <w:t xml:space="preserve">electrónico </w:t>
      </w:r>
      <w:r w:rsidR="0026465C" w:rsidRPr="002853C2">
        <w:rPr>
          <w:rFonts w:eastAsia="Times New Roman" w:cs="Arial"/>
          <w:bCs/>
          <w:snapToGrid w:val="0"/>
          <w:szCs w:val="20"/>
          <w:lang w:eastAsia="es-ES"/>
        </w:rPr>
        <w:t>se hará constar en</w:t>
      </w:r>
      <w:r w:rsidRPr="002853C2">
        <w:rPr>
          <w:rFonts w:eastAsia="Times New Roman" w:cs="Arial"/>
          <w:bCs/>
          <w:snapToGrid w:val="0"/>
          <w:szCs w:val="20"/>
          <w:lang w:eastAsia="es-ES"/>
        </w:rPr>
        <w:t xml:space="preserve"> fichero independiente</w:t>
      </w:r>
      <w:r w:rsidRPr="002853C2">
        <w:rPr>
          <w:rFonts w:eastAsia="Times New Roman" w:cs="Arial"/>
          <w:snapToGrid w:val="0"/>
          <w:szCs w:val="20"/>
          <w:lang w:eastAsia="es-ES"/>
        </w:rPr>
        <w:t xml:space="preserve"> su contenido, enunciado numéricamente (</w:t>
      </w:r>
      <w:r w:rsidR="00530F63" w:rsidRPr="002853C2">
        <w:rPr>
          <w:rFonts w:eastAsia="Times New Roman" w:cs="Arial"/>
          <w:snapToGrid w:val="0"/>
          <w:szCs w:val="20"/>
          <w:lang w:eastAsia="es-ES"/>
        </w:rPr>
        <w:t>a</w:t>
      </w:r>
      <w:r w:rsidRPr="002853C2">
        <w:rPr>
          <w:rFonts w:eastAsia="Times New Roman" w:cs="Arial"/>
          <w:snapToGrid w:val="0"/>
          <w:szCs w:val="20"/>
          <w:lang w:eastAsia="es-ES"/>
        </w:rPr>
        <w:t>rt.</w:t>
      </w:r>
      <w:r w:rsidR="00A840F7" w:rsidRPr="002853C2">
        <w:rPr>
          <w:rFonts w:eastAsia="Times New Roman" w:cs="Arial"/>
          <w:snapToGrid w:val="0"/>
          <w:szCs w:val="20"/>
          <w:lang w:eastAsia="es-ES"/>
        </w:rPr>
        <w:t xml:space="preserve"> </w:t>
      </w:r>
      <w:r w:rsidRPr="002853C2">
        <w:rPr>
          <w:rFonts w:eastAsia="Times New Roman" w:cs="Arial"/>
          <w:snapToGrid w:val="0"/>
          <w:szCs w:val="20"/>
          <w:lang w:eastAsia="es-ES"/>
        </w:rPr>
        <w:t xml:space="preserve">80.1 </w:t>
      </w:r>
      <w:r w:rsidR="002368D6" w:rsidRPr="002853C2">
        <w:rPr>
          <w:rFonts w:eastAsia="Times New Roman" w:cs="Arial"/>
          <w:snapToGrid w:val="0"/>
          <w:szCs w:val="20"/>
          <w:lang w:eastAsia="es-ES"/>
        </w:rPr>
        <w:t xml:space="preserve">del </w:t>
      </w:r>
      <w:r w:rsidRPr="002853C2">
        <w:rPr>
          <w:rFonts w:eastAsia="Times New Roman" w:cs="Arial"/>
          <w:szCs w:val="20"/>
          <w:lang w:eastAsia="es-ES"/>
        </w:rPr>
        <w:t>RGLCAP</w:t>
      </w:r>
      <w:r w:rsidRPr="002853C2">
        <w:rPr>
          <w:rFonts w:eastAsia="Times New Roman" w:cs="Arial"/>
          <w:snapToGrid w:val="0"/>
          <w:szCs w:val="20"/>
          <w:lang w:eastAsia="es-ES"/>
        </w:rPr>
        <w:t>).</w:t>
      </w:r>
    </w:p>
    <w:p w:rsidR="00172C57" w:rsidRPr="002853C2" w:rsidRDefault="00172C57" w:rsidP="00172C57">
      <w:pPr>
        <w:spacing w:before="60" w:line="240" w:lineRule="atLeast"/>
        <w:rPr>
          <w:rFonts w:cs="Arial"/>
          <w:szCs w:val="20"/>
        </w:rPr>
      </w:pPr>
      <w:r w:rsidRPr="002853C2">
        <w:rPr>
          <w:rFonts w:cs="Arial"/>
          <w:snapToGrid w:val="0"/>
          <w:szCs w:val="20"/>
        </w:rPr>
        <w:t xml:space="preserve">3.- </w:t>
      </w:r>
      <w:r w:rsidRPr="002853C2">
        <w:rPr>
          <w:rFonts w:cs="Arial"/>
          <w:szCs w:val="20"/>
        </w:rPr>
        <w:t>En cumplimiento de lo dispuesto en el Reglamento (UE) 2016/679 del Parlamento Europeo y del Consejo, de 27 de abril de 2016, relativo a la protección de datos de las personas físicas (</w:t>
      </w:r>
      <w:r w:rsidR="00B170A2" w:rsidRPr="002853C2">
        <w:rPr>
          <w:rFonts w:cs="Arial"/>
          <w:szCs w:val="20"/>
        </w:rPr>
        <w:t>RGPD</w:t>
      </w:r>
      <w:r w:rsidRPr="002853C2">
        <w:rPr>
          <w:rFonts w:cs="Arial"/>
          <w:szCs w:val="20"/>
        </w:rPr>
        <w:t>)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172C57" w:rsidRPr="002853C2" w:rsidRDefault="00172C57" w:rsidP="00172C57">
      <w:pPr>
        <w:spacing w:before="60" w:line="240" w:lineRule="atLeast"/>
        <w:rPr>
          <w:rFonts w:eastAsia="Times New Roman" w:cs="Arial"/>
          <w:szCs w:val="20"/>
          <w:lang w:eastAsia="es-ES"/>
        </w:rPr>
      </w:pPr>
      <w:r w:rsidRPr="002853C2">
        <w:rPr>
          <w:rFonts w:eastAsia="Times New Roman" w:cs="Arial"/>
          <w:szCs w:val="20"/>
          <w:lang w:eastAsia="es-ES"/>
        </w:rPr>
        <w:t xml:space="preserve">Asimismo, en cumplimiento de lo dispuesto en el artículo 13 del </w:t>
      </w:r>
      <w:r w:rsidR="00B170A2" w:rsidRPr="002853C2">
        <w:rPr>
          <w:rFonts w:eastAsia="Times New Roman" w:cs="Arial"/>
          <w:szCs w:val="20"/>
          <w:lang w:eastAsia="es-ES"/>
        </w:rPr>
        <w:t>RGPD</w:t>
      </w:r>
      <w:r w:rsidRPr="002853C2">
        <w:rPr>
          <w:rFonts w:eastAsia="Times New Roman" w:cs="Arial"/>
          <w:szCs w:val="20"/>
          <w:lang w:eastAsia="es-ES"/>
        </w:rPr>
        <w:t xml:space="preserve">, se informa de lo siguiente: </w:t>
      </w:r>
    </w:p>
    <w:p w:rsidR="00172C57" w:rsidRPr="002853C2" w:rsidRDefault="00172C57" w:rsidP="00172C57">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 xml:space="preserve">La responsable del tratamiento de los datos personales es la </w:t>
      </w:r>
      <w:r w:rsidR="00AE200A" w:rsidRPr="002853C2">
        <w:rPr>
          <w:rFonts w:ascii="Arial" w:hAnsi="Arial" w:cs="Arial"/>
        </w:rPr>
        <w:t xml:space="preserve">que se señala en el </w:t>
      </w:r>
      <w:hyperlink w:anchor="CC_31" w:history="1">
        <w:r w:rsidR="00AE200A" w:rsidRPr="002853C2">
          <w:rPr>
            <w:rStyle w:val="Hipervnculo"/>
            <w:rFonts w:ascii="Arial" w:hAnsi="Arial" w:cs="Arial"/>
            <w:b/>
            <w:color w:val="auto"/>
          </w:rPr>
          <w:t>apartado 31</w:t>
        </w:r>
      </w:hyperlink>
      <w:r w:rsidR="00AE200A" w:rsidRPr="002853C2">
        <w:rPr>
          <w:rFonts w:ascii="Arial" w:hAnsi="Arial" w:cs="Arial"/>
        </w:rPr>
        <w:t xml:space="preserve"> del cuadro de características</w:t>
      </w:r>
      <w:r w:rsidRPr="002853C2">
        <w:rPr>
          <w:rFonts w:ascii="Arial" w:hAnsi="Arial" w:cs="Arial"/>
        </w:rPr>
        <w:t>.</w:t>
      </w:r>
    </w:p>
    <w:p w:rsidR="00172C57" w:rsidRPr="002853C2" w:rsidRDefault="00172C57" w:rsidP="00172C57">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 xml:space="preserve">Podrán contactar con la delegada de protección de datos en la dirección electrónica </w:t>
      </w:r>
      <w:hyperlink r:id="rId17" w:history="1">
        <w:r w:rsidRPr="002853C2">
          <w:rPr>
            <w:rStyle w:val="Hipervnculo"/>
            <w:rFonts w:ascii="Arial" w:hAnsi="Arial" w:cs="Arial"/>
            <w:color w:val="auto"/>
          </w:rPr>
          <w:t>dbo@gipuzkoa.eus</w:t>
        </w:r>
      </w:hyperlink>
    </w:p>
    <w:p w:rsidR="00172C57" w:rsidRPr="002853C2" w:rsidRDefault="00172C57" w:rsidP="00172C57">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Los datos personales que se proporcionan son necesarios para la tramitación y gestión de los expedientes de contratación en el marco de las competencias del departamento.</w:t>
      </w:r>
    </w:p>
    <w:p w:rsidR="00172C57" w:rsidRPr="002853C2" w:rsidRDefault="009767D5" w:rsidP="00172C57">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El tratamiento es lícito dado</w:t>
      </w:r>
      <w:r w:rsidR="00172C57" w:rsidRPr="002853C2">
        <w:rPr>
          <w:rFonts w:ascii="Arial" w:hAnsi="Arial" w:cs="Arial"/>
        </w:rPr>
        <w:t xml:space="preserve"> que es necesario para la ejecución de un contrato en el que </w:t>
      </w:r>
      <w:r w:rsidR="00B170A2" w:rsidRPr="002853C2">
        <w:rPr>
          <w:rFonts w:ascii="Arial" w:hAnsi="Arial" w:cs="Arial"/>
        </w:rPr>
        <w:t xml:space="preserve">la persona </w:t>
      </w:r>
      <w:r w:rsidRPr="002853C2">
        <w:rPr>
          <w:rFonts w:ascii="Arial" w:hAnsi="Arial" w:cs="Arial"/>
        </w:rPr>
        <w:t>i</w:t>
      </w:r>
      <w:r w:rsidR="00B170A2" w:rsidRPr="002853C2">
        <w:rPr>
          <w:rFonts w:ascii="Arial" w:hAnsi="Arial" w:cs="Arial"/>
        </w:rPr>
        <w:t>nteresada</w:t>
      </w:r>
      <w:r w:rsidR="00172C57" w:rsidRPr="002853C2">
        <w:rPr>
          <w:rFonts w:ascii="Arial" w:hAnsi="Arial" w:cs="Arial"/>
        </w:rPr>
        <w:t xml:space="preserve"> es parte, o para </w:t>
      </w:r>
      <w:r w:rsidR="00B170A2" w:rsidRPr="002853C2">
        <w:rPr>
          <w:rFonts w:ascii="Arial" w:hAnsi="Arial" w:cs="Arial"/>
        </w:rPr>
        <w:t>la aplicación a petición de esta</w:t>
      </w:r>
      <w:r w:rsidR="00172C57" w:rsidRPr="002853C2">
        <w:rPr>
          <w:rFonts w:ascii="Arial" w:hAnsi="Arial" w:cs="Arial"/>
        </w:rPr>
        <w:t xml:space="preserve"> de medidas precontractuales, así como para el cumplimiento de una misión realizada en interés público o en el ejercicio de poderes públicos conferidos a la responsable del tratamiento, conforme al artículo 6.1 del RGPD.</w:t>
      </w:r>
    </w:p>
    <w:p w:rsidR="00EB3B98" w:rsidRPr="002853C2" w:rsidRDefault="00172C57" w:rsidP="00EB3B98">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No está prevista su cesión o comunicación a terceros, salvo en aplicación de obligaciones establecidas legalmente y que sean de aplicación en el ámbito de este tratamiento (órganos fiscalizadores, otros interesados)</w:t>
      </w:r>
      <w:bookmarkStart w:id="104" w:name="_18.-_Sobre_nº"/>
      <w:bookmarkStart w:id="105" w:name="_19.-_Archivo_electrónico"/>
      <w:bookmarkStart w:id="106" w:name="Cl_19"/>
      <w:bookmarkEnd w:id="104"/>
      <w:bookmarkEnd w:id="105"/>
      <w:r w:rsidR="00EB3B98" w:rsidRPr="002853C2">
        <w:rPr>
          <w:rFonts w:ascii="Arial" w:hAnsi="Arial" w:cs="Arial"/>
        </w:rPr>
        <w:t>.</w:t>
      </w:r>
    </w:p>
    <w:p w:rsidR="00EB3B98" w:rsidRPr="002853C2" w:rsidRDefault="00EB3B98" w:rsidP="00EB3B98">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Los datos personales que se aportan se conservarán durante el tiempo necesario para cumplir con la finalidad para la que se recabaron y para determinar las posibles responsabilidades que se pudieran derivar.</w:t>
      </w:r>
    </w:p>
    <w:p w:rsidR="00EB3B98" w:rsidRPr="002853C2" w:rsidRDefault="00EB3B98" w:rsidP="00EB3B98">
      <w:pPr>
        <w:pStyle w:val="Prrafodelista"/>
        <w:numPr>
          <w:ilvl w:val="0"/>
          <w:numId w:val="31"/>
        </w:numPr>
        <w:spacing w:before="60" w:line="240" w:lineRule="atLeast"/>
        <w:ind w:left="568" w:hanging="284"/>
        <w:contextualSpacing/>
        <w:rPr>
          <w:rStyle w:val="Hipervnculo"/>
          <w:rFonts w:ascii="Arial" w:hAnsi="Arial" w:cs="Arial"/>
          <w:color w:val="auto"/>
          <w:u w:val="none"/>
        </w:rPr>
      </w:pPr>
      <w:r w:rsidRPr="002853C2">
        <w:rPr>
          <w:rFonts w:ascii="Arial" w:hAnsi="Arial" w:cs="Arial"/>
        </w:rPr>
        <w:t xml:space="preserve">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 </w:t>
      </w:r>
      <w:hyperlink r:id="rId18" w:history="1">
        <w:r w:rsidRPr="002853C2">
          <w:rPr>
            <w:rStyle w:val="Hipervnculo"/>
            <w:rFonts w:ascii="Arial" w:hAnsi="Arial" w:cs="Arial"/>
            <w:color w:val="auto"/>
          </w:rPr>
          <w:t>https://egoitza.gipuzkoa.eus/es/proteccion-datos/ejercicio-derechos</w:t>
        </w:r>
      </w:hyperlink>
    </w:p>
    <w:p w:rsidR="00EB3B98" w:rsidRPr="002853C2" w:rsidRDefault="00EB3B98" w:rsidP="00EB3B98">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 xml:space="preserve">Se podrá presentar reclamación ante la autoridad de control en materia de protección de datos competente (Autoridad Vasca de Protección de datos: </w:t>
      </w:r>
      <w:hyperlink r:id="rId19" w:history="1">
        <w:r w:rsidRPr="002853C2">
          <w:rPr>
            <w:rStyle w:val="Hipervnculo"/>
            <w:rFonts w:ascii="Arial" w:hAnsi="Arial" w:cs="Arial"/>
            <w:color w:val="auto"/>
          </w:rPr>
          <w:t>https://www.avpd.eus/inicio</w:t>
        </w:r>
      </w:hyperlink>
      <w:r w:rsidRPr="002853C2">
        <w:rPr>
          <w:rFonts w:ascii="Arial" w:hAnsi="Arial" w:cs="Arial"/>
        </w:rPr>
        <w:t>), cuando no haya obtenido satisfacción en el ejercicio de sus derechos.</w:t>
      </w:r>
    </w:p>
    <w:p w:rsidR="00EB3B98" w:rsidRPr="002853C2" w:rsidRDefault="00EB3B98" w:rsidP="00EB3B98">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 xml:space="preserve">Información adicional en la sede electrónica de la Diputación Foral de Gipuzkoa, en el siguiente apartado: </w:t>
      </w:r>
      <w:r w:rsidRPr="002853C2">
        <w:rPr>
          <w:rStyle w:val="Hipervnculo"/>
          <w:rFonts w:ascii="Arial" w:hAnsi="Arial" w:cs="Arial"/>
          <w:color w:val="auto"/>
        </w:rPr>
        <w:t>https://egoitza.gipuzkoa.eus/es/registro-de-actividades-y-tratamiento-de-datos</w:t>
      </w:r>
    </w:p>
    <w:p w:rsidR="003478C5" w:rsidRPr="002853C2" w:rsidRDefault="003478C5" w:rsidP="00172C57">
      <w:pPr>
        <w:pStyle w:val="Ttulo2"/>
        <w:rPr>
          <w:sz w:val="20"/>
          <w:szCs w:val="20"/>
        </w:rPr>
      </w:pPr>
      <w:bookmarkStart w:id="107" w:name="_Toc198654093"/>
      <w:r w:rsidRPr="002853C2">
        <w:rPr>
          <w:sz w:val="20"/>
          <w:szCs w:val="20"/>
        </w:rPr>
        <w:t xml:space="preserve">19.- </w:t>
      </w:r>
      <w:bookmarkEnd w:id="106"/>
      <w:r w:rsidR="005E3F87" w:rsidRPr="002853C2">
        <w:rPr>
          <w:sz w:val="20"/>
          <w:szCs w:val="20"/>
        </w:rPr>
        <w:t>A</w:t>
      </w:r>
      <w:r w:rsidRPr="002853C2">
        <w:rPr>
          <w:sz w:val="20"/>
          <w:szCs w:val="20"/>
        </w:rPr>
        <w:t xml:space="preserve">rchivo electrónico nº UNO: “DOCUMENTACIÓN </w:t>
      </w:r>
      <w:r w:rsidR="007F67DF" w:rsidRPr="002853C2">
        <w:rPr>
          <w:sz w:val="20"/>
          <w:szCs w:val="20"/>
        </w:rPr>
        <w:t>ACREDITATIVA DEL CUMPLIMIENTO DE LOS REQUISITOS PREVIOS</w:t>
      </w:r>
      <w:r w:rsidRPr="002853C2">
        <w:rPr>
          <w:sz w:val="20"/>
          <w:szCs w:val="20"/>
        </w:rPr>
        <w:t>”</w:t>
      </w:r>
      <w:bookmarkEnd w:id="107"/>
    </w:p>
    <w:p w:rsidR="003478C5" w:rsidRPr="002853C2" w:rsidRDefault="003478C5" w:rsidP="00E72B25">
      <w:pPr>
        <w:tabs>
          <w:tab w:val="left" w:pos="180"/>
        </w:tabs>
        <w:spacing w:before="60" w:line="240" w:lineRule="atLeast"/>
        <w:rPr>
          <w:rFonts w:eastAsia="Times New Roman" w:cs="Arial"/>
          <w:b/>
          <w:szCs w:val="20"/>
          <w:lang w:eastAsia="es-ES"/>
        </w:rPr>
      </w:pPr>
      <w:r w:rsidRPr="002853C2">
        <w:rPr>
          <w:rFonts w:eastAsia="Times New Roman" w:cs="Arial"/>
          <w:szCs w:val="20"/>
          <w:lang w:eastAsia="es-ES"/>
        </w:rPr>
        <w:t>1.- En este archivo electrónico titulado “DOCUMENTACIÓN ACREDITATIVA DEL CUMPLIMIENTO DE LOS REQUISITOS PREVIOS” se deberán incluir los documentos que seguidamente se relacionan, así como un índice en el que se relacionen todos ellos.</w:t>
      </w:r>
    </w:p>
    <w:p w:rsidR="0088493B" w:rsidRPr="002853C2" w:rsidRDefault="0088493B" w:rsidP="00D51C6D">
      <w:pPr>
        <w:numPr>
          <w:ilvl w:val="0"/>
          <w:numId w:val="8"/>
        </w:numPr>
        <w:autoSpaceDE w:val="0"/>
        <w:autoSpaceDN w:val="0"/>
        <w:adjustRightInd w:val="0"/>
        <w:spacing w:before="60" w:line="240" w:lineRule="atLeast"/>
        <w:ind w:left="568" w:hanging="284"/>
        <w:rPr>
          <w:rFonts w:eastAsia="Times New Roman" w:cs="Arial"/>
          <w:szCs w:val="20"/>
          <w:lang w:eastAsia="es-ES"/>
        </w:rPr>
      </w:pPr>
      <w:r w:rsidRPr="002853C2">
        <w:rPr>
          <w:rFonts w:eastAsia="Times New Roman" w:cs="Arial"/>
          <w:b/>
          <w:szCs w:val="20"/>
          <w:lang w:eastAsia="es-ES"/>
        </w:rPr>
        <w:t>Datos a efectos de recibir notificaciones y comunicaciones</w:t>
      </w:r>
      <w:r w:rsidRPr="002853C2">
        <w:rPr>
          <w:rFonts w:eastAsia="Times New Roman" w:cs="Arial"/>
          <w:szCs w:val="20"/>
          <w:lang w:eastAsia="es-ES"/>
        </w:rPr>
        <w:t xml:space="preserve">, de acuerdo al modelo de la </w:t>
      </w:r>
      <w:hyperlink w:anchor="Ax_a1" w:history="1">
        <w:r w:rsidRPr="002853C2">
          <w:rPr>
            <w:rStyle w:val="Hipervnculo"/>
            <w:rFonts w:eastAsia="Times New Roman" w:cs="Arial"/>
            <w:b/>
            <w:color w:val="auto"/>
            <w:szCs w:val="20"/>
            <w:lang w:eastAsia="es-ES"/>
          </w:rPr>
          <w:t>Adenda</w:t>
        </w:r>
      </w:hyperlink>
      <w:r w:rsidRPr="002853C2">
        <w:rPr>
          <w:rFonts w:eastAsia="Times New Roman" w:cs="Arial"/>
          <w:szCs w:val="20"/>
          <w:lang w:eastAsia="es-ES"/>
        </w:rPr>
        <w:t xml:space="preserve"> al </w:t>
      </w:r>
      <w:r w:rsidRPr="002853C2">
        <w:rPr>
          <w:rFonts w:eastAsia="Times New Roman" w:cs="Arial"/>
          <w:b/>
          <w:szCs w:val="20"/>
          <w:lang w:eastAsia="es-ES"/>
        </w:rPr>
        <w:t>Anexo I</w:t>
      </w:r>
      <w:r w:rsidRPr="002853C2">
        <w:rPr>
          <w:rFonts w:eastAsia="Times New Roman" w:cs="Arial"/>
          <w:szCs w:val="20"/>
          <w:lang w:eastAsia="es-ES"/>
        </w:rPr>
        <w:t>.</w:t>
      </w:r>
    </w:p>
    <w:p w:rsidR="003478C5" w:rsidRPr="002853C2" w:rsidRDefault="003478C5" w:rsidP="00D51C6D">
      <w:pPr>
        <w:numPr>
          <w:ilvl w:val="0"/>
          <w:numId w:val="8"/>
        </w:numPr>
        <w:autoSpaceDE w:val="0"/>
        <w:autoSpaceDN w:val="0"/>
        <w:adjustRightInd w:val="0"/>
        <w:spacing w:before="60" w:line="240" w:lineRule="atLeast"/>
        <w:ind w:left="568" w:hanging="284"/>
        <w:rPr>
          <w:rFonts w:eastAsia="Times New Roman" w:cs="Arial"/>
          <w:szCs w:val="20"/>
          <w:lang w:eastAsia="es-ES"/>
        </w:rPr>
      </w:pPr>
      <w:r w:rsidRPr="002853C2">
        <w:rPr>
          <w:rFonts w:eastAsia="Times New Roman" w:cs="Arial"/>
          <w:b/>
          <w:szCs w:val="20"/>
          <w:lang w:eastAsia="es-ES"/>
        </w:rPr>
        <w:t>Documento Europeo Único de Contratación (DEUC)</w:t>
      </w:r>
      <w:r w:rsidRPr="002853C2">
        <w:rPr>
          <w:rFonts w:eastAsia="Times New Roman" w:cs="Arial"/>
          <w:szCs w:val="20"/>
          <w:lang w:eastAsia="es-ES"/>
        </w:rPr>
        <w:t xml:space="preserve">. De conformidad con lo previsto en los artículos 140 y 141 de la LCSP se presentará una declaración responsable a cumplimentar conforme a las indicaciones incluidas en el </w:t>
      </w:r>
      <w:hyperlink w:anchor="Ax_02" w:history="1">
        <w:r w:rsidRPr="002853C2">
          <w:rPr>
            <w:rStyle w:val="Hipervnculo"/>
            <w:rFonts w:eastAsia="Times New Roman" w:cs="Arial"/>
            <w:b/>
            <w:color w:val="auto"/>
            <w:szCs w:val="20"/>
            <w:lang w:eastAsia="es-ES"/>
          </w:rPr>
          <w:t>Anexo II</w:t>
        </w:r>
      </w:hyperlink>
      <w:r w:rsidRPr="002853C2">
        <w:rPr>
          <w:rFonts w:eastAsia="Times New Roman" w:cs="Arial"/>
          <w:szCs w:val="20"/>
          <w:lang w:eastAsia="es-ES"/>
        </w:rPr>
        <w:t>, firmada por la licitadora o su representante, ajustada al modelo de formulario que allí se indica.</w:t>
      </w:r>
    </w:p>
    <w:p w:rsidR="003478C5" w:rsidRPr="002853C2" w:rsidRDefault="003478C5" w:rsidP="00E72B25">
      <w:pPr>
        <w:spacing w:before="60" w:line="240" w:lineRule="atLeast"/>
        <w:ind w:left="567"/>
        <w:rPr>
          <w:rFonts w:eastAsia="Times New Roman" w:cs="Arial"/>
          <w:szCs w:val="20"/>
          <w:lang w:eastAsia="es-ES"/>
        </w:rPr>
      </w:pPr>
      <w:r w:rsidRPr="002853C2">
        <w:rPr>
          <w:rFonts w:eastAsia="Times New Roman" w:cs="Arial"/>
          <w:szCs w:val="20"/>
          <w:lang w:eastAsia="es-ES"/>
        </w:rPr>
        <w:t>Cuando la empresa licitadora recurra a la solvencia y medios de otras entidades, deberá presentarse un DEUC por cada una de ellas.</w:t>
      </w:r>
    </w:p>
    <w:p w:rsidR="003478C5" w:rsidRPr="002853C2" w:rsidRDefault="003478C5" w:rsidP="00E72B25">
      <w:pPr>
        <w:spacing w:before="60" w:line="240" w:lineRule="atLeast"/>
        <w:ind w:left="567"/>
        <w:rPr>
          <w:rFonts w:eastAsia="Times New Roman" w:cs="Arial"/>
          <w:szCs w:val="20"/>
          <w:lang w:eastAsia="es-ES"/>
        </w:rPr>
      </w:pPr>
      <w:r w:rsidRPr="002853C2">
        <w:rPr>
          <w:rFonts w:eastAsia="Times New Roman" w:cs="Arial"/>
          <w:szCs w:val="20"/>
          <w:lang w:eastAsia="es-ES"/>
        </w:rPr>
        <w:t>Cuando en el</w:t>
      </w:r>
      <w:r w:rsidRPr="002853C2">
        <w:rPr>
          <w:rFonts w:eastAsia="Times New Roman" w:cs="Arial"/>
          <w:bCs/>
          <w:szCs w:val="20"/>
          <w:lang w:eastAsia="es-ES"/>
        </w:rPr>
        <w:t xml:space="preserve"> cuadro de características</w:t>
      </w:r>
      <w:r w:rsidRPr="002853C2">
        <w:rPr>
          <w:rFonts w:eastAsia="Times New Roman" w:cs="Arial"/>
          <w:szCs w:val="20"/>
          <w:lang w:eastAsia="es-ES"/>
        </w:rPr>
        <w:t xml:space="preserve">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478C5" w:rsidRPr="002853C2" w:rsidRDefault="003478C5" w:rsidP="00D51C6D">
      <w:pPr>
        <w:numPr>
          <w:ilvl w:val="0"/>
          <w:numId w:val="8"/>
        </w:numPr>
        <w:shd w:val="clear" w:color="auto" w:fill="FFFFFF"/>
        <w:spacing w:before="60" w:line="240" w:lineRule="atLeast"/>
        <w:ind w:left="568" w:hanging="284"/>
        <w:rPr>
          <w:rFonts w:eastAsia="Times New Roman" w:cs="Arial"/>
          <w:szCs w:val="20"/>
          <w:lang w:eastAsia="es-ES"/>
        </w:rPr>
      </w:pPr>
      <w:r w:rsidRPr="002853C2">
        <w:rPr>
          <w:rFonts w:eastAsia="Times New Roman" w:cs="Arial"/>
          <w:b/>
          <w:bCs/>
          <w:szCs w:val="20"/>
          <w:lang w:eastAsia="es-ES"/>
        </w:rPr>
        <w:t>Compromiso de constitución de Unión Temporal de Empresas, en su caso</w:t>
      </w:r>
      <w:r w:rsidRPr="002853C2">
        <w:rPr>
          <w:rFonts w:eastAsia="Times New Roman" w:cs="Arial"/>
          <w:szCs w:val="20"/>
          <w:lang w:eastAsia="es-ES"/>
        </w:rPr>
        <w:t>. Cuando dos o más empresas acudan a una licitación constituyendo una unión temporal, deberán aportar un documento privado indicando los nombres y circunstancias de las empresas que l</w:t>
      </w:r>
      <w:r w:rsidR="00765FC1" w:rsidRPr="002853C2">
        <w:rPr>
          <w:rFonts w:eastAsia="Times New Roman" w:cs="Arial"/>
          <w:szCs w:val="20"/>
          <w:lang w:eastAsia="es-ES"/>
        </w:rPr>
        <w:t>o</w:t>
      </w:r>
      <w:r w:rsidRPr="002853C2">
        <w:rPr>
          <w:rFonts w:eastAsia="Times New Roman" w:cs="Arial"/>
          <w:szCs w:val="20"/>
          <w:lang w:eastAsia="es-ES"/>
        </w:rPr>
        <w:t xml:space="preserve"> suscriban, la participación de cada una de ellas, así como que asumen el compromiso de constituirse formalmente en unión temporal, caso de resultar adjudicatarias (art</w:t>
      </w:r>
      <w:r w:rsidR="00A3769E" w:rsidRPr="002853C2">
        <w:rPr>
          <w:rFonts w:eastAsia="Times New Roman" w:cs="Arial"/>
          <w:szCs w:val="20"/>
          <w:lang w:eastAsia="es-ES"/>
        </w:rPr>
        <w:t>s</w:t>
      </w:r>
      <w:r w:rsidRPr="002853C2">
        <w:rPr>
          <w:rFonts w:eastAsia="Times New Roman" w:cs="Arial"/>
          <w:szCs w:val="20"/>
          <w:lang w:eastAsia="es-ES"/>
        </w:rPr>
        <w:t xml:space="preserve">. 69 </w:t>
      </w:r>
      <w:r w:rsidR="00DB1DD7" w:rsidRPr="002853C2">
        <w:rPr>
          <w:rFonts w:eastAsia="Times New Roman" w:cs="Arial"/>
          <w:szCs w:val="20"/>
          <w:lang w:eastAsia="es-ES"/>
        </w:rPr>
        <w:t xml:space="preserve">de la </w:t>
      </w:r>
      <w:r w:rsidRPr="002853C2">
        <w:rPr>
          <w:rFonts w:eastAsia="Times New Roman" w:cs="Arial"/>
          <w:szCs w:val="20"/>
          <w:lang w:eastAsia="es-ES"/>
        </w:rPr>
        <w:t xml:space="preserve">LCSP y 24 </w:t>
      </w:r>
      <w:r w:rsidR="00DB1DD7" w:rsidRPr="002853C2">
        <w:rPr>
          <w:rFonts w:eastAsia="Times New Roman" w:cs="Arial"/>
          <w:szCs w:val="20"/>
          <w:lang w:eastAsia="es-ES"/>
        </w:rPr>
        <w:t xml:space="preserve">del </w:t>
      </w:r>
      <w:r w:rsidRPr="002853C2">
        <w:rPr>
          <w:rFonts w:eastAsia="Times New Roman" w:cs="Arial"/>
          <w:szCs w:val="20"/>
          <w:lang w:eastAsia="es-ES"/>
        </w:rPr>
        <w:t xml:space="preserve">RGLCAP). El citado documento deberá estar firmado por quienes tengan la representación de cada una de las empresas componentes de la Unión. En estos casos, cada una de las empresas deberá presentar su DEUC. En el </w:t>
      </w:r>
      <w:hyperlink w:anchor="Ax_03" w:history="1">
        <w:r w:rsidRPr="002853C2">
          <w:rPr>
            <w:rStyle w:val="Hipervnculo"/>
            <w:rFonts w:eastAsia="Times New Roman" w:cs="Arial"/>
            <w:b/>
            <w:color w:val="auto"/>
            <w:szCs w:val="20"/>
            <w:lang w:eastAsia="es-ES"/>
          </w:rPr>
          <w:t>Anexo III</w:t>
        </w:r>
      </w:hyperlink>
      <w:r w:rsidRPr="002853C2">
        <w:rPr>
          <w:rFonts w:eastAsia="Times New Roman" w:cs="Arial"/>
          <w:szCs w:val="20"/>
          <w:lang w:eastAsia="es-ES"/>
        </w:rPr>
        <w:t xml:space="preserve"> de este pliego se incorpora el modelo de compromiso de constitución de Unión Temporal de Empresas.</w:t>
      </w:r>
    </w:p>
    <w:p w:rsidR="003478C5" w:rsidRPr="002853C2" w:rsidRDefault="003478C5" w:rsidP="00D51C6D">
      <w:pPr>
        <w:numPr>
          <w:ilvl w:val="0"/>
          <w:numId w:val="8"/>
        </w:numPr>
        <w:autoSpaceDE w:val="0"/>
        <w:autoSpaceDN w:val="0"/>
        <w:adjustRightInd w:val="0"/>
        <w:spacing w:before="60" w:line="240" w:lineRule="atLeast"/>
        <w:ind w:left="568" w:hanging="284"/>
        <w:rPr>
          <w:rFonts w:eastAsia="Times New Roman" w:cs="Arial"/>
          <w:b/>
          <w:szCs w:val="20"/>
          <w:lang w:eastAsia="es-ES"/>
        </w:rPr>
      </w:pPr>
      <w:r w:rsidRPr="002853C2">
        <w:rPr>
          <w:rFonts w:eastAsia="Times New Roman" w:cs="Arial"/>
          <w:b/>
          <w:bCs/>
          <w:szCs w:val="20"/>
          <w:lang w:eastAsia="es-ES"/>
        </w:rPr>
        <w:t>Declaración responsable de adscripción a la ejecución del contrato de los medios personales y materiales</w:t>
      </w:r>
      <w:r w:rsidRPr="002853C2">
        <w:rPr>
          <w:rFonts w:eastAsia="Times New Roman" w:cs="Arial"/>
          <w:bCs/>
          <w:szCs w:val="20"/>
          <w:lang w:eastAsia="es-ES"/>
        </w:rPr>
        <w:t xml:space="preserve"> con los perfiles y especificaciones que se indican en el </w:t>
      </w:r>
      <w:hyperlink w:anchor="CC_14" w:history="1">
        <w:r w:rsidRPr="002853C2">
          <w:rPr>
            <w:rStyle w:val="Hipervnculo"/>
            <w:rFonts w:eastAsia="Times New Roman" w:cs="Arial"/>
            <w:b/>
            <w:bCs/>
            <w:color w:val="auto"/>
            <w:szCs w:val="20"/>
            <w:lang w:eastAsia="es-ES"/>
          </w:rPr>
          <w:t>apartado 14</w:t>
        </w:r>
      </w:hyperlink>
      <w:r w:rsidRPr="002853C2">
        <w:rPr>
          <w:rFonts w:eastAsia="Times New Roman" w:cs="Arial"/>
          <w:bCs/>
          <w:szCs w:val="20"/>
          <w:lang w:eastAsia="es-ES"/>
        </w:rPr>
        <w:t xml:space="preserve"> del cuadro de características. </w:t>
      </w:r>
      <w:r w:rsidRPr="002853C2">
        <w:rPr>
          <w:rFonts w:eastAsia="Times New Roman" w:cs="Arial"/>
          <w:szCs w:val="20"/>
          <w:lang w:eastAsia="es-ES"/>
        </w:rPr>
        <w:t xml:space="preserve">Se incorpora modelo en el </w:t>
      </w:r>
      <w:hyperlink w:anchor="Ax_04" w:history="1">
        <w:r w:rsidRPr="002853C2">
          <w:rPr>
            <w:rFonts w:eastAsia="Times New Roman" w:cs="Arial"/>
            <w:b/>
            <w:szCs w:val="20"/>
            <w:u w:val="single"/>
            <w:lang w:eastAsia="es-ES"/>
          </w:rPr>
          <w:t>Anexo IV</w:t>
        </w:r>
      </w:hyperlink>
      <w:r w:rsidR="00015C99" w:rsidRPr="002853C2">
        <w:rPr>
          <w:rFonts w:eastAsia="Times New Roman" w:cs="Arial"/>
          <w:szCs w:val="20"/>
          <w:lang w:eastAsia="es-ES"/>
        </w:rPr>
        <w:t xml:space="preserve"> de</w:t>
      </w:r>
      <w:r w:rsidRPr="002853C2">
        <w:rPr>
          <w:rFonts w:eastAsia="Times New Roman" w:cs="Arial"/>
          <w:szCs w:val="20"/>
          <w:lang w:eastAsia="es-ES"/>
        </w:rPr>
        <w:t>l presente pliego.</w:t>
      </w:r>
    </w:p>
    <w:p w:rsidR="003478C5" w:rsidRPr="002853C2" w:rsidRDefault="003478C5" w:rsidP="00D51C6D">
      <w:pPr>
        <w:numPr>
          <w:ilvl w:val="0"/>
          <w:numId w:val="8"/>
        </w:numPr>
        <w:spacing w:before="60" w:line="240" w:lineRule="atLeast"/>
        <w:ind w:left="567" w:hanging="283"/>
        <w:rPr>
          <w:rFonts w:eastAsia="Times New Roman" w:cs="Arial"/>
          <w:szCs w:val="20"/>
          <w:lang w:eastAsia="es-ES"/>
        </w:rPr>
      </w:pPr>
      <w:r w:rsidRPr="002853C2">
        <w:rPr>
          <w:rFonts w:eastAsia="Times New Roman" w:cs="Arial"/>
          <w:b/>
          <w:bCs/>
          <w:szCs w:val="20"/>
          <w:lang w:eastAsia="es-ES"/>
        </w:rPr>
        <w:t>Declaración expresa responsable de la empresa licitadora relativa al grupo empresarial</w:t>
      </w:r>
      <w:r w:rsidRPr="002853C2">
        <w:rPr>
          <w:rFonts w:eastAsia="Times New Roman" w:cs="Arial"/>
          <w:bCs/>
          <w:szCs w:val="20"/>
          <w:lang w:eastAsia="es-ES"/>
        </w:rPr>
        <w:t xml:space="preserve"> al que pertenece y comprensiva de todas las sociedades pertenecientes a un mismo grupo</w:t>
      </w:r>
      <w:r w:rsidRPr="002853C2">
        <w:rPr>
          <w:rFonts w:eastAsia="Times New Roman" w:cs="Arial"/>
          <w:szCs w:val="20"/>
          <w:lang w:eastAsia="es-ES"/>
        </w:rPr>
        <w:t>, en los términos establecidos en el artículo 42 del Código de Comercio. En caso de no pertenecer a ningún grupo empresarial, la declaración se realizará en este sentido. Se incorpora modelo en el</w:t>
      </w:r>
      <w:r w:rsidR="00D660B7" w:rsidRPr="002853C2">
        <w:rPr>
          <w:rFonts w:eastAsia="Times New Roman" w:cs="Arial"/>
          <w:szCs w:val="20"/>
          <w:lang w:eastAsia="es-ES"/>
        </w:rPr>
        <w:t xml:space="preserve"> </w:t>
      </w:r>
      <w:hyperlink w:anchor="Ax_05" w:history="1">
        <w:r w:rsidRPr="002853C2">
          <w:rPr>
            <w:rFonts w:eastAsia="Times New Roman" w:cs="Arial"/>
            <w:b/>
            <w:szCs w:val="20"/>
            <w:u w:val="single"/>
            <w:lang w:eastAsia="es-ES"/>
          </w:rPr>
          <w:t>Anexo V</w:t>
        </w:r>
      </w:hyperlink>
      <w:r w:rsidR="00015C99" w:rsidRPr="002853C2">
        <w:rPr>
          <w:rFonts w:eastAsia="Times New Roman" w:cs="Arial"/>
          <w:szCs w:val="20"/>
          <w:lang w:eastAsia="es-ES"/>
        </w:rPr>
        <w:t xml:space="preserve"> de</w:t>
      </w:r>
      <w:r w:rsidRPr="002853C2">
        <w:rPr>
          <w:rFonts w:eastAsia="Times New Roman" w:cs="Arial"/>
          <w:szCs w:val="20"/>
          <w:lang w:eastAsia="es-ES"/>
        </w:rPr>
        <w:t>l presente pliego.</w:t>
      </w:r>
    </w:p>
    <w:p w:rsidR="003478C5" w:rsidRPr="002853C2" w:rsidRDefault="003478C5" w:rsidP="00D51C6D">
      <w:pPr>
        <w:numPr>
          <w:ilvl w:val="0"/>
          <w:numId w:val="8"/>
        </w:numPr>
        <w:spacing w:before="60" w:line="240" w:lineRule="atLeast"/>
        <w:ind w:left="567" w:hanging="283"/>
        <w:rPr>
          <w:rFonts w:eastAsia="Times New Roman" w:cs="Arial"/>
          <w:szCs w:val="20"/>
          <w:lang w:eastAsia="es-ES"/>
        </w:rPr>
      </w:pPr>
      <w:r w:rsidRPr="002853C2">
        <w:rPr>
          <w:rFonts w:eastAsia="Times New Roman" w:cs="Arial"/>
          <w:b/>
          <w:bCs/>
          <w:szCs w:val="20"/>
          <w:lang w:eastAsia="es-ES"/>
        </w:rPr>
        <w:t>Declaración del cumplimiento del código de conducta y marco de integridad institucional aplicable a la contratación pública de la Administración Foral de Gipuzkoa</w:t>
      </w:r>
      <w:r w:rsidRPr="002853C2">
        <w:rPr>
          <w:rFonts w:eastAsia="Times New Roman" w:cs="Arial"/>
          <w:bCs/>
          <w:szCs w:val="20"/>
          <w:lang w:eastAsia="es-ES"/>
        </w:rPr>
        <w:t xml:space="preserve">. Tal declaración deberá ajustarse al modelo que se adjunta en el </w:t>
      </w:r>
      <w:hyperlink w:anchor="Ax_06" w:history="1">
        <w:r w:rsidRPr="002853C2">
          <w:rPr>
            <w:rFonts w:eastAsia="Times New Roman" w:cs="Arial"/>
            <w:b/>
            <w:bCs/>
            <w:szCs w:val="20"/>
            <w:u w:val="single"/>
            <w:lang w:eastAsia="es-ES"/>
          </w:rPr>
          <w:t>Anexo VI</w:t>
        </w:r>
      </w:hyperlink>
      <w:r w:rsidR="00015C99" w:rsidRPr="002853C2">
        <w:rPr>
          <w:rFonts w:eastAsia="Times New Roman" w:cs="Arial"/>
          <w:bCs/>
          <w:szCs w:val="20"/>
          <w:lang w:eastAsia="es-ES"/>
        </w:rPr>
        <w:t xml:space="preserve"> de</w:t>
      </w:r>
      <w:r w:rsidRPr="002853C2">
        <w:rPr>
          <w:rFonts w:eastAsia="Times New Roman" w:cs="Arial"/>
          <w:bCs/>
          <w:szCs w:val="20"/>
          <w:lang w:eastAsia="es-ES"/>
        </w:rPr>
        <w:t>l presente pliego.</w:t>
      </w:r>
    </w:p>
    <w:p w:rsidR="003478C5" w:rsidRPr="002853C2" w:rsidRDefault="003478C5" w:rsidP="00D51C6D">
      <w:pPr>
        <w:numPr>
          <w:ilvl w:val="0"/>
          <w:numId w:val="8"/>
        </w:numPr>
        <w:spacing w:before="60" w:line="240" w:lineRule="atLeast"/>
        <w:ind w:left="567" w:hanging="283"/>
        <w:rPr>
          <w:rFonts w:eastAsia="Times New Roman" w:cs="Arial"/>
          <w:szCs w:val="20"/>
          <w:lang w:eastAsia="es-ES"/>
        </w:rPr>
      </w:pPr>
      <w:r w:rsidRPr="002853C2">
        <w:rPr>
          <w:rFonts w:eastAsia="Times New Roman" w:cs="Arial"/>
          <w:b/>
          <w:bCs/>
          <w:szCs w:val="20"/>
          <w:lang w:eastAsia="es-ES"/>
        </w:rPr>
        <w:t xml:space="preserve">Declaración de los documentos y datos de las licitadoras de carácter confidencial. </w:t>
      </w:r>
      <w:r w:rsidRPr="002853C2">
        <w:rPr>
          <w:rFonts w:eastAsia="Times New Roman" w:cs="Arial"/>
          <w:szCs w:val="20"/>
          <w:lang w:eastAsia="es-ES"/>
        </w:rPr>
        <w:t>L</w:t>
      </w:r>
      <w:r w:rsidRPr="002853C2">
        <w:rPr>
          <w:rFonts w:eastAsia="Times New Roman" w:cs="Arial"/>
          <w:bCs/>
          <w:szCs w:val="20"/>
          <w:lang w:eastAsia="es-ES"/>
        </w:rPr>
        <w:t>as empresas</w:t>
      </w:r>
      <w:r w:rsidRPr="002853C2">
        <w:rPr>
          <w:rFonts w:eastAsia="Times New Roman" w:cs="Arial"/>
          <w:szCs w:val="20"/>
          <w:lang w:eastAsia="es-ES"/>
        </w:rPr>
        <w:t xml:space="preserve"> licitadoras tend</w:t>
      </w:r>
      <w:r w:rsidR="00C75D59" w:rsidRPr="002853C2">
        <w:rPr>
          <w:rFonts w:eastAsia="Times New Roman" w:cs="Arial"/>
          <w:szCs w:val="20"/>
          <w:lang w:eastAsia="es-ES"/>
        </w:rPr>
        <w:t>rán que indicar, si es el caso</w:t>
      </w:r>
      <w:r w:rsidRPr="002853C2">
        <w:rPr>
          <w:rFonts w:eastAsia="Times New Roman" w:cs="Arial"/>
          <w:szCs w:val="20"/>
          <w:lang w:eastAsia="es-ES"/>
        </w:rPr>
        <w:t xml:space="preserve">, qué documentos administrativos y técnicos y datos presentados son, a su parecer, constitutivos de ser considerados confidenciales. </w:t>
      </w:r>
      <w:r w:rsidR="00D12B78" w:rsidRPr="002853C2">
        <w:rPr>
          <w:rFonts w:eastAsia="Times New Roman" w:cs="Arial"/>
          <w:szCs w:val="20"/>
          <w:lang w:eastAsia="es-ES"/>
        </w:rPr>
        <w:t>Esta</w:t>
      </w:r>
      <w:r w:rsidRPr="002853C2">
        <w:rPr>
          <w:rFonts w:eastAsia="Times New Roman" w:cs="Arial"/>
          <w:szCs w:val="20"/>
          <w:lang w:eastAsia="es-ES"/>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D12B78" w:rsidRPr="002853C2">
        <w:rPr>
          <w:rFonts w:eastAsia="Times New Roman" w:cs="Arial"/>
          <w:szCs w:val="20"/>
          <w:lang w:eastAsia="es-ES"/>
        </w:rPr>
        <w:t>cumplimentarse</w:t>
      </w:r>
      <w:r w:rsidRPr="002853C2">
        <w:rPr>
          <w:rFonts w:eastAsia="Times New Roman" w:cs="Arial"/>
          <w:szCs w:val="20"/>
          <w:lang w:eastAsia="es-ES"/>
        </w:rPr>
        <w:t xml:space="preserve"> esta declaración se presumirá que ningún documento o dato posee dicho carác</w:t>
      </w:r>
      <w:r w:rsidR="00E72B25" w:rsidRPr="002853C2">
        <w:rPr>
          <w:rFonts w:eastAsia="Times New Roman" w:cs="Arial"/>
          <w:szCs w:val="20"/>
          <w:lang w:eastAsia="es-ES"/>
        </w:rPr>
        <w:t xml:space="preserve">ter. Se incorpora modelo en el </w:t>
      </w:r>
      <w:hyperlink w:anchor="Ax_07" w:history="1">
        <w:r w:rsidRPr="002853C2">
          <w:rPr>
            <w:rFonts w:eastAsia="Times New Roman" w:cs="Arial"/>
            <w:b/>
            <w:szCs w:val="20"/>
            <w:u w:val="single"/>
            <w:lang w:eastAsia="es-ES"/>
          </w:rPr>
          <w:t>Anexo VII</w:t>
        </w:r>
      </w:hyperlink>
      <w:r w:rsidRPr="002853C2">
        <w:rPr>
          <w:rFonts w:eastAsia="Times New Roman" w:cs="Arial"/>
          <w:szCs w:val="20"/>
          <w:lang w:eastAsia="es-ES"/>
        </w:rPr>
        <w:t xml:space="preserve"> del presente pliego.</w:t>
      </w:r>
    </w:p>
    <w:p w:rsidR="003478C5" w:rsidRPr="002853C2" w:rsidRDefault="003478C5" w:rsidP="00D51C6D">
      <w:pPr>
        <w:numPr>
          <w:ilvl w:val="0"/>
          <w:numId w:val="8"/>
        </w:numPr>
        <w:spacing w:before="60" w:line="240" w:lineRule="atLeast"/>
        <w:ind w:left="567" w:hanging="283"/>
        <w:rPr>
          <w:rFonts w:eastAsia="Times New Roman" w:cs="Arial"/>
          <w:szCs w:val="20"/>
          <w:lang w:eastAsia="es-ES"/>
        </w:rPr>
      </w:pPr>
      <w:r w:rsidRPr="002853C2">
        <w:rPr>
          <w:rFonts w:eastAsia="Times New Roman" w:cs="Arial"/>
          <w:b/>
          <w:bCs/>
          <w:szCs w:val="20"/>
          <w:lang w:eastAsia="es-ES"/>
        </w:rPr>
        <w:t>Documento acreditativo de la garantía provisional, en su caso</w:t>
      </w:r>
      <w:r w:rsidRPr="002853C2">
        <w:rPr>
          <w:rFonts w:eastAsia="Times New Roman" w:cs="Arial"/>
          <w:szCs w:val="20"/>
          <w:lang w:eastAsia="es-ES"/>
        </w:rPr>
        <w:t>. Si se exige garantía provisional, ésta se depositará del siguiente modo:</w:t>
      </w:r>
    </w:p>
    <w:p w:rsidR="003478C5" w:rsidRPr="002853C2"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2853C2">
        <w:rPr>
          <w:rFonts w:eastAsia="Times New Roman" w:cs="Arial"/>
          <w:szCs w:val="20"/>
          <w:lang w:eastAsia="es-ES"/>
        </w:rPr>
        <w:t>En la cuenta con código Internacional de Cuenta Bancaria ES71 2095 0611 09 1062462774, cuando se trate de garantías en efectivo, debiéndose entonces incluir el correspondiente resguardo que acredite dicho depósito.</w:t>
      </w:r>
    </w:p>
    <w:p w:rsidR="003478C5" w:rsidRPr="002853C2"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2853C2">
        <w:rPr>
          <w:rFonts w:eastAsia="Times New Roman" w:cs="Arial"/>
          <w:szCs w:val="20"/>
          <w:lang w:eastAsia="es-ES"/>
        </w:rPr>
        <w:t>Ante el órgano de contratación, cuando se trate de certificados de inmovilización</w:t>
      </w:r>
      <w:r w:rsidR="00EC58C7" w:rsidRPr="002853C2">
        <w:rPr>
          <w:rFonts w:eastAsia="Times New Roman" w:cs="Arial"/>
          <w:szCs w:val="20"/>
          <w:lang w:eastAsia="es-ES"/>
        </w:rPr>
        <w:t xml:space="preserve"> de valores anotados, de avales</w:t>
      </w:r>
      <w:r w:rsidRPr="002853C2">
        <w:rPr>
          <w:rFonts w:eastAsia="Times New Roman" w:cs="Arial"/>
          <w:szCs w:val="20"/>
          <w:lang w:eastAsia="es-ES"/>
        </w:rPr>
        <w:t xml:space="preserve"> o de certificados de seguro de caución</w:t>
      </w:r>
      <w:r w:rsidR="00EC58C7" w:rsidRPr="002853C2">
        <w:rPr>
          <w:rFonts w:eastAsia="Times New Roman" w:cs="Arial"/>
          <w:szCs w:val="20"/>
          <w:lang w:eastAsia="es-ES"/>
        </w:rPr>
        <w:t xml:space="preserve"> (ver modelo de aval en el </w:t>
      </w:r>
      <w:hyperlink w:anchor="Ax_08" w:history="1">
        <w:r w:rsidR="00EC58C7" w:rsidRPr="002853C2">
          <w:rPr>
            <w:rStyle w:val="Hipervnculo"/>
            <w:rFonts w:eastAsia="Times New Roman" w:cs="Arial"/>
            <w:b/>
            <w:color w:val="auto"/>
            <w:szCs w:val="20"/>
            <w:lang w:eastAsia="es-ES"/>
          </w:rPr>
          <w:t>Anexo VIII</w:t>
        </w:r>
      </w:hyperlink>
      <w:r w:rsidR="00EC58C7" w:rsidRPr="002853C2">
        <w:rPr>
          <w:rFonts w:eastAsia="Times New Roman" w:cs="Arial"/>
          <w:szCs w:val="20"/>
          <w:lang w:eastAsia="es-ES"/>
        </w:rPr>
        <w:t>).</w:t>
      </w:r>
    </w:p>
    <w:p w:rsidR="003478C5" w:rsidRPr="002853C2" w:rsidRDefault="003478C5" w:rsidP="00E72B25">
      <w:pPr>
        <w:spacing w:before="60" w:line="240" w:lineRule="atLeast"/>
        <w:ind w:left="567"/>
        <w:rPr>
          <w:rFonts w:eastAsia="Times New Roman" w:cs="Arial"/>
          <w:szCs w:val="20"/>
          <w:lang w:eastAsia="es-ES"/>
        </w:rPr>
      </w:pPr>
      <w:r w:rsidRPr="002853C2">
        <w:rPr>
          <w:rFonts w:eastAsia="Times New Roman" w:cs="Arial"/>
          <w:szCs w:val="20"/>
          <w:lang w:eastAsia="es-ES"/>
        </w:rPr>
        <w:t>En el caso de uniones temporales de empresas las garantías provisionales podrán constituirse por una o varias de las empresas participantes siempre que en conjunto</w:t>
      </w:r>
      <w:r w:rsidRPr="002853C2">
        <w:rPr>
          <w:rFonts w:eastAsia="Times New Roman" w:cs="Arial"/>
          <w:b/>
          <w:szCs w:val="20"/>
          <w:lang w:eastAsia="es-ES"/>
        </w:rPr>
        <w:t xml:space="preserve"> </w:t>
      </w:r>
      <w:r w:rsidRPr="002853C2">
        <w:rPr>
          <w:rFonts w:eastAsia="Times New Roman" w:cs="Arial"/>
          <w:szCs w:val="20"/>
          <w:lang w:eastAsia="es-ES"/>
        </w:rPr>
        <w:t xml:space="preserve">se alcance la cuantía requerida en el </w:t>
      </w:r>
      <w:hyperlink w:anchor="CC_16" w:history="1">
        <w:r w:rsidRPr="002853C2">
          <w:rPr>
            <w:rStyle w:val="Hipervnculo"/>
            <w:rFonts w:eastAsia="Times New Roman" w:cs="Arial"/>
            <w:b/>
            <w:bCs/>
            <w:color w:val="auto"/>
            <w:szCs w:val="20"/>
            <w:lang w:eastAsia="es-ES"/>
          </w:rPr>
          <w:t>apartado 16</w:t>
        </w:r>
      </w:hyperlink>
      <w:r w:rsidRPr="002853C2">
        <w:rPr>
          <w:rFonts w:eastAsia="Times New Roman" w:cs="Arial"/>
          <w:b/>
          <w:bCs/>
          <w:szCs w:val="20"/>
          <w:lang w:eastAsia="es-ES"/>
        </w:rPr>
        <w:t xml:space="preserve"> </w:t>
      </w:r>
      <w:r w:rsidRPr="002853C2">
        <w:rPr>
          <w:rFonts w:eastAsia="Times New Roman" w:cs="Arial"/>
          <w:szCs w:val="20"/>
          <w:lang w:eastAsia="es-ES"/>
        </w:rPr>
        <w:t>del cuadro de características y garantice solidariamente a todas las in</w:t>
      </w:r>
      <w:r w:rsidR="00390EB4" w:rsidRPr="002853C2">
        <w:rPr>
          <w:rFonts w:eastAsia="Times New Roman" w:cs="Arial"/>
          <w:szCs w:val="20"/>
          <w:lang w:eastAsia="es-ES"/>
        </w:rPr>
        <w:t>tegrantes de la unión temporal.</w:t>
      </w:r>
    </w:p>
    <w:p w:rsidR="003478C5" w:rsidRPr="002853C2" w:rsidRDefault="003478C5" w:rsidP="00D51C6D">
      <w:pPr>
        <w:numPr>
          <w:ilvl w:val="0"/>
          <w:numId w:val="8"/>
        </w:numPr>
        <w:spacing w:before="60" w:line="240" w:lineRule="atLeast"/>
        <w:ind w:left="568" w:hanging="284"/>
        <w:rPr>
          <w:rFonts w:eastAsia="Times New Roman" w:cs="Arial"/>
          <w:bCs/>
          <w:szCs w:val="20"/>
          <w:lang w:eastAsia="es-ES"/>
        </w:rPr>
      </w:pPr>
      <w:r w:rsidRPr="002853C2">
        <w:rPr>
          <w:rFonts w:eastAsia="Times New Roman" w:cs="Arial"/>
          <w:b/>
          <w:bCs/>
          <w:szCs w:val="20"/>
          <w:lang w:eastAsia="es-ES"/>
        </w:rPr>
        <w:t>Especialidades en la documentación que han de presentar las licitadoras extranjeras</w:t>
      </w:r>
      <w:r w:rsidRPr="002853C2">
        <w:rPr>
          <w:rFonts w:eastAsia="Times New Roman" w:cs="Arial"/>
          <w:bCs/>
          <w:szCs w:val="20"/>
          <w:lang w:eastAsia="es-ES"/>
        </w:rPr>
        <w:t xml:space="preserve">. </w:t>
      </w:r>
      <w:r w:rsidR="00426F19" w:rsidRPr="002853C2">
        <w:rPr>
          <w:rFonts w:eastAsia="Times New Roman" w:cs="Arial"/>
          <w:bCs/>
          <w:szCs w:val="20"/>
          <w:lang w:eastAsia="es-ES"/>
        </w:rPr>
        <w:t>Todas</w:t>
      </w:r>
      <w:r w:rsidR="00426F19" w:rsidRPr="002853C2">
        <w:rPr>
          <w:rFonts w:eastAsia="Times New Roman" w:cs="Arial"/>
          <w:b/>
          <w:bCs/>
          <w:szCs w:val="20"/>
          <w:lang w:eastAsia="es-ES"/>
        </w:rPr>
        <w:t xml:space="preserve"> </w:t>
      </w:r>
      <w:r w:rsidR="00426F19" w:rsidRPr="002853C2">
        <w:rPr>
          <w:rFonts w:eastAsia="Times New Roman" w:cs="Arial"/>
          <w:bCs/>
          <w:szCs w:val="20"/>
          <w:lang w:eastAsia="es-ES"/>
        </w:rPr>
        <w:t>l</w:t>
      </w:r>
      <w:r w:rsidRPr="002853C2">
        <w:rPr>
          <w:rFonts w:eastAsia="Times New Roman" w:cs="Arial"/>
          <w:szCs w:val="20"/>
          <w:lang w:eastAsia="es-ES"/>
        </w:rPr>
        <w:t>as licitadoras extranjeras deberán presentar, además</w:t>
      </w:r>
      <w:r w:rsidR="00EA4A85" w:rsidRPr="002853C2">
        <w:rPr>
          <w:rFonts w:eastAsia="Times New Roman" w:cs="Arial"/>
          <w:szCs w:val="20"/>
          <w:lang w:eastAsia="es-ES"/>
        </w:rPr>
        <w:t>,</w:t>
      </w:r>
      <w:r w:rsidRPr="002853C2">
        <w:rPr>
          <w:rFonts w:eastAsia="Times New Roman" w:cs="Arial"/>
          <w:szCs w:val="20"/>
          <w:lang w:eastAsia="es-ES"/>
        </w:rPr>
        <w:t xml:space="preserve"> </w:t>
      </w:r>
      <w:r w:rsidR="00EA4A85" w:rsidRPr="002853C2">
        <w:rPr>
          <w:rFonts w:eastAsia="Times New Roman" w:cs="Arial"/>
          <w:szCs w:val="20"/>
          <w:lang w:eastAsia="es-ES"/>
        </w:rPr>
        <w:t>una</w:t>
      </w:r>
      <w:r w:rsidRPr="002853C2">
        <w:rPr>
          <w:rFonts w:eastAsia="Times New Roman" w:cs="Arial"/>
          <w:szCs w:val="20"/>
          <w:lang w:eastAsia="es-ES"/>
        </w:rPr>
        <w:t xml:space="preserve"> </w:t>
      </w:r>
      <w:r w:rsidR="00426F19" w:rsidRPr="002853C2">
        <w:rPr>
          <w:rFonts w:eastAsia="Times New Roman" w:cs="Arial"/>
          <w:b/>
          <w:szCs w:val="20"/>
          <w:lang w:eastAsia="es-ES"/>
        </w:rPr>
        <w:t>d</w:t>
      </w:r>
      <w:r w:rsidRPr="002853C2">
        <w:rPr>
          <w:rFonts w:eastAsia="Times New Roman" w:cs="Arial"/>
          <w:b/>
          <w:bCs/>
          <w:szCs w:val="20"/>
          <w:lang w:eastAsia="es-ES"/>
        </w:rPr>
        <w:t>eclaración de someterse a la jurisdicción de los Juzgados y Tribunales Españoles de cualquier orden</w:t>
      </w:r>
      <w:r w:rsidRPr="002853C2">
        <w:rPr>
          <w:rFonts w:eastAsia="Times New Roman" w:cs="Arial"/>
          <w:bCs/>
          <w:szCs w:val="20"/>
          <w:lang w:eastAsia="es-ES"/>
        </w:rPr>
        <w:t xml:space="preserve"> para todas las incidencias que de modo directo o indirecto pudieran surgir del contrato, con renuncia, en su caso, al fuero jurisdiccional extranjero que pud</w:t>
      </w:r>
      <w:r w:rsidR="00EC58C7" w:rsidRPr="002853C2">
        <w:rPr>
          <w:rFonts w:eastAsia="Times New Roman" w:cs="Arial"/>
          <w:bCs/>
          <w:szCs w:val="20"/>
          <w:lang w:eastAsia="es-ES"/>
        </w:rPr>
        <w:t>iera corresponder a la licitadora</w:t>
      </w:r>
      <w:r w:rsidRPr="002853C2">
        <w:rPr>
          <w:rFonts w:eastAsia="Times New Roman" w:cs="Arial"/>
          <w:bCs/>
          <w:szCs w:val="20"/>
          <w:lang w:eastAsia="es-ES"/>
        </w:rPr>
        <w:t xml:space="preserve"> (art.</w:t>
      </w:r>
      <w:r w:rsidR="00A840F7" w:rsidRPr="002853C2">
        <w:rPr>
          <w:rFonts w:eastAsia="Times New Roman" w:cs="Arial"/>
          <w:bCs/>
          <w:szCs w:val="20"/>
          <w:lang w:eastAsia="es-ES"/>
        </w:rPr>
        <w:t xml:space="preserve"> </w:t>
      </w:r>
      <w:r w:rsidRPr="002853C2">
        <w:rPr>
          <w:rFonts w:eastAsia="Times New Roman" w:cs="Arial"/>
          <w:bCs/>
          <w:szCs w:val="20"/>
          <w:lang w:eastAsia="es-ES"/>
        </w:rPr>
        <w:t>140.1 f) de la</w:t>
      </w:r>
      <w:r w:rsidR="00D660B7" w:rsidRPr="002853C2">
        <w:rPr>
          <w:rFonts w:eastAsia="Times New Roman" w:cs="Arial"/>
          <w:bCs/>
          <w:szCs w:val="20"/>
          <w:lang w:eastAsia="es-ES"/>
        </w:rPr>
        <w:t xml:space="preserve"> </w:t>
      </w:r>
      <w:r w:rsidR="00390EB4" w:rsidRPr="002853C2">
        <w:rPr>
          <w:rFonts w:eastAsia="Times New Roman" w:cs="Arial"/>
          <w:bCs/>
          <w:szCs w:val="20"/>
          <w:lang w:eastAsia="es-ES"/>
        </w:rPr>
        <w:t>LCSP</w:t>
      </w:r>
      <w:r w:rsidR="004A61D6" w:rsidRPr="002853C2">
        <w:rPr>
          <w:rFonts w:eastAsia="Times New Roman" w:cs="Arial"/>
          <w:bCs/>
          <w:szCs w:val="20"/>
          <w:lang w:eastAsia="es-ES"/>
        </w:rPr>
        <w:t>)</w:t>
      </w:r>
      <w:r w:rsidR="00390EB4" w:rsidRPr="002853C2">
        <w:rPr>
          <w:rFonts w:eastAsia="Times New Roman" w:cs="Arial"/>
          <w:bCs/>
          <w:szCs w:val="20"/>
          <w:lang w:eastAsia="es-ES"/>
        </w:rPr>
        <w:t>.</w:t>
      </w:r>
    </w:p>
    <w:p w:rsidR="003478C5" w:rsidRPr="002853C2" w:rsidRDefault="003478C5" w:rsidP="00E72B25">
      <w:pPr>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Las empresas de Estados que no sean miembros de la Unión Europea o signatarios del Acuerdo sobre el Espacio Único Europeo deberán aportar además:</w:t>
      </w:r>
    </w:p>
    <w:p w:rsidR="003478C5" w:rsidRPr="002853C2"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2853C2">
        <w:rPr>
          <w:rFonts w:eastAsia="Times New Roman" w:cs="Arial"/>
          <w:b/>
          <w:bCs/>
          <w:szCs w:val="20"/>
          <w:lang w:eastAsia="es-ES"/>
        </w:rPr>
        <w:t xml:space="preserve">Informe </w:t>
      </w:r>
      <w:r w:rsidRPr="002853C2">
        <w:rPr>
          <w:rFonts w:eastAsia="Times New Roman" w:cs="Arial"/>
          <w:szCs w:val="20"/>
          <w:lang w:eastAsia="es-ES"/>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478C5" w:rsidRPr="002853C2"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2853C2">
        <w:rPr>
          <w:rFonts w:eastAsia="Times New Roman" w:cs="Arial"/>
          <w:b/>
          <w:bCs/>
          <w:szCs w:val="20"/>
          <w:lang w:eastAsia="es-ES"/>
        </w:rPr>
        <w:t xml:space="preserve">Informe de reciprocidad </w:t>
      </w:r>
      <w:r w:rsidRPr="002853C2">
        <w:rPr>
          <w:rFonts w:eastAsia="Times New Roman" w:cs="Arial"/>
          <w:szCs w:val="20"/>
          <w:lang w:eastAsia="es-ES"/>
        </w:rPr>
        <w:t>a</w:t>
      </w:r>
      <w:r w:rsidR="00EC58C7" w:rsidRPr="002853C2">
        <w:rPr>
          <w:rFonts w:eastAsia="Times New Roman" w:cs="Arial"/>
          <w:szCs w:val="20"/>
          <w:lang w:eastAsia="es-ES"/>
        </w:rPr>
        <w:t>l</w:t>
      </w:r>
      <w:r w:rsidRPr="002853C2">
        <w:rPr>
          <w:rFonts w:eastAsia="Times New Roman" w:cs="Arial"/>
          <w:szCs w:val="20"/>
          <w:lang w:eastAsia="es-ES"/>
        </w:rPr>
        <w:t xml:space="preserve"> que se refiere el artículo 68 de la LCSP, salvo que se trate de contratos </w:t>
      </w:r>
      <w:r w:rsidR="00EC58C7" w:rsidRPr="002853C2">
        <w:rPr>
          <w:rFonts w:eastAsia="Times New Roman" w:cs="Arial"/>
          <w:szCs w:val="20"/>
          <w:lang w:eastAsia="es-ES"/>
        </w:rPr>
        <w:t>sujetos a regulación armonizada</w:t>
      </w:r>
      <w:r w:rsidRPr="002853C2">
        <w:rPr>
          <w:rFonts w:eastAsia="Times New Roman" w:cs="Arial"/>
          <w:szCs w:val="20"/>
          <w:lang w:eastAsia="es-ES"/>
        </w:rPr>
        <w:t>,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478C5" w:rsidRPr="002853C2"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2853C2">
        <w:rPr>
          <w:rFonts w:eastAsia="Times New Roman" w:cs="Arial"/>
          <w:szCs w:val="20"/>
          <w:lang w:eastAsia="es-ES"/>
        </w:rPr>
        <w:t xml:space="preserve">Si así se exige en el </w:t>
      </w:r>
      <w:hyperlink w:anchor="CC_31" w:history="1">
        <w:r w:rsidRPr="002853C2">
          <w:rPr>
            <w:rStyle w:val="Hipervnculo"/>
            <w:rFonts w:eastAsia="Times New Roman" w:cs="Arial"/>
            <w:b/>
            <w:bCs/>
            <w:color w:val="auto"/>
            <w:szCs w:val="20"/>
            <w:lang w:eastAsia="es-ES"/>
          </w:rPr>
          <w:t>apartado 31</w:t>
        </w:r>
      </w:hyperlink>
      <w:r w:rsidRPr="002853C2">
        <w:rPr>
          <w:rFonts w:eastAsia="Times New Roman" w:cs="Arial"/>
          <w:b/>
          <w:bCs/>
          <w:szCs w:val="20"/>
          <w:lang w:eastAsia="es-ES"/>
        </w:rPr>
        <w:t xml:space="preserve"> </w:t>
      </w:r>
      <w:r w:rsidRPr="002853C2">
        <w:rPr>
          <w:rFonts w:eastAsia="Times New Roman" w:cs="Arial"/>
          <w:szCs w:val="20"/>
          <w:lang w:eastAsia="es-ES"/>
        </w:rPr>
        <w:t>del cuadro de características las empresas no comunitarias que resulten adjudicatarias de contratos de obras deberán abrir una sucursal en España, con designación de apoderados o representantes para sus operaciones, y deberán estar inscritas en el Registro Mercantil</w:t>
      </w:r>
      <w:r w:rsidRPr="002853C2">
        <w:rPr>
          <w:rFonts w:eastAsia="Times New Roman" w:cs="Arial"/>
          <w:szCs w:val="20"/>
          <w:shd w:val="clear" w:color="auto" w:fill="FFFFFF"/>
          <w:lang w:eastAsia="es-ES"/>
        </w:rPr>
        <w:t>.</w:t>
      </w:r>
    </w:p>
    <w:p w:rsidR="003478C5" w:rsidRPr="002853C2" w:rsidRDefault="003478C5" w:rsidP="007C39F9">
      <w:pPr>
        <w:tabs>
          <w:tab w:val="left" w:pos="180"/>
        </w:tabs>
        <w:spacing w:before="60" w:line="240" w:lineRule="atLeast"/>
        <w:rPr>
          <w:rFonts w:eastAsia="Times New Roman" w:cs="Arial"/>
          <w:szCs w:val="20"/>
          <w:lang w:eastAsia="es-ES"/>
        </w:rPr>
      </w:pPr>
      <w:r w:rsidRPr="002853C2">
        <w:rPr>
          <w:rFonts w:eastAsia="Times New Roman" w:cs="Arial"/>
          <w:szCs w:val="20"/>
          <w:lang w:eastAsia="es-ES"/>
        </w:rPr>
        <w:t>2.- El órgano de contratación o la mesa de contratación podrán, en cualquier momento, solicitar la justificación documental del cumplimiento de las condiciones sobre las que las licitadoras hubieran declarado re</w:t>
      </w:r>
      <w:r w:rsidR="00D12B78" w:rsidRPr="002853C2">
        <w:rPr>
          <w:rFonts w:eastAsia="Times New Roman" w:cs="Arial"/>
          <w:szCs w:val="20"/>
          <w:lang w:eastAsia="es-ES"/>
        </w:rPr>
        <w:t>sponsablemente su cumplimiento.</w:t>
      </w:r>
    </w:p>
    <w:p w:rsidR="003478C5" w:rsidRPr="002853C2" w:rsidRDefault="003478C5" w:rsidP="007C39F9">
      <w:pPr>
        <w:spacing w:before="60" w:line="240" w:lineRule="atLeast"/>
        <w:rPr>
          <w:rFonts w:cs="Arial"/>
          <w:szCs w:val="20"/>
        </w:rPr>
      </w:pPr>
      <w:r w:rsidRPr="002853C2">
        <w:rPr>
          <w:rFonts w:cs="Arial"/>
          <w:szCs w:val="20"/>
        </w:rPr>
        <w:t xml:space="preserve">La licitadora deberá presentar la documentación requerida en un plazo suficiente que no podrá ser superior a </w:t>
      </w:r>
      <w:r w:rsidR="00A840F7" w:rsidRPr="002853C2">
        <w:rPr>
          <w:rFonts w:cs="Arial"/>
          <w:szCs w:val="20"/>
        </w:rPr>
        <w:t>cinco</w:t>
      </w:r>
      <w:r w:rsidRPr="002853C2">
        <w:rPr>
          <w:rFonts w:cs="Arial"/>
          <w:szCs w:val="20"/>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478C5" w:rsidRPr="002853C2" w:rsidRDefault="003478C5" w:rsidP="00172C57">
      <w:pPr>
        <w:pStyle w:val="Ttulo2"/>
        <w:rPr>
          <w:sz w:val="20"/>
          <w:szCs w:val="20"/>
        </w:rPr>
      </w:pPr>
      <w:bookmarkStart w:id="108" w:name="_20.-_Archivo_electrónico"/>
      <w:bookmarkStart w:id="109" w:name="Cl_20"/>
      <w:bookmarkStart w:id="110" w:name="_Toc198654094"/>
      <w:bookmarkEnd w:id="108"/>
      <w:r w:rsidRPr="002853C2">
        <w:rPr>
          <w:sz w:val="20"/>
          <w:szCs w:val="20"/>
        </w:rPr>
        <w:t xml:space="preserve">20.- </w:t>
      </w:r>
      <w:bookmarkEnd w:id="109"/>
      <w:r w:rsidRPr="002853C2">
        <w:rPr>
          <w:sz w:val="20"/>
          <w:szCs w:val="20"/>
        </w:rPr>
        <w:t>Archivo electrónico nº DOS: “DOCUMENTACIÓN A VALORAR CONFORME A UN JUICIO DE VALOR”</w:t>
      </w:r>
      <w:bookmarkEnd w:id="110"/>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Si en el </w:t>
      </w:r>
      <w:hyperlink w:anchor="CC_17" w:history="1">
        <w:r w:rsidRPr="002853C2">
          <w:rPr>
            <w:rStyle w:val="Hipervnculo"/>
            <w:rFonts w:eastAsia="Times New Roman" w:cs="Arial"/>
            <w:b/>
            <w:bCs/>
            <w:color w:val="auto"/>
            <w:szCs w:val="20"/>
            <w:lang w:eastAsia="es-ES"/>
          </w:rPr>
          <w:t>apartado 17</w:t>
        </w:r>
      </w:hyperlink>
      <w:r w:rsidRPr="002853C2">
        <w:rPr>
          <w:rFonts w:eastAsia="Times New Roman" w:cs="Arial"/>
          <w:bCs/>
          <w:szCs w:val="20"/>
          <w:lang w:eastAsia="es-ES"/>
        </w:rPr>
        <w:t xml:space="preserve"> del cuadro de características</w:t>
      </w:r>
      <w:r w:rsidRPr="002853C2">
        <w:rPr>
          <w:rFonts w:eastAsia="Times New Roman" w:cs="Arial"/>
          <w:b/>
          <w:bCs/>
          <w:szCs w:val="20"/>
          <w:lang w:eastAsia="es-ES"/>
        </w:rPr>
        <w:t xml:space="preserve"> </w:t>
      </w:r>
      <w:r w:rsidRPr="002853C2">
        <w:rPr>
          <w:rFonts w:eastAsia="Times New Roman" w:cs="Arial"/>
          <w:szCs w:val="20"/>
          <w:lang w:eastAsia="es-ES"/>
        </w:rPr>
        <w:t>se han incluido criterios de adjudicación apreciables mediante juicio de valor que deban ser objeto de evaluación previa, la licitadora deberá aportar un archivo electrónico nº DOS con el título “</w:t>
      </w:r>
      <w:r w:rsidRPr="002853C2">
        <w:rPr>
          <w:rFonts w:eastAsia="Times New Roman" w:cs="Arial"/>
          <w:iCs/>
          <w:szCs w:val="20"/>
          <w:lang w:eastAsia="es-ES"/>
        </w:rPr>
        <w:t>DOCUMENTACIÓN A VALORAR CONFORME A UN JUICIO DE VALOR</w:t>
      </w:r>
      <w:r w:rsidRPr="002853C2">
        <w:rPr>
          <w:rFonts w:eastAsia="Times New Roman" w:cs="Arial"/>
          <w:szCs w:val="20"/>
          <w:lang w:eastAsia="es-ES"/>
        </w:rPr>
        <w:t>”, en el que incluya</w:t>
      </w:r>
      <w:r w:rsidR="00390EB4" w:rsidRPr="002853C2">
        <w:rPr>
          <w:rFonts w:eastAsia="Times New Roman" w:cs="Arial"/>
          <w:szCs w:val="20"/>
          <w:lang w:eastAsia="es-ES"/>
        </w:rPr>
        <w:t xml:space="preserve"> la documentación allí exigida.</w:t>
      </w:r>
    </w:p>
    <w:p w:rsidR="00EC58C7"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2.- En ningún caso </w:t>
      </w:r>
      <w:r w:rsidR="00942576" w:rsidRPr="002853C2">
        <w:rPr>
          <w:rFonts w:eastAsia="Times New Roman" w:cs="Arial"/>
          <w:szCs w:val="20"/>
          <w:lang w:eastAsia="es-ES"/>
        </w:rPr>
        <w:t>debe</w:t>
      </w:r>
      <w:r w:rsidRPr="002853C2">
        <w:rPr>
          <w:rFonts w:eastAsia="Times New Roman" w:cs="Arial"/>
          <w:szCs w:val="20"/>
          <w:lang w:eastAsia="es-ES"/>
        </w:rPr>
        <w:t xml:space="preserve">rá incluirse en este archivo electrónico </w:t>
      </w:r>
      <w:r w:rsidR="00E4382E" w:rsidRPr="002853C2">
        <w:rPr>
          <w:rFonts w:eastAsia="Times New Roman" w:cs="Arial"/>
          <w:szCs w:val="20"/>
          <w:lang w:eastAsia="es-ES"/>
        </w:rPr>
        <w:t xml:space="preserve">información </w:t>
      </w:r>
      <w:r w:rsidR="004E2FA3" w:rsidRPr="002853C2">
        <w:rPr>
          <w:rFonts w:eastAsia="Times New Roman" w:cs="Arial"/>
          <w:szCs w:val="20"/>
          <w:lang w:eastAsia="es-ES"/>
        </w:rPr>
        <w:t>propia del</w:t>
      </w:r>
      <w:r w:rsidR="00D660B7" w:rsidRPr="002853C2">
        <w:rPr>
          <w:rFonts w:eastAsia="Times New Roman" w:cs="Arial"/>
          <w:szCs w:val="20"/>
          <w:lang w:eastAsia="es-ES"/>
        </w:rPr>
        <w:t xml:space="preserve"> </w:t>
      </w:r>
      <w:r w:rsidRPr="002853C2">
        <w:rPr>
          <w:rFonts w:eastAsia="Times New Roman" w:cs="Arial"/>
          <w:szCs w:val="20"/>
          <w:lang w:eastAsia="es-ES"/>
        </w:rPr>
        <w:t>archivo electrónico nº TRES.</w:t>
      </w:r>
    </w:p>
    <w:p w:rsidR="00EC58C7" w:rsidRPr="002853C2" w:rsidRDefault="00EC58C7" w:rsidP="00BF1B5F">
      <w:pPr>
        <w:autoSpaceDE w:val="0"/>
        <w:autoSpaceDN w:val="0"/>
        <w:adjustRightInd w:val="0"/>
        <w:spacing w:before="60" w:line="240" w:lineRule="atLeast"/>
        <w:rPr>
          <w:rFonts w:cs="Arial"/>
          <w:szCs w:val="20"/>
        </w:rPr>
      </w:pPr>
      <w:r w:rsidRPr="002853C2">
        <w:rPr>
          <w:rFonts w:cs="Arial"/>
          <w:szCs w:val="20"/>
        </w:rPr>
        <w:t>3.- Asimismo, la licitadora deberá presentar cualesquiera otros documentos que</w:t>
      </w:r>
      <w:r w:rsidR="005127A2" w:rsidRPr="002853C2">
        <w:rPr>
          <w:rFonts w:cs="Arial"/>
          <w:szCs w:val="20"/>
        </w:rPr>
        <w:t>, en su caso,</w:t>
      </w:r>
      <w:r w:rsidRPr="002853C2">
        <w:rPr>
          <w:rFonts w:cs="Arial"/>
          <w:szCs w:val="20"/>
        </w:rPr>
        <w:t xml:space="preserve"> se indiquen expresamente en el </w:t>
      </w:r>
      <w:r w:rsidR="005127A2" w:rsidRPr="002853C2">
        <w:rPr>
          <w:rFonts w:cs="Arial"/>
          <w:szCs w:val="20"/>
        </w:rPr>
        <w:t>Proyecto</w:t>
      </w:r>
      <w:r w:rsidRPr="002853C2">
        <w:rPr>
          <w:rFonts w:cs="Arial"/>
          <w:szCs w:val="20"/>
        </w:rPr>
        <w:t xml:space="preserve"> y que permitan verificar que la oferta cumple con las especificaciones técnicas requeridas, pero que no van a ser objeto de valoración. Se incluirán en el archivo electrónico nº DOS en el caso de que sea obligatoria la presentación de este archivo </w:t>
      </w:r>
      <w:r w:rsidR="00DC7D28" w:rsidRPr="002853C2">
        <w:rPr>
          <w:rFonts w:cs="Arial"/>
          <w:szCs w:val="20"/>
        </w:rPr>
        <w:t>o,</w:t>
      </w:r>
      <w:r w:rsidRPr="002853C2">
        <w:rPr>
          <w:rFonts w:cs="Arial"/>
          <w:szCs w:val="20"/>
        </w:rPr>
        <w:t xml:space="preserve"> en caso contrario</w:t>
      </w:r>
      <w:r w:rsidR="00DC7D28" w:rsidRPr="002853C2">
        <w:rPr>
          <w:rFonts w:cs="Arial"/>
          <w:szCs w:val="20"/>
        </w:rPr>
        <w:t>,</w:t>
      </w:r>
      <w:r w:rsidRPr="002853C2">
        <w:rPr>
          <w:rFonts w:cs="Arial"/>
          <w:szCs w:val="20"/>
        </w:rPr>
        <w:t xml:space="preserve"> en el archivo electrónico nº TRES.</w:t>
      </w:r>
    </w:p>
    <w:p w:rsidR="003478C5" w:rsidRPr="002853C2" w:rsidRDefault="003478C5" w:rsidP="00172C57">
      <w:pPr>
        <w:pStyle w:val="Ttulo2"/>
        <w:rPr>
          <w:sz w:val="20"/>
          <w:szCs w:val="20"/>
        </w:rPr>
      </w:pPr>
      <w:bookmarkStart w:id="111" w:name="_21.-_Archivo_electrónico"/>
      <w:bookmarkStart w:id="112" w:name="Cl_21"/>
      <w:bookmarkStart w:id="113" w:name="_Toc198654095"/>
      <w:bookmarkEnd w:id="111"/>
      <w:r w:rsidRPr="002853C2">
        <w:rPr>
          <w:sz w:val="20"/>
          <w:szCs w:val="20"/>
        </w:rPr>
        <w:t>21.</w:t>
      </w:r>
      <w:bookmarkEnd w:id="112"/>
      <w:r w:rsidRPr="002853C2">
        <w:rPr>
          <w:sz w:val="20"/>
          <w:szCs w:val="20"/>
        </w:rPr>
        <w:t>- Archivo electrónico nº TRES: “OFERTA ECONÓMICA Y DOCUMENTACIÓN EVALUABLE MEDIANTE LA APLICACIÓN DE FÓRMULAS”</w:t>
      </w:r>
      <w:bookmarkEnd w:id="113"/>
    </w:p>
    <w:p w:rsidR="003478C5" w:rsidRPr="002853C2" w:rsidRDefault="003478C5" w:rsidP="00BF1B5F">
      <w:pPr>
        <w:autoSpaceDE w:val="0"/>
        <w:autoSpaceDN w:val="0"/>
        <w:adjustRightInd w:val="0"/>
        <w:spacing w:before="60" w:line="240" w:lineRule="atLeast"/>
        <w:rPr>
          <w:rFonts w:eastAsia="Times New Roman" w:cs="Arial"/>
          <w:bCs/>
          <w:szCs w:val="20"/>
          <w:lang w:eastAsia="es-ES"/>
        </w:rPr>
      </w:pPr>
      <w:r w:rsidRPr="002853C2">
        <w:rPr>
          <w:rFonts w:eastAsia="Times New Roman" w:cs="Arial"/>
          <w:szCs w:val="20"/>
          <w:lang w:eastAsia="es-ES"/>
        </w:rPr>
        <w:t xml:space="preserve">1.- En este archivo electrónico titulado “OFERTA ECONÓMICA Y </w:t>
      </w:r>
      <w:r w:rsidRPr="002853C2">
        <w:rPr>
          <w:rFonts w:eastAsia="Times New Roman" w:cs="Arial"/>
          <w:iCs/>
          <w:szCs w:val="20"/>
          <w:lang w:eastAsia="es-ES"/>
        </w:rPr>
        <w:t>DOCUMENTACIÓN EVALUABLE MEDIANTE LA APLICACIÓN DE FÓRMULAS</w:t>
      </w:r>
      <w:r w:rsidRPr="002853C2">
        <w:rPr>
          <w:rFonts w:eastAsia="Times New Roman" w:cs="Arial"/>
          <w:szCs w:val="20"/>
          <w:lang w:eastAsia="es-ES"/>
        </w:rPr>
        <w:t>”, se deberá</w:t>
      </w:r>
      <w:r w:rsidR="00EC58C7" w:rsidRPr="002853C2">
        <w:rPr>
          <w:rFonts w:eastAsia="Times New Roman" w:cs="Arial"/>
          <w:szCs w:val="20"/>
          <w:lang w:eastAsia="es-ES"/>
        </w:rPr>
        <w:t>n</w:t>
      </w:r>
      <w:r w:rsidRPr="002853C2">
        <w:rPr>
          <w:rFonts w:eastAsia="Times New Roman" w:cs="Arial"/>
          <w:szCs w:val="20"/>
          <w:lang w:eastAsia="es-ES"/>
        </w:rPr>
        <w:t xml:space="preserve"> incluir la oferta económica y el resto de documentos a evaluar mediante la aplicación de fórmulas.</w:t>
      </w:r>
    </w:p>
    <w:p w:rsidR="003478C5" w:rsidRPr="002853C2" w:rsidRDefault="003478C5" w:rsidP="00BF1B5F">
      <w:pPr>
        <w:tabs>
          <w:tab w:val="left" w:pos="360"/>
        </w:tabs>
        <w:spacing w:before="60" w:line="240" w:lineRule="atLeast"/>
        <w:rPr>
          <w:rFonts w:eastAsia="Times New Roman" w:cs="Arial"/>
          <w:szCs w:val="20"/>
          <w:lang w:eastAsia="es-ES"/>
        </w:rPr>
      </w:pPr>
      <w:r w:rsidRPr="002853C2">
        <w:rPr>
          <w:rFonts w:eastAsia="Times New Roman" w:cs="Arial"/>
          <w:szCs w:val="20"/>
          <w:lang w:eastAsia="es-ES"/>
        </w:rPr>
        <w:t xml:space="preserve">2.- Las proposiciones deberán ajustarse al modelo que figura en el </w:t>
      </w:r>
      <w:hyperlink w:anchor="_ANEXO_V_MODELO" w:history="1">
        <w:r w:rsidRPr="002853C2">
          <w:rPr>
            <w:rFonts w:eastAsia="Times New Roman" w:cs="Arial"/>
            <w:b/>
            <w:szCs w:val="20"/>
            <w:u w:val="single"/>
            <w:lang w:eastAsia="es-ES"/>
          </w:rPr>
          <w:t>Anexo IX</w:t>
        </w:r>
      </w:hyperlink>
      <w:r w:rsidR="00C2070A" w:rsidRPr="002853C2">
        <w:rPr>
          <w:rFonts w:eastAsia="Times New Roman" w:cs="Arial"/>
          <w:szCs w:val="20"/>
          <w:lang w:eastAsia="es-ES"/>
        </w:rPr>
        <w:t>,</w:t>
      </w:r>
      <w:r w:rsidRPr="002853C2">
        <w:rPr>
          <w:rFonts w:eastAsia="Times New Roman" w:cs="Arial"/>
          <w:szCs w:val="20"/>
          <w:lang w:eastAsia="es-ES"/>
        </w:rPr>
        <w:t xml:space="preserve"> </w:t>
      </w:r>
      <w:r w:rsidR="00C2070A" w:rsidRPr="002853C2">
        <w:rPr>
          <w:rFonts w:eastAsia="Cambria" w:cs="Arial"/>
          <w:szCs w:val="20"/>
        </w:rPr>
        <w:t>no aceptándose</w:t>
      </w:r>
      <w:r w:rsidR="00C2070A" w:rsidRPr="002853C2">
        <w:rPr>
          <w:rFonts w:eastAsia="Cambria" w:cs="Arial"/>
          <w:szCs w:val="20"/>
          <w:u w:val="single"/>
        </w:rPr>
        <w:t xml:space="preserve"> </w:t>
      </w:r>
      <w:r w:rsidR="00C2070A" w:rsidRPr="002853C2">
        <w:rPr>
          <w:rFonts w:eastAsia="Cambria" w:cs="Arial"/>
          <w:szCs w:val="20"/>
        </w:rPr>
        <w:t>aquellas que contengan omisiones, errores o tachaduras que impidan conocer claramente lo que la Administración estime fundamental para considerar la oferta.</w:t>
      </w:r>
      <w:r w:rsidR="00C2070A" w:rsidRPr="002853C2">
        <w:rPr>
          <w:rFonts w:eastAsia="Times New Roman" w:cs="Arial"/>
          <w:szCs w:val="20"/>
          <w:lang w:eastAsia="es-ES"/>
        </w:rPr>
        <w:t xml:space="preserve"> </w:t>
      </w:r>
      <w:r w:rsidRPr="002853C2">
        <w:rPr>
          <w:rFonts w:eastAsia="Times New Roman" w:cs="Arial"/>
          <w:szCs w:val="20"/>
          <w:lang w:eastAsia="es-ES"/>
        </w:rPr>
        <w:t xml:space="preserve">Las ofertas económicas de las licitadoras deberán indicar, como partida independiente, el importe del Impuesto sobre </w:t>
      </w:r>
      <w:r w:rsidR="00765FC1" w:rsidRPr="002853C2">
        <w:rPr>
          <w:rFonts w:eastAsia="Times New Roman" w:cs="Arial"/>
          <w:szCs w:val="20"/>
          <w:lang w:eastAsia="es-ES"/>
        </w:rPr>
        <w:t xml:space="preserve">el </w:t>
      </w:r>
      <w:r w:rsidRPr="002853C2">
        <w:rPr>
          <w:rFonts w:eastAsia="Times New Roman" w:cs="Arial"/>
          <w:szCs w:val="20"/>
          <w:lang w:eastAsia="es-ES"/>
        </w:rPr>
        <w:t xml:space="preserve">Valor Añadido, </w:t>
      </w:r>
      <w:r w:rsidR="00EC58C7" w:rsidRPr="002853C2">
        <w:rPr>
          <w:rFonts w:eastAsia="Times New Roman" w:cs="Arial"/>
          <w:szCs w:val="20"/>
          <w:lang w:eastAsia="es-ES"/>
        </w:rPr>
        <w:t xml:space="preserve">en </w:t>
      </w:r>
      <w:r w:rsidRPr="002853C2">
        <w:rPr>
          <w:rFonts w:eastAsia="Times New Roman" w:cs="Arial"/>
          <w:szCs w:val="20"/>
          <w:lang w:eastAsia="es-ES"/>
        </w:rPr>
        <w:t>caso de que deba ser repercutido.</w:t>
      </w:r>
    </w:p>
    <w:p w:rsidR="003478C5" w:rsidRPr="002853C2" w:rsidRDefault="003478C5" w:rsidP="00BF1B5F">
      <w:pPr>
        <w:tabs>
          <w:tab w:val="left" w:pos="360"/>
        </w:tabs>
        <w:spacing w:before="60" w:line="240" w:lineRule="atLeast"/>
        <w:rPr>
          <w:rFonts w:eastAsia="Times New Roman" w:cs="Arial"/>
          <w:b/>
          <w:szCs w:val="20"/>
          <w:lang w:eastAsia="es-ES"/>
        </w:rPr>
      </w:pPr>
      <w:r w:rsidRPr="002853C2">
        <w:rPr>
          <w:rFonts w:eastAsia="Times New Roman" w:cs="Arial"/>
          <w:szCs w:val="20"/>
          <w:lang w:eastAsia="es-ES"/>
        </w:rPr>
        <w:t xml:space="preserve">Tanto la oferta económica como el resto de documentación contenida en este archivo serán evaluadas conforme a los criterios expresados en el </w:t>
      </w:r>
      <w:hyperlink w:anchor="CC_17" w:history="1">
        <w:r w:rsidRPr="002853C2">
          <w:rPr>
            <w:rStyle w:val="Hipervnculo"/>
            <w:rFonts w:eastAsia="Times New Roman" w:cs="Arial"/>
            <w:b/>
            <w:bCs/>
            <w:color w:val="auto"/>
            <w:szCs w:val="20"/>
            <w:lang w:eastAsia="es-ES"/>
          </w:rPr>
          <w:t>apartado 17</w:t>
        </w:r>
      </w:hyperlink>
      <w:r w:rsidRPr="002853C2">
        <w:rPr>
          <w:rFonts w:eastAsia="Times New Roman" w:cs="Arial"/>
          <w:bCs/>
          <w:szCs w:val="20"/>
          <w:lang w:eastAsia="es-ES"/>
        </w:rPr>
        <w:t xml:space="preserve"> del cuadro de características.</w:t>
      </w:r>
    </w:p>
    <w:p w:rsidR="003478C5" w:rsidRPr="002853C2" w:rsidRDefault="003478C5" w:rsidP="00BF1B5F">
      <w:pPr>
        <w:spacing w:before="60" w:line="240" w:lineRule="atLeast"/>
        <w:rPr>
          <w:rFonts w:eastAsia="Times New Roman" w:cs="Arial"/>
          <w:szCs w:val="20"/>
          <w:lang w:eastAsia="es-ES"/>
        </w:rPr>
      </w:pPr>
      <w:r w:rsidRPr="002853C2">
        <w:rPr>
          <w:rFonts w:eastAsia="Times New Roman" w:cs="Arial"/>
          <w:szCs w:val="20"/>
          <w:lang w:eastAsia="es-ES"/>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4.- Cada licitadora no podrá presentar más de una proposición, sin perjuicio de lo dispuesto en el artículo 142 de la LCSP sobre admisibilidad de variantes. Tampoco podrá suscribir ninguna proposición en unión temporal con otras empresas si lo ha hecho individualmente o figura</w:t>
      </w:r>
      <w:r w:rsidR="00DC7D28" w:rsidRPr="002853C2">
        <w:rPr>
          <w:rFonts w:eastAsia="Times New Roman" w:cs="Arial"/>
          <w:szCs w:val="20"/>
          <w:lang w:eastAsia="es-ES"/>
        </w:rPr>
        <w:t>r</w:t>
      </w:r>
      <w:r w:rsidRPr="002853C2">
        <w:rPr>
          <w:rFonts w:eastAsia="Times New Roman" w:cs="Arial"/>
          <w:szCs w:val="20"/>
          <w:lang w:eastAsia="es-ES"/>
        </w:rPr>
        <w:t xml:space="preserve"> en más de una unión temporal. La contravención de este principio dará lugar a la desestimación de todas las ofertas presentadas simultáneamente.</w:t>
      </w:r>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5.- Cuando la propuesta se formule por </w:t>
      </w:r>
      <w:r w:rsidR="008C0769" w:rsidRPr="002853C2">
        <w:rPr>
          <w:rFonts w:eastAsia="Times New Roman" w:cs="Arial"/>
          <w:szCs w:val="20"/>
          <w:lang w:eastAsia="es-ES"/>
        </w:rPr>
        <w:t>una unión temporal de e</w:t>
      </w:r>
      <w:r w:rsidRPr="002853C2">
        <w:rPr>
          <w:rFonts w:eastAsia="Times New Roman" w:cs="Arial"/>
          <w:szCs w:val="20"/>
          <w:lang w:eastAsia="es-ES"/>
        </w:rPr>
        <w:t>mpresas, todas las que la componen habrán de firmar la propuesta directamente o mediante representante.</w:t>
      </w:r>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6.- Cuando el </w:t>
      </w:r>
      <w:hyperlink w:anchor="CC_11" w:history="1">
        <w:r w:rsidRPr="002853C2">
          <w:rPr>
            <w:rStyle w:val="Hipervnculo"/>
            <w:rFonts w:cs="Arial"/>
            <w:b/>
            <w:color w:val="auto"/>
            <w:szCs w:val="20"/>
          </w:rPr>
          <w:t>apartado 11</w:t>
        </w:r>
      </w:hyperlink>
      <w:r w:rsidRPr="002853C2">
        <w:rPr>
          <w:rFonts w:eastAsia="Times New Roman" w:cs="Arial"/>
          <w:szCs w:val="20"/>
          <w:lang w:eastAsia="es-ES"/>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x_09" w:history="1">
        <w:r w:rsidRPr="002853C2">
          <w:rPr>
            <w:rStyle w:val="Hipervnculo"/>
            <w:rFonts w:eastAsia="Times New Roman" w:cs="Arial"/>
            <w:b/>
            <w:color w:val="auto"/>
            <w:szCs w:val="20"/>
            <w:lang w:eastAsia="es-ES"/>
          </w:rPr>
          <w:t>Anexo IX</w:t>
        </w:r>
      </w:hyperlink>
      <w:r w:rsidRPr="002853C2">
        <w:rPr>
          <w:rFonts w:eastAsia="Times New Roman" w:cs="Arial"/>
          <w:szCs w:val="20"/>
          <w:lang w:eastAsia="es-ES"/>
        </w:rPr>
        <w:t xml:space="preserve"> de este pliego, e incluirá los conceptos y condiciones señalados en ese apartado.</w:t>
      </w:r>
    </w:p>
    <w:p w:rsidR="003478C5" w:rsidRPr="002853C2" w:rsidRDefault="003478C5" w:rsidP="00172C57">
      <w:pPr>
        <w:pStyle w:val="Ttulo2"/>
        <w:rPr>
          <w:sz w:val="20"/>
          <w:szCs w:val="20"/>
        </w:rPr>
      </w:pPr>
      <w:bookmarkStart w:id="114" w:name="_Toc198654096"/>
      <w:r w:rsidRPr="002853C2">
        <w:rPr>
          <w:sz w:val="20"/>
          <w:szCs w:val="20"/>
        </w:rPr>
        <w:t>22.- Admisibilidad de variantes</w:t>
      </w:r>
      <w:bookmarkEnd w:id="114"/>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1" w:history="1">
        <w:r w:rsidRPr="002853C2">
          <w:rPr>
            <w:rStyle w:val="Hipervnculo"/>
            <w:rFonts w:eastAsia="Times New Roman" w:cs="Arial"/>
            <w:b/>
            <w:color w:val="auto"/>
            <w:szCs w:val="20"/>
            <w:lang w:eastAsia="es-ES"/>
          </w:rPr>
          <w:t>apartado 11</w:t>
        </w:r>
      </w:hyperlink>
      <w:r w:rsidRPr="002853C2">
        <w:rPr>
          <w:rFonts w:eastAsia="Times New Roman" w:cs="Arial"/>
          <w:szCs w:val="20"/>
          <w:lang w:eastAsia="es-ES"/>
        </w:rPr>
        <w:t xml:space="preserve"> del cuadro de características</w:t>
      </w:r>
      <w:r w:rsidRPr="002853C2">
        <w:rPr>
          <w:rFonts w:eastAsia="Times New Roman" w:cs="Arial"/>
          <w:b/>
          <w:bCs/>
          <w:szCs w:val="20"/>
          <w:lang w:eastAsia="es-ES"/>
        </w:rPr>
        <w:t xml:space="preserve">. </w:t>
      </w:r>
      <w:r w:rsidRPr="002853C2">
        <w:rPr>
          <w:rFonts w:eastAsia="Times New Roman" w:cs="Arial"/>
          <w:szCs w:val="20"/>
          <w:lang w:eastAsia="es-ES"/>
        </w:rPr>
        <w:t>Las variantes se presentarán en la forma establecida en este mismo apartado del cuadro de características y no podrán superar el presupuesto base de licitación del contrato.</w:t>
      </w:r>
    </w:p>
    <w:p w:rsidR="003478C5" w:rsidRPr="002853C2" w:rsidRDefault="003478C5" w:rsidP="00BF1B5F">
      <w:pPr>
        <w:spacing w:before="60" w:line="240" w:lineRule="atLeast"/>
        <w:rPr>
          <w:rFonts w:eastAsia="Times New Roman" w:cs="Arial"/>
          <w:szCs w:val="20"/>
          <w:lang w:eastAsia="es-ES"/>
        </w:rPr>
      </w:pPr>
      <w:r w:rsidRPr="002853C2">
        <w:rPr>
          <w:rFonts w:eastAsia="Times New Roman" w:cs="Arial"/>
          <w:szCs w:val="20"/>
          <w:lang w:eastAsia="es-ES"/>
        </w:rPr>
        <w:t xml:space="preserve">2.- Será obligatoria en todo caso para las empresas licitadoras la formulación de una propuesta referida exclusiva y literalmente al </w:t>
      </w:r>
      <w:r w:rsidR="00BD23B2" w:rsidRPr="002853C2">
        <w:rPr>
          <w:rFonts w:eastAsia="Times New Roman" w:cs="Arial"/>
          <w:szCs w:val="20"/>
          <w:lang w:eastAsia="es-ES"/>
        </w:rPr>
        <w:t>p</w:t>
      </w:r>
      <w:r w:rsidRPr="002853C2">
        <w:rPr>
          <w:rFonts w:eastAsia="Times New Roman" w:cs="Arial"/>
          <w:szCs w:val="20"/>
          <w:lang w:eastAsia="es-ES"/>
        </w:rPr>
        <w:t>royecto aprobado definitivamente, y con un plazo de ejecución de la prestación y un precio, igual o menor en ambos casos a los recogidos en el cuadro de características</w:t>
      </w:r>
      <w:r w:rsidR="00E66EFA" w:rsidRPr="002853C2">
        <w:rPr>
          <w:rFonts w:eastAsia="Times New Roman" w:cs="Arial"/>
          <w:szCs w:val="20"/>
          <w:lang w:eastAsia="es-ES"/>
        </w:rPr>
        <w:t>, que</w:t>
      </w:r>
      <w:r w:rsidRPr="002853C2">
        <w:rPr>
          <w:rFonts w:eastAsia="Times New Roman" w:cs="Arial"/>
          <w:szCs w:val="20"/>
          <w:lang w:eastAsia="es-ES"/>
        </w:rPr>
        <w:t xml:space="preserve"> deberán coincidir exactamente con los reflejados en el </w:t>
      </w:r>
      <w:r w:rsidR="00BD23B2" w:rsidRPr="002853C2">
        <w:rPr>
          <w:rFonts w:eastAsia="Times New Roman" w:cs="Arial"/>
          <w:szCs w:val="20"/>
          <w:lang w:eastAsia="es-ES"/>
        </w:rPr>
        <w:t>p</w:t>
      </w:r>
      <w:r w:rsidRPr="002853C2">
        <w:rPr>
          <w:rFonts w:eastAsia="Times New Roman" w:cs="Arial"/>
          <w:szCs w:val="20"/>
          <w:lang w:eastAsia="es-ES"/>
        </w:rPr>
        <w:t>rograma de trabajo que presente.</w:t>
      </w:r>
    </w:p>
    <w:p w:rsidR="003478C5" w:rsidRPr="002853C2" w:rsidRDefault="003478C5" w:rsidP="00172C57">
      <w:pPr>
        <w:pStyle w:val="Ttulo2"/>
        <w:rPr>
          <w:sz w:val="20"/>
          <w:szCs w:val="20"/>
        </w:rPr>
      </w:pPr>
      <w:bookmarkStart w:id="115" w:name="_Toc463331542"/>
      <w:bookmarkStart w:id="116" w:name="_Toc198654097"/>
      <w:r w:rsidRPr="002853C2">
        <w:rPr>
          <w:sz w:val="20"/>
          <w:szCs w:val="20"/>
        </w:rPr>
        <w:t>23.- Efectos de la presentación de proposiciones</w:t>
      </w:r>
      <w:bookmarkEnd w:id="115"/>
      <w:bookmarkEnd w:id="116"/>
    </w:p>
    <w:p w:rsidR="003478C5" w:rsidRPr="002853C2" w:rsidRDefault="003478C5" w:rsidP="00A95902">
      <w:pPr>
        <w:spacing w:before="60" w:line="240" w:lineRule="atLeast"/>
        <w:rPr>
          <w:rFonts w:eastAsia="Times New Roman" w:cs="Arial"/>
          <w:szCs w:val="20"/>
          <w:lang w:eastAsia="es-ES"/>
        </w:rPr>
      </w:pPr>
      <w:r w:rsidRPr="002853C2">
        <w:rPr>
          <w:rFonts w:eastAsia="Times New Roman" w:cs="Arial"/>
          <w:szCs w:val="20"/>
          <w:lang w:eastAsia="es-ES"/>
        </w:rPr>
        <w:t>1.- La presentación de proposiciones presupone por parte de la empresa licitadora la aceptación incondicional de las cláusulas de este pliego y del pliego de prescripciones técnicas</w:t>
      </w:r>
      <w:r w:rsidR="00D660B7" w:rsidRPr="002853C2">
        <w:rPr>
          <w:rFonts w:eastAsia="Times New Roman" w:cs="Arial"/>
          <w:szCs w:val="20"/>
          <w:lang w:eastAsia="es-ES"/>
        </w:rPr>
        <w:t xml:space="preserve"> </w:t>
      </w:r>
      <w:r w:rsidRPr="002853C2">
        <w:rPr>
          <w:rFonts w:eastAsia="Times New Roman" w:cs="Arial"/>
          <w:szCs w:val="20"/>
          <w:lang w:eastAsia="es-ES"/>
        </w:rPr>
        <w:t>sin salvedad o reserva alguna</w:t>
      </w:r>
      <w:r w:rsidR="00331405" w:rsidRPr="002853C2">
        <w:rPr>
          <w:rFonts w:eastAsia="Times New Roman" w:cs="Arial"/>
          <w:szCs w:val="20"/>
          <w:lang w:eastAsia="es-ES"/>
        </w:rPr>
        <w:t>,</w:t>
      </w:r>
      <w:r w:rsidRPr="002853C2">
        <w:rPr>
          <w:rFonts w:eastAsia="Times New Roman" w:cs="Arial"/>
          <w:szCs w:val="20"/>
          <w:lang w:eastAsia="es-ES"/>
        </w:rPr>
        <w:t xml:space="preserve">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478C5" w:rsidRPr="002853C2" w:rsidRDefault="003478C5" w:rsidP="00A95902">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El no sometimiento a los pliegos implica necesariamente el rechazo de la oferta.</w:t>
      </w:r>
    </w:p>
    <w:p w:rsidR="003478C5" w:rsidRPr="002853C2" w:rsidRDefault="003478C5" w:rsidP="00A95902">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2.- Las licitadoras no podrán retirar su proposición durante el plazo de </w:t>
      </w:r>
      <w:r w:rsidR="00A840F7" w:rsidRPr="002853C2">
        <w:rPr>
          <w:rFonts w:eastAsia="Times New Roman" w:cs="Arial"/>
          <w:szCs w:val="20"/>
          <w:lang w:eastAsia="es-ES"/>
        </w:rPr>
        <w:t>quince</w:t>
      </w:r>
      <w:r w:rsidRPr="002853C2">
        <w:rPr>
          <w:rFonts w:eastAsia="Times New Roman" w:cs="Arial"/>
          <w:szCs w:val="20"/>
          <w:lang w:eastAsia="es-ES"/>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140E0F" w:rsidRPr="002853C2">
        <w:rPr>
          <w:rFonts w:eastAsia="Times New Roman" w:cs="Arial"/>
          <w:szCs w:val="20"/>
          <w:lang w:eastAsia="es-ES"/>
        </w:rPr>
        <w:t>lo previsto en el artículo 158.2</w:t>
      </w:r>
      <w:r w:rsidRPr="002853C2">
        <w:rPr>
          <w:rFonts w:eastAsia="Times New Roman" w:cs="Arial"/>
          <w:szCs w:val="20"/>
          <w:lang w:eastAsia="es-ES"/>
        </w:rPr>
        <w:t xml:space="preserve"> de la LCSP. Dicho plazo quedará ampliado en </w:t>
      </w:r>
      <w:r w:rsidR="00A840F7" w:rsidRPr="002853C2">
        <w:rPr>
          <w:rFonts w:eastAsia="Times New Roman" w:cs="Arial"/>
          <w:szCs w:val="20"/>
          <w:lang w:eastAsia="es-ES"/>
        </w:rPr>
        <w:t>quince</w:t>
      </w:r>
      <w:r w:rsidRPr="002853C2">
        <w:rPr>
          <w:rFonts w:eastAsia="Times New Roman" w:cs="Arial"/>
          <w:szCs w:val="20"/>
          <w:lang w:eastAsia="es-ES"/>
        </w:rPr>
        <w:t xml:space="preserve"> días hábiles cuando sea necesario seguir los trámites a que se refiere el artículo 149 </w:t>
      </w:r>
      <w:r w:rsidR="002368D6" w:rsidRPr="002853C2">
        <w:rPr>
          <w:rFonts w:eastAsia="Times New Roman" w:cs="Arial"/>
          <w:szCs w:val="20"/>
          <w:lang w:eastAsia="es-ES"/>
        </w:rPr>
        <w:t xml:space="preserve">de la </w:t>
      </w:r>
      <w:r w:rsidRPr="002853C2">
        <w:rPr>
          <w:rFonts w:eastAsia="Times New Roman" w:cs="Arial"/>
          <w:szCs w:val="20"/>
          <w:lang w:eastAsia="es-ES"/>
        </w:rPr>
        <w:t>LCSP, relativo a las ofertas anormalmente bajas.</w:t>
      </w:r>
    </w:p>
    <w:p w:rsidR="003478C5" w:rsidRPr="002853C2" w:rsidRDefault="003478C5" w:rsidP="0025498D">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w:t>
      </w:r>
      <w:r w:rsidR="00B4215B" w:rsidRPr="002853C2">
        <w:rPr>
          <w:rFonts w:eastAsia="Times New Roman" w:cs="Arial"/>
          <w:szCs w:val="20"/>
          <w:lang w:eastAsia="es-ES"/>
        </w:rPr>
        <w:t>e</w:t>
      </w:r>
      <w:r w:rsidRPr="002853C2">
        <w:rPr>
          <w:rFonts w:eastAsia="Times New Roman" w:cs="Arial"/>
          <w:szCs w:val="20"/>
          <w:lang w:eastAsia="es-ES"/>
        </w:rPr>
        <w:t>sta hubiera sido exigida.</w:t>
      </w:r>
    </w:p>
    <w:p w:rsidR="003478C5" w:rsidRPr="002853C2" w:rsidRDefault="003478C5" w:rsidP="00172C57">
      <w:pPr>
        <w:pStyle w:val="Ttulo2"/>
        <w:rPr>
          <w:sz w:val="20"/>
          <w:szCs w:val="20"/>
        </w:rPr>
      </w:pPr>
      <w:bookmarkStart w:id="117" w:name="_Toc463331543"/>
      <w:bookmarkStart w:id="118" w:name="_Toc198654098"/>
      <w:r w:rsidRPr="002853C2">
        <w:rPr>
          <w:sz w:val="20"/>
          <w:szCs w:val="20"/>
        </w:rPr>
        <w:t>24.- Mesa de contratación</w:t>
      </w:r>
      <w:bookmarkEnd w:id="117"/>
      <w:bookmarkEnd w:id="118"/>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w:t>
      </w:r>
      <w:r w:rsidR="008C0769" w:rsidRPr="002853C2">
        <w:rPr>
          <w:rFonts w:eastAsia="Times New Roman" w:cs="Arial"/>
          <w:szCs w:val="20"/>
          <w:lang w:eastAsia="es-ES"/>
        </w:rPr>
        <w:t>- Su composición se recoge</w:t>
      </w:r>
      <w:r w:rsidRPr="002853C2">
        <w:rPr>
          <w:rFonts w:eastAsia="Times New Roman" w:cs="Arial"/>
          <w:szCs w:val="20"/>
          <w:lang w:eastAsia="es-ES"/>
        </w:rPr>
        <w:t xml:space="preserve"> en el </w:t>
      </w:r>
      <w:hyperlink w:anchor="CC_32" w:history="1">
        <w:r w:rsidRPr="002853C2">
          <w:rPr>
            <w:rStyle w:val="Hipervnculo"/>
            <w:rFonts w:eastAsia="Times New Roman" w:cs="Arial"/>
            <w:b/>
            <w:color w:val="auto"/>
            <w:szCs w:val="20"/>
            <w:lang w:eastAsia="es-ES"/>
          </w:rPr>
          <w:t>apartado 32</w:t>
        </w:r>
      </w:hyperlink>
      <w:r w:rsidRPr="002853C2">
        <w:rPr>
          <w:rFonts w:eastAsia="Times New Roman" w:cs="Arial"/>
          <w:b/>
          <w:bCs/>
          <w:szCs w:val="20"/>
          <w:lang w:eastAsia="es-ES"/>
        </w:rPr>
        <w:t xml:space="preserve"> </w:t>
      </w:r>
      <w:r w:rsidRPr="002853C2">
        <w:rPr>
          <w:rFonts w:eastAsia="Times New Roman" w:cs="Arial"/>
          <w:szCs w:val="20"/>
          <w:lang w:eastAsia="es-ES"/>
        </w:rPr>
        <w:t>del cuadro de características y se publicará, a través del perfil de contratante, con el anuncio de licitación o, en caso contrario, siempre con carácter previo a su constitución</w:t>
      </w:r>
      <w:r w:rsidR="00112BC5" w:rsidRPr="002853C2">
        <w:rPr>
          <w:rFonts w:eastAsia="Times New Roman" w:cs="Arial"/>
          <w:szCs w:val="20"/>
          <w:lang w:eastAsia="es-ES"/>
        </w:rPr>
        <w:t>,</w:t>
      </w:r>
      <w:r w:rsidRPr="002853C2">
        <w:rPr>
          <w:rFonts w:eastAsia="Times New Roman" w:cs="Arial"/>
          <w:szCs w:val="20"/>
          <w:lang w:eastAsia="es-ES"/>
        </w:rPr>
        <w:t xml:space="preserve"> a través de un anuncio específico en el citado perfil.</w:t>
      </w:r>
    </w:p>
    <w:p w:rsidR="009B2252" w:rsidRPr="002853C2" w:rsidRDefault="009B2252" w:rsidP="009B2252">
      <w:pPr>
        <w:autoSpaceDE w:val="0"/>
        <w:autoSpaceDN w:val="0"/>
        <w:adjustRightInd w:val="0"/>
        <w:spacing w:before="60" w:line="240" w:lineRule="atLeast"/>
        <w:rPr>
          <w:rFonts w:eastAsia="Times New Roman" w:cs="Arial"/>
          <w:szCs w:val="20"/>
          <w:lang w:eastAsia="es-ES"/>
        </w:rPr>
      </w:pPr>
      <w:bookmarkStart w:id="119" w:name="_Toc463331544"/>
      <w:r w:rsidRPr="002853C2">
        <w:rPr>
          <w:rFonts w:eastAsia="Times New Roman" w:cs="Arial"/>
          <w:szCs w:val="20"/>
          <w:lang w:eastAsia="es-ES"/>
        </w:rPr>
        <w:t>3.- En caso de vacante, enfermedad o ausencia por cualquier causa justificada, se establece el siguiente régimen de suplencias para los miembros de la mesa de contratación:</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Presidencia: su titularidad será suplida por los o las vocales en el mismo orden en que aparecen señalados en el cuadro de características del presente pliego o, en su caso, en el perfil de contratante.</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El o la vocal adscrita al servicio de Intervención y Auditoría, será sustituida por un funcionario o funcionaria de dicho servicio.</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Secretaría: la suplencia será ejercida por un funcionario o funcionaria adscrita al departamento gestor del contrato y designada por la persona titular de la presidencia de la mesa.</w:t>
      </w:r>
    </w:p>
    <w:p w:rsidR="003478C5" w:rsidRPr="002853C2" w:rsidRDefault="003478C5" w:rsidP="00172C57">
      <w:pPr>
        <w:pStyle w:val="Ttulo2"/>
        <w:rPr>
          <w:sz w:val="20"/>
          <w:szCs w:val="20"/>
        </w:rPr>
      </w:pPr>
      <w:bookmarkStart w:id="120" w:name="_Toc198654099"/>
      <w:r w:rsidRPr="002853C2">
        <w:rPr>
          <w:sz w:val="20"/>
          <w:szCs w:val="20"/>
        </w:rPr>
        <w:t>25.- Apertura y examen de las proposiciones</w:t>
      </w:r>
      <w:bookmarkEnd w:id="119"/>
      <w:bookmarkEnd w:id="120"/>
    </w:p>
    <w:p w:rsidR="003478C5" w:rsidRPr="002853C2" w:rsidRDefault="003478C5" w:rsidP="000D05B9">
      <w:pPr>
        <w:pStyle w:val="Ttulo3"/>
        <w:rPr>
          <w:rFonts w:cs="Arial"/>
          <w:color w:val="auto"/>
          <w:sz w:val="20"/>
          <w:szCs w:val="20"/>
        </w:rPr>
      </w:pPr>
      <w:bookmarkStart w:id="121" w:name="_Toc463331545"/>
      <w:bookmarkStart w:id="122" w:name="_Toc198654100"/>
      <w:r w:rsidRPr="002853C2">
        <w:rPr>
          <w:rFonts w:cs="Arial"/>
          <w:color w:val="auto"/>
          <w:sz w:val="20"/>
          <w:szCs w:val="20"/>
        </w:rPr>
        <w:t xml:space="preserve">25.1.- Apertura de los archivos electrónicos nº UNO y calificación de la documentación </w:t>
      </w:r>
      <w:bookmarkEnd w:id="121"/>
      <w:r w:rsidR="00AD1F56" w:rsidRPr="002853C2">
        <w:rPr>
          <w:rFonts w:cs="Arial"/>
          <w:color w:val="auto"/>
          <w:sz w:val="20"/>
          <w:szCs w:val="20"/>
        </w:rPr>
        <w:t>administrativa</w:t>
      </w:r>
      <w:bookmarkEnd w:id="122"/>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Concluido el plazo de presentación de proposiciones, la mesa de contratación procederá a la apertura y calificación de la documentación </w:t>
      </w:r>
      <w:r w:rsidR="00AD1F56" w:rsidRPr="002853C2">
        <w:rPr>
          <w:rFonts w:eastAsiaTheme="majorEastAsia" w:cs="Arial"/>
          <w:bCs/>
          <w:iCs/>
          <w:szCs w:val="20"/>
          <w:lang w:eastAsia="es-ES"/>
        </w:rPr>
        <w:t xml:space="preserve">administrativa </w:t>
      </w:r>
      <w:r w:rsidRPr="002853C2">
        <w:rPr>
          <w:rFonts w:eastAsia="Times New Roman" w:cs="Arial"/>
          <w:szCs w:val="20"/>
          <w:lang w:eastAsia="es-ES"/>
        </w:rPr>
        <w:t xml:space="preserve">presentada por las licitadoras, en tiempo y forma, en el denominado archivo electrónico nº UNO. Si la mesa observase defectos u omisiones subsanables en la documentación presentada, lo comunicará a las partes interesadas, concediéndoles un plazo no superior a </w:t>
      </w:r>
      <w:r w:rsidR="00A840F7" w:rsidRPr="002853C2">
        <w:rPr>
          <w:rFonts w:eastAsia="Times New Roman" w:cs="Arial"/>
          <w:szCs w:val="20"/>
          <w:lang w:eastAsia="es-ES"/>
        </w:rPr>
        <w:t>tres</w:t>
      </w:r>
      <w:r w:rsidRPr="002853C2">
        <w:rPr>
          <w:rFonts w:eastAsia="Times New Roman" w:cs="Arial"/>
          <w:szCs w:val="20"/>
          <w:lang w:eastAsia="es-ES"/>
        </w:rPr>
        <w:t xml:space="preserve"> días naturales</w:t>
      </w:r>
      <w:r w:rsidR="00D660B7" w:rsidRPr="002853C2">
        <w:rPr>
          <w:rFonts w:eastAsia="Times New Roman" w:cs="Arial"/>
          <w:szCs w:val="20"/>
          <w:lang w:eastAsia="es-ES"/>
        </w:rPr>
        <w:t xml:space="preserve"> </w:t>
      </w:r>
      <w:r w:rsidRPr="002853C2">
        <w:rPr>
          <w:rFonts w:eastAsia="Times New Roman" w:cs="Arial"/>
          <w:szCs w:val="20"/>
          <w:lang w:eastAsia="es-ES"/>
        </w:rPr>
        <w:t xml:space="preserve">para su corrección o subsanación. De igual forma, la mesa podrá recabar de las licitadoras la presentación de documentación complementaria o aclaratoria de la ya aportada, concediendo un plazo de </w:t>
      </w:r>
      <w:r w:rsidR="00A840F7" w:rsidRPr="002853C2">
        <w:rPr>
          <w:rFonts w:eastAsia="Times New Roman" w:cs="Arial"/>
          <w:szCs w:val="20"/>
          <w:lang w:eastAsia="es-ES"/>
        </w:rPr>
        <w:t>cinco</w:t>
      </w:r>
      <w:r w:rsidRPr="002853C2">
        <w:rPr>
          <w:rFonts w:eastAsia="Times New Roman" w:cs="Arial"/>
          <w:szCs w:val="20"/>
          <w:lang w:eastAsia="es-ES"/>
        </w:rPr>
        <w:t xml:space="preserve"> días </w:t>
      </w:r>
      <w:r w:rsidR="00390EB4" w:rsidRPr="002853C2">
        <w:rPr>
          <w:rFonts w:eastAsia="Times New Roman" w:cs="Arial"/>
          <w:szCs w:val="20"/>
          <w:lang w:eastAsia="es-ES"/>
        </w:rPr>
        <w:t>naturales para su presentación.</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La comunicación a las interesadas se efectuará mediante notificación por medios electrónicos.</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Finalmente, la mesa de contratación procederá a determinar las licitadoras que son admitidas a la licitación, las rechazadas y las causas de su rechazo.</w:t>
      </w:r>
    </w:p>
    <w:p w:rsidR="003478C5" w:rsidRPr="002853C2" w:rsidRDefault="003478C5" w:rsidP="000D05B9">
      <w:pPr>
        <w:pStyle w:val="Ttulo3"/>
        <w:rPr>
          <w:rFonts w:cs="Arial"/>
          <w:color w:val="auto"/>
          <w:sz w:val="20"/>
          <w:szCs w:val="20"/>
        </w:rPr>
      </w:pPr>
      <w:bookmarkStart w:id="123" w:name="_Toc463331546"/>
      <w:bookmarkStart w:id="124" w:name="_Toc198654101"/>
      <w:r w:rsidRPr="002853C2">
        <w:rPr>
          <w:rFonts w:cs="Arial"/>
          <w:color w:val="auto"/>
          <w:sz w:val="20"/>
          <w:szCs w:val="20"/>
        </w:rPr>
        <w:t>25.2.- Apertura y examen de los archivos electrónicos nº DOS (sólo cuando exista archivo electrónico nº DOS)</w:t>
      </w:r>
      <w:bookmarkEnd w:id="123"/>
      <w:bookmarkEnd w:id="124"/>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En el caso de que su presentación fuese obligatoria, se procederá a la apertura de los </w:t>
      </w:r>
      <w:r w:rsidRPr="002853C2">
        <w:rPr>
          <w:rFonts w:eastAsia="Times New Roman" w:cs="Arial"/>
          <w:iCs/>
          <w:szCs w:val="20"/>
          <w:lang w:eastAsia="es-ES"/>
        </w:rPr>
        <w:t>archivos electrónicos</w:t>
      </w:r>
      <w:r w:rsidRPr="002853C2">
        <w:rPr>
          <w:rFonts w:eastAsia="Times New Roman" w:cs="Arial"/>
          <w:szCs w:val="20"/>
          <w:lang w:eastAsia="es-ES"/>
        </w:rPr>
        <w:t xml:space="preserve"> nº DOS, identificados como “</w:t>
      </w:r>
      <w:r w:rsidRPr="002853C2">
        <w:rPr>
          <w:rFonts w:eastAsia="Times New Roman" w:cs="Arial"/>
          <w:iCs/>
          <w:szCs w:val="20"/>
          <w:lang w:eastAsia="es-ES"/>
        </w:rPr>
        <w:t>DOCUMENTACIÓN A VALORAR CONFORME A UN JUICIO DE VALOR</w:t>
      </w:r>
      <w:r w:rsidRPr="002853C2">
        <w:rPr>
          <w:rFonts w:eastAsia="Times New Roman" w:cs="Arial"/>
          <w:szCs w:val="20"/>
          <w:lang w:eastAsia="es-ES"/>
        </w:rPr>
        <w:t xml:space="preserve">”, al objeto de evaluar su contenido con arreglo a los criterios expresados en el </w:t>
      </w:r>
      <w:hyperlink w:anchor="CC_17" w:history="1">
        <w:r w:rsidRPr="002853C2">
          <w:rPr>
            <w:rStyle w:val="Hipervnculo"/>
            <w:rFonts w:eastAsia="Times New Roman" w:cs="Arial"/>
            <w:b/>
            <w:color w:val="auto"/>
            <w:szCs w:val="20"/>
            <w:lang w:eastAsia="es-ES"/>
          </w:rPr>
          <w:t>apartado 17</w:t>
        </w:r>
      </w:hyperlink>
      <w:r w:rsidRPr="002853C2">
        <w:rPr>
          <w:rFonts w:eastAsia="Times New Roman" w:cs="Arial"/>
          <w:szCs w:val="20"/>
          <w:lang w:eastAsia="es-ES"/>
        </w:rPr>
        <w:t xml:space="preserve"> del cuadro de características.</w:t>
      </w:r>
    </w:p>
    <w:p w:rsidR="00765FC1" w:rsidRPr="002853C2" w:rsidRDefault="00765FC1" w:rsidP="00765FC1">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Dicho acto se iniciará con un pronunciamiento expreso sobre la calificación de las proposiciones, efectuad</w:t>
      </w:r>
      <w:r w:rsidR="009F7A47" w:rsidRPr="002853C2">
        <w:rPr>
          <w:rFonts w:eastAsia="Times New Roman" w:cs="Arial"/>
          <w:szCs w:val="20"/>
          <w:lang w:eastAsia="es-ES"/>
        </w:rPr>
        <w:t>o</w:t>
      </w:r>
      <w:r w:rsidRPr="002853C2">
        <w:rPr>
          <w:rFonts w:eastAsia="Times New Roman" w:cs="Arial"/>
          <w:szCs w:val="20"/>
          <w:lang w:eastAsia="es-ES"/>
        </w:rPr>
        <w:t xml:space="preserve"> por la mesa, que identifique las admitidas a licitación, las rechazadas y las causas de su rechazo.</w:t>
      </w:r>
    </w:p>
    <w:p w:rsidR="00AD1F56" w:rsidRPr="002853C2" w:rsidRDefault="00F55807" w:rsidP="00B808F8">
      <w:pPr>
        <w:autoSpaceDE w:val="0"/>
        <w:autoSpaceDN w:val="0"/>
        <w:adjustRightInd w:val="0"/>
        <w:spacing w:before="60" w:line="240" w:lineRule="atLeast"/>
        <w:rPr>
          <w:rFonts w:cs="Arial"/>
          <w:b/>
          <w:szCs w:val="20"/>
        </w:rPr>
      </w:pPr>
      <w:r w:rsidRPr="002853C2">
        <w:rPr>
          <w:rFonts w:cs="Arial"/>
          <w:szCs w:val="20"/>
        </w:rPr>
        <w:t>3</w:t>
      </w:r>
      <w:r w:rsidR="00AD1F56" w:rsidRPr="002853C2">
        <w:rPr>
          <w:rFonts w:cs="Arial"/>
          <w:szCs w:val="20"/>
        </w:rPr>
        <w:t>.- Se excluirá del procedimiento de licitación a aquellas licitadoras que no cumplan las condiciones técnicas exigidas y las que incorporen en los archivos electrónicos</w:t>
      </w:r>
      <w:r w:rsidR="00AD1F56" w:rsidRPr="002853C2">
        <w:rPr>
          <w:rFonts w:cs="Arial"/>
          <w:bCs/>
          <w:szCs w:val="20"/>
        </w:rPr>
        <w:t xml:space="preserve"> nº DOS </w:t>
      </w:r>
      <w:r w:rsidR="00942576" w:rsidRPr="002853C2">
        <w:rPr>
          <w:rFonts w:cs="Arial"/>
          <w:szCs w:val="20"/>
        </w:rPr>
        <w:t>inform</w:t>
      </w:r>
      <w:r w:rsidR="00AD1F56" w:rsidRPr="002853C2">
        <w:rPr>
          <w:rFonts w:cs="Arial"/>
          <w:szCs w:val="20"/>
        </w:rPr>
        <w:t>ación que deba ser objeto de evaluación mediante la aplicación de fórmulas (Archivo electrónico</w:t>
      </w:r>
      <w:r w:rsidR="00AD1F56" w:rsidRPr="002853C2">
        <w:rPr>
          <w:rFonts w:cs="Arial"/>
          <w:bCs/>
          <w:szCs w:val="20"/>
        </w:rPr>
        <w:t xml:space="preserve"> nº TRES</w:t>
      </w:r>
      <w:r w:rsidR="00AD1F56" w:rsidRPr="002853C2">
        <w:rPr>
          <w:rFonts w:cs="Arial"/>
          <w:szCs w:val="20"/>
        </w:rPr>
        <w:t>).</w:t>
      </w:r>
    </w:p>
    <w:p w:rsidR="003478C5" w:rsidRPr="002853C2" w:rsidRDefault="003478C5" w:rsidP="000D05B9">
      <w:pPr>
        <w:pStyle w:val="Ttulo3"/>
        <w:rPr>
          <w:rFonts w:cs="Arial"/>
          <w:color w:val="auto"/>
          <w:sz w:val="20"/>
          <w:szCs w:val="20"/>
        </w:rPr>
      </w:pPr>
      <w:bookmarkStart w:id="125" w:name="_Toc463331547"/>
      <w:bookmarkStart w:id="126" w:name="_Toc198654102"/>
      <w:r w:rsidRPr="002853C2">
        <w:rPr>
          <w:rFonts w:cs="Arial"/>
          <w:color w:val="auto"/>
          <w:sz w:val="20"/>
          <w:szCs w:val="20"/>
        </w:rPr>
        <w:t>25.3.- Apertura y examen de los archivos electrónicos nº TRES</w:t>
      </w:r>
      <w:bookmarkEnd w:id="125"/>
      <w:bookmarkEnd w:id="126"/>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La apertura de los archivos electrónicos nº TRES se hará en acto público y, </w:t>
      </w:r>
      <w:r w:rsidR="008E1409" w:rsidRPr="002853C2">
        <w:rPr>
          <w:rFonts w:eastAsia="Times New Roman" w:cs="Arial"/>
          <w:szCs w:val="20"/>
          <w:lang w:eastAsia="es-ES"/>
        </w:rPr>
        <w:t>con carácter general</w:t>
      </w:r>
      <w:r w:rsidRPr="002853C2">
        <w:rPr>
          <w:rFonts w:eastAsia="Times New Roman" w:cs="Arial"/>
          <w:szCs w:val="20"/>
          <w:lang w:eastAsia="es-ES"/>
        </w:rPr>
        <w:t>,</w:t>
      </w:r>
      <w:r w:rsidR="0034126A" w:rsidRPr="002853C2">
        <w:rPr>
          <w:rFonts w:eastAsia="Times New Roman" w:cs="Arial"/>
          <w:szCs w:val="20"/>
          <w:lang w:eastAsia="es-ES"/>
        </w:rPr>
        <w:t xml:space="preserve"> </w:t>
      </w:r>
      <w:r w:rsidRPr="002853C2">
        <w:rPr>
          <w:rFonts w:eastAsia="Times New Roman" w:cs="Arial"/>
          <w:szCs w:val="20"/>
          <w:lang w:eastAsia="es-ES"/>
        </w:rPr>
        <w:t xml:space="preserve">podrá seguirse en directo a través del enlace que se señale en </w:t>
      </w:r>
      <w:r w:rsidR="008E1409" w:rsidRPr="002853C2">
        <w:rPr>
          <w:rFonts w:eastAsia="Times New Roman" w:cs="Arial"/>
          <w:szCs w:val="20"/>
          <w:lang w:eastAsia="es-ES"/>
        </w:rPr>
        <w:t>su</w:t>
      </w:r>
      <w:r w:rsidRPr="002853C2">
        <w:rPr>
          <w:rFonts w:eastAsia="Times New Roman" w:cs="Arial"/>
          <w:szCs w:val="20"/>
          <w:lang w:eastAsia="es-ES"/>
        </w:rPr>
        <w:t xml:space="preserve"> convocatoria</w:t>
      </w:r>
      <w:r w:rsidR="008E1409" w:rsidRPr="002853C2">
        <w:rPr>
          <w:rFonts w:eastAsia="Times New Roman" w:cs="Arial"/>
          <w:szCs w:val="20"/>
          <w:lang w:eastAsia="es-ES"/>
        </w:rPr>
        <w:t xml:space="preserve"> en el perfil del contratante</w:t>
      </w:r>
      <w:r w:rsidRPr="002853C2">
        <w:rPr>
          <w:rFonts w:eastAsia="Times New Roman" w:cs="Arial"/>
          <w:szCs w:val="20"/>
          <w:lang w:eastAsia="es-ES"/>
        </w:rPr>
        <w:t>.</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2.- La apertura pública de </w:t>
      </w:r>
      <w:r w:rsidRPr="002853C2">
        <w:rPr>
          <w:rFonts w:eastAsia="Times New Roman" w:cs="Arial"/>
          <w:bCs/>
          <w:szCs w:val="20"/>
          <w:lang w:eastAsia="es-ES"/>
        </w:rPr>
        <w:t xml:space="preserve">los </w:t>
      </w:r>
      <w:r w:rsidRPr="002853C2">
        <w:rPr>
          <w:rFonts w:eastAsia="Times New Roman" w:cs="Arial"/>
          <w:iCs/>
          <w:szCs w:val="20"/>
          <w:lang w:eastAsia="es-ES"/>
        </w:rPr>
        <w:t>archivos electrónicos</w:t>
      </w:r>
      <w:r w:rsidRPr="002853C2">
        <w:rPr>
          <w:rFonts w:eastAsia="Times New Roman" w:cs="Arial"/>
          <w:bCs/>
          <w:szCs w:val="20"/>
          <w:lang w:eastAsia="es-ES"/>
        </w:rPr>
        <w:t xml:space="preserve"> nº TRES </w:t>
      </w:r>
      <w:r w:rsidRPr="002853C2">
        <w:rPr>
          <w:rFonts w:eastAsia="Times New Roman" w:cs="Arial"/>
          <w:szCs w:val="20"/>
          <w:lang w:eastAsia="es-ES"/>
        </w:rPr>
        <w:t xml:space="preserve">se iniciará, cuando no haya </w:t>
      </w:r>
      <w:r w:rsidRPr="002853C2">
        <w:rPr>
          <w:rFonts w:eastAsia="Times New Roman" w:cs="Arial"/>
          <w:iCs/>
          <w:szCs w:val="20"/>
          <w:lang w:eastAsia="es-ES"/>
        </w:rPr>
        <w:t>archivos electrónicos</w:t>
      </w:r>
      <w:r w:rsidRPr="002853C2">
        <w:rPr>
          <w:rFonts w:eastAsia="Times New Roman" w:cs="Arial"/>
          <w:szCs w:val="20"/>
          <w:lang w:eastAsia="es-ES"/>
        </w:rPr>
        <w:t xml:space="preserve"> </w:t>
      </w:r>
      <w:r w:rsidRPr="002853C2">
        <w:rPr>
          <w:rFonts w:eastAsia="Times New Roman" w:cs="Arial"/>
          <w:bCs/>
          <w:szCs w:val="20"/>
          <w:lang w:eastAsia="es-ES"/>
        </w:rPr>
        <w:t>nº DOS</w:t>
      </w:r>
      <w:r w:rsidRPr="002853C2">
        <w:rPr>
          <w:rFonts w:eastAsia="Times New Roman" w:cs="Arial"/>
          <w:szCs w:val="20"/>
          <w:lang w:eastAsia="es-ES"/>
        </w:rPr>
        <w:t>, con un pronunciamiento expreso sobre la calificación de las proposiciones</w:t>
      </w:r>
      <w:r w:rsidR="00765FC1" w:rsidRPr="002853C2">
        <w:rPr>
          <w:rFonts w:eastAsia="Times New Roman" w:cs="Arial"/>
          <w:szCs w:val="20"/>
          <w:lang w:eastAsia="es-ES"/>
        </w:rPr>
        <w:t>,</w:t>
      </w:r>
      <w:r w:rsidRPr="002853C2">
        <w:rPr>
          <w:rFonts w:eastAsia="Times New Roman" w:cs="Arial"/>
          <w:szCs w:val="20"/>
          <w:lang w:eastAsia="es-ES"/>
        </w:rPr>
        <w:t xml:space="preserve"> efectuad</w:t>
      </w:r>
      <w:r w:rsidR="009F7A47" w:rsidRPr="002853C2">
        <w:rPr>
          <w:rFonts w:eastAsia="Times New Roman" w:cs="Arial"/>
          <w:szCs w:val="20"/>
          <w:lang w:eastAsia="es-ES"/>
        </w:rPr>
        <w:t>o</w:t>
      </w:r>
      <w:r w:rsidRPr="002853C2">
        <w:rPr>
          <w:rFonts w:eastAsia="Times New Roman" w:cs="Arial"/>
          <w:szCs w:val="20"/>
          <w:lang w:eastAsia="es-ES"/>
        </w:rPr>
        <w:t xml:space="preserve"> por la mesa</w:t>
      </w:r>
      <w:r w:rsidR="00BE246C" w:rsidRPr="002853C2">
        <w:rPr>
          <w:rFonts w:eastAsia="Times New Roman" w:cs="Arial"/>
          <w:szCs w:val="20"/>
          <w:lang w:eastAsia="es-ES"/>
        </w:rPr>
        <w:t>,</w:t>
      </w:r>
      <w:r w:rsidRPr="002853C2">
        <w:rPr>
          <w:rFonts w:eastAsia="Times New Roman" w:cs="Arial"/>
          <w:szCs w:val="20"/>
          <w:lang w:eastAsia="es-ES"/>
        </w:rPr>
        <w:t xml:space="preserve"> que identifique las admitidas a licitación, las rechazadas y las causas de su rechazo.</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En el caso de que existan criterios objeto de evaluación mediante juicios de valor, se dará a conocer en este</w:t>
      </w:r>
      <w:r w:rsidR="00390EB4" w:rsidRPr="002853C2">
        <w:rPr>
          <w:rFonts w:eastAsia="Times New Roman" w:cs="Arial"/>
          <w:szCs w:val="20"/>
          <w:lang w:eastAsia="es-ES"/>
        </w:rPr>
        <w:t xml:space="preserve"> acto el resultado de la misma.</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4.- Seguidamente, la mesa de contratación procederá a la apertura de los </w:t>
      </w:r>
      <w:r w:rsidRPr="002853C2">
        <w:rPr>
          <w:rFonts w:eastAsia="Times New Roman" w:cs="Arial"/>
          <w:iCs/>
          <w:szCs w:val="20"/>
          <w:lang w:eastAsia="es-ES"/>
        </w:rPr>
        <w:t>archivos electrónicos</w:t>
      </w:r>
      <w:r w:rsidRPr="002853C2">
        <w:rPr>
          <w:rFonts w:eastAsia="Times New Roman" w:cs="Arial"/>
          <w:szCs w:val="20"/>
          <w:lang w:eastAsia="es-ES"/>
        </w:rPr>
        <w:t xml:space="preserve"> nº TRES de las licitadoras admitidas, denominados </w:t>
      </w:r>
      <w:r w:rsidRPr="002853C2">
        <w:rPr>
          <w:rFonts w:eastAsia="Times New Roman" w:cs="Arial"/>
          <w:bCs/>
          <w:iCs/>
          <w:szCs w:val="20"/>
          <w:lang w:eastAsia="es-ES"/>
        </w:rPr>
        <w:t>“</w:t>
      </w:r>
      <w:r w:rsidRPr="002853C2">
        <w:rPr>
          <w:rFonts w:eastAsia="Times New Roman" w:cs="Arial"/>
          <w:szCs w:val="20"/>
          <w:lang w:eastAsia="es-ES"/>
        </w:rPr>
        <w:t xml:space="preserve">OFERTA ECONÓMICA Y </w:t>
      </w:r>
      <w:r w:rsidRPr="002853C2">
        <w:rPr>
          <w:rFonts w:eastAsia="Times New Roman" w:cs="Arial"/>
          <w:iCs/>
          <w:szCs w:val="20"/>
          <w:lang w:eastAsia="es-ES"/>
        </w:rPr>
        <w:t>DOCUMENTACIÓN EVALUABLE MEDIANTE LA APLICACIÓN DE FÓRMULAS</w:t>
      </w:r>
      <w:r w:rsidRPr="002853C2">
        <w:rPr>
          <w:rFonts w:eastAsia="Times New Roman" w:cs="Arial"/>
          <w:bCs/>
          <w:iCs/>
          <w:szCs w:val="20"/>
          <w:lang w:eastAsia="es-ES"/>
        </w:rPr>
        <w:t>”</w:t>
      </w:r>
      <w:r w:rsidR="00880123" w:rsidRPr="002853C2">
        <w:rPr>
          <w:rFonts w:eastAsia="Times New Roman" w:cs="Arial"/>
          <w:bCs/>
          <w:iCs/>
          <w:szCs w:val="20"/>
          <w:lang w:eastAsia="es-ES"/>
        </w:rPr>
        <w:t xml:space="preserve">, </w:t>
      </w:r>
      <w:r w:rsidRPr="002853C2">
        <w:rPr>
          <w:rFonts w:eastAsia="Times New Roman" w:cs="Arial"/>
          <w:szCs w:val="20"/>
          <w:lang w:eastAsia="es-ES"/>
        </w:rPr>
        <w:t>dando lectura a las ofertas.</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5.- La documentación contenida en estos </w:t>
      </w:r>
      <w:r w:rsidRPr="002853C2">
        <w:rPr>
          <w:rFonts w:eastAsia="Times New Roman" w:cs="Arial"/>
          <w:iCs/>
          <w:szCs w:val="20"/>
          <w:lang w:eastAsia="es-ES"/>
        </w:rPr>
        <w:t>archivos electrónicos</w:t>
      </w:r>
      <w:r w:rsidRPr="002853C2">
        <w:rPr>
          <w:rFonts w:eastAsia="Times New Roman" w:cs="Arial"/>
          <w:szCs w:val="20"/>
          <w:lang w:eastAsia="es-ES"/>
        </w:rPr>
        <w:t xml:space="preserve"> será evaluada conforme a los criterios expresados en el </w:t>
      </w:r>
      <w:hyperlink w:anchor="CC_17" w:history="1">
        <w:r w:rsidRPr="002853C2">
          <w:rPr>
            <w:rStyle w:val="Hipervnculo"/>
            <w:rFonts w:eastAsia="Times New Roman" w:cs="Arial"/>
            <w:b/>
            <w:color w:val="auto"/>
            <w:szCs w:val="20"/>
            <w:lang w:eastAsia="es-ES"/>
          </w:rPr>
          <w:t>apartado 17</w:t>
        </w:r>
      </w:hyperlink>
      <w:r w:rsidRPr="002853C2">
        <w:rPr>
          <w:rFonts w:eastAsia="Times New Roman" w:cs="Arial"/>
          <w:bCs/>
          <w:szCs w:val="20"/>
          <w:lang w:eastAsia="es-ES"/>
        </w:rPr>
        <w:t xml:space="preserve"> del cuadro de características.</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6.- En todo caso, la evaluación de estos criterios será siempre posterior a la valoración de la documentación contenida en los </w:t>
      </w:r>
      <w:r w:rsidRPr="002853C2">
        <w:rPr>
          <w:rFonts w:eastAsia="Times New Roman" w:cs="Arial"/>
          <w:iCs/>
          <w:szCs w:val="20"/>
          <w:lang w:eastAsia="es-ES"/>
        </w:rPr>
        <w:t>archivos electrónicos</w:t>
      </w:r>
      <w:r w:rsidRPr="002853C2">
        <w:rPr>
          <w:rFonts w:eastAsia="Times New Roman" w:cs="Arial"/>
          <w:szCs w:val="20"/>
          <w:lang w:eastAsia="es-ES"/>
        </w:rPr>
        <w:t xml:space="preserve"> nº DOS.</w:t>
      </w:r>
    </w:p>
    <w:p w:rsidR="003478C5" w:rsidRPr="002853C2" w:rsidRDefault="003478C5" w:rsidP="000D05B9">
      <w:pPr>
        <w:pStyle w:val="Ttulo3"/>
        <w:rPr>
          <w:rFonts w:cs="Arial"/>
          <w:color w:val="auto"/>
          <w:sz w:val="20"/>
          <w:szCs w:val="20"/>
        </w:rPr>
      </w:pPr>
      <w:bookmarkStart w:id="127" w:name="_Toc198654103"/>
      <w:r w:rsidRPr="002853C2">
        <w:rPr>
          <w:rFonts w:cs="Arial"/>
          <w:color w:val="auto"/>
          <w:sz w:val="20"/>
          <w:szCs w:val="20"/>
        </w:rPr>
        <w:t>25.4.- Actas de la mesa de contratación</w:t>
      </w:r>
      <w:bookmarkEnd w:id="127"/>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De todo lo actuado conforme a los apartados anteriores, se dejará constancia en las actas correspondientes, en las que se reflejará</w:t>
      </w:r>
      <w:r w:rsidR="00AD1F56" w:rsidRPr="002853C2">
        <w:rPr>
          <w:rFonts w:eastAsia="Times New Roman" w:cs="Arial"/>
          <w:szCs w:val="20"/>
          <w:lang w:eastAsia="es-ES"/>
        </w:rPr>
        <w:t>n</w:t>
      </w:r>
      <w:r w:rsidRPr="002853C2">
        <w:rPr>
          <w:rFonts w:eastAsia="Times New Roman" w:cs="Arial"/>
          <w:szCs w:val="20"/>
          <w:lang w:eastAsia="es-ES"/>
        </w:rPr>
        <w:t xml:space="preserve"> el resultado del procedimiento y sus incidencias.</w:t>
      </w:r>
    </w:p>
    <w:p w:rsidR="003478C5" w:rsidRPr="002853C2" w:rsidRDefault="003478C5" w:rsidP="00172C57">
      <w:pPr>
        <w:pStyle w:val="Ttulo2"/>
        <w:rPr>
          <w:sz w:val="20"/>
          <w:szCs w:val="20"/>
        </w:rPr>
      </w:pPr>
      <w:bookmarkStart w:id="128" w:name="_Toc463331548"/>
      <w:bookmarkStart w:id="129" w:name="_Toc198654104"/>
      <w:r w:rsidRPr="002853C2">
        <w:rPr>
          <w:sz w:val="20"/>
          <w:szCs w:val="20"/>
        </w:rPr>
        <w:t>26.- Publicidad del resultado de los actos de la mesa de contratación y notificación a las licitadoras afectadas</w:t>
      </w:r>
      <w:bookmarkEnd w:id="128"/>
      <w:bookmarkEnd w:id="129"/>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2.- El acto de exclusión de una licitadora </w:t>
      </w:r>
      <w:r w:rsidR="009D00AA" w:rsidRPr="002853C2">
        <w:rPr>
          <w:rFonts w:eastAsia="Times New Roman" w:cs="Arial"/>
          <w:szCs w:val="20"/>
          <w:lang w:eastAsia="es-ES"/>
        </w:rPr>
        <w:t>s</w:t>
      </w:r>
      <w:r w:rsidRPr="002853C2">
        <w:rPr>
          <w:rFonts w:eastAsia="Times New Roman" w:cs="Arial"/>
          <w:szCs w:val="20"/>
          <w:lang w:eastAsia="es-ES"/>
        </w:rPr>
        <w:t>er</w:t>
      </w:r>
      <w:r w:rsidR="009D00AA" w:rsidRPr="002853C2">
        <w:rPr>
          <w:rFonts w:eastAsia="Times New Roman" w:cs="Arial"/>
          <w:szCs w:val="20"/>
          <w:lang w:eastAsia="es-ES"/>
        </w:rPr>
        <w:t>á</w:t>
      </w:r>
      <w:r w:rsidRPr="002853C2">
        <w:rPr>
          <w:rFonts w:eastAsia="Times New Roman" w:cs="Arial"/>
          <w:szCs w:val="20"/>
          <w:lang w:eastAsia="es-ES"/>
        </w:rPr>
        <w:t xml:space="preserve"> notificado </w:t>
      </w:r>
      <w:r w:rsidR="008E1409" w:rsidRPr="002853C2">
        <w:rPr>
          <w:rFonts w:eastAsia="Times New Roman" w:cs="Arial"/>
          <w:szCs w:val="20"/>
          <w:lang w:eastAsia="es-ES"/>
        </w:rPr>
        <w:t>con arreglo a los</w:t>
      </w:r>
      <w:r w:rsidRPr="002853C2">
        <w:rPr>
          <w:rFonts w:eastAsia="Times New Roman" w:cs="Arial"/>
          <w:szCs w:val="20"/>
          <w:lang w:eastAsia="es-ES"/>
        </w:rPr>
        <w:t xml:space="preserve"> procedimientos establecidos en </w:t>
      </w:r>
      <w:r w:rsidR="00DA3400" w:rsidRPr="002853C2">
        <w:rPr>
          <w:rFonts w:eastAsia="Times New Roman" w:cs="Arial"/>
          <w:szCs w:val="20"/>
          <w:lang w:eastAsia="es-ES"/>
        </w:rPr>
        <w:t>los</w:t>
      </w:r>
      <w:r w:rsidRPr="002853C2">
        <w:rPr>
          <w:rFonts w:eastAsia="Times New Roman" w:cs="Arial"/>
          <w:szCs w:val="20"/>
          <w:lang w:eastAsia="es-ES"/>
        </w:rPr>
        <w:t xml:space="preserve"> artículo</w:t>
      </w:r>
      <w:r w:rsidR="00DA3400" w:rsidRPr="002853C2">
        <w:rPr>
          <w:rFonts w:eastAsia="Times New Roman" w:cs="Arial"/>
          <w:szCs w:val="20"/>
          <w:lang w:eastAsia="es-ES"/>
        </w:rPr>
        <w:t>s</w:t>
      </w:r>
      <w:r w:rsidRPr="002853C2">
        <w:rPr>
          <w:rFonts w:eastAsia="Times New Roman" w:cs="Arial"/>
          <w:szCs w:val="20"/>
          <w:lang w:eastAsia="es-ES"/>
        </w:rPr>
        <w:t xml:space="preserve"> 40 y siguientes de la Ley 39/2015, de 1 de octubre, del Procedimiento Administrativo Común de las Administraciones Públicas.</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3.- La notificación por medios electrónicos se entenderá rechazada cuando hayan transcurrido </w:t>
      </w:r>
      <w:r w:rsidR="00A840F7" w:rsidRPr="002853C2">
        <w:rPr>
          <w:rFonts w:eastAsia="Times New Roman" w:cs="Arial"/>
          <w:szCs w:val="20"/>
          <w:lang w:eastAsia="es-ES"/>
        </w:rPr>
        <w:t>diez</w:t>
      </w:r>
      <w:r w:rsidRPr="002853C2">
        <w:rPr>
          <w:rFonts w:eastAsia="Times New Roman" w:cs="Arial"/>
          <w:szCs w:val="20"/>
          <w:lang w:eastAsia="es-ES"/>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478C5" w:rsidRPr="002853C2" w:rsidRDefault="003478C5" w:rsidP="00172C57">
      <w:pPr>
        <w:pStyle w:val="Ttulo2"/>
        <w:rPr>
          <w:sz w:val="20"/>
          <w:szCs w:val="20"/>
        </w:rPr>
      </w:pPr>
      <w:bookmarkStart w:id="130" w:name="_Toc463331549"/>
      <w:bookmarkStart w:id="131" w:name="_Toc198654105"/>
      <w:r w:rsidRPr="002853C2">
        <w:rPr>
          <w:sz w:val="20"/>
          <w:szCs w:val="20"/>
        </w:rPr>
        <w:t>27.- Criterios de adjudicación</w:t>
      </w:r>
      <w:bookmarkEnd w:id="130"/>
      <w:bookmarkEnd w:id="131"/>
    </w:p>
    <w:p w:rsidR="003478C5" w:rsidRPr="002853C2" w:rsidRDefault="003478C5" w:rsidP="00BF1B5F">
      <w:pPr>
        <w:autoSpaceDE w:val="0"/>
        <w:autoSpaceDN w:val="0"/>
        <w:adjustRightInd w:val="0"/>
        <w:spacing w:before="60" w:line="240" w:lineRule="atLeast"/>
        <w:rPr>
          <w:rFonts w:eastAsia="Times New Roman" w:cs="Arial"/>
          <w:szCs w:val="20"/>
          <w:lang w:eastAsia="es-ES"/>
        </w:rPr>
      </w:pPr>
      <w:bookmarkStart w:id="132" w:name="_Hlt36617067"/>
      <w:bookmarkStart w:id="133" w:name="_Ref36539734"/>
      <w:bookmarkEnd w:id="132"/>
      <w:r w:rsidRPr="002853C2">
        <w:rPr>
          <w:rFonts w:eastAsia="Times New Roman" w:cs="Arial"/>
          <w:szCs w:val="20"/>
          <w:lang w:eastAsia="es-ES"/>
        </w:rPr>
        <w:t>1.- Los criterios a tener en cuenta así como su ponderación para la adjudicación del contrato, aplicables tanto a la oferta bas</w:t>
      </w:r>
      <w:r w:rsidR="00EE3F1B" w:rsidRPr="002853C2">
        <w:rPr>
          <w:rFonts w:eastAsia="Times New Roman" w:cs="Arial"/>
          <w:szCs w:val="20"/>
          <w:lang w:eastAsia="es-ES"/>
        </w:rPr>
        <w:t>e como a las variantes</w:t>
      </w:r>
      <w:r w:rsidRPr="002853C2">
        <w:rPr>
          <w:rFonts w:eastAsia="Times New Roman" w:cs="Arial"/>
          <w:szCs w:val="20"/>
          <w:lang w:eastAsia="es-ES"/>
        </w:rPr>
        <w:t xml:space="preserve"> en su caso, serán los establecidos en el anuncio de licitación y en el </w:t>
      </w:r>
      <w:bookmarkEnd w:id="133"/>
      <w:r w:rsidR="000C3720" w:rsidRPr="002853C2">
        <w:rPr>
          <w:rFonts w:eastAsia="Times New Roman" w:cs="Arial"/>
          <w:b/>
          <w:szCs w:val="20"/>
          <w:lang w:eastAsia="es-ES"/>
        </w:rPr>
        <w:fldChar w:fldCharType="begin"/>
      </w:r>
      <w:r w:rsidR="002E7E93" w:rsidRPr="002853C2">
        <w:rPr>
          <w:rFonts w:eastAsia="Times New Roman" w:cs="Arial"/>
          <w:b/>
          <w:szCs w:val="20"/>
          <w:lang w:eastAsia="es-ES"/>
        </w:rPr>
        <w:instrText>HYPERLINK  \l "CC_17"</w:instrText>
      </w:r>
      <w:r w:rsidR="000C3720" w:rsidRPr="002853C2">
        <w:rPr>
          <w:rFonts w:eastAsia="Times New Roman" w:cs="Arial"/>
          <w:b/>
          <w:szCs w:val="20"/>
          <w:lang w:eastAsia="es-ES"/>
        </w:rPr>
        <w:fldChar w:fldCharType="separate"/>
      </w:r>
      <w:r w:rsidRPr="002853C2">
        <w:rPr>
          <w:rStyle w:val="Hipervnculo"/>
          <w:rFonts w:eastAsia="Times New Roman" w:cs="Arial"/>
          <w:b/>
          <w:color w:val="auto"/>
          <w:szCs w:val="20"/>
          <w:lang w:eastAsia="es-ES"/>
        </w:rPr>
        <w:t>apartado 17</w:t>
      </w:r>
      <w:r w:rsidR="000C3720" w:rsidRPr="002853C2">
        <w:rPr>
          <w:rFonts w:eastAsia="Times New Roman" w:cs="Arial"/>
          <w:b/>
          <w:szCs w:val="20"/>
          <w:lang w:eastAsia="es-ES"/>
        </w:rPr>
        <w:fldChar w:fldCharType="end"/>
      </w:r>
      <w:r w:rsidRPr="002853C2">
        <w:rPr>
          <w:rFonts w:eastAsia="Times New Roman" w:cs="Arial"/>
          <w:bCs/>
          <w:szCs w:val="20"/>
          <w:lang w:eastAsia="es-ES"/>
        </w:rPr>
        <w:t xml:space="preserve"> </w:t>
      </w:r>
      <w:r w:rsidRPr="002853C2">
        <w:rPr>
          <w:rFonts w:eastAsia="Times New Roman" w:cs="Arial"/>
          <w:szCs w:val="20"/>
          <w:lang w:eastAsia="es-ES"/>
        </w:rPr>
        <w:t>del cuadro de características.</w:t>
      </w:r>
    </w:p>
    <w:p w:rsidR="00B45087" w:rsidRPr="002853C2" w:rsidRDefault="00B45087" w:rsidP="00B45087">
      <w:pPr>
        <w:autoSpaceDE w:val="0"/>
        <w:autoSpaceDN w:val="0"/>
        <w:adjustRightInd w:val="0"/>
        <w:spacing w:before="60" w:line="240" w:lineRule="atLeast"/>
        <w:rPr>
          <w:rFonts w:eastAsia="Times New Roman" w:cs="Arial"/>
          <w:szCs w:val="20"/>
          <w:lang w:eastAsia="es-ES"/>
        </w:rPr>
      </w:pPr>
      <w:bookmarkStart w:id="134" w:name="_Toc463331550"/>
      <w:r w:rsidRPr="002853C2">
        <w:rPr>
          <w:rFonts w:eastAsia="Times New Roman" w:cs="Arial"/>
          <w:szCs w:val="20"/>
          <w:lang w:eastAsia="es-ES"/>
        </w:rPr>
        <w:t xml:space="preserve">2.- Las empresas que presenten ofertas que no cumplan las características formales indicadas en el </w:t>
      </w:r>
      <w:hyperlink w:anchor="CC_17" w:history="1">
        <w:r w:rsidRPr="002853C2">
          <w:rPr>
            <w:rStyle w:val="Hipervnculo"/>
            <w:rFonts w:eastAsia="Times New Roman" w:cs="Arial"/>
            <w:b/>
            <w:color w:val="auto"/>
            <w:szCs w:val="20"/>
          </w:rPr>
          <w:t>apartado 17</w:t>
        </w:r>
      </w:hyperlink>
      <w:r w:rsidRPr="002853C2">
        <w:rPr>
          <w:rFonts w:eastAsia="Times New Roman" w:cs="Arial"/>
          <w:szCs w:val="20"/>
          <w:lang w:eastAsia="es-ES"/>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B45087" w:rsidRPr="002853C2" w:rsidRDefault="00B45087" w:rsidP="00B45087">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Realizado el requerimiento, si persistiera la informalidad, las proposiciones no serán valoradas respecto del criterio de adjudicación de que se trate sin que, en ningún caso, dicha inobservancia suponga su exclusión del procedimiento de adjudicación.</w:t>
      </w:r>
    </w:p>
    <w:p w:rsidR="00B45087" w:rsidRPr="002853C2" w:rsidRDefault="00B45087" w:rsidP="00B45087">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Aquellas proposiciones que, cumpliendo tales carac</w:t>
      </w:r>
      <w:r w:rsidR="00765FC1" w:rsidRPr="002853C2">
        <w:rPr>
          <w:rFonts w:eastAsia="Times New Roman" w:cs="Arial"/>
          <w:szCs w:val="20"/>
          <w:lang w:eastAsia="es-ES"/>
        </w:rPr>
        <w:t>terísticas formales, excedieran</w:t>
      </w:r>
      <w:r w:rsidRPr="002853C2">
        <w:rPr>
          <w:rFonts w:eastAsia="Times New Roman" w:cs="Arial"/>
          <w:szCs w:val="20"/>
          <w:lang w:eastAsia="es-ES"/>
        </w:rPr>
        <w:t xml:space="preserve"> la extensión máxima (sin considerar portadas e índices) establecida en el señalado </w:t>
      </w:r>
      <w:hyperlink w:anchor="CC_17" w:history="1">
        <w:r w:rsidRPr="002853C2">
          <w:rPr>
            <w:rStyle w:val="Hipervnculo"/>
            <w:rFonts w:eastAsia="Times New Roman" w:cs="Arial"/>
            <w:b/>
            <w:color w:val="auto"/>
            <w:szCs w:val="20"/>
          </w:rPr>
          <w:t>apartado 17</w:t>
        </w:r>
      </w:hyperlink>
      <w:r w:rsidRPr="002853C2">
        <w:rPr>
          <w:rFonts w:eastAsia="Times New Roman" w:cs="Arial"/>
          <w:szCs w:val="20"/>
          <w:lang w:eastAsia="es-ES"/>
        </w:rPr>
        <w:t xml:space="preserve"> para cada apartado relacionado con los criterios de adjudicación no serán, en ningún caso, excluidas del procedimiento. Caso de exceder la extensión máxima señalada se valorará su contenido hasta el número máximo de </w:t>
      </w:r>
      <w:r w:rsidR="00942576" w:rsidRPr="002853C2">
        <w:rPr>
          <w:rFonts w:eastAsia="Times New Roman" w:cs="Arial"/>
          <w:szCs w:val="20"/>
          <w:lang w:eastAsia="es-ES"/>
        </w:rPr>
        <w:t>págin</w:t>
      </w:r>
      <w:r w:rsidRPr="002853C2">
        <w:rPr>
          <w:rFonts w:eastAsia="Times New Roman" w:cs="Arial"/>
          <w:szCs w:val="20"/>
          <w:lang w:eastAsia="es-ES"/>
        </w:rPr>
        <w:t>as permitido.</w:t>
      </w:r>
    </w:p>
    <w:p w:rsidR="00B45087" w:rsidRPr="002853C2" w:rsidRDefault="00B45087" w:rsidP="00B45087">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4.- Si alguna empresa licitadora no aportara la documentación relativa a los criterios de adjudicación</w:t>
      </w:r>
      <w:r w:rsidR="00765FC1" w:rsidRPr="002853C2">
        <w:rPr>
          <w:rFonts w:eastAsia="Times New Roman" w:cs="Arial"/>
          <w:szCs w:val="20"/>
          <w:lang w:eastAsia="es-ES"/>
        </w:rPr>
        <w:t>,</w:t>
      </w:r>
      <w:r w:rsidRPr="002853C2">
        <w:rPr>
          <w:rFonts w:eastAsia="Times New Roman" w:cs="Arial"/>
          <w:szCs w:val="20"/>
          <w:lang w:eastAsia="es-ES"/>
        </w:rPr>
        <w:t xml:space="preserve"> la proposición de dicha empresa no será valorada respecto del criterio de que se trate.</w:t>
      </w:r>
    </w:p>
    <w:p w:rsidR="003478C5" w:rsidRPr="002853C2" w:rsidRDefault="003478C5" w:rsidP="00172C57">
      <w:pPr>
        <w:pStyle w:val="Ttulo2"/>
        <w:rPr>
          <w:sz w:val="20"/>
          <w:szCs w:val="20"/>
        </w:rPr>
      </w:pPr>
      <w:bookmarkStart w:id="135" w:name="_Toc198654106"/>
      <w:r w:rsidRPr="002853C2">
        <w:rPr>
          <w:sz w:val="20"/>
          <w:szCs w:val="20"/>
        </w:rPr>
        <w:t>28.- Valoración de las ofertas</w:t>
      </w:r>
      <w:bookmarkEnd w:id="134"/>
      <w:bookmarkEnd w:id="135"/>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Para el ejercicio de sus funciones, la mesa podrá solicitar cuantos informes técnicos considere precisos, de conformidad con lo previsto en el artículo 146.2.b) </w:t>
      </w:r>
      <w:r w:rsidR="002368D6" w:rsidRPr="002853C2">
        <w:rPr>
          <w:rFonts w:eastAsia="Times New Roman" w:cs="Arial"/>
          <w:szCs w:val="20"/>
          <w:lang w:eastAsia="es-ES"/>
        </w:rPr>
        <w:t xml:space="preserve">de la </w:t>
      </w:r>
      <w:r w:rsidR="00390EB4" w:rsidRPr="002853C2">
        <w:rPr>
          <w:rFonts w:eastAsia="Times New Roman" w:cs="Arial"/>
          <w:szCs w:val="20"/>
          <w:lang w:eastAsia="es-ES"/>
        </w:rPr>
        <w:t>LCSP.</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Las propuestas que no cumplan las prescripciones técnicas exigidas serán excluidas por la mesa de contratación.</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Cuando los criterios cuya valoración dependa de un juicio de valor superen el 50</w:t>
      </w:r>
      <w:r w:rsidR="006F4081" w:rsidRPr="002853C2">
        <w:rPr>
          <w:rFonts w:eastAsia="Times New Roman" w:cs="Arial"/>
          <w:szCs w:val="20"/>
          <w:lang w:eastAsia="es-ES"/>
        </w:rPr>
        <w:t xml:space="preserve"> </w:t>
      </w:r>
      <w:r w:rsidRPr="002853C2">
        <w:rPr>
          <w:rFonts w:eastAsia="Times New Roman" w:cs="Arial"/>
          <w:szCs w:val="20"/>
          <w:lang w:eastAsia="es-ES"/>
        </w:rPr>
        <w:t xml:space="preserve">% del total de la ponderación, la evaluación previa del </w:t>
      </w:r>
      <w:r w:rsidR="00DC7D28" w:rsidRPr="002853C2">
        <w:rPr>
          <w:rFonts w:eastAsia="Times New Roman" w:cs="Arial"/>
          <w:szCs w:val="20"/>
          <w:lang w:eastAsia="es-ES"/>
        </w:rPr>
        <w:t>archivo</w:t>
      </w:r>
      <w:r w:rsidRPr="002853C2">
        <w:rPr>
          <w:rFonts w:eastAsia="Times New Roman" w:cs="Arial"/>
          <w:szCs w:val="20"/>
          <w:lang w:eastAsia="es-ES"/>
        </w:rPr>
        <w:t xml:space="preserve"> electrónico nº DOS se realizará por un comité formado por personas expertas</w:t>
      </w:r>
      <w:r w:rsidRPr="002853C2">
        <w:rPr>
          <w:rFonts w:eastAsia="Times New Roman" w:cs="Arial"/>
          <w:b/>
          <w:szCs w:val="20"/>
          <w:lang w:eastAsia="es-ES"/>
        </w:rPr>
        <w:t xml:space="preserve"> </w:t>
      </w:r>
      <w:r w:rsidRPr="002853C2">
        <w:rPr>
          <w:rFonts w:eastAsia="Times New Roman" w:cs="Arial"/>
          <w:szCs w:val="20"/>
          <w:lang w:eastAsia="es-ES"/>
        </w:rPr>
        <w:t xml:space="preserve">con cualificación apropiada o por un organismo técnico especializado, expresamente indicado en </w:t>
      </w:r>
      <w:r w:rsidR="00B672C6" w:rsidRPr="002853C2">
        <w:rPr>
          <w:rFonts w:eastAsia="Times New Roman" w:cs="Arial"/>
          <w:szCs w:val="20"/>
          <w:lang w:eastAsia="es-ES"/>
        </w:rPr>
        <w:t>el</w:t>
      </w:r>
      <w:r w:rsidRPr="002853C2">
        <w:rPr>
          <w:rFonts w:eastAsia="Times New Roman" w:cs="Arial"/>
          <w:szCs w:val="20"/>
          <w:lang w:eastAsia="es-ES"/>
        </w:rPr>
        <w:t xml:space="preserve"> </w:t>
      </w:r>
      <w:hyperlink w:anchor="CC_17" w:history="1">
        <w:r w:rsidRPr="002853C2">
          <w:rPr>
            <w:rStyle w:val="Hipervnculo"/>
            <w:rFonts w:eastAsia="Times New Roman" w:cs="Arial"/>
            <w:b/>
            <w:color w:val="auto"/>
            <w:szCs w:val="20"/>
            <w:lang w:eastAsia="es-ES"/>
          </w:rPr>
          <w:t xml:space="preserve">apartado </w:t>
        </w:r>
        <w:r w:rsidR="00B672C6" w:rsidRPr="002853C2">
          <w:rPr>
            <w:rStyle w:val="Hipervnculo"/>
            <w:rFonts w:eastAsia="Times New Roman" w:cs="Arial"/>
            <w:b/>
            <w:color w:val="auto"/>
            <w:szCs w:val="20"/>
            <w:lang w:eastAsia="es-ES"/>
          </w:rPr>
          <w:t>17</w:t>
        </w:r>
      </w:hyperlink>
      <w:r w:rsidR="00B672C6" w:rsidRPr="002853C2">
        <w:rPr>
          <w:rFonts w:eastAsia="Times New Roman" w:cs="Arial"/>
          <w:szCs w:val="20"/>
          <w:lang w:eastAsia="es-ES"/>
        </w:rPr>
        <w:t xml:space="preserve"> </w:t>
      </w:r>
      <w:r w:rsidRPr="002853C2">
        <w:rPr>
          <w:rFonts w:eastAsia="Times New Roman" w:cs="Arial"/>
          <w:szCs w:val="20"/>
          <w:lang w:eastAsia="es-ES"/>
        </w:rPr>
        <w:t>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4.-</w:t>
      </w:r>
      <w:r w:rsidR="00D660B7" w:rsidRPr="002853C2">
        <w:rPr>
          <w:rFonts w:eastAsia="Times New Roman" w:cs="Arial"/>
          <w:szCs w:val="20"/>
          <w:lang w:eastAsia="es-ES"/>
        </w:rPr>
        <w:t xml:space="preserve"> </w:t>
      </w:r>
      <w:r w:rsidRPr="002853C2">
        <w:rPr>
          <w:rFonts w:eastAsia="Times New Roman" w:cs="Arial"/>
          <w:szCs w:val="20"/>
          <w:lang w:eastAsia="es-ES"/>
        </w:rPr>
        <w:t xml:space="preserve">De conformidad con lo dispuesto en el artículo 147.2 </w:t>
      </w:r>
      <w:r w:rsidR="002368D6" w:rsidRPr="002853C2">
        <w:rPr>
          <w:rFonts w:eastAsia="Times New Roman" w:cs="Arial"/>
          <w:szCs w:val="20"/>
          <w:lang w:eastAsia="es-ES"/>
        </w:rPr>
        <w:t xml:space="preserve">de la </w:t>
      </w:r>
      <w:r w:rsidRPr="002853C2">
        <w:rPr>
          <w:rFonts w:eastAsia="Times New Roman" w:cs="Arial"/>
          <w:szCs w:val="20"/>
          <w:lang w:eastAsia="es-ES"/>
        </w:rPr>
        <w:t>LCSP, el empate entre varias ofertas tras la aplicación de los criterios de adjudicación del contrato se resolverá mediante la aplicación por orden de los criterios sociales señalados en el párrafo siguiente, referidos al momento de finalizar el plazo de presentación de ofertas.</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 xml:space="preserve">5.-Tendrán preferencia en la adjudicación de los contratos las proposiciones presentadas por aquellas empresas que tengan en su plantilla un número de trabajadores o trabajadoras con discapacidad superior al 2 </w:t>
      </w:r>
      <w:r w:rsidR="00A47B7E" w:rsidRPr="002853C2">
        <w:rPr>
          <w:rFonts w:eastAsia="Times New Roman" w:cs="Arial"/>
          <w:szCs w:val="20"/>
          <w:lang w:eastAsia="es-ES"/>
        </w:rPr>
        <w:t>%</w:t>
      </w:r>
      <w:r w:rsidRPr="002853C2">
        <w:rPr>
          <w:rFonts w:eastAsia="Times New Roman" w:cs="Arial"/>
          <w:szCs w:val="20"/>
          <w:lang w:eastAsia="es-ES"/>
        </w:rPr>
        <w:t xml:space="preserve">, siempre que dichas proposiciones igualen en sus términos a las más ventajosas desde el punto de vista de los criterios que sirvan de base para la adjudicación. Si varias empresas licitadoras de las que hubieren empatado en cuanto a la proposición más ventajosa acreditan tener relación laboral con personas con discapacidad en un porcentaje superior al 2 </w:t>
      </w:r>
      <w:r w:rsidR="00A47B7E" w:rsidRPr="002853C2">
        <w:rPr>
          <w:rFonts w:eastAsia="Times New Roman" w:cs="Arial"/>
          <w:szCs w:val="20"/>
          <w:lang w:eastAsia="es-ES"/>
        </w:rPr>
        <w:t>%</w:t>
      </w:r>
      <w:r w:rsidRPr="002853C2">
        <w:rPr>
          <w:rFonts w:eastAsia="Times New Roman" w:cs="Arial"/>
          <w:szCs w:val="20"/>
          <w:lang w:eastAsia="es-ES"/>
        </w:rPr>
        <w:t>, tendrá preferencia en la adjudicación del contrato la empresa licitadora que disponga del mayor porcentaje de personas trabajadoras fijas con discapacidad en su plantilla. De persistir el empate, resultará seleccionada la empresa cuya proposición sea la de precio más bajo; si ambas tuviesen el mismo precio la adjudicación se decidirá mediante sorteo</w:t>
      </w:r>
      <w:r w:rsidR="00243566" w:rsidRPr="002853C2">
        <w:rPr>
          <w:rFonts w:eastAsia="Times New Roman" w:cs="Arial"/>
          <w:szCs w:val="20"/>
          <w:lang w:eastAsia="es-ES"/>
        </w:rPr>
        <w:t>.</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A efectos de aplicación de estos criterios los licitadores deberán acreditarlos, en su caso, mediante los correspondientes contratos de trabajo y documentos de cotización a la Seguridad Social</w:t>
      </w:r>
      <w:r w:rsidRPr="002853C2">
        <w:rPr>
          <w:rFonts w:eastAsia="Times New Roman" w:cs="Arial"/>
          <w:b/>
          <w:szCs w:val="20"/>
          <w:lang w:eastAsia="es-ES"/>
        </w:rPr>
        <w:t xml:space="preserve"> </w:t>
      </w:r>
      <w:r w:rsidRPr="002853C2">
        <w:rPr>
          <w:rFonts w:eastAsia="Times New Roman" w:cs="Arial"/>
          <w:szCs w:val="20"/>
          <w:lang w:eastAsia="es-ES"/>
        </w:rPr>
        <w:t>y cualquier otro documento admitido en derecho que acredite los criterios sociales anteriormente referidos.</w:t>
      </w:r>
    </w:p>
    <w:p w:rsidR="003478C5" w:rsidRPr="002853C2" w:rsidRDefault="003478C5" w:rsidP="00172C57">
      <w:pPr>
        <w:pStyle w:val="Ttulo2"/>
        <w:rPr>
          <w:sz w:val="20"/>
          <w:szCs w:val="20"/>
        </w:rPr>
      </w:pPr>
      <w:bookmarkStart w:id="136" w:name="_Toc463331551"/>
      <w:bookmarkStart w:id="137" w:name="_Toc198654107"/>
      <w:r w:rsidRPr="002853C2">
        <w:rPr>
          <w:sz w:val="20"/>
          <w:szCs w:val="20"/>
        </w:rPr>
        <w:t>29.- Aclaración de ofertas</w:t>
      </w:r>
      <w:bookmarkEnd w:id="136"/>
      <w:bookmarkEnd w:id="137"/>
    </w:p>
    <w:p w:rsidR="00B808F8" w:rsidRPr="002853C2" w:rsidRDefault="00B808F8" w:rsidP="00B808F8">
      <w:pPr>
        <w:autoSpaceDE w:val="0"/>
        <w:autoSpaceDN w:val="0"/>
        <w:adjustRightInd w:val="0"/>
        <w:spacing w:before="60" w:line="240" w:lineRule="atLeast"/>
        <w:rPr>
          <w:rFonts w:eastAsia="Times New Roman" w:cs="Arial"/>
          <w:szCs w:val="20"/>
          <w:lang w:eastAsia="es-ES"/>
        </w:rPr>
      </w:pPr>
      <w:bookmarkStart w:id="138" w:name="_Toc463331552"/>
      <w:r w:rsidRPr="002853C2">
        <w:rPr>
          <w:rFonts w:eastAsia="Times New Roman" w:cs="Arial"/>
          <w:szCs w:val="20"/>
          <w:lang w:eastAsia="es-ES"/>
        </w:rPr>
        <w:t>El órgano de contratación o la mesa de contratación podrá solicitar a las licitadoras aclaraciones sobre las ofertas presentadas o si hubiere</w:t>
      </w:r>
      <w:r w:rsidR="00063C12" w:rsidRPr="002853C2">
        <w:rPr>
          <w:rFonts w:eastAsia="Times New Roman" w:cs="Arial"/>
          <w:szCs w:val="20"/>
          <w:lang w:eastAsia="es-ES"/>
        </w:rPr>
        <w:t>n</w:t>
      </w:r>
      <w:r w:rsidRPr="002853C2">
        <w:rPr>
          <w:rFonts w:eastAsia="Times New Roman" w:cs="Arial"/>
          <w:szCs w:val="20"/>
          <w:lang w:eastAsia="es-ES"/>
        </w:rPr>
        <w:t xml:space="preserve">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478C5" w:rsidRPr="002853C2" w:rsidRDefault="003478C5" w:rsidP="00172C57">
      <w:pPr>
        <w:pStyle w:val="Ttulo2"/>
        <w:rPr>
          <w:sz w:val="20"/>
          <w:szCs w:val="20"/>
        </w:rPr>
      </w:pPr>
      <w:bookmarkStart w:id="139" w:name="_Toc198654108"/>
      <w:r w:rsidRPr="002853C2">
        <w:rPr>
          <w:sz w:val="20"/>
          <w:szCs w:val="20"/>
        </w:rPr>
        <w:t xml:space="preserve">30.- Ofertas con valores </w:t>
      </w:r>
      <w:bookmarkEnd w:id="138"/>
      <w:r w:rsidRPr="002853C2">
        <w:rPr>
          <w:sz w:val="20"/>
          <w:szCs w:val="20"/>
        </w:rPr>
        <w:t>anormalmente bajos</w:t>
      </w:r>
      <w:bookmarkEnd w:id="139"/>
    </w:p>
    <w:p w:rsidR="003478C5" w:rsidRPr="002853C2" w:rsidRDefault="002368D6"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002E6A0F" w:rsidRPr="002853C2">
        <w:rPr>
          <w:rFonts w:cs="Arial"/>
          <w:szCs w:val="20"/>
        </w:rPr>
        <w:t xml:space="preserve">El órgano de contratación establecerá, en el </w:t>
      </w:r>
      <w:hyperlink w:anchor="CC_17" w:history="1">
        <w:r w:rsidR="002E6A0F" w:rsidRPr="002853C2">
          <w:rPr>
            <w:rStyle w:val="Hipervnculo"/>
            <w:rFonts w:cs="Arial"/>
            <w:b/>
            <w:color w:val="auto"/>
            <w:szCs w:val="20"/>
          </w:rPr>
          <w:t>apartado 17</w:t>
        </w:r>
      </w:hyperlink>
      <w:r w:rsidR="002E6A0F" w:rsidRPr="002853C2">
        <w:rPr>
          <w:rFonts w:cs="Arial"/>
          <w:szCs w:val="20"/>
        </w:rPr>
        <w:t xml:space="preserve"> del cuadro de características,</w:t>
      </w:r>
      <w:r w:rsidR="002E6A0F" w:rsidRPr="002853C2">
        <w:rPr>
          <w:rFonts w:cs="Arial"/>
          <w:b/>
          <w:bCs/>
          <w:szCs w:val="20"/>
        </w:rPr>
        <w:t xml:space="preserve"> </w:t>
      </w:r>
      <w:r w:rsidR="002E6A0F" w:rsidRPr="002853C2">
        <w:rPr>
          <w:rFonts w:cs="Arial"/>
          <w:szCs w:val="20"/>
        </w:rPr>
        <w:t>los parámetros objetivos, en virtud de los cuales se entenderá que la proposición no puede ser cumplida por ser considerada anormalmente baja</w:t>
      </w:r>
      <w:r w:rsidR="003478C5" w:rsidRPr="002853C2">
        <w:rPr>
          <w:rFonts w:eastAsia="Times New Roman" w:cs="Arial"/>
          <w:szCs w:val="20"/>
          <w:lang w:eastAsia="es-ES"/>
        </w:rPr>
        <w:t>.</w:t>
      </w:r>
    </w:p>
    <w:p w:rsidR="007C61D6" w:rsidRPr="002853C2" w:rsidRDefault="007C61D6" w:rsidP="007C61D6">
      <w:pPr>
        <w:spacing w:before="60" w:line="240" w:lineRule="atLeast"/>
        <w:rPr>
          <w:rFonts w:cs="Arial"/>
          <w:szCs w:val="20"/>
        </w:rPr>
      </w:pPr>
      <w:bookmarkStart w:id="140" w:name="_Toc463331553"/>
      <w:r w:rsidRPr="002853C2">
        <w:rPr>
          <w:rFonts w:cs="Arial"/>
          <w:szCs w:val="20"/>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7C61D6" w:rsidRPr="002853C2" w:rsidRDefault="007C61D6" w:rsidP="007C61D6">
      <w:pPr>
        <w:spacing w:before="60" w:line="240" w:lineRule="atLeast"/>
        <w:rPr>
          <w:rFonts w:cs="Arial"/>
          <w:szCs w:val="20"/>
        </w:rPr>
      </w:pPr>
      <w:r w:rsidRPr="002853C2">
        <w:rPr>
          <w:rFonts w:cs="Arial"/>
          <w:szCs w:val="20"/>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478C5" w:rsidRPr="002853C2" w:rsidRDefault="003478C5" w:rsidP="00172C57">
      <w:pPr>
        <w:pStyle w:val="Ttulo2"/>
        <w:rPr>
          <w:sz w:val="20"/>
          <w:szCs w:val="20"/>
        </w:rPr>
      </w:pPr>
      <w:bookmarkStart w:id="141" w:name="_Toc198654109"/>
      <w:r w:rsidRPr="002853C2">
        <w:rPr>
          <w:sz w:val="20"/>
          <w:szCs w:val="20"/>
        </w:rPr>
        <w:t>31.- Sucesión en el procedimiento</w:t>
      </w:r>
      <w:bookmarkEnd w:id="140"/>
      <w:bookmarkEnd w:id="141"/>
    </w:p>
    <w:p w:rsidR="000B6A1A" w:rsidRPr="002853C2" w:rsidRDefault="000B6A1A" w:rsidP="000B6A1A">
      <w:pPr>
        <w:spacing w:before="60" w:line="240" w:lineRule="atLeast"/>
        <w:rPr>
          <w:rFonts w:cs="Arial"/>
          <w:szCs w:val="20"/>
        </w:rPr>
      </w:pPr>
      <w:bookmarkStart w:id="142" w:name="_Toc463331558"/>
      <w:r w:rsidRPr="002853C2">
        <w:rPr>
          <w:rFonts w:cs="Arial"/>
          <w:szCs w:val="20"/>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0B6A1A" w:rsidRPr="002853C2" w:rsidRDefault="000B6A1A" w:rsidP="000B6A1A">
      <w:pPr>
        <w:spacing w:before="60" w:line="240" w:lineRule="atLeast"/>
        <w:rPr>
          <w:rFonts w:cs="Arial"/>
          <w:szCs w:val="20"/>
        </w:rPr>
      </w:pPr>
      <w:r w:rsidRPr="002853C2">
        <w:rPr>
          <w:rFonts w:cs="Arial"/>
          <w:szCs w:val="20"/>
        </w:rPr>
        <w:t>2.- Cuando las operaciones referidas en el apartado anterior se verifiquen en el seno de las uniones de empresas se estará a lo establecido en el artículo 69 de la LCSP.</w:t>
      </w:r>
    </w:p>
    <w:p w:rsidR="003478C5" w:rsidRPr="002853C2" w:rsidRDefault="003478C5" w:rsidP="00172C57">
      <w:pPr>
        <w:pStyle w:val="Ttulo2"/>
        <w:rPr>
          <w:sz w:val="20"/>
          <w:szCs w:val="20"/>
        </w:rPr>
      </w:pPr>
      <w:bookmarkStart w:id="143" w:name="_Toc198654110"/>
      <w:r w:rsidRPr="002853C2">
        <w:rPr>
          <w:sz w:val="20"/>
          <w:szCs w:val="20"/>
        </w:rPr>
        <w:t>32.- Decisión de no adjudicar o celebrar el contrato y desistimiento del procedimiento de adjudicación por la Administración</w:t>
      </w:r>
      <w:bookmarkEnd w:id="142"/>
      <w:bookmarkEnd w:id="143"/>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La decisión de no adjudicar o celebrar el contrato </w:t>
      </w:r>
      <w:r w:rsidR="00B65B55" w:rsidRPr="002853C2">
        <w:rPr>
          <w:rFonts w:eastAsia="Times New Roman" w:cs="Arial"/>
          <w:szCs w:val="20"/>
          <w:lang w:eastAsia="es-ES"/>
        </w:rPr>
        <w:t>y</w:t>
      </w:r>
      <w:r w:rsidRPr="002853C2">
        <w:rPr>
          <w:rFonts w:eastAsia="Times New Roman" w:cs="Arial"/>
          <w:szCs w:val="20"/>
          <w:lang w:eastAsia="es-ES"/>
        </w:rPr>
        <w:t xml:space="preserve"> el desistimiento del procedimiento de adjudicación en los términ</w:t>
      </w:r>
      <w:r w:rsidR="000E2BFC" w:rsidRPr="002853C2">
        <w:rPr>
          <w:rFonts w:eastAsia="Times New Roman" w:cs="Arial"/>
          <w:szCs w:val="20"/>
          <w:lang w:eastAsia="es-ES"/>
        </w:rPr>
        <w:t xml:space="preserve">os del artículo 152 de la LCSP </w:t>
      </w:r>
      <w:r w:rsidRPr="002853C2">
        <w:rPr>
          <w:rFonts w:eastAsia="Times New Roman" w:cs="Arial"/>
          <w:szCs w:val="20"/>
          <w:lang w:eastAsia="es-ES"/>
        </w:rPr>
        <w:t>podrán acordarse por el órgano de contratación antes de la formalización, notificándolo a las licitadoras e informando también a la Comisión Europea cuando el contrato haya sido anunciado en el Diario Oficial de la Unión Europea.</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2.- En ambos casos, se compensará a las candidatas aptas o licitadoras en la cantidad que, en su caso, se indique en el </w:t>
      </w:r>
      <w:hyperlink w:anchor="CC_25" w:history="1">
        <w:r w:rsidRPr="002853C2">
          <w:rPr>
            <w:rStyle w:val="Hipervnculo"/>
            <w:rFonts w:eastAsia="Times New Roman" w:cs="Arial"/>
            <w:b/>
            <w:color w:val="auto"/>
            <w:szCs w:val="20"/>
            <w:lang w:eastAsia="es-ES"/>
          </w:rPr>
          <w:t>apartado 25</w:t>
        </w:r>
      </w:hyperlink>
      <w:r w:rsidRPr="002853C2">
        <w:rPr>
          <w:rFonts w:eastAsia="Times New Roman" w:cs="Arial"/>
          <w:szCs w:val="20"/>
          <w:lang w:eastAsia="es-ES"/>
        </w:rPr>
        <w:t xml:space="preserve"> del cuadro de características del presente pliego</w:t>
      </w:r>
      <w:r w:rsidR="00243566" w:rsidRPr="002853C2">
        <w:rPr>
          <w:rFonts w:eastAsia="Times New Roman" w:cs="Arial"/>
          <w:szCs w:val="20"/>
          <w:lang w:eastAsia="es-ES"/>
        </w:rPr>
        <w:t>.</w:t>
      </w:r>
    </w:p>
    <w:p w:rsidR="003478C5" w:rsidRPr="002853C2" w:rsidRDefault="003478C5" w:rsidP="00172C57">
      <w:pPr>
        <w:pStyle w:val="Ttulo2"/>
        <w:rPr>
          <w:sz w:val="20"/>
          <w:szCs w:val="20"/>
        </w:rPr>
      </w:pPr>
      <w:bookmarkStart w:id="144" w:name="_Toc463331554"/>
      <w:bookmarkStart w:id="145" w:name="_Toc198654111"/>
      <w:r w:rsidRPr="002853C2">
        <w:rPr>
          <w:sz w:val="20"/>
          <w:szCs w:val="20"/>
        </w:rPr>
        <w:t>33.- Adjudicación</w:t>
      </w:r>
      <w:bookmarkEnd w:id="144"/>
      <w:bookmarkEnd w:id="145"/>
    </w:p>
    <w:p w:rsidR="003478C5" w:rsidRPr="002853C2" w:rsidRDefault="003478C5" w:rsidP="000D05B9">
      <w:pPr>
        <w:pStyle w:val="Ttulo3"/>
        <w:rPr>
          <w:rFonts w:cs="Arial"/>
          <w:color w:val="auto"/>
          <w:sz w:val="20"/>
          <w:szCs w:val="20"/>
        </w:rPr>
      </w:pPr>
      <w:bookmarkStart w:id="146" w:name="_Toc463331555"/>
      <w:bookmarkStart w:id="147" w:name="_Toc198654112"/>
      <w:r w:rsidRPr="002853C2">
        <w:rPr>
          <w:rFonts w:cs="Arial"/>
          <w:color w:val="auto"/>
          <w:sz w:val="20"/>
          <w:szCs w:val="20"/>
        </w:rPr>
        <w:t>33.1.- Clasificación de las ofertas y propuesta de adjudicación</w:t>
      </w:r>
      <w:bookmarkEnd w:id="146"/>
      <w:bookmarkEnd w:id="147"/>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Una vez valoradas las ofertas, la mesa de contratación remitirá al órgano de contratación, junto con el acta, la correspondiente valoración</w:t>
      </w:r>
      <w:r w:rsidR="0041349E" w:rsidRPr="002853C2">
        <w:rPr>
          <w:rFonts w:eastAsia="Times New Roman" w:cs="Arial"/>
          <w:szCs w:val="20"/>
          <w:lang w:eastAsia="es-ES"/>
        </w:rPr>
        <w:t xml:space="preserve">, </w:t>
      </w:r>
      <w:r w:rsidR="0041349E" w:rsidRPr="002853C2">
        <w:rPr>
          <w:rFonts w:cs="Arial"/>
          <w:szCs w:val="20"/>
        </w:rPr>
        <w:t xml:space="preserve">la clasificación de las ofertas admitidas </w:t>
      </w:r>
      <w:r w:rsidRPr="002853C2">
        <w:rPr>
          <w:rFonts w:eastAsia="Times New Roman" w:cs="Arial"/>
          <w:szCs w:val="20"/>
          <w:lang w:eastAsia="es-ES"/>
        </w:rPr>
        <w:t xml:space="preserve">y la propuesta de adjudicación en la que figurarán ordenadas las ofertas de forma decreciente, incluyendo la puntuación otorgada a cada una de ellas por aplicación de los criterios indicados en </w:t>
      </w:r>
      <w:r w:rsidRPr="002853C2">
        <w:rPr>
          <w:rFonts w:eastAsia="Times New Roman" w:cs="Arial"/>
          <w:bCs/>
          <w:szCs w:val="20"/>
          <w:lang w:eastAsia="es-ES"/>
        </w:rPr>
        <w:t xml:space="preserve">el </w:t>
      </w:r>
      <w:hyperlink w:anchor="CC_17" w:history="1">
        <w:r w:rsidRPr="002853C2">
          <w:rPr>
            <w:rStyle w:val="Hipervnculo"/>
            <w:rFonts w:eastAsia="Times New Roman" w:cs="Arial"/>
            <w:b/>
            <w:bCs/>
            <w:color w:val="auto"/>
            <w:szCs w:val="20"/>
            <w:lang w:eastAsia="es-ES"/>
          </w:rPr>
          <w:t>apartado 17</w:t>
        </w:r>
      </w:hyperlink>
      <w:r w:rsidRPr="002853C2">
        <w:rPr>
          <w:rFonts w:eastAsia="Times New Roman" w:cs="Arial"/>
          <w:bCs/>
          <w:szCs w:val="20"/>
          <w:lang w:eastAsia="es-ES"/>
        </w:rPr>
        <w:t xml:space="preserve"> del cuadro de características</w:t>
      </w:r>
      <w:r w:rsidR="003C0EE7" w:rsidRPr="002853C2">
        <w:rPr>
          <w:rFonts w:eastAsia="Times New Roman" w:cs="Arial"/>
          <w:bCs/>
          <w:szCs w:val="20"/>
          <w:lang w:eastAsia="es-ES"/>
        </w:rPr>
        <w:t>,</w:t>
      </w:r>
      <w:r w:rsidRPr="002853C2">
        <w:rPr>
          <w:rFonts w:eastAsia="Times New Roman" w:cs="Arial"/>
          <w:bCs/>
          <w:szCs w:val="20"/>
          <w:lang w:eastAsia="es-ES"/>
        </w:rPr>
        <w:t xml:space="preserve"> </w:t>
      </w:r>
      <w:r w:rsidRPr="002853C2">
        <w:rPr>
          <w:rFonts w:eastAsia="Times New Roman" w:cs="Arial"/>
          <w:szCs w:val="20"/>
          <w:lang w:eastAsia="es-ES"/>
        </w:rPr>
        <w:t>e identificando la que presente mejor relación calidad-precio.</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La propuesta de adjudicación del contrato no crea derecho alguno en favor de la licitadora propuesta, que no los adquirirá, frente a la Administración, mientras no se haya formalizado el contrato.</w:t>
      </w:r>
    </w:p>
    <w:p w:rsidR="003478C5" w:rsidRPr="002853C2" w:rsidRDefault="003478C5" w:rsidP="00C02895">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Cuando el único criterio a considerar sea el precio, se entenderá que la mejor oferta es la que incorpora el precio más bajo.</w:t>
      </w:r>
    </w:p>
    <w:p w:rsidR="003478C5" w:rsidRPr="002853C2" w:rsidRDefault="003478C5" w:rsidP="000D05B9">
      <w:pPr>
        <w:pStyle w:val="Ttulo3"/>
        <w:rPr>
          <w:rFonts w:cs="Arial"/>
          <w:color w:val="auto"/>
          <w:sz w:val="20"/>
          <w:szCs w:val="20"/>
        </w:rPr>
      </w:pPr>
      <w:bookmarkStart w:id="148" w:name="_25.2.-_Presentación_de"/>
      <w:bookmarkStart w:id="149" w:name="_31.2.-_Presentación_de"/>
      <w:bookmarkStart w:id="150" w:name="_33.2.-_Presentación_de"/>
      <w:bookmarkStart w:id="151" w:name="cl_33_2"/>
      <w:bookmarkStart w:id="152" w:name="_Toc463331556"/>
      <w:bookmarkStart w:id="153" w:name="_Toc198654113"/>
      <w:bookmarkEnd w:id="148"/>
      <w:bookmarkEnd w:id="149"/>
      <w:bookmarkEnd w:id="150"/>
      <w:r w:rsidRPr="002853C2">
        <w:rPr>
          <w:rFonts w:cs="Arial"/>
          <w:color w:val="auto"/>
          <w:sz w:val="20"/>
          <w:szCs w:val="20"/>
        </w:rPr>
        <w:t xml:space="preserve">33.2.- </w:t>
      </w:r>
      <w:bookmarkEnd w:id="151"/>
      <w:r w:rsidRPr="002853C2">
        <w:rPr>
          <w:rFonts w:cs="Arial"/>
          <w:color w:val="auto"/>
          <w:sz w:val="20"/>
          <w:szCs w:val="20"/>
        </w:rPr>
        <w:t>Presentación de la documentación justificativa del cumplimiento de los requisitos previos por la licitadora que haya presentado la oferta con mejor relación calidad-precio</w:t>
      </w:r>
      <w:bookmarkEnd w:id="152"/>
      <w:bookmarkEnd w:id="153"/>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Aceptada la propuesta de la mesa por el órgano de contratación, los servicios correspondientes requerirán a la licitadora que haya presentado la mejor oferta para que, en el plazo de </w:t>
      </w:r>
      <w:r w:rsidR="00A840F7" w:rsidRPr="002853C2">
        <w:rPr>
          <w:rFonts w:eastAsia="Times New Roman" w:cs="Arial"/>
          <w:szCs w:val="20"/>
          <w:lang w:eastAsia="es-ES"/>
        </w:rPr>
        <w:t>diez</w:t>
      </w:r>
      <w:r w:rsidRPr="002853C2">
        <w:rPr>
          <w:rFonts w:eastAsia="Times New Roman" w:cs="Arial"/>
          <w:szCs w:val="20"/>
          <w:lang w:eastAsia="es-ES"/>
        </w:rPr>
        <w:t xml:space="preserve"> días hábiles a contar desde el siguiente a aquel en el que haya recibido el requerimiento, presente la documentación que se relaciona como necesa</w:t>
      </w:r>
      <w:r w:rsidR="00390EB4" w:rsidRPr="002853C2">
        <w:rPr>
          <w:rFonts w:eastAsia="Times New Roman" w:cs="Arial"/>
          <w:szCs w:val="20"/>
          <w:lang w:eastAsia="es-ES"/>
        </w:rPr>
        <w:t>ria para adjudicar el contrato.</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Esta documentación será la siguiente:</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Documentos que acrediten la capacidad de obrar y su ámbito de actividad</w:t>
      </w:r>
      <w:r w:rsidRPr="002853C2">
        <w:rPr>
          <w:rFonts w:eastAsia="Times New Roman" w:cs="Arial"/>
          <w:szCs w:val="20"/>
          <w:lang w:eastAsia="es-ES"/>
        </w:rPr>
        <w:t xml:space="preserve">. Si la empresa es una persona jurídica, la </w:t>
      </w:r>
      <w:r w:rsidR="00A819DB" w:rsidRPr="002853C2">
        <w:rPr>
          <w:rFonts w:eastAsia="Times New Roman" w:cs="Arial"/>
          <w:szCs w:val="20"/>
          <w:lang w:eastAsia="es-ES"/>
        </w:rPr>
        <w:t>capacidad de obrar</w:t>
      </w:r>
      <w:r w:rsidRPr="002853C2">
        <w:rPr>
          <w:rFonts w:eastAsia="Times New Roman" w:cs="Arial"/>
          <w:szCs w:val="20"/>
          <w:lang w:eastAsia="es-ES"/>
        </w:rPr>
        <w:t xml:space="preserve"> se acreditará mediante la presentación de escritura de constitución o modificación</w:t>
      </w:r>
      <w:r w:rsidR="00EE3F1B" w:rsidRPr="002853C2">
        <w:rPr>
          <w:rFonts w:eastAsia="Times New Roman" w:cs="Arial"/>
          <w:szCs w:val="20"/>
          <w:lang w:eastAsia="es-ES"/>
        </w:rPr>
        <w:t>,</w:t>
      </w:r>
      <w:r w:rsidRPr="002853C2">
        <w:rPr>
          <w:rFonts w:eastAsia="Times New Roman" w:cs="Arial"/>
          <w:szCs w:val="20"/>
          <w:lang w:eastAsia="es-ES"/>
        </w:rPr>
        <w:t xml:space="preserve">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390EB4" w:rsidRPr="002853C2">
        <w:rPr>
          <w:rFonts w:eastAsia="Times New Roman" w:cs="Arial"/>
          <w:szCs w:val="20"/>
          <w:lang w:eastAsia="es-ES"/>
        </w:rPr>
        <w:t>rrespondiente Registro oficial.</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Si la empresa fuera individual, mediante la presentación del documento nacional de identidad o</w:t>
      </w:r>
      <w:r w:rsidR="00D660B7" w:rsidRPr="002853C2">
        <w:rPr>
          <w:rFonts w:eastAsia="Times New Roman" w:cs="Arial"/>
          <w:szCs w:val="20"/>
          <w:lang w:eastAsia="es-ES"/>
        </w:rPr>
        <w:t xml:space="preserve"> </w:t>
      </w:r>
      <w:r w:rsidRPr="002853C2">
        <w:rPr>
          <w:rFonts w:eastAsia="Times New Roman" w:cs="Arial"/>
          <w:szCs w:val="20"/>
          <w:lang w:eastAsia="es-ES"/>
        </w:rPr>
        <w:t>documento que haga sus veces.</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 xml:space="preserve">Documentos que acrediten, en su caso, la representación. </w:t>
      </w:r>
      <w:r w:rsidRPr="002853C2">
        <w:rPr>
          <w:rFonts w:eastAsia="Times New Roman" w:cs="Arial"/>
          <w:szCs w:val="20"/>
          <w:lang w:eastAsia="es-ES"/>
        </w:rPr>
        <w:t>Las personas que comparezcan o firmen proposiciones en nombre de otra, presentarán copia del DNI, así como poder bastante al efecto.</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En caso de que la persona representante no posea DNI, deberá presentar fotocopia, legitimada notarialmente o compulsada por el órgano administrativo competente, del documento que l</w:t>
      </w:r>
      <w:r w:rsidR="00551A70" w:rsidRPr="002853C2">
        <w:rPr>
          <w:rFonts w:eastAsia="Times New Roman" w:cs="Arial"/>
          <w:szCs w:val="20"/>
          <w:lang w:eastAsia="es-ES"/>
        </w:rPr>
        <w:t>o sustituya reglamentariamente.</w:t>
      </w:r>
    </w:p>
    <w:p w:rsidR="003478C5" w:rsidRPr="002853C2" w:rsidRDefault="003478C5" w:rsidP="00465C85">
      <w:pPr>
        <w:tabs>
          <w:tab w:val="num" w:pos="567"/>
        </w:tabs>
        <w:spacing w:before="60" w:line="240" w:lineRule="atLeast"/>
        <w:ind w:left="567"/>
        <w:rPr>
          <w:rFonts w:eastAsia="Times New Roman" w:cs="Arial"/>
          <w:szCs w:val="20"/>
          <w:lang w:eastAsia="es-ES"/>
        </w:rPr>
      </w:pPr>
      <w:r w:rsidRPr="002853C2">
        <w:rPr>
          <w:rFonts w:eastAsia="Times New Roman" w:cs="Arial"/>
          <w:szCs w:val="20"/>
          <w:lang w:eastAsia="es-ES"/>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w:t>
      </w:r>
      <w:r w:rsidR="00390EB4" w:rsidRPr="002853C2">
        <w:rPr>
          <w:rFonts w:eastAsia="Times New Roman" w:cs="Arial"/>
          <w:szCs w:val="20"/>
          <w:lang w:eastAsia="es-ES"/>
        </w:rPr>
        <w:t>ercantil.</w:t>
      </w:r>
    </w:p>
    <w:p w:rsidR="003478C5" w:rsidRPr="002853C2" w:rsidRDefault="003478C5" w:rsidP="00465C85">
      <w:pPr>
        <w:tabs>
          <w:tab w:val="num" w:pos="567"/>
        </w:tabs>
        <w:spacing w:before="60" w:line="240" w:lineRule="atLeast"/>
        <w:ind w:left="567"/>
        <w:rPr>
          <w:rFonts w:eastAsia="Times New Roman" w:cs="Arial"/>
          <w:szCs w:val="20"/>
          <w:lang w:eastAsia="es-ES"/>
        </w:rPr>
      </w:pPr>
      <w:r w:rsidRPr="002853C2">
        <w:rPr>
          <w:rFonts w:eastAsia="Times New Roman" w:cs="Arial"/>
          <w:szCs w:val="20"/>
          <w:lang w:eastAsia="es-ES"/>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Solvencia económica- financiera y técnica o profesional.</w:t>
      </w:r>
      <w:r w:rsidRPr="002853C2">
        <w:rPr>
          <w:rFonts w:eastAsia="Times New Roman" w:cs="Arial"/>
          <w:szCs w:val="20"/>
          <w:lang w:eastAsia="es-ES"/>
        </w:rPr>
        <w:t xml:space="preserve"> Acreditación de la clasificación exigida o, en su caso, su solvencia económica, financiera y técnica o profesional por alguno de los medios previstos en los artículos 87 y 88 de la LCSP y que se especifiquen en el anuncio de licitación y en el </w:t>
      </w:r>
      <w:hyperlink w:anchor="CC_13" w:history="1">
        <w:r w:rsidRPr="002853C2">
          <w:rPr>
            <w:rStyle w:val="Hipervnculo"/>
            <w:rFonts w:eastAsia="Times New Roman" w:cs="Arial"/>
            <w:b/>
            <w:color w:val="auto"/>
            <w:szCs w:val="20"/>
            <w:lang w:eastAsia="es-ES"/>
          </w:rPr>
          <w:t>apartado 13</w:t>
        </w:r>
      </w:hyperlink>
      <w:r w:rsidRPr="002853C2">
        <w:rPr>
          <w:rFonts w:eastAsia="Times New Roman" w:cs="Arial"/>
          <w:b/>
          <w:szCs w:val="20"/>
          <w:lang w:eastAsia="es-ES"/>
        </w:rPr>
        <w:t xml:space="preserve"> </w:t>
      </w:r>
      <w:r w:rsidRPr="002853C2">
        <w:rPr>
          <w:rFonts w:eastAsia="Times New Roman" w:cs="Arial"/>
          <w:szCs w:val="20"/>
          <w:lang w:eastAsia="es-ES"/>
        </w:rPr>
        <w:t>del cuadro de características.</w:t>
      </w:r>
    </w:p>
    <w:p w:rsidR="003478C5" w:rsidRPr="002853C2" w:rsidRDefault="003478C5" w:rsidP="00465C85">
      <w:pPr>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En aquellos supuestos en que la empresa se encuentre pendiente de clasificación deberá aportar el documento acreditativo de haber presentado la correspondiente solicitud para ello, debiendo justificar el estar en posesión de la clasificación en el plazo previsto para la subsanación de defectos u omisiones en la documentación.</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En las Unione</w:t>
      </w:r>
      <w:r w:rsidR="00635A58" w:rsidRPr="002853C2">
        <w:rPr>
          <w:rFonts w:eastAsia="Times New Roman" w:cs="Arial"/>
          <w:szCs w:val="20"/>
          <w:lang w:eastAsia="es-ES"/>
        </w:rPr>
        <w:t>s Temporales de Empresas</w:t>
      </w:r>
      <w:r w:rsidRPr="002853C2">
        <w:rPr>
          <w:rFonts w:eastAsia="Times New Roman" w:cs="Arial"/>
          <w:szCs w:val="20"/>
          <w:lang w:eastAsia="es-ES"/>
        </w:rPr>
        <w:t>, a efectos de determinación de su solvencia, se acumularán las características de cada una de las integrantes de la misma (art</w:t>
      </w:r>
      <w:r w:rsidR="00D660B7" w:rsidRPr="002853C2">
        <w:rPr>
          <w:rFonts w:eastAsia="Times New Roman" w:cs="Arial"/>
          <w:szCs w:val="20"/>
          <w:lang w:eastAsia="es-ES"/>
        </w:rPr>
        <w:t xml:space="preserve"> </w:t>
      </w:r>
      <w:r w:rsidRPr="002853C2">
        <w:rPr>
          <w:rFonts w:eastAsia="Times New Roman" w:cs="Arial"/>
          <w:szCs w:val="20"/>
          <w:lang w:eastAsia="es-ES"/>
        </w:rPr>
        <w:t>24.1 del</w:t>
      </w:r>
      <w:r w:rsidR="00D660B7" w:rsidRPr="002853C2">
        <w:rPr>
          <w:rFonts w:eastAsia="Times New Roman" w:cs="Arial"/>
          <w:szCs w:val="20"/>
          <w:lang w:eastAsia="es-ES"/>
        </w:rPr>
        <w:t xml:space="preserve"> </w:t>
      </w:r>
      <w:r w:rsidRPr="002853C2">
        <w:rPr>
          <w:rFonts w:eastAsia="Times New Roman" w:cs="Arial"/>
          <w:szCs w:val="20"/>
          <w:lang w:eastAsia="es-ES"/>
        </w:rPr>
        <w:t>RGLCAP).</w:t>
      </w:r>
    </w:p>
    <w:p w:rsidR="003478C5" w:rsidRPr="002853C2" w:rsidRDefault="003478C5" w:rsidP="00465C85">
      <w:pPr>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w:t>
      </w:r>
      <w:r w:rsidR="00B37008" w:rsidRPr="002853C2">
        <w:rPr>
          <w:rFonts w:eastAsia="Times New Roman" w:cs="Arial"/>
          <w:szCs w:val="20"/>
          <w:lang w:eastAsia="es-ES"/>
        </w:rPr>
        <w:t>la</w:t>
      </w:r>
      <w:r w:rsidRPr="002853C2">
        <w:rPr>
          <w:rFonts w:eastAsia="Times New Roman" w:cs="Arial"/>
          <w:szCs w:val="20"/>
          <w:lang w:eastAsia="es-ES"/>
        </w:rPr>
        <w:t xml:space="preserve"> solvencia económica y financiera y técnica </w:t>
      </w:r>
      <w:r w:rsidR="00B37008" w:rsidRPr="002853C2">
        <w:rPr>
          <w:rFonts w:eastAsia="Times New Roman" w:cs="Arial"/>
          <w:szCs w:val="20"/>
          <w:lang w:eastAsia="es-ES"/>
        </w:rPr>
        <w:t xml:space="preserve">exigida para obtener dicha clasificación, </w:t>
      </w:r>
      <w:r w:rsidRPr="002853C2">
        <w:rPr>
          <w:rFonts w:eastAsia="Times New Roman" w:cs="Arial"/>
          <w:szCs w:val="20"/>
          <w:lang w:eastAsia="es-ES"/>
        </w:rPr>
        <w:t xml:space="preserve">en la forma establecida en los artículos </w:t>
      </w:r>
      <w:r w:rsidR="00B37008" w:rsidRPr="002853C2">
        <w:rPr>
          <w:rFonts w:eastAsia="Times New Roman" w:cs="Arial"/>
          <w:szCs w:val="20"/>
          <w:lang w:eastAsia="es-ES"/>
        </w:rPr>
        <w:t xml:space="preserve">97 o 86, </w:t>
      </w:r>
      <w:r w:rsidRPr="002853C2">
        <w:rPr>
          <w:rFonts w:eastAsia="Times New Roman" w:cs="Arial"/>
          <w:szCs w:val="20"/>
          <w:lang w:eastAsia="es-ES"/>
        </w:rPr>
        <w:t>87 y 88 de la LCSP.</w:t>
      </w:r>
    </w:p>
    <w:p w:rsidR="003478C5" w:rsidRPr="002853C2" w:rsidRDefault="003478C5" w:rsidP="00465C85">
      <w:pPr>
        <w:spacing w:before="60" w:line="240" w:lineRule="atLeast"/>
        <w:ind w:left="567"/>
        <w:rPr>
          <w:rFonts w:eastAsia="Times New Roman" w:cs="Arial"/>
          <w:szCs w:val="20"/>
          <w:lang w:eastAsia="es-ES"/>
        </w:rPr>
      </w:pPr>
      <w:r w:rsidRPr="002853C2">
        <w:rPr>
          <w:rFonts w:eastAsia="Times New Roman" w:cs="Arial"/>
          <w:szCs w:val="20"/>
          <w:lang w:eastAsia="es-ES"/>
        </w:rPr>
        <w:t>A estos efectos los certificados de inscripción expedidos por los órganos competentes de la llevanza de las listas oficiales de empresarios y empresarias</w:t>
      </w:r>
      <w:r w:rsidR="00D660B7" w:rsidRPr="002853C2">
        <w:rPr>
          <w:rFonts w:eastAsia="Times New Roman" w:cs="Arial"/>
          <w:szCs w:val="20"/>
          <w:lang w:eastAsia="es-ES"/>
        </w:rPr>
        <w:t xml:space="preserve"> </w:t>
      </w:r>
      <w:r w:rsidRPr="002853C2">
        <w:rPr>
          <w:rFonts w:eastAsia="Times New Roman" w:cs="Arial"/>
          <w:szCs w:val="20"/>
          <w:lang w:eastAsia="es-ES"/>
        </w:rPr>
        <w:t xml:space="preserve">autorizadas para contratar establecidas por los Estados miembros de la Unión Europea referidos a empresarios </w:t>
      </w:r>
      <w:r w:rsidR="00635A58" w:rsidRPr="002853C2">
        <w:rPr>
          <w:rFonts w:eastAsia="Times New Roman" w:cs="Arial"/>
          <w:szCs w:val="20"/>
          <w:lang w:eastAsia="es-ES"/>
        </w:rPr>
        <w:t>y empresarias establecida</w:t>
      </w:r>
      <w:r w:rsidRPr="002853C2">
        <w:rPr>
          <w:rFonts w:eastAsia="Times New Roman" w:cs="Arial"/>
          <w:szCs w:val="20"/>
          <w:lang w:eastAsia="es-ES"/>
        </w:rPr>
        <w:t>s en el Estado miembro que expide el certificado, constituirán una presunción de aptitud con respecto a los requisitos de selección cualitativa que en ellos figuren.</w:t>
      </w:r>
    </w:p>
    <w:p w:rsidR="003478C5" w:rsidRPr="002853C2" w:rsidRDefault="003478C5" w:rsidP="00465C85">
      <w:pPr>
        <w:spacing w:before="60" w:line="240" w:lineRule="atLeast"/>
        <w:ind w:left="567"/>
        <w:rPr>
          <w:rFonts w:eastAsia="Times New Roman" w:cs="Arial"/>
          <w:szCs w:val="20"/>
          <w:lang w:eastAsia="es-ES"/>
        </w:rPr>
      </w:pPr>
      <w:r w:rsidRPr="002853C2">
        <w:rPr>
          <w:rFonts w:eastAsia="Times New Roman" w:cs="Arial"/>
          <w:szCs w:val="20"/>
          <w:lang w:eastAsia="es-ES"/>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Los documentos a que se refiere el apartado anterior deberán indicar las referencias que hayan permitido la inscripción del empresario o empresaria</w:t>
      </w:r>
      <w:r w:rsidR="00D660B7" w:rsidRPr="002853C2">
        <w:rPr>
          <w:rFonts w:eastAsia="Times New Roman" w:cs="Arial"/>
          <w:szCs w:val="20"/>
          <w:lang w:eastAsia="es-ES"/>
        </w:rPr>
        <w:t xml:space="preserve"> </w:t>
      </w:r>
      <w:r w:rsidRPr="002853C2">
        <w:rPr>
          <w:rFonts w:eastAsia="Times New Roman" w:cs="Arial"/>
          <w:szCs w:val="20"/>
          <w:lang w:eastAsia="es-ES"/>
        </w:rPr>
        <w:t>en la lista o la expedición de la certificación, así como la clasificación obtenida.</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 xml:space="preserve">La acreditación de la habilitación empresarial o profesional para la realización de la prestación objeto del contrato. </w:t>
      </w:r>
      <w:r w:rsidRPr="002853C2">
        <w:rPr>
          <w:rFonts w:eastAsia="Times New Roman" w:cs="Arial"/>
          <w:szCs w:val="20"/>
          <w:lang w:eastAsia="es-ES"/>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050FB3" w:rsidRPr="002853C2" w:rsidRDefault="00050FB3" w:rsidP="00050FB3">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2853C2">
        <w:rPr>
          <w:rFonts w:eastAsia="Cambria" w:cs="Arial"/>
          <w:szCs w:val="20"/>
        </w:rPr>
        <w:t xml:space="preserve">La aportación de la </w:t>
      </w:r>
      <w:r w:rsidRPr="002853C2">
        <w:rPr>
          <w:rFonts w:eastAsia="Cambria" w:cs="Arial"/>
          <w:b/>
          <w:szCs w:val="20"/>
        </w:rPr>
        <w:t>documentación justificativa de que dispone efectivamente de los medios personales y materiales</w:t>
      </w:r>
      <w:r w:rsidRPr="002853C2">
        <w:rPr>
          <w:rFonts w:eastAsia="Cambria" w:cs="Arial"/>
          <w:szCs w:val="20"/>
        </w:rPr>
        <w:t xml:space="preserve"> con los perfiles y especificaciones que se indican en el </w:t>
      </w:r>
      <w:hyperlink w:anchor="CC_14" w:history="1">
        <w:r w:rsidRPr="002853C2">
          <w:rPr>
            <w:rStyle w:val="Hipervnculo"/>
            <w:rFonts w:eastAsia="Cambria" w:cs="Arial"/>
            <w:b/>
            <w:color w:val="auto"/>
            <w:szCs w:val="20"/>
          </w:rPr>
          <w:t>apartado 14</w:t>
        </w:r>
      </w:hyperlink>
      <w:r w:rsidRPr="002853C2">
        <w:rPr>
          <w:rFonts w:eastAsia="Cambria" w:cs="Arial"/>
          <w:szCs w:val="20"/>
        </w:rPr>
        <w:t xml:space="preserve"> del cuadro de características.</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La acreditación de la solvencia mediante medios externos</w:t>
      </w:r>
      <w:r w:rsidRPr="002853C2">
        <w:rPr>
          <w:rFonts w:eastAsia="Times New Roman" w:cs="Arial"/>
          <w:szCs w:val="20"/>
          <w:lang w:eastAsia="es-ES"/>
        </w:rPr>
        <w:t xml:space="preserve"> (art.</w:t>
      </w:r>
      <w:r w:rsidR="00A840F7" w:rsidRPr="002853C2">
        <w:rPr>
          <w:rFonts w:eastAsia="Times New Roman" w:cs="Arial"/>
          <w:szCs w:val="20"/>
          <w:lang w:eastAsia="es-ES"/>
        </w:rPr>
        <w:t xml:space="preserve"> </w:t>
      </w:r>
      <w:r w:rsidRPr="002853C2">
        <w:rPr>
          <w:rFonts w:eastAsia="Times New Roman" w:cs="Arial"/>
          <w:szCs w:val="20"/>
          <w:lang w:eastAsia="es-ES"/>
        </w:rPr>
        <w:t xml:space="preserve">75 </w:t>
      </w:r>
      <w:r w:rsidR="00601571" w:rsidRPr="002853C2">
        <w:rPr>
          <w:rFonts w:eastAsia="Times New Roman" w:cs="Arial"/>
          <w:szCs w:val="20"/>
          <w:lang w:eastAsia="es-ES"/>
        </w:rPr>
        <w:t xml:space="preserve">de la </w:t>
      </w:r>
      <w:r w:rsidRPr="002853C2">
        <w:rPr>
          <w:rFonts w:eastAsia="Times New Roman" w:cs="Arial"/>
          <w:szCs w:val="20"/>
          <w:lang w:eastAsia="es-ES"/>
        </w:rPr>
        <w:t>LCSP), exigirá demostrar que para la ejecución del contrato dispone efectivamente de esos medios humanos y materiales mediante la presentación del compromiso p</w:t>
      </w:r>
      <w:r w:rsidR="00390EB4" w:rsidRPr="002853C2">
        <w:rPr>
          <w:rFonts w:eastAsia="Times New Roman" w:cs="Arial"/>
          <w:szCs w:val="20"/>
          <w:lang w:eastAsia="es-ES"/>
        </w:rPr>
        <w:t xml:space="preserve">or escrito de </w:t>
      </w:r>
      <w:r w:rsidR="003C0EE7" w:rsidRPr="002853C2">
        <w:rPr>
          <w:rFonts w:eastAsia="Times New Roman" w:cs="Arial"/>
          <w:szCs w:val="20"/>
          <w:lang w:eastAsia="es-ES"/>
        </w:rPr>
        <w:t>l</w:t>
      </w:r>
      <w:r w:rsidR="00390EB4" w:rsidRPr="002853C2">
        <w:rPr>
          <w:rFonts w:eastAsia="Times New Roman" w:cs="Arial"/>
          <w:szCs w:val="20"/>
          <w:lang w:eastAsia="es-ES"/>
        </w:rPr>
        <w:t>as entidades</w:t>
      </w:r>
      <w:r w:rsidR="003C0EE7" w:rsidRPr="002853C2">
        <w:rPr>
          <w:rFonts w:eastAsia="Times New Roman" w:cs="Arial"/>
          <w:szCs w:val="20"/>
          <w:lang w:eastAsia="es-ES"/>
        </w:rPr>
        <w:t xml:space="preserve"> externas</w:t>
      </w:r>
      <w:r w:rsidR="00390EB4" w:rsidRPr="002853C2">
        <w:rPr>
          <w:rFonts w:eastAsia="Times New Roman" w:cs="Arial"/>
          <w:szCs w:val="20"/>
          <w:lang w:eastAsia="es-ES"/>
        </w:rPr>
        <w:t>.</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478C5" w:rsidRPr="002853C2" w:rsidRDefault="00BA5390"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cs="Arial"/>
          <w:b/>
          <w:szCs w:val="20"/>
        </w:rPr>
        <w:t>Certificados de cumplimiento</w:t>
      </w:r>
      <w:r w:rsidRPr="002853C2">
        <w:rPr>
          <w:rFonts w:cs="Arial"/>
          <w:szCs w:val="20"/>
        </w:rPr>
        <w:t xml:space="preserve"> </w:t>
      </w:r>
      <w:r w:rsidRPr="002853C2">
        <w:rPr>
          <w:rFonts w:cs="Arial"/>
          <w:b/>
          <w:szCs w:val="20"/>
        </w:rPr>
        <w:t xml:space="preserve">de las normas de gestión medio ambiental y de garantía de la calidad. </w:t>
      </w:r>
      <w:r w:rsidRPr="002853C2">
        <w:rPr>
          <w:rFonts w:cs="Arial"/>
          <w:szCs w:val="20"/>
        </w:rPr>
        <w:t xml:space="preserve">Si así se prevé en el </w:t>
      </w:r>
      <w:hyperlink w:anchor="CC_13" w:history="1">
        <w:r w:rsidRPr="002853C2">
          <w:rPr>
            <w:rStyle w:val="Hipervnculo"/>
            <w:rFonts w:cs="Arial"/>
            <w:b/>
            <w:color w:val="auto"/>
            <w:szCs w:val="20"/>
          </w:rPr>
          <w:t>apartado 13</w:t>
        </w:r>
      </w:hyperlink>
      <w:r w:rsidRPr="002853C2">
        <w:rPr>
          <w:rFonts w:cs="Arial"/>
          <w:szCs w:val="20"/>
        </w:rPr>
        <w:t xml:space="preserve"> del cuadro de características, y conforme a lo allí indicado.</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Certificados acreditativos de encontrarse al corriente en s</w:t>
      </w:r>
      <w:r w:rsidR="00F85C1C" w:rsidRPr="002853C2">
        <w:rPr>
          <w:rFonts w:eastAsia="Times New Roman" w:cs="Arial"/>
          <w:b/>
          <w:szCs w:val="20"/>
          <w:lang w:eastAsia="es-ES"/>
        </w:rPr>
        <w:t>us obligaciones tributarias y con</w:t>
      </w:r>
      <w:r w:rsidRPr="002853C2">
        <w:rPr>
          <w:rFonts w:eastAsia="Times New Roman" w:cs="Arial"/>
          <w:b/>
          <w:szCs w:val="20"/>
          <w:lang w:eastAsia="es-ES"/>
        </w:rPr>
        <w:t xml:space="preserve"> </w:t>
      </w:r>
      <w:r w:rsidR="003C07CB" w:rsidRPr="002853C2">
        <w:rPr>
          <w:rFonts w:eastAsia="Times New Roman" w:cs="Arial"/>
          <w:b/>
          <w:szCs w:val="20"/>
          <w:lang w:eastAsia="es-ES"/>
        </w:rPr>
        <w:t xml:space="preserve">la </w:t>
      </w:r>
      <w:r w:rsidR="009D4130" w:rsidRPr="002853C2">
        <w:rPr>
          <w:rFonts w:eastAsia="Times New Roman" w:cs="Arial"/>
          <w:b/>
          <w:szCs w:val="20"/>
          <w:lang w:eastAsia="es-ES"/>
        </w:rPr>
        <w:t>Seguridad Social</w:t>
      </w:r>
      <w:r w:rsidR="009D4130" w:rsidRPr="002853C2">
        <w:rPr>
          <w:rFonts w:eastAsia="Times New Roman" w:cs="Arial"/>
          <w:szCs w:val="20"/>
          <w:lang w:eastAsia="es-ES"/>
        </w:rPr>
        <w:t xml:space="preserve">. </w:t>
      </w:r>
      <w:r w:rsidR="003F36F0" w:rsidRPr="002853C2">
        <w:rPr>
          <w:rFonts w:cs="Arial"/>
          <w:szCs w:val="20"/>
        </w:rPr>
        <w:t>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3F36F0" w:rsidRPr="002853C2" w:rsidRDefault="003F36F0" w:rsidP="003F36F0">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Si por causas técnicas la interoperabilidad no fuera posible, la mesa de contratación podrá requerir la presentación de dichos documentos.</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szCs w:val="20"/>
          <w:lang w:eastAsia="es-ES"/>
        </w:rPr>
        <w:t xml:space="preserve">Las empresas </w:t>
      </w:r>
      <w:r w:rsidR="0024672D" w:rsidRPr="002853C2">
        <w:rPr>
          <w:rFonts w:eastAsia="Times New Roman" w:cs="Arial"/>
          <w:szCs w:val="20"/>
          <w:lang w:eastAsia="es-ES"/>
        </w:rPr>
        <w:t>que tengan</w:t>
      </w:r>
      <w:r w:rsidRPr="002853C2">
        <w:rPr>
          <w:rFonts w:eastAsia="Times New Roman" w:cs="Arial"/>
          <w:szCs w:val="20"/>
          <w:lang w:eastAsia="es-ES"/>
        </w:rPr>
        <w:t xml:space="preserve"> 50 </w:t>
      </w:r>
      <w:r w:rsidR="0024672D" w:rsidRPr="002853C2">
        <w:rPr>
          <w:rFonts w:eastAsia="Times New Roman" w:cs="Arial"/>
          <w:szCs w:val="20"/>
          <w:lang w:eastAsia="es-ES"/>
        </w:rPr>
        <w:t xml:space="preserve">o más </w:t>
      </w:r>
      <w:r w:rsidR="00393A87" w:rsidRPr="002853C2">
        <w:rPr>
          <w:rFonts w:eastAsia="Times New Roman" w:cs="Arial"/>
          <w:szCs w:val="20"/>
          <w:lang w:eastAsia="es-ES"/>
        </w:rPr>
        <w:t xml:space="preserve">personas </w:t>
      </w:r>
      <w:r w:rsidRPr="002853C2">
        <w:rPr>
          <w:rFonts w:eastAsia="Times New Roman" w:cs="Arial"/>
          <w:szCs w:val="20"/>
          <w:lang w:eastAsia="es-ES"/>
        </w:rPr>
        <w:t xml:space="preserve">trabajadoras deberán presentar la </w:t>
      </w:r>
      <w:r w:rsidRPr="002853C2">
        <w:rPr>
          <w:rFonts w:eastAsia="Times New Roman" w:cs="Arial"/>
          <w:b/>
          <w:szCs w:val="20"/>
          <w:lang w:eastAsia="es-ES"/>
        </w:rPr>
        <w:t>documentación justificativa de contar con un plan de igualdad</w:t>
      </w:r>
      <w:r w:rsidRPr="002853C2">
        <w:rPr>
          <w:rFonts w:eastAsia="Times New Roman" w:cs="Arial"/>
          <w:szCs w:val="20"/>
          <w:lang w:eastAsia="es-ES"/>
        </w:rPr>
        <w:t xml:space="preserve"> en aplicación de lo dispuesto en el artículo </w:t>
      </w:r>
      <w:r w:rsidR="00966D3C" w:rsidRPr="002853C2">
        <w:rPr>
          <w:rFonts w:eastAsia="Times New Roman" w:cs="Arial"/>
          <w:szCs w:val="20"/>
          <w:lang w:eastAsia="es-ES"/>
        </w:rPr>
        <w:t>45 de la Ley Orgánica 3/2007, de 22 de marzo, para la igualdad efectiva de mujeres y hombres</w:t>
      </w:r>
      <w:r w:rsidR="00283495" w:rsidRPr="002853C2">
        <w:rPr>
          <w:rFonts w:eastAsia="Times New Roman" w:cs="Arial"/>
          <w:szCs w:val="20"/>
          <w:lang w:eastAsia="es-ES"/>
        </w:rPr>
        <w:t>.</w:t>
      </w:r>
    </w:p>
    <w:p w:rsidR="002E3295" w:rsidRPr="002853C2" w:rsidRDefault="00E314D9"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b/>
          <w:szCs w:val="20"/>
          <w:lang w:eastAsia="es-ES"/>
        </w:rPr>
      </w:pPr>
      <w:r w:rsidRPr="002853C2">
        <w:rPr>
          <w:rFonts w:eastAsia="Cambria" w:cs="Arial"/>
          <w:b/>
          <w:szCs w:val="20"/>
        </w:rPr>
        <w:t>D</w:t>
      </w:r>
      <w:r w:rsidR="00DA13A4" w:rsidRPr="002853C2">
        <w:rPr>
          <w:rFonts w:eastAsia="Cambria" w:cs="Arial"/>
          <w:b/>
          <w:szCs w:val="20"/>
        </w:rPr>
        <w:t>ocumentación acreditativa de</w:t>
      </w:r>
      <w:r w:rsidR="002E3295" w:rsidRPr="002853C2">
        <w:rPr>
          <w:rFonts w:eastAsia="Cambria" w:cs="Arial"/>
          <w:b/>
          <w:szCs w:val="20"/>
        </w:rPr>
        <w:t>l número de personas trabajadoras con discapacidad</w:t>
      </w:r>
      <w:r w:rsidR="002E3295" w:rsidRPr="002853C2">
        <w:rPr>
          <w:rFonts w:eastAsia="Cambria" w:cs="Arial"/>
          <w:szCs w:val="20"/>
        </w:rPr>
        <w:t>. Las empresas de 50 o más personas trabajadoras deberán aportar la documentación acreditativa del cumplimiento de la cuota de reserva de puestos de trabajo a personas con disca</w:t>
      </w:r>
      <w:r w:rsidR="00EB47E7" w:rsidRPr="002853C2">
        <w:rPr>
          <w:rFonts w:eastAsia="Cambria" w:cs="Arial"/>
          <w:szCs w:val="20"/>
        </w:rPr>
        <w:t>pacidad igual o superior al 33</w:t>
      </w:r>
      <w:r w:rsidR="00A47B7E" w:rsidRPr="002853C2">
        <w:rPr>
          <w:rFonts w:eastAsia="Cambria" w:cs="Arial"/>
          <w:szCs w:val="20"/>
        </w:rPr>
        <w:t xml:space="preserve"> </w:t>
      </w:r>
      <w:r w:rsidR="00EB47E7" w:rsidRPr="002853C2">
        <w:rPr>
          <w:rFonts w:eastAsia="Cambria" w:cs="Arial"/>
          <w:szCs w:val="20"/>
        </w:rPr>
        <w:t>% o,</w:t>
      </w:r>
      <w:r w:rsidR="002E3295" w:rsidRPr="002853C2">
        <w:rPr>
          <w:rFonts w:eastAsia="Cambria" w:cs="Arial"/>
          <w:szCs w:val="20"/>
        </w:rPr>
        <w:t xml:space="preserve"> complementaria o subsidiariamente</w:t>
      </w:r>
      <w:r w:rsidR="00BD7159" w:rsidRPr="002853C2">
        <w:rPr>
          <w:rFonts w:eastAsia="Cambria" w:cs="Arial"/>
          <w:szCs w:val="20"/>
        </w:rPr>
        <w:t>,</w:t>
      </w:r>
      <w:r w:rsidR="002E3295" w:rsidRPr="002853C2">
        <w:rPr>
          <w:rFonts w:eastAsia="Cambria" w:cs="Arial"/>
          <w:szCs w:val="20"/>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Cuando se ejerzan actividades sujetas al Impuesto sobre Actividades Económicas</w:t>
      </w:r>
      <w:r w:rsidRPr="002853C2">
        <w:rPr>
          <w:rFonts w:eastAsia="Times New Roman" w:cs="Arial"/>
          <w:szCs w:val="20"/>
          <w:lang w:eastAsia="es-ES"/>
        </w:rPr>
        <w:t xml:space="preserve">: alta referida al ejercicio corriente, o último recibo, junto con una declaración responsable de no haberse dado de baja en la matrícula del citado Impuesto </w:t>
      </w:r>
      <w:r w:rsidR="0041349E" w:rsidRPr="002853C2">
        <w:rPr>
          <w:rFonts w:eastAsia="Times New Roman" w:cs="Arial"/>
          <w:szCs w:val="20"/>
          <w:lang w:eastAsia="es-ES"/>
        </w:rPr>
        <w:t>o</w:t>
      </w:r>
      <w:r w:rsidRPr="002853C2">
        <w:rPr>
          <w:rFonts w:eastAsia="Times New Roman" w:cs="Arial"/>
          <w:szCs w:val="20"/>
          <w:lang w:eastAsia="es-ES"/>
        </w:rPr>
        <w:t>, en su caso, declaración responsable de encontrarse exento.</w:t>
      </w:r>
    </w:p>
    <w:p w:rsidR="0041349E" w:rsidRPr="002853C2" w:rsidRDefault="0041349E" w:rsidP="0041349E">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41349E" w:rsidRPr="002853C2" w:rsidRDefault="0041349E" w:rsidP="0041349E">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Si por causas técnicas la interoperabilidad no fuera posible, la mesa de contratación podrá requerir la presentación de los documentos.</w:t>
      </w:r>
    </w:p>
    <w:p w:rsidR="00C816F2" w:rsidRPr="002853C2" w:rsidRDefault="00C816F2" w:rsidP="00D51C6D">
      <w:pPr>
        <w:numPr>
          <w:ilvl w:val="0"/>
          <w:numId w:val="5"/>
        </w:numPr>
        <w:tabs>
          <w:tab w:val="clear" w:pos="786"/>
          <w:tab w:val="num" w:pos="567"/>
        </w:tabs>
        <w:spacing w:before="60" w:line="240" w:lineRule="atLeast"/>
        <w:ind w:left="567" w:hanging="283"/>
        <w:rPr>
          <w:rFonts w:eastAsia="Cambria" w:cs="Arial"/>
          <w:szCs w:val="20"/>
        </w:rPr>
      </w:pPr>
      <w:r w:rsidRPr="002853C2">
        <w:rPr>
          <w:rFonts w:eastAsia="Cambria" w:cs="Arial"/>
          <w:szCs w:val="20"/>
        </w:rPr>
        <w:t>La constitución de la</w:t>
      </w:r>
      <w:r w:rsidRPr="002853C2">
        <w:rPr>
          <w:rFonts w:eastAsia="Cambria" w:cs="Arial"/>
          <w:b/>
          <w:szCs w:val="20"/>
        </w:rPr>
        <w:t xml:space="preserve"> garantía definitiva</w:t>
      </w:r>
      <w:r w:rsidRPr="002853C2">
        <w:rPr>
          <w:rFonts w:eastAsia="Cambria" w:cs="Arial"/>
          <w:szCs w:val="20"/>
        </w:rPr>
        <w:t xml:space="preserve"> que, en su caso, sea procedente, se podrá depositar del siguiente modo:</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En la cuenta con código Internacional de Cuenta Bancaria ES71 2095 0611 09 1062462774, cuando se trate de garantías en efectivo, debiéndose entonces incluir el correspondiente resguardo que acredite dicho depósito.</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 xml:space="preserve">Ante el órgano de contratación, cuando se trate de certificados de inmovilización de valores anotados, de avales o de certificados de seguro de caución (ver modelo de aval en el </w:t>
      </w:r>
      <w:hyperlink w:anchor="Ax_08" w:history="1">
        <w:r w:rsidRPr="002853C2">
          <w:rPr>
            <w:rStyle w:val="Hipervnculo"/>
            <w:rFonts w:eastAsia="Cambria" w:cs="Arial"/>
            <w:b/>
            <w:color w:val="auto"/>
            <w:szCs w:val="20"/>
          </w:rPr>
          <w:t>Anexo VIII</w:t>
        </w:r>
      </w:hyperlink>
      <w:r w:rsidRPr="002853C2">
        <w:rPr>
          <w:rFonts w:eastAsia="Cambria" w:cs="Arial"/>
          <w:szCs w:val="20"/>
        </w:rPr>
        <w:t>).</w:t>
      </w:r>
    </w:p>
    <w:p w:rsidR="003478C5" w:rsidRPr="002853C2" w:rsidRDefault="003478C5" w:rsidP="009D1A19">
      <w:pPr>
        <w:tabs>
          <w:tab w:val="num" w:pos="567"/>
        </w:tabs>
        <w:spacing w:before="60" w:line="240" w:lineRule="atLeast"/>
        <w:rPr>
          <w:rFonts w:eastAsia="Times New Roman" w:cs="Arial"/>
          <w:spacing w:val="-2"/>
          <w:szCs w:val="20"/>
          <w:lang w:eastAsia="es-ES"/>
        </w:rPr>
      </w:pPr>
      <w:r w:rsidRPr="002853C2">
        <w:rPr>
          <w:rFonts w:eastAsia="Times New Roman" w:cs="Arial"/>
          <w:szCs w:val="20"/>
          <w:lang w:eastAsia="es-ES"/>
        </w:rPr>
        <w:t>2.- No obstante lo anterior, la presentación del certificado de inscripción en el Registro de Licitadores y Empresas Clasificadas de la Comunidad Autónoma del País Vasco</w:t>
      </w:r>
      <w:r w:rsidRPr="002853C2">
        <w:rPr>
          <w:rFonts w:eastAsia="Times New Roman" w:cs="Arial"/>
          <w:spacing w:val="-2"/>
          <w:szCs w:val="20"/>
          <w:lang w:eastAsia="es-ES"/>
        </w:rPr>
        <w:t xml:space="preserve"> dispensará a la empresa licitadora, a tenor de lo en él reflejado y salvo prueba en contrario, de presentar</w:t>
      </w:r>
      <w:r w:rsidR="00D660B7" w:rsidRPr="002853C2">
        <w:rPr>
          <w:rFonts w:eastAsia="Times New Roman" w:cs="Arial"/>
          <w:spacing w:val="-2"/>
          <w:szCs w:val="20"/>
          <w:lang w:eastAsia="es-ES"/>
        </w:rPr>
        <w:t xml:space="preserve"> </w:t>
      </w:r>
      <w:r w:rsidRPr="002853C2">
        <w:rPr>
          <w:rFonts w:eastAsia="Times New Roman" w:cs="Arial"/>
          <w:spacing w:val="-2"/>
          <w:szCs w:val="20"/>
          <w:lang w:eastAsia="es-ES"/>
        </w:rPr>
        <w:t>los documentos acreditativos de las circunstancias cuya inscripción consta en el registro.</w:t>
      </w:r>
    </w:p>
    <w:p w:rsidR="005F76AD" w:rsidRPr="002853C2" w:rsidRDefault="003478C5" w:rsidP="009D1A19">
      <w:pPr>
        <w:tabs>
          <w:tab w:val="num" w:pos="567"/>
        </w:tabs>
        <w:spacing w:before="60" w:line="240" w:lineRule="atLeast"/>
        <w:rPr>
          <w:rFonts w:eastAsia="Times New Roman" w:cs="Arial"/>
          <w:szCs w:val="20"/>
          <w:lang w:eastAsia="es-ES"/>
        </w:rPr>
      </w:pPr>
      <w:r w:rsidRPr="002853C2">
        <w:rPr>
          <w:rFonts w:eastAsia="Times New Roman" w:cs="Arial"/>
          <w:szCs w:val="20"/>
          <w:lang w:eastAsia="es-ES"/>
        </w:rPr>
        <w:t>La presentación del certificado de inscripción en el Registro Oficial de Licitadores y Empresas Clasificadas del Sector Público te</w:t>
      </w:r>
      <w:r w:rsidR="00DA13A4" w:rsidRPr="002853C2">
        <w:rPr>
          <w:rFonts w:eastAsia="Times New Roman" w:cs="Arial"/>
          <w:szCs w:val="20"/>
          <w:lang w:eastAsia="es-ES"/>
        </w:rPr>
        <w:t>ndrá los efectos previstos en los</w:t>
      </w:r>
      <w:r w:rsidRPr="002853C2">
        <w:rPr>
          <w:rFonts w:eastAsia="Times New Roman" w:cs="Arial"/>
          <w:szCs w:val="20"/>
          <w:lang w:eastAsia="es-ES"/>
        </w:rPr>
        <w:t xml:space="preserve"> artículo</w:t>
      </w:r>
      <w:r w:rsidR="00DA13A4" w:rsidRPr="002853C2">
        <w:rPr>
          <w:rFonts w:eastAsia="Times New Roman" w:cs="Arial"/>
          <w:szCs w:val="20"/>
          <w:lang w:eastAsia="es-ES"/>
        </w:rPr>
        <w:t>s</w:t>
      </w:r>
      <w:r w:rsidRPr="002853C2">
        <w:rPr>
          <w:rFonts w:eastAsia="Times New Roman" w:cs="Arial"/>
          <w:szCs w:val="20"/>
          <w:lang w:eastAsia="es-ES"/>
        </w:rPr>
        <w:t xml:space="preserve"> 87.2 y 96 de la LCSP y en el 19 del Real Decreto 817/2009, de 8 de mayo, por el que se desarrolla parcialmente la LCSP.</w:t>
      </w:r>
    </w:p>
    <w:p w:rsidR="005F76AD" w:rsidRPr="002853C2" w:rsidRDefault="005F76AD" w:rsidP="009D1A19">
      <w:pPr>
        <w:tabs>
          <w:tab w:val="num" w:pos="567"/>
        </w:tabs>
        <w:spacing w:before="60" w:line="240" w:lineRule="atLeast"/>
        <w:rPr>
          <w:rFonts w:eastAsia="Times New Roman" w:cs="Arial"/>
          <w:szCs w:val="20"/>
          <w:lang w:eastAsia="es-ES"/>
        </w:rPr>
      </w:pPr>
      <w:r w:rsidRPr="002853C2">
        <w:rPr>
          <w:rFonts w:eastAsia="Times New Roman" w:cs="Arial"/>
          <w:szCs w:val="20"/>
          <w:lang w:eastAsia="es-ES"/>
        </w:rPr>
        <w:t xml:space="preserve">Los certificados deberán acompañarse de una declaración responsable en la que se manifieste que las circunstancias reflejadas en el certificado </w:t>
      </w:r>
      <w:r w:rsidR="00390EB4" w:rsidRPr="002853C2">
        <w:rPr>
          <w:rFonts w:eastAsia="Times New Roman" w:cs="Arial"/>
          <w:szCs w:val="20"/>
          <w:lang w:eastAsia="es-ES"/>
        </w:rPr>
        <w:t>no han experimentado variación.</w:t>
      </w:r>
    </w:p>
    <w:p w:rsidR="003478C5" w:rsidRPr="002853C2" w:rsidRDefault="003478C5" w:rsidP="009D1A19">
      <w:pPr>
        <w:tabs>
          <w:tab w:val="num" w:pos="567"/>
        </w:tabs>
        <w:spacing w:before="60" w:line="240" w:lineRule="atLeast"/>
        <w:rPr>
          <w:rFonts w:eastAsia="Times New Roman" w:cs="Arial"/>
          <w:b/>
          <w:szCs w:val="20"/>
          <w:lang w:eastAsia="es-ES"/>
        </w:rPr>
      </w:pPr>
      <w:r w:rsidRPr="002853C2">
        <w:rPr>
          <w:rFonts w:eastAsia="Times New Roman" w:cs="Arial"/>
          <w:szCs w:val="20"/>
          <w:lang w:eastAsia="es-ES"/>
        </w:rPr>
        <w:t>Cuando en la inscripción del Registro Oficial de Licitadores y Empresas Clasificadas no conste alguno de los requisitos que deba acreditar, la empresa deberá justificarlos por alguno de los medios previstos en la LCSP.</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478C5" w:rsidRPr="002853C2" w:rsidRDefault="003478C5" w:rsidP="009D1A19">
      <w:pPr>
        <w:autoSpaceDE w:val="0"/>
        <w:autoSpaceDN w:val="0"/>
        <w:adjustRightInd w:val="0"/>
        <w:spacing w:before="60" w:line="240" w:lineRule="atLeast"/>
        <w:rPr>
          <w:rFonts w:eastAsia="Times New Roman" w:cs="Arial"/>
          <w:szCs w:val="20"/>
          <w:shd w:val="clear" w:color="auto" w:fill="FFFFFF"/>
          <w:lang w:eastAsia="es-ES"/>
        </w:rPr>
      </w:pPr>
      <w:r w:rsidRPr="002853C2">
        <w:rPr>
          <w:rFonts w:eastAsia="Times New Roman" w:cs="Arial"/>
          <w:szCs w:val="20"/>
          <w:lang w:eastAsia="es-ES"/>
        </w:rPr>
        <w:t xml:space="preserve">3.- De no cumplimentarse adecuadamente, y en el plazo establecido, la presentación de la documentación </w:t>
      </w:r>
      <w:r w:rsidR="00DC005F" w:rsidRPr="002853C2">
        <w:rPr>
          <w:rFonts w:eastAsia="Times New Roman" w:cs="Arial"/>
          <w:szCs w:val="20"/>
        </w:rPr>
        <w:t xml:space="preserve">a que se hace referencia en los </w:t>
      </w:r>
      <w:r w:rsidRPr="002853C2">
        <w:rPr>
          <w:rFonts w:eastAsia="Times New Roman" w:cs="Arial"/>
          <w:szCs w:val="20"/>
          <w:lang w:eastAsia="es-ES"/>
        </w:rPr>
        <w:t xml:space="preserve">dos apartados anteriores, se entenderá que la licitadora ha retirado su oferta, procediéndose </w:t>
      </w:r>
      <w:r w:rsidRPr="002853C2">
        <w:rPr>
          <w:rFonts w:eastAsia="Times New Roman" w:cs="Arial"/>
          <w:szCs w:val="20"/>
          <w:shd w:val="clear" w:color="auto" w:fill="FFFFFF"/>
          <w:lang w:eastAsia="es-ES"/>
        </w:rPr>
        <w:t xml:space="preserve">a exigirle el importe del 3 </w:t>
      </w:r>
      <w:r w:rsidR="00AE483C" w:rsidRPr="002853C2">
        <w:rPr>
          <w:rFonts w:eastAsia="Times New Roman" w:cs="Arial"/>
          <w:szCs w:val="20"/>
          <w:shd w:val="clear" w:color="auto" w:fill="FFFFFF"/>
          <w:lang w:eastAsia="es-ES"/>
        </w:rPr>
        <w:t>%</w:t>
      </w:r>
      <w:r w:rsidRPr="002853C2">
        <w:rPr>
          <w:rFonts w:eastAsia="Times New Roman" w:cs="Arial"/>
          <w:szCs w:val="20"/>
          <w:shd w:val="clear" w:color="auto" w:fill="FFFFFF"/>
          <w:lang w:eastAsia="es-ES"/>
        </w:rPr>
        <w:t xml:space="preserve"> del presupuesto base de licitación, IVA excluido, en concepto de penalidad, que se hará efectivo en primer lugar contra la garantía provisional, si se hubiera constituido.</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shd w:val="clear" w:color="auto" w:fill="FFFFFF"/>
          <w:lang w:eastAsia="es-ES"/>
        </w:rPr>
        <w:t>En el supuesto señalado en el párrafo anterior</w:t>
      </w:r>
      <w:r w:rsidRPr="002853C2">
        <w:rPr>
          <w:rFonts w:eastAsia="Times New Roman" w:cs="Arial"/>
          <w:szCs w:val="20"/>
          <w:lang w:eastAsia="es-ES"/>
        </w:rPr>
        <w:t xml:space="preserve"> se procederá a recabar la misma documentación a la licitadora siguiente, por el orden en que hayan quedado clasificadas las ofertas (art. 150.2 </w:t>
      </w:r>
      <w:r w:rsidR="00DB1DD7" w:rsidRPr="002853C2">
        <w:rPr>
          <w:rFonts w:eastAsia="Times New Roman" w:cs="Arial"/>
          <w:szCs w:val="20"/>
          <w:lang w:eastAsia="es-ES"/>
        </w:rPr>
        <w:t xml:space="preserve">de la </w:t>
      </w:r>
      <w:r w:rsidRPr="002853C2">
        <w:rPr>
          <w:rFonts w:eastAsia="Times New Roman" w:cs="Arial"/>
          <w:szCs w:val="20"/>
          <w:lang w:eastAsia="es-ES"/>
        </w:rPr>
        <w:t>LCSP).</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4.- La licitadora que no cumplimente lo establecido en esta cláusula dentro del plazo señalado mediando dolo, culpa o negligencia podrá ser declarada en prohibición de contratar según lo previsto en el artículo 71.2 a) de la LCSP.</w:t>
      </w:r>
    </w:p>
    <w:p w:rsidR="003478C5" w:rsidRPr="002853C2" w:rsidRDefault="003478C5" w:rsidP="000D05B9">
      <w:pPr>
        <w:pStyle w:val="Ttulo3"/>
        <w:rPr>
          <w:rFonts w:cs="Arial"/>
          <w:color w:val="auto"/>
          <w:sz w:val="20"/>
          <w:szCs w:val="20"/>
        </w:rPr>
      </w:pPr>
      <w:bookmarkStart w:id="154" w:name="_Toc463331557"/>
      <w:bookmarkStart w:id="155" w:name="_Toc198654114"/>
      <w:r w:rsidRPr="002853C2">
        <w:rPr>
          <w:rFonts w:cs="Arial"/>
          <w:color w:val="auto"/>
          <w:sz w:val="20"/>
          <w:szCs w:val="20"/>
        </w:rPr>
        <w:t>33.3.- Garantía definitiva</w:t>
      </w:r>
      <w:bookmarkEnd w:id="154"/>
      <w:bookmarkEnd w:id="155"/>
    </w:p>
    <w:p w:rsidR="003478C5" w:rsidRPr="002853C2" w:rsidRDefault="00931118" w:rsidP="000E2BFC">
      <w:pPr>
        <w:spacing w:before="60" w:line="240" w:lineRule="atLeast"/>
        <w:rPr>
          <w:rFonts w:eastAsia="Times New Roman" w:cs="Arial"/>
          <w:szCs w:val="20"/>
          <w:lang w:eastAsia="es-ES"/>
        </w:rPr>
      </w:pPr>
      <w:r w:rsidRPr="002853C2">
        <w:rPr>
          <w:rFonts w:cs="Arial"/>
          <w:szCs w:val="20"/>
        </w:rPr>
        <w:t xml:space="preserve">1.- La licitadora que presente la mejor oferta, de conformidad con lo dispuesto en el artículo 145 de la LCSP, deberá constituir a disposición del órgano de contratación una garantía definitiva. </w:t>
      </w:r>
      <w:r w:rsidR="005B31FD" w:rsidRPr="002853C2">
        <w:rPr>
          <w:rFonts w:eastAsia="Times New Roman" w:cs="Arial"/>
          <w:szCs w:val="20"/>
          <w:lang w:eastAsia="es-ES"/>
        </w:rPr>
        <w:t>Su cuantía será igual al 5 % del importe del precio final ofertado por la licitadora o del presupuesto base de licitación cuando el contrato se formule en función de precios unitarios, excluido el Impuesto sobre el Valor Añadido</w:t>
      </w:r>
      <w:r w:rsidRPr="002853C2">
        <w:rPr>
          <w:rFonts w:cs="Arial"/>
          <w:szCs w:val="20"/>
        </w:rPr>
        <w:t xml:space="preserve">. </w:t>
      </w:r>
      <w:r w:rsidR="003478C5" w:rsidRPr="002853C2">
        <w:rPr>
          <w:rFonts w:eastAsia="Times New Roman" w:cs="Arial"/>
          <w:szCs w:val="20"/>
          <w:lang w:eastAsia="es-ES"/>
        </w:rPr>
        <w:t xml:space="preserve">La constitución de esta garantía deberá ser acreditada en el plazo de diez días hábiles a contar desde el siguiente a aquel en que hubiera recibido el requerimiento del artículo 150.2 </w:t>
      </w:r>
      <w:r w:rsidR="001B2B44" w:rsidRPr="002853C2">
        <w:rPr>
          <w:rFonts w:eastAsia="Times New Roman" w:cs="Arial"/>
          <w:szCs w:val="20"/>
          <w:lang w:eastAsia="es-ES"/>
        </w:rPr>
        <w:t xml:space="preserve">de la </w:t>
      </w:r>
      <w:r w:rsidR="00390EB4" w:rsidRPr="002853C2">
        <w:rPr>
          <w:rFonts w:eastAsia="Times New Roman" w:cs="Arial"/>
          <w:szCs w:val="20"/>
          <w:lang w:eastAsia="es-ES"/>
        </w:rPr>
        <w:t>LCSP.</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w:t>
      </w:r>
      <w:r w:rsidR="00E216E2" w:rsidRPr="002853C2">
        <w:rPr>
          <w:rFonts w:eastAsia="Times New Roman" w:cs="Arial"/>
          <w:szCs w:val="20"/>
          <w:lang w:eastAsia="es-ES"/>
        </w:rPr>
        <w:t>.</w:t>
      </w:r>
      <w:r w:rsidRPr="002853C2">
        <w:rPr>
          <w:rFonts w:eastAsia="Times New Roman" w:cs="Arial"/>
          <w:szCs w:val="20"/>
          <w:lang w:eastAsia="es-ES"/>
        </w:rPr>
        <w:t xml:space="preserve">- La garantía definitiva que figura en el </w:t>
      </w:r>
      <w:hyperlink w:anchor="CC_16" w:history="1">
        <w:r w:rsidRPr="002853C2">
          <w:rPr>
            <w:rStyle w:val="Hipervnculo"/>
            <w:rFonts w:eastAsia="Times New Roman" w:cs="Arial"/>
            <w:b/>
            <w:color w:val="auto"/>
            <w:szCs w:val="20"/>
            <w:lang w:eastAsia="es-ES"/>
          </w:rPr>
          <w:t>apartado 16</w:t>
        </w:r>
      </w:hyperlink>
      <w:r w:rsidRPr="002853C2">
        <w:rPr>
          <w:rFonts w:eastAsia="Times New Roman" w:cs="Arial"/>
          <w:szCs w:val="20"/>
          <w:lang w:eastAsia="es-ES"/>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Si así se prevé en el citado apartado del cuadro de características, podrá constituirse mediante retención en el precio.</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En caso de constituirse mediante retención en el precio, la garant</w:t>
      </w:r>
      <w:r w:rsidR="00D43BC5" w:rsidRPr="002853C2">
        <w:rPr>
          <w:rFonts w:eastAsia="Times New Roman" w:cs="Arial"/>
          <w:szCs w:val="20"/>
          <w:lang w:eastAsia="es-ES"/>
        </w:rPr>
        <w:t>ía definitiva será repercutida a la</w:t>
      </w:r>
      <w:r w:rsidRPr="002853C2">
        <w:rPr>
          <w:rFonts w:eastAsia="Times New Roman" w:cs="Arial"/>
          <w:szCs w:val="20"/>
          <w:lang w:eastAsia="es-ES"/>
        </w:rPr>
        <w:t xml:space="preserve"> contratista, previa autorización expresa, deduciéndose su importe de la primera factura y sucesivas hasta alc</w:t>
      </w:r>
      <w:r w:rsidR="00390EB4" w:rsidRPr="002853C2">
        <w:rPr>
          <w:rFonts w:eastAsia="Times New Roman" w:cs="Arial"/>
          <w:szCs w:val="20"/>
          <w:lang w:eastAsia="es-ES"/>
        </w:rPr>
        <w:t>anzar la totalidad de la misma.</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4.- En caso de que se hagan efectivas sobre esta garantía las penalidades o indemnizaciones exigibles a la contratista, esta deberá reponer o ampliar aquella en la cuantía que corresponda en el plazo de </w:t>
      </w:r>
      <w:r w:rsidR="00A840F7" w:rsidRPr="002853C2">
        <w:rPr>
          <w:rFonts w:eastAsia="Times New Roman" w:cs="Arial"/>
          <w:szCs w:val="20"/>
          <w:lang w:eastAsia="es-ES"/>
        </w:rPr>
        <w:t>quince</w:t>
      </w:r>
      <w:r w:rsidRPr="002853C2">
        <w:rPr>
          <w:rFonts w:eastAsia="Times New Roman" w:cs="Arial"/>
          <w:szCs w:val="20"/>
          <w:lang w:eastAsia="es-ES"/>
        </w:rPr>
        <w:t xml:space="preserve"> días naturales desde la ejecución, incurriendo en caso contrario en causa de resolución.</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5.- Cuando como consecuencia de una modificación del contrato experimente variación su precio, deberá reajustarse la garantía en el plazo de </w:t>
      </w:r>
      <w:r w:rsidR="00A840F7" w:rsidRPr="002853C2">
        <w:rPr>
          <w:rFonts w:eastAsia="Times New Roman" w:cs="Arial"/>
          <w:szCs w:val="20"/>
          <w:lang w:eastAsia="es-ES"/>
        </w:rPr>
        <w:t>quince</w:t>
      </w:r>
      <w:r w:rsidRPr="002853C2">
        <w:rPr>
          <w:rFonts w:eastAsia="Times New Roman" w:cs="Arial"/>
          <w:szCs w:val="20"/>
          <w:lang w:eastAsia="es-ES"/>
        </w:rPr>
        <w:t xml:space="preserve"> días naturales contados desde la fecha en que se notifique a la adjudicataria el acuerdo de modificación, para que guarde la debida proporción con el nuevo precio modificado.</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6.- En todo caso, la garantía definitiva responderá de los conceptos a que se refiere el artículo 110 </w:t>
      </w:r>
      <w:r w:rsidR="0066553D" w:rsidRPr="002853C2">
        <w:rPr>
          <w:rFonts w:eastAsia="Times New Roman" w:cs="Arial"/>
          <w:szCs w:val="20"/>
          <w:lang w:eastAsia="es-ES"/>
        </w:rPr>
        <w:t xml:space="preserve">de la </w:t>
      </w:r>
      <w:r w:rsidRPr="002853C2">
        <w:rPr>
          <w:rFonts w:eastAsia="Times New Roman" w:cs="Arial"/>
          <w:szCs w:val="20"/>
          <w:lang w:eastAsia="es-ES"/>
        </w:rPr>
        <w:t>LCSP.</w:t>
      </w:r>
      <w:r w:rsidR="00D660B7" w:rsidRPr="002853C2">
        <w:rPr>
          <w:rFonts w:eastAsia="Times New Roman" w:cs="Arial"/>
          <w:szCs w:val="20"/>
          <w:lang w:eastAsia="es-ES"/>
        </w:rPr>
        <w:t xml:space="preserve"> </w:t>
      </w:r>
      <w:r w:rsidRPr="002853C2">
        <w:rPr>
          <w:rFonts w:eastAsia="Times New Roman" w:cs="Arial"/>
          <w:szCs w:val="20"/>
          <w:lang w:eastAsia="es-ES"/>
        </w:rPr>
        <w:t xml:space="preserve">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w:t>
      </w:r>
      <w:r w:rsidR="0066553D" w:rsidRPr="002853C2">
        <w:rPr>
          <w:rFonts w:eastAsia="Times New Roman" w:cs="Arial"/>
          <w:szCs w:val="20"/>
          <w:lang w:eastAsia="es-ES"/>
        </w:rPr>
        <w:t xml:space="preserve">de la </w:t>
      </w:r>
      <w:r w:rsidRPr="002853C2">
        <w:rPr>
          <w:rFonts w:eastAsia="Times New Roman" w:cs="Arial"/>
          <w:szCs w:val="20"/>
          <w:lang w:eastAsia="es-ES"/>
        </w:rPr>
        <w:t>LCSP.</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7.- En aquellos supuestos en los que se constituya garantía provisional la adjudicataria potestativamente podrá aplicar el importe de la garantía provisional a la definitiva, o proceder a la nueva constitución de esta última.</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8.- La garantía complementaria se establecerá de conformidad con lo previsto en el artículo 107.2 </w:t>
      </w:r>
      <w:r w:rsidR="0066553D" w:rsidRPr="002853C2">
        <w:rPr>
          <w:rFonts w:eastAsia="Times New Roman" w:cs="Arial"/>
          <w:szCs w:val="20"/>
          <w:lang w:eastAsia="es-ES"/>
        </w:rPr>
        <w:t xml:space="preserve">de la </w:t>
      </w:r>
      <w:r w:rsidRPr="002853C2">
        <w:rPr>
          <w:rFonts w:eastAsia="Times New Roman" w:cs="Arial"/>
          <w:szCs w:val="20"/>
          <w:lang w:eastAsia="es-ES"/>
        </w:rPr>
        <w:t xml:space="preserve">LCSP, y se estará, en su caso, a lo dispuesto en el </w:t>
      </w:r>
      <w:hyperlink w:anchor="CC_16" w:history="1">
        <w:r w:rsidRPr="002853C2">
          <w:rPr>
            <w:rStyle w:val="Hipervnculo"/>
            <w:rFonts w:eastAsia="Times New Roman" w:cs="Arial"/>
            <w:b/>
            <w:color w:val="auto"/>
            <w:szCs w:val="20"/>
            <w:lang w:eastAsia="es-ES"/>
          </w:rPr>
          <w:t>apartado 16</w:t>
        </w:r>
      </w:hyperlink>
      <w:r w:rsidRPr="002853C2">
        <w:rPr>
          <w:rFonts w:eastAsia="Times New Roman" w:cs="Arial"/>
          <w:szCs w:val="20"/>
          <w:lang w:eastAsia="es-ES"/>
        </w:rPr>
        <w:t xml:space="preserve"> del cuadro de características.</w:t>
      </w:r>
    </w:p>
    <w:p w:rsidR="003478C5" w:rsidRPr="002853C2" w:rsidRDefault="003478C5" w:rsidP="000D05B9">
      <w:pPr>
        <w:pStyle w:val="Ttulo3"/>
        <w:rPr>
          <w:rFonts w:cs="Arial"/>
          <w:color w:val="auto"/>
          <w:sz w:val="20"/>
          <w:szCs w:val="20"/>
        </w:rPr>
      </w:pPr>
      <w:bookmarkStart w:id="156" w:name="_Toc463331559"/>
      <w:bookmarkStart w:id="157" w:name="_Toc198654115"/>
      <w:r w:rsidRPr="002853C2">
        <w:rPr>
          <w:rFonts w:cs="Arial"/>
          <w:color w:val="auto"/>
          <w:sz w:val="20"/>
          <w:szCs w:val="20"/>
        </w:rPr>
        <w:t>33.4.- Adjudicación</w:t>
      </w:r>
      <w:bookmarkEnd w:id="156"/>
      <w:bookmarkEnd w:id="157"/>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El órgano de contratación deberá adjudicar el contrato dentro de los </w:t>
      </w:r>
      <w:r w:rsidR="00A840F7" w:rsidRPr="002853C2">
        <w:rPr>
          <w:rFonts w:eastAsia="Times New Roman" w:cs="Arial"/>
          <w:szCs w:val="20"/>
          <w:lang w:eastAsia="es-ES"/>
        </w:rPr>
        <w:t>cinco</w:t>
      </w:r>
      <w:r w:rsidRPr="002853C2">
        <w:rPr>
          <w:rFonts w:eastAsia="Times New Roman" w:cs="Arial"/>
          <w:szCs w:val="20"/>
          <w:lang w:eastAsia="es-ES"/>
        </w:rPr>
        <w:t xml:space="preserve"> días hábiles siguientes a la recepción de la documentación a la que se refiere la </w:t>
      </w:r>
      <w:hyperlink w:anchor="cl_33_2" w:history="1">
        <w:r w:rsidRPr="002853C2">
          <w:rPr>
            <w:rStyle w:val="Hipervnculo"/>
            <w:rFonts w:eastAsia="Times New Roman" w:cs="Arial"/>
            <w:b/>
            <w:color w:val="auto"/>
            <w:szCs w:val="20"/>
            <w:lang w:eastAsia="es-ES"/>
          </w:rPr>
          <w:t>cláusula 33</w:t>
        </w:r>
        <w:r w:rsidR="000E2BFC" w:rsidRPr="002853C2">
          <w:rPr>
            <w:rStyle w:val="Hipervnculo"/>
            <w:rFonts w:eastAsia="Times New Roman" w:cs="Arial"/>
            <w:b/>
            <w:color w:val="auto"/>
            <w:szCs w:val="20"/>
            <w:lang w:eastAsia="es-ES"/>
          </w:rPr>
          <w:t>.</w:t>
        </w:r>
        <w:r w:rsidR="001B2B44" w:rsidRPr="002853C2">
          <w:rPr>
            <w:rStyle w:val="Hipervnculo"/>
            <w:rFonts w:eastAsia="Times New Roman" w:cs="Arial"/>
            <w:b/>
            <w:color w:val="auto"/>
            <w:szCs w:val="20"/>
            <w:lang w:eastAsia="es-ES"/>
          </w:rPr>
          <w:t>2</w:t>
        </w:r>
      </w:hyperlink>
      <w:r w:rsidR="001B2B44" w:rsidRPr="002853C2">
        <w:rPr>
          <w:rFonts w:eastAsia="Times New Roman" w:cs="Arial"/>
          <w:szCs w:val="20"/>
          <w:lang w:eastAsia="es-ES"/>
        </w:rPr>
        <w:t>.</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No obstante cuando el único criterio para seleccionar a</w:t>
      </w:r>
      <w:r w:rsidR="00DA13A4" w:rsidRPr="002853C2">
        <w:rPr>
          <w:rFonts w:eastAsia="Times New Roman" w:cs="Arial"/>
          <w:szCs w:val="20"/>
          <w:lang w:eastAsia="es-ES"/>
        </w:rPr>
        <w:t xml:space="preserve"> </w:t>
      </w:r>
      <w:r w:rsidRPr="002853C2">
        <w:rPr>
          <w:rFonts w:eastAsia="Times New Roman" w:cs="Arial"/>
          <w:szCs w:val="20"/>
          <w:lang w:eastAsia="es-ES"/>
        </w:rPr>
        <w:t>l</w:t>
      </w:r>
      <w:r w:rsidR="00DA13A4" w:rsidRPr="002853C2">
        <w:rPr>
          <w:rFonts w:eastAsia="Times New Roman" w:cs="Arial"/>
          <w:szCs w:val="20"/>
          <w:lang w:eastAsia="es-ES"/>
        </w:rPr>
        <w:t>a adjudicataria</w:t>
      </w:r>
      <w:r w:rsidRPr="002853C2">
        <w:rPr>
          <w:rFonts w:eastAsia="Times New Roman" w:cs="Arial"/>
          <w:szCs w:val="20"/>
          <w:lang w:eastAsia="es-ES"/>
        </w:rPr>
        <w:t xml:space="preserve"> del contrato sea el del precio, la adjudicación deberá recaer en el plazo máximo de quince días a contar desde el siguiente al de apertura de las proposiciones.</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No podrá declararse desierta una licitación cuando exista alguna oferta o proposición que sea admisible de acuerdo con los criterios que figuren en el pliego.</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2.- La resolución de adjudicación deberá ser motivada y se notificará a las empresas</w:t>
      </w:r>
      <w:r w:rsidR="00D660B7" w:rsidRPr="002853C2">
        <w:rPr>
          <w:rFonts w:eastAsia="Times New Roman" w:cs="Arial"/>
          <w:szCs w:val="20"/>
          <w:lang w:eastAsia="es-ES"/>
        </w:rPr>
        <w:t xml:space="preserve"> </w:t>
      </w:r>
      <w:r w:rsidRPr="002853C2">
        <w:rPr>
          <w:rFonts w:eastAsia="Times New Roman" w:cs="Arial"/>
          <w:szCs w:val="20"/>
          <w:lang w:eastAsia="es-ES"/>
        </w:rPr>
        <w:t xml:space="preserve">licitadoras, debiendo ser publicada en el perfil de contratante en el plazo de </w:t>
      </w:r>
      <w:r w:rsidR="00A840F7" w:rsidRPr="002853C2">
        <w:rPr>
          <w:rFonts w:eastAsia="Times New Roman" w:cs="Arial"/>
          <w:szCs w:val="20"/>
          <w:lang w:eastAsia="es-ES"/>
        </w:rPr>
        <w:t>quince</w:t>
      </w:r>
      <w:r w:rsidRPr="002853C2">
        <w:rPr>
          <w:rFonts w:eastAsia="Times New Roman" w:cs="Arial"/>
          <w:szCs w:val="20"/>
          <w:lang w:eastAsia="es-ES"/>
        </w:rPr>
        <w:t xml:space="preserve"> días.</w:t>
      </w:r>
    </w:p>
    <w:p w:rsidR="006433B8" w:rsidRPr="002853C2" w:rsidRDefault="006433B8" w:rsidP="006433B8">
      <w:pPr>
        <w:spacing w:before="60" w:line="240" w:lineRule="atLeast"/>
        <w:rPr>
          <w:rFonts w:eastAsia="Times New Roman" w:cs="Arial"/>
          <w:szCs w:val="20"/>
          <w:lang w:eastAsia="es-ES"/>
        </w:rPr>
      </w:pPr>
      <w:r w:rsidRPr="002853C2">
        <w:rPr>
          <w:rFonts w:eastAsia="Times New Roman" w:cs="Arial"/>
          <w:szCs w:val="20"/>
          <w:lang w:eastAsia="es-ES"/>
        </w:rPr>
        <w:t xml:space="preserve">3.- La información sobre el convenio colectivo que la empresa adjudicataria declare aplicable </w:t>
      </w:r>
      <w:r w:rsidR="00D038FD" w:rsidRPr="002853C2">
        <w:rPr>
          <w:rFonts w:eastAsia="Times New Roman" w:cs="Arial"/>
          <w:szCs w:val="20"/>
          <w:lang w:eastAsia="es-ES"/>
        </w:rPr>
        <w:t xml:space="preserve">al personal </w:t>
      </w:r>
      <w:r w:rsidRPr="002853C2">
        <w:rPr>
          <w:rFonts w:eastAsia="Times New Roman" w:cs="Arial"/>
          <w:szCs w:val="20"/>
          <w:lang w:eastAsia="es-ES"/>
        </w:rPr>
        <w:t>que reali</w:t>
      </w:r>
      <w:r w:rsidR="00D038FD" w:rsidRPr="002853C2">
        <w:rPr>
          <w:rFonts w:eastAsia="Times New Roman" w:cs="Arial"/>
          <w:szCs w:val="20"/>
          <w:lang w:eastAsia="es-ES"/>
        </w:rPr>
        <w:t>ce</w:t>
      </w:r>
      <w:r w:rsidRPr="002853C2">
        <w:rPr>
          <w:rFonts w:eastAsia="Times New Roman" w:cs="Arial"/>
          <w:szCs w:val="20"/>
          <w:lang w:eastAsia="es-ES"/>
        </w:rPr>
        <w:t xml:space="preserve"> la actividad objeto del contrato se incluirá en la resolución de adjudicación y se publicará en el perfil de contratante</w:t>
      </w:r>
      <w:r w:rsidR="00243566" w:rsidRPr="002853C2">
        <w:rPr>
          <w:rFonts w:eastAsia="Times New Roman" w:cs="Arial"/>
          <w:szCs w:val="20"/>
          <w:lang w:eastAsia="es-ES"/>
        </w:rPr>
        <w:t>.</w:t>
      </w:r>
    </w:p>
    <w:p w:rsidR="003478C5" w:rsidRPr="002853C2" w:rsidRDefault="006433B8"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pacing w:val="-2"/>
          <w:szCs w:val="20"/>
          <w:lang w:eastAsia="es-ES"/>
        </w:rPr>
        <w:t>4</w:t>
      </w:r>
      <w:r w:rsidR="003478C5" w:rsidRPr="002853C2">
        <w:rPr>
          <w:rFonts w:eastAsia="Times New Roman" w:cs="Arial"/>
          <w:szCs w:val="20"/>
          <w:lang w:eastAsia="es-ES"/>
        </w:rPr>
        <w:t xml:space="preserve">.- La notificación y la publicidad a que se refiere el apartado </w:t>
      </w:r>
      <w:r w:rsidR="00501A41" w:rsidRPr="002853C2">
        <w:rPr>
          <w:rFonts w:eastAsia="Times New Roman" w:cs="Arial"/>
          <w:szCs w:val="20"/>
          <w:lang w:eastAsia="es-ES"/>
        </w:rPr>
        <w:t xml:space="preserve">2 </w:t>
      </w:r>
      <w:r w:rsidR="003478C5" w:rsidRPr="002853C2">
        <w:rPr>
          <w:rFonts w:eastAsia="Times New Roman" w:cs="Arial"/>
          <w:szCs w:val="20"/>
          <w:lang w:eastAsia="es-ES"/>
        </w:rPr>
        <w:t>anterior contendrá la información necesaria que permita a las personas interesadas en el procedimiento de adjudicación interponer recurso suficientemente fundado contra la decisión de adjudicación, y en particular la exigida por el artículo 151.2</w:t>
      </w:r>
      <w:r w:rsidR="00D660B7" w:rsidRPr="002853C2">
        <w:rPr>
          <w:rFonts w:eastAsia="Times New Roman" w:cs="Arial"/>
          <w:szCs w:val="20"/>
          <w:lang w:eastAsia="es-ES"/>
        </w:rPr>
        <w:t xml:space="preserve"> </w:t>
      </w:r>
      <w:r w:rsidR="003478C5" w:rsidRPr="002853C2">
        <w:rPr>
          <w:rFonts w:eastAsia="Times New Roman" w:cs="Arial"/>
          <w:szCs w:val="20"/>
          <w:lang w:eastAsia="es-ES"/>
        </w:rPr>
        <w:t>de la</w:t>
      </w:r>
      <w:r w:rsidR="00D660B7" w:rsidRPr="002853C2">
        <w:rPr>
          <w:rFonts w:eastAsia="Times New Roman" w:cs="Arial"/>
          <w:szCs w:val="20"/>
          <w:lang w:eastAsia="es-ES"/>
        </w:rPr>
        <w:t xml:space="preserve"> </w:t>
      </w:r>
      <w:r w:rsidR="003478C5" w:rsidRPr="002853C2">
        <w:rPr>
          <w:rFonts w:eastAsia="Times New Roman" w:cs="Arial"/>
          <w:szCs w:val="20"/>
          <w:lang w:eastAsia="es-ES"/>
        </w:rPr>
        <w:t>LCSP.</w:t>
      </w:r>
    </w:p>
    <w:p w:rsidR="003478C5" w:rsidRPr="002853C2" w:rsidRDefault="006433B8"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5</w:t>
      </w:r>
      <w:r w:rsidR="003478C5" w:rsidRPr="002853C2">
        <w:rPr>
          <w:rFonts w:eastAsia="Times New Roman" w:cs="Arial"/>
          <w:szCs w:val="20"/>
          <w:lang w:eastAsia="es-ES"/>
        </w:rPr>
        <w:t>.- Será de aplicación a la motivación de la adjudicación la excepción de confidencialidad contenida en el artículo 155.3 de la LCSP.</w:t>
      </w:r>
    </w:p>
    <w:p w:rsidR="003478C5" w:rsidRPr="002853C2" w:rsidRDefault="006433B8"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6</w:t>
      </w:r>
      <w:r w:rsidR="003478C5" w:rsidRPr="002853C2">
        <w:rPr>
          <w:rFonts w:eastAsia="Times New Roman" w:cs="Arial"/>
          <w:szCs w:val="20"/>
          <w:lang w:eastAsia="es-ES"/>
        </w:rPr>
        <w:t>.- En todo caso, en la notificación y en el perfil de contratante se indicará el plazo en que debe procederse a su formalización conforme a lo dispuesto en el artículo 153 de la LCSP.</w:t>
      </w:r>
    </w:p>
    <w:p w:rsidR="003478C5" w:rsidRPr="002853C2" w:rsidRDefault="006433B8"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7</w:t>
      </w:r>
      <w:r w:rsidR="003478C5" w:rsidRPr="002853C2">
        <w:rPr>
          <w:rFonts w:eastAsia="Times New Roman" w:cs="Arial"/>
          <w:szCs w:val="20"/>
          <w:lang w:eastAsia="es-ES"/>
        </w:rPr>
        <w:t>.- La notificación se hará por comparecencia en la sede electrónica de la Diputación Foral de Gipuzkoa.</w:t>
      </w:r>
    </w:p>
    <w:p w:rsidR="003478C5" w:rsidRPr="002853C2" w:rsidRDefault="003478C5" w:rsidP="00172C57">
      <w:pPr>
        <w:pStyle w:val="Ttulo2"/>
        <w:rPr>
          <w:sz w:val="20"/>
          <w:szCs w:val="20"/>
        </w:rPr>
      </w:pPr>
      <w:bookmarkStart w:id="158" w:name="_Toc463331560"/>
      <w:bookmarkStart w:id="159" w:name="_Toc198654116"/>
      <w:r w:rsidRPr="002853C2">
        <w:rPr>
          <w:sz w:val="20"/>
          <w:szCs w:val="20"/>
        </w:rPr>
        <w:t>34.- Formalización del contrato</w:t>
      </w:r>
      <w:bookmarkEnd w:id="158"/>
      <w:bookmarkEnd w:id="159"/>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El contrato se perfecciona con su formalización y en ningún caso podrá iniciarse la ejecución del contrato sin su previa formalización</w:t>
      </w:r>
      <w:r w:rsidR="00720468" w:rsidRPr="002853C2">
        <w:rPr>
          <w:rFonts w:cs="Arial"/>
          <w:szCs w:val="20"/>
        </w:rPr>
        <w:t>, es decir, sin la prestación del consentimiento de las partes. En caso de que las firmas electrónicas de las partes se hayan efectuado en distintas fechas, se considerará que el contrato se ha perfeccionado en la última de las fechas</w:t>
      </w:r>
      <w:r w:rsidRPr="002853C2">
        <w:rPr>
          <w:rFonts w:eastAsia="Times New Roman" w:cs="Arial"/>
          <w:szCs w:val="20"/>
          <w:lang w:eastAsia="es-ES"/>
        </w:rPr>
        <w:t>.</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Previamente a la firma del contrato, la persona representante de la adjudicataria deberá presentar ante el órgano de contratación:</w:t>
      </w:r>
    </w:p>
    <w:p w:rsidR="003478C5" w:rsidRPr="002853C2" w:rsidRDefault="003478C5" w:rsidP="00D51C6D">
      <w:pPr>
        <w:numPr>
          <w:ilvl w:val="0"/>
          <w:numId w:val="10"/>
        </w:numPr>
        <w:autoSpaceDE w:val="0"/>
        <w:autoSpaceDN w:val="0"/>
        <w:adjustRightInd w:val="0"/>
        <w:spacing w:before="60" w:line="240" w:lineRule="atLeast"/>
        <w:ind w:left="568" w:hanging="284"/>
        <w:rPr>
          <w:rFonts w:eastAsia="Times New Roman" w:cs="Arial"/>
          <w:szCs w:val="20"/>
          <w:lang w:eastAsia="es-ES"/>
        </w:rPr>
      </w:pPr>
      <w:r w:rsidRPr="002853C2">
        <w:rPr>
          <w:rFonts w:eastAsia="Times New Roman" w:cs="Arial"/>
          <w:szCs w:val="20"/>
          <w:lang w:eastAsia="es-ES"/>
        </w:rPr>
        <w:t>Los documentos que acrediten</w:t>
      </w:r>
      <w:r w:rsidR="00390EB4" w:rsidRPr="002853C2">
        <w:rPr>
          <w:rFonts w:eastAsia="Times New Roman" w:cs="Arial"/>
          <w:szCs w:val="20"/>
          <w:lang w:eastAsia="es-ES"/>
        </w:rPr>
        <w:t xml:space="preserve"> su identidad y representación.</w:t>
      </w:r>
    </w:p>
    <w:p w:rsidR="003478C5" w:rsidRPr="002853C2" w:rsidRDefault="00B64DC8" w:rsidP="00D51C6D">
      <w:pPr>
        <w:numPr>
          <w:ilvl w:val="0"/>
          <w:numId w:val="10"/>
        </w:numPr>
        <w:autoSpaceDE w:val="0"/>
        <w:autoSpaceDN w:val="0"/>
        <w:adjustRightInd w:val="0"/>
        <w:spacing w:before="60" w:line="240" w:lineRule="atLeast"/>
        <w:ind w:left="568" w:hanging="284"/>
        <w:rPr>
          <w:rFonts w:eastAsia="Times New Roman" w:cs="Arial"/>
          <w:szCs w:val="20"/>
          <w:lang w:eastAsia="es-ES"/>
        </w:rPr>
      </w:pPr>
      <w:r w:rsidRPr="002853C2">
        <w:rPr>
          <w:rFonts w:eastAsia="Times New Roman" w:cs="Arial"/>
          <w:szCs w:val="20"/>
          <w:lang w:eastAsia="es-ES"/>
        </w:rPr>
        <w:t>Si la adjudicataria</w:t>
      </w:r>
      <w:r w:rsidR="003478C5" w:rsidRPr="002853C2">
        <w:rPr>
          <w:rFonts w:eastAsia="Times New Roman" w:cs="Arial"/>
          <w:szCs w:val="20"/>
          <w:lang w:eastAsia="es-ES"/>
        </w:rPr>
        <w:t xml:space="preserve"> fuera una Unión Temporal de Empresas, escritura pública de su constitución, CIF asignado y nombramiento de la persona representante con poder suficiente.</w:t>
      </w:r>
    </w:p>
    <w:p w:rsidR="003478C5" w:rsidRPr="002853C2" w:rsidRDefault="003478C5" w:rsidP="00D51C6D">
      <w:pPr>
        <w:numPr>
          <w:ilvl w:val="0"/>
          <w:numId w:val="10"/>
        </w:numPr>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szCs w:val="20"/>
          <w:lang w:eastAsia="es-ES"/>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390EB4" w:rsidRPr="002853C2">
        <w:rPr>
          <w:rFonts w:eastAsia="Times New Roman" w:cs="Arial"/>
          <w:szCs w:val="20"/>
          <w:lang w:eastAsia="es-ES"/>
        </w:rPr>
        <w:t>as que motivaron su expedición.</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4.- Si el contrato es susceptible de recurso especial en materia de contratación, la formalización no podrá efectuarse antes de que transcurran </w:t>
      </w:r>
      <w:r w:rsidR="00A840F7" w:rsidRPr="002853C2">
        <w:rPr>
          <w:rFonts w:eastAsia="Times New Roman" w:cs="Arial"/>
          <w:szCs w:val="20"/>
          <w:lang w:eastAsia="es-ES"/>
        </w:rPr>
        <w:t>quince</w:t>
      </w:r>
      <w:r w:rsidRPr="002853C2">
        <w:rPr>
          <w:rFonts w:eastAsia="Times New Roman" w:cs="Arial"/>
          <w:szCs w:val="20"/>
          <w:lang w:eastAsia="es-ES"/>
        </w:rPr>
        <w:t xml:space="preserve"> días hábiles desde que se remita la notificación de la a</w:t>
      </w:r>
      <w:r w:rsidR="00EA5B99" w:rsidRPr="002853C2">
        <w:rPr>
          <w:rFonts w:eastAsia="Times New Roman" w:cs="Arial"/>
          <w:szCs w:val="20"/>
          <w:lang w:eastAsia="es-ES"/>
        </w:rPr>
        <w:t>djudicación a las licitadoras.</w:t>
      </w:r>
    </w:p>
    <w:p w:rsidR="003478C5" w:rsidRPr="002853C2" w:rsidRDefault="003478C5" w:rsidP="009D1A19">
      <w:pPr>
        <w:tabs>
          <w:tab w:val="left" w:pos="3119"/>
        </w:tabs>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El órgano de contratación requerirá a la adjudicataria para que formalice el contrato en plazo no superior a </w:t>
      </w:r>
      <w:r w:rsidR="00A840F7" w:rsidRPr="002853C2">
        <w:rPr>
          <w:rFonts w:eastAsia="Times New Roman" w:cs="Arial"/>
          <w:szCs w:val="20"/>
          <w:lang w:eastAsia="es-ES"/>
        </w:rPr>
        <w:t>cinco</w:t>
      </w:r>
      <w:r w:rsidRPr="002853C2">
        <w:rPr>
          <w:rFonts w:eastAsia="Times New Roman" w:cs="Arial"/>
          <w:szCs w:val="20"/>
          <w:lang w:eastAsia="es-ES"/>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478C5" w:rsidRPr="002853C2" w:rsidRDefault="003478C5" w:rsidP="009D1A19">
      <w:pPr>
        <w:tabs>
          <w:tab w:val="left" w:pos="3119"/>
        </w:tabs>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5.- En los restantes casos, la formalización del contrato deberá efectuarse en el plazo máximo de </w:t>
      </w:r>
      <w:r w:rsidR="00A840F7" w:rsidRPr="002853C2">
        <w:rPr>
          <w:rFonts w:eastAsia="Times New Roman" w:cs="Arial"/>
          <w:szCs w:val="20"/>
          <w:lang w:eastAsia="es-ES"/>
        </w:rPr>
        <w:t>quince</w:t>
      </w:r>
      <w:r w:rsidRPr="002853C2">
        <w:rPr>
          <w:rFonts w:eastAsia="Times New Roman" w:cs="Arial"/>
          <w:szCs w:val="20"/>
          <w:lang w:eastAsia="es-ES"/>
        </w:rPr>
        <w:t xml:space="preserve"> días hábiles contados desde el siguiente al de la recepción por la adjudicataria de la notificación de la adjudicación.</w:t>
      </w:r>
    </w:p>
    <w:p w:rsidR="003478C5" w:rsidRPr="002853C2" w:rsidRDefault="003478C5" w:rsidP="00EF6F52">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6.- En el acto mismo de la formalización del contrato y junto con la firma del mismo, la empresa adjudicataria firmará la </w:t>
      </w:r>
      <w:r w:rsidR="00B65B55" w:rsidRPr="002853C2">
        <w:rPr>
          <w:rFonts w:eastAsia="Times New Roman" w:cs="Arial"/>
          <w:szCs w:val="20"/>
          <w:lang w:eastAsia="es-ES"/>
        </w:rPr>
        <w:t>m</w:t>
      </w:r>
      <w:r w:rsidRPr="002853C2">
        <w:rPr>
          <w:rFonts w:eastAsia="Times New Roman" w:cs="Arial"/>
          <w:szCs w:val="20"/>
          <w:lang w:eastAsia="es-ES"/>
        </w:rPr>
        <w:t xml:space="preserve">emoria en todo lo referente a la descripción de los materiales básicos o elementales que forman parte de las unidades de obra, los </w:t>
      </w:r>
      <w:r w:rsidR="00BC2AD8" w:rsidRPr="002853C2">
        <w:rPr>
          <w:rFonts w:eastAsia="Times New Roman" w:cs="Arial"/>
          <w:szCs w:val="20"/>
          <w:lang w:eastAsia="es-ES"/>
        </w:rPr>
        <w:t>planos</w:t>
      </w:r>
      <w:r w:rsidRPr="002853C2">
        <w:rPr>
          <w:rFonts w:eastAsia="Times New Roman" w:cs="Arial"/>
          <w:szCs w:val="20"/>
          <w:lang w:eastAsia="es-ES"/>
        </w:rPr>
        <w:t xml:space="preserve">, los </w:t>
      </w:r>
      <w:r w:rsidR="00BC2AD8" w:rsidRPr="002853C2">
        <w:rPr>
          <w:rFonts w:eastAsia="Times New Roman" w:cs="Arial"/>
          <w:szCs w:val="20"/>
          <w:lang w:eastAsia="es-ES"/>
        </w:rPr>
        <w:t xml:space="preserve">pliegos </w:t>
      </w:r>
      <w:r w:rsidRPr="002853C2">
        <w:rPr>
          <w:rFonts w:eastAsia="Times New Roman" w:cs="Arial"/>
          <w:szCs w:val="20"/>
          <w:lang w:eastAsia="es-ES"/>
        </w:rPr>
        <w:t xml:space="preserve">de </w:t>
      </w:r>
      <w:r w:rsidR="00BC2AD8" w:rsidRPr="002853C2">
        <w:rPr>
          <w:rFonts w:eastAsia="Times New Roman" w:cs="Arial"/>
          <w:szCs w:val="20"/>
          <w:lang w:eastAsia="es-ES"/>
        </w:rPr>
        <w:t xml:space="preserve">prescripciones técnicas </w:t>
      </w:r>
      <w:r w:rsidRPr="002853C2">
        <w:rPr>
          <w:rFonts w:eastAsia="Times New Roman" w:cs="Arial"/>
          <w:szCs w:val="20"/>
          <w:lang w:eastAsia="es-ES"/>
        </w:rPr>
        <w:t xml:space="preserve">y los </w:t>
      </w:r>
      <w:r w:rsidR="00BC2AD8" w:rsidRPr="002853C2">
        <w:rPr>
          <w:rFonts w:eastAsia="Times New Roman" w:cs="Arial"/>
          <w:szCs w:val="20"/>
          <w:lang w:eastAsia="es-ES"/>
        </w:rPr>
        <w:t xml:space="preserve">cuadros </w:t>
      </w:r>
      <w:r w:rsidRPr="002853C2">
        <w:rPr>
          <w:rFonts w:eastAsia="Times New Roman" w:cs="Arial"/>
          <w:szCs w:val="20"/>
          <w:lang w:eastAsia="es-ES"/>
        </w:rPr>
        <w:t xml:space="preserve">de </w:t>
      </w:r>
      <w:r w:rsidR="00BC2AD8" w:rsidRPr="002853C2">
        <w:rPr>
          <w:rFonts w:eastAsia="Times New Roman" w:cs="Arial"/>
          <w:szCs w:val="20"/>
          <w:lang w:eastAsia="es-ES"/>
        </w:rPr>
        <w:t xml:space="preserve">precios </w:t>
      </w:r>
      <w:r w:rsidRPr="002853C2">
        <w:rPr>
          <w:rFonts w:eastAsia="Times New Roman" w:cs="Arial"/>
          <w:szCs w:val="20"/>
          <w:lang w:eastAsia="es-ES"/>
        </w:rPr>
        <w:t xml:space="preserve">del </w:t>
      </w:r>
      <w:r w:rsidR="00BC2AD8" w:rsidRPr="002853C2">
        <w:rPr>
          <w:rFonts w:eastAsia="Times New Roman" w:cs="Arial"/>
          <w:szCs w:val="20"/>
          <w:lang w:eastAsia="es-ES"/>
        </w:rPr>
        <w:t xml:space="preserve">presupuesto </w:t>
      </w:r>
      <w:r w:rsidRPr="002853C2">
        <w:rPr>
          <w:rFonts w:eastAsia="Times New Roman" w:cs="Arial"/>
          <w:szCs w:val="20"/>
          <w:lang w:eastAsia="es-ES"/>
        </w:rPr>
        <w:t xml:space="preserve">del </w:t>
      </w:r>
      <w:r w:rsidR="00BC2AD8" w:rsidRPr="002853C2">
        <w:rPr>
          <w:rFonts w:eastAsia="Times New Roman" w:cs="Arial"/>
          <w:szCs w:val="20"/>
          <w:lang w:eastAsia="es-ES"/>
        </w:rPr>
        <w:t xml:space="preserve">proyecto </w:t>
      </w:r>
      <w:r w:rsidRPr="002853C2">
        <w:rPr>
          <w:rFonts w:eastAsia="Times New Roman" w:cs="Arial"/>
          <w:szCs w:val="20"/>
          <w:lang w:eastAsia="es-ES"/>
        </w:rPr>
        <w:t xml:space="preserve">así como el presente </w:t>
      </w:r>
      <w:r w:rsidR="00BC2AD8" w:rsidRPr="002853C2">
        <w:rPr>
          <w:rFonts w:eastAsia="Times New Roman" w:cs="Arial"/>
          <w:szCs w:val="20"/>
          <w:lang w:eastAsia="es-ES"/>
        </w:rPr>
        <w:t xml:space="preserve">pliego </w:t>
      </w:r>
      <w:r w:rsidRPr="002853C2">
        <w:rPr>
          <w:rFonts w:eastAsia="Times New Roman" w:cs="Arial"/>
          <w:szCs w:val="20"/>
          <w:lang w:eastAsia="es-ES"/>
        </w:rPr>
        <w:t xml:space="preserve">de </w:t>
      </w:r>
      <w:r w:rsidR="00BC2AD8" w:rsidRPr="002853C2">
        <w:rPr>
          <w:rFonts w:eastAsia="Times New Roman" w:cs="Arial"/>
          <w:szCs w:val="20"/>
          <w:lang w:eastAsia="es-ES"/>
        </w:rPr>
        <w:t>cláusulas administrativas</w:t>
      </w:r>
      <w:r w:rsidRPr="002853C2">
        <w:rPr>
          <w:rFonts w:eastAsia="Times New Roman" w:cs="Arial"/>
          <w:szCs w:val="20"/>
          <w:lang w:eastAsia="es-ES"/>
        </w:rPr>
        <w:t>, documentos todos ellos que tienen carácter contractual, dejando constancia con ello de su conocimiento y conformidad.</w:t>
      </w:r>
    </w:p>
    <w:p w:rsidR="003478C5" w:rsidRPr="002853C2" w:rsidRDefault="003478C5" w:rsidP="00A50253">
      <w:pPr>
        <w:tabs>
          <w:tab w:val="left" w:pos="3119"/>
        </w:tabs>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478C5" w:rsidRPr="002853C2" w:rsidRDefault="003478C5" w:rsidP="009D1A19">
      <w:pPr>
        <w:autoSpaceDE w:val="0"/>
        <w:autoSpaceDN w:val="0"/>
        <w:adjustRightInd w:val="0"/>
        <w:spacing w:before="60" w:line="240" w:lineRule="atLeast"/>
        <w:rPr>
          <w:rFonts w:eastAsia="Times New Roman" w:cs="Arial"/>
          <w:szCs w:val="20"/>
          <w:shd w:val="clear" w:color="auto" w:fill="FFFFFF"/>
          <w:lang w:eastAsia="es-ES"/>
        </w:rPr>
      </w:pPr>
      <w:r w:rsidRPr="002853C2">
        <w:rPr>
          <w:rFonts w:eastAsia="Times New Roman" w:cs="Arial"/>
          <w:szCs w:val="20"/>
          <w:lang w:eastAsia="es-ES"/>
        </w:rPr>
        <w:t xml:space="preserve">7.- Cuando por causas imputables a la adjudicataria no se hubiese formalizado el contrato dentro del plazo indicado </w:t>
      </w:r>
      <w:r w:rsidRPr="002853C2">
        <w:rPr>
          <w:rFonts w:eastAsia="Times New Roman" w:cs="Arial"/>
          <w:szCs w:val="20"/>
          <w:shd w:val="clear" w:color="auto" w:fill="FFFFFF"/>
          <w:lang w:eastAsia="es-ES"/>
        </w:rPr>
        <w:t xml:space="preserve">se le exigirá el importe del 3 </w:t>
      </w:r>
      <w:r w:rsidR="00AE483C" w:rsidRPr="002853C2">
        <w:rPr>
          <w:rFonts w:eastAsia="Times New Roman" w:cs="Arial"/>
          <w:szCs w:val="20"/>
          <w:shd w:val="clear" w:color="auto" w:fill="FFFFFF"/>
          <w:lang w:eastAsia="es-ES"/>
        </w:rPr>
        <w:t>%</w:t>
      </w:r>
      <w:r w:rsidRPr="002853C2">
        <w:rPr>
          <w:rFonts w:eastAsia="Times New Roman" w:cs="Arial"/>
          <w:szCs w:val="20"/>
          <w:shd w:val="clear" w:color="auto" w:fill="FFFFFF"/>
          <w:lang w:eastAsia="es-ES"/>
        </w:rPr>
        <w:t xml:space="preserve"> del presupuesto base de licitación, IVA excluido, en concepto de penalidad, que se hará efectivo en primer lugar contra la garantía definitiva, si se hubiera constituido, sin perjuicio de que pueda ser declarad</w:t>
      </w:r>
      <w:r w:rsidR="00A50253" w:rsidRPr="002853C2">
        <w:rPr>
          <w:rFonts w:eastAsia="Times New Roman" w:cs="Arial"/>
          <w:szCs w:val="20"/>
          <w:shd w:val="clear" w:color="auto" w:fill="FFFFFF"/>
          <w:lang w:eastAsia="es-ES"/>
        </w:rPr>
        <w:t>a</w:t>
      </w:r>
      <w:r w:rsidRPr="002853C2">
        <w:rPr>
          <w:rFonts w:eastAsia="Times New Roman" w:cs="Arial"/>
          <w:szCs w:val="20"/>
          <w:shd w:val="clear" w:color="auto" w:fill="FFFFFF"/>
          <w:lang w:eastAsia="es-ES"/>
        </w:rPr>
        <w:t xml:space="preserve"> incurs</w:t>
      </w:r>
      <w:r w:rsidR="00A50253" w:rsidRPr="002853C2">
        <w:rPr>
          <w:rFonts w:eastAsia="Times New Roman" w:cs="Arial"/>
          <w:szCs w:val="20"/>
          <w:shd w:val="clear" w:color="auto" w:fill="FFFFFF"/>
          <w:lang w:eastAsia="es-ES"/>
        </w:rPr>
        <w:t>a</w:t>
      </w:r>
      <w:r w:rsidRPr="002853C2">
        <w:rPr>
          <w:rFonts w:eastAsia="Times New Roman" w:cs="Arial"/>
          <w:szCs w:val="20"/>
          <w:shd w:val="clear" w:color="auto" w:fill="FFFFFF"/>
          <w:lang w:eastAsia="es-ES"/>
        </w:rPr>
        <w:t xml:space="preserve"> en prohibición de contratar, según lo previsto en el artículo 71.2.b) de la</w:t>
      </w:r>
      <w:r w:rsidR="00D660B7" w:rsidRPr="002853C2">
        <w:rPr>
          <w:rFonts w:eastAsia="Times New Roman" w:cs="Arial"/>
          <w:szCs w:val="20"/>
          <w:shd w:val="clear" w:color="auto" w:fill="FFFFFF"/>
          <w:lang w:eastAsia="es-ES"/>
        </w:rPr>
        <w:t xml:space="preserve"> </w:t>
      </w:r>
      <w:r w:rsidRPr="002853C2">
        <w:rPr>
          <w:rFonts w:eastAsia="Times New Roman" w:cs="Arial"/>
          <w:szCs w:val="20"/>
          <w:shd w:val="clear" w:color="auto" w:fill="FFFFFF"/>
          <w:lang w:eastAsia="es-ES"/>
        </w:rPr>
        <w:t>LCSP.</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8.- Si las causas de la no formalización fueren imputables a la Administración, se indemnizará a la contratista de los daños y perjuicios que la demora le pudiera ocasionar.</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9.- De la formalización del contrato se dará publicidad según lo dispuesto en el artículo 154 de la LCSP.</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p>
    <w:p w:rsidR="003478C5" w:rsidRPr="002853C2" w:rsidRDefault="003478C5" w:rsidP="00F67BD7">
      <w:pPr>
        <w:keepNext/>
        <w:suppressAutoHyphens/>
        <w:spacing w:before="240" w:after="60" w:line="240" w:lineRule="atLeast"/>
        <w:jc w:val="center"/>
        <w:outlineLvl w:val="0"/>
        <w:rPr>
          <w:rFonts w:eastAsia="Times New Roman" w:cs="Arial"/>
          <w:b/>
          <w:bCs/>
          <w:caps/>
          <w:kern w:val="22"/>
          <w:szCs w:val="20"/>
          <w:lang w:eastAsia="es-ES"/>
        </w:rPr>
      </w:pPr>
      <w:bookmarkStart w:id="160" w:name="_Toc198654117"/>
      <w:r w:rsidRPr="002853C2">
        <w:rPr>
          <w:rFonts w:eastAsia="Times New Roman" w:cs="Arial"/>
          <w:b/>
          <w:bCs/>
          <w:caps/>
          <w:kern w:val="22"/>
          <w:szCs w:val="20"/>
          <w:lang w:eastAsia="es-ES"/>
        </w:rPr>
        <w:t>CAPÍTULO III - EJECUCIÓN DEL CONTRATO</w:t>
      </w:r>
      <w:bookmarkEnd w:id="160"/>
    </w:p>
    <w:p w:rsidR="003478C5" w:rsidRPr="002853C2" w:rsidRDefault="003478C5" w:rsidP="00172C57">
      <w:pPr>
        <w:pStyle w:val="Ttulo2"/>
        <w:rPr>
          <w:sz w:val="20"/>
          <w:szCs w:val="20"/>
        </w:rPr>
      </w:pPr>
      <w:bookmarkStart w:id="161" w:name="_Toc463331562"/>
      <w:bookmarkStart w:id="162" w:name="_Toc198654118"/>
      <w:r w:rsidRPr="002853C2">
        <w:rPr>
          <w:sz w:val="20"/>
          <w:szCs w:val="20"/>
        </w:rPr>
        <w:t>35.- Responsable del contrato</w:t>
      </w:r>
      <w:bookmarkEnd w:id="161"/>
      <w:bookmarkEnd w:id="162"/>
    </w:p>
    <w:p w:rsidR="00EA5B99" w:rsidRPr="002853C2" w:rsidRDefault="00EA5B99" w:rsidP="00EA5B99">
      <w:pPr>
        <w:autoSpaceDE w:val="0"/>
        <w:autoSpaceDN w:val="0"/>
        <w:adjustRightInd w:val="0"/>
        <w:spacing w:before="60" w:line="240" w:lineRule="atLeast"/>
        <w:rPr>
          <w:rFonts w:eastAsia="Calibri" w:cs="Arial"/>
          <w:szCs w:val="20"/>
          <w:lang w:eastAsia="es-ES"/>
        </w:rPr>
      </w:pPr>
      <w:r w:rsidRPr="002853C2">
        <w:rPr>
          <w:rFonts w:eastAsia="Times New Roman" w:cs="Arial"/>
          <w:szCs w:val="20"/>
          <w:lang w:eastAsia="es-ES"/>
        </w:rPr>
        <w:t>1.-</w:t>
      </w:r>
      <w:r w:rsidRPr="002853C2">
        <w:rPr>
          <w:rFonts w:eastAsia="Calibri" w:cs="Arial"/>
          <w:szCs w:val="20"/>
          <w:lang w:eastAsia="es-ES"/>
        </w:rPr>
        <w:t xml:space="preserve">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A5B99" w:rsidRPr="002853C2" w:rsidRDefault="00EA5B99" w:rsidP="00EA5B9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EA5B99" w:rsidRPr="002853C2" w:rsidRDefault="00EA5B99" w:rsidP="00EA5B9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La persona responsable del contrato es la persona interlocutora entre la empresa adjudicataria y el órgano de contratación.</w:t>
      </w:r>
    </w:p>
    <w:p w:rsidR="00EA5B99" w:rsidRPr="002853C2" w:rsidRDefault="00EA5B99" w:rsidP="00EA5B99">
      <w:pPr>
        <w:spacing w:before="60" w:line="240" w:lineRule="atLeast"/>
        <w:rPr>
          <w:rFonts w:eastAsia="Calibri" w:cs="Arial"/>
          <w:szCs w:val="20"/>
          <w:lang w:eastAsia="es-ES"/>
        </w:rPr>
      </w:pPr>
      <w:r w:rsidRPr="002853C2">
        <w:rPr>
          <w:rFonts w:eastAsia="Calibri" w:cs="Arial"/>
          <w:szCs w:val="20"/>
          <w:lang w:eastAsia="es-ES"/>
        </w:rPr>
        <w:t>2.- Las facultades de</w:t>
      </w:r>
      <w:r w:rsidR="00AF0745" w:rsidRPr="002853C2">
        <w:rPr>
          <w:rFonts w:eastAsia="Calibri" w:cs="Arial"/>
          <w:szCs w:val="20"/>
          <w:lang w:eastAsia="es-ES"/>
        </w:rPr>
        <w:t xml:space="preserve"> </w:t>
      </w:r>
      <w:r w:rsidRPr="002853C2">
        <w:rPr>
          <w:rFonts w:eastAsia="Calibri" w:cs="Arial"/>
          <w:szCs w:val="20"/>
          <w:lang w:eastAsia="es-ES"/>
        </w:rPr>
        <w:t>l</w:t>
      </w:r>
      <w:r w:rsidR="00AF0745" w:rsidRPr="002853C2">
        <w:rPr>
          <w:rFonts w:eastAsia="Calibri" w:cs="Arial"/>
          <w:szCs w:val="20"/>
          <w:lang w:eastAsia="es-ES"/>
        </w:rPr>
        <w:t>a</w:t>
      </w:r>
      <w:r w:rsidRPr="002853C2">
        <w:rPr>
          <w:rFonts w:eastAsia="Calibri" w:cs="Arial"/>
          <w:szCs w:val="20"/>
          <w:lang w:eastAsia="es-ES"/>
        </w:rPr>
        <w:t xml:space="preserve"> responsable del contrato serán ejercidas por el Director Facultativo conforme con lo dispuesto en los artículos 237 a 246 de la LCSP.</w:t>
      </w:r>
    </w:p>
    <w:p w:rsidR="00EA5B99" w:rsidRPr="002853C2" w:rsidRDefault="00EA5B99" w:rsidP="00EA5B9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3.- Para el ejercicio de sus funciones</w:t>
      </w:r>
      <w:r w:rsidR="00A53780" w:rsidRPr="002853C2">
        <w:rPr>
          <w:rFonts w:eastAsia="Calibri" w:cs="Arial"/>
          <w:szCs w:val="20"/>
          <w:lang w:eastAsia="es-ES"/>
        </w:rPr>
        <w:t>,</w:t>
      </w:r>
      <w:r w:rsidRPr="002853C2">
        <w:rPr>
          <w:rFonts w:eastAsia="Calibri" w:cs="Arial"/>
          <w:szCs w:val="20"/>
          <w:lang w:eastAsia="es-ES"/>
        </w:rPr>
        <w:t xml:space="preserve"> la persona responsable y quienes colaboren con ella</w:t>
      </w:r>
      <w:r w:rsidR="00D660B7" w:rsidRPr="002853C2">
        <w:rPr>
          <w:rFonts w:eastAsia="Calibri" w:cs="Arial"/>
          <w:szCs w:val="20"/>
          <w:lang w:eastAsia="es-ES"/>
        </w:rPr>
        <w:t xml:space="preserve"> </w:t>
      </w:r>
      <w:r w:rsidRPr="002853C2">
        <w:rPr>
          <w:rFonts w:eastAsia="Calibri" w:cs="Arial"/>
          <w:szCs w:val="20"/>
          <w:lang w:eastAsia="es-ES"/>
        </w:rPr>
        <w:t>tendrán libre acceso a los lugares de prestación del objeto del contrato y podrán realizar las inspecciones que considere</w:t>
      </w:r>
      <w:r w:rsidR="007F3337" w:rsidRPr="002853C2">
        <w:rPr>
          <w:rFonts w:eastAsia="Calibri" w:cs="Arial"/>
          <w:szCs w:val="20"/>
          <w:lang w:eastAsia="es-ES"/>
        </w:rPr>
        <w:t>n</w:t>
      </w:r>
      <w:r w:rsidRPr="002853C2">
        <w:rPr>
          <w:rFonts w:eastAsia="Calibri" w:cs="Arial"/>
          <w:szCs w:val="20"/>
          <w:lang w:eastAsia="es-ES"/>
        </w:rPr>
        <w:t xml:space="preserve"> oportunas</w:t>
      </w:r>
      <w:r w:rsidR="00A212D8" w:rsidRPr="002853C2">
        <w:rPr>
          <w:rFonts w:eastAsia="Calibri" w:cs="Arial"/>
          <w:szCs w:val="20"/>
          <w:lang w:eastAsia="es-ES"/>
        </w:rPr>
        <w:t>,</w:t>
      </w:r>
      <w:r w:rsidRPr="002853C2">
        <w:rPr>
          <w:rFonts w:eastAsia="Calibri" w:cs="Arial"/>
          <w:szCs w:val="20"/>
          <w:lang w:eastAsia="es-ES"/>
        </w:rPr>
        <w:t xml:space="preserve"> acompañadas por la persona designada como co</w:t>
      </w:r>
      <w:r w:rsidR="007F3337" w:rsidRPr="002853C2">
        <w:rPr>
          <w:rFonts w:eastAsia="Calibri" w:cs="Arial"/>
          <w:szCs w:val="20"/>
          <w:lang w:eastAsia="es-ES"/>
        </w:rPr>
        <w:t>ordinadora de seguridad y salud,</w:t>
      </w:r>
      <w:r w:rsidRPr="002853C2">
        <w:rPr>
          <w:rFonts w:eastAsia="Calibri" w:cs="Arial"/>
          <w:szCs w:val="20"/>
          <w:lang w:eastAsia="es-ES"/>
        </w:rPr>
        <w:t xml:space="preserve">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EA5B99" w:rsidRPr="002853C2" w:rsidRDefault="00EA5B99" w:rsidP="00EA5B9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 xml:space="preserve">Asimismo, podrán solicitar la información y documentación que estimen oportuna y promover y convocar las reuniones que resulten necesarias para la adecuada ejecución del objeto del contrato y </w:t>
      </w:r>
      <w:r w:rsidR="002B4D6F" w:rsidRPr="002853C2">
        <w:rPr>
          <w:rFonts w:eastAsia="Calibri" w:cs="Arial"/>
          <w:szCs w:val="20"/>
          <w:lang w:eastAsia="es-ES"/>
        </w:rPr>
        <w:t>para</w:t>
      </w:r>
      <w:r w:rsidRPr="002853C2">
        <w:rPr>
          <w:rFonts w:eastAsia="Calibri" w:cs="Arial"/>
          <w:szCs w:val="20"/>
          <w:lang w:eastAsia="es-ES"/>
        </w:rPr>
        <w:t xml:space="preserve"> solucionar cualquier incidente en su ejecución.</w:t>
      </w:r>
    </w:p>
    <w:p w:rsidR="003478C5" w:rsidRPr="002853C2" w:rsidRDefault="003478C5" w:rsidP="009D1A1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4.</w:t>
      </w:r>
      <w:r w:rsidR="00BC2AD8" w:rsidRPr="002853C2">
        <w:rPr>
          <w:rFonts w:eastAsia="Calibri" w:cs="Arial"/>
          <w:szCs w:val="20"/>
          <w:lang w:eastAsia="es-ES"/>
        </w:rPr>
        <w:t>-</w:t>
      </w:r>
      <w:r w:rsidRPr="002853C2">
        <w:rPr>
          <w:rFonts w:eastAsia="Calibri" w:cs="Arial"/>
          <w:szCs w:val="20"/>
          <w:lang w:eastAsia="es-ES"/>
        </w:rPr>
        <w:t xml:space="preserve"> La persona responsable del contrato establecerá las directrices oportunas.</w:t>
      </w:r>
    </w:p>
    <w:p w:rsidR="003478C5" w:rsidRPr="002853C2" w:rsidRDefault="003478C5" w:rsidP="009D1A1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En particular, le corresp</w:t>
      </w:r>
      <w:r w:rsidR="00390EB4" w:rsidRPr="002853C2">
        <w:rPr>
          <w:rFonts w:eastAsia="Calibri" w:cs="Arial"/>
          <w:szCs w:val="20"/>
          <w:lang w:eastAsia="es-ES"/>
        </w:rPr>
        <w:t>onden las siguientes funciones:</w:t>
      </w:r>
    </w:p>
    <w:p w:rsidR="003478C5" w:rsidRPr="002853C2" w:rsidRDefault="00B96D52" w:rsidP="00D51C6D">
      <w:pPr>
        <w:pStyle w:val="Prrafodelista"/>
        <w:numPr>
          <w:ilvl w:val="0"/>
          <w:numId w:val="13"/>
        </w:numPr>
        <w:spacing w:before="60" w:line="240" w:lineRule="atLeast"/>
        <w:ind w:left="567" w:hanging="283"/>
        <w:textAlignment w:val="baseline"/>
        <w:rPr>
          <w:rFonts w:ascii="Arial" w:hAnsi="Arial" w:cs="Arial"/>
        </w:rPr>
      </w:pPr>
      <w:r w:rsidRPr="002853C2">
        <w:rPr>
          <w:rFonts w:ascii="Arial" w:eastAsia="Calibri" w:hAnsi="Arial" w:cs="Arial"/>
        </w:rPr>
        <w:t>Comprobar que la ejecución se lleva a cabo</w:t>
      </w:r>
      <w:r w:rsidR="003478C5" w:rsidRPr="002853C2">
        <w:rPr>
          <w:rFonts w:ascii="Arial" w:eastAsia="Calibri" w:hAnsi="Arial" w:cs="Arial"/>
        </w:rPr>
        <w:t xml:space="preserve"> en los términos del contrato, y en el plazo de duración previsto. Dicha fu</w:t>
      </w:r>
      <w:r w:rsidR="008A319B" w:rsidRPr="002853C2">
        <w:rPr>
          <w:rFonts w:ascii="Arial" w:eastAsia="Calibri" w:hAnsi="Arial" w:cs="Arial"/>
        </w:rPr>
        <w:t>nción posibilitará desarrollar</w:t>
      </w:r>
      <w:r w:rsidR="003478C5" w:rsidRPr="002853C2">
        <w:rPr>
          <w:rFonts w:ascii="Arial" w:eastAsia="Calibri" w:hAnsi="Arial" w:cs="Arial"/>
        </w:rPr>
        <w:t xml:space="preserve"> las acciones necesarias para verificar si </w:t>
      </w:r>
      <w:r w:rsidR="003C0EE7" w:rsidRPr="002853C2">
        <w:rPr>
          <w:rFonts w:ascii="Arial" w:eastAsia="Calibri" w:hAnsi="Arial" w:cs="Arial"/>
        </w:rPr>
        <w:t xml:space="preserve">se </w:t>
      </w:r>
      <w:r w:rsidR="003478C5" w:rsidRPr="002853C2">
        <w:rPr>
          <w:rFonts w:ascii="Arial" w:eastAsia="Calibri" w:hAnsi="Arial" w:cs="Arial"/>
        </w:rPr>
        <w:t>cumple</w:t>
      </w:r>
      <w:r w:rsidR="003C0EE7" w:rsidRPr="002853C2">
        <w:rPr>
          <w:rFonts w:ascii="Arial" w:eastAsia="Calibri" w:hAnsi="Arial" w:cs="Arial"/>
        </w:rPr>
        <w:t>n</w:t>
      </w:r>
      <w:r w:rsidR="003478C5" w:rsidRPr="002853C2">
        <w:rPr>
          <w:rFonts w:ascii="Arial" w:eastAsia="Calibri" w:hAnsi="Arial" w:cs="Arial"/>
        </w:rPr>
        <w:t xml:space="preserve"> los requisitos de calidad del contrato y las </w:t>
      </w:r>
      <w:r w:rsidR="003478C5" w:rsidRPr="002853C2">
        <w:rPr>
          <w:rFonts w:ascii="Arial" w:hAnsi="Arial" w:cs="Arial"/>
        </w:rPr>
        <w:t>cláusulas sociales, medioambientales, de tipo social e innovadoras.</w:t>
      </w:r>
    </w:p>
    <w:p w:rsidR="003478C5" w:rsidRPr="002853C2"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2853C2">
        <w:rPr>
          <w:rFonts w:ascii="Arial" w:eastAsia="Calibri" w:hAnsi="Arial" w:cs="Arial"/>
        </w:rPr>
        <w:t>Informar al órgano de contratación sobre los incumplimientos de cualquier clase y, cuando corresponda, proponer el inicio del procedimiento de imposición de penalidades, la suspensión del contr</w:t>
      </w:r>
      <w:r w:rsidR="00B96D52" w:rsidRPr="002853C2">
        <w:rPr>
          <w:rFonts w:ascii="Arial" w:eastAsia="Calibri" w:hAnsi="Arial" w:cs="Arial"/>
        </w:rPr>
        <w:t>ato, la resolución del contrato y</w:t>
      </w:r>
      <w:r w:rsidRPr="002853C2">
        <w:rPr>
          <w:rFonts w:ascii="Arial" w:eastAsia="Calibri" w:hAnsi="Arial" w:cs="Arial"/>
        </w:rPr>
        <w:t xml:space="preserve"> la adopción de otras medidas para garantizar el correcto cumplimiento del contrato o para resarcir a la Administración de los daños y perjuicios que provoque el incumplimiento de la empresa contratista.</w:t>
      </w:r>
    </w:p>
    <w:p w:rsidR="003478C5" w:rsidRPr="002853C2"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2853C2">
        <w:rPr>
          <w:rFonts w:ascii="Arial" w:eastAsia="Calibri" w:hAnsi="Arial" w:cs="Arial"/>
        </w:rPr>
        <w:t>Recomendar cualquier cambio necesario en el contrato, como especificaciones, instrucciones u otros requisitos que proporcionen operaciones más eficaces.</w:t>
      </w:r>
    </w:p>
    <w:p w:rsidR="00B64DC8" w:rsidRPr="002853C2" w:rsidRDefault="00B64DC8" w:rsidP="00D51C6D">
      <w:pPr>
        <w:pStyle w:val="Prrafodelista"/>
        <w:numPr>
          <w:ilvl w:val="0"/>
          <w:numId w:val="13"/>
        </w:numPr>
        <w:spacing w:before="60" w:line="240" w:lineRule="atLeast"/>
        <w:ind w:left="567" w:hanging="283"/>
        <w:textAlignment w:val="baseline"/>
        <w:rPr>
          <w:rFonts w:ascii="Arial" w:eastAsia="Calibri" w:hAnsi="Arial" w:cs="Arial"/>
        </w:rPr>
      </w:pPr>
      <w:r w:rsidRPr="002853C2">
        <w:rPr>
          <w:rFonts w:ascii="Arial" w:eastAsia="Calibri" w:hAnsi="Arial" w:cs="Arial"/>
        </w:rPr>
        <w:t>Autorizar, siguiendo las instrucciones del órgano de contratación, la alteración de medios humanos o materiales adscritos al contrato en aquellos supuestos que no supongan modificación del mismo.</w:t>
      </w:r>
    </w:p>
    <w:p w:rsidR="003478C5" w:rsidRPr="002853C2"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2853C2">
        <w:rPr>
          <w:rFonts w:ascii="Arial" w:eastAsia="Calibri" w:hAnsi="Arial" w:cs="Arial"/>
        </w:rPr>
        <w:t xml:space="preserve">Informar y motivar la necesidad y procedencia </w:t>
      </w:r>
      <w:r w:rsidR="006934F6" w:rsidRPr="002853C2">
        <w:rPr>
          <w:rFonts w:ascii="Arial" w:eastAsia="Calibri" w:hAnsi="Arial" w:cs="Arial"/>
        </w:rPr>
        <w:t>de ampliaciones de plazo</w:t>
      </w:r>
      <w:r w:rsidRPr="002853C2">
        <w:rPr>
          <w:rFonts w:ascii="Arial" w:eastAsia="Calibri" w:hAnsi="Arial" w:cs="Arial"/>
        </w:rPr>
        <w:t>.</w:t>
      </w:r>
    </w:p>
    <w:p w:rsidR="003478C5" w:rsidRPr="002853C2"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2853C2">
        <w:rPr>
          <w:rFonts w:ascii="Arial" w:eastAsia="Calibri" w:hAnsi="Arial" w:cs="Arial"/>
        </w:rPr>
        <w:t>Comprobar</w:t>
      </w:r>
      <w:r w:rsidR="006433B8" w:rsidRPr="002853C2">
        <w:rPr>
          <w:rFonts w:ascii="Arial" w:eastAsia="Calibri" w:hAnsi="Arial" w:cs="Arial"/>
        </w:rPr>
        <w:t>, en su caso,</w:t>
      </w:r>
      <w:r w:rsidRPr="002853C2">
        <w:rPr>
          <w:rFonts w:ascii="Arial" w:eastAsia="Calibri" w:hAnsi="Arial" w:cs="Arial"/>
        </w:rPr>
        <w:t xml:space="preserve"> que la empresa contratista cumple con su obligación de pago a las subcontratistas.</w:t>
      </w:r>
    </w:p>
    <w:p w:rsidR="003478C5" w:rsidRPr="002853C2" w:rsidRDefault="003478C5" w:rsidP="009D1A1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5.</w:t>
      </w:r>
      <w:r w:rsidR="00BC2AD8" w:rsidRPr="002853C2">
        <w:rPr>
          <w:rFonts w:eastAsia="Calibri" w:cs="Arial"/>
          <w:szCs w:val="20"/>
          <w:lang w:eastAsia="es-ES"/>
        </w:rPr>
        <w:t>-</w:t>
      </w:r>
      <w:r w:rsidRPr="002853C2">
        <w:rPr>
          <w:rFonts w:eastAsia="Calibri" w:cs="Arial"/>
          <w:szCs w:val="20"/>
          <w:lang w:eastAsia="es-ES"/>
        </w:rPr>
        <w:t xml:space="preserve"> Si durante la ejecución del contrato se modificara la designación de la persona responsable del contrato o de las personas colaboradoras</w:t>
      </w:r>
      <w:r w:rsidR="00C816F2" w:rsidRPr="002853C2">
        <w:rPr>
          <w:rFonts w:eastAsia="Calibri" w:cs="Arial"/>
          <w:szCs w:val="20"/>
          <w:lang w:eastAsia="es-ES"/>
        </w:rPr>
        <w:t>,</w:t>
      </w:r>
      <w:r w:rsidRPr="002853C2">
        <w:rPr>
          <w:rFonts w:eastAsia="Calibri" w:cs="Arial"/>
          <w:szCs w:val="20"/>
          <w:lang w:eastAsia="es-ES"/>
        </w:rPr>
        <w:t xml:space="preserve"> será puesto en conocimiento de la empresa contratista por escrito y publicado en el perfil de contratante.</w:t>
      </w:r>
    </w:p>
    <w:p w:rsidR="003478C5" w:rsidRPr="002853C2" w:rsidRDefault="001221E6" w:rsidP="00172C57">
      <w:pPr>
        <w:pStyle w:val="Ttulo2"/>
        <w:rPr>
          <w:sz w:val="20"/>
          <w:szCs w:val="20"/>
        </w:rPr>
      </w:pPr>
      <w:bookmarkStart w:id="163" w:name="_Toc198654119"/>
      <w:r w:rsidRPr="002853C2">
        <w:rPr>
          <w:sz w:val="20"/>
          <w:szCs w:val="20"/>
        </w:rPr>
        <w:t>36.</w:t>
      </w:r>
      <w:r w:rsidR="00D54ACD" w:rsidRPr="002853C2">
        <w:rPr>
          <w:sz w:val="20"/>
          <w:szCs w:val="20"/>
        </w:rPr>
        <w:t>-</w:t>
      </w:r>
      <w:r w:rsidRPr="002853C2">
        <w:rPr>
          <w:sz w:val="20"/>
          <w:szCs w:val="20"/>
        </w:rPr>
        <w:t xml:space="preserve"> </w:t>
      </w:r>
      <w:r w:rsidR="003478C5" w:rsidRPr="002853C2">
        <w:rPr>
          <w:sz w:val="20"/>
          <w:szCs w:val="20"/>
        </w:rPr>
        <w:t>Sucesión en la persona de la contratista</w:t>
      </w:r>
      <w:bookmarkEnd w:id="163"/>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1.- En los casos de fusión, escisión, aportación o transmisión de empresas o ramas de actividad de las mismas continuará el contrato con la entidad a la que se atribuy</w:t>
      </w:r>
      <w:r w:rsidR="00D420C4" w:rsidRPr="002853C2">
        <w:rPr>
          <w:rFonts w:eastAsia="Times New Roman" w:cs="Arial"/>
          <w:szCs w:val="20"/>
          <w:lang w:eastAsia="es-ES"/>
        </w:rPr>
        <w:t>a</w:t>
      </w:r>
      <w:r w:rsidRPr="002853C2">
        <w:rPr>
          <w:rFonts w:eastAsia="Times New Roman" w:cs="Arial"/>
          <w:szCs w:val="20"/>
          <w:lang w:eastAsia="es-ES"/>
        </w:rPr>
        <w:t xml:space="preserve"> el contrato, que quedará subrogada en los derechos y obligaciones dimanantes del mismo, si se cumplen las condiciones exigidas en el a</w:t>
      </w:r>
      <w:r w:rsidR="00B96D52" w:rsidRPr="002853C2">
        <w:rPr>
          <w:rFonts w:eastAsia="Times New Roman" w:cs="Arial"/>
          <w:szCs w:val="20"/>
          <w:lang w:eastAsia="es-ES"/>
        </w:rPr>
        <w:t>rtículo 98 de la LCSP. Cuando la</w:t>
      </w:r>
      <w:r w:rsidRPr="002853C2">
        <w:rPr>
          <w:rFonts w:eastAsia="Times New Roman" w:cs="Arial"/>
          <w:szCs w:val="20"/>
          <w:lang w:eastAsia="es-ES"/>
        </w:rPr>
        <w:t xml:space="preserve"> contratista sea una unión temporal de empresas se estará a lo establecido en el artículo 69.9 de la LCSP.</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3.- Si no pudiese producirse la subrogación por no reunir la entidad a la que se atribuya el contrato las condiciones de solvencia necesarias, se resolverá el contrato considerándose a todos los efectos como un supuesto de resolución</w:t>
      </w:r>
      <w:r w:rsidR="00390EB4" w:rsidRPr="002853C2">
        <w:rPr>
          <w:rFonts w:eastAsia="Times New Roman" w:cs="Arial"/>
          <w:szCs w:val="20"/>
          <w:lang w:eastAsia="es-ES"/>
        </w:rPr>
        <w:t xml:space="preserve"> por culpa de la adjudicataria.</w:t>
      </w:r>
    </w:p>
    <w:p w:rsidR="003478C5" w:rsidRPr="002853C2" w:rsidRDefault="001221E6" w:rsidP="00172C57">
      <w:pPr>
        <w:pStyle w:val="Ttulo2"/>
        <w:rPr>
          <w:sz w:val="20"/>
          <w:szCs w:val="20"/>
        </w:rPr>
      </w:pPr>
      <w:bookmarkStart w:id="164" w:name="_Toc198654120"/>
      <w:r w:rsidRPr="002853C2">
        <w:rPr>
          <w:sz w:val="20"/>
          <w:szCs w:val="20"/>
        </w:rPr>
        <w:t>37.</w:t>
      </w:r>
      <w:r w:rsidR="00D54ACD" w:rsidRPr="002853C2">
        <w:rPr>
          <w:sz w:val="20"/>
          <w:szCs w:val="20"/>
        </w:rPr>
        <w:t>-</w:t>
      </w:r>
      <w:r w:rsidRPr="002853C2">
        <w:rPr>
          <w:sz w:val="20"/>
          <w:szCs w:val="20"/>
        </w:rPr>
        <w:t xml:space="preserve"> </w:t>
      </w:r>
      <w:r w:rsidR="003478C5" w:rsidRPr="002853C2">
        <w:rPr>
          <w:sz w:val="20"/>
          <w:szCs w:val="20"/>
        </w:rPr>
        <w:t>Cesión del contrato</w:t>
      </w:r>
      <w:bookmarkEnd w:id="164"/>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2.- Para que la contratista pueda ceder sus derechos y obligaciones a terceras personas deberán cumplirse los siguientes requisitos:</w:t>
      </w:r>
    </w:p>
    <w:p w:rsidR="003478C5" w:rsidRPr="002853C2" w:rsidRDefault="003478C5" w:rsidP="00D51C6D">
      <w:pPr>
        <w:pStyle w:val="Prrafodelista"/>
        <w:numPr>
          <w:ilvl w:val="0"/>
          <w:numId w:val="16"/>
        </w:numPr>
        <w:spacing w:before="60" w:line="240" w:lineRule="atLeast"/>
        <w:ind w:left="567" w:hanging="283"/>
        <w:textAlignment w:val="baseline"/>
        <w:rPr>
          <w:rFonts w:ascii="Arial" w:hAnsi="Arial" w:cs="Arial"/>
        </w:rPr>
      </w:pPr>
      <w:r w:rsidRPr="002853C2">
        <w:rPr>
          <w:rFonts w:ascii="Arial" w:hAnsi="Arial" w:cs="Arial"/>
        </w:rPr>
        <w:t>Que el órgano de contratación autorice expresamente y con carácter previo la cesión.</w:t>
      </w:r>
    </w:p>
    <w:p w:rsidR="003478C5" w:rsidRPr="002853C2" w:rsidRDefault="003478C5" w:rsidP="00D51C6D">
      <w:pPr>
        <w:pStyle w:val="Prrafodelista"/>
        <w:numPr>
          <w:ilvl w:val="0"/>
          <w:numId w:val="16"/>
        </w:numPr>
        <w:spacing w:before="60" w:line="240" w:lineRule="atLeast"/>
        <w:ind w:left="567" w:hanging="283"/>
        <w:textAlignment w:val="baseline"/>
        <w:rPr>
          <w:rFonts w:ascii="Arial" w:hAnsi="Arial" w:cs="Arial"/>
        </w:rPr>
      </w:pPr>
      <w:r w:rsidRPr="002853C2">
        <w:rPr>
          <w:rFonts w:ascii="Arial" w:hAnsi="Arial" w:cs="Arial"/>
        </w:rPr>
        <w:t xml:space="preserve">Que la cedente tenga ejecutado al menos un 20 </w:t>
      </w:r>
      <w:r w:rsidR="00A47B7E" w:rsidRPr="002853C2">
        <w:rPr>
          <w:rFonts w:ascii="Arial" w:hAnsi="Arial" w:cs="Arial"/>
        </w:rPr>
        <w:t>%</w:t>
      </w:r>
      <w:r w:rsidRPr="002853C2">
        <w:rPr>
          <w:rFonts w:ascii="Arial" w:hAnsi="Arial" w:cs="Arial"/>
        </w:rPr>
        <w:t xml:space="preserve"> del importe del contrato.</w:t>
      </w:r>
    </w:p>
    <w:p w:rsidR="003478C5" w:rsidRPr="002853C2" w:rsidRDefault="003478C5" w:rsidP="00D51C6D">
      <w:pPr>
        <w:pStyle w:val="Prrafodelista"/>
        <w:numPr>
          <w:ilvl w:val="0"/>
          <w:numId w:val="16"/>
        </w:numPr>
        <w:spacing w:before="60" w:line="240" w:lineRule="atLeast"/>
        <w:ind w:left="567" w:hanging="283"/>
        <w:textAlignment w:val="baseline"/>
        <w:rPr>
          <w:rFonts w:ascii="Arial" w:hAnsi="Arial" w:cs="Arial"/>
        </w:rPr>
      </w:pPr>
      <w:r w:rsidRPr="002853C2">
        <w:rPr>
          <w:rFonts w:ascii="Arial" w:hAnsi="Arial" w:cs="Arial"/>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rsidR="003478C5" w:rsidRPr="002853C2" w:rsidRDefault="003478C5" w:rsidP="00D51C6D">
      <w:pPr>
        <w:pStyle w:val="Prrafodelista"/>
        <w:numPr>
          <w:ilvl w:val="0"/>
          <w:numId w:val="16"/>
        </w:numPr>
        <w:spacing w:before="60" w:line="240" w:lineRule="atLeast"/>
        <w:ind w:left="567" w:hanging="283"/>
        <w:textAlignment w:val="baseline"/>
        <w:rPr>
          <w:rFonts w:ascii="Arial" w:hAnsi="Arial" w:cs="Arial"/>
        </w:rPr>
      </w:pPr>
      <w:r w:rsidRPr="002853C2">
        <w:rPr>
          <w:rFonts w:ascii="Arial" w:hAnsi="Arial" w:cs="Arial"/>
        </w:rPr>
        <w:t>Que la cesión se formalice, entre la empresa adjudicataria y la empresa cesionaria, en escritura pública.</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3.- La cesionaria quedará subrogada en todos los derechos y obligaciones que corresponderían a la cedente.</w:t>
      </w:r>
    </w:p>
    <w:p w:rsidR="003478C5" w:rsidRPr="002853C2" w:rsidRDefault="001221E6" w:rsidP="00172C57">
      <w:pPr>
        <w:pStyle w:val="Ttulo2"/>
        <w:rPr>
          <w:sz w:val="20"/>
          <w:szCs w:val="20"/>
        </w:rPr>
      </w:pPr>
      <w:bookmarkStart w:id="165" w:name="_Toc198654121"/>
      <w:r w:rsidRPr="002853C2">
        <w:rPr>
          <w:sz w:val="20"/>
          <w:szCs w:val="20"/>
        </w:rPr>
        <w:t>38.</w:t>
      </w:r>
      <w:r w:rsidR="00D54ACD" w:rsidRPr="002853C2">
        <w:rPr>
          <w:sz w:val="20"/>
          <w:szCs w:val="20"/>
        </w:rPr>
        <w:t>-</w:t>
      </w:r>
      <w:r w:rsidRPr="002853C2">
        <w:rPr>
          <w:sz w:val="20"/>
          <w:szCs w:val="20"/>
        </w:rPr>
        <w:t xml:space="preserve"> </w:t>
      </w:r>
      <w:r w:rsidR="003478C5" w:rsidRPr="002853C2">
        <w:rPr>
          <w:sz w:val="20"/>
          <w:szCs w:val="20"/>
        </w:rPr>
        <w:t xml:space="preserve">Condiciones y obligaciones de la </w:t>
      </w:r>
      <w:r w:rsidR="006433B8" w:rsidRPr="002853C2">
        <w:rPr>
          <w:sz w:val="20"/>
          <w:szCs w:val="20"/>
        </w:rPr>
        <w:t>empresa contratista</w:t>
      </w:r>
      <w:bookmarkEnd w:id="165"/>
    </w:p>
    <w:p w:rsidR="003478C5" w:rsidRPr="002853C2" w:rsidRDefault="003478C5" w:rsidP="000D05B9">
      <w:pPr>
        <w:pStyle w:val="Ttulo3"/>
        <w:rPr>
          <w:rFonts w:cs="Arial"/>
          <w:color w:val="auto"/>
          <w:sz w:val="20"/>
          <w:szCs w:val="20"/>
        </w:rPr>
      </w:pPr>
      <w:bookmarkStart w:id="166" w:name="_Ref266790337"/>
      <w:bookmarkStart w:id="167" w:name="_Ref266789150"/>
      <w:bookmarkStart w:id="168" w:name="_Ref111620738"/>
      <w:bookmarkStart w:id="169" w:name="_Ref46284924"/>
      <w:bookmarkStart w:id="170" w:name="_Toc445738791"/>
      <w:bookmarkStart w:id="171" w:name="_Toc502914894"/>
      <w:bookmarkStart w:id="172" w:name="_Toc198654122"/>
      <w:r w:rsidRPr="002853C2">
        <w:rPr>
          <w:rFonts w:cs="Arial"/>
          <w:color w:val="auto"/>
          <w:sz w:val="20"/>
          <w:szCs w:val="20"/>
        </w:rPr>
        <w:t>38.1</w:t>
      </w:r>
      <w:r w:rsidR="00D54ACD" w:rsidRPr="002853C2">
        <w:rPr>
          <w:rFonts w:cs="Arial"/>
          <w:color w:val="auto"/>
          <w:sz w:val="20"/>
          <w:szCs w:val="20"/>
        </w:rPr>
        <w:t>.-</w:t>
      </w:r>
      <w:r w:rsidRPr="002853C2">
        <w:rPr>
          <w:rFonts w:cs="Arial"/>
          <w:color w:val="auto"/>
          <w:sz w:val="20"/>
          <w:szCs w:val="20"/>
        </w:rPr>
        <w:t xml:space="preserve"> </w:t>
      </w:r>
      <w:r w:rsidR="006433B8" w:rsidRPr="002853C2">
        <w:rPr>
          <w:rFonts w:cs="Arial"/>
          <w:color w:val="auto"/>
          <w:sz w:val="20"/>
          <w:szCs w:val="20"/>
        </w:rPr>
        <w:t>Condiciones generales</w:t>
      </w:r>
      <w:bookmarkEnd w:id="166"/>
      <w:bookmarkEnd w:id="167"/>
      <w:bookmarkEnd w:id="168"/>
      <w:bookmarkEnd w:id="169"/>
      <w:bookmarkEnd w:id="170"/>
      <w:bookmarkEnd w:id="171"/>
      <w:bookmarkEnd w:id="172"/>
    </w:p>
    <w:p w:rsidR="003478C5" w:rsidRPr="002853C2" w:rsidRDefault="009D1A19" w:rsidP="00350C9D">
      <w:pPr>
        <w:suppressAutoHyphens/>
        <w:spacing w:before="60" w:line="240" w:lineRule="atLeast"/>
        <w:rPr>
          <w:rFonts w:eastAsia="Times New Roman" w:cs="Arial"/>
          <w:szCs w:val="20"/>
          <w:lang w:eastAsia="es-ES"/>
        </w:rPr>
      </w:pPr>
      <w:r w:rsidRPr="002853C2">
        <w:rPr>
          <w:rFonts w:eastAsia="Times New Roman" w:cs="Arial"/>
          <w:szCs w:val="20"/>
          <w:lang w:eastAsia="es-ES"/>
        </w:rPr>
        <w:t xml:space="preserve">1.- </w:t>
      </w:r>
      <w:r w:rsidR="003478C5" w:rsidRPr="002853C2">
        <w:rPr>
          <w:rFonts w:eastAsia="Times New Roman" w:cs="Arial"/>
          <w:szCs w:val="20"/>
          <w:lang w:eastAsia="es-ES"/>
        </w:rPr>
        <w:t xml:space="preserve">La empresa o Unión Temporal de Empresas adjudicataria del contrato quedará obligada a ejecutar y entregar a la </w:t>
      </w:r>
      <w:r w:rsidR="004C6120" w:rsidRPr="002853C2">
        <w:rPr>
          <w:rFonts w:eastAsia="Times New Roman" w:cs="Arial"/>
          <w:szCs w:val="20"/>
          <w:lang w:eastAsia="es-ES"/>
        </w:rPr>
        <w:t>Administración contratante</w:t>
      </w:r>
      <w:r w:rsidR="00F376B1" w:rsidRPr="002853C2">
        <w:rPr>
          <w:rFonts w:eastAsia="Times New Roman" w:cs="Arial"/>
          <w:szCs w:val="20"/>
          <w:lang w:eastAsia="es-ES"/>
        </w:rPr>
        <w:t xml:space="preserve"> </w:t>
      </w:r>
      <w:r w:rsidR="003478C5" w:rsidRPr="002853C2">
        <w:rPr>
          <w:rFonts w:eastAsia="Times New Roman" w:cs="Arial"/>
          <w:szCs w:val="20"/>
          <w:lang w:eastAsia="es-ES"/>
        </w:rPr>
        <w:t>las obras proyectadas en los plazos contractuales previstos.</w:t>
      </w:r>
    </w:p>
    <w:p w:rsidR="00D420C4" w:rsidRPr="002853C2" w:rsidRDefault="00D420C4" w:rsidP="00D420C4">
      <w:pPr>
        <w:suppressAutoHyphens/>
        <w:spacing w:before="60" w:line="240" w:lineRule="atLeast"/>
        <w:rPr>
          <w:rFonts w:eastAsia="Times New Roman" w:cs="Arial"/>
          <w:szCs w:val="20"/>
          <w:lang w:eastAsia="zh-CN"/>
        </w:rPr>
      </w:pPr>
      <w:r w:rsidRPr="002853C2">
        <w:rPr>
          <w:rFonts w:eastAsia="Times New Roman" w:cs="Arial"/>
          <w:szCs w:val="20"/>
          <w:lang w:eastAsia="es-ES"/>
        </w:rPr>
        <w:t xml:space="preserve">2.- </w:t>
      </w:r>
      <w:r w:rsidRPr="002853C2">
        <w:rPr>
          <w:rFonts w:eastAsia="Times New Roman" w:cs="Arial"/>
          <w:szCs w:val="20"/>
          <w:lang w:eastAsia="zh-CN"/>
        </w:rPr>
        <w:t>Las obras deberán ejecutarse con estricta sujeción al proyecto y pliegos aprobados, a la normativa de general aplicación y, en todo caso, a las reglas técnicas propias de la naturaleza de los trabajos contratados, y conforme a las instrucciones que, en interpretación técnica de esta, diere a la empresa contratista la Dirección de la obra. Cuando dichas instrucciones fueren de carácter verbal, deberán ser ratificadas por escrito en el más breve plazo posible, para que sean vinculantes para las partes.</w:t>
      </w:r>
    </w:p>
    <w:p w:rsidR="003478C5" w:rsidRPr="002853C2" w:rsidRDefault="009D1A19" w:rsidP="009D1A19">
      <w:pPr>
        <w:suppressAutoHyphens/>
        <w:spacing w:before="60" w:line="240" w:lineRule="atLeast"/>
        <w:rPr>
          <w:rFonts w:eastAsia="Times New Roman" w:cs="Arial"/>
          <w:szCs w:val="20"/>
          <w:lang w:eastAsia="zh-CN"/>
        </w:rPr>
      </w:pPr>
      <w:r w:rsidRPr="002853C2">
        <w:rPr>
          <w:rFonts w:eastAsia="Times New Roman" w:cs="Arial"/>
          <w:szCs w:val="20"/>
          <w:lang w:eastAsia="es-ES"/>
        </w:rPr>
        <w:t xml:space="preserve">3.- </w:t>
      </w:r>
      <w:r w:rsidR="003478C5" w:rsidRPr="002853C2">
        <w:rPr>
          <w:rFonts w:eastAsia="Times New Roman" w:cs="Arial"/>
          <w:szCs w:val="20"/>
          <w:lang w:eastAsia="zh-CN"/>
        </w:rPr>
        <w:t>La ejecución del contrato se realizará a riesgo y ventura de la empresa contratista, sin perjuicio de lo es</w:t>
      </w:r>
      <w:r w:rsidR="00050DCB" w:rsidRPr="002853C2">
        <w:rPr>
          <w:rFonts w:eastAsia="Times New Roman" w:cs="Arial"/>
          <w:szCs w:val="20"/>
          <w:lang w:eastAsia="zh-CN"/>
        </w:rPr>
        <w:t>tablecido en el artículo</w:t>
      </w:r>
      <w:r w:rsidR="003478C5" w:rsidRPr="002853C2">
        <w:rPr>
          <w:rFonts w:eastAsia="Times New Roman" w:cs="Arial"/>
          <w:szCs w:val="20"/>
          <w:lang w:eastAsia="zh-CN"/>
        </w:rPr>
        <w:t xml:space="preserve"> 239 de la LCSP.</w:t>
      </w:r>
    </w:p>
    <w:p w:rsidR="003478C5" w:rsidRPr="002853C2" w:rsidRDefault="009D1A19" w:rsidP="009D1A19">
      <w:pPr>
        <w:suppressAutoHyphens/>
        <w:spacing w:before="60" w:line="240" w:lineRule="atLeast"/>
        <w:rPr>
          <w:rFonts w:eastAsia="Times New Roman" w:cs="Arial"/>
          <w:szCs w:val="20"/>
          <w:lang w:eastAsia="zh-CN"/>
        </w:rPr>
      </w:pPr>
      <w:r w:rsidRPr="002853C2">
        <w:rPr>
          <w:rFonts w:eastAsia="Times New Roman" w:cs="Arial"/>
          <w:szCs w:val="20"/>
          <w:lang w:eastAsia="es-ES"/>
        </w:rPr>
        <w:t xml:space="preserve">4.- </w:t>
      </w:r>
      <w:r w:rsidR="003478C5" w:rsidRPr="002853C2">
        <w:rPr>
          <w:rFonts w:eastAsia="Times New Roman" w:cs="Arial"/>
          <w:szCs w:val="20"/>
          <w:lang w:eastAsia="zh-CN"/>
        </w:rPr>
        <w:t xml:space="preserve">La empresa contratista será responsable del correcto desarrollo y ejecución de las soluciones previstas en el </w:t>
      </w:r>
      <w:r w:rsidR="00F376B1" w:rsidRPr="002853C2">
        <w:rPr>
          <w:rFonts w:eastAsia="Times New Roman" w:cs="Arial"/>
          <w:szCs w:val="20"/>
          <w:lang w:eastAsia="zh-CN"/>
        </w:rPr>
        <w:t xml:space="preserve">proyecto </w:t>
      </w:r>
      <w:r w:rsidR="003478C5" w:rsidRPr="002853C2">
        <w:rPr>
          <w:rFonts w:eastAsia="Times New Roman" w:cs="Arial"/>
          <w:szCs w:val="20"/>
          <w:lang w:eastAsia="zh-CN"/>
        </w:rPr>
        <w:t>hasta la terminación satisfactoria de las obras.</w:t>
      </w:r>
    </w:p>
    <w:p w:rsidR="003478C5" w:rsidRPr="002853C2" w:rsidRDefault="009D1A19" w:rsidP="009D1A19">
      <w:pPr>
        <w:suppressAutoHyphens/>
        <w:spacing w:before="60" w:line="240" w:lineRule="atLeast"/>
        <w:rPr>
          <w:rFonts w:eastAsia="Times New Roman" w:cs="Arial"/>
          <w:szCs w:val="20"/>
          <w:lang w:eastAsia="zh-CN"/>
        </w:rPr>
      </w:pPr>
      <w:r w:rsidRPr="002853C2">
        <w:rPr>
          <w:rFonts w:eastAsia="Times New Roman" w:cs="Arial"/>
          <w:szCs w:val="20"/>
          <w:lang w:eastAsia="es-ES"/>
        </w:rPr>
        <w:t xml:space="preserve">5.- </w:t>
      </w:r>
      <w:r w:rsidR="003478C5" w:rsidRPr="002853C2">
        <w:rPr>
          <w:rFonts w:eastAsia="Times New Roman" w:cs="Arial"/>
          <w:szCs w:val="20"/>
          <w:lang w:eastAsia="zh-CN"/>
        </w:rPr>
        <w:t>Durante el desarrollo de las obras y hasta que se cumpla el plazo de garantía, la empresa contratista es responsable de los defectos que en la construcción puedan advertirse.</w:t>
      </w:r>
    </w:p>
    <w:p w:rsidR="003478C5" w:rsidRPr="002853C2" w:rsidRDefault="003478C5" w:rsidP="009D1A19">
      <w:pPr>
        <w:tabs>
          <w:tab w:val="left" w:pos="0"/>
          <w:tab w:val="left" w:pos="100"/>
          <w:tab w:val="left" w:pos="700"/>
        </w:tabs>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Si a juicio de la Dirección </w:t>
      </w:r>
      <w:r w:rsidR="00F376B1" w:rsidRPr="002853C2">
        <w:rPr>
          <w:rFonts w:eastAsia="Times New Roman" w:cs="Arial"/>
          <w:szCs w:val="20"/>
          <w:lang w:eastAsia="zh-CN"/>
        </w:rPr>
        <w:t xml:space="preserve">facultativa </w:t>
      </w:r>
      <w:r w:rsidRPr="002853C2">
        <w:rPr>
          <w:rFonts w:eastAsia="Times New Roman" w:cs="Arial"/>
          <w:szCs w:val="20"/>
          <w:lang w:eastAsia="zh-CN"/>
        </w:rPr>
        <w:t>designada por la Administración, hubiera alguna parte de la obra ejecutada deficientemente, la empresa contratista deberá rehacerla sin derecho a indemnización de ningún género, aunque se hubiera</w:t>
      </w:r>
      <w:r w:rsidR="00D660B7" w:rsidRPr="002853C2">
        <w:rPr>
          <w:rFonts w:eastAsia="Times New Roman" w:cs="Arial"/>
          <w:szCs w:val="20"/>
          <w:lang w:eastAsia="zh-CN"/>
        </w:rPr>
        <w:t xml:space="preserve"> </w:t>
      </w:r>
      <w:r w:rsidRPr="002853C2">
        <w:rPr>
          <w:rFonts w:eastAsia="Times New Roman" w:cs="Arial"/>
          <w:szCs w:val="20"/>
          <w:lang w:eastAsia="zh-CN"/>
        </w:rPr>
        <w:t>apreciado después de la recepción.</w:t>
      </w:r>
    </w:p>
    <w:p w:rsidR="003478C5" w:rsidRPr="002853C2" w:rsidRDefault="003478C5" w:rsidP="009D1A19">
      <w:pPr>
        <w:tabs>
          <w:tab w:val="left" w:pos="0"/>
          <w:tab w:val="left" w:pos="100"/>
          <w:tab w:val="left" w:pos="700"/>
        </w:tabs>
        <w:suppressAutoHyphens/>
        <w:spacing w:before="60" w:line="240" w:lineRule="atLeast"/>
        <w:rPr>
          <w:rFonts w:eastAsia="Times New Roman" w:cs="Arial"/>
          <w:szCs w:val="20"/>
          <w:lang w:eastAsia="zh-CN"/>
        </w:rPr>
      </w:pPr>
      <w:r w:rsidRPr="002853C2">
        <w:rPr>
          <w:rFonts w:eastAsia="Times New Roman" w:cs="Arial"/>
          <w:szCs w:val="20"/>
          <w:lang w:eastAsia="zh-CN"/>
        </w:rPr>
        <w:t>Si la dirección estima que las unidades de obra defectuosas o que no cumplen estrictamente las condiciones del contrato son, sin embargo, admisibles, puede proponer a la administración su aceptación, con la consiguiente rebaja en los precios. La empresa contratista, en tal caso, queda obligada a aceptar los precios rebajados fijados por la Administración, salvo que prefiera demoler y reconstruir las unidades defectuosas por su cuenta y con arreglo a las condiciones del contrato.</w:t>
      </w:r>
    </w:p>
    <w:p w:rsidR="003478C5" w:rsidRPr="002853C2" w:rsidRDefault="009D1A19" w:rsidP="009D1A19">
      <w:pPr>
        <w:suppressAutoHyphens/>
        <w:spacing w:before="60" w:line="240" w:lineRule="atLeast"/>
        <w:rPr>
          <w:rFonts w:cs="Arial"/>
          <w:szCs w:val="20"/>
          <w:lang w:eastAsia="zh-CN"/>
        </w:rPr>
      </w:pPr>
      <w:r w:rsidRPr="002853C2">
        <w:rPr>
          <w:rFonts w:eastAsia="Times New Roman" w:cs="Arial"/>
          <w:szCs w:val="20"/>
          <w:lang w:eastAsia="es-ES"/>
        </w:rPr>
        <w:t xml:space="preserve">6.- </w:t>
      </w:r>
      <w:r w:rsidR="003478C5" w:rsidRPr="002853C2">
        <w:rPr>
          <w:rFonts w:cs="Arial"/>
          <w:szCs w:val="20"/>
          <w:lang w:eastAsia="zh-CN"/>
        </w:rPr>
        <w:t xml:space="preserve">La empresa contratista deberá disponer, durante el periodo total de duración de la ejecución del contrato (prórrogas incluidas) y del correspondiente plazo de garantía (ampliaciones incluidas), de un contrato de seguro que cubra su responsabilidad por daños a terceras partes así como el correspondiente de daños a la obra, con las coberturas mínimas a que se hace referencia en las </w:t>
      </w:r>
      <w:hyperlink w:anchor="cl_45" w:history="1">
        <w:r w:rsidR="003478C5" w:rsidRPr="002853C2">
          <w:rPr>
            <w:rStyle w:val="Hipervnculo"/>
            <w:rFonts w:cs="Arial"/>
            <w:b/>
            <w:color w:val="auto"/>
            <w:szCs w:val="20"/>
            <w:lang w:eastAsia="zh-CN"/>
          </w:rPr>
          <w:t xml:space="preserve">cláusulas </w:t>
        </w:r>
        <w:r w:rsidR="001B2B44" w:rsidRPr="002853C2">
          <w:rPr>
            <w:rStyle w:val="Hipervnculo"/>
            <w:rFonts w:cs="Arial"/>
            <w:b/>
            <w:color w:val="auto"/>
            <w:szCs w:val="20"/>
            <w:lang w:eastAsia="zh-CN"/>
          </w:rPr>
          <w:t>45</w:t>
        </w:r>
      </w:hyperlink>
      <w:r w:rsidR="003478C5" w:rsidRPr="002853C2">
        <w:rPr>
          <w:rFonts w:cs="Arial"/>
          <w:szCs w:val="20"/>
          <w:lang w:eastAsia="zh-CN"/>
        </w:rPr>
        <w:t xml:space="preserve"> y </w:t>
      </w:r>
      <w:hyperlink w:anchor="cl_46" w:history="1">
        <w:r w:rsidR="001B2B44" w:rsidRPr="002853C2">
          <w:rPr>
            <w:rStyle w:val="Hipervnculo"/>
            <w:rFonts w:cs="Arial"/>
            <w:b/>
            <w:color w:val="auto"/>
            <w:szCs w:val="20"/>
            <w:lang w:eastAsia="zh-CN"/>
          </w:rPr>
          <w:t>46</w:t>
        </w:r>
      </w:hyperlink>
      <w:r w:rsidR="003478C5" w:rsidRPr="002853C2">
        <w:rPr>
          <w:rFonts w:cs="Arial"/>
          <w:szCs w:val="20"/>
          <w:lang w:eastAsia="zh-CN"/>
        </w:rPr>
        <w:t xml:space="preserve"> de este pliego, con indicación expresa, entre otros aspectos,</w:t>
      </w:r>
      <w:r w:rsidR="00D660B7" w:rsidRPr="002853C2">
        <w:rPr>
          <w:rFonts w:cs="Arial"/>
          <w:szCs w:val="20"/>
          <w:lang w:eastAsia="zh-CN"/>
        </w:rPr>
        <w:t xml:space="preserve"> </w:t>
      </w:r>
      <w:r w:rsidR="003478C5" w:rsidRPr="002853C2">
        <w:rPr>
          <w:rFonts w:cs="Arial"/>
          <w:szCs w:val="20"/>
          <w:lang w:eastAsia="zh-CN"/>
        </w:rPr>
        <w:t>de las personas aseguradas, coberturas mínimas e importes garantizados, así como del plazo, y por las sumas aseg</w:t>
      </w:r>
      <w:r w:rsidR="006F67AF" w:rsidRPr="002853C2">
        <w:rPr>
          <w:rFonts w:cs="Arial"/>
          <w:szCs w:val="20"/>
          <w:lang w:eastAsia="zh-CN"/>
        </w:rPr>
        <w:t>uradas que se establecen en el c</w:t>
      </w:r>
      <w:r w:rsidR="003478C5" w:rsidRPr="002853C2">
        <w:rPr>
          <w:rFonts w:cs="Arial"/>
          <w:szCs w:val="20"/>
          <w:lang w:eastAsia="zh-CN"/>
        </w:rPr>
        <w:t>uadro d</w:t>
      </w:r>
      <w:r w:rsidR="006F67AF" w:rsidRPr="002853C2">
        <w:rPr>
          <w:rFonts w:cs="Arial"/>
          <w:szCs w:val="20"/>
          <w:lang w:eastAsia="zh-CN"/>
        </w:rPr>
        <w:t>e características</w:t>
      </w:r>
      <w:r w:rsidR="003478C5" w:rsidRPr="002853C2">
        <w:rPr>
          <w:rFonts w:cs="Arial"/>
          <w:szCs w:val="20"/>
          <w:lang w:eastAsia="zh-CN"/>
        </w:rPr>
        <w:t xml:space="preserve"> del presente pliego, lo que deberá acreditar en el plazo máximo de un mes</w:t>
      </w:r>
      <w:r w:rsidR="00D660B7" w:rsidRPr="002853C2">
        <w:rPr>
          <w:rFonts w:cs="Arial"/>
          <w:szCs w:val="20"/>
          <w:lang w:eastAsia="zh-CN"/>
        </w:rPr>
        <w:t xml:space="preserve"> </w:t>
      </w:r>
      <w:r w:rsidR="003478C5" w:rsidRPr="002853C2">
        <w:rPr>
          <w:rFonts w:cs="Arial"/>
          <w:szCs w:val="20"/>
          <w:lang w:eastAsia="zh-CN"/>
        </w:rPr>
        <w:t xml:space="preserve">contado desde la firma del contrato, mediante la presentación bien de la póliza original y de los recibos acreditativos del pago de la primas correspondientes, bien de los correspondientes certificados de la entidad aseguradora. La falta de acreditación de cualquiera de los requisitos señalados en este apartado será causa de resolución del contrato, dado el carácter de obligación contractual esencial que tiene esta obligación, a tenor de lo previsto en el </w:t>
      </w:r>
      <w:r w:rsidR="00DA3400" w:rsidRPr="002853C2">
        <w:rPr>
          <w:rFonts w:cs="Arial"/>
          <w:szCs w:val="20"/>
          <w:lang w:eastAsia="zh-CN"/>
        </w:rPr>
        <w:t>artículo</w:t>
      </w:r>
      <w:r w:rsidR="003478C5" w:rsidRPr="002853C2">
        <w:rPr>
          <w:rFonts w:cs="Arial"/>
          <w:szCs w:val="20"/>
          <w:lang w:eastAsia="zh-CN"/>
        </w:rPr>
        <w:t xml:space="preserve"> 211.1 f) de la LCSP.</w:t>
      </w:r>
    </w:p>
    <w:p w:rsidR="003478C5" w:rsidRPr="002853C2" w:rsidRDefault="003478C5" w:rsidP="009D1A19">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En todo caso serán soportados por la empresa adjudicataria los daños y perjuicios en la cuantía de la/s correspondientes franquicia/s y en lo que superen los límites que se establezcan en las distintas pólizas de seguro; así como en los bienes y riesgos no cubiertos </w:t>
      </w:r>
      <w:r w:rsidR="00D72605" w:rsidRPr="002853C2">
        <w:rPr>
          <w:rFonts w:eastAsia="Times New Roman" w:cs="Arial"/>
          <w:szCs w:val="20"/>
          <w:lang w:eastAsia="zh-CN"/>
        </w:rPr>
        <w:t>por</w:t>
      </w:r>
      <w:r w:rsidRPr="002853C2">
        <w:rPr>
          <w:rFonts w:eastAsia="Times New Roman" w:cs="Arial"/>
          <w:szCs w:val="20"/>
          <w:lang w:eastAsia="zh-CN"/>
        </w:rPr>
        <w:t xml:space="preserve"> las mismas.</w:t>
      </w:r>
    </w:p>
    <w:p w:rsidR="003478C5" w:rsidRPr="002853C2" w:rsidRDefault="00254F68" w:rsidP="00645C2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7.- </w:t>
      </w:r>
      <w:r w:rsidR="003478C5" w:rsidRPr="002853C2">
        <w:rPr>
          <w:rFonts w:eastAsia="Times New Roman" w:cs="Arial"/>
          <w:szCs w:val="20"/>
          <w:lang w:eastAsia="es-ES"/>
        </w:rPr>
        <w:t>Las empresas que concurran a la licitación aceptan voluntariamente dar transparencia institucional a todos los datos derivados de los procesos de licit</w:t>
      </w:r>
      <w:r w:rsidR="00645C2F" w:rsidRPr="002853C2">
        <w:rPr>
          <w:rFonts w:eastAsia="Times New Roman" w:cs="Arial"/>
          <w:szCs w:val="20"/>
          <w:lang w:eastAsia="es-ES"/>
        </w:rPr>
        <w:t xml:space="preserve">ación, adjudicación y ejecución </w:t>
      </w:r>
      <w:r w:rsidR="003478C5" w:rsidRPr="002853C2">
        <w:rPr>
          <w:rFonts w:eastAsia="Times New Roman" w:cs="Arial"/>
          <w:szCs w:val="20"/>
          <w:lang w:eastAsia="zh-CN"/>
        </w:rPr>
        <w:t>hasta su finalización.</w:t>
      </w:r>
    </w:p>
    <w:p w:rsidR="003478C5" w:rsidRPr="002853C2" w:rsidRDefault="003478C5" w:rsidP="000D05B9">
      <w:pPr>
        <w:pStyle w:val="Ttulo3"/>
        <w:rPr>
          <w:rFonts w:cs="Arial"/>
          <w:color w:val="auto"/>
          <w:sz w:val="20"/>
          <w:szCs w:val="20"/>
        </w:rPr>
      </w:pPr>
      <w:bookmarkStart w:id="173" w:name="_Ref510535120"/>
      <w:bookmarkStart w:id="174" w:name="_Ref510535515"/>
      <w:bookmarkStart w:id="175" w:name="_Ref510537550"/>
      <w:bookmarkStart w:id="176" w:name="_Toc198654123"/>
      <w:r w:rsidRPr="002853C2">
        <w:rPr>
          <w:rFonts w:cs="Arial"/>
          <w:color w:val="auto"/>
          <w:sz w:val="20"/>
          <w:szCs w:val="20"/>
        </w:rPr>
        <w:t>38.2</w:t>
      </w:r>
      <w:r w:rsidR="00D54ACD" w:rsidRPr="002853C2">
        <w:rPr>
          <w:rFonts w:cs="Arial"/>
          <w:color w:val="auto"/>
          <w:sz w:val="20"/>
          <w:szCs w:val="20"/>
        </w:rPr>
        <w:t>.-</w:t>
      </w:r>
      <w:r w:rsidRPr="002853C2">
        <w:rPr>
          <w:rFonts w:cs="Arial"/>
          <w:color w:val="auto"/>
          <w:sz w:val="20"/>
          <w:szCs w:val="20"/>
        </w:rPr>
        <w:t xml:space="preserve"> Condiciones especiales de ejecución del contrato</w:t>
      </w:r>
      <w:bookmarkEnd w:id="173"/>
      <w:bookmarkEnd w:id="174"/>
      <w:bookmarkEnd w:id="175"/>
      <w:bookmarkEnd w:id="176"/>
    </w:p>
    <w:p w:rsidR="00981913" w:rsidRPr="002853C2" w:rsidRDefault="00981913" w:rsidP="00981913">
      <w:pPr>
        <w:suppressAutoHyphens/>
        <w:spacing w:before="60" w:line="240" w:lineRule="atLeast"/>
        <w:rPr>
          <w:rFonts w:eastAsia="Times New Roman" w:cs="Arial"/>
          <w:szCs w:val="20"/>
          <w:lang w:eastAsia="zh-CN"/>
        </w:rPr>
      </w:pPr>
      <w:r w:rsidRPr="002853C2">
        <w:rPr>
          <w:rFonts w:cs="Arial"/>
          <w:szCs w:val="20"/>
        </w:rPr>
        <w:t xml:space="preserve">1.- </w:t>
      </w:r>
      <w:r w:rsidRPr="002853C2">
        <w:rPr>
          <w:rFonts w:eastAsia="Times New Roman" w:cs="Arial"/>
          <w:szCs w:val="20"/>
          <w:lang w:eastAsia="zh-CN"/>
        </w:rPr>
        <w:t>En su caso, dentro de la primera quincena del mes de diciembre de cada ejercicio presupuestario y, en todo caso, dentro del mes previo a la recepción del contrato, la empresa contratista deberá presentar, conforme al</w:t>
      </w:r>
      <w:r w:rsidR="008D77ED" w:rsidRPr="002853C2">
        <w:rPr>
          <w:rFonts w:eastAsia="Times New Roman" w:cs="Arial"/>
          <w:b/>
          <w:szCs w:val="20"/>
          <w:lang w:eastAsia="zh-CN"/>
        </w:rPr>
        <w:t xml:space="preserve"> </w:t>
      </w:r>
      <w:hyperlink w:anchor="Ax_10" w:history="1">
        <w:r w:rsidR="008D77ED" w:rsidRPr="002853C2">
          <w:rPr>
            <w:rStyle w:val="Hipervnculo"/>
            <w:rFonts w:eastAsia="Times New Roman" w:cs="Arial"/>
            <w:b/>
            <w:color w:val="auto"/>
            <w:szCs w:val="20"/>
            <w:lang w:eastAsia="zh-CN"/>
          </w:rPr>
          <w:t>A</w:t>
        </w:r>
        <w:r w:rsidR="00833243" w:rsidRPr="002853C2">
          <w:rPr>
            <w:rStyle w:val="Hipervnculo"/>
            <w:rFonts w:eastAsia="Times New Roman" w:cs="Arial"/>
            <w:b/>
            <w:color w:val="auto"/>
            <w:szCs w:val="20"/>
            <w:lang w:eastAsia="zh-CN"/>
          </w:rPr>
          <w:t xml:space="preserve">nexo </w:t>
        </w:r>
        <w:r w:rsidR="008D77ED" w:rsidRPr="002853C2">
          <w:rPr>
            <w:rStyle w:val="Hipervnculo"/>
            <w:rFonts w:eastAsia="Times New Roman" w:cs="Arial"/>
            <w:b/>
            <w:color w:val="auto"/>
            <w:szCs w:val="20"/>
            <w:lang w:eastAsia="zh-CN"/>
          </w:rPr>
          <w:t>X</w:t>
        </w:r>
      </w:hyperlink>
      <w:r w:rsidRPr="002853C2">
        <w:rPr>
          <w:rFonts w:eastAsia="Times New Roman" w:cs="Arial"/>
          <w:szCs w:val="20"/>
          <w:lang w:eastAsia="zh-CN"/>
        </w:rPr>
        <w:t>, una evaluación de los criterios de adjudicación y las condiciones especiales de ejecución de carácter social a lo largo de la ejecución del contrato.</w:t>
      </w:r>
    </w:p>
    <w:p w:rsidR="003478C5" w:rsidRPr="002853C2" w:rsidRDefault="00981913" w:rsidP="003134A2">
      <w:pPr>
        <w:suppressAutoHyphens/>
        <w:spacing w:before="60" w:line="240" w:lineRule="atLeast"/>
        <w:rPr>
          <w:rFonts w:eastAsia="Times New Roman" w:cs="Arial"/>
          <w:szCs w:val="20"/>
          <w:lang w:eastAsia="zh-CN"/>
        </w:rPr>
      </w:pPr>
      <w:r w:rsidRPr="002853C2">
        <w:rPr>
          <w:rFonts w:cs="Arial"/>
          <w:szCs w:val="20"/>
        </w:rPr>
        <w:t>2</w:t>
      </w:r>
      <w:r w:rsidR="003134A2" w:rsidRPr="002853C2">
        <w:rPr>
          <w:rFonts w:cs="Arial"/>
          <w:szCs w:val="20"/>
        </w:rPr>
        <w:t xml:space="preserve">.- </w:t>
      </w:r>
      <w:r w:rsidR="003478C5" w:rsidRPr="002853C2">
        <w:rPr>
          <w:rFonts w:eastAsia="Times New Roman" w:cs="Arial"/>
          <w:szCs w:val="20"/>
          <w:lang w:eastAsia="zh-CN"/>
        </w:rPr>
        <w:t>Todas las condiciones especiales de ejecución que formen parte del contrato serán exigidas igualmente a todos los subcontratistas que participen de la ejecución del mismo.</w:t>
      </w:r>
    </w:p>
    <w:p w:rsidR="003478C5" w:rsidRPr="002853C2" w:rsidRDefault="003134A2" w:rsidP="003134A2">
      <w:pPr>
        <w:suppressAutoHyphens/>
        <w:spacing w:before="60" w:line="240" w:lineRule="atLeast"/>
        <w:rPr>
          <w:rFonts w:eastAsia="Times New Roman" w:cs="Arial"/>
          <w:szCs w:val="20"/>
          <w:lang w:eastAsia="zh-CN"/>
        </w:rPr>
      </w:pPr>
      <w:r w:rsidRPr="002853C2">
        <w:rPr>
          <w:rFonts w:cs="Arial"/>
          <w:szCs w:val="20"/>
        </w:rPr>
        <w:t xml:space="preserve">3.- </w:t>
      </w:r>
      <w:r w:rsidR="003478C5" w:rsidRPr="002853C2">
        <w:rPr>
          <w:rFonts w:eastAsia="Times New Roman" w:cs="Arial"/>
          <w:szCs w:val="20"/>
          <w:lang w:eastAsia="zh-CN"/>
        </w:rPr>
        <w:t xml:space="preserve">Además de </w:t>
      </w:r>
      <w:r w:rsidR="00B846A3" w:rsidRPr="002853C2">
        <w:rPr>
          <w:rFonts w:eastAsia="Times New Roman" w:cs="Arial"/>
          <w:szCs w:val="20"/>
          <w:lang w:eastAsia="zh-CN"/>
        </w:rPr>
        <w:t>las previstas en</w:t>
      </w:r>
      <w:r w:rsidR="003478C5" w:rsidRPr="002853C2">
        <w:rPr>
          <w:rFonts w:eastAsia="Times New Roman" w:cs="Arial"/>
          <w:szCs w:val="20"/>
          <w:lang w:eastAsia="zh-CN"/>
        </w:rPr>
        <w:t xml:space="preserve"> </w:t>
      </w:r>
      <w:r w:rsidR="001F72C7" w:rsidRPr="002853C2">
        <w:rPr>
          <w:rFonts w:eastAsia="Times New Roman" w:cs="Arial"/>
          <w:szCs w:val="20"/>
          <w:lang w:eastAsia="zh-CN"/>
        </w:rPr>
        <w:t xml:space="preserve">los </w:t>
      </w:r>
      <w:hyperlink w:anchor="CC_18" w:history="1">
        <w:r w:rsidR="001F72C7" w:rsidRPr="002853C2">
          <w:rPr>
            <w:rStyle w:val="Hipervnculo"/>
            <w:rFonts w:eastAsia="Times New Roman" w:cs="Arial"/>
            <w:b/>
            <w:color w:val="auto"/>
            <w:szCs w:val="20"/>
            <w:lang w:eastAsia="zh-CN"/>
          </w:rPr>
          <w:t>apartados 18</w:t>
        </w:r>
      </w:hyperlink>
      <w:r w:rsidR="001F72C7" w:rsidRPr="002853C2">
        <w:rPr>
          <w:rFonts w:eastAsia="Times New Roman" w:cs="Arial"/>
          <w:szCs w:val="20"/>
          <w:lang w:eastAsia="zh-CN"/>
        </w:rPr>
        <w:t xml:space="preserve"> y </w:t>
      </w:r>
      <w:hyperlink w:anchor="CC_19" w:history="1">
        <w:r w:rsidR="001F72C7" w:rsidRPr="002853C2">
          <w:rPr>
            <w:rStyle w:val="Hipervnculo"/>
            <w:rFonts w:eastAsia="Times New Roman" w:cs="Arial"/>
            <w:b/>
            <w:color w:val="auto"/>
            <w:szCs w:val="20"/>
            <w:lang w:eastAsia="zh-CN"/>
          </w:rPr>
          <w:t>19</w:t>
        </w:r>
      </w:hyperlink>
      <w:r w:rsidR="001F72C7" w:rsidRPr="002853C2">
        <w:rPr>
          <w:rFonts w:eastAsia="Times New Roman" w:cs="Arial"/>
          <w:szCs w:val="20"/>
          <w:lang w:eastAsia="zh-CN"/>
        </w:rPr>
        <w:t xml:space="preserve"> </w:t>
      </w:r>
      <w:r w:rsidR="003478C5" w:rsidRPr="002853C2">
        <w:rPr>
          <w:rFonts w:eastAsia="Times New Roman" w:cs="Arial"/>
          <w:szCs w:val="20"/>
          <w:lang w:eastAsia="zh-CN"/>
        </w:rPr>
        <w:t>del cuadro de características</w:t>
      </w:r>
      <w:r w:rsidR="00870B42" w:rsidRPr="002853C2">
        <w:rPr>
          <w:rFonts w:eastAsia="Times New Roman" w:cs="Arial"/>
          <w:szCs w:val="20"/>
          <w:lang w:eastAsia="zh-CN"/>
        </w:rPr>
        <w:t>,</w:t>
      </w:r>
      <w:r w:rsidR="003478C5" w:rsidRPr="002853C2">
        <w:rPr>
          <w:rFonts w:eastAsia="Times New Roman" w:cs="Arial"/>
          <w:szCs w:val="20"/>
          <w:lang w:eastAsia="zh-CN"/>
        </w:rPr>
        <w:t xml:space="preserve"> son obligaciones especiales de ejecución las </w:t>
      </w:r>
      <w:r w:rsidR="00390EB4" w:rsidRPr="002853C2">
        <w:rPr>
          <w:rFonts w:eastAsia="Times New Roman" w:cs="Arial"/>
          <w:szCs w:val="20"/>
          <w:lang w:eastAsia="zh-CN"/>
        </w:rPr>
        <w:t>que se detallan a continuación:</w:t>
      </w:r>
    </w:p>
    <w:p w:rsidR="003478C5" w:rsidRPr="002853C2" w:rsidRDefault="003478C5" w:rsidP="00AD425F">
      <w:pPr>
        <w:pStyle w:val="Ttulo4"/>
        <w:spacing w:before="120" w:after="0"/>
        <w:rPr>
          <w:bCs w:val="0"/>
          <w:lang w:eastAsia="es-ES_tradnl"/>
        </w:rPr>
      </w:pPr>
      <w:bookmarkStart w:id="177" w:name="_38.2.1.-_Obligaciones_sociales"/>
      <w:bookmarkStart w:id="178" w:name="cl_38_2_1"/>
      <w:bookmarkStart w:id="179" w:name="_Toc445738792"/>
      <w:bookmarkStart w:id="180" w:name="_Toc502914895"/>
      <w:bookmarkStart w:id="181" w:name="_Toc198654124"/>
      <w:bookmarkEnd w:id="177"/>
      <w:r w:rsidRPr="002853C2">
        <w:rPr>
          <w:bCs w:val="0"/>
          <w:lang w:eastAsia="es-ES_tradnl"/>
        </w:rPr>
        <w:t>38.2.1</w:t>
      </w:r>
      <w:r w:rsidR="00D54ACD" w:rsidRPr="002853C2">
        <w:rPr>
          <w:bCs w:val="0"/>
          <w:lang w:eastAsia="es-ES_tradnl"/>
        </w:rPr>
        <w:t>.-</w:t>
      </w:r>
      <w:r w:rsidRPr="002853C2">
        <w:rPr>
          <w:bCs w:val="0"/>
          <w:lang w:eastAsia="es-ES_tradnl"/>
        </w:rPr>
        <w:t xml:space="preserve"> </w:t>
      </w:r>
      <w:bookmarkEnd w:id="178"/>
      <w:r w:rsidRPr="002853C2">
        <w:rPr>
          <w:bCs w:val="0"/>
          <w:lang w:eastAsia="es-ES_tradnl"/>
        </w:rPr>
        <w:t>Obligaciones sociales de la empresa contratista en materia laboral, de seguridad social y de seguridad y salud en el trabajo</w:t>
      </w:r>
      <w:bookmarkEnd w:id="179"/>
      <w:bookmarkEnd w:id="180"/>
      <w:bookmarkEnd w:id="181"/>
    </w:p>
    <w:p w:rsidR="003478C5" w:rsidRPr="002853C2" w:rsidRDefault="003134A2" w:rsidP="003134A2">
      <w:pPr>
        <w:suppressAutoHyphens/>
        <w:spacing w:before="60" w:line="240" w:lineRule="atLeast"/>
        <w:rPr>
          <w:rFonts w:eastAsia="Times New Roman" w:cs="Arial"/>
          <w:szCs w:val="20"/>
          <w:lang w:eastAsia="zh-CN"/>
        </w:rPr>
      </w:pPr>
      <w:r w:rsidRPr="002853C2">
        <w:rPr>
          <w:rFonts w:cs="Arial"/>
          <w:szCs w:val="20"/>
        </w:rPr>
        <w:t xml:space="preserve">1.- </w:t>
      </w:r>
      <w:r w:rsidR="003478C5" w:rsidRPr="002853C2">
        <w:rPr>
          <w:rFonts w:eastAsia="Times New Roman" w:cs="Arial"/>
          <w:szCs w:val="20"/>
          <w:lang w:eastAsia="zh-CN"/>
        </w:rPr>
        <w:t xml:space="preserve">La contratista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cumplir todas las disposiciones legales, reglamentarias y convencionales vigentes en materia laboral, seguridad social, y seguridad y salud en el trabajo. En particular,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aplicar las condiciones de trabajo del Convenio Colectivo de la </w:t>
      </w:r>
      <w:r w:rsidR="00EF6A1D" w:rsidRPr="002853C2">
        <w:rPr>
          <w:rFonts w:eastAsia="Times New Roman" w:cs="Arial"/>
          <w:szCs w:val="20"/>
          <w:lang w:eastAsia="zh-CN"/>
        </w:rPr>
        <w:t>Construcción</w:t>
      </w:r>
      <w:r w:rsidR="003478C5" w:rsidRPr="002853C2">
        <w:rPr>
          <w:rFonts w:eastAsia="Times New Roman" w:cs="Arial"/>
          <w:szCs w:val="20"/>
          <w:lang w:eastAsia="zh-CN"/>
        </w:rPr>
        <w:t xml:space="preserve"> y Obras </w:t>
      </w:r>
      <w:r w:rsidR="00EF6A1D" w:rsidRPr="002853C2">
        <w:rPr>
          <w:rFonts w:eastAsia="Times New Roman" w:cs="Arial"/>
          <w:szCs w:val="20"/>
          <w:lang w:eastAsia="zh-CN"/>
        </w:rPr>
        <w:t>Publicas</w:t>
      </w:r>
      <w:r w:rsidR="003478C5" w:rsidRPr="002853C2">
        <w:rPr>
          <w:rFonts w:eastAsia="Times New Roman" w:cs="Arial"/>
          <w:szCs w:val="20"/>
          <w:lang w:eastAsia="zh-CN"/>
        </w:rPr>
        <w:t xml:space="preserve"> de Gipuzkoa, sin perjuicio de otros convenios o pactos de empresa que estuvieran en vigor y mejoren lo dispuesto en aquel, siendo de su exclusiva responsabilidad todo lo referente a accidentes de trabajo. En concreto,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ejecutar a su cargo y con toda diligencia el </w:t>
      </w:r>
      <w:r w:rsidR="008D3CE9" w:rsidRPr="002853C2">
        <w:rPr>
          <w:rFonts w:eastAsia="Times New Roman" w:cs="Arial"/>
          <w:szCs w:val="20"/>
          <w:lang w:eastAsia="zh-CN"/>
        </w:rPr>
        <w:t>p</w:t>
      </w:r>
      <w:r w:rsidR="003478C5" w:rsidRPr="002853C2">
        <w:rPr>
          <w:rFonts w:eastAsia="Times New Roman" w:cs="Arial"/>
          <w:szCs w:val="20"/>
          <w:lang w:eastAsia="zh-CN"/>
        </w:rPr>
        <w:t xml:space="preserve">lan de </w:t>
      </w:r>
      <w:r w:rsidR="008D3CE9" w:rsidRPr="002853C2">
        <w:rPr>
          <w:rFonts w:eastAsia="Times New Roman" w:cs="Arial"/>
          <w:szCs w:val="20"/>
          <w:lang w:eastAsia="zh-CN"/>
        </w:rPr>
        <w:t>s</w:t>
      </w:r>
      <w:r w:rsidR="003478C5" w:rsidRPr="002853C2">
        <w:rPr>
          <w:rFonts w:eastAsia="Times New Roman" w:cs="Arial"/>
          <w:szCs w:val="20"/>
          <w:lang w:eastAsia="zh-CN"/>
        </w:rPr>
        <w:t xml:space="preserve">eguridad y </w:t>
      </w:r>
      <w:r w:rsidR="008D3CE9" w:rsidRPr="002853C2">
        <w:rPr>
          <w:rFonts w:eastAsia="Times New Roman" w:cs="Arial"/>
          <w:szCs w:val="20"/>
          <w:lang w:eastAsia="zh-CN"/>
        </w:rPr>
        <w:t>s</w:t>
      </w:r>
      <w:r w:rsidR="003478C5" w:rsidRPr="002853C2">
        <w:rPr>
          <w:rFonts w:eastAsia="Times New Roman" w:cs="Arial"/>
          <w:szCs w:val="20"/>
          <w:lang w:eastAsia="zh-CN"/>
        </w:rPr>
        <w:t xml:space="preserve">alud, redactado y aprobado conforme a lo dispuesto en el Real Decreto 1627/1997, de 24 de octubre, por el que se establecen disposiciones </w:t>
      </w:r>
      <w:r w:rsidR="00EF6A1D" w:rsidRPr="002853C2">
        <w:rPr>
          <w:rFonts w:eastAsia="Times New Roman" w:cs="Arial"/>
          <w:szCs w:val="20"/>
          <w:lang w:eastAsia="zh-CN"/>
        </w:rPr>
        <w:t>mínimas</w:t>
      </w:r>
      <w:r w:rsidR="003478C5" w:rsidRPr="002853C2">
        <w:rPr>
          <w:rFonts w:eastAsia="Times New Roman" w:cs="Arial"/>
          <w:szCs w:val="20"/>
          <w:lang w:eastAsia="zh-CN"/>
        </w:rPr>
        <w:t xml:space="preserve"> de seguridad y salud en las obras de </w:t>
      </w:r>
      <w:r w:rsidR="00EF6A1D" w:rsidRPr="002853C2">
        <w:rPr>
          <w:rFonts w:eastAsia="Times New Roman" w:cs="Arial"/>
          <w:szCs w:val="20"/>
          <w:lang w:eastAsia="zh-CN"/>
        </w:rPr>
        <w:t>construcción</w:t>
      </w:r>
      <w:r w:rsidR="003478C5" w:rsidRPr="002853C2">
        <w:rPr>
          <w:rFonts w:eastAsia="Times New Roman" w:cs="Arial"/>
          <w:szCs w:val="20"/>
          <w:lang w:eastAsia="zh-CN"/>
        </w:rPr>
        <w:t>, y conforme a lo dispuesto en este pliego. El incumplimiento por parte de la empresa contratista no implicará responsabilidad alguna para la entidad contratante.</w:t>
      </w:r>
    </w:p>
    <w:p w:rsidR="00CC328C" w:rsidRPr="002853C2" w:rsidRDefault="003134A2" w:rsidP="003134A2">
      <w:pPr>
        <w:tabs>
          <w:tab w:val="left" w:pos="7830"/>
        </w:tabs>
        <w:suppressAutoHyphens/>
        <w:spacing w:before="60" w:line="240" w:lineRule="atLeast"/>
        <w:rPr>
          <w:rFonts w:cs="Arial"/>
          <w:szCs w:val="20"/>
        </w:rPr>
      </w:pPr>
      <w:bookmarkStart w:id="182" w:name="cl_38_2_1_2"/>
      <w:r w:rsidRPr="002853C2">
        <w:rPr>
          <w:rFonts w:cs="Arial"/>
          <w:szCs w:val="20"/>
        </w:rPr>
        <w:t xml:space="preserve">2.- </w:t>
      </w:r>
      <w:bookmarkEnd w:id="182"/>
      <w:r w:rsidR="00CC328C" w:rsidRPr="002853C2">
        <w:rPr>
          <w:rFonts w:cs="Arial"/>
          <w:szCs w:val="20"/>
        </w:rPr>
        <w:t xml:space="preserve">Con carácter previo a la firma del acta de comprobación de replanteo así como en </w:t>
      </w:r>
      <w:r w:rsidR="0057205F" w:rsidRPr="002853C2">
        <w:rPr>
          <w:rFonts w:cs="Arial"/>
          <w:szCs w:val="20"/>
        </w:rPr>
        <w:t>un</w:t>
      </w:r>
      <w:r w:rsidR="00F376B1" w:rsidRPr="002853C2">
        <w:rPr>
          <w:rFonts w:cs="Arial"/>
          <w:szCs w:val="20"/>
        </w:rPr>
        <w:t xml:space="preserve"> </w:t>
      </w:r>
      <w:r w:rsidR="00CC328C" w:rsidRPr="002853C2">
        <w:rPr>
          <w:rFonts w:cs="Arial"/>
          <w:szCs w:val="20"/>
        </w:rPr>
        <w:t>momento anterior al levantamiento del acta de recepción de los trabajos o en el momento que el órgano de contratación o la persona responsable del contrato lo estime oportuno, la empresa adjudicataria deberá apor</w:t>
      </w:r>
      <w:r w:rsidR="00390EB4" w:rsidRPr="002853C2">
        <w:rPr>
          <w:rFonts w:cs="Arial"/>
          <w:szCs w:val="20"/>
        </w:rPr>
        <w:t>tar la siguiente documentación:</w:t>
      </w:r>
    </w:p>
    <w:p w:rsidR="00CC328C" w:rsidRPr="002853C2" w:rsidRDefault="00D626F8" w:rsidP="00376379">
      <w:pPr>
        <w:spacing w:before="60" w:line="240" w:lineRule="atLeast"/>
        <w:ind w:left="851" w:hanging="284"/>
        <w:rPr>
          <w:rFonts w:eastAsia="Cambria" w:cs="Arial"/>
          <w:szCs w:val="20"/>
        </w:rPr>
      </w:pPr>
      <w:r w:rsidRPr="002853C2">
        <w:rPr>
          <w:rFonts w:eastAsia="Cambria" w:cs="Arial"/>
          <w:szCs w:val="20"/>
        </w:rPr>
        <w:t>-</w:t>
      </w:r>
      <w:r w:rsidR="003E73F8" w:rsidRPr="002853C2">
        <w:rPr>
          <w:rFonts w:eastAsia="Cambria" w:cs="Arial"/>
          <w:szCs w:val="20"/>
        </w:rPr>
        <w:tab/>
      </w:r>
      <w:r w:rsidR="00CC328C" w:rsidRPr="002853C2">
        <w:rPr>
          <w:rFonts w:eastAsia="Cambria" w:cs="Arial"/>
          <w:szCs w:val="20"/>
        </w:rPr>
        <w:t xml:space="preserve">Declaración </w:t>
      </w:r>
      <w:r w:rsidR="00942576" w:rsidRPr="002853C2">
        <w:rPr>
          <w:rFonts w:eastAsia="Cambria" w:cs="Arial"/>
          <w:szCs w:val="20"/>
        </w:rPr>
        <w:t>responsable</w:t>
      </w:r>
      <w:r w:rsidR="00CC328C" w:rsidRPr="002853C2">
        <w:rPr>
          <w:rFonts w:eastAsia="Cambria" w:cs="Arial"/>
          <w:szCs w:val="20"/>
        </w:rPr>
        <w:t xml:space="preserve"> de la relación nominal y el número de personas adscritas a la ejecución del contrato, con indicación de sexo, jornada laboral, categoría profesional, duración de su</w:t>
      </w:r>
      <w:r w:rsidR="00390EB4" w:rsidRPr="002853C2">
        <w:rPr>
          <w:rFonts w:eastAsia="Cambria" w:cs="Arial"/>
          <w:szCs w:val="20"/>
        </w:rPr>
        <w:t xml:space="preserve"> contrato, y costes salariales.</w:t>
      </w:r>
    </w:p>
    <w:p w:rsidR="00CC328C" w:rsidRPr="002853C2" w:rsidRDefault="00D626F8" w:rsidP="00376379">
      <w:pPr>
        <w:spacing w:before="60" w:line="240" w:lineRule="atLeast"/>
        <w:ind w:left="851" w:hanging="284"/>
        <w:rPr>
          <w:rFonts w:eastAsia="Cambria" w:cs="Arial"/>
          <w:szCs w:val="20"/>
        </w:rPr>
      </w:pPr>
      <w:r w:rsidRPr="002853C2">
        <w:rPr>
          <w:rFonts w:eastAsia="Cambria" w:cs="Arial"/>
          <w:szCs w:val="20"/>
        </w:rPr>
        <w:t>-</w:t>
      </w:r>
      <w:r w:rsidR="003E73F8" w:rsidRPr="002853C2">
        <w:rPr>
          <w:rFonts w:eastAsia="Cambria" w:cs="Arial"/>
          <w:szCs w:val="20"/>
        </w:rPr>
        <w:tab/>
      </w:r>
      <w:r w:rsidR="00CC328C" w:rsidRPr="002853C2">
        <w:rPr>
          <w:rFonts w:eastAsia="Cambria" w:cs="Arial"/>
          <w:szCs w:val="20"/>
        </w:rPr>
        <w:t xml:space="preserve">Informe ITA (Informe de Trabajadores en Alta, emitido por la Seguridad Social) e informe certificado emitido por la Seguridad Social con declaración nominal de las personas trabajadoras, la antigüedad en la empresa y </w:t>
      </w:r>
      <w:r w:rsidR="00390EB4" w:rsidRPr="002853C2">
        <w:rPr>
          <w:rFonts w:eastAsia="Cambria" w:cs="Arial"/>
          <w:szCs w:val="20"/>
        </w:rPr>
        <w:t>las bases de cotización.</w:t>
      </w:r>
    </w:p>
    <w:p w:rsidR="00CC328C" w:rsidRPr="002853C2" w:rsidRDefault="00D626F8" w:rsidP="002A7B22">
      <w:pPr>
        <w:spacing w:before="60" w:line="240" w:lineRule="atLeast"/>
        <w:ind w:left="851" w:hanging="284"/>
        <w:rPr>
          <w:rFonts w:eastAsia="Cambria" w:cs="Arial"/>
          <w:szCs w:val="20"/>
        </w:rPr>
      </w:pPr>
      <w:r w:rsidRPr="002853C2">
        <w:rPr>
          <w:rFonts w:eastAsia="Cambria" w:cs="Arial"/>
          <w:szCs w:val="20"/>
        </w:rPr>
        <w:t>-</w:t>
      </w:r>
      <w:r w:rsidR="003E73F8" w:rsidRPr="002853C2">
        <w:rPr>
          <w:rFonts w:eastAsia="Cambria" w:cs="Arial"/>
          <w:szCs w:val="20"/>
        </w:rPr>
        <w:tab/>
      </w:r>
      <w:r w:rsidR="00CC328C" w:rsidRPr="002853C2">
        <w:rPr>
          <w:rFonts w:eastAsia="Cambria" w:cs="Arial"/>
          <w:szCs w:val="20"/>
        </w:rPr>
        <w:t xml:space="preserve">En su caso, </w:t>
      </w:r>
      <w:r w:rsidR="00A50B91" w:rsidRPr="002853C2">
        <w:rPr>
          <w:rFonts w:eastAsia="Cambria" w:cs="Arial"/>
          <w:szCs w:val="20"/>
        </w:rPr>
        <w:t>RNT</w:t>
      </w:r>
      <w:r w:rsidR="00CC328C" w:rsidRPr="002853C2">
        <w:rPr>
          <w:rFonts w:eastAsia="Cambria" w:cs="Arial"/>
          <w:szCs w:val="20"/>
        </w:rPr>
        <w:t xml:space="preserve"> y </w:t>
      </w:r>
      <w:r w:rsidR="00A50B91" w:rsidRPr="002853C2">
        <w:rPr>
          <w:rFonts w:eastAsia="Cambria" w:cs="Arial"/>
          <w:szCs w:val="20"/>
        </w:rPr>
        <w:t>RLC</w:t>
      </w:r>
      <w:r w:rsidR="00CC328C" w:rsidRPr="002853C2">
        <w:rPr>
          <w:rFonts w:eastAsia="Cambria" w:cs="Arial"/>
          <w:szCs w:val="20"/>
        </w:rPr>
        <w:t xml:space="preserve"> de la empresa o copia de los contratos de trabajo en modelo estandarizado del Serv</w:t>
      </w:r>
      <w:r w:rsidR="00390EB4" w:rsidRPr="002853C2">
        <w:rPr>
          <w:rFonts w:eastAsia="Cambria" w:cs="Arial"/>
          <w:szCs w:val="20"/>
        </w:rPr>
        <w:t xml:space="preserve">icio Público Estatal </w:t>
      </w:r>
      <w:r w:rsidR="002A7B22" w:rsidRPr="002853C2">
        <w:rPr>
          <w:rFonts w:eastAsia="Cambria" w:cs="Arial"/>
          <w:szCs w:val="20"/>
        </w:rPr>
        <w:t>de Empleo</w:t>
      </w:r>
      <w:r w:rsidR="00CC328C" w:rsidRPr="002853C2">
        <w:rPr>
          <w:rFonts w:eastAsia="Cambria" w:cs="Arial"/>
          <w:szCs w:val="20"/>
        </w:rPr>
        <w:t>.</w:t>
      </w:r>
    </w:p>
    <w:p w:rsidR="003478C5" w:rsidRPr="002853C2" w:rsidRDefault="003134A2" w:rsidP="003134A2">
      <w:pPr>
        <w:suppressAutoHyphens/>
        <w:spacing w:before="60" w:line="240" w:lineRule="atLeast"/>
        <w:rPr>
          <w:rFonts w:eastAsia="Times New Roman" w:cs="Arial"/>
          <w:szCs w:val="20"/>
          <w:lang w:eastAsia="zh-CN"/>
        </w:rPr>
      </w:pPr>
      <w:r w:rsidRPr="002853C2">
        <w:rPr>
          <w:rFonts w:cs="Arial"/>
          <w:szCs w:val="20"/>
        </w:rPr>
        <w:t xml:space="preserve">3.- </w:t>
      </w:r>
      <w:r w:rsidR="003478C5" w:rsidRPr="002853C2">
        <w:rPr>
          <w:rFonts w:eastAsia="Times New Roman" w:cs="Arial"/>
          <w:szCs w:val="20"/>
          <w:lang w:eastAsia="zh-CN"/>
        </w:rPr>
        <w:t xml:space="preserve">La empresa contratista, igualmente,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justificar, </w:t>
      </w:r>
      <w:r w:rsidR="00EF6A1D" w:rsidRPr="002853C2">
        <w:rPr>
          <w:rFonts w:eastAsia="Times New Roman" w:cs="Arial"/>
          <w:szCs w:val="20"/>
          <w:lang w:eastAsia="zh-CN"/>
        </w:rPr>
        <w:t>después</w:t>
      </w:r>
      <w:r w:rsidR="003478C5" w:rsidRPr="002853C2">
        <w:rPr>
          <w:rFonts w:eastAsia="Times New Roman" w:cs="Arial"/>
          <w:szCs w:val="20"/>
          <w:lang w:eastAsia="zh-CN"/>
        </w:rPr>
        <w:t xml:space="preserve"> de haber solicitado a las empresas subcontratadas los datos oportunos, que estas empresas </w:t>
      </w:r>
      <w:r w:rsidR="00EF6A1D" w:rsidRPr="002853C2">
        <w:rPr>
          <w:rFonts w:eastAsia="Times New Roman" w:cs="Arial"/>
          <w:szCs w:val="20"/>
          <w:lang w:eastAsia="zh-CN"/>
        </w:rPr>
        <w:t>también</w:t>
      </w:r>
      <w:r w:rsidR="003478C5" w:rsidRPr="002853C2">
        <w:rPr>
          <w:rFonts w:eastAsia="Times New Roman" w:cs="Arial"/>
          <w:szCs w:val="20"/>
          <w:lang w:eastAsia="zh-CN"/>
        </w:rPr>
        <w:t xml:space="preserve"> aplican en la </w:t>
      </w:r>
      <w:r w:rsidR="00EF6A1D" w:rsidRPr="002853C2">
        <w:rPr>
          <w:rFonts w:eastAsia="Times New Roman" w:cs="Arial"/>
          <w:szCs w:val="20"/>
          <w:lang w:eastAsia="zh-CN"/>
        </w:rPr>
        <w:t>ejecución</w:t>
      </w:r>
      <w:r w:rsidR="003478C5" w:rsidRPr="002853C2">
        <w:rPr>
          <w:rFonts w:eastAsia="Times New Roman" w:cs="Arial"/>
          <w:szCs w:val="20"/>
          <w:lang w:eastAsia="zh-CN"/>
        </w:rPr>
        <w:t xml:space="preserve"> de las obras las citadas disposiciones vigentes en materia laboral y de seguridad social, y </w:t>
      </w:r>
      <w:r w:rsidR="00EF6A1D" w:rsidRPr="002853C2">
        <w:rPr>
          <w:rFonts w:eastAsia="Times New Roman" w:cs="Arial"/>
          <w:szCs w:val="20"/>
          <w:lang w:eastAsia="zh-CN"/>
        </w:rPr>
        <w:t>más</w:t>
      </w:r>
      <w:r w:rsidR="003478C5" w:rsidRPr="002853C2">
        <w:rPr>
          <w:rFonts w:eastAsia="Times New Roman" w:cs="Arial"/>
          <w:szCs w:val="20"/>
          <w:lang w:eastAsia="zh-CN"/>
        </w:rPr>
        <w:t xml:space="preserve"> concretamente, las condiciones de trabajo del citado Convenio Colectivo de la </w:t>
      </w:r>
      <w:r w:rsidR="00EF6A1D" w:rsidRPr="002853C2">
        <w:rPr>
          <w:rFonts w:eastAsia="Times New Roman" w:cs="Arial"/>
          <w:szCs w:val="20"/>
          <w:lang w:eastAsia="zh-CN"/>
        </w:rPr>
        <w:t>Construcción</w:t>
      </w:r>
      <w:r w:rsidR="003478C5" w:rsidRPr="002853C2">
        <w:rPr>
          <w:rFonts w:eastAsia="Times New Roman" w:cs="Arial"/>
          <w:szCs w:val="20"/>
          <w:lang w:eastAsia="zh-CN"/>
        </w:rPr>
        <w:t xml:space="preserve"> y Obras </w:t>
      </w:r>
      <w:r w:rsidR="00EF6A1D" w:rsidRPr="002853C2">
        <w:rPr>
          <w:rFonts w:eastAsia="Times New Roman" w:cs="Arial"/>
          <w:szCs w:val="20"/>
          <w:lang w:eastAsia="zh-CN"/>
        </w:rPr>
        <w:t>Públicas</w:t>
      </w:r>
      <w:r w:rsidR="003478C5" w:rsidRPr="002853C2">
        <w:rPr>
          <w:rFonts w:eastAsia="Times New Roman" w:cs="Arial"/>
          <w:szCs w:val="20"/>
          <w:lang w:eastAsia="zh-CN"/>
        </w:rPr>
        <w:t xml:space="preserve"> de Gipuzkoa sin perjuicio de otros convenios o pactos de empresa que estuvieran en vigor y mejoren lo dispuesto en aquel, </w:t>
      </w:r>
      <w:r w:rsidR="00EF6A1D" w:rsidRPr="002853C2">
        <w:rPr>
          <w:rFonts w:eastAsia="Times New Roman" w:cs="Arial"/>
          <w:szCs w:val="20"/>
          <w:lang w:eastAsia="zh-CN"/>
        </w:rPr>
        <w:t>as</w:t>
      </w:r>
      <w:r w:rsidR="004C6120" w:rsidRPr="002853C2">
        <w:rPr>
          <w:rFonts w:eastAsia="Times New Roman" w:cs="Arial"/>
          <w:szCs w:val="20"/>
          <w:lang w:eastAsia="zh-CN"/>
        </w:rPr>
        <w:t>í</w:t>
      </w:r>
      <w:r w:rsidR="003478C5" w:rsidRPr="002853C2">
        <w:rPr>
          <w:rFonts w:eastAsia="Times New Roman" w:cs="Arial"/>
          <w:szCs w:val="20"/>
          <w:lang w:eastAsia="zh-CN"/>
        </w:rPr>
        <w:t xml:space="preserve"> como las obligaciones en materia de seguridad y salud laboral.</w:t>
      </w:r>
    </w:p>
    <w:p w:rsidR="003478C5" w:rsidRPr="002853C2" w:rsidRDefault="003134A2" w:rsidP="003134A2">
      <w:pPr>
        <w:suppressAutoHyphens/>
        <w:spacing w:before="60" w:line="240" w:lineRule="atLeast"/>
        <w:rPr>
          <w:rFonts w:eastAsia="Times New Roman" w:cs="Arial"/>
          <w:szCs w:val="20"/>
          <w:lang w:eastAsia="zh-CN"/>
        </w:rPr>
      </w:pPr>
      <w:r w:rsidRPr="002853C2">
        <w:rPr>
          <w:rFonts w:cs="Arial"/>
          <w:szCs w:val="20"/>
        </w:rPr>
        <w:t xml:space="preserve">4.- </w:t>
      </w:r>
      <w:r w:rsidR="003478C5" w:rsidRPr="002853C2">
        <w:rPr>
          <w:rFonts w:eastAsia="Times New Roman" w:cs="Arial"/>
          <w:szCs w:val="20"/>
          <w:lang w:eastAsia="zh-CN"/>
        </w:rPr>
        <w:t>La empresa contratista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rsidR="00302A78" w:rsidRPr="002853C2" w:rsidRDefault="00302A78" w:rsidP="00302A78">
      <w:pPr>
        <w:suppressAutoHyphens/>
        <w:spacing w:before="60" w:line="240" w:lineRule="atLeast"/>
        <w:rPr>
          <w:rFonts w:cs="Arial"/>
          <w:szCs w:val="20"/>
        </w:rPr>
      </w:pPr>
      <w:r w:rsidRPr="002853C2">
        <w:rPr>
          <w:rFonts w:cs="Arial"/>
          <w:szCs w:val="20"/>
        </w:rPr>
        <w:t>5.- La contratista deberá indicar el convenio colectivo que será de aplicación a los trabajadores y las trabajadoras que realicen la actividad objeto del contrato. A tal efecto</w:t>
      </w:r>
      <w:r w:rsidR="00DA24F4" w:rsidRPr="002853C2">
        <w:rPr>
          <w:rFonts w:cs="Arial"/>
          <w:szCs w:val="20"/>
        </w:rPr>
        <w:t>,</w:t>
      </w:r>
      <w:r w:rsidRPr="002853C2">
        <w:rPr>
          <w:rFonts w:cs="Arial"/>
          <w:szCs w:val="20"/>
        </w:rPr>
        <w:t xml:space="preserve"> tendrá la obligación de facilitar cuanta información se requiera sobre las condiciones de trabajo que, una vez adjudicado, se apliquen efectivamente a esos trabajadores y trabajadoras.</w:t>
      </w:r>
    </w:p>
    <w:p w:rsidR="003478C5" w:rsidRPr="002853C2" w:rsidRDefault="00FA071A" w:rsidP="003134A2">
      <w:pPr>
        <w:suppressAutoHyphens/>
        <w:spacing w:before="60" w:line="240" w:lineRule="atLeast"/>
        <w:rPr>
          <w:rFonts w:eastAsia="Times New Roman" w:cs="Arial"/>
          <w:szCs w:val="20"/>
          <w:lang w:eastAsia="zh-CN"/>
        </w:rPr>
      </w:pPr>
      <w:r w:rsidRPr="002853C2">
        <w:rPr>
          <w:rFonts w:cs="Arial"/>
          <w:szCs w:val="20"/>
        </w:rPr>
        <w:t>6</w:t>
      </w:r>
      <w:r w:rsidR="003134A2" w:rsidRPr="002853C2">
        <w:rPr>
          <w:rFonts w:cs="Arial"/>
          <w:szCs w:val="20"/>
        </w:rPr>
        <w:t xml:space="preserve">.- </w:t>
      </w:r>
      <w:r w:rsidR="003478C5" w:rsidRPr="002853C2">
        <w:rPr>
          <w:rFonts w:eastAsia="Times New Roman" w:cs="Arial"/>
          <w:szCs w:val="20"/>
          <w:lang w:eastAsia="zh-CN"/>
        </w:rPr>
        <w:t>Cualquier modificación en las condiciones laborales del personal adscrito</w:t>
      </w:r>
      <w:r w:rsidR="00F91225" w:rsidRPr="002853C2">
        <w:rPr>
          <w:rFonts w:eastAsia="Times New Roman" w:cs="Arial"/>
          <w:szCs w:val="20"/>
          <w:lang w:eastAsia="zh-CN"/>
        </w:rPr>
        <w:t xml:space="preserve"> que afecte</w:t>
      </w:r>
      <w:r w:rsidR="003478C5" w:rsidRPr="002853C2">
        <w:rPr>
          <w:rFonts w:eastAsia="Times New Roman" w:cs="Arial"/>
          <w:szCs w:val="20"/>
          <w:lang w:eastAsia="zh-CN"/>
        </w:rPr>
        <w:t xml:space="preserve"> a las establecidas por </w:t>
      </w:r>
      <w:r w:rsidR="00F91225" w:rsidRPr="002853C2">
        <w:rPr>
          <w:rFonts w:eastAsia="Times New Roman" w:cs="Arial"/>
          <w:szCs w:val="20"/>
          <w:lang w:eastAsia="zh-CN"/>
        </w:rPr>
        <w:t xml:space="preserve">el </w:t>
      </w:r>
      <w:r w:rsidR="003478C5" w:rsidRPr="002853C2">
        <w:rPr>
          <w:rFonts w:eastAsia="Times New Roman" w:cs="Arial"/>
          <w:szCs w:val="20"/>
          <w:lang w:eastAsia="zh-CN"/>
        </w:rPr>
        <w:t>convenio colectivo aplicable en el momento de la adjudicación, deberá ser comunicada previamente al órgano de contratación.</w:t>
      </w:r>
    </w:p>
    <w:p w:rsidR="003478C5" w:rsidRPr="002853C2" w:rsidRDefault="00FA071A" w:rsidP="003134A2">
      <w:pPr>
        <w:suppressAutoHyphens/>
        <w:spacing w:before="60" w:line="240" w:lineRule="atLeast"/>
        <w:rPr>
          <w:rFonts w:eastAsia="Times New Roman" w:cs="Arial"/>
          <w:szCs w:val="20"/>
          <w:lang w:eastAsia="zh-CN"/>
        </w:rPr>
      </w:pPr>
      <w:r w:rsidRPr="002853C2">
        <w:rPr>
          <w:rFonts w:cs="Arial"/>
          <w:szCs w:val="20"/>
        </w:rPr>
        <w:t>7</w:t>
      </w:r>
      <w:r w:rsidR="003134A2" w:rsidRPr="002853C2">
        <w:rPr>
          <w:rFonts w:cs="Arial"/>
          <w:szCs w:val="20"/>
        </w:rPr>
        <w:t xml:space="preserve">.- </w:t>
      </w:r>
      <w:r w:rsidR="003478C5" w:rsidRPr="002853C2">
        <w:rPr>
          <w:rFonts w:eastAsia="Times New Roman" w:cs="Arial"/>
          <w:szCs w:val="20"/>
          <w:lang w:eastAsia="zh-CN"/>
        </w:rPr>
        <w:t>La empresa contratista deberá promover condiciones de trabajo que eviten el acoso sexual y el acoso por razón de sexo y arbitrar procedimientos específicos para su prevención y para dar cauce a las denuncias o reclamaciones que puedan formular quienes hayan sido objeto del mismo.</w:t>
      </w:r>
    </w:p>
    <w:p w:rsidR="003478C5" w:rsidRPr="002853C2" w:rsidRDefault="00FA071A" w:rsidP="003134A2">
      <w:pPr>
        <w:suppressAutoHyphens/>
        <w:spacing w:before="60" w:line="240" w:lineRule="atLeast"/>
        <w:rPr>
          <w:rFonts w:eastAsia="Times New Roman" w:cs="Arial"/>
          <w:szCs w:val="20"/>
          <w:lang w:eastAsia="zh-CN"/>
        </w:rPr>
      </w:pPr>
      <w:r w:rsidRPr="002853C2">
        <w:rPr>
          <w:rFonts w:cs="Arial"/>
          <w:szCs w:val="20"/>
        </w:rPr>
        <w:t>8</w:t>
      </w:r>
      <w:r w:rsidR="003134A2" w:rsidRPr="002853C2">
        <w:rPr>
          <w:rFonts w:cs="Arial"/>
          <w:szCs w:val="20"/>
        </w:rPr>
        <w:t xml:space="preserve">.- </w:t>
      </w:r>
      <w:r w:rsidR="003478C5" w:rsidRPr="002853C2">
        <w:rPr>
          <w:rFonts w:eastAsia="Times New Roman" w:cs="Arial"/>
          <w:szCs w:val="20"/>
          <w:lang w:eastAsia="zh-CN"/>
        </w:rPr>
        <w:t xml:space="preserve">Los gastos derivados del cumplimiento de las obligaciones recogidas en esta </w:t>
      </w:r>
      <w:r w:rsidR="00EF6A1D" w:rsidRPr="002853C2">
        <w:rPr>
          <w:rFonts w:eastAsia="Times New Roman" w:cs="Arial"/>
          <w:szCs w:val="20"/>
          <w:lang w:eastAsia="zh-CN"/>
        </w:rPr>
        <w:t>cláusula</w:t>
      </w:r>
      <w:r w:rsidR="003478C5" w:rsidRPr="002853C2">
        <w:rPr>
          <w:rFonts w:eastAsia="Times New Roman" w:cs="Arial"/>
          <w:szCs w:val="20"/>
          <w:lang w:eastAsia="zh-CN"/>
        </w:rPr>
        <w:t xml:space="preserve"> </w:t>
      </w:r>
      <w:r w:rsidR="00EF6A1D" w:rsidRPr="002853C2">
        <w:rPr>
          <w:rFonts w:eastAsia="Times New Roman" w:cs="Arial"/>
          <w:szCs w:val="20"/>
          <w:lang w:eastAsia="zh-CN"/>
        </w:rPr>
        <w:t>serán</w:t>
      </w:r>
      <w:r w:rsidR="003478C5" w:rsidRPr="002853C2">
        <w:rPr>
          <w:rFonts w:eastAsia="Times New Roman" w:cs="Arial"/>
          <w:szCs w:val="20"/>
          <w:lang w:eastAsia="zh-CN"/>
        </w:rPr>
        <w:t xml:space="preserve"> por cuenta de la empresa adjudicataria y </w:t>
      </w:r>
      <w:r w:rsidR="00EF6A1D" w:rsidRPr="002853C2">
        <w:rPr>
          <w:rFonts w:eastAsia="Times New Roman" w:cs="Arial"/>
          <w:szCs w:val="20"/>
          <w:lang w:eastAsia="zh-CN"/>
        </w:rPr>
        <w:t>estarán</w:t>
      </w:r>
      <w:r w:rsidR="003478C5" w:rsidRPr="002853C2">
        <w:rPr>
          <w:rFonts w:eastAsia="Times New Roman" w:cs="Arial"/>
          <w:szCs w:val="20"/>
          <w:lang w:eastAsia="zh-CN"/>
        </w:rPr>
        <w:t xml:space="preserve"> incluidos en el precio ofertado para la </w:t>
      </w:r>
      <w:r w:rsidR="00EF6A1D" w:rsidRPr="002853C2">
        <w:rPr>
          <w:rFonts w:eastAsia="Times New Roman" w:cs="Arial"/>
          <w:szCs w:val="20"/>
          <w:lang w:eastAsia="zh-CN"/>
        </w:rPr>
        <w:t>ejecución</w:t>
      </w:r>
      <w:r w:rsidR="003478C5" w:rsidRPr="002853C2">
        <w:rPr>
          <w:rFonts w:eastAsia="Times New Roman" w:cs="Arial"/>
          <w:szCs w:val="20"/>
          <w:lang w:eastAsia="zh-CN"/>
        </w:rPr>
        <w:t xml:space="preserve"> del contrato</w:t>
      </w:r>
      <w:r w:rsidR="00F376B1" w:rsidRPr="002853C2">
        <w:rPr>
          <w:rFonts w:eastAsia="Times New Roman" w:cs="Arial"/>
          <w:szCs w:val="20"/>
          <w:lang w:eastAsia="zh-CN"/>
        </w:rPr>
        <w:t>.</w:t>
      </w:r>
    </w:p>
    <w:p w:rsidR="003478C5" w:rsidRPr="002853C2" w:rsidRDefault="00FA071A" w:rsidP="003134A2">
      <w:pPr>
        <w:suppressAutoHyphens/>
        <w:spacing w:before="60" w:line="240" w:lineRule="atLeast"/>
        <w:rPr>
          <w:rFonts w:eastAsia="Times New Roman" w:cs="Arial"/>
          <w:szCs w:val="20"/>
          <w:lang w:eastAsia="zh-CN"/>
        </w:rPr>
      </w:pPr>
      <w:r w:rsidRPr="002853C2">
        <w:rPr>
          <w:rFonts w:cs="Arial"/>
          <w:szCs w:val="20"/>
        </w:rPr>
        <w:t>9</w:t>
      </w:r>
      <w:r w:rsidR="003134A2" w:rsidRPr="002853C2">
        <w:rPr>
          <w:rFonts w:cs="Arial"/>
          <w:szCs w:val="20"/>
        </w:rPr>
        <w:t xml:space="preserve">.- </w:t>
      </w:r>
      <w:r w:rsidR="003478C5" w:rsidRPr="002853C2">
        <w:rPr>
          <w:rFonts w:eastAsia="Times New Roman" w:cs="Arial"/>
          <w:szCs w:val="20"/>
          <w:lang w:eastAsia="zh-CN"/>
        </w:rPr>
        <w:t>En caso de subcontratación, la empresa subcontratista deberá igualmente cumplir con lo dispuesto en esta cláusula. La empresa contratista</w:t>
      </w:r>
      <w:r w:rsidR="00D660B7" w:rsidRPr="002853C2">
        <w:rPr>
          <w:rFonts w:eastAsia="Times New Roman" w:cs="Arial"/>
          <w:szCs w:val="20"/>
          <w:lang w:eastAsia="zh-CN"/>
        </w:rPr>
        <w:t xml:space="preserve"> </w:t>
      </w:r>
      <w:r w:rsidR="003478C5" w:rsidRPr="002853C2">
        <w:rPr>
          <w:rFonts w:eastAsia="Times New Roman" w:cs="Arial"/>
          <w:szCs w:val="20"/>
          <w:lang w:eastAsia="zh-CN"/>
        </w:rPr>
        <w:t>comprobar</w:t>
      </w:r>
      <w:r w:rsidR="00C00964" w:rsidRPr="002853C2">
        <w:rPr>
          <w:rFonts w:eastAsia="Times New Roman" w:cs="Arial"/>
          <w:szCs w:val="20"/>
          <w:lang w:eastAsia="zh-CN"/>
        </w:rPr>
        <w:t>á</w:t>
      </w:r>
      <w:r w:rsidR="003478C5" w:rsidRPr="002853C2">
        <w:rPr>
          <w:rFonts w:eastAsia="Times New Roman" w:cs="Arial"/>
          <w:szCs w:val="20"/>
          <w:lang w:eastAsia="zh-CN"/>
        </w:rPr>
        <w:t>, con carácter previo al inicio de la actividad subcontratada, la afiliación y el alta en la seguridad social de los trabajadores y las trabajadoras de las empresas con las cuales subcontrate</w:t>
      </w:r>
      <w:r w:rsidR="003D5359" w:rsidRPr="002853C2">
        <w:rPr>
          <w:rFonts w:eastAsia="Times New Roman" w:cs="Arial"/>
          <w:szCs w:val="20"/>
          <w:lang w:eastAsia="zh-CN"/>
        </w:rPr>
        <w:t>,</w:t>
      </w:r>
      <w:r w:rsidR="003478C5" w:rsidRPr="002853C2">
        <w:rPr>
          <w:rFonts w:eastAsia="Times New Roman" w:cs="Arial"/>
          <w:szCs w:val="20"/>
          <w:lang w:eastAsia="zh-CN"/>
        </w:rPr>
        <w:t xml:space="preserve"> y lo comunicar</w:t>
      </w:r>
      <w:r w:rsidR="008D3CE9" w:rsidRPr="002853C2">
        <w:rPr>
          <w:rFonts w:eastAsia="Times New Roman" w:cs="Arial"/>
          <w:szCs w:val="20"/>
          <w:lang w:eastAsia="zh-CN"/>
        </w:rPr>
        <w:t>á</w:t>
      </w:r>
      <w:r w:rsidR="003478C5" w:rsidRPr="002853C2">
        <w:rPr>
          <w:rFonts w:eastAsia="Times New Roman" w:cs="Arial"/>
          <w:szCs w:val="20"/>
          <w:lang w:eastAsia="zh-CN"/>
        </w:rPr>
        <w:t xml:space="preserve"> al órgano de contratación.</w:t>
      </w:r>
    </w:p>
    <w:p w:rsidR="003478C5" w:rsidRPr="002853C2" w:rsidRDefault="003134A2" w:rsidP="003134A2">
      <w:pPr>
        <w:suppressAutoHyphens/>
        <w:spacing w:before="60" w:line="240" w:lineRule="atLeast"/>
        <w:rPr>
          <w:rFonts w:eastAsia="Times New Roman" w:cs="Arial"/>
          <w:szCs w:val="20"/>
          <w:lang w:eastAsia="zh-CN"/>
        </w:rPr>
      </w:pPr>
      <w:r w:rsidRPr="002853C2">
        <w:rPr>
          <w:rFonts w:cs="Arial"/>
          <w:szCs w:val="20"/>
        </w:rPr>
        <w:t>1</w:t>
      </w:r>
      <w:r w:rsidR="00FA071A" w:rsidRPr="002853C2">
        <w:rPr>
          <w:rFonts w:cs="Arial"/>
          <w:szCs w:val="20"/>
        </w:rPr>
        <w:t>0</w:t>
      </w:r>
      <w:r w:rsidRPr="002853C2">
        <w:rPr>
          <w:rFonts w:cs="Arial"/>
          <w:szCs w:val="20"/>
        </w:rPr>
        <w:t xml:space="preserve">.- </w:t>
      </w:r>
      <w:r w:rsidR="003478C5" w:rsidRPr="002853C2">
        <w:rPr>
          <w:rFonts w:eastAsia="Times New Roman" w:cs="Arial"/>
          <w:szCs w:val="20"/>
          <w:lang w:eastAsia="zh-CN"/>
        </w:rPr>
        <w:t xml:space="preserve">Si </w:t>
      </w:r>
      <w:r w:rsidR="00C00964" w:rsidRPr="002853C2">
        <w:rPr>
          <w:rFonts w:eastAsia="Times New Roman" w:cs="Arial"/>
          <w:szCs w:val="20"/>
          <w:lang w:eastAsia="zh-CN"/>
        </w:rPr>
        <w:t>como</w:t>
      </w:r>
      <w:r w:rsidR="003478C5" w:rsidRPr="002853C2">
        <w:rPr>
          <w:rFonts w:eastAsia="Times New Roman" w:cs="Arial"/>
          <w:szCs w:val="20"/>
          <w:lang w:eastAsia="zh-CN"/>
        </w:rPr>
        <w:t xml:space="preserve"> consecuencia del incumplimiento por la empresa contratista de las obligaciones asumidas en virtud de esta cláusula, la </w:t>
      </w:r>
      <w:r w:rsidR="00C00964" w:rsidRPr="002853C2">
        <w:rPr>
          <w:rFonts w:cs="Arial"/>
          <w:szCs w:val="20"/>
        </w:rPr>
        <w:t xml:space="preserve">entidad contratante </w:t>
      </w:r>
      <w:r w:rsidR="003478C5" w:rsidRPr="002853C2">
        <w:rPr>
          <w:rFonts w:eastAsia="Times New Roman" w:cs="Arial"/>
          <w:szCs w:val="20"/>
          <w:lang w:eastAsia="zh-CN"/>
        </w:rPr>
        <w:t>fuera condenada a asumir las consecuencias económicas que de aqu</w:t>
      </w:r>
      <w:r w:rsidR="00C00964" w:rsidRPr="002853C2">
        <w:rPr>
          <w:rFonts w:eastAsia="Times New Roman" w:cs="Arial"/>
          <w:szCs w:val="20"/>
          <w:lang w:eastAsia="zh-CN"/>
        </w:rPr>
        <w:t>e</w:t>
      </w:r>
      <w:r w:rsidR="003478C5" w:rsidRPr="002853C2">
        <w:rPr>
          <w:rFonts w:eastAsia="Times New Roman" w:cs="Arial"/>
          <w:szCs w:val="20"/>
          <w:lang w:eastAsia="zh-CN"/>
        </w:rPr>
        <w:t xml:space="preserve">l se derivan, se repercutirán las mismas en la contratista, a cuyos efectos la </w:t>
      </w:r>
      <w:r w:rsidR="00C00964" w:rsidRPr="002853C2">
        <w:rPr>
          <w:rFonts w:cs="Arial"/>
          <w:szCs w:val="20"/>
        </w:rPr>
        <w:t xml:space="preserve">Administración contratante </w:t>
      </w:r>
      <w:r w:rsidR="003478C5" w:rsidRPr="002853C2">
        <w:rPr>
          <w:rFonts w:eastAsia="Times New Roman" w:cs="Arial"/>
          <w:szCs w:val="20"/>
          <w:lang w:eastAsia="zh-CN"/>
        </w:rPr>
        <w:t>se reserva el ejercicio de cualesquiera acciones, administrativas o judiciales, que sean adecuadas y convenientes hasta la total recuperación de las cantidades satisfechas</w:t>
      </w:r>
      <w:r w:rsidR="00243566" w:rsidRPr="002853C2">
        <w:rPr>
          <w:rFonts w:eastAsia="Times New Roman" w:cs="Arial"/>
          <w:szCs w:val="20"/>
          <w:lang w:eastAsia="zh-CN"/>
        </w:rPr>
        <w:t>.</w:t>
      </w:r>
    </w:p>
    <w:p w:rsidR="003478C5" w:rsidRPr="002853C2" w:rsidRDefault="003134A2" w:rsidP="00E2222B">
      <w:pPr>
        <w:suppressAutoHyphens/>
        <w:spacing w:before="60" w:line="240" w:lineRule="atLeast"/>
        <w:rPr>
          <w:rFonts w:eastAsia="Times New Roman" w:cs="Arial"/>
          <w:szCs w:val="20"/>
          <w:lang w:eastAsia="zh-CN"/>
        </w:rPr>
      </w:pPr>
      <w:bookmarkStart w:id="183" w:name="cl_38_2_1_11"/>
      <w:r w:rsidRPr="002853C2">
        <w:rPr>
          <w:rFonts w:cs="Arial"/>
          <w:szCs w:val="20"/>
        </w:rPr>
        <w:t>1</w:t>
      </w:r>
      <w:r w:rsidR="00FA071A" w:rsidRPr="002853C2">
        <w:rPr>
          <w:rFonts w:cs="Arial"/>
          <w:szCs w:val="20"/>
        </w:rPr>
        <w:t>1</w:t>
      </w:r>
      <w:r w:rsidRPr="002853C2">
        <w:rPr>
          <w:rFonts w:cs="Arial"/>
          <w:szCs w:val="20"/>
        </w:rPr>
        <w:t xml:space="preserve">.- </w:t>
      </w:r>
      <w:bookmarkEnd w:id="183"/>
      <w:r w:rsidR="003478C5" w:rsidRPr="002853C2">
        <w:rPr>
          <w:rFonts w:eastAsia="Times New Roman" w:cs="Arial"/>
          <w:szCs w:val="20"/>
          <w:lang w:eastAsia="zh-CN"/>
        </w:rPr>
        <w:t xml:space="preserve">Las obligaciones impuestas en los </w:t>
      </w:r>
      <w:r w:rsidR="00EF6A1D" w:rsidRPr="002853C2">
        <w:rPr>
          <w:rFonts w:eastAsia="Times New Roman" w:cs="Arial"/>
          <w:szCs w:val="20"/>
          <w:lang w:eastAsia="zh-CN"/>
        </w:rPr>
        <w:t>párrafos</w:t>
      </w:r>
      <w:r w:rsidR="003478C5" w:rsidRPr="002853C2">
        <w:rPr>
          <w:rFonts w:eastAsia="Times New Roman" w:cs="Arial"/>
          <w:szCs w:val="20"/>
          <w:lang w:eastAsia="zh-CN"/>
        </w:rPr>
        <w:t xml:space="preserve"> anteriores se establecen como condiciones especiales de </w:t>
      </w:r>
      <w:r w:rsidR="00EF6A1D" w:rsidRPr="002853C2">
        <w:rPr>
          <w:rFonts w:eastAsia="Times New Roman" w:cs="Arial"/>
          <w:szCs w:val="20"/>
          <w:lang w:eastAsia="zh-CN"/>
        </w:rPr>
        <w:t>ejecución</w:t>
      </w:r>
      <w:r w:rsidR="003478C5" w:rsidRPr="002853C2">
        <w:rPr>
          <w:rFonts w:eastAsia="Times New Roman" w:cs="Arial"/>
          <w:szCs w:val="20"/>
          <w:lang w:eastAsia="zh-CN"/>
        </w:rPr>
        <w:t xml:space="preserve"> y </w:t>
      </w:r>
      <w:r w:rsidR="00EF6A1D" w:rsidRPr="002853C2">
        <w:rPr>
          <w:rFonts w:eastAsia="Times New Roman" w:cs="Arial"/>
          <w:szCs w:val="20"/>
          <w:lang w:eastAsia="zh-CN"/>
        </w:rPr>
        <w:t>deberán</w:t>
      </w:r>
      <w:r w:rsidR="003478C5" w:rsidRPr="002853C2">
        <w:rPr>
          <w:rFonts w:eastAsia="Times New Roman" w:cs="Arial"/>
          <w:szCs w:val="20"/>
          <w:lang w:eastAsia="zh-CN"/>
        </w:rPr>
        <w:t xml:space="preserve"> ser acreditadas en el marco de </w:t>
      </w:r>
      <w:r w:rsidR="00EF6A1D" w:rsidRPr="002853C2">
        <w:rPr>
          <w:rFonts w:eastAsia="Times New Roman" w:cs="Arial"/>
          <w:szCs w:val="20"/>
          <w:lang w:eastAsia="zh-CN"/>
        </w:rPr>
        <w:t>ejecución</w:t>
      </w:r>
      <w:r w:rsidR="003478C5" w:rsidRPr="002853C2">
        <w:rPr>
          <w:rFonts w:eastAsia="Times New Roman" w:cs="Arial"/>
          <w:szCs w:val="20"/>
          <w:lang w:eastAsia="zh-CN"/>
        </w:rPr>
        <w:t xml:space="preserve"> del contrato. Su incumplimiento supondrá,</w:t>
      </w:r>
      <w:r w:rsidR="00403B61" w:rsidRPr="002853C2">
        <w:rPr>
          <w:rFonts w:eastAsia="Times New Roman" w:cs="Arial"/>
          <w:szCs w:val="20"/>
          <w:lang w:eastAsia="zh-CN"/>
        </w:rPr>
        <w:t xml:space="preserve"> </w:t>
      </w:r>
      <w:r w:rsidR="003478C5" w:rsidRPr="002853C2">
        <w:rPr>
          <w:rFonts w:eastAsia="Times New Roman" w:cs="Arial"/>
          <w:szCs w:val="20"/>
          <w:lang w:eastAsia="zh-CN"/>
        </w:rPr>
        <w:t xml:space="preserve">con la salvedad de lo establecido para la subcontratación en la </w:t>
      </w:r>
      <w:hyperlink w:anchor="cl_38_2_4" w:history="1">
        <w:r w:rsidR="003478C5" w:rsidRPr="002853C2">
          <w:rPr>
            <w:rStyle w:val="Hipervnculo"/>
            <w:rFonts w:eastAsia="Times New Roman" w:cs="Arial"/>
            <w:b/>
            <w:color w:val="auto"/>
            <w:szCs w:val="20"/>
            <w:lang w:eastAsia="zh-CN"/>
          </w:rPr>
          <w:t xml:space="preserve">cláusula </w:t>
        </w:r>
        <w:r w:rsidRPr="002853C2">
          <w:rPr>
            <w:rStyle w:val="Hipervnculo"/>
            <w:rFonts w:eastAsia="Times New Roman" w:cs="Arial"/>
            <w:b/>
            <w:color w:val="auto"/>
            <w:szCs w:val="20"/>
            <w:lang w:eastAsia="zh-CN"/>
          </w:rPr>
          <w:t>38.2.</w:t>
        </w:r>
        <w:r w:rsidR="00E2222B" w:rsidRPr="002853C2">
          <w:rPr>
            <w:rStyle w:val="Hipervnculo"/>
            <w:rFonts w:eastAsia="Times New Roman" w:cs="Arial"/>
            <w:b/>
            <w:color w:val="auto"/>
            <w:szCs w:val="20"/>
            <w:lang w:eastAsia="zh-CN"/>
          </w:rPr>
          <w:t>3</w:t>
        </w:r>
      </w:hyperlink>
      <w:r w:rsidR="003478C5" w:rsidRPr="002853C2">
        <w:rPr>
          <w:rFonts w:eastAsia="Times New Roman" w:cs="Arial"/>
          <w:szCs w:val="20"/>
          <w:lang w:eastAsia="zh-CN"/>
        </w:rPr>
        <w:t xml:space="preserve"> la </w:t>
      </w:r>
      <w:r w:rsidR="00EF6A1D" w:rsidRPr="002853C2">
        <w:rPr>
          <w:rFonts w:eastAsia="Times New Roman" w:cs="Arial"/>
          <w:szCs w:val="20"/>
          <w:lang w:eastAsia="zh-CN"/>
        </w:rPr>
        <w:t>imposición</w:t>
      </w:r>
      <w:r w:rsidR="003478C5" w:rsidRPr="002853C2">
        <w:rPr>
          <w:rFonts w:eastAsia="Times New Roman" w:cs="Arial"/>
          <w:szCs w:val="20"/>
          <w:lang w:eastAsia="zh-CN"/>
        </w:rPr>
        <w:t xml:space="preserve"> de penalidades </w:t>
      </w:r>
      <w:r w:rsidR="00EF6A1D" w:rsidRPr="002853C2">
        <w:rPr>
          <w:rFonts w:eastAsia="Times New Roman" w:cs="Arial"/>
          <w:szCs w:val="20"/>
          <w:lang w:eastAsia="zh-CN"/>
        </w:rPr>
        <w:t>económicas</w:t>
      </w:r>
      <w:r w:rsidR="003478C5" w:rsidRPr="002853C2">
        <w:rPr>
          <w:rFonts w:eastAsia="Times New Roman" w:cs="Arial"/>
          <w:szCs w:val="20"/>
          <w:lang w:eastAsia="zh-CN"/>
        </w:rPr>
        <w:t xml:space="preserve">, proporcionales a la gravedad del incumplimiento y su </w:t>
      </w:r>
      <w:r w:rsidR="00EF6A1D" w:rsidRPr="002853C2">
        <w:rPr>
          <w:rFonts w:eastAsia="Times New Roman" w:cs="Arial"/>
          <w:szCs w:val="20"/>
          <w:lang w:eastAsia="zh-CN"/>
        </w:rPr>
        <w:t>cuantía</w:t>
      </w:r>
      <w:r w:rsidR="003478C5" w:rsidRPr="002853C2">
        <w:rPr>
          <w:rFonts w:eastAsia="Times New Roman" w:cs="Arial"/>
          <w:szCs w:val="20"/>
          <w:lang w:eastAsia="zh-CN"/>
        </w:rPr>
        <w:t xml:space="preserve"> no </w:t>
      </w:r>
      <w:r w:rsidR="00EF6A1D" w:rsidRPr="002853C2">
        <w:rPr>
          <w:rFonts w:eastAsia="Times New Roman" w:cs="Arial"/>
          <w:szCs w:val="20"/>
          <w:lang w:eastAsia="zh-CN"/>
        </w:rPr>
        <w:t>podr</w:t>
      </w:r>
      <w:r w:rsidR="004C6120" w:rsidRPr="002853C2">
        <w:rPr>
          <w:rFonts w:eastAsia="Times New Roman" w:cs="Arial"/>
          <w:szCs w:val="20"/>
          <w:lang w:eastAsia="zh-CN"/>
        </w:rPr>
        <w:t>á</w:t>
      </w:r>
      <w:r w:rsidR="003478C5" w:rsidRPr="002853C2">
        <w:rPr>
          <w:rFonts w:eastAsia="Times New Roman" w:cs="Arial"/>
          <w:szCs w:val="20"/>
          <w:lang w:eastAsia="zh-CN"/>
        </w:rPr>
        <w:t xml:space="preserve"> ser superior al 10 </w:t>
      </w:r>
      <w:r w:rsidR="004C6120" w:rsidRPr="002853C2">
        <w:rPr>
          <w:rFonts w:eastAsia="Times New Roman" w:cs="Arial"/>
          <w:szCs w:val="20"/>
          <w:lang w:eastAsia="zh-CN"/>
        </w:rPr>
        <w:t>%</w:t>
      </w:r>
      <w:r w:rsidR="003478C5" w:rsidRPr="002853C2">
        <w:rPr>
          <w:rFonts w:eastAsia="Times New Roman" w:cs="Arial"/>
          <w:szCs w:val="20"/>
          <w:lang w:eastAsia="zh-CN"/>
        </w:rPr>
        <w:t xml:space="preserve"> del precio del contrato. En todo caso, las obligaciones cuyo incumplimiento tiene </w:t>
      </w:r>
      <w:r w:rsidR="00EF6A1D" w:rsidRPr="002853C2">
        <w:rPr>
          <w:rFonts w:eastAsia="Times New Roman" w:cs="Arial"/>
          <w:szCs w:val="20"/>
          <w:lang w:eastAsia="zh-CN"/>
        </w:rPr>
        <w:t>carácter</w:t>
      </w:r>
      <w:r w:rsidR="003478C5" w:rsidRPr="002853C2">
        <w:rPr>
          <w:rFonts w:eastAsia="Times New Roman" w:cs="Arial"/>
          <w:szCs w:val="20"/>
          <w:lang w:eastAsia="zh-CN"/>
        </w:rPr>
        <w:t xml:space="preserve"> muy grave conforme al presente pliego </w:t>
      </w:r>
      <w:r w:rsidR="00EF6A1D" w:rsidRPr="002853C2">
        <w:rPr>
          <w:rFonts w:eastAsia="Times New Roman" w:cs="Arial"/>
          <w:szCs w:val="20"/>
          <w:lang w:eastAsia="zh-CN"/>
        </w:rPr>
        <w:t>tendrán</w:t>
      </w:r>
      <w:r w:rsidR="003478C5" w:rsidRPr="002853C2">
        <w:rPr>
          <w:rFonts w:eastAsia="Times New Roman" w:cs="Arial"/>
          <w:szCs w:val="20"/>
          <w:lang w:eastAsia="zh-CN"/>
        </w:rPr>
        <w:t xml:space="preserve"> la </w:t>
      </w:r>
      <w:r w:rsidR="00EF6A1D" w:rsidRPr="002853C2">
        <w:rPr>
          <w:rFonts w:eastAsia="Times New Roman" w:cs="Arial"/>
          <w:szCs w:val="20"/>
          <w:lang w:eastAsia="zh-CN"/>
        </w:rPr>
        <w:t>consideración</w:t>
      </w:r>
      <w:r w:rsidR="003478C5" w:rsidRPr="002853C2">
        <w:rPr>
          <w:rFonts w:eastAsia="Times New Roman" w:cs="Arial"/>
          <w:szCs w:val="20"/>
          <w:lang w:eastAsia="zh-CN"/>
        </w:rPr>
        <w:t xml:space="preserve"> de obligaciones contractuales de </w:t>
      </w:r>
      <w:r w:rsidR="00EF6A1D" w:rsidRPr="002853C2">
        <w:rPr>
          <w:rFonts w:eastAsia="Times New Roman" w:cs="Arial"/>
          <w:szCs w:val="20"/>
          <w:lang w:eastAsia="zh-CN"/>
        </w:rPr>
        <w:t>carácter</w:t>
      </w:r>
      <w:r w:rsidR="003478C5" w:rsidRPr="002853C2">
        <w:rPr>
          <w:rFonts w:eastAsia="Times New Roman" w:cs="Arial"/>
          <w:szCs w:val="20"/>
          <w:lang w:eastAsia="zh-CN"/>
        </w:rPr>
        <w:t xml:space="preserve"> esencial, y su incumplimiento </w:t>
      </w:r>
      <w:r w:rsidR="0057205F" w:rsidRPr="002853C2">
        <w:rPr>
          <w:rFonts w:eastAsia="Times New Roman" w:cs="Arial"/>
          <w:szCs w:val="20"/>
          <w:lang w:eastAsia="zh-CN"/>
        </w:rPr>
        <w:t>podrá</w:t>
      </w:r>
      <w:r w:rsidR="003478C5" w:rsidRPr="002853C2">
        <w:rPr>
          <w:rFonts w:eastAsia="Times New Roman" w:cs="Arial"/>
          <w:szCs w:val="20"/>
          <w:lang w:eastAsia="zh-CN"/>
        </w:rPr>
        <w:t xml:space="preserve"> dar lugar a la </w:t>
      </w:r>
      <w:r w:rsidR="0057205F" w:rsidRPr="002853C2">
        <w:rPr>
          <w:rFonts w:eastAsia="Times New Roman" w:cs="Arial"/>
          <w:szCs w:val="20"/>
          <w:lang w:eastAsia="zh-CN"/>
        </w:rPr>
        <w:t xml:space="preserve">resolución </w:t>
      </w:r>
      <w:r w:rsidR="00E2222B" w:rsidRPr="002853C2">
        <w:rPr>
          <w:rFonts w:eastAsia="Times New Roman" w:cs="Arial"/>
          <w:szCs w:val="20"/>
          <w:lang w:eastAsia="zh-CN"/>
        </w:rPr>
        <w:t>del contrato</w:t>
      </w:r>
      <w:r w:rsidR="003478C5" w:rsidRPr="002853C2">
        <w:rPr>
          <w:rFonts w:eastAsia="Times New Roman" w:cs="Arial"/>
          <w:szCs w:val="20"/>
          <w:lang w:eastAsia="zh-CN"/>
        </w:rPr>
        <w:t>.</w:t>
      </w:r>
    </w:p>
    <w:p w:rsidR="003478C5" w:rsidRPr="002853C2" w:rsidRDefault="00E2222B" w:rsidP="00AD425F">
      <w:pPr>
        <w:pStyle w:val="Ttulo4"/>
        <w:spacing w:before="120" w:after="0"/>
        <w:rPr>
          <w:bCs w:val="0"/>
          <w:lang w:eastAsia="es-ES_tradnl"/>
        </w:rPr>
      </w:pPr>
      <w:bookmarkStart w:id="184" w:name="_Toc198654125"/>
      <w:r w:rsidRPr="002853C2">
        <w:rPr>
          <w:bCs w:val="0"/>
          <w:lang w:eastAsia="es-ES_tradnl"/>
        </w:rPr>
        <w:t>38.2.2</w:t>
      </w:r>
      <w:r w:rsidR="00D54ACD" w:rsidRPr="002853C2">
        <w:rPr>
          <w:bCs w:val="0"/>
          <w:lang w:eastAsia="es-ES_tradnl"/>
        </w:rPr>
        <w:t>.-</w:t>
      </w:r>
      <w:r w:rsidR="003478C5" w:rsidRPr="002853C2">
        <w:rPr>
          <w:bCs w:val="0"/>
          <w:lang w:eastAsia="es-ES_tradnl"/>
        </w:rPr>
        <w:t xml:space="preserve"> Obligaciones en materia de igualdad de mujeres y hombres</w:t>
      </w:r>
      <w:bookmarkEnd w:id="184"/>
    </w:p>
    <w:p w:rsidR="002F5DCB" w:rsidRPr="002853C2" w:rsidRDefault="003478C5" w:rsidP="002F5DCB">
      <w:pPr>
        <w:autoSpaceDE w:val="0"/>
        <w:autoSpaceDN w:val="0"/>
        <w:adjustRightInd w:val="0"/>
        <w:spacing w:before="60" w:line="240" w:lineRule="atLeast"/>
        <w:rPr>
          <w:rFonts w:cs="Arial"/>
          <w:szCs w:val="20"/>
          <w:lang w:eastAsia="zh-CN"/>
        </w:rPr>
      </w:pPr>
      <w:r w:rsidRPr="002853C2">
        <w:rPr>
          <w:rFonts w:eastAsia="Times New Roman" w:cs="Arial"/>
          <w:szCs w:val="20"/>
          <w:lang w:eastAsia="zh-CN"/>
        </w:rPr>
        <w:t xml:space="preserve">1.- La empresa adjudicataria estará obligada a aplicar, al realizar la prestación, medidas destinadas a promover la igualdad de oportunidades entre mujeres y hombres, de conformidad con lo que prevé el </w:t>
      </w:r>
      <w:r w:rsidR="002F5DCB" w:rsidRPr="002853C2">
        <w:rPr>
          <w:rFonts w:cs="Arial"/>
          <w:szCs w:val="20"/>
          <w:lang w:eastAsia="zh-CN"/>
        </w:rPr>
        <w:t>Capítulo IV del Título II del Decreto Legislativo 1/2023, de 16 de marzo, por el que se aprueba el texto refundido de la Ley para la Igualdad de Mujeres y Hombres y Vidas Libres de Violencia Machista contra las Mujeres.</w:t>
      </w:r>
    </w:p>
    <w:p w:rsidR="003478C5" w:rsidRPr="002853C2" w:rsidRDefault="003478C5" w:rsidP="003134A2">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 xml:space="preserve">Entre estas medidas deberá incluirse, necesariamente, la elaboración y la aplicación de un plan de igualdad, en caso de que la empresa adjudicataria no lo tenga por tener menos de </w:t>
      </w:r>
      <w:r w:rsidR="0024672D" w:rsidRPr="002853C2">
        <w:rPr>
          <w:rFonts w:eastAsia="Times New Roman" w:cs="Arial"/>
          <w:szCs w:val="20"/>
          <w:lang w:eastAsia="zh-CN"/>
        </w:rPr>
        <w:t>5</w:t>
      </w:r>
      <w:r w:rsidRPr="002853C2">
        <w:rPr>
          <w:rFonts w:eastAsia="Times New Roman" w:cs="Arial"/>
          <w:szCs w:val="20"/>
          <w:lang w:eastAsia="zh-CN"/>
        </w:rPr>
        <w:t>0 personas trabajadoras y, por lo tanto, no estar obligada de conformidad con el artículo 45 de la Ley Orgánica 3/2007. 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w:t>
      </w:r>
    </w:p>
    <w:p w:rsidR="00474683" w:rsidRPr="002853C2" w:rsidRDefault="00474683" w:rsidP="00474683">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Este plan se tiene que elaborar en el marco de ejecución del contrato, con el contenido establecido en la ley orgánica mencionada.</w:t>
      </w:r>
    </w:p>
    <w:p w:rsidR="003478C5" w:rsidRPr="002853C2" w:rsidRDefault="003478C5" w:rsidP="003134A2">
      <w:pPr>
        <w:tabs>
          <w:tab w:val="left" w:pos="142"/>
        </w:tabs>
        <w:suppressAutoHyphens/>
        <w:spacing w:before="60" w:line="240" w:lineRule="atLeast"/>
        <w:rPr>
          <w:rFonts w:eastAsia="Times New Roman" w:cs="Arial"/>
          <w:szCs w:val="20"/>
          <w:lang w:eastAsia="zh-CN"/>
        </w:rPr>
      </w:pPr>
      <w:r w:rsidRPr="002853C2">
        <w:rPr>
          <w:rFonts w:eastAsia="Times New Roman" w:cs="Arial"/>
          <w:szCs w:val="20"/>
          <w:lang w:eastAsia="zh-CN"/>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3478C5" w:rsidRPr="002853C2" w:rsidRDefault="003478C5" w:rsidP="003134A2">
      <w:pPr>
        <w:tabs>
          <w:tab w:val="left" w:pos="142"/>
        </w:tabs>
        <w:suppressAutoHyphens/>
        <w:spacing w:before="60" w:line="240" w:lineRule="atLeast"/>
        <w:rPr>
          <w:rFonts w:eastAsia="Times New Roman" w:cs="Arial"/>
          <w:szCs w:val="20"/>
          <w:lang w:eastAsia="zh-CN"/>
        </w:rPr>
      </w:pPr>
      <w:r w:rsidRPr="002853C2">
        <w:rPr>
          <w:rFonts w:eastAsia="Times New Roman" w:cs="Arial"/>
          <w:szCs w:val="20"/>
          <w:lang w:eastAsia="zh-CN"/>
        </w:rPr>
        <w:t>La Administración contratante podrá en todo momento exigir de la empresa contratista la acreditación del cumplimiento de las condiciones de utilización de dicho reconocimiento.</w:t>
      </w:r>
    </w:p>
    <w:p w:rsidR="003478C5" w:rsidRPr="002853C2" w:rsidRDefault="003478C5" w:rsidP="003134A2">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2.- La empresa adjudicataria tiene que establecer medidas que favorezcan la conciliación de la vida personal y/o familiar de las personas trabajadoras adscritas a la ejecución de este contrato y verificar que, en su caso, la empresa subcontratista también ha establecido las mismas medidas.</w:t>
      </w:r>
    </w:p>
    <w:p w:rsidR="003478C5" w:rsidRPr="002853C2" w:rsidRDefault="003478C5" w:rsidP="003134A2">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Dentro de la promoción de la conciliación de la vida laboral y familiar, se exigirá la obligación a la adjudicataria de adoptar medidas para asegurar la flexibilidad horaria para el personal con cargas familiares o adoptar mecanismos destinados a asegurar la movilidad entre tiempo parcial y tiempo completo para las y los trabajadores con responsabilidades familiares.</w:t>
      </w:r>
    </w:p>
    <w:p w:rsidR="003478C5" w:rsidRPr="002853C2" w:rsidRDefault="003478C5" w:rsidP="003134A2">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3.- En el caso de que para la ejecución del contrato sea necesaria una contratación nueva de personal y la empresa contratista cuente con una representación desequilibrada de mujeres en la plantilla vinculada a la ejecución del contrato, deberá realizar al menos una nueva contratación de mujer o transformar al menos una contratación temporal de mujer en contratación indefinida. Se entenderá por plantilla desequilibrada aqu</w:t>
      </w:r>
      <w:r w:rsidR="00D420C4" w:rsidRPr="002853C2">
        <w:rPr>
          <w:rFonts w:eastAsia="Times New Roman" w:cs="Arial"/>
          <w:szCs w:val="20"/>
          <w:lang w:eastAsia="zh-CN"/>
        </w:rPr>
        <w:t>e</w:t>
      </w:r>
      <w:r w:rsidRPr="002853C2">
        <w:rPr>
          <w:rFonts w:eastAsia="Times New Roman" w:cs="Arial"/>
          <w:szCs w:val="20"/>
          <w:lang w:eastAsia="zh-CN"/>
        </w:rPr>
        <w:t xml:space="preserve">lla que cuente con una representación o presencia de mujeres inferior al 40 </w:t>
      </w:r>
      <w:r w:rsidR="00AE483C" w:rsidRPr="002853C2">
        <w:rPr>
          <w:rFonts w:eastAsia="Times New Roman" w:cs="Arial"/>
          <w:szCs w:val="20"/>
          <w:lang w:eastAsia="zh-CN"/>
        </w:rPr>
        <w:t>%</w:t>
      </w:r>
      <w:r w:rsidRPr="002853C2">
        <w:rPr>
          <w:rFonts w:eastAsia="Times New Roman" w:cs="Arial"/>
          <w:szCs w:val="20"/>
          <w:lang w:eastAsia="zh-CN"/>
        </w:rPr>
        <w:t xml:space="preserve"> del total de la misma.</w:t>
      </w:r>
    </w:p>
    <w:p w:rsidR="003478C5" w:rsidRPr="002853C2" w:rsidRDefault="003478C5" w:rsidP="003134A2">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4.- La empresa adjudicataria deberá utilizar un lenguaje no sexista en toda su documentación, publicidad, imagen o material que se genere con motivo de la ejecución del contrato, y deberá</w:t>
      </w:r>
      <w:r w:rsidR="00D660B7" w:rsidRPr="002853C2">
        <w:rPr>
          <w:rFonts w:eastAsia="Times New Roman" w:cs="Arial"/>
          <w:szCs w:val="20"/>
          <w:lang w:eastAsia="zh-CN"/>
        </w:rPr>
        <w:t xml:space="preserve"> </w:t>
      </w:r>
      <w:r w:rsidRPr="002853C2">
        <w:rPr>
          <w:rFonts w:eastAsia="Times New Roman" w:cs="Arial"/>
          <w:szCs w:val="20"/>
          <w:lang w:eastAsia="zh-CN"/>
        </w:rPr>
        <w:t>evitar cualquier imagen discriminatoria de las mujeres o estereotipos sexistas y fomentar una imagen con valores de igualdad, presencia equilibrada, diversidad, corresponsabilidad y pluralidad de roles e identidades de género.</w:t>
      </w:r>
    </w:p>
    <w:p w:rsidR="003478C5" w:rsidRPr="002853C2" w:rsidRDefault="003478C5" w:rsidP="00731B40">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5.</w:t>
      </w:r>
      <w:r w:rsidR="003134A2" w:rsidRPr="002853C2">
        <w:rPr>
          <w:rFonts w:eastAsia="Times New Roman" w:cs="Arial"/>
          <w:szCs w:val="20"/>
          <w:lang w:eastAsia="zh-CN"/>
        </w:rPr>
        <w:t>-</w:t>
      </w:r>
      <w:r w:rsidRPr="002853C2">
        <w:rPr>
          <w:rFonts w:eastAsia="Times New Roman" w:cs="Arial"/>
          <w:szCs w:val="20"/>
          <w:lang w:eastAsia="zh-CN"/>
        </w:rPr>
        <w:t xml:space="preserve"> Las obligaciones impuestas en los </w:t>
      </w:r>
      <w:r w:rsidR="00EF6A1D" w:rsidRPr="002853C2">
        <w:rPr>
          <w:rFonts w:eastAsia="Times New Roman" w:cs="Arial"/>
          <w:szCs w:val="20"/>
          <w:lang w:eastAsia="zh-CN"/>
        </w:rPr>
        <w:t>párrafos</w:t>
      </w:r>
      <w:r w:rsidRPr="002853C2">
        <w:rPr>
          <w:rFonts w:eastAsia="Times New Roman" w:cs="Arial"/>
          <w:szCs w:val="20"/>
          <w:lang w:eastAsia="zh-CN"/>
        </w:rPr>
        <w:t xml:space="preserve"> anteriores se establecen como condiciones especiales de </w:t>
      </w:r>
      <w:r w:rsidR="00EF6A1D" w:rsidRPr="002853C2">
        <w:rPr>
          <w:rFonts w:eastAsia="Times New Roman" w:cs="Arial"/>
          <w:szCs w:val="20"/>
          <w:lang w:eastAsia="zh-CN"/>
        </w:rPr>
        <w:t>ejecución</w:t>
      </w:r>
      <w:r w:rsidRPr="002853C2">
        <w:rPr>
          <w:rFonts w:eastAsia="Times New Roman" w:cs="Arial"/>
          <w:szCs w:val="20"/>
          <w:lang w:eastAsia="zh-CN"/>
        </w:rPr>
        <w:t xml:space="preserve"> y </w:t>
      </w:r>
      <w:r w:rsidR="00EF6A1D" w:rsidRPr="002853C2">
        <w:rPr>
          <w:rFonts w:eastAsia="Times New Roman" w:cs="Arial"/>
          <w:szCs w:val="20"/>
          <w:lang w:eastAsia="zh-CN"/>
        </w:rPr>
        <w:t>deberán</w:t>
      </w:r>
      <w:r w:rsidRPr="002853C2">
        <w:rPr>
          <w:rFonts w:eastAsia="Times New Roman" w:cs="Arial"/>
          <w:szCs w:val="20"/>
          <w:lang w:eastAsia="zh-CN"/>
        </w:rPr>
        <w:t xml:space="preserve"> ser acreditadas en el marco de </w:t>
      </w:r>
      <w:r w:rsidR="00EF6A1D" w:rsidRPr="002853C2">
        <w:rPr>
          <w:rFonts w:eastAsia="Times New Roman" w:cs="Arial"/>
          <w:szCs w:val="20"/>
          <w:lang w:eastAsia="zh-CN"/>
        </w:rPr>
        <w:t>ejecución</w:t>
      </w:r>
      <w:r w:rsidRPr="002853C2">
        <w:rPr>
          <w:rFonts w:eastAsia="Times New Roman" w:cs="Arial"/>
          <w:szCs w:val="20"/>
          <w:lang w:eastAsia="zh-CN"/>
        </w:rPr>
        <w:t xml:space="preserve"> del contrato. Su incumplimiento </w:t>
      </w:r>
      <w:r w:rsidR="00EF6A1D" w:rsidRPr="002853C2">
        <w:rPr>
          <w:rFonts w:eastAsia="Times New Roman" w:cs="Arial"/>
          <w:szCs w:val="20"/>
          <w:lang w:eastAsia="zh-CN"/>
        </w:rPr>
        <w:t>supondr</w:t>
      </w:r>
      <w:r w:rsidR="004C6120" w:rsidRPr="002853C2">
        <w:rPr>
          <w:rFonts w:eastAsia="Times New Roman" w:cs="Arial"/>
          <w:szCs w:val="20"/>
          <w:lang w:eastAsia="zh-CN"/>
        </w:rPr>
        <w:t>á</w:t>
      </w:r>
      <w:r w:rsidRPr="002853C2">
        <w:rPr>
          <w:rFonts w:eastAsia="Times New Roman" w:cs="Arial"/>
          <w:szCs w:val="20"/>
          <w:lang w:eastAsia="zh-CN"/>
        </w:rPr>
        <w:t xml:space="preserve"> la </w:t>
      </w:r>
      <w:r w:rsidR="00EF6A1D" w:rsidRPr="002853C2">
        <w:rPr>
          <w:rFonts w:eastAsia="Times New Roman" w:cs="Arial"/>
          <w:szCs w:val="20"/>
          <w:lang w:eastAsia="zh-CN"/>
        </w:rPr>
        <w:t>imposición</w:t>
      </w:r>
      <w:r w:rsidRPr="002853C2">
        <w:rPr>
          <w:rFonts w:eastAsia="Times New Roman" w:cs="Arial"/>
          <w:szCs w:val="20"/>
          <w:lang w:eastAsia="zh-CN"/>
        </w:rPr>
        <w:t xml:space="preserve"> de penalidades </w:t>
      </w:r>
      <w:r w:rsidR="00EF6A1D" w:rsidRPr="002853C2">
        <w:rPr>
          <w:rFonts w:eastAsia="Times New Roman" w:cs="Arial"/>
          <w:szCs w:val="20"/>
          <w:lang w:eastAsia="zh-CN"/>
        </w:rPr>
        <w:t>económicas</w:t>
      </w:r>
      <w:r w:rsidRPr="002853C2">
        <w:rPr>
          <w:rFonts w:eastAsia="Times New Roman" w:cs="Arial"/>
          <w:szCs w:val="20"/>
          <w:lang w:eastAsia="zh-CN"/>
        </w:rPr>
        <w:t xml:space="preserve">, proporcionales a la gravedad del incumplimiento y su </w:t>
      </w:r>
      <w:r w:rsidR="00EF6A1D" w:rsidRPr="002853C2">
        <w:rPr>
          <w:rFonts w:eastAsia="Times New Roman" w:cs="Arial"/>
          <w:szCs w:val="20"/>
          <w:lang w:eastAsia="zh-CN"/>
        </w:rPr>
        <w:t>cuantía</w:t>
      </w:r>
      <w:r w:rsidRPr="002853C2">
        <w:rPr>
          <w:rFonts w:eastAsia="Times New Roman" w:cs="Arial"/>
          <w:szCs w:val="20"/>
          <w:lang w:eastAsia="zh-CN"/>
        </w:rPr>
        <w:t xml:space="preserve"> no </w:t>
      </w:r>
      <w:r w:rsidR="00EF6A1D" w:rsidRPr="002853C2">
        <w:rPr>
          <w:rFonts w:eastAsia="Times New Roman" w:cs="Arial"/>
          <w:szCs w:val="20"/>
          <w:lang w:eastAsia="zh-CN"/>
        </w:rPr>
        <w:t>podr</w:t>
      </w:r>
      <w:r w:rsidR="004C6120" w:rsidRPr="002853C2">
        <w:rPr>
          <w:rFonts w:eastAsia="Times New Roman" w:cs="Arial"/>
          <w:szCs w:val="20"/>
          <w:lang w:eastAsia="zh-CN"/>
        </w:rPr>
        <w:t>á</w:t>
      </w:r>
      <w:r w:rsidRPr="002853C2">
        <w:rPr>
          <w:rFonts w:eastAsia="Times New Roman" w:cs="Arial"/>
          <w:szCs w:val="20"/>
          <w:lang w:eastAsia="zh-CN"/>
        </w:rPr>
        <w:t xml:space="preserve"> ser superior al 10 </w:t>
      </w:r>
      <w:r w:rsidR="00AE483C" w:rsidRPr="002853C2">
        <w:rPr>
          <w:rFonts w:eastAsia="Times New Roman" w:cs="Arial"/>
          <w:szCs w:val="20"/>
          <w:lang w:eastAsia="zh-CN"/>
        </w:rPr>
        <w:t>%</w:t>
      </w:r>
      <w:r w:rsidRPr="002853C2">
        <w:rPr>
          <w:rFonts w:eastAsia="Times New Roman" w:cs="Arial"/>
          <w:szCs w:val="20"/>
          <w:lang w:eastAsia="zh-CN"/>
        </w:rPr>
        <w:t xml:space="preserve"> del precio del contrato. En todo caso, las obligaciones cuyo incumplimiento tiene </w:t>
      </w:r>
      <w:r w:rsidR="00EF6A1D" w:rsidRPr="002853C2">
        <w:rPr>
          <w:rFonts w:eastAsia="Times New Roman" w:cs="Arial"/>
          <w:szCs w:val="20"/>
          <w:lang w:eastAsia="zh-CN"/>
        </w:rPr>
        <w:t>carácter</w:t>
      </w:r>
      <w:r w:rsidRPr="002853C2">
        <w:rPr>
          <w:rFonts w:eastAsia="Times New Roman" w:cs="Arial"/>
          <w:szCs w:val="20"/>
          <w:lang w:eastAsia="zh-CN"/>
        </w:rPr>
        <w:t xml:space="preserve"> muy grave conforme al presente pliego </w:t>
      </w:r>
      <w:r w:rsidR="00EF6A1D" w:rsidRPr="002853C2">
        <w:rPr>
          <w:rFonts w:eastAsia="Times New Roman" w:cs="Arial"/>
          <w:szCs w:val="20"/>
          <w:lang w:eastAsia="zh-CN"/>
        </w:rPr>
        <w:t>tendrán</w:t>
      </w:r>
      <w:r w:rsidRPr="002853C2">
        <w:rPr>
          <w:rFonts w:eastAsia="Times New Roman" w:cs="Arial"/>
          <w:szCs w:val="20"/>
          <w:lang w:eastAsia="zh-CN"/>
        </w:rPr>
        <w:t xml:space="preserve"> la </w:t>
      </w:r>
      <w:r w:rsidR="00EF6A1D" w:rsidRPr="002853C2">
        <w:rPr>
          <w:rFonts w:eastAsia="Times New Roman" w:cs="Arial"/>
          <w:szCs w:val="20"/>
          <w:lang w:eastAsia="zh-CN"/>
        </w:rPr>
        <w:t>consideración</w:t>
      </w:r>
      <w:r w:rsidRPr="002853C2">
        <w:rPr>
          <w:rFonts w:eastAsia="Times New Roman" w:cs="Arial"/>
          <w:szCs w:val="20"/>
          <w:lang w:eastAsia="zh-CN"/>
        </w:rPr>
        <w:t xml:space="preserve"> de obligaciones contractuales de </w:t>
      </w:r>
      <w:r w:rsidR="00EF6A1D" w:rsidRPr="002853C2">
        <w:rPr>
          <w:rFonts w:eastAsia="Times New Roman" w:cs="Arial"/>
          <w:szCs w:val="20"/>
          <w:lang w:eastAsia="zh-CN"/>
        </w:rPr>
        <w:t>carácter</w:t>
      </w:r>
      <w:r w:rsidRPr="002853C2">
        <w:rPr>
          <w:rFonts w:eastAsia="Times New Roman" w:cs="Arial"/>
          <w:szCs w:val="20"/>
          <w:lang w:eastAsia="zh-CN"/>
        </w:rPr>
        <w:t xml:space="preserve"> esencial, y su incumplimiento </w:t>
      </w:r>
      <w:r w:rsidR="00EF6A1D" w:rsidRPr="002853C2">
        <w:rPr>
          <w:rFonts w:eastAsia="Times New Roman" w:cs="Arial"/>
          <w:szCs w:val="20"/>
          <w:lang w:eastAsia="zh-CN"/>
        </w:rPr>
        <w:t>podr</w:t>
      </w:r>
      <w:r w:rsidR="004C6120" w:rsidRPr="002853C2">
        <w:rPr>
          <w:rFonts w:eastAsia="Times New Roman" w:cs="Arial"/>
          <w:szCs w:val="20"/>
          <w:lang w:eastAsia="zh-CN"/>
        </w:rPr>
        <w:t>á</w:t>
      </w:r>
      <w:r w:rsidRPr="002853C2">
        <w:rPr>
          <w:rFonts w:eastAsia="Times New Roman" w:cs="Arial"/>
          <w:szCs w:val="20"/>
          <w:lang w:eastAsia="zh-CN"/>
        </w:rPr>
        <w:t xml:space="preserve"> dar lugar a la </w:t>
      </w:r>
      <w:r w:rsidR="00EF6A1D" w:rsidRPr="002853C2">
        <w:rPr>
          <w:rFonts w:eastAsia="Times New Roman" w:cs="Arial"/>
          <w:szCs w:val="20"/>
          <w:lang w:eastAsia="zh-CN"/>
        </w:rPr>
        <w:t>resolución</w:t>
      </w:r>
      <w:r w:rsidRPr="002853C2">
        <w:rPr>
          <w:rFonts w:eastAsia="Times New Roman" w:cs="Arial"/>
          <w:szCs w:val="20"/>
          <w:lang w:eastAsia="zh-CN"/>
        </w:rPr>
        <w:t xml:space="preserve"> del contrato</w:t>
      </w:r>
      <w:r w:rsidR="00243566" w:rsidRPr="002853C2">
        <w:rPr>
          <w:rFonts w:eastAsia="Times New Roman" w:cs="Arial"/>
          <w:szCs w:val="20"/>
          <w:lang w:eastAsia="zh-CN"/>
        </w:rPr>
        <w:t>.</w:t>
      </w:r>
    </w:p>
    <w:p w:rsidR="003478C5" w:rsidRPr="002853C2" w:rsidRDefault="00E2222B" w:rsidP="00AD425F">
      <w:pPr>
        <w:pStyle w:val="Ttulo4"/>
        <w:spacing w:before="120" w:after="0"/>
        <w:rPr>
          <w:bCs w:val="0"/>
          <w:lang w:eastAsia="es-ES_tradnl"/>
        </w:rPr>
      </w:pPr>
      <w:bookmarkStart w:id="185" w:name="_38.2.4.-_Obligaciones_en"/>
      <w:bookmarkStart w:id="186" w:name="_Toc445738810"/>
      <w:bookmarkStart w:id="187" w:name="_Toc502914913"/>
      <w:bookmarkStart w:id="188" w:name="cl_38_2_4"/>
      <w:bookmarkStart w:id="189" w:name="_Toc198654126"/>
      <w:bookmarkEnd w:id="185"/>
      <w:r w:rsidRPr="002853C2">
        <w:rPr>
          <w:bCs w:val="0"/>
          <w:lang w:eastAsia="es-ES_tradnl"/>
        </w:rPr>
        <w:t>38.2.3</w:t>
      </w:r>
      <w:r w:rsidR="00D54ACD" w:rsidRPr="002853C2">
        <w:rPr>
          <w:bCs w:val="0"/>
          <w:lang w:eastAsia="es-ES_tradnl"/>
        </w:rPr>
        <w:t>.-</w:t>
      </w:r>
      <w:r w:rsidR="003478C5" w:rsidRPr="002853C2">
        <w:rPr>
          <w:bCs w:val="0"/>
          <w:lang w:eastAsia="es-ES_tradnl"/>
        </w:rPr>
        <w:t xml:space="preserve"> </w:t>
      </w:r>
      <w:bookmarkEnd w:id="186"/>
      <w:bookmarkEnd w:id="187"/>
      <w:bookmarkEnd w:id="188"/>
      <w:r w:rsidR="00C00964" w:rsidRPr="002853C2">
        <w:rPr>
          <w:bCs w:val="0"/>
          <w:lang w:eastAsia="es-ES_tradnl"/>
        </w:rPr>
        <w:t>Obligaciones en supuestos de subcontratación</w:t>
      </w:r>
      <w:bookmarkEnd w:id="189"/>
    </w:p>
    <w:p w:rsidR="007C771A" w:rsidRPr="002853C2" w:rsidRDefault="00A55EAE" w:rsidP="00A55EAE">
      <w:pPr>
        <w:suppressAutoHyphens/>
        <w:spacing w:before="60" w:line="240" w:lineRule="atLeast"/>
        <w:rPr>
          <w:rFonts w:eastAsia="Times New Roman" w:cs="Arial"/>
          <w:szCs w:val="20"/>
          <w:lang w:eastAsia="zh-CN"/>
        </w:rPr>
      </w:pPr>
      <w:bookmarkStart w:id="190" w:name="_Ref510535106"/>
      <w:r w:rsidRPr="002853C2">
        <w:rPr>
          <w:rFonts w:eastAsia="Times New Roman" w:cs="Arial"/>
          <w:szCs w:val="20"/>
          <w:lang w:eastAsia="zh-CN"/>
        </w:rPr>
        <w:t xml:space="preserve">1.- </w:t>
      </w:r>
      <w:r w:rsidR="007C771A" w:rsidRPr="002853C2">
        <w:rPr>
          <w:rFonts w:eastAsia="Times New Roman" w:cs="Arial"/>
          <w:szCs w:val="20"/>
          <w:lang w:eastAsia="zh-CN"/>
        </w:rPr>
        <w:t xml:space="preserve">La empresa contratista </w:t>
      </w:r>
      <w:r w:rsidR="00EF6A1D" w:rsidRPr="002853C2">
        <w:rPr>
          <w:rFonts w:eastAsia="Times New Roman" w:cs="Arial"/>
          <w:szCs w:val="20"/>
          <w:lang w:eastAsia="zh-CN"/>
        </w:rPr>
        <w:t>podr</w:t>
      </w:r>
      <w:r w:rsidR="004C6120" w:rsidRPr="002853C2">
        <w:rPr>
          <w:rFonts w:eastAsia="Times New Roman" w:cs="Arial"/>
          <w:szCs w:val="20"/>
          <w:lang w:eastAsia="zh-CN"/>
        </w:rPr>
        <w:t>á</w:t>
      </w:r>
      <w:r w:rsidR="007C771A" w:rsidRPr="002853C2">
        <w:rPr>
          <w:rFonts w:eastAsia="Times New Roman" w:cs="Arial"/>
          <w:szCs w:val="20"/>
          <w:lang w:eastAsia="zh-CN"/>
        </w:rPr>
        <w:t xml:space="preserve"> concertar con terceras partes la </w:t>
      </w:r>
      <w:r w:rsidR="00EF6A1D" w:rsidRPr="002853C2">
        <w:rPr>
          <w:rFonts w:eastAsia="Times New Roman" w:cs="Arial"/>
          <w:szCs w:val="20"/>
          <w:lang w:eastAsia="zh-CN"/>
        </w:rPr>
        <w:t>realización</w:t>
      </w:r>
      <w:r w:rsidR="007C771A" w:rsidRPr="002853C2">
        <w:rPr>
          <w:rFonts w:eastAsia="Times New Roman" w:cs="Arial"/>
          <w:szCs w:val="20"/>
          <w:lang w:eastAsia="zh-CN"/>
        </w:rPr>
        <w:t xml:space="preserve"> parcial de la </w:t>
      </w:r>
      <w:r w:rsidR="00EF6A1D" w:rsidRPr="002853C2">
        <w:rPr>
          <w:rFonts w:eastAsia="Times New Roman" w:cs="Arial"/>
          <w:szCs w:val="20"/>
          <w:lang w:eastAsia="zh-CN"/>
        </w:rPr>
        <w:t>prestación.</w:t>
      </w:r>
      <w:r w:rsidR="007C771A" w:rsidRPr="002853C2">
        <w:rPr>
          <w:rFonts w:eastAsia="Times New Roman" w:cs="Arial"/>
          <w:szCs w:val="20"/>
          <w:lang w:eastAsia="zh-CN"/>
        </w:rPr>
        <w:t xml:space="preserve"> La </w:t>
      </w:r>
      <w:r w:rsidR="00EF6A1D" w:rsidRPr="002853C2">
        <w:rPr>
          <w:rFonts w:eastAsia="Times New Roman" w:cs="Arial"/>
          <w:szCs w:val="20"/>
          <w:lang w:eastAsia="zh-CN"/>
        </w:rPr>
        <w:t>celebración</w:t>
      </w:r>
      <w:r w:rsidR="007C771A" w:rsidRPr="002853C2">
        <w:rPr>
          <w:rFonts w:eastAsia="Times New Roman" w:cs="Arial"/>
          <w:szCs w:val="20"/>
          <w:lang w:eastAsia="zh-CN"/>
        </w:rPr>
        <w:t xml:space="preserve"> de los subcontratos </w:t>
      </w:r>
      <w:r w:rsidR="00EF6A1D" w:rsidRPr="002853C2">
        <w:rPr>
          <w:rFonts w:eastAsia="Times New Roman" w:cs="Arial"/>
          <w:szCs w:val="20"/>
          <w:lang w:eastAsia="zh-CN"/>
        </w:rPr>
        <w:t>estar</w:t>
      </w:r>
      <w:r w:rsidR="004C6120" w:rsidRPr="002853C2">
        <w:rPr>
          <w:rFonts w:eastAsia="Times New Roman" w:cs="Arial"/>
          <w:szCs w:val="20"/>
          <w:lang w:eastAsia="zh-CN"/>
        </w:rPr>
        <w:t>á</w:t>
      </w:r>
      <w:r w:rsidR="007C771A" w:rsidRPr="002853C2">
        <w:rPr>
          <w:rFonts w:eastAsia="Times New Roman" w:cs="Arial"/>
          <w:szCs w:val="20"/>
          <w:lang w:eastAsia="zh-CN"/>
        </w:rPr>
        <w:t xml:space="preserve"> sometida al cumplimiento de los requisitos exigibles de conformidad con el apartado 2 del </w:t>
      </w:r>
      <w:r w:rsidR="00EF6A1D" w:rsidRPr="002853C2">
        <w:rPr>
          <w:rFonts w:eastAsia="Times New Roman" w:cs="Arial"/>
          <w:szCs w:val="20"/>
          <w:lang w:eastAsia="zh-CN"/>
        </w:rPr>
        <w:t>artículo</w:t>
      </w:r>
      <w:r w:rsidR="007C771A" w:rsidRPr="002853C2">
        <w:rPr>
          <w:rFonts w:eastAsia="Times New Roman" w:cs="Arial"/>
          <w:szCs w:val="20"/>
          <w:lang w:eastAsia="zh-CN"/>
        </w:rPr>
        <w:t xml:space="preserve"> 215 de la LCSP.</w:t>
      </w:r>
    </w:p>
    <w:p w:rsidR="007C771A" w:rsidRPr="002853C2" w:rsidRDefault="00A55EAE"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2.- </w:t>
      </w:r>
      <w:r w:rsidR="007C771A" w:rsidRPr="002853C2">
        <w:rPr>
          <w:rFonts w:eastAsia="Times New Roman" w:cs="Arial"/>
          <w:szCs w:val="20"/>
          <w:lang w:eastAsia="zh-CN"/>
        </w:rPr>
        <w:t>Las tareas críticas que</w:t>
      </w:r>
      <w:r w:rsidR="007C771A" w:rsidRPr="002853C2">
        <w:rPr>
          <w:rFonts w:eastAsia="Times New Roman" w:cs="Arial"/>
          <w:szCs w:val="20"/>
          <w:lang w:eastAsia="es-ES"/>
        </w:rPr>
        <w:t xml:space="preserve"> se indican en el </w:t>
      </w:r>
      <w:hyperlink w:anchor="CC_15" w:history="1">
        <w:r w:rsidR="007C771A" w:rsidRPr="002853C2">
          <w:rPr>
            <w:rStyle w:val="Hipervnculo"/>
            <w:rFonts w:eastAsia="Times New Roman" w:cs="Arial"/>
            <w:b/>
            <w:color w:val="auto"/>
            <w:szCs w:val="20"/>
            <w:lang w:eastAsia="es-ES"/>
          </w:rPr>
          <w:t>apartado 15</w:t>
        </w:r>
      </w:hyperlink>
      <w:r w:rsidR="007C771A" w:rsidRPr="002853C2">
        <w:rPr>
          <w:rFonts w:eastAsia="Times New Roman" w:cs="Arial"/>
          <w:b/>
          <w:szCs w:val="20"/>
          <w:lang w:eastAsia="es-ES"/>
        </w:rPr>
        <w:t xml:space="preserve"> </w:t>
      </w:r>
      <w:r w:rsidR="007C771A" w:rsidRPr="002853C2">
        <w:rPr>
          <w:rFonts w:eastAsia="Times New Roman" w:cs="Arial"/>
          <w:szCs w:val="20"/>
          <w:lang w:eastAsia="es-ES"/>
        </w:rPr>
        <w:t xml:space="preserve">del cuadro de características no pueden ser objeto de subcontratación, debiendo ser ejecutadas directamente por la contratista </w:t>
      </w:r>
      <w:r w:rsidR="007C771A" w:rsidRPr="002853C2">
        <w:rPr>
          <w:rFonts w:eastAsia="Times New Roman" w:cs="Arial"/>
          <w:szCs w:val="20"/>
          <w:lang w:eastAsia="zh-CN"/>
        </w:rPr>
        <w:t>principal.</w:t>
      </w:r>
    </w:p>
    <w:p w:rsidR="007C771A" w:rsidRPr="002853C2" w:rsidRDefault="00A55EAE" w:rsidP="00A55EAE">
      <w:pPr>
        <w:suppressAutoHyphens/>
        <w:spacing w:before="60" w:line="240" w:lineRule="atLeast"/>
        <w:rPr>
          <w:rFonts w:cs="Arial"/>
          <w:szCs w:val="20"/>
        </w:rPr>
      </w:pPr>
      <w:r w:rsidRPr="002853C2">
        <w:rPr>
          <w:rFonts w:eastAsia="Times New Roman" w:cs="Arial"/>
          <w:szCs w:val="20"/>
          <w:lang w:eastAsia="zh-CN"/>
        </w:rPr>
        <w:t xml:space="preserve">3.- </w:t>
      </w:r>
      <w:r w:rsidR="007C771A" w:rsidRPr="002853C2">
        <w:rPr>
          <w:rFonts w:eastAsia="Times New Roman" w:cs="Arial"/>
          <w:szCs w:val="20"/>
          <w:lang w:eastAsia="zh-CN"/>
        </w:rPr>
        <w:t>En caso</w:t>
      </w:r>
      <w:r w:rsidR="007C771A" w:rsidRPr="002853C2">
        <w:rPr>
          <w:rFonts w:cs="Arial"/>
          <w:szCs w:val="20"/>
        </w:rPr>
        <w:t xml:space="preserve"> de incumplimiento de las obligaciones establecidas en</w:t>
      </w:r>
      <w:r w:rsidRPr="002853C2">
        <w:rPr>
          <w:rFonts w:cs="Arial"/>
          <w:szCs w:val="20"/>
        </w:rPr>
        <w:t xml:space="preserve"> el </w:t>
      </w:r>
      <w:r w:rsidR="00EF6A1D" w:rsidRPr="002853C2">
        <w:rPr>
          <w:rFonts w:cs="Arial"/>
          <w:szCs w:val="20"/>
        </w:rPr>
        <w:t>artículo</w:t>
      </w:r>
      <w:r w:rsidRPr="002853C2">
        <w:rPr>
          <w:rFonts w:cs="Arial"/>
          <w:szCs w:val="20"/>
        </w:rPr>
        <w:t xml:space="preserve"> 215.2 de la LCSP </w:t>
      </w:r>
      <w:r w:rsidR="00EF6A1D" w:rsidRPr="002853C2">
        <w:rPr>
          <w:rFonts w:cs="Arial"/>
          <w:szCs w:val="20"/>
        </w:rPr>
        <w:t>ser</w:t>
      </w:r>
      <w:r w:rsidR="004C6120" w:rsidRPr="002853C2">
        <w:rPr>
          <w:rFonts w:cs="Arial"/>
          <w:szCs w:val="20"/>
        </w:rPr>
        <w:t>á</w:t>
      </w:r>
      <w:r w:rsidR="007C771A" w:rsidRPr="002853C2">
        <w:rPr>
          <w:rFonts w:cs="Arial"/>
          <w:szCs w:val="20"/>
        </w:rPr>
        <w:t xml:space="preserve"> de </w:t>
      </w:r>
      <w:r w:rsidR="00EF6A1D" w:rsidRPr="002853C2">
        <w:rPr>
          <w:rFonts w:cs="Arial"/>
          <w:szCs w:val="20"/>
        </w:rPr>
        <w:t>aplicación</w:t>
      </w:r>
      <w:r w:rsidR="007C771A" w:rsidRPr="002853C2">
        <w:rPr>
          <w:rFonts w:cs="Arial"/>
          <w:szCs w:val="20"/>
        </w:rPr>
        <w:t xml:space="preserve"> lo dispuesto en los apartados 3 y 4 del mismo </w:t>
      </w:r>
      <w:r w:rsidR="00EF6A1D" w:rsidRPr="002853C2">
        <w:rPr>
          <w:rFonts w:cs="Arial"/>
          <w:szCs w:val="20"/>
        </w:rPr>
        <w:t>artículo</w:t>
      </w:r>
      <w:r w:rsidR="007C771A" w:rsidRPr="002853C2">
        <w:rPr>
          <w:rFonts w:cs="Arial"/>
          <w:szCs w:val="20"/>
        </w:rPr>
        <w:t>.</w:t>
      </w:r>
    </w:p>
    <w:p w:rsidR="007C771A" w:rsidRPr="002853C2" w:rsidRDefault="00A55EAE"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4.- </w:t>
      </w:r>
      <w:r w:rsidR="007C771A" w:rsidRPr="002853C2">
        <w:rPr>
          <w:rFonts w:eastAsia="Times New Roman" w:cs="Arial"/>
          <w:szCs w:val="20"/>
          <w:lang w:eastAsia="zh-CN"/>
        </w:rPr>
        <w:t>Las subcontratistas quedarán obligadas sólo ante la empresa contratista principal</w:t>
      </w:r>
      <w:r w:rsidR="0057205F" w:rsidRPr="002853C2">
        <w:rPr>
          <w:rFonts w:eastAsia="Times New Roman" w:cs="Arial"/>
          <w:szCs w:val="20"/>
          <w:lang w:eastAsia="zh-CN"/>
        </w:rPr>
        <w:t>,</w:t>
      </w:r>
      <w:r w:rsidR="007C771A" w:rsidRPr="002853C2">
        <w:rPr>
          <w:rFonts w:eastAsia="Times New Roman" w:cs="Arial"/>
          <w:szCs w:val="20"/>
          <w:lang w:eastAsia="zh-CN"/>
        </w:rPr>
        <w:t xml:space="preserve"> que asumirá, por tanto, la total responsabilidad de la ejecución del contrato frente a la Administración,</w:t>
      </w:r>
      <w:r w:rsidR="00D660B7" w:rsidRPr="002853C2">
        <w:rPr>
          <w:rFonts w:eastAsia="Times New Roman" w:cs="Arial"/>
          <w:szCs w:val="20"/>
          <w:lang w:eastAsia="zh-CN"/>
        </w:rPr>
        <w:t xml:space="preserve"> </w:t>
      </w:r>
      <w:r w:rsidR="007C771A" w:rsidRPr="002853C2">
        <w:rPr>
          <w:rFonts w:eastAsia="Times New Roman" w:cs="Arial"/>
          <w:szCs w:val="20"/>
          <w:lang w:eastAsia="zh-CN"/>
        </w:rPr>
        <w:t>incluido el cumplimiento de las obligaciones en materia social o laboral</w:t>
      </w:r>
      <w:r w:rsidR="007D32A8" w:rsidRPr="002853C2">
        <w:rPr>
          <w:rFonts w:cs="Arial"/>
          <w:szCs w:val="20"/>
        </w:rPr>
        <w:t>, así como de la obligación referida al sometimiento a la normativa nacional y de la Unión Europea en materia de protección de datos</w:t>
      </w:r>
      <w:r w:rsidR="007C771A" w:rsidRPr="002853C2">
        <w:rPr>
          <w:rFonts w:eastAsia="Times New Roman" w:cs="Arial"/>
          <w:szCs w:val="20"/>
          <w:lang w:eastAsia="zh-CN"/>
        </w:rPr>
        <w:t>.</w:t>
      </w:r>
    </w:p>
    <w:bookmarkEnd w:id="190"/>
    <w:p w:rsidR="003478C5" w:rsidRPr="002853C2" w:rsidRDefault="00A55EAE"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5.- </w:t>
      </w:r>
      <w:r w:rsidR="003478C5" w:rsidRPr="002853C2">
        <w:rPr>
          <w:rFonts w:eastAsia="Times New Roman" w:cs="Arial"/>
          <w:szCs w:val="20"/>
          <w:lang w:eastAsia="zh-CN"/>
        </w:rPr>
        <w:t xml:space="preserve">Los pagos que la empresa contratista realice a las empresas subcontratistas </w:t>
      </w:r>
      <w:r w:rsidR="00EF6A1D" w:rsidRPr="002853C2">
        <w:rPr>
          <w:rFonts w:eastAsia="Times New Roman" w:cs="Arial"/>
          <w:szCs w:val="20"/>
          <w:lang w:eastAsia="zh-CN"/>
        </w:rPr>
        <w:t>deberán</w:t>
      </w:r>
      <w:r w:rsidR="003478C5" w:rsidRPr="002853C2">
        <w:rPr>
          <w:rFonts w:eastAsia="Times New Roman" w:cs="Arial"/>
          <w:szCs w:val="20"/>
          <w:lang w:eastAsia="zh-CN"/>
        </w:rPr>
        <w:t xml:space="preserve"> ajustarse a lo dispuesto en el </w:t>
      </w:r>
      <w:r w:rsidR="00EF6A1D" w:rsidRPr="002853C2">
        <w:rPr>
          <w:rFonts w:eastAsia="Times New Roman" w:cs="Arial"/>
          <w:szCs w:val="20"/>
          <w:lang w:eastAsia="zh-CN"/>
        </w:rPr>
        <w:t>artículo</w:t>
      </w:r>
      <w:r w:rsidR="003478C5" w:rsidRPr="002853C2">
        <w:rPr>
          <w:rFonts w:eastAsia="Times New Roman" w:cs="Arial"/>
          <w:szCs w:val="20"/>
          <w:lang w:eastAsia="zh-CN"/>
        </w:rPr>
        <w:t xml:space="preserve"> 216 de la </w:t>
      </w:r>
      <w:r w:rsidR="00403B61" w:rsidRPr="002853C2">
        <w:rPr>
          <w:rFonts w:eastAsia="Times New Roman" w:cs="Arial"/>
          <w:szCs w:val="20"/>
          <w:lang w:eastAsia="zh-CN"/>
        </w:rPr>
        <w:t>LCSP.</w:t>
      </w:r>
    </w:p>
    <w:p w:rsidR="003478C5" w:rsidRPr="002853C2" w:rsidRDefault="00A55EAE"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6.- </w:t>
      </w:r>
      <w:r w:rsidR="003478C5" w:rsidRPr="002853C2">
        <w:rPr>
          <w:rFonts w:eastAsia="Times New Roman" w:cs="Arial"/>
          <w:szCs w:val="20"/>
          <w:lang w:eastAsia="zh-CN"/>
        </w:rPr>
        <w:t xml:space="preserve">La contratista </w:t>
      </w:r>
      <w:r w:rsidR="00EF6A1D" w:rsidRPr="002853C2">
        <w:rPr>
          <w:rFonts w:eastAsia="Times New Roman" w:cs="Arial"/>
          <w:szCs w:val="20"/>
          <w:lang w:eastAsia="zh-CN"/>
        </w:rPr>
        <w:t>cumplir</w:t>
      </w:r>
      <w:r w:rsidR="004C6120" w:rsidRPr="002853C2">
        <w:rPr>
          <w:rFonts w:eastAsia="Times New Roman" w:cs="Arial"/>
          <w:szCs w:val="20"/>
          <w:lang w:eastAsia="zh-CN"/>
        </w:rPr>
        <w:t>á</w:t>
      </w:r>
      <w:r w:rsidR="003478C5" w:rsidRPr="002853C2">
        <w:rPr>
          <w:rFonts w:eastAsia="Times New Roman" w:cs="Arial"/>
          <w:szCs w:val="20"/>
          <w:lang w:eastAsia="zh-CN"/>
        </w:rPr>
        <w:t xml:space="preserve">, </w:t>
      </w:r>
      <w:r w:rsidR="00EF6A1D" w:rsidRPr="002853C2">
        <w:rPr>
          <w:rFonts w:eastAsia="Times New Roman" w:cs="Arial"/>
          <w:szCs w:val="20"/>
          <w:lang w:eastAsia="zh-CN"/>
        </w:rPr>
        <w:t>además</w:t>
      </w:r>
      <w:r w:rsidR="003478C5" w:rsidRPr="002853C2">
        <w:rPr>
          <w:rFonts w:eastAsia="Times New Roman" w:cs="Arial"/>
          <w:szCs w:val="20"/>
          <w:lang w:eastAsia="zh-CN"/>
        </w:rPr>
        <w:t>, las siguientes obligaciones:</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a)</w:t>
      </w:r>
      <w:r w:rsidRPr="002853C2">
        <w:rPr>
          <w:rFonts w:eastAsia="Times New Roman" w:cs="Arial"/>
          <w:szCs w:val="20"/>
          <w:lang w:eastAsia="zh-CN"/>
        </w:rPr>
        <w:tab/>
      </w:r>
      <w:r w:rsidR="003478C5" w:rsidRPr="002853C2">
        <w:rPr>
          <w:rFonts w:eastAsia="Times New Roman" w:cs="Arial"/>
          <w:szCs w:val="20"/>
          <w:lang w:eastAsia="zh-CN"/>
        </w:rPr>
        <w:t xml:space="preserve">La empresa contratista </w:t>
      </w:r>
      <w:r w:rsidR="00EF6A1D" w:rsidRPr="002853C2">
        <w:rPr>
          <w:rFonts w:eastAsia="Times New Roman" w:cs="Arial"/>
          <w:szCs w:val="20"/>
          <w:lang w:eastAsia="zh-CN"/>
        </w:rPr>
        <w:t>cumplir</w:t>
      </w:r>
      <w:r w:rsidR="004C6120" w:rsidRPr="002853C2">
        <w:rPr>
          <w:rFonts w:eastAsia="Times New Roman" w:cs="Arial"/>
          <w:szCs w:val="20"/>
          <w:lang w:eastAsia="zh-CN"/>
        </w:rPr>
        <w:t>á</w:t>
      </w:r>
      <w:r w:rsidR="003478C5" w:rsidRPr="002853C2">
        <w:rPr>
          <w:rFonts w:eastAsia="Times New Roman" w:cs="Arial"/>
          <w:szCs w:val="20"/>
          <w:lang w:eastAsia="zh-CN"/>
        </w:rPr>
        <w:t xml:space="preserve"> las normas sobre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establecidas en la Ley 32/2006, de 18 de octubre, Reguladora de la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en el Sector de la </w:t>
      </w:r>
      <w:r w:rsidR="00EF6A1D" w:rsidRPr="002853C2">
        <w:rPr>
          <w:rFonts w:eastAsia="Times New Roman" w:cs="Arial"/>
          <w:szCs w:val="20"/>
          <w:lang w:eastAsia="zh-CN"/>
        </w:rPr>
        <w:t>Construcción</w:t>
      </w:r>
      <w:r w:rsidR="003478C5" w:rsidRPr="002853C2">
        <w:rPr>
          <w:rFonts w:eastAsia="Times New Roman" w:cs="Arial"/>
          <w:szCs w:val="20"/>
          <w:lang w:eastAsia="zh-CN"/>
        </w:rPr>
        <w:t xml:space="preserve">, </w:t>
      </w:r>
      <w:r w:rsidR="00EF6A1D" w:rsidRPr="002853C2">
        <w:rPr>
          <w:rFonts w:eastAsia="Times New Roman" w:cs="Arial"/>
          <w:szCs w:val="20"/>
          <w:lang w:eastAsia="zh-CN"/>
        </w:rPr>
        <w:t>así</w:t>
      </w:r>
      <w:r w:rsidR="003478C5" w:rsidRPr="002853C2">
        <w:rPr>
          <w:rFonts w:eastAsia="Times New Roman" w:cs="Arial"/>
          <w:szCs w:val="20"/>
          <w:lang w:eastAsia="zh-CN"/>
        </w:rPr>
        <w:t xml:space="preserve">́ como la normativa vigente en materia de seguridad y salud en el trabajo, y asegurará el cumplimiento de dicha normativa por parte </w:t>
      </w:r>
      <w:r w:rsidR="00E97CB7" w:rsidRPr="002853C2">
        <w:rPr>
          <w:rFonts w:eastAsia="Times New Roman" w:cs="Arial"/>
          <w:szCs w:val="20"/>
          <w:lang w:eastAsia="zh-CN"/>
        </w:rPr>
        <w:t xml:space="preserve">de </w:t>
      </w:r>
      <w:r w:rsidR="003478C5" w:rsidRPr="002853C2">
        <w:rPr>
          <w:rFonts w:eastAsia="Times New Roman" w:cs="Arial"/>
          <w:szCs w:val="20"/>
          <w:lang w:eastAsia="zh-CN"/>
        </w:rPr>
        <w:t xml:space="preserve">cada subcontratista. En concreto,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verificar que toda empresa que subcontrate cumple las siguientes obligaciones, con </w:t>
      </w:r>
      <w:r w:rsidR="00EF6A1D" w:rsidRPr="002853C2">
        <w:rPr>
          <w:rFonts w:eastAsia="Times New Roman" w:cs="Arial"/>
          <w:szCs w:val="20"/>
          <w:lang w:eastAsia="zh-CN"/>
        </w:rPr>
        <w:t>relación</w:t>
      </w:r>
      <w:r w:rsidR="003478C5" w:rsidRPr="002853C2">
        <w:rPr>
          <w:rFonts w:eastAsia="Times New Roman" w:cs="Arial"/>
          <w:szCs w:val="20"/>
          <w:lang w:eastAsia="zh-CN"/>
        </w:rPr>
        <w:t xml:space="preserve"> a la </w:t>
      </w:r>
      <w:r w:rsidR="00EF6A1D" w:rsidRPr="002853C2">
        <w:rPr>
          <w:rFonts w:eastAsia="Times New Roman" w:cs="Arial"/>
          <w:szCs w:val="20"/>
          <w:lang w:eastAsia="zh-CN"/>
        </w:rPr>
        <w:t>ejecución</w:t>
      </w:r>
      <w:r w:rsidR="003478C5" w:rsidRPr="002853C2">
        <w:rPr>
          <w:rFonts w:eastAsia="Times New Roman" w:cs="Arial"/>
          <w:szCs w:val="20"/>
          <w:lang w:eastAsia="zh-CN"/>
        </w:rPr>
        <w:t xml:space="preserve"> del contrato:</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dispone de infraestructura y medios adecuados para llevar a cabo la actividad y ejercer directamente la </w:t>
      </w:r>
      <w:r w:rsidR="00EF6A1D" w:rsidRPr="002853C2">
        <w:rPr>
          <w:rFonts w:eastAsia="Cambria" w:cs="Arial"/>
          <w:szCs w:val="20"/>
        </w:rPr>
        <w:t>dirección</w:t>
      </w:r>
      <w:r w:rsidRPr="002853C2">
        <w:rPr>
          <w:rFonts w:eastAsia="Cambria" w:cs="Arial"/>
          <w:szCs w:val="20"/>
        </w:rPr>
        <w:t xml:space="preserve"> de los trabajos, y que no se haya producido la </w:t>
      </w:r>
      <w:r w:rsidR="00EF6A1D" w:rsidRPr="002853C2">
        <w:rPr>
          <w:rFonts w:eastAsia="Cambria" w:cs="Arial"/>
          <w:szCs w:val="20"/>
        </w:rPr>
        <w:t>cesión</w:t>
      </w:r>
      <w:r w:rsidRPr="002853C2">
        <w:rPr>
          <w:rFonts w:eastAsia="Cambria" w:cs="Arial"/>
          <w:szCs w:val="20"/>
        </w:rPr>
        <w:t xml:space="preserve"> ilegal de personas trabajadoras.</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su personal dispone de la </w:t>
      </w:r>
      <w:r w:rsidR="00EF6A1D" w:rsidRPr="002853C2">
        <w:rPr>
          <w:rFonts w:eastAsia="Cambria" w:cs="Arial"/>
          <w:szCs w:val="20"/>
        </w:rPr>
        <w:t>formación</w:t>
      </w:r>
      <w:r w:rsidRPr="002853C2">
        <w:rPr>
          <w:rFonts w:eastAsia="Cambria" w:cs="Arial"/>
          <w:szCs w:val="20"/>
        </w:rPr>
        <w:t xml:space="preserve"> necesaria en materia de </w:t>
      </w:r>
      <w:r w:rsidR="00EF6A1D" w:rsidRPr="002853C2">
        <w:rPr>
          <w:rFonts w:eastAsia="Cambria" w:cs="Arial"/>
          <w:szCs w:val="20"/>
        </w:rPr>
        <w:t>prevención</w:t>
      </w:r>
      <w:r w:rsidR="00390EB4" w:rsidRPr="002853C2">
        <w:rPr>
          <w:rFonts w:eastAsia="Cambria" w:cs="Arial"/>
          <w:szCs w:val="20"/>
        </w:rPr>
        <w:t xml:space="preserve"> de riesgos laborales.</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dispone de una </w:t>
      </w:r>
      <w:r w:rsidR="00EF6A1D" w:rsidRPr="002853C2">
        <w:rPr>
          <w:rFonts w:eastAsia="Cambria" w:cs="Arial"/>
          <w:szCs w:val="20"/>
        </w:rPr>
        <w:t>organización</w:t>
      </w:r>
      <w:r w:rsidRPr="002853C2">
        <w:rPr>
          <w:rFonts w:eastAsia="Cambria" w:cs="Arial"/>
          <w:szCs w:val="20"/>
        </w:rPr>
        <w:t xml:space="preserve"> preventiva adecuada.</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cumple todas las obligaciones en materia de seguridad y salud laboral y, </w:t>
      </w:r>
      <w:r w:rsidR="00EF6A1D" w:rsidRPr="002853C2">
        <w:rPr>
          <w:rFonts w:eastAsia="Cambria" w:cs="Arial"/>
          <w:szCs w:val="20"/>
        </w:rPr>
        <w:t>más</w:t>
      </w:r>
      <w:r w:rsidRPr="002853C2">
        <w:rPr>
          <w:rFonts w:eastAsia="Cambria" w:cs="Arial"/>
          <w:szCs w:val="20"/>
        </w:rPr>
        <w:t xml:space="preserve"> concretamente, la normativa sobre la </w:t>
      </w:r>
      <w:r w:rsidR="00EF6A1D" w:rsidRPr="002853C2">
        <w:rPr>
          <w:rFonts w:eastAsia="Cambria" w:cs="Arial"/>
          <w:szCs w:val="20"/>
        </w:rPr>
        <w:t>coordinación</w:t>
      </w:r>
      <w:r w:rsidRPr="002853C2">
        <w:rPr>
          <w:rFonts w:eastAsia="Cambria" w:cs="Arial"/>
          <w:szCs w:val="20"/>
        </w:rPr>
        <w:t xml:space="preserve"> de actividades preventivas y puesta a </w:t>
      </w:r>
      <w:r w:rsidR="00EF6A1D" w:rsidRPr="002853C2">
        <w:rPr>
          <w:rFonts w:eastAsia="Cambria" w:cs="Arial"/>
          <w:szCs w:val="20"/>
        </w:rPr>
        <w:t>disposición</w:t>
      </w:r>
      <w:r w:rsidRPr="002853C2">
        <w:rPr>
          <w:rFonts w:eastAsia="Cambria" w:cs="Arial"/>
          <w:szCs w:val="20"/>
        </w:rPr>
        <w:t xml:space="preserve"> de los recursos preventivos cuando sean necesarios.</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dispone de un porcentaje </w:t>
      </w:r>
      <w:r w:rsidR="00EF6A1D" w:rsidRPr="002853C2">
        <w:rPr>
          <w:rFonts w:eastAsia="Cambria" w:cs="Arial"/>
          <w:szCs w:val="20"/>
        </w:rPr>
        <w:t>mínimo</w:t>
      </w:r>
      <w:r w:rsidRPr="002853C2">
        <w:rPr>
          <w:rFonts w:eastAsia="Cambria" w:cs="Arial"/>
          <w:szCs w:val="20"/>
        </w:rPr>
        <w:t xml:space="preserve"> del 30</w:t>
      </w:r>
      <w:r w:rsidR="00A47B7E" w:rsidRPr="002853C2">
        <w:rPr>
          <w:rFonts w:eastAsia="Cambria" w:cs="Arial"/>
          <w:szCs w:val="20"/>
        </w:rPr>
        <w:t xml:space="preserve"> </w:t>
      </w:r>
      <w:r w:rsidRPr="002853C2">
        <w:rPr>
          <w:rFonts w:eastAsia="Cambria" w:cs="Arial"/>
          <w:szCs w:val="20"/>
        </w:rPr>
        <w:t>% de trabajadores y trabajadoras con contrato indefinido, con el fin de garantizar la estabilidad laboral.</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que está inscrit</w:t>
      </w:r>
      <w:r w:rsidR="005249A1" w:rsidRPr="002853C2">
        <w:rPr>
          <w:rFonts w:eastAsia="Cambria" w:cs="Arial"/>
          <w:szCs w:val="20"/>
        </w:rPr>
        <w:t>a</w:t>
      </w:r>
      <w:r w:rsidRPr="002853C2">
        <w:rPr>
          <w:rFonts w:eastAsia="Cambria" w:cs="Arial"/>
          <w:szCs w:val="20"/>
        </w:rPr>
        <w:t xml:space="preserve"> en el Registro de Empresas Acreditadas.</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cumple los </w:t>
      </w:r>
      <w:r w:rsidR="00EF6A1D" w:rsidRPr="002853C2">
        <w:rPr>
          <w:rFonts w:eastAsia="Cambria" w:cs="Arial"/>
          <w:szCs w:val="20"/>
        </w:rPr>
        <w:t>límites</w:t>
      </w:r>
      <w:r w:rsidRPr="002853C2">
        <w:rPr>
          <w:rFonts w:eastAsia="Cambria" w:cs="Arial"/>
          <w:szCs w:val="20"/>
        </w:rPr>
        <w:t xml:space="preserve"> en el </w:t>
      </w:r>
      <w:r w:rsidR="00EF6A1D" w:rsidRPr="002853C2">
        <w:rPr>
          <w:rFonts w:eastAsia="Cambria" w:cs="Arial"/>
          <w:szCs w:val="20"/>
        </w:rPr>
        <w:t>régimen</w:t>
      </w:r>
      <w:r w:rsidRPr="002853C2">
        <w:rPr>
          <w:rFonts w:eastAsia="Cambria" w:cs="Arial"/>
          <w:szCs w:val="20"/>
        </w:rPr>
        <w:t xml:space="preserve"> de </w:t>
      </w:r>
      <w:r w:rsidR="00EF6A1D" w:rsidRPr="002853C2">
        <w:rPr>
          <w:rFonts w:eastAsia="Cambria" w:cs="Arial"/>
          <w:szCs w:val="20"/>
        </w:rPr>
        <w:t>subcontratación</w:t>
      </w:r>
      <w:r w:rsidRPr="002853C2">
        <w:rPr>
          <w:rFonts w:eastAsia="Cambria" w:cs="Arial"/>
          <w:szCs w:val="20"/>
        </w:rPr>
        <w:t xml:space="preserve"> establecidos en la Ley.</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b)</w:t>
      </w:r>
      <w:r w:rsidRPr="002853C2">
        <w:rPr>
          <w:rFonts w:eastAsia="Times New Roman" w:cs="Arial"/>
          <w:szCs w:val="20"/>
          <w:lang w:eastAsia="zh-CN"/>
        </w:rPr>
        <w:tab/>
      </w:r>
      <w:r w:rsidR="003478C5" w:rsidRPr="002853C2">
        <w:rPr>
          <w:rFonts w:eastAsia="Times New Roman" w:cs="Arial"/>
          <w:szCs w:val="20"/>
          <w:lang w:eastAsia="zh-CN"/>
        </w:rPr>
        <w:t xml:space="preserve">La empresa contratista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disponer del Libro de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y dar acceso al Libro de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a la totalidad de agentes que intervienen en la obra, y comunicar cada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anotada en el Libro de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a la Coordinación de seguridad y salud.</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c)</w:t>
      </w:r>
      <w:r w:rsidRPr="002853C2">
        <w:rPr>
          <w:rFonts w:eastAsia="Times New Roman" w:cs="Arial"/>
          <w:szCs w:val="20"/>
          <w:lang w:eastAsia="zh-CN"/>
        </w:rPr>
        <w:tab/>
      </w:r>
      <w:r w:rsidR="003478C5" w:rsidRPr="002853C2">
        <w:rPr>
          <w:rFonts w:eastAsia="Times New Roman" w:cs="Arial"/>
          <w:szCs w:val="20"/>
          <w:lang w:eastAsia="zh-CN"/>
        </w:rPr>
        <w:t xml:space="preserve">La empresa contratista </w:t>
      </w:r>
      <w:r w:rsidR="006B0720"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informar a las y los representantes de los trabajadores y trabajadoras de todas las empresas de la obra, sobre todas las contrataciones o subcontrataciones de la obra, </w:t>
      </w:r>
      <w:r w:rsidR="0057205F" w:rsidRPr="002853C2">
        <w:rPr>
          <w:rFonts w:cs="Arial"/>
          <w:szCs w:val="20"/>
          <w:lang w:eastAsia="zh-CN"/>
        </w:rPr>
        <w:t xml:space="preserve">así́ como de las medidas </w:t>
      </w:r>
      <w:r w:rsidR="003478C5" w:rsidRPr="002853C2">
        <w:rPr>
          <w:rFonts w:eastAsia="Times New Roman" w:cs="Arial"/>
          <w:szCs w:val="20"/>
          <w:lang w:eastAsia="zh-CN"/>
        </w:rPr>
        <w:t xml:space="preserve">previstas para la </w:t>
      </w:r>
      <w:r w:rsidR="006B0720" w:rsidRPr="002853C2">
        <w:rPr>
          <w:rFonts w:eastAsia="Times New Roman" w:cs="Arial"/>
          <w:szCs w:val="20"/>
          <w:lang w:eastAsia="zh-CN"/>
        </w:rPr>
        <w:t>coordinación</w:t>
      </w:r>
      <w:r w:rsidR="003478C5" w:rsidRPr="002853C2">
        <w:rPr>
          <w:rFonts w:eastAsia="Times New Roman" w:cs="Arial"/>
          <w:szCs w:val="20"/>
          <w:lang w:eastAsia="zh-CN"/>
        </w:rPr>
        <w:t xml:space="preserve"> de actividades.</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d)</w:t>
      </w:r>
      <w:r w:rsidRPr="002853C2">
        <w:rPr>
          <w:rFonts w:eastAsia="Times New Roman" w:cs="Arial"/>
          <w:szCs w:val="20"/>
          <w:lang w:eastAsia="zh-CN"/>
        </w:rPr>
        <w:tab/>
      </w:r>
      <w:r w:rsidR="003478C5" w:rsidRPr="002853C2">
        <w:rPr>
          <w:rFonts w:eastAsia="Times New Roman" w:cs="Arial"/>
          <w:szCs w:val="20"/>
          <w:lang w:eastAsia="zh-CN"/>
        </w:rPr>
        <w:t xml:space="preserve">La empresa contratista comprobará, con </w:t>
      </w:r>
      <w:r w:rsidR="006B0720" w:rsidRPr="002853C2">
        <w:rPr>
          <w:rFonts w:eastAsia="Times New Roman" w:cs="Arial"/>
          <w:szCs w:val="20"/>
          <w:lang w:eastAsia="zh-CN"/>
        </w:rPr>
        <w:t>carácter</w:t>
      </w:r>
      <w:r w:rsidR="003478C5" w:rsidRPr="002853C2">
        <w:rPr>
          <w:rFonts w:eastAsia="Times New Roman" w:cs="Arial"/>
          <w:szCs w:val="20"/>
          <w:lang w:eastAsia="zh-CN"/>
        </w:rPr>
        <w:t xml:space="preserve"> previo al inicio de la actividad subcontratada, la </w:t>
      </w:r>
      <w:r w:rsidR="006B0720" w:rsidRPr="002853C2">
        <w:rPr>
          <w:rFonts w:eastAsia="Times New Roman" w:cs="Arial"/>
          <w:szCs w:val="20"/>
          <w:lang w:eastAsia="zh-CN"/>
        </w:rPr>
        <w:t>afiliación</w:t>
      </w:r>
      <w:r w:rsidR="003478C5" w:rsidRPr="002853C2">
        <w:rPr>
          <w:rFonts w:eastAsia="Times New Roman" w:cs="Arial"/>
          <w:szCs w:val="20"/>
          <w:lang w:eastAsia="zh-CN"/>
        </w:rPr>
        <w:t xml:space="preserve"> y el alta en la Seguridad Social de las y los trabajadores de las empresas con las cuales subcontrate y </w:t>
      </w:r>
      <w:r w:rsidR="006B0720"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comunicarlo al </w:t>
      </w:r>
      <w:r w:rsidR="008D3CE9" w:rsidRPr="002853C2">
        <w:rPr>
          <w:rFonts w:eastAsia="Times New Roman" w:cs="Arial"/>
          <w:szCs w:val="20"/>
          <w:lang w:eastAsia="zh-CN"/>
        </w:rPr>
        <w:t>órgano</w:t>
      </w:r>
      <w:r w:rsidR="003478C5" w:rsidRPr="002853C2">
        <w:rPr>
          <w:rFonts w:eastAsia="Times New Roman" w:cs="Arial"/>
          <w:szCs w:val="20"/>
          <w:lang w:eastAsia="zh-CN"/>
        </w:rPr>
        <w:t xml:space="preserve"> de </w:t>
      </w:r>
      <w:r w:rsidR="006B0720" w:rsidRPr="002853C2">
        <w:rPr>
          <w:rFonts w:eastAsia="Times New Roman" w:cs="Arial"/>
          <w:szCs w:val="20"/>
          <w:lang w:eastAsia="zh-CN"/>
        </w:rPr>
        <w:t>contratación</w:t>
      </w:r>
      <w:r w:rsidR="003478C5" w:rsidRPr="002853C2">
        <w:rPr>
          <w:rFonts w:eastAsia="Times New Roman" w:cs="Arial"/>
          <w:szCs w:val="20"/>
          <w:lang w:eastAsia="zh-CN"/>
        </w:rPr>
        <w:t>.</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e)</w:t>
      </w:r>
      <w:r w:rsidRPr="002853C2">
        <w:rPr>
          <w:rFonts w:eastAsia="Times New Roman" w:cs="Arial"/>
          <w:szCs w:val="20"/>
          <w:lang w:eastAsia="zh-CN"/>
        </w:rPr>
        <w:tab/>
      </w:r>
      <w:r w:rsidR="003478C5" w:rsidRPr="002853C2">
        <w:rPr>
          <w:rFonts w:eastAsia="Times New Roman" w:cs="Arial"/>
          <w:szCs w:val="20"/>
          <w:lang w:eastAsia="zh-CN"/>
        </w:rPr>
        <w:t xml:space="preserve">En </w:t>
      </w:r>
      <w:r w:rsidR="006B0720" w:rsidRPr="002853C2">
        <w:rPr>
          <w:rFonts w:eastAsia="Times New Roman" w:cs="Arial"/>
          <w:szCs w:val="20"/>
          <w:lang w:eastAsia="zh-CN"/>
        </w:rPr>
        <w:t>ningún</w:t>
      </w:r>
      <w:r w:rsidR="003478C5" w:rsidRPr="002853C2">
        <w:rPr>
          <w:rFonts w:eastAsia="Times New Roman" w:cs="Arial"/>
          <w:szCs w:val="20"/>
          <w:lang w:eastAsia="zh-CN"/>
        </w:rPr>
        <w:t xml:space="preserve"> caso </w:t>
      </w:r>
      <w:r w:rsidR="001F72C7" w:rsidRPr="002853C2">
        <w:rPr>
          <w:rFonts w:eastAsia="Times New Roman" w:cs="Arial"/>
          <w:szCs w:val="20"/>
          <w:lang w:eastAsia="zh-CN"/>
        </w:rPr>
        <w:t>podr</w:t>
      </w:r>
      <w:r w:rsidR="004C6120" w:rsidRPr="002853C2">
        <w:rPr>
          <w:rFonts w:eastAsia="Times New Roman" w:cs="Arial"/>
          <w:szCs w:val="20"/>
          <w:lang w:eastAsia="zh-CN"/>
        </w:rPr>
        <w:t>á</w:t>
      </w:r>
      <w:r w:rsidR="003478C5" w:rsidRPr="002853C2">
        <w:rPr>
          <w:rFonts w:eastAsia="Times New Roman" w:cs="Arial"/>
          <w:szCs w:val="20"/>
          <w:lang w:eastAsia="zh-CN"/>
        </w:rPr>
        <w:t xml:space="preserve"> concertarse por la empresa contratista la </w:t>
      </w:r>
      <w:r w:rsidR="006B0720" w:rsidRPr="002853C2">
        <w:rPr>
          <w:rFonts w:eastAsia="Times New Roman" w:cs="Arial"/>
          <w:szCs w:val="20"/>
          <w:lang w:eastAsia="zh-CN"/>
        </w:rPr>
        <w:t>ejecución</w:t>
      </w:r>
      <w:r w:rsidR="003478C5" w:rsidRPr="002853C2">
        <w:rPr>
          <w:rFonts w:eastAsia="Times New Roman" w:cs="Arial"/>
          <w:szCs w:val="20"/>
          <w:lang w:eastAsia="zh-CN"/>
        </w:rPr>
        <w:t xml:space="preserve"> parcial del contrato con personas inhabilitadas para contratar de acuerdo con el ordenamiento </w:t>
      </w:r>
      <w:r w:rsidR="006B0720" w:rsidRPr="002853C2">
        <w:rPr>
          <w:rFonts w:eastAsia="Times New Roman" w:cs="Arial"/>
          <w:szCs w:val="20"/>
          <w:lang w:eastAsia="zh-CN"/>
        </w:rPr>
        <w:t>jurídico</w:t>
      </w:r>
      <w:r w:rsidR="003478C5" w:rsidRPr="002853C2">
        <w:rPr>
          <w:rFonts w:eastAsia="Times New Roman" w:cs="Arial"/>
          <w:szCs w:val="20"/>
          <w:lang w:eastAsia="zh-CN"/>
        </w:rPr>
        <w:t xml:space="preserve">, o comprendidas en alguno de los supuestos del </w:t>
      </w:r>
      <w:r w:rsidR="001F72C7" w:rsidRPr="002853C2">
        <w:rPr>
          <w:rFonts w:eastAsia="Times New Roman" w:cs="Arial"/>
          <w:szCs w:val="20"/>
          <w:lang w:eastAsia="zh-CN"/>
        </w:rPr>
        <w:t>artículo</w:t>
      </w:r>
      <w:r w:rsidR="003478C5" w:rsidRPr="002853C2">
        <w:rPr>
          <w:rFonts w:eastAsia="Times New Roman" w:cs="Arial"/>
          <w:szCs w:val="20"/>
          <w:lang w:eastAsia="zh-CN"/>
        </w:rPr>
        <w:t xml:space="preserve"> 71 de la LCSP.</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f)</w:t>
      </w:r>
      <w:r w:rsidRPr="002853C2">
        <w:rPr>
          <w:rFonts w:eastAsia="Times New Roman" w:cs="Arial"/>
          <w:szCs w:val="20"/>
          <w:lang w:eastAsia="zh-CN"/>
        </w:rPr>
        <w:tab/>
      </w:r>
      <w:r w:rsidR="003478C5" w:rsidRPr="002853C2">
        <w:rPr>
          <w:rFonts w:eastAsia="Times New Roman" w:cs="Arial"/>
          <w:szCs w:val="20"/>
          <w:lang w:eastAsia="zh-CN"/>
        </w:rPr>
        <w:t xml:space="preserve">La empresa contratista verificará que la empresa subcontratista, si tiene que contratar nuevo personal para la </w:t>
      </w:r>
      <w:r w:rsidR="006B0720" w:rsidRPr="002853C2">
        <w:rPr>
          <w:rFonts w:eastAsia="Times New Roman" w:cs="Arial"/>
          <w:szCs w:val="20"/>
          <w:lang w:eastAsia="zh-CN"/>
        </w:rPr>
        <w:t>ejecución</w:t>
      </w:r>
      <w:r w:rsidR="003478C5" w:rsidRPr="002853C2">
        <w:rPr>
          <w:rFonts w:eastAsia="Times New Roman" w:cs="Arial"/>
          <w:szCs w:val="20"/>
          <w:lang w:eastAsia="zh-CN"/>
        </w:rPr>
        <w:t xml:space="preserve"> del contrato, favorece la </w:t>
      </w:r>
      <w:r w:rsidR="001F72C7" w:rsidRPr="002853C2">
        <w:rPr>
          <w:rFonts w:eastAsia="Times New Roman" w:cs="Arial"/>
          <w:szCs w:val="20"/>
          <w:lang w:eastAsia="zh-CN"/>
        </w:rPr>
        <w:t>contratación</w:t>
      </w:r>
      <w:r w:rsidR="003478C5" w:rsidRPr="002853C2">
        <w:rPr>
          <w:rFonts w:eastAsia="Times New Roman" w:cs="Arial"/>
          <w:szCs w:val="20"/>
          <w:lang w:eastAsia="zh-CN"/>
        </w:rPr>
        <w:t xml:space="preserve"> de personas en riesgo de </w:t>
      </w:r>
      <w:r w:rsidR="006B0720" w:rsidRPr="002853C2">
        <w:rPr>
          <w:rFonts w:eastAsia="Times New Roman" w:cs="Arial"/>
          <w:szCs w:val="20"/>
          <w:lang w:eastAsia="zh-CN"/>
        </w:rPr>
        <w:t>exclusión</w:t>
      </w:r>
      <w:r w:rsidR="003478C5" w:rsidRPr="002853C2">
        <w:rPr>
          <w:rFonts w:eastAsia="Times New Roman" w:cs="Arial"/>
          <w:szCs w:val="20"/>
          <w:lang w:eastAsia="zh-CN"/>
        </w:rPr>
        <w:t xml:space="preserve"> social, que </w:t>
      </w:r>
      <w:r w:rsidR="001F72C7" w:rsidRPr="002853C2">
        <w:rPr>
          <w:rFonts w:eastAsia="Times New Roman" w:cs="Arial"/>
          <w:szCs w:val="20"/>
          <w:lang w:eastAsia="zh-CN"/>
        </w:rPr>
        <w:t>estén</w:t>
      </w:r>
      <w:r w:rsidR="003478C5" w:rsidRPr="002853C2">
        <w:rPr>
          <w:rFonts w:eastAsia="Times New Roman" w:cs="Arial"/>
          <w:szCs w:val="20"/>
          <w:lang w:eastAsia="zh-CN"/>
        </w:rPr>
        <w:t xml:space="preserve"> desocupadas o que tengan dificultades importantes para integrarse en el mercado de trabajo.</w:t>
      </w:r>
    </w:p>
    <w:p w:rsidR="003478C5" w:rsidRPr="002853C2" w:rsidRDefault="00A55EAE"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7.- </w:t>
      </w:r>
      <w:r w:rsidR="003478C5" w:rsidRPr="002853C2">
        <w:rPr>
          <w:rFonts w:eastAsia="Times New Roman" w:cs="Arial"/>
          <w:szCs w:val="20"/>
          <w:lang w:eastAsia="zh-CN"/>
        </w:rPr>
        <w:t xml:space="preserve">La empresa contratista </w:t>
      </w:r>
      <w:r w:rsidR="006B0720"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informar a </w:t>
      </w:r>
      <w:r w:rsidR="00C83C13" w:rsidRPr="002853C2">
        <w:rPr>
          <w:rFonts w:eastAsia="Times New Roman" w:cs="Arial"/>
          <w:szCs w:val="20"/>
          <w:lang w:eastAsia="zh-CN"/>
        </w:rPr>
        <w:t>la representación</w:t>
      </w:r>
      <w:r w:rsidR="003478C5" w:rsidRPr="002853C2">
        <w:rPr>
          <w:rFonts w:eastAsia="Times New Roman" w:cs="Arial"/>
          <w:szCs w:val="20"/>
          <w:lang w:eastAsia="zh-CN"/>
        </w:rPr>
        <w:t xml:space="preserve"> del personal adscrito a la </w:t>
      </w:r>
      <w:r w:rsidR="006B0720" w:rsidRPr="002853C2">
        <w:rPr>
          <w:rFonts w:eastAsia="Times New Roman" w:cs="Arial"/>
          <w:szCs w:val="20"/>
          <w:lang w:eastAsia="zh-CN"/>
        </w:rPr>
        <w:t>subcontratación</w:t>
      </w:r>
      <w:r w:rsidR="003478C5" w:rsidRPr="002853C2">
        <w:rPr>
          <w:rFonts w:eastAsia="Times New Roman" w:cs="Arial"/>
          <w:szCs w:val="20"/>
          <w:lang w:eastAsia="zh-CN"/>
        </w:rPr>
        <w:t xml:space="preserve">, de acuerdo con la </w:t>
      </w:r>
      <w:r w:rsidR="001F72C7" w:rsidRPr="002853C2">
        <w:rPr>
          <w:rFonts w:eastAsia="Times New Roman" w:cs="Arial"/>
          <w:szCs w:val="20"/>
          <w:lang w:eastAsia="zh-CN"/>
        </w:rPr>
        <w:t>legislación</w:t>
      </w:r>
      <w:r w:rsidR="003478C5" w:rsidRPr="002853C2">
        <w:rPr>
          <w:rFonts w:eastAsia="Times New Roman" w:cs="Arial"/>
          <w:szCs w:val="20"/>
          <w:lang w:eastAsia="zh-CN"/>
        </w:rPr>
        <w:t xml:space="preserve"> laboral.</w:t>
      </w:r>
    </w:p>
    <w:p w:rsidR="003478C5" w:rsidRPr="002853C2" w:rsidRDefault="003134A2" w:rsidP="00A55EAE">
      <w:pPr>
        <w:suppressAutoHyphens/>
        <w:spacing w:before="60" w:line="240" w:lineRule="atLeast"/>
        <w:rPr>
          <w:rFonts w:eastAsia="Times New Roman" w:cs="Arial"/>
          <w:szCs w:val="20"/>
          <w:lang w:eastAsia="zh-CN"/>
        </w:rPr>
      </w:pPr>
      <w:bookmarkStart w:id="191" w:name="_Ref510535346"/>
      <w:r w:rsidRPr="002853C2">
        <w:rPr>
          <w:rFonts w:eastAsia="Times New Roman" w:cs="Arial"/>
          <w:szCs w:val="20"/>
          <w:lang w:eastAsia="zh-CN"/>
        </w:rPr>
        <w:t xml:space="preserve">8.- </w:t>
      </w:r>
      <w:r w:rsidR="003478C5" w:rsidRPr="002853C2">
        <w:rPr>
          <w:rFonts w:eastAsia="Times New Roman" w:cs="Arial"/>
          <w:szCs w:val="20"/>
          <w:lang w:eastAsia="es-ES"/>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bookmarkEnd w:id="191"/>
    </w:p>
    <w:p w:rsidR="003478C5" w:rsidRPr="002853C2" w:rsidRDefault="00FA6521"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9.- </w:t>
      </w:r>
      <w:r w:rsidR="003478C5" w:rsidRPr="002853C2">
        <w:rPr>
          <w:rFonts w:eastAsia="Times New Roman" w:cs="Arial"/>
          <w:szCs w:val="20"/>
          <w:lang w:eastAsia="zh-CN"/>
        </w:rPr>
        <w:t xml:space="preserve">Las obligaciones establecidas en los párrafos anteriores que no vienen impuestas en la normativa de </w:t>
      </w:r>
      <w:r w:rsidR="006B0720" w:rsidRPr="002853C2">
        <w:rPr>
          <w:rFonts w:eastAsia="Times New Roman" w:cs="Arial"/>
          <w:szCs w:val="20"/>
          <w:lang w:eastAsia="zh-CN"/>
        </w:rPr>
        <w:t>contratación</w:t>
      </w:r>
      <w:r w:rsidR="003478C5" w:rsidRPr="002853C2">
        <w:rPr>
          <w:rFonts w:eastAsia="Times New Roman" w:cs="Arial"/>
          <w:szCs w:val="20"/>
          <w:lang w:eastAsia="zh-CN"/>
        </w:rPr>
        <w:t xml:space="preserve"> vigente se establecen como condiciones especiales de </w:t>
      </w:r>
      <w:r w:rsidR="001F72C7" w:rsidRPr="002853C2">
        <w:rPr>
          <w:rFonts w:eastAsia="Times New Roman" w:cs="Arial"/>
          <w:szCs w:val="20"/>
          <w:lang w:eastAsia="zh-CN"/>
        </w:rPr>
        <w:t>ejecución</w:t>
      </w:r>
      <w:r w:rsidR="003478C5" w:rsidRPr="002853C2">
        <w:rPr>
          <w:rFonts w:eastAsia="Times New Roman" w:cs="Arial"/>
          <w:szCs w:val="20"/>
          <w:lang w:eastAsia="zh-CN"/>
        </w:rPr>
        <w:t xml:space="preserve"> y </w:t>
      </w:r>
      <w:r w:rsidR="001F72C7" w:rsidRPr="002853C2">
        <w:rPr>
          <w:rFonts w:eastAsia="Times New Roman" w:cs="Arial"/>
          <w:szCs w:val="20"/>
          <w:lang w:eastAsia="zh-CN"/>
        </w:rPr>
        <w:t>deberán</w:t>
      </w:r>
      <w:r w:rsidR="003478C5" w:rsidRPr="002853C2">
        <w:rPr>
          <w:rFonts w:eastAsia="Times New Roman" w:cs="Arial"/>
          <w:szCs w:val="20"/>
          <w:lang w:eastAsia="zh-CN"/>
        </w:rPr>
        <w:t xml:space="preserve"> ser acreditadas en el marco de </w:t>
      </w:r>
      <w:r w:rsidR="006B0720" w:rsidRPr="002853C2">
        <w:rPr>
          <w:rFonts w:eastAsia="Times New Roman" w:cs="Arial"/>
          <w:szCs w:val="20"/>
          <w:lang w:eastAsia="zh-CN"/>
        </w:rPr>
        <w:t>ejecución</w:t>
      </w:r>
      <w:r w:rsidR="003478C5" w:rsidRPr="002853C2">
        <w:rPr>
          <w:rFonts w:eastAsia="Times New Roman" w:cs="Arial"/>
          <w:szCs w:val="20"/>
          <w:lang w:eastAsia="zh-CN"/>
        </w:rPr>
        <w:t xml:space="preserve"> del contrato. Su incumplimiento supondrá la</w:t>
      </w:r>
      <w:r w:rsidR="005513D2" w:rsidRPr="002853C2">
        <w:rPr>
          <w:rFonts w:eastAsia="Times New Roman" w:cs="Arial"/>
          <w:szCs w:val="20"/>
          <w:lang w:eastAsia="zh-CN"/>
        </w:rPr>
        <w:t xml:space="preserve"> </w:t>
      </w:r>
      <w:r w:rsidR="003478C5" w:rsidRPr="002853C2">
        <w:rPr>
          <w:rFonts w:eastAsia="Times New Roman" w:cs="Arial"/>
          <w:szCs w:val="20"/>
          <w:lang w:eastAsia="zh-CN"/>
        </w:rPr>
        <w:t>imposición de penalidades económicas, proporcionales a la gravedad del incumplimiento y su</w:t>
      </w:r>
      <w:r w:rsidR="005513D2" w:rsidRPr="002853C2">
        <w:rPr>
          <w:rFonts w:eastAsia="Times New Roman" w:cs="Arial"/>
          <w:szCs w:val="20"/>
          <w:lang w:eastAsia="zh-CN"/>
        </w:rPr>
        <w:t xml:space="preserve"> </w:t>
      </w:r>
      <w:r w:rsidR="003478C5" w:rsidRPr="002853C2">
        <w:rPr>
          <w:rFonts w:eastAsia="Times New Roman" w:cs="Arial"/>
          <w:szCs w:val="20"/>
          <w:lang w:eastAsia="zh-CN"/>
        </w:rPr>
        <w:t xml:space="preserve">cuantía no podrá ser superior al 10 </w:t>
      </w:r>
      <w:r w:rsidR="00A47B7E" w:rsidRPr="002853C2">
        <w:rPr>
          <w:rFonts w:eastAsia="Times New Roman" w:cs="Arial"/>
          <w:szCs w:val="20"/>
          <w:lang w:eastAsia="zh-CN"/>
        </w:rPr>
        <w:t>%</w:t>
      </w:r>
      <w:r w:rsidR="003478C5" w:rsidRPr="002853C2">
        <w:rPr>
          <w:rFonts w:eastAsia="Times New Roman" w:cs="Arial"/>
          <w:szCs w:val="20"/>
          <w:lang w:eastAsia="zh-CN"/>
        </w:rPr>
        <w:t xml:space="preserve"> del precio del contrato. En todo caso, las obligaciones cuyo incumplimiento tiene </w:t>
      </w:r>
      <w:r w:rsidR="006B0720" w:rsidRPr="002853C2">
        <w:rPr>
          <w:rFonts w:eastAsia="Times New Roman" w:cs="Arial"/>
          <w:szCs w:val="20"/>
          <w:lang w:eastAsia="zh-CN"/>
        </w:rPr>
        <w:t>carácter</w:t>
      </w:r>
      <w:r w:rsidR="003478C5" w:rsidRPr="002853C2">
        <w:rPr>
          <w:rFonts w:eastAsia="Times New Roman" w:cs="Arial"/>
          <w:szCs w:val="20"/>
          <w:lang w:eastAsia="zh-CN"/>
        </w:rPr>
        <w:t xml:space="preserve"> muy grave conforme al presente pliego </w:t>
      </w:r>
      <w:r w:rsidR="001F72C7" w:rsidRPr="002853C2">
        <w:rPr>
          <w:rFonts w:eastAsia="Times New Roman" w:cs="Arial"/>
          <w:szCs w:val="20"/>
          <w:lang w:eastAsia="zh-CN"/>
        </w:rPr>
        <w:t>tendrán</w:t>
      </w:r>
      <w:r w:rsidR="003478C5" w:rsidRPr="002853C2">
        <w:rPr>
          <w:rFonts w:eastAsia="Times New Roman" w:cs="Arial"/>
          <w:szCs w:val="20"/>
          <w:lang w:eastAsia="zh-CN"/>
        </w:rPr>
        <w:t xml:space="preserve"> la </w:t>
      </w:r>
      <w:r w:rsidR="006B0720" w:rsidRPr="002853C2">
        <w:rPr>
          <w:rFonts w:eastAsia="Times New Roman" w:cs="Arial"/>
          <w:szCs w:val="20"/>
          <w:lang w:eastAsia="zh-CN"/>
        </w:rPr>
        <w:t>consideración</w:t>
      </w:r>
      <w:r w:rsidR="003478C5" w:rsidRPr="002853C2">
        <w:rPr>
          <w:rFonts w:eastAsia="Times New Roman" w:cs="Arial"/>
          <w:szCs w:val="20"/>
          <w:lang w:eastAsia="zh-CN"/>
        </w:rPr>
        <w:t xml:space="preserve"> de obligaciones contractuales de </w:t>
      </w:r>
      <w:r w:rsidR="001F72C7" w:rsidRPr="002853C2">
        <w:rPr>
          <w:rFonts w:eastAsia="Times New Roman" w:cs="Arial"/>
          <w:szCs w:val="20"/>
          <w:lang w:eastAsia="zh-CN"/>
        </w:rPr>
        <w:t>carácter</w:t>
      </w:r>
      <w:r w:rsidR="003478C5" w:rsidRPr="002853C2">
        <w:rPr>
          <w:rFonts w:eastAsia="Times New Roman" w:cs="Arial"/>
          <w:szCs w:val="20"/>
          <w:lang w:eastAsia="zh-CN"/>
        </w:rPr>
        <w:t xml:space="preserve"> esencial, y su incumplimiento </w:t>
      </w:r>
      <w:r w:rsidR="006B0720" w:rsidRPr="002853C2">
        <w:rPr>
          <w:rFonts w:eastAsia="Times New Roman" w:cs="Arial"/>
          <w:szCs w:val="20"/>
          <w:lang w:eastAsia="zh-CN"/>
        </w:rPr>
        <w:t>podr</w:t>
      </w:r>
      <w:r w:rsidR="004C6120" w:rsidRPr="002853C2">
        <w:rPr>
          <w:rFonts w:eastAsia="Times New Roman" w:cs="Arial"/>
          <w:szCs w:val="20"/>
          <w:lang w:eastAsia="zh-CN"/>
        </w:rPr>
        <w:t>á</w:t>
      </w:r>
      <w:r w:rsidR="003478C5" w:rsidRPr="002853C2">
        <w:rPr>
          <w:rFonts w:eastAsia="Times New Roman" w:cs="Arial"/>
          <w:szCs w:val="20"/>
          <w:lang w:eastAsia="zh-CN"/>
        </w:rPr>
        <w:t xml:space="preserve"> dar lugar a la resolución del contrato, siempre y cuando se cumplan los requisitos establecidos en el segundo párrafo de la letra f) del apartado 1 del artículo 211 de la LCSP.</w:t>
      </w:r>
    </w:p>
    <w:p w:rsidR="003478C5" w:rsidRPr="002853C2" w:rsidRDefault="00FA6521"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10</w:t>
      </w:r>
      <w:r w:rsidR="003134A2" w:rsidRPr="002853C2">
        <w:rPr>
          <w:rFonts w:eastAsia="Times New Roman" w:cs="Arial"/>
          <w:szCs w:val="20"/>
          <w:lang w:eastAsia="zh-CN"/>
        </w:rPr>
        <w:t xml:space="preserve">.- </w:t>
      </w:r>
      <w:r w:rsidR="003478C5" w:rsidRPr="002853C2">
        <w:rPr>
          <w:rFonts w:eastAsia="Times New Roman" w:cs="Arial"/>
          <w:szCs w:val="20"/>
          <w:lang w:eastAsia="zh-CN"/>
        </w:rPr>
        <w:t>Esta</w:t>
      </w:r>
      <w:r w:rsidR="00D660B7" w:rsidRPr="002853C2">
        <w:rPr>
          <w:rFonts w:eastAsia="Times New Roman" w:cs="Arial"/>
          <w:szCs w:val="20"/>
          <w:lang w:eastAsia="zh-CN"/>
        </w:rPr>
        <w:t xml:space="preserve"> </w:t>
      </w:r>
      <w:r w:rsidR="003478C5" w:rsidRPr="002853C2">
        <w:rPr>
          <w:rFonts w:eastAsia="Times New Roman" w:cs="Arial"/>
          <w:szCs w:val="20"/>
          <w:lang w:eastAsia="zh-CN"/>
        </w:rPr>
        <w:t>Administración contratante podrá comprobar el estricto cumplimien</w:t>
      </w:r>
      <w:r w:rsidR="003134A2" w:rsidRPr="002853C2">
        <w:rPr>
          <w:rFonts w:eastAsia="Times New Roman" w:cs="Arial"/>
          <w:szCs w:val="20"/>
          <w:lang w:eastAsia="zh-CN"/>
        </w:rPr>
        <w:t xml:space="preserve">to de los pagos que la empresa </w:t>
      </w:r>
      <w:r w:rsidR="003478C5" w:rsidRPr="002853C2">
        <w:rPr>
          <w:rFonts w:eastAsia="Times New Roman" w:cs="Arial"/>
          <w:szCs w:val="20"/>
          <w:lang w:eastAsia="zh-CN"/>
        </w:rPr>
        <w:t>contratista ha de hacer a tod</w:t>
      </w:r>
      <w:r w:rsidR="0067716F" w:rsidRPr="002853C2">
        <w:rPr>
          <w:rFonts w:eastAsia="Times New Roman" w:cs="Arial"/>
          <w:szCs w:val="20"/>
          <w:lang w:eastAsia="zh-CN"/>
        </w:rPr>
        <w:t>a</w:t>
      </w:r>
      <w:r w:rsidR="003478C5" w:rsidRPr="002853C2">
        <w:rPr>
          <w:rFonts w:eastAsia="Times New Roman" w:cs="Arial"/>
          <w:szCs w:val="20"/>
          <w:lang w:eastAsia="zh-CN"/>
        </w:rPr>
        <w:t>s l</w:t>
      </w:r>
      <w:r w:rsidR="0067716F" w:rsidRPr="002853C2">
        <w:rPr>
          <w:rFonts w:eastAsia="Times New Roman" w:cs="Arial"/>
          <w:szCs w:val="20"/>
          <w:lang w:eastAsia="zh-CN"/>
        </w:rPr>
        <w:t>a</w:t>
      </w:r>
      <w:r w:rsidR="003478C5" w:rsidRPr="002853C2">
        <w:rPr>
          <w:rFonts w:eastAsia="Times New Roman" w:cs="Arial"/>
          <w:szCs w:val="20"/>
          <w:lang w:eastAsia="zh-CN"/>
        </w:rPr>
        <w:t>s subcontratistas o suministrador</w:t>
      </w:r>
      <w:r w:rsidR="0067716F" w:rsidRPr="002853C2">
        <w:rPr>
          <w:rFonts w:eastAsia="Times New Roman" w:cs="Arial"/>
          <w:szCs w:val="20"/>
          <w:lang w:eastAsia="zh-CN"/>
        </w:rPr>
        <w:t>a</w:t>
      </w:r>
      <w:r w:rsidR="003478C5" w:rsidRPr="002853C2">
        <w:rPr>
          <w:rFonts w:eastAsia="Times New Roman" w:cs="Arial"/>
          <w:szCs w:val="20"/>
          <w:lang w:eastAsia="zh-CN"/>
        </w:rPr>
        <w:t>s que participen en los mismos.</w:t>
      </w:r>
    </w:p>
    <w:p w:rsidR="003478C5" w:rsidRPr="002853C2" w:rsidRDefault="005513D2"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En tal caso la empresa </w:t>
      </w:r>
      <w:r w:rsidR="003478C5" w:rsidRPr="002853C2">
        <w:rPr>
          <w:rFonts w:eastAsia="Times New Roman" w:cs="Arial"/>
          <w:szCs w:val="20"/>
          <w:lang w:eastAsia="zh-CN"/>
        </w:rPr>
        <w:t>contratista remitirá a la Administración contratante, cuando esta lo solicite, relación detallada de aquell</w:t>
      </w:r>
      <w:r w:rsidR="0067716F" w:rsidRPr="002853C2">
        <w:rPr>
          <w:rFonts w:eastAsia="Times New Roman" w:cs="Arial"/>
          <w:szCs w:val="20"/>
          <w:lang w:eastAsia="zh-CN"/>
        </w:rPr>
        <w:t>a</w:t>
      </w:r>
      <w:r w:rsidR="003478C5" w:rsidRPr="002853C2">
        <w:rPr>
          <w:rFonts w:eastAsia="Times New Roman" w:cs="Arial"/>
          <w:szCs w:val="20"/>
          <w:lang w:eastAsia="zh-CN"/>
        </w:rPr>
        <w:t>s subcontratistas o suministrador</w:t>
      </w:r>
      <w:r w:rsidR="0067716F" w:rsidRPr="002853C2">
        <w:rPr>
          <w:rFonts w:eastAsia="Times New Roman" w:cs="Arial"/>
          <w:szCs w:val="20"/>
          <w:lang w:eastAsia="zh-CN"/>
        </w:rPr>
        <w:t>a</w:t>
      </w:r>
      <w:r w:rsidR="003478C5" w:rsidRPr="002853C2">
        <w:rPr>
          <w:rFonts w:eastAsia="Times New Roman" w:cs="Arial"/>
          <w:szCs w:val="20"/>
          <w:lang w:eastAsia="zh-CN"/>
        </w:rPr>
        <w:t>s que participen en el contrato cuando se perfeccione su participación, junto con aquellas condiciones de subcontratación o suministro de cada un</w:t>
      </w:r>
      <w:r w:rsidR="0067716F" w:rsidRPr="002853C2">
        <w:rPr>
          <w:rFonts w:eastAsia="Times New Roman" w:cs="Arial"/>
          <w:szCs w:val="20"/>
          <w:lang w:eastAsia="zh-CN"/>
        </w:rPr>
        <w:t>a</w:t>
      </w:r>
      <w:r w:rsidR="003478C5" w:rsidRPr="002853C2">
        <w:rPr>
          <w:rFonts w:eastAsia="Times New Roman" w:cs="Arial"/>
          <w:szCs w:val="20"/>
          <w:lang w:eastAsia="zh-CN"/>
        </w:rPr>
        <w:t xml:space="preserve"> de ell</w:t>
      </w:r>
      <w:r w:rsidR="0067716F" w:rsidRPr="002853C2">
        <w:rPr>
          <w:rFonts w:eastAsia="Times New Roman" w:cs="Arial"/>
          <w:szCs w:val="20"/>
          <w:lang w:eastAsia="zh-CN"/>
        </w:rPr>
        <w:t>a</w:t>
      </w:r>
      <w:r w:rsidR="003478C5" w:rsidRPr="002853C2">
        <w:rPr>
          <w:rFonts w:eastAsia="Times New Roman" w:cs="Arial"/>
          <w:szCs w:val="20"/>
          <w:lang w:eastAsia="zh-CN"/>
        </w:rPr>
        <w:t xml:space="preserve">s que guarden una relación directa con el plazo de pago. </w:t>
      </w:r>
      <w:r w:rsidR="00D420C4" w:rsidRPr="002853C2">
        <w:rPr>
          <w:rFonts w:eastAsia="Times New Roman" w:cs="Arial"/>
          <w:szCs w:val="20"/>
          <w:lang w:eastAsia="zh-CN"/>
        </w:rPr>
        <w:t xml:space="preserve">Asimismo, deberá aportar, a solicitud de </w:t>
      </w:r>
      <w:r w:rsidR="00B4215B" w:rsidRPr="002853C2">
        <w:rPr>
          <w:rFonts w:eastAsia="Times New Roman" w:cs="Arial"/>
          <w:szCs w:val="20"/>
          <w:lang w:eastAsia="zh-CN"/>
        </w:rPr>
        <w:t>esta Administración</w:t>
      </w:r>
      <w:r w:rsidR="00D420C4" w:rsidRPr="002853C2">
        <w:rPr>
          <w:rFonts w:eastAsia="Times New Roman" w:cs="Arial"/>
          <w:szCs w:val="20"/>
          <w:lang w:eastAsia="zh-CN"/>
        </w:rPr>
        <w:t>, justificante del cumplimiento de los pagos a aquellas una vez terminada la prestación, dentro de los plazos de pago legalmente establecidos en el artículo 216 de la LCSP y en la Ley 3/2004, de 29 de diciembre, en lo que le sea de aplicación. Estas obligaciones, se consideran condiciones especiales de ejecución, cuyo incumplimiento, además de las consecuencias previstas por el ordenamiento jurídico, permitirá la imposición de una penalidad diaria, por cada día natural de retraso en el pago, de 0,60 por cada 1.000 euros del precio del contrato</w:t>
      </w:r>
      <w:r w:rsidR="0061638D" w:rsidRPr="002853C2">
        <w:rPr>
          <w:rFonts w:eastAsia="Times New Roman" w:cs="Arial"/>
          <w:szCs w:val="20"/>
          <w:lang w:eastAsia="zh-CN"/>
        </w:rPr>
        <w:t xml:space="preserve"> sin que en ningún caso su cuantía pueda superar el 10 % del precio del contrato</w:t>
      </w:r>
      <w:r w:rsidR="003D47AB" w:rsidRPr="002853C2">
        <w:rPr>
          <w:rFonts w:eastAsia="Times New Roman" w:cs="Arial"/>
          <w:szCs w:val="20"/>
          <w:lang w:eastAsia="zh-CN"/>
        </w:rPr>
        <w:t>.</w:t>
      </w:r>
    </w:p>
    <w:p w:rsidR="003478C5" w:rsidRPr="002853C2" w:rsidRDefault="003478C5" w:rsidP="007D32A8">
      <w:pPr>
        <w:pStyle w:val="Ttulo3"/>
        <w:rPr>
          <w:rFonts w:cs="Arial"/>
          <w:color w:val="auto"/>
          <w:sz w:val="20"/>
          <w:szCs w:val="20"/>
        </w:rPr>
      </w:pPr>
      <w:bookmarkStart w:id="192" w:name="cl_38_3"/>
      <w:bookmarkStart w:id="193" w:name="_Toc198654127"/>
      <w:r w:rsidRPr="002853C2">
        <w:rPr>
          <w:rFonts w:cs="Arial"/>
          <w:color w:val="auto"/>
          <w:sz w:val="20"/>
          <w:szCs w:val="20"/>
        </w:rPr>
        <w:t>38.</w:t>
      </w:r>
      <w:r w:rsidR="007D32A8" w:rsidRPr="002853C2">
        <w:rPr>
          <w:rFonts w:cs="Arial"/>
          <w:color w:val="auto"/>
          <w:sz w:val="20"/>
          <w:szCs w:val="20"/>
        </w:rPr>
        <w:t>3</w:t>
      </w:r>
      <w:r w:rsidR="00D54ACD" w:rsidRPr="002853C2">
        <w:rPr>
          <w:rFonts w:cs="Arial"/>
          <w:color w:val="auto"/>
          <w:sz w:val="20"/>
          <w:szCs w:val="20"/>
        </w:rPr>
        <w:t>.-</w:t>
      </w:r>
      <w:bookmarkEnd w:id="192"/>
      <w:r w:rsidRPr="002853C2">
        <w:rPr>
          <w:rFonts w:cs="Arial"/>
          <w:color w:val="auto"/>
          <w:sz w:val="20"/>
          <w:szCs w:val="20"/>
        </w:rPr>
        <w:t xml:space="preserve"> Obligaciones en materia de seguridad de la información</w:t>
      </w:r>
      <w:bookmarkEnd w:id="193"/>
    </w:p>
    <w:p w:rsidR="007D32A8" w:rsidRPr="002853C2" w:rsidRDefault="003478C5" w:rsidP="007D32A8">
      <w:pPr>
        <w:pStyle w:val="texto"/>
        <w:shd w:val="clear" w:color="auto" w:fill="FFFFFF"/>
        <w:spacing w:before="60" w:after="0" w:line="240" w:lineRule="atLeast"/>
        <w:ind w:left="0" w:right="0" w:firstLine="0"/>
        <w:rPr>
          <w:rFonts w:ascii="Arial" w:hAnsi="Arial" w:cs="Arial"/>
          <w:color w:val="auto"/>
          <w:sz w:val="20"/>
          <w:szCs w:val="20"/>
        </w:rPr>
      </w:pPr>
      <w:r w:rsidRPr="002853C2">
        <w:rPr>
          <w:rFonts w:ascii="Arial" w:hAnsi="Arial" w:cs="Arial"/>
          <w:color w:val="auto"/>
          <w:sz w:val="20"/>
          <w:szCs w:val="20"/>
        </w:rPr>
        <w:t xml:space="preserve">1.- </w:t>
      </w:r>
      <w:r w:rsidR="007D32A8" w:rsidRPr="002853C2">
        <w:rPr>
          <w:rFonts w:ascii="Arial" w:hAnsi="Arial" w:cs="Arial"/>
          <w:color w:val="auto"/>
          <w:sz w:val="20"/>
          <w:szCs w:val="20"/>
        </w:rPr>
        <w:t>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540CD7" w:rsidRPr="002853C2" w:rsidRDefault="00540CD7" w:rsidP="00540CD7">
      <w:pPr>
        <w:shd w:val="clear" w:color="auto" w:fill="FFFFFF"/>
        <w:spacing w:before="60" w:line="240" w:lineRule="atLeast"/>
        <w:rPr>
          <w:rFonts w:cs="Arial"/>
          <w:szCs w:val="20"/>
        </w:rPr>
      </w:pPr>
      <w:r w:rsidRPr="002853C2">
        <w:rPr>
          <w:rFonts w:cs="Arial"/>
          <w:szCs w:val="20"/>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7D32A8" w:rsidRPr="002853C2"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2853C2">
        <w:rPr>
          <w:rFonts w:ascii="Arial" w:hAnsi="Arial" w:cs="Arial"/>
          <w:color w:val="auto"/>
          <w:sz w:val="20"/>
          <w:szCs w:val="20"/>
        </w:rPr>
        <w:t>3.- En el caso de que la ejecución del contrato requiera el tratamiento por la contratista de datos personales por cuenta de la persona responsable del tratamiento:</w:t>
      </w:r>
    </w:p>
    <w:p w:rsidR="007D32A8" w:rsidRPr="002853C2" w:rsidRDefault="007D32A8" w:rsidP="007D32A8">
      <w:pPr>
        <w:numPr>
          <w:ilvl w:val="2"/>
          <w:numId w:val="29"/>
        </w:numPr>
        <w:tabs>
          <w:tab w:val="clear" w:pos="2160"/>
        </w:tabs>
        <w:spacing w:before="60" w:line="240" w:lineRule="atLeast"/>
        <w:ind w:left="567" w:hanging="283"/>
        <w:rPr>
          <w:rFonts w:eastAsia="Arial Unicode MS" w:cs="Arial"/>
          <w:szCs w:val="20"/>
        </w:rPr>
      </w:pPr>
      <w:r w:rsidRPr="002853C2">
        <w:rPr>
          <w:rFonts w:eastAsia="Arial Unicode MS" w:cs="Arial"/>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7D32A8" w:rsidRPr="002853C2" w:rsidRDefault="007D32A8" w:rsidP="007D32A8">
      <w:pPr>
        <w:numPr>
          <w:ilvl w:val="2"/>
          <w:numId w:val="29"/>
        </w:numPr>
        <w:tabs>
          <w:tab w:val="clear" w:pos="2160"/>
        </w:tabs>
        <w:spacing w:before="60" w:line="240" w:lineRule="atLeast"/>
        <w:ind w:left="567" w:hanging="283"/>
        <w:rPr>
          <w:rFonts w:eastAsia="Arial Unicode MS" w:cs="Arial"/>
          <w:szCs w:val="20"/>
        </w:rPr>
      </w:pPr>
      <w:r w:rsidRPr="002853C2">
        <w:rPr>
          <w:rFonts w:eastAsia="Arial Unicode MS" w:cs="Arial"/>
          <w:szCs w:val="20"/>
        </w:rPr>
        <w:t>La contratista se obliga a respetar la normativa nacional y de la Unión Europea en materia de protección de datos, así como las instrucciones que le indique la entidad contratante.</w:t>
      </w:r>
    </w:p>
    <w:p w:rsidR="007D32A8" w:rsidRPr="002853C2" w:rsidRDefault="007D32A8" w:rsidP="007D32A8">
      <w:pPr>
        <w:numPr>
          <w:ilvl w:val="2"/>
          <w:numId w:val="29"/>
        </w:numPr>
        <w:tabs>
          <w:tab w:val="clear" w:pos="2160"/>
        </w:tabs>
        <w:spacing w:before="60" w:line="240" w:lineRule="atLeast"/>
        <w:ind w:left="567" w:hanging="283"/>
        <w:rPr>
          <w:rFonts w:eastAsia="Arial Unicode MS" w:cs="Arial"/>
          <w:szCs w:val="20"/>
        </w:rPr>
      </w:pPr>
      <w:r w:rsidRPr="002853C2">
        <w:rPr>
          <w:rFonts w:eastAsia="Arial Unicode MS" w:cs="Arial"/>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7D32A8" w:rsidRPr="002853C2" w:rsidRDefault="007D32A8" w:rsidP="007D32A8">
      <w:pPr>
        <w:numPr>
          <w:ilvl w:val="2"/>
          <w:numId w:val="29"/>
        </w:numPr>
        <w:tabs>
          <w:tab w:val="clear" w:pos="2160"/>
        </w:tabs>
        <w:spacing w:before="60" w:line="240" w:lineRule="atLeast"/>
        <w:ind w:left="567" w:hanging="283"/>
        <w:rPr>
          <w:rFonts w:eastAsia="Arial Unicode MS" w:cs="Arial"/>
          <w:szCs w:val="20"/>
        </w:rPr>
      </w:pPr>
      <w:r w:rsidRPr="002853C2">
        <w:rPr>
          <w:rFonts w:eastAsia="Arial Unicode MS" w:cs="Arial"/>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7D32A8" w:rsidRPr="002853C2" w:rsidRDefault="007D32A8" w:rsidP="007D32A8">
      <w:pPr>
        <w:numPr>
          <w:ilvl w:val="2"/>
          <w:numId w:val="29"/>
        </w:numPr>
        <w:tabs>
          <w:tab w:val="clear" w:pos="2160"/>
        </w:tabs>
        <w:spacing w:before="60" w:line="240" w:lineRule="atLeast"/>
        <w:ind w:left="567" w:hanging="283"/>
        <w:rPr>
          <w:rFonts w:eastAsia="Arial Unicode MS" w:cs="Arial"/>
          <w:szCs w:val="20"/>
        </w:rPr>
      </w:pPr>
      <w:r w:rsidRPr="002853C2">
        <w:rPr>
          <w:rFonts w:eastAsia="Arial Unicode MS" w:cs="Arial"/>
          <w:szCs w:val="20"/>
        </w:rPr>
        <w:t>La contratista, a la finalización de la prestación contractual, deberá destruir los datos de carácter personal o deberá devolverlos a la entidad contratante o a otra persona encargada del tratamiento designada por esta.</w:t>
      </w:r>
    </w:p>
    <w:p w:rsidR="007D32A8" w:rsidRPr="002853C2" w:rsidDel="00250725"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2853C2">
        <w:rPr>
          <w:rFonts w:ascii="Arial" w:hAnsi="Arial" w:cs="Arial"/>
          <w:color w:val="auto"/>
          <w:sz w:val="20"/>
          <w:szCs w:val="20"/>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7D32A8" w:rsidRPr="002853C2"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2853C2">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478C5" w:rsidRPr="002853C2" w:rsidRDefault="007D32A8" w:rsidP="007D32A8">
      <w:pPr>
        <w:spacing w:before="60" w:line="240" w:lineRule="atLeast"/>
        <w:rPr>
          <w:rFonts w:eastAsia="Times New Roman" w:cs="Arial"/>
          <w:szCs w:val="20"/>
          <w:lang w:eastAsia="es-ES"/>
        </w:rPr>
      </w:pPr>
      <w:r w:rsidRPr="002853C2">
        <w:rPr>
          <w:rFonts w:cs="Arial"/>
          <w:szCs w:val="20"/>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3478C5" w:rsidRPr="002853C2">
        <w:rPr>
          <w:rFonts w:eastAsia="Times New Roman" w:cs="Arial"/>
          <w:szCs w:val="20"/>
          <w:lang w:eastAsia="es-ES"/>
        </w:rPr>
        <w:t>.</w:t>
      </w:r>
    </w:p>
    <w:p w:rsidR="003478C5" w:rsidRPr="002853C2" w:rsidRDefault="003478C5" w:rsidP="000D05B9">
      <w:pPr>
        <w:pStyle w:val="Ttulo3"/>
        <w:rPr>
          <w:rFonts w:cs="Arial"/>
          <w:color w:val="auto"/>
          <w:sz w:val="20"/>
          <w:szCs w:val="20"/>
        </w:rPr>
      </w:pPr>
      <w:bookmarkStart w:id="194" w:name="_38.3.-_Obligaciones_referentes"/>
      <w:bookmarkStart w:id="195" w:name="cl_38_4"/>
      <w:bookmarkStart w:id="196" w:name="_Toc198654128"/>
      <w:bookmarkEnd w:id="194"/>
      <w:r w:rsidRPr="002853C2">
        <w:rPr>
          <w:rFonts w:cs="Arial"/>
          <w:color w:val="auto"/>
          <w:sz w:val="20"/>
          <w:szCs w:val="20"/>
        </w:rPr>
        <w:t>38.</w:t>
      </w:r>
      <w:r w:rsidR="007D32A8" w:rsidRPr="002853C2">
        <w:rPr>
          <w:rFonts w:cs="Arial"/>
          <w:color w:val="auto"/>
          <w:sz w:val="20"/>
          <w:szCs w:val="20"/>
        </w:rPr>
        <w:t>4</w:t>
      </w:r>
      <w:r w:rsidR="00D54ACD" w:rsidRPr="002853C2">
        <w:rPr>
          <w:rFonts w:cs="Arial"/>
          <w:color w:val="auto"/>
          <w:sz w:val="20"/>
          <w:szCs w:val="20"/>
        </w:rPr>
        <w:t>.-</w:t>
      </w:r>
      <w:r w:rsidRPr="002853C2">
        <w:rPr>
          <w:rFonts w:cs="Arial"/>
          <w:color w:val="auto"/>
          <w:sz w:val="20"/>
          <w:szCs w:val="20"/>
        </w:rPr>
        <w:t xml:space="preserve"> </w:t>
      </w:r>
      <w:bookmarkEnd w:id="195"/>
      <w:r w:rsidRPr="002853C2">
        <w:rPr>
          <w:rFonts w:cs="Arial"/>
          <w:color w:val="auto"/>
          <w:sz w:val="20"/>
          <w:szCs w:val="20"/>
        </w:rPr>
        <w:t>Obligaciones referentes al cumplimiento del</w:t>
      </w:r>
      <w:r w:rsidR="00D660B7" w:rsidRPr="002853C2">
        <w:rPr>
          <w:rFonts w:cs="Arial"/>
          <w:color w:val="auto"/>
          <w:sz w:val="20"/>
          <w:szCs w:val="20"/>
        </w:rPr>
        <w:t xml:space="preserve"> </w:t>
      </w:r>
      <w:r w:rsidRPr="002853C2">
        <w:rPr>
          <w:rFonts w:cs="Arial"/>
          <w:color w:val="auto"/>
          <w:sz w:val="20"/>
          <w:szCs w:val="20"/>
        </w:rPr>
        <w:t>Código de Conducta y Marco de Integridad Institucional aplicable a la contratación pública</w:t>
      </w:r>
      <w:bookmarkEnd w:id="196"/>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 xml:space="preserve">Por ello, en garantía de la integridad de este procedimiento, se incluye como </w:t>
      </w:r>
      <w:hyperlink w:anchor="Ax_06" w:history="1">
        <w:r w:rsidRPr="002853C2">
          <w:rPr>
            <w:rFonts w:eastAsia="Times New Roman" w:cs="Arial"/>
            <w:b/>
            <w:szCs w:val="20"/>
            <w:u w:val="single"/>
            <w:lang w:eastAsia="ar-SA"/>
          </w:rPr>
          <w:t>Anexo VI</w:t>
        </w:r>
      </w:hyperlink>
      <w:r w:rsidRPr="002853C2">
        <w:rPr>
          <w:rFonts w:eastAsia="Times New Roman" w:cs="Arial"/>
          <w:szCs w:val="20"/>
          <w:lang w:eastAsia="ar-SA"/>
        </w:rPr>
        <w:t xml:space="preserve"> el modelo de declaración de cumplimiento del Código de Conducta y Marco de Integridad Institucional aplicable a la Contratación pública de la Administración Foral de Gipuzkoa.</w:t>
      </w:r>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4.- Cuando no procediera la resolución del contrato, se procederá a la imposición de una sanción</w:t>
      </w:r>
      <w:r w:rsidR="00337668" w:rsidRPr="002853C2">
        <w:rPr>
          <w:rFonts w:eastAsia="Times New Roman" w:cs="Arial"/>
          <w:szCs w:val="20"/>
          <w:lang w:eastAsia="ar-SA"/>
        </w:rPr>
        <w:t>,</w:t>
      </w:r>
      <w:r w:rsidRPr="002853C2">
        <w:rPr>
          <w:rFonts w:eastAsia="Times New Roman" w:cs="Arial"/>
          <w:szCs w:val="20"/>
          <w:lang w:eastAsia="ar-SA"/>
        </w:rPr>
        <w:t xml:space="preserve"> tipificándose cada incumplimiento del Código de Conducta como una infracción grave que originará la correspondiente sanción que podrá llegar al 10</w:t>
      </w:r>
      <w:r w:rsidR="00A47B7E" w:rsidRPr="002853C2">
        <w:rPr>
          <w:rFonts w:eastAsia="Times New Roman" w:cs="Arial"/>
          <w:szCs w:val="20"/>
          <w:lang w:eastAsia="ar-SA"/>
        </w:rPr>
        <w:t xml:space="preserve"> </w:t>
      </w:r>
      <w:r w:rsidRPr="002853C2">
        <w:rPr>
          <w:rFonts w:eastAsia="Times New Roman" w:cs="Arial"/>
          <w:szCs w:val="20"/>
          <w:lang w:eastAsia="ar-SA"/>
        </w:rPr>
        <w:t>% del presupuesto del contrato.</w:t>
      </w:r>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5.- El procedimiento de imposición de las sanciones tendrá en cuenta los principios de contradicción y graduación de la sanción en atención a la proporcionalidad y a las circunstancias concurrentes.</w:t>
      </w:r>
    </w:p>
    <w:p w:rsidR="003478C5" w:rsidRPr="002853C2" w:rsidRDefault="003478C5" w:rsidP="000D05B9">
      <w:pPr>
        <w:pStyle w:val="Ttulo3"/>
        <w:rPr>
          <w:rFonts w:cs="Arial"/>
          <w:color w:val="auto"/>
          <w:sz w:val="20"/>
          <w:szCs w:val="20"/>
        </w:rPr>
      </w:pPr>
      <w:bookmarkStart w:id="197" w:name="_Toc445738794"/>
      <w:bookmarkStart w:id="198" w:name="_Toc502914897"/>
      <w:bookmarkStart w:id="199" w:name="_Toc198654129"/>
      <w:r w:rsidRPr="002853C2">
        <w:rPr>
          <w:rFonts w:cs="Arial"/>
          <w:color w:val="auto"/>
          <w:sz w:val="20"/>
          <w:szCs w:val="20"/>
        </w:rPr>
        <w:t>38.</w:t>
      </w:r>
      <w:r w:rsidR="007D32A8" w:rsidRPr="002853C2">
        <w:rPr>
          <w:rFonts w:cs="Arial"/>
          <w:color w:val="auto"/>
          <w:sz w:val="20"/>
          <w:szCs w:val="20"/>
        </w:rPr>
        <w:t>5</w:t>
      </w:r>
      <w:r w:rsidR="00D54ACD" w:rsidRPr="002853C2">
        <w:rPr>
          <w:rFonts w:cs="Arial"/>
          <w:color w:val="auto"/>
          <w:sz w:val="20"/>
          <w:szCs w:val="20"/>
        </w:rPr>
        <w:t>.-</w:t>
      </w:r>
      <w:r w:rsidRPr="002853C2">
        <w:rPr>
          <w:rFonts w:cs="Arial"/>
          <w:color w:val="auto"/>
          <w:sz w:val="20"/>
          <w:szCs w:val="20"/>
        </w:rPr>
        <w:t xml:space="preserve"> Obligaciones en materia de residuos de construcción y demolición</w:t>
      </w:r>
      <w:bookmarkEnd w:id="197"/>
      <w:bookmarkEnd w:id="198"/>
      <w:bookmarkEnd w:id="199"/>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1.- </w:t>
      </w:r>
      <w:r w:rsidR="003478C5" w:rsidRPr="002853C2">
        <w:rPr>
          <w:rFonts w:eastAsia="Times New Roman" w:cs="Arial"/>
          <w:szCs w:val="20"/>
          <w:lang w:eastAsia="ar-SA"/>
        </w:rPr>
        <w:t xml:space="preserve">Cuando así se prevea en el </w:t>
      </w:r>
      <w:hyperlink w:anchor="CC_28" w:history="1">
        <w:r w:rsidR="003478C5" w:rsidRPr="002853C2">
          <w:rPr>
            <w:rStyle w:val="Hipervnculo"/>
            <w:rFonts w:eastAsia="Times New Roman" w:cs="Arial"/>
            <w:b/>
            <w:color w:val="auto"/>
            <w:szCs w:val="20"/>
            <w:lang w:eastAsia="es-ES"/>
          </w:rPr>
          <w:t>apartado 28</w:t>
        </w:r>
      </w:hyperlink>
      <w:r w:rsidR="003478C5" w:rsidRPr="002853C2">
        <w:rPr>
          <w:rFonts w:eastAsia="Times New Roman" w:cs="Arial"/>
          <w:szCs w:val="20"/>
          <w:lang w:eastAsia="es-ES"/>
        </w:rPr>
        <w:t xml:space="preserve"> del</w:t>
      </w:r>
      <w:r w:rsidR="003478C5" w:rsidRPr="002853C2">
        <w:rPr>
          <w:rFonts w:eastAsia="Times New Roman" w:cs="Arial"/>
          <w:szCs w:val="20"/>
          <w:lang w:eastAsia="ar-SA"/>
        </w:rPr>
        <w:t xml:space="preserve"> cuadro de características de este pliego, además de las obligaciones previstas en la normativa aplicable la persona física o jurídica que ejecute la obra estará obligada a presentar un plan que refleje cómo llevará a cabo las obligaciones que le incumban en relación con los residuos de construcción y demolición que se vayan a producir en la obra, en particular l</w:t>
      </w:r>
      <w:r w:rsidR="006B0720" w:rsidRPr="002853C2">
        <w:rPr>
          <w:rFonts w:eastAsia="Times New Roman" w:cs="Arial"/>
          <w:szCs w:val="20"/>
          <w:lang w:eastAsia="ar-SA"/>
        </w:rPr>
        <w:t xml:space="preserve">as recogidas en el artículo 4.1 </w:t>
      </w:r>
      <w:r w:rsidR="003478C5" w:rsidRPr="002853C2">
        <w:rPr>
          <w:rFonts w:eastAsia="Times New Roman" w:cs="Arial"/>
          <w:szCs w:val="20"/>
          <w:lang w:eastAsia="ar-SA"/>
        </w:rPr>
        <w:t>y en el artículo 5 del Real Decreto 105/2008, de 1 de febrero, por el que se regula la producción y gestión de</w:t>
      </w:r>
      <w:r w:rsidR="00D660B7" w:rsidRPr="002853C2">
        <w:rPr>
          <w:rFonts w:eastAsia="Times New Roman" w:cs="Arial"/>
          <w:szCs w:val="20"/>
          <w:lang w:eastAsia="ar-SA"/>
        </w:rPr>
        <w:t xml:space="preserve"> </w:t>
      </w:r>
      <w:r w:rsidR="003478C5" w:rsidRPr="002853C2">
        <w:rPr>
          <w:rFonts w:eastAsia="Times New Roman" w:cs="Arial"/>
          <w:szCs w:val="20"/>
          <w:lang w:eastAsia="ar-SA"/>
        </w:rPr>
        <w:t>los residuo</w:t>
      </w:r>
      <w:r w:rsidR="00390EB4" w:rsidRPr="002853C2">
        <w:rPr>
          <w:rFonts w:eastAsia="Times New Roman" w:cs="Arial"/>
          <w:szCs w:val="20"/>
          <w:lang w:eastAsia="ar-SA"/>
        </w:rPr>
        <w:t>s de construcción y demolición.</w:t>
      </w:r>
      <w:r w:rsidR="008650A8" w:rsidRPr="002853C2">
        <w:rPr>
          <w:rFonts w:eastAsia="Times New Roman" w:cs="Arial"/>
          <w:szCs w:val="20"/>
          <w:lang w:eastAsia="ar-SA"/>
        </w:rPr>
        <w:t xml:space="preserve"> </w:t>
      </w:r>
      <w:r w:rsidR="00E77E4D" w:rsidRPr="002853C2">
        <w:rPr>
          <w:rFonts w:eastAsia="Times New Roman" w:cs="Arial"/>
          <w:szCs w:val="20"/>
          <w:lang w:eastAsia="ar-SA"/>
        </w:rPr>
        <w:t>Asimismo se deberá cumplir</w:t>
      </w:r>
      <w:r w:rsidR="008650A8" w:rsidRPr="002853C2">
        <w:rPr>
          <w:rFonts w:eastAsia="Times New Roman" w:cs="Arial"/>
          <w:szCs w:val="20"/>
          <w:lang w:eastAsia="ar-SA"/>
        </w:rPr>
        <w:t xml:space="preserve"> </w:t>
      </w:r>
      <w:r w:rsidR="008650A8" w:rsidRPr="002853C2">
        <w:rPr>
          <w:rFonts w:cs="Arial"/>
          <w:szCs w:val="20"/>
        </w:rPr>
        <w:t>el Decreto 112/2012, de 26 de junio, por el que se regula la producción y gestión de residuos de construcción y demolición</w:t>
      </w:r>
      <w:r w:rsidR="00E77E4D" w:rsidRPr="002853C2">
        <w:rPr>
          <w:rFonts w:cs="Arial"/>
          <w:szCs w:val="20"/>
        </w:rPr>
        <w:t>.</w:t>
      </w:r>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2.- </w:t>
      </w:r>
      <w:r w:rsidR="003478C5" w:rsidRPr="002853C2">
        <w:rPr>
          <w:rFonts w:eastAsia="Times New Roman" w:cs="Arial"/>
          <w:szCs w:val="20"/>
          <w:lang w:eastAsia="ar-SA"/>
        </w:rPr>
        <w:t>El plan, una vez aprobado por la dirección facultativa, pasará a formar parte de los documentos contractuales de la obra.</w:t>
      </w:r>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3.- </w:t>
      </w:r>
      <w:r w:rsidR="003478C5" w:rsidRPr="002853C2">
        <w:rPr>
          <w:rFonts w:eastAsia="Times New Roman" w:cs="Arial"/>
          <w:szCs w:val="20"/>
          <w:lang w:eastAsia="ar-SA"/>
        </w:rPr>
        <w:t>El incumplimiento de estas obligaciones dará lugar a la imposición de la penalidad prevista en el artículo 192 de la LCSP, por ejecución defectuosa de la prestación objeto del contrato.</w:t>
      </w:r>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4.- </w:t>
      </w:r>
      <w:r w:rsidR="003478C5" w:rsidRPr="002853C2">
        <w:rPr>
          <w:rFonts w:eastAsia="Times New Roman" w:cs="Arial"/>
          <w:szCs w:val="20"/>
          <w:lang w:eastAsia="ar-SA"/>
        </w:rPr>
        <w:t>La penalidad será conforme a la gravedad del incumplimiento, de acuerdo con un criterio de proporcionalidad</w:t>
      </w:r>
      <w:r w:rsidR="00390EB4" w:rsidRPr="002853C2">
        <w:rPr>
          <w:rFonts w:eastAsia="Times New Roman" w:cs="Arial"/>
          <w:szCs w:val="20"/>
          <w:lang w:eastAsia="ar-SA"/>
        </w:rPr>
        <w:t>.</w:t>
      </w:r>
    </w:p>
    <w:p w:rsidR="003478C5" w:rsidRPr="002853C2" w:rsidRDefault="003478C5" w:rsidP="000D05B9">
      <w:pPr>
        <w:pStyle w:val="Ttulo3"/>
        <w:rPr>
          <w:rFonts w:cs="Arial"/>
          <w:color w:val="auto"/>
          <w:sz w:val="20"/>
          <w:szCs w:val="20"/>
        </w:rPr>
      </w:pPr>
      <w:bookmarkStart w:id="200" w:name="_Toc502914900"/>
      <w:bookmarkStart w:id="201" w:name="_Ref510537582"/>
      <w:bookmarkStart w:id="202" w:name="_Toc198654130"/>
      <w:r w:rsidRPr="002853C2">
        <w:rPr>
          <w:rFonts w:cs="Arial"/>
          <w:color w:val="auto"/>
          <w:sz w:val="20"/>
          <w:szCs w:val="20"/>
        </w:rPr>
        <w:t>38.</w:t>
      </w:r>
      <w:r w:rsidR="007D32A8" w:rsidRPr="002853C2">
        <w:rPr>
          <w:rFonts w:cs="Arial"/>
          <w:color w:val="auto"/>
          <w:sz w:val="20"/>
          <w:szCs w:val="20"/>
        </w:rPr>
        <w:t>6</w:t>
      </w:r>
      <w:r w:rsidR="00D54ACD" w:rsidRPr="002853C2">
        <w:rPr>
          <w:rFonts w:cs="Arial"/>
          <w:color w:val="auto"/>
          <w:sz w:val="20"/>
          <w:szCs w:val="20"/>
        </w:rPr>
        <w:t>.-</w:t>
      </w:r>
      <w:r w:rsidRPr="002853C2">
        <w:rPr>
          <w:rFonts w:cs="Arial"/>
          <w:color w:val="auto"/>
          <w:sz w:val="20"/>
          <w:szCs w:val="20"/>
        </w:rPr>
        <w:t xml:space="preserve"> Obligaciones referentes al equipo y medios personales</w:t>
      </w:r>
      <w:bookmarkEnd w:id="200"/>
      <w:bookmarkEnd w:id="201"/>
      <w:bookmarkEnd w:id="202"/>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1.- </w:t>
      </w:r>
      <w:r w:rsidR="003478C5" w:rsidRPr="002853C2">
        <w:rPr>
          <w:rFonts w:eastAsia="Times New Roman" w:cs="Arial"/>
          <w:szCs w:val="20"/>
          <w:lang w:eastAsia="zh-CN"/>
        </w:rPr>
        <w:t>La empresa contratista deberá ejecutar las obras con el equipo y medios personales adecuados así como los incluidos en su oferta, respondiendo en todo momento a las necesidades que se deriven de la marcha de los trabajos.</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2.- </w:t>
      </w:r>
      <w:r w:rsidR="003478C5" w:rsidRPr="002853C2">
        <w:rPr>
          <w:rFonts w:eastAsia="Times New Roman" w:cs="Arial"/>
          <w:szCs w:val="20"/>
          <w:lang w:eastAsia="zh-CN"/>
        </w:rPr>
        <w:t>Deberá, en concreto, prever a su cargo la necesaria asistencia técnica al proyecto y obra, con la capacidad suficiente como para atender las necesidades propias de los distintos trabajos y especialidades.</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3.- </w:t>
      </w:r>
      <w:r w:rsidR="003478C5" w:rsidRPr="002853C2">
        <w:rPr>
          <w:rFonts w:eastAsia="Times New Roman" w:cs="Arial"/>
          <w:szCs w:val="20"/>
          <w:lang w:eastAsia="zh-CN"/>
        </w:rPr>
        <w:t>La Administración podrá exigir a la empresa contratista el nombramiento de especialistas responsables en aquellos temas o materias especialmente delicados o críticos que a juicio de la Dirección facultativa de las obras así lo requieran.</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4.- </w:t>
      </w:r>
      <w:r w:rsidR="003478C5" w:rsidRPr="002853C2">
        <w:rPr>
          <w:rFonts w:eastAsia="Times New Roman" w:cs="Arial"/>
          <w:szCs w:val="20"/>
          <w:lang w:eastAsia="zh-CN"/>
        </w:rPr>
        <w:t>La empresa contratista estará obligada a asignar para la ejecución de los trabajos a que se refiere el presente pliego, las y los facultativos y el resto de personal que se haya identificado nominalmente con anterioridad a la firma del contrato, con la dedicación definida en la misma. Por consiguiente, durante la vigencia del contrato, el personal asignado al mismo con dedicación completa, no podrá intervenir en otro trabajo. Asimismo, la empresa contratista no podrá sustituir al personal nominado, sin la expresa autorización de</w:t>
      </w:r>
      <w:r w:rsidR="00D420C4" w:rsidRPr="002853C2">
        <w:rPr>
          <w:rFonts w:eastAsia="Times New Roman" w:cs="Arial"/>
          <w:szCs w:val="20"/>
          <w:lang w:eastAsia="zh-CN"/>
        </w:rPr>
        <w:t xml:space="preserve"> </w:t>
      </w:r>
      <w:r w:rsidR="003478C5" w:rsidRPr="002853C2">
        <w:rPr>
          <w:rFonts w:eastAsia="Times New Roman" w:cs="Arial"/>
          <w:szCs w:val="20"/>
          <w:lang w:eastAsia="zh-CN"/>
        </w:rPr>
        <w:t>l</w:t>
      </w:r>
      <w:r w:rsidR="00D420C4" w:rsidRPr="002853C2">
        <w:rPr>
          <w:rFonts w:eastAsia="Times New Roman" w:cs="Arial"/>
          <w:szCs w:val="20"/>
          <w:lang w:eastAsia="zh-CN"/>
        </w:rPr>
        <w:t>a</w:t>
      </w:r>
      <w:r w:rsidR="003478C5" w:rsidRPr="002853C2">
        <w:rPr>
          <w:rFonts w:eastAsia="Times New Roman" w:cs="Arial"/>
          <w:szCs w:val="20"/>
          <w:lang w:eastAsia="zh-CN"/>
        </w:rPr>
        <w:t xml:space="preserve"> </w:t>
      </w:r>
      <w:r w:rsidR="00D420C4" w:rsidRPr="002853C2">
        <w:rPr>
          <w:rFonts w:eastAsia="Times New Roman" w:cs="Arial"/>
          <w:szCs w:val="20"/>
          <w:lang w:eastAsia="zh-CN"/>
        </w:rPr>
        <w:t>persona r</w:t>
      </w:r>
      <w:r w:rsidR="003478C5" w:rsidRPr="002853C2">
        <w:rPr>
          <w:rFonts w:eastAsia="Times New Roman" w:cs="Arial"/>
          <w:szCs w:val="20"/>
          <w:lang w:eastAsia="zh-CN"/>
        </w:rPr>
        <w:t>esponsable del contrato. A estos efectos, cualquier sustitución del personal técnico comprometido por la empresa contratista para la ejecución del contrato deberá ser aceptada por la Administración previa presentación, si así se exige, del curr</w:t>
      </w:r>
      <w:r w:rsidR="00D420C4" w:rsidRPr="002853C2">
        <w:rPr>
          <w:rFonts w:eastAsia="Times New Roman" w:cs="Arial"/>
          <w:szCs w:val="20"/>
          <w:lang w:eastAsia="zh-CN"/>
        </w:rPr>
        <w:t>í</w:t>
      </w:r>
      <w:r w:rsidR="003478C5" w:rsidRPr="002853C2">
        <w:rPr>
          <w:rFonts w:eastAsia="Times New Roman" w:cs="Arial"/>
          <w:szCs w:val="20"/>
          <w:lang w:eastAsia="zh-CN"/>
        </w:rPr>
        <w:t>culum de la persona o personas de nueva designación.</w:t>
      </w:r>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5.- </w:t>
      </w:r>
      <w:r w:rsidR="003478C5" w:rsidRPr="002853C2">
        <w:rPr>
          <w:rFonts w:eastAsia="Times New Roman" w:cs="Arial"/>
          <w:szCs w:val="20"/>
          <w:lang w:eastAsia="ar-SA"/>
        </w:rPr>
        <w:t>En caso de proponer el concurso de personas colaboradoras</w:t>
      </w:r>
      <w:r w:rsidR="00D660B7" w:rsidRPr="002853C2">
        <w:rPr>
          <w:rFonts w:eastAsia="Times New Roman" w:cs="Arial"/>
          <w:szCs w:val="20"/>
          <w:lang w:eastAsia="ar-SA"/>
        </w:rPr>
        <w:t xml:space="preserve"> </w:t>
      </w:r>
      <w:r w:rsidR="003478C5" w:rsidRPr="002853C2">
        <w:rPr>
          <w:rFonts w:eastAsia="Times New Roman" w:cs="Arial"/>
          <w:szCs w:val="20"/>
          <w:lang w:eastAsia="ar-SA"/>
        </w:rPr>
        <w:t>se deberá aportar su declaración de compromiso de colaboración. La empresa contratista no podrá prescindir de las colaboraciones propuestas en su oferta ni sustituirlas por otras sin la aprobación de</w:t>
      </w:r>
      <w:r w:rsidR="00D420C4" w:rsidRPr="002853C2">
        <w:rPr>
          <w:rFonts w:eastAsia="Times New Roman" w:cs="Arial"/>
          <w:szCs w:val="20"/>
          <w:lang w:eastAsia="ar-SA"/>
        </w:rPr>
        <w:t xml:space="preserve"> </w:t>
      </w:r>
      <w:r w:rsidR="003478C5" w:rsidRPr="002853C2">
        <w:rPr>
          <w:rFonts w:eastAsia="Times New Roman" w:cs="Arial"/>
          <w:szCs w:val="20"/>
          <w:lang w:eastAsia="ar-SA"/>
        </w:rPr>
        <w:t>l</w:t>
      </w:r>
      <w:r w:rsidR="00D420C4" w:rsidRPr="002853C2">
        <w:rPr>
          <w:rFonts w:eastAsia="Times New Roman" w:cs="Arial"/>
          <w:szCs w:val="20"/>
          <w:lang w:eastAsia="ar-SA"/>
        </w:rPr>
        <w:t>a</w:t>
      </w:r>
      <w:r w:rsidR="003478C5" w:rsidRPr="002853C2">
        <w:rPr>
          <w:rFonts w:eastAsia="Times New Roman" w:cs="Arial"/>
          <w:szCs w:val="20"/>
          <w:lang w:eastAsia="ar-SA"/>
        </w:rPr>
        <w:t xml:space="preserve"> </w:t>
      </w:r>
      <w:r w:rsidR="00D420C4" w:rsidRPr="002853C2">
        <w:rPr>
          <w:rFonts w:eastAsia="Times New Roman" w:cs="Arial"/>
          <w:szCs w:val="20"/>
          <w:lang w:eastAsia="ar-SA"/>
        </w:rPr>
        <w:t>persona r</w:t>
      </w:r>
      <w:r w:rsidR="003478C5" w:rsidRPr="002853C2">
        <w:rPr>
          <w:rFonts w:eastAsia="Times New Roman" w:cs="Arial"/>
          <w:szCs w:val="20"/>
          <w:lang w:eastAsia="ar-SA"/>
        </w:rPr>
        <w:t>esponsable del contrato.</w:t>
      </w:r>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6.- </w:t>
      </w:r>
      <w:r w:rsidR="003478C5" w:rsidRPr="002853C2">
        <w:rPr>
          <w:rFonts w:eastAsia="Times New Roman" w:cs="Arial"/>
          <w:szCs w:val="20"/>
          <w:lang w:eastAsia="ar-SA"/>
        </w:rPr>
        <w:t xml:space="preserve">Las obligaciones impuestas en los </w:t>
      </w:r>
      <w:r w:rsidR="006B0720" w:rsidRPr="002853C2">
        <w:rPr>
          <w:rFonts w:eastAsia="Times New Roman" w:cs="Arial"/>
          <w:szCs w:val="20"/>
          <w:lang w:eastAsia="ar-SA"/>
        </w:rPr>
        <w:t>párrafos</w:t>
      </w:r>
      <w:r w:rsidR="003478C5" w:rsidRPr="002853C2">
        <w:rPr>
          <w:rFonts w:eastAsia="Times New Roman" w:cs="Arial"/>
          <w:szCs w:val="20"/>
          <w:lang w:eastAsia="ar-SA"/>
        </w:rPr>
        <w:t xml:space="preserve"> anteriores se establecen como condiciones especiales </w:t>
      </w:r>
      <w:r w:rsidR="00232C72" w:rsidRPr="002853C2">
        <w:rPr>
          <w:rFonts w:eastAsia="Times New Roman" w:cs="Arial"/>
          <w:szCs w:val="20"/>
          <w:lang w:eastAsia="es-ES"/>
        </w:rPr>
        <w:t xml:space="preserve">de ejecución </w:t>
      </w:r>
      <w:r w:rsidR="003478C5" w:rsidRPr="002853C2">
        <w:rPr>
          <w:rFonts w:eastAsia="Times New Roman" w:cs="Arial"/>
          <w:szCs w:val="20"/>
          <w:lang w:eastAsia="ar-SA"/>
        </w:rPr>
        <w:t xml:space="preserve">y </w:t>
      </w:r>
      <w:r w:rsidR="006B0720" w:rsidRPr="002853C2">
        <w:rPr>
          <w:rFonts w:eastAsia="Times New Roman" w:cs="Arial"/>
          <w:szCs w:val="20"/>
          <w:lang w:eastAsia="ar-SA"/>
        </w:rPr>
        <w:t>deberán</w:t>
      </w:r>
      <w:r w:rsidR="003478C5" w:rsidRPr="002853C2">
        <w:rPr>
          <w:rFonts w:eastAsia="Times New Roman" w:cs="Arial"/>
          <w:szCs w:val="20"/>
          <w:lang w:eastAsia="ar-SA"/>
        </w:rPr>
        <w:t xml:space="preserve"> ser acreditadas en el marco de </w:t>
      </w:r>
      <w:r w:rsidR="006B0720" w:rsidRPr="002853C2">
        <w:rPr>
          <w:rFonts w:eastAsia="Times New Roman" w:cs="Arial"/>
          <w:szCs w:val="20"/>
          <w:lang w:eastAsia="ar-SA"/>
        </w:rPr>
        <w:t>ejecución</w:t>
      </w:r>
      <w:r w:rsidR="003478C5" w:rsidRPr="002853C2">
        <w:rPr>
          <w:rFonts w:eastAsia="Times New Roman" w:cs="Arial"/>
          <w:szCs w:val="20"/>
          <w:lang w:eastAsia="ar-SA"/>
        </w:rPr>
        <w:t xml:space="preserve"> del contrato. Su incumplimiento </w:t>
      </w:r>
      <w:r w:rsidR="006B0720" w:rsidRPr="002853C2">
        <w:rPr>
          <w:rFonts w:eastAsia="Times New Roman" w:cs="Arial"/>
          <w:szCs w:val="20"/>
          <w:lang w:eastAsia="ar-SA"/>
        </w:rPr>
        <w:t>supondr</w:t>
      </w:r>
      <w:r w:rsidR="004C6120" w:rsidRPr="002853C2">
        <w:rPr>
          <w:rFonts w:eastAsia="Times New Roman" w:cs="Arial"/>
          <w:szCs w:val="20"/>
          <w:lang w:eastAsia="ar-SA"/>
        </w:rPr>
        <w:t>á</w:t>
      </w:r>
      <w:r w:rsidR="003478C5" w:rsidRPr="002853C2">
        <w:rPr>
          <w:rFonts w:eastAsia="Times New Roman" w:cs="Arial"/>
          <w:szCs w:val="20"/>
          <w:lang w:eastAsia="ar-SA"/>
        </w:rPr>
        <w:t xml:space="preserve"> la </w:t>
      </w:r>
      <w:r w:rsidR="006B0720" w:rsidRPr="002853C2">
        <w:rPr>
          <w:rFonts w:eastAsia="Times New Roman" w:cs="Arial"/>
          <w:szCs w:val="20"/>
          <w:lang w:eastAsia="ar-SA"/>
        </w:rPr>
        <w:t>imposición</w:t>
      </w:r>
      <w:r w:rsidR="003478C5" w:rsidRPr="002853C2">
        <w:rPr>
          <w:rFonts w:eastAsia="Times New Roman" w:cs="Arial"/>
          <w:szCs w:val="20"/>
          <w:lang w:eastAsia="ar-SA"/>
        </w:rPr>
        <w:t xml:space="preserve"> de penalidades </w:t>
      </w:r>
      <w:r w:rsidR="006B0720" w:rsidRPr="002853C2">
        <w:rPr>
          <w:rFonts w:eastAsia="Times New Roman" w:cs="Arial"/>
          <w:szCs w:val="20"/>
          <w:lang w:eastAsia="ar-SA"/>
        </w:rPr>
        <w:t>económicas</w:t>
      </w:r>
      <w:r w:rsidR="003478C5" w:rsidRPr="002853C2">
        <w:rPr>
          <w:rFonts w:eastAsia="Times New Roman" w:cs="Arial"/>
          <w:szCs w:val="20"/>
          <w:lang w:eastAsia="ar-SA"/>
        </w:rPr>
        <w:t xml:space="preserve">, proporcionales a la gravedad del incumplimiento y su </w:t>
      </w:r>
      <w:r w:rsidR="006B0720" w:rsidRPr="002853C2">
        <w:rPr>
          <w:rFonts w:eastAsia="Times New Roman" w:cs="Arial"/>
          <w:szCs w:val="20"/>
          <w:lang w:eastAsia="ar-SA"/>
        </w:rPr>
        <w:t>cuantía</w:t>
      </w:r>
      <w:r w:rsidR="003478C5" w:rsidRPr="002853C2">
        <w:rPr>
          <w:rFonts w:eastAsia="Times New Roman" w:cs="Arial"/>
          <w:szCs w:val="20"/>
          <w:lang w:eastAsia="ar-SA"/>
        </w:rPr>
        <w:t xml:space="preserve"> no </w:t>
      </w:r>
      <w:r w:rsidR="006B0720" w:rsidRPr="002853C2">
        <w:rPr>
          <w:rFonts w:eastAsia="Times New Roman" w:cs="Arial"/>
          <w:szCs w:val="20"/>
          <w:lang w:eastAsia="ar-SA"/>
        </w:rPr>
        <w:t>podr</w:t>
      </w:r>
      <w:r w:rsidR="004C6120" w:rsidRPr="002853C2">
        <w:rPr>
          <w:rFonts w:eastAsia="Times New Roman" w:cs="Arial"/>
          <w:szCs w:val="20"/>
          <w:lang w:eastAsia="ar-SA"/>
        </w:rPr>
        <w:t>á</w:t>
      </w:r>
      <w:r w:rsidR="003478C5" w:rsidRPr="002853C2">
        <w:rPr>
          <w:rFonts w:eastAsia="Times New Roman" w:cs="Arial"/>
          <w:szCs w:val="20"/>
          <w:lang w:eastAsia="ar-SA"/>
        </w:rPr>
        <w:t xml:space="preserve"> ser superior al 10 </w:t>
      </w:r>
      <w:r w:rsidR="00A47B7E" w:rsidRPr="002853C2">
        <w:rPr>
          <w:rFonts w:eastAsia="Times New Roman" w:cs="Arial"/>
          <w:szCs w:val="20"/>
          <w:lang w:eastAsia="ar-SA"/>
        </w:rPr>
        <w:t>%</w:t>
      </w:r>
      <w:r w:rsidR="003478C5" w:rsidRPr="002853C2">
        <w:rPr>
          <w:rFonts w:eastAsia="Times New Roman" w:cs="Arial"/>
          <w:szCs w:val="20"/>
          <w:lang w:eastAsia="ar-SA"/>
        </w:rPr>
        <w:t xml:space="preserve"> del precio del contrato. En todo caso, las obligaciones cuyo incumplimiento tenga </w:t>
      </w:r>
      <w:r w:rsidR="006B0720" w:rsidRPr="002853C2">
        <w:rPr>
          <w:rFonts w:eastAsia="Times New Roman" w:cs="Arial"/>
          <w:szCs w:val="20"/>
          <w:lang w:eastAsia="ar-SA"/>
        </w:rPr>
        <w:t>carácter</w:t>
      </w:r>
      <w:r w:rsidR="003478C5" w:rsidRPr="002853C2">
        <w:rPr>
          <w:rFonts w:eastAsia="Times New Roman" w:cs="Arial"/>
          <w:szCs w:val="20"/>
          <w:lang w:eastAsia="ar-SA"/>
        </w:rPr>
        <w:t xml:space="preserve"> muy grave </w:t>
      </w:r>
      <w:r w:rsidR="006B0720" w:rsidRPr="002853C2">
        <w:rPr>
          <w:rFonts w:eastAsia="Times New Roman" w:cs="Arial"/>
          <w:szCs w:val="20"/>
          <w:lang w:eastAsia="ar-SA"/>
        </w:rPr>
        <w:t>tendrán</w:t>
      </w:r>
      <w:r w:rsidR="003478C5" w:rsidRPr="002853C2">
        <w:rPr>
          <w:rFonts w:eastAsia="Times New Roman" w:cs="Arial"/>
          <w:szCs w:val="20"/>
          <w:lang w:eastAsia="ar-SA"/>
        </w:rPr>
        <w:t xml:space="preserve"> la </w:t>
      </w:r>
      <w:r w:rsidR="006B0720" w:rsidRPr="002853C2">
        <w:rPr>
          <w:rFonts w:eastAsia="Times New Roman" w:cs="Arial"/>
          <w:szCs w:val="20"/>
          <w:lang w:eastAsia="ar-SA"/>
        </w:rPr>
        <w:t>consideración</w:t>
      </w:r>
      <w:r w:rsidR="003478C5" w:rsidRPr="002853C2">
        <w:rPr>
          <w:rFonts w:eastAsia="Times New Roman" w:cs="Arial"/>
          <w:szCs w:val="20"/>
          <w:lang w:eastAsia="ar-SA"/>
        </w:rPr>
        <w:t xml:space="preserve"> de obligaciones contractuales de </w:t>
      </w:r>
      <w:r w:rsidR="006B0720" w:rsidRPr="002853C2">
        <w:rPr>
          <w:rFonts w:eastAsia="Times New Roman" w:cs="Arial"/>
          <w:szCs w:val="20"/>
          <w:lang w:eastAsia="ar-SA"/>
        </w:rPr>
        <w:t>carácter</w:t>
      </w:r>
      <w:r w:rsidR="003478C5" w:rsidRPr="002853C2">
        <w:rPr>
          <w:rFonts w:eastAsia="Times New Roman" w:cs="Arial"/>
          <w:szCs w:val="20"/>
          <w:lang w:eastAsia="ar-SA"/>
        </w:rPr>
        <w:t xml:space="preserve"> esencial, pudiendo dar lugar su incumplimiento a</w:t>
      </w:r>
      <w:r w:rsidR="00D660B7" w:rsidRPr="002853C2">
        <w:rPr>
          <w:rFonts w:eastAsia="Times New Roman" w:cs="Arial"/>
          <w:szCs w:val="20"/>
          <w:lang w:eastAsia="ar-SA"/>
        </w:rPr>
        <w:t xml:space="preserve"> </w:t>
      </w:r>
      <w:r w:rsidR="003478C5" w:rsidRPr="002853C2">
        <w:rPr>
          <w:rFonts w:eastAsia="Times New Roman" w:cs="Arial"/>
          <w:szCs w:val="20"/>
          <w:lang w:eastAsia="ar-SA"/>
        </w:rPr>
        <w:t xml:space="preserve">la </w:t>
      </w:r>
      <w:r w:rsidR="006B0720" w:rsidRPr="002853C2">
        <w:rPr>
          <w:rFonts w:eastAsia="Times New Roman" w:cs="Arial"/>
          <w:szCs w:val="20"/>
          <w:lang w:eastAsia="ar-SA"/>
        </w:rPr>
        <w:t>resolución</w:t>
      </w:r>
      <w:r w:rsidR="003478C5" w:rsidRPr="002853C2">
        <w:rPr>
          <w:rFonts w:eastAsia="Times New Roman" w:cs="Arial"/>
          <w:szCs w:val="20"/>
          <w:lang w:eastAsia="ar-SA"/>
        </w:rPr>
        <w:t xml:space="preserve"> del contrato. Tales penalidades se harán efectivas mediante deducción de las cantidades que, en concepto de pago total o parcial, deban abonarse a la empresa contratista, o sobre la garantía.</w:t>
      </w:r>
    </w:p>
    <w:p w:rsidR="003478C5" w:rsidRPr="002853C2" w:rsidRDefault="003478C5" w:rsidP="000D05B9">
      <w:pPr>
        <w:pStyle w:val="Ttulo3"/>
        <w:rPr>
          <w:rFonts w:cs="Arial"/>
          <w:color w:val="auto"/>
          <w:sz w:val="20"/>
          <w:szCs w:val="20"/>
        </w:rPr>
      </w:pPr>
      <w:bookmarkStart w:id="203" w:name="__RefHeading__126_156842246"/>
      <w:bookmarkStart w:id="204" w:name="_Toc445738798"/>
      <w:bookmarkStart w:id="205" w:name="_Toc502914901"/>
      <w:bookmarkStart w:id="206" w:name="_Ref510537596"/>
      <w:bookmarkStart w:id="207" w:name="_Toc198654131"/>
      <w:bookmarkEnd w:id="203"/>
      <w:r w:rsidRPr="002853C2">
        <w:rPr>
          <w:rFonts w:cs="Arial"/>
          <w:color w:val="auto"/>
          <w:sz w:val="20"/>
          <w:szCs w:val="20"/>
        </w:rPr>
        <w:t>38.</w:t>
      </w:r>
      <w:r w:rsidR="007D32A8" w:rsidRPr="002853C2">
        <w:rPr>
          <w:rFonts w:cs="Arial"/>
          <w:color w:val="auto"/>
          <w:sz w:val="20"/>
          <w:szCs w:val="20"/>
        </w:rPr>
        <w:t>7</w:t>
      </w:r>
      <w:r w:rsidR="00D54ACD" w:rsidRPr="002853C2">
        <w:rPr>
          <w:rFonts w:cs="Arial"/>
          <w:color w:val="auto"/>
          <w:sz w:val="20"/>
          <w:szCs w:val="20"/>
        </w:rPr>
        <w:t>.-</w:t>
      </w:r>
      <w:r w:rsidRPr="002853C2">
        <w:rPr>
          <w:rFonts w:cs="Arial"/>
          <w:color w:val="auto"/>
          <w:sz w:val="20"/>
          <w:szCs w:val="20"/>
        </w:rPr>
        <w:t xml:space="preserve"> Obligaciones referentes </w:t>
      </w:r>
      <w:r w:rsidR="000D0547" w:rsidRPr="002853C2">
        <w:rPr>
          <w:rFonts w:cs="Arial"/>
          <w:color w:val="auto"/>
          <w:sz w:val="20"/>
          <w:szCs w:val="20"/>
        </w:rPr>
        <w:t xml:space="preserve">a </w:t>
      </w:r>
      <w:r w:rsidRPr="002853C2">
        <w:rPr>
          <w:rFonts w:cs="Arial"/>
          <w:color w:val="auto"/>
          <w:sz w:val="20"/>
          <w:szCs w:val="20"/>
        </w:rPr>
        <w:t>maquinaria y medios técnicos</w:t>
      </w:r>
      <w:bookmarkEnd w:id="204"/>
      <w:bookmarkEnd w:id="205"/>
      <w:bookmarkEnd w:id="206"/>
      <w:bookmarkEnd w:id="207"/>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1.- </w:t>
      </w:r>
      <w:r w:rsidR="003478C5" w:rsidRPr="002853C2">
        <w:rPr>
          <w:rFonts w:eastAsia="Times New Roman" w:cs="Arial"/>
          <w:szCs w:val="20"/>
          <w:lang w:eastAsia="zh-CN"/>
        </w:rPr>
        <w:t xml:space="preserve">La empresa contratista aportará la maquinaria y los medios técnicos incluidos en su propuesta y, en general, cuantos se precisen para </w:t>
      </w:r>
      <w:r w:rsidR="00232C72" w:rsidRPr="002853C2">
        <w:rPr>
          <w:rFonts w:eastAsia="Times New Roman" w:cs="Arial"/>
          <w:szCs w:val="20"/>
          <w:lang w:eastAsia="zh-CN"/>
        </w:rPr>
        <w:t xml:space="preserve">la buena ejecución de </w:t>
      </w:r>
      <w:r w:rsidR="00D420C4" w:rsidRPr="002853C2">
        <w:rPr>
          <w:rFonts w:eastAsia="Times New Roman" w:cs="Arial"/>
          <w:szCs w:val="20"/>
          <w:lang w:eastAsia="zh-CN"/>
        </w:rPr>
        <w:t>las obras</w:t>
      </w:r>
      <w:r w:rsidR="00232C72" w:rsidRPr="002853C2">
        <w:rPr>
          <w:rFonts w:eastAsia="Times New Roman" w:cs="Arial"/>
          <w:szCs w:val="20"/>
          <w:lang w:eastAsia="zh-CN"/>
        </w:rPr>
        <w:t>.</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2.- </w:t>
      </w:r>
      <w:r w:rsidR="003478C5" w:rsidRPr="002853C2">
        <w:rPr>
          <w:rFonts w:eastAsia="Times New Roman" w:cs="Arial"/>
          <w:szCs w:val="20"/>
          <w:lang w:eastAsia="zh-CN"/>
        </w:rPr>
        <w:t>Cualquier sustitución de la maquinaria o medios técnicos incluidos en su oferta deberá ser aceptada por la Administración, previa presentación de una propuesta justificada.</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3.- </w:t>
      </w:r>
      <w:r w:rsidR="003478C5" w:rsidRPr="002853C2">
        <w:rPr>
          <w:rFonts w:eastAsia="Times New Roman" w:cs="Arial"/>
          <w:szCs w:val="20"/>
          <w:lang w:eastAsia="zh-CN"/>
        </w:rPr>
        <w:t>La maquinaria y los medios técnicos se mantendrán en todo momento en condiciones de trabajo satisfactorias y con la dedicación necesaria a las obras objeto del contrato, no pudiendo ser retirados sin autorización de la Dirección facultativa, previa justificación de la terminación de las unidades de obra para cuya ejecución se habían previsto.</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4.- </w:t>
      </w:r>
      <w:r w:rsidR="003478C5" w:rsidRPr="002853C2">
        <w:rPr>
          <w:rFonts w:eastAsia="Times New Roman" w:cs="Arial"/>
          <w:szCs w:val="20"/>
          <w:lang w:eastAsia="zh-CN"/>
        </w:rPr>
        <w:t xml:space="preserve">Las obligaciones impuestas en los </w:t>
      </w:r>
      <w:r w:rsidR="003B2696" w:rsidRPr="002853C2">
        <w:rPr>
          <w:rFonts w:eastAsia="Times New Roman" w:cs="Arial"/>
          <w:szCs w:val="20"/>
          <w:lang w:eastAsia="zh-CN"/>
        </w:rPr>
        <w:t>párrafos</w:t>
      </w:r>
      <w:r w:rsidR="003478C5" w:rsidRPr="002853C2">
        <w:rPr>
          <w:rFonts w:eastAsia="Times New Roman" w:cs="Arial"/>
          <w:szCs w:val="20"/>
          <w:lang w:eastAsia="zh-CN"/>
        </w:rPr>
        <w:t xml:space="preserve"> anteriores se establecen como condiciones especiales de </w:t>
      </w:r>
      <w:r w:rsidR="006B0720" w:rsidRPr="002853C2">
        <w:rPr>
          <w:rFonts w:eastAsia="Times New Roman" w:cs="Arial"/>
          <w:szCs w:val="20"/>
          <w:lang w:eastAsia="zh-CN"/>
        </w:rPr>
        <w:t>ejecución</w:t>
      </w:r>
      <w:r w:rsidR="003478C5" w:rsidRPr="002853C2">
        <w:rPr>
          <w:rFonts w:eastAsia="Times New Roman" w:cs="Arial"/>
          <w:szCs w:val="20"/>
          <w:lang w:eastAsia="zh-CN"/>
        </w:rPr>
        <w:t xml:space="preserve"> y </w:t>
      </w:r>
      <w:r w:rsidR="006B0720" w:rsidRPr="002853C2">
        <w:rPr>
          <w:rFonts w:eastAsia="Times New Roman" w:cs="Arial"/>
          <w:szCs w:val="20"/>
          <w:lang w:eastAsia="zh-CN"/>
        </w:rPr>
        <w:t>deberán</w:t>
      </w:r>
      <w:r w:rsidR="003478C5" w:rsidRPr="002853C2">
        <w:rPr>
          <w:rFonts w:eastAsia="Times New Roman" w:cs="Arial"/>
          <w:szCs w:val="20"/>
          <w:lang w:eastAsia="zh-CN"/>
        </w:rPr>
        <w:t xml:space="preserve"> ser acreditadas en el marco de </w:t>
      </w:r>
      <w:r w:rsidR="006B0720" w:rsidRPr="002853C2">
        <w:rPr>
          <w:rFonts w:eastAsia="Times New Roman" w:cs="Arial"/>
          <w:szCs w:val="20"/>
          <w:lang w:eastAsia="zh-CN"/>
        </w:rPr>
        <w:t>ejecución</w:t>
      </w:r>
      <w:r w:rsidR="003478C5" w:rsidRPr="002853C2">
        <w:rPr>
          <w:rFonts w:eastAsia="Times New Roman" w:cs="Arial"/>
          <w:szCs w:val="20"/>
          <w:lang w:eastAsia="zh-CN"/>
        </w:rPr>
        <w:t xml:space="preserve"> del contrato. Su incumplimiento </w:t>
      </w:r>
      <w:r w:rsidR="006B0720" w:rsidRPr="002853C2">
        <w:rPr>
          <w:rFonts w:eastAsia="Times New Roman" w:cs="Arial"/>
          <w:szCs w:val="20"/>
          <w:lang w:eastAsia="zh-CN"/>
        </w:rPr>
        <w:t>supondr</w:t>
      </w:r>
      <w:r w:rsidR="004C6120" w:rsidRPr="002853C2">
        <w:rPr>
          <w:rFonts w:eastAsia="Times New Roman" w:cs="Arial"/>
          <w:szCs w:val="20"/>
          <w:lang w:eastAsia="zh-CN"/>
        </w:rPr>
        <w:t>á</w:t>
      </w:r>
      <w:r w:rsidR="003478C5" w:rsidRPr="002853C2">
        <w:rPr>
          <w:rFonts w:eastAsia="Times New Roman" w:cs="Arial"/>
          <w:szCs w:val="20"/>
          <w:lang w:eastAsia="zh-CN"/>
        </w:rPr>
        <w:t xml:space="preserve"> la </w:t>
      </w:r>
      <w:r w:rsidR="006B0720" w:rsidRPr="002853C2">
        <w:rPr>
          <w:rFonts w:eastAsia="Times New Roman" w:cs="Arial"/>
          <w:szCs w:val="20"/>
          <w:lang w:eastAsia="zh-CN"/>
        </w:rPr>
        <w:t>imposición</w:t>
      </w:r>
      <w:r w:rsidR="003478C5" w:rsidRPr="002853C2">
        <w:rPr>
          <w:rFonts w:eastAsia="Times New Roman" w:cs="Arial"/>
          <w:szCs w:val="20"/>
          <w:lang w:eastAsia="zh-CN"/>
        </w:rPr>
        <w:t xml:space="preserve"> de penalidades </w:t>
      </w:r>
      <w:r w:rsidR="006B0720" w:rsidRPr="002853C2">
        <w:rPr>
          <w:rFonts w:eastAsia="Times New Roman" w:cs="Arial"/>
          <w:szCs w:val="20"/>
          <w:lang w:eastAsia="zh-CN"/>
        </w:rPr>
        <w:t>económicas</w:t>
      </w:r>
      <w:r w:rsidR="003478C5" w:rsidRPr="002853C2">
        <w:rPr>
          <w:rFonts w:eastAsia="Times New Roman" w:cs="Arial"/>
          <w:szCs w:val="20"/>
          <w:lang w:eastAsia="zh-CN"/>
        </w:rPr>
        <w:t xml:space="preserve">, proporcionales a la gravedad del incumplimiento y su </w:t>
      </w:r>
      <w:r w:rsidR="006B0720" w:rsidRPr="002853C2">
        <w:rPr>
          <w:rFonts w:eastAsia="Times New Roman" w:cs="Arial"/>
          <w:szCs w:val="20"/>
          <w:lang w:eastAsia="zh-CN"/>
        </w:rPr>
        <w:t>cuantía</w:t>
      </w:r>
      <w:r w:rsidR="003478C5" w:rsidRPr="002853C2">
        <w:rPr>
          <w:rFonts w:eastAsia="Times New Roman" w:cs="Arial"/>
          <w:szCs w:val="20"/>
          <w:lang w:eastAsia="zh-CN"/>
        </w:rPr>
        <w:t xml:space="preserve"> no </w:t>
      </w:r>
      <w:r w:rsidR="006B0720" w:rsidRPr="002853C2">
        <w:rPr>
          <w:rFonts w:eastAsia="Times New Roman" w:cs="Arial"/>
          <w:szCs w:val="20"/>
          <w:lang w:eastAsia="zh-CN"/>
        </w:rPr>
        <w:t>podr</w:t>
      </w:r>
      <w:r w:rsidR="004C6120" w:rsidRPr="002853C2">
        <w:rPr>
          <w:rFonts w:eastAsia="Times New Roman" w:cs="Arial"/>
          <w:szCs w:val="20"/>
          <w:lang w:eastAsia="zh-CN"/>
        </w:rPr>
        <w:t>á</w:t>
      </w:r>
      <w:r w:rsidR="003478C5" w:rsidRPr="002853C2">
        <w:rPr>
          <w:rFonts w:eastAsia="Times New Roman" w:cs="Arial"/>
          <w:szCs w:val="20"/>
          <w:lang w:eastAsia="zh-CN"/>
        </w:rPr>
        <w:t xml:space="preserve"> ser superior al 10 </w:t>
      </w:r>
      <w:r w:rsidR="00A47B7E" w:rsidRPr="002853C2">
        <w:rPr>
          <w:rFonts w:eastAsia="Times New Roman" w:cs="Arial"/>
          <w:szCs w:val="20"/>
          <w:lang w:eastAsia="zh-CN"/>
        </w:rPr>
        <w:t>%</w:t>
      </w:r>
      <w:r w:rsidR="003478C5" w:rsidRPr="002853C2">
        <w:rPr>
          <w:rFonts w:eastAsia="Times New Roman" w:cs="Arial"/>
          <w:szCs w:val="20"/>
          <w:lang w:eastAsia="zh-CN"/>
        </w:rPr>
        <w:t xml:space="preserve"> del precio del contrato. En todo caso, las obligaciones cuyo incumplimiento tenga </w:t>
      </w:r>
      <w:r w:rsidR="006B0720" w:rsidRPr="002853C2">
        <w:rPr>
          <w:rFonts w:eastAsia="Times New Roman" w:cs="Arial"/>
          <w:szCs w:val="20"/>
          <w:lang w:eastAsia="zh-CN"/>
        </w:rPr>
        <w:t>carácter</w:t>
      </w:r>
      <w:r w:rsidR="003478C5" w:rsidRPr="002853C2">
        <w:rPr>
          <w:rFonts w:eastAsia="Times New Roman" w:cs="Arial"/>
          <w:szCs w:val="20"/>
          <w:lang w:eastAsia="zh-CN"/>
        </w:rPr>
        <w:t xml:space="preserve"> muy grave </w:t>
      </w:r>
      <w:r w:rsidR="006B0720" w:rsidRPr="002853C2">
        <w:rPr>
          <w:rFonts w:eastAsia="Times New Roman" w:cs="Arial"/>
          <w:szCs w:val="20"/>
          <w:lang w:eastAsia="zh-CN"/>
        </w:rPr>
        <w:t>tendrán</w:t>
      </w:r>
      <w:r w:rsidR="003478C5" w:rsidRPr="002853C2">
        <w:rPr>
          <w:rFonts w:eastAsia="Times New Roman" w:cs="Arial"/>
          <w:szCs w:val="20"/>
          <w:lang w:eastAsia="zh-CN"/>
        </w:rPr>
        <w:t xml:space="preserve"> la </w:t>
      </w:r>
      <w:r w:rsidR="006B0720" w:rsidRPr="002853C2">
        <w:rPr>
          <w:rFonts w:eastAsia="Times New Roman" w:cs="Arial"/>
          <w:szCs w:val="20"/>
          <w:lang w:eastAsia="zh-CN"/>
        </w:rPr>
        <w:t>consideración</w:t>
      </w:r>
      <w:r w:rsidR="003478C5" w:rsidRPr="002853C2">
        <w:rPr>
          <w:rFonts w:eastAsia="Times New Roman" w:cs="Arial"/>
          <w:szCs w:val="20"/>
          <w:lang w:eastAsia="zh-CN"/>
        </w:rPr>
        <w:t xml:space="preserve"> de obligaciones contractuales de </w:t>
      </w:r>
      <w:r w:rsidR="006B0720" w:rsidRPr="002853C2">
        <w:rPr>
          <w:rFonts w:eastAsia="Times New Roman" w:cs="Arial"/>
          <w:szCs w:val="20"/>
          <w:lang w:eastAsia="zh-CN"/>
        </w:rPr>
        <w:t>carácter</w:t>
      </w:r>
      <w:r w:rsidR="003478C5" w:rsidRPr="002853C2">
        <w:rPr>
          <w:rFonts w:eastAsia="Times New Roman" w:cs="Arial"/>
          <w:szCs w:val="20"/>
          <w:lang w:eastAsia="zh-CN"/>
        </w:rPr>
        <w:t xml:space="preserve"> esencial, pudiendo dar lugar su incumplimiento a</w:t>
      </w:r>
      <w:r w:rsidR="00D660B7" w:rsidRPr="002853C2">
        <w:rPr>
          <w:rFonts w:eastAsia="Times New Roman" w:cs="Arial"/>
          <w:szCs w:val="20"/>
          <w:lang w:eastAsia="zh-CN"/>
        </w:rPr>
        <w:t xml:space="preserve"> </w:t>
      </w:r>
      <w:r w:rsidR="003478C5" w:rsidRPr="002853C2">
        <w:rPr>
          <w:rFonts w:eastAsia="Times New Roman" w:cs="Arial"/>
          <w:szCs w:val="20"/>
          <w:lang w:eastAsia="zh-CN"/>
        </w:rPr>
        <w:t xml:space="preserve">la </w:t>
      </w:r>
      <w:r w:rsidR="006B0720" w:rsidRPr="002853C2">
        <w:rPr>
          <w:rFonts w:eastAsia="Times New Roman" w:cs="Arial"/>
          <w:szCs w:val="20"/>
          <w:lang w:eastAsia="zh-CN"/>
        </w:rPr>
        <w:t>resolución</w:t>
      </w:r>
      <w:r w:rsidR="003478C5" w:rsidRPr="002853C2">
        <w:rPr>
          <w:rFonts w:eastAsia="Times New Roman" w:cs="Arial"/>
          <w:szCs w:val="20"/>
          <w:lang w:eastAsia="zh-CN"/>
        </w:rPr>
        <w:t xml:space="preserve"> del contrato. Tales penalidades se harán efectivas mediante deducción de las cantidades que, en concepto de pago total o parcial, deban abonarse a la empresa contratista, o sobre la garantía.</w:t>
      </w:r>
    </w:p>
    <w:p w:rsidR="003478C5" w:rsidRPr="002853C2" w:rsidRDefault="003478C5" w:rsidP="000D05B9">
      <w:pPr>
        <w:pStyle w:val="Ttulo3"/>
        <w:rPr>
          <w:rFonts w:cs="Arial"/>
          <w:color w:val="auto"/>
          <w:sz w:val="20"/>
          <w:szCs w:val="20"/>
        </w:rPr>
      </w:pPr>
      <w:bookmarkStart w:id="208" w:name="_Toc198654132"/>
      <w:r w:rsidRPr="002853C2">
        <w:rPr>
          <w:rFonts w:cs="Arial"/>
          <w:color w:val="auto"/>
          <w:sz w:val="20"/>
          <w:szCs w:val="20"/>
        </w:rPr>
        <w:t>38.</w:t>
      </w:r>
      <w:r w:rsidR="007D32A8" w:rsidRPr="002853C2">
        <w:rPr>
          <w:rFonts w:cs="Arial"/>
          <w:color w:val="auto"/>
          <w:sz w:val="20"/>
          <w:szCs w:val="20"/>
        </w:rPr>
        <w:t>8</w:t>
      </w:r>
      <w:r w:rsidR="00D54ACD" w:rsidRPr="002853C2">
        <w:rPr>
          <w:rFonts w:cs="Arial"/>
          <w:color w:val="auto"/>
          <w:sz w:val="20"/>
          <w:szCs w:val="20"/>
        </w:rPr>
        <w:t>.-</w:t>
      </w:r>
      <w:r w:rsidRPr="002853C2">
        <w:rPr>
          <w:rFonts w:cs="Arial"/>
          <w:color w:val="auto"/>
          <w:sz w:val="20"/>
          <w:szCs w:val="20"/>
        </w:rPr>
        <w:t xml:space="preserve"> Obligaciones relativas a la gestión de permisos, licencias y autorizaciones</w:t>
      </w:r>
      <w:bookmarkEnd w:id="208"/>
    </w:p>
    <w:p w:rsidR="003478C5" w:rsidRPr="002853C2" w:rsidRDefault="003478C5" w:rsidP="0067774B">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C51FF" w:rsidRPr="002853C2">
        <w:rPr>
          <w:rFonts w:eastAsia="Times New Roman" w:cs="Arial"/>
          <w:szCs w:val="20"/>
          <w:lang w:eastAsia="es-ES"/>
        </w:rPr>
        <w:t>Correrá por</w:t>
      </w:r>
      <w:r w:rsidRPr="002853C2">
        <w:rPr>
          <w:rFonts w:eastAsia="Times New Roman" w:cs="Arial"/>
          <w:szCs w:val="20"/>
          <w:lang w:eastAsia="es-ES"/>
        </w:rPr>
        <w:t xml:space="preserve"> cuenta y </w:t>
      </w:r>
      <w:r w:rsidR="005C51FF" w:rsidRPr="002853C2">
        <w:rPr>
          <w:rFonts w:eastAsia="Times New Roman" w:cs="Arial"/>
          <w:szCs w:val="20"/>
          <w:lang w:eastAsia="es-ES"/>
        </w:rPr>
        <w:t xml:space="preserve">será </w:t>
      </w:r>
      <w:r w:rsidRPr="002853C2">
        <w:rPr>
          <w:rFonts w:eastAsia="Times New Roman" w:cs="Arial"/>
          <w:szCs w:val="20"/>
          <w:lang w:eastAsia="es-ES"/>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w:t>
      </w:r>
      <w:r w:rsidR="00232C72" w:rsidRPr="002853C2">
        <w:rPr>
          <w:rFonts w:eastAsia="Times New Roman" w:cs="Arial"/>
          <w:szCs w:val="20"/>
          <w:lang w:eastAsia="es-ES"/>
        </w:rPr>
        <w:t xml:space="preserve"> de los organismos competentes.</w:t>
      </w:r>
    </w:p>
    <w:p w:rsidR="00E2222B" w:rsidRPr="002853C2" w:rsidRDefault="003478C5" w:rsidP="0067774B">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Cuando se exijan tasas, fianzas u otros gastos por dichos permisos, licencias o autorizaciones, su abono o depósito será también a cargo de la empresa contratista.</w:t>
      </w:r>
    </w:p>
    <w:p w:rsidR="00E2222B" w:rsidRPr="002853C2" w:rsidRDefault="00E2222B" w:rsidP="004A1D39">
      <w:pPr>
        <w:pStyle w:val="Ttulo3"/>
        <w:rPr>
          <w:rFonts w:cs="Arial"/>
          <w:color w:val="auto"/>
          <w:sz w:val="20"/>
          <w:szCs w:val="20"/>
        </w:rPr>
      </w:pPr>
      <w:bookmarkStart w:id="209" w:name="_Toc198654133"/>
      <w:bookmarkStart w:id="210" w:name="_Toc463331572"/>
      <w:r w:rsidRPr="002853C2">
        <w:rPr>
          <w:rFonts w:cs="Arial"/>
          <w:color w:val="auto"/>
          <w:sz w:val="20"/>
          <w:szCs w:val="20"/>
        </w:rPr>
        <w:t>38.9.- Obligaciones lingüísticas</w:t>
      </w:r>
      <w:bookmarkEnd w:id="209"/>
    </w:p>
    <w:p w:rsidR="00E2222B" w:rsidRPr="002853C2" w:rsidRDefault="00E2222B" w:rsidP="00E2222B">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w:t>
      </w:r>
    </w:p>
    <w:p w:rsidR="00E2222B" w:rsidRPr="002853C2" w:rsidRDefault="00E2222B" w:rsidP="00E2222B">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2.-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los ciudadanos y las ciudadanas a la elección de lengua.</w:t>
      </w:r>
    </w:p>
    <w:p w:rsidR="00E2222B" w:rsidRPr="002853C2" w:rsidRDefault="00E2222B" w:rsidP="00E2222B">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3.- El incumplimiento de este requisito lingüístico dará lugar a la imposición de la penalidad prevista en el artículo 192 de la LCSP, por ejecución defectuosa de la prestación objeto del contrato.</w:t>
      </w:r>
    </w:p>
    <w:p w:rsidR="00E2222B" w:rsidRPr="002853C2" w:rsidRDefault="00E2222B" w:rsidP="00E2222B">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4.- La penalidad será conforme a la gravedad del incumplimiento, de acuerdo con un criterio de proporcionalidad.</w:t>
      </w:r>
    </w:p>
    <w:p w:rsidR="003478C5" w:rsidRPr="002853C2" w:rsidRDefault="001221E6" w:rsidP="00172C57">
      <w:pPr>
        <w:pStyle w:val="Ttulo2"/>
        <w:rPr>
          <w:sz w:val="20"/>
          <w:szCs w:val="20"/>
        </w:rPr>
      </w:pPr>
      <w:bookmarkStart w:id="211" w:name="_Toc198654134"/>
      <w:r w:rsidRPr="002853C2">
        <w:rPr>
          <w:sz w:val="20"/>
          <w:szCs w:val="20"/>
        </w:rPr>
        <w:t>39.</w:t>
      </w:r>
      <w:r w:rsidR="00D54ACD" w:rsidRPr="002853C2">
        <w:rPr>
          <w:sz w:val="20"/>
          <w:szCs w:val="20"/>
        </w:rPr>
        <w:t>-</w:t>
      </w:r>
      <w:r w:rsidRPr="002853C2">
        <w:rPr>
          <w:sz w:val="20"/>
          <w:szCs w:val="20"/>
        </w:rPr>
        <w:t xml:space="preserve"> </w:t>
      </w:r>
      <w:r w:rsidR="003478C5" w:rsidRPr="002853C2">
        <w:rPr>
          <w:sz w:val="20"/>
          <w:szCs w:val="20"/>
        </w:rPr>
        <w:t>Gastos exigibles a</w:t>
      </w:r>
      <w:r w:rsidR="005743CB" w:rsidRPr="002853C2">
        <w:rPr>
          <w:sz w:val="20"/>
          <w:szCs w:val="20"/>
        </w:rPr>
        <w:t xml:space="preserve"> </w:t>
      </w:r>
      <w:r w:rsidR="003478C5" w:rsidRPr="002853C2">
        <w:rPr>
          <w:sz w:val="20"/>
          <w:szCs w:val="20"/>
        </w:rPr>
        <w:t>l</w:t>
      </w:r>
      <w:r w:rsidR="00F53CD1" w:rsidRPr="002853C2">
        <w:rPr>
          <w:sz w:val="20"/>
          <w:szCs w:val="20"/>
        </w:rPr>
        <w:t>a</w:t>
      </w:r>
      <w:r w:rsidR="003478C5" w:rsidRPr="002853C2">
        <w:rPr>
          <w:sz w:val="20"/>
          <w:szCs w:val="20"/>
        </w:rPr>
        <w:t xml:space="preserve"> contratista</w:t>
      </w:r>
      <w:bookmarkEnd w:id="210"/>
      <w:bookmarkEnd w:id="211"/>
    </w:p>
    <w:p w:rsidR="003478C5" w:rsidRPr="002853C2" w:rsidRDefault="005C51FF" w:rsidP="0067774B">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Correr</w:t>
      </w:r>
      <w:r w:rsidR="00D420C4" w:rsidRPr="002853C2">
        <w:rPr>
          <w:rFonts w:eastAsia="Times New Roman" w:cs="Arial"/>
          <w:szCs w:val="20"/>
          <w:lang w:eastAsia="es-ES"/>
        </w:rPr>
        <w:t>á</w:t>
      </w:r>
      <w:r w:rsidRPr="002853C2">
        <w:rPr>
          <w:rFonts w:eastAsia="Times New Roman" w:cs="Arial"/>
          <w:szCs w:val="20"/>
          <w:lang w:eastAsia="es-ES"/>
        </w:rPr>
        <w:t>n por</w:t>
      </w:r>
      <w:r w:rsidR="003478C5" w:rsidRPr="002853C2">
        <w:rPr>
          <w:rFonts w:eastAsia="Times New Roman" w:cs="Arial"/>
          <w:szCs w:val="20"/>
          <w:lang w:eastAsia="es-ES"/>
        </w:rPr>
        <w:t xml:space="preserve"> cuenta de</w:t>
      </w:r>
      <w:r w:rsidR="005743CB" w:rsidRPr="002853C2">
        <w:rPr>
          <w:rFonts w:eastAsia="Times New Roman" w:cs="Arial"/>
          <w:szCs w:val="20"/>
          <w:lang w:eastAsia="es-ES"/>
        </w:rPr>
        <w:t xml:space="preserve"> </w:t>
      </w:r>
      <w:r w:rsidR="003478C5" w:rsidRPr="002853C2">
        <w:rPr>
          <w:rFonts w:eastAsia="Times New Roman" w:cs="Arial"/>
          <w:szCs w:val="20"/>
          <w:lang w:eastAsia="es-ES"/>
        </w:rPr>
        <w:t>l</w:t>
      </w:r>
      <w:r w:rsidR="005743CB" w:rsidRPr="002853C2">
        <w:rPr>
          <w:rFonts w:eastAsia="Times New Roman" w:cs="Arial"/>
          <w:szCs w:val="20"/>
          <w:lang w:eastAsia="es-ES"/>
        </w:rPr>
        <w:t xml:space="preserve">a </w:t>
      </w:r>
      <w:r w:rsidR="003478C5" w:rsidRPr="002853C2">
        <w:rPr>
          <w:rFonts w:eastAsia="Times New Roman" w:cs="Arial"/>
          <w:szCs w:val="20"/>
          <w:lang w:eastAsia="es-ES"/>
        </w:rPr>
        <w:t xml:space="preserve">contratista los gastos de formalización del contrato en el supuesto de elevación a </w:t>
      </w:r>
      <w:r w:rsidR="00C66FA6" w:rsidRPr="002853C2">
        <w:rPr>
          <w:rFonts w:eastAsia="Times New Roman" w:cs="Arial"/>
          <w:szCs w:val="20"/>
          <w:lang w:eastAsia="es-ES"/>
        </w:rPr>
        <w:t>e</w:t>
      </w:r>
      <w:r w:rsidR="003478C5" w:rsidRPr="002853C2">
        <w:rPr>
          <w:rFonts w:eastAsia="Times New Roman" w:cs="Arial"/>
          <w:szCs w:val="20"/>
          <w:lang w:eastAsia="es-ES"/>
        </w:rPr>
        <w:t xml:space="preserve">scritura </w:t>
      </w:r>
      <w:r w:rsidR="00C66FA6" w:rsidRPr="002853C2">
        <w:rPr>
          <w:rFonts w:eastAsia="Times New Roman" w:cs="Arial"/>
          <w:szCs w:val="20"/>
          <w:lang w:eastAsia="es-ES"/>
        </w:rPr>
        <w:t>p</w:t>
      </w:r>
      <w:r w:rsidR="003478C5" w:rsidRPr="002853C2">
        <w:rPr>
          <w:rFonts w:eastAsia="Times New Roman" w:cs="Arial"/>
          <w:szCs w:val="20"/>
          <w:lang w:eastAsia="es-ES"/>
        </w:rPr>
        <w:t>ública así como l</w:t>
      </w:r>
      <w:r w:rsidR="003478C5" w:rsidRPr="002853C2">
        <w:rPr>
          <w:rFonts w:eastAsia="Times New Roman" w:cs="Arial"/>
          <w:szCs w:val="20"/>
          <w:lang w:eastAsia="zh-CN"/>
        </w:rPr>
        <w:t>os gastos que la empresa deba realizar para el cumplimiento de la prestación contratada, incluidos los generales, financieros, de seguros, tasas, fianzas, ensayos, transporte y desplazamientos, honorarios y dietas del personal técnico y auxiliar a su cargo y los demás previstos en este pliego</w:t>
      </w:r>
      <w:r w:rsidR="003478C5" w:rsidRPr="002853C2">
        <w:rPr>
          <w:rFonts w:eastAsia="Times New Roman" w:cs="Arial"/>
          <w:szCs w:val="20"/>
          <w:lang w:eastAsia="es-ES"/>
        </w:rPr>
        <w:t>.</w:t>
      </w:r>
    </w:p>
    <w:p w:rsidR="003478C5" w:rsidRPr="002853C2" w:rsidRDefault="001221E6" w:rsidP="00172C57">
      <w:pPr>
        <w:pStyle w:val="Ttulo2"/>
        <w:rPr>
          <w:sz w:val="20"/>
          <w:szCs w:val="20"/>
        </w:rPr>
      </w:pPr>
      <w:bookmarkStart w:id="212" w:name="_Toc445738808"/>
      <w:bookmarkStart w:id="213" w:name="_Toc502914911"/>
      <w:bookmarkStart w:id="214" w:name="_Toc198654135"/>
      <w:r w:rsidRPr="002853C2">
        <w:rPr>
          <w:sz w:val="20"/>
          <w:szCs w:val="20"/>
        </w:rPr>
        <w:t>40.</w:t>
      </w:r>
      <w:r w:rsidR="00D54ACD" w:rsidRPr="002853C2">
        <w:rPr>
          <w:sz w:val="20"/>
          <w:szCs w:val="20"/>
        </w:rPr>
        <w:t>-</w:t>
      </w:r>
      <w:r w:rsidRPr="002853C2">
        <w:rPr>
          <w:sz w:val="20"/>
          <w:szCs w:val="20"/>
        </w:rPr>
        <w:t xml:space="preserve"> </w:t>
      </w:r>
      <w:r w:rsidR="003478C5" w:rsidRPr="002853C2">
        <w:rPr>
          <w:sz w:val="20"/>
          <w:szCs w:val="20"/>
        </w:rPr>
        <w:t>Consecuencias jurídicas del incumplimiento de las cláusulas de carácter social</w:t>
      </w:r>
      <w:bookmarkEnd w:id="212"/>
      <w:bookmarkEnd w:id="213"/>
      <w:bookmarkEnd w:id="214"/>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es-ES"/>
        </w:rPr>
        <w:t xml:space="preserve">1.- </w:t>
      </w:r>
      <w:r w:rsidR="003478C5" w:rsidRPr="002853C2">
        <w:rPr>
          <w:rFonts w:eastAsia="Times New Roman" w:cs="Arial"/>
          <w:szCs w:val="20"/>
          <w:lang w:eastAsia="ar-SA"/>
        </w:rPr>
        <w:t>Los incumplimientos de las obligaciones establecidas como condiciones especiales de ejecución en el presente pliego de cláusulas administrativas particulares se calificarán a efectos de la imposición de penalidades como leves, graves o muy graves.</w:t>
      </w:r>
    </w:p>
    <w:p w:rsidR="003478C5" w:rsidRPr="002853C2" w:rsidRDefault="003478C5" w:rsidP="0067774B">
      <w:pPr>
        <w:tabs>
          <w:tab w:val="left" w:pos="567"/>
        </w:tabs>
        <w:suppressAutoHyphens/>
        <w:spacing w:before="60" w:line="240" w:lineRule="atLeast"/>
        <w:rPr>
          <w:rFonts w:eastAsia="Times New Roman" w:cs="Arial"/>
          <w:szCs w:val="20"/>
          <w:lang w:eastAsia="ar-SA"/>
        </w:rPr>
      </w:pPr>
      <w:r w:rsidRPr="002853C2">
        <w:rPr>
          <w:rFonts w:eastAsia="Times New Roman" w:cs="Arial"/>
          <w:szCs w:val="20"/>
          <w:lang w:eastAsia="ar-SA"/>
        </w:rPr>
        <w:t>1.1.</w:t>
      </w:r>
      <w:r w:rsidR="0067774B" w:rsidRPr="002853C2">
        <w:rPr>
          <w:rFonts w:eastAsia="Times New Roman" w:cs="Arial"/>
          <w:szCs w:val="20"/>
          <w:lang w:eastAsia="ar-SA"/>
        </w:rPr>
        <w:t>-</w:t>
      </w:r>
      <w:r w:rsidRPr="002853C2">
        <w:rPr>
          <w:rFonts w:eastAsia="Times New Roman" w:cs="Arial"/>
          <w:szCs w:val="20"/>
          <w:lang w:eastAsia="ar-SA"/>
        </w:rPr>
        <w:t xml:space="preserve"> Los incumplimientos de las obligaciones previstas en materia laboral, de seguridad social, y de seguridad y salud en el trabajo se calificarán de la siguiente manera:</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1.1.1.</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leves:</w:t>
      </w:r>
    </w:p>
    <w:p w:rsidR="003478C5" w:rsidRPr="002853C2" w:rsidRDefault="0032078D" w:rsidP="0032078D">
      <w:pPr>
        <w:suppressAutoHyphens/>
        <w:spacing w:before="60" w:line="240" w:lineRule="atLeast"/>
        <w:ind w:left="568" w:hanging="284"/>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No informar por escrito al trabajador o trabajadora sobre los elementos esenciales del contrato y las principales condiciones de ejecución de la prestación laboral, en los términos y plazos establecidos en la normativa correspondiente.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No informar a las y los trabajadores a tiempo parcial, a las y los trabajadores a distancia, y a las y los trabajadores con contratos de duración determinada o temporales sobre las vacantes existentes en la empresa.</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No dar cuenta, en tiempo y forma, a la autoridad laboral competente de los accidentes de trabajo ocurridos y las enfermedades profesionales declaradas cuando tengan la calificación de leves.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No comunicar en tiempo y forma las bajas de las y los trabajadores que cesen en el servicio de la empresa así como las demás variaciones que les afecten.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e)</w:t>
      </w:r>
      <w:r w:rsidRPr="002853C2">
        <w:rPr>
          <w:rFonts w:eastAsia="Times New Roman" w:cs="Arial"/>
          <w:szCs w:val="20"/>
          <w:lang w:eastAsia="ar-SA"/>
        </w:rPr>
        <w:tab/>
      </w:r>
      <w:r w:rsidR="003478C5" w:rsidRPr="002853C2">
        <w:rPr>
          <w:rFonts w:eastAsia="Times New Roman" w:cs="Arial"/>
          <w:szCs w:val="20"/>
          <w:lang w:eastAsia="ar-SA"/>
        </w:rPr>
        <w:t>No remitir a la entidad correspondiente las copias de los partes médicos de baja, confirmación de la baja o alta de incapacidad temporal facilitadas por las personas trabajadoras.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f)</w:t>
      </w:r>
      <w:r w:rsidRPr="002853C2">
        <w:rPr>
          <w:rFonts w:eastAsia="Times New Roman" w:cs="Arial"/>
          <w:szCs w:val="20"/>
          <w:lang w:eastAsia="ar-SA"/>
        </w:rPr>
        <w:tab/>
      </w:r>
      <w:r w:rsidR="003478C5" w:rsidRPr="002853C2">
        <w:rPr>
          <w:rFonts w:eastAsia="Times New Roman" w:cs="Arial"/>
          <w:szCs w:val="20"/>
          <w:lang w:eastAsia="ar-SA"/>
        </w:rPr>
        <w:t>Cualesquiera otros incumplimientos que afecten a obligaciones meramente formales o documentales.</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1.1.2.</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graves: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No formalizar por escrito el contrato de trabajo cuando este requisito sea exigible o cuando lo haya solicitado el o la trabajadora.</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Incumplir la normativa sobre modalidades contractuales, contratos de duración determinada y temporales, mediante su utilización en fraude de ley.</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Incumplir las normas y los límites legales o pactados en materia de jornada, trabajo nocturno, horas extraordinarias, horas complementarias, descansos, vacaciones, permisos.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Modificar las condiciones sustanciales de trabajo impuesta unilateralmente por la empresa, sin acudir a los procedimientos legamente establecidos.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e)</w:t>
      </w:r>
      <w:r w:rsidRPr="002853C2">
        <w:rPr>
          <w:rFonts w:eastAsia="Times New Roman" w:cs="Arial"/>
          <w:szCs w:val="20"/>
          <w:lang w:eastAsia="ar-SA"/>
        </w:rPr>
        <w:tab/>
      </w:r>
      <w:r w:rsidR="003478C5" w:rsidRPr="002853C2">
        <w:rPr>
          <w:rFonts w:eastAsia="Times New Roman" w:cs="Arial"/>
          <w:szCs w:val="20"/>
          <w:lang w:eastAsia="ar-SA"/>
        </w:rPr>
        <w:t>Establecer condiciones de trabajo inferiores a las establecidas legalmente o por convenio colectivo, así como los actos u omisiones que fueren contrarios a los derechos de las y los trabajadores reconocidos en el artículo 4 de la Ley del Estatuto de los Trabajadores, salvo que proceda su calificación como muy grave.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f)</w:t>
      </w:r>
      <w:r w:rsidRPr="002853C2">
        <w:rPr>
          <w:rFonts w:eastAsia="Times New Roman" w:cs="Arial"/>
          <w:szCs w:val="20"/>
          <w:lang w:eastAsia="ar-SA"/>
        </w:rPr>
        <w:tab/>
      </w:r>
      <w:r w:rsidR="003478C5" w:rsidRPr="002853C2">
        <w:rPr>
          <w:rFonts w:eastAsia="Times New Roman" w:cs="Arial"/>
          <w:szCs w:val="20"/>
          <w:lang w:eastAsia="ar-SA"/>
        </w:rPr>
        <w:t>Incumplir la obligación de elaborar el plan de seguridad y salud en el trabajo con el alcance y contenido establecidos en la normativa de prevención de riesgos laborales, en particular por carecer de un contenido real y adecuado a los riesgos específicos para la seguridad y la salud de las y los trabajadores de la obra o por no adaptarse a las características particulares de las actividades o los procedimientos desarrollados o del entorno de los puestos de trabajo.</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g)</w:t>
      </w:r>
      <w:r w:rsidRPr="002853C2">
        <w:rPr>
          <w:rFonts w:eastAsia="Times New Roman" w:cs="Arial"/>
          <w:szCs w:val="20"/>
          <w:lang w:eastAsia="ar-SA"/>
        </w:rPr>
        <w:tab/>
      </w:r>
      <w:r w:rsidR="003478C5" w:rsidRPr="002853C2">
        <w:rPr>
          <w:rFonts w:eastAsia="Times New Roman" w:cs="Arial"/>
          <w:szCs w:val="20"/>
          <w:lang w:eastAsia="ar-SA"/>
        </w:rPr>
        <w:t>Incumplir la obligación de realizar el seguimiento del plan de seguridad y salud en el trabajo, con el alcance y contenido establecidos en la normativa de prevención de riesgos laborales.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h)</w:t>
      </w:r>
      <w:r w:rsidRPr="002853C2">
        <w:rPr>
          <w:rFonts w:eastAsia="Times New Roman" w:cs="Arial"/>
          <w:szCs w:val="20"/>
          <w:lang w:eastAsia="ar-SA"/>
        </w:rPr>
        <w:tab/>
      </w:r>
      <w:r w:rsidR="003478C5" w:rsidRPr="002853C2">
        <w:rPr>
          <w:rFonts w:eastAsia="Times New Roman" w:cs="Arial"/>
          <w:szCs w:val="20"/>
          <w:lang w:eastAsia="ar-SA"/>
        </w:rPr>
        <w:t>No realizar los reconocimientos médicos y pruebas de vigilancia periódica del estado de salud de las y los trabajadores que procedan conforme a la normativa en vigor, o no comunicar su resultado a las y los trabajadores afectados.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i)</w:t>
      </w:r>
      <w:r w:rsidRPr="002853C2">
        <w:rPr>
          <w:rFonts w:eastAsia="Times New Roman" w:cs="Arial"/>
          <w:szCs w:val="20"/>
          <w:lang w:eastAsia="ar-SA"/>
        </w:rPr>
        <w:tab/>
      </w:r>
      <w:r w:rsidR="003478C5" w:rsidRPr="002853C2">
        <w:rPr>
          <w:rFonts w:eastAsia="Times New Roman" w:cs="Arial"/>
          <w:szCs w:val="20"/>
          <w:lang w:eastAsia="ar-SA"/>
        </w:rPr>
        <w:t>Adscribir trabajadores o trabajadoras a puestos de trabajo cuyas condiciones fuesen incompatibles con sus características personales conocidas, salvo cuando se considere incumplimiento muy grave.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j)</w:t>
      </w:r>
      <w:r w:rsidRPr="002853C2">
        <w:rPr>
          <w:rFonts w:eastAsia="Times New Roman" w:cs="Arial"/>
          <w:szCs w:val="20"/>
          <w:lang w:eastAsia="ar-SA"/>
        </w:rPr>
        <w:tab/>
      </w:r>
      <w:r w:rsidR="003478C5" w:rsidRPr="002853C2">
        <w:rPr>
          <w:rFonts w:eastAsia="Times New Roman" w:cs="Arial"/>
          <w:szCs w:val="20"/>
          <w:lang w:eastAsia="ar-SA"/>
        </w:rPr>
        <w:t>No dar cuenta en tiempo y forma a la autoridad laboral, conforme a las disposiciones vigentes, de los accidentes de trabajo ocurridos y de las enfermedades profesionales declaradas cuando tengan la calificación de graves, muy graves o mortales, o no llevar a cabo una investigación en caso de producirse daños a la salud de las y los trabajadores o de tener indicios de que las medidas preventivas son insuficientes.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k)</w:t>
      </w:r>
      <w:r w:rsidRPr="002853C2">
        <w:rPr>
          <w:rFonts w:eastAsia="Times New Roman" w:cs="Arial"/>
          <w:szCs w:val="20"/>
          <w:lang w:eastAsia="ar-SA"/>
        </w:rPr>
        <w:tab/>
      </w:r>
      <w:r w:rsidR="003478C5" w:rsidRPr="002853C2">
        <w:rPr>
          <w:rFonts w:eastAsia="Times New Roman" w:cs="Arial"/>
          <w:szCs w:val="20"/>
          <w:lang w:eastAsia="ar-SA"/>
        </w:rPr>
        <w:t>Incumplir la normativa de prevención de riesgos laborales, salvo que la misma tenga la consideración de leve o muy grave.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l)</w:t>
      </w:r>
      <w:r w:rsidRPr="002853C2">
        <w:rPr>
          <w:rFonts w:eastAsia="Times New Roman" w:cs="Arial"/>
          <w:szCs w:val="20"/>
          <w:lang w:eastAsia="ar-SA"/>
        </w:rPr>
        <w:tab/>
      </w:r>
      <w:r w:rsidR="003478C5" w:rsidRPr="002853C2">
        <w:rPr>
          <w:rFonts w:eastAsia="Times New Roman" w:cs="Arial"/>
          <w:szCs w:val="20"/>
          <w:lang w:eastAsia="ar-SA"/>
        </w:rPr>
        <w:t>La falta de limpieza del centro o lugar de trabajo, cuando sea habitual o cuando de ello se deriven riesgos para la integridad física y salud del personal.</w:t>
      </w:r>
    </w:p>
    <w:p w:rsidR="003478C5" w:rsidRPr="002853C2" w:rsidRDefault="003478C5"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m)</w:t>
      </w:r>
      <w:r w:rsidR="0032078D" w:rsidRPr="002853C2">
        <w:rPr>
          <w:rFonts w:eastAsia="Times New Roman" w:cs="Arial"/>
          <w:szCs w:val="20"/>
          <w:lang w:eastAsia="ar-SA"/>
        </w:rPr>
        <w:tab/>
      </w:r>
      <w:r w:rsidRPr="002853C2">
        <w:rPr>
          <w:rFonts w:eastAsia="Times New Roman" w:cs="Arial"/>
          <w:szCs w:val="20"/>
          <w:lang w:eastAsia="ar-SA"/>
        </w:rPr>
        <w:t>No solicitar la afiliación inicial o el alta de las y los trabajadores que ingresen a su servicio, o solicitar la misma, como consecuencia de actuación inspectora, fuera del plazo establecido. A estos efectos se considerará un incumplimiento por cada trabajador o trabajadora afectada.</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n)</w:t>
      </w:r>
      <w:r w:rsidRPr="002853C2">
        <w:rPr>
          <w:rFonts w:eastAsia="Times New Roman" w:cs="Arial"/>
          <w:szCs w:val="20"/>
          <w:lang w:eastAsia="ar-SA"/>
        </w:rPr>
        <w:tab/>
      </w:r>
      <w:r w:rsidR="003478C5" w:rsidRPr="002853C2">
        <w:rPr>
          <w:rFonts w:eastAsia="Times New Roman" w:cs="Arial"/>
          <w:szCs w:val="20"/>
          <w:lang w:eastAsia="ar-SA"/>
        </w:rPr>
        <w:t>No ingresar, en la forma y plazos reglamentarios, las cuotas correspondientes que por todos los conceptos recauda la Tesorería General de la Seguridad Social o no efectuar el ingreso en la cuantía debida, habiendo presentado los documentos de cotización, siempre que la falta de ingreso no obedezca a una declaración concursal de la empresa, ni a un supuesto de fuerza mayor, ni se haya solicitado aplazamiento para el pago de las cuotas con carácter previo al inicio de la actuación inspectora, salvo que haya recaído resolución denegatoria.</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1.1.3.</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muy graves: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El impago y los retrasos reiterados en el pago del salario debido.</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Adoptar decisiones unilaterales de la empresa que impliquen discriminaciones directas o indirectas desfavorables por razón de edad o discapacidad, discriminaciones favorables o adversas en materia de retribuciones, jornadas, formación, promoción y demás condiciones de trabajo, discriminaciones por circunstancias de origen, incluido el racial o étnico, estado civil, condición social, religión o convicciones, ideas políticas, orientación sexual, adhesión o no a sindicatos y a sus acuerdos, vínculos de parentesco con otras personas trabajadoras o por razón de la lengua.</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Adoptar decisiones de la empresa que supongan un trato desfavorable de las y los trabajadores como reacción ante una reclamación efectuada en la empresa o ante una acción administrativa o judicial destinada a exigir el cumplimiento del principio de igualdad de trato y no discriminación.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Incumplimiento por la empresa de los compromisos por pensiones con el personal en los términos establecidos en la normativa reguladora de los planes y fondos de pensiones.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e)</w:t>
      </w:r>
      <w:r w:rsidRPr="002853C2">
        <w:rPr>
          <w:rFonts w:eastAsia="Times New Roman" w:cs="Arial"/>
          <w:szCs w:val="20"/>
          <w:lang w:eastAsia="ar-SA"/>
        </w:rPr>
        <w:tab/>
      </w:r>
      <w:r w:rsidR="003478C5" w:rsidRPr="002853C2">
        <w:rPr>
          <w:rFonts w:eastAsia="Times New Roman" w:cs="Arial"/>
          <w:szCs w:val="20"/>
          <w:lang w:eastAsia="ar-SA"/>
        </w:rPr>
        <w:t>No paralizar ni suspender de forma inmediata, a requerimiento de la Inspección de Trabajo y Seguridad Social, los trabajos que se realicen sin observar la normativa sobre prevención de riesgos laborales y que, a juicio de la Inspección, impliquen la existencia de un riesgo grave e inminente para la seguridad y salud de las y los trabajadores, o reanudar los trabajos sin haber subsanado previamente las causas que motivaron la paralización.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f)</w:t>
      </w:r>
      <w:r w:rsidRPr="002853C2">
        <w:rPr>
          <w:rFonts w:eastAsia="Times New Roman" w:cs="Arial"/>
          <w:szCs w:val="20"/>
          <w:lang w:eastAsia="ar-SA"/>
        </w:rPr>
        <w:tab/>
      </w:r>
      <w:r w:rsidR="003478C5" w:rsidRPr="002853C2">
        <w:rPr>
          <w:rFonts w:eastAsia="Times New Roman" w:cs="Arial"/>
          <w:szCs w:val="20"/>
          <w:lang w:eastAsia="ar-SA"/>
        </w:rPr>
        <w:t>Adscribir trabajadores o trabajadoras a puestos de trabajo cuyas condiciones fuesen incompatibles con sus características personales conocidas, así como su dedicación a la realización de tareas sin tomar en consideración sus capacidades profesionales en materia de seguridad y salud en el trabajo, cuando de ello se derive un riesgo grave e inminente para la seguridad y salud de las y los trabajadores.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g)</w:t>
      </w:r>
      <w:r w:rsidRPr="002853C2">
        <w:rPr>
          <w:rFonts w:eastAsia="Times New Roman" w:cs="Arial"/>
          <w:szCs w:val="20"/>
          <w:lang w:eastAsia="ar-SA"/>
        </w:rPr>
        <w:tab/>
      </w:r>
      <w:r w:rsidR="003478C5" w:rsidRPr="002853C2">
        <w:rPr>
          <w:rFonts w:eastAsia="Times New Roman" w:cs="Arial"/>
          <w:szCs w:val="20"/>
          <w:lang w:eastAsia="ar-SA"/>
        </w:rPr>
        <w:t>La falta de presencia de los recursos preventivos cuando ello sea preceptivo o el incumplimiento de las obligaciones derivadas de su presencia, cuando se trate de actividades consideradas en la normativa correspondiente como peligrosas o con riesgos especiales.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h)</w:t>
      </w:r>
      <w:r w:rsidRPr="002853C2">
        <w:rPr>
          <w:rFonts w:eastAsia="Times New Roman" w:cs="Arial"/>
          <w:szCs w:val="20"/>
          <w:lang w:eastAsia="ar-SA"/>
        </w:rPr>
        <w:tab/>
      </w:r>
      <w:r w:rsidR="003478C5" w:rsidRPr="002853C2">
        <w:rPr>
          <w:rFonts w:eastAsia="Times New Roman" w:cs="Arial"/>
          <w:szCs w:val="20"/>
          <w:lang w:eastAsia="ar-SA"/>
        </w:rPr>
        <w:t>Incumplir el deber de verificar, en la forma establecida legal o reglamentariamente, que las empresas subcontratadas dispone</w:t>
      </w:r>
      <w:r w:rsidR="00C816F2" w:rsidRPr="002853C2">
        <w:rPr>
          <w:rFonts w:eastAsia="Times New Roman" w:cs="Arial"/>
          <w:szCs w:val="20"/>
          <w:lang w:eastAsia="ar-SA"/>
        </w:rPr>
        <w:t>n</w:t>
      </w:r>
      <w:r w:rsidR="003478C5" w:rsidRPr="002853C2">
        <w:rPr>
          <w:rFonts w:eastAsia="Times New Roman" w:cs="Arial"/>
          <w:szCs w:val="20"/>
          <w:lang w:eastAsia="ar-SA"/>
        </w:rPr>
        <w:t xml:space="preserve"> de recursos humanos, tanto en su nivel directivo como productivo, que cuentan con la formación necesaria en prevención de riesgos laborales, y que dispone</w:t>
      </w:r>
      <w:r w:rsidR="00C816F2" w:rsidRPr="002853C2">
        <w:rPr>
          <w:rFonts w:eastAsia="Times New Roman" w:cs="Arial"/>
          <w:szCs w:val="20"/>
          <w:lang w:eastAsia="ar-SA"/>
        </w:rPr>
        <w:t>n</w:t>
      </w:r>
      <w:r w:rsidR="003478C5" w:rsidRPr="002853C2">
        <w:rPr>
          <w:rFonts w:eastAsia="Times New Roman" w:cs="Arial"/>
          <w:szCs w:val="20"/>
          <w:lang w:eastAsia="ar-SA"/>
        </w:rPr>
        <w:t xml:space="preserve"> de una organización preventiva adecuada, y la inscripción en el registro correspondiente.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i)</w:t>
      </w:r>
      <w:r w:rsidRPr="002853C2">
        <w:rPr>
          <w:rFonts w:eastAsia="Times New Roman" w:cs="Arial"/>
          <w:szCs w:val="20"/>
          <w:lang w:eastAsia="ar-SA"/>
        </w:rPr>
        <w:tab/>
      </w:r>
      <w:r w:rsidR="003478C5" w:rsidRPr="002853C2">
        <w:rPr>
          <w:rFonts w:eastAsia="Times New Roman" w:cs="Arial"/>
          <w:szCs w:val="20"/>
          <w:lang w:eastAsia="ar-SA"/>
        </w:rPr>
        <w:t>No adoptar cualesquiera otras medidas preventivas aplicables a las condiciones de trabajo en ejecución de la normativa sobre prevención de riesgos laborales de las que se derive un riesgo grave e inminente para la seguridad y salud de las personas trabajadoras.</w:t>
      </w:r>
    </w:p>
    <w:p w:rsidR="003478C5" w:rsidRPr="002853C2" w:rsidRDefault="003478C5"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j)</w:t>
      </w:r>
      <w:r w:rsidR="0032078D" w:rsidRPr="002853C2">
        <w:rPr>
          <w:rFonts w:eastAsia="Times New Roman" w:cs="Arial"/>
          <w:szCs w:val="20"/>
          <w:lang w:eastAsia="ar-SA"/>
        </w:rPr>
        <w:tab/>
      </w:r>
      <w:r w:rsidRPr="002853C2">
        <w:rPr>
          <w:rFonts w:eastAsia="Times New Roman" w:cs="Arial"/>
          <w:szCs w:val="20"/>
          <w:lang w:eastAsia="ar-SA"/>
        </w:rPr>
        <w:t xml:space="preserve">No ingresar, en el plazo y formas </w:t>
      </w:r>
      <w:r w:rsidR="002A3CD1" w:rsidRPr="002853C2">
        <w:rPr>
          <w:rFonts w:eastAsia="Times New Roman" w:cs="Arial"/>
          <w:szCs w:val="20"/>
          <w:lang w:eastAsia="ar-SA"/>
        </w:rPr>
        <w:t>reglamentarias</w:t>
      </w:r>
      <w:r w:rsidRPr="002853C2">
        <w:rPr>
          <w:rFonts w:eastAsia="Times New Roman" w:cs="Arial"/>
          <w:szCs w:val="20"/>
          <w:lang w:eastAsia="ar-SA"/>
        </w:rPr>
        <w:t>, las cuotas correspondientes que por todos los conceptos recauda la Tesorería General de la Seguridad Social, no habiendo presentado los documentos de cotización.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k)</w:t>
      </w:r>
      <w:r w:rsidRPr="002853C2">
        <w:rPr>
          <w:rFonts w:eastAsia="Times New Roman" w:cs="Arial"/>
          <w:szCs w:val="20"/>
          <w:lang w:eastAsia="ar-SA"/>
        </w:rPr>
        <w:tab/>
      </w:r>
      <w:r w:rsidR="003478C5" w:rsidRPr="002853C2">
        <w:rPr>
          <w:rFonts w:eastAsia="Times New Roman" w:cs="Arial"/>
          <w:szCs w:val="20"/>
          <w:lang w:eastAsia="ar-SA"/>
        </w:rPr>
        <w:t>Efectuar declaraciones o consignar datos falsos o inexactos en los documentos de cotización o en cualquier otro documento de forma fraudulenta, cuando se modifiquen las cuotas.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l)</w:t>
      </w:r>
      <w:r w:rsidRPr="002853C2">
        <w:rPr>
          <w:rFonts w:eastAsia="Times New Roman" w:cs="Arial"/>
          <w:szCs w:val="20"/>
          <w:lang w:eastAsia="ar-SA"/>
        </w:rPr>
        <w:tab/>
      </w:r>
      <w:r w:rsidR="003478C5" w:rsidRPr="002853C2">
        <w:rPr>
          <w:rFonts w:eastAsia="Times New Roman" w:cs="Arial"/>
          <w:szCs w:val="20"/>
          <w:lang w:eastAsia="ar-SA"/>
        </w:rPr>
        <w:t>Dar ocupación a las y los trabajadores afectados por la suspensión de contratos o reducción de jornada, en el período de aplicación de las medidas de suspensión de contratos o en el horario de reducción de jornada comunicado a la autoridad laboral o a la entidad gestora de las prestaciones por desempleo, en su caso.</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m)</w:t>
      </w:r>
      <w:r w:rsidRPr="002853C2">
        <w:rPr>
          <w:rFonts w:eastAsia="Times New Roman" w:cs="Arial"/>
          <w:szCs w:val="20"/>
          <w:lang w:eastAsia="ar-SA"/>
        </w:rPr>
        <w:tab/>
      </w:r>
      <w:r w:rsidR="003478C5" w:rsidRPr="002853C2">
        <w:rPr>
          <w:rFonts w:eastAsia="Times New Roman" w:cs="Arial"/>
          <w:szCs w:val="20"/>
          <w:lang w:eastAsia="ar-SA"/>
        </w:rPr>
        <w:t>Retener indebidamente, no ingresándola dentro de plazo, la parte de cuota de Seguridad Social descontada a sus trabajadores y trabajadoras, o efectuar descuentos superiores a los legalmente establecidos.</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1.2.</w:t>
      </w:r>
      <w:r w:rsidR="0067774B" w:rsidRPr="002853C2">
        <w:rPr>
          <w:rFonts w:eastAsia="Times New Roman" w:cs="Arial"/>
          <w:szCs w:val="20"/>
          <w:lang w:eastAsia="ar-SA"/>
        </w:rPr>
        <w:t>-</w:t>
      </w:r>
      <w:r w:rsidRPr="002853C2">
        <w:rPr>
          <w:rFonts w:eastAsia="Times New Roman" w:cs="Arial"/>
          <w:szCs w:val="20"/>
          <w:lang w:eastAsia="ar-SA"/>
        </w:rPr>
        <w:t xml:space="preserve"> Los incumplimientos de las obligaciones previstas en materia de subcontratación se calificarán de la siguiente manera:</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1.2.1.</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leves: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No disponer en la obra del Libro de Subcontratación exigido por la normativa reguladora de la subcontratación en el sector de la construcción.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No verificar la empresa contratista la documentación o título que acredite la posesión de la maquinaria que utiliza la empresa subcontratista, y de cuanta información sea exigida por las disposiciones legales vigentes.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No comunicar a la persona que realiza la coordinación de seguridad y salud la subcontratación anotada en el Libro de Subcontratación.</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1.2.2.</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graves: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No disponer del Libro de Subcontratación exigible por la Ley reguladora de la subcontratación del sector de la construcción, o no llevarlo en orden y al día, en los términos establecidos por la normativa correspondiente.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No verificar que las empresas subcontratistas con l</w:t>
      </w:r>
      <w:r w:rsidR="00D420C4" w:rsidRPr="002853C2">
        <w:rPr>
          <w:rFonts w:eastAsia="Times New Roman" w:cs="Arial"/>
          <w:szCs w:val="20"/>
          <w:lang w:eastAsia="ar-SA"/>
        </w:rPr>
        <w:t>a</w:t>
      </w:r>
      <w:r w:rsidR="003478C5" w:rsidRPr="002853C2">
        <w:rPr>
          <w:rFonts w:eastAsia="Times New Roman" w:cs="Arial"/>
          <w:szCs w:val="20"/>
          <w:lang w:eastAsia="ar-SA"/>
        </w:rPr>
        <w:t>s que contrate disponen de recursos humanos, tanto en su nivel directivo como productivo, que cuentan con la formación necesaria en prevención de riesgos laborales, y que dispone</w:t>
      </w:r>
      <w:r w:rsidR="00D420C4" w:rsidRPr="002853C2">
        <w:rPr>
          <w:rFonts w:eastAsia="Times New Roman" w:cs="Arial"/>
          <w:szCs w:val="20"/>
          <w:lang w:eastAsia="ar-SA"/>
        </w:rPr>
        <w:t>n</w:t>
      </w:r>
      <w:r w:rsidR="003478C5" w:rsidRPr="002853C2">
        <w:rPr>
          <w:rFonts w:eastAsia="Times New Roman" w:cs="Arial"/>
          <w:szCs w:val="20"/>
          <w:lang w:eastAsia="ar-SA"/>
        </w:rPr>
        <w:t xml:space="preserve"> de una organización preventiva adecuada.</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Con carácter general, no verificar durante la ejecución del contrato el cumplimiento por parte de las empresas subcontratadas de las obligaciones señaladas en la cláusula de subcontratación, salvo que estén previstas como incumplimiento leve o muy grave.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Permitir que, en el ámbito de ejecución del contrato, intervengan subcontratistas o personas trabajadoras autónomas superando los niveles de subcontratación permitidos legalmente, sin que se disponga de la expresa aprobación de la dirección facultativa, salvo que constituya incumplimiento muy grave.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e)</w:t>
      </w:r>
      <w:r w:rsidRPr="002853C2">
        <w:rPr>
          <w:rFonts w:eastAsia="Times New Roman" w:cs="Arial"/>
          <w:szCs w:val="20"/>
          <w:lang w:eastAsia="ar-SA"/>
        </w:rPr>
        <w:tab/>
      </w:r>
      <w:r w:rsidR="003478C5" w:rsidRPr="002853C2">
        <w:rPr>
          <w:rFonts w:eastAsia="Times New Roman" w:cs="Arial"/>
          <w:szCs w:val="20"/>
          <w:lang w:eastAsia="ar-SA"/>
        </w:rPr>
        <w:t>No informar a las y los representantes de las personas trabajadoras de las subcontrataciones efectuadas.</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1.2.3.</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muy graves: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Permitir que, en el ámbito de ejecución del contrato, intervengan empresas subcontratistas o personas trabajadoras autónomas superando los niveles de subcontratación permitidos legalmente, sin que se disponga de la expresa aprobación de la dirección facultativa, cuando se trate de trabajos con riesgos especiales conforme a la regulación reglamentaria de los mismos para las obras de construcción.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La cesión de personas trabajadoras en los términos prohibidos por la legislación vigente.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 xml:space="preserve">Contratar la ejecución de parte del contrato con una persona inhabilitada para contratar de acuerdo con el ordenamiento jurídico o </w:t>
      </w:r>
      <w:r w:rsidR="002A3CD1" w:rsidRPr="002853C2">
        <w:rPr>
          <w:rFonts w:eastAsia="Times New Roman" w:cs="Arial"/>
          <w:szCs w:val="20"/>
          <w:lang w:eastAsia="ar-SA"/>
        </w:rPr>
        <w:t>comprendido</w:t>
      </w:r>
      <w:r w:rsidR="003478C5" w:rsidRPr="002853C2">
        <w:rPr>
          <w:rFonts w:eastAsia="Times New Roman" w:cs="Arial"/>
          <w:szCs w:val="20"/>
          <w:lang w:eastAsia="ar-SA"/>
        </w:rPr>
        <w:t xml:space="preserve"> en alguno de los supuestos del artículo 71 de la </w:t>
      </w:r>
      <w:r w:rsidR="00232C72" w:rsidRPr="002853C2">
        <w:rPr>
          <w:rFonts w:eastAsia="Times New Roman" w:cs="Arial"/>
          <w:szCs w:val="20"/>
          <w:lang w:eastAsia="ar-SA"/>
        </w:rPr>
        <w:t>LCSP</w:t>
      </w:r>
      <w:r w:rsidR="003478C5" w:rsidRPr="002853C2">
        <w:rPr>
          <w:rFonts w:eastAsia="Times New Roman" w:cs="Arial"/>
          <w:szCs w:val="20"/>
          <w:lang w:eastAsia="ar-SA"/>
        </w:rPr>
        <w:t>.</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No verificar que la empresa subcontratista cumple la limitación de la proporción mínima de personas trabajadoras contratadas con carácter indefinido conforme a la normativa reguladora de la subcontratación en el sector de la construcción.</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1.3.</w:t>
      </w:r>
      <w:r w:rsidR="0067774B" w:rsidRPr="002853C2">
        <w:rPr>
          <w:rFonts w:eastAsia="Times New Roman" w:cs="Arial"/>
          <w:szCs w:val="20"/>
          <w:lang w:eastAsia="ar-SA"/>
        </w:rPr>
        <w:t>-</w:t>
      </w:r>
      <w:r w:rsidRPr="002853C2">
        <w:rPr>
          <w:rFonts w:eastAsia="Times New Roman" w:cs="Arial"/>
          <w:szCs w:val="20"/>
          <w:lang w:eastAsia="ar-SA"/>
        </w:rPr>
        <w:t xml:space="preserve"> Los incumplimientos de las obligaciones previstas en materia de promoción de la igualdad de mujeres y hombres se calificarán de la siguiente manera:</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1.3.1.</w:t>
      </w:r>
      <w:r w:rsidR="0067774B" w:rsidRPr="002853C2">
        <w:rPr>
          <w:rFonts w:eastAsia="Times New Roman" w:cs="Arial"/>
          <w:szCs w:val="20"/>
          <w:lang w:eastAsia="ar-SA"/>
        </w:rPr>
        <w:t>-</w:t>
      </w:r>
      <w:r w:rsidRPr="002853C2">
        <w:rPr>
          <w:rFonts w:eastAsia="Times New Roman" w:cs="Arial"/>
          <w:szCs w:val="20"/>
          <w:lang w:eastAsia="ar-SA"/>
        </w:rPr>
        <w:t xml:space="preserve"> Será incumplimiento leve no presentar ante el órgano de contratación el plan de igualdad elaborado en el marco de ejecución del contrato, en los casos que proceda su presentación.</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1.3.2.</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graves: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No elaborar el plan de igualdad adaptado al marco de ejecución del contrato, en los casos que proceda su realización.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Incumplir, con carácter general y sistemático, las medidas incluidas en el plan de igualdad elaborado en el marco de ejecución del contrato.</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No establecer ninguna medida que favorezca la conciliación de la vida personal o familiar del personal trabajador adscrito al contrato.</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No contratar, al menos, una mujer durante la ejecución de la obra o no transformar en indefinida una contratación temporal de mujer en el caso de que para la ejecución del contrato sea necesaria una contratación nueva de personal y la empresa contratista cuente con una representación desequilibrada de mujeres en la plantilla vinculada al contrato.</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1.3.3.</w:t>
      </w:r>
      <w:r w:rsidR="0067774B" w:rsidRPr="002853C2">
        <w:rPr>
          <w:rFonts w:eastAsia="Times New Roman" w:cs="Arial"/>
          <w:szCs w:val="20"/>
          <w:lang w:eastAsia="ar-SA"/>
        </w:rPr>
        <w:t>-</w:t>
      </w:r>
      <w:r w:rsidRPr="002853C2">
        <w:rPr>
          <w:rFonts w:eastAsia="Times New Roman" w:cs="Arial"/>
          <w:szCs w:val="20"/>
          <w:lang w:eastAsia="ar-SA"/>
        </w:rPr>
        <w:t xml:space="preserve"> Será incumplimiento muy grave cometer acoso por razón de sexo dentro del ejercicio de las facultades de dirección empresarial, cualquiera que se</w:t>
      </w:r>
      <w:r w:rsidR="00E43A9E" w:rsidRPr="002853C2">
        <w:rPr>
          <w:rFonts w:eastAsia="Times New Roman" w:cs="Arial"/>
          <w:szCs w:val="20"/>
          <w:lang w:eastAsia="ar-SA"/>
        </w:rPr>
        <w:t>a el sujeto activo de la misma.</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2.</w:t>
      </w:r>
      <w:r w:rsidR="0067774B" w:rsidRPr="002853C2">
        <w:rPr>
          <w:rFonts w:eastAsia="Times New Roman" w:cs="Arial"/>
          <w:szCs w:val="20"/>
          <w:lang w:eastAsia="ar-SA"/>
        </w:rPr>
        <w:t>-</w:t>
      </w:r>
      <w:r w:rsidRPr="002853C2">
        <w:rPr>
          <w:rFonts w:eastAsia="Times New Roman" w:cs="Arial"/>
          <w:szCs w:val="20"/>
          <w:lang w:eastAsia="ar-SA"/>
        </w:rPr>
        <w:t xml:space="preserve"> Los incumplimientos de las obligaciones establecidas como condiciones especiales de ejecución, con excepción del supuesto regulado en la </w:t>
      </w:r>
      <w:hyperlink w:anchor="cl_38_2_4" w:history="1">
        <w:r w:rsidRPr="002853C2">
          <w:rPr>
            <w:rStyle w:val="Hipervnculo"/>
            <w:rFonts w:eastAsia="Times New Roman" w:cs="Arial"/>
            <w:b/>
            <w:color w:val="auto"/>
            <w:szCs w:val="20"/>
            <w:lang w:eastAsia="ar-SA"/>
          </w:rPr>
          <w:t xml:space="preserve">cláusula </w:t>
        </w:r>
        <w:r w:rsidR="0032078D" w:rsidRPr="002853C2">
          <w:rPr>
            <w:rStyle w:val="Hipervnculo"/>
            <w:rFonts w:eastAsia="Times New Roman" w:cs="Arial"/>
            <w:b/>
            <w:color w:val="auto"/>
            <w:szCs w:val="20"/>
            <w:lang w:eastAsia="ar-SA"/>
          </w:rPr>
          <w:t>38.2</w:t>
        </w:r>
        <w:r w:rsidRPr="002853C2">
          <w:rPr>
            <w:rStyle w:val="Hipervnculo"/>
            <w:rFonts w:eastAsia="Times New Roman" w:cs="Arial"/>
            <w:b/>
            <w:color w:val="auto"/>
            <w:szCs w:val="20"/>
            <w:lang w:eastAsia="ar-SA"/>
          </w:rPr>
          <w:t>.4</w:t>
        </w:r>
      </w:hyperlink>
      <w:r w:rsidRPr="002853C2">
        <w:rPr>
          <w:rFonts w:eastAsia="Times New Roman" w:cs="Arial"/>
          <w:szCs w:val="20"/>
          <w:lang w:eastAsia="ar-SA"/>
        </w:rPr>
        <w:t xml:space="preserve"> relativa a la subcontratación, supondrán la imposición de las siguientes penalidades económicas, salvo en los supuestos en los que proceda la resolución del contrato:</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2.1.</w:t>
      </w:r>
      <w:r w:rsidR="0067774B" w:rsidRPr="002853C2">
        <w:rPr>
          <w:rFonts w:eastAsia="Times New Roman" w:cs="Arial"/>
          <w:szCs w:val="20"/>
          <w:lang w:eastAsia="ar-SA"/>
        </w:rPr>
        <w:t>-</w:t>
      </w:r>
      <w:r w:rsidRPr="002853C2">
        <w:rPr>
          <w:rFonts w:eastAsia="Times New Roman" w:cs="Arial"/>
          <w:szCs w:val="20"/>
          <w:lang w:eastAsia="ar-SA"/>
        </w:rPr>
        <w:t xml:space="preserve"> A los incumplimientos calificados como leves se les aplicará una penalidad que no podrá superar la cuantía del 4</w:t>
      </w:r>
      <w:r w:rsidR="00A47B7E" w:rsidRPr="002853C2">
        <w:rPr>
          <w:rFonts w:eastAsia="Times New Roman" w:cs="Arial"/>
          <w:szCs w:val="20"/>
          <w:lang w:eastAsia="ar-SA"/>
        </w:rPr>
        <w:t xml:space="preserve"> </w:t>
      </w:r>
      <w:r w:rsidRPr="002853C2">
        <w:rPr>
          <w:rFonts w:eastAsia="Times New Roman" w:cs="Arial"/>
          <w:szCs w:val="20"/>
          <w:lang w:eastAsia="ar-SA"/>
        </w:rPr>
        <w:t>% del precio del contrato.</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2.2.</w:t>
      </w:r>
      <w:r w:rsidR="0067774B" w:rsidRPr="002853C2">
        <w:rPr>
          <w:rFonts w:eastAsia="Times New Roman" w:cs="Arial"/>
          <w:szCs w:val="20"/>
          <w:lang w:eastAsia="ar-SA"/>
        </w:rPr>
        <w:t>-</w:t>
      </w:r>
      <w:r w:rsidRPr="002853C2">
        <w:rPr>
          <w:rFonts w:eastAsia="Times New Roman" w:cs="Arial"/>
          <w:szCs w:val="20"/>
          <w:lang w:eastAsia="ar-SA"/>
        </w:rPr>
        <w:t xml:space="preserve"> A los incumplimientos calificados como graves se les aplicará una penalidad superior al 4</w:t>
      </w:r>
      <w:r w:rsidR="005556A2" w:rsidRPr="002853C2">
        <w:rPr>
          <w:rFonts w:eastAsia="Times New Roman" w:cs="Arial"/>
          <w:szCs w:val="20"/>
          <w:lang w:eastAsia="ar-SA"/>
        </w:rPr>
        <w:t> </w:t>
      </w:r>
      <w:r w:rsidRPr="002853C2">
        <w:rPr>
          <w:rFonts w:eastAsia="Times New Roman" w:cs="Arial"/>
          <w:szCs w:val="20"/>
          <w:lang w:eastAsia="ar-SA"/>
        </w:rPr>
        <w:t>% del precio del contrato, sin exceder del 7</w:t>
      </w:r>
      <w:r w:rsidR="00A47B7E" w:rsidRPr="002853C2">
        <w:rPr>
          <w:rFonts w:eastAsia="Times New Roman" w:cs="Arial"/>
          <w:szCs w:val="20"/>
          <w:lang w:eastAsia="ar-SA"/>
        </w:rPr>
        <w:t xml:space="preserve"> </w:t>
      </w:r>
      <w:r w:rsidRPr="002853C2">
        <w:rPr>
          <w:rFonts w:eastAsia="Times New Roman" w:cs="Arial"/>
          <w:szCs w:val="20"/>
          <w:lang w:eastAsia="ar-SA"/>
        </w:rPr>
        <w:t>% del mismo.</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2.3.</w:t>
      </w:r>
      <w:r w:rsidR="0067774B" w:rsidRPr="002853C2">
        <w:rPr>
          <w:rFonts w:eastAsia="Times New Roman" w:cs="Arial"/>
          <w:szCs w:val="20"/>
          <w:lang w:eastAsia="ar-SA"/>
        </w:rPr>
        <w:t>-</w:t>
      </w:r>
      <w:r w:rsidR="00D660B7" w:rsidRPr="002853C2">
        <w:rPr>
          <w:rFonts w:eastAsia="Times New Roman" w:cs="Arial"/>
          <w:szCs w:val="20"/>
          <w:lang w:eastAsia="ar-SA"/>
        </w:rPr>
        <w:t xml:space="preserve"> </w:t>
      </w:r>
      <w:r w:rsidRPr="002853C2">
        <w:rPr>
          <w:rFonts w:eastAsia="Times New Roman" w:cs="Arial"/>
          <w:szCs w:val="20"/>
          <w:lang w:eastAsia="ar-SA"/>
        </w:rPr>
        <w:t>A los incumplimientos calificados como muy graves se les aplicará una penalidad superior al 7</w:t>
      </w:r>
      <w:r w:rsidR="00A47B7E" w:rsidRPr="002853C2">
        <w:rPr>
          <w:rFonts w:eastAsia="Times New Roman" w:cs="Arial"/>
          <w:szCs w:val="20"/>
          <w:lang w:eastAsia="ar-SA"/>
        </w:rPr>
        <w:t xml:space="preserve"> </w:t>
      </w:r>
      <w:r w:rsidRPr="002853C2">
        <w:rPr>
          <w:rFonts w:eastAsia="Times New Roman" w:cs="Arial"/>
          <w:szCs w:val="20"/>
          <w:lang w:eastAsia="ar-SA"/>
        </w:rPr>
        <w:t>% del precio del contrato, sin exceder del 10</w:t>
      </w:r>
      <w:r w:rsidR="00A47B7E" w:rsidRPr="002853C2">
        <w:rPr>
          <w:rFonts w:eastAsia="Times New Roman" w:cs="Arial"/>
          <w:szCs w:val="20"/>
          <w:lang w:eastAsia="ar-SA"/>
        </w:rPr>
        <w:t xml:space="preserve"> </w:t>
      </w:r>
      <w:r w:rsidRPr="002853C2">
        <w:rPr>
          <w:rFonts w:eastAsia="Times New Roman" w:cs="Arial"/>
          <w:szCs w:val="20"/>
          <w:lang w:eastAsia="ar-SA"/>
        </w:rPr>
        <w:t>% del mismo, con excepción de lo previsto</w:t>
      </w:r>
      <w:r w:rsidR="005556A2" w:rsidRPr="002853C2">
        <w:rPr>
          <w:rFonts w:eastAsia="Times New Roman" w:cs="Arial"/>
          <w:szCs w:val="20"/>
          <w:lang w:eastAsia="ar-SA"/>
        </w:rPr>
        <w:t xml:space="preserve"> </w:t>
      </w:r>
      <w:r w:rsidRPr="002853C2">
        <w:rPr>
          <w:rFonts w:eastAsia="Times New Roman" w:cs="Arial"/>
          <w:szCs w:val="20"/>
          <w:lang w:eastAsia="ar-SA"/>
        </w:rPr>
        <w:t>para la subcontratación en la cláusula siguiente de este pliego.</w:t>
      </w:r>
    </w:p>
    <w:p w:rsidR="003478C5" w:rsidRPr="002853C2" w:rsidRDefault="003478C5" w:rsidP="00F82872">
      <w:pPr>
        <w:suppressAutoHyphens/>
        <w:spacing w:before="60" w:line="240" w:lineRule="atLeast"/>
        <w:rPr>
          <w:rFonts w:eastAsia="Times New Roman" w:cs="Arial"/>
          <w:szCs w:val="20"/>
          <w:lang w:eastAsia="ar-SA"/>
        </w:rPr>
      </w:pPr>
      <w:r w:rsidRPr="002853C2">
        <w:rPr>
          <w:rFonts w:eastAsia="Times New Roman" w:cs="Arial"/>
          <w:szCs w:val="20"/>
          <w:lang w:eastAsia="ar-SA"/>
        </w:rPr>
        <w:t>3.</w:t>
      </w:r>
      <w:r w:rsidR="0067774B" w:rsidRPr="002853C2">
        <w:rPr>
          <w:rFonts w:eastAsia="Times New Roman" w:cs="Arial"/>
          <w:szCs w:val="20"/>
          <w:lang w:eastAsia="ar-SA"/>
        </w:rPr>
        <w:t>-</w:t>
      </w:r>
      <w:r w:rsidRPr="002853C2">
        <w:rPr>
          <w:rFonts w:eastAsia="Times New Roman" w:cs="Arial"/>
          <w:szCs w:val="20"/>
          <w:lang w:eastAsia="ar-SA"/>
        </w:rPr>
        <w:t xml:space="preserve"> Las penalidades que se impongan se harán efectivas mediante deducción de las cantidades que, en concepto de pago total o parcial, deban abonarse a la empresa contratista, o sobre la garantía, que, en su caso, se hubiese constituido, cuando no puedan deducirse de las certificaciones.</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4.</w:t>
      </w:r>
      <w:r w:rsidR="0067774B" w:rsidRPr="002853C2">
        <w:rPr>
          <w:rFonts w:eastAsia="Times New Roman" w:cs="Arial"/>
          <w:szCs w:val="20"/>
          <w:lang w:eastAsia="ar-SA"/>
        </w:rPr>
        <w:t>-</w:t>
      </w:r>
      <w:r w:rsidRPr="002853C2">
        <w:rPr>
          <w:rFonts w:eastAsia="Times New Roman" w:cs="Arial"/>
          <w:szCs w:val="20"/>
          <w:lang w:eastAsia="ar-SA"/>
        </w:rPr>
        <w:t xml:space="preserve"> Las obligaciones cuyo incumplimiento se califica como muy grave tendrán carácter de obligación contractual esencial y su incumplimiento podrá suponer la resolución del contrato.</w:t>
      </w:r>
    </w:p>
    <w:p w:rsidR="003478C5" w:rsidRPr="002853C2" w:rsidRDefault="001221E6" w:rsidP="00172C57">
      <w:pPr>
        <w:pStyle w:val="Ttulo2"/>
        <w:rPr>
          <w:sz w:val="20"/>
          <w:szCs w:val="20"/>
        </w:rPr>
      </w:pPr>
      <w:bookmarkStart w:id="215" w:name="_Toc463331578"/>
      <w:bookmarkStart w:id="216" w:name="_Ref381985164"/>
      <w:bookmarkStart w:id="217" w:name="_Toc198654136"/>
      <w:r w:rsidRPr="002853C2">
        <w:rPr>
          <w:sz w:val="20"/>
          <w:szCs w:val="20"/>
        </w:rPr>
        <w:t>41.</w:t>
      </w:r>
      <w:r w:rsidR="00D54ACD" w:rsidRPr="002853C2">
        <w:rPr>
          <w:sz w:val="20"/>
          <w:szCs w:val="20"/>
        </w:rPr>
        <w:t>-</w:t>
      </w:r>
      <w:r w:rsidRPr="002853C2">
        <w:rPr>
          <w:sz w:val="20"/>
          <w:szCs w:val="20"/>
        </w:rPr>
        <w:t xml:space="preserve"> </w:t>
      </w:r>
      <w:r w:rsidR="003478C5" w:rsidRPr="002853C2">
        <w:rPr>
          <w:sz w:val="20"/>
          <w:szCs w:val="20"/>
        </w:rPr>
        <w:t>Penalidades por demora y otras penalidades</w:t>
      </w:r>
      <w:bookmarkEnd w:id="215"/>
      <w:bookmarkEnd w:id="216"/>
      <w:bookmarkEnd w:id="217"/>
    </w:p>
    <w:p w:rsidR="003478C5" w:rsidRPr="002853C2" w:rsidRDefault="003478C5" w:rsidP="00F82872">
      <w:pPr>
        <w:suppressAutoHyphens/>
        <w:spacing w:before="60" w:line="240" w:lineRule="atLeast"/>
        <w:rPr>
          <w:rFonts w:eastAsia="Times New Roman" w:cs="Arial"/>
          <w:szCs w:val="20"/>
          <w:lang w:eastAsia="ar-SA"/>
        </w:rPr>
      </w:pPr>
      <w:r w:rsidRPr="002853C2">
        <w:rPr>
          <w:rFonts w:eastAsia="Times New Roman" w:cs="Arial"/>
          <w:szCs w:val="20"/>
          <w:lang w:eastAsia="ar-SA"/>
        </w:rPr>
        <w:t>1.- El órgano de contratación, con sujeción a lo establecido en los artículos 192 y 193 de la LCSP, podrá imponer penalidades a la empresa contratista por los incumplimientos que se indican a continuación:</w:t>
      </w:r>
    </w:p>
    <w:p w:rsidR="003478C5" w:rsidRPr="002853C2" w:rsidRDefault="00C93884" w:rsidP="00B4469D">
      <w:pPr>
        <w:spacing w:before="60" w:line="240" w:lineRule="atLeast"/>
        <w:ind w:left="567" w:hanging="283"/>
        <w:rPr>
          <w:rFonts w:eastAsia="Arial Unicode MS" w:cs="Arial"/>
          <w:szCs w:val="20"/>
        </w:rPr>
      </w:pPr>
      <w:r w:rsidRPr="002853C2">
        <w:rPr>
          <w:rFonts w:eastAsia="Arial Unicode MS" w:cs="Arial"/>
          <w:szCs w:val="20"/>
        </w:rPr>
        <w:t>a)</w:t>
      </w:r>
      <w:r w:rsidRPr="002853C2">
        <w:rPr>
          <w:rFonts w:eastAsia="Arial Unicode MS" w:cs="Arial"/>
          <w:szCs w:val="20"/>
        </w:rPr>
        <w:tab/>
      </w:r>
      <w:r w:rsidR="003478C5" w:rsidRPr="002853C2">
        <w:rPr>
          <w:rFonts w:eastAsia="Arial Unicode MS" w:cs="Arial"/>
          <w:szCs w:val="20"/>
        </w:rPr>
        <w:t>Por demora en el cumplimiento del plazo total o de los plazos parciales.</w:t>
      </w:r>
    </w:p>
    <w:p w:rsidR="003478C5" w:rsidRPr="002853C2" w:rsidRDefault="00C93884" w:rsidP="00B4469D">
      <w:pPr>
        <w:spacing w:before="60" w:line="240" w:lineRule="atLeast"/>
        <w:ind w:left="567" w:hanging="283"/>
        <w:rPr>
          <w:rFonts w:eastAsia="Arial Unicode MS" w:cs="Arial"/>
          <w:szCs w:val="20"/>
        </w:rPr>
      </w:pPr>
      <w:r w:rsidRPr="002853C2">
        <w:rPr>
          <w:rFonts w:eastAsia="Arial Unicode MS" w:cs="Arial"/>
          <w:szCs w:val="20"/>
        </w:rPr>
        <w:t>b)</w:t>
      </w:r>
      <w:r w:rsidRPr="002853C2">
        <w:rPr>
          <w:rFonts w:eastAsia="Arial Unicode MS" w:cs="Arial"/>
          <w:szCs w:val="20"/>
        </w:rPr>
        <w:tab/>
      </w:r>
      <w:r w:rsidR="003478C5" w:rsidRPr="002853C2">
        <w:rPr>
          <w:rFonts w:eastAsia="Arial Unicode MS" w:cs="Arial"/>
          <w:szCs w:val="20"/>
        </w:rPr>
        <w:t>Por cumplimiento defectuoso de la prestación, por incumplir o cumplir defectuosamente cualesquiera otras condiciones especiales de ejecución recogidas en el presente pliego que sean distintas de las reflejadas en los apartados siguientes.</w:t>
      </w:r>
    </w:p>
    <w:p w:rsidR="003478C5" w:rsidRPr="002853C2" w:rsidRDefault="00C93884" w:rsidP="00B4469D">
      <w:pPr>
        <w:spacing w:before="60" w:line="240" w:lineRule="atLeast"/>
        <w:ind w:left="567" w:hanging="283"/>
        <w:rPr>
          <w:rFonts w:eastAsia="Arial Unicode MS" w:cs="Arial"/>
          <w:szCs w:val="20"/>
        </w:rPr>
      </w:pPr>
      <w:r w:rsidRPr="002853C2">
        <w:rPr>
          <w:rFonts w:eastAsia="Arial Unicode MS" w:cs="Arial"/>
          <w:szCs w:val="20"/>
        </w:rPr>
        <w:t>c)</w:t>
      </w:r>
      <w:r w:rsidRPr="002853C2">
        <w:rPr>
          <w:rFonts w:eastAsia="Arial Unicode MS" w:cs="Arial"/>
          <w:szCs w:val="20"/>
        </w:rPr>
        <w:tab/>
      </w:r>
      <w:r w:rsidR="003478C5" w:rsidRPr="002853C2">
        <w:rPr>
          <w:rFonts w:eastAsia="Arial Unicode MS" w:cs="Arial"/>
          <w:szCs w:val="20"/>
        </w:rPr>
        <w:t>Por incumplimiento o cumplimiento defectuoso que afecte a los aspectos tenidos en cuenta como criterio de valoración de las ofertas</w:t>
      </w:r>
      <w:r w:rsidR="006E03C7" w:rsidRPr="002853C2">
        <w:rPr>
          <w:rFonts w:eastAsia="Arial Unicode MS" w:cs="Arial"/>
          <w:szCs w:val="20"/>
        </w:rPr>
        <w:t>.</w:t>
      </w:r>
    </w:p>
    <w:p w:rsidR="003478C5" w:rsidRPr="002853C2" w:rsidRDefault="00C93884" w:rsidP="00B4469D">
      <w:pPr>
        <w:spacing w:before="60" w:line="240" w:lineRule="atLeast"/>
        <w:ind w:left="567" w:hanging="283"/>
        <w:rPr>
          <w:rFonts w:eastAsia="Arial Unicode MS" w:cs="Arial"/>
          <w:szCs w:val="20"/>
        </w:rPr>
      </w:pPr>
      <w:r w:rsidRPr="002853C2">
        <w:rPr>
          <w:rFonts w:eastAsia="Times New Roman" w:cs="Arial"/>
          <w:szCs w:val="20"/>
          <w:lang w:eastAsia="es-ES"/>
        </w:rPr>
        <w:t>d)</w:t>
      </w:r>
      <w:r w:rsidRPr="002853C2">
        <w:rPr>
          <w:rFonts w:eastAsia="Times New Roman" w:cs="Arial"/>
          <w:szCs w:val="20"/>
          <w:lang w:eastAsia="es-ES"/>
        </w:rPr>
        <w:tab/>
      </w:r>
      <w:r w:rsidR="003478C5" w:rsidRPr="002853C2">
        <w:rPr>
          <w:rFonts w:eastAsia="Times New Roman" w:cs="Arial"/>
          <w:szCs w:val="20"/>
          <w:lang w:eastAsia="es-ES"/>
        </w:rPr>
        <w:t>Por incumplimientos o retrasos reiterados en el pago de los salarios o la aplicación de condiciones salariales inferiores a las derivadas de</w:t>
      </w:r>
      <w:r w:rsidR="00D660B7" w:rsidRPr="002853C2">
        <w:rPr>
          <w:rFonts w:eastAsia="Times New Roman" w:cs="Arial"/>
          <w:szCs w:val="20"/>
          <w:lang w:eastAsia="es-ES"/>
        </w:rPr>
        <w:t xml:space="preserve"> </w:t>
      </w:r>
      <w:r w:rsidR="003478C5" w:rsidRPr="002853C2">
        <w:rPr>
          <w:rFonts w:eastAsia="Times New Roman" w:cs="Arial"/>
          <w:szCs w:val="20"/>
          <w:lang w:eastAsia="es-ES"/>
        </w:rPr>
        <w:t>los convenios colectivos que sea grave y dolosa.</w:t>
      </w:r>
    </w:p>
    <w:p w:rsidR="003478C5" w:rsidRPr="002853C2" w:rsidRDefault="00C93884" w:rsidP="00B4469D">
      <w:pPr>
        <w:spacing w:before="60" w:line="240" w:lineRule="atLeast"/>
        <w:ind w:left="567" w:hanging="283"/>
        <w:rPr>
          <w:rFonts w:eastAsia="Arial Unicode MS" w:cs="Arial"/>
          <w:szCs w:val="20"/>
        </w:rPr>
      </w:pPr>
      <w:r w:rsidRPr="002853C2">
        <w:rPr>
          <w:rFonts w:eastAsia="Arial Unicode MS" w:cs="Arial"/>
          <w:szCs w:val="20"/>
        </w:rPr>
        <w:t>e)</w:t>
      </w:r>
      <w:r w:rsidRPr="002853C2">
        <w:rPr>
          <w:rFonts w:eastAsia="Arial Unicode MS" w:cs="Arial"/>
          <w:szCs w:val="20"/>
        </w:rPr>
        <w:tab/>
      </w:r>
      <w:r w:rsidR="003478C5" w:rsidRPr="002853C2">
        <w:rPr>
          <w:rFonts w:eastAsia="Arial Unicode MS" w:cs="Arial"/>
          <w:szCs w:val="20"/>
        </w:rPr>
        <w:t xml:space="preserve">Por incumplimiento del plazo para presentar el </w:t>
      </w:r>
      <w:r w:rsidR="00C909C3" w:rsidRPr="002853C2">
        <w:rPr>
          <w:rFonts w:eastAsia="Arial Unicode MS" w:cs="Arial"/>
          <w:szCs w:val="20"/>
        </w:rPr>
        <w:t>p</w:t>
      </w:r>
      <w:r w:rsidR="003478C5" w:rsidRPr="002853C2">
        <w:rPr>
          <w:rFonts w:eastAsia="Arial Unicode MS" w:cs="Arial"/>
          <w:szCs w:val="20"/>
        </w:rPr>
        <w:t xml:space="preserve">rograma de </w:t>
      </w:r>
      <w:r w:rsidR="00C909C3" w:rsidRPr="002853C2">
        <w:rPr>
          <w:rFonts w:eastAsia="Arial Unicode MS" w:cs="Arial"/>
          <w:szCs w:val="20"/>
        </w:rPr>
        <w:t>t</w:t>
      </w:r>
      <w:r w:rsidR="003478C5" w:rsidRPr="002853C2">
        <w:rPr>
          <w:rFonts w:eastAsia="Arial Unicode MS" w:cs="Arial"/>
          <w:szCs w:val="20"/>
        </w:rPr>
        <w:t>rabajo y el Plan de Seguridad y Salud en el trabajo, cuando fueran exigibles.</w:t>
      </w:r>
    </w:p>
    <w:p w:rsidR="00030F73" w:rsidRPr="002853C2" w:rsidRDefault="00030F73" w:rsidP="00030F73">
      <w:pPr>
        <w:spacing w:before="60" w:line="240" w:lineRule="atLeast"/>
        <w:rPr>
          <w:rFonts w:eastAsia="Arial Unicode MS" w:cs="Arial"/>
          <w:szCs w:val="20"/>
        </w:rPr>
      </w:pPr>
      <w:r w:rsidRPr="002853C2">
        <w:rPr>
          <w:rFonts w:eastAsia="Arial Unicode MS" w:cs="Arial"/>
          <w:szCs w:val="20"/>
        </w:rPr>
        <w:t>2.- La cuantía de las</w:t>
      </w:r>
      <w:r w:rsidR="00E43A9E" w:rsidRPr="002853C2">
        <w:rPr>
          <w:rFonts w:eastAsia="Arial Unicode MS" w:cs="Arial"/>
          <w:szCs w:val="20"/>
        </w:rPr>
        <w:t xml:space="preserve"> penalidades será la siguiente:</w:t>
      </w:r>
    </w:p>
    <w:p w:rsidR="00030F73" w:rsidRPr="002853C2" w:rsidRDefault="00030F73" w:rsidP="00D51C6D">
      <w:pPr>
        <w:numPr>
          <w:ilvl w:val="0"/>
          <w:numId w:val="14"/>
        </w:numPr>
        <w:spacing w:before="60" w:line="240" w:lineRule="atLeast"/>
        <w:ind w:left="567" w:hanging="283"/>
        <w:rPr>
          <w:rFonts w:eastAsia="Arial Unicode MS" w:cs="Arial"/>
          <w:szCs w:val="20"/>
        </w:rPr>
      </w:pPr>
      <w:r w:rsidRPr="002853C2">
        <w:rPr>
          <w:rFonts w:eastAsia="Arial Unicode MS" w:cs="Arial"/>
          <w:szCs w:val="20"/>
        </w:rPr>
        <w:t xml:space="preserve">Por la causa contemplada en la letra a), la cuantía prevista en el apartado 3 del artículo 193 de la LCSP salvo que el </w:t>
      </w:r>
      <w:hyperlink w:anchor="CC_23" w:history="1">
        <w:r w:rsidRPr="002853C2">
          <w:rPr>
            <w:rStyle w:val="Hipervnculo"/>
            <w:rFonts w:eastAsia="Arial Unicode MS" w:cs="Arial"/>
            <w:b/>
            <w:color w:val="auto"/>
            <w:szCs w:val="20"/>
          </w:rPr>
          <w:t>apartado 23</w:t>
        </w:r>
      </w:hyperlink>
      <w:r w:rsidRPr="002853C2">
        <w:rPr>
          <w:rFonts w:eastAsia="Arial Unicode MS" w:cs="Arial"/>
          <w:szCs w:val="20"/>
        </w:rPr>
        <w:t xml:space="preserve"> del cuadro de características establezca otras diferentes.</w:t>
      </w:r>
    </w:p>
    <w:p w:rsidR="00030F73" w:rsidRPr="002853C2" w:rsidRDefault="00030F73" w:rsidP="00D51C6D">
      <w:pPr>
        <w:numPr>
          <w:ilvl w:val="0"/>
          <w:numId w:val="14"/>
        </w:numPr>
        <w:spacing w:before="60" w:line="240" w:lineRule="atLeast"/>
        <w:ind w:left="567" w:hanging="283"/>
        <w:rPr>
          <w:rFonts w:eastAsia="Arial Unicode MS" w:cs="Arial"/>
          <w:szCs w:val="20"/>
        </w:rPr>
      </w:pPr>
      <w:r w:rsidRPr="002853C2">
        <w:rPr>
          <w:rFonts w:eastAsia="Arial Unicode MS" w:cs="Arial"/>
          <w:szCs w:val="20"/>
        </w:rPr>
        <w:t>Por las causas contempladas en las letras b),</w:t>
      </w:r>
      <w:r w:rsidR="00232C72" w:rsidRPr="002853C2">
        <w:rPr>
          <w:rFonts w:eastAsia="Arial Unicode MS" w:cs="Arial"/>
          <w:szCs w:val="20"/>
        </w:rPr>
        <w:t xml:space="preserve"> </w:t>
      </w:r>
      <w:r w:rsidRPr="002853C2">
        <w:rPr>
          <w:rFonts w:eastAsia="Arial Unicode MS" w:cs="Arial"/>
          <w:szCs w:val="20"/>
        </w:rPr>
        <w:t>c), y d), un 4 % del precio del contrato salvo que</w:t>
      </w:r>
      <w:r w:rsidR="00ED09E0" w:rsidRPr="002853C2">
        <w:rPr>
          <w:rFonts w:eastAsia="Arial Unicode MS" w:cs="Arial"/>
          <w:szCs w:val="20"/>
        </w:rPr>
        <w:t>,</w:t>
      </w:r>
      <w:r w:rsidRPr="002853C2">
        <w:rPr>
          <w:rFonts w:eastAsia="Arial Unicode MS" w:cs="Arial"/>
          <w:szCs w:val="20"/>
        </w:rPr>
        <w:t xml:space="preserve"> motivadamente</w:t>
      </w:r>
      <w:r w:rsidR="00ED09E0" w:rsidRPr="002853C2">
        <w:rPr>
          <w:rFonts w:eastAsia="Arial Unicode MS" w:cs="Arial"/>
          <w:szCs w:val="20"/>
        </w:rPr>
        <w:t>,</w:t>
      </w:r>
      <w:r w:rsidRPr="002853C2">
        <w:rPr>
          <w:rFonts w:eastAsia="Arial Unicode MS" w:cs="Arial"/>
          <w:szCs w:val="20"/>
        </w:rPr>
        <w:t xml:space="preserve"> el órgano de contratación estime que el incumplimiento es grave o muy grave, en cuyo caso podrá alcanzar hasta un 7 </w:t>
      </w:r>
      <w:r w:rsidR="003E3F1D" w:rsidRPr="002853C2">
        <w:rPr>
          <w:rFonts w:eastAsia="Arial Unicode MS" w:cs="Arial"/>
          <w:szCs w:val="20"/>
        </w:rPr>
        <w:t>%</w:t>
      </w:r>
      <w:r w:rsidRPr="002853C2">
        <w:rPr>
          <w:rFonts w:eastAsia="Arial Unicode MS" w:cs="Arial"/>
          <w:szCs w:val="20"/>
        </w:rPr>
        <w:t>, en el primer caso, y hasta un 10</w:t>
      </w:r>
      <w:r w:rsidR="00232C72" w:rsidRPr="002853C2">
        <w:rPr>
          <w:rFonts w:eastAsia="Arial Unicode MS" w:cs="Arial"/>
          <w:szCs w:val="20"/>
        </w:rPr>
        <w:t xml:space="preserve"> </w:t>
      </w:r>
      <w:r w:rsidRPr="002853C2">
        <w:rPr>
          <w:rFonts w:eastAsia="Arial Unicode MS" w:cs="Arial"/>
          <w:szCs w:val="20"/>
        </w:rPr>
        <w:t>% en el segundo. La reiteración en el incumplimiento se tendrá en cuenta para valorar la gravedad.</w:t>
      </w:r>
    </w:p>
    <w:p w:rsidR="00030F73" w:rsidRPr="002853C2" w:rsidRDefault="00030F73" w:rsidP="00D51C6D">
      <w:pPr>
        <w:numPr>
          <w:ilvl w:val="0"/>
          <w:numId w:val="14"/>
        </w:numPr>
        <w:spacing w:before="60" w:line="240" w:lineRule="atLeast"/>
        <w:ind w:left="567" w:hanging="283"/>
        <w:rPr>
          <w:rFonts w:eastAsia="Arial Unicode MS" w:cs="Arial"/>
          <w:szCs w:val="20"/>
        </w:rPr>
      </w:pPr>
      <w:r w:rsidRPr="002853C2">
        <w:rPr>
          <w:rFonts w:eastAsia="Arial Unicode MS" w:cs="Arial"/>
          <w:szCs w:val="20"/>
        </w:rPr>
        <w:t>Por la causa contemplada en la letra e), una penalización diaria de un euro por cada 5.000 euros del precio del contrato que será descontado, en su caso, en la primera certificación.</w:t>
      </w:r>
    </w:p>
    <w:p w:rsidR="00030F73" w:rsidRPr="002853C2" w:rsidRDefault="00030F73" w:rsidP="00030F73">
      <w:pPr>
        <w:tabs>
          <w:tab w:val="left" w:pos="0"/>
        </w:tabs>
        <w:spacing w:before="60" w:line="240" w:lineRule="atLeast"/>
        <w:rPr>
          <w:rFonts w:eastAsia="Arial Unicode MS" w:cs="Arial"/>
          <w:szCs w:val="20"/>
        </w:rPr>
      </w:pPr>
      <w:r w:rsidRPr="002853C2">
        <w:rPr>
          <w:rFonts w:eastAsia="Arial Unicode MS" w:cs="Arial"/>
          <w:szCs w:val="20"/>
        </w:rPr>
        <w:t xml:space="preserve">Estas penalidades, con la salvedad indicada para la infracción de las obligaciones a las que refiere la letra a) </w:t>
      </w:r>
      <w:r w:rsidR="00C816F2" w:rsidRPr="002853C2">
        <w:rPr>
          <w:rFonts w:eastAsia="Arial Unicode MS" w:cs="Arial"/>
          <w:szCs w:val="20"/>
        </w:rPr>
        <w:t xml:space="preserve">del </w:t>
      </w:r>
      <w:r w:rsidR="003B2696" w:rsidRPr="002853C2">
        <w:rPr>
          <w:rFonts w:eastAsia="Arial Unicode MS" w:cs="Arial"/>
          <w:szCs w:val="20"/>
        </w:rPr>
        <w:t>apartado 1</w:t>
      </w:r>
      <w:r w:rsidR="00C816F2" w:rsidRPr="002853C2">
        <w:rPr>
          <w:rFonts w:eastAsia="Arial Unicode MS" w:cs="Arial"/>
          <w:szCs w:val="20"/>
        </w:rPr>
        <w:t xml:space="preserve"> de esta misma cláusula, </w:t>
      </w:r>
      <w:r w:rsidRPr="002853C2">
        <w:rPr>
          <w:rFonts w:eastAsia="Arial Unicode MS" w:cs="Arial"/>
          <w:szCs w:val="20"/>
        </w:rPr>
        <w:t>deberán ser proporcionales a la gravedad del incumplimiento</w:t>
      </w:r>
      <w:r w:rsidR="006F4081" w:rsidRPr="002853C2">
        <w:rPr>
          <w:rFonts w:eastAsia="Arial Unicode MS" w:cs="Arial"/>
          <w:szCs w:val="20"/>
        </w:rPr>
        <w:t>,</w:t>
      </w:r>
      <w:r w:rsidRPr="002853C2">
        <w:rPr>
          <w:rFonts w:eastAsia="Arial Unicode MS" w:cs="Arial"/>
          <w:szCs w:val="20"/>
        </w:rPr>
        <w:t xml:space="preserve"> y las cuantías de cada una de ellas no podrán ser superiores al 10 </w:t>
      </w:r>
      <w:r w:rsidR="00AE483C" w:rsidRPr="002853C2">
        <w:rPr>
          <w:rFonts w:eastAsia="Arial Unicode MS" w:cs="Arial"/>
          <w:szCs w:val="20"/>
        </w:rPr>
        <w:t>%</w:t>
      </w:r>
      <w:r w:rsidRPr="002853C2">
        <w:rPr>
          <w:rFonts w:eastAsia="Arial Unicode MS" w:cs="Arial"/>
          <w:szCs w:val="20"/>
        </w:rPr>
        <w:t xml:space="preserve"> del precio del contrato, IVA excluido, ni el total de las mismas superar el 50 </w:t>
      </w:r>
      <w:r w:rsidR="006F4081" w:rsidRPr="002853C2">
        <w:rPr>
          <w:rFonts w:eastAsia="Arial Unicode MS" w:cs="Arial"/>
          <w:szCs w:val="20"/>
        </w:rPr>
        <w:t>%</w:t>
      </w:r>
      <w:r w:rsidR="00E43A9E" w:rsidRPr="002853C2">
        <w:rPr>
          <w:rFonts w:eastAsia="Arial Unicode MS" w:cs="Arial"/>
          <w:szCs w:val="20"/>
        </w:rPr>
        <w:t xml:space="preserve"> del precio del contrato.</w:t>
      </w:r>
    </w:p>
    <w:p w:rsidR="003478C5" w:rsidRPr="002853C2" w:rsidRDefault="003478C5" w:rsidP="00C93884">
      <w:pPr>
        <w:spacing w:before="60" w:line="240" w:lineRule="atLeast"/>
        <w:rPr>
          <w:rFonts w:eastAsia="Arial Unicode MS" w:cs="Arial"/>
          <w:szCs w:val="20"/>
        </w:rPr>
      </w:pPr>
      <w:r w:rsidRPr="002853C2">
        <w:rPr>
          <w:rFonts w:eastAsia="Times New Roman" w:cs="Arial"/>
          <w:szCs w:val="20"/>
          <w:lang w:eastAsia="es-ES"/>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2853C2">
          <w:rPr>
            <w:rStyle w:val="Hipervnculo"/>
            <w:rFonts w:eastAsia="Times New Roman" w:cs="Arial"/>
            <w:b/>
            <w:color w:val="auto"/>
            <w:szCs w:val="20"/>
            <w:lang w:eastAsia="es-ES"/>
          </w:rPr>
          <w:t>apartado 23</w:t>
        </w:r>
      </w:hyperlink>
      <w:r w:rsidRPr="002853C2">
        <w:rPr>
          <w:rFonts w:eastAsia="Times New Roman" w:cs="Arial"/>
          <w:szCs w:val="20"/>
          <w:lang w:eastAsia="es-ES"/>
        </w:rPr>
        <w:t xml:space="preserve"> del cuadro de características.</w:t>
      </w:r>
    </w:p>
    <w:p w:rsidR="003478C5" w:rsidRPr="002853C2" w:rsidRDefault="003478C5" w:rsidP="00C93884">
      <w:pPr>
        <w:tabs>
          <w:tab w:val="left" w:pos="0"/>
          <w:tab w:val="left" w:pos="426"/>
        </w:tabs>
        <w:spacing w:before="60" w:line="240" w:lineRule="atLeast"/>
        <w:rPr>
          <w:rFonts w:eastAsia="Arial Unicode MS" w:cs="Arial"/>
          <w:szCs w:val="20"/>
        </w:rPr>
      </w:pPr>
      <w:r w:rsidRPr="002853C2">
        <w:rPr>
          <w:rFonts w:eastAsia="Arial Unicode MS" w:cs="Arial"/>
          <w:szCs w:val="20"/>
        </w:rPr>
        <w:t>4.- La constitución en mora de la empresa contratista no precisa intimación previa por parte de la Administración.</w:t>
      </w:r>
    </w:p>
    <w:p w:rsidR="003478C5" w:rsidRPr="002853C2" w:rsidRDefault="003478C5" w:rsidP="00C93884">
      <w:pPr>
        <w:tabs>
          <w:tab w:val="left" w:pos="0"/>
          <w:tab w:val="left" w:pos="426"/>
        </w:tabs>
        <w:spacing w:before="60" w:line="240" w:lineRule="atLeast"/>
        <w:rPr>
          <w:rFonts w:eastAsia="Arial Unicode MS" w:cs="Arial"/>
          <w:szCs w:val="20"/>
        </w:rPr>
      </w:pPr>
      <w:r w:rsidRPr="002853C2">
        <w:rPr>
          <w:rFonts w:eastAsia="Arial Unicode MS" w:cs="Arial"/>
          <w:szCs w:val="20"/>
        </w:rPr>
        <w:t xml:space="preserve">5.- Las penalidades por incumplir, o cumplir defectuosamente, el compromiso de adscripción de medios, las condiciones lingüísticas o cualesquiera otras condiciones especiales de </w:t>
      </w:r>
      <w:r w:rsidR="00252EE6" w:rsidRPr="002853C2">
        <w:rPr>
          <w:rFonts w:eastAsia="Arial Unicode MS" w:cs="Arial"/>
          <w:szCs w:val="20"/>
        </w:rPr>
        <w:t>ejecu</w:t>
      </w:r>
      <w:r w:rsidRPr="002853C2">
        <w:rPr>
          <w:rFonts w:eastAsia="Arial Unicode MS" w:cs="Arial"/>
          <w:szCs w:val="20"/>
        </w:rPr>
        <w:t>ción se impondrán en el momento que el órgano de contratación verifique el incumplimiento.</w:t>
      </w:r>
    </w:p>
    <w:p w:rsidR="003478C5" w:rsidRPr="002853C2" w:rsidRDefault="003478C5" w:rsidP="009675B7">
      <w:pPr>
        <w:tabs>
          <w:tab w:val="left" w:pos="0"/>
          <w:tab w:val="left" w:pos="426"/>
        </w:tabs>
        <w:spacing w:before="60" w:line="240" w:lineRule="atLeast"/>
        <w:rPr>
          <w:rFonts w:eastAsia="Arial Unicode MS" w:cs="Arial"/>
          <w:szCs w:val="20"/>
        </w:rPr>
      </w:pPr>
      <w:r w:rsidRPr="002853C2">
        <w:rPr>
          <w:rFonts w:eastAsia="Arial Unicode MS" w:cs="Arial"/>
          <w:szCs w:val="20"/>
        </w:rPr>
        <w:t>6.- Las penalidades por incumplimiento, o cumplimiento defectuoso, que afecten a los aspectos tenidos en cuenta como criterio de valoración de las ofertas se impondrán cuando, al tiemp</w:t>
      </w:r>
      <w:r w:rsidR="006E6F36" w:rsidRPr="002853C2">
        <w:rPr>
          <w:rFonts w:eastAsia="Arial Unicode MS" w:cs="Arial"/>
          <w:szCs w:val="20"/>
        </w:rPr>
        <w:t>o de la recepción, se constate</w:t>
      </w:r>
      <w:r w:rsidRPr="002853C2">
        <w:rPr>
          <w:rFonts w:eastAsia="Arial Unicode MS" w:cs="Arial"/>
          <w:szCs w:val="20"/>
        </w:rPr>
        <w:t xml:space="preserve"> por el órgano de contratación que, por causas imputables a la contratista, </w:t>
      </w:r>
      <w:r w:rsidR="00D420C4" w:rsidRPr="002853C2">
        <w:rPr>
          <w:rFonts w:eastAsia="Arial Unicode MS" w:cs="Arial"/>
          <w:szCs w:val="20"/>
        </w:rPr>
        <w:t>e</w:t>
      </w:r>
      <w:r w:rsidRPr="002853C2">
        <w:rPr>
          <w:rFonts w:eastAsia="Arial Unicode MS" w:cs="Arial"/>
          <w:szCs w:val="20"/>
        </w:rPr>
        <w:t>sta no ha ejecutado el contrato o alguno de los compromisos asumidos en su oferta.</w:t>
      </w:r>
    </w:p>
    <w:p w:rsidR="003478C5" w:rsidRPr="002853C2" w:rsidRDefault="003478C5" w:rsidP="00C93884">
      <w:pPr>
        <w:tabs>
          <w:tab w:val="left" w:pos="0"/>
          <w:tab w:val="left" w:pos="426"/>
          <w:tab w:val="left" w:pos="567"/>
        </w:tabs>
        <w:spacing w:before="60" w:line="240" w:lineRule="atLeast"/>
        <w:rPr>
          <w:rFonts w:eastAsia="Arial Unicode MS" w:cs="Arial"/>
          <w:szCs w:val="20"/>
        </w:rPr>
      </w:pPr>
      <w:r w:rsidRPr="002853C2">
        <w:rPr>
          <w:rFonts w:eastAsia="Arial Unicode MS" w:cs="Arial"/>
          <w:szCs w:val="20"/>
        </w:rPr>
        <w:t>7.- Las penalidades por cumplimiento defectuoso se impondrán con independencia de la obligación que legalmente incumbe a la contratista en cuanto a la reparación de tales defectos.</w:t>
      </w:r>
    </w:p>
    <w:p w:rsidR="003478C5" w:rsidRPr="002853C2" w:rsidRDefault="003478C5" w:rsidP="00C93884">
      <w:pPr>
        <w:tabs>
          <w:tab w:val="left" w:pos="426"/>
        </w:tabs>
        <w:spacing w:before="60" w:line="240" w:lineRule="atLeast"/>
        <w:rPr>
          <w:rFonts w:eastAsia="Arial Unicode MS" w:cs="Arial"/>
          <w:szCs w:val="20"/>
        </w:rPr>
      </w:pPr>
      <w:r w:rsidRPr="002853C2">
        <w:rPr>
          <w:rFonts w:eastAsia="Arial Unicode MS" w:cs="Arial"/>
          <w:szCs w:val="20"/>
        </w:rPr>
        <w:t>8.- La imposición de penalidad no excluye la indemnización por daños y perjuicios</w:t>
      </w:r>
      <w:r w:rsidR="006359AE" w:rsidRPr="002853C2">
        <w:rPr>
          <w:rFonts w:eastAsia="Arial Unicode MS" w:cs="Arial"/>
          <w:szCs w:val="20"/>
        </w:rPr>
        <w:t>.</w:t>
      </w:r>
    </w:p>
    <w:p w:rsidR="003478C5" w:rsidRPr="002853C2" w:rsidRDefault="003478C5" w:rsidP="00C93884">
      <w:pPr>
        <w:spacing w:before="60" w:line="240" w:lineRule="atLeast"/>
        <w:rPr>
          <w:rFonts w:eastAsia="Times New Roman" w:cs="Arial"/>
          <w:szCs w:val="20"/>
          <w:lang w:eastAsia="es-ES"/>
        </w:rPr>
      </w:pPr>
      <w:r w:rsidRPr="002853C2">
        <w:rPr>
          <w:rFonts w:eastAsia="Arial Unicode MS" w:cs="Arial"/>
          <w:szCs w:val="20"/>
        </w:rPr>
        <w:t xml:space="preserve">9.- </w:t>
      </w:r>
      <w:r w:rsidRPr="002853C2">
        <w:rPr>
          <w:rFonts w:eastAsia="Times New Roman" w:cs="Arial"/>
          <w:szCs w:val="20"/>
          <w:lang w:eastAsia="es-ES"/>
        </w:rPr>
        <w:t xml:space="preserve">El importe de las penalidades por demora se deducirá de las facturas o certificaciones y, en su caso, de la garantía cuando no puedan deducirse de los mencionados documentos. Cuando se hagan efectivas sobre la garantía </w:t>
      </w:r>
      <w:r w:rsidR="005743CB" w:rsidRPr="002853C2">
        <w:rPr>
          <w:rFonts w:eastAsia="Times New Roman" w:cs="Arial"/>
          <w:szCs w:val="20"/>
          <w:lang w:eastAsia="es-ES"/>
        </w:rPr>
        <w:t>la</w:t>
      </w:r>
      <w:r w:rsidRPr="002853C2">
        <w:rPr>
          <w:rFonts w:eastAsia="Times New Roman" w:cs="Arial"/>
          <w:szCs w:val="20"/>
          <w:lang w:eastAsia="es-ES"/>
        </w:rPr>
        <w:t xml:space="preserve"> contratista quedará obligad</w:t>
      </w:r>
      <w:r w:rsidR="005743CB" w:rsidRPr="002853C2">
        <w:rPr>
          <w:rFonts w:eastAsia="Times New Roman" w:cs="Arial"/>
          <w:szCs w:val="20"/>
          <w:lang w:eastAsia="es-ES"/>
        </w:rPr>
        <w:t>a</w:t>
      </w:r>
      <w:r w:rsidRPr="002853C2">
        <w:rPr>
          <w:rFonts w:eastAsia="Times New Roman" w:cs="Arial"/>
          <w:szCs w:val="20"/>
          <w:lang w:eastAsia="es-ES"/>
        </w:rPr>
        <w:t xml:space="preserve"> a reponer o ampliar la misma en el plazo de </w:t>
      </w:r>
      <w:r w:rsidR="00A840F7" w:rsidRPr="002853C2">
        <w:rPr>
          <w:rFonts w:eastAsia="Times New Roman" w:cs="Arial"/>
          <w:szCs w:val="20"/>
          <w:lang w:eastAsia="es-ES"/>
        </w:rPr>
        <w:t>quince</w:t>
      </w:r>
      <w:r w:rsidRPr="002853C2">
        <w:rPr>
          <w:rFonts w:eastAsia="Times New Roman" w:cs="Arial"/>
          <w:szCs w:val="20"/>
          <w:lang w:eastAsia="es-ES"/>
        </w:rPr>
        <w:t xml:space="preserve"> días naturales desde la ejecución, incurriendo, en caso contrario en causa de resolución del contrato.</w:t>
      </w:r>
    </w:p>
    <w:p w:rsidR="003478C5" w:rsidRPr="002853C2" w:rsidRDefault="00D54ACD" w:rsidP="00172C57">
      <w:pPr>
        <w:pStyle w:val="Ttulo2"/>
        <w:rPr>
          <w:sz w:val="20"/>
          <w:szCs w:val="20"/>
        </w:rPr>
      </w:pPr>
      <w:bookmarkStart w:id="218" w:name="_Toc507075567"/>
      <w:bookmarkStart w:id="219" w:name="_Toc198654137"/>
      <w:r w:rsidRPr="002853C2">
        <w:rPr>
          <w:sz w:val="20"/>
          <w:szCs w:val="20"/>
        </w:rPr>
        <w:t xml:space="preserve">42.- </w:t>
      </w:r>
      <w:r w:rsidR="003478C5" w:rsidRPr="002853C2">
        <w:rPr>
          <w:sz w:val="20"/>
          <w:szCs w:val="20"/>
        </w:rPr>
        <w:t>Comprobación del replanteo</w:t>
      </w:r>
      <w:bookmarkEnd w:id="218"/>
      <w:bookmarkEnd w:id="219"/>
    </w:p>
    <w:p w:rsidR="003478C5" w:rsidRPr="002853C2" w:rsidRDefault="00C93884" w:rsidP="00C93884">
      <w:pPr>
        <w:tabs>
          <w:tab w:val="left" w:pos="426"/>
        </w:tabs>
        <w:spacing w:before="60" w:line="240" w:lineRule="atLeast"/>
        <w:rPr>
          <w:rFonts w:eastAsia="Times New Roman" w:cs="Arial"/>
          <w:szCs w:val="20"/>
          <w:lang w:eastAsia="es-ES"/>
        </w:rPr>
      </w:pPr>
      <w:r w:rsidRPr="002853C2">
        <w:rPr>
          <w:rFonts w:eastAsia="Arial Unicode MS" w:cs="Arial"/>
          <w:szCs w:val="20"/>
        </w:rPr>
        <w:t xml:space="preserve">1.- </w:t>
      </w:r>
      <w:r w:rsidR="003478C5" w:rsidRPr="002853C2">
        <w:rPr>
          <w:rFonts w:eastAsia="Times New Roman" w:cs="Arial"/>
          <w:szCs w:val="20"/>
          <w:lang w:eastAsia="es-ES"/>
        </w:rPr>
        <w:t>Dentro del plazo que se señale en el contrato, que no podrá ser superior a un mes desde la fecha de su formalización salvo casos excepcionales justificados, el servicio de la Administración encargad</w:t>
      </w:r>
      <w:r w:rsidR="00256E7A" w:rsidRPr="002853C2">
        <w:rPr>
          <w:rFonts w:eastAsia="Times New Roman" w:cs="Arial"/>
          <w:szCs w:val="20"/>
          <w:lang w:eastAsia="es-ES"/>
        </w:rPr>
        <w:t>o</w:t>
      </w:r>
      <w:r w:rsidR="003478C5" w:rsidRPr="002853C2">
        <w:rPr>
          <w:rFonts w:eastAsia="Times New Roman" w:cs="Arial"/>
          <w:szCs w:val="20"/>
          <w:lang w:eastAsia="es-ES"/>
        </w:rPr>
        <w:t xml:space="preserve"> de las obras procederá, en presencia de</w:t>
      </w:r>
      <w:r w:rsidR="005743CB" w:rsidRPr="002853C2">
        <w:rPr>
          <w:rFonts w:eastAsia="Times New Roman" w:cs="Arial"/>
          <w:szCs w:val="20"/>
          <w:lang w:eastAsia="es-ES"/>
        </w:rPr>
        <w:t xml:space="preserve"> </w:t>
      </w:r>
      <w:r w:rsidR="003478C5" w:rsidRPr="002853C2">
        <w:rPr>
          <w:rFonts w:eastAsia="Times New Roman" w:cs="Arial"/>
          <w:szCs w:val="20"/>
          <w:lang w:eastAsia="es-ES"/>
        </w:rPr>
        <w:t>l</w:t>
      </w:r>
      <w:r w:rsidR="005743CB" w:rsidRPr="002853C2">
        <w:rPr>
          <w:rFonts w:eastAsia="Times New Roman" w:cs="Arial"/>
          <w:szCs w:val="20"/>
          <w:lang w:eastAsia="es-ES"/>
        </w:rPr>
        <w:t>a</w:t>
      </w:r>
      <w:r w:rsidR="003478C5" w:rsidRPr="002853C2">
        <w:rPr>
          <w:rFonts w:eastAsia="Times New Roman" w:cs="Arial"/>
          <w:szCs w:val="20"/>
          <w:lang w:eastAsia="es-ES"/>
        </w:rPr>
        <w:t xml:space="preserve"> contratista, a efectuar la comprobación del replanteo hecho previamente a la licitación, extendiéndose acta del resultado que será firmada por ambas partes interesadas, remitiéndose un ejemplar de la misma al órgano que celebró el contrato. El acta de comprobación deberá recoger expresamente lo dispuesto en </w:t>
      </w:r>
      <w:r w:rsidR="00DA2D8E" w:rsidRPr="002853C2">
        <w:rPr>
          <w:rFonts w:eastAsia="Times New Roman" w:cs="Arial"/>
          <w:szCs w:val="20"/>
          <w:lang w:eastAsia="es-ES"/>
        </w:rPr>
        <w:t xml:space="preserve">el </w:t>
      </w:r>
      <w:r w:rsidR="003478C5" w:rsidRPr="002853C2">
        <w:rPr>
          <w:rFonts w:eastAsia="Times New Roman" w:cs="Arial"/>
          <w:szCs w:val="20"/>
          <w:lang w:eastAsia="es-ES"/>
        </w:rPr>
        <w:t>artículo 140 del RGLCAP.</w:t>
      </w:r>
    </w:p>
    <w:p w:rsidR="00030F73" w:rsidRPr="002853C2" w:rsidRDefault="00030F73" w:rsidP="00030F73">
      <w:pPr>
        <w:tabs>
          <w:tab w:val="left" w:pos="426"/>
        </w:tabs>
        <w:spacing w:before="60" w:line="240" w:lineRule="atLeast"/>
        <w:rPr>
          <w:rFonts w:eastAsia="Times New Roman" w:cs="Arial"/>
          <w:szCs w:val="20"/>
          <w:lang w:eastAsia="es-ES"/>
        </w:rPr>
      </w:pPr>
      <w:r w:rsidRPr="002853C2">
        <w:rPr>
          <w:rFonts w:eastAsia="Times New Roman" w:cs="Arial"/>
          <w:szCs w:val="20"/>
          <w:lang w:eastAsia="es-ES"/>
        </w:rPr>
        <w:t xml:space="preserve">2.- Con carácter previo a la firma del acta de comprobación de replanteo la empresa adjudicataria deberá aportar a la persona responsable del contrato la documentación recogida en el </w:t>
      </w:r>
      <w:hyperlink w:anchor="cl_38_2_1_2" w:history="1">
        <w:r w:rsidRPr="002853C2">
          <w:rPr>
            <w:rStyle w:val="Hipervnculo"/>
            <w:rFonts w:eastAsia="Times New Roman" w:cs="Arial"/>
            <w:b/>
            <w:color w:val="auto"/>
            <w:szCs w:val="20"/>
            <w:lang w:eastAsia="es-ES"/>
          </w:rPr>
          <w:t>apartado 2 de la</w:t>
        </w:r>
        <w:r w:rsidRPr="002853C2">
          <w:rPr>
            <w:rStyle w:val="Hipervnculo"/>
            <w:rFonts w:eastAsia="Times New Roman" w:cs="Arial"/>
            <w:color w:val="auto"/>
            <w:szCs w:val="20"/>
            <w:lang w:eastAsia="es-ES"/>
          </w:rPr>
          <w:t xml:space="preserve"> </w:t>
        </w:r>
        <w:r w:rsidR="00ED4951" w:rsidRPr="002853C2">
          <w:rPr>
            <w:rStyle w:val="Hipervnculo"/>
            <w:rFonts w:eastAsia="Times New Roman" w:cs="Arial"/>
            <w:b/>
            <w:color w:val="auto"/>
            <w:szCs w:val="20"/>
            <w:lang w:eastAsia="es-ES"/>
          </w:rPr>
          <w:t>cláusula 38</w:t>
        </w:r>
        <w:r w:rsidRPr="002853C2">
          <w:rPr>
            <w:rStyle w:val="Hipervnculo"/>
            <w:rFonts w:eastAsia="Times New Roman" w:cs="Arial"/>
            <w:b/>
            <w:color w:val="auto"/>
            <w:szCs w:val="20"/>
            <w:lang w:eastAsia="es-ES"/>
          </w:rPr>
          <w:t>.2.1</w:t>
        </w:r>
      </w:hyperlink>
      <w:r w:rsidRPr="002853C2">
        <w:rPr>
          <w:rFonts w:eastAsia="Times New Roman" w:cs="Arial"/>
          <w:szCs w:val="20"/>
          <w:lang w:eastAsia="es-ES"/>
        </w:rPr>
        <w:t xml:space="preserve"> del presente pliego. Las consecuencias del incumplimiento de esta obligación serán las reflejadas en el </w:t>
      </w:r>
      <w:hyperlink w:anchor="cl_38_2_1_11" w:history="1">
        <w:r w:rsidRPr="002853C2">
          <w:rPr>
            <w:rStyle w:val="Hipervnculo"/>
            <w:rFonts w:eastAsia="Times New Roman" w:cs="Arial"/>
            <w:b/>
            <w:color w:val="auto"/>
            <w:szCs w:val="20"/>
            <w:lang w:eastAsia="es-ES"/>
          </w:rPr>
          <w:t>apartado undécimo</w:t>
        </w:r>
      </w:hyperlink>
      <w:r w:rsidRPr="002853C2">
        <w:rPr>
          <w:rFonts w:eastAsia="Times New Roman" w:cs="Arial"/>
          <w:szCs w:val="20"/>
          <w:lang w:eastAsia="es-ES"/>
        </w:rPr>
        <w:t xml:space="preserve"> de dicha cláusula.</w:t>
      </w:r>
    </w:p>
    <w:p w:rsidR="003478C5" w:rsidRPr="002853C2" w:rsidRDefault="006B0720" w:rsidP="00C93884">
      <w:pPr>
        <w:tabs>
          <w:tab w:val="left" w:pos="426"/>
        </w:tabs>
        <w:spacing w:before="60" w:line="240" w:lineRule="atLeast"/>
        <w:rPr>
          <w:rFonts w:eastAsia="Times New Roman" w:cs="Arial"/>
          <w:szCs w:val="20"/>
          <w:lang w:eastAsia="es-ES"/>
        </w:rPr>
      </w:pPr>
      <w:r w:rsidRPr="002853C2">
        <w:rPr>
          <w:rFonts w:eastAsia="Arial Unicode MS" w:cs="Arial"/>
          <w:szCs w:val="20"/>
        </w:rPr>
        <w:t>3</w:t>
      </w:r>
      <w:r w:rsidR="00C93884" w:rsidRPr="002853C2">
        <w:rPr>
          <w:rFonts w:eastAsia="Arial Unicode MS" w:cs="Arial"/>
          <w:szCs w:val="20"/>
        </w:rPr>
        <w:t xml:space="preserve">.- </w:t>
      </w:r>
      <w:r w:rsidR="003478C5" w:rsidRPr="002853C2">
        <w:rPr>
          <w:rFonts w:eastAsia="Times New Roman" w:cs="Arial"/>
          <w:szCs w:val="20"/>
          <w:lang w:eastAsia="es-ES"/>
        </w:rPr>
        <w:t>En el caso de la división en lotes del objeto del contrato, la realización de los trabajos se iniciará en función de la fase de ejecución en la que cada lote deba desarrollarlos, previa la correspondiente acta de comprobación de replanteo o acta de inicio, que deberá suscribirse los días inmediatamente anteriores al inicio de los trabajos de cada lote.</w:t>
      </w:r>
    </w:p>
    <w:p w:rsidR="003478C5" w:rsidRPr="002853C2" w:rsidRDefault="006B0720" w:rsidP="00C93884">
      <w:pPr>
        <w:tabs>
          <w:tab w:val="left" w:pos="426"/>
        </w:tabs>
        <w:spacing w:before="60" w:line="240" w:lineRule="atLeast"/>
        <w:rPr>
          <w:rFonts w:eastAsia="Times New Roman" w:cs="Arial"/>
          <w:szCs w:val="20"/>
          <w:lang w:eastAsia="es-ES"/>
        </w:rPr>
      </w:pPr>
      <w:r w:rsidRPr="002853C2">
        <w:rPr>
          <w:rFonts w:eastAsia="Arial Unicode MS" w:cs="Arial"/>
          <w:szCs w:val="20"/>
        </w:rPr>
        <w:t>4</w:t>
      </w:r>
      <w:r w:rsidR="00C93884" w:rsidRPr="002853C2">
        <w:rPr>
          <w:rFonts w:eastAsia="Arial Unicode MS" w:cs="Arial"/>
          <w:szCs w:val="20"/>
        </w:rPr>
        <w:t xml:space="preserve">.- </w:t>
      </w:r>
      <w:r w:rsidR="003478C5" w:rsidRPr="002853C2">
        <w:rPr>
          <w:rFonts w:eastAsia="Times New Roman" w:cs="Arial"/>
          <w:szCs w:val="20"/>
          <w:lang w:eastAsia="es-ES"/>
        </w:rPr>
        <w:t>En los expedientes calificados de urgentes el plazo de inicio de la ejecución del contrato no podrá exceder de un mes, contado desde la formalización.</w:t>
      </w:r>
    </w:p>
    <w:p w:rsidR="005743CB" w:rsidRPr="002853C2" w:rsidRDefault="006B0720" w:rsidP="003478C5">
      <w:pPr>
        <w:spacing w:before="60" w:line="240" w:lineRule="atLeast"/>
        <w:rPr>
          <w:rFonts w:eastAsia="Times New Roman" w:cs="Arial"/>
          <w:szCs w:val="20"/>
          <w:lang w:eastAsia="es-ES"/>
        </w:rPr>
      </w:pPr>
      <w:r w:rsidRPr="002853C2">
        <w:rPr>
          <w:rFonts w:eastAsia="Arial Unicode MS" w:cs="Arial"/>
          <w:szCs w:val="20"/>
          <w:lang w:eastAsia="es-ES"/>
        </w:rPr>
        <w:t>5</w:t>
      </w:r>
      <w:r w:rsidR="00DC7D28" w:rsidRPr="002853C2">
        <w:rPr>
          <w:rFonts w:eastAsia="Arial Unicode MS" w:cs="Arial"/>
          <w:szCs w:val="20"/>
          <w:lang w:eastAsia="es-ES"/>
        </w:rPr>
        <w:t xml:space="preserve">.- </w:t>
      </w:r>
      <w:r w:rsidR="005743CB" w:rsidRPr="002853C2">
        <w:rPr>
          <w:rFonts w:eastAsia="Arial Unicode MS" w:cs="Arial"/>
          <w:szCs w:val="20"/>
          <w:lang w:eastAsia="es-ES"/>
        </w:rPr>
        <w:t>Si el resultado de la comprobación demuestra, a juicio de la dirección facultativa y sin reserva por parte de la contratista, la viabilidad del proyecto y la disponibilidad de los terrenos, se dará por aqu</w:t>
      </w:r>
      <w:r w:rsidR="00256E7A" w:rsidRPr="002853C2">
        <w:rPr>
          <w:rFonts w:eastAsia="Arial Unicode MS" w:cs="Arial"/>
          <w:szCs w:val="20"/>
          <w:lang w:eastAsia="es-ES"/>
        </w:rPr>
        <w:t>ella</w:t>
      </w:r>
      <w:r w:rsidR="005743CB" w:rsidRPr="002853C2">
        <w:rPr>
          <w:rFonts w:eastAsia="Arial Unicode MS" w:cs="Arial"/>
          <w:szCs w:val="20"/>
          <w:lang w:eastAsia="es-ES"/>
        </w:rPr>
        <w:t xml:space="preserve"> la autorización para su inicio, empezándose a contar el plazo de ejecución desde el día siguiente al de la firma del acta. En el caso de que la contratista, sin formular reservas sobre la viabilidad del proyecto, hubiera hecho otras observaciones que pudieran afectar a la ejecución de la obra, la dirección, consideradas tales observaciones, decidirá iniciar o suspender el comienzo de la misma, justificándolo en la propia</w:t>
      </w:r>
      <w:r w:rsidR="005743CB" w:rsidRPr="002853C2">
        <w:rPr>
          <w:rFonts w:eastAsia="Times New Roman" w:cs="Arial"/>
          <w:szCs w:val="20"/>
          <w:lang w:eastAsia="es-ES"/>
        </w:rPr>
        <w:t xml:space="preserve"> acta. La autorización de inicio constará explícitamente en la misma, quedando notificada la contratista por el hecho de suscribirla</w:t>
      </w:r>
      <w:r w:rsidR="006E03C7" w:rsidRPr="002853C2">
        <w:rPr>
          <w:rFonts w:eastAsia="Times New Roman" w:cs="Arial"/>
          <w:szCs w:val="20"/>
          <w:lang w:eastAsia="es-ES"/>
        </w:rPr>
        <w:t>.</w:t>
      </w:r>
    </w:p>
    <w:p w:rsidR="003478C5" w:rsidRPr="002853C2" w:rsidRDefault="003478C5" w:rsidP="003478C5">
      <w:pPr>
        <w:spacing w:before="60" w:line="240" w:lineRule="atLeast"/>
        <w:rPr>
          <w:rFonts w:eastAsia="Times New Roman" w:cs="Arial"/>
          <w:szCs w:val="20"/>
          <w:lang w:eastAsia="es-ES"/>
        </w:rPr>
      </w:pPr>
      <w:r w:rsidRPr="002853C2">
        <w:rPr>
          <w:rFonts w:eastAsia="Times New Roman" w:cs="Arial"/>
          <w:szCs w:val="20"/>
          <w:lang w:eastAsia="es-ES"/>
        </w:rPr>
        <w:t>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w:t>
      </w:r>
      <w:r w:rsidR="00256E7A" w:rsidRPr="002853C2">
        <w:rPr>
          <w:rFonts w:eastAsia="Times New Roman" w:cs="Arial"/>
          <w:szCs w:val="20"/>
          <w:lang w:eastAsia="es-ES"/>
        </w:rPr>
        <w:t>a</w:t>
      </w:r>
      <w:r w:rsidRPr="002853C2">
        <w:rPr>
          <w:rFonts w:eastAsia="Times New Roman" w:cs="Arial"/>
          <w:szCs w:val="20"/>
          <w:lang w:eastAsia="es-ES"/>
        </w:rPr>
        <w:t xml:space="preserve"> a dar cuenta inmediata a la Administración, que resolverá lo que proceda. El procedimiento de la modificación se ajustará a lo previsto en el artículo 141 del RGLCAP, siendo su régimen el previsto en el artículo 205 </w:t>
      </w:r>
      <w:r w:rsidR="00C816F2" w:rsidRPr="002853C2">
        <w:rPr>
          <w:rFonts w:eastAsia="Times New Roman" w:cs="Arial"/>
          <w:szCs w:val="20"/>
          <w:lang w:eastAsia="es-ES"/>
        </w:rPr>
        <w:t xml:space="preserve">de la </w:t>
      </w:r>
      <w:r w:rsidRPr="002853C2">
        <w:rPr>
          <w:rFonts w:eastAsia="Times New Roman" w:cs="Arial"/>
          <w:szCs w:val="20"/>
          <w:lang w:eastAsia="es-ES"/>
        </w:rPr>
        <w:t>LCSP.</w:t>
      </w:r>
    </w:p>
    <w:p w:rsidR="003478C5" w:rsidRPr="002853C2" w:rsidRDefault="00FA6551" w:rsidP="00C93884">
      <w:pPr>
        <w:tabs>
          <w:tab w:val="left" w:pos="426"/>
        </w:tabs>
        <w:spacing w:before="60" w:line="240" w:lineRule="atLeast"/>
        <w:rPr>
          <w:rFonts w:eastAsia="Times New Roman" w:cs="Arial"/>
          <w:szCs w:val="20"/>
          <w:lang w:eastAsia="es-ES"/>
        </w:rPr>
      </w:pPr>
      <w:r w:rsidRPr="002853C2">
        <w:rPr>
          <w:rFonts w:eastAsia="Arial Unicode MS" w:cs="Arial"/>
          <w:szCs w:val="20"/>
        </w:rPr>
        <w:t>6</w:t>
      </w:r>
      <w:r w:rsidR="00C93884" w:rsidRPr="002853C2">
        <w:rPr>
          <w:rFonts w:eastAsia="Arial Unicode MS" w:cs="Arial"/>
          <w:szCs w:val="20"/>
        </w:rPr>
        <w:t xml:space="preserve">.- </w:t>
      </w:r>
      <w:r w:rsidR="003478C5" w:rsidRPr="002853C2">
        <w:rPr>
          <w:rFonts w:eastAsia="Times New Roman" w:cs="Arial"/>
          <w:szCs w:val="20"/>
          <w:lang w:eastAsia="es-ES"/>
        </w:rPr>
        <w:t xml:space="preserve">De conformidad con el artículo 245 b) </w:t>
      </w:r>
      <w:r w:rsidR="00C816F2" w:rsidRPr="002853C2">
        <w:rPr>
          <w:rFonts w:eastAsia="Times New Roman" w:cs="Arial"/>
          <w:szCs w:val="20"/>
          <w:lang w:eastAsia="es-ES"/>
        </w:rPr>
        <w:t xml:space="preserve">de la </w:t>
      </w:r>
      <w:r w:rsidR="003478C5" w:rsidRPr="002853C2">
        <w:rPr>
          <w:rFonts w:eastAsia="Times New Roman" w:cs="Arial"/>
          <w:szCs w:val="20"/>
          <w:lang w:eastAsia="es-ES"/>
        </w:rPr>
        <w:t>LCSP será causa de resolución del contrato la suspensión de la iniciación de las obras por plazo superior a cuatro meses.</w:t>
      </w:r>
    </w:p>
    <w:p w:rsidR="003478C5" w:rsidRPr="002853C2" w:rsidRDefault="00FA6551" w:rsidP="00C93884">
      <w:pPr>
        <w:tabs>
          <w:tab w:val="left" w:pos="426"/>
        </w:tabs>
        <w:spacing w:before="60" w:line="240" w:lineRule="atLeast"/>
        <w:rPr>
          <w:rFonts w:eastAsia="Times New Roman" w:cs="Arial"/>
          <w:szCs w:val="20"/>
          <w:lang w:eastAsia="es-ES"/>
        </w:rPr>
      </w:pPr>
      <w:r w:rsidRPr="002853C2">
        <w:rPr>
          <w:rFonts w:eastAsia="Arial Unicode MS" w:cs="Arial"/>
          <w:szCs w:val="20"/>
        </w:rPr>
        <w:t>7</w:t>
      </w:r>
      <w:r w:rsidR="00C93884" w:rsidRPr="002853C2">
        <w:rPr>
          <w:rFonts w:eastAsia="Arial Unicode MS" w:cs="Arial"/>
          <w:szCs w:val="20"/>
        </w:rPr>
        <w:t xml:space="preserve">.- </w:t>
      </w:r>
      <w:r w:rsidR="003478C5" w:rsidRPr="002853C2">
        <w:rPr>
          <w:rFonts w:eastAsia="Times New Roman" w:cs="Arial"/>
          <w:szCs w:val="20"/>
          <w:lang w:eastAsia="es-ES"/>
        </w:rPr>
        <w:t>Desaparecida la causa que motivó la falta de inicio, el órgano de contratación dictará la resolución correspondiente, que se notificará fehacientemente a</w:t>
      </w:r>
      <w:r w:rsidR="005743CB" w:rsidRPr="002853C2">
        <w:rPr>
          <w:rFonts w:eastAsia="Times New Roman" w:cs="Arial"/>
          <w:szCs w:val="20"/>
          <w:lang w:eastAsia="es-ES"/>
        </w:rPr>
        <w:t xml:space="preserve"> </w:t>
      </w:r>
      <w:r w:rsidR="003478C5" w:rsidRPr="002853C2">
        <w:rPr>
          <w:rFonts w:eastAsia="Times New Roman" w:cs="Arial"/>
          <w:szCs w:val="20"/>
          <w:lang w:eastAsia="es-ES"/>
        </w:rPr>
        <w:t>l</w:t>
      </w:r>
      <w:r w:rsidR="005743CB" w:rsidRPr="002853C2">
        <w:rPr>
          <w:rFonts w:eastAsia="Times New Roman" w:cs="Arial"/>
          <w:szCs w:val="20"/>
          <w:lang w:eastAsia="es-ES"/>
        </w:rPr>
        <w:t>a</w:t>
      </w:r>
      <w:r w:rsidR="003478C5" w:rsidRPr="002853C2">
        <w:rPr>
          <w:rFonts w:eastAsia="Times New Roman" w:cs="Arial"/>
          <w:szCs w:val="20"/>
          <w:lang w:eastAsia="es-ES"/>
        </w:rPr>
        <w:t xml:space="preserve"> contratista. El plazo de ejecución empezará a contarse desde el día siguiente a la recepción de la notificación del acuerdo de autorización de inicio de las obras.</w:t>
      </w:r>
    </w:p>
    <w:p w:rsidR="003478C5" w:rsidRPr="002853C2" w:rsidRDefault="003478C5" w:rsidP="003478C5">
      <w:pPr>
        <w:spacing w:before="60" w:line="240" w:lineRule="atLeast"/>
        <w:rPr>
          <w:rFonts w:eastAsia="Times New Roman" w:cs="Arial"/>
          <w:szCs w:val="20"/>
          <w:lang w:eastAsia="es-ES"/>
        </w:rPr>
      </w:pPr>
      <w:r w:rsidRPr="002853C2">
        <w:rPr>
          <w:rFonts w:eastAsia="Times New Roman" w:cs="Arial"/>
          <w:szCs w:val="20"/>
          <w:lang w:eastAsia="es-ES"/>
        </w:rPr>
        <w:t xml:space="preserve">Lo dispuesto anteriormente se aplicará igualmente cuando </w:t>
      </w:r>
      <w:r w:rsidR="005743CB" w:rsidRPr="002853C2">
        <w:rPr>
          <w:rFonts w:eastAsia="Times New Roman" w:cs="Arial"/>
          <w:szCs w:val="20"/>
          <w:lang w:eastAsia="es-ES"/>
        </w:rPr>
        <w:t xml:space="preserve">la contratista </w:t>
      </w:r>
      <w:r w:rsidRPr="002853C2">
        <w:rPr>
          <w:rFonts w:eastAsia="Times New Roman" w:cs="Arial"/>
          <w:szCs w:val="20"/>
          <w:lang w:eastAsia="es-ES"/>
        </w:rPr>
        <w:t>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w:t>
      </w:r>
      <w:r w:rsidR="00256E7A" w:rsidRPr="002853C2">
        <w:rPr>
          <w:rFonts w:eastAsia="Times New Roman" w:cs="Arial"/>
          <w:szCs w:val="20"/>
          <w:lang w:eastAsia="es-ES"/>
        </w:rPr>
        <w:t xml:space="preserve">, ni modificar </w:t>
      </w:r>
      <w:r w:rsidRPr="002853C2">
        <w:rPr>
          <w:rFonts w:eastAsia="Times New Roman" w:cs="Arial"/>
          <w:szCs w:val="20"/>
          <w:lang w:eastAsia="es-ES"/>
        </w:rPr>
        <w:t>el cómpu</w:t>
      </w:r>
      <w:r w:rsidR="00E43A9E" w:rsidRPr="002853C2">
        <w:rPr>
          <w:rFonts w:eastAsia="Times New Roman" w:cs="Arial"/>
          <w:szCs w:val="20"/>
          <w:lang w:eastAsia="es-ES"/>
        </w:rPr>
        <w:t>to del plazo para su ejecución.</w:t>
      </w:r>
    </w:p>
    <w:p w:rsidR="003478C5" w:rsidRPr="002853C2" w:rsidRDefault="00FA6551" w:rsidP="00C93884">
      <w:pPr>
        <w:tabs>
          <w:tab w:val="left" w:pos="426"/>
        </w:tabs>
        <w:spacing w:before="60" w:line="240" w:lineRule="atLeast"/>
        <w:rPr>
          <w:rFonts w:eastAsia="Times New Roman" w:cs="Arial"/>
          <w:szCs w:val="20"/>
          <w:lang w:eastAsia="es-ES"/>
        </w:rPr>
      </w:pPr>
      <w:r w:rsidRPr="002853C2">
        <w:rPr>
          <w:rFonts w:eastAsia="Arial Unicode MS" w:cs="Arial"/>
          <w:szCs w:val="20"/>
        </w:rPr>
        <w:t>8</w:t>
      </w:r>
      <w:r w:rsidR="00C93884" w:rsidRPr="002853C2">
        <w:rPr>
          <w:rFonts w:eastAsia="Arial Unicode MS" w:cs="Arial"/>
          <w:szCs w:val="20"/>
        </w:rPr>
        <w:t xml:space="preserve">.- </w:t>
      </w:r>
      <w:r w:rsidR="003478C5" w:rsidRPr="002853C2">
        <w:rPr>
          <w:rFonts w:eastAsia="Times New Roman" w:cs="Arial"/>
          <w:szCs w:val="20"/>
          <w:lang w:eastAsia="es-ES"/>
        </w:rPr>
        <w:t>El acta de comprobación del replanteo formará parte integrante del contrato a los efectos de su exigibilidad.</w:t>
      </w:r>
    </w:p>
    <w:p w:rsidR="003478C5" w:rsidRPr="002853C2" w:rsidRDefault="00D54ACD" w:rsidP="00172C57">
      <w:pPr>
        <w:pStyle w:val="Ttulo2"/>
        <w:rPr>
          <w:sz w:val="20"/>
          <w:szCs w:val="20"/>
        </w:rPr>
      </w:pPr>
      <w:bookmarkStart w:id="220" w:name="_Ref40578790"/>
      <w:bookmarkStart w:id="221" w:name="_Toc41985457"/>
      <w:bookmarkStart w:id="222" w:name="_Toc42401665"/>
      <w:bookmarkStart w:id="223" w:name="_Toc46289380"/>
      <w:bookmarkStart w:id="224" w:name="_Toc46543159"/>
      <w:bookmarkStart w:id="225" w:name="_Toc46825263"/>
      <w:bookmarkStart w:id="226" w:name="_Toc54085034"/>
      <w:bookmarkStart w:id="227" w:name="_Toc436322584"/>
      <w:bookmarkStart w:id="228" w:name="_Toc475457139"/>
      <w:bookmarkStart w:id="229" w:name="_Toc502914892"/>
      <w:bookmarkStart w:id="230" w:name="_Toc198654138"/>
      <w:r w:rsidRPr="002853C2">
        <w:rPr>
          <w:sz w:val="20"/>
          <w:szCs w:val="20"/>
        </w:rPr>
        <w:t xml:space="preserve">43.- </w:t>
      </w:r>
      <w:r w:rsidR="003478C5" w:rsidRPr="002853C2">
        <w:rPr>
          <w:sz w:val="20"/>
          <w:szCs w:val="20"/>
        </w:rPr>
        <w:t xml:space="preserve">Programa de </w:t>
      </w:r>
      <w:r w:rsidR="00CA3884" w:rsidRPr="002853C2">
        <w:rPr>
          <w:sz w:val="20"/>
          <w:szCs w:val="20"/>
        </w:rPr>
        <w:t>t</w:t>
      </w:r>
      <w:r w:rsidR="003478C5" w:rsidRPr="002853C2">
        <w:rPr>
          <w:sz w:val="20"/>
          <w:szCs w:val="20"/>
        </w:rPr>
        <w:t>rabajo</w:t>
      </w:r>
      <w:bookmarkEnd w:id="220"/>
      <w:bookmarkEnd w:id="221"/>
      <w:bookmarkEnd w:id="222"/>
      <w:bookmarkEnd w:id="223"/>
      <w:bookmarkEnd w:id="224"/>
      <w:bookmarkEnd w:id="225"/>
      <w:bookmarkEnd w:id="226"/>
      <w:bookmarkEnd w:id="227"/>
      <w:bookmarkEnd w:id="228"/>
      <w:bookmarkEnd w:id="229"/>
      <w:bookmarkEnd w:id="230"/>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1.- </w:t>
      </w:r>
      <w:r w:rsidR="003478C5" w:rsidRPr="002853C2">
        <w:rPr>
          <w:rFonts w:eastAsia="Times New Roman" w:cs="Arial"/>
          <w:szCs w:val="20"/>
          <w:lang w:eastAsia="zh-CN"/>
        </w:rPr>
        <w:t xml:space="preserve">Cuando así se establezca </w:t>
      </w:r>
      <w:r w:rsidR="003478C5" w:rsidRPr="002853C2">
        <w:rPr>
          <w:rFonts w:eastAsia="Times New Roman" w:cs="Arial"/>
          <w:szCs w:val="20"/>
          <w:lang w:eastAsia="es-ES"/>
        </w:rPr>
        <w:t xml:space="preserve">en el </w:t>
      </w:r>
      <w:hyperlink w:anchor="CC_21" w:history="1">
        <w:r w:rsidR="003478C5" w:rsidRPr="002853C2">
          <w:rPr>
            <w:rStyle w:val="Hipervnculo"/>
            <w:rFonts w:eastAsia="Times New Roman" w:cs="Arial"/>
            <w:b/>
            <w:color w:val="auto"/>
            <w:szCs w:val="20"/>
            <w:lang w:eastAsia="es-ES"/>
          </w:rPr>
          <w:t>apartado 21</w:t>
        </w:r>
      </w:hyperlink>
      <w:r w:rsidR="003478C5" w:rsidRPr="002853C2">
        <w:rPr>
          <w:rFonts w:eastAsia="Times New Roman" w:cs="Arial"/>
          <w:szCs w:val="20"/>
          <w:lang w:eastAsia="es-ES"/>
        </w:rPr>
        <w:t xml:space="preserve"> del cuadro de características</w:t>
      </w:r>
      <w:r w:rsidR="003478C5" w:rsidRPr="002853C2">
        <w:rPr>
          <w:rFonts w:eastAsia="Times New Roman" w:cs="Arial"/>
          <w:szCs w:val="20"/>
          <w:lang w:eastAsia="zh-CN"/>
        </w:rPr>
        <w:t xml:space="preserve"> la empresa contratista, única o de cada lote</w:t>
      </w:r>
      <w:r w:rsidR="00B129A6" w:rsidRPr="002853C2">
        <w:rPr>
          <w:rFonts w:eastAsia="Times New Roman" w:cs="Arial"/>
          <w:szCs w:val="20"/>
          <w:lang w:eastAsia="zh-CN"/>
        </w:rPr>
        <w:t>,</w:t>
      </w:r>
      <w:r w:rsidR="003478C5" w:rsidRPr="002853C2">
        <w:rPr>
          <w:rFonts w:eastAsia="Times New Roman" w:cs="Arial"/>
          <w:szCs w:val="20"/>
          <w:lang w:eastAsia="zh-CN"/>
        </w:rPr>
        <w:t xml:space="preserve"> en el plazo máximo de </w:t>
      </w:r>
      <w:r w:rsidR="00A840F7" w:rsidRPr="002853C2">
        <w:rPr>
          <w:rFonts w:eastAsia="Times New Roman" w:cs="Arial"/>
          <w:szCs w:val="20"/>
          <w:lang w:eastAsia="zh-CN"/>
        </w:rPr>
        <w:t>quince</w:t>
      </w:r>
      <w:r w:rsidR="003478C5" w:rsidRPr="002853C2">
        <w:rPr>
          <w:rFonts w:eastAsia="Times New Roman" w:cs="Arial"/>
          <w:szCs w:val="20"/>
          <w:lang w:eastAsia="zh-CN"/>
        </w:rPr>
        <w:t xml:space="preserve"> días hábiles contados desde la</w:t>
      </w:r>
      <w:r w:rsidR="00D660B7" w:rsidRPr="002853C2">
        <w:rPr>
          <w:rFonts w:eastAsia="Times New Roman" w:cs="Arial"/>
          <w:szCs w:val="20"/>
          <w:lang w:eastAsia="zh-CN"/>
        </w:rPr>
        <w:t xml:space="preserve"> </w:t>
      </w:r>
      <w:r w:rsidR="003478C5" w:rsidRPr="002853C2">
        <w:rPr>
          <w:rFonts w:eastAsia="Times New Roman" w:cs="Arial"/>
          <w:szCs w:val="20"/>
          <w:lang w:eastAsia="zh-CN"/>
        </w:rPr>
        <w:t xml:space="preserve">formalización del contrato, deberá presentar a la Dirección facultativa de las obras un desarrollo adecuado del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 xml:space="preserve">rabajo </w:t>
      </w:r>
      <w:r w:rsidR="003478C5" w:rsidRPr="002853C2">
        <w:rPr>
          <w:rFonts w:eastAsia="Times New Roman" w:cs="Arial"/>
          <w:szCs w:val="20"/>
          <w:lang w:eastAsia="zh-CN"/>
        </w:rPr>
        <w:t xml:space="preserve">incluido en su oferta, conforme a lo establecido en el artículo 144.3 </w:t>
      </w:r>
      <w:r w:rsidR="00C816F2" w:rsidRPr="002853C2">
        <w:rPr>
          <w:rFonts w:eastAsia="Times New Roman" w:cs="Arial"/>
          <w:szCs w:val="20"/>
          <w:lang w:eastAsia="zh-CN"/>
        </w:rPr>
        <w:t xml:space="preserve">del </w:t>
      </w:r>
      <w:r w:rsidR="003478C5" w:rsidRPr="002853C2">
        <w:rPr>
          <w:rFonts w:eastAsia="Times New Roman" w:cs="Arial"/>
          <w:szCs w:val="20"/>
          <w:lang w:eastAsia="zh-CN"/>
        </w:rPr>
        <w:t>RGLCAP</w:t>
      </w:r>
      <w:bookmarkStart w:id="231" w:name="_Hlt37225970"/>
      <w:bookmarkEnd w:id="231"/>
      <w:r w:rsidR="003478C5" w:rsidRPr="002853C2">
        <w:rPr>
          <w:rFonts w:eastAsia="Times New Roman" w:cs="Arial"/>
          <w:szCs w:val="20"/>
          <w:lang w:eastAsia="zh-CN"/>
        </w:rPr>
        <w:t>.</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2.- </w:t>
      </w:r>
      <w:r w:rsidR="003478C5" w:rsidRPr="002853C2">
        <w:rPr>
          <w:rFonts w:eastAsia="Times New Roman" w:cs="Arial"/>
          <w:szCs w:val="20"/>
          <w:lang w:eastAsia="zh-CN"/>
        </w:rPr>
        <w:t xml:space="preserve">El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 xml:space="preserve">rabajo </w:t>
      </w:r>
      <w:r w:rsidR="003478C5" w:rsidRPr="002853C2">
        <w:rPr>
          <w:rFonts w:eastAsia="Times New Roman" w:cs="Arial"/>
          <w:szCs w:val="20"/>
          <w:lang w:eastAsia="zh-CN"/>
        </w:rPr>
        <w:t xml:space="preserve">no podrá introducir ninguna modificación en las condiciones contractuales, si bien podrá proponer reducción en el plazo total, siempre que las disponibilidades de crédito de la Administración permitan efectuar los reajustes de anualidades que se </w:t>
      </w:r>
      <w:r w:rsidR="00256E7A" w:rsidRPr="002853C2">
        <w:rPr>
          <w:rFonts w:eastAsia="Times New Roman" w:cs="Arial"/>
          <w:szCs w:val="20"/>
          <w:lang w:eastAsia="zh-CN"/>
        </w:rPr>
        <w:t>deriven</w:t>
      </w:r>
      <w:r w:rsidR="003478C5" w:rsidRPr="002853C2">
        <w:rPr>
          <w:rFonts w:eastAsia="Times New Roman" w:cs="Arial"/>
          <w:szCs w:val="20"/>
          <w:lang w:eastAsia="zh-CN"/>
        </w:rPr>
        <w:t xml:space="preserve"> de tales modificaciones, y sin que, en ningún caso, </w:t>
      </w:r>
      <w:r w:rsidR="00256E7A" w:rsidRPr="002853C2">
        <w:rPr>
          <w:rFonts w:eastAsia="Times New Roman" w:cs="Arial"/>
          <w:szCs w:val="20"/>
          <w:lang w:eastAsia="zh-CN"/>
        </w:rPr>
        <w:t>suponga</w:t>
      </w:r>
      <w:r w:rsidR="003478C5" w:rsidRPr="002853C2">
        <w:rPr>
          <w:rFonts w:eastAsia="Times New Roman" w:cs="Arial"/>
          <w:szCs w:val="20"/>
          <w:lang w:eastAsia="zh-CN"/>
        </w:rPr>
        <w:t xml:space="preserve"> incremento del presupuesto total de adjudicación de la obra.</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3</w:t>
      </w:r>
      <w:r w:rsidR="00CE0AA3" w:rsidRPr="002853C2">
        <w:rPr>
          <w:rFonts w:eastAsia="Arial Unicode MS" w:cs="Arial"/>
          <w:szCs w:val="20"/>
        </w:rPr>
        <w:t>.</w:t>
      </w:r>
      <w:r w:rsidRPr="002853C2">
        <w:rPr>
          <w:rFonts w:eastAsia="Arial Unicode MS" w:cs="Arial"/>
          <w:szCs w:val="20"/>
        </w:rPr>
        <w:t xml:space="preserve">- </w:t>
      </w:r>
      <w:r w:rsidR="003478C5" w:rsidRPr="002853C2">
        <w:rPr>
          <w:rFonts w:eastAsia="Times New Roman" w:cs="Arial"/>
          <w:szCs w:val="20"/>
          <w:lang w:eastAsia="zh-CN"/>
        </w:rPr>
        <w:t xml:space="preserve">El órgano competente de la Diputación Foral resolverá sobre el </w:t>
      </w:r>
      <w:r w:rsidR="00CA3884" w:rsidRPr="002853C2">
        <w:rPr>
          <w:rFonts w:eastAsia="Times New Roman" w:cs="Arial"/>
          <w:szCs w:val="20"/>
          <w:lang w:eastAsia="zh-CN"/>
        </w:rPr>
        <w:t>p</w:t>
      </w:r>
      <w:r w:rsidR="003478C5" w:rsidRPr="002853C2">
        <w:rPr>
          <w:rFonts w:eastAsia="Times New Roman" w:cs="Arial"/>
          <w:szCs w:val="20"/>
          <w:lang w:eastAsia="zh-CN"/>
        </w:rPr>
        <w:t>rograma dentro de los quince días naturales siguientes a su presentación, pudiendo imponer la introducción de modificaciones o el cumplimiento de determinadas prescripciones, siempre que no contravengan las cláusulas del contrato.</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4.- </w:t>
      </w:r>
      <w:r w:rsidR="003478C5" w:rsidRPr="002853C2">
        <w:rPr>
          <w:rFonts w:eastAsia="Times New Roman" w:cs="Arial"/>
          <w:szCs w:val="20"/>
          <w:lang w:eastAsia="zh-CN"/>
        </w:rPr>
        <w:t xml:space="preserve">Una vez aprobado el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rabajo</w:t>
      </w:r>
      <w:r w:rsidR="003478C5" w:rsidRPr="002853C2">
        <w:rPr>
          <w:rFonts w:eastAsia="Times New Roman" w:cs="Arial"/>
          <w:szCs w:val="20"/>
          <w:lang w:eastAsia="zh-CN"/>
        </w:rPr>
        <w:t>, se incorporará al contrato, practicándose en su caso, el correspondiente reajuste de anualidades.</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5.- </w:t>
      </w:r>
      <w:r w:rsidR="003478C5" w:rsidRPr="002853C2">
        <w:rPr>
          <w:rFonts w:eastAsia="Times New Roman" w:cs="Arial"/>
          <w:szCs w:val="20"/>
          <w:lang w:eastAsia="zh-CN"/>
        </w:rPr>
        <w:t xml:space="preserve">El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 xml:space="preserve">rabajo </w:t>
      </w:r>
      <w:r w:rsidR="003478C5" w:rsidRPr="002853C2">
        <w:rPr>
          <w:rFonts w:eastAsia="Times New Roman" w:cs="Arial"/>
          <w:szCs w:val="20"/>
          <w:lang w:eastAsia="zh-CN"/>
        </w:rPr>
        <w:t>deberá actualizarse por la empresa contratista cada vez que se modifiquen las condiciones contractuales, procediendo a la fijación o actualización y puesta al día del mismo conforme a las instrucciones que reciba de la Administración.</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6.- </w:t>
      </w:r>
      <w:r w:rsidR="003478C5" w:rsidRPr="002853C2">
        <w:rPr>
          <w:rFonts w:eastAsia="Times New Roman" w:cs="Arial"/>
          <w:szCs w:val="20"/>
          <w:lang w:eastAsia="zh-CN"/>
        </w:rPr>
        <w:t xml:space="preserve">La empresa contratista adaptará y coordinará su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 xml:space="preserve">rabajo </w:t>
      </w:r>
      <w:r w:rsidR="003478C5" w:rsidRPr="002853C2">
        <w:rPr>
          <w:rFonts w:eastAsia="Times New Roman" w:cs="Arial"/>
          <w:szCs w:val="20"/>
          <w:lang w:eastAsia="zh-CN"/>
        </w:rPr>
        <w:t>con la retirada y reposición de los servicios afectados, tanto los que entran dentro del contrato como los correspondientes a empresas tales como Iberdrola, S.A., Telefónica de España, S.A.U, Euskaltel, S.A. y Sociedad Estatal Correos y Telégrafos, S.A. S.M.E .y empresas suministradoras de gas.</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7.- </w:t>
      </w:r>
      <w:r w:rsidR="003478C5" w:rsidRPr="002853C2">
        <w:rPr>
          <w:rFonts w:eastAsia="Times New Roman" w:cs="Arial"/>
          <w:szCs w:val="20"/>
          <w:lang w:eastAsia="zh-CN"/>
        </w:rPr>
        <w:t xml:space="preserve">La Dirección de la obra podrá acordar no dar curso a las certificaciones hasta que la empresa contratista haya presentado en debida forma el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rabajo</w:t>
      </w:r>
      <w:r w:rsidR="003478C5" w:rsidRPr="002853C2">
        <w:rPr>
          <w:rFonts w:eastAsia="Times New Roman" w:cs="Arial"/>
          <w:szCs w:val="20"/>
          <w:lang w:eastAsia="zh-CN"/>
        </w:rPr>
        <w:t>, sin derecho a intereses de demora, en su caso, por el retraso en el pago de estas certificaciones.</w:t>
      </w:r>
    </w:p>
    <w:p w:rsidR="003478C5" w:rsidRPr="002853C2" w:rsidRDefault="00D54ACD" w:rsidP="00172C57">
      <w:pPr>
        <w:pStyle w:val="Ttulo2"/>
        <w:rPr>
          <w:sz w:val="20"/>
          <w:szCs w:val="20"/>
        </w:rPr>
      </w:pPr>
      <w:bookmarkStart w:id="232" w:name="_Toc445738790"/>
      <w:bookmarkStart w:id="233" w:name="_Toc502914893"/>
      <w:bookmarkStart w:id="234" w:name="_Toc198654139"/>
      <w:r w:rsidRPr="002853C2">
        <w:rPr>
          <w:sz w:val="20"/>
          <w:szCs w:val="20"/>
        </w:rPr>
        <w:t xml:space="preserve">44.- </w:t>
      </w:r>
      <w:r w:rsidR="003478C5" w:rsidRPr="002853C2">
        <w:rPr>
          <w:sz w:val="20"/>
          <w:szCs w:val="20"/>
        </w:rPr>
        <w:t>Plan de seguridad y salud en el trabajo</w:t>
      </w:r>
      <w:bookmarkEnd w:id="232"/>
      <w:bookmarkEnd w:id="233"/>
      <w:bookmarkEnd w:id="234"/>
    </w:p>
    <w:p w:rsidR="003478C5" w:rsidRPr="002853C2" w:rsidRDefault="00C93884" w:rsidP="00C93884">
      <w:pPr>
        <w:suppressAutoHyphens/>
        <w:spacing w:before="60" w:line="240" w:lineRule="atLeast"/>
        <w:rPr>
          <w:rFonts w:eastAsia="Arial Unicode MS" w:cs="Arial"/>
          <w:szCs w:val="20"/>
        </w:rPr>
      </w:pPr>
      <w:r w:rsidRPr="002853C2">
        <w:rPr>
          <w:rFonts w:eastAsia="Arial Unicode MS" w:cs="Arial"/>
          <w:szCs w:val="20"/>
        </w:rPr>
        <w:t xml:space="preserve">1.- </w:t>
      </w:r>
      <w:r w:rsidR="003478C5" w:rsidRPr="002853C2">
        <w:rPr>
          <w:rFonts w:eastAsia="Arial Unicode MS" w:cs="Arial"/>
          <w:szCs w:val="20"/>
        </w:rPr>
        <w:t xml:space="preserve">La empresa contratista deberá elaborar un </w:t>
      </w:r>
      <w:r w:rsidR="00D72C1B" w:rsidRPr="002853C2">
        <w:rPr>
          <w:rFonts w:eastAsia="Arial Unicode MS" w:cs="Arial"/>
          <w:szCs w:val="20"/>
        </w:rPr>
        <w:t xml:space="preserve">plan </w:t>
      </w:r>
      <w:r w:rsidR="003478C5" w:rsidRPr="002853C2">
        <w:rPr>
          <w:rFonts w:eastAsia="Arial Unicode MS" w:cs="Arial"/>
          <w:szCs w:val="20"/>
        </w:rPr>
        <w:t xml:space="preserve">de </w:t>
      </w:r>
      <w:r w:rsidR="00D72C1B" w:rsidRPr="002853C2">
        <w:rPr>
          <w:rFonts w:eastAsia="Arial Unicode MS" w:cs="Arial"/>
          <w:szCs w:val="20"/>
        </w:rPr>
        <w:t xml:space="preserve">seguridad </w:t>
      </w:r>
      <w:r w:rsidR="003478C5" w:rsidRPr="002853C2">
        <w:rPr>
          <w:rFonts w:eastAsia="Arial Unicode MS" w:cs="Arial"/>
          <w:szCs w:val="20"/>
        </w:rPr>
        <w:t xml:space="preserve">y </w:t>
      </w:r>
      <w:r w:rsidR="00D72C1B" w:rsidRPr="002853C2">
        <w:rPr>
          <w:rFonts w:eastAsia="Arial Unicode MS" w:cs="Arial"/>
          <w:szCs w:val="20"/>
        </w:rPr>
        <w:t xml:space="preserve">salud </w:t>
      </w:r>
      <w:r w:rsidR="003478C5" w:rsidRPr="002853C2">
        <w:rPr>
          <w:rFonts w:eastAsia="Arial Unicode MS" w:cs="Arial"/>
          <w:szCs w:val="20"/>
        </w:rPr>
        <w:t>en el trabajo, de conformidad con lo establecido en el artículo 7 del Real Decreto 1627/1997, de 24 de octubre, por el que se establecen disposiciones mínimas en materia de seguridad y salud en las obras de construcción, que</w:t>
      </w:r>
      <w:r w:rsidR="00D660B7" w:rsidRPr="002853C2">
        <w:rPr>
          <w:rFonts w:eastAsia="Arial Unicode MS" w:cs="Arial"/>
          <w:szCs w:val="20"/>
        </w:rPr>
        <w:t xml:space="preserve"> </w:t>
      </w:r>
      <w:r w:rsidR="003478C5" w:rsidRPr="002853C2">
        <w:rPr>
          <w:rFonts w:eastAsia="Arial Unicode MS" w:cs="Arial"/>
          <w:szCs w:val="20"/>
        </w:rPr>
        <w:t>presentará por duplicado a la Administración en el plazo de once días naturales desde la formalización del contrato. El</w:t>
      </w:r>
      <w:r w:rsidR="00D660B7" w:rsidRPr="002853C2">
        <w:rPr>
          <w:rFonts w:eastAsia="Arial Unicode MS" w:cs="Arial"/>
          <w:szCs w:val="20"/>
        </w:rPr>
        <w:t xml:space="preserve"> </w:t>
      </w:r>
      <w:r w:rsidR="003478C5" w:rsidRPr="002853C2">
        <w:rPr>
          <w:rFonts w:eastAsia="Arial Unicode MS" w:cs="Arial"/>
          <w:szCs w:val="20"/>
        </w:rPr>
        <w:t>plan de seguridad y salud no podrá introducir ninguna modificación en las condiciones contractuales y en el mismo, entre otros extremos, deberán detallarse, en su caso, las</w:t>
      </w:r>
      <w:r w:rsidR="00D660B7" w:rsidRPr="002853C2">
        <w:rPr>
          <w:rFonts w:eastAsia="Arial Unicode MS" w:cs="Arial"/>
          <w:szCs w:val="20"/>
        </w:rPr>
        <w:t xml:space="preserve"> </w:t>
      </w:r>
      <w:r w:rsidR="003478C5" w:rsidRPr="002853C2">
        <w:rPr>
          <w:rFonts w:eastAsia="Arial Unicode MS" w:cs="Arial"/>
          <w:szCs w:val="20"/>
        </w:rPr>
        <w:t>subcontrataciones previstas.</w:t>
      </w:r>
    </w:p>
    <w:p w:rsidR="003478C5" w:rsidRPr="002853C2" w:rsidRDefault="003478C5" w:rsidP="00C93884">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Dicho </w:t>
      </w:r>
      <w:r w:rsidR="00D72C1B" w:rsidRPr="002853C2">
        <w:rPr>
          <w:rFonts w:eastAsia="Times New Roman" w:cs="Arial"/>
          <w:szCs w:val="20"/>
          <w:lang w:eastAsia="zh-CN"/>
        </w:rPr>
        <w:t>p</w:t>
      </w:r>
      <w:r w:rsidRPr="002853C2">
        <w:rPr>
          <w:rFonts w:eastAsia="Times New Roman" w:cs="Arial"/>
          <w:szCs w:val="20"/>
          <w:lang w:eastAsia="zh-CN"/>
        </w:rPr>
        <w:t>lan, con el correspondiente informe de la persona coordinadora</w:t>
      </w:r>
      <w:r w:rsidR="00256E7A" w:rsidRPr="002853C2">
        <w:rPr>
          <w:rFonts w:eastAsia="Times New Roman" w:cs="Arial"/>
          <w:szCs w:val="20"/>
          <w:lang w:eastAsia="zh-CN"/>
        </w:rPr>
        <w:t xml:space="preserve"> o</w:t>
      </w:r>
      <w:r w:rsidRPr="002853C2">
        <w:rPr>
          <w:rFonts w:eastAsia="Times New Roman" w:cs="Arial"/>
          <w:szCs w:val="20"/>
          <w:lang w:eastAsia="zh-CN"/>
        </w:rPr>
        <w:t xml:space="preserve">, en su defecto, </w:t>
      </w:r>
      <w:r w:rsidR="00256E7A" w:rsidRPr="002853C2">
        <w:rPr>
          <w:rFonts w:eastAsia="Times New Roman" w:cs="Arial"/>
          <w:szCs w:val="20"/>
          <w:lang w:eastAsia="zh-CN"/>
        </w:rPr>
        <w:t>de</w:t>
      </w:r>
      <w:r w:rsidRPr="002853C2">
        <w:rPr>
          <w:rFonts w:eastAsia="Times New Roman" w:cs="Arial"/>
          <w:szCs w:val="20"/>
          <w:lang w:eastAsia="zh-CN"/>
        </w:rPr>
        <w:t xml:space="preserve"> la dirección facultativa, antes del inicio de las obras, se elevará para su aprobación al órgano competente de la Diputación. A estos efectos,</w:t>
      </w:r>
      <w:r w:rsidR="00D660B7" w:rsidRPr="002853C2">
        <w:rPr>
          <w:rFonts w:eastAsia="Times New Roman" w:cs="Arial"/>
          <w:szCs w:val="20"/>
          <w:lang w:eastAsia="zh-CN"/>
        </w:rPr>
        <w:t xml:space="preserve"> </w:t>
      </w:r>
      <w:r w:rsidRPr="002853C2">
        <w:rPr>
          <w:rFonts w:eastAsia="Times New Roman" w:cs="Arial"/>
          <w:szCs w:val="20"/>
          <w:lang w:eastAsia="zh-CN"/>
        </w:rPr>
        <w:t xml:space="preserve">la </w:t>
      </w:r>
      <w:r w:rsidR="00D72C1B" w:rsidRPr="002853C2">
        <w:rPr>
          <w:rFonts w:eastAsia="Times New Roman" w:cs="Arial"/>
          <w:szCs w:val="20"/>
          <w:lang w:eastAsia="zh-CN"/>
        </w:rPr>
        <w:t xml:space="preserve">coordinadora </w:t>
      </w:r>
      <w:r w:rsidRPr="002853C2">
        <w:rPr>
          <w:rFonts w:eastAsia="Times New Roman" w:cs="Arial"/>
          <w:szCs w:val="20"/>
          <w:lang w:eastAsia="zh-CN"/>
        </w:rPr>
        <w:t xml:space="preserve">de </w:t>
      </w:r>
      <w:r w:rsidR="00D72C1B" w:rsidRPr="002853C2">
        <w:rPr>
          <w:rFonts w:eastAsia="Times New Roman" w:cs="Arial"/>
          <w:szCs w:val="20"/>
          <w:lang w:eastAsia="zh-CN"/>
        </w:rPr>
        <w:t xml:space="preserve">seguridad </w:t>
      </w:r>
      <w:r w:rsidRPr="002853C2">
        <w:rPr>
          <w:rFonts w:eastAsia="Times New Roman" w:cs="Arial"/>
          <w:szCs w:val="20"/>
          <w:lang w:eastAsia="zh-CN"/>
        </w:rPr>
        <w:t xml:space="preserve">y </w:t>
      </w:r>
      <w:r w:rsidR="00D72C1B" w:rsidRPr="002853C2">
        <w:rPr>
          <w:rFonts w:eastAsia="Times New Roman" w:cs="Arial"/>
          <w:szCs w:val="20"/>
          <w:lang w:eastAsia="zh-CN"/>
        </w:rPr>
        <w:t xml:space="preserve">salud </w:t>
      </w:r>
      <w:r w:rsidRPr="002853C2">
        <w:rPr>
          <w:rFonts w:eastAsia="Times New Roman" w:cs="Arial"/>
          <w:szCs w:val="20"/>
          <w:lang w:eastAsia="zh-CN"/>
        </w:rPr>
        <w:t>informará en el plazo de siete días naturales desde su recepción sobre la procedencia de su aprobación y, en caso negativo, indicará los puntos que deben corregirse, para lo que se asignará un plazo acorde con la importancia de las correcciones, nunca superior a siete días naturales.</w:t>
      </w:r>
    </w:p>
    <w:p w:rsidR="00256E7A" w:rsidRPr="002853C2" w:rsidRDefault="00256E7A" w:rsidP="00256E7A">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En todo caso, el plazo máximo para la aprobación del plan de seguridad y salud en el trabajo será de un mes </w:t>
      </w:r>
      <w:r w:rsidRPr="002853C2">
        <w:rPr>
          <w:rFonts w:eastAsia="Times New Roman" w:cs="Arial"/>
          <w:iCs/>
          <w:szCs w:val="20"/>
          <w:lang w:eastAsia="zh-CN"/>
        </w:rPr>
        <w:t>desde la formalización del contrato</w:t>
      </w:r>
      <w:r w:rsidRPr="002853C2">
        <w:rPr>
          <w:rFonts w:eastAsia="Times New Roman" w:cs="Arial"/>
          <w:szCs w:val="20"/>
          <w:lang w:eastAsia="zh-CN"/>
        </w:rPr>
        <w:t>. Si por incumplir la empresa contratista los plazos indicados en el párrafo anterior no fuera posible empezar las obras al recibir autorización para el inicio de las mismas, no podrá reclamar ampliación alguna de plazo por este motivo.</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2.- </w:t>
      </w:r>
      <w:r w:rsidR="003478C5" w:rsidRPr="002853C2">
        <w:rPr>
          <w:rFonts w:eastAsia="Times New Roman" w:cs="Arial"/>
          <w:szCs w:val="20"/>
          <w:lang w:eastAsia="zh-CN"/>
        </w:rPr>
        <w:t>La persona coordinadora</w:t>
      </w:r>
      <w:r w:rsidR="00256E7A" w:rsidRPr="002853C2">
        <w:rPr>
          <w:rFonts w:eastAsia="Times New Roman" w:cs="Arial"/>
          <w:szCs w:val="20"/>
          <w:lang w:eastAsia="zh-CN"/>
        </w:rPr>
        <w:t>,</w:t>
      </w:r>
      <w:r w:rsidR="003478C5" w:rsidRPr="002853C2">
        <w:rPr>
          <w:rFonts w:eastAsia="Times New Roman" w:cs="Arial"/>
          <w:szCs w:val="20"/>
          <w:lang w:eastAsia="zh-CN"/>
        </w:rPr>
        <w:t xml:space="preserve"> o la persona integrada en la dirección facultativa designada al efecto, podrá ordenar la paralización provisional de la obra en su totalidad</w:t>
      </w:r>
      <w:r w:rsidR="00256E7A" w:rsidRPr="002853C2">
        <w:rPr>
          <w:rFonts w:eastAsia="Times New Roman" w:cs="Arial"/>
          <w:szCs w:val="20"/>
          <w:lang w:eastAsia="zh-CN"/>
        </w:rPr>
        <w:t>, o de los tajos</w:t>
      </w:r>
      <w:r w:rsidR="003478C5" w:rsidRPr="002853C2">
        <w:rPr>
          <w:rFonts w:eastAsia="Times New Roman" w:cs="Arial"/>
          <w:szCs w:val="20"/>
          <w:lang w:eastAsia="zh-CN"/>
        </w:rPr>
        <w:t xml:space="preserve"> en particular, cuando observase el incumplimiento de las medidas de seguridad y salud, con riesgo inminente o grave para las personas. En estos casos, pondrá el tema en conocimiento inmediato de la Inspección de Trabajo y Seguridad Social y del resto de las personas interesadas, conforme al artículo 14 del Real Decreto 1627/1997, de 24 de octubre.</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3.- </w:t>
      </w:r>
      <w:r w:rsidR="003478C5" w:rsidRPr="002853C2">
        <w:rPr>
          <w:rFonts w:eastAsia="Times New Roman" w:cs="Arial"/>
          <w:szCs w:val="20"/>
          <w:lang w:eastAsia="zh-CN"/>
        </w:rPr>
        <w:t xml:space="preserve">No se iniciará ninguna obra sin que se haya aprobado el </w:t>
      </w:r>
      <w:r w:rsidR="00D72C1B" w:rsidRPr="002853C2">
        <w:rPr>
          <w:rFonts w:eastAsia="Times New Roman" w:cs="Arial"/>
          <w:szCs w:val="20"/>
          <w:lang w:eastAsia="zh-CN"/>
        </w:rPr>
        <w:t xml:space="preserve">plan </w:t>
      </w:r>
      <w:r w:rsidR="003478C5" w:rsidRPr="002853C2">
        <w:rPr>
          <w:rFonts w:eastAsia="Times New Roman" w:cs="Arial"/>
          <w:szCs w:val="20"/>
          <w:lang w:eastAsia="zh-CN"/>
        </w:rPr>
        <w:t xml:space="preserve">de </w:t>
      </w:r>
      <w:r w:rsidR="00D72C1B" w:rsidRPr="002853C2">
        <w:rPr>
          <w:rFonts w:eastAsia="Times New Roman" w:cs="Arial"/>
          <w:szCs w:val="20"/>
          <w:lang w:eastAsia="zh-CN"/>
        </w:rPr>
        <w:t xml:space="preserve">seguridad </w:t>
      </w:r>
      <w:r w:rsidR="003478C5" w:rsidRPr="002853C2">
        <w:rPr>
          <w:rFonts w:eastAsia="Times New Roman" w:cs="Arial"/>
          <w:szCs w:val="20"/>
          <w:lang w:eastAsia="zh-CN"/>
        </w:rPr>
        <w:t xml:space="preserve">y </w:t>
      </w:r>
      <w:r w:rsidR="00D72C1B" w:rsidRPr="002853C2">
        <w:rPr>
          <w:rFonts w:eastAsia="Times New Roman" w:cs="Arial"/>
          <w:szCs w:val="20"/>
          <w:lang w:eastAsia="zh-CN"/>
        </w:rPr>
        <w:t xml:space="preserve">salud </w:t>
      </w:r>
      <w:r w:rsidR="003478C5" w:rsidRPr="002853C2">
        <w:rPr>
          <w:rFonts w:eastAsia="Times New Roman" w:cs="Arial"/>
          <w:szCs w:val="20"/>
          <w:lang w:eastAsia="zh-CN"/>
        </w:rPr>
        <w:t>en el trabajo. Si en el transcurso de la obra se ordena la paralización de las obras por incumplimiento por la empresa contratista o subcontratista de las medidas de seguridad y salud, el tiempo en que permanezca paralizada la obra o el tajo seguirá computándose a los efectos de plazo de ejecución y podrá llegar a ser causa de resolución de la misma, conforme a los artículos 193,195</w:t>
      </w:r>
      <w:r w:rsidR="00D660B7" w:rsidRPr="002853C2">
        <w:rPr>
          <w:rFonts w:eastAsia="Times New Roman" w:cs="Arial"/>
          <w:szCs w:val="20"/>
          <w:lang w:eastAsia="zh-CN"/>
        </w:rPr>
        <w:t xml:space="preserve"> </w:t>
      </w:r>
      <w:r w:rsidR="003478C5" w:rsidRPr="002853C2">
        <w:rPr>
          <w:rFonts w:eastAsia="Times New Roman" w:cs="Arial"/>
          <w:szCs w:val="20"/>
          <w:lang w:eastAsia="zh-CN"/>
        </w:rPr>
        <w:t>y 237 de la LCSP.</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4.- </w:t>
      </w:r>
      <w:r w:rsidR="003478C5" w:rsidRPr="002853C2">
        <w:rPr>
          <w:rFonts w:eastAsia="Times New Roman" w:cs="Arial"/>
          <w:szCs w:val="20"/>
          <w:lang w:eastAsia="zh-CN"/>
        </w:rPr>
        <w:t xml:space="preserve">En el caso de la división en lotes del objeto del contrato, la contratista deberá elaborar el </w:t>
      </w:r>
      <w:r w:rsidR="00D72C1B" w:rsidRPr="002853C2">
        <w:rPr>
          <w:rFonts w:eastAsia="Times New Roman" w:cs="Arial"/>
          <w:szCs w:val="20"/>
          <w:lang w:eastAsia="zh-CN"/>
        </w:rPr>
        <w:t xml:space="preserve">plan </w:t>
      </w:r>
      <w:r w:rsidR="003478C5" w:rsidRPr="002853C2">
        <w:rPr>
          <w:rFonts w:eastAsia="Times New Roman" w:cs="Arial"/>
          <w:szCs w:val="20"/>
          <w:lang w:eastAsia="zh-CN"/>
        </w:rPr>
        <w:t xml:space="preserve">de </w:t>
      </w:r>
      <w:r w:rsidR="00D72C1B" w:rsidRPr="002853C2">
        <w:rPr>
          <w:rFonts w:eastAsia="Times New Roman" w:cs="Arial"/>
          <w:szCs w:val="20"/>
          <w:lang w:eastAsia="zh-CN"/>
        </w:rPr>
        <w:t xml:space="preserve">seguridad </w:t>
      </w:r>
      <w:r w:rsidR="003478C5" w:rsidRPr="002853C2">
        <w:rPr>
          <w:rFonts w:eastAsia="Times New Roman" w:cs="Arial"/>
          <w:szCs w:val="20"/>
          <w:lang w:eastAsia="zh-CN"/>
        </w:rPr>
        <w:t xml:space="preserve">y </w:t>
      </w:r>
      <w:r w:rsidR="00D72C1B" w:rsidRPr="002853C2">
        <w:rPr>
          <w:rFonts w:eastAsia="Times New Roman" w:cs="Arial"/>
          <w:szCs w:val="20"/>
          <w:lang w:eastAsia="zh-CN"/>
        </w:rPr>
        <w:t xml:space="preserve">salud </w:t>
      </w:r>
      <w:r w:rsidR="003478C5" w:rsidRPr="002853C2">
        <w:rPr>
          <w:rFonts w:eastAsia="Times New Roman" w:cs="Arial"/>
          <w:szCs w:val="20"/>
          <w:lang w:eastAsia="zh-CN"/>
        </w:rPr>
        <w:t>en el trabajo del correspondiente lote del que resulte adjudicataria.</w:t>
      </w:r>
    </w:p>
    <w:p w:rsidR="003478C5" w:rsidRPr="002853C2" w:rsidRDefault="00D54ACD" w:rsidP="00172C57">
      <w:pPr>
        <w:pStyle w:val="Ttulo2"/>
        <w:rPr>
          <w:sz w:val="20"/>
          <w:szCs w:val="20"/>
        </w:rPr>
      </w:pPr>
      <w:bookmarkStart w:id="235" w:name="__RefHeading__138_156842246"/>
      <w:bookmarkStart w:id="236" w:name="_45.-_Daños_y"/>
      <w:bookmarkStart w:id="237" w:name="cl_45"/>
      <w:bookmarkStart w:id="238" w:name="_Ref37216849"/>
      <w:bookmarkStart w:id="239" w:name="_Toc445738804"/>
      <w:bookmarkStart w:id="240" w:name="_Ref480793649"/>
      <w:bookmarkStart w:id="241" w:name="_Ref480793654"/>
      <w:bookmarkStart w:id="242" w:name="_Toc502914907"/>
      <w:bookmarkStart w:id="243" w:name="_Toc198654140"/>
      <w:bookmarkEnd w:id="235"/>
      <w:bookmarkEnd w:id="236"/>
      <w:r w:rsidRPr="002853C2">
        <w:rPr>
          <w:sz w:val="20"/>
          <w:szCs w:val="20"/>
        </w:rPr>
        <w:t xml:space="preserve">45.- </w:t>
      </w:r>
      <w:bookmarkEnd w:id="237"/>
      <w:r w:rsidR="003478C5" w:rsidRPr="002853C2">
        <w:rPr>
          <w:sz w:val="20"/>
          <w:szCs w:val="20"/>
        </w:rPr>
        <w:t xml:space="preserve">Daños y perjuicios a </w:t>
      </w:r>
      <w:bookmarkEnd w:id="238"/>
      <w:r w:rsidR="003478C5" w:rsidRPr="002853C2">
        <w:rPr>
          <w:sz w:val="20"/>
          <w:szCs w:val="20"/>
        </w:rPr>
        <w:t>terceras partes</w:t>
      </w:r>
      <w:bookmarkEnd w:id="239"/>
      <w:bookmarkEnd w:id="240"/>
      <w:bookmarkEnd w:id="241"/>
      <w:bookmarkEnd w:id="242"/>
      <w:bookmarkEnd w:id="243"/>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1.- </w:t>
      </w:r>
      <w:r w:rsidR="003478C5" w:rsidRPr="002853C2">
        <w:rPr>
          <w:rFonts w:eastAsia="Times New Roman" w:cs="Arial"/>
          <w:szCs w:val="20"/>
          <w:lang w:eastAsia="zh-CN"/>
        </w:rPr>
        <w:t>La empresa contratista extremará sus precauciones para evitar daños y perjuicios a terceras partes siendo de su exclusiva responsabilidad cuántos puedan derivarse directa o indirectamente de la ejecución de las obras.</w:t>
      </w:r>
    </w:p>
    <w:p w:rsidR="003478C5" w:rsidRPr="002853C2" w:rsidRDefault="00256E7A" w:rsidP="00C93884">
      <w:pPr>
        <w:suppressAutoHyphens/>
        <w:spacing w:before="60" w:line="240" w:lineRule="atLeast"/>
        <w:rPr>
          <w:rFonts w:eastAsia="Times New Roman" w:cs="Arial"/>
          <w:szCs w:val="20"/>
          <w:lang w:eastAsia="zh-CN"/>
        </w:rPr>
      </w:pPr>
      <w:r w:rsidRPr="002853C2">
        <w:rPr>
          <w:rFonts w:eastAsia="Times New Roman" w:cs="Arial"/>
          <w:szCs w:val="20"/>
          <w:lang w:eastAsia="zh-CN"/>
        </w:rPr>
        <w:t>Será obligación de la empresa contratista indemnizar todos los daños y perjuicios que se causen, por sí o por personal o medios dependientes, a terceras partes como consecuencia de las operaciones que requiera la ejecución del contrato</w:t>
      </w:r>
      <w:r w:rsidR="003478C5" w:rsidRPr="002853C2">
        <w:rPr>
          <w:rFonts w:eastAsia="Times New Roman" w:cs="Arial"/>
          <w:szCs w:val="20"/>
          <w:lang w:eastAsia="zh-CN"/>
        </w:rPr>
        <w:t>. Cuando tales daños y perjuicios hayan sido ocasionados como consecuencia inmediata y directa de una orden de la Administración</w:t>
      </w:r>
      <w:r w:rsidRPr="002853C2">
        <w:rPr>
          <w:rFonts w:eastAsia="Times New Roman" w:cs="Arial"/>
          <w:szCs w:val="20"/>
          <w:lang w:eastAsia="zh-CN"/>
        </w:rPr>
        <w:t>, esta será responsable dentro de los límites señalados en las leyes</w:t>
      </w:r>
      <w:r w:rsidR="003478C5" w:rsidRPr="002853C2">
        <w:rPr>
          <w:rFonts w:eastAsia="Times New Roman" w:cs="Arial"/>
          <w:szCs w:val="20"/>
          <w:lang w:eastAsia="zh-CN"/>
        </w:rPr>
        <w:t>.</w:t>
      </w:r>
    </w:p>
    <w:p w:rsidR="003478C5" w:rsidRPr="002853C2" w:rsidRDefault="003478C5" w:rsidP="00C93884">
      <w:pPr>
        <w:suppressAutoHyphens/>
        <w:spacing w:before="60" w:line="240" w:lineRule="atLeast"/>
        <w:rPr>
          <w:rFonts w:eastAsia="Times New Roman" w:cs="Arial"/>
          <w:szCs w:val="20"/>
          <w:lang w:eastAsia="zh-CN"/>
        </w:rPr>
      </w:pPr>
      <w:r w:rsidRPr="002853C2">
        <w:rPr>
          <w:rFonts w:eastAsia="Times New Roman" w:cs="Arial"/>
          <w:szCs w:val="20"/>
          <w:lang w:eastAsia="zh-CN"/>
        </w:rPr>
        <w:t>Si el contrato se ejecutara de forma compartida con más de una empresa, todas responderán solidariamente de las responsabilidades a que se refiere esta cláusula.</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2.- </w:t>
      </w:r>
      <w:r w:rsidR="003478C5" w:rsidRPr="002853C2">
        <w:rPr>
          <w:rFonts w:eastAsia="Times New Roman" w:cs="Arial"/>
          <w:szCs w:val="20"/>
          <w:lang w:eastAsia="zh-CN"/>
        </w:rPr>
        <w:t>La empresa adjudicataria dispondrá en todo momento de un contrato de seguro para responder de los citados daños y perjuicios a</w:t>
      </w:r>
      <w:r w:rsidR="00D660B7" w:rsidRPr="002853C2">
        <w:rPr>
          <w:rFonts w:eastAsia="Times New Roman" w:cs="Arial"/>
          <w:szCs w:val="20"/>
          <w:lang w:eastAsia="zh-CN"/>
        </w:rPr>
        <w:t xml:space="preserve"> </w:t>
      </w:r>
      <w:r w:rsidR="003478C5" w:rsidRPr="002853C2">
        <w:rPr>
          <w:rFonts w:eastAsia="Times New Roman" w:cs="Arial"/>
          <w:szCs w:val="20"/>
          <w:lang w:eastAsia="zh-CN"/>
        </w:rPr>
        <w:t xml:space="preserve">terceras partes, tanto a personas como a cosas, así como por daños producidos a la Administración, o al personal dependiente de la misma durante la vigencia del contrato con una cobertura mínima por el importe establecido en el </w:t>
      </w:r>
      <w:hyperlink w:anchor="CC_24" w:history="1">
        <w:r w:rsidR="003478C5" w:rsidRPr="002853C2">
          <w:rPr>
            <w:rStyle w:val="Hipervnculo"/>
            <w:rFonts w:eastAsia="Times New Roman" w:cs="Arial"/>
            <w:b/>
            <w:color w:val="auto"/>
            <w:szCs w:val="20"/>
            <w:lang w:eastAsia="zh-CN"/>
          </w:rPr>
          <w:t>apartado 24</w:t>
        </w:r>
      </w:hyperlink>
      <w:r w:rsidR="003478C5" w:rsidRPr="002853C2">
        <w:rPr>
          <w:rFonts w:eastAsia="Times New Roman" w:cs="Arial"/>
          <w:szCs w:val="20"/>
          <w:lang w:eastAsia="zh-CN"/>
        </w:rPr>
        <w:t xml:space="preserve"> del cuadro de características</w:t>
      </w:r>
      <w:r w:rsidR="00E27F17" w:rsidRPr="002853C2">
        <w:rPr>
          <w:rFonts w:eastAsia="Times New Roman" w:cs="Arial"/>
          <w:szCs w:val="20"/>
          <w:lang w:eastAsia="zh-CN"/>
        </w:rPr>
        <w:t>.</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3.- </w:t>
      </w:r>
      <w:r w:rsidR="003478C5" w:rsidRPr="002853C2">
        <w:rPr>
          <w:rFonts w:eastAsia="Times New Roman" w:cs="Arial"/>
          <w:szCs w:val="20"/>
          <w:lang w:eastAsia="zh-CN"/>
        </w:rPr>
        <w:t>El período de mantenimiento de la vigencia de dicha póliza será, como mínimo, el periodo total de duración del contrato (prórrogas incluidas, en su caso) y del correspondiente plazo de garantía (ampliaciones incluidas, en su caso).</w:t>
      </w:r>
    </w:p>
    <w:p w:rsidR="003478C5" w:rsidRPr="002853C2" w:rsidRDefault="00D54ACD" w:rsidP="00172C57">
      <w:pPr>
        <w:pStyle w:val="Ttulo2"/>
        <w:rPr>
          <w:sz w:val="20"/>
          <w:szCs w:val="20"/>
        </w:rPr>
      </w:pPr>
      <w:bookmarkStart w:id="244" w:name="__RefHeading__140_156842246"/>
      <w:bookmarkStart w:id="245" w:name="_46.-_Daños_en"/>
      <w:bookmarkStart w:id="246" w:name="cl_46"/>
      <w:bookmarkStart w:id="247" w:name="_Ref111611532"/>
      <w:bookmarkStart w:id="248" w:name="_Ref46287733"/>
      <w:bookmarkStart w:id="249" w:name="_Ref42591833"/>
      <w:bookmarkStart w:id="250" w:name="_Ref42591693"/>
      <w:bookmarkStart w:id="251" w:name="_Toc445738805"/>
      <w:bookmarkStart w:id="252" w:name="_Toc502914908"/>
      <w:bookmarkStart w:id="253" w:name="_Toc198654141"/>
      <w:bookmarkEnd w:id="244"/>
      <w:bookmarkEnd w:id="245"/>
      <w:r w:rsidRPr="002853C2">
        <w:rPr>
          <w:sz w:val="20"/>
          <w:szCs w:val="20"/>
        </w:rPr>
        <w:t xml:space="preserve">46.- </w:t>
      </w:r>
      <w:bookmarkEnd w:id="246"/>
      <w:r w:rsidR="003478C5" w:rsidRPr="002853C2">
        <w:rPr>
          <w:sz w:val="20"/>
          <w:szCs w:val="20"/>
        </w:rPr>
        <w:t>Da</w:t>
      </w:r>
      <w:r w:rsidRPr="002853C2">
        <w:rPr>
          <w:sz w:val="20"/>
          <w:szCs w:val="20"/>
        </w:rPr>
        <w:t>ñ</w:t>
      </w:r>
      <w:r w:rsidR="003478C5" w:rsidRPr="002853C2">
        <w:rPr>
          <w:sz w:val="20"/>
          <w:szCs w:val="20"/>
        </w:rPr>
        <w:t>os en las obras</w:t>
      </w:r>
      <w:bookmarkEnd w:id="247"/>
      <w:bookmarkEnd w:id="248"/>
      <w:bookmarkEnd w:id="249"/>
      <w:bookmarkEnd w:id="250"/>
      <w:bookmarkEnd w:id="251"/>
      <w:bookmarkEnd w:id="252"/>
      <w:bookmarkEnd w:id="253"/>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1.- </w:t>
      </w:r>
      <w:r w:rsidR="003478C5" w:rsidRPr="002853C2">
        <w:rPr>
          <w:rFonts w:eastAsia="Times New Roman" w:cs="Arial"/>
          <w:szCs w:val="20"/>
          <w:lang w:eastAsia="zh-CN"/>
        </w:rPr>
        <w:t>La empresa contratista, además de cuantos otros seguros sean obligatorios para el desarrollo de su actividad, está obligad</w:t>
      </w:r>
      <w:r w:rsidR="00256E7A" w:rsidRPr="002853C2">
        <w:rPr>
          <w:rFonts w:eastAsia="Times New Roman" w:cs="Arial"/>
          <w:szCs w:val="20"/>
          <w:lang w:eastAsia="zh-CN"/>
        </w:rPr>
        <w:t>a</w:t>
      </w:r>
      <w:r w:rsidR="003478C5" w:rsidRPr="002853C2">
        <w:rPr>
          <w:rFonts w:eastAsia="Times New Roman" w:cs="Arial"/>
          <w:szCs w:val="20"/>
          <w:lang w:eastAsia="zh-CN"/>
        </w:rPr>
        <w:t xml:space="preserve"> a concertar a su costa, un seguro </w:t>
      </w:r>
      <w:r w:rsidR="00256E7A" w:rsidRPr="002853C2">
        <w:rPr>
          <w:rFonts w:eastAsia="Times New Roman" w:cs="Arial"/>
          <w:szCs w:val="20"/>
          <w:lang w:eastAsia="zh-CN"/>
        </w:rPr>
        <w:t xml:space="preserve">que </w:t>
      </w:r>
      <w:r w:rsidR="003478C5" w:rsidRPr="002853C2">
        <w:rPr>
          <w:rFonts w:eastAsia="Times New Roman" w:cs="Arial"/>
          <w:szCs w:val="20"/>
          <w:lang w:eastAsia="zh-CN"/>
        </w:rPr>
        <w:t xml:space="preserve">cubra los daños que puedan sufrir las obras realizadas y en curso de realización, incluyendo como asegurada a la Diputación Foral de Gipuzkoa, por el importe mínimo establecido en el </w:t>
      </w:r>
      <w:hyperlink w:anchor="CC_24" w:history="1">
        <w:r w:rsidR="004E78D5" w:rsidRPr="002853C2">
          <w:rPr>
            <w:rStyle w:val="Hipervnculo"/>
            <w:rFonts w:eastAsia="Times New Roman" w:cs="Arial"/>
            <w:b/>
            <w:color w:val="auto"/>
            <w:szCs w:val="20"/>
            <w:lang w:eastAsia="zh-CN"/>
          </w:rPr>
          <w:t>apartado 24</w:t>
        </w:r>
      </w:hyperlink>
      <w:r w:rsidR="004E78D5" w:rsidRPr="002853C2">
        <w:rPr>
          <w:rFonts w:eastAsia="Times New Roman" w:cs="Arial"/>
          <w:szCs w:val="20"/>
          <w:lang w:eastAsia="zh-CN"/>
        </w:rPr>
        <w:t xml:space="preserve"> del </w:t>
      </w:r>
      <w:r w:rsidR="003478C5" w:rsidRPr="002853C2">
        <w:rPr>
          <w:rFonts w:eastAsia="Times New Roman" w:cs="Arial"/>
          <w:szCs w:val="20"/>
          <w:lang w:eastAsia="zh-CN"/>
        </w:rPr>
        <w:t>cuadro de características, debiendo figurar como beneficiario, en caso de siniestro, el órgano de contratación. Las coberturas serán las siguientes:</w:t>
      </w:r>
    </w:p>
    <w:p w:rsidR="003478C5" w:rsidRPr="002853C2" w:rsidRDefault="003478C5" w:rsidP="00C93884">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 xml:space="preserve">a) </w:t>
      </w:r>
      <w:r w:rsidR="00C93884" w:rsidRPr="002853C2">
        <w:rPr>
          <w:rFonts w:eastAsia="Times New Roman" w:cs="Arial"/>
          <w:szCs w:val="20"/>
          <w:lang w:eastAsia="zh-CN"/>
        </w:rPr>
        <w:tab/>
      </w:r>
      <w:r w:rsidRPr="002853C2">
        <w:rPr>
          <w:rFonts w:eastAsia="Times New Roman" w:cs="Arial"/>
          <w:szCs w:val="20"/>
          <w:lang w:eastAsia="zh-CN"/>
        </w:rPr>
        <w:t>Daños y pérdidas materiales derivados de los riesgos de incendio, rayo, explosión, robo, expoliación, impacto, impericia, negligencia, actos vandálicos y malintencionados, de los riesgos de la naturaleza o cualquier otro riesgo no denominado.</w:t>
      </w:r>
    </w:p>
    <w:p w:rsidR="003478C5" w:rsidRPr="002853C2" w:rsidRDefault="003478C5" w:rsidP="00C93884">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 xml:space="preserve">b) </w:t>
      </w:r>
      <w:r w:rsidR="00C93884" w:rsidRPr="002853C2">
        <w:rPr>
          <w:rFonts w:eastAsia="Times New Roman" w:cs="Arial"/>
          <w:szCs w:val="20"/>
          <w:lang w:eastAsia="zh-CN"/>
        </w:rPr>
        <w:tab/>
      </w:r>
      <w:r w:rsidRPr="002853C2">
        <w:rPr>
          <w:rFonts w:eastAsia="Times New Roman" w:cs="Arial"/>
          <w:szCs w:val="20"/>
          <w:lang w:eastAsia="zh-CN"/>
        </w:rPr>
        <w:t>Garantías adicionales derivadas de:</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Error de diseño, riesgo de la empresa fabricante.</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Gastos por horas extraordinarias, desescombrado, demolición, medidas adoptadas por la autoridad, etc.</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Daños a bienes preexistentes, sabotaje.</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Huelga, motín y conmoción civil.</w:t>
      </w:r>
    </w:p>
    <w:p w:rsidR="00C93884"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2.- </w:t>
      </w:r>
      <w:r w:rsidR="003478C5" w:rsidRPr="002853C2">
        <w:rPr>
          <w:rFonts w:eastAsia="Times New Roman" w:cs="Arial"/>
          <w:szCs w:val="20"/>
          <w:lang w:eastAsia="zh-CN"/>
        </w:rPr>
        <w:t>Quedará asegurada toda pérdida o daño que resulte de una causa cuyo origen se encuentre en el período de construcción, así como la que se ocasione en esta etapa o posteriores como consecuencia de la ejecución de trabajos llevados a cabo con el fin de dar correcto cumplimiento a las obligaciones estipuladas en el contrato de obras.</w:t>
      </w:r>
    </w:p>
    <w:p w:rsidR="003478C5" w:rsidRPr="002853C2" w:rsidRDefault="00C93884" w:rsidP="00C93884">
      <w:pPr>
        <w:suppressAutoHyphens/>
        <w:spacing w:before="60" w:line="240" w:lineRule="atLeast"/>
        <w:rPr>
          <w:rFonts w:eastAsia="Arial Unicode MS" w:cs="Arial"/>
          <w:szCs w:val="20"/>
        </w:rPr>
      </w:pPr>
      <w:r w:rsidRPr="002853C2">
        <w:rPr>
          <w:rFonts w:eastAsia="Arial Unicode MS" w:cs="Arial"/>
          <w:szCs w:val="20"/>
        </w:rPr>
        <w:t xml:space="preserve">3.- </w:t>
      </w:r>
      <w:r w:rsidR="003478C5" w:rsidRPr="002853C2">
        <w:rPr>
          <w:rFonts w:eastAsia="Arial Unicode MS" w:cs="Arial"/>
          <w:szCs w:val="20"/>
        </w:rPr>
        <w:t>El período de mantenimiento de la vigencia de dicha póliza será, como mínimo, el período de duración del contrato (prórrogas incluidas, en su caso) y el establecido como período de garantía (ampliaciones incluidas, en su caso).</w:t>
      </w:r>
    </w:p>
    <w:p w:rsidR="003478C5" w:rsidRPr="002853C2" w:rsidRDefault="00C93884" w:rsidP="00C93884">
      <w:pPr>
        <w:suppressAutoHyphens/>
        <w:spacing w:before="60" w:line="240" w:lineRule="atLeast"/>
        <w:rPr>
          <w:rFonts w:eastAsia="Arial Unicode MS" w:cs="Arial"/>
          <w:szCs w:val="20"/>
        </w:rPr>
      </w:pPr>
      <w:r w:rsidRPr="002853C2">
        <w:rPr>
          <w:rFonts w:eastAsia="Arial Unicode MS" w:cs="Arial"/>
          <w:szCs w:val="20"/>
        </w:rPr>
        <w:t xml:space="preserve">4.- </w:t>
      </w:r>
      <w:r w:rsidR="003478C5" w:rsidRPr="002853C2">
        <w:rPr>
          <w:rFonts w:eastAsia="Arial Unicode MS" w:cs="Arial"/>
          <w:szCs w:val="20"/>
        </w:rPr>
        <w:t>En la recepción de la obra, deberá acreditarse que la póliza tiene vigencia durante un año más, contado desde la fecha de recepción y que la prima correspondiente se encuentra totalmente pagada.</w:t>
      </w:r>
    </w:p>
    <w:p w:rsidR="003478C5" w:rsidRPr="002853C2" w:rsidRDefault="00D54ACD" w:rsidP="00172C57">
      <w:pPr>
        <w:pStyle w:val="Ttulo2"/>
        <w:rPr>
          <w:sz w:val="20"/>
          <w:szCs w:val="20"/>
        </w:rPr>
      </w:pPr>
      <w:bookmarkStart w:id="254" w:name="_Toc463331579"/>
      <w:bookmarkStart w:id="255" w:name="_Toc198654142"/>
      <w:r w:rsidRPr="002853C2">
        <w:rPr>
          <w:sz w:val="20"/>
          <w:szCs w:val="20"/>
        </w:rPr>
        <w:t xml:space="preserve">47.- </w:t>
      </w:r>
      <w:r w:rsidR="003478C5" w:rsidRPr="002853C2">
        <w:rPr>
          <w:sz w:val="20"/>
          <w:szCs w:val="20"/>
        </w:rPr>
        <w:t>Modificaciones del contrato</w:t>
      </w:r>
      <w:bookmarkEnd w:id="254"/>
      <w:bookmarkEnd w:id="255"/>
    </w:p>
    <w:p w:rsidR="005743CB" w:rsidRPr="002853C2" w:rsidRDefault="003478C5" w:rsidP="008C206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743CB" w:rsidRPr="002853C2">
        <w:rPr>
          <w:rFonts w:eastAsia="Times New Roman" w:cs="Arial"/>
          <w:szCs w:val="20"/>
          <w:lang w:eastAsia="es-ES"/>
        </w:rPr>
        <w:t xml:space="preserve">Una vez perfeccionado el contrato, el órgano de contratación sólo podrá introducir modificaciones en el mismo por razones de interés público cuando así se prevea en el </w:t>
      </w:r>
      <w:hyperlink w:anchor="CC_22" w:history="1">
        <w:r w:rsidR="005743CB" w:rsidRPr="002853C2">
          <w:rPr>
            <w:rStyle w:val="Hipervnculo"/>
            <w:rFonts w:eastAsia="Times New Roman" w:cs="Arial"/>
            <w:b/>
            <w:bCs/>
            <w:color w:val="auto"/>
            <w:szCs w:val="20"/>
            <w:lang w:eastAsia="es-ES"/>
          </w:rPr>
          <w:t>apartado 22</w:t>
        </w:r>
      </w:hyperlink>
      <w:r w:rsidR="005743CB" w:rsidRPr="002853C2">
        <w:rPr>
          <w:rFonts w:eastAsia="Times New Roman" w:cs="Arial"/>
          <w:bCs/>
          <w:szCs w:val="20"/>
          <w:lang w:eastAsia="es-ES"/>
        </w:rPr>
        <w:t xml:space="preserve"> </w:t>
      </w:r>
      <w:r w:rsidR="005743CB" w:rsidRPr="002853C2">
        <w:rPr>
          <w:rFonts w:eastAsia="Times New Roman" w:cs="Arial"/>
          <w:szCs w:val="20"/>
          <w:lang w:eastAsia="es-ES"/>
        </w:rPr>
        <w:t>del cuadro de características</w:t>
      </w:r>
      <w:r w:rsidR="002E7557" w:rsidRPr="002853C2">
        <w:rPr>
          <w:rFonts w:eastAsia="Times New Roman" w:cs="Arial"/>
          <w:szCs w:val="20"/>
          <w:lang w:eastAsia="es-ES"/>
        </w:rPr>
        <w:t>,</w:t>
      </w:r>
      <w:r w:rsidR="005743CB" w:rsidRPr="002853C2">
        <w:rPr>
          <w:rFonts w:eastAsia="Times New Roman" w:cs="Arial"/>
          <w:bCs/>
          <w:szCs w:val="20"/>
          <w:lang w:eastAsia="es-ES"/>
        </w:rPr>
        <w:t xml:space="preserve"> </w:t>
      </w:r>
      <w:r w:rsidR="005743CB" w:rsidRPr="002853C2">
        <w:rPr>
          <w:rFonts w:eastAsia="Times New Roman" w:cs="Arial"/>
          <w:szCs w:val="20"/>
          <w:lang w:eastAsia="es-ES"/>
        </w:rPr>
        <w:t>o en los supuestos y con los límites establecidos en el artículo 205 de la LCSP.</w:t>
      </w:r>
    </w:p>
    <w:p w:rsidR="005743CB" w:rsidRPr="002853C2" w:rsidRDefault="005743CB" w:rsidP="008C2064">
      <w:pPr>
        <w:tabs>
          <w:tab w:val="num" w:pos="400"/>
        </w:tabs>
        <w:spacing w:before="60" w:line="240" w:lineRule="atLeast"/>
        <w:rPr>
          <w:rFonts w:eastAsia="Times New Roman" w:cs="Arial"/>
          <w:szCs w:val="20"/>
          <w:lang w:eastAsia="es-ES"/>
        </w:rPr>
      </w:pPr>
      <w:r w:rsidRPr="002853C2">
        <w:rPr>
          <w:rFonts w:eastAsia="Times New Roman" w:cs="Arial"/>
          <w:szCs w:val="20"/>
          <w:lang w:eastAsia="es-ES"/>
        </w:rPr>
        <w:t xml:space="preserve">2.- Cuando sea necesario introducir modificaciones </w:t>
      </w:r>
      <w:r w:rsidR="00D32087" w:rsidRPr="002853C2">
        <w:rPr>
          <w:rFonts w:eastAsia="Times New Roman" w:cs="Arial"/>
          <w:szCs w:val="20"/>
          <w:lang w:eastAsia="es-ES"/>
        </w:rPr>
        <w:t>en el contrato</w:t>
      </w:r>
      <w:r w:rsidR="00166727" w:rsidRPr="002853C2">
        <w:rPr>
          <w:rFonts w:eastAsia="Times New Roman" w:cs="Arial"/>
          <w:szCs w:val="20"/>
          <w:lang w:eastAsia="es-ES"/>
        </w:rPr>
        <w:t>,</w:t>
      </w:r>
      <w:r w:rsidR="00D32087" w:rsidRPr="002853C2">
        <w:rPr>
          <w:rFonts w:eastAsia="Times New Roman" w:cs="Arial"/>
          <w:szCs w:val="20"/>
          <w:lang w:eastAsia="es-ES"/>
        </w:rPr>
        <w:t xml:space="preserve"> la</w:t>
      </w:r>
      <w:r w:rsidRPr="002853C2">
        <w:rPr>
          <w:rFonts w:eastAsia="Times New Roman" w:cs="Arial"/>
          <w:szCs w:val="20"/>
          <w:lang w:eastAsia="es-ES"/>
        </w:rPr>
        <w:t xml:space="preserve"> </w:t>
      </w:r>
      <w:r w:rsidR="00256E7A" w:rsidRPr="002853C2">
        <w:rPr>
          <w:rFonts w:eastAsia="Times New Roman" w:cs="Arial"/>
          <w:szCs w:val="20"/>
          <w:lang w:eastAsia="es-ES"/>
        </w:rPr>
        <w:t xml:space="preserve">persona </w:t>
      </w:r>
      <w:r w:rsidRPr="002853C2">
        <w:rPr>
          <w:rFonts w:eastAsia="Times New Roman" w:cs="Arial"/>
          <w:szCs w:val="20"/>
          <w:lang w:eastAsia="es-ES"/>
        </w:rPr>
        <w:t xml:space="preserve">responsable del contrato redactará la oportuna propuesta, integrada por los documentos que </w:t>
      </w:r>
      <w:r w:rsidR="00256E7A" w:rsidRPr="002853C2">
        <w:rPr>
          <w:rFonts w:eastAsia="Times New Roman" w:cs="Arial"/>
          <w:szCs w:val="20"/>
          <w:lang w:eastAsia="es-ES"/>
        </w:rPr>
        <w:t xml:space="preserve">las </w:t>
      </w:r>
      <w:r w:rsidRPr="002853C2">
        <w:rPr>
          <w:rFonts w:eastAsia="Times New Roman" w:cs="Arial"/>
          <w:szCs w:val="20"/>
          <w:lang w:eastAsia="es-ES"/>
        </w:rPr>
        <w:t>justifiquen, describan y valoren. En los procedimientos que se instruyan para la adopción de acuerdos relativos a la prerrogativa</w:t>
      </w:r>
      <w:r w:rsidR="00D660B7" w:rsidRPr="002853C2">
        <w:rPr>
          <w:rFonts w:eastAsia="Times New Roman" w:cs="Arial"/>
          <w:szCs w:val="20"/>
          <w:lang w:eastAsia="es-ES"/>
        </w:rPr>
        <w:t xml:space="preserve"> </w:t>
      </w:r>
      <w:r w:rsidRPr="002853C2">
        <w:rPr>
          <w:rFonts w:eastAsia="Times New Roman" w:cs="Arial"/>
          <w:szCs w:val="20"/>
          <w:lang w:eastAsia="es-ES"/>
        </w:rPr>
        <w:t xml:space="preserve">establecida en el </w:t>
      </w:r>
      <w:r w:rsidR="00574BB6" w:rsidRPr="002853C2">
        <w:rPr>
          <w:rFonts w:eastAsia="Times New Roman" w:cs="Arial"/>
          <w:szCs w:val="20"/>
          <w:lang w:eastAsia="es-ES"/>
        </w:rPr>
        <w:t>apartado</w:t>
      </w:r>
      <w:r w:rsidRPr="002853C2">
        <w:rPr>
          <w:rFonts w:eastAsia="Times New Roman" w:cs="Arial"/>
          <w:szCs w:val="20"/>
          <w:lang w:eastAsia="es-ES"/>
        </w:rPr>
        <w:t xml:space="preserve"> anterior deberá da</w:t>
      </w:r>
      <w:r w:rsidR="00E43A9E" w:rsidRPr="002853C2">
        <w:rPr>
          <w:rFonts w:eastAsia="Times New Roman" w:cs="Arial"/>
          <w:szCs w:val="20"/>
          <w:lang w:eastAsia="es-ES"/>
        </w:rPr>
        <w:t>rse audiencia a la contratista.</w:t>
      </w:r>
    </w:p>
    <w:p w:rsidR="005743CB" w:rsidRPr="002853C2" w:rsidRDefault="005743CB" w:rsidP="008C206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Las modificaciones previstas en el</w:t>
      </w:r>
      <w:r w:rsidRPr="002853C2">
        <w:rPr>
          <w:rFonts w:eastAsia="Times New Roman" w:cs="Arial"/>
          <w:b/>
          <w:szCs w:val="20"/>
          <w:lang w:eastAsia="es-ES"/>
        </w:rPr>
        <w:t xml:space="preserve"> </w:t>
      </w:r>
      <w:hyperlink w:anchor="CC_22" w:history="1">
        <w:r w:rsidRPr="002853C2">
          <w:rPr>
            <w:rStyle w:val="Hipervnculo"/>
            <w:rFonts w:eastAsia="Times New Roman" w:cs="Arial"/>
            <w:b/>
            <w:color w:val="auto"/>
            <w:szCs w:val="20"/>
            <w:lang w:eastAsia="es-ES"/>
          </w:rPr>
          <w:t>apartado 22</w:t>
        </w:r>
      </w:hyperlink>
      <w:r w:rsidRPr="002853C2">
        <w:rPr>
          <w:rFonts w:eastAsia="Times New Roman" w:cs="Arial"/>
          <w:szCs w:val="20"/>
          <w:lang w:eastAsia="es-ES"/>
        </w:rPr>
        <w:t xml:space="preserve"> del cuadro de características y aquellas otras que encajen en los supuestos de modificación del contrato recogidas en el artículo 205 de la LCSP </w:t>
      </w:r>
      <w:r w:rsidRPr="002853C2">
        <w:rPr>
          <w:rFonts w:eastAsia="Times New Roman" w:cs="Arial"/>
          <w:szCs w:val="20"/>
          <w:shd w:val="clear" w:color="auto" w:fill="FFFFFF"/>
          <w:lang w:eastAsia="es-ES"/>
        </w:rPr>
        <w:t xml:space="preserve">cuando impliquen, aislada o conjuntamente, una alteración en su cuantía que no exceda del 20 </w:t>
      </w:r>
      <w:r w:rsidR="006F4081" w:rsidRPr="002853C2">
        <w:rPr>
          <w:rFonts w:eastAsia="Times New Roman" w:cs="Arial"/>
          <w:szCs w:val="20"/>
          <w:shd w:val="clear" w:color="auto" w:fill="FFFFFF"/>
          <w:lang w:eastAsia="es-ES"/>
        </w:rPr>
        <w:t>%</w:t>
      </w:r>
      <w:r w:rsidRPr="002853C2">
        <w:rPr>
          <w:rFonts w:eastAsia="Times New Roman" w:cs="Arial"/>
          <w:szCs w:val="20"/>
          <w:shd w:val="clear" w:color="auto" w:fill="FFFFFF"/>
          <w:lang w:eastAsia="es-ES"/>
        </w:rPr>
        <w:t xml:space="preserve"> del precio inicial del contrato, IVA excluido,</w:t>
      </w:r>
      <w:r w:rsidRPr="002853C2">
        <w:rPr>
          <w:rFonts w:eastAsia="Times New Roman" w:cs="Arial"/>
          <w:szCs w:val="20"/>
          <w:lang w:eastAsia="es-ES"/>
        </w:rPr>
        <w:t xml:space="preserve"> serán en todo caso obligatorias para la contratista y deberán ser acordadas por el órgano de contratación, previa tramitación del procedimiento previsto </w:t>
      </w:r>
      <w:r w:rsidR="00C03597" w:rsidRPr="002853C2">
        <w:rPr>
          <w:rFonts w:eastAsia="Times New Roman" w:cs="Arial"/>
          <w:szCs w:val="20"/>
          <w:lang w:eastAsia="es-ES"/>
        </w:rPr>
        <w:t xml:space="preserve">en los artículos 191 y 207 de </w:t>
      </w:r>
      <w:r w:rsidRPr="002853C2">
        <w:rPr>
          <w:rFonts w:eastAsia="Times New Roman" w:cs="Arial"/>
          <w:szCs w:val="20"/>
          <w:lang w:eastAsia="es-ES"/>
        </w:rPr>
        <w:t xml:space="preserve">la LCSP y 102 </w:t>
      </w:r>
      <w:r w:rsidR="00755178" w:rsidRPr="002853C2">
        <w:rPr>
          <w:rFonts w:eastAsia="Times New Roman" w:cs="Arial"/>
          <w:szCs w:val="20"/>
          <w:lang w:eastAsia="es-ES"/>
        </w:rPr>
        <w:t xml:space="preserve">del </w:t>
      </w:r>
      <w:r w:rsidRPr="002853C2">
        <w:rPr>
          <w:rFonts w:eastAsia="Times New Roman" w:cs="Arial"/>
          <w:szCs w:val="20"/>
          <w:lang w:eastAsia="es-ES"/>
        </w:rPr>
        <w:t>RGLCAP</w:t>
      </w:r>
      <w:r w:rsidR="00650974" w:rsidRPr="002853C2">
        <w:rPr>
          <w:rFonts w:eastAsia="Times New Roman" w:cs="Arial"/>
          <w:szCs w:val="20"/>
          <w:lang w:eastAsia="es-ES"/>
        </w:rPr>
        <w:t>,</w:t>
      </w:r>
      <w:r w:rsidRPr="002853C2">
        <w:rPr>
          <w:rFonts w:eastAsia="Times New Roman" w:cs="Arial"/>
          <w:szCs w:val="20"/>
          <w:lang w:eastAsia="es-ES"/>
        </w:rPr>
        <w:t xml:space="preserve"> y formalizarse en documento administrativo con arreglo a lo señalado en el artículo 153 de la LCSP, previo reajuste de la garantía definitiva en su caso.</w:t>
      </w:r>
    </w:p>
    <w:p w:rsidR="005743CB" w:rsidRPr="002853C2" w:rsidRDefault="00D32087" w:rsidP="008C206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4.- Ni la contratista ni la</w:t>
      </w:r>
      <w:r w:rsidR="005743CB" w:rsidRPr="002853C2">
        <w:rPr>
          <w:rFonts w:eastAsia="Times New Roman" w:cs="Arial"/>
          <w:szCs w:val="20"/>
          <w:lang w:eastAsia="es-ES"/>
        </w:rPr>
        <w:t xml:space="preserve"> </w:t>
      </w:r>
      <w:r w:rsidR="00650974" w:rsidRPr="002853C2">
        <w:rPr>
          <w:rFonts w:eastAsia="Times New Roman" w:cs="Arial"/>
          <w:szCs w:val="20"/>
          <w:lang w:eastAsia="es-ES"/>
        </w:rPr>
        <w:t xml:space="preserve">persona </w:t>
      </w:r>
      <w:r w:rsidR="005743CB" w:rsidRPr="002853C2">
        <w:rPr>
          <w:rFonts w:eastAsia="Times New Roman" w:cs="Arial"/>
          <w:szCs w:val="20"/>
          <w:lang w:eastAsia="es-ES"/>
        </w:rPr>
        <w:t>responsable del contrato podrán introducir o ejecutar modificaciones</w:t>
      </w:r>
      <w:r w:rsidR="00D660B7" w:rsidRPr="002853C2">
        <w:rPr>
          <w:rFonts w:eastAsia="Times New Roman" w:cs="Arial"/>
          <w:szCs w:val="20"/>
          <w:lang w:eastAsia="es-ES"/>
        </w:rPr>
        <w:t xml:space="preserve"> </w:t>
      </w:r>
      <w:r w:rsidR="005743CB" w:rsidRPr="002853C2">
        <w:rPr>
          <w:rFonts w:eastAsia="Times New Roman" w:cs="Arial"/>
          <w:szCs w:val="20"/>
          <w:lang w:eastAsia="es-ES"/>
        </w:rPr>
        <w:t>que no estén debidamente aprobadas. Las modificaciones del contrato que no estén debidamente autorizadas por la Administración originarán responsabilidad de la empresa contratista, la cual estará obligada, en su caso, a rehacer la parte afectada por aqu</w:t>
      </w:r>
      <w:r w:rsidR="00650974" w:rsidRPr="002853C2">
        <w:rPr>
          <w:rFonts w:eastAsia="Times New Roman" w:cs="Arial"/>
          <w:szCs w:val="20"/>
          <w:lang w:eastAsia="es-ES"/>
        </w:rPr>
        <w:t>e</w:t>
      </w:r>
      <w:r w:rsidR="005743CB" w:rsidRPr="002853C2">
        <w:rPr>
          <w:rFonts w:eastAsia="Times New Roman" w:cs="Arial"/>
          <w:szCs w:val="20"/>
          <w:lang w:eastAsia="es-ES"/>
        </w:rPr>
        <w:t>l</w:t>
      </w:r>
      <w:r w:rsidR="00E43A9E" w:rsidRPr="002853C2">
        <w:rPr>
          <w:rFonts w:eastAsia="Times New Roman" w:cs="Arial"/>
          <w:szCs w:val="20"/>
          <w:lang w:eastAsia="es-ES"/>
        </w:rPr>
        <w:t>las sin derecho a abono alguno.</w:t>
      </w:r>
    </w:p>
    <w:p w:rsidR="005743CB" w:rsidRPr="002853C2" w:rsidRDefault="005743CB" w:rsidP="008C206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5.- Cada vez que se modifiquen las condiciones contractuales, la contratista queda obligada a la actualización del programa de trabajo.</w:t>
      </w:r>
    </w:p>
    <w:p w:rsidR="003478C5" w:rsidRPr="002853C2" w:rsidRDefault="003478C5" w:rsidP="000D05B9">
      <w:pPr>
        <w:pStyle w:val="Ttulo3"/>
        <w:rPr>
          <w:rFonts w:cs="Arial"/>
          <w:color w:val="auto"/>
          <w:sz w:val="20"/>
          <w:szCs w:val="20"/>
        </w:rPr>
      </w:pPr>
      <w:bookmarkStart w:id="256" w:name="_Toc198654143"/>
      <w:r w:rsidRPr="002853C2">
        <w:rPr>
          <w:rFonts w:cs="Arial"/>
          <w:color w:val="auto"/>
          <w:sz w:val="20"/>
          <w:szCs w:val="20"/>
        </w:rPr>
        <w:t>47.1.- Modificaciones previstas</w:t>
      </w:r>
      <w:bookmarkEnd w:id="256"/>
    </w:p>
    <w:p w:rsidR="003478C5" w:rsidRPr="002853C2" w:rsidRDefault="003478C5" w:rsidP="00C9388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1.- El presente contrato podrá modificarse</w:t>
      </w:r>
      <w:r w:rsidR="00AA418D" w:rsidRPr="002853C2">
        <w:rPr>
          <w:rFonts w:eastAsia="Times New Roman" w:cs="Arial"/>
          <w:szCs w:val="20"/>
          <w:lang w:eastAsia="es-ES"/>
        </w:rPr>
        <w:t>,</w:t>
      </w:r>
      <w:r w:rsidRPr="002853C2">
        <w:rPr>
          <w:rFonts w:eastAsia="Times New Roman" w:cs="Arial"/>
          <w:szCs w:val="20"/>
          <w:lang w:eastAsia="es-ES"/>
        </w:rPr>
        <w:t xml:space="preserve"> si así se ha previsto, según lo detallado en el </w:t>
      </w:r>
      <w:hyperlink w:anchor="CC_22" w:history="1">
        <w:r w:rsidRPr="002853C2">
          <w:rPr>
            <w:rStyle w:val="Hipervnculo"/>
            <w:rFonts w:eastAsia="Times New Roman" w:cs="Arial"/>
            <w:b/>
            <w:bCs/>
            <w:color w:val="auto"/>
            <w:szCs w:val="20"/>
            <w:lang w:eastAsia="es-ES"/>
          </w:rPr>
          <w:t>apartado 22</w:t>
        </w:r>
      </w:hyperlink>
      <w:r w:rsidRPr="002853C2">
        <w:rPr>
          <w:rFonts w:eastAsia="Times New Roman" w:cs="Arial"/>
          <w:b/>
          <w:bCs/>
          <w:szCs w:val="20"/>
          <w:lang w:eastAsia="es-ES"/>
        </w:rPr>
        <w:t xml:space="preserve"> </w:t>
      </w:r>
      <w:r w:rsidRPr="002853C2">
        <w:rPr>
          <w:rFonts w:eastAsia="Times New Roman" w:cs="Arial"/>
          <w:szCs w:val="20"/>
          <w:lang w:eastAsia="es-ES"/>
        </w:rPr>
        <w:t>del cuadro de características del presente pliego</w:t>
      </w:r>
      <w:r w:rsidR="00AA418D" w:rsidRPr="002853C2">
        <w:rPr>
          <w:rFonts w:eastAsia="Times New Roman" w:cs="Arial"/>
          <w:szCs w:val="20"/>
          <w:lang w:eastAsia="es-ES"/>
        </w:rPr>
        <w:t>,</w:t>
      </w:r>
      <w:r w:rsidRPr="002853C2">
        <w:rPr>
          <w:rFonts w:eastAsia="Times New Roman" w:cs="Arial"/>
          <w:szCs w:val="20"/>
          <w:lang w:eastAsia="es-ES"/>
        </w:rPr>
        <w:t xml:space="preserve"> en las circunstancias, con las condiciones, alcance y los límites allí establecidos, que no podrá</w:t>
      </w:r>
      <w:r w:rsidR="00AA418D" w:rsidRPr="002853C2">
        <w:rPr>
          <w:rFonts w:eastAsia="Times New Roman" w:cs="Arial"/>
          <w:szCs w:val="20"/>
          <w:lang w:eastAsia="es-ES"/>
        </w:rPr>
        <w:t>n</w:t>
      </w:r>
      <w:r w:rsidRPr="002853C2">
        <w:rPr>
          <w:rFonts w:eastAsia="Times New Roman" w:cs="Arial"/>
          <w:szCs w:val="20"/>
          <w:lang w:eastAsia="es-ES"/>
        </w:rPr>
        <w:t xml:space="preserve"> superar el </w:t>
      </w:r>
      <w:r w:rsidR="006F4081" w:rsidRPr="002853C2">
        <w:rPr>
          <w:rFonts w:eastAsia="Times New Roman" w:cs="Arial"/>
          <w:szCs w:val="20"/>
          <w:lang w:eastAsia="es-ES"/>
        </w:rPr>
        <w:t>20 %</w:t>
      </w:r>
      <w:r w:rsidRPr="002853C2">
        <w:rPr>
          <w:rFonts w:eastAsia="Times New Roman" w:cs="Arial"/>
          <w:szCs w:val="20"/>
          <w:lang w:eastAsia="es-ES"/>
        </w:rPr>
        <w:t xml:space="preserve"> del precio inicial.</w:t>
      </w:r>
    </w:p>
    <w:p w:rsidR="003478C5" w:rsidRPr="002853C2" w:rsidRDefault="003478C5" w:rsidP="00C9388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En caso de prever varias causas de modificación</w:t>
      </w:r>
      <w:r w:rsidR="00650974" w:rsidRPr="002853C2">
        <w:rPr>
          <w:rFonts w:eastAsia="Times New Roman" w:cs="Arial"/>
          <w:szCs w:val="20"/>
          <w:lang w:eastAsia="es-ES"/>
        </w:rPr>
        <w:t>,</w:t>
      </w:r>
      <w:r w:rsidRPr="002853C2">
        <w:rPr>
          <w:rFonts w:eastAsia="Times New Roman" w:cs="Arial"/>
          <w:szCs w:val="20"/>
          <w:lang w:eastAsia="es-ES"/>
        </w:rPr>
        <w:t xml:space="preserve"> las circunstancias, condiciones, alcance y límites deberá</w:t>
      </w:r>
      <w:r w:rsidR="00D32087" w:rsidRPr="002853C2">
        <w:rPr>
          <w:rFonts w:eastAsia="Times New Roman" w:cs="Arial"/>
          <w:szCs w:val="20"/>
          <w:lang w:eastAsia="es-ES"/>
        </w:rPr>
        <w:t>n</w:t>
      </w:r>
      <w:r w:rsidRPr="002853C2">
        <w:rPr>
          <w:rFonts w:eastAsia="Times New Roman" w:cs="Arial"/>
          <w:szCs w:val="20"/>
          <w:lang w:eastAsia="es-ES"/>
        </w:rPr>
        <w:t xml:space="preserve"> quedar referido</w:t>
      </w:r>
      <w:r w:rsidR="00D32087" w:rsidRPr="002853C2">
        <w:rPr>
          <w:rFonts w:eastAsia="Times New Roman" w:cs="Arial"/>
          <w:szCs w:val="20"/>
          <w:lang w:eastAsia="es-ES"/>
        </w:rPr>
        <w:t>s</w:t>
      </w:r>
      <w:r w:rsidRPr="002853C2">
        <w:rPr>
          <w:rFonts w:eastAsia="Times New Roman" w:cs="Arial"/>
          <w:szCs w:val="20"/>
          <w:lang w:eastAsia="es-ES"/>
        </w:rPr>
        <w:t xml:space="preserve"> a cada una de ellas.</w:t>
      </w:r>
    </w:p>
    <w:p w:rsidR="003478C5" w:rsidRPr="002853C2" w:rsidRDefault="003478C5" w:rsidP="00C9388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En ningún caso las modificaciones previstas pueden suponer el establecimiento de nuevos precios unitarios no previstos en el contrato.</w:t>
      </w:r>
    </w:p>
    <w:p w:rsidR="003478C5" w:rsidRPr="002853C2" w:rsidRDefault="003478C5" w:rsidP="000D05B9">
      <w:pPr>
        <w:pStyle w:val="Ttulo3"/>
        <w:rPr>
          <w:rFonts w:cs="Arial"/>
          <w:color w:val="auto"/>
          <w:sz w:val="20"/>
          <w:szCs w:val="20"/>
        </w:rPr>
      </w:pPr>
      <w:bookmarkStart w:id="257" w:name="_Toc463331581"/>
      <w:bookmarkStart w:id="258" w:name="_Toc198654144"/>
      <w:r w:rsidRPr="002853C2">
        <w:rPr>
          <w:rFonts w:cs="Arial"/>
          <w:color w:val="auto"/>
          <w:sz w:val="20"/>
          <w:szCs w:val="20"/>
        </w:rPr>
        <w:t>47.2.- Modificaciones no previstas</w:t>
      </w:r>
      <w:bookmarkEnd w:id="257"/>
      <w:bookmarkEnd w:id="258"/>
    </w:p>
    <w:p w:rsidR="003478C5" w:rsidRPr="002853C2" w:rsidRDefault="003478C5" w:rsidP="00C9388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Sólo podrán introducirse modificaciones distintas de las previstas en el </w:t>
      </w:r>
      <w:hyperlink w:anchor="CC_22" w:history="1">
        <w:r w:rsidRPr="002853C2">
          <w:rPr>
            <w:rStyle w:val="Hipervnculo"/>
            <w:rFonts w:eastAsia="Times New Roman" w:cs="Arial"/>
            <w:b/>
            <w:color w:val="auto"/>
            <w:szCs w:val="20"/>
            <w:lang w:eastAsia="es-ES"/>
          </w:rPr>
          <w:t>apartado 22</w:t>
        </w:r>
      </w:hyperlink>
      <w:r w:rsidRPr="002853C2">
        <w:rPr>
          <w:rFonts w:eastAsia="Times New Roman" w:cs="Arial"/>
          <w:szCs w:val="20"/>
          <w:lang w:eastAsia="es-ES"/>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sidR="00650974" w:rsidRPr="002853C2">
        <w:rPr>
          <w:rFonts w:eastAsia="Times New Roman" w:cs="Arial"/>
          <w:szCs w:val="20"/>
          <w:lang w:eastAsia="es-ES"/>
        </w:rPr>
        <w:t>s</w:t>
      </w:r>
      <w:r w:rsidRPr="002853C2">
        <w:rPr>
          <w:rFonts w:eastAsia="Times New Roman" w:cs="Arial"/>
          <w:szCs w:val="20"/>
          <w:lang w:eastAsia="es-ES"/>
        </w:rPr>
        <w:t xml:space="preserve"> haga necesaria</w:t>
      </w:r>
      <w:r w:rsidR="00650974" w:rsidRPr="002853C2">
        <w:rPr>
          <w:rFonts w:eastAsia="Times New Roman" w:cs="Arial"/>
          <w:szCs w:val="20"/>
          <w:lang w:eastAsia="es-ES"/>
        </w:rPr>
        <w:t>s</w:t>
      </w:r>
      <w:r w:rsidRPr="002853C2">
        <w:rPr>
          <w:rFonts w:eastAsia="Times New Roman" w:cs="Arial"/>
          <w:szCs w:val="20"/>
          <w:lang w:eastAsia="es-ES"/>
        </w:rPr>
        <w:t>.</w:t>
      </w:r>
    </w:p>
    <w:p w:rsidR="003478C5" w:rsidRPr="002853C2" w:rsidRDefault="003478C5" w:rsidP="00C9388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Sin perjuicio de lo establecido en el artículo 205 de la LCSP, antes de proceder a la modificación del contrato</w:t>
      </w:r>
      <w:r w:rsidR="00650974" w:rsidRPr="002853C2">
        <w:rPr>
          <w:rFonts w:eastAsia="Times New Roman" w:cs="Arial"/>
          <w:szCs w:val="20"/>
          <w:lang w:eastAsia="es-ES"/>
        </w:rPr>
        <w:t>,</w:t>
      </w:r>
      <w:r w:rsidRPr="002853C2">
        <w:rPr>
          <w:rFonts w:eastAsia="Times New Roman" w:cs="Arial"/>
          <w:szCs w:val="20"/>
          <w:lang w:eastAsia="es-ES"/>
        </w:rPr>
        <w:t xml:space="preserve"> en estos supuestos deberá darse audiencia a la persona redactora de las especificaciones técnicas, si estas han sido preparadas por una tercera persona ajena al órgano de contratación en virtud de un contrato de </w:t>
      </w:r>
      <w:r w:rsidR="005B46CC" w:rsidRPr="002853C2">
        <w:rPr>
          <w:rFonts w:eastAsia="Times New Roman" w:cs="Arial"/>
          <w:szCs w:val="20"/>
          <w:lang w:eastAsia="es-ES"/>
        </w:rPr>
        <w:t xml:space="preserve">prestación de </w:t>
      </w:r>
      <w:r w:rsidRPr="002853C2">
        <w:rPr>
          <w:rFonts w:eastAsia="Times New Roman" w:cs="Arial"/>
          <w:szCs w:val="20"/>
          <w:lang w:eastAsia="es-ES"/>
        </w:rPr>
        <w:t xml:space="preserve">servicios, para que, en un plazo no inferior a </w:t>
      </w:r>
      <w:r w:rsidR="00A840F7" w:rsidRPr="002853C2">
        <w:rPr>
          <w:rFonts w:eastAsia="Times New Roman" w:cs="Arial"/>
          <w:szCs w:val="20"/>
          <w:lang w:eastAsia="es-ES"/>
        </w:rPr>
        <w:t>tres</w:t>
      </w:r>
      <w:r w:rsidRPr="002853C2">
        <w:rPr>
          <w:rFonts w:eastAsia="Times New Roman" w:cs="Arial"/>
          <w:szCs w:val="20"/>
          <w:lang w:eastAsia="es-ES"/>
        </w:rPr>
        <w:t xml:space="preserve"> días naturales, formule las consideraciones que tenga por conveniente.</w:t>
      </w:r>
    </w:p>
    <w:p w:rsidR="003478C5" w:rsidRPr="002853C2" w:rsidRDefault="003478C5" w:rsidP="00574BB6">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No tendrán consideración de modificaciones del contrato de obras las establecidas en el apartado 4 del artículo 242</w:t>
      </w:r>
      <w:r w:rsidR="00D72C1B" w:rsidRPr="002853C2">
        <w:rPr>
          <w:rFonts w:eastAsia="Times New Roman" w:cs="Arial"/>
          <w:szCs w:val="20"/>
          <w:lang w:eastAsia="es-ES"/>
        </w:rPr>
        <w:t xml:space="preserve"> de la LCSP</w:t>
      </w:r>
      <w:r w:rsidRPr="002853C2">
        <w:rPr>
          <w:rFonts w:eastAsia="Times New Roman" w:cs="Arial"/>
          <w:szCs w:val="20"/>
          <w:lang w:eastAsia="es-ES"/>
        </w:rPr>
        <w:t>.</w:t>
      </w:r>
    </w:p>
    <w:p w:rsidR="003478C5" w:rsidRPr="002853C2" w:rsidRDefault="003478C5" w:rsidP="000D05B9">
      <w:pPr>
        <w:pStyle w:val="Ttulo3"/>
        <w:rPr>
          <w:rFonts w:cs="Arial"/>
          <w:color w:val="auto"/>
          <w:sz w:val="20"/>
          <w:szCs w:val="20"/>
        </w:rPr>
      </w:pPr>
      <w:bookmarkStart w:id="259" w:name="_Toc511205496"/>
      <w:bookmarkStart w:id="260" w:name="_Toc198654145"/>
      <w:r w:rsidRPr="002853C2">
        <w:rPr>
          <w:rFonts w:cs="Arial"/>
          <w:color w:val="auto"/>
          <w:sz w:val="20"/>
          <w:szCs w:val="20"/>
        </w:rPr>
        <w:t>47.3.- Régimen de modificación</w:t>
      </w:r>
      <w:bookmarkEnd w:id="259"/>
      <w:bookmarkEnd w:id="260"/>
    </w:p>
    <w:p w:rsidR="003478C5" w:rsidRPr="002853C2" w:rsidRDefault="003478C5" w:rsidP="00C93884">
      <w:pPr>
        <w:spacing w:before="60" w:line="240" w:lineRule="atLeast"/>
        <w:rPr>
          <w:rFonts w:eastAsia="Times New Roman" w:cs="Arial"/>
          <w:szCs w:val="20"/>
          <w:lang w:eastAsia="es-ES"/>
        </w:rPr>
      </w:pPr>
      <w:r w:rsidRPr="002853C2">
        <w:rPr>
          <w:rFonts w:eastAsia="Times New Roman" w:cs="Arial"/>
          <w:szCs w:val="20"/>
          <w:lang w:eastAsia="es-ES"/>
        </w:rPr>
        <w:t xml:space="preserve">En lo concerniente a su régimen se estará a lo dispuesto tanto en los artículos 203 a 207 como en </w:t>
      </w:r>
      <w:r w:rsidR="00446851" w:rsidRPr="002853C2">
        <w:rPr>
          <w:rFonts w:eastAsia="Times New Roman" w:cs="Arial"/>
          <w:szCs w:val="20"/>
          <w:lang w:eastAsia="es-ES"/>
        </w:rPr>
        <w:t>los</w:t>
      </w:r>
      <w:r w:rsidRPr="002853C2">
        <w:rPr>
          <w:rFonts w:eastAsia="Times New Roman" w:cs="Arial"/>
          <w:szCs w:val="20"/>
          <w:lang w:eastAsia="es-ES"/>
        </w:rPr>
        <w:t xml:space="preserve"> 191 y 242 de la LCSP, así como a l</w:t>
      </w:r>
      <w:r w:rsidR="00E43A9E" w:rsidRPr="002853C2">
        <w:rPr>
          <w:rFonts w:eastAsia="Times New Roman" w:cs="Arial"/>
          <w:szCs w:val="20"/>
          <w:lang w:eastAsia="es-ES"/>
        </w:rPr>
        <w:t>o dispuesto reglamentariamente.</w:t>
      </w:r>
    </w:p>
    <w:p w:rsidR="003478C5" w:rsidRPr="002853C2" w:rsidRDefault="00D54ACD" w:rsidP="00172C57">
      <w:pPr>
        <w:pStyle w:val="Ttulo2"/>
        <w:rPr>
          <w:sz w:val="20"/>
          <w:szCs w:val="20"/>
        </w:rPr>
      </w:pPr>
      <w:bookmarkStart w:id="261" w:name="_Toc507075574"/>
      <w:bookmarkStart w:id="262" w:name="_Toc198654146"/>
      <w:r w:rsidRPr="002853C2">
        <w:rPr>
          <w:sz w:val="20"/>
          <w:szCs w:val="20"/>
        </w:rPr>
        <w:t>48.</w:t>
      </w:r>
      <w:r w:rsidR="008F0F21" w:rsidRPr="002853C2">
        <w:rPr>
          <w:sz w:val="20"/>
          <w:szCs w:val="20"/>
        </w:rPr>
        <w:t>-</w:t>
      </w:r>
      <w:r w:rsidRPr="002853C2">
        <w:rPr>
          <w:sz w:val="20"/>
          <w:szCs w:val="20"/>
        </w:rPr>
        <w:t xml:space="preserve"> </w:t>
      </w:r>
      <w:r w:rsidR="003478C5" w:rsidRPr="002853C2">
        <w:rPr>
          <w:sz w:val="20"/>
          <w:szCs w:val="20"/>
        </w:rPr>
        <w:t>Suspensión de las obras</w:t>
      </w:r>
      <w:bookmarkEnd w:id="261"/>
      <w:bookmarkEnd w:id="262"/>
    </w:p>
    <w:p w:rsidR="003478C5" w:rsidRPr="002853C2" w:rsidRDefault="003478C5" w:rsidP="00C93884">
      <w:pPr>
        <w:spacing w:before="60" w:line="240" w:lineRule="atLeast"/>
        <w:rPr>
          <w:rFonts w:eastAsia="Times New Roman" w:cs="Arial"/>
          <w:szCs w:val="20"/>
          <w:lang w:eastAsia="es-ES"/>
        </w:rPr>
      </w:pPr>
      <w:r w:rsidRPr="002853C2">
        <w:rPr>
          <w:rFonts w:eastAsia="Times New Roman" w:cs="Arial"/>
          <w:szCs w:val="20"/>
          <w:lang w:eastAsia="es-ES"/>
        </w:rPr>
        <w:t xml:space="preserve">1.- 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LCSP así como en el artículo 103 del RGLCAP, </w:t>
      </w:r>
      <w:r w:rsidR="00650974" w:rsidRPr="002853C2">
        <w:rPr>
          <w:rFonts w:eastAsia="Times New Roman" w:cs="Arial"/>
          <w:szCs w:val="20"/>
          <w:lang w:eastAsia="es-ES"/>
        </w:rPr>
        <w:t xml:space="preserve">y en las </w:t>
      </w:r>
      <w:r w:rsidRPr="002853C2">
        <w:rPr>
          <w:rFonts w:eastAsia="Times New Roman" w:cs="Arial"/>
          <w:szCs w:val="20"/>
          <w:lang w:eastAsia="es-ES"/>
        </w:rPr>
        <w:t xml:space="preserve">cláusulas 63 y siguientes del Pliego de Cláusulas Administrativas Generales para la </w:t>
      </w:r>
      <w:r w:rsidR="00650974" w:rsidRPr="002853C2">
        <w:rPr>
          <w:rFonts w:eastAsia="Times New Roman" w:cs="Arial"/>
          <w:szCs w:val="20"/>
          <w:lang w:eastAsia="es-ES"/>
        </w:rPr>
        <w:t>C</w:t>
      </w:r>
      <w:r w:rsidRPr="002853C2">
        <w:rPr>
          <w:rFonts w:eastAsia="Times New Roman" w:cs="Arial"/>
          <w:szCs w:val="20"/>
          <w:lang w:eastAsia="es-ES"/>
        </w:rPr>
        <w:t xml:space="preserve">ontratación de </w:t>
      </w:r>
      <w:r w:rsidR="00650974" w:rsidRPr="002853C2">
        <w:rPr>
          <w:rFonts w:eastAsia="Times New Roman" w:cs="Arial"/>
          <w:szCs w:val="20"/>
          <w:lang w:eastAsia="es-ES"/>
        </w:rPr>
        <w:t>O</w:t>
      </w:r>
      <w:r w:rsidRPr="002853C2">
        <w:rPr>
          <w:rFonts w:eastAsia="Times New Roman" w:cs="Arial"/>
          <w:szCs w:val="20"/>
          <w:lang w:eastAsia="es-ES"/>
        </w:rPr>
        <w:t>bras del Estado.</w:t>
      </w:r>
    </w:p>
    <w:p w:rsidR="003478C5" w:rsidRPr="002853C2" w:rsidRDefault="003478C5" w:rsidP="00C93884">
      <w:pPr>
        <w:spacing w:before="60" w:line="240" w:lineRule="atLeast"/>
        <w:rPr>
          <w:rFonts w:eastAsia="Times New Roman" w:cs="Arial"/>
          <w:szCs w:val="20"/>
          <w:lang w:eastAsia="es-ES"/>
        </w:rPr>
      </w:pPr>
      <w:r w:rsidRPr="002853C2">
        <w:rPr>
          <w:rFonts w:eastAsia="Times New Roman" w:cs="Arial"/>
          <w:szCs w:val="20"/>
          <w:lang w:eastAsia="es-ES"/>
        </w:rPr>
        <w:t xml:space="preserve">2.- De conformidad con el artículo 208 </w:t>
      </w:r>
      <w:r w:rsidR="00DB1DD7" w:rsidRPr="002853C2">
        <w:rPr>
          <w:rFonts w:eastAsia="Times New Roman" w:cs="Arial"/>
          <w:szCs w:val="20"/>
          <w:lang w:eastAsia="es-ES"/>
        </w:rPr>
        <w:t xml:space="preserve">de la </w:t>
      </w:r>
      <w:r w:rsidRPr="002853C2">
        <w:rPr>
          <w:rFonts w:eastAsia="Times New Roman" w:cs="Arial"/>
          <w:szCs w:val="20"/>
          <w:lang w:eastAsia="es-ES"/>
        </w:rPr>
        <w:t xml:space="preserve">LCSP, si la Administración acordase la suspensión del contrato o </w:t>
      </w:r>
      <w:r w:rsidR="00650974" w:rsidRPr="002853C2">
        <w:rPr>
          <w:rFonts w:eastAsia="Times New Roman" w:cs="Arial"/>
          <w:szCs w:val="20"/>
          <w:lang w:eastAsia="es-ES"/>
        </w:rPr>
        <w:t>esta</w:t>
      </w:r>
      <w:r w:rsidRPr="002853C2">
        <w:rPr>
          <w:rFonts w:eastAsia="Times New Roman" w:cs="Arial"/>
          <w:szCs w:val="20"/>
          <w:lang w:eastAsia="es-ES"/>
        </w:rPr>
        <w:t xml:space="preserve"> tuviere lugar por la aplicación de lo dispuesto en el artículo 198.5 </w:t>
      </w:r>
      <w:r w:rsidR="00755178" w:rsidRPr="002853C2">
        <w:rPr>
          <w:rFonts w:eastAsia="Times New Roman" w:cs="Arial"/>
          <w:szCs w:val="20"/>
          <w:lang w:eastAsia="es-ES"/>
        </w:rPr>
        <w:t xml:space="preserve">de la </w:t>
      </w:r>
      <w:r w:rsidRPr="002853C2">
        <w:rPr>
          <w:rFonts w:eastAsia="Times New Roman" w:cs="Arial"/>
          <w:szCs w:val="20"/>
          <w:lang w:eastAsia="es-ES"/>
        </w:rPr>
        <w:t xml:space="preserve">LCSP, </w:t>
      </w:r>
      <w:r w:rsidR="00650974" w:rsidRPr="002853C2">
        <w:rPr>
          <w:rFonts w:eastAsia="Times New Roman" w:cs="Arial"/>
          <w:szCs w:val="20"/>
          <w:lang w:eastAsia="es-ES"/>
        </w:rPr>
        <w:t xml:space="preserve">deberá </w:t>
      </w:r>
      <w:r w:rsidRPr="002853C2">
        <w:rPr>
          <w:rFonts w:eastAsia="Times New Roman" w:cs="Arial"/>
          <w:szCs w:val="20"/>
          <w:lang w:eastAsia="es-ES"/>
        </w:rPr>
        <w:t>abonar a</w:t>
      </w:r>
      <w:r w:rsidR="00650974" w:rsidRPr="002853C2">
        <w:rPr>
          <w:rFonts w:eastAsia="Times New Roman" w:cs="Arial"/>
          <w:szCs w:val="20"/>
          <w:lang w:eastAsia="es-ES"/>
        </w:rPr>
        <w:t xml:space="preserve"> </w:t>
      </w:r>
      <w:r w:rsidRPr="002853C2">
        <w:rPr>
          <w:rFonts w:eastAsia="Times New Roman" w:cs="Arial"/>
          <w:szCs w:val="20"/>
          <w:lang w:eastAsia="es-ES"/>
        </w:rPr>
        <w:t>l</w:t>
      </w:r>
      <w:r w:rsidR="00650974" w:rsidRPr="002853C2">
        <w:rPr>
          <w:rFonts w:eastAsia="Times New Roman" w:cs="Arial"/>
          <w:szCs w:val="20"/>
          <w:lang w:eastAsia="es-ES"/>
        </w:rPr>
        <w:t>a</w:t>
      </w:r>
      <w:r w:rsidRPr="002853C2">
        <w:rPr>
          <w:rFonts w:eastAsia="Times New Roman" w:cs="Arial"/>
          <w:szCs w:val="20"/>
          <w:lang w:eastAsia="es-ES"/>
        </w:rPr>
        <w:t xml:space="preserve"> contratista los daños y perjuicios efectivamente sufridos</w:t>
      </w:r>
      <w:r w:rsidR="00E43A9E" w:rsidRPr="002853C2">
        <w:rPr>
          <w:rFonts w:eastAsia="Times New Roman" w:cs="Arial"/>
          <w:szCs w:val="20"/>
          <w:lang w:eastAsia="es-ES"/>
        </w:rPr>
        <w:t>.</w:t>
      </w:r>
    </w:p>
    <w:p w:rsidR="003478C5" w:rsidRPr="002853C2" w:rsidRDefault="00D54ACD" w:rsidP="00172C57">
      <w:pPr>
        <w:pStyle w:val="Ttulo2"/>
        <w:rPr>
          <w:sz w:val="20"/>
          <w:szCs w:val="20"/>
        </w:rPr>
      </w:pPr>
      <w:bookmarkStart w:id="263" w:name="_Toc512845718"/>
      <w:bookmarkStart w:id="264" w:name="_Toc507075547"/>
      <w:bookmarkStart w:id="265" w:name="_Toc198654147"/>
      <w:r w:rsidRPr="002853C2">
        <w:rPr>
          <w:sz w:val="20"/>
          <w:szCs w:val="20"/>
        </w:rPr>
        <w:t>49.</w:t>
      </w:r>
      <w:r w:rsidR="008F0F21" w:rsidRPr="002853C2">
        <w:rPr>
          <w:sz w:val="20"/>
          <w:szCs w:val="20"/>
        </w:rPr>
        <w:t>-</w:t>
      </w:r>
      <w:r w:rsidRPr="002853C2">
        <w:rPr>
          <w:sz w:val="20"/>
          <w:szCs w:val="20"/>
        </w:rPr>
        <w:t xml:space="preserve"> </w:t>
      </w:r>
      <w:r w:rsidR="007C771A" w:rsidRPr="002853C2">
        <w:rPr>
          <w:sz w:val="20"/>
          <w:szCs w:val="20"/>
        </w:rPr>
        <w:t>M</w:t>
      </w:r>
      <w:r w:rsidR="00047464" w:rsidRPr="002853C2">
        <w:rPr>
          <w:sz w:val="20"/>
          <w:szCs w:val="20"/>
        </w:rPr>
        <w:t>ediciones y valoración y abonos a cuenta</w:t>
      </w:r>
      <w:bookmarkEnd w:id="263"/>
      <w:bookmarkEnd w:id="264"/>
      <w:bookmarkEnd w:id="265"/>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743CB" w:rsidRPr="002853C2">
        <w:rPr>
          <w:rFonts w:eastAsia="Times New Roman" w:cs="Arial"/>
          <w:szCs w:val="20"/>
          <w:lang w:eastAsia="es-ES"/>
        </w:rPr>
        <w:t>Sólo se abonará a la contratista la obra que realice conforme</w:t>
      </w:r>
      <w:r w:rsidR="00E43A9E" w:rsidRPr="002853C2">
        <w:rPr>
          <w:rFonts w:eastAsia="Times New Roman" w:cs="Arial"/>
          <w:szCs w:val="20"/>
          <w:lang w:eastAsia="es-ES"/>
        </w:rPr>
        <w:t xml:space="preserve"> a los documentos del proyecto.</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5743CB" w:rsidRPr="002853C2">
        <w:rPr>
          <w:rFonts w:eastAsia="Times New Roman" w:cs="Arial"/>
          <w:szCs w:val="20"/>
          <w:lang w:eastAsia="es-ES"/>
        </w:rPr>
        <w:t>No podrá emitirse ninguna certificación y, en consecuencia, realizarse ningún pago hasta que se haya formalizado el contrato</w:t>
      </w:r>
      <w:r w:rsidR="00D72C1B" w:rsidRPr="002853C2">
        <w:rPr>
          <w:rFonts w:eastAsia="Times New Roman" w:cs="Arial"/>
          <w:szCs w:val="20"/>
          <w:lang w:eastAsia="es-ES"/>
        </w:rPr>
        <w:t>.</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3.- </w:t>
      </w:r>
      <w:r w:rsidR="005743CB" w:rsidRPr="002853C2">
        <w:rPr>
          <w:rFonts w:eastAsia="Times New Roman" w:cs="Arial"/>
          <w:szCs w:val="20"/>
          <w:lang w:eastAsia="es-ES"/>
        </w:rPr>
        <w:t>La</w:t>
      </w:r>
      <w:r w:rsidR="00755178" w:rsidRPr="002853C2">
        <w:rPr>
          <w:rFonts w:eastAsia="Times New Roman" w:cs="Arial"/>
          <w:szCs w:val="20"/>
          <w:lang w:eastAsia="es-ES"/>
        </w:rPr>
        <w:t xml:space="preserve"> dirección</w:t>
      </w:r>
      <w:r w:rsidR="005743CB" w:rsidRPr="002853C2">
        <w:rPr>
          <w:rFonts w:eastAsia="Times New Roman" w:cs="Arial"/>
          <w:szCs w:val="20"/>
          <w:lang w:eastAsia="es-ES"/>
        </w:rPr>
        <w:t xml:space="preserve"> de la obra realizará mensualmente la medición de los trabajos efectuados, pudiendo la contratista presenciar la realización de las mismas. Para las obras o partes de obra cuyas dimensiones y características hayan de quedar posterior y definitivamente ocultas, la contratista está obligad</w:t>
      </w:r>
      <w:r w:rsidR="00755178" w:rsidRPr="002853C2">
        <w:rPr>
          <w:rFonts w:eastAsia="Times New Roman" w:cs="Arial"/>
          <w:szCs w:val="20"/>
          <w:lang w:eastAsia="es-ES"/>
        </w:rPr>
        <w:t>a</w:t>
      </w:r>
      <w:r w:rsidR="005743CB" w:rsidRPr="002853C2">
        <w:rPr>
          <w:rFonts w:eastAsia="Times New Roman" w:cs="Arial"/>
          <w:szCs w:val="20"/>
          <w:lang w:eastAsia="es-ES"/>
        </w:rPr>
        <w:t xml:space="preserve"> a avisar con la suficiente antelación, a fin de que la dirección pueda realizar las correspondientes mediciones y toma de datos, levantando los planos que las definan, cuya conformidad suscribirá la contratista. A falta de aviso anticipado, cuya prueba corresponde a la contratista, queda</w:t>
      </w:r>
      <w:r w:rsidR="00C03597" w:rsidRPr="002853C2">
        <w:rPr>
          <w:rFonts w:eastAsia="Times New Roman" w:cs="Arial"/>
          <w:szCs w:val="20"/>
          <w:lang w:eastAsia="es-ES"/>
        </w:rPr>
        <w:t xml:space="preserve"> esta</w:t>
      </w:r>
      <w:r w:rsidR="005743CB" w:rsidRPr="002853C2">
        <w:rPr>
          <w:rFonts w:eastAsia="Times New Roman" w:cs="Arial"/>
          <w:szCs w:val="20"/>
          <w:lang w:eastAsia="es-ES"/>
        </w:rPr>
        <w:t xml:space="preserve"> obligad</w:t>
      </w:r>
      <w:r w:rsidR="00755178" w:rsidRPr="002853C2">
        <w:rPr>
          <w:rFonts w:eastAsia="Times New Roman" w:cs="Arial"/>
          <w:szCs w:val="20"/>
          <w:lang w:eastAsia="es-ES"/>
        </w:rPr>
        <w:t>a</w:t>
      </w:r>
      <w:r w:rsidR="005743CB" w:rsidRPr="002853C2">
        <w:rPr>
          <w:rFonts w:eastAsia="Times New Roman" w:cs="Arial"/>
          <w:szCs w:val="20"/>
          <w:lang w:eastAsia="es-ES"/>
        </w:rPr>
        <w:t xml:space="preserve"> a aceptar las decisiones de la Administración sobre el particular.</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4.- </w:t>
      </w:r>
      <w:r w:rsidR="005743CB" w:rsidRPr="002853C2">
        <w:rPr>
          <w:rFonts w:eastAsia="Times New Roman" w:cs="Arial"/>
          <w:szCs w:val="20"/>
          <w:lang w:eastAsia="es-ES"/>
        </w:rPr>
        <w:t>Para cada clase de obra se adoptará como unidad de medida la señalada en el proyecto, en la parte correspondiente a las mediciones. Terminada la medición, por la dirección facultativa se procederá mensualmente a la redacción de la relación valorada al origen</w:t>
      </w:r>
      <w:r w:rsidR="00D72C1B" w:rsidRPr="002853C2">
        <w:rPr>
          <w:rFonts w:eastAsia="Times New Roman" w:cs="Arial"/>
          <w:szCs w:val="20"/>
          <w:lang w:eastAsia="es-ES"/>
        </w:rPr>
        <w:t>.</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5.- </w:t>
      </w:r>
      <w:r w:rsidR="005743CB" w:rsidRPr="002853C2">
        <w:rPr>
          <w:rFonts w:eastAsia="Times New Roman" w:cs="Arial"/>
          <w:szCs w:val="20"/>
          <w:lang w:eastAsia="es-ES"/>
        </w:rPr>
        <w:t>La obra ejecutada se valorará a los precios de ejecución material que figuren en el cuadro de precios unitarios del proyecto para cada unidad de obra y a los precios de las nuevas unidades de obra no previstas en el contrato que hayan sido debidamente autorizados y teniendo en cuenta lo prevenido en los correspondientes pliegos para abonos de obras defectuosas, materiales acopiados, partidas alzadas y abonos a cuenta del equipo puesto en obra.</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6.- </w:t>
      </w:r>
      <w:r w:rsidR="005743CB" w:rsidRPr="002853C2">
        <w:rPr>
          <w:rFonts w:eastAsia="Times New Roman" w:cs="Arial"/>
          <w:szCs w:val="20"/>
          <w:lang w:eastAsia="es-ES"/>
        </w:rPr>
        <w:t>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que se expedirá por la Administración en los diez días sig</w:t>
      </w:r>
      <w:r w:rsidR="00E43A9E" w:rsidRPr="002853C2">
        <w:rPr>
          <w:rFonts w:eastAsia="Times New Roman" w:cs="Arial"/>
          <w:szCs w:val="20"/>
          <w:lang w:eastAsia="es-ES"/>
        </w:rPr>
        <w:t>uientes al mes que corresponda.</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7.- </w:t>
      </w:r>
      <w:r w:rsidR="005743CB" w:rsidRPr="002853C2">
        <w:rPr>
          <w:rFonts w:eastAsia="Times New Roman" w:cs="Arial"/>
          <w:szCs w:val="20"/>
          <w:lang w:eastAsia="es-ES"/>
        </w:rPr>
        <w:t>A estos efectos</w:t>
      </w:r>
      <w:r w:rsidR="0002334F" w:rsidRPr="002853C2">
        <w:rPr>
          <w:rFonts w:eastAsia="Times New Roman" w:cs="Arial"/>
          <w:szCs w:val="20"/>
          <w:lang w:eastAsia="es-ES"/>
        </w:rPr>
        <w:t>, e</w:t>
      </w:r>
      <w:r w:rsidR="005743CB" w:rsidRPr="002853C2">
        <w:rPr>
          <w:rFonts w:eastAsia="Times New Roman" w:cs="Arial"/>
          <w:szCs w:val="20"/>
          <w:lang w:eastAsia="es-ES"/>
        </w:rPr>
        <w:t>n la resolución por la que se otorgue la adjudicación a la propuesta considerada más ventajosa, la Administración fijará definitivamente el coeficiente de adjudicación.</w:t>
      </w:r>
    </w:p>
    <w:p w:rsidR="005743CB" w:rsidRPr="002853C2" w:rsidRDefault="005743CB" w:rsidP="00DC2E3B">
      <w:pPr>
        <w:suppressAutoHyphens/>
        <w:spacing w:before="60" w:line="240" w:lineRule="atLeast"/>
        <w:rPr>
          <w:rFonts w:eastAsia="Times New Roman" w:cs="Arial"/>
          <w:szCs w:val="20"/>
          <w:lang w:eastAsia="zh-CN"/>
        </w:rPr>
      </w:pPr>
      <w:r w:rsidRPr="002853C2">
        <w:rPr>
          <w:rFonts w:eastAsia="Times New Roman" w:cs="Arial"/>
          <w:szCs w:val="20"/>
          <w:lang w:eastAsia="zh-CN"/>
        </w:rPr>
        <w:t>El coeficiente de adjudicación será el que resulte de la relación entre el precio señalado por la empresa adjudicataria en la oferta económica de su propuesta</w:t>
      </w:r>
      <w:r w:rsidR="00D660B7" w:rsidRPr="002853C2">
        <w:rPr>
          <w:rFonts w:eastAsia="Times New Roman" w:cs="Arial"/>
          <w:szCs w:val="20"/>
          <w:lang w:eastAsia="zh-CN"/>
        </w:rPr>
        <w:t xml:space="preserve"> </w:t>
      </w:r>
      <w:r w:rsidRPr="002853C2">
        <w:rPr>
          <w:rFonts w:eastAsia="Times New Roman" w:cs="Arial"/>
          <w:szCs w:val="20"/>
          <w:lang w:eastAsia="zh-CN"/>
        </w:rPr>
        <w:t>y el presupuesto base de licitación.</w:t>
      </w:r>
    </w:p>
    <w:p w:rsidR="000E2510" w:rsidRPr="002853C2" w:rsidRDefault="005743CB" w:rsidP="00DC2E3B">
      <w:pPr>
        <w:suppressAutoHyphens/>
        <w:spacing w:before="60" w:line="240" w:lineRule="atLeast"/>
        <w:rPr>
          <w:rFonts w:eastAsia="Times New Roman" w:cs="Arial"/>
          <w:szCs w:val="20"/>
          <w:lang w:eastAsia="zh-CN"/>
        </w:rPr>
      </w:pPr>
      <w:r w:rsidRPr="002853C2">
        <w:rPr>
          <w:rFonts w:eastAsia="Times New Roman" w:cs="Arial"/>
          <w:szCs w:val="20"/>
          <w:lang w:eastAsia="zh-CN"/>
        </w:rPr>
        <w:t>Los precios unitarios que regirán durante la ejecución de los trabajos</w:t>
      </w:r>
      <w:r w:rsidR="00D660B7" w:rsidRPr="002853C2">
        <w:rPr>
          <w:rFonts w:eastAsia="Times New Roman" w:cs="Arial"/>
          <w:szCs w:val="20"/>
          <w:lang w:eastAsia="zh-CN"/>
        </w:rPr>
        <w:t xml:space="preserve"> </w:t>
      </w:r>
      <w:r w:rsidRPr="002853C2">
        <w:rPr>
          <w:rFonts w:eastAsia="Times New Roman" w:cs="Arial"/>
          <w:szCs w:val="20"/>
          <w:lang w:eastAsia="zh-CN"/>
        </w:rPr>
        <w:t>serán los que figuran en el proyecto aprobado por la Administración, afectados por el coeficiente de adjudicación resultante de la oferta económica realizada por la empresa licitadora</w:t>
      </w:r>
      <w:r w:rsidR="00243566" w:rsidRPr="002853C2">
        <w:rPr>
          <w:rFonts w:eastAsia="Times New Roman" w:cs="Arial"/>
          <w:szCs w:val="20"/>
          <w:lang w:eastAsia="zh-CN"/>
        </w:rPr>
        <w:t>.</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8.- </w:t>
      </w:r>
      <w:r w:rsidR="005743CB" w:rsidRPr="002853C2">
        <w:rPr>
          <w:rFonts w:eastAsia="Times New Roman" w:cs="Arial"/>
          <w:szCs w:val="20"/>
          <w:lang w:eastAsia="es-ES"/>
        </w:rPr>
        <w:t>Las partidas señaladas en el presupuesto a tanto alzado, se valorarán y abonarán conforme se</w:t>
      </w:r>
      <w:r w:rsidR="005743CB" w:rsidRPr="002853C2">
        <w:rPr>
          <w:rFonts w:cs="Arial"/>
          <w:szCs w:val="20"/>
        </w:rPr>
        <w:t xml:space="preserve"> indica en el pliego de prescripciones técnicas particulares. En su defecto, se estará a lo dispuesto en el artículo 154 del RGLCAP.</w:t>
      </w:r>
    </w:p>
    <w:p w:rsidR="005743CB" w:rsidRPr="002853C2" w:rsidRDefault="000E2510" w:rsidP="00DC2E3B">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9.- </w:t>
      </w:r>
      <w:r w:rsidR="005743CB" w:rsidRPr="002853C2">
        <w:rPr>
          <w:rFonts w:cs="Arial"/>
          <w:szCs w:val="20"/>
        </w:rPr>
        <w:t xml:space="preserve">Para el abono de las partidas alzadas a justificar, y cuando las actuaciones no se presten a la aplicación de unidades de obra, podrá considerarse por la Administración la posibilidad de facturación por terceras partes previamente autorizada y respaldada por la dirección facultativa de las obras. El importe líquido facturado será abonado por la empresa contratista y reembolsado por la Administración incluyéndolo en la certificación de obra que se expida al mes siguiente. Dicho importe se incrementará aplicando un porcentaje del 13 </w:t>
      </w:r>
      <w:r w:rsidR="00A47B7E" w:rsidRPr="002853C2">
        <w:rPr>
          <w:rFonts w:cs="Arial"/>
          <w:szCs w:val="20"/>
        </w:rPr>
        <w:t>%</w:t>
      </w:r>
      <w:r w:rsidR="005743CB" w:rsidRPr="002853C2">
        <w:rPr>
          <w:rFonts w:cs="Arial"/>
          <w:szCs w:val="20"/>
        </w:rPr>
        <w:t xml:space="preserve"> en concepto de gastos generales y no estará sujeto a ningún otro incremento ni a la baja de adjudicación.</w:t>
      </w:r>
    </w:p>
    <w:p w:rsidR="005743CB" w:rsidRPr="002853C2" w:rsidRDefault="000E2510" w:rsidP="00DC2E3B">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10.- </w:t>
      </w:r>
      <w:r w:rsidR="005743CB" w:rsidRPr="002853C2">
        <w:rPr>
          <w:rFonts w:eastAsia="Times New Roman" w:cs="Arial"/>
          <w:szCs w:val="20"/>
          <w:lang w:eastAsia="es-ES"/>
        </w:rPr>
        <w:t xml:space="preserve">Simultáneamente a la tramitación de la relación valorada la dirección de la obra enviará un ejemplar a la contratista a efectos de su conformidad o reparos, pudiendo </w:t>
      </w:r>
      <w:r w:rsidR="00650974" w:rsidRPr="002853C2">
        <w:rPr>
          <w:rFonts w:eastAsia="Times New Roman" w:cs="Arial"/>
          <w:szCs w:val="20"/>
          <w:lang w:eastAsia="es-ES"/>
        </w:rPr>
        <w:t>e</w:t>
      </w:r>
      <w:r w:rsidR="005743CB" w:rsidRPr="002853C2">
        <w:rPr>
          <w:rFonts w:eastAsia="Times New Roman" w:cs="Arial"/>
          <w:szCs w:val="20"/>
          <w:lang w:eastAsia="es-ES"/>
        </w:rPr>
        <w:t>st</w:t>
      </w:r>
      <w:r w:rsidR="00650974" w:rsidRPr="002853C2">
        <w:rPr>
          <w:rFonts w:eastAsia="Times New Roman" w:cs="Arial"/>
          <w:szCs w:val="20"/>
          <w:lang w:eastAsia="es-ES"/>
        </w:rPr>
        <w:t>a</w:t>
      </w:r>
      <w:r w:rsidR="005743CB" w:rsidRPr="002853C2">
        <w:rPr>
          <w:rFonts w:eastAsia="Times New Roman" w:cs="Arial"/>
          <w:szCs w:val="20"/>
          <w:lang w:eastAsia="es-ES"/>
        </w:rPr>
        <w:t xml:space="preserve"> formular las alegaciones que estime oportunas en un plazo máximo de diez días hábiles a partir de </w:t>
      </w:r>
      <w:r w:rsidR="00650974" w:rsidRPr="002853C2">
        <w:rPr>
          <w:rFonts w:eastAsia="Times New Roman" w:cs="Arial"/>
          <w:szCs w:val="20"/>
          <w:lang w:eastAsia="es-ES"/>
        </w:rPr>
        <w:t>su</w:t>
      </w:r>
      <w:r w:rsidR="005743CB" w:rsidRPr="002853C2">
        <w:rPr>
          <w:rFonts w:eastAsia="Times New Roman" w:cs="Arial"/>
          <w:szCs w:val="20"/>
          <w:lang w:eastAsia="es-ES"/>
        </w:rPr>
        <w:t xml:space="preserve"> recepción.</w:t>
      </w:r>
    </w:p>
    <w:p w:rsidR="005743CB" w:rsidRPr="002853C2" w:rsidRDefault="005743CB" w:rsidP="00DC2E3B">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Transcurrido este plazo sin formular alegaciones por parte de la contratista se considerará otorgada la conformidad a la relación valorada. En caso contrario y de aceptarse en todo o parte las alegaciones de la contratista, </w:t>
      </w:r>
      <w:r w:rsidR="00650974" w:rsidRPr="002853C2">
        <w:rPr>
          <w:rFonts w:eastAsia="Times New Roman" w:cs="Arial"/>
          <w:szCs w:val="20"/>
          <w:lang w:eastAsia="zh-CN"/>
        </w:rPr>
        <w:t>e</w:t>
      </w:r>
      <w:r w:rsidRPr="002853C2">
        <w:rPr>
          <w:rFonts w:eastAsia="Times New Roman" w:cs="Arial"/>
          <w:szCs w:val="20"/>
          <w:lang w:eastAsia="zh-CN"/>
        </w:rPr>
        <w:t>stas se tendrán en cuenta a la hora de redactar la próxima relación valorada o, en su caso, en la certificación final o en la liquidación del contrato.</w:t>
      </w:r>
    </w:p>
    <w:p w:rsidR="000402C4" w:rsidRPr="002853C2" w:rsidRDefault="000402C4" w:rsidP="000402C4">
      <w:pPr>
        <w:spacing w:before="60" w:line="240" w:lineRule="atLeast"/>
        <w:rPr>
          <w:rFonts w:cs="Arial"/>
          <w:szCs w:val="20"/>
        </w:rPr>
      </w:pPr>
      <w:r w:rsidRPr="002853C2">
        <w:rPr>
          <w:rFonts w:cs="Arial"/>
          <w:szCs w:val="20"/>
        </w:rPr>
        <w:t>11.-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0402C4" w:rsidRPr="002853C2" w:rsidRDefault="000402C4" w:rsidP="000402C4">
      <w:pPr>
        <w:spacing w:before="60" w:line="240" w:lineRule="atLeast"/>
        <w:rPr>
          <w:rFonts w:cs="Arial"/>
          <w:szCs w:val="20"/>
        </w:rPr>
      </w:pPr>
      <w:r w:rsidRPr="002853C2">
        <w:rPr>
          <w:rFonts w:cs="Arial"/>
          <w:szCs w:val="20"/>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5743CB" w:rsidRPr="002853C2" w:rsidRDefault="000402C4" w:rsidP="00DC2E3B">
      <w:pPr>
        <w:spacing w:before="60" w:line="240" w:lineRule="atLeast"/>
        <w:rPr>
          <w:rFonts w:eastAsia="Times New Roman" w:cs="Arial"/>
          <w:szCs w:val="20"/>
          <w:lang w:eastAsia="es-ES"/>
        </w:rPr>
      </w:pPr>
      <w:r w:rsidRPr="002853C2">
        <w:rPr>
          <w:rFonts w:eastAsia="Times New Roman" w:cs="Arial"/>
          <w:szCs w:val="20"/>
          <w:lang w:eastAsia="es-ES"/>
        </w:rPr>
        <w:t>12</w:t>
      </w:r>
      <w:r w:rsidR="000E2510" w:rsidRPr="002853C2">
        <w:rPr>
          <w:rFonts w:eastAsia="Times New Roman" w:cs="Arial"/>
          <w:szCs w:val="20"/>
          <w:lang w:eastAsia="es-ES"/>
        </w:rPr>
        <w:t xml:space="preserve">.- </w:t>
      </w:r>
      <w:r w:rsidR="005743CB" w:rsidRPr="002853C2">
        <w:rPr>
          <w:rFonts w:eastAsia="Times New Roman" w:cs="Arial"/>
          <w:szCs w:val="20"/>
          <w:lang w:eastAsia="es-ES"/>
        </w:rPr>
        <w:t xml:space="preserve">La Administración tendrá la obligación de abonar el precio dentro de los </w:t>
      </w:r>
      <w:r w:rsidR="00650974" w:rsidRPr="002853C2">
        <w:rPr>
          <w:rFonts w:eastAsia="Times New Roman" w:cs="Arial"/>
          <w:szCs w:val="20"/>
          <w:lang w:eastAsia="es-ES"/>
        </w:rPr>
        <w:t>treinta</w:t>
      </w:r>
      <w:r w:rsidR="005743CB" w:rsidRPr="002853C2">
        <w:rPr>
          <w:rFonts w:eastAsia="Times New Roman" w:cs="Arial"/>
          <w:szCs w:val="20"/>
          <w:lang w:eastAsia="es-ES"/>
        </w:rPr>
        <w:t xml:space="preserve"> días siguientes a la fecha de aprobación de las certificaciones de obra y</w:t>
      </w:r>
      <w:r w:rsidR="008B5669" w:rsidRPr="002853C2">
        <w:rPr>
          <w:rFonts w:eastAsia="Times New Roman" w:cs="Arial"/>
          <w:szCs w:val="20"/>
          <w:lang w:eastAsia="es-ES"/>
        </w:rPr>
        <w:t>,</w:t>
      </w:r>
      <w:r w:rsidR="005743CB" w:rsidRPr="002853C2">
        <w:rPr>
          <w:rFonts w:eastAsia="Times New Roman" w:cs="Arial"/>
          <w:szCs w:val="20"/>
          <w:lang w:eastAsia="es-ES"/>
        </w:rPr>
        <w:t xml:space="preserve"> si se demorase, deberá abonar a la contratista, a partir del cumplimiento de dicho plazo de </w:t>
      </w:r>
      <w:r w:rsidR="00650974" w:rsidRPr="002853C2">
        <w:rPr>
          <w:rFonts w:eastAsia="Times New Roman" w:cs="Arial"/>
          <w:szCs w:val="20"/>
          <w:lang w:eastAsia="es-ES"/>
        </w:rPr>
        <w:t>treinta</w:t>
      </w:r>
      <w:r w:rsidR="005743CB" w:rsidRPr="002853C2">
        <w:rPr>
          <w:rFonts w:eastAsia="Times New Roman" w:cs="Arial"/>
          <w:szCs w:val="20"/>
          <w:lang w:eastAsia="es-ES"/>
        </w:rPr>
        <w:t xml:space="preserve"> días</w:t>
      </w:r>
      <w:r w:rsidR="008B5669" w:rsidRPr="002853C2">
        <w:rPr>
          <w:rFonts w:eastAsia="Times New Roman" w:cs="Arial"/>
          <w:szCs w:val="20"/>
          <w:lang w:eastAsia="es-ES"/>
        </w:rPr>
        <w:t>,</w:t>
      </w:r>
      <w:r w:rsidR="005743CB" w:rsidRPr="002853C2">
        <w:rPr>
          <w:rFonts w:eastAsia="Times New Roman" w:cs="Arial"/>
          <w:szCs w:val="20"/>
          <w:lang w:eastAsia="es-ES"/>
        </w:rPr>
        <w:t xml:space="preserve"> los intereses de demora y la indemnización por los costes de cobro en los términos previstos en la Ley 3/2004, de 29 de diciembre, por la que se establecen medidas de lucha contra la morosidad </w:t>
      </w:r>
      <w:r w:rsidR="00E43A9E" w:rsidRPr="002853C2">
        <w:rPr>
          <w:rFonts w:eastAsia="Times New Roman" w:cs="Arial"/>
          <w:szCs w:val="20"/>
          <w:lang w:eastAsia="es-ES"/>
        </w:rPr>
        <w:t>en las operaciones comerciales.</w:t>
      </w:r>
    </w:p>
    <w:p w:rsidR="000402C4" w:rsidRPr="002853C2" w:rsidRDefault="000402C4" w:rsidP="000402C4">
      <w:pPr>
        <w:autoSpaceDE w:val="0"/>
        <w:autoSpaceDN w:val="0"/>
        <w:spacing w:before="60" w:line="240" w:lineRule="atLeast"/>
        <w:rPr>
          <w:rFonts w:cs="Arial"/>
          <w:szCs w:val="20"/>
        </w:rPr>
      </w:pPr>
      <w:r w:rsidRPr="002853C2">
        <w:rPr>
          <w:rFonts w:eastAsia="Times New Roman" w:cs="Arial"/>
          <w:szCs w:val="20"/>
          <w:lang w:eastAsia="es-ES"/>
        </w:rPr>
        <w:t xml:space="preserve">13.- </w:t>
      </w:r>
      <w:r w:rsidRPr="002853C2">
        <w:rPr>
          <w:rFonts w:cs="Arial"/>
          <w:szCs w:val="20"/>
        </w:rPr>
        <w:t xml:space="preserve">En todo caso, si la empresa contratista incumpliera el plazo de </w:t>
      </w:r>
      <w:r w:rsidR="00650974" w:rsidRPr="002853C2">
        <w:rPr>
          <w:rFonts w:cs="Arial"/>
          <w:szCs w:val="20"/>
        </w:rPr>
        <w:t>treinta</w:t>
      </w:r>
      <w:r w:rsidRPr="002853C2">
        <w:rPr>
          <w:rFonts w:cs="Arial"/>
          <w:szCs w:val="20"/>
        </w:rPr>
        <w:t xml:space="preserve"> días naturales para presentar la factura ante el registro administrativo, el devengo de intereses no se iniciará hasta transcurridos </w:t>
      </w:r>
      <w:r w:rsidR="00650974" w:rsidRPr="002853C2">
        <w:rPr>
          <w:rFonts w:cs="Arial"/>
          <w:szCs w:val="20"/>
        </w:rPr>
        <w:t>treinta</w:t>
      </w:r>
      <w:r w:rsidRPr="002853C2">
        <w:rPr>
          <w:rFonts w:cs="Arial"/>
          <w:szCs w:val="20"/>
        </w:rPr>
        <w:t xml:space="preserve"> días naturales desde la fecha de presentación de la factura en el registro correspondiente, sin que la Administración haya aprobado la conformidad, si procede, y efectuado el correspondiente abono.</w:t>
      </w:r>
    </w:p>
    <w:p w:rsidR="00796E85" w:rsidRPr="002853C2" w:rsidRDefault="00796E85" w:rsidP="000402C4">
      <w:pPr>
        <w:autoSpaceDE w:val="0"/>
        <w:autoSpaceDN w:val="0"/>
        <w:spacing w:before="60" w:line="240" w:lineRule="atLeast"/>
        <w:rPr>
          <w:rFonts w:cs="Arial"/>
          <w:szCs w:val="20"/>
        </w:rPr>
      </w:pPr>
      <w:r w:rsidRPr="002853C2">
        <w:rPr>
          <w:rFonts w:eastAsia="Times New Roman" w:cs="Arial"/>
          <w:szCs w:val="20"/>
          <w:lang w:eastAsia="es-ES"/>
        </w:rPr>
        <w:t>Ello no obstante, en las certificaciones que se extiendan excediendo del importe de las anualidades que rijan en el contrato no se contará el plazo legalmente previsto desde la fecha de su aprobación, sino desde aqu</w:t>
      </w:r>
      <w:r w:rsidR="00650974" w:rsidRPr="002853C2">
        <w:rPr>
          <w:rFonts w:eastAsia="Times New Roman" w:cs="Arial"/>
          <w:szCs w:val="20"/>
          <w:lang w:eastAsia="es-ES"/>
        </w:rPr>
        <w:t>e</w:t>
      </w:r>
      <w:r w:rsidRPr="002853C2">
        <w:rPr>
          <w:rFonts w:eastAsia="Times New Roman" w:cs="Arial"/>
          <w:szCs w:val="20"/>
          <w:lang w:eastAsia="es-ES"/>
        </w:rPr>
        <w:t>lla otra posterior en la que con arreglo a las condiciones convenidas y programas de trabajo aprobados deberían producirse.</w:t>
      </w:r>
    </w:p>
    <w:p w:rsidR="005743CB" w:rsidRPr="002853C2" w:rsidRDefault="000402C4" w:rsidP="00DC2E3B">
      <w:pPr>
        <w:spacing w:before="60" w:line="240" w:lineRule="atLeast"/>
        <w:rPr>
          <w:rFonts w:eastAsia="Times New Roman" w:cs="Arial"/>
          <w:szCs w:val="20"/>
          <w:lang w:eastAsia="es-ES"/>
        </w:rPr>
      </w:pPr>
      <w:r w:rsidRPr="002853C2">
        <w:rPr>
          <w:rFonts w:eastAsia="Times New Roman" w:cs="Arial"/>
          <w:szCs w:val="20"/>
          <w:lang w:eastAsia="es-ES"/>
        </w:rPr>
        <w:t>14</w:t>
      </w:r>
      <w:r w:rsidR="000E2510" w:rsidRPr="002853C2">
        <w:rPr>
          <w:rFonts w:eastAsia="Times New Roman" w:cs="Arial"/>
          <w:szCs w:val="20"/>
          <w:lang w:eastAsia="es-ES"/>
        </w:rPr>
        <w:t xml:space="preserve">.- </w:t>
      </w:r>
      <w:r w:rsidR="005743CB" w:rsidRPr="002853C2">
        <w:rPr>
          <w:rFonts w:eastAsia="Times New Roman" w:cs="Arial"/>
          <w:szCs w:val="20"/>
          <w:lang w:eastAsia="es-ES"/>
        </w:rPr>
        <w:t>Sin perjuicio de lo establecido en el apartado 4 del artículo 210 y en el apartado 1 del artículo 243</w:t>
      </w:r>
      <w:r w:rsidR="00243566" w:rsidRPr="002853C2">
        <w:rPr>
          <w:rFonts w:eastAsia="Times New Roman" w:cs="Arial"/>
          <w:szCs w:val="20"/>
          <w:lang w:eastAsia="es-ES"/>
        </w:rPr>
        <w:t xml:space="preserve"> de la LCSP</w:t>
      </w:r>
      <w:r w:rsidR="005743CB" w:rsidRPr="002853C2">
        <w:rPr>
          <w:rFonts w:eastAsia="Times New Roman" w:cs="Arial"/>
          <w:szCs w:val="20"/>
          <w:lang w:eastAsia="es-ES"/>
        </w:rPr>
        <w:t xml:space="preserve">, la Administración deberá aprobar las certificaciones de obra o los documentos que acrediten la conformidad con lo dispuesto en el contrato de los bienes entregados o servicios prestados dentro de los </w:t>
      </w:r>
      <w:r w:rsidR="00650974" w:rsidRPr="002853C2">
        <w:rPr>
          <w:rFonts w:eastAsia="Times New Roman" w:cs="Arial"/>
          <w:szCs w:val="20"/>
          <w:lang w:eastAsia="es-ES"/>
        </w:rPr>
        <w:t>treinta</w:t>
      </w:r>
      <w:r w:rsidR="005743CB" w:rsidRPr="002853C2">
        <w:rPr>
          <w:rFonts w:eastAsia="Times New Roman" w:cs="Arial"/>
          <w:szCs w:val="20"/>
          <w:lang w:eastAsia="es-ES"/>
        </w:rPr>
        <w:t xml:space="preserve"> días siguientes a la entrega efectiva de los bienes o prestación del servicio.</w:t>
      </w:r>
    </w:p>
    <w:p w:rsidR="000402C4" w:rsidRPr="002853C2" w:rsidRDefault="00796E85" w:rsidP="000402C4">
      <w:pPr>
        <w:spacing w:before="60" w:line="240" w:lineRule="atLeast"/>
        <w:rPr>
          <w:rFonts w:cs="Arial"/>
          <w:szCs w:val="20"/>
        </w:rPr>
      </w:pPr>
      <w:r w:rsidRPr="002853C2">
        <w:rPr>
          <w:rFonts w:cs="Arial"/>
          <w:szCs w:val="20"/>
        </w:rPr>
        <w:t>15</w:t>
      </w:r>
      <w:r w:rsidR="000402C4" w:rsidRPr="002853C2">
        <w:rPr>
          <w:rFonts w:cs="Arial"/>
          <w:szCs w:val="20"/>
        </w:rPr>
        <w:t>.- Las facturas deberán contener los datos siguientes:</w:t>
      </w:r>
    </w:p>
    <w:p w:rsidR="000402C4" w:rsidRPr="002853C2" w:rsidRDefault="000402C4" w:rsidP="000402C4">
      <w:pPr>
        <w:autoSpaceDE w:val="0"/>
        <w:autoSpaceDN w:val="0"/>
        <w:adjustRightInd w:val="0"/>
        <w:spacing w:before="60" w:line="240" w:lineRule="atLeast"/>
        <w:ind w:left="568" w:hanging="284"/>
        <w:rPr>
          <w:rFonts w:cs="Arial"/>
          <w:szCs w:val="20"/>
        </w:rPr>
      </w:pPr>
      <w:r w:rsidRPr="002853C2">
        <w:rPr>
          <w:rFonts w:cs="Arial"/>
          <w:szCs w:val="20"/>
        </w:rPr>
        <w:t xml:space="preserve">- </w:t>
      </w:r>
      <w:r w:rsidRPr="002853C2">
        <w:rPr>
          <w:rFonts w:cs="Arial"/>
          <w:szCs w:val="20"/>
        </w:rPr>
        <w:tab/>
        <w:t>Identificación de la entidad contratante.</w:t>
      </w:r>
    </w:p>
    <w:p w:rsidR="000402C4" w:rsidRPr="002853C2" w:rsidRDefault="000402C4" w:rsidP="000402C4">
      <w:pPr>
        <w:autoSpaceDE w:val="0"/>
        <w:autoSpaceDN w:val="0"/>
        <w:adjustRightInd w:val="0"/>
        <w:spacing w:before="60" w:line="240" w:lineRule="atLeast"/>
        <w:ind w:left="568" w:hanging="284"/>
        <w:rPr>
          <w:rFonts w:cs="Arial"/>
          <w:szCs w:val="20"/>
        </w:rPr>
      </w:pPr>
      <w:r w:rsidRPr="002853C2">
        <w:rPr>
          <w:rFonts w:cs="Arial"/>
          <w:szCs w:val="20"/>
        </w:rPr>
        <w:t xml:space="preserve">- </w:t>
      </w:r>
      <w:r w:rsidRPr="002853C2">
        <w:rPr>
          <w:rFonts w:cs="Arial"/>
          <w:szCs w:val="20"/>
        </w:rPr>
        <w:tab/>
        <w:t>Identificación del órgano de contratación.</w:t>
      </w:r>
    </w:p>
    <w:p w:rsidR="000402C4" w:rsidRPr="002853C2" w:rsidRDefault="000402C4" w:rsidP="000402C4">
      <w:pPr>
        <w:autoSpaceDE w:val="0"/>
        <w:autoSpaceDN w:val="0"/>
        <w:adjustRightInd w:val="0"/>
        <w:spacing w:before="60" w:line="240" w:lineRule="atLeast"/>
        <w:ind w:left="568" w:hanging="284"/>
        <w:rPr>
          <w:rFonts w:cs="Arial"/>
          <w:szCs w:val="20"/>
        </w:rPr>
      </w:pPr>
      <w:r w:rsidRPr="002853C2">
        <w:rPr>
          <w:rFonts w:cs="Arial"/>
          <w:szCs w:val="20"/>
        </w:rPr>
        <w:t xml:space="preserve">- </w:t>
      </w:r>
      <w:r w:rsidRPr="002853C2">
        <w:rPr>
          <w:rFonts w:cs="Arial"/>
          <w:szCs w:val="20"/>
        </w:rPr>
        <w:tab/>
        <w:t>Identificación del órgano con competencias en materia de contabilidad pública.</w:t>
      </w:r>
    </w:p>
    <w:p w:rsidR="000402C4" w:rsidRPr="002853C2" w:rsidRDefault="000402C4" w:rsidP="000402C4">
      <w:pPr>
        <w:autoSpaceDE w:val="0"/>
        <w:autoSpaceDN w:val="0"/>
        <w:adjustRightInd w:val="0"/>
        <w:spacing w:before="60" w:line="240" w:lineRule="atLeast"/>
        <w:ind w:left="568" w:hanging="284"/>
        <w:rPr>
          <w:rFonts w:cs="Arial"/>
          <w:szCs w:val="20"/>
        </w:rPr>
      </w:pPr>
      <w:r w:rsidRPr="002853C2">
        <w:rPr>
          <w:rFonts w:cs="Arial"/>
          <w:szCs w:val="20"/>
        </w:rPr>
        <w:t xml:space="preserve">- </w:t>
      </w:r>
      <w:r w:rsidRPr="002853C2">
        <w:rPr>
          <w:rFonts w:cs="Arial"/>
          <w:szCs w:val="20"/>
        </w:rPr>
        <w:tab/>
        <w:t>Identificación del destinatario de la prestación contratada.</w:t>
      </w:r>
    </w:p>
    <w:p w:rsidR="005743CB" w:rsidRPr="002853C2" w:rsidRDefault="00796E85" w:rsidP="00DC2E3B">
      <w:pPr>
        <w:spacing w:before="60" w:line="240" w:lineRule="atLeast"/>
        <w:rPr>
          <w:rFonts w:eastAsia="Times New Roman" w:cs="Arial"/>
          <w:szCs w:val="20"/>
          <w:lang w:eastAsia="es-ES"/>
        </w:rPr>
      </w:pPr>
      <w:r w:rsidRPr="002853C2">
        <w:rPr>
          <w:rFonts w:eastAsia="Times New Roman" w:cs="Arial"/>
          <w:szCs w:val="20"/>
          <w:lang w:eastAsia="es-ES"/>
        </w:rPr>
        <w:t>16</w:t>
      </w:r>
      <w:r w:rsidR="000E2510" w:rsidRPr="002853C2">
        <w:rPr>
          <w:rFonts w:eastAsia="Times New Roman" w:cs="Arial"/>
          <w:szCs w:val="20"/>
          <w:lang w:eastAsia="es-ES"/>
        </w:rPr>
        <w:t xml:space="preserve">.- </w:t>
      </w:r>
      <w:r w:rsidR="005743CB" w:rsidRPr="002853C2">
        <w:rPr>
          <w:rFonts w:eastAsia="Times New Roman" w:cs="Arial"/>
          <w:szCs w:val="20"/>
          <w:lang w:eastAsia="es-ES"/>
        </w:rPr>
        <w:t>Las certificaciones que se expidan y las cantidades que se abonen a la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del apartado 2 del artículo 198</w:t>
      </w:r>
      <w:r w:rsidR="00243566" w:rsidRPr="002853C2">
        <w:rPr>
          <w:rFonts w:eastAsia="Times New Roman" w:cs="Arial"/>
          <w:szCs w:val="20"/>
          <w:lang w:eastAsia="es-ES"/>
        </w:rPr>
        <w:t xml:space="preserve"> de la LCSP</w:t>
      </w:r>
      <w:r w:rsidR="005743CB" w:rsidRPr="002853C2">
        <w:rPr>
          <w:rFonts w:eastAsia="Times New Roman" w:cs="Arial"/>
          <w:szCs w:val="20"/>
          <w:lang w:eastAsia="es-ES"/>
        </w:rPr>
        <w:t>.</w:t>
      </w:r>
    </w:p>
    <w:p w:rsidR="005743CB" w:rsidRPr="002853C2" w:rsidRDefault="00796E85" w:rsidP="00EA04C4">
      <w:pPr>
        <w:spacing w:before="60" w:line="240" w:lineRule="atLeast"/>
        <w:rPr>
          <w:rFonts w:eastAsia="Times New Roman" w:cs="Arial"/>
          <w:szCs w:val="20"/>
          <w:lang w:eastAsia="es-ES"/>
        </w:rPr>
      </w:pPr>
      <w:r w:rsidRPr="002853C2">
        <w:rPr>
          <w:rFonts w:eastAsia="Times New Roman" w:cs="Arial"/>
          <w:szCs w:val="20"/>
          <w:lang w:eastAsia="es-ES"/>
        </w:rPr>
        <w:t>17</w:t>
      </w:r>
      <w:r w:rsidR="000E2510" w:rsidRPr="002853C2">
        <w:rPr>
          <w:rFonts w:eastAsia="Times New Roman" w:cs="Arial"/>
          <w:szCs w:val="20"/>
          <w:lang w:eastAsia="es-ES"/>
        </w:rPr>
        <w:t xml:space="preserve">.- </w:t>
      </w:r>
      <w:r w:rsidR="005743CB" w:rsidRPr="002853C2">
        <w:rPr>
          <w:rFonts w:eastAsia="Times New Roman" w:cs="Arial"/>
          <w:szCs w:val="20"/>
          <w:lang w:eastAsia="es-ES"/>
        </w:rPr>
        <w:t>La empresa contratista podrá ceder a una tercera parte, por cualquiera de los medios legalmente establecidos, su derecho a cobrar el precio del contrato, pero para que dicha cesión surta efectos, y la Administración expida el mandamiento de pago a favor de la entidad cesionaria, es preciso que se le notifique fehacientemente a ésta última el acuerdo de cesión</w:t>
      </w:r>
      <w:r w:rsidR="00E43A9E" w:rsidRPr="002853C2">
        <w:rPr>
          <w:rFonts w:eastAsia="Times New Roman" w:cs="Arial"/>
          <w:szCs w:val="20"/>
          <w:lang w:eastAsia="es-ES"/>
        </w:rPr>
        <w:t>.</w:t>
      </w:r>
    </w:p>
    <w:p w:rsidR="003478C5" w:rsidRPr="002853C2" w:rsidRDefault="00796E85" w:rsidP="00DC2E3B">
      <w:pPr>
        <w:spacing w:before="60" w:line="240" w:lineRule="atLeast"/>
        <w:rPr>
          <w:rFonts w:eastAsia="Times New Roman" w:cs="Arial"/>
          <w:szCs w:val="20"/>
          <w:lang w:eastAsia="es-ES"/>
        </w:rPr>
      </w:pPr>
      <w:r w:rsidRPr="002853C2">
        <w:rPr>
          <w:rFonts w:eastAsia="Times New Roman" w:cs="Arial"/>
          <w:szCs w:val="20"/>
          <w:lang w:eastAsia="es-ES"/>
        </w:rPr>
        <w:t>18</w:t>
      </w:r>
      <w:r w:rsidR="000E2510" w:rsidRPr="002853C2">
        <w:rPr>
          <w:rFonts w:eastAsia="Times New Roman" w:cs="Arial"/>
          <w:szCs w:val="20"/>
          <w:lang w:eastAsia="es-ES"/>
        </w:rPr>
        <w:t xml:space="preserve">.- </w:t>
      </w:r>
      <w:r w:rsidR="005743CB" w:rsidRPr="002853C2">
        <w:rPr>
          <w:rFonts w:eastAsia="Times New Roman" w:cs="Arial"/>
          <w:szCs w:val="20"/>
          <w:lang w:eastAsia="es-ES"/>
        </w:rPr>
        <w:t>La contratista</w:t>
      </w:r>
      <w:r w:rsidR="00EB4991" w:rsidRPr="002853C2">
        <w:rPr>
          <w:rFonts w:eastAsia="Times New Roman" w:cs="Arial"/>
          <w:szCs w:val="20"/>
          <w:lang w:eastAsia="es-ES"/>
        </w:rPr>
        <w:t xml:space="preserve">, </w:t>
      </w:r>
      <w:r w:rsidR="005743CB" w:rsidRPr="002853C2">
        <w:rPr>
          <w:rFonts w:eastAsia="Times New Roman" w:cs="Arial"/>
          <w:szCs w:val="20"/>
          <w:lang w:eastAsia="es-ES"/>
        </w:rPr>
        <w:t>en las condiciones señaladas en</w:t>
      </w:r>
      <w:r w:rsidR="00D660B7" w:rsidRPr="002853C2">
        <w:rPr>
          <w:rFonts w:eastAsia="Times New Roman" w:cs="Arial"/>
          <w:szCs w:val="20"/>
          <w:lang w:eastAsia="es-ES"/>
        </w:rPr>
        <w:t xml:space="preserve"> </w:t>
      </w:r>
      <w:r w:rsidR="005743CB" w:rsidRPr="002853C2">
        <w:rPr>
          <w:rFonts w:eastAsia="Times New Roman" w:cs="Arial"/>
          <w:szCs w:val="20"/>
          <w:lang w:eastAsia="es-ES"/>
        </w:rPr>
        <w:t xml:space="preserve">el </w:t>
      </w:r>
      <w:hyperlink w:anchor="CC_26" w:history="1">
        <w:r w:rsidR="005743CB" w:rsidRPr="002853C2">
          <w:rPr>
            <w:rStyle w:val="Hipervnculo"/>
            <w:rFonts w:eastAsia="Times New Roman" w:cs="Arial"/>
            <w:b/>
            <w:color w:val="auto"/>
            <w:szCs w:val="20"/>
            <w:lang w:eastAsia="es-ES"/>
          </w:rPr>
          <w:t>apartado 26</w:t>
        </w:r>
      </w:hyperlink>
      <w:r w:rsidR="005743CB" w:rsidRPr="002853C2">
        <w:rPr>
          <w:rFonts w:eastAsia="Times New Roman" w:cs="Arial"/>
          <w:szCs w:val="20"/>
          <w:lang w:eastAsia="es-ES"/>
        </w:rPr>
        <w:t xml:space="preserve"> del cuadro de características del presente pliego, previa petición escrita, tendrá derecho a percibir abonos a cuenta por materiales acopiados y por instalaciones o equipos, en la forma y con las garantías que, a tal efecto</w:t>
      </w:r>
      <w:r w:rsidR="00650974" w:rsidRPr="002853C2">
        <w:rPr>
          <w:rFonts w:eastAsia="Times New Roman" w:cs="Arial"/>
          <w:szCs w:val="20"/>
          <w:lang w:eastAsia="es-ES"/>
        </w:rPr>
        <w:t>,</w:t>
      </w:r>
      <w:r w:rsidR="005743CB" w:rsidRPr="002853C2">
        <w:rPr>
          <w:rFonts w:eastAsia="Times New Roman" w:cs="Arial"/>
          <w:szCs w:val="20"/>
          <w:lang w:eastAsia="es-ES"/>
        </w:rPr>
        <w:t xml:space="preserve"> determinan los artículos 155 a 157 del RGLCAP. La cuantía y condiciones se encuentran señaladas en el citado </w:t>
      </w:r>
      <w:hyperlink w:anchor="CC_26" w:history="1">
        <w:r w:rsidR="005743CB" w:rsidRPr="002853C2">
          <w:rPr>
            <w:rStyle w:val="Hipervnculo"/>
            <w:rFonts w:eastAsia="Times New Roman" w:cs="Arial"/>
            <w:b/>
            <w:color w:val="auto"/>
            <w:szCs w:val="20"/>
            <w:lang w:eastAsia="es-ES"/>
          </w:rPr>
          <w:t>apartado 26</w:t>
        </w:r>
      </w:hyperlink>
      <w:r w:rsidR="005743CB" w:rsidRPr="002853C2">
        <w:rPr>
          <w:rFonts w:eastAsia="Times New Roman" w:cs="Arial"/>
          <w:szCs w:val="20"/>
          <w:lang w:eastAsia="es-ES"/>
        </w:rPr>
        <w:t>. Los referidos pagos serán asegurados mediante la prestación de la garantía que se especifica en dicho apartado</w:t>
      </w:r>
      <w:r w:rsidR="00424FEA" w:rsidRPr="002853C2">
        <w:rPr>
          <w:rFonts w:eastAsia="Times New Roman" w:cs="Arial"/>
          <w:szCs w:val="20"/>
          <w:lang w:eastAsia="es-ES"/>
        </w:rPr>
        <w:t>.</w:t>
      </w:r>
    </w:p>
    <w:p w:rsidR="003478C5" w:rsidRPr="002853C2" w:rsidRDefault="00D54ACD" w:rsidP="00172C57">
      <w:pPr>
        <w:pStyle w:val="Ttulo2"/>
        <w:rPr>
          <w:sz w:val="20"/>
          <w:szCs w:val="20"/>
        </w:rPr>
      </w:pPr>
      <w:bookmarkStart w:id="266" w:name="_Toc507075579"/>
      <w:bookmarkStart w:id="267" w:name="_Toc198654148"/>
      <w:r w:rsidRPr="002853C2">
        <w:rPr>
          <w:sz w:val="20"/>
          <w:szCs w:val="20"/>
        </w:rPr>
        <w:t>50.</w:t>
      </w:r>
      <w:r w:rsidR="008F0F21" w:rsidRPr="002853C2">
        <w:rPr>
          <w:sz w:val="20"/>
          <w:szCs w:val="20"/>
        </w:rPr>
        <w:t>-</w:t>
      </w:r>
      <w:r w:rsidRPr="002853C2">
        <w:rPr>
          <w:sz w:val="20"/>
          <w:szCs w:val="20"/>
        </w:rPr>
        <w:t xml:space="preserve"> </w:t>
      </w:r>
      <w:r w:rsidR="003478C5" w:rsidRPr="002853C2">
        <w:rPr>
          <w:sz w:val="20"/>
          <w:szCs w:val="20"/>
        </w:rPr>
        <w:t>Aviso de terminación de la ejecución de la obra</w:t>
      </w:r>
      <w:bookmarkEnd w:id="266"/>
      <w:bookmarkEnd w:id="267"/>
    </w:p>
    <w:p w:rsidR="003478C5" w:rsidRPr="002853C2" w:rsidRDefault="005743CB" w:rsidP="000E2510">
      <w:pPr>
        <w:spacing w:before="60" w:line="240" w:lineRule="atLeast"/>
        <w:rPr>
          <w:rFonts w:eastAsia="Times New Roman" w:cs="Arial"/>
          <w:szCs w:val="20"/>
          <w:lang w:eastAsia="es-ES"/>
        </w:rPr>
      </w:pPr>
      <w:r w:rsidRPr="002853C2">
        <w:rPr>
          <w:rFonts w:eastAsia="Times New Roman" w:cs="Arial"/>
          <w:szCs w:val="20"/>
          <w:lang w:eastAsia="es-ES"/>
        </w:rPr>
        <w:t>La</w:t>
      </w:r>
      <w:r w:rsidR="003478C5" w:rsidRPr="002853C2">
        <w:rPr>
          <w:rFonts w:eastAsia="Times New Roman" w:cs="Arial"/>
          <w:szCs w:val="20"/>
          <w:lang w:eastAsia="es-ES"/>
        </w:rPr>
        <w:t xml:space="preserve"> contratista, con la antelación prevista en el </w:t>
      </w:r>
      <w:hyperlink w:anchor="CC_29" w:history="1">
        <w:r w:rsidR="003478C5" w:rsidRPr="002853C2">
          <w:rPr>
            <w:rStyle w:val="Hipervnculo"/>
            <w:rFonts w:eastAsia="Times New Roman" w:cs="Arial"/>
            <w:b/>
            <w:bCs/>
            <w:color w:val="auto"/>
            <w:szCs w:val="20"/>
            <w:lang w:eastAsia="es-ES"/>
          </w:rPr>
          <w:t>apartado 29</w:t>
        </w:r>
      </w:hyperlink>
      <w:r w:rsidR="003478C5" w:rsidRPr="002853C2">
        <w:rPr>
          <w:rFonts w:eastAsia="Times New Roman" w:cs="Arial"/>
          <w:b/>
          <w:bCs/>
          <w:szCs w:val="20"/>
          <w:lang w:eastAsia="es-ES"/>
        </w:rPr>
        <w:t xml:space="preserve"> </w:t>
      </w:r>
      <w:r w:rsidR="003478C5" w:rsidRPr="002853C2">
        <w:rPr>
          <w:rFonts w:eastAsia="Times New Roman" w:cs="Arial"/>
          <w:szCs w:val="20"/>
          <w:lang w:eastAsia="es-ES"/>
        </w:rPr>
        <w:t>del cuadro de características,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p w:rsidR="003478C5" w:rsidRPr="002853C2" w:rsidRDefault="00D54ACD" w:rsidP="00172C57">
      <w:pPr>
        <w:pStyle w:val="Ttulo2"/>
        <w:rPr>
          <w:sz w:val="20"/>
          <w:szCs w:val="20"/>
        </w:rPr>
      </w:pPr>
      <w:bookmarkStart w:id="268" w:name="_Toc507075580"/>
      <w:bookmarkStart w:id="269" w:name="_Toc198654149"/>
      <w:r w:rsidRPr="002853C2">
        <w:rPr>
          <w:sz w:val="20"/>
          <w:szCs w:val="20"/>
        </w:rPr>
        <w:t>51.</w:t>
      </w:r>
      <w:r w:rsidR="008F0F21" w:rsidRPr="002853C2">
        <w:rPr>
          <w:sz w:val="20"/>
          <w:szCs w:val="20"/>
        </w:rPr>
        <w:t>-</w:t>
      </w:r>
      <w:r w:rsidRPr="002853C2">
        <w:rPr>
          <w:sz w:val="20"/>
          <w:szCs w:val="20"/>
        </w:rPr>
        <w:t xml:space="preserve"> </w:t>
      </w:r>
      <w:r w:rsidR="003478C5" w:rsidRPr="002853C2">
        <w:rPr>
          <w:sz w:val="20"/>
          <w:szCs w:val="20"/>
        </w:rPr>
        <w:t>Recepción de la obra</w:t>
      </w:r>
      <w:bookmarkEnd w:id="268"/>
      <w:bookmarkEnd w:id="269"/>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743CB" w:rsidRPr="002853C2">
        <w:rPr>
          <w:rFonts w:eastAsia="Times New Roman" w:cs="Arial"/>
          <w:szCs w:val="20"/>
          <w:lang w:eastAsia="es-ES"/>
        </w:rPr>
        <w:t xml:space="preserve">El contrato se entenderá cumplido por </w:t>
      </w:r>
      <w:r w:rsidR="00C03597" w:rsidRPr="002853C2">
        <w:rPr>
          <w:rFonts w:eastAsia="Times New Roman" w:cs="Arial"/>
          <w:szCs w:val="20"/>
          <w:lang w:eastAsia="es-ES"/>
        </w:rPr>
        <w:t>la</w:t>
      </w:r>
      <w:r w:rsidR="001C586F" w:rsidRPr="002853C2">
        <w:rPr>
          <w:rFonts w:eastAsia="Times New Roman" w:cs="Arial"/>
          <w:szCs w:val="20"/>
          <w:lang w:eastAsia="es-ES"/>
        </w:rPr>
        <w:t xml:space="preserve"> </w:t>
      </w:r>
      <w:r w:rsidR="005743CB" w:rsidRPr="002853C2">
        <w:rPr>
          <w:rFonts w:eastAsia="Times New Roman" w:cs="Arial"/>
          <w:szCs w:val="20"/>
          <w:lang w:eastAsia="es-ES"/>
        </w:rPr>
        <w:t>cont</w:t>
      </w:r>
      <w:r w:rsidR="001C586F" w:rsidRPr="002853C2">
        <w:rPr>
          <w:rFonts w:eastAsia="Times New Roman" w:cs="Arial"/>
          <w:szCs w:val="20"/>
          <w:lang w:eastAsia="es-ES"/>
        </w:rPr>
        <w:t>ratista cuando esta</w:t>
      </w:r>
      <w:r w:rsidR="005743CB" w:rsidRPr="002853C2">
        <w:rPr>
          <w:rFonts w:eastAsia="Times New Roman" w:cs="Arial"/>
          <w:szCs w:val="20"/>
          <w:lang w:eastAsia="es-ES"/>
        </w:rPr>
        <w:t xml:space="preserve"> haya realizado, de acuerdo con los términos del mismo y a satisfacción de la Administración, la totalidad de su objeto.</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5743CB" w:rsidRPr="002853C2">
        <w:rPr>
          <w:rFonts w:eastAsia="Times New Roman" w:cs="Arial"/>
          <w:szCs w:val="20"/>
          <w:lang w:eastAsia="es-ES"/>
        </w:rPr>
        <w:t>Dentro del mes siguiente a la finalización de la obra, se procederá, mediante acto form</w:t>
      </w:r>
      <w:r w:rsidR="00E43A9E" w:rsidRPr="002853C2">
        <w:rPr>
          <w:rFonts w:eastAsia="Times New Roman" w:cs="Arial"/>
          <w:szCs w:val="20"/>
          <w:lang w:eastAsia="es-ES"/>
        </w:rPr>
        <w:t>al, a la recepción de la misma.</w:t>
      </w:r>
    </w:p>
    <w:p w:rsidR="000E2510"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3.- </w:t>
      </w:r>
      <w:r w:rsidR="005743CB" w:rsidRPr="002853C2">
        <w:rPr>
          <w:rFonts w:eastAsia="Times New Roman" w:cs="Arial"/>
          <w:szCs w:val="20"/>
          <w:lang w:eastAsia="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y otro a la contratista, comenzando entonces el plazo de garantía. En el acta de recepción la dirección facultativa fijará la fecha para el inicio de la medición general, quedando notificada </w:t>
      </w:r>
      <w:r w:rsidR="00E43A9E" w:rsidRPr="002853C2">
        <w:rPr>
          <w:rFonts w:eastAsia="Times New Roman" w:cs="Arial"/>
          <w:szCs w:val="20"/>
          <w:lang w:eastAsia="es-ES"/>
        </w:rPr>
        <w:t>la contratista para dicho acto.</w:t>
      </w:r>
    </w:p>
    <w:p w:rsidR="000E2510"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4.- </w:t>
      </w:r>
      <w:r w:rsidR="005743CB" w:rsidRPr="002853C2">
        <w:rPr>
          <w:rFonts w:eastAsia="Times New Roman" w:cs="Arial"/>
          <w:szCs w:val="20"/>
          <w:lang w:eastAsia="es-ES"/>
        </w:rPr>
        <w:t>La contratista tiene obligación de asistir a la recepción de la obra. Si por causas que le sean imputables no cumple esta obligación, el representante de la Administración le remitirá un ejemplar del acta para que, en el plazo de diez días, formule las alegaciones que considere oportunas, sobre las que resolverá el órgano de contratación.</w:t>
      </w:r>
    </w:p>
    <w:p w:rsidR="003478C5"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5.- </w:t>
      </w:r>
      <w:r w:rsidR="005743CB" w:rsidRPr="002853C2">
        <w:rPr>
          <w:rFonts w:eastAsia="Times New Roman" w:cs="Arial"/>
          <w:szCs w:val="20"/>
          <w:lang w:eastAsia="es-ES"/>
        </w:rPr>
        <w:t>Cuando las obras no se hallen en estado de ser recibidas, se hará constar así en el acta, y la dirección facultativa de las mismas señalará los defectos observados y detallará las instrucciones precisas fijando un plazo para remediar</w:t>
      </w:r>
      <w:r w:rsidR="00650974" w:rsidRPr="002853C2">
        <w:rPr>
          <w:rFonts w:eastAsia="Times New Roman" w:cs="Arial"/>
          <w:szCs w:val="20"/>
          <w:lang w:eastAsia="es-ES"/>
        </w:rPr>
        <w:t>los</w:t>
      </w:r>
      <w:r w:rsidR="005743CB" w:rsidRPr="002853C2">
        <w:rPr>
          <w:rFonts w:eastAsia="Times New Roman" w:cs="Arial"/>
          <w:szCs w:val="20"/>
          <w:lang w:eastAsia="es-ES"/>
        </w:rPr>
        <w:t>. Si transcurrido dicho plazo la contratista no lo hubiese efectuado, podrá concedérsele otro plazo improrrogable o declarar resuelto el contrato, por causas imputables a la contratista</w:t>
      </w:r>
      <w:r w:rsidR="003478C5" w:rsidRPr="002853C2">
        <w:rPr>
          <w:rFonts w:eastAsia="Times New Roman" w:cs="Arial"/>
          <w:szCs w:val="20"/>
          <w:lang w:eastAsia="es-ES"/>
        </w:rPr>
        <w:t>.</w:t>
      </w:r>
    </w:p>
    <w:p w:rsidR="003478C5" w:rsidRPr="002853C2" w:rsidRDefault="00D54ACD" w:rsidP="00172C57">
      <w:pPr>
        <w:pStyle w:val="Ttulo2"/>
        <w:rPr>
          <w:sz w:val="20"/>
          <w:szCs w:val="20"/>
        </w:rPr>
      </w:pPr>
      <w:bookmarkStart w:id="270" w:name="_Toc198654150"/>
      <w:r w:rsidRPr="002853C2">
        <w:rPr>
          <w:sz w:val="20"/>
          <w:szCs w:val="20"/>
        </w:rPr>
        <w:t>52.</w:t>
      </w:r>
      <w:r w:rsidR="008F0F21" w:rsidRPr="002853C2">
        <w:rPr>
          <w:sz w:val="20"/>
          <w:szCs w:val="20"/>
        </w:rPr>
        <w:t>-</w:t>
      </w:r>
      <w:r w:rsidRPr="002853C2">
        <w:rPr>
          <w:sz w:val="20"/>
          <w:szCs w:val="20"/>
        </w:rPr>
        <w:t xml:space="preserve"> </w:t>
      </w:r>
      <w:r w:rsidR="003478C5" w:rsidRPr="002853C2">
        <w:rPr>
          <w:sz w:val="20"/>
          <w:szCs w:val="20"/>
        </w:rPr>
        <w:t>Medición general y certificación final</w:t>
      </w:r>
      <w:bookmarkEnd w:id="270"/>
    </w:p>
    <w:p w:rsidR="003478C5"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743CB" w:rsidRPr="002853C2">
        <w:rPr>
          <w:rFonts w:eastAsia="Times New Roman" w:cs="Arial"/>
          <w:szCs w:val="20"/>
          <w:lang w:eastAsia="es-ES"/>
        </w:rPr>
        <w:t xml:space="preserve">Recibidas las obras, se procederá seguidamente a su medición general con asistencia de la contratista, formulándose por la dirección facultativa, en el plazo de un mes desde la recepción, la medición de las realmente ejecutadas de acuerdo con el proyecto. Dentro del plazo de </w:t>
      </w:r>
      <w:r w:rsidR="00A664E9" w:rsidRPr="002853C2">
        <w:rPr>
          <w:rFonts w:eastAsia="Times New Roman" w:cs="Arial"/>
          <w:szCs w:val="20"/>
          <w:lang w:eastAsia="es-ES"/>
        </w:rPr>
        <w:t>tres</w:t>
      </w:r>
      <w:r w:rsidR="005743CB" w:rsidRPr="002853C2">
        <w:rPr>
          <w:rFonts w:eastAsia="Times New Roman" w:cs="Arial"/>
          <w:szCs w:val="20"/>
          <w:lang w:eastAsia="es-ES"/>
        </w:rPr>
        <w:t xml:space="preserve"> meses, contados a partir de la recepción, el órgano de contratación deberá aprobar la certificación final de las obras ejecutadas, que, en su caso, será abonada a la contratista a cuenta de la liquidación del contrato en el plazo previsto en el artículo 198.4 </w:t>
      </w:r>
      <w:r w:rsidR="00755178" w:rsidRPr="002853C2">
        <w:rPr>
          <w:rFonts w:eastAsia="Times New Roman" w:cs="Arial"/>
          <w:szCs w:val="20"/>
          <w:lang w:eastAsia="es-ES"/>
        </w:rPr>
        <w:t xml:space="preserve">de la </w:t>
      </w:r>
      <w:r w:rsidR="005743CB" w:rsidRPr="002853C2">
        <w:rPr>
          <w:rFonts w:eastAsia="Times New Roman" w:cs="Arial"/>
          <w:szCs w:val="20"/>
          <w:lang w:eastAsia="es-ES"/>
        </w:rPr>
        <w:t>LCSP</w:t>
      </w:r>
      <w:r w:rsidRPr="002853C2">
        <w:rPr>
          <w:rFonts w:eastAsia="Times New Roman" w:cs="Arial"/>
          <w:bCs/>
          <w:szCs w:val="20"/>
          <w:lang w:eastAsia="es-ES"/>
        </w:rPr>
        <w:t>.</w:t>
      </w:r>
    </w:p>
    <w:p w:rsidR="003478C5"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3478C5" w:rsidRPr="002853C2">
        <w:rPr>
          <w:rFonts w:eastAsia="Times New Roman" w:cs="Arial"/>
          <w:szCs w:val="20"/>
          <w:lang w:eastAsia="es-ES"/>
        </w:rPr>
        <w:t>En el caso de obras cuyo valor estimado supere los doce millones de euros en las que las operaciones de liquidación y medición fueran especialmente complejas, los pliegos podrán prever que el plazo de tres meses para la aprobación de la certificación final podrá ser ampliado, siempre que no supere en ningún caso los cinco meses, de conformidad con lo dispuesto en el último párrafo del artículo</w:t>
      </w:r>
      <w:r w:rsidR="003478C5" w:rsidRPr="002853C2">
        <w:rPr>
          <w:rFonts w:eastAsia="Times New Roman" w:cs="Arial"/>
          <w:b/>
          <w:szCs w:val="20"/>
          <w:lang w:eastAsia="es-ES"/>
        </w:rPr>
        <w:t xml:space="preserve"> </w:t>
      </w:r>
      <w:r w:rsidR="003478C5" w:rsidRPr="002853C2">
        <w:rPr>
          <w:rFonts w:eastAsia="Times New Roman" w:cs="Arial"/>
          <w:szCs w:val="20"/>
          <w:lang w:eastAsia="es-ES"/>
        </w:rPr>
        <w:t xml:space="preserve">243.1 </w:t>
      </w:r>
      <w:r w:rsidR="00755178" w:rsidRPr="002853C2">
        <w:rPr>
          <w:rFonts w:eastAsia="Times New Roman" w:cs="Arial"/>
          <w:szCs w:val="20"/>
          <w:lang w:eastAsia="es-ES"/>
        </w:rPr>
        <w:t xml:space="preserve">de la </w:t>
      </w:r>
      <w:r w:rsidR="003478C5" w:rsidRPr="002853C2">
        <w:rPr>
          <w:rFonts w:eastAsia="Times New Roman" w:cs="Arial"/>
          <w:szCs w:val="20"/>
          <w:lang w:eastAsia="es-ES"/>
        </w:rPr>
        <w:t xml:space="preserve">LCSP. El plazo para aprobar la certificación final se encuentra regulado en el </w:t>
      </w:r>
      <w:hyperlink w:anchor="CC_30" w:history="1">
        <w:r w:rsidR="003478C5" w:rsidRPr="002853C2">
          <w:rPr>
            <w:rStyle w:val="Hipervnculo"/>
            <w:rFonts w:eastAsia="Times New Roman" w:cs="Arial"/>
            <w:b/>
            <w:color w:val="auto"/>
            <w:szCs w:val="20"/>
            <w:lang w:eastAsia="es-ES"/>
          </w:rPr>
          <w:t>apartado 30</w:t>
        </w:r>
      </w:hyperlink>
      <w:r w:rsidR="003478C5" w:rsidRPr="002853C2">
        <w:rPr>
          <w:rFonts w:eastAsia="Times New Roman" w:cs="Arial"/>
          <w:b/>
          <w:szCs w:val="20"/>
          <w:lang w:eastAsia="es-ES"/>
        </w:rPr>
        <w:t xml:space="preserve"> </w:t>
      </w:r>
      <w:r w:rsidR="003478C5" w:rsidRPr="002853C2">
        <w:rPr>
          <w:rFonts w:eastAsia="Times New Roman" w:cs="Arial"/>
          <w:szCs w:val="20"/>
          <w:lang w:eastAsia="es-ES"/>
        </w:rPr>
        <w:t>del cuadro de características.</w:t>
      </w:r>
    </w:p>
    <w:p w:rsidR="003478C5" w:rsidRPr="002853C2" w:rsidRDefault="00D54ACD" w:rsidP="00172C57">
      <w:pPr>
        <w:pStyle w:val="Ttulo2"/>
        <w:rPr>
          <w:sz w:val="20"/>
          <w:szCs w:val="20"/>
        </w:rPr>
      </w:pPr>
      <w:bookmarkStart w:id="271" w:name="_Toc507075583"/>
      <w:bookmarkStart w:id="272" w:name="_Toc198654151"/>
      <w:r w:rsidRPr="002853C2">
        <w:rPr>
          <w:sz w:val="20"/>
          <w:szCs w:val="20"/>
        </w:rPr>
        <w:t>53.</w:t>
      </w:r>
      <w:r w:rsidR="008F0F21" w:rsidRPr="002853C2">
        <w:rPr>
          <w:sz w:val="20"/>
          <w:szCs w:val="20"/>
        </w:rPr>
        <w:t>-</w:t>
      </w:r>
      <w:r w:rsidRPr="002853C2">
        <w:rPr>
          <w:sz w:val="20"/>
          <w:szCs w:val="20"/>
        </w:rPr>
        <w:t xml:space="preserve"> </w:t>
      </w:r>
      <w:r w:rsidR="003478C5" w:rsidRPr="002853C2">
        <w:rPr>
          <w:sz w:val="20"/>
          <w:szCs w:val="20"/>
        </w:rPr>
        <w:t>Plazo de garantía y liquidación</w:t>
      </w:r>
      <w:bookmarkEnd w:id="271"/>
      <w:bookmarkEnd w:id="272"/>
    </w:p>
    <w:p w:rsidR="003478C5" w:rsidRPr="002853C2" w:rsidRDefault="000E2510" w:rsidP="00BA4F81">
      <w:pPr>
        <w:spacing w:before="60" w:line="240" w:lineRule="atLeast"/>
        <w:rPr>
          <w:rFonts w:eastAsia="Times New Roman" w:cs="Arial"/>
          <w:szCs w:val="20"/>
          <w:lang w:eastAsia="es-ES"/>
        </w:rPr>
      </w:pPr>
      <w:r w:rsidRPr="002853C2">
        <w:rPr>
          <w:rFonts w:eastAsia="Times New Roman" w:cs="Arial"/>
          <w:szCs w:val="20"/>
          <w:lang w:eastAsia="es-ES"/>
        </w:rPr>
        <w:t xml:space="preserve">1.- </w:t>
      </w:r>
      <w:r w:rsidR="003478C5" w:rsidRPr="002853C2">
        <w:rPr>
          <w:rFonts w:eastAsia="Times New Roman" w:cs="Arial"/>
          <w:szCs w:val="20"/>
          <w:lang w:eastAsia="es-ES"/>
        </w:rPr>
        <w:t xml:space="preserve">El plazo de garantía comenzará a contar desde la fecha de la recepción y será el indicado en el </w:t>
      </w:r>
      <w:hyperlink w:anchor="CC_16" w:history="1">
        <w:r w:rsidR="003478C5" w:rsidRPr="002853C2">
          <w:rPr>
            <w:rStyle w:val="Hipervnculo"/>
            <w:rFonts w:eastAsia="Times New Roman" w:cs="Arial"/>
            <w:b/>
            <w:bCs/>
            <w:color w:val="auto"/>
            <w:szCs w:val="20"/>
            <w:lang w:eastAsia="es-ES"/>
          </w:rPr>
          <w:t xml:space="preserve">apartado </w:t>
        </w:r>
        <w:r w:rsidR="004E78D5" w:rsidRPr="002853C2">
          <w:rPr>
            <w:rStyle w:val="Hipervnculo"/>
            <w:rFonts w:eastAsia="Times New Roman" w:cs="Arial"/>
            <w:b/>
            <w:bCs/>
            <w:color w:val="auto"/>
            <w:szCs w:val="20"/>
            <w:lang w:eastAsia="es-ES"/>
          </w:rPr>
          <w:t>16</w:t>
        </w:r>
      </w:hyperlink>
      <w:r w:rsidR="003478C5" w:rsidRPr="002853C2">
        <w:rPr>
          <w:rFonts w:eastAsia="Times New Roman" w:cs="Arial"/>
          <w:b/>
          <w:bCs/>
          <w:szCs w:val="20"/>
          <w:lang w:eastAsia="es-ES"/>
        </w:rPr>
        <w:t xml:space="preserve"> </w:t>
      </w:r>
      <w:r w:rsidR="003478C5" w:rsidRPr="002853C2">
        <w:rPr>
          <w:rFonts w:eastAsia="Times New Roman" w:cs="Arial"/>
          <w:szCs w:val="20"/>
          <w:lang w:eastAsia="es-ES"/>
        </w:rPr>
        <w:t>del cuadro de características. Los gastos de conservación y vigilancia durante el plazo de garantía serán a cargo de</w:t>
      </w:r>
      <w:r w:rsidR="006E5BA3" w:rsidRPr="002853C2">
        <w:rPr>
          <w:rFonts w:eastAsia="Times New Roman" w:cs="Arial"/>
          <w:szCs w:val="20"/>
          <w:lang w:eastAsia="es-ES"/>
        </w:rPr>
        <w:t xml:space="preserve"> </w:t>
      </w:r>
      <w:r w:rsidR="003478C5" w:rsidRPr="002853C2">
        <w:rPr>
          <w:rFonts w:eastAsia="Times New Roman" w:cs="Arial"/>
          <w:szCs w:val="20"/>
          <w:lang w:eastAsia="es-ES"/>
        </w:rPr>
        <w:t>l</w:t>
      </w:r>
      <w:r w:rsidR="006E5BA3" w:rsidRPr="002853C2">
        <w:rPr>
          <w:rFonts w:eastAsia="Times New Roman" w:cs="Arial"/>
          <w:szCs w:val="20"/>
          <w:lang w:eastAsia="es-ES"/>
        </w:rPr>
        <w:t>a</w:t>
      </w:r>
      <w:r w:rsidR="003478C5" w:rsidRPr="002853C2">
        <w:rPr>
          <w:rFonts w:eastAsia="Times New Roman" w:cs="Arial"/>
          <w:szCs w:val="20"/>
          <w:lang w:eastAsia="es-ES"/>
        </w:rPr>
        <w:t xml:space="preserve"> contratista.</w:t>
      </w:r>
      <w:r w:rsidR="003478C5" w:rsidRPr="002853C2">
        <w:rPr>
          <w:rFonts w:cs="Arial"/>
          <w:szCs w:val="20"/>
        </w:rPr>
        <w:t xml:space="preserve"> </w:t>
      </w:r>
      <w:r w:rsidR="003478C5" w:rsidRPr="002853C2">
        <w:rPr>
          <w:rFonts w:eastAsia="Times New Roman" w:cs="Arial"/>
          <w:szCs w:val="20"/>
          <w:lang w:eastAsia="es-ES"/>
        </w:rPr>
        <w:t>En el caso de lotes, el plazo de garantía se computará para cada lote de forma individualizada.</w:t>
      </w:r>
    </w:p>
    <w:p w:rsidR="003478C5" w:rsidRPr="002853C2" w:rsidRDefault="000E2510" w:rsidP="00BA4F81">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3478C5" w:rsidRPr="002853C2">
        <w:rPr>
          <w:rFonts w:eastAsia="Times New Roman" w:cs="Arial"/>
          <w:szCs w:val="20"/>
          <w:lang w:eastAsia="es-ES"/>
        </w:rPr>
        <w:t xml:space="preserve">Durante dicho plazo la garantía definitiva responderá de los conceptos señalados en el artículo 110 </w:t>
      </w:r>
      <w:r w:rsidR="00755178" w:rsidRPr="002853C2">
        <w:rPr>
          <w:rFonts w:eastAsia="Times New Roman" w:cs="Arial"/>
          <w:szCs w:val="20"/>
          <w:lang w:eastAsia="es-ES"/>
        </w:rPr>
        <w:t xml:space="preserve">de la </w:t>
      </w:r>
      <w:r w:rsidR="003478C5" w:rsidRPr="002853C2">
        <w:rPr>
          <w:rFonts w:eastAsia="Times New Roman" w:cs="Arial"/>
          <w:szCs w:val="20"/>
          <w:lang w:eastAsia="es-ES"/>
        </w:rPr>
        <w:t>LCSP que resulten de aplicación.</w:t>
      </w:r>
    </w:p>
    <w:p w:rsidR="005743CB" w:rsidRPr="002853C2" w:rsidRDefault="000E2510" w:rsidP="00BA4F81">
      <w:pPr>
        <w:spacing w:before="60" w:line="240" w:lineRule="atLeast"/>
        <w:rPr>
          <w:rFonts w:eastAsia="Times New Roman" w:cs="Arial"/>
          <w:szCs w:val="20"/>
          <w:lang w:eastAsia="zh-CN"/>
        </w:rPr>
      </w:pPr>
      <w:r w:rsidRPr="002853C2">
        <w:rPr>
          <w:rFonts w:eastAsia="Times New Roman" w:cs="Arial"/>
          <w:szCs w:val="20"/>
          <w:lang w:eastAsia="es-ES"/>
        </w:rPr>
        <w:t xml:space="preserve">3.- </w:t>
      </w:r>
      <w:r w:rsidR="005743CB" w:rsidRPr="002853C2">
        <w:rPr>
          <w:rFonts w:eastAsia="Times New Roman" w:cs="Arial"/>
          <w:szCs w:val="20"/>
          <w:lang w:eastAsia="zh-CN"/>
        </w:rPr>
        <w:t>Durante dicho plazo cuidará la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ejecutarán por ella misma</w:t>
      </w:r>
      <w:r w:rsidR="00563C3C" w:rsidRPr="002853C2">
        <w:rPr>
          <w:rFonts w:eastAsia="Times New Roman" w:cs="Arial"/>
          <w:szCs w:val="20"/>
          <w:lang w:eastAsia="zh-CN"/>
        </w:rPr>
        <w:t>,</w:t>
      </w:r>
      <w:r w:rsidR="005743CB" w:rsidRPr="002853C2">
        <w:rPr>
          <w:rFonts w:eastAsia="Times New Roman" w:cs="Arial"/>
          <w:szCs w:val="20"/>
          <w:lang w:eastAsia="zh-CN"/>
        </w:rPr>
        <w:t xml:space="preserve"> y a costa de la contratista</w:t>
      </w:r>
      <w:r w:rsidR="00563C3C" w:rsidRPr="002853C2">
        <w:rPr>
          <w:rFonts w:eastAsia="Times New Roman" w:cs="Arial"/>
          <w:szCs w:val="20"/>
          <w:lang w:eastAsia="zh-CN"/>
        </w:rPr>
        <w:t>,</w:t>
      </w:r>
      <w:r w:rsidR="005743CB" w:rsidRPr="002853C2">
        <w:rPr>
          <w:rFonts w:eastAsia="Times New Roman" w:cs="Arial"/>
          <w:szCs w:val="20"/>
          <w:lang w:eastAsia="zh-CN"/>
        </w:rPr>
        <w:t xml:space="preserve"> los trabajos </w:t>
      </w:r>
      <w:r w:rsidR="00C03597" w:rsidRPr="002853C2">
        <w:rPr>
          <w:rFonts w:eastAsia="Times New Roman" w:cs="Arial"/>
          <w:szCs w:val="20"/>
          <w:lang w:eastAsia="zh-CN"/>
        </w:rPr>
        <w:t>necesarios para evitar el daño.</w:t>
      </w:r>
    </w:p>
    <w:p w:rsidR="00C03597" w:rsidRPr="002853C2" w:rsidRDefault="00C03597" w:rsidP="00BA4F81">
      <w:pPr>
        <w:spacing w:before="60" w:line="240" w:lineRule="atLeast"/>
        <w:rPr>
          <w:rFonts w:eastAsia="Times New Roman" w:cs="Arial"/>
          <w:szCs w:val="20"/>
          <w:lang w:eastAsia="zh-CN"/>
        </w:rPr>
      </w:pPr>
      <w:r w:rsidRPr="002853C2">
        <w:rPr>
          <w:rFonts w:cs="Arial"/>
          <w:szCs w:val="20"/>
        </w:rPr>
        <w:t xml:space="preserve">4.- </w:t>
      </w:r>
      <w:r w:rsidRPr="002853C2">
        <w:rPr>
          <w:rFonts w:eastAsia="Times New Roman" w:cs="Arial"/>
          <w:szCs w:val="20"/>
          <w:lang w:eastAsia="zh-CN"/>
        </w:rPr>
        <w:t>En el supuesto de que hubiere recepciones parciales, el plazo de garantía de las partes recibidas comenzará a contarse desde las fechas de las respectivas recepciones parciales.</w:t>
      </w:r>
    </w:p>
    <w:p w:rsidR="005743CB" w:rsidRPr="002853C2" w:rsidRDefault="000E2510" w:rsidP="00BA4F81">
      <w:pPr>
        <w:spacing w:before="60" w:line="240" w:lineRule="atLeast"/>
        <w:rPr>
          <w:rFonts w:eastAsia="Times New Roman" w:cs="Arial"/>
          <w:szCs w:val="20"/>
          <w:lang w:eastAsia="zh-CN"/>
        </w:rPr>
      </w:pPr>
      <w:r w:rsidRPr="002853C2">
        <w:rPr>
          <w:rFonts w:eastAsia="Times New Roman" w:cs="Arial"/>
          <w:szCs w:val="20"/>
          <w:lang w:eastAsia="es-ES"/>
        </w:rPr>
        <w:t xml:space="preserve">5.- </w:t>
      </w:r>
      <w:r w:rsidR="005743CB" w:rsidRPr="002853C2">
        <w:rPr>
          <w:rFonts w:eastAsia="Times New Roman" w:cs="Arial"/>
          <w:szCs w:val="20"/>
          <w:lang w:eastAsia="zh-CN"/>
        </w:rPr>
        <w:t>Dentro del plazo de quince días anteriores al cumplimiento del plazo de garantía, la dirección facultativa, de oficio o a instancia de la contratista, redactará un informe sobre el estado de las obras. Si este fuere favorable, la contratista quedará relevad</w:t>
      </w:r>
      <w:r w:rsidR="00563C3C" w:rsidRPr="002853C2">
        <w:rPr>
          <w:rFonts w:eastAsia="Times New Roman" w:cs="Arial"/>
          <w:szCs w:val="20"/>
          <w:lang w:eastAsia="zh-CN"/>
        </w:rPr>
        <w:t>a</w:t>
      </w:r>
      <w:r w:rsidR="005743CB" w:rsidRPr="002853C2">
        <w:rPr>
          <w:rFonts w:eastAsia="Times New Roman" w:cs="Arial"/>
          <w:szCs w:val="20"/>
          <w:lang w:eastAsia="zh-CN"/>
        </w:rPr>
        <w:t xml:space="preserve"> de toda responsabilidad, salvo lo dispuesto en el artículo 244 de la LCSP, procediéndose a la liquidación del contrato y en su caso, al pago de las obligaciones pendientes, que deberán efectuarse en el plazo de </w:t>
      </w:r>
      <w:r w:rsidR="00A840F7" w:rsidRPr="002853C2">
        <w:rPr>
          <w:rFonts w:eastAsia="Times New Roman" w:cs="Arial"/>
          <w:szCs w:val="20"/>
          <w:lang w:eastAsia="zh-CN"/>
        </w:rPr>
        <w:t>sesenta</w:t>
      </w:r>
      <w:r w:rsidR="005743CB" w:rsidRPr="002853C2">
        <w:rPr>
          <w:rFonts w:eastAsia="Times New Roman" w:cs="Arial"/>
          <w:szCs w:val="20"/>
          <w:lang w:eastAsia="zh-CN"/>
        </w:rPr>
        <w:t xml:space="preserve"> días. Si el informe no fuese favorable y los defectos observados se debieran a deficiencias en la ejecución de las obras y no al uso de lo construido, durante el plazo de garantía la dirección facultativa procederá a dictar las oportunas instrucciones a la contratista para la debida reparación de lo construido, concediéndole un plazo para ello durante el cual continuará encargad</w:t>
      </w:r>
      <w:r w:rsidR="00563C3C" w:rsidRPr="002853C2">
        <w:rPr>
          <w:rFonts w:eastAsia="Times New Roman" w:cs="Arial"/>
          <w:szCs w:val="20"/>
          <w:lang w:eastAsia="zh-CN"/>
        </w:rPr>
        <w:t>a</w:t>
      </w:r>
      <w:r w:rsidR="005743CB" w:rsidRPr="002853C2">
        <w:rPr>
          <w:rFonts w:eastAsia="Times New Roman" w:cs="Arial"/>
          <w:szCs w:val="20"/>
          <w:lang w:eastAsia="zh-CN"/>
        </w:rPr>
        <w:t xml:space="preserve"> de la conservación de la obra, sin derecho a percibir cantidad alguna por am</w:t>
      </w:r>
      <w:r w:rsidR="00E43A9E" w:rsidRPr="002853C2">
        <w:rPr>
          <w:rFonts w:eastAsia="Times New Roman" w:cs="Arial"/>
          <w:szCs w:val="20"/>
          <w:lang w:eastAsia="zh-CN"/>
        </w:rPr>
        <w:t>pliación del plazo de garantía.</w:t>
      </w:r>
    </w:p>
    <w:p w:rsidR="003478C5" w:rsidRPr="002853C2" w:rsidRDefault="000E2510" w:rsidP="00BA4F81">
      <w:pPr>
        <w:spacing w:before="60" w:line="240" w:lineRule="atLeast"/>
        <w:rPr>
          <w:rFonts w:eastAsia="Times New Roman" w:cs="Arial"/>
          <w:szCs w:val="20"/>
          <w:lang w:eastAsia="es-ES"/>
        </w:rPr>
      </w:pPr>
      <w:r w:rsidRPr="002853C2">
        <w:rPr>
          <w:rFonts w:eastAsia="Times New Roman" w:cs="Arial"/>
          <w:szCs w:val="20"/>
          <w:lang w:eastAsia="es-ES"/>
        </w:rPr>
        <w:t xml:space="preserve">6.- </w:t>
      </w:r>
      <w:r w:rsidR="005743CB" w:rsidRPr="002853C2">
        <w:rPr>
          <w:rFonts w:eastAsia="Times New Roman" w:cs="Arial"/>
          <w:szCs w:val="20"/>
          <w:lang w:eastAsia="zh-CN"/>
        </w:rPr>
        <w:t xml:space="preserve">En todo caso, transcurrido el plazo de garantía, si el informe fuese favorable o, en caso contrario, una vez reparado lo construido, se formulará por la dirección facultativa y en el plazo de un mes la propuesta de liquidación de las </w:t>
      </w:r>
      <w:r w:rsidR="00563C3C" w:rsidRPr="002853C2">
        <w:rPr>
          <w:rFonts w:eastAsia="Times New Roman" w:cs="Arial"/>
          <w:szCs w:val="20"/>
          <w:lang w:eastAsia="zh-CN"/>
        </w:rPr>
        <w:t xml:space="preserve">obras </w:t>
      </w:r>
      <w:r w:rsidR="005743CB" w:rsidRPr="002853C2">
        <w:rPr>
          <w:rFonts w:eastAsia="Times New Roman" w:cs="Arial"/>
          <w:szCs w:val="20"/>
          <w:lang w:eastAsia="zh-CN"/>
        </w:rPr>
        <w:t>realmente ejecutadas, notificándose a la contratista para que en el plazo de diez días preste su conformidad o manifieste los reparos que estime oportunos. En el plazo de dos meses, contados a partir de la contestación de la contratista o del transcurso del plazo establecido para tal fin, el órgano de contratación deberá aprobar la liquidación y abonar, en su caso, el saldo resultante de la misma</w:t>
      </w:r>
      <w:r w:rsidR="003478C5" w:rsidRPr="002853C2">
        <w:rPr>
          <w:rFonts w:eastAsia="Times New Roman" w:cs="Arial"/>
          <w:szCs w:val="20"/>
          <w:lang w:eastAsia="es-ES"/>
        </w:rPr>
        <w:t>.</w:t>
      </w:r>
    </w:p>
    <w:p w:rsidR="003478C5" w:rsidRPr="002853C2" w:rsidRDefault="000E2510" w:rsidP="00BA4F81">
      <w:pPr>
        <w:spacing w:before="60" w:line="240" w:lineRule="atLeast"/>
        <w:rPr>
          <w:rFonts w:eastAsia="Times New Roman" w:cs="Arial"/>
          <w:szCs w:val="20"/>
          <w:lang w:eastAsia="es-ES"/>
        </w:rPr>
      </w:pPr>
      <w:r w:rsidRPr="002853C2">
        <w:rPr>
          <w:rFonts w:eastAsia="Times New Roman" w:cs="Arial"/>
          <w:szCs w:val="20"/>
          <w:lang w:eastAsia="es-ES"/>
        </w:rPr>
        <w:t xml:space="preserve">7.- </w:t>
      </w:r>
      <w:r w:rsidR="003478C5" w:rsidRPr="002853C2">
        <w:rPr>
          <w:rFonts w:eastAsia="Times New Roman" w:cs="Arial"/>
          <w:szCs w:val="20"/>
          <w:lang w:eastAsia="es-ES"/>
        </w:rPr>
        <w:t>Siempre que por razones excepcionales de interés público</w:t>
      </w:r>
      <w:r w:rsidR="00563C3C" w:rsidRPr="002853C2">
        <w:rPr>
          <w:rFonts w:eastAsia="Times New Roman" w:cs="Arial"/>
          <w:szCs w:val="20"/>
          <w:lang w:eastAsia="es-ES"/>
        </w:rPr>
        <w:t>,</w:t>
      </w:r>
      <w:r w:rsidR="003478C5" w:rsidRPr="002853C2">
        <w:rPr>
          <w:rFonts w:eastAsia="Times New Roman" w:cs="Arial"/>
          <w:szCs w:val="20"/>
          <w:lang w:eastAsia="es-ES"/>
        </w:rPr>
        <w:t xml:space="preserve"> debidamente motivadas en el expediente</w:t>
      </w:r>
      <w:r w:rsidR="00563C3C" w:rsidRPr="002853C2">
        <w:rPr>
          <w:rFonts w:eastAsia="Times New Roman" w:cs="Arial"/>
          <w:szCs w:val="20"/>
          <w:lang w:eastAsia="es-ES"/>
        </w:rPr>
        <w:t>,</w:t>
      </w:r>
      <w:r w:rsidR="003478C5" w:rsidRPr="002853C2">
        <w:rPr>
          <w:rFonts w:eastAsia="Times New Roman" w:cs="Arial"/>
          <w:szCs w:val="20"/>
          <w:lang w:eastAsia="es-ES"/>
        </w:rPr>
        <w:t xml:space="preserv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p w:rsidR="003478C5" w:rsidRPr="002853C2" w:rsidRDefault="00D54ACD" w:rsidP="00172C57">
      <w:pPr>
        <w:pStyle w:val="Ttulo2"/>
        <w:rPr>
          <w:sz w:val="20"/>
          <w:szCs w:val="20"/>
        </w:rPr>
      </w:pPr>
      <w:bookmarkStart w:id="273" w:name="_Toc507075584"/>
      <w:bookmarkStart w:id="274" w:name="_Toc198654152"/>
      <w:r w:rsidRPr="002853C2">
        <w:rPr>
          <w:sz w:val="20"/>
          <w:szCs w:val="20"/>
        </w:rPr>
        <w:t>54.</w:t>
      </w:r>
      <w:r w:rsidR="008F0F21" w:rsidRPr="002853C2">
        <w:rPr>
          <w:sz w:val="20"/>
          <w:szCs w:val="20"/>
        </w:rPr>
        <w:t>-</w:t>
      </w:r>
      <w:r w:rsidRPr="002853C2">
        <w:rPr>
          <w:sz w:val="20"/>
          <w:szCs w:val="20"/>
        </w:rPr>
        <w:t xml:space="preserve"> </w:t>
      </w:r>
      <w:r w:rsidR="003478C5" w:rsidRPr="002853C2">
        <w:rPr>
          <w:sz w:val="20"/>
          <w:szCs w:val="20"/>
        </w:rPr>
        <w:t>Responsabilidad por vicios ocultos</w:t>
      </w:r>
      <w:bookmarkEnd w:id="273"/>
      <w:bookmarkEnd w:id="274"/>
    </w:p>
    <w:p w:rsidR="005743CB" w:rsidRPr="002853C2" w:rsidRDefault="000E2510" w:rsidP="00BA4F81">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743CB" w:rsidRPr="002853C2">
        <w:rPr>
          <w:rFonts w:eastAsia="Times New Roman" w:cs="Arial"/>
          <w:szCs w:val="20"/>
          <w:lang w:eastAsia="es-ES"/>
        </w:rPr>
        <w:t>Si la obra se arruinara o sufr</w:t>
      </w:r>
      <w:r w:rsidR="00563C3C" w:rsidRPr="002853C2">
        <w:rPr>
          <w:rFonts w:eastAsia="Times New Roman" w:cs="Arial"/>
          <w:szCs w:val="20"/>
          <w:lang w:eastAsia="es-ES"/>
        </w:rPr>
        <w:t>iera</w:t>
      </w:r>
      <w:r w:rsidR="005743CB" w:rsidRPr="002853C2">
        <w:rPr>
          <w:rFonts w:eastAsia="Times New Roman" w:cs="Arial"/>
          <w:szCs w:val="20"/>
          <w:lang w:eastAsia="es-ES"/>
        </w:rPr>
        <w:t xml:space="preserve"> deterioros graves incompatibles con su función con posterioridad a la expiración del plazo de garantía, por vicios ocultos de la construcción, debido a incumplimiento del contrato por parte de la contratista, </w:t>
      </w:r>
      <w:r w:rsidR="00E27F17" w:rsidRPr="002853C2">
        <w:rPr>
          <w:rFonts w:eastAsia="Times New Roman" w:cs="Arial"/>
          <w:szCs w:val="20"/>
          <w:lang w:eastAsia="es-ES"/>
        </w:rPr>
        <w:t>est</w:t>
      </w:r>
      <w:r w:rsidR="00563C3C" w:rsidRPr="002853C2">
        <w:rPr>
          <w:rFonts w:eastAsia="Times New Roman" w:cs="Arial"/>
          <w:szCs w:val="20"/>
          <w:lang w:eastAsia="es-ES"/>
        </w:rPr>
        <w:t>a</w:t>
      </w:r>
      <w:r w:rsidR="00E27F17" w:rsidRPr="002853C2">
        <w:rPr>
          <w:rFonts w:eastAsia="Times New Roman" w:cs="Arial"/>
          <w:szCs w:val="20"/>
          <w:lang w:eastAsia="es-ES"/>
        </w:rPr>
        <w:t xml:space="preserve"> </w:t>
      </w:r>
      <w:r w:rsidR="005743CB" w:rsidRPr="002853C2">
        <w:rPr>
          <w:rFonts w:eastAsia="Times New Roman" w:cs="Arial"/>
          <w:szCs w:val="20"/>
          <w:lang w:eastAsia="es-ES"/>
        </w:rPr>
        <w:t>responderá de los daños y perjuicios que se produzcan o se manifiesten durante un plazo de quince años a contar desde la recepción.</w:t>
      </w:r>
    </w:p>
    <w:p w:rsidR="005743CB" w:rsidRPr="002853C2" w:rsidRDefault="000E2510" w:rsidP="00BA4F81">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es-ES"/>
        </w:rPr>
        <w:t xml:space="preserve">2.- </w:t>
      </w:r>
      <w:r w:rsidR="005743CB" w:rsidRPr="002853C2">
        <w:rPr>
          <w:rFonts w:eastAsia="Times New Roman" w:cs="Arial"/>
          <w:szCs w:val="20"/>
          <w:lang w:eastAsia="zh-CN"/>
        </w:rPr>
        <w:t xml:space="preserve">Asimismo, la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w:t>
      </w:r>
      <w:r w:rsidR="00755178" w:rsidRPr="002853C2">
        <w:rPr>
          <w:rFonts w:eastAsia="Times New Roman" w:cs="Arial"/>
          <w:szCs w:val="20"/>
          <w:lang w:eastAsia="zh-CN"/>
        </w:rPr>
        <w:t>e</w:t>
      </w:r>
      <w:r w:rsidR="005743CB" w:rsidRPr="002853C2">
        <w:rPr>
          <w:rFonts w:eastAsia="Times New Roman" w:cs="Arial"/>
          <w:szCs w:val="20"/>
          <w:lang w:eastAsia="zh-CN"/>
        </w:rPr>
        <w:t>stas.</w:t>
      </w:r>
    </w:p>
    <w:p w:rsidR="005743CB" w:rsidRPr="002853C2" w:rsidRDefault="000E2510" w:rsidP="00BA4F81">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es-ES"/>
        </w:rPr>
        <w:t xml:space="preserve">3.- </w:t>
      </w:r>
      <w:r w:rsidR="005743CB" w:rsidRPr="002853C2">
        <w:rPr>
          <w:rFonts w:eastAsia="Times New Roman" w:cs="Arial"/>
          <w:szCs w:val="20"/>
          <w:lang w:eastAsia="zh-CN"/>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p w:rsidR="003478C5" w:rsidRPr="002853C2" w:rsidRDefault="000E2510" w:rsidP="00BA4F81">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4.- </w:t>
      </w:r>
      <w:r w:rsidR="005743CB" w:rsidRPr="002853C2">
        <w:rPr>
          <w:rFonts w:eastAsia="Times New Roman" w:cs="Arial"/>
          <w:szCs w:val="20"/>
          <w:lang w:eastAsia="zh-CN"/>
        </w:rPr>
        <w:t>Transcurrido este</w:t>
      </w:r>
      <w:r w:rsidR="005743CB" w:rsidRPr="002853C2">
        <w:rPr>
          <w:rFonts w:eastAsia="Times New Roman" w:cs="Arial"/>
          <w:szCs w:val="20"/>
          <w:lang w:eastAsia="es-ES"/>
        </w:rPr>
        <w:t xml:space="preserve"> plazo sin que se haya manifestado ningún daño o perjuicio, quedará totalmente extinguida la responsabilidad</w:t>
      </w:r>
      <w:r w:rsidR="00D660B7" w:rsidRPr="002853C2">
        <w:rPr>
          <w:rFonts w:eastAsia="Times New Roman" w:cs="Arial"/>
          <w:szCs w:val="20"/>
          <w:lang w:eastAsia="es-ES"/>
        </w:rPr>
        <w:t xml:space="preserve"> </w:t>
      </w:r>
      <w:r w:rsidR="005743CB" w:rsidRPr="002853C2">
        <w:rPr>
          <w:rFonts w:eastAsia="Times New Roman" w:cs="Arial"/>
          <w:szCs w:val="20"/>
          <w:lang w:eastAsia="es-ES"/>
        </w:rPr>
        <w:t>de la contratista</w:t>
      </w:r>
      <w:r w:rsidR="003478C5" w:rsidRPr="002853C2">
        <w:rPr>
          <w:rFonts w:eastAsia="Times New Roman" w:cs="Arial"/>
          <w:szCs w:val="20"/>
          <w:lang w:eastAsia="es-ES"/>
        </w:rPr>
        <w:t>.</w:t>
      </w:r>
    </w:p>
    <w:p w:rsidR="003478C5" w:rsidRPr="002853C2" w:rsidRDefault="00D54ACD" w:rsidP="00172C57">
      <w:pPr>
        <w:pStyle w:val="Ttulo2"/>
        <w:rPr>
          <w:sz w:val="20"/>
          <w:szCs w:val="20"/>
        </w:rPr>
      </w:pPr>
      <w:bookmarkStart w:id="275" w:name="_Toc449357563"/>
      <w:bookmarkStart w:id="276" w:name="_Toc507075577"/>
      <w:bookmarkStart w:id="277" w:name="_Toc198654153"/>
      <w:r w:rsidRPr="002853C2">
        <w:rPr>
          <w:sz w:val="20"/>
          <w:szCs w:val="20"/>
        </w:rPr>
        <w:t>55.</w:t>
      </w:r>
      <w:r w:rsidR="008F0F21" w:rsidRPr="002853C2">
        <w:rPr>
          <w:sz w:val="20"/>
          <w:szCs w:val="20"/>
        </w:rPr>
        <w:t>-</w:t>
      </w:r>
      <w:r w:rsidRPr="002853C2">
        <w:rPr>
          <w:sz w:val="20"/>
          <w:szCs w:val="20"/>
        </w:rPr>
        <w:t xml:space="preserve"> </w:t>
      </w:r>
      <w:r w:rsidR="003478C5" w:rsidRPr="002853C2">
        <w:rPr>
          <w:sz w:val="20"/>
          <w:szCs w:val="20"/>
        </w:rPr>
        <w:t>Resolución del contrato</w:t>
      </w:r>
      <w:bookmarkEnd w:id="275"/>
      <w:bookmarkEnd w:id="276"/>
      <w:bookmarkEnd w:id="277"/>
    </w:p>
    <w:p w:rsidR="004B3390" w:rsidRPr="002853C2" w:rsidRDefault="005127A2" w:rsidP="00BA4F81">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003478C5" w:rsidRPr="002853C2">
        <w:rPr>
          <w:rFonts w:eastAsia="Times New Roman" w:cs="Arial"/>
          <w:szCs w:val="20"/>
          <w:lang w:eastAsia="es-ES"/>
        </w:rPr>
        <w:t>Serán causa de resolución del contrato, además de las establecidas en los artículos 211 y 245 de la LCSP, el incumplimiento de las obligaciones esenciales indicadas en la LCSP</w:t>
      </w:r>
      <w:r w:rsidR="00474683" w:rsidRPr="002853C2">
        <w:rPr>
          <w:rFonts w:eastAsia="Times New Roman" w:cs="Arial"/>
          <w:szCs w:val="20"/>
          <w:lang w:eastAsia="es-ES"/>
        </w:rPr>
        <w:t>, de las indicadas en la</w:t>
      </w:r>
      <w:r w:rsidR="007D32A8" w:rsidRPr="002853C2">
        <w:rPr>
          <w:rFonts w:eastAsia="Times New Roman" w:cs="Arial"/>
          <w:szCs w:val="20"/>
          <w:lang w:eastAsia="es-ES"/>
        </w:rPr>
        <w:t>s</w:t>
      </w:r>
      <w:r w:rsidR="00474683" w:rsidRPr="002853C2">
        <w:rPr>
          <w:rFonts w:eastAsia="Times New Roman" w:cs="Arial"/>
          <w:szCs w:val="20"/>
          <w:lang w:eastAsia="es-ES"/>
        </w:rPr>
        <w:t xml:space="preserve"> </w:t>
      </w:r>
      <w:hyperlink w:anchor="cl_38_3" w:history="1">
        <w:r w:rsidR="00474683" w:rsidRPr="002853C2">
          <w:rPr>
            <w:rStyle w:val="Hipervnculo"/>
            <w:rFonts w:eastAsia="Times New Roman" w:cs="Arial"/>
            <w:b/>
            <w:color w:val="auto"/>
            <w:szCs w:val="20"/>
            <w:lang w:eastAsia="es-ES"/>
          </w:rPr>
          <w:t>cláusula</w:t>
        </w:r>
        <w:r w:rsidR="007D32A8" w:rsidRPr="002853C2">
          <w:rPr>
            <w:rStyle w:val="Hipervnculo"/>
            <w:rFonts w:eastAsia="Times New Roman" w:cs="Arial"/>
            <w:b/>
            <w:color w:val="auto"/>
            <w:szCs w:val="20"/>
            <w:lang w:eastAsia="es-ES"/>
          </w:rPr>
          <w:t>s</w:t>
        </w:r>
        <w:r w:rsidR="00474683" w:rsidRPr="002853C2">
          <w:rPr>
            <w:rStyle w:val="Hipervnculo"/>
            <w:rFonts w:eastAsia="Times New Roman" w:cs="Arial"/>
            <w:b/>
            <w:color w:val="auto"/>
            <w:szCs w:val="20"/>
            <w:lang w:eastAsia="es-ES"/>
          </w:rPr>
          <w:t xml:space="preserve"> 38.3</w:t>
        </w:r>
      </w:hyperlink>
      <w:r w:rsidR="003478C5" w:rsidRPr="002853C2">
        <w:rPr>
          <w:rFonts w:eastAsia="Times New Roman" w:cs="Arial"/>
          <w:szCs w:val="20"/>
          <w:lang w:eastAsia="es-ES"/>
        </w:rPr>
        <w:t xml:space="preserve"> y</w:t>
      </w:r>
      <w:r w:rsidR="007D32A8" w:rsidRPr="002853C2">
        <w:rPr>
          <w:rFonts w:eastAsia="Times New Roman" w:cs="Arial"/>
          <w:szCs w:val="20"/>
          <w:lang w:eastAsia="es-ES"/>
        </w:rPr>
        <w:t xml:space="preserve"> </w:t>
      </w:r>
      <w:hyperlink w:anchor="cl_38_4" w:history="1">
        <w:r w:rsidR="007D32A8" w:rsidRPr="002853C2">
          <w:rPr>
            <w:rStyle w:val="Hipervnculo"/>
            <w:rFonts w:eastAsia="Times New Roman" w:cs="Arial"/>
            <w:b/>
            <w:color w:val="auto"/>
            <w:szCs w:val="20"/>
            <w:lang w:eastAsia="es-ES"/>
          </w:rPr>
          <w:t>38.4</w:t>
        </w:r>
      </w:hyperlink>
      <w:r w:rsidR="007D32A8" w:rsidRPr="002853C2">
        <w:rPr>
          <w:rFonts w:eastAsia="Times New Roman" w:cs="Arial"/>
          <w:szCs w:val="20"/>
          <w:lang w:eastAsia="es-ES"/>
        </w:rPr>
        <w:t xml:space="preserve"> y</w:t>
      </w:r>
      <w:r w:rsidR="003478C5" w:rsidRPr="002853C2">
        <w:rPr>
          <w:rFonts w:eastAsia="Times New Roman" w:cs="Arial"/>
          <w:szCs w:val="20"/>
          <w:lang w:eastAsia="es-ES"/>
        </w:rPr>
        <w:t xml:space="preserve"> de las señaladas en el </w:t>
      </w:r>
      <w:hyperlink w:anchor="CC_20" w:history="1">
        <w:r w:rsidR="003478C5" w:rsidRPr="002853C2">
          <w:rPr>
            <w:rStyle w:val="Hipervnculo"/>
            <w:rFonts w:eastAsia="Times New Roman" w:cs="Arial"/>
            <w:b/>
            <w:bCs/>
            <w:color w:val="auto"/>
            <w:szCs w:val="20"/>
            <w:lang w:eastAsia="es-ES"/>
          </w:rPr>
          <w:t>apartado 20</w:t>
        </w:r>
      </w:hyperlink>
      <w:r w:rsidR="003478C5" w:rsidRPr="002853C2">
        <w:rPr>
          <w:rFonts w:eastAsia="Times New Roman" w:cs="Arial"/>
          <w:szCs w:val="20"/>
          <w:lang w:eastAsia="es-ES"/>
        </w:rPr>
        <w:t xml:space="preserve"> del cuadro de características como obliga</w:t>
      </w:r>
      <w:r w:rsidR="00E43A9E" w:rsidRPr="002853C2">
        <w:rPr>
          <w:rFonts w:eastAsia="Times New Roman" w:cs="Arial"/>
          <w:szCs w:val="20"/>
          <w:lang w:eastAsia="es-ES"/>
        </w:rPr>
        <w:t>ciones esenciales del contrato.</w:t>
      </w:r>
    </w:p>
    <w:p w:rsidR="004B3390" w:rsidRPr="002853C2" w:rsidRDefault="004B3390" w:rsidP="00BA4F81">
      <w:pPr>
        <w:autoSpaceDE w:val="0"/>
        <w:autoSpaceDN w:val="0"/>
        <w:adjustRightInd w:val="0"/>
        <w:spacing w:before="60" w:line="240" w:lineRule="atLeast"/>
        <w:rPr>
          <w:rFonts w:eastAsia="Times New Roman" w:cs="Arial"/>
          <w:szCs w:val="20"/>
          <w:lang w:eastAsia="es-ES"/>
        </w:rPr>
      </w:pPr>
      <w:r w:rsidRPr="002853C2">
        <w:rPr>
          <w:rFonts w:cs="Arial"/>
          <w:szCs w:val="20"/>
        </w:rPr>
        <w:t xml:space="preserve">2.- De conformidad con el artículo 211.2 </w:t>
      </w:r>
      <w:r w:rsidR="00755178" w:rsidRPr="002853C2">
        <w:rPr>
          <w:rFonts w:cs="Arial"/>
          <w:szCs w:val="20"/>
        </w:rPr>
        <w:t xml:space="preserve">de la </w:t>
      </w:r>
      <w:r w:rsidRPr="002853C2">
        <w:rPr>
          <w:rFonts w:cs="Arial"/>
          <w:szCs w:val="20"/>
        </w:rPr>
        <w:t>LCSP, en los casos en que concurran diversas causas de resolución del contrato con diferentes efectos en cuanto a las consecuencias económicas de la extinción, deberá atenderse a la que haya aparecido con prioridad en el tiempo.</w:t>
      </w:r>
    </w:p>
    <w:p w:rsidR="004B3390" w:rsidRPr="002853C2" w:rsidRDefault="004B3390" w:rsidP="00BA4F81">
      <w:pPr>
        <w:autoSpaceDE w:val="0"/>
        <w:autoSpaceDN w:val="0"/>
        <w:adjustRightInd w:val="0"/>
        <w:spacing w:before="60" w:line="240" w:lineRule="atLeast"/>
        <w:rPr>
          <w:rFonts w:eastAsia="Times New Roman" w:cs="Arial"/>
          <w:szCs w:val="20"/>
          <w:lang w:eastAsia="es-ES"/>
        </w:rPr>
      </w:pPr>
      <w:r w:rsidRPr="002853C2">
        <w:rPr>
          <w:rFonts w:cs="Arial"/>
          <w:szCs w:val="20"/>
        </w:rPr>
        <w:t xml:space="preserve">3.- La resolución del contrato se acordará por el órgano de contratación de conformidad con lo dispuesto en el artículo 212.1 </w:t>
      </w:r>
      <w:r w:rsidR="00755178" w:rsidRPr="002853C2">
        <w:rPr>
          <w:rFonts w:cs="Arial"/>
          <w:szCs w:val="20"/>
        </w:rPr>
        <w:t xml:space="preserve">de la </w:t>
      </w:r>
      <w:r w:rsidRPr="002853C2">
        <w:rPr>
          <w:rFonts w:cs="Arial"/>
          <w:szCs w:val="20"/>
        </w:rPr>
        <w:t>LCSP mediante procedimiento tramitado en la forma reglamentariamente establecida.</w:t>
      </w:r>
    </w:p>
    <w:p w:rsidR="004B3390" w:rsidRPr="002853C2" w:rsidRDefault="004B3390" w:rsidP="00BA4F81">
      <w:pPr>
        <w:autoSpaceDE w:val="0"/>
        <w:autoSpaceDN w:val="0"/>
        <w:adjustRightInd w:val="0"/>
        <w:spacing w:before="60" w:line="240" w:lineRule="atLeast"/>
        <w:rPr>
          <w:rFonts w:eastAsia="Times New Roman" w:cs="Arial"/>
          <w:szCs w:val="20"/>
          <w:lang w:eastAsia="es-ES"/>
        </w:rPr>
      </w:pPr>
      <w:r w:rsidRPr="002853C2">
        <w:rPr>
          <w:rFonts w:cs="Arial"/>
          <w:szCs w:val="20"/>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la contratista se llevará a cabo por el órgano de contratación</w:t>
      </w:r>
      <w:r w:rsidR="00563C3C" w:rsidRPr="002853C2">
        <w:rPr>
          <w:rFonts w:cs="Arial"/>
          <w:szCs w:val="20"/>
        </w:rPr>
        <w:t>,</w:t>
      </w:r>
      <w:r w:rsidRPr="002853C2">
        <w:rPr>
          <w:rFonts w:cs="Arial"/>
          <w:szCs w:val="20"/>
        </w:rPr>
        <w:t xml:space="preserve"> en decisión motivada</w:t>
      </w:r>
      <w:r w:rsidR="00563C3C" w:rsidRPr="002853C2">
        <w:rPr>
          <w:rFonts w:cs="Arial"/>
          <w:szCs w:val="20"/>
        </w:rPr>
        <w:t>,</w:t>
      </w:r>
      <w:r w:rsidRPr="002853C2">
        <w:rPr>
          <w:rFonts w:cs="Arial"/>
          <w:szCs w:val="20"/>
        </w:rPr>
        <w:t xml:space="preserve"> previa audiencia de</w:t>
      </w:r>
      <w:r w:rsidR="00563C3C" w:rsidRPr="002853C2">
        <w:rPr>
          <w:rFonts w:cs="Arial"/>
          <w:szCs w:val="20"/>
        </w:rPr>
        <w:t xml:space="preserve"> </w:t>
      </w:r>
      <w:r w:rsidRPr="002853C2">
        <w:rPr>
          <w:rFonts w:cs="Arial"/>
          <w:szCs w:val="20"/>
        </w:rPr>
        <w:t>l</w:t>
      </w:r>
      <w:r w:rsidR="00563C3C" w:rsidRPr="002853C2">
        <w:rPr>
          <w:rFonts w:cs="Arial"/>
          <w:szCs w:val="20"/>
        </w:rPr>
        <w:t>a</w:t>
      </w:r>
      <w:r w:rsidRPr="002853C2">
        <w:rPr>
          <w:rFonts w:cs="Arial"/>
          <w:szCs w:val="20"/>
        </w:rPr>
        <w:t xml:space="preserve"> mism</w:t>
      </w:r>
      <w:r w:rsidR="00563C3C" w:rsidRPr="002853C2">
        <w:rPr>
          <w:rFonts w:cs="Arial"/>
          <w:szCs w:val="20"/>
        </w:rPr>
        <w:t>a</w:t>
      </w:r>
      <w:r w:rsidRPr="002853C2">
        <w:rPr>
          <w:rFonts w:cs="Arial"/>
          <w:szCs w:val="20"/>
        </w:rPr>
        <w:t>, atendiendo, entre otros factores, al retraso que implique para la inversión proyectada y a los mayores gastos que ocasione a la Administración.</w:t>
      </w:r>
    </w:p>
    <w:p w:rsidR="004B3390" w:rsidRPr="002853C2" w:rsidRDefault="004B3390" w:rsidP="00BA4F81">
      <w:pPr>
        <w:autoSpaceDE w:val="0"/>
        <w:autoSpaceDN w:val="0"/>
        <w:adjustRightInd w:val="0"/>
        <w:spacing w:before="60" w:line="240" w:lineRule="atLeast"/>
        <w:rPr>
          <w:rFonts w:eastAsia="Times New Roman" w:cs="Arial"/>
          <w:szCs w:val="20"/>
          <w:lang w:eastAsia="es-ES"/>
        </w:rPr>
      </w:pPr>
      <w:r w:rsidRPr="002853C2">
        <w:rPr>
          <w:rFonts w:cs="Arial"/>
          <w:szCs w:val="20"/>
        </w:rPr>
        <w:t>5.- Para la aplicación de las causas de resolución se estará a lo dispuesto en el artículo 212 de la LCSP y para sus efectos a lo dispuesto en los artículos 213 y 246 de la LCSP, así como</w:t>
      </w:r>
      <w:r w:rsidR="00DA3400" w:rsidRPr="002853C2">
        <w:rPr>
          <w:rFonts w:cs="Arial"/>
          <w:szCs w:val="20"/>
        </w:rPr>
        <w:t>,</w:t>
      </w:r>
      <w:r w:rsidRPr="002853C2">
        <w:rPr>
          <w:rFonts w:cs="Arial"/>
          <w:szCs w:val="20"/>
        </w:rPr>
        <w:t xml:space="preserve"> en su caso, a lo dispuesto en el desarrollo reglamentario</w:t>
      </w:r>
      <w:r w:rsidR="003478C5" w:rsidRPr="002853C2">
        <w:rPr>
          <w:rFonts w:eastAsia="Times New Roman" w:cs="Arial"/>
          <w:szCs w:val="20"/>
          <w:lang w:eastAsia="es-ES"/>
        </w:rPr>
        <w:t>.</w:t>
      </w:r>
    </w:p>
    <w:p w:rsidR="00681B5E" w:rsidRPr="002853C2" w:rsidRDefault="00681B5E" w:rsidP="00681B5E">
      <w:pPr>
        <w:autoSpaceDE w:val="0"/>
        <w:autoSpaceDN w:val="0"/>
        <w:adjustRightInd w:val="0"/>
        <w:spacing w:before="60" w:line="240" w:lineRule="atLeast"/>
        <w:rPr>
          <w:rFonts w:cs="Arial"/>
          <w:szCs w:val="20"/>
        </w:rPr>
      </w:pPr>
      <w:r w:rsidRPr="002853C2">
        <w:rPr>
          <w:rFonts w:cs="Arial"/>
          <w:szCs w:val="20"/>
        </w:rPr>
        <w:t>6.- También podrá ser resuelto el cont</w:t>
      </w:r>
      <w:r w:rsidR="00865EEF" w:rsidRPr="002853C2">
        <w:rPr>
          <w:rFonts w:cs="Arial"/>
          <w:szCs w:val="20"/>
        </w:rPr>
        <w:t>rato por las siguientes causas:</w:t>
      </w:r>
    </w:p>
    <w:p w:rsidR="00681B5E" w:rsidRPr="002853C2" w:rsidRDefault="00681B5E" w:rsidP="00D51C6D">
      <w:pPr>
        <w:numPr>
          <w:ilvl w:val="0"/>
          <w:numId w:val="22"/>
        </w:numPr>
        <w:autoSpaceDE w:val="0"/>
        <w:autoSpaceDN w:val="0"/>
        <w:adjustRightInd w:val="0"/>
        <w:spacing w:before="60" w:line="240" w:lineRule="atLeast"/>
        <w:ind w:left="567" w:hanging="283"/>
        <w:rPr>
          <w:rFonts w:cs="Arial"/>
          <w:szCs w:val="20"/>
        </w:rPr>
      </w:pPr>
      <w:r w:rsidRPr="002853C2">
        <w:rPr>
          <w:rFonts w:cs="Arial"/>
          <w:szCs w:val="20"/>
        </w:rPr>
        <w:t>Por el impago, durante la ejecución del contrato, de los salarios por parte de la contratista al personal adscrito al contrato, o el incumplimiento de las condiciones establecidas en los convenios colectivos en vigor para este personal.</w:t>
      </w:r>
    </w:p>
    <w:p w:rsidR="00681B5E" w:rsidRPr="002853C2" w:rsidRDefault="00681B5E" w:rsidP="00681B5E">
      <w:pPr>
        <w:autoSpaceDE w:val="0"/>
        <w:autoSpaceDN w:val="0"/>
        <w:adjustRightInd w:val="0"/>
        <w:spacing w:before="60" w:line="240" w:lineRule="atLeast"/>
        <w:ind w:left="567"/>
        <w:rPr>
          <w:rFonts w:cs="Arial"/>
          <w:szCs w:val="20"/>
        </w:rPr>
      </w:pPr>
      <w:r w:rsidRPr="002853C2">
        <w:rPr>
          <w:rFonts w:cs="Arial"/>
          <w:szCs w:val="20"/>
        </w:rPr>
        <w:t xml:space="preserve">La resolución por esta causa se acordará, con carácter general, a instancia de la representación del personal en la empresa contratista; excepto cuando el personal afectado por el impago de salarios sea personal en </w:t>
      </w:r>
      <w:r w:rsidR="00563C3C" w:rsidRPr="002853C2">
        <w:rPr>
          <w:rFonts w:cs="Arial"/>
          <w:szCs w:val="20"/>
        </w:rPr>
        <w:t>el</w:t>
      </w:r>
      <w:r w:rsidRPr="002853C2">
        <w:rPr>
          <w:rFonts w:cs="Arial"/>
          <w:szCs w:val="20"/>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681B5E" w:rsidRPr="002853C2" w:rsidRDefault="00681B5E" w:rsidP="00D51C6D">
      <w:pPr>
        <w:numPr>
          <w:ilvl w:val="0"/>
          <w:numId w:val="22"/>
        </w:numPr>
        <w:autoSpaceDE w:val="0"/>
        <w:autoSpaceDN w:val="0"/>
        <w:adjustRightInd w:val="0"/>
        <w:spacing w:before="60" w:line="240" w:lineRule="atLeast"/>
        <w:ind w:left="567" w:hanging="283"/>
        <w:rPr>
          <w:rFonts w:cs="Arial"/>
          <w:szCs w:val="20"/>
        </w:rPr>
      </w:pPr>
      <w:r w:rsidRPr="002853C2">
        <w:rPr>
          <w:rFonts w:cs="Arial"/>
          <w:szCs w:val="20"/>
        </w:rPr>
        <w:t>Por incumplimiento de carácter muy grave conforme al presente pliego de las obligaciones en materia de seguridad y salud en el trabajo.</w:t>
      </w:r>
    </w:p>
    <w:p w:rsidR="004B3390" w:rsidRPr="002853C2" w:rsidRDefault="005127A2" w:rsidP="00681B5E">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7.- </w:t>
      </w:r>
      <w:r w:rsidR="003478C5" w:rsidRPr="002853C2">
        <w:rPr>
          <w:rFonts w:eastAsia="Times New Roman" w:cs="Arial"/>
          <w:szCs w:val="20"/>
          <w:lang w:eastAsia="es-ES"/>
        </w:rPr>
        <w:t>En el supuesto de Uniones Temporales de Empresas, cuando alguna de las integrantes se encuentre comprendida en el supuesto del artículo 211.1 a) y b) de la LCSP</w:t>
      </w:r>
      <w:r w:rsidR="0016494E" w:rsidRPr="002853C2">
        <w:rPr>
          <w:rFonts w:eastAsia="Times New Roman" w:cs="Arial"/>
          <w:szCs w:val="20"/>
          <w:lang w:eastAsia="es-ES"/>
        </w:rPr>
        <w:t>,</w:t>
      </w:r>
      <w:r w:rsidR="003478C5" w:rsidRPr="002853C2">
        <w:rPr>
          <w:rFonts w:eastAsia="Times New Roman" w:cs="Arial"/>
          <w:szCs w:val="20"/>
          <w:lang w:eastAsia="es-ES"/>
        </w:rPr>
        <w:t xml:space="preserve"> la Administración estará facultada para exigir el cumplimiento de las obligaciones contractuales al resto de las empresas que constituyan la unión temporal o acordar la resolución del contrato.</w:t>
      </w:r>
    </w:p>
    <w:p w:rsidR="003478C5" w:rsidRPr="002853C2" w:rsidRDefault="005127A2" w:rsidP="00EA04C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8.- </w:t>
      </w:r>
      <w:r w:rsidR="003478C5" w:rsidRPr="002853C2">
        <w:rPr>
          <w:rFonts w:eastAsia="Times New Roman" w:cs="Arial"/>
          <w:szCs w:val="20"/>
          <w:lang w:eastAsia="es-ES"/>
        </w:rPr>
        <w:t xml:space="preserve">No obstante, cuando las penalidades por incumplimientos alcancen un múltiplo del 5 </w:t>
      </w:r>
      <w:r w:rsidR="006F4081" w:rsidRPr="002853C2">
        <w:rPr>
          <w:rFonts w:eastAsia="Times New Roman" w:cs="Arial"/>
          <w:szCs w:val="20"/>
          <w:lang w:eastAsia="es-ES"/>
        </w:rPr>
        <w:t>%</w:t>
      </w:r>
      <w:r w:rsidR="003478C5" w:rsidRPr="002853C2">
        <w:rPr>
          <w:rFonts w:eastAsia="Times New Roman" w:cs="Arial"/>
          <w:szCs w:val="20"/>
          <w:lang w:eastAsia="es-ES"/>
        </w:rPr>
        <w:t xml:space="preserve"> del precio del contrato, el órgano de contratación estará facultado para proceder a la resolución del mismo o </w:t>
      </w:r>
      <w:r w:rsidR="00563C3C" w:rsidRPr="002853C2">
        <w:rPr>
          <w:rFonts w:eastAsia="Times New Roman" w:cs="Arial"/>
          <w:szCs w:val="20"/>
          <w:lang w:eastAsia="es-ES"/>
        </w:rPr>
        <w:t>par</w:t>
      </w:r>
      <w:r w:rsidR="003478C5" w:rsidRPr="002853C2">
        <w:rPr>
          <w:rFonts w:eastAsia="Times New Roman" w:cs="Arial"/>
          <w:szCs w:val="20"/>
          <w:lang w:eastAsia="es-ES"/>
        </w:rPr>
        <w:t>a acordar la continuidad de su ejecución con imposición de nuevas penalidades.</w:t>
      </w:r>
    </w:p>
    <w:p w:rsidR="003478C5" w:rsidRPr="002853C2" w:rsidRDefault="00D54ACD" w:rsidP="00172C57">
      <w:pPr>
        <w:pStyle w:val="Ttulo2"/>
        <w:rPr>
          <w:sz w:val="20"/>
          <w:szCs w:val="20"/>
        </w:rPr>
      </w:pPr>
      <w:bookmarkStart w:id="278" w:name="_Toc445738818"/>
      <w:bookmarkStart w:id="279" w:name="_Toc502914921"/>
      <w:bookmarkStart w:id="280" w:name="_Toc198654154"/>
      <w:r w:rsidRPr="002853C2">
        <w:rPr>
          <w:sz w:val="20"/>
          <w:szCs w:val="20"/>
        </w:rPr>
        <w:t>56.</w:t>
      </w:r>
      <w:r w:rsidR="008F0F21" w:rsidRPr="002853C2">
        <w:rPr>
          <w:sz w:val="20"/>
          <w:szCs w:val="20"/>
        </w:rPr>
        <w:t>-</w:t>
      </w:r>
      <w:r w:rsidRPr="002853C2">
        <w:rPr>
          <w:sz w:val="20"/>
          <w:szCs w:val="20"/>
        </w:rPr>
        <w:t xml:space="preserve"> </w:t>
      </w:r>
      <w:r w:rsidR="003478C5" w:rsidRPr="002853C2">
        <w:rPr>
          <w:sz w:val="20"/>
          <w:szCs w:val="20"/>
        </w:rPr>
        <w:t>Incorporación de las obras al inventario general de bienes y derechos</w:t>
      </w:r>
      <w:bookmarkEnd w:id="278"/>
      <w:bookmarkEnd w:id="279"/>
      <w:bookmarkEnd w:id="280"/>
    </w:p>
    <w:p w:rsidR="003478C5" w:rsidRPr="002853C2" w:rsidRDefault="003478C5" w:rsidP="00EA04C4">
      <w:pPr>
        <w:spacing w:before="60" w:line="240" w:lineRule="atLeast"/>
        <w:rPr>
          <w:rFonts w:eastAsia="Times New Roman" w:cs="Arial"/>
          <w:szCs w:val="20"/>
          <w:lang w:eastAsia="es-ES"/>
        </w:rPr>
      </w:pPr>
      <w:r w:rsidRPr="002853C2">
        <w:rPr>
          <w:rFonts w:eastAsia="Times New Roman" w:cs="Arial"/>
          <w:szCs w:val="20"/>
          <w:lang w:eastAsia="es-ES"/>
        </w:rPr>
        <w:t xml:space="preserve">A los efectos de su incorporación al inventario general de bienes y derechos de las obras de carácter </w:t>
      </w:r>
      <w:r w:rsidR="00387B5F" w:rsidRPr="002853C2">
        <w:rPr>
          <w:rFonts w:eastAsia="Times New Roman" w:cs="Arial"/>
          <w:szCs w:val="20"/>
          <w:lang w:eastAsia="es-ES"/>
        </w:rPr>
        <w:t>inventaria</w:t>
      </w:r>
      <w:r w:rsidR="00455E15" w:rsidRPr="002853C2">
        <w:rPr>
          <w:rFonts w:eastAsia="Times New Roman" w:cs="Arial"/>
          <w:szCs w:val="20"/>
          <w:lang w:eastAsia="es-ES"/>
        </w:rPr>
        <w:t>b</w:t>
      </w:r>
      <w:r w:rsidR="00387B5F" w:rsidRPr="002853C2">
        <w:rPr>
          <w:rFonts w:eastAsia="Times New Roman" w:cs="Arial"/>
          <w:szCs w:val="20"/>
          <w:lang w:eastAsia="es-ES"/>
        </w:rPr>
        <w:t>le</w:t>
      </w:r>
      <w:r w:rsidRPr="002853C2">
        <w:rPr>
          <w:rFonts w:eastAsia="Times New Roman" w:cs="Arial"/>
          <w:szCs w:val="20"/>
          <w:lang w:eastAsia="es-ES"/>
        </w:rPr>
        <w:t xml:space="preserve"> y, en su caso, de las de mejora, la empresa contratista en el acto de recepción de la obra entregará a la Dirección de la obra la documentación descriptiva del estado de dimensiones y características de la obra ejecutada que defina con detalle las obras realizadas tal como se encuentran en el momento de la recepción.</w:t>
      </w:r>
    </w:p>
    <w:p w:rsidR="003478C5" w:rsidRPr="002853C2" w:rsidRDefault="00D54ACD" w:rsidP="00172C57">
      <w:pPr>
        <w:pStyle w:val="Ttulo2"/>
        <w:rPr>
          <w:sz w:val="20"/>
          <w:szCs w:val="20"/>
        </w:rPr>
      </w:pPr>
      <w:bookmarkStart w:id="281" w:name="__RefHeading__168_156842246"/>
      <w:bookmarkStart w:id="282" w:name="_Toc445738819"/>
      <w:bookmarkStart w:id="283" w:name="_Toc502914922"/>
      <w:bookmarkStart w:id="284" w:name="_Toc198654155"/>
      <w:bookmarkEnd w:id="281"/>
      <w:r w:rsidRPr="002853C2">
        <w:rPr>
          <w:sz w:val="20"/>
          <w:szCs w:val="20"/>
        </w:rPr>
        <w:t>57.</w:t>
      </w:r>
      <w:r w:rsidR="008F0F21" w:rsidRPr="002853C2">
        <w:rPr>
          <w:sz w:val="20"/>
          <w:szCs w:val="20"/>
        </w:rPr>
        <w:t>-</w:t>
      </w:r>
      <w:r w:rsidRPr="002853C2">
        <w:rPr>
          <w:sz w:val="20"/>
          <w:szCs w:val="20"/>
        </w:rPr>
        <w:t xml:space="preserve"> </w:t>
      </w:r>
      <w:r w:rsidR="003478C5" w:rsidRPr="002853C2">
        <w:rPr>
          <w:sz w:val="20"/>
          <w:szCs w:val="20"/>
        </w:rPr>
        <w:t>Supuestos de contradicciones</w:t>
      </w:r>
      <w:bookmarkEnd w:id="282"/>
      <w:bookmarkEnd w:id="283"/>
      <w:bookmarkEnd w:id="284"/>
    </w:p>
    <w:p w:rsidR="003478C5" w:rsidRPr="002853C2" w:rsidRDefault="003478C5" w:rsidP="005127A2">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De existir contradicciones, en cuanto a las determinaciones económico-administrativas, entre los documentos que integran el </w:t>
      </w:r>
      <w:r w:rsidR="00243566" w:rsidRPr="002853C2">
        <w:rPr>
          <w:rFonts w:eastAsia="Times New Roman" w:cs="Arial"/>
          <w:szCs w:val="20"/>
          <w:lang w:eastAsia="zh-CN"/>
        </w:rPr>
        <w:t xml:space="preserve">proyecto </w:t>
      </w:r>
      <w:r w:rsidRPr="002853C2">
        <w:rPr>
          <w:rFonts w:eastAsia="Times New Roman" w:cs="Arial"/>
          <w:szCs w:val="20"/>
          <w:lang w:eastAsia="zh-CN"/>
        </w:rPr>
        <w:t xml:space="preserve">y el </w:t>
      </w:r>
      <w:r w:rsidR="00243566" w:rsidRPr="002853C2">
        <w:rPr>
          <w:rFonts w:eastAsia="Times New Roman" w:cs="Arial"/>
          <w:szCs w:val="20"/>
          <w:lang w:eastAsia="zh-CN"/>
        </w:rPr>
        <w:t xml:space="preserve">pliego </w:t>
      </w:r>
      <w:r w:rsidRPr="002853C2">
        <w:rPr>
          <w:rFonts w:eastAsia="Times New Roman" w:cs="Arial"/>
          <w:szCs w:val="20"/>
          <w:lang w:eastAsia="zh-CN"/>
        </w:rPr>
        <w:t xml:space="preserve">de </w:t>
      </w:r>
      <w:r w:rsidR="00243566" w:rsidRPr="002853C2">
        <w:rPr>
          <w:rFonts w:eastAsia="Times New Roman" w:cs="Arial"/>
          <w:szCs w:val="20"/>
          <w:lang w:eastAsia="zh-CN"/>
        </w:rPr>
        <w:t>cláusulas a</w:t>
      </w:r>
      <w:r w:rsidRPr="002853C2">
        <w:rPr>
          <w:rFonts w:eastAsia="Times New Roman" w:cs="Arial"/>
          <w:szCs w:val="20"/>
          <w:lang w:eastAsia="zh-CN"/>
        </w:rPr>
        <w:t xml:space="preserve">dministrativas </w:t>
      </w:r>
      <w:r w:rsidR="00243566" w:rsidRPr="002853C2">
        <w:rPr>
          <w:rFonts w:eastAsia="Times New Roman" w:cs="Arial"/>
          <w:szCs w:val="20"/>
          <w:lang w:eastAsia="zh-CN"/>
        </w:rPr>
        <w:t>p</w:t>
      </w:r>
      <w:r w:rsidRPr="002853C2">
        <w:rPr>
          <w:rFonts w:eastAsia="Times New Roman" w:cs="Arial"/>
          <w:szCs w:val="20"/>
          <w:lang w:eastAsia="zh-CN"/>
        </w:rPr>
        <w:t>articulares, prevalecerán las cláusulas contenidas en el presente pliego.</w:t>
      </w:r>
    </w:p>
    <w:p w:rsidR="005127A2" w:rsidRPr="002853C2" w:rsidRDefault="005127A2" w:rsidP="005127A2">
      <w:pPr>
        <w:suppressAutoHyphens/>
        <w:spacing w:before="60" w:line="240" w:lineRule="atLeast"/>
        <w:rPr>
          <w:rFonts w:eastAsia="Times New Roman" w:cs="Arial"/>
          <w:szCs w:val="20"/>
          <w:lang w:eastAsia="zh-CN"/>
        </w:rPr>
      </w:pPr>
    </w:p>
    <w:p w:rsidR="003478C5" w:rsidRPr="002853C2" w:rsidRDefault="003478C5" w:rsidP="003478C5">
      <w:pPr>
        <w:rPr>
          <w:rFonts w:eastAsia="Times New Roman" w:cs="Arial"/>
          <w:szCs w:val="20"/>
          <w:lang w:eastAsia="es-ES"/>
        </w:rPr>
      </w:pPr>
      <w:r w:rsidRPr="002853C2">
        <w:rPr>
          <w:rFonts w:eastAsia="Times New Roman" w:cs="Arial"/>
          <w:szCs w:val="20"/>
          <w:lang w:eastAsia="es-ES"/>
        </w:rPr>
        <w:br w:type="page"/>
      </w:r>
    </w:p>
    <w:p w:rsidR="003478C5" w:rsidRPr="002853C2" w:rsidRDefault="003478C5" w:rsidP="00696BDD">
      <w:pPr>
        <w:pStyle w:val="Ttulo1"/>
        <w:rPr>
          <w:sz w:val="20"/>
          <w:szCs w:val="20"/>
        </w:rPr>
      </w:pPr>
      <w:bookmarkStart w:id="285" w:name="_ANEXO_I.-_INSTRUCCIONES"/>
      <w:bookmarkStart w:id="286" w:name="Ax_01"/>
      <w:bookmarkStart w:id="287" w:name="_Toc198654156"/>
      <w:bookmarkStart w:id="288" w:name="_Toc463331603"/>
      <w:bookmarkStart w:id="289" w:name="_Toc480816088"/>
      <w:bookmarkEnd w:id="285"/>
      <w:r w:rsidRPr="002853C2">
        <w:rPr>
          <w:sz w:val="20"/>
          <w:szCs w:val="20"/>
        </w:rPr>
        <w:t xml:space="preserve">ANEXO I.- </w:t>
      </w:r>
      <w:bookmarkEnd w:id="286"/>
      <w:r w:rsidRPr="002853C2">
        <w:rPr>
          <w:sz w:val="20"/>
          <w:szCs w:val="20"/>
        </w:rPr>
        <w:t>INSTRUCCIONES PARA LA LICITACIÓN ELECTRÓNICA</w:t>
      </w:r>
      <w:bookmarkEnd w:id="287"/>
    </w:p>
    <w:p w:rsidR="00D63440" w:rsidRPr="002853C2" w:rsidRDefault="00D63440" w:rsidP="00470D20">
      <w:pPr>
        <w:tabs>
          <w:tab w:val="left" w:pos="425"/>
        </w:tabs>
        <w:spacing w:before="60" w:line="240" w:lineRule="atLeast"/>
        <w:rPr>
          <w:rFonts w:cs="Arial"/>
          <w:szCs w:val="20"/>
          <w:lang w:val="es-ES_tradnl"/>
        </w:rPr>
      </w:pPr>
    </w:p>
    <w:p w:rsidR="00D63440" w:rsidRPr="002853C2" w:rsidRDefault="00D63440" w:rsidP="00470D20">
      <w:pPr>
        <w:spacing w:before="60" w:line="240" w:lineRule="atLeast"/>
        <w:rPr>
          <w:rFonts w:cs="Arial"/>
          <w:b/>
          <w:szCs w:val="20"/>
        </w:rPr>
      </w:pPr>
      <w:r w:rsidRPr="002853C2">
        <w:rPr>
          <w:rFonts w:cs="Arial"/>
          <w:b/>
          <w:szCs w:val="20"/>
        </w:rPr>
        <w:t>I.- SI</w:t>
      </w:r>
      <w:r w:rsidR="00B620E7" w:rsidRPr="002853C2">
        <w:rPr>
          <w:rFonts w:cs="Arial"/>
          <w:b/>
          <w:szCs w:val="20"/>
        </w:rPr>
        <w:t>STEMA DE LICITACIÓN ELECTRÓNICA</w:t>
      </w:r>
    </w:p>
    <w:p w:rsidR="00D63440" w:rsidRPr="002853C2" w:rsidRDefault="00D63440" w:rsidP="00D51C6D">
      <w:pPr>
        <w:pStyle w:val="Prrafodelista"/>
        <w:numPr>
          <w:ilvl w:val="0"/>
          <w:numId w:val="19"/>
        </w:numPr>
        <w:spacing w:before="120" w:line="240" w:lineRule="atLeast"/>
        <w:ind w:left="568" w:hanging="284"/>
        <w:contextualSpacing/>
        <w:rPr>
          <w:rFonts w:ascii="Arial" w:hAnsi="Arial" w:cs="Arial"/>
        </w:rPr>
      </w:pPr>
      <w:r w:rsidRPr="002853C2">
        <w:rPr>
          <w:rFonts w:ascii="Arial" w:hAnsi="Arial" w:cs="Arial"/>
          <w:b/>
        </w:rPr>
        <w:t>Requisitos para utilizar el sistema de licitación electrónica para los trámites de</w:t>
      </w:r>
      <w:r w:rsidR="00066446" w:rsidRPr="002853C2">
        <w:rPr>
          <w:rFonts w:ascii="Arial" w:hAnsi="Arial" w:cs="Arial"/>
          <w:b/>
        </w:rPr>
        <w:t>l procedimiento de contratación</w:t>
      </w:r>
    </w:p>
    <w:p w:rsidR="00D63440" w:rsidRPr="002853C2" w:rsidRDefault="00D63440" w:rsidP="00D51C6D">
      <w:pPr>
        <w:numPr>
          <w:ilvl w:val="1"/>
          <w:numId w:val="20"/>
        </w:numPr>
        <w:spacing w:before="120" w:line="240" w:lineRule="atLeast"/>
        <w:ind w:left="992" w:hanging="425"/>
        <w:rPr>
          <w:rFonts w:cs="Arial"/>
          <w:b/>
          <w:szCs w:val="20"/>
        </w:rPr>
      </w:pPr>
      <w:r w:rsidRPr="002853C2">
        <w:rPr>
          <w:rFonts w:cs="Arial"/>
          <w:b/>
          <w:szCs w:val="20"/>
        </w:rPr>
        <w:t>Requisitos administrativos:</w:t>
      </w:r>
    </w:p>
    <w:p w:rsidR="00916303" w:rsidRPr="002853C2" w:rsidRDefault="00916303" w:rsidP="00916303">
      <w:pPr>
        <w:pStyle w:val="Prrafodelista"/>
        <w:spacing w:before="60" w:line="240" w:lineRule="atLeast"/>
        <w:ind w:left="1276" w:hanging="425"/>
        <w:contextualSpacing/>
        <w:rPr>
          <w:rFonts w:ascii="Arial" w:hAnsi="Arial" w:cs="Arial"/>
        </w:rPr>
      </w:pPr>
      <w:r w:rsidRPr="002853C2">
        <w:rPr>
          <w:rFonts w:ascii="Arial" w:hAnsi="Arial" w:cs="Arial"/>
        </w:rPr>
        <w:t xml:space="preserve">a) </w:t>
      </w:r>
      <w:r w:rsidRPr="002853C2">
        <w:rPr>
          <w:rFonts w:ascii="Arial" w:hAnsi="Arial" w:cs="Arial"/>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916303" w:rsidRPr="002853C2" w:rsidRDefault="00916303" w:rsidP="00916303">
      <w:pPr>
        <w:pStyle w:val="Prrafodelista"/>
        <w:spacing w:before="60" w:line="240" w:lineRule="atLeast"/>
        <w:ind w:left="1276" w:hanging="425"/>
        <w:rPr>
          <w:rFonts w:ascii="Arial" w:hAnsi="Arial" w:cs="Arial"/>
        </w:rPr>
      </w:pPr>
      <w:r w:rsidRPr="002853C2">
        <w:rPr>
          <w:rFonts w:ascii="Arial" w:hAnsi="Arial" w:cs="Arial"/>
        </w:rPr>
        <w:t xml:space="preserve">b) </w:t>
      </w:r>
      <w:r w:rsidRPr="002853C2">
        <w:rPr>
          <w:rFonts w:ascii="Arial" w:hAnsi="Arial" w:cs="Arial"/>
        </w:rPr>
        <w:tab/>
        <w:t>La empresa debe estar dada de alta en alguno de estos registros: Registro de Licitadores y Empresas Clasificadas de la CAE (ROC) o estatal (ROLECE) o bien en el Registro interno de licitadores KPE-CPE.</w:t>
      </w:r>
    </w:p>
    <w:p w:rsidR="00D63440" w:rsidRPr="002853C2" w:rsidRDefault="00D63440" w:rsidP="00D51C6D">
      <w:pPr>
        <w:numPr>
          <w:ilvl w:val="1"/>
          <w:numId w:val="20"/>
        </w:numPr>
        <w:spacing w:before="120" w:line="240" w:lineRule="atLeast"/>
        <w:ind w:left="992" w:hanging="425"/>
        <w:rPr>
          <w:rFonts w:cs="Arial"/>
          <w:b/>
          <w:szCs w:val="20"/>
        </w:rPr>
      </w:pPr>
      <w:r w:rsidRPr="002853C2">
        <w:rPr>
          <w:rFonts w:cs="Arial"/>
          <w:b/>
          <w:szCs w:val="20"/>
        </w:rPr>
        <w:t>Requisitos técnicos:</w:t>
      </w:r>
    </w:p>
    <w:p w:rsidR="00916303" w:rsidRPr="002853C2" w:rsidRDefault="00D63440" w:rsidP="00916303">
      <w:pPr>
        <w:spacing w:before="60" w:line="240" w:lineRule="atLeast"/>
        <w:ind w:left="567"/>
        <w:rPr>
          <w:rStyle w:val="Hipervnculo"/>
          <w:rFonts w:cs="Arial"/>
          <w:color w:val="auto"/>
          <w:szCs w:val="20"/>
        </w:rPr>
      </w:pPr>
      <w:r w:rsidRPr="002853C2">
        <w:rPr>
          <w:rFonts w:cs="Arial"/>
          <w:szCs w:val="20"/>
        </w:rPr>
        <w:t>La información sobre los requerimientos técnicos para licitar electrónicamente se encuentra disponible en el siguiente enlace:</w:t>
      </w:r>
      <w:r w:rsidR="00F734A3" w:rsidRPr="002853C2">
        <w:rPr>
          <w:rFonts w:cs="Arial"/>
          <w:szCs w:val="20"/>
        </w:rPr>
        <w:t xml:space="preserve"> </w:t>
      </w:r>
      <w:hyperlink r:id="rId20" w:history="1">
        <w:r w:rsidR="00916303" w:rsidRPr="002853C2">
          <w:rPr>
            <w:rStyle w:val="Hipervnculo"/>
            <w:rFonts w:cs="Arial"/>
            <w:color w:val="auto"/>
            <w:szCs w:val="20"/>
          </w:rPr>
          <w:t>https://www.contratacion.euskadi.eus/informacion-general-licitacion-electronica/w32-kpelicel/es/</w:t>
        </w:r>
      </w:hyperlink>
    </w:p>
    <w:p w:rsidR="00D63440" w:rsidRPr="002853C2" w:rsidRDefault="00563C3C" w:rsidP="00916303">
      <w:pPr>
        <w:pStyle w:val="Prrafodelista"/>
        <w:numPr>
          <w:ilvl w:val="0"/>
          <w:numId w:val="19"/>
        </w:numPr>
        <w:spacing w:before="120" w:line="240" w:lineRule="atLeast"/>
        <w:ind w:left="568" w:hanging="284"/>
        <w:contextualSpacing/>
        <w:rPr>
          <w:rFonts w:ascii="Arial" w:hAnsi="Arial" w:cs="Arial"/>
          <w:b/>
        </w:rPr>
      </w:pPr>
      <w:r w:rsidRPr="002853C2">
        <w:rPr>
          <w:rFonts w:ascii="Arial" w:hAnsi="Arial" w:cs="Arial"/>
          <w:b/>
        </w:rPr>
        <w:t>A</w:t>
      </w:r>
      <w:r w:rsidR="00D63440" w:rsidRPr="002853C2">
        <w:rPr>
          <w:rFonts w:ascii="Arial" w:hAnsi="Arial" w:cs="Arial"/>
          <w:b/>
        </w:rPr>
        <w:t>cceso al sistema de licitación electrónica:</w:t>
      </w:r>
    </w:p>
    <w:p w:rsidR="004A5338" w:rsidRPr="002853C2" w:rsidRDefault="00D63440" w:rsidP="00470D20">
      <w:pPr>
        <w:pStyle w:val="Prrafodelista"/>
        <w:spacing w:before="60" w:line="240" w:lineRule="atLeast"/>
        <w:ind w:left="567"/>
        <w:rPr>
          <w:rFonts w:ascii="Arial" w:hAnsi="Arial" w:cs="Arial"/>
        </w:rPr>
      </w:pPr>
      <w:r w:rsidRPr="002853C2">
        <w:rPr>
          <w:rFonts w:ascii="Arial" w:hAnsi="Arial" w:cs="Arial"/>
        </w:rPr>
        <w:t>Para utilizar el sistema deberá accederse al portal:</w:t>
      </w:r>
      <w:r w:rsidR="00F734A3" w:rsidRPr="002853C2">
        <w:rPr>
          <w:rFonts w:ascii="Arial" w:hAnsi="Arial" w:cs="Arial"/>
        </w:rPr>
        <w:t xml:space="preserve"> </w:t>
      </w:r>
    </w:p>
    <w:p w:rsidR="00916303" w:rsidRPr="002853C2" w:rsidRDefault="001C7A11" w:rsidP="00916303">
      <w:pPr>
        <w:pStyle w:val="Prrafodelista2"/>
        <w:spacing w:before="60" w:line="240" w:lineRule="atLeast"/>
        <w:ind w:left="567"/>
        <w:jc w:val="both"/>
        <w:rPr>
          <w:rStyle w:val="Hipervnculo"/>
          <w:rFonts w:ascii="Arial" w:eastAsiaTheme="minorHAnsi" w:hAnsi="Arial" w:cs="Arial"/>
          <w:color w:val="auto"/>
          <w:sz w:val="20"/>
          <w:szCs w:val="20"/>
          <w:lang w:eastAsia="en-US"/>
        </w:rPr>
      </w:pPr>
      <w:hyperlink r:id="rId21" w:history="1">
        <w:r w:rsidR="00916303" w:rsidRPr="002853C2">
          <w:rPr>
            <w:rStyle w:val="Hipervnculo"/>
            <w:rFonts w:ascii="Arial" w:eastAsiaTheme="minorHAnsi" w:hAnsi="Arial" w:cs="Arial"/>
            <w:color w:val="auto"/>
            <w:sz w:val="20"/>
            <w:szCs w:val="20"/>
            <w:lang w:eastAsia="en-US"/>
          </w:rPr>
          <w:t>https://www.contratacion.euskadi.eus/kpecpe-licitacion_electronica-kontratazioa_es/w32-kpelicel/es/</w:t>
        </w:r>
      </w:hyperlink>
    </w:p>
    <w:p w:rsidR="00F734A3" w:rsidRPr="002853C2" w:rsidRDefault="00066446" w:rsidP="00470D20">
      <w:pPr>
        <w:spacing w:before="360" w:line="240" w:lineRule="atLeast"/>
        <w:rPr>
          <w:rFonts w:cs="Arial"/>
          <w:b/>
          <w:szCs w:val="20"/>
        </w:rPr>
      </w:pPr>
      <w:r w:rsidRPr="002853C2">
        <w:rPr>
          <w:rFonts w:cs="Arial"/>
          <w:b/>
          <w:szCs w:val="20"/>
        </w:rPr>
        <w:t>Servicio de soporte para resolver dudas o incidencia</w:t>
      </w:r>
      <w:r w:rsidR="004A5338" w:rsidRPr="002853C2">
        <w:rPr>
          <w:rFonts w:cs="Arial"/>
          <w:b/>
          <w:szCs w:val="20"/>
        </w:rPr>
        <w:t>s sobre licitación electrónica:</w:t>
      </w:r>
    </w:p>
    <w:p w:rsidR="00066446" w:rsidRPr="002853C2" w:rsidRDefault="00066446" w:rsidP="00470D20">
      <w:pPr>
        <w:spacing w:before="120" w:line="240" w:lineRule="atLeast"/>
        <w:jc w:val="center"/>
        <w:rPr>
          <w:rFonts w:cs="Arial"/>
          <w:b/>
          <w:szCs w:val="20"/>
        </w:rPr>
      </w:pPr>
      <w:r w:rsidRPr="002853C2">
        <w:rPr>
          <w:rFonts w:cs="Arial"/>
          <w:b/>
          <w:szCs w:val="20"/>
        </w:rPr>
        <w:t>945 016 298</w:t>
      </w:r>
    </w:p>
    <w:p w:rsidR="00066446" w:rsidRPr="002853C2" w:rsidRDefault="00066446" w:rsidP="00470D20">
      <w:pPr>
        <w:tabs>
          <w:tab w:val="left" w:pos="900"/>
        </w:tabs>
        <w:spacing w:line="240" w:lineRule="atLeast"/>
        <w:ind w:right="-1"/>
        <w:contextualSpacing/>
        <w:rPr>
          <w:rFonts w:cs="Arial"/>
          <w:szCs w:val="20"/>
        </w:rPr>
      </w:pPr>
    </w:p>
    <w:p w:rsidR="00D63440" w:rsidRPr="002853C2" w:rsidRDefault="00D63440" w:rsidP="00470D20">
      <w:pPr>
        <w:spacing w:before="60" w:line="240" w:lineRule="atLeast"/>
        <w:rPr>
          <w:rFonts w:cs="Arial"/>
          <w:b/>
          <w:szCs w:val="20"/>
        </w:rPr>
      </w:pPr>
      <w:r w:rsidRPr="002853C2">
        <w:rPr>
          <w:rFonts w:cs="Arial"/>
          <w:b/>
          <w:szCs w:val="20"/>
        </w:rPr>
        <w:t>II.- NOTIFICAC</w:t>
      </w:r>
      <w:r w:rsidR="00F734A3" w:rsidRPr="002853C2">
        <w:rPr>
          <w:rFonts w:cs="Arial"/>
          <w:b/>
          <w:szCs w:val="20"/>
        </w:rPr>
        <w:t>IÓN Y COMUNICACIÓN ELECTRÓNICAS</w:t>
      </w:r>
    </w:p>
    <w:p w:rsidR="00D63440" w:rsidRPr="002853C2" w:rsidRDefault="00D63440" w:rsidP="00470D20">
      <w:pPr>
        <w:spacing w:before="60" w:line="240" w:lineRule="atLeast"/>
        <w:ind w:left="567"/>
        <w:rPr>
          <w:rFonts w:cs="Arial"/>
          <w:szCs w:val="20"/>
        </w:rPr>
      </w:pPr>
      <w:r w:rsidRPr="002853C2">
        <w:rPr>
          <w:rFonts w:cs="Arial"/>
          <w:szCs w:val="20"/>
        </w:rPr>
        <w:t xml:space="preserve">Las notificaciones y comunicaciones por vía electrónica se realizarán a través de la Sede Electrónica de la Diputación Foral de Gipuzkoa a la que se accederá a través de </w:t>
      </w:r>
      <w:hyperlink r:id="rId22" w:history="1">
        <w:r w:rsidRPr="002853C2">
          <w:rPr>
            <w:rStyle w:val="Hipervnculo"/>
            <w:rFonts w:cs="Arial"/>
            <w:color w:val="auto"/>
            <w:szCs w:val="20"/>
          </w:rPr>
          <w:t>https://egoitza.gipuzkoa.eus/es/</w:t>
        </w:r>
      </w:hyperlink>
      <w:r w:rsidRPr="002853C2">
        <w:rPr>
          <w:rFonts w:cs="Arial"/>
          <w:szCs w:val="20"/>
        </w:rPr>
        <w:t xml:space="preserve">. Cada vez que se envíe una notificación o comunicación, la empresa recibirá aviso del envío a la dirección de correo electrónico que haya facilitado a estos efectos en la </w:t>
      </w:r>
      <w:hyperlink w:anchor="ax_a1" w:history="1">
        <w:r w:rsidRPr="002853C2">
          <w:rPr>
            <w:rStyle w:val="Hipervnculo"/>
            <w:rFonts w:cs="Arial"/>
            <w:b/>
            <w:color w:val="auto"/>
            <w:szCs w:val="20"/>
          </w:rPr>
          <w:t>Adenda</w:t>
        </w:r>
      </w:hyperlink>
      <w:r w:rsidRPr="002853C2">
        <w:rPr>
          <w:rFonts w:cs="Arial"/>
          <w:szCs w:val="20"/>
        </w:rPr>
        <w:t xml:space="preserve"> de este </w:t>
      </w:r>
      <w:r w:rsidRPr="002853C2">
        <w:rPr>
          <w:rFonts w:cs="Arial"/>
          <w:b/>
          <w:szCs w:val="20"/>
        </w:rPr>
        <w:t>Anexo I</w:t>
      </w:r>
      <w:r w:rsidRPr="002853C2">
        <w:rPr>
          <w:rFonts w:cs="Arial"/>
          <w:szCs w:val="20"/>
        </w:rPr>
        <w:t>.</w:t>
      </w:r>
    </w:p>
    <w:p w:rsidR="008B6A25" w:rsidRPr="002853C2" w:rsidRDefault="008B6A25" w:rsidP="00470D20">
      <w:pPr>
        <w:spacing w:before="60" w:line="240" w:lineRule="atLeast"/>
        <w:ind w:left="567"/>
        <w:rPr>
          <w:rFonts w:cs="Arial"/>
          <w:szCs w:val="20"/>
        </w:rPr>
      </w:pPr>
    </w:p>
    <w:p w:rsidR="00A04F99" w:rsidRPr="002853C2" w:rsidRDefault="00A04F99">
      <w:pPr>
        <w:jc w:val="left"/>
        <w:rPr>
          <w:rFonts w:eastAsia="Times New Roman" w:cs="Arial"/>
          <w:szCs w:val="20"/>
          <w:lang w:eastAsia="es-ES"/>
        </w:rPr>
      </w:pPr>
      <w:r w:rsidRPr="002853C2">
        <w:rPr>
          <w:rFonts w:eastAsia="Times New Roman" w:cs="Arial"/>
          <w:szCs w:val="20"/>
          <w:lang w:eastAsia="es-ES"/>
        </w:rPr>
        <w:br w:type="page"/>
      </w:r>
    </w:p>
    <w:p w:rsidR="00297190" w:rsidRPr="002853C2" w:rsidRDefault="00E11C7C" w:rsidP="00696BDD">
      <w:pPr>
        <w:pStyle w:val="Ttulo1"/>
        <w:rPr>
          <w:sz w:val="20"/>
          <w:szCs w:val="20"/>
        </w:rPr>
      </w:pPr>
      <w:bookmarkStart w:id="290" w:name="_ADENDA_AL_ANEXO"/>
      <w:bookmarkStart w:id="291" w:name="Ax_a1"/>
      <w:bookmarkStart w:id="292" w:name="_Toc198654157"/>
      <w:bookmarkStart w:id="293" w:name="_Toc526334683"/>
      <w:bookmarkEnd w:id="290"/>
      <w:r w:rsidRPr="002853C2">
        <w:rPr>
          <w:sz w:val="20"/>
          <w:szCs w:val="20"/>
        </w:rPr>
        <w:t xml:space="preserve">ADENDA AL ANEXO I.- </w:t>
      </w:r>
      <w:bookmarkEnd w:id="291"/>
      <w:r w:rsidR="00297190" w:rsidRPr="002853C2">
        <w:rPr>
          <w:sz w:val="20"/>
          <w:szCs w:val="20"/>
        </w:rPr>
        <w:t xml:space="preserve"> DECLARACIÓN RESPONSABLE</w:t>
      </w:r>
      <w:bookmarkEnd w:id="292"/>
    </w:p>
    <w:p w:rsidR="00E11C7C" w:rsidRPr="002853C2" w:rsidRDefault="00E11C7C" w:rsidP="00696BDD">
      <w:pPr>
        <w:pStyle w:val="Ttulo1"/>
        <w:rPr>
          <w:sz w:val="20"/>
          <w:szCs w:val="20"/>
        </w:rPr>
      </w:pPr>
      <w:bookmarkStart w:id="294" w:name="_Toc198654158"/>
      <w:r w:rsidRPr="002853C2">
        <w:rPr>
          <w:sz w:val="20"/>
          <w:szCs w:val="20"/>
        </w:rPr>
        <w:t>DATOS A EFECTOS DE RECIBIR NOTIFICACIONES Y COMUNICACIONES</w:t>
      </w:r>
      <w:bookmarkEnd w:id="293"/>
      <w:r w:rsidR="009B57E1" w:rsidRPr="002853C2">
        <w:rPr>
          <w:sz w:val="20"/>
          <w:szCs w:val="20"/>
        </w:rPr>
        <w:t xml:space="preserve"> Y AUTORIZACIÓN DE ACCESO A DATOS RELATIVOS AL IMP</w:t>
      </w:r>
      <w:r w:rsidR="00827DB7" w:rsidRPr="002853C2">
        <w:rPr>
          <w:sz w:val="20"/>
          <w:szCs w:val="20"/>
        </w:rPr>
        <w:t>UESTO DE ACTIVIDADES ECONÓMICAS</w:t>
      </w:r>
      <w:bookmarkEnd w:id="294"/>
    </w:p>
    <w:p w:rsidR="00563C3C" w:rsidRPr="002853C2" w:rsidRDefault="00563C3C" w:rsidP="00563C3C">
      <w:pPr>
        <w:autoSpaceDE w:val="0"/>
        <w:autoSpaceDN w:val="0"/>
        <w:adjustRightInd w:val="0"/>
        <w:rPr>
          <w:rFonts w:cs="Arial"/>
          <w:bCs/>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563C3C" w:rsidRPr="002853C2" w:rsidRDefault="00563C3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563C3C" w:rsidRPr="002853C2" w:rsidRDefault="00563C3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563C3C" w:rsidRPr="002853C2" w:rsidRDefault="00563C3C" w:rsidP="00BE246C">
            <w:pPr>
              <w:spacing w:after="40"/>
              <w:rPr>
                <w:rFonts w:eastAsia="Cambria" w:cs="Arial"/>
                <w:szCs w:val="20"/>
              </w:rPr>
            </w:pPr>
          </w:p>
        </w:tc>
        <w:tc>
          <w:tcPr>
            <w:tcW w:w="2887" w:type="dxa"/>
            <w:tcBorders>
              <w:top w:val="single" w:sz="4" w:space="0" w:color="auto"/>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DNI-NIF</w:t>
            </w:r>
          </w:p>
          <w:p w:rsidR="00563C3C" w:rsidRPr="002853C2" w:rsidRDefault="00563C3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r w:rsidR="00563C3C"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bl>
    <w:p w:rsidR="00563C3C" w:rsidRPr="002853C2" w:rsidRDefault="00563C3C" w:rsidP="00563C3C">
      <w:pPr>
        <w:widowControl w:val="0"/>
        <w:tabs>
          <w:tab w:val="center" w:pos="4252"/>
          <w:tab w:val="right" w:pos="8504"/>
        </w:tabs>
        <w:ind w:right="-1"/>
        <w:rPr>
          <w:rFonts w:eastAsia="Cambria" w:cs="Arial"/>
          <w:szCs w:val="20"/>
        </w:rPr>
      </w:pPr>
    </w:p>
    <w:p w:rsidR="00563C3C" w:rsidRPr="002853C2" w:rsidRDefault="00563C3C" w:rsidP="00563C3C">
      <w:pPr>
        <w:widowControl w:val="0"/>
        <w:tabs>
          <w:tab w:val="center" w:pos="4252"/>
          <w:tab w:val="right" w:pos="8504"/>
        </w:tabs>
        <w:ind w:right="-1"/>
        <w:rPr>
          <w:rFonts w:eastAsia="Cambria" w:cs="Arial"/>
          <w:szCs w:val="20"/>
        </w:rPr>
      </w:pPr>
    </w:p>
    <w:p w:rsidR="00563C3C" w:rsidRPr="002853C2" w:rsidRDefault="00563C3C" w:rsidP="00563C3C">
      <w:pPr>
        <w:autoSpaceDE w:val="0"/>
        <w:autoSpaceDN w:val="0"/>
        <w:adjustRightInd w:val="0"/>
        <w:rPr>
          <w:rFonts w:eastAsia="Times New Roman" w:cs="Arial"/>
          <w:i/>
          <w:szCs w:val="20"/>
          <w:lang w:val="es-ES_tradnl" w:eastAsia="es-ES"/>
        </w:rPr>
      </w:pPr>
      <w:r w:rsidRPr="002853C2">
        <w:rPr>
          <w:rFonts w:cs="Arial"/>
          <w:szCs w:val="20"/>
        </w:rPr>
        <w:t xml:space="preserve">* </w:t>
      </w:r>
      <w:r w:rsidRPr="002853C2">
        <w:rPr>
          <w:rFonts w:eastAsia="Times New Roman" w:cs="Arial"/>
          <w:i/>
          <w:szCs w:val="20"/>
          <w:lang w:val="es-ES_tradnl" w:eastAsia="es-ES"/>
        </w:rPr>
        <w:t>En el caso de Unión Temporal de Empresas, adaptar el modelo para añadir los datos relativos a todas las personas que representen a cada una de las empresas que formarán la UTE.</w:t>
      </w:r>
    </w:p>
    <w:p w:rsidR="00563C3C" w:rsidRPr="002853C2" w:rsidRDefault="00563C3C" w:rsidP="00563C3C">
      <w:pPr>
        <w:autoSpaceDE w:val="0"/>
        <w:autoSpaceDN w:val="0"/>
        <w:adjustRightInd w:val="0"/>
        <w:rPr>
          <w:rFonts w:eastAsia="Times New Roman" w:cs="Arial"/>
          <w:i/>
          <w:szCs w:val="20"/>
          <w:lang w:val="es-ES_tradnl" w:eastAsia="es-ES"/>
        </w:rPr>
      </w:pPr>
    </w:p>
    <w:p w:rsidR="00563C3C" w:rsidRPr="002853C2" w:rsidRDefault="00563C3C" w:rsidP="00563C3C">
      <w:pPr>
        <w:autoSpaceDE w:val="0"/>
        <w:autoSpaceDN w:val="0"/>
        <w:adjustRightInd w:val="0"/>
        <w:spacing w:before="240" w:after="240"/>
        <w:jc w:val="center"/>
        <w:rPr>
          <w:rFonts w:cs="Arial"/>
          <w:b/>
          <w:szCs w:val="20"/>
        </w:rPr>
      </w:pPr>
      <w:r w:rsidRPr="002853C2">
        <w:rPr>
          <w:rFonts w:cs="Arial"/>
          <w:b/>
          <w:szCs w:val="20"/>
        </w:rPr>
        <w:t>DECLARA(N)</w:t>
      </w:r>
    </w:p>
    <w:p w:rsidR="00563C3C" w:rsidRPr="002853C2" w:rsidRDefault="00563C3C" w:rsidP="00563C3C">
      <w:pPr>
        <w:autoSpaceDE w:val="0"/>
        <w:autoSpaceDN w:val="0"/>
        <w:adjustRightInd w:val="0"/>
        <w:spacing w:after="120"/>
        <w:rPr>
          <w:rFonts w:cs="Arial"/>
          <w:szCs w:val="20"/>
        </w:rPr>
      </w:pPr>
      <w:r w:rsidRPr="002853C2">
        <w:rPr>
          <w:rFonts w:cs="Arial"/>
          <w:szCs w:val="20"/>
        </w:rPr>
        <w:t>Que a efectos de notificaciones y comunicaciones en relación con el procedimiento de adjudicación del contrato (denominación y código expediente):</w:t>
      </w:r>
    </w:p>
    <w:p w:rsidR="00563C3C" w:rsidRPr="002853C2" w:rsidRDefault="00563C3C" w:rsidP="00563C3C">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vAlign w:val="center"/>
          </w:tcPr>
          <w:p w:rsidR="00563C3C" w:rsidRPr="002853C2" w:rsidRDefault="00563C3C" w:rsidP="00BE246C">
            <w:pPr>
              <w:spacing w:before="60" w:after="20"/>
              <w:rPr>
                <w:rFonts w:cs="Arial"/>
                <w:b/>
                <w:bCs/>
                <w:position w:val="21"/>
                <w:szCs w:val="20"/>
              </w:rPr>
            </w:pPr>
            <w:r w:rsidRPr="002853C2">
              <w:rPr>
                <w:rFonts w:cs="Arial"/>
                <w:b/>
                <w:bCs/>
                <w:position w:val="21"/>
                <w:szCs w:val="20"/>
              </w:rPr>
              <w:t>DATOS DEL EXPEDIENTE DE CONTRATACIÓN</w:t>
            </w:r>
          </w:p>
        </w:tc>
      </w:tr>
      <w:tr w:rsidR="00563C3C" w:rsidRPr="002853C2" w:rsidTr="00BE246C">
        <w:trPr>
          <w:trHeight w:val="454"/>
        </w:trPr>
        <w:tc>
          <w:tcPr>
            <w:tcW w:w="5617" w:type="dxa"/>
            <w:tcBorders>
              <w:left w:val="nil"/>
              <w:bottom w:val="nil"/>
              <w:right w:val="nil"/>
            </w:tcBorders>
            <w:shd w:val="clear" w:color="auto" w:fill="auto"/>
            <w:vAlign w:val="center"/>
          </w:tcPr>
          <w:p w:rsidR="00563C3C" w:rsidRPr="002853C2" w:rsidRDefault="00563C3C" w:rsidP="00BE246C">
            <w:pPr>
              <w:spacing w:after="80"/>
              <w:rPr>
                <w:rFonts w:cs="Arial"/>
                <w:b/>
                <w:bCs/>
                <w:szCs w:val="20"/>
              </w:rPr>
            </w:pPr>
            <w:r w:rsidRPr="002853C2">
              <w:rPr>
                <w:rFonts w:cs="Arial"/>
                <w:b/>
                <w:bCs/>
                <w:szCs w:val="20"/>
              </w:rPr>
              <w:t>Denominación del contrato</w:t>
            </w:r>
          </w:p>
          <w:p w:rsidR="00563C3C" w:rsidRPr="002853C2" w:rsidRDefault="00DE212A" w:rsidP="00D65CBC">
            <w:pPr>
              <w:spacing w:after="80"/>
              <w:rPr>
                <w:rFonts w:cs="Arial"/>
                <w:szCs w:val="20"/>
              </w:rPr>
            </w:pPr>
            <w:r w:rsidRPr="002853C2">
              <w:rPr>
                <w:rFonts w:cs="Arial"/>
                <w:bCs/>
                <w:szCs w:val="20"/>
                <w:lang w:val="eu-ES"/>
              </w:rPr>
              <w:t xml:space="preserve">Obras </w:t>
            </w:r>
            <w:r w:rsidR="00585EB2" w:rsidRPr="002853C2">
              <w:rPr>
                <w:rFonts w:cs="Arial"/>
                <w:bCs/>
                <w:szCs w:val="20"/>
                <w:lang w:val="eu-ES"/>
              </w:rPr>
              <w:t xml:space="preserve">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tc>
        <w:tc>
          <w:tcPr>
            <w:tcW w:w="2887" w:type="dxa"/>
            <w:tcBorders>
              <w:left w:val="nil"/>
              <w:bottom w:val="nil"/>
              <w:right w:val="nil"/>
            </w:tcBorders>
            <w:shd w:val="clear" w:color="auto" w:fill="auto"/>
            <w:vAlign w:val="center"/>
          </w:tcPr>
          <w:p w:rsidR="00563C3C" w:rsidRPr="002853C2" w:rsidRDefault="00563C3C" w:rsidP="00BE246C">
            <w:pPr>
              <w:spacing w:after="80"/>
              <w:rPr>
                <w:rFonts w:cs="Arial"/>
                <w:b/>
                <w:bCs/>
                <w:szCs w:val="20"/>
              </w:rPr>
            </w:pPr>
            <w:r w:rsidRPr="002853C2">
              <w:rPr>
                <w:rFonts w:cs="Arial"/>
                <w:b/>
                <w:bCs/>
                <w:szCs w:val="20"/>
              </w:rPr>
              <w:t>Código de referencia</w:t>
            </w:r>
          </w:p>
          <w:p w:rsidR="00563C3C" w:rsidRPr="002853C2" w:rsidRDefault="0015000B" w:rsidP="0015000B">
            <w:pPr>
              <w:spacing w:after="80"/>
              <w:rPr>
                <w:rFonts w:cs="Arial"/>
                <w:szCs w:val="20"/>
              </w:rPr>
            </w:pPr>
            <w:r w:rsidRPr="002853C2">
              <w:rPr>
                <w:rFonts w:cs="Arial"/>
                <w:b/>
                <w:szCs w:val="20"/>
              </w:rPr>
              <w:t>2026/</w:t>
            </w:r>
            <w:r w:rsidR="00066B53">
              <w:rPr>
                <w:rFonts w:cs="Arial"/>
                <w:b/>
                <w:szCs w:val="20"/>
              </w:rPr>
              <w:t>60</w:t>
            </w:r>
          </w:p>
        </w:tc>
      </w:tr>
    </w:tbl>
    <w:p w:rsidR="00563C3C" w:rsidRPr="002853C2" w:rsidRDefault="00563C3C" w:rsidP="00563C3C">
      <w:pPr>
        <w:rPr>
          <w:rFonts w:cs="Arial"/>
          <w:szCs w:val="20"/>
        </w:rPr>
      </w:pPr>
    </w:p>
    <w:p w:rsidR="00563C3C" w:rsidRPr="002853C2" w:rsidRDefault="00563C3C" w:rsidP="00563C3C">
      <w:pPr>
        <w:tabs>
          <w:tab w:val="num" w:pos="2940"/>
        </w:tabs>
        <w:spacing w:before="120" w:line="240" w:lineRule="atLeast"/>
        <w:rPr>
          <w:rFonts w:cs="Arial"/>
          <w:szCs w:val="20"/>
        </w:rPr>
      </w:pPr>
      <w:r w:rsidRPr="002853C2">
        <w:rPr>
          <w:rFonts w:cs="Arial"/>
          <w:szCs w:val="20"/>
        </w:rPr>
        <w:t xml:space="preserve">Los datos a efectos de practicar las notificaciones y comunicaciones vía electrónica son </w:t>
      </w:r>
      <w:r w:rsidRPr="002853C2">
        <w:rPr>
          <w:rFonts w:eastAsiaTheme="minorEastAsia" w:cs="Arial"/>
          <w:b/>
          <w:szCs w:val="20"/>
          <w:vertAlign w:val="superscript"/>
        </w:rPr>
        <w:footnoteReference w:id="1"/>
      </w:r>
      <w:r w:rsidRPr="002853C2">
        <w:rPr>
          <w:rFonts w:cs="Arial"/>
          <w:szCs w:val="20"/>
        </w:rPr>
        <w:t>:</w:t>
      </w:r>
    </w:p>
    <w:p w:rsidR="00563C3C" w:rsidRPr="002853C2" w:rsidRDefault="00563C3C" w:rsidP="00563C3C">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2853C2" w:rsidRPr="002853C2" w:rsidTr="00BE246C">
        <w:trPr>
          <w:trHeight w:hRule="exact" w:val="284"/>
        </w:trPr>
        <w:tc>
          <w:tcPr>
            <w:tcW w:w="8506" w:type="dxa"/>
            <w:gridSpan w:val="10"/>
            <w:tcBorders>
              <w:top w:val="nil"/>
              <w:left w:val="nil"/>
              <w:bottom w:val="single" w:sz="4" w:space="0" w:color="auto"/>
              <w:right w:val="nil"/>
            </w:tcBorders>
            <w:shd w:val="clear" w:color="auto" w:fill="auto"/>
            <w:vAlign w:val="center"/>
          </w:tcPr>
          <w:p w:rsidR="00563C3C" w:rsidRPr="002853C2" w:rsidRDefault="00563C3C" w:rsidP="00BE246C">
            <w:pPr>
              <w:spacing w:before="60" w:after="20"/>
              <w:rPr>
                <w:rFonts w:cs="Arial"/>
                <w:szCs w:val="20"/>
              </w:rPr>
            </w:pPr>
            <w:r w:rsidRPr="002853C2">
              <w:rPr>
                <w:rFonts w:cs="Arial"/>
                <w:b/>
                <w:bCs/>
                <w:position w:val="21"/>
                <w:szCs w:val="20"/>
              </w:rPr>
              <w:t>DATOS PARA NOTIFICACIONES Y COMUNICACIONES</w:t>
            </w:r>
          </w:p>
        </w:tc>
      </w:tr>
      <w:tr w:rsidR="002853C2" w:rsidRPr="002853C2" w:rsidTr="00BE246C">
        <w:trPr>
          <w:trHeight w:val="567"/>
        </w:trPr>
        <w:tc>
          <w:tcPr>
            <w:tcW w:w="4876" w:type="dxa"/>
            <w:gridSpan w:val="4"/>
            <w:tcBorders>
              <w:left w:val="nil"/>
              <w:bottom w:val="nil"/>
              <w:right w:val="nil"/>
            </w:tcBorders>
            <w:shd w:val="clear" w:color="auto" w:fill="auto"/>
          </w:tcPr>
          <w:p w:rsidR="00563C3C" w:rsidRPr="002853C2" w:rsidRDefault="00563C3C" w:rsidP="00BE246C">
            <w:pPr>
              <w:jc w:val="left"/>
              <w:rPr>
                <w:rFonts w:cs="Arial"/>
                <w:szCs w:val="20"/>
              </w:rPr>
            </w:pPr>
            <w:r w:rsidRPr="002853C2">
              <w:rPr>
                <w:rFonts w:cs="Arial"/>
                <w:b/>
                <w:bCs/>
                <w:szCs w:val="20"/>
              </w:rPr>
              <w:t xml:space="preserve">Calle/Plaza/Avenida/... </w:t>
            </w:r>
          </w:p>
          <w:p w:rsidR="00563C3C" w:rsidRPr="002853C2" w:rsidRDefault="00563C3C" w:rsidP="00BE246C">
            <w:pPr>
              <w:ind w:left="45"/>
              <w:jc w:val="left"/>
              <w:rPr>
                <w:rFonts w:cs="Arial"/>
                <w:szCs w:val="20"/>
              </w:rPr>
            </w:pPr>
          </w:p>
        </w:tc>
        <w:tc>
          <w:tcPr>
            <w:tcW w:w="741" w:type="dxa"/>
            <w:tcBorders>
              <w:left w:val="nil"/>
              <w:bottom w:val="nil"/>
              <w:right w:val="nil"/>
            </w:tcBorders>
            <w:shd w:val="clear" w:color="auto" w:fill="auto"/>
          </w:tcPr>
          <w:p w:rsidR="00563C3C" w:rsidRPr="002853C2" w:rsidRDefault="00563C3C" w:rsidP="00BE246C">
            <w:pPr>
              <w:jc w:val="left"/>
              <w:rPr>
                <w:rFonts w:cs="Arial"/>
                <w:b/>
                <w:bCs/>
                <w:szCs w:val="20"/>
              </w:rPr>
            </w:pPr>
            <w:r w:rsidRPr="002853C2">
              <w:rPr>
                <w:rFonts w:cs="Arial"/>
                <w:b/>
                <w:bCs/>
                <w:szCs w:val="20"/>
              </w:rPr>
              <w:t>N.º</w:t>
            </w:r>
          </w:p>
          <w:p w:rsidR="00563C3C" w:rsidRPr="002853C2" w:rsidRDefault="00563C3C" w:rsidP="00BE246C">
            <w:pPr>
              <w:ind w:left="45"/>
              <w:jc w:val="left"/>
              <w:rPr>
                <w:rFonts w:cs="Arial"/>
                <w:bCs/>
                <w:szCs w:val="20"/>
              </w:rPr>
            </w:pPr>
          </w:p>
        </w:tc>
        <w:tc>
          <w:tcPr>
            <w:tcW w:w="1482" w:type="dxa"/>
            <w:gridSpan w:val="3"/>
            <w:tcBorders>
              <w:left w:val="nil"/>
              <w:bottom w:val="nil"/>
              <w:right w:val="nil"/>
            </w:tcBorders>
            <w:shd w:val="clear" w:color="auto" w:fill="auto"/>
          </w:tcPr>
          <w:p w:rsidR="00563C3C" w:rsidRPr="002853C2" w:rsidRDefault="00563C3C" w:rsidP="00BE246C">
            <w:pPr>
              <w:jc w:val="left"/>
              <w:rPr>
                <w:rFonts w:cs="Arial"/>
                <w:b/>
                <w:bCs/>
                <w:szCs w:val="20"/>
              </w:rPr>
            </w:pPr>
            <w:r w:rsidRPr="002853C2">
              <w:rPr>
                <w:rFonts w:cs="Arial"/>
                <w:b/>
                <w:bCs/>
                <w:szCs w:val="20"/>
              </w:rPr>
              <w:t>Piso</w:t>
            </w:r>
          </w:p>
          <w:p w:rsidR="00563C3C" w:rsidRPr="002853C2" w:rsidRDefault="00563C3C" w:rsidP="00BE246C">
            <w:pPr>
              <w:ind w:left="74"/>
              <w:jc w:val="left"/>
              <w:rPr>
                <w:rFonts w:cs="Arial"/>
                <w:bCs/>
                <w:szCs w:val="20"/>
              </w:rPr>
            </w:pPr>
          </w:p>
        </w:tc>
        <w:tc>
          <w:tcPr>
            <w:tcW w:w="1407" w:type="dxa"/>
            <w:gridSpan w:val="2"/>
            <w:tcBorders>
              <w:left w:val="nil"/>
              <w:bottom w:val="nil"/>
              <w:right w:val="nil"/>
            </w:tcBorders>
            <w:shd w:val="clear" w:color="auto" w:fill="auto"/>
          </w:tcPr>
          <w:p w:rsidR="00563C3C" w:rsidRPr="002853C2" w:rsidRDefault="00563C3C" w:rsidP="00BE246C">
            <w:pPr>
              <w:jc w:val="left"/>
              <w:rPr>
                <w:rFonts w:cs="Arial"/>
                <w:szCs w:val="20"/>
              </w:rPr>
            </w:pPr>
            <w:r w:rsidRPr="002853C2">
              <w:rPr>
                <w:rFonts w:cs="Arial"/>
                <w:b/>
                <w:bCs/>
                <w:szCs w:val="20"/>
              </w:rPr>
              <w:t>Mano</w:t>
            </w:r>
          </w:p>
          <w:p w:rsidR="00563C3C" w:rsidRPr="002853C2" w:rsidRDefault="00563C3C" w:rsidP="00BE246C">
            <w:pPr>
              <w:ind w:left="45"/>
              <w:jc w:val="left"/>
              <w:rPr>
                <w:rFonts w:cs="Arial"/>
                <w:szCs w:val="20"/>
              </w:rPr>
            </w:pPr>
          </w:p>
        </w:tc>
      </w:tr>
      <w:tr w:rsidR="002853C2" w:rsidRPr="002853C2" w:rsidTr="00BE246C">
        <w:trPr>
          <w:trHeight w:val="454"/>
        </w:trPr>
        <w:tc>
          <w:tcPr>
            <w:tcW w:w="4253" w:type="dxa"/>
            <w:gridSpan w:val="2"/>
            <w:tcBorders>
              <w:top w:val="nil"/>
              <w:left w:val="nil"/>
              <w:bottom w:val="nil"/>
              <w:right w:val="nil"/>
            </w:tcBorders>
            <w:shd w:val="clear" w:color="auto" w:fill="auto"/>
          </w:tcPr>
          <w:p w:rsidR="00563C3C" w:rsidRPr="002853C2" w:rsidRDefault="00563C3C" w:rsidP="00BE246C">
            <w:pPr>
              <w:spacing w:after="80"/>
              <w:rPr>
                <w:rFonts w:cs="Arial"/>
                <w:szCs w:val="20"/>
              </w:rPr>
            </w:pPr>
            <w:r w:rsidRPr="002853C2">
              <w:rPr>
                <w:rFonts w:cs="Arial"/>
                <w:b/>
                <w:bCs/>
                <w:szCs w:val="20"/>
              </w:rPr>
              <w:t>Municipio</w:t>
            </w:r>
          </w:p>
          <w:p w:rsidR="00563C3C" w:rsidRPr="002853C2" w:rsidRDefault="00563C3C" w:rsidP="00BE246C">
            <w:pPr>
              <w:ind w:left="57"/>
              <w:rPr>
                <w:rFonts w:cs="Arial"/>
                <w:szCs w:val="20"/>
              </w:rPr>
            </w:pPr>
          </w:p>
        </w:tc>
        <w:tc>
          <w:tcPr>
            <w:tcW w:w="1364" w:type="dxa"/>
            <w:gridSpan w:val="3"/>
            <w:tcBorders>
              <w:top w:val="nil"/>
              <w:left w:val="nil"/>
              <w:bottom w:val="nil"/>
              <w:right w:val="nil"/>
            </w:tcBorders>
            <w:shd w:val="clear" w:color="auto" w:fill="auto"/>
          </w:tcPr>
          <w:p w:rsidR="00563C3C" w:rsidRPr="002853C2" w:rsidRDefault="00563C3C" w:rsidP="00BE246C">
            <w:pPr>
              <w:spacing w:after="80"/>
              <w:rPr>
                <w:rFonts w:cs="Arial"/>
                <w:szCs w:val="20"/>
              </w:rPr>
            </w:pPr>
            <w:r w:rsidRPr="002853C2">
              <w:rPr>
                <w:rFonts w:cs="Arial"/>
                <w:b/>
                <w:bCs/>
                <w:szCs w:val="20"/>
              </w:rPr>
              <w:t>C.P.</w:t>
            </w:r>
          </w:p>
          <w:p w:rsidR="00563C3C" w:rsidRPr="002853C2" w:rsidRDefault="00563C3C" w:rsidP="00BE246C">
            <w:pPr>
              <w:ind w:left="45"/>
              <w:rPr>
                <w:rFonts w:cs="Arial"/>
                <w:szCs w:val="20"/>
              </w:rPr>
            </w:pPr>
          </w:p>
        </w:tc>
        <w:tc>
          <w:tcPr>
            <w:tcW w:w="2889" w:type="dxa"/>
            <w:gridSpan w:val="5"/>
            <w:tcBorders>
              <w:top w:val="nil"/>
              <w:left w:val="nil"/>
              <w:bottom w:val="nil"/>
              <w:right w:val="nil"/>
            </w:tcBorders>
            <w:shd w:val="clear" w:color="auto" w:fill="auto"/>
          </w:tcPr>
          <w:p w:rsidR="00563C3C" w:rsidRPr="002853C2" w:rsidRDefault="00563C3C" w:rsidP="00BE246C">
            <w:pPr>
              <w:spacing w:after="80"/>
              <w:rPr>
                <w:rFonts w:cs="Arial"/>
                <w:szCs w:val="20"/>
              </w:rPr>
            </w:pPr>
            <w:r w:rsidRPr="002853C2">
              <w:rPr>
                <w:rFonts w:cs="Arial"/>
                <w:b/>
                <w:bCs/>
                <w:szCs w:val="20"/>
              </w:rPr>
              <w:t>Provincia</w:t>
            </w:r>
          </w:p>
          <w:p w:rsidR="00563C3C" w:rsidRPr="002853C2" w:rsidRDefault="00563C3C" w:rsidP="00BE246C">
            <w:pPr>
              <w:ind w:left="45"/>
              <w:rPr>
                <w:rFonts w:cs="Arial"/>
                <w:szCs w:val="20"/>
              </w:rPr>
            </w:pPr>
          </w:p>
        </w:tc>
      </w:tr>
      <w:tr w:rsidR="002853C2" w:rsidRPr="002853C2" w:rsidTr="00BE246C">
        <w:trPr>
          <w:trHeight w:val="454"/>
        </w:trPr>
        <w:tc>
          <w:tcPr>
            <w:tcW w:w="4253" w:type="dxa"/>
            <w:gridSpan w:val="2"/>
            <w:tcBorders>
              <w:top w:val="nil"/>
              <w:left w:val="nil"/>
              <w:bottom w:val="nil"/>
              <w:right w:val="nil"/>
            </w:tcBorders>
            <w:shd w:val="clear" w:color="auto" w:fill="auto"/>
          </w:tcPr>
          <w:p w:rsidR="00563C3C" w:rsidRPr="002853C2" w:rsidRDefault="00563C3C" w:rsidP="00BE246C">
            <w:pPr>
              <w:spacing w:after="80"/>
              <w:rPr>
                <w:rFonts w:cs="Arial"/>
                <w:szCs w:val="20"/>
              </w:rPr>
            </w:pPr>
            <w:r w:rsidRPr="002853C2">
              <w:rPr>
                <w:rFonts w:cs="Arial"/>
                <w:b/>
                <w:bCs/>
                <w:szCs w:val="20"/>
              </w:rPr>
              <w:t>Teléfono</w:t>
            </w:r>
          </w:p>
          <w:p w:rsidR="00563C3C" w:rsidRPr="002853C2" w:rsidRDefault="00563C3C" w:rsidP="00BE246C">
            <w:pPr>
              <w:spacing w:after="80"/>
              <w:rPr>
                <w:rFonts w:cs="Arial"/>
                <w:szCs w:val="20"/>
              </w:rPr>
            </w:pPr>
          </w:p>
        </w:tc>
        <w:tc>
          <w:tcPr>
            <w:tcW w:w="4253" w:type="dxa"/>
            <w:gridSpan w:val="8"/>
            <w:tcBorders>
              <w:top w:val="nil"/>
              <w:left w:val="nil"/>
              <w:bottom w:val="nil"/>
              <w:right w:val="nil"/>
            </w:tcBorders>
            <w:shd w:val="clear" w:color="auto" w:fill="auto"/>
          </w:tcPr>
          <w:p w:rsidR="00563C3C" w:rsidRPr="002853C2" w:rsidRDefault="00563C3C" w:rsidP="00BE246C">
            <w:pPr>
              <w:spacing w:after="80"/>
              <w:rPr>
                <w:rFonts w:cs="Arial"/>
                <w:b/>
                <w:bCs/>
                <w:szCs w:val="20"/>
              </w:rPr>
            </w:pPr>
            <w:r w:rsidRPr="002853C2">
              <w:rPr>
                <w:rFonts w:cs="Arial"/>
                <w:b/>
                <w:bCs/>
                <w:szCs w:val="20"/>
              </w:rPr>
              <w:t>Móvil</w:t>
            </w:r>
          </w:p>
          <w:p w:rsidR="00563C3C" w:rsidRPr="002853C2" w:rsidRDefault="00563C3C" w:rsidP="00BE246C">
            <w:pPr>
              <w:ind w:left="57"/>
              <w:rPr>
                <w:rFonts w:cs="Arial"/>
                <w:bCs/>
                <w:szCs w:val="20"/>
              </w:rPr>
            </w:pPr>
          </w:p>
        </w:tc>
      </w:tr>
      <w:tr w:rsidR="002853C2" w:rsidRPr="002853C2" w:rsidTr="00BE246C">
        <w:trPr>
          <w:trHeight w:hRule="exact" w:val="340"/>
        </w:trPr>
        <w:tc>
          <w:tcPr>
            <w:tcW w:w="3686" w:type="dxa"/>
            <w:tcBorders>
              <w:top w:val="nil"/>
              <w:left w:val="nil"/>
              <w:bottom w:val="nil"/>
              <w:right w:val="nil"/>
            </w:tcBorders>
            <w:shd w:val="clear" w:color="auto" w:fill="auto"/>
            <w:vAlign w:val="center"/>
          </w:tcPr>
          <w:p w:rsidR="00563C3C" w:rsidRPr="002853C2" w:rsidRDefault="00563C3C" w:rsidP="00BE246C">
            <w:pPr>
              <w:rPr>
                <w:rFonts w:cs="Arial"/>
                <w:b/>
                <w:bCs/>
                <w:szCs w:val="20"/>
              </w:rPr>
            </w:pPr>
            <w:r w:rsidRPr="002853C2">
              <w:rPr>
                <w:rFonts w:cs="Arial"/>
                <w:b/>
                <w:bCs/>
                <w:szCs w:val="20"/>
              </w:rPr>
              <w:t>Dirección de correo electrónico de aviso:</w:t>
            </w:r>
          </w:p>
        </w:tc>
        <w:tc>
          <w:tcPr>
            <w:tcW w:w="4820" w:type="dxa"/>
            <w:gridSpan w:val="9"/>
            <w:tcBorders>
              <w:top w:val="nil"/>
              <w:left w:val="nil"/>
              <w:bottom w:val="nil"/>
              <w:right w:val="nil"/>
            </w:tcBorders>
            <w:shd w:val="clear" w:color="auto" w:fill="auto"/>
            <w:vAlign w:val="center"/>
          </w:tcPr>
          <w:p w:rsidR="00563C3C" w:rsidRPr="002853C2" w:rsidRDefault="00563C3C" w:rsidP="00BE246C">
            <w:pPr>
              <w:ind w:left="45"/>
              <w:rPr>
                <w:rFonts w:cs="Arial"/>
                <w:bCs/>
                <w:szCs w:val="20"/>
              </w:rPr>
            </w:pPr>
          </w:p>
        </w:tc>
      </w:tr>
      <w:tr w:rsidR="002853C2" w:rsidRPr="002853C2" w:rsidTr="00BE246C">
        <w:trPr>
          <w:trHeight w:hRule="exact" w:val="340"/>
        </w:trPr>
        <w:tc>
          <w:tcPr>
            <w:tcW w:w="3686" w:type="dxa"/>
            <w:tcBorders>
              <w:top w:val="nil"/>
              <w:left w:val="nil"/>
              <w:bottom w:val="nil"/>
              <w:right w:val="nil"/>
            </w:tcBorders>
            <w:shd w:val="clear" w:color="auto" w:fill="auto"/>
            <w:vAlign w:val="center"/>
          </w:tcPr>
          <w:p w:rsidR="00563C3C" w:rsidRPr="002853C2" w:rsidRDefault="00563C3C" w:rsidP="00BE246C">
            <w:pPr>
              <w:rPr>
                <w:rFonts w:cs="Arial"/>
                <w:b/>
                <w:bCs/>
                <w:szCs w:val="20"/>
              </w:rPr>
            </w:pPr>
            <w:r w:rsidRPr="002853C2">
              <w:rPr>
                <w:rFonts w:cs="Arial"/>
                <w:b/>
                <w:bCs/>
                <w:szCs w:val="20"/>
              </w:rPr>
              <w:t>Persona que va a ser la destinataria:</w:t>
            </w:r>
          </w:p>
        </w:tc>
        <w:tc>
          <w:tcPr>
            <w:tcW w:w="4820" w:type="dxa"/>
            <w:gridSpan w:val="9"/>
            <w:tcBorders>
              <w:top w:val="nil"/>
              <w:left w:val="nil"/>
              <w:bottom w:val="nil"/>
              <w:right w:val="nil"/>
            </w:tcBorders>
            <w:shd w:val="clear" w:color="auto" w:fill="auto"/>
            <w:vAlign w:val="center"/>
          </w:tcPr>
          <w:p w:rsidR="00563C3C" w:rsidRPr="002853C2" w:rsidRDefault="00563C3C" w:rsidP="00BE246C">
            <w:pPr>
              <w:ind w:left="45"/>
              <w:rPr>
                <w:rFonts w:cs="Arial"/>
                <w:bCs/>
                <w:szCs w:val="20"/>
              </w:rPr>
            </w:pPr>
          </w:p>
        </w:tc>
      </w:tr>
      <w:tr w:rsidR="00563C3C" w:rsidRPr="002853C2" w:rsidTr="00BE246C">
        <w:trPr>
          <w:trHeight w:hRule="exact" w:val="340"/>
        </w:trPr>
        <w:tc>
          <w:tcPr>
            <w:tcW w:w="4820" w:type="dxa"/>
            <w:gridSpan w:val="3"/>
            <w:tcBorders>
              <w:top w:val="nil"/>
              <w:left w:val="nil"/>
              <w:bottom w:val="nil"/>
              <w:right w:val="nil"/>
            </w:tcBorders>
            <w:shd w:val="clear" w:color="auto" w:fill="auto"/>
            <w:vAlign w:val="center"/>
          </w:tcPr>
          <w:p w:rsidR="00563C3C" w:rsidRPr="002853C2" w:rsidRDefault="00563C3C" w:rsidP="00BE246C">
            <w:pPr>
              <w:rPr>
                <w:rFonts w:cs="Arial"/>
                <w:b/>
                <w:bCs/>
                <w:szCs w:val="20"/>
              </w:rPr>
            </w:pPr>
            <w:r w:rsidRPr="002853C2">
              <w:rPr>
                <w:rFonts w:cs="Arial"/>
                <w:b/>
                <w:bCs/>
                <w:szCs w:val="20"/>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563C3C" w:rsidRPr="002853C2" w:rsidRDefault="00563C3C" w:rsidP="00BE246C">
            <w:pPr>
              <w:ind w:left="45" w:right="71"/>
              <w:jc w:val="right"/>
              <w:rPr>
                <w:rFonts w:cs="Arial"/>
                <w:bCs/>
                <w:szCs w:val="20"/>
              </w:rPr>
            </w:pPr>
            <w:r w:rsidRPr="002853C2">
              <w:rPr>
                <w:rFonts w:cs="Arial"/>
                <w:bCs/>
                <w:szCs w:val="2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ind w:left="45"/>
              <w:rPr>
                <w:rFonts w:cs="Arial"/>
                <w:bCs/>
                <w:szCs w:val="20"/>
              </w:rPr>
            </w:pPr>
          </w:p>
        </w:tc>
        <w:tc>
          <w:tcPr>
            <w:tcW w:w="1843" w:type="dxa"/>
            <w:gridSpan w:val="2"/>
            <w:tcBorders>
              <w:top w:val="nil"/>
              <w:left w:val="single" w:sz="4" w:space="0" w:color="auto"/>
              <w:bottom w:val="nil"/>
              <w:right w:val="single" w:sz="4" w:space="0" w:color="auto"/>
            </w:tcBorders>
            <w:shd w:val="clear" w:color="auto" w:fill="auto"/>
            <w:vAlign w:val="center"/>
          </w:tcPr>
          <w:p w:rsidR="00563C3C" w:rsidRPr="002853C2" w:rsidRDefault="00563C3C" w:rsidP="00BE246C">
            <w:pPr>
              <w:ind w:left="45" w:right="114"/>
              <w:jc w:val="right"/>
              <w:rPr>
                <w:rFonts w:cs="Arial"/>
                <w:bCs/>
                <w:szCs w:val="20"/>
              </w:rPr>
            </w:pPr>
            <w:r w:rsidRPr="002853C2">
              <w:rPr>
                <w:rFonts w:cs="Arial"/>
                <w:bCs/>
                <w:szCs w:val="2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ind w:left="45"/>
              <w:rPr>
                <w:rFonts w:cs="Arial"/>
                <w:bCs/>
                <w:szCs w:val="20"/>
              </w:rPr>
            </w:pPr>
          </w:p>
        </w:tc>
      </w:tr>
    </w:tbl>
    <w:p w:rsidR="00563C3C" w:rsidRPr="002853C2" w:rsidRDefault="00563C3C" w:rsidP="00563C3C">
      <w:pPr>
        <w:rPr>
          <w:rFonts w:cs="Arial"/>
          <w:szCs w:val="20"/>
        </w:rPr>
      </w:pPr>
    </w:p>
    <w:tbl>
      <w:tblPr>
        <w:tblW w:w="85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9B57E1" w:rsidRPr="002853C2" w:rsidTr="00D65CBC">
        <w:trPr>
          <w:trHeight w:hRule="exact" w:val="284"/>
        </w:trPr>
        <w:tc>
          <w:tcPr>
            <w:tcW w:w="8506" w:type="dxa"/>
            <w:tcBorders>
              <w:top w:val="nil"/>
              <w:left w:val="nil"/>
              <w:bottom w:val="single" w:sz="4" w:space="0" w:color="auto"/>
              <w:right w:val="nil"/>
            </w:tcBorders>
            <w:shd w:val="clear" w:color="auto" w:fill="auto"/>
            <w:vAlign w:val="center"/>
          </w:tcPr>
          <w:p w:rsidR="009B57E1" w:rsidRPr="002853C2" w:rsidRDefault="00297190" w:rsidP="009B57E1">
            <w:pPr>
              <w:spacing w:before="60" w:after="20"/>
              <w:rPr>
                <w:rFonts w:cs="Arial"/>
                <w:szCs w:val="20"/>
              </w:rPr>
            </w:pPr>
            <w:r w:rsidRPr="002853C2">
              <w:rPr>
                <w:rFonts w:cs="Arial"/>
                <w:szCs w:val="20"/>
              </w:rPr>
              <w:br w:type="page"/>
            </w:r>
            <w:r w:rsidR="009B57E1" w:rsidRPr="002853C2">
              <w:rPr>
                <w:rFonts w:cs="Arial"/>
                <w:b/>
                <w:bCs/>
                <w:position w:val="21"/>
                <w:szCs w:val="20"/>
              </w:rPr>
              <w:t xml:space="preserve">DATOS RELATIVOS AL IMPUESTO DE ACTIVIDADES ECONÓMICAS </w:t>
            </w:r>
            <w:r w:rsidR="009B57E1" w:rsidRPr="002853C2">
              <w:rPr>
                <w:rFonts w:cs="Arial"/>
                <w:b/>
                <w:bCs/>
                <w:position w:val="21"/>
                <w:szCs w:val="20"/>
                <w:vertAlign w:val="superscript"/>
              </w:rPr>
              <w:t>2</w:t>
            </w:r>
            <w:r w:rsidR="009B57E1" w:rsidRPr="002853C2">
              <w:rPr>
                <w:rFonts w:eastAsiaTheme="minorEastAsia" w:cs="Arial"/>
                <w:b/>
                <w:szCs w:val="20"/>
                <w:vertAlign w:val="superscript"/>
              </w:rPr>
              <w:footnoteReference w:id="2"/>
            </w:r>
          </w:p>
        </w:tc>
      </w:tr>
    </w:tbl>
    <w:p w:rsidR="009B57E1" w:rsidRPr="002853C2" w:rsidRDefault="009B57E1" w:rsidP="00563C3C">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2853C2" w:rsidRPr="002853C2" w:rsidTr="001C468A">
        <w:trPr>
          <w:trHeight w:hRule="exact" w:val="284"/>
        </w:trPr>
        <w:tc>
          <w:tcPr>
            <w:tcW w:w="705" w:type="dxa"/>
            <w:tcBorders>
              <w:right w:val="single" w:sz="8" w:space="0" w:color="auto"/>
            </w:tcBorders>
            <w:shd w:val="clear" w:color="auto" w:fill="FFFFFF"/>
            <w:vAlign w:val="center"/>
          </w:tcPr>
          <w:p w:rsidR="009B57E1" w:rsidRPr="002853C2" w:rsidRDefault="009B57E1" w:rsidP="009B57E1">
            <w:pPr>
              <w:jc w:val="right"/>
              <w:rPr>
                <w:rFonts w:cs="Arial"/>
                <w:szCs w:val="20"/>
              </w:rPr>
            </w:pPr>
            <w:r w:rsidRPr="002853C2">
              <w:rPr>
                <w:rFonts w:cs="Arial"/>
                <w:szCs w:val="20"/>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9B57E1" w:rsidRPr="002853C2" w:rsidRDefault="009B57E1" w:rsidP="009B57E1">
            <w:pPr>
              <w:rPr>
                <w:rFonts w:cs="Arial"/>
                <w:szCs w:val="20"/>
              </w:rPr>
            </w:pPr>
          </w:p>
        </w:tc>
        <w:tc>
          <w:tcPr>
            <w:tcW w:w="1233" w:type="dxa"/>
            <w:tcBorders>
              <w:left w:val="single" w:sz="8" w:space="0" w:color="auto"/>
              <w:right w:val="single" w:sz="8" w:space="0" w:color="auto"/>
            </w:tcBorders>
            <w:shd w:val="clear" w:color="auto" w:fill="FFFFFF"/>
            <w:vAlign w:val="center"/>
          </w:tcPr>
          <w:p w:rsidR="009B57E1" w:rsidRPr="002853C2" w:rsidRDefault="009B57E1" w:rsidP="009B57E1">
            <w:pPr>
              <w:jc w:val="right"/>
              <w:rPr>
                <w:rFonts w:cs="Arial"/>
                <w:szCs w:val="20"/>
              </w:rPr>
            </w:pPr>
            <w:r w:rsidRPr="002853C2">
              <w:rPr>
                <w:rFonts w:cs="Arial"/>
                <w:szCs w:val="20"/>
              </w:rPr>
              <w:t>/      NO</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9B57E1" w:rsidRPr="002853C2" w:rsidRDefault="009B57E1" w:rsidP="009B57E1">
            <w:pPr>
              <w:rPr>
                <w:rFonts w:cs="Arial"/>
                <w:szCs w:val="20"/>
              </w:rPr>
            </w:pPr>
          </w:p>
        </w:tc>
        <w:tc>
          <w:tcPr>
            <w:tcW w:w="5954" w:type="dxa"/>
            <w:tcBorders>
              <w:left w:val="single" w:sz="4" w:space="0" w:color="auto"/>
            </w:tcBorders>
            <w:shd w:val="clear" w:color="auto" w:fill="FFFFFF"/>
            <w:vAlign w:val="center"/>
          </w:tcPr>
          <w:p w:rsidR="009B57E1" w:rsidRPr="002853C2" w:rsidRDefault="009B57E1" w:rsidP="009B57E1">
            <w:pPr>
              <w:rPr>
                <w:rFonts w:cs="Arial"/>
                <w:szCs w:val="20"/>
              </w:rPr>
            </w:pPr>
            <w:r w:rsidRPr="002853C2">
              <w:rPr>
                <w:rFonts w:cs="Arial"/>
                <w:szCs w:val="20"/>
              </w:rPr>
              <w:t xml:space="preserve">     (</w:t>
            </w:r>
            <w:r w:rsidRPr="002853C2">
              <w:rPr>
                <w:rFonts w:cs="Arial"/>
                <w:i/>
                <w:szCs w:val="20"/>
              </w:rPr>
              <w:t>marcar opción</w:t>
            </w:r>
            <w:r w:rsidRPr="002853C2">
              <w:rPr>
                <w:rFonts w:cs="Arial"/>
                <w:szCs w:val="20"/>
              </w:rPr>
              <w:t>)</w:t>
            </w:r>
          </w:p>
        </w:tc>
      </w:tr>
    </w:tbl>
    <w:p w:rsidR="009B57E1" w:rsidRPr="002853C2" w:rsidRDefault="009B57E1" w:rsidP="00563C3C">
      <w:pPr>
        <w:rPr>
          <w:rFonts w:cs="Arial"/>
          <w:szCs w:val="20"/>
        </w:rPr>
      </w:pPr>
    </w:p>
    <w:p w:rsidR="009B57E1" w:rsidRPr="002853C2" w:rsidRDefault="009B57E1" w:rsidP="00563C3C">
      <w:pPr>
        <w:rPr>
          <w:rFonts w:cs="Arial"/>
          <w:szCs w:val="20"/>
        </w:rPr>
      </w:pPr>
      <w:r w:rsidRPr="002853C2">
        <w:rPr>
          <w:rFonts w:cs="Arial"/>
          <w:szCs w:val="20"/>
        </w:rPr>
        <w:t>AUTORIZO a la Diputación Foral de Gipuzkoa en este procedimiento para recabar, por medios electrónicos, los certificados relativos al Impuesto sobre Actividades Económicas a emitir por las haciendas correspondientes</w:t>
      </w:r>
      <w:r w:rsidR="00297190" w:rsidRPr="002853C2">
        <w:rPr>
          <w:rFonts w:cs="Arial"/>
          <w:szCs w:val="20"/>
        </w:rPr>
        <w:t>.</w:t>
      </w:r>
    </w:p>
    <w:p w:rsidR="009B57E1" w:rsidRPr="002853C2" w:rsidRDefault="009B57E1" w:rsidP="00563C3C">
      <w:pPr>
        <w:rPr>
          <w:rFonts w:cs="Arial"/>
          <w:szCs w:val="20"/>
        </w:rPr>
      </w:pPr>
    </w:p>
    <w:p w:rsidR="003478C5" w:rsidRPr="002853C2" w:rsidRDefault="003478C5" w:rsidP="003478C5">
      <w:pPr>
        <w:spacing w:after="200" w:line="276" w:lineRule="auto"/>
        <w:rPr>
          <w:rFonts w:cs="Arial"/>
          <w:szCs w:val="20"/>
        </w:rPr>
      </w:pPr>
      <w:r w:rsidRPr="002853C2">
        <w:rPr>
          <w:rFonts w:cs="Arial"/>
          <w:szCs w:val="20"/>
        </w:rPr>
        <w:br w:type="page"/>
      </w:r>
    </w:p>
    <w:p w:rsidR="003478C5" w:rsidRPr="002853C2" w:rsidRDefault="003478C5" w:rsidP="006F5952">
      <w:pPr>
        <w:keepNext/>
        <w:suppressAutoHyphens/>
        <w:spacing w:before="240" w:after="60" w:line="240" w:lineRule="atLeast"/>
        <w:jc w:val="center"/>
        <w:outlineLvl w:val="0"/>
        <w:rPr>
          <w:rFonts w:eastAsia="Times New Roman" w:cs="Arial"/>
          <w:b/>
          <w:bCs/>
          <w:caps/>
          <w:kern w:val="22"/>
          <w:szCs w:val="20"/>
          <w:lang w:eastAsia="es-ES"/>
        </w:rPr>
      </w:pPr>
      <w:bookmarkStart w:id="295" w:name="_ANEXO_II.-_INSTRUCCIONES"/>
      <w:bookmarkStart w:id="296" w:name="Ax_02"/>
      <w:bookmarkStart w:id="297" w:name="_Toc198654159"/>
      <w:bookmarkEnd w:id="295"/>
      <w:r w:rsidRPr="002853C2">
        <w:rPr>
          <w:rFonts w:eastAsia="Times New Roman" w:cs="Arial"/>
          <w:b/>
          <w:bCs/>
          <w:caps/>
          <w:kern w:val="22"/>
          <w:szCs w:val="20"/>
          <w:lang w:eastAsia="es-ES"/>
        </w:rPr>
        <w:t xml:space="preserve">ANEXO II.- </w:t>
      </w:r>
      <w:bookmarkEnd w:id="296"/>
      <w:r w:rsidRPr="002853C2">
        <w:rPr>
          <w:rFonts w:eastAsia="Times New Roman" w:cs="Arial"/>
          <w:b/>
          <w:bCs/>
          <w:caps/>
          <w:kern w:val="22"/>
          <w:szCs w:val="20"/>
          <w:lang w:eastAsia="es-ES"/>
        </w:rPr>
        <w:t>INSTRUCCIONES PARA LA CUMPLIMENTACIÓN DEL DOCUMENTO EUROPEO ÚNICO DE CONTRATACIÓN DEUC</w:t>
      </w:r>
      <w:bookmarkEnd w:id="297"/>
    </w:p>
    <w:p w:rsidR="003478C5" w:rsidRPr="002853C2" w:rsidRDefault="003478C5" w:rsidP="003478C5">
      <w:pPr>
        <w:autoSpaceDE w:val="0"/>
        <w:autoSpaceDN w:val="0"/>
        <w:adjustRightInd w:val="0"/>
        <w:spacing w:before="120"/>
        <w:rPr>
          <w:rFonts w:cs="Arial"/>
          <w:b/>
          <w:bCs/>
          <w:szCs w:val="20"/>
        </w:rPr>
      </w:pPr>
      <w:r w:rsidRPr="002853C2">
        <w:rPr>
          <w:rFonts w:cs="Arial"/>
          <w:b/>
          <w:bCs/>
          <w:szCs w:val="20"/>
        </w:rPr>
        <w:t>1.- La presentación del DEUC por el licitador sirve como prueba preliminar del CUMPLIMIENTO de los REQUISITOS PREVIOS especificados en el presente pliego para participar en este procedimiento de licitación.</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2853C2">
        <w:rPr>
          <w:rFonts w:cs="Arial"/>
          <w:bCs/>
          <w:szCs w:val="20"/>
        </w:rPr>
        <w:t>Reglamento de Ejecución de la Comisión (UE) 2016/7 de 5 de enero de 2016</w:t>
      </w:r>
      <w:r w:rsidRPr="002853C2">
        <w:rPr>
          <w:rFonts w:cs="Arial"/>
          <w:b/>
          <w:bCs/>
          <w:szCs w:val="20"/>
        </w:rPr>
        <w:t xml:space="preserve"> </w:t>
      </w:r>
      <w:r w:rsidRPr="002853C2">
        <w:rPr>
          <w:rFonts w:cs="Arial"/>
          <w:szCs w:val="20"/>
        </w:rPr>
        <w:t>que establece el formulario normalizado del mismo y las instrucciones para su cumplimentación.</w:t>
      </w:r>
    </w:p>
    <w:p w:rsidR="003478C5" w:rsidRPr="002853C2" w:rsidRDefault="003478C5" w:rsidP="003478C5">
      <w:pPr>
        <w:autoSpaceDE w:val="0"/>
        <w:autoSpaceDN w:val="0"/>
        <w:adjustRightInd w:val="0"/>
        <w:spacing w:before="120"/>
        <w:rPr>
          <w:rFonts w:cs="Arial"/>
          <w:szCs w:val="20"/>
        </w:rPr>
      </w:pPr>
      <w:r w:rsidRPr="002853C2">
        <w:rPr>
          <w:rFonts w:cs="Arial"/>
          <w:szCs w:val="20"/>
        </w:rPr>
        <w:t>El órgano de contratación podrá hacer uso de sus facultades de comprobación de las declaraciones responsables pre</w:t>
      </w:r>
      <w:r w:rsidR="001C586F" w:rsidRPr="002853C2">
        <w:rPr>
          <w:rFonts w:cs="Arial"/>
          <w:szCs w:val="20"/>
        </w:rPr>
        <w:t>viamente presentadas en el Archivo electrónico</w:t>
      </w:r>
      <w:r w:rsidRPr="002853C2">
        <w:rPr>
          <w:rFonts w:cs="Arial"/>
          <w:szCs w:val="20"/>
        </w:rPr>
        <w:t xml:space="preserve"> nº UNO requiriendo al efecto la presentación de los correspondientes justificantes documentales, en los términos del artículo 69 de Ley 39/2015.</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2853C2">
          <w:rPr>
            <w:rStyle w:val="Hipervnculo"/>
            <w:rFonts w:cs="Arial"/>
            <w:b/>
            <w:color w:val="auto"/>
            <w:szCs w:val="20"/>
          </w:rPr>
          <w:t>cláusula 33.2</w:t>
        </w:r>
      </w:hyperlink>
      <w:r w:rsidRPr="002853C2">
        <w:rPr>
          <w:rFonts w:cs="Arial"/>
          <w:szCs w:val="20"/>
        </w:rPr>
        <w:t>.</w:t>
      </w:r>
    </w:p>
    <w:p w:rsidR="003478C5" w:rsidRPr="002853C2" w:rsidRDefault="003478C5" w:rsidP="003478C5">
      <w:pPr>
        <w:autoSpaceDE w:val="0"/>
        <w:autoSpaceDN w:val="0"/>
        <w:adjustRightInd w:val="0"/>
        <w:spacing w:before="120"/>
        <w:rPr>
          <w:rFonts w:cs="Arial"/>
          <w:b/>
          <w:bCs/>
          <w:szCs w:val="20"/>
        </w:rPr>
      </w:pPr>
      <w:r w:rsidRPr="002853C2">
        <w:rPr>
          <w:rFonts w:cs="Arial"/>
          <w:b/>
          <w:bCs/>
          <w:szCs w:val="20"/>
        </w:rPr>
        <w:t>2.- Formulario normalizado DEUC.</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El formulario normalizado del DEUC se encuentra a disposición de los licitadores en la siguiente dirección electrónica: </w:t>
      </w:r>
      <w:hyperlink r:id="rId23" w:history="1">
        <w:r w:rsidR="007A0D8A" w:rsidRPr="002853C2">
          <w:rPr>
            <w:rStyle w:val="Hipervnculo"/>
            <w:rFonts w:cs="Arial"/>
            <w:color w:val="auto"/>
            <w:szCs w:val="20"/>
          </w:rPr>
          <w:t>https://visor.registrodelicitadores.gob.es/espd-web/filter?lang=es</w:t>
        </w:r>
      </w:hyperlink>
      <w:r w:rsidRPr="002853C2">
        <w:rPr>
          <w:rFonts w:cs="Arial"/>
          <w:szCs w:val="20"/>
        </w:rPr>
        <w:t xml:space="preserve">. </w:t>
      </w:r>
    </w:p>
    <w:p w:rsidR="003478C5" w:rsidRPr="002853C2" w:rsidRDefault="003478C5" w:rsidP="003478C5">
      <w:pPr>
        <w:autoSpaceDE w:val="0"/>
        <w:autoSpaceDN w:val="0"/>
        <w:adjustRightInd w:val="0"/>
        <w:spacing w:before="120"/>
        <w:rPr>
          <w:rFonts w:cs="Arial"/>
          <w:b/>
          <w:bCs/>
          <w:szCs w:val="20"/>
        </w:rPr>
      </w:pPr>
      <w:r w:rsidRPr="002853C2">
        <w:rPr>
          <w:rFonts w:cs="Arial"/>
          <w:b/>
          <w:bCs/>
          <w:szCs w:val="20"/>
        </w:rPr>
        <w:t>3.- Instrucciones:</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Los </w:t>
      </w:r>
      <w:r w:rsidRPr="002853C2">
        <w:rPr>
          <w:rFonts w:cs="Arial"/>
          <w:bCs/>
          <w:szCs w:val="20"/>
        </w:rPr>
        <w:t xml:space="preserve">requisitos </w:t>
      </w:r>
      <w:r w:rsidRPr="002853C2">
        <w:rPr>
          <w:rFonts w:cs="Arial"/>
          <w:szCs w:val="20"/>
        </w:rPr>
        <w:t xml:space="preserve">que en el documento se declaran </w:t>
      </w:r>
      <w:r w:rsidRPr="002853C2">
        <w:rPr>
          <w:rFonts w:cs="Arial"/>
          <w:bCs/>
          <w:szCs w:val="20"/>
        </w:rPr>
        <w:t>deben cumplirse</w:t>
      </w:r>
      <w:r w:rsidRPr="002853C2">
        <w:rPr>
          <w:rFonts w:cs="Arial"/>
          <w:szCs w:val="20"/>
        </w:rPr>
        <w:t xml:space="preserve">, en todo caso, el </w:t>
      </w:r>
      <w:r w:rsidRPr="002853C2">
        <w:rPr>
          <w:rFonts w:cs="Arial"/>
          <w:bCs/>
          <w:szCs w:val="20"/>
        </w:rPr>
        <w:t>último día de plazo de licitación</w:t>
      </w:r>
      <w:r w:rsidRPr="002853C2">
        <w:rPr>
          <w:rFonts w:cs="Arial"/>
          <w:szCs w:val="20"/>
        </w:rPr>
        <w:t>, salvo las prohibiciones de contratar que deben continuar al menos hasta la formalización del contrato, pudiendo la Administración efectuar verificaciones en cualquier momento del procedimiento.</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La declaración debe estar </w:t>
      </w:r>
      <w:r w:rsidRPr="002853C2">
        <w:rPr>
          <w:rFonts w:cs="Arial"/>
          <w:bCs/>
          <w:szCs w:val="20"/>
        </w:rPr>
        <w:t xml:space="preserve">firmada </w:t>
      </w:r>
      <w:r w:rsidRPr="002853C2">
        <w:rPr>
          <w:rFonts w:cs="Arial"/>
          <w:szCs w:val="20"/>
        </w:rPr>
        <w:t>por quien tenga poder suficiente para ello.</w:t>
      </w:r>
    </w:p>
    <w:p w:rsidR="003478C5" w:rsidRPr="002853C2" w:rsidRDefault="003478C5" w:rsidP="003478C5">
      <w:pPr>
        <w:spacing w:before="60" w:line="240" w:lineRule="atLeast"/>
        <w:rPr>
          <w:rFonts w:cs="Arial"/>
          <w:szCs w:val="20"/>
        </w:rPr>
      </w:pPr>
      <w:r w:rsidRPr="002853C2">
        <w:rPr>
          <w:rFonts w:cs="Arial"/>
          <w:szCs w:val="20"/>
        </w:rPr>
        <w:t xml:space="preserve">Cuando se prevea la </w:t>
      </w:r>
      <w:r w:rsidRPr="002853C2">
        <w:rPr>
          <w:rFonts w:cs="Arial"/>
          <w:b/>
          <w:szCs w:val="20"/>
        </w:rPr>
        <w:t>división por lotes</w:t>
      </w:r>
      <w:r w:rsidRPr="002853C2">
        <w:rPr>
          <w:rFonts w:cs="Arial"/>
          <w:szCs w:val="20"/>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En caso de que la </w:t>
      </w:r>
      <w:r w:rsidR="008D090C" w:rsidRPr="002853C2">
        <w:rPr>
          <w:rFonts w:cs="Arial"/>
          <w:b/>
          <w:szCs w:val="20"/>
        </w:rPr>
        <w:t>solvencia o</w:t>
      </w:r>
      <w:r w:rsidR="008D090C" w:rsidRPr="002853C2">
        <w:rPr>
          <w:rFonts w:cs="Arial"/>
          <w:szCs w:val="20"/>
        </w:rPr>
        <w:t xml:space="preserve"> </w:t>
      </w:r>
      <w:r w:rsidRPr="002853C2">
        <w:rPr>
          <w:rFonts w:cs="Arial"/>
          <w:b/>
          <w:bCs/>
          <w:szCs w:val="20"/>
        </w:rPr>
        <w:t xml:space="preserve">adscripción de medios </w:t>
      </w:r>
      <w:r w:rsidRPr="002853C2">
        <w:rPr>
          <w:rFonts w:cs="Arial"/>
          <w:b/>
          <w:szCs w:val="20"/>
        </w:rPr>
        <w:t xml:space="preserve">exigida se cumpla con </w:t>
      </w:r>
      <w:r w:rsidRPr="002853C2">
        <w:rPr>
          <w:rFonts w:cs="Arial"/>
          <w:b/>
          <w:bCs/>
          <w:szCs w:val="20"/>
        </w:rPr>
        <w:t xml:space="preserve">medios externos </w:t>
      </w:r>
      <w:r w:rsidRPr="002853C2">
        <w:rPr>
          <w:rFonts w:cs="Arial"/>
          <w:szCs w:val="20"/>
        </w:rPr>
        <w:t>al licitador, deberá presentarse un DEUC por el licitador y por cada uno de los medios adscritos a la ejecución del contrato.</w:t>
      </w:r>
    </w:p>
    <w:p w:rsidR="003478C5" w:rsidRPr="002853C2" w:rsidRDefault="003478C5" w:rsidP="003478C5">
      <w:pPr>
        <w:autoSpaceDE w:val="0"/>
        <w:autoSpaceDN w:val="0"/>
        <w:adjustRightInd w:val="0"/>
        <w:spacing w:before="120"/>
        <w:rPr>
          <w:rFonts w:cs="Arial"/>
          <w:b/>
          <w:szCs w:val="20"/>
        </w:rPr>
      </w:pPr>
      <w:r w:rsidRPr="002853C2">
        <w:rPr>
          <w:rFonts w:cs="Arial"/>
          <w:szCs w:val="20"/>
        </w:rPr>
        <w:t xml:space="preserve">Si varias empresas concurren constituyendo una </w:t>
      </w:r>
      <w:r w:rsidRPr="002853C2">
        <w:rPr>
          <w:rFonts w:cs="Arial"/>
          <w:b/>
          <w:bCs/>
          <w:szCs w:val="20"/>
        </w:rPr>
        <w:t>unión temporal</w:t>
      </w:r>
      <w:r w:rsidRPr="002853C2">
        <w:rPr>
          <w:rFonts w:cs="Arial"/>
          <w:szCs w:val="20"/>
        </w:rPr>
        <w:t>,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w:t>
      </w:r>
      <w:r w:rsidR="00204FFA" w:rsidRPr="002853C2">
        <w:rPr>
          <w:rFonts w:cs="Arial"/>
          <w:szCs w:val="20"/>
        </w:rPr>
        <w:t>isional, en su caso, en el Archivo electrónico</w:t>
      </w:r>
      <w:r w:rsidRPr="002853C2">
        <w:rPr>
          <w:rFonts w:cs="Arial"/>
          <w:szCs w:val="20"/>
        </w:rPr>
        <w:t xml:space="preserve"> nº UNO deberá incluirse la declaración de los licitadores de su pertenencia o no a un grupo empresarial, conforme al modelo del </w:t>
      </w:r>
      <w:hyperlink w:anchor="_ANEXO_V.-_MODELO" w:history="1">
        <w:r w:rsidRPr="002853C2">
          <w:rPr>
            <w:rStyle w:val="Hipervnculo"/>
            <w:rFonts w:cs="Arial"/>
            <w:b/>
            <w:color w:val="auto"/>
            <w:szCs w:val="20"/>
          </w:rPr>
          <w:t>Anexo V</w:t>
        </w:r>
      </w:hyperlink>
      <w:r w:rsidRPr="002853C2">
        <w:rPr>
          <w:rFonts w:cs="Arial"/>
          <w:szCs w:val="20"/>
        </w:rPr>
        <w:t xml:space="preserve"> de este pliego</w:t>
      </w:r>
      <w:r w:rsidRPr="002853C2">
        <w:rPr>
          <w:rFonts w:cs="Arial"/>
          <w:b/>
          <w:szCs w:val="20"/>
        </w:rPr>
        <w:t>.</w:t>
      </w:r>
    </w:p>
    <w:p w:rsidR="003478C5" w:rsidRPr="002853C2" w:rsidRDefault="003478C5" w:rsidP="003478C5">
      <w:pPr>
        <w:autoSpaceDE w:val="0"/>
        <w:autoSpaceDN w:val="0"/>
        <w:adjustRightInd w:val="0"/>
        <w:spacing w:before="120"/>
        <w:rPr>
          <w:rFonts w:cs="Arial"/>
          <w:szCs w:val="20"/>
          <w:lang w:val="eu-ES"/>
        </w:rPr>
      </w:pPr>
      <w:r w:rsidRPr="002853C2">
        <w:rPr>
          <w:rFonts w:cs="Arial"/>
          <w:szCs w:val="20"/>
        </w:rPr>
        <w:t xml:space="preserve">Las </w:t>
      </w:r>
      <w:r w:rsidRPr="002853C2">
        <w:rPr>
          <w:rFonts w:cs="Arial"/>
          <w:b/>
          <w:bCs/>
          <w:szCs w:val="20"/>
        </w:rPr>
        <w:t xml:space="preserve">empresas </w:t>
      </w:r>
      <w:r w:rsidRPr="002853C2">
        <w:rPr>
          <w:rFonts w:cs="Arial"/>
          <w:szCs w:val="20"/>
        </w:rPr>
        <w:t xml:space="preserve">que figuren </w:t>
      </w:r>
      <w:r w:rsidRPr="002853C2">
        <w:rPr>
          <w:rFonts w:cs="Arial"/>
          <w:b/>
          <w:bCs/>
          <w:szCs w:val="20"/>
        </w:rPr>
        <w:t xml:space="preserve">inscritas </w:t>
      </w:r>
      <w:r w:rsidRPr="002853C2">
        <w:rPr>
          <w:rFonts w:cs="Arial"/>
          <w:szCs w:val="20"/>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Sobre la utilización del formulario normalizado DEUC las licitadoras </w:t>
      </w:r>
      <w:r w:rsidRPr="002853C2">
        <w:rPr>
          <w:rFonts w:cs="Arial"/>
          <w:b/>
          <w:bCs/>
          <w:szCs w:val="20"/>
        </w:rPr>
        <w:t xml:space="preserve">podrán consultar </w:t>
      </w:r>
      <w:r w:rsidRPr="002853C2">
        <w:rPr>
          <w:rFonts w:cs="Arial"/>
          <w:szCs w:val="20"/>
        </w:rPr>
        <w:t xml:space="preserve">los siguientes </w:t>
      </w:r>
      <w:r w:rsidRPr="002853C2">
        <w:rPr>
          <w:rFonts w:cs="Arial"/>
          <w:b/>
          <w:bCs/>
          <w:szCs w:val="20"/>
        </w:rPr>
        <w:t>documentos</w:t>
      </w:r>
      <w:r w:rsidRPr="002853C2">
        <w:rPr>
          <w:rFonts w:cs="Arial"/>
          <w:szCs w:val="20"/>
        </w:rPr>
        <w:t>:</w:t>
      </w:r>
    </w:p>
    <w:p w:rsidR="003478C5" w:rsidRPr="002853C2" w:rsidRDefault="0071619F" w:rsidP="0071619F">
      <w:pPr>
        <w:pStyle w:val="Prrafodelista"/>
        <w:autoSpaceDE w:val="0"/>
        <w:autoSpaceDN w:val="0"/>
        <w:adjustRightInd w:val="0"/>
        <w:spacing w:before="120" w:after="60" w:line="240" w:lineRule="atLeast"/>
        <w:ind w:left="284" w:right="-1" w:hanging="284"/>
        <w:contextualSpacing/>
        <w:rPr>
          <w:rFonts w:ascii="Arial" w:hAnsi="Arial" w:cs="Arial"/>
          <w:lang w:val="eu-ES" w:eastAsia="en-US"/>
        </w:rPr>
      </w:pPr>
      <w:r w:rsidRPr="002853C2">
        <w:rPr>
          <w:rFonts w:ascii="Arial" w:eastAsia="Calibri" w:hAnsi="Arial" w:cs="Arial"/>
          <w:lang w:val="eu-ES"/>
        </w:rPr>
        <w:t></w:t>
      </w:r>
      <w:r w:rsidRPr="002853C2">
        <w:rPr>
          <w:rFonts w:ascii="Arial" w:hAnsi="Arial" w:cs="Arial"/>
          <w:lang w:val="eu-ES" w:eastAsia="en-US"/>
        </w:rPr>
        <w:tab/>
      </w:r>
      <w:r w:rsidR="003478C5" w:rsidRPr="002853C2">
        <w:rPr>
          <w:rFonts w:ascii="Arial" w:hAnsi="Arial" w:cs="Arial"/>
          <w:lang w:val="eu-ES" w:eastAsia="en-US"/>
        </w:rPr>
        <w:t>Reglamento (UE) Nº 2016/7 disponible en la página web:</w:t>
      </w:r>
    </w:p>
    <w:p w:rsidR="003478C5" w:rsidRPr="002853C2" w:rsidRDefault="001C7A11" w:rsidP="003478C5">
      <w:pPr>
        <w:autoSpaceDE w:val="0"/>
        <w:autoSpaceDN w:val="0"/>
        <w:adjustRightInd w:val="0"/>
        <w:spacing w:before="120"/>
        <w:rPr>
          <w:rFonts w:cs="Arial"/>
          <w:szCs w:val="20"/>
          <w:lang w:val="eu-ES"/>
        </w:rPr>
      </w:pPr>
      <w:hyperlink r:id="rId24" w:history="1">
        <w:r w:rsidR="0071619F" w:rsidRPr="002853C2">
          <w:rPr>
            <w:rStyle w:val="Hipervnculo"/>
            <w:rFonts w:cs="Arial"/>
            <w:color w:val="auto"/>
            <w:szCs w:val="20"/>
            <w:lang w:val="eu-ES"/>
          </w:rPr>
          <w:t>https://www.boe.es/doue/2016/003/L00016-00034.pdf</w:t>
        </w:r>
      </w:hyperlink>
    </w:p>
    <w:p w:rsidR="003478C5" w:rsidRPr="002853C2" w:rsidRDefault="003478C5" w:rsidP="0071619F">
      <w:pPr>
        <w:autoSpaceDE w:val="0"/>
        <w:autoSpaceDN w:val="0"/>
        <w:adjustRightInd w:val="0"/>
        <w:spacing w:before="120"/>
        <w:ind w:left="284" w:hanging="284"/>
        <w:rPr>
          <w:rFonts w:cs="Arial"/>
          <w:szCs w:val="20"/>
        </w:rPr>
      </w:pPr>
      <w:r w:rsidRPr="002853C2">
        <w:rPr>
          <w:rFonts w:eastAsia="Calibri" w:cs="Arial"/>
          <w:szCs w:val="20"/>
          <w:lang w:val="eu-ES"/>
        </w:rPr>
        <w:t></w:t>
      </w:r>
      <w:r w:rsidRPr="002853C2">
        <w:rPr>
          <w:rFonts w:eastAsia="Calibri" w:cs="Arial"/>
          <w:szCs w:val="20"/>
          <w:lang w:val="eu-ES"/>
        </w:rPr>
        <w:t></w:t>
      </w:r>
      <w:r w:rsidR="0071619F" w:rsidRPr="002853C2">
        <w:rPr>
          <w:rFonts w:eastAsia="Calibri" w:cs="Arial"/>
          <w:szCs w:val="20"/>
          <w:lang w:val="eu-ES"/>
        </w:rPr>
        <w:tab/>
      </w:r>
      <w:r w:rsidRPr="002853C2">
        <w:rPr>
          <w:rFonts w:cs="Arial"/>
          <w:szCs w:val="20"/>
        </w:rPr>
        <w:t>Recomendación de la Junta Consultiva de Contratación Administrativa del Estado de 6 de abril de 2016, disponible en:</w:t>
      </w:r>
    </w:p>
    <w:p w:rsidR="003478C5" w:rsidRPr="002853C2" w:rsidRDefault="001C7A11" w:rsidP="0071619F">
      <w:pPr>
        <w:autoSpaceDE w:val="0"/>
        <w:autoSpaceDN w:val="0"/>
        <w:adjustRightInd w:val="0"/>
        <w:spacing w:before="120"/>
        <w:rPr>
          <w:rFonts w:cs="Arial"/>
          <w:szCs w:val="20"/>
        </w:rPr>
      </w:pPr>
      <w:hyperlink r:id="rId25" w:history="1">
        <w:r w:rsidR="008D090C" w:rsidRPr="002853C2">
          <w:rPr>
            <w:rStyle w:val="Hipervnculo"/>
            <w:rFonts w:cs="Arial"/>
            <w:color w:val="auto"/>
            <w:szCs w:val="20"/>
          </w:rPr>
          <w:t>https://www.boe.es/buscar/doc.php?id=BOE-A-2016-3392</w:t>
        </w:r>
      </w:hyperlink>
    </w:p>
    <w:p w:rsidR="003478C5" w:rsidRPr="002853C2" w:rsidRDefault="003478C5" w:rsidP="003478C5">
      <w:pPr>
        <w:autoSpaceDE w:val="0"/>
        <w:autoSpaceDN w:val="0"/>
        <w:adjustRightInd w:val="0"/>
        <w:spacing w:before="120"/>
        <w:rPr>
          <w:rFonts w:cs="Arial"/>
          <w:b/>
          <w:bCs/>
          <w:szCs w:val="20"/>
        </w:rPr>
      </w:pPr>
      <w:r w:rsidRPr="002853C2">
        <w:rPr>
          <w:rFonts w:cs="Arial"/>
          <w:b/>
          <w:bCs/>
          <w:szCs w:val="20"/>
        </w:rPr>
        <w:t>4.- El archivo XML con el formulario singularizado para este procedimiento está en el perfil de contratante.</w:t>
      </w:r>
    </w:p>
    <w:p w:rsidR="00E11C7C" w:rsidRPr="002853C2" w:rsidRDefault="00E11C7C" w:rsidP="003478C5">
      <w:pPr>
        <w:autoSpaceDE w:val="0"/>
        <w:autoSpaceDN w:val="0"/>
        <w:adjustRightInd w:val="0"/>
        <w:spacing w:before="120"/>
        <w:rPr>
          <w:rFonts w:cs="Arial"/>
          <w:b/>
          <w:bCs/>
          <w:szCs w:val="20"/>
        </w:rPr>
      </w:pPr>
    </w:p>
    <w:p w:rsidR="003478C5" w:rsidRPr="002853C2" w:rsidRDefault="003478C5" w:rsidP="003478C5">
      <w:pPr>
        <w:rPr>
          <w:rFonts w:eastAsia="Times New Roman" w:cs="Arial"/>
          <w:szCs w:val="20"/>
        </w:rPr>
      </w:pPr>
      <w:r w:rsidRPr="002853C2">
        <w:rPr>
          <w:rFonts w:eastAsia="Times New Roman" w:cs="Arial"/>
          <w:szCs w:val="20"/>
        </w:rPr>
        <w:br w:type="page"/>
      </w:r>
    </w:p>
    <w:p w:rsidR="003478C5" w:rsidRPr="002853C2" w:rsidRDefault="003478C5" w:rsidP="006F5952">
      <w:pPr>
        <w:keepNext/>
        <w:suppressAutoHyphens/>
        <w:spacing w:before="240" w:after="60" w:line="240" w:lineRule="atLeast"/>
        <w:jc w:val="center"/>
        <w:outlineLvl w:val="0"/>
        <w:rPr>
          <w:rFonts w:eastAsia="Times New Roman" w:cs="Arial"/>
          <w:b/>
          <w:bCs/>
          <w:caps/>
          <w:kern w:val="22"/>
          <w:szCs w:val="20"/>
          <w:lang w:eastAsia="es-ES"/>
        </w:rPr>
      </w:pPr>
      <w:bookmarkStart w:id="298" w:name="_ANEXO_IV.-_MODELO_1"/>
      <w:bookmarkStart w:id="299" w:name="Ax_03"/>
      <w:bookmarkStart w:id="300" w:name="_Toc506479431"/>
      <w:bookmarkStart w:id="301" w:name="_Toc198654160"/>
      <w:bookmarkEnd w:id="288"/>
      <w:bookmarkEnd w:id="289"/>
      <w:bookmarkEnd w:id="298"/>
      <w:r w:rsidRPr="002853C2">
        <w:rPr>
          <w:rFonts w:eastAsia="Times New Roman" w:cs="Arial"/>
          <w:b/>
          <w:bCs/>
          <w:caps/>
          <w:kern w:val="22"/>
          <w:szCs w:val="20"/>
          <w:lang w:eastAsia="es-ES"/>
        </w:rPr>
        <w:t xml:space="preserve">ANEXO III.- </w:t>
      </w:r>
      <w:bookmarkEnd w:id="299"/>
      <w:r w:rsidRPr="002853C2">
        <w:rPr>
          <w:rFonts w:eastAsia="Times New Roman" w:cs="Arial"/>
          <w:b/>
          <w:bCs/>
          <w:caps/>
          <w:kern w:val="22"/>
          <w:szCs w:val="20"/>
          <w:lang w:eastAsia="es-ES"/>
        </w:rPr>
        <w:t>MODELO DE COMPROMISO DE CONSTITUCIÓN EN UNIÓN TEMPORAL DE EMPRESAS</w:t>
      </w:r>
      <w:bookmarkEnd w:id="300"/>
      <w:bookmarkEnd w:id="301"/>
    </w:p>
    <w:p w:rsidR="00563C3C" w:rsidRPr="002853C2" w:rsidRDefault="00563C3C" w:rsidP="00563C3C">
      <w:pPr>
        <w:tabs>
          <w:tab w:val="left" w:pos="425"/>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563C3C" w:rsidRPr="002853C2" w:rsidRDefault="00563C3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563C3C" w:rsidRPr="002853C2" w:rsidRDefault="00563C3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563C3C" w:rsidRPr="002853C2" w:rsidRDefault="00563C3C" w:rsidP="00BE246C">
            <w:pPr>
              <w:spacing w:after="40"/>
              <w:rPr>
                <w:rFonts w:eastAsia="Cambria" w:cs="Arial"/>
                <w:szCs w:val="20"/>
              </w:rPr>
            </w:pPr>
          </w:p>
        </w:tc>
        <w:tc>
          <w:tcPr>
            <w:tcW w:w="2887" w:type="dxa"/>
            <w:tcBorders>
              <w:top w:val="single" w:sz="4" w:space="0" w:color="auto"/>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DNI-NIF</w:t>
            </w:r>
          </w:p>
          <w:p w:rsidR="00563C3C" w:rsidRPr="002853C2" w:rsidRDefault="00563C3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r w:rsidR="00563C3C"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bl>
    <w:p w:rsidR="00563C3C" w:rsidRPr="002853C2" w:rsidRDefault="00563C3C" w:rsidP="00563C3C">
      <w:pPr>
        <w:widowControl w:val="0"/>
        <w:tabs>
          <w:tab w:val="center" w:pos="4252"/>
          <w:tab w:val="right" w:pos="8504"/>
        </w:tabs>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563C3C" w:rsidRPr="002853C2" w:rsidRDefault="00563C3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563C3C" w:rsidRPr="002853C2" w:rsidRDefault="00563C3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563C3C" w:rsidRPr="002853C2" w:rsidRDefault="00563C3C" w:rsidP="00BE246C">
            <w:pPr>
              <w:spacing w:after="40"/>
              <w:rPr>
                <w:rFonts w:eastAsia="Cambria" w:cs="Arial"/>
                <w:szCs w:val="20"/>
              </w:rPr>
            </w:pPr>
          </w:p>
        </w:tc>
        <w:tc>
          <w:tcPr>
            <w:tcW w:w="2887" w:type="dxa"/>
            <w:tcBorders>
              <w:top w:val="single" w:sz="4" w:space="0" w:color="auto"/>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DNI-NIF</w:t>
            </w:r>
          </w:p>
          <w:p w:rsidR="00563C3C" w:rsidRPr="002853C2" w:rsidRDefault="00563C3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r w:rsidR="00563C3C"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bl>
    <w:p w:rsidR="00563C3C" w:rsidRPr="002853C2" w:rsidRDefault="00563C3C" w:rsidP="00563C3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563C3C" w:rsidRPr="002853C2" w:rsidRDefault="00563C3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563C3C" w:rsidRPr="002853C2" w:rsidRDefault="00563C3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563C3C" w:rsidRPr="002853C2" w:rsidRDefault="00563C3C" w:rsidP="00BE246C">
            <w:pPr>
              <w:spacing w:after="40"/>
              <w:rPr>
                <w:rFonts w:eastAsia="Cambria" w:cs="Arial"/>
                <w:szCs w:val="20"/>
              </w:rPr>
            </w:pPr>
          </w:p>
        </w:tc>
        <w:tc>
          <w:tcPr>
            <w:tcW w:w="2887" w:type="dxa"/>
            <w:tcBorders>
              <w:top w:val="single" w:sz="4" w:space="0" w:color="auto"/>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DNI-NIF</w:t>
            </w:r>
          </w:p>
          <w:p w:rsidR="00563C3C" w:rsidRPr="002853C2" w:rsidRDefault="00563C3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r w:rsidR="00563C3C"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bl>
    <w:p w:rsidR="00563C3C" w:rsidRPr="002853C2" w:rsidRDefault="00563C3C" w:rsidP="00563C3C">
      <w:pPr>
        <w:widowControl w:val="0"/>
        <w:tabs>
          <w:tab w:val="center" w:pos="4252"/>
          <w:tab w:val="right" w:pos="8504"/>
        </w:tabs>
        <w:ind w:right="-1"/>
        <w:rPr>
          <w:rFonts w:eastAsia="Cambria" w:cs="Arial"/>
          <w:szCs w:val="20"/>
        </w:rPr>
      </w:pPr>
    </w:p>
    <w:p w:rsidR="00563C3C" w:rsidRPr="002853C2" w:rsidRDefault="00563C3C" w:rsidP="00563C3C">
      <w:pPr>
        <w:widowControl w:val="0"/>
        <w:tabs>
          <w:tab w:val="center" w:pos="4252"/>
          <w:tab w:val="right" w:pos="8504"/>
        </w:tabs>
        <w:ind w:right="-1"/>
        <w:rPr>
          <w:rFonts w:eastAsia="Cambria" w:cs="Arial"/>
          <w:i/>
          <w:szCs w:val="20"/>
        </w:rPr>
      </w:pPr>
      <w:r w:rsidRPr="002853C2">
        <w:rPr>
          <w:rFonts w:eastAsia="Cambria" w:cs="Arial"/>
          <w:b/>
          <w:szCs w:val="20"/>
        </w:rPr>
        <w:t xml:space="preserve">* </w:t>
      </w:r>
      <w:r w:rsidRPr="002853C2">
        <w:rPr>
          <w:rFonts w:eastAsia="Cambria" w:cs="Arial"/>
          <w:i/>
          <w:szCs w:val="20"/>
        </w:rPr>
        <w:t>Adaptar el modelo para añadir los datos relativos a todas las personas que representen a cada una de las empresas que formarán la Unión Temporal de Empresas en el caso de resultar adjudicatarias.</w:t>
      </w:r>
    </w:p>
    <w:p w:rsidR="00563C3C" w:rsidRPr="002853C2" w:rsidRDefault="00563C3C" w:rsidP="00563C3C">
      <w:pPr>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563C3C" w:rsidRPr="002853C2" w:rsidRDefault="00563C3C" w:rsidP="00BE246C">
            <w:pPr>
              <w:spacing w:before="60" w:after="20"/>
              <w:rPr>
                <w:rFonts w:eastAsia="Cambria" w:cs="Arial"/>
                <w:b/>
                <w:bCs/>
                <w:position w:val="21"/>
                <w:szCs w:val="20"/>
              </w:rPr>
            </w:pPr>
            <w:r w:rsidRPr="002853C2">
              <w:rPr>
                <w:rFonts w:eastAsia="Cambria" w:cs="Arial"/>
                <w:b/>
                <w:bCs/>
                <w:position w:val="21"/>
                <w:szCs w:val="20"/>
              </w:rPr>
              <w:t>DATOS DEL EXPEDIENTE DE CONTRATACIÓN</w:t>
            </w:r>
          </w:p>
        </w:tc>
      </w:tr>
      <w:tr w:rsidR="00563C3C" w:rsidRPr="002853C2" w:rsidTr="00BE246C">
        <w:trPr>
          <w:trHeight w:val="454"/>
        </w:trPr>
        <w:tc>
          <w:tcPr>
            <w:tcW w:w="5617" w:type="dxa"/>
            <w:tcBorders>
              <w:left w:val="nil"/>
              <w:bottom w:val="nil"/>
              <w:right w:val="nil"/>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Denominación del contrato</w:t>
            </w:r>
          </w:p>
          <w:p w:rsidR="00563C3C" w:rsidRPr="002853C2" w:rsidRDefault="006B1901" w:rsidP="002853C2">
            <w:pPr>
              <w:spacing w:after="80"/>
              <w:rPr>
                <w:rFonts w:eastAsia="Cambria" w:cs="Arial"/>
                <w:szCs w:val="20"/>
              </w:rPr>
            </w:pPr>
            <w:r w:rsidRPr="002853C2">
              <w:rPr>
                <w:rFonts w:cs="Arial"/>
                <w:bCs/>
                <w:szCs w:val="20"/>
                <w:lang w:val="eu-ES"/>
              </w:rPr>
              <w:t xml:space="preserve">Obras 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tc>
        <w:tc>
          <w:tcPr>
            <w:tcW w:w="2887" w:type="dxa"/>
            <w:tcBorders>
              <w:left w:val="nil"/>
              <w:bottom w:val="nil"/>
              <w:right w:val="nil"/>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Código de referencia</w:t>
            </w:r>
          </w:p>
          <w:p w:rsidR="00563C3C" w:rsidRPr="002853C2" w:rsidRDefault="0015000B" w:rsidP="0015000B">
            <w:pPr>
              <w:spacing w:after="80"/>
              <w:rPr>
                <w:rFonts w:eastAsia="Cambria" w:cs="Arial"/>
                <w:szCs w:val="20"/>
              </w:rPr>
            </w:pPr>
            <w:r w:rsidRPr="002853C2">
              <w:rPr>
                <w:rFonts w:cs="Arial"/>
                <w:b/>
                <w:szCs w:val="20"/>
              </w:rPr>
              <w:t>2026/</w:t>
            </w:r>
            <w:r w:rsidR="00066B53">
              <w:rPr>
                <w:rFonts w:cs="Arial"/>
                <w:b/>
                <w:szCs w:val="20"/>
              </w:rPr>
              <w:t>60</w:t>
            </w:r>
          </w:p>
        </w:tc>
      </w:tr>
    </w:tbl>
    <w:p w:rsidR="00563C3C" w:rsidRPr="002853C2" w:rsidRDefault="00563C3C" w:rsidP="00563C3C">
      <w:pPr>
        <w:ind w:right="-1"/>
        <w:rPr>
          <w:rFonts w:eastAsia="Cambria" w:cs="Arial"/>
          <w:szCs w:val="20"/>
        </w:rPr>
      </w:pPr>
    </w:p>
    <w:p w:rsidR="00563C3C" w:rsidRPr="002853C2" w:rsidRDefault="00563C3C" w:rsidP="00563C3C">
      <w:pPr>
        <w:spacing w:before="120" w:after="120"/>
        <w:jc w:val="center"/>
        <w:rPr>
          <w:rFonts w:eastAsia="Cambria" w:cs="Arial"/>
          <w:b/>
          <w:szCs w:val="20"/>
        </w:rPr>
      </w:pPr>
      <w:r w:rsidRPr="002853C2">
        <w:rPr>
          <w:rFonts w:eastAsia="Cambria" w:cs="Arial"/>
          <w:b/>
          <w:szCs w:val="20"/>
        </w:rPr>
        <w:t>DECLARAN</w:t>
      </w:r>
    </w:p>
    <w:p w:rsidR="00563C3C" w:rsidRPr="002853C2" w:rsidRDefault="00563C3C" w:rsidP="00563C3C">
      <w:pPr>
        <w:numPr>
          <w:ilvl w:val="0"/>
          <w:numId w:val="4"/>
        </w:numPr>
        <w:tabs>
          <w:tab w:val="left" w:pos="284"/>
        </w:tabs>
        <w:spacing w:after="80"/>
        <w:ind w:left="284" w:hanging="284"/>
        <w:rPr>
          <w:rFonts w:eastAsia="Times New Roman" w:cs="Arial"/>
          <w:iCs/>
          <w:szCs w:val="20"/>
          <w:lang w:eastAsia="es-ES"/>
        </w:rPr>
      </w:pPr>
      <w:r w:rsidRPr="002853C2">
        <w:rPr>
          <w:rFonts w:eastAsia="Times New Roman" w:cs="Arial"/>
          <w:iCs/>
          <w:szCs w:val="20"/>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2853C2" w:rsidRPr="002853C2" w:rsidTr="00BE246C">
        <w:trPr>
          <w:trHeight w:hRule="exact" w:val="340"/>
        </w:trPr>
        <w:tc>
          <w:tcPr>
            <w:tcW w:w="6804" w:type="dxa"/>
            <w:vAlign w:val="center"/>
          </w:tcPr>
          <w:p w:rsidR="00563C3C" w:rsidRPr="002853C2" w:rsidRDefault="00563C3C" w:rsidP="00BE246C">
            <w:pPr>
              <w:tabs>
                <w:tab w:val="left" w:pos="284"/>
              </w:tabs>
              <w:jc w:val="center"/>
              <w:rPr>
                <w:rFonts w:eastAsia="Times New Roman" w:cs="Arial"/>
                <w:iCs/>
                <w:szCs w:val="20"/>
                <w:lang w:eastAsia="es-ES"/>
              </w:rPr>
            </w:pPr>
            <w:r w:rsidRPr="002853C2">
              <w:rPr>
                <w:rFonts w:eastAsia="Times New Roman" w:cs="Arial"/>
                <w:iCs/>
                <w:szCs w:val="20"/>
                <w:lang w:eastAsia="es-ES"/>
              </w:rPr>
              <w:t>Nombre empresa</w:t>
            </w:r>
          </w:p>
        </w:tc>
        <w:tc>
          <w:tcPr>
            <w:tcW w:w="1134" w:type="dxa"/>
            <w:vAlign w:val="center"/>
          </w:tcPr>
          <w:p w:rsidR="00563C3C" w:rsidRPr="002853C2" w:rsidRDefault="00563C3C" w:rsidP="00BE246C">
            <w:pPr>
              <w:tabs>
                <w:tab w:val="left" w:pos="284"/>
              </w:tabs>
              <w:jc w:val="center"/>
              <w:rPr>
                <w:rFonts w:eastAsia="Times New Roman" w:cs="Arial"/>
                <w:iCs/>
                <w:szCs w:val="20"/>
                <w:lang w:eastAsia="es-ES"/>
              </w:rPr>
            </w:pPr>
            <w:r w:rsidRPr="002853C2">
              <w:rPr>
                <w:rFonts w:eastAsia="Times New Roman" w:cs="Arial"/>
                <w:iCs/>
                <w:szCs w:val="20"/>
                <w:lang w:eastAsia="es-ES"/>
              </w:rPr>
              <w:t>%</w:t>
            </w:r>
          </w:p>
        </w:tc>
      </w:tr>
      <w:tr w:rsidR="002853C2" w:rsidRPr="002853C2" w:rsidTr="00BE246C">
        <w:trPr>
          <w:trHeight w:hRule="exact" w:val="340"/>
        </w:trPr>
        <w:tc>
          <w:tcPr>
            <w:tcW w:w="6804" w:type="dxa"/>
            <w:vAlign w:val="center"/>
          </w:tcPr>
          <w:p w:rsidR="00563C3C" w:rsidRPr="002853C2" w:rsidRDefault="00563C3C" w:rsidP="00BE246C">
            <w:pPr>
              <w:tabs>
                <w:tab w:val="left" w:pos="284"/>
              </w:tabs>
              <w:jc w:val="left"/>
              <w:rPr>
                <w:rFonts w:eastAsia="Times New Roman" w:cs="Arial"/>
                <w:iCs/>
                <w:szCs w:val="20"/>
                <w:lang w:eastAsia="es-ES"/>
              </w:rPr>
            </w:pPr>
          </w:p>
        </w:tc>
        <w:tc>
          <w:tcPr>
            <w:tcW w:w="1134" w:type="dxa"/>
            <w:vAlign w:val="center"/>
          </w:tcPr>
          <w:p w:rsidR="00563C3C" w:rsidRPr="002853C2" w:rsidRDefault="00563C3C" w:rsidP="00BE246C">
            <w:pPr>
              <w:tabs>
                <w:tab w:val="left" w:pos="284"/>
              </w:tabs>
              <w:jc w:val="center"/>
              <w:rPr>
                <w:rFonts w:eastAsia="Times New Roman" w:cs="Arial"/>
                <w:iCs/>
                <w:szCs w:val="20"/>
                <w:lang w:eastAsia="es-ES"/>
              </w:rPr>
            </w:pPr>
          </w:p>
        </w:tc>
      </w:tr>
      <w:tr w:rsidR="002853C2" w:rsidRPr="002853C2" w:rsidTr="00BE246C">
        <w:trPr>
          <w:trHeight w:hRule="exact" w:val="340"/>
        </w:trPr>
        <w:tc>
          <w:tcPr>
            <w:tcW w:w="6804" w:type="dxa"/>
            <w:vAlign w:val="center"/>
          </w:tcPr>
          <w:p w:rsidR="00563C3C" w:rsidRPr="002853C2" w:rsidRDefault="00563C3C" w:rsidP="00BE246C">
            <w:pPr>
              <w:tabs>
                <w:tab w:val="left" w:pos="284"/>
              </w:tabs>
              <w:jc w:val="left"/>
              <w:rPr>
                <w:rFonts w:eastAsia="Times New Roman" w:cs="Arial"/>
                <w:iCs/>
                <w:szCs w:val="20"/>
                <w:lang w:eastAsia="es-ES"/>
              </w:rPr>
            </w:pPr>
          </w:p>
        </w:tc>
        <w:tc>
          <w:tcPr>
            <w:tcW w:w="1134" w:type="dxa"/>
            <w:vAlign w:val="center"/>
          </w:tcPr>
          <w:p w:rsidR="00563C3C" w:rsidRPr="002853C2" w:rsidRDefault="00563C3C" w:rsidP="00BE246C">
            <w:pPr>
              <w:tabs>
                <w:tab w:val="left" w:pos="284"/>
              </w:tabs>
              <w:jc w:val="center"/>
              <w:rPr>
                <w:rFonts w:eastAsia="Times New Roman" w:cs="Arial"/>
                <w:iCs/>
                <w:szCs w:val="20"/>
                <w:lang w:eastAsia="es-ES"/>
              </w:rPr>
            </w:pPr>
          </w:p>
        </w:tc>
      </w:tr>
      <w:tr w:rsidR="00563C3C" w:rsidRPr="002853C2" w:rsidTr="00BE246C">
        <w:trPr>
          <w:trHeight w:hRule="exact" w:val="340"/>
        </w:trPr>
        <w:tc>
          <w:tcPr>
            <w:tcW w:w="6804" w:type="dxa"/>
            <w:vAlign w:val="center"/>
          </w:tcPr>
          <w:p w:rsidR="00563C3C" w:rsidRPr="002853C2" w:rsidRDefault="00563C3C" w:rsidP="00BE246C">
            <w:pPr>
              <w:tabs>
                <w:tab w:val="left" w:pos="284"/>
              </w:tabs>
              <w:jc w:val="left"/>
              <w:rPr>
                <w:rFonts w:eastAsia="Times New Roman" w:cs="Arial"/>
                <w:iCs/>
                <w:szCs w:val="20"/>
                <w:lang w:eastAsia="es-ES"/>
              </w:rPr>
            </w:pPr>
          </w:p>
        </w:tc>
        <w:tc>
          <w:tcPr>
            <w:tcW w:w="1134" w:type="dxa"/>
            <w:vAlign w:val="center"/>
          </w:tcPr>
          <w:p w:rsidR="00563C3C" w:rsidRPr="002853C2" w:rsidRDefault="00563C3C" w:rsidP="00BE246C">
            <w:pPr>
              <w:tabs>
                <w:tab w:val="left" w:pos="284"/>
              </w:tabs>
              <w:jc w:val="center"/>
              <w:rPr>
                <w:rFonts w:eastAsia="Times New Roman" w:cs="Arial"/>
                <w:iCs/>
                <w:szCs w:val="20"/>
                <w:lang w:eastAsia="es-ES"/>
              </w:rPr>
            </w:pPr>
          </w:p>
        </w:tc>
      </w:tr>
    </w:tbl>
    <w:p w:rsidR="00563C3C" w:rsidRPr="002853C2" w:rsidRDefault="00563C3C" w:rsidP="00563C3C">
      <w:pPr>
        <w:tabs>
          <w:tab w:val="left" w:pos="284"/>
        </w:tabs>
        <w:ind w:left="284" w:right="-1"/>
        <w:rPr>
          <w:rFonts w:eastAsia="Times New Roman" w:cs="Arial"/>
          <w:iCs/>
          <w:szCs w:val="20"/>
          <w:lang w:eastAsia="es-ES"/>
        </w:rPr>
      </w:pPr>
    </w:p>
    <w:p w:rsidR="00563C3C" w:rsidRPr="002853C2" w:rsidRDefault="00563C3C" w:rsidP="00563C3C">
      <w:pPr>
        <w:numPr>
          <w:ilvl w:val="0"/>
          <w:numId w:val="4"/>
        </w:numPr>
        <w:tabs>
          <w:tab w:val="left" w:pos="284"/>
        </w:tabs>
        <w:spacing w:after="80"/>
        <w:ind w:left="284" w:hanging="284"/>
        <w:rPr>
          <w:rFonts w:eastAsia="Times New Roman" w:cs="Arial"/>
          <w:iCs/>
          <w:szCs w:val="20"/>
          <w:lang w:eastAsia="es-ES"/>
        </w:rPr>
      </w:pPr>
      <w:r w:rsidRPr="002853C2">
        <w:rPr>
          <w:rFonts w:eastAsia="Times New Roman" w:cs="Arial"/>
          <w:iCs/>
          <w:szCs w:val="20"/>
          <w:lang w:eastAsia="es-ES"/>
        </w:rPr>
        <w:t xml:space="preserve">Que nombran representante o apoderado único de la unión, con poderes bastantes para ejercitar los derechos y cumplir las obligaciones que del contrato se deriven hasta la extinción del mismo, a D./Dña.: </w:t>
      </w:r>
    </w:p>
    <w:p w:rsidR="00563C3C" w:rsidRPr="002853C2" w:rsidRDefault="00563C3C" w:rsidP="00563C3C">
      <w:pPr>
        <w:tabs>
          <w:tab w:val="left" w:pos="284"/>
        </w:tabs>
        <w:spacing w:after="80"/>
        <w:rPr>
          <w:rFonts w:eastAsia="Times New Roman" w:cs="Arial"/>
          <w:iCs/>
          <w:szCs w:val="20"/>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563C3C" w:rsidRPr="002853C2" w:rsidTr="00BE246C">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563C3C" w:rsidRPr="002853C2" w:rsidRDefault="00563C3C" w:rsidP="00BE246C">
            <w:pPr>
              <w:spacing w:before="100" w:beforeAutospacing="1"/>
              <w:rPr>
                <w:rFonts w:eastAsia="Cambria" w:cs="Arial"/>
                <w:szCs w:val="20"/>
              </w:rPr>
            </w:pPr>
            <w:r w:rsidRPr="002853C2">
              <w:rPr>
                <w:rFonts w:eastAsia="Cambria" w:cs="Arial"/>
                <w:szCs w:val="20"/>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563C3C" w:rsidRPr="002853C2" w:rsidRDefault="00563C3C" w:rsidP="00BE246C">
            <w:pPr>
              <w:spacing w:before="100" w:beforeAutospacing="1"/>
              <w:rPr>
                <w:rFonts w:eastAsia="Cambria" w:cs="Arial"/>
                <w:szCs w:val="20"/>
              </w:rPr>
            </w:pPr>
          </w:p>
        </w:tc>
      </w:tr>
    </w:tbl>
    <w:p w:rsidR="00563C3C" w:rsidRPr="002853C2" w:rsidRDefault="00563C3C" w:rsidP="00563C3C">
      <w:pPr>
        <w:autoSpaceDE w:val="0"/>
        <w:autoSpaceDN w:val="0"/>
        <w:adjustRightInd w:val="0"/>
        <w:rPr>
          <w:rFonts w:eastAsia="Cambria" w:cs="Arial"/>
          <w:szCs w:val="20"/>
        </w:rPr>
      </w:pPr>
    </w:p>
    <w:p w:rsidR="00563C3C" w:rsidRPr="002853C2" w:rsidRDefault="00563C3C" w:rsidP="00563C3C">
      <w:pPr>
        <w:autoSpaceDE w:val="0"/>
        <w:autoSpaceDN w:val="0"/>
        <w:adjustRightInd w:val="0"/>
        <w:rPr>
          <w:rFonts w:eastAsia="Cambria" w:cs="Arial"/>
          <w:szCs w:val="20"/>
        </w:rPr>
      </w:pPr>
    </w:p>
    <w:p w:rsidR="00563C3C" w:rsidRPr="002853C2" w:rsidRDefault="00563C3C" w:rsidP="00563C3C">
      <w:pPr>
        <w:autoSpaceDE w:val="0"/>
        <w:autoSpaceDN w:val="0"/>
        <w:adjustRightInd w:val="0"/>
        <w:rPr>
          <w:rFonts w:eastAsia="Cambria" w:cs="Arial"/>
          <w:b/>
          <w:szCs w:val="20"/>
        </w:rPr>
      </w:pPr>
      <w:r w:rsidRPr="002853C2">
        <w:rPr>
          <w:rFonts w:eastAsia="Cambria" w:cs="Arial"/>
          <w:b/>
          <w:szCs w:val="20"/>
        </w:rPr>
        <w:t>Lugar y fecha:</w:t>
      </w:r>
    </w:p>
    <w:p w:rsidR="00563C3C" w:rsidRPr="002853C2" w:rsidRDefault="00563C3C" w:rsidP="00563C3C">
      <w:pPr>
        <w:autoSpaceDE w:val="0"/>
        <w:autoSpaceDN w:val="0"/>
        <w:adjustRightInd w:val="0"/>
        <w:rPr>
          <w:rFonts w:eastAsia="Cambria" w:cs="Arial"/>
          <w:szCs w:val="20"/>
        </w:rPr>
      </w:pPr>
    </w:p>
    <w:p w:rsidR="00563C3C" w:rsidRPr="002853C2" w:rsidRDefault="00563C3C" w:rsidP="00563C3C">
      <w:pPr>
        <w:autoSpaceDE w:val="0"/>
        <w:autoSpaceDN w:val="0"/>
        <w:adjustRightInd w:val="0"/>
        <w:rPr>
          <w:rFonts w:eastAsia="Cambria" w:cs="Arial"/>
          <w:szCs w:val="20"/>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853C2" w:rsidRPr="002853C2" w:rsidTr="00BE246C">
        <w:trPr>
          <w:trHeight w:hRule="exact" w:val="851"/>
          <w:tblCellSpacing w:w="0" w:type="dxa"/>
        </w:trPr>
        <w:tc>
          <w:tcPr>
            <w:tcW w:w="3969" w:type="dxa"/>
            <w:tcMar>
              <w:top w:w="57" w:type="dxa"/>
              <w:left w:w="57" w:type="dxa"/>
              <w:bottom w:w="57" w:type="dxa"/>
              <w:right w:w="0" w:type="dxa"/>
            </w:tcMar>
            <w:hideMark/>
          </w:tcPr>
          <w:p w:rsidR="00563C3C" w:rsidRPr="002853C2" w:rsidRDefault="00563C3C" w:rsidP="00BE246C">
            <w:pPr>
              <w:spacing w:before="100" w:beforeAutospacing="1"/>
              <w:rPr>
                <w:rFonts w:eastAsia="Cambria" w:cs="Arial"/>
                <w:i/>
                <w:szCs w:val="20"/>
              </w:rPr>
            </w:pPr>
            <w:r w:rsidRPr="002853C2">
              <w:rPr>
                <w:rFonts w:eastAsia="Cambria" w:cs="Arial"/>
                <w:i/>
                <w:szCs w:val="20"/>
              </w:rPr>
              <w:t>Nombre empresa</w:t>
            </w:r>
          </w:p>
        </w:tc>
        <w:tc>
          <w:tcPr>
            <w:tcW w:w="3972" w:type="dxa"/>
            <w:tcMar>
              <w:top w:w="57" w:type="dxa"/>
              <w:left w:w="57" w:type="dxa"/>
              <w:bottom w:w="57" w:type="dxa"/>
              <w:right w:w="57" w:type="dxa"/>
            </w:tcMar>
            <w:vAlign w:val="center"/>
            <w:hideMark/>
          </w:tcPr>
          <w:p w:rsidR="00563C3C" w:rsidRPr="002853C2" w:rsidRDefault="00563C3C" w:rsidP="00BE246C">
            <w:pPr>
              <w:spacing w:before="100" w:beforeAutospacing="1"/>
              <w:jc w:val="center"/>
              <w:rPr>
                <w:rFonts w:eastAsia="Cambria" w:cs="Arial"/>
                <w:i/>
                <w:szCs w:val="20"/>
              </w:rPr>
            </w:pPr>
            <w:r w:rsidRPr="002853C2">
              <w:rPr>
                <w:rFonts w:eastAsia="Cambria" w:cs="Arial"/>
                <w:i/>
                <w:szCs w:val="20"/>
              </w:rPr>
              <w:t>firma</w:t>
            </w:r>
          </w:p>
        </w:tc>
      </w:tr>
      <w:tr w:rsidR="002853C2" w:rsidRPr="002853C2" w:rsidTr="00BE246C">
        <w:trPr>
          <w:trHeight w:hRule="exact" w:val="851"/>
          <w:tblCellSpacing w:w="0" w:type="dxa"/>
        </w:trPr>
        <w:tc>
          <w:tcPr>
            <w:tcW w:w="3969" w:type="dxa"/>
            <w:tcMar>
              <w:top w:w="57" w:type="dxa"/>
              <w:left w:w="57" w:type="dxa"/>
              <w:bottom w:w="57" w:type="dxa"/>
              <w:right w:w="0" w:type="dxa"/>
            </w:tcMar>
          </w:tcPr>
          <w:p w:rsidR="00563C3C" w:rsidRPr="002853C2" w:rsidRDefault="00563C3C" w:rsidP="00BE246C">
            <w:pPr>
              <w:spacing w:before="100" w:beforeAutospacing="1"/>
              <w:rPr>
                <w:rFonts w:eastAsia="Cambria" w:cs="Arial"/>
                <w:i/>
                <w:szCs w:val="20"/>
              </w:rPr>
            </w:pPr>
            <w:r w:rsidRPr="002853C2">
              <w:rPr>
                <w:rFonts w:eastAsia="Cambria" w:cs="Arial"/>
                <w:i/>
                <w:szCs w:val="20"/>
              </w:rPr>
              <w:t>Nombre empresa</w:t>
            </w:r>
          </w:p>
        </w:tc>
        <w:tc>
          <w:tcPr>
            <w:tcW w:w="3972" w:type="dxa"/>
            <w:tcMar>
              <w:top w:w="57" w:type="dxa"/>
              <w:left w:w="57" w:type="dxa"/>
              <w:bottom w:w="57" w:type="dxa"/>
              <w:right w:w="57" w:type="dxa"/>
            </w:tcMar>
            <w:vAlign w:val="center"/>
          </w:tcPr>
          <w:p w:rsidR="00563C3C" w:rsidRPr="002853C2" w:rsidRDefault="00563C3C" w:rsidP="00BE246C">
            <w:pPr>
              <w:spacing w:before="100" w:beforeAutospacing="1"/>
              <w:jc w:val="center"/>
              <w:rPr>
                <w:rFonts w:eastAsia="Cambria" w:cs="Arial"/>
                <w:i/>
                <w:szCs w:val="20"/>
              </w:rPr>
            </w:pPr>
            <w:r w:rsidRPr="002853C2">
              <w:rPr>
                <w:rFonts w:eastAsia="Cambria" w:cs="Arial"/>
                <w:i/>
                <w:szCs w:val="20"/>
              </w:rPr>
              <w:t>firma</w:t>
            </w:r>
          </w:p>
        </w:tc>
      </w:tr>
      <w:tr w:rsidR="00563C3C" w:rsidRPr="002853C2" w:rsidTr="00BE246C">
        <w:trPr>
          <w:trHeight w:hRule="exact" w:val="851"/>
          <w:tblCellSpacing w:w="0" w:type="dxa"/>
        </w:trPr>
        <w:tc>
          <w:tcPr>
            <w:tcW w:w="3969" w:type="dxa"/>
            <w:tcMar>
              <w:top w:w="57" w:type="dxa"/>
              <w:left w:w="57" w:type="dxa"/>
              <w:bottom w:w="57" w:type="dxa"/>
              <w:right w:w="0" w:type="dxa"/>
            </w:tcMar>
          </w:tcPr>
          <w:p w:rsidR="00563C3C" w:rsidRPr="002853C2" w:rsidRDefault="00563C3C" w:rsidP="00BE246C">
            <w:pPr>
              <w:spacing w:before="100" w:beforeAutospacing="1"/>
              <w:rPr>
                <w:rFonts w:eastAsia="Cambria" w:cs="Arial"/>
                <w:i/>
                <w:szCs w:val="20"/>
              </w:rPr>
            </w:pPr>
            <w:r w:rsidRPr="002853C2">
              <w:rPr>
                <w:rFonts w:eastAsia="Cambria" w:cs="Arial"/>
                <w:i/>
                <w:szCs w:val="20"/>
              </w:rPr>
              <w:t>Nombre empresa</w:t>
            </w:r>
          </w:p>
        </w:tc>
        <w:tc>
          <w:tcPr>
            <w:tcW w:w="3972" w:type="dxa"/>
            <w:tcMar>
              <w:top w:w="57" w:type="dxa"/>
              <w:left w:w="57" w:type="dxa"/>
              <w:bottom w:w="57" w:type="dxa"/>
              <w:right w:w="57" w:type="dxa"/>
            </w:tcMar>
            <w:vAlign w:val="center"/>
          </w:tcPr>
          <w:p w:rsidR="00563C3C" w:rsidRPr="002853C2" w:rsidRDefault="00563C3C" w:rsidP="00BE246C">
            <w:pPr>
              <w:spacing w:before="100" w:beforeAutospacing="1"/>
              <w:jc w:val="center"/>
              <w:rPr>
                <w:rFonts w:eastAsia="Cambria" w:cs="Arial"/>
                <w:i/>
                <w:szCs w:val="20"/>
              </w:rPr>
            </w:pPr>
            <w:r w:rsidRPr="002853C2">
              <w:rPr>
                <w:rFonts w:eastAsia="Cambria" w:cs="Arial"/>
                <w:i/>
                <w:szCs w:val="20"/>
              </w:rPr>
              <w:t>firma</w:t>
            </w:r>
          </w:p>
        </w:tc>
      </w:tr>
    </w:tbl>
    <w:p w:rsidR="00563C3C" w:rsidRPr="002853C2" w:rsidRDefault="00563C3C" w:rsidP="00563C3C">
      <w:pPr>
        <w:autoSpaceDE w:val="0"/>
        <w:autoSpaceDN w:val="0"/>
        <w:adjustRightInd w:val="0"/>
        <w:rPr>
          <w:rFonts w:eastAsia="Cambria" w:cs="Arial"/>
          <w:szCs w:val="20"/>
        </w:rPr>
      </w:pPr>
    </w:p>
    <w:p w:rsidR="003478C5" w:rsidRPr="002853C2" w:rsidRDefault="003478C5" w:rsidP="003478C5">
      <w:pPr>
        <w:rPr>
          <w:rFonts w:eastAsia="Times New Roman" w:cs="Arial"/>
          <w:szCs w:val="20"/>
          <w:lang w:eastAsia="es-ES"/>
        </w:rPr>
      </w:pPr>
      <w:r w:rsidRPr="002853C2">
        <w:rPr>
          <w:rFonts w:eastAsia="Times New Roman" w:cs="Arial"/>
          <w:szCs w:val="20"/>
          <w:lang w:eastAsia="es-ES"/>
        </w:rPr>
        <w:br w:type="page"/>
      </w:r>
    </w:p>
    <w:p w:rsidR="003478C5" w:rsidRPr="002853C2" w:rsidRDefault="003478C5" w:rsidP="00696BDD">
      <w:pPr>
        <w:pStyle w:val="Ttulo1"/>
        <w:rPr>
          <w:sz w:val="20"/>
          <w:szCs w:val="20"/>
        </w:rPr>
      </w:pPr>
      <w:bookmarkStart w:id="302" w:name="_ANEXO_XXX.-_MODELO_1"/>
      <w:bookmarkStart w:id="303" w:name="_ANEXO_VI.-_DECLARACIÓN"/>
      <w:bookmarkStart w:id="304" w:name="_ANEXO_IV.-_MODELO_3"/>
      <w:bookmarkStart w:id="305" w:name="Ax_04"/>
      <w:bookmarkStart w:id="306" w:name="_Toc506479432"/>
      <w:bookmarkStart w:id="307" w:name="_Toc198654161"/>
      <w:bookmarkStart w:id="308" w:name="_Toc463331593"/>
      <w:bookmarkStart w:id="309" w:name="_Toc480816080"/>
      <w:bookmarkEnd w:id="302"/>
      <w:bookmarkEnd w:id="303"/>
      <w:bookmarkEnd w:id="304"/>
      <w:r w:rsidRPr="002853C2">
        <w:rPr>
          <w:sz w:val="20"/>
          <w:szCs w:val="20"/>
        </w:rPr>
        <w:t xml:space="preserve">ANEXO IV.- </w:t>
      </w:r>
      <w:bookmarkEnd w:id="305"/>
      <w:r w:rsidRPr="002853C2">
        <w:rPr>
          <w:sz w:val="20"/>
          <w:szCs w:val="20"/>
        </w:rPr>
        <w:t>MODELO DE DECLARACIÓN DE COMPROMISO DE ADSCRIPCIÓN DE MEDIOS</w:t>
      </w:r>
      <w:bookmarkEnd w:id="306"/>
      <w:bookmarkEnd w:id="307"/>
    </w:p>
    <w:p w:rsidR="00182E7C" w:rsidRPr="002853C2" w:rsidRDefault="00182E7C" w:rsidP="00182E7C">
      <w:pPr>
        <w:rPr>
          <w:rFonts w:cs="Arial"/>
          <w:szCs w:val="20"/>
        </w:rPr>
      </w:pPr>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182E7C" w:rsidRPr="002853C2" w:rsidRDefault="00182E7C" w:rsidP="00182E7C">
      <w:pPr>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2853C2" w:rsidRDefault="00182E7C" w:rsidP="00BE246C">
            <w:pPr>
              <w:spacing w:before="60" w:after="20"/>
              <w:rPr>
                <w:rFonts w:eastAsia="Cambria" w:cs="Arial"/>
                <w:b/>
                <w:bCs/>
                <w:position w:val="21"/>
                <w:szCs w:val="20"/>
              </w:rPr>
            </w:pPr>
            <w:r w:rsidRPr="002853C2">
              <w:rPr>
                <w:rFonts w:eastAsia="Cambria" w:cs="Arial"/>
                <w:b/>
                <w:bCs/>
                <w:position w:val="21"/>
                <w:szCs w:val="20"/>
              </w:rPr>
              <w:t>DATOS DEL EXPEDIENTE DE CONTRATACIÓN</w:t>
            </w:r>
          </w:p>
        </w:tc>
      </w:tr>
      <w:tr w:rsidR="00182E7C" w:rsidRPr="002853C2" w:rsidTr="00BE246C">
        <w:trPr>
          <w:trHeight w:val="454"/>
        </w:trPr>
        <w:tc>
          <w:tcPr>
            <w:tcW w:w="5617" w:type="dxa"/>
            <w:tcBorders>
              <w:left w:val="nil"/>
              <w:bottom w:val="nil"/>
              <w:right w:val="nil"/>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Denominación del contrato</w:t>
            </w:r>
          </w:p>
          <w:p w:rsidR="00182E7C" w:rsidRPr="002853C2" w:rsidRDefault="006B1901" w:rsidP="002853C2">
            <w:pPr>
              <w:spacing w:after="80"/>
              <w:rPr>
                <w:rFonts w:eastAsia="Cambria" w:cs="Arial"/>
                <w:szCs w:val="20"/>
              </w:rPr>
            </w:pPr>
            <w:r w:rsidRPr="002853C2">
              <w:rPr>
                <w:rFonts w:cs="Arial"/>
                <w:bCs/>
                <w:szCs w:val="20"/>
                <w:lang w:val="eu-ES"/>
              </w:rPr>
              <w:t>Obras</w:t>
            </w:r>
            <w:r w:rsidR="00585EB2" w:rsidRPr="002853C2">
              <w:rPr>
                <w:rFonts w:cs="Arial"/>
                <w:bCs/>
                <w:szCs w:val="20"/>
                <w:lang w:val="eu-ES"/>
              </w:rPr>
              <w:t xml:space="preserve"> 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tc>
        <w:tc>
          <w:tcPr>
            <w:tcW w:w="2887" w:type="dxa"/>
            <w:tcBorders>
              <w:left w:val="nil"/>
              <w:bottom w:val="nil"/>
              <w:right w:val="nil"/>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Código de referencia</w:t>
            </w:r>
          </w:p>
          <w:p w:rsidR="00182E7C" w:rsidRPr="002853C2" w:rsidRDefault="0015000B" w:rsidP="0015000B">
            <w:pPr>
              <w:spacing w:after="80"/>
              <w:rPr>
                <w:rFonts w:eastAsia="Cambria" w:cs="Arial"/>
                <w:szCs w:val="20"/>
              </w:rPr>
            </w:pPr>
            <w:r w:rsidRPr="002853C2">
              <w:rPr>
                <w:rFonts w:cs="Arial"/>
                <w:b/>
                <w:szCs w:val="20"/>
              </w:rPr>
              <w:t>2026/</w:t>
            </w:r>
            <w:r w:rsidR="00066B53">
              <w:rPr>
                <w:rFonts w:cs="Arial"/>
                <w:b/>
                <w:szCs w:val="20"/>
              </w:rPr>
              <w:t>60</w:t>
            </w:r>
          </w:p>
        </w:tc>
      </w:tr>
    </w:tbl>
    <w:p w:rsidR="00182E7C" w:rsidRPr="002853C2" w:rsidRDefault="00182E7C" w:rsidP="00182E7C">
      <w:pPr>
        <w:ind w:right="-1"/>
        <w:rPr>
          <w:rFonts w:eastAsia="Cambria" w:cs="Arial"/>
          <w:szCs w:val="20"/>
        </w:rPr>
      </w:pPr>
    </w:p>
    <w:p w:rsidR="00182E7C" w:rsidRPr="002853C2" w:rsidRDefault="00182E7C" w:rsidP="00182E7C">
      <w:pPr>
        <w:spacing w:before="240" w:after="240"/>
        <w:jc w:val="center"/>
        <w:rPr>
          <w:rFonts w:cs="Arial"/>
          <w:b/>
          <w:szCs w:val="20"/>
        </w:rPr>
      </w:pPr>
      <w:r w:rsidRPr="002853C2">
        <w:rPr>
          <w:rFonts w:cs="Arial"/>
          <w:b/>
          <w:szCs w:val="20"/>
        </w:rPr>
        <w:t>DECLARA</w:t>
      </w:r>
    </w:p>
    <w:p w:rsidR="00182E7C" w:rsidRPr="002853C2" w:rsidRDefault="00182E7C" w:rsidP="00182E7C">
      <w:pPr>
        <w:spacing w:line="240" w:lineRule="atLeast"/>
        <w:rPr>
          <w:rFonts w:cs="Arial"/>
          <w:szCs w:val="20"/>
        </w:rPr>
      </w:pPr>
      <w:r w:rsidRPr="002853C2">
        <w:rPr>
          <w:rFonts w:cs="Arial"/>
          <w:szCs w:val="20"/>
        </w:rPr>
        <w:t>Que se compromete a adscribir los siguientes medios para la ejecución del contrato referenciado:</w:t>
      </w:r>
    </w:p>
    <w:p w:rsidR="00182E7C" w:rsidRPr="002853C2" w:rsidRDefault="00182E7C" w:rsidP="00182E7C">
      <w:pPr>
        <w:ind w:right="-1"/>
        <w:rPr>
          <w:rFonts w:cs="Arial"/>
          <w:szCs w:val="2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2853C2" w:rsidRPr="002853C2" w:rsidTr="00BE246C">
        <w:trPr>
          <w:trHeight w:val="284"/>
        </w:trPr>
        <w:tc>
          <w:tcPr>
            <w:tcW w:w="283" w:type="dxa"/>
            <w:tcBorders>
              <w:bottom w:val="single" w:sz="4" w:space="0" w:color="auto"/>
            </w:tcBorders>
            <w:vAlign w:val="center"/>
          </w:tcPr>
          <w:p w:rsidR="00182E7C" w:rsidRPr="002853C2" w:rsidRDefault="00182E7C" w:rsidP="00BE246C">
            <w:pPr>
              <w:rPr>
                <w:rFonts w:cs="Arial"/>
                <w:b/>
                <w:bCs/>
                <w:szCs w:val="20"/>
              </w:rPr>
            </w:pPr>
          </w:p>
        </w:tc>
        <w:tc>
          <w:tcPr>
            <w:tcW w:w="7796" w:type="dxa"/>
            <w:tcBorders>
              <w:top w:val="nil"/>
              <w:bottom w:val="nil"/>
              <w:right w:val="nil"/>
            </w:tcBorders>
            <w:vAlign w:val="center"/>
          </w:tcPr>
          <w:p w:rsidR="00182E7C" w:rsidRPr="002853C2" w:rsidRDefault="00182E7C" w:rsidP="00BE246C">
            <w:pPr>
              <w:autoSpaceDE w:val="0"/>
              <w:autoSpaceDN w:val="0"/>
              <w:adjustRightInd w:val="0"/>
              <w:rPr>
                <w:rFonts w:cs="Arial"/>
                <w:b/>
                <w:bCs/>
                <w:szCs w:val="20"/>
              </w:rPr>
            </w:pPr>
            <w:r w:rsidRPr="002853C2">
              <w:rPr>
                <w:rFonts w:cs="Arial"/>
                <w:b/>
                <w:bCs/>
                <w:szCs w:val="20"/>
              </w:rPr>
              <w:t>Compromiso de adscripción de medios personales:</w:t>
            </w:r>
          </w:p>
        </w:tc>
      </w:tr>
      <w:tr w:rsidR="002853C2" w:rsidRPr="002853C2" w:rsidTr="00BE246C">
        <w:trPr>
          <w:trHeight w:val="1021"/>
        </w:trPr>
        <w:tc>
          <w:tcPr>
            <w:tcW w:w="8079" w:type="dxa"/>
            <w:gridSpan w:val="2"/>
            <w:tcBorders>
              <w:top w:val="nil"/>
              <w:left w:val="nil"/>
              <w:bottom w:val="nil"/>
              <w:right w:val="nil"/>
            </w:tcBorders>
          </w:tcPr>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tc>
      </w:tr>
      <w:tr w:rsidR="002853C2" w:rsidRPr="002853C2" w:rsidTr="00BE246C">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182E7C" w:rsidRPr="002853C2" w:rsidRDefault="00182E7C" w:rsidP="00BE246C">
            <w:pPr>
              <w:ind w:right="-1"/>
              <w:rPr>
                <w:rFonts w:cs="Arial"/>
                <w:b/>
                <w:bCs/>
                <w:szCs w:val="20"/>
              </w:rPr>
            </w:pPr>
          </w:p>
        </w:tc>
        <w:tc>
          <w:tcPr>
            <w:tcW w:w="7796" w:type="dxa"/>
            <w:tcBorders>
              <w:top w:val="nil"/>
              <w:left w:val="single" w:sz="4" w:space="0" w:color="auto"/>
              <w:bottom w:val="nil"/>
              <w:right w:val="nil"/>
            </w:tcBorders>
            <w:vAlign w:val="center"/>
          </w:tcPr>
          <w:p w:rsidR="00182E7C" w:rsidRPr="002853C2" w:rsidRDefault="00182E7C" w:rsidP="00BE246C">
            <w:pPr>
              <w:ind w:right="-1"/>
              <w:rPr>
                <w:rFonts w:cs="Arial"/>
                <w:b/>
                <w:bCs/>
                <w:szCs w:val="20"/>
              </w:rPr>
            </w:pPr>
            <w:r w:rsidRPr="002853C2">
              <w:rPr>
                <w:rFonts w:cs="Arial"/>
                <w:b/>
                <w:bCs/>
                <w:szCs w:val="20"/>
              </w:rPr>
              <w:t>Compromiso de adscripción de medios materiales</w:t>
            </w:r>
            <w:r w:rsidRPr="002853C2">
              <w:rPr>
                <w:rFonts w:cs="Arial"/>
                <w:b/>
                <w:szCs w:val="20"/>
              </w:rPr>
              <w:t>:</w:t>
            </w:r>
          </w:p>
        </w:tc>
      </w:tr>
      <w:tr w:rsidR="002853C2" w:rsidRPr="002853C2" w:rsidTr="00BE246C">
        <w:trPr>
          <w:trHeight w:val="1021"/>
        </w:trPr>
        <w:tc>
          <w:tcPr>
            <w:tcW w:w="8079" w:type="dxa"/>
            <w:gridSpan w:val="2"/>
            <w:tcBorders>
              <w:top w:val="nil"/>
              <w:left w:val="nil"/>
              <w:bottom w:val="nil"/>
              <w:right w:val="nil"/>
            </w:tcBorders>
          </w:tcPr>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tc>
      </w:tr>
    </w:tbl>
    <w:p w:rsidR="003478C5" w:rsidRPr="002853C2" w:rsidRDefault="003478C5" w:rsidP="003478C5">
      <w:pPr>
        <w:rPr>
          <w:rFonts w:eastAsia="Times New Roman" w:cs="Arial"/>
          <w:szCs w:val="20"/>
          <w:lang w:eastAsia="es-ES"/>
        </w:rPr>
      </w:pPr>
      <w:r w:rsidRPr="002853C2">
        <w:rPr>
          <w:rFonts w:eastAsia="Times New Roman" w:cs="Arial"/>
          <w:szCs w:val="20"/>
          <w:lang w:eastAsia="es-ES"/>
        </w:rPr>
        <w:br w:type="page"/>
      </w:r>
    </w:p>
    <w:p w:rsidR="003478C5" w:rsidRPr="002853C2" w:rsidRDefault="003478C5" w:rsidP="00696BDD">
      <w:pPr>
        <w:pStyle w:val="Ttulo1"/>
        <w:rPr>
          <w:sz w:val="20"/>
          <w:szCs w:val="20"/>
          <w:lang w:val="pt-BR"/>
        </w:rPr>
      </w:pPr>
      <w:bookmarkStart w:id="310" w:name="_ANEXO_V.-_MODELO"/>
      <w:bookmarkStart w:id="311" w:name="_ANEXO_VII.-_MODELO"/>
      <w:bookmarkStart w:id="312" w:name="_ANEXO_VIII.-_MODELO"/>
      <w:bookmarkStart w:id="313" w:name="_ANEXO_IX.-_MODELO"/>
      <w:bookmarkStart w:id="314" w:name="_ANEXO_VI.-_MODELO"/>
      <w:bookmarkStart w:id="315" w:name="Ax_05"/>
      <w:bookmarkStart w:id="316" w:name="_Toc506479433"/>
      <w:bookmarkStart w:id="317" w:name="_Toc198654162"/>
      <w:bookmarkEnd w:id="310"/>
      <w:bookmarkEnd w:id="311"/>
      <w:bookmarkEnd w:id="312"/>
      <w:bookmarkEnd w:id="313"/>
      <w:bookmarkEnd w:id="314"/>
      <w:r w:rsidRPr="002853C2">
        <w:rPr>
          <w:sz w:val="20"/>
          <w:szCs w:val="20"/>
          <w:lang w:val="pt-BR"/>
        </w:rPr>
        <w:t xml:space="preserve">ANEXO V.- </w:t>
      </w:r>
      <w:bookmarkEnd w:id="315"/>
      <w:r w:rsidRPr="002853C2">
        <w:rPr>
          <w:sz w:val="20"/>
          <w:szCs w:val="20"/>
          <w:lang w:val="pt-BR"/>
        </w:rPr>
        <w:t>MODELO DE DECLARACIÓN RELATIVA AL GRUPO EMPRESARIAL</w:t>
      </w:r>
      <w:bookmarkEnd w:id="316"/>
      <w:bookmarkEnd w:id="317"/>
      <w:r w:rsidRPr="002853C2">
        <w:rPr>
          <w:sz w:val="20"/>
          <w:szCs w:val="20"/>
          <w:lang w:val="pt-BR"/>
        </w:rPr>
        <w:t xml:space="preserve"> </w:t>
      </w:r>
    </w:p>
    <w:p w:rsidR="00182E7C" w:rsidRPr="002853C2" w:rsidRDefault="00182E7C" w:rsidP="00182E7C">
      <w:pPr>
        <w:rPr>
          <w:rFonts w:cs="Arial"/>
          <w:szCs w:val="20"/>
        </w:rPr>
      </w:pPr>
      <w:bookmarkStart w:id="318" w:name="_ANEXO_XXX.-_SOLVENCIA_"/>
      <w:bookmarkStart w:id="319" w:name="_ANEXO_XXX-_COMPROMISO"/>
      <w:bookmarkStart w:id="320" w:name="_ANEXO_XXX._-"/>
      <w:bookmarkStart w:id="321" w:name="_ANEXO_XXX.-_ADMISIBILIDAD"/>
      <w:bookmarkStart w:id="322" w:name="_ANEXO_VI_.-CRITERIOS"/>
      <w:bookmarkStart w:id="323" w:name="_ANEXO_XXX_.-CRITERIOS"/>
      <w:bookmarkStart w:id="324" w:name="_ANEXO_XXX_.-"/>
      <w:bookmarkStart w:id="325" w:name="_ANEXO_VII.-_CRITERIOS"/>
      <w:bookmarkStart w:id="326" w:name="_ANEXO_XXX.-_CRITERIOS"/>
      <w:bookmarkStart w:id="327" w:name="_ANEXO_XXX.-__2"/>
      <w:bookmarkStart w:id="328" w:name="_ANEXO_xxx.-__3"/>
      <w:bookmarkStart w:id="329" w:name="_ANEXO_XIV.-_MODELO"/>
      <w:bookmarkEnd w:id="318"/>
      <w:bookmarkEnd w:id="319"/>
      <w:bookmarkEnd w:id="320"/>
      <w:bookmarkEnd w:id="321"/>
      <w:bookmarkEnd w:id="322"/>
      <w:bookmarkEnd w:id="323"/>
      <w:bookmarkEnd w:id="324"/>
      <w:bookmarkEnd w:id="325"/>
      <w:bookmarkEnd w:id="326"/>
      <w:bookmarkEnd w:id="327"/>
      <w:bookmarkEnd w:id="328"/>
      <w:bookmarkEnd w:id="329"/>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D856D9" w:rsidRPr="002853C2" w:rsidRDefault="00D856D9" w:rsidP="00D856D9">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660855">
        <w:trPr>
          <w:trHeight w:hRule="exact" w:val="284"/>
        </w:trPr>
        <w:tc>
          <w:tcPr>
            <w:tcW w:w="8504" w:type="dxa"/>
            <w:gridSpan w:val="2"/>
            <w:tcBorders>
              <w:top w:val="nil"/>
              <w:left w:val="nil"/>
              <w:right w:val="nil"/>
            </w:tcBorders>
          </w:tcPr>
          <w:p w:rsidR="00D856D9" w:rsidRPr="002853C2" w:rsidRDefault="00D856D9" w:rsidP="00660855">
            <w:pPr>
              <w:spacing w:before="60" w:after="20"/>
              <w:rPr>
                <w:rFonts w:cs="Arial"/>
                <w:b/>
                <w:bCs/>
                <w:position w:val="21"/>
                <w:szCs w:val="20"/>
              </w:rPr>
            </w:pPr>
            <w:r w:rsidRPr="002853C2">
              <w:rPr>
                <w:rFonts w:cs="Arial"/>
                <w:b/>
                <w:bCs/>
                <w:position w:val="21"/>
                <w:szCs w:val="20"/>
              </w:rPr>
              <w:t>DATOS DEL EXPEDIENTE DE CONTRATACIÓN</w:t>
            </w:r>
          </w:p>
        </w:tc>
      </w:tr>
      <w:tr w:rsidR="00D856D9" w:rsidRPr="002853C2" w:rsidTr="00660855">
        <w:trPr>
          <w:trHeight w:val="454"/>
        </w:trPr>
        <w:tc>
          <w:tcPr>
            <w:tcW w:w="5617" w:type="dxa"/>
            <w:tcBorders>
              <w:left w:val="nil"/>
              <w:bottom w:val="nil"/>
              <w:right w:val="nil"/>
            </w:tcBorders>
            <w:vAlign w:val="center"/>
          </w:tcPr>
          <w:p w:rsidR="006B1901" w:rsidRPr="002853C2" w:rsidRDefault="00D856D9" w:rsidP="00660855">
            <w:pPr>
              <w:spacing w:after="80"/>
              <w:rPr>
                <w:rFonts w:cs="Arial"/>
                <w:bCs/>
                <w:szCs w:val="20"/>
                <w:lang w:val="eu-ES"/>
              </w:rPr>
            </w:pPr>
            <w:r w:rsidRPr="002853C2">
              <w:rPr>
                <w:rFonts w:cs="Arial"/>
                <w:b/>
                <w:bCs/>
                <w:szCs w:val="20"/>
              </w:rPr>
              <w:t>Denominación del contrato</w:t>
            </w:r>
            <w:r w:rsidR="006B1901" w:rsidRPr="002853C2">
              <w:rPr>
                <w:rFonts w:cs="Arial"/>
                <w:bCs/>
                <w:szCs w:val="20"/>
                <w:lang w:val="eu-ES"/>
              </w:rPr>
              <w:t xml:space="preserve"> </w:t>
            </w:r>
          </w:p>
          <w:p w:rsidR="00D856D9" w:rsidRPr="002853C2" w:rsidRDefault="006B1901" w:rsidP="00660855">
            <w:pPr>
              <w:spacing w:after="80"/>
              <w:rPr>
                <w:rFonts w:cs="Arial"/>
                <w:b/>
                <w:bCs/>
                <w:szCs w:val="20"/>
              </w:rPr>
            </w:pPr>
            <w:r w:rsidRPr="002853C2">
              <w:rPr>
                <w:rFonts w:cs="Arial"/>
                <w:bCs/>
                <w:szCs w:val="20"/>
                <w:lang w:val="eu-ES"/>
              </w:rPr>
              <w:t xml:space="preserve">Obras </w:t>
            </w:r>
            <w:r w:rsidR="00585EB2" w:rsidRPr="002853C2">
              <w:rPr>
                <w:rFonts w:cs="Arial"/>
                <w:bCs/>
                <w:szCs w:val="20"/>
                <w:lang w:val="eu-ES"/>
              </w:rPr>
              <w:t xml:space="preserve">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p w:rsidR="00D856D9" w:rsidRPr="002853C2" w:rsidRDefault="00D856D9" w:rsidP="00660855">
            <w:pPr>
              <w:ind w:left="45"/>
              <w:rPr>
                <w:rFonts w:cs="Arial"/>
                <w:szCs w:val="20"/>
              </w:rPr>
            </w:pPr>
          </w:p>
        </w:tc>
        <w:tc>
          <w:tcPr>
            <w:tcW w:w="2887" w:type="dxa"/>
            <w:tcBorders>
              <w:left w:val="nil"/>
              <w:bottom w:val="nil"/>
              <w:right w:val="nil"/>
            </w:tcBorders>
            <w:vAlign w:val="center"/>
          </w:tcPr>
          <w:p w:rsidR="00D856D9" w:rsidRPr="002853C2" w:rsidRDefault="00D856D9" w:rsidP="00660855">
            <w:pPr>
              <w:spacing w:after="80"/>
              <w:rPr>
                <w:rFonts w:cs="Arial"/>
                <w:b/>
                <w:bCs/>
                <w:szCs w:val="20"/>
              </w:rPr>
            </w:pPr>
            <w:r w:rsidRPr="002853C2">
              <w:rPr>
                <w:rFonts w:cs="Arial"/>
                <w:b/>
                <w:bCs/>
                <w:szCs w:val="20"/>
              </w:rPr>
              <w:t>Código de referencia</w:t>
            </w:r>
          </w:p>
          <w:p w:rsidR="00D856D9" w:rsidRPr="002853C2" w:rsidRDefault="0015000B" w:rsidP="0015000B">
            <w:pPr>
              <w:spacing w:after="80"/>
              <w:rPr>
                <w:rFonts w:cs="Arial"/>
                <w:szCs w:val="20"/>
              </w:rPr>
            </w:pPr>
            <w:r w:rsidRPr="002853C2">
              <w:rPr>
                <w:rFonts w:cs="Arial"/>
                <w:b/>
                <w:szCs w:val="20"/>
              </w:rPr>
              <w:t>2026/</w:t>
            </w:r>
            <w:r w:rsidR="00066B53">
              <w:rPr>
                <w:rFonts w:cs="Arial"/>
                <w:b/>
                <w:szCs w:val="20"/>
              </w:rPr>
              <w:t>60</w:t>
            </w:r>
          </w:p>
        </w:tc>
      </w:tr>
    </w:tbl>
    <w:p w:rsidR="00D856D9" w:rsidRPr="002853C2" w:rsidRDefault="00D856D9" w:rsidP="00D856D9">
      <w:pPr>
        <w:rPr>
          <w:rFonts w:cs="Arial"/>
          <w:szCs w:val="20"/>
        </w:rPr>
      </w:pPr>
    </w:p>
    <w:p w:rsidR="00182E7C" w:rsidRPr="002853C2" w:rsidRDefault="00182E7C" w:rsidP="00182E7C">
      <w:pPr>
        <w:spacing w:before="240" w:after="240"/>
        <w:jc w:val="center"/>
        <w:rPr>
          <w:rFonts w:cs="Arial"/>
          <w:b/>
          <w:szCs w:val="20"/>
        </w:rPr>
      </w:pPr>
      <w:r w:rsidRPr="002853C2">
        <w:rPr>
          <w:rFonts w:cs="Arial"/>
          <w:b/>
          <w:szCs w:val="20"/>
        </w:rPr>
        <w:t>DECLARA</w:t>
      </w:r>
    </w:p>
    <w:p w:rsidR="00182E7C" w:rsidRPr="002853C2" w:rsidRDefault="00182E7C" w:rsidP="00182E7C">
      <w:pPr>
        <w:spacing w:before="240" w:after="120" w:line="220" w:lineRule="exact"/>
        <w:rPr>
          <w:rFonts w:cs="Arial"/>
          <w:szCs w:val="20"/>
        </w:rPr>
      </w:pPr>
      <w:r w:rsidRPr="002853C2">
        <w:rPr>
          <w:rFonts w:cs="Arial"/>
          <w:szCs w:val="20"/>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2853C2" w:rsidRPr="002853C2" w:rsidTr="00BE246C">
        <w:trPr>
          <w:trHeight w:hRule="exact" w:val="284"/>
        </w:trPr>
        <w:tc>
          <w:tcPr>
            <w:tcW w:w="301" w:type="dxa"/>
            <w:vAlign w:val="center"/>
          </w:tcPr>
          <w:p w:rsidR="00182E7C" w:rsidRPr="002853C2" w:rsidRDefault="00182E7C" w:rsidP="00BE246C">
            <w:pPr>
              <w:jc w:val="center"/>
              <w:rPr>
                <w:rFonts w:cs="Arial"/>
                <w:b/>
                <w:szCs w:val="20"/>
              </w:rPr>
            </w:pPr>
          </w:p>
        </w:tc>
        <w:tc>
          <w:tcPr>
            <w:tcW w:w="8007" w:type="dxa"/>
            <w:tcBorders>
              <w:top w:val="nil"/>
              <w:bottom w:val="nil"/>
              <w:right w:val="nil"/>
            </w:tcBorders>
            <w:vAlign w:val="center"/>
          </w:tcPr>
          <w:p w:rsidR="00182E7C" w:rsidRPr="002853C2" w:rsidRDefault="00182E7C" w:rsidP="00BE246C">
            <w:pPr>
              <w:rPr>
                <w:rFonts w:cs="Arial"/>
                <w:szCs w:val="20"/>
              </w:rPr>
            </w:pPr>
            <w:r w:rsidRPr="002853C2">
              <w:rPr>
                <w:rFonts w:cs="Arial"/>
                <w:bCs/>
                <w:szCs w:val="20"/>
              </w:rPr>
              <w:t xml:space="preserve">SÍ </w:t>
            </w:r>
            <w:r w:rsidRPr="002853C2">
              <w:rPr>
                <w:rFonts w:cs="Arial"/>
                <w:szCs w:val="20"/>
              </w:rPr>
              <w:t>se encuentra en alguno de los supuestos del artículo 42.1 del Código de Comercio.</w:t>
            </w:r>
          </w:p>
        </w:tc>
      </w:tr>
      <w:tr w:rsidR="002853C2" w:rsidRPr="002853C2" w:rsidTr="00BE246C">
        <w:trPr>
          <w:trHeight w:hRule="exact" w:val="284"/>
        </w:trPr>
        <w:tc>
          <w:tcPr>
            <w:tcW w:w="301" w:type="dxa"/>
            <w:vAlign w:val="center"/>
          </w:tcPr>
          <w:p w:rsidR="00182E7C" w:rsidRPr="002853C2" w:rsidRDefault="00182E7C" w:rsidP="00BE246C">
            <w:pPr>
              <w:jc w:val="center"/>
              <w:rPr>
                <w:rFonts w:cs="Arial"/>
                <w:b/>
                <w:szCs w:val="20"/>
              </w:rPr>
            </w:pPr>
          </w:p>
        </w:tc>
        <w:tc>
          <w:tcPr>
            <w:tcW w:w="8007" w:type="dxa"/>
            <w:tcBorders>
              <w:top w:val="nil"/>
              <w:bottom w:val="nil"/>
              <w:right w:val="nil"/>
            </w:tcBorders>
            <w:vAlign w:val="center"/>
          </w:tcPr>
          <w:p w:rsidR="00182E7C" w:rsidRPr="002853C2" w:rsidRDefault="00182E7C" w:rsidP="00BE246C">
            <w:pPr>
              <w:rPr>
                <w:rFonts w:cs="Arial"/>
                <w:szCs w:val="20"/>
              </w:rPr>
            </w:pPr>
            <w:r w:rsidRPr="002853C2">
              <w:rPr>
                <w:rFonts w:cs="Arial"/>
                <w:szCs w:val="20"/>
              </w:rPr>
              <w:t>NO se encuentra en ninguno de los supuestos del artículo 42.1 del Código de Comercio.</w:t>
            </w:r>
          </w:p>
        </w:tc>
      </w:tr>
    </w:tbl>
    <w:p w:rsidR="00182E7C" w:rsidRPr="002853C2" w:rsidRDefault="00182E7C" w:rsidP="00182E7C">
      <w:pPr>
        <w:spacing w:before="120" w:after="120"/>
        <w:ind w:left="567"/>
        <w:rPr>
          <w:rFonts w:cs="Arial"/>
          <w:bCs/>
          <w:szCs w:val="20"/>
        </w:rPr>
      </w:pPr>
      <w:r w:rsidRPr="002853C2">
        <w:rPr>
          <w:rFonts w:cs="Arial"/>
          <w:bCs/>
          <w:szCs w:val="20"/>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2853C2" w:rsidRPr="002853C2" w:rsidTr="00BE246C">
        <w:trPr>
          <w:trHeight w:hRule="exact" w:val="284"/>
        </w:trPr>
        <w:tc>
          <w:tcPr>
            <w:tcW w:w="284" w:type="dxa"/>
            <w:tcBorders>
              <w:bottom w:val="single" w:sz="4" w:space="0" w:color="auto"/>
            </w:tcBorders>
            <w:vAlign w:val="center"/>
          </w:tcPr>
          <w:p w:rsidR="00182E7C" w:rsidRPr="002853C2" w:rsidRDefault="00182E7C" w:rsidP="00BE246C">
            <w:pPr>
              <w:jc w:val="center"/>
              <w:rPr>
                <w:rFonts w:cs="Arial"/>
                <w:b/>
                <w:szCs w:val="20"/>
              </w:rPr>
            </w:pPr>
          </w:p>
        </w:tc>
        <w:tc>
          <w:tcPr>
            <w:tcW w:w="7723" w:type="dxa"/>
            <w:vMerge w:val="restart"/>
            <w:tcBorders>
              <w:top w:val="nil"/>
              <w:right w:val="nil"/>
            </w:tcBorders>
          </w:tcPr>
          <w:p w:rsidR="00182E7C" w:rsidRPr="002853C2" w:rsidRDefault="00182E7C" w:rsidP="00BE246C">
            <w:pPr>
              <w:rPr>
                <w:rFonts w:cs="Arial"/>
                <w:szCs w:val="20"/>
              </w:rPr>
            </w:pPr>
            <w:r w:rsidRPr="002853C2">
              <w:rPr>
                <w:rFonts w:cs="Arial"/>
                <w:bCs/>
                <w:szCs w:val="20"/>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2853C2" w:rsidRPr="002853C2" w:rsidTr="00BE246C">
        <w:trPr>
          <w:trHeight w:hRule="exact" w:val="706"/>
        </w:trPr>
        <w:tc>
          <w:tcPr>
            <w:tcW w:w="284" w:type="dxa"/>
            <w:tcBorders>
              <w:top w:val="single" w:sz="4" w:space="0" w:color="auto"/>
              <w:left w:val="nil"/>
              <w:bottom w:val="nil"/>
              <w:right w:val="nil"/>
            </w:tcBorders>
            <w:vAlign w:val="center"/>
          </w:tcPr>
          <w:p w:rsidR="00182E7C" w:rsidRPr="002853C2" w:rsidRDefault="00182E7C" w:rsidP="00BE246C">
            <w:pPr>
              <w:jc w:val="center"/>
              <w:rPr>
                <w:rFonts w:cs="Arial"/>
                <w:szCs w:val="20"/>
              </w:rPr>
            </w:pPr>
          </w:p>
        </w:tc>
        <w:tc>
          <w:tcPr>
            <w:tcW w:w="7723" w:type="dxa"/>
            <w:vMerge/>
            <w:tcBorders>
              <w:left w:val="nil"/>
              <w:bottom w:val="nil"/>
              <w:right w:val="nil"/>
            </w:tcBorders>
            <w:vAlign w:val="center"/>
          </w:tcPr>
          <w:p w:rsidR="00182E7C" w:rsidRPr="002853C2" w:rsidRDefault="00182E7C" w:rsidP="00BE246C">
            <w:pPr>
              <w:rPr>
                <w:rFonts w:cs="Arial"/>
                <w:bCs/>
                <w:szCs w:val="20"/>
              </w:rPr>
            </w:pPr>
          </w:p>
        </w:tc>
      </w:tr>
      <w:tr w:rsidR="002853C2" w:rsidRPr="002853C2" w:rsidTr="00BE246C">
        <w:trPr>
          <w:trHeight w:hRule="exact" w:val="284"/>
        </w:trPr>
        <w:tc>
          <w:tcPr>
            <w:tcW w:w="284" w:type="dxa"/>
            <w:tcBorders>
              <w:bottom w:val="single" w:sz="4" w:space="0" w:color="auto"/>
            </w:tcBorders>
            <w:vAlign w:val="center"/>
          </w:tcPr>
          <w:p w:rsidR="00182E7C" w:rsidRPr="002853C2" w:rsidRDefault="00182E7C" w:rsidP="00BE246C">
            <w:pPr>
              <w:jc w:val="center"/>
              <w:rPr>
                <w:rFonts w:cs="Arial"/>
                <w:b/>
                <w:szCs w:val="20"/>
              </w:rPr>
            </w:pPr>
          </w:p>
        </w:tc>
        <w:tc>
          <w:tcPr>
            <w:tcW w:w="7723" w:type="dxa"/>
            <w:vMerge w:val="restart"/>
            <w:tcBorders>
              <w:top w:val="nil"/>
              <w:right w:val="nil"/>
            </w:tcBorders>
          </w:tcPr>
          <w:p w:rsidR="00182E7C" w:rsidRPr="002853C2" w:rsidRDefault="00182E7C" w:rsidP="00BE246C">
            <w:pPr>
              <w:rPr>
                <w:rFonts w:cs="Arial"/>
                <w:szCs w:val="20"/>
              </w:rPr>
            </w:pPr>
            <w:r w:rsidRPr="002853C2">
              <w:rPr>
                <w:rFonts w:cs="Arial"/>
                <w:bCs/>
                <w:szCs w:val="20"/>
              </w:rPr>
              <w:t xml:space="preserve">SÍ </w:t>
            </w:r>
            <w:r w:rsidRPr="002853C2">
              <w:rPr>
                <w:rFonts w:cs="Arial"/>
                <w:szCs w:val="20"/>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182E7C" w:rsidRPr="002853C2" w:rsidTr="00BE246C">
        <w:trPr>
          <w:trHeight w:hRule="exact" w:val="706"/>
        </w:trPr>
        <w:tc>
          <w:tcPr>
            <w:tcW w:w="284" w:type="dxa"/>
            <w:tcBorders>
              <w:top w:val="single" w:sz="4" w:space="0" w:color="auto"/>
              <w:left w:val="nil"/>
              <w:bottom w:val="nil"/>
              <w:right w:val="nil"/>
            </w:tcBorders>
            <w:vAlign w:val="center"/>
          </w:tcPr>
          <w:p w:rsidR="00182E7C" w:rsidRPr="002853C2" w:rsidRDefault="00182E7C" w:rsidP="00BE246C">
            <w:pPr>
              <w:jc w:val="center"/>
              <w:rPr>
                <w:rFonts w:cs="Arial"/>
                <w:szCs w:val="20"/>
              </w:rPr>
            </w:pPr>
          </w:p>
        </w:tc>
        <w:tc>
          <w:tcPr>
            <w:tcW w:w="7723" w:type="dxa"/>
            <w:vMerge/>
            <w:tcBorders>
              <w:left w:val="nil"/>
              <w:bottom w:val="nil"/>
              <w:right w:val="nil"/>
            </w:tcBorders>
            <w:vAlign w:val="center"/>
          </w:tcPr>
          <w:p w:rsidR="00182E7C" w:rsidRPr="002853C2" w:rsidRDefault="00182E7C" w:rsidP="00BE246C">
            <w:pPr>
              <w:rPr>
                <w:rFonts w:cs="Arial"/>
                <w:bCs/>
                <w:szCs w:val="20"/>
              </w:rPr>
            </w:pPr>
          </w:p>
        </w:tc>
      </w:tr>
    </w:tbl>
    <w:p w:rsidR="00182E7C" w:rsidRPr="002853C2" w:rsidRDefault="00182E7C" w:rsidP="00182E7C">
      <w:pPr>
        <w:rPr>
          <w:rFonts w:eastAsia="Cambria" w:cs="Arial"/>
          <w:szCs w:val="20"/>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2853C2" w:rsidRPr="002853C2" w:rsidTr="00BE246C">
        <w:trPr>
          <w:trHeight w:val="340"/>
        </w:trPr>
        <w:tc>
          <w:tcPr>
            <w:tcW w:w="1701" w:type="dxa"/>
            <w:vAlign w:val="center"/>
          </w:tcPr>
          <w:p w:rsidR="00182E7C" w:rsidRPr="002853C2" w:rsidRDefault="00182E7C" w:rsidP="00BE246C">
            <w:pPr>
              <w:jc w:val="center"/>
              <w:rPr>
                <w:rFonts w:eastAsia="Cambria" w:cs="Arial"/>
                <w:szCs w:val="20"/>
                <w:lang w:val="es-ES_tradnl"/>
              </w:rPr>
            </w:pPr>
            <w:r w:rsidRPr="002853C2">
              <w:rPr>
                <w:rFonts w:eastAsia="Cambria" w:cs="Arial"/>
                <w:szCs w:val="20"/>
                <w:lang w:val="es-ES_tradnl"/>
              </w:rPr>
              <w:t>NIF/CIF</w:t>
            </w:r>
          </w:p>
        </w:tc>
        <w:tc>
          <w:tcPr>
            <w:tcW w:w="5812" w:type="dxa"/>
            <w:vAlign w:val="center"/>
          </w:tcPr>
          <w:p w:rsidR="00182E7C" w:rsidRPr="002853C2" w:rsidRDefault="00182E7C" w:rsidP="00BE246C">
            <w:pPr>
              <w:jc w:val="center"/>
              <w:rPr>
                <w:rFonts w:eastAsia="Cambria" w:cs="Arial"/>
                <w:szCs w:val="20"/>
                <w:lang w:val="es-ES_tradnl"/>
              </w:rPr>
            </w:pPr>
            <w:r w:rsidRPr="002853C2">
              <w:rPr>
                <w:rFonts w:eastAsia="Cambria" w:cs="Arial"/>
                <w:szCs w:val="20"/>
                <w:lang w:val="es-ES_tradnl"/>
              </w:rPr>
              <w:t>Denominación social</w:t>
            </w:r>
          </w:p>
        </w:tc>
      </w:tr>
      <w:tr w:rsidR="002853C2" w:rsidRPr="002853C2" w:rsidTr="00BE246C">
        <w:trPr>
          <w:trHeight w:val="284"/>
        </w:trPr>
        <w:tc>
          <w:tcPr>
            <w:tcW w:w="1701" w:type="dxa"/>
          </w:tcPr>
          <w:p w:rsidR="00182E7C" w:rsidRPr="002853C2" w:rsidRDefault="00182E7C" w:rsidP="00BE246C">
            <w:pPr>
              <w:rPr>
                <w:rFonts w:eastAsia="Cambria" w:cs="Arial"/>
                <w:szCs w:val="20"/>
                <w:lang w:val="es-ES_tradnl"/>
              </w:rPr>
            </w:pPr>
          </w:p>
        </w:tc>
        <w:tc>
          <w:tcPr>
            <w:tcW w:w="5812" w:type="dxa"/>
          </w:tcPr>
          <w:p w:rsidR="00182E7C" w:rsidRPr="002853C2" w:rsidRDefault="00182E7C" w:rsidP="00BE246C">
            <w:pPr>
              <w:rPr>
                <w:rFonts w:eastAsia="Cambria" w:cs="Arial"/>
                <w:szCs w:val="20"/>
                <w:lang w:val="es-ES_tradnl"/>
              </w:rPr>
            </w:pPr>
          </w:p>
        </w:tc>
      </w:tr>
      <w:tr w:rsidR="002853C2" w:rsidRPr="002853C2" w:rsidTr="00BE246C">
        <w:trPr>
          <w:trHeight w:val="284"/>
        </w:trPr>
        <w:tc>
          <w:tcPr>
            <w:tcW w:w="1701" w:type="dxa"/>
          </w:tcPr>
          <w:p w:rsidR="00182E7C" w:rsidRPr="002853C2" w:rsidRDefault="00182E7C" w:rsidP="00BE246C">
            <w:pPr>
              <w:rPr>
                <w:rFonts w:eastAsia="Cambria" w:cs="Arial"/>
                <w:szCs w:val="20"/>
                <w:lang w:val="es-ES_tradnl"/>
              </w:rPr>
            </w:pPr>
          </w:p>
        </w:tc>
        <w:tc>
          <w:tcPr>
            <w:tcW w:w="5812" w:type="dxa"/>
          </w:tcPr>
          <w:p w:rsidR="00182E7C" w:rsidRPr="002853C2" w:rsidRDefault="00182E7C" w:rsidP="00BE246C">
            <w:pPr>
              <w:rPr>
                <w:rFonts w:eastAsia="Cambria" w:cs="Arial"/>
                <w:szCs w:val="20"/>
                <w:lang w:val="es-ES_tradnl"/>
              </w:rPr>
            </w:pPr>
          </w:p>
        </w:tc>
      </w:tr>
      <w:tr w:rsidR="002853C2" w:rsidRPr="002853C2" w:rsidTr="00BE246C">
        <w:trPr>
          <w:trHeight w:val="284"/>
        </w:trPr>
        <w:tc>
          <w:tcPr>
            <w:tcW w:w="1701" w:type="dxa"/>
          </w:tcPr>
          <w:p w:rsidR="00182E7C" w:rsidRPr="002853C2" w:rsidRDefault="00182E7C" w:rsidP="00BE246C">
            <w:pPr>
              <w:rPr>
                <w:rFonts w:eastAsia="Cambria" w:cs="Arial"/>
                <w:szCs w:val="20"/>
                <w:lang w:val="es-ES_tradnl"/>
              </w:rPr>
            </w:pPr>
          </w:p>
        </w:tc>
        <w:tc>
          <w:tcPr>
            <w:tcW w:w="5812" w:type="dxa"/>
          </w:tcPr>
          <w:p w:rsidR="00182E7C" w:rsidRPr="002853C2" w:rsidRDefault="00182E7C" w:rsidP="00BE246C">
            <w:pPr>
              <w:rPr>
                <w:rFonts w:eastAsia="Cambria" w:cs="Arial"/>
                <w:szCs w:val="20"/>
                <w:lang w:val="es-ES_tradnl"/>
              </w:rPr>
            </w:pPr>
          </w:p>
        </w:tc>
      </w:tr>
      <w:tr w:rsidR="00182E7C" w:rsidRPr="002853C2" w:rsidTr="00BE246C">
        <w:trPr>
          <w:trHeight w:val="284"/>
        </w:trPr>
        <w:tc>
          <w:tcPr>
            <w:tcW w:w="1701" w:type="dxa"/>
          </w:tcPr>
          <w:p w:rsidR="00182E7C" w:rsidRPr="002853C2" w:rsidRDefault="00182E7C" w:rsidP="00BE246C">
            <w:pPr>
              <w:rPr>
                <w:rFonts w:eastAsia="Cambria" w:cs="Arial"/>
                <w:szCs w:val="20"/>
                <w:lang w:val="es-ES_tradnl"/>
              </w:rPr>
            </w:pPr>
          </w:p>
        </w:tc>
        <w:tc>
          <w:tcPr>
            <w:tcW w:w="5812" w:type="dxa"/>
          </w:tcPr>
          <w:p w:rsidR="00182E7C" w:rsidRPr="002853C2" w:rsidRDefault="00182E7C" w:rsidP="00BE246C">
            <w:pPr>
              <w:rPr>
                <w:rFonts w:eastAsia="Cambria" w:cs="Arial"/>
                <w:szCs w:val="20"/>
                <w:lang w:val="es-ES_tradnl"/>
              </w:rPr>
            </w:pPr>
          </w:p>
        </w:tc>
      </w:tr>
    </w:tbl>
    <w:p w:rsidR="00182E7C" w:rsidRPr="002853C2" w:rsidRDefault="00182E7C" w:rsidP="00182E7C">
      <w:pPr>
        <w:rPr>
          <w:rFonts w:eastAsia="Cambria" w:cs="Arial"/>
          <w:szCs w:val="20"/>
          <w:lang w:val="es-ES_tradnl"/>
        </w:rPr>
      </w:pPr>
    </w:p>
    <w:p w:rsidR="00182E7C" w:rsidRPr="002853C2" w:rsidRDefault="00182E7C" w:rsidP="00182E7C">
      <w:pPr>
        <w:spacing w:after="120"/>
        <w:ind w:left="567"/>
        <w:rPr>
          <w:rFonts w:eastAsia="Cambria" w:cs="Arial"/>
          <w:szCs w:val="20"/>
          <w:lang w:val="es-ES_tradnl"/>
        </w:rPr>
      </w:pPr>
      <w:r w:rsidRPr="002853C2">
        <w:rPr>
          <w:rFonts w:eastAsia="Cambria" w:cs="Arial"/>
          <w:szCs w:val="20"/>
          <w:lang w:val="es-ES_tradnl"/>
        </w:rPr>
        <w:t>* Artículo 42.1 del Código de Comercio: “Toda sociedad dominante de un grupo de sociedades estará obligada a formular las cuentas anuales y el informe de gestión consolidados en la forma prevista en esta sección.</w:t>
      </w:r>
    </w:p>
    <w:p w:rsidR="00182E7C" w:rsidRPr="002853C2" w:rsidRDefault="00182E7C" w:rsidP="00182E7C">
      <w:pPr>
        <w:autoSpaceDE w:val="0"/>
        <w:autoSpaceDN w:val="0"/>
        <w:adjustRightInd w:val="0"/>
        <w:rPr>
          <w:rFonts w:eastAsia="Times New Roman" w:cs="Arial"/>
          <w:szCs w:val="20"/>
          <w:lang w:eastAsia="es-ES"/>
        </w:rPr>
      </w:pPr>
    </w:p>
    <w:p w:rsidR="003478C5" w:rsidRPr="002853C2" w:rsidRDefault="003478C5" w:rsidP="003478C5">
      <w:pPr>
        <w:autoSpaceDE w:val="0"/>
        <w:autoSpaceDN w:val="0"/>
        <w:adjustRightInd w:val="0"/>
        <w:rPr>
          <w:rFonts w:eastAsia="Times New Roman" w:cs="Arial"/>
          <w:szCs w:val="20"/>
          <w:lang w:eastAsia="es-ES"/>
        </w:rPr>
      </w:pPr>
      <w:r w:rsidRPr="002853C2">
        <w:rPr>
          <w:rFonts w:eastAsia="Times New Roman" w:cs="Arial"/>
          <w:szCs w:val="20"/>
          <w:lang w:eastAsia="es-ES"/>
        </w:rPr>
        <w:br w:type="page"/>
      </w:r>
    </w:p>
    <w:p w:rsidR="003478C5" w:rsidRPr="002853C2" w:rsidRDefault="003478C5" w:rsidP="00696BDD">
      <w:pPr>
        <w:pStyle w:val="Ttulo1"/>
        <w:rPr>
          <w:sz w:val="20"/>
          <w:szCs w:val="20"/>
          <w:lang w:val="pt-BR"/>
        </w:rPr>
      </w:pPr>
      <w:bookmarkStart w:id="330" w:name="_ANEXO_VII.-_MODELO_1"/>
      <w:bookmarkStart w:id="331" w:name="Ax_06"/>
      <w:bookmarkStart w:id="332" w:name="_Toc506479434"/>
      <w:bookmarkStart w:id="333" w:name="_Toc198654163"/>
      <w:bookmarkEnd w:id="330"/>
      <w:r w:rsidRPr="002853C2">
        <w:rPr>
          <w:sz w:val="20"/>
          <w:szCs w:val="20"/>
        </w:rPr>
        <w:t>ANEXO VI.-</w:t>
      </w:r>
      <w:r w:rsidRPr="002853C2">
        <w:rPr>
          <w:sz w:val="20"/>
          <w:szCs w:val="20"/>
          <w:lang w:val="pt-BR"/>
        </w:rPr>
        <w:t xml:space="preserve"> </w:t>
      </w:r>
      <w:bookmarkEnd w:id="331"/>
      <w:r w:rsidRPr="002853C2">
        <w:rPr>
          <w:sz w:val="20"/>
          <w:szCs w:val="20"/>
          <w:lang w:val="pt-BR"/>
        </w:rPr>
        <w:t>MODELO DE DECLARACIÓN DEL CUMPLIMIENTO DEL CÓDIGO DE CONDUCTA Y MARCO DE INTEGRIDAD INSTITUCIONAL APLICABLE A LA CONTRATACIÓN PÚBLICA</w:t>
      </w:r>
      <w:bookmarkEnd w:id="332"/>
      <w:r w:rsidR="00573BA3" w:rsidRPr="002853C2">
        <w:rPr>
          <w:sz w:val="20"/>
          <w:szCs w:val="20"/>
          <w:lang w:val="pt-BR"/>
        </w:rPr>
        <w:t xml:space="preserve"> </w:t>
      </w:r>
      <w:r w:rsidR="00573BA3" w:rsidRPr="002853C2">
        <w:rPr>
          <w:sz w:val="20"/>
          <w:szCs w:val="20"/>
        </w:rPr>
        <w:t>Y DE AUSENCIA DE CONFLICTO DE INTERESES</w:t>
      </w:r>
      <w:bookmarkEnd w:id="333"/>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2853C2" w:rsidRDefault="00182E7C" w:rsidP="00BE246C">
            <w:pPr>
              <w:spacing w:before="60" w:after="20"/>
              <w:rPr>
                <w:rFonts w:cs="Arial"/>
                <w:b/>
                <w:bCs/>
                <w:position w:val="21"/>
                <w:szCs w:val="20"/>
              </w:rPr>
            </w:pPr>
            <w:r w:rsidRPr="002853C2">
              <w:rPr>
                <w:rFonts w:cs="Arial"/>
                <w:b/>
                <w:bCs/>
                <w:position w:val="21"/>
                <w:szCs w:val="20"/>
              </w:rPr>
              <w:t>DATOS DEL EXPEDIENTE DE CONTRATACIÓN</w:t>
            </w:r>
          </w:p>
        </w:tc>
      </w:tr>
      <w:tr w:rsidR="00182E7C" w:rsidRPr="002853C2" w:rsidTr="00BE246C">
        <w:trPr>
          <w:trHeight w:val="454"/>
        </w:trPr>
        <w:tc>
          <w:tcPr>
            <w:tcW w:w="561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Denominación del contrato</w:t>
            </w:r>
          </w:p>
          <w:p w:rsidR="00182E7C" w:rsidRPr="002853C2" w:rsidRDefault="006B1901" w:rsidP="002853C2">
            <w:pPr>
              <w:spacing w:after="80"/>
              <w:jc w:val="left"/>
              <w:rPr>
                <w:rFonts w:cs="Arial"/>
                <w:szCs w:val="20"/>
              </w:rPr>
            </w:pPr>
            <w:r w:rsidRPr="002853C2">
              <w:rPr>
                <w:rFonts w:cs="Arial"/>
                <w:bCs/>
                <w:szCs w:val="20"/>
                <w:lang w:val="eu-ES"/>
              </w:rPr>
              <w:t xml:space="preserve">Obras </w:t>
            </w:r>
            <w:r w:rsidR="00585EB2" w:rsidRPr="002853C2">
              <w:rPr>
                <w:rFonts w:cs="Arial"/>
                <w:bCs/>
                <w:szCs w:val="20"/>
                <w:lang w:val="eu-ES"/>
              </w:rPr>
              <w:t xml:space="preserve">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tc>
        <w:tc>
          <w:tcPr>
            <w:tcW w:w="288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Código de referencia</w:t>
            </w:r>
          </w:p>
          <w:p w:rsidR="00182E7C" w:rsidRPr="002853C2" w:rsidRDefault="0015000B" w:rsidP="0015000B">
            <w:pPr>
              <w:spacing w:after="80"/>
              <w:jc w:val="left"/>
              <w:rPr>
                <w:rFonts w:cs="Arial"/>
                <w:szCs w:val="20"/>
              </w:rPr>
            </w:pPr>
            <w:r w:rsidRPr="002853C2">
              <w:rPr>
                <w:rFonts w:cs="Arial"/>
                <w:b/>
                <w:szCs w:val="20"/>
              </w:rPr>
              <w:t>2026/</w:t>
            </w:r>
            <w:r w:rsidR="00066B53">
              <w:rPr>
                <w:rFonts w:cs="Arial"/>
                <w:b/>
                <w:szCs w:val="20"/>
              </w:rPr>
              <w:t>60</w:t>
            </w:r>
          </w:p>
        </w:tc>
      </w:tr>
    </w:tbl>
    <w:p w:rsidR="00182E7C" w:rsidRPr="002853C2" w:rsidRDefault="00182E7C" w:rsidP="00182E7C">
      <w:pPr>
        <w:rPr>
          <w:rFonts w:cs="Arial"/>
          <w:szCs w:val="20"/>
        </w:rPr>
      </w:pPr>
    </w:p>
    <w:p w:rsidR="003478C5" w:rsidRPr="002853C2" w:rsidRDefault="003478C5" w:rsidP="00D04301">
      <w:pPr>
        <w:spacing w:before="240" w:after="240" w:line="240" w:lineRule="atLeast"/>
        <w:jc w:val="center"/>
        <w:rPr>
          <w:rFonts w:cs="Arial"/>
          <w:b/>
          <w:szCs w:val="20"/>
        </w:rPr>
      </w:pPr>
      <w:r w:rsidRPr="002853C2">
        <w:rPr>
          <w:rFonts w:cs="Arial"/>
          <w:b/>
          <w:szCs w:val="20"/>
        </w:rPr>
        <w:t>DECLARA</w:t>
      </w:r>
    </w:p>
    <w:p w:rsidR="003478C5" w:rsidRPr="002853C2" w:rsidRDefault="003478C5" w:rsidP="00CE3AFF">
      <w:pPr>
        <w:spacing w:after="60" w:line="240" w:lineRule="atLeast"/>
        <w:rPr>
          <w:rFonts w:cs="Arial"/>
          <w:szCs w:val="20"/>
        </w:rPr>
      </w:pPr>
      <w:r w:rsidRPr="002853C2">
        <w:rPr>
          <w:rFonts w:cs="Arial"/>
          <w:b/>
          <w:bCs/>
          <w:szCs w:val="20"/>
        </w:rPr>
        <w:t>Primero:</w:t>
      </w:r>
      <w:r w:rsidRPr="002853C2">
        <w:rPr>
          <w:rFonts w:cs="Arial"/>
          <w:szCs w:val="20"/>
        </w:rPr>
        <w:t xml:space="preserve"> Que se compromete al cumplimiento en todos sus términos </w:t>
      </w:r>
      <w:r w:rsidRPr="002853C2">
        <w:rPr>
          <w:rFonts w:cs="Arial"/>
          <w:bCs/>
          <w:szCs w:val="20"/>
        </w:rPr>
        <w:t>del</w:t>
      </w:r>
      <w:r w:rsidRPr="002853C2">
        <w:rPr>
          <w:rFonts w:cs="Arial"/>
          <w:b/>
          <w:bCs/>
          <w:szCs w:val="20"/>
        </w:rPr>
        <w:t xml:space="preserve"> CÓDIGO DE CONDUCTA Y MARCO DE INTEGRIDAD INSTITUCIONAL APLICABLE A LA CONTRATACIÓN PÚBLICA</w:t>
      </w:r>
      <w:r w:rsidRPr="002853C2">
        <w:rPr>
          <w:rFonts w:cs="Arial"/>
          <w:szCs w:val="20"/>
        </w:rPr>
        <w:t xml:space="preserve"> de la A</w:t>
      </w:r>
      <w:r w:rsidR="005D13E3" w:rsidRPr="002853C2">
        <w:rPr>
          <w:rFonts w:cs="Arial"/>
          <w:szCs w:val="20"/>
        </w:rPr>
        <w:t>dministración Foral de Gipuzkoa</w:t>
      </w:r>
      <w:r w:rsidRPr="002853C2">
        <w:rPr>
          <w:rFonts w:cs="Arial"/>
          <w:szCs w:val="20"/>
        </w:rPr>
        <w:t>, aprobado por el Consejo de Gobierno Foral</w:t>
      </w:r>
      <w:r w:rsidR="005D13E3" w:rsidRPr="002853C2">
        <w:rPr>
          <w:rFonts w:cs="Arial"/>
          <w:szCs w:val="20"/>
        </w:rPr>
        <w:t xml:space="preserve">, </w:t>
      </w:r>
      <w:r w:rsidR="008013F2" w:rsidRPr="002853C2">
        <w:rPr>
          <w:rFonts w:cs="Arial"/>
          <w:szCs w:val="20"/>
        </w:rPr>
        <w:t xml:space="preserve">que se encuentra </w:t>
      </w:r>
      <w:r w:rsidRPr="002853C2">
        <w:rPr>
          <w:rFonts w:eastAsia="Calibri" w:cs="Arial"/>
          <w:szCs w:val="20"/>
        </w:rPr>
        <w:t>en la siguiente dirección electrónica</w:t>
      </w:r>
      <w:r w:rsidRPr="002853C2">
        <w:rPr>
          <w:rFonts w:cs="Arial"/>
          <w:szCs w:val="20"/>
        </w:rPr>
        <w:t>:</w:t>
      </w:r>
    </w:p>
    <w:p w:rsidR="0047308E" w:rsidRPr="002853C2" w:rsidRDefault="001C7A11" w:rsidP="0047308E">
      <w:pPr>
        <w:spacing w:after="240"/>
        <w:rPr>
          <w:rFonts w:cs="Arial"/>
          <w:szCs w:val="20"/>
          <w:lang w:val="eu-ES"/>
        </w:rPr>
      </w:pPr>
      <w:hyperlink r:id="rId26" w:history="1">
        <w:r w:rsidR="0047308E" w:rsidRPr="002853C2">
          <w:rPr>
            <w:rStyle w:val="Hipervnculo"/>
            <w:rFonts w:cs="Arial"/>
            <w:color w:val="auto"/>
            <w:szCs w:val="20"/>
            <w:lang w:val="eu-ES"/>
          </w:rPr>
          <w:t>https://www.gipuzkoa.eus/documents/20933/923643/Kontratazio_kodea-es.pdf/e014801b-3e70-fd79-8ac2-d63ea19aa374</w:t>
        </w:r>
      </w:hyperlink>
    </w:p>
    <w:p w:rsidR="00297190" w:rsidRPr="002853C2" w:rsidRDefault="003478C5" w:rsidP="00297190">
      <w:pPr>
        <w:spacing w:before="60" w:line="240" w:lineRule="atLeast"/>
        <w:rPr>
          <w:rFonts w:cs="Arial"/>
          <w:strike/>
          <w:szCs w:val="20"/>
        </w:rPr>
      </w:pPr>
      <w:r w:rsidRPr="002853C2">
        <w:rPr>
          <w:rFonts w:cs="Arial"/>
          <w:b/>
          <w:bCs/>
          <w:szCs w:val="20"/>
        </w:rPr>
        <w:t xml:space="preserve">Segundo: </w:t>
      </w:r>
      <w:r w:rsidR="00297190" w:rsidRPr="002853C2">
        <w:rPr>
          <w:rFonts w:cs="Arial"/>
          <w:szCs w:val="20"/>
        </w:rPr>
        <w:t>Estar informado de lo siguiente:</w:t>
      </w:r>
    </w:p>
    <w:p w:rsidR="00297190" w:rsidRPr="002853C2" w:rsidRDefault="00297190" w:rsidP="00297190">
      <w:pPr>
        <w:pStyle w:val="parrafo2"/>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297190" w:rsidRPr="002853C2"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297190" w:rsidRPr="002853C2"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297190" w:rsidRPr="002853C2"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853C2">
        <w:rPr>
          <w:rFonts w:ascii="Arial" w:hAnsi="Arial" w:cs="Arial"/>
          <w:sz w:val="20"/>
          <w:szCs w:val="20"/>
        </w:rPr>
        <w:t>a)</w:t>
      </w:r>
      <w:r w:rsidRPr="002853C2">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297190" w:rsidRPr="002853C2"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853C2">
        <w:rPr>
          <w:rFonts w:ascii="Arial" w:hAnsi="Arial" w:cs="Arial"/>
          <w:sz w:val="20"/>
          <w:szCs w:val="20"/>
        </w:rPr>
        <w:t>b)</w:t>
      </w:r>
      <w:r w:rsidRPr="002853C2">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297190" w:rsidRPr="002853C2"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853C2">
        <w:rPr>
          <w:rFonts w:ascii="Arial" w:hAnsi="Arial" w:cs="Arial"/>
          <w:sz w:val="20"/>
          <w:szCs w:val="20"/>
        </w:rPr>
        <w:t>c)</w:t>
      </w:r>
      <w:r w:rsidRPr="002853C2">
        <w:rPr>
          <w:rFonts w:ascii="Arial" w:hAnsi="Arial" w:cs="Arial"/>
          <w:sz w:val="20"/>
          <w:szCs w:val="20"/>
        </w:rPr>
        <w:tab/>
        <w:t>Tener amistad íntima o enemistad manifiesta con alguna de las personas mencionadas en el apartado anterior.</w:t>
      </w:r>
    </w:p>
    <w:p w:rsidR="00297190" w:rsidRPr="002853C2"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853C2">
        <w:rPr>
          <w:rFonts w:ascii="Arial" w:hAnsi="Arial" w:cs="Arial"/>
          <w:sz w:val="20"/>
          <w:szCs w:val="20"/>
        </w:rPr>
        <w:t>d)</w:t>
      </w:r>
      <w:r w:rsidRPr="002853C2">
        <w:rPr>
          <w:rFonts w:ascii="Arial" w:hAnsi="Arial" w:cs="Arial"/>
          <w:sz w:val="20"/>
          <w:szCs w:val="20"/>
        </w:rPr>
        <w:tab/>
        <w:t>Haber intervenido como perito o como testigo en el procedimiento de que se trate.</w:t>
      </w:r>
    </w:p>
    <w:p w:rsidR="00297190" w:rsidRPr="002853C2"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853C2">
        <w:rPr>
          <w:rFonts w:ascii="Arial" w:hAnsi="Arial" w:cs="Arial"/>
          <w:sz w:val="20"/>
          <w:szCs w:val="20"/>
        </w:rPr>
        <w:t>e)</w:t>
      </w:r>
      <w:r w:rsidRPr="002853C2">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297190" w:rsidRPr="002853C2" w:rsidRDefault="00297190" w:rsidP="00297190">
      <w:pPr>
        <w:pStyle w:val="parrafo2"/>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b/>
          <w:bCs/>
          <w:sz w:val="20"/>
          <w:szCs w:val="20"/>
        </w:rPr>
        <w:t xml:space="preserve">Tercero: </w:t>
      </w:r>
      <w:r w:rsidRPr="002853C2">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297190" w:rsidRPr="002853C2"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b/>
          <w:bCs/>
          <w:sz w:val="20"/>
          <w:szCs w:val="20"/>
        </w:rPr>
        <w:t xml:space="preserve">Cuarto: </w:t>
      </w:r>
      <w:r w:rsidRPr="002853C2">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297190" w:rsidRPr="002853C2"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b/>
          <w:bCs/>
          <w:sz w:val="20"/>
          <w:szCs w:val="20"/>
        </w:rPr>
        <w:t xml:space="preserve">Quinto: </w:t>
      </w:r>
      <w:r w:rsidRPr="002853C2">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3478C5" w:rsidRPr="002853C2" w:rsidRDefault="003478C5" w:rsidP="003478C5">
      <w:pPr>
        <w:rPr>
          <w:rFonts w:eastAsia="Times New Roman" w:cs="Arial"/>
          <w:szCs w:val="20"/>
          <w:lang w:eastAsia="es-ES"/>
        </w:rPr>
      </w:pPr>
    </w:p>
    <w:p w:rsidR="003478C5" w:rsidRPr="002853C2" w:rsidRDefault="003478C5" w:rsidP="003478C5">
      <w:pPr>
        <w:rPr>
          <w:rFonts w:eastAsia="Times New Roman" w:cs="Arial"/>
          <w:szCs w:val="20"/>
          <w:lang w:eastAsia="es-ES"/>
        </w:rPr>
      </w:pPr>
      <w:r w:rsidRPr="002853C2">
        <w:rPr>
          <w:rFonts w:eastAsia="Times New Roman" w:cs="Arial"/>
          <w:szCs w:val="20"/>
          <w:lang w:eastAsia="es-ES"/>
        </w:rPr>
        <w:br w:type="page"/>
      </w:r>
    </w:p>
    <w:p w:rsidR="003478C5" w:rsidRPr="002853C2" w:rsidRDefault="003478C5" w:rsidP="00696BDD">
      <w:pPr>
        <w:pStyle w:val="Ttulo1"/>
        <w:rPr>
          <w:sz w:val="20"/>
          <w:szCs w:val="20"/>
        </w:rPr>
      </w:pPr>
      <w:bookmarkStart w:id="334" w:name="_ANEXO_VIII.-_MODELO_1"/>
      <w:bookmarkStart w:id="335" w:name="_ANEXO_IX._-"/>
      <w:bookmarkStart w:id="336" w:name="_ANEXO_VIII._-"/>
      <w:bookmarkStart w:id="337" w:name="Ax_07"/>
      <w:bookmarkStart w:id="338" w:name="_Toc506479435"/>
      <w:bookmarkStart w:id="339" w:name="_Toc198654164"/>
      <w:bookmarkEnd w:id="308"/>
      <w:bookmarkEnd w:id="309"/>
      <w:bookmarkEnd w:id="334"/>
      <w:bookmarkEnd w:id="335"/>
      <w:bookmarkEnd w:id="336"/>
      <w:r w:rsidRPr="002853C2">
        <w:rPr>
          <w:sz w:val="20"/>
          <w:szCs w:val="20"/>
        </w:rPr>
        <w:t xml:space="preserve">ANEXO VII.- </w:t>
      </w:r>
      <w:bookmarkEnd w:id="337"/>
      <w:r w:rsidRPr="002853C2">
        <w:rPr>
          <w:sz w:val="20"/>
          <w:szCs w:val="20"/>
        </w:rPr>
        <w:t>MODELO DE DECLARACIÓN COMPLEMENTARIA DE LOS DOCUMENTOS Y DATOS PRESENTADOS CONSIDERADOS CONFIDENCIALES</w:t>
      </w:r>
      <w:bookmarkEnd w:id="338"/>
      <w:bookmarkEnd w:id="339"/>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2853C2" w:rsidRDefault="00182E7C" w:rsidP="00BE246C">
            <w:pPr>
              <w:spacing w:before="60" w:after="20"/>
              <w:rPr>
                <w:rFonts w:cs="Arial"/>
                <w:b/>
                <w:bCs/>
                <w:position w:val="21"/>
                <w:szCs w:val="20"/>
              </w:rPr>
            </w:pPr>
            <w:r w:rsidRPr="002853C2">
              <w:rPr>
                <w:rFonts w:cs="Arial"/>
                <w:b/>
                <w:bCs/>
                <w:position w:val="21"/>
                <w:szCs w:val="20"/>
              </w:rPr>
              <w:t>DATOS DEL EXPEDIENTE DE CONTRATACIÓN</w:t>
            </w:r>
          </w:p>
        </w:tc>
      </w:tr>
      <w:tr w:rsidR="00182E7C" w:rsidRPr="002853C2" w:rsidTr="00BE246C">
        <w:trPr>
          <w:trHeight w:val="454"/>
        </w:trPr>
        <w:tc>
          <w:tcPr>
            <w:tcW w:w="561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Denominación del contrato</w:t>
            </w:r>
          </w:p>
          <w:p w:rsidR="00182E7C" w:rsidRPr="002853C2" w:rsidRDefault="006B1901" w:rsidP="002853C2">
            <w:pPr>
              <w:spacing w:after="80"/>
              <w:jc w:val="left"/>
              <w:rPr>
                <w:rFonts w:cs="Arial"/>
                <w:szCs w:val="20"/>
              </w:rPr>
            </w:pPr>
            <w:r w:rsidRPr="002853C2">
              <w:rPr>
                <w:rFonts w:cs="Arial"/>
                <w:bCs/>
                <w:szCs w:val="20"/>
                <w:lang w:val="eu-ES"/>
              </w:rPr>
              <w:t xml:space="preserve">Obras </w:t>
            </w:r>
            <w:r w:rsidR="00585EB2" w:rsidRPr="002853C2">
              <w:rPr>
                <w:rFonts w:cs="Arial"/>
                <w:bCs/>
                <w:szCs w:val="20"/>
                <w:lang w:val="eu-ES"/>
              </w:rPr>
              <w:t xml:space="preserve">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tc>
        <w:tc>
          <w:tcPr>
            <w:tcW w:w="288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Código de referencia</w:t>
            </w:r>
          </w:p>
          <w:p w:rsidR="00182E7C" w:rsidRPr="002853C2" w:rsidRDefault="0015000B" w:rsidP="0015000B">
            <w:pPr>
              <w:spacing w:after="80"/>
              <w:jc w:val="left"/>
              <w:rPr>
                <w:rFonts w:cs="Arial"/>
                <w:szCs w:val="20"/>
              </w:rPr>
            </w:pPr>
            <w:r w:rsidRPr="002853C2">
              <w:rPr>
                <w:rFonts w:cs="Arial"/>
                <w:b/>
                <w:szCs w:val="20"/>
              </w:rPr>
              <w:t>2026/</w:t>
            </w:r>
            <w:r w:rsidR="00066B53">
              <w:rPr>
                <w:rFonts w:cs="Arial"/>
                <w:b/>
                <w:szCs w:val="20"/>
              </w:rPr>
              <w:t>60</w:t>
            </w:r>
          </w:p>
        </w:tc>
      </w:tr>
    </w:tbl>
    <w:p w:rsidR="00182E7C" w:rsidRPr="002853C2" w:rsidRDefault="00182E7C" w:rsidP="00182E7C">
      <w:pPr>
        <w:rPr>
          <w:rFonts w:cs="Arial"/>
          <w:szCs w:val="20"/>
        </w:rPr>
      </w:pPr>
    </w:p>
    <w:p w:rsidR="00182E7C" w:rsidRPr="002853C2" w:rsidRDefault="00182E7C" w:rsidP="00182E7C">
      <w:pPr>
        <w:spacing w:before="240" w:after="240" w:line="240" w:lineRule="atLeast"/>
        <w:jc w:val="center"/>
        <w:rPr>
          <w:rFonts w:cs="Arial"/>
          <w:b/>
          <w:szCs w:val="20"/>
        </w:rPr>
      </w:pPr>
      <w:r w:rsidRPr="002853C2">
        <w:rPr>
          <w:rFonts w:cs="Arial"/>
          <w:b/>
          <w:szCs w:val="20"/>
        </w:rPr>
        <w:t>DECLARA</w:t>
      </w:r>
    </w:p>
    <w:p w:rsidR="00182E7C" w:rsidRPr="002853C2" w:rsidRDefault="00182E7C" w:rsidP="00182E7C">
      <w:pPr>
        <w:tabs>
          <w:tab w:val="left" w:pos="0"/>
        </w:tabs>
        <w:spacing w:after="120" w:line="240" w:lineRule="atLeast"/>
        <w:contextualSpacing/>
        <w:rPr>
          <w:rFonts w:eastAsia="Times New Roman" w:cs="Arial"/>
          <w:szCs w:val="20"/>
          <w:lang w:val="es-ES_tradnl"/>
        </w:rPr>
      </w:pPr>
      <w:r w:rsidRPr="002853C2">
        <w:rPr>
          <w:rFonts w:eastAsia="Times New Roman" w:cs="Arial"/>
          <w:szCs w:val="20"/>
          <w:lang w:val="es-ES_tradnl"/>
        </w:rPr>
        <w:t xml:space="preserve">Que considera confidenciales los siguientes </w:t>
      </w:r>
      <w:r w:rsidRPr="002853C2">
        <w:rPr>
          <w:rFonts w:eastAsia="Times New Roman" w:cs="Arial"/>
          <w:b/>
          <w:szCs w:val="20"/>
          <w:u w:val="single"/>
          <w:lang w:val="es-ES_tradnl"/>
        </w:rPr>
        <w:t>documentos, informaciones y aspectos</w:t>
      </w:r>
      <w:r w:rsidRPr="002853C2">
        <w:rPr>
          <w:rFonts w:eastAsia="Times New Roman" w:cs="Arial"/>
          <w:szCs w:val="20"/>
          <w:lang w:val="es-ES_tradnl"/>
        </w:rPr>
        <w:t xml:space="preserve"> de la oferta por razón de su vinculación a secretos técnicos o comerciales: </w:t>
      </w:r>
      <w:r w:rsidRPr="002853C2">
        <w:rPr>
          <w:rFonts w:eastAsiaTheme="minorEastAsia" w:cs="Arial"/>
          <w:szCs w:val="20"/>
          <w:vertAlign w:val="superscript"/>
          <w:lang w:val="es-ES_tradnl"/>
        </w:rPr>
        <w:footnoteReference w:id="3"/>
      </w:r>
    </w:p>
    <w:p w:rsidR="00182E7C" w:rsidRPr="002853C2"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tabs>
          <w:tab w:val="left" w:pos="0"/>
        </w:tabs>
        <w:spacing w:after="60" w:line="240" w:lineRule="atLeast"/>
        <w:ind w:left="425"/>
        <w:contextualSpacing/>
        <w:rPr>
          <w:rFonts w:eastAsia="Times New Roman" w:cs="Arial"/>
          <w:szCs w:val="20"/>
          <w:lang w:val="es-ES_tradnl"/>
        </w:rPr>
      </w:pPr>
      <w:r w:rsidRPr="002853C2">
        <w:rPr>
          <w:rFonts w:eastAsia="Times New Roman" w:cs="Arial"/>
          <w:szCs w:val="20"/>
          <w:lang w:val="es-ES_tradnl"/>
        </w:rPr>
        <w:t>………………………..…</w:t>
      </w:r>
    </w:p>
    <w:p w:rsidR="00182E7C" w:rsidRPr="002853C2" w:rsidRDefault="00182E7C" w:rsidP="00182E7C">
      <w:pPr>
        <w:tabs>
          <w:tab w:val="left" w:pos="425"/>
        </w:tabs>
        <w:spacing w:before="240" w:after="120" w:line="240" w:lineRule="atLeast"/>
        <w:ind w:right="-142"/>
        <w:rPr>
          <w:rFonts w:cs="Arial"/>
          <w:szCs w:val="20"/>
        </w:rPr>
      </w:pPr>
      <w:r w:rsidRPr="002853C2">
        <w:rPr>
          <w:rFonts w:cs="Arial"/>
          <w:szCs w:val="20"/>
        </w:rPr>
        <w:t>Que dicho carácter confidencial se justifica en las siguientes razones:</w:t>
      </w:r>
    </w:p>
    <w:p w:rsidR="00182E7C" w:rsidRPr="002853C2"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tabs>
          <w:tab w:val="left" w:pos="0"/>
        </w:tabs>
        <w:spacing w:after="60" w:line="240" w:lineRule="atLeast"/>
        <w:ind w:left="425"/>
        <w:contextualSpacing/>
        <w:rPr>
          <w:rFonts w:eastAsia="Times New Roman" w:cs="Arial"/>
          <w:szCs w:val="20"/>
          <w:lang w:val="es-ES_tradnl"/>
        </w:rPr>
      </w:pPr>
      <w:r w:rsidRPr="002853C2">
        <w:rPr>
          <w:rFonts w:eastAsia="Times New Roman" w:cs="Arial"/>
          <w:szCs w:val="20"/>
          <w:lang w:val="es-ES_tradnl"/>
        </w:rPr>
        <w:t>………………………..…</w:t>
      </w:r>
    </w:p>
    <w:p w:rsidR="00182E7C" w:rsidRPr="002853C2" w:rsidRDefault="00182E7C" w:rsidP="00182E7C">
      <w:pPr>
        <w:tabs>
          <w:tab w:val="left" w:pos="0"/>
        </w:tabs>
        <w:ind w:left="218" w:right="-144" w:hanging="76"/>
        <w:contextualSpacing/>
        <w:rPr>
          <w:rFonts w:eastAsia="Times New Roman" w:cs="Arial"/>
          <w:szCs w:val="20"/>
          <w:lang w:val="es-ES_tradnl"/>
        </w:rPr>
      </w:pPr>
    </w:p>
    <w:p w:rsidR="003478C5" w:rsidRPr="002853C2" w:rsidRDefault="003478C5" w:rsidP="003478C5">
      <w:pPr>
        <w:autoSpaceDE w:val="0"/>
        <w:autoSpaceDN w:val="0"/>
        <w:adjustRightInd w:val="0"/>
        <w:rPr>
          <w:rFonts w:cs="Arial"/>
          <w:szCs w:val="20"/>
        </w:rPr>
      </w:pPr>
      <w:r w:rsidRPr="002853C2">
        <w:rPr>
          <w:rFonts w:cs="Arial"/>
          <w:szCs w:val="20"/>
        </w:rPr>
        <w:br w:type="page"/>
      </w:r>
    </w:p>
    <w:p w:rsidR="003478C5" w:rsidRPr="002853C2" w:rsidRDefault="008F0F21" w:rsidP="00696BDD">
      <w:pPr>
        <w:pStyle w:val="Ttulo1"/>
        <w:rPr>
          <w:sz w:val="20"/>
          <w:szCs w:val="20"/>
          <w:lang w:val="pt-BR"/>
        </w:rPr>
      </w:pPr>
      <w:bookmarkStart w:id="340" w:name="_ANEXO_VIII.-_MODELO_2"/>
      <w:bookmarkStart w:id="341" w:name="Ax_08"/>
      <w:bookmarkStart w:id="342" w:name="_Toc198654165"/>
      <w:bookmarkEnd w:id="340"/>
      <w:r w:rsidRPr="002853C2">
        <w:rPr>
          <w:sz w:val="20"/>
          <w:szCs w:val="20"/>
          <w:lang w:val="pt-BR"/>
        </w:rPr>
        <w:t>ANEXO VIII.</w:t>
      </w:r>
      <w:r w:rsidR="003478C5" w:rsidRPr="002853C2">
        <w:rPr>
          <w:sz w:val="20"/>
          <w:szCs w:val="20"/>
          <w:lang w:val="pt-BR"/>
        </w:rPr>
        <w:t xml:space="preserve">- </w:t>
      </w:r>
      <w:bookmarkEnd w:id="341"/>
      <w:r w:rsidR="003478C5" w:rsidRPr="002853C2">
        <w:rPr>
          <w:sz w:val="20"/>
          <w:szCs w:val="20"/>
          <w:lang w:val="pt-BR"/>
        </w:rPr>
        <w:t>MODELO DE AVAL</w:t>
      </w:r>
      <w:bookmarkEnd w:id="342"/>
    </w:p>
    <w:p w:rsidR="003478C5" w:rsidRPr="002853C2" w:rsidRDefault="003478C5" w:rsidP="00477A60">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2853C2" w:rsidRPr="002853C2" w:rsidTr="00303558">
        <w:trPr>
          <w:trHeight w:hRule="exact" w:val="340"/>
        </w:trPr>
        <w:tc>
          <w:tcPr>
            <w:tcW w:w="8504" w:type="dxa"/>
            <w:gridSpan w:val="5"/>
            <w:tcBorders>
              <w:bottom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position w:val="19"/>
                <w:szCs w:val="20"/>
              </w:rPr>
              <w:t>DATOS DE LA ENTIDAD DE CRÉDITO O SOCIEDAD DE GARANTÍA RECÍPROCA</w:t>
            </w:r>
          </w:p>
        </w:tc>
      </w:tr>
      <w:tr w:rsidR="002853C2" w:rsidRPr="002853C2" w:rsidTr="00303558">
        <w:trPr>
          <w:trHeight w:val="567"/>
        </w:trPr>
        <w:tc>
          <w:tcPr>
            <w:tcW w:w="5617" w:type="dxa"/>
            <w:gridSpan w:val="3"/>
            <w:tcBorders>
              <w:top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szCs w:val="20"/>
              </w:rPr>
              <w:t>Razón social</w:t>
            </w:r>
          </w:p>
          <w:p w:rsidR="003478C5" w:rsidRPr="002853C2" w:rsidRDefault="003478C5" w:rsidP="00303558">
            <w:pPr>
              <w:jc w:val="left"/>
              <w:rPr>
                <w:rFonts w:cs="Arial"/>
                <w:szCs w:val="20"/>
              </w:rPr>
            </w:pPr>
          </w:p>
        </w:tc>
        <w:tc>
          <w:tcPr>
            <w:tcW w:w="2887" w:type="dxa"/>
            <w:gridSpan w:val="2"/>
            <w:tcBorders>
              <w:top w:val="single" w:sz="6" w:space="0" w:color="auto"/>
            </w:tcBorders>
            <w:shd w:val="clear" w:color="auto" w:fill="auto"/>
            <w:vAlign w:val="center"/>
          </w:tcPr>
          <w:p w:rsidR="003478C5" w:rsidRPr="002853C2" w:rsidRDefault="003478C5" w:rsidP="00303558">
            <w:pPr>
              <w:jc w:val="left"/>
              <w:rPr>
                <w:rFonts w:cs="Arial"/>
                <w:b/>
                <w:bCs/>
                <w:szCs w:val="20"/>
              </w:rPr>
            </w:pPr>
            <w:r w:rsidRPr="002853C2">
              <w:rPr>
                <w:rFonts w:cs="Arial"/>
                <w:b/>
                <w:bCs/>
                <w:szCs w:val="20"/>
              </w:rPr>
              <w:t>NIF</w:t>
            </w:r>
          </w:p>
          <w:p w:rsidR="003478C5" w:rsidRPr="002853C2" w:rsidRDefault="003478C5" w:rsidP="00303558">
            <w:pPr>
              <w:ind w:left="45"/>
              <w:jc w:val="left"/>
              <w:rPr>
                <w:rFonts w:cs="Arial"/>
                <w:szCs w:val="20"/>
              </w:rPr>
            </w:pPr>
          </w:p>
        </w:tc>
      </w:tr>
      <w:tr w:rsidR="002853C2" w:rsidRPr="002853C2" w:rsidTr="00303558">
        <w:trPr>
          <w:trHeight w:hRule="exact" w:val="284"/>
        </w:trPr>
        <w:tc>
          <w:tcPr>
            <w:tcW w:w="8504" w:type="dxa"/>
            <w:gridSpan w:val="5"/>
            <w:shd w:val="clear" w:color="auto" w:fill="auto"/>
            <w:vAlign w:val="center"/>
          </w:tcPr>
          <w:p w:rsidR="003478C5" w:rsidRPr="002853C2" w:rsidRDefault="003478C5" w:rsidP="00303558">
            <w:pPr>
              <w:jc w:val="left"/>
              <w:rPr>
                <w:rFonts w:cs="Arial"/>
                <w:b/>
                <w:bCs/>
                <w:szCs w:val="20"/>
              </w:rPr>
            </w:pPr>
            <w:r w:rsidRPr="002853C2">
              <w:rPr>
                <w:rFonts w:cs="Arial"/>
                <w:b/>
                <w:bCs/>
                <w:szCs w:val="20"/>
              </w:rPr>
              <w:t>Domicilio a efectos de notificaciones y requerimientos:</w:t>
            </w:r>
          </w:p>
        </w:tc>
      </w:tr>
      <w:tr w:rsidR="002853C2" w:rsidRPr="002853C2" w:rsidTr="00303558">
        <w:trPr>
          <w:trHeight w:val="567"/>
        </w:trPr>
        <w:tc>
          <w:tcPr>
            <w:tcW w:w="4876" w:type="dxa"/>
            <w:gridSpan w:val="2"/>
            <w:shd w:val="clear" w:color="auto" w:fill="auto"/>
            <w:vAlign w:val="center"/>
          </w:tcPr>
          <w:p w:rsidR="003478C5" w:rsidRPr="002853C2" w:rsidRDefault="003478C5" w:rsidP="00303558">
            <w:pPr>
              <w:jc w:val="left"/>
              <w:rPr>
                <w:rFonts w:cs="Arial"/>
                <w:szCs w:val="20"/>
              </w:rPr>
            </w:pPr>
            <w:r w:rsidRPr="002853C2">
              <w:rPr>
                <w:rFonts w:cs="Arial"/>
                <w:b/>
                <w:bCs/>
                <w:szCs w:val="20"/>
              </w:rPr>
              <w:t xml:space="preserve">Calle/Plaza/Avenida/... </w:t>
            </w:r>
          </w:p>
          <w:p w:rsidR="003478C5" w:rsidRPr="002853C2" w:rsidRDefault="003478C5" w:rsidP="00303558">
            <w:pPr>
              <w:ind w:left="45"/>
              <w:jc w:val="left"/>
              <w:rPr>
                <w:rFonts w:cs="Arial"/>
                <w:szCs w:val="20"/>
              </w:rPr>
            </w:pPr>
          </w:p>
        </w:tc>
        <w:tc>
          <w:tcPr>
            <w:tcW w:w="741" w:type="dxa"/>
            <w:shd w:val="clear" w:color="auto" w:fill="auto"/>
            <w:vAlign w:val="center"/>
          </w:tcPr>
          <w:p w:rsidR="003478C5" w:rsidRPr="002853C2" w:rsidRDefault="003478C5" w:rsidP="00303558">
            <w:pPr>
              <w:jc w:val="left"/>
              <w:rPr>
                <w:rFonts w:cs="Arial"/>
                <w:b/>
                <w:bCs/>
                <w:szCs w:val="20"/>
              </w:rPr>
            </w:pPr>
            <w:r w:rsidRPr="002853C2">
              <w:rPr>
                <w:rFonts w:cs="Arial"/>
                <w:b/>
                <w:bCs/>
                <w:szCs w:val="20"/>
              </w:rPr>
              <w:t>N.º</w:t>
            </w:r>
          </w:p>
          <w:p w:rsidR="003478C5" w:rsidRPr="002853C2" w:rsidRDefault="003478C5" w:rsidP="00303558">
            <w:pPr>
              <w:ind w:left="45"/>
              <w:jc w:val="left"/>
              <w:rPr>
                <w:rFonts w:cs="Arial"/>
                <w:bCs/>
                <w:szCs w:val="20"/>
              </w:rPr>
            </w:pPr>
          </w:p>
        </w:tc>
        <w:tc>
          <w:tcPr>
            <w:tcW w:w="1482" w:type="dxa"/>
            <w:shd w:val="clear" w:color="auto" w:fill="auto"/>
            <w:vAlign w:val="center"/>
          </w:tcPr>
          <w:p w:rsidR="003478C5" w:rsidRPr="002853C2" w:rsidRDefault="003478C5" w:rsidP="00303558">
            <w:pPr>
              <w:jc w:val="left"/>
              <w:rPr>
                <w:rFonts w:cs="Arial"/>
                <w:b/>
                <w:bCs/>
                <w:szCs w:val="20"/>
              </w:rPr>
            </w:pPr>
            <w:r w:rsidRPr="002853C2">
              <w:rPr>
                <w:rFonts w:cs="Arial"/>
                <w:b/>
                <w:bCs/>
                <w:szCs w:val="20"/>
              </w:rPr>
              <w:t>Piso</w:t>
            </w:r>
          </w:p>
          <w:p w:rsidR="003478C5" w:rsidRPr="002853C2" w:rsidRDefault="003478C5" w:rsidP="00303558">
            <w:pPr>
              <w:ind w:left="74"/>
              <w:jc w:val="left"/>
              <w:rPr>
                <w:rFonts w:cs="Arial"/>
                <w:bCs/>
                <w:szCs w:val="20"/>
              </w:rPr>
            </w:pPr>
          </w:p>
        </w:tc>
        <w:tc>
          <w:tcPr>
            <w:tcW w:w="1405" w:type="dxa"/>
            <w:shd w:val="clear" w:color="auto" w:fill="auto"/>
            <w:vAlign w:val="center"/>
          </w:tcPr>
          <w:p w:rsidR="003478C5" w:rsidRPr="002853C2" w:rsidRDefault="003478C5" w:rsidP="00303558">
            <w:pPr>
              <w:jc w:val="left"/>
              <w:rPr>
                <w:rFonts w:cs="Arial"/>
                <w:szCs w:val="20"/>
              </w:rPr>
            </w:pPr>
            <w:r w:rsidRPr="002853C2">
              <w:rPr>
                <w:rFonts w:cs="Arial"/>
                <w:b/>
                <w:bCs/>
                <w:szCs w:val="20"/>
              </w:rPr>
              <w:t>Mano</w:t>
            </w:r>
          </w:p>
          <w:p w:rsidR="003478C5" w:rsidRPr="002853C2" w:rsidRDefault="003478C5" w:rsidP="00303558">
            <w:pPr>
              <w:ind w:left="45"/>
              <w:jc w:val="left"/>
              <w:rPr>
                <w:rFonts w:cs="Arial"/>
                <w:szCs w:val="20"/>
              </w:rPr>
            </w:pPr>
          </w:p>
        </w:tc>
      </w:tr>
      <w:tr w:rsidR="002853C2" w:rsidRPr="002853C2" w:rsidTr="00303558">
        <w:trPr>
          <w:trHeight w:val="567"/>
        </w:trPr>
        <w:tc>
          <w:tcPr>
            <w:tcW w:w="3999" w:type="dxa"/>
            <w:shd w:val="clear" w:color="auto" w:fill="auto"/>
            <w:vAlign w:val="center"/>
          </w:tcPr>
          <w:p w:rsidR="003478C5" w:rsidRPr="002853C2" w:rsidRDefault="003478C5" w:rsidP="00303558">
            <w:pPr>
              <w:jc w:val="left"/>
              <w:rPr>
                <w:rFonts w:cs="Arial"/>
                <w:szCs w:val="20"/>
              </w:rPr>
            </w:pPr>
            <w:r w:rsidRPr="002853C2">
              <w:rPr>
                <w:rFonts w:cs="Arial"/>
                <w:b/>
                <w:bCs/>
                <w:szCs w:val="20"/>
              </w:rPr>
              <w:t>Municipio</w:t>
            </w:r>
          </w:p>
          <w:p w:rsidR="003478C5" w:rsidRPr="002853C2" w:rsidRDefault="003478C5" w:rsidP="00303558">
            <w:pPr>
              <w:ind w:left="57"/>
              <w:jc w:val="left"/>
              <w:rPr>
                <w:rFonts w:cs="Arial"/>
                <w:szCs w:val="20"/>
              </w:rPr>
            </w:pPr>
          </w:p>
        </w:tc>
        <w:tc>
          <w:tcPr>
            <w:tcW w:w="1618" w:type="dxa"/>
            <w:gridSpan w:val="2"/>
            <w:shd w:val="clear" w:color="auto" w:fill="auto"/>
            <w:vAlign w:val="center"/>
          </w:tcPr>
          <w:p w:rsidR="003478C5" w:rsidRPr="002853C2" w:rsidRDefault="003478C5" w:rsidP="00303558">
            <w:pPr>
              <w:jc w:val="left"/>
              <w:rPr>
                <w:rFonts w:cs="Arial"/>
                <w:szCs w:val="20"/>
              </w:rPr>
            </w:pPr>
            <w:r w:rsidRPr="002853C2">
              <w:rPr>
                <w:rFonts w:cs="Arial"/>
                <w:b/>
                <w:bCs/>
                <w:szCs w:val="20"/>
              </w:rPr>
              <w:t>C.P.</w:t>
            </w:r>
          </w:p>
          <w:p w:rsidR="003478C5" w:rsidRPr="002853C2" w:rsidRDefault="003478C5" w:rsidP="00303558">
            <w:pPr>
              <w:ind w:left="45"/>
              <w:jc w:val="left"/>
              <w:rPr>
                <w:rFonts w:cs="Arial"/>
                <w:szCs w:val="20"/>
              </w:rPr>
            </w:pPr>
          </w:p>
        </w:tc>
        <w:tc>
          <w:tcPr>
            <w:tcW w:w="2887" w:type="dxa"/>
            <w:gridSpan w:val="2"/>
            <w:shd w:val="clear" w:color="auto" w:fill="auto"/>
            <w:vAlign w:val="center"/>
          </w:tcPr>
          <w:p w:rsidR="003478C5" w:rsidRPr="002853C2" w:rsidRDefault="003478C5" w:rsidP="00303558">
            <w:pPr>
              <w:jc w:val="left"/>
              <w:rPr>
                <w:rFonts w:cs="Arial"/>
                <w:szCs w:val="20"/>
              </w:rPr>
            </w:pPr>
            <w:r w:rsidRPr="002853C2">
              <w:rPr>
                <w:rFonts w:cs="Arial"/>
                <w:b/>
                <w:bCs/>
                <w:szCs w:val="20"/>
              </w:rPr>
              <w:t>Provincia</w:t>
            </w:r>
          </w:p>
          <w:p w:rsidR="003478C5" w:rsidRPr="002853C2" w:rsidRDefault="003478C5" w:rsidP="00303558">
            <w:pPr>
              <w:ind w:left="45"/>
              <w:jc w:val="left"/>
              <w:rPr>
                <w:rFonts w:cs="Arial"/>
                <w:szCs w:val="20"/>
              </w:rPr>
            </w:pPr>
          </w:p>
        </w:tc>
      </w:tr>
      <w:tr w:rsidR="002853C2" w:rsidRPr="002853C2" w:rsidTr="00303558">
        <w:trPr>
          <w:trHeight w:hRule="exact" w:val="454"/>
        </w:trPr>
        <w:tc>
          <w:tcPr>
            <w:tcW w:w="8504" w:type="dxa"/>
            <w:gridSpan w:val="5"/>
            <w:tcBorders>
              <w:bottom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position w:val="19"/>
                <w:szCs w:val="20"/>
              </w:rPr>
              <w:t>APODERADO(S)</w:t>
            </w:r>
          </w:p>
        </w:tc>
      </w:tr>
      <w:tr w:rsidR="002853C2" w:rsidRPr="002853C2" w:rsidTr="00303558">
        <w:trPr>
          <w:trHeight w:hRule="exact" w:val="284"/>
        </w:trPr>
        <w:tc>
          <w:tcPr>
            <w:tcW w:w="5617" w:type="dxa"/>
            <w:gridSpan w:val="3"/>
            <w:tcBorders>
              <w:top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szCs w:val="20"/>
              </w:rPr>
              <w:t>Nombre y apellidos</w:t>
            </w:r>
          </w:p>
        </w:tc>
        <w:tc>
          <w:tcPr>
            <w:tcW w:w="2887" w:type="dxa"/>
            <w:gridSpan w:val="2"/>
            <w:tcBorders>
              <w:top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szCs w:val="20"/>
              </w:rPr>
              <w:t>NIF</w:t>
            </w:r>
          </w:p>
        </w:tc>
      </w:tr>
      <w:tr w:rsidR="002853C2" w:rsidRPr="002853C2" w:rsidTr="00303558">
        <w:trPr>
          <w:trHeight w:hRule="exact" w:val="284"/>
        </w:trPr>
        <w:tc>
          <w:tcPr>
            <w:tcW w:w="5617" w:type="dxa"/>
            <w:gridSpan w:val="3"/>
            <w:shd w:val="clear" w:color="auto" w:fill="auto"/>
            <w:vAlign w:val="center"/>
          </w:tcPr>
          <w:p w:rsidR="003478C5" w:rsidRPr="002853C2" w:rsidRDefault="003478C5" w:rsidP="00303558">
            <w:pPr>
              <w:jc w:val="left"/>
              <w:rPr>
                <w:rFonts w:cs="Arial"/>
                <w:bCs/>
                <w:szCs w:val="20"/>
              </w:rPr>
            </w:pPr>
          </w:p>
        </w:tc>
        <w:tc>
          <w:tcPr>
            <w:tcW w:w="2887" w:type="dxa"/>
            <w:gridSpan w:val="2"/>
            <w:shd w:val="clear" w:color="auto" w:fill="auto"/>
            <w:vAlign w:val="center"/>
          </w:tcPr>
          <w:p w:rsidR="003478C5" w:rsidRPr="002853C2" w:rsidRDefault="003478C5" w:rsidP="00303558">
            <w:pPr>
              <w:jc w:val="left"/>
              <w:rPr>
                <w:rFonts w:cs="Arial"/>
                <w:bCs/>
                <w:szCs w:val="20"/>
              </w:rPr>
            </w:pPr>
          </w:p>
        </w:tc>
      </w:tr>
      <w:tr w:rsidR="003478C5" w:rsidRPr="002853C2" w:rsidTr="00303558">
        <w:trPr>
          <w:trHeight w:hRule="exact" w:val="284"/>
        </w:trPr>
        <w:tc>
          <w:tcPr>
            <w:tcW w:w="5617" w:type="dxa"/>
            <w:gridSpan w:val="3"/>
            <w:shd w:val="clear" w:color="auto" w:fill="auto"/>
            <w:vAlign w:val="center"/>
          </w:tcPr>
          <w:p w:rsidR="003478C5" w:rsidRPr="002853C2" w:rsidRDefault="003478C5" w:rsidP="00303558">
            <w:pPr>
              <w:jc w:val="left"/>
              <w:rPr>
                <w:rFonts w:cs="Arial"/>
                <w:bCs/>
                <w:szCs w:val="20"/>
              </w:rPr>
            </w:pPr>
          </w:p>
        </w:tc>
        <w:tc>
          <w:tcPr>
            <w:tcW w:w="2887" w:type="dxa"/>
            <w:gridSpan w:val="2"/>
            <w:shd w:val="clear" w:color="auto" w:fill="auto"/>
            <w:vAlign w:val="center"/>
          </w:tcPr>
          <w:p w:rsidR="003478C5" w:rsidRPr="002853C2" w:rsidRDefault="003478C5" w:rsidP="00303558">
            <w:pPr>
              <w:jc w:val="left"/>
              <w:rPr>
                <w:rFonts w:cs="Arial"/>
                <w:bCs/>
                <w:szCs w:val="20"/>
              </w:rPr>
            </w:pPr>
          </w:p>
        </w:tc>
      </w:tr>
    </w:tbl>
    <w:p w:rsidR="002A3691" w:rsidRPr="002853C2" w:rsidRDefault="002A3691" w:rsidP="002A3691">
      <w:pPr>
        <w:shd w:val="clear" w:color="auto" w:fill="FFFFFF"/>
        <w:rPr>
          <w:rFonts w:eastAsia="Times New Roman" w:cs="Arial"/>
          <w:szCs w:val="20"/>
          <w:lang w:eastAsia="es-ES"/>
        </w:rPr>
      </w:pPr>
    </w:p>
    <w:p w:rsidR="003478C5" w:rsidRPr="002853C2" w:rsidRDefault="003478C5" w:rsidP="002A3691">
      <w:pPr>
        <w:shd w:val="clear" w:color="auto" w:fill="FFFFFF"/>
        <w:rPr>
          <w:rFonts w:eastAsia="Times New Roman" w:cs="Arial"/>
          <w:szCs w:val="20"/>
          <w:lang w:eastAsia="es-ES"/>
        </w:rPr>
      </w:pPr>
      <w:r w:rsidRPr="002853C2">
        <w:rPr>
          <w:rFonts w:eastAsia="Times New Roman" w:cs="Arial"/>
          <w:szCs w:val="20"/>
          <w:lang w:eastAsia="es-ES"/>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478C5" w:rsidRPr="002853C2" w:rsidRDefault="003478C5" w:rsidP="002A3691">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2853C2" w:rsidRPr="002853C2" w:rsidTr="00303558">
        <w:trPr>
          <w:trHeight w:hRule="exact" w:val="340"/>
        </w:trPr>
        <w:tc>
          <w:tcPr>
            <w:tcW w:w="8504" w:type="dxa"/>
            <w:gridSpan w:val="4"/>
            <w:tcBorders>
              <w:bottom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position w:val="19"/>
                <w:szCs w:val="20"/>
              </w:rPr>
              <w:t>DATOS DE LA PERSONA O ENTIDAD AVALADA</w:t>
            </w:r>
          </w:p>
        </w:tc>
      </w:tr>
      <w:tr w:rsidR="002853C2" w:rsidRPr="002853C2" w:rsidTr="00303558">
        <w:trPr>
          <w:trHeight w:hRule="exact" w:val="255"/>
        </w:trPr>
        <w:tc>
          <w:tcPr>
            <w:tcW w:w="5617" w:type="dxa"/>
            <w:gridSpan w:val="3"/>
            <w:tcBorders>
              <w:top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szCs w:val="20"/>
              </w:rPr>
              <w:t>Nombre y apellidos / Razón social</w:t>
            </w:r>
          </w:p>
        </w:tc>
        <w:tc>
          <w:tcPr>
            <w:tcW w:w="2887" w:type="dxa"/>
            <w:tcBorders>
              <w:top w:val="single" w:sz="6" w:space="0" w:color="auto"/>
            </w:tcBorders>
            <w:shd w:val="clear" w:color="auto" w:fill="auto"/>
            <w:vAlign w:val="center"/>
          </w:tcPr>
          <w:p w:rsidR="003478C5" w:rsidRPr="002853C2" w:rsidRDefault="003478C5" w:rsidP="00303558">
            <w:pPr>
              <w:jc w:val="left"/>
              <w:rPr>
                <w:rFonts w:cs="Arial"/>
                <w:b/>
                <w:bCs/>
                <w:szCs w:val="20"/>
              </w:rPr>
            </w:pPr>
            <w:r w:rsidRPr="002853C2">
              <w:rPr>
                <w:rFonts w:cs="Arial"/>
                <w:b/>
                <w:bCs/>
                <w:szCs w:val="20"/>
              </w:rPr>
              <w:t>CIF / NIF</w:t>
            </w:r>
          </w:p>
        </w:tc>
      </w:tr>
      <w:tr w:rsidR="002853C2" w:rsidRPr="002853C2" w:rsidTr="00303558">
        <w:trPr>
          <w:trHeight w:val="340"/>
        </w:trPr>
        <w:tc>
          <w:tcPr>
            <w:tcW w:w="5617" w:type="dxa"/>
            <w:gridSpan w:val="3"/>
            <w:shd w:val="clear" w:color="auto" w:fill="auto"/>
            <w:vAlign w:val="center"/>
          </w:tcPr>
          <w:p w:rsidR="003478C5" w:rsidRPr="002853C2" w:rsidRDefault="003478C5" w:rsidP="00303558">
            <w:pPr>
              <w:jc w:val="left"/>
              <w:rPr>
                <w:rFonts w:cs="Arial"/>
                <w:szCs w:val="20"/>
              </w:rPr>
            </w:pPr>
          </w:p>
        </w:tc>
        <w:tc>
          <w:tcPr>
            <w:tcW w:w="2887" w:type="dxa"/>
            <w:shd w:val="clear" w:color="auto" w:fill="auto"/>
            <w:vAlign w:val="center"/>
          </w:tcPr>
          <w:p w:rsidR="003478C5" w:rsidRPr="002853C2" w:rsidRDefault="003478C5" w:rsidP="00303558">
            <w:pPr>
              <w:jc w:val="left"/>
              <w:rPr>
                <w:rFonts w:cs="Arial"/>
                <w:szCs w:val="20"/>
              </w:rPr>
            </w:pPr>
          </w:p>
        </w:tc>
      </w:tr>
      <w:tr w:rsidR="002853C2" w:rsidRPr="002853C2" w:rsidTr="00303558">
        <w:trPr>
          <w:trHeight w:hRule="exact" w:val="255"/>
        </w:trPr>
        <w:tc>
          <w:tcPr>
            <w:tcW w:w="1560" w:type="dxa"/>
            <w:vMerge w:val="restart"/>
            <w:tcBorders>
              <w:right w:val="single" w:sz="6" w:space="0" w:color="auto"/>
            </w:tcBorders>
            <w:shd w:val="clear" w:color="auto" w:fill="auto"/>
            <w:vAlign w:val="center"/>
          </w:tcPr>
          <w:p w:rsidR="003478C5" w:rsidRPr="002853C2" w:rsidRDefault="003478C5" w:rsidP="00303558">
            <w:pPr>
              <w:jc w:val="left"/>
              <w:rPr>
                <w:rFonts w:cs="Arial"/>
                <w:b/>
                <w:bCs/>
                <w:szCs w:val="20"/>
              </w:rPr>
            </w:pPr>
            <w:r w:rsidRPr="002853C2">
              <w:rPr>
                <w:rFonts w:cs="Arial"/>
                <w:b/>
                <w:bCs/>
                <w:szCs w:val="2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3478C5" w:rsidRPr="002853C2" w:rsidRDefault="003478C5" w:rsidP="00303558">
            <w:pPr>
              <w:jc w:val="left"/>
              <w:rPr>
                <w:rFonts w:cs="Arial"/>
                <w:b/>
                <w:bCs/>
                <w:szCs w:val="20"/>
              </w:rPr>
            </w:pPr>
          </w:p>
        </w:tc>
        <w:tc>
          <w:tcPr>
            <w:tcW w:w="6661" w:type="dxa"/>
            <w:gridSpan w:val="2"/>
            <w:tcBorders>
              <w:left w:val="single" w:sz="6" w:space="0" w:color="auto"/>
            </w:tcBorders>
            <w:shd w:val="clear" w:color="auto" w:fill="auto"/>
            <w:vAlign w:val="center"/>
          </w:tcPr>
          <w:p w:rsidR="003478C5" w:rsidRPr="002853C2" w:rsidRDefault="003478C5" w:rsidP="00303558">
            <w:pPr>
              <w:ind w:left="45"/>
              <w:jc w:val="left"/>
              <w:rPr>
                <w:rFonts w:cs="Arial"/>
                <w:bCs/>
                <w:szCs w:val="20"/>
              </w:rPr>
            </w:pPr>
            <w:r w:rsidRPr="002853C2">
              <w:rPr>
                <w:rFonts w:cs="Arial"/>
                <w:b/>
                <w:bCs/>
                <w:szCs w:val="20"/>
              </w:rPr>
              <w:t xml:space="preserve">Provisional </w:t>
            </w:r>
            <w:r w:rsidRPr="002853C2">
              <w:rPr>
                <w:rFonts w:cs="Arial"/>
                <w:bCs/>
                <w:szCs w:val="20"/>
              </w:rPr>
              <w:t>(Art. 106 de la LCSP)</w:t>
            </w:r>
          </w:p>
        </w:tc>
      </w:tr>
      <w:tr w:rsidR="002853C2" w:rsidRPr="002853C2" w:rsidTr="00303558">
        <w:trPr>
          <w:trHeight w:hRule="exact" w:val="255"/>
        </w:trPr>
        <w:tc>
          <w:tcPr>
            <w:tcW w:w="1560" w:type="dxa"/>
            <w:vMerge/>
            <w:tcBorders>
              <w:right w:val="single" w:sz="6" w:space="0" w:color="auto"/>
            </w:tcBorders>
            <w:shd w:val="clear" w:color="auto" w:fill="auto"/>
            <w:vAlign w:val="center"/>
          </w:tcPr>
          <w:p w:rsidR="003478C5" w:rsidRPr="002853C2" w:rsidRDefault="003478C5" w:rsidP="00303558">
            <w:pPr>
              <w:jc w:val="left"/>
              <w:rPr>
                <w:rFonts w:cs="Arial"/>
                <w:b/>
                <w:bCs/>
                <w:szCs w:val="20"/>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3478C5" w:rsidRPr="002853C2" w:rsidRDefault="003478C5" w:rsidP="00303558">
            <w:pPr>
              <w:jc w:val="left"/>
              <w:rPr>
                <w:rFonts w:cs="Arial"/>
                <w:b/>
                <w:bCs/>
                <w:szCs w:val="20"/>
              </w:rPr>
            </w:pPr>
          </w:p>
        </w:tc>
        <w:tc>
          <w:tcPr>
            <w:tcW w:w="6661" w:type="dxa"/>
            <w:gridSpan w:val="2"/>
            <w:tcBorders>
              <w:left w:val="single" w:sz="6" w:space="0" w:color="auto"/>
            </w:tcBorders>
            <w:shd w:val="clear" w:color="auto" w:fill="auto"/>
            <w:vAlign w:val="center"/>
          </w:tcPr>
          <w:p w:rsidR="003478C5" w:rsidRPr="002853C2" w:rsidRDefault="003478C5" w:rsidP="00303558">
            <w:pPr>
              <w:ind w:left="45"/>
              <w:jc w:val="left"/>
              <w:rPr>
                <w:rFonts w:cs="Arial"/>
                <w:b/>
                <w:bCs/>
                <w:szCs w:val="20"/>
              </w:rPr>
            </w:pPr>
            <w:r w:rsidRPr="002853C2">
              <w:rPr>
                <w:rFonts w:cs="Arial"/>
                <w:b/>
                <w:bCs/>
                <w:szCs w:val="20"/>
              </w:rPr>
              <w:t xml:space="preserve">Definitiva </w:t>
            </w:r>
            <w:r w:rsidRPr="002853C2">
              <w:rPr>
                <w:rFonts w:cs="Arial"/>
                <w:bCs/>
                <w:szCs w:val="20"/>
              </w:rPr>
              <w:t>(Art. 107 de la LCSP)</w:t>
            </w:r>
          </w:p>
        </w:tc>
      </w:tr>
      <w:tr w:rsidR="002853C2" w:rsidRPr="002853C2" w:rsidTr="00303558">
        <w:trPr>
          <w:trHeight w:hRule="exact" w:val="340"/>
        </w:trPr>
        <w:tc>
          <w:tcPr>
            <w:tcW w:w="8504" w:type="dxa"/>
            <w:gridSpan w:val="4"/>
            <w:shd w:val="clear" w:color="auto" w:fill="auto"/>
            <w:vAlign w:val="center"/>
          </w:tcPr>
          <w:p w:rsidR="003478C5" w:rsidRPr="002853C2" w:rsidRDefault="003478C5" w:rsidP="00303558">
            <w:pPr>
              <w:jc w:val="left"/>
              <w:rPr>
                <w:rFonts w:cs="Arial"/>
                <w:b/>
                <w:bCs/>
                <w:szCs w:val="20"/>
              </w:rPr>
            </w:pPr>
            <w:r w:rsidRPr="002853C2">
              <w:rPr>
                <w:rFonts w:cs="Arial"/>
                <w:b/>
                <w:bCs/>
                <w:szCs w:val="20"/>
              </w:rPr>
              <w:t>Objeto del contrato u obligación asumida por la avalada</w:t>
            </w:r>
          </w:p>
        </w:tc>
      </w:tr>
      <w:tr w:rsidR="002853C2" w:rsidRPr="002853C2" w:rsidTr="00303558">
        <w:trPr>
          <w:trHeight w:hRule="exact" w:val="340"/>
        </w:trPr>
        <w:tc>
          <w:tcPr>
            <w:tcW w:w="8504" w:type="dxa"/>
            <w:gridSpan w:val="4"/>
            <w:shd w:val="clear" w:color="auto" w:fill="auto"/>
            <w:vAlign w:val="center"/>
          </w:tcPr>
          <w:p w:rsidR="003478C5" w:rsidRPr="002853C2" w:rsidRDefault="003478C5" w:rsidP="00303558">
            <w:pPr>
              <w:jc w:val="left"/>
              <w:rPr>
                <w:rFonts w:cs="Arial"/>
                <w:bCs/>
                <w:szCs w:val="20"/>
              </w:rPr>
            </w:pPr>
          </w:p>
        </w:tc>
      </w:tr>
      <w:tr w:rsidR="002853C2" w:rsidRPr="002853C2" w:rsidTr="00303558">
        <w:trPr>
          <w:trHeight w:hRule="exact" w:val="227"/>
        </w:trPr>
        <w:tc>
          <w:tcPr>
            <w:tcW w:w="8504" w:type="dxa"/>
            <w:gridSpan w:val="4"/>
            <w:shd w:val="clear" w:color="auto" w:fill="auto"/>
            <w:vAlign w:val="center"/>
          </w:tcPr>
          <w:p w:rsidR="003478C5" w:rsidRPr="002853C2" w:rsidRDefault="003478C5" w:rsidP="00303558">
            <w:pPr>
              <w:jc w:val="left"/>
              <w:rPr>
                <w:rFonts w:cs="Arial"/>
                <w:b/>
                <w:bCs/>
                <w:szCs w:val="20"/>
              </w:rPr>
            </w:pPr>
            <w:r w:rsidRPr="002853C2">
              <w:rPr>
                <w:rFonts w:cs="Arial"/>
                <w:b/>
                <w:bCs/>
                <w:szCs w:val="20"/>
              </w:rPr>
              <w:t>Órgano de contratación</w:t>
            </w:r>
          </w:p>
        </w:tc>
      </w:tr>
      <w:tr w:rsidR="002853C2" w:rsidRPr="002853C2" w:rsidTr="00303558">
        <w:trPr>
          <w:trHeight w:hRule="exact" w:val="340"/>
        </w:trPr>
        <w:tc>
          <w:tcPr>
            <w:tcW w:w="8504" w:type="dxa"/>
            <w:gridSpan w:val="4"/>
            <w:shd w:val="clear" w:color="auto" w:fill="auto"/>
            <w:vAlign w:val="center"/>
          </w:tcPr>
          <w:p w:rsidR="003478C5" w:rsidRPr="002853C2" w:rsidRDefault="003478C5" w:rsidP="00303558">
            <w:pPr>
              <w:jc w:val="left"/>
              <w:rPr>
                <w:rFonts w:cs="Arial"/>
                <w:bCs/>
                <w:szCs w:val="20"/>
              </w:rPr>
            </w:pPr>
          </w:p>
        </w:tc>
      </w:tr>
      <w:tr w:rsidR="002853C2" w:rsidRPr="002853C2" w:rsidTr="00303558">
        <w:trPr>
          <w:trHeight w:hRule="exact" w:val="227"/>
        </w:trPr>
        <w:tc>
          <w:tcPr>
            <w:tcW w:w="8504" w:type="dxa"/>
            <w:gridSpan w:val="4"/>
            <w:shd w:val="clear" w:color="auto" w:fill="auto"/>
            <w:vAlign w:val="center"/>
          </w:tcPr>
          <w:p w:rsidR="003478C5" w:rsidRPr="002853C2" w:rsidRDefault="003478C5" w:rsidP="00303558">
            <w:pPr>
              <w:jc w:val="left"/>
              <w:rPr>
                <w:rFonts w:cs="Arial"/>
                <w:b/>
                <w:bCs/>
                <w:szCs w:val="20"/>
              </w:rPr>
            </w:pPr>
            <w:r w:rsidRPr="002853C2">
              <w:rPr>
                <w:rFonts w:cs="Arial"/>
                <w:b/>
                <w:bCs/>
                <w:szCs w:val="20"/>
              </w:rPr>
              <w:t>Importe del aval (en letra y en cifra)</w:t>
            </w:r>
          </w:p>
        </w:tc>
      </w:tr>
      <w:tr w:rsidR="003478C5" w:rsidRPr="002853C2" w:rsidTr="00303558">
        <w:trPr>
          <w:trHeight w:hRule="exact" w:val="340"/>
        </w:trPr>
        <w:tc>
          <w:tcPr>
            <w:tcW w:w="8504" w:type="dxa"/>
            <w:gridSpan w:val="4"/>
            <w:shd w:val="clear" w:color="auto" w:fill="auto"/>
            <w:vAlign w:val="center"/>
          </w:tcPr>
          <w:p w:rsidR="003478C5" w:rsidRPr="002853C2" w:rsidRDefault="003478C5" w:rsidP="00303558">
            <w:pPr>
              <w:jc w:val="left"/>
              <w:rPr>
                <w:rFonts w:cs="Arial"/>
                <w:bCs/>
                <w:szCs w:val="20"/>
              </w:rPr>
            </w:pPr>
          </w:p>
        </w:tc>
      </w:tr>
    </w:tbl>
    <w:p w:rsidR="003478C5" w:rsidRPr="002853C2" w:rsidRDefault="003478C5" w:rsidP="002A3691">
      <w:pPr>
        <w:shd w:val="clear" w:color="auto" w:fill="FFFFFF"/>
        <w:spacing w:after="60"/>
        <w:rPr>
          <w:rFonts w:eastAsia="Times New Roman" w:cs="Arial"/>
          <w:szCs w:val="20"/>
          <w:lang w:eastAsia="es-ES"/>
        </w:rPr>
      </w:pPr>
      <w:r w:rsidRPr="002853C2">
        <w:rPr>
          <w:rFonts w:eastAsia="Times New Roman" w:cs="Arial"/>
          <w:szCs w:val="20"/>
          <w:lang w:eastAsia="es-ES"/>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478C5" w:rsidRPr="002853C2" w:rsidRDefault="003478C5" w:rsidP="002A3691">
      <w:pPr>
        <w:shd w:val="clear" w:color="auto" w:fill="FFFFFF"/>
        <w:spacing w:after="60"/>
        <w:rPr>
          <w:rFonts w:eastAsia="Times New Roman" w:cs="Arial"/>
          <w:szCs w:val="20"/>
          <w:lang w:eastAsia="es-ES"/>
        </w:rPr>
      </w:pPr>
      <w:r w:rsidRPr="002853C2">
        <w:rPr>
          <w:rFonts w:eastAsia="Times New Roman" w:cs="Arial"/>
          <w:szCs w:val="20"/>
          <w:lang w:eastAsia="es-ES"/>
        </w:rPr>
        <w:t>El presente aval estará en vigor hasta que el órgano de contratación o quien en su nombre sea habilitado legalmente para ello autorice su cancelación o devolución de ac</w:t>
      </w:r>
      <w:r w:rsidR="0002334F" w:rsidRPr="002853C2">
        <w:rPr>
          <w:rFonts w:eastAsia="Times New Roman" w:cs="Arial"/>
          <w:szCs w:val="20"/>
          <w:lang w:eastAsia="es-ES"/>
        </w:rPr>
        <w:t>uerdo con lo establecido en la Ley de Contratos del Sector Público</w:t>
      </w:r>
      <w:r w:rsidRPr="002853C2">
        <w:rPr>
          <w:rFonts w:eastAsia="Times New Roman" w:cs="Arial"/>
          <w:szCs w:val="20"/>
          <w:lang w:eastAsia="es-ES"/>
        </w:rPr>
        <w:t xml:space="preserve"> y legislación complementaria.</w:t>
      </w:r>
    </w:p>
    <w:p w:rsidR="009251CD" w:rsidRPr="002853C2" w:rsidRDefault="009251CD" w:rsidP="002A3691">
      <w:pPr>
        <w:shd w:val="clear" w:color="auto" w:fill="FFFFFF"/>
        <w:rPr>
          <w:rFonts w:eastAsia="Times New Roman" w:cs="Arial"/>
          <w:szCs w:val="20"/>
          <w:lang w:eastAsia="es-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2853C2" w:rsidRPr="002853C2" w:rsidTr="00303558">
        <w:trPr>
          <w:trHeight w:hRule="exact" w:val="284"/>
        </w:trPr>
        <w:tc>
          <w:tcPr>
            <w:tcW w:w="2694" w:type="dxa"/>
            <w:vAlign w:val="center"/>
          </w:tcPr>
          <w:p w:rsidR="003478C5" w:rsidRPr="002853C2" w:rsidRDefault="003478C5" w:rsidP="003478C5">
            <w:pPr>
              <w:jc w:val="left"/>
              <w:rPr>
                <w:rFonts w:eastAsia="Times New Roman" w:cs="Arial"/>
                <w:b/>
                <w:szCs w:val="20"/>
                <w:lang w:eastAsia="es-ES"/>
              </w:rPr>
            </w:pPr>
            <w:r w:rsidRPr="002853C2">
              <w:rPr>
                <w:rFonts w:eastAsia="Times New Roman" w:cs="Arial"/>
                <w:b/>
                <w:szCs w:val="20"/>
                <w:lang w:eastAsia="es-ES"/>
              </w:rPr>
              <w:t>Lugar y fecha:</w:t>
            </w:r>
          </w:p>
        </w:tc>
        <w:tc>
          <w:tcPr>
            <w:tcW w:w="5880" w:type="dxa"/>
            <w:vAlign w:val="center"/>
          </w:tcPr>
          <w:p w:rsidR="003478C5" w:rsidRPr="002853C2" w:rsidRDefault="003478C5" w:rsidP="003478C5">
            <w:pPr>
              <w:jc w:val="left"/>
              <w:rPr>
                <w:rFonts w:eastAsia="Times New Roman" w:cs="Arial"/>
                <w:szCs w:val="20"/>
                <w:lang w:eastAsia="es-ES"/>
              </w:rPr>
            </w:pPr>
          </w:p>
        </w:tc>
      </w:tr>
      <w:tr w:rsidR="002853C2" w:rsidRPr="002853C2" w:rsidTr="00303558">
        <w:trPr>
          <w:trHeight w:hRule="exact" w:val="284"/>
        </w:trPr>
        <w:tc>
          <w:tcPr>
            <w:tcW w:w="2694" w:type="dxa"/>
            <w:vAlign w:val="center"/>
          </w:tcPr>
          <w:p w:rsidR="003478C5" w:rsidRPr="002853C2" w:rsidRDefault="003478C5" w:rsidP="003478C5">
            <w:pPr>
              <w:ind w:right="-86"/>
              <w:jc w:val="left"/>
              <w:rPr>
                <w:rFonts w:eastAsia="Times New Roman" w:cs="Arial"/>
                <w:b/>
                <w:szCs w:val="20"/>
                <w:lang w:eastAsia="es-ES"/>
              </w:rPr>
            </w:pPr>
            <w:r w:rsidRPr="002853C2">
              <w:rPr>
                <w:rFonts w:eastAsia="Times New Roman" w:cs="Arial"/>
                <w:b/>
                <w:szCs w:val="20"/>
                <w:lang w:eastAsia="es-ES"/>
              </w:rPr>
              <w:t>Razón social de la entidad:</w:t>
            </w:r>
          </w:p>
        </w:tc>
        <w:tc>
          <w:tcPr>
            <w:tcW w:w="5880" w:type="dxa"/>
            <w:vAlign w:val="center"/>
          </w:tcPr>
          <w:p w:rsidR="003478C5" w:rsidRPr="002853C2" w:rsidRDefault="003478C5" w:rsidP="003478C5">
            <w:pPr>
              <w:jc w:val="left"/>
              <w:rPr>
                <w:rFonts w:eastAsia="Times New Roman" w:cs="Arial"/>
                <w:szCs w:val="20"/>
                <w:lang w:eastAsia="es-ES"/>
              </w:rPr>
            </w:pPr>
          </w:p>
        </w:tc>
      </w:tr>
      <w:tr w:rsidR="002853C2" w:rsidRPr="002853C2" w:rsidTr="00303558">
        <w:trPr>
          <w:trHeight w:hRule="exact" w:val="284"/>
        </w:trPr>
        <w:tc>
          <w:tcPr>
            <w:tcW w:w="2694" w:type="dxa"/>
            <w:vAlign w:val="center"/>
          </w:tcPr>
          <w:p w:rsidR="003478C5" w:rsidRPr="002853C2" w:rsidRDefault="003478C5" w:rsidP="003478C5">
            <w:pPr>
              <w:jc w:val="left"/>
              <w:rPr>
                <w:rFonts w:eastAsia="Times New Roman" w:cs="Arial"/>
                <w:b/>
                <w:szCs w:val="20"/>
                <w:lang w:eastAsia="es-ES"/>
              </w:rPr>
            </w:pPr>
            <w:r w:rsidRPr="002853C2">
              <w:rPr>
                <w:rFonts w:eastAsia="Times New Roman" w:cs="Arial"/>
                <w:b/>
                <w:szCs w:val="20"/>
                <w:lang w:eastAsia="es-ES"/>
              </w:rPr>
              <w:t>Firma de los apoderados:</w:t>
            </w:r>
          </w:p>
        </w:tc>
        <w:tc>
          <w:tcPr>
            <w:tcW w:w="5880" w:type="dxa"/>
            <w:vAlign w:val="center"/>
          </w:tcPr>
          <w:p w:rsidR="003B65F7" w:rsidRPr="002853C2" w:rsidRDefault="003B65F7" w:rsidP="003478C5">
            <w:pPr>
              <w:jc w:val="left"/>
              <w:rPr>
                <w:rFonts w:eastAsia="Times New Roman" w:cs="Arial"/>
                <w:szCs w:val="20"/>
                <w:lang w:eastAsia="es-ES"/>
              </w:rPr>
            </w:pPr>
          </w:p>
        </w:tc>
      </w:tr>
    </w:tbl>
    <w:p w:rsidR="003478C5" w:rsidRPr="002853C2" w:rsidRDefault="003478C5" w:rsidP="002A3691">
      <w:pPr>
        <w:pStyle w:val="Ttulo1"/>
        <w:rPr>
          <w:sz w:val="20"/>
          <w:szCs w:val="20"/>
          <w:lang w:val="pt-BR"/>
        </w:rPr>
      </w:pPr>
      <w:bookmarkStart w:id="343" w:name="_ANEXO_XXX.-_MODELO_5"/>
      <w:bookmarkStart w:id="344" w:name="_ANEXO_X.-_MODELO"/>
      <w:bookmarkStart w:id="345" w:name="_ANEXO_XXX_-"/>
      <w:bookmarkStart w:id="346" w:name="_ANEXO_V_MODELO"/>
      <w:bookmarkStart w:id="347" w:name="Ax_09"/>
      <w:bookmarkStart w:id="348" w:name="_Toc463331602"/>
      <w:bookmarkStart w:id="349" w:name="_Toc480816087"/>
      <w:bookmarkStart w:id="350" w:name="_Toc506479437"/>
      <w:bookmarkStart w:id="351" w:name="_Toc198654166"/>
      <w:bookmarkEnd w:id="343"/>
      <w:bookmarkEnd w:id="344"/>
      <w:bookmarkEnd w:id="345"/>
      <w:bookmarkEnd w:id="346"/>
      <w:r w:rsidRPr="002853C2">
        <w:rPr>
          <w:sz w:val="20"/>
          <w:szCs w:val="20"/>
          <w:lang w:val="pt-BR"/>
        </w:rPr>
        <w:t xml:space="preserve">ANEXO IX.- </w:t>
      </w:r>
      <w:bookmarkEnd w:id="347"/>
      <w:r w:rsidRPr="002853C2">
        <w:rPr>
          <w:sz w:val="20"/>
          <w:szCs w:val="20"/>
          <w:lang w:val="pt-BR"/>
        </w:rPr>
        <w:t>MODELO DE OFERTA ECONÓMICA</w:t>
      </w:r>
      <w:bookmarkEnd w:id="348"/>
      <w:bookmarkEnd w:id="349"/>
      <w:r w:rsidRPr="002853C2">
        <w:rPr>
          <w:sz w:val="20"/>
          <w:szCs w:val="20"/>
          <w:lang w:val="pt-BR"/>
        </w:rPr>
        <w:t xml:space="preserve"> Y DE LOS OTROS ELEMENTOS DE LA OFERTA EVALUABLES MEDIANTE FÓRMULAS</w:t>
      </w:r>
      <w:bookmarkEnd w:id="350"/>
      <w:bookmarkEnd w:id="351"/>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2853C2" w:rsidRDefault="00182E7C" w:rsidP="00BE246C">
            <w:pPr>
              <w:spacing w:before="60" w:after="20"/>
              <w:rPr>
                <w:rFonts w:cs="Arial"/>
                <w:b/>
                <w:bCs/>
                <w:position w:val="21"/>
                <w:szCs w:val="20"/>
              </w:rPr>
            </w:pPr>
            <w:r w:rsidRPr="002853C2">
              <w:rPr>
                <w:rFonts w:cs="Arial"/>
                <w:b/>
                <w:bCs/>
                <w:position w:val="21"/>
                <w:szCs w:val="20"/>
              </w:rPr>
              <w:t>DATOS DEL EXPEDIENTE DE CONTRATACIÓN</w:t>
            </w:r>
          </w:p>
        </w:tc>
      </w:tr>
      <w:tr w:rsidR="00182E7C" w:rsidRPr="002853C2" w:rsidTr="00BE246C">
        <w:trPr>
          <w:trHeight w:val="454"/>
        </w:trPr>
        <w:tc>
          <w:tcPr>
            <w:tcW w:w="561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Denominación del contrato</w:t>
            </w:r>
          </w:p>
          <w:p w:rsidR="006B1901" w:rsidRPr="002853C2" w:rsidRDefault="006B1901" w:rsidP="00BE246C">
            <w:pPr>
              <w:spacing w:after="80"/>
              <w:jc w:val="left"/>
              <w:rPr>
                <w:rFonts w:cs="Arial"/>
                <w:b/>
                <w:bCs/>
                <w:szCs w:val="20"/>
              </w:rPr>
            </w:pPr>
            <w:r w:rsidRPr="002853C2">
              <w:rPr>
                <w:rFonts w:cs="Arial"/>
                <w:bCs/>
                <w:szCs w:val="20"/>
                <w:lang w:val="eu-ES"/>
              </w:rPr>
              <w:t xml:space="preserve">Obras 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p w:rsidR="00182E7C" w:rsidRPr="002853C2" w:rsidRDefault="00182E7C" w:rsidP="00BE246C">
            <w:pPr>
              <w:ind w:left="45"/>
              <w:jc w:val="left"/>
              <w:rPr>
                <w:rFonts w:cs="Arial"/>
                <w:szCs w:val="20"/>
              </w:rPr>
            </w:pPr>
          </w:p>
        </w:tc>
        <w:tc>
          <w:tcPr>
            <w:tcW w:w="288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Código de referencia</w:t>
            </w:r>
          </w:p>
          <w:p w:rsidR="00182E7C" w:rsidRPr="002853C2" w:rsidRDefault="0015000B" w:rsidP="0015000B">
            <w:pPr>
              <w:spacing w:after="80"/>
              <w:jc w:val="left"/>
              <w:rPr>
                <w:rFonts w:cs="Arial"/>
                <w:szCs w:val="20"/>
              </w:rPr>
            </w:pPr>
            <w:r w:rsidRPr="002853C2">
              <w:rPr>
                <w:rFonts w:cs="Arial"/>
                <w:b/>
                <w:szCs w:val="20"/>
              </w:rPr>
              <w:t>2026/</w:t>
            </w:r>
            <w:r w:rsidR="00066B53">
              <w:rPr>
                <w:rFonts w:cs="Arial"/>
                <w:b/>
                <w:szCs w:val="20"/>
              </w:rPr>
              <w:t>60</w:t>
            </w:r>
          </w:p>
        </w:tc>
      </w:tr>
    </w:tbl>
    <w:p w:rsidR="00182E7C" w:rsidRPr="002853C2" w:rsidRDefault="00182E7C" w:rsidP="00182E7C">
      <w:pPr>
        <w:rPr>
          <w:rFonts w:cs="Arial"/>
          <w:szCs w:val="20"/>
        </w:rPr>
      </w:pPr>
    </w:p>
    <w:p w:rsidR="00182E7C" w:rsidRPr="002853C2" w:rsidRDefault="00182E7C" w:rsidP="00182E7C">
      <w:pPr>
        <w:autoSpaceDE w:val="0"/>
        <w:autoSpaceDN w:val="0"/>
        <w:adjustRightInd w:val="0"/>
        <w:spacing w:line="240" w:lineRule="atLeast"/>
        <w:rPr>
          <w:rFonts w:eastAsia="Times New Roman" w:cs="Arial"/>
          <w:szCs w:val="20"/>
          <w:lang w:eastAsia="es-ES"/>
        </w:rPr>
      </w:pPr>
      <w:r w:rsidRPr="002853C2">
        <w:rPr>
          <w:rFonts w:cs="Arial"/>
          <w:szCs w:val="20"/>
        </w:rPr>
        <w:t>Enterado/a de las condiciones y requisitos que se exigen con relación</w:t>
      </w:r>
      <w:r w:rsidRPr="002853C2">
        <w:rPr>
          <w:rFonts w:eastAsia="Times New Roman" w:cs="Arial"/>
          <w:szCs w:val="20"/>
          <w:lang w:eastAsia="es-ES"/>
        </w:rPr>
        <w:t xml:space="preserve"> a la ejecución de las obras del proyecto de referencia, propone el/los siguiente/s precio/s y, en su caso, las ofertas del resto de elementos evaluables mediante fórmulas.</w:t>
      </w:r>
    </w:p>
    <w:p w:rsidR="00182E7C" w:rsidRPr="002853C2" w:rsidRDefault="00182E7C" w:rsidP="00182E7C">
      <w:pPr>
        <w:autoSpaceDE w:val="0"/>
        <w:autoSpaceDN w:val="0"/>
        <w:adjustRightInd w:val="0"/>
        <w:rPr>
          <w:rFonts w:eastAsia="Cambria" w:cs="Arial"/>
          <w:b/>
          <w:szCs w:val="20"/>
        </w:rPr>
      </w:pPr>
    </w:p>
    <w:p w:rsidR="00182E7C" w:rsidRPr="002853C2" w:rsidRDefault="00182E7C" w:rsidP="00182E7C">
      <w:pPr>
        <w:pStyle w:val="Prrafodelista"/>
        <w:autoSpaceDE w:val="0"/>
        <w:autoSpaceDN w:val="0"/>
        <w:adjustRightInd w:val="0"/>
        <w:spacing w:after="60" w:line="240" w:lineRule="atLeast"/>
        <w:ind w:left="0"/>
        <w:rPr>
          <w:rFonts w:ascii="Arial" w:hAnsi="Arial" w:cs="Arial"/>
          <w:b/>
        </w:rPr>
      </w:pPr>
      <w:r w:rsidRPr="002853C2">
        <w:rPr>
          <w:rFonts w:ascii="Arial" w:hAnsi="Arial" w:cs="Arial"/>
          <w:b/>
        </w:rPr>
        <w:t>1.- OFERTA ECONÓMICA</w:t>
      </w: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701"/>
        <w:gridCol w:w="3072"/>
        <w:gridCol w:w="2078"/>
      </w:tblGrid>
      <w:tr w:rsidR="002853C2" w:rsidRPr="002853C2" w:rsidTr="00236500">
        <w:trPr>
          <w:trHeight w:val="233"/>
          <w:jc w:val="center"/>
        </w:trPr>
        <w:tc>
          <w:tcPr>
            <w:tcW w:w="1413" w:type="dxa"/>
            <w:shd w:val="clear" w:color="auto" w:fill="D9D9D9" w:themeFill="background1" w:themeFillShade="D9"/>
          </w:tcPr>
          <w:p w:rsidR="00A32F66" w:rsidRPr="002853C2" w:rsidRDefault="00A32F66" w:rsidP="009F7EFD">
            <w:pPr>
              <w:spacing w:before="120" w:after="120" w:line="240" w:lineRule="atLeast"/>
              <w:rPr>
                <w:rFonts w:cs="Arial"/>
                <w:b/>
                <w:szCs w:val="20"/>
              </w:rPr>
            </w:pPr>
          </w:p>
          <w:p w:rsidR="00A32F66" w:rsidRPr="002853C2" w:rsidRDefault="00A32F66" w:rsidP="009F7EFD">
            <w:pPr>
              <w:spacing w:before="120" w:after="120" w:line="240" w:lineRule="atLeast"/>
              <w:rPr>
                <w:rFonts w:cs="Arial"/>
                <w:b/>
                <w:szCs w:val="20"/>
              </w:rPr>
            </w:pPr>
          </w:p>
          <w:p w:rsidR="00A32F66" w:rsidRPr="002853C2" w:rsidRDefault="00A32F66" w:rsidP="009F7EFD">
            <w:pPr>
              <w:spacing w:before="120" w:after="120" w:line="240" w:lineRule="atLeast"/>
              <w:rPr>
                <w:rFonts w:cs="Arial"/>
                <w:b/>
                <w:szCs w:val="20"/>
              </w:rPr>
            </w:pPr>
            <w:r w:rsidRPr="002853C2">
              <w:rPr>
                <w:rFonts w:cs="Arial"/>
                <w:b/>
                <w:szCs w:val="20"/>
              </w:rPr>
              <w:t>Precio</w:t>
            </w:r>
          </w:p>
          <w:p w:rsidR="00A32F66" w:rsidRPr="002853C2" w:rsidRDefault="00A32F66" w:rsidP="009F7EFD">
            <w:pPr>
              <w:spacing w:line="240" w:lineRule="atLeast"/>
              <w:rPr>
                <w:rFonts w:eastAsia="Arial" w:cs="Arial"/>
                <w:b/>
                <w:szCs w:val="20"/>
                <w:lang w:val="eu-ES"/>
              </w:rPr>
            </w:pPr>
          </w:p>
          <w:p w:rsidR="00A32F66" w:rsidRPr="002853C2" w:rsidRDefault="00A32F66" w:rsidP="009F7EFD">
            <w:pPr>
              <w:spacing w:before="120" w:after="120" w:line="240" w:lineRule="atLeast"/>
              <w:rPr>
                <w:rFonts w:cs="Arial"/>
                <w:b/>
                <w:szCs w:val="20"/>
              </w:rPr>
            </w:pPr>
          </w:p>
        </w:tc>
        <w:tc>
          <w:tcPr>
            <w:tcW w:w="2701"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Precio máximo de licitación (sin IVA)</w:t>
            </w:r>
          </w:p>
          <w:p w:rsidR="00A32F66" w:rsidRPr="002853C2" w:rsidRDefault="009A0594" w:rsidP="009F7EFD">
            <w:pPr>
              <w:spacing w:before="120" w:after="120" w:line="240" w:lineRule="atLeast"/>
              <w:jc w:val="center"/>
              <w:rPr>
                <w:rFonts w:cs="Arial"/>
                <w:szCs w:val="20"/>
              </w:rPr>
            </w:pPr>
            <w:r>
              <w:rPr>
                <w:rFonts w:cs="Arial"/>
                <w:szCs w:val="20"/>
              </w:rPr>
              <w:t>4.341.773,69</w:t>
            </w:r>
            <w:r w:rsidR="00A32F66" w:rsidRPr="002853C2">
              <w:rPr>
                <w:rFonts w:cs="Arial"/>
                <w:szCs w:val="20"/>
              </w:rPr>
              <w:t xml:space="preserve"> €</w:t>
            </w:r>
          </w:p>
        </w:tc>
        <w:tc>
          <w:tcPr>
            <w:tcW w:w="3072" w:type="dxa"/>
            <w:shd w:val="clear" w:color="auto" w:fill="FFFFFF" w:themeFill="background1"/>
          </w:tcPr>
          <w:p w:rsidR="00A32F66" w:rsidRPr="002853C2" w:rsidRDefault="00A32F66" w:rsidP="009F7EFD">
            <w:pPr>
              <w:spacing w:line="240" w:lineRule="atLeast"/>
              <w:jc w:val="center"/>
              <w:rPr>
                <w:rFonts w:cs="Arial"/>
                <w:b/>
                <w:szCs w:val="20"/>
              </w:rPr>
            </w:pPr>
            <w:r w:rsidRPr="002853C2">
              <w:rPr>
                <w:rFonts w:cs="Arial"/>
                <w:b/>
                <w:szCs w:val="20"/>
              </w:rPr>
              <w:t>Oferta sin IVA</w:t>
            </w:r>
          </w:p>
          <w:p w:rsidR="00A32F66" w:rsidRPr="002853C2" w:rsidRDefault="00A32F66" w:rsidP="009F7EFD">
            <w:pPr>
              <w:spacing w:before="120" w:after="120" w:line="240" w:lineRule="atLeast"/>
              <w:jc w:val="center"/>
              <w:rPr>
                <w:rFonts w:cs="Arial"/>
                <w:szCs w:val="20"/>
              </w:rPr>
            </w:pPr>
            <w:r w:rsidRPr="002853C2">
              <w:rPr>
                <w:rFonts w:cs="Arial"/>
                <w:b/>
                <w:szCs w:val="20"/>
              </w:rPr>
              <w:t>(en letra y números)</w:t>
            </w:r>
          </w:p>
        </w:tc>
        <w:tc>
          <w:tcPr>
            <w:tcW w:w="2078" w:type="dxa"/>
            <w:shd w:val="clear" w:color="auto" w:fill="FFFFFF" w:themeFill="background1"/>
          </w:tcPr>
          <w:p w:rsidR="00A32F66" w:rsidRPr="002853C2" w:rsidRDefault="00A32F66" w:rsidP="009F7EFD">
            <w:pPr>
              <w:spacing w:before="120" w:after="120" w:line="240" w:lineRule="atLeast"/>
              <w:jc w:val="center"/>
              <w:rPr>
                <w:rFonts w:cs="Arial"/>
                <w:b/>
                <w:szCs w:val="20"/>
              </w:rPr>
            </w:pPr>
            <w:r w:rsidRPr="002853C2">
              <w:rPr>
                <w:rFonts w:cs="Arial"/>
                <w:b/>
                <w:szCs w:val="20"/>
              </w:rPr>
              <w:t>IVA aplicable</w:t>
            </w:r>
          </w:p>
        </w:tc>
      </w:tr>
    </w:tbl>
    <w:p w:rsidR="00182E7C" w:rsidRPr="002853C2" w:rsidRDefault="00182E7C" w:rsidP="00182E7C">
      <w:pPr>
        <w:autoSpaceDE w:val="0"/>
        <w:autoSpaceDN w:val="0"/>
        <w:adjustRightInd w:val="0"/>
        <w:spacing w:after="60" w:line="240" w:lineRule="atLeast"/>
        <w:rPr>
          <w:rFonts w:eastAsia="Times New Roman" w:cs="Arial"/>
          <w:szCs w:val="20"/>
          <w:lang w:eastAsia="es-ES"/>
        </w:rPr>
      </w:pPr>
    </w:p>
    <w:p w:rsidR="00182E7C" w:rsidRPr="002853C2" w:rsidRDefault="00182E7C" w:rsidP="00182E7C">
      <w:pPr>
        <w:pStyle w:val="Prrafodelista"/>
        <w:autoSpaceDE w:val="0"/>
        <w:autoSpaceDN w:val="0"/>
        <w:adjustRightInd w:val="0"/>
        <w:spacing w:after="60" w:line="240" w:lineRule="atLeast"/>
        <w:ind w:left="0"/>
        <w:rPr>
          <w:rFonts w:ascii="Arial" w:hAnsi="Arial" w:cs="Arial"/>
          <w:b/>
        </w:rPr>
      </w:pPr>
      <w:r w:rsidRPr="002853C2">
        <w:rPr>
          <w:rFonts w:ascii="Arial" w:hAnsi="Arial" w:cs="Arial"/>
          <w:b/>
        </w:rPr>
        <w:t>2.- OTROS ELEMENTOS EVALUABLES MEDIANTE FÓRMULAS</w:t>
      </w: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2853C2" w:rsidRPr="002853C2" w:rsidTr="009F7EFD">
        <w:trPr>
          <w:trHeight w:val="233"/>
          <w:jc w:val="center"/>
        </w:trPr>
        <w:tc>
          <w:tcPr>
            <w:tcW w:w="2169" w:type="dxa"/>
            <w:shd w:val="clear" w:color="auto" w:fill="auto"/>
          </w:tcPr>
          <w:p w:rsidR="00A32F66" w:rsidRPr="002853C2" w:rsidRDefault="00A32F66" w:rsidP="009F7EFD">
            <w:pPr>
              <w:spacing w:before="120" w:after="120" w:line="240" w:lineRule="atLeast"/>
              <w:rPr>
                <w:rFonts w:cs="Arial"/>
                <w:b/>
                <w:szCs w:val="20"/>
              </w:rPr>
            </w:pPr>
            <w:r w:rsidRPr="002853C2">
              <w:rPr>
                <w:rFonts w:cs="Arial"/>
                <w:b/>
                <w:szCs w:val="20"/>
              </w:rPr>
              <w:t xml:space="preserve">Ampliación del plazo de garantía en </w:t>
            </w:r>
          </w:p>
        </w:tc>
        <w:tc>
          <w:tcPr>
            <w:tcW w:w="1945" w:type="dxa"/>
            <w:shd w:val="clear" w:color="auto" w:fill="auto"/>
          </w:tcPr>
          <w:p w:rsidR="00A32F66" w:rsidRPr="002853C2" w:rsidRDefault="00A32F66" w:rsidP="009F7EFD">
            <w:pPr>
              <w:spacing w:before="120" w:after="120" w:line="240" w:lineRule="atLeast"/>
              <w:jc w:val="center"/>
              <w:rPr>
                <w:rFonts w:cs="Arial"/>
                <w:szCs w:val="20"/>
              </w:rPr>
            </w:pPr>
            <w:r w:rsidRPr="002853C2">
              <w:rPr>
                <w:rFonts w:cs="Arial"/>
                <w:b/>
                <w:szCs w:val="20"/>
              </w:rPr>
              <w:t>Oferta</w:t>
            </w:r>
          </w:p>
        </w:tc>
      </w:tr>
      <w:tr w:rsidR="002853C2" w:rsidRPr="002853C2" w:rsidTr="00236500">
        <w:trPr>
          <w:trHeight w:val="558"/>
          <w:jc w:val="center"/>
        </w:trPr>
        <w:tc>
          <w:tcPr>
            <w:tcW w:w="2169" w:type="dxa"/>
            <w:shd w:val="clear" w:color="auto" w:fill="D9D9D9" w:themeFill="background1" w:themeFillShade="D9"/>
          </w:tcPr>
          <w:p w:rsidR="00A32F66" w:rsidRPr="002853C2" w:rsidRDefault="00A32F66" w:rsidP="009F7EFD">
            <w:pPr>
              <w:spacing w:before="120" w:after="120" w:line="240" w:lineRule="atLeast"/>
              <w:jc w:val="center"/>
              <w:rPr>
                <w:rFonts w:cs="Arial"/>
                <w:b/>
                <w:szCs w:val="20"/>
              </w:rPr>
            </w:pPr>
            <w:r w:rsidRPr="002853C2">
              <w:rPr>
                <w:rFonts w:cs="Arial"/>
                <w:b/>
                <w:szCs w:val="20"/>
              </w:rPr>
              <w:t>1  AÑO</w:t>
            </w:r>
          </w:p>
        </w:tc>
        <w:tc>
          <w:tcPr>
            <w:tcW w:w="1945" w:type="dxa"/>
            <w:shd w:val="clear" w:color="auto" w:fill="FFFFFF" w:themeFill="background1"/>
          </w:tcPr>
          <w:p w:rsidR="00A32F66" w:rsidRPr="002853C2" w:rsidRDefault="00A32F66" w:rsidP="009F7EFD">
            <w:pPr>
              <w:spacing w:after="60" w:line="240" w:lineRule="atLeast"/>
              <w:rPr>
                <w:rFonts w:cs="Arial"/>
                <w:szCs w:val="20"/>
                <w:lang w:val="eu-ES"/>
              </w:rPr>
            </w:pPr>
            <w:r w:rsidRPr="002853C2">
              <w:rPr>
                <w:rFonts w:cs="Arial"/>
                <w:noProof/>
                <w:szCs w:val="20"/>
                <w:lang w:eastAsia="es-ES"/>
              </w:rPr>
              <mc:AlternateContent>
                <mc:Choice Requires="wps">
                  <w:drawing>
                    <wp:anchor distT="0" distB="0" distL="114300" distR="114300" simplePos="0" relativeHeight="251660288" behindDoc="0" locked="0" layoutInCell="1" allowOverlap="1" wp14:anchorId="63846972" wp14:editId="69CE2B07">
                      <wp:simplePos x="0" y="0"/>
                      <wp:positionH relativeFrom="column">
                        <wp:posOffset>796290</wp:posOffset>
                      </wp:positionH>
                      <wp:positionV relativeFrom="paragraph">
                        <wp:posOffset>8255</wp:posOffset>
                      </wp:positionV>
                      <wp:extent cx="175260" cy="153035"/>
                      <wp:effectExtent l="0" t="0" r="15240" b="1841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36D5A" id="Rectángulo 14"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kI5KAIAAD8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cNpCOSgCAAA/BAAADgAAAAAAAAAAAAAAAAAuAgAAZHJzL2Uyb0RvYy54&#10;bWxQSwECLQAUAAYACAAAACEAGilvqNkAAAAIAQAADwAAAAAAAAAAAAAAAACCBAAAZHJzL2Rvd25y&#10;ZXYueG1sUEsFBgAAAAAEAAQA8wAAAIgFAAAAAA==&#10;"/>
                  </w:pict>
                </mc:Fallback>
              </mc:AlternateContent>
            </w:r>
            <w:r w:rsidRPr="002853C2">
              <w:rPr>
                <w:rFonts w:cs="Arial"/>
                <w:noProof/>
                <w:szCs w:val="20"/>
                <w:lang w:eastAsia="es-ES"/>
              </w:rPr>
              <mc:AlternateContent>
                <mc:Choice Requires="wps">
                  <w:drawing>
                    <wp:anchor distT="0" distB="0" distL="114300" distR="114300" simplePos="0" relativeHeight="251659264" behindDoc="0" locked="0" layoutInCell="1" allowOverlap="1" wp14:anchorId="2555ABF9" wp14:editId="62B32FAB">
                      <wp:simplePos x="0" y="0"/>
                      <wp:positionH relativeFrom="column">
                        <wp:posOffset>188595</wp:posOffset>
                      </wp:positionH>
                      <wp:positionV relativeFrom="paragraph">
                        <wp:posOffset>8255</wp:posOffset>
                      </wp:positionV>
                      <wp:extent cx="153670" cy="153670"/>
                      <wp:effectExtent l="0" t="0" r="17780" b="177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24676" id="Rectángulo 5"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Yt6wDCQCAAA9BAAADgAAAAAAAAAAAAAAAAAuAgAAZHJzL2Uyb0RvYy54bWxQ&#10;SwECLQAUAAYACAAAACEA4I/wp9oAAAAGAQAADwAAAAAAAAAAAAAAAAB+BAAAZHJzL2Rvd25yZXYu&#10;eG1sUEsFBgAAAAAEAAQA8wAAAIUFAAAAAA==&#10;"/>
                  </w:pict>
                </mc:Fallback>
              </mc:AlternateContent>
            </w:r>
            <w:r w:rsidRPr="002853C2">
              <w:rPr>
                <w:rFonts w:cs="Arial"/>
                <w:szCs w:val="20"/>
                <w:lang w:val="eu-ES"/>
              </w:rPr>
              <w:t xml:space="preserve">SI            NO   </w:t>
            </w:r>
          </w:p>
        </w:tc>
      </w:tr>
      <w:tr w:rsidR="002853C2" w:rsidRPr="002853C2" w:rsidTr="00236500">
        <w:trPr>
          <w:trHeight w:val="700"/>
          <w:jc w:val="center"/>
        </w:trPr>
        <w:tc>
          <w:tcPr>
            <w:tcW w:w="2169" w:type="dxa"/>
            <w:shd w:val="clear" w:color="auto" w:fill="D9D9D9" w:themeFill="background1" w:themeFillShade="D9"/>
          </w:tcPr>
          <w:p w:rsidR="00A32F66" w:rsidRPr="002853C2" w:rsidRDefault="00A32F66" w:rsidP="009F7EFD">
            <w:pPr>
              <w:spacing w:line="240" w:lineRule="atLeast"/>
              <w:jc w:val="center"/>
              <w:rPr>
                <w:rFonts w:eastAsia="Arial" w:cs="Arial"/>
                <w:b/>
                <w:szCs w:val="20"/>
                <w:lang w:val="eu-ES"/>
              </w:rPr>
            </w:pPr>
          </w:p>
          <w:p w:rsidR="00A32F66" w:rsidRPr="002853C2" w:rsidRDefault="00A32F66" w:rsidP="009F7EFD">
            <w:pPr>
              <w:spacing w:line="240" w:lineRule="atLeast"/>
              <w:jc w:val="center"/>
              <w:rPr>
                <w:rFonts w:eastAsia="Arial" w:cs="Arial"/>
                <w:b/>
                <w:szCs w:val="20"/>
                <w:lang w:val="eu-ES"/>
              </w:rPr>
            </w:pPr>
            <w:r w:rsidRPr="002853C2">
              <w:rPr>
                <w:rFonts w:eastAsia="Arial" w:cs="Arial"/>
                <w:b/>
                <w:szCs w:val="20"/>
                <w:lang w:val="eu-ES"/>
              </w:rPr>
              <w:t>2 AÑOS</w:t>
            </w:r>
          </w:p>
        </w:tc>
        <w:tc>
          <w:tcPr>
            <w:tcW w:w="1945" w:type="dxa"/>
            <w:shd w:val="clear" w:color="auto" w:fill="FFFFFF" w:themeFill="background1"/>
          </w:tcPr>
          <w:p w:rsidR="00A32F66" w:rsidRPr="002853C2" w:rsidRDefault="00A32F66" w:rsidP="009F7EFD">
            <w:pPr>
              <w:spacing w:after="60" w:line="240" w:lineRule="atLeast"/>
              <w:rPr>
                <w:rFonts w:cs="Arial"/>
                <w:szCs w:val="20"/>
                <w:lang w:val="eu-ES"/>
              </w:rPr>
            </w:pPr>
            <w:r w:rsidRPr="002853C2">
              <w:rPr>
                <w:rFonts w:cs="Arial"/>
                <w:noProof/>
                <w:szCs w:val="20"/>
                <w:lang w:eastAsia="es-ES"/>
              </w:rPr>
              <mc:AlternateContent>
                <mc:Choice Requires="wps">
                  <w:drawing>
                    <wp:anchor distT="0" distB="0" distL="114300" distR="114300" simplePos="0" relativeHeight="251662336" behindDoc="0" locked="0" layoutInCell="1" allowOverlap="1" wp14:anchorId="0F38A684" wp14:editId="0B58BEF1">
                      <wp:simplePos x="0" y="0"/>
                      <wp:positionH relativeFrom="column">
                        <wp:posOffset>796290</wp:posOffset>
                      </wp:positionH>
                      <wp:positionV relativeFrom="paragraph">
                        <wp:posOffset>8255</wp:posOffset>
                      </wp:positionV>
                      <wp:extent cx="175260" cy="153035"/>
                      <wp:effectExtent l="0" t="0" r="15240" b="1841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1A22F" id="Rectángulo 4" o:spid="_x0000_s1026" style="position:absolute;margin-left:62.7pt;margin-top:.65pt;width:13.8pt;height:1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75KJw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Ar275KJwIAAD0EAAAOAAAAAAAAAAAAAAAAAC4CAABkcnMvZTJvRG9jLnht&#10;bFBLAQItABQABgAIAAAAIQAaKW+o2QAAAAgBAAAPAAAAAAAAAAAAAAAAAIEEAABkcnMvZG93bnJl&#10;di54bWxQSwUGAAAAAAQABADzAAAAhwUAAAAA&#10;"/>
                  </w:pict>
                </mc:Fallback>
              </mc:AlternateContent>
            </w:r>
            <w:r w:rsidRPr="002853C2">
              <w:rPr>
                <w:rFonts w:cs="Arial"/>
                <w:noProof/>
                <w:szCs w:val="20"/>
                <w:lang w:eastAsia="es-ES"/>
              </w:rPr>
              <mc:AlternateContent>
                <mc:Choice Requires="wps">
                  <w:drawing>
                    <wp:anchor distT="0" distB="0" distL="114300" distR="114300" simplePos="0" relativeHeight="251661312" behindDoc="0" locked="0" layoutInCell="1" allowOverlap="1" wp14:anchorId="66A1E4BD" wp14:editId="6BD1018C">
                      <wp:simplePos x="0" y="0"/>
                      <wp:positionH relativeFrom="column">
                        <wp:posOffset>188595</wp:posOffset>
                      </wp:positionH>
                      <wp:positionV relativeFrom="paragraph">
                        <wp:posOffset>8255</wp:posOffset>
                      </wp:positionV>
                      <wp:extent cx="153670" cy="153670"/>
                      <wp:effectExtent l="0" t="0" r="17780" b="1778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7E2E7" id="Rectángulo 3" o:spid="_x0000_s1026" style="position:absolute;margin-left:14.85pt;margin-top:.65pt;width:12.1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tvksXSQCAAA9BAAADgAAAAAAAAAAAAAAAAAuAgAAZHJzL2Uyb0RvYy54bWxQ&#10;SwECLQAUAAYACAAAACEA4I/wp9oAAAAGAQAADwAAAAAAAAAAAAAAAAB+BAAAZHJzL2Rvd25yZXYu&#10;eG1sUEsFBgAAAAAEAAQA8wAAAIUFAAAAAA==&#10;"/>
                  </w:pict>
                </mc:Fallback>
              </mc:AlternateContent>
            </w:r>
            <w:r w:rsidRPr="002853C2">
              <w:rPr>
                <w:rFonts w:cs="Arial"/>
                <w:szCs w:val="20"/>
                <w:lang w:val="eu-ES"/>
              </w:rPr>
              <w:t xml:space="preserve">SI            NO   </w:t>
            </w:r>
          </w:p>
          <w:p w:rsidR="00A32F66" w:rsidRPr="002853C2" w:rsidRDefault="00A32F66" w:rsidP="009F7EFD">
            <w:pPr>
              <w:spacing w:after="60" w:line="240" w:lineRule="atLeast"/>
              <w:rPr>
                <w:rFonts w:cs="Arial"/>
                <w:noProof/>
                <w:szCs w:val="20"/>
              </w:rPr>
            </w:pPr>
          </w:p>
        </w:tc>
      </w:tr>
      <w:tr w:rsidR="002853C2" w:rsidRPr="002853C2" w:rsidTr="00236500">
        <w:trPr>
          <w:trHeight w:val="700"/>
          <w:jc w:val="center"/>
        </w:trPr>
        <w:tc>
          <w:tcPr>
            <w:tcW w:w="2169" w:type="dxa"/>
            <w:shd w:val="clear" w:color="auto" w:fill="D9D9D9" w:themeFill="background1" w:themeFillShade="D9"/>
          </w:tcPr>
          <w:p w:rsidR="00A32F66" w:rsidRPr="002853C2" w:rsidRDefault="00A32F66" w:rsidP="009F7EFD">
            <w:pPr>
              <w:spacing w:line="240" w:lineRule="atLeast"/>
              <w:jc w:val="center"/>
              <w:rPr>
                <w:rFonts w:eastAsia="Arial" w:cs="Arial"/>
                <w:b/>
                <w:szCs w:val="20"/>
                <w:lang w:val="eu-ES"/>
              </w:rPr>
            </w:pPr>
          </w:p>
          <w:p w:rsidR="00A32F66" w:rsidRPr="002853C2" w:rsidRDefault="00A32F66" w:rsidP="009F7EFD">
            <w:pPr>
              <w:spacing w:line="240" w:lineRule="atLeast"/>
              <w:jc w:val="center"/>
              <w:rPr>
                <w:rFonts w:eastAsia="Arial" w:cs="Arial"/>
                <w:b/>
                <w:szCs w:val="20"/>
                <w:lang w:val="eu-ES"/>
              </w:rPr>
            </w:pPr>
            <w:r w:rsidRPr="002853C2">
              <w:rPr>
                <w:rFonts w:eastAsia="Arial" w:cs="Arial"/>
                <w:b/>
                <w:szCs w:val="20"/>
                <w:lang w:val="eu-ES"/>
              </w:rPr>
              <w:t>3 AÑOS</w:t>
            </w:r>
          </w:p>
        </w:tc>
        <w:tc>
          <w:tcPr>
            <w:tcW w:w="1945" w:type="dxa"/>
            <w:shd w:val="clear" w:color="auto" w:fill="FFFFFF" w:themeFill="background1"/>
          </w:tcPr>
          <w:p w:rsidR="00A32F66" w:rsidRPr="002853C2" w:rsidRDefault="00A32F66" w:rsidP="009F7EFD">
            <w:pPr>
              <w:spacing w:after="60" w:line="240" w:lineRule="atLeast"/>
              <w:rPr>
                <w:rFonts w:cs="Arial"/>
                <w:szCs w:val="20"/>
                <w:lang w:val="eu-ES"/>
              </w:rPr>
            </w:pPr>
            <w:r w:rsidRPr="002853C2">
              <w:rPr>
                <w:rFonts w:cs="Arial"/>
                <w:noProof/>
                <w:szCs w:val="20"/>
                <w:lang w:eastAsia="es-ES"/>
              </w:rPr>
              <mc:AlternateContent>
                <mc:Choice Requires="wps">
                  <w:drawing>
                    <wp:anchor distT="0" distB="0" distL="114300" distR="114300" simplePos="0" relativeHeight="251664384" behindDoc="0" locked="0" layoutInCell="1" allowOverlap="1" wp14:anchorId="4C353E5C" wp14:editId="31A63BD8">
                      <wp:simplePos x="0" y="0"/>
                      <wp:positionH relativeFrom="column">
                        <wp:posOffset>796290</wp:posOffset>
                      </wp:positionH>
                      <wp:positionV relativeFrom="paragraph">
                        <wp:posOffset>8255</wp:posOffset>
                      </wp:positionV>
                      <wp:extent cx="175260" cy="153035"/>
                      <wp:effectExtent l="0" t="0" r="15240" b="1841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65637" id="Rectángulo 21" o:spid="_x0000_s1026" style="position:absolute;margin-left:62.7pt;margin-top:.65pt;width:13.8pt;height:1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WZm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O+5ZmYmAgAAPwQAAA4AAAAAAAAAAAAAAAAALgIAAGRycy9lMm9Eb2MueG1s&#10;UEsBAi0AFAAGAAgAAAAhABopb6jZAAAACAEAAA8AAAAAAAAAAAAAAAAAgAQAAGRycy9kb3ducmV2&#10;LnhtbFBLBQYAAAAABAAEAPMAAACGBQAAAAA=&#10;"/>
                  </w:pict>
                </mc:Fallback>
              </mc:AlternateContent>
            </w:r>
            <w:r w:rsidRPr="002853C2">
              <w:rPr>
                <w:rFonts w:cs="Arial"/>
                <w:noProof/>
                <w:szCs w:val="20"/>
                <w:lang w:eastAsia="es-ES"/>
              </w:rPr>
              <mc:AlternateContent>
                <mc:Choice Requires="wps">
                  <w:drawing>
                    <wp:anchor distT="0" distB="0" distL="114300" distR="114300" simplePos="0" relativeHeight="251663360" behindDoc="0" locked="0" layoutInCell="1" allowOverlap="1" wp14:anchorId="5152A0F0" wp14:editId="69F4FE5D">
                      <wp:simplePos x="0" y="0"/>
                      <wp:positionH relativeFrom="column">
                        <wp:posOffset>188595</wp:posOffset>
                      </wp:positionH>
                      <wp:positionV relativeFrom="paragraph">
                        <wp:posOffset>8255</wp:posOffset>
                      </wp:positionV>
                      <wp:extent cx="153670" cy="153670"/>
                      <wp:effectExtent l="0" t="0" r="17780" b="1778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9B452" id="Rectángulo 20" o:spid="_x0000_s1026" style="position:absolute;margin-left:14.85pt;margin-top:.65pt;width:12.1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fQ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"/>
                  </w:pict>
                </mc:Fallback>
              </mc:AlternateContent>
            </w:r>
            <w:r w:rsidRPr="002853C2">
              <w:rPr>
                <w:rFonts w:cs="Arial"/>
                <w:szCs w:val="20"/>
                <w:lang w:val="eu-ES"/>
              </w:rPr>
              <w:t xml:space="preserve">SI            NO   </w:t>
            </w:r>
          </w:p>
          <w:p w:rsidR="00A32F66" w:rsidRPr="002853C2" w:rsidRDefault="00A32F66" w:rsidP="009F7EFD">
            <w:pPr>
              <w:spacing w:after="60" w:line="240" w:lineRule="atLeast"/>
              <w:rPr>
                <w:rFonts w:cs="Arial"/>
                <w:noProof/>
                <w:szCs w:val="20"/>
              </w:rPr>
            </w:pPr>
          </w:p>
        </w:tc>
      </w:tr>
    </w:tbl>
    <w:p w:rsidR="00A32F66" w:rsidRPr="002853C2" w:rsidRDefault="00A32F66" w:rsidP="00A32F66">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2853C2" w:rsidRPr="002853C2" w:rsidTr="009F7EFD">
        <w:trPr>
          <w:trHeight w:val="233"/>
          <w:jc w:val="center"/>
        </w:trPr>
        <w:tc>
          <w:tcPr>
            <w:tcW w:w="4884"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CRITERIO IGUALDAD</w:t>
            </w:r>
          </w:p>
        </w:tc>
        <w:tc>
          <w:tcPr>
            <w:tcW w:w="4380" w:type="dxa"/>
            <w:shd w:val="clear" w:color="auto" w:fill="auto"/>
          </w:tcPr>
          <w:p w:rsidR="00A32F66" w:rsidRPr="002853C2" w:rsidRDefault="00A32F66" w:rsidP="009F7EFD">
            <w:pPr>
              <w:spacing w:before="120" w:after="120" w:line="240" w:lineRule="atLeast"/>
              <w:jc w:val="center"/>
              <w:rPr>
                <w:rFonts w:cs="Arial"/>
                <w:szCs w:val="20"/>
              </w:rPr>
            </w:pPr>
            <w:r w:rsidRPr="002853C2">
              <w:rPr>
                <w:rFonts w:cs="Arial"/>
                <w:b/>
                <w:szCs w:val="20"/>
              </w:rPr>
              <w:t>OFERTA</w:t>
            </w:r>
          </w:p>
        </w:tc>
      </w:tr>
      <w:tr w:rsidR="002853C2" w:rsidRPr="002853C2" w:rsidTr="00236500">
        <w:trPr>
          <w:trHeight w:val="558"/>
          <w:jc w:val="center"/>
        </w:trPr>
        <w:tc>
          <w:tcPr>
            <w:tcW w:w="4884" w:type="dxa"/>
            <w:shd w:val="clear" w:color="auto" w:fill="D9D9D9" w:themeFill="background1" w:themeFillShade="D9"/>
          </w:tcPr>
          <w:p w:rsidR="00A32F66" w:rsidRPr="002853C2" w:rsidRDefault="00A32F66" w:rsidP="009F7EFD">
            <w:pPr>
              <w:spacing w:before="120" w:after="120" w:line="240" w:lineRule="atLeast"/>
              <w:jc w:val="center"/>
              <w:rPr>
                <w:rFonts w:cs="Arial"/>
                <w:b/>
                <w:szCs w:val="20"/>
              </w:rPr>
            </w:pPr>
            <w:r w:rsidRPr="002853C2">
              <w:rPr>
                <w:rFonts w:cs="Arial"/>
                <w:b/>
                <w:szCs w:val="20"/>
              </w:rPr>
              <w:t>Nº DE MUJERES A PIE DE OBRA</w:t>
            </w:r>
          </w:p>
        </w:tc>
        <w:tc>
          <w:tcPr>
            <w:tcW w:w="4380" w:type="dxa"/>
            <w:shd w:val="clear" w:color="auto" w:fill="FFFFFF" w:themeFill="background1"/>
          </w:tcPr>
          <w:p w:rsidR="00A32F66" w:rsidRPr="002853C2" w:rsidRDefault="00A32F66" w:rsidP="009F7EFD">
            <w:pPr>
              <w:spacing w:after="60" w:line="240" w:lineRule="atLeast"/>
              <w:rPr>
                <w:rFonts w:cs="Arial"/>
                <w:noProof/>
                <w:szCs w:val="20"/>
              </w:rPr>
            </w:pPr>
            <w:r w:rsidRPr="002853C2">
              <w:rPr>
                <w:rFonts w:cs="Arial"/>
                <w:noProof/>
                <w:szCs w:val="20"/>
                <w:lang w:eastAsia="es-ES"/>
              </w:rPr>
              <mc:AlternateContent>
                <mc:Choice Requires="wps">
                  <w:drawing>
                    <wp:anchor distT="0" distB="0" distL="114300" distR="114300" simplePos="0" relativeHeight="251671552" behindDoc="0" locked="0" layoutInCell="1" allowOverlap="1" wp14:anchorId="76CF1431" wp14:editId="014696EA">
                      <wp:simplePos x="0" y="0"/>
                      <wp:positionH relativeFrom="column">
                        <wp:posOffset>-1905</wp:posOffset>
                      </wp:positionH>
                      <wp:positionV relativeFrom="paragraph">
                        <wp:posOffset>62230</wp:posOffset>
                      </wp:positionV>
                      <wp:extent cx="737235" cy="138430"/>
                      <wp:effectExtent l="0" t="0" r="2476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E9FD1" id="Rectángulo 2" o:spid="_x0000_s1026" style="position:absolute;margin-left:-.15pt;margin-top:4.9pt;width:58.05pt;height:10.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"/>
                  </w:pict>
                </mc:Fallback>
              </mc:AlternateContent>
            </w:r>
          </w:p>
        </w:tc>
      </w:tr>
      <w:tr w:rsidR="002853C2" w:rsidRPr="002853C2" w:rsidTr="00236500">
        <w:trPr>
          <w:trHeight w:val="558"/>
          <w:jc w:val="center"/>
        </w:trPr>
        <w:tc>
          <w:tcPr>
            <w:tcW w:w="4884" w:type="dxa"/>
            <w:shd w:val="clear" w:color="auto" w:fill="D9D9D9" w:themeFill="background1" w:themeFillShade="D9"/>
          </w:tcPr>
          <w:p w:rsidR="00A32F66" w:rsidRPr="002853C2" w:rsidRDefault="00A32F66" w:rsidP="009F7EFD">
            <w:pPr>
              <w:spacing w:before="120" w:after="120" w:line="240" w:lineRule="atLeast"/>
              <w:jc w:val="center"/>
              <w:rPr>
                <w:rFonts w:cs="Arial"/>
                <w:b/>
                <w:szCs w:val="20"/>
              </w:rPr>
            </w:pPr>
            <w:r w:rsidRPr="002853C2">
              <w:rPr>
                <w:rFonts w:cs="Arial"/>
                <w:b/>
                <w:szCs w:val="20"/>
              </w:rPr>
              <w:t>Nº PERSONAS ADSCRITAS A PIE DE OBRA</w:t>
            </w:r>
          </w:p>
        </w:tc>
        <w:tc>
          <w:tcPr>
            <w:tcW w:w="4380" w:type="dxa"/>
            <w:shd w:val="clear" w:color="auto" w:fill="FFFFFF" w:themeFill="background1"/>
          </w:tcPr>
          <w:p w:rsidR="00A32F66" w:rsidRPr="002853C2" w:rsidRDefault="00A32F66" w:rsidP="009F7EFD">
            <w:pPr>
              <w:spacing w:after="60" w:line="240" w:lineRule="atLeast"/>
              <w:rPr>
                <w:rFonts w:cs="Arial"/>
                <w:noProof/>
                <w:szCs w:val="20"/>
                <w:lang w:eastAsia="es-ES"/>
              </w:rPr>
            </w:pPr>
            <w:r w:rsidRPr="002853C2">
              <w:rPr>
                <w:rFonts w:cs="Arial"/>
                <w:noProof/>
                <w:szCs w:val="20"/>
                <w:lang w:eastAsia="es-ES"/>
              </w:rPr>
              <mc:AlternateContent>
                <mc:Choice Requires="wps">
                  <w:drawing>
                    <wp:anchor distT="0" distB="0" distL="114300" distR="114300" simplePos="0" relativeHeight="251675648" behindDoc="0" locked="0" layoutInCell="1" allowOverlap="1" wp14:anchorId="162587C4" wp14:editId="38D62C11">
                      <wp:simplePos x="0" y="0"/>
                      <wp:positionH relativeFrom="column">
                        <wp:posOffset>966</wp:posOffset>
                      </wp:positionH>
                      <wp:positionV relativeFrom="paragraph">
                        <wp:posOffset>97002</wp:posOffset>
                      </wp:positionV>
                      <wp:extent cx="737235" cy="138430"/>
                      <wp:effectExtent l="0" t="0" r="24765" b="1778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631E5" id="Rectángulo 13" o:spid="_x0000_s1026" style="position:absolute;margin-left:.1pt;margin-top:7.65pt;width:58.05pt;height:1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"/>
                  </w:pict>
                </mc:Fallback>
              </mc:AlternateContent>
            </w:r>
          </w:p>
        </w:tc>
      </w:tr>
      <w:tr w:rsidR="002853C2" w:rsidRPr="002853C2" w:rsidTr="00236500">
        <w:trPr>
          <w:trHeight w:val="558"/>
          <w:jc w:val="center"/>
        </w:trPr>
        <w:tc>
          <w:tcPr>
            <w:tcW w:w="4884" w:type="dxa"/>
            <w:shd w:val="clear" w:color="auto" w:fill="D9D9D9" w:themeFill="background1" w:themeFillShade="D9"/>
          </w:tcPr>
          <w:p w:rsidR="00A32F66" w:rsidRPr="002853C2" w:rsidRDefault="009F7EFD" w:rsidP="009F7EFD">
            <w:pPr>
              <w:spacing w:before="120" w:after="120" w:line="240" w:lineRule="atLeast"/>
              <w:jc w:val="center"/>
              <w:rPr>
                <w:rFonts w:cs="Arial"/>
                <w:b/>
                <w:szCs w:val="20"/>
              </w:rPr>
            </w:pPr>
            <w:r w:rsidRPr="002853C2">
              <w:rPr>
                <w:rFonts w:cs="Arial"/>
                <w:b/>
                <w:szCs w:val="20"/>
              </w:rPr>
              <w:t>ADSCRIPCIÓN MUJER</w:t>
            </w:r>
            <w:r w:rsidR="00A32F66" w:rsidRPr="002853C2">
              <w:rPr>
                <w:rFonts w:cs="Arial"/>
                <w:b/>
                <w:szCs w:val="20"/>
              </w:rPr>
              <w:t xml:space="preserve"> JEFA DE OBRA </w:t>
            </w:r>
          </w:p>
        </w:tc>
        <w:tc>
          <w:tcPr>
            <w:tcW w:w="4380" w:type="dxa"/>
            <w:shd w:val="clear" w:color="auto" w:fill="FFFFFF" w:themeFill="background1"/>
          </w:tcPr>
          <w:p w:rsidR="00A32F66" w:rsidRPr="002853C2" w:rsidRDefault="00A32F66" w:rsidP="009F7EFD">
            <w:pPr>
              <w:spacing w:after="60" w:line="240" w:lineRule="atLeast"/>
              <w:rPr>
                <w:rFonts w:cs="Arial"/>
                <w:noProof/>
                <w:szCs w:val="20"/>
              </w:rPr>
            </w:pPr>
            <w:r w:rsidRPr="002853C2">
              <w:rPr>
                <w:rFonts w:cs="Arial"/>
                <w:noProof/>
                <w:szCs w:val="20"/>
                <w:lang w:eastAsia="es-ES"/>
              </w:rPr>
              <mc:AlternateContent>
                <mc:Choice Requires="wps">
                  <w:drawing>
                    <wp:anchor distT="0" distB="0" distL="114300" distR="114300" simplePos="0" relativeHeight="251667456" behindDoc="0" locked="0" layoutInCell="1" allowOverlap="1" wp14:anchorId="0C182CE8" wp14:editId="167F85F8">
                      <wp:simplePos x="0" y="0"/>
                      <wp:positionH relativeFrom="column">
                        <wp:posOffset>266065</wp:posOffset>
                      </wp:positionH>
                      <wp:positionV relativeFrom="paragraph">
                        <wp:posOffset>8255</wp:posOffset>
                      </wp:positionV>
                      <wp:extent cx="153670" cy="153670"/>
                      <wp:effectExtent l="0" t="0" r="17780" b="1778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F1C80B" id="Rectángulo 9" o:spid="_x0000_s1026" style="position:absolute;margin-left:20.95pt;margin-top:.65pt;width:12.1pt;height:1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YivIwIAAD0EAAAOAAAAZHJzL2Uyb0RvYy54bWysU1GO0zAQ/UfiDpb/aZrS7m6jpqtVlyKk&#10;BVYsHMB1nMTC8Zix27TcZs/CxRg73dIFvhD5sGYy4+c3b2YW1/vOsJ1Cr8GWPB+NOVNWQqVtU/Iv&#10;n9evrjj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"/>
                  </w:pict>
                </mc:Fallback>
              </mc:AlternateContent>
            </w:r>
            <w:r w:rsidRPr="002853C2">
              <w:rPr>
                <w:rFonts w:cs="Arial"/>
                <w:noProof/>
                <w:szCs w:val="20"/>
                <w:lang w:eastAsia="es-ES"/>
              </w:rPr>
              <mc:AlternateContent>
                <mc:Choice Requires="wps">
                  <w:drawing>
                    <wp:anchor distT="0" distB="0" distL="114300" distR="114300" simplePos="0" relativeHeight="251668480" behindDoc="0" locked="0" layoutInCell="1" allowOverlap="1" wp14:anchorId="3543373A" wp14:editId="6EAA69C5">
                      <wp:simplePos x="0" y="0"/>
                      <wp:positionH relativeFrom="column">
                        <wp:posOffset>796290</wp:posOffset>
                      </wp:positionH>
                      <wp:positionV relativeFrom="paragraph">
                        <wp:posOffset>8255</wp:posOffset>
                      </wp:positionV>
                      <wp:extent cx="175260" cy="153035"/>
                      <wp:effectExtent l="0" t="0" r="15240" b="1841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5D6EB" id="Rectángulo 8" o:spid="_x0000_s1026" style="position:absolute;margin-left:62.7pt;margin-top:.65pt;width:13.8pt;height:1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bpJg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IOUhukmAgAAPQQAAA4AAAAAAAAAAAAAAAAALgIAAGRycy9lMm9Eb2MueG1s&#10;UEsBAi0AFAAGAAgAAAAhABopb6jZAAAACAEAAA8AAAAAAAAAAAAAAAAAgAQAAGRycy9kb3ducmV2&#10;LnhtbFBLBQYAAAAABAAEAPMAAACGBQAAAAA=&#10;"/>
                  </w:pict>
                </mc:Fallback>
              </mc:AlternateContent>
            </w:r>
            <w:r w:rsidRPr="002853C2">
              <w:rPr>
                <w:rFonts w:cs="Arial"/>
                <w:noProof/>
                <w:szCs w:val="20"/>
              </w:rPr>
              <w:t xml:space="preserve">SI           NO   </w:t>
            </w:r>
          </w:p>
          <w:p w:rsidR="00A32F66" w:rsidRPr="002853C2" w:rsidRDefault="00A32F66" w:rsidP="009F7EFD">
            <w:pPr>
              <w:spacing w:after="60" w:line="240" w:lineRule="atLeast"/>
              <w:rPr>
                <w:rFonts w:cs="Arial"/>
                <w:szCs w:val="20"/>
                <w:lang w:val="eu-ES"/>
              </w:rPr>
            </w:pPr>
          </w:p>
        </w:tc>
      </w:tr>
      <w:tr w:rsidR="002853C2" w:rsidRPr="002853C2" w:rsidTr="00236500">
        <w:trPr>
          <w:trHeight w:val="700"/>
          <w:jc w:val="center"/>
        </w:trPr>
        <w:tc>
          <w:tcPr>
            <w:tcW w:w="4884" w:type="dxa"/>
            <w:shd w:val="clear" w:color="auto" w:fill="D9D9D9" w:themeFill="background1" w:themeFillShade="D9"/>
          </w:tcPr>
          <w:p w:rsidR="00A32F66" w:rsidRPr="002853C2" w:rsidRDefault="009F7EFD" w:rsidP="00541C97">
            <w:pPr>
              <w:spacing w:line="240" w:lineRule="atLeast"/>
              <w:jc w:val="center"/>
              <w:rPr>
                <w:rFonts w:eastAsia="Arial" w:cs="Arial"/>
                <w:b/>
                <w:szCs w:val="20"/>
                <w:lang w:val="eu-ES"/>
              </w:rPr>
            </w:pPr>
            <w:r w:rsidRPr="002853C2">
              <w:rPr>
                <w:rFonts w:cs="Arial"/>
                <w:b/>
                <w:szCs w:val="20"/>
              </w:rPr>
              <w:t xml:space="preserve">ADSCRIPCIÓN </w:t>
            </w:r>
            <w:r w:rsidR="00541C97" w:rsidRPr="002853C2">
              <w:rPr>
                <w:rFonts w:cs="Arial"/>
                <w:b/>
                <w:szCs w:val="20"/>
              </w:rPr>
              <w:t xml:space="preserve">MUJER </w:t>
            </w:r>
            <w:r w:rsidR="00A32F66" w:rsidRPr="002853C2">
              <w:rPr>
                <w:rFonts w:cs="Arial"/>
                <w:b/>
                <w:szCs w:val="20"/>
              </w:rPr>
              <w:t>ENCARGADA DE OBRA</w:t>
            </w:r>
          </w:p>
        </w:tc>
        <w:tc>
          <w:tcPr>
            <w:tcW w:w="4380" w:type="dxa"/>
            <w:shd w:val="clear" w:color="auto" w:fill="FFFFFF" w:themeFill="background1"/>
          </w:tcPr>
          <w:p w:rsidR="00A32F66" w:rsidRPr="002853C2" w:rsidRDefault="00A32F66" w:rsidP="009F7EFD">
            <w:pPr>
              <w:spacing w:after="60" w:line="240" w:lineRule="atLeast"/>
              <w:rPr>
                <w:rFonts w:cs="Arial"/>
                <w:noProof/>
                <w:szCs w:val="20"/>
              </w:rPr>
            </w:pPr>
            <w:r w:rsidRPr="002853C2">
              <w:rPr>
                <w:rFonts w:cs="Arial"/>
                <w:noProof/>
                <w:szCs w:val="20"/>
                <w:lang w:eastAsia="es-ES"/>
              </w:rPr>
              <mc:AlternateContent>
                <mc:Choice Requires="wps">
                  <w:drawing>
                    <wp:anchor distT="0" distB="0" distL="114300" distR="114300" simplePos="0" relativeHeight="251669504" behindDoc="0" locked="0" layoutInCell="1" allowOverlap="1" wp14:anchorId="1AA8ADE1" wp14:editId="542363FC">
                      <wp:simplePos x="0" y="0"/>
                      <wp:positionH relativeFrom="column">
                        <wp:posOffset>266065</wp:posOffset>
                      </wp:positionH>
                      <wp:positionV relativeFrom="paragraph">
                        <wp:posOffset>8255</wp:posOffset>
                      </wp:positionV>
                      <wp:extent cx="153670" cy="153670"/>
                      <wp:effectExtent l="0" t="0" r="17780" b="1778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56EF7" id="Rectángulo 7" o:spid="_x0000_s1026" style="position:absolute;margin-left:20.95pt;margin-top:.65pt;width:12.1pt;height:1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euKJAIAAD0EAAAOAAAAZHJzL2Uyb0RvYy54bWysU1GO0zAQ/UfiDpb/aZrSbnejpqtVlyKk&#10;BVYsHMB1nMTC8Zix27TcZs/CxRg73dIFvhD5sGYy4+c3b2YW1/vOsJ1Cr8GWPB+NOVNWQqVtU/Iv&#10;n9evLjn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bUOEmhox1fEMXTZYc+vFXQsWiUHIl8Ahe7Ox+G&#10;1KeURB6MrtbamORgs1kZZDtB07FOX+JPNZ6nGcv6kl/NJrOE/CzmzyHG6fsbRKcDjbnRXckvT0mi&#10;iKq9sRXRFEUQ2gw2VWfsUcao3NCBDVQHUhFhmGHaOTJawO+c9TS/JffftgIVZ+adpU5c5dNpHPjk&#10;TGfzCTl4HtmcR4SVBFXywNlgrsKwJFuHumnppTzVbuGGulfrpGzs7MDqSJZmNPXmuE9xCc79lPVr&#10;65c/A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BHB64okAgAAPQQAAA4AAAAAAAAAAAAAAAAALgIAAGRycy9lMm9Eb2MueG1s&#10;UEsBAi0AFAAGAAgAAAAhAGk1CBfbAAAABgEAAA8AAAAAAAAAAAAAAAAAfgQAAGRycy9kb3ducmV2&#10;LnhtbFBLBQYAAAAABAAEAPMAAACGBQAAAAA=&#10;"/>
                  </w:pict>
                </mc:Fallback>
              </mc:AlternateContent>
            </w:r>
            <w:r w:rsidRPr="002853C2">
              <w:rPr>
                <w:rFonts w:cs="Arial"/>
                <w:noProof/>
                <w:szCs w:val="20"/>
                <w:lang w:eastAsia="es-ES"/>
              </w:rPr>
              <mc:AlternateContent>
                <mc:Choice Requires="wps">
                  <w:drawing>
                    <wp:anchor distT="0" distB="0" distL="114300" distR="114300" simplePos="0" relativeHeight="251670528" behindDoc="0" locked="0" layoutInCell="1" allowOverlap="1" wp14:anchorId="6CBF8CD1" wp14:editId="0B8A18B4">
                      <wp:simplePos x="0" y="0"/>
                      <wp:positionH relativeFrom="column">
                        <wp:posOffset>796290</wp:posOffset>
                      </wp:positionH>
                      <wp:positionV relativeFrom="paragraph">
                        <wp:posOffset>8255</wp:posOffset>
                      </wp:positionV>
                      <wp:extent cx="175260" cy="153035"/>
                      <wp:effectExtent l="0" t="0" r="15240" b="1841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0DE28" id="Rectángulo 6" o:spid="_x0000_s1026" style="position:absolute;margin-left:62.7pt;margin-top:.65pt;width:13.8pt;height:1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BYxOXMJwIAAD0EAAAOAAAAAAAAAAAAAAAAAC4CAABkcnMvZTJvRG9jLnht&#10;bFBLAQItABQABgAIAAAAIQAaKW+o2QAAAAgBAAAPAAAAAAAAAAAAAAAAAIEEAABkcnMvZG93bnJl&#10;di54bWxQSwUGAAAAAAQABADzAAAAhwUAAAAA&#10;"/>
                  </w:pict>
                </mc:Fallback>
              </mc:AlternateContent>
            </w:r>
            <w:r w:rsidRPr="002853C2">
              <w:rPr>
                <w:rFonts w:cs="Arial"/>
                <w:noProof/>
                <w:szCs w:val="20"/>
              </w:rPr>
              <w:t xml:space="preserve">SI           NO  </w:t>
            </w:r>
          </w:p>
          <w:p w:rsidR="00A32F66" w:rsidRPr="002853C2" w:rsidRDefault="00A32F66" w:rsidP="009F7EFD">
            <w:pPr>
              <w:spacing w:after="60" w:line="240" w:lineRule="atLeast"/>
              <w:rPr>
                <w:rFonts w:cs="Arial"/>
                <w:noProof/>
                <w:szCs w:val="20"/>
              </w:rPr>
            </w:pPr>
          </w:p>
        </w:tc>
      </w:tr>
      <w:tr w:rsidR="001C7A11" w:rsidRPr="002853C2" w:rsidTr="00236500">
        <w:trPr>
          <w:trHeight w:val="700"/>
          <w:jc w:val="center"/>
        </w:trPr>
        <w:tc>
          <w:tcPr>
            <w:tcW w:w="4884" w:type="dxa"/>
            <w:shd w:val="clear" w:color="auto" w:fill="D9D9D9" w:themeFill="background1" w:themeFillShade="D9"/>
          </w:tcPr>
          <w:p w:rsidR="001C7A11" w:rsidRPr="002853C2" w:rsidRDefault="001C7A11" w:rsidP="00541C97">
            <w:pPr>
              <w:spacing w:line="240" w:lineRule="atLeast"/>
              <w:jc w:val="center"/>
              <w:rPr>
                <w:rFonts w:cs="Arial"/>
                <w:b/>
                <w:szCs w:val="20"/>
              </w:rPr>
            </w:pPr>
            <w:r>
              <w:rPr>
                <w:rFonts w:cs="Arial"/>
                <w:b/>
                <w:szCs w:val="20"/>
              </w:rPr>
              <w:t>ADSCRIPCIÓN MUJER  (RESPONSABLE instalaciones)</w:t>
            </w:r>
          </w:p>
        </w:tc>
        <w:tc>
          <w:tcPr>
            <w:tcW w:w="4380" w:type="dxa"/>
            <w:shd w:val="clear" w:color="auto" w:fill="FFFFFF" w:themeFill="background1"/>
          </w:tcPr>
          <w:p w:rsidR="001C7A11" w:rsidRPr="002853C2" w:rsidRDefault="001C7A11" w:rsidP="001C7A11">
            <w:pPr>
              <w:spacing w:after="60" w:line="240" w:lineRule="atLeast"/>
              <w:rPr>
                <w:rFonts w:cs="Arial"/>
                <w:noProof/>
                <w:szCs w:val="20"/>
              </w:rPr>
            </w:pPr>
            <w:r w:rsidRPr="002853C2">
              <w:rPr>
                <w:rFonts w:cs="Arial"/>
                <w:noProof/>
                <w:szCs w:val="20"/>
                <w:lang w:eastAsia="es-ES"/>
              </w:rPr>
              <mc:AlternateContent>
                <mc:Choice Requires="wps">
                  <w:drawing>
                    <wp:anchor distT="0" distB="0" distL="114300" distR="114300" simplePos="0" relativeHeight="251679744" behindDoc="0" locked="0" layoutInCell="1" allowOverlap="1" wp14:anchorId="34FB33C4" wp14:editId="23FDA884">
                      <wp:simplePos x="0" y="0"/>
                      <wp:positionH relativeFrom="column">
                        <wp:posOffset>266065</wp:posOffset>
                      </wp:positionH>
                      <wp:positionV relativeFrom="paragraph">
                        <wp:posOffset>8255</wp:posOffset>
                      </wp:positionV>
                      <wp:extent cx="153670" cy="153670"/>
                      <wp:effectExtent l="0" t="0" r="17780" b="1778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60215" id="Rectángulo 15" o:spid="_x0000_s1026" style="position:absolute;margin-left:20.95pt;margin-top:.65pt;width:12.1pt;height:12.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OP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"/>
                  </w:pict>
                </mc:Fallback>
              </mc:AlternateContent>
            </w:r>
            <w:r w:rsidRPr="002853C2">
              <w:rPr>
                <w:rFonts w:cs="Arial"/>
                <w:noProof/>
                <w:szCs w:val="20"/>
                <w:lang w:eastAsia="es-ES"/>
              </w:rPr>
              <mc:AlternateContent>
                <mc:Choice Requires="wps">
                  <w:drawing>
                    <wp:anchor distT="0" distB="0" distL="114300" distR="114300" simplePos="0" relativeHeight="251680768" behindDoc="0" locked="0" layoutInCell="1" allowOverlap="1" wp14:anchorId="5536A046" wp14:editId="2BAF92D8">
                      <wp:simplePos x="0" y="0"/>
                      <wp:positionH relativeFrom="column">
                        <wp:posOffset>796290</wp:posOffset>
                      </wp:positionH>
                      <wp:positionV relativeFrom="paragraph">
                        <wp:posOffset>8255</wp:posOffset>
                      </wp:positionV>
                      <wp:extent cx="175260" cy="153035"/>
                      <wp:effectExtent l="0" t="0" r="15240" b="18415"/>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FD1E5" id="Rectángulo 16" o:spid="_x0000_s1026" style="position:absolute;margin-left:62.7pt;margin-top:.65pt;width:13.8pt;height:12.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sqs3hSgCAAA/BAAADgAAAAAAAAAAAAAAAAAuAgAAZHJzL2Uyb0RvYy54&#10;bWxQSwECLQAUAAYACAAAACEAGilvqNkAAAAIAQAADwAAAAAAAAAAAAAAAACCBAAAZHJzL2Rvd25y&#10;ZXYueG1sUEsFBgAAAAAEAAQA8wAAAIgFAAAAAA==&#10;"/>
                  </w:pict>
                </mc:Fallback>
              </mc:AlternateContent>
            </w:r>
            <w:r w:rsidRPr="002853C2">
              <w:rPr>
                <w:rFonts w:cs="Arial"/>
                <w:noProof/>
                <w:szCs w:val="20"/>
              </w:rPr>
              <w:t xml:space="preserve">SI           NO  </w:t>
            </w:r>
          </w:p>
          <w:p w:rsidR="001C7A11" w:rsidRPr="002853C2" w:rsidRDefault="001C7A11" w:rsidP="009F7EFD">
            <w:pPr>
              <w:spacing w:after="60" w:line="240" w:lineRule="atLeast"/>
              <w:rPr>
                <w:rFonts w:cs="Arial"/>
                <w:noProof/>
                <w:szCs w:val="20"/>
                <w:lang w:eastAsia="es-ES"/>
              </w:rPr>
            </w:pPr>
            <w:bookmarkStart w:id="352" w:name="_GoBack"/>
            <w:bookmarkEnd w:id="352"/>
          </w:p>
        </w:tc>
      </w:tr>
    </w:tbl>
    <w:p w:rsidR="00A32F66" w:rsidRPr="002853C2" w:rsidRDefault="00A32F66" w:rsidP="00A32F66">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2853C2" w:rsidRPr="002853C2" w:rsidTr="009F7EFD">
        <w:trPr>
          <w:trHeight w:val="233"/>
          <w:jc w:val="center"/>
        </w:trPr>
        <w:tc>
          <w:tcPr>
            <w:tcW w:w="4884"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CRITERIO MEDIO AMBIENTAL</w:t>
            </w:r>
          </w:p>
        </w:tc>
        <w:tc>
          <w:tcPr>
            <w:tcW w:w="4380" w:type="dxa"/>
            <w:shd w:val="clear" w:color="auto" w:fill="auto"/>
          </w:tcPr>
          <w:p w:rsidR="00A32F66" w:rsidRPr="002853C2" w:rsidRDefault="00A32F66" w:rsidP="009F7EFD">
            <w:pPr>
              <w:spacing w:before="120" w:after="120" w:line="240" w:lineRule="atLeast"/>
              <w:jc w:val="center"/>
              <w:rPr>
                <w:rFonts w:cs="Arial"/>
                <w:szCs w:val="20"/>
              </w:rPr>
            </w:pPr>
            <w:r w:rsidRPr="002853C2">
              <w:rPr>
                <w:rFonts w:cs="Arial"/>
                <w:b/>
                <w:szCs w:val="20"/>
              </w:rPr>
              <w:t>OFERTA</w:t>
            </w:r>
          </w:p>
        </w:tc>
      </w:tr>
      <w:tr w:rsidR="002853C2" w:rsidRPr="002853C2" w:rsidTr="00236500">
        <w:trPr>
          <w:trHeight w:val="558"/>
          <w:jc w:val="center"/>
        </w:trPr>
        <w:tc>
          <w:tcPr>
            <w:tcW w:w="4884" w:type="dxa"/>
            <w:shd w:val="clear" w:color="auto" w:fill="D9D9D9" w:themeFill="background1" w:themeFillShade="D9"/>
          </w:tcPr>
          <w:p w:rsidR="00A32F66" w:rsidRPr="002853C2" w:rsidRDefault="00A32F66" w:rsidP="009F7EFD">
            <w:pPr>
              <w:spacing w:before="120" w:after="120" w:line="240" w:lineRule="atLeast"/>
              <w:jc w:val="center"/>
              <w:rPr>
                <w:rFonts w:cs="Arial"/>
                <w:b/>
                <w:szCs w:val="20"/>
              </w:rPr>
            </w:pPr>
            <w:r w:rsidRPr="002853C2">
              <w:rPr>
                <w:rFonts w:cs="Arial"/>
                <w:b/>
                <w:szCs w:val="20"/>
              </w:rPr>
              <w:t>Nº DE VEHÍCULOS</w:t>
            </w:r>
          </w:p>
        </w:tc>
        <w:tc>
          <w:tcPr>
            <w:tcW w:w="4380" w:type="dxa"/>
            <w:shd w:val="clear" w:color="auto" w:fill="FFFFFF" w:themeFill="background1"/>
          </w:tcPr>
          <w:p w:rsidR="00A32F66" w:rsidRPr="002853C2" w:rsidRDefault="00236500" w:rsidP="009F7EFD">
            <w:pPr>
              <w:spacing w:after="60" w:line="240" w:lineRule="atLeast"/>
              <w:rPr>
                <w:rFonts w:cs="Arial"/>
                <w:szCs w:val="20"/>
                <w:lang w:val="eu-ES"/>
              </w:rPr>
            </w:pPr>
            <w:r w:rsidRPr="002853C2">
              <w:rPr>
                <w:rFonts w:cs="Arial"/>
                <w:noProof/>
                <w:szCs w:val="20"/>
                <w:lang w:eastAsia="es-ES"/>
              </w:rPr>
              <mc:AlternateContent>
                <mc:Choice Requires="wps">
                  <w:drawing>
                    <wp:anchor distT="0" distB="0" distL="114300" distR="114300" simplePos="0" relativeHeight="251677696" behindDoc="0" locked="0" layoutInCell="1" allowOverlap="1" wp14:anchorId="0D769D75" wp14:editId="1A8349C7">
                      <wp:simplePos x="0" y="0"/>
                      <wp:positionH relativeFrom="column">
                        <wp:posOffset>56261</wp:posOffset>
                      </wp:positionH>
                      <wp:positionV relativeFrom="paragraph">
                        <wp:posOffset>140335</wp:posOffset>
                      </wp:positionV>
                      <wp:extent cx="737235" cy="138430"/>
                      <wp:effectExtent l="0" t="0" r="24765" b="1778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9E067" id="Rectángulo 12" o:spid="_x0000_s1026" style="position:absolute;margin-left:4.45pt;margin-top:11.05pt;width:58.05pt;height:10.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"/>
                  </w:pict>
                </mc:Fallback>
              </mc:AlternateContent>
            </w:r>
          </w:p>
        </w:tc>
      </w:tr>
    </w:tbl>
    <w:p w:rsidR="00A32F66" w:rsidRPr="002853C2" w:rsidRDefault="00A32F66" w:rsidP="00A32F66">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2853C2" w:rsidRPr="002853C2" w:rsidTr="009F7EFD">
        <w:trPr>
          <w:trHeight w:val="233"/>
          <w:jc w:val="center"/>
        </w:trPr>
        <w:tc>
          <w:tcPr>
            <w:tcW w:w="4884"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UTILIZACIÓN BIM</w:t>
            </w:r>
          </w:p>
        </w:tc>
        <w:tc>
          <w:tcPr>
            <w:tcW w:w="4380" w:type="dxa"/>
            <w:shd w:val="clear" w:color="auto" w:fill="auto"/>
          </w:tcPr>
          <w:p w:rsidR="00A32F66" w:rsidRPr="002853C2" w:rsidRDefault="00A32F66" w:rsidP="009F7EFD">
            <w:pPr>
              <w:spacing w:before="120" w:after="120" w:line="240" w:lineRule="atLeast"/>
              <w:jc w:val="center"/>
              <w:rPr>
                <w:rFonts w:cs="Arial"/>
                <w:szCs w:val="20"/>
              </w:rPr>
            </w:pPr>
            <w:r w:rsidRPr="002853C2">
              <w:rPr>
                <w:rFonts w:cs="Arial"/>
                <w:b/>
                <w:szCs w:val="20"/>
              </w:rPr>
              <w:t>OFERTA</w:t>
            </w:r>
          </w:p>
        </w:tc>
      </w:tr>
      <w:tr w:rsidR="002853C2" w:rsidRPr="002853C2" w:rsidTr="00236500">
        <w:trPr>
          <w:trHeight w:val="247"/>
          <w:jc w:val="center"/>
        </w:trPr>
        <w:tc>
          <w:tcPr>
            <w:tcW w:w="4884" w:type="dxa"/>
            <w:shd w:val="clear" w:color="auto" w:fill="D9D9D9" w:themeFill="background1" w:themeFillShade="D9"/>
          </w:tcPr>
          <w:p w:rsidR="00A32F66" w:rsidRPr="002853C2" w:rsidRDefault="00A32F66" w:rsidP="009F7EFD">
            <w:pPr>
              <w:spacing w:before="120" w:after="120" w:line="240" w:lineRule="atLeast"/>
              <w:jc w:val="center"/>
              <w:rPr>
                <w:rFonts w:cs="Arial"/>
                <w:b/>
                <w:szCs w:val="20"/>
              </w:rPr>
            </w:pPr>
          </w:p>
        </w:tc>
        <w:tc>
          <w:tcPr>
            <w:tcW w:w="4380" w:type="dxa"/>
            <w:shd w:val="clear" w:color="auto" w:fill="FFFFFF" w:themeFill="background1"/>
          </w:tcPr>
          <w:p w:rsidR="00A32F66" w:rsidRPr="002853C2" w:rsidRDefault="00A32F66" w:rsidP="009F7EFD">
            <w:pPr>
              <w:spacing w:after="60" w:line="240" w:lineRule="atLeast"/>
              <w:rPr>
                <w:rFonts w:cs="Arial"/>
                <w:noProof/>
                <w:szCs w:val="20"/>
              </w:rPr>
            </w:pPr>
            <w:r w:rsidRPr="002853C2">
              <w:rPr>
                <w:rFonts w:cs="Arial"/>
                <w:noProof/>
                <w:szCs w:val="20"/>
                <w:lang w:eastAsia="es-ES"/>
              </w:rPr>
              <mc:AlternateContent>
                <mc:Choice Requires="wps">
                  <w:drawing>
                    <wp:anchor distT="0" distB="0" distL="114300" distR="114300" simplePos="0" relativeHeight="251665408" behindDoc="0" locked="0" layoutInCell="1" allowOverlap="1" wp14:anchorId="4BE25EB9" wp14:editId="4658B4ED">
                      <wp:simplePos x="0" y="0"/>
                      <wp:positionH relativeFrom="column">
                        <wp:posOffset>266065</wp:posOffset>
                      </wp:positionH>
                      <wp:positionV relativeFrom="paragraph">
                        <wp:posOffset>8255</wp:posOffset>
                      </wp:positionV>
                      <wp:extent cx="153670" cy="153670"/>
                      <wp:effectExtent l="0" t="0" r="17780" b="1778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B5D28" id="Rectángulo 10" o:spid="_x0000_s1026" style="position:absolute;margin-left:20.95pt;margin-top:.65pt;width:12.1pt;height:1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kJyJA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GU2QnIkAgAAPwQAAA4AAAAAAAAAAAAAAAAALgIAAGRycy9lMm9Eb2MueG1s&#10;UEsBAi0AFAAGAAgAAAAhAGk1CBfbAAAABgEAAA8AAAAAAAAAAAAAAAAAfgQAAGRycy9kb3ducmV2&#10;LnhtbFBLBQYAAAAABAAEAPMAAACGBQAAAAA=&#10;"/>
                  </w:pict>
                </mc:Fallback>
              </mc:AlternateContent>
            </w:r>
            <w:r w:rsidRPr="002853C2">
              <w:rPr>
                <w:rFonts w:cs="Arial"/>
                <w:noProof/>
                <w:szCs w:val="20"/>
                <w:lang w:eastAsia="es-ES"/>
              </w:rPr>
              <mc:AlternateContent>
                <mc:Choice Requires="wps">
                  <w:drawing>
                    <wp:anchor distT="0" distB="0" distL="114300" distR="114300" simplePos="0" relativeHeight="251666432" behindDoc="0" locked="0" layoutInCell="1" allowOverlap="1" wp14:anchorId="5421BA25" wp14:editId="2CEEF350">
                      <wp:simplePos x="0" y="0"/>
                      <wp:positionH relativeFrom="column">
                        <wp:posOffset>796290</wp:posOffset>
                      </wp:positionH>
                      <wp:positionV relativeFrom="paragraph">
                        <wp:posOffset>8255</wp:posOffset>
                      </wp:positionV>
                      <wp:extent cx="175260" cy="153035"/>
                      <wp:effectExtent l="0" t="0" r="15240" b="1841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EFA15" id="Rectángulo 11" o:spid="_x0000_s1026" style="position:absolute;margin-left:62.7pt;margin-top:.65pt;width:13.8pt;height:1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E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FSH48QmAgAAPwQAAA4AAAAAAAAAAAAAAAAALgIAAGRycy9lMm9Eb2MueG1s&#10;UEsBAi0AFAAGAAgAAAAhABopb6jZAAAACAEAAA8AAAAAAAAAAAAAAAAAgAQAAGRycy9kb3ducmV2&#10;LnhtbFBLBQYAAAAABAAEAPMAAACGBQAAAAA=&#10;"/>
                  </w:pict>
                </mc:Fallback>
              </mc:AlternateContent>
            </w:r>
            <w:r w:rsidRPr="002853C2">
              <w:rPr>
                <w:rFonts w:cs="Arial"/>
                <w:noProof/>
                <w:szCs w:val="20"/>
              </w:rPr>
              <w:t xml:space="preserve">SI           NO   </w:t>
            </w:r>
          </w:p>
          <w:p w:rsidR="00A32F66" w:rsidRPr="002853C2" w:rsidRDefault="00A32F66" w:rsidP="009F7EFD">
            <w:pPr>
              <w:spacing w:after="60" w:line="240" w:lineRule="atLeast"/>
              <w:rPr>
                <w:rFonts w:cs="Arial"/>
                <w:szCs w:val="20"/>
                <w:lang w:val="eu-ES"/>
              </w:rPr>
            </w:pPr>
          </w:p>
        </w:tc>
      </w:tr>
    </w:tbl>
    <w:p w:rsidR="00A32F66" w:rsidRPr="002853C2" w:rsidRDefault="00A32F66" w:rsidP="00A32F66">
      <w:pPr>
        <w:spacing w:line="240" w:lineRule="atLeast"/>
        <w:jc w:val="left"/>
        <w:rPr>
          <w:rFonts w:eastAsia="Times New Roman" w:cs="Arial"/>
          <w:szCs w:val="20"/>
          <w:lang w:eastAsia="es-ES"/>
        </w:rPr>
      </w:pPr>
    </w:p>
    <w:p w:rsidR="00A32F66" w:rsidRPr="002853C2" w:rsidRDefault="00A32F66" w:rsidP="00A32F66">
      <w:pPr>
        <w:spacing w:after="60" w:line="240" w:lineRule="atLeast"/>
        <w:rPr>
          <w:rFonts w:eastAsia="Times New Roman" w:cs="Arial"/>
          <w:szCs w:val="20"/>
          <w:shd w:val="clear" w:color="auto" w:fill="FFFFFF"/>
          <w:lang w:eastAsia="es-ES"/>
        </w:rPr>
      </w:pPr>
      <w:r w:rsidRPr="002853C2">
        <w:rPr>
          <w:rFonts w:eastAsia="Times New Roman" w:cs="Arial"/>
          <w:szCs w:val="20"/>
          <w:lang w:eastAsia="es-ES"/>
        </w:rPr>
        <w:t>En caso de resultar adjudicataria, se obliga a</w:t>
      </w:r>
      <w:r w:rsidRPr="002853C2">
        <w:rPr>
          <w:rFonts w:eastAsia="Times New Roman" w:cs="Arial"/>
          <w:szCs w:val="20"/>
          <w:shd w:val="clear" w:color="auto" w:fill="FFFFFF"/>
          <w:lang w:eastAsia="es-ES"/>
        </w:rPr>
        <w:t xml:space="preserve"> facilitar cuanta información se requiera sobre las condiciones de trabajo que, una vez adjudicado el contrato, se apliquen efectivamente a los trabajadores y trabajadoras que realicen la actividad objeto del contrato.</w:t>
      </w:r>
    </w:p>
    <w:p w:rsidR="00A32F66" w:rsidRPr="002853C2" w:rsidRDefault="00A32F66" w:rsidP="00A32F66">
      <w:pPr>
        <w:spacing w:after="60" w:line="240" w:lineRule="atLeast"/>
        <w:rPr>
          <w:rFonts w:eastAsia="Times New Roman" w:cs="Arial"/>
          <w:szCs w:val="20"/>
          <w:shd w:val="clear" w:color="auto" w:fill="FFFFFF"/>
          <w:lang w:eastAsia="es-ES"/>
        </w:rPr>
      </w:pPr>
      <w:r w:rsidRPr="002853C2">
        <w:rPr>
          <w:rFonts w:eastAsia="Times New Roman" w:cs="Arial"/>
          <w:szCs w:val="20"/>
          <w:shd w:val="clear" w:color="auto" w:fill="FFFFFF"/>
          <w:lang w:eastAsia="es-ES"/>
        </w:rPr>
        <w:t>Manifiesta haber tenido en cuenta en la elaboración de su oferta:</w:t>
      </w:r>
    </w:p>
    <w:p w:rsidR="00A32F66" w:rsidRPr="002853C2" w:rsidRDefault="00A32F66" w:rsidP="00A32F66">
      <w:pPr>
        <w:numPr>
          <w:ilvl w:val="0"/>
          <w:numId w:val="9"/>
        </w:numPr>
        <w:tabs>
          <w:tab w:val="clear" w:pos="360"/>
        </w:tabs>
        <w:spacing w:after="60" w:line="240" w:lineRule="atLeast"/>
        <w:ind w:left="709" w:hanging="283"/>
        <w:rPr>
          <w:rFonts w:eastAsia="Times New Roman" w:cs="Arial"/>
          <w:szCs w:val="20"/>
          <w:shd w:val="clear" w:color="auto" w:fill="FFFFFF"/>
          <w:lang w:eastAsia="es-ES"/>
        </w:rPr>
      </w:pPr>
      <w:r w:rsidRPr="002853C2">
        <w:rPr>
          <w:rFonts w:eastAsia="Times New Roman" w:cs="Arial"/>
          <w:szCs w:val="20"/>
          <w:shd w:val="clear" w:color="auto" w:fill="FFFFFF"/>
          <w:lang w:eastAsia="es-ES"/>
        </w:rPr>
        <w:t>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 y protección del medio ambiente.</w:t>
      </w:r>
    </w:p>
    <w:p w:rsidR="00A32F66" w:rsidRPr="002853C2" w:rsidRDefault="00A32F66" w:rsidP="00A32F66">
      <w:pPr>
        <w:numPr>
          <w:ilvl w:val="0"/>
          <w:numId w:val="9"/>
        </w:numPr>
        <w:tabs>
          <w:tab w:val="clear" w:pos="360"/>
        </w:tabs>
        <w:spacing w:after="60" w:line="240" w:lineRule="atLeast"/>
        <w:ind w:left="709" w:hanging="283"/>
        <w:rPr>
          <w:rFonts w:eastAsia="Times New Roman" w:cs="Arial"/>
          <w:szCs w:val="20"/>
          <w:shd w:val="clear" w:color="auto" w:fill="FFFFFF"/>
          <w:lang w:eastAsia="es-ES"/>
        </w:rPr>
      </w:pPr>
      <w:r w:rsidRPr="002853C2">
        <w:rPr>
          <w:rFonts w:eastAsia="Times New Roman" w:cs="Arial"/>
          <w:szCs w:val="20"/>
          <w:shd w:val="clear" w:color="auto" w:fill="FFFFFF"/>
          <w:lang w:eastAsia="es-ES"/>
        </w:rPr>
        <w:t>En particular y como mínimo, las condiciones de trabajo del Convenio Colectivo de la Construcción y Obras Públicas de Gipuzkoa -en particular el último texto existente de tal convenio publicado en el Boletín Oficial de Gipuzkoa, indicando, caso de resultar de aplicación a los trabajadores y trabajadoras que realicen la actividad objeto del contrato otro convenio o pacto de empresa más beneficioso que el sectorial, que este es el que a continuación se indica:</w:t>
      </w:r>
    </w:p>
    <w:p w:rsidR="00A32F66" w:rsidRPr="002853C2" w:rsidRDefault="00A32F66" w:rsidP="00A32F66">
      <w:pPr>
        <w:autoSpaceDE w:val="0"/>
        <w:autoSpaceDN w:val="0"/>
        <w:adjustRightInd w:val="0"/>
        <w:spacing w:before="240" w:after="120" w:line="240" w:lineRule="atLeast"/>
        <w:rPr>
          <w:rFonts w:cs="Arial"/>
          <w:b/>
          <w:szCs w:val="20"/>
        </w:rPr>
      </w:pPr>
      <w:r w:rsidRPr="002853C2">
        <w:rPr>
          <w:rFonts w:cs="Arial"/>
          <w:b/>
          <w:szCs w:val="20"/>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853C2" w:rsidRPr="002853C2" w:rsidTr="009F7EFD">
        <w:trPr>
          <w:trHeight w:hRule="exact" w:val="737"/>
          <w:tblCellSpacing w:w="0" w:type="dxa"/>
        </w:trPr>
        <w:tc>
          <w:tcPr>
            <w:tcW w:w="3969" w:type="dxa"/>
            <w:tcMar>
              <w:top w:w="57" w:type="dxa"/>
              <w:left w:w="57" w:type="dxa"/>
              <w:bottom w:w="57" w:type="dxa"/>
              <w:right w:w="0" w:type="dxa"/>
            </w:tcMar>
            <w:hideMark/>
          </w:tcPr>
          <w:p w:rsidR="00A32F66" w:rsidRPr="002853C2" w:rsidRDefault="00A32F66" w:rsidP="009F7EFD">
            <w:pPr>
              <w:spacing w:before="100" w:beforeAutospacing="1" w:line="240" w:lineRule="atLeast"/>
              <w:rPr>
                <w:rFonts w:cs="Arial"/>
                <w:i/>
                <w:szCs w:val="20"/>
              </w:rPr>
            </w:pPr>
            <w:r w:rsidRPr="002853C2">
              <w:rPr>
                <w:rFonts w:cs="Arial"/>
                <w:i/>
                <w:szCs w:val="20"/>
              </w:rPr>
              <w:t>Nombre empresa</w:t>
            </w:r>
          </w:p>
        </w:tc>
        <w:tc>
          <w:tcPr>
            <w:tcW w:w="3972" w:type="dxa"/>
            <w:tcMar>
              <w:top w:w="57" w:type="dxa"/>
              <w:left w:w="57" w:type="dxa"/>
              <w:bottom w:w="57" w:type="dxa"/>
              <w:right w:w="57" w:type="dxa"/>
            </w:tcMar>
            <w:vAlign w:val="center"/>
            <w:hideMark/>
          </w:tcPr>
          <w:p w:rsidR="00A32F66" w:rsidRPr="002853C2" w:rsidRDefault="00A32F66" w:rsidP="009F7EFD">
            <w:pPr>
              <w:spacing w:before="100" w:beforeAutospacing="1" w:line="240" w:lineRule="atLeast"/>
              <w:jc w:val="center"/>
              <w:rPr>
                <w:rFonts w:cs="Arial"/>
                <w:i/>
                <w:szCs w:val="20"/>
              </w:rPr>
            </w:pPr>
            <w:r w:rsidRPr="002853C2">
              <w:rPr>
                <w:rFonts w:cs="Arial"/>
                <w:i/>
                <w:szCs w:val="20"/>
              </w:rPr>
              <w:t>firma</w:t>
            </w:r>
          </w:p>
        </w:tc>
      </w:tr>
    </w:tbl>
    <w:p w:rsidR="00A32F66" w:rsidRPr="002853C2" w:rsidRDefault="00A32F66" w:rsidP="00A32F66">
      <w:pPr>
        <w:spacing w:line="240" w:lineRule="atLeast"/>
        <w:jc w:val="left"/>
        <w:rPr>
          <w:rFonts w:eastAsia="Times New Roman" w:cs="Arial"/>
          <w:szCs w:val="20"/>
          <w:lang w:eastAsia="es-ES"/>
        </w:rPr>
      </w:pPr>
      <w:r w:rsidRPr="002853C2">
        <w:rPr>
          <w:rFonts w:eastAsia="Times New Roman" w:cs="Arial"/>
          <w:szCs w:val="20"/>
          <w:lang w:eastAsia="es-ES"/>
        </w:rPr>
        <w:br w:type="page"/>
      </w:r>
    </w:p>
    <w:p w:rsidR="00182E7C" w:rsidRPr="002853C2" w:rsidRDefault="00182E7C" w:rsidP="00182E7C">
      <w:pPr>
        <w:spacing w:after="60" w:line="240" w:lineRule="atLeast"/>
        <w:rPr>
          <w:rFonts w:cs="Arial"/>
          <w:szCs w:val="20"/>
          <w:lang w:val="eu-ES"/>
        </w:rPr>
      </w:pPr>
    </w:p>
    <w:p w:rsidR="00182E7C" w:rsidRPr="002853C2" w:rsidRDefault="00182E7C" w:rsidP="00182E7C">
      <w:pPr>
        <w:spacing w:after="60" w:line="240" w:lineRule="atLeast"/>
        <w:rPr>
          <w:rFonts w:cs="Arial"/>
          <w:szCs w:val="20"/>
          <w:lang w:val="eu-ES"/>
        </w:rPr>
      </w:pPr>
    </w:p>
    <w:p w:rsidR="00182E7C" w:rsidRPr="002853C2" w:rsidRDefault="00182E7C" w:rsidP="00182E7C">
      <w:pPr>
        <w:spacing w:after="60" w:line="240" w:lineRule="atLeast"/>
        <w:rPr>
          <w:rFonts w:eastAsia="Times New Roman" w:cs="Arial"/>
          <w:szCs w:val="20"/>
          <w:shd w:val="clear" w:color="auto" w:fill="FFFFFF"/>
          <w:lang w:eastAsia="es-ES"/>
        </w:rPr>
      </w:pPr>
      <w:r w:rsidRPr="002853C2">
        <w:rPr>
          <w:rFonts w:eastAsia="Times New Roman" w:cs="Arial"/>
          <w:szCs w:val="20"/>
          <w:lang w:eastAsia="es-ES"/>
        </w:rPr>
        <w:t>En caso de resultar adjudicataria, se obliga a</w:t>
      </w:r>
      <w:r w:rsidRPr="002853C2">
        <w:rPr>
          <w:rFonts w:eastAsia="Times New Roman" w:cs="Arial"/>
          <w:szCs w:val="20"/>
          <w:shd w:val="clear" w:color="auto" w:fill="FFFFFF"/>
          <w:lang w:eastAsia="es-ES"/>
        </w:rPr>
        <w:t xml:space="preserve"> facilitar cuanta información se requiera sobre las condiciones de trabajo que, una vez adjudicado el contrato, se apliquen efectivamente a los trabajadores y trabajadoras que realicen la actividad objeto del contrato.</w:t>
      </w:r>
    </w:p>
    <w:p w:rsidR="00182E7C" w:rsidRPr="002853C2" w:rsidRDefault="00182E7C" w:rsidP="00182E7C">
      <w:pPr>
        <w:spacing w:after="60" w:line="240" w:lineRule="atLeast"/>
        <w:rPr>
          <w:rFonts w:eastAsia="Times New Roman" w:cs="Arial"/>
          <w:szCs w:val="20"/>
          <w:shd w:val="clear" w:color="auto" w:fill="FFFFFF"/>
          <w:lang w:eastAsia="es-ES"/>
        </w:rPr>
      </w:pPr>
      <w:r w:rsidRPr="002853C2">
        <w:rPr>
          <w:rFonts w:eastAsia="Times New Roman" w:cs="Arial"/>
          <w:szCs w:val="20"/>
          <w:shd w:val="clear" w:color="auto" w:fill="FFFFFF"/>
          <w:lang w:eastAsia="es-ES"/>
        </w:rPr>
        <w:t>Manifiesta haber tenido en cuenta en la elaboración de su oferta:</w:t>
      </w:r>
    </w:p>
    <w:p w:rsidR="00182E7C" w:rsidRPr="002853C2" w:rsidRDefault="00182E7C" w:rsidP="00182E7C">
      <w:pPr>
        <w:numPr>
          <w:ilvl w:val="0"/>
          <w:numId w:val="9"/>
        </w:numPr>
        <w:tabs>
          <w:tab w:val="clear" w:pos="360"/>
        </w:tabs>
        <w:spacing w:after="60" w:line="240" w:lineRule="atLeast"/>
        <w:ind w:left="709" w:hanging="283"/>
        <w:rPr>
          <w:rFonts w:eastAsia="Times New Roman" w:cs="Arial"/>
          <w:szCs w:val="20"/>
          <w:shd w:val="clear" w:color="auto" w:fill="FFFFFF"/>
          <w:lang w:eastAsia="es-ES"/>
        </w:rPr>
      </w:pPr>
      <w:r w:rsidRPr="002853C2">
        <w:rPr>
          <w:rFonts w:eastAsia="Times New Roman" w:cs="Arial"/>
          <w:szCs w:val="20"/>
          <w:shd w:val="clear" w:color="auto" w:fill="FFFFFF"/>
          <w:lang w:eastAsia="es-ES"/>
        </w:rPr>
        <w:t>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 y protección del medio ambiente.</w:t>
      </w:r>
    </w:p>
    <w:p w:rsidR="00182E7C" w:rsidRPr="002853C2" w:rsidRDefault="00182E7C" w:rsidP="00182E7C">
      <w:pPr>
        <w:numPr>
          <w:ilvl w:val="0"/>
          <w:numId w:val="9"/>
        </w:numPr>
        <w:tabs>
          <w:tab w:val="clear" w:pos="360"/>
        </w:tabs>
        <w:spacing w:after="60" w:line="240" w:lineRule="atLeast"/>
        <w:ind w:left="709" w:hanging="283"/>
        <w:rPr>
          <w:rFonts w:eastAsia="Times New Roman" w:cs="Arial"/>
          <w:szCs w:val="20"/>
          <w:shd w:val="clear" w:color="auto" w:fill="FFFFFF"/>
          <w:lang w:eastAsia="es-ES"/>
        </w:rPr>
      </w:pPr>
      <w:r w:rsidRPr="002853C2">
        <w:rPr>
          <w:rFonts w:eastAsia="Times New Roman" w:cs="Arial"/>
          <w:szCs w:val="20"/>
          <w:shd w:val="clear" w:color="auto" w:fill="FFFFFF"/>
          <w:lang w:eastAsia="es-ES"/>
        </w:rPr>
        <w:t>En particular y como mínimo, las condiciones de trabajo del Convenio Colectivo de la Construcción y Obras Públicas de Gipuzkoa -en particular el último texto existente de tal convenio publicado en el Boletín Oficial de Gipuzkoa- ,indicando, caso de resultar de aplicación a los trabajadores y trabajadoras que realicen la actividad objeto del contrato otro convenio o pacto de empresa más beneficioso que el sectorial, que este es el que a continuación se indica:</w:t>
      </w:r>
    </w:p>
    <w:p w:rsidR="00182E7C" w:rsidRPr="002853C2" w:rsidRDefault="00182E7C" w:rsidP="00182E7C">
      <w:pPr>
        <w:autoSpaceDE w:val="0"/>
        <w:autoSpaceDN w:val="0"/>
        <w:adjustRightInd w:val="0"/>
        <w:spacing w:before="240" w:after="120" w:line="240" w:lineRule="atLeast"/>
        <w:rPr>
          <w:rFonts w:cs="Arial"/>
          <w:b/>
          <w:szCs w:val="20"/>
        </w:rPr>
      </w:pPr>
      <w:r w:rsidRPr="002853C2">
        <w:rPr>
          <w:rFonts w:cs="Arial"/>
          <w:b/>
          <w:szCs w:val="20"/>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853C2" w:rsidRPr="002853C2" w:rsidTr="00BE246C">
        <w:trPr>
          <w:trHeight w:hRule="exact" w:val="737"/>
          <w:tblCellSpacing w:w="0" w:type="dxa"/>
        </w:trPr>
        <w:tc>
          <w:tcPr>
            <w:tcW w:w="3969" w:type="dxa"/>
            <w:tcMar>
              <w:top w:w="57" w:type="dxa"/>
              <w:left w:w="57" w:type="dxa"/>
              <w:bottom w:w="57" w:type="dxa"/>
              <w:right w:w="0" w:type="dxa"/>
            </w:tcMar>
            <w:hideMark/>
          </w:tcPr>
          <w:p w:rsidR="00182E7C" w:rsidRPr="002853C2" w:rsidRDefault="00182E7C" w:rsidP="00BE246C">
            <w:pPr>
              <w:spacing w:before="100" w:beforeAutospacing="1"/>
              <w:rPr>
                <w:rFonts w:cs="Arial"/>
                <w:i/>
                <w:szCs w:val="20"/>
              </w:rPr>
            </w:pPr>
            <w:r w:rsidRPr="002853C2">
              <w:rPr>
                <w:rFonts w:cs="Arial"/>
                <w:i/>
                <w:szCs w:val="20"/>
              </w:rPr>
              <w:t>Nombre empresa</w:t>
            </w:r>
          </w:p>
        </w:tc>
        <w:tc>
          <w:tcPr>
            <w:tcW w:w="3972" w:type="dxa"/>
            <w:tcMar>
              <w:top w:w="57" w:type="dxa"/>
              <w:left w:w="57" w:type="dxa"/>
              <w:bottom w:w="57" w:type="dxa"/>
              <w:right w:w="57" w:type="dxa"/>
            </w:tcMar>
            <w:vAlign w:val="center"/>
            <w:hideMark/>
          </w:tcPr>
          <w:p w:rsidR="00182E7C" w:rsidRPr="002853C2" w:rsidRDefault="00182E7C" w:rsidP="00BE246C">
            <w:pPr>
              <w:spacing w:before="100" w:beforeAutospacing="1"/>
              <w:jc w:val="center"/>
              <w:rPr>
                <w:rFonts w:cs="Arial"/>
                <w:i/>
                <w:szCs w:val="20"/>
              </w:rPr>
            </w:pPr>
            <w:r w:rsidRPr="002853C2">
              <w:rPr>
                <w:rFonts w:cs="Arial"/>
                <w:i/>
                <w:szCs w:val="20"/>
              </w:rPr>
              <w:t>firma</w:t>
            </w:r>
          </w:p>
        </w:tc>
      </w:tr>
    </w:tbl>
    <w:p w:rsidR="00CC328C" w:rsidRPr="002853C2" w:rsidRDefault="003351B0" w:rsidP="002C366F">
      <w:pPr>
        <w:jc w:val="left"/>
        <w:rPr>
          <w:rFonts w:eastAsia="Times New Roman" w:cs="Arial"/>
          <w:szCs w:val="20"/>
          <w:lang w:eastAsia="es-ES"/>
        </w:rPr>
      </w:pPr>
      <w:r w:rsidRPr="002853C2">
        <w:rPr>
          <w:rFonts w:eastAsia="Times New Roman" w:cs="Arial"/>
          <w:szCs w:val="20"/>
          <w:lang w:eastAsia="es-ES"/>
        </w:rPr>
        <w:br w:type="page"/>
      </w:r>
    </w:p>
    <w:p w:rsidR="00CC328C" w:rsidRPr="002853C2" w:rsidRDefault="00CC328C" w:rsidP="00696BDD">
      <w:pPr>
        <w:pStyle w:val="Ttulo1"/>
        <w:rPr>
          <w:sz w:val="20"/>
          <w:szCs w:val="20"/>
          <w:lang w:val="pt-BR"/>
        </w:rPr>
      </w:pPr>
      <w:bookmarkStart w:id="353" w:name="_ANEXO_X_.-"/>
      <w:bookmarkStart w:id="354" w:name="Ax_10"/>
      <w:bookmarkStart w:id="355" w:name="_Toc515535271"/>
      <w:bookmarkStart w:id="356" w:name="_Ref515541850"/>
      <w:bookmarkStart w:id="357" w:name="_Ref515542006"/>
      <w:bookmarkStart w:id="358" w:name="_Ref515542019"/>
      <w:bookmarkStart w:id="359" w:name="_Toc515543151"/>
      <w:bookmarkStart w:id="360" w:name="_Toc198654167"/>
      <w:bookmarkEnd w:id="353"/>
      <w:r w:rsidRPr="002853C2">
        <w:rPr>
          <w:sz w:val="20"/>
          <w:szCs w:val="20"/>
          <w:lang w:val="pt-BR"/>
        </w:rPr>
        <w:t xml:space="preserve">ANEXO X </w:t>
      </w:r>
      <w:r w:rsidR="00A04F99" w:rsidRPr="002853C2">
        <w:rPr>
          <w:sz w:val="20"/>
          <w:szCs w:val="20"/>
          <w:lang w:val="pt-BR"/>
        </w:rPr>
        <w:t xml:space="preserve">.- </w:t>
      </w:r>
      <w:bookmarkEnd w:id="354"/>
      <w:r w:rsidRPr="002853C2">
        <w:rPr>
          <w:sz w:val="20"/>
          <w:szCs w:val="20"/>
          <w:lang w:val="pt-BR"/>
        </w:rPr>
        <w:t>PROPUESTA DE SISTEMA DE EVALUACIÓN DE LOS CRITERIOS DE ADJUDICACIÓN Y LAS CONDICIONES ESPECIALES DE EJECUCIÓN DE CARÁCTER SOCIAL</w:t>
      </w:r>
      <w:bookmarkEnd w:id="355"/>
      <w:bookmarkEnd w:id="356"/>
      <w:bookmarkEnd w:id="357"/>
      <w:bookmarkEnd w:id="358"/>
      <w:bookmarkEnd w:id="359"/>
      <w:bookmarkEnd w:id="360"/>
    </w:p>
    <w:p w:rsidR="00182E7C" w:rsidRPr="002853C2" w:rsidRDefault="00182E7C" w:rsidP="00182E7C">
      <w:pPr>
        <w:autoSpaceDE w:val="0"/>
        <w:autoSpaceDN w:val="0"/>
        <w:adjustRightInd w:val="0"/>
        <w:jc w:val="left"/>
        <w:rPr>
          <w:rFonts w:cs="Arial"/>
          <w:szCs w:val="20"/>
        </w:rPr>
      </w:pPr>
    </w:p>
    <w:p w:rsidR="00182E7C" w:rsidRPr="002853C2" w:rsidRDefault="00182E7C" w:rsidP="00182E7C">
      <w:pPr>
        <w:autoSpaceDE w:val="0"/>
        <w:autoSpaceDN w:val="0"/>
        <w:adjustRightInd w:val="0"/>
        <w:rPr>
          <w:rFonts w:cs="Arial"/>
          <w:szCs w:val="20"/>
        </w:rPr>
      </w:pPr>
      <w:r w:rsidRPr="002853C2">
        <w:rPr>
          <w:rFonts w:cs="Arial"/>
          <w:szCs w:val="20"/>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2853C2" w:rsidRDefault="00182E7C" w:rsidP="00BE246C">
            <w:pPr>
              <w:spacing w:before="60" w:after="20"/>
              <w:rPr>
                <w:rFonts w:cs="Arial"/>
                <w:b/>
                <w:bCs/>
                <w:position w:val="21"/>
                <w:szCs w:val="20"/>
              </w:rPr>
            </w:pPr>
            <w:r w:rsidRPr="002853C2">
              <w:rPr>
                <w:rFonts w:cs="Arial"/>
                <w:b/>
                <w:bCs/>
                <w:position w:val="21"/>
                <w:szCs w:val="20"/>
              </w:rPr>
              <w:t>DATOS DEL EXPEDIENTE DE CONTRATACIÓN</w:t>
            </w:r>
          </w:p>
        </w:tc>
      </w:tr>
      <w:tr w:rsidR="00182E7C" w:rsidRPr="002853C2" w:rsidTr="00BE246C">
        <w:trPr>
          <w:trHeight w:val="454"/>
        </w:trPr>
        <w:tc>
          <w:tcPr>
            <w:tcW w:w="561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Denominación del contrato</w:t>
            </w:r>
          </w:p>
          <w:p w:rsidR="006B1901" w:rsidRPr="002853C2" w:rsidRDefault="00585EB2" w:rsidP="00BE246C">
            <w:pPr>
              <w:spacing w:after="80"/>
              <w:jc w:val="left"/>
              <w:rPr>
                <w:rFonts w:cs="Arial"/>
                <w:b/>
                <w:bCs/>
                <w:szCs w:val="20"/>
              </w:rPr>
            </w:pPr>
            <w:r w:rsidRPr="002853C2">
              <w:rPr>
                <w:rFonts w:cs="Arial"/>
                <w:bCs/>
                <w:szCs w:val="20"/>
                <w:lang w:val="eu-ES"/>
              </w:rPr>
              <w:t xml:space="preserve">Obras del </w:t>
            </w:r>
            <w:r w:rsidRPr="002853C2">
              <w:rPr>
                <w:rFonts w:cs="Arial"/>
                <w:bCs/>
                <w:kern w:val="16"/>
                <w:szCs w:val="20"/>
                <w:lang w:val="eu-ES"/>
              </w:rPr>
              <w:t>Proyecto de</w:t>
            </w:r>
            <w:r w:rsidRPr="002853C2">
              <w:rPr>
                <w:rFonts w:cs="Arial"/>
                <w:szCs w:val="20"/>
              </w:rPr>
              <w:t xml:space="preserve"> ampliación y renovación del centro residencial San Juan en Zumaia</w:t>
            </w:r>
          </w:p>
          <w:p w:rsidR="00182E7C" w:rsidRPr="002853C2" w:rsidRDefault="00182E7C" w:rsidP="00BE246C">
            <w:pPr>
              <w:ind w:left="45"/>
              <w:jc w:val="left"/>
              <w:rPr>
                <w:rFonts w:cs="Arial"/>
                <w:szCs w:val="20"/>
              </w:rPr>
            </w:pPr>
          </w:p>
        </w:tc>
        <w:tc>
          <w:tcPr>
            <w:tcW w:w="288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Código de referencia</w:t>
            </w:r>
          </w:p>
          <w:p w:rsidR="000F1677" w:rsidRPr="002853C2" w:rsidRDefault="009A0594" w:rsidP="00BE246C">
            <w:pPr>
              <w:spacing w:after="80"/>
              <w:jc w:val="left"/>
              <w:rPr>
                <w:rFonts w:cs="Arial"/>
                <w:b/>
                <w:bCs/>
                <w:szCs w:val="20"/>
              </w:rPr>
            </w:pPr>
            <w:r>
              <w:rPr>
                <w:rFonts w:cs="Arial"/>
                <w:b/>
                <w:szCs w:val="20"/>
              </w:rPr>
              <w:t>2026</w:t>
            </w:r>
            <w:r w:rsidR="00066B53">
              <w:rPr>
                <w:rFonts w:cs="Arial"/>
                <w:b/>
                <w:szCs w:val="20"/>
              </w:rPr>
              <w:t>/60</w:t>
            </w:r>
          </w:p>
          <w:p w:rsidR="00182E7C" w:rsidRPr="002853C2" w:rsidRDefault="00182E7C" w:rsidP="00BE246C">
            <w:pPr>
              <w:ind w:left="45"/>
              <w:jc w:val="left"/>
              <w:rPr>
                <w:rFonts w:cs="Arial"/>
                <w:szCs w:val="20"/>
              </w:rPr>
            </w:pPr>
          </w:p>
        </w:tc>
      </w:tr>
    </w:tbl>
    <w:p w:rsidR="00182E7C" w:rsidRPr="002853C2" w:rsidRDefault="00182E7C" w:rsidP="00182E7C">
      <w:pPr>
        <w:rPr>
          <w:rFonts w:cs="Arial"/>
          <w:szCs w:val="20"/>
        </w:rPr>
      </w:pPr>
    </w:p>
    <w:p w:rsidR="008A1821" w:rsidRPr="002853C2" w:rsidRDefault="008A1821" w:rsidP="009E669F">
      <w:pPr>
        <w:autoSpaceDE w:val="0"/>
        <w:autoSpaceDN w:val="0"/>
        <w:adjustRightInd w:val="0"/>
        <w:spacing w:before="240"/>
        <w:rPr>
          <w:rFonts w:cs="Arial"/>
          <w:szCs w:val="20"/>
        </w:rPr>
      </w:pPr>
      <w:r w:rsidRPr="002853C2">
        <w:rPr>
          <w:rFonts w:cs="Arial"/>
          <w:b/>
          <w:szCs w:val="20"/>
        </w:rPr>
        <w:t>DECLARA</w:t>
      </w:r>
      <w:r w:rsidRPr="002853C2">
        <w:rPr>
          <w:rFonts w:cs="Arial"/>
          <w:szCs w:val="20"/>
        </w:rPr>
        <w:t xml:space="preserve"> que la citada empresa, en la ejecución del contrato:</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Ha empleado para la ejecución del contrato </w:t>
      </w:r>
      <w:r w:rsidRPr="002853C2">
        <w:rPr>
          <w:rFonts w:cs="Arial"/>
          <w:szCs w:val="20"/>
          <w:lang w:val="es-ES_tradnl"/>
        </w:rPr>
        <w:t>a … mujeres</w:t>
      </w:r>
      <w:r w:rsidRPr="002853C2">
        <w:rPr>
          <w:rFonts w:cs="Arial"/>
          <w:szCs w:val="20"/>
        </w:rPr>
        <w:t>, lo que supone un … % sobre el total de la plantilla empleada.</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diseñado e impartido … horas de formación en materia de igualdad, en las que han participado … personas.</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designado a una persona de la plantilla de la empresa o ha contratado a un/a técnico/a como responsable en materia de igualdad.</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aprobado un protocolo o medidas específicas para prevenir y hacer frente al acoso sexual y al acoso por razón de sexo en el trabajo en cuyo diseño han participado … personas y que afecta o beneficia a … personas.</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Ha aprobado un protocolo específico para el empleo de lenguaje de género en la empresa, en cuyo diseño han participado … personas y que ha sido comunicado a … personas. </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aplicado un convenio de empresa que incluye medidas específicas para la igualdad efectiva entre mujeres y hombres, del que se han adoptado … (indicar número de) acciones, y cuya aplicación a la ejecución contractual ha beneficiado a … personas.</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Dispone de una certificación o acreditación en materia de igualdad entre mujeres y hombres, cuyas acciones aplicadas a la ejecución del contrato han beneficiado a … personas. </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Ha respetado para el total de la plantilla, formada por … personas, el cumplimiento del convenio sectorial y territorial vigente para el sector. </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cumplido las obligaciones lingüísticas contenidas en el contrato.</w:t>
      </w:r>
    </w:p>
    <w:p w:rsidR="00CC328C" w:rsidRPr="002853C2" w:rsidRDefault="00CC328C" w:rsidP="00740622">
      <w:pPr>
        <w:tabs>
          <w:tab w:val="left" w:pos="426"/>
        </w:tabs>
        <w:autoSpaceDE w:val="0"/>
        <w:autoSpaceDN w:val="0"/>
        <w:adjustRightInd w:val="0"/>
        <w:spacing w:before="120" w:after="120" w:line="240" w:lineRule="atLeast"/>
        <w:rPr>
          <w:rFonts w:cs="Arial"/>
          <w:szCs w:val="20"/>
        </w:rPr>
      </w:pPr>
    </w:p>
    <w:sectPr w:rsidR="00CC328C" w:rsidRPr="002853C2" w:rsidSect="007E25A3">
      <w:footerReference w:type="default" r:id="rId27"/>
      <w:pgSz w:w="11906" w:h="16838" w:code="9"/>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E17" w:rsidRDefault="00606E17" w:rsidP="003478C5">
      <w:r>
        <w:separator/>
      </w:r>
    </w:p>
  </w:endnote>
  <w:endnote w:type="continuationSeparator" w:id="0">
    <w:p w:rsidR="00606E17" w:rsidRDefault="00606E17" w:rsidP="00347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E17" w:rsidRDefault="00606E1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E17" w:rsidRDefault="00606E17">
    <w:pPr>
      <w:pStyle w:val="Piedepgina"/>
      <w:jc w:val="center"/>
    </w:pPr>
  </w:p>
  <w:p w:rsidR="00606E17" w:rsidRDefault="00606E17" w:rsidP="003478C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E17" w:rsidRDefault="00606E1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1355927"/>
      <w:docPartObj>
        <w:docPartGallery w:val="Page Numbers (Bottom of Page)"/>
        <w:docPartUnique/>
      </w:docPartObj>
    </w:sdtPr>
    <w:sdtEndPr>
      <w:rPr>
        <w:rFonts w:ascii="Arial" w:hAnsi="Arial" w:cs="Arial"/>
      </w:rPr>
    </w:sdtEndPr>
    <w:sdtContent>
      <w:p w:rsidR="00606E17" w:rsidRPr="00F77124" w:rsidRDefault="00606E17">
        <w:pPr>
          <w:pStyle w:val="Piedepgina"/>
          <w:jc w:val="center"/>
          <w:rPr>
            <w:rFonts w:ascii="Arial" w:hAnsi="Arial" w:cs="Arial"/>
          </w:rPr>
        </w:pPr>
        <w:r w:rsidRPr="00F77124">
          <w:rPr>
            <w:rFonts w:ascii="Arial" w:hAnsi="Arial" w:cs="Arial"/>
          </w:rPr>
          <w:fldChar w:fldCharType="begin"/>
        </w:r>
        <w:r w:rsidRPr="00F77124">
          <w:rPr>
            <w:rFonts w:ascii="Arial" w:hAnsi="Arial" w:cs="Arial"/>
          </w:rPr>
          <w:instrText>PAGE   \* MERGEFORMAT</w:instrText>
        </w:r>
        <w:r w:rsidRPr="00F77124">
          <w:rPr>
            <w:rFonts w:ascii="Arial" w:hAnsi="Arial" w:cs="Arial"/>
          </w:rPr>
          <w:fldChar w:fldCharType="separate"/>
        </w:r>
        <w:r w:rsidR="001C7A11">
          <w:rPr>
            <w:rFonts w:ascii="Arial" w:hAnsi="Arial" w:cs="Arial"/>
            <w:noProof/>
          </w:rPr>
          <w:t>59</w:t>
        </w:r>
        <w:r w:rsidRPr="00F77124">
          <w:rPr>
            <w:rFonts w:ascii="Arial" w:hAnsi="Arial" w:cs="Arial"/>
          </w:rPr>
          <w:fldChar w:fldCharType="end"/>
        </w:r>
      </w:p>
    </w:sdtContent>
  </w:sdt>
  <w:p w:rsidR="00606E17" w:rsidRDefault="00606E17" w:rsidP="003478C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E17" w:rsidRDefault="00606E17" w:rsidP="003478C5">
      <w:r>
        <w:separator/>
      </w:r>
    </w:p>
  </w:footnote>
  <w:footnote w:type="continuationSeparator" w:id="0">
    <w:p w:rsidR="00606E17" w:rsidRDefault="00606E17" w:rsidP="003478C5">
      <w:r>
        <w:continuationSeparator/>
      </w:r>
    </w:p>
  </w:footnote>
  <w:footnote w:id="1">
    <w:p w:rsidR="00606E17" w:rsidRPr="0010409A" w:rsidRDefault="00606E17" w:rsidP="00563C3C">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10409A">
        <w:rPr>
          <w:rFonts w:ascii="Arial" w:hAnsi="Arial" w:cs="Arial"/>
          <w:i/>
          <w:sz w:val="16"/>
          <w:szCs w:val="16"/>
        </w:rPr>
        <w:t xml:space="preserve">En caso de presentar oferta o solicitud de participación varias empresas con el compromiso de constituirse formalmente en Unión Temporal de Empresas en </w:t>
      </w:r>
      <w:r>
        <w:rPr>
          <w:rFonts w:ascii="Arial" w:hAnsi="Arial" w:cs="Arial"/>
          <w:i/>
          <w:sz w:val="16"/>
          <w:szCs w:val="16"/>
        </w:rPr>
        <w:t xml:space="preserve">el </w:t>
      </w:r>
      <w:r w:rsidRPr="0010409A">
        <w:rPr>
          <w:rFonts w:ascii="Arial" w:hAnsi="Arial" w:cs="Arial"/>
          <w:i/>
          <w:sz w:val="16"/>
          <w:szCs w:val="16"/>
        </w:rPr>
        <w:t xml:space="preserve">caso de resultar adjudicatarias, deberán presentar una sola dirección a efectos de notificaciones y comunicaciones. </w:t>
      </w:r>
    </w:p>
  </w:footnote>
  <w:footnote w:id="2">
    <w:p w:rsidR="00606E17" w:rsidRPr="0010409A" w:rsidRDefault="00606E17" w:rsidP="009B57E1">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606E17" w:rsidRPr="009E669F" w:rsidRDefault="00606E17" w:rsidP="00182E7C">
      <w:pPr>
        <w:ind w:right="-144"/>
        <w:rPr>
          <w:rFonts w:cs="Arial"/>
        </w:rPr>
      </w:pPr>
      <w:r w:rsidRPr="009E669F">
        <w:rPr>
          <w:rStyle w:val="Refdenotaalpie"/>
          <w:rFonts w:eastAsiaTheme="minorEastAsia" w:cs="Arial"/>
          <w:sz w:val="16"/>
          <w:szCs w:val="16"/>
        </w:rPr>
        <w:footnoteRef/>
      </w:r>
      <w:r w:rsidRPr="009E669F">
        <w:rPr>
          <w:rFonts w:cs="Arial"/>
          <w:sz w:val="16"/>
          <w:szCs w:val="16"/>
        </w:rPr>
        <w:t xml:space="preserve"> </w:t>
      </w:r>
      <w:r w:rsidRPr="009E669F">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E17" w:rsidRDefault="00606E1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E17" w:rsidRPr="00C65869" w:rsidRDefault="00606E17" w:rsidP="004B0706">
    <w:pPr>
      <w:pStyle w:val="Encabezado"/>
      <w:tabs>
        <w:tab w:val="clear" w:pos="4252"/>
        <w:tab w:val="clear" w:pos="8504"/>
      </w:tabs>
      <w:rPr>
        <w:rFonts w:ascii="Arial" w:hAnsi="Arial" w:cs="Arial"/>
      </w:rPr>
    </w:pPr>
    <w:r w:rsidRPr="004B0706">
      <w:rPr>
        <w:rFonts w:ascii="Arial" w:hAnsi="Arial" w:cs="Arial"/>
        <w:noProof/>
      </w:rPr>
      <w:drawing>
        <wp:inline distT="0" distB="0" distL="0" distR="0" wp14:anchorId="7308B611" wp14:editId="303DA728">
          <wp:extent cx="2524125" cy="66675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606E17" w:rsidRPr="00C65869" w:rsidRDefault="00606E17" w:rsidP="004B0706">
    <w:pPr>
      <w:pStyle w:val="Encabezado"/>
      <w:tabs>
        <w:tab w:val="clear" w:pos="4252"/>
        <w:tab w:val="clear" w:pos="8504"/>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E17" w:rsidRDefault="00606E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208E58C2"/>
    <w:name w:val="WW8Num5"/>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1" w15:restartNumberingAfterBreak="0">
    <w:nsid w:val="00000024"/>
    <w:multiLevelType w:val="singleLevel"/>
    <w:tmpl w:val="31C6EAAC"/>
    <w:name w:val="WW8Num37"/>
    <w:lvl w:ilvl="0">
      <w:start w:val="1"/>
      <w:numFmt w:val="decimal"/>
      <w:lvlText w:val="%1."/>
      <w:lvlJc w:val="left"/>
      <w:pPr>
        <w:tabs>
          <w:tab w:val="num" w:pos="360"/>
        </w:tabs>
        <w:ind w:left="0" w:firstLine="0"/>
      </w:pPr>
      <w:rPr>
        <w:rFonts w:ascii="Arial" w:eastAsia="Times New Roman" w:hAnsi="Arial" w:cs="Arial"/>
        <w:b w:val="0"/>
        <w:i w:val="0"/>
        <w:strike w:val="0"/>
        <w:dstrike w:val="0"/>
        <w:position w:val="0"/>
        <w:sz w:val="20"/>
        <w:szCs w:val="20"/>
        <w:vertAlign w:val="baseline"/>
      </w:rPr>
    </w:lvl>
  </w:abstractNum>
  <w:abstractNum w:abstractNumId="2"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3"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rPr>
    </w:lvl>
  </w:abstractNum>
  <w:abstractNum w:abstractNumId="4"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5"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rPr>
    </w:lvl>
  </w:abstractNum>
  <w:abstractNum w:abstractNumId="6"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0" w15:restartNumberingAfterBreak="0">
    <w:nsid w:val="0A936776"/>
    <w:multiLevelType w:val="hybridMultilevel"/>
    <w:tmpl w:val="D43C9F68"/>
    <w:lvl w:ilvl="0" w:tplc="8D1A944C">
      <w:numFmt w:val="bullet"/>
      <w:lvlText w:val="-"/>
      <w:lvlJc w:val="left"/>
      <w:pPr>
        <w:ind w:left="1571" w:hanging="360"/>
      </w:pPr>
      <w:rPr>
        <w:rFonts w:ascii="Arial" w:eastAsia="Times New Roman" w:hAnsi="Arial" w:hint="default"/>
      </w:rPr>
    </w:lvl>
    <w:lvl w:ilvl="1" w:tplc="0C0A0003" w:tentative="1">
      <w:start w:val="1"/>
      <w:numFmt w:val="bullet"/>
      <w:lvlText w:val="o"/>
      <w:lvlJc w:val="left"/>
      <w:pPr>
        <w:ind w:left="2291" w:hanging="360"/>
      </w:pPr>
      <w:rPr>
        <w:rFonts w:ascii="Courier New" w:hAnsi="Courier New" w:cs="Courier New" w:hint="default"/>
      </w:rPr>
    </w:lvl>
    <w:lvl w:ilvl="2" w:tplc="8D1A944C">
      <w:numFmt w:val="bullet"/>
      <w:lvlText w:val="-"/>
      <w:lvlJc w:val="left"/>
      <w:pPr>
        <w:ind w:left="3011" w:hanging="360"/>
      </w:pPr>
      <w:rPr>
        <w:rFonts w:ascii="Arial" w:eastAsia="Times New Roman" w:hAnsi="Arial"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9173AB4"/>
    <w:multiLevelType w:val="hybridMultilevel"/>
    <w:tmpl w:val="80C43C08"/>
    <w:lvl w:ilvl="0" w:tplc="0C0A0001">
      <w:start w:val="1"/>
      <w:numFmt w:val="bullet"/>
      <w:lvlText w:val=""/>
      <w:lvlJc w:val="left"/>
      <w:pPr>
        <w:ind w:left="1043" w:hanging="360"/>
      </w:pPr>
      <w:rPr>
        <w:rFonts w:ascii="Symbol" w:hAnsi="Symbol" w:hint="default"/>
      </w:rPr>
    </w:lvl>
    <w:lvl w:ilvl="1" w:tplc="0C0A0003" w:tentative="1">
      <w:start w:val="1"/>
      <w:numFmt w:val="bullet"/>
      <w:lvlText w:val="o"/>
      <w:lvlJc w:val="left"/>
      <w:pPr>
        <w:ind w:left="1763" w:hanging="360"/>
      </w:pPr>
      <w:rPr>
        <w:rFonts w:ascii="Courier New" w:hAnsi="Courier New" w:cs="Courier New" w:hint="default"/>
      </w:rPr>
    </w:lvl>
    <w:lvl w:ilvl="2" w:tplc="0C0A0005" w:tentative="1">
      <w:start w:val="1"/>
      <w:numFmt w:val="bullet"/>
      <w:lvlText w:val=""/>
      <w:lvlJc w:val="left"/>
      <w:pPr>
        <w:ind w:left="2483" w:hanging="360"/>
      </w:pPr>
      <w:rPr>
        <w:rFonts w:ascii="Wingdings" w:hAnsi="Wingdings" w:hint="default"/>
      </w:rPr>
    </w:lvl>
    <w:lvl w:ilvl="3" w:tplc="0C0A0001" w:tentative="1">
      <w:start w:val="1"/>
      <w:numFmt w:val="bullet"/>
      <w:lvlText w:val=""/>
      <w:lvlJc w:val="left"/>
      <w:pPr>
        <w:ind w:left="3203" w:hanging="360"/>
      </w:pPr>
      <w:rPr>
        <w:rFonts w:ascii="Symbol" w:hAnsi="Symbol" w:hint="default"/>
      </w:rPr>
    </w:lvl>
    <w:lvl w:ilvl="4" w:tplc="0C0A0003" w:tentative="1">
      <w:start w:val="1"/>
      <w:numFmt w:val="bullet"/>
      <w:lvlText w:val="o"/>
      <w:lvlJc w:val="left"/>
      <w:pPr>
        <w:ind w:left="3923" w:hanging="360"/>
      </w:pPr>
      <w:rPr>
        <w:rFonts w:ascii="Courier New" w:hAnsi="Courier New" w:cs="Courier New" w:hint="default"/>
      </w:rPr>
    </w:lvl>
    <w:lvl w:ilvl="5" w:tplc="0C0A0005" w:tentative="1">
      <w:start w:val="1"/>
      <w:numFmt w:val="bullet"/>
      <w:lvlText w:val=""/>
      <w:lvlJc w:val="left"/>
      <w:pPr>
        <w:ind w:left="4643" w:hanging="360"/>
      </w:pPr>
      <w:rPr>
        <w:rFonts w:ascii="Wingdings" w:hAnsi="Wingdings" w:hint="default"/>
      </w:rPr>
    </w:lvl>
    <w:lvl w:ilvl="6" w:tplc="0C0A0001" w:tentative="1">
      <w:start w:val="1"/>
      <w:numFmt w:val="bullet"/>
      <w:lvlText w:val=""/>
      <w:lvlJc w:val="left"/>
      <w:pPr>
        <w:ind w:left="5363" w:hanging="360"/>
      </w:pPr>
      <w:rPr>
        <w:rFonts w:ascii="Symbol" w:hAnsi="Symbol" w:hint="default"/>
      </w:rPr>
    </w:lvl>
    <w:lvl w:ilvl="7" w:tplc="0C0A0003" w:tentative="1">
      <w:start w:val="1"/>
      <w:numFmt w:val="bullet"/>
      <w:lvlText w:val="o"/>
      <w:lvlJc w:val="left"/>
      <w:pPr>
        <w:ind w:left="6083" w:hanging="360"/>
      </w:pPr>
      <w:rPr>
        <w:rFonts w:ascii="Courier New" w:hAnsi="Courier New" w:cs="Courier New" w:hint="default"/>
      </w:rPr>
    </w:lvl>
    <w:lvl w:ilvl="8" w:tplc="0C0A0005" w:tentative="1">
      <w:start w:val="1"/>
      <w:numFmt w:val="bullet"/>
      <w:lvlText w:val=""/>
      <w:lvlJc w:val="left"/>
      <w:pPr>
        <w:ind w:left="6803" w:hanging="360"/>
      </w:pPr>
      <w:rPr>
        <w:rFonts w:ascii="Wingdings" w:hAnsi="Wingdings" w:hint="default"/>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5" w15:restartNumberingAfterBreak="0">
    <w:nsid w:val="258D3E99"/>
    <w:multiLevelType w:val="hybridMultilevel"/>
    <w:tmpl w:val="063EECD8"/>
    <w:lvl w:ilvl="0" w:tplc="B0764858">
      <w:start w:val="1"/>
      <w:numFmt w:val="lowerLetter"/>
      <w:lvlText w:val="%1)"/>
      <w:lvlJc w:val="lef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34C058E3"/>
    <w:multiLevelType w:val="hybridMultilevel"/>
    <w:tmpl w:val="DA72C77A"/>
    <w:lvl w:ilvl="0" w:tplc="41EC7FCE">
      <w:start w:val="1"/>
      <w:numFmt w:val="lowerLetter"/>
      <w:lvlText w:val="%1)"/>
      <w:lvlJc w:val="left"/>
      <w:pPr>
        <w:ind w:left="360" w:hanging="360"/>
      </w:pPr>
      <w:rPr>
        <w:rFonts w:ascii="Arial" w:eastAsia="Calibri" w:hAnsi="Arial" w:cs="Arial"/>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69E0A4E"/>
    <w:multiLevelType w:val="hybridMultilevel"/>
    <w:tmpl w:val="F9F6ED4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D5E8A822">
      <w:numFmt w:val="bullet"/>
      <w:lvlText w:val="—"/>
      <w:lvlJc w:val="left"/>
      <w:pPr>
        <w:ind w:left="3201" w:hanging="360"/>
      </w:pPr>
      <w:rPr>
        <w:rFonts w:ascii="Arial" w:eastAsia="Times New Roman" w:hAnsi="Arial" w:cs="Arial" w:hint="default"/>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9CD3831"/>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4"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F4D35AE"/>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424459C1"/>
    <w:multiLevelType w:val="hybridMultilevel"/>
    <w:tmpl w:val="EB92EF90"/>
    <w:lvl w:ilvl="0" w:tplc="6482581E">
      <w:start w:val="2"/>
      <w:numFmt w:val="bullet"/>
      <w:lvlText w:val="-"/>
      <w:lvlJc w:val="left"/>
      <w:pPr>
        <w:ind w:left="678" w:hanging="360"/>
      </w:pPr>
      <w:rPr>
        <w:rFonts w:ascii="Arial" w:eastAsia="Cambria" w:hAnsi="Arial" w:cs="Arial" w:hint="default"/>
      </w:rPr>
    </w:lvl>
    <w:lvl w:ilvl="1" w:tplc="042D0003">
      <w:start w:val="1"/>
      <w:numFmt w:val="bullet"/>
      <w:lvlText w:val="o"/>
      <w:lvlJc w:val="left"/>
      <w:pPr>
        <w:ind w:left="1398" w:hanging="360"/>
      </w:pPr>
      <w:rPr>
        <w:rFonts w:ascii="Courier New" w:hAnsi="Courier New" w:cs="Courier New" w:hint="default"/>
      </w:rPr>
    </w:lvl>
    <w:lvl w:ilvl="2" w:tplc="042D0005" w:tentative="1">
      <w:start w:val="1"/>
      <w:numFmt w:val="bullet"/>
      <w:lvlText w:val=""/>
      <w:lvlJc w:val="left"/>
      <w:pPr>
        <w:ind w:left="2118" w:hanging="360"/>
      </w:pPr>
      <w:rPr>
        <w:rFonts w:ascii="Wingdings" w:hAnsi="Wingdings" w:hint="default"/>
      </w:rPr>
    </w:lvl>
    <w:lvl w:ilvl="3" w:tplc="042D0001" w:tentative="1">
      <w:start w:val="1"/>
      <w:numFmt w:val="bullet"/>
      <w:lvlText w:val=""/>
      <w:lvlJc w:val="left"/>
      <w:pPr>
        <w:ind w:left="2838" w:hanging="360"/>
      </w:pPr>
      <w:rPr>
        <w:rFonts w:ascii="Symbol" w:hAnsi="Symbol" w:hint="default"/>
      </w:rPr>
    </w:lvl>
    <w:lvl w:ilvl="4" w:tplc="042D0003" w:tentative="1">
      <w:start w:val="1"/>
      <w:numFmt w:val="bullet"/>
      <w:lvlText w:val="o"/>
      <w:lvlJc w:val="left"/>
      <w:pPr>
        <w:ind w:left="3558" w:hanging="360"/>
      </w:pPr>
      <w:rPr>
        <w:rFonts w:ascii="Courier New" w:hAnsi="Courier New" w:cs="Courier New" w:hint="default"/>
      </w:rPr>
    </w:lvl>
    <w:lvl w:ilvl="5" w:tplc="042D0005" w:tentative="1">
      <w:start w:val="1"/>
      <w:numFmt w:val="bullet"/>
      <w:lvlText w:val=""/>
      <w:lvlJc w:val="left"/>
      <w:pPr>
        <w:ind w:left="4278" w:hanging="360"/>
      </w:pPr>
      <w:rPr>
        <w:rFonts w:ascii="Wingdings" w:hAnsi="Wingdings" w:hint="default"/>
      </w:rPr>
    </w:lvl>
    <w:lvl w:ilvl="6" w:tplc="042D0001" w:tentative="1">
      <w:start w:val="1"/>
      <w:numFmt w:val="bullet"/>
      <w:lvlText w:val=""/>
      <w:lvlJc w:val="left"/>
      <w:pPr>
        <w:ind w:left="4998" w:hanging="360"/>
      </w:pPr>
      <w:rPr>
        <w:rFonts w:ascii="Symbol" w:hAnsi="Symbol" w:hint="default"/>
      </w:rPr>
    </w:lvl>
    <w:lvl w:ilvl="7" w:tplc="042D0003" w:tentative="1">
      <w:start w:val="1"/>
      <w:numFmt w:val="bullet"/>
      <w:lvlText w:val="o"/>
      <w:lvlJc w:val="left"/>
      <w:pPr>
        <w:ind w:left="5718" w:hanging="360"/>
      </w:pPr>
      <w:rPr>
        <w:rFonts w:ascii="Courier New" w:hAnsi="Courier New" w:cs="Courier New" w:hint="default"/>
      </w:rPr>
    </w:lvl>
    <w:lvl w:ilvl="8" w:tplc="042D0005" w:tentative="1">
      <w:start w:val="1"/>
      <w:numFmt w:val="bullet"/>
      <w:lvlText w:val=""/>
      <w:lvlJc w:val="left"/>
      <w:pPr>
        <w:ind w:left="6438" w:hanging="360"/>
      </w:pPr>
      <w:rPr>
        <w:rFonts w:ascii="Wingdings" w:hAnsi="Wingdings" w:hint="default"/>
      </w:rPr>
    </w:lvl>
  </w:abstractNum>
  <w:abstractNum w:abstractNumId="29" w15:restartNumberingAfterBreak="0">
    <w:nsid w:val="480647F5"/>
    <w:multiLevelType w:val="hybridMultilevel"/>
    <w:tmpl w:val="557C0B22"/>
    <w:lvl w:ilvl="0" w:tplc="6EF882E8">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0" w15:restartNumberingAfterBreak="0">
    <w:nsid w:val="4E304E8C"/>
    <w:multiLevelType w:val="multilevel"/>
    <w:tmpl w:val="33C8116C"/>
    <w:lvl w:ilvl="0">
      <w:start w:val="1"/>
      <w:numFmt w:val="decimal"/>
      <w:lvlText w:val="%1."/>
      <w:lvlJc w:val="left"/>
      <w:pPr>
        <w:ind w:left="360" w:hanging="360"/>
      </w:pPr>
    </w:lvl>
    <w:lvl w:ilvl="1">
      <w:start w:val="1"/>
      <w:numFmt w:val="decimal"/>
      <w:lvlText w:val="%1.%2."/>
      <w:lvlJc w:val="left"/>
      <w:pPr>
        <w:ind w:left="792" w:hanging="432"/>
      </w:pPr>
      <w:rPr>
        <w:b w:val="0"/>
        <w:color w:val="1F4E79"/>
      </w:rPr>
    </w:lvl>
    <w:lvl w:ilvl="2">
      <w:start w:val="1"/>
      <w:numFmt w:val="decimal"/>
      <w:lvlText w:val="%1.%2.%3."/>
      <w:lvlJc w:val="left"/>
      <w:pPr>
        <w:ind w:left="1224" w:hanging="504"/>
      </w:pPr>
    </w:lvl>
    <w:lvl w:ilvl="3">
      <w:start w:val="1"/>
      <w:numFmt w:val="decimal"/>
      <w:lvlText w:val="%1.%2.%3.%4."/>
      <w:lvlJc w:val="left"/>
      <w:pPr>
        <w:ind w:left="235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EA626B"/>
    <w:multiLevelType w:val="hybridMultilevel"/>
    <w:tmpl w:val="DAE64EEE"/>
    <w:lvl w:ilvl="0" w:tplc="D03E6CC8">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2" w15:restartNumberingAfterBreak="0">
    <w:nsid w:val="5D4A3743"/>
    <w:multiLevelType w:val="hybridMultilevel"/>
    <w:tmpl w:val="68C60CF4"/>
    <w:lvl w:ilvl="0" w:tplc="EA5ECCEE">
      <w:numFmt w:val="bullet"/>
      <w:lvlText w:val=""/>
      <w:lvlJc w:val="left"/>
      <w:pPr>
        <w:ind w:left="644" w:hanging="360"/>
      </w:pPr>
      <w:rPr>
        <w:rFonts w:ascii="Symbol" w:eastAsiaTheme="minorHAnsi" w:hAnsi="Symbo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3"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60CA0335"/>
    <w:multiLevelType w:val="hybridMultilevel"/>
    <w:tmpl w:val="9522D070"/>
    <w:lvl w:ilvl="0" w:tplc="FD3ED298">
      <w:start w:val="1"/>
      <w:numFmt w:val="lowerLetter"/>
      <w:lvlText w:val="%1)"/>
      <w:lvlJc w:val="left"/>
      <w:pPr>
        <w:ind w:left="1920" w:hanging="360"/>
      </w:pPr>
      <w:rPr>
        <w:rFonts w:cs="Times New Roman" w:hint="default"/>
        <w:u w:val="single"/>
      </w:rPr>
    </w:lvl>
    <w:lvl w:ilvl="1" w:tplc="0C0A0019" w:tentative="1">
      <w:start w:val="1"/>
      <w:numFmt w:val="lowerLetter"/>
      <w:lvlText w:val="%2."/>
      <w:lvlJc w:val="left"/>
      <w:pPr>
        <w:ind w:left="2640" w:hanging="360"/>
      </w:pPr>
      <w:rPr>
        <w:rFonts w:cs="Times New Roman"/>
      </w:rPr>
    </w:lvl>
    <w:lvl w:ilvl="2" w:tplc="0C0A001B" w:tentative="1">
      <w:start w:val="1"/>
      <w:numFmt w:val="lowerRoman"/>
      <w:lvlText w:val="%3."/>
      <w:lvlJc w:val="right"/>
      <w:pPr>
        <w:ind w:left="3360" w:hanging="180"/>
      </w:pPr>
      <w:rPr>
        <w:rFonts w:cs="Times New Roman"/>
      </w:rPr>
    </w:lvl>
    <w:lvl w:ilvl="3" w:tplc="0C0A000F" w:tentative="1">
      <w:start w:val="1"/>
      <w:numFmt w:val="decimal"/>
      <w:lvlText w:val="%4."/>
      <w:lvlJc w:val="left"/>
      <w:pPr>
        <w:ind w:left="4080" w:hanging="360"/>
      </w:pPr>
      <w:rPr>
        <w:rFonts w:cs="Times New Roman"/>
      </w:rPr>
    </w:lvl>
    <w:lvl w:ilvl="4" w:tplc="0C0A0019" w:tentative="1">
      <w:start w:val="1"/>
      <w:numFmt w:val="lowerLetter"/>
      <w:lvlText w:val="%5."/>
      <w:lvlJc w:val="left"/>
      <w:pPr>
        <w:ind w:left="4800" w:hanging="360"/>
      </w:pPr>
      <w:rPr>
        <w:rFonts w:cs="Times New Roman"/>
      </w:rPr>
    </w:lvl>
    <w:lvl w:ilvl="5" w:tplc="0C0A001B" w:tentative="1">
      <w:start w:val="1"/>
      <w:numFmt w:val="lowerRoman"/>
      <w:lvlText w:val="%6."/>
      <w:lvlJc w:val="right"/>
      <w:pPr>
        <w:ind w:left="5520" w:hanging="180"/>
      </w:pPr>
      <w:rPr>
        <w:rFonts w:cs="Times New Roman"/>
      </w:rPr>
    </w:lvl>
    <w:lvl w:ilvl="6" w:tplc="0C0A000F" w:tentative="1">
      <w:start w:val="1"/>
      <w:numFmt w:val="decimal"/>
      <w:lvlText w:val="%7."/>
      <w:lvlJc w:val="left"/>
      <w:pPr>
        <w:ind w:left="6240" w:hanging="360"/>
      </w:pPr>
      <w:rPr>
        <w:rFonts w:cs="Times New Roman"/>
      </w:rPr>
    </w:lvl>
    <w:lvl w:ilvl="7" w:tplc="0C0A0019" w:tentative="1">
      <w:start w:val="1"/>
      <w:numFmt w:val="lowerLetter"/>
      <w:lvlText w:val="%8."/>
      <w:lvlJc w:val="left"/>
      <w:pPr>
        <w:ind w:left="6960" w:hanging="360"/>
      </w:pPr>
      <w:rPr>
        <w:rFonts w:cs="Times New Roman"/>
      </w:rPr>
    </w:lvl>
    <w:lvl w:ilvl="8" w:tplc="0C0A001B" w:tentative="1">
      <w:start w:val="1"/>
      <w:numFmt w:val="lowerRoman"/>
      <w:lvlText w:val="%9."/>
      <w:lvlJc w:val="right"/>
      <w:pPr>
        <w:ind w:left="7680" w:hanging="180"/>
      </w:pPr>
      <w:rPr>
        <w:rFonts w:cs="Times New Roman"/>
      </w:rPr>
    </w:lvl>
  </w:abstractNum>
  <w:abstractNum w:abstractNumId="35"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6" w15:restartNumberingAfterBreak="0">
    <w:nsid w:val="63487E30"/>
    <w:multiLevelType w:val="hybridMultilevel"/>
    <w:tmpl w:val="92B25CE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9"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6ED23A7"/>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27"/>
  </w:num>
  <w:num w:numId="2">
    <w:abstractNumId w:val="11"/>
  </w:num>
  <w:num w:numId="3">
    <w:abstractNumId w:val="42"/>
  </w:num>
  <w:num w:numId="4">
    <w:abstractNumId w:val="38"/>
  </w:num>
  <w:num w:numId="5">
    <w:abstractNumId w:val="19"/>
  </w:num>
  <w:num w:numId="6">
    <w:abstractNumId w:val="33"/>
  </w:num>
  <w:num w:numId="7">
    <w:abstractNumId w:val="39"/>
  </w:num>
  <w:num w:numId="8">
    <w:abstractNumId w:val="22"/>
  </w:num>
  <w:num w:numId="9">
    <w:abstractNumId w:val="8"/>
  </w:num>
  <w:num w:numId="10">
    <w:abstractNumId w:val="20"/>
  </w:num>
  <w:num w:numId="11">
    <w:abstractNumId w:val="14"/>
  </w:num>
  <w:num w:numId="12">
    <w:abstractNumId w:val="35"/>
  </w:num>
  <w:num w:numId="13">
    <w:abstractNumId w:val="18"/>
  </w:num>
  <w:num w:numId="14">
    <w:abstractNumId w:val="9"/>
  </w:num>
  <w:num w:numId="15">
    <w:abstractNumId w:val="7"/>
  </w:num>
  <w:num w:numId="16">
    <w:abstractNumId w:val="40"/>
  </w:num>
  <w:num w:numId="17">
    <w:abstractNumId w:val="24"/>
  </w:num>
  <w:num w:numId="18">
    <w:abstractNumId w:val="10"/>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41"/>
  </w:num>
  <w:num w:numId="24">
    <w:abstractNumId w:val="21"/>
  </w:num>
  <w:num w:numId="25">
    <w:abstractNumId w:val="16"/>
  </w:num>
  <w:num w:numId="26">
    <w:abstractNumId w:val="26"/>
  </w:num>
  <w:num w:numId="27">
    <w:abstractNumId w:val="25"/>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32"/>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30"/>
  </w:num>
  <w:num w:numId="34">
    <w:abstractNumId w:val="15"/>
  </w:num>
  <w:num w:numId="35">
    <w:abstractNumId w:val="34"/>
  </w:num>
  <w:num w:numId="36">
    <w:abstractNumId w:val="36"/>
  </w:num>
  <w:num w:numId="37">
    <w:abstractNumId w:val="28"/>
  </w:num>
  <w:num w:numId="38">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8C5"/>
    <w:rsid w:val="00000704"/>
    <w:rsid w:val="00013507"/>
    <w:rsid w:val="00015BDB"/>
    <w:rsid w:val="00015C99"/>
    <w:rsid w:val="00020A3C"/>
    <w:rsid w:val="00021FE2"/>
    <w:rsid w:val="0002334F"/>
    <w:rsid w:val="000234AC"/>
    <w:rsid w:val="000241EA"/>
    <w:rsid w:val="00030F73"/>
    <w:rsid w:val="00032922"/>
    <w:rsid w:val="000402C4"/>
    <w:rsid w:val="00047464"/>
    <w:rsid w:val="00050DCB"/>
    <w:rsid w:val="00050FB3"/>
    <w:rsid w:val="000527A4"/>
    <w:rsid w:val="00054BC6"/>
    <w:rsid w:val="00060FE1"/>
    <w:rsid w:val="000625F4"/>
    <w:rsid w:val="0006347D"/>
    <w:rsid w:val="00063C12"/>
    <w:rsid w:val="00066446"/>
    <w:rsid w:val="00066B53"/>
    <w:rsid w:val="00080580"/>
    <w:rsid w:val="00082FA7"/>
    <w:rsid w:val="00093C48"/>
    <w:rsid w:val="00096E7D"/>
    <w:rsid w:val="000A05A7"/>
    <w:rsid w:val="000A083C"/>
    <w:rsid w:val="000A3FE2"/>
    <w:rsid w:val="000A4431"/>
    <w:rsid w:val="000A4BBE"/>
    <w:rsid w:val="000A512F"/>
    <w:rsid w:val="000A5E10"/>
    <w:rsid w:val="000B19DC"/>
    <w:rsid w:val="000B379B"/>
    <w:rsid w:val="000B6A1A"/>
    <w:rsid w:val="000C055A"/>
    <w:rsid w:val="000C3720"/>
    <w:rsid w:val="000C5660"/>
    <w:rsid w:val="000D0547"/>
    <w:rsid w:val="000D05B9"/>
    <w:rsid w:val="000D7531"/>
    <w:rsid w:val="000E2510"/>
    <w:rsid w:val="000E2BFC"/>
    <w:rsid w:val="000E6BB2"/>
    <w:rsid w:val="000F1677"/>
    <w:rsid w:val="000F5B55"/>
    <w:rsid w:val="001012BA"/>
    <w:rsid w:val="0010409A"/>
    <w:rsid w:val="00107B06"/>
    <w:rsid w:val="00112BC5"/>
    <w:rsid w:val="001130FB"/>
    <w:rsid w:val="00114123"/>
    <w:rsid w:val="0011666D"/>
    <w:rsid w:val="00116FA6"/>
    <w:rsid w:val="001221E6"/>
    <w:rsid w:val="00122C78"/>
    <w:rsid w:val="00135744"/>
    <w:rsid w:val="00140E0F"/>
    <w:rsid w:val="00142C61"/>
    <w:rsid w:val="0014485C"/>
    <w:rsid w:val="00147794"/>
    <w:rsid w:val="0015000B"/>
    <w:rsid w:val="001556CD"/>
    <w:rsid w:val="0015768F"/>
    <w:rsid w:val="0016494E"/>
    <w:rsid w:val="00166727"/>
    <w:rsid w:val="00166B9F"/>
    <w:rsid w:val="00172C57"/>
    <w:rsid w:val="00176DFC"/>
    <w:rsid w:val="00182E7C"/>
    <w:rsid w:val="00184A5F"/>
    <w:rsid w:val="001853EB"/>
    <w:rsid w:val="00192271"/>
    <w:rsid w:val="001A5469"/>
    <w:rsid w:val="001B2B44"/>
    <w:rsid w:val="001B32D2"/>
    <w:rsid w:val="001B3D95"/>
    <w:rsid w:val="001C25E3"/>
    <w:rsid w:val="001C468A"/>
    <w:rsid w:val="001C586F"/>
    <w:rsid w:val="001C7A11"/>
    <w:rsid w:val="001D7A54"/>
    <w:rsid w:val="001E346E"/>
    <w:rsid w:val="001E3C5E"/>
    <w:rsid w:val="001E5987"/>
    <w:rsid w:val="001E641D"/>
    <w:rsid w:val="001F5A4A"/>
    <w:rsid w:val="001F72C7"/>
    <w:rsid w:val="00200EA8"/>
    <w:rsid w:val="00204FFA"/>
    <w:rsid w:val="00205D56"/>
    <w:rsid w:val="0021023F"/>
    <w:rsid w:val="00210C13"/>
    <w:rsid w:val="00214578"/>
    <w:rsid w:val="00216AFD"/>
    <w:rsid w:val="00223771"/>
    <w:rsid w:val="00224676"/>
    <w:rsid w:val="00232C72"/>
    <w:rsid w:val="00236500"/>
    <w:rsid w:val="002368D6"/>
    <w:rsid w:val="00243566"/>
    <w:rsid w:val="0024672D"/>
    <w:rsid w:val="00246829"/>
    <w:rsid w:val="00252EE6"/>
    <w:rsid w:val="0025498D"/>
    <w:rsid w:val="00254F68"/>
    <w:rsid w:val="00255886"/>
    <w:rsid w:val="00256E7A"/>
    <w:rsid w:val="00257D4E"/>
    <w:rsid w:val="0026465C"/>
    <w:rsid w:val="002649A6"/>
    <w:rsid w:val="00277DC0"/>
    <w:rsid w:val="00280315"/>
    <w:rsid w:val="002808EB"/>
    <w:rsid w:val="00283495"/>
    <w:rsid w:val="002853C2"/>
    <w:rsid w:val="00297190"/>
    <w:rsid w:val="00297257"/>
    <w:rsid w:val="002A13A1"/>
    <w:rsid w:val="002A29B3"/>
    <w:rsid w:val="002A3691"/>
    <w:rsid w:val="002A3CD1"/>
    <w:rsid w:val="002A487F"/>
    <w:rsid w:val="002A608E"/>
    <w:rsid w:val="002A7B22"/>
    <w:rsid w:val="002B1DE4"/>
    <w:rsid w:val="002B4D6F"/>
    <w:rsid w:val="002C1E3A"/>
    <w:rsid w:val="002C366F"/>
    <w:rsid w:val="002D4E99"/>
    <w:rsid w:val="002D604C"/>
    <w:rsid w:val="002D7C09"/>
    <w:rsid w:val="002E2CA4"/>
    <w:rsid w:val="002E3295"/>
    <w:rsid w:val="002E55C6"/>
    <w:rsid w:val="002E6A0F"/>
    <w:rsid w:val="002E7557"/>
    <w:rsid w:val="002E7E93"/>
    <w:rsid w:val="002F423C"/>
    <w:rsid w:val="002F5DCB"/>
    <w:rsid w:val="00300812"/>
    <w:rsid w:val="00301E13"/>
    <w:rsid w:val="00302A78"/>
    <w:rsid w:val="00303558"/>
    <w:rsid w:val="00313322"/>
    <w:rsid w:val="003134A2"/>
    <w:rsid w:val="00320444"/>
    <w:rsid w:val="0032078D"/>
    <w:rsid w:val="0032142D"/>
    <w:rsid w:val="00331405"/>
    <w:rsid w:val="00334262"/>
    <w:rsid w:val="003346B7"/>
    <w:rsid w:val="003351B0"/>
    <w:rsid w:val="00337304"/>
    <w:rsid w:val="00337668"/>
    <w:rsid w:val="0034126A"/>
    <w:rsid w:val="00341558"/>
    <w:rsid w:val="003478C5"/>
    <w:rsid w:val="00350C9D"/>
    <w:rsid w:val="00350CF4"/>
    <w:rsid w:val="003523E1"/>
    <w:rsid w:val="00352D1B"/>
    <w:rsid w:val="00356886"/>
    <w:rsid w:val="00357196"/>
    <w:rsid w:val="003621D5"/>
    <w:rsid w:val="00370329"/>
    <w:rsid w:val="00372D06"/>
    <w:rsid w:val="00376379"/>
    <w:rsid w:val="00376ACC"/>
    <w:rsid w:val="0037784B"/>
    <w:rsid w:val="00384549"/>
    <w:rsid w:val="00387B5F"/>
    <w:rsid w:val="00390EB4"/>
    <w:rsid w:val="00393A87"/>
    <w:rsid w:val="003A22EF"/>
    <w:rsid w:val="003A2A59"/>
    <w:rsid w:val="003A7EDF"/>
    <w:rsid w:val="003B2696"/>
    <w:rsid w:val="003B65F7"/>
    <w:rsid w:val="003C07CB"/>
    <w:rsid w:val="003C0EE7"/>
    <w:rsid w:val="003C57A5"/>
    <w:rsid w:val="003C688D"/>
    <w:rsid w:val="003D47AB"/>
    <w:rsid w:val="003D5359"/>
    <w:rsid w:val="003E1B2D"/>
    <w:rsid w:val="003E3F1D"/>
    <w:rsid w:val="003E73F8"/>
    <w:rsid w:val="003F2FF2"/>
    <w:rsid w:val="003F36F0"/>
    <w:rsid w:val="00400D8E"/>
    <w:rsid w:val="004015B2"/>
    <w:rsid w:val="00403B61"/>
    <w:rsid w:val="00405D91"/>
    <w:rsid w:val="0041349E"/>
    <w:rsid w:val="00415137"/>
    <w:rsid w:val="00420F77"/>
    <w:rsid w:val="00424FEA"/>
    <w:rsid w:val="00426F19"/>
    <w:rsid w:val="00446851"/>
    <w:rsid w:val="0045213A"/>
    <w:rsid w:val="00453653"/>
    <w:rsid w:val="00455343"/>
    <w:rsid w:val="00455E15"/>
    <w:rsid w:val="00456BDF"/>
    <w:rsid w:val="00457A02"/>
    <w:rsid w:val="004648FF"/>
    <w:rsid w:val="00465C85"/>
    <w:rsid w:val="00470D20"/>
    <w:rsid w:val="00471854"/>
    <w:rsid w:val="004725FE"/>
    <w:rsid w:val="0047308E"/>
    <w:rsid w:val="00474683"/>
    <w:rsid w:val="00477A60"/>
    <w:rsid w:val="0048429C"/>
    <w:rsid w:val="00484AF0"/>
    <w:rsid w:val="004851C9"/>
    <w:rsid w:val="00485A2E"/>
    <w:rsid w:val="00485F56"/>
    <w:rsid w:val="00491239"/>
    <w:rsid w:val="004A07CB"/>
    <w:rsid w:val="004A1D39"/>
    <w:rsid w:val="004A3151"/>
    <w:rsid w:val="004A5338"/>
    <w:rsid w:val="004A61D6"/>
    <w:rsid w:val="004B0706"/>
    <w:rsid w:val="004B0889"/>
    <w:rsid w:val="004B1C05"/>
    <w:rsid w:val="004B3390"/>
    <w:rsid w:val="004C21EB"/>
    <w:rsid w:val="004C6120"/>
    <w:rsid w:val="004C7C3E"/>
    <w:rsid w:val="004D17D7"/>
    <w:rsid w:val="004D4316"/>
    <w:rsid w:val="004E2FA3"/>
    <w:rsid w:val="004E78D5"/>
    <w:rsid w:val="004F1BDF"/>
    <w:rsid w:val="00501027"/>
    <w:rsid w:val="00501A41"/>
    <w:rsid w:val="00510CBA"/>
    <w:rsid w:val="005127A2"/>
    <w:rsid w:val="005249A1"/>
    <w:rsid w:val="0053060F"/>
    <w:rsid w:val="00530F63"/>
    <w:rsid w:val="005349F1"/>
    <w:rsid w:val="00540CD7"/>
    <w:rsid w:val="00541C97"/>
    <w:rsid w:val="005513D2"/>
    <w:rsid w:val="00551A70"/>
    <w:rsid w:val="005556A2"/>
    <w:rsid w:val="00556AF9"/>
    <w:rsid w:val="00563C3C"/>
    <w:rsid w:val="0057205F"/>
    <w:rsid w:val="0057296A"/>
    <w:rsid w:val="00573BA3"/>
    <w:rsid w:val="00573E9F"/>
    <w:rsid w:val="005743CB"/>
    <w:rsid w:val="00574BB6"/>
    <w:rsid w:val="00577D39"/>
    <w:rsid w:val="005824DF"/>
    <w:rsid w:val="00585EB2"/>
    <w:rsid w:val="00592DF4"/>
    <w:rsid w:val="00596546"/>
    <w:rsid w:val="005B31FD"/>
    <w:rsid w:val="005B46CC"/>
    <w:rsid w:val="005C0E46"/>
    <w:rsid w:val="005C4252"/>
    <w:rsid w:val="005C51FF"/>
    <w:rsid w:val="005C64C9"/>
    <w:rsid w:val="005C66EB"/>
    <w:rsid w:val="005C791E"/>
    <w:rsid w:val="005D01A8"/>
    <w:rsid w:val="005D13E3"/>
    <w:rsid w:val="005E3F87"/>
    <w:rsid w:val="005F1DFA"/>
    <w:rsid w:val="005F47F0"/>
    <w:rsid w:val="005F7591"/>
    <w:rsid w:val="005F76AD"/>
    <w:rsid w:val="005F7711"/>
    <w:rsid w:val="00601571"/>
    <w:rsid w:val="00603455"/>
    <w:rsid w:val="006041A3"/>
    <w:rsid w:val="00606E17"/>
    <w:rsid w:val="00613706"/>
    <w:rsid w:val="0061638D"/>
    <w:rsid w:val="00622479"/>
    <w:rsid w:val="00630079"/>
    <w:rsid w:val="00633441"/>
    <w:rsid w:val="006359AE"/>
    <w:rsid w:val="00635A58"/>
    <w:rsid w:val="00637768"/>
    <w:rsid w:val="006433B8"/>
    <w:rsid w:val="00645C2F"/>
    <w:rsid w:val="00645FF7"/>
    <w:rsid w:val="00650974"/>
    <w:rsid w:val="0065620D"/>
    <w:rsid w:val="00660855"/>
    <w:rsid w:val="0066553D"/>
    <w:rsid w:val="00666CB6"/>
    <w:rsid w:val="00671AFF"/>
    <w:rsid w:val="0067716F"/>
    <w:rsid w:val="0067774B"/>
    <w:rsid w:val="00681B5E"/>
    <w:rsid w:val="00685C1B"/>
    <w:rsid w:val="006934F6"/>
    <w:rsid w:val="00694876"/>
    <w:rsid w:val="00696BDD"/>
    <w:rsid w:val="006A3C53"/>
    <w:rsid w:val="006B0720"/>
    <w:rsid w:val="006B1901"/>
    <w:rsid w:val="006B1912"/>
    <w:rsid w:val="006B2BDF"/>
    <w:rsid w:val="006B7D27"/>
    <w:rsid w:val="006C1267"/>
    <w:rsid w:val="006C2EA2"/>
    <w:rsid w:val="006C3FB0"/>
    <w:rsid w:val="006C4504"/>
    <w:rsid w:val="006C52D4"/>
    <w:rsid w:val="006D1A91"/>
    <w:rsid w:val="006D6875"/>
    <w:rsid w:val="006E03C7"/>
    <w:rsid w:val="006E2C63"/>
    <w:rsid w:val="006E3409"/>
    <w:rsid w:val="006E5BA3"/>
    <w:rsid w:val="006E650B"/>
    <w:rsid w:val="006E6F36"/>
    <w:rsid w:val="006F11C5"/>
    <w:rsid w:val="006F4081"/>
    <w:rsid w:val="006F5952"/>
    <w:rsid w:val="006F67AF"/>
    <w:rsid w:val="00702D2E"/>
    <w:rsid w:val="0070463D"/>
    <w:rsid w:val="0071207B"/>
    <w:rsid w:val="0071619F"/>
    <w:rsid w:val="00720468"/>
    <w:rsid w:val="007236D3"/>
    <w:rsid w:val="00726893"/>
    <w:rsid w:val="00731B40"/>
    <w:rsid w:val="00736715"/>
    <w:rsid w:val="00737252"/>
    <w:rsid w:val="00740622"/>
    <w:rsid w:val="0075158E"/>
    <w:rsid w:val="00755178"/>
    <w:rsid w:val="00756A01"/>
    <w:rsid w:val="007657DA"/>
    <w:rsid w:val="00765FC1"/>
    <w:rsid w:val="00767B07"/>
    <w:rsid w:val="00775A1F"/>
    <w:rsid w:val="007763C1"/>
    <w:rsid w:val="00784C51"/>
    <w:rsid w:val="00796E85"/>
    <w:rsid w:val="007A0D8A"/>
    <w:rsid w:val="007A3158"/>
    <w:rsid w:val="007A3E20"/>
    <w:rsid w:val="007C39F9"/>
    <w:rsid w:val="007C4937"/>
    <w:rsid w:val="007C61D6"/>
    <w:rsid w:val="007C771A"/>
    <w:rsid w:val="007C7E73"/>
    <w:rsid w:val="007D12D9"/>
    <w:rsid w:val="007D32A8"/>
    <w:rsid w:val="007D6617"/>
    <w:rsid w:val="007E25A3"/>
    <w:rsid w:val="007F3337"/>
    <w:rsid w:val="007F5BB2"/>
    <w:rsid w:val="007F67DF"/>
    <w:rsid w:val="008013F2"/>
    <w:rsid w:val="00802299"/>
    <w:rsid w:val="008023E8"/>
    <w:rsid w:val="008026F0"/>
    <w:rsid w:val="00814D30"/>
    <w:rsid w:val="008160CE"/>
    <w:rsid w:val="00827DB7"/>
    <w:rsid w:val="0083077A"/>
    <w:rsid w:val="00831659"/>
    <w:rsid w:val="00832F9A"/>
    <w:rsid w:val="00833243"/>
    <w:rsid w:val="00847179"/>
    <w:rsid w:val="008475A2"/>
    <w:rsid w:val="00847B4A"/>
    <w:rsid w:val="00851DF8"/>
    <w:rsid w:val="00853C57"/>
    <w:rsid w:val="008650A8"/>
    <w:rsid w:val="00865EEF"/>
    <w:rsid w:val="00866573"/>
    <w:rsid w:val="00866D8C"/>
    <w:rsid w:val="0087080D"/>
    <w:rsid w:val="00870B42"/>
    <w:rsid w:val="00870E12"/>
    <w:rsid w:val="008723FF"/>
    <w:rsid w:val="00874806"/>
    <w:rsid w:val="00880123"/>
    <w:rsid w:val="00880A92"/>
    <w:rsid w:val="00881F53"/>
    <w:rsid w:val="0088493B"/>
    <w:rsid w:val="00884C85"/>
    <w:rsid w:val="0089017E"/>
    <w:rsid w:val="008914B4"/>
    <w:rsid w:val="00891900"/>
    <w:rsid w:val="008A08C6"/>
    <w:rsid w:val="008A1821"/>
    <w:rsid w:val="008A19CF"/>
    <w:rsid w:val="008A319B"/>
    <w:rsid w:val="008A46D4"/>
    <w:rsid w:val="008B2654"/>
    <w:rsid w:val="008B5669"/>
    <w:rsid w:val="008B6A25"/>
    <w:rsid w:val="008C0769"/>
    <w:rsid w:val="008C0B64"/>
    <w:rsid w:val="008C1A7F"/>
    <w:rsid w:val="008C2064"/>
    <w:rsid w:val="008C2E57"/>
    <w:rsid w:val="008C70BD"/>
    <w:rsid w:val="008D090C"/>
    <w:rsid w:val="008D3CE9"/>
    <w:rsid w:val="008D6B1D"/>
    <w:rsid w:val="008D77ED"/>
    <w:rsid w:val="008E1409"/>
    <w:rsid w:val="008E1CD7"/>
    <w:rsid w:val="008E45EB"/>
    <w:rsid w:val="008F0F21"/>
    <w:rsid w:val="008F2978"/>
    <w:rsid w:val="009062A2"/>
    <w:rsid w:val="00907050"/>
    <w:rsid w:val="00915AC7"/>
    <w:rsid w:val="00916303"/>
    <w:rsid w:val="00922E78"/>
    <w:rsid w:val="009251CD"/>
    <w:rsid w:val="00930D4A"/>
    <w:rsid w:val="00931118"/>
    <w:rsid w:val="00942576"/>
    <w:rsid w:val="009436A0"/>
    <w:rsid w:val="009439C7"/>
    <w:rsid w:val="0096180C"/>
    <w:rsid w:val="00962028"/>
    <w:rsid w:val="00964CC6"/>
    <w:rsid w:val="009664DA"/>
    <w:rsid w:val="00966D3C"/>
    <w:rsid w:val="00966F77"/>
    <w:rsid w:val="009675B7"/>
    <w:rsid w:val="00970729"/>
    <w:rsid w:val="009767D5"/>
    <w:rsid w:val="00981913"/>
    <w:rsid w:val="0099136A"/>
    <w:rsid w:val="0099495B"/>
    <w:rsid w:val="0099749C"/>
    <w:rsid w:val="009A0594"/>
    <w:rsid w:val="009A1237"/>
    <w:rsid w:val="009A6C3B"/>
    <w:rsid w:val="009B0FCF"/>
    <w:rsid w:val="009B2252"/>
    <w:rsid w:val="009B28A9"/>
    <w:rsid w:val="009B57E1"/>
    <w:rsid w:val="009C2AC2"/>
    <w:rsid w:val="009D00AA"/>
    <w:rsid w:val="009D07C4"/>
    <w:rsid w:val="009D1A19"/>
    <w:rsid w:val="009D4130"/>
    <w:rsid w:val="009D4F10"/>
    <w:rsid w:val="009E2BBF"/>
    <w:rsid w:val="009E669F"/>
    <w:rsid w:val="009E6C34"/>
    <w:rsid w:val="009F6A4C"/>
    <w:rsid w:val="009F7A47"/>
    <w:rsid w:val="009F7EFD"/>
    <w:rsid w:val="00A04F99"/>
    <w:rsid w:val="00A212D8"/>
    <w:rsid w:val="00A22483"/>
    <w:rsid w:val="00A3067A"/>
    <w:rsid w:val="00A32F66"/>
    <w:rsid w:val="00A371E4"/>
    <w:rsid w:val="00A3769E"/>
    <w:rsid w:val="00A47B7E"/>
    <w:rsid w:val="00A50253"/>
    <w:rsid w:val="00A50B91"/>
    <w:rsid w:val="00A53780"/>
    <w:rsid w:val="00A55EAE"/>
    <w:rsid w:val="00A664E9"/>
    <w:rsid w:val="00A819DB"/>
    <w:rsid w:val="00A825EC"/>
    <w:rsid w:val="00A82D53"/>
    <w:rsid w:val="00A840F7"/>
    <w:rsid w:val="00A8567E"/>
    <w:rsid w:val="00A93D19"/>
    <w:rsid w:val="00A95902"/>
    <w:rsid w:val="00AA3D75"/>
    <w:rsid w:val="00AA418D"/>
    <w:rsid w:val="00AA62D3"/>
    <w:rsid w:val="00AA7580"/>
    <w:rsid w:val="00AC037E"/>
    <w:rsid w:val="00AC1F7C"/>
    <w:rsid w:val="00AC41A1"/>
    <w:rsid w:val="00AC56B3"/>
    <w:rsid w:val="00AC6877"/>
    <w:rsid w:val="00AC7A3F"/>
    <w:rsid w:val="00AD1F56"/>
    <w:rsid w:val="00AD425F"/>
    <w:rsid w:val="00AE0C51"/>
    <w:rsid w:val="00AE200A"/>
    <w:rsid w:val="00AE483C"/>
    <w:rsid w:val="00AE7E94"/>
    <w:rsid w:val="00AF0745"/>
    <w:rsid w:val="00AF5D6E"/>
    <w:rsid w:val="00B075AD"/>
    <w:rsid w:val="00B103E2"/>
    <w:rsid w:val="00B129A6"/>
    <w:rsid w:val="00B13BB9"/>
    <w:rsid w:val="00B170A2"/>
    <w:rsid w:val="00B35620"/>
    <w:rsid w:val="00B37008"/>
    <w:rsid w:val="00B415A0"/>
    <w:rsid w:val="00B4215B"/>
    <w:rsid w:val="00B430C2"/>
    <w:rsid w:val="00B4469D"/>
    <w:rsid w:val="00B45087"/>
    <w:rsid w:val="00B50110"/>
    <w:rsid w:val="00B559AD"/>
    <w:rsid w:val="00B61897"/>
    <w:rsid w:val="00B620C4"/>
    <w:rsid w:val="00B620E7"/>
    <w:rsid w:val="00B635C1"/>
    <w:rsid w:val="00B64DC8"/>
    <w:rsid w:val="00B65B55"/>
    <w:rsid w:val="00B66699"/>
    <w:rsid w:val="00B672C6"/>
    <w:rsid w:val="00B706C2"/>
    <w:rsid w:val="00B70852"/>
    <w:rsid w:val="00B74D07"/>
    <w:rsid w:val="00B8044C"/>
    <w:rsid w:val="00B80861"/>
    <w:rsid w:val="00B808F8"/>
    <w:rsid w:val="00B83AB9"/>
    <w:rsid w:val="00B846A3"/>
    <w:rsid w:val="00B94AE2"/>
    <w:rsid w:val="00B95085"/>
    <w:rsid w:val="00B96D52"/>
    <w:rsid w:val="00BA4F81"/>
    <w:rsid w:val="00BA5390"/>
    <w:rsid w:val="00BB25ED"/>
    <w:rsid w:val="00BB3F5B"/>
    <w:rsid w:val="00BC2AD8"/>
    <w:rsid w:val="00BC445B"/>
    <w:rsid w:val="00BC6046"/>
    <w:rsid w:val="00BD204B"/>
    <w:rsid w:val="00BD23B2"/>
    <w:rsid w:val="00BD5E2C"/>
    <w:rsid w:val="00BD7159"/>
    <w:rsid w:val="00BE0889"/>
    <w:rsid w:val="00BE246C"/>
    <w:rsid w:val="00BF0938"/>
    <w:rsid w:val="00BF1B5F"/>
    <w:rsid w:val="00BF431E"/>
    <w:rsid w:val="00C0055E"/>
    <w:rsid w:val="00C00964"/>
    <w:rsid w:val="00C02895"/>
    <w:rsid w:val="00C03204"/>
    <w:rsid w:val="00C03597"/>
    <w:rsid w:val="00C13105"/>
    <w:rsid w:val="00C2070A"/>
    <w:rsid w:val="00C247FA"/>
    <w:rsid w:val="00C256F4"/>
    <w:rsid w:val="00C326EB"/>
    <w:rsid w:val="00C379A6"/>
    <w:rsid w:val="00C45D98"/>
    <w:rsid w:val="00C52EA2"/>
    <w:rsid w:val="00C64372"/>
    <w:rsid w:val="00C65869"/>
    <w:rsid w:val="00C66FA6"/>
    <w:rsid w:val="00C71964"/>
    <w:rsid w:val="00C7278A"/>
    <w:rsid w:val="00C75D59"/>
    <w:rsid w:val="00C816F2"/>
    <w:rsid w:val="00C83C13"/>
    <w:rsid w:val="00C86741"/>
    <w:rsid w:val="00C87C9F"/>
    <w:rsid w:val="00C909C3"/>
    <w:rsid w:val="00C92E7B"/>
    <w:rsid w:val="00C93836"/>
    <w:rsid w:val="00C93884"/>
    <w:rsid w:val="00C9632D"/>
    <w:rsid w:val="00C97C3E"/>
    <w:rsid w:val="00CA3884"/>
    <w:rsid w:val="00CB298C"/>
    <w:rsid w:val="00CC0147"/>
    <w:rsid w:val="00CC328C"/>
    <w:rsid w:val="00CD3D30"/>
    <w:rsid w:val="00CD4B7E"/>
    <w:rsid w:val="00CE0AA3"/>
    <w:rsid w:val="00CE17F4"/>
    <w:rsid w:val="00CE3AFF"/>
    <w:rsid w:val="00CE527B"/>
    <w:rsid w:val="00CF4616"/>
    <w:rsid w:val="00CF4D8E"/>
    <w:rsid w:val="00D02054"/>
    <w:rsid w:val="00D02A6F"/>
    <w:rsid w:val="00D038FD"/>
    <w:rsid w:val="00D03F33"/>
    <w:rsid w:val="00D04301"/>
    <w:rsid w:val="00D12B78"/>
    <w:rsid w:val="00D22147"/>
    <w:rsid w:val="00D32087"/>
    <w:rsid w:val="00D420C4"/>
    <w:rsid w:val="00D4231C"/>
    <w:rsid w:val="00D4276C"/>
    <w:rsid w:val="00D43BC5"/>
    <w:rsid w:val="00D454CA"/>
    <w:rsid w:val="00D51C6D"/>
    <w:rsid w:val="00D51F26"/>
    <w:rsid w:val="00D537E6"/>
    <w:rsid w:val="00D54526"/>
    <w:rsid w:val="00D54ACD"/>
    <w:rsid w:val="00D56896"/>
    <w:rsid w:val="00D57B89"/>
    <w:rsid w:val="00D626F8"/>
    <w:rsid w:val="00D63440"/>
    <w:rsid w:val="00D65CBC"/>
    <w:rsid w:val="00D660B7"/>
    <w:rsid w:val="00D66D55"/>
    <w:rsid w:val="00D72605"/>
    <w:rsid w:val="00D72C1B"/>
    <w:rsid w:val="00D72FC0"/>
    <w:rsid w:val="00D73C3D"/>
    <w:rsid w:val="00D74975"/>
    <w:rsid w:val="00D82DFA"/>
    <w:rsid w:val="00D856D9"/>
    <w:rsid w:val="00D91274"/>
    <w:rsid w:val="00D97E24"/>
    <w:rsid w:val="00DA13A4"/>
    <w:rsid w:val="00DA24F4"/>
    <w:rsid w:val="00DA2D8E"/>
    <w:rsid w:val="00DA3400"/>
    <w:rsid w:val="00DA3CC3"/>
    <w:rsid w:val="00DA4AA4"/>
    <w:rsid w:val="00DA53A9"/>
    <w:rsid w:val="00DB00A1"/>
    <w:rsid w:val="00DB06B4"/>
    <w:rsid w:val="00DB1DD7"/>
    <w:rsid w:val="00DB7B45"/>
    <w:rsid w:val="00DC005F"/>
    <w:rsid w:val="00DC2E3B"/>
    <w:rsid w:val="00DC7D28"/>
    <w:rsid w:val="00DD5DDB"/>
    <w:rsid w:val="00DE212A"/>
    <w:rsid w:val="00E0170A"/>
    <w:rsid w:val="00E030DF"/>
    <w:rsid w:val="00E11C7C"/>
    <w:rsid w:val="00E1205D"/>
    <w:rsid w:val="00E216E2"/>
    <w:rsid w:val="00E2222B"/>
    <w:rsid w:val="00E27E33"/>
    <w:rsid w:val="00E27F17"/>
    <w:rsid w:val="00E314D9"/>
    <w:rsid w:val="00E4382E"/>
    <w:rsid w:val="00E43A9E"/>
    <w:rsid w:val="00E5335A"/>
    <w:rsid w:val="00E61DA3"/>
    <w:rsid w:val="00E61EB3"/>
    <w:rsid w:val="00E654B1"/>
    <w:rsid w:val="00E66EFA"/>
    <w:rsid w:val="00E71441"/>
    <w:rsid w:val="00E714D8"/>
    <w:rsid w:val="00E72B25"/>
    <w:rsid w:val="00E76E0C"/>
    <w:rsid w:val="00E77E4D"/>
    <w:rsid w:val="00E81916"/>
    <w:rsid w:val="00E832DE"/>
    <w:rsid w:val="00E87284"/>
    <w:rsid w:val="00E97CB7"/>
    <w:rsid w:val="00EA04C4"/>
    <w:rsid w:val="00EA12A2"/>
    <w:rsid w:val="00EA4A85"/>
    <w:rsid w:val="00EA5B99"/>
    <w:rsid w:val="00EA6AEE"/>
    <w:rsid w:val="00EB2764"/>
    <w:rsid w:val="00EB3B98"/>
    <w:rsid w:val="00EB47E7"/>
    <w:rsid w:val="00EB4991"/>
    <w:rsid w:val="00EB6DC9"/>
    <w:rsid w:val="00EC58C7"/>
    <w:rsid w:val="00ED09E0"/>
    <w:rsid w:val="00ED4951"/>
    <w:rsid w:val="00EE0C6D"/>
    <w:rsid w:val="00EE2C1A"/>
    <w:rsid w:val="00EE3F1B"/>
    <w:rsid w:val="00EF15AB"/>
    <w:rsid w:val="00EF1EDD"/>
    <w:rsid w:val="00EF6A1D"/>
    <w:rsid w:val="00EF6F52"/>
    <w:rsid w:val="00EF7F3B"/>
    <w:rsid w:val="00F066A3"/>
    <w:rsid w:val="00F20803"/>
    <w:rsid w:val="00F22DC7"/>
    <w:rsid w:val="00F23A6E"/>
    <w:rsid w:val="00F25484"/>
    <w:rsid w:val="00F338CF"/>
    <w:rsid w:val="00F376B1"/>
    <w:rsid w:val="00F41E5F"/>
    <w:rsid w:val="00F43333"/>
    <w:rsid w:val="00F446CD"/>
    <w:rsid w:val="00F53CD1"/>
    <w:rsid w:val="00F55807"/>
    <w:rsid w:val="00F57322"/>
    <w:rsid w:val="00F67BD7"/>
    <w:rsid w:val="00F7178C"/>
    <w:rsid w:val="00F734A3"/>
    <w:rsid w:val="00F77124"/>
    <w:rsid w:val="00F81736"/>
    <w:rsid w:val="00F82872"/>
    <w:rsid w:val="00F85C1C"/>
    <w:rsid w:val="00F901B9"/>
    <w:rsid w:val="00F91225"/>
    <w:rsid w:val="00F95FE6"/>
    <w:rsid w:val="00FA071A"/>
    <w:rsid w:val="00FA40FC"/>
    <w:rsid w:val="00FA6521"/>
    <w:rsid w:val="00FA6551"/>
    <w:rsid w:val="00FB7D3F"/>
    <w:rsid w:val="00FC683B"/>
    <w:rsid w:val="00FD7229"/>
    <w:rsid w:val="00FF4F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7345"/>
    <o:shapelayout v:ext="edit">
      <o:idmap v:ext="edit" data="1"/>
    </o:shapelayout>
  </w:shapeDefaults>
  <w:decimalSymbol w:val=","/>
  <w:listSeparator w:val=";"/>
  <w14:docId w14:val="57FE67B8"/>
  <w15:docId w15:val="{B6CA0A84-3C68-4ABD-BEC9-E5AA682A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5"/>
    <w:pPr>
      <w:jc w:val="both"/>
    </w:pPr>
    <w:rPr>
      <w:rFonts w:ascii="Arial" w:eastAsiaTheme="minorHAnsi" w:hAnsi="Arial"/>
      <w:sz w:val="20"/>
      <w:szCs w:val="22"/>
      <w:lang w:val="es-ES" w:eastAsia="en-US"/>
    </w:rPr>
  </w:style>
  <w:style w:type="paragraph" w:styleId="Ttulo1">
    <w:name w:val="heading 1"/>
    <w:basedOn w:val="Normal"/>
    <w:next w:val="Normal"/>
    <w:link w:val="Ttulo1Car"/>
    <w:autoRedefine/>
    <w:qFormat/>
    <w:rsid w:val="00696BDD"/>
    <w:pPr>
      <w:keepNext/>
      <w:suppressAutoHyphens/>
      <w:spacing w:after="60" w:line="240" w:lineRule="atLeast"/>
      <w:jc w:val="center"/>
      <w:outlineLvl w:val="0"/>
    </w:pPr>
    <w:rPr>
      <w:rFonts w:eastAsia="Times New Roman" w:cs="Arial"/>
      <w:b/>
      <w:bCs/>
      <w:caps/>
      <w:kern w:val="22"/>
      <w:sz w:val="22"/>
      <w:lang w:eastAsia="es-ES"/>
    </w:rPr>
  </w:style>
  <w:style w:type="paragraph" w:styleId="Ttulo2">
    <w:name w:val="heading 2"/>
    <w:basedOn w:val="Normal"/>
    <w:next w:val="Normal"/>
    <w:link w:val="Ttulo2Car"/>
    <w:autoRedefine/>
    <w:qFormat/>
    <w:rsid w:val="00172C57"/>
    <w:pPr>
      <w:keepNext/>
      <w:spacing w:before="240" w:after="60" w:line="240" w:lineRule="atLeast"/>
      <w:outlineLvl w:val="1"/>
    </w:pPr>
    <w:rPr>
      <w:rFonts w:eastAsia="Times New Roman" w:cs="Arial"/>
      <w:b/>
      <w:bCs/>
      <w:kern w:val="28"/>
      <w:sz w:val="22"/>
      <w:lang w:eastAsia="es-ES"/>
    </w:rPr>
  </w:style>
  <w:style w:type="paragraph" w:styleId="Ttulo3">
    <w:name w:val="heading 3"/>
    <w:aliases w:val="ANEXO"/>
    <w:basedOn w:val="Normal"/>
    <w:next w:val="Normal"/>
    <w:link w:val="Ttulo3Car"/>
    <w:autoRedefine/>
    <w:unhideWhenUsed/>
    <w:qFormat/>
    <w:rsid w:val="000D05B9"/>
    <w:pPr>
      <w:keepNext/>
      <w:spacing w:before="240" w:after="60" w:line="240" w:lineRule="atLeast"/>
      <w:outlineLvl w:val="2"/>
    </w:pPr>
    <w:rPr>
      <w:rFonts w:eastAsiaTheme="majorEastAsia" w:cstheme="majorBidi"/>
      <w:b/>
      <w:bCs/>
      <w:color w:val="000000" w:themeColor="text1"/>
      <w:sz w:val="22"/>
      <w:lang w:eastAsia="es-ES"/>
    </w:rPr>
  </w:style>
  <w:style w:type="paragraph" w:styleId="Ttulo4">
    <w:name w:val="heading 4"/>
    <w:basedOn w:val="Normal"/>
    <w:next w:val="Normal"/>
    <w:link w:val="Ttulo4Car"/>
    <w:uiPriority w:val="99"/>
    <w:qFormat/>
    <w:rsid w:val="003478C5"/>
    <w:pPr>
      <w:keepNext/>
      <w:spacing w:before="240" w:after="60"/>
      <w:outlineLvl w:val="3"/>
    </w:pPr>
    <w:rPr>
      <w:rFonts w:eastAsia="Times New Roman" w:cs="Arial"/>
      <w:b/>
      <w:bCs/>
      <w:szCs w:val="20"/>
      <w:lang w:eastAsia="es-ES"/>
    </w:rPr>
  </w:style>
  <w:style w:type="paragraph" w:styleId="Ttulo5">
    <w:name w:val="heading 5"/>
    <w:basedOn w:val="Normal"/>
    <w:next w:val="Normal"/>
    <w:link w:val="Ttulo5Car"/>
    <w:uiPriority w:val="99"/>
    <w:qFormat/>
    <w:rsid w:val="003478C5"/>
    <w:pPr>
      <w:spacing w:before="240" w:after="60"/>
      <w:outlineLvl w:val="4"/>
    </w:pPr>
    <w:rPr>
      <w:rFonts w:ascii="Times New Roman" w:eastAsia="Times New Roman" w:hAnsi="Times New Roman" w:cs="Times New Roman"/>
      <w:sz w:val="22"/>
      <w:lang w:eastAsia="es-ES"/>
    </w:rPr>
  </w:style>
  <w:style w:type="paragraph" w:styleId="Ttulo6">
    <w:name w:val="heading 6"/>
    <w:basedOn w:val="Normal"/>
    <w:next w:val="Normal"/>
    <w:link w:val="Ttulo6Car"/>
    <w:uiPriority w:val="99"/>
    <w:qFormat/>
    <w:rsid w:val="003478C5"/>
    <w:pPr>
      <w:spacing w:before="240" w:after="60"/>
      <w:outlineLvl w:val="5"/>
    </w:pPr>
    <w:rPr>
      <w:rFonts w:ascii="Times New Roman" w:eastAsia="Times New Roman" w:hAnsi="Times New Roman" w:cs="Times New Roman"/>
      <w:i/>
      <w:iCs/>
      <w:sz w:val="22"/>
      <w:lang w:eastAsia="es-ES"/>
    </w:rPr>
  </w:style>
  <w:style w:type="paragraph" w:styleId="Ttulo7">
    <w:name w:val="heading 7"/>
    <w:basedOn w:val="Normal"/>
    <w:next w:val="Normal"/>
    <w:link w:val="Ttulo7Car"/>
    <w:uiPriority w:val="99"/>
    <w:qFormat/>
    <w:rsid w:val="003478C5"/>
    <w:pPr>
      <w:keepNext/>
      <w:ind w:left="-567" w:right="-567"/>
      <w:jc w:val="center"/>
      <w:outlineLvl w:val="6"/>
    </w:pPr>
    <w:rPr>
      <w:rFonts w:ascii="Times New Roman" w:eastAsia="Times New Roman" w:hAnsi="Times New Roman" w:cs="Times New Roman"/>
      <w:b/>
      <w:bCs/>
      <w:sz w:val="22"/>
      <w:lang w:eastAsia="es-ES"/>
    </w:rPr>
  </w:style>
  <w:style w:type="paragraph" w:styleId="Ttulo8">
    <w:name w:val="heading 8"/>
    <w:basedOn w:val="Normal"/>
    <w:next w:val="Normal"/>
    <w:link w:val="Ttulo8Car"/>
    <w:uiPriority w:val="99"/>
    <w:qFormat/>
    <w:rsid w:val="003478C5"/>
    <w:pPr>
      <w:keepNext/>
      <w:tabs>
        <w:tab w:val="left" w:pos="2694"/>
        <w:tab w:val="left" w:pos="6237"/>
      </w:tabs>
      <w:spacing w:before="120"/>
      <w:ind w:right="-568"/>
      <w:jc w:val="center"/>
      <w:outlineLvl w:val="7"/>
    </w:pPr>
    <w:rPr>
      <w:rFonts w:ascii="Times New Roman" w:eastAsia="Times New Roman" w:hAnsi="Times New Roman" w:cs="Times New Roman"/>
      <w:b/>
      <w:bCs/>
      <w:szCs w:val="20"/>
      <w:u w:val="single"/>
      <w:lang w:eastAsia="es-ES"/>
    </w:rPr>
  </w:style>
  <w:style w:type="paragraph" w:styleId="Ttulo9">
    <w:name w:val="heading 9"/>
    <w:basedOn w:val="Normal"/>
    <w:next w:val="Normal"/>
    <w:link w:val="Ttulo9Car"/>
    <w:uiPriority w:val="99"/>
    <w:qFormat/>
    <w:rsid w:val="003478C5"/>
    <w:pPr>
      <w:spacing w:before="240" w:after="60"/>
      <w:outlineLvl w:val="8"/>
    </w:pPr>
    <w:rPr>
      <w:rFonts w:eastAsia="Times New Roman" w:cs="Arial"/>
      <w:sz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6BDD"/>
    <w:rPr>
      <w:rFonts w:ascii="Arial" w:eastAsia="Times New Roman" w:hAnsi="Arial" w:cs="Arial"/>
      <w:b/>
      <w:bCs/>
      <w:caps/>
      <w:kern w:val="22"/>
      <w:sz w:val="22"/>
      <w:szCs w:val="22"/>
      <w:lang w:val="es-ES"/>
    </w:rPr>
  </w:style>
  <w:style w:type="character" w:customStyle="1" w:styleId="Ttulo2Car">
    <w:name w:val="Título 2 Car"/>
    <w:basedOn w:val="Fuentedeprrafopredeter"/>
    <w:link w:val="Ttulo2"/>
    <w:rsid w:val="00172C57"/>
    <w:rPr>
      <w:rFonts w:ascii="Arial" w:eastAsia="Times New Roman" w:hAnsi="Arial" w:cs="Arial"/>
      <w:b/>
      <w:bCs/>
      <w:kern w:val="28"/>
      <w:sz w:val="22"/>
      <w:szCs w:val="22"/>
      <w:lang w:val="es-ES"/>
    </w:rPr>
  </w:style>
  <w:style w:type="character" w:customStyle="1" w:styleId="Ttulo3Car">
    <w:name w:val="Título 3 Car"/>
    <w:aliases w:val="ANEXO Car"/>
    <w:basedOn w:val="Fuentedeprrafopredeter"/>
    <w:link w:val="Ttulo3"/>
    <w:rsid w:val="000D05B9"/>
    <w:rPr>
      <w:rFonts w:ascii="Arial" w:eastAsiaTheme="majorEastAsia" w:hAnsi="Arial" w:cstheme="majorBidi"/>
      <w:b/>
      <w:bCs/>
      <w:color w:val="000000" w:themeColor="text1"/>
      <w:sz w:val="22"/>
      <w:szCs w:val="22"/>
      <w:lang w:val="es-ES"/>
    </w:rPr>
  </w:style>
  <w:style w:type="character" w:customStyle="1" w:styleId="Ttulo4Car">
    <w:name w:val="Título 4 Car"/>
    <w:basedOn w:val="Fuentedeprrafopredeter"/>
    <w:link w:val="Ttulo4"/>
    <w:uiPriority w:val="99"/>
    <w:rsid w:val="003478C5"/>
    <w:rPr>
      <w:rFonts w:ascii="Arial" w:eastAsia="Times New Roman" w:hAnsi="Arial" w:cs="Arial"/>
      <w:b/>
      <w:bCs/>
      <w:sz w:val="20"/>
      <w:szCs w:val="20"/>
      <w:lang w:val="es-ES"/>
    </w:rPr>
  </w:style>
  <w:style w:type="character" w:customStyle="1" w:styleId="Ttulo5Car">
    <w:name w:val="Título 5 Car"/>
    <w:basedOn w:val="Fuentedeprrafopredeter"/>
    <w:link w:val="Ttulo5"/>
    <w:uiPriority w:val="99"/>
    <w:rsid w:val="003478C5"/>
    <w:rPr>
      <w:rFonts w:ascii="Times New Roman" w:eastAsia="Times New Roman" w:hAnsi="Times New Roman" w:cs="Times New Roman"/>
      <w:sz w:val="22"/>
      <w:szCs w:val="22"/>
      <w:lang w:val="es-ES"/>
    </w:rPr>
  </w:style>
  <w:style w:type="character" w:customStyle="1" w:styleId="Ttulo6Car">
    <w:name w:val="Título 6 Car"/>
    <w:basedOn w:val="Fuentedeprrafopredeter"/>
    <w:link w:val="Ttulo6"/>
    <w:uiPriority w:val="99"/>
    <w:rsid w:val="003478C5"/>
    <w:rPr>
      <w:rFonts w:ascii="Times New Roman" w:eastAsia="Times New Roman" w:hAnsi="Times New Roman" w:cs="Times New Roman"/>
      <w:i/>
      <w:iCs/>
      <w:sz w:val="22"/>
      <w:szCs w:val="22"/>
      <w:lang w:val="es-ES"/>
    </w:rPr>
  </w:style>
  <w:style w:type="character" w:customStyle="1" w:styleId="Ttulo7Car">
    <w:name w:val="Título 7 Car"/>
    <w:basedOn w:val="Fuentedeprrafopredeter"/>
    <w:link w:val="Ttulo7"/>
    <w:uiPriority w:val="99"/>
    <w:rsid w:val="003478C5"/>
    <w:rPr>
      <w:rFonts w:ascii="Times New Roman" w:eastAsia="Times New Roman" w:hAnsi="Times New Roman" w:cs="Times New Roman"/>
      <w:b/>
      <w:bCs/>
      <w:sz w:val="22"/>
      <w:szCs w:val="22"/>
      <w:lang w:val="es-ES"/>
    </w:rPr>
  </w:style>
  <w:style w:type="character" w:customStyle="1" w:styleId="Ttulo8Car">
    <w:name w:val="Título 8 Car"/>
    <w:basedOn w:val="Fuentedeprrafopredeter"/>
    <w:link w:val="Ttulo8"/>
    <w:uiPriority w:val="99"/>
    <w:rsid w:val="003478C5"/>
    <w:rPr>
      <w:rFonts w:ascii="Times New Roman" w:eastAsia="Times New Roman" w:hAnsi="Times New Roman" w:cs="Times New Roman"/>
      <w:b/>
      <w:bCs/>
      <w:sz w:val="20"/>
      <w:szCs w:val="20"/>
      <w:u w:val="single"/>
      <w:lang w:val="es-ES"/>
    </w:rPr>
  </w:style>
  <w:style w:type="character" w:customStyle="1" w:styleId="Ttulo9Car">
    <w:name w:val="Título 9 Car"/>
    <w:basedOn w:val="Fuentedeprrafopredeter"/>
    <w:link w:val="Ttulo9"/>
    <w:uiPriority w:val="99"/>
    <w:rsid w:val="003478C5"/>
    <w:rPr>
      <w:rFonts w:ascii="Arial" w:eastAsia="Times New Roman" w:hAnsi="Arial" w:cs="Arial"/>
      <w:sz w:val="22"/>
      <w:szCs w:val="22"/>
      <w:lang w:val="es-ES"/>
    </w:rPr>
  </w:style>
  <w:style w:type="paragraph" w:customStyle="1" w:styleId="Estilo1">
    <w:name w:val="Estilo1"/>
    <w:basedOn w:val="Normal"/>
    <w:link w:val="Estilo1Car"/>
    <w:autoRedefine/>
    <w:uiPriority w:val="99"/>
    <w:qFormat/>
    <w:rsid w:val="003478C5"/>
    <w:pPr>
      <w:pageBreakBefore/>
      <w:tabs>
        <w:tab w:val="left" w:pos="1440"/>
        <w:tab w:val="num" w:pos="1640"/>
      </w:tabs>
      <w:suppressAutoHyphens/>
      <w:ind w:left="200" w:right="-434"/>
      <w:jc w:val="center"/>
    </w:pPr>
    <w:rPr>
      <w:rFonts w:eastAsia="Times New Roman" w:cs="Arial"/>
      <w:b/>
      <w:caps/>
      <w:szCs w:val="20"/>
      <w:lang w:eastAsia="zh-CN"/>
    </w:rPr>
  </w:style>
  <w:style w:type="character" w:customStyle="1" w:styleId="Estilo1Car">
    <w:name w:val="Estilo1 Car"/>
    <w:basedOn w:val="Fuentedeprrafopredeter"/>
    <w:link w:val="Estilo1"/>
    <w:uiPriority w:val="99"/>
    <w:rsid w:val="003478C5"/>
    <w:rPr>
      <w:rFonts w:ascii="Arial" w:eastAsia="Times New Roman" w:hAnsi="Arial" w:cs="Arial"/>
      <w:b/>
      <w:caps/>
      <w:sz w:val="20"/>
      <w:szCs w:val="20"/>
      <w:lang w:val="es-ES" w:eastAsia="zh-CN"/>
    </w:rPr>
  </w:style>
  <w:style w:type="paragraph" w:styleId="TtuloTDC">
    <w:name w:val="TOC Heading"/>
    <w:basedOn w:val="Ttulo3"/>
    <w:next w:val="Normal"/>
    <w:autoRedefine/>
    <w:uiPriority w:val="39"/>
    <w:unhideWhenUsed/>
    <w:qFormat/>
    <w:rsid w:val="003478C5"/>
    <w:pPr>
      <w:numPr>
        <w:numId w:val="1"/>
      </w:numPr>
      <w:tabs>
        <w:tab w:val="left" w:pos="1134"/>
        <w:tab w:val="left" w:pos="1843"/>
      </w:tabs>
      <w:spacing w:before="480" w:line="276" w:lineRule="auto"/>
      <w:jc w:val="left"/>
    </w:pPr>
    <w:rPr>
      <w:rFonts w:cs="Arial"/>
      <w:bCs w:val="0"/>
      <w:caps/>
      <w:color w:val="auto"/>
    </w:rPr>
  </w:style>
  <w:style w:type="paragraph" w:styleId="Ttulo">
    <w:name w:val="Title"/>
    <w:basedOn w:val="Normal"/>
    <w:link w:val="TtuloCar"/>
    <w:uiPriority w:val="99"/>
    <w:qFormat/>
    <w:rsid w:val="003478C5"/>
    <w:pPr>
      <w:ind w:left="-567" w:right="-567"/>
      <w:jc w:val="center"/>
    </w:pPr>
    <w:rPr>
      <w:rFonts w:ascii="Times New Roman" w:eastAsia="Times New Roman" w:hAnsi="Times New Roman" w:cs="Times New Roman"/>
      <w:b/>
      <w:bCs/>
      <w:sz w:val="22"/>
      <w:lang w:eastAsia="es-ES"/>
    </w:rPr>
  </w:style>
  <w:style w:type="character" w:customStyle="1" w:styleId="TtuloCar">
    <w:name w:val="Título Car"/>
    <w:basedOn w:val="Fuentedeprrafopredeter"/>
    <w:link w:val="Ttulo"/>
    <w:uiPriority w:val="99"/>
    <w:rsid w:val="003478C5"/>
    <w:rPr>
      <w:rFonts w:ascii="Times New Roman" w:eastAsia="Times New Roman" w:hAnsi="Times New Roman" w:cs="Times New Roman"/>
      <w:b/>
      <w:bCs/>
      <w:sz w:val="22"/>
      <w:szCs w:val="22"/>
      <w:lang w:val="es-ES"/>
    </w:rPr>
  </w:style>
  <w:style w:type="character" w:styleId="Textoennegrita">
    <w:name w:val="Strong"/>
    <w:basedOn w:val="Fuentedeprrafopredeter"/>
    <w:uiPriority w:val="99"/>
    <w:qFormat/>
    <w:rsid w:val="003478C5"/>
    <w:rPr>
      <w:rFonts w:ascii="Arial" w:hAnsi="Arial"/>
      <w:b/>
      <w:bCs/>
      <w:sz w:val="20"/>
    </w:rPr>
  </w:style>
  <w:style w:type="paragraph" w:styleId="Prrafodelista">
    <w:name w:val="List Paragraph"/>
    <w:basedOn w:val="Normal"/>
    <w:link w:val="PrrafodelistaCar"/>
    <w:uiPriority w:val="34"/>
    <w:qFormat/>
    <w:rsid w:val="003478C5"/>
    <w:pPr>
      <w:ind w:left="708"/>
    </w:pPr>
    <w:rPr>
      <w:rFonts w:ascii="Times New Roman" w:eastAsia="Times New Roman" w:hAnsi="Times New Roman" w:cs="Times New Roman"/>
      <w:szCs w:val="20"/>
      <w:lang w:eastAsia="es-ES"/>
    </w:rPr>
  </w:style>
  <w:style w:type="numbering" w:customStyle="1" w:styleId="Sinlista1">
    <w:name w:val="Sin lista1"/>
    <w:next w:val="Sinlista"/>
    <w:uiPriority w:val="99"/>
    <w:semiHidden/>
    <w:unhideWhenUsed/>
    <w:rsid w:val="003478C5"/>
  </w:style>
  <w:style w:type="numbering" w:customStyle="1" w:styleId="Sinlista11">
    <w:name w:val="Sin lista11"/>
    <w:next w:val="Sinlista"/>
    <w:uiPriority w:val="99"/>
    <w:semiHidden/>
    <w:unhideWhenUsed/>
    <w:rsid w:val="003478C5"/>
  </w:style>
  <w:style w:type="character" w:customStyle="1" w:styleId="PrrafodelistaCar">
    <w:name w:val="Párrafo de lista Car"/>
    <w:link w:val="Prrafodelista"/>
    <w:uiPriority w:val="99"/>
    <w:locked/>
    <w:rsid w:val="003478C5"/>
    <w:rPr>
      <w:rFonts w:ascii="Times New Roman" w:eastAsia="Times New Roman" w:hAnsi="Times New Roman" w:cs="Times New Roman"/>
      <w:sz w:val="20"/>
      <w:szCs w:val="20"/>
      <w:lang w:val="es-ES"/>
    </w:rPr>
  </w:style>
  <w:style w:type="paragraph" w:styleId="Sangranormal">
    <w:name w:val="Normal Indent"/>
    <w:basedOn w:val="Normal"/>
    <w:uiPriority w:val="99"/>
    <w:rsid w:val="003478C5"/>
    <w:pPr>
      <w:ind w:left="708"/>
    </w:pPr>
    <w:rPr>
      <w:rFonts w:eastAsia="Times New Roman" w:cs="Times New Roman"/>
      <w:sz w:val="22"/>
      <w:szCs w:val="20"/>
      <w:lang w:val="es-ES_tradnl" w:eastAsia="es-ES"/>
    </w:rPr>
  </w:style>
  <w:style w:type="paragraph" w:customStyle="1" w:styleId="tit1">
    <w:name w:val="tit 1"/>
    <w:basedOn w:val="Normal"/>
    <w:autoRedefine/>
    <w:rsid w:val="003478C5"/>
    <w:pPr>
      <w:spacing w:line="240" w:lineRule="atLeast"/>
    </w:pPr>
    <w:rPr>
      <w:rFonts w:eastAsia="Times New Roman" w:cs="Arial"/>
      <w:b/>
      <w:bCs/>
      <w:szCs w:val="20"/>
      <w:lang w:eastAsia="es-ES"/>
    </w:rPr>
  </w:style>
  <w:style w:type="paragraph" w:styleId="Encabezado">
    <w:name w:val="header"/>
    <w:basedOn w:val="Normal"/>
    <w:link w:val="EncabezadoCar"/>
    <w:uiPriority w:val="99"/>
    <w:rsid w:val="003478C5"/>
    <w:pPr>
      <w:tabs>
        <w:tab w:val="center" w:pos="4252"/>
        <w:tab w:val="right" w:pos="8504"/>
      </w:tabs>
      <w:jc w:val="left"/>
    </w:pPr>
    <w:rPr>
      <w:rFonts w:ascii="Times New Roman" w:eastAsia="Times New Roman" w:hAnsi="Times New Roman" w:cs="Times New Roman"/>
      <w:szCs w:val="20"/>
      <w:lang w:eastAsia="es-ES"/>
    </w:rPr>
  </w:style>
  <w:style w:type="character" w:customStyle="1" w:styleId="EncabezadoCar">
    <w:name w:val="Encabezado Car"/>
    <w:basedOn w:val="Fuentedeprrafopredeter"/>
    <w:link w:val="Encabezado"/>
    <w:uiPriority w:val="99"/>
    <w:rsid w:val="003478C5"/>
    <w:rPr>
      <w:rFonts w:ascii="Times New Roman" w:eastAsia="Times New Roman" w:hAnsi="Times New Roman" w:cs="Times New Roman"/>
      <w:sz w:val="20"/>
      <w:szCs w:val="20"/>
      <w:lang w:val="es-ES"/>
    </w:rPr>
  </w:style>
  <w:style w:type="paragraph" w:styleId="Piedepgina">
    <w:name w:val="footer"/>
    <w:basedOn w:val="Normal"/>
    <w:link w:val="PiedepginaCar"/>
    <w:uiPriority w:val="99"/>
    <w:rsid w:val="003478C5"/>
    <w:pPr>
      <w:tabs>
        <w:tab w:val="center" w:pos="4252"/>
        <w:tab w:val="right" w:pos="8504"/>
      </w:tabs>
      <w:jc w:val="left"/>
    </w:pPr>
    <w:rPr>
      <w:rFonts w:ascii="Times New Roman" w:eastAsia="Times New Roman" w:hAnsi="Times New Roman" w:cs="Times New Roman"/>
      <w:szCs w:val="20"/>
      <w:lang w:eastAsia="es-ES"/>
    </w:rPr>
  </w:style>
  <w:style w:type="character" w:customStyle="1" w:styleId="PiedepginaCar">
    <w:name w:val="Pie de página Car"/>
    <w:basedOn w:val="Fuentedeprrafopredeter"/>
    <w:link w:val="Piedepgina"/>
    <w:uiPriority w:val="99"/>
    <w:rsid w:val="003478C5"/>
    <w:rPr>
      <w:rFonts w:ascii="Times New Roman" w:eastAsia="Times New Roman" w:hAnsi="Times New Roman" w:cs="Times New Roman"/>
      <w:sz w:val="20"/>
      <w:szCs w:val="20"/>
      <w:lang w:val="es-ES"/>
    </w:rPr>
  </w:style>
  <w:style w:type="character" w:customStyle="1" w:styleId="TextonotapieCar">
    <w:name w:val="Texto nota pie Car"/>
    <w:basedOn w:val="Fuentedeprrafopredeter"/>
    <w:link w:val="Textonotapie"/>
    <w:uiPriority w:val="99"/>
    <w:rsid w:val="003478C5"/>
    <w:rPr>
      <w:rFonts w:ascii="Times New Roman" w:eastAsia="Times New Roman" w:hAnsi="Times New Roman" w:cs="Times New Roman"/>
      <w:sz w:val="20"/>
      <w:szCs w:val="20"/>
    </w:rPr>
  </w:style>
  <w:style w:type="paragraph" w:styleId="Textonotapie">
    <w:name w:val="footnote text"/>
    <w:basedOn w:val="Normal"/>
    <w:link w:val="TextonotapieCar"/>
    <w:uiPriority w:val="99"/>
    <w:rsid w:val="003478C5"/>
    <w:pPr>
      <w:jc w:val="left"/>
    </w:pPr>
    <w:rPr>
      <w:rFonts w:ascii="Times New Roman" w:eastAsia="Times New Roman" w:hAnsi="Times New Roman" w:cs="Times New Roman"/>
      <w:szCs w:val="20"/>
      <w:lang w:val="es-ES_tradnl" w:eastAsia="es-ES"/>
    </w:rPr>
  </w:style>
  <w:style w:type="character" w:customStyle="1" w:styleId="TextonotapieCar1">
    <w:name w:val="Texto nota pie Car1"/>
    <w:basedOn w:val="Fuentedeprrafopredeter"/>
    <w:uiPriority w:val="99"/>
    <w:semiHidden/>
    <w:rsid w:val="003478C5"/>
    <w:rPr>
      <w:rFonts w:ascii="Arial" w:eastAsiaTheme="minorHAnsi" w:hAnsi="Arial"/>
      <w:lang w:val="es-ES" w:eastAsia="en-US"/>
    </w:rPr>
  </w:style>
  <w:style w:type="character" w:styleId="Refdenotaalpie">
    <w:name w:val="footnote reference"/>
    <w:basedOn w:val="Fuentedeprrafopredeter"/>
    <w:rsid w:val="003478C5"/>
    <w:rPr>
      <w:rFonts w:cs="Times New Roman"/>
      <w:vertAlign w:val="superscript"/>
    </w:rPr>
  </w:style>
  <w:style w:type="paragraph" w:customStyle="1" w:styleId="tit2">
    <w:name w:val="tit 2"/>
    <w:basedOn w:val="Normal"/>
    <w:next w:val="Normal"/>
    <w:autoRedefine/>
    <w:uiPriority w:val="99"/>
    <w:rsid w:val="003478C5"/>
    <w:pPr>
      <w:tabs>
        <w:tab w:val="left" w:pos="400"/>
        <w:tab w:val="num" w:pos="560"/>
      </w:tabs>
      <w:spacing w:before="480" w:after="360"/>
    </w:pPr>
    <w:rPr>
      <w:rFonts w:eastAsia="Times New Roman" w:cs="Arial"/>
      <w:b/>
      <w:bCs/>
      <w:iCs/>
      <w:sz w:val="22"/>
      <w:lang w:eastAsia="es-ES"/>
    </w:rPr>
  </w:style>
  <w:style w:type="paragraph" w:customStyle="1" w:styleId="Pa14">
    <w:name w:val="Pa14"/>
    <w:basedOn w:val="Normal"/>
    <w:next w:val="Normal"/>
    <w:uiPriority w:val="99"/>
    <w:rsid w:val="003478C5"/>
    <w:pPr>
      <w:autoSpaceDE w:val="0"/>
      <w:autoSpaceDN w:val="0"/>
      <w:adjustRightInd w:val="0"/>
      <w:spacing w:line="201" w:lineRule="atLeast"/>
      <w:jc w:val="left"/>
    </w:pPr>
    <w:rPr>
      <w:rFonts w:eastAsia="Times New Roman" w:cs="Arial"/>
      <w:sz w:val="24"/>
      <w:szCs w:val="24"/>
      <w:lang w:eastAsia="es-ES"/>
    </w:rPr>
  </w:style>
  <w:style w:type="paragraph" w:customStyle="1" w:styleId="Pa15">
    <w:name w:val="Pa15"/>
    <w:basedOn w:val="Normal"/>
    <w:next w:val="Normal"/>
    <w:uiPriority w:val="99"/>
    <w:rsid w:val="003478C5"/>
    <w:pPr>
      <w:autoSpaceDE w:val="0"/>
      <w:autoSpaceDN w:val="0"/>
      <w:adjustRightInd w:val="0"/>
      <w:spacing w:line="201" w:lineRule="atLeast"/>
      <w:jc w:val="left"/>
    </w:pPr>
    <w:rPr>
      <w:rFonts w:eastAsia="Times New Roman" w:cs="Arial"/>
      <w:sz w:val="24"/>
      <w:szCs w:val="24"/>
      <w:lang w:eastAsia="es-ES"/>
    </w:rPr>
  </w:style>
  <w:style w:type="paragraph" w:styleId="ndice1">
    <w:name w:val="index 1"/>
    <w:basedOn w:val="Normal"/>
    <w:next w:val="Normal"/>
    <w:autoRedefine/>
    <w:semiHidden/>
    <w:rsid w:val="003478C5"/>
    <w:pPr>
      <w:ind w:left="200" w:hanging="200"/>
      <w:jc w:val="left"/>
    </w:pPr>
    <w:rPr>
      <w:rFonts w:ascii="Times New Roman" w:eastAsia="Times New Roman" w:hAnsi="Times New Roman" w:cs="Times New Roman"/>
      <w:szCs w:val="20"/>
      <w:lang w:eastAsia="es-ES"/>
    </w:rPr>
  </w:style>
  <w:style w:type="character" w:customStyle="1" w:styleId="MapadeldocumentoCar">
    <w:name w:val="Mapa del documento Car"/>
    <w:basedOn w:val="Fuentedeprrafopredeter"/>
    <w:link w:val="Mapadeldocumento"/>
    <w:uiPriority w:val="99"/>
    <w:semiHidden/>
    <w:rsid w:val="003478C5"/>
    <w:rPr>
      <w:rFonts w:ascii="Tahoma" w:eastAsia="Times New Roman" w:hAnsi="Tahoma" w:cs="Tahoma"/>
      <w:sz w:val="20"/>
      <w:szCs w:val="20"/>
    </w:rPr>
  </w:style>
  <w:style w:type="paragraph" w:styleId="Mapadeldocumento">
    <w:name w:val="Document Map"/>
    <w:basedOn w:val="Normal"/>
    <w:link w:val="MapadeldocumentoCar"/>
    <w:autoRedefine/>
    <w:uiPriority w:val="99"/>
    <w:semiHidden/>
    <w:rsid w:val="003478C5"/>
    <w:pPr>
      <w:jc w:val="left"/>
    </w:pPr>
    <w:rPr>
      <w:rFonts w:ascii="Tahoma" w:eastAsia="Times New Roman" w:hAnsi="Tahoma" w:cs="Tahoma"/>
      <w:szCs w:val="20"/>
      <w:lang w:val="es-ES_tradnl" w:eastAsia="es-ES"/>
    </w:rPr>
  </w:style>
  <w:style w:type="character" w:customStyle="1" w:styleId="MapadeldocumentoCar1">
    <w:name w:val="Mapa del documento Car1"/>
    <w:basedOn w:val="Fuentedeprrafopredeter"/>
    <w:uiPriority w:val="99"/>
    <w:semiHidden/>
    <w:rsid w:val="003478C5"/>
    <w:rPr>
      <w:rFonts w:ascii="Lucida Grande" w:eastAsiaTheme="minorHAnsi" w:hAnsi="Lucida Grande" w:cs="Lucida Grande"/>
      <w:lang w:val="es-ES" w:eastAsia="en-US"/>
    </w:rPr>
  </w:style>
  <w:style w:type="paragraph" w:styleId="Textoindependiente3">
    <w:name w:val="Body Text 3"/>
    <w:basedOn w:val="Normal"/>
    <w:link w:val="Textoindependiente3Car"/>
    <w:uiPriority w:val="99"/>
    <w:rsid w:val="003478C5"/>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pPr>
    <w:rPr>
      <w:rFonts w:eastAsia="Times New Roman" w:cs="Times New Roman"/>
      <w:b/>
      <w:spacing w:val="-2"/>
      <w:sz w:val="22"/>
      <w:szCs w:val="20"/>
      <w:lang w:eastAsia="es-ES"/>
    </w:rPr>
  </w:style>
  <w:style w:type="character" w:customStyle="1" w:styleId="Textoindependiente3Car">
    <w:name w:val="Texto independiente 3 Car"/>
    <w:basedOn w:val="Fuentedeprrafopredeter"/>
    <w:link w:val="Textoindependiente3"/>
    <w:uiPriority w:val="99"/>
    <w:rsid w:val="003478C5"/>
    <w:rPr>
      <w:rFonts w:ascii="Arial" w:eastAsia="Times New Roman" w:hAnsi="Arial" w:cs="Times New Roman"/>
      <w:b/>
      <w:spacing w:val="-2"/>
      <w:sz w:val="22"/>
      <w:szCs w:val="20"/>
      <w:lang w:val="es-ES"/>
    </w:rPr>
  </w:style>
  <w:style w:type="character" w:styleId="Hipervnculo">
    <w:name w:val="Hyperlink"/>
    <w:basedOn w:val="Fuentedeprrafopredeter"/>
    <w:uiPriority w:val="99"/>
    <w:rsid w:val="003478C5"/>
    <w:rPr>
      <w:rFonts w:cs="Times New Roman"/>
      <w:color w:val="0000FF"/>
      <w:u w:val="single"/>
    </w:rPr>
  </w:style>
  <w:style w:type="character" w:styleId="Nmerodepgina">
    <w:name w:val="page number"/>
    <w:basedOn w:val="Fuentedeprrafopredeter"/>
    <w:uiPriority w:val="99"/>
    <w:rsid w:val="003478C5"/>
    <w:rPr>
      <w:rFonts w:cs="Times New Roman"/>
    </w:rPr>
  </w:style>
  <w:style w:type="paragraph" w:customStyle="1" w:styleId="texto">
    <w:name w:val="texto"/>
    <w:basedOn w:val="Normal"/>
    <w:uiPriority w:val="99"/>
    <w:rsid w:val="003478C5"/>
    <w:pPr>
      <w:spacing w:before="40" w:after="100"/>
      <w:ind w:left="40" w:right="40" w:firstLine="300"/>
    </w:pPr>
    <w:rPr>
      <w:rFonts w:ascii="Georgia" w:eastAsia="Times New Roman" w:hAnsi="Georgia" w:cs="Times New Roman"/>
      <w:color w:val="000000"/>
      <w:sz w:val="22"/>
      <w:lang w:eastAsia="es-ES"/>
    </w:rPr>
  </w:style>
  <w:style w:type="paragraph" w:customStyle="1" w:styleId="Textoindependiente21">
    <w:name w:val="Texto independiente 21"/>
    <w:basedOn w:val="Normal"/>
    <w:uiPriority w:val="99"/>
    <w:rsid w:val="003478C5"/>
    <w:pPr>
      <w:suppressAutoHyphens/>
    </w:pPr>
    <w:rPr>
      <w:rFonts w:eastAsia="Times New Roman" w:cs="Times New Roman"/>
      <w:b/>
      <w:sz w:val="22"/>
      <w:szCs w:val="20"/>
      <w:lang w:val="es-ES_tradnl" w:eastAsia="ar-SA"/>
    </w:rPr>
  </w:style>
  <w:style w:type="character" w:customStyle="1" w:styleId="apple-converted-space">
    <w:name w:val="apple-converted-space"/>
    <w:basedOn w:val="Fuentedeprrafopredeter"/>
    <w:uiPriority w:val="99"/>
    <w:rsid w:val="003478C5"/>
    <w:rPr>
      <w:rFonts w:cs="Times New Roman"/>
    </w:rPr>
  </w:style>
  <w:style w:type="paragraph" w:customStyle="1" w:styleId="parrafo">
    <w:name w:val="parrafo"/>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rsid w:val="000A5E10"/>
    <w:pPr>
      <w:tabs>
        <w:tab w:val="right" w:leader="dot" w:pos="8494"/>
      </w:tabs>
      <w:spacing w:before="100"/>
      <w:jc w:val="left"/>
    </w:pPr>
    <w:rPr>
      <w:rFonts w:eastAsia="Times New Roman" w:cs="Times New Roman"/>
      <w:b/>
      <w:szCs w:val="20"/>
      <w:lang w:val="pt-BR" w:eastAsia="es-ES"/>
    </w:rPr>
  </w:style>
  <w:style w:type="paragraph" w:styleId="TDC2">
    <w:name w:val="toc 2"/>
    <w:basedOn w:val="Normal"/>
    <w:next w:val="Normal"/>
    <w:autoRedefine/>
    <w:uiPriority w:val="39"/>
    <w:rsid w:val="003478C5"/>
    <w:pPr>
      <w:tabs>
        <w:tab w:val="right" w:leader="dot" w:pos="8494"/>
      </w:tabs>
      <w:spacing w:before="60"/>
      <w:jc w:val="left"/>
    </w:pPr>
    <w:rPr>
      <w:rFonts w:eastAsia="Times New Roman" w:cs="Times New Roman"/>
      <w:szCs w:val="20"/>
      <w:lang w:eastAsia="es-ES"/>
    </w:rPr>
  </w:style>
  <w:style w:type="paragraph" w:styleId="TDC3">
    <w:name w:val="toc 3"/>
    <w:basedOn w:val="Normal"/>
    <w:next w:val="Normal"/>
    <w:autoRedefine/>
    <w:uiPriority w:val="39"/>
    <w:rsid w:val="003478C5"/>
    <w:pPr>
      <w:ind w:left="403"/>
      <w:jc w:val="left"/>
    </w:pPr>
    <w:rPr>
      <w:rFonts w:eastAsia="Times New Roman" w:cs="Times New Roman"/>
      <w:szCs w:val="20"/>
      <w:lang w:eastAsia="es-ES"/>
    </w:rPr>
  </w:style>
  <w:style w:type="paragraph" w:customStyle="1" w:styleId="Default">
    <w:name w:val="Default"/>
    <w:link w:val="DefaultCar"/>
    <w:uiPriority w:val="99"/>
    <w:rsid w:val="003478C5"/>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uiPriority w:val="99"/>
    <w:locked/>
    <w:rsid w:val="003478C5"/>
    <w:rPr>
      <w:rFonts w:ascii="Arial" w:eastAsia="Times New Roman" w:hAnsi="Arial" w:cs="Arial"/>
      <w:color w:val="000000"/>
      <w:lang w:val="es-ES"/>
    </w:rPr>
  </w:style>
  <w:style w:type="paragraph" w:customStyle="1" w:styleId="parrafo2">
    <w:name w:val="parrafo_2"/>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3478C5"/>
    <w:pPr>
      <w:spacing w:after="120"/>
      <w:jc w:val="left"/>
    </w:pPr>
    <w:rPr>
      <w:rFonts w:ascii="Times New Roman" w:eastAsia="Times New Roman" w:hAnsi="Times New Roman" w:cs="Times New Roman"/>
      <w:szCs w:val="20"/>
      <w:lang w:eastAsia="es-ES"/>
    </w:rPr>
  </w:style>
  <w:style w:type="character" w:customStyle="1" w:styleId="TextoindependienteCar">
    <w:name w:val="Texto independiente Car"/>
    <w:basedOn w:val="Fuentedeprrafopredeter"/>
    <w:link w:val="Textoindependiente"/>
    <w:uiPriority w:val="99"/>
    <w:rsid w:val="003478C5"/>
    <w:rPr>
      <w:rFonts w:ascii="Times New Roman" w:eastAsia="Times New Roman" w:hAnsi="Times New Roman" w:cs="Times New Roman"/>
      <w:sz w:val="20"/>
      <w:szCs w:val="20"/>
      <w:lang w:val="es-ES"/>
    </w:rPr>
  </w:style>
  <w:style w:type="paragraph" w:customStyle="1" w:styleId="Tit1Anexo">
    <w:name w:val="Tit 1 Anexo"/>
    <w:basedOn w:val="tit1"/>
    <w:uiPriority w:val="99"/>
    <w:rsid w:val="003478C5"/>
    <w:pPr>
      <w:numPr>
        <w:numId w:val="2"/>
      </w:numPr>
      <w:tabs>
        <w:tab w:val="num" w:pos="2940"/>
      </w:tabs>
      <w:ind w:left="1500"/>
    </w:pPr>
    <w:rPr>
      <w:bCs w:val="0"/>
    </w:rPr>
  </w:style>
  <w:style w:type="character" w:styleId="Hipervnculovisitado">
    <w:name w:val="FollowedHyperlink"/>
    <w:basedOn w:val="Fuentedeprrafopredeter"/>
    <w:uiPriority w:val="99"/>
    <w:rsid w:val="003478C5"/>
    <w:rPr>
      <w:rFonts w:cs="Times New Roman"/>
      <w:color w:val="800080"/>
      <w:u w:val="single"/>
    </w:rPr>
  </w:style>
  <w:style w:type="paragraph" w:customStyle="1" w:styleId="Destinatario">
    <w:name w:val="Destinatario"/>
    <w:basedOn w:val="Normal"/>
    <w:uiPriority w:val="99"/>
    <w:rsid w:val="003478C5"/>
    <w:pPr>
      <w:ind w:left="4253"/>
      <w:jc w:val="left"/>
    </w:pPr>
    <w:rPr>
      <w:rFonts w:ascii="Times New Roman" w:eastAsia="Times New Roman" w:hAnsi="Times New Roman" w:cs="Times New Roman"/>
      <w:szCs w:val="20"/>
      <w:lang w:val="es-ES_tradnl" w:eastAsia="es-ES_tradnl"/>
    </w:rPr>
  </w:style>
  <w:style w:type="paragraph" w:customStyle="1" w:styleId="Subparrafo1">
    <w:name w:val="Subparrafo1"/>
    <w:basedOn w:val="Normal"/>
    <w:uiPriority w:val="99"/>
    <w:rsid w:val="003478C5"/>
    <w:pPr>
      <w:ind w:left="284" w:hanging="142"/>
      <w:jc w:val="left"/>
    </w:pPr>
    <w:rPr>
      <w:rFonts w:ascii="Times New Roman" w:eastAsia="Times New Roman" w:hAnsi="Times New Roman" w:cs="Times New Roman"/>
      <w:szCs w:val="20"/>
      <w:lang w:val="es-ES_tradnl" w:eastAsia="es-ES_tradnl"/>
    </w:rPr>
  </w:style>
  <w:style w:type="paragraph" w:customStyle="1" w:styleId="Titulo">
    <w:name w:val="Titulo"/>
    <w:basedOn w:val="Normal"/>
    <w:uiPriority w:val="99"/>
    <w:rsid w:val="003478C5"/>
    <w:pPr>
      <w:jc w:val="center"/>
    </w:pPr>
    <w:rPr>
      <w:rFonts w:ascii="Times New Roman" w:eastAsia="Times New Roman" w:hAnsi="Times New Roman" w:cs="Times New Roman"/>
      <w:b/>
      <w:sz w:val="30"/>
      <w:szCs w:val="20"/>
      <w:lang w:val="es-ES_tradnl" w:eastAsia="es-ES_tradnl"/>
    </w:rPr>
  </w:style>
  <w:style w:type="paragraph" w:styleId="Textoindependiente2">
    <w:name w:val="Body Text 2"/>
    <w:basedOn w:val="Normal"/>
    <w:link w:val="Textoindependiente2Car"/>
    <w:uiPriority w:val="99"/>
    <w:rsid w:val="003478C5"/>
    <w:pPr>
      <w:jc w:val="left"/>
    </w:pPr>
    <w:rPr>
      <w:rFonts w:eastAsia="Times New Roman" w:cs="Times New Roman"/>
      <w:sz w:val="24"/>
      <w:szCs w:val="20"/>
      <w:lang w:val="es-ES_tradnl" w:eastAsia="es-ES_tradnl"/>
    </w:rPr>
  </w:style>
  <w:style w:type="character" w:customStyle="1" w:styleId="Textoindependiente2Car">
    <w:name w:val="Texto independiente 2 Car"/>
    <w:basedOn w:val="Fuentedeprrafopredeter"/>
    <w:link w:val="Textoindependiente2"/>
    <w:uiPriority w:val="99"/>
    <w:rsid w:val="003478C5"/>
    <w:rPr>
      <w:rFonts w:ascii="Arial" w:eastAsia="Times New Roman" w:hAnsi="Arial" w:cs="Times New Roman"/>
      <w:szCs w:val="20"/>
      <w:lang w:eastAsia="es-ES_tradnl"/>
    </w:rPr>
  </w:style>
  <w:style w:type="paragraph" w:styleId="Sangra2detindependiente">
    <w:name w:val="Body Text Indent 2"/>
    <w:basedOn w:val="Normal"/>
    <w:link w:val="Sangra2detindependienteCar"/>
    <w:uiPriority w:val="99"/>
    <w:rsid w:val="003478C5"/>
    <w:pPr>
      <w:ind w:left="426" w:hanging="425"/>
    </w:pPr>
    <w:rPr>
      <w:rFonts w:eastAsia="Times New Roman" w:cs="Times New Roman"/>
      <w:b/>
      <w:sz w:val="18"/>
      <w:szCs w:val="20"/>
      <w:lang w:val="es-ES_tradnl" w:eastAsia="es-ES"/>
    </w:rPr>
  </w:style>
  <w:style w:type="character" w:customStyle="1" w:styleId="Sangra2detindependienteCar">
    <w:name w:val="Sangría 2 de t. independiente Car"/>
    <w:basedOn w:val="Fuentedeprrafopredeter"/>
    <w:link w:val="Sangra2detindependiente"/>
    <w:uiPriority w:val="99"/>
    <w:rsid w:val="003478C5"/>
    <w:rPr>
      <w:rFonts w:ascii="Arial" w:eastAsia="Times New Roman" w:hAnsi="Arial" w:cs="Times New Roman"/>
      <w:b/>
      <w:sz w:val="18"/>
      <w:szCs w:val="20"/>
    </w:rPr>
  </w:style>
  <w:style w:type="paragraph" w:styleId="Sangradetextonormal">
    <w:name w:val="Body Text Indent"/>
    <w:basedOn w:val="Normal"/>
    <w:link w:val="SangradetextonormalCar"/>
    <w:uiPriority w:val="99"/>
    <w:rsid w:val="003478C5"/>
    <w:pPr>
      <w:ind w:left="567" w:hanging="567"/>
    </w:pPr>
    <w:rPr>
      <w:rFonts w:eastAsia="Times New Roman" w:cs="Times New Roman"/>
      <w:sz w:val="18"/>
      <w:szCs w:val="20"/>
      <w:lang w:val="es-ES_tradnl" w:eastAsia="es-ES"/>
    </w:rPr>
  </w:style>
  <w:style w:type="character" w:customStyle="1" w:styleId="SangradetextonormalCar">
    <w:name w:val="Sangría de texto normal Car"/>
    <w:basedOn w:val="Fuentedeprrafopredeter"/>
    <w:link w:val="Sangradetextonormal"/>
    <w:uiPriority w:val="99"/>
    <w:rsid w:val="003478C5"/>
    <w:rPr>
      <w:rFonts w:ascii="Arial" w:eastAsia="Times New Roman" w:hAnsi="Arial" w:cs="Times New Roman"/>
      <w:sz w:val="18"/>
      <w:szCs w:val="20"/>
    </w:rPr>
  </w:style>
  <w:style w:type="paragraph" w:styleId="Sangra3detindependiente">
    <w:name w:val="Body Text Indent 3"/>
    <w:basedOn w:val="Normal"/>
    <w:link w:val="Sangra3detindependienteCar"/>
    <w:uiPriority w:val="99"/>
    <w:rsid w:val="003478C5"/>
    <w:pPr>
      <w:ind w:left="1004"/>
    </w:pPr>
    <w:rPr>
      <w:rFonts w:eastAsia="Times New Roman" w:cs="Times New Roman"/>
      <w:sz w:val="18"/>
      <w:szCs w:val="20"/>
      <w:u w:val="single"/>
      <w:lang w:val="es-ES_tradnl" w:eastAsia="es-ES"/>
    </w:rPr>
  </w:style>
  <w:style w:type="character" w:customStyle="1" w:styleId="Sangra3detindependienteCar">
    <w:name w:val="Sangría 3 de t. independiente Car"/>
    <w:basedOn w:val="Fuentedeprrafopredeter"/>
    <w:link w:val="Sangra3detindependiente"/>
    <w:uiPriority w:val="99"/>
    <w:rsid w:val="003478C5"/>
    <w:rPr>
      <w:rFonts w:ascii="Arial" w:eastAsia="Times New Roman" w:hAnsi="Arial" w:cs="Times New Roman"/>
      <w:sz w:val="18"/>
      <w:szCs w:val="20"/>
      <w:u w:val="single"/>
    </w:rPr>
  </w:style>
  <w:style w:type="paragraph" w:customStyle="1" w:styleId="bpor">
    <w:name w:val="b por"/>
    <w:basedOn w:val="Normal"/>
    <w:uiPriority w:val="99"/>
    <w:rsid w:val="003478C5"/>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styleId="Textodebloque">
    <w:name w:val="Block Text"/>
    <w:basedOn w:val="Normal"/>
    <w:rsid w:val="003478C5"/>
    <w:pPr>
      <w:spacing w:line="240" w:lineRule="exact"/>
      <w:ind w:left="567" w:right="-1" w:hanging="567"/>
    </w:pPr>
    <w:rPr>
      <w:rFonts w:eastAsia="Times New Roman" w:cs="Times New Roman"/>
      <w:sz w:val="18"/>
      <w:szCs w:val="20"/>
      <w:lang w:val="es-ES_tradnl" w:eastAsia="es-ES_tradnl"/>
    </w:rPr>
  </w:style>
  <w:style w:type="paragraph" w:customStyle="1" w:styleId="titulo2">
    <w:name w:val="titulo 2"/>
    <w:basedOn w:val="Ttulo1"/>
    <w:uiPriority w:val="99"/>
    <w:rsid w:val="003478C5"/>
    <w:pPr>
      <w:suppressAutoHyphens w:val="0"/>
      <w:spacing w:after="0"/>
      <w:jc w:val="both"/>
    </w:pPr>
    <w:rPr>
      <w:rFonts w:ascii="Times New Roman" w:hAnsi="Times New Roman" w:cs="Times New Roman"/>
      <w:bCs w:val="0"/>
      <w:caps w:val="0"/>
      <w:smallCaps/>
      <w:kern w:val="0"/>
      <w:lang w:val="es-ES_tradnl"/>
    </w:rPr>
  </w:style>
  <w:style w:type="paragraph" w:customStyle="1" w:styleId="Estndar">
    <w:name w:val="Estándar"/>
    <w:uiPriority w:val="99"/>
    <w:rsid w:val="003478C5"/>
    <w:rPr>
      <w:rFonts w:ascii="Times New Roman" w:eastAsia="Times New Roman" w:hAnsi="Times New Roman" w:cs="Times New Roman"/>
      <w:color w:val="000000"/>
      <w:szCs w:val="20"/>
      <w:lang w:val="es-ES"/>
    </w:rPr>
  </w:style>
  <w:style w:type="paragraph" w:styleId="Subttulo">
    <w:name w:val="Subtitle"/>
    <w:basedOn w:val="Normal"/>
    <w:link w:val="SubttuloCar"/>
    <w:uiPriority w:val="99"/>
    <w:qFormat/>
    <w:rsid w:val="003478C5"/>
    <w:pPr>
      <w:jc w:val="left"/>
    </w:pPr>
    <w:rPr>
      <w:rFonts w:ascii="Times New Roman" w:eastAsia="Times New Roman" w:hAnsi="Times New Roman" w:cs="Times New Roman"/>
      <w:b/>
      <w:sz w:val="28"/>
      <w:szCs w:val="20"/>
      <w:u w:val="single"/>
      <w:lang w:eastAsia="es-ES"/>
    </w:rPr>
  </w:style>
  <w:style w:type="character" w:customStyle="1" w:styleId="SubttuloCar">
    <w:name w:val="Subtítulo Car"/>
    <w:basedOn w:val="Fuentedeprrafopredeter"/>
    <w:link w:val="Subttulo"/>
    <w:uiPriority w:val="99"/>
    <w:rsid w:val="003478C5"/>
    <w:rPr>
      <w:rFonts w:ascii="Times New Roman" w:eastAsia="Times New Roman" w:hAnsi="Times New Roman" w:cs="Times New Roman"/>
      <w:b/>
      <w:sz w:val="28"/>
      <w:szCs w:val="20"/>
      <w:u w:val="single"/>
      <w:lang w:val="es-ES"/>
    </w:rPr>
  </w:style>
  <w:style w:type="paragraph" w:customStyle="1" w:styleId="bpor1">
    <w:name w:val="b por1"/>
    <w:basedOn w:val="Normal"/>
    <w:uiPriority w:val="99"/>
    <w:rsid w:val="003478C5"/>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customStyle="1" w:styleId="Textodecarta">
    <w:name w:val="Texto de carta"/>
    <w:basedOn w:val="Normal"/>
    <w:uiPriority w:val="99"/>
    <w:rsid w:val="003478C5"/>
    <w:pPr>
      <w:ind w:firstLine="709"/>
      <w:jc w:val="left"/>
    </w:pPr>
    <w:rPr>
      <w:rFonts w:ascii="Bookman Old Style" w:eastAsia="Times New Roman" w:hAnsi="Bookman Old Style" w:cs="Times New Roman"/>
      <w:i/>
      <w:kern w:val="28"/>
      <w:sz w:val="24"/>
      <w:szCs w:val="20"/>
      <w:lang w:eastAsia="es-ES_tradnl"/>
    </w:rPr>
  </w:style>
  <w:style w:type="paragraph" w:customStyle="1" w:styleId="BOPV">
    <w:name w:val="BOPV"/>
    <w:basedOn w:val="Normal"/>
    <w:uiPriority w:val="99"/>
    <w:rsid w:val="003478C5"/>
    <w:pPr>
      <w:tabs>
        <w:tab w:val="left" w:pos="425"/>
      </w:tabs>
      <w:jc w:val="left"/>
    </w:pPr>
    <w:rPr>
      <w:rFonts w:ascii="Courier New" w:eastAsia="Times New Roman" w:hAnsi="Courier New" w:cs="Times New Roman"/>
      <w:sz w:val="22"/>
      <w:szCs w:val="20"/>
      <w:lang w:val="es-ES_tradnl" w:eastAsia="es-ES_tradnl"/>
    </w:rPr>
  </w:style>
  <w:style w:type="paragraph" w:customStyle="1" w:styleId="TituloBOPV">
    <w:name w:val="TituloBOPV"/>
    <w:basedOn w:val="BOPV"/>
    <w:uiPriority w:val="99"/>
    <w:rsid w:val="003478C5"/>
  </w:style>
  <w:style w:type="paragraph" w:customStyle="1" w:styleId="BOPVVieta">
    <w:name w:val="BOPVViñeta"/>
    <w:basedOn w:val="BOPV"/>
    <w:next w:val="BOPV"/>
    <w:uiPriority w:val="99"/>
    <w:rsid w:val="003478C5"/>
    <w:pPr>
      <w:tabs>
        <w:tab w:val="num" w:pos="360"/>
      </w:tabs>
      <w:ind w:left="360" w:hanging="360"/>
    </w:pPr>
  </w:style>
  <w:style w:type="paragraph" w:customStyle="1" w:styleId="Prrafodelista1">
    <w:name w:val="Párrafo de lista1"/>
    <w:basedOn w:val="Normal"/>
    <w:link w:val="ListParagraphChar"/>
    <w:qFormat/>
    <w:rsid w:val="003478C5"/>
    <w:pPr>
      <w:ind w:left="708"/>
      <w:jc w:val="left"/>
    </w:pPr>
    <w:rPr>
      <w:rFonts w:ascii="Times New Roman" w:eastAsia="Times New Roman" w:hAnsi="Times New Roman" w:cs="Times New Roman"/>
      <w:szCs w:val="20"/>
      <w:lang w:val="es-ES_tradnl"/>
    </w:rPr>
  </w:style>
  <w:style w:type="character" w:customStyle="1" w:styleId="ListParagraphChar">
    <w:name w:val="List Paragraph Char"/>
    <w:link w:val="Prrafodelista1"/>
    <w:locked/>
    <w:rsid w:val="003478C5"/>
    <w:rPr>
      <w:rFonts w:ascii="Times New Roman" w:eastAsia="Times New Roman" w:hAnsi="Times New Roman" w:cs="Times New Roman"/>
      <w:sz w:val="20"/>
      <w:szCs w:val="20"/>
      <w:lang w:eastAsia="en-US"/>
    </w:rPr>
  </w:style>
  <w:style w:type="paragraph" w:styleId="Direccinsobre">
    <w:name w:val="envelope address"/>
    <w:basedOn w:val="Normal"/>
    <w:uiPriority w:val="99"/>
    <w:rsid w:val="003478C5"/>
    <w:pPr>
      <w:framePr w:w="7920" w:h="1980" w:hRule="exact" w:hSpace="141" w:wrap="auto" w:hAnchor="page" w:xAlign="center" w:yAlign="bottom"/>
      <w:ind w:left="2880"/>
      <w:jc w:val="left"/>
    </w:pPr>
    <w:rPr>
      <w:rFonts w:ascii="Cambria" w:eastAsia="Times New Roman" w:hAnsi="Cambria" w:cs="Times New Roman"/>
      <w:sz w:val="24"/>
      <w:szCs w:val="24"/>
      <w:lang w:val="es-ES_tradnl"/>
    </w:rPr>
  </w:style>
  <w:style w:type="paragraph" w:styleId="Textodeglobo">
    <w:name w:val="Balloon Text"/>
    <w:basedOn w:val="Normal"/>
    <w:link w:val="TextodegloboCar"/>
    <w:uiPriority w:val="99"/>
    <w:rsid w:val="003478C5"/>
    <w:pPr>
      <w:jc w:val="left"/>
    </w:pPr>
    <w:rPr>
      <w:rFonts w:ascii="Tahoma" w:eastAsia="Times New Roman" w:hAnsi="Tahoma" w:cs="Tahoma"/>
      <w:sz w:val="16"/>
      <w:szCs w:val="16"/>
      <w:lang w:val="es-ES_tradnl"/>
    </w:rPr>
  </w:style>
  <w:style w:type="character" w:customStyle="1" w:styleId="TextodegloboCar">
    <w:name w:val="Texto de globo Car"/>
    <w:basedOn w:val="Fuentedeprrafopredeter"/>
    <w:link w:val="Textodeglobo"/>
    <w:uiPriority w:val="99"/>
    <w:rsid w:val="003478C5"/>
    <w:rPr>
      <w:rFonts w:ascii="Tahoma" w:eastAsia="Times New Roman" w:hAnsi="Tahoma" w:cs="Tahoma"/>
      <w:sz w:val="16"/>
      <w:szCs w:val="16"/>
      <w:lang w:eastAsia="en-US"/>
    </w:rPr>
  </w:style>
  <w:style w:type="paragraph" w:styleId="Textocomentario">
    <w:name w:val="annotation text"/>
    <w:basedOn w:val="Normal"/>
    <w:link w:val="TextocomentarioCar"/>
    <w:uiPriority w:val="99"/>
    <w:rsid w:val="003478C5"/>
    <w:pPr>
      <w:jc w:val="left"/>
    </w:pPr>
    <w:rPr>
      <w:rFonts w:ascii="Times New Roman" w:eastAsia="Times New Roman" w:hAnsi="Times New Roman" w:cs="Times New Roman"/>
      <w:szCs w:val="20"/>
      <w:lang w:val="eu-ES" w:eastAsia="es-ES_tradnl"/>
    </w:rPr>
  </w:style>
  <w:style w:type="character" w:customStyle="1" w:styleId="TextocomentarioCar">
    <w:name w:val="Texto comentario Car"/>
    <w:basedOn w:val="Fuentedeprrafopredeter"/>
    <w:link w:val="Textocomentario"/>
    <w:uiPriority w:val="99"/>
    <w:rsid w:val="003478C5"/>
    <w:rPr>
      <w:rFonts w:ascii="Times New Roman" w:eastAsia="Times New Roman" w:hAnsi="Times New Roman" w:cs="Times New Roman"/>
      <w:sz w:val="20"/>
      <w:szCs w:val="20"/>
      <w:lang w:val="eu-ES" w:eastAsia="es-ES_tradnl"/>
    </w:rPr>
  </w:style>
  <w:style w:type="paragraph" w:customStyle="1" w:styleId="estilo10">
    <w:name w:val="estilo1"/>
    <w:basedOn w:val="Normal"/>
    <w:uiPriority w:val="99"/>
    <w:rsid w:val="003478C5"/>
    <w:pPr>
      <w:tabs>
        <w:tab w:val="num" w:pos="858"/>
      </w:tabs>
      <w:ind w:left="858" w:hanging="432"/>
    </w:pPr>
    <w:rPr>
      <w:rFonts w:ascii="Times New Roman" w:eastAsia="Times New Roman" w:hAnsi="Times New Roman" w:cs="Times New Roman"/>
      <w:szCs w:val="20"/>
      <w:lang w:val="es-ES_tradnl" w:eastAsia="es-ES_tradnl"/>
    </w:rPr>
  </w:style>
  <w:style w:type="paragraph" w:customStyle="1" w:styleId="CharChar3CarCharChar">
    <w:name w:val="Char Char3 Car Char Char"/>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KarKar4">
    <w:name w:val="Kar Kar4"/>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Normalgeorgia">
    <w:name w:val="Normal + georgia"/>
    <w:basedOn w:val="Normal"/>
    <w:rsid w:val="003478C5"/>
    <w:pPr>
      <w:numPr>
        <w:numId w:val="3"/>
      </w:numPr>
      <w:tabs>
        <w:tab w:val="clear" w:pos="947"/>
        <w:tab w:val="num" w:pos="700"/>
        <w:tab w:val="left" w:pos="7300"/>
        <w:tab w:val="left" w:pos="9000"/>
      </w:tabs>
      <w:spacing w:line="300" w:lineRule="exact"/>
      <w:ind w:left="700" w:hanging="200"/>
      <w:jc w:val="left"/>
    </w:pPr>
    <w:rPr>
      <w:rFonts w:ascii="Georgia" w:eastAsia="Times New Roman" w:hAnsi="Georgia" w:cs="Times New Roman"/>
      <w:color w:val="0000FF"/>
      <w:sz w:val="22"/>
      <w:lang w:val="es-ES_tradnl"/>
    </w:rPr>
  </w:style>
  <w:style w:type="paragraph" w:customStyle="1" w:styleId="MiNormal">
    <w:name w:val="Mi Normal"/>
    <w:basedOn w:val="Normal"/>
    <w:link w:val="MiNormalChar"/>
    <w:uiPriority w:val="99"/>
    <w:rsid w:val="003478C5"/>
    <w:pPr>
      <w:keepLines/>
      <w:spacing w:before="100" w:beforeAutospacing="1" w:after="100" w:afterAutospacing="1"/>
    </w:pPr>
    <w:rPr>
      <w:rFonts w:ascii="Verdana" w:eastAsia="Times New Roman" w:hAnsi="Verdana" w:cs="Times New Roman"/>
      <w:szCs w:val="24"/>
      <w:lang w:val="es-ES_tradnl"/>
    </w:rPr>
  </w:style>
  <w:style w:type="character" w:customStyle="1" w:styleId="MiNormalChar">
    <w:name w:val="Mi Normal Char"/>
    <w:link w:val="MiNormal"/>
    <w:uiPriority w:val="99"/>
    <w:locked/>
    <w:rsid w:val="003478C5"/>
    <w:rPr>
      <w:rFonts w:ascii="Verdana" w:eastAsia="Times New Roman" w:hAnsi="Verdana" w:cs="Times New Roman"/>
      <w:sz w:val="20"/>
      <w:lang w:eastAsia="en-US"/>
    </w:rPr>
  </w:style>
  <w:style w:type="paragraph" w:customStyle="1" w:styleId="1Car">
    <w:name w:val="1 Car"/>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CarCarCar1CarCarCarCar">
    <w:name w:val="Car Car Car1 Car Car Car Car"/>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KarKar5">
    <w:name w:val="Kar Kar5"/>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CarCar1CarCarCarCarCarCarCar">
    <w:name w:val="Car Car1 Car Car Car Car Car Car Car"/>
    <w:basedOn w:val="Normal"/>
    <w:uiPriority w:val="99"/>
    <w:rsid w:val="003478C5"/>
    <w:pPr>
      <w:spacing w:after="160" w:line="240" w:lineRule="exact"/>
      <w:jc w:val="left"/>
    </w:pPr>
    <w:rPr>
      <w:rFonts w:eastAsia="Times New Roman" w:cs="Times New Roman"/>
      <w:szCs w:val="20"/>
      <w:lang w:val="en-US"/>
    </w:rPr>
  </w:style>
  <w:style w:type="character" w:customStyle="1" w:styleId="b1">
    <w:name w:val="b1"/>
    <w:uiPriority w:val="99"/>
    <w:rsid w:val="003478C5"/>
    <w:rPr>
      <w:color w:val="000000"/>
    </w:rPr>
  </w:style>
  <w:style w:type="paragraph" w:customStyle="1" w:styleId="Prrafodelista11">
    <w:name w:val="Párrafo de lista11"/>
    <w:basedOn w:val="Normal"/>
    <w:uiPriority w:val="99"/>
    <w:rsid w:val="003478C5"/>
    <w:pPr>
      <w:ind w:left="708"/>
      <w:jc w:val="left"/>
    </w:pPr>
    <w:rPr>
      <w:rFonts w:ascii="Times New Roman" w:eastAsia="Times New Roman" w:hAnsi="Times New Roman" w:cs="Times New Roman"/>
      <w:szCs w:val="20"/>
      <w:lang w:val="es-ES_tradnl"/>
    </w:rPr>
  </w:style>
  <w:style w:type="paragraph" w:styleId="Textonotaalfinal">
    <w:name w:val="endnote text"/>
    <w:basedOn w:val="Normal"/>
    <w:link w:val="TextonotaalfinalCar"/>
    <w:uiPriority w:val="99"/>
    <w:rsid w:val="003478C5"/>
    <w:pPr>
      <w:jc w:val="left"/>
    </w:pPr>
    <w:rPr>
      <w:rFonts w:ascii="Times New Roman" w:eastAsia="Times New Roman" w:hAnsi="Times New Roman" w:cs="Times New Roman"/>
      <w:szCs w:val="20"/>
      <w:lang w:val="es-ES_tradnl"/>
    </w:rPr>
  </w:style>
  <w:style w:type="character" w:customStyle="1" w:styleId="TextonotaalfinalCar">
    <w:name w:val="Texto nota al final Car"/>
    <w:basedOn w:val="Fuentedeprrafopredeter"/>
    <w:link w:val="Textonotaalfinal"/>
    <w:uiPriority w:val="99"/>
    <w:rsid w:val="003478C5"/>
    <w:rPr>
      <w:rFonts w:ascii="Times New Roman" w:eastAsia="Times New Roman" w:hAnsi="Times New Roman" w:cs="Times New Roman"/>
      <w:sz w:val="20"/>
      <w:szCs w:val="20"/>
      <w:lang w:eastAsia="en-US"/>
    </w:rPr>
  </w:style>
  <w:style w:type="character" w:styleId="Refdenotaalfinal">
    <w:name w:val="endnote reference"/>
    <w:basedOn w:val="Fuentedeprrafopredeter"/>
    <w:uiPriority w:val="99"/>
    <w:rsid w:val="003478C5"/>
    <w:rPr>
      <w:rFonts w:cs="Times New Roman"/>
      <w:vertAlign w:val="superscript"/>
    </w:rPr>
  </w:style>
  <w:style w:type="character" w:customStyle="1" w:styleId="FiladetablaCar1">
    <w:name w:val="Fila de tabla Car1"/>
    <w:link w:val="Filadetabla"/>
    <w:uiPriority w:val="99"/>
    <w:locked/>
    <w:rsid w:val="003478C5"/>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3478C5"/>
    <w:pPr>
      <w:framePr w:hSpace="142" w:wrap="around" w:vAnchor="text" w:hAnchor="margin" w:y="1"/>
      <w:spacing w:line="276" w:lineRule="auto"/>
      <w:jc w:val="left"/>
    </w:pPr>
    <w:rPr>
      <w:rFonts w:ascii="Verdana" w:eastAsia="MS Mincho" w:hAnsi="Verdana"/>
      <w:spacing w:val="-3"/>
      <w:sz w:val="24"/>
      <w:szCs w:val="24"/>
      <w:lang w:eastAsia="es-ES_tradnl"/>
    </w:rPr>
  </w:style>
  <w:style w:type="paragraph" w:customStyle="1" w:styleId="ERRO">
    <w:name w:val="ERRO"/>
    <w:basedOn w:val="Normal"/>
    <w:uiPriority w:val="99"/>
    <w:rsid w:val="003478C5"/>
    <w:pPr>
      <w:jc w:val="left"/>
    </w:pPr>
    <w:rPr>
      <w:rFonts w:eastAsia="Times New Roman" w:cs="Times New Roman"/>
      <w:sz w:val="22"/>
      <w:szCs w:val="20"/>
      <w:lang w:val="es-ES_tradnl" w:eastAsia="es-ES_tradnl"/>
    </w:rPr>
  </w:style>
  <w:style w:type="paragraph" w:customStyle="1" w:styleId="a">
    <w:name w:val="a"/>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nfasis">
    <w:name w:val="Emphasis"/>
    <w:basedOn w:val="Fuentedeprrafopredeter"/>
    <w:uiPriority w:val="99"/>
    <w:qFormat/>
    <w:rsid w:val="003478C5"/>
    <w:rPr>
      <w:rFonts w:cs="Times New Roman"/>
      <w:i/>
    </w:rPr>
  </w:style>
  <w:style w:type="paragraph" w:styleId="NormalWeb">
    <w:name w:val="Normal (Web)"/>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CitaHTML">
    <w:name w:val="HTML Cite"/>
    <w:basedOn w:val="Fuentedeprrafopredeter"/>
    <w:uiPriority w:val="99"/>
    <w:rsid w:val="003478C5"/>
    <w:rPr>
      <w:rFonts w:cs="Times New Roman"/>
      <w:i/>
    </w:rPr>
  </w:style>
  <w:style w:type="paragraph" w:styleId="z-Principiodelformulario">
    <w:name w:val="HTML Top of Form"/>
    <w:basedOn w:val="Normal"/>
    <w:next w:val="Normal"/>
    <w:link w:val="z-PrincipiodelformularioCar"/>
    <w:hidden/>
    <w:uiPriority w:val="99"/>
    <w:rsid w:val="003478C5"/>
    <w:pPr>
      <w:pBdr>
        <w:bottom w:val="single" w:sz="6" w:space="1" w:color="auto"/>
      </w:pBdr>
      <w:jc w:val="center"/>
    </w:pPr>
    <w:rPr>
      <w:rFonts w:eastAsia="Times New Roman"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3478C5"/>
    <w:rPr>
      <w:rFonts w:ascii="Arial" w:eastAsia="Times New Roman" w:hAnsi="Arial" w:cs="Arial"/>
      <w:vanish/>
      <w:sz w:val="16"/>
      <w:szCs w:val="16"/>
      <w:lang w:val="es-ES"/>
    </w:rPr>
  </w:style>
  <w:style w:type="paragraph" w:styleId="z-Finaldelformulario">
    <w:name w:val="HTML Bottom of Form"/>
    <w:basedOn w:val="Normal"/>
    <w:next w:val="Normal"/>
    <w:link w:val="z-FinaldelformularioCar"/>
    <w:hidden/>
    <w:uiPriority w:val="99"/>
    <w:rsid w:val="003478C5"/>
    <w:pPr>
      <w:pBdr>
        <w:top w:val="single" w:sz="6" w:space="1" w:color="auto"/>
      </w:pBdr>
      <w:jc w:val="center"/>
    </w:pPr>
    <w:rPr>
      <w:rFonts w:eastAsia="Times New Roman" w:cs="Arial"/>
      <w:vanish/>
      <w:sz w:val="16"/>
      <w:szCs w:val="16"/>
      <w:lang w:eastAsia="es-ES"/>
    </w:rPr>
  </w:style>
  <w:style w:type="character" w:customStyle="1" w:styleId="z-FinaldelformularioCar">
    <w:name w:val="z-Final del formulario Car"/>
    <w:basedOn w:val="Fuentedeprrafopredeter"/>
    <w:link w:val="z-Finaldelformulario"/>
    <w:uiPriority w:val="99"/>
    <w:rsid w:val="003478C5"/>
    <w:rPr>
      <w:rFonts w:ascii="Arial" w:eastAsia="Times New Roman" w:hAnsi="Arial" w:cs="Arial"/>
      <w:vanish/>
      <w:sz w:val="16"/>
      <w:szCs w:val="16"/>
      <w:lang w:val="es-ES"/>
    </w:rPr>
  </w:style>
  <w:style w:type="character" w:customStyle="1" w:styleId="CarCar12">
    <w:name w:val="Car Car12"/>
    <w:uiPriority w:val="99"/>
    <w:rsid w:val="003478C5"/>
    <w:rPr>
      <w:rFonts w:ascii="Arial" w:hAnsi="Arial"/>
      <w:sz w:val="20"/>
      <w:lang w:val="eu-ES" w:eastAsia="es-ES"/>
    </w:rPr>
  </w:style>
  <w:style w:type="paragraph" w:customStyle="1" w:styleId="TextoPliego">
    <w:name w:val="Texto Pliego"/>
    <w:basedOn w:val="Normal"/>
    <w:link w:val="TextoPliegoCar"/>
    <w:uiPriority w:val="99"/>
    <w:rsid w:val="003478C5"/>
    <w:pPr>
      <w:spacing w:before="240"/>
    </w:pPr>
    <w:rPr>
      <w:rFonts w:eastAsia="Times New Roman" w:cs="Times New Roman"/>
      <w:szCs w:val="20"/>
      <w:lang w:eastAsia="es-ES"/>
    </w:rPr>
  </w:style>
  <w:style w:type="character" w:customStyle="1" w:styleId="TextoPliegoCar">
    <w:name w:val="Texto Pliego Car"/>
    <w:link w:val="TextoPliego"/>
    <w:uiPriority w:val="99"/>
    <w:locked/>
    <w:rsid w:val="003478C5"/>
    <w:rPr>
      <w:rFonts w:ascii="Arial" w:eastAsia="Times New Roman" w:hAnsi="Arial" w:cs="Times New Roman"/>
      <w:sz w:val="20"/>
      <w:szCs w:val="20"/>
      <w:lang w:val="es-ES"/>
    </w:rPr>
  </w:style>
  <w:style w:type="paragraph" w:customStyle="1" w:styleId="western">
    <w:name w:val="western"/>
    <w:basedOn w:val="Normal"/>
    <w:uiPriority w:val="99"/>
    <w:rsid w:val="003478C5"/>
    <w:pPr>
      <w:spacing w:before="100" w:beforeAutospacing="1" w:after="142" w:line="360" w:lineRule="auto"/>
    </w:pPr>
    <w:rPr>
      <w:rFonts w:ascii="DejaVu Sans" w:eastAsia="Times New Roman" w:hAnsi="DejaVu Sans" w:cs="DejaVu Sans"/>
      <w:szCs w:val="20"/>
      <w:lang w:eastAsia="es-ES"/>
    </w:rPr>
  </w:style>
  <w:style w:type="character" w:customStyle="1" w:styleId="Heading2Char2">
    <w:name w:val="Heading 2 Char2"/>
    <w:uiPriority w:val="99"/>
    <w:locked/>
    <w:rsid w:val="003478C5"/>
    <w:rPr>
      <w:rFonts w:ascii="Arial" w:hAnsi="Arial"/>
      <w:b/>
      <w:sz w:val="14"/>
      <w:lang w:val="es-ES_tradnl" w:eastAsia="es-ES_tradnl"/>
    </w:rPr>
  </w:style>
  <w:style w:type="paragraph" w:customStyle="1" w:styleId="CharChar3CarCharChar1">
    <w:name w:val="Char Char3 Car Char Char1"/>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KarKar41">
    <w:name w:val="Kar Kar41"/>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CarCarCar1CarCarCarCar1">
    <w:name w:val="Car Car Car1 Car Car Car Car1"/>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KarKar51">
    <w:name w:val="Kar Kar51"/>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
    <w:uiPriority w:val="99"/>
    <w:rsid w:val="003478C5"/>
    <w:pPr>
      <w:spacing w:after="160" w:line="240" w:lineRule="exact"/>
      <w:jc w:val="left"/>
    </w:pPr>
    <w:rPr>
      <w:rFonts w:eastAsia="Times New Roman" w:cs="Times New Roman"/>
      <w:szCs w:val="20"/>
      <w:lang w:val="en-US"/>
    </w:rPr>
  </w:style>
  <w:style w:type="character" w:customStyle="1" w:styleId="CarCar121">
    <w:name w:val="Car Car121"/>
    <w:uiPriority w:val="99"/>
    <w:rsid w:val="003478C5"/>
    <w:rPr>
      <w:rFonts w:ascii="Arial" w:hAnsi="Arial"/>
      <w:sz w:val="20"/>
      <w:lang w:val="eu-ES" w:eastAsia="es-ES"/>
    </w:rPr>
  </w:style>
  <w:style w:type="paragraph" w:customStyle="1" w:styleId="CarCar13">
    <w:name w:val="Car Car13"/>
    <w:basedOn w:val="Normal"/>
    <w:uiPriority w:val="99"/>
    <w:rsid w:val="003478C5"/>
    <w:pPr>
      <w:spacing w:after="160" w:line="240" w:lineRule="exact"/>
      <w:jc w:val="left"/>
    </w:pPr>
    <w:rPr>
      <w:rFonts w:eastAsia="Times New Roman" w:cs="Times New Roman"/>
      <w:szCs w:val="20"/>
      <w:lang w:val="en-US"/>
    </w:rPr>
  </w:style>
  <w:style w:type="paragraph" w:customStyle="1" w:styleId="EstiloArial9ptNegritaCentrado">
    <w:name w:val="Estilo Arial 9 pt Negrita Centrado"/>
    <w:basedOn w:val="Normal"/>
    <w:link w:val="EstiloArial9ptNegritaCentradoCar"/>
    <w:autoRedefine/>
    <w:uiPriority w:val="99"/>
    <w:rsid w:val="003478C5"/>
    <w:pPr>
      <w:jc w:val="center"/>
    </w:pPr>
    <w:rPr>
      <w:rFonts w:eastAsia="Times New Roman"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3478C5"/>
    <w:rPr>
      <w:rFonts w:ascii="Arial" w:eastAsia="Times New Roman" w:hAnsi="Arial" w:cs="Times New Roman"/>
      <w:b/>
      <w:bCs/>
      <w:sz w:val="18"/>
      <w:szCs w:val="20"/>
      <w:lang w:val="es-ES"/>
    </w:rPr>
  </w:style>
  <w:style w:type="paragraph" w:customStyle="1" w:styleId="EstiloArial9ptNegritaCentrado1">
    <w:name w:val="Estilo Arial 9 pt Negrita Centrado1"/>
    <w:basedOn w:val="Normal"/>
    <w:link w:val="EstiloArial9ptNegritaCentrado1Car"/>
    <w:autoRedefine/>
    <w:uiPriority w:val="99"/>
    <w:rsid w:val="003478C5"/>
    <w:pPr>
      <w:jc w:val="center"/>
    </w:pPr>
    <w:rPr>
      <w:rFonts w:eastAsia="Times New Roman" w:cs="Times New Roman"/>
      <w:b/>
      <w:bCs/>
      <w:szCs w:val="20"/>
      <w:lang w:eastAsia="es-ES"/>
    </w:rPr>
  </w:style>
  <w:style w:type="character" w:customStyle="1" w:styleId="EstiloArial9ptNegritaCentrado1Car">
    <w:name w:val="Estilo Arial 9 pt Negrita Centrado1 Car"/>
    <w:link w:val="EstiloArial9ptNegritaCentrado1"/>
    <w:uiPriority w:val="99"/>
    <w:locked/>
    <w:rsid w:val="003478C5"/>
    <w:rPr>
      <w:rFonts w:ascii="Arial" w:eastAsia="Times New Roman" w:hAnsi="Arial" w:cs="Times New Roman"/>
      <w:b/>
      <w:bCs/>
      <w:sz w:val="20"/>
      <w:szCs w:val="20"/>
      <w:lang w:val="es-ES"/>
    </w:rPr>
  </w:style>
  <w:style w:type="paragraph" w:customStyle="1" w:styleId="articulo1">
    <w:name w:val="articulo1"/>
    <w:basedOn w:val="Normal"/>
    <w:uiPriority w:val="99"/>
    <w:rsid w:val="003478C5"/>
    <w:pPr>
      <w:spacing w:before="360" w:after="180"/>
      <w:jc w:val="left"/>
    </w:pPr>
    <w:rPr>
      <w:rFonts w:ascii="Times New Roman" w:eastAsia="Times New Roman" w:hAnsi="Times New Roman" w:cs="Times New Roman"/>
      <w:b/>
      <w:bCs/>
      <w:sz w:val="24"/>
      <w:szCs w:val="24"/>
      <w:lang w:eastAsia="es-ES"/>
    </w:rPr>
  </w:style>
  <w:style w:type="paragraph" w:customStyle="1" w:styleId="parrafo1">
    <w:name w:val="parrafo1"/>
    <w:basedOn w:val="Normal"/>
    <w:uiPriority w:val="99"/>
    <w:rsid w:val="003478C5"/>
    <w:pPr>
      <w:spacing w:before="180" w:after="180"/>
      <w:ind w:firstLine="360"/>
    </w:pPr>
    <w:rPr>
      <w:rFonts w:ascii="Times New Roman" w:eastAsia="Times New Roman" w:hAnsi="Times New Roman" w:cs="Times New Roman"/>
      <w:sz w:val="24"/>
      <w:szCs w:val="24"/>
      <w:lang w:eastAsia="es-ES"/>
    </w:rPr>
  </w:style>
  <w:style w:type="paragraph" w:customStyle="1" w:styleId="CARATULA">
    <w:name w:val="CARATULA"/>
    <w:basedOn w:val="Normal"/>
    <w:uiPriority w:val="99"/>
    <w:rsid w:val="003478C5"/>
    <w:pPr>
      <w:tabs>
        <w:tab w:val="left" w:pos="1440"/>
        <w:tab w:val="left" w:pos="7655"/>
      </w:tabs>
    </w:pPr>
    <w:rPr>
      <w:rFonts w:ascii="Times New Roman" w:eastAsia="Times New Roman" w:hAnsi="Times New Roman" w:cs="Times New Roman"/>
      <w:b/>
      <w:szCs w:val="20"/>
      <w:lang w:eastAsia="es-ES"/>
    </w:rPr>
  </w:style>
  <w:style w:type="paragraph" w:customStyle="1" w:styleId="KarKar4CarCar">
    <w:name w:val="Kar Kar4 Car Car"/>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anexonum">
    <w:name w:val="anexo_num"/>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anexotit">
    <w:name w:val="anexo_tit"/>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abezatabla">
    <w:name w:val="cabeza_tabla"/>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uerpotablacentro">
    <w:name w:val="cuerpo_tabla_centro"/>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bopvdetalle">
    <w:name w:val="bopvdetalle"/>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7">
    <w:name w:val="Pa17"/>
    <w:basedOn w:val="Default"/>
    <w:next w:val="Default"/>
    <w:uiPriority w:val="99"/>
    <w:rsid w:val="003478C5"/>
    <w:pPr>
      <w:spacing w:line="201" w:lineRule="atLeast"/>
    </w:pPr>
    <w:rPr>
      <w:color w:val="auto"/>
    </w:rPr>
  </w:style>
  <w:style w:type="paragraph" w:customStyle="1" w:styleId="Pa6">
    <w:name w:val="Pa6"/>
    <w:basedOn w:val="Default"/>
    <w:next w:val="Default"/>
    <w:uiPriority w:val="99"/>
    <w:rsid w:val="003478C5"/>
    <w:pPr>
      <w:spacing w:line="201" w:lineRule="atLeast"/>
    </w:pPr>
    <w:rPr>
      <w:rFonts w:cs="Times New Roman"/>
      <w:color w:val="auto"/>
    </w:rPr>
  </w:style>
  <w:style w:type="character" w:styleId="Refdecomentario">
    <w:name w:val="annotation reference"/>
    <w:basedOn w:val="Fuentedeprrafopredeter"/>
    <w:uiPriority w:val="99"/>
    <w:rsid w:val="003478C5"/>
    <w:rPr>
      <w:rFonts w:cs="Times New Roman"/>
      <w:sz w:val="16"/>
    </w:rPr>
  </w:style>
  <w:style w:type="paragraph" w:styleId="Asuntodelcomentario">
    <w:name w:val="annotation subject"/>
    <w:basedOn w:val="Textocomentario"/>
    <w:next w:val="Textocomentario"/>
    <w:link w:val="AsuntodelcomentarioCar"/>
    <w:uiPriority w:val="99"/>
    <w:rsid w:val="003478C5"/>
    <w:rPr>
      <w:b/>
      <w:bCs/>
    </w:rPr>
  </w:style>
  <w:style w:type="character" w:customStyle="1" w:styleId="AsuntodelcomentarioCar">
    <w:name w:val="Asunto del comentario Car"/>
    <w:basedOn w:val="TextocomentarioCar"/>
    <w:link w:val="Asuntodelcomentario"/>
    <w:uiPriority w:val="99"/>
    <w:rsid w:val="003478C5"/>
    <w:rPr>
      <w:rFonts w:ascii="Times New Roman" w:eastAsia="Times New Roman" w:hAnsi="Times New Roman" w:cs="Times New Roman"/>
      <w:b/>
      <w:bCs/>
      <w:sz w:val="20"/>
      <w:szCs w:val="20"/>
      <w:lang w:val="eu-ES" w:eastAsia="es-ES_tradnl"/>
    </w:rPr>
  </w:style>
  <w:style w:type="character" w:styleId="Textodelmarcadordeposicin">
    <w:name w:val="Placeholder Text"/>
    <w:basedOn w:val="Fuentedeprrafopredeter"/>
    <w:uiPriority w:val="99"/>
    <w:semiHidden/>
    <w:rsid w:val="003478C5"/>
    <w:rPr>
      <w:color w:val="808080"/>
    </w:rPr>
  </w:style>
  <w:style w:type="paragraph" w:styleId="TDC4">
    <w:name w:val="toc 4"/>
    <w:basedOn w:val="Normal"/>
    <w:next w:val="Normal"/>
    <w:autoRedefine/>
    <w:uiPriority w:val="39"/>
    <w:rsid w:val="003478C5"/>
    <w:pPr>
      <w:ind w:left="601"/>
      <w:jc w:val="left"/>
    </w:pPr>
    <w:rPr>
      <w:rFonts w:eastAsia="Times New Roman" w:cs="Times New Roman"/>
      <w:szCs w:val="20"/>
      <w:lang w:eastAsia="es-ES"/>
    </w:rPr>
  </w:style>
  <w:style w:type="paragraph" w:styleId="Saludo">
    <w:name w:val="Salutation"/>
    <w:basedOn w:val="Normal"/>
    <w:next w:val="Normal"/>
    <w:link w:val="SaludoCar"/>
    <w:uiPriority w:val="99"/>
    <w:rsid w:val="003478C5"/>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3478C5"/>
    <w:rPr>
      <w:rFonts w:ascii="Times New Roman" w:eastAsia="Times New Roman" w:hAnsi="Times New Roman" w:cs="Times New Roman"/>
    </w:rPr>
  </w:style>
  <w:style w:type="paragraph" w:styleId="TDC5">
    <w:name w:val="toc 5"/>
    <w:basedOn w:val="Normal"/>
    <w:next w:val="Normal"/>
    <w:autoRedefine/>
    <w:uiPriority w:val="39"/>
    <w:unhideWhenUsed/>
    <w:rsid w:val="003478C5"/>
    <w:pPr>
      <w:spacing w:after="100" w:line="276" w:lineRule="auto"/>
      <w:ind w:left="880"/>
      <w:jc w:val="left"/>
    </w:pPr>
    <w:rPr>
      <w:rFonts w:asciiTheme="minorHAnsi" w:eastAsiaTheme="minorEastAsia" w:hAnsiTheme="minorHAnsi"/>
      <w:sz w:val="22"/>
      <w:lang w:eastAsia="es-ES"/>
    </w:rPr>
  </w:style>
  <w:style w:type="paragraph" w:styleId="TDC6">
    <w:name w:val="toc 6"/>
    <w:basedOn w:val="Normal"/>
    <w:next w:val="Normal"/>
    <w:autoRedefine/>
    <w:uiPriority w:val="39"/>
    <w:unhideWhenUsed/>
    <w:rsid w:val="003478C5"/>
    <w:pPr>
      <w:spacing w:after="100" w:line="276" w:lineRule="auto"/>
      <w:ind w:left="1100"/>
      <w:jc w:val="left"/>
    </w:pPr>
    <w:rPr>
      <w:rFonts w:asciiTheme="minorHAnsi" w:eastAsiaTheme="minorEastAsia" w:hAnsiTheme="minorHAnsi"/>
      <w:sz w:val="22"/>
      <w:lang w:eastAsia="es-ES"/>
    </w:rPr>
  </w:style>
  <w:style w:type="paragraph" w:styleId="TDC7">
    <w:name w:val="toc 7"/>
    <w:basedOn w:val="Normal"/>
    <w:next w:val="Normal"/>
    <w:autoRedefine/>
    <w:uiPriority w:val="39"/>
    <w:unhideWhenUsed/>
    <w:rsid w:val="003478C5"/>
    <w:pPr>
      <w:spacing w:after="100" w:line="276" w:lineRule="auto"/>
      <w:ind w:left="1320"/>
      <w:jc w:val="left"/>
    </w:pPr>
    <w:rPr>
      <w:rFonts w:asciiTheme="minorHAnsi" w:eastAsiaTheme="minorEastAsia" w:hAnsiTheme="minorHAnsi"/>
      <w:sz w:val="22"/>
      <w:lang w:eastAsia="es-ES"/>
    </w:rPr>
  </w:style>
  <w:style w:type="paragraph" w:styleId="TDC8">
    <w:name w:val="toc 8"/>
    <w:basedOn w:val="Normal"/>
    <w:next w:val="Normal"/>
    <w:autoRedefine/>
    <w:uiPriority w:val="39"/>
    <w:unhideWhenUsed/>
    <w:rsid w:val="003478C5"/>
    <w:pPr>
      <w:spacing w:after="100" w:line="276" w:lineRule="auto"/>
      <w:ind w:left="1540"/>
      <w:jc w:val="left"/>
    </w:pPr>
    <w:rPr>
      <w:rFonts w:asciiTheme="minorHAnsi" w:eastAsiaTheme="minorEastAsia" w:hAnsiTheme="minorHAnsi"/>
      <w:sz w:val="22"/>
      <w:lang w:eastAsia="es-ES"/>
    </w:rPr>
  </w:style>
  <w:style w:type="paragraph" w:styleId="TDC9">
    <w:name w:val="toc 9"/>
    <w:basedOn w:val="Normal"/>
    <w:next w:val="Normal"/>
    <w:autoRedefine/>
    <w:uiPriority w:val="39"/>
    <w:unhideWhenUsed/>
    <w:rsid w:val="003478C5"/>
    <w:pPr>
      <w:spacing w:after="100" w:line="276" w:lineRule="auto"/>
      <w:ind w:left="1760"/>
      <w:jc w:val="left"/>
    </w:pPr>
    <w:rPr>
      <w:rFonts w:asciiTheme="minorHAnsi" w:eastAsiaTheme="minorEastAsia" w:hAnsiTheme="minorHAnsi"/>
      <w:sz w:val="22"/>
      <w:lang w:eastAsia="es-ES"/>
    </w:rPr>
  </w:style>
  <w:style w:type="paragraph" w:customStyle="1" w:styleId="KarKar3">
    <w:name w:val="Kar Kar3"/>
    <w:basedOn w:val="Normal"/>
    <w:rsid w:val="003478C5"/>
    <w:pPr>
      <w:spacing w:after="160" w:line="240" w:lineRule="exact"/>
      <w:jc w:val="left"/>
    </w:pPr>
    <w:rPr>
      <w:rFonts w:ascii="Tahoma" w:eastAsia="Times New Roman" w:hAnsi="Tahoma" w:cs="Times New Roman"/>
      <w:szCs w:val="20"/>
      <w:lang w:val="en-US"/>
    </w:rPr>
  </w:style>
  <w:style w:type="paragraph" w:customStyle="1" w:styleId="Taularenedukia">
    <w:name w:val="Taularen edukia"/>
    <w:basedOn w:val="Normal"/>
    <w:rsid w:val="003478C5"/>
    <w:pPr>
      <w:suppressAutoHyphens/>
      <w:jc w:val="left"/>
    </w:pPr>
    <w:rPr>
      <w:rFonts w:ascii="Times New Roman" w:eastAsia="Times New Roman" w:hAnsi="Times New Roman" w:cs="Times New Roman"/>
      <w:color w:val="00000A"/>
      <w:kern w:val="1"/>
      <w:szCs w:val="20"/>
      <w:lang w:eastAsia="es-ES"/>
    </w:rPr>
  </w:style>
  <w:style w:type="paragraph" w:styleId="Revisin">
    <w:name w:val="Revision"/>
    <w:hidden/>
    <w:uiPriority w:val="99"/>
    <w:semiHidden/>
    <w:rsid w:val="00A371E4"/>
    <w:rPr>
      <w:rFonts w:ascii="Arial" w:eastAsiaTheme="minorHAnsi" w:hAnsi="Arial"/>
      <w:sz w:val="20"/>
      <w:szCs w:val="22"/>
      <w:lang w:val="es-ES" w:eastAsia="en-US"/>
    </w:rPr>
  </w:style>
  <w:style w:type="character" w:customStyle="1" w:styleId="PrrafodelistaCar1">
    <w:name w:val="Párrafo de lista Car1"/>
    <w:uiPriority w:val="34"/>
    <w:locked/>
    <w:rsid w:val="00D63440"/>
    <w:rPr>
      <w:rFonts w:ascii="Calibri" w:hAnsi="Calibri"/>
    </w:rPr>
  </w:style>
  <w:style w:type="table" w:styleId="Tablaconcuadrcula">
    <w:name w:val="Table Grid"/>
    <w:basedOn w:val="Tablanormal"/>
    <w:uiPriority w:val="99"/>
    <w:rsid w:val="00EB6DC9"/>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166B9F"/>
  </w:style>
  <w:style w:type="paragraph" w:customStyle="1" w:styleId="Prrafodelista2">
    <w:name w:val="Párrafo de lista2"/>
    <w:basedOn w:val="Normal"/>
    <w:link w:val="ListParagraphChar1"/>
    <w:uiPriority w:val="99"/>
    <w:rsid w:val="00916303"/>
    <w:pPr>
      <w:spacing w:after="200" w:line="276" w:lineRule="auto"/>
      <w:ind w:left="720"/>
      <w:contextualSpacing/>
      <w:jc w:val="left"/>
    </w:pPr>
    <w:rPr>
      <w:rFonts w:ascii="Calibri" w:eastAsia="Times New Roman" w:hAnsi="Calibri" w:cs="Times New Roman"/>
      <w:sz w:val="22"/>
      <w:lang w:eastAsia="es-ES"/>
    </w:rPr>
  </w:style>
  <w:style w:type="character" w:customStyle="1" w:styleId="ListParagraphChar1">
    <w:name w:val="List Paragraph Char1"/>
    <w:link w:val="Prrafodelista2"/>
    <w:uiPriority w:val="99"/>
    <w:locked/>
    <w:rsid w:val="00916303"/>
    <w:rPr>
      <w:rFonts w:ascii="Calibri" w:eastAsia="Times New Roman" w:hAnsi="Calibri" w:cs="Times New Roman"/>
      <w:sz w:val="22"/>
      <w:szCs w:val="22"/>
      <w:lang w:val="es-ES"/>
    </w:rPr>
  </w:style>
  <w:style w:type="paragraph" w:customStyle="1" w:styleId="Zerrenda-paragrafoa1">
    <w:name w:val="Zerrenda-paragrafoa1"/>
    <w:basedOn w:val="Normal"/>
    <w:uiPriority w:val="34"/>
    <w:rsid w:val="0096180C"/>
    <w:pPr>
      <w:spacing w:after="160" w:line="259" w:lineRule="auto"/>
      <w:ind w:left="708"/>
      <w:jc w:val="left"/>
    </w:pPr>
    <w:rPr>
      <w:rFonts w:ascii="Times New Roman" w:eastAsia="Times New Roman" w:hAnsi="Times New Roman" w:cs="Times New Roman"/>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374751">
      <w:bodyDiv w:val="1"/>
      <w:marLeft w:val="0"/>
      <w:marRight w:val="0"/>
      <w:marTop w:val="0"/>
      <w:marBottom w:val="0"/>
      <w:divBdr>
        <w:top w:val="none" w:sz="0" w:space="0" w:color="auto"/>
        <w:left w:val="none" w:sz="0" w:space="0" w:color="auto"/>
        <w:bottom w:val="none" w:sz="0" w:space="0" w:color="auto"/>
        <w:right w:val="none" w:sz="0" w:space="0" w:color="auto"/>
      </w:divBdr>
    </w:div>
    <w:div w:id="298532475">
      <w:bodyDiv w:val="1"/>
      <w:marLeft w:val="0"/>
      <w:marRight w:val="0"/>
      <w:marTop w:val="0"/>
      <w:marBottom w:val="0"/>
      <w:divBdr>
        <w:top w:val="none" w:sz="0" w:space="0" w:color="auto"/>
        <w:left w:val="none" w:sz="0" w:space="0" w:color="auto"/>
        <w:bottom w:val="none" w:sz="0" w:space="0" w:color="auto"/>
        <w:right w:val="none" w:sz="0" w:space="0" w:color="auto"/>
      </w:divBdr>
    </w:div>
    <w:div w:id="570968672">
      <w:bodyDiv w:val="1"/>
      <w:marLeft w:val="0"/>
      <w:marRight w:val="0"/>
      <w:marTop w:val="0"/>
      <w:marBottom w:val="0"/>
      <w:divBdr>
        <w:top w:val="none" w:sz="0" w:space="0" w:color="auto"/>
        <w:left w:val="none" w:sz="0" w:space="0" w:color="auto"/>
        <w:bottom w:val="none" w:sz="0" w:space="0" w:color="auto"/>
        <w:right w:val="none" w:sz="0" w:space="0" w:color="auto"/>
      </w:divBdr>
    </w:div>
    <w:div w:id="1270432646">
      <w:bodyDiv w:val="1"/>
      <w:marLeft w:val="0"/>
      <w:marRight w:val="0"/>
      <w:marTop w:val="0"/>
      <w:marBottom w:val="0"/>
      <w:divBdr>
        <w:top w:val="none" w:sz="0" w:space="0" w:color="auto"/>
        <w:left w:val="none" w:sz="0" w:space="0" w:color="auto"/>
        <w:bottom w:val="none" w:sz="0" w:space="0" w:color="auto"/>
        <w:right w:val="none" w:sz="0" w:space="0" w:color="auto"/>
      </w:divBdr>
    </w:div>
    <w:div w:id="1622107754">
      <w:bodyDiv w:val="1"/>
      <w:marLeft w:val="0"/>
      <w:marRight w:val="0"/>
      <w:marTop w:val="0"/>
      <w:marBottom w:val="0"/>
      <w:divBdr>
        <w:top w:val="none" w:sz="0" w:space="0" w:color="auto"/>
        <w:left w:val="none" w:sz="0" w:space="0" w:color="auto"/>
        <w:bottom w:val="none" w:sz="0" w:space="0" w:color="auto"/>
        <w:right w:val="none" w:sz="0" w:space="0" w:color="auto"/>
      </w:divBdr>
    </w:div>
    <w:div w:id="1694962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2.xml"/><Relationship Id="rId18" Type="http://schemas.openxmlformats.org/officeDocument/2006/relationships/hyperlink" Target="https://egoitza.gipuzkoa.eus/es/proteccion-datos/ejercicio-derechos" TargetMode="External"/><Relationship Id="rId26" Type="http://schemas.openxmlformats.org/officeDocument/2006/relationships/hyperlink" Target="https://www.gipuzkoa.eus/documents/20933/923643/Kontratazio_kodea-es.pdf/e014801b-3e70-fd79-8ac2-d63ea19aa374" TargetMode="External"/><Relationship Id="rId3" Type="http://schemas.openxmlformats.org/officeDocument/2006/relationships/styles" Target="styles.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dbo@gipuzkoa.eus" TargetMode="External"/><Relationship Id="rId25"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boe.es/doue/2016/003/L00016-00034.pdf"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avpd.eus/inicio" TargetMode="External"/><Relationship Id="rId4" Type="http://schemas.openxmlformats.org/officeDocument/2006/relationships/settings" Target="settings.xml"/><Relationship Id="rId9" Type="http://schemas.openxmlformats.org/officeDocument/2006/relationships/hyperlink" Target="https://www.lawinsider.com/es/contracts/7do13DOHrjQ" TargetMode="External"/><Relationship Id="rId14" Type="http://schemas.openxmlformats.org/officeDocument/2006/relationships/header" Target="header3.xml"/><Relationship Id="rId22" Type="http://schemas.openxmlformats.org/officeDocument/2006/relationships/hyperlink" Target="https://egoitza.gipuzkoa.eus/es/" TargetMode="External"/><Relationship Id="rId27"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85AA5-9DB3-4513-ACC7-F21CF50D4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79</Pages>
  <Words>36422</Words>
  <Characters>200323</Characters>
  <Application>Microsoft Office Word</Application>
  <DocSecurity>0</DocSecurity>
  <Lines>1669</Lines>
  <Paragraphs>472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236273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Fonseca</dc:creator>
  <cp:lastModifiedBy>DELGADO VALLEJO, Maika</cp:lastModifiedBy>
  <cp:revision>4</cp:revision>
  <cp:lastPrinted>2026-03-13T08:43:00Z</cp:lastPrinted>
  <dcterms:created xsi:type="dcterms:W3CDTF">2026-09-16T09:20:00Z</dcterms:created>
  <dcterms:modified xsi:type="dcterms:W3CDTF">2026-09-22T10:44:00Z</dcterms:modified>
</cp:coreProperties>
</file>