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92711" w14:textId="77777777" w:rsidR="00E926BC" w:rsidRDefault="00E926BC" w:rsidP="001D2337">
      <w:pPr>
        <w:tabs>
          <w:tab w:val="left" w:pos="567"/>
        </w:tabs>
        <w:ind w:right="-316" w:firstLine="567"/>
        <w:jc w:val="center"/>
        <w:rPr>
          <w:rFonts w:ascii="Verdana" w:hAnsi="Verdana" w:cs="Tahoma"/>
          <w:b/>
        </w:rPr>
      </w:pPr>
    </w:p>
    <w:p w14:paraId="7A5C7A3C" w14:textId="77777777" w:rsidR="00AC5485" w:rsidRDefault="00AC5485" w:rsidP="001D2337">
      <w:pPr>
        <w:tabs>
          <w:tab w:val="left" w:pos="567"/>
        </w:tabs>
        <w:ind w:right="-316" w:firstLine="567"/>
        <w:jc w:val="center"/>
        <w:rPr>
          <w:rFonts w:ascii="Verdana" w:hAnsi="Verdana" w:cs="Tahoma"/>
          <w:b/>
        </w:rPr>
      </w:pPr>
    </w:p>
    <w:p w14:paraId="48CA3F71"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11F09E68" w14:textId="77777777" w:rsidR="001D2337" w:rsidRPr="00C208AE" w:rsidRDefault="001D2337" w:rsidP="001D2337">
      <w:pPr>
        <w:tabs>
          <w:tab w:val="left" w:pos="425"/>
        </w:tabs>
        <w:spacing w:line="360" w:lineRule="auto"/>
        <w:ind w:right="-316"/>
        <w:jc w:val="center"/>
        <w:rPr>
          <w:rFonts w:ascii="Verdana" w:hAnsi="Verdana" w:cs="Tahoma"/>
          <w:b/>
        </w:rPr>
      </w:pPr>
    </w:p>
    <w:p w14:paraId="56F9B2C7" w14:textId="77777777" w:rsidR="001D2337" w:rsidRPr="00C208AE" w:rsidRDefault="001D2337" w:rsidP="001D2337">
      <w:pPr>
        <w:tabs>
          <w:tab w:val="left" w:pos="425"/>
        </w:tabs>
        <w:spacing w:line="360" w:lineRule="auto"/>
        <w:ind w:right="-316"/>
        <w:jc w:val="center"/>
        <w:rPr>
          <w:rFonts w:ascii="Verdana" w:hAnsi="Verdana" w:cs="Tahoma"/>
          <w:b/>
        </w:rPr>
      </w:pPr>
    </w:p>
    <w:p w14:paraId="444C6292"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CF018C">
        <w:rPr>
          <w:rFonts w:ascii="Verdana" w:hAnsi="Verdana" w:cs="Tahoma"/>
          <w:b/>
          <w:color w:val="0000FF"/>
        </w:rPr>
        <w:t>OBRAS</w:t>
      </w:r>
    </w:p>
    <w:p w14:paraId="416E528E"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4061F16B" w14:textId="77777777" w:rsidR="001D2337" w:rsidRDefault="001D2337" w:rsidP="001D2337">
      <w:pPr>
        <w:tabs>
          <w:tab w:val="left" w:pos="425"/>
        </w:tabs>
        <w:spacing w:line="360" w:lineRule="auto"/>
        <w:ind w:right="-316"/>
        <w:jc w:val="center"/>
        <w:rPr>
          <w:rFonts w:ascii="Verdana" w:hAnsi="Verdana" w:cs="Tahoma"/>
          <w:b/>
        </w:rPr>
      </w:pPr>
    </w:p>
    <w:p w14:paraId="08777BED" w14:textId="77777777" w:rsidR="001D2337" w:rsidRPr="00C208AE" w:rsidRDefault="001D2337" w:rsidP="001D2337">
      <w:pPr>
        <w:tabs>
          <w:tab w:val="left" w:pos="425"/>
        </w:tabs>
        <w:spacing w:line="360" w:lineRule="auto"/>
        <w:ind w:right="-316"/>
        <w:jc w:val="center"/>
        <w:rPr>
          <w:rFonts w:ascii="Verdana" w:hAnsi="Verdana" w:cs="Tahoma"/>
          <w:b/>
        </w:rPr>
      </w:pPr>
    </w:p>
    <w:p w14:paraId="6AD9F5B5" w14:textId="5B94CFA0" w:rsidR="00E47524" w:rsidRDefault="001D2337" w:rsidP="004535FA">
      <w:pPr>
        <w:tabs>
          <w:tab w:val="left" w:pos="425"/>
        </w:tabs>
        <w:spacing w:line="360" w:lineRule="auto"/>
        <w:ind w:right="-316" w:firstLine="142"/>
        <w:rPr>
          <w:rFonts w:ascii="Verdana" w:hAnsi="Verdana" w:cs="Tahoma"/>
          <w:b/>
          <w:color w:val="0000FF"/>
        </w:rPr>
      </w:pPr>
      <w:r w:rsidRPr="00C208AE">
        <w:rPr>
          <w:rFonts w:ascii="Verdana" w:hAnsi="Verdana" w:cs="Tahoma"/>
          <w:b/>
        </w:rPr>
        <w:t xml:space="preserve">Expediente </w:t>
      </w:r>
      <w:proofErr w:type="spellStart"/>
      <w:r w:rsidRPr="00D1600D">
        <w:rPr>
          <w:rFonts w:ascii="Verdana" w:hAnsi="Verdana" w:cs="Tahoma"/>
          <w:b/>
        </w:rPr>
        <w:t>nº</w:t>
      </w:r>
      <w:proofErr w:type="spellEnd"/>
      <w:r w:rsidRPr="00D1600D">
        <w:rPr>
          <w:rFonts w:ascii="Verdana" w:hAnsi="Verdana" w:cs="Tahoma"/>
          <w:b/>
        </w:rPr>
        <w:t xml:space="preserve">: </w:t>
      </w:r>
      <w:r w:rsidR="00275555">
        <w:rPr>
          <w:rFonts w:ascii="Verdana" w:hAnsi="Verdana" w:cs="Tahoma"/>
          <w:b/>
        </w:rPr>
        <w:t xml:space="preserve"> </w:t>
      </w:r>
      <w:r w:rsidR="00A57010">
        <w:rPr>
          <w:rFonts w:ascii="Verdana" w:hAnsi="Verdana" w:cs="Tahoma"/>
          <w:b/>
          <w:color w:val="0000FF"/>
        </w:rPr>
        <w:t>URA/0</w:t>
      </w:r>
      <w:r w:rsidR="008C6662">
        <w:rPr>
          <w:rFonts w:ascii="Verdana" w:hAnsi="Verdana" w:cs="Tahoma"/>
          <w:b/>
          <w:color w:val="0000FF"/>
        </w:rPr>
        <w:t>0</w:t>
      </w:r>
      <w:r w:rsidR="00A0545F">
        <w:rPr>
          <w:rFonts w:ascii="Verdana" w:hAnsi="Verdana" w:cs="Tahoma"/>
          <w:b/>
          <w:color w:val="0000FF"/>
        </w:rPr>
        <w:t>4</w:t>
      </w:r>
      <w:r w:rsidR="00275555" w:rsidRPr="00275555">
        <w:rPr>
          <w:rFonts w:ascii="Verdana" w:hAnsi="Verdana" w:cs="Tahoma"/>
          <w:b/>
          <w:color w:val="0000FF"/>
        </w:rPr>
        <w:t>/202</w:t>
      </w:r>
      <w:r w:rsidR="00A0545F">
        <w:rPr>
          <w:rFonts w:ascii="Verdana" w:hAnsi="Verdana" w:cs="Tahoma"/>
          <w:b/>
          <w:color w:val="0000FF"/>
        </w:rPr>
        <w:t>6</w:t>
      </w:r>
    </w:p>
    <w:p w14:paraId="4DF63218" w14:textId="77777777" w:rsidR="00530FE6" w:rsidRDefault="00530FE6" w:rsidP="004535FA">
      <w:pPr>
        <w:tabs>
          <w:tab w:val="left" w:pos="425"/>
        </w:tabs>
        <w:spacing w:line="360" w:lineRule="auto"/>
        <w:ind w:right="-316" w:firstLine="142"/>
        <w:rPr>
          <w:rFonts w:ascii="Verdana" w:hAnsi="Verdana" w:cs="Tahoma"/>
          <w:b/>
          <w:color w:val="0000FF"/>
        </w:rPr>
      </w:pPr>
    </w:p>
    <w:p w14:paraId="0461AB36" w14:textId="172EC093" w:rsidR="004535FA" w:rsidRPr="00C01EBD" w:rsidRDefault="00530FE6" w:rsidP="00530FE6">
      <w:pPr>
        <w:tabs>
          <w:tab w:val="left" w:pos="425"/>
        </w:tabs>
        <w:spacing w:line="360" w:lineRule="auto"/>
        <w:ind w:left="142" w:right="-316"/>
        <w:jc w:val="both"/>
        <w:rPr>
          <w:rFonts w:ascii="Verdana" w:hAnsi="Verdana" w:cs="Tahoma"/>
          <w:b/>
          <w:color w:val="0000FF"/>
        </w:rPr>
      </w:pPr>
      <w:r w:rsidRPr="00530FE6">
        <w:rPr>
          <w:rFonts w:ascii="Verdana" w:hAnsi="Verdana" w:cs="Tahoma"/>
          <w:b/>
          <w:color w:val="0000FF"/>
        </w:rPr>
        <w:t>OBRAS PARA LA EJECUCIÓN DEL PROYECTO DE DEFENSA CONTRA INUNDACIONES DEL RÍO CADAGUA A SU PASO POR SODUPE, EN EL T.M. DE GÜEÑES</w:t>
      </w:r>
    </w:p>
    <w:p w14:paraId="31F1DD6E" w14:textId="2B899668" w:rsidR="00C74E7B" w:rsidRDefault="00C74E7B" w:rsidP="00C74E7B">
      <w:pPr>
        <w:tabs>
          <w:tab w:val="left" w:pos="425"/>
        </w:tabs>
        <w:spacing w:line="360" w:lineRule="auto"/>
        <w:ind w:left="1530" w:right="-316" w:hanging="1388"/>
        <w:jc w:val="right"/>
        <w:rPr>
          <w:rFonts w:ascii="Verdana" w:hAnsi="Verdana" w:cs="Tahoma"/>
          <w:b/>
        </w:rPr>
      </w:pPr>
    </w:p>
    <w:p w14:paraId="5D097ECC" w14:textId="77777777" w:rsidR="001F7DAC" w:rsidRDefault="001F7DAC" w:rsidP="00C74E7B">
      <w:pPr>
        <w:tabs>
          <w:tab w:val="left" w:pos="425"/>
        </w:tabs>
        <w:spacing w:line="360" w:lineRule="auto"/>
        <w:ind w:left="1530" w:right="-316" w:hanging="1388"/>
        <w:jc w:val="right"/>
        <w:rPr>
          <w:rFonts w:ascii="Verdana" w:hAnsi="Verdana" w:cs="Tahoma"/>
          <w:b/>
        </w:rPr>
      </w:pPr>
    </w:p>
    <w:p w14:paraId="5397DD34" w14:textId="77777777" w:rsidR="001F7DAC" w:rsidRDefault="001F7DAC" w:rsidP="00AC5485">
      <w:pPr>
        <w:tabs>
          <w:tab w:val="left" w:pos="425"/>
        </w:tabs>
        <w:spacing w:line="360" w:lineRule="auto"/>
        <w:ind w:left="1530" w:right="-316" w:hanging="1388"/>
        <w:jc w:val="center"/>
        <w:rPr>
          <w:rFonts w:ascii="Verdana" w:hAnsi="Verdana" w:cs="Tahoma"/>
          <w:b/>
        </w:rPr>
      </w:pPr>
    </w:p>
    <w:p w14:paraId="26C8A240" w14:textId="0D355F5B" w:rsidR="001D2337" w:rsidRPr="004A04BD" w:rsidRDefault="00AC5485" w:rsidP="008B0ABF">
      <w:pPr>
        <w:tabs>
          <w:tab w:val="left" w:pos="425"/>
        </w:tabs>
        <w:spacing w:line="360" w:lineRule="auto"/>
        <w:ind w:left="1530" w:right="-316" w:hanging="1388"/>
        <w:rPr>
          <w:rFonts w:ascii="Verdana" w:hAnsi="Verdana" w:cs="Tahoma"/>
          <w:b/>
        </w:rPr>
      </w:pPr>
      <w:r>
        <w:rPr>
          <w:rFonts w:ascii="Verdana" w:hAnsi="Verdana" w:cs="Tahoma"/>
          <w:b/>
        </w:rPr>
        <w:t>C</w:t>
      </w:r>
      <w:r w:rsidR="001D2337" w:rsidRPr="004A04BD">
        <w:rPr>
          <w:rFonts w:ascii="Verdana" w:hAnsi="Verdana" w:cs="Tahoma"/>
          <w:b/>
        </w:rPr>
        <w:t xml:space="preserve">ontenido: </w:t>
      </w:r>
    </w:p>
    <w:p w14:paraId="7A052A31"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3309BCD"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AD5E701"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B0C01E8" w14:textId="77777777" w:rsidR="001D2337" w:rsidRDefault="001D2337" w:rsidP="001D2337">
      <w:pPr>
        <w:tabs>
          <w:tab w:val="left" w:pos="425"/>
        </w:tabs>
        <w:spacing w:line="360" w:lineRule="auto"/>
        <w:ind w:right="-316" w:firstLine="567"/>
        <w:rPr>
          <w:rFonts w:ascii="Verdana" w:hAnsi="Verdana" w:cs="Tahoma"/>
          <w:b/>
          <w:sz w:val="20"/>
          <w:szCs w:val="20"/>
        </w:rPr>
      </w:pPr>
    </w:p>
    <w:p w14:paraId="06B1F488" w14:textId="77777777" w:rsidR="005D4EF4" w:rsidRPr="005D4EF4" w:rsidRDefault="00AE7EFE" w:rsidP="00BA51CF">
      <w:pPr>
        <w:pStyle w:val="TtuloTDC"/>
        <w:tabs>
          <w:tab w:val="left" w:pos="1358"/>
        </w:tabs>
        <w:spacing w:before="120"/>
        <w:rPr>
          <w:rFonts w:ascii="Verdana" w:hAnsi="Verdana"/>
          <w:b/>
          <w:sz w:val="18"/>
          <w:szCs w:val="18"/>
        </w:rPr>
      </w:pPr>
      <w:r w:rsidRPr="005D4EF4">
        <w:rPr>
          <w:rFonts w:ascii="Verdana" w:hAnsi="Verdana"/>
          <w:b/>
          <w:caps/>
          <w:sz w:val="18"/>
          <w:szCs w:val="18"/>
        </w:rPr>
        <w:br w:type="page"/>
      </w:r>
      <w:r w:rsidR="00DA2579" w:rsidRPr="005D4EF4">
        <w:rPr>
          <w:rFonts w:ascii="Verdana" w:hAnsi="Verdana"/>
          <w:b/>
          <w:caps/>
          <w:sz w:val="18"/>
          <w:szCs w:val="18"/>
        </w:rPr>
        <w:lastRenderedPageBreak/>
        <w:tab/>
      </w:r>
      <w:r w:rsidR="00C45AA2" w:rsidRPr="005D4EF4">
        <w:rPr>
          <w:rFonts w:ascii="Verdana" w:hAnsi="Verdana"/>
          <w:b/>
          <w:sz w:val="18"/>
          <w:szCs w:val="18"/>
        </w:rPr>
        <w:t>ÍNDICE</w:t>
      </w:r>
    </w:p>
    <w:bookmarkStart w:id="0" w:name="_Toc528657900" w:displacedByCustomXml="next"/>
    <w:bookmarkStart w:id="1" w:name="_Toc528658719" w:displacedByCustomXml="next"/>
    <w:bookmarkStart w:id="2" w:name="_Toc528660346" w:displacedByCustomXml="next"/>
    <w:bookmarkStart w:id="3" w:name="_Toc528664195" w:displacedByCustomXml="next"/>
    <w:bookmarkStart w:id="4" w:name="_Toc528664196" w:displacedByCustomXml="next"/>
    <w:bookmarkStart w:id="5" w:name="_Toc528665887" w:displacedByCustomXml="next"/>
    <w:bookmarkStart w:id="6" w:name="_Toc528666512" w:displacedByCustomXml="next"/>
    <w:bookmarkStart w:id="7" w:name="_Toc528671235" w:displacedByCustomXml="next"/>
    <w:bookmarkStart w:id="8" w:name="_Toc530728015" w:displacedByCustomXml="next"/>
    <w:bookmarkStart w:id="9" w:name="_Toc5958905" w:displacedByCustomXml="next"/>
    <w:bookmarkStart w:id="10" w:name="_Toc34132869" w:displacedByCustomXml="next"/>
    <w:sdt>
      <w:sdtPr>
        <w:rPr>
          <w:rFonts w:ascii="Times New Roman" w:eastAsia="Times New Roman" w:hAnsi="Times New Roman" w:cs="Times New Roman"/>
          <w:color w:val="auto"/>
          <w:sz w:val="24"/>
          <w:szCs w:val="24"/>
          <w:lang w:val="es-ES" w:eastAsia="es-ES"/>
        </w:rPr>
        <w:id w:val="1348058190"/>
        <w:docPartObj>
          <w:docPartGallery w:val="Table of Contents"/>
          <w:docPartUnique/>
        </w:docPartObj>
      </w:sdtPr>
      <w:sdtEndPr>
        <w:rPr>
          <w:b/>
          <w:bCs/>
        </w:rPr>
      </w:sdtEndPr>
      <w:sdtContent>
        <w:p w14:paraId="31E02450" w14:textId="5DC6A175" w:rsidR="00343D4F" w:rsidRDefault="00343D4F">
          <w:pPr>
            <w:pStyle w:val="TtuloTDC"/>
          </w:pPr>
          <w:r>
            <w:rPr>
              <w:lang w:val="es-ES"/>
            </w:rPr>
            <w:t>Contenido</w:t>
          </w:r>
        </w:p>
        <w:p w14:paraId="1640412A" w14:textId="04F39416" w:rsidR="009176A1" w:rsidRDefault="00343D4F">
          <w:pPr>
            <w:pStyle w:val="TDC1"/>
            <w:rPr>
              <w:rFonts w:eastAsiaTheme="minorEastAsia" w:cstheme="minorBidi"/>
              <w:b w:val="0"/>
              <w:bCs w:val="0"/>
              <w:i w:val="0"/>
              <w:iCs w:val="0"/>
              <w:noProof/>
              <w:kern w:val="2"/>
              <w14:ligatures w14:val="standardContextual"/>
            </w:rPr>
          </w:pPr>
          <w:r>
            <w:fldChar w:fldCharType="begin"/>
          </w:r>
          <w:r>
            <w:instrText xml:space="preserve"> TOC \o "1-3" \h \z \u </w:instrText>
          </w:r>
          <w:r>
            <w:fldChar w:fldCharType="separate"/>
          </w:r>
          <w:hyperlink w:anchor="_Toc198111946" w:history="1">
            <w:r w:rsidR="009176A1" w:rsidRPr="007E41D1">
              <w:rPr>
                <w:rStyle w:val="Hipervnculo"/>
                <w:noProof/>
              </w:rPr>
              <w:t>CLÁUSULAS ESPECÍFICAS DEL CONTRATO</w:t>
            </w:r>
            <w:r w:rsidR="009176A1">
              <w:rPr>
                <w:noProof/>
                <w:webHidden/>
              </w:rPr>
              <w:tab/>
            </w:r>
            <w:r w:rsidR="009176A1">
              <w:rPr>
                <w:noProof/>
                <w:webHidden/>
              </w:rPr>
              <w:fldChar w:fldCharType="begin"/>
            </w:r>
            <w:r w:rsidR="009176A1">
              <w:rPr>
                <w:noProof/>
                <w:webHidden/>
              </w:rPr>
              <w:instrText xml:space="preserve"> PAGEREF _Toc198111946 \h </w:instrText>
            </w:r>
            <w:r w:rsidR="009176A1">
              <w:rPr>
                <w:noProof/>
                <w:webHidden/>
              </w:rPr>
            </w:r>
            <w:r w:rsidR="009176A1">
              <w:rPr>
                <w:noProof/>
                <w:webHidden/>
              </w:rPr>
              <w:fldChar w:fldCharType="separate"/>
            </w:r>
            <w:r w:rsidR="009176A1">
              <w:rPr>
                <w:noProof/>
                <w:webHidden/>
              </w:rPr>
              <w:t>5</w:t>
            </w:r>
            <w:r w:rsidR="009176A1">
              <w:rPr>
                <w:noProof/>
                <w:webHidden/>
              </w:rPr>
              <w:fldChar w:fldCharType="end"/>
            </w:r>
          </w:hyperlink>
        </w:p>
        <w:p w14:paraId="3A109E6F" w14:textId="2C22EE64" w:rsidR="009176A1" w:rsidRDefault="009176A1">
          <w:pPr>
            <w:pStyle w:val="TDC2"/>
            <w:rPr>
              <w:rFonts w:eastAsiaTheme="minorEastAsia" w:cstheme="minorBidi"/>
              <w:b w:val="0"/>
              <w:bCs w:val="0"/>
              <w:noProof/>
              <w:kern w:val="2"/>
              <w:sz w:val="24"/>
              <w:szCs w:val="24"/>
              <w14:ligatures w14:val="standardContextual"/>
            </w:rPr>
          </w:pPr>
          <w:hyperlink w:anchor="_Toc198111947" w:history="1">
            <w:r w:rsidRPr="007E41D1">
              <w:rPr>
                <w:rStyle w:val="Hipervnculo"/>
                <w:noProof/>
              </w:rPr>
              <w:t>I.- CARACTERÍSTICAS DE LA PRESTACIÓN</w:t>
            </w:r>
            <w:r>
              <w:rPr>
                <w:noProof/>
                <w:webHidden/>
              </w:rPr>
              <w:tab/>
            </w:r>
            <w:r>
              <w:rPr>
                <w:noProof/>
                <w:webHidden/>
              </w:rPr>
              <w:fldChar w:fldCharType="begin"/>
            </w:r>
            <w:r>
              <w:rPr>
                <w:noProof/>
                <w:webHidden/>
              </w:rPr>
              <w:instrText xml:space="preserve"> PAGEREF _Toc198111947 \h </w:instrText>
            </w:r>
            <w:r>
              <w:rPr>
                <w:noProof/>
                <w:webHidden/>
              </w:rPr>
            </w:r>
            <w:r>
              <w:rPr>
                <w:noProof/>
                <w:webHidden/>
              </w:rPr>
              <w:fldChar w:fldCharType="separate"/>
            </w:r>
            <w:r>
              <w:rPr>
                <w:noProof/>
                <w:webHidden/>
              </w:rPr>
              <w:t>5</w:t>
            </w:r>
            <w:r>
              <w:rPr>
                <w:noProof/>
                <w:webHidden/>
              </w:rPr>
              <w:fldChar w:fldCharType="end"/>
            </w:r>
          </w:hyperlink>
        </w:p>
        <w:p w14:paraId="2A9AC851" w14:textId="1DFD8E11" w:rsidR="009176A1" w:rsidRDefault="009176A1" w:rsidP="003658CE">
          <w:pPr>
            <w:pStyle w:val="TDC3"/>
            <w:rPr>
              <w:rFonts w:eastAsiaTheme="minorEastAsia" w:cstheme="minorBidi"/>
              <w:kern w:val="2"/>
              <w:sz w:val="24"/>
              <w:szCs w:val="24"/>
              <w14:ligatures w14:val="standardContextual"/>
            </w:rPr>
          </w:pPr>
          <w:hyperlink w:anchor="_Toc198111948" w:history="1">
            <w:r w:rsidRPr="007E41D1">
              <w:rPr>
                <w:rStyle w:val="Hipervnculo"/>
              </w:rPr>
              <w:t xml:space="preserve">1.- OBJETO DEL CONTRATO. </w:t>
            </w:r>
            <w:r>
              <w:rPr>
                <w:rFonts w:eastAsiaTheme="minorEastAsia" w:cstheme="minorBidi"/>
                <w:kern w:val="2"/>
                <w:sz w:val="24"/>
                <w:szCs w:val="24"/>
                <w14:ligatures w14:val="standardContextual"/>
              </w:rPr>
              <w:tab/>
            </w:r>
            <w:r w:rsidRPr="007E41D1">
              <w:rPr>
                <w:rStyle w:val="Hipervnculo"/>
              </w:rPr>
              <w:t xml:space="preserve"> </w:t>
            </w:r>
            <w:r w:rsidRPr="007E41D1">
              <w:rPr>
                <w:rStyle w:val="Hipervnculo"/>
                <w:lang w:val="es-ES_tradnl"/>
              </w:rPr>
              <w:t>OBRAS DE DEFENSA CONTRA INUNDACIONES DEL RÍO IBAIZABAL A SU PASO POR EL T.M. DE ABADIÑO. FASE 1. TRAMO LAUBIDETA-CONFLUENCIA.</w:t>
            </w:r>
            <w:r>
              <w:rPr>
                <w:webHidden/>
              </w:rPr>
              <w:tab/>
            </w:r>
            <w:r>
              <w:rPr>
                <w:webHidden/>
              </w:rPr>
              <w:fldChar w:fldCharType="begin"/>
            </w:r>
            <w:r>
              <w:rPr>
                <w:webHidden/>
              </w:rPr>
              <w:instrText xml:space="preserve"> PAGEREF _Toc198111948 \h </w:instrText>
            </w:r>
            <w:r>
              <w:rPr>
                <w:webHidden/>
              </w:rPr>
            </w:r>
            <w:r>
              <w:rPr>
                <w:webHidden/>
              </w:rPr>
              <w:fldChar w:fldCharType="separate"/>
            </w:r>
            <w:r>
              <w:rPr>
                <w:webHidden/>
              </w:rPr>
              <w:t>6</w:t>
            </w:r>
            <w:r>
              <w:rPr>
                <w:webHidden/>
              </w:rPr>
              <w:fldChar w:fldCharType="end"/>
            </w:r>
          </w:hyperlink>
        </w:p>
        <w:p w14:paraId="0F03838D" w14:textId="32901924" w:rsidR="009176A1" w:rsidRDefault="009176A1" w:rsidP="003658CE">
          <w:pPr>
            <w:pStyle w:val="TDC3"/>
            <w:rPr>
              <w:rFonts w:eastAsiaTheme="minorEastAsia" w:cstheme="minorBidi"/>
              <w:kern w:val="2"/>
              <w:sz w:val="24"/>
              <w:szCs w:val="24"/>
              <w14:ligatures w14:val="standardContextual"/>
            </w:rPr>
          </w:pPr>
          <w:hyperlink w:anchor="_Toc198111949" w:history="1">
            <w:r w:rsidRPr="007E41D1">
              <w:rPr>
                <w:rStyle w:val="Hipervnculo"/>
              </w:rPr>
              <w:t>1.1.-Finalidad: -</w:t>
            </w:r>
            <w:r>
              <w:rPr>
                <w:webHidden/>
              </w:rPr>
              <w:tab/>
            </w:r>
            <w:r>
              <w:rPr>
                <w:webHidden/>
              </w:rPr>
              <w:fldChar w:fldCharType="begin"/>
            </w:r>
            <w:r>
              <w:rPr>
                <w:webHidden/>
              </w:rPr>
              <w:instrText xml:space="preserve"> PAGEREF _Toc198111949 \h </w:instrText>
            </w:r>
            <w:r>
              <w:rPr>
                <w:webHidden/>
              </w:rPr>
            </w:r>
            <w:r>
              <w:rPr>
                <w:webHidden/>
              </w:rPr>
              <w:fldChar w:fldCharType="separate"/>
            </w:r>
            <w:r>
              <w:rPr>
                <w:webHidden/>
              </w:rPr>
              <w:t>6</w:t>
            </w:r>
            <w:r>
              <w:rPr>
                <w:webHidden/>
              </w:rPr>
              <w:fldChar w:fldCharType="end"/>
            </w:r>
          </w:hyperlink>
        </w:p>
        <w:p w14:paraId="14DA6D93" w14:textId="67389008" w:rsidR="009176A1" w:rsidRDefault="009176A1" w:rsidP="003658CE">
          <w:pPr>
            <w:pStyle w:val="TDC3"/>
            <w:rPr>
              <w:rFonts w:eastAsiaTheme="minorEastAsia" w:cstheme="minorBidi"/>
              <w:kern w:val="2"/>
              <w:sz w:val="24"/>
              <w:szCs w:val="24"/>
              <w14:ligatures w14:val="standardContextual"/>
            </w:rPr>
          </w:pPr>
          <w:hyperlink w:anchor="_Toc198111950" w:history="1">
            <w:r w:rsidRPr="007E41D1">
              <w:rPr>
                <w:rStyle w:val="Hipervnculo"/>
              </w:rPr>
              <w:t>2.- DOCUMENTOS QUE REVISTEN CARÁCTER CONTRACTUAL</w:t>
            </w:r>
            <w:r>
              <w:rPr>
                <w:webHidden/>
              </w:rPr>
              <w:tab/>
            </w:r>
            <w:r>
              <w:rPr>
                <w:webHidden/>
              </w:rPr>
              <w:fldChar w:fldCharType="begin"/>
            </w:r>
            <w:r>
              <w:rPr>
                <w:webHidden/>
              </w:rPr>
              <w:instrText xml:space="preserve"> PAGEREF _Toc198111950 \h </w:instrText>
            </w:r>
            <w:r>
              <w:rPr>
                <w:webHidden/>
              </w:rPr>
            </w:r>
            <w:r>
              <w:rPr>
                <w:webHidden/>
              </w:rPr>
              <w:fldChar w:fldCharType="separate"/>
            </w:r>
            <w:r>
              <w:rPr>
                <w:webHidden/>
              </w:rPr>
              <w:t>6</w:t>
            </w:r>
            <w:r>
              <w:rPr>
                <w:webHidden/>
              </w:rPr>
              <w:fldChar w:fldCharType="end"/>
            </w:r>
          </w:hyperlink>
        </w:p>
        <w:p w14:paraId="1AAA6078" w14:textId="2AE8C027" w:rsidR="009176A1" w:rsidRDefault="009176A1" w:rsidP="003658CE">
          <w:pPr>
            <w:pStyle w:val="TDC3"/>
            <w:rPr>
              <w:rFonts w:eastAsiaTheme="minorEastAsia" w:cstheme="minorBidi"/>
              <w:kern w:val="2"/>
              <w:sz w:val="24"/>
              <w:szCs w:val="24"/>
              <w14:ligatures w14:val="standardContextual"/>
            </w:rPr>
          </w:pPr>
          <w:hyperlink w:anchor="_Toc198111951" w:history="1">
            <w:r w:rsidRPr="007E41D1">
              <w:rPr>
                <w:rStyle w:val="Hipervnculo"/>
              </w:rPr>
              <w:t>4.- VAlOR ESTIMADO DEL CONTRATO</w:t>
            </w:r>
            <w:r>
              <w:rPr>
                <w:webHidden/>
              </w:rPr>
              <w:tab/>
            </w:r>
            <w:r>
              <w:rPr>
                <w:webHidden/>
              </w:rPr>
              <w:fldChar w:fldCharType="begin"/>
            </w:r>
            <w:r>
              <w:rPr>
                <w:webHidden/>
              </w:rPr>
              <w:instrText xml:space="preserve"> PAGEREF _Toc198111951 \h </w:instrText>
            </w:r>
            <w:r>
              <w:rPr>
                <w:webHidden/>
              </w:rPr>
            </w:r>
            <w:r>
              <w:rPr>
                <w:webHidden/>
              </w:rPr>
              <w:fldChar w:fldCharType="separate"/>
            </w:r>
            <w:r>
              <w:rPr>
                <w:webHidden/>
              </w:rPr>
              <w:t>7</w:t>
            </w:r>
            <w:r>
              <w:rPr>
                <w:webHidden/>
              </w:rPr>
              <w:fldChar w:fldCharType="end"/>
            </w:r>
          </w:hyperlink>
        </w:p>
        <w:p w14:paraId="15439AB0" w14:textId="54BAF463" w:rsidR="009176A1" w:rsidRDefault="009176A1" w:rsidP="003658CE">
          <w:pPr>
            <w:pStyle w:val="TDC3"/>
            <w:rPr>
              <w:rFonts w:eastAsiaTheme="minorEastAsia" w:cstheme="minorBidi"/>
              <w:kern w:val="2"/>
              <w:sz w:val="24"/>
              <w:szCs w:val="24"/>
              <w14:ligatures w14:val="standardContextual"/>
            </w:rPr>
          </w:pPr>
          <w:hyperlink w:anchor="_Toc198111952" w:history="1">
            <w:r w:rsidRPr="007E41D1">
              <w:rPr>
                <w:rStyle w:val="Hipervnculo"/>
              </w:rPr>
              <w:t>5.- PRECIO Y PAGOS</w:t>
            </w:r>
            <w:r>
              <w:rPr>
                <w:webHidden/>
              </w:rPr>
              <w:tab/>
            </w:r>
            <w:r>
              <w:rPr>
                <w:webHidden/>
              </w:rPr>
              <w:fldChar w:fldCharType="begin"/>
            </w:r>
            <w:r>
              <w:rPr>
                <w:webHidden/>
              </w:rPr>
              <w:instrText xml:space="preserve"> PAGEREF _Toc198111952 \h </w:instrText>
            </w:r>
            <w:r>
              <w:rPr>
                <w:webHidden/>
              </w:rPr>
            </w:r>
            <w:r>
              <w:rPr>
                <w:webHidden/>
              </w:rPr>
              <w:fldChar w:fldCharType="separate"/>
            </w:r>
            <w:r>
              <w:rPr>
                <w:webHidden/>
              </w:rPr>
              <w:t>7</w:t>
            </w:r>
            <w:r>
              <w:rPr>
                <w:webHidden/>
              </w:rPr>
              <w:fldChar w:fldCharType="end"/>
            </w:r>
          </w:hyperlink>
        </w:p>
        <w:p w14:paraId="5D92032A" w14:textId="218C9021" w:rsidR="009176A1" w:rsidRDefault="009176A1" w:rsidP="003658CE">
          <w:pPr>
            <w:pStyle w:val="TDC3"/>
            <w:rPr>
              <w:rFonts w:eastAsiaTheme="minorEastAsia" w:cstheme="minorBidi"/>
              <w:kern w:val="2"/>
              <w:sz w:val="24"/>
              <w:szCs w:val="24"/>
              <w14:ligatures w14:val="standardContextual"/>
            </w:rPr>
          </w:pPr>
          <w:hyperlink w:anchor="_Toc198111953" w:history="1">
            <w:r w:rsidRPr="007E41D1">
              <w:rPr>
                <w:rStyle w:val="Hipervnculo"/>
              </w:rPr>
              <w:t>6.- PLAZO DE EJECUCIÓN</w:t>
            </w:r>
            <w:r>
              <w:rPr>
                <w:webHidden/>
              </w:rPr>
              <w:tab/>
            </w:r>
            <w:r>
              <w:rPr>
                <w:webHidden/>
              </w:rPr>
              <w:fldChar w:fldCharType="begin"/>
            </w:r>
            <w:r>
              <w:rPr>
                <w:webHidden/>
              </w:rPr>
              <w:instrText xml:space="preserve"> PAGEREF _Toc198111953 \h </w:instrText>
            </w:r>
            <w:r>
              <w:rPr>
                <w:webHidden/>
              </w:rPr>
            </w:r>
            <w:r>
              <w:rPr>
                <w:webHidden/>
              </w:rPr>
              <w:fldChar w:fldCharType="separate"/>
            </w:r>
            <w:r>
              <w:rPr>
                <w:webHidden/>
              </w:rPr>
              <w:t>8</w:t>
            </w:r>
            <w:r>
              <w:rPr>
                <w:webHidden/>
              </w:rPr>
              <w:fldChar w:fldCharType="end"/>
            </w:r>
          </w:hyperlink>
        </w:p>
        <w:p w14:paraId="4590490F" w14:textId="7AAA17C4" w:rsidR="009176A1" w:rsidRDefault="009176A1" w:rsidP="003658CE">
          <w:pPr>
            <w:pStyle w:val="TDC3"/>
            <w:rPr>
              <w:rFonts w:eastAsiaTheme="minorEastAsia" w:cstheme="minorBidi"/>
              <w:kern w:val="2"/>
              <w:sz w:val="24"/>
              <w:szCs w:val="24"/>
              <w14:ligatures w14:val="standardContextual"/>
            </w:rPr>
          </w:pPr>
          <w:hyperlink w:anchor="_Toc198111954" w:history="1">
            <w:r w:rsidRPr="007E41D1">
              <w:rPr>
                <w:rStyle w:val="Hipervnculo"/>
              </w:rPr>
              <w:t>7.- GASTOS DE PUBLICIDAD. No existen</w:t>
            </w:r>
            <w:r>
              <w:rPr>
                <w:webHidden/>
              </w:rPr>
              <w:tab/>
            </w:r>
            <w:r>
              <w:rPr>
                <w:webHidden/>
              </w:rPr>
              <w:fldChar w:fldCharType="begin"/>
            </w:r>
            <w:r>
              <w:rPr>
                <w:webHidden/>
              </w:rPr>
              <w:instrText xml:space="preserve"> PAGEREF _Toc198111954 \h </w:instrText>
            </w:r>
            <w:r>
              <w:rPr>
                <w:webHidden/>
              </w:rPr>
            </w:r>
            <w:r>
              <w:rPr>
                <w:webHidden/>
              </w:rPr>
              <w:fldChar w:fldCharType="separate"/>
            </w:r>
            <w:r>
              <w:rPr>
                <w:webHidden/>
              </w:rPr>
              <w:t>8</w:t>
            </w:r>
            <w:r>
              <w:rPr>
                <w:webHidden/>
              </w:rPr>
              <w:fldChar w:fldCharType="end"/>
            </w:r>
          </w:hyperlink>
        </w:p>
        <w:p w14:paraId="4B4FA661" w14:textId="2C16AEA0" w:rsidR="009176A1" w:rsidRDefault="009176A1" w:rsidP="003658CE">
          <w:pPr>
            <w:pStyle w:val="TDC3"/>
            <w:rPr>
              <w:rFonts w:eastAsiaTheme="minorEastAsia" w:cstheme="minorBidi"/>
              <w:kern w:val="2"/>
              <w:sz w:val="24"/>
              <w:szCs w:val="24"/>
              <w14:ligatures w14:val="standardContextual"/>
            </w:rPr>
          </w:pPr>
          <w:hyperlink w:anchor="_Toc198111955" w:history="1">
            <w:r w:rsidRPr="007E41D1">
              <w:rPr>
                <w:rStyle w:val="Hipervnculo"/>
              </w:rPr>
              <w:t>8.- GARANTÍAS</w:t>
            </w:r>
            <w:r>
              <w:rPr>
                <w:webHidden/>
              </w:rPr>
              <w:tab/>
            </w:r>
            <w:r>
              <w:rPr>
                <w:webHidden/>
              </w:rPr>
              <w:fldChar w:fldCharType="begin"/>
            </w:r>
            <w:r>
              <w:rPr>
                <w:webHidden/>
              </w:rPr>
              <w:instrText xml:space="preserve"> PAGEREF _Toc198111955 \h </w:instrText>
            </w:r>
            <w:r>
              <w:rPr>
                <w:webHidden/>
              </w:rPr>
            </w:r>
            <w:r>
              <w:rPr>
                <w:webHidden/>
              </w:rPr>
              <w:fldChar w:fldCharType="separate"/>
            </w:r>
            <w:r>
              <w:rPr>
                <w:webHidden/>
              </w:rPr>
              <w:t>8</w:t>
            </w:r>
            <w:r>
              <w:rPr>
                <w:webHidden/>
              </w:rPr>
              <w:fldChar w:fldCharType="end"/>
            </w:r>
          </w:hyperlink>
        </w:p>
        <w:p w14:paraId="49AEC096" w14:textId="2B98AD05" w:rsidR="009176A1" w:rsidRDefault="009176A1" w:rsidP="003658CE">
          <w:pPr>
            <w:pStyle w:val="TDC3"/>
            <w:rPr>
              <w:rFonts w:eastAsiaTheme="minorEastAsia" w:cstheme="minorBidi"/>
              <w:kern w:val="2"/>
              <w:sz w:val="24"/>
              <w:szCs w:val="24"/>
              <w14:ligatures w14:val="standardContextual"/>
            </w:rPr>
          </w:pPr>
          <w:hyperlink w:anchor="_Toc198111956" w:history="1">
            <w:r w:rsidRPr="007E41D1">
              <w:rPr>
                <w:rStyle w:val="Hipervnculo"/>
              </w:rPr>
              <w:t>9.- SEGUROS</w:t>
            </w:r>
            <w:r>
              <w:rPr>
                <w:webHidden/>
              </w:rPr>
              <w:tab/>
            </w:r>
            <w:r>
              <w:rPr>
                <w:webHidden/>
              </w:rPr>
              <w:fldChar w:fldCharType="begin"/>
            </w:r>
            <w:r>
              <w:rPr>
                <w:webHidden/>
              </w:rPr>
              <w:instrText xml:space="preserve"> PAGEREF _Toc198111956 \h </w:instrText>
            </w:r>
            <w:r>
              <w:rPr>
                <w:webHidden/>
              </w:rPr>
            </w:r>
            <w:r>
              <w:rPr>
                <w:webHidden/>
              </w:rPr>
              <w:fldChar w:fldCharType="separate"/>
            </w:r>
            <w:r>
              <w:rPr>
                <w:webHidden/>
              </w:rPr>
              <w:t>8</w:t>
            </w:r>
            <w:r>
              <w:rPr>
                <w:webHidden/>
              </w:rPr>
              <w:fldChar w:fldCharType="end"/>
            </w:r>
          </w:hyperlink>
        </w:p>
        <w:p w14:paraId="501F232B" w14:textId="766F27AF" w:rsidR="009176A1" w:rsidRDefault="009176A1" w:rsidP="003658CE">
          <w:pPr>
            <w:pStyle w:val="TDC3"/>
            <w:rPr>
              <w:rFonts w:eastAsiaTheme="minorEastAsia" w:cstheme="minorBidi"/>
              <w:kern w:val="2"/>
              <w:sz w:val="24"/>
              <w:szCs w:val="24"/>
              <w14:ligatures w14:val="standardContextual"/>
            </w:rPr>
          </w:pPr>
          <w:hyperlink w:anchor="_Toc198111957" w:history="1">
            <w:r w:rsidRPr="007E41D1">
              <w:rPr>
                <w:rStyle w:val="Hipervnculo"/>
                <w:rFonts w:ascii="Verdana" w:hAnsi="Verdana" w:cs="Arial"/>
                <w:b/>
                <w:caps/>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_Toc198111957 \h </w:instrText>
            </w:r>
            <w:r>
              <w:rPr>
                <w:webHidden/>
              </w:rPr>
            </w:r>
            <w:r>
              <w:rPr>
                <w:webHidden/>
              </w:rPr>
              <w:fldChar w:fldCharType="separate"/>
            </w:r>
            <w:r>
              <w:rPr>
                <w:webHidden/>
              </w:rPr>
              <w:t>10</w:t>
            </w:r>
            <w:r>
              <w:rPr>
                <w:webHidden/>
              </w:rPr>
              <w:fldChar w:fldCharType="end"/>
            </w:r>
          </w:hyperlink>
        </w:p>
        <w:p w14:paraId="5594F8F1" w14:textId="5A183B8B" w:rsidR="009176A1" w:rsidRDefault="009176A1" w:rsidP="003658CE">
          <w:pPr>
            <w:pStyle w:val="TDC3"/>
            <w:rPr>
              <w:rFonts w:eastAsiaTheme="minorEastAsia" w:cstheme="minorBidi"/>
              <w:kern w:val="2"/>
              <w:sz w:val="24"/>
              <w:szCs w:val="24"/>
              <w14:ligatures w14:val="standardContextual"/>
            </w:rPr>
          </w:pPr>
          <w:hyperlink w:anchor="_Toc198111958" w:history="1">
            <w:r w:rsidRPr="007E41D1">
              <w:rPr>
                <w:rStyle w:val="Hipervnculo"/>
              </w:rPr>
              <w:t>13.- PENALIDADES</w:t>
            </w:r>
            <w:r>
              <w:rPr>
                <w:webHidden/>
              </w:rPr>
              <w:tab/>
            </w:r>
            <w:r>
              <w:rPr>
                <w:webHidden/>
              </w:rPr>
              <w:fldChar w:fldCharType="begin"/>
            </w:r>
            <w:r>
              <w:rPr>
                <w:webHidden/>
              </w:rPr>
              <w:instrText xml:space="preserve"> PAGEREF _Toc198111958 \h </w:instrText>
            </w:r>
            <w:r>
              <w:rPr>
                <w:webHidden/>
              </w:rPr>
            </w:r>
            <w:r>
              <w:rPr>
                <w:webHidden/>
              </w:rPr>
              <w:fldChar w:fldCharType="separate"/>
            </w:r>
            <w:r>
              <w:rPr>
                <w:webHidden/>
              </w:rPr>
              <w:t>15</w:t>
            </w:r>
            <w:r>
              <w:rPr>
                <w:webHidden/>
              </w:rPr>
              <w:fldChar w:fldCharType="end"/>
            </w:r>
          </w:hyperlink>
        </w:p>
        <w:p w14:paraId="4F1F2AF6" w14:textId="5D6B341C" w:rsidR="009176A1" w:rsidRDefault="009176A1" w:rsidP="003658CE">
          <w:pPr>
            <w:pStyle w:val="TDC3"/>
            <w:rPr>
              <w:rFonts w:eastAsiaTheme="minorEastAsia" w:cstheme="minorBidi"/>
              <w:kern w:val="2"/>
              <w:sz w:val="24"/>
              <w:szCs w:val="24"/>
              <w14:ligatures w14:val="standardContextual"/>
            </w:rPr>
          </w:pPr>
          <w:hyperlink w:anchor="_Toc198111959" w:history="1">
            <w:r w:rsidRPr="007E41D1">
              <w:rPr>
                <w:rStyle w:val="Hipervnculo"/>
              </w:rPr>
              <w:t>14.- SUBCONTRATACIÓN</w:t>
            </w:r>
            <w:r>
              <w:rPr>
                <w:webHidden/>
              </w:rPr>
              <w:tab/>
            </w:r>
            <w:r>
              <w:rPr>
                <w:webHidden/>
              </w:rPr>
              <w:fldChar w:fldCharType="begin"/>
            </w:r>
            <w:r>
              <w:rPr>
                <w:webHidden/>
              </w:rPr>
              <w:instrText xml:space="preserve"> PAGEREF _Toc198111959 \h </w:instrText>
            </w:r>
            <w:r>
              <w:rPr>
                <w:webHidden/>
              </w:rPr>
            </w:r>
            <w:r>
              <w:rPr>
                <w:webHidden/>
              </w:rPr>
              <w:fldChar w:fldCharType="separate"/>
            </w:r>
            <w:r>
              <w:rPr>
                <w:webHidden/>
              </w:rPr>
              <w:t>16</w:t>
            </w:r>
            <w:r>
              <w:rPr>
                <w:webHidden/>
              </w:rPr>
              <w:fldChar w:fldCharType="end"/>
            </w:r>
          </w:hyperlink>
        </w:p>
        <w:p w14:paraId="79C01168" w14:textId="7115ABBD" w:rsidR="009176A1" w:rsidRDefault="009176A1">
          <w:pPr>
            <w:pStyle w:val="TDC2"/>
            <w:rPr>
              <w:rFonts w:eastAsiaTheme="minorEastAsia" w:cstheme="minorBidi"/>
              <w:b w:val="0"/>
              <w:bCs w:val="0"/>
              <w:noProof/>
              <w:kern w:val="2"/>
              <w:sz w:val="24"/>
              <w:szCs w:val="24"/>
              <w14:ligatures w14:val="standardContextual"/>
            </w:rPr>
          </w:pPr>
          <w:hyperlink w:anchor="_Toc198111960" w:history="1">
            <w:r w:rsidRPr="007E41D1">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_Toc198111960 \h </w:instrText>
            </w:r>
            <w:r>
              <w:rPr>
                <w:noProof/>
                <w:webHidden/>
              </w:rPr>
            </w:r>
            <w:r>
              <w:rPr>
                <w:noProof/>
                <w:webHidden/>
              </w:rPr>
              <w:fldChar w:fldCharType="separate"/>
            </w:r>
            <w:r>
              <w:rPr>
                <w:noProof/>
                <w:webHidden/>
              </w:rPr>
              <w:t>19</w:t>
            </w:r>
            <w:r>
              <w:rPr>
                <w:noProof/>
                <w:webHidden/>
              </w:rPr>
              <w:fldChar w:fldCharType="end"/>
            </w:r>
          </w:hyperlink>
        </w:p>
        <w:p w14:paraId="5868AE27" w14:textId="0B37A247" w:rsidR="009176A1" w:rsidRDefault="009176A1" w:rsidP="003658CE">
          <w:pPr>
            <w:pStyle w:val="TDC3"/>
            <w:rPr>
              <w:rFonts w:eastAsiaTheme="minorEastAsia" w:cstheme="minorBidi"/>
              <w:kern w:val="2"/>
              <w:sz w:val="24"/>
              <w:szCs w:val="24"/>
              <w14:ligatures w14:val="standardContextual"/>
            </w:rPr>
          </w:pPr>
          <w:hyperlink w:anchor="_Toc198111961" w:history="1">
            <w:r w:rsidRPr="007E41D1">
              <w:rPr>
                <w:rStyle w:val="Hipervnculo"/>
              </w:rPr>
              <w:t>21.- SOLVENCIA, CLASIFICACIÓN, HABILITACIÓN Y ADSCRIPCIÓN DE MEDIOS</w:t>
            </w:r>
            <w:r>
              <w:rPr>
                <w:webHidden/>
              </w:rPr>
              <w:tab/>
            </w:r>
            <w:r>
              <w:rPr>
                <w:webHidden/>
              </w:rPr>
              <w:fldChar w:fldCharType="begin"/>
            </w:r>
            <w:r>
              <w:rPr>
                <w:webHidden/>
              </w:rPr>
              <w:instrText xml:space="preserve"> PAGEREF _Toc198111961 \h </w:instrText>
            </w:r>
            <w:r>
              <w:rPr>
                <w:webHidden/>
              </w:rPr>
            </w:r>
            <w:r>
              <w:rPr>
                <w:webHidden/>
              </w:rPr>
              <w:fldChar w:fldCharType="separate"/>
            </w:r>
            <w:r>
              <w:rPr>
                <w:webHidden/>
              </w:rPr>
              <w:t>20</w:t>
            </w:r>
            <w:r>
              <w:rPr>
                <w:webHidden/>
              </w:rPr>
              <w:fldChar w:fldCharType="end"/>
            </w:r>
          </w:hyperlink>
        </w:p>
        <w:p w14:paraId="42EDF33F" w14:textId="066BD965" w:rsidR="009176A1" w:rsidRDefault="009176A1" w:rsidP="003658CE">
          <w:pPr>
            <w:pStyle w:val="TDC3"/>
            <w:rPr>
              <w:rFonts w:eastAsiaTheme="minorEastAsia" w:cstheme="minorBidi"/>
              <w:kern w:val="2"/>
              <w:sz w:val="24"/>
              <w:szCs w:val="24"/>
              <w14:ligatures w14:val="standardContextual"/>
            </w:rPr>
          </w:pPr>
          <w:hyperlink w:anchor="_Toc198111962" w:history="1">
            <w:r w:rsidRPr="007E41D1">
              <w:rPr>
                <w:rStyle w:val="Hipervnculo"/>
              </w:rPr>
              <w:t>22.- CRITERIOS DE ADJUDICACIÓN</w:t>
            </w:r>
            <w:r>
              <w:rPr>
                <w:webHidden/>
              </w:rPr>
              <w:tab/>
            </w:r>
            <w:r>
              <w:rPr>
                <w:webHidden/>
              </w:rPr>
              <w:fldChar w:fldCharType="begin"/>
            </w:r>
            <w:r>
              <w:rPr>
                <w:webHidden/>
              </w:rPr>
              <w:instrText xml:space="preserve"> PAGEREF _Toc198111962 \h </w:instrText>
            </w:r>
            <w:r>
              <w:rPr>
                <w:webHidden/>
              </w:rPr>
            </w:r>
            <w:r>
              <w:rPr>
                <w:webHidden/>
              </w:rPr>
              <w:fldChar w:fldCharType="separate"/>
            </w:r>
            <w:r>
              <w:rPr>
                <w:webHidden/>
              </w:rPr>
              <w:t>21</w:t>
            </w:r>
            <w:r>
              <w:rPr>
                <w:webHidden/>
              </w:rPr>
              <w:fldChar w:fldCharType="end"/>
            </w:r>
          </w:hyperlink>
        </w:p>
        <w:p w14:paraId="3D999300" w14:textId="73C01842" w:rsidR="009176A1" w:rsidRDefault="009176A1">
          <w:pPr>
            <w:pStyle w:val="TDC2"/>
            <w:rPr>
              <w:rFonts w:eastAsiaTheme="minorEastAsia" w:cstheme="minorBidi"/>
              <w:b w:val="0"/>
              <w:bCs w:val="0"/>
              <w:noProof/>
              <w:kern w:val="2"/>
              <w:sz w:val="24"/>
              <w:szCs w:val="24"/>
              <w14:ligatures w14:val="standardContextual"/>
            </w:rPr>
          </w:pPr>
          <w:hyperlink w:anchor="_Toc198111963" w:history="1">
            <w:r w:rsidRPr="007E41D1">
              <w:rPr>
                <w:rStyle w:val="Hipervnculo"/>
                <w:noProof/>
              </w:rPr>
              <w:t>III.- OTRAS ESPECIFICACIONES</w:t>
            </w:r>
            <w:r>
              <w:rPr>
                <w:noProof/>
                <w:webHidden/>
              </w:rPr>
              <w:tab/>
            </w:r>
            <w:r>
              <w:rPr>
                <w:noProof/>
                <w:webHidden/>
              </w:rPr>
              <w:fldChar w:fldCharType="begin"/>
            </w:r>
            <w:r>
              <w:rPr>
                <w:noProof/>
                <w:webHidden/>
              </w:rPr>
              <w:instrText xml:space="preserve"> PAGEREF _Toc198111963 \h </w:instrText>
            </w:r>
            <w:r>
              <w:rPr>
                <w:noProof/>
                <w:webHidden/>
              </w:rPr>
            </w:r>
            <w:r>
              <w:rPr>
                <w:noProof/>
                <w:webHidden/>
              </w:rPr>
              <w:fldChar w:fldCharType="separate"/>
            </w:r>
            <w:r>
              <w:rPr>
                <w:noProof/>
                <w:webHidden/>
              </w:rPr>
              <w:t>26</w:t>
            </w:r>
            <w:r>
              <w:rPr>
                <w:noProof/>
                <w:webHidden/>
              </w:rPr>
              <w:fldChar w:fldCharType="end"/>
            </w:r>
          </w:hyperlink>
        </w:p>
        <w:p w14:paraId="47A93C0B" w14:textId="1458BB80" w:rsidR="009176A1" w:rsidRDefault="009176A1" w:rsidP="003658CE">
          <w:pPr>
            <w:pStyle w:val="TDC3"/>
            <w:rPr>
              <w:rFonts w:eastAsiaTheme="minorEastAsia" w:cstheme="minorBidi"/>
              <w:kern w:val="2"/>
              <w:sz w:val="24"/>
              <w:szCs w:val="24"/>
              <w14:ligatures w14:val="standardContextual"/>
            </w:rPr>
          </w:pPr>
          <w:hyperlink w:anchor="_Toc198111964" w:history="1">
            <w:r w:rsidRPr="007E41D1">
              <w:rPr>
                <w:rStyle w:val="Hipervnculo"/>
              </w:rPr>
              <w:t>27.- CESIÓN DEL CONTRATO</w:t>
            </w:r>
            <w:r>
              <w:rPr>
                <w:webHidden/>
              </w:rPr>
              <w:tab/>
            </w:r>
            <w:r>
              <w:rPr>
                <w:webHidden/>
              </w:rPr>
              <w:fldChar w:fldCharType="begin"/>
            </w:r>
            <w:r>
              <w:rPr>
                <w:webHidden/>
              </w:rPr>
              <w:instrText xml:space="preserve"> PAGEREF _Toc198111964 \h </w:instrText>
            </w:r>
            <w:r>
              <w:rPr>
                <w:webHidden/>
              </w:rPr>
            </w:r>
            <w:r>
              <w:rPr>
                <w:webHidden/>
              </w:rPr>
              <w:fldChar w:fldCharType="separate"/>
            </w:r>
            <w:r>
              <w:rPr>
                <w:webHidden/>
              </w:rPr>
              <w:t>26</w:t>
            </w:r>
            <w:r>
              <w:rPr>
                <w:webHidden/>
              </w:rPr>
              <w:fldChar w:fldCharType="end"/>
            </w:r>
          </w:hyperlink>
        </w:p>
        <w:p w14:paraId="4271520E" w14:textId="54BF3C79" w:rsidR="009176A1" w:rsidRDefault="009176A1" w:rsidP="003658CE">
          <w:pPr>
            <w:pStyle w:val="TDC3"/>
            <w:rPr>
              <w:rFonts w:eastAsiaTheme="minorEastAsia" w:cstheme="minorBidi"/>
              <w:kern w:val="2"/>
              <w:sz w:val="24"/>
              <w:szCs w:val="24"/>
              <w14:ligatures w14:val="standardContextual"/>
            </w:rPr>
          </w:pPr>
          <w:hyperlink w:anchor="_Toc198111965" w:history="1">
            <w:r w:rsidRPr="007E41D1">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_Toc198111965 \h </w:instrText>
            </w:r>
            <w:r>
              <w:rPr>
                <w:webHidden/>
              </w:rPr>
            </w:r>
            <w:r>
              <w:rPr>
                <w:webHidden/>
              </w:rPr>
              <w:fldChar w:fldCharType="separate"/>
            </w:r>
            <w:r>
              <w:rPr>
                <w:webHidden/>
              </w:rPr>
              <w:t>26</w:t>
            </w:r>
            <w:r>
              <w:rPr>
                <w:webHidden/>
              </w:rPr>
              <w:fldChar w:fldCharType="end"/>
            </w:r>
          </w:hyperlink>
        </w:p>
        <w:p w14:paraId="1065B7AF" w14:textId="4C8EE192" w:rsidR="009176A1" w:rsidRDefault="009176A1">
          <w:pPr>
            <w:pStyle w:val="TDC1"/>
            <w:rPr>
              <w:rFonts w:eastAsiaTheme="minorEastAsia" w:cstheme="minorBidi"/>
              <w:b w:val="0"/>
              <w:bCs w:val="0"/>
              <w:i w:val="0"/>
              <w:iCs w:val="0"/>
              <w:noProof/>
              <w:kern w:val="2"/>
              <w14:ligatures w14:val="standardContextual"/>
            </w:rPr>
          </w:pPr>
          <w:hyperlink w:anchor="_Toc198111966" w:history="1">
            <w:r w:rsidRPr="007E41D1">
              <w:rPr>
                <w:rStyle w:val="Hipervnculo"/>
                <w:noProof/>
              </w:rPr>
              <w:t>CONDICIONES GENERALES</w:t>
            </w:r>
            <w:r>
              <w:rPr>
                <w:noProof/>
                <w:webHidden/>
              </w:rPr>
              <w:tab/>
            </w:r>
            <w:r>
              <w:rPr>
                <w:noProof/>
                <w:webHidden/>
              </w:rPr>
              <w:fldChar w:fldCharType="begin"/>
            </w:r>
            <w:r>
              <w:rPr>
                <w:noProof/>
                <w:webHidden/>
              </w:rPr>
              <w:instrText xml:space="preserve"> PAGEREF _Toc198111966 \h </w:instrText>
            </w:r>
            <w:r>
              <w:rPr>
                <w:noProof/>
                <w:webHidden/>
              </w:rPr>
            </w:r>
            <w:r>
              <w:rPr>
                <w:noProof/>
                <w:webHidden/>
              </w:rPr>
              <w:fldChar w:fldCharType="separate"/>
            </w:r>
            <w:r>
              <w:rPr>
                <w:noProof/>
                <w:webHidden/>
              </w:rPr>
              <w:t>27</w:t>
            </w:r>
            <w:r>
              <w:rPr>
                <w:noProof/>
                <w:webHidden/>
              </w:rPr>
              <w:fldChar w:fldCharType="end"/>
            </w:r>
          </w:hyperlink>
        </w:p>
        <w:p w14:paraId="29446AD3" w14:textId="7CAD5C13" w:rsidR="009176A1" w:rsidRDefault="009176A1">
          <w:pPr>
            <w:pStyle w:val="TDC2"/>
            <w:rPr>
              <w:rFonts w:eastAsiaTheme="minorEastAsia" w:cstheme="minorBidi"/>
              <w:b w:val="0"/>
              <w:bCs w:val="0"/>
              <w:noProof/>
              <w:kern w:val="2"/>
              <w:sz w:val="24"/>
              <w:szCs w:val="24"/>
              <w14:ligatures w14:val="standardContextual"/>
            </w:rPr>
          </w:pPr>
          <w:hyperlink w:anchor="_Toc198111967" w:history="1">
            <w:r w:rsidRPr="007E41D1">
              <w:rPr>
                <w:rStyle w:val="Hipervnculo"/>
                <w:noProof/>
              </w:rPr>
              <w:t>I.- OBJETO Y CUESTIONES GENERALES DEL CONTRATO</w:t>
            </w:r>
            <w:r>
              <w:rPr>
                <w:noProof/>
                <w:webHidden/>
              </w:rPr>
              <w:tab/>
            </w:r>
            <w:r>
              <w:rPr>
                <w:noProof/>
                <w:webHidden/>
              </w:rPr>
              <w:fldChar w:fldCharType="begin"/>
            </w:r>
            <w:r>
              <w:rPr>
                <w:noProof/>
                <w:webHidden/>
              </w:rPr>
              <w:instrText xml:space="preserve"> PAGEREF _Toc198111967 \h </w:instrText>
            </w:r>
            <w:r>
              <w:rPr>
                <w:noProof/>
                <w:webHidden/>
              </w:rPr>
            </w:r>
            <w:r>
              <w:rPr>
                <w:noProof/>
                <w:webHidden/>
              </w:rPr>
              <w:fldChar w:fldCharType="separate"/>
            </w:r>
            <w:r>
              <w:rPr>
                <w:noProof/>
                <w:webHidden/>
              </w:rPr>
              <w:t>27</w:t>
            </w:r>
            <w:r>
              <w:rPr>
                <w:noProof/>
                <w:webHidden/>
              </w:rPr>
              <w:fldChar w:fldCharType="end"/>
            </w:r>
          </w:hyperlink>
        </w:p>
        <w:p w14:paraId="40C2E79C" w14:textId="23B3E56B" w:rsidR="009176A1" w:rsidRDefault="009176A1" w:rsidP="003658CE">
          <w:pPr>
            <w:pStyle w:val="TDC3"/>
            <w:rPr>
              <w:rFonts w:eastAsiaTheme="minorEastAsia" w:cstheme="minorBidi"/>
              <w:kern w:val="2"/>
              <w:sz w:val="24"/>
              <w:szCs w:val="24"/>
              <w14:ligatures w14:val="standardContextual"/>
            </w:rPr>
          </w:pPr>
          <w:hyperlink w:anchor="_Toc198111968" w:history="1">
            <w:r w:rsidRPr="007E41D1">
              <w:rPr>
                <w:rStyle w:val="Hipervnculo"/>
              </w:rPr>
              <w:t>1.- OBJETO DEL CONTRATO</w:t>
            </w:r>
            <w:r>
              <w:rPr>
                <w:webHidden/>
              </w:rPr>
              <w:tab/>
            </w:r>
            <w:r>
              <w:rPr>
                <w:webHidden/>
              </w:rPr>
              <w:fldChar w:fldCharType="begin"/>
            </w:r>
            <w:r>
              <w:rPr>
                <w:webHidden/>
              </w:rPr>
              <w:instrText xml:space="preserve"> PAGEREF _Toc198111968 \h </w:instrText>
            </w:r>
            <w:r>
              <w:rPr>
                <w:webHidden/>
              </w:rPr>
            </w:r>
            <w:r>
              <w:rPr>
                <w:webHidden/>
              </w:rPr>
              <w:fldChar w:fldCharType="separate"/>
            </w:r>
            <w:r>
              <w:rPr>
                <w:webHidden/>
              </w:rPr>
              <w:t>27</w:t>
            </w:r>
            <w:r>
              <w:rPr>
                <w:webHidden/>
              </w:rPr>
              <w:fldChar w:fldCharType="end"/>
            </w:r>
          </w:hyperlink>
        </w:p>
        <w:p w14:paraId="103C260A" w14:textId="52715DCD" w:rsidR="009176A1" w:rsidRDefault="009176A1" w:rsidP="003658CE">
          <w:pPr>
            <w:pStyle w:val="TDC3"/>
            <w:rPr>
              <w:rFonts w:eastAsiaTheme="minorEastAsia" w:cstheme="minorBidi"/>
              <w:kern w:val="2"/>
              <w:sz w:val="24"/>
              <w:szCs w:val="24"/>
              <w14:ligatures w14:val="standardContextual"/>
            </w:rPr>
          </w:pPr>
          <w:hyperlink w:anchor="_Toc198111969" w:history="1">
            <w:r w:rsidRPr="007E41D1">
              <w:rPr>
                <w:rStyle w:val="Hipervnculo"/>
              </w:rPr>
              <w:t>2.- DOCUMENTOS DE CARÁCTER CONTRACTUAL</w:t>
            </w:r>
            <w:r>
              <w:rPr>
                <w:webHidden/>
              </w:rPr>
              <w:tab/>
            </w:r>
            <w:r>
              <w:rPr>
                <w:webHidden/>
              </w:rPr>
              <w:fldChar w:fldCharType="begin"/>
            </w:r>
            <w:r>
              <w:rPr>
                <w:webHidden/>
              </w:rPr>
              <w:instrText xml:space="preserve"> PAGEREF _Toc198111969 \h </w:instrText>
            </w:r>
            <w:r>
              <w:rPr>
                <w:webHidden/>
              </w:rPr>
            </w:r>
            <w:r>
              <w:rPr>
                <w:webHidden/>
              </w:rPr>
              <w:fldChar w:fldCharType="separate"/>
            </w:r>
            <w:r>
              <w:rPr>
                <w:webHidden/>
              </w:rPr>
              <w:t>27</w:t>
            </w:r>
            <w:r>
              <w:rPr>
                <w:webHidden/>
              </w:rPr>
              <w:fldChar w:fldCharType="end"/>
            </w:r>
          </w:hyperlink>
        </w:p>
        <w:p w14:paraId="6E8C035B" w14:textId="06D340B2" w:rsidR="009176A1" w:rsidRDefault="009176A1" w:rsidP="003658CE">
          <w:pPr>
            <w:pStyle w:val="TDC3"/>
            <w:rPr>
              <w:rFonts w:eastAsiaTheme="minorEastAsia" w:cstheme="minorBidi"/>
              <w:kern w:val="2"/>
              <w:sz w:val="24"/>
              <w:szCs w:val="24"/>
              <w14:ligatures w14:val="standardContextual"/>
            </w:rPr>
          </w:pPr>
          <w:hyperlink w:anchor="_Toc198111970" w:history="1">
            <w:r w:rsidRPr="007E41D1">
              <w:rPr>
                <w:rStyle w:val="Hipervnculo"/>
              </w:rPr>
              <w:t>3.- RÉGIMEN JURÍDICO DEL CONTRATO</w:t>
            </w:r>
            <w:r>
              <w:rPr>
                <w:webHidden/>
              </w:rPr>
              <w:tab/>
            </w:r>
            <w:r>
              <w:rPr>
                <w:webHidden/>
              </w:rPr>
              <w:fldChar w:fldCharType="begin"/>
            </w:r>
            <w:r>
              <w:rPr>
                <w:webHidden/>
              </w:rPr>
              <w:instrText xml:space="preserve"> PAGEREF _Toc198111970 \h </w:instrText>
            </w:r>
            <w:r>
              <w:rPr>
                <w:webHidden/>
              </w:rPr>
            </w:r>
            <w:r>
              <w:rPr>
                <w:webHidden/>
              </w:rPr>
              <w:fldChar w:fldCharType="separate"/>
            </w:r>
            <w:r>
              <w:rPr>
                <w:webHidden/>
              </w:rPr>
              <w:t>27</w:t>
            </w:r>
            <w:r>
              <w:rPr>
                <w:webHidden/>
              </w:rPr>
              <w:fldChar w:fldCharType="end"/>
            </w:r>
          </w:hyperlink>
        </w:p>
        <w:p w14:paraId="0C699CF8" w14:textId="7348B22A" w:rsidR="009176A1" w:rsidRDefault="009176A1" w:rsidP="003658CE">
          <w:pPr>
            <w:pStyle w:val="TDC3"/>
            <w:rPr>
              <w:rFonts w:eastAsiaTheme="minorEastAsia" w:cstheme="minorBidi"/>
              <w:kern w:val="2"/>
              <w:sz w:val="24"/>
              <w:szCs w:val="24"/>
              <w14:ligatures w14:val="standardContextual"/>
            </w:rPr>
          </w:pPr>
          <w:hyperlink w:anchor="_Toc198111971" w:history="1">
            <w:r w:rsidRPr="007E41D1">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webHidden/>
              </w:rPr>
              <w:tab/>
            </w:r>
            <w:r>
              <w:rPr>
                <w:webHidden/>
              </w:rPr>
              <w:fldChar w:fldCharType="begin"/>
            </w:r>
            <w:r>
              <w:rPr>
                <w:webHidden/>
              </w:rPr>
              <w:instrText xml:space="preserve"> PAGEREF _Toc198111971 \h </w:instrText>
            </w:r>
            <w:r>
              <w:rPr>
                <w:webHidden/>
              </w:rPr>
            </w:r>
            <w:r>
              <w:rPr>
                <w:webHidden/>
              </w:rPr>
              <w:fldChar w:fldCharType="separate"/>
            </w:r>
            <w:r>
              <w:rPr>
                <w:webHidden/>
              </w:rPr>
              <w:t>28</w:t>
            </w:r>
            <w:r>
              <w:rPr>
                <w:webHidden/>
              </w:rPr>
              <w:fldChar w:fldCharType="end"/>
            </w:r>
          </w:hyperlink>
        </w:p>
        <w:p w14:paraId="4AB78094" w14:textId="570CA7CD" w:rsidR="009176A1" w:rsidRDefault="009176A1" w:rsidP="003658CE">
          <w:pPr>
            <w:pStyle w:val="TDC3"/>
            <w:rPr>
              <w:rFonts w:eastAsiaTheme="minorEastAsia" w:cstheme="minorBidi"/>
              <w:kern w:val="2"/>
              <w:sz w:val="24"/>
              <w:szCs w:val="24"/>
              <w14:ligatures w14:val="standardContextual"/>
            </w:rPr>
          </w:pPr>
          <w:hyperlink w:anchor="_Toc198111972" w:history="1">
            <w:r w:rsidRPr="007E41D1">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_Toc198111972 \h </w:instrText>
            </w:r>
            <w:r>
              <w:rPr>
                <w:webHidden/>
              </w:rPr>
            </w:r>
            <w:r>
              <w:rPr>
                <w:webHidden/>
              </w:rPr>
              <w:fldChar w:fldCharType="separate"/>
            </w:r>
            <w:r>
              <w:rPr>
                <w:webHidden/>
              </w:rPr>
              <w:t>29</w:t>
            </w:r>
            <w:r>
              <w:rPr>
                <w:webHidden/>
              </w:rPr>
              <w:fldChar w:fldCharType="end"/>
            </w:r>
          </w:hyperlink>
        </w:p>
        <w:p w14:paraId="7CCC873A" w14:textId="7D210D6A" w:rsidR="009176A1" w:rsidRDefault="009176A1" w:rsidP="003658CE">
          <w:pPr>
            <w:pStyle w:val="TDC3"/>
            <w:rPr>
              <w:rFonts w:eastAsiaTheme="minorEastAsia" w:cstheme="minorBidi"/>
              <w:kern w:val="2"/>
              <w:sz w:val="24"/>
              <w:szCs w:val="24"/>
              <w14:ligatures w14:val="standardContextual"/>
            </w:rPr>
          </w:pPr>
          <w:hyperlink w:anchor="_Toc198111973" w:history="1">
            <w:r w:rsidRPr="007E41D1">
              <w:rPr>
                <w:rStyle w:val="Hipervnculo"/>
              </w:rPr>
              <w:t>6.- PRECIO DEL CONTRATO</w:t>
            </w:r>
            <w:r>
              <w:rPr>
                <w:webHidden/>
              </w:rPr>
              <w:tab/>
            </w:r>
            <w:r>
              <w:rPr>
                <w:webHidden/>
              </w:rPr>
              <w:fldChar w:fldCharType="begin"/>
            </w:r>
            <w:r>
              <w:rPr>
                <w:webHidden/>
              </w:rPr>
              <w:instrText xml:space="preserve"> PAGEREF _Toc198111973 \h </w:instrText>
            </w:r>
            <w:r>
              <w:rPr>
                <w:webHidden/>
              </w:rPr>
            </w:r>
            <w:r>
              <w:rPr>
                <w:webHidden/>
              </w:rPr>
              <w:fldChar w:fldCharType="separate"/>
            </w:r>
            <w:r>
              <w:rPr>
                <w:webHidden/>
              </w:rPr>
              <w:t>29</w:t>
            </w:r>
            <w:r>
              <w:rPr>
                <w:webHidden/>
              </w:rPr>
              <w:fldChar w:fldCharType="end"/>
            </w:r>
          </w:hyperlink>
        </w:p>
        <w:p w14:paraId="4D6CB7A0" w14:textId="33B5F720" w:rsidR="009176A1" w:rsidRDefault="009176A1" w:rsidP="003658CE">
          <w:pPr>
            <w:pStyle w:val="TDC3"/>
            <w:rPr>
              <w:rFonts w:eastAsiaTheme="minorEastAsia" w:cstheme="minorBidi"/>
              <w:kern w:val="2"/>
              <w:sz w:val="24"/>
              <w:szCs w:val="24"/>
              <w14:ligatures w14:val="standardContextual"/>
            </w:rPr>
          </w:pPr>
          <w:hyperlink w:anchor="_Toc198111974" w:history="1">
            <w:r w:rsidRPr="007E41D1">
              <w:rPr>
                <w:rStyle w:val="Hipervnculo"/>
              </w:rPr>
              <w:t>7.- REVISIÓN DE PRECIOS</w:t>
            </w:r>
            <w:r>
              <w:rPr>
                <w:webHidden/>
              </w:rPr>
              <w:tab/>
            </w:r>
            <w:r>
              <w:rPr>
                <w:webHidden/>
              </w:rPr>
              <w:fldChar w:fldCharType="begin"/>
            </w:r>
            <w:r>
              <w:rPr>
                <w:webHidden/>
              </w:rPr>
              <w:instrText xml:space="preserve"> PAGEREF _Toc198111974 \h </w:instrText>
            </w:r>
            <w:r>
              <w:rPr>
                <w:webHidden/>
              </w:rPr>
            </w:r>
            <w:r>
              <w:rPr>
                <w:webHidden/>
              </w:rPr>
              <w:fldChar w:fldCharType="separate"/>
            </w:r>
            <w:r>
              <w:rPr>
                <w:webHidden/>
              </w:rPr>
              <w:t>29</w:t>
            </w:r>
            <w:r>
              <w:rPr>
                <w:webHidden/>
              </w:rPr>
              <w:fldChar w:fldCharType="end"/>
            </w:r>
          </w:hyperlink>
        </w:p>
        <w:p w14:paraId="5ECD6331" w14:textId="0F618CDC" w:rsidR="009176A1" w:rsidRDefault="009176A1" w:rsidP="003658CE">
          <w:pPr>
            <w:pStyle w:val="TDC3"/>
            <w:rPr>
              <w:rFonts w:eastAsiaTheme="minorEastAsia" w:cstheme="minorBidi"/>
              <w:kern w:val="2"/>
              <w:sz w:val="24"/>
              <w:szCs w:val="24"/>
              <w14:ligatures w14:val="standardContextual"/>
            </w:rPr>
          </w:pPr>
          <w:hyperlink w:anchor="_Toc198111975" w:history="1">
            <w:r w:rsidRPr="007E41D1">
              <w:rPr>
                <w:rStyle w:val="Hipervnculo"/>
              </w:rPr>
              <w:t>8.- PLAZO DE EJECUCIÓN</w:t>
            </w:r>
            <w:r>
              <w:rPr>
                <w:webHidden/>
              </w:rPr>
              <w:tab/>
            </w:r>
            <w:r>
              <w:rPr>
                <w:webHidden/>
              </w:rPr>
              <w:fldChar w:fldCharType="begin"/>
            </w:r>
            <w:r>
              <w:rPr>
                <w:webHidden/>
              </w:rPr>
              <w:instrText xml:space="preserve"> PAGEREF _Toc198111975 \h </w:instrText>
            </w:r>
            <w:r>
              <w:rPr>
                <w:webHidden/>
              </w:rPr>
            </w:r>
            <w:r>
              <w:rPr>
                <w:webHidden/>
              </w:rPr>
              <w:fldChar w:fldCharType="separate"/>
            </w:r>
            <w:r>
              <w:rPr>
                <w:webHidden/>
              </w:rPr>
              <w:t>29</w:t>
            </w:r>
            <w:r>
              <w:rPr>
                <w:webHidden/>
              </w:rPr>
              <w:fldChar w:fldCharType="end"/>
            </w:r>
          </w:hyperlink>
        </w:p>
        <w:p w14:paraId="0863487D" w14:textId="781E12A6" w:rsidR="009176A1" w:rsidRDefault="009176A1" w:rsidP="003658CE">
          <w:pPr>
            <w:pStyle w:val="TDC3"/>
            <w:rPr>
              <w:rFonts w:eastAsiaTheme="minorEastAsia" w:cstheme="minorBidi"/>
              <w:kern w:val="2"/>
              <w:sz w:val="24"/>
              <w:szCs w:val="24"/>
              <w14:ligatures w14:val="standardContextual"/>
            </w:rPr>
          </w:pPr>
          <w:hyperlink w:anchor="_Toc198111976" w:history="1">
            <w:r w:rsidRPr="007E41D1">
              <w:rPr>
                <w:rStyle w:val="Hipervnculo"/>
              </w:rPr>
              <w:t>9.- GARANTÍAS</w:t>
            </w:r>
            <w:r>
              <w:rPr>
                <w:webHidden/>
              </w:rPr>
              <w:tab/>
            </w:r>
            <w:r>
              <w:rPr>
                <w:webHidden/>
              </w:rPr>
              <w:fldChar w:fldCharType="begin"/>
            </w:r>
            <w:r>
              <w:rPr>
                <w:webHidden/>
              </w:rPr>
              <w:instrText xml:space="preserve"> PAGEREF _Toc198111976 \h </w:instrText>
            </w:r>
            <w:r>
              <w:rPr>
                <w:webHidden/>
              </w:rPr>
            </w:r>
            <w:r>
              <w:rPr>
                <w:webHidden/>
              </w:rPr>
              <w:fldChar w:fldCharType="separate"/>
            </w:r>
            <w:r>
              <w:rPr>
                <w:webHidden/>
              </w:rPr>
              <w:t>30</w:t>
            </w:r>
            <w:r>
              <w:rPr>
                <w:webHidden/>
              </w:rPr>
              <w:fldChar w:fldCharType="end"/>
            </w:r>
          </w:hyperlink>
        </w:p>
        <w:p w14:paraId="63E09649" w14:textId="0C09CD57" w:rsidR="009176A1" w:rsidRDefault="009176A1" w:rsidP="003658CE">
          <w:pPr>
            <w:pStyle w:val="TDC3"/>
            <w:rPr>
              <w:rFonts w:eastAsiaTheme="minorEastAsia" w:cstheme="minorBidi"/>
              <w:kern w:val="2"/>
              <w:sz w:val="24"/>
              <w:szCs w:val="24"/>
              <w14:ligatures w14:val="standardContextual"/>
            </w:rPr>
          </w:pPr>
          <w:hyperlink w:anchor="_Toc198111977" w:history="1">
            <w:r w:rsidRPr="007E41D1">
              <w:rPr>
                <w:rStyle w:val="Hipervnculo"/>
              </w:rPr>
              <w:t>10.- PERFIL DE CONTRATANTE Y CONSULTAS</w:t>
            </w:r>
            <w:r>
              <w:rPr>
                <w:webHidden/>
              </w:rPr>
              <w:tab/>
            </w:r>
            <w:r>
              <w:rPr>
                <w:webHidden/>
              </w:rPr>
              <w:fldChar w:fldCharType="begin"/>
            </w:r>
            <w:r>
              <w:rPr>
                <w:webHidden/>
              </w:rPr>
              <w:instrText xml:space="preserve"> PAGEREF _Toc198111977 \h </w:instrText>
            </w:r>
            <w:r>
              <w:rPr>
                <w:webHidden/>
              </w:rPr>
            </w:r>
            <w:r>
              <w:rPr>
                <w:webHidden/>
              </w:rPr>
              <w:fldChar w:fldCharType="separate"/>
            </w:r>
            <w:r>
              <w:rPr>
                <w:webHidden/>
              </w:rPr>
              <w:t>30</w:t>
            </w:r>
            <w:r>
              <w:rPr>
                <w:webHidden/>
              </w:rPr>
              <w:fldChar w:fldCharType="end"/>
            </w:r>
          </w:hyperlink>
        </w:p>
        <w:p w14:paraId="39F2552C" w14:textId="4366A745" w:rsidR="009176A1" w:rsidRDefault="009176A1">
          <w:pPr>
            <w:pStyle w:val="TDC2"/>
            <w:rPr>
              <w:rFonts w:eastAsiaTheme="minorEastAsia" w:cstheme="minorBidi"/>
              <w:b w:val="0"/>
              <w:bCs w:val="0"/>
              <w:noProof/>
              <w:kern w:val="2"/>
              <w:sz w:val="24"/>
              <w:szCs w:val="24"/>
              <w14:ligatures w14:val="standardContextual"/>
            </w:rPr>
          </w:pPr>
          <w:hyperlink w:anchor="_Toc198111978" w:history="1">
            <w:r w:rsidRPr="007E41D1">
              <w:rPr>
                <w:rStyle w:val="Hipervnculo"/>
                <w:noProof/>
              </w:rPr>
              <w:t>II.- LICITACIÓN</w:t>
            </w:r>
            <w:r>
              <w:rPr>
                <w:noProof/>
                <w:webHidden/>
              </w:rPr>
              <w:tab/>
            </w:r>
            <w:r>
              <w:rPr>
                <w:noProof/>
                <w:webHidden/>
              </w:rPr>
              <w:fldChar w:fldCharType="begin"/>
            </w:r>
            <w:r>
              <w:rPr>
                <w:noProof/>
                <w:webHidden/>
              </w:rPr>
              <w:instrText xml:space="preserve"> PAGEREF _Toc198111978 \h </w:instrText>
            </w:r>
            <w:r>
              <w:rPr>
                <w:noProof/>
                <w:webHidden/>
              </w:rPr>
            </w:r>
            <w:r>
              <w:rPr>
                <w:noProof/>
                <w:webHidden/>
              </w:rPr>
              <w:fldChar w:fldCharType="separate"/>
            </w:r>
            <w:r>
              <w:rPr>
                <w:noProof/>
                <w:webHidden/>
              </w:rPr>
              <w:t>33</w:t>
            </w:r>
            <w:r>
              <w:rPr>
                <w:noProof/>
                <w:webHidden/>
              </w:rPr>
              <w:fldChar w:fldCharType="end"/>
            </w:r>
          </w:hyperlink>
        </w:p>
        <w:p w14:paraId="20BA4CFB" w14:textId="2CD50F83" w:rsidR="009176A1" w:rsidRDefault="009176A1" w:rsidP="003658CE">
          <w:pPr>
            <w:pStyle w:val="TDC3"/>
            <w:rPr>
              <w:rFonts w:eastAsiaTheme="minorEastAsia" w:cstheme="minorBidi"/>
              <w:kern w:val="2"/>
              <w:sz w:val="24"/>
              <w:szCs w:val="24"/>
              <w14:ligatures w14:val="standardContextual"/>
            </w:rPr>
          </w:pPr>
          <w:hyperlink w:anchor="_Toc198111979" w:history="1">
            <w:r w:rsidRPr="007E41D1">
              <w:rPr>
                <w:rStyle w:val="Hipervnculo"/>
              </w:rPr>
              <w:t>11.- CONDICIONES PARA PARTICIPAR</w:t>
            </w:r>
            <w:r>
              <w:rPr>
                <w:webHidden/>
              </w:rPr>
              <w:tab/>
            </w:r>
            <w:r>
              <w:rPr>
                <w:webHidden/>
              </w:rPr>
              <w:fldChar w:fldCharType="begin"/>
            </w:r>
            <w:r>
              <w:rPr>
                <w:webHidden/>
              </w:rPr>
              <w:instrText xml:space="preserve"> PAGEREF _Toc198111979 \h </w:instrText>
            </w:r>
            <w:r>
              <w:rPr>
                <w:webHidden/>
              </w:rPr>
            </w:r>
            <w:r>
              <w:rPr>
                <w:webHidden/>
              </w:rPr>
              <w:fldChar w:fldCharType="separate"/>
            </w:r>
            <w:r>
              <w:rPr>
                <w:webHidden/>
              </w:rPr>
              <w:t>33</w:t>
            </w:r>
            <w:r>
              <w:rPr>
                <w:webHidden/>
              </w:rPr>
              <w:fldChar w:fldCharType="end"/>
            </w:r>
          </w:hyperlink>
        </w:p>
        <w:p w14:paraId="2628046A" w14:textId="2D33799C" w:rsidR="009176A1" w:rsidRDefault="009176A1" w:rsidP="003658CE">
          <w:pPr>
            <w:pStyle w:val="TDC3"/>
            <w:rPr>
              <w:rFonts w:eastAsiaTheme="minorEastAsia" w:cstheme="minorBidi"/>
              <w:kern w:val="2"/>
              <w:sz w:val="24"/>
              <w:szCs w:val="24"/>
              <w14:ligatures w14:val="standardContextual"/>
            </w:rPr>
          </w:pPr>
          <w:hyperlink w:anchor="_Toc198111980" w:history="1">
            <w:r w:rsidRPr="007E41D1">
              <w:rPr>
                <w:rStyle w:val="Hipervnculo"/>
              </w:rPr>
              <w:t>12.- PRESENTACIÓN DE OFERTAS</w:t>
            </w:r>
            <w:r>
              <w:rPr>
                <w:webHidden/>
              </w:rPr>
              <w:tab/>
            </w:r>
            <w:r>
              <w:rPr>
                <w:webHidden/>
              </w:rPr>
              <w:fldChar w:fldCharType="begin"/>
            </w:r>
            <w:r>
              <w:rPr>
                <w:webHidden/>
              </w:rPr>
              <w:instrText xml:space="preserve"> PAGEREF _Toc198111980 \h </w:instrText>
            </w:r>
            <w:r>
              <w:rPr>
                <w:webHidden/>
              </w:rPr>
            </w:r>
            <w:r>
              <w:rPr>
                <w:webHidden/>
              </w:rPr>
              <w:fldChar w:fldCharType="separate"/>
            </w:r>
            <w:r>
              <w:rPr>
                <w:webHidden/>
              </w:rPr>
              <w:t>34</w:t>
            </w:r>
            <w:r>
              <w:rPr>
                <w:webHidden/>
              </w:rPr>
              <w:fldChar w:fldCharType="end"/>
            </w:r>
          </w:hyperlink>
        </w:p>
        <w:p w14:paraId="683E1811" w14:textId="5AFFFA73" w:rsidR="009176A1" w:rsidRDefault="009176A1" w:rsidP="003658CE">
          <w:pPr>
            <w:pStyle w:val="TDC3"/>
            <w:rPr>
              <w:rFonts w:eastAsiaTheme="minorEastAsia" w:cstheme="minorBidi"/>
              <w:kern w:val="2"/>
              <w:sz w:val="24"/>
              <w:szCs w:val="24"/>
              <w14:ligatures w14:val="standardContextual"/>
            </w:rPr>
          </w:pPr>
          <w:hyperlink w:anchor="_Toc198111981" w:history="1">
            <w:r w:rsidRPr="007E41D1">
              <w:rPr>
                <w:rStyle w:val="Hipervnculo"/>
              </w:rPr>
              <w:t>13.- SOBRE A «DOCUMENTACIÓN ACREDITATIVA DEL CUMPLIMIENTO DE LOS REQUISITOS PREVIOS»</w:t>
            </w:r>
            <w:r>
              <w:rPr>
                <w:webHidden/>
              </w:rPr>
              <w:tab/>
            </w:r>
            <w:r>
              <w:rPr>
                <w:webHidden/>
              </w:rPr>
              <w:fldChar w:fldCharType="begin"/>
            </w:r>
            <w:r>
              <w:rPr>
                <w:webHidden/>
              </w:rPr>
              <w:instrText xml:space="preserve"> PAGEREF _Toc198111981 \h </w:instrText>
            </w:r>
            <w:r>
              <w:rPr>
                <w:webHidden/>
              </w:rPr>
            </w:r>
            <w:r>
              <w:rPr>
                <w:webHidden/>
              </w:rPr>
              <w:fldChar w:fldCharType="separate"/>
            </w:r>
            <w:r>
              <w:rPr>
                <w:webHidden/>
              </w:rPr>
              <w:t>37</w:t>
            </w:r>
            <w:r>
              <w:rPr>
                <w:webHidden/>
              </w:rPr>
              <w:fldChar w:fldCharType="end"/>
            </w:r>
          </w:hyperlink>
        </w:p>
        <w:p w14:paraId="312E41E8" w14:textId="363AFC7A" w:rsidR="009176A1" w:rsidRDefault="009176A1">
          <w:pPr>
            <w:pStyle w:val="TDC2"/>
            <w:rPr>
              <w:rFonts w:eastAsiaTheme="minorEastAsia" w:cstheme="minorBidi"/>
              <w:b w:val="0"/>
              <w:bCs w:val="0"/>
              <w:noProof/>
              <w:kern w:val="2"/>
              <w:sz w:val="24"/>
              <w:szCs w:val="24"/>
              <w14:ligatures w14:val="standardContextual"/>
            </w:rPr>
          </w:pPr>
          <w:hyperlink w:anchor="_Toc198111982" w:history="1">
            <w:r w:rsidRPr="007E41D1">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_Toc198111982 \h </w:instrText>
            </w:r>
            <w:r>
              <w:rPr>
                <w:noProof/>
                <w:webHidden/>
              </w:rPr>
            </w:r>
            <w:r>
              <w:rPr>
                <w:noProof/>
                <w:webHidden/>
              </w:rPr>
              <w:fldChar w:fldCharType="separate"/>
            </w:r>
            <w:r>
              <w:rPr>
                <w:noProof/>
                <w:webHidden/>
              </w:rPr>
              <w:t>40</w:t>
            </w:r>
            <w:r>
              <w:rPr>
                <w:noProof/>
                <w:webHidden/>
              </w:rPr>
              <w:fldChar w:fldCharType="end"/>
            </w:r>
          </w:hyperlink>
        </w:p>
        <w:p w14:paraId="56A3332D" w14:textId="359A1BBF" w:rsidR="009176A1" w:rsidRDefault="009176A1" w:rsidP="003658CE">
          <w:pPr>
            <w:pStyle w:val="TDC3"/>
            <w:rPr>
              <w:rFonts w:eastAsiaTheme="minorEastAsia" w:cstheme="minorBidi"/>
              <w:kern w:val="2"/>
              <w:sz w:val="24"/>
              <w:szCs w:val="24"/>
              <w14:ligatures w14:val="standardContextual"/>
            </w:rPr>
          </w:pPr>
          <w:hyperlink w:anchor="_Toc198111983" w:history="1">
            <w:r w:rsidRPr="007E41D1">
              <w:rPr>
                <w:rStyle w:val="Hipervnculo"/>
              </w:rPr>
              <w:t>14.- MOTIVOS DE RECHAZO DE OFERTAS Y SOLICITUD DE ACLARACIONES</w:t>
            </w:r>
            <w:r>
              <w:rPr>
                <w:webHidden/>
              </w:rPr>
              <w:tab/>
            </w:r>
            <w:r>
              <w:rPr>
                <w:webHidden/>
              </w:rPr>
              <w:fldChar w:fldCharType="begin"/>
            </w:r>
            <w:r>
              <w:rPr>
                <w:webHidden/>
              </w:rPr>
              <w:instrText xml:space="preserve"> PAGEREF _Toc198111983 \h </w:instrText>
            </w:r>
            <w:r>
              <w:rPr>
                <w:webHidden/>
              </w:rPr>
            </w:r>
            <w:r>
              <w:rPr>
                <w:webHidden/>
              </w:rPr>
              <w:fldChar w:fldCharType="separate"/>
            </w:r>
            <w:r>
              <w:rPr>
                <w:webHidden/>
              </w:rPr>
              <w:t>40</w:t>
            </w:r>
            <w:r>
              <w:rPr>
                <w:webHidden/>
              </w:rPr>
              <w:fldChar w:fldCharType="end"/>
            </w:r>
          </w:hyperlink>
        </w:p>
        <w:p w14:paraId="4DEF33A4" w14:textId="33BE41E1" w:rsidR="009176A1" w:rsidRDefault="009176A1" w:rsidP="003658CE">
          <w:pPr>
            <w:pStyle w:val="TDC3"/>
            <w:rPr>
              <w:rFonts w:eastAsiaTheme="minorEastAsia" w:cstheme="minorBidi"/>
              <w:kern w:val="2"/>
              <w:sz w:val="24"/>
              <w:szCs w:val="24"/>
              <w14:ligatures w14:val="standardContextual"/>
            </w:rPr>
          </w:pPr>
          <w:hyperlink w:anchor="_Toc198111984" w:history="1">
            <w:r w:rsidRPr="007E41D1">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_Toc198111984 \h </w:instrText>
            </w:r>
            <w:r>
              <w:rPr>
                <w:webHidden/>
              </w:rPr>
            </w:r>
            <w:r>
              <w:rPr>
                <w:webHidden/>
              </w:rPr>
              <w:fldChar w:fldCharType="separate"/>
            </w:r>
            <w:r>
              <w:rPr>
                <w:webHidden/>
              </w:rPr>
              <w:t>40</w:t>
            </w:r>
            <w:r>
              <w:rPr>
                <w:webHidden/>
              </w:rPr>
              <w:fldChar w:fldCharType="end"/>
            </w:r>
          </w:hyperlink>
        </w:p>
        <w:p w14:paraId="6C9D02CD" w14:textId="4F1AA0CD" w:rsidR="009176A1" w:rsidRDefault="009176A1" w:rsidP="003658CE">
          <w:pPr>
            <w:pStyle w:val="TDC3"/>
            <w:rPr>
              <w:rFonts w:eastAsiaTheme="minorEastAsia" w:cstheme="minorBidi"/>
              <w:kern w:val="2"/>
              <w:sz w:val="24"/>
              <w:szCs w:val="24"/>
              <w14:ligatures w14:val="standardContextual"/>
            </w:rPr>
          </w:pPr>
          <w:hyperlink w:anchor="_Toc198111985" w:history="1">
            <w:r w:rsidRPr="007E41D1">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_Toc198111985 \h </w:instrText>
            </w:r>
            <w:r>
              <w:rPr>
                <w:webHidden/>
              </w:rPr>
            </w:r>
            <w:r>
              <w:rPr>
                <w:webHidden/>
              </w:rPr>
              <w:fldChar w:fldCharType="separate"/>
            </w:r>
            <w:r>
              <w:rPr>
                <w:webHidden/>
              </w:rPr>
              <w:t>41</w:t>
            </w:r>
            <w:r>
              <w:rPr>
                <w:webHidden/>
              </w:rPr>
              <w:fldChar w:fldCharType="end"/>
            </w:r>
          </w:hyperlink>
        </w:p>
        <w:p w14:paraId="5E8165B6" w14:textId="49AF0D53" w:rsidR="009176A1" w:rsidRDefault="009176A1" w:rsidP="003658CE">
          <w:pPr>
            <w:pStyle w:val="TDC3"/>
            <w:rPr>
              <w:rFonts w:eastAsiaTheme="minorEastAsia" w:cstheme="minorBidi"/>
              <w:kern w:val="2"/>
              <w:sz w:val="24"/>
              <w:szCs w:val="24"/>
              <w14:ligatures w14:val="standardContextual"/>
            </w:rPr>
          </w:pPr>
          <w:hyperlink w:anchor="_Toc198111986" w:history="1">
            <w:r w:rsidRPr="007E41D1">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_Toc198111986 \h </w:instrText>
            </w:r>
            <w:r>
              <w:rPr>
                <w:webHidden/>
              </w:rPr>
            </w:r>
            <w:r>
              <w:rPr>
                <w:webHidden/>
              </w:rPr>
              <w:fldChar w:fldCharType="separate"/>
            </w:r>
            <w:r>
              <w:rPr>
                <w:webHidden/>
              </w:rPr>
              <w:t>41</w:t>
            </w:r>
            <w:r>
              <w:rPr>
                <w:webHidden/>
              </w:rPr>
              <w:fldChar w:fldCharType="end"/>
            </w:r>
          </w:hyperlink>
        </w:p>
        <w:p w14:paraId="2527DF0B" w14:textId="785C255F" w:rsidR="009176A1" w:rsidRDefault="009176A1" w:rsidP="003658CE">
          <w:pPr>
            <w:pStyle w:val="TDC3"/>
            <w:rPr>
              <w:rFonts w:eastAsiaTheme="minorEastAsia" w:cstheme="minorBidi"/>
              <w:kern w:val="2"/>
              <w:sz w:val="24"/>
              <w:szCs w:val="24"/>
              <w14:ligatures w14:val="standardContextual"/>
            </w:rPr>
          </w:pPr>
          <w:hyperlink w:anchor="_Toc198111987" w:history="1">
            <w:r w:rsidRPr="007E41D1">
              <w:rPr>
                <w:rStyle w:val="Hipervnculo"/>
              </w:rPr>
              <w:t>18.- EVALUACIÓN DE OFERTaS</w:t>
            </w:r>
            <w:r>
              <w:rPr>
                <w:webHidden/>
              </w:rPr>
              <w:tab/>
            </w:r>
            <w:r>
              <w:rPr>
                <w:webHidden/>
              </w:rPr>
              <w:fldChar w:fldCharType="begin"/>
            </w:r>
            <w:r>
              <w:rPr>
                <w:webHidden/>
              </w:rPr>
              <w:instrText xml:space="preserve"> PAGEREF _Toc198111987 \h </w:instrText>
            </w:r>
            <w:r>
              <w:rPr>
                <w:webHidden/>
              </w:rPr>
            </w:r>
            <w:r>
              <w:rPr>
                <w:webHidden/>
              </w:rPr>
              <w:fldChar w:fldCharType="separate"/>
            </w:r>
            <w:r>
              <w:rPr>
                <w:webHidden/>
              </w:rPr>
              <w:t>42</w:t>
            </w:r>
            <w:r>
              <w:rPr>
                <w:webHidden/>
              </w:rPr>
              <w:fldChar w:fldCharType="end"/>
            </w:r>
          </w:hyperlink>
        </w:p>
        <w:p w14:paraId="05A4805E" w14:textId="2CAED08D" w:rsidR="009176A1" w:rsidRDefault="009176A1" w:rsidP="003658CE">
          <w:pPr>
            <w:pStyle w:val="TDC3"/>
            <w:rPr>
              <w:rFonts w:eastAsiaTheme="minorEastAsia" w:cstheme="minorBidi"/>
              <w:kern w:val="2"/>
              <w:sz w:val="24"/>
              <w:szCs w:val="24"/>
              <w14:ligatures w14:val="standardContextual"/>
            </w:rPr>
          </w:pPr>
          <w:hyperlink w:anchor="_Toc198111988" w:history="1">
            <w:r w:rsidRPr="007E41D1">
              <w:rPr>
                <w:rStyle w:val="Hipervnculo"/>
              </w:rPr>
              <w:t>19.- CRITERIOS DE DESEMPATE</w:t>
            </w:r>
            <w:r>
              <w:rPr>
                <w:webHidden/>
              </w:rPr>
              <w:tab/>
            </w:r>
            <w:r>
              <w:rPr>
                <w:webHidden/>
              </w:rPr>
              <w:fldChar w:fldCharType="begin"/>
            </w:r>
            <w:r>
              <w:rPr>
                <w:webHidden/>
              </w:rPr>
              <w:instrText xml:space="preserve"> PAGEREF _Toc198111988 \h </w:instrText>
            </w:r>
            <w:r>
              <w:rPr>
                <w:webHidden/>
              </w:rPr>
            </w:r>
            <w:r>
              <w:rPr>
                <w:webHidden/>
              </w:rPr>
              <w:fldChar w:fldCharType="separate"/>
            </w:r>
            <w:r>
              <w:rPr>
                <w:webHidden/>
              </w:rPr>
              <w:t>42</w:t>
            </w:r>
            <w:r>
              <w:rPr>
                <w:webHidden/>
              </w:rPr>
              <w:fldChar w:fldCharType="end"/>
            </w:r>
          </w:hyperlink>
        </w:p>
        <w:p w14:paraId="12DD41AF" w14:textId="452CE871" w:rsidR="009176A1" w:rsidRDefault="009176A1">
          <w:pPr>
            <w:pStyle w:val="TDC2"/>
            <w:rPr>
              <w:rFonts w:eastAsiaTheme="minorEastAsia" w:cstheme="minorBidi"/>
              <w:b w:val="0"/>
              <w:bCs w:val="0"/>
              <w:noProof/>
              <w:kern w:val="2"/>
              <w:sz w:val="24"/>
              <w:szCs w:val="24"/>
              <w14:ligatures w14:val="standardContextual"/>
            </w:rPr>
          </w:pPr>
          <w:hyperlink w:anchor="_Toc198111989" w:history="1">
            <w:r w:rsidRPr="007E41D1">
              <w:rPr>
                <w:rStyle w:val="Hipervnculo"/>
                <w:noProof/>
              </w:rPr>
              <w:t>IV.- ADJUDICACIÓN Y FORMALIZACIÓN DEL CONTRATO</w:t>
            </w:r>
            <w:r>
              <w:rPr>
                <w:noProof/>
                <w:webHidden/>
              </w:rPr>
              <w:tab/>
            </w:r>
            <w:r>
              <w:rPr>
                <w:noProof/>
                <w:webHidden/>
              </w:rPr>
              <w:fldChar w:fldCharType="begin"/>
            </w:r>
            <w:r>
              <w:rPr>
                <w:noProof/>
                <w:webHidden/>
              </w:rPr>
              <w:instrText xml:space="preserve"> PAGEREF _Toc198111989 \h </w:instrText>
            </w:r>
            <w:r>
              <w:rPr>
                <w:noProof/>
                <w:webHidden/>
              </w:rPr>
            </w:r>
            <w:r>
              <w:rPr>
                <w:noProof/>
                <w:webHidden/>
              </w:rPr>
              <w:fldChar w:fldCharType="separate"/>
            </w:r>
            <w:r>
              <w:rPr>
                <w:noProof/>
                <w:webHidden/>
              </w:rPr>
              <w:t>43</w:t>
            </w:r>
            <w:r>
              <w:rPr>
                <w:noProof/>
                <w:webHidden/>
              </w:rPr>
              <w:fldChar w:fldCharType="end"/>
            </w:r>
          </w:hyperlink>
        </w:p>
        <w:p w14:paraId="4D2D9E81" w14:textId="26E82AEA" w:rsidR="009176A1" w:rsidRDefault="009176A1" w:rsidP="003658CE">
          <w:pPr>
            <w:pStyle w:val="TDC3"/>
            <w:rPr>
              <w:rFonts w:eastAsiaTheme="minorEastAsia" w:cstheme="minorBidi"/>
              <w:kern w:val="2"/>
              <w:sz w:val="24"/>
              <w:szCs w:val="24"/>
              <w14:ligatures w14:val="standardContextual"/>
            </w:rPr>
          </w:pPr>
          <w:hyperlink w:anchor="_Toc198111990" w:history="1">
            <w:r w:rsidRPr="007E41D1">
              <w:rPr>
                <w:rStyle w:val="Hipervnculo"/>
              </w:rPr>
              <w:t>20.- PROPUESTA DE ADJUDICACIÓN</w:t>
            </w:r>
            <w:r>
              <w:rPr>
                <w:webHidden/>
              </w:rPr>
              <w:tab/>
            </w:r>
            <w:r>
              <w:rPr>
                <w:webHidden/>
              </w:rPr>
              <w:fldChar w:fldCharType="begin"/>
            </w:r>
            <w:r>
              <w:rPr>
                <w:webHidden/>
              </w:rPr>
              <w:instrText xml:space="preserve"> PAGEREF _Toc198111990 \h </w:instrText>
            </w:r>
            <w:r>
              <w:rPr>
                <w:webHidden/>
              </w:rPr>
            </w:r>
            <w:r>
              <w:rPr>
                <w:webHidden/>
              </w:rPr>
              <w:fldChar w:fldCharType="separate"/>
            </w:r>
            <w:r>
              <w:rPr>
                <w:webHidden/>
              </w:rPr>
              <w:t>43</w:t>
            </w:r>
            <w:r>
              <w:rPr>
                <w:webHidden/>
              </w:rPr>
              <w:fldChar w:fldCharType="end"/>
            </w:r>
          </w:hyperlink>
        </w:p>
        <w:p w14:paraId="6A26A316" w14:textId="4515F841" w:rsidR="009176A1" w:rsidRDefault="009176A1" w:rsidP="003658CE">
          <w:pPr>
            <w:pStyle w:val="TDC3"/>
            <w:rPr>
              <w:rFonts w:eastAsiaTheme="minorEastAsia" w:cstheme="minorBidi"/>
              <w:kern w:val="2"/>
              <w:sz w:val="24"/>
              <w:szCs w:val="24"/>
              <w14:ligatures w14:val="standardContextual"/>
            </w:rPr>
          </w:pPr>
          <w:hyperlink w:anchor="_Toc198111991" w:history="1">
            <w:r w:rsidRPr="007E41D1">
              <w:rPr>
                <w:rStyle w:val="Hipervnculo"/>
              </w:rPr>
              <w:t>21.- PRESENTACIÓN DE DOCUMENTACIÓN PREVIA A LA ADJUDICACIÓN</w:t>
            </w:r>
            <w:r>
              <w:rPr>
                <w:webHidden/>
              </w:rPr>
              <w:tab/>
            </w:r>
            <w:r>
              <w:rPr>
                <w:webHidden/>
              </w:rPr>
              <w:fldChar w:fldCharType="begin"/>
            </w:r>
            <w:r>
              <w:rPr>
                <w:webHidden/>
              </w:rPr>
              <w:instrText xml:space="preserve"> PAGEREF _Toc198111991 \h </w:instrText>
            </w:r>
            <w:r>
              <w:rPr>
                <w:webHidden/>
              </w:rPr>
            </w:r>
            <w:r>
              <w:rPr>
                <w:webHidden/>
              </w:rPr>
              <w:fldChar w:fldCharType="separate"/>
            </w:r>
            <w:r>
              <w:rPr>
                <w:webHidden/>
              </w:rPr>
              <w:t>43</w:t>
            </w:r>
            <w:r>
              <w:rPr>
                <w:webHidden/>
              </w:rPr>
              <w:fldChar w:fldCharType="end"/>
            </w:r>
          </w:hyperlink>
        </w:p>
        <w:p w14:paraId="674B763B" w14:textId="3279D5FA" w:rsidR="009176A1" w:rsidRDefault="009176A1" w:rsidP="003658CE">
          <w:pPr>
            <w:pStyle w:val="TDC3"/>
            <w:rPr>
              <w:rFonts w:eastAsiaTheme="minorEastAsia" w:cstheme="minorBidi"/>
              <w:kern w:val="2"/>
              <w:sz w:val="24"/>
              <w:szCs w:val="24"/>
              <w14:ligatures w14:val="standardContextual"/>
            </w:rPr>
          </w:pPr>
          <w:hyperlink w:anchor="_Toc198111992" w:history="1">
            <w:r w:rsidRPr="007E41D1">
              <w:rPr>
                <w:rStyle w:val="Hipervnculo"/>
              </w:rPr>
              <w:t>22.- ADJUDICACIÓN DE CONTRATO Y NOTIFICACIÓN DE LA ADJUDICACIÓN</w:t>
            </w:r>
            <w:r>
              <w:rPr>
                <w:webHidden/>
              </w:rPr>
              <w:tab/>
            </w:r>
            <w:r>
              <w:rPr>
                <w:webHidden/>
              </w:rPr>
              <w:fldChar w:fldCharType="begin"/>
            </w:r>
            <w:r>
              <w:rPr>
                <w:webHidden/>
              </w:rPr>
              <w:instrText xml:space="preserve"> PAGEREF _Toc198111992 \h </w:instrText>
            </w:r>
            <w:r>
              <w:rPr>
                <w:webHidden/>
              </w:rPr>
            </w:r>
            <w:r>
              <w:rPr>
                <w:webHidden/>
              </w:rPr>
              <w:fldChar w:fldCharType="separate"/>
            </w:r>
            <w:r>
              <w:rPr>
                <w:webHidden/>
              </w:rPr>
              <w:t>44</w:t>
            </w:r>
            <w:r>
              <w:rPr>
                <w:webHidden/>
              </w:rPr>
              <w:fldChar w:fldCharType="end"/>
            </w:r>
          </w:hyperlink>
        </w:p>
        <w:p w14:paraId="55039D35" w14:textId="0B5E611A" w:rsidR="009176A1" w:rsidRDefault="009176A1" w:rsidP="003658CE">
          <w:pPr>
            <w:pStyle w:val="TDC3"/>
            <w:rPr>
              <w:rFonts w:eastAsiaTheme="minorEastAsia" w:cstheme="minorBidi"/>
              <w:kern w:val="2"/>
              <w:sz w:val="24"/>
              <w:szCs w:val="24"/>
              <w14:ligatures w14:val="standardContextual"/>
            </w:rPr>
          </w:pPr>
          <w:hyperlink w:anchor="_Toc198111993" w:history="1">
            <w:r w:rsidRPr="007E41D1">
              <w:rPr>
                <w:rStyle w:val="Hipervnculo"/>
              </w:rPr>
              <w:t>23.- FORMALIZACIÓN DEL CONTRATO</w:t>
            </w:r>
            <w:r>
              <w:rPr>
                <w:webHidden/>
              </w:rPr>
              <w:tab/>
            </w:r>
            <w:r>
              <w:rPr>
                <w:webHidden/>
              </w:rPr>
              <w:fldChar w:fldCharType="begin"/>
            </w:r>
            <w:r>
              <w:rPr>
                <w:webHidden/>
              </w:rPr>
              <w:instrText xml:space="preserve"> PAGEREF _Toc198111993 \h </w:instrText>
            </w:r>
            <w:r>
              <w:rPr>
                <w:webHidden/>
              </w:rPr>
            </w:r>
            <w:r>
              <w:rPr>
                <w:webHidden/>
              </w:rPr>
              <w:fldChar w:fldCharType="separate"/>
            </w:r>
            <w:r>
              <w:rPr>
                <w:webHidden/>
              </w:rPr>
              <w:t>44</w:t>
            </w:r>
            <w:r>
              <w:rPr>
                <w:webHidden/>
              </w:rPr>
              <w:fldChar w:fldCharType="end"/>
            </w:r>
          </w:hyperlink>
        </w:p>
        <w:p w14:paraId="06B2EA0D" w14:textId="642D99DE" w:rsidR="009176A1" w:rsidRDefault="009176A1">
          <w:pPr>
            <w:pStyle w:val="TDC2"/>
            <w:rPr>
              <w:rFonts w:eastAsiaTheme="minorEastAsia" w:cstheme="minorBidi"/>
              <w:b w:val="0"/>
              <w:bCs w:val="0"/>
              <w:noProof/>
              <w:kern w:val="2"/>
              <w:sz w:val="24"/>
              <w:szCs w:val="24"/>
              <w14:ligatures w14:val="standardContextual"/>
            </w:rPr>
          </w:pPr>
          <w:hyperlink w:anchor="_Toc198111994" w:history="1">
            <w:r w:rsidRPr="007E41D1">
              <w:rPr>
                <w:rStyle w:val="Hipervnculo"/>
                <w:noProof/>
              </w:rPr>
              <w:t>V.- EJECUCIÓN DEL CONTRATO</w:t>
            </w:r>
            <w:r>
              <w:rPr>
                <w:noProof/>
                <w:webHidden/>
              </w:rPr>
              <w:tab/>
            </w:r>
            <w:r>
              <w:rPr>
                <w:noProof/>
                <w:webHidden/>
              </w:rPr>
              <w:fldChar w:fldCharType="begin"/>
            </w:r>
            <w:r>
              <w:rPr>
                <w:noProof/>
                <w:webHidden/>
              </w:rPr>
              <w:instrText xml:space="preserve"> PAGEREF _Toc198111994 \h </w:instrText>
            </w:r>
            <w:r>
              <w:rPr>
                <w:noProof/>
                <w:webHidden/>
              </w:rPr>
            </w:r>
            <w:r>
              <w:rPr>
                <w:noProof/>
                <w:webHidden/>
              </w:rPr>
              <w:fldChar w:fldCharType="separate"/>
            </w:r>
            <w:r>
              <w:rPr>
                <w:noProof/>
                <w:webHidden/>
              </w:rPr>
              <w:t>46</w:t>
            </w:r>
            <w:r>
              <w:rPr>
                <w:noProof/>
                <w:webHidden/>
              </w:rPr>
              <w:fldChar w:fldCharType="end"/>
            </w:r>
          </w:hyperlink>
        </w:p>
        <w:p w14:paraId="18C9A880" w14:textId="73845B6A" w:rsidR="009176A1" w:rsidRDefault="009176A1" w:rsidP="003658CE">
          <w:pPr>
            <w:pStyle w:val="TDC3"/>
            <w:rPr>
              <w:rFonts w:eastAsiaTheme="minorEastAsia" w:cstheme="minorBidi"/>
              <w:kern w:val="2"/>
              <w:sz w:val="24"/>
              <w:szCs w:val="24"/>
              <w14:ligatures w14:val="standardContextual"/>
            </w:rPr>
          </w:pPr>
          <w:hyperlink w:anchor="_Toc198111995" w:history="1">
            <w:r w:rsidRPr="007E41D1">
              <w:rPr>
                <w:rStyle w:val="Hipervnculo"/>
                <w:lang w:val="es-ES_tradnl" w:eastAsia="en-US"/>
              </w:rPr>
              <w:t xml:space="preserve">24.- DIRECCIÓN DE LA OBRA Y </w:t>
            </w:r>
            <w:r w:rsidRPr="007E41D1">
              <w:rPr>
                <w:rStyle w:val="Hipervnculo"/>
              </w:rPr>
              <w:t>DELEGADA/O</w:t>
            </w:r>
            <w:r w:rsidRPr="007E41D1">
              <w:rPr>
                <w:rStyle w:val="Hipervnculo"/>
                <w:lang w:val="es-ES_tradnl" w:eastAsia="en-US"/>
              </w:rPr>
              <w:t xml:space="preserve"> DE OBRA</w:t>
            </w:r>
            <w:r>
              <w:rPr>
                <w:webHidden/>
              </w:rPr>
              <w:tab/>
            </w:r>
            <w:r>
              <w:rPr>
                <w:webHidden/>
              </w:rPr>
              <w:fldChar w:fldCharType="begin"/>
            </w:r>
            <w:r>
              <w:rPr>
                <w:webHidden/>
              </w:rPr>
              <w:instrText xml:space="preserve"> PAGEREF _Toc198111995 \h </w:instrText>
            </w:r>
            <w:r>
              <w:rPr>
                <w:webHidden/>
              </w:rPr>
            </w:r>
            <w:r>
              <w:rPr>
                <w:webHidden/>
              </w:rPr>
              <w:fldChar w:fldCharType="separate"/>
            </w:r>
            <w:r>
              <w:rPr>
                <w:webHidden/>
              </w:rPr>
              <w:t>46</w:t>
            </w:r>
            <w:r>
              <w:rPr>
                <w:webHidden/>
              </w:rPr>
              <w:fldChar w:fldCharType="end"/>
            </w:r>
          </w:hyperlink>
        </w:p>
        <w:p w14:paraId="0B51FDAF" w14:textId="357EDF89" w:rsidR="009176A1" w:rsidRDefault="009176A1" w:rsidP="003658CE">
          <w:pPr>
            <w:pStyle w:val="TDC3"/>
            <w:rPr>
              <w:rFonts w:eastAsiaTheme="minorEastAsia" w:cstheme="minorBidi"/>
              <w:kern w:val="2"/>
              <w:sz w:val="24"/>
              <w:szCs w:val="24"/>
              <w14:ligatures w14:val="standardContextual"/>
            </w:rPr>
          </w:pPr>
          <w:hyperlink w:anchor="_Toc198111996" w:history="1">
            <w:r w:rsidRPr="007E41D1">
              <w:rPr>
                <w:rStyle w:val="Hipervnculo"/>
                <w:lang w:val="es-ES_tradnl" w:eastAsia="en-US"/>
              </w:rPr>
              <w:t xml:space="preserve">25.- COMIENZO DE LOS </w:t>
            </w:r>
            <w:r w:rsidRPr="007E41D1">
              <w:rPr>
                <w:rStyle w:val="Hipervnculo"/>
              </w:rPr>
              <w:t>TRABAJOS</w:t>
            </w:r>
            <w:r w:rsidRPr="007E41D1">
              <w:rPr>
                <w:rStyle w:val="Hipervnculo"/>
                <w:lang w:val="es-ES_tradnl" w:eastAsia="en-US"/>
              </w:rPr>
              <w:t>, COMPROBACIÓN DEL REPLANTEO Y PLAN DE SEGURIDAD Y SALUD</w:t>
            </w:r>
            <w:r>
              <w:rPr>
                <w:webHidden/>
              </w:rPr>
              <w:tab/>
            </w:r>
            <w:r>
              <w:rPr>
                <w:webHidden/>
              </w:rPr>
              <w:fldChar w:fldCharType="begin"/>
            </w:r>
            <w:r>
              <w:rPr>
                <w:webHidden/>
              </w:rPr>
              <w:instrText xml:space="preserve"> PAGEREF _Toc198111996 \h </w:instrText>
            </w:r>
            <w:r>
              <w:rPr>
                <w:webHidden/>
              </w:rPr>
            </w:r>
            <w:r>
              <w:rPr>
                <w:webHidden/>
              </w:rPr>
              <w:fldChar w:fldCharType="separate"/>
            </w:r>
            <w:r>
              <w:rPr>
                <w:webHidden/>
              </w:rPr>
              <w:t>49</w:t>
            </w:r>
            <w:r>
              <w:rPr>
                <w:webHidden/>
              </w:rPr>
              <w:fldChar w:fldCharType="end"/>
            </w:r>
          </w:hyperlink>
        </w:p>
        <w:p w14:paraId="637DEB7A" w14:textId="55637ADB" w:rsidR="009176A1" w:rsidRDefault="009176A1" w:rsidP="003658CE">
          <w:pPr>
            <w:pStyle w:val="TDC3"/>
            <w:rPr>
              <w:rFonts w:eastAsiaTheme="minorEastAsia" w:cstheme="minorBidi"/>
              <w:kern w:val="2"/>
              <w:sz w:val="24"/>
              <w:szCs w:val="24"/>
              <w14:ligatures w14:val="standardContextual"/>
            </w:rPr>
          </w:pPr>
          <w:hyperlink w:anchor="_Toc198111997" w:history="1">
            <w:r w:rsidRPr="007E41D1">
              <w:rPr>
                <w:rStyle w:val="Hipervnculo"/>
                <w:lang w:val="es-ES_tradnl" w:eastAsia="en-US"/>
              </w:rPr>
              <w:t xml:space="preserve">26.- PROGRAMA DE </w:t>
            </w:r>
            <w:r w:rsidRPr="007E41D1">
              <w:rPr>
                <w:rStyle w:val="Hipervnculo"/>
              </w:rPr>
              <w:t>TRABAJO</w:t>
            </w:r>
            <w:r>
              <w:rPr>
                <w:webHidden/>
              </w:rPr>
              <w:tab/>
            </w:r>
            <w:r>
              <w:rPr>
                <w:webHidden/>
              </w:rPr>
              <w:fldChar w:fldCharType="begin"/>
            </w:r>
            <w:r>
              <w:rPr>
                <w:webHidden/>
              </w:rPr>
              <w:instrText xml:space="preserve"> PAGEREF _Toc198111997 \h </w:instrText>
            </w:r>
            <w:r>
              <w:rPr>
                <w:webHidden/>
              </w:rPr>
            </w:r>
            <w:r>
              <w:rPr>
                <w:webHidden/>
              </w:rPr>
              <w:fldChar w:fldCharType="separate"/>
            </w:r>
            <w:r>
              <w:rPr>
                <w:webHidden/>
              </w:rPr>
              <w:t>50</w:t>
            </w:r>
            <w:r>
              <w:rPr>
                <w:webHidden/>
              </w:rPr>
              <w:fldChar w:fldCharType="end"/>
            </w:r>
          </w:hyperlink>
        </w:p>
        <w:p w14:paraId="70BF9D68" w14:textId="7E0BB64F" w:rsidR="009176A1" w:rsidRDefault="009176A1" w:rsidP="003658CE">
          <w:pPr>
            <w:pStyle w:val="TDC3"/>
            <w:rPr>
              <w:rFonts w:eastAsiaTheme="minorEastAsia" w:cstheme="minorBidi"/>
              <w:kern w:val="2"/>
              <w:sz w:val="24"/>
              <w:szCs w:val="24"/>
              <w14:ligatures w14:val="standardContextual"/>
            </w:rPr>
          </w:pPr>
          <w:hyperlink w:anchor="_Toc198111998" w:history="1">
            <w:r w:rsidRPr="007E41D1">
              <w:rPr>
                <w:rStyle w:val="Hipervnculo"/>
                <w:lang w:val="es-ES_tradnl" w:eastAsia="en-US"/>
              </w:rPr>
              <w:t xml:space="preserve">27.- </w:t>
            </w:r>
            <w:r w:rsidRPr="007E41D1">
              <w:rPr>
                <w:rStyle w:val="Hipervnculo"/>
              </w:rPr>
              <w:t>SEGUROS</w:t>
            </w:r>
            <w:r>
              <w:rPr>
                <w:webHidden/>
              </w:rPr>
              <w:tab/>
            </w:r>
            <w:r>
              <w:rPr>
                <w:webHidden/>
              </w:rPr>
              <w:fldChar w:fldCharType="begin"/>
            </w:r>
            <w:r>
              <w:rPr>
                <w:webHidden/>
              </w:rPr>
              <w:instrText xml:space="preserve"> PAGEREF _Toc198111998 \h </w:instrText>
            </w:r>
            <w:r>
              <w:rPr>
                <w:webHidden/>
              </w:rPr>
            </w:r>
            <w:r>
              <w:rPr>
                <w:webHidden/>
              </w:rPr>
              <w:fldChar w:fldCharType="separate"/>
            </w:r>
            <w:r>
              <w:rPr>
                <w:webHidden/>
              </w:rPr>
              <w:t>50</w:t>
            </w:r>
            <w:r>
              <w:rPr>
                <w:webHidden/>
              </w:rPr>
              <w:fldChar w:fldCharType="end"/>
            </w:r>
          </w:hyperlink>
        </w:p>
        <w:p w14:paraId="020682D1" w14:textId="00CAF3A8" w:rsidR="009176A1" w:rsidRDefault="009176A1" w:rsidP="003658CE">
          <w:pPr>
            <w:pStyle w:val="TDC3"/>
            <w:rPr>
              <w:rFonts w:eastAsiaTheme="minorEastAsia" w:cstheme="minorBidi"/>
              <w:kern w:val="2"/>
              <w:sz w:val="24"/>
              <w:szCs w:val="24"/>
              <w14:ligatures w14:val="standardContextual"/>
            </w:rPr>
          </w:pPr>
          <w:hyperlink w:anchor="_Toc198111999" w:history="1">
            <w:r w:rsidRPr="007E41D1">
              <w:rPr>
                <w:rStyle w:val="Hipervnculo"/>
              </w:rPr>
              <w:t>28.- MEDIOS A ADSCRIBIR A LA EJECUCIóN</w:t>
            </w:r>
            <w:r>
              <w:rPr>
                <w:webHidden/>
              </w:rPr>
              <w:tab/>
            </w:r>
            <w:r>
              <w:rPr>
                <w:webHidden/>
              </w:rPr>
              <w:fldChar w:fldCharType="begin"/>
            </w:r>
            <w:r>
              <w:rPr>
                <w:webHidden/>
              </w:rPr>
              <w:instrText xml:space="preserve"> PAGEREF _Toc198111999 \h </w:instrText>
            </w:r>
            <w:r>
              <w:rPr>
                <w:webHidden/>
              </w:rPr>
            </w:r>
            <w:r>
              <w:rPr>
                <w:webHidden/>
              </w:rPr>
              <w:fldChar w:fldCharType="separate"/>
            </w:r>
            <w:r>
              <w:rPr>
                <w:webHidden/>
              </w:rPr>
              <w:t>52</w:t>
            </w:r>
            <w:r>
              <w:rPr>
                <w:webHidden/>
              </w:rPr>
              <w:fldChar w:fldCharType="end"/>
            </w:r>
          </w:hyperlink>
        </w:p>
        <w:p w14:paraId="4ED52BEB" w14:textId="63F5A7C7" w:rsidR="009176A1" w:rsidRDefault="009176A1" w:rsidP="003658CE">
          <w:pPr>
            <w:pStyle w:val="TDC3"/>
            <w:rPr>
              <w:rFonts w:eastAsiaTheme="minorEastAsia" w:cstheme="minorBidi"/>
              <w:kern w:val="2"/>
              <w:sz w:val="24"/>
              <w:szCs w:val="24"/>
              <w14:ligatures w14:val="standardContextual"/>
            </w:rPr>
          </w:pPr>
          <w:hyperlink w:anchor="_Toc198112000" w:history="1">
            <w:r w:rsidRPr="007E41D1">
              <w:rPr>
                <w:rStyle w:val="Hipervnculo"/>
              </w:rPr>
              <w:t>29.- OBLIGACIONES EN MATERIA LABORAL, SEGURIDAD SOCIAL Y DE SEGURIDAD Y SALUD EN EL TRABAJO</w:t>
            </w:r>
            <w:r>
              <w:rPr>
                <w:webHidden/>
              </w:rPr>
              <w:tab/>
            </w:r>
            <w:r>
              <w:rPr>
                <w:webHidden/>
              </w:rPr>
              <w:fldChar w:fldCharType="begin"/>
            </w:r>
            <w:r>
              <w:rPr>
                <w:webHidden/>
              </w:rPr>
              <w:instrText xml:space="preserve"> PAGEREF _Toc198112000 \h </w:instrText>
            </w:r>
            <w:r>
              <w:rPr>
                <w:webHidden/>
              </w:rPr>
            </w:r>
            <w:r>
              <w:rPr>
                <w:webHidden/>
              </w:rPr>
              <w:fldChar w:fldCharType="separate"/>
            </w:r>
            <w:r>
              <w:rPr>
                <w:webHidden/>
              </w:rPr>
              <w:t>53</w:t>
            </w:r>
            <w:r>
              <w:rPr>
                <w:webHidden/>
              </w:rPr>
              <w:fldChar w:fldCharType="end"/>
            </w:r>
          </w:hyperlink>
        </w:p>
        <w:p w14:paraId="6302C5B7" w14:textId="7D20B6F5" w:rsidR="009176A1" w:rsidRDefault="009176A1" w:rsidP="003658CE">
          <w:pPr>
            <w:pStyle w:val="TDC3"/>
            <w:rPr>
              <w:rFonts w:eastAsiaTheme="minorEastAsia" w:cstheme="minorBidi"/>
              <w:kern w:val="2"/>
              <w:sz w:val="24"/>
              <w:szCs w:val="24"/>
              <w14:ligatures w14:val="standardContextual"/>
            </w:rPr>
          </w:pPr>
          <w:hyperlink w:anchor="_Toc198112001" w:history="1">
            <w:r w:rsidRPr="007E41D1">
              <w:rPr>
                <w:rStyle w:val="Hipervnculo"/>
              </w:rPr>
              <w:t>30.- OTRAS CLÁUSULAS EN RELACIÓN CON LA EJECUCIÓN DEL CONTRATO</w:t>
            </w:r>
            <w:r>
              <w:rPr>
                <w:webHidden/>
              </w:rPr>
              <w:tab/>
            </w:r>
            <w:r>
              <w:rPr>
                <w:webHidden/>
              </w:rPr>
              <w:fldChar w:fldCharType="begin"/>
            </w:r>
            <w:r>
              <w:rPr>
                <w:webHidden/>
              </w:rPr>
              <w:instrText xml:space="preserve"> PAGEREF _Toc198112001 \h </w:instrText>
            </w:r>
            <w:r>
              <w:rPr>
                <w:webHidden/>
              </w:rPr>
            </w:r>
            <w:r>
              <w:rPr>
                <w:webHidden/>
              </w:rPr>
              <w:fldChar w:fldCharType="separate"/>
            </w:r>
            <w:r>
              <w:rPr>
                <w:webHidden/>
              </w:rPr>
              <w:t>54</w:t>
            </w:r>
            <w:r>
              <w:rPr>
                <w:webHidden/>
              </w:rPr>
              <w:fldChar w:fldCharType="end"/>
            </w:r>
          </w:hyperlink>
        </w:p>
        <w:p w14:paraId="7C67EB2C" w14:textId="6E411756" w:rsidR="009176A1" w:rsidRDefault="009176A1" w:rsidP="003658CE">
          <w:pPr>
            <w:pStyle w:val="TDC3"/>
            <w:rPr>
              <w:rFonts w:eastAsiaTheme="minorEastAsia" w:cstheme="minorBidi"/>
              <w:kern w:val="2"/>
              <w:sz w:val="24"/>
              <w:szCs w:val="24"/>
              <w14:ligatures w14:val="standardContextual"/>
            </w:rPr>
          </w:pPr>
          <w:hyperlink w:anchor="_Toc198112002" w:history="1">
            <w:r w:rsidRPr="007E41D1">
              <w:rPr>
                <w:rStyle w:val="Hipervnculo"/>
              </w:rPr>
              <w:t>31.- CONDICIONES ESPECIALES DE EJECUCIÓN</w:t>
            </w:r>
            <w:r>
              <w:rPr>
                <w:webHidden/>
              </w:rPr>
              <w:tab/>
            </w:r>
            <w:r>
              <w:rPr>
                <w:webHidden/>
              </w:rPr>
              <w:fldChar w:fldCharType="begin"/>
            </w:r>
            <w:r>
              <w:rPr>
                <w:webHidden/>
              </w:rPr>
              <w:instrText xml:space="preserve"> PAGEREF _Toc198112002 \h </w:instrText>
            </w:r>
            <w:r>
              <w:rPr>
                <w:webHidden/>
              </w:rPr>
            </w:r>
            <w:r>
              <w:rPr>
                <w:webHidden/>
              </w:rPr>
              <w:fldChar w:fldCharType="separate"/>
            </w:r>
            <w:r>
              <w:rPr>
                <w:webHidden/>
              </w:rPr>
              <w:t>58</w:t>
            </w:r>
            <w:r>
              <w:rPr>
                <w:webHidden/>
              </w:rPr>
              <w:fldChar w:fldCharType="end"/>
            </w:r>
          </w:hyperlink>
        </w:p>
        <w:p w14:paraId="39B5F431" w14:textId="3FF107B5" w:rsidR="009176A1" w:rsidRDefault="009176A1" w:rsidP="003658CE">
          <w:pPr>
            <w:pStyle w:val="TDC3"/>
            <w:rPr>
              <w:rFonts w:eastAsiaTheme="minorEastAsia" w:cstheme="minorBidi"/>
              <w:kern w:val="2"/>
              <w:sz w:val="24"/>
              <w:szCs w:val="24"/>
              <w14:ligatures w14:val="standardContextual"/>
            </w:rPr>
          </w:pPr>
          <w:hyperlink w:anchor="_Toc198112003" w:history="1">
            <w:r w:rsidRPr="007E41D1">
              <w:rPr>
                <w:rStyle w:val="Hipervnculo"/>
              </w:rPr>
              <w:t>32.- CONFIDENCIALIDAD</w:t>
            </w:r>
            <w:r>
              <w:rPr>
                <w:webHidden/>
              </w:rPr>
              <w:tab/>
            </w:r>
            <w:r>
              <w:rPr>
                <w:webHidden/>
              </w:rPr>
              <w:fldChar w:fldCharType="begin"/>
            </w:r>
            <w:r>
              <w:rPr>
                <w:webHidden/>
              </w:rPr>
              <w:instrText xml:space="preserve"> PAGEREF _Toc198112003 \h </w:instrText>
            </w:r>
            <w:r>
              <w:rPr>
                <w:webHidden/>
              </w:rPr>
            </w:r>
            <w:r>
              <w:rPr>
                <w:webHidden/>
              </w:rPr>
              <w:fldChar w:fldCharType="separate"/>
            </w:r>
            <w:r>
              <w:rPr>
                <w:webHidden/>
              </w:rPr>
              <w:t>59</w:t>
            </w:r>
            <w:r>
              <w:rPr>
                <w:webHidden/>
              </w:rPr>
              <w:fldChar w:fldCharType="end"/>
            </w:r>
          </w:hyperlink>
        </w:p>
        <w:p w14:paraId="1465C35C" w14:textId="281EF9D0" w:rsidR="009176A1" w:rsidRDefault="009176A1" w:rsidP="003658CE">
          <w:pPr>
            <w:pStyle w:val="TDC3"/>
            <w:rPr>
              <w:rFonts w:eastAsiaTheme="minorEastAsia" w:cstheme="minorBidi"/>
              <w:kern w:val="2"/>
              <w:sz w:val="24"/>
              <w:szCs w:val="24"/>
              <w14:ligatures w14:val="standardContextual"/>
            </w:rPr>
          </w:pPr>
          <w:hyperlink w:anchor="_Toc198112004" w:history="1">
            <w:r w:rsidRPr="007E41D1">
              <w:rPr>
                <w:rStyle w:val="Hipervnculo"/>
              </w:rPr>
              <w:t>33.- PENALIDADES</w:t>
            </w:r>
            <w:r>
              <w:rPr>
                <w:webHidden/>
              </w:rPr>
              <w:tab/>
            </w:r>
            <w:r>
              <w:rPr>
                <w:webHidden/>
              </w:rPr>
              <w:fldChar w:fldCharType="begin"/>
            </w:r>
            <w:r>
              <w:rPr>
                <w:webHidden/>
              </w:rPr>
              <w:instrText xml:space="preserve"> PAGEREF _Toc198112004 \h </w:instrText>
            </w:r>
            <w:r>
              <w:rPr>
                <w:webHidden/>
              </w:rPr>
            </w:r>
            <w:r>
              <w:rPr>
                <w:webHidden/>
              </w:rPr>
              <w:fldChar w:fldCharType="separate"/>
            </w:r>
            <w:r>
              <w:rPr>
                <w:webHidden/>
              </w:rPr>
              <w:t>59</w:t>
            </w:r>
            <w:r>
              <w:rPr>
                <w:webHidden/>
              </w:rPr>
              <w:fldChar w:fldCharType="end"/>
            </w:r>
          </w:hyperlink>
        </w:p>
        <w:p w14:paraId="1F0465CF" w14:textId="09FD15AB" w:rsidR="009176A1" w:rsidRDefault="009176A1" w:rsidP="003658CE">
          <w:pPr>
            <w:pStyle w:val="TDC3"/>
            <w:rPr>
              <w:rFonts w:eastAsiaTheme="minorEastAsia" w:cstheme="minorBidi"/>
              <w:kern w:val="2"/>
              <w:sz w:val="24"/>
              <w:szCs w:val="24"/>
              <w14:ligatures w14:val="standardContextual"/>
            </w:rPr>
          </w:pPr>
          <w:hyperlink w:anchor="_Toc198112005" w:history="1">
            <w:r w:rsidRPr="007E41D1">
              <w:rPr>
                <w:rStyle w:val="Hipervnculo"/>
              </w:rPr>
              <w:t>34.- PAGO DEL PRECIO</w:t>
            </w:r>
            <w:r>
              <w:rPr>
                <w:webHidden/>
              </w:rPr>
              <w:tab/>
            </w:r>
            <w:r>
              <w:rPr>
                <w:webHidden/>
              </w:rPr>
              <w:fldChar w:fldCharType="begin"/>
            </w:r>
            <w:r>
              <w:rPr>
                <w:webHidden/>
              </w:rPr>
              <w:instrText xml:space="preserve"> PAGEREF _Toc198112005 \h </w:instrText>
            </w:r>
            <w:r>
              <w:rPr>
                <w:webHidden/>
              </w:rPr>
            </w:r>
            <w:r>
              <w:rPr>
                <w:webHidden/>
              </w:rPr>
              <w:fldChar w:fldCharType="separate"/>
            </w:r>
            <w:r>
              <w:rPr>
                <w:webHidden/>
              </w:rPr>
              <w:t>60</w:t>
            </w:r>
            <w:r>
              <w:rPr>
                <w:webHidden/>
              </w:rPr>
              <w:fldChar w:fldCharType="end"/>
            </w:r>
          </w:hyperlink>
        </w:p>
        <w:p w14:paraId="06C27152" w14:textId="64732792" w:rsidR="009176A1" w:rsidRDefault="009176A1" w:rsidP="003658CE">
          <w:pPr>
            <w:pStyle w:val="TDC3"/>
            <w:rPr>
              <w:rFonts w:eastAsiaTheme="minorEastAsia" w:cstheme="minorBidi"/>
              <w:kern w:val="2"/>
              <w:sz w:val="24"/>
              <w:szCs w:val="24"/>
              <w14:ligatures w14:val="standardContextual"/>
            </w:rPr>
          </w:pPr>
          <w:hyperlink w:anchor="_Toc198112006" w:history="1">
            <w:r w:rsidRPr="007E41D1">
              <w:rPr>
                <w:rStyle w:val="Hipervnculo"/>
              </w:rPr>
              <w:t>35.- MODIFICACIÓN DEL CONTRATO</w:t>
            </w:r>
            <w:r>
              <w:rPr>
                <w:webHidden/>
              </w:rPr>
              <w:tab/>
            </w:r>
            <w:r>
              <w:rPr>
                <w:webHidden/>
              </w:rPr>
              <w:fldChar w:fldCharType="begin"/>
            </w:r>
            <w:r>
              <w:rPr>
                <w:webHidden/>
              </w:rPr>
              <w:instrText xml:space="preserve"> PAGEREF _Toc198112006 \h </w:instrText>
            </w:r>
            <w:r>
              <w:rPr>
                <w:webHidden/>
              </w:rPr>
            </w:r>
            <w:r>
              <w:rPr>
                <w:webHidden/>
              </w:rPr>
              <w:fldChar w:fldCharType="separate"/>
            </w:r>
            <w:r>
              <w:rPr>
                <w:webHidden/>
              </w:rPr>
              <w:t>61</w:t>
            </w:r>
            <w:r>
              <w:rPr>
                <w:webHidden/>
              </w:rPr>
              <w:fldChar w:fldCharType="end"/>
            </w:r>
          </w:hyperlink>
        </w:p>
        <w:p w14:paraId="6C821653" w14:textId="28BB424D" w:rsidR="009176A1" w:rsidRDefault="009176A1" w:rsidP="003658CE">
          <w:pPr>
            <w:pStyle w:val="TDC3"/>
            <w:rPr>
              <w:rFonts w:eastAsiaTheme="minorEastAsia" w:cstheme="minorBidi"/>
              <w:kern w:val="2"/>
              <w:sz w:val="24"/>
              <w:szCs w:val="24"/>
              <w14:ligatures w14:val="standardContextual"/>
            </w:rPr>
          </w:pPr>
          <w:hyperlink w:anchor="_Toc198112007" w:history="1">
            <w:r w:rsidRPr="007E41D1">
              <w:rPr>
                <w:rStyle w:val="Hipervnculo"/>
              </w:rPr>
              <w:t>36.- SUBCONTRATACIÓN</w:t>
            </w:r>
            <w:r>
              <w:rPr>
                <w:webHidden/>
              </w:rPr>
              <w:tab/>
            </w:r>
            <w:r>
              <w:rPr>
                <w:webHidden/>
              </w:rPr>
              <w:fldChar w:fldCharType="begin"/>
            </w:r>
            <w:r>
              <w:rPr>
                <w:webHidden/>
              </w:rPr>
              <w:instrText xml:space="preserve"> PAGEREF _Toc198112007 \h </w:instrText>
            </w:r>
            <w:r>
              <w:rPr>
                <w:webHidden/>
              </w:rPr>
            </w:r>
            <w:r>
              <w:rPr>
                <w:webHidden/>
              </w:rPr>
              <w:fldChar w:fldCharType="separate"/>
            </w:r>
            <w:r>
              <w:rPr>
                <w:webHidden/>
              </w:rPr>
              <w:t>64</w:t>
            </w:r>
            <w:r>
              <w:rPr>
                <w:webHidden/>
              </w:rPr>
              <w:fldChar w:fldCharType="end"/>
            </w:r>
          </w:hyperlink>
        </w:p>
        <w:p w14:paraId="559F6F8D" w14:textId="4AD12DF6" w:rsidR="009176A1" w:rsidRDefault="009176A1" w:rsidP="003658CE">
          <w:pPr>
            <w:pStyle w:val="TDC3"/>
            <w:rPr>
              <w:rFonts w:eastAsiaTheme="minorEastAsia" w:cstheme="minorBidi"/>
              <w:kern w:val="2"/>
              <w:sz w:val="24"/>
              <w:szCs w:val="24"/>
              <w14:ligatures w14:val="standardContextual"/>
            </w:rPr>
          </w:pPr>
          <w:hyperlink w:anchor="_Toc198112008" w:history="1">
            <w:r w:rsidRPr="007E41D1">
              <w:rPr>
                <w:rStyle w:val="Hipervnculo"/>
              </w:rPr>
              <w:t>37.- CESIÓN DEL CONTRATO Y MODIFICACIÓN DE LA COMPOSICIÓN DE LA UTE</w:t>
            </w:r>
            <w:r>
              <w:rPr>
                <w:webHidden/>
              </w:rPr>
              <w:tab/>
            </w:r>
            <w:r>
              <w:rPr>
                <w:webHidden/>
              </w:rPr>
              <w:fldChar w:fldCharType="begin"/>
            </w:r>
            <w:r>
              <w:rPr>
                <w:webHidden/>
              </w:rPr>
              <w:instrText xml:space="preserve"> PAGEREF _Toc198112008 \h </w:instrText>
            </w:r>
            <w:r>
              <w:rPr>
                <w:webHidden/>
              </w:rPr>
            </w:r>
            <w:r>
              <w:rPr>
                <w:webHidden/>
              </w:rPr>
              <w:fldChar w:fldCharType="separate"/>
            </w:r>
            <w:r>
              <w:rPr>
                <w:webHidden/>
              </w:rPr>
              <w:t>65</w:t>
            </w:r>
            <w:r>
              <w:rPr>
                <w:webHidden/>
              </w:rPr>
              <w:fldChar w:fldCharType="end"/>
            </w:r>
          </w:hyperlink>
        </w:p>
        <w:p w14:paraId="608768BC" w14:textId="31A0E658" w:rsidR="009176A1" w:rsidRDefault="009176A1">
          <w:pPr>
            <w:pStyle w:val="TDC2"/>
            <w:rPr>
              <w:rFonts w:eastAsiaTheme="minorEastAsia" w:cstheme="minorBidi"/>
              <w:b w:val="0"/>
              <w:bCs w:val="0"/>
              <w:noProof/>
              <w:kern w:val="2"/>
              <w:sz w:val="24"/>
              <w:szCs w:val="24"/>
              <w14:ligatures w14:val="standardContextual"/>
            </w:rPr>
          </w:pPr>
          <w:hyperlink w:anchor="_Toc198112009" w:history="1">
            <w:r w:rsidRPr="007E41D1">
              <w:rPr>
                <w:rStyle w:val="Hipervnculo"/>
                <w:noProof/>
              </w:rPr>
              <w:t>VI.- EXTINCIÓN DEL CONTRATO</w:t>
            </w:r>
            <w:r>
              <w:rPr>
                <w:noProof/>
                <w:webHidden/>
              </w:rPr>
              <w:tab/>
            </w:r>
            <w:r>
              <w:rPr>
                <w:noProof/>
                <w:webHidden/>
              </w:rPr>
              <w:fldChar w:fldCharType="begin"/>
            </w:r>
            <w:r>
              <w:rPr>
                <w:noProof/>
                <w:webHidden/>
              </w:rPr>
              <w:instrText xml:space="preserve"> PAGEREF _Toc198112009 \h </w:instrText>
            </w:r>
            <w:r>
              <w:rPr>
                <w:noProof/>
                <w:webHidden/>
              </w:rPr>
            </w:r>
            <w:r>
              <w:rPr>
                <w:noProof/>
                <w:webHidden/>
              </w:rPr>
              <w:fldChar w:fldCharType="separate"/>
            </w:r>
            <w:r>
              <w:rPr>
                <w:noProof/>
                <w:webHidden/>
              </w:rPr>
              <w:t>68</w:t>
            </w:r>
            <w:r>
              <w:rPr>
                <w:noProof/>
                <w:webHidden/>
              </w:rPr>
              <w:fldChar w:fldCharType="end"/>
            </w:r>
          </w:hyperlink>
        </w:p>
        <w:p w14:paraId="45C9DF72" w14:textId="4395B6A6" w:rsidR="009176A1" w:rsidRDefault="009176A1" w:rsidP="003658CE">
          <w:pPr>
            <w:pStyle w:val="TDC3"/>
            <w:rPr>
              <w:rFonts w:eastAsiaTheme="minorEastAsia" w:cstheme="minorBidi"/>
              <w:kern w:val="2"/>
              <w:sz w:val="24"/>
              <w:szCs w:val="24"/>
              <w14:ligatures w14:val="standardContextual"/>
            </w:rPr>
          </w:pPr>
          <w:hyperlink w:anchor="_Toc198112010" w:history="1">
            <w:r w:rsidRPr="007E41D1">
              <w:rPr>
                <w:rStyle w:val="Hipervnculo"/>
              </w:rPr>
              <w:t>38.- CUMPLIMIENTO: RECEPCIÓN, CERTIFICACIÓN FINAL DE LAS OBRAS, PLAZO DE GARANTÍA, LIQUIDACIÓN Y DEVOLUCIÓN DE LA GARANTÍA</w:t>
            </w:r>
            <w:r>
              <w:rPr>
                <w:webHidden/>
              </w:rPr>
              <w:tab/>
            </w:r>
            <w:r>
              <w:rPr>
                <w:webHidden/>
              </w:rPr>
              <w:fldChar w:fldCharType="begin"/>
            </w:r>
            <w:r>
              <w:rPr>
                <w:webHidden/>
              </w:rPr>
              <w:instrText xml:space="preserve"> PAGEREF _Toc198112010 \h </w:instrText>
            </w:r>
            <w:r>
              <w:rPr>
                <w:webHidden/>
              </w:rPr>
            </w:r>
            <w:r>
              <w:rPr>
                <w:webHidden/>
              </w:rPr>
              <w:fldChar w:fldCharType="separate"/>
            </w:r>
            <w:r>
              <w:rPr>
                <w:webHidden/>
              </w:rPr>
              <w:t>68</w:t>
            </w:r>
            <w:r>
              <w:rPr>
                <w:webHidden/>
              </w:rPr>
              <w:fldChar w:fldCharType="end"/>
            </w:r>
          </w:hyperlink>
        </w:p>
        <w:p w14:paraId="6C8DE883" w14:textId="4BC6F822" w:rsidR="009176A1" w:rsidRDefault="009176A1" w:rsidP="003658CE">
          <w:pPr>
            <w:pStyle w:val="TDC3"/>
            <w:rPr>
              <w:rFonts w:eastAsiaTheme="minorEastAsia" w:cstheme="minorBidi"/>
              <w:kern w:val="2"/>
              <w:sz w:val="24"/>
              <w:szCs w:val="24"/>
              <w14:ligatures w14:val="standardContextual"/>
            </w:rPr>
          </w:pPr>
          <w:hyperlink w:anchor="_Toc198112011" w:history="1">
            <w:r w:rsidRPr="007E41D1">
              <w:rPr>
                <w:rStyle w:val="Hipervnculo"/>
              </w:rPr>
              <w:t>39.- RESOLUCIÓN DEL CONTRATO.</w:t>
            </w:r>
            <w:r>
              <w:rPr>
                <w:webHidden/>
              </w:rPr>
              <w:tab/>
            </w:r>
            <w:r>
              <w:rPr>
                <w:webHidden/>
              </w:rPr>
              <w:fldChar w:fldCharType="begin"/>
            </w:r>
            <w:r>
              <w:rPr>
                <w:webHidden/>
              </w:rPr>
              <w:instrText xml:space="preserve"> PAGEREF _Toc198112011 \h </w:instrText>
            </w:r>
            <w:r>
              <w:rPr>
                <w:webHidden/>
              </w:rPr>
            </w:r>
            <w:r>
              <w:rPr>
                <w:webHidden/>
              </w:rPr>
              <w:fldChar w:fldCharType="separate"/>
            </w:r>
            <w:r>
              <w:rPr>
                <w:webHidden/>
              </w:rPr>
              <w:t>72</w:t>
            </w:r>
            <w:r>
              <w:rPr>
                <w:webHidden/>
              </w:rPr>
              <w:fldChar w:fldCharType="end"/>
            </w:r>
          </w:hyperlink>
        </w:p>
        <w:p w14:paraId="1B1DCA1A" w14:textId="5CEAA318" w:rsidR="009176A1" w:rsidRDefault="009176A1">
          <w:pPr>
            <w:pStyle w:val="TDC2"/>
            <w:rPr>
              <w:rFonts w:eastAsiaTheme="minorEastAsia" w:cstheme="minorBidi"/>
              <w:b w:val="0"/>
              <w:bCs w:val="0"/>
              <w:noProof/>
              <w:kern w:val="2"/>
              <w:sz w:val="24"/>
              <w:szCs w:val="24"/>
              <w14:ligatures w14:val="standardContextual"/>
            </w:rPr>
          </w:pPr>
          <w:hyperlink w:anchor="_Toc198112012" w:history="1">
            <w:r w:rsidRPr="007E41D1">
              <w:rPr>
                <w:rStyle w:val="Hipervnculo"/>
                <w:noProof/>
              </w:rPr>
              <w:t>VII.- INCIDENCIAS Y REVISIÓN DE ACTOS</w:t>
            </w:r>
            <w:r>
              <w:rPr>
                <w:noProof/>
                <w:webHidden/>
              </w:rPr>
              <w:tab/>
            </w:r>
            <w:r>
              <w:rPr>
                <w:noProof/>
                <w:webHidden/>
              </w:rPr>
              <w:fldChar w:fldCharType="begin"/>
            </w:r>
            <w:r>
              <w:rPr>
                <w:noProof/>
                <w:webHidden/>
              </w:rPr>
              <w:instrText xml:space="preserve"> PAGEREF _Toc198112012 \h </w:instrText>
            </w:r>
            <w:r>
              <w:rPr>
                <w:noProof/>
                <w:webHidden/>
              </w:rPr>
            </w:r>
            <w:r>
              <w:rPr>
                <w:noProof/>
                <w:webHidden/>
              </w:rPr>
              <w:fldChar w:fldCharType="separate"/>
            </w:r>
            <w:r>
              <w:rPr>
                <w:noProof/>
                <w:webHidden/>
              </w:rPr>
              <w:t>73</w:t>
            </w:r>
            <w:r>
              <w:rPr>
                <w:noProof/>
                <w:webHidden/>
              </w:rPr>
              <w:fldChar w:fldCharType="end"/>
            </w:r>
          </w:hyperlink>
        </w:p>
        <w:p w14:paraId="60DEF91F" w14:textId="711C77DA" w:rsidR="009176A1" w:rsidRDefault="009176A1" w:rsidP="003658CE">
          <w:pPr>
            <w:pStyle w:val="TDC3"/>
            <w:rPr>
              <w:rFonts w:eastAsiaTheme="minorEastAsia" w:cstheme="minorBidi"/>
              <w:kern w:val="2"/>
              <w:sz w:val="24"/>
              <w:szCs w:val="24"/>
              <w14:ligatures w14:val="standardContextual"/>
            </w:rPr>
          </w:pPr>
          <w:hyperlink w:anchor="_Toc198112013" w:history="1">
            <w:r w:rsidRPr="007E41D1">
              <w:rPr>
                <w:rStyle w:val="Hipervnculo"/>
              </w:rPr>
              <w:t>40.- INCIDENCIAS</w:t>
            </w:r>
            <w:r>
              <w:rPr>
                <w:webHidden/>
              </w:rPr>
              <w:tab/>
            </w:r>
            <w:r>
              <w:rPr>
                <w:webHidden/>
              </w:rPr>
              <w:fldChar w:fldCharType="begin"/>
            </w:r>
            <w:r>
              <w:rPr>
                <w:webHidden/>
              </w:rPr>
              <w:instrText xml:space="preserve"> PAGEREF _Toc198112013 \h </w:instrText>
            </w:r>
            <w:r>
              <w:rPr>
                <w:webHidden/>
              </w:rPr>
            </w:r>
            <w:r>
              <w:rPr>
                <w:webHidden/>
              </w:rPr>
              <w:fldChar w:fldCharType="separate"/>
            </w:r>
            <w:r>
              <w:rPr>
                <w:webHidden/>
              </w:rPr>
              <w:t>73</w:t>
            </w:r>
            <w:r>
              <w:rPr>
                <w:webHidden/>
              </w:rPr>
              <w:fldChar w:fldCharType="end"/>
            </w:r>
          </w:hyperlink>
        </w:p>
        <w:p w14:paraId="65080482" w14:textId="6918955C" w:rsidR="009176A1" w:rsidRDefault="009176A1" w:rsidP="003658CE">
          <w:pPr>
            <w:pStyle w:val="TDC3"/>
            <w:rPr>
              <w:rFonts w:eastAsiaTheme="minorEastAsia" w:cstheme="minorBidi"/>
              <w:kern w:val="2"/>
              <w:sz w:val="24"/>
              <w:szCs w:val="24"/>
              <w14:ligatures w14:val="standardContextual"/>
            </w:rPr>
          </w:pPr>
          <w:hyperlink w:anchor="_Toc198112014" w:history="1">
            <w:r w:rsidRPr="007E41D1">
              <w:rPr>
                <w:rStyle w:val="Hipervnculo"/>
              </w:rPr>
              <w:t>41.- RÉGIMEN DE REVISIÓN DE ACTOS</w:t>
            </w:r>
            <w:r>
              <w:rPr>
                <w:webHidden/>
              </w:rPr>
              <w:tab/>
            </w:r>
            <w:r>
              <w:rPr>
                <w:webHidden/>
              </w:rPr>
              <w:fldChar w:fldCharType="begin"/>
            </w:r>
            <w:r>
              <w:rPr>
                <w:webHidden/>
              </w:rPr>
              <w:instrText xml:space="preserve"> PAGEREF _Toc198112014 \h </w:instrText>
            </w:r>
            <w:r>
              <w:rPr>
                <w:webHidden/>
              </w:rPr>
            </w:r>
            <w:r>
              <w:rPr>
                <w:webHidden/>
              </w:rPr>
              <w:fldChar w:fldCharType="separate"/>
            </w:r>
            <w:r>
              <w:rPr>
                <w:webHidden/>
              </w:rPr>
              <w:t>73</w:t>
            </w:r>
            <w:r>
              <w:rPr>
                <w:webHidden/>
              </w:rPr>
              <w:fldChar w:fldCharType="end"/>
            </w:r>
          </w:hyperlink>
        </w:p>
        <w:p w14:paraId="7FA1DECB" w14:textId="5B6E9DB2" w:rsidR="009176A1" w:rsidRDefault="009176A1">
          <w:pPr>
            <w:pStyle w:val="TDC1"/>
            <w:rPr>
              <w:rFonts w:eastAsiaTheme="minorEastAsia" w:cstheme="minorBidi"/>
              <w:b w:val="0"/>
              <w:bCs w:val="0"/>
              <w:i w:val="0"/>
              <w:iCs w:val="0"/>
              <w:noProof/>
              <w:kern w:val="2"/>
              <w14:ligatures w14:val="standardContextual"/>
            </w:rPr>
          </w:pPr>
          <w:hyperlink w:anchor="_Toc198112015" w:history="1">
            <w:r w:rsidRPr="007E41D1">
              <w:rPr>
                <w:rStyle w:val="Hipervnculo"/>
                <w:noProof/>
              </w:rPr>
              <w:t>ANEXOS</w:t>
            </w:r>
            <w:r>
              <w:rPr>
                <w:noProof/>
                <w:webHidden/>
              </w:rPr>
              <w:tab/>
            </w:r>
            <w:r>
              <w:rPr>
                <w:noProof/>
                <w:webHidden/>
              </w:rPr>
              <w:fldChar w:fldCharType="begin"/>
            </w:r>
            <w:r>
              <w:rPr>
                <w:noProof/>
                <w:webHidden/>
              </w:rPr>
              <w:instrText xml:space="preserve"> PAGEREF _Toc198112015 \h </w:instrText>
            </w:r>
            <w:r>
              <w:rPr>
                <w:noProof/>
                <w:webHidden/>
              </w:rPr>
            </w:r>
            <w:r>
              <w:rPr>
                <w:noProof/>
                <w:webHidden/>
              </w:rPr>
              <w:fldChar w:fldCharType="separate"/>
            </w:r>
            <w:r>
              <w:rPr>
                <w:noProof/>
                <w:webHidden/>
              </w:rPr>
              <w:t>74</w:t>
            </w:r>
            <w:r>
              <w:rPr>
                <w:noProof/>
                <w:webHidden/>
              </w:rPr>
              <w:fldChar w:fldCharType="end"/>
            </w:r>
          </w:hyperlink>
        </w:p>
        <w:p w14:paraId="7FECFD57" w14:textId="109256A9" w:rsidR="009176A1" w:rsidRDefault="009176A1">
          <w:pPr>
            <w:pStyle w:val="TDC2"/>
            <w:rPr>
              <w:rFonts w:eastAsiaTheme="minorEastAsia" w:cstheme="minorBidi"/>
              <w:b w:val="0"/>
              <w:bCs w:val="0"/>
              <w:noProof/>
              <w:kern w:val="2"/>
              <w:sz w:val="24"/>
              <w:szCs w:val="24"/>
              <w14:ligatures w14:val="standardContextual"/>
            </w:rPr>
          </w:pPr>
          <w:hyperlink w:anchor="_Toc198112016" w:history="1">
            <w:r w:rsidRPr="007E41D1">
              <w:rPr>
                <w:rStyle w:val="Hipervnculo"/>
                <w:noProof/>
              </w:rPr>
              <w:t>CUADRO RESUMEN</w:t>
            </w:r>
            <w:r>
              <w:rPr>
                <w:noProof/>
                <w:webHidden/>
              </w:rPr>
              <w:tab/>
            </w:r>
            <w:r>
              <w:rPr>
                <w:noProof/>
                <w:webHidden/>
              </w:rPr>
              <w:fldChar w:fldCharType="begin"/>
            </w:r>
            <w:r>
              <w:rPr>
                <w:noProof/>
                <w:webHidden/>
              </w:rPr>
              <w:instrText xml:space="preserve"> PAGEREF _Toc198112016 \h </w:instrText>
            </w:r>
            <w:r>
              <w:rPr>
                <w:noProof/>
                <w:webHidden/>
              </w:rPr>
            </w:r>
            <w:r>
              <w:rPr>
                <w:noProof/>
                <w:webHidden/>
              </w:rPr>
              <w:fldChar w:fldCharType="separate"/>
            </w:r>
            <w:r>
              <w:rPr>
                <w:noProof/>
                <w:webHidden/>
              </w:rPr>
              <w:t>74</w:t>
            </w:r>
            <w:r>
              <w:rPr>
                <w:noProof/>
                <w:webHidden/>
              </w:rPr>
              <w:fldChar w:fldCharType="end"/>
            </w:r>
          </w:hyperlink>
        </w:p>
        <w:p w14:paraId="41BFEC84" w14:textId="13C93058" w:rsidR="009176A1" w:rsidRDefault="009176A1" w:rsidP="003658CE">
          <w:pPr>
            <w:pStyle w:val="TDC3"/>
            <w:rPr>
              <w:rFonts w:eastAsiaTheme="minorEastAsia" w:cstheme="minorBidi"/>
              <w:kern w:val="2"/>
              <w:sz w:val="24"/>
              <w:szCs w:val="24"/>
              <w14:ligatures w14:val="standardContextual"/>
            </w:rPr>
          </w:pPr>
          <w:hyperlink w:anchor="_Toc198112017" w:history="1">
            <w:r w:rsidRPr="007E41D1">
              <w:rPr>
                <w:rStyle w:val="Hipervnculo"/>
              </w:rPr>
              <w:t>ANEXO I.1.-</w:t>
            </w:r>
            <w:r>
              <w:rPr>
                <w:rFonts w:eastAsiaTheme="minorEastAsia" w:cstheme="minorBidi"/>
                <w:kern w:val="2"/>
                <w:sz w:val="24"/>
                <w:szCs w:val="24"/>
                <w14:ligatures w14:val="standardContextual"/>
              </w:rPr>
              <w:tab/>
            </w:r>
            <w:r w:rsidRPr="007E41D1">
              <w:rPr>
                <w:rStyle w:val="Hipervnculo"/>
              </w:rPr>
              <w:t>SIMULACIÓN FÓRMULA(S) MATEMÁTICA(S)</w:t>
            </w:r>
            <w:r>
              <w:rPr>
                <w:webHidden/>
              </w:rPr>
              <w:tab/>
            </w:r>
            <w:r>
              <w:rPr>
                <w:webHidden/>
              </w:rPr>
              <w:fldChar w:fldCharType="begin"/>
            </w:r>
            <w:r>
              <w:rPr>
                <w:webHidden/>
              </w:rPr>
              <w:instrText xml:space="preserve"> PAGEREF _Toc198112017 \h </w:instrText>
            </w:r>
            <w:r>
              <w:rPr>
                <w:webHidden/>
              </w:rPr>
            </w:r>
            <w:r>
              <w:rPr>
                <w:webHidden/>
              </w:rPr>
              <w:fldChar w:fldCharType="separate"/>
            </w:r>
            <w:r>
              <w:rPr>
                <w:webHidden/>
              </w:rPr>
              <w:t>75</w:t>
            </w:r>
            <w:r>
              <w:rPr>
                <w:webHidden/>
              </w:rPr>
              <w:fldChar w:fldCharType="end"/>
            </w:r>
          </w:hyperlink>
        </w:p>
        <w:p w14:paraId="7AE14BCE" w14:textId="32EEC136" w:rsidR="009176A1" w:rsidRDefault="009176A1" w:rsidP="003658CE">
          <w:pPr>
            <w:pStyle w:val="TDC3"/>
            <w:rPr>
              <w:rFonts w:eastAsiaTheme="minorEastAsia" w:cstheme="minorBidi"/>
              <w:kern w:val="2"/>
              <w:sz w:val="24"/>
              <w:szCs w:val="24"/>
              <w14:ligatures w14:val="standardContextual"/>
            </w:rPr>
          </w:pPr>
          <w:hyperlink w:anchor="_Toc198112018" w:history="1">
            <w:r w:rsidRPr="007E41D1">
              <w:rPr>
                <w:rStyle w:val="Hipervnculo"/>
              </w:rPr>
              <w:t>ANEXO II.0.-</w:t>
            </w:r>
            <w:r>
              <w:rPr>
                <w:rFonts w:eastAsiaTheme="minorEastAsia" w:cstheme="minorBidi"/>
                <w:kern w:val="2"/>
                <w:sz w:val="24"/>
                <w:szCs w:val="24"/>
                <w14:ligatures w14:val="standardContextual"/>
              </w:rPr>
              <w:tab/>
            </w:r>
            <w:r w:rsidRPr="007E41D1">
              <w:rPr>
                <w:rStyle w:val="Hipervnculo"/>
                <w:rFonts w:eastAsia="Calibri"/>
              </w:rPr>
              <w:t>DATOS DE CARÁCTER PERSONAL</w:t>
            </w:r>
            <w:r>
              <w:rPr>
                <w:webHidden/>
              </w:rPr>
              <w:tab/>
            </w:r>
            <w:r>
              <w:rPr>
                <w:webHidden/>
              </w:rPr>
              <w:fldChar w:fldCharType="begin"/>
            </w:r>
            <w:r>
              <w:rPr>
                <w:webHidden/>
              </w:rPr>
              <w:instrText xml:space="preserve"> PAGEREF _Toc198112018 \h </w:instrText>
            </w:r>
            <w:r>
              <w:rPr>
                <w:webHidden/>
              </w:rPr>
            </w:r>
            <w:r>
              <w:rPr>
                <w:webHidden/>
              </w:rPr>
              <w:fldChar w:fldCharType="separate"/>
            </w:r>
            <w:r>
              <w:rPr>
                <w:webHidden/>
              </w:rPr>
              <w:t>76</w:t>
            </w:r>
            <w:r>
              <w:rPr>
                <w:webHidden/>
              </w:rPr>
              <w:fldChar w:fldCharType="end"/>
            </w:r>
          </w:hyperlink>
        </w:p>
        <w:p w14:paraId="30262575" w14:textId="7081C7D1" w:rsidR="009176A1" w:rsidRDefault="009176A1" w:rsidP="003658CE">
          <w:pPr>
            <w:pStyle w:val="TDC3"/>
            <w:rPr>
              <w:rFonts w:eastAsiaTheme="minorEastAsia" w:cstheme="minorBidi"/>
              <w:kern w:val="2"/>
              <w:sz w:val="24"/>
              <w:szCs w:val="24"/>
              <w14:ligatures w14:val="standardContextual"/>
            </w:rPr>
          </w:pPr>
          <w:hyperlink w:anchor="_Toc198112019" w:history="1">
            <w:r w:rsidRPr="007E41D1">
              <w:rPr>
                <w:rStyle w:val="Hipervnculo"/>
              </w:rPr>
              <w:t>ANEXO II.1.-</w:t>
            </w:r>
            <w:r>
              <w:rPr>
                <w:rFonts w:eastAsiaTheme="minorEastAsia" w:cstheme="minorBidi"/>
                <w:kern w:val="2"/>
                <w:sz w:val="24"/>
                <w:szCs w:val="24"/>
                <w14:ligatures w14:val="standardContextual"/>
              </w:rPr>
              <w:tab/>
            </w:r>
            <w:r w:rsidRPr="007E41D1">
              <w:rPr>
                <w:rStyle w:val="Hipervnculo"/>
              </w:rPr>
              <w:t>DOCUMENTO EUROPEO ÚNICO DE CONTRATACIÓN (DEUC)</w:t>
            </w:r>
            <w:r>
              <w:rPr>
                <w:webHidden/>
              </w:rPr>
              <w:tab/>
            </w:r>
            <w:r>
              <w:rPr>
                <w:webHidden/>
              </w:rPr>
              <w:fldChar w:fldCharType="begin"/>
            </w:r>
            <w:r>
              <w:rPr>
                <w:webHidden/>
              </w:rPr>
              <w:instrText xml:space="preserve"> PAGEREF _Toc198112019 \h </w:instrText>
            </w:r>
            <w:r>
              <w:rPr>
                <w:webHidden/>
              </w:rPr>
            </w:r>
            <w:r>
              <w:rPr>
                <w:webHidden/>
              </w:rPr>
              <w:fldChar w:fldCharType="separate"/>
            </w:r>
            <w:r>
              <w:rPr>
                <w:webHidden/>
              </w:rPr>
              <w:t>77</w:t>
            </w:r>
            <w:r>
              <w:rPr>
                <w:webHidden/>
              </w:rPr>
              <w:fldChar w:fldCharType="end"/>
            </w:r>
          </w:hyperlink>
        </w:p>
        <w:p w14:paraId="4277CAA7" w14:textId="0AEBC3F1" w:rsidR="009176A1" w:rsidRDefault="009176A1" w:rsidP="003658CE">
          <w:pPr>
            <w:pStyle w:val="TDC3"/>
            <w:rPr>
              <w:rFonts w:eastAsiaTheme="minorEastAsia" w:cstheme="minorBidi"/>
              <w:kern w:val="2"/>
              <w:sz w:val="24"/>
              <w:szCs w:val="24"/>
              <w14:ligatures w14:val="standardContextual"/>
            </w:rPr>
          </w:pPr>
          <w:hyperlink w:anchor="_Toc198112020" w:history="1">
            <w:r w:rsidRPr="007E41D1">
              <w:rPr>
                <w:rStyle w:val="Hipervnculo"/>
              </w:rPr>
              <w:t>ANEXO II.2.-</w:t>
            </w:r>
            <w:r>
              <w:rPr>
                <w:rFonts w:eastAsiaTheme="minorEastAsia" w:cstheme="minorBidi"/>
                <w:kern w:val="2"/>
                <w:sz w:val="24"/>
                <w:szCs w:val="24"/>
                <w14:ligatures w14:val="standardContextual"/>
              </w:rPr>
              <w:tab/>
            </w:r>
            <w:r w:rsidRPr="007E41D1">
              <w:rPr>
                <w:rStyle w:val="Hipervnculo"/>
              </w:rPr>
              <w:t xml:space="preserve">COMPROMISO DE ADSCRIPCIÓN DE MEDIOS </w:t>
            </w:r>
            <w:r w:rsidRPr="007E41D1">
              <w:rPr>
                <w:rStyle w:val="Hipervnculo"/>
                <w:highlight w:val="yellow"/>
              </w:rPr>
              <w:t>NO APLICA</w:t>
            </w:r>
            <w:r>
              <w:rPr>
                <w:webHidden/>
              </w:rPr>
              <w:tab/>
            </w:r>
            <w:r>
              <w:rPr>
                <w:webHidden/>
              </w:rPr>
              <w:fldChar w:fldCharType="begin"/>
            </w:r>
            <w:r>
              <w:rPr>
                <w:webHidden/>
              </w:rPr>
              <w:instrText xml:space="preserve"> PAGEREF _Toc198112020 \h </w:instrText>
            </w:r>
            <w:r>
              <w:rPr>
                <w:webHidden/>
              </w:rPr>
            </w:r>
            <w:r>
              <w:rPr>
                <w:webHidden/>
              </w:rPr>
              <w:fldChar w:fldCharType="separate"/>
            </w:r>
            <w:r>
              <w:rPr>
                <w:webHidden/>
              </w:rPr>
              <w:t>92</w:t>
            </w:r>
            <w:r>
              <w:rPr>
                <w:webHidden/>
              </w:rPr>
              <w:fldChar w:fldCharType="end"/>
            </w:r>
          </w:hyperlink>
        </w:p>
        <w:p w14:paraId="08A637A5" w14:textId="104C0977" w:rsidR="009176A1" w:rsidRDefault="009176A1" w:rsidP="003658CE">
          <w:pPr>
            <w:pStyle w:val="TDC3"/>
            <w:rPr>
              <w:rFonts w:eastAsiaTheme="minorEastAsia" w:cstheme="minorBidi"/>
              <w:kern w:val="2"/>
              <w:sz w:val="24"/>
              <w:szCs w:val="24"/>
              <w14:ligatures w14:val="standardContextual"/>
            </w:rPr>
          </w:pPr>
          <w:hyperlink w:anchor="_Toc198112021" w:history="1">
            <w:r w:rsidRPr="007E41D1">
              <w:rPr>
                <w:rStyle w:val="Hipervnculo"/>
              </w:rPr>
              <w:t>ANEXO</w:t>
            </w:r>
            <w:r w:rsidRPr="007E41D1">
              <w:rPr>
                <w:rStyle w:val="Hipervnculo"/>
                <w:lang w:val="es-ES_tradnl"/>
              </w:rPr>
              <w:t xml:space="preserve"> II.3.-</w:t>
            </w:r>
            <w:r>
              <w:rPr>
                <w:rFonts w:eastAsiaTheme="minorEastAsia" w:cstheme="minorBidi"/>
                <w:kern w:val="2"/>
                <w:sz w:val="24"/>
                <w:szCs w:val="24"/>
                <w14:ligatures w14:val="standardContextual"/>
              </w:rPr>
              <w:tab/>
            </w:r>
            <w:r w:rsidRPr="007E41D1">
              <w:rPr>
                <w:rStyle w:val="Hipervnculo"/>
              </w:rPr>
              <w:t>DESIGNACIÓN COMO CONFIDENCIAL DE INFORMACIONES CONTENIDAS EN LA OFERTA</w:t>
            </w:r>
            <w:r>
              <w:rPr>
                <w:webHidden/>
              </w:rPr>
              <w:tab/>
            </w:r>
            <w:r>
              <w:rPr>
                <w:webHidden/>
              </w:rPr>
              <w:fldChar w:fldCharType="begin"/>
            </w:r>
            <w:r>
              <w:rPr>
                <w:webHidden/>
              </w:rPr>
              <w:instrText xml:space="preserve"> PAGEREF _Toc198112021 \h </w:instrText>
            </w:r>
            <w:r>
              <w:rPr>
                <w:webHidden/>
              </w:rPr>
            </w:r>
            <w:r>
              <w:rPr>
                <w:webHidden/>
              </w:rPr>
              <w:fldChar w:fldCharType="separate"/>
            </w:r>
            <w:r>
              <w:rPr>
                <w:webHidden/>
              </w:rPr>
              <w:t>95</w:t>
            </w:r>
            <w:r>
              <w:rPr>
                <w:webHidden/>
              </w:rPr>
              <w:fldChar w:fldCharType="end"/>
            </w:r>
          </w:hyperlink>
        </w:p>
        <w:p w14:paraId="6BB179A6" w14:textId="3DB75069" w:rsidR="009176A1" w:rsidRDefault="009176A1" w:rsidP="003658CE">
          <w:pPr>
            <w:pStyle w:val="TDC3"/>
            <w:rPr>
              <w:rFonts w:eastAsiaTheme="minorEastAsia" w:cstheme="minorBidi"/>
              <w:kern w:val="2"/>
              <w:sz w:val="24"/>
              <w:szCs w:val="24"/>
              <w14:ligatures w14:val="standardContextual"/>
            </w:rPr>
          </w:pPr>
          <w:hyperlink w:anchor="_Toc198112022" w:history="1">
            <w:r w:rsidRPr="007E41D1">
              <w:rPr>
                <w:rStyle w:val="Hipervnculo"/>
                <w:lang w:val="es-ES_tradnl"/>
              </w:rPr>
              <w:t>ANEXO II.4.-</w:t>
            </w:r>
            <w:r>
              <w:rPr>
                <w:rFonts w:eastAsiaTheme="minorEastAsia" w:cstheme="minorBidi"/>
                <w:kern w:val="2"/>
                <w:sz w:val="24"/>
                <w:szCs w:val="24"/>
                <w14:ligatures w14:val="standardContextual"/>
              </w:rPr>
              <w:tab/>
            </w:r>
            <w:r w:rsidRPr="007E41D1">
              <w:rPr>
                <w:rStyle w:val="Hipervnculo"/>
              </w:rPr>
              <w:t>COMPROMISO DE CONSTITUIRSE FORMALMENTE EN UTE</w:t>
            </w:r>
            <w:r>
              <w:rPr>
                <w:webHidden/>
              </w:rPr>
              <w:tab/>
            </w:r>
            <w:r>
              <w:rPr>
                <w:webHidden/>
              </w:rPr>
              <w:fldChar w:fldCharType="begin"/>
            </w:r>
            <w:r>
              <w:rPr>
                <w:webHidden/>
              </w:rPr>
              <w:instrText xml:space="preserve"> PAGEREF _Toc198112022 \h </w:instrText>
            </w:r>
            <w:r>
              <w:rPr>
                <w:webHidden/>
              </w:rPr>
            </w:r>
            <w:r>
              <w:rPr>
                <w:webHidden/>
              </w:rPr>
              <w:fldChar w:fldCharType="separate"/>
            </w:r>
            <w:r>
              <w:rPr>
                <w:webHidden/>
              </w:rPr>
              <w:t>97</w:t>
            </w:r>
            <w:r>
              <w:rPr>
                <w:webHidden/>
              </w:rPr>
              <w:fldChar w:fldCharType="end"/>
            </w:r>
          </w:hyperlink>
        </w:p>
        <w:p w14:paraId="1294C4CD" w14:textId="2396EBCA" w:rsidR="009176A1" w:rsidRDefault="009176A1" w:rsidP="003658CE">
          <w:pPr>
            <w:pStyle w:val="TDC3"/>
            <w:rPr>
              <w:rFonts w:eastAsiaTheme="minorEastAsia" w:cstheme="minorBidi"/>
              <w:kern w:val="2"/>
              <w:sz w:val="24"/>
              <w:szCs w:val="24"/>
              <w14:ligatures w14:val="standardContextual"/>
            </w:rPr>
          </w:pPr>
          <w:hyperlink w:anchor="_Toc198112023" w:history="1">
            <w:r w:rsidRPr="007E41D1">
              <w:rPr>
                <w:rStyle w:val="Hipervnculo"/>
                <w:lang w:val="es-ES_tradnl"/>
              </w:rPr>
              <w:t>ANEXO II.5.</w:t>
            </w:r>
            <w:r w:rsidRPr="007E41D1">
              <w:rPr>
                <w:rStyle w:val="Hipervnculo"/>
              </w:rPr>
              <w:t>-</w:t>
            </w:r>
            <w:r>
              <w:rPr>
                <w:rFonts w:eastAsiaTheme="minorEastAsia" w:cstheme="minorBidi"/>
                <w:kern w:val="2"/>
                <w:sz w:val="24"/>
                <w:szCs w:val="24"/>
                <w14:ligatures w14:val="standardContextual"/>
              </w:rPr>
              <w:tab/>
            </w:r>
            <w:r w:rsidRPr="007E41D1">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_Toc198112023 \h </w:instrText>
            </w:r>
            <w:r>
              <w:rPr>
                <w:webHidden/>
              </w:rPr>
            </w:r>
            <w:r>
              <w:rPr>
                <w:webHidden/>
              </w:rPr>
              <w:fldChar w:fldCharType="separate"/>
            </w:r>
            <w:r>
              <w:rPr>
                <w:webHidden/>
              </w:rPr>
              <w:t>99</w:t>
            </w:r>
            <w:r>
              <w:rPr>
                <w:webHidden/>
              </w:rPr>
              <w:fldChar w:fldCharType="end"/>
            </w:r>
          </w:hyperlink>
        </w:p>
        <w:p w14:paraId="704EAABC" w14:textId="32452FF6" w:rsidR="009176A1" w:rsidRDefault="009176A1" w:rsidP="003658CE">
          <w:pPr>
            <w:pStyle w:val="TDC3"/>
            <w:rPr>
              <w:rFonts w:eastAsiaTheme="minorEastAsia" w:cstheme="minorBidi"/>
              <w:kern w:val="2"/>
              <w:sz w:val="24"/>
              <w:szCs w:val="24"/>
              <w14:ligatures w14:val="standardContextual"/>
            </w:rPr>
          </w:pPr>
          <w:hyperlink w:anchor="_Toc198112024" w:history="1">
            <w:r w:rsidRPr="007E41D1">
              <w:rPr>
                <w:rStyle w:val="Hipervnculo"/>
                <w:lang w:val="es-ES_tradnl"/>
              </w:rPr>
              <w:t>ANEXO II.6.</w:t>
            </w:r>
            <w:r w:rsidRPr="007E41D1">
              <w:rPr>
                <w:rStyle w:val="Hipervnculo"/>
              </w:rPr>
              <w:t>-</w:t>
            </w:r>
            <w:r>
              <w:rPr>
                <w:rFonts w:eastAsiaTheme="minorEastAsia" w:cstheme="minorBidi"/>
                <w:kern w:val="2"/>
                <w:sz w:val="24"/>
                <w:szCs w:val="24"/>
                <w14:ligatures w14:val="standardContextual"/>
              </w:rPr>
              <w:tab/>
            </w:r>
            <w:r w:rsidRPr="007E41D1">
              <w:rPr>
                <w:rStyle w:val="Hipervnculo"/>
              </w:rPr>
              <w:t>EMPRESAS PERTENECIENTES A UN MISMO GRUPO EMPRESARIAL-</w:t>
            </w:r>
            <w:r>
              <w:rPr>
                <w:webHidden/>
              </w:rPr>
              <w:tab/>
            </w:r>
            <w:r>
              <w:rPr>
                <w:webHidden/>
              </w:rPr>
              <w:fldChar w:fldCharType="begin"/>
            </w:r>
            <w:r>
              <w:rPr>
                <w:webHidden/>
              </w:rPr>
              <w:instrText xml:space="preserve"> PAGEREF _Toc198112024 \h </w:instrText>
            </w:r>
            <w:r>
              <w:rPr>
                <w:webHidden/>
              </w:rPr>
            </w:r>
            <w:r>
              <w:rPr>
                <w:webHidden/>
              </w:rPr>
              <w:fldChar w:fldCharType="separate"/>
            </w:r>
            <w:r>
              <w:rPr>
                <w:webHidden/>
              </w:rPr>
              <w:t>100</w:t>
            </w:r>
            <w:r>
              <w:rPr>
                <w:webHidden/>
              </w:rPr>
              <w:fldChar w:fldCharType="end"/>
            </w:r>
          </w:hyperlink>
        </w:p>
        <w:p w14:paraId="14F8EC54" w14:textId="3FA69C97" w:rsidR="009176A1" w:rsidRDefault="009176A1" w:rsidP="003658CE">
          <w:pPr>
            <w:pStyle w:val="TDC3"/>
            <w:rPr>
              <w:rFonts w:eastAsiaTheme="minorEastAsia" w:cstheme="minorBidi"/>
              <w:kern w:val="2"/>
              <w:sz w:val="24"/>
              <w:szCs w:val="24"/>
              <w14:ligatures w14:val="standardContextual"/>
            </w:rPr>
          </w:pPr>
          <w:hyperlink w:anchor="_Toc198112025" w:history="1">
            <w:r w:rsidRPr="007E41D1">
              <w:rPr>
                <w:rStyle w:val="Hipervnculo"/>
                <w:lang w:val="es-ES_tradnl"/>
              </w:rPr>
              <w:t>ANEXO II.7.</w:t>
            </w:r>
            <w:r w:rsidRPr="007E41D1">
              <w:rPr>
                <w:rStyle w:val="Hipervnculo"/>
              </w:rPr>
              <w:t>-</w:t>
            </w:r>
            <w:r>
              <w:rPr>
                <w:rFonts w:eastAsiaTheme="minorEastAsia" w:cstheme="minorBidi"/>
                <w:kern w:val="2"/>
                <w:sz w:val="24"/>
                <w:szCs w:val="24"/>
                <w14:ligatures w14:val="standardContextual"/>
              </w:rPr>
              <w:tab/>
            </w:r>
            <w:r w:rsidRPr="007E41D1">
              <w:rPr>
                <w:rStyle w:val="Hipervnculo"/>
              </w:rPr>
              <w:t>LOTE O LOTES A LOS QUE PRESENTA OFERTA / OFERTA INTEGRADORA: COMBINACIÓN DE LOTES</w:t>
            </w:r>
            <w:r>
              <w:rPr>
                <w:webHidden/>
              </w:rPr>
              <w:tab/>
            </w:r>
            <w:r>
              <w:rPr>
                <w:webHidden/>
              </w:rPr>
              <w:fldChar w:fldCharType="begin"/>
            </w:r>
            <w:r>
              <w:rPr>
                <w:webHidden/>
              </w:rPr>
              <w:instrText xml:space="preserve"> PAGEREF _Toc198112025 \h </w:instrText>
            </w:r>
            <w:r>
              <w:rPr>
                <w:webHidden/>
              </w:rPr>
            </w:r>
            <w:r>
              <w:rPr>
                <w:webHidden/>
              </w:rPr>
              <w:fldChar w:fldCharType="separate"/>
            </w:r>
            <w:r>
              <w:rPr>
                <w:webHidden/>
              </w:rPr>
              <w:t>102</w:t>
            </w:r>
            <w:r>
              <w:rPr>
                <w:webHidden/>
              </w:rPr>
              <w:fldChar w:fldCharType="end"/>
            </w:r>
          </w:hyperlink>
        </w:p>
        <w:p w14:paraId="2C8F1A13" w14:textId="7CCCA346" w:rsidR="009176A1" w:rsidRDefault="009176A1" w:rsidP="003658CE">
          <w:pPr>
            <w:pStyle w:val="TDC3"/>
            <w:rPr>
              <w:rFonts w:eastAsiaTheme="minorEastAsia" w:cstheme="minorBidi"/>
              <w:kern w:val="2"/>
              <w:sz w:val="24"/>
              <w:szCs w:val="24"/>
              <w14:ligatures w14:val="standardContextual"/>
            </w:rPr>
          </w:pPr>
          <w:hyperlink w:anchor="_Toc198112026" w:history="1">
            <w:r w:rsidRPr="007E41D1">
              <w:rPr>
                <w:rStyle w:val="Hipervnculo"/>
                <w:lang w:val="es-ES_tradnl"/>
              </w:rPr>
              <w:t>ANEXO II.8.</w:t>
            </w:r>
            <w:r w:rsidRPr="007E41D1">
              <w:rPr>
                <w:rStyle w:val="Hipervnculo"/>
              </w:rPr>
              <w:t>-</w:t>
            </w:r>
            <w:r>
              <w:rPr>
                <w:rFonts w:eastAsiaTheme="minorEastAsia" w:cstheme="minorBidi"/>
                <w:kern w:val="2"/>
                <w:sz w:val="24"/>
                <w:szCs w:val="24"/>
                <w14:ligatures w14:val="standardContextual"/>
              </w:rPr>
              <w:tab/>
            </w:r>
            <w:r w:rsidRPr="007E41D1">
              <w:rPr>
                <w:rStyle w:val="Hipervnculo"/>
              </w:rPr>
              <w:t>DATOS A EFECTOS DE NOTIFICACIONES Y COMUNICACIONES</w:t>
            </w:r>
            <w:r>
              <w:rPr>
                <w:webHidden/>
              </w:rPr>
              <w:tab/>
            </w:r>
            <w:r>
              <w:rPr>
                <w:webHidden/>
              </w:rPr>
              <w:fldChar w:fldCharType="begin"/>
            </w:r>
            <w:r>
              <w:rPr>
                <w:webHidden/>
              </w:rPr>
              <w:instrText xml:space="preserve"> PAGEREF _Toc198112026 \h </w:instrText>
            </w:r>
            <w:r>
              <w:rPr>
                <w:webHidden/>
              </w:rPr>
            </w:r>
            <w:r>
              <w:rPr>
                <w:webHidden/>
              </w:rPr>
              <w:fldChar w:fldCharType="separate"/>
            </w:r>
            <w:r>
              <w:rPr>
                <w:webHidden/>
              </w:rPr>
              <w:t>104</w:t>
            </w:r>
            <w:r>
              <w:rPr>
                <w:webHidden/>
              </w:rPr>
              <w:fldChar w:fldCharType="end"/>
            </w:r>
          </w:hyperlink>
        </w:p>
        <w:p w14:paraId="08E8104A" w14:textId="2495C8ED" w:rsidR="009176A1" w:rsidRDefault="009176A1" w:rsidP="003658CE">
          <w:pPr>
            <w:pStyle w:val="TDC3"/>
            <w:rPr>
              <w:rFonts w:eastAsiaTheme="minorEastAsia" w:cstheme="minorBidi"/>
              <w:kern w:val="2"/>
              <w:sz w:val="24"/>
              <w:szCs w:val="24"/>
              <w14:ligatures w14:val="standardContextual"/>
            </w:rPr>
          </w:pPr>
          <w:hyperlink w:anchor="_Toc198112027" w:history="1">
            <w:r w:rsidRPr="007E41D1">
              <w:rPr>
                <w:rStyle w:val="Hipervnculo"/>
                <w:lang w:val="es-ES_tradnl"/>
              </w:rPr>
              <w:t>ANEXO III.1</w:t>
            </w:r>
            <w:r w:rsidRPr="007E41D1">
              <w:rPr>
                <w:rStyle w:val="Hipervnculo"/>
              </w:rPr>
              <w:t>-</w:t>
            </w:r>
            <w:r>
              <w:rPr>
                <w:rFonts w:eastAsiaTheme="minorEastAsia" w:cstheme="minorBidi"/>
                <w:kern w:val="2"/>
                <w:sz w:val="24"/>
                <w:szCs w:val="24"/>
                <w14:ligatures w14:val="standardContextual"/>
              </w:rPr>
              <w:tab/>
            </w:r>
            <w:r w:rsidRPr="007E41D1">
              <w:rPr>
                <w:rStyle w:val="Hipervnculo"/>
              </w:rPr>
              <w:t>OFERTA ECONÓMICA</w:t>
            </w:r>
            <w:r>
              <w:rPr>
                <w:webHidden/>
              </w:rPr>
              <w:tab/>
            </w:r>
            <w:r>
              <w:rPr>
                <w:webHidden/>
              </w:rPr>
              <w:fldChar w:fldCharType="begin"/>
            </w:r>
            <w:r>
              <w:rPr>
                <w:webHidden/>
              </w:rPr>
              <w:instrText xml:space="preserve"> PAGEREF _Toc198112027 \h </w:instrText>
            </w:r>
            <w:r>
              <w:rPr>
                <w:webHidden/>
              </w:rPr>
            </w:r>
            <w:r>
              <w:rPr>
                <w:webHidden/>
              </w:rPr>
              <w:fldChar w:fldCharType="separate"/>
            </w:r>
            <w:r>
              <w:rPr>
                <w:webHidden/>
              </w:rPr>
              <w:t>106</w:t>
            </w:r>
            <w:r>
              <w:rPr>
                <w:webHidden/>
              </w:rPr>
              <w:fldChar w:fldCharType="end"/>
            </w:r>
          </w:hyperlink>
        </w:p>
        <w:p w14:paraId="49C5A200" w14:textId="3A524CD3" w:rsidR="009176A1" w:rsidRDefault="009176A1" w:rsidP="003658CE">
          <w:pPr>
            <w:pStyle w:val="TDC3"/>
            <w:rPr>
              <w:rFonts w:eastAsiaTheme="minorEastAsia" w:cstheme="minorBidi"/>
              <w:kern w:val="2"/>
              <w:sz w:val="24"/>
              <w:szCs w:val="24"/>
              <w14:ligatures w14:val="standardContextual"/>
            </w:rPr>
          </w:pPr>
          <w:hyperlink w:anchor="_Toc198112028" w:history="1">
            <w:r w:rsidRPr="007E41D1">
              <w:rPr>
                <w:rStyle w:val="Hipervnculo"/>
                <w:lang w:val="es-ES_tradnl"/>
              </w:rPr>
              <w:t>ANEXO V.1.-</w:t>
            </w:r>
            <w:r>
              <w:rPr>
                <w:rFonts w:eastAsiaTheme="minorEastAsia" w:cstheme="minorBidi"/>
                <w:kern w:val="2"/>
                <w:sz w:val="24"/>
                <w:szCs w:val="24"/>
                <w14:ligatures w14:val="standardContextual"/>
              </w:rPr>
              <w:tab/>
            </w:r>
            <w:r w:rsidRPr="007E41D1">
              <w:rPr>
                <w:rStyle w:val="Hipervnculo"/>
                <w:lang w:val="es-ES_tradnl"/>
              </w:rPr>
              <w:t>DISPONIBILIDAD DE LA SOLVENCIA Y MEDIOS DE OTRAS ENTIDADES DURANTE TODA LA EJECUCIÓN DEL CONTRATO</w:t>
            </w:r>
            <w:r>
              <w:rPr>
                <w:webHidden/>
              </w:rPr>
              <w:tab/>
            </w:r>
            <w:r>
              <w:rPr>
                <w:webHidden/>
              </w:rPr>
              <w:fldChar w:fldCharType="begin"/>
            </w:r>
            <w:r>
              <w:rPr>
                <w:webHidden/>
              </w:rPr>
              <w:instrText xml:space="preserve"> PAGEREF _Toc198112028 \h </w:instrText>
            </w:r>
            <w:r>
              <w:rPr>
                <w:webHidden/>
              </w:rPr>
            </w:r>
            <w:r>
              <w:rPr>
                <w:webHidden/>
              </w:rPr>
              <w:fldChar w:fldCharType="separate"/>
            </w:r>
            <w:r>
              <w:rPr>
                <w:webHidden/>
              </w:rPr>
              <w:t>107</w:t>
            </w:r>
            <w:r>
              <w:rPr>
                <w:webHidden/>
              </w:rPr>
              <w:fldChar w:fldCharType="end"/>
            </w:r>
          </w:hyperlink>
        </w:p>
        <w:p w14:paraId="3DE4BFE7" w14:textId="5BD2F56B" w:rsidR="009176A1" w:rsidRDefault="009176A1" w:rsidP="003658CE">
          <w:pPr>
            <w:pStyle w:val="TDC3"/>
            <w:rPr>
              <w:rFonts w:eastAsiaTheme="minorEastAsia" w:cstheme="minorBidi"/>
              <w:kern w:val="2"/>
              <w:sz w:val="24"/>
              <w:szCs w:val="24"/>
              <w14:ligatures w14:val="standardContextual"/>
            </w:rPr>
          </w:pPr>
          <w:hyperlink w:anchor="_Toc198112029" w:history="1">
            <w:r w:rsidRPr="007E41D1">
              <w:rPr>
                <w:rStyle w:val="Hipervnculo"/>
                <w:lang w:val="es-ES_tradnl"/>
              </w:rPr>
              <w:t>ANEXO V.2.-</w:t>
            </w:r>
            <w:r>
              <w:rPr>
                <w:rFonts w:eastAsiaTheme="minorEastAsia" w:cstheme="minorBidi"/>
                <w:kern w:val="2"/>
                <w:sz w:val="24"/>
                <w:szCs w:val="24"/>
                <w14:ligatures w14:val="standardContextual"/>
              </w:rPr>
              <w:tab/>
            </w:r>
            <w:r w:rsidRPr="007E41D1">
              <w:rPr>
                <w:rStyle w:val="Hipervnculo"/>
              </w:rPr>
              <w:t>AUSENCIA DE PROHIBICIONES PARA CONTRATAR CON EL SECTOR PÚBLICO</w:t>
            </w:r>
            <w:r>
              <w:rPr>
                <w:webHidden/>
              </w:rPr>
              <w:tab/>
            </w:r>
            <w:r>
              <w:rPr>
                <w:webHidden/>
              </w:rPr>
              <w:fldChar w:fldCharType="begin"/>
            </w:r>
            <w:r>
              <w:rPr>
                <w:webHidden/>
              </w:rPr>
              <w:instrText xml:space="preserve"> PAGEREF _Toc198112029 \h </w:instrText>
            </w:r>
            <w:r>
              <w:rPr>
                <w:webHidden/>
              </w:rPr>
            </w:r>
            <w:r>
              <w:rPr>
                <w:webHidden/>
              </w:rPr>
              <w:fldChar w:fldCharType="separate"/>
            </w:r>
            <w:r>
              <w:rPr>
                <w:webHidden/>
              </w:rPr>
              <w:t>109</w:t>
            </w:r>
            <w:r>
              <w:rPr>
                <w:webHidden/>
              </w:rPr>
              <w:fldChar w:fldCharType="end"/>
            </w:r>
          </w:hyperlink>
        </w:p>
        <w:p w14:paraId="0BA2DBF6" w14:textId="39D54633" w:rsidR="009176A1" w:rsidRDefault="009176A1" w:rsidP="003658CE">
          <w:pPr>
            <w:pStyle w:val="TDC3"/>
            <w:rPr>
              <w:rFonts w:eastAsiaTheme="minorEastAsia" w:cstheme="minorBidi"/>
              <w:kern w:val="2"/>
              <w:sz w:val="24"/>
              <w:szCs w:val="24"/>
              <w14:ligatures w14:val="standardContextual"/>
            </w:rPr>
          </w:pPr>
          <w:hyperlink w:anchor="_Toc198112030" w:history="1">
            <w:r w:rsidRPr="007E41D1">
              <w:rPr>
                <w:rStyle w:val="Hipervnculo"/>
                <w:lang w:val="es-ES_tradnl"/>
              </w:rPr>
              <w:t>ANEXO V.3.-</w:t>
            </w:r>
            <w:r>
              <w:rPr>
                <w:rFonts w:eastAsiaTheme="minorEastAsia" w:cstheme="minorBidi"/>
                <w:kern w:val="2"/>
                <w:sz w:val="24"/>
                <w:szCs w:val="24"/>
                <w14:ligatures w14:val="standardContextual"/>
              </w:rPr>
              <w:tab/>
            </w:r>
            <w:r w:rsidRPr="007E41D1">
              <w:rPr>
                <w:rStyle w:val="Hipervnculo"/>
                <w:lang w:val="es-ES_tradnl"/>
              </w:rPr>
              <w:t>MODELO DE AVAL BANCARIO</w:t>
            </w:r>
            <w:r>
              <w:rPr>
                <w:webHidden/>
              </w:rPr>
              <w:tab/>
            </w:r>
            <w:r>
              <w:rPr>
                <w:webHidden/>
              </w:rPr>
              <w:fldChar w:fldCharType="begin"/>
            </w:r>
            <w:r>
              <w:rPr>
                <w:webHidden/>
              </w:rPr>
              <w:instrText xml:space="preserve"> PAGEREF _Toc198112030 \h </w:instrText>
            </w:r>
            <w:r>
              <w:rPr>
                <w:webHidden/>
              </w:rPr>
            </w:r>
            <w:r>
              <w:rPr>
                <w:webHidden/>
              </w:rPr>
              <w:fldChar w:fldCharType="separate"/>
            </w:r>
            <w:r>
              <w:rPr>
                <w:webHidden/>
              </w:rPr>
              <w:t>111</w:t>
            </w:r>
            <w:r>
              <w:rPr>
                <w:webHidden/>
              </w:rPr>
              <w:fldChar w:fldCharType="end"/>
            </w:r>
          </w:hyperlink>
        </w:p>
        <w:p w14:paraId="01DD1415" w14:textId="28E57ABD" w:rsidR="009176A1" w:rsidRDefault="009176A1" w:rsidP="003658CE">
          <w:pPr>
            <w:pStyle w:val="TDC3"/>
            <w:rPr>
              <w:rFonts w:eastAsiaTheme="minorEastAsia" w:cstheme="minorBidi"/>
              <w:kern w:val="2"/>
              <w:sz w:val="24"/>
              <w:szCs w:val="24"/>
              <w14:ligatures w14:val="standardContextual"/>
            </w:rPr>
          </w:pPr>
          <w:hyperlink w:anchor="_Toc198112031" w:history="1">
            <w:r w:rsidRPr="007E41D1">
              <w:rPr>
                <w:rStyle w:val="Hipervnculo"/>
                <w:lang w:val="es-ES_tradnl"/>
              </w:rPr>
              <w:t>ANEXO V.4.-</w:t>
            </w:r>
            <w:r>
              <w:rPr>
                <w:rFonts w:eastAsiaTheme="minorEastAsia" w:cstheme="minorBidi"/>
                <w:kern w:val="2"/>
                <w:sz w:val="24"/>
                <w:szCs w:val="24"/>
                <w14:ligatures w14:val="standardContextual"/>
              </w:rPr>
              <w:tab/>
            </w:r>
            <w:r w:rsidRPr="007E41D1">
              <w:rPr>
                <w:rStyle w:val="Hipervnculo"/>
              </w:rPr>
              <w:t>MODELO DE SEGURO DE CAUCIÓN</w:t>
            </w:r>
            <w:r>
              <w:rPr>
                <w:webHidden/>
              </w:rPr>
              <w:tab/>
            </w:r>
            <w:r>
              <w:rPr>
                <w:webHidden/>
              </w:rPr>
              <w:fldChar w:fldCharType="begin"/>
            </w:r>
            <w:r>
              <w:rPr>
                <w:webHidden/>
              </w:rPr>
              <w:instrText xml:space="preserve"> PAGEREF _Toc198112031 \h </w:instrText>
            </w:r>
            <w:r>
              <w:rPr>
                <w:webHidden/>
              </w:rPr>
            </w:r>
            <w:r>
              <w:rPr>
                <w:webHidden/>
              </w:rPr>
              <w:fldChar w:fldCharType="separate"/>
            </w:r>
            <w:r>
              <w:rPr>
                <w:webHidden/>
              </w:rPr>
              <w:t>113</w:t>
            </w:r>
            <w:r>
              <w:rPr>
                <w:webHidden/>
              </w:rPr>
              <w:fldChar w:fldCharType="end"/>
            </w:r>
          </w:hyperlink>
        </w:p>
        <w:p w14:paraId="19582773" w14:textId="05F9C4A4" w:rsidR="009176A1" w:rsidRDefault="009176A1" w:rsidP="003658CE">
          <w:pPr>
            <w:pStyle w:val="TDC3"/>
            <w:rPr>
              <w:rFonts w:eastAsiaTheme="minorEastAsia" w:cstheme="minorBidi"/>
              <w:kern w:val="2"/>
              <w:sz w:val="24"/>
              <w:szCs w:val="24"/>
              <w14:ligatures w14:val="standardContextual"/>
            </w:rPr>
          </w:pPr>
          <w:hyperlink w:anchor="_Toc198112032" w:history="1">
            <w:r w:rsidRPr="007E41D1">
              <w:rPr>
                <w:rStyle w:val="Hipervnculo"/>
                <w:lang w:val="es-ES_tradnl"/>
              </w:rPr>
              <w:t>ANEXO VI.1.-</w:t>
            </w:r>
            <w:r>
              <w:rPr>
                <w:rFonts w:eastAsiaTheme="minorEastAsia" w:cstheme="minorBidi"/>
                <w:kern w:val="2"/>
                <w:sz w:val="24"/>
                <w:szCs w:val="24"/>
                <w14:ligatures w14:val="standardContextual"/>
              </w:rPr>
              <w:tab/>
            </w:r>
            <w:r w:rsidRPr="007E41D1">
              <w:rPr>
                <w:rStyle w:val="Hipervnculo"/>
              </w:rPr>
              <w:t>COMUNICACIÓN DE SUBCONTRATACIÓN</w:t>
            </w:r>
            <w:r>
              <w:rPr>
                <w:webHidden/>
              </w:rPr>
              <w:tab/>
            </w:r>
            <w:r>
              <w:rPr>
                <w:webHidden/>
              </w:rPr>
              <w:fldChar w:fldCharType="begin"/>
            </w:r>
            <w:r>
              <w:rPr>
                <w:webHidden/>
              </w:rPr>
              <w:instrText xml:space="preserve"> PAGEREF _Toc198112032 \h </w:instrText>
            </w:r>
            <w:r>
              <w:rPr>
                <w:webHidden/>
              </w:rPr>
            </w:r>
            <w:r>
              <w:rPr>
                <w:webHidden/>
              </w:rPr>
              <w:fldChar w:fldCharType="separate"/>
            </w:r>
            <w:r>
              <w:rPr>
                <w:webHidden/>
              </w:rPr>
              <w:t>115</w:t>
            </w:r>
            <w:r>
              <w:rPr>
                <w:webHidden/>
              </w:rPr>
              <w:fldChar w:fldCharType="end"/>
            </w:r>
          </w:hyperlink>
        </w:p>
        <w:p w14:paraId="65EE14A2" w14:textId="308C2624" w:rsidR="009176A1" w:rsidRDefault="009176A1" w:rsidP="003658CE">
          <w:pPr>
            <w:pStyle w:val="TDC3"/>
            <w:rPr>
              <w:rFonts w:eastAsiaTheme="minorEastAsia" w:cstheme="minorBidi"/>
              <w:kern w:val="2"/>
              <w:sz w:val="24"/>
              <w:szCs w:val="24"/>
              <w14:ligatures w14:val="standardContextual"/>
            </w:rPr>
          </w:pPr>
          <w:hyperlink w:anchor="_Toc198112033" w:history="1">
            <w:r w:rsidRPr="007E41D1">
              <w:rPr>
                <w:rStyle w:val="Hipervnculo"/>
              </w:rPr>
              <w:t>ANEXO VII.1.-</w:t>
            </w:r>
            <w:r>
              <w:rPr>
                <w:rFonts w:eastAsiaTheme="minorEastAsia" w:cstheme="minorBidi"/>
                <w:kern w:val="2"/>
                <w:sz w:val="24"/>
                <w:szCs w:val="24"/>
                <w14:ligatures w14:val="standardContextual"/>
              </w:rPr>
              <w:tab/>
            </w:r>
            <w:r w:rsidRPr="007E41D1">
              <w:rPr>
                <w:rStyle w:val="Hipervnculo"/>
              </w:rPr>
              <w:t>INFORMACIÓN ADICIONAL SOBRE PROTECCIÓN DE DATOS PERSONALES</w:t>
            </w:r>
            <w:r>
              <w:rPr>
                <w:webHidden/>
              </w:rPr>
              <w:tab/>
            </w:r>
            <w:r>
              <w:rPr>
                <w:webHidden/>
              </w:rPr>
              <w:fldChar w:fldCharType="begin"/>
            </w:r>
            <w:r>
              <w:rPr>
                <w:webHidden/>
              </w:rPr>
              <w:instrText xml:space="preserve"> PAGEREF _Toc198112033 \h </w:instrText>
            </w:r>
            <w:r>
              <w:rPr>
                <w:webHidden/>
              </w:rPr>
            </w:r>
            <w:r>
              <w:rPr>
                <w:webHidden/>
              </w:rPr>
              <w:fldChar w:fldCharType="separate"/>
            </w:r>
            <w:r>
              <w:rPr>
                <w:webHidden/>
              </w:rPr>
              <w:t>117</w:t>
            </w:r>
            <w:r>
              <w:rPr>
                <w:webHidden/>
              </w:rPr>
              <w:fldChar w:fldCharType="end"/>
            </w:r>
          </w:hyperlink>
        </w:p>
        <w:p w14:paraId="799A81FC" w14:textId="6217DDBF" w:rsidR="009176A1" w:rsidRDefault="009176A1" w:rsidP="003658CE">
          <w:pPr>
            <w:pStyle w:val="TDC3"/>
            <w:rPr>
              <w:rFonts w:eastAsiaTheme="minorEastAsia" w:cstheme="minorBidi"/>
              <w:kern w:val="2"/>
              <w:sz w:val="24"/>
              <w:szCs w:val="24"/>
              <w14:ligatures w14:val="standardContextual"/>
            </w:rPr>
          </w:pPr>
          <w:hyperlink w:anchor="_Toc198112034" w:history="1">
            <w:r w:rsidRPr="007E41D1">
              <w:rPr>
                <w:rStyle w:val="Hipervnculo"/>
              </w:rPr>
              <w:t>ANEXO VII.2.-</w:t>
            </w:r>
            <w:r>
              <w:rPr>
                <w:rFonts w:eastAsiaTheme="minorEastAsia" w:cstheme="minorBidi"/>
                <w:kern w:val="2"/>
                <w:sz w:val="24"/>
                <w:szCs w:val="24"/>
                <w14:ligatures w14:val="standardContextual"/>
              </w:rPr>
              <w:tab/>
            </w:r>
            <w:r w:rsidRPr="007E41D1">
              <w:rPr>
                <w:rStyle w:val="Hipervnculo"/>
              </w:rPr>
              <w:t>ENCARGO DE TRATAMIENTO DE DATOS PERSONALES</w:t>
            </w:r>
            <w:r>
              <w:rPr>
                <w:webHidden/>
              </w:rPr>
              <w:tab/>
            </w:r>
            <w:r>
              <w:rPr>
                <w:webHidden/>
              </w:rPr>
              <w:fldChar w:fldCharType="begin"/>
            </w:r>
            <w:r>
              <w:rPr>
                <w:webHidden/>
              </w:rPr>
              <w:instrText xml:space="preserve"> PAGEREF _Toc198112034 \h </w:instrText>
            </w:r>
            <w:r>
              <w:rPr>
                <w:webHidden/>
              </w:rPr>
            </w:r>
            <w:r>
              <w:rPr>
                <w:webHidden/>
              </w:rPr>
              <w:fldChar w:fldCharType="separate"/>
            </w:r>
            <w:r>
              <w:rPr>
                <w:webHidden/>
              </w:rPr>
              <w:t>119</w:t>
            </w:r>
            <w:r>
              <w:rPr>
                <w:webHidden/>
              </w:rPr>
              <w:fldChar w:fldCharType="end"/>
            </w:r>
          </w:hyperlink>
        </w:p>
        <w:p w14:paraId="7EDDE7FA" w14:textId="1C952A22" w:rsidR="00343D4F" w:rsidRDefault="00343D4F">
          <w:r>
            <w:rPr>
              <w:b/>
              <w:bCs/>
            </w:rPr>
            <w:fldChar w:fldCharType="end"/>
          </w:r>
        </w:p>
      </w:sdtContent>
    </w:sdt>
    <w:p w14:paraId="56C4AA21" w14:textId="77777777" w:rsidR="00303C05" w:rsidRPr="00303C05" w:rsidRDefault="00303C05" w:rsidP="00303C05"/>
    <w:p w14:paraId="51BFA9DA" w14:textId="36BA0191" w:rsidR="00C548B6" w:rsidRPr="00C548B6" w:rsidRDefault="00C548B6" w:rsidP="00C548B6">
      <w:pPr>
        <w:pStyle w:val="Ttulo1"/>
      </w:pPr>
      <w:bookmarkStart w:id="11" w:name="_Toc198111946"/>
      <w:r w:rsidRPr="00C548B6">
        <w:t>CLÁUSULAS ESPECÍFICAS DEL CONTRATO</w:t>
      </w:r>
      <w:bookmarkEnd w:id="10"/>
      <w:bookmarkEnd w:id="9"/>
      <w:bookmarkEnd w:id="8"/>
      <w:bookmarkEnd w:id="7"/>
      <w:bookmarkEnd w:id="6"/>
      <w:bookmarkEnd w:id="5"/>
      <w:bookmarkEnd w:id="4"/>
      <w:bookmarkEnd w:id="3"/>
      <w:bookmarkEnd w:id="2"/>
      <w:bookmarkEnd w:id="1"/>
      <w:bookmarkEnd w:id="0"/>
      <w:bookmarkEnd w:id="11"/>
    </w:p>
    <w:p w14:paraId="40E3DF52" w14:textId="77777777" w:rsidR="00C548B6" w:rsidRPr="00B64B8D" w:rsidRDefault="00C548B6" w:rsidP="00C548B6">
      <w:pPr>
        <w:ind w:right="-427"/>
      </w:pPr>
    </w:p>
    <w:p w14:paraId="00FB1F70" w14:textId="631C7048" w:rsidR="00C548B6" w:rsidRPr="00156536"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9811194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F1CC93" w14:textId="27448680" w:rsidR="00AB1D79" w:rsidRPr="006E0C55" w:rsidRDefault="00C548B6" w:rsidP="006E0C55">
      <w:pPr>
        <w:pStyle w:val="Ttulo3"/>
        <w:rPr>
          <w:bCs/>
          <w:color w:val="0000FF"/>
          <w:lang w:val="es-ES_tradnl"/>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98111948"/>
      <w:r w:rsidRPr="0057088F">
        <w:t>1.- OBJETO DEL CONTRATO</w:t>
      </w:r>
      <w:bookmarkEnd w:id="27"/>
      <w:bookmarkEnd w:id="28"/>
      <w:bookmarkEnd w:id="29"/>
      <w:bookmarkEnd w:id="30"/>
      <w:bookmarkEnd w:id="31"/>
      <w:bookmarkEnd w:id="32"/>
      <w:bookmarkEnd w:id="33"/>
      <w:bookmarkEnd w:id="34"/>
      <w:bookmarkEnd w:id="35"/>
      <w:bookmarkEnd w:id="36"/>
      <w:r w:rsidR="00275555" w:rsidRPr="0057088F">
        <w:t xml:space="preserve">. </w:t>
      </w:r>
      <w:r w:rsidR="00275555" w:rsidRPr="0057088F">
        <w:tab/>
        <w:t xml:space="preserve"> </w:t>
      </w:r>
      <w:r w:rsidR="006D7FD4">
        <w:rPr>
          <w:b w:val="0"/>
          <w:color w:val="0000FF"/>
          <w:lang w:val="es-ES_tradnl"/>
        </w:rPr>
        <w:t>OBRAS</w:t>
      </w:r>
      <w:r w:rsidR="00391B76" w:rsidRPr="00D73C9F">
        <w:rPr>
          <w:b w:val="0"/>
          <w:color w:val="0000FF"/>
          <w:lang w:val="es-ES_tradnl"/>
        </w:rPr>
        <w:t xml:space="preserve"> DE</w:t>
      </w:r>
      <w:bookmarkEnd w:id="37"/>
      <w:r w:rsidR="006E0C55">
        <w:rPr>
          <w:b w:val="0"/>
          <w:color w:val="0000FF"/>
          <w:lang w:val="es-ES_tradnl"/>
        </w:rPr>
        <w:t xml:space="preserve">l </w:t>
      </w:r>
      <w:r w:rsidR="006E0C55" w:rsidRPr="006E0C55">
        <w:rPr>
          <w:b w:val="0"/>
          <w:color w:val="0000FF"/>
          <w:lang w:val="es-ES_tradnl"/>
        </w:rPr>
        <w:t>PROYECTO DE DEFENSA CONTRA INUNDACIONES DEL RÍO CADAGUA A SU PASO POR SODUPE, EN EL T.M. DE GÜEÑES</w:t>
      </w:r>
    </w:p>
    <w:p w14:paraId="234208C9" w14:textId="23CB1D00" w:rsidR="0057088F" w:rsidRPr="0057088F" w:rsidRDefault="00275555" w:rsidP="00AB1D79">
      <w:pPr>
        <w:pStyle w:val="Ttulo3"/>
        <w:rPr>
          <w:b w:val="0"/>
          <w:color w:val="0000FF"/>
        </w:rPr>
      </w:pPr>
      <w:bookmarkStart w:id="38" w:name="_Toc198111949"/>
      <w:r w:rsidRPr="0057088F">
        <w:t>1.1.-Finalidad</w:t>
      </w:r>
      <w:r w:rsidR="00C548B6" w:rsidRPr="0057088F">
        <w:t>:</w:t>
      </w:r>
      <w:r w:rsidRPr="0057088F">
        <w:t xml:space="preserve"> -</w:t>
      </w:r>
      <w:bookmarkEnd w:id="38"/>
      <w:r w:rsidRPr="0057088F">
        <w:tab/>
      </w:r>
    </w:p>
    <w:p w14:paraId="7B0FBD05" w14:textId="77777777" w:rsidR="00D73C9F" w:rsidRPr="00D73C9F" w:rsidRDefault="00D73C9F" w:rsidP="00D73C9F">
      <w:pPr>
        <w:jc w:val="both"/>
        <w:rPr>
          <w:rFonts w:ascii="Verdana" w:eastAsia="Arial Unicode MS" w:hAnsi="Verdana" w:cs="Arial"/>
          <w:color w:val="0000FF"/>
          <w:sz w:val="19"/>
          <w:szCs w:val="19"/>
          <w:lang w:val="es-ES_tradnl"/>
        </w:rPr>
      </w:pPr>
    </w:p>
    <w:p w14:paraId="3BA9A347" w14:textId="3D6A96D0" w:rsidR="00695F7A" w:rsidRPr="00695F7A" w:rsidRDefault="00695F7A" w:rsidP="00695F7A">
      <w:pPr>
        <w:jc w:val="both"/>
        <w:rPr>
          <w:rFonts w:ascii="Verdana" w:eastAsia="Arial Unicode MS" w:hAnsi="Verdana" w:cs="Arial"/>
          <w:color w:val="0000FF"/>
          <w:sz w:val="19"/>
          <w:szCs w:val="19"/>
        </w:rPr>
      </w:pPr>
      <w:bookmarkStart w:id="39" w:name="_Hlk199326452"/>
      <w:r w:rsidRPr="00695F7A">
        <w:rPr>
          <w:rFonts w:ascii="Verdana" w:eastAsia="Arial Unicode MS" w:hAnsi="Verdana" w:cs="Arial"/>
          <w:color w:val="0000FF"/>
          <w:sz w:val="19"/>
          <w:szCs w:val="19"/>
        </w:rPr>
        <w:t xml:space="preserve">El ámbito de ocupación del “Proyecto de defensa contra inundaciones del río Cadagua a su paso por Sodupe, en el T.M. de </w:t>
      </w:r>
      <w:proofErr w:type="spellStart"/>
      <w:r w:rsidRPr="00695F7A">
        <w:rPr>
          <w:rFonts w:ascii="Verdana" w:eastAsia="Arial Unicode MS" w:hAnsi="Verdana" w:cs="Arial"/>
          <w:color w:val="0000FF"/>
          <w:sz w:val="19"/>
          <w:szCs w:val="19"/>
        </w:rPr>
        <w:t>Güeñes</w:t>
      </w:r>
      <w:proofErr w:type="spellEnd"/>
      <w:r w:rsidRPr="00695F7A">
        <w:rPr>
          <w:rFonts w:ascii="Verdana" w:eastAsia="Arial Unicode MS" w:hAnsi="Verdana" w:cs="Arial"/>
          <w:color w:val="0000FF"/>
          <w:sz w:val="19"/>
          <w:szCs w:val="19"/>
        </w:rPr>
        <w:t>” forma parte del Área con Riesgo Potencial Significativo de Inundación (ARPSI) designada en el marco de la Evaluación Preliminar de Riesgo de Inundación de la Demarcación Hidrográfica del Cantábrico Oriental.</w:t>
      </w:r>
    </w:p>
    <w:p w14:paraId="75E9BC1F" w14:textId="77777777" w:rsidR="00695F7A" w:rsidRPr="00695F7A" w:rsidRDefault="00695F7A" w:rsidP="00695F7A">
      <w:pPr>
        <w:jc w:val="both"/>
        <w:rPr>
          <w:rFonts w:ascii="Verdana" w:eastAsia="Arial Unicode MS" w:hAnsi="Verdana" w:cs="Arial"/>
          <w:color w:val="0000FF"/>
          <w:sz w:val="19"/>
          <w:szCs w:val="19"/>
        </w:rPr>
      </w:pPr>
      <w:r w:rsidRPr="00695F7A">
        <w:rPr>
          <w:rFonts w:ascii="Verdana" w:eastAsia="Arial Unicode MS" w:hAnsi="Verdana" w:cs="Arial"/>
          <w:color w:val="0000FF"/>
          <w:sz w:val="19"/>
          <w:szCs w:val="19"/>
        </w:rPr>
        <w:t>El objeto del Proyecto es evitar o disminuir el riesgo de inundaciones de la zona de estudio, siguiendo la filosofía de compatibilizar la prevención del riesgo de inundación con la consecución del buen estado de las masas de agua.</w:t>
      </w:r>
    </w:p>
    <w:bookmarkEnd w:id="39"/>
    <w:p w14:paraId="60A77C45" w14:textId="77777777" w:rsidR="00D73C9F" w:rsidRPr="002A5D1C" w:rsidRDefault="00D73C9F" w:rsidP="002A5D1C">
      <w:pPr>
        <w:jc w:val="both"/>
        <w:rPr>
          <w:rFonts w:ascii="Verdana" w:eastAsia="Arial Unicode MS" w:hAnsi="Verdana" w:cs="Arial"/>
          <w:color w:val="0000FF"/>
          <w:sz w:val="19"/>
          <w:szCs w:val="19"/>
        </w:rPr>
      </w:pPr>
    </w:p>
    <w:p w14:paraId="02357E2B" w14:textId="62357796" w:rsidR="00FA7F8C" w:rsidRDefault="00C548B6" w:rsidP="006F56BB">
      <w:pPr>
        <w:pStyle w:val="Ttulo4"/>
        <w:ind w:right="-427"/>
        <w:rPr>
          <w:szCs w:val="19"/>
        </w:rPr>
      </w:pPr>
      <w:bookmarkStart w:id="40" w:name="_Toc38387563"/>
      <w:bookmarkStart w:id="41" w:name="_Toc39126358"/>
      <w:bookmarkStart w:id="42" w:name="_Toc39126688"/>
      <w:bookmarkStart w:id="43" w:name="_Toc39126966"/>
      <w:bookmarkStart w:id="44" w:name="_Toc39127244"/>
      <w:bookmarkStart w:id="45" w:name="_Toc40872668"/>
      <w:r w:rsidRPr="0057088F">
        <w:rPr>
          <w:szCs w:val="19"/>
        </w:rPr>
        <w:t xml:space="preserve">1.2.- División por lotes: </w:t>
      </w:r>
      <w:bookmarkEnd w:id="40"/>
      <w:bookmarkEnd w:id="41"/>
      <w:bookmarkEnd w:id="42"/>
      <w:bookmarkEnd w:id="43"/>
      <w:bookmarkEnd w:id="44"/>
      <w:bookmarkEnd w:id="45"/>
    </w:p>
    <w:p w14:paraId="5935E673" w14:textId="77777777" w:rsidR="006F56BB" w:rsidRPr="00FA7F8C" w:rsidRDefault="006F56BB" w:rsidP="00075D9B">
      <w:pPr>
        <w:jc w:val="both"/>
        <w:rPr>
          <w:rFonts w:cs="Arial"/>
          <w:b/>
          <w:color w:val="0000FF"/>
          <w:szCs w:val="19"/>
        </w:rPr>
      </w:pPr>
      <w:r w:rsidRPr="00FA7F8C">
        <w:rPr>
          <w:rFonts w:ascii="Verdana" w:eastAsia="Arial Unicode MS" w:hAnsi="Verdana" w:cs="Arial"/>
          <w:color w:val="0000FF"/>
          <w:sz w:val="19"/>
          <w:szCs w:val="19"/>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NO DIVISIÓN EN LOTES porque la requerida eficiencia y eficacia del servicio a contratar requiere una ejecución coordinada de las diferentes tareas planteadas, todas ellos vinculadas. </w:t>
      </w:r>
      <w:r w:rsidR="001933CA" w:rsidRPr="00FA7F8C">
        <w:rPr>
          <w:rFonts w:ascii="Verdana" w:eastAsia="Arial Unicode MS" w:hAnsi="Verdana" w:cs="Arial"/>
          <w:color w:val="0000FF"/>
          <w:sz w:val="19"/>
          <w:szCs w:val="19"/>
        </w:rPr>
        <w:t xml:space="preserve">Asimismo, se estima que la separación de prestaciones produciría sobrecostes y además potenciales riesgos en la depuración de responsabilidades toda vez que las obras constituyen prestaciones dirigidas a la misma finalidad y conectadas entre sí. </w:t>
      </w:r>
      <w:r w:rsidRPr="00FA7F8C">
        <w:rPr>
          <w:rFonts w:ascii="Verdana" w:eastAsia="Arial Unicode MS" w:hAnsi="Verdana" w:cs="Arial"/>
          <w:color w:val="0000FF"/>
          <w:sz w:val="19"/>
          <w:szCs w:val="19"/>
        </w:rPr>
        <w:t xml:space="preserve">Esta </w:t>
      </w:r>
      <w:r w:rsidR="001933CA" w:rsidRPr="00FA7F8C">
        <w:rPr>
          <w:rFonts w:ascii="Verdana" w:eastAsia="Arial Unicode MS" w:hAnsi="Verdana" w:cs="Arial"/>
          <w:color w:val="0000FF"/>
          <w:sz w:val="19"/>
          <w:szCs w:val="19"/>
        </w:rPr>
        <w:t xml:space="preserve">necesaria </w:t>
      </w:r>
      <w:r w:rsidRPr="00FA7F8C">
        <w:rPr>
          <w:rFonts w:ascii="Verdana" w:eastAsia="Arial Unicode MS" w:hAnsi="Verdana" w:cs="Arial"/>
          <w:color w:val="0000FF"/>
          <w:sz w:val="19"/>
          <w:szCs w:val="19"/>
        </w:rPr>
        <w:t xml:space="preserve">coordinación podría verse imposibilitada por su división en lotes y ejecución por una pluralidad de contratistas. </w:t>
      </w:r>
    </w:p>
    <w:p w14:paraId="03D6B7C7" w14:textId="77777777" w:rsidR="00C548B6" w:rsidRPr="00AA6CB8" w:rsidRDefault="006F56BB" w:rsidP="00075D9B">
      <w:pPr>
        <w:jc w:val="both"/>
        <w:rPr>
          <w:rFonts w:cs="Arial"/>
          <w:color w:val="0000FF"/>
          <w:szCs w:val="19"/>
        </w:rPr>
      </w:pPr>
      <w:r w:rsidRPr="00FA7F8C">
        <w:rPr>
          <w:rFonts w:ascii="Verdana" w:eastAsia="Arial Unicode MS" w:hAnsi="Verdana" w:cs="Arial"/>
          <w:color w:val="0000FF"/>
          <w:sz w:val="19"/>
          <w:szCs w:val="19"/>
        </w:rPr>
        <w:t>Por tanto, se considera que una división en lotes no daría lugar a una correcta y eficaz ejecución desde el punto de vista técnico, y adicionalmente podría suponer un incremento de costes.</w:t>
      </w:r>
    </w:p>
    <w:p w14:paraId="5F550A48" w14:textId="0B836831" w:rsidR="00C548B6" w:rsidRDefault="00C548B6" w:rsidP="005915DF">
      <w:pPr>
        <w:pStyle w:val="Ttulo4"/>
        <w:ind w:right="-427"/>
        <w:rPr>
          <w:szCs w:val="19"/>
        </w:rPr>
      </w:pPr>
      <w:bookmarkStart w:id="46" w:name="_Toc38387564"/>
      <w:bookmarkStart w:id="47" w:name="_Toc39126359"/>
      <w:bookmarkStart w:id="48" w:name="_Toc39126689"/>
      <w:bookmarkStart w:id="49" w:name="_Toc39126967"/>
      <w:bookmarkStart w:id="50" w:name="_Toc39127245"/>
      <w:bookmarkStart w:id="51" w:name="_Toc40872669"/>
      <w:r w:rsidRPr="0030564C">
        <w:rPr>
          <w:szCs w:val="19"/>
        </w:rPr>
        <w:t>1.3.- Código CPV:</w:t>
      </w:r>
      <w:bookmarkEnd w:id="46"/>
      <w:bookmarkEnd w:id="47"/>
      <w:bookmarkEnd w:id="48"/>
      <w:bookmarkEnd w:id="49"/>
      <w:bookmarkEnd w:id="50"/>
      <w:bookmarkEnd w:id="51"/>
    </w:p>
    <w:tbl>
      <w:tblPr>
        <w:tblStyle w:val="Tablaconcuadrcula"/>
        <w:tblW w:w="0" w:type="auto"/>
        <w:tblInd w:w="279" w:type="dxa"/>
        <w:tblLook w:val="04A0" w:firstRow="1" w:lastRow="0" w:firstColumn="1" w:lastColumn="0" w:noHBand="0" w:noVBand="1"/>
      </w:tblPr>
      <w:tblGrid>
        <w:gridCol w:w="7654"/>
        <w:gridCol w:w="1553"/>
      </w:tblGrid>
      <w:tr w:rsidR="00341A9C" w14:paraId="1CAAF134" w14:textId="77777777" w:rsidTr="003050A1">
        <w:tc>
          <w:tcPr>
            <w:tcW w:w="7654" w:type="dxa"/>
            <w:shd w:val="clear" w:color="auto" w:fill="9CC2E5" w:themeFill="accent1" w:themeFillTint="99"/>
          </w:tcPr>
          <w:p w14:paraId="5C7866D0" w14:textId="77777777" w:rsidR="00341A9C" w:rsidRDefault="00341A9C" w:rsidP="00341A9C">
            <w:pPr>
              <w:spacing w:before="120" w:after="120"/>
              <w:ind w:right="-1"/>
              <w:jc w:val="center"/>
            </w:pPr>
            <w:r>
              <w:rPr>
                <w:rFonts w:ascii="Verdana" w:hAnsi="Verdana"/>
                <w:b/>
                <w:sz w:val="19"/>
                <w:szCs w:val="19"/>
              </w:rPr>
              <w:t>O</w:t>
            </w:r>
            <w:r w:rsidRPr="00341A9C">
              <w:rPr>
                <w:rFonts w:ascii="Verdana" w:hAnsi="Verdana"/>
                <w:b/>
                <w:sz w:val="19"/>
                <w:szCs w:val="19"/>
              </w:rPr>
              <w:t>bjeto</w:t>
            </w:r>
          </w:p>
        </w:tc>
        <w:tc>
          <w:tcPr>
            <w:tcW w:w="1553" w:type="dxa"/>
            <w:shd w:val="clear" w:color="auto" w:fill="9CC2E5" w:themeFill="accent1" w:themeFillTint="99"/>
          </w:tcPr>
          <w:p w14:paraId="120D20AB" w14:textId="77777777" w:rsidR="00341A9C" w:rsidRDefault="00341A9C" w:rsidP="00341A9C">
            <w:pPr>
              <w:spacing w:before="120" w:after="120"/>
              <w:ind w:right="-1"/>
              <w:jc w:val="center"/>
            </w:pPr>
            <w:r w:rsidRPr="00341A9C">
              <w:rPr>
                <w:rFonts w:ascii="Verdana" w:hAnsi="Verdana"/>
                <w:b/>
                <w:sz w:val="19"/>
                <w:szCs w:val="19"/>
              </w:rPr>
              <w:t>Código</w:t>
            </w:r>
          </w:p>
        </w:tc>
      </w:tr>
      <w:tr w:rsidR="00341A9C" w14:paraId="7D647F19" w14:textId="77777777" w:rsidTr="003050A1">
        <w:tc>
          <w:tcPr>
            <w:tcW w:w="7654" w:type="dxa"/>
          </w:tcPr>
          <w:p w14:paraId="64F40A64" w14:textId="0E68E552" w:rsidR="00341A9C" w:rsidRPr="00E13C16" w:rsidRDefault="00AF1AD0" w:rsidP="00341A9C">
            <w:pPr>
              <w:spacing w:before="120" w:after="120"/>
              <w:ind w:right="-1"/>
              <w:rPr>
                <w:rFonts w:ascii="Verdana" w:eastAsia="Arial Unicode MS" w:hAnsi="Verdana" w:cs="Arial"/>
                <w:color w:val="0000FF"/>
                <w:sz w:val="19"/>
                <w:szCs w:val="19"/>
              </w:rPr>
            </w:pPr>
            <w:r w:rsidRPr="00AF1AD0">
              <w:rPr>
                <w:rFonts w:ascii="Verdana" w:eastAsia="Arial Unicode MS" w:hAnsi="Verdana" w:cs="Arial"/>
                <w:color w:val="0000FF"/>
                <w:sz w:val="19"/>
                <w:szCs w:val="19"/>
              </w:rPr>
              <w:t>Trabajos de regulación y control del caudal fluvial</w:t>
            </w:r>
          </w:p>
        </w:tc>
        <w:tc>
          <w:tcPr>
            <w:tcW w:w="1553" w:type="dxa"/>
          </w:tcPr>
          <w:p w14:paraId="013F8881" w14:textId="5E8228A2" w:rsidR="00341A9C" w:rsidRPr="00341A9C" w:rsidRDefault="002A7601" w:rsidP="00341A9C">
            <w:pPr>
              <w:spacing w:before="120" w:after="120"/>
              <w:ind w:right="-1"/>
              <w:rPr>
                <w:rFonts w:ascii="Verdana" w:eastAsia="Arial Unicode MS" w:hAnsi="Verdana" w:cs="Arial"/>
                <w:color w:val="0000FF"/>
                <w:sz w:val="19"/>
                <w:szCs w:val="19"/>
                <w:lang w:val="es-ES_tradnl"/>
              </w:rPr>
            </w:pPr>
            <w:r w:rsidRPr="002A7601">
              <w:rPr>
                <w:rFonts w:ascii="Verdana" w:eastAsia="Arial Unicode MS" w:hAnsi="Verdana" w:cs="Arial"/>
                <w:color w:val="0000FF"/>
                <w:sz w:val="19"/>
                <w:szCs w:val="19"/>
                <w:lang w:val="es-ES_tradnl"/>
              </w:rPr>
              <w:t>45246000-3</w:t>
            </w:r>
          </w:p>
        </w:tc>
      </w:tr>
    </w:tbl>
    <w:p w14:paraId="254EDF79" w14:textId="77777777" w:rsidR="00341A9C" w:rsidRPr="00341A9C" w:rsidRDefault="00341A9C" w:rsidP="00341A9C"/>
    <w:p w14:paraId="5DDFE59E" w14:textId="1A9DDF4F" w:rsidR="00C548B6" w:rsidRPr="00645C2F" w:rsidRDefault="00C548B6" w:rsidP="00C03745">
      <w:pPr>
        <w:pStyle w:val="Ttulo3"/>
        <w:rPr>
          <w:i/>
        </w:rPr>
      </w:pPr>
      <w:bookmarkStart w:id="52" w:name="_Toc528657903"/>
      <w:bookmarkStart w:id="53" w:name="_Toc528658722"/>
      <w:bookmarkStart w:id="54" w:name="_Toc528660349"/>
      <w:bookmarkStart w:id="55" w:name="_Toc528664199"/>
      <w:bookmarkStart w:id="56" w:name="_Toc528665890"/>
      <w:bookmarkStart w:id="57" w:name="_Toc528666515"/>
      <w:bookmarkStart w:id="58" w:name="_Toc528671238"/>
      <w:bookmarkStart w:id="59" w:name="_Toc530728018"/>
      <w:bookmarkStart w:id="60" w:name="_Toc5958908"/>
      <w:bookmarkStart w:id="61" w:name="_Toc34132872"/>
      <w:bookmarkStart w:id="62" w:name="_Toc198111950"/>
      <w:r w:rsidRPr="00F37EC0">
        <w:t>2.- DOCUMENTOS QUE R</w:t>
      </w:r>
      <w:r w:rsidRPr="00A91A2B">
        <w:t>EVISTEN</w:t>
      </w:r>
      <w:r w:rsidRPr="00645C2F">
        <w:t xml:space="preserve"> CARÁCTER CONTRACTUAL</w:t>
      </w:r>
      <w:bookmarkEnd w:id="52"/>
      <w:bookmarkEnd w:id="53"/>
      <w:bookmarkEnd w:id="54"/>
      <w:bookmarkEnd w:id="55"/>
      <w:bookmarkEnd w:id="56"/>
      <w:bookmarkEnd w:id="57"/>
      <w:bookmarkEnd w:id="58"/>
      <w:bookmarkEnd w:id="59"/>
      <w:bookmarkEnd w:id="60"/>
      <w:bookmarkEnd w:id="61"/>
      <w:bookmarkEnd w:id="62"/>
    </w:p>
    <w:p w14:paraId="7178D53B" w14:textId="12F41841" w:rsidR="00275555" w:rsidRPr="00D50955" w:rsidRDefault="00275555" w:rsidP="00275555">
      <w:pPr>
        <w:ind w:left="360"/>
        <w:jc w:val="both"/>
        <w:rPr>
          <w:rFonts w:ascii="Verdana" w:hAnsi="Verdana" w:cs="Arial"/>
          <w:color w:val="0000FF"/>
          <w:sz w:val="19"/>
          <w:szCs w:val="19"/>
        </w:rPr>
      </w:pPr>
      <w:r w:rsidRPr="00D50955">
        <w:rPr>
          <w:rFonts w:ascii="Verdana" w:hAnsi="Verdana" w:cs="Arial"/>
          <w:color w:val="0000FF"/>
          <w:sz w:val="19"/>
          <w:szCs w:val="19"/>
        </w:rPr>
        <w:t xml:space="preserve">Todos los documentos son contractuales. El orden de prevalencia de los documentos </w:t>
      </w:r>
      <w:r w:rsidR="007464D6">
        <w:rPr>
          <w:rFonts w:ascii="Verdana" w:hAnsi="Verdana" w:cs="Arial"/>
          <w:color w:val="0000FF"/>
          <w:sz w:val="19"/>
          <w:szCs w:val="19"/>
        </w:rPr>
        <w:t xml:space="preserve">que componen el proyecto constructivo </w:t>
      </w:r>
      <w:r w:rsidRPr="00D50955">
        <w:rPr>
          <w:rFonts w:ascii="Verdana" w:hAnsi="Verdana" w:cs="Arial"/>
          <w:color w:val="0000FF"/>
          <w:sz w:val="19"/>
          <w:szCs w:val="19"/>
        </w:rPr>
        <w:t>es el siguiente:</w:t>
      </w:r>
    </w:p>
    <w:p w14:paraId="43993BC8" w14:textId="05355C9F" w:rsidR="00275555" w:rsidRPr="00AA1F79" w:rsidRDefault="00275555" w:rsidP="00275555">
      <w:pPr>
        <w:ind w:left="360"/>
        <w:jc w:val="both"/>
        <w:rPr>
          <w:rFonts w:ascii="Verdana" w:hAnsi="Verdana" w:cs="Arial"/>
          <w:color w:val="0000FF"/>
          <w:sz w:val="19"/>
          <w:szCs w:val="19"/>
        </w:rPr>
      </w:pPr>
      <w:r w:rsidRPr="00AA1F79">
        <w:rPr>
          <w:rFonts w:ascii="Verdana" w:hAnsi="Verdana"/>
          <w:bCs/>
          <w:color w:val="0000FF"/>
          <w:sz w:val="19"/>
          <w:szCs w:val="19"/>
        </w:rPr>
        <w:t xml:space="preserve">1.- </w:t>
      </w:r>
      <w:r w:rsidR="004E662F" w:rsidRPr="00AA1F79">
        <w:rPr>
          <w:rFonts w:ascii="Verdana" w:hAnsi="Verdana"/>
          <w:bCs/>
          <w:color w:val="0000FF"/>
          <w:sz w:val="19"/>
          <w:szCs w:val="19"/>
        </w:rPr>
        <w:t>Pliego de prescripciones técnicas</w:t>
      </w:r>
    </w:p>
    <w:p w14:paraId="68975187" w14:textId="77777777" w:rsidR="00275555" w:rsidRPr="00AA1F79" w:rsidRDefault="00275555" w:rsidP="00275555">
      <w:pPr>
        <w:ind w:left="360"/>
        <w:jc w:val="both"/>
        <w:rPr>
          <w:rFonts w:ascii="Verdana" w:hAnsi="Verdana" w:cs="Arial"/>
          <w:color w:val="0000FF"/>
          <w:sz w:val="19"/>
          <w:szCs w:val="19"/>
        </w:rPr>
      </w:pPr>
      <w:r w:rsidRPr="00AA1F79">
        <w:rPr>
          <w:rFonts w:ascii="Verdana" w:hAnsi="Verdana"/>
          <w:bCs/>
          <w:color w:val="0000FF"/>
          <w:sz w:val="19"/>
          <w:szCs w:val="19"/>
        </w:rPr>
        <w:t>2.- Planos</w:t>
      </w:r>
    </w:p>
    <w:p w14:paraId="101F9B23" w14:textId="53F3D489" w:rsidR="00275555" w:rsidRPr="00AA1F79" w:rsidRDefault="00275555" w:rsidP="00275555">
      <w:pPr>
        <w:ind w:left="360"/>
        <w:jc w:val="both"/>
        <w:rPr>
          <w:rFonts w:ascii="Verdana" w:hAnsi="Verdana" w:cs="Arial"/>
          <w:color w:val="0000FF"/>
          <w:sz w:val="19"/>
          <w:szCs w:val="19"/>
        </w:rPr>
      </w:pPr>
      <w:r w:rsidRPr="00AA1F79">
        <w:rPr>
          <w:rFonts w:ascii="Verdana" w:hAnsi="Verdana"/>
          <w:bCs/>
          <w:color w:val="0000FF"/>
          <w:sz w:val="19"/>
          <w:szCs w:val="19"/>
        </w:rPr>
        <w:t xml:space="preserve">3.- </w:t>
      </w:r>
      <w:r w:rsidR="004E662F" w:rsidRPr="00AA1F79">
        <w:rPr>
          <w:rFonts w:ascii="Verdana" w:hAnsi="Verdana"/>
          <w:bCs/>
          <w:color w:val="0000FF"/>
          <w:sz w:val="19"/>
          <w:szCs w:val="19"/>
        </w:rPr>
        <w:t>Presupuesto</w:t>
      </w:r>
    </w:p>
    <w:p w14:paraId="278F4131" w14:textId="77777777" w:rsidR="00275555" w:rsidRPr="00D50955" w:rsidRDefault="00275555" w:rsidP="00275555">
      <w:pPr>
        <w:ind w:left="360"/>
        <w:jc w:val="both"/>
        <w:rPr>
          <w:rFonts w:ascii="Verdana" w:hAnsi="Verdana" w:cs="Arial"/>
          <w:color w:val="0000FF"/>
          <w:sz w:val="19"/>
          <w:szCs w:val="19"/>
        </w:rPr>
      </w:pPr>
      <w:r w:rsidRPr="00AA1F79">
        <w:rPr>
          <w:rFonts w:ascii="Verdana" w:hAnsi="Verdana"/>
          <w:bCs/>
          <w:color w:val="0000FF"/>
          <w:sz w:val="19"/>
          <w:szCs w:val="19"/>
        </w:rPr>
        <w:t>4.- Memoria</w:t>
      </w:r>
    </w:p>
    <w:p w14:paraId="40FEE959" w14:textId="7CC6ACCD" w:rsidR="00C548B6" w:rsidRPr="0057088F" w:rsidRDefault="00C548B6" w:rsidP="00126B70">
      <w:pPr>
        <w:pBdr>
          <w:top w:val="single" w:sz="4" w:space="1" w:color="auto"/>
        </w:pBdr>
        <w:spacing w:before="120" w:after="120"/>
        <w:ind w:right="-427"/>
        <w:rPr>
          <w:rFonts w:ascii="Verdana" w:hAnsi="Verdana" w:cs="Arial"/>
          <w:b/>
          <w:caps/>
          <w:sz w:val="19"/>
          <w:szCs w:val="19"/>
        </w:rPr>
      </w:pPr>
      <w:r w:rsidRPr="00126B70">
        <w:rPr>
          <w:rFonts w:ascii="Verdana" w:hAnsi="Verdana" w:cs="Arial"/>
          <w:b/>
          <w:caps/>
          <w:sz w:val="19"/>
          <w:szCs w:val="19"/>
        </w:rPr>
        <w:t xml:space="preserve"> </w:t>
      </w:r>
      <w:bookmarkStart w:id="63" w:name="_Toc528657904"/>
      <w:bookmarkStart w:id="64" w:name="_Toc528658723"/>
      <w:bookmarkStart w:id="65" w:name="_Toc528660350"/>
      <w:bookmarkStart w:id="66" w:name="_Toc528664200"/>
      <w:bookmarkStart w:id="67" w:name="_Toc528665891"/>
      <w:bookmarkStart w:id="68" w:name="_Toc528666516"/>
      <w:bookmarkStart w:id="69" w:name="_Toc528671239"/>
      <w:bookmarkStart w:id="70" w:name="_Toc530728019"/>
      <w:bookmarkStart w:id="71" w:name="_Toc5958909"/>
      <w:bookmarkStart w:id="72" w:name="_Toc34132873"/>
      <w:r w:rsidRPr="0057088F">
        <w:rPr>
          <w:rFonts w:ascii="Verdana" w:hAnsi="Verdana" w:cs="Arial"/>
          <w:b/>
          <w:caps/>
          <w:sz w:val="19"/>
          <w:szCs w:val="19"/>
        </w:rPr>
        <w:t>3.- PRESUPUESTO BASE DE LICITACIÓN</w:t>
      </w:r>
      <w:bookmarkEnd w:id="63"/>
      <w:bookmarkEnd w:id="64"/>
      <w:bookmarkEnd w:id="65"/>
      <w:bookmarkEnd w:id="66"/>
      <w:bookmarkEnd w:id="67"/>
      <w:bookmarkEnd w:id="68"/>
      <w:bookmarkEnd w:id="69"/>
      <w:bookmarkEnd w:id="70"/>
      <w:bookmarkEnd w:id="71"/>
      <w:bookmarkEnd w:id="72"/>
    </w:p>
    <w:p w14:paraId="5291C63B" w14:textId="208352CD" w:rsidR="00B42028" w:rsidRPr="00B42028" w:rsidRDefault="00C548B6" w:rsidP="00B42028">
      <w:pPr>
        <w:pStyle w:val="Ttulo4"/>
        <w:ind w:right="-427"/>
        <w:rPr>
          <w:rFonts w:cs="Arial"/>
          <w:b w:val="0"/>
          <w:color w:val="0000FF"/>
          <w:szCs w:val="19"/>
        </w:rPr>
      </w:pPr>
      <w:bookmarkStart w:id="73" w:name="_Toc38387571"/>
      <w:bookmarkStart w:id="74" w:name="_Toc39126362"/>
      <w:bookmarkStart w:id="75" w:name="_Toc39126692"/>
      <w:bookmarkStart w:id="76" w:name="_Toc39126970"/>
      <w:bookmarkStart w:id="77" w:name="_Toc39127248"/>
      <w:bookmarkStart w:id="78" w:name="_Toc40872672"/>
      <w:r w:rsidRPr="0057088F">
        <w:rPr>
          <w:szCs w:val="19"/>
        </w:rPr>
        <w:t>3.1.-</w:t>
      </w:r>
      <w:bookmarkEnd w:id="73"/>
      <w:bookmarkEnd w:id="74"/>
      <w:bookmarkEnd w:id="75"/>
      <w:bookmarkEnd w:id="76"/>
      <w:bookmarkEnd w:id="77"/>
      <w:bookmarkEnd w:id="78"/>
      <w:r w:rsidR="00B42028" w:rsidRPr="00B42028">
        <w:rPr>
          <w:rFonts w:cs="Arial"/>
          <w:b w:val="0"/>
          <w:color w:val="0000FF"/>
          <w:szCs w:val="19"/>
        </w:rPr>
        <w:t xml:space="preserve">El presupuesto máximo de licitación es CUATRO MILLONES TRESCIENTOS SIETE MIL NOVECIENTOS OCHENTA Y SEIS EUROS Y DIEZ CÉNTIMOS (4.307.986,10 €) más NOVECIENTOS CUATRO MIL SEISCIENTOS SETENTA Y SIETE EUROS Y OCHO CÉNTIMOS (904.677,08 €) de IVA (21%), resultando un total de CINCO MILLONES DOSCIENTOS DOCE </w:t>
      </w:r>
      <w:r w:rsidR="00B42028" w:rsidRPr="00B42028">
        <w:rPr>
          <w:rFonts w:cs="Arial"/>
          <w:b w:val="0"/>
          <w:color w:val="0000FF"/>
          <w:szCs w:val="19"/>
        </w:rPr>
        <w:lastRenderedPageBreak/>
        <w:t>MIL SEISCIENTOS SESENTA Y TRES EUROS DIECIOCHO CÉNTIMOS (5.212.663,18 €) con la siguiente distribución de anualidades:</w:t>
      </w:r>
    </w:p>
    <w:p w14:paraId="3D6E9622" w14:textId="77777777" w:rsidR="00B42028" w:rsidRPr="00B42028" w:rsidRDefault="00B42028" w:rsidP="00B42028">
      <w:pPr>
        <w:pStyle w:val="Ttulo4"/>
        <w:ind w:right="-427"/>
        <w:rPr>
          <w:rFonts w:cs="Arial"/>
          <w:b w:val="0"/>
          <w:color w:val="0000FF"/>
          <w:szCs w:val="19"/>
        </w:rPr>
      </w:pPr>
    </w:p>
    <w:p w14:paraId="0E4AC98F" w14:textId="29B91039" w:rsidR="00D56EEB" w:rsidRDefault="007E1465" w:rsidP="00D56EEB">
      <w:pPr>
        <w:pStyle w:val="Ttulo4"/>
        <w:ind w:right="-427"/>
        <w:rPr>
          <w:rFonts w:eastAsia="Times New Roman"/>
          <w:b w:val="0"/>
          <w:bCs/>
          <w:color w:val="0000FF"/>
          <w:szCs w:val="19"/>
        </w:rPr>
      </w:pPr>
      <w:r w:rsidRPr="007E1465">
        <w:rPr>
          <w:rFonts w:eastAsia="Times New Roman"/>
          <w:b w:val="0"/>
          <w:bCs/>
          <w:color w:val="0000FF"/>
          <w:szCs w:val="19"/>
        </w:rPr>
        <w:drawing>
          <wp:inline distT="0" distB="0" distL="0" distR="0" wp14:anchorId="3BB010F5" wp14:editId="6C8764F6">
            <wp:extent cx="3105583" cy="990738"/>
            <wp:effectExtent l="0" t="0" r="0" b="0"/>
            <wp:docPr id="23244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4638" name=""/>
                    <pic:cNvPicPr/>
                  </pic:nvPicPr>
                  <pic:blipFill>
                    <a:blip r:embed="rId11"/>
                    <a:stretch>
                      <a:fillRect/>
                    </a:stretch>
                  </pic:blipFill>
                  <pic:spPr>
                    <a:xfrm>
                      <a:off x="0" y="0"/>
                      <a:ext cx="3105583" cy="990738"/>
                    </a:xfrm>
                    <a:prstGeom prst="rect">
                      <a:avLst/>
                    </a:prstGeom>
                  </pic:spPr>
                </pic:pic>
              </a:graphicData>
            </a:graphic>
          </wp:inline>
        </w:drawing>
      </w:r>
    </w:p>
    <w:p w14:paraId="66233EB3" w14:textId="77777777" w:rsidR="004E5A00" w:rsidRPr="004E5A00" w:rsidRDefault="00425BF1" w:rsidP="008B0ABF">
      <w:pPr>
        <w:jc w:val="both"/>
        <w:rPr>
          <w:rFonts w:ascii="Verdana" w:hAnsi="Verdana"/>
          <w:sz w:val="19"/>
          <w:szCs w:val="19"/>
          <w:u w:val="single"/>
          <w:lang w:val="es-ES_tradnl"/>
        </w:rPr>
      </w:pPr>
      <w:r>
        <w:tab/>
      </w:r>
      <w:r w:rsidR="004E5A00" w:rsidRPr="0057088F">
        <w:rPr>
          <w:rFonts w:ascii="Verdana" w:hAnsi="Verdana"/>
          <w:sz w:val="19"/>
          <w:szCs w:val="19"/>
          <w:u w:val="single"/>
          <w:lang w:val="es-ES_tradnl"/>
        </w:rPr>
        <w:t>Los costes y gastos tenidos en cuenta para el cálculo de del presupuesto base de licitación son los recogidos en el proyecto.</w:t>
      </w:r>
    </w:p>
    <w:p w14:paraId="0D0E14D7" w14:textId="0DC7A0AA" w:rsidR="00BD6C3C" w:rsidRPr="00574989" w:rsidRDefault="00F775B1" w:rsidP="006B0442">
      <w:pPr>
        <w:shd w:val="clear" w:color="auto" w:fill="FFFFFF"/>
        <w:spacing w:before="120" w:after="120"/>
        <w:ind w:right="-427"/>
        <w:jc w:val="both"/>
        <w:rPr>
          <w:rFonts w:ascii="Verdana" w:hAnsi="Verdana" w:cs="Arial"/>
          <w:sz w:val="19"/>
          <w:szCs w:val="19"/>
        </w:rPr>
      </w:pPr>
      <w:r w:rsidRPr="00AA1F79">
        <w:rPr>
          <w:rFonts w:ascii="Verdana" w:hAnsi="Verdana" w:cs="Arial"/>
          <w:sz w:val="19"/>
          <w:szCs w:val="19"/>
        </w:rPr>
        <w:t>El porcentaje de gastos generales aplicado en el proyecto es el determinado previamente por el poder adjudicador.</w:t>
      </w:r>
      <w:r w:rsidRPr="00574989">
        <w:rPr>
          <w:rFonts w:ascii="Verdana" w:hAnsi="Verdana" w:cs="Arial"/>
          <w:sz w:val="19"/>
          <w:szCs w:val="19"/>
        </w:rPr>
        <w:t xml:space="preserve"> </w:t>
      </w:r>
    </w:p>
    <w:p w14:paraId="218C9160" w14:textId="2B8F9F7A" w:rsidR="0007455A" w:rsidRPr="008337B1" w:rsidRDefault="00C548B6" w:rsidP="008337B1">
      <w:pPr>
        <w:pStyle w:val="Ttulo4"/>
        <w:ind w:right="-427"/>
        <w:rPr>
          <w:rFonts w:cs="Arial"/>
          <w:color w:val="0000FF"/>
          <w:szCs w:val="19"/>
        </w:rPr>
      </w:pPr>
      <w:bookmarkStart w:id="79" w:name="_Toc38387572"/>
      <w:bookmarkStart w:id="80" w:name="_Toc39126363"/>
      <w:bookmarkStart w:id="81" w:name="_Toc39126693"/>
      <w:bookmarkStart w:id="82" w:name="_Toc39126971"/>
      <w:bookmarkStart w:id="83" w:name="_Toc39127249"/>
      <w:bookmarkStart w:id="84" w:name="_Toc40872673"/>
      <w:r w:rsidRPr="00F37EC0">
        <w:rPr>
          <w:szCs w:val="19"/>
        </w:rPr>
        <w:t>3.2.- Aplicación presupuestaria:</w:t>
      </w:r>
      <w:bookmarkEnd w:id="79"/>
      <w:bookmarkEnd w:id="80"/>
      <w:bookmarkEnd w:id="81"/>
      <w:bookmarkEnd w:id="82"/>
      <w:bookmarkEnd w:id="83"/>
      <w:bookmarkEnd w:id="84"/>
      <w:r w:rsidRPr="00F37EC0">
        <w:rPr>
          <w:szCs w:val="19"/>
        </w:rPr>
        <w:t xml:space="preserve"> </w:t>
      </w:r>
      <w:r w:rsidR="00DC2DB4" w:rsidRPr="00DC2DB4">
        <w:rPr>
          <w:rFonts w:cs="Arial"/>
          <w:color w:val="0000FF"/>
          <w:szCs w:val="19"/>
        </w:rPr>
        <w:t>23180119.</w:t>
      </w:r>
    </w:p>
    <w:p w14:paraId="3F4EA580" w14:textId="77777777" w:rsidR="00303C05" w:rsidRPr="00A00162" w:rsidRDefault="00C548B6" w:rsidP="00A00162">
      <w:pPr>
        <w:pStyle w:val="Ttulo4"/>
        <w:ind w:right="-427"/>
        <w:rPr>
          <w:rFonts w:cs="Arial"/>
          <w:b w:val="0"/>
          <w:color w:val="0000FF"/>
          <w:szCs w:val="19"/>
        </w:rPr>
      </w:pPr>
      <w:bookmarkStart w:id="85" w:name="_Toc38387573"/>
      <w:bookmarkStart w:id="86" w:name="_Toc39126364"/>
      <w:bookmarkStart w:id="87" w:name="_Toc39126694"/>
      <w:bookmarkStart w:id="88" w:name="_Toc39126972"/>
      <w:bookmarkStart w:id="89" w:name="_Toc39127250"/>
      <w:bookmarkStart w:id="90" w:name="_Toc40872674"/>
      <w:r w:rsidRPr="00645C2F">
        <w:rPr>
          <w:szCs w:val="19"/>
        </w:rPr>
        <w:t xml:space="preserve">3.3.- Tramitación anticipada: </w:t>
      </w:r>
      <w:bookmarkEnd w:id="85"/>
      <w:bookmarkEnd w:id="86"/>
      <w:bookmarkEnd w:id="87"/>
      <w:bookmarkEnd w:id="88"/>
      <w:bookmarkEnd w:id="89"/>
      <w:bookmarkEnd w:id="90"/>
      <w:r w:rsidR="000A3B2F">
        <w:rPr>
          <w:rFonts w:cs="Arial"/>
          <w:b w:val="0"/>
          <w:color w:val="0000FF"/>
          <w:szCs w:val="19"/>
        </w:rPr>
        <w:t>No</w:t>
      </w:r>
      <w:bookmarkStart w:id="91" w:name="_Toc38387574"/>
      <w:bookmarkStart w:id="92" w:name="_Toc39126365"/>
      <w:bookmarkStart w:id="93" w:name="_Toc39126695"/>
      <w:bookmarkStart w:id="94" w:name="_Toc39126973"/>
      <w:bookmarkStart w:id="95" w:name="_Toc39127251"/>
      <w:bookmarkStart w:id="96" w:name="_Toc40872675"/>
    </w:p>
    <w:p w14:paraId="16E7AB7F" w14:textId="497D69F3" w:rsidR="002D092F" w:rsidRDefault="00C548B6" w:rsidP="001933CA">
      <w:pPr>
        <w:pStyle w:val="Ttulo4"/>
        <w:ind w:right="-427"/>
        <w:rPr>
          <w:rFonts w:cs="Arial"/>
          <w:b w:val="0"/>
          <w:color w:val="0000FF"/>
          <w:szCs w:val="19"/>
        </w:rPr>
      </w:pPr>
      <w:r w:rsidRPr="00602D03">
        <w:rPr>
          <w:szCs w:val="19"/>
        </w:rPr>
        <w:t>3.4.- El gasto está cofinanciado</w:t>
      </w:r>
      <w:r w:rsidRPr="00602D03">
        <w:rPr>
          <w:rFonts w:cs="Arial"/>
          <w:b w:val="0"/>
          <w:color w:val="0000FF"/>
          <w:szCs w:val="19"/>
        </w:rPr>
        <w:t>:</w:t>
      </w:r>
      <w:bookmarkEnd w:id="91"/>
      <w:bookmarkEnd w:id="92"/>
      <w:bookmarkEnd w:id="93"/>
      <w:bookmarkEnd w:id="94"/>
      <w:bookmarkEnd w:id="95"/>
      <w:bookmarkEnd w:id="96"/>
      <w:r w:rsidR="00391B75" w:rsidRPr="00602D03">
        <w:rPr>
          <w:rFonts w:cs="Arial"/>
          <w:b w:val="0"/>
          <w:color w:val="0000FF"/>
          <w:szCs w:val="19"/>
        </w:rPr>
        <w:t xml:space="preserve"> </w:t>
      </w:r>
      <w:r w:rsidR="006808AE">
        <w:rPr>
          <w:rFonts w:cs="Arial"/>
          <w:b w:val="0"/>
          <w:color w:val="0000FF"/>
          <w:szCs w:val="19"/>
        </w:rPr>
        <w:t>Sí</w:t>
      </w:r>
    </w:p>
    <w:p w14:paraId="50AADB23" w14:textId="60CFA646" w:rsidR="004E50CF" w:rsidRDefault="006A6F42" w:rsidP="00982F4E">
      <w:pPr>
        <w:pStyle w:val="Ttulo4"/>
        <w:ind w:left="284" w:right="-427" w:firstLine="0"/>
        <w:rPr>
          <w:rFonts w:cs="Arial"/>
          <w:b w:val="0"/>
          <w:color w:val="0000FF"/>
          <w:szCs w:val="19"/>
        </w:rPr>
      </w:pPr>
      <w:r w:rsidRPr="00602D03">
        <w:rPr>
          <w:rFonts w:cs="Arial"/>
          <w:b w:val="0"/>
          <w:color w:val="0000FF"/>
          <w:szCs w:val="19"/>
        </w:rPr>
        <w:t xml:space="preserve">Este proyecto se va a cofinanciar por el Fondo Europeo de Desarrollo Regional (FEDER) en el marco del Programa FEDER del País Vasco 2021-2027, por lo que está sometido a lo dispuesto en el reglamento (UE) </w:t>
      </w:r>
      <w:proofErr w:type="spellStart"/>
      <w:r w:rsidRPr="00602D03">
        <w:rPr>
          <w:rFonts w:cs="Arial"/>
          <w:b w:val="0"/>
          <w:color w:val="0000FF"/>
          <w:szCs w:val="19"/>
        </w:rPr>
        <w:t>nº</w:t>
      </w:r>
      <w:proofErr w:type="spellEnd"/>
      <w:r w:rsidRPr="00602D03">
        <w:rPr>
          <w:rFonts w:cs="Arial"/>
          <w:b w:val="0"/>
          <w:color w:val="0000FF"/>
          <w:szCs w:val="19"/>
        </w:rPr>
        <w:t xml:space="preserve"> 2021/1060 del Parlamento Europeo y del Consejo de 24 de junio de 2021 y a las obligaciones derivadas del mismo.</w:t>
      </w:r>
    </w:p>
    <w:p w14:paraId="7F700060" w14:textId="4D242949" w:rsidR="00C548B6" w:rsidRPr="00F37EC0" w:rsidRDefault="004E50CF" w:rsidP="004E50CF">
      <w:pPr>
        <w:pStyle w:val="Ttulo3"/>
      </w:pPr>
      <w:bookmarkStart w:id="97" w:name="_Toc528657905"/>
      <w:bookmarkStart w:id="98" w:name="_Toc528658724"/>
      <w:bookmarkStart w:id="99" w:name="_Toc528660351"/>
      <w:bookmarkStart w:id="100" w:name="_Toc528664201"/>
      <w:bookmarkStart w:id="101" w:name="_Toc528665892"/>
      <w:bookmarkStart w:id="102" w:name="_Toc528666517"/>
      <w:bookmarkStart w:id="103" w:name="_Toc528671240"/>
      <w:bookmarkStart w:id="104" w:name="_Toc530728020"/>
      <w:bookmarkStart w:id="105" w:name="_Toc5958910"/>
      <w:bookmarkStart w:id="106" w:name="_Toc34132874"/>
      <w:bookmarkStart w:id="107" w:name="_Toc198111951"/>
      <w:r w:rsidRPr="00F37EC0">
        <w:t xml:space="preserve">4.- </w:t>
      </w:r>
      <w:r w:rsidR="006A6F42" w:rsidRPr="00F37EC0">
        <w:t>VAl</w:t>
      </w:r>
      <w:r w:rsidR="00C548B6" w:rsidRPr="00F37EC0">
        <w:t>OR ESTIMADO DEL CONTRATO</w:t>
      </w:r>
      <w:bookmarkEnd w:id="97"/>
      <w:bookmarkEnd w:id="98"/>
      <w:bookmarkEnd w:id="99"/>
      <w:bookmarkEnd w:id="100"/>
      <w:bookmarkEnd w:id="101"/>
      <w:bookmarkEnd w:id="102"/>
      <w:bookmarkEnd w:id="103"/>
      <w:bookmarkEnd w:id="104"/>
      <w:bookmarkEnd w:id="105"/>
      <w:bookmarkEnd w:id="106"/>
      <w:bookmarkEnd w:id="107"/>
    </w:p>
    <w:p w14:paraId="06CB5A17" w14:textId="02D6D3B3" w:rsidR="00C548B6" w:rsidRPr="00601325" w:rsidRDefault="00C548B6" w:rsidP="004535FA">
      <w:pPr>
        <w:pStyle w:val="Ttulo4"/>
        <w:ind w:right="-427"/>
        <w:rPr>
          <w:b w:val="0"/>
          <w:i/>
          <w:szCs w:val="19"/>
        </w:rPr>
      </w:pPr>
      <w:bookmarkStart w:id="108" w:name="_Toc38387576"/>
      <w:bookmarkStart w:id="109" w:name="_Toc39126367"/>
      <w:bookmarkStart w:id="110" w:name="_Toc39126697"/>
      <w:bookmarkStart w:id="111" w:name="_Toc39126975"/>
      <w:bookmarkStart w:id="112" w:name="_Toc39127253"/>
      <w:bookmarkStart w:id="113" w:name="_Toc40872677"/>
      <w:r w:rsidRPr="00601325">
        <w:rPr>
          <w:szCs w:val="19"/>
        </w:rPr>
        <w:t xml:space="preserve">4.1.- </w:t>
      </w:r>
      <w:r w:rsidRPr="00601325">
        <w:rPr>
          <w:b w:val="0"/>
          <w:szCs w:val="19"/>
        </w:rPr>
        <w:t>El valor estimado del contrato es de</w:t>
      </w:r>
      <w:bookmarkEnd w:id="108"/>
      <w:bookmarkEnd w:id="109"/>
      <w:bookmarkEnd w:id="110"/>
      <w:bookmarkEnd w:id="111"/>
      <w:bookmarkEnd w:id="112"/>
      <w:bookmarkEnd w:id="113"/>
      <w:r w:rsidR="0088308E">
        <w:t xml:space="preserve"> </w:t>
      </w:r>
      <w:r w:rsidR="00324FDC">
        <w:t>4.307.986,10</w:t>
      </w:r>
      <w:r w:rsidR="0088308E">
        <w:t xml:space="preserve"> €</w:t>
      </w:r>
    </w:p>
    <w:p w14:paraId="17BE9972" w14:textId="6F5CADB8" w:rsidR="00324FDC" w:rsidRPr="00324FDC" w:rsidRDefault="00C548B6" w:rsidP="00324FDC">
      <w:pPr>
        <w:pStyle w:val="Ttulo4"/>
        <w:ind w:right="-427"/>
        <w:rPr>
          <w:szCs w:val="19"/>
        </w:rPr>
      </w:pPr>
      <w:bookmarkStart w:id="114" w:name="_Toc38387577"/>
      <w:bookmarkStart w:id="115" w:name="_Toc39126368"/>
      <w:bookmarkStart w:id="116" w:name="_Toc39126698"/>
      <w:bookmarkStart w:id="117" w:name="_Toc39126976"/>
      <w:bookmarkStart w:id="118" w:name="_Toc39127254"/>
      <w:bookmarkStart w:id="119" w:name="_Toc40872678"/>
      <w:r w:rsidRPr="00601325">
        <w:rPr>
          <w:szCs w:val="19"/>
        </w:rPr>
        <w:t>4.2.- Método de cálculo:</w:t>
      </w:r>
      <w:bookmarkEnd w:id="114"/>
      <w:bookmarkEnd w:id="115"/>
      <w:bookmarkEnd w:id="116"/>
      <w:bookmarkEnd w:id="117"/>
      <w:bookmarkEnd w:id="118"/>
      <w:bookmarkEnd w:id="119"/>
    </w:p>
    <w:p w14:paraId="4A077D64" w14:textId="77777777" w:rsidR="00324FDC" w:rsidRDefault="00324FDC" w:rsidP="00324FDC">
      <w:pPr>
        <w:tabs>
          <w:tab w:val="left" w:pos="1692"/>
        </w:tabs>
      </w:pPr>
      <w:r>
        <w:tab/>
      </w:r>
    </w:p>
    <w:tbl>
      <w:tblPr>
        <w:tblStyle w:val="TABLAURA"/>
        <w:tblW w:w="0" w:type="auto"/>
        <w:jc w:val="center"/>
        <w:tblLook w:val="04E0" w:firstRow="1" w:lastRow="1" w:firstColumn="1" w:lastColumn="0" w:noHBand="0" w:noVBand="1"/>
      </w:tblPr>
      <w:tblGrid>
        <w:gridCol w:w="5796"/>
        <w:gridCol w:w="1678"/>
      </w:tblGrid>
      <w:tr w:rsidR="00324FDC" w:rsidRPr="00324FDC" w14:paraId="136CC082" w14:textId="77777777" w:rsidTr="00681884">
        <w:trPr>
          <w:cnfStyle w:val="100000000000" w:firstRow="1" w:lastRow="0" w:firstColumn="0" w:lastColumn="0" w:oddVBand="0" w:evenVBand="0" w:oddHBand="0" w:evenHBand="0" w:firstRowFirstColumn="0" w:firstRowLastColumn="0" w:lastRowFirstColumn="0" w:lastRowLastColumn="0"/>
          <w:jc w:val="center"/>
        </w:trPr>
        <w:tc>
          <w:tcPr>
            <w:tcW w:w="0" w:type="auto"/>
            <w:tcMar>
              <w:left w:w="28" w:type="dxa"/>
              <w:right w:w="28" w:type="dxa"/>
            </w:tcMar>
          </w:tcPr>
          <w:p w14:paraId="1C625114" w14:textId="77777777" w:rsidR="00324FDC" w:rsidRPr="00324FDC" w:rsidRDefault="00324FDC" w:rsidP="00681884">
            <w:pPr>
              <w:jc w:val="left"/>
              <w:rPr>
                <w:rFonts w:ascii="Verdana" w:eastAsia="Times" w:hAnsi="Verdana"/>
                <w:sz w:val="19"/>
                <w:szCs w:val="19"/>
              </w:rPr>
            </w:pPr>
            <w:r w:rsidRPr="00324FDC">
              <w:rPr>
                <w:rFonts w:ascii="Verdana" w:eastAsia="Times" w:hAnsi="Verdana"/>
                <w:sz w:val="19"/>
                <w:szCs w:val="19"/>
              </w:rPr>
              <w:t xml:space="preserve">Conceptos (todos </w:t>
            </w:r>
            <w:r w:rsidRPr="00324FDC">
              <w:rPr>
                <w:rFonts w:ascii="Verdana" w:hAnsi="Verdana"/>
                <w:sz w:val="19"/>
                <w:szCs w:val="19"/>
              </w:rPr>
              <w:t>sin IVA)</w:t>
            </w:r>
          </w:p>
        </w:tc>
        <w:tc>
          <w:tcPr>
            <w:tcW w:w="0" w:type="auto"/>
            <w:tcMar>
              <w:left w:w="28" w:type="dxa"/>
              <w:right w:w="28" w:type="dxa"/>
            </w:tcMar>
          </w:tcPr>
          <w:p w14:paraId="02CD2763" w14:textId="77777777" w:rsidR="00324FDC" w:rsidRPr="00324FDC" w:rsidRDefault="00324FDC" w:rsidP="00681884">
            <w:pPr>
              <w:jc w:val="left"/>
              <w:rPr>
                <w:rFonts w:ascii="Verdana" w:eastAsia="Times" w:hAnsi="Verdana"/>
                <w:sz w:val="19"/>
                <w:szCs w:val="19"/>
              </w:rPr>
            </w:pPr>
            <w:r w:rsidRPr="00324FDC">
              <w:rPr>
                <w:rFonts w:ascii="Verdana" w:eastAsia="Times" w:hAnsi="Verdana"/>
                <w:sz w:val="19"/>
                <w:szCs w:val="19"/>
              </w:rPr>
              <w:t>Importe</w:t>
            </w:r>
          </w:p>
        </w:tc>
      </w:tr>
      <w:tr w:rsidR="00324FDC" w:rsidRPr="00324FDC" w14:paraId="3FD8F2C0" w14:textId="77777777" w:rsidTr="00681884">
        <w:trPr>
          <w:jc w:val="center"/>
        </w:trPr>
        <w:tc>
          <w:tcPr>
            <w:tcW w:w="0" w:type="auto"/>
            <w:tcMar>
              <w:left w:w="28" w:type="dxa"/>
              <w:right w:w="28" w:type="dxa"/>
            </w:tcMar>
            <w:hideMark/>
          </w:tcPr>
          <w:p w14:paraId="4E21EFE7" w14:textId="77777777" w:rsidR="00324FDC" w:rsidRPr="00324FDC" w:rsidRDefault="00324FDC" w:rsidP="00681884">
            <w:pPr>
              <w:jc w:val="left"/>
              <w:rPr>
                <w:rFonts w:ascii="Verdana" w:hAnsi="Verdana"/>
                <w:sz w:val="19"/>
                <w:szCs w:val="19"/>
                <w:lang w:val="es-ES"/>
              </w:rPr>
            </w:pPr>
            <w:r w:rsidRPr="00324FDC">
              <w:rPr>
                <w:rFonts w:ascii="Verdana" w:hAnsi="Verdana"/>
                <w:sz w:val="19"/>
                <w:szCs w:val="19"/>
              </w:rPr>
              <w:t xml:space="preserve">Presupuesto de licitación </w:t>
            </w:r>
          </w:p>
        </w:tc>
        <w:tc>
          <w:tcPr>
            <w:tcW w:w="0" w:type="auto"/>
            <w:tcMar>
              <w:left w:w="28" w:type="dxa"/>
              <w:right w:w="28" w:type="dxa"/>
            </w:tcMar>
            <w:hideMark/>
          </w:tcPr>
          <w:p w14:paraId="06FD5600" w14:textId="77777777" w:rsidR="00324FDC" w:rsidRPr="00324FDC" w:rsidRDefault="00324FDC" w:rsidP="00681884">
            <w:pPr>
              <w:jc w:val="right"/>
              <w:rPr>
                <w:rFonts w:ascii="Verdana" w:hAnsi="Verdana"/>
                <w:sz w:val="19"/>
                <w:szCs w:val="19"/>
              </w:rPr>
            </w:pPr>
            <w:r w:rsidRPr="00324FDC">
              <w:rPr>
                <w:rFonts w:ascii="Verdana" w:hAnsi="Verdana"/>
                <w:sz w:val="19"/>
                <w:szCs w:val="19"/>
              </w:rPr>
              <w:t xml:space="preserve">4.307.986,10 € </w:t>
            </w:r>
          </w:p>
        </w:tc>
      </w:tr>
      <w:tr w:rsidR="00324FDC" w:rsidRPr="00324FDC" w14:paraId="5687E212" w14:textId="77777777" w:rsidTr="00681884">
        <w:trPr>
          <w:jc w:val="center"/>
        </w:trPr>
        <w:tc>
          <w:tcPr>
            <w:tcW w:w="0" w:type="auto"/>
            <w:tcMar>
              <w:left w:w="28" w:type="dxa"/>
              <w:right w:w="28" w:type="dxa"/>
            </w:tcMar>
            <w:hideMark/>
          </w:tcPr>
          <w:p w14:paraId="00E584CC" w14:textId="77777777" w:rsidR="00324FDC" w:rsidRPr="00324FDC" w:rsidRDefault="00324FDC" w:rsidP="00681884">
            <w:pPr>
              <w:jc w:val="left"/>
              <w:rPr>
                <w:rFonts w:ascii="Verdana" w:hAnsi="Verdana"/>
                <w:sz w:val="19"/>
                <w:szCs w:val="19"/>
              </w:rPr>
            </w:pPr>
            <w:r w:rsidRPr="00324FDC">
              <w:rPr>
                <w:rFonts w:ascii="Verdana" w:hAnsi="Verdana"/>
                <w:sz w:val="19"/>
                <w:szCs w:val="19"/>
              </w:rPr>
              <w:t xml:space="preserve">Importe de las modificaciones previstas </w:t>
            </w:r>
          </w:p>
          <w:p w14:paraId="00243FCF" w14:textId="77777777" w:rsidR="00324FDC" w:rsidRPr="00324FDC" w:rsidRDefault="00324FDC" w:rsidP="00681884">
            <w:pPr>
              <w:jc w:val="left"/>
              <w:rPr>
                <w:rFonts w:ascii="Verdana" w:hAnsi="Verdana"/>
                <w:sz w:val="19"/>
                <w:szCs w:val="19"/>
                <w:lang w:val="es-ES"/>
              </w:rPr>
            </w:pPr>
            <w:r w:rsidRPr="00324FDC">
              <w:rPr>
                <w:rFonts w:ascii="Verdana" w:hAnsi="Verdana"/>
                <w:sz w:val="19"/>
                <w:szCs w:val="19"/>
              </w:rPr>
              <w:t>(20% del presupuesto de licitación)</w:t>
            </w:r>
          </w:p>
        </w:tc>
        <w:tc>
          <w:tcPr>
            <w:tcW w:w="0" w:type="auto"/>
            <w:tcMar>
              <w:left w:w="28" w:type="dxa"/>
              <w:right w:w="28" w:type="dxa"/>
            </w:tcMar>
            <w:hideMark/>
          </w:tcPr>
          <w:p w14:paraId="09B0966F" w14:textId="77777777" w:rsidR="00324FDC" w:rsidRPr="00324FDC" w:rsidRDefault="00324FDC" w:rsidP="00681884">
            <w:pPr>
              <w:jc w:val="right"/>
              <w:rPr>
                <w:rFonts w:ascii="Verdana" w:hAnsi="Verdana"/>
                <w:sz w:val="19"/>
                <w:szCs w:val="19"/>
              </w:rPr>
            </w:pPr>
            <w:r w:rsidRPr="00324FDC">
              <w:rPr>
                <w:rFonts w:ascii="Verdana" w:hAnsi="Verdana"/>
                <w:sz w:val="19"/>
                <w:szCs w:val="19"/>
              </w:rPr>
              <w:t xml:space="preserve">0,00 € </w:t>
            </w:r>
          </w:p>
        </w:tc>
      </w:tr>
      <w:tr w:rsidR="00324FDC" w:rsidRPr="00324FDC" w14:paraId="5DB32596" w14:textId="77777777" w:rsidTr="00681884">
        <w:trPr>
          <w:jc w:val="center"/>
        </w:trPr>
        <w:tc>
          <w:tcPr>
            <w:tcW w:w="0" w:type="auto"/>
            <w:tcMar>
              <w:left w:w="28" w:type="dxa"/>
              <w:right w:w="28" w:type="dxa"/>
            </w:tcMar>
            <w:hideMark/>
          </w:tcPr>
          <w:p w14:paraId="35F8B464" w14:textId="77777777" w:rsidR="00324FDC" w:rsidRPr="00324FDC" w:rsidRDefault="00324FDC" w:rsidP="00681884">
            <w:pPr>
              <w:jc w:val="left"/>
              <w:rPr>
                <w:rFonts w:ascii="Verdana" w:hAnsi="Verdana"/>
                <w:sz w:val="19"/>
                <w:szCs w:val="19"/>
                <w:lang w:val="es-ES"/>
              </w:rPr>
            </w:pPr>
            <w:r w:rsidRPr="00324FDC">
              <w:rPr>
                <w:rFonts w:ascii="Verdana" w:hAnsi="Verdana"/>
                <w:sz w:val="19"/>
                <w:szCs w:val="19"/>
              </w:rPr>
              <w:t xml:space="preserve">Importe de los premios o primas pagaderos a las licitadoras </w:t>
            </w:r>
          </w:p>
        </w:tc>
        <w:tc>
          <w:tcPr>
            <w:tcW w:w="0" w:type="auto"/>
            <w:tcMar>
              <w:left w:w="28" w:type="dxa"/>
              <w:right w:w="28" w:type="dxa"/>
            </w:tcMar>
            <w:hideMark/>
          </w:tcPr>
          <w:p w14:paraId="212D30BA" w14:textId="77777777" w:rsidR="00324FDC" w:rsidRPr="00324FDC" w:rsidRDefault="00324FDC" w:rsidP="00681884">
            <w:pPr>
              <w:jc w:val="right"/>
              <w:rPr>
                <w:rFonts w:ascii="Verdana" w:hAnsi="Verdana"/>
                <w:sz w:val="19"/>
                <w:szCs w:val="19"/>
              </w:rPr>
            </w:pPr>
            <w:r w:rsidRPr="00324FDC">
              <w:rPr>
                <w:rFonts w:ascii="Verdana" w:hAnsi="Verdana"/>
                <w:sz w:val="19"/>
                <w:szCs w:val="19"/>
              </w:rPr>
              <w:t xml:space="preserve">0,00 € </w:t>
            </w:r>
          </w:p>
        </w:tc>
      </w:tr>
      <w:tr w:rsidR="00324FDC" w:rsidRPr="00324FDC" w14:paraId="085E1850" w14:textId="77777777" w:rsidTr="00681884">
        <w:trPr>
          <w:jc w:val="center"/>
        </w:trPr>
        <w:tc>
          <w:tcPr>
            <w:tcW w:w="0" w:type="auto"/>
            <w:tcMar>
              <w:left w:w="28" w:type="dxa"/>
              <w:right w:w="28" w:type="dxa"/>
            </w:tcMar>
            <w:hideMark/>
          </w:tcPr>
          <w:p w14:paraId="3CB5D96A" w14:textId="77777777" w:rsidR="00324FDC" w:rsidRPr="00324FDC" w:rsidRDefault="00324FDC" w:rsidP="00681884">
            <w:pPr>
              <w:jc w:val="left"/>
              <w:rPr>
                <w:rFonts w:ascii="Verdana" w:hAnsi="Verdana"/>
                <w:sz w:val="19"/>
                <w:szCs w:val="19"/>
                <w:lang w:val="es-ES"/>
              </w:rPr>
            </w:pPr>
            <w:r w:rsidRPr="00324FDC">
              <w:rPr>
                <w:rFonts w:ascii="Verdana" w:hAnsi="Verdana"/>
                <w:sz w:val="19"/>
                <w:szCs w:val="19"/>
              </w:rPr>
              <w:t xml:space="preserve">Importe de las opciones eventuales </w:t>
            </w:r>
          </w:p>
        </w:tc>
        <w:tc>
          <w:tcPr>
            <w:tcW w:w="0" w:type="auto"/>
            <w:tcMar>
              <w:left w:w="28" w:type="dxa"/>
              <w:right w:w="28" w:type="dxa"/>
            </w:tcMar>
            <w:hideMark/>
          </w:tcPr>
          <w:p w14:paraId="27627CE5" w14:textId="77777777" w:rsidR="00324FDC" w:rsidRPr="00324FDC" w:rsidRDefault="00324FDC" w:rsidP="00681884">
            <w:pPr>
              <w:jc w:val="right"/>
              <w:rPr>
                <w:rFonts w:ascii="Verdana" w:hAnsi="Verdana"/>
                <w:sz w:val="19"/>
                <w:szCs w:val="19"/>
              </w:rPr>
            </w:pPr>
            <w:r w:rsidRPr="00324FDC">
              <w:rPr>
                <w:rFonts w:ascii="Verdana" w:hAnsi="Verdana"/>
                <w:sz w:val="19"/>
                <w:szCs w:val="19"/>
              </w:rPr>
              <w:t xml:space="preserve">0,00 € </w:t>
            </w:r>
          </w:p>
        </w:tc>
      </w:tr>
      <w:tr w:rsidR="00324FDC" w:rsidRPr="00324FDC" w14:paraId="0E621BA0" w14:textId="77777777" w:rsidTr="00681884">
        <w:trPr>
          <w:jc w:val="center"/>
        </w:trPr>
        <w:tc>
          <w:tcPr>
            <w:tcW w:w="0" w:type="auto"/>
            <w:tcMar>
              <w:left w:w="28" w:type="dxa"/>
              <w:right w:w="28" w:type="dxa"/>
            </w:tcMar>
            <w:hideMark/>
          </w:tcPr>
          <w:p w14:paraId="1CD7749B" w14:textId="77777777" w:rsidR="00324FDC" w:rsidRPr="00324FDC" w:rsidRDefault="00324FDC" w:rsidP="00681884">
            <w:pPr>
              <w:jc w:val="left"/>
              <w:rPr>
                <w:rFonts w:ascii="Verdana" w:hAnsi="Verdana"/>
                <w:sz w:val="19"/>
                <w:szCs w:val="19"/>
                <w:lang w:val="es-ES"/>
              </w:rPr>
            </w:pPr>
            <w:r w:rsidRPr="00324FDC">
              <w:rPr>
                <w:rFonts w:ascii="Verdana" w:hAnsi="Verdana"/>
                <w:sz w:val="19"/>
                <w:szCs w:val="19"/>
              </w:rPr>
              <w:t>Prórroga (sin IVA)</w:t>
            </w:r>
          </w:p>
        </w:tc>
        <w:tc>
          <w:tcPr>
            <w:tcW w:w="0" w:type="auto"/>
            <w:tcMar>
              <w:left w:w="28" w:type="dxa"/>
              <w:right w:w="28" w:type="dxa"/>
            </w:tcMar>
            <w:hideMark/>
          </w:tcPr>
          <w:p w14:paraId="10A112FD" w14:textId="77777777" w:rsidR="00324FDC" w:rsidRPr="00324FDC" w:rsidRDefault="00324FDC" w:rsidP="00681884">
            <w:pPr>
              <w:jc w:val="right"/>
              <w:rPr>
                <w:rFonts w:ascii="Verdana" w:hAnsi="Verdana"/>
                <w:sz w:val="19"/>
                <w:szCs w:val="19"/>
              </w:rPr>
            </w:pPr>
            <w:r w:rsidRPr="00324FDC">
              <w:rPr>
                <w:rFonts w:ascii="Verdana" w:hAnsi="Verdana"/>
                <w:sz w:val="19"/>
                <w:szCs w:val="19"/>
              </w:rPr>
              <w:t>0,00 €</w:t>
            </w:r>
          </w:p>
        </w:tc>
      </w:tr>
      <w:tr w:rsidR="00324FDC" w:rsidRPr="00324FDC" w14:paraId="61A928B3" w14:textId="77777777" w:rsidTr="00681884">
        <w:trPr>
          <w:jc w:val="center"/>
        </w:trPr>
        <w:tc>
          <w:tcPr>
            <w:tcW w:w="0" w:type="auto"/>
            <w:tcMar>
              <w:left w:w="28" w:type="dxa"/>
              <w:right w:w="28" w:type="dxa"/>
            </w:tcMar>
            <w:hideMark/>
          </w:tcPr>
          <w:p w14:paraId="64CA86F0" w14:textId="77777777" w:rsidR="00324FDC" w:rsidRPr="00324FDC" w:rsidRDefault="00324FDC" w:rsidP="00681884">
            <w:pPr>
              <w:jc w:val="left"/>
              <w:rPr>
                <w:rFonts w:ascii="Verdana" w:hAnsi="Verdana"/>
                <w:b/>
                <w:bCs/>
                <w:sz w:val="19"/>
                <w:szCs w:val="19"/>
                <w:lang w:val="es-ES"/>
              </w:rPr>
            </w:pPr>
            <w:proofErr w:type="gramStart"/>
            <w:r w:rsidRPr="00324FDC">
              <w:rPr>
                <w:rFonts w:ascii="Verdana" w:hAnsi="Verdana"/>
                <w:b/>
                <w:bCs/>
                <w:sz w:val="19"/>
                <w:szCs w:val="19"/>
              </w:rPr>
              <w:t>Total</w:t>
            </w:r>
            <w:proofErr w:type="gramEnd"/>
            <w:r w:rsidRPr="00324FDC">
              <w:rPr>
                <w:rFonts w:ascii="Verdana" w:hAnsi="Verdana"/>
                <w:b/>
                <w:bCs/>
                <w:sz w:val="19"/>
                <w:szCs w:val="19"/>
              </w:rPr>
              <w:t xml:space="preserve"> valor estimado</w:t>
            </w:r>
            <w:r w:rsidRPr="00324FDC">
              <w:rPr>
                <w:rFonts w:ascii="Verdana" w:eastAsia="Times New Roman" w:hAnsi="Verdana"/>
                <w:b/>
                <w:bCs/>
                <w:sz w:val="19"/>
                <w:szCs w:val="19"/>
              </w:rPr>
              <w:t xml:space="preserve"> </w:t>
            </w:r>
            <w:r w:rsidRPr="00324FDC">
              <w:rPr>
                <w:rFonts w:ascii="Verdana" w:hAnsi="Verdana"/>
                <w:b/>
                <w:bCs/>
                <w:sz w:val="19"/>
                <w:szCs w:val="19"/>
              </w:rPr>
              <w:t>del contrato</w:t>
            </w:r>
          </w:p>
        </w:tc>
        <w:tc>
          <w:tcPr>
            <w:tcW w:w="0" w:type="auto"/>
            <w:tcMar>
              <w:left w:w="28" w:type="dxa"/>
              <w:right w:w="28" w:type="dxa"/>
            </w:tcMar>
            <w:hideMark/>
          </w:tcPr>
          <w:p w14:paraId="48A79FC5" w14:textId="77777777" w:rsidR="00324FDC" w:rsidRPr="00324FDC" w:rsidRDefault="00324FDC" w:rsidP="00681884">
            <w:pPr>
              <w:jc w:val="right"/>
              <w:rPr>
                <w:rFonts w:ascii="Verdana" w:hAnsi="Verdana"/>
                <w:b/>
                <w:bCs/>
                <w:sz w:val="19"/>
                <w:szCs w:val="19"/>
              </w:rPr>
            </w:pPr>
            <w:r w:rsidRPr="00324FDC">
              <w:rPr>
                <w:rFonts w:ascii="Verdana" w:hAnsi="Verdana"/>
                <w:b/>
                <w:bCs/>
                <w:sz w:val="19"/>
                <w:szCs w:val="19"/>
              </w:rPr>
              <w:t>4.307.986,10 €</w:t>
            </w:r>
          </w:p>
        </w:tc>
      </w:tr>
    </w:tbl>
    <w:p w14:paraId="66FD7AF3" w14:textId="17FFC3CE" w:rsidR="00324FDC" w:rsidRDefault="00324FDC" w:rsidP="00324FDC">
      <w:pPr>
        <w:tabs>
          <w:tab w:val="left" w:pos="1692"/>
        </w:tabs>
      </w:pPr>
    </w:p>
    <w:p w14:paraId="1AA3614C" w14:textId="77777777" w:rsidR="00324FDC" w:rsidRDefault="00324FDC" w:rsidP="00324FDC"/>
    <w:p w14:paraId="5C0C6F2A" w14:textId="77777777" w:rsidR="00324FDC" w:rsidRPr="00324FDC" w:rsidRDefault="00324FDC" w:rsidP="00324FDC"/>
    <w:p w14:paraId="2B27128F" w14:textId="6FD25AB5" w:rsidR="00C548B6" w:rsidRPr="00601325" w:rsidRDefault="00C548B6" w:rsidP="00494A21">
      <w:pPr>
        <w:pStyle w:val="Ttulo3"/>
        <w:pBdr>
          <w:top w:val="single" w:sz="4" w:space="0" w:color="auto"/>
        </w:pBdr>
        <w:spacing w:before="120" w:after="120"/>
        <w:ind w:right="-427"/>
        <w:rPr>
          <w:i/>
        </w:rPr>
      </w:pPr>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Start w:id="130" w:name="_Toc198111952"/>
      <w:r w:rsidRPr="00601325">
        <w:t>5.- PRECIO Y PAGOS</w:t>
      </w:r>
      <w:bookmarkEnd w:id="120"/>
      <w:bookmarkEnd w:id="121"/>
      <w:bookmarkEnd w:id="122"/>
      <w:bookmarkEnd w:id="123"/>
      <w:bookmarkEnd w:id="124"/>
      <w:bookmarkEnd w:id="125"/>
      <w:bookmarkEnd w:id="126"/>
      <w:bookmarkEnd w:id="127"/>
      <w:bookmarkEnd w:id="128"/>
      <w:bookmarkEnd w:id="129"/>
      <w:bookmarkEnd w:id="130"/>
    </w:p>
    <w:p w14:paraId="14FFCE58" w14:textId="09447254" w:rsidR="00C548B6" w:rsidRPr="00601325" w:rsidRDefault="00C548B6" w:rsidP="00FE7855">
      <w:pPr>
        <w:pStyle w:val="Ttulo4"/>
        <w:ind w:right="-427"/>
        <w:rPr>
          <w:rFonts w:cs="Arial"/>
          <w:b w:val="0"/>
          <w:color w:val="0000FF"/>
          <w:szCs w:val="19"/>
        </w:rPr>
      </w:pPr>
      <w:bookmarkStart w:id="131" w:name="_Toc38387579"/>
      <w:bookmarkStart w:id="132" w:name="_Toc39126370"/>
      <w:bookmarkStart w:id="133" w:name="_Toc39126700"/>
      <w:bookmarkStart w:id="134" w:name="_Toc39126978"/>
      <w:bookmarkStart w:id="135" w:name="_Toc39127256"/>
      <w:bookmarkStart w:id="136" w:name="_Toc40872680"/>
      <w:r w:rsidRPr="00601325">
        <w:rPr>
          <w:szCs w:val="19"/>
        </w:rPr>
        <w:t>5.1.- Sistema de determinación del precio:</w:t>
      </w:r>
      <w:bookmarkEnd w:id="131"/>
      <w:r w:rsidR="00C56B72" w:rsidRPr="00601325">
        <w:rPr>
          <w:szCs w:val="19"/>
        </w:rPr>
        <w:t xml:space="preserve"> </w:t>
      </w:r>
      <w:r w:rsidR="00C56B72" w:rsidRPr="00601325">
        <w:rPr>
          <w:rFonts w:cs="Arial"/>
          <w:b w:val="0"/>
          <w:color w:val="0000FF"/>
          <w:szCs w:val="19"/>
        </w:rPr>
        <w:t>precios unitarios</w:t>
      </w:r>
      <w:bookmarkEnd w:id="132"/>
      <w:bookmarkEnd w:id="133"/>
      <w:bookmarkEnd w:id="134"/>
      <w:bookmarkEnd w:id="135"/>
      <w:bookmarkEnd w:id="136"/>
    </w:p>
    <w:p w14:paraId="349BCA01" w14:textId="77777777" w:rsidR="00C56B72" w:rsidRPr="00530FD1" w:rsidRDefault="000A3B2F" w:rsidP="00731A8D">
      <w:pPr>
        <w:pStyle w:val="Prrafodelista"/>
        <w:keepNext/>
        <w:spacing w:before="120" w:after="120"/>
        <w:ind w:left="1560" w:right="-427" w:hanging="425"/>
        <w:jc w:val="both"/>
        <w:rPr>
          <w:rFonts w:ascii="Verdana" w:hAnsi="Verdana" w:cs="Tahoma"/>
          <w:sz w:val="19"/>
          <w:szCs w:val="19"/>
        </w:rPr>
      </w:pPr>
      <w:r w:rsidRPr="00601325">
        <w:rPr>
          <w:rFonts w:ascii="Verdana" w:hAnsi="Verdana" w:cs="Arial"/>
          <w:sz w:val="19"/>
          <w:szCs w:val="19"/>
        </w:rPr>
        <w:fldChar w:fldCharType="begin">
          <w:ffData>
            <w:name w:val=""/>
            <w:enabled/>
            <w:calcOnExit w:val="0"/>
            <w:checkBox>
              <w:size w:val="24"/>
              <w:default w:val="1"/>
            </w:checkBox>
          </w:ffData>
        </w:fldChar>
      </w:r>
      <w:r w:rsidRPr="00601325">
        <w:rPr>
          <w:rFonts w:ascii="Verdana" w:hAnsi="Verdana" w:cs="Arial"/>
          <w:sz w:val="19"/>
          <w:szCs w:val="19"/>
        </w:rPr>
        <w:instrText xml:space="preserve"> FORMCHECKBOX </w:instrText>
      </w:r>
      <w:r w:rsidRPr="00601325">
        <w:rPr>
          <w:rFonts w:ascii="Verdana" w:hAnsi="Verdana" w:cs="Arial"/>
          <w:sz w:val="19"/>
          <w:szCs w:val="19"/>
        </w:rPr>
      </w:r>
      <w:r w:rsidRPr="00601325">
        <w:rPr>
          <w:rFonts w:ascii="Verdana" w:hAnsi="Verdana" w:cs="Arial"/>
          <w:sz w:val="19"/>
          <w:szCs w:val="19"/>
        </w:rPr>
        <w:fldChar w:fldCharType="separate"/>
      </w:r>
      <w:r w:rsidRPr="00601325">
        <w:rPr>
          <w:rFonts w:ascii="Verdana" w:hAnsi="Verdana" w:cs="Arial"/>
          <w:sz w:val="19"/>
          <w:szCs w:val="19"/>
        </w:rPr>
        <w:fldChar w:fldCharType="end"/>
      </w:r>
      <w:r w:rsidR="00C56B72" w:rsidRPr="00601325">
        <w:rPr>
          <w:rFonts w:ascii="Verdana" w:hAnsi="Verdana" w:cs="Arial"/>
          <w:sz w:val="19"/>
          <w:szCs w:val="19"/>
        </w:rPr>
        <w:t xml:space="preserve"> </w:t>
      </w:r>
      <w:r w:rsidR="00C56B72" w:rsidRPr="00601325">
        <w:rPr>
          <w:rFonts w:ascii="Verdana" w:eastAsia="Arial Unicode MS" w:hAnsi="Verdana" w:cs="Arial"/>
          <w:color w:val="0000FF"/>
          <w:sz w:val="19"/>
          <w:szCs w:val="19"/>
        </w:rPr>
        <w:t>Los precios unitarios que regirán durante la ejecución de las obras serán los que resulten de la oferta seleccionada.</w:t>
      </w:r>
      <w:r w:rsidR="00C56B72" w:rsidRPr="00530FD1">
        <w:rPr>
          <w:rFonts w:ascii="Verdana" w:hAnsi="Verdana"/>
          <w:b/>
          <w:sz w:val="19"/>
          <w:szCs w:val="19"/>
        </w:rPr>
        <w:t xml:space="preserve"> </w:t>
      </w:r>
    </w:p>
    <w:p w14:paraId="57A15F81" w14:textId="77777777" w:rsidR="00C56B72" w:rsidRPr="00530FD1" w:rsidRDefault="00C56B72" w:rsidP="00731A8D">
      <w:pPr>
        <w:pStyle w:val="Prrafodelista"/>
        <w:keepNext/>
        <w:spacing w:before="120" w:after="120"/>
        <w:ind w:left="1560" w:right="-427" w:hanging="425"/>
        <w:jc w:val="both"/>
        <w:rPr>
          <w:rFonts w:ascii="Verdana" w:hAnsi="Verdana"/>
          <w:sz w:val="19"/>
          <w:szCs w:val="19"/>
        </w:rPr>
      </w:pPr>
      <w:r w:rsidRPr="00530FD1">
        <w:rPr>
          <w:rFonts w:ascii="Verdana" w:hAnsi="Verdana" w:cs="Arial"/>
          <w:sz w:val="19"/>
          <w:szCs w:val="19"/>
        </w:rPr>
        <w:fldChar w:fldCharType="begin">
          <w:ffData>
            <w:name w:val=""/>
            <w:enabled/>
            <w:calcOnExit w:val="0"/>
            <w:checkBox>
              <w:size w:val="24"/>
              <w:default w:val="0"/>
            </w:checkBox>
          </w:ffData>
        </w:fldChar>
      </w:r>
      <w:r w:rsidRPr="00530FD1">
        <w:rPr>
          <w:rFonts w:ascii="Verdana" w:hAnsi="Verdana" w:cs="Arial"/>
          <w:sz w:val="19"/>
          <w:szCs w:val="19"/>
        </w:rPr>
        <w:instrText xml:space="preserve"> FORMCHECKBOX </w:instrText>
      </w:r>
      <w:r w:rsidRPr="00530FD1">
        <w:rPr>
          <w:rFonts w:ascii="Verdana" w:hAnsi="Verdana" w:cs="Arial"/>
          <w:sz w:val="19"/>
          <w:szCs w:val="19"/>
        </w:rPr>
      </w:r>
      <w:r w:rsidRPr="00530FD1">
        <w:rPr>
          <w:rFonts w:ascii="Verdana" w:hAnsi="Verdana" w:cs="Arial"/>
          <w:sz w:val="19"/>
          <w:szCs w:val="19"/>
        </w:rPr>
        <w:fldChar w:fldCharType="separate"/>
      </w:r>
      <w:r w:rsidRPr="00530FD1">
        <w:rPr>
          <w:rFonts w:ascii="Verdana" w:hAnsi="Verdana" w:cs="Arial"/>
          <w:sz w:val="19"/>
          <w:szCs w:val="19"/>
        </w:rPr>
        <w:fldChar w:fldCharType="end"/>
      </w:r>
      <w:r w:rsidRPr="00530FD1">
        <w:rPr>
          <w:rFonts w:ascii="Verdana" w:hAnsi="Verdana" w:cs="Arial"/>
          <w:sz w:val="19"/>
          <w:szCs w:val="19"/>
        </w:rPr>
        <w:t xml:space="preserve"> </w:t>
      </w:r>
      <w:r w:rsidRPr="00530FD1">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0FF027A4" w14:textId="2F065616" w:rsidR="002F0995" w:rsidRPr="000169C5" w:rsidRDefault="000169C5" w:rsidP="000169C5">
      <w:pPr>
        <w:pStyle w:val="Ttulo4"/>
        <w:ind w:right="-427"/>
        <w:rPr>
          <w:rFonts w:cs="Arial"/>
          <w:b w:val="0"/>
          <w:color w:val="0000FF"/>
          <w:szCs w:val="19"/>
        </w:rPr>
      </w:pPr>
      <w:bookmarkStart w:id="137" w:name="_Toc38387580"/>
      <w:bookmarkStart w:id="138" w:name="_Toc39126371"/>
      <w:bookmarkStart w:id="139" w:name="_Toc39126701"/>
      <w:bookmarkStart w:id="140" w:name="_Toc39126979"/>
      <w:bookmarkStart w:id="141" w:name="_Toc39127257"/>
      <w:bookmarkStart w:id="142" w:name="_Toc40872681"/>
      <w:r>
        <w:rPr>
          <w:rFonts w:cs="Arial"/>
          <w:b w:val="0"/>
          <w:color w:val="0000FF"/>
          <w:szCs w:val="19"/>
        </w:rPr>
        <w:t xml:space="preserve">        </w:t>
      </w:r>
      <w:r w:rsidR="002F0995" w:rsidRPr="000169C5">
        <w:rPr>
          <w:rFonts w:cs="Arial"/>
          <w:b w:val="0"/>
          <w:color w:val="0000FF"/>
          <w:szCs w:val="19"/>
        </w:rPr>
        <w:t xml:space="preserve">Las ofertas que superen el presupuesto base de licitación (sin IVA) que es de </w:t>
      </w:r>
      <w:r w:rsidR="000D0D23" w:rsidRPr="000D0D23">
        <w:rPr>
          <w:rFonts w:cs="Arial"/>
          <w:b w:val="0"/>
          <w:color w:val="0000FF"/>
          <w:szCs w:val="19"/>
        </w:rPr>
        <w:t xml:space="preserve">4.307.986,10 </w:t>
      </w:r>
      <w:r w:rsidR="002F0995" w:rsidRPr="000169C5">
        <w:rPr>
          <w:rFonts w:cs="Arial"/>
          <w:b w:val="0"/>
          <w:color w:val="0000FF"/>
          <w:szCs w:val="19"/>
        </w:rPr>
        <w:t xml:space="preserve">euros serán rechazadas. </w:t>
      </w:r>
    </w:p>
    <w:p w14:paraId="0B2D7F52" w14:textId="63C0277C" w:rsidR="00C548B6" w:rsidRDefault="00C548B6" w:rsidP="00FE7855">
      <w:pPr>
        <w:pStyle w:val="Ttulo4"/>
        <w:ind w:right="-427"/>
        <w:rPr>
          <w:rFonts w:cs="Arial"/>
          <w:b w:val="0"/>
          <w:color w:val="0000FF"/>
          <w:szCs w:val="19"/>
        </w:rPr>
      </w:pPr>
      <w:r w:rsidRPr="00645C2F">
        <w:rPr>
          <w:szCs w:val="19"/>
        </w:rPr>
        <w:t>5</w:t>
      </w:r>
      <w:r>
        <w:rPr>
          <w:szCs w:val="19"/>
        </w:rPr>
        <w:t xml:space="preserve">.2.- </w:t>
      </w:r>
      <w:r w:rsidRPr="00645C2F">
        <w:rPr>
          <w:szCs w:val="19"/>
        </w:rPr>
        <w:t xml:space="preserve">Modalidad de pago del precio: </w:t>
      </w:r>
      <w:bookmarkEnd w:id="137"/>
      <w:r w:rsidR="00822334" w:rsidRPr="00822334">
        <w:rPr>
          <w:rFonts w:cs="Arial"/>
          <w:b w:val="0"/>
          <w:color w:val="0000FF"/>
          <w:szCs w:val="19"/>
        </w:rPr>
        <w:t>pagos parciales de periodicidad mensual.</w:t>
      </w:r>
      <w:bookmarkEnd w:id="138"/>
      <w:bookmarkEnd w:id="139"/>
      <w:bookmarkEnd w:id="140"/>
      <w:bookmarkEnd w:id="141"/>
      <w:bookmarkEnd w:id="142"/>
    </w:p>
    <w:p w14:paraId="6B7A1DDD" w14:textId="6B566F8F" w:rsidR="000A3B2F" w:rsidRPr="00064F9E"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lastRenderedPageBreak/>
        <w:t xml:space="preserve">La retribución se abonará mediante certificaciones mensuales tras la comprobación por parte de URA de cumplimiento de </w:t>
      </w:r>
      <w:r w:rsidR="001933CA">
        <w:rPr>
          <w:rFonts w:ascii="Verdana" w:hAnsi="Verdana" w:cs="Arial"/>
          <w:color w:val="0000FF"/>
          <w:sz w:val="19"/>
          <w:szCs w:val="19"/>
        </w:rPr>
        <w:t xml:space="preserve">la correcta ejecución y cumplimiento de </w:t>
      </w:r>
      <w:r w:rsidRPr="00064F9E">
        <w:rPr>
          <w:rFonts w:ascii="Verdana" w:hAnsi="Verdana" w:cs="Arial"/>
          <w:color w:val="0000FF"/>
          <w:sz w:val="19"/>
          <w:szCs w:val="19"/>
        </w:rPr>
        <w:t xml:space="preserve">los requerimientos del contrato. </w:t>
      </w:r>
    </w:p>
    <w:p w14:paraId="46D8A683" w14:textId="77777777" w:rsidR="000A3B2F"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Los costes se certificarán, con carácter general, única y exclusivamente mediante los precios unitarios por unidad de actuación. </w:t>
      </w:r>
    </w:p>
    <w:p w14:paraId="0078D9EB" w14:textId="5D4E083E" w:rsidR="00C548B6" w:rsidRPr="00435379" w:rsidRDefault="00C548B6" w:rsidP="00FE7855">
      <w:pPr>
        <w:pStyle w:val="Ttulo4"/>
        <w:ind w:right="-427"/>
        <w:rPr>
          <w:rFonts w:cs="Arial"/>
          <w:b w:val="0"/>
          <w:i/>
          <w:color w:val="0000FF"/>
          <w:szCs w:val="19"/>
        </w:rPr>
      </w:pPr>
      <w:bookmarkStart w:id="143" w:name="_Toc38387581"/>
      <w:bookmarkStart w:id="144" w:name="_Toc39126372"/>
      <w:bookmarkStart w:id="145" w:name="_Toc39126702"/>
      <w:bookmarkStart w:id="146" w:name="_Toc39126980"/>
      <w:bookmarkStart w:id="147" w:name="_Toc39127258"/>
      <w:bookmarkStart w:id="148" w:name="_Toc40872682"/>
      <w:r w:rsidRPr="00645C2F">
        <w:rPr>
          <w:szCs w:val="19"/>
        </w:rPr>
        <w:t>5</w:t>
      </w:r>
      <w:r>
        <w:rPr>
          <w:szCs w:val="19"/>
        </w:rPr>
        <w:t xml:space="preserve">.3.- </w:t>
      </w:r>
      <w:r w:rsidRPr="00645C2F">
        <w:rPr>
          <w:szCs w:val="19"/>
        </w:rPr>
        <w:t>Existen operaciones preparatorias</w:t>
      </w:r>
      <w:r w:rsidR="000A3B2F">
        <w:rPr>
          <w:szCs w:val="19"/>
        </w:rPr>
        <w:t xml:space="preserve">: </w:t>
      </w:r>
      <w:r w:rsidRPr="00435379">
        <w:rPr>
          <w:rFonts w:cs="Arial"/>
          <w:b w:val="0"/>
          <w:color w:val="0000FF"/>
          <w:szCs w:val="19"/>
        </w:rPr>
        <w:t>sí, en las siguientes condiciones:</w:t>
      </w:r>
      <w:bookmarkEnd w:id="143"/>
      <w:bookmarkEnd w:id="144"/>
      <w:bookmarkEnd w:id="145"/>
      <w:bookmarkEnd w:id="146"/>
      <w:bookmarkEnd w:id="147"/>
      <w:bookmarkEnd w:id="148"/>
    </w:p>
    <w:p w14:paraId="374CB62F" w14:textId="77777777" w:rsidR="000A3B2F" w:rsidRPr="000A3B2F" w:rsidRDefault="000A3B2F" w:rsidP="00DA4446">
      <w:pPr>
        <w:pStyle w:val="Textocomentario"/>
        <w:numPr>
          <w:ilvl w:val="0"/>
          <w:numId w:val="134"/>
        </w:numPr>
        <w:jc w:val="both"/>
        <w:rPr>
          <w:rFonts w:ascii="Verdana" w:hAnsi="Verdana" w:cs="Arial"/>
          <w:color w:val="0000FF"/>
          <w:sz w:val="19"/>
          <w:szCs w:val="19"/>
          <w:lang w:val="es-ES" w:eastAsia="es-ES"/>
        </w:rPr>
      </w:pPr>
      <w:bookmarkStart w:id="149" w:name="_Toc528657907"/>
      <w:bookmarkStart w:id="150" w:name="_Toc528658726"/>
      <w:bookmarkStart w:id="151" w:name="_Toc528660353"/>
      <w:bookmarkStart w:id="152" w:name="_Toc528664203"/>
      <w:bookmarkStart w:id="153" w:name="_Toc528665894"/>
      <w:bookmarkStart w:id="154" w:name="_Toc528666519"/>
      <w:bookmarkStart w:id="155" w:name="_Toc528671242"/>
      <w:bookmarkStart w:id="156" w:name="_Toc530728022"/>
      <w:bookmarkStart w:id="157" w:name="_Toc5958912"/>
      <w:bookmarkStart w:id="158" w:name="_Toc34132876"/>
      <w:r w:rsidRPr="000A3B2F">
        <w:rPr>
          <w:rFonts w:ascii="Verdana" w:hAnsi="Verdana" w:cstheme="minorHAnsi"/>
          <w:b/>
          <w:sz w:val="19"/>
          <w:szCs w:val="19"/>
          <w:lang w:val="es-ES_tradnl"/>
        </w:rPr>
        <w:t>Definición de las operaciones susceptibles de abonos a cuenta:</w:t>
      </w:r>
      <w:r w:rsidRPr="000A3B2F">
        <w:rPr>
          <w:rFonts w:ascii="Verdana" w:hAnsi="Verdana" w:cstheme="minorHAnsi"/>
          <w:sz w:val="19"/>
          <w:szCs w:val="19"/>
          <w:lang w:val="es-ES_tradnl"/>
        </w:rPr>
        <w:t xml:space="preserve"> </w:t>
      </w:r>
      <w:r w:rsidRPr="000A3B2F">
        <w:rPr>
          <w:rFonts w:ascii="Verdana" w:hAnsi="Verdana" w:cs="Arial"/>
          <w:color w:val="0000FF"/>
          <w:sz w:val="19"/>
          <w:szCs w:val="19"/>
          <w:lang w:val="es-ES" w:eastAsia="es-ES"/>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14F5EA31" w14:textId="77777777" w:rsidR="00303C05" w:rsidRPr="00303C05" w:rsidRDefault="00303C05" w:rsidP="00303C05">
      <w:pPr>
        <w:pStyle w:val="Prrafodelista"/>
        <w:ind w:left="1230"/>
        <w:jc w:val="both"/>
        <w:rPr>
          <w:rFonts w:ascii="Verdana" w:hAnsi="Verdana" w:cs="Arial"/>
          <w:color w:val="0000FF"/>
          <w:sz w:val="19"/>
          <w:szCs w:val="19"/>
        </w:rPr>
      </w:pPr>
    </w:p>
    <w:p w14:paraId="392612D2" w14:textId="6E02AA72" w:rsidR="001933CA" w:rsidRDefault="000A3B2F" w:rsidP="00DA4446">
      <w:pPr>
        <w:pStyle w:val="Prrafodelista"/>
        <w:numPr>
          <w:ilvl w:val="0"/>
          <w:numId w:val="135"/>
        </w:numPr>
        <w:jc w:val="both"/>
        <w:rPr>
          <w:rFonts w:ascii="Verdana" w:hAnsi="Verdana" w:cs="Arial"/>
          <w:color w:val="0000FF"/>
          <w:sz w:val="19"/>
          <w:szCs w:val="19"/>
        </w:rPr>
      </w:pPr>
      <w:r w:rsidRPr="00F0094A">
        <w:rPr>
          <w:rFonts w:ascii="Verdana" w:hAnsi="Verdana" w:cstheme="minorHAnsi"/>
          <w:b/>
          <w:sz w:val="19"/>
          <w:szCs w:val="19"/>
          <w:lang w:val="es-ES_tradnl" w:eastAsia="es-ES_tradnl"/>
        </w:rPr>
        <w:t>Criterios y forma de valoración de las operaciones preparatorias</w:t>
      </w:r>
      <w:r w:rsidRPr="00F0094A">
        <w:rPr>
          <w:rFonts w:ascii="Verdana" w:hAnsi="Verdana" w:cstheme="minorHAnsi"/>
          <w:sz w:val="19"/>
          <w:szCs w:val="19"/>
          <w:lang w:val="es-ES_tradnl" w:eastAsia="es-ES_tradnl"/>
        </w:rPr>
        <w:t xml:space="preserve">: </w:t>
      </w:r>
      <w:r w:rsidR="001933CA">
        <w:rPr>
          <w:rFonts w:ascii="Verdana" w:hAnsi="Verdana" w:cs="Arial"/>
          <w:color w:val="0000FF"/>
          <w:sz w:val="19"/>
          <w:szCs w:val="19"/>
        </w:rPr>
        <w:t>i</w:t>
      </w:r>
      <w:r w:rsidRPr="00F0094A">
        <w:rPr>
          <w:rFonts w:ascii="Verdana" w:hAnsi="Verdana" w:cs="Arial"/>
          <w:color w:val="0000FF"/>
          <w:sz w:val="19"/>
          <w:szCs w:val="19"/>
        </w:rPr>
        <w:t xml:space="preserve">nstancia del contratista, declaración jurada del contratista acreditando la propiedad o posesión de las instalaciones, equipos o materiales, acta de valoración suscrita y aprobada por la empresa contratista y la dirección de obra. </w:t>
      </w:r>
    </w:p>
    <w:p w14:paraId="04ACE4E6" w14:textId="77777777" w:rsidR="001933CA" w:rsidRDefault="000A3B2F" w:rsidP="00DA4446">
      <w:pPr>
        <w:pStyle w:val="Prrafodelista"/>
        <w:numPr>
          <w:ilvl w:val="0"/>
          <w:numId w:val="135"/>
        </w:numPr>
        <w:jc w:val="both"/>
        <w:rPr>
          <w:rFonts w:ascii="Verdana" w:hAnsi="Verdana" w:cs="Arial"/>
          <w:color w:val="0000FF"/>
          <w:sz w:val="19"/>
          <w:szCs w:val="19"/>
        </w:rPr>
      </w:pPr>
      <w:r w:rsidRPr="00F0094A">
        <w:rPr>
          <w:rFonts w:ascii="Verdana" w:hAnsi="Verdana" w:cs="Arial"/>
          <w:color w:val="0000FF"/>
          <w:sz w:val="19"/>
          <w:szCs w:val="19"/>
        </w:rPr>
        <w:t xml:space="preserve">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w:t>
      </w:r>
      <w:r w:rsidR="00636BC0" w:rsidRPr="00F0094A">
        <w:rPr>
          <w:rFonts w:ascii="Verdana" w:hAnsi="Verdana" w:cs="Arial"/>
          <w:color w:val="0000FF"/>
          <w:sz w:val="19"/>
          <w:szCs w:val="19"/>
        </w:rPr>
        <w:t>superar</w:t>
      </w:r>
      <w:r w:rsidRPr="00F0094A">
        <w:rPr>
          <w:rFonts w:ascii="Verdana" w:hAnsi="Verdana" w:cs="Arial"/>
          <w:color w:val="0000FF"/>
          <w:sz w:val="19"/>
          <w:szCs w:val="19"/>
        </w:rPr>
        <w:t xml:space="preserve"> los límites establecidos en los artículos 155 y 156 del Reglamento General de la Ley de Contratos de las Administraciones Públicas (RGLCAP). </w:t>
      </w:r>
    </w:p>
    <w:p w14:paraId="77D60087" w14:textId="77777777" w:rsidR="000A3B2F" w:rsidRPr="00F0094A" w:rsidRDefault="000A3B2F" w:rsidP="00DA4446">
      <w:pPr>
        <w:pStyle w:val="Prrafodelista"/>
        <w:numPr>
          <w:ilvl w:val="0"/>
          <w:numId w:val="135"/>
        </w:numPr>
        <w:jc w:val="both"/>
        <w:rPr>
          <w:rFonts w:ascii="Verdana" w:hAnsi="Verdana" w:cs="Arial"/>
          <w:color w:val="0000FF"/>
          <w:sz w:val="19"/>
          <w:szCs w:val="19"/>
        </w:rPr>
      </w:pPr>
      <w:r w:rsidRPr="00F0094A">
        <w:rPr>
          <w:rFonts w:ascii="Verdana" w:hAnsi="Verdana" w:cs="Arial"/>
          <w:color w:val="0000FF"/>
          <w:sz w:val="19"/>
          <w:szCs w:val="19"/>
        </w:rPr>
        <w:t>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67DF24FD" w14:textId="77777777" w:rsidR="000A3B2F" w:rsidRDefault="000A3B2F" w:rsidP="000A3B2F">
      <w:pPr>
        <w:ind w:left="510"/>
        <w:jc w:val="both"/>
        <w:rPr>
          <w:rFonts w:ascii="Verdana" w:hAnsi="Verdana" w:cs="Arial"/>
          <w:color w:val="0000FF"/>
          <w:sz w:val="19"/>
          <w:szCs w:val="19"/>
        </w:rPr>
      </w:pPr>
    </w:p>
    <w:p w14:paraId="769AF81D" w14:textId="77777777" w:rsidR="000A3B2F" w:rsidRPr="00F0094A" w:rsidRDefault="000A3B2F" w:rsidP="00DA4446">
      <w:pPr>
        <w:pStyle w:val="Prrafodelista"/>
        <w:numPr>
          <w:ilvl w:val="0"/>
          <w:numId w:val="135"/>
        </w:numPr>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Plan de amortización de los abonos a cuenta</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plan de devolución suscrito por la empresa</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contratista y la Dirección de Obra, en concordancia con el programa de trabajos aprobado</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para la obra.</w:t>
      </w:r>
    </w:p>
    <w:p w14:paraId="322D7A8E" w14:textId="77777777" w:rsidR="000A3B2F" w:rsidRPr="000A3B2F" w:rsidRDefault="000A3B2F" w:rsidP="000A3B2F">
      <w:pPr>
        <w:ind w:left="567"/>
        <w:rPr>
          <w:rFonts w:ascii="Verdana" w:hAnsi="Verdana" w:cstheme="minorHAnsi"/>
          <w:sz w:val="19"/>
          <w:szCs w:val="19"/>
          <w:lang w:val="es-ES_tradnl" w:eastAsia="es-ES_tradnl"/>
        </w:rPr>
      </w:pPr>
    </w:p>
    <w:p w14:paraId="15C3638B" w14:textId="288697F2" w:rsidR="000A3B2F" w:rsidRDefault="000A3B2F" w:rsidP="00DA4446">
      <w:pPr>
        <w:pStyle w:val="Prrafodelista"/>
        <w:numPr>
          <w:ilvl w:val="0"/>
          <w:numId w:val="135"/>
        </w:numPr>
        <w:jc w:val="both"/>
        <w:rPr>
          <w:rFonts w:ascii="Verdana" w:hAnsi="Verdana" w:cstheme="minorHAnsi"/>
          <w:color w:val="0000FF"/>
          <w:sz w:val="19"/>
          <w:szCs w:val="19"/>
          <w:lang w:val="es-ES_tradnl" w:eastAsia="es-ES_tradnl"/>
        </w:rPr>
      </w:pPr>
      <w:proofErr w:type="gramStart"/>
      <w:r w:rsidRPr="00F0094A">
        <w:rPr>
          <w:rFonts w:ascii="Verdana" w:hAnsi="Verdana" w:cstheme="minorHAnsi"/>
          <w:b/>
          <w:sz w:val="19"/>
          <w:szCs w:val="19"/>
          <w:lang w:val="es-ES_tradnl" w:eastAsia="es-ES_tradnl"/>
        </w:rPr>
        <w:t>Garantía a prestar</w:t>
      </w:r>
      <w:proofErr w:type="gramEnd"/>
      <w:r w:rsidRPr="00F0094A">
        <w:rPr>
          <w:rFonts w:ascii="Verdana" w:hAnsi="Verdana" w:cstheme="minorHAnsi"/>
          <w:b/>
          <w:sz w:val="19"/>
          <w:szCs w:val="19"/>
          <w:lang w:val="es-ES_tradnl" w:eastAsia="es-ES_tradnl"/>
        </w:rPr>
        <w:t>:</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según lo establecido en el artículo 157 del Reglamento General de la Ley</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de Contratos de las Administraciones Públicas (RGLCAP)</w:t>
      </w:r>
      <w:r w:rsidR="001933CA">
        <w:rPr>
          <w:rFonts w:ascii="Verdana" w:hAnsi="Verdana" w:cstheme="minorHAnsi"/>
          <w:color w:val="0000FF"/>
          <w:sz w:val="19"/>
          <w:szCs w:val="19"/>
          <w:lang w:val="es-ES_tradnl" w:eastAsia="es-ES_tradnl"/>
        </w:rPr>
        <w:t xml:space="preserve">. </w:t>
      </w:r>
      <w:r w:rsidR="003658CE">
        <w:rPr>
          <w:rFonts w:ascii="Verdana" w:hAnsi="Verdana" w:cstheme="minorHAnsi"/>
          <w:color w:val="0000FF"/>
          <w:sz w:val="19"/>
          <w:szCs w:val="19"/>
          <w:lang w:val="es-ES_tradnl" w:eastAsia="es-ES_tradnl"/>
        </w:rPr>
        <w:t>Las garantías deben constituirse para</w:t>
      </w:r>
      <w:r w:rsidR="00F0094A" w:rsidRPr="00F0094A">
        <w:rPr>
          <w:rFonts w:ascii="Verdana" w:hAnsi="Verdana" w:cstheme="minorHAnsi"/>
          <w:color w:val="0000FF"/>
          <w:sz w:val="19"/>
          <w:szCs w:val="19"/>
          <w:lang w:val="es-ES_tradnl" w:eastAsia="es-ES_tradnl"/>
        </w:rPr>
        <w:t xml:space="preserve"> </w:t>
      </w:r>
      <w:r w:rsidR="0018160B" w:rsidRPr="00F0094A">
        <w:rPr>
          <w:rFonts w:ascii="Verdana" w:hAnsi="Verdana" w:cstheme="minorHAnsi"/>
          <w:color w:val="0000FF"/>
          <w:sz w:val="19"/>
          <w:szCs w:val="19"/>
          <w:lang w:val="es-ES_tradnl" w:eastAsia="es-ES_tradnl"/>
        </w:rPr>
        <w:t>asegurar</w:t>
      </w:r>
      <w:r w:rsidRPr="00F0094A">
        <w:rPr>
          <w:rFonts w:ascii="Verdana" w:hAnsi="Verdana" w:cstheme="minorHAnsi"/>
          <w:color w:val="0000FF"/>
          <w:sz w:val="19"/>
          <w:szCs w:val="19"/>
          <w:lang w:val="es-ES_tradnl" w:eastAsia="es-ES_tradnl"/>
        </w:rPr>
        <w:t xml:space="preserve"> el importe total (100%) de los pagos a cuenta por las operacion</w:t>
      </w:r>
      <w:r w:rsidR="00F0094A" w:rsidRPr="00F0094A">
        <w:rPr>
          <w:rFonts w:ascii="Verdana" w:hAnsi="Verdana" w:cstheme="minorHAnsi"/>
          <w:color w:val="0000FF"/>
          <w:sz w:val="19"/>
          <w:szCs w:val="19"/>
          <w:lang w:val="es-ES_tradnl" w:eastAsia="es-ES_tradnl"/>
        </w:rPr>
        <w:t xml:space="preserve">es preparatorias </w:t>
      </w:r>
      <w:r w:rsidRPr="00F0094A">
        <w:rPr>
          <w:rFonts w:ascii="Verdana" w:hAnsi="Verdana" w:cstheme="minorHAnsi"/>
          <w:color w:val="0000FF"/>
          <w:sz w:val="19"/>
          <w:szCs w:val="19"/>
          <w:lang w:val="es-ES_tradnl" w:eastAsia="es-ES_tradnl"/>
        </w:rPr>
        <w:t>realizadas como instalaciones y acopio de materiales o equipos de maquinaria pesada</w:t>
      </w:r>
      <w:r w:rsidR="00F0094A" w:rsidRPr="00F0094A">
        <w:rPr>
          <w:rFonts w:ascii="Verdana" w:hAnsi="Verdana" w:cstheme="minorHAnsi"/>
          <w:color w:val="0000FF"/>
          <w:sz w:val="19"/>
          <w:szCs w:val="19"/>
          <w:lang w:val="es-ES_tradnl" w:eastAsia="es-ES_tradnl"/>
        </w:rPr>
        <w:t xml:space="preserve"> </w:t>
      </w:r>
      <w:r w:rsidR="00F0094A" w:rsidRPr="00F0094A">
        <w:rPr>
          <w:rFonts w:ascii="Verdana" w:hAnsi="Verdana" w:cstheme="minorHAnsi"/>
          <w:color w:val="0000FF"/>
          <w:sz w:val="19"/>
          <w:szCs w:val="19"/>
          <w:lang w:val="es-ES_tradnl"/>
        </w:rPr>
        <w:t>adscritos a la obra</w:t>
      </w:r>
    </w:p>
    <w:p w14:paraId="0A39DF82" w14:textId="77777777" w:rsidR="00A6510A" w:rsidRPr="00A6510A" w:rsidRDefault="00A6510A" w:rsidP="00A6510A">
      <w:pPr>
        <w:pStyle w:val="Prrafodelista"/>
        <w:rPr>
          <w:rFonts w:ascii="Verdana" w:hAnsi="Verdana" w:cstheme="minorHAnsi"/>
          <w:color w:val="0000FF"/>
          <w:sz w:val="19"/>
          <w:szCs w:val="19"/>
          <w:lang w:val="es-ES_tradnl" w:eastAsia="es-ES_tradnl"/>
        </w:rPr>
      </w:pPr>
    </w:p>
    <w:p w14:paraId="41C4C953" w14:textId="42C6CC70" w:rsidR="00CF591D" w:rsidRPr="00CF591D" w:rsidRDefault="000A3B2F" w:rsidP="00A75CD9">
      <w:pPr>
        <w:keepNext/>
        <w:shd w:val="clear" w:color="auto" w:fill="FFFFFF"/>
        <w:tabs>
          <w:tab w:val="left" w:pos="709"/>
        </w:tabs>
        <w:spacing w:before="120"/>
        <w:ind w:left="142" w:right="-285"/>
        <w:jc w:val="both"/>
        <w:rPr>
          <w:rFonts w:ascii="Verdana" w:hAnsi="Verdana" w:cs="Arial"/>
          <w:b/>
          <w:color w:val="FF0000"/>
          <w:sz w:val="19"/>
          <w:szCs w:val="19"/>
        </w:rPr>
      </w:pPr>
      <w:r w:rsidRPr="000A3B2F">
        <w:rPr>
          <w:rFonts w:ascii="Verdana" w:hAnsi="Verdana" w:cs="Arial"/>
          <w:b/>
          <w:sz w:val="19"/>
          <w:szCs w:val="19"/>
        </w:rPr>
        <w:t>5.4.-</w:t>
      </w:r>
      <w:r w:rsidRPr="000A3B2F">
        <w:rPr>
          <w:rFonts w:ascii="Verdana" w:hAnsi="Verdana" w:cs="Arial"/>
          <w:b/>
          <w:sz w:val="19"/>
          <w:szCs w:val="19"/>
        </w:rPr>
        <w:tab/>
        <w:t>Revisión de precios:</w:t>
      </w:r>
      <w:r w:rsidRPr="000A3B2F">
        <w:rPr>
          <w:rFonts w:ascii="Verdana" w:hAnsi="Verdana" w:cs="Arial"/>
          <w:sz w:val="19"/>
          <w:szCs w:val="19"/>
        </w:rPr>
        <w:t xml:space="preserve"> </w:t>
      </w:r>
      <w:r w:rsidR="00A75CD9" w:rsidRPr="00A75CD9">
        <w:rPr>
          <w:rFonts w:ascii="Verdana" w:hAnsi="Verdana" w:cstheme="minorHAnsi"/>
          <w:color w:val="0000FF"/>
          <w:sz w:val="19"/>
          <w:szCs w:val="19"/>
          <w:lang w:val="es-ES_tradnl" w:eastAsia="es-ES_tradnl"/>
        </w:rPr>
        <w:t>No</w:t>
      </w:r>
    </w:p>
    <w:p w14:paraId="78D039BD" w14:textId="03ED971C" w:rsidR="000A3B2F" w:rsidRPr="000A3B2F" w:rsidRDefault="000A3B2F" w:rsidP="000A3B2F">
      <w:pPr>
        <w:keepNext/>
        <w:shd w:val="clear" w:color="auto" w:fill="FFFFFF"/>
        <w:tabs>
          <w:tab w:val="left" w:pos="709"/>
        </w:tabs>
        <w:spacing w:before="120"/>
        <w:ind w:left="700" w:right="-292" w:hanging="558"/>
        <w:jc w:val="both"/>
        <w:rPr>
          <w:rFonts w:ascii="Verdana" w:hAnsi="Verdana" w:cs="Arial"/>
          <w:sz w:val="19"/>
          <w:szCs w:val="19"/>
        </w:rPr>
      </w:pPr>
      <w:r w:rsidRPr="000A3B2F">
        <w:rPr>
          <w:rFonts w:ascii="Verdana" w:hAnsi="Verdana" w:cs="Arial"/>
          <w:b/>
          <w:sz w:val="19"/>
          <w:szCs w:val="19"/>
        </w:rPr>
        <w:t>5.5.-</w:t>
      </w:r>
      <w:r w:rsidRPr="000A3B2F">
        <w:rPr>
          <w:rFonts w:ascii="Verdana" w:hAnsi="Verdana" w:cs="Arial"/>
          <w:b/>
          <w:sz w:val="19"/>
          <w:szCs w:val="19"/>
        </w:rPr>
        <w:tab/>
        <w:t>Cláusula de variación del precio en función del cumplimiento o incumplimiento de determinados objetivos de plazos o de rendimiento</w:t>
      </w:r>
      <w:r w:rsidRPr="000A3B2F">
        <w:rPr>
          <w:rFonts w:ascii="Verdana" w:hAnsi="Verdana" w:cs="Arial"/>
          <w:sz w:val="19"/>
          <w:szCs w:val="19"/>
        </w:rPr>
        <w:t xml:space="preserve">: </w:t>
      </w:r>
      <w:r w:rsidRPr="000A3B2F">
        <w:rPr>
          <w:rFonts w:ascii="Verdana" w:hAnsi="Verdana" w:cs="Arial"/>
          <w:color w:val="0000FF"/>
          <w:sz w:val="19"/>
          <w:szCs w:val="19"/>
        </w:rPr>
        <w:t>no</w:t>
      </w:r>
    </w:p>
    <w:p w14:paraId="67440B75" w14:textId="12736048" w:rsidR="00C548B6" w:rsidRPr="00F37EC0" w:rsidRDefault="00C548B6" w:rsidP="00FE7855">
      <w:pPr>
        <w:pStyle w:val="Ttulo3"/>
        <w:ind w:right="-427"/>
        <w:rPr>
          <w:i/>
        </w:rPr>
      </w:pPr>
      <w:bookmarkStart w:id="159" w:name="_Toc198111953"/>
      <w:r w:rsidRPr="00F37EC0">
        <w:t xml:space="preserve">6.- </w:t>
      </w:r>
      <w:bookmarkEnd w:id="149"/>
      <w:bookmarkEnd w:id="150"/>
      <w:bookmarkEnd w:id="151"/>
      <w:bookmarkEnd w:id="152"/>
      <w:bookmarkEnd w:id="153"/>
      <w:bookmarkEnd w:id="154"/>
      <w:bookmarkEnd w:id="155"/>
      <w:bookmarkEnd w:id="156"/>
      <w:bookmarkEnd w:id="157"/>
      <w:bookmarkEnd w:id="158"/>
      <w:r w:rsidR="00822334" w:rsidRPr="00F37EC0">
        <w:t>PLAZO DE EJECUCIÓN</w:t>
      </w:r>
      <w:bookmarkEnd w:id="159"/>
    </w:p>
    <w:p w14:paraId="387874D3" w14:textId="515FF5FA" w:rsidR="00F0094A" w:rsidRPr="00F37EC0" w:rsidRDefault="00F0094A" w:rsidP="00F0094A">
      <w:pPr>
        <w:spacing w:before="120" w:after="120"/>
        <w:ind w:left="700" w:right="-318" w:hanging="600"/>
        <w:jc w:val="both"/>
        <w:rPr>
          <w:rFonts w:ascii="Verdana" w:hAnsi="Verdana" w:cs="Arial"/>
          <w:color w:val="0000FF"/>
          <w:sz w:val="19"/>
          <w:szCs w:val="19"/>
        </w:rPr>
      </w:pPr>
      <w:bookmarkStart w:id="160" w:name="_Toc528657908"/>
      <w:bookmarkStart w:id="161" w:name="_Toc528658727"/>
      <w:bookmarkStart w:id="162" w:name="_Toc528660354"/>
      <w:bookmarkStart w:id="163" w:name="_Toc528664204"/>
      <w:bookmarkStart w:id="164" w:name="_Toc528665895"/>
      <w:bookmarkStart w:id="165" w:name="_Toc528666520"/>
      <w:bookmarkStart w:id="166" w:name="_Toc528671243"/>
      <w:bookmarkStart w:id="167" w:name="_Toc530728023"/>
      <w:bookmarkStart w:id="168" w:name="_Toc5958913"/>
      <w:bookmarkStart w:id="169" w:name="_Toc34132877"/>
      <w:r w:rsidRPr="00F81A32">
        <w:rPr>
          <w:rFonts w:ascii="Verdana" w:hAnsi="Verdana" w:cs="Arial"/>
          <w:b/>
          <w:sz w:val="19"/>
          <w:szCs w:val="19"/>
        </w:rPr>
        <w:t>6.1.-</w:t>
      </w:r>
      <w:r w:rsidRPr="00F81A32">
        <w:rPr>
          <w:rFonts w:ascii="Verdana" w:hAnsi="Verdana" w:cs="Arial"/>
          <w:b/>
          <w:sz w:val="19"/>
          <w:szCs w:val="19"/>
        </w:rPr>
        <w:tab/>
        <w:t>Plazo de ejecución total</w:t>
      </w:r>
      <w:r w:rsidRPr="00F81A32">
        <w:rPr>
          <w:rFonts w:ascii="Verdana" w:hAnsi="Verdana" w:cs="Arial"/>
          <w:sz w:val="19"/>
          <w:szCs w:val="19"/>
        </w:rPr>
        <w:t>:</w:t>
      </w:r>
      <w:r w:rsidR="0068777B">
        <w:rPr>
          <w:rFonts w:ascii="Verdana" w:hAnsi="Verdana" w:cs="Arial"/>
          <w:b/>
          <w:color w:val="0000FF"/>
          <w:sz w:val="19"/>
          <w:szCs w:val="19"/>
        </w:rPr>
        <w:t xml:space="preserve"> 1</w:t>
      </w:r>
      <w:r w:rsidR="00B95A07">
        <w:rPr>
          <w:rFonts w:ascii="Verdana" w:hAnsi="Verdana" w:cs="Arial"/>
          <w:b/>
          <w:color w:val="0000FF"/>
          <w:sz w:val="19"/>
          <w:szCs w:val="19"/>
        </w:rPr>
        <w:t>5</w:t>
      </w:r>
      <w:r w:rsidR="005A0BF1" w:rsidRPr="00F81A32">
        <w:rPr>
          <w:rFonts w:ascii="Verdana" w:hAnsi="Verdana" w:cs="Arial"/>
          <w:b/>
          <w:color w:val="0000FF"/>
          <w:sz w:val="19"/>
          <w:szCs w:val="19"/>
        </w:rPr>
        <w:t xml:space="preserve"> MESES</w:t>
      </w:r>
      <w:r w:rsidRPr="00F81A32">
        <w:rPr>
          <w:rFonts w:ascii="Verdana" w:hAnsi="Verdana" w:cs="Arial"/>
          <w:color w:val="0000FF"/>
          <w:sz w:val="19"/>
          <w:szCs w:val="19"/>
        </w:rPr>
        <w:t>, a partir de la fecha de la firma del acta de comprobación del replanteo.</w:t>
      </w:r>
    </w:p>
    <w:p w14:paraId="00269D05" w14:textId="4819FDEA" w:rsidR="00F0094A" w:rsidRDefault="00F0094A" w:rsidP="00641C3B">
      <w:pPr>
        <w:spacing w:before="120" w:after="120"/>
        <w:ind w:left="700" w:right="-318" w:hanging="600"/>
        <w:jc w:val="both"/>
        <w:rPr>
          <w:rFonts w:ascii="Verdana" w:hAnsi="Verdana" w:cs="Arial"/>
          <w:b/>
          <w:bCs/>
          <w:strike/>
          <w:color w:val="0000FF"/>
          <w:sz w:val="19"/>
          <w:szCs w:val="19"/>
          <w:lang w:val="es-ES_tradnl"/>
        </w:rPr>
      </w:pPr>
      <w:r w:rsidRPr="00F37EC0">
        <w:rPr>
          <w:rFonts w:ascii="Verdana" w:hAnsi="Verdana" w:cs="Arial"/>
          <w:b/>
          <w:sz w:val="19"/>
          <w:szCs w:val="19"/>
        </w:rPr>
        <w:t>6.2.-</w:t>
      </w:r>
      <w:r w:rsidRPr="00F37EC0">
        <w:rPr>
          <w:rFonts w:ascii="Verdana" w:hAnsi="Verdana" w:cs="Arial"/>
          <w:b/>
          <w:sz w:val="19"/>
          <w:szCs w:val="19"/>
        </w:rPr>
        <w:tab/>
        <w:t>Plazos parciales:</w:t>
      </w:r>
      <w:r w:rsidRPr="00F37EC0">
        <w:rPr>
          <w:rFonts w:ascii="Verdana" w:hAnsi="Verdana" w:cs="Arial"/>
          <w:sz w:val="19"/>
          <w:szCs w:val="19"/>
        </w:rPr>
        <w:t xml:space="preserve"> </w:t>
      </w:r>
      <w:r w:rsidR="0081355F" w:rsidRPr="003312F8">
        <w:rPr>
          <w:rFonts w:ascii="Verdana" w:hAnsi="Verdana" w:cs="Arial"/>
          <w:color w:val="0000FF"/>
          <w:sz w:val="19"/>
          <w:szCs w:val="19"/>
        </w:rPr>
        <w:t>No se contemplan</w:t>
      </w:r>
    </w:p>
    <w:p w14:paraId="64627E8A" w14:textId="77777777" w:rsidR="00F0094A" w:rsidRPr="00641C3B" w:rsidRDefault="00F0094A" w:rsidP="00641C3B">
      <w:pPr>
        <w:pBdr>
          <w:bottom w:val="single" w:sz="4" w:space="1" w:color="auto"/>
        </w:pBdr>
        <w:spacing w:before="120" w:after="120"/>
        <w:ind w:left="851" w:right="-318" w:hanging="709"/>
        <w:jc w:val="both"/>
        <w:rPr>
          <w:rFonts w:ascii="Verdana" w:hAnsi="Verdana" w:cs="Arial"/>
          <w:b/>
          <w:sz w:val="19"/>
          <w:szCs w:val="19"/>
        </w:rPr>
      </w:pPr>
      <w:r w:rsidRPr="00F37EC0">
        <w:rPr>
          <w:rFonts w:ascii="Verdana" w:hAnsi="Verdana" w:cs="Arial"/>
          <w:b/>
          <w:sz w:val="19"/>
          <w:szCs w:val="19"/>
        </w:rPr>
        <w:t xml:space="preserve">6.3.- Plazo para efectuar la comprobación del replanteo: </w:t>
      </w:r>
      <w:r w:rsidRPr="00F37EC0">
        <w:rPr>
          <w:rFonts w:ascii="Verdana" w:hAnsi="Verdana" w:cs="Arial"/>
          <w:color w:val="0000FF"/>
          <w:sz w:val="19"/>
          <w:szCs w:val="19"/>
        </w:rPr>
        <w:t>No podrá ser superior a 1 mes desde la fecha de formalización del contrato, salvo casos excepcionales justificados.</w:t>
      </w:r>
    </w:p>
    <w:p w14:paraId="7A09ECB9" w14:textId="67BF5688" w:rsidR="00A6510A" w:rsidRPr="00702DF8" w:rsidRDefault="00C548B6" w:rsidP="00702DF8">
      <w:pPr>
        <w:pStyle w:val="Ttulo3"/>
        <w:pBdr>
          <w:top w:val="none" w:sz="0" w:space="0" w:color="auto"/>
          <w:bottom w:val="single" w:sz="4" w:space="1" w:color="auto"/>
        </w:pBdr>
        <w:ind w:right="-427"/>
        <w:rPr>
          <w:b w:val="0"/>
          <w:caps w:val="0"/>
          <w:color w:val="0000FF"/>
        </w:rPr>
      </w:pPr>
      <w:bookmarkStart w:id="170" w:name="_Toc198111954"/>
      <w:r w:rsidRPr="00641C3B">
        <w:t>7.- GASTOS DE PUBLICIDAD</w:t>
      </w:r>
      <w:bookmarkEnd w:id="160"/>
      <w:bookmarkEnd w:id="161"/>
      <w:bookmarkEnd w:id="162"/>
      <w:bookmarkEnd w:id="163"/>
      <w:bookmarkEnd w:id="164"/>
      <w:bookmarkEnd w:id="165"/>
      <w:bookmarkEnd w:id="166"/>
      <w:bookmarkEnd w:id="167"/>
      <w:bookmarkEnd w:id="168"/>
      <w:bookmarkEnd w:id="169"/>
      <w:r w:rsidR="00641C3B" w:rsidRPr="00641C3B">
        <w:rPr>
          <w:b w:val="0"/>
          <w:caps w:val="0"/>
          <w:color w:val="0000FF"/>
        </w:rPr>
        <w:t xml:space="preserve">. </w:t>
      </w:r>
      <w:r w:rsidR="00983CBD">
        <w:rPr>
          <w:b w:val="0"/>
          <w:caps w:val="0"/>
          <w:color w:val="0000FF"/>
        </w:rPr>
        <w:t>No existen</w:t>
      </w:r>
      <w:bookmarkStart w:id="171" w:name="_Toc528657909"/>
      <w:bookmarkStart w:id="172" w:name="_Toc528658728"/>
      <w:bookmarkStart w:id="173" w:name="_Toc528660355"/>
      <w:bookmarkStart w:id="174" w:name="_Toc528664205"/>
      <w:bookmarkStart w:id="175" w:name="_Toc528665896"/>
      <w:bookmarkStart w:id="176" w:name="_Toc528666521"/>
      <w:bookmarkStart w:id="177" w:name="_Toc528671244"/>
      <w:bookmarkStart w:id="178" w:name="_Toc530728024"/>
      <w:bookmarkStart w:id="179" w:name="_Toc5958914"/>
      <w:bookmarkStart w:id="180" w:name="_Toc34132878"/>
      <w:bookmarkEnd w:id="170"/>
    </w:p>
    <w:p w14:paraId="7C20F9DD" w14:textId="13432829" w:rsidR="00C548B6" w:rsidRPr="00A91A2B" w:rsidRDefault="00C548B6" w:rsidP="00994C10">
      <w:pPr>
        <w:pStyle w:val="Ttulo3"/>
        <w:pBdr>
          <w:top w:val="none" w:sz="0" w:space="0" w:color="auto"/>
        </w:pBdr>
        <w:ind w:right="-427"/>
      </w:pPr>
      <w:bookmarkStart w:id="181" w:name="_Toc198111955"/>
      <w:r>
        <w:t>8</w:t>
      </w:r>
      <w:r w:rsidRPr="00B215F4">
        <w:t>.- GARANTÍAS</w:t>
      </w:r>
      <w:bookmarkEnd w:id="171"/>
      <w:bookmarkEnd w:id="172"/>
      <w:bookmarkEnd w:id="173"/>
      <w:bookmarkEnd w:id="174"/>
      <w:bookmarkEnd w:id="175"/>
      <w:bookmarkEnd w:id="176"/>
      <w:bookmarkEnd w:id="177"/>
      <w:bookmarkEnd w:id="178"/>
      <w:bookmarkEnd w:id="179"/>
      <w:bookmarkEnd w:id="180"/>
      <w:bookmarkEnd w:id="181"/>
    </w:p>
    <w:p w14:paraId="181E8E52" w14:textId="77777777" w:rsidR="006A1565" w:rsidRPr="00D50955" w:rsidRDefault="006A1565" w:rsidP="00994C10">
      <w:pPr>
        <w:spacing w:before="120"/>
        <w:ind w:left="700" w:right="-318" w:hanging="600"/>
        <w:jc w:val="both"/>
        <w:rPr>
          <w:rFonts w:ascii="Verdana" w:hAnsi="Verdana" w:cs="Arial"/>
          <w:color w:val="0000FF"/>
          <w:sz w:val="19"/>
          <w:szCs w:val="19"/>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r w:rsidRPr="00D50955">
        <w:rPr>
          <w:rFonts w:ascii="Verdana" w:hAnsi="Verdana" w:cs="Arial"/>
          <w:b/>
          <w:sz w:val="19"/>
          <w:szCs w:val="19"/>
        </w:rPr>
        <w:t>8.1.-</w:t>
      </w:r>
      <w:r w:rsidRPr="00D50955">
        <w:rPr>
          <w:rFonts w:ascii="Verdana" w:hAnsi="Verdana" w:cs="Arial"/>
          <w:b/>
          <w:sz w:val="19"/>
          <w:szCs w:val="19"/>
        </w:rPr>
        <w:tab/>
        <w:t>Garantía provisional:</w:t>
      </w:r>
      <w:r w:rsidRPr="00D50955">
        <w:rPr>
          <w:rFonts w:ascii="Verdana" w:hAnsi="Verdana" w:cs="Arial"/>
          <w:sz w:val="19"/>
          <w:szCs w:val="19"/>
        </w:rPr>
        <w:t xml:space="preserve"> </w:t>
      </w:r>
      <w:r w:rsidRPr="00D50955">
        <w:rPr>
          <w:rFonts w:ascii="Verdana" w:hAnsi="Verdana" w:cs="Arial"/>
          <w:color w:val="0000FF"/>
          <w:sz w:val="19"/>
          <w:szCs w:val="19"/>
        </w:rPr>
        <w:t>no</w:t>
      </w:r>
    </w:p>
    <w:p w14:paraId="67469D27" w14:textId="377F1C28"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lastRenderedPageBreak/>
        <w:t>8.2.-</w:t>
      </w:r>
      <w:r w:rsidRPr="00D50955">
        <w:rPr>
          <w:rFonts w:ascii="Verdana" w:hAnsi="Verdana" w:cs="Arial"/>
          <w:b/>
          <w:sz w:val="19"/>
          <w:szCs w:val="19"/>
        </w:rPr>
        <w:tab/>
        <w:t>Garantía definitiva:</w:t>
      </w:r>
      <w:r w:rsidRPr="00D50955">
        <w:rPr>
          <w:rFonts w:ascii="Verdana" w:hAnsi="Verdana" w:cs="Arial"/>
          <w:sz w:val="19"/>
          <w:szCs w:val="19"/>
        </w:rPr>
        <w:t xml:space="preserve"> </w:t>
      </w:r>
      <w:r w:rsidR="00F80615">
        <w:rPr>
          <w:rFonts w:ascii="Verdana" w:hAnsi="Verdana" w:cs="Arial"/>
          <w:color w:val="0000FF"/>
          <w:sz w:val="19"/>
          <w:szCs w:val="19"/>
        </w:rPr>
        <w:t>S</w:t>
      </w:r>
      <w:r w:rsidR="00641C3B">
        <w:rPr>
          <w:rFonts w:ascii="Verdana" w:hAnsi="Verdana" w:cs="Arial"/>
          <w:color w:val="0000FF"/>
          <w:sz w:val="19"/>
          <w:szCs w:val="19"/>
        </w:rPr>
        <w:t>í</w:t>
      </w:r>
      <w:r w:rsidRPr="00D50955">
        <w:rPr>
          <w:rFonts w:ascii="Verdana" w:hAnsi="Verdana" w:cs="Arial"/>
          <w:color w:val="0000FF"/>
          <w:sz w:val="19"/>
          <w:szCs w:val="19"/>
        </w:rPr>
        <w:t>, por un importe del 5% del precio final ofertado (sin IVA).</w:t>
      </w:r>
    </w:p>
    <w:p w14:paraId="1B07D84E" w14:textId="77777777" w:rsidR="006A1565" w:rsidRPr="00D50955" w:rsidRDefault="006A1565" w:rsidP="00994C10">
      <w:pPr>
        <w:spacing w:before="120"/>
        <w:ind w:left="700" w:right="-318" w:hanging="600"/>
        <w:jc w:val="both"/>
        <w:rPr>
          <w:rFonts w:ascii="Verdana" w:hAnsi="Verdana" w:cs="Arial"/>
          <w:sz w:val="19"/>
          <w:szCs w:val="19"/>
        </w:rPr>
      </w:pPr>
      <w:r w:rsidRPr="00D50955">
        <w:rPr>
          <w:rFonts w:ascii="Verdana" w:hAnsi="Verdana" w:cs="Arial"/>
          <w:b/>
          <w:sz w:val="19"/>
          <w:szCs w:val="19"/>
        </w:rPr>
        <w:t>8.3.-</w:t>
      </w:r>
      <w:r w:rsidRPr="00D50955">
        <w:rPr>
          <w:rFonts w:ascii="Verdana" w:hAnsi="Verdana" w:cs="Arial"/>
          <w:b/>
          <w:sz w:val="19"/>
          <w:szCs w:val="19"/>
        </w:rPr>
        <w:tab/>
        <w:t>Garantía complementaria:</w:t>
      </w:r>
      <w:r w:rsidRPr="00D50955">
        <w:rPr>
          <w:rFonts w:ascii="Verdana" w:hAnsi="Verdana" w:cs="Arial"/>
          <w:sz w:val="19"/>
          <w:szCs w:val="19"/>
        </w:rPr>
        <w:t xml:space="preserve"> </w:t>
      </w:r>
      <w:r w:rsidRPr="00D50955">
        <w:rPr>
          <w:rFonts w:ascii="Verdana" w:hAnsi="Verdana" w:cs="Arial"/>
          <w:color w:val="0000FF"/>
          <w:sz w:val="19"/>
          <w:szCs w:val="19"/>
        </w:rPr>
        <w:t>no</w:t>
      </w:r>
    </w:p>
    <w:p w14:paraId="1701FAD6"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8.4.-</w:t>
      </w:r>
      <w:r w:rsidRPr="00D50955">
        <w:rPr>
          <w:rFonts w:ascii="Verdana" w:hAnsi="Verdana" w:cs="Arial"/>
          <w:b/>
          <w:sz w:val="19"/>
          <w:szCs w:val="19"/>
        </w:rPr>
        <w:tab/>
        <w:t>Está permitido constituir las garantías mediante retención del precio:</w:t>
      </w:r>
      <w:r w:rsidRPr="00D50955">
        <w:rPr>
          <w:rFonts w:ascii="Verdana" w:hAnsi="Verdana" w:cs="Arial"/>
          <w:sz w:val="19"/>
          <w:szCs w:val="19"/>
        </w:rPr>
        <w:t xml:space="preserve"> </w:t>
      </w:r>
      <w:r w:rsidRPr="00D50955">
        <w:rPr>
          <w:rFonts w:ascii="Verdana" w:hAnsi="Verdana" w:cs="Arial"/>
          <w:color w:val="0000FF"/>
          <w:sz w:val="19"/>
          <w:szCs w:val="19"/>
        </w:rPr>
        <w:t>no</w:t>
      </w:r>
    </w:p>
    <w:p w14:paraId="420096B2"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8.5.-</w:t>
      </w:r>
      <w:r w:rsidRPr="00D50955">
        <w:rPr>
          <w:rFonts w:ascii="Verdana" w:hAnsi="Verdana" w:cs="Arial"/>
          <w:b/>
          <w:sz w:val="19"/>
          <w:szCs w:val="19"/>
        </w:rPr>
        <w:tab/>
        <w:t>En el supuesto de recepción parcial, la contratista podrá solicitar la devolución o cancelación de la parte proporcional de la garantía:</w:t>
      </w:r>
      <w:r w:rsidRPr="00D50955">
        <w:rPr>
          <w:rFonts w:ascii="Verdana" w:hAnsi="Verdana" w:cs="Arial"/>
          <w:sz w:val="19"/>
          <w:szCs w:val="19"/>
        </w:rPr>
        <w:t xml:space="preserve"> </w:t>
      </w:r>
      <w:r w:rsidRPr="00D50955">
        <w:rPr>
          <w:rFonts w:ascii="Verdana" w:hAnsi="Verdana" w:cs="Arial"/>
          <w:color w:val="0000FF"/>
          <w:sz w:val="19"/>
          <w:szCs w:val="19"/>
        </w:rPr>
        <w:t>no</w:t>
      </w:r>
    </w:p>
    <w:p w14:paraId="2BA1F1EC" w14:textId="77FBC4B8" w:rsidR="006A1565" w:rsidRPr="00D50955" w:rsidRDefault="006A1565" w:rsidP="00994C10">
      <w:pPr>
        <w:tabs>
          <w:tab w:val="left" w:pos="700"/>
        </w:tabs>
        <w:spacing w:before="120"/>
        <w:ind w:left="100" w:right="-318" w:hanging="1"/>
        <w:jc w:val="both"/>
        <w:rPr>
          <w:rFonts w:ascii="Verdana" w:hAnsi="Verdana"/>
          <w:color w:val="0000FF"/>
          <w:sz w:val="19"/>
          <w:szCs w:val="19"/>
        </w:rPr>
      </w:pPr>
      <w:r w:rsidRPr="00D50955">
        <w:rPr>
          <w:rFonts w:ascii="Verdana" w:hAnsi="Verdana" w:cs="Arial"/>
          <w:b/>
          <w:sz w:val="19"/>
          <w:szCs w:val="19"/>
        </w:rPr>
        <w:t>8.6.-</w:t>
      </w:r>
      <w:r w:rsidRPr="00D50955">
        <w:rPr>
          <w:rFonts w:ascii="Verdana" w:hAnsi="Verdana" w:cs="Arial"/>
          <w:b/>
          <w:sz w:val="19"/>
          <w:szCs w:val="19"/>
        </w:rPr>
        <w:tab/>
        <w:t>Las</w:t>
      </w:r>
      <w:r w:rsidRPr="00D50955">
        <w:rPr>
          <w:rFonts w:ascii="Verdana" w:hAnsi="Verdana" w:cs="Arial"/>
          <w:sz w:val="19"/>
          <w:szCs w:val="19"/>
        </w:rPr>
        <w:t xml:space="preserve"> </w:t>
      </w:r>
      <w:r w:rsidRPr="00D50955">
        <w:rPr>
          <w:rFonts w:ascii="Verdana" w:hAnsi="Verdana" w:cs="Arial"/>
          <w:b/>
          <w:sz w:val="19"/>
          <w:szCs w:val="19"/>
        </w:rPr>
        <w:t>garantías se constituirán a favor de:</w:t>
      </w:r>
      <w:r w:rsidRPr="00D50955">
        <w:rPr>
          <w:rFonts w:ascii="Verdana" w:hAnsi="Verdana" w:cs="Arial"/>
          <w:sz w:val="19"/>
          <w:szCs w:val="19"/>
        </w:rPr>
        <w:t xml:space="preserve"> </w:t>
      </w:r>
      <w:r w:rsidRPr="00D50955">
        <w:rPr>
          <w:rFonts w:ascii="Verdana" w:hAnsi="Verdana" w:cs="Arial"/>
          <w:color w:val="0000FF"/>
          <w:sz w:val="19"/>
          <w:szCs w:val="19"/>
        </w:rPr>
        <w:tab/>
      </w:r>
      <w:proofErr w:type="spellStart"/>
      <w:r w:rsidRPr="00D50955">
        <w:rPr>
          <w:rFonts w:ascii="Verdana" w:hAnsi="Verdana"/>
          <w:color w:val="0000FF"/>
          <w:sz w:val="19"/>
          <w:szCs w:val="19"/>
        </w:rPr>
        <w:t>Uraren</w:t>
      </w:r>
      <w:proofErr w:type="spellEnd"/>
      <w:r w:rsidRPr="00D50955">
        <w:rPr>
          <w:rFonts w:ascii="Verdana" w:hAnsi="Verdana"/>
          <w:color w:val="0000FF"/>
          <w:sz w:val="19"/>
          <w:szCs w:val="19"/>
        </w:rPr>
        <w:t xml:space="preserve"> </w:t>
      </w:r>
      <w:proofErr w:type="spellStart"/>
      <w:r w:rsidRPr="00D50955">
        <w:rPr>
          <w:rFonts w:ascii="Verdana" w:hAnsi="Verdana"/>
          <w:color w:val="0000FF"/>
          <w:sz w:val="19"/>
          <w:szCs w:val="19"/>
        </w:rPr>
        <w:t>Euskal</w:t>
      </w:r>
      <w:proofErr w:type="spellEnd"/>
      <w:r w:rsidRPr="00D50955">
        <w:rPr>
          <w:rFonts w:ascii="Verdana" w:hAnsi="Verdana"/>
          <w:color w:val="0000FF"/>
          <w:sz w:val="19"/>
          <w:szCs w:val="19"/>
        </w:rPr>
        <w:t xml:space="preserve"> </w:t>
      </w:r>
      <w:proofErr w:type="spellStart"/>
      <w:r w:rsidRPr="00D50955">
        <w:rPr>
          <w:rFonts w:ascii="Verdana" w:hAnsi="Verdana"/>
          <w:color w:val="0000FF"/>
          <w:sz w:val="19"/>
          <w:szCs w:val="19"/>
        </w:rPr>
        <w:t>Agentzia</w:t>
      </w:r>
      <w:proofErr w:type="spellEnd"/>
      <w:r w:rsidRPr="00D50955">
        <w:rPr>
          <w:rFonts w:ascii="Verdana" w:hAnsi="Verdana"/>
          <w:color w:val="0000FF"/>
          <w:sz w:val="19"/>
          <w:szCs w:val="19"/>
        </w:rPr>
        <w:t xml:space="preserve"> - Agencia Vasca del Agua</w:t>
      </w:r>
      <w:r w:rsidRPr="00D50955">
        <w:rPr>
          <w:rFonts w:ascii="Verdana" w:hAnsi="Verdana" w:cs="Arial"/>
          <w:b/>
          <w:sz w:val="19"/>
          <w:szCs w:val="19"/>
        </w:rPr>
        <w:t xml:space="preserve"> NIF:</w:t>
      </w:r>
      <w:r w:rsidRPr="00D50955">
        <w:rPr>
          <w:rFonts w:ascii="Verdana" w:hAnsi="Verdana" w:cs="Arial"/>
          <w:b/>
          <w:color w:val="0000FF"/>
          <w:sz w:val="19"/>
          <w:szCs w:val="19"/>
        </w:rPr>
        <w:tab/>
      </w:r>
      <w:r w:rsidRPr="00D50955">
        <w:rPr>
          <w:rFonts w:ascii="Verdana" w:hAnsi="Verdana"/>
          <w:color w:val="0000FF"/>
          <w:sz w:val="19"/>
          <w:szCs w:val="19"/>
        </w:rPr>
        <w:t>Q0100554E</w:t>
      </w:r>
    </w:p>
    <w:p w14:paraId="7ECABA9B" w14:textId="00BEFB0F" w:rsidR="00C548B6" w:rsidRPr="00645C2F" w:rsidRDefault="00C548B6" w:rsidP="00FE7855">
      <w:pPr>
        <w:pStyle w:val="Ttulo3"/>
        <w:ind w:right="-427"/>
        <w:rPr>
          <w:i/>
        </w:rPr>
      </w:pPr>
      <w:bookmarkStart w:id="192" w:name="_Toc198111956"/>
      <w:r w:rsidRPr="00B215F4">
        <w:t>9.- SEGUROS</w:t>
      </w:r>
      <w:bookmarkEnd w:id="182"/>
      <w:bookmarkEnd w:id="183"/>
      <w:bookmarkEnd w:id="184"/>
      <w:bookmarkEnd w:id="185"/>
      <w:bookmarkEnd w:id="186"/>
      <w:bookmarkEnd w:id="187"/>
      <w:bookmarkEnd w:id="188"/>
      <w:bookmarkEnd w:id="189"/>
      <w:bookmarkEnd w:id="190"/>
      <w:bookmarkEnd w:id="191"/>
      <w:bookmarkEnd w:id="192"/>
    </w:p>
    <w:p w14:paraId="4265BE46" w14:textId="77777777" w:rsidR="00994C10" w:rsidRPr="00D50955" w:rsidRDefault="006A1565" w:rsidP="00A00162">
      <w:pPr>
        <w:spacing w:before="120" w:after="120"/>
        <w:ind w:left="300" w:right="-318"/>
        <w:jc w:val="both"/>
        <w:rPr>
          <w:rFonts w:ascii="Verdana" w:hAnsi="Verdana" w:cs="Arial"/>
          <w:sz w:val="20"/>
          <w:szCs w:val="20"/>
        </w:rPr>
      </w:pPr>
      <w:bookmarkStart w:id="193" w:name="_Toc5958916"/>
      <w:bookmarkStart w:id="194" w:name="_Toc34132880"/>
      <w:bookmarkStart w:id="195" w:name="_Toc528657911"/>
      <w:bookmarkStart w:id="196" w:name="_Toc528658730"/>
      <w:bookmarkStart w:id="197" w:name="_Toc528660357"/>
      <w:bookmarkStart w:id="198" w:name="_Toc528664207"/>
      <w:bookmarkStart w:id="199" w:name="_Toc528665898"/>
      <w:bookmarkStart w:id="200" w:name="_Toc528666523"/>
      <w:bookmarkStart w:id="201" w:name="_Toc528671246"/>
      <w:bookmarkStart w:id="202" w:name="_Toc530728026"/>
      <w:r w:rsidRPr="00D50955">
        <w:rPr>
          <w:rFonts w:ascii="Verdana" w:hAnsi="Verdana" w:cs="Arial"/>
          <w:sz w:val="20"/>
          <w:szCs w:val="20"/>
        </w:rPr>
        <w:t>La contratista deberá tener contratados los seguros obligatorios, así como los seguros que recogen las cláusulas 27.1 y 27.2 de condiciones generales de conformidad con lo dispuesto a continuación:</w:t>
      </w:r>
    </w:p>
    <w:p w14:paraId="544167E8" w14:textId="5F70927A" w:rsidR="006A1565" w:rsidRPr="00994C10" w:rsidRDefault="006A1565" w:rsidP="00994C10">
      <w:pPr>
        <w:autoSpaceDE w:val="0"/>
        <w:autoSpaceDN w:val="0"/>
        <w:adjustRightInd w:val="0"/>
        <w:ind w:left="510"/>
        <w:jc w:val="both"/>
        <w:rPr>
          <w:rFonts w:ascii="Verdana" w:hAnsi="Verdana" w:cs="Arial"/>
          <w:color w:val="0000FF"/>
          <w:sz w:val="20"/>
          <w:szCs w:val="20"/>
        </w:rPr>
      </w:pPr>
      <w:r w:rsidRPr="00D50955">
        <w:rPr>
          <w:rFonts w:ascii="Wingdings" w:hAnsi="Wingdings" w:cs="Wingdings"/>
          <w:color w:val="000000"/>
          <w:sz w:val="20"/>
          <w:szCs w:val="20"/>
        </w:rPr>
        <w:t></w:t>
      </w:r>
      <w:r w:rsidRPr="00D50955">
        <w:rPr>
          <w:rFonts w:ascii="Wingdings" w:hAnsi="Wingdings" w:cs="Wingdings"/>
          <w:color w:val="000000"/>
          <w:sz w:val="20"/>
          <w:szCs w:val="20"/>
        </w:rPr>
        <w:t></w:t>
      </w:r>
      <w:r w:rsidRPr="00D50955">
        <w:rPr>
          <w:rFonts w:ascii="Verdana" w:hAnsi="Verdana" w:cs="Verdana"/>
          <w:b/>
          <w:bCs/>
          <w:color w:val="000000"/>
          <w:sz w:val="20"/>
          <w:szCs w:val="20"/>
        </w:rPr>
        <w:t xml:space="preserve">Tipo de póliza: </w:t>
      </w:r>
      <w:r w:rsidRPr="00D50955">
        <w:rPr>
          <w:rFonts w:ascii="Verdana" w:hAnsi="Verdana" w:cs="Arial"/>
          <w:b/>
          <w:color w:val="0000FF"/>
          <w:sz w:val="20"/>
          <w:szCs w:val="20"/>
        </w:rPr>
        <w:t>Seguro a todo riesgo de construcción</w:t>
      </w:r>
      <w:r w:rsidRPr="00D50955">
        <w:rPr>
          <w:rFonts w:ascii="Verdana" w:hAnsi="Verdana" w:cs="Verdana"/>
          <w:color w:val="000000"/>
          <w:sz w:val="20"/>
          <w:szCs w:val="20"/>
        </w:rPr>
        <w:t xml:space="preserve">. </w:t>
      </w:r>
      <w:r w:rsidRPr="00D50955">
        <w:rPr>
          <w:rFonts w:ascii="Verdana" w:hAnsi="Verdana" w:cs="Arial"/>
          <w:color w:val="0000FF"/>
          <w:sz w:val="20"/>
          <w:szCs w:val="20"/>
        </w:rPr>
        <w:t xml:space="preserve">La suma asegurada será por el importe correspondiente al precio del contrato sin I.V.A., que cubra los daños </w:t>
      </w:r>
      <w:r w:rsidR="000C6862" w:rsidRPr="00D50955">
        <w:rPr>
          <w:rFonts w:ascii="Verdana" w:hAnsi="Verdana" w:cs="Arial"/>
          <w:color w:val="0000FF"/>
          <w:sz w:val="20"/>
          <w:szCs w:val="20"/>
        </w:rPr>
        <w:t>que</w:t>
      </w:r>
      <w:r w:rsidR="000C6862">
        <w:rPr>
          <w:rFonts w:ascii="Verdana" w:hAnsi="Verdana" w:cs="Arial"/>
          <w:color w:val="0000FF"/>
          <w:sz w:val="20"/>
          <w:szCs w:val="20"/>
        </w:rPr>
        <w:t xml:space="preserve"> </w:t>
      </w:r>
      <w:r w:rsidR="000C6862" w:rsidRPr="00D50955">
        <w:rPr>
          <w:rFonts w:ascii="Verdana" w:hAnsi="Verdana" w:cs="Arial"/>
          <w:color w:val="0000FF"/>
          <w:sz w:val="20"/>
          <w:szCs w:val="20"/>
        </w:rPr>
        <w:t>puedan</w:t>
      </w:r>
      <w:r w:rsidRPr="00D50955">
        <w:rPr>
          <w:rFonts w:ascii="Verdana" w:hAnsi="Verdana" w:cs="Arial"/>
          <w:color w:val="0000FF"/>
          <w:sz w:val="20"/>
          <w:szCs w:val="20"/>
        </w:rPr>
        <w:t xml:space="preserve"> sufrir las obras realizadas y en curso de realización, durante el periodo de construcción y el plazo de garantía.</w:t>
      </w:r>
    </w:p>
    <w:p w14:paraId="6C3C1F5F" w14:textId="77777777" w:rsidR="006A1565" w:rsidRPr="00D50955" w:rsidRDefault="006A1565" w:rsidP="006A1565">
      <w:pPr>
        <w:autoSpaceDE w:val="0"/>
        <w:autoSpaceDN w:val="0"/>
        <w:adjustRightInd w:val="0"/>
        <w:ind w:left="510"/>
        <w:jc w:val="both"/>
        <w:rPr>
          <w:rFonts w:ascii="Verdana" w:hAnsi="Verdana" w:cs="Verdana"/>
          <w:color w:val="000000"/>
          <w:sz w:val="20"/>
          <w:szCs w:val="20"/>
        </w:rPr>
      </w:pPr>
    </w:p>
    <w:p w14:paraId="598C7586" w14:textId="77777777" w:rsidR="006A1565" w:rsidRDefault="006A1565" w:rsidP="006A1565">
      <w:pPr>
        <w:autoSpaceDE w:val="0"/>
        <w:autoSpaceDN w:val="0"/>
        <w:adjustRightInd w:val="0"/>
        <w:ind w:left="510"/>
        <w:jc w:val="both"/>
        <w:rPr>
          <w:rFonts w:ascii="Verdana" w:hAnsi="Verdana" w:cs="Arial"/>
          <w:color w:val="0000FF"/>
          <w:sz w:val="20"/>
          <w:szCs w:val="20"/>
        </w:rPr>
      </w:pPr>
      <w:r w:rsidRPr="00D50955">
        <w:rPr>
          <w:rFonts w:ascii="Wingdings" w:hAnsi="Wingdings" w:cs="Wingdings"/>
          <w:color w:val="000000"/>
          <w:sz w:val="20"/>
          <w:szCs w:val="20"/>
        </w:rPr>
        <w:t></w:t>
      </w:r>
      <w:r w:rsidRPr="00D50955">
        <w:rPr>
          <w:rFonts w:ascii="Wingdings" w:hAnsi="Wingdings" w:cs="Wingdings"/>
          <w:color w:val="000000"/>
          <w:sz w:val="20"/>
          <w:szCs w:val="20"/>
        </w:rPr>
        <w:t></w:t>
      </w:r>
      <w:r w:rsidRPr="00D50955">
        <w:rPr>
          <w:rFonts w:ascii="Verdana" w:hAnsi="Verdana" w:cs="Verdana"/>
          <w:b/>
          <w:bCs/>
          <w:color w:val="000000"/>
          <w:sz w:val="20"/>
          <w:szCs w:val="20"/>
        </w:rPr>
        <w:t xml:space="preserve">Tipo de póliza: </w:t>
      </w:r>
      <w:r w:rsidRPr="00D50955">
        <w:rPr>
          <w:rFonts w:ascii="Verdana" w:hAnsi="Verdana" w:cs="Arial"/>
          <w:b/>
          <w:color w:val="0000FF"/>
          <w:sz w:val="20"/>
          <w:szCs w:val="20"/>
        </w:rPr>
        <w:t>Seguro de responsabilidad civil</w:t>
      </w:r>
      <w:r w:rsidRPr="00D50955">
        <w:rPr>
          <w:rFonts w:ascii="Verdana" w:hAnsi="Verdana" w:cs="Verdana"/>
          <w:b/>
          <w:bCs/>
          <w:color w:val="000000"/>
          <w:sz w:val="20"/>
          <w:szCs w:val="20"/>
        </w:rPr>
        <w:t xml:space="preserve"> </w:t>
      </w:r>
      <w:r w:rsidRPr="00D50955">
        <w:rPr>
          <w:rFonts w:ascii="Verdana" w:hAnsi="Verdana" w:cs="Arial"/>
          <w:color w:val="0000FF"/>
          <w:sz w:val="20"/>
          <w:szCs w:val="20"/>
        </w:rPr>
        <w:t>en sus vertientes de general, patronal, cruzada y trabajos terminados, incluyendo como asegurada a la empresa contratista, subcontratistas y la Agencia Vasca del Agua como promotora de las obras.</w:t>
      </w:r>
    </w:p>
    <w:p w14:paraId="7C8572D0" w14:textId="77777777" w:rsidR="00994C10" w:rsidRPr="00D50955" w:rsidRDefault="00994C10" w:rsidP="006A1565">
      <w:pPr>
        <w:autoSpaceDE w:val="0"/>
        <w:autoSpaceDN w:val="0"/>
        <w:adjustRightInd w:val="0"/>
        <w:ind w:left="510"/>
        <w:jc w:val="both"/>
        <w:rPr>
          <w:rFonts w:ascii="Verdana" w:hAnsi="Verdana" w:cs="Verdana"/>
          <w:b/>
          <w:bCs/>
          <w:color w:val="000000"/>
          <w:sz w:val="20"/>
          <w:szCs w:val="20"/>
        </w:rPr>
      </w:pPr>
    </w:p>
    <w:p w14:paraId="26928D4D" w14:textId="77777777" w:rsidR="00C548B6" w:rsidRPr="00645C2F" w:rsidRDefault="00C548B6" w:rsidP="00994C10">
      <w:pPr>
        <w:pBdr>
          <w:top w:val="single" w:sz="4" w:space="1" w:color="auto"/>
        </w:pBdr>
        <w:ind w:right="-285"/>
        <w:rPr>
          <w:i/>
        </w:rPr>
      </w:pPr>
      <w:r w:rsidRPr="00994C10">
        <w:rPr>
          <w:rFonts w:ascii="Verdana" w:hAnsi="Verdana" w:cs="Arial"/>
          <w:b/>
          <w:caps/>
          <w:sz w:val="19"/>
          <w:szCs w:val="19"/>
        </w:rPr>
        <w:t>10.- INFORMACIÓN SOBRE SUBROGACIÓN</w:t>
      </w:r>
      <w:bookmarkEnd w:id="193"/>
      <w:bookmarkEnd w:id="194"/>
    </w:p>
    <w:p w14:paraId="5F4380A3" w14:textId="77777777" w:rsidR="00C548B6" w:rsidRDefault="00855EAA" w:rsidP="002F0D67">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95"/>
      <w:bookmarkEnd w:id="196"/>
      <w:bookmarkEnd w:id="197"/>
      <w:bookmarkEnd w:id="198"/>
      <w:bookmarkEnd w:id="199"/>
      <w:bookmarkEnd w:id="200"/>
      <w:bookmarkEnd w:id="201"/>
      <w:bookmarkEnd w:id="202"/>
      <w:r>
        <w:rPr>
          <w:rFonts w:ascii="Verdana" w:hAnsi="Verdana" w:cs="Arial"/>
          <w:color w:val="0000FF"/>
          <w:sz w:val="19"/>
          <w:szCs w:val="19"/>
        </w:rPr>
        <w:t>.</w:t>
      </w:r>
    </w:p>
    <w:p w14:paraId="3BAAD9DD" w14:textId="77777777" w:rsidR="006A1565" w:rsidRDefault="006A1565" w:rsidP="006A1565">
      <w:pPr>
        <w:pBdr>
          <w:top w:val="single" w:sz="4" w:space="1" w:color="auto"/>
        </w:pBdr>
        <w:spacing w:before="240"/>
        <w:ind w:left="357" w:right="-318" w:hanging="357"/>
        <w:jc w:val="both"/>
        <w:rPr>
          <w:rFonts w:ascii="Verdana" w:hAnsi="Verdana" w:cs="Arial"/>
          <w:b/>
          <w:caps/>
          <w:sz w:val="19"/>
          <w:szCs w:val="19"/>
        </w:rPr>
      </w:pPr>
      <w:r w:rsidRPr="00D50955">
        <w:rPr>
          <w:rFonts w:ascii="Verdana" w:hAnsi="Verdana" w:cs="Arial"/>
          <w:b/>
          <w:caps/>
          <w:sz w:val="19"/>
          <w:szCs w:val="19"/>
        </w:rPr>
        <w:t>11.-</w:t>
      </w:r>
      <w:r w:rsidRPr="00D50955">
        <w:rPr>
          <w:rFonts w:ascii="Verdana" w:hAnsi="Verdana" w:cs="Arial"/>
          <w:b/>
          <w:caps/>
          <w:sz w:val="19"/>
          <w:szCs w:val="19"/>
        </w:rPr>
        <w:tab/>
        <w:t>condiciones especiales de ejecución.</w:t>
      </w:r>
    </w:p>
    <w:p w14:paraId="4F05BC06" w14:textId="77777777" w:rsidR="006E617F" w:rsidRPr="006E617F" w:rsidRDefault="006E617F" w:rsidP="006E617F">
      <w:pPr>
        <w:shd w:val="clear" w:color="auto" w:fill="FFFFFF"/>
        <w:spacing w:before="120" w:after="120"/>
        <w:ind w:left="284" w:right="-425"/>
        <w:jc w:val="both"/>
      </w:pPr>
      <w:r w:rsidRPr="006E617F">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A0B1EFA" w14:textId="77777777" w:rsidR="006E617F" w:rsidRPr="006E617F" w:rsidRDefault="006E617F" w:rsidP="006E617F">
      <w:pPr>
        <w:spacing w:before="120" w:after="120"/>
        <w:ind w:left="851" w:right="-427" w:hanging="567"/>
        <w:jc w:val="both"/>
        <w:outlineLvl w:val="3"/>
        <w:rPr>
          <w:rFonts w:ascii="Verdana" w:eastAsia="Arial Unicode MS" w:hAnsi="Verdana"/>
          <w:b/>
          <w:sz w:val="19"/>
          <w:szCs w:val="18"/>
        </w:rPr>
      </w:pPr>
      <w:bookmarkStart w:id="203" w:name="_Toc39126720"/>
      <w:bookmarkStart w:id="204" w:name="_Toc39127276"/>
      <w:bookmarkStart w:id="205" w:name="_Toc40872700"/>
      <w:bookmarkStart w:id="206" w:name="_Toc48117748"/>
      <w:r w:rsidRPr="006E617F">
        <w:rPr>
          <w:rFonts w:ascii="Verdana" w:eastAsia="Arial Unicode MS" w:hAnsi="Verdana"/>
          <w:b/>
          <w:sz w:val="19"/>
          <w:szCs w:val="18"/>
        </w:rPr>
        <w:t>11.1.- De tipo social o relativo al empleo:</w:t>
      </w:r>
      <w:bookmarkEnd w:id="203"/>
      <w:bookmarkEnd w:id="204"/>
      <w:bookmarkEnd w:id="205"/>
      <w:bookmarkEnd w:id="206"/>
      <w:r w:rsidRPr="006E617F">
        <w:rPr>
          <w:rFonts w:ascii="Verdana" w:eastAsia="Arial Unicode MS" w:hAnsi="Verdana"/>
          <w:b/>
          <w:sz w:val="19"/>
          <w:szCs w:val="18"/>
        </w:rPr>
        <w:t xml:space="preserve"> </w:t>
      </w:r>
    </w:p>
    <w:p w14:paraId="07B02CC6"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07" w:name="_Toc48117749"/>
      <w:r w:rsidRPr="006E617F">
        <w:rPr>
          <w:rFonts w:ascii="Verdana" w:eastAsia="Arial Unicode MS" w:hAnsi="Verdana"/>
          <w:b/>
          <w:sz w:val="19"/>
          <w:szCs w:val="18"/>
        </w:rPr>
        <w:t xml:space="preserve">11.1.1.- </w:t>
      </w:r>
      <w:r w:rsidRPr="006E617F">
        <w:rPr>
          <w:rFonts w:ascii="Verdana" w:eastAsia="Arial Unicode MS" w:hAnsi="Verdana"/>
          <w:sz w:val="19"/>
          <w:szCs w:val="18"/>
        </w:rPr>
        <w:t>Las recogidas en la cláusula 31.2 de condiciones generales en cumplimiento de lo dispuesto en el art. 7 de la Ley 3/2016, de 7 de abril, para la inclusión de determinadas cláusulas sociales en la contratación pública.</w:t>
      </w:r>
      <w:bookmarkEnd w:id="207"/>
      <w:r w:rsidRPr="006E617F">
        <w:rPr>
          <w:rFonts w:ascii="Verdana" w:eastAsia="Arial Unicode MS" w:hAnsi="Verdana"/>
          <w:sz w:val="19"/>
          <w:szCs w:val="18"/>
        </w:rPr>
        <w:t xml:space="preserve"> </w:t>
      </w:r>
    </w:p>
    <w:p w14:paraId="0CB25424" w14:textId="77777777" w:rsidR="006E617F" w:rsidRPr="006E617F" w:rsidRDefault="006E617F" w:rsidP="008B0ABF">
      <w:pPr>
        <w:shd w:val="clear" w:color="auto" w:fill="FFFFFF" w:themeFill="background1"/>
        <w:spacing w:before="120" w:after="120"/>
        <w:ind w:left="1418" w:right="-425" w:hanging="851"/>
        <w:jc w:val="both"/>
        <w:outlineLvl w:val="4"/>
        <w:rPr>
          <w:rFonts w:ascii="Verdana" w:eastAsia="Arial Unicode MS" w:hAnsi="Verdana"/>
          <w:sz w:val="19"/>
          <w:szCs w:val="18"/>
        </w:rPr>
      </w:pPr>
      <w:bookmarkStart w:id="208" w:name="_Toc48117750"/>
      <w:r w:rsidRPr="006E617F">
        <w:rPr>
          <w:rFonts w:ascii="Verdana" w:eastAsia="Arial Unicode MS" w:hAnsi="Verdana"/>
          <w:b/>
          <w:sz w:val="19"/>
          <w:szCs w:val="18"/>
        </w:rPr>
        <w:t xml:space="preserve">11.1.2.- </w:t>
      </w:r>
      <w:r w:rsidRPr="006E617F">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6E617F">
        <w:rPr>
          <w:rFonts w:ascii="Verdana" w:eastAsia="Arial Unicode MS" w:hAnsi="Verdana"/>
          <w:sz w:val="19"/>
          <w:szCs w:val="18"/>
        </w:rPr>
        <w:t>nº</w:t>
      </w:r>
      <w:proofErr w:type="spellEnd"/>
      <w:r w:rsidRPr="006E617F">
        <w:rPr>
          <w:rFonts w:ascii="Verdana" w:eastAsia="Arial Unicode MS" w:hAnsi="Verdana"/>
          <w:sz w:val="19"/>
          <w:szCs w:val="18"/>
        </w:rPr>
        <w:t xml:space="preserve"> 64, de 2 de abril de 2024.</w:t>
      </w:r>
    </w:p>
    <w:p w14:paraId="3052A300"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r w:rsidRPr="006E617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D43FA22"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p>
    <w:p w14:paraId="63DFE0F6"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r w:rsidRPr="006E617F">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1EC62BE4" w14:textId="14B242EE" w:rsidR="006E617F" w:rsidRPr="006E617F" w:rsidRDefault="006E617F" w:rsidP="006E617F">
      <w:pPr>
        <w:spacing w:before="120" w:after="120"/>
        <w:ind w:left="1418" w:right="-425" w:hanging="851"/>
        <w:jc w:val="both"/>
        <w:outlineLvl w:val="4"/>
        <w:rPr>
          <w:rFonts w:ascii="Verdana" w:eastAsia="Arial Unicode MS" w:hAnsi="Verdana"/>
          <w:color w:val="0000FF"/>
          <w:sz w:val="19"/>
          <w:szCs w:val="18"/>
        </w:rPr>
      </w:pPr>
      <w:r w:rsidRPr="006E617F">
        <w:rPr>
          <w:rFonts w:ascii="Verdana" w:eastAsia="Arial Unicode MS" w:hAnsi="Verdana"/>
          <w:b/>
          <w:sz w:val="19"/>
          <w:szCs w:val="18"/>
        </w:rPr>
        <w:t xml:space="preserve">11.1.3.-Otras: </w:t>
      </w:r>
      <w:bookmarkEnd w:id="208"/>
      <w:r w:rsidR="008B0ABF">
        <w:rPr>
          <w:rFonts w:ascii="Verdana" w:eastAsia="Arial Unicode MS" w:hAnsi="Verdana"/>
          <w:color w:val="0000FF"/>
          <w:sz w:val="19"/>
          <w:szCs w:val="18"/>
        </w:rPr>
        <w:t>No</w:t>
      </w:r>
    </w:p>
    <w:p w14:paraId="338E7A3C" w14:textId="77777777"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09" w:name="_Toc39126721"/>
      <w:bookmarkStart w:id="210" w:name="_Toc39127277"/>
      <w:bookmarkStart w:id="211" w:name="_Toc40872701"/>
      <w:bookmarkStart w:id="212" w:name="_Toc48117751"/>
      <w:r w:rsidRPr="006E617F">
        <w:rPr>
          <w:rFonts w:ascii="Verdana" w:eastAsia="Arial Unicode MS" w:hAnsi="Verdana"/>
          <w:b/>
          <w:sz w:val="19"/>
          <w:szCs w:val="18"/>
        </w:rPr>
        <w:lastRenderedPageBreak/>
        <w:t>11.2.-</w:t>
      </w:r>
      <w:r w:rsidRPr="006E617F">
        <w:rPr>
          <w:rFonts w:ascii="Verdana" w:eastAsia="Arial Unicode MS" w:hAnsi="Verdana"/>
          <w:b/>
          <w:sz w:val="19"/>
          <w:szCs w:val="18"/>
        </w:rPr>
        <w:tab/>
        <w:t xml:space="preserve">De tipo medioambiental: </w:t>
      </w:r>
      <w:r w:rsidRPr="006E617F">
        <w:rPr>
          <w:rFonts w:ascii="Verdana" w:eastAsia="Arial Unicode MS" w:hAnsi="Verdana"/>
          <w:color w:val="0000FF"/>
          <w:sz w:val="19"/>
          <w:szCs w:val="18"/>
        </w:rPr>
        <w:t>(no/sí, las siguientes:)</w:t>
      </w:r>
      <w:bookmarkEnd w:id="209"/>
      <w:bookmarkEnd w:id="210"/>
      <w:bookmarkEnd w:id="211"/>
      <w:bookmarkEnd w:id="212"/>
      <w:r w:rsidRPr="006E617F">
        <w:rPr>
          <w:rFonts w:ascii="Verdana" w:eastAsia="Arial Unicode MS" w:hAnsi="Verdana"/>
          <w:color w:val="0000FF"/>
          <w:sz w:val="19"/>
          <w:szCs w:val="18"/>
        </w:rPr>
        <w:t xml:space="preserve"> las establecidas en la cláusula 31.5 de condiciones generales.</w:t>
      </w:r>
    </w:p>
    <w:p w14:paraId="7BF4104F" w14:textId="056CD2FF"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13" w:name="_Toc39126722"/>
      <w:bookmarkStart w:id="214" w:name="_Toc39127278"/>
      <w:bookmarkStart w:id="215" w:name="_Toc40872702"/>
      <w:bookmarkStart w:id="216" w:name="_Toc48117752"/>
      <w:r w:rsidRPr="006E617F">
        <w:rPr>
          <w:rFonts w:ascii="Verdana" w:eastAsia="Arial Unicode MS" w:hAnsi="Verdana"/>
          <w:b/>
          <w:sz w:val="19"/>
          <w:szCs w:val="18"/>
        </w:rPr>
        <w:t>11.3.-</w:t>
      </w:r>
      <w:r w:rsidRPr="006E617F">
        <w:rPr>
          <w:rFonts w:ascii="Verdana" w:eastAsia="Arial Unicode MS" w:hAnsi="Verdana"/>
          <w:b/>
          <w:sz w:val="19"/>
          <w:szCs w:val="18"/>
        </w:rPr>
        <w:tab/>
        <w:t xml:space="preserve">De tipo ético: </w:t>
      </w:r>
      <w:r w:rsidRPr="006E617F">
        <w:rPr>
          <w:rFonts w:ascii="Verdana" w:eastAsia="Arial Unicode MS" w:hAnsi="Verdana"/>
          <w:color w:val="0000FF"/>
          <w:sz w:val="19"/>
          <w:szCs w:val="18"/>
        </w:rPr>
        <w:t>no</w:t>
      </w:r>
      <w:bookmarkEnd w:id="213"/>
      <w:bookmarkEnd w:id="214"/>
      <w:bookmarkEnd w:id="215"/>
      <w:bookmarkEnd w:id="216"/>
    </w:p>
    <w:p w14:paraId="5D228F99" w14:textId="77777777"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17" w:name="_Toc39126723"/>
      <w:bookmarkStart w:id="218" w:name="_Toc39127279"/>
      <w:bookmarkStart w:id="219" w:name="_Toc40872703"/>
      <w:bookmarkStart w:id="220" w:name="_Toc48117753"/>
      <w:r w:rsidRPr="006E617F">
        <w:rPr>
          <w:rFonts w:ascii="Verdana" w:eastAsia="Arial Unicode MS" w:hAnsi="Verdana"/>
          <w:b/>
          <w:sz w:val="19"/>
          <w:szCs w:val="18"/>
        </w:rPr>
        <w:t xml:space="preserve">11.4.- De tipo lingüístico: </w:t>
      </w:r>
      <w:r w:rsidRPr="006E617F">
        <w:rPr>
          <w:rFonts w:ascii="Verdana" w:eastAsia="Arial Unicode MS" w:hAnsi="Verdana"/>
          <w:color w:val="0000FF"/>
          <w:sz w:val="19"/>
          <w:szCs w:val="18"/>
        </w:rPr>
        <w:t>las establecidas en la cláusula 31.1 de condiciones generales.</w:t>
      </w:r>
      <w:bookmarkEnd w:id="217"/>
      <w:bookmarkEnd w:id="218"/>
      <w:bookmarkEnd w:id="219"/>
      <w:bookmarkEnd w:id="220"/>
    </w:p>
    <w:p w14:paraId="5B7C3E4F" w14:textId="0D7F46E5" w:rsidR="00F70707" w:rsidRPr="009C4783" w:rsidRDefault="006E617F" w:rsidP="009C4783">
      <w:pPr>
        <w:spacing w:before="120" w:after="120"/>
        <w:ind w:left="851" w:right="-427" w:hanging="567"/>
        <w:jc w:val="both"/>
        <w:outlineLvl w:val="3"/>
        <w:rPr>
          <w:rFonts w:ascii="Verdana" w:eastAsia="Arial Unicode MS" w:hAnsi="Verdana"/>
          <w:color w:val="0000FF"/>
          <w:sz w:val="19"/>
          <w:szCs w:val="18"/>
        </w:rPr>
      </w:pPr>
      <w:bookmarkStart w:id="221" w:name="_Toc48117754"/>
      <w:r w:rsidRPr="006E617F">
        <w:rPr>
          <w:rFonts w:ascii="Verdana" w:eastAsia="Arial Unicode MS" w:hAnsi="Verdana"/>
          <w:b/>
          <w:sz w:val="19"/>
          <w:szCs w:val="18"/>
        </w:rPr>
        <w:t xml:space="preserve">11.5.- En materia de protección de datos: </w:t>
      </w:r>
      <w:r w:rsidRPr="006E617F">
        <w:rPr>
          <w:rFonts w:ascii="Verdana" w:eastAsia="Arial Unicode MS" w:hAnsi="Verdana"/>
          <w:color w:val="0000FF"/>
          <w:sz w:val="19"/>
          <w:szCs w:val="18"/>
        </w:rPr>
        <w:t>las establecidas en la cláusula 31.4 de condiciones generales.</w:t>
      </w:r>
      <w:bookmarkStart w:id="222" w:name="_Toc48117755"/>
      <w:bookmarkStart w:id="223" w:name="_Toc39126724"/>
      <w:bookmarkStart w:id="224" w:name="_Toc39127280"/>
      <w:bookmarkStart w:id="225" w:name="_Toc40872704"/>
      <w:bookmarkEnd w:id="221"/>
    </w:p>
    <w:p w14:paraId="1D107F40" w14:textId="448FCB6F"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r w:rsidRPr="006E617F">
        <w:rPr>
          <w:rFonts w:ascii="Verdana" w:eastAsia="Arial Unicode MS" w:hAnsi="Verdana"/>
          <w:b/>
          <w:sz w:val="19"/>
          <w:szCs w:val="18"/>
        </w:rPr>
        <w:t>11.6.- En materia de innovación:</w:t>
      </w:r>
      <w:bookmarkEnd w:id="222"/>
      <w:r w:rsidRPr="006E617F">
        <w:rPr>
          <w:rFonts w:ascii="Verdana" w:eastAsia="Arial Unicode MS" w:hAnsi="Verdana"/>
          <w:b/>
          <w:sz w:val="19"/>
          <w:szCs w:val="18"/>
        </w:rPr>
        <w:t xml:space="preserve"> </w:t>
      </w:r>
      <w:bookmarkEnd w:id="223"/>
      <w:bookmarkEnd w:id="224"/>
      <w:bookmarkEnd w:id="225"/>
      <w:r w:rsidRPr="006E617F">
        <w:rPr>
          <w:rFonts w:ascii="Verdana" w:eastAsia="Arial Unicode MS" w:hAnsi="Verdana"/>
          <w:b/>
          <w:sz w:val="19"/>
          <w:szCs w:val="18"/>
        </w:rPr>
        <w:t xml:space="preserve"> </w:t>
      </w:r>
      <w:r w:rsidR="008B0ABF" w:rsidRPr="00217C70">
        <w:rPr>
          <w:rFonts w:ascii="Verdana" w:eastAsia="Arial Unicode MS" w:hAnsi="Verdana"/>
          <w:color w:val="0000FF"/>
          <w:sz w:val="19"/>
          <w:szCs w:val="18"/>
        </w:rPr>
        <w:t>No</w:t>
      </w:r>
    </w:p>
    <w:p w14:paraId="714EB4AE" w14:textId="77777777" w:rsidR="00C904B0" w:rsidRDefault="006E617F" w:rsidP="00C904B0">
      <w:pPr>
        <w:spacing w:before="120" w:after="120"/>
        <w:ind w:left="851" w:right="-397" w:hanging="567"/>
        <w:jc w:val="both"/>
        <w:outlineLvl w:val="3"/>
        <w:rPr>
          <w:rFonts w:ascii="Verdana" w:eastAsia="Arial Unicode MS" w:hAnsi="Verdana"/>
          <w:color w:val="0000FF"/>
          <w:sz w:val="19"/>
          <w:szCs w:val="18"/>
        </w:rPr>
      </w:pPr>
      <w:bookmarkStart w:id="226" w:name="_Toc48117756"/>
      <w:r w:rsidRPr="006E617F">
        <w:rPr>
          <w:rFonts w:ascii="Verdana" w:eastAsia="Arial Unicode MS" w:hAnsi="Verdana"/>
          <w:b/>
          <w:sz w:val="19"/>
          <w:szCs w:val="18"/>
        </w:rPr>
        <w:t xml:space="preserve">11.7.- Comprobación de pagos a los subcontratistas y suministradoras: </w:t>
      </w:r>
    </w:p>
    <w:p w14:paraId="6AC63276" w14:textId="34EAC9DB" w:rsidR="00C904B0" w:rsidRPr="00C904B0" w:rsidRDefault="00C904B0" w:rsidP="004303B6">
      <w:pPr>
        <w:pStyle w:val="Prrafodelista"/>
        <w:numPr>
          <w:ilvl w:val="0"/>
          <w:numId w:val="166"/>
        </w:numPr>
        <w:spacing w:before="120" w:after="120"/>
        <w:ind w:right="-397"/>
        <w:jc w:val="both"/>
        <w:outlineLvl w:val="3"/>
        <w:rPr>
          <w:rFonts w:ascii="Verdana" w:eastAsia="Arial Unicode MS" w:hAnsi="Verdana"/>
          <w:color w:val="0000FF"/>
          <w:sz w:val="19"/>
          <w:szCs w:val="18"/>
        </w:rPr>
      </w:pPr>
      <w:r w:rsidRPr="00C904B0">
        <w:rPr>
          <w:rFonts w:ascii="Verdana" w:eastAsia="Arial Unicode MS" w:hAnsi="Verdana"/>
          <w:color w:val="0000FF"/>
          <w:sz w:val="19"/>
          <w:szCs w:val="18"/>
        </w:rPr>
        <w:t xml:space="preserve">Remisión a la Dirección Facultativa, cuando esta se lo solicite, de la relación detallada de las subcontratistas y suministradoras que participen en el contrato cuando se perfeccionen su participación junto con aquellas condiciones de subcontratación o suministro de cada </w:t>
      </w:r>
      <w:proofErr w:type="gramStart"/>
      <w:r w:rsidRPr="00C904B0">
        <w:rPr>
          <w:rFonts w:ascii="Verdana" w:eastAsia="Arial Unicode MS" w:hAnsi="Verdana"/>
          <w:color w:val="0000FF"/>
          <w:sz w:val="19"/>
          <w:szCs w:val="18"/>
        </w:rPr>
        <w:t>uno de ellas</w:t>
      </w:r>
      <w:proofErr w:type="gramEnd"/>
      <w:r w:rsidRPr="00C904B0">
        <w:rPr>
          <w:rFonts w:ascii="Verdana" w:eastAsia="Arial Unicode MS" w:hAnsi="Verdana"/>
          <w:color w:val="0000FF"/>
          <w:sz w:val="19"/>
          <w:szCs w:val="18"/>
        </w:rPr>
        <w:t xml:space="preserve"> que guarden una relación directa con el plazo del pago.</w:t>
      </w:r>
    </w:p>
    <w:p w14:paraId="508AD59F" w14:textId="1FE35735" w:rsidR="00C904B0" w:rsidRPr="00C904B0" w:rsidRDefault="00C904B0" w:rsidP="004303B6">
      <w:pPr>
        <w:pStyle w:val="Prrafodelista"/>
        <w:numPr>
          <w:ilvl w:val="0"/>
          <w:numId w:val="166"/>
        </w:numPr>
        <w:spacing w:before="120" w:after="120"/>
        <w:ind w:right="-397"/>
        <w:jc w:val="both"/>
        <w:outlineLvl w:val="3"/>
        <w:rPr>
          <w:rFonts w:ascii="Verdana" w:eastAsia="Arial Unicode MS" w:hAnsi="Verdana"/>
          <w:color w:val="0000FF"/>
          <w:sz w:val="19"/>
          <w:szCs w:val="18"/>
        </w:rPr>
      </w:pPr>
      <w:r w:rsidRPr="00C904B0">
        <w:rPr>
          <w:rFonts w:ascii="Verdana" w:eastAsia="Arial Unicode MS" w:hAnsi="Verdana"/>
          <w:color w:val="0000FF"/>
          <w:sz w:val="19"/>
          <w:szCs w:val="18"/>
        </w:rPr>
        <w:t>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05BFDE89" w14:textId="33D314ED" w:rsidR="006E617F" w:rsidRPr="006E617F" w:rsidRDefault="006E617F" w:rsidP="00C904B0">
      <w:pPr>
        <w:spacing w:before="120" w:after="120"/>
        <w:ind w:left="851" w:right="-397" w:hanging="567"/>
        <w:jc w:val="both"/>
        <w:outlineLvl w:val="3"/>
        <w:rPr>
          <w:rFonts w:ascii="Verdana" w:eastAsia="Arial Unicode MS" w:hAnsi="Verdana"/>
          <w:color w:val="0000FF"/>
          <w:sz w:val="19"/>
          <w:szCs w:val="18"/>
        </w:rPr>
      </w:pPr>
      <w:r w:rsidRPr="006E617F">
        <w:rPr>
          <w:rFonts w:ascii="Verdana" w:eastAsia="Arial Unicode MS" w:hAnsi="Verdana"/>
          <w:b/>
          <w:sz w:val="19"/>
          <w:szCs w:val="18"/>
        </w:rPr>
        <w:t xml:space="preserve">11.8.- Otras: </w:t>
      </w:r>
      <w:bookmarkEnd w:id="226"/>
      <w:r w:rsidR="00F75B1E">
        <w:rPr>
          <w:rFonts w:ascii="Verdana" w:eastAsia="Arial Unicode MS" w:hAnsi="Verdana"/>
          <w:color w:val="0000FF"/>
          <w:sz w:val="19"/>
          <w:szCs w:val="18"/>
        </w:rPr>
        <w:t>No</w:t>
      </w:r>
    </w:p>
    <w:p w14:paraId="2CC8D4F5" w14:textId="77777777" w:rsidR="006E617F" w:rsidRPr="006E617F" w:rsidRDefault="006E617F" w:rsidP="006E617F">
      <w:pPr>
        <w:spacing w:before="120" w:after="120"/>
        <w:ind w:left="284" w:right="-427"/>
        <w:jc w:val="both"/>
        <w:rPr>
          <w:rFonts w:ascii="Verdana" w:hAnsi="Verdana" w:cs="Arial"/>
          <w:b/>
          <w:sz w:val="19"/>
          <w:szCs w:val="19"/>
        </w:rPr>
      </w:pPr>
      <w:r w:rsidRPr="006E617F">
        <w:rPr>
          <w:rFonts w:ascii="Verdana" w:hAnsi="Verdana" w:cs="Arial"/>
          <w:b/>
          <w:sz w:val="19"/>
          <w:szCs w:val="19"/>
        </w:rPr>
        <w:t xml:space="preserve">En el caso de que los hubiera, todas las condiciones especiales de ejecución serán exigidas a </w:t>
      </w:r>
      <w:r w:rsidRPr="006E617F">
        <w:rPr>
          <w:rFonts w:ascii="Verdana" w:hAnsi="Verdana" w:cs="Arial"/>
          <w:b/>
          <w:sz w:val="19"/>
          <w:szCs w:val="19"/>
          <w:u w:val="single"/>
        </w:rPr>
        <w:t>todas las subcontratistas</w:t>
      </w:r>
      <w:r w:rsidRPr="006E617F">
        <w:rPr>
          <w:rFonts w:ascii="Verdana" w:hAnsi="Verdana" w:cs="Arial"/>
          <w:b/>
          <w:sz w:val="19"/>
          <w:szCs w:val="19"/>
        </w:rPr>
        <w:t xml:space="preserve">. </w:t>
      </w:r>
    </w:p>
    <w:p w14:paraId="2F9E94C5" w14:textId="77777777" w:rsidR="006E617F" w:rsidRPr="006E617F" w:rsidRDefault="006E617F" w:rsidP="006E617F">
      <w:pPr>
        <w:pBdr>
          <w:top w:val="single" w:sz="4" w:space="1" w:color="auto"/>
        </w:pBdr>
        <w:spacing w:before="240"/>
        <w:ind w:left="284" w:right="-427" w:hanging="284"/>
        <w:jc w:val="both"/>
        <w:outlineLvl w:val="2"/>
        <w:rPr>
          <w:rFonts w:ascii="Verdana" w:hAnsi="Verdana" w:cs="Arial"/>
          <w:b/>
          <w:caps/>
          <w:sz w:val="19"/>
          <w:szCs w:val="19"/>
        </w:rPr>
      </w:pPr>
      <w:bookmarkStart w:id="227" w:name="_Toc156483525"/>
      <w:bookmarkStart w:id="228" w:name="_Toc198111957"/>
      <w:r w:rsidRPr="006E617F">
        <w:rPr>
          <w:rFonts w:ascii="Verdana" w:hAnsi="Verdana" w:cs="Arial"/>
          <w:b/>
          <w:caps/>
          <w:sz w:val="19"/>
          <w:szCs w:val="19"/>
        </w:rPr>
        <w:t>12.- OBLIGACIONES CONTRACTUALES ESENCIALES DEL CONTRATO Y OTRAS OBLIGACIONES EN MATERIA MEDIOAMBIENTAL, SOCIAL O LABORAL</w:t>
      </w:r>
      <w:bookmarkEnd w:id="227"/>
      <w:bookmarkEnd w:id="228"/>
    </w:p>
    <w:p w14:paraId="71BE1444" w14:textId="77777777" w:rsidR="006E617F" w:rsidRPr="006E617F" w:rsidRDefault="006E617F" w:rsidP="006E617F">
      <w:pPr>
        <w:spacing w:before="120" w:after="120"/>
        <w:ind w:left="851" w:right="-397" w:hanging="567"/>
        <w:jc w:val="both"/>
        <w:outlineLvl w:val="3"/>
        <w:rPr>
          <w:rFonts w:ascii="Verdana" w:eastAsia="Arial Unicode MS" w:hAnsi="Verdana"/>
          <w:b/>
          <w:sz w:val="19"/>
          <w:szCs w:val="18"/>
        </w:rPr>
      </w:pPr>
      <w:bookmarkStart w:id="229" w:name="_Toc39126726"/>
      <w:bookmarkStart w:id="230" w:name="_Toc39127282"/>
      <w:bookmarkStart w:id="231" w:name="_Toc40872706"/>
      <w:bookmarkStart w:id="232" w:name="_Toc48117758"/>
      <w:r w:rsidRPr="006E617F">
        <w:rPr>
          <w:rFonts w:ascii="Verdana" w:eastAsia="Arial Unicode MS" w:hAnsi="Verdana"/>
          <w:b/>
          <w:sz w:val="19"/>
          <w:szCs w:val="18"/>
        </w:rPr>
        <w:t xml:space="preserve">12.1.- </w:t>
      </w:r>
      <w:bookmarkEnd w:id="229"/>
      <w:bookmarkEnd w:id="230"/>
      <w:bookmarkEnd w:id="231"/>
      <w:r w:rsidRPr="006E617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232"/>
    </w:p>
    <w:p w14:paraId="241C7894"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3" w:name="_Toc48117759"/>
      <w:r w:rsidRPr="006E617F">
        <w:rPr>
          <w:rFonts w:ascii="Verdana" w:eastAsia="Arial Unicode MS" w:hAnsi="Verdana"/>
          <w:b/>
          <w:sz w:val="19"/>
          <w:szCs w:val="18"/>
        </w:rPr>
        <w:t>12.1.1</w:t>
      </w:r>
      <w:r w:rsidRPr="006E617F">
        <w:rPr>
          <w:rFonts w:ascii="Verdana" w:eastAsia="Calibri" w:hAnsi="Verdana" w:cs="Georgia"/>
          <w:bCs/>
          <w:color w:val="0000FF"/>
          <w:sz w:val="19"/>
          <w:szCs w:val="18"/>
        </w:rPr>
        <w:t>.- Las condiciones especiales de ejecución indicadas en la cláusula 11 de cláusulas específicas del contrato.</w:t>
      </w:r>
      <w:bookmarkEnd w:id="233"/>
      <w:r w:rsidRPr="006E617F">
        <w:rPr>
          <w:rFonts w:ascii="Verdana" w:eastAsia="Arial Unicode MS" w:hAnsi="Verdana"/>
          <w:sz w:val="19"/>
          <w:szCs w:val="18"/>
        </w:rPr>
        <w:t xml:space="preserve"> </w:t>
      </w:r>
    </w:p>
    <w:p w14:paraId="734A939D" w14:textId="6664A27C"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4" w:name="_Toc48117760"/>
      <w:r w:rsidRPr="006E617F">
        <w:rPr>
          <w:rFonts w:ascii="Verdana" w:eastAsia="Arial Unicode MS" w:hAnsi="Verdana"/>
          <w:b/>
          <w:sz w:val="19"/>
          <w:szCs w:val="18"/>
        </w:rPr>
        <w:t xml:space="preserve">12.1.2.- </w:t>
      </w:r>
      <w:r w:rsidRPr="006E617F">
        <w:rPr>
          <w:rFonts w:ascii="Verdana" w:eastAsia="Arial Unicode MS" w:hAnsi="Verdana"/>
          <w:sz w:val="19"/>
          <w:szCs w:val="18"/>
        </w:rPr>
        <w:t xml:space="preserve">Adscribir a la ejecución del contrato los medios indicados, en su caso, en el cuadro de la declaración responsable que figura en el </w:t>
      </w:r>
      <w:r w:rsidRPr="006E617F">
        <w:rPr>
          <w:rFonts w:ascii="Verdana" w:eastAsia="Arial Unicode MS" w:hAnsi="Verdana"/>
          <w:b/>
          <w:color w:val="0000FF"/>
          <w:sz w:val="19"/>
          <w:szCs w:val="18"/>
        </w:rPr>
        <w:t>ANEXO II-2 “</w:t>
      </w:r>
      <w:r w:rsidRPr="006E617F">
        <w:rPr>
          <w:rFonts w:ascii="Verdana" w:eastAsia="Calibri" w:hAnsi="Verdana" w:cs="Georgia"/>
          <w:b/>
          <w:color w:val="0000FF"/>
          <w:sz w:val="19"/>
          <w:szCs w:val="18"/>
        </w:rPr>
        <w:t>Compromiso de adscripción de medios”</w:t>
      </w:r>
      <w:r w:rsidRPr="006E617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234"/>
      <w:r w:rsidR="00F75B1E">
        <w:rPr>
          <w:rFonts w:ascii="Verdana" w:eastAsia="Calibri" w:hAnsi="Verdana" w:cs="Georgia"/>
          <w:sz w:val="19"/>
          <w:szCs w:val="18"/>
        </w:rPr>
        <w:t xml:space="preserve"> </w:t>
      </w:r>
      <w:r w:rsidR="00F75B1E" w:rsidRPr="00F75B1E">
        <w:rPr>
          <w:rFonts w:ascii="Verdana" w:eastAsia="Calibri" w:hAnsi="Verdana" w:cs="Georgia"/>
          <w:sz w:val="19"/>
          <w:szCs w:val="18"/>
          <w:highlight w:val="yellow"/>
        </w:rPr>
        <w:t>(no aplica)</w:t>
      </w:r>
    </w:p>
    <w:p w14:paraId="0F0DE3AD"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5" w:name="_Toc48117761"/>
      <w:r w:rsidRPr="006E617F">
        <w:rPr>
          <w:rFonts w:ascii="Verdana" w:eastAsia="Arial Unicode MS" w:hAnsi="Verdana"/>
          <w:b/>
          <w:sz w:val="19"/>
          <w:szCs w:val="18"/>
        </w:rPr>
        <w:t>12.1.3</w:t>
      </w:r>
      <w:r w:rsidRPr="006E617F">
        <w:rPr>
          <w:rFonts w:ascii="Verdana" w:eastAsia="Calibri" w:hAnsi="Verdana" w:cs="Georgia"/>
          <w:bCs/>
          <w:color w:val="0000FF"/>
          <w:sz w:val="19"/>
          <w:szCs w:val="18"/>
        </w:rPr>
        <w:t>.- La obligación de realizar la propia contratista determinadas partes de la prestación o trabajos concretos de conformidad con las cláusulas 14.1 y 18.6 de cláusulas específicas del contrato.</w:t>
      </w:r>
      <w:bookmarkEnd w:id="235"/>
      <w:r w:rsidRPr="006E617F">
        <w:rPr>
          <w:rFonts w:ascii="Verdana" w:eastAsia="Arial Unicode MS" w:hAnsi="Verdana"/>
          <w:sz w:val="19"/>
          <w:szCs w:val="18"/>
        </w:rPr>
        <w:t xml:space="preserve"> </w:t>
      </w:r>
    </w:p>
    <w:p w14:paraId="22E41E38"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6" w:name="_Toc48117762"/>
      <w:r w:rsidRPr="006E617F">
        <w:rPr>
          <w:rFonts w:ascii="Verdana" w:eastAsia="Arial Unicode MS" w:hAnsi="Verdana"/>
          <w:b/>
          <w:sz w:val="19"/>
          <w:szCs w:val="18"/>
        </w:rPr>
        <w:t xml:space="preserve">12.1.4.- </w:t>
      </w:r>
      <w:r w:rsidRPr="006E617F">
        <w:rPr>
          <w:rFonts w:ascii="Verdana" w:eastAsia="Calibri" w:hAnsi="Verdana" w:cs="Georgia"/>
          <w:bCs/>
          <w:color w:val="0000FF"/>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236"/>
    </w:p>
    <w:p w14:paraId="246810EE" w14:textId="2EC801B6"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7" w:name="_Toc48117763"/>
      <w:r w:rsidRPr="006E617F">
        <w:rPr>
          <w:rFonts w:ascii="Verdana" w:eastAsia="Arial Unicode MS" w:hAnsi="Verdana"/>
          <w:b/>
          <w:sz w:val="19"/>
          <w:szCs w:val="18"/>
        </w:rPr>
        <w:t xml:space="preserve">12.1.5.- </w:t>
      </w:r>
      <w:r w:rsidRPr="006E617F">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bookmarkEnd w:id="237"/>
      <w:r w:rsidR="00F75B1E">
        <w:rPr>
          <w:rFonts w:ascii="Verdana" w:eastAsia="Arial Unicode MS" w:hAnsi="Verdana"/>
          <w:sz w:val="19"/>
          <w:szCs w:val="18"/>
        </w:rPr>
        <w:t xml:space="preserve"> </w:t>
      </w:r>
      <w:r w:rsidR="00F75B1E" w:rsidRPr="00F75B1E">
        <w:rPr>
          <w:rFonts w:ascii="Verdana" w:eastAsia="Calibri" w:hAnsi="Verdana" w:cs="Georgia"/>
          <w:sz w:val="19"/>
          <w:szCs w:val="18"/>
          <w:highlight w:val="yellow"/>
        </w:rPr>
        <w:t>(no aplica)</w:t>
      </w:r>
    </w:p>
    <w:p w14:paraId="475E31FC"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12.1.5.1.- </w:t>
      </w:r>
      <w:r w:rsidRPr="006E617F">
        <w:rPr>
          <w:rFonts w:ascii="Verdana" w:hAnsi="Verdana"/>
          <w:sz w:val="19"/>
          <w:szCs w:val="19"/>
        </w:rPr>
        <w:t>Cumplir con la finalidad recogida en este pliego para la cual se han cedido los datos.</w:t>
      </w:r>
    </w:p>
    <w:p w14:paraId="03B05AE1"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12.1.5.2.- </w:t>
      </w:r>
      <w:r w:rsidRPr="006E617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w:t>
      </w:r>
      <w:r w:rsidRPr="006E617F">
        <w:rPr>
          <w:rFonts w:ascii="Verdana" w:hAnsi="Verdana"/>
          <w:sz w:val="19"/>
          <w:szCs w:val="19"/>
        </w:rPr>
        <w:lastRenderedPageBreak/>
        <w:t>comunicar cualquier cambio que se produzca, a lo largo de la vida del contrato, de la información facilitada en la declaración a la que se refiere este punto.</w:t>
      </w:r>
    </w:p>
    <w:p w14:paraId="1F9B2469"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12.1.5.3.- </w:t>
      </w:r>
      <w:r w:rsidRPr="006E617F">
        <w:rPr>
          <w:rFonts w:ascii="Verdana" w:hAnsi="Verdana"/>
          <w:sz w:val="19"/>
          <w:szCs w:val="19"/>
        </w:rPr>
        <w:t>No modificar la/</w:t>
      </w:r>
      <w:proofErr w:type="gramStart"/>
      <w:r w:rsidRPr="006E617F">
        <w:rPr>
          <w:rFonts w:ascii="Verdana" w:hAnsi="Verdana"/>
          <w:sz w:val="19"/>
          <w:szCs w:val="19"/>
        </w:rPr>
        <w:t>las subcontratista</w:t>
      </w:r>
      <w:proofErr w:type="gramEnd"/>
      <w:r w:rsidRPr="006E617F">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DD08C3D" w14:textId="77777777" w:rsidR="006E617F" w:rsidRPr="006E617F" w:rsidRDefault="006E617F" w:rsidP="006E617F">
      <w:pPr>
        <w:spacing w:before="120" w:after="120"/>
        <w:ind w:left="2127" w:right="-427" w:hanging="709"/>
        <w:jc w:val="both"/>
        <w:rPr>
          <w:rFonts w:ascii="Verdana" w:hAnsi="Verdana"/>
          <w:b/>
          <w:sz w:val="19"/>
          <w:szCs w:val="19"/>
        </w:rPr>
      </w:pPr>
      <w:r w:rsidRPr="006E617F">
        <w:rPr>
          <w:rFonts w:ascii="Verdana" w:hAnsi="Verdana"/>
          <w:b/>
          <w:sz w:val="19"/>
          <w:szCs w:val="19"/>
        </w:rPr>
        <w:t xml:space="preserve">12.1.5.4.- </w:t>
      </w:r>
      <w:r w:rsidRPr="006E617F">
        <w:rPr>
          <w:rFonts w:ascii="Verdana" w:hAnsi="Verdana"/>
          <w:sz w:val="19"/>
          <w:szCs w:val="19"/>
        </w:rPr>
        <w:t>Todas aquellas que en relación con esta materia se hallan previstas en la normativa de contratación pública.</w:t>
      </w:r>
    </w:p>
    <w:p w14:paraId="64A0CD8F" w14:textId="21F230F7" w:rsidR="006E617F" w:rsidRDefault="006E617F" w:rsidP="006E617F">
      <w:pPr>
        <w:spacing w:before="120" w:after="120"/>
        <w:ind w:left="1418" w:right="-425" w:hanging="851"/>
        <w:jc w:val="both"/>
        <w:outlineLvl w:val="4"/>
        <w:rPr>
          <w:rFonts w:ascii="Verdana" w:eastAsia="Arial Unicode MS" w:hAnsi="Verdana"/>
          <w:color w:val="0000FF"/>
          <w:sz w:val="19"/>
          <w:szCs w:val="18"/>
        </w:rPr>
      </w:pPr>
      <w:bookmarkStart w:id="238" w:name="_Toc48117764"/>
      <w:r w:rsidRPr="006E617F">
        <w:rPr>
          <w:rFonts w:ascii="Verdana" w:eastAsia="Arial Unicode MS" w:hAnsi="Verdana"/>
          <w:b/>
          <w:sz w:val="19"/>
          <w:szCs w:val="18"/>
        </w:rPr>
        <w:t xml:space="preserve">12.1.6.- </w:t>
      </w:r>
      <w:r w:rsidRPr="006E617F">
        <w:rPr>
          <w:rFonts w:ascii="Verdana" w:eastAsia="Arial Unicode MS" w:hAnsi="Verdana"/>
          <w:sz w:val="19"/>
          <w:szCs w:val="18"/>
        </w:rPr>
        <w:t xml:space="preserve">Otras: </w:t>
      </w:r>
      <w:r w:rsidRPr="006E617F">
        <w:rPr>
          <w:rFonts w:ascii="Verdana" w:eastAsia="Arial Unicode MS" w:hAnsi="Verdana"/>
          <w:color w:val="0000FF"/>
          <w:sz w:val="19"/>
          <w:szCs w:val="18"/>
        </w:rPr>
        <w:t>sí, la/s siguiente/s</w:t>
      </w:r>
      <w:bookmarkEnd w:id="238"/>
    </w:p>
    <w:p w14:paraId="35A84D28" w14:textId="77777777" w:rsidR="00F75B1E" w:rsidRDefault="006E617F" w:rsidP="00F75B1E">
      <w:pPr>
        <w:tabs>
          <w:tab w:val="left" w:pos="600"/>
        </w:tabs>
        <w:spacing w:before="120" w:after="120"/>
        <w:ind w:left="2127" w:right="-427" w:hanging="709"/>
        <w:jc w:val="both"/>
        <w:rPr>
          <w:rFonts w:ascii="Verdana" w:hAnsi="Verdana" w:cs="Arial"/>
          <w:sz w:val="19"/>
          <w:szCs w:val="19"/>
        </w:rPr>
      </w:pPr>
      <w:r w:rsidRPr="006E617F">
        <w:rPr>
          <w:rFonts w:ascii="Verdana" w:hAnsi="Verdana" w:cs="Arial"/>
          <w:b/>
          <w:sz w:val="19"/>
          <w:szCs w:val="19"/>
        </w:rPr>
        <w:t>12.1.6.1.-</w:t>
      </w:r>
      <w:r w:rsidRPr="006E617F">
        <w:rPr>
          <w:rFonts w:ascii="Verdana" w:hAnsi="Verdana" w:cs="Arial"/>
          <w:sz w:val="19"/>
          <w:szCs w:val="19"/>
        </w:rPr>
        <w:t xml:space="preserve"> La ejecución de la obra en el plazo establecido en el contrato. </w:t>
      </w:r>
    </w:p>
    <w:p w14:paraId="72B7D7A0" w14:textId="77777777" w:rsidR="00F75B1E" w:rsidRDefault="006E617F" w:rsidP="00F75B1E">
      <w:pPr>
        <w:tabs>
          <w:tab w:val="left" w:pos="600"/>
        </w:tabs>
        <w:spacing w:before="120" w:after="120"/>
        <w:ind w:left="1418" w:right="-427"/>
        <w:jc w:val="both"/>
        <w:rPr>
          <w:rFonts w:ascii="Verdana" w:hAnsi="Verdana" w:cs="Arial"/>
          <w:sz w:val="19"/>
          <w:szCs w:val="19"/>
        </w:rPr>
      </w:pPr>
      <w:r w:rsidRPr="006E617F">
        <w:rPr>
          <w:rFonts w:ascii="Verdana" w:hAnsi="Verdana" w:cs="Arial"/>
          <w:b/>
          <w:sz w:val="19"/>
          <w:szCs w:val="19"/>
        </w:rPr>
        <w:t>12.1.6.2.-</w:t>
      </w:r>
      <w:r w:rsidRPr="006E617F">
        <w:rPr>
          <w:rFonts w:ascii="Verdana" w:hAnsi="Verdana" w:cs="Arial"/>
          <w:sz w:val="19"/>
          <w:szCs w:val="19"/>
        </w:rPr>
        <w:t xml:space="preserve"> </w:t>
      </w:r>
      <w:r w:rsidR="00F75B1E" w:rsidRPr="00C756A6">
        <w:rPr>
          <w:rFonts w:ascii="Verdana" w:hAnsi="Verdana" w:cs="Arial"/>
          <w:color w:val="0000FF"/>
          <w:sz w:val="19"/>
          <w:szCs w:val="19"/>
        </w:rPr>
        <w:t>Si durante las obras hay que intervenir sobre servicios existentes (como canalizaciones de agua, gas, electricidad, telecomunicaciones, etc.), las actuaciones previstas en el proyecto pueden cambiar si así lo solicitan las empresas que son propietarias o gestoras de esos servicios (por ejemplo, Iberdrola, Telefónica, etc.), ya sea antes o durante la ejecución de la obra.</w:t>
      </w:r>
    </w:p>
    <w:p w14:paraId="61D3A655" w14:textId="6215A069" w:rsidR="00F75B1E" w:rsidRDefault="00F75B1E" w:rsidP="00F75B1E">
      <w:pPr>
        <w:tabs>
          <w:tab w:val="left" w:pos="600"/>
        </w:tabs>
        <w:spacing w:before="120" w:after="120"/>
        <w:ind w:left="1418" w:right="-427"/>
        <w:jc w:val="both"/>
        <w:rPr>
          <w:rFonts w:ascii="Verdana" w:hAnsi="Verdana" w:cs="Arial"/>
          <w:color w:val="0000FF"/>
          <w:sz w:val="19"/>
          <w:szCs w:val="19"/>
        </w:rPr>
      </w:pPr>
      <w:r w:rsidRPr="00C756A6">
        <w:rPr>
          <w:rFonts w:ascii="Verdana" w:hAnsi="Verdana" w:cs="Arial"/>
          <w:color w:val="0000FF"/>
          <w:sz w:val="19"/>
          <w:szCs w:val="19"/>
        </w:rPr>
        <w:t>En tal caso, el contratista deberá adaptarse a esas modificaciones, ejecutar las obras de acuerdo con las nuevas indicaciones y ajustar su planificación para coordinarse con los trabajos que tengan que hacer directamente los propietarios de esos servicios (por ejemplo, cambios de trazado, cortes programados, sustituciones, etc.).</w:t>
      </w:r>
    </w:p>
    <w:p w14:paraId="02257BF2" w14:textId="77777777" w:rsidR="006E617F" w:rsidRPr="006E617F" w:rsidRDefault="006E617F" w:rsidP="006E617F">
      <w:pPr>
        <w:spacing w:before="240"/>
        <w:ind w:left="301" w:right="-427"/>
        <w:jc w:val="both"/>
        <w:rPr>
          <w:rFonts w:ascii="Verdana" w:hAnsi="Verdana" w:cs="Arial"/>
          <w:sz w:val="19"/>
          <w:szCs w:val="19"/>
        </w:rPr>
      </w:pPr>
      <w:r w:rsidRPr="006E617F">
        <w:rPr>
          <w:rFonts w:ascii="Verdana" w:hAnsi="Verdana" w:cs="Arial"/>
          <w:sz w:val="19"/>
          <w:szCs w:val="19"/>
        </w:rPr>
        <w:t xml:space="preserve">El incumplimiento de cualquiera de las obligaciones contractuales esenciales constituye </w:t>
      </w:r>
      <w:r w:rsidRPr="006E617F">
        <w:rPr>
          <w:rFonts w:ascii="Verdana" w:hAnsi="Verdana" w:cs="Arial"/>
          <w:b/>
          <w:sz w:val="19"/>
          <w:szCs w:val="19"/>
        </w:rPr>
        <w:t>infracción grave</w:t>
      </w:r>
      <w:r w:rsidRPr="006E617F">
        <w:rPr>
          <w:rFonts w:ascii="Verdana" w:hAnsi="Verdana" w:cs="Arial"/>
          <w:sz w:val="19"/>
          <w:szCs w:val="19"/>
        </w:rPr>
        <w:t xml:space="preserve"> a efectos del art. 71.2 c) LCSP. </w:t>
      </w:r>
    </w:p>
    <w:p w14:paraId="7310A171" w14:textId="77777777" w:rsidR="006E617F" w:rsidRPr="006E617F" w:rsidRDefault="006E617F" w:rsidP="006E617F">
      <w:pPr>
        <w:spacing w:before="120" w:after="120"/>
        <w:ind w:left="851" w:right="-427" w:hanging="567"/>
        <w:jc w:val="both"/>
        <w:outlineLvl w:val="3"/>
        <w:rPr>
          <w:rFonts w:ascii="Verdana" w:eastAsia="Arial Unicode MS" w:hAnsi="Verdana"/>
          <w:b/>
          <w:sz w:val="19"/>
          <w:szCs w:val="18"/>
        </w:rPr>
      </w:pPr>
      <w:bookmarkStart w:id="239" w:name="_Toc39126727"/>
      <w:bookmarkStart w:id="240" w:name="_Toc39127283"/>
      <w:bookmarkStart w:id="241" w:name="_Toc40872707"/>
      <w:bookmarkStart w:id="242" w:name="_Toc48117765"/>
      <w:r w:rsidRPr="006E617F">
        <w:rPr>
          <w:rFonts w:ascii="Verdana" w:eastAsia="Arial Unicode MS" w:hAnsi="Verdana"/>
          <w:b/>
          <w:sz w:val="19"/>
          <w:szCs w:val="18"/>
        </w:rPr>
        <w:t>12.2.- Otras obligaciones en materia medioambiental, social o laboral:</w:t>
      </w:r>
      <w:bookmarkEnd w:id="239"/>
      <w:bookmarkEnd w:id="240"/>
      <w:bookmarkEnd w:id="241"/>
      <w:bookmarkEnd w:id="242"/>
    </w:p>
    <w:p w14:paraId="498B671C" w14:textId="77777777" w:rsidR="009C6DA6" w:rsidRDefault="006E617F" w:rsidP="009C6DA6">
      <w:pPr>
        <w:spacing w:before="120" w:after="120"/>
        <w:ind w:left="1418" w:right="-425" w:hanging="851"/>
        <w:jc w:val="both"/>
        <w:outlineLvl w:val="4"/>
        <w:rPr>
          <w:rFonts w:ascii="Verdana" w:eastAsia="Arial Unicode MS" w:hAnsi="Verdana"/>
          <w:sz w:val="19"/>
          <w:szCs w:val="18"/>
        </w:rPr>
      </w:pPr>
      <w:bookmarkStart w:id="243" w:name="_Toc48117766"/>
      <w:r w:rsidRPr="006E617F">
        <w:rPr>
          <w:rFonts w:ascii="Verdana" w:eastAsia="Arial Unicode MS" w:hAnsi="Verdana"/>
          <w:b/>
          <w:sz w:val="19"/>
          <w:szCs w:val="18"/>
        </w:rPr>
        <w:t>12.2.1.- Obligaciones en materia medioambiental</w:t>
      </w:r>
      <w:r w:rsidRPr="006E617F">
        <w:rPr>
          <w:rFonts w:ascii="Verdana" w:eastAsia="Arial Unicode MS" w:hAnsi="Verdana"/>
          <w:sz w:val="19"/>
          <w:szCs w:val="18"/>
        </w:rPr>
        <w:t xml:space="preserve">: </w:t>
      </w:r>
      <w:bookmarkEnd w:id="243"/>
    </w:p>
    <w:p w14:paraId="361F7847" w14:textId="77777777" w:rsidR="00EB79F3" w:rsidRDefault="00EB79F3" w:rsidP="00A41298">
      <w:pPr>
        <w:jc w:val="both"/>
        <w:rPr>
          <w:rFonts w:ascii="Verdana" w:hAnsi="Verdana"/>
          <w:sz w:val="19"/>
          <w:szCs w:val="19"/>
        </w:rPr>
      </w:pPr>
      <w:r w:rsidRPr="00A41298">
        <w:rPr>
          <w:rFonts w:ascii="Verdana" w:hAnsi="Verdana"/>
          <w:sz w:val="19"/>
          <w:szCs w:val="19"/>
        </w:rPr>
        <w:t xml:space="preserve">Deben cumplirse las condiciones establecidas en la Resolución de 19 de junio de 2025, del director de Administración Ambiental, por la que se formula el informe de impacto ambiental del Proyecto de defensa contra inundaciones del río Cadagua a su paso por Sodupe, en el término municipal de </w:t>
      </w:r>
      <w:proofErr w:type="spellStart"/>
      <w:r w:rsidRPr="00A41298">
        <w:rPr>
          <w:rFonts w:ascii="Verdana" w:hAnsi="Verdana"/>
          <w:sz w:val="19"/>
          <w:szCs w:val="19"/>
        </w:rPr>
        <w:t>Güeñes</w:t>
      </w:r>
      <w:proofErr w:type="spellEnd"/>
      <w:r w:rsidRPr="00A41298">
        <w:rPr>
          <w:rFonts w:ascii="Verdana" w:hAnsi="Verdana"/>
          <w:sz w:val="19"/>
          <w:szCs w:val="19"/>
        </w:rPr>
        <w:t>, promovido por la Agencia Vasca del Agua.</w:t>
      </w:r>
    </w:p>
    <w:p w14:paraId="47CE53F4" w14:textId="77777777" w:rsidR="00A41298" w:rsidRPr="00A41298" w:rsidRDefault="00A41298" w:rsidP="00A41298">
      <w:pPr>
        <w:jc w:val="both"/>
        <w:rPr>
          <w:rFonts w:ascii="Verdana" w:hAnsi="Verdana"/>
          <w:sz w:val="19"/>
          <w:szCs w:val="19"/>
        </w:rPr>
      </w:pPr>
    </w:p>
    <w:p w14:paraId="705619D3" w14:textId="77777777" w:rsidR="00EB79F3" w:rsidRDefault="00EB79F3" w:rsidP="00A41298">
      <w:pPr>
        <w:jc w:val="both"/>
        <w:rPr>
          <w:rFonts w:ascii="Verdana" w:hAnsi="Verdana"/>
          <w:sz w:val="19"/>
          <w:szCs w:val="19"/>
        </w:rPr>
      </w:pPr>
      <w:r w:rsidRPr="00A41298">
        <w:rPr>
          <w:rFonts w:ascii="Verdana" w:hAnsi="Verdana"/>
          <w:sz w:val="19"/>
          <w:szCs w:val="19"/>
        </w:rPr>
        <w:t>Los residuos únicamente podrán destinarse a eliminación si previamente queda debidamente justificado que su valorización no resulta técnica, económica o medioambientalmente viable.</w:t>
      </w:r>
    </w:p>
    <w:p w14:paraId="7428E0F0" w14:textId="77777777" w:rsidR="00A41298" w:rsidRPr="00A41298" w:rsidRDefault="00A41298" w:rsidP="00A41298">
      <w:pPr>
        <w:jc w:val="both"/>
        <w:rPr>
          <w:rFonts w:ascii="Verdana" w:hAnsi="Verdana"/>
          <w:sz w:val="19"/>
          <w:szCs w:val="19"/>
        </w:rPr>
      </w:pPr>
    </w:p>
    <w:p w14:paraId="3229B248" w14:textId="77777777" w:rsidR="00EB79F3" w:rsidRDefault="00EB79F3" w:rsidP="00A41298">
      <w:pPr>
        <w:jc w:val="both"/>
        <w:rPr>
          <w:rFonts w:ascii="Verdana" w:hAnsi="Verdana"/>
          <w:sz w:val="19"/>
          <w:szCs w:val="19"/>
        </w:rPr>
      </w:pPr>
      <w:r w:rsidRPr="00A41298">
        <w:rPr>
          <w:rFonts w:ascii="Verdana" w:hAnsi="Verdana"/>
          <w:sz w:val="19"/>
          <w:szCs w:val="19"/>
        </w:rPr>
        <w:t>Debe contemplarse el objetivo de valorización mínimo del 85% respecto al total de la previsión de residuos, según la Instrucción sobre incorporación de cláusulas ambientales de IHOBE</w:t>
      </w:r>
    </w:p>
    <w:p w14:paraId="402A3E8B" w14:textId="77777777" w:rsidR="00A41298" w:rsidRPr="00A41298" w:rsidRDefault="00A41298" w:rsidP="00A41298">
      <w:pPr>
        <w:jc w:val="both"/>
        <w:rPr>
          <w:rFonts w:ascii="Verdana" w:hAnsi="Verdana"/>
          <w:sz w:val="19"/>
          <w:szCs w:val="19"/>
        </w:rPr>
      </w:pPr>
    </w:p>
    <w:p w14:paraId="04A94D1A" w14:textId="77777777" w:rsidR="00EB79F3" w:rsidRDefault="00EB79F3" w:rsidP="00A41298">
      <w:pPr>
        <w:jc w:val="both"/>
        <w:rPr>
          <w:rFonts w:ascii="Verdana" w:hAnsi="Verdana"/>
          <w:sz w:val="19"/>
          <w:szCs w:val="19"/>
        </w:rPr>
      </w:pPr>
      <w:r w:rsidRPr="00A41298">
        <w:rPr>
          <w:rFonts w:ascii="Verdana" w:hAnsi="Verdana"/>
          <w:sz w:val="19"/>
          <w:szCs w:val="19"/>
        </w:rPr>
        <w:t xml:space="preserve">La gestión de residuos de construcción y demolición (RCD) deberá garantizar el cumplimiento de los objetivos establecidos en el Estudio de Gestión de Residuos. 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14:paraId="491D78C9" w14:textId="77777777" w:rsidR="00A41298" w:rsidRPr="00A41298" w:rsidRDefault="00A41298" w:rsidP="00A41298">
      <w:pPr>
        <w:jc w:val="both"/>
        <w:rPr>
          <w:rFonts w:ascii="Verdana" w:hAnsi="Verdana"/>
          <w:sz w:val="19"/>
          <w:szCs w:val="19"/>
        </w:rPr>
      </w:pPr>
    </w:p>
    <w:p w14:paraId="6DFF82DC" w14:textId="77777777" w:rsidR="00EB79F3" w:rsidRPr="00A41298" w:rsidRDefault="00EB79F3" w:rsidP="00A41298">
      <w:pPr>
        <w:jc w:val="both"/>
        <w:rPr>
          <w:rFonts w:ascii="Verdana" w:hAnsi="Verdana"/>
          <w:sz w:val="19"/>
          <w:szCs w:val="19"/>
        </w:rPr>
      </w:pPr>
      <w:r w:rsidRPr="00A41298">
        <w:rPr>
          <w:rFonts w:ascii="Verdana" w:hAnsi="Verdana"/>
          <w:sz w:val="19"/>
          <w:szCs w:val="19"/>
        </w:rPr>
        <w:t>Para la gestión de excedentes de tierras y rocas naturales generadas se priorizará su valorización en obras de construcción cercanas que precisen de estos materiales, en la rehabilitación del terreno afectado por actividades extractivas o en la restauración de otros espacios degradados.</w:t>
      </w:r>
    </w:p>
    <w:p w14:paraId="7E4C1666" w14:textId="77777777" w:rsidR="00EB79F3" w:rsidRDefault="00EB79F3" w:rsidP="00A41298">
      <w:pPr>
        <w:jc w:val="both"/>
        <w:rPr>
          <w:rFonts w:ascii="Verdana" w:hAnsi="Verdana"/>
          <w:sz w:val="19"/>
          <w:szCs w:val="19"/>
        </w:rPr>
      </w:pPr>
      <w:r w:rsidRPr="00A41298">
        <w:rPr>
          <w:rFonts w:ascii="Verdana" w:hAnsi="Verdana"/>
          <w:sz w:val="19"/>
          <w:szCs w:val="19"/>
        </w:rPr>
        <w:t xml:space="preserve">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 </w:t>
      </w:r>
    </w:p>
    <w:p w14:paraId="0BA5C17C" w14:textId="77777777" w:rsidR="00A41298" w:rsidRPr="00A41298" w:rsidRDefault="00A41298" w:rsidP="00A41298">
      <w:pPr>
        <w:jc w:val="both"/>
        <w:rPr>
          <w:rFonts w:ascii="Verdana" w:hAnsi="Verdana"/>
          <w:sz w:val="19"/>
          <w:szCs w:val="19"/>
        </w:rPr>
      </w:pPr>
    </w:p>
    <w:p w14:paraId="48043739" w14:textId="77777777" w:rsidR="00EB79F3" w:rsidRPr="00A41298" w:rsidRDefault="00EB79F3" w:rsidP="00A41298">
      <w:pPr>
        <w:jc w:val="both"/>
        <w:rPr>
          <w:rFonts w:ascii="Verdana" w:hAnsi="Verdana"/>
          <w:sz w:val="19"/>
          <w:szCs w:val="19"/>
        </w:rPr>
      </w:pPr>
      <w:r w:rsidRPr="00A41298">
        <w:rPr>
          <w:rFonts w:ascii="Verdana" w:hAnsi="Verdana"/>
          <w:sz w:val="19"/>
          <w:szCs w:val="19"/>
        </w:rPr>
        <w:lastRenderedPageBreak/>
        <w:t xml:space="preserve">Durante la ejecución de la obra se debe garantizar la efectiva puesta en obra de un porcentaje del 40% de subproductos, materias primas secundarias, materiales reciclados o provenientes de procesos de preparación para la reutilización sobre el total de la obra (en peso). Al finalizar la obra, la empresa adjudicataria debe realizar el cálculo del porcentaje real de material secundario sobre el total de la obra, según la metodología desarrollada por </w:t>
      </w:r>
      <w:proofErr w:type="spellStart"/>
      <w:r w:rsidRPr="00A41298">
        <w:rPr>
          <w:rFonts w:ascii="Verdana" w:hAnsi="Verdana"/>
          <w:sz w:val="19"/>
          <w:szCs w:val="19"/>
        </w:rPr>
        <w:t>Ihobe</w:t>
      </w:r>
      <w:proofErr w:type="spellEnd"/>
      <w:r w:rsidRPr="00A41298">
        <w:rPr>
          <w:rFonts w:ascii="Verdana" w:hAnsi="Verdana"/>
          <w:sz w:val="19"/>
          <w:szCs w:val="19"/>
        </w:rPr>
        <w:t xml:space="preserve"> en la “Guía para el uso de materiales reciclados en la construcción” y herramienta de cálculo anexa27 (Calculadora de materiales reciclados). Este cálculo deberá ser revisado en fase de ejecución de obra por la dirección facultativa.</w:t>
      </w:r>
    </w:p>
    <w:p w14:paraId="64C75C66" w14:textId="77777777" w:rsidR="00EB79F3" w:rsidRPr="00A41298" w:rsidRDefault="00EB79F3" w:rsidP="00A41298">
      <w:pPr>
        <w:jc w:val="both"/>
        <w:rPr>
          <w:rFonts w:ascii="Verdana" w:hAnsi="Verdana"/>
          <w:sz w:val="19"/>
          <w:szCs w:val="19"/>
        </w:rPr>
      </w:pPr>
      <w:r w:rsidRPr="00A41298">
        <w:rPr>
          <w:rFonts w:ascii="Verdana" w:hAnsi="Verdana"/>
          <w:sz w:val="19"/>
          <w:szCs w:val="19"/>
        </w:rPr>
        <w:t xml:space="preserve">Con carácter previo al inicio de las obras y durante la ejecución de </w:t>
      </w:r>
      <w:proofErr w:type="gramStart"/>
      <w:r w:rsidRPr="00A41298">
        <w:rPr>
          <w:rFonts w:ascii="Verdana" w:hAnsi="Verdana"/>
          <w:sz w:val="19"/>
          <w:szCs w:val="19"/>
        </w:rPr>
        <w:t>las mismas</w:t>
      </w:r>
      <w:proofErr w:type="gramEnd"/>
      <w:r w:rsidRPr="00A41298">
        <w:rPr>
          <w:rFonts w:ascii="Verdana" w:hAnsi="Verdana"/>
          <w:sz w:val="19"/>
          <w:szCs w:val="19"/>
        </w:rPr>
        <w:t>, el contratista deberá cumplir con los aspectos que se señalan en el resuelvo segundo del informe de impacto ambiental.</w:t>
      </w:r>
    </w:p>
    <w:p w14:paraId="4F3094F6" w14:textId="77777777" w:rsidR="00EB79F3" w:rsidRDefault="00EB79F3" w:rsidP="00A41298">
      <w:pPr>
        <w:jc w:val="both"/>
        <w:rPr>
          <w:rFonts w:ascii="Verdana" w:hAnsi="Verdana"/>
          <w:sz w:val="19"/>
          <w:szCs w:val="19"/>
        </w:rPr>
      </w:pPr>
      <w:r w:rsidRPr="00A41298">
        <w:rPr>
          <w:rFonts w:ascii="Verdana" w:hAnsi="Verdana"/>
          <w:sz w:val="19"/>
          <w:szCs w:val="19"/>
        </w:rPr>
        <w:t>En el supuesto de que los vertidos generados como consecuencia de las actividades derivadas de este contrato, tanto al dominio público hidráulico, como al dominio público marítimo-terrestre pudiera suponer una o varias infracciones administrativas del Real Decreto Legislativo 1/2001, de 20 de julio, por el que se aprueba el texto refundido de la Ley de Aguas, o del Decreto 459/2013, de 10 de diciembre, sobre los vertidos efectuados desde tierra al mar, la persona jurídica responsable de dicha o dichas infracciones será la entidad contratada, sin perjuicio de la responsabilidad civil, penal o administrativa en que hubieran podido incurrir como causante de los vertidos.</w:t>
      </w:r>
    </w:p>
    <w:p w14:paraId="20EBD388" w14:textId="77777777" w:rsidR="00A41298" w:rsidRPr="00A41298" w:rsidRDefault="00A41298" w:rsidP="00A41298">
      <w:pPr>
        <w:jc w:val="both"/>
        <w:rPr>
          <w:rFonts w:ascii="Verdana" w:hAnsi="Verdana"/>
          <w:sz w:val="19"/>
          <w:szCs w:val="19"/>
        </w:rPr>
      </w:pPr>
    </w:p>
    <w:p w14:paraId="15CF8E64"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 xml:space="preserve">Se dispondrá de instalación adecuada en la obra para el tratamiento de las aguas provenientes de la escorrentía y drenaje de las excavaciones, y de los lixiviados generados durante actividades de la obra. Previa colocación de la instalación, esta requerirá el visto bueno de la Dirección Facultativa. </w:t>
      </w:r>
    </w:p>
    <w:p w14:paraId="569650D1" w14:textId="77777777" w:rsidR="00EB79F3" w:rsidRPr="00A41298" w:rsidRDefault="00EB79F3" w:rsidP="00A41298">
      <w:pPr>
        <w:spacing w:after="120"/>
        <w:ind w:left="709" w:right="-318"/>
        <w:jc w:val="both"/>
        <w:rPr>
          <w:rFonts w:ascii="Verdana" w:hAnsi="Verdana"/>
          <w:sz w:val="19"/>
          <w:szCs w:val="19"/>
        </w:rPr>
      </w:pPr>
      <w:r w:rsidRPr="00A41298">
        <w:rPr>
          <w:rFonts w:ascii="Verdana" w:hAnsi="Verdana"/>
          <w:sz w:val="19"/>
          <w:szCs w:val="19"/>
        </w:rPr>
        <w:t>Dicha instalación deberá ser capaz de tratar la contaminación de las aguas y lixiviados hasta concentraciones que alcancen los límites de vertido, ya sea a cauce público o a colector.</w:t>
      </w:r>
    </w:p>
    <w:p w14:paraId="5FA74E7F" w14:textId="77777777" w:rsidR="00EB79F3" w:rsidRPr="00A41298" w:rsidRDefault="00EB79F3" w:rsidP="00A41298">
      <w:pPr>
        <w:spacing w:after="120"/>
        <w:ind w:left="709" w:right="-318"/>
        <w:jc w:val="both"/>
        <w:rPr>
          <w:rFonts w:ascii="Verdana" w:hAnsi="Verdana"/>
          <w:sz w:val="19"/>
          <w:szCs w:val="19"/>
        </w:rPr>
      </w:pPr>
      <w:r w:rsidRPr="00A41298">
        <w:rPr>
          <w:rFonts w:ascii="Verdana" w:hAnsi="Verdana"/>
          <w:sz w:val="19"/>
          <w:szCs w:val="19"/>
        </w:rPr>
        <w:t>Las aguas tratadas vertidas al cauce deberán cumplir con los siguientes valores límite de emisión:</w:t>
      </w:r>
    </w:p>
    <w:p w14:paraId="307B3F8B" w14:textId="77777777" w:rsidR="00EB79F3" w:rsidRPr="00A41298" w:rsidRDefault="00EB79F3" w:rsidP="00A41298">
      <w:pPr>
        <w:pStyle w:val="Prrafodelista"/>
        <w:numPr>
          <w:ilvl w:val="0"/>
          <w:numId w:val="169"/>
        </w:numPr>
        <w:spacing w:before="120" w:after="120"/>
        <w:ind w:left="1418" w:right="-318"/>
        <w:contextualSpacing/>
        <w:jc w:val="both"/>
        <w:rPr>
          <w:rFonts w:ascii="Verdana" w:hAnsi="Verdana"/>
          <w:sz w:val="19"/>
          <w:szCs w:val="19"/>
        </w:rPr>
      </w:pPr>
      <w:r w:rsidRPr="00A41298">
        <w:rPr>
          <w:rFonts w:ascii="Verdana" w:hAnsi="Verdana"/>
          <w:sz w:val="19"/>
          <w:szCs w:val="19"/>
        </w:rPr>
        <w:t>pH comprendido: entre 5,5 y 9,5</w:t>
      </w:r>
    </w:p>
    <w:p w14:paraId="0341966F" w14:textId="77777777" w:rsidR="00EB79F3" w:rsidRPr="00A41298" w:rsidRDefault="00EB79F3" w:rsidP="00A41298">
      <w:pPr>
        <w:pStyle w:val="Prrafodelista"/>
        <w:numPr>
          <w:ilvl w:val="0"/>
          <w:numId w:val="169"/>
        </w:numPr>
        <w:spacing w:before="120" w:after="120"/>
        <w:ind w:left="1418" w:right="-318"/>
        <w:contextualSpacing/>
        <w:jc w:val="both"/>
        <w:rPr>
          <w:rFonts w:ascii="Verdana" w:hAnsi="Verdana"/>
          <w:sz w:val="19"/>
          <w:szCs w:val="19"/>
        </w:rPr>
      </w:pPr>
      <w:r w:rsidRPr="00A41298">
        <w:rPr>
          <w:rFonts w:ascii="Verdana" w:hAnsi="Verdana"/>
          <w:sz w:val="19"/>
          <w:szCs w:val="19"/>
        </w:rPr>
        <w:t>Aceites y grasas: mg/l menor de 20</w:t>
      </w:r>
    </w:p>
    <w:p w14:paraId="0634D920" w14:textId="77777777" w:rsidR="00EB79F3" w:rsidRPr="00A41298" w:rsidRDefault="00EB79F3" w:rsidP="00A41298">
      <w:pPr>
        <w:pStyle w:val="Prrafodelista"/>
        <w:numPr>
          <w:ilvl w:val="0"/>
          <w:numId w:val="169"/>
        </w:numPr>
        <w:spacing w:before="120" w:after="120"/>
        <w:ind w:left="1418" w:right="-318"/>
        <w:contextualSpacing/>
        <w:jc w:val="both"/>
        <w:rPr>
          <w:rFonts w:ascii="Verdana" w:hAnsi="Verdana"/>
          <w:sz w:val="19"/>
          <w:szCs w:val="19"/>
        </w:rPr>
      </w:pPr>
      <w:r w:rsidRPr="00A41298">
        <w:rPr>
          <w:rFonts w:ascii="Verdana" w:hAnsi="Verdana"/>
          <w:sz w:val="19"/>
          <w:szCs w:val="19"/>
        </w:rPr>
        <w:t>Hidrocarburos totales: mg/l menor de 5</w:t>
      </w:r>
    </w:p>
    <w:p w14:paraId="347A47F7" w14:textId="77777777" w:rsidR="00EB79F3" w:rsidRPr="00A41298" w:rsidRDefault="00EB79F3" w:rsidP="00A41298">
      <w:pPr>
        <w:pStyle w:val="Prrafodelista"/>
        <w:numPr>
          <w:ilvl w:val="0"/>
          <w:numId w:val="169"/>
        </w:numPr>
        <w:spacing w:before="120" w:after="120"/>
        <w:ind w:left="1418" w:right="-318"/>
        <w:contextualSpacing/>
        <w:jc w:val="both"/>
        <w:rPr>
          <w:rFonts w:ascii="Verdana" w:hAnsi="Verdana"/>
          <w:sz w:val="19"/>
          <w:szCs w:val="19"/>
        </w:rPr>
      </w:pPr>
      <w:r w:rsidRPr="00A41298">
        <w:rPr>
          <w:rFonts w:ascii="Verdana" w:hAnsi="Verdana"/>
          <w:sz w:val="19"/>
          <w:szCs w:val="19"/>
        </w:rPr>
        <w:t>Sólidos en Suspensión: mg/l menor de 80</w:t>
      </w:r>
    </w:p>
    <w:p w14:paraId="5227A710"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Se minimizarán los caudales punta de vertido, para disminuir el arrastre de sólidos en suspensión y optimizar su decantación.</w:t>
      </w:r>
    </w:p>
    <w:p w14:paraId="5640E152"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Se tomarán las medidas correctoras y preventivas que sean necesarias para el cumplimiento de los valores límite definidos.</w:t>
      </w:r>
    </w:p>
    <w:p w14:paraId="1210FA7B"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En el caso de que las analíticas presenten un contenido inadecuado de alguna de las sustancias indicadas anteriormente, o a petición motivada de la Agencia Vasca del Agua, la persona o entidad titular deberá cesar el vertido de manera inmediata y ejecutar las modificaciones precisas en las instalaciones de depuración a fin de ajustar sus concentraciones a los límites establecidos, que serán comunicadas a la Dirección Facultativa y a la entidad de supervisión ambiental.</w:t>
      </w:r>
    </w:p>
    <w:p w14:paraId="3066058B"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Se realizarán controles diarios visuales “in situ” de las características organolépticas del vertido (color, turbidez, presencia de irisaciones, e impacto en el dominio público hidráulico o dominio público marítimo-terrestre), que se anotarán en una hoja de control aprobada por la entidad de supervisión ambiental de la obra.</w:t>
      </w:r>
    </w:p>
    <w:p w14:paraId="54EF7C90" w14:textId="77777777" w:rsidR="00EB79F3" w:rsidRPr="00A41298" w:rsidRDefault="00EB79F3" w:rsidP="00A41298">
      <w:pPr>
        <w:numPr>
          <w:ilvl w:val="0"/>
          <w:numId w:val="168"/>
        </w:numPr>
        <w:spacing w:before="120" w:after="120"/>
        <w:ind w:left="709" w:right="-318"/>
        <w:jc w:val="both"/>
        <w:rPr>
          <w:rFonts w:ascii="Verdana" w:hAnsi="Verdana"/>
          <w:sz w:val="19"/>
          <w:szCs w:val="19"/>
        </w:rPr>
      </w:pPr>
      <w:r w:rsidRPr="00A41298">
        <w:rPr>
          <w:rFonts w:ascii="Verdana" w:hAnsi="Verdana"/>
          <w:sz w:val="19"/>
          <w:szCs w:val="19"/>
        </w:rPr>
        <w:t xml:space="preserve">Con periodicidad quincenal se realizará un control analítico de los parámetros establecidos en la situación preoperacional, así como de otras sustancias contaminantes que a juicio de la entidad de supervisión ambiental de la obra puedan encontrarse en los vertidos en concentraciones significativas. </w:t>
      </w:r>
    </w:p>
    <w:p w14:paraId="44DF24FE" w14:textId="77777777" w:rsidR="00D42009" w:rsidRDefault="00D42009" w:rsidP="009C6DA6">
      <w:pPr>
        <w:spacing w:before="120" w:after="120"/>
        <w:ind w:left="1418" w:right="-425" w:hanging="851"/>
        <w:jc w:val="both"/>
        <w:outlineLvl w:val="4"/>
        <w:rPr>
          <w:rFonts w:ascii="Verdana" w:eastAsia="Arial Unicode MS" w:hAnsi="Verdana"/>
          <w:b/>
          <w:color w:val="0000FF"/>
          <w:sz w:val="19"/>
          <w:szCs w:val="18"/>
        </w:rPr>
      </w:pPr>
    </w:p>
    <w:p w14:paraId="069B9EC6" w14:textId="77777777" w:rsidR="00D42009" w:rsidRDefault="00D42009" w:rsidP="009C6DA6">
      <w:pPr>
        <w:spacing w:before="120" w:after="120"/>
        <w:ind w:left="1418" w:right="-425" w:hanging="851"/>
        <w:jc w:val="both"/>
        <w:outlineLvl w:val="4"/>
        <w:rPr>
          <w:rFonts w:ascii="Verdana" w:eastAsia="Arial Unicode MS" w:hAnsi="Verdana"/>
          <w:b/>
          <w:color w:val="0000FF"/>
          <w:sz w:val="19"/>
          <w:szCs w:val="18"/>
        </w:rPr>
      </w:pPr>
    </w:p>
    <w:p w14:paraId="2333CFB0" w14:textId="77777777" w:rsidR="006E617F" w:rsidRPr="006E617F" w:rsidRDefault="006E617F" w:rsidP="00982267">
      <w:pPr>
        <w:spacing w:before="120" w:after="120"/>
        <w:ind w:right="-425"/>
        <w:jc w:val="both"/>
        <w:outlineLvl w:val="4"/>
        <w:rPr>
          <w:rFonts w:ascii="Verdana" w:eastAsia="Arial Unicode MS" w:hAnsi="Verdana"/>
          <w:sz w:val="19"/>
          <w:szCs w:val="18"/>
        </w:rPr>
      </w:pPr>
      <w:bookmarkStart w:id="244" w:name="_Toc48117767"/>
      <w:r w:rsidRPr="006E617F">
        <w:rPr>
          <w:rFonts w:ascii="Verdana" w:eastAsia="Arial Unicode MS" w:hAnsi="Verdana"/>
          <w:b/>
          <w:sz w:val="19"/>
          <w:szCs w:val="18"/>
        </w:rPr>
        <w:t>12.2.2.- Obligaciones en materia social o laboral</w:t>
      </w:r>
      <w:r w:rsidRPr="006E617F">
        <w:rPr>
          <w:rFonts w:ascii="Verdana" w:eastAsia="Arial Unicode MS" w:hAnsi="Verdana"/>
          <w:sz w:val="19"/>
          <w:szCs w:val="18"/>
        </w:rPr>
        <w:t>:</w:t>
      </w:r>
      <w:bookmarkEnd w:id="244"/>
    </w:p>
    <w:p w14:paraId="15B34657" w14:textId="77777777" w:rsidR="006E617F" w:rsidRPr="006E617F" w:rsidRDefault="006E617F" w:rsidP="006E617F">
      <w:pPr>
        <w:spacing w:before="120" w:after="120"/>
        <w:ind w:left="2127" w:right="-427" w:hanging="709"/>
        <w:jc w:val="both"/>
        <w:rPr>
          <w:rFonts w:ascii="Verdana" w:hAnsi="Verdana" w:cs="Arial"/>
          <w:sz w:val="19"/>
          <w:szCs w:val="19"/>
        </w:rPr>
      </w:pPr>
      <w:r w:rsidRPr="006E617F">
        <w:rPr>
          <w:rFonts w:ascii="Verdana" w:hAnsi="Verdana" w:cs="Arial"/>
          <w:b/>
          <w:sz w:val="19"/>
          <w:szCs w:val="19"/>
        </w:rPr>
        <w:lastRenderedPageBreak/>
        <w:t xml:space="preserve">12.2.2.1- </w:t>
      </w:r>
      <w:r w:rsidRPr="006E617F">
        <w:rPr>
          <w:rFonts w:ascii="Verdana" w:hAnsi="Verdana" w:cs="Arial"/>
          <w:sz w:val="19"/>
          <w:szCs w:val="19"/>
        </w:rPr>
        <w:t xml:space="preserve">Cumplir las condiciones salariales de las personas trabajadoras conforme al convenio colectivo sectorial de aplicación. </w:t>
      </w:r>
    </w:p>
    <w:p w14:paraId="199E4250" w14:textId="376BDC34" w:rsidR="006E617F" w:rsidRPr="006E617F" w:rsidRDefault="006E617F" w:rsidP="006E617F">
      <w:pPr>
        <w:spacing w:before="120" w:after="120"/>
        <w:ind w:left="2127" w:right="-427" w:hanging="709"/>
        <w:jc w:val="both"/>
        <w:rPr>
          <w:rFonts w:ascii="Verdana" w:hAnsi="Verdana" w:cs="Arial"/>
          <w:sz w:val="19"/>
          <w:szCs w:val="19"/>
        </w:rPr>
      </w:pPr>
      <w:r w:rsidRPr="006E617F">
        <w:rPr>
          <w:rFonts w:ascii="Verdana" w:hAnsi="Verdana" w:cs="Arial"/>
          <w:b/>
          <w:sz w:val="19"/>
          <w:szCs w:val="19"/>
        </w:rPr>
        <w:t xml:space="preserve">12.2.2.2- </w:t>
      </w:r>
      <w:r w:rsidRPr="006E617F">
        <w:rPr>
          <w:rFonts w:ascii="Verdana" w:hAnsi="Verdana" w:cs="Arial"/>
          <w:sz w:val="19"/>
          <w:szCs w:val="19"/>
        </w:rPr>
        <w:t xml:space="preserve">Otros: </w:t>
      </w:r>
    </w:p>
    <w:p w14:paraId="6062B1C4" w14:textId="7881CCC2" w:rsidR="00983CBD" w:rsidRPr="00AD5C26" w:rsidRDefault="00E15148" w:rsidP="00AE46DE">
      <w:pPr>
        <w:ind w:left="1530" w:right="-2"/>
        <w:jc w:val="both"/>
        <w:rPr>
          <w:rFonts w:ascii="Verdana" w:hAnsi="Verdana" w:cs="Arial"/>
          <w:b/>
          <w:color w:val="0000FF"/>
          <w:sz w:val="19"/>
          <w:szCs w:val="19"/>
        </w:rPr>
      </w:pPr>
      <w:r w:rsidRPr="00AD5C26">
        <w:rPr>
          <w:rFonts w:ascii="Verdana" w:hAnsi="Verdana" w:cs="Arial"/>
          <w:color w:val="0000FF"/>
          <w:sz w:val="19"/>
          <w:szCs w:val="19"/>
        </w:rPr>
        <w:t xml:space="preserve">Estricto </w:t>
      </w:r>
      <w:r w:rsidRPr="00AD5C26">
        <w:rPr>
          <w:rFonts w:ascii="Verdana" w:hAnsi="Verdana" w:cs="Arial"/>
          <w:b/>
          <w:color w:val="0000FF"/>
          <w:sz w:val="19"/>
          <w:szCs w:val="19"/>
        </w:rPr>
        <w:t>cumplimiento de los pagos que los contratistas</w:t>
      </w:r>
      <w:r w:rsidRPr="00AD5C26">
        <w:rPr>
          <w:rFonts w:ascii="Verdana" w:hAnsi="Verdana" w:cs="Arial"/>
          <w:color w:val="0000FF"/>
          <w:sz w:val="19"/>
          <w:szCs w:val="19"/>
        </w:rPr>
        <w:t xml:space="preserve"> adjudicatarios del contrato han de hacer a todos los subcontratistas</w:t>
      </w:r>
      <w:r w:rsidRPr="00AD5C26">
        <w:rPr>
          <w:rFonts w:ascii="Verdana" w:hAnsi="Verdana" w:cs="Arial"/>
          <w:b/>
          <w:color w:val="0000FF"/>
          <w:sz w:val="19"/>
          <w:szCs w:val="19"/>
        </w:rPr>
        <w:t xml:space="preserve">. </w:t>
      </w:r>
    </w:p>
    <w:p w14:paraId="454A9CBF" w14:textId="288DA316" w:rsidR="00E15148" w:rsidRDefault="00983CBD" w:rsidP="00AE46DE">
      <w:pPr>
        <w:ind w:left="1530" w:right="-2"/>
        <w:jc w:val="both"/>
        <w:rPr>
          <w:rFonts w:ascii="Verdana" w:hAnsi="Verdana" w:cs="Arial"/>
          <w:color w:val="0000FF"/>
          <w:sz w:val="19"/>
          <w:szCs w:val="19"/>
        </w:rPr>
      </w:pPr>
      <w:r>
        <w:rPr>
          <w:rFonts w:ascii="Verdana" w:hAnsi="Verdana" w:cs="Arial"/>
          <w:color w:val="0000FF"/>
          <w:sz w:val="19"/>
          <w:szCs w:val="19"/>
        </w:rPr>
        <w:t>A fin de verificar esta circunstancia c</w:t>
      </w:r>
      <w:r w:rsidR="00E15148" w:rsidRPr="003B651A">
        <w:rPr>
          <w:rFonts w:ascii="Verdana" w:hAnsi="Verdana" w:cs="Arial"/>
          <w:color w:val="0000FF"/>
          <w:sz w:val="19"/>
          <w:szCs w:val="19"/>
        </w:rPr>
        <w:t xml:space="preserve">uando la Agencia Vasca del Agua lo solicite deberán remitir: </w:t>
      </w:r>
    </w:p>
    <w:p w14:paraId="5CB64168" w14:textId="77777777" w:rsidR="00796BAE" w:rsidRPr="003B651A" w:rsidRDefault="00796BAE" w:rsidP="00AE46DE">
      <w:pPr>
        <w:ind w:left="1530" w:right="-2"/>
        <w:jc w:val="both"/>
        <w:rPr>
          <w:rFonts w:ascii="Verdana" w:hAnsi="Verdana" w:cs="Arial"/>
          <w:color w:val="0000FF"/>
          <w:sz w:val="19"/>
          <w:szCs w:val="19"/>
        </w:rPr>
      </w:pPr>
    </w:p>
    <w:p w14:paraId="5A6C1E7B" w14:textId="77777777" w:rsidR="00E15148" w:rsidRPr="003B651A" w:rsidRDefault="00E15148" w:rsidP="004303B6">
      <w:pPr>
        <w:pStyle w:val="Prrafodelista"/>
        <w:numPr>
          <w:ilvl w:val="0"/>
          <w:numId w:val="141"/>
        </w:numPr>
        <w:spacing w:after="160" w:line="259" w:lineRule="auto"/>
        <w:ind w:left="2250" w:right="-2"/>
        <w:contextualSpacing/>
        <w:jc w:val="both"/>
        <w:rPr>
          <w:rFonts w:ascii="Verdana" w:hAnsi="Verdana" w:cs="Arial"/>
          <w:color w:val="0000FF"/>
          <w:sz w:val="19"/>
          <w:szCs w:val="19"/>
        </w:rPr>
      </w:pPr>
      <w:r w:rsidRPr="003B651A">
        <w:rPr>
          <w:rFonts w:ascii="Verdana" w:hAnsi="Verdana" w:cs="Arial"/>
          <w:color w:val="0000FF"/>
          <w:sz w:val="19"/>
          <w:szCs w:val="19"/>
        </w:rPr>
        <w:t>Condiciones de subcontratación o suministro de cada uno de ellos que guarden una relación directa con el plazo de pago</w:t>
      </w:r>
    </w:p>
    <w:p w14:paraId="00DA3F63" w14:textId="5F855F45" w:rsidR="00E15148" w:rsidRDefault="00E15148" w:rsidP="004303B6">
      <w:pPr>
        <w:pStyle w:val="Prrafodelista"/>
        <w:numPr>
          <w:ilvl w:val="0"/>
          <w:numId w:val="141"/>
        </w:numPr>
        <w:spacing w:after="160" w:line="259" w:lineRule="auto"/>
        <w:ind w:left="2250" w:right="-2"/>
        <w:contextualSpacing/>
        <w:jc w:val="both"/>
        <w:rPr>
          <w:rFonts w:ascii="Verdana" w:hAnsi="Verdana" w:cs="Arial"/>
          <w:color w:val="0000FF"/>
          <w:sz w:val="19"/>
          <w:szCs w:val="19"/>
        </w:rPr>
      </w:pPr>
      <w:r w:rsidRPr="003B651A">
        <w:rPr>
          <w:rFonts w:ascii="Verdana" w:hAnsi="Verdana" w:cs="Arial"/>
          <w:color w:val="0000FF"/>
          <w:sz w:val="19"/>
          <w:szCs w:val="19"/>
        </w:rPr>
        <w:t xml:space="preserve">Justificante de cumplimiento de los pagos </w:t>
      </w:r>
      <w:r w:rsidR="0004260E">
        <w:rPr>
          <w:rFonts w:ascii="Verdana" w:hAnsi="Verdana" w:cs="Arial"/>
          <w:color w:val="0000FF"/>
          <w:sz w:val="19"/>
          <w:szCs w:val="19"/>
        </w:rPr>
        <w:t xml:space="preserve">mediante facturas y comprobantes bancarios </w:t>
      </w:r>
      <w:r w:rsidRPr="003B651A">
        <w:rPr>
          <w:rFonts w:ascii="Verdana" w:hAnsi="Verdana" w:cs="Arial"/>
          <w:color w:val="0000FF"/>
          <w:sz w:val="19"/>
          <w:szCs w:val="19"/>
        </w:rPr>
        <w:t xml:space="preserve">a </w:t>
      </w:r>
      <w:r w:rsidR="0068352B">
        <w:rPr>
          <w:rFonts w:ascii="Verdana" w:hAnsi="Verdana" w:cs="Arial"/>
          <w:color w:val="0000FF"/>
          <w:sz w:val="19"/>
          <w:szCs w:val="19"/>
        </w:rPr>
        <w:t>los subcontratistas</w:t>
      </w:r>
      <w:r w:rsidRPr="003B651A">
        <w:rPr>
          <w:rFonts w:ascii="Verdana" w:hAnsi="Verdana" w:cs="Arial"/>
          <w:color w:val="0000FF"/>
          <w:sz w:val="19"/>
          <w:szCs w:val="19"/>
        </w:rPr>
        <w:t xml:space="preserve"> una vez terminada la prestación</w:t>
      </w:r>
      <w:r>
        <w:rPr>
          <w:rFonts w:ascii="Verdana" w:hAnsi="Verdana" w:cs="Arial"/>
          <w:color w:val="0000FF"/>
          <w:sz w:val="19"/>
          <w:szCs w:val="19"/>
        </w:rPr>
        <w:t>.</w:t>
      </w:r>
    </w:p>
    <w:p w14:paraId="15A34938" w14:textId="537F3AD5" w:rsidR="00E15148" w:rsidRDefault="00E15148" w:rsidP="00E15148">
      <w:pPr>
        <w:pStyle w:val="Ttulo3"/>
        <w:ind w:right="-427"/>
        <w:rPr>
          <w:caps w:val="0"/>
        </w:rPr>
      </w:pPr>
      <w:bookmarkStart w:id="245" w:name="_Toc198111958"/>
      <w:r w:rsidRPr="007D196E">
        <w:t xml:space="preserve">13.- </w:t>
      </w:r>
      <w:r w:rsidRPr="007D196E">
        <w:rPr>
          <w:caps w:val="0"/>
        </w:rPr>
        <w:t>PENALIDADES</w:t>
      </w:r>
      <w:bookmarkEnd w:id="245"/>
      <w:r w:rsidRPr="007D196E">
        <w:rPr>
          <w:caps w:val="0"/>
        </w:rPr>
        <w:t xml:space="preserve"> </w:t>
      </w:r>
    </w:p>
    <w:p w14:paraId="1F0A1DFD" w14:textId="77777777" w:rsidR="007D505D" w:rsidRDefault="007D505D" w:rsidP="007D505D"/>
    <w:p w14:paraId="5B4CB053" w14:textId="77777777" w:rsidR="007D505D" w:rsidRPr="0086635F" w:rsidRDefault="007D505D" w:rsidP="007D505D">
      <w:pPr>
        <w:pStyle w:val="Prrafodelista"/>
        <w:numPr>
          <w:ilvl w:val="0"/>
          <w:numId w:val="169"/>
        </w:numPr>
        <w:spacing w:before="120" w:after="120"/>
        <w:ind w:left="1418" w:right="-318"/>
        <w:contextualSpacing/>
        <w:jc w:val="both"/>
        <w:rPr>
          <w:rFonts w:ascii="Verdana" w:hAnsi="Verdana" w:cs="Arial"/>
          <w:sz w:val="19"/>
          <w:szCs w:val="19"/>
        </w:rPr>
      </w:pPr>
      <w:r w:rsidRPr="0086635F">
        <w:rPr>
          <w:rFonts w:ascii="Verdana" w:hAnsi="Verdana" w:cs="Arial"/>
          <w:sz w:val="19"/>
          <w:szCs w:val="19"/>
        </w:rPr>
        <w:t>Incumplimiento de los parámetros de vertido;</w:t>
      </w:r>
    </w:p>
    <w:p w14:paraId="28155498" w14:textId="77777777" w:rsidR="007D505D" w:rsidRPr="0086635F" w:rsidRDefault="007D505D" w:rsidP="007D505D">
      <w:pPr>
        <w:pStyle w:val="Prrafodelista"/>
        <w:numPr>
          <w:ilvl w:val="0"/>
          <w:numId w:val="169"/>
        </w:numPr>
        <w:spacing w:before="120" w:after="120"/>
        <w:ind w:left="1418" w:right="-318"/>
        <w:contextualSpacing/>
        <w:jc w:val="both"/>
        <w:rPr>
          <w:rFonts w:ascii="Verdana" w:hAnsi="Verdana" w:cs="Arial"/>
          <w:sz w:val="19"/>
          <w:szCs w:val="19"/>
        </w:rPr>
      </w:pPr>
      <w:r w:rsidRPr="0086635F">
        <w:rPr>
          <w:rFonts w:ascii="Verdana" w:hAnsi="Verdana" w:cs="Arial"/>
          <w:sz w:val="19"/>
          <w:szCs w:val="19"/>
        </w:rPr>
        <w:t>No comunicación a la Dirección Facultativa el incumplimiento de los parámetros de vertido;</w:t>
      </w:r>
    </w:p>
    <w:p w14:paraId="555B0909" w14:textId="77777777" w:rsidR="007D505D" w:rsidRPr="0086635F" w:rsidRDefault="007D505D" w:rsidP="007D505D">
      <w:pPr>
        <w:pStyle w:val="Prrafodelista"/>
        <w:numPr>
          <w:ilvl w:val="0"/>
          <w:numId w:val="169"/>
        </w:numPr>
        <w:spacing w:before="120" w:after="120"/>
        <w:ind w:left="1418" w:right="-318"/>
        <w:contextualSpacing/>
        <w:jc w:val="both"/>
        <w:rPr>
          <w:rFonts w:ascii="Verdana" w:hAnsi="Verdana" w:cs="Arial"/>
          <w:sz w:val="19"/>
          <w:szCs w:val="19"/>
        </w:rPr>
      </w:pPr>
      <w:r w:rsidRPr="0086635F">
        <w:rPr>
          <w:rFonts w:ascii="Verdana" w:hAnsi="Verdana" w:cs="Arial"/>
          <w:sz w:val="19"/>
          <w:szCs w:val="19"/>
        </w:rPr>
        <w:t>No cesar en los vertidos si se están superando los parámetros de vertido o lo haya exigido motivadamente la Agencia Vasca del Agua;</w:t>
      </w:r>
    </w:p>
    <w:p w14:paraId="2076727E" w14:textId="77777777" w:rsidR="007D505D" w:rsidRPr="0086635F" w:rsidRDefault="007D505D" w:rsidP="007D505D">
      <w:pPr>
        <w:pStyle w:val="Prrafodelista"/>
        <w:numPr>
          <w:ilvl w:val="0"/>
          <w:numId w:val="169"/>
        </w:numPr>
        <w:spacing w:before="120" w:after="120"/>
        <w:ind w:left="1418" w:right="-318"/>
        <w:contextualSpacing/>
        <w:jc w:val="both"/>
        <w:rPr>
          <w:rFonts w:ascii="Verdana" w:hAnsi="Verdana" w:cs="Arial"/>
          <w:sz w:val="19"/>
          <w:szCs w:val="19"/>
        </w:rPr>
      </w:pPr>
      <w:r w:rsidRPr="0086635F">
        <w:rPr>
          <w:rFonts w:ascii="Verdana" w:hAnsi="Verdana" w:cs="Arial"/>
          <w:sz w:val="19"/>
          <w:szCs w:val="19"/>
        </w:rPr>
        <w:t>No ejecutar las modificaciones precisas en las instalaciones de depuración a fin de ajustar sus concentraciones a los límites establecidos.</w:t>
      </w:r>
    </w:p>
    <w:p w14:paraId="7B13058A" w14:textId="77777777" w:rsidR="007D505D" w:rsidRPr="0086635F" w:rsidRDefault="007D505D" w:rsidP="007D505D">
      <w:pPr>
        <w:tabs>
          <w:tab w:val="right" w:leader="dot" w:pos="8504"/>
        </w:tabs>
        <w:contextualSpacing/>
        <w:rPr>
          <w:rFonts w:ascii="Verdana" w:hAnsi="Verdana" w:cs="Arial"/>
          <w:sz w:val="19"/>
          <w:szCs w:val="19"/>
        </w:rPr>
      </w:pPr>
      <w:r w:rsidRPr="0086635F">
        <w:rPr>
          <w:rFonts w:ascii="Verdana" w:hAnsi="Verdana" w:cs="Arial"/>
          <w:sz w:val="19"/>
          <w:szCs w:val="19"/>
        </w:rPr>
        <w:t>Siendo los importes de las penalidades los siguientes: La Agencia Vasca del Agua podrá determinar el daño a los bienes del dominio público de los vertidos que superen las condiciones especiales de ejecución en base a la normativa de aguas.</w:t>
      </w:r>
    </w:p>
    <w:p w14:paraId="401D9F05" w14:textId="77777777" w:rsidR="007D505D" w:rsidRPr="0086635F" w:rsidRDefault="007D505D" w:rsidP="007D505D">
      <w:pPr>
        <w:tabs>
          <w:tab w:val="right" w:leader="dot" w:pos="8504"/>
        </w:tabs>
        <w:contextualSpacing/>
        <w:rPr>
          <w:rFonts w:ascii="Verdana" w:hAnsi="Verdana" w:cs="Arial"/>
          <w:sz w:val="19"/>
          <w:szCs w:val="19"/>
        </w:rPr>
      </w:pPr>
    </w:p>
    <w:p w14:paraId="23C8810F" w14:textId="77777777" w:rsidR="007D505D" w:rsidRPr="0086635F" w:rsidRDefault="007D505D" w:rsidP="007D505D">
      <w:pPr>
        <w:tabs>
          <w:tab w:val="left" w:pos="851"/>
        </w:tabs>
        <w:spacing w:after="120"/>
        <w:ind w:left="1134" w:right="-316" w:hanging="709"/>
        <w:rPr>
          <w:rFonts w:ascii="Verdana" w:hAnsi="Verdana" w:cs="Arial"/>
          <w:sz w:val="19"/>
          <w:szCs w:val="19"/>
        </w:rPr>
      </w:pPr>
      <w:r w:rsidRPr="0086635F">
        <w:rPr>
          <w:rFonts w:ascii="Verdana" w:hAnsi="Verdana" w:cs="Arial"/>
          <w:sz w:val="19"/>
          <w:szCs w:val="19"/>
        </w:rPr>
        <w:t>a) Hasta 10.000,00 euros:</w:t>
      </w:r>
    </w:p>
    <w:p w14:paraId="5E0BF516"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incumplimiento de los parámetros de vertido;</w:t>
      </w:r>
    </w:p>
    <w:p w14:paraId="0BC648A1"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no comunicar a la Dirección Facultativa el incumplimiento de los parámetros de vertido</w:t>
      </w:r>
    </w:p>
    <w:p w14:paraId="50DCF0B9"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no cesar los vertidos si se están superando los parámetros de vertido o lo haya exigido motivadamente la Agencia Vasca del Agua</w:t>
      </w:r>
    </w:p>
    <w:p w14:paraId="470BD7CD"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no ejecutar las modificaciones precisas en las instalaciones de depuración a fin de ajustar sus concentraciones a los límites establecidos</w:t>
      </w:r>
    </w:p>
    <w:p w14:paraId="2C62B136"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la desobediencia en materia de condiciones medioambientales a la Dirección Facultativa o a la entidad de supervisión ambiental de la obra</w:t>
      </w:r>
    </w:p>
    <w:p w14:paraId="61352102" w14:textId="77777777" w:rsidR="007D505D" w:rsidRPr="0086635F" w:rsidRDefault="007D505D" w:rsidP="007D505D">
      <w:pPr>
        <w:tabs>
          <w:tab w:val="left" w:pos="851"/>
        </w:tabs>
        <w:spacing w:after="120"/>
        <w:ind w:left="1134" w:right="-316" w:hanging="709"/>
        <w:rPr>
          <w:rFonts w:ascii="Verdana" w:hAnsi="Verdana" w:cs="Arial"/>
          <w:sz w:val="19"/>
          <w:szCs w:val="19"/>
        </w:rPr>
      </w:pPr>
      <w:r w:rsidRPr="0086635F">
        <w:rPr>
          <w:rFonts w:ascii="Verdana" w:hAnsi="Verdana" w:cs="Arial"/>
          <w:sz w:val="19"/>
          <w:szCs w:val="19"/>
        </w:rPr>
        <w:t>b) Entre los 10.000,01 y 50.000,00 euros.</w:t>
      </w:r>
    </w:p>
    <w:p w14:paraId="4E403300"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Las acciones u omisiones que causen daños a los bienes del dominio público, siempre que la valoración de aquéllos esté comprendida entre 3.000.01 y 15.000.00 euros</w:t>
      </w:r>
    </w:p>
    <w:p w14:paraId="0FF168B6"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la reiteración de los actos de incumplimiento señalados en el apartado anterior.</w:t>
      </w:r>
    </w:p>
    <w:p w14:paraId="3B4ABC33" w14:textId="77777777" w:rsidR="007D505D" w:rsidRPr="0086635F" w:rsidRDefault="007D505D" w:rsidP="007D505D">
      <w:pPr>
        <w:tabs>
          <w:tab w:val="left" w:pos="851"/>
        </w:tabs>
        <w:spacing w:after="120"/>
        <w:ind w:left="1134" w:right="-316" w:hanging="709"/>
        <w:rPr>
          <w:rFonts w:ascii="Verdana" w:hAnsi="Verdana" w:cs="Arial"/>
          <w:sz w:val="19"/>
          <w:szCs w:val="19"/>
        </w:rPr>
      </w:pPr>
      <w:r w:rsidRPr="0086635F">
        <w:rPr>
          <w:rFonts w:ascii="Verdana" w:hAnsi="Verdana" w:cs="Arial"/>
          <w:sz w:val="19"/>
          <w:szCs w:val="19"/>
        </w:rPr>
        <w:t>c) Entre los 50.000,01 y 1.000.000 euros.</w:t>
      </w:r>
    </w:p>
    <w:p w14:paraId="3D22BF34" w14:textId="77777777" w:rsidR="007D505D" w:rsidRPr="0086635F" w:rsidRDefault="007D505D" w:rsidP="007D505D">
      <w:pPr>
        <w:pStyle w:val="Prrafodelista"/>
        <w:numPr>
          <w:ilvl w:val="1"/>
          <w:numId w:val="136"/>
        </w:numPr>
        <w:tabs>
          <w:tab w:val="left" w:pos="851"/>
        </w:tabs>
        <w:spacing w:before="120" w:after="120"/>
        <w:ind w:left="1418" w:right="-316"/>
        <w:jc w:val="both"/>
        <w:rPr>
          <w:rFonts w:ascii="Verdana" w:hAnsi="Verdana" w:cs="Arial"/>
          <w:sz w:val="19"/>
          <w:szCs w:val="19"/>
        </w:rPr>
      </w:pPr>
      <w:r w:rsidRPr="0086635F">
        <w:rPr>
          <w:rFonts w:ascii="Verdana" w:hAnsi="Verdana" w:cs="Arial"/>
          <w:sz w:val="19"/>
          <w:szCs w:val="19"/>
        </w:rPr>
        <w:t>Las acciones u omisiones que causen daños a los bienes del dominio público, siempre que la valoración de aquéllos esté comprendida entre 15.000,01 y 150.000.00 euros</w:t>
      </w:r>
    </w:p>
    <w:p w14:paraId="790DFD16" w14:textId="77777777" w:rsidR="007D505D" w:rsidRPr="00394156" w:rsidRDefault="007D505D" w:rsidP="007D505D">
      <w:pPr>
        <w:tabs>
          <w:tab w:val="right" w:leader="dot" w:pos="8504"/>
        </w:tabs>
        <w:ind w:left="567"/>
        <w:contextualSpacing/>
      </w:pPr>
    </w:p>
    <w:p w14:paraId="79DE6D5B" w14:textId="77777777" w:rsidR="007D505D" w:rsidRPr="007D505D" w:rsidRDefault="007D505D" w:rsidP="007D505D"/>
    <w:p w14:paraId="15926D8E" w14:textId="77777777" w:rsidR="00A9161B" w:rsidRDefault="00A9161B" w:rsidP="00A9161B"/>
    <w:p w14:paraId="63612A36" w14:textId="77777777" w:rsidR="00A9161B" w:rsidRDefault="00A9161B" w:rsidP="00A9161B"/>
    <w:p w14:paraId="2724FD2B" w14:textId="77777777" w:rsidR="00A9161B" w:rsidRPr="00A9161B" w:rsidRDefault="00A9161B" w:rsidP="00A9161B"/>
    <w:p w14:paraId="523E9829" w14:textId="5A5CAA36" w:rsidR="00AC5485" w:rsidRPr="00383AC0" w:rsidRDefault="005E6C54" w:rsidP="00BE5775">
      <w:pPr>
        <w:pStyle w:val="Ttulo3"/>
        <w:ind w:right="-427"/>
      </w:pPr>
      <w:r w:rsidRPr="00BE5775">
        <w:t>.</w:t>
      </w:r>
      <w:bookmarkStart w:id="246" w:name="_Toc100647945"/>
      <w:bookmarkStart w:id="247" w:name="_Toc198111959"/>
      <w:bookmarkStart w:id="248" w:name="_Toc505598215"/>
      <w:bookmarkStart w:id="249" w:name="_Toc505598292"/>
      <w:bookmarkStart w:id="250" w:name="_Toc505598385"/>
      <w:bookmarkStart w:id="251" w:name="_Toc33530743"/>
      <w:r w:rsidR="00AC5485" w:rsidRPr="00383AC0">
        <w:t>14.- SUBCONTRATACIÓN</w:t>
      </w:r>
      <w:bookmarkEnd w:id="246"/>
      <w:bookmarkEnd w:id="247"/>
    </w:p>
    <w:p w14:paraId="6DB1F9EA" w14:textId="1F4E7F3C" w:rsidR="00BE5775" w:rsidRPr="00E34947" w:rsidRDefault="00AC5485" w:rsidP="00E34947">
      <w:pPr>
        <w:pStyle w:val="Ttulo4"/>
        <w:ind w:right="-427"/>
        <w:rPr>
          <w:b w:val="0"/>
          <w:color w:val="0000FF"/>
        </w:rPr>
      </w:pPr>
      <w:bookmarkStart w:id="252" w:name="_Toc39127288"/>
      <w:bookmarkStart w:id="253" w:name="_Toc40872712"/>
      <w:bookmarkStart w:id="254" w:name="_Toc48117772"/>
      <w:r w:rsidRPr="00E34947">
        <w:lastRenderedPageBreak/>
        <w:t>14.1.- Se establecen limitaciones a la posibilidad de subcontratar</w:t>
      </w:r>
      <w:r w:rsidRPr="00E34947">
        <w:rPr>
          <w:b w:val="0"/>
          <w:color w:val="0000FF"/>
        </w:rPr>
        <w:t xml:space="preserve">: </w:t>
      </w:r>
      <w:bookmarkEnd w:id="252"/>
      <w:bookmarkEnd w:id="253"/>
      <w:bookmarkEnd w:id="254"/>
      <w:r w:rsidR="00E34947" w:rsidRPr="00E34947">
        <w:rPr>
          <w:b w:val="0"/>
          <w:color w:val="0000FF"/>
        </w:rPr>
        <w:t>No</w:t>
      </w:r>
    </w:p>
    <w:p w14:paraId="46D1AF08" w14:textId="77777777" w:rsidR="00055633" w:rsidRDefault="00AC5485" w:rsidP="00055633">
      <w:pPr>
        <w:pStyle w:val="Ttulo4"/>
        <w:ind w:right="-427"/>
        <w:rPr>
          <w:b w:val="0"/>
          <w:color w:val="0000FF"/>
        </w:rPr>
      </w:pPr>
      <w:bookmarkStart w:id="255" w:name="_Toc39127289"/>
      <w:bookmarkStart w:id="256" w:name="_Toc40872713"/>
      <w:bookmarkStart w:id="257" w:name="_Toc48117773"/>
      <w:r w:rsidRPr="00E34947">
        <w:t>14.2.-</w:t>
      </w:r>
      <w:r w:rsidRPr="00383AC0">
        <w:t xml:space="preserve"> Obligación de las operadoras económicas de facilitar la siguiente información y/o documentación</w:t>
      </w:r>
      <w:r w:rsidRPr="006178EC">
        <w:rPr>
          <w:b w:val="0"/>
        </w:rPr>
        <w:t>:</w:t>
      </w:r>
      <w:bookmarkEnd w:id="255"/>
      <w:bookmarkEnd w:id="256"/>
      <w:bookmarkEnd w:id="257"/>
      <w:r w:rsidR="006178EC" w:rsidRPr="006178EC">
        <w:rPr>
          <w:b w:val="0"/>
        </w:rPr>
        <w:t xml:space="preserve"> </w:t>
      </w:r>
      <w:r w:rsidR="00055633" w:rsidRPr="006178EC">
        <w:rPr>
          <w:b w:val="0"/>
          <w:color w:val="0000FF"/>
        </w:rPr>
        <w:t>El contratista deberá comunicar por escrito, tras la adjudicación del contrato y, a más tardar, cuando inicie la ejecución de este, al órgano de contratación la intención de celebr</w:t>
      </w:r>
      <w:r w:rsidR="00055633">
        <w:rPr>
          <w:b w:val="0"/>
          <w:color w:val="0000FF"/>
        </w:rPr>
        <w:t>ar los subcontratos, señalando L</w:t>
      </w:r>
      <w:r w:rsidR="00055633" w:rsidRPr="006178EC">
        <w:rPr>
          <w:b w:val="0"/>
          <w:color w:val="0000FF"/>
        </w:rPr>
        <w:t>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w:t>
      </w:r>
      <w:r w:rsidR="00055633">
        <w:rPr>
          <w:b w:val="0"/>
          <w:color w:val="0000FF"/>
        </w:rPr>
        <w:t xml:space="preserve"> de la LCSP. </w:t>
      </w:r>
    </w:p>
    <w:p w14:paraId="753499E6" w14:textId="77777777" w:rsidR="00055633" w:rsidRDefault="00055633" w:rsidP="00055633">
      <w:pPr>
        <w:pStyle w:val="Ttulo4"/>
        <w:ind w:right="-427" w:firstLine="0"/>
        <w:rPr>
          <w:b w:val="0"/>
          <w:color w:val="0000FF"/>
        </w:rPr>
      </w:pPr>
      <w:r w:rsidRPr="006178EC">
        <w:rPr>
          <w:b w:val="0"/>
          <w:color w:val="0000FF"/>
        </w:rPr>
        <w:t>El contratista principal deberá notificar por escrito al órgano de contratación cualquier modificación que sufra esta información durante la ejecución del contrato principal, y toda la información necesaria sobre los nuevos subcontratistas.</w:t>
      </w:r>
      <w:r>
        <w:rPr>
          <w:b w:val="0"/>
          <w:color w:val="0000FF"/>
        </w:rPr>
        <w:t xml:space="preserve"> </w:t>
      </w:r>
    </w:p>
    <w:p w14:paraId="02A9C807" w14:textId="77777777" w:rsidR="00AC5485" w:rsidRPr="006178EC" w:rsidRDefault="00AC5485" w:rsidP="00AC5485">
      <w:pPr>
        <w:pStyle w:val="Ttulo4"/>
        <w:rPr>
          <w:b w:val="0"/>
          <w:color w:val="0000FF"/>
        </w:rPr>
      </w:pPr>
      <w:r w:rsidRPr="00383AC0">
        <w:rPr>
          <w:rFonts w:eastAsia="Calibri" w:cs="Calibri"/>
          <w:color w:val="000000"/>
          <w:szCs w:val="19"/>
        </w:rPr>
        <w:t>14.3.- Registro de Empresas Acreditadas (REA):</w:t>
      </w:r>
      <w:r w:rsidRPr="00383AC0">
        <w:rPr>
          <w:rFonts w:eastAsia="Times New Roman" w:cs="Calibri"/>
          <w:b w:val="0"/>
          <w:color w:val="0000FF"/>
          <w:szCs w:val="19"/>
          <w:shd w:val="clear" w:color="auto" w:fill="FFFFFF"/>
        </w:rPr>
        <w:t xml:space="preserve"> </w:t>
      </w:r>
      <w:r w:rsidRPr="00E34947">
        <w:rPr>
          <w:b w:val="0"/>
          <w:color w:val="0000FF"/>
        </w:rPr>
        <w:t>En caso de que las empresas licitadoras vayan a subcontratar parte de la ejecución del contrato de referencia, deberán de aportar el certificado de estar inscrito en el REA. En caso de subcontratación, la inscripción en el REA es requisito indispensable para poder participar en la licitación, siendo casusa de exclusión la ausencia de inscripción mencionada, en el caso de que se haya manifestado en el DEUC o resto de documentación del Sobre A, la intención de subcontratar.</w:t>
      </w:r>
    </w:p>
    <w:p w14:paraId="466B586F" w14:textId="77777777" w:rsidR="006A1565" w:rsidRPr="00494A21" w:rsidRDefault="00AC5485" w:rsidP="006A1565">
      <w:pPr>
        <w:pBdr>
          <w:top w:val="single" w:sz="4" w:space="1" w:color="auto"/>
        </w:pBdr>
        <w:tabs>
          <w:tab w:val="left" w:pos="400"/>
        </w:tabs>
        <w:spacing w:before="240"/>
        <w:ind w:left="600" w:right="-316" w:hanging="600"/>
        <w:jc w:val="both"/>
        <w:rPr>
          <w:rFonts w:ascii="Verdana" w:hAnsi="Verdana" w:cs="Arial"/>
          <w:b/>
          <w:caps/>
          <w:sz w:val="19"/>
          <w:szCs w:val="19"/>
          <w:highlight w:val="yellow"/>
        </w:rPr>
      </w:pPr>
      <w:r>
        <w:rPr>
          <w:rFonts w:ascii="Verdana" w:hAnsi="Verdana" w:cs="Arial"/>
          <w:b/>
          <w:sz w:val="19"/>
          <w:szCs w:val="19"/>
        </w:rPr>
        <w:t>1</w:t>
      </w:r>
      <w:r w:rsidR="006A1565" w:rsidRPr="00D50955">
        <w:rPr>
          <w:rFonts w:ascii="Verdana" w:hAnsi="Verdana" w:cs="Arial"/>
          <w:b/>
          <w:sz w:val="19"/>
          <w:szCs w:val="19"/>
        </w:rPr>
        <w:t>5</w:t>
      </w:r>
      <w:r w:rsidR="006A1565" w:rsidRPr="00D50955">
        <w:rPr>
          <w:rFonts w:ascii="Verdana" w:hAnsi="Verdana" w:cs="Arial"/>
          <w:b/>
          <w:caps/>
          <w:sz w:val="19"/>
          <w:szCs w:val="19"/>
        </w:rPr>
        <w:t>.-</w:t>
      </w:r>
      <w:r w:rsidR="006A1565" w:rsidRPr="00D50955">
        <w:rPr>
          <w:rFonts w:ascii="Verdana" w:hAnsi="Verdana" w:cs="Arial"/>
          <w:b/>
          <w:caps/>
          <w:sz w:val="19"/>
          <w:szCs w:val="19"/>
        </w:rPr>
        <w:tab/>
        <w:t xml:space="preserve">recepción, PLAZO DE </w:t>
      </w:r>
      <w:r w:rsidR="006A1565" w:rsidRPr="00FC120D">
        <w:rPr>
          <w:rFonts w:ascii="Verdana" w:hAnsi="Verdana" w:cs="Arial"/>
          <w:b/>
          <w:caps/>
          <w:sz w:val="19"/>
          <w:szCs w:val="19"/>
        </w:rPr>
        <w:t>garantía y plazo para aprobar la certificación final.</w:t>
      </w:r>
    </w:p>
    <w:p w14:paraId="1F2C7465" w14:textId="77777777" w:rsidR="006A1565" w:rsidRPr="000E4344" w:rsidRDefault="006A1565" w:rsidP="006A1565">
      <w:pPr>
        <w:pStyle w:val="Prrafodelista"/>
        <w:tabs>
          <w:tab w:val="left" w:pos="900"/>
          <w:tab w:val="left" w:pos="993"/>
        </w:tabs>
        <w:spacing w:before="120" w:after="120"/>
        <w:ind w:left="992" w:right="-316" w:hanging="850"/>
        <w:jc w:val="both"/>
        <w:rPr>
          <w:rFonts w:ascii="Verdana" w:hAnsi="Verdana" w:cs="Arial"/>
          <w:b/>
          <w:sz w:val="19"/>
          <w:szCs w:val="19"/>
        </w:rPr>
      </w:pPr>
      <w:r w:rsidRPr="00A33435">
        <w:rPr>
          <w:rFonts w:ascii="Verdana" w:hAnsi="Verdana" w:cs="Arial"/>
          <w:b/>
          <w:sz w:val="19"/>
          <w:szCs w:val="19"/>
        </w:rPr>
        <w:t>15.1.-</w:t>
      </w:r>
      <w:r w:rsidRPr="00D50955">
        <w:rPr>
          <w:rFonts w:ascii="Verdana" w:hAnsi="Verdana" w:cs="Arial"/>
          <w:b/>
          <w:sz w:val="19"/>
          <w:szCs w:val="19"/>
        </w:rPr>
        <w:t xml:space="preserve"> Plazo de recepción: </w:t>
      </w:r>
      <w:r w:rsidRPr="00D50955">
        <w:rPr>
          <w:rFonts w:ascii="Verdana" w:hAnsi="Verdana" w:cs="Arial"/>
          <w:color w:val="0000FF"/>
          <w:sz w:val="19"/>
          <w:szCs w:val="19"/>
        </w:rPr>
        <w:t>un (1) mes</w:t>
      </w:r>
      <w:r w:rsidRPr="00341280">
        <w:rPr>
          <w:rFonts w:ascii="Verdana" w:hAnsi="Verdana" w:cs="Arial"/>
          <w:color w:val="0000FF"/>
          <w:sz w:val="19"/>
          <w:szCs w:val="19"/>
        </w:rPr>
        <w:t xml:space="preserve"> desde la finalización de la obra. Se seguirá el procedimiento establecido en los artículos 163 y 164 del Real Decreto 1098/2001, de 12 de octubre por el </w:t>
      </w:r>
      <w:r w:rsidRPr="000E4344">
        <w:rPr>
          <w:rFonts w:ascii="Verdana" w:hAnsi="Verdana" w:cs="Arial"/>
          <w:color w:val="0000FF"/>
          <w:sz w:val="19"/>
          <w:szCs w:val="19"/>
        </w:rPr>
        <w:t>que se aprueba el Reglamento de la Ley de Contratos de las Administraciones Públicas.</w:t>
      </w:r>
    </w:p>
    <w:p w14:paraId="0779F78C" w14:textId="77777777" w:rsidR="006A1565" w:rsidRPr="000E4344" w:rsidRDefault="006A1565" w:rsidP="006A1565">
      <w:pPr>
        <w:pStyle w:val="Prrafodelista"/>
        <w:tabs>
          <w:tab w:val="left" w:pos="900"/>
          <w:tab w:val="left" w:pos="993"/>
        </w:tabs>
        <w:spacing w:before="120" w:after="120"/>
        <w:ind w:left="992" w:right="-316" w:hanging="850"/>
        <w:jc w:val="both"/>
        <w:rPr>
          <w:rFonts w:ascii="Verdana" w:hAnsi="Verdana" w:cs="Arial"/>
          <w:b/>
          <w:sz w:val="19"/>
          <w:szCs w:val="19"/>
        </w:rPr>
      </w:pPr>
      <w:r w:rsidRPr="000E4344">
        <w:rPr>
          <w:rFonts w:ascii="Verdana" w:hAnsi="Verdana" w:cs="Arial"/>
          <w:b/>
          <w:sz w:val="19"/>
          <w:szCs w:val="19"/>
        </w:rPr>
        <w:t xml:space="preserve">15.2.- Existen recepciones parciales: </w:t>
      </w:r>
      <w:r w:rsidRPr="000E4344">
        <w:rPr>
          <w:rFonts w:ascii="Verdana" w:hAnsi="Verdana" w:cs="Arial"/>
          <w:color w:val="0000FF"/>
          <w:sz w:val="19"/>
          <w:szCs w:val="19"/>
        </w:rPr>
        <w:t>No</w:t>
      </w:r>
    </w:p>
    <w:p w14:paraId="6D1A79D1" w14:textId="77777777" w:rsidR="00D0043D" w:rsidRPr="0075314D" w:rsidRDefault="006A1565" w:rsidP="0075314D">
      <w:pPr>
        <w:pStyle w:val="Prrafodelista"/>
        <w:tabs>
          <w:tab w:val="left" w:pos="709"/>
          <w:tab w:val="left" w:pos="993"/>
        </w:tabs>
        <w:spacing w:before="120" w:after="120"/>
        <w:ind w:left="426" w:right="-316" w:hanging="284"/>
        <w:jc w:val="both"/>
        <w:rPr>
          <w:rFonts w:ascii="Verdana" w:hAnsi="Verdana" w:cs="Arial"/>
          <w:color w:val="0000FF"/>
          <w:sz w:val="19"/>
          <w:szCs w:val="19"/>
        </w:rPr>
      </w:pPr>
      <w:r w:rsidRPr="00AE7C6C">
        <w:rPr>
          <w:rFonts w:ascii="Verdana" w:hAnsi="Verdana" w:cs="Arial"/>
          <w:b/>
          <w:sz w:val="19"/>
          <w:szCs w:val="19"/>
        </w:rPr>
        <w:t>15.3.- Plazo de garantía:</w:t>
      </w:r>
      <w:r w:rsidR="00352106" w:rsidRPr="00352106">
        <w:rPr>
          <w:rFonts w:ascii="Verdana" w:hAnsi="Verdana" w:cs="Arial"/>
          <w:color w:val="0000FF"/>
          <w:sz w:val="19"/>
          <w:szCs w:val="19"/>
        </w:rPr>
        <w:t xml:space="preserve"> </w:t>
      </w:r>
      <w:r w:rsidR="00352106" w:rsidRPr="009C4783">
        <w:rPr>
          <w:rFonts w:ascii="Verdana" w:hAnsi="Verdana" w:cs="Arial"/>
          <w:color w:val="0000FF"/>
          <w:sz w:val="19"/>
          <w:szCs w:val="19"/>
        </w:rPr>
        <w:t>Dos (2) años</w:t>
      </w:r>
      <w:r w:rsidR="00D51E0A" w:rsidRPr="009C4783">
        <w:rPr>
          <w:rFonts w:ascii="Verdana" w:hAnsi="Verdana" w:cs="Arial"/>
          <w:color w:val="0000FF"/>
          <w:sz w:val="19"/>
          <w:szCs w:val="19"/>
        </w:rPr>
        <w:t xml:space="preserve"> desde el acta de recepción de la obra.</w:t>
      </w:r>
    </w:p>
    <w:p w14:paraId="2BC03D77" w14:textId="77777777" w:rsidR="006A1565" w:rsidRPr="00D50955" w:rsidRDefault="006A1565" w:rsidP="006A1565">
      <w:pPr>
        <w:pStyle w:val="Prrafodelista"/>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15.4.- Plazo distinto al de tres (3) meses para aprobar la certificación final: </w:t>
      </w:r>
      <w:r w:rsidRPr="00D50955">
        <w:rPr>
          <w:rFonts w:ascii="Verdana" w:hAnsi="Verdana" w:cs="Arial"/>
          <w:color w:val="0000FF"/>
          <w:sz w:val="19"/>
          <w:szCs w:val="19"/>
        </w:rPr>
        <w:t>no.</w:t>
      </w:r>
    </w:p>
    <w:p w14:paraId="0902BF7F" w14:textId="77777777" w:rsidR="006A1565" w:rsidRDefault="006A1565" w:rsidP="006A1565">
      <w:pPr>
        <w:pStyle w:val="Prrafodelista"/>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15.5.- Plazo distinto al de un (1) mes para la medición general: </w:t>
      </w:r>
      <w:r w:rsidRPr="00D50955">
        <w:rPr>
          <w:rFonts w:ascii="Verdana" w:hAnsi="Verdana" w:cs="Arial"/>
          <w:color w:val="0000FF"/>
          <w:sz w:val="19"/>
          <w:szCs w:val="19"/>
        </w:rPr>
        <w:t>no.</w:t>
      </w:r>
    </w:p>
    <w:p w14:paraId="497926A1" w14:textId="77777777" w:rsidR="006A1565" w:rsidRPr="00D50955" w:rsidRDefault="006A1565" w:rsidP="006A1565">
      <w:pPr>
        <w:pBdr>
          <w:top w:val="single" w:sz="4" w:space="1" w:color="auto"/>
        </w:pBdr>
        <w:tabs>
          <w:tab w:val="left" w:pos="400"/>
        </w:tabs>
        <w:spacing w:before="240"/>
        <w:ind w:left="600" w:right="-316" w:hanging="600"/>
        <w:jc w:val="both"/>
        <w:rPr>
          <w:rFonts w:ascii="Verdana" w:hAnsi="Verdana" w:cs="Arial"/>
          <w:b/>
          <w:sz w:val="19"/>
          <w:szCs w:val="19"/>
        </w:rPr>
      </w:pPr>
      <w:r w:rsidRPr="00D50955">
        <w:rPr>
          <w:rFonts w:ascii="Verdana" w:hAnsi="Verdana" w:cs="Arial"/>
          <w:b/>
          <w:sz w:val="19"/>
          <w:szCs w:val="19"/>
        </w:rPr>
        <w:t>16.- MODIFICACIÓN DEL CONTRATO.</w:t>
      </w:r>
    </w:p>
    <w:p w14:paraId="47CBD0DE" w14:textId="77777777" w:rsidR="006A1565" w:rsidRDefault="006A1565" w:rsidP="006A1565">
      <w:pPr>
        <w:tabs>
          <w:tab w:val="left" w:pos="400"/>
        </w:tabs>
        <w:spacing w:before="120" w:after="120"/>
        <w:ind w:left="40" w:right="-316"/>
        <w:jc w:val="both"/>
        <w:rPr>
          <w:rFonts w:ascii="Verdana" w:hAnsi="Verdana" w:cs="Arial"/>
          <w:color w:val="0000FF"/>
          <w:sz w:val="19"/>
          <w:szCs w:val="19"/>
        </w:rPr>
      </w:pPr>
      <w:r w:rsidRPr="00566212">
        <w:rPr>
          <w:rFonts w:ascii="Verdana" w:hAnsi="Verdana" w:cs="Arial"/>
          <w:b/>
          <w:sz w:val="19"/>
          <w:szCs w:val="19"/>
        </w:rPr>
        <w:t>Posibilidad de modificación del contrato</w:t>
      </w:r>
      <w:r w:rsidRPr="00566212">
        <w:rPr>
          <w:rFonts w:ascii="Verdana" w:hAnsi="Verdana" w:cs="Arial"/>
          <w:sz w:val="19"/>
          <w:szCs w:val="19"/>
        </w:rPr>
        <w:t xml:space="preserve">: </w:t>
      </w:r>
      <w:r w:rsidRPr="00566212">
        <w:rPr>
          <w:rFonts w:ascii="Verdana" w:hAnsi="Verdana" w:cs="Arial"/>
          <w:color w:val="0000FF"/>
          <w:sz w:val="19"/>
          <w:szCs w:val="19"/>
        </w:rPr>
        <w:t>No se contempla</w:t>
      </w:r>
    </w:p>
    <w:p w14:paraId="7118C171" w14:textId="510BF7E7" w:rsidR="006A1565" w:rsidRPr="00D50955" w:rsidRDefault="006A1565" w:rsidP="006A1565">
      <w:pPr>
        <w:pBdr>
          <w:top w:val="single" w:sz="4" w:space="1" w:color="auto"/>
        </w:pBdr>
        <w:tabs>
          <w:tab w:val="left" w:pos="400"/>
        </w:tabs>
        <w:spacing w:before="240"/>
        <w:ind w:left="601" w:right="-318" w:hanging="601"/>
        <w:jc w:val="both"/>
        <w:rPr>
          <w:rFonts w:ascii="Verdana" w:hAnsi="Verdana" w:cs="Arial"/>
          <w:b/>
          <w:sz w:val="19"/>
          <w:szCs w:val="19"/>
        </w:rPr>
      </w:pPr>
      <w:r w:rsidRPr="00D50955">
        <w:rPr>
          <w:rFonts w:ascii="Verdana" w:hAnsi="Verdana" w:cs="Arial"/>
          <w:b/>
          <w:sz w:val="19"/>
          <w:szCs w:val="19"/>
        </w:rPr>
        <w:t>17.- CAUSAS DE RESOLUCIÓN ESPECÍFICAS</w:t>
      </w:r>
    </w:p>
    <w:p w14:paraId="5DC2025C" w14:textId="60A1AA8D" w:rsidR="00BA5927" w:rsidRDefault="006A1565" w:rsidP="00BA5927">
      <w:pPr>
        <w:pStyle w:val="parrafo2"/>
        <w:spacing w:before="360" w:beforeAutospacing="0" w:after="180" w:afterAutospacing="0"/>
        <w:jc w:val="both"/>
        <w:rPr>
          <w:rFonts w:ascii="Verdana" w:hAnsi="Verdana" w:cs="Arial"/>
          <w:b/>
          <w:sz w:val="19"/>
          <w:szCs w:val="19"/>
        </w:rPr>
      </w:pPr>
      <w:r w:rsidRPr="00BA5927">
        <w:rPr>
          <w:rFonts w:ascii="Verdana" w:hAnsi="Verdana" w:cs="Arial"/>
          <w:b/>
          <w:sz w:val="19"/>
          <w:szCs w:val="19"/>
        </w:rPr>
        <w:t xml:space="preserve">Se establecen causas de resolución adicionales a las previstas en la cláusula 39 de las condiciones generales: </w:t>
      </w:r>
      <w:r w:rsidR="00377B54" w:rsidRPr="00377B54">
        <w:rPr>
          <w:rFonts w:ascii="Verdana" w:eastAsia="Arial Unicode MS" w:hAnsi="Verdana"/>
          <w:color w:val="0000FF"/>
          <w:sz w:val="19"/>
          <w:szCs w:val="18"/>
        </w:rPr>
        <w:t>No</w:t>
      </w:r>
    </w:p>
    <w:p w14:paraId="250A5026" w14:textId="14A1CEB3" w:rsidR="006A1565" w:rsidRPr="00D50955" w:rsidRDefault="00D51E0A" w:rsidP="006A1565">
      <w:pPr>
        <w:pBdr>
          <w:top w:val="single" w:sz="4" w:space="1" w:color="auto"/>
        </w:pBdr>
        <w:tabs>
          <w:tab w:val="left" w:pos="400"/>
        </w:tabs>
        <w:spacing w:before="240"/>
        <w:ind w:left="601" w:right="-318" w:hanging="601"/>
        <w:jc w:val="both"/>
        <w:rPr>
          <w:rFonts w:ascii="Verdana" w:hAnsi="Verdana" w:cs="Arial"/>
          <w:b/>
          <w:sz w:val="19"/>
          <w:szCs w:val="19"/>
        </w:rPr>
      </w:pPr>
      <w:r>
        <w:rPr>
          <w:rFonts w:ascii="Verdana" w:hAnsi="Verdana" w:cs="Arial"/>
          <w:b/>
          <w:sz w:val="19"/>
          <w:szCs w:val="19"/>
        </w:rPr>
        <w:t>1</w:t>
      </w:r>
      <w:r w:rsidR="006A1565" w:rsidRPr="00D50955">
        <w:rPr>
          <w:rFonts w:ascii="Verdana" w:hAnsi="Verdana" w:cs="Arial"/>
          <w:b/>
          <w:sz w:val="19"/>
          <w:szCs w:val="19"/>
        </w:rPr>
        <w:t xml:space="preserve">8.- CLÁUSULAS ADICIONALES RELATIVAS A LA PRESTACIÓN OBJETO DEL CONTRATO </w:t>
      </w:r>
    </w:p>
    <w:p w14:paraId="17B17A01" w14:textId="77777777" w:rsidR="006A1565" w:rsidRPr="00901EC0"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18.1</w:t>
      </w:r>
      <w:r w:rsidRPr="00F67B22">
        <w:rPr>
          <w:rFonts w:ascii="Verdana" w:hAnsi="Verdana" w:cs="Arial"/>
          <w:sz w:val="19"/>
          <w:szCs w:val="19"/>
        </w:rPr>
        <w:t xml:space="preserve">.- </w:t>
      </w:r>
      <w:r w:rsidRPr="00F67B22">
        <w:rPr>
          <w:rFonts w:ascii="Verdana" w:hAnsi="Verdana" w:cs="Arial"/>
          <w:b/>
          <w:sz w:val="19"/>
          <w:szCs w:val="19"/>
        </w:rPr>
        <w:t>Proyecto de obra:</w:t>
      </w:r>
      <w:r w:rsidRPr="00F67B22">
        <w:rPr>
          <w:rFonts w:ascii="Verdana" w:hAnsi="Verdana" w:cs="Arial"/>
          <w:sz w:val="19"/>
          <w:szCs w:val="19"/>
        </w:rPr>
        <w:t xml:space="preserve"> </w:t>
      </w:r>
    </w:p>
    <w:p w14:paraId="0EA234AF" w14:textId="46385D02" w:rsidR="006A1565" w:rsidRPr="00901EC0" w:rsidRDefault="006A1565" w:rsidP="006A1565">
      <w:pPr>
        <w:ind w:left="1020" w:right="-318"/>
        <w:jc w:val="both"/>
        <w:rPr>
          <w:rFonts w:ascii="Verdana" w:hAnsi="Verdana" w:cs="Arial"/>
          <w:color w:val="0000FF"/>
          <w:sz w:val="19"/>
          <w:szCs w:val="19"/>
        </w:rPr>
      </w:pPr>
      <w:r w:rsidRPr="00401F29">
        <w:rPr>
          <w:rFonts w:ascii="Verdana" w:hAnsi="Verdana" w:cs="Arial"/>
          <w:color w:val="0000FF"/>
          <w:sz w:val="19"/>
          <w:szCs w:val="19"/>
        </w:rPr>
        <w:t xml:space="preserve">- </w:t>
      </w:r>
      <w:r w:rsidRPr="00401F29">
        <w:rPr>
          <w:rFonts w:ascii="Verdana" w:hAnsi="Verdana" w:cs="Arial"/>
          <w:b/>
          <w:sz w:val="19"/>
          <w:szCs w:val="19"/>
        </w:rPr>
        <w:t>Fecha de aprobación:</w:t>
      </w:r>
      <w:r w:rsidRPr="00401F29">
        <w:rPr>
          <w:rFonts w:ascii="Verdana" w:hAnsi="Verdana" w:cs="Arial"/>
          <w:sz w:val="19"/>
          <w:szCs w:val="19"/>
        </w:rPr>
        <w:t xml:space="preserve"> </w:t>
      </w:r>
      <w:r w:rsidR="004E662F" w:rsidRPr="00401F29">
        <w:rPr>
          <w:rFonts w:ascii="Verdana" w:hAnsi="Verdana" w:cs="Arial"/>
          <w:sz w:val="19"/>
          <w:szCs w:val="19"/>
        </w:rPr>
        <w:t>5 de julio de 2023</w:t>
      </w:r>
    </w:p>
    <w:p w14:paraId="7FCBD983" w14:textId="77777777" w:rsidR="006A1565" w:rsidRPr="006A5A0C" w:rsidRDefault="006A1565" w:rsidP="006A1565">
      <w:pPr>
        <w:ind w:left="1020" w:right="-318"/>
        <w:jc w:val="both"/>
        <w:rPr>
          <w:rFonts w:ascii="Verdana" w:hAnsi="Verdana" w:cs="Arial"/>
          <w:b/>
          <w:sz w:val="19"/>
          <w:szCs w:val="19"/>
        </w:rPr>
      </w:pPr>
      <w:r>
        <w:rPr>
          <w:rFonts w:ascii="Verdana" w:hAnsi="Verdana" w:cs="Arial"/>
          <w:b/>
          <w:sz w:val="19"/>
          <w:szCs w:val="19"/>
        </w:rPr>
        <w:t>- Ó</w:t>
      </w:r>
      <w:r w:rsidRPr="00D50955">
        <w:rPr>
          <w:rFonts w:ascii="Verdana" w:hAnsi="Verdana" w:cs="Arial"/>
          <w:b/>
          <w:sz w:val="19"/>
          <w:szCs w:val="19"/>
        </w:rPr>
        <w:t xml:space="preserve">rgano que lo ha aprobado: </w:t>
      </w:r>
      <w:proofErr w:type="gramStart"/>
      <w:r w:rsidRPr="00D50955">
        <w:rPr>
          <w:rFonts w:ascii="Verdana" w:hAnsi="Verdana" w:cs="Arial"/>
          <w:color w:val="0000FF"/>
          <w:sz w:val="19"/>
          <w:szCs w:val="19"/>
        </w:rPr>
        <w:t>Director General</w:t>
      </w:r>
      <w:proofErr w:type="gramEnd"/>
      <w:r w:rsidRPr="00D50955">
        <w:rPr>
          <w:rFonts w:ascii="Verdana" w:hAnsi="Verdana" w:cs="Arial"/>
          <w:color w:val="0000FF"/>
          <w:sz w:val="19"/>
          <w:szCs w:val="19"/>
        </w:rPr>
        <w:t xml:space="preserve"> de la Agencia Vasca del Agua</w:t>
      </w:r>
    </w:p>
    <w:p w14:paraId="4A6482C8" w14:textId="01626E35"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18.2.-</w:t>
      </w:r>
      <w:r w:rsidRPr="00D50955">
        <w:rPr>
          <w:rFonts w:ascii="Verdana" w:hAnsi="Verdana" w:cs="Arial"/>
          <w:sz w:val="19"/>
          <w:szCs w:val="19"/>
        </w:rPr>
        <w:t xml:space="preserve"> </w:t>
      </w:r>
      <w:r w:rsidRPr="00D50955">
        <w:rPr>
          <w:rFonts w:ascii="Verdana" w:hAnsi="Verdana" w:cs="Arial"/>
          <w:b/>
          <w:sz w:val="19"/>
          <w:szCs w:val="19"/>
        </w:rPr>
        <w:t>Plazo de presentación del plan de seguridad y salud</w:t>
      </w:r>
      <w:r w:rsidRPr="00A94B7A">
        <w:rPr>
          <w:rFonts w:ascii="Verdana" w:hAnsi="Verdana" w:cs="Arial"/>
          <w:sz w:val="19"/>
          <w:szCs w:val="19"/>
        </w:rPr>
        <w:t xml:space="preserve">: </w:t>
      </w:r>
      <w:proofErr w:type="spellStart"/>
      <w:r w:rsidR="00514F39">
        <w:rPr>
          <w:rFonts w:ascii="Verdana" w:hAnsi="Verdana" w:cs="Arial"/>
          <w:color w:val="0000FF"/>
          <w:sz w:val="19"/>
          <w:szCs w:val="19"/>
        </w:rPr>
        <w:t>veintiun</w:t>
      </w:r>
      <w:proofErr w:type="spellEnd"/>
      <w:r w:rsidR="00514F39" w:rsidRPr="00A94B7A">
        <w:rPr>
          <w:rFonts w:ascii="Verdana" w:hAnsi="Verdana" w:cs="Arial"/>
          <w:color w:val="0000FF"/>
          <w:sz w:val="19"/>
          <w:szCs w:val="19"/>
        </w:rPr>
        <w:t xml:space="preserve"> </w:t>
      </w:r>
      <w:r w:rsidRPr="00A94B7A">
        <w:rPr>
          <w:rFonts w:ascii="Verdana" w:hAnsi="Verdana" w:cs="Arial"/>
          <w:color w:val="0000FF"/>
          <w:sz w:val="19"/>
          <w:szCs w:val="19"/>
        </w:rPr>
        <w:t>(</w:t>
      </w:r>
      <w:r w:rsidR="00514F39">
        <w:rPr>
          <w:rFonts w:ascii="Verdana" w:hAnsi="Verdana" w:cs="Arial"/>
          <w:color w:val="0000FF"/>
          <w:sz w:val="19"/>
          <w:szCs w:val="19"/>
        </w:rPr>
        <w:t>21</w:t>
      </w:r>
      <w:r w:rsidRPr="00A94B7A">
        <w:rPr>
          <w:rFonts w:ascii="Verdana" w:hAnsi="Verdana" w:cs="Arial"/>
          <w:color w:val="0000FF"/>
          <w:sz w:val="19"/>
          <w:szCs w:val="19"/>
        </w:rPr>
        <w:t>) días naturales desde la formalización del contrato.</w:t>
      </w:r>
      <w:r w:rsidRPr="00D50955">
        <w:rPr>
          <w:rFonts w:ascii="Verdana" w:hAnsi="Verdana" w:cs="Arial"/>
          <w:sz w:val="19"/>
          <w:szCs w:val="19"/>
        </w:rPr>
        <w:t xml:space="preserve"> </w:t>
      </w:r>
    </w:p>
    <w:p w14:paraId="0CFA06CE" w14:textId="1E52CACA"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18.3.-</w:t>
      </w:r>
      <w:r w:rsidRPr="00D50955">
        <w:rPr>
          <w:rFonts w:ascii="Verdana" w:hAnsi="Verdana" w:cs="Arial"/>
          <w:sz w:val="19"/>
          <w:szCs w:val="19"/>
        </w:rPr>
        <w:t xml:space="preserve"> </w:t>
      </w:r>
      <w:r w:rsidRPr="00D50955">
        <w:rPr>
          <w:rFonts w:ascii="Verdana" w:hAnsi="Verdana" w:cs="Arial"/>
          <w:b/>
          <w:sz w:val="19"/>
          <w:szCs w:val="19"/>
        </w:rPr>
        <w:t xml:space="preserve">La contratista debe presentar programa de trabajo: </w:t>
      </w:r>
      <w:r w:rsidR="00983CBD">
        <w:rPr>
          <w:rFonts w:ascii="Verdana" w:hAnsi="Verdana" w:cs="Arial"/>
          <w:color w:val="0000FF"/>
          <w:sz w:val="19"/>
          <w:szCs w:val="19"/>
        </w:rPr>
        <w:t>sí</w:t>
      </w:r>
      <w:r w:rsidRPr="00A94B7A">
        <w:rPr>
          <w:rFonts w:ascii="Verdana" w:hAnsi="Verdana" w:cs="Arial"/>
          <w:color w:val="0000FF"/>
          <w:sz w:val="19"/>
          <w:szCs w:val="19"/>
        </w:rPr>
        <w:t>, en el plazo de veinte (20) días naturales desde la formalización del contrato.</w:t>
      </w:r>
    </w:p>
    <w:p w14:paraId="6EE3BFA3" w14:textId="2E7BA5C2"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18.4.-</w:t>
      </w:r>
      <w:r w:rsidRPr="00D50955">
        <w:rPr>
          <w:rFonts w:ascii="Verdana" w:hAnsi="Verdana" w:cs="Arial"/>
          <w:sz w:val="19"/>
          <w:szCs w:val="19"/>
        </w:rPr>
        <w:t xml:space="preserve"> </w:t>
      </w:r>
      <w:r w:rsidRPr="00D50955">
        <w:rPr>
          <w:rFonts w:ascii="Verdana" w:hAnsi="Verdana" w:cs="Arial"/>
          <w:b/>
          <w:sz w:val="19"/>
          <w:szCs w:val="19"/>
        </w:rPr>
        <w:t xml:space="preserve">Son por cuenta de la contratista los ensayos y análisis indicados en la cláusula 30.8 de condiciones generales: </w:t>
      </w:r>
      <w:r w:rsidRPr="00D50955">
        <w:rPr>
          <w:rFonts w:ascii="Verdana" w:hAnsi="Verdana" w:cs="Arial"/>
          <w:color w:val="0000FF"/>
          <w:sz w:val="19"/>
          <w:szCs w:val="19"/>
        </w:rPr>
        <w:t xml:space="preserve">Sí, por un importe máximo del 1% del presupuesto de </w:t>
      </w:r>
      <w:r w:rsidR="00514F39">
        <w:rPr>
          <w:rFonts w:ascii="Verdana" w:hAnsi="Verdana" w:cs="Arial"/>
          <w:color w:val="0000FF"/>
          <w:sz w:val="19"/>
          <w:szCs w:val="19"/>
        </w:rPr>
        <w:t>licitación</w:t>
      </w:r>
      <w:r w:rsidRPr="00D50955">
        <w:rPr>
          <w:rFonts w:ascii="Verdana" w:hAnsi="Verdana" w:cs="Arial"/>
          <w:color w:val="0000FF"/>
          <w:sz w:val="19"/>
          <w:szCs w:val="19"/>
        </w:rPr>
        <w:t>.</w:t>
      </w:r>
    </w:p>
    <w:p w14:paraId="323BAFE6" w14:textId="77777777" w:rsidR="006A1565" w:rsidRPr="00D50955"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 xml:space="preserve">18.5.- Contratación conjunta de la elaboración del proyecto y la ejecución de las obras: </w:t>
      </w:r>
      <w:r w:rsidRPr="00D50955">
        <w:rPr>
          <w:rFonts w:ascii="Verdana" w:hAnsi="Verdana" w:cs="Arial"/>
          <w:color w:val="0000FF"/>
          <w:sz w:val="19"/>
          <w:szCs w:val="19"/>
        </w:rPr>
        <w:t>no</w:t>
      </w:r>
    </w:p>
    <w:p w14:paraId="43E874B2" w14:textId="786708F7" w:rsidR="00055633" w:rsidRDefault="006A1565" w:rsidP="00E3291F">
      <w:pPr>
        <w:spacing w:before="120" w:after="120"/>
        <w:ind w:left="800" w:right="-318" w:hanging="692"/>
        <w:jc w:val="both"/>
        <w:rPr>
          <w:rFonts w:ascii="Verdana" w:hAnsi="Verdana" w:cs="Arial"/>
          <w:color w:val="4F81BD"/>
          <w:sz w:val="19"/>
          <w:szCs w:val="19"/>
        </w:rPr>
      </w:pPr>
      <w:r w:rsidRPr="00D50955">
        <w:rPr>
          <w:rFonts w:ascii="Verdana" w:hAnsi="Verdana" w:cs="Arial"/>
          <w:b/>
          <w:sz w:val="19"/>
          <w:szCs w:val="19"/>
        </w:rPr>
        <w:t xml:space="preserve">18.6.- Se exige que partes de la prestación o trabajos concretos sean realizados por la propia contratista de conformidad con lo dispuesto en el art. 75.4 LCSP: </w:t>
      </w:r>
      <w:r w:rsidRPr="00D50955">
        <w:rPr>
          <w:rFonts w:ascii="Verdana" w:hAnsi="Verdana" w:cs="Arial"/>
          <w:color w:val="0000FF"/>
          <w:sz w:val="19"/>
          <w:szCs w:val="19"/>
        </w:rPr>
        <w:t>no</w:t>
      </w:r>
    </w:p>
    <w:p w14:paraId="10989EC9" w14:textId="791D9DE3" w:rsidR="00874B62" w:rsidRDefault="00874B62" w:rsidP="00EA2350">
      <w:pPr>
        <w:rPr>
          <w:rFonts w:ascii="Verdana" w:hAnsi="Verdana" w:cs="Arial"/>
          <w:color w:val="4F81BD"/>
          <w:sz w:val="19"/>
          <w:szCs w:val="19"/>
        </w:rPr>
      </w:pPr>
    </w:p>
    <w:p w14:paraId="2F435795" w14:textId="34074DEC" w:rsidR="00C548B6" w:rsidRPr="00356BAD" w:rsidRDefault="00C548B6" w:rsidP="0007565D">
      <w:pPr>
        <w:pStyle w:val="Ttulo2"/>
      </w:pPr>
      <w:bookmarkStart w:id="258" w:name="_Toc198111960"/>
      <w:r w:rsidRPr="00356BAD">
        <w:t xml:space="preserve">II.- CARACTERÍSTICAS DEL PROCEDIMIENTO DE </w:t>
      </w:r>
      <w:r w:rsidRPr="00256673">
        <w:t>ADJUDICACIÓN</w:t>
      </w:r>
      <w:bookmarkEnd w:id="248"/>
      <w:bookmarkEnd w:id="249"/>
      <w:bookmarkEnd w:id="250"/>
      <w:bookmarkEnd w:id="251"/>
      <w:bookmarkEnd w:id="258"/>
    </w:p>
    <w:p w14:paraId="4583B51D" w14:textId="52033650" w:rsidR="006A1565" w:rsidRPr="00D50955" w:rsidRDefault="006A1565" w:rsidP="006A1565">
      <w:pPr>
        <w:tabs>
          <w:tab w:val="left" w:pos="400"/>
        </w:tabs>
        <w:spacing w:before="120"/>
        <w:ind w:left="601" w:right="-318" w:hanging="601"/>
        <w:jc w:val="both"/>
        <w:rPr>
          <w:rFonts w:ascii="Verdana" w:hAnsi="Verdana"/>
          <w:b/>
          <w:sz w:val="19"/>
          <w:szCs w:val="19"/>
        </w:rPr>
      </w:pPr>
      <w:bookmarkStart w:id="259" w:name="_Toc33530744"/>
      <w:r w:rsidRPr="002345B2">
        <w:rPr>
          <w:rFonts w:ascii="Verdana" w:hAnsi="Verdana"/>
          <w:b/>
          <w:sz w:val="19"/>
          <w:szCs w:val="19"/>
        </w:rPr>
        <w:t>19.-</w:t>
      </w:r>
      <w:r w:rsidRPr="002345B2">
        <w:rPr>
          <w:rFonts w:ascii="Verdana" w:hAnsi="Verdana"/>
          <w:b/>
          <w:sz w:val="19"/>
          <w:szCs w:val="19"/>
        </w:rPr>
        <w:tab/>
      </w:r>
      <w:r w:rsidRPr="002345B2">
        <w:rPr>
          <w:rFonts w:ascii="Verdana" w:hAnsi="Verdana"/>
          <w:b/>
          <w:caps/>
          <w:sz w:val="19"/>
          <w:szCs w:val="19"/>
        </w:rPr>
        <w:t>Órgano</w:t>
      </w:r>
      <w:r w:rsidRPr="002345B2">
        <w:rPr>
          <w:rFonts w:ascii="Verdana" w:hAnsi="Verdana"/>
          <w:b/>
          <w:sz w:val="19"/>
          <w:szCs w:val="19"/>
        </w:rPr>
        <w:t>S</w:t>
      </w:r>
      <w:r w:rsidRPr="00D50955">
        <w:rPr>
          <w:rFonts w:ascii="Verdana" w:hAnsi="Verdana"/>
          <w:b/>
          <w:sz w:val="19"/>
          <w:szCs w:val="19"/>
        </w:rPr>
        <w:t xml:space="preserve"> ADMINISTRATIVOS Y REGISTROS </w:t>
      </w:r>
    </w:p>
    <w:p w14:paraId="68C7E609" w14:textId="77777777" w:rsidR="006A1565" w:rsidRPr="00D50955" w:rsidRDefault="006A1565" w:rsidP="006A1565">
      <w:pPr>
        <w:spacing w:before="120" w:after="120"/>
        <w:ind w:left="1134" w:right="-318" w:hanging="992"/>
        <w:jc w:val="both"/>
        <w:rPr>
          <w:rFonts w:ascii="Verdana" w:hAnsi="Verdana" w:cs="Tahoma"/>
          <w:color w:val="0000FF"/>
          <w:sz w:val="19"/>
          <w:szCs w:val="19"/>
        </w:rPr>
      </w:pPr>
      <w:r w:rsidRPr="00D50955">
        <w:rPr>
          <w:rFonts w:ascii="Verdana" w:hAnsi="Verdana" w:cs="Tahoma"/>
          <w:b/>
          <w:sz w:val="19"/>
          <w:szCs w:val="19"/>
        </w:rPr>
        <w:t xml:space="preserve">19.1.- Poder adjudicador: </w:t>
      </w:r>
      <w:proofErr w:type="spellStart"/>
      <w:r w:rsidRPr="00D50955">
        <w:rPr>
          <w:rFonts w:ascii="Verdana" w:hAnsi="Verdana" w:cs="Tahoma"/>
          <w:color w:val="0000FF"/>
          <w:sz w:val="19"/>
          <w:szCs w:val="19"/>
        </w:rPr>
        <w:t>Uraren</w:t>
      </w:r>
      <w:proofErr w:type="spellEnd"/>
      <w:r w:rsidRPr="00D50955">
        <w:rPr>
          <w:rFonts w:ascii="Verdana" w:hAnsi="Verdana" w:cs="Tahoma"/>
          <w:color w:val="0000FF"/>
          <w:sz w:val="19"/>
          <w:szCs w:val="19"/>
        </w:rPr>
        <w:t xml:space="preserve"> </w:t>
      </w:r>
      <w:proofErr w:type="spellStart"/>
      <w:r w:rsidRPr="00D50955">
        <w:rPr>
          <w:rFonts w:ascii="Verdana" w:hAnsi="Verdana" w:cs="Tahoma"/>
          <w:color w:val="0000FF"/>
          <w:sz w:val="19"/>
          <w:szCs w:val="19"/>
        </w:rPr>
        <w:t>Euskal</w:t>
      </w:r>
      <w:proofErr w:type="spellEnd"/>
      <w:r w:rsidRPr="00D50955">
        <w:rPr>
          <w:rFonts w:ascii="Verdana" w:hAnsi="Verdana" w:cs="Tahoma"/>
          <w:color w:val="0000FF"/>
          <w:sz w:val="19"/>
          <w:szCs w:val="19"/>
        </w:rPr>
        <w:t xml:space="preserve"> </w:t>
      </w:r>
      <w:proofErr w:type="spellStart"/>
      <w:r w:rsidRPr="00D50955">
        <w:rPr>
          <w:rFonts w:ascii="Verdana" w:hAnsi="Verdana" w:cs="Tahoma"/>
          <w:color w:val="0000FF"/>
          <w:sz w:val="19"/>
          <w:szCs w:val="19"/>
        </w:rPr>
        <w:t>Agentzia</w:t>
      </w:r>
      <w:proofErr w:type="spellEnd"/>
      <w:r w:rsidRPr="00D50955">
        <w:rPr>
          <w:rFonts w:ascii="Verdana" w:hAnsi="Verdana" w:cs="Tahoma"/>
          <w:color w:val="0000FF"/>
          <w:sz w:val="19"/>
          <w:szCs w:val="19"/>
        </w:rPr>
        <w:t xml:space="preserve"> – Agencia Vasca del Agua</w:t>
      </w:r>
    </w:p>
    <w:p w14:paraId="57D0D291"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19.2.- Identificación de órganos.</w:t>
      </w:r>
    </w:p>
    <w:p w14:paraId="012AE2B7"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19.2.1.- Órgano de contratación: </w:t>
      </w:r>
      <w:r w:rsidRPr="00D50955">
        <w:rPr>
          <w:rFonts w:ascii="Verdana" w:hAnsi="Verdana" w:cs="Tahoma"/>
          <w:b/>
          <w:sz w:val="19"/>
          <w:szCs w:val="19"/>
        </w:rPr>
        <w:tab/>
      </w:r>
      <w:proofErr w:type="gramStart"/>
      <w:r w:rsidRPr="00D50955">
        <w:rPr>
          <w:rFonts w:ascii="Verdana" w:hAnsi="Verdana" w:cs="Tahoma"/>
          <w:color w:val="0000FF"/>
          <w:sz w:val="19"/>
          <w:szCs w:val="19"/>
        </w:rPr>
        <w:t>Director General</w:t>
      </w:r>
      <w:proofErr w:type="gramEnd"/>
      <w:r w:rsidRPr="00D50955">
        <w:rPr>
          <w:rFonts w:ascii="Verdana" w:hAnsi="Verdana" w:cs="Tahoma"/>
          <w:color w:val="0000FF"/>
          <w:sz w:val="19"/>
          <w:szCs w:val="19"/>
        </w:rPr>
        <w:t xml:space="preserve"> de la Agencia Vasca del Agua</w:t>
      </w:r>
    </w:p>
    <w:p w14:paraId="65483861" w14:textId="77777777" w:rsidR="006A1565" w:rsidRPr="00D50955" w:rsidRDefault="006A1565" w:rsidP="006A1565">
      <w:pPr>
        <w:pStyle w:val="Prrafodelista"/>
        <w:tabs>
          <w:tab w:val="left" w:pos="0"/>
          <w:tab w:val="left" w:pos="900"/>
          <w:tab w:val="left" w:pos="14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19.2.2.- Órgano destinatario o servicio encargado de la obra: </w:t>
      </w:r>
      <w:r w:rsidR="00CE6095" w:rsidRPr="001663A7">
        <w:rPr>
          <w:rFonts w:ascii="Verdana" w:hAnsi="Verdana"/>
          <w:color w:val="0000FF"/>
          <w:sz w:val="19"/>
          <w:szCs w:val="19"/>
        </w:rPr>
        <w:t>Dirección de Planificación y Obras de la Agencia Vasca del Agua</w:t>
      </w:r>
    </w:p>
    <w:p w14:paraId="1EA7E065" w14:textId="5BD3BE0C"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19.2.3.- </w:t>
      </w:r>
      <w:proofErr w:type="gramStart"/>
      <w:r w:rsidRPr="00D50955">
        <w:rPr>
          <w:rFonts w:ascii="Verdana" w:hAnsi="Verdana" w:cs="Tahoma"/>
          <w:b/>
          <w:sz w:val="19"/>
          <w:szCs w:val="19"/>
        </w:rPr>
        <w:t>Responsable</w:t>
      </w:r>
      <w:proofErr w:type="gramEnd"/>
      <w:r w:rsidRPr="00D50955">
        <w:rPr>
          <w:rFonts w:ascii="Verdana" w:hAnsi="Verdana" w:cs="Tahoma"/>
          <w:b/>
          <w:sz w:val="19"/>
          <w:szCs w:val="19"/>
        </w:rPr>
        <w:t xml:space="preserve"> del contrato: </w:t>
      </w:r>
      <w:r w:rsidR="00377B54">
        <w:rPr>
          <w:rFonts w:ascii="Verdana" w:hAnsi="Verdana" w:cs="Tahoma"/>
          <w:color w:val="0000FF"/>
          <w:sz w:val="19"/>
          <w:szCs w:val="19"/>
        </w:rPr>
        <w:t xml:space="preserve">Se designará una vez </w:t>
      </w:r>
      <w:r w:rsidR="00F203EF">
        <w:rPr>
          <w:rFonts w:ascii="Verdana" w:hAnsi="Verdana" w:cs="Tahoma"/>
          <w:color w:val="0000FF"/>
          <w:sz w:val="19"/>
          <w:szCs w:val="19"/>
        </w:rPr>
        <w:t>formalizado</w:t>
      </w:r>
      <w:r w:rsidR="00377B54">
        <w:rPr>
          <w:rFonts w:ascii="Verdana" w:hAnsi="Verdana" w:cs="Tahoma"/>
          <w:color w:val="0000FF"/>
          <w:sz w:val="19"/>
          <w:szCs w:val="19"/>
        </w:rPr>
        <w:t xml:space="preserve"> el contrato</w:t>
      </w:r>
    </w:p>
    <w:p w14:paraId="29584B00"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19.2.4.- Órgano competente en materia de contabilidad pública: </w:t>
      </w:r>
      <w:r w:rsidRPr="00D50955">
        <w:rPr>
          <w:rFonts w:ascii="Verdana" w:hAnsi="Verdana" w:cs="Tahoma"/>
          <w:color w:val="0000FF"/>
          <w:sz w:val="19"/>
          <w:szCs w:val="19"/>
        </w:rPr>
        <w:t>Dirección de Administración y Servicios de la Agencia Vasca del Agua.</w:t>
      </w:r>
    </w:p>
    <w:p w14:paraId="3B41FD57" w14:textId="77777777" w:rsidR="006A1565" w:rsidRPr="00D50955" w:rsidRDefault="006A1565" w:rsidP="006A1565">
      <w:pPr>
        <w:pStyle w:val="Prrafodelista"/>
        <w:tabs>
          <w:tab w:val="left" w:pos="0"/>
          <w:tab w:val="left" w:pos="900"/>
        </w:tabs>
        <w:spacing w:before="80" w:after="80"/>
        <w:ind w:left="1400" w:right="-318" w:hanging="975"/>
        <w:jc w:val="both"/>
        <w:rPr>
          <w:rFonts w:ascii="Verdana" w:hAnsi="Verdana"/>
          <w:color w:val="0000FF"/>
          <w:sz w:val="19"/>
          <w:szCs w:val="19"/>
        </w:rPr>
      </w:pPr>
      <w:r w:rsidRPr="00D50955">
        <w:rPr>
          <w:rFonts w:ascii="Verdana" w:hAnsi="Verdana" w:cs="Tahoma"/>
          <w:b/>
          <w:sz w:val="19"/>
          <w:szCs w:val="19"/>
        </w:rPr>
        <w:t xml:space="preserve">19.2.5.- </w:t>
      </w:r>
      <w:r w:rsidRPr="00D50955">
        <w:rPr>
          <w:rFonts w:ascii="Verdana" w:hAnsi="Verdana"/>
          <w:b/>
          <w:sz w:val="19"/>
          <w:szCs w:val="19"/>
        </w:rPr>
        <w:t>Central de Contratación.</w:t>
      </w:r>
      <w:r w:rsidRPr="00D50955">
        <w:rPr>
          <w:rFonts w:ascii="Verdana" w:hAnsi="Verdana"/>
          <w:sz w:val="19"/>
          <w:szCs w:val="19"/>
        </w:rPr>
        <w:t xml:space="preserve"> El órgano que adjudica el contrato actúa para otra entidad: </w:t>
      </w:r>
      <w:r w:rsidRPr="00D50955">
        <w:rPr>
          <w:rFonts w:ascii="Verdana" w:hAnsi="Verdana"/>
          <w:color w:val="0000FF"/>
          <w:sz w:val="19"/>
          <w:szCs w:val="19"/>
        </w:rPr>
        <w:t>no</w:t>
      </w:r>
    </w:p>
    <w:p w14:paraId="6DA0D13D"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b/>
          <w:sz w:val="19"/>
          <w:szCs w:val="19"/>
        </w:rPr>
      </w:pPr>
      <w:r w:rsidRPr="00D50955">
        <w:rPr>
          <w:rFonts w:ascii="Verdana" w:hAnsi="Verdana" w:cs="Tahoma"/>
          <w:b/>
          <w:sz w:val="19"/>
          <w:szCs w:val="19"/>
        </w:rPr>
        <w:t>19.2.6.- Composición de la mesa de contratación:</w:t>
      </w:r>
    </w:p>
    <w:p w14:paraId="4D87FACF"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Presidencia:</w:t>
      </w:r>
    </w:p>
    <w:p w14:paraId="74ADB588" w14:textId="77777777" w:rsidR="006A1565" w:rsidRPr="00D50955" w:rsidRDefault="006A1565" w:rsidP="006A1565">
      <w:pPr>
        <w:pStyle w:val="Prrafodelista"/>
        <w:tabs>
          <w:tab w:val="left" w:pos="0"/>
          <w:tab w:val="left" w:pos="900"/>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Titular:</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     </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6A1565" w:rsidRPr="00D50955" w14:paraId="44DC2BC8" w14:textId="77777777" w:rsidTr="00E750D0">
        <w:tc>
          <w:tcPr>
            <w:tcW w:w="3860" w:type="dxa"/>
          </w:tcPr>
          <w:p w14:paraId="471A168C" w14:textId="66A78D93"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 xml:space="preserve">María </w:t>
            </w:r>
            <w:r w:rsidR="00983CBD" w:rsidRPr="00D50955">
              <w:rPr>
                <w:rFonts w:ascii="Verdana" w:hAnsi="Verdana" w:cs="Tahoma"/>
                <w:color w:val="0000FF"/>
                <w:sz w:val="19"/>
                <w:szCs w:val="19"/>
              </w:rPr>
              <w:t>López</w:t>
            </w:r>
            <w:r w:rsidRPr="00D50955">
              <w:rPr>
                <w:rFonts w:ascii="Verdana" w:hAnsi="Verdana" w:cs="Tahoma"/>
                <w:color w:val="0000FF"/>
                <w:sz w:val="19"/>
                <w:szCs w:val="19"/>
              </w:rPr>
              <w:t xml:space="preserve"> de Heredia</w:t>
            </w:r>
          </w:p>
          <w:p w14:paraId="4EDFC151"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Directora de Administración y Servicios</w:t>
            </w:r>
          </w:p>
        </w:tc>
        <w:tc>
          <w:tcPr>
            <w:tcW w:w="3969" w:type="dxa"/>
          </w:tcPr>
          <w:p w14:paraId="79080CB3" w14:textId="44EF1B4A" w:rsidR="006A1565" w:rsidRPr="00D50955" w:rsidRDefault="00983CBD"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José</w:t>
            </w:r>
            <w:r w:rsidR="006A1565" w:rsidRPr="00D50955">
              <w:rPr>
                <w:rFonts w:ascii="Verdana" w:hAnsi="Verdana" w:cs="Tahoma"/>
                <w:color w:val="0000FF"/>
                <w:sz w:val="19"/>
                <w:szCs w:val="19"/>
              </w:rPr>
              <w:t xml:space="preserve"> María Sanz de Galdeano- </w:t>
            </w:r>
            <w:proofErr w:type="gramStart"/>
            <w:r w:rsidR="006A1565" w:rsidRPr="00D50955">
              <w:rPr>
                <w:rFonts w:ascii="Verdana" w:hAnsi="Verdana" w:cs="Tahoma"/>
                <w:color w:val="0000FF"/>
                <w:sz w:val="19"/>
                <w:szCs w:val="19"/>
              </w:rPr>
              <w:t>Director</w:t>
            </w:r>
            <w:proofErr w:type="gramEnd"/>
            <w:r w:rsidR="006A1565" w:rsidRPr="00D50955">
              <w:rPr>
                <w:rFonts w:ascii="Verdana" w:hAnsi="Verdana" w:cs="Tahoma"/>
                <w:color w:val="0000FF"/>
                <w:sz w:val="19"/>
                <w:szCs w:val="19"/>
              </w:rPr>
              <w:t xml:space="preserve"> de Planificación y Obras</w:t>
            </w:r>
          </w:p>
        </w:tc>
      </w:tr>
    </w:tbl>
    <w:p w14:paraId="4D888221" w14:textId="77777777" w:rsidR="006A1565" w:rsidRPr="00D50955" w:rsidRDefault="006A1565" w:rsidP="006A1565">
      <w:pPr>
        <w:pStyle w:val="Prrafodelista"/>
        <w:tabs>
          <w:tab w:val="left" w:pos="0"/>
          <w:tab w:val="left" w:pos="900"/>
          <w:tab w:val="left" w:pos="1701"/>
        </w:tabs>
        <w:ind w:left="-109" w:right="305"/>
        <w:jc w:val="both"/>
        <w:rPr>
          <w:rFonts w:ascii="Verdana" w:hAnsi="Verdana"/>
          <w:b/>
          <w:sz w:val="19"/>
          <w:szCs w:val="19"/>
        </w:rPr>
      </w:pPr>
    </w:p>
    <w:p w14:paraId="08F50A1A"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Vocales de la Agencia Vasca del Agua</w:t>
      </w:r>
    </w:p>
    <w:p w14:paraId="3B914051" w14:textId="77777777" w:rsidR="006A1565" w:rsidRPr="00D50955" w:rsidRDefault="006A1565" w:rsidP="006A1565">
      <w:pPr>
        <w:pStyle w:val="Prrafodelista"/>
        <w:tabs>
          <w:tab w:val="left" w:pos="0"/>
          <w:tab w:val="left" w:pos="90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Titulares: </w:t>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p w14:paraId="4E5D3818" w14:textId="77777777" w:rsidR="006A1565" w:rsidRPr="00D50955" w:rsidRDefault="006A1565" w:rsidP="006A1565">
      <w:pPr>
        <w:pStyle w:val="Prrafodelista"/>
        <w:tabs>
          <w:tab w:val="left" w:pos="0"/>
          <w:tab w:val="left" w:pos="1134"/>
        </w:tabs>
        <w:ind w:left="200" w:right="305" w:hanging="200"/>
        <w:jc w:val="both"/>
        <w:rPr>
          <w:rFonts w:ascii="Verdana" w:hAnsi="Verdana"/>
          <w:sz w:val="19"/>
          <w:szCs w:val="19"/>
        </w:rPr>
      </w:pPr>
      <w:r w:rsidRPr="00D50955">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A1565" w:rsidRPr="00D50955" w14:paraId="7B8C98F0" w14:textId="77777777" w:rsidTr="00E750D0">
        <w:trPr>
          <w:trHeight w:val="338"/>
        </w:trPr>
        <w:tc>
          <w:tcPr>
            <w:tcW w:w="3860" w:type="dxa"/>
          </w:tcPr>
          <w:p w14:paraId="693DD44C" w14:textId="23F6CC63"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i/>
                <w:color w:val="0000FF"/>
                <w:sz w:val="19"/>
                <w:szCs w:val="19"/>
              </w:rPr>
              <w:t>Aitziber Urquijo Luengo</w:t>
            </w:r>
            <w:r w:rsidRPr="00D50955">
              <w:rPr>
                <w:rFonts w:ascii="Verdana" w:hAnsi="Verdana"/>
                <w:sz w:val="19"/>
                <w:szCs w:val="19"/>
              </w:rPr>
              <w:t xml:space="preserve"> </w:t>
            </w:r>
            <w:proofErr w:type="gramStart"/>
            <w:r w:rsidRPr="00D50955">
              <w:rPr>
                <w:rFonts w:ascii="Verdana" w:hAnsi="Verdana" w:cs="Tahoma"/>
                <w:color w:val="0000FF"/>
                <w:sz w:val="19"/>
                <w:szCs w:val="19"/>
              </w:rPr>
              <w:t>Responsable</w:t>
            </w:r>
            <w:proofErr w:type="gramEnd"/>
            <w:r w:rsidRPr="00D50955">
              <w:rPr>
                <w:rFonts w:ascii="Verdana" w:hAnsi="Verdana" w:cs="Tahoma"/>
                <w:color w:val="0000FF"/>
                <w:sz w:val="19"/>
                <w:szCs w:val="19"/>
              </w:rPr>
              <w:t xml:space="preserve"> de Obras </w:t>
            </w:r>
            <w:r w:rsidR="00983CBD" w:rsidRPr="00D50955">
              <w:rPr>
                <w:rFonts w:ascii="Verdana" w:hAnsi="Verdana" w:cs="Tahoma"/>
                <w:color w:val="0000FF"/>
                <w:sz w:val="19"/>
                <w:szCs w:val="19"/>
              </w:rPr>
              <w:t>Hidráulicas</w:t>
            </w:r>
          </w:p>
          <w:p w14:paraId="040650D0"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p>
          <w:p w14:paraId="0156EFF1"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 xml:space="preserve">Sonia Zarco Vitoria </w:t>
            </w:r>
          </w:p>
          <w:p w14:paraId="7F3FA2C0"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Técnica Gestión Económico y Presupuestaria</w:t>
            </w:r>
          </w:p>
          <w:p w14:paraId="4753946A"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p>
        </w:tc>
        <w:tc>
          <w:tcPr>
            <w:tcW w:w="3969" w:type="dxa"/>
          </w:tcPr>
          <w:p w14:paraId="6C7184D7" w14:textId="77777777" w:rsidR="006A1565" w:rsidRPr="00196F87"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196F87">
              <w:rPr>
                <w:rFonts w:ascii="Verdana" w:hAnsi="Verdana" w:cs="Tahoma"/>
                <w:i/>
                <w:color w:val="0000FF"/>
                <w:sz w:val="19"/>
                <w:szCs w:val="19"/>
              </w:rPr>
              <w:t>Eduardo Sancho Iztueta</w:t>
            </w:r>
          </w:p>
          <w:p w14:paraId="5A02203E" w14:textId="329F91A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196F87">
              <w:rPr>
                <w:rFonts w:ascii="Verdana" w:hAnsi="Verdana" w:cs="Tahoma"/>
                <w:color w:val="0000FF"/>
                <w:sz w:val="19"/>
                <w:szCs w:val="19"/>
              </w:rPr>
              <w:t xml:space="preserve">Responsable </w:t>
            </w:r>
            <w:r w:rsidR="00983CBD" w:rsidRPr="00196F87">
              <w:rPr>
                <w:rFonts w:ascii="Verdana" w:hAnsi="Verdana" w:cs="Tahoma"/>
                <w:color w:val="0000FF"/>
                <w:sz w:val="19"/>
                <w:szCs w:val="19"/>
              </w:rPr>
              <w:t>Área</w:t>
            </w:r>
            <w:r w:rsidRPr="00196F87">
              <w:rPr>
                <w:rFonts w:ascii="Verdana" w:hAnsi="Verdana" w:cs="Tahoma"/>
                <w:color w:val="0000FF"/>
                <w:sz w:val="19"/>
                <w:szCs w:val="19"/>
              </w:rPr>
              <w:t xml:space="preserve"> de Ejecución de Obras </w:t>
            </w:r>
            <w:r w:rsidR="00983CBD" w:rsidRPr="00196F87">
              <w:rPr>
                <w:rFonts w:ascii="Verdana" w:hAnsi="Verdana" w:cs="Tahoma"/>
                <w:color w:val="0000FF"/>
                <w:sz w:val="19"/>
                <w:szCs w:val="19"/>
              </w:rPr>
              <w:t>Hidráulicas</w:t>
            </w:r>
          </w:p>
          <w:p w14:paraId="1E9BD958"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p>
          <w:p w14:paraId="5BEDD13F"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Lorena Baranda Gómez</w:t>
            </w:r>
          </w:p>
          <w:p w14:paraId="4D813447" w14:textId="77777777" w:rsidR="006A1565" w:rsidRPr="00D50955" w:rsidRDefault="006A1565" w:rsidP="00E750D0">
            <w:pPr>
              <w:jc w:val="center"/>
              <w:rPr>
                <w:rFonts w:ascii="Verdana" w:hAnsi="Verdana" w:cs="Tahoma"/>
                <w:color w:val="0000FF"/>
                <w:sz w:val="19"/>
                <w:szCs w:val="19"/>
              </w:rPr>
            </w:pPr>
            <w:r w:rsidRPr="00D50955">
              <w:rPr>
                <w:rFonts w:ascii="Verdana" w:hAnsi="Verdana" w:cs="Tahoma"/>
                <w:color w:val="0000FF"/>
                <w:sz w:val="19"/>
                <w:szCs w:val="19"/>
              </w:rPr>
              <w:t>Responsable de Recursos Generales</w:t>
            </w:r>
          </w:p>
          <w:p w14:paraId="70BF7230"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p>
        </w:tc>
      </w:tr>
    </w:tbl>
    <w:p w14:paraId="5BD438FB"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 xml:space="preserve">Secretario/a: </w:t>
      </w:r>
    </w:p>
    <w:p w14:paraId="779AD085" w14:textId="77777777" w:rsidR="006A1565" w:rsidRPr="00D50955" w:rsidRDefault="006A1565" w:rsidP="006A1565">
      <w:pPr>
        <w:pStyle w:val="Prrafodelista"/>
        <w:tabs>
          <w:tab w:val="left" w:pos="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 </w:t>
      </w:r>
      <w:r w:rsidRPr="00D50955">
        <w:rPr>
          <w:rFonts w:ascii="Verdana" w:hAnsi="Verdana"/>
          <w:b/>
          <w:sz w:val="19"/>
          <w:szCs w:val="19"/>
        </w:rPr>
        <w:tab/>
        <w:t>Suplente:</w:t>
      </w:r>
      <w:r w:rsidRPr="00D50955">
        <w:rPr>
          <w:rFonts w:ascii="Verdana" w:hAnsi="Verdana"/>
          <w:b/>
          <w:sz w:val="19"/>
          <w:szCs w:val="19"/>
        </w:rPr>
        <w:tab/>
      </w:r>
      <w:r w:rsidRPr="00D50955">
        <w:rPr>
          <w:rFonts w:ascii="Verdana" w:hAnsi="Verdana"/>
          <w:b/>
          <w:sz w:val="19"/>
          <w:szCs w:val="19"/>
        </w:rPr>
        <w:tab/>
      </w:r>
    </w:p>
    <w:tbl>
      <w:tblPr>
        <w:tblW w:w="7825"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5"/>
      </w:tblGrid>
      <w:tr w:rsidR="006A1565" w:rsidRPr="00D50955" w14:paraId="2324D1A9" w14:textId="77777777" w:rsidTr="00F203EF">
        <w:trPr>
          <w:trHeight w:val="170"/>
        </w:trPr>
        <w:tc>
          <w:tcPr>
            <w:tcW w:w="3860" w:type="dxa"/>
          </w:tcPr>
          <w:p w14:paraId="093E6845" w14:textId="3A9D4529" w:rsidR="00C00CD3" w:rsidRDefault="00F8017A" w:rsidP="00E750D0">
            <w:pPr>
              <w:pStyle w:val="Prrafodelista"/>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Leticia Alaña</w:t>
            </w:r>
            <w:r w:rsidR="00E0063A">
              <w:rPr>
                <w:rFonts w:ascii="Verdana" w:hAnsi="Verdana" w:cs="Tahoma"/>
                <w:color w:val="0000FF"/>
                <w:sz w:val="19"/>
                <w:szCs w:val="19"/>
              </w:rPr>
              <w:t xml:space="preserve"> Gil</w:t>
            </w:r>
          </w:p>
          <w:p w14:paraId="3A32CC8C" w14:textId="77777777" w:rsidR="006A1565" w:rsidRPr="00D50955" w:rsidRDefault="002568CE"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tc>
        <w:tc>
          <w:tcPr>
            <w:tcW w:w="3965" w:type="dxa"/>
          </w:tcPr>
          <w:p w14:paraId="49DDFA84" w14:textId="211DAA49" w:rsidR="00C00CD3" w:rsidRDefault="00E0063A" w:rsidP="002568CE">
            <w:pPr>
              <w:pStyle w:val="Prrafodelista"/>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Amaia Labella Cámara</w:t>
            </w:r>
          </w:p>
          <w:p w14:paraId="63E063C1" w14:textId="77777777" w:rsidR="002568CE" w:rsidRDefault="002568CE" w:rsidP="002568CE">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p w14:paraId="325FE018" w14:textId="77777777" w:rsidR="00091F64" w:rsidRPr="00D50955" w:rsidRDefault="00091F64" w:rsidP="00091F64">
            <w:pPr>
              <w:pStyle w:val="Prrafodelista"/>
              <w:tabs>
                <w:tab w:val="left" w:pos="0"/>
                <w:tab w:val="left" w:pos="900"/>
                <w:tab w:val="left" w:pos="1701"/>
              </w:tabs>
              <w:ind w:left="0" w:right="305"/>
              <w:jc w:val="both"/>
              <w:rPr>
                <w:rFonts w:ascii="Verdana" w:hAnsi="Verdana" w:cs="Tahoma"/>
                <w:color w:val="0000FF"/>
                <w:sz w:val="19"/>
                <w:szCs w:val="19"/>
              </w:rPr>
            </w:pPr>
          </w:p>
        </w:tc>
      </w:tr>
    </w:tbl>
    <w:p w14:paraId="568C0B2C" w14:textId="77777777" w:rsidR="00BE69DD"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r>
    </w:p>
    <w:p w14:paraId="55957B76" w14:textId="77777777" w:rsidR="006A1565" w:rsidRPr="00D50955" w:rsidRDefault="006A1565" w:rsidP="006A1565">
      <w:pPr>
        <w:pStyle w:val="Prrafodelista"/>
        <w:tabs>
          <w:tab w:val="left" w:pos="1134"/>
        </w:tabs>
        <w:ind w:left="426" w:right="305"/>
        <w:jc w:val="both"/>
        <w:rPr>
          <w:rFonts w:ascii="Verdana" w:hAnsi="Verdana"/>
          <w:i/>
          <w:color w:val="0000FF"/>
          <w:sz w:val="19"/>
          <w:szCs w:val="19"/>
        </w:rPr>
      </w:pPr>
      <w:r w:rsidRPr="00D50955">
        <w:rPr>
          <w:rFonts w:ascii="Verdana" w:hAnsi="Verdana" w:cs="Tahoma"/>
          <w:b/>
          <w:sz w:val="19"/>
          <w:szCs w:val="19"/>
        </w:rPr>
        <w:t xml:space="preserve">19.2.7.- Comité de expertos/organismo técnico especializado: </w:t>
      </w:r>
      <w:r w:rsidRPr="00D50955">
        <w:rPr>
          <w:rFonts w:ascii="Verdana" w:hAnsi="Verdana"/>
          <w:color w:val="0000FF"/>
          <w:sz w:val="19"/>
          <w:szCs w:val="19"/>
        </w:rPr>
        <w:t>no</w:t>
      </w:r>
    </w:p>
    <w:p w14:paraId="62AE4DF5"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19.3.-</w:t>
      </w:r>
      <w:r w:rsidRPr="00D50955">
        <w:rPr>
          <w:rFonts w:ascii="Verdana" w:hAnsi="Verdana" w:cs="Tahoma"/>
          <w:sz w:val="19"/>
          <w:szCs w:val="19"/>
        </w:rPr>
        <w:t xml:space="preserve"> </w:t>
      </w:r>
      <w:r w:rsidRPr="00D50955">
        <w:rPr>
          <w:rFonts w:ascii="Verdana" w:hAnsi="Verdana" w:cs="Tahoma"/>
          <w:b/>
          <w:sz w:val="19"/>
          <w:szCs w:val="19"/>
        </w:rPr>
        <w:t>Unidad administrativa encargada de tramitar el procedimiento de adjudicación:</w:t>
      </w:r>
      <w:r w:rsidRPr="00D50955">
        <w:rPr>
          <w:rFonts w:ascii="Verdana" w:hAnsi="Verdana" w:cs="Tahoma"/>
          <w:color w:val="0000FF"/>
          <w:sz w:val="19"/>
          <w:szCs w:val="19"/>
        </w:rPr>
        <w:t xml:space="preserve"> Dirección de Administración y Servicios</w:t>
      </w:r>
    </w:p>
    <w:p w14:paraId="53F1A604"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19.4.- Contacto para atender consultas:</w:t>
      </w:r>
    </w:p>
    <w:p w14:paraId="787AC483" w14:textId="77777777" w:rsidR="006A1565" w:rsidRPr="00D50955" w:rsidRDefault="006A1565" w:rsidP="006A1565">
      <w:pPr>
        <w:pStyle w:val="Prrafodelista"/>
        <w:tabs>
          <w:tab w:val="left" w:pos="0"/>
          <w:tab w:val="left" w:pos="900"/>
        </w:tabs>
        <w:ind w:left="1298" w:right="-318" w:hanging="198"/>
        <w:jc w:val="both"/>
        <w:rPr>
          <w:rFonts w:ascii="Verdana" w:hAnsi="Verdana" w:cs="Tahoma"/>
          <w:sz w:val="19"/>
          <w:szCs w:val="19"/>
        </w:rPr>
      </w:pPr>
      <w:r w:rsidRPr="00D50955">
        <w:rPr>
          <w:rFonts w:ascii="Verdana" w:hAnsi="Verdana" w:cs="Tahoma"/>
          <w:sz w:val="19"/>
          <w:szCs w:val="19"/>
        </w:rPr>
        <w:t xml:space="preserve">- dirección de correo electrónico: </w:t>
      </w:r>
      <w:r w:rsidR="00CD6674">
        <w:rPr>
          <w:rStyle w:val="Hipervnculo"/>
          <w:rFonts w:ascii="Verdana" w:hAnsi="Verdana" w:cs="Tahoma"/>
          <w:sz w:val="19"/>
          <w:szCs w:val="19"/>
        </w:rPr>
        <w:t>contratacionura</w:t>
      </w:r>
      <w:r w:rsidRPr="00D50955">
        <w:rPr>
          <w:rStyle w:val="Hipervnculo"/>
          <w:rFonts w:ascii="Verdana" w:hAnsi="Verdana" w:cs="Tahoma"/>
          <w:sz w:val="19"/>
          <w:szCs w:val="19"/>
        </w:rPr>
        <w:t>@uragentzia.eus</w:t>
      </w:r>
    </w:p>
    <w:p w14:paraId="18D1C65C" w14:textId="71D77A76" w:rsidR="0075314D" w:rsidRDefault="006A1565" w:rsidP="008E41AA">
      <w:pPr>
        <w:pStyle w:val="Prrafodelista"/>
        <w:tabs>
          <w:tab w:val="left" w:pos="0"/>
          <w:tab w:val="left" w:pos="900"/>
        </w:tabs>
        <w:ind w:left="1134" w:right="-318" w:hanging="34"/>
        <w:jc w:val="both"/>
        <w:rPr>
          <w:rFonts w:ascii="Verdana" w:hAnsi="Verdana" w:cs="Tahoma"/>
          <w:b/>
          <w:color w:val="0000FF"/>
          <w:sz w:val="19"/>
          <w:szCs w:val="19"/>
        </w:rPr>
      </w:pPr>
      <w:r w:rsidRPr="00D50955">
        <w:rPr>
          <w:rFonts w:ascii="Verdana" w:hAnsi="Verdana" w:cs="Tahoma"/>
          <w:b/>
          <w:color w:val="0000FF"/>
          <w:sz w:val="19"/>
          <w:szCs w:val="19"/>
        </w:rPr>
        <w:t>Las consultas sobre aspectos técnicos se atenderán</w:t>
      </w:r>
      <w:r w:rsidR="00C00CD3">
        <w:rPr>
          <w:rFonts w:ascii="Verdana" w:hAnsi="Verdana" w:cs="Tahoma"/>
          <w:b/>
          <w:color w:val="0000FF"/>
          <w:sz w:val="19"/>
          <w:szCs w:val="19"/>
        </w:rPr>
        <w:t xml:space="preserve"> </w:t>
      </w:r>
      <w:r w:rsidR="00C00CD3" w:rsidRPr="00D50955">
        <w:rPr>
          <w:rFonts w:ascii="Verdana" w:hAnsi="Verdana" w:cs="Tahoma"/>
          <w:b/>
          <w:color w:val="0000FF"/>
          <w:sz w:val="19"/>
          <w:szCs w:val="19"/>
        </w:rPr>
        <w:t>únicamente</w:t>
      </w:r>
      <w:r w:rsidRPr="00D50955">
        <w:rPr>
          <w:rFonts w:ascii="Verdana" w:hAnsi="Verdana" w:cs="Tahoma"/>
          <w:b/>
          <w:color w:val="0000FF"/>
          <w:sz w:val="19"/>
          <w:szCs w:val="19"/>
        </w:rPr>
        <w:t xml:space="preserve"> por correo electrónico.</w:t>
      </w:r>
    </w:p>
    <w:p w14:paraId="42B37922"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19.5.- Registros:</w:t>
      </w:r>
    </w:p>
    <w:p w14:paraId="24644642" w14:textId="7DE48D99" w:rsidR="009E2C07" w:rsidRPr="000001E5" w:rsidRDefault="006A1565" w:rsidP="000001E5">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D50955">
        <w:rPr>
          <w:rFonts w:ascii="Verdana" w:hAnsi="Verdana" w:cs="Tahoma"/>
          <w:b/>
          <w:sz w:val="19"/>
          <w:szCs w:val="19"/>
        </w:rPr>
        <w:t xml:space="preserve">19.5.1.- Registro de presentación de ofertas: </w:t>
      </w:r>
      <w:r w:rsidRPr="00D50955">
        <w:rPr>
          <w:rFonts w:ascii="Verdana" w:hAnsi="Verdana" w:cs="Tahoma"/>
          <w:color w:val="0000FF"/>
          <w:sz w:val="19"/>
          <w:szCs w:val="19"/>
        </w:rPr>
        <w:t xml:space="preserve">Plataforma de licitación electrónica de Euskadi. </w:t>
      </w:r>
    </w:p>
    <w:p w14:paraId="12064BE3"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2D60D92E"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63F2E5BC"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39F9F07D"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3F159133"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2119B15B" w14:textId="77777777" w:rsidR="000001E5" w:rsidRDefault="000001E5" w:rsidP="006A1565">
      <w:pPr>
        <w:pStyle w:val="Prrafodelista"/>
        <w:tabs>
          <w:tab w:val="left" w:pos="0"/>
          <w:tab w:val="left" w:pos="900"/>
        </w:tabs>
        <w:spacing w:before="120" w:after="120"/>
        <w:ind w:left="426" w:right="-318"/>
        <w:jc w:val="both"/>
        <w:rPr>
          <w:rFonts w:ascii="Verdana" w:hAnsi="Verdana" w:cs="Tahoma"/>
          <w:b/>
          <w:sz w:val="19"/>
          <w:szCs w:val="19"/>
        </w:rPr>
      </w:pPr>
    </w:p>
    <w:p w14:paraId="35E81B08" w14:textId="397037CE" w:rsidR="006A1565" w:rsidRPr="00D50955" w:rsidRDefault="006A1565" w:rsidP="006A1565">
      <w:pPr>
        <w:pStyle w:val="Prrafodelista"/>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2461DF92" w14:textId="77777777" w:rsidR="006A1565" w:rsidRDefault="006A1565" w:rsidP="006A1565">
      <w:pPr>
        <w:pStyle w:val="Prrafodelista"/>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CE6095" w:rsidRPr="00DB10C4" w14:paraId="41E7E73C" w14:textId="77777777" w:rsidTr="00AD703B">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59CA9976"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del Órgano</w:t>
            </w:r>
          </w:p>
          <w:p w14:paraId="4C6E3143" w14:textId="77777777" w:rsidR="00CE6095" w:rsidRPr="00DB10C4" w:rsidRDefault="00CE6095" w:rsidP="008226B8">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3A64B8AC"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450D7673"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3085FD0F"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1F49F5C7"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73669826"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CE6095" w:rsidRPr="00DB10C4" w14:paraId="53A07EAA" w14:textId="77777777" w:rsidTr="00AD703B">
        <w:trPr>
          <w:trHeight w:val="267"/>
        </w:trPr>
        <w:tc>
          <w:tcPr>
            <w:tcW w:w="1442" w:type="dxa"/>
            <w:tcBorders>
              <w:top w:val="single" w:sz="4" w:space="0" w:color="auto"/>
              <w:bottom w:val="single" w:sz="4" w:space="0" w:color="auto"/>
              <w:right w:val="single" w:sz="4" w:space="0" w:color="auto"/>
            </w:tcBorders>
            <w:vAlign w:val="center"/>
          </w:tcPr>
          <w:p w14:paraId="789EC555"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vAlign w:val="center"/>
          </w:tcPr>
          <w:p w14:paraId="7E05343A"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vAlign w:val="center"/>
          </w:tcPr>
          <w:p w14:paraId="28B19A12"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vAlign w:val="center"/>
          </w:tcPr>
          <w:p w14:paraId="407067E6"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vAlign w:val="center"/>
          </w:tcPr>
          <w:p w14:paraId="334EC7B5"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vAlign w:val="center"/>
          </w:tcPr>
          <w:p w14:paraId="70504CD5"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r>
    </w:tbl>
    <w:p w14:paraId="5167C8DF" w14:textId="60477FC4" w:rsidR="006A1565" w:rsidRPr="00494A21" w:rsidRDefault="006A1565" w:rsidP="006A1565">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t>20.-</w:t>
      </w:r>
      <w:r w:rsidRPr="00D50955">
        <w:rPr>
          <w:rFonts w:ascii="Verdana" w:hAnsi="Verdana"/>
          <w:b/>
          <w:caps/>
          <w:sz w:val="19"/>
          <w:szCs w:val="19"/>
        </w:rPr>
        <w:tab/>
      </w:r>
      <w:r w:rsidRPr="00CE6095">
        <w:rPr>
          <w:rFonts w:ascii="Verdana" w:hAnsi="Verdana"/>
          <w:b/>
          <w:caps/>
          <w:sz w:val="19"/>
          <w:szCs w:val="19"/>
        </w:rPr>
        <w:t>Tramitación y procedimiento de adjudicación</w:t>
      </w:r>
    </w:p>
    <w:p w14:paraId="15920162" w14:textId="681FA4A8" w:rsidR="006A1565" w:rsidRPr="00D50955" w:rsidRDefault="006A1565" w:rsidP="006A1565">
      <w:pPr>
        <w:spacing w:before="120" w:after="120"/>
        <w:ind w:left="703" w:right="-318" w:hanging="603"/>
        <w:jc w:val="both"/>
        <w:rPr>
          <w:rFonts w:ascii="Verdana" w:hAnsi="Verdana" w:cs="Arial"/>
          <w:i/>
          <w:color w:val="0000FF"/>
          <w:sz w:val="19"/>
          <w:szCs w:val="19"/>
        </w:rPr>
      </w:pPr>
      <w:r w:rsidRPr="00CE6095">
        <w:rPr>
          <w:rFonts w:ascii="Verdana" w:hAnsi="Verdana" w:cs="Tahoma"/>
          <w:b/>
          <w:sz w:val="19"/>
          <w:szCs w:val="19"/>
        </w:rPr>
        <w:t>20.1.</w:t>
      </w:r>
      <w:proofErr w:type="gramStart"/>
      <w:r w:rsidRPr="00CE6095">
        <w:rPr>
          <w:rFonts w:ascii="Verdana" w:hAnsi="Verdana" w:cs="Tahoma"/>
          <w:b/>
          <w:sz w:val="19"/>
          <w:szCs w:val="19"/>
        </w:rPr>
        <w:t xml:space="preserve">-  </w:t>
      </w:r>
      <w:r w:rsidRPr="00CE6095">
        <w:rPr>
          <w:rFonts w:ascii="Verdana" w:hAnsi="Verdana" w:cs="Arial"/>
          <w:b/>
          <w:sz w:val="19"/>
          <w:szCs w:val="19"/>
        </w:rPr>
        <w:t>Contrato</w:t>
      </w:r>
      <w:proofErr w:type="gramEnd"/>
      <w:r w:rsidRPr="00D50955">
        <w:rPr>
          <w:rFonts w:ascii="Verdana" w:hAnsi="Verdana" w:cs="Arial"/>
          <w:b/>
          <w:sz w:val="19"/>
          <w:szCs w:val="19"/>
        </w:rPr>
        <w:t xml:space="preserve"> sujeto a regulación armonizada: </w:t>
      </w:r>
      <w:r w:rsidR="00E0063A">
        <w:rPr>
          <w:rFonts w:ascii="Verdana" w:hAnsi="Verdana" w:cs="Arial"/>
          <w:color w:val="0000FF"/>
          <w:sz w:val="19"/>
          <w:szCs w:val="19"/>
        </w:rPr>
        <w:t>Sí</w:t>
      </w:r>
    </w:p>
    <w:p w14:paraId="1D4BD56F" w14:textId="77777777" w:rsidR="006A1565" w:rsidRPr="00D50955" w:rsidRDefault="006A1565" w:rsidP="006A1565">
      <w:pPr>
        <w:spacing w:before="120" w:after="120"/>
        <w:ind w:right="-318" w:firstLine="100"/>
        <w:jc w:val="both"/>
        <w:rPr>
          <w:rFonts w:ascii="Verdana" w:hAnsi="Verdana"/>
          <w:color w:val="0000FF"/>
          <w:sz w:val="19"/>
          <w:szCs w:val="19"/>
        </w:rPr>
      </w:pPr>
      <w:r w:rsidRPr="00D50955">
        <w:rPr>
          <w:rFonts w:ascii="Verdana" w:hAnsi="Verdana"/>
          <w:b/>
          <w:sz w:val="19"/>
          <w:szCs w:val="19"/>
        </w:rPr>
        <w:t>20.2.</w:t>
      </w:r>
      <w:proofErr w:type="gramStart"/>
      <w:r w:rsidRPr="00D50955">
        <w:rPr>
          <w:rFonts w:ascii="Verdana" w:hAnsi="Verdana"/>
          <w:b/>
          <w:sz w:val="19"/>
          <w:szCs w:val="19"/>
        </w:rPr>
        <w:t>-  Tramitación</w:t>
      </w:r>
      <w:proofErr w:type="gramEnd"/>
      <w:r w:rsidRPr="00D50955">
        <w:rPr>
          <w:rFonts w:ascii="Verdana" w:hAnsi="Verdana"/>
          <w:b/>
          <w:sz w:val="19"/>
          <w:szCs w:val="19"/>
        </w:rPr>
        <w:t xml:space="preserve">: </w:t>
      </w:r>
      <w:r w:rsidRPr="00D50955">
        <w:rPr>
          <w:rFonts w:ascii="Verdana" w:hAnsi="Verdana"/>
          <w:color w:val="0000FF"/>
          <w:sz w:val="19"/>
          <w:szCs w:val="19"/>
        </w:rPr>
        <w:t>Ordinaria</w:t>
      </w:r>
    </w:p>
    <w:p w14:paraId="0147CC15"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20.3.-</w:t>
      </w:r>
      <w:r w:rsidRPr="00D50955">
        <w:rPr>
          <w:rFonts w:ascii="Verdana" w:hAnsi="Verdana"/>
          <w:b/>
          <w:sz w:val="19"/>
          <w:szCs w:val="19"/>
        </w:rPr>
        <w:tab/>
        <w:t xml:space="preserve">Procedimiento: </w:t>
      </w:r>
      <w:r>
        <w:rPr>
          <w:rFonts w:ascii="Verdana" w:hAnsi="Verdana"/>
          <w:color w:val="0000FF"/>
          <w:sz w:val="19"/>
          <w:szCs w:val="19"/>
        </w:rPr>
        <w:t>A</w:t>
      </w:r>
      <w:r w:rsidRPr="00D50955">
        <w:rPr>
          <w:rFonts w:ascii="Verdana" w:hAnsi="Verdana"/>
          <w:color w:val="0000FF"/>
          <w:sz w:val="19"/>
          <w:szCs w:val="19"/>
        </w:rPr>
        <w:t>bierto.</w:t>
      </w:r>
    </w:p>
    <w:p w14:paraId="3A6D036B"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20.4.-</w:t>
      </w:r>
      <w:r w:rsidRPr="00D50955">
        <w:rPr>
          <w:rFonts w:ascii="Verdana" w:hAnsi="Verdana"/>
          <w:b/>
          <w:sz w:val="19"/>
          <w:szCs w:val="19"/>
        </w:rPr>
        <w:tab/>
        <w:t xml:space="preserve">Información sobre la división en lotes: </w:t>
      </w:r>
      <w:r w:rsidRPr="00D50955">
        <w:rPr>
          <w:rFonts w:ascii="Verdana" w:hAnsi="Verdana"/>
          <w:color w:val="0000FF"/>
          <w:sz w:val="19"/>
          <w:szCs w:val="19"/>
        </w:rPr>
        <w:t>No procede</w:t>
      </w:r>
    </w:p>
    <w:p w14:paraId="0328E5C9"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b/>
          <w:sz w:val="19"/>
          <w:szCs w:val="19"/>
        </w:rPr>
      </w:pPr>
      <w:r w:rsidRPr="00D50955">
        <w:rPr>
          <w:rFonts w:ascii="Verdana" w:hAnsi="Verdana"/>
          <w:b/>
          <w:sz w:val="19"/>
          <w:szCs w:val="19"/>
        </w:rPr>
        <w:t xml:space="preserve">20.5.- Medios de tramitación: </w:t>
      </w:r>
      <w:r w:rsidRPr="00D50955">
        <w:rPr>
          <w:rFonts w:ascii="Verdana" w:hAnsi="Verdana"/>
          <w:color w:val="0000FF"/>
          <w:sz w:val="19"/>
          <w:szCs w:val="19"/>
        </w:rPr>
        <w:t>electrónicos</w:t>
      </w:r>
      <w:r w:rsidRPr="00D50955">
        <w:rPr>
          <w:rFonts w:ascii="Verdana" w:hAnsi="Verdana"/>
          <w:b/>
          <w:sz w:val="19"/>
          <w:szCs w:val="19"/>
        </w:rPr>
        <w:t>.</w:t>
      </w:r>
    </w:p>
    <w:p w14:paraId="5303FAA7"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 xml:space="preserve">20.6.- </w:t>
      </w:r>
      <w:r w:rsidRPr="00D50955">
        <w:rPr>
          <w:rFonts w:ascii="Verdana" w:hAnsi="Verdana" w:cs="Tahoma"/>
          <w:b/>
          <w:sz w:val="19"/>
          <w:szCs w:val="19"/>
        </w:rPr>
        <w:t xml:space="preserve">Subasta electrónica: </w:t>
      </w:r>
      <w:r w:rsidRPr="00D50955">
        <w:rPr>
          <w:rFonts w:ascii="Verdana" w:hAnsi="Verdana"/>
          <w:color w:val="0000FF"/>
          <w:sz w:val="19"/>
          <w:szCs w:val="19"/>
        </w:rPr>
        <w:t>no</w:t>
      </w:r>
    </w:p>
    <w:p w14:paraId="5AB3C012" w14:textId="77777777" w:rsidR="00652954" w:rsidRDefault="006A1565" w:rsidP="00536542">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20.7.- Contrato reservado a Centros Especiales de Empleo de inserción social y empresas de inserción o incluido en el marco de programas de</w:t>
      </w:r>
      <w:r w:rsidRPr="00D50955">
        <w:rPr>
          <w:rFonts w:ascii="Verdana" w:hAnsi="Verdana" w:cs="Tahoma"/>
          <w:sz w:val="19"/>
          <w:szCs w:val="19"/>
        </w:rPr>
        <w:t xml:space="preserve"> </w:t>
      </w:r>
      <w:r w:rsidRPr="00D50955">
        <w:rPr>
          <w:rFonts w:ascii="Verdana" w:hAnsi="Verdana"/>
          <w:b/>
          <w:sz w:val="19"/>
          <w:szCs w:val="19"/>
        </w:rPr>
        <w:t>empleo protegido:</w:t>
      </w:r>
      <w:r w:rsidRPr="00D50955">
        <w:rPr>
          <w:rFonts w:ascii="Verdana" w:hAnsi="Verdana" w:cs="Tahoma"/>
          <w:sz w:val="19"/>
          <w:szCs w:val="19"/>
        </w:rPr>
        <w:t xml:space="preserve"> </w:t>
      </w:r>
      <w:r w:rsidRPr="00D50955">
        <w:rPr>
          <w:rFonts w:ascii="Verdana" w:hAnsi="Verdana"/>
          <w:color w:val="0000FF"/>
          <w:sz w:val="19"/>
          <w:szCs w:val="19"/>
        </w:rPr>
        <w:t>No</w:t>
      </w:r>
      <w:r w:rsidRPr="00D50955">
        <w:rPr>
          <w:rFonts w:ascii="Verdana" w:hAnsi="Verdana"/>
          <w:i/>
          <w:color w:val="0000FF"/>
          <w:sz w:val="19"/>
          <w:szCs w:val="19"/>
        </w:rPr>
        <w:t xml:space="preserve"> </w:t>
      </w:r>
    </w:p>
    <w:p w14:paraId="6BEF0573" w14:textId="77777777" w:rsidR="00256673" w:rsidRPr="00F64A0A" w:rsidRDefault="00256673" w:rsidP="00EC6894">
      <w:pPr>
        <w:pStyle w:val="Ttulo3"/>
        <w:ind w:right="-427"/>
      </w:pPr>
      <w:bookmarkStart w:id="260" w:name="_Toc198111961"/>
      <w:r w:rsidRPr="00F64A0A">
        <w:t xml:space="preserve">21.- </w:t>
      </w:r>
      <w:r w:rsidR="00E60D96" w:rsidRPr="009234CA">
        <w:rPr>
          <w:caps w:val="0"/>
        </w:rPr>
        <w:t>SOLVENCIA,</w:t>
      </w:r>
      <w:r w:rsidR="00E60D96" w:rsidRPr="00F64A0A">
        <w:rPr>
          <w:caps w:val="0"/>
        </w:rPr>
        <w:t xml:space="preserve"> CLASIFICACIÓN, HABILITACIÓN Y ADSCRIPCIÓN DE MEDIOS</w:t>
      </w:r>
      <w:bookmarkEnd w:id="260"/>
    </w:p>
    <w:p w14:paraId="4BB0F946" w14:textId="77777777" w:rsidR="006A1565" w:rsidRPr="00F64A0A" w:rsidRDefault="006A1565" w:rsidP="006A1565">
      <w:pPr>
        <w:tabs>
          <w:tab w:val="left" w:pos="0"/>
        </w:tabs>
        <w:spacing w:before="120" w:after="120"/>
        <w:ind w:left="900" w:right="-316" w:hanging="800"/>
        <w:jc w:val="both"/>
        <w:rPr>
          <w:rFonts w:ascii="Verdana" w:hAnsi="Verdana"/>
          <w:color w:val="0000FF"/>
          <w:sz w:val="19"/>
          <w:szCs w:val="19"/>
        </w:rPr>
      </w:pPr>
      <w:r w:rsidRPr="00F64A0A">
        <w:rPr>
          <w:rFonts w:ascii="Verdana" w:hAnsi="Verdana"/>
          <w:b/>
          <w:sz w:val="19"/>
          <w:szCs w:val="19"/>
        </w:rPr>
        <w:t>21.1.- Obligación de disponer de unos requisitos mínimos de solvencia:</w:t>
      </w:r>
      <w:r w:rsidRPr="00F64A0A">
        <w:rPr>
          <w:rFonts w:ascii="Verdana" w:hAnsi="Verdana"/>
          <w:sz w:val="19"/>
          <w:szCs w:val="19"/>
        </w:rPr>
        <w:t xml:space="preserve"> </w:t>
      </w:r>
      <w:r w:rsidRPr="00F64A0A">
        <w:rPr>
          <w:rFonts w:ascii="Verdana" w:hAnsi="Verdana"/>
          <w:color w:val="0000FF"/>
          <w:sz w:val="19"/>
          <w:szCs w:val="19"/>
        </w:rPr>
        <w:t xml:space="preserve">Sí, de conformidad con la </w:t>
      </w:r>
      <w:r w:rsidR="0036570E" w:rsidRPr="00F64A0A">
        <w:rPr>
          <w:rFonts w:ascii="Verdana" w:hAnsi="Verdana"/>
          <w:color w:val="0000FF"/>
          <w:sz w:val="19"/>
          <w:szCs w:val="19"/>
        </w:rPr>
        <w:t xml:space="preserve">siguiente </w:t>
      </w:r>
      <w:r w:rsidRPr="00F64A0A">
        <w:rPr>
          <w:rFonts w:ascii="Verdana" w:hAnsi="Verdana"/>
          <w:color w:val="0000FF"/>
          <w:sz w:val="19"/>
          <w:szCs w:val="19"/>
        </w:rPr>
        <w:t>cláusula 21.2.</w:t>
      </w:r>
    </w:p>
    <w:p w14:paraId="5F57CCDE" w14:textId="77777777" w:rsidR="006A1565" w:rsidRPr="00F64A0A" w:rsidRDefault="006A1565" w:rsidP="006A1565">
      <w:pPr>
        <w:tabs>
          <w:tab w:val="left" w:pos="0"/>
        </w:tabs>
        <w:spacing w:before="120" w:after="120"/>
        <w:ind w:left="900" w:right="-316" w:hanging="800"/>
        <w:jc w:val="both"/>
        <w:rPr>
          <w:rFonts w:ascii="Verdana" w:hAnsi="Verdana"/>
          <w:color w:val="0000FF"/>
          <w:sz w:val="19"/>
          <w:szCs w:val="19"/>
        </w:rPr>
      </w:pPr>
      <w:r w:rsidRPr="00F64A0A">
        <w:rPr>
          <w:rFonts w:ascii="Verdana" w:hAnsi="Verdana"/>
          <w:b/>
          <w:sz w:val="19"/>
          <w:szCs w:val="19"/>
        </w:rPr>
        <w:t>21.2.- Solvencia:</w:t>
      </w:r>
      <w:r w:rsidR="000429C5" w:rsidRPr="00F64A0A">
        <w:rPr>
          <w:rFonts w:ascii="Verdana" w:hAnsi="Verdana"/>
          <w:color w:val="0000FF"/>
          <w:sz w:val="19"/>
          <w:szCs w:val="19"/>
        </w:rPr>
        <w:t xml:space="preserve"> </w:t>
      </w:r>
      <w:r w:rsidR="000429C5" w:rsidRPr="00566212">
        <w:rPr>
          <w:rFonts w:ascii="Verdana" w:hAnsi="Verdana"/>
          <w:bCs/>
          <w:color w:val="0000FF"/>
          <w:sz w:val="19"/>
          <w:szCs w:val="19"/>
        </w:rPr>
        <w:t>Se exige la clasificación indicada en la cláusula 21.3 de cláusulas específicas del contrato, salvo que se trate de operadores económicos de otros Estados miembros de la UE o de Estados signatarios de AEEE los cuales podrán participar si disponen de los siguientes requisitos de solvencia:</w:t>
      </w:r>
    </w:p>
    <w:p w14:paraId="465B43B4" w14:textId="766710FF" w:rsidR="006A1565" w:rsidRPr="00F64A0A" w:rsidRDefault="006A1565" w:rsidP="004303B6">
      <w:pPr>
        <w:numPr>
          <w:ilvl w:val="0"/>
          <w:numId w:val="137"/>
        </w:numPr>
        <w:tabs>
          <w:tab w:val="left" w:pos="0"/>
          <w:tab w:val="left" w:pos="1276"/>
          <w:tab w:val="left" w:pos="1418"/>
        </w:tabs>
        <w:ind w:left="1663" w:right="305" w:hanging="284"/>
        <w:jc w:val="both"/>
        <w:rPr>
          <w:rFonts w:ascii="Verdana" w:hAnsi="Verdana" w:cs="Tahoma"/>
          <w:b/>
          <w:sz w:val="19"/>
          <w:szCs w:val="19"/>
        </w:rPr>
      </w:pPr>
      <w:r w:rsidRPr="00F64A0A">
        <w:rPr>
          <w:rFonts w:ascii="Verdana" w:hAnsi="Verdana" w:cs="Tahoma"/>
          <w:b/>
          <w:sz w:val="19"/>
          <w:szCs w:val="19"/>
        </w:rPr>
        <w:t xml:space="preserve">Económica y financiera: </w:t>
      </w:r>
      <w:r w:rsidR="008E49E7" w:rsidRPr="008E49E7">
        <w:rPr>
          <w:rFonts w:ascii="Verdana" w:hAnsi="Verdana"/>
          <w:color w:val="0000FF"/>
          <w:sz w:val="19"/>
          <w:szCs w:val="19"/>
          <w:lang w:val="es-ES_tradnl" w:eastAsia="en-US"/>
        </w:rPr>
        <w:t xml:space="preserve">volumen global anual de un importe mínimo de </w:t>
      </w:r>
      <w:r w:rsidR="001A3931" w:rsidRPr="001A3931">
        <w:rPr>
          <w:rFonts w:ascii="Verdana" w:hAnsi="Verdana"/>
          <w:color w:val="0000FF"/>
          <w:sz w:val="19"/>
          <w:szCs w:val="19"/>
          <w:lang w:val="es-ES_tradnl" w:eastAsia="en-US"/>
        </w:rPr>
        <w:t xml:space="preserve">3.500.000 </w:t>
      </w:r>
      <w:r w:rsidR="008E49E7" w:rsidRPr="008E49E7">
        <w:rPr>
          <w:rFonts w:ascii="Verdana" w:hAnsi="Verdana"/>
          <w:color w:val="0000FF"/>
          <w:sz w:val="19"/>
          <w:szCs w:val="19"/>
          <w:lang w:val="es-ES_tradnl" w:eastAsia="en-US"/>
        </w:rPr>
        <w:t>euros (sin IVA).</w:t>
      </w:r>
    </w:p>
    <w:p w14:paraId="36412F2D" w14:textId="77777777" w:rsidR="006A1565" w:rsidRPr="00F64A0A" w:rsidRDefault="006A1565" w:rsidP="006A1565">
      <w:pPr>
        <w:tabs>
          <w:tab w:val="left" w:pos="0"/>
          <w:tab w:val="left" w:pos="993"/>
          <w:tab w:val="left" w:pos="1701"/>
        </w:tabs>
        <w:ind w:left="1327" w:right="305"/>
        <w:jc w:val="both"/>
        <w:rPr>
          <w:rFonts w:ascii="Verdana" w:hAnsi="Verdana" w:cs="Tahoma"/>
          <w:sz w:val="19"/>
          <w:szCs w:val="19"/>
        </w:rPr>
      </w:pPr>
    </w:p>
    <w:p w14:paraId="7DBBA291" w14:textId="01F268A5" w:rsidR="00140ECC" w:rsidRPr="00F64A0A" w:rsidRDefault="006A1565" w:rsidP="004303B6">
      <w:pPr>
        <w:numPr>
          <w:ilvl w:val="0"/>
          <w:numId w:val="137"/>
        </w:numPr>
        <w:tabs>
          <w:tab w:val="left" w:pos="0"/>
          <w:tab w:val="left" w:pos="1276"/>
          <w:tab w:val="left" w:pos="1418"/>
        </w:tabs>
        <w:ind w:left="1702" w:right="305" w:hanging="284"/>
        <w:jc w:val="both"/>
        <w:rPr>
          <w:rFonts w:ascii="Verdana" w:hAnsi="Verdana"/>
          <w:b/>
          <w:color w:val="0000FF"/>
          <w:sz w:val="19"/>
          <w:szCs w:val="19"/>
          <w:lang w:val="es-ES_tradnl" w:eastAsia="en-US"/>
        </w:rPr>
      </w:pPr>
      <w:r w:rsidRPr="00F64A0A">
        <w:rPr>
          <w:rFonts w:ascii="Verdana" w:hAnsi="Verdana" w:cs="Tahoma"/>
          <w:b/>
          <w:sz w:val="19"/>
          <w:szCs w:val="19"/>
        </w:rPr>
        <w:t xml:space="preserve">Técnica o profesional: </w:t>
      </w:r>
      <w:r w:rsidR="00525A9A" w:rsidRPr="00525A9A">
        <w:rPr>
          <w:rFonts w:ascii="Verdana" w:hAnsi="Verdana"/>
          <w:bCs/>
          <w:color w:val="0000FF"/>
          <w:sz w:val="19"/>
          <w:szCs w:val="19"/>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225890FC" w14:textId="77777777" w:rsidR="007B19A7" w:rsidRPr="00140ECC" w:rsidRDefault="007B19A7" w:rsidP="00140ECC">
      <w:pPr>
        <w:tabs>
          <w:tab w:val="left" w:pos="0"/>
          <w:tab w:val="left" w:pos="1276"/>
          <w:tab w:val="left" w:pos="1418"/>
        </w:tabs>
        <w:ind w:left="1418" w:right="305"/>
        <w:jc w:val="both"/>
        <w:rPr>
          <w:rFonts w:ascii="Verdana" w:hAnsi="Verdana" w:cs="Tahoma"/>
          <w:b/>
          <w:sz w:val="19"/>
          <w:szCs w:val="19"/>
        </w:rPr>
      </w:pPr>
    </w:p>
    <w:p w14:paraId="3ABED436" w14:textId="5870BF08" w:rsidR="006A1565" w:rsidRPr="00D50955" w:rsidRDefault="006A1565" w:rsidP="006A1565">
      <w:pPr>
        <w:tabs>
          <w:tab w:val="left" w:pos="0"/>
        </w:tabs>
        <w:spacing w:before="120" w:after="120"/>
        <w:ind w:left="600" w:right="-318"/>
        <w:jc w:val="both"/>
        <w:rPr>
          <w:rFonts w:ascii="Verdana" w:hAnsi="Verdana"/>
          <w:sz w:val="19"/>
          <w:szCs w:val="19"/>
        </w:rPr>
      </w:pPr>
      <w:r w:rsidRPr="00D50955">
        <w:rPr>
          <w:rFonts w:ascii="Verdana" w:hAnsi="Verdana"/>
          <w:sz w:val="19"/>
          <w:szCs w:val="19"/>
        </w:rPr>
        <w:t xml:space="preserve">Sin </w:t>
      </w:r>
      <w:proofErr w:type="spellStart"/>
      <w:r w:rsidRPr="00D50955">
        <w:rPr>
          <w:rFonts w:ascii="Verdana" w:hAnsi="Verdana"/>
          <w:sz w:val="19"/>
          <w:szCs w:val="19"/>
        </w:rPr>
        <w:t>perjucio</w:t>
      </w:r>
      <w:proofErr w:type="spellEnd"/>
      <w:r w:rsidRPr="00D50955">
        <w:rPr>
          <w:rFonts w:ascii="Verdana" w:hAnsi="Verdana"/>
          <w:sz w:val="19"/>
          <w:szCs w:val="19"/>
        </w:rPr>
        <w:t xml:space="preserve"> de lo dispuesto en el segundo párrafo de la cláusula 11.4 de condiciones generales, estos requisitos de solvencia deben ser acreditados </w:t>
      </w:r>
      <w:r w:rsidRPr="00D50955">
        <w:rPr>
          <w:rFonts w:ascii="Verdana" w:hAnsi="Verdana"/>
          <w:sz w:val="19"/>
          <w:szCs w:val="19"/>
          <w:u w:val="single"/>
        </w:rPr>
        <w:t>solamente por la licitadora que haya presentado la mejor oferta</w:t>
      </w:r>
      <w:r w:rsidRPr="00D50955">
        <w:rPr>
          <w:rFonts w:ascii="Verdana" w:hAnsi="Verdana"/>
          <w:sz w:val="19"/>
          <w:szCs w:val="19"/>
        </w:rPr>
        <w:t xml:space="preserve"> mediante los </w:t>
      </w:r>
      <w:r w:rsidRPr="00D50955">
        <w:rPr>
          <w:rFonts w:ascii="Verdana" w:hAnsi="Verdana"/>
          <w:sz w:val="19"/>
          <w:szCs w:val="19"/>
          <w:u w:val="single"/>
        </w:rPr>
        <w:t>documentos indicados en la cláusula 25.1</w:t>
      </w:r>
      <w:r w:rsidRPr="00D50955">
        <w:rPr>
          <w:rFonts w:ascii="Verdana" w:hAnsi="Verdana"/>
          <w:sz w:val="19"/>
          <w:szCs w:val="19"/>
        </w:rPr>
        <w:t xml:space="preserve"> de cláusulas específicas del contrato.</w:t>
      </w:r>
    </w:p>
    <w:p w14:paraId="1DCCF268" w14:textId="77777777" w:rsidR="00C90BE3" w:rsidRDefault="00C90BE3" w:rsidP="00930824">
      <w:pPr>
        <w:rPr>
          <w:rFonts w:ascii="Verdana" w:hAnsi="Verdana"/>
          <w:b/>
          <w:sz w:val="19"/>
          <w:szCs w:val="19"/>
        </w:rPr>
      </w:pPr>
    </w:p>
    <w:p w14:paraId="6544C4CE" w14:textId="4F06F8EE" w:rsidR="006D5333" w:rsidRDefault="006A1565" w:rsidP="006D5333">
      <w:pPr>
        <w:rPr>
          <w:rFonts w:ascii="Verdana" w:hAnsi="Verdana"/>
          <w:color w:val="0000FF"/>
          <w:sz w:val="19"/>
          <w:szCs w:val="19"/>
          <w:lang w:val="es-ES_tradnl"/>
        </w:rPr>
      </w:pPr>
      <w:r w:rsidRPr="00D50955">
        <w:rPr>
          <w:rFonts w:ascii="Verdana" w:hAnsi="Verdana"/>
          <w:b/>
          <w:sz w:val="19"/>
          <w:szCs w:val="19"/>
        </w:rPr>
        <w:t>21.3.- Clasificación:</w:t>
      </w:r>
      <w:r w:rsidR="00B21191">
        <w:rPr>
          <w:rFonts w:ascii="Verdana" w:hAnsi="Verdana"/>
          <w:color w:val="0000FF"/>
          <w:sz w:val="19"/>
          <w:szCs w:val="19"/>
        </w:rPr>
        <w:t xml:space="preserve"> </w:t>
      </w:r>
      <w:r w:rsidR="006D5333" w:rsidRPr="006D5333">
        <w:rPr>
          <w:rFonts w:ascii="Verdana" w:hAnsi="Verdana"/>
          <w:color w:val="0000FF"/>
          <w:sz w:val="19"/>
          <w:szCs w:val="19"/>
          <w:lang w:val="es-ES_tradnl"/>
        </w:rPr>
        <w:t>Se debe disponer de la siguiente clasificación, salvo que se trate de</w:t>
      </w:r>
      <w:r w:rsidR="006D5333">
        <w:rPr>
          <w:rFonts w:ascii="Verdana" w:hAnsi="Verdana"/>
          <w:color w:val="0000FF"/>
          <w:sz w:val="19"/>
          <w:szCs w:val="19"/>
          <w:lang w:val="es-ES_tradnl"/>
        </w:rPr>
        <w:t xml:space="preserve"> </w:t>
      </w:r>
      <w:r w:rsidR="006D5333" w:rsidRPr="006D5333">
        <w:rPr>
          <w:rFonts w:ascii="Verdana" w:hAnsi="Verdana"/>
          <w:color w:val="0000FF"/>
          <w:sz w:val="19"/>
          <w:szCs w:val="19"/>
          <w:lang w:val="es-ES_tradnl"/>
        </w:rPr>
        <w:t>operadores económicos de otros Estados miembros de la UE o de Estados signatarios de AEEE los cuales podrán participar:</w:t>
      </w:r>
    </w:p>
    <w:p w14:paraId="044175DE" w14:textId="77777777" w:rsidR="00987AF8" w:rsidRDefault="00987AF8" w:rsidP="006D5333">
      <w:pPr>
        <w:rPr>
          <w:rFonts w:ascii="Verdana" w:hAnsi="Verdana"/>
          <w:color w:val="0000FF"/>
          <w:sz w:val="19"/>
          <w:szCs w:val="19"/>
          <w:lang w:val="es-ES_tradnl"/>
        </w:rPr>
      </w:pPr>
    </w:p>
    <w:p w14:paraId="407D9346" w14:textId="77777777" w:rsidR="00987AF8" w:rsidRDefault="00987AF8" w:rsidP="006D5333">
      <w:pPr>
        <w:rPr>
          <w:rFonts w:ascii="Verdana" w:hAnsi="Verdana"/>
          <w:color w:val="0000FF"/>
          <w:sz w:val="19"/>
          <w:szCs w:val="19"/>
          <w:lang w:val="es-ES_tradnl"/>
        </w:rPr>
      </w:pPr>
    </w:p>
    <w:p w14:paraId="70CBB584" w14:textId="77777777" w:rsidR="00987AF8" w:rsidRDefault="00987AF8" w:rsidP="006D5333">
      <w:pPr>
        <w:rPr>
          <w:rFonts w:ascii="Verdana" w:hAnsi="Verdana"/>
          <w:color w:val="0000FF"/>
          <w:sz w:val="19"/>
          <w:szCs w:val="19"/>
          <w:lang w:val="es-ES_tradnl"/>
        </w:rPr>
      </w:pPr>
    </w:p>
    <w:p w14:paraId="5379F27D" w14:textId="77777777" w:rsidR="00987AF8" w:rsidRDefault="00987AF8" w:rsidP="006D5333">
      <w:pPr>
        <w:rPr>
          <w:rFonts w:ascii="Verdana" w:hAnsi="Verdana"/>
          <w:color w:val="0000FF"/>
          <w:sz w:val="19"/>
          <w:szCs w:val="19"/>
          <w:lang w:val="es-ES_tradnl"/>
        </w:rPr>
      </w:pPr>
    </w:p>
    <w:p w14:paraId="365562DD" w14:textId="10CFC0F0" w:rsidR="004303B6" w:rsidRPr="00987AF8" w:rsidRDefault="00987AF8" w:rsidP="00987AF8">
      <w:pPr>
        <w:numPr>
          <w:ilvl w:val="0"/>
          <w:numId w:val="170"/>
        </w:numPr>
        <w:tabs>
          <w:tab w:val="left" w:pos="1000"/>
          <w:tab w:val="left" w:pos="1300"/>
        </w:tabs>
        <w:spacing w:before="120" w:after="120"/>
        <w:ind w:left="1000" w:right="-316" w:firstLine="0"/>
        <w:jc w:val="both"/>
        <w:rPr>
          <w:rFonts w:ascii="Verdana" w:hAnsi="Verdana"/>
          <w:sz w:val="19"/>
          <w:szCs w:val="19"/>
        </w:rPr>
      </w:pPr>
      <w:r w:rsidRPr="00987AF8">
        <w:rPr>
          <w:rFonts w:ascii="Verdana" w:hAnsi="Verdana"/>
          <w:sz w:val="19"/>
          <w:szCs w:val="19"/>
        </w:rPr>
        <w:lastRenderedPageBreak/>
        <w:t>Clasificación otorgada de acuerdo con Real Decreto 773/2015:</w:t>
      </w:r>
    </w:p>
    <w:p w14:paraId="1B580590" w14:textId="77777777" w:rsidR="004303B6" w:rsidRDefault="004303B6" w:rsidP="0023276A">
      <w:pPr>
        <w:ind w:left="1418"/>
        <w:rPr>
          <w:rFonts w:ascii="Verdana" w:hAnsi="Verdana"/>
          <w:sz w:val="19"/>
          <w:szCs w:val="19"/>
          <w:lang w:val="es-ES_tradnl"/>
        </w:rPr>
      </w:pPr>
    </w:p>
    <w:tbl>
      <w:tblPr>
        <w:tblStyle w:val="Tablanormal1"/>
        <w:tblW w:w="0" w:type="auto"/>
        <w:tblLook w:val="0420" w:firstRow="1" w:lastRow="0" w:firstColumn="0" w:lastColumn="0" w:noHBand="0" w:noVBand="1"/>
      </w:tblPr>
      <w:tblGrid>
        <w:gridCol w:w="3162"/>
        <w:gridCol w:w="3162"/>
        <w:gridCol w:w="3162"/>
      </w:tblGrid>
      <w:tr w:rsidR="004303B6" w:rsidRPr="004303B6" w14:paraId="70C467B8" w14:textId="77777777" w:rsidTr="004303B6">
        <w:trPr>
          <w:cnfStyle w:val="100000000000" w:firstRow="1" w:lastRow="0" w:firstColumn="0" w:lastColumn="0" w:oddVBand="0" w:evenVBand="0" w:oddHBand="0" w:evenHBand="0" w:firstRowFirstColumn="0" w:firstRowLastColumn="0" w:lastRowFirstColumn="0" w:lastRowLastColumn="0"/>
        </w:trPr>
        <w:tc>
          <w:tcPr>
            <w:tcW w:w="3162" w:type="dxa"/>
          </w:tcPr>
          <w:p w14:paraId="5A7F737A" w14:textId="39CBF02F" w:rsidR="004303B6" w:rsidRPr="004303B6" w:rsidRDefault="004303B6" w:rsidP="004303B6">
            <w:r>
              <w:t>GRUPO</w:t>
            </w:r>
          </w:p>
        </w:tc>
        <w:tc>
          <w:tcPr>
            <w:tcW w:w="3162" w:type="dxa"/>
          </w:tcPr>
          <w:p w14:paraId="667DE8B5" w14:textId="5FCA1C1B" w:rsidR="004303B6" w:rsidRPr="004303B6" w:rsidRDefault="004303B6" w:rsidP="004303B6">
            <w:r>
              <w:t>SUBGRUPO</w:t>
            </w:r>
          </w:p>
        </w:tc>
        <w:tc>
          <w:tcPr>
            <w:tcW w:w="3162" w:type="dxa"/>
          </w:tcPr>
          <w:p w14:paraId="07555C59" w14:textId="67A51A43" w:rsidR="004303B6" w:rsidRPr="004303B6" w:rsidRDefault="004303B6" w:rsidP="004303B6">
            <w:r>
              <w:t>CATEGORÍA</w:t>
            </w:r>
          </w:p>
        </w:tc>
      </w:tr>
      <w:tr w:rsidR="004303B6" w:rsidRPr="004303B6" w14:paraId="462309FD" w14:textId="77777777" w:rsidTr="004303B6">
        <w:trPr>
          <w:cnfStyle w:val="000000100000" w:firstRow="0" w:lastRow="0" w:firstColumn="0" w:lastColumn="0" w:oddVBand="0" w:evenVBand="0" w:oddHBand="1" w:evenHBand="0" w:firstRowFirstColumn="0" w:firstRowLastColumn="0" w:lastRowFirstColumn="0" w:lastRowLastColumn="0"/>
        </w:trPr>
        <w:tc>
          <w:tcPr>
            <w:tcW w:w="3162" w:type="dxa"/>
          </w:tcPr>
          <w:p w14:paraId="6BC78794" w14:textId="31739427" w:rsidR="004303B6" w:rsidRDefault="00F45640" w:rsidP="004303B6">
            <w:r>
              <w:t>B</w:t>
            </w:r>
          </w:p>
        </w:tc>
        <w:tc>
          <w:tcPr>
            <w:tcW w:w="3162" w:type="dxa"/>
          </w:tcPr>
          <w:p w14:paraId="60A92988" w14:textId="59A34E0D" w:rsidR="004303B6" w:rsidRDefault="00034197" w:rsidP="004303B6">
            <w:r>
              <w:t>4</w:t>
            </w:r>
          </w:p>
        </w:tc>
        <w:tc>
          <w:tcPr>
            <w:tcW w:w="3162" w:type="dxa"/>
          </w:tcPr>
          <w:p w14:paraId="54AB2E7B" w14:textId="49E5C575" w:rsidR="004303B6" w:rsidRDefault="00034197" w:rsidP="004303B6">
            <w:r>
              <w:t>5</w:t>
            </w:r>
          </w:p>
        </w:tc>
      </w:tr>
    </w:tbl>
    <w:p w14:paraId="1FD8F0A5" w14:textId="77777777" w:rsidR="001F74DA" w:rsidRDefault="001F74DA" w:rsidP="0023276A">
      <w:pPr>
        <w:ind w:left="1418"/>
        <w:rPr>
          <w:rFonts w:ascii="Verdana" w:hAnsi="Verdana"/>
          <w:sz w:val="19"/>
          <w:szCs w:val="19"/>
          <w:lang w:val="es-ES_tradnl"/>
        </w:rPr>
      </w:pPr>
    </w:p>
    <w:p w14:paraId="4B157D89" w14:textId="62D1A93A" w:rsidR="004303B6" w:rsidRDefault="004303B6" w:rsidP="0023276A">
      <w:pPr>
        <w:ind w:left="1418"/>
        <w:rPr>
          <w:rFonts w:ascii="Verdana" w:hAnsi="Verdana"/>
          <w:sz w:val="19"/>
          <w:szCs w:val="19"/>
          <w:lang w:val="es-ES_tradnl"/>
        </w:rPr>
      </w:pPr>
    </w:p>
    <w:tbl>
      <w:tblPr>
        <w:tblStyle w:val="Tablanormal1"/>
        <w:tblW w:w="0" w:type="auto"/>
        <w:tblLook w:val="0420" w:firstRow="1" w:lastRow="0" w:firstColumn="0" w:lastColumn="0" w:noHBand="0" w:noVBand="1"/>
      </w:tblPr>
      <w:tblGrid>
        <w:gridCol w:w="3162"/>
        <w:gridCol w:w="3162"/>
        <w:gridCol w:w="3162"/>
      </w:tblGrid>
      <w:tr w:rsidR="004303B6" w:rsidRPr="004303B6" w14:paraId="277C582C" w14:textId="77777777" w:rsidTr="004303B6">
        <w:trPr>
          <w:cnfStyle w:val="100000000000" w:firstRow="1" w:lastRow="0" w:firstColumn="0" w:lastColumn="0" w:oddVBand="0" w:evenVBand="0" w:oddHBand="0" w:evenHBand="0" w:firstRowFirstColumn="0" w:firstRowLastColumn="0" w:lastRowFirstColumn="0" w:lastRowLastColumn="0"/>
        </w:trPr>
        <w:tc>
          <w:tcPr>
            <w:tcW w:w="3162" w:type="dxa"/>
          </w:tcPr>
          <w:p w14:paraId="51D73751" w14:textId="684F49FA" w:rsidR="004303B6" w:rsidRPr="004303B6" w:rsidRDefault="004303B6" w:rsidP="004303B6">
            <w:r>
              <w:t>GRUPO</w:t>
            </w:r>
          </w:p>
        </w:tc>
        <w:tc>
          <w:tcPr>
            <w:tcW w:w="3162" w:type="dxa"/>
          </w:tcPr>
          <w:p w14:paraId="4871F438" w14:textId="44D5EC4A" w:rsidR="004303B6" w:rsidRPr="004303B6" w:rsidRDefault="004303B6" w:rsidP="004303B6">
            <w:r>
              <w:t>SUBGRUPO</w:t>
            </w:r>
          </w:p>
        </w:tc>
        <w:tc>
          <w:tcPr>
            <w:tcW w:w="3162" w:type="dxa"/>
          </w:tcPr>
          <w:p w14:paraId="56B2E15C" w14:textId="5DD69F02" w:rsidR="004303B6" w:rsidRPr="004303B6" w:rsidRDefault="004303B6" w:rsidP="004303B6">
            <w:r>
              <w:t>CATEGORÍA</w:t>
            </w:r>
          </w:p>
        </w:tc>
      </w:tr>
      <w:tr w:rsidR="004303B6" w:rsidRPr="004303B6" w14:paraId="60A00318" w14:textId="77777777" w:rsidTr="004303B6">
        <w:trPr>
          <w:cnfStyle w:val="000000100000" w:firstRow="0" w:lastRow="0" w:firstColumn="0" w:lastColumn="0" w:oddVBand="0" w:evenVBand="0" w:oddHBand="1" w:evenHBand="0" w:firstRowFirstColumn="0" w:firstRowLastColumn="0" w:lastRowFirstColumn="0" w:lastRowLastColumn="0"/>
        </w:trPr>
        <w:tc>
          <w:tcPr>
            <w:tcW w:w="3162" w:type="dxa"/>
          </w:tcPr>
          <w:p w14:paraId="061647A4" w14:textId="18496282" w:rsidR="004303B6" w:rsidRDefault="00034197" w:rsidP="004303B6">
            <w:r>
              <w:t>E</w:t>
            </w:r>
          </w:p>
        </w:tc>
        <w:tc>
          <w:tcPr>
            <w:tcW w:w="3162" w:type="dxa"/>
          </w:tcPr>
          <w:p w14:paraId="1FC708FD" w14:textId="1C5C13C5" w:rsidR="004303B6" w:rsidRDefault="00034197" w:rsidP="004303B6">
            <w:r>
              <w:t>5</w:t>
            </w:r>
          </w:p>
        </w:tc>
        <w:tc>
          <w:tcPr>
            <w:tcW w:w="3162" w:type="dxa"/>
          </w:tcPr>
          <w:p w14:paraId="31B0A468" w14:textId="29219830" w:rsidR="004303B6" w:rsidRDefault="00034197" w:rsidP="004303B6">
            <w:r>
              <w:t>2</w:t>
            </w:r>
          </w:p>
        </w:tc>
      </w:tr>
    </w:tbl>
    <w:p w14:paraId="598D2C7D" w14:textId="4419162C" w:rsidR="003F5520" w:rsidRDefault="003F5520" w:rsidP="00C90BE3">
      <w:pPr>
        <w:rPr>
          <w:color w:val="1F497D"/>
          <w:sz w:val="22"/>
          <w:szCs w:val="22"/>
        </w:rPr>
      </w:pPr>
    </w:p>
    <w:p w14:paraId="17F0A7BB" w14:textId="77777777" w:rsidR="006A1565" w:rsidRPr="00933512" w:rsidRDefault="006A1565" w:rsidP="006A1565">
      <w:pPr>
        <w:spacing w:before="80" w:after="120"/>
        <w:ind w:left="700" w:right="-318" w:hanging="2"/>
        <w:jc w:val="both"/>
        <w:rPr>
          <w:rFonts w:ascii="Verdana" w:hAnsi="Verdana"/>
          <w:b/>
          <w:color w:val="0000FF"/>
          <w:sz w:val="19"/>
          <w:szCs w:val="19"/>
          <w:u w:val="single"/>
        </w:rPr>
      </w:pPr>
      <w:r w:rsidRPr="00933512">
        <w:rPr>
          <w:rFonts w:ascii="Verdana" w:hAnsi="Verdana"/>
          <w:b/>
          <w:color w:val="0000FF"/>
          <w:sz w:val="19"/>
          <w:szCs w:val="19"/>
          <w:u w:val="single"/>
        </w:rPr>
        <w:t>Debe indicarse la clasificación de la que se dispone en la sección A de la parte II del DEUC.</w:t>
      </w:r>
    </w:p>
    <w:p w14:paraId="065F6F21" w14:textId="7281EB6A" w:rsidR="006A1565" w:rsidRPr="00D5095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21.4.- Habilitación empresarial o profesional:</w:t>
      </w:r>
      <w:r>
        <w:rPr>
          <w:rFonts w:ascii="Verdana" w:hAnsi="Verdana" w:cs="Tahoma"/>
          <w:b/>
          <w:bCs/>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1636EF53" w14:textId="7D3126BC" w:rsidR="006A1565" w:rsidRPr="00D5095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 xml:space="preserve">21.5.- </w:t>
      </w:r>
      <w:r w:rsidRPr="008A580B">
        <w:rPr>
          <w:rFonts w:ascii="Verdana" w:hAnsi="Verdana" w:cs="Tahoma"/>
          <w:b/>
          <w:bCs/>
          <w:color w:val="0D0D0D" w:themeColor="text1" w:themeTint="F2"/>
          <w:sz w:val="19"/>
          <w:szCs w:val="19"/>
        </w:rPr>
        <w:t>Las personas jurídicas deben aportar los nombres y la cualificación profesional del personal responsable de ejecutar la prestación</w:t>
      </w:r>
      <w:r w:rsidRPr="008A580B">
        <w:rPr>
          <w:rFonts w:ascii="Verdana" w:hAnsi="Verdana"/>
          <w:b/>
          <w:color w:val="0000FF"/>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54880EAE" w14:textId="61A7E36B" w:rsidR="006A156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21.6.- Adscripción obligatoria de medios:</w:t>
      </w:r>
      <w:r w:rsidRPr="20FF7A81">
        <w:rPr>
          <w:rFonts w:ascii="Verdana" w:hAnsi="Verdana" w:cs="Tahoma"/>
          <w:b/>
          <w:bCs/>
          <w:color w:val="C00000"/>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r>
        <w:rPr>
          <w:rFonts w:ascii="Verdana" w:hAnsi="Verdana" w:cs="Tahoma"/>
          <w:b/>
          <w:bCs/>
          <w:color w:val="C00000"/>
          <w:sz w:val="19"/>
          <w:szCs w:val="19"/>
        </w:rPr>
        <w:t>.</w:t>
      </w:r>
    </w:p>
    <w:p w14:paraId="02A806A7" w14:textId="77777777" w:rsidR="00256673" w:rsidRPr="0087099D" w:rsidRDefault="00256673" w:rsidP="00EC6894">
      <w:pPr>
        <w:pStyle w:val="Ttulo3"/>
        <w:ind w:right="-427"/>
      </w:pPr>
      <w:bookmarkStart w:id="261" w:name="_Toc198111962"/>
      <w:r w:rsidRPr="0087099D">
        <w:t>22.- CRITERIOS DE ADJUDICACIÓN</w:t>
      </w:r>
      <w:bookmarkEnd w:id="261"/>
    </w:p>
    <w:p w14:paraId="0313D531" w14:textId="77777777" w:rsidR="00065DF8" w:rsidRPr="0087099D" w:rsidRDefault="00256673" w:rsidP="006449EE">
      <w:pPr>
        <w:pStyle w:val="Ttulo4"/>
        <w:ind w:right="-427"/>
        <w:rPr>
          <w:b w:val="0"/>
          <w:color w:val="0000FF"/>
        </w:rPr>
      </w:pPr>
      <w:bookmarkStart w:id="262" w:name="_Toc39127330"/>
      <w:bookmarkStart w:id="263" w:name="_Toc40872754"/>
      <w:r w:rsidRPr="0087099D">
        <w:t xml:space="preserve">22.1.- Existe un único criterio de adjudicación: </w:t>
      </w:r>
      <w:r w:rsidRPr="0087099D">
        <w:rPr>
          <w:b w:val="0"/>
          <w:color w:val="0000FF"/>
        </w:rPr>
        <w:t>no</w:t>
      </w:r>
      <w:bookmarkStart w:id="264" w:name="_Toc39127331"/>
      <w:bookmarkStart w:id="265" w:name="_Toc40872755"/>
      <w:bookmarkEnd w:id="262"/>
      <w:bookmarkEnd w:id="263"/>
    </w:p>
    <w:p w14:paraId="37DB5116" w14:textId="77777777" w:rsidR="00A6510A" w:rsidRDefault="00256673" w:rsidP="00A6510A">
      <w:pPr>
        <w:pStyle w:val="Ttulo4"/>
        <w:tabs>
          <w:tab w:val="left" w:pos="7033"/>
        </w:tabs>
        <w:ind w:right="-427"/>
        <w:rPr>
          <w:b w:val="0"/>
          <w:color w:val="0000FF"/>
        </w:rPr>
      </w:pPr>
      <w:r w:rsidRPr="0087099D">
        <w:t xml:space="preserve">22.2.- Existe una pluralidad de criterios de adjudicación: </w:t>
      </w:r>
      <w:r w:rsidRPr="0087099D">
        <w:rPr>
          <w:b w:val="0"/>
          <w:color w:val="0000FF"/>
        </w:rPr>
        <w:t>sí</w:t>
      </w:r>
      <w:bookmarkEnd w:id="264"/>
      <w:bookmarkEnd w:id="265"/>
      <w:r w:rsidR="00A6510A">
        <w:rPr>
          <w:b w:val="0"/>
          <w:color w:val="0000FF"/>
        </w:rPr>
        <w:tab/>
      </w:r>
    </w:p>
    <w:p w14:paraId="202ABDF8" w14:textId="6DD33174" w:rsidR="00A6510A" w:rsidRPr="00A6510A" w:rsidRDefault="00A6510A" w:rsidP="00A6510A">
      <w:pPr>
        <w:pStyle w:val="Ttulo4"/>
        <w:tabs>
          <w:tab w:val="left" w:pos="7033"/>
        </w:tabs>
        <w:ind w:right="-427" w:firstLine="0"/>
        <w:rPr>
          <w:rFonts w:eastAsia="Times New Roman"/>
          <w:color w:val="0000FF"/>
          <w:szCs w:val="19"/>
        </w:rPr>
      </w:pPr>
      <w:r w:rsidRPr="00A6510A">
        <w:rPr>
          <w:rFonts w:eastAsia="Times New Roman"/>
          <w:color w:val="0000FF"/>
          <w:szCs w:val="19"/>
        </w:rPr>
        <w:t xml:space="preserve">Únicamente se procederá a la apertura del sobre con la oferta con criterios evaluable de forma automática mediante la aplicación de fórmulas a aquellas ofertas que obtengan una </w:t>
      </w:r>
      <w:r w:rsidRPr="00704005">
        <w:rPr>
          <w:rFonts w:eastAsia="Times New Roman"/>
          <w:color w:val="0000FF"/>
          <w:szCs w:val="19"/>
        </w:rPr>
        <w:t>puntuación superior a 25 puntos en la</w:t>
      </w:r>
      <w:r w:rsidRPr="00A6510A">
        <w:rPr>
          <w:rFonts w:eastAsia="Times New Roman"/>
          <w:color w:val="0000FF"/>
          <w:szCs w:val="19"/>
        </w:rPr>
        <w:t xml:space="preserve"> valoración de los criterios cuya cuantificación depende de un juicio de valor.</w:t>
      </w:r>
    </w:p>
    <w:p w14:paraId="63DD9395" w14:textId="77777777" w:rsidR="006A1565" w:rsidRPr="0087099D" w:rsidRDefault="006A1565" w:rsidP="006A1565">
      <w:pPr>
        <w:tabs>
          <w:tab w:val="left" w:pos="0"/>
        </w:tabs>
        <w:spacing w:before="80" w:after="120"/>
        <w:ind w:left="857" w:right="-318" w:hanging="454"/>
        <w:jc w:val="both"/>
        <w:rPr>
          <w:rFonts w:ascii="Verdana" w:hAnsi="Verdana" w:cs="Tahoma"/>
          <w:color w:val="0000FF"/>
          <w:sz w:val="19"/>
          <w:szCs w:val="19"/>
        </w:rPr>
      </w:pPr>
      <w:r w:rsidRPr="0087099D">
        <w:rPr>
          <w:rFonts w:ascii="Verdana" w:hAnsi="Verdana" w:cs="Tahoma"/>
          <w:b/>
          <w:sz w:val="19"/>
          <w:szCs w:val="19"/>
        </w:rPr>
        <w:t>22.2.1.- Criterios cuya cuantificación depende de un juicio de valor:</w:t>
      </w:r>
      <w:r w:rsidRPr="0087099D">
        <w:rPr>
          <w:rFonts w:ascii="Verdana" w:hAnsi="Verdana" w:cs="Tahoma"/>
          <w:color w:val="4F81BD"/>
          <w:sz w:val="19"/>
          <w:szCs w:val="19"/>
        </w:rPr>
        <w:t xml:space="preserve"> </w:t>
      </w:r>
      <w:r w:rsidR="00BB32BF">
        <w:rPr>
          <w:rFonts w:ascii="Verdana" w:hAnsi="Verdana" w:cs="Tahoma"/>
          <w:color w:val="0000FF"/>
          <w:sz w:val="19"/>
          <w:szCs w:val="19"/>
        </w:rPr>
        <w:t>s</w:t>
      </w:r>
      <w:r w:rsidRPr="0087099D">
        <w:rPr>
          <w:rFonts w:ascii="Verdana" w:hAnsi="Verdana" w:cs="Tahoma"/>
          <w:color w:val="0000FF"/>
          <w:sz w:val="19"/>
          <w:szCs w:val="19"/>
        </w:rPr>
        <w:t xml:space="preserve">í. </w:t>
      </w:r>
    </w:p>
    <w:p w14:paraId="21555789" w14:textId="77777777" w:rsidR="00CD7CF9" w:rsidRPr="0087099D" w:rsidRDefault="006A1565" w:rsidP="00520D50">
      <w:pPr>
        <w:rPr>
          <w:rFonts w:ascii="Verdana" w:hAnsi="Verdana" w:cs="Tahoma"/>
          <w:b/>
          <w:sz w:val="19"/>
          <w:szCs w:val="19"/>
        </w:rPr>
      </w:pPr>
      <w:r w:rsidRPr="0087099D">
        <w:rPr>
          <w:rFonts w:ascii="Verdana" w:hAnsi="Verdana" w:cs="Tahoma"/>
          <w:b/>
          <w:sz w:val="19"/>
          <w:szCs w:val="19"/>
        </w:rPr>
        <w:tab/>
      </w:r>
    </w:p>
    <w:tbl>
      <w:tblPr>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00"/>
        <w:tblLook w:val="04A0" w:firstRow="1" w:lastRow="0" w:firstColumn="1" w:lastColumn="0" w:noHBand="0" w:noVBand="1"/>
      </w:tblPr>
      <w:tblGrid>
        <w:gridCol w:w="7650"/>
        <w:gridCol w:w="1417"/>
      </w:tblGrid>
      <w:tr w:rsidR="00CD7CF9" w:rsidRPr="006C650C" w14:paraId="58C55C32" w14:textId="77777777" w:rsidTr="00681884">
        <w:trPr>
          <w:trHeight w:val="615"/>
        </w:trPr>
        <w:tc>
          <w:tcPr>
            <w:tcW w:w="7650" w:type="dxa"/>
            <w:tcBorders>
              <w:top w:val="dotted" w:sz="4" w:space="0" w:color="auto"/>
              <w:left w:val="dotted" w:sz="4" w:space="0" w:color="auto"/>
              <w:bottom w:val="dotted" w:sz="4" w:space="0" w:color="auto"/>
              <w:right w:val="dotted" w:sz="4" w:space="0" w:color="auto"/>
            </w:tcBorders>
            <w:vAlign w:val="center"/>
            <w:hideMark/>
          </w:tcPr>
          <w:p w14:paraId="620BF111" w14:textId="77777777" w:rsidR="00CD7CF9" w:rsidRPr="006C650C" w:rsidRDefault="00CD7CF9" w:rsidP="00681884">
            <w:pPr>
              <w:pStyle w:val="Prrafodelista"/>
              <w:spacing w:before="80" w:after="120"/>
              <w:ind w:left="0" w:right="-318"/>
              <w:rPr>
                <w:b/>
                <w:bCs/>
              </w:rPr>
            </w:pPr>
            <w:r w:rsidRPr="006C650C">
              <w:rPr>
                <w:b/>
                <w:bCs/>
              </w:rPr>
              <w:t>CONCEPTO</w:t>
            </w:r>
          </w:p>
        </w:tc>
        <w:tc>
          <w:tcPr>
            <w:tcW w:w="1417" w:type="dxa"/>
            <w:tcBorders>
              <w:top w:val="dotted" w:sz="4" w:space="0" w:color="auto"/>
              <w:left w:val="dotted" w:sz="4" w:space="0" w:color="auto"/>
              <w:bottom w:val="dotted" w:sz="4" w:space="0" w:color="auto"/>
            </w:tcBorders>
            <w:vAlign w:val="center"/>
            <w:hideMark/>
          </w:tcPr>
          <w:p w14:paraId="7F2C1242" w14:textId="77777777" w:rsidR="00CD7CF9" w:rsidRPr="006C650C" w:rsidRDefault="00CD7CF9" w:rsidP="00681884">
            <w:pPr>
              <w:pStyle w:val="Prrafodelista"/>
              <w:spacing w:before="80" w:after="120"/>
              <w:ind w:left="0" w:right="-318"/>
              <w:jc w:val="center"/>
              <w:rPr>
                <w:b/>
                <w:bCs/>
              </w:rPr>
            </w:pPr>
            <w:r w:rsidRPr="006C650C">
              <w:rPr>
                <w:b/>
                <w:bCs/>
              </w:rPr>
              <w:t>MÁX.</w:t>
            </w:r>
          </w:p>
        </w:tc>
      </w:tr>
      <w:tr w:rsidR="00CD7CF9" w:rsidRPr="006C650C" w14:paraId="1EC18BBA" w14:textId="77777777" w:rsidTr="00681884">
        <w:trPr>
          <w:trHeight w:val="69"/>
        </w:trPr>
        <w:tc>
          <w:tcPr>
            <w:tcW w:w="7650" w:type="dxa"/>
            <w:tcBorders>
              <w:top w:val="dotted" w:sz="4" w:space="0" w:color="auto"/>
              <w:left w:val="dotted" w:sz="4" w:space="0" w:color="auto"/>
              <w:bottom w:val="dotted" w:sz="4" w:space="0" w:color="auto"/>
              <w:right w:val="dotted" w:sz="4" w:space="0" w:color="auto"/>
            </w:tcBorders>
            <w:vAlign w:val="center"/>
            <w:hideMark/>
          </w:tcPr>
          <w:p w14:paraId="266ECB7F" w14:textId="77777777" w:rsidR="00CD7CF9" w:rsidRPr="006C650C" w:rsidRDefault="00CD7CF9" w:rsidP="00681884">
            <w:pPr>
              <w:pStyle w:val="Prrafodelista"/>
              <w:spacing w:before="80" w:after="120"/>
              <w:ind w:left="0" w:right="-318"/>
              <w:rPr>
                <w:b/>
                <w:bCs/>
              </w:rPr>
            </w:pPr>
            <w:r w:rsidRPr="006C650C">
              <w:rPr>
                <w:b/>
                <w:bCs/>
              </w:rPr>
              <w:t xml:space="preserve">DESCRIPCIÓN DE LA OBRA Y DE SUS PROCESOS CONSTRUCTIVOS: </w:t>
            </w:r>
          </w:p>
        </w:tc>
        <w:tc>
          <w:tcPr>
            <w:tcW w:w="1417" w:type="dxa"/>
            <w:tcBorders>
              <w:top w:val="dotted" w:sz="4" w:space="0" w:color="auto"/>
              <w:left w:val="dotted" w:sz="4" w:space="0" w:color="auto"/>
              <w:bottom w:val="dotted" w:sz="4" w:space="0" w:color="auto"/>
            </w:tcBorders>
            <w:hideMark/>
          </w:tcPr>
          <w:p w14:paraId="03819F1B" w14:textId="77777777" w:rsidR="00CD7CF9" w:rsidRPr="006C650C" w:rsidRDefault="00CD7CF9" w:rsidP="00681884">
            <w:pPr>
              <w:pStyle w:val="Prrafodelista"/>
              <w:spacing w:before="80" w:after="120"/>
              <w:ind w:left="0" w:right="-318"/>
            </w:pPr>
            <w:r w:rsidRPr="006C650C">
              <w:rPr>
                <w:b/>
                <w:bCs/>
              </w:rPr>
              <w:t>21 PUNTOS</w:t>
            </w:r>
          </w:p>
        </w:tc>
      </w:tr>
      <w:tr w:rsidR="00CD7CF9" w:rsidRPr="006C650C" w14:paraId="208522CB"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021A2BE7" w14:textId="77777777" w:rsidR="00CD7CF9" w:rsidRPr="006C650C" w:rsidRDefault="00CD7CF9" w:rsidP="00681884">
            <w:pPr>
              <w:spacing w:after="120"/>
            </w:pPr>
            <w:r w:rsidRPr="006C650C">
              <w:t xml:space="preserve">Se valorará el grado de detalle de cada una de las actividades o tajos de que consta la obra, la descripción de los procesos constructivos de cada actividad, y las soluciones adoptadas a los posibles problemas y afecciones generadas. </w:t>
            </w:r>
          </w:p>
          <w:p w14:paraId="4112DB6A" w14:textId="77777777" w:rsidR="00CD7CF9" w:rsidRPr="006C650C" w:rsidRDefault="00CD7CF9" w:rsidP="00681884">
            <w:pPr>
              <w:spacing w:after="120"/>
            </w:pPr>
            <w:r w:rsidRPr="006C650C">
              <w:t>Se considerará la continuidad entre tajos, de manera que se facilite la ejecución de la obra, así como la inclusión de consideraciones y medidas para minimizar la afección a los ciudadanos y al tráfico, teniendo en consideración los diferentes servicios afectados.</w:t>
            </w:r>
          </w:p>
        </w:tc>
        <w:tc>
          <w:tcPr>
            <w:tcW w:w="1417" w:type="dxa"/>
            <w:tcBorders>
              <w:top w:val="dotted" w:sz="4" w:space="0" w:color="auto"/>
              <w:left w:val="dotted" w:sz="4" w:space="0" w:color="auto"/>
              <w:bottom w:val="dotted" w:sz="4" w:space="0" w:color="auto"/>
            </w:tcBorders>
            <w:vAlign w:val="center"/>
          </w:tcPr>
          <w:p w14:paraId="0B784895" w14:textId="77777777" w:rsidR="00CD7CF9" w:rsidRPr="006C650C" w:rsidRDefault="00CD7CF9" w:rsidP="00681884">
            <w:pPr>
              <w:pStyle w:val="Prrafodelista"/>
              <w:spacing w:before="80" w:after="120"/>
              <w:ind w:left="0" w:right="-318"/>
            </w:pPr>
          </w:p>
        </w:tc>
      </w:tr>
      <w:tr w:rsidR="00CD7CF9" w:rsidRPr="006C650C" w14:paraId="52BFAEF4"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2E949519" w14:textId="77777777" w:rsidR="00CD7CF9" w:rsidRPr="006C650C" w:rsidRDefault="00CD7CF9" w:rsidP="00681884">
            <w:pPr>
              <w:pStyle w:val="Prrafodelista"/>
              <w:spacing w:before="80" w:after="120"/>
              <w:ind w:left="510" w:right="-318"/>
            </w:pPr>
            <w:r w:rsidRPr="006C650C">
              <w:t>1.- Actividades y procesos constructivos específicos de la obra</w:t>
            </w:r>
          </w:p>
        </w:tc>
        <w:tc>
          <w:tcPr>
            <w:tcW w:w="1417" w:type="dxa"/>
            <w:tcBorders>
              <w:top w:val="dotted" w:sz="4" w:space="0" w:color="auto"/>
              <w:left w:val="dotted" w:sz="4" w:space="0" w:color="auto"/>
              <w:bottom w:val="dotted" w:sz="4" w:space="0" w:color="auto"/>
            </w:tcBorders>
            <w:vAlign w:val="center"/>
          </w:tcPr>
          <w:p w14:paraId="1528A146" w14:textId="77777777" w:rsidR="00CD7CF9" w:rsidRPr="006C650C" w:rsidRDefault="00CD7CF9" w:rsidP="00681884">
            <w:pPr>
              <w:pStyle w:val="Prrafodelista"/>
              <w:spacing w:before="80" w:after="120"/>
              <w:ind w:left="0" w:right="-318"/>
              <w:rPr>
                <w:b/>
                <w:bCs/>
              </w:rPr>
            </w:pPr>
            <w:r w:rsidRPr="006C650C">
              <w:t>12,00 puntos</w:t>
            </w:r>
          </w:p>
        </w:tc>
      </w:tr>
      <w:tr w:rsidR="00CD7CF9" w:rsidRPr="006C650C" w14:paraId="182D43F9"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1EA7AD25" w14:textId="77777777" w:rsidR="00CD7CF9" w:rsidRPr="006C650C" w:rsidRDefault="00CD7CF9" w:rsidP="00681884">
            <w:pPr>
              <w:pStyle w:val="Prrafodelista"/>
              <w:spacing w:before="80" w:after="120"/>
              <w:ind w:left="510" w:right="-318"/>
            </w:pPr>
            <w:r w:rsidRPr="006C650C">
              <w:t>2.- Control de calidad de la obra</w:t>
            </w:r>
          </w:p>
        </w:tc>
        <w:tc>
          <w:tcPr>
            <w:tcW w:w="1417" w:type="dxa"/>
            <w:tcBorders>
              <w:top w:val="dotted" w:sz="4" w:space="0" w:color="auto"/>
              <w:left w:val="dotted" w:sz="4" w:space="0" w:color="auto"/>
              <w:bottom w:val="dotted" w:sz="4" w:space="0" w:color="auto"/>
            </w:tcBorders>
            <w:vAlign w:val="center"/>
          </w:tcPr>
          <w:p w14:paraId="21AA2A80" w14:textId="77777777" w:rsidR="00CD7CF9" w:rsidRPr="006C650C" w:rsidRDefault="00CD7CF9" w:rsidP="00681884">
            <w:pPr>
              <w:pStyle w:val="Prrafodelista"/>
              <w:spacing w:before="80" w:after="120"/>
              <w:ind w:left="0" w:right="-318"/>
            </w:pPr>
            <w:r w:rsidRPr="006C650C">
              <w:t>4,00 puntos</w:t>
            </w:r>
          </w:p>
        </w:tc>
      </w:tr>
      <w:tr w:rsidR="00CD7CF9" w:rsidRPr="006C650C" w14:paraId="7282061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1B956846" w14:textId="77777777" w:rsidR="00CD7CF9" w:rsidRPr="006C650C" w:rsidRDefault="00CD7CF9" w:rsidP="00681884">
            <w:pPr>
              <w:pStyle w:val="Prrafodelista"/>
              <w:spacing w:before="80" w:after="120"/>
              <w:ind w:left="510" w:right="-318"/>
            </w:pPr>
            <w:r w:rsidRPr="006C650C">
              <w:t>3.- Medidas para minimizar las afecciones al entorno</w:t>
            </w:r>
          </w:p>
        </w:tc>
        <w:tc>
          <w:tcPr>
            <w:tcW w:w="1417" w:type="dxa"/>
            <w:tcBorders>
              <w:top w:val="dotted" w:sz="4" w:space="0" w:color="auto"/>
              <w:left w:val="dotted" w:sz="4" w:space="0" w:color="auto"/>
              <w:bottom w:val="dotted" w:sz="4" w:space="0" w:color="auto"/>
            </w:tcBorders>
            <w:vAlign w:val="center"/>
          </w:tcPr>
          <w:p w14:paraId="4DCDFD7A" w14:textId="77777777" w:rsidR="00CD7CF9" w:rsidRPr="006C650C" w:rsidRDefault="00CD7CF9" w:rsidP="00681884">
            <w:pPr>
              <w:pStyle w:val="Prrafodelista"/>
              <w:spacing w:before="80" w:after="120"/>
              <w:ind w:left="0" w:right="-318"/>
            </w:pPr>
            <w:r w:rsidRPr="006C650C">
              <w:t>5,00 puntos</w:t>
            </w:r>
          </w:p>
        </w:tc>
      </w:tr>
      <w:tr w:rsidR="00CD7CF9" w:rsidRPr="006C650C" w14:paraId="76DD01A2" w14:textId="77777777" w:rsidTr="00681884">
        <w:tc>
          <w:tcPr>
            <w:tcW w:w="9067" w:type="dxa"/>
            <w:gridSpan w:val="2"/>
            <w:tcBorders>
              <w:top w:val="dotted" w:sz="4" w:space="0" w:color="auto"/>
              <w:left w:val="dotted" w:sz="4" w:space="0" w:color="auto"/>
              <w:bottom w:val="dotted" w:sz="4" w:space="0" w:color="auto"/>
            </w:tcBorders>
            <w:vAlign w:val="center"/>
          </w:tcPr>
          <w:p w14:paraId="012F7E5D" w14:textId="77777777" w:rsidR="00CD7CF9" w:rsidRPr="006C650C" w:rsidRDefault="00CD7CF9" w:rsidP="00681884">
            <w:pPr>
              <w:pStyle w:val="Prrafodelista"/>
              <w:spacing w:before="80" w:after="120"/>
              <w:ind w:left="0" w:right="-318"/>
              <w:rPr>
                <w:b/>
              </w:rPr>
            </w:pPr>
            <w:r w:rsidRPr="006C650C">
              <w:rPr>
                <w:b/>
              </w:rPr>
              <w:t>Justificación:</w:t>
            </w:r>
          </w:p>
          <w:p w14:paraId="160F74A7" w14:textId="77777777" w:rsidR="00CD7CF9" w:rsidRPr="006C650C" w:rsidRDefault="00CD7CF9" w:rsidP="00681884">
            <w:pPr>
              <w:pStyle w:val="Prrafodelista"/>
              <w:spacing w:before="80" w:after="120"/>
              <w:ind w:left="0" w:right="174"/>
              <w:rPr>
                <w:color w:val="374151"/>
              </w:rPr>
            </w:pPr>
            <w:r w:rsidRPr="006C650C">
              <w:rPr>
                <w:color w:val="374151"/>
              </w:rPr>
              <w:lastRenderedPageBreak/>
              <w:t>Este criterio es crucial porque: Una descripción detallada permite entender mejor cada fase de la obra, asegurando que todos los involucrados estén alineados con los procesos y expectativas.</w:t>
            </w:r>
          </w:p>
          <w:p w14:paraId="69FAED5A" w14:textId="77777777" w:rsidR="00CD7CF9" w:rsidRPr="006C650C" w:rsidRDefault="00CD7CF9" w:rsidP="00681884">
            <w:pPr>
              <w:pStyle w:val="Prrafodelista"/>
              <w:tabs>
                <w:tab w:val="left" w:pos="255"/>
              </w:tabs>
              <w:spacing w:before="80" w:after="120"/>
              <w:ind w:left="0" w:right="174"/>
              <w:rPr>
                <w:color w:val="374151"/>
              </w:rPr>
            </w:pPr>
            <w:r w:rsidRPr="006C650C">
              <w:t>•</w:t>
            </w:r>
            <w:r w:rsidRPr="006C650C">
              <w:tab/>
            </w:r>
            <w:r w:rsidRPr="006C650C">
              <w:rPr>
                <w:color w:val="374151"/>
              </w:rPr>
              <w:t>La anticipación de posibles problemas y afecciones permite planificar soluciones efectivas, reduciendo retrasos y costos imprevistos.</w:t>
            </w:r>
          </w:p>
          <w:p w14:paraId="5A70945C" w14:textId="77777777" w:rsidR="00CD7CF9" w:rsidRPr="006C650C" w:rsidRDefault="00CD7CF9" w:rsidP="00681884">
            <w:pPr>
              <w:pStyle w:val="Prrafodelista"/>
              <w:tabs>
                <w:tab w:val="left" w:pos="255"/>
              </w:tabs>
              <w:spacing w:before="80" w:after="120"/>
              <w:ind w:left="0" w:right="174"/>
              <w:rPr>
                <w:color w:val="374151"/>
              </w:rPr>
            </w:pPr>
            <w:r w:rsidRPr="006C650C">
              <w:rPr>
                <w:color w:val="374151"/>
              </w:rPr>
              <w:t>•</w:t>
            </w:r>
            <w:r w:rsidRPr="006C650C">
              <w:rPr>
                <w:color w:val="374151"/>
              </w:rPr>
              <w:tab/>
              <w:t>La continuidad entre tajos facilita la ejecución eficiente de la obra, minimizando interrupciones y optimizando recursos.</w:t>
            </w:r>
          </w:p>
          <w:p w14:paraId="2BF87CEB" w14:textId="77777777" w:rsidR="00CD7CF9" w:rsidRPr="006C650C" w:rsidRDefault="00CD7CF9" w:rsidP="00681884">
            <w:pPr>
              <w:pStyle w:val="Prrafodelista"/>
              <w:tabs>
                <w:tab w:val="left" w:pos="255"/>
              </w:tabs>
              <w:spacing w:before="80" w:after="120"/>
              <w:ind w:left="0" w:right="174"/>
            </w:pPr>
            <w:r w:rsidRPr="006C650C">
              <w:rPr>
                <w:color w:val="374151"/>
              </w:rPr>
              <w:t>•</w:t>
            </w:r>
            <w:r w:rsidRPr="006C650C">
              <w:rPr>
                <w:color w:val="374151"/>
              </w:rPr>
              <w:tab/>
              <w:t>Incluir medidas para minimizar la afección a los ciudadanos y al tráfico demuestra un compromiso con la responsabilidad social y la minimización del impacto en la vida cotidiana.</w:t>
            </w:r>
          </w:p>
        </w:tc>
      </w:tr>
      <w:tr w:rsidR="00CD7CF9" w:rsidRPr="006C650C" w14:paraId="452572C7" w14:textId="77777777" w:rsidTr="00681884">
        <w:trPr>
          <w:trHeight w:val="109"/>
        </w:trPr>
        <w:tc>
          <w:tcPr>
            <w:tcW w:w="7650" w:type="dxa"/>
            <w:tcBorders>
              <w:top w:val="dotted" w:sz="4" w:space="0" w:color="auto"/>
              <w:left w:val="dotted" w:sz="4" w:space="0" w:color="auto"/>
              <w:bottom w:val="dotted" w:sz="4" w:space="0" w:color="auto"/>
              <w:right w:val="dotted" w:sz="4" w:space="0" w:color="auto"/>
            </w:tcBorders>
            <w:vAlign w:val="center"/>
            <w:hideMark/>
          </w:tcPr>
          <w:p w14:paraId="1794A1E2" w14:textId="77777777" w:rsidR="00CD7CF9" w:rsidRPr="006C650C" w:rsidRDefault="00CD7CF9" w:rsidP="00681884">
            <w:pPr>
              <w:spacing w:after="120"/>
              <w:rPr>
                <w:b/>
                <w:bCs/>
              </w:rPr>
            </w:pPr>
            <w:r w:rsidRPr="006C650C">
              <w:rPr>
                <w:b/>
                <w:bCs/>
              </w:rPr>
              <w:lastRenderedPageBreak/>
              <w:t>PLANIFICACIÓN DE LA EJECUCIÓN DE LA OBRA.</w:t>
            </w:r>
            <w:r w:rsidRPr="006C650C">
              <w:t xml:space="preserve"> </w:t>
            </w:r>
          </w:p>
        </w:tc>
        <w:tc>
          <w:tcPr>
            <w:tcW w:w="1417" w:type="dxa"/>
            <w:tcBorders>
              <w:top w:val="dotted" w:sz="4" w:space="0" w:color="auto"/>
              <w:left w:val="dotted" w:sz="4" w:space="0" w:color="auto"/>
              <w:bottom w:val="dotted" w:sz="4" w:space="0" w:color="auto"/>
              <w:right w:val="dotted" w:sz="4" w:space="0" w:color="auto"/>
            </w:tcBorders>
            <w:hideMark/>
          </w:tcPr>
          <w:p w14:paraId="3C1322A9" w14:textId="77777777" w:rsidR="00CD7CF9" w:rsidRPr="006C650C" w:rsidRDefault="00CD7CF9" w:rsidP="00681884">
            <w:pPr>
              <w:pStyle w:val="Prrafodelista"/>
              <w:spacing w:before="80" w:after="120"/>
              <w:ind w:left="0" w:right="-318"/>
            </w:pPr>
            <w:r w:rsidRPr="006C650C">
              <w:rPr>
                <w:b/>
                <w:bCs/>
              </w:rPr>
              <w:t>10 PUNTOS</w:t>
            </w:r>
            <w:r w:rsidRPr="006C650C">
              <w:t xml:space="preserve"> </w:t>
            </w:r>
          </w:p>
        </w:tc>
      </w:tr>
      <w:tr w:rsidR="00CD7CF9" w:rsidRPr="006C650C" w14:paraId="43A2386B"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48B11DC6" w14:textId="77777777" w:rsidR="00CD7CF9" w:rsidRPr="006C650C" w:rsidRDefault="00CD7CF9" w:rsidP="00681884">
            <w:pPr>
              <w:spacing w:after="120"/>
              <w:rPr>
                <w:rFonts w:eastAsia="Calibri"/>
              </w:rPr>
            </w:pPr>
            <w:r w:rsidRPr="006C650C">
              <w:rPr>
                <w:rFonts w:eastAsia="Calibri"/>
              </w:rPr>
              <w:t xml:space="preserve">Se valorará el grado de definición, justificación y programación del calendario de ejecución del conjunto de actividades de obra. </w:t>
            </w:r>
          </w:p>
        </w:tc>
        <w:tc>
          <w:tcPr>
            <w:tcW w:w="1417" w:type="dxa"/>
            <w:tcBorders>
              <w:top w:val="dotted" w:sz="4" w:space="0" w:color="auto"/>
              <w:left w:val="dotted" w:sz="4" w:space="0" w:color="auto"/>
              <w:bottom w:val="dotted" w:sz="4" w:space="0" w:color="auto"/>
              <w:right w:val="dotted" w:sz="4" w:space="0" w:color="auto"/>
            </w:tcBorders>
            <w:vAlign w:val="center"/>
          </w:tcPr>
          <w:p w14:paraId="4DD01AD5" w14:textId="77777777" w:rsidR="00CD7CF9" w:rsidRPr="006C650C" w:rsidRDefault="00CD7CF9" w:rsidP="00681884">
            <w:pPr>
              <w:pStyle w:val="Prrafodelista"/>
              <w:spacing w:before="80" w:after="120"/>
              <w:ind w:left="0" w:right="-318"/>
            </w:pPr>
          </w:p>
        </w:tc>
      </w:tr>
      <w:tr w:rsidR="00CD7CF9" w:rsidRPr="006C650C" w14:paraId="3B6912F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415B2EF2" w14:textId="77777777" w:rsidR="00CD7CF9" w:rsidRPr="006C650C" w:rsidRDefault="00CD7CF9" w:rsidP="00681884">
            <w:pPr>
              <w:pStyle w:val="Prrafodelista"/>
              <w:spacing w:before="80" w:after="120"/>
              <w:ind w:left="510" w:right="-318"/>
            </w:pPr>
            <w:r w:rsidRPr="006C650C">
              <w:t>1.- Estudio de fases de ejecución</w:t>
            </w:r>
          </w:p>
        </w:tc>
        <w:tc>
          <w:tcPr>
            <w:tcW w:w="1417" w:type="dxa"/>
            <w:tcBorders>
              <w:top w:val="dotted" w:sz="4" w:space="0" w:color="auto"/>
              <w:left w:val="dotted" w:sz="4" w:space="0" w:color="auto"/>
              <w:bottom w:val="dotted" w:sz="4" w:space="0" w:color="auto"/>
              <w:right w:val="dotted" w:sz="4" w:space="0" w:color="auto"/>
            </w:tcBorders>
            <w:vAlign w:val="center"/>
          </w:tcPr>
          <w:p w14:paraId="6224DE17" w14:textId="77777777" w:rsidR="00CD7CF9" w:rsidRPr="006C650C" w:rsidRDefault="00CD7CF9" w:rsidP="00681884">
            <w:pPr>
              <w:pStyle w:val="Prrafodelista"/>
              <w:spacing w:before="80" w:after="120"/>
              <w:ind w:left="0" w:right="-318"/>
            </w:pPr>
            <w:r w:rsidRPr="006C650C">
              <w:t>6,00 puntos</w:t>
            </w:r>
          </w:p>
        </w:tc>
      </w:tr>
      <w:tr w:rsidR="00CD7CF9" w:rsidRPr="006C650C" w14:paraId="14EBEF3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49086152" w14:textId="77777777" w:rsidR="00CD7CF9" w:rsidRPr="006C650C" w:rsidRDefault="00CD7CF9" w:rsidP="00681884">
            <w:pPr>
              <w:pStyle w:val="Prrafodelista"/>
              <w:spacing w:before="80" w:after="120"/>
              <w:ind w:left="510" w:right="-318"/>
            </w:pPr>
            <w:r w:rsidRPr="006C650C">
              <w:t>2.- Diagrama de Gantt: camino crítico, detalle, coherencia y ejecución</w:t>
            </w:r>
          </w:p>
        </w:tc>
        <w:tc>
          <w:tcPr>
            <w:tcW w:w="1417" w:type="dxa"/>
            <w:tcBorders>
              <w:top w:val="dotted" w:sz="4" w:space="0" w:color="auto"/>
              <w:left w:val="dotted" w:sz="4" w:space="0" w:color="auto"/>
              <w:bottom w:val="dotted" w:sz="4" w:space="0" w:color="auto"/>
              <w:right w:val="dotted" w:sz="4" w:space="0" w:color="auto"/>
            </w:tcBorders>
            <w:vAlign w:val="center"/>
          </w:tcPr>
          <w:p w14:paraId="618A625A" w14:textId="77777777" w:rsidR="00CD7CF9" w:rsidRPr="006C650C" w:rsidRDefault="00CD7CF9" w:rsidP="00681884">
            <w:pPr>
              <w:pStyle w:val="Prrafodelista"/>
              <w:spacing w:before="80" w:after="120"/>
              <w:ind w:left="0" w:right="-318"/>
            </w:pPr>
            <w:r w:rsidRPr="006C650C">
              <w:t>4,00 puntos</w:t>
            </w:r>
          </w:p>
        </w:tc>
      </w:tr>
      <w:tr w:rsidR="00CD7CF9" w:rsidRPr="006C650C" w14:paraId="55ED1B68" w14:textId="77777777" w:rsidTr="00681884">
        <w:trPr>
          <w:trHeight w:val="159"/>
        </w:trPr>
        <w:tc>
          <w:tcPr>
            <w:tcW w:w="9067" w:type="dxa"/>
            <w:gridSpan w:val="2"/>
            <w:tcBorders>
              <w:top w:val="dotted" w:sz="4" w:space="0" w:color="auto"/>
              <w:left w:val="dotted" w:sz="4" w:space="0" w:color="auto"/>
              <w:bottom w:val="dotted" w:sz="4" w:space="0" w:color="auto"/>
              <w:right w:val="dotted" w:sz="4" w:space="0" w:color="auto"/>
            </w:tcBorders>
            <w:vAlign w:val="center"/>
          </w:tcPr>
          <w:p w14:paraId="3A43CBC5" w14:textId="77777777" w:rsidR="00CD7CF9" w:rsidRPr="006C650C" w:rsidRDefault="00CD7CF9" w:rsidP="00681884">
            <w:pPr>
              <w:pStyle w:val="Prrafodelista"/>
              <w:spacing w:before="80" w:after="120"/>
              <w:ind w:left="0" w:right="-318"/>
              <w:rPr>
                <w:b/>
                <w:bCs/>
              </w:rPr>
            </w:pPr>
          </w:p>
        </w:tc>
      </w:tr>
      <w:tr w:rsidR="00CD7CF9" w:rsidRPr="006C650C" w14:paraId="2F5B8B86" w14:textId="77777777" w:rsidTr="00681884">
        <w:trPr>
          <w:trHeight w:val="159"/>
        </w:trPr>
        <w:tc>
          <w:tcPr>
            <w:tcW w:w="7650" w:type="dxa"/>
            <w:tcBorders>
              <w:top w:val="dotted" w:sz="4" w:space="0" w:color="auto"/>
              <w:left w:val="dotted" w:sz="4" w:space="0" w:color="auto"/>
              <w:bottom w:val="dotted" w:sz="4" w:space="0" w:color="auto"/>
              <w:right w:val="dotted" w:sz="4" w:space="0" w:color="auto"/>
            </w:tcBorders>
            <w:vAlign w:val="center"/>
            <w:hideMark/>
          </w:tcPr>
          <w:p w14:paraId="044152A1" w14:textId="77777777" w:rsidR="00CD7CF9" w:rsidRPr="006C650C" w:rsidRDefault="00CD7CF9" w:rsidP="00681884">
            <w:pPr>
              <w:pStyle w:val="Prrafodelista"/>
              <w:spacing w:after="120"/>
              <w:ind w:left="0" w:right="-318"/>
              <w:rPr>
                <w:b/>
                <w:bCs/>
              </w:rPr>
            </w:pPr>
            <w:r w:rsidRPr="006C650C">
              <w:rPr>
                <w:b/>
                <w:bCs/>
              </w:rPr>
              <w:t xml:space="preserve">ESTUDIO DE MEDIOS, SUMINISTROS, PRÉSTAMOS Y VERTEDEROS </w:t>
            </w:r>
          </w:p>
        </w:tc>
        <w:tc>
          <w:tcPr>
            <w:tcW w:w="1417" w:type="dxa"/>
            <w:tcBorders>
              <w:top w:val="dotted" w:sz="4" w:space="0" w:color="auto"/>
              <w:left w:val="dotted" w:sz="4" w:space="0" w:color="auto"/>
              <w:bottom w:val="dotted" w:sz="4" w:space="0" w:color="auto"/>
              <w:right w:val="dotted" w:sz="4" w:space="0" w:color="auto"/>
            </w:tcBorders>
            <w:hideMark/>
          </w:tcPr>
          <w:p w14:paraId="590BA8E7" w14:textId="77777777" w:rsidR="00CD7CF9" w:rsidRPr="006C650C" w:rsidRDefault="00CD7CF9" w:rsidP="00681884">
            <w:pPr>
              <w:pStyle w:val="Prrafodelista"/>
              <w:spacing w:before="80" w:after="120"/>
              <w:ind w:left="0" w:right="-318"/>
              <w:rPr>
                <w:b/>
                <w:bCs/>
              </w:rPr>
            </w:pPr>
            <w:r w:rsidRPr="006C650C">
              <w:rPr>
                <w:b/>
                <w:bCs/>
              </w:rPr>
              <w:t>8 PUNTOS</w:t>
            </w:r>
          </w:p>
        </w:tc>
      </w:tr>
      <w:tr w:rsidR="00CD7CF9" w:rsidRPr="006C650C" w14:paraId="29797A3A" w14:textId="77777777" w:rsidTr="00681884">
        <w:trPr>
          <w:trHeight w:val="665"/>
        </w:trPr>
        <w:tc>
          <w:tcPr>
            <w:tcW w:w="7650" w:type="dxa"/>
            <w:tcBorders>
              <w:top w:val="dotted" w:sz="4" w:space="0" w:color="auto"/>
              <w:left w:val="dotted" w:sz="4" w:space="0" w:color="auto"/>
              <w:bottom w:val="dotted" w:sz="4" w:space="0" w:color="auto"/>
              <w:right w:val="dotted" w:sz="4" w:space="0" w:color="auto"/>
            </w:tcBorders>
            <w:vAlign w:val="center"/>
          </w:tcPr>
          <w:p w14:paraId="660452D8" w14:textId="77777777" w:rsidR="00CD7CF9" w:rsidRPr="006C650C" w:rsidRDefault="00CD7CF9" w:rsidP="00681884">
            <w:pPr>
              <w:spacing w:after="120"/>
              <w:rPr>
                <w:rFonts w:eastAsia="Calibri"/>
              </w:rPr>
            </w:pPr>
            <w:r w:rsidRPr="006C650C">
              <w:rPr>
                <w:rFonts w:eastAsia="Calibri"/>
              </w:rPr>
              <w:t xml:space="preserve">Se valorará la descripción de los medios asignados a la obra e instalaciones auxiliares, así como la coherencia y adecuación de todo ello, teniendo en cuenta las características de </w:t>
            </w:r>
            <w:proofErr w:type="gramStart"/>
            <w:r w:rsidRPr="006C650C">
              <w:rPr>
                <w:rFonts w:eastAsia="Calibri"/>
              </w:rPr>
              <w:t>la misma</w:t>
            </w:r>
            <w:proofErr w:type="gramEnd"/>
            <w:r w:rsidRPr="006C650C">
              <w:rPr>
                <w:rFonts w:eastAsia="Calibri"/>
              </w:rPr>
              <w:t xml:space="preserve"> y su entorno. Se valorarán las propuestas que optimicen la logística de distribución de espacios durante la obra encaminada a conseguir la mayor operatividad posible en los movimientos de vehículos y personas, garantizando en todo momento su seguridad.</w:t>
            </w:r>
          </w:p>
        </w:tc>
        <w:tc>
          <w:tcPr>
            <w:tcW w:w="1417" w:type="dxa"/>
            <w:tcBorders>
              <w:top w:val="dotted" w:sz="4" w:space="0" w:color="auto"/>
              <w:left w:val="dotted" w:sz="4" w:space="0" w:color="auto"/>
              <w:bottom w:val="dotted" w:sz="4" w:space="0" w:color="auto"/>
              <w:right w:val="dotted" w:sz="4" w:space="0" w:color="auto"/>
            </w:tcBorders>
            <w:vAlign w:val="center"/>
          </w:tcPr>
          <w:p w14:paraId="4EEB0707" w14:textId="77777777" w:rsidR="00CD7CF9" w:rsidRPr="006C650C" w:rsidRDefault="00CD7CF9" w:rsidP="00681884">
            <w:pPr>
              <w:pStyle w:val="Prrafodelista"/>
              <w:spacing w:before="80" w:after="120"/>
              <w:ind w:left="0" w:right="-318"/>
            </w:pPr>
          </w:p>
        </w:tc>
      </w:tr>
      <w:tr w:rsidR="00CD7CF9" w:rsidRPr="006C650C" w14:paraId="1713FA72"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3452BF04" w14:textId="77777777" w:rsidR="00CD7CF9" w:rsidRPr="006C650C" w:rsidRDefault="00CD7CF9" w:rsidP="00681884">
            <w:pPr>
              <w:pStyle w:val="Prrafodelista"/>
              <w:spacing w:after="120"/>
              <w:ind w:left="510" w:right="-318"/>
            </w:pPr>
            <w:r w:rsidRPr="006C650C">
              <w:t>1.- Justificación de medios humanos adscritos a las obras</w:t>
            </w:r>
          </w:p>
        </w:tc>
        <w:tc>
          <w:tcPr>
            <w:tcW w:w="1417" w:type="dxa"/>
            <w:tcBorders>
              <w:top w:val="dotted" w:sz="4" w:space="0" w:color="auto"/>
              <w:left w:val="dotted" w:sz="4" w:space="0" w:color="auto"/>
              <w:bottom w:val="dotted" w:sz="4" w:space="0" w:color="auto"/>
              <w:right w:val="dotted" w:sz="4" w:space="0" w:color="auto"/>
            </w:tcBorders>
            <w:vAlign w:val="center"/>
          </w:tcPr>
          <w:p w14:paraId="6576BBEA" w14:textId="77777777" w:rsidR="00CD7CF9" w:rsidRPr="006C650C" w:rsidRDefault="00CD7CF9" w:rsidP="00681884">
            <w:pPr>
              <w:pStyle w:val="Prrafodelista"/>
              <w:spacing w:before="80" w:after="120"/>
              <w:ind w:left="0" w:right="-318"/>
            </w:pPr>
            <w:r w:rsidRPr="006C650C">
              <w:t>2,00 puntos</w:t>
            </w:r>
          </w:p>
        </w:tc>
      </w:tr>
      <w:tr w:rsidR="00CD7CF9" w:rsidRPr="006C650C" w14:paraId="20494D0B"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747B933F" w14:textId="77777777" w:rsidR="00CD7CF9" w:rsidRPr="006C650C" w:rsidRDefault="00CD7CF9" w:rsidP="00681884">
            <w:pPr>
              <w:pStyle w:val="Prrafodelista"/>
              <w:spacing w:after="120"/>
              <w:ind w:left="510" w:right="-318"/>
            </w:pPr>
            <w:r w:rsidRPr="006C650C">
              <w:t>2.- Justificación de medios materiales y maquinaria adscritos a las obras</w:t>
            </w:r>
          </w:p>
        </w:tc>
        <w:tc>
          <w:tcPr>
            <w:tcW w:w="1417" w:type="dxa"/>
            <w:tcBorders>
              <w:top w:val="dotted" w:sz="4" w:space="0" w:color="auto"/>
              <w:left w:val="dotted" w:sz="4" w:space="0" w:color="auto"/>
              <w:bottom w:val="dotted" w:sz="4" w:space="0" w:color="auto"/>
              <w:right w:val="dotted" w:sz="4" w:space="0" w:color="auto"/>
            </w:tcBorders>
            <w:vAlign w:val="center"/>
          </w:tcPr>
          <w:p w14:paraId="43CCBBB1" w14:textId="77777777" w:rsidR="00CD7CF9" w:rsidRPr="006C650C" w:rsidRDefault="00CD7CF9" w:rsidP="00681884">
            <w:pPr>
              <w:pStyle w:val="Prrafodelista"/>
              <w:spacing w:before="80" w:after="120"/>
              <w:ind w:left="0" w:right="-318"/>
            </w:pPr>
            <w:r w:rsidRPr="006C650C">
              <w:t>2,00 puntos</w:t>
            </w:r>
          </w:p>
        </w:tc>
      </w:tr>
      <w:tr w:rsidR="00CD7CF9" w:rsidRPr="006C650C" w14:paraId="4BC321A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371D6D5F" w14:textId="77777777" w:rsidR="00CD7CF9" w:rsidRPr="006C650C" w:rsidRDefault="00CD7CF9" w:rsidP="00681884">
            <w:pPr>
              <w:pStyle w:val="Prrafodelista"/>
              <w:spacing w:after="120"/>
              <w:ind w:left="510" w:right="-318"/>
            </w:pPr>
            <w:r w:rsidRPr="006C650C">
              <w:t>3.- Estudio de suministros, acopios, préstamos y vertederos</w:t>
            </w:r>
          </w:p>
        </w:tc>
        <w:tc>
          <w:tcPr>
            <w:tcW w:w="1417" w:type="dxa"/>
            <w:tcBorders>
              <w:top w:val="dotted" w:sz="4" w:space="0" w:color="auto"/>
              <w:left w:val="dotted" w:sz="4" w:space="0" w:color="auto"/>
              <w:bottom w:val="dotted" w:sz="4" w:space="0" w:color="auto"/>
              <w:right w:val="dotted" w:sz="4" w:space="0" w:color="auto"/>
            </w:tcBorders>
            <w:vAlign w:val="center"/>
          </w:tcPr>
          <w:p w14:paraId="7EF9AF33" w14:textId="77777777" w:rsidR="00CD7CF9" w:rsidRPr="006C650C" w:rsidRDefault="00CD7CF9" w:rsidP="00681884">
            <w:pPr>
              <w:pStyle w:val="Prrafodelista"/>
              <w:spacing w:before="80" w:after="120"/>
              <w:ind w:left="0" w:right="-318"/>
            </w:pPr>
            <w:r w:rsidRPr="006C650C">
              <w:t>2,00 puntos</w:t>
            </w:r>
          </w:p>
        </w:tc>
      </w:tr>
      <w:tr w:rsidR="00CD7CF9" w:rsidRPr="006C650C" w14:paraId="3AB7FE7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17EDD8C2" w14:textId="77777777" w:rsidR="00CD7CF9" w:rsidRPr="006C650C" w:rsidRDefault="00CD7CF9" w:rsidP="00681884">
            <w:pPr>
              <w:pStyle w:val="Prrafodelista"/>
              <w:spacing w:after="120"/>
              <w:ind w:left="510" w:right="-318"/>
            </w:pPr>
            <w:r w:rsidRPr="006C650C">
              <w:t>4.- Estudio de implantación y accesos</w:t>
            </w:r>
          </w:p>
        </w:tc>
        <w:tc>
          <w:tcPr>
            <w:tcW w:w="1417" w:type="dxa"/>
            <w:tcBorders>
              <w:top w:val="dotted" w:sz="4" w:space="0" w:color="auto"/>
              <w:left w:val="dotted" w:sz="4" w:space="0" w:color="auto"/>
              <w:bottom w:val="dotted" w:sz="4" w:space="0" w:color="auto"/>
              <w:right w:val="dotted" w:sz="4" w:space="0" w:color="auto"/>
            </w:tcBorders>
            <w:vAlign w:val="center"/>
          </w:tcPr>
          <w:p w14:paraId="1AA157F4" w14:textId="77777777" w:rsidR="00CD7CF9" w:rsidRPr="006C650C" w:rsidRDefault="00CD7CF9" w:rsidP="00681884">
            <w:pPr>
              <w:pStyle w:val="Prrafodelista"/>
              <w:spacing w:before="80" w:after="120"/>
              <w:ind w:left="0" w:right="-318"/>
            </w:pPr>
            <w:r w:rsidRPr="006C650C">
              <w:t>2,00 puntos</w:t>
            </w:r>
          </w:p>
        </w:tc>
      </w:tr>
      <w:tr w:rsidR="00CD7CF9" w:rsidRPr="006C650C" w14:paraId="1787F2BE" w14:textId="77777777" w:rsidTr="00681884">
        <w:tc>
          <w:tcPr>
            <w:tcW w:w="9067" w:type="dxa"/>
            <w:gridSpan w:val="2"/>
            <w:tcBorders>
              <w:top w:val="dotted" w:sz="4" w:space="0" w:color="auto"/>
              <w:left w:val="dotted" w:sz="4" w:space="0" w:color="auto"/>
              <w:bottom w:val="dotted" w:sz="4" w:space="0" w:color="auto"/>
              <w:right w:val="dotted" w:sz="4" w:space="0" w:color="auto"/>
            </w:tcBorders>
            <w:vAlign w:val="center"/>
          </w:tcPr>
          <w:p w14:paraId="3FA8DD83" w14:textId="77777777" w:rsidR="00CD7CF9" w:rsidRPr="006C650C" w:rsidRDefault="00CD7CF9" w:rsidP="00681884">
            <w:pPr>
              <w:pStyle w:val="Prrafodelista"/>
              <w:spacing w:before="80" w:after="120"/>
              <w:ind w:left="0" w:right="-318"/>
              <w:rPr>
                <w:b/>
              </w:rPr>
            </w:pPr>
            <w:r w:rsidRPr="006C650C">
              <w:rPr>
                <w:b/>
              </w:rPr>
              <w:t>Justificación:</w:t>
            </w:r>
          </w:p>
          <w:p w14:paraId="4C46C7BA"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t>1.</w:t>
            </w:r>
            <w:r w:rsidRPr="006C650C">
              <w:rPr>
                <w:color w:val="374151"/>
              </w:rPr>
              <w:tab/>
              <w:t>Justificación de medios humanos: La correcta asignación de personal es fundamental para garantizar la eficiencia y calidad en la ejecución de la obra. Un equipo bien dimensionado y cualificado asegura la realización de las tareas dentro de los plazos establecidos y con la calidad requerida.</w:t>
            </w:r>
          </w:p>
          <w:p w14:paraId="5268FBF1"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t>2.</w:t>
            </w:r>
            <w:r w:rsidRPr="006C650C">
              <w:rPr>
                <w:color w:val="374151"/>
              </w:rPr>
              <w:tab/>
              <w:t>Justificación de medios materiales y maquinaria: La selección adecuada de maquinaria y materiales es clave para el avance eficiente de la obra. Esto incluye no solo la cantidad y tipo de maquinaria, sino también su adecuación a las características específicas del proyecto y el entorno de la obra.</w:t>
            </w:r>
          </w:p>
          <w:p w14:paraId="2096306F"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lastRenderedPageBreak/>
              <w:t>3.</w:t>
            </w:r>
            <w:r w:rsidRPr="006C650C">
              <w:rPr>
                <w:color w:val="374151"/>
              </w:rPr>
              <w:tab/>
              <w:t>Estudio de suministros, acopios, préstamos y vertederos: Una gestión eficiente de estos elementos es esencial para mantener el flujo de trabajo continuo y evitar retrasos. Esto implica una planificación detallada de la logística de suministros y la eliminación de residuos.</w:t>
            </w:r>
          </w:p>
          <w:p w14:paraId="3CCCCAAC" w14:textId="77777777" w:rsidR="00CD7CF9" w:rsidRPr="006C650C" w:rsidRDefault="00CD7CF9" w:rsidP="00681884">
            <w:pPr>
              <w:pStyle w:val="Prrafodelista"/>
              <w:tabs>
                <w:tab w:val="left" w:pos="300"/>
              </w:tabs>
              <w:spacing w:before="80" w:after="120"/>
              <w:ind w:left="22" w:right="-318"/>
            </w:pPr>
            <w:r w:rsidRPr="006C650C">
              <w:rPr>
                <w:color w:val="374151"/>
              </w:rPr>
              <w:t>4.</w:t>
            </w:r>
            <w:r w:rsidRPr="006C650C">
              <w:rPr>
                <w:color w:val="374151"/>
              </w:rPr>
              <w:tab/>
              <w:t>Estudio de implantación y accesos: La planificación de los accesos y la disposición de las instalaciones en la obra son cruciales para garantizar la operatividad y seguridad en el sitio de construcción, facilitando el movimiento de personal y maquinaria.</w:t>
            </w:r>
          </w:p>
        </w:tc>
      </w:tr>
      <w:tr w:rsidR="00CD7CF9" w:rsidRPr="006C650C" w14:paraId="2E0DF50C" w14:textId="77777777" w:rsidTr="00681884">
        <w:trPr>
          <w:trHeight w:val="645"/>
        </w:trPr>
        <w:tc>
          <w:tcPr>
            <w:tcW w:w="7650" w:type="dxa"/>
            <w:tcBorders>
              <w:top w:val="dotted" w:sz="4" w:space="0" w:color="auto"/>
              <w:left w:val="dotted" w:sz="4" w:space="0" w:color="auto"/>
              <w:bottom w:val="dotted" w:sz="4" w:space="0" w:color="auto"/>
              <w:right w:val="dotted" w:sz="4" w:space="0" w:color="auto"/>
            </w:tcBorders>
            <w:vAlign w:val="center"/>
            <w:hideMark/>
          </w:tcPr>
          <w:p w14:paraId="557816B9" w14:textId="77777777" w:rsidR="00CD7CF9" w:rsidRPr="006C650C" w:rsidRDefault="00CD7CF9" w:rsidP="00681884">
            <w:pPr>
              <w:pStyle w:val="Prrafodelista"/>
              <w:spacing w:before="80" w:after="120"/>
              <w:ind w:left="0" w:right="-318"/>
              <w:rPr>
                <w:b/>
                <w:bCs/>
              </w:rPr>
            </w:pPr>
            <w:r w:rsidRPr="006C650C">
              <w:rPr>
                <w:b/>
                <w:bCs/>
              </w:rPr>
              <w:t>ASPECTOS MEDIOAMBIENTALES</w:t>
            </w:r>
          </w:p>
        </w:tc>
        <w:tc>
          <w:tcPr>
            <w:tcW w:w="1417" w:type="dxa"/>
            <w:tcBorders>
              <w:top w:val="dotted" w:sz="4" w:space="0" w:color="auto"/>
              <w:left w:val="dotted" w:sz="4" w:space="0" w:color="auto"/>
              <w:bottom w:val="dotted" w:sz="4" w:space="0" w:color="auto"/>
              <w:right w:val="dotted" w:sz="4" w:space="0" w:color="auto"/>
            </w:tcBorders>
            <w:vAlign w:val="center"/>
            <w:hideMark/>
          </w:tcPr>
          <w:p w14:paraId="7B0C9DC8" w14:textId="77777777" w:rsidR="00CD7CF9" w:rsidRPr="006C650C" w:rsidRDefault="00CD7CF9" w:rsidP="00681884">
            <w:pPr>
              <w:pStyle w:val="Prrafodelista"/>
              <w:spacing w:before="80" w:after="120"/>
              <w:ind w:left="0" w:right="-318"/>
              <w:rPr>
                <w:b/>
                <w:bCs/>
              </w:rPr>
            </w:pPr>
            <w:r w:rsidRPr="006C650C">
              <w:rPr>
                <w:b/>
                <w:bCs/>
              </w:rPr>
              <w:t>11 PUNTOS</w:t>
            </w:r>
          </w:p>
        </w:tc>
      </w:tr>
      <w:tr w:rsidR="00CD7CF9" w:rsidRPr="006C650C" w14:paraId="52419239"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687E9CB5" w14:textId="77777777" w:rsidR="00CD7CF9" w:rsidRPr="006C650C" w:rsidRDefault="00CD7CF9" w:rsidP="00681884">
            <w:pPr>
              <w:spacing w:after="120"/>
              <w:rPr>
                <w:rFonts w:eastAsia="Calibri"/>
              </w:rPr>
            </w:pPr>
            <w:r w:rsidRPr="006C650C">
              <w:rPr>
                <w:rFonts w:eastAsia="Calibri"/>
              </w:rPr>
              <w:t xml:space="preserve">Se valorará la justificación de la propuesta de control ambiental de la obra, teniendo en cuenta los valores y condicionantes de tipo ambiental más reseñables que existen en el ámbito donde se ejecutará el proyecto, la precisión y ajuste de las tareas a ejecutar, los procedimientos constructivos desde el punto de vista ambiental, los puntos de inspección y el personal asignado. </w:t>
            </w:r>
          </w:p>
        </w:tc>
        <w:tc>
          <w:tcPr>
            <w:tcW w:w="1417" w:type="dxa"/>
            <w:tcBorders>
              <w:top w:val="dotted" w:sz="4" w:space="0" w:color="auto"/>
              <w:left w:val="dotted" w:sz="4" w:space="0" w:color="auto"/>
              <w:bottom w:val="dotted" w:sz="4" w:space="0" w:color="auto"/>
              <w:right w:val="dotted" w:sz="4" w:space="0" w:color="auto"/>
            </w:tcBorders>
          </w:tcPr>
          <w:p w14:paraId="5C4EB34E" w14:textId="77777777" w:rsidR="00CD7CF9" w:rsidRPr="006C650C" w:rsidRDefault="00CD7CF9" w:rsidP="00681884">
            <w:pPr>
              <w:pStyle w:val="Prrafodelista"/>
              <w:spacing w:before="80" w:after="120"/>
              <w:ind w:left="0" w:right="-318"/>
            </w:pPr>
          </w:p>
        </w:tc>
      </w:tr>
      <w:tr w:rsidR="00CD7CF9" w:rsidRPr="006C650C" w14:paraId="1D239C52"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38937B36" w14:textId="77777777" w:rsidR="00CD7CF9" w:rsidRPr="006C650C" w:rsidRDefault="00CD7CF9" w:rsidP="00681884">
            <w:pPr>
              <w:spacing w:after="120"/>
              <w:ind w:left="510" w:right="-318"/>
              <w:rPr>
                <w:rFonts w:eastAsia="Calibri"/>
              </w:rPr>
            </w:pPr>
            <w:r w:rsidRPr="006C650C">
              <w:rPr>
                <w:rFonts w:eastAsia="Calibri"/>
              </w:rPr>
              <w:t xml:space="preserve">1.- Justificación propuesta control ambiental de la obra. </w:t>
            </w:r>
          </w:p>
        </w:tc>
        <w:tc>
          <w:tcPr>
            <w:tcW w:w="1417" w:type="dxa"/>
            <w:tcBorders>
              <w:top w:val="dotted" w:sz="4" w:space="0" w:color="auto"/>
              <w:left w:val="dotted" w:sz="4" w:space="0" w:color="auto"/>
              <w:bottom w:val="dotted" w:sz="4" w:space="0" w:color="auto"/>
              <w:right w:val="dotted" w:sz="4" w:space="0" w:color="auto"/>
            </w:tcBorders>
          </w:tcPr>
          <w:p w14:paraId="0CEA8CAE" w14:textId="77777777" w:rsidR="00CD7CF9" w:rsidRPr="006C650C" w:rsidRDefault="00CD7CF9" w:rsidP="00681884">
            <w:pPr>
              <w:pStyle w:val="Prrafodelista"/>
              <w:spacing w:before="80" w:after="120"/>
              <w:ind w:left="0" w:right="-318"/>
            </w:pPr>
            <w:r w:rsidRPr="006C650C">
              <w:t>2,00 puntos</w:t>
            </w:r>
          </w:p>
        </w:tc>
      </w:tr>
      <w:tr w:rsidR="00CD7CF9" w:rsidRPr="006C650C" w14:paraId="7DB247CD"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7A30B699" w14:textId="77777777" w:rsidR="00CD7CF9" w:rsidRPr="006C650C" w:rsidRDefault="00CD7CF9" w:rsidP="00681884">
            <w:pPr>
              <w:spacing w:after="120"/>
              <w:ind w:left="510"/>
              <w:rPr>
                <w:rFonts w:eastAsia="Calibri"/>
              </w:rPr>
            </w:pPr>
            <w:r w:rsidRPr="006C650C">
              <w:rPr>
                <w:rFonts w:eastAsia="Calibri"/>
              </w:rPr>
              <w:t>2.- Precisión y ajuste de las medidas preventivas y correctoras dirigidas a evitar, reducir y corregir las afecciones negativas derivadas del proyecto, así como de las medidas de vigilancia ambiental.</w:t>
            </w:r>
          </w:p>
        </w:tc>
        <w:tc>
          <w:tcPr>
            <w:tcW w:w="1417" w:type="dxa"/>
            <w:tcBorders>
              <w:top w:val="dotted" w:sz="4" w:space="0" w:color="auto"/>
              <w:left w:val="dotted" w:sz="4" w:space="0" w:color="auto"/>
              <w:bottom w:val="dotted" w:sz="4" w:space="0" w:color="auto"/>
              <w:right w:val="dotted" w:sz="4" w:space="0" w:color="auto"/>
            </w:tcBorders>
          </w:tcPr>
          <w:p w14:paraId="39DA105B" w14:textId="77777777" w:rsidR="00CD7CF9" w:rsidRPr="006C650C" w:rsidRDefault="00CD7CF9" w:rsidP="00681884">
            <w:pPr>
              <w:pStyle w:val="Prrafodelista"/>
              <w:spacing w:before="80" w:after="120"/>
              <w:ind w:left="0" w:right="-318"/>
            </w:pPr>
            <w:r w:rsidRPr="006C650C">
              <w:t>4,00 puntos</w:t>
            </w:r>
          </w:p>
        </w:tc>
      </w:tr>
      <w:tr w:rsidR="00CD7CF9" w:rsidRPr="006C650C" w14:paraId="600EDE0B"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3B796E05" w14:textId="77777777" w:rsidR="00CD7CF9" w:rsidRPr="006C650C" w:rsidRDefault="00CD7CF9" w:rsidP="00681884">
            <w:pPr>
              <w:spacing w:after="120"/>
              <w:ind w:left="510"/>
              <w:rPr>
                <w:rFonts w:eastAsia="Calibri"/>
              </w:rPr>
            </w:pPr>
            <w:r w:rsidRPr="006C650C">
              <w:rPr>
                <w:rFonts w:eastAsia="Calibri"/>
              </w:rPr>
              <w:t>3.- Estudio de las técnicas constructivas previstas para las obras que impliquen actuaciones o afecciones en el cauce y los requerimientos necesarios para minimizar el aporte de sólidos en suspensión al cauce. Localización y características de las ataguías proyectadas en el cauce y las barreras de retención de sedimentos. Localización y características de los dispositivos de recogida y tratamiento de las aguas que resulten contaminadas por efecto de las obras.</w:t>
            </w:r>
          </w:p>
        </w:tc>
        <w:tc>
          <w:tcPr>
            <w:tcW w:w="1417" w:type="dxa"/>
            <w:tcBorders>
              <w:top w:val="dotted" w:sz="4" w:space="0" w:color="auto"/>
              <w:left w:val="dotted" w:sz="4" w:space="0" w:color="auto"/>
              <w:bottom w:val="dotted" w:sz="4" w:space="0" w:color="auto"/>
              <w:right w:val="dotted" w:sz="4" w:space="0" w:color="auto"/>
            </w:tcBorders>
          </w:tcPr>
          <w:p w14:paraId="3C7E9B0C" w14:textId="77777777" w:rsidR="00CD7CF9" w:rsidRPr="006C650C" w:rsidRDefault="00CD7CF9" w:rsidP="00681884">
            <w:pPr>
              <w:pStyle w:val="Prrafodelista"/>
              <w:spacing w:before="80" w:after="120"/>
              <w:ind w:left="0" w:right="-318"/>
            </w:pPr>
            <w:r w:rsidRPr="006C650C">
              <w:t>4,00 puntos</w:t>
            </w:r>
          </w:p>
        </w:tc>
      </w:tr>
      <w:tr w:rsidR="00CD7CF9" w:rsidRPr="006C650C" w14:paraId="67F40EF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35693F29" w14:textId="77777777" w:rsidR="00CD7CF9" w:rsidRPr="006C650C" w:rsidRDefault="00CD7CF9" w:rsidP="00681884">
            <w:pPr>
              <w:spacing w:after="120"/>
              <w:ind w:left="510"/>
              <w:rPr>
                <w:rFonts w:eastAsia="Calibri"/>
              </w:rPr>
            </w:pPr>
            <w:r w:rsidRPr="006C650C">
              <w:rPr>
                <w:rFonts w:eastAsia="Calibri"/>
              </w:rPr>
              <w:t>4.- Puntos de la localización de las medidas preventivas y de vigilancia ambiental.</w:t>
            </w:r>
          </w:p>
        </w:tc>
        <w:tc>
          <w:tcPr>
            <w:tcW w:w="1417" w:type="dxa"/>
            <w:tcBorders>
              <w:top w:val="dotted" w:sz="4" w:space="0" w:color="auto"/>
              <w:left w:val="dotted" w:sz="4" w:space="0" w:color="auto"/>
              <w:bottom w:val="dotted" w:sz="4" w:space="0" w:color="auto"/>
              <w:right w:val="dotted" w:sz="4" w:space="0" w:color="auto"/>
            </w:tcBorders>
          </w:tcPr>
          <w:p w14:paraId="21A8E8B4" w14:textId="77777777" w:rsidR="00CD7CF9" w:rsidRPr="006C650C" w:rsidRDefault="00CD7CF9" w:rsidP="00681884">
            <w:pPr>
              <w:pStyle w:val="Prrafodelista"/>
              <w:spacing w:before="80" w:after="120"/>
              <w:ind w:left="0" w:right="-318"/>
            </w:pPr>
            <w:r w:rsidRPr="006C650C">
              <w:t>0,50 puntos</w:t>
            </w:r>
          </w:p>
        </w:tc>
      </w:tr>
      <w:tr w:rsidR="00CD7CF9" w:rsidRPr="006C650C" w14:paraId="2BF57A80" w14:textId="77777777" w:rsidTr="00681884">
        <w:tc>
          <w:tcPr>
            <w:tcW w:w="7650" w:type="dxa"/>
            <w:tcBorders>
              <w:top w:val="dotted" w:sz="4" w:space="0" w:color="auto"/>
              <w:left w:val="dotted" w:sz="4" w:space="0" w:color="auto"/>
              <w:bottom w:val="dotted" w:sz="4" w:space="0" w:color="auto"/>
              <w:right w:val="dotted" w:sz="4" w:space="0" w:color="auto"/>
            </w:tcBorders>
            <w:vAlign w:val="center"/>
          </w:tcPr>
          <w:p w14:paraId="18EE0D51" w14:textId="77777777" w:rsidR="00CD7CF9" w:rsidRPr="006C650C" w:rsidRDefault="00CD7CF9" w:rsidP="00681884">
            <w:pPr>
              <w:spacing w:after="120"/>
              <w:ind w:left="510"/>
              <w:rPr>
                <w:rFonts w:eastAsia="Calibri"/>
              </w:rPr>
            </w:pPr>
            <w:r w:rsidRPr="006C650C">
              <w:rPr>
                <w:rFonts w:eastAsia="Calibri"/>
              </w:rPr>
              <w:t>5.- Detalle del organigrama de la Unidad medioambiental y descripción de las funciones del personal asignado a las tareas de vigilancia y control ambiental de la obra.</w:t>
            </w:r>
          </w:p>
        </w:tc>
        <w:tc>
          <w:tcPr>
            <w:tcW w:w="1417" w:type="dxa"/>
            <w:tcBorders>
              <w:top w:val="dotted" w:sz="4" w:space="0" w:color="auto"/>
              <w:left w:val="dotted" w:sz="4" w:space="0" w:color="auto"/>
              <w:bottom w:val="dotted" w:sz="4" w:space="0" w:color="auto"/>
              <w:right w:val="dotted" w:sz="4" w:space="0" w:color="auto"/>
            </w:tcBorders>
          </w:tcPr>
          <w:p w14:paraId="7F81A720" w14:textId="77777777" w:rsidR="00CD7CF9" w:rsidRPr="006C650C" w:rsidRDefault="00CD7CF9" w:rsidP="00681884">
            <w:pPr>
              <w:pStyle w:val="Prrafodelista"/>
              <w:spacing w:before="80" w:after="120"/>
              <w:ind w:left="0" w:right="-318"/>
            </w:pPr>
            <w:r w:rsidRPr="006C650C">
              <w:t>0,50 puntos</w:t>
            </w:r>
          </w:p>
        </w:tc>
      </w:tr>
      <w:tr w:rsidR="00CD7CF9" w:rsidRPr="006C650C" w14:paraId="62512C1F" w14:textId="77777777" w:rsidTr="00681884">
        <w:tc>
          <w:tcPr>
            <w:tcW w:w="9067" w:type="dxa"/>
            <w:gridSpan w:val="2"/>
            <w:tcBorders>
              <w:top w:val="dotted" w:sz="4" w:space="0" w:color="auto"/>
              <w:left w:val="dotted" w:sz="4" w:space="0" w:color="auto"/>
              <w:bottom w:val="dotted" w:sz="4" w:space="0" w:color="auto"/>
              <w:right w:val="dotted" w:sz="4" w:space="0" w:color="auto"/>
            </w:tcBorders>
            <w:vAlign w:val="center"/>
          </w:tcPr>
          <w:p w14:paraId="03694E5B" w14:textId="77777777" w:rsidR="00CD7CF9" w:rsidRPr="006C650C" w:rsidRDefault="00CD7CF9" w:rsidP="00681884">
            <w:pPr>
              <w:pStyle w:val="Prrafodelista"/>
              <w:spacing w:before="80" w:after="120"/>
              <w:ind w:left="0" w:right="-318"/>
              <w:rPr>
                <w:b/>
              </w:rPr>
            </w:pPr>
            <w:r w:rsidRPr="006C650C">
              <w:rPr>
                <w:b/>
              </w:rPr>
              <w:t>Justificación:</w:t>
            </w:r>
          </w:p>
          <w:p w14:paraId="79EFA1F7"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t>1.</w:t>
            </w:r>
            <w:r w:rsidRPr="006C650C">
              <w:rPr>
                <w:color w:val="374151"/>
              </w:rPr>
              <w:tab/>
              <w:t>Justificación propuesta control ambiental de la obra: Es fundamental justificar cómo se controlarán y minimizarán los impactos ambientales de la obra, teniendo en cuenta los valores ambientales del área y los posibles riesgos.</w:t>
            </w:r>
          </w:p>
          <w:p w14:paraId="792587AC"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t>2.</w:t>
            </w:r>
            <w:r w:rsidRPr="006C650C">
              <w:rPr>
                <w:color w:val="374151"/>
              </w:rPr>
              <w:tab/>
              <w:t>Medidas preventivas y correctoras: Se debe detallar cómo se evitarán, reducirán o corregirán las afectaciones ambientales, incluyendo la implementación de vigilancia para asegurar la efectividad de estas medidas.</w:t>
            </w:r>
          </w:p>
          <w:p w14:paraId="2FD2D6EF"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t>3.</w:t>
            </w:r>
            <w:r w:rsidRPr="006C650C">
              <w:rPr>
                <w:color w:val="374151"/>
              </w:rPr>
              <w:tab/>
              <w:t>Procedimientos constructivos ambientales: Es importante especificar cómo los procedimientos constructivos, especialmente en movimientos de tierras y demolición del puente existente, se han adaptado para minimizar impactos ambientales, como la reducción de sólidos en suspensión.</w:t>
            </w:r>
          </w:p>
          <w:p w14:paraId="468C55A2" w14:textId="77777777" w:rsidR="00CD7CF9" w:rsidRPr="006C650C" w:rsidRDefault="00CD7CF9" w:rsidP="00681884">
            <w:pPr>
              <w:pStyle w:val="Prrafodelista"/>
              <w:tabs>
                <w:tab w:val="left" w:pos="330"/>
              </w:tabs>
              <w:spacing w:before="80" w:after="120"/>
              <w:ind w:left="22" w:right="174"/>
              <w:rPr>
                <w:color w:val="374151"/>
              </w:rPr>
            </w:pPr>
            <w:r w:rsidRPr="006C650C">
              <w:rPr>
                <w:color w:val="374151"/>
              </w:rPr>
              <w:lastRenderedPageBreak/>
              <w:t>4.</w:t>
            </w:r>
            <w:r w:rsidRPr="006C650C">
              <w:rPr>
                <w:color w:val="374151"/>
              </w:rPr>
              <w:tab/>
              <w:t>Localización de medidas preventivas y de vigilancia: Identificar los puntos específicos donde se implementarán las medidas preventivas y de vigilancia aumenta la eficacia en el control de los impactos ambientales.</w:t>
            </w:r>
          </w:p>
          <w:p w14:paraId="10BDF448" w14:textId="77777777" w:rsidR="00CD7CF9" w:rsidRPr="006C650C" w:rsidRDefault="00CD7CF9" w:rsidP="00681884">
            <w:pPr>
              <w:pStyle w:val="Prrafodelista"/>
              <w:tabs>
                <w:tab w:val="left" w:pos="285"/>
              </w:tabs>
              <w:spacing w:before="80" w:after="120"/>
              <w:ind w:left="0" w:right="-318"/>
            </w:pPr>
            <w:r w:rsidRPr="006C650C">
              <w:rPr>
                <w:color w:val="374151"/>
              </w:rPr>
              <w:t>5.</w:t>
            </w:r>
            <w:r w:rsidRPr="006C650C">
              <w:rPr>
                <w:color w:val="374151"/>
              </w:rPr>
              <w:tab/>
              <w:t>Organigrama y funciones de la Unidad medioambiental: Se valora la estructura organizativa y las responsabilidades asignadas al personal encargado del control y vigilancia ambiental, asegurando una gestión eficaz.</w:t>
            </w:r>
          </w:p>
        </w:tc>
      </w:tr>
    </w:tbl>
    <w:p w14:paraId="5C99D835" w14:textId="75CBAA68" w:rsidR="006449EE" w:rsidRDefault="006449EE" w:rsidP="00520D50">
      <w:pPr>
        <w:rPr>
          <w:rFonts w:ascii="Verdana" w:hAnsi="Verdana" w:cs="Tahoma"/>
          <w:b/>
          <w:sz w:val="19"/>
          <w:szCs w:val="19"/>
        </w:rPr>
      </w:pPr>
    </w:p>
    <w:p w14:paraId="51E7CC8A" w14:textId="77777777" w:rsidR="00C922AD" w:rsidRDefault="00C922AD" w:rsidP="00520D50">
      <w:pPr>
        <w:rPr>
          <w:rFonts w:ascii="Verdana" w:hAnsi="Verdana" w:cs="Tahoma"/>
          <w:b/>
          <w:sz w:val="19"/>
          <w:szCs w:val="19"/>
        </w:rPr>
      </w:pPr>
    </w:p>
    <w:p w14:paraId="157E13B3" w14:textId="77777777" w:rsidR="00C922AD" w:rsidRPr="0087099D" w:rsidRDefault="00C922AD" w:rsidP="00520D50">
      <w:pPr>
        <w:rPr>
          <w:rFonts w:ascii="Verdana" w:hAnsi="Verdana" w:cs="Tahoma"/>
          <w:b/>
          <w:sz w:val="19"/>
          <w:szCs w:val="19"/>
        </w:rPr>
      </w:pPr>
    </w:p>
    <w:p w14:paraId="15085F0B" w14:textId="77777777" w:rsidR="006A1565" w:rsidRPr="0087099D" w:rsidRDefault="006A1565" w:rsidP="006A1565">
      <w:pPr>
        <w:tabs>
          <w:tab w:val="left" w:pos="0"/>
        </w:tabs>
        <w:spacing w:before="120" w:after="120"/>
        <w:ind w:right="-318"/>
        <w:jc w:val="both"/>
        <w:rPr>
          <w:rFonts w:ascii="Verdana" w:hAnsi="Verdana" w:cs="Tahoma"/>
          <w:b/>
          <w:sz w:val="19"/>
          <w:szCs w:val="19"/>
        </w:rPr>
      </w:pPr>
      <w:r w:rsidRPr="0087099D">
        <w:rPr>
          <w:rFonts w:ascii="Verdana" w:hAnsi="Verdana" w:cs="Tahoma"/>
          <w:b/>
          <w:sz w:val="19"/>
          <w:szCs w:val="19"/>
        </w:rPr>
        <w:t xml:space="preserve">22.2.2.- Criterios evaluables de forma automática mediante aplicación de fórmulas: </w:t>
      </w:r>
    </w:p>
    <w:p w14:paraId="7D32F126" w14:textId="69496676" w:rsidR="006A1565" w:rsidRPr="0087099D" w:rsidRDefault="006A1565" w:rsidP="006A1565">
      <w:pPr>
        <w:rPr>
          <w:rFonts w:ascii="Verdana" w:hAnsi="Verdana"/>
          <w:sz w:val="19"/>
          <w:szCs w:val="19"/>
        </w:rPr>
      </w:pPr>
      <w:r w:rsidRPr="0087099D">
        <w:rPr>
          <w:rFonts w:ascii="Verdana" w:hAnsi="Verdana" w:cs="Tahoma"/>
          <w:sz w:val="19"/>
          <w:szCs w:val="19"/>
        </w:rPr>
        <w:tab/>
      </w:r>
      <w:r w:rsidR="00542BC4" w:rsidRPr="0087099D">
        <w:rPr>
          <w:rFonts w:ascii="Verdana" w:hAnsi="Verdana"/>
          <w:b/>
          <w:sz w:val="19"/>
          <w:szCs w:val="19"/>
          <w:u w:val="single"/>
        </w:rPr>
        <w:t>Precio</w:t>
      </w:r>
      <w:r w:rsidR="00542BC4" w:rsidRPr="0087099D">
        <w:rPr>
          <w:rFonts w:ascii="Verdana" w:hAnsi="Verdana"/>
          <w:sz w:val="19"/>
          <w:szCs w:val="19"/>
          <w:u w:val="single"/>
        </w:rPr>
        <w:t>:</w:t>
      </w:r>
      <w:r w:rsidRPr="0087099D">
        <w:rPr>
          <w:rFonts w:ascii="Verdana" w:hAnsi="Verdana"/>
          <w:sz w:val="19"/>
          <w:szCs w:val="19"/>
          <w:u w:val="single"/>
        </w:rPr>
        <w:t xml:space="preserve"> </w:t>
      </w:r>
      <w:r w:rsidRPr="0087099D">
        <w:rPr>
          <w:rFonts w:ascii="Verdana" w:hAnsi="Verdana"/>
          <w:sz w:val="19"/>
          <w:szCs w:val="19"/>
        </w:rPr>
        <w:t xml:space="preserve">Con una ponderación de </w:t>
      </w:r>
      <w:r w:rsidRPr="0087099D">
        <w:rPr>
          <w:rFonts w:ascii="Verdana" w:hAnsi="Verdana"/>
          <w:b/>
          <w:bCs/>
          <w:sz w:val="19"/>
          <w:szCs w:val="19"/>
        </w:rPr>
        <w:t>0 a 50 puntos</w:t>
      </w:r>
      <w:r w:rsidRPr="0087099D">
        <w:rPr>
          <w:rFonts w:ascii="Verdana" w:hAnsi="Verdana"/>
          <w:sz w:val="19"/>
          <w:szCs w:val="19"/>
        </w:rPr>
        <w:t>.</w:t>
      </w:r>
    </w:p>
    <w:p w14:paraId="265A3BF0" w14:textId="77777777" w:rsidR="006A1565" w:rsidRPr="0087099D" w:rsidRDefault="006A1565" w:rsidP="004303B6">
      <w:pPr>
        <w:widowControl w:val="0"/>
        <w:numPr>
          <w:ilvl w:val="0"/>
          <w:numId w:val="138"/>
        </w:numPr>
        <w:tabs>
          <w:tab w:val="left" w:pos="1701"/>
        </w:tabs>
        <w:spacing w:before="120" w:after="120"/>
        <w:ind w:left="1843" w:hanging="284"/>
        <w:jc w:val="both"/>
        <w:rPr>
          <w:rFonts w:ascii="Verdana" w:hAnsi="Verdana"/>
          <w:color w:val="0000FF"/>
          <w:sz w:val="19"/>
          <w:szCs w:val="19"/>
        </w:rPr>
      </w:pPr>
      <w:r w:rsidRPr="0087099D">
        <w:rPr>
          <w:rFonts w:ascii="Verdana" w:hAnsi="Verdana"/>
          <w:color w:val="0000FF"/>
          <w:sz w:val="19"/>
          <w:szCs w:val="19"/>
        </w:rPr>
        <w:t>Si Bi es menor o igual que A, Pi = 45 x Bi/A</w:t>
      </w:r>
    </w:p>
    <w:p w14:paraId="6EBA26D9" w14:textId="77777777" w:rsidR="006A1565" w:rsidRPr="0087099D" w:rsidRDefault="006A1565" w:rsidP="004303B6">
      <w:pPr>
        <w:widowControl w:val="0"/>
        <w:numPr>
          <w:ilvl w:val="0"/>
          <w:numId w:val="138"/>
        </w:numPr>
        <w:tabs>
          <w:tab w:val="left" w:pos="1701"/>
        </w:tabs>
        <w:spacing w:before="120" w:after="240"/>
        <w:ind w:left="1843"/>
        <w:jc w:val="both"/>
        <w:rPr>
          <w:rFonts w:ascii="Verdana" w:hAnsi="Verdana"/>
          <w:color w:val="0000FF"/>
          <w:sz w:val="19"/>
          <w:szCs w:val="19"/>
        </w:rPr>
      </w:pPr>
      <w:r w:rsidRPr="0087099D">
        <w:rPr>
          <w:rFonts w:ascii="Verdana" w:hAnsi="Verdana"/>
          <w:color w:val="0000FF"/>
          <w:sz w:val="19"/>
          <w:szCs w:val="19"/>
        </w:rPr>
        <w:t>Si Bi es mayor que A, Pi = 45 + 5 x (Bi –</w:t>
      </w:r>
      <w:proofErr w:type="gramStart"/>
      <w:r w:rsidRPr="0087099D">
        <w:rPr>
          <w:rFonts w:ascii="Verdana" w:hAnsi="Verdana"/>
          <w:color w:val="0000FF"/>
          <w:sz w:val="19"/>
          <w:szCs w:val="19"/>
        </w:rPr>
        <w:t>A)/</w:t>
      </w:r>
      <w:proofErr w:type="gramEnd"/>
      <w:r w:rsidRPr="0087099D">
        <w:rPr>
          <w:rFonts w:ascii="Verdana" w:hAnsi="Verdana"/>
          <w:color w:val="0000FF"/>
          <w:sz w:val="19"/>
          <w:szCs w:val="19"/>
        </w:rPr>
        <w:t xml:space="preserve"> (</w:t>
      </w:r>
      <w:proofErr w:type="spellStart"/>
      <w:r w:rsidRPr="0087099D">
        <w:rPr>
          <w:rFonts w:ascii="Verdana" w:hAnsi="Verdana"/>
          <w:color w:val="0000FF"/>
          <w:sz w:val="19"/>
          <w:szCs w:val="19"/>
        </w:rPr>
        <w:t>Bmax</w:t>
      </w:r>
      <w:proofErr w:type="spellEnd"/>
      <w:r w:rsidRPr="0087099D">
        <w:rPr>
          <w:rFonts w:ascii="Verdana" w:hAnsi="Verdana"/>
          <w:color w:val="0000FF"/>
          <w:sz w:val="19"/>
          <w:szCs w:val="19"/>
        </w:rPr>
        <w:t xml:space="preserve"> –A)</w:t>
      </w:r>
    </w:p>
    <w:p w14:paraId="767149AA" w14:textId="77777777" w:rsidR="006A1565" w:rsidRPr="0087099D" w:rsidRDefault="006A1565" w:rsidP="006A1565">
      <w:pPr>
        <w:spacing w:before="120" w:after="120"/>
        <w:ind w:left="1418" w:firstLine="709"/>
        <w:jc w:val="both"/>
        <w:rPr>
          <w:rFonts w:ascii="Verdana" w:hAnsi="Verdana"/>
          <w:color w:val="0000FF"/>
          <w:sz w:val="19"/>
          <w:szCs w:val="19"/>
        </w:rPr>
      </w:pPr>
      <w:r w:rsidRPr="0087099D">
        <w:rPr>
          <w:rFonts w:ascii="Verdana" w:hAnsi="Verdana"/>
          <w:color w:val="0000FF"/>
          <w:sz w:val="19"/>
          <w:szCs w:val="19"/>
        </w:rPr>
        <w:t>Donde:</w:t>
      </w:r>
    </w:p>
    <w:p w14:paraId="73240241" w14:textId="77777777" w:rsidR="006A1565" w:rsidRPr="0087099D" w:rsidRDefault="006A1565" w:rsidP="006A1565">
      <w:pPr>
        <w:spacing w:before="120" w:after="120"/>
        <w:ind w:left="1134" w:firstLine="709"/>
        <w:jc w:val="both"/>
        <w:rPr>
          <w:rFonts w:ascii="Verdana" w:hAnsi="Verdana"/>
          <w:color w:val="0000FF"/>
          <w:sz w:val="19"/>
          <w:szCs w:val="19"/>
        </w:rPr>
      </w:pPr>
      <w:r w:rsidRPr="0087099D">
        <w:rPr>
          <w:rFonts w:ascii="Verdana" w:hAnsi="Verdana"/>
          <w:color w:val="0000FF"/>
          <w:sz w:val="19"/>
          <w:szCs w:val="19"/>
        </w:rPr>
        <w:t xml:space="preserve">Pi: puntuación de la oferta </w:t>
      </w:r>
      <w:proofErr w:type="spellStart"/>
      <w:r w:rsidRPr="0087099D">
        <w:rPr>
          <w:rFonts w:ascii="Verdana" w:hAnsi="Verdana"/>
          <w:color w:val="0000FF"/>
          <w:sz w:val="19"/>
          <w:szCs w:val="19"/>
        </w:rPr>
        <w:t>nº</w:t>
      </w:r>
      <w:proofErr w:type="spellEnd"/>
      <w:r w:rsidRPr="0087099D">
        <w:rPr>
          <w:rFonts w:ascii="Verdana" w:hAnsi="Verdana"/>
          <w:color w:val="0000FF"/>
          <w:sz w:val="19"/>
          <w:szCs w:val="19"/>
        </w:rPr>
        <w:t xml:space="preserve"> i</w:t>
      </w:r>
    </w:p>
    <w:p w14:paraId="47776F6C"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 xml:space="preserve">Bi: baja en unidades porcentuales de la oferta </w:t>
      </w:r>
      <w:proofErr w:type="spellStart"/>
      <w:r w:rsidRPr="0087099D">
        <w:rPr>
          <w:rFonts w:ascii="Verdana" w:hAnsi="Verdana"/>
          <w:color w:val="0000FF"/>
          <w:sz w:val="19"/>
          <w:szCs w:val="19"/>
        </w:rPr>
        <w:t>nº</w:t>
      </w:r>
      <w:proofErr w:type="spellEnd"/>
      <w:r w:rsidRPr="0087099D">
        <w:rPr>
          <w:rFonts w:ascii="Verdana" w:hAnsi="Verdana"/>
          <w:color w:val="0000FF"/>
          <w:sz w:val="19"/>
          <w:szCs w:val="19"/>
        </w:rPr>
        <w:t xml:space="preserve"> i respecto al presupuesto de licitación (</w:t>
      </w:r>
      <w:proofErr w:type="spellStart"/>
      <w:r w:rsidRPr="0087099D">
        <w:rPr>
          <w:rFonts w:ascii="Verdana" w:hAnsi="Verdana"/>
          <w:color w:val="0000FF"/>
          <w:sz w:val="19"/>
          <w:szCs w:val="19"/>
        </w:rPr>
        <w:t>p.e</w:t>
      </w:r>
      <w:proofErr w:type="spellEnd"/>
      <w:r w:rsidRPr="0087099D">
        <w:rPr>
          <w:rFonts w:ascii="Verdana" w:hAnsi="Verdana"/>
          <w:color w:val="0000FF"/>
          <w:sz w:val="19"/>
          <w:szCs w:val="19"/>
        </w:rPr>
        <w:t>. 10% de baja, Bi=10)</w:t>
      </w:r>
    </w:p>
    <w:p w14:paraId="4BFA6D28" w14:textId="77777777" w:rsidR="006A1565" w:rsidRPr="0087099D" w:rsidRDefault="006A1565" w:rsidP="006A1565">
      <w:pPr>
        <w:spacing w:before="120" w:after="120"/>
        <w:ind w:left="1843"/>
        <w:jc w:val="both"/>
        <w:rPr>
          <w:rFonts w:ascii="Verdana" w:hAnsi="Verdana"/>
          <w:color w:val="0000FF"/>
          <w:sz w:val="19"/>
          <w:szCs w:val="19"/>
        </w:rPr>
      </w:pPr>
      <w:proofErr w:type="spellStart"/>
      <w:r w:rsidRPr="0087099D">
        <w:rPr>
          <w:rFonts w:ascii="Verdana" w:hAnsi="Verdana"/>
          <w:color w:val="0000FF"/>
          <w:sz w:val="19"/>
          <w:szCs w:val="19"/>
        </w:rPr>
        <w:t>Bmax</w:t>
      </w:r>
      <w:proofErr w:type="spellEnd"/>
      <w:r w:rsidRPr="0087099D">
        <w:rPr>
          <w:rFonts w:ascii="Verdana" w:hAnsi="Verdana"/>
          <w:color w:val="0000FF"/>
          <w:sz w:val="19"/>
          <w:szCs w:val="19"/>
        </w:rPr>
        <w:t>: baja máxima en unidades porcentuales</w:t>
      </w:r>
    </w:p>
    <w:p w14:paraId="613A7916"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 xml:space="preserve">A: 0,75 x </w:t>
      </w:r>
      <w:proofErr w:type="spellStart"/>
      <w:r w:rsidRPr="0087099D">
        <w:rPr>
          <w:rFonts w:ascii="Verdana" w:hAnsi="Verdana"/>
          <w:color w:val="0000FF"/>
          <w:sz w:val="19"/>
          <w:szCs w:val="19"/>
        </w:rPr>
        <w:t>Bmed</w:t>
      </w:r>
      <w:proofErr w:type="spellEnd"/>
    </w:p>
    <w:p w14:paraId="1B442DDE" w14:textId="77777777" w:rsidR="006A1565" w:rsidRPr="0087099D" w:rsidRDefault="006A1565" w:rsidP="006A1565">
      <w:pPr>
        <w:spacing w:before="120" w:after="120"/>
        <w:ind w:left="1843"/>
        <w:jc w:val="both"/>
        <w:rPr>
          <w:rFonts w:ascii="Verdana" w:hAnsi="Verdana"/>
          <w:color w:val="0000FF"/>
          <w:sz w:val="19"/>
          <w:szCs w:val="19"/>
        </w:rPr>
      </w:pPr>
      <w:proofErr w:type="spellStart"/>
      <w:r w:rsidRPr="0087099D">
        <w:rPr>
          <w:rFonts w:ascii="Verdana" w:hAnsi="Verdana"/>
          <w:color w:val="0000FF"/>
          <w:sz w:val="19"/>
          <w:szCs w:val="19"/>
        </w:rPr>
        <w:t>Bmed</w:t>
      </w:r>
      <w:proofErr w:type="spellEnd"/>
      <w:r w:rsidRPr="0087099D">
        <w:rPr>
          <w:rFonts w:ascii="Verdana" w:hAnsi="Verdana"/>
          <w:color w:val="0000FF"/>
          <w:sz w:val="19"/>
          <w:szCs w:val="19"/>
        </w:rPr>
        <w:t xml:space="preserve">: baja media en unidades porcentuales realizada por las ofertas respecto al presupuesto de licitación </w:t>
      </w:r>
    </w:p>
    <w:p w14:paraId="21A04E34" w14:textId="77777777" w:rsidR="006A1565" w:rsidRPr="0087099D" w:rsidRDefault="006A1565" w:rsidP="006A1565">
      <w:pPr>
        <w:spacing w:before="120" w:after="120"/>
        <w:ind w:left="3500"/>
        <w:jc w:val="both"/>
        <w:rPr>
          <w:rFonts w:ascii="Calibri" w:hAnsi="Calibri"/>
          <w:sz w:val="19"/>
          <w:szCs w:val="19"/>
        </w:rPr>
      </w:pPr>
    </w:p>
    <w:p w14:paraId="1DE4EF58" w14:textId="77777777" w:rsidR="006A1565" w:rsidRPr="0087099D" w:rsidRDefault="00624A24" w:rsidP="006A1565">
      <w:pPr>
        <w:spacing w:before="120" w:after="120"/>
        <w:ind w:left="3545"/>
        <w:jc w:val="both"/>
        <w:rPr>
          <w:rFonts w:ascii="Calibri" w:hAnsi="Calibri" w:cs="Arial"/>
          <w:sz w:val="19"/>
          <w:szCs w:val="19"/>
          <w:lang w:val="es-ES_tradnl"/>
        </w:rPr>
      </w:pPr>
      <w:r w:rsidRPr="0087099D">
        <w:rPr>
          <w:rFonts w:ascii="Calibri" w:hAnsi="Calibri"/>
          <w:noProof/>
          <w:sz w:val="19"/>
          <w:szCs w:val="19"/>
        </w:rPr>
        <mc:AlternateContent>
          <mc:Choice Requires="wpg">
            <w:drawing>
              <wp:inline distT="0" distB="0" distL="0" distR="0" wp14:anchorId="27655822" wp14:editId="75F2DBE0">
                <wp:extent cx="3170852" cy="1692207"/>
                <wp:effectExtent l="0" t="38100" r="67945" b="4191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0852" cy="1692207"/>
                          <a:chOff x="3034" y="5807"/>
                          <a:chExt cx="6532" cy="4482"/>
                        </a:xfrm>
                      </wpg:grpSpPr>
                      <wps:wsp>
                        <wps:cNvPr id="2" name="Freeform 3"/>
                        <wps:cNvSpPr>
                          <a:spLocks/>
                        </wps:cNvSpPr>
                        <wps:spPr bwMode="auto">
                          <a:xfrm flipV="1">
                            <a:off x="3134" y="7041"/>
                            <a:ext cx="4737" cy="180"/>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3134" y="7761"/>
                            <a:ext cx="1700" cy="181"/>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 name="Group 5"/>
                        <wpg:cNvGrpSpPr>
                          <a:grpSpLocks/>
                        </wpg:cNvGrpSpPr>
                        <wpg:grpSpPr bwMode="auto">
                          <a:xfrm>
                            <a:off x="3034" y="5807"/>
                            <a:ext cx="6532" cy="4482"/>
                            <a:chOff x="3034" y="5807"/>
                            <a:chExt cx="6532" cy="4482"/>
                          </a:xfrm>
                        </wpg:grpSpPr>
                        <wps:wsp>
                          <wps:cNvPr id="11" name="Freeform 6"/>
                          <wps:cNvSpPr>
                            <a:spLocks/>
                          </wps:cNvSpPr>
                          <wps:spPr bwMode="auto">
                            <a:xfrm>
                              <a:off x="4830" y="7761"/>
                              <a:ext cx="4" cy="2331"/>
                            </a:xfrm>
                            <a:custGeom>
                              <a:avLst/>
                              <a:gdLst>
                                <a:gd name="T0" fmla="*/ 0 w 4"/>
                                <a:gd name="T1" fmla="*/ 2331 h 2331"/>
                                <a:gd name="T2" fmla="*/ 4 w 4"/>
                                <a:gd name="T3" fmla="*/ 0 h 2331"/>
                              </a:gdLst>
                              <a:ahLst/>
                              <a:cxnLst>
                                <a:cxn ang="0">
                                  <a:pos x="T0" y="T1"/>
                                </a:cxn>
                                <a:cxn ang="0">
                                  <a:pos x="T2" y="T3"/>
                                </a:cxn>
                              </a:cxnLst>
                              <a:rect l="0" t="0" r="r" b="b"/>
                              <a:pathLst>
                                <a:path w="4" h="2331">
                                  <a:moveTo>
                                    <a:pt x="0" y="2331"/>
                                  </a:moveTo>
                                  <a:lnTo>
                                    <a:pt x="4"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7"/>
                          <wpg:cNvGrpSpPr>
                            <a:grpSpLocks/>
                          </wpg:cNvGrpSpPr>
                          <wpg:grpSpPr bwMode="auto">
                            <a:xfrm>
                              <a:off x="3034" y="5807"/>
                              <a:ext cx="6532" cy="4482"/>
                              <a:chOff x="3034" y="5807"/>
                              <a:chExt cx="6532" cy="4482"/>
                            </a:xfrm>
                          </wpg:grpSpPr>
                          <wps:wsp>
                            <wps:cNvPr id="13" name="Line 8"/>
                            <wps:cNvCnPr>
                              <a:cxnSpLocks noChangeShapeType="1"/>
                            </wps:cNvCnPr>
                            <wps:spPr bwMode="auto">
                              <a:xfrm flipV="1">
                                <a:off x="3234" y="5807"/>
                                <a:ext cx="0" cy="4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Freeform 9"/>
                            <wps:cNvSpPr>
                              <a:spLocks/>
                            </wps:cNvSpPr>
                            <wps:spPr bwMode="auto">
                              <a:xfrm flipH="1">
                                <a:off x="3234" y="7737"/>
                                <a:ext cx="1600" cy="2378"/>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0"/>
                            <wps:cNvCnPr>
                              <a:cxnSpLocks noChangeShapeType="1"/>
                            </wps:cNvCnPr>
                            <wps:spPr bwMode="auto">
                              <a:xfrm>
                                <a:off x="3034" y="10127"/>
                                <a:ext cx="653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Freeform 11"/>
                            <wps:cNvSpPr>
                              <a:spLocks/>
                            </wps:cNvSpPr>
                            <wps:spPr bwMode="auto">
                              <a:xfrm>
                                <a:off x="7830" y="7182"/>
                                <a:ext cx="7" cy="2988"/>
                              </a:xfrm>
                              <a:custGeom>
                                <a:avLst/>
                                <a:gdLst>
                                  <a:gd name="T0" fmla="*/ 0 w 7"/>
                                  <a:gd name="T1" fmla="*/ 0 h 2988"/>
                                  <a:gd name="T2" fmla="*/ 7 w 7"/>
                                  <a:gd name="T3" fmla="*/ 2988 h 2988"/>
                                </a:gdLst>
                                <a:ahLst/>
                                <a:cxnLst>
                                  <a:cxn ang="0">
                                    <a:pos x="T0" y="T1"/>
                                  </a:cxn>
                                  <a:cxn ang="0">
                                    <a:pos x="T2" y="T3"/>
                                  </a:cxn>
                                </a:cxnLst>
                                <a:rect l="0" t="0" r="r" b="b"/>
                                <a:pathLst>
                                  <a:path w="7" h="2988">
                                    <a:moveTo>
                                      <a:pt x="0" y="0"/>
                                    </a:moveTo>
                                    <a:lnTo>
                                      <a:pt x="7" y="2988"/>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2"/>
                            <wps:cNvSpPr>
                              <a:spLocks/>
                            </wps:cNvSpPr>
                            <wps:spPr bwMode="auto">
                              <a:xfrm flipH="1">
                                <a:off x="4834" y="7221"/>
                                <a:ext cx="3000" cy="540"/>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inline>
            </w:drawing>
          </mc:Choice>
          <mc:Fallback>
            <w:pict>
              <v:group w14:anchorId="6B453A46" id="Grupo 1" o:spid="_x0000_s1026" style="width:249.65pt;height:133.25pt;mso-position-horizontal-relative:char;mso-position-vertical-relative:line" coordorigin="3034,5807" coordsize="6532,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">
                <v:shape id="Freeform 3" o:spid="_x0000_s1027" style="position:absolute;left:3134;top:7041;width:4737;height:180;flip:y;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" path="m,l1437,e" filled="f" strokeweight=".25pt">
                  <v:stroke dashstyle="dash"/>
                  <v:path arrowok="t" o:connecttype="custom" o:connectlocs="0,0;4737,0" o:connectangles="0,0"/>
                </v:shape>
                <v:shape id="Freeform 4" o:spid="_x0000_s1028" style="position:absolute;left:3134;top:7761;width:1700;height:181;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" path="m,l1437,e" filled="f" strokeweight=".25pt">
                  <v:stroke dashstyle="dash"/>
                  <v:path arrowok="t" o:connecttype="custom" o:connectlocs="0,0;1700,0" o:connectangles="0,0"/>
                </v:shape>
                <v:group id="Group 5" o:spid="_x0000_s1029"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6" o:spid="_x0000_s1030" style="position:absolute;left:4830;top:7761;width:4;height:2331;visibility:visible;mso-wrap-style:square;v-text-anchor:top" coordsize="4,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" path="m,2331l4,e" filled="f" strokeweight=".25pt">
                    <v:stroke dashstyle="dash"/>
                    <v:path arrowok="t" o:connecttype="custom" o:connectlocs="0,2331;4,0" o:connectangles="0,0"/>
                  </v:shape>
                  <v:group id="Group 7" o:spid="_x0000_s1031"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Line 8" o:spid="_x0000_s1032" style="position:absolute;flip:y;visibility:visible;mso-wrap-style:square" from="3234,5807" to="3234,1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shape id="Freeform 9" o:spid="_x0000_s1033" style="position:absolute;left:3234;top:7737;width:1600;height:2378;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" path="m,l3283,2163e" filled="f">
                      <v:path arrowok="t" o:connecttype="custom" o:connectlocs="0,0;1600,2378" o:connectangles="0,0"/>
                    </v:shape>
                    <v:line id="Line 10" o:spid="_x0000_s1034" style="position:absolute;visibility:visible;mso-wrap-style:square" from="3034,10127" to="9566,10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">
                      <v:stroke endarrow="block"/>
                    </v:line>
                    <v:shape id="Freeform 11" o:spid="_x0000_s1035" style="position:absolute;left:7830;top:7182;width:7;height:2988;visibility:visible;mso-wrap-style:square;v-text-anchor:top" coordsize="7,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" path="m,l7,2988e" filled="f" strokeweight=".25pt">
                      <v:stroke dashstyle="dash"/>
                      <v:path arrowok="t" o:connecttype="custom" o:connectlocs="0,0;7,2988" o:connectangles="0,0"/>
                    </v:shape>
                    <v:shape id="Freeform 12" o:spid="_x0000_s1036" style="position:absolute;left:4834;top:7221;width:3000;height:540;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" path="m,l3283,2163e" filled="f">
                      <v:path arrowok="t" o:connecttype="custom" o:connectlocs="0,0;3000,540" o:connectangles="0,0"/>
                    </v:shape>
                  </v:group>
                </v:group>
                <w10:anchorlock/>
              </v:group>
            </w:pict>
          </mc:Fallback>
        </mc:AlternateContent>
      </w:r>
      <w:r w:rsidR="006A1565" w:rsidRPr="0087099D">
        <w:rPr>
          <w:rFonts w:ascii="Arial" w:hAnsi="Arial" w:cs="Arial"/>
          <w:noProof/>
          <w:sz w:val="18"/>
        </w:rPr>
        <mc:AlternateContent>
          <mc:Choice Requires="wps">
            <w:drawing>
              <wp:anchor distT="0" distB="0" distL="114300" distR="114300" simplePos="0" relativeHeight="251658246" behindDoc="0" locked="0" layoutInCell="1" allowOverlap="1" wp14:anchorId="00EA242E" wp14:editId="317A994E">
                <wp:simplePos x="0" y="0"/>
                <wp:positionH relativeFrom="column">
                  <wp:posOffset>1177290</wp:posOffset>
                </wp:positionH>
                <wp:positionV relativeFrom="paragraph">
                  <wp:posOffset>439601</wp:posOffset>
                </wp:positionV>
                <wp:extent cx="1206500" cy="42862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8F13" w14:textId="77777777" w:rsidR="009A5545" w:rsidRDefault="009A5545" w:rsidP="006A1565">
                            <w:pPr>
                              <w:spacing w:line="240" w:lineRule="atLeast"/>
                              <w:rPr>
                                <w:b/>
                                <w:sz w:val="16"/>
                                <w:szCs w:val="16"/>
                              </w:rPr>
                            </w:pPr>
                            <w:r>
                              <w:rPr>
                                <w:b/>
                                <w:sz w:val="16"/>
                                <w:szCs w:val="16"/>
                              </w:rPr>
                              <w:t>Puntuación máxima</w:t>
                            </w:r>
                          </w:p>
                          <w:p w14:paraId="5826C403" w14:textId="77777777" w:rsidR="009A5545" w:rsidRDefault="009A5545" w:rsidP="006A1565">
                            <w:pPr>
                              <w:spacing w:line="240" w:lineRule="atLeast"/>
                              <w:jc w:val="center"/>
                              <w:rPr>
                                <w:b/>
                                <w:sz w:val="16"/>
                                <w:szCs w:val="16"/>
                              </w:rPr>
                            </w:pPr>
                            <w:r>
                              <w:rPr>
                                <w:b/>
                                <w:sz w:val="16"/>
                                <w:szCs w:val="16"/>
                              </w:rPr>
                              <w:t>50 puntos</w:t>
                            </w:r>
                          </w:p>
                          <w:p w14:paraId="623A8772"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A242E" id="_x0000_t202" coordsize="21600,21600" o:spt="202" path="m,l,21600r21600,l21600,xe">
                <v:stroke joinstyle="miter"/>
                <v:path gradientshapeok="t" o:connecttype="rect"/>
              </v:shapetype>
              <v:shape id="Cuadro de texto 17" o:spid="_x0000_s1026" type="#_x0000_t202" style="position:absolute;left:0;text-align:left;margin-left:92.7pt;margin-top:34.6pt;width:95pt;height:33.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" filled="f" stroked="f">
                <v:textbox>
                  <w:txbxContent>
                    <w:p w14:paraId="59BD8F13" w14:textId="77777777" w:rsidR="009A5545" w:rsidRDefault="009A5545" w:rsidP="006A1565">
                      <w:pPr>
                        <w:spacing w:line="240" w:lineRule="atLeast"/>
                        <w:rPr>
                          <w:b/>
                          <w:sz w:val="16"/>
                          <w:szCs w:val="16"/>
                        </w:rPr>
                      </w:pPr>
                      <w:r>
                        <w:rPr>
                          <w:b/>
                          <w:sz w:val="16"/>
                          <w:szCs w:val="16"/>
                        </w:rPr>
                        <w:t>Puntuación máxima</w:t>
                      </w:r>
                    </w:p>
                    <w:p w14:paraId="5826C403" w14:textId="77777777" w:rsidR="009A5545" w:rsidRDefault="009A5545" w:rsidP="006A1565">
                      <w:pPr>
                        <w:spacing w:line="240" w:lineRule="atLeast"/>
                        <w:jc w:val="center"/>
                        <w:rPr>
                          <w:b/>
                          <w:sz w:val="16"/>
                          <w:szCs w:val="16"/>
                        </w:rPr>
                      </w:pPr>
                      <w:r>
                        <w:rPr>
                          <w:b/>
                          <w:sz w:val="16"/>
                          <w:szCs w:val="16"/>
                        </w:rPr>
                        <w:t>50 puntos</w:t>
                      </w:r>
                    </w:p>
                    <w:p w14:paraId="623A8772" w14:textId="77777777" w:rsidR="009A5545" w:rsidRDefault="009A5545"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5" behindDoc="0" locked="0" layoutInCell="1" allowOverlap="1" wp14:anchorId="47581FB3" wp14:editId="1AC4FD9E">
                <wp:simplePos x="0" y="0"/>
                <wp:positionH relativeFrom="column">
                  <wp:posOffset>1509849</wp:posOffset>
                </wp:positionH>
                <wp:positionV relativeFrom="paragraph">
                  <wp:posOffset>870403</wp:posOffset>
                </wp:positionV>
                <wp:extent cx="698500" cy="293298"/>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37A3A" w14:textId="77777777" w:rsidR="009A5545" w:rsidRDefault="009A5545" w:rsidP="006A1565">
                            <w:pPr>
                              <w:rPr>
                                <w:b/>
                                <w:sz w:val="16"/>
                                <w:szCs w:val="16"/>
                              </w:rPr>
                            </w:pPr>
                            <w:r>
                              <w:rPr>
                                <w:b/>
                                <w:sz w:val="16"/>
                                <w:szCs w:val="16"/>
                              </w:rPr>
                              <w:t>45 puntos</w:t>
                            </w:r>
                          </w:p>
                          <w:p w14:paraId="0124F1E5"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81FB3" id="Cuadro de texto 16" o:spid="_x0000_s1027" type="#_x0000_t202" style="position:absolute;left:0;text-align:left;margin-left:118.9pt;margin-top:68.55pt;width:55pt;height:23.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" filled="f" stroked="f">
                <v:textbox>
                  <w:txbxContent>
                    <w:p w14:paraId="78737A3A" w14:textId="77777777" w:rsidR="009A5545" w:rsidRDefault="009A5545" w:rsidP="006A1565">
                      <w:pPr>
                        <w:rPr>
                          <w:b/>
                          <w:sz w:val="16"/>
                          <w:szCs w:val="16"/>
                        </w:rPr>
                      </w:pPr>
                      <w:r>
                        <w:rPr>
                          <w:b/>
                          <w:sz w:val="16"/>
                          <w:szCs w:val="16"/>
                        </w:rPr>
                        <w:t>45 puntos</w:t>
                      </w:r>
                    </w:p>
                    <w:p w14:paraId="0124F1E5" w14:textId="77777777" w:rsidR="009A5545" w:rsidRDefault="009A5545"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4" behindDoc="0" locked="0" layoutInCell="1" allowOverlap="1" wp14:anchorId="124261A1" wp14:editId="17A81F0E">
                <wp:simplePos x="0" y="0"/>
                <wp:positionH relativeFrom="column">
                  <wp:posOffset>1734317</wp:posOffset>
                </wp:positionH>
                <wp:positionV relativeFrom="paragraph">
                  <wp:posOffset>2030029</wp:posOffset>
                </wp:positionV>
                <wp:extent cx="627680" cy="273132"/>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80" cy="273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BB612" w14:textId="77777777" w:rsidR="009A5545" w:rsidRDefault="009A5545" w:rsidP="006A1565">
                            <w:pPr>
                              <w:rPr>
                                <w:b/>
                                <w:sz w:val="16"/>
                                <w:szCs w:val="16"/>
                              </w:rPr>
                            </w:pPr>
                            <w:r>
                              <w:rPr>
                                <w:b/>
                                <w:sz w:val="16"/>
                                <w:szCs w:val="16"/>
                              </w:rPr>
                              <w:t>0 puntos</w:t>
                            </w:r>
                          </w:p>
                          <w:p w14:paraId="3244C251"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261A1" id="Cuadro de texto 15" o:spid="_x0000_s1028" type="#_x0000_t202" style="position:absolute;left:0;text-align:left;margin-left:136.55pt;margin-top:159.85pt;width:49.4pt;height:2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" filled="f" stroked="f">
                <v:textbox>
                  <w:txbxContent>
                    <w:p w14:paraId="6EBBB612" w14:textId="77777777" w:rsidR="009A5545" w:rsidRDefault="009A5545" w:rsidP="006A1565">
                      <w:pPr>
                        <w:rPr>
                          <w:b/>
                          <w:sz w:val="16"/>
                          <w:szCs w:val="16"/>
                        </w:rPr>
                      </w:pPr>
                      <w:r>
                        <w:rPr>
                          <w:b/>
                          <w:sz w:val="16"/>
                          <w:szCs w:val="16"/>
                        </w:rPr>
                        <w:t>0 puntos</w:t>
                      </w:r>
                    </w:p>
                    <w:p w14:paraId="3244C251" w14:textId="77777777" w:rsidR="009A5545" w:rsidRDefault="009A5545" w:rsidP="006A1565">
                      <w:pPr>
                        <w:rPr>
                          <w:b/>
                          <w:sz w:val="16"/>
                          <w:szCs w:val="16"/>
                        </w:rPr>
                      </w:pPr>
                    </w:p>
                  </w:txbxContent>
                </v:textbox>
              </v:shape>
            </w:pict>
          </mc:Fallback>
        </mc:AlternateContent>
      </w:r>
    </w:p>
    <w:p w14:paraId="72BEBD43" w14:textId="77777777" w:rsidR="00D6016D" w:rsidRPr="0087099D" w:rsidRDefault="00D6016D" w:rsidP="006A1565">
      <w:pPr>
        <w:spacing w:before="120"/>
        <w:jc w:val="both"/>
        <w:rPr>
          <w:rFonts w:ascii="Arial" w:hAnsi="Arial" w:cs="Arial"/>
          <w:sz w:val="22"/>
          <w:szCs w:val="22"/>
          <w:lang w:val="es-ES_tradnl"/>
        </w:rPr>
      </w:pPr>
    </w:p>
    <w:p w14:paraId="1A6F9952" w14:textId="77777777" w:rsidR="006A1565" w:rsidRPr="006A1565" w:rsidRDefault="006A1565" w:rsidP="006A1565">
      <w:pPr>
        <w:spacing w:before="120"/>
        <w:jc w:val="both"/>
        <w:rPr>
          <w:rFonts w:ascii="Arial" w:hAnsi="Arial" w:cs="Arial"/>
          <w:sz w:val="22"/>
          <w:szCs w:val="22"/>
          <w:lang w:val="es-ES_tradnl"/>
        </w:rPr>
      </w:pPr>
      <w:r w:rsidRPr="0087099D">
        <w:rPr>
          <w:rFonts w:ascii="Arial" w:hAnsi="Arial" w:cs="Arial"/>
          <w:noProof/>
          <w:sz w:val="18"/>
        </w:rPr>
        <mc:AlternateContent>
          <mc:Choice Requires="wps">
            <w:drawing>
              <wp:anchor distT="0" distB="0" distL="114300" distR="114300" simplePos="0" relativeHeight="251658243" behindDoc="0" locked="0" layoutInCell="1" allowOverlap="1" wp14:anchorId="27BC0D17" wp14:editId="744EFD40">
                <wp:simplePos x="0" y="0"/>
                <wp:positionH relativeFrom="column">
                  <wp:posOffset>2163271</wp:posOffset>
                </wp:positionH>
                <wp:positionV relativeFrom="paragraph">
                  <wp:posOffset>47509</wp:posOffset>
                </wp:positionV>
                <wp:extent cx="571500" cy="319178"/>
                <wp:effectExtent l="0" t="0" r="0" b="508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0FBE" w14:textId="77777777" w:rsidR="009A5545" w:rsidRDefault="009A5545" w:rsidP="006A1565">
                            <w:pPr>
                              <w:rPr>
                                <w:b/>
                                <w:sz w:val="16"/>
                                <w:szCs w:val="16"/>
                              </w:rPr>
                            </w:pPr>
                            <w:r>
                              <w:rPr>
                                <w:b/>
                                <w:sz w:val="16"/>
                                <w:szCs w:val="16"/>
                              </w:rPr>
                              <w:t>Bcero</w:t>
                            </w:r>
                          </w:p>
                          <w:p w14:paraId="4703A8CA"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C0D17" id="Cuadro de texto 46" o:spid="_x0000_s1029" type="#_x0000_t202" style="position:absolute;left:0;text-align:left;margin-left:170.35pt;margin-top:3.75pt;width:45pt;height:2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" filled="f" stroked="f">
                <v:textbox>
                  <w:txbxContent>
                    <w:p w14:paraId="20570FBE" w14:textId="77777777" w:rsidR="009A5545" w:rsidRDefault="009A5545" w:rsidP="006A1565">
                      <w:pPr>
                        <w:rPr>
                          <w:b/>
                          <w:sz w:val="16"/>
                          <w:szCs w:val="16"/>
                        </w:rPr>
                      </w:pPr>
                      <w:r>
                        <w:rPr>
                          <w:b/>
                          <w:sz w:val="16"/>
                          <w:szCs w:val="16"/>
                        </w:rPr>
                        <w:t>Bcero</w:t>
                      </w:r>
                    </w:p>
                    <w:p w14:paraId="4703A8CA" w14:textId="77777777" w:rsidR="009A5545" w:rsidRDefault="009A5545"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2" behindDoc="0" locked="0" layoutInCell="1" allowOverlap="1" wp14:anchorId="15566E8C" wp14:editId="2FDBB2B9">
                <wp:simplePos x="0" y="0"/>
                <wp:positionH relativeFrom="column">
                  <wp:posOffset>2791460</wp:posOffset>
                </wp:positionH>
                <wp:positionV relativeFrom="paragraph">
                  <wp:posOffset>69925</wp:posOffset>
                </wp:positionV>
                <wp:extent cx="889000" cy="301925"/>
                <wp:effectExtent l="0" t="0" r="0" b="3175"/>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0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992D1" w14:textId="77777777" w:rsidR="009A5545" w:rsidRDefault="009A5545" w:rsidP="006A1565">
                            <w:pPr>
                              <w:rPr>
                                <w:b/>
                                <w:sz w:val="16"/>
                                <w:szCs w:val="16"/>
                              </w:rPr>
                            </w:pPr>
                            <w:r>
                              <w:rPr>
                                <w:b/>
                                <w:sz w:val="16"/>
                                <w:szCs w:val="16"/>
                              </w:rPr>
                              <w:t>A = 0,75 Bmed</w:t>
                            </w:r>
                          </w:p>
                          <w:p w14:paraId="1D523252"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66E8C" id="Cuadro de texto 47" o:spid="_x0000_s1030" type="#_x0000_t202" style="position:absolute;left:0;text-align:left;margin-left:219.8pt;margin-top:5.5pt;width:70pt;height:2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" filled="f" stroked="f">
                <v:textbox>
                  <w:txbxContent>
                    <w:p w14:paraId="2F0992D1" w14:textId="77777777" w:rsidR="009A5545" w:rsidRDefault="009A5545" w:rsidP="006A1565">
                      <w:pPr>
                        <w:rPr>
                          <w:b/>
                          <w:sz w:val="16"/>
                          <w:szCs w:val="16"/>
                        </w:rPr>
                      </w:pPr>
                      <w:r>
                        <w:rPr>
                          <w:b/>
                          <w:sz w:val="16"/>
                          <w:szCs w:val="16"/>
                        </w:rPr>
                        <w:t>A = 0,75 Bmed</w:t>
                      </w:r>
                    </w:p>
                    <w:p w14:paraId="1D523252" w14:textId="77777777" w:rsidR="009A5545" w:rsidRDefault="009A5545"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7" behindDoc="1" locked="0" layoutInCell="1" allowOverlap="1" wp14:anchorId="1A643016" wp14:editId="10957D68">
                <wp:simplePos x="0" y="0"/>
                <wp:positionH relativeFrom="column">
                  <wp:posOffset>4512541</wp:posOffset>
                </wp:positionH>
                <wp:positionV relativeFrom="paragraph">
                  <wp:posOffset>76835</wp:posOffset>
                </wp:positionV>
                <wp:extent cx="521970" cy="308610"/>
                <wp:effectExtent l="0" t="0" r="0" b="0"/>
                <wp:wrapTight wrapText="bothSides">
                  <wp:wrapPolygon edited="0">
                    <wp:start x="1577" y="0"/>
                    <wp:lineTo x="1577" y="20000"/>
                    <wp:lineTo x="18920" y="20000"/>
                    <wp:lineTo x="18920" y="0"/>
                    <wp:lineTo x="1577" y="0"/>
                  </wp:wrapPolygon>
                </wp:wrapTight>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770CC" w14:textId="77777777" w:rsidR="009A5545" w:rsidRDefault="009A5545" w:rsidP="006A1565">
                            <w:pPr>
                              <w:rPr>
                                <w:b/>
                                <w:sz w:val="16"/>
                                <w:szCs w:val="16"/>
                              </w:rPr>
                            </w:pPr>
                            <w:r>
                              <w:rPr>
                                <w:b/>
                                <w:sz w:val="16"/>
                                <w:szCs w:val="16"/>
                              </w:rPr>
                              <w:t>Bmax</w:t>
                            </w:r>
                          </w:p>
                          <w:p w14:paraId="0B9EFF2E"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anchor>
            </w:drawing>
          </mc:Choice>
          <mc:Fallback>
            <w:pict>
              <v:shape w14:anchorId="1A643016" id="Cuadro de texto 18" o:spid="_x0000_s1031" type="#_x0000_t202" style="position:absolute;left:0;text-align:left;margin-left:355.3pt;margin-top:6.05pt;width:41.1pt;height:24.3pt;z-index:-25165823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" filled="f" stroked="f">
                <v:textbox>
                  <w:txbxContent>
                    <w:p w14:paraId="2DA770CC" w14:textId="77777777" w:rsidR="009A5545" w:rsidRDefault="009A5545" w:rsidP="006A1565">
                      <w:pPr>
                        <w:rPr>
                          <w:b/>
                          <w:sz w:val="16"/>
                          <w:szCs w:val="16"/>
                        </w:rPr>
                      </w:pPr>
                      <w:r>
                        <w:rPr>
                          <w:b/>
                          <w:sz w:val="16"/>
                          <w:szCs w:val="16"/>
                        </w:rPr>
                        <w:t>Bmax</w:t>
                      </w:r>
                    </w:p>
                    <w:p w14:paraId="0B9EFF2E" w14:textId="77777777" w:rsidR="009A5545" w:rsidRDefault="009A5545" w:rsidP="006A1565">
                      <w:pPr>
                        <w:rPr>
                          <w:b/>
                          <w:sz w:val="16"/>
                          <w:szCs w:val="16"/>
                        </w:rPr>
                      </w:pPr>
                    </w:p>
                  </w:txbxContent>
                </v:textbox>
                <w10:wrap type="tight"/>
              </v:shape>
            </w:pict>
          </mc:Fallback>
        </mc:AlternateContent>
      </w:r>
    </w:p>
    <w:p w14:paraId="46599A82" w14:textId="77777777" w:rsidR="004243E7" w:rsidRDefault="004243E7" w:rsidP="004243E7">
      <w:pPr>
        <w:rPr>
          <w:bCs/>
          <w:color w:val="FF0000"/>
          <w:sz w:val="20"/>
          <w:szCs w:val="20"/>
        </w:rPr>
      </w:pPr>
    </w:p>
    <w:p w14:paraId="76893E25" w14:textId="77777777" w:rsidR="004243E7" w:rsidRDefault="004243E7" w:rsidP="004243E7">
      <w:pPr>
        <w:rPr>
          <w:bCs/>
          <w:color w:val="FF0000"/>
          <w:sz w:val="20"/>
          <w:szCs w:val="20"/>
        </w:rPr>
      </w:pPr>
    </w:p>
    <w:p w14:paraId="6B2931B7" w14:textId="77777777" w:rsidR="006A1565" w:rsidRPr="007C6563" w:rsidRDefault="006A1565" w:rsidP="006A1565">
      <w:pPr>
        <w:tabs>
          <w:tab w:val="left" w:pos="0"/>
        </w:tabs>
        <w:spacing w:before="120" w:after="120"/>
        <w:ind w:left="992" w:right="-318" w:hanging="794"/>
        <w:jc w:val="both"/>
        <w:rPr>
          <w:rFonts w:ascii="Verdana" w:hAnsi="Verdana" w:cs="Tahoma"/>
          <w:color w:val="0000FF"/>
          <w:sz w:val="19"/>
          <w:szCs w:val="19"/>
        </w:rPr>
      </w:pPr>
      <w:r w:rsidRPr="007C6563">
        <w:rPr>
          <w:rFonts w:ascii="Verdana" w:hAnsi="Verdana" w:cs="Tahoma"/>
          <w:b/>
          <w:sz w:val="19"/>
          <w:szCs w:val="19"/>
        </w:rPr>
        <w:t>22.3.- Ofertas anormalmente bajas:</w:t>
      </w:r>
      <w:r w:rsidRPr="007C6563">
        <w:rPr>
          <w:rFonts w:ascii="Verdana" w:hAnsi="Verdana" w:cs="Tahoma"/>
          <w:i/>
          <w:color w:val="4F81BD"/>
          <w:sz w:val="19"/>
          <w:szCs w:val="19"/>
        </w:rPr>
        <w:t xml:space="preserve"> </w:t>
      </w:r>
      <w:r w:rsidRPr="007C6563">
        <w:rPr>
          <w:rFonts w:ascii="Verdana" w:hAnsi="Verdana" w:cs="Tahoma"/>
          <w:color w:val="0000FF"/>
          <w:sz w:val="19"/>
          <w:szCs w:val="19"/>
        </w:rPr>
        <w:t xml:space="preserve">Se establecen los siguientes </w:t>
      </w:r>
      <w:r w:rsidRPr="00CD6674">
        <w:rPr>
          <w:rFonts w:ascii="Verdana" w:hAnsi="Verdana" w:cs="Tahoma"/>
          <w:color w:val="0000FF"/>
          <w:sz w:val="19"/>
          <w:szCs w:val="19"/>
        </w:rPr>
        <w:t>parámetros o límites para su apreciación: O</w:t>
      </w:r>
      <w:r w:rsidRPr="00CD6674">
        <w:rPr>
          <w:rFonts w:ascii="Verdana" w:hAnsi="Verdana"/>
          <w:color w:val="0000FF"/>
          <w:sz w:val="19"/>
          <w:szCs w:val="19"/>
        </w:rPr>
        <w:t>fertas – IVA excluido- que supongan una baja mayor de DIEZ (10) unidades porcentuales respecto a la baja media - IVA excluido.</w:t>
      </w:r>
    </w:p>
    <w:p w14:paraId="26652EBF" w14:textId="77777777" w:rsidR="006A1565" w:rsidRDefault="006A1565" w:rsidP="006A1565">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D50955">
        <w:rPr>
          <w:rFonts w:ascii="Verdana" w:hAnsi="Verdana" w:cs="Tahoma"/>
          <w:b/>
          <w:caps/>
          <w:sz w:val="19"/>
          <w:szCs w:val="19"/>
        </w:rPr>
        <w:t>23.- CRITERIOS ESPECÍFICOS DE desem</w:t>
      </w:r>
      <w:r w:rsidRPr="007C6563">
        <w:rPr>
          <w:rFonts w:ascii="Verdana" w:hAnsi="Verdana" w:cs="Tahoma"/>
          <w:b/>
          <w:caps/>
          <w:sz w:val="19"/>
          <w:szCs w:val="19"/>
        </w:rPr>
        <w:t>pate</w:t>
      </w:r>
      <w:r w:rsidRPr="007C6563">
        <w:rPr>
          <w:rFonts w:ascii="Verdana" w:hAnsi="Verdana" w:cs="Tahoma"/>
          <w:color w:val="0000FF"/>
          <w:sz w:val="19"/>
          <w:szCs w:val="19"/>
        </w:rPr>
        <w:t xml:space="preserve">: </w:t>
      </w:r>
      <w:r>
        <w:rPr>
          <w:rFonts w:ascii="Verdana" w:hAnsi="Verdana" w:cs="Tahoma"/>
          <w:color w:val="0000FF"/>
          <w:sz w:val="19"/>
          <w:szCs w:val="19"/>
        </w:rPr>
        <w:t>C</w:t>
      </w:r>
      <w:r w:rsidRPr="002A06AA">
        <w:rPr>
          <w:rFonts w:ascii="Verdana" w:hAnsi="Verdana" w:cs="Tahoma"/>
          <w:color w:val="0000FF"/>
          <w:sz w:val="19"/>
          <w:szCs w:val="19"/>
        </w:rPr>
        <w:t xml:space="preserve">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12BF1335"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lastRenderedPageBreak/>
        <w:t>1. Cuenten con una certificación como «Entidad colaboradora en igualdad de oportunidades entre mujeres y hombres», expedida por un organismo público.</w:t>
      </w:r>
    </w:p>
    <w:p w14:paraId="4750861C"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 xml:space="preserve">2. Hayan diseñado y aplicado un Plan de Igualdad. </w:t>
      </w:r>
    </w:p>
    <w:p w14:paraId="7735C04D"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3. Acrediten la adopción de medidas dirigidas a evitar cualquier tipo de discriminación laboral, a lograr la igualdad de oportunidades entre mujeres y hombres, o a la conciliación de la vida laboral, personal y familiar.</w:t>
      </w:r>
    </w:p>
    <w:p w14:paraId="641F4BE5" w14:textId="77777777" w:rsidR="006A1565" w:rsidRPr="00BC7AFA" w:rsidRDefault="006A1565" w:rsidP="00126B70">
      <w:pPr>
        <w:pStyle w:val="Prrafodelista"/>
        <w:tabs>
          <w:tab w:val="left" w:pos="0"/>
          <w:tab w:val="left" w:pos="400"/>
        </w:tabs>
        <w:spacing w:before="120" w:after="120"/>
        <w:ind w:left="568" w:right="-316" w:hanging="284"/>
        <w:jc w:val="both"/>
        <w:rPr>
          <w:rFonts w:ascii="Verdana" w:hAnsi="Verdana"/>
          <w:sz w:val="19"/>
          <w:szCs w:val="19"/>
        </w:rPr>
      </w:pPr>
      <w:r w:rsidRPr="00EA2350">
        <w:rPr>
          <w:rFonts w:ascii="Verdana" w:hAnsi="Verdana" w:cs="Tahoma"/>
          <w:color w:val="0000FF"/>
          <w:sz w:val="19"/>
          <w:szCs w:val="19"/>
        </w:rPr>
        <w:t>4.</w:t>
      </w:r>
      <w:r>
        <w:t xml:space="preserve"> </w:t>
      </w:r>
      <w:r w:rsidRPr="002A06AA">
        <w:rPr>
          <w:rFonts w:ascii="Verdana" w:hAnsi="Verdana" w:cs="Tahoma"/>
          <w:color w:val="0000FF"/>
          <w:sz w:val="19"/>
          <w:szCs w:val="19"/>
        </w:rPr>
        <w:t xml:space="preserve">Cumplan las medidas destinadas a promover la igualdad de oportunidades entre mujeres y hombres establecidas en la Ley orgánica 3/2007, de 22 de marzo, para la igualdad efectiva de mujeres y hombres, y/o en la Ley 4/2005, de 18 de febrero, para la Igualdad de Mujeres y </w:t>
      </w:r>
      <w:r w:rsidRPr="00BC7AFA">
        <w:rPr>
          <w:rFonts w:ascii="Verdana" w:hAnsi="Verdana" w:cs="Tahoma"/>
          <w:color w:val="0000FF"/>
          <w:sz w:val="19"/>
          <w:szCs w:val="19"/>
        </w:rPr>
        <w:t>Hombres.</w:t>
      </w:r>
    </w:p>
    <w:p w14:paraId="1FAF8F32" w14:textId="77777777" w:rsidR="006A1565" w:rsidRPr="00D50955" w:rsidRDefault="006A1565" w:rsidP="006A1565">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BC7AFA">
        <w:rPr>
          <w:rFonts w:ascii="Verdana" w:hAnsi="Verdana" w:cs="Tahoma"/>
          <w:b/>
          <w:caps/>
          <w:sz w:val="19"/>
          <w:szCs w:val="19"/>
        </w:rPr>
        <w:t xml:space="preserve"> 24.- DOCUMENTACIÓN a</w:t>
      </w:r>
      <w:r w:rsidRPr="00D50955">
        <w:rPr>
          <w:rFonts w:ascii="Verdana" w:hAnsi="Verdana" w:cs="Tahoma"/>
          <w:b/>
          <w:caps/>
          <w:sz w:val="19"/>
          <w:szCs w:val="19"/>
        </w:rPr>
        <w:t xml:space="preserve"> presentar en cada sobre.</w:t>
      </w:r>
      <w:r w:rsidRPr="00D50955">
        <w:rPr>
          <w:rFonts w:ascii="Verdana" w:hAnsi="Verdana" w:cs="Tahoma"/>
          <w:b/>
          <w:caps/>
          <w:sz w:val="19"/>
          <w:szCs w:val="19"/>
        </w:rPr>
        <w:fldChar w:fldCharType="begin"/>
      </w:r>
      <w:r w:rsidRPr="00D50955">
        <w:instrText xml:space="preserve"> TC "</w:instrText>
      </w:r>
      <w:bookmarkStart w:id="266" w:name="_Toc509918458"/>
      <w:r w:rsidRPr="00D50955">
        <w:rPr>
          <w:rFonts w:ascii="Verdana" w:hAnsi="Verdana" w:cs="Tahoma"/>
          <w:b/>
          <w:caps/>
          <w:sz w:val="19"/>
          <w:szCs w:val="19"/>
        </w:rPr>
        <w:instrText>24.- DOCUMENTACIÓN a presentar en cada sobre.</w:instrText>
      </w:r>
      <w:bookmarkEnd w:id="266"/>
      <w:r w:rsidRPr="00D50955">
        <w:instrText xml:space="preserve">" \f C \l "3" </w:instrText>
      </w:r>
      <w:r w:rsidRPr="00D50955">
        <w:rPr>
          <w:rFonts w:ascii="Verdana" w:hAnsi="Verdana" w:cs="Tahoma"/>
          <w:b/>
          <w:caps/>
          <w:sz w:val="19"/>
          <w:szCs w:val="19"/>
        </w:rPr>
        <w:fldChar w:fldCharType="end"/>
      </w:r>
    </w:p>
    <w:p w14:paraId="2D15466F" w14:textId="77777777" w:rsidR="006A1565" w:rsidRPr="00D50955" w:rsidRDefault="006A1565" w:rsidP="006A1565">
      <w:pPr>
        <w:pStyle w:val="Prrafodelista"/>
        <w:tabs>
          <w:tab w:val="left" w:pos="300"/>
          <w:tab w:val="left" w:pos="567"/>
        </w:tabs>
        <w:spacing w:before="80" w:after="120"/>
        <w:ind w:left="284" w:right="-318"/>
        <w:jc w:val="both"/>
        <w:rPr>
          <w:rFonts w:ascii="Verdana" w:hAnsi="Verdana" w:cs="Tahoma"/>
          <w:sz w:val="19"/>
          <w:szCs w:val="19"/>
        </w:rPr>
      </w:pPr>
      <w:r w:rsidRPr="00D50955">
        <w:rPr>
          <w:rFonts w:ascii="Verdana" w:hAnsi="Verdana" w:cs="Tahoma"/>
          <w:b/>
          <w:caps/>
          <w:sz w:val="19"/>
          <w:szCs w:val="19"/>
        </w:rPr>
        <w:tab/>
      </w:r>
      <w:r w:rsidRPr="00D50955">
        <w:rPr>
          <w:rFonts w:ascii="Verdana" w:hAnsi="Verdana" w:cs="Tahoma"/>
          <w:sz w:val="19"/>
          <w:szCs w:val="19"/>
        </w:rPr>
        <w:t xml:space="preserve">Los documentos exigidos para tomar parte en el procedimiento se presentarán dentro de los </w:t>
      </w:r>
      <w:r w:rsidRPr="00D50955">
        <w:rPr>
          <w:rFonts w:ascii="Verdana" w:hAnsi="Verdana" w:cs="Tahoma"/>
          <w:sz w:val="19"/>
          <w:szCs w:val="19"/>
          <w:u w:val="single"/>
        </w:rPr>
        <w:t>archivos electrónicos o sobres</w:t>
      </w:r>
      <w:r w:rsidRPr="00D50955">
        <w:rPr>
          <w:rFonts w:ascii="Verdana" w:hAnsi="Verdana" w:cs="Tahoma"/>
          <w:sz w:val="19"/>
          <w:szCs w:val="19"/>
        </w:rPr>
        <w:t xml:space="preserve"> que se indican a continuación.</w:t>
      </w:r>
    </w:p>
    <w:p w14:paraId="243BDEED" w14:textId="77777777" w:rsidR="006A1565" w:rsidRPr="00D50955" w:rsidRDefault="006A1565" w:rsidP="006A1565">
      <w:pPr>
        <w:pStyle w:val="Prrafodelista"/>
        <w:tabs>
          <w:tab w:val="left" w:pos="0"/>
        </w:tabs>
        <w:spacing w:before="120" w:after="120"/>
        <w:ind w:left="900" w:right="-318" w:hanging="702"/>
        <w:jc w:val="both"/>
        <w:rPr>
          <w:rFonts w:ascii="Verdana" w:hAnsi="Verdana" w:cs="sans-serif"/>
          <w:b/>
          <w:bCs/>
          <w:sz w:val="19"/>
          <w:szCs w:val="19"/>
        </w:rPr>
      </w:pPr>
      <w:r w:rsidRPr="00AB05F8">
        <w:rPr>
          <w:rFonts w:ascii="Verdana" w:hAnsi="Verdana" w:cs="Tahoma"/>
          <w:b/>
          <w:sz w:val="19"/>
          <w:szCs w:val="19"/>
        </w:rPr>
        <w:t>24</w:t>
      </w:r>
      <w:r w:rsidRPr="00AB05F8">
        <w:rPr>
          <w:rFonts w:ascii="Verdana" w:hAnsi="Verdana" w:cs="Tahoma"/>
          <w:b/>
          <w:caps/>
          <w:sz w:val="19"/>
          <w:szCs w:val="19"/>
        </w:rPr>
        <w:t>.1.-</w:t>
      </w:r>
      <w:r w:rsidRPr="00D50955">
        <w:rPr>
          <w:rFonts w:ascii="Verdana" w:hAnsi="Verdana" w:cs="Tahoma"/>
          <w:b/>
          <w:caps/>
          <w:sz w:val="19"/>
          <w:szCs w:val="19"/>
        </w:rPr>
        <w:t xml:space="preserve"> sobre A: </w:t>
      </w:r>
      <w:r w:rsidRPr="00D50955">
        <w:rPr>
          <w:rFonts w:ascii="Verdana" w:hAnsi="Verdana" w:cs="sans-serif"/>
          <w:b/>
          <w:bCs/>
          <w:sz w:val="19"/>
          <w:szCs w:val="19"/>
        </w:rPr>
        <w:t>DOCUMENTACIÓN ACREDITATIVA DEL CUMPLIMIENTO DE LOS REQUISITOS PREVIOS.</w:t>
      </w:r>
    </w:p>
    <w:p w14:paraId="27E3F255" w14:textId="77777777" w:rsidR="006A1565" w:rsidRDefault="006A1565" w:rsidP="006A1565">
      <w:pPr>
        <w:pStyle w:val="Prrafodelista"/>
        <w:tabs>
          <w:tab w:val="left" w:pos="0"/>
        </w:tabs>
        <w:spacing w:before="120" w:after="120"/>
        <w:ind w:left="709" w:right="-316"/>
        <w:jc w:val="both"/>
        <w:rPr>
          <w:rFonts w:ascii="Verdana" w:hAnsi="Verdana" w:cs="Tahoma"/>
          <w:sz w:val="19"/>
          <w:szCs w:val="19"/>
        </w:rPr>
      </w:pPr>
      <w:r w:rsidRPr="00D50955">
        <w:rPr>
          <w:rFonts w:ascii="Verdana" w:hAnsi="Verdana" w:cs="Tahoma"/>
          <w:sz w:val="19"/>
          <w:szCs w:val="19"/>
        </w:rPr>
        <w:t>En este sobre se deben presentar los documentos que se indican en la cláusula 13.1 de condiciones generales:</w:t>
      </w:r>
    </w:p>
    <w:p w14:paraId="6ED45E40" w14:textId="77777777" w:rsidR="007C1840" w:rsidRPr="00D50955" w:rsidRDefault="007C1840" w:rsidP="004303B6">
      <w:pPr>
        <w:pStyle w:val="Prrafodelista"/>
        <w:numPr>
          <w:ilvl w:val="0"/>
          <w:numId w:val="139"/>
        </w:numPr>
        <w:tabs>
          <w:tab w:val="left" w:pos="0"/>
        </w:tabs>
        <w:spacing w:before="120" w:after="120"/>
        <w:ind w:right="-316"/>
        <w:jc w:val="both"/>
        <w:rPr>
          <w:rFonts w:ascii="Verdana" w:hAnsi="Verdana" w:cs="Tahoma"/>
          <w:sz w:val="19"/>
          <w:szCs w:val="19"/>
        </w:rPr>
      </w:pPr>
      <w:r w:rsidRPr="004236B1">
        <w:rPr>
          <w:rFonts w:ascii="Verdana" w:eastAsia="Arial Unicode MS" w:hAnsi="Verdana"/>
          <w:b/>
          <w:color w:val="0000FF"/>
          <w:sz w:val="18"/>
          <w:szCs w:val="18"/>
        </w:rPr>
        <w:t>Anexo II.0</w:t>
      </w:r>
      <w:r>
        <w:rPr>
          <w:rFonts w:ascii="Verdana" w:hAnsi="Verdana" w:cs="Tahoma"/>
          <w:sz w:val="19"/>
          <w:szCs w:val="19"/>
        </w:rPr>
        <w:t xml:space="preserve"> Datos de carácter personal.</w:t>
      </w:r>
    </w:p>
    <w:p w14:paraId="6430A001" w14:textId="77777777" w:rsidR="006A1565" w:rsidRPr="00D50955" w:rsidRDefault="006A1565" w:rsidP="004303B6">
      <w:pPr>
        <w:numPr>
          <w:ilvl w:val="0"/>
          <w:numId w:val="139"/>
        </w:numPr>
        <w:tabs>
          <w:tab w:val="left" w:pos="400"/>
        </w:tabs>
        <w:spacing w:before="80"/>
        <w:ind w:right="-391"/>
        <w:jc w:val="both"/>
        <w:rPr>
          <w:rFonts w:ascii="Verdana" w:hAnsi="Verdana"/>
          <w:sz w:val="18"/>
          <w:szCs w:val="18"/>
        </w:rPr>
      </w:pPr>
      <w:r w:rsidRPr="00D50955">
        <w:rPr>
          <w:rFonts w:ascii="Verdana" w:hAnsi="Verdana"/>
          <w:sz w:val="18"/>
          <w:szCs w:val="18"/>
        </w:rPr>
        <w:t>Documento Europeo Único de Contratación (DEUC)</w:t>
      </w:r>
    </w:p>
    <w:p w14:paraId="38772FCA" w14:textId="77777777" w:rsidR="006A1565" w:rsidRPr="00D50955" w:rsidRDefault="006A1565" w:rsidP="004303B6">
      <w:pPr>
        <w:numPr>
          <w:ilvl w:val="0"/>
          <w:numId w:val="139"/>
        </w:numPr>
        <w:tabs>
          <w:tab w:val="left" w:pos="400"/>
        </w:tabs>
        <w:spacing w:before="80"/>
        <w:ind w:right="-391"/>
        <w:jc w:val="both"/>
        <w:rPr>
          <w:rFonts w:ascii="Verdana" w:hAnsi="Verdana"/>
          <w:sz w:val="18"/>
          <w:szCs w:val="18"/>
        </w:rPr>
      </w:pPr>
      <w:r w:rsidRPr="00D50955">
        <w:rPr>
          <w:rFonts w:ascii="Verdana" w:hAnsi="Verdana"/>
          <w:sz w:val="18"/>
          <w:szCs w:val="18"/>
        </w:rPr>
        <w:t xml:space="preserve">Designación como confidencial de informaciones facilitadas por el operador económico según el modelo que figura en el </w:t>
      </w:r>
      <w:r w:rsidRPr="00D50955">
        <w:rPr>
          <w:rFonts w:ascii="Verdana" w:eastAsia="Arial Unicode MS" w:hAnsi="Verdana"/>
          <w:b/>
          <w:color w:val="0000FF"/>
          <w:sz w:val="18"/>
          <w:szCs w:val="18"/>
        </w:rPr>
        <w:t>ANEXO II.3. (En su caso)</w:t>
      </w:r>
    </w:p>
    <w:p w14:paraId="4F7121A9" w14:textId="77777777" w:rsidR="006A1565" w:rsidRPr="00D50955" w:rsidRDefault="006A1565" w:rsidP="004303B6">
      <w:pPr>
        <w:numPr>
          <w:ilvl w:val="0"/>
          <w:numId w:val="139"/>
        </w:numPr>
        <w:tabs>
          <w:tab w:val="left" w:pos="400"/>
        </w:tabs>
        <w:spacing w:before="80"/>
        <w:ind w:right="-391"/>
        <w:jc w:val="both"/>
        <w:rPr>
          <w:rFonts w:ascii="Verdana" w:hAnsi="Verdana"/>
          <w:sz w:val="18"/>
          <w:szCs w:val="18"/>
        </w:rPr>
      </w:pPr>
      <w:r w:rsidRPr="00D50955">
        <w:rPr>
          <w:rFonts w:ascii="Verdana" w:hAnsi="Verdana"/>
          <w:sz w:val="18"/>
          <w:szCs w:val="18"/>
        </w:rPr>
        <w:t xml:space="preserve">Compromiso de constituirse formalmente en UTE que figura en el </w:t>
      </w:r>
      <w:r w:rsidRPr="00D50955">
        <w:rPr>
          <w:rFonts w:ascii="Verdana" w:eastAsia="Arial Unicode MS" w:hAnsi="Verdana"/>
          <w:b/>
          <w:color w:val="0000FF"/>
          <w:sz w:val="18"/>
          <w:szCs w:val="18"/>
        </w:rPr>
        <w:t>ANEXO II.4. (En su caso)</w:t>
      </w:r>
    </w:p>
    <w:p w14:paraId="422542F6" w14:textId="77777777" w:rsidR="006A1565" w:rsidRPr="00D50955" w:rsidRDefault="006A1565" w:rsidP="004303B6">
      <w:pPr>
        <w:numPr>
          <w:ilvl w:val="0"/>
          <w:numId w:val="139"/>
        </w:numPr>
        <w:tabs>
          <w:tab w:val="left" w:pos="400"/>
        </w:tabs>
        <w:spacing w:before="80"/>
        <w:ind w:right="-391"/>
        <w:jc w:val="both"/>
        <w:rPr>
          <w:rFonts w:ascii="Verdana" w:hAnsi="Verdana"/>
          <w:sz w:val="18"/>
          <w:szCs w:val="18"/>
        </w:rPr>
      </w:pPr>
      <w:r w:rsidRPr="00D50955">
        <w:rPr>
          <w:rFonts w:ascii="Verdana" w:hAnsi="Verdana"/>
          <w:sz w:val="18"/>
          <w:szCs w:val="18"/>
        </w:rPr>
        <w:t xml:space="preserve">Declaración sobre los compromisos que el operador económico asume respecto de las personas trabajadoras que realicen la actividad objeto del contrato según el modelo que figura en el </w:t>
      </w:r>
      <w:r w:rsidRPr="00D50955">
        <w:rPr>
          <w:rFonts w:ascii="Verdana" w:eastAsia="Arial Unicode MS" w:hAnsi="Verdana"/>
          <w:b/>
          <w:color w:val="0000FF"/>
          <w:sz w:val="18"/>
          <w:szCs w:val="18"/>
        </w:rPr>
        <w:t>ANEXO II.5.</w:t>
      </w:r>
    </w:p>
    <w:p w14:paraId="2A86A6CB" w14:textId="77777777" w:rsidR="006A1565" w:rsidRPr="00135673" w:rsidRDefault="006A1565" w:rsidP="004303B6">
      <w:pPr>
        <w:numPr>
          <w:ilvl w:val="0"/>
          <w:numId w:val="139"/>
        </w:numPr>
        <w:tabs>
          <w:tab w:val="left" w:pos="400"/>
        </w:tabs>
        <w:spacing w:before="80"/>
        <w:ind w:right="-391"/>
        <w:jc w:val="both"/>
        <w:rPr>
          <w:rFonts w:ascii="Verdana" w:hAnsi="Verdana"/>
          <w:sz w:val="18"/>
          <w:szCs w:val="18"/>
        </w:rPr>
      </w:pPr>
      <w:r w:rsidRPr="00D50955">
        <w:rPr>
          <w:rFonts w:ascii="Verdana" w:hAnsi="Verdana"/>
          <w:sz w:val="18"/>
          <w:szCs w:val="18"/>
        </w:rPr>
        <w:t>En el</w:t>
      </w:r>
      <w:r w:rsidRPr="00D50955">
        <w:rPr>
          <w:rFonts w:ascii="Verdana" w:eastAsia="Arial Unicode MS" w:hAnsi="Verdana"/>
          <w:sz w:val="18"/>
          <w:szCs w:val="18"/>
        </w:rPr>
        <w:t xml:space="preserve"> supuesto de que varios operadores económicos pertenecientes a un mismo grupo empresarial, de conformidad con el art. 42.1 del Código de Comercio, presenten oferta, se deberá cumplimentar el</w:t>
      </w:r>
      <w:r w:rsidRPr="00D50955">
        <w:rPr>
          <w:rFonts w:ascii="Verdana" w:eastAsia="Arial Unicode MS" w:hAnsi="Verdana"/>
          <w:color w:val="0000FF"/>
          <w:sz w:val="18"/>
          <w:szCs w:val="18"/>
        </w:rPr>
        <w:t xml:space="preserve"> </w:t>
      </w:r>
      <w:r w:rsidRPr="00D50955">
        <w:rPr>
          <w:rFonts w:ascii="Verdana" w:eastAsia="Arial Unicode MS" w:hAnsi="Verdana"/>
          <w:b/>
          <w:color w:val="0000FF"/>
          <w:sz w:val="18"/>
          <w:szCs w:val="18"/>
        </w:rPr>
        <w:t>ANEXO II.6.</w:t>
      </w:r>
      <w:r w:rsidRPr="00404485">
        <w:rPr>
          <w:rFonts w:ascii="Verdana" w:eastAsia="Arial Unicode MS" w:hAnsi="Verdana"/>
          <w:b/>
          <w:color w:val="0000FF"/>
          <w:sz w:val="18"/>
          <w:szCs w:val="18"/>
        </w:rPr>
        <w:t xml:space="preserve"> (En su caso)</w:t>
      </w:r>
    </w:p>
    <w:p w14:paraId="0AB981E8" w14:textId="77777777" w:rsidR="00135673" w:rsidRPr="00D50955" w:rsidRDefault="00135673" w:rsidP="00135673">
      <w:pPr>
        <w:tabs>
          <w:tab w:val="left" w:pos="400"/>
        </w:tabs>
        <w:spacing w:before="80"/>
        <w:ind w:right="-391"/>
        <w:jc w:val="both"/>
        <w:rPr>
          <w:rFonts w:ascii="Verdana" w:hAnsi="Verdana"/>
          <w:sz w:val="18"/>
          <w:szCs w:val="18"/>
        </w:rPr>
      </w:pPr>
    </w:p>
    <w:p w14:paraId="09B951B0" w14:textId="77777777" w:rsidR="006A1565" w:rsidRPr="00D50955" w:rsidRDefault="006A1565" w:rsidP="006A1565">
      <w:pPr>
        <w:pStyle w:val="Prrafodelista"/>
        <w:tabs>
          <w:tab w:val="left" w:pos="0"/>
        </w:tabs>
        <w:spacing w:before="120" w:after="120"/>
        <w:ind w:left="1000" w:right="-318" w:hanging="800"/>
        <w:jc w:val="both"/>
        <w:rPr>
          <w:rFonts w:ascii="Verdana" w:hAnsi="Verdana" w:cs="Tahoma"/>
          <w:b/>
          <w:sz w:val="19"/>
          <w:szCs w:val="19"/>
        </w:rPr>
      </w:pPr>
      <w:r w:rsidRPr="0068742C">
        <w:rPr>
          <w:rFonts w:ascii="Verdana" w:hAnsi="Verdana" w:cs="Tahoma"/>
          <w:b/>
          <w:caps/>
          <w:sz w:val="19"/>
          <w:szCs w:val="19"/>
        </w:rPr>
        <w:t>24.2.-</w:t>
      </w:r>
      <w:r w:rsidRPr="00D50955">
        <w:rPr>
          <w:rFonts w:ascii="Verdana" w:hAnsi="Verdana" w:cs="Tahoma"/>
          <w:b/>
          <w:caps/>
          <w:sz w:val="19"/>
          <w:szCs w:val="19"/>
        </w:rPr>
        <w:t xml:space="preserve"> sobre B: </w:t>
      </w:r>
      <w:r w:rsidRPr="00D50955">
        <w:rPr>
          <w:rFonts w:ascii="Verdana" w:hAnsi="Verdana" w:cs="Tahoma"/>
          <w:b/>
          <w:sz w:val="19"/>
          <w:szCs w:val="19"/>
        </w:rPr>
        <w:t>OFERTA EVALUABLE AUTOMÁTICAMENTE A TRAVÉS DE FÓRMULAS.</w:t>
      </w:r>
    </w:p>
    <w:p w14:paraId="257F8D74" w14:textId="77777777" w:rsidR="00F9256F" w:rsidRDefault="006A1565" w:rsidP="004E5630">
      <w:pPr>
        <w:tabs>
          <w:tab w:val="left" w:pos="0"/>
        </w:tabs>
        <w:spacing w:before="120" w:after="120"/>
        <w:ind w:left="708" w:right="-318"/>
        <w:jc w:val="both"/>
        <w:rPr>
          <w:rFonts w:ascii="Verdana" w:hAnsi="Verdana" w:cs="Tahoma"/>
          <w:sz w:val="19"/>
          <w:szCs w:val="19"/>
        </w:rPr>
      </w:pPr>
      <w:r w:rsidRPr="00D50955">
        <w:rPr>
          <w:rFonts w:ascii="Verdana" w:hAnsi="Verdana" w:cs="Tahoma"/>
          <w:sz w:val="19"/>
          <w:szCs w:val="19"/>
        </w:rPr>
        <w:t>En este sobre deben presentarse los siguientes do</w:t>
      </w:r>
      <w:r w:rsidR="004E5630">
        <w:rPr>
          <w:rFonts w:ascii="Verdana" w:hAnsi="Verdana" w:cs="Tahoma"/>
          <w:sz w:val="19"/>
          <w:szCs w:val="19"/>
        </w:rPr>
        <w:t>cumentos</w:t>
      </w:r>
    </w:p>
    <w:p w14:paraId="3DB09B14" w14:textId="77777777" w:rsidR="0068742C" w:rsidRPr="0068742C" w:rsidRDefault="00E750D0" w:rsidP="00DA4446">
      <w:pPr>
        <w:pStyle w:val="Prrafodelista"/>
        <w:numPr>
          <w:ilvl w:val="0"/>
          <w:numId w:val="55"/>
        </w:numPr>
        <w:ind w:left="1430"/>
        <w:jc w:val="both"/>
        <w:rPr>
          <w:rFonts w:ascii="Verdana" w:eastAsia="Calibri" w:hAnsi="Verdana" w:cs="Tahoma"/>
          <w:sz w:val="18"/>
          <w:szCs w:val="18"/>
          <w:lang w:eastAsia="en-US"/>
        </w:rPr>
      </w:pPr>
      <w:r w:rsidRPr="00F9256F">
        <w:rPr>
          <w:rFonts w:ascii="Verdana" w:eastAsia="Calibri" w:hAnsi="Verdana" w:cs="Tahoma"/>
          <w:sz w:val="18"/>
          <w:szCs w:val="18"/>
          <w:lang w:eastAsia="en-US"/>
        </w:rPr>
        <w:t xml:space="preserve">Oferta económica </w:t>
      </w:r>
      <w:r w:rsidR="00F9256F" w:rsidRPr="00F9256F">
        <w:rPr>
          <w:rFonts w:ascii="Verdana" w:eastAsia="Calibri" w:hAnsi="Verdana" w:cs="Tahoma"/>
          <w:sz w:val="18"/>
          <w:szCs w:val="18"/>
          <w:lang w:eastAsia="en-US"/>
        </w:rPr>
        <w:t xml:space="preserve">y plazo de garantía con arreglo al modelo que figura en el ANEXO III.1. </w:t>
      </w:r>
    </w:p>
    <w:p w14:paraId="3B3A10F4" w14:textId="77777777" w:rsidR="00F9256F" w:rsidRPr="00053A31" w:rsidRDefault="00F9256F" w:rsidP="00F9256F">
      <w:pPr>
        <w:pStyle w:val="Prrafodelista"/>
        <w:ind w:left="1430"/>
      </w:pPr>
    </w:p>
    <w:p w14:paraId="3DA92D71" w14:textId="77777777" w:rsidR="00E750D0" w:rsidRDefault="00E750D0" w:rsidP="00E750D0">
      <w:pPr>
        <w:pStyle w:val="Sinespaciado"/>
        <w:ind w:left="920" w:firstLine="510"/>
        <w:rPr>
          <w:rFonts w:ascii="Verdana" w:hAnsi="Verdana" w:cs="Tahoma"/>
          <w:sz w:val="18"/>
          <w:szCs w:val="18"/>
        </w:rPr>
      </w:pPr>
      <w:r w:rsidRPr="00717BD3">
        <w:rPr>
          <w:rFonts w:ascii="Verdana" w:hAnsi="Verdana" w:cs="Tahoma"/>
          <w:sz w:val="18"/>
          <w:szCs w:val="18"/>
        </w:rPr>
        <w:t xml:space="preserve">Se habrá de acompañar a esta oferta: </w:t>
      </w:r>
    </w:p>
    <w:p w14:paraId="1E4128DC"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Relación de precios unitarios </w:t>
      </w:r>
      <w:r w:rsidRPr="00717BD3">
        <w:rPr>
          <w:rFonts w:ascii="Verdana" w:eastAsia="Arial Unicode MS" w:hAnsi="Verdana" w:cs="Tahoma"/>
          <w:sz w:val="18"/>
          <w:szCs w:val="18"/>
        </w:rPr>
        <w:t>ofertados de todas y cada una de las unidades de obra que componen el proyecto (sin inclusión de gastos generales ni beneficio industrial), así como de las partidas alzadas si las hubiere de la forma siguiente:</w:t>
      </w:r>
    </w:p>
    <w:p w14:paraId="44C94D79"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Se deberá, además, incluir:</w:t>
      </w:r>
    </w:p>
    <w:p w14:paraId="79ADF4B8"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nº1 </w:t>
      </w:r>
    </w:p>
    <w:p w14:paraId="219227EA"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w:t>
      </w:r>
      <w:proofErr w:type="spellStart"/>
      <w:r w:rsidRPr="00717BD3">
        <w:rPr>
          <w:rFonts w:ascii="Verdana" w:eastAsia="Arial Unicode MS" w:hAnsi="Verdana" w:cs="Tahoma"/>
          <w:b/>
          <w:sz w:val="18"/>
          <w:szCs w:val="18"/>
        </w:rPr>
        <w:t>nº</w:t>
      </w:r>
      <w:proofErr w:type="spellEnd"/>
      <w:r w:rsidRPr="00717BD3">
        <w:rPr>
          <w:rFonts w:ascii="Verdana" w:eastAsia="Arial Unicode MS" w:hAnsi="Verdana" w:cs="Tahoma"/>
          <w:b/>
          <w:sz w:val="18"/>
          <w:szCs w:val="18"/>
        </w:rPr>
        <w:t xml:space="preserve"> 2, </w:t>
      </w:r>
      <w:r w:rsidRPr="00717BD3">
        <w:rPr>
          <w:rFonts w:ascii="Verdana" w:eastAsia="Arial Unicode MS" w:hAnsi="Verdana" w:cs="Tahoma"/>
          <w:sz w:val="18"/>
          <w:szCs w:val="18"/>
        </w:rPr>
        <w:t>cuyos precios estén</w:t>
      </w:r>
      <w:r w:rsidRPr="00717BD3">
        <w:rPr>
          <w:rFonts w:ascii="Verdana" w:eastAsia="Arial Unicode MS" w:hAnsi="Verdana" w:cs="Tahoma"/>
          <w:b/>
          <w:sz w:val="18"/>
          <w:szCs w:val="18"/>
        </w:rPr>
        <w:t xml:space="preserve"> descompuestos</w:t>
      </w:r>
    </w:p>
    <w:p w14:paraId="7F11F33A"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de abono íntegro: </w:t>
      </w:r>
      <w:r w:rsidRPr="00717BD3">
        <w:rPr>
          <w:rFonts w:ascii="Verdana" w:eastAsia="Arial Unicode MS" w:hAnsi="Verdana" w:cs="Tahoma"/>
          <w:sz w:val="18"/>
          <w:szCs w:val="18"/>
        </w:rPr>
        <w:t>los precios ofertados de dichas partidas.</w:t>
      </w:r>
    </w:p>
    <w:p w14:paraId="6EACF340" w14:textId="77777777" w:rsidR="00E750D0"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a justificar: </w:t>
      </w:r>
      <w:r w:rsidRPr="00717BD3">
        <w:rPr>
          <w:rFonts w:ascii="Verdana" w:eastAsia="Arial Unicode MS" w:hAnsi="Verdana" w:cs="Tahoma"/>
          <w:sz w:val="18"/>
          <w:szCs w:val="18"/>
        </w:rPr>
        <w:t>los precios que figuren en el proyecto.</w:t>
      </w:r>
    </w:p>
    <w:p w14:paraId="7BFCCFC3" w14:textId="77777777" w:rsidR="00E750D0" w:rsidRPr="00126B70"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t xml:space="preserve">Presupuesto de ejecución material: </w:t>
      </w:r>
      <w:r w:rsidRPr="00053A31">
        <w:rPr>
          <w:rFonts w:ascii="Verdana" w:eastAsia="Arial Unicode MS" w:hAnsi="Verdana" w:cs="Tahoma"/>
          <w:sz w:val="18"/>
          <w:szCs w:val="18"/>
        </w:rPr>
        <w:t>resultado de aplicar a las mediciones del proyecto los precios unitarios ofertados y de las partidas alzadas, si las hubiera.</w:t>
      </w:r>
    </w:p>
    <w:p w14:paraId="2CBB733D" w14:textId="77777777" w:rsidR="00126B70" w:rsidRDefault="00126B70" w:rsidP="00126B70">
      <w:pPr>
        <w:pStyle w:val="Prrafodelista"/>
        <w:ind w:left="2150"/>
        <w:rPr>
          <w:rFonts w:ascii="Verdana" w:eastAsia="Arial Unicode MS" w:hAnsi="Verdana" w:cs="Tahoma"/>
          <w:sz w:val="18"/>
          <w:szCs w:val="18"/>
        </w:rPr>
      </w:pPr>
    </w:p>
    <w:p w14:paraId="2E40A754" w14:textId="77777777" w:rsidR="00E750D0" w:rsidRPr="00053A31" w:rsidRDefault="00E750D0" w:rsidP="00DA4446">
      <w:pPr>
        <w:pStyle w:val="Prrafodelista"/>
        <w:numPr>
          <w:ilvl w:val="1"/>
          <w:numId w:val="55"/>
        </w:numPr>
        <w:ind w:left="2150"/>
        <w:rPr>
          <w:rFonts w:ascii="Verdana" w:eastAsia="Arial Unicode MS" w:hAnsi="Verdana" w:cs="Tahoma"/>
          <w:sz w:val="18"/>
          <w:szCs w:val="18"/>
        </w:rPr>
      </w:pPr>
      <w:r w:rsidRPr="00BC7AFA">
        <w:rPr>
          <w:rFonts w:ascii="Verdana" w:eastAsia="Arial Unicode MS" w:hAnsi="Verdana" w:cs="Tahoma"/>
          <w:b/>
          <w:sz w:val="18"/>
          <w:szCs w:val="18"/>
        </w:rPr>
        <w:t>Presupuesto de ejecución por contrata</w:t>
      </w:r>
      <w:r w:rsidRPr="00053A31">
        <w:rPr>
          <w:rFonts w:ascii="Verdana" w:eastAsia="Arial Unicode MS" w:hAnsi="Verdana" w:cs="Tahoma"/>
          <w:sz w:val="18"/>
          <w:szCs w:val="18"/>
        </w:rPr>
        <w:t xml:space="preserve">: presupuesto de ejecución material más el importe resultante de aplicar el porcentaje correspondiente de gastos generales señalado en el proyecto y el 6% de beneficio industrial. </w:t>
      </w:r>
    </w:p>
    <w:p w14:paraId="6DE18E9E" w14:textId="77777777" w:rsidR="00E02CCC" w:rsidRDefault="00E750D0" w:rsidP="00E02CCC">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lastRenderedPageBreak/>
        <w:t>Impuesto sobre el Valor Añadido.</w:t>
      </w:r>
    </w:p>
    <w:p w14:paraId="4E5F7674" w14:textId="0E63FD80" w:rsidR="001D4CA2" w:rsidRPr="00351CC6" w:rsidRDefault="00E02CCC" w:rsidP="001D4CA2">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E02CCC">
        <w:rPr>
          <w:rFonts w:ascii="Verdana" w:eastAsia="Arial Unicode MS" w:hAnsi="Verdana" w:cs="Tahoma"/>
          <w:b/>
          <w:sz w:val="18"/>
          <w:szCs w:val="18"/>
        </w:rPr>
        <w:t>Justificación de precios, incluyendo, rendimientos, precio hora de mano de obra y maquinaria</w:t>
      </w:r>
    </w:p>
    <w:p w14:paraId="00B67034" w14:textId="77777777" w:rsidR="001D4CA2" w:rsidRPr="00E02CCC" w:rsidRDefault="001D4CA2" w:rsidP="001D4CA2">
      <w:pPr>
        <w:tabs>
          <w:tab w:val="left" w:pos="0"/>
          <w:tab w:val="left" w:pos="600"/>
          <w:tab w:val="left" w:pos="1300"/>
        </w:tabs>
        <w:spacing w:before="120"/>
        <w:ind w:right="-318"/>
        <w:jc w:val="both"/>
        <w:rPr>
          <w:rFonts w:ascii="Verdana" w:eastAsia="Arial Unicode MS" w:hAnsi="Verdana" w:cs="Tahoma"/>
          <w:b/>
          <w:sz w:val="18"/>
          <w:szCs w:val="18"/>
        </w:rPr>
      </w:pPr>
    </w:p>
    <w:p w14:paraId="1C4D044F" w14:textId="77777777" w:rsidR="006A1565" w:rsidRPr="00D50955" w:rsidRDefault="006A1565" w:rsidP="006A1565">
      <w:pPr>
        <w:pStyle w:val="Prrafodelista"/>
        <w:tabs>
          <w:tab w:val="left" w:pos="0"/>
        </w:tabs>
        <w:spacing w:before="120" w:after="120"/>
        <w:ind w:left="1000" w:right="-318" w:hanging="800"/>
        <w:jc w:val="both"/>
        <w:rPr>
          <w:rFonts w:ascii="Verdana" w:hAnsi="Verdana"/>
          <w:color w:val="0000FF"/>
          <w:sz w:val="19"/>
          <w:szCs w:val="19"/>
          <w:lang w:eastAsia="es-ES_tradnl"/>
        </w:rPr>
      </w:pPr>
      <w:r w:rsidRPr="00D50955">
        <w:rPr>
          <w:rFonts w:ascii="Verdana" w:hAnsi="Verdana" w:cs="Tahoma"/>
          <w:b/>
          <w:caps/>
          <w:sz w:val="19"/>
          <w:szCs w:val="19"/>
        </w:rPr>
        <w:t xml:space="preserve">24.3.- </w:t>
      </w:r>
      <w:r w:rsidRPr="00BC7AFA">
        <w:rPr>
          <w:rFonts w:ascii="Verdana" w:hAnsi="Verdana" w:cs="Tahoma"/>
          <w:b/>
          <w:caps/>
          <w:sz w:val="19"/>
          <w:szCs w:val="19"/>
        </w:rPr>
        <w:t xml:space="preserve">sobre C: </w:t>
      </w:r>
      <w:r w:rsidRPr="00BC7AFA">
        <w:rPr>
          <w:rFonts w:ascii="Verdana" w:hAnsi="Verdana" w:cs="Tahoma"/>
          <w:b/>
          <w:sz w:val="19"/>
          <w:szCs w:val="19"/>
        </w:rPr>
        <w:t>OFERTA PARA</w:t>
      </w:r>
      <w:r w:rsidRPr="00D50955">
        <w:rPr>
          <w:rFonts w:ascii="Verdana" w:hAnsi="Verdana" w:cs="Tahoma"/>
          <w:b/>
          <w:sz w:val="19"/>
          <w:szCs w:val="19"/>
        </w:rPr>
        <w:t xml:space="preserve"> CUYA EVALUACIÓN SE REQUIERE EFECTUAR UN JUICIO DE </w:t>
      </w:r>
      <w:r>
        <w:rPr>
          <w:rFonts w:ascii="Verdana" w:hAnsi="Verdana" w:cs="Tahoma"/>
          <w:b/>
          <w:sz w:val="19"/>
          <w:szCs w:val="19"/>
        </w:rPr>
        <w:t>VALOR</w:t>
      </w:r>
    </w:p>
    <w:p w14:paraId="51AB090A" w14:textId="77777777" w:rsidR="006A1565" w:rsidRDefault="006A1565" w:rsidP="006A1565">
      <w:pPr>
        <w:ind w:left="851"/>
        <w:jc w:val="both"/>
        <w:rPr>
          <w:rFonts w:ascii="Verdana" w:hAnsi="Verdana" w:cs="Calibri"/>
          <w:b/>
          <w:sz w:val="19"/>
          <w:szCs w:val="19"/>
          <w:lang w:val="es-ES_tradnl" w:eastAsia="en-US"/>
        </w:rPr>
      </w:pPr>
      <w:r w:rsidRPr="00E13A4B">
        <w:rPr>
          <w:rFonts w:ascii="Verdana" w:hAnsi="Verdana" w:cs="Calibri"/>
          <w:b/>
          <w:sz w:val="19"/>
          <w:szCs w:val="19"/>
          <w:lang w:val="es-ES_tradnl" w:eastAsia="en-US"/>
        </w:rPr>
        <w:t xml:space="preserve">DESCRIPCIÓN DE LA OBRA Y DE SUS PROCESOS CONSTRUCTIVOS: </w:t>
      </w:r>
      <w:r w:rsidRPr="00E13A4B">
        <w:rPr>
          <w:rFonts w:ascii="Verdana" w:hAnsi="Verdana" w:cs="Calibri"/>
          <w:b/>
          <w:sz w:val="19"/>
          <w:szCs w:val="19"/>
          <w:lang w:val="es-ES_tradnl" w:eastAsia="en-US"/>
        </w:rPr>
        <w:tab/>
      </w:r>
    </w:p>
    <w:p w14:paraId="2986A345" w14:textId="77777777" w:rsidR="00BC7AFA" w:rsidRPr="00E13A4B" w:rsidRDefault="00BC7AFA" w:rsidP="006A1565">
      <w:pPr>
        <w:ind w:left="851"/>
        <w:jc w:val="both"/>
        <w:rPr>
          <w:rFonts w:ascii="Verdana" w:hAnsi="Verdana" w:cs="Calibri"/>
          <w:b/>
          <w:sz w:val="19"/>
          <w:szCs w:val="19"/>
          <w:lang w:val="es-ES_tradnl" w:eastAsia="en-US"/>
        </w:rPr>
      </w:pPr>
    </w:p>
    <w:p w14:paraId="2D32515A"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1.- Actividades y procesos constructivos específicos de la obra</w:t>
      </w:r>
      <w:r w:rsidRPr="00196F87">
        <w:rPr>
          <w:rFonts w:ascii="Verdana" w:hAnsi="Verdana"/>
          <w:color w:val="0000FF"/>
          <w:sz w:val="19"/>
          <w:szCs w:val="19"/>
          <w:lang w:eastAsia="es-ES_tradnl"/>
        </w:rPr>
        <w:tab/>
      </w:r>
    </w:p>
    <w:p w14:paraId="7E67C7E0"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2.- Control de calidad de la obra</w:t>
      </w:r>
      <w:r w:rsidRPr="00196F87">
        <w:rPr>
          <w:rFonts w:ascii="Verdana" w:hAnsi="Verdana"/>
          <w:color w:val="0000FF"/>
          <w:sz w:val="19"/>
          <w:szCs w:val="19"/>
          <w:lang w:eastAsia="es-ES_tradnl"/>
        </w:rPr>
        <w:tab/>
      </w:r>
    </w:p>
    <w:p w14:paraId="6E6BE8F0" w14:textId="77777777" w:rsidR="006A1565" w:rsidRPr="00E13A4B" w:rsidRDefault="006A1565" w:rsidP="006A1565">
      <w:pPr>
        <w:ind w:left="851"/>
        <w:jc w:val="both"/>
        <w:rPr>
          <w:rFonts w:ascii="Verdana" w:hAnsi="Verdana" w:cs="Calibri"/>
          <w:sz w:val="19"/>
          <w:szCs w:val="19"/>
          <w:lang w:val="es-ES_tradnl" w:eastAsia="en-US"/>
        </w:rPr>
      </w:pPr>
      <w:r w:rsidRPr="00196F87">
        <w:rPr>
          <w:rFonts w:ascii="Verdana" w:hAnsi="Verdana"/>
          <w:color w:val="0000FF"/>
          <w:sz w:val="19"/>
          <w:szCs w:val="19"/>
          <w:lang w:eastAsia="es-ES_tradnl"/>
        </w:rPr>
        <w:t>3.- Medidas para minimizar las afecciones al entorno</w:t>
      </w:r>
      <w:r w:rsidRPr="00E13A4B">
        <w:rPr>
          <w:rFonts w:ascii="Verdana" w:hAnsi="Verdana" w:cs="Calibri"/>
          <w:sz w:val="19"/>
          <w:szCs w:val="19"/>
          <w:lang w:val="es-ES_tradnl" w:eastAsia="en-US"/>
        </w:rPr>
        <w:tab/>
      </w:r>
    </w:p>
    <w:p w14:paraId="3CD43619" w14:textId="77777777" w:rsidR="006A1565" w:rsidRPr="00E13A4B" w:rsidRDefault="006A1565" w:rsidP="006A1565">
      <w:pPr>
        <w:ind w:left="851"/>
        <w:jc w:val="both"/>
        <w:rPr>
          <w:rFonts w:ascii="Verdana" w:hAnsi="Verdana" w:cs="Calibri"/>
          <w:b/>
          <w:sz w:val="19"/>
          <w:szCs w:val="19"/>
          <w:lang w:val="es-ES_tradnl" w:eastAsia="en-US"/>
        </w:rPr>
      </w:pPr>
      <w:r w:rsidRPr="00E13A4B">
        <w:rPr>
          <w:rFonts w:ascii="Verdana" w:hAnsi="Verdana" w:cs="Calibri"/>
          <w:b/>
          <w:sz w:val="19"/>
          <w:szCs w:val="19"/>
          <w:lang w:val="es-ES_tradnl" w:eastAsia="en-US"/>
        </w:rPr>
        <w:tab/>
      </w:r>
    </w:p>
    <w:p w14:paraId="342C411D" w14:textId="77777777" w:rsidR="006A1565" w:rsidRPr="00E13A4B" w:rsidRDefault="006A1565" w:rsidP="006A1565">
      <w:pPr>
        <w:ind w:left="851"/>
        <w:jc w:val="both"/>
        <w:rPr>
          <w:rFonts w:ascii="Verdana" w:hAnsi="Verdana" w:cs="Calibri"/>
          <w:sz w:val="19"/>
          <w:szCs w:val="19"/>
          <w:lang w:val="es-ES_tradnl" w:eastAsia="en-US"/>
        </w:rPr>
      </w:pPr>
      <w:r w:rsidRPr="00E13A4B">
        <w:rPr>
          <w:rFonts w:ascii="Verdana" w:hAnsi="Verdana" w:cs="Calibri"/>
          <w:b/>
          <w:sz w:val="19"/>
          <w:szCs w:val="19"/>
          <w:lang w:val="es-ES_tradnl" w:eastAsia="en-US"/>
        </w:rPr>
        <w:t>PLANIFICACIÓN DE LA EJECUCIÓN DE LA OBRA</w:t>
      </w:r>
      <w:r w:rsidRPr="00E13A4B">
        <w:rPr>
          <w:rFonts w:ascii="Verdana" w:hAnsi="Verdana" w:cs="Calibri"/>
          <w:sz w:val="19"/>
          <w:szCs w:val="19"/>
          <w:lang w:val="es-ES_tradnl" w:eastAsia="en-US"/>
        </w:rPr>
        <w:t xml:space="preserve">. </w:t>
      </w:r>
      <w:r w:rsidRPr="00E13A4B">
        <w:rPr>
          <w:rFonts w:ascii="Verdana" w:hAnsi="Verdana" w:cs="Calibri"/>
          <w:sz w:val="19"/>
          <w:szCs w:val="19"/>
          <w:lang w:val="es-ES_tradnl" w:eastAsia="en-US"/>
        </w:rPr>
        <w:tab/>
        <w:t xml:space="preserve"> </w:t>
      </w:r>
    </w:p>
    <w:p w14:paraId="20CABBD2" w14:textId="77777777" w:rsidR="006A1565" w:rsidRPr="00196F87" w:rsidRDefault="006A1565" w:rsidP="006A1565">
      <w:pPr>
        <w:ind w:left="851"/>
        <w:jc w:val="both"/>
        <w:rPr>
          <w:rFonts w:ascii="Verdana" w:hAnsi="Verdana"/>
          <w:color w:val="0000FF"/>
          <w:sz w:val="19"/>
          <w:szCs w:val="19"/>
          <w:lang w:eastAsia="es-ES_tradnl"/>
        </w:rPr>
      </w:pPr>
    </w:p>
    <w:p w14:paraId="1C94294E"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1.- Estudio de fases de ejecución</w:t>
      </w:r>
      <w:r w:rsidRPr="00196F87">
        <w:rPr>
          <w:rFonts w:ascii="Verdana" w:hAnsi="Verdana"/>
          <w:color w:val="0000FF"/>
          <w:sz w:val="19"/>
          <w:szCs w:val="19"/>
          <w:lang w:eastAsia="es-ES_tradnl"/>
        </w:rPr>
        <w:tab/>
      </w:r>
    </w:p>
    <w:p w14:paraId="7B0149C8"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2.- Diagrama de Gantt: camino crítico, detalle, coherencia y ejecución</w:t>
      </w:r>
      <w:r w:rsidRPr="00196F87">
        <w:rPr>
          <w:rFonts w:ascii="Verdana" w:hAnsi="Verdana"/>
          <w:color w:val="0000FF"/>
          <w:sz w:val="19"/>
          <w:szCs w:val="19"/>
          <w:lang w:eastAsia="es-ES_tradnl"/>
        </w:rPr>
        <w:tab/>
      </w:r>
    </w:p>
    <w:p w14:paraId="7B78838D" w14:textId="77777777" w:rsidR="006A1565" w:rsidRPr="00E13A4B" w:rsidRDefault="006A1565" w:rsidP="006A1565">
      <w:pPr>
        <w:ind w:left="851"/>
        <w:jc w:val="both"/>
        <w:rPr>
          <w:rFonts w:ascii="Verdana" w:hAnsi="Verdana" w:cs="Calibri"/>
          <w:b/>
          <w:sz w:val="19"/>
          <w:szCs w:val="19"/>
          <w:lang w:val="es-ES_tradnl" w:eastAsia="en-US"/>
        </w:rPr>
      </w:pPr>
      <w:r w:rsidRPr="00E13A4B">
        <w:rPr>
          <w:rFonts w:ascii="Verdana" w:hAnsi="Verdana" w:cs="Calibri"/>
          <w:sz w:val="19"/>
          <w:szCs w:val="19"/>
          <w:lang w:val="es-ES_tradnl" w:eastAsia="en-US"/>
        </w:rPr>
        <w:tab/>
      </w:r>
    </w:p>
    <w:p w14:paraId="595BA8D7" w14:textId="77777777" w:rsidR="006A1565" w:rsidRDefault="006A1565" w:rsidP="006A1565">
      <w:pPr>
        <w:ind w:left="851"/>
        <w:jc w:val="both"/>
        <w:rPr>
          <w:rFonts w:ascii="Verdana" w:hAnsi="Verdana" w:cs="Calibri"/>
          <w:b/>
          <w:sz w:val="19"/>
          <w:szCs w:val="19"/>
          <w:lang w:val="es-ES_tradnl" w:eastAsia="en-US"/>
        </w:rPr>
      </w:pPr>
      <w:r w:rsidRPr="00E13A4B">
        <w:rPr>
          <w:rFonts w:ascii="Verdana" w:hAnsi="Verdana" w:cs="Calibri"/>
          <w:b/>
          <w:sz w:val="19"/>
          <w:szCs w:val="19"/>
          <w:lang w:val="es-ES_tradnl" w:eastAsia="en-US"/>
        </w:rPr>
        <w:t xml:space="preserve">ESTUDIO DE MEDIOS, SUMINISTROS, PRÉSTAMOS Y VERTEDEROS </w:t>
      </w:r>
      <w:r w:rsidRPr="00E13A4B">
        <w:rPr>
          <w:rFonts w:ascii="Verdana" w:hAnsi="Verdana" w:cs="Calibri"/>
          <w:b/>
          <w:sz w:val="19"/>
          <w:szCs w:val="19"/>
          <w:lang w:val="es-ES_tradnl" w:eastAsia="en-US"/>
        </w:rPr>
        <w:tab/>
      </w:r>
    </w:p>
    <w:p w14:paraId="2C691A3F" w14:textId="77777777" w:rsidR="00BC7AFA" w:rsidRPr="00E13A4B" w:rsidRDefault="00BC7AFA" w:rsidP="006A1565">
      <w:pPr>
        <w:ind w:left="851"/>
        <w:jc w:val="both"/>
        <w:rPr>
          <w:rFonts w:ascii="Verdana" w:hAnsi="Verdana" w:cs="Calibri"/>
          <w:b/>
          <w:sz w:val="19"/>
          <w:szCs w:val="19"/>
          <w:lang w:val="es-ES_tradnl" w:eastAsia="en-US"/>
        </w:rPr>
      </w:pPr>
    </w:p>
    <w:p w14:paraId="5720AA11"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1.- Justificación de medios humanos adscritos a las obras</w:t>
      </w:r>
      <w:r w:rsidRPr="00196F87">
        <w:rPr>
          <w:rFonts w:ascii="Verdana" w:hAnsi="Verdana"/>
          <w:color w:val="0000FF"/>
          <w:sz w:val="19"/>
          <w:szCs w:val="19"/>
          <w:lang w:eastAsia="es-ES_tradnl"/>
        </w:rPr>
        <w:tab/>
      </w:r>
    </w:p>
    <w:p w14:paraId="1B293D72"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2.- Justificación de medios materiales y maquinaria adscritos a las obras</w:t>
      </w:r>
      <w:r w:rsidRPr="00196F87">
        <w:rPr>
          <w:rFonts w:ascii="Verdana" w:hAnsi="Verdana"/>
          <w:color w:val="0000FF"/>
          <w:sz w:val="19"/>
          <w:szCs w:val="19"/>
          <w:lang w:eastAsia="es-ES_tradnl"/>
        </w:rPr>
        <w:tab/>
      </w:r>
    </w:p>
    <w:p w14:paraId="18270E24" w14:textId="306A2737" w:rsidR="006A1565" w:rsidRPr="00196F87" w:rsidRDefault="006A1565" w:rsidP="00155D81">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3.- Estudio de suministros, acopios, préstamos y vertederos</w:t>
      </w:r>
      <w:r w:rsidRPr="00196F87">
        <w:rPr>
          <w:rFonts w:ascii="Verdana" w:hAnsi="Verdana"/>
          <w:color w:val="0000FF"/>
          <w:sz w:val="19"/>
          <w:szCs w:val="19"/>
          <w:lang w:eastAsia="es-ES_tradnl"/>
        </w:rPr>
        <w:tab/>
      </w:r>
      <w:r w:rsidR="00155D81">
        <w:rPr>
          <w:rFonts w:ascii="Verdana" w:hAnsi="Verdana"/>
          <w:color w:val="0000FF"/>
          <w:sz w:val="19"/>
          <w:szCs w:val="19"/>
          <w:lang w:eastAsia="es-ES_tradnl"/>
        </w:rPr>
        <w:t>.</w:t>
      </w:r>
      <w:r w:rsidR="00155D81" w:rsidRPr="00155D81">
        <w:rPr>
          <w:rFonts w:ascii="Corbel" w:hAnsi="Corbel" w:cs="Corbel"/>
          <w:sz w:val="21"/>
          <w:szCs w:val="21"/>
        </w:rPr>
        <w:t xml:space="preserve"> </w:t>
      </w:r>
    </w:p>
    <w:p w14:paraId="2D5638BF" w14:textId="77777777" w:rsidR="006A1565" w:rsidRPr="00196F87" w:rsidRDefault="006A1565" w:rsidP="006A1565">
      <w:pPr>
        <w:ind w:left="851"/>
        <w:jc w:val="both"/>
        <w:rPr>
          <w:rFonts w:ascii="Verdana" w:hAnsi="Verdana"/>
          <w:color w:val="0000FF"/>
          <w:sz w:val="19"/>
          <w:szCs w:val="19"/>
          <w:lang w:eastAsia="es-ES_tradnl"/>
        </w:rPr>
      </w:pPr>
      <w:r w:rsidRPr="00196F87">
        <w:rPr>
          <w:rFonts w:ascii="Verdana" w:hAnsi="Verdana"/>
          <w:color w:val="0000FF"/>
          <w:sz w:val="19"/>
          <w:szCs w:val="19"/>
          <w:lang w:eastAsia="es-ES_tradnl"/>
        </w:rPr>
        <w:t>4.- Estudio de implantación y accesos</w:t>
      </w:r>
      <w:r w:rsidRPr="00196F87">
        <w:rPr>
          <w:rFonts w:ascii="Verdana" w:hAnsi="Verdana"/>
          <w:color w:val="0000FF"/>
          <w:sz w:val="19"/>
          <w:szCs w:val="19"/>
          <w:lang w:eastAsia="es-ES_tradnl"/>
        </w:rPr>
        <w:tab/>
      </w:r>
    </w:p>
    <w:p w14:paraId="5FCBBDAB" w14:textId="77777777" w:rsidR="006A1565" w:rsidRPr="00E13A4B" w:rsidRDefault="006A1565" w:rsidP="006A1565">
      <w:pPr>
        <w:ind w:left="851"/>
        <w:jc w:val="both"/>
        <w:rPr>
          <w:rFonts w:ascii="Verdana" w:hAnsi="Verdana" w:cs="Calibri"/>
          <w:sz w:val="19"/>
          <w:szCs w:val="19"/>
          <w:lang w:val="es-ES_tradnl" w:eastAsia="en-US"/>
        </w:rPr>
      </w:pPr>
      <w:r w:rsidRPr="00E13A4B">
        <w:rPr>
          <w:rFonts w:ascii="Verdana" w:hAnsi="Verdana" w:cs="Calibri"/>
          <w:sz w:val="19"/>
          <w:szCs w:val="19"/>
          <w:lang w:val="es-ES_tradnl" w:eastAsia="en-US"/>
        </w:rPr>
        <w:tab/>
      </w:r>
    </w:p>
    <w:p w14:paraId="26383180" w14:textId="77777777" w:rsidR="006A1565" w:rsidRDefault="006A1565" w:rsidP="006A1565">
      <w:pPr>
        <w:ind w:left="851"/>
        <w:jc w:val="both"/>
        <w:rPr>
          <w:rFonts w:ascii="Verdana" w:hAnsi="Verdana" w:cs="Calibri"/>
          <w:sz w:val="19"/>
          <w:szCs w:val="19"/>
          <w:lang w:val="es-ES_tradnl" w:eastAsia="en-US"/>
        </w:rPr>
      </w:pPr>
      <w:r w:rsidRPr="00E13A4B">
        <w:rPr>
          <w:rFonts w:ascii="Verdana" w:hAnsi="Verdana" w:cs="Calibri"/>
          <w:b/>
          <w:sz w:val="19"/>
          <w:szCs w:val="19"/>
          <w:lang w:val="es-ES_tradnl" w:eastAsia="en-US"/>
        </w:rPr>
        <w:t>ASPECTOS MEDIOAMBIENTALES</w:t>
      </w:r>
      <w:r w:rsidRPr="00E13A4B">
        <w:rPr>
          <w:rFonts w:ascii="Verdana" w:hAnsi="Verdana" w:cs="Calibri"/>
          <w:sz w:val="19"/>
          <w:szCs w:val="19"/>
          <w:lang w:val="es-ES_tradnl" w:eastAsia="en-US"/>
        </w:rPr>
        <w:tab/>
      </w:r>
    </w:p>
    <w:p w14:paraId="2E12260E" w14:textId="77777777" w:rsidR="007F64C6" w:rsidRDefault="007F64C6" w:rsidP="00566212">
      <w:pPr>
        <w:ind w:left="851"/>
        <w:jc w:val="both"/>
        <w:rPr>
          <w:rFonts w:ascii="Verdana" w:hAnsi="Verdana"/>
          <w:color w:val="0000FF"/>
          <w:sz w:val="19"/>
          <w:szCs w:val="19"/>
          <w:lang w:eastAsia="es-ES_tradnl"/>
        </w:rPr>
      </w:pPr>
    </w:p>
    <w:p w14:paraId="0466020E" w14:textId="77777777" w:rsidR="007F64C6" w:rsidRPr="007F64C6" w:rsidRDefault="007F64C6" w:rsidP="007F64C6">
      <w:pPr>
        <w:ind w:left="851"/>
        <w:jc w:val="both"/>
        <w:rPr>
          <w:rFonts w:ascii="Verdana" w:hAnsi="Verdana"/>
          <w:color w:val="0000FF"/>
          <w:sz w:val="19"/>
          <w:szCs w:val="19"/>
          <w:lang w:eastAsia="es-ES_tradnl"/>
        </w:rPr>
      </w:pPr>
      <w:r w:rsidRPr="007F64C6">
        <w:rPr>
          <w:rFonts w:ascii="Verdana" w:hAnsi="Verdana"/>
          <w:color w:val="0000FF"/>
          <w:sz w:val="19"/>
          <w:szCs w:val="19"/>
          <w:lang w:eastAsia="es-ES_tradnl"/>
        </w:rPr>
        <w:t xml:space="preserve">1.- Justificación propuesta control ambiental de la obra. </w:t>
      </w:r>
    </w:p>
    <w:p w14:paraId="58698044" w14:textId="77777777" w:rsidR="007F64C6" w:rsidRPr="007F64C6" w:rsidRDefault="007F64C6" w:rsidP="007F64C6">
      <w:pPr>
        <w:ind w:left="851"/>
        <w:jc w:val="both"/>
        <w:rPr>
          <w:rFonts w:ascii="Verdana" w:hAnsi="Verdana"/>
          <w:color w:val="0000FF"/>
          <w:sz w:val="19"/>
          <w:szCs w:val="19"/>
          <w:lang w:eastAsia="es-ES_tradnl"/>
        </w:rPr>
      </w:pPr>
      <w:r w:rsidRPr="007F64C6">
        <w:rPr>
          <w:rFonts w:ascii="Verdana" w:hAnsi="Verdana"/>
          <w:color w:val="0000FF"/>
          <w:sz w:val="19"/>
          <w:szCs w:val="19"/>
          <w:lang w:eastAsia="es-ES_tradnl"/>
        </w:rPr>
        <w:t>2.- Precisión y ajuste de las medidas preventivas y correctoras dirigidas a evitar, reducir y corregir las afecciones negativas derivadas del proyecto, así como de las medidas de vigilancia ambiental.</w:t>
      </w:r>
    </w:p>
    <w:p w14:paraId="626A9ED9" w14:textId="77777777" w:rsidR="007F64C6" w:rsidRPr="007F64C6" w:rsidRDefault="007F64C6" w:rsidP="007F64C6">
      <w:pPr>
        <w:ind w:left="851"/>
        <w:jc w:val="both"/>
        <w:rPr>
          <w:rFonts w:ascii="Verdana" w:hAnsi="Verdana"/>
          <w:color w:val="0000FF"/>
          <w:sz w:val="19"/>
          <w:szCs w:val="19"/>
          <w:lang w:eastAsia="es-ES_tradnl"/>
        </w:rPr>
      </w:pPr>
      <w:r w:rsidRPr="007F64C6">
        <w:rPr>
          <w:rFonts w:ascii="Verdana" w:hAnsi="Verdana"/>
          <w:color w:val="0000FF"/>
          <w:sz w:val="19"/>
          <w:szCs w:val="19"/>
          <w:lang w:eastAsia="es-ES_tradnl"/>
        </w:rPr>
        <w:t>3.- Estudio de las técnicas constructivas previstas para las obras que impliquen actuaciones o afecciones en el cauce y los requerimientos necesarios para minimizar el aporte de sólidos en suspensión al cauce. Localización y características de las ataguías proyectadas en el cauce y las barreras de retención de sedimentos. Localización y características de los dispositivos de recogida y tratamiento de las aguas que resulten contaminadas por efecto de las obras.</w:t>
      </w:r>
    </w:p>
    <w:p w14:paraId="2F5CC51F" w14:textId="77777777" w:rsidR="007F64C6" w:rsidRPr="007F64C6" w:rsidRDefault="007F64C6" w:rsidP="007F64C6">
      <w:pPr>
        <w:ind w:left="851"/>
        <w:jc w:val="both"/>
        <w:rPr>
          <w:rFonts w:ascii="Verdana" w:hAnsi="Verdana"/>
          <w:color w:val="0000FF"/>
          <w:sz w:val="19"/>
          <w:szCs w:val="19"/>
          <w:lang w:eastAsia="es-ES_tradnl"/>
        </w:rPr>
      </w:pPr>
      <w:r w:rsidRPr="007F64C6">
        <w:rPr>
          <w:rFonts w:ascii="Verdana" w:hAnsi="Verdana"/>
          <w:color w:val="0000FF"/>
          <w:sz w:val="19"/>
          <w:szCs w:val="19"/>
          <w:lang w:eastAsia="es-ES_tradnl"/>
        </w:rPr>
        <w:t>4.- Puntos de la localización de las medidas preventivas y de vigilancia ambiental.</w:t>
      </w:r>
    </w:p>
    <w:p w14:paraId="1328BDA9" w14:textId="15030B62" w:rsidR="007F64C6" w:rsidRPr="007F64C6" w:rsidRDefault="007F64C6" w:rsidP="007F64C6">
      <w:pPr>
        <w:ind w:left="851"/>
        <w:jc w:val="both"/>
        <w:rPr>
          <w:rFonts w:ascii="Verdana" w:hAnsi="Verdana"/>
          <w:color w:val="0000FF"/>
          <w:sz w:val="19"/>
          <w:szCs w:val="19"/>
          <w:lang w:eastAsia="es-ES_tradnl"/>
        </w:rPr>
      </w:pPr>
      <w:r w:rsidRPr="007F64C6">
        <w:rPr>
          <w:rFonts w:ascii="Verdana" w:hAnsi="Verdana"/>
          <w:color w:val="0000FF"/>
          <w:sz w:val="19"/>
          <w:szCs w:val="19"/>
          <w:lang w:eastAsia="es-ES_tradnl"/>
        </w:rPr>
        <w:t>5.- Detalle del organigrama de la Unidad medioambiental y descripción de las funciones del personal asignado a las tareas de vigilancia y control ambiental de la obra.</w:t>
      </w:r>
    </w:p>
    <w:p w14:paraId="3CC47610" w14:textId="77777777" w:rsidR="000E4344" w:rsidRDefault="000E4344" w:rsidP="00E326F9">
      <w:pPr>
        <w:spacing w:after="120"/>
        <w:ind w:left="851"/>
        <w:jc w:val="both"/>
        <w:rPr>
          <w:rFonts w:ascii="Verdana" w:hAnsi="Verdana"/>
          <w:sz w:val="19"/>
          <w:szCs w:val="19"/>
          <w:lang w:val="es-ES_tradnl" w:eastAsia="es-ES_tradnl"/>
        </w:rPr>
      </w:pPr>
    </w:p>
    <w:p w14:paraId="4F28D40D" w14:textId="7E5C3CEF" w:rsidR="00A6510A" w:rsidRPr="00A6510A" w:rsidRDefault="006A1565" w:rsidP="00A6510A">
      <w:pPr>
        <w:spacing w:after="120"/>
        <w:ind w:left="851"/>
        <w:jc w:val="both"/>
        <w:rPr>
          <w:rFonts w:ascii="Verdana" w:hAnsi="Verdana"/>
          <w:color w:val="0000FF"/>
          <w:sz w:val="19"/>
          <w:szCs w:val="19"/>
          <w:lang w:val="es-ES_tradnl" w:eastAsia="es-ES_tradnl"/>
        </w:rPr>
      </w:pPr>
      <w:r w:rsidRPr="007F79FE">
        <w:rPr>
          <w:rFonts w:ascii="Verdana" w:hAnsi="Verdana"/>
          <w:sz w:val="19"/>
          <w:szCs w:val="19"/>
          <w:lang w:val="es-ES_tradnl" w:eastAsia="es-ES_tradnl"/>
        </w:rPr>
        <w:t>Extensión</w:t>
      </w:r>
      <w:r w:rsidRPr="007F79FE">
        <w:rPr>
          <w:rFonts w:ascii="Verdana" w:hAnsi="Verdana"/>
          <w:color w:val="0000FF"/>
          <w:sz w:val="19"/>
          <w:szCs w:val="19"/>
          <w:lang w:val="es-ES_tradnl" w:eastAsia="es-ES_tradnl"/>
        </w:rPr>
        <w:t>:</w:t>
      </w:r>
      <w:r w:rsidR="00A6510A" w:rsidRPr="00D868FB">
        <w:rPr>
          <w:rFonts w:ascii="Arial" w:hAnsi="Arial" w:cs="Calibri"/>
          <w:sz w:val="22"/>
          <w:szCs w:val="22"/>
          <w:lang w:val="es-ES_tradnl"/>
        </w:rPr>
        <w:t xml:space="preserve"> </w:t>
      </w:r>
      <w:r w:rsidR="00A6510A" w:rsidRPr="00D868FB">
        <w:rPr>
          <w:rFonts w:ascii="Verdana" w:hAnsi="Verdana"/>
          <w:color w:val="0000FF"/>
          <w:sz w:val="19"/>
          <w:szCs w:val="19"/>
          <w:lang w:val="es-ES_tradnl" w:eastAsia="es-ES_tradnl"/>
        </w:rPr>
        <w:t>Para</w:t>
      </w:r>
      <w:r w:rsidR="00A6510A" w:rsidRPr="00A6510A">
        <w:rPr>
          <w:rFonts w:ascii="Verdana" w:hAnsi="Verdana"/>
          <w:color w:val="0000FF"/>
          <w:sz w:val="19"/>
          <w:szCs w:val="19"/>
          <w:lang w:val="es-ES_tradnl" w:eastAsia="es-ES_tradnl"/>
        </w:rPr>
        <w:t xml:space="preserve"> poder aplicar adecuadamente los criterios de juicio de valor se propone que los licitadores presenten una memoria de no más de </w:t>
      </w:r>
      <w:r w:rsidR="007F64C6" w:rsidRPr="009A6BDC">
        <w:rPr>
          <w:rFonts w:ascii="Verdana" w:hAnsi="Verdana"/>
          <w:b/>
          <w:bCs/>
          <w:color w:val="0000FF"/>
          <w:sz w:val="19"/>
          <w:szCs w:val="19"/>
          <w:lang w:val="es-ES_tradnl" w:eastAsia="es-ES_tradnl"/>
        </w:rPr>
        <w:t>cuarenta</w:t>
      </w:r>
      <w:r w:rsidR="00514F39" w:rsidRPr="009A6BDC">
        <w:rPr>
          <w:rFonts w:ascii="Verdana" w:hAnsi="Verdana"/>
          <w:b/>
          <w:bCs/>
          <w:color w:val="0000FF"/>
          <w:sz w:val="19"/>
          <w:szCs w:val="19"/>
          <w:lang w:val="es-ES_tradnl" w:eastAsia="es-ES_tradnl"/>
        </w:rPr>
        <w:t xml:space="preserve"> </w:t>
      </w:r>
      <w:r w:rsidR="00A6510A" w:rsidRPr="009A6BDC">
        <w:rPr>
          <w:rFonts w:ascii="Verdana" w:hAnsi="Verdana"/>
          <w:b/>
          <w:bCs/>
          <w:color w:val="0000FF"/>
          <w:sz w:val="19"/>
          <w:szCs w:val="19"/>
          <w:lang w:val="es-ES_tradnl" w:eastAsia="es-ES_tradnl"/>
        </w:rPr>
        <w:t>(</w:t>
      </w:r>
      <w:r w:rsidR="00F32B4A" w:rsidRPr="009A6BDC">
        <w:rPr>
          <w:rFonts w:ascii="Verdana" w:hAnsi="Verdana"/>
          <w:b/>
          <w:bCs/>
          <w:color w:val="0000FF"/>
          <w:sz w:val="19"/>
          <w:szCs w:val="19"/>
          <w:lang w:val="es-ES_tradnl" w:eastAsia="es-ES_tradnl"/>
        </w:rPr>
        <w:t>4</w:t>
      </w:r>
      <w:r w:rsidR="00A6510A" w:rsidRPr="009A6BDC">
        <w:rPr>
          <w:rFonts w:ascii="Verdana" w:hAnsi="Verdana"/>
          <w:b/>
          <w:bCs/>
          <w:color w:val="0000FF"/>
          <w:sz w:val="19"/>
          <w:szCs w:val="19"/>
          <w:lang w:val="es-ES_tradnl" w:eastAsia="es-ES_tradnl"/>
        </w:rPr>
        <w:t>0) páginas</w:t>
      </w:r>
      <w:r w:rsidR="00A6510A" w:rsidRPr="00A6510A">
        <w:rPr>
          <w:rFonts w:ascii="Verdana" w:hAnsi="Verdana"/>
          <w:color w:val="0000FF"/>
          <w:sz w:val="19"/>
          <w:szCs w:val="19"/>
          <w:lang w:val="es-ES_tradnl" w:eastAsia="es-ES_tradnl"/>
        </w:rPr>
        <w:t xml:space="preserve"> A4, entre las que se incluyen las páginas necesarias para la presentación del programa de trabajos, éste en formato máximo de DIN A2. No se contabilizarán en el cómputo total de páginas ni la portada ni el índice. En caso de aportar planos, éstos tendrán un tamaño máximo de A3, pero contabilizaran como si fuesen 2 páginas en el cómputo total de páginas indicando anteriormente. Las fotografías, imágenes o gráficos, tendrán un tamaño mínimo de 7 cm de ancho y 5,25 cm de alto y, en caso de contener texto, su formato debe ser correlativo con el del resto del documento.</w:t>
      </w:r>
    </w:p>
    <w:p w14:paraId="6C5BDE6C" w14:textId="77777777" w:rsidR="00A6510A" w:rsidRPr="00A6510A" w:rsidRDefault="00A6510A" w:rsidP="00A6510A">
      <w:pPr>
        <w:spacing w:after="120"/>
        <w:ind w:left="851"/>
        <w:jc w:val="both"/>
        <w:rPr>
          <w:rFonts w:ascii="Verdana" w:hAnsi="Verdana"/>
          <w:color w:val="0000FF"/>
          <w:sz w:val="19"/>
          <w:szCs w:val="19"/>
          <w:lang w:val="es-ES_tradnl" w:eastAsia="es-ES_tradnl"/>
        </w:rPr>
      </w:pPr>
      <w:r w:rsidRPr="00A6510A">
        <w:rPr>
          <w:rFonts w:ascii="Verdana" w:hAnsi="Verdana"/>
          <w:color w:val="0000FF"/>
          <w:sz w:val="19"/>
          <w:szCs w:val="19"/>
          <w:lang w:val="es-ES_tradnl" w:eastAsia="es-ES_tradnl"/>
        </w:rPr>
        <w:t xml:space="preserve">En cuanto al tipo de letra, se presentará con fuente Arial, en un tamaño de 11 puntos e interlineado 1,25, escala 100%, </w:t>
      </w:r>
      <w:proofErr w:type="gramStart"/>
      <w:r w:rsidRPr="00A6510A">
        <w:rPr>
          <w:rFonts w:ascii="Verdana" w:hAnsi="Verdana"/>
          <w:color w:val="0000FF"/>
          <w:sz w:val="19"/>
          <w:szCs w:val="19"/>
          <w:lang w:val="es-ES_tradnl" w:eastAsia="es-ES_tradnl"/>
        </w:rPr>
        <w:t>espaciado normal y posición normal</w:t>
      </w:r>
      <w:proofErr w:type="gramEnd"/>
      <w:r w:rsidRPr="00A6510A">
        <w:rPr>
          <w:rFonts w:ascii="Verdana" w:hAnsi="Verdana"/>
          <w:color w:val="0000FF"/>
          <w:sz w:val="19"/>
          <w:szCs w:val="19"/>
          <w:lang w:val="es-ES_tradnl" w:eastAsia="es-ES_tradnl"/>
        </w:rPr>
        <w:t xml:space="preserve">, siendo el margen izquierdo de 3, margen derecho de 2 y márgenes superior e inferior de 2,5. </w:t>
      </w:r>
    </w:p>
    <w:p w14:paraId="58E8EF10" w14:textId="77777777" w:rsidR="006A1565" w:rsidRDefault="006A1565" w:rsidP="00E326F9">
      <w:pPr>
        <w:spacing w:after="120"/>
        <w:ind w:left="851"/>
        <w:jc w:val="both"/>
        <w:rPr>
          <w:rFonts w:ascii="Verdana" w:hAnsi="Verdana"/>
          <w:color w:val="0000FF"/>
          <w:sz w:val="19"/>
          <w:szCs w:val="19"/>
          <w:lang w:val="es-ES_tradnl" w:eastAsia="es-ES_tradnl"/>
        </w:rPr>
      </w:pPr>
      <w:r w:rsidRPr="003C6DDC">
        <w:rPr>
          <w:rFonts w:ascii="Verdana" w:hAnsi="Verdana"/>
          <w:color w:val="0000FF"/>
          <w:sz w:val="19"/>
          <w:szCs w:val="19"/>
          <w:lang w:val="es-ES_tradnl" w:eastAsia="es-ES_tradnl"/>
        </w:rPr>
        <w:t>Se leerá y valorará la documentación presentada hasta el máximo de páginas fijado. No se contabilizarán las hojas presentadas de las fichas técnicas y certificados si estos fuesen necesarios, así como las cartas de</w:t>
      </w:r>
      <w:r>
        <w:rPr>
          <w:rFonts w:ascii="Verdana" w:hAnsi="Verdana"/>
          <w:color w:val="0000FF"/>
          <w:sz w:val="19"/>
          <w:szCs w:val="19"/>
          <w:lang w:val="es-ES_tradnl" w:eastAsia="es-ES_tradnl"/>
        </w:rPr>
        <w:t xml:space="preserve"> compromisos y Currículos Vitae</w:t>
      </w:r>
    </w:p>
    <w:p w14:paraId="7B28193E" w14:textId="14093FE4" w:rsidR="006A1565" w:rsidRDefault="006A1565" w:rsidP="00C00CD3">
      <w:pPr>
        <w:spacing w:after="120"/>
        <w:ind w:left="851"/>
        <w:jc w:val="both"/>
        <w:rPr>
          <w:rFonts w:ascii="Verdana" w:hAnsi="Verdana"/>
          <w:color w:val="0000FF"/>
          <w:sz w:val="19"/>
          <w:szCs w:val="19"/>
          <w:lang w:val="es-ES_tradnl" w:eastAsia="es-ES_tradnl"/>
        </w:rPr>
      </w:pPr>
      <w:r w:rsidRPr="00566212">
        <w:rPr>
          <w:rFonts w:ascii="Verdana" w:hAnsi="Verdana"/>
          <w:color w:val="0000FF"/>
          <w:sz w:val="19"/>
          <w:szCs w:val="19"/>
          <w:lang w:val="es-ES_tradnl" w:eastAsia="es-ES_tradnl"/>
        </w:rPr>
        <w:lastRenderedPageBreak/>
        <w:t xml:space="preserve">La presentación en el sobre </w:t>
      </w:r>
      <w:proofErr w:type="gramStart"/>
      <w:r w:rsidRPr="00566212">
        <w:rPr>
          <w:rFonts w:ascii="Verdana" w:hAnsi="Verdana"/>
          <w:color w:val="0000FF"/>
          <w:sz w:val="19"/>
          <w:szCs w:val="19"/>
          <w:lang w:val="es-ES_tradnl" w:eastAsia="es-ES_tradnl"/>
        </w:rPr>
        <w:t xml:space="preserve">C </w:t>
      </w:r>
      <w:r w:rsidR="00C00CD3" w:rsidRPr="00566212">
        <w:rPr>
          <w:rFonts w:ascii="Verdana" w:hAnsi="Verdana"/>
          <w:color w:val="0000FF"/>
          <w:sz w:val="19"/>
          <w:szCs w:val="19"/>
          <w:lang w:val="es-ES_tradnl" w:eastAsia="es-ES_tradnl"/>
        </w:rPr>
        <w:t>:</w:t>
      </w:r>
      <w:proofErr w:type="gramEnd"/>
      <w:r w:rsidR="00C00CD3" w:rsidRPr="00566212">
        <w:rPr>
          <w:rFonts w:ascii="Verdana" w:hAnsi="Verdana"/>
          <w:color w:val="0000FF"/>
          <w:sz w:val="19"/>
          <w:szCs w:val="19"/>
          <w:lang w:val="es-ES_tradnl" w:eastAsia="es-ES_tradnl"/>
        </w:rPr>
        <w:t xml:space="preserve"> OFERTA PARA CUYA EVALUACIÓN SE REQUIERE EFECTUAR UN JUICIO DE VALOR </w:t>
      </w:r>
      <w:r w:rsidRPr="00566212">
        <w:rPr>
          <w:rFonts w:ascii="Verdana" w:hAnsi="Verdana"/>
          <w:color w:val="0000FF"/>
          <w:sz w:val="19"/>
          <w:szCs w:val="19"/>
          <w:lang w:val="es-ES_tradnl" w:eastAsia="es-ES_tradnl"/>
        </w:rPr>
        <w:t>de documentos o datos relativos a la oferta económica u otros criterios evaluables de forma automática mediante la aplicación de fórmulas conllevará el rechazo de la oferta presentada por la licitadora.</w:t>
      </w:r>
    </w:p>
    <w:p w14:paraId="4C5D56F5" w14:textId="77777777" w:rsidR="006A1565" w:rsidRPr="00D50955" w:rsidRDefault="006A1565" w:rsidP="006A1565">
      <w:pPr>
        <w:pStyle w:val="Prrafodelista"/>
        <w:tabs>
          <w:tab w:val="left" w:pos="0"/>
        </w:tabs>
        <w:spacing w:before="120" w:after="120"/>
        <w:ind w:left="1000" w:right="-318" w:hanging="800"/>
        <w:jc w:val="both"/>
        <w:rPr>
          <w:rFonts w:ascii="Verdana" w:hAnsi="Verdana" w:cs="Tahoma"/>
          <w:color w:val="0000FF"/>
          <w:sz w:val="19"/>
          <w:szCs w:val="19"/>
        </w:rPr>
      </w:pPr>
      <w:r w:rsidRPr="00D50955">
        <w:rPr>
          <w:rFonts w:ascii="Verdana" w:hAnsi="Verdana" w:cs="Tahoma"/>
          <w:b/>
          <w:caps/>
          <w:sz w:val="19"/>
          <w:szCs w:val="19"/>
        </w:rPr>
        <w:t xml:space="preserve">24.4.- </w:t>
      </w:r>
      <w:r w:rsidRPr="00D50955">
        <w:rPr>
          <w:rFonts w:ascii="Verdana" w:hAnsi="Verdana" w:cs="Tahoma"/>
          <w:b/>
          <w:sz w:val="19"/>
          <w:szCs w:val="19"/>
        </w:rPr>
        <w:t xml:space="preserve">Se admiten variantes: </w:t>
      </w:r>
      <w:r w:rsidRPr="00D50955">
        <w:rPr>
          <w:rFonts w:ascii="Verdana" w:hAnsi="Verdana" w:cs="Tahoma"/>
          <w:color w:val="0000FF"/>
          <w:sz w:val="19"/>
          <w:szCs w:val="19"/>
        </w:rPr>
        <w:t>No</w:t>
      </w:r>
    </w:p>
    <w:p w14:paraId="33DDE386" w14:textId="77777777" w:rsidR="006A1565" w:rsidRPr="00D50955" w:rsidRDefault="006A1565" w:rsidP="006A1565">
      <w:pPr>
        <w:pStyle w:val="Prrafodelista"/>
        <w:pBdr>
          <w:top w:val="single" w:sz="4" w:space="1" w:color="auto"/>
        </w:pBdr>
        <w:tabs>
          <w:tab w:val="left" w:pos="0"/>
          <w:tab w:val="left" w:pos="400"/>
        </w:tabs>
        <w:spacing w:before="240"/>
        <w:ind w:left="500" w:right="-316" w:hanging="500"/>
        <w:jc w:val="both"/>
        <w:rPr>
          <w:rFonts w:ascii="Verdana" w:eastAsia="Arial Unicode MS" w:hAnsi="Verdana"/>
          <w:b/>
          <w:sz w:val="19"/>
          <w:szCs w:val="19"/>
        </w:rPr>
      </w:pPr>
      <w:r w:rsidRPr="00012201">
        <w:rPr>
          <w:rFonts w:ascii="Verdana" w:hAnsi="Verdana" w:cs="Tahoma"/>
          <w:b/>
          <w:caps/>
          <w:sz w:val="19"/>
          <w:szCs w:val="19"/>
        </w:rPr>
        <w:t xml:space="preserve">25.- </w:t>
      </w:r>
      <w:r w:rsidRPr="00012201">
        <w:rPr>
          <w:rFonts w:ascii="Verdana" w:eastAsia="Arial Unicode MS" w:hAnsi="Verdana"/>
          <w:b/>
          <w:sz w:val="19"/>
          <w:szCs w:val="19"/>
        </w:rPr>
        <w:t>DOCUMENTACIÓN A PRESENTAR POR LA LICITADORA QUE HA PRESENTADO LA MEJOR</w:t>
      </w:r>
      <w:r w:rsidRPr="00D50955">
        <w:rPr>
          <w:rFonts w:ascii="Verdana" w:eastAsia="Arial Unicode MS" w:hAnsi="Verdana"/>
          <w:b/>
          <w:sz w:val="19"/>
          <w:szCs w:val="19"/>
        </w:rPr>
        <w:t xml:space="preserve"> OFERTA.</w:t>
      </w:r>
      <w:r w:rsidRPr="00D50955">
        <w:rPr>
          <w:rFonts w:ascii="Verdana" w:eastAsia="Arial Unicode MS" w:hAnsi="Verdana"/>
          <w:b/>
          <w:sz w:val="19"/>
          <w:szCs w:val="19"/>
        </w:rPr>
        <w:fldChar w:fldCharType="begin"/>
      </w:r>
      <w:r w:rsidRPr="00D50955">
        <w:instrText xml:space="preserve"> TC "</w:instrText>
      </w:r>
      <w:bookmarkStart w:id="267" w:name="_Toc509918459"/>
      <w:r w:rsidRPr="00D50955">
        <w:rPr>
          <w:rFonts w:ascii="Verdana" w:hAnsi="Verdana" w:cs="Tahoma"/>
          <w:b/>
          <w:caps/>
          <w:sz w:val="19"/>
          <w:szCs w:val="19"/>
        </w:rPr>
        <w:instrText xml:space="preserve">25.- </w:instrText>
      </w:r>
      <w:r w:rsidRPr="00D50955">
        <w:rPr>
          <w:rFonts w:ascii="Verdana" w:eastAsia="Arial Unicode MS" w:hAnsi="Verdana"/>
          <w:b/>
          <w:sz w:val="19"/>
          <w:szCs w:val="19"/>
        </w:rPr>
        <w:instrText>DOCUMENTACIÓN A PRESENTAR POR LA LICITADORA QUE HA PRESENTADO LA MEJOR OFERTA.</w:instrText>
      </w:r>
      <w:bookmarkEnd w:id="267"/>
      <w:r w:rsidRPr="00D50955">
        <w:instrText xml:space="preserve">" \f C \l "3" </w:instrText>
      </w:r>
      <w:r w:rsidRPr="00D50955">
        <w:rPr>
          <w:rFonts w:ascii="Verdana" w:eastAsia="Arial Unicode MS" w:hAnsi="Verdana"/>
          <w:b/>
          <w:sz w:val="19"/>
          <w:szCs w:val="19"/>
        </w:rPr>
        <w:fldChar w:fldCharType="end"/>
      </w:r>
    </w:p>
    <w:p w14:paraId="626E6272" w14:textId="77777777" w:rsidR="006A1565" w:rsidRPr="00D50955" w:rsidRDefault="006A1565" w:rsidP="006A1565">
      <w:pPr>
        <w:pStyle w:val="Prrafodelista"/>
        <w:tabs>
          <w:tab w:val="left" w:pos="0"/>
        </w:tabs>
        <w:spacing w:before="80" w:after="80"/>
        <w:ind w:left="198" w:right="-318"/>
        <w:jc w:val="both"/>
        <w:rPr>
          <w:rFonts w:ascii="Verdana" w:hAnsi="Verdana" w:cs="Tahoma"/>
          <w:sz w:val="19"/>
          <w:szCs w:val="19"/>
        </w:rPr>
      </w:pPr>
      <w:r w:rsidRPr="00D50955">
        <w:rPr>
          <w:rFonts w:ascii="Verdana" w:hAnsi="Verdana" w:cs="Tahoma"/>
          <w:caps/>
          <w:sz w:val="19"/>
          <w:szCs w:val="19"/>
        </w:rPr>
        <w:t>j</w:t>
      </w:r>
      <w:r w:rsidRPr="00D50955">
        <w:rPr>
          <w:rFonts w:ascii="Verdana" w:hAnsi="Verdana" w:cs="Tahoma"/>
          <w:sz w:val="19"/>
          <w:szCs w:val="19"/>
        </w:rPr>
        <w:t>unto con el resto de documentación indicada en la cláusula 21.1 de condiciones generales, se deben presentar, en su caso, los siguientes documentos:</w:t>
      </w:r>
    </w:p>
    <w:p w14:paraId="3FC3964A" w14:textId="1BF739BA" w:rsidR="006A1565" w:rsidRPr="00D50955" w:rsidRDefault="006A1565" w:rsidP="006A1565">
      <w:pPr>
        <w:pStyle w:val="Prrafodelista"/>
        <w:tabs>
          <w:tab w:val="left" w:pos="0"/>
          <w:tab w:val="left" w:pos="600"/>
          <w:tab w:val="left" w:pos="1000"/>
        </w:tabs>
        <w:spacing w:before="120" w:after="120"/>
        <w:ind w:left="993" w:right="-318" w:hanging="784"/>
        <w:jc w:val="both"/>
        <w:rPr>
          <w:rFonts w:ascii="Verdana" w:hAnsi="Verdana"/>
          <w:color w:val="0000FF"/>
          <w:sz w:val="19"/>
          <w:szCs w:val="19"/>
        </w:rPr>
      </w:pPr>
      <w:r w:rsidRPr="00D50955">
        <w:rPr>
          <w:rFonts w:ascii="Verdana" w:eastAsia="Arial Unicode MS" w:hAnsi="Verdana"/>
          <w:b/>
          <w:sz w:val="19"/>
          <w:szCs w:val="19"/>
        </w:rPr>
        <w:t xml:space="preserve">25.1.- Documentación al objeto de </w:t>
      </w:r>
      <w:r w:rsidRPr="00D50955">
        <w:rPr>
          <w:rFonts w:ascii="Verdana" w:eastAsia="Arial Unicode MS" w:hAnsi="Verdana"/>
          <w:b/>
          <w:sz w:val="19"/>
          <w:szCs w:val="19"/>
          <w:u w:val="single"/>
        </w:rPr>
        <w:t>acreditar</w:t>
      </w:r>
      <w:r w:rsidRPr="00D50955">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sidR="000B2BC4">
        <w:rPr>
          <w:rFonts w:ascii="Verdana" w:hAnsi="Verdana"/>
          <w:sz w:val="19"/>
          <w:szCs w:val="19"/>
        </w:rPr>
        <w:t xml:space="preserve"> </w:t>
      </w:r>
      <w:r w:rsidR="00C00CD3" w:rsidRPr="00386EDB">
        <w:rPr>
          <w:rFonts w:ascii="Verdana" w:hAnsi="Verdana"/>
          <w:color w:val="0000FF"/>
          <w:sz w:val="19"/>
          <w:szCs w:val="19"/>
        </w:rPr>
        <w:t>Es exigible Clasificación empresarial por lo que n</w:t>
      </w:r>
      <w:r w:rsidR="000B2BC4">
        <w:rPr>
          <w:rFonts w:ascii="Verdana" w:hAnsi="Verdana"/>
          <w:color w:val="0000FF"/>
          <w:sz w:val="19"/>
          <w:szCs w:val="19"/>
        </w:rPr>
        <w:t xml:space="preserve">o procede, </w:t>
      </w:r>
      <w:r w:rsidR="000B2BC4" w:rsidRPr="005713E5">
        <w:rPr>
          <w:rFonts w:ascii="Verdana" w:hAnsi="Verdana"/>
          <w:color w:val="0000FF"/>
          <w:sz w:val="19"/>
          <w:szCs w:val="19"/>
        </w:rPr>
        <w:t>salvo que el operador económico pertenezca a algún Estado miembro de la UE o de un Estado signatario de AEEE, en cuyo caso debe presentar la siguiente documentación:</w:t>
      </w:r>
    </w:p>
    <w:p w14:paraId="4D697DC8" w14:textId="77777777" w:rsidR="003F5520" w:rsidRDefault="006A1565" w:rsidP="004303B6">
      <w:pPr>
        <w:pStyle w:val="Prrafodelista"/>
        <w:numPr>
          <w:ilvl w:val="0"/>
          <w:numId w:val="137"/>
        </w:numPr>
        <w:tabs>
          <w:tab w:val="left" w:pos="0"/>
          <w:tab w:val="left" w:pos="1276"/>
          <w:tab w:val="left" w:pos="1418"/>
        </w:tabs>
        <w:ind w:left="1327" w:right="305" w:hanging="284"/>
        <w:jc w:val="both"/>
        <w:rPr>
          <w:rFonts w:ascii="Verdana" w:hAnsi="Verdana" w:cs="Tahoma"/>
          <w:sz w:val="19"/>
          <w:szCs w:val="19"/>
        </w:rPr>
      </w:pPr>
      <w:r w:rsidRPr="003F5520">
        <w:rPr>
          <w:rFonts w:ascii="Verdana" w:hAnsi="Verdana" w:cs="Tahoma"/>
          <w:b/>
          <w:sz w:val="19"/>
          <w:szCs w:val="19"/>
        </w:rPr>
        <w:t>Económica y financiera:</w:t>
      </w:r>
      <w:r w:rsidRPr="003F5520">
        <w:rPr>
          <w:rFonts w:ascii="Verdana" w:hAnsi="Verdana"/>
          <w:b/>
          <w:sz w:val="19"/>
          <w:szCs w:val="19"/>
        </w:rPr>
        <w:t xml:space="preserve"> </w:t>
      </w:r>
      <w:r w:rsidR="003F5520" w:rsidRPr="00522F22">
        <w:rPr>
          <w:rFonts w:ascii="Verdana" w:hAnsi="Verdana" w:cs="Tahoma"/>
          <w:sz w:val="19"/>
          <w:szCs w:val="19"/>
        </w:rPr>
        <w:t xml:space="preserve">El </w:t>
      </w:r>
      <w:r w:rsidR="003F5520" w:rsidRPr="003F5520">
        <w:rPr>
          <w:rFonts w:ascii="Verdana" w:hAnsi="Verdana" w:cs="Tahoma"/>
          <w:sz w:val="19"/>
          <w:szCs w:val="19"/>
        </w:rPr>
        <w:t xml:space="preserve">volumen anual de negocios del licitador se </w:t>
      </w:r>
      <w:proofErr w:type="gramStart"/>
      <w:r w:rsidR="003F5520" w:rsidRPr="003F5520">
        <w:rPr>
          <w:rFonts w:ascii="Verdana" w:hAnsi="Verdana" w:cs="Tahoma"/>
          <w:sz w:val="19"/>
          <w:szCs w:val="19"/>
        </w:rPr>
        <w:t>acreditara</w:t>
      </w:r>
      <w:proofErr w:type="gramEnd"/>
      <w:r w:rsidR="003F5520" w:rsidRPr="003F5520">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630B46E2" w14:textId="77777777" w:rsidR="003F5520" w:rsidRDefault="003F5520" w:rsidP="00E2666D">
      <w:pPr>
        <w:pStyle w:val="Prrafodelista"/>
        <w:tabs>
          <w:tab w:val="left" w:pos="0"/>
          <w:tab w:val="left" w:pos="1276"/>
          <w:tab w:val="left" w:pos="1418"/>
        </w:tabs>
        <w:ind w:left="1327" w:right="305"/>
        <w:jc w:val="both"/>
        <w:rPr>
          <w:rFonts w:ascii="Verdana" w:hAnsi="Verdana" w:cs="Tahoma"/>
          <w:sz w:val="19"/>
          <w:szCs w:val="19"/>
        </w:rPr>
      </w:pPr>
    </w:p>
    <w:p w14:paraId="42AB3527" w14:textId="766E44F9" w:rsidR="003F5520" w:rsidRDefault="003F5520" w:rsidP="00E2666D">
      <w:pPr>
        <w:pStyle w:val="Prrafodelista"/>
        <w:tabs>
          <w:tab w:val="left" w:pos="0"/>
          <w:tab w:val="left" w:pos="1276"/>
          <w:tab w:val="left" w:pos="1418"/>
        </w:tabs>
        <w:ind w:left="1327" w:right="305"/>
        <w:jc w:val="both"/>
        <w:rPr>
          <w:rFonts w:ascii="Verdana" w:hAnsi="Verdana" w:cs="Tahoma"/>
          <w:sz w:val="19"/>
          <w:szCs w:val="19"/>
        </w:rPr>
      </w:pPr>
      <w:r w:rsidRPr="003F5520">
        <w:rPr>
          <w:rFonts w:ascii="Verdana" w:hAnsi="Verdana" w:cs="Tahoma"/>
          <w:sz w:val="19"/>
          <w:szCs w:val="19"/>
        </w:rPr>
        <w:t xml:space="preserve">Los </w:t>
      </w:r>
      <w:r w:rsidRPr="003F5520">
        <w:rPr>
          <w:rFonts w:ascii="Verdana" w:hAnsi="Verdana" w:cs="Tahoma"/>
          <w:b/>
          <w:sz w:val="19"/>
          <w:szCs w:val="19"/>
        </w:rPr>
        <w:t xml:space="preserve">empresarios individuales no inscritos en el Registro Mercantil </w:t>
      </w:r>
      <w:r w:rsidRPr="003F5520">
        <w:rPr>
          <w:rFonts w:ascii="Verdana" w:hAnsi="Verdana" w:cs="Tahoma"/>
          <w:sz w:val="19"/>
          <w:szCs w:val="19"/>
        </w:rPr>
        <w:t>acreditaran su volumen anual de negocios mediante sus libros de inventarios y cuentas anuales legalizados por el Registro Mercanti</w:t>
      </w:r>
      <w:r w:rsidR="00C00CD3">
        <w:rPr>
          <w:rFonts w:ascii="Verdana" w:hAnsi="Verdana" w:cs="Tahoma"/>
          <w:sz w:val="19"/>
          <w:szCs w:val="19"/>
        </w:rPr>
        <w:t>l.</w:t>
      </w:r>
    </w:p>
    <w:p w14:paraId="3D22E5F8" w14:textId="77777777" w:rsidR="003F5520" w:rsidRDefault="003F5520" w:rsidP="00E2666D">
      <w:pPr>
        <w:pStyle w:val="Prrafodelista"/>
        <w:tabs>
          <w:tab w:val="left" w:pos="0"/>
          <w:tab w:val="left" w:pos="1276"/>
          <w:tab w:val="left" w:pos="1418"/>
        </w:tabs>
        <w:ind w:left="1327" w:right="305"/>
        <w:jc w:val="both"/>
        <w:rPr>
          <w:rFonts w:ascii="Verdana" w:hAnsi="Verdana" w:cs="Tahoma"/>
          <w:sz w:val="19"/>
          <w:szCs w:val="19"/>
        </w:rPr>
      </w:pPr>
    </w:p>
    <w:p w14:paraId="7EDD3BE6" w14:textId="77777777" w:rsidR="006A1565" w:rsidRPr="003F5520" w:rsidRDefault="006A1565" w:rsidP="004303B6">
      <w:pPr>
        <w:pStyle w:val="Prrafodelista"/>
        <w:numPr>
          <w:ilvl w:val="0"/>
          <w:numId w:val="140"/>
        </w:numPr>
        <w:tabs>
          <w:tab w:val="left" w:pos="0"/>
          <w:tab w:val="left" w:pos="1276"/>
          <w:tab w:val="left" w:pos="1418"/>
        </w:tabs>
        <w:ind w:right="305"/>
        <w:jc w:val="both"/>
        <w:rPr>
          <w:rFonts w:ascii="Verdana" w:hAnsi="Verdana" w:cs="Tahoma"/>
          <w:sz w:val="19"/>
          <w:szCs w:val="19"/>
        </w:rPr>
      </w:pPr>
      <w:r w:rsidRPr="003F5520">
        <w:rPr>
          <w:rFonts w:ascii="Verdana" w:hAnsi="Verdana" w:cs="Tahoma"/>
          <w:b/>
          <w:sz w:val="19"/>
          <w:szCs w:val="19"/>
        </w:rPr>
        <w:t xml:space="preserve">Técnica o profesional: </w:t>
      </w:r>
      <w:r w:rsidRPr="003F5520">
        <w:rPr>
          <w:rFonts w:ascii="Verdana" w:hAnsi="Verdana"/>
          <w:sz w:val="19"/>
          <w:szCs w:val="19"/>
          <w:lang w:val="es-ES_tradnl"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084FDA79" w14:textId="77777777" w:rsidR="000E4344" w:rsidRPr="008D7689" w:rsidRDefault="000E4344" w:rsidP="00E2666D">
      <w:pPr>
        <w:tabs>
          <w:tab w:val="left" w:pos="0"/>
          <w:tab w:val="left" w:pos="1276"/>
          <w:tab w:val="left" w:pos="1418"/>
        </w:tabs>
        <w:ind w:right="305"/>
        <w:rPr>
          <w:rFonts w:ascii="Verdana" w:hAnsi="Verdana" w:cs="Tahoma"/>
          <w:b/>
          <w:sz w:val="19"/>
          <w:szCs w:val="19"/>
        </w:rPr>
      </w:pPr>
    </w:p>
    <w:p w14:paraId="7A7D076E" w14:textId="77777777" w:rsidR="000E4344" w:rsidRPr="00D50955" w:rsidRDefault="000E4344" w:rsidP="00E2666D">
      <w:pPr>
        <w:pStyle w:val="Prrafodelista"/>
        <w:tabs>
          <w:tab w:val="left" w:pos="0"/>
          <w:tab w:val="left" w:pos="1276"/>
          <w:tab w:val="left" w:pos="1418"/>
        </w:tabs>
        <w:ind w:left="1702" w:right="305"/>
        <w:rPr>
          <w:rFonts w:ascii="Verdana" w:hAnsi="Verdana" w:cs="Tahoma"/>
          <w:b/>
          <w:sz w:val="19"/>
          <w:szCs w:val="19"/>
        </w:rPr>
      </w:pPr>
    </w:p>
    <w:p w14:paraId="2992FEFF" w14:textId="77777777" w:rsidR="006A1565" w:rsidRDefault="006A1565" w:rsidP="00E2666D">
      <w:pPr>
        <w:pBdr>
          <w:bottom w:val="single" w:sz="4" w:space="1" w:color="auto"/>
        </w:pBdr>
        <w:autoSpaceDE w:val="0"/>
        <w:autoSpaceDN w:val="0"/>
        <w:adjustRightInd w:val="0"/>
        <w:ind w:left="284"/>
        <w:rPr>
          <w:rFonts w:ascii="Verdana" w:eastAsia="Arial Unicode MS" w:hAnsi="Verdana"/>
          <w:b/>
          <w:bCs/>
          <w:sz w:val="19"/>
          <w:szCs w:val="19"/>
        </w:rPr>
      </w:pPr>
      <w:r w:rsidRPr="20FF7A81">
        <w:rPr>
          <w:rFonts w:ascii="Verdana" w:eastAsia="Arial Unicode MS" w:hAnsi="Verdana"/>
          <w:b/>
          <w:bCs/>
          <w:sz w:val="19"/>
          <w:szCs w:val="19"/>
        </w:rPr>
        <w:t xml:space="preserve">25.2.- Documentación a efectos de acreditar la disponibilidad de los medios materiales y humanos a los que se refiere la cláusula 21.6 de cláusulas específicas del contrato: </w:t>
      </w:r>
    </w:p>
    <w:p w14:paraId="074D562E" w14:textId="77777777" w:rsidR="00E326F9" w:rsidRDefault="00E326F9" w:rsidP="00E326F9">
      <w:pPr>
        <w:pBdr>
          <w:bottom w:val="single" w:sz="4" w:space="1" w:color="auto"/>
        </w:pBdr>
        <w:autoSpaceDE w:val="0"/>
        <w:autoSpaceDN w:val="0"/>
        <w:adjustRightInd w:val="0"/>
        <w:ind w:left="284"/>
        <w:jc w:val="both"/>
        <w:rPr>
          <w:rFonts w:ascii="Verdana" w:eastAsia="Arial Unicode MS" w:hAnsi="Verdana"/>
          <w:b/>
          <w:bCs/>
          <w:sz w:val="19"/>
          <w:szCs w:val="19"/>
        </w:rPr>
      </w:pPr>
    </w:p>
    <w:p w14:paraId="3CEFD883" w14:textId="77777777" w:rsidR="006A1565" w:rsidRPr="00D50955" w:rsidRDefault="006A1565" w:rsidP="006A1565">
      <w:pPr>
        <w:pStyle w:val="Prrafodelista"/>
        <w:tabs>
          <w:tab w:val="left" w:pos="0"/>
          <w:tab w:val="left" w:pos="600"/>
          <w:tab w:val="left" w:pos="1000"/>
        </w:tabs>
        <w:spacing w:before="120" w:after="120"/>
        <w:ind w:left="993" w:right="-318" w:hanging="784"/>
        <w:jc w:val="both"/>
        <w:rPr>
          <w:rFonts w:ascii="Verdana" w:hAnsi="Verdana" w:cs="Tahoma"/>
          <w:b/>
          <w:caps/>
          <w:sz w:val="19"/>
          <w:szCs w:val="19"/>
        </w:rPr>
      </w:pPr>
      <w:r w:rsidRPr="00D50955">
        <w:rPr>
          <w:rFonts w:ascii="Verdana" w:hAnsi="Verdana" w:cs="Tahoma"/>
          <w:b/>
          <w:caps/>
          <w:sz w:val="19"/>
          <w:szCs w:val="19"/>
        </w:rPr>
        <w:t>26.- Cláusulas adicionales relativas AL PROCEDIMIENTO:</w:t>
      </w:r>
      <w:r w:rsidRPr="00D50955">
        <w:rPr>
          <w:rFonts w:ascii="Verdana" w:hAnsi="Verdana" w:cs="Tahoma"/>
          <w:b/>
          <w:caps/>
          <w:sz w:val="19"/>
          <w:szCs w:val="19"/>
        </w:rPr>
        <w:fldChar w:fldCharType="begin"/>
      </w:r>
      <w:r w:rsidRPr="00D50955">
        <w:instrText xml:space="preserve"> TC "</w:instrText>
      </w:r>
      <w:bookmarkStart w:id="268" w:name="_Toc509918460"/>
      <w:r w:rsidRPr="00D50955">
        <w:rPr>
          <w:rFonts w:ascii="Verdana" w:hAnsi="Verdana" w:cs="Tahoma"/>
          <w:b/>
          <w:caps/>
          <w:sz w:val="19"/>
          <w:szCs w:val="19"/>
        </w:rPr>
        <w:instrText>26.- Cláusulas adicionales relativas AL PROCEDIMIENTO:</w:instrText>
      </w:r>
      <w:bookmarkEnd w:id="268"/>
      <w:r w:rsidRPr="00D50955">
        <w:instrText xml:space="preserve">" \f C \l "3" </w:instrText>
      </w:r>
      <w:r w:rsidRPr="00D50955">
        <w:rPr>
          <w:rFonts w:ascii="Verdana" w:hAnsi="Verdana" w:cs="Tahoma"/>
          <w:b/>
          <w:caps/>
          <w:sz w:val="19"/>
          <w:szCs w:val="19"/>
        </w:rPr>
        <w:fldChar w:fldCharType="end"/>
      </w:r>
      <w:r w:rsidRPr="00D50955">
        <w:rPr>
          <w:rFonts w:ascii="Verdana" w:hAnsi="Verdana" w:cs="Tahoma"/>
          <w:b/>
          <w:caps/>
          <w:sz w:val="19"/>
          <w:szCs w:val="19"/>
        </w:rPr>
        <w:t xml:space="preserve"> </w:t>
      </w:r>
    </w:p>
    <w:p w14:paraId="5851DD19" w14:textId="77777777" w:rsidR="006A1565" w:rsidRPr="00D50955" w:rsidRDefault="006A1565" w:rsidP="006A1565">
      <w:pPr>
        <w:tabs>
          <w:tab w:val="left" w:pos="700"/>
          <w:tab w:val="left" w:pos="851"/>
        </w:tabs>
        <w:spacing w:before="120" w:after="60"/>
        <w:ind w:left="708" w:right="-318" w:hanging="499"/>
        <w:jc w:val="both"/>
        <w:rPr>
          <w:rFonts w:ascii="Verdana" w:hAnsi="Verdana"/>
          <w:color w:val="0000FF"/>
          <w:sz w:val="19"/>
          <w:szCs w:val="19"/>
        </w:rPr>
      </w:pPr>
      <w:r w:rsidRPr="00D50955">
        <w:rPr>
          <w:rFonts w:ascii="Verdana" w:hAnsi="Verdana"/>
          <w:b/>
          <w:sz w:val="19"/>
          <w:szCs w:val="19"/>
        </w:rPr>
        <w:t>26.1.-Información adicional sobre los pliegos y documentación complementaria:</w:t>
      </w:r>
      <w:r w:rsidRPr="00D50955">
        <w:rPr>
          <w:rFonts w:ascii="Verdana" w:hAnsi="Verdana"/>
          <w:b/>
          <w:color w:val="0000FF"/>
          <w:sz w:val="19"/>
          <w:szCs w:val="19"/>
        </w:rPr>
        <w:t xml:space="preserve"> </w:t>
      </w:r>
    </w:p>
    <w:p w14:paraId="579BFB2C" w14:textId="77777777" w:rsidR="006A1565" w:rsidRPr="00D50955" w:rsidRDefault="006A1565" w:rsidP="006A1565">
      <w:pPr>
        <w:tabs>
          <w:tab w:val="left" w:pos="-1560"/>
          <w:tab w:val="left" w:pos="851"/>
        </w:tabs>
        <w:spacing w:before="120" w:after="60"/>
        <w:ind w:left="1519" w:right="-318" w:hanging="992"/>
        <w:jc w:val="both"/>
        <w:rPr>
          <w:rFonts w:ascii="Verdana" w:hAnsi="Verdana"/>
          <w:color w:val="0000FF"/>
          <w:sz w:val="19"/>
          <w:szCs w:val="19"/>
        </w:rPr>
      </w:pPr>
      <w:r w:rsidRPr="00D50955">
        <w:rPr>
          <w:rFonts w:ascii="Verdana" w:hAnsi="Verdana"/>
          <w:b/>
          <w:sz w:val="19"/>
          <w:szCs w:val="19"/>
        </w:rPr>
        <w:t>26.1.1.- Fecha límite para su solicitud:</w:t>
      </w:r>
      <w:r w:rsidRPr="00D50955">
        <w:rPr>
          <w:rFonts w:ascii="Verdana" w:hAnsi="Verdana"/>
          <w:b/>
          <w:color w:val="FF0000"/>
          <w:sz w:val="19"/>
          <w:szCs w:val="19"/>
        </w:rPr>
        <w:t xml:space="preserve"> </w:t>
      </w:r>
      <w:r>
        <w:rPr>
          <w:rFonts w:ascii="Verdana" w:hAnsi="Verdana"/>
          <w:color w:val="0000FF"/>
          <w:sz w:val="19"/>
          <w:szCs w:val="19"/>
        </w:rPr>
        <w:t>12</w:t>
      </w:r>
      <w:r w:rsidRPr="00D50955">
        <w:rPr>
          <w:rFonts w:ascii="Verdana" w:hAnsi="Verdana"/>
          <w:color w:val="0000FF"/>
          <w:sz w:val="19"/>
          <w:szCs w:val="19"/>
        </w:rPr>
        <w:t xml:space="preserve"> días antes de cerrar el plazo de presentación de ofertas.</w:t>
      </w:r>
    </w:p>
    <w:p w14:paraId="15FFA0D4" w14:textId="77777777" w:rsidR="006A1565" w:rsidRPr="00D50955" w:rsidRDefault="006A1565" w:rsidP="006A1565">
      <w:pPr>
        <w:spacing w:before="60" w:after="80"/>
        <w:ind w:left="1519" w:right="-318" w:hanging="992"/>
        <w:jc w:val="both"/>
        <w:rPr>
          <w:rFonts w:ascii="Verdana" w:hAnsi="Verdana"/>
          <w:color w:val="0000FF"/>
          <w:sz w:val="19"/>
          <w:szCs w:val="19"/>
        </w:rPr>
      </w:pPr>
      <w:r w:rsidRPr="00D50955">
        <w:rPr>
          <w:rFonts w:ascii="Verdana" w:hAnsi="Verdana"/>
          <w:b/>
          <w:sz w:val="19"/>
          <w:szCs w:val="19"/>
        </w:rPr>
        <w:t>26.1.2.- Fecha límite para su obtención:</w:t>
      </w:r>
      <w:r w:rsidRPr="00D50955">
        <w:rPr>
          <w:rFonts w:ascii="Verdana" w:hAnsi="Verdana"/>
          <w:color w:val="0000FF"/>
          <w:sz w:val="19"/>
          <w:szCs w:val="19"/>
        </w:rPr>
        <w:t xml:space="preserve"> 6 días hábiles</w:t>
      </w:r>
    </w:p>
    <w:p w14:paraId="0AC99054" w14:textId="77777777" w:rsidR="006A1565" w:rsidRPr="00D50955" w:rsidRDefault="006A1565" w:rsidP="006A1565">
      <w:pPr>
        <w:pStyle w:val="Prrafodelista"/>
        <w:tabs>
          <w:tab w:val="left" w:pos="0"/>
        </w:tabs>
        <w:spacing w:before="60" w:after="80"/>
        <w:ind w:left="1501" w:right="-318" w:hanging="975"/>
        <w:jc w:val="both"/>
        <w:rPr>
          <w:rFonts w:ascii="Verdana" w:hAnsi="Verdana" w:cs="Tahoma"/>
          <w:color w:val="0000FF"/>
          <w:sz w:val="19"/>
          <w:szCs w:val="19"/>
        </w:rPr>
      </w:pPr>
      <w:r w:rsidRPr="00D50955">
        <w:rPr>
          <w:rFonts w:ascii="Verdana" w:hAnsi="Verdana"/>
          <w:b/>
          <w:sz w:val="19"/>
          <w:szCs w:val="19"/>
        </w:rPr>
        <w:t xml:space="preserve">26.1.3.- Carácter vinculante de las aclaraciones sobre los pliegos o resto de documentación: </w:t>
      </w:r>
      <w:r w:rsidRPr="00D50955">
        <w:rPr>
          <w:rFonts w:ascii="Verdana" w:hAnsi="Verdana" w:cs="Tahoma"/>
          <w:color w:val="0000FF"/>
          <w:sz w:val="19"/>
          <w:szCs w:val="19"/>
        </w:rPr>
        <w:t>Si</w:t>
      </w:r>
    </w:p>
    <w:p w14:paraId="71B2998A" w14:textId="77777777" w:rsidR="006A1565" w:rsidRPr="00D50955" w:rsidRDefault="006A1565" w:rsidP="006A1565">
      <w:pPr>
        <w:spacing w:before="120" w:after="120"/>
        <w:ind w:left="901" w:right="-318" w:hanging="691"/>
        <w:jc w:val="both"/>
        <w:rPr>
          <w:rFonts w:ascii="Verdana" w:hAnsi="Verdana"/>
          <w:b/>
          <w:sz w:val="19"/>
          <w:szCs w:val="19"/>
        </w:rPr>
      </w:pPr>
      <w:r w:rsidRPr="00D50955">
        <w:rPr>
          <w:rFonts w:ascii="Verdana" w:hAnsi="Verdana"/>
          <w:b/>
          <w:sz w:val="19"/>
          <w:szCs w:val="19"/>
        </w:rPr>
        <w:t xml:space="preserve">26.2.- Se prevé una forma específica de compensación para los casos de renuncia a la celebración del contrato y de desistimiento del procedimiento por la administración: </w:t>
      </w:r>
      <w:r w:rsidRPr="00D50955">
        <w:rPr>
          <w:rFonts w:ascii="Verdana" w:hAnsi="Verdana" w:cs="Tahoma"/>
          <w:color w:val="0000FF"/>
          <w:sz w:val="19"/>
          <w:szCs w:val="19"/>
        </w:rPr>
        <w:t>No</w:t>
      </w:r>
    </w:p>
    <w:p w14:paraId="6BB937B8" w14:textId="77777777" w:rsidR="006A1565" w:rsidRPr="00D50955" w:rsidRDefault="006A1565" w:rsidP="006A1565">
      <w:pPr>
        <w:spacing w:before="120" w:after="120"/>
        <w:ind w:left="901" w:right="-318" w:hanging="691"/>
        <w:jc w:val="both"/>
        <w:rPr>
          <w:rFonts w:ascii="Verdana" w:hAnsi="Verdana" w:cs="Tahoma"/>
          <w:color w:val="0000FF"/>
          <w:sz w:val="19"/>
          <w:szCs w:val="19"/>
        </w:rPr>
      </w:pPr>
      <w:r w:rsidRPr="00D50955">
        <w:rPr>
          <w:rFonts w:ascii="Verdana" w:hAnsi="Verdana"/>
          <w:b/>
          <w:sz w:val="19"/>
          <w:szCs w:val="19"/>
        </w:rPr>
        <w:t xml:space="preserve">26.3.- Plazo máximo para adjudicar el contrato distinto al establecido en el art. 158.2 LCSP: </w:t>
      </w:r>
      <w:r w:rsidRPr="00D50955">
        <w:rPr>
          <w:rFonts w:ascii="Verdana" w:hAnsi="Verdana"/>
          <w:color w:val="0000FF"/>
          <w:sz w:val="19"/>
          <w:szCs w:val="19"/>
        </w:rPr>
        <w:t>No procede</w:t>
      </w:r>
    </w:p>
    <w:p w14:paraId="3B9B7FF6" w14:textId="77777777" w:rsidR="006A1565" w:rsidRDefault="006A1565" w:rsidP="006A1565">
      <w:pPr>
        <w:spacing w:before="120" w:after="120"/>
        <w:ind w:left="901" w:right="-318" w:hanging="691"/>
        <w:jc w:val="both"/>
        <w:rPr>
          <w:rFonts w:ascii="Verdana" w:hAnsi="Verdana"/>
          <w:color w:val="0000FF"/>
          <w:sz w:val="19"/>
          <w:szCs w:val="19"/>
        </w:rPr>
      </w:pPr>
      <w:r w:rsidRPr="00D50955">
        <w:rPr>
          <w:rFonts w:ascii="Verdana" w:hAnsi="Verdana"/>
          <w:b/>
          <w:sz w:val="19"/>
          <w:szCs w:val="19"/>
        </w:rPr>
        <w:t xml:space="preserve">26.4.- </w:t>
      </w:r>
      <w:r w:rsidRPr="00D50955">
        <w:rPr>
          <w:rFonts w:ascii="Verdana" w:eastAsia="Arial Unicode MS" w:hAnsi="Verdana" w:cs="Tahoma"/>
          <w:b/>
          <w:sz w:val="19"/>
          <w:szCs w:val="19"/>
        </w:rPr>
        <w:t xml:space="preserve">Documentación adicional a la indicada en la cláusula 23.1 de condiciones generales (PCAP) a presentar con carácter previo a la formalización: </w:t>
      </w:r>
      <w:r w:rsidRPr="00D50955">
        <w:rPr>
          <w:rFonts w:ascii="Verdana" w:hAnsi="Verdana"/>
          <w:color w:val="0000FF"/>
          <w:sz w:val="19"/>
          <w:szCs w:val="19"/>
        </w:rPr>
        <w:t>No</w:t>
      </w:r>
    </w:p>
    <w:p w14:paraId="40AD7D2F" w14:textId="10DAD8EE" w:rsidR="00377B54" w:rsidRDefault="006A1565" w:rsidP="00F203EF">
      <w:pPr>
        <w:spacing w:before="120" w:after="120"/>
        <w:ind w:left="901" w:right="-318" w:hanging="691"/>
        <w:jc w:val="both"/>
        <w:rPr>
          <w:rFonts w:ascii="Verdana" w:hAnsi="Verdana"/>
          <w:color w:val="0000FF"/>
          <w:sz w:val="19"/>
          <w:szCs w:val="19"/>
        </w:rPr>
      </w:pPr>
      <w:r w:rsidRPr="00D50955">
        <w:rPr>
          <w:rFonts w:ascii="Verdana" w:hAnsi="Verdana"/>
          <w:b/>
          <w:sz w:val="19"/>
          <w:szCs w:val="19"/>
        </w:rPr>
        <w:lastRenderedPageBreak/>
        <w:t>26.</w:t>
      </w:r>
      <w:r w:rsidRPr="00D50955">
        <w:rPr>
          <w:rFonts w:ascii="Verdana" w:hAnsi="Verdana" w:cs="Tahoma"/>
          <w:b/>
          <w:sz w:val="19"/>
          <w:szCs w:val="19"/>
        </w:rPr>
        <w:t xml:space="preserve">5.- Documentación a presentar tras la formalización del contrato: </w:t>
      </w:r>
      <w:r w:rsidR="00F203EF" w:rsidRPr="00F203EF">
        <w:rPr>
          <w:rFonts w:ascii="Verdana" w:hAnsi="Verdana"/>
          <w:color w:val="0000FF"/>
          <w:sz w:val="19"/>
          <w:szCs w:val="19"/>
        </w:rPr>
        <w:t>Los Anexos correspondientes</w:t>
      </w:r>
    </w:p>
    <w:p w14:paraId="733A4FA4" w14:textId="77777777" w:rsidR="00C51F7D" w:rsidRDefault="00C51F7D" w:rsidP="00F203EF">
      <w:pPr>
        <w:spacing w:before="120" w:after="120"/>
        <w:ind w:left="901" w:right="-318" w:hanging="691"/>
        <w:jc w:val="both"/>
        <w:rPr>
          <w:rFonts w:ascii="Verdana" w:hAnsi="Verdana"/>
          <w:color w:val="0000FF"/>
          <w:sz w:val="19"/>
          <w:szCs w:val="19"/>
        </w:rPr>
      </w:pPr>
    </w:p>
    <w:p w14:paraId="0F8E8996" w14:textId="77777777" w:rsidR="00C51F7D" w:rsidRDefault="00C51F7D" w:rsidP="00F203EF">
      <w:pPr>
        <w:spacing w:before="120" w:after="120"/>
        <w:ind w:left="901" w:right="-318" w:hanging="691"/>
        <w:jc w:val="both"/>
        <w:rPr>
          <w:rFonts w:ascii="Verdana" w:hAnsi="Verdana"/>
          <w:color w:val="0000FF"/>
          <w:sz w:val="19"/>
          <w:szCs w:val="19"/>
        </w:rPr>
      </w:pPr>
    </w:p>
    <w:p w14:paraId="7F4C4783" w14:textId="32696DC5" w:rsidR="00C548B6" w:rsidRPr="00156536" w:rsidRDefault="00C548B6" w:rsidP="0007565D">
      <w:pPr>
        <w:pStyle w:val="Ttulo2"/>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5958934"/>
      <w:bookmarkStart w:id="281" w:name="_Toc34132898"/>
      <w:bookmarkStart w:id="282" w:name="_Toc198111963"/>
      <w:bookmarkEnd w:id="259"/>
      <w:r w:rsidRPr="00156536">
        <w:t>III.- OTRAS ESPECIFICACIONES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C6062E7" w14:textId="77777777" w:rsidR="00C548B6" w:rsidRDefault="00C548B6" w:rsidP="0037686A">
      <w:pPr>
        <w:pStyle w:val="Ttulo3"/>
      </w:pPr>
      <w:bookmarkStart w:id="283" w:name="_Toc528671265"/>
      <w:bookmarkStart w:id="284" w:name="_Toc5958935"/>
      <w:bookmarkStart w:id="285" w:name="_Toc34132899"/>
      <w:bookmarkStart w:id="286" w:name="_Toc530728045"/>
      <w:bookmarkStart w:id="287" w:name="_Toc198111964"/>
      <w:bookmarkStart w:id="288" w:name="_Toc528657930"/>
      <w:bookmarkStart w:id="289" w:name="_Toc528658749"/>
      <w:bookmarkStart w:id="290" w:name="_Toc528660376"/>
      <w:bookmarkStart w:id="291" w:name="_Toc528664226"/>
      <w:bookmarkStart w:id="292" w:name="_Toc528665917"/>
      <w:bookmarkStart w:id="293" w:name="_Toc528666542"/>
      <w:r>
        <w:t xml:space="preserve">27.- </w:t>
      </w:r>
      <w:r w:rsidRPr="0090126C">
        <w:t>CESIÓN DEL CONTRATO</w:t>
      </w:r>
      <w:bookmarkEnd w:id="283"/>
      <w:bookmarkEnd w:id="284"/>
      <w:bookmarkEnd w:id="285"/>
      <w:bookmarkEnd w:id="286"/>
      <w:bookmarkEnd w:id="287"/>
    </w:p>
    <w:p w14:paraId="08BF0A91" w14:textId="0E0F5BEA"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sidR="00BA569E">
        <w:rPr>
          <w:rFonts w:ascii="Verdana" w:hAnsi="Verdana" w:cs="Tahoma"/>
          <w:color w:val="0000FF"/>
          <w:sz w:val="19"/>
          <w:szCs w:val="19"/>
        </w:rPr>
        <w:t xml:space="preserve">Se permite la cesión en dichos supuestos. </w:t>
      </w:r>
    </w:p>
    <w:p w14:paraId="24051D91" w14:textId="6381CF4D" w:rsidR="00C548B6" w:rsidRPr="000239F5" w:rsidRDefault="00C548B6" w:rsidP="005D0F02">
      <w:pPr>
        <w:pStyle w:val="Ttulo3"/>
        <w:spacing w:after="120"/>
      </w:pPr>
      <w:bookmarkStart w:id="294" w:name="_Toc33530754"/>
      <w:bookmarkStart w:id="295" w:name="_Toc198111965"/>
      <w:bookmarkEnd w:id="288"/>
      <w:bookmarkEnd w:id="289"/>
      <w:bookmarkEnd w:id="290"/>
      <w:bookmarkEnd w:id="291"/>
      <w:bookmarkEnd w:id="292"/>
      <w:bookmarkEnd w:id="293"/>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94"/>
      <w:bookmarkEnd w:id="29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EEB5583"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34C02B0"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61010EC"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16618A8" w14:textId="77777777" w:rsidR="00C548B6" w:rsidRPr="000239F5" w:rsidRDefault="00C548B6" w:rsidP="00A12B05">
            <w:pPr>
              <w:jc w:val="center"/>
              <w:rPr>
                <w:rFonts w:ascii="Verdana" w:hAnsi="Verdana" w:cs="Tahoma"/>
                <w:b/>
                <w:bCs/>
                <w:sz w:val="16"/>
                <w:szCs w:val="16"/>
              </w:rPr>
            </w:pPr>
            <w:r w:rsidRPr="00944B78">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4CCC696"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CA1D45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53C6784"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5C2692"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F406CEE"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59FC1A6"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CD4D950"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EDA76E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75CC8D5"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2D914D1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A46A67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36E32C0"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59DB6B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E77181E"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9E5132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41BF031"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49644EEE" w14:textId="77777777" w:rsidTr="00A12B05">
        <w:trPr>
          <w:trHeight w:val="226"/>
        </w:trPr>
        <w:tc>
          <w:tcPr>
            <w:tcW w:w="1788" w:type="dxa"/>
            <w:tcBorders>
              <w:left w:val="single" w:sz="12" w:space="0" w:color="auto"/>
              <w:right w:val="single" w:sz="12" w:space="0" w:color="auto"/>
            </w:tcBorders>
            <w:vAlign w:val="center"/>
          </w:tcPr>
          <w:p w14:paraId="3E10FD8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CDAC397"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F8E3D63"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ED5EE61"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027034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3B4FD48"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16561C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B3B96C0" w14:textId="77777777" w:rsidTr="00A12B05">
        <w:trPr>
          <w:trHeight w:val="226"/>
        </w:trPr>
        <w:tc>
          <w:tcPr>
            <w:tcW w:w="1788" w:type="dxa"/>
            <w:tcBorders>
              <w:left w:val="single" w:sz="12" w:space="0" w:color="auto"/>
              <w:right w:val="single" w:sz="12" w:space="0" w:color="auto"/>
            </w:tcBorders>
            <w:vAlign w:val="center"/>
          </w:tcPr>
          <w:p w14:paraId="2834D92E"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E7C6F96"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56D197F8"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1BFF41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C02E40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5F2AEB2"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A24A78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CDE528D" w14:textId="77777777" w:rsidTr="00A12B05">
        <w:trPr>
          <w:trHeight w:val="210"/>
        </w:trPr>
        <w:tc>
          <w:tcPr>
            <w:tcW w:w="1788" w:type="dxa"/>
            <w:tcBorders>
              <w:left w:val="single" w:sz="12" w:space="0" w:color="auto"/>
              <w:right w:val="single" w:sz="12" w:space="0" w:color="auto"/>
            </w:tcBorders>
            <w:vAlign w:val="center"/>
          </w:tcPr>
          <w:p w14:paraId="0812F9C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5B04F958"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8DE8BB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CA206A1"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EE51599"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57A5085"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06FD229"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81ABA2D" w14:textId="77777777" w:rsidTr="00A12B05">
        <w:trPr>
          <w:trHeight w:val="226"/>
        </w:trPr>
        <w:tc>
          <w:tcPr>
            <w:tcW w:w="1788" w:type="dxa"/>
            <w:tcBorders>
              <w:left w:val="single" w:sz="12" w:space="0" w:color="auto"/>
              <w:right w:val="single" w:sz="12" w:space="0" w:color="auto"/>
            </w:tcBorders>
            <w:vAlign w:val="center"/>
          </w:tcPr>
          <w:p w14:paraId="3811B50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A5AA42A"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25891D6"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ADF898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B97CC"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DEB36D7"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3A3A5C1"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645248F"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4651AC0"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5C01FBF"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68EE715"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134404D9"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37AA1BE"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029BD69C" w14:textId="6463FB52" w:rsidR="00C548B6" w:rsidRPr="000239F5" w:rsidRDefault="003658CE" w:rsidP="00A12B05">
            <w:pPr>
              <w:jc w:val="center"/>
              <w:rPr>
                <w:rFonts w:ascii="Verdana" w:hAnsi="Verdana" w:cs="Tahoma"/>
                <w:color w:val="FF0000"/>
                <w:sz w:val="18"/>
                <w:szCs w:val="18"/>
              </w:rPr>
            </w:pPr>
            <w:r w:rsidRPr="00985D0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2F84D752"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62327BF9" w14:textId="77777777" w:rsidR="00136E35" w:rsidRDefault="00136E35" w:rsidP="00136E35">
      <w:bookmarkStart w:id="296" w:name="_Toc33530755"/>
      <w:bookmarkStart w:id="297" w:name="_Toc528657937"/>
      <w:bookmarkStart w:id="298" w:name="_Toc528658756"/>
      <w:bookmarkStart w:id="299" w:name="_Toc528660383"/>
      <w:bookmarkStart w:id="300" w:name="_Toc528664233"/>
      <w:bookmarkStart w:id="301" w:name="_Toc528665924"/>
      <w:bookmarkStart w:id="302" w:name="_Toc528666549"/>
      <w:bookmarkStart w:id="303" w:name="_Toc528671272"/>
      <w:bookmarkStart w:id="304" w:name="_Toc530728052"/>
      <w:bookmarkStart w:id="305" w:name="_Toc5958942"/>
      <w:bookmarkStart w:id="306" w:name="_Toc34132906"/>
    </w:p>
    <w:p w14:paraId="69551978" w14:textId="77777777" w:rsidR="00C51F7D" w:rsidRDefault="00C51F7D" w:rsidP="00136E35"/>
    <w:p w14:paraId="38DB02FC" w14:textId="77777777" w:rsidR="00C51F7D" w:rsidRDefault="00C51F7D" w:rsidP="00136E35"/>
    <w:p w14:paraId="2A2AF665" w14:textId="77777777" w:rsidR="00C51F7D" w:rsidRDefault="00C51F7D" w:rsidP="00136E35"/>
    <w:p w14:paraId="75BFCB19" w14:textId="77777777" w:rsidR="00C51F7D" w:rsidRDefault="00C51F7D" w:rsidP="00136E35"/>
    <w:p w14:paraId="6B8424B7" w14:textId="77777777" w:rsidR="00C51F7D" w:rsidRDefault="00C51F7D" w:rsidP="00136E35"/>
    <w:p w14:paraId="4D103875" w14:textId="77777777" w:rsidR="00C51F7D" w:rsidRDefault="00C51F7D" w:rsidP="00136E35"/>
    <w:p w14:paraId="3BEBA652" w14:textId="77777777" w:rsidR="00C51F7D" w:rsidRDefault="00C51F7D" w:rsidP="00136E35"/>
    <w:p w14:paraId="0D9BFB36" w14:textId="77777777" w:rsidR="00C51F7D" w:rsidRDefault="00C51F7D" w:rsidP="00136E35"/>
    <w:p w14:paraId="24310046" w14:textId="77777777" w:rsidR="00C51F7D" w:rsidRDefault="00C51F7D" w:rsidP="00136E35"/>
    <w:p w14:paraId="7C6B77FC" w14:textId="77777777" w:rsidR="00C51F7D" w:rsidRDefault="00C51F7D" w:rsidP="00136E35"/>
    <w:p w14:paraId="5241461B" w14:textId="77777777" w:rsidR="00C51F7D" w:rsidRDefault="00C51F7D" w:rsidP="00136E35"/>
    <w:p w14:paraId="71A23F92" w14:textId="77777777" w:rsidR="00C51F7D" w:rsidRDefault="00C51F7D" w:rsidP="00136E35"/>
    <w:p w14:paraId="22FD93A7" w14:textId="77777777" w:rsidR="00C51F7D" w:rsidRDefault="00C51F7D" w:rsidP="00136E35"/>
    <w:p w14:paraId="70EAAD1B" w14:textId="77777777" w:rsidR="00C51F7D" w:rsidRDefault="00C51F7D" w:rsidP="00136E35"/>
    <w:p w14:paraId="72C28FB3" w14:textId="77777777" w:rsidR="00C51F7D" w:rsidRDefault="00C51F7D" w:rsidP="00136E35"/>
    <w:p w14:paraId="4F3AADF1" w14:textId="77777777" w:rsidR="00C51F7D" w:rsidRDefault="00C51F7D" w:rsidP="00136E35"/>
    <w:p w14:paraId="5ACA78F4" w14:textId="77777777" w:rsidR="00C51F7D" w:rsidRDefault="00C51F7D" w:rsidP="00136E35"/>
    <w:p w14:paraId="21F6A577" w14:textId="77777777" w:rsidR="00C51F7D" w:rsidRDefault="00C51F7D" w:rsidP="00136E35"/>
    <w:p w14:paraId="5B3582EF" w14:textId="77777777" w:rsidR="00C51F7D" w:rsidRDefault="00C51F7D" w:rsidP="00136E35"/>
    <w:p w14:paraId="518E799C" w14:textId="77777777" w:rsidR="00C51F7D" w:rsidRDefault="00C51F7D" w:rsidP="00136E35"/>
    <w:p w14:paraId="57FA9C0B" w14:textId="77777777" w:rsidR="00C51F7D" w:rsidRDefault="00C51F7D" w:rsidP="00136E35"/>
    <w:p w14:paraId="161E412E" w14:textId="77777777" w:rsidR="00C51F7D" w:rsidRDefault="00C51F7D" w:rsidP="00136E35"/>
    <w:p w14:paraId="0EB0CAE5" w14:textId="77777777" w:rsidR="00C51F7D" w:rsidRDefault="00C51F7D" w:rsidP="00136E35"/>
    <w:p w14:paraId="45CAE4B9" w14:textId="77777777" w:rsidR="00136E35" w:rsidRPr="00136E35" w:rsidRDefault="00136E35" w:rsidP="00136E35"/>
    <w:p w14:paraId="13B56686" w14:textId="77777777" w:rsidR="00C548B6" w:rsidRDefault="00C548B6" w:rsidP="00C548B6">
      <w:pPr>
        <w:pStyle w:val="Ttulo1"/>
      </w:pPr>
      <w:bookmarkStart w:id="307" w:name="_Toc198111966"/>
      <w:r w:rsidRPr="007C1C0B">
        <w:t>CONDICIONES GENERALES</w:t>
      </w:r>
      <w:bookmarkEnd w:id="296"/>
      <w:bookmarkEnd w:id="307"/>
    </w:p>
    <w:p w14:paraId="312AE9F0" w14:textId="77777777" w:rsidR="00C548B6" w:rsidRPr="00C548B6" w:rsidRDefault="00C548B6" w:rsidP="00C548B6"/>
    <w:p w14:paraId="565D6C0F" w14:textId="77777777" w:rsidR="00C548B6" w:rsidRPr="007C1C0B" w:rsidRDefault="00C548B6" w:rsidP="0007565D">
      <w:pPr>
        <w:pStyle w:val="Ttulo2"/>
      </w:pPr>
      <w:bookmarkStart w:id="308" w:name="_Toc505598225"/>
      <w:bookmarkStart w:id="309" w:name="_Toc505598302"/>
      <w:bookmarkStart w:id="310" w:name="_Toc505598395"/>
      <w:bookmarkStart w:id="311" w:name="_Toc507512577"/>
      <w:bookmarkStart w:id="312" w:name="_Toc33530756"/>
      <w:bookmarkStart w:id="313" w:name="_Toc198111967"/>
      <w:r w:rsidRPr="007C1C0B">
        <w:t>I.- OBJETO Y CUESTIONES GENERALES DEL CONTRATO</w:t>
      </w:r>
      <w:bookmarkEnd w:id="308"/>
      <w:bookmarkEnd w:id="309"/>
      <w:bookmarkEnd w:id="310"/>
      <w:bookmarkEnd w:id="311"/>
      <w:bookmarkEnd w:id="312"/>
      <w:bookmarkEnd w:id="313"/>
    </w:p>
    <w:p w14:paraId="59076D6A" w14:textId="77777777" w:rsidR="0037686A" w:rsidRPr="00DE49EF" w:rsidRDefault="0037686A" w:rsidP="009836E1">
      <w:pPr>
        <w:pStyle w:val="Ttulo3"/>
        <w:rPr>
          <w:rFonts w:eastAsia="Arial Unicode MS"/>
        </w:rPr>
      </w:pPr>
      <w:bookmarkStart w:id="314" w:name="_Toc198111968"/>
      <w:bookmarkStart w:id="315" w:name="_Toc33530757"/>
      <w:r w:rsidRPr="00DE49EF">
        <w:rPr>
          <w:rFonts w:eastAsia="Arial Unicode MS"/>
        </w:rPr>
        <w:t xml:space="preserve">1.- OBJETO DEL </w:t>
      </w:r>
      <w:r w:rsidRPr="009836E1">
        <w:rPr>
          <w:rFonts w:eastAsia="Arial Unicode MS"/>
        </w:rPr>
        <w:t>CONTRATO</w:t>
      </w:r>
      <w:bookmarkEnd w:id="314"/>
    </w:p>
    <w:p w14:paraId="0CFD5FEA"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6F5556C4" w14:textId="77777777" w:rsidR="0037686A" w:rsidRPr="00DE49EF" w:rsidRDefault="0037686A" w:rsidP="00DE49EF">
      <w:pPr>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Cuando el objeto está fraccionado en lotes, el objeto de cada lote se indica en la cláusula 1.2 de la carátula.</w:t>
      </w:r>
    </w:p>
    <w:p w14:paraId="37EE9756" w14:textId="77777777" w:rsidR="0037686A" w:rsidRPr="00DE49EF" w:rsidRDefault="0037686A" w:rsidP="009836E1">
      <w:pPr>
        <w:pStyle w:val="Ttulo3"/>
        <w:rPr>
          <w:rFonts w:eastAsia="Arial Unicode MS"/>
        </w:rPr>
      </w:pPr>
      <w:bookmarkStart w:id="316" w:name="_Toc198111969"/>
      <w:r w:rsidRPr="00DE49EF">
        <w:rPr>
          <w:rFonts w:eastAsia="Arial Unicode MS"/>
        </w:rPr>
        <w:t xml:space="preserve">2.- DOCUMENTOS DE CARÁCTER </w:t>
      </w:r>
      <w:r w:rsidRPr="009836E1">
        <w:rPr>
          <w:rFonts w:eastAsia="Arial Unicode MS"/>
        </w:rPr>
        <w:t>CONTRACTUAL</w:t>
      </w:r>
      <w:bookmarkEnd w:id="316"/>
    </w:p>
    <w:p w14:paraId="57309B14" w14:textId="77777777" w:rsidR="0037686A" w:rsidRPr="00DE49EF"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Tienen carácter contractual los siguientes documentos:</w:t>
      </w:r>
    </w:p>
    <w:p w14:paraId="7EBA2A20"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pliego de cláusulas administrativas particulares (PCAP).</w:t>
      </w:r>
    </w:p>
    <w:p w14:paraId="46EF01FD"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Documentos del proyecto que revisten carácter contractual:</w:t>
      </w:r>
    </w:p>
    <w:p w14:paraId="5A2C2432"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El pliego de prescripciones técnicas particulares (PPTP).</w:t>
      </w:r>
    </w:p>
    <w:p w14:paraId="6A757178" w14:textId="7F848FE2" w:rsidR="0037686A" w:rsidRPr="00DE49EF" w:rsidRDefault="00514F39"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Pr>
          <w:rFonts w:ascii="Verdana" w:eastAsia="Arial Unicode MS" w:hAnsi="Verdana" w:cs="Tahoma"/>
          <w:sz w:val="19"/>
          <w:szCs w:val="19"/>
        </w:rPr>
        <w:t>Los planos</w:t>
      </w:r>
      <w:r w:rsidR="0037686A" w:rsidRPr="00DE49EF">
        <w:rPr>
          <w:rFonts w:ascii="Verdana" w:eastAsia="Arial Unicode MS" w:hAnsi="Verdana" w:cs="Tahoma"/>
          <w:sz w:val="19"/>
          <w:szCs w:val="19"/>
        </w:rPr>
        <w:t>.</w:t>
      </w:r>
    </w:p>
    <w:p w14:paraId="368F0A98" w14:textId="4381D229"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 xml:space="preserve">Los </w:t>
      </w:r>
      <w:r w:rsidR="00514F39">
        <w:rPr>
          <w:rFonts w:ascii="Verdana" w:eastAsia="Arial Unicode MS" w:hAnsi="Verdana" w:cs="Tahoma"/>
          <w:sz w:val="19"/>
          <w:szCs w:val="19"/>
        </w:rPr>
        <w:t>cuadros de precios</w:t>
      </w:r>
      <w:r w:rsidRPr="00DE49EF">
        <w:rPr>
          <w:rFonts w:ascii="Verdana" w:eastAsia="Arial Unicode MS" w:hAnsi="Verdana" w:cs="Tahoma"/>
          <w:sz w:val="19"/>
          <w:szCs w:val="19"/>
        </w:rPr>
        <w:t>.</w:t>
      </w:r>
    </w:p>
    <w:p w14:paraId="289648AE"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La memoria del proyecto, conforme al art. 128 del RGLCAP.</w:t>
      </w:r>
    </w:p>
    <w:p w14:paraId="286EFE6C"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programa de trabajo aprobado por el órgano de contratación.</w:t>
      </w:r>
    </w:p>
    <w:p w14:paraId="45234C73"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documento de formalización del contrato.</w:t>
      </w:r>
    </w:p>
    <w:p w14:paraId="7638C219" w14:textId="77777777" w:rsidR="0037686A" w:rsidRPr="00DE49EF" w:rsidRDefault="0037686A" w:rsidP="009836E1">
      <w:pPr>
        <w:pStyle w:val="Ttulo3"/>
        <w:rPr>
          <w:rFonts w:eastAsia="Arial Unicode MS"/>
        </w:rPr>
      </w:pPr>
      <w:bookmarkStart w:id="317" w:name="_Toc198111970"/>
      <w:r w:rsidRPr="00DE49EF">
        <w:rPr>
          <w:rFonts w:eastAsia="Arial Unicode MS"/>
        </w:rPr>
        <w:t xml:space="preserve">3.- RÉGIMEN JURÍDICO DEL </w:t>
      </w:r>
      <w:r w:rsidRPr="009836E1">
        <w:rPr>
          <w:rFonts w:eastAsia="Arial Unicode MS"/>
        </w:rPr>
        <w:t>CONTRATO</w:t>
      </w:r>
      <w:bookmarkEnd w:id="317"/>
    </w:p>
    <w:p w14:paraId="7A7B2F9E" w14:textId="77777777" w:rsidR="0037686A" w:rsidRPr="00DE49EF" w:rsidRDefault="0037686A" w:rsidP="00DE49EF">
      <w:pPr>
        <w:pStyle w:val="Ttulo4"/>
        <w:ind w:right="-427"/>
        <w:rPr>
          <w:szCs w:val="19"/>
        </w:rPr>
      </w:pPr>
      <w:bookmarkStart w:id="318" w:name="_Toc39127355"/>
      <w:bookmarkStart w:id="319" w:name="_Toc40872779"/>
      <w:r w:rsidRPr="00DE49EF">
        <w:rPr>
          <w:szCs w:val="19"/>
        </w:rPr>
        <w:t xml:space="preserve">3.1.- </w:t>
      </w:r>
      <w:r w:rsidRPr="00DE49EF">
        <w:rPr>
          <w:b w:val="0"/>
          <w:szCs w:val="19"/>
        </w:rPr>
        <w:t xml:space="preserve">El contrato es de </w:t>
      </w:r>
      <w:r w:rsidRPr="00DE49EF">
        <w:rPr>
          <w:szCs w:val="19"/>
        </w:rPr>
        <w:t>naturaleza administrativa</w:t>
      </w:r>
      <w:r w:rsidRPr="00DE49EF">
        <w:rPr>
          <w:b w:val="0"/>
          <w:szCs w:val="19"/>
        </w:rPr>
        <w:t xml:space="preserve"> y se rige por las normas y documentos señalados a continuación.</w:t>
      </w:r>
      <w:bookmarkEnd w:id="318"/>
      <w:bookmarkEnd w:id="319"/>
    </w:p>
    <w:p w14:paraId="62DEA806" w14:textId="77777777" w:rsidR="0037686A" w:rsidRPr="00DE49EF" w:rsidRDefault="0037686A" w:rsidP="00DE49EF">
      <w:pPr>
        <w:pStyle w:val="Ttulo4"/>
        <w:ind w:right="-427"/>
        <w:rPr>
          <w:szCs w:val="19"/>
        </w:rPr>
      </w:pPr>
      <w:bookmarkStart w:id="320" w:name="_Toc39127356"/>
      <w:bookmarkStart w:id="321" w:name="_Toc40872780"/>
      <w:r w:rsidRPr="00DE49EF">
        <w:rPr>
          <w:szCs w:val="19"/>
        </w:rPr>
        <w:t>3.2.- Para lo no previsto en los documentos contractuales el contrato se regirá por:</w:t>
      </w:r>
      <w:bookmarkEnd w:id="320"/>
      <w:bookmarkEnd w:id="321"/>
    </w:p>
    <w:p w14:paraId="12E0D01D"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Ley 9/2017, de 8 de noviembre, de Contratos del Sector Público (LCSP).</w:t>
      </w:r>
    </w:p>
    <w:p w14:paraId="559CAB85" w14:textId="77777777" w:rsidR="0037686A" w:rsidRPr="00257DD1"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Reglamento General de la Ley de Contratos de las Administraciones Públicas </w:t>
      </w:r>
      <w:r w:rsidRPr="00257DD1">
        <w:rPr>
          <w:rFonts w:ascii="Verdana" w:eastAsia="Arial Unicode MS" w:hAnsi="Verdana" w:cs="Tahoma"/>
          <w:sz w:val="19"/>
          <w:szCs w:val="19"/>
        </w:rPr>
        <w:t>(RGLCAP), en cuanto no se oponga a lo previsto en la LCSP.</w:t>
      </w:r>
    </w:p>
    <w:p w14:paraId="766CF5FD" w14:textId="77777777" w:rsidR="0037686A" w:rsidRPr="00257DD1"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257DD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D25E199"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14C79A2"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Orden de 16 de agosto de 2004, de la </w:t>
      </w:r>
      <w:proofErr w:type="gramStart"/>
      <w:r w:rsidRPr="00DE49EF">
        <w:rPr>
          <w:rFonts w:ascii="Verdana" w:eastAsia="Arial Unicode MS" w:hAnsi="Verdana" w:cs="Tahoma"/>
          <w:sz w:val="19"/>
          <w:szCs w:val="19"/>
        </w:rPr>
        <w:t>Consejera</w:t>
      </w:r>
      <w:proofErr w:type="gramEnd"/>
      <w:r w:rsidRPr="00DE49EF">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2DE30788"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Ley 32/2006, de 18 de octubre, reguladora de la subcontratación en el Sector de la Construcción. </w:t>
      </w:r>
    </w:p>
    <w:p w14:paraId="79A4B169"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3E371483" w14:textId="77777777" w:rsidR="003F5520" w:rsidRPr="00F750C7" w:rsidRDefault="0037686A" w:rsidP="003F5520">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lastRenderedPageBreak/>
        <w:t>En su caso, Decreto 209/2014, de 28 de octubre, por el que se regula el control de calidad en la construcción.</w:t>
      </w:r>
    </w:p>
    <w:p w14:paraId="621AB9BC" w14:textId="77777777" w:rsidR="003F5520" w:rsidRDefault="003F5520" w:rsidP="003F5520">
      <w:pPr>
        <w:tabs>
          <w:tab w:val="num" w:pos="720"/>
        </w:tabs>
        <w:spacing w:before="120" w:after="120"/>
        <w:ind w:right="-427"/>
        <w:jc w:val="both"/>
        <w:rPr>
          <w:rFonts w:eastAsia="Arial Unicode MS"/>
        </w:rPr>
      </w:pPr>
    </w:p>
    <w:p w14:paraId="36543A76" w14:textId="77777777" w:rsidR="0037686A" w:rsidRPr="00341F29"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Pliego de Cláusulas Administrativas Generales para la Contratación de Obras del Estado, aprobado por Decreto 3854/1970, de 31 de diciembre, en cuanto no se oponga </w:t>
      </w:r>
      <w:r w:rsidRPr="00341F29">
        <w:rPr>
          <w:rFonts w:ascii="Verdana" w:eastAsia="Arial Unicode MS" w:hAnsi="Verdana" w:cs="Tahoma"/>
          <w:sz w:val="19"/>
          <w:szCs w:val="19"/>
        </w:rPr>
        <w:t>a lo establecido en el Texto Refundido y Reglamentos anteriores (PCAG).</w:t>
      </w:r>
    </w:p>
    <w:p w14:paraId="5853A08D" w14:textId="77777777" w:rsidR="0054342B" w:rsidRPr="00574989" w:rsidRDefault="0054342B"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749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B431957" w14:textId="77777777" w:rsidR="0054342B" w:rsidRPr="00574989" w:rsidRDefault="0054342B" w:rsidP="00E326F9">
      <w:pPr>
        <w:numPr>
          <w:ilvl w:val="0"/>
          <w:numId w:val="24"/>
        </w:numPr>
        <w:tabs>
          <w:tab w:val="clear" w:pos="2487"/>
        </w:tabs>
        <w:spacing w:before="120" w:after="120"/>
        <w:ind w:left="1418" w:right="-425" w:hanging="283"/>
        <w:jc w:val="both"/>
        <w:rPr>
          <w:rFonts w:ascii="Verdana" w:eastAsia="Arial Unicode MS" w:hAnsi="Verdana"/>
          <w:sz w:val="19"/>
          <w:szCs w:val="19"/>
        </w:rPr>
      </w:pPr>
      <w:r w:rsidRPr="00574989">
        <w:rPr>
          <w:rFonts w:ascii="Verdana" w:eastAsia="Arial Unicode MS" w:hAnsi="Verdana"/>
          <w:sz w:val="19"/>
          <w:szCs w:val="19"/>
        </w:rPr>
        <w:t xml:space="preserve">Ley Orgánica 3/2018, de 5 de diciembre, de Protección de Datos Personales y garantía de los derechos digitales. </w:t>
      </w:r>
    </w:p>
    <w:p w14:paraId="782FE975"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341F29">
        <w:rPr>
          <w:rFonts w:ascii="Verdana" w:eastAsia="Arial Unicode MS" w:hAnsi="Verdana" w:cs="Tahoma"/>
          <w:sz w:val="19"/>
          <w:szCs w:val="19"/>
        </w:rPr>
        <w:t xml:space="preserve">Cualesquiera otras disposiciones que </w:t>
      </w:r>
      <w:r w:rsidRPr="00DE49EF">
        <w:rPr>
          <w:rFonts w:ascii="Verdana" w:eastAsia="Arial Unicode MS" w:hAnsi="Verdana" w:cs="Tahoma"/>
          <w:sz w:val="19"/>
          <w:szCs w:val="19"/>
        </w:rPr>
        <w:t xml:space="preserve">regulen la contratación tanto en el ámbito estatal como de la Comunidad Autónoma de Euskadi y que resulten aplicables en el ámbito de </w:t>
      </w:r>
      <w:proofErr w:type="gramStart"/>
      <w:r w:rsidRPr="00DE49EF">
        <w:rPr>
          <w:rFonts w:ascii="Verdana" w:eastAsia="Arial Unicode MS" w:hAnsi="Verdana" w:cs="Tahoma"/>
          <w:sz w:val="19"/>
          <w:szCs w:val="19"/>
        </w:rPr>
        <w:t>la misma</w:t>
      </w:r>
      <w:proofErr w:type="gramEnd"/>
      <w:r w:rsidRPr="00DE49EF">
        <w:rPr>
          <w:rFonts w:ascii="Verdana" w:eastAsia="Arial Unicode MS" w:hAnsi="Verdana" w:cs="Tahoma"/>
          <w:sz w:val="19"/>
          <w:szCs w:val="19"/>
        </w:rPr>
        <w:t>.</w:t>
      </w:r>
    </w:p>
    <w:p w14:paraId="611C18F3"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Supletoriamente, se aplicarán las restantes normas de derecho administrativo y, en su defecto, las normas de derecho privado.</w:t>
      </w:r>
    </w:p>
    <w:p w14:paraId="0DF60E67" w14:textId="77777777" w:rsidR="0037686A" w:rsidRPr="00DE49EF" w:rsidRDefault="0037686A" w:rsidP="00DE49EF">
      <w:pPr>
        <w:pStyle w:val="Ttulo4"/>
        <w:ind w:right="-427"/>
        <w:rPr>
          <w:b w:val="0"/>
          <w:szCs w:val="19"/>
        </w:rPr>
      </w:pPr>
      <w:bookmarkStart w:id="322" w:name="_Toc39127357"/>
      <w:bookmarkStart w:id="323" w:name="_Toc40872781"/>
      <w:r w:rsidRPr="00DE49EF">
        <w:rPr>
          <w:szCs w:val="19"/>
        </w:rPr>
        <w:t xml:space="preserve">3.3.- </w:t>
      </w:r>
      <w:r w:rsidRPr="00DE49EF">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2"/>
      <w:bookmarkEnd w:id="323"/>
    </w:p>
    <w:p w14:paraId="33933D04"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29893C0" w14:textId="77777777" w:rsidR="0037686A" w:rsidRPr="00DE49EF" w:rsidRDefault="00AC74DB" w:rsidP="009836E1">
      <w:pPr>
        <w:pStyle w:val="Ttulo3"/>
        <w:rPr>
          <w:rFonts w:eastAsia="Arial Unicode MS"/>
        </w:rPr>
      </w:pPr>
      <w:bookmarkStart w:id="324" w:name="_Toc198111971"/>
      <w:r>
        <w:rPr>
          <w:rFonts w:eastAsia="Arial Unicode MS"/>
        </w:rPr>
        <w:t xml:space="preserve">4.- </w:t>
      </w:r>
      <w:r w:rsidR="00BA51CF" w:rsidRPr="009836E1">
        <w:rPr>
          <w:rFonts w:eastAsia="Arial Unicode MS"/>
        </w:rPr>
        <w:t>INFORMACIÓN</w:t>
      </w:r>
      <w:r w:rsidR="00BA51CF" w:rsidRPr="00DE49EF">
        <w:rPr>
          <w:rFonts w:eastAsia="Arial Unicode MS"/>
        </w:rPr>
        <w:t xml:space="preserve">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24"/>
    </w:p>
    <w:p w14:paraId="226909AA" w14:textId="77777777" w:rsidR="0037686A" w:rsidRPr="00DE49EF"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DE49EF">
        <w:rPr>
          <w:rFonts w:ascii="Verdana" w:hAnsi="Verdana" w:cs="Tahoma"/>
          <w:sz w:val="19"/>
          <w:szCs w:val="19"/>
        </w:rPr>
        <w:t>En los siguientes organismos se puede obtener información de las obligaciones y disposiciones vigentes en relación con:</w:t>
      </w:r>
    </w:p>
    <w:p w14:paraId="32A47B3A" w14:textId="77777777" w:rsidR="00AC74DB" w:rsidRPr="008F10ED" w:rsidRDefault="00AC74DB" w:rsidP="00AC74DB">
      <w:pPr>
        <w:pStyle w:val="Ttulo4"/>
        <w:ind w:left="1134" w:right="-425"/>
        <w:rPr>
          <w:szCs w:val="19"/>
        </w:rPr>
      </w:pPr>
      <w:bookmarkStart w:id="325" w:name="_Toc38361586"/>
      <w:r w:rsidRPr="002B1647">
        <w:rPr>
          <w:szCs w:val="19"/>
        </w:rPr>
        <w:t xml:space="preserve">4.1.- </w:t>
      </w:r>
      <w:r w:rsidRPr="002B1647">
        <w:rPr>
          <w:b w:val="0"/>
          <w:szCs w:val="19"/>
        </w:rPr>
        <w:t>Igualdad de mujeres y hombres: Organismo Autónomo EMAKUNDE-Instituto Vasco de la Mujer.</w:t>
      </w:r>
      <w:bookmarkEnd w:id="325"/>
    </w:p>
    <w:p w14:paraId="6B1829F3" w14:textId="77777777" w:rsidR="00AC74DB" w:rsidRPr="00341F29" w:rsidRDefault="00AC74DB" w:rsidP="00AC74DB">
      <w:pPr>
        <w:pStyle w:val="Ttulo4"/>
        <w:ind w:left="1134" w:right="-425"/>
        <w:rPr>
          <w:b w:val="0"/>
          <w:szCs w:val="19"/>
        </w:rPr>
      </w:pPr>
      <w:bookmarkStart w:id="326" w:name="_Toc38361587"/>
      <w:r w:rsidRPr="00481FB2">
        <w:rPr>
          <w:szCs w:val="19"/>
        </w:rPr>
        <w:t xml:space="preserve">4.2.- </w:t>
      </w:r>
      <w:r w:rsidRPr="00481FB2">
        <w:rPr>
          <w:b w:val="0"/>
          <w:szCs w:val="19"/>
        </w:rPr>
        <w:t xml:space="preserve">Fiscalidad: Haciendas Forales de los Territorios Históricos de Araba, Bizkaia y Gipuzkoa y </w:t>
      </w:r>
      <w:r w:rsidRPr="00341F29">
        <w:rPr>
          <w:b w:val="0"/>
          <w:szCs w:val="19"/>
        </w:rPr>
        <w:t>de la Comunidad Foral de Navarra, y Agencia Estatal de Administración Tributaria.</w:t>
      </w:r>
      <w:bookmarkEnd w:id="326"/>
    </w:p>
    <w:p w14:paraId="190E2CDE" w14:textId="77777777" w:rsidR="00AC74DB" w:rsidRPr="00574989" w:rsidRDefault="00AC74DB" w:rsidP="00AC74DB">
      <w:pPr>
        <w:pStyle w:val="Ttulo4"/>
        <w:ind w:left="1134" w:right="-425"/>
        <w:rPr>
          <w:b w:val="0"/>
          <w:szCs w:val="19"/>
        </w:rPr>
      </w:pPr>
      <w:bookmarkStart w:id="327" w:name="_Toc38361588"/>
      <w:r w:rsidRPr="00341F29">
        <w:rPr>
          <w:szCs w:val="19"/>
        </w:rPr>
        <w:t xml:space="preserve">4.3.- </w:t>
      </w:r>
      <w:r w:rsidRPr="00341F29">
        <w:rPr>
          <w:b w:val="0"/>
          <w:szCs w:val="19"/>
        </w:rPr>
        <w:t>Protección del medio ambiente</w:t>
      </w:r>
      <w:r w:rsidRPr="00574989">
        <w:rPr>
          <w:b w:val="0"/>
          <w:szCs w:val="19"/>
        </w:rPr>
        <w:t>: IHOBE, S.A. Sociedad Pública de Gestión Ambiental.</w:t>
      </w:r>
      <w:bookmarkEnd w:id="327"/>
    </w:p>
    <w:p w14:paraId="4FDBEF2E" w14:textId="77777777" w:rsidR="00AC74DB" w:rsidRPr="00574989" w:rsidRDefault="00AC74DB" w:rsidP="00AC74DB">
      <w:pPr>
        <w:pStyle w:val="Ttulo4"/>
        <w:ind w:left="1134" w:right="-425"/>
        <w:rPr>
          <w:szCs w:val="19"/>
        </w:rPr>
      </w:pPr>
      <w:bookmarkStart w:id="328" w:name="_Toc38361589"/>
      <w:r w:rsidRPr="00341F29">
        <w:rPr>
          <w:szCs w:val="19"/>
        </w:rPr>
        <w:t xml:space="preserve">4.4.- </w:t>
      </w:r>
      <w:r w:rsidRPr="00341F29">
        <w:rPr>
          <w:b w:val="0"/>
          <w:szCs w:val="19"/>
        </w:rPr>
        <w:t xml:space="preserve">Protección del empleo, condiciones de trabajo, prevención de riesgos laborales: Dirección de Trabajo y Seguridad Social del Departamento de Trabajo y Justicia y </w:t>
      </w:r>
      <w:r w:rsidRPr="00574989">
        <w:rPr>
          <w:b w:val="0"/>
          <w:szCs w:val="19"/>
        </w:rPr>
        <w:t>el Organismo Autónomo OSALAN-Instituto Vasco de Seguridad y Salud Laborales.</w:t>
      </w:r>
      <w:bookmarkEnd w:id="328"/>
    </w:p>
    <w:p w14:paraId="437389D5" w14:textId="77777777" w:rsidR="00AC74DB" w:rsidRPr="00574989" w:rsidRDefault="00AC74DB" w:rsidP="00AC74DB">
      <w:pPr>
        <w:pStyle w:val="Ttulo4"/>
        <w:ind w:left="1134" w:right="-425"/>
        <w:rPr>
          <w:szCs w:val="19"/>
        </w:rPr>
      </w:pPr>
      <w:bookmarkStart w:id="329" w:name="_Toc38361590"/>
      <w:r w:rsidRPr="00341F29">
        <w:rPr>
          <w:szCs w:val="19"/>
        </w:rPr>
        <w:t xml:space="preserve">4.5.- </w:t>
      </w:r>
      <w:r w:rsidRPr="00341F29">
        <w:rPr>
          <w:rFonts w:cs="Tahoma"/>
          <w:b w:val="0"/>
          <w:szCs w:val="19"/>
        </w:rPr>
        <w:t>I</w:t>
      </w:r>
      <w:r w:rsidRPr="00341F29">
        <w:rPr>
          <w:b w:val="0"/>
          <w:szCs w:val="19"/>
        </w:rPr>
        <w:t>nserción sociolaboral de las personas con discapacidad y obligación de contratar un número o porcentaje específico de personas con discapacidad: Organismo Autónomo LANBIDE-</w:t>
      </w:r>
      <w:r w:rsidRPr="00574989">
        <w:rPr>
          <w:b w:val="0"/>
          <w:szCs w:val="19"/>
        </w:rPr>
        <w:t>Servicio Vasco de Empleo.</w:t>
      </w:r>
      <w:bookmarkEnd w:id="329"/>
    </w:p>
    <w:p w14:paraId="427B8D37" w14:textId="77777777" w:rsidR="00AC74DB" w:rsidRPr="00341F29" w:rsidRDefault="00AC74DB" w:rsidP="00AC74DB">
      <w:pPr>
        <w:pStyle w:val="Ttulo4"/>
        <w:ind w:left="1134" w:right="-425"/>
        <w:rPr>
          <w:rFonts w:cs="Tahoma"/>
          <w:szCs w:val="19"/>
        </w:rPr>
      </w:pPr>
      <w:bookmarkStart w:id="330" w:name="_Toc38361591"/>
      <w:r w:rsidRPr="00341F29">
        <w:rPr>
          <w:szCs w:val="19"/>
        </w:rPr>
        <w:t>4.6.-</w:t>
      </w:r>
      <w:r w:rsidRPr="00341F29">
        <w:rPr>
          <w:b w:val="0"/>
          <w:szCs w:val="19"/>
        </w:rPr>
        <w:t xml:space="preserve"> </w:t>
      </w:r>
      <w:r w:rsidRPr="00341F29">
        <w:rPr>
          <w:rFonts w:cs="Tahoma"/>
          <w:b w:val="0"/>
          <w:szCs w:val="19"/>
        </w:rPr>
        <w:t>Protección de datos: Agencia Vasca de Protección de Datos de Euskadi.</w:t>
      </w:r>
      <w:bookmarkEnd w:id="330"/>
    </w:p>
    <w:p w14:paraId="18E552D8" w14:textId="77777777" w:rsidR="0037686A" w:rsidRPr="00DE49EF" w:rsidRDefault="000D7743" w:rsidP="009836E1">
      <w:pPr>
        <w:pStyle w:val="Ttulo3"/>
        <w:rPr>
          <w:rFonts w:eastAsia="Arial Unicode MS"/>
        </w:rPr>
      </w:pPr>
      <w:bookmarkStart w:id="331" w:name="_Toc198111972"/>
      <w:r w:rsidRPr="00341F29">
        <w:rPr>
          <w:rFonts w:eastAsia="Arial Unicode MS"/>
        </w:rPr>
        <w:t xml:space="preserve">5.- </w:t>
      </w:r>
      <w:r w:rsidR="0037686A" w:rsidRPr="00341F29">
        <w:rPr>
          <w:rFonts w:eastAsia="Arial Unicode MS"/>
        </w:rPr>
        <w:t>PRESUPUESTO BASE DE LICITACIÓN</w:t>
      </w:r>
      <w:r w:rsidR="0037686A" w:rsidRPr="00DE49EF">
        <w:rPr>
          <w:rFonts w:eastAsia="Arial Unicode MS"/>
        </w:rPr>
        <w:t>, EXISTENCIA DE CRÉDITO, TRAMITACIÓN ANTICIPADA Y VALOR ESTIMADO</w:t>
      </w:r>
      <w:bookmarkEnd w:id="331"/>
    </w:p>
    <w:p w14:paraId="30A7F678" w14:textId="77777777" w:rsidR="0037686A" w:rsidRPr="00DE49EF" w:rsidRDefault="000D7743" w:rsidP="00DE49EF">
      <w:pPr>
        <w:pStyle w:val="Ttulo4"/>
        <w:ind w:right="-427"/>
        <w:rPr>
          <w:b w:val="0"/>
          <w:szCs w:val="19"/>
        </w:rPr>
      </w:pPr>
      <w:bookmarkStart w:id="332" w:name="_Toc39127366"/>
      <w:bookmarkStart w:id="333" w:name="_Toc40872790"/>
      <w:r w:rsidRPr="00DE49EF">
        <w:rPr>
          <w:szCs w:val="19"/>
        </w:rPr>
        <w:t xml:space="preserve">5.1.- </w:t>
      </w:r>
      <w:r w:rsidR="0037686A" w:rsidRPr="00DE49EF">
        <w:rPr>
          <w:b w:val="0"/>
          <w:szCs w:val="19"/>
        </w:rPr>
        <w:t>El presupuesto base de licitación del contrato es el que figura en la cláusula 3.1 de cláusulas específicas del contrato y se distribuye en las anualidades y lotes, en su caso, fijados en dicha cláusula.</w:t>
      </w:r>
      <w:bookmarkEnd w:id="332"/>
      <w:bookmarkEnd w:id="333"/>
    </w:p>
    <w:p w14:paraId="36A736CE" w14:textId="77777777" w:rsidR="0037686A" w:rsidRPr="00DE49EF" w:rsidRDefault="000D7743" w:rsidP="00DE49EF">
      <w:pPr>
        <w:pStyle w:val="Ttulo4"/>
        <w:ind w:right="-427"/>
        <w:rPr>
          <w:b w:val="0"/>
          <w:szCs w:val="19"/>
        </w:rPr>
      </w:pPr>
      <w:bookmarkStart w:id="334" w:name="_Toc39127367"/>
      <w:bookmarkStart w:id="335" w:name="_Toc40872791"/>
      <w:r w:rsidRPr="00DE49EF">
        <w:rPr>
          <w:szCs w:val="19"/>
        </w:rPr>
        <w:lastRenderedPageBreak/>
        <w:t xml:space="preserve">5.2.- </w:t>
      </w:r>
      <w:r w:rsidR="0037686A" w:rsidRPr="00DE49EF">
        <w:rPr>
          <w:b w:val="0"/>
          <w:szCs w:val="19"/>
        </w:rPr>
        <w:t xml:space="preserve">En la aplicación presupuestaria indicada en la cláusula 3.2 de cláusulas específicas del contrato existe </w:t>
      </w:r>
      <w:r w:rsidR="0037686A" w:rsidRPr="00DE49EF">
        <w:rPr>
          <w:szCs w:val="19"/>
        </w:rPr>
        <w:t>crédito</w:t>
      </w:r>
      <w:r w:rsidR="0037686A" w:rsidRPr="00DE49EF">
        <w:rPr>
          <w:b w:val="0"/>
          <w:szCs w:val="19"/>
        </w:rPr>
        <w:t xml:space="preserve"> preciso para atender a las obligaciones derivadas del contrato.</w:t>
      </w:r>
      <w:bookmarkEnd w:id="334"/>
      <w:bookmarkEnd w:id="335"/>
    </w:p>
    <w:p w14:paraId="47EE552D" w14:textId="77777777" w:rsidR="0037686A" w:rsidRPr="00DE49EF" w:rsidRDefault="000D7743" w:rsidP="00DE49EF">
      <w:pPr>
        <w:pStyle w:val="Ttulo4"/>
        <w:ind w:right="-427"/>
        <w:rPr>
          <w:b w:val="0"/>
          <w:szCs w:val="19"/>
        </w:rPr>
      </w:pPr>
      <w:bookmarkStart w:id="336" w:name="_Toc39127368"/>
      <w:bookmarkStart w:id="337" w:name="_Toc40872792"/>
      <w:r w:rsidRPr="00DE49EF">
        <w:rPr>
          <w:szCs w:val="19"/>
        </w:rPr>
        <w:t xml:space="preserve">5.3.- </w:t>
      </w:r>
      <w:r w:rsidR="0037686A" w:rsidRPr="00DE49EF">
        <w:rPr>
          <w:b w:val="0"/>
          <w:szCs w:val="19"/>
        </w:rPr>
        <w:t xml:space="preserve">En el supuesto de que el expediente sea de </w:t>
      </w:r>
      <w:r w:rsidR="0037686A" w:rsidRPr="00DE49EF">
        <w:rPr>
          <w:szCs w:val="19"/>
        </w:rPr>
        <w:t>tramitación anticipada</w:t>
      </w:r>
      <w:r w:rsidR="0037686A" w:rsidRPr="00DE49EF">
        <w:rPr>
          <w:b w:val="0"/>
          <w:szCs w:val="19"/>
        </w:rPr>
        <w:t xml:space="preserve"> según la cláusula 3.3 de cláusulas específicas del contrato, la adjudicación del contrato queda condicionada a la existencia de crédito adecuado y suficiente en el ejercicio económico correspondiente.</w:t>
      </w:r>
      <w:bookmarkEnd w:id="336"/>
      <w:bookmarkEnd w:id="337"/>
    </w:p>
    <w:p w14:paraId="1D467F1C" w14:textId="77777777" w:rsidR="000D1967" w:rsidRPr="00F750C7" w:rsidRDefault="000D7743" w:rsidP="00F750C7">
      <w:pPr>
        <w:pStyle w:val="Ttulo4"/>
        <w:ind w:right="-427"/>
        <w:rPr>
          <w:rFonts w:cs="Arial"/>
          <w:b w:val="0"/>
          <w:caps/>
          <w:szCs w:val="19"/>
        </w:rPr>
      </w:pPr>
      <w:bookmarkStart w:id="338" w:name="_Toc39127369"/>
      <w:bookmarkStart w:id="339" w:name="_Toc40872793"/>
      <w:r w:rsidRPr="00DE49EF">
        <w:rPr>
          <w:szCs w:val="19"/>
        </w:rPr>
        <w:t xml:space="preserve">5.4.- </w:t>
      </w:r>
      <w:r w:rsidR="0037686A" w:rsidRPr="00DE49EF">
        <w:rPr>
          <w:szCs w:val="19"/>
        </w:rPr>
        <w:t xml:space="preserve">El valor estimado </w:t>
      </w:r>
      <w:r w:rsidR="0037686A" w:rsidRPr="00DE49EF">
        <w:rPr>
          <w:b w:val="0"/>
          <w:szCs w:val="19"/>
        </w:rPr>
        <w:t>es el que figura en la cláusula 4 de cláusulas específicas del contrato.</w:t>
      </w:r>
      <w:bookmarkEnd w:id="338"/>
      <w:bookmarkEnd w:id="339"/>
    </w:p>
    <w:p w14:paraId="34870DE5" w14:textId="77777777" w:rsidR="0037686A" w:rsidRPr="00DE49EF" w:rsidRDefault="000D7743" w:rsidP="003F5520">
      <w:pPr>
        <w:pStyle w:val="Ttulo3"/>
        <w:pBdr>
          <w:top w:val="none" w:sz="0" w:space="0" w:color="auto"/>
        </w:pBdr>
        <w:rPr>
          <w:rFonts w:eastAsia="Arial Unicode MS"/>
        </w:rPr>
      </w:pPr>
      <w:bookmarkStart w:id="340" w:name="_Toc198111973"/>
      <w:r w:rsidRPr="00DE49EF">
        <w:rPr>
          <w:rFonts w:eastAsia="Arial Unicode MS"/>
        </w:rPr>
        <w:t xml:space="preserve">6.- </w:t>
      </w:r>
      <w:r w:rsidR="0037686A" w:rsidRPr="00DE49EF">
        <w:rPr>
          <w:rFonts w:eastAsia="Arial Unicode MS"/>
        </w:rPr>
        <w:t>PRECIO DEL CONTRATO</w:t>
      </w:r>
      <w:bookmarkEnd w:id="340"/>
    </w:p>
    <w:p w14:paraId="3C2CD0ED" w14:textId="77777777" w:rsidR="0037686A" w:rsidRPr="00DE49EF" w:rsidRDefault="000D7743" w:rsidP="00DE49EF">
      <w:pPr>
        <w:pStyle w:val="Ttulo4"/>
        <w:ind w:right="-427"/>
        <w:rPr>
          <w:b w:val="0"/>
          <w:szCs w:val="19"/>
        </w:rPr>
      </w:pPr>
      <w:bookmarkStart w:id="341" w:name="_Toc39127371"/>
      <w:bookmarkStart w:id="342" w:name="_Toc40872795"/>
      <w:r w:rsidRPr="00DE49EF">
        <w:rPr>
          <w:szCs w:val="19"/>
        </w:rPr>
        <w:t xml:space="preserve">6.1.- </w:t>
      </w:r>
      <w:r w:rsidR="0037686A" w:rsidRPr="00DE49EF">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41"/>
      <w:bookmarkEnd w:id="342"/>
      <w:r w:rsidR="0037686A" w:rsidRPr="00DE49EF">
        <w:rPr>
          <w:b w:val="0"/>
          <w:szCs w:val="19"/>
        </w:rPr>
        <w:t xml:space="preserve"> </w:t>
      </w:r>
    </w:p>
    <w:p w14:paraId="1E57D98F"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2B42050A"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1EC80C0E" w14:textId="77777777" w:rsidR="0037686A" w:rsidRPr="00DE49EF" w:rsidRDefault="000D7743" w:rsidP="00DE49EF">
      <w:pPr>
        <w:pStyle w:val="Ttulo4"/>
        <w:ind w:right="-427"/>
        <w:rPr>
          <w:b w:val="0"/>
          <w:szCs w:val="19"/>
        </w:rPr>
      </w:pPr>
      <w:bookmarkStart w:id="343" w:name="_Toc39127372"/>
      <w:bookmarkStart w:id="344" w:name="_Toc40872796"/>
      <w:r w:rsidRPr="00DE49EF">
        <w:rPr>
          <w:szCs w:val="19"/>
        </w:rPr>
        <w:t xml:space="preserve">6.2.- </w:t>
      </w:r>
      <w:r w:rsidR="0037686A" w:rsidRPr="00DE49EF">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3"/>
      <w:bookmarkEnd w:id="344"/>
      <w:r w:rsidR="0037686A" w:rsidRPr="00DE49EF">
        <w:rPr>
          <w:b w:val="0"/>
          <w:szCs w:val="19"/>
        </w:rPr>
        <w:t xml:space="preserve"> </w:t>
      </w:r>
    </w:p>
    <w:p w14:paraId="7B832A22" w14:textId="77777777" w:rsidR="0037686A" w:rsidRPr="00DE49EF" w:rsidRDefault="000D7743" w:rsidP="00DE49EF">
      <w:pPr>
        <w:pStyle w:val="Ttulo4"/>
        <w:ind w:right="-427"/>
        <w:rPr>
          <w:b w:val="0"/>
          <w:szCs w:val="19"/>
        </w:rPr>
      </w:pPr>
      <w:bookmarkStart w:id="345" w:name="_Toc39127373"/>
      <w:bookmarkStart w:id="346" w:name="_Toc40872797"/>
      <w:r w:rsidRPr="00DE49EF">
        <w:rPr>
          <w:szCs w:val="19"/>
        </w:rPr>
        <w:t xml:space="preserve">6.3.- </w:t>
      </w:r>
      <w:r w:rsidR="0037686A" w:rsidRPr="00DE49EF">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45"/>
      <w:bookmarkEnd w:id="346"/>
    </w:p>
    <w:p w14:paraId="71F44B44" w14:textId="77777777" w:rsidR="0037686A" w:rsidRPr="00DE49EF" w:rsidRDefault="000D7743" w:rsidP="00DE49EF">
      <w:pPr>
        <w:pStyle w:val="Ttulo4"/>
        <w:ind w:right="-427"/>
        <w:rPr>
          <w:b w:val="0"/>
          <w:szCs w:val="19"/>
        </w:rPr>
      </w:pPr>
      <w:bookmarkStart w:id="347" w:name="_Toc39127374"/>
      <w:bookmarkStart w:id="348" w:name="_Toc40872798"/>
      <w:r w:rsidRPr="00DE49EF">
        <w:rPr>
          <w:szCs w:val="19"/>
        </w:rPr>
        <w:t xml:space="preserve">6.4.- </w:t>
      </w:r>
      <w:r w:rsidR="0037686A" w:rsidRPr="00DE49EF">
        <w:rPr>
          <w:b w:val="0"/>
          <w:szCs w:val="19"/>
        </w:rPr>
        <w:t>El precio del contrato se determinará en la resolución de adjudicación, con indicación del IVA como partida independiente y, en su caso, de su distribución plurianual.</w:t>
      </w:r>
      <w:bookmarkEnd w:id="347"/>
      <w:bookmarkEnd w:id="348"/>
    </w:p>
    <w:p w14:paraId="43F865B7" w14:textId="77777777" w:rsidR="0037686A" w:rsidRPr="00DE49EF" w:rsidRDefault="0037686A" w:rsidP="00DE49EF">
      <w:pPr>
        <w:pStyle w:val="Estilo1"/>
        <w:spacing w:before="120" w:after="120"/>
        <w:ind w:left="851" w:right="-427"/>
        <w:rPr>
          <w:rFonts w:ascii="Verdana" w:eastAsia="Arial Unicode MS" w:hAnsi="Verdana"/>
          <w:sz w:val="19"/>
          <w:szCs w:val="19"/>
        </w:rPr>
      </w:pPr>
      <w:r w:rsidRPr="00DE49EF">
        <w:rPr>
          <w:rFonts w:ascii="Verdana" w:eastAsia="Arial Unicode MS" w:hAnsi="Verdana"/>
          <w:sz w:val="19"/>
          <w:szCs w:val="19"/>
        </w:rPr>
        <w:t xml:space="preserve">El precio del contrato incluye todos los tributos, tasas y cánones </w:t>
      </w:r>
      <w:proofErr w:type="gramStart"/>
      <w:r w:rsidRPr="00DE49EF">
        <w:rPr>
          <w:rFonts w:ascii="Verdana" w:eastAsia="Arial Unicode MS" w:hAnsi="Verdana"/>
          <w:sz w:val="19"/>
          <w:szCs w:val="19"/>
        </w:rPr>
        <w:t>aplicables</w:t>
      </w:r>
      <w:proofErr w:type="gramEnd"/>
      <w:r w:rsidRPr="00DE49EF">
        <w:rPr>
          <w:rFonts w:ascii="Verdana" w:eastAsia="Arial Unicode MS" w:hAnsi="Verdana"/>
          <w:sz w:val="19"/>
          <w:szCs w:val="19"/>
        </w:rPr>
        <w:t xml:space="preserve"> así como cualquier otro gasto que derive del cumplimiento de las condiciones contractuales.</w:t>
      </w:r>
    </w:p>
    <w:p w14:paraId="2B62FA9E" w14:textId="77777777" w:rsidR="000D7743" w:rsidRPr="00DE49EF" w:rsidRDefault="000D7743" w:rsidP="00DE49EF">
      <w:pPr>
        <w:pStyle w:val="Ttulo3"/>
        <w:ind w:right="-427"/>
        <w:rPr>
          <w:rFonts w:eastAsia="Arial Unicode MS"/>
        </w:rPr>
      </w:pPr>
      <w:bookmarkStart w:id="349" w:name="_Toc198111974"/>
      <w:r w:rsidRPr="00DE49EF">
        <w:rPr>
          <w:rFonts w:eastAsia="Arial Unicode MS"/>
        </w:rPr>
        <w:t xml:space="preserve">7.- </w:t>
      </w:r>
      <w:r w:rsidR="0037686A" w:rsidRPr="00DE49EF">
        <w:rPr>
          <w:rFonts w:eastAsia="Arial Unicode MS"/>
        </w:rPr>
        <w:t>REVISIÓN DE PRECIOS</w:t>
      </w:r>
      <w:bookmarkEnd w:id="349"/>
    </w:p>
    <w:p w14:paraId="0F3550C6"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687973" w14:textId="77777777" w:rsidR="0037686A" w:rsidRPr="00DE49EF" w:rsidRDefault="000D7743" w:rsidP="00DE49EF">
      <w:pPr>
        <w:pStyle w:val="Ttulo3"/>
        <w:ind w:right="-427"/>
        <w:rPr>
          <w:rFonts w:eastAsia="Arial Unicode MS"/>
        </w:rPr>
      </w:pPr>
      <w:bookmarkStart w:id="350" w:name="_Toc198111975"/>
      <w:r w:rsidRPr="00DE49EF">
        <w:rPr>
          <w:rFonts w:eastAsia="Arial Unicode MS"/>
        </w:rPr>
        <w:t xml:space="preserve">8.- </w:t>
      </w:r>
      <w:r w:rsidR="0037686A" w:rsidRPr="00DE49EF">
        <w:rPr>
          <w:rFonts w:eastAsia="Arial Unicode MS"/>
        </w:rPr>
        <w:t>PLAZO DE EJECUCIÓN</w:t>
      </w:r>
      <w:bookmarkEnd w:id="350"/>
    </w:p>
    <w:p w14:paraId="4207E920"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44873AE1"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plazo de ejecución comenzará con el acta de comprobación del replanteo. </w:t>
      </w:r>
    </w:p>
    <w:p w14:paraId="12EAA3CE"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Estos plazos solo podrán ampliarse de conformidad con lo dispuesto en el art. 195.2 LCSP.</w:t>
      </w:r>
    </w:p>
    <w:p w14:paraId="4E9AD60D" w14:textId="77777777" w:rsidR="000D7743" w:rsidRPr="00DE49EF" w:rsidRDefault="000D7743" w:rsidP="00DE49EF">
      <w:pPr>
        <w:pStyle w:val="Ttulo3"/>
        <w:ind w:right="-427"/>
        <w:rPr>
          <w:rFonts w:eastAsia="Arial Unicode MS"/>
        </w:rPr>
      </w:pPr>
      <w:bookmarkStart w:id="351" w:name="_Toc198111976"/>
      <w:r w:rsidRPr="00DE49EF">
        <w:rPr>
          <w:rFonts w:eastAsia="Arial Unicode MS"/>
        </w:rPr>
        <w:t xml:space="preserve">9.- </w:t>
      </w:r>
      <w:r w:rsidR="00A1193B" w:rsidRPr="00DE49EF">
        <w:rPr>
          <w:rFonts w:eastAsia="Arial Unicode MS"/>
          <w:caps w:val="0"/>
        </w:rPr>
        <w:t>GARANTÍAS</w:t>
      </w:r>
      <w:bookmarkEnd w:id="351"/>
    </w:p>
    <w:p w14:paraId="25127DC0" w14:textId="77777777" w:rsidR="0037686A" w:rsidRPr="00DE49EF" w:rsidRDefault="000D7743" w:rsidP="00DE49EF">
      <w:pPr>
        <w:pStyle w:val="Ttulo4"/>
        <w:ind w:right="-427"/>
        <w:rPr>
          <w:b w:val="0"/>
          <w:szCs w:val="19"/>
        </w:rPr>
      </w:pPr>
      <w:bookmarkStart w:id="352" w:name="_Toc39127378"/>
      <w:bookmarkStart w:id="353" w:name="_Toc40872802"/>
      <w:r w:rsidRPr="00DE49EF">
        <w:rPr>
          <w:szCs w:val="19"/>
        </w:rPr>
        <w:t xml:space="preserve">9.1.- </w:t>
      </w:r>
      <w:r w:rsidR="0037686A" w:rsidRPr="00DE49EF">
        <w:rPr>
          <w:b w:val="0"/>
          <w:szCs w:val="19"/>
        </w:rPr>
        <w:t>La garantía provisional podrá prestarse en alguna de las fórmulas establecidas en el art. 108.1 LCSP y deberá depositarse en las formas que dispone el art. 106.3 LCSP.</w:t>
      </w:r>
      <w:bookmarkEnd w:id="352"/>
      <w:bookmarkEnd w:id="353"/>
    </w:p>
    <w:p w14:paraId="516EFE19"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lastRenderedPageBreak/>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A16ECA2" w14:textId="77777777" w:rsidR="0037686A" w:rsidRPr="00DE49EF" w:rsidRDefault="000D7743" w:rsidP="00DE49EF">
      <w:pPr>
        <w:pStyle w:val="Ttulo4"/>
        <w:ind w:right="-427"/>
        <w:rPr>
          <w:b w:val="0"/>
          <w:szCs w:val="19"/>
        </w:rPr>
      </w:pPr>
      <w:bookmarkStart w:id="354" w:name="_Toc39127379"/>
      <w:bookmarkStart w:id="355" w:name="_Toc40872803"/>
      <w:r w:rsidRPr="00DE49EF">
        <w:rPr>
          <w:szCs w:val="19"/>
        </w:rPr>
        <w:t xml:space="preserve">9.2.- </w:t>
      </w:r>
      <w:r w:rsidR="0037686A" w:rsidRPr="00DE49E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54"/>
      <w:bookmarkEnd w:id="355"/>
      <w:r w:rsidR="0037686A" w:rsidRPr="00DE49EF">
        <w:rPr>
          <w:b w:val="0"/>
          <w:szCs w:val="19"/>
        </w:rPr>
        <w:t xml:space="preserve"> </w:t>
      </w:r>
    </w:p>
    <w:p w14:paraId="4C80DDBD" w14:textId="77777777" w:rsidR="003F5520" w:rsidRDefault="0037686A" w:rsidP="006C534A">
      <w:pPr>
        <w:tabs>
          <w:tab w:val="left" w:pos="6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Las garantías definitiva y complementaria se depositarán siempre en la T</w:t>
      </w:r>
      <w:r w:rsidR="006C534A">
        <w:rPr>
          <w:rFonts w:ascii="Verdana" w:eastAsia="Arial Unicode MS" w:hAnsi="Verdana"/>
          <w:sz w:val="19"/>
          <w:szCs w:val="19"/>
        </w:rPr>
        <w:t>esorería General del País Vasco.</w:t>
      </w:r>
    </w:p>
    <w:p w14:paraId="06C7822A" w14:textId="77777777" w:rsidR="003F5520" w:rsidRPr="00DE49EF" w:rsidRDefault="003F5520" w:rsidP="00DE49EF">
      <w:pPr>
        <w:tabs>
          <w:tab w:val="left" w:pos="600"/>
        </w:tabs>
        <w:spacing w:before="120" w:after="120"/>
        <w:ind w:left="851" w:right="-427"/>
        <w:jc w:val="both"/>
        <w:rPr>
          <w:rFonts w:ascii="Verdana" w:eastAsia="Arial Unicode MS" w:hAnsi="Verdana"/>
          <w:sz w:val="19"/>
          <w:szCs w:val="19"/>
        </w:rPr>
      </w:pPr>
    </w:p>
    <w:p w14:paraId="2ED94B51" w14:textId="77777777" w:rsidR="0037686A" w:rsidRPr="00DE49EF" w:rsidRDefault="000D7743" w:rsidP="00DE49EF">
      <w:pPr>
        <w:pStyle w:val="Ttulo4"/>
        <w:ind w:right="-427"/>
        <w:rPr>
          <w:b w:val="0"/>
          <w:szCs w:val="19"/>
        </w:rPr>
      </w:pPr>
      <w:bookmarkStart w:id="356" w:name="_Toc39127380"/>
      <w:bookmarkStart w:id="357" w:name="_Toc40872804"/>
      <w:r w:rsidRPr="00DE49EF">
        <w:rPr>
          <w:szCs w:val="19"/>
        </w:rPr>
        <w:t xml:space="preserve">9.3.- </w:t>
      </w:r>
      <w:r w:rsidR="0037686A" w:rsidRPr="00DE49EF">
        <w:rPr>
          <w:b w:val="0"/>
          <w:szCs w:val="19"/>
        </w:rPr>
        <w:t>Cuando se trate de una unión temporal de empresas (en adelante, UTE), las garantías provisional y definitiva podrán ser constituidas por un</w:t>
      </w:r>
      <w:r w:rsidR="00C25B8A">
        <w:rPr>
          <w:b w:val="0"/>
          <w:szCs w:val="19"/>
        </w:rPr>
        <w:t>a o varia</w:t>
      </w:r>
      <w:r w:rsidR="0037686A" w:rsidRPr="00DE49EF">
        <w:rPr>
          <w:b w:val="0"/>
          <w:szCs w:val="19"/>
        </w:rPr>
        <w:t xml:space="preserve">s participantes en la UTE, siempre que en conjunto se alcance la cuantía total exigida, y se garantice </w:t>
      </w:r>
      <w:r w:rsidR="00B64602">
        <w:rPr>
          <w:b w:val="0"/>
          <w:szCs w:val="19"/>
        </w:rPr>
        <w:t>conjunta y solidariamente a toda</w:t>
      </w:r>
      <w:r w:rsidR="0037686A" w:rsidRPr="00DE49EF">
        <w:rPr>
          <w:b w:val="0"/>
          <w:szCs w:val="19"/>
        </w:rPr>
        <w:t>s sus integrantes.</w:t>
      </w:r>
      <w:bookmarkEnd w:id="356"/>
      <w:bookmarkEnd w:id="357"/>
    </w:p>
    <w:p w14:paraId="612B35E5" w14:textId="77777777" w:rsidR="0037686A" w:rsidRPr="00DE49EF" w:rsidRDefault="000D7743" w:rsidP="009836E1">
      <w:pPr>
        <w:pStyle w:val="Ttulo3"/>
        <w:rPr>
          <w:rFonts w:eastAsia="Arial Unicode MS"/>
        </w:rPr>
      </w:pPr>
      <w:bookmarkStart w:id="358" w:name="_Toc198111977"/>
      <w:r w:rsidRPr="00DE49EF">
        <w:rPr>
          <w:rFonts w:eastAsia="Arial Unicode MS"/>
        </w:rPr>
        <w:t xml:space="preserve">10.- </w:t>
      </w:r>
      <w:r w:rsidR="0037686A" w:rsidRPr="00DE49EF">
        <w:rPr>
          <w:rFonts w:eastAsia="Arial Unicode MS"/>
        </w:rPr>
        <w:t>PERFIL DE CONTRATANTE Y CONSULTAS</w:t>
      </w:r>
      <w:bookmarkEnd w:id="358"/>
    </w:p>
    <w:p w14:paraId="51BF795E" w14:textId="77777777" w:rsidR="0037686A" w:rsidRPr="00DE49EF" w:rsidRDefault="0062037B" w:rsidP="00DE49EF">
      <w:pPr>
        <w:pStyle w:val="Ttulo4"/>
        <w:ind w:right="-427"/>
        <w:rPr>
          <w:b w:val="0"/>
          <w:color w:val="0000FF"/>
          <w:szCs w:val="19"/>
        </w:rPr>
      </w:pPr>
      <w:bookmarkStart w:id="359" w:name="_Toc39127382"/>
      <w:bookmarkStart w:id="360" w:name="_Toc40872806"/>
      <w:r w:rsidRPr="00DE49EF">
        <w:rPr>
          <w:szCs w:val="19"/>
        </w:rPr>
        <w:t xml:space="preserve">10.1.- </w:t>
      </w:r>
      <w:r w:rsidR="0037686A" w:rsidRPr="00DE49EF">
        <w:rPr>
          <w:b w:val="0"/>
          <w:szCs w:val="19"/>
        </w:rPr>
        <w:t xml:space="preserve">El acceso al perfil de contratante de la Contratación Pública de Euskadi se efectuará a través del siguiente enlace </w:t>
      </w:r>
      <w:hyperlink r:id="rId12" w:history="1">
        <w:r w:rsidR="0037686A" w:rsidRPr="00DE49EF">
          <w:rPr>
            <w:rStyle w:val="Hipervnculo"/>
            <w:rFonts w:cs="Tahoma"/>
            <w:b w:val="0"/>
            <w:szCs w:val="19"/>
          </w:rPr>
          <w:t>http://www.contratacion.euskadi.eus</w:t>
        </w:r>
        <w:bookmarkEnd w:id="359"/>
        <w:bookmarkEnd w:id="360"/>
      </w:hyperlink>
    </w:p>
    <w:p w14:paraId="399FE98F" w14:textId="77777777" w:rsidR="0037686A" w:rsidRPr="00DE49EF" w:rsidRDefault="0062037B" w:rsidP="00DE49EF">
      <w:pPr>
        <w:pStyle w:val="Ttulo4"/>
        <w:ind w:right="-427"/>
        <w:rPr>
          <w:szCs w:val="19"/>
        </w:rPr>
      </w:pPr>
      <w:bookmarkStart w:id="361" w:name="_Toc39127383"/>
      <w:bookmarkStart w:id="362" w:name="_Toc40872807"/>
      <w:r w:rsidRPr="00DE49EF">
        <w:rPr>
          <w:szCs w:val="19"/>
        </w:rPr>
        <w:t xml:space="preserve">10.2.- </w:t>
      </w:r>
      <w:r w:rsidR="0037686A" w:rsidRPr="00DE49EF">
        <w:rPr>
          <w:b w:val="0"/>
          <w:szCs w:val="19"/>
        </w:rPr>
        <w:t>En el perfil de contratante se publicarán los siguientes datos e informaciones:</w:t>
      </w:r>
      <w:bookmarkEnd w:id="361"/>
      <w:bookmarkEnd w:id="362"/>
    </w:p>
    <w:p w14:paraId="46CFE7B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anuncio de información previa.</w:t>
      </w:r>
    </w:p>
    <w:p w14:paraId="30F85BD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Anuncio de licitación. </w:t>
      </w:r>
    </w:p>
    <w:p w14:paraId="42E878E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aprobación del expediente.</w:t>
      </w:r>
    </w:p>
    <w:p w14:paraId="6B735DC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PCAP, PPTP y documentación complementaria.</w:t>
      </w:r>
    </w:p>
    <w:p w14:paraId="43E0B08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Objeto detallado del contrato, su duración, presupuesto base de licitación. </w:t>
      </w:r>
    </w:p>
    <w:p w14:paraId="1DE0BE74"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1F71D5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insuficiencia de medios.</w:t>
      </w:r>
    </w:p>
    <w:p w14:paraId="102D6B1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Resolución de inicio del expediente firmada por el órgano </w:t>
      </w:r>
      <w:proofErr w:type="gramStart"/>
      <w:r w:rsidRPr="00DE49EF">
        <w:rPr>
          <w:rFonts w:ascii="Verdana" w:hAnsi="Verdana"/>
          <w:sz w:val="19"/>
          <w:szCs w:val="19"/>
        </w:rPr>
        <w:t>de  contratación</w:t>
      </w:r>
      <w:proofErr w:type="gramEnd"/>
      <w:r w:rsidRPr="00DE49EF">
        <w:rPr>
          <w:rFonts w:ascii="Verdana" w:hAnsi="Verdana"/>
          <w:sz w:val="19"/>
          <w:szCs w:val="19"/>
        </w:rPr>
        <w:t>.</w:t>
      </w:r>
    </w:p>
    <w:p w14:paraId="3972656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el caso de que se haya</w:t>
      </w:r>
      <w:r w:rsidR="00903E9E">
        <w:rPr>
          <w:rFonts w:ascii="Verdana" w:hAnsi="Verdana"/>
          <w:sz w:val="19"/>
          <w:szCs w:val="19"/>
        </w:rPr>
        <w:t>n</w:t>
      </w:r>
      <w:r w:rsidRPr="00DE49EF">
        <w:rPr>
          <w:rFonts w:ascii="Verdana" w:hAnsi="Verdana"/>
          <w:sz w:val="19"/>
          <w:szCs w:val="19"/>
        </w:rPr>
        <w:t xml:space="preserve"> realizado consultas preliminares de mercado, informe debidamente motivado de las consultas realizadas de conformidad con lo dispuesto en el art. 115 LCSP.</w:t>
      </w:r>
    </w:p>
    <w:p w14:paraId="74A96A5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Archivo </w:t>
      </w:r>
      <w:proofErr w:type="spellStart"/>
      <w:r w:rsidRPr="00DE49EF">
        <w:rPr>
          <w:rFonts w:ascii="Verdana" w:hAnsi="Verdana"/>
          <w:sz w:val="19"/>
          <w:szCs w:val="19"/>
        </w:rPr>
        <w:t>xml</w:t>
      </w:r>
      <w:proofErr w:type="spellEnd"/>
      <w:r w:rsidRPr="00DE49EF">
        <w:rPr>
          <w:rFonts w:ascii="Verdana" w:hAnsi="Verdana"/>
          <w:sz w:val="19"/>
          <w:szCs w:val="19"/>
        </w:rPr>
        <w:t xml:space="preserve"> para cumplimentar el DEUC.</w:t>
      </w:r>
    </w:p>
    <w:p w14:paraId="2261C62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La composición de las mesas de contratación que asistan al órgano de contratación y el cargo de sus </w:t>
      </w:r>
      <w:r w:rsidR="00903E9E">
        <w:rPr>
          <w:rFonts w:ascii="Verdana" w:hAnsi="Verdana"/>
          <w:sz w:val="19"/>
          <w:szCs w:val="19"/>
        </w:rPr>
        <w:t>componentes</w:t>
      </w:r>
      <w:r w:rsidRPr="00DE49EF">
        <w:rPr>
          <w:rFonts w:ascii="Verdana" w:hAnsi="Verdana"/>
          <w:sz w:val="19"/>
          <w:szCs w:val="19"/>
        </w:rPr>
        <w:t>.</w:t>
      </w:r>
    </w:p>
    <w:p w14:paraId="1BFC914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35E1DF8"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Medios a través de los que se ha publicitado el contrato y los enlaces a esas publicaciones.</w:t>
      </w:r>
    </w:p>
    <w:p w14:paraId="0CB09062"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C9FB88B"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DE49EF">
        <w:rPr>
          <w:rFonts w:ascii="Verdana" w:hAnsi="Verdana"/>
          <w:sz w:val="19"/>
          <w:szCs w:val="19"/>
        </w:rPr>
        <w:t>hecho</w:t>
      </w:r>
      <w:proofErr w:type="gramEnd"/>
      <w:r w:rsidRPr="00DE49EF">
        <w:rPr>
          <w:rFonts w:ascii="Verdana" w:hAnsi="Verdana"/>
          <w:sz w:val="19"/>
          <w:szCs w:val="19"/>
        </w:rPr>
        <w:t xml:space="preserve"> o aritméticos.</w:t>
      </w:r>
    </w:p>
    <w:p w14:paraId="4677AE7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786E1DAB"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Número e identidad de las licitadoras participantes en el procedimiento de adjudicación. </w:t>
      </w:r>
    </w:p>
    <w:p w14:paraId="337519AA" w14:textId="77777777" w:rsidR="0037686A" w:rsidRPr="00DE49EF" w:rsidRDefault="0037686A" w:rsidP="00DA4446">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E666201" w14:textId="77777777" w:rsidR="003F5520" w:rsidRPr="006C534A" w:rsidRDefault="0037686A" w:rsidP="00DA4446">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Arial Unicode MS" w:hAnsi="Verdana" w:cs="Tahoma"/>
          <w:sz w:val="19"/>
          <w:szCs w:val="19"/>
        </w:rPr>
        <w:t>Relación de licitadoras admitidas y excluidas y, en este último caso, las razones de la exclusión.</w:t>
      </w:r>
    </w:p>
    <w:p w14:paraId="28CA92A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Actas de la mesa de contratación.</w:t>
      </w:r>
    </w:p>
    <w:p w14:paraId="7E683B9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valoración de los criterios de adjudicación cuantificables mediante un juicio de valor de cada una de las ofertas.</w:t>
      </w:r>
    </w:p>
    <w:p w14:paraId="7FC43CB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o informes sobre las ofertas incursas en presunción de anormalidad a que se refiere el art. 149.4 LCSP.</w:t>
      </w:r>
    </w:p>
    <w:p w14:paraId="265B3A2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cs="Tahoma"/>
          <w:sz w:val="19"/>
          <w:szCs w:val="19"/>
        </w:rPr>
        <w:t>Puntuaciones asignadas a las ofertas, cuando estas no se recojan en las actas o hasta que estas sean redactadas y publicadas.</w:t>
      </w:r>
    </w:p>
    <w:p w14:paraId="14D226F6"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adjudicación del contrato.</w:t>
      </w:r>
    </w:p>
    <w:p w14:paraId="5D2D617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Identidad de la adjudicataria.</w:t>
      </w:r>
    </w:p>
    <w:p w14:paraId="3100F19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w:t>
      </w:r>
      <w:r w:rsidRPr="00DE49EF">
        <w:rPr>
          <w:rFonts w:ascii="Verdana" w:hAnsi="Verdana" w:cs="sans-serif"/>
          <w:sz w:val="19"/>
          <w:szCs w:val="19"/>
        </w:rPr>
        <w:t xml:space="preserve">mporte de adjudicación, incluido el Impuesto sobre el Valor Añadido. </w:t>
      </w:r>
    </w:p>
    <w:p w14:paraId="0C41F6A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 xml:space="preserve">Anuncio de formalización del contrato y documento contractual. </w:t>
      </w:r>
    </w:p>
    <w:p w14:paraId="599FCCE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28516F4"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decide no adjudicar o celebrar el contrato.</w:t>
      </w:r>
    </w:p>
    <w:p w14:paraId="26CE88B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acuerda desistir del procedimiento de adjudicación.</w:t>
      </w:r>
    </w:p>
    <w:p w14:paraId="5C5F10B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declara desierto el procedimiento de adjudicación.</w:t>
      </w:r>
    </w:p>
    <w:p w14:paraId="4612416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Interposición de recursos y la eventual suspensión del procedimiento de adjudicación con motivo de dicha interposición.</w:t>
      </w:r>
    </w:p>
    <w:p w14:paraId="4565153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por la que se declara anulado el procedimiento de adjudicación.</w:t>
      </w:r>
    </w:p>
    <w:p w14:paraId="51EAD8C8"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prorroga el contrato.</w:t>
      </w:r>
    </w:p>
    <w:p w14:paraId="398B64A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A</w:t>
      </w:r>
      <w:r w:rsidRPr="00DE49EF">
        <w:rPr>
          <w:rFonts w:ascii="Verdana" w:eastAsia="Calibri" w:hAnsi="Verdana" w:cs="sans-serif"/>
          <w:sz w:val="19"/>
          <w:szCs w:val="19"/>
        </w:rPr>
        <w:t>nuncio/s de modificación del contrato</w:t>
      </w:r>
      <w:r w:rsidRPr="00DE49EF">
        <w:rPr>
          <w:rFonts w:ascii="Verdana" w:hAnsi="Verdana" w:cs="sans-serif"/>
          <w:sz w:val="19"/>
          <w:szCs w:val="19"/>
        </w:rPr>
        <w:t xml:space="preserve">, resolución del órgano de contratación por la que acuerda modificar el contrato, </w:t>
      </w:r>
      <w:r w:rsidRPr="00DE49EF">
        <w:rPr>
          <w:rFonts w:ascii="Verdana" w:eastAsia="Calibri" w:hAnsi="Verdana" w:cs="sans-serif"/>
          <w:sz w:val="19"/>
          <w:szCs w:val="19"/>
        </w:rPr>
        <w:t>su justi</w:t>
      </w:r>
      <w:r w:rsidRPr="00DE49EF">
        <w:rPr>
          <w:rFonts w:ascii="Verdana" w:hAnsi="Verdana" w:cs="sans-serif"/>
          <w:sz w:val="19"/>
          <w:szCs w:val="19"/>
        </w:rPr>
        <w:t>fi</w:t>
      </w:r>
      <w:r w:rsidRPr="00DE49EF">
        <w:rPr>
          <w:rFonts w:ascii="Verdana" w:eastAsia="Calibri" w:hAnsi="Verdana" w:cs="sans-serif"/>
          <w:sz w:val="19"/>
          <w:szCs w:val="19"/>
        </w:rPr>
        <w:t>cación, alegaciones de la contratista y todos los informes que, en su caso, se hubieran recabado con carácter previo a su aprobación.</w:t>
      </w:r>
    </w:p>
    <w:p w14:paraId="33A0EEAD"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autoriza la cesión del contrato.</w:t>
      </w:r>
    </w:p>
    <w:p w14:paraId="3FF1296E" w14:textId="77777777" w:rsidR="0037686A" w:rsidRPr="00DE49EF" w:rsidRDefault="0037686A" w:rsidP="00DA4446">
      <w:pPr>
        <w:numPr>
          <w:ilvl w:val="0"/>
          <w:numId w:val="56"/>
        </w:numPr>
        <w:tabs>
          <w:tab w:val="clear" w:pos="720"/>
        </w:tabs>
        <w:spacing w:before="120" w:after="120"/>
        <w:ind w:left="1560" w:right="-427" w:hanging="425"/>
        <w:jc w:val="both"/>
        <w:rPr>
          <w:rFonts w:ascii="Verdana" w:eastAsia="Calibri" w:hAnsi="Verdana" w:cs="sans-serif"/>
          <w:sz w:val="19"/>
          <w:szCs w:val="19"/>
        </w:rPr>
      </w:pPr>
      <w:r w:rsidRPr="00DE49EF">
        <w:rPr>
          <w:rFonts w:ascii="Verdana" w:hAnsi="Verdana" w:cs="sans-serif"/>
          <w:sz w:val="19"/>
          <w:szCs w:val="19"/>
        </w:rPr>
        <w:t>Resolución del órgano de contratación por la que autoriza la modificación de la composición de la UTE.</w:t>
      </w:r>
    </w:p>
    <w:p w14:paraId="21CF3ED9" w14:textId="77777777" w:rsidR="0037686A" w:rsidRPr="00DE49EF" w:rsidRDefault="0062037B" w:rsidP="00DE49EF">
      <w:pPr>
        <w:pStyle w:val="Ttulo4"/>
        <w:ind w:right="-427"/>
        <w:rPr>
          <w:b w:val="0"/>
          <w:szCs w:val="19"/>
        </w:rPr>
      </w:pPr>
      <w:bookmarkStart w:id="363" w:name="_Toc39127384"/>
      <w:bookmarkStart w:id="364" w:name="_Toc40872808"/>
      <w:r w:rsidRPr="00DE49EF">
        <w:rPr>
          <w:bCs/>
          <w:szCs w:val="19"/>
        </w:rPr>
        <w:t xml:space="preserve">10.3.- </w:t>
      </w:r>
      <w:r w:rsidR="0037686A" w:rsidRPr="00DE49EF">
        <w:rPr>
          <w:b w:val="0"/>
          <w:bCs/>
          <w:szCs w:val="19"/>
        </w:rPr>
        <w:t xml:space="preserve">Los interesados pueden formular </w:t>
      </w:r>
      <w:r w:rsidR="0037686A" w:rsidRPr="00DE49EF">
        <w:rPr>
          <w:szCs w:val="19"/>
        </w:rPr>
        <w:t>consultas y solicitudes de documentación complementaria o información adicional</w:t>
      </w:r>
      <w:r w:rsidR="0037686A" w:rsidRPr="00DE49EF">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3"/>
      <w:bookmarkEnd w:id="364"/>
    </w:p>
    <w:p w14:paraId="26AAD52A" w14:textId="77777777" w:rsidR="003F5520" w:rsidRPr="00F750C7" w:rsidRDefault="0037686A">
      <w:pPr>
        <w:rPr>
          <w:rFonts w:eastAsia="Arial Unicode MS"/>
          <w:sz w:val="19"/>
          <w:szCs w:val="19"/>
        </w:rPr>
      </w:pPr>
      <w:r w:rsidRPr="00DE49EF">
        <w:rPr>
          <w:rFonts w:eastAsia="Arial Unicode MS"/>
          <w:sz w:val="19"/>
          <w:szCs w:val="19"/>
        </w:rPr>
        <w:br w:type="page"/>
      </w:r>
    </w:p>
    <w:p w14:paraId="02C066EE" w14:textId="52D6E1EC" w:rsidR="00C548B6" w:rsidRPr="00046518" w:rsidRDefault="00C548B6" w:rsidP="0007565D">
      <w:pPr>
        <w:pStyle w:val="Ttulo2"/>
      </w:pPr>
      <w:bookmarkStart w:id="365" w:name="_Toc505598226"/>
      <w:bookmarkStart w:id="366" w:name="_Toc505598303"/>
      <w:bookmarkStart w:id="367" w:name="_Toc505598396"/>
      <w:bookmarkStart w:id="368" w:name="_Toc507512578"/>
      <w:bookmarkStart w:id="369" w:name="_Toc507512879"/>
      <w:bookmarkStart w:id="370" w:name="_Toc33530770"/>
      <w:bookmarkStart w:id="371" w:name="_Toc198111978"/>
      <w:bookmarkEnd w:id="297"/>
      <w:bookmarkEnd w:id="298"/>
      <w:bookmarkEnd w:id="299"/>
      <w:bookmarkEnd w:id="300"/>
      <w:bookmarkEnd w:id="301"/>
      <w:bookmarkEnd w:id="302"/>
      <w:bookmarkEnd w:id="303"/>
      <w:bookmarkEnd w:id="304"/>
      <w:bookmarkEnd w:id="305"/>
      <w:bookmarkEnd w:id="306"/>
      <w:bookmarkEnd w:id="315"/>
      <w:r w:rsidRPr="00046518">
        <w:lastRenderedPageBreak/>
        <w:t>II.- LICITACIÓN</w:t>
      </w:r>
      <w:bookmarkEnd w:id="365"/>
      <w:bookmarkEnd w:id="366"/>
      <w:bookmarkEnd w:id="367"/>
      <w:bookmarkEnd w:id="368"/>
      <w:bookmarkEnd w:id="369"/>
      <w:bookmarkEnd w:id="370"/>
      <w:bookmarkEnd w:id="371"/>
    </w:p>
    <w:p w14:paraId="2A39748E" w14:textId="12F65F97" w:rsidR="00DE49EF" w:rsidRPr="00B043D5" w:rsidRDefault="00DE49EF" w:rsidP="00B043D5">
      <w:pPr>
        <w:pStyle w:val="Ttulo3"/>
        <w:ind w:right="-427"/>
        <w:rPr>
          <w:rFonts w:eastAsia="Arial Unicode MS"/>
        </w:rPr>
      </w:pPr>
      <w:bookmarkStart w:id="372" w:name="_Toc198111979"/>
      <w:r w:rsidRPr="00B043D5">
        <w:rPr>
          <w:rFonts w:eastAsia="Arial Unicode MS"/>
        </w:rPr>
        <w:t>11.- CONDICIONES PARA PARTICIPAR</w:t>
      </w:r>
      <w:bookmarkEnd w:id="372"/>
    </w:p>
    <w:p w14:paraId="793938FC" w14:textId="60BDD769" w:rsidR="00DE49EF" w:rsidRPr="00B043D5" w:rsidRDefault="00DE49EF" w:rsidP="00B043D5">
      <w:pPr>
        <w:pStyle w:val="Ttulo4"/>
        <w:ind w:right="-427"/>
        <w:rPr>
          <w:b w:val="0"/>
          <w:szCs w:val="19"/>
        </w:rPr>
      </w:pPr>
      <w:bookmarkStart w:id="373" w:name="_Toc39127387"/>
      <w:bookmarkStart w:id="374" w:name="_Toc40872811"/>
      <w:r w:rsidRPr="00B043D5">
        <w:rPr>
          <w:szCs w:val="19"/>
        </w:rPr>
        <w:t xml:space="preserve">11.1.- </w:t>
      </w:r>
      <w:r w:rsidRPr="00B043D5">
        <w:rPr>
          <w:b w:val="0"/>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043D5">
        <w:rPr>
          <w:b w:val="0"/>
          <w:szCs w:val="19"/>
        </w:rPr>
        <w:t>es</w:t>
      </w:r>
      <w:proofErr w:type="spellEnd"/>
      <w:r w:rsidRPr="00B043D5">
        <w:rPr>
          <w:b w:val="0"/>
          <w:szCs w:val="19"/>
        </w:rPr>
        <w:t xml:space="preserve"> “fecha final de presentación de ofertas”).</w:t>
      </w:r>
      <w:bookmarkEnd w:id="373"/>
      <w:bookmarkEnd w:id="374"/>
    </w:p>
    <w:p w14:paraId="234C24BE" w14:textId="77777777" w:rsidR="00DE49EF" w:rsidRPr="00B043D5" w:rsidRDefault="00DE49EF" w:rsidP="00B043D5">
      <w:pPr>
        <w:pStyle w:val="Estilo1"/>
        <w:tabs>
          <w:tab w:val="left" w:pos="0"/>
        </w:tabs>
        <w:spacing w:before="120" w:after="120"/>
        <w:ind w:left="851" w:right="-427"/>
        <w:rPr>
          <w:rFonts w:ascii="Verdana" w:eastAsia="Arial Unicode MS" w:hAnsi="Verdana" w:cs="Tahoma"/>
          <w:b/>
          <w:sz w:val="19"/>
          <w:szCs w:val="19"/>
        </w:rPr>
      </w:pPr>
      <w:r w:rsidRPr="00B043D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2A56FA" w14:textId="77777777" w:rsidR="00DE49EF" w:rsidRPr="00B043D5" w:rsidRDefault="00DE49EF" w:rsidP="00B043D5">
      <w:pPr>
        <w:spacing w:before="120" w:after="120"/>
        <w:ind w:left="851" w:right="-427"/>
        <w:jc w:val="both"/>
        <w:rPr>
          <w:rFonts w:ascii="Verdana" w:hAnsi="Verdana" w:cs="Tahoma"/>
          <w:sz w:val="19"/>
          <w:szCs w:val="19"/>
        </w:rPr>
      </w:pPr>
      <w:r w:rsidRPr="00B043D5">
        <w:rPr>
          <w:rFonts w:ascii="Verdana" w:hAnsi="Verdana" w:cs="Tahoma"/>
          <w:sz w:val="19"/>
          <w:szCs w:val="19"/>
        </w:rPr>
        <w:t xml:space="preserve">Solo pueden participar las personas jurídicas que cumplan con lo dispuesto en el art. 66.1 </w:t>
      </w:r>
      <w:proofErr w:type="gramStart"/>
      <w:r w:rsidRPr="00B043D5">
        <w:rPr>
          <w:rFonts w:ascii="Verdana" w:hAnsi="Verdana" w:cs="Tahoma"/>
          <w:sz w:val="19"/>
          <w:szCs w:val="19"/>
        </w:rPr>
        <w:t>LCSP</w:t>
      </w:r>
      <w:proofErr w:type="gramEnd"/>
      <w:r w:rsidRPr="00B043D5">
        <w:rPr>
          <w:rFonts w:ascii="Verdana" w:hAnsi="Verdana" w:cs="Tahoma"/>
          <w:sz w:val="19"/>
          <w:szCs w:val="19"/>
        </w:rPr>
        <w:t xml:space="preserve"> así como l</w:t>
      </w:r>
      <w:r w:rsidR="00432D24">
        <w:rPr>
          <w:rFonts w:ascii="Verdana" w:hAnsi="Verdana" w:cs="Tahoma"/>
          <w:sz w:val="19"/>
          <w:szCs w:val="19"/>
        </w:rPr>
        <w:t>a</w:t>
      </w:r>
      <w:r w:rsidRPr="00B043D5">
        <w:rPr>
          <w:rFonts w:ascii="Verdana" w:hAnsi="Verdana" w:cs="Tahoma"/>
          <w:sz w:val="19"/>
          <w:szCs w:val="19"/>
        </w:rPr>
        <w:t>s operador</w:t>
      </w:r>
      <w:r w:rsidR="00432D24">
        <w:rPr>
          <w:rFonts w:ascii="Verdana" w:hAnsi="Verdana" w:cs="Tahoma"/>
          <w:sz w:val="19"/>
          <w:szCs w:val="19"/>
        </w:rPr>
        <w:t>as económicas comunitaria</w:t>
      </w:r>
      <w:r w:rsidRPr="00B043D5">
        <w:rPr>
          <w:rFonts w:ascii="Verdana" w:hAnsi="Verdana" w:cs="Tahoma"/>
          <w:sz w:val="19"/>
          <w:szCs w:val="19"/>
        </w:rPr>
        <w:t>s o de Estados signatarios del Acuerdo sobre e</w:t>
      </w:r>
      <w:r w:rsidR="00432D24">
        <w:rPr>
          <w:rFonts w:ascii="Verdana" w:hAnsi="Verdana" w:cs="Tahoma"/>
          <w:sz w:val="19"/>
          <w:szCs w:val="19"/>
        </w:rPr>
        <w:t>l Espacio Económico Europeo y las operadoras económicas no comunitaria</w:t>
      </w:r>
      <w:r w:rsidRPr="00B043D5">
        <w:rPr>
          <w:rFonts w:ascii="Verdana" w:hAnsi="Verdana" w:cs="Tahoma"/>
          <w:sz w:val="19"/>
          <w:szCs w:val="19"/>
        </w:rPr>
        <w:t xml:space="preserve">s </w:t>
      </w:r>
      <w:proofErr w:type="gramStart"/>
      <w:r w:rsidRPr="00B043D5">
        <w:rPr>
          <w:rFonts w:ascii="Verdana" w:hAnsi="Verdana" w:cs="Tahoma"/>
          <w:sz w:val="19"/>
          <w:szCs w:val="19"/>
        </w:rPr>
        <w:t>que  cumplan</w:t>
      </w:r>
      <w:proofErr w:type="gramEnd"/>
      <w:r w:rsidRPr="00B043D5">
        <w:rPr>
          <w:rFonts w:ascii="Verdana" w:hAnsi="Verdana" w:cs="Tahoma"/>
          <w:sz w:val="19"/>
          <w:szCs w:val="19"/>
        </w:rPr>
        <w:t xml:space="preserve"> con lo dispuesto respectivamente en los artículos 67 y 68.1 LCSP.</w:t>
      </w:r>
    </w:p>
    <w:p w14:paraId="6257995F" w14:textId="450A2D18" w:rsidR="00DE49EF" w:rsidRPr="00B043D5" w:rsidRDefault="00DE49EF" w:rsidP="00B043D5">
      <w:pPr>
        <w:pStyle w:val="Ttulo4"/>
        <w:ind w:right="-427"/>
        <w:rPr>
          <w:b w:val="0"/>
          <w:szCs w:val="19"/>
        </w:rPr>
      </w:pPr>
      <w:bookmarkStart w:id="375" w:name="_Toc39127388"/>
      <w:bookmarkStart w:id="376" w:name="_Toc40872812"/>
      <w:r w:rsidRPr="00B043D5">
        <w:rPr>
          <w:szCs w:val="19"/>
        </w:rPr>
        <w:t xml:space="preserve">11.2.- </w:t>
      </w:r>
      <w:r w:rsidRPr="00B043D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5"/>
      <w:bookmarkEnd w:id="376"/>
      <w:r w:rsidRPr="00B043D5">
        <w:rPr>
          <w:b w:val="0"/>
          <w:szCs w:val="19"/>
        </w:rPr>
        <w:t xml:space="preserve"> </w:t>
      </w:r>
    </w:p>
    <w:p w14:paraId="55A3C892" w14:textId="611603D5" w:rsidR="00DE49EF" w:rsidRPr="00B043D5" w:rsidRDefault="00DE49EF" w:rsidP="00B043D5">
      <w:pPr>
        <w:pStyle w:val="Ttulo4"/>
        <w:ind w:right="-427"/>
        <w:rPr>
          <w:b w:val="0"/>
          <w:szCs w:val="19"/>
        </w:rPr>
      </w:pPr>
      <w:bookmarkStart w:id="377" w:name="_Toc39127389"/>
      <w:bookmarkStart w:id="378" w:name="_Toc40872813"/>
      <w:r w:rsidRPr="00B043D5">
        <w:rPr>
          <w:szCs w:val="19"/>
        </w:rPr>
        <w:t xml:space="preserve">11.3.- </w:t>
      </w:r>
      <w:r w:rsidRPr="00B043D5">
        <w:rPr>
          <w:b w:val="0"/>
          <w:szCs w:val="19"/>
        </w:rPr>
        <w:t xml:space="preserve">En el caso de que la cláusula 20.7 de cláusulas específicas del contrato reserven el contrato a Centros Especiales de Empleo </w:t>
      </w:r>
      <w:r w:rsidRPr="00341F29">
        <w:rPr>
          <w:b w:val="0"/>
          <w:szCs w:val="19"/>
        </w:rPr>
        <w:t xml:space="preserve">de </w:t>
      </w:r>
      <w:r w:rsidR="00B41848" w:rsidRPr="00574989">
        <w:rPr>
          <w:b w:val="0"/>
          <w:szCs w:val="19"/>
        </w:rPr>
        <w:t>iniciativa</w:t>
      </w:r>
      <w:r w:rsidRPr="00574989">
        <w:rPr>
          <w:b w:val="0"/>
          <w:szCs w:val="19"/>
        </w:rPr>
        <w:t xml:space="preserve"> </w:t>
      </w:r>
      <w:r w:rsidRPr="00341F29">
        <w:rPr>
          <w:b w:val="0"/>
          <w:szCs w:val="19"/>
        </w:rPr>
        <w:t xml:space="preserve">social </w:t>
      </w:r>
      <w:r w:rsidRPr="00B043D5">
        <w:rPr>
          <w:b w:val="0"/>
          <w:szCs w:val="19"/>
        </w:rPr>
        <w:t xml:space="preserve">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B41848">
        <w:rPr>
          <w:b w:val="0"/>
          <w:szCs w:val="19"/>
        </w:rPr>
        <w:t>Ley 44/2007, de 13 de diciembre</w:t>
      </w:r>
      <w:r w:rsidRPr="00B043D5">
        <w:rPr>
          <w:b w:val="0"/>
          <w:szCs w:val="19"/>
        </w:rPr>
        <w:t>, para la regulación del régimen de las empresas de inserción).</w:t>
      </w:r>
      <w:bookmarkEnd w:id="377"/>
      <w:bookmarkEnd w:id="378"/>
    </w:p>
    <w:p w14:paraId="07527AEF" w14:textId="0B881CA0" w:rsidR="00DE49EF" w:rsidRPr="00B043D5" w:rsidRDefault="00DE49EF" w:rsidP="00B043D5">
      <w:pPr>
        <w:pStyle w:val="Ttulo4"/>
        <w:ind w:right="-427"/>
        <w:rPr>
          <w:b w:val="0"/>
          <w:szCs w:val="19"/>
        </w:rPr>
      </w:pPr>
      <w:bookmarkStart w:id="379" w:name="_Toc39127390"/>
      <w:bookmarkStart w:id="380" w:name="_Toc40872814"/>
      <w:r w:rsidRPr="00B043D5">
        <w:rPr>
          <w:szCs w:val="19"/>
        </w:rPr>
        <w:t>11.</w:t>
      </w:r>
      <w:r w:rsidR="008942AA">
        <w:rPr>
          <w:szCs w:val="19"/>
        </w:rPr>
        <w:t>4</w:t>
      </w:r>
      <w:r w:rsidRPr="00B043D5">
        <w:rPr>
          <w:szCs w:val="19"/>
        </w:rPr>
        <w:t xml:space="preserve">.- </w:t>
      </w:r>
      <w:r w:rsidRPr="00B043D5">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79"/>
      <w:bookmarkEnd w:id="380"/>
      <w:r w:rsidRPr="00B043D5">
        <w:rPr>
          <w:b w:val="0"/>
          <w:szCs w:val="19"/>
        </w:rPr>
        <w:t xml:space="preserve"> </w:t>
      </w:r>
    </w:p>
    <w:p w14:paraId="0242D9E7" w14:textId="77777777" w:rsidR="00DE49EF" w:rsidRPr="00B043D5" w:rsidRDefault="00DE49EF" w:rsidP="00B043D5">
      <w:pPr>
        <w:pStyle w:val="Prrafodelista"/>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43D5">
        <w:rPr>
          <w:rFonts w:ascii="Verdana" w:eastAsia="Arial Unicode MS" w:hAnsi="Verdana"/>
          <w:sz w:val="19"/>
          <w:szCs w:val="19"/>
          <w:u w:val="single"/>
        </w:rPr>
        <w:t>en cualquier momento del procedimiento</w:t>
      </w:r>
      <w:r w:rsidRPr="00B043D5">
        <w:rPr>
          <w:rFonts w:ascii="Verdana" w:eastAsia="Arial Unicode MS" w:hAnsi="Verdana"/>
          <w:sz w:val="19"/>
          <w:szCs w:val="19"/>
        </w:rPr>
        <w:t xml:space="preserve">, cuando resulte necesario para garantizar su buen desarrollo, antes de la adjudicación del contrato. Asimismo, podrá solicitarles </w:t>
      </w:r>
      <w:r w:rsidRPr="00B043D5">
        <w:rPr>
          <w:rFonts w:ascii="Verdana" w:hAnsi="Verdana" w:cs="sans-serif"/>
          <w:sz w:val="19"/>
          <w:szCs w:val="19"/>
        </w:rPr>
        <w:t xml:space="preserve">aclaraciones sobre los certificados y documentos presentados o requerirles para la presentación de otros complementarios. </w:t>
      </w:r>
    </w:p>
    <w:p w14:paraId="59AE1370" w14:textId="46766BFF" w:rsidR="00DE49EF" w:rsidRPr="00B043D5" w:rsidRDefault="00DE49EF" w:rsidP="00B043D5">
      <w:pPr>
        <w:pStyle w:val="Ttulo4"/>
        <w:ind w:right="-427"/>
        <w:rPr>
          <w:b w:val="0"/>
          <w:szCs w:val="19"/>
        </w:rPr>
      </w:pPr>
      <w:bookmarkStart w:id="381" w:name="_Toc39127391"/>
      <w:bookmarkStart w:id="382" w:name="_Toc40872815"/>
      <w:r w:rsidRPr="00B043D5">
        <w:rPr>
          <w:szCs w:val="19"/>
        </w:rPr>
        <w:t xml:space="preserve">11.5.- </w:t>
      </w:r>
      <w:r w:rsidRPr="00B043D5">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Pr>
          <w:b w:val="0"/>
          <w:szCs w:val="19"/>
        </w:rPr>
        <w:t>a</w:t>
      </w:r>
      <w:r w:rsidRPr="00B043D5">
        <w:rPr>
          <w:b w:val="0"/>
          <w:szCs w:val="19"/>
        </w:rPr>
        <w:t>s económic</w:t>
      </w:r>
      <w:r w:rsidR="00432D24">
        <w:rPr>
          <w:b w:val="0"/>
          <w:szCs w:val="19"/>
        </w:rPr>
        <w:t>a</w:t>
      </w:r>
      <w:r w:rsidRPr="00B043D5">
        <w:rPr>
          <w:b w:val="0"/>
          <w:szCs w:val="19"/>
        </w:rPr>
        <w:t>s o base de datos nacional de un Estado miembro de la Unión Europea siempre que en este último caso se</w:t>
      </w:r>
      <w:r w:rsidR="00432D24">
        <w:rPr>
          <w:b w:val="0"/>
          <w:szCs w:val="19"/>
        </w:rPr>
        <w:t>a accesible de modo gratuito. Las operadoras económica</w:t>
      </w:r>
      <w:r w:rsidRPr="00B043D5">
        <w:rPr>
          <w:b w:val="0"/>
          <w:szCs w:val="19"/>
        </w:rPr>
        <w:t>s no estará</w:t>
      </w:r>
      <w:r w:rsidR="00432D24">
        <w:rPr>
          <w:b w:val="0"/>
          <w:szCs w:val="19"/>
        </w:rPr>
        <w:t>n obligada</w:t>
      </w:r>
      <w:r w:rsidRPr="00B043D5">
        <w:rPr>
          <w:b w:val="0"/>
          <w:szCs w:val="19"/>
        </w:rPr>
        <w:t>s a presentar documentación para acreditar datos que figuren en dichos registros, listas y bases de datos.</w:t>
      </w:r>
      <w:bookmarkEnd w:id="381"/>
      <w:bookmarkEnd w:id="382"/>
      <w:r w:rsidRPr="00B043D5">
        <w:rPr>
          <w:b w:val="0"/>
          <w:szCs w:val="19"/>
        </w:rPr>
        <w:t xml:space="preserve"> </w:t>
      </w:r>
    </w:p>
    <w:p w14:paraId="062C8317" w14:textId="77777777" w:rsidR="003F5520" w:rsidRDefault="003F5520" w:rsidP="00B043D5">
      <w:pPr>
        <w:pStyle w:val="Ttulo3"/>
        <w:ind w:right="-427"/>
        <w:rPr>
          <w:rFonts w:eastAsia="Arial Unicode MS"/>
        </w:rPr>
      </w:pPr>
    </w:p>
    <w:p w14:paraId="74ADB3D6" w14:textId="77777777" w:rsidR="003F5520" w:rsidRDefault="003F5520" w:rsidP="00B71D45">
      <w:pPr>
        <w:pStyle w:val="Ttulo3"/>
        <w:ind w:left="0" w:right="-427" w:firstLine="0"/>
        <w:rPr>
          <w:rFonts w:eastAsia="Arial Unicode MS"/>
        </w:rPr>
      </w:pPr>
    </w:p>
    <w:p w14:paraId="46D91892" w14:textId="0F3D3A8F" w:rsidR="00DE49EF" w:rsidRPr="00B043D5" w:rsidRDefault="00D941EE" w:rsidP="00B043D5">
      <w:pPr>
        <w:pStyle w:val="Ttulo3"/>
        <w:ind w:right="-427"/>
        <w:rPr>
          <w:rFonts w:eastAsia="Arial Unicode MS"/>
        </w:rPr>
      </w:pPr>
      <w:bookmarkStart w:id="383" w:name="_Toc198111980"/>
      <w:r w:rsidRPr="00B043D5">
        <w:rPr>
          <w:rFonts w:eastAsia="Arial Unicode MS"/>
        </w:rPr>
        <w:lastRenderedPageBreak/>
        <w:t xml:space="preserve">12.- </w:t>
      </w:r>
      <w:r w:rsidR="00DE49EF" w:rsidRPr="00B043D5">
        <w:rPr>
          <w:rFonts w:eastAsia="Arial Unicode MS"/>
        </w:rPr>
        <w:t>PRESENTACIÓN DE OFERTAS</w:t>
      </w:r>
      <w:bookmarkEnd w:id="383"/>
    </w:p>
    <w:p w14:paraId="11906E63" w14:textId="5AD3E6E8" w:rsidR="00DE49EF" w:rsidRPr="00B043D5" w:rsidRDefault="00D941EE" w:rsidP="00B043D5">
      <w:pPr>
        <w:pStyle w:val="Ttulo4"/>
        <w:ind w:right="-427"/>
        <w:rPr>
          <w:szCs w:val="19"/>
        </w:rPr>
      </w:pPr>
      <w:r w:rsidRPr="00B043D5">
        <w:rPr>
          <w:szCs w:val="19"/>
        </w:rPr>
        <w:t xml:space="preserve">12.1.- </w:t>
      </w:r>
      <w:r w:rsidR="00DE49EF" w:rsidRPr="00B043D5">
        <w:rPr>
          <w:szCs w:val="19"/>
        </w:rPr>
        <w:t>Idioma</w:t>
      </w:r>
      <w:r w:rsidRPr="00B043D5">
        <w:rPr>
          <w:szCs w:val="19"/>
        </w:rPr>
        <w:t>.</w:t>
      </w:r>
    </w:p>
    <w:p w14:paraId="6CE77B2B"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La documentación deberá presentarse redactada, o traducida oficialmente, en euskera o castellano.</w:t>
      </w:r>
    </w:p>
    <w:p w14:paraId="076D0B19" w14:textId="0FDB91CD" w:rsidR="00DE49EF" w:rsidRPr="00B043D5" w:rsidRDefault="00D941EE" w:rsidP="00B043D5">
      <w:pPr>
        <w:pStyle w:val="Ttulo4"/>
        <w:ind w:right="-427"/>
        <w:rPr>
          <w:szCs w:val="19"/>
        </w:rPr>
      </w:pPr>
      <w:r w:rsidRPr="00B043D5">
        <w:rPr>
          <w:szCs w:val="19"/>
        </w:rPr>
        <w:t xml:space="preserve">12.2.- </w:t>
      </w:r>
      <w:r w:rsidR="00DE49EF" w:rsidRPr="00B043D5">
        <w:rPr>
          <w:szCs w:val="19"/>
        </w:rPr>
        <w:t>Medios</w:t>
      </w:r>
      <w:r w:rsidRPr="00B043D5">
        <w:rPr>
          <w:szCs w:val="19"/>
        </w:rPr>
        <w:t>.</w:t>
      </w:r>
    </w:p>
    <w:p w14:paraId="7D4F75E6" w14:textId="2C2C1B02" w:rsidR="00DE49EF" w:rsidRPr="00B043D5" w:rsidRDefault="00D941EE" w:rsidP="00116959">
      <w:pPr>
        <w:pStyle w:val="Ttulo5"/>
      </w:pPr>
      <w:r w:rsidRPr="00B043D5">
        <w:rPr>
          <w:b/>
        </w:rPr>
        <w:t xml:space="preserve">12.2.1.- </w:t>
      </w:r>
      <w:r w:rsidR="00DE49EF" w:rsidRPr="00B043D5">
        <w:rPr>
          <w:b/>
        </w:rPr>
        <w:t>Medios electrónicos</w:t>
      </w:r>
      <w:r w:rsidR="00DE49EF" w:rsidRPr="00B043D5">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DE49EF" w:rsidRPr="00B043D5">
        <w:rPr>
          <w:color w:val="0000FF"/>
        </w:rPr>
        <w:t>SISTEMA DE LICITACIÓN ELECTRÓNICA</w:t>
      </w:r>
      <w:r w:rsidR="00DE49EF" w:rsidRPr="00B043D5">
        <w:t xml:space="preserve"> ubicada en KONTRATAZIO PUBLIKOA EUSKADIN PLATAFORMA CONTRATACIÓN PÚBLICA EN EUSKADI SISTEMA DE LICITACIÓN ELECTRÓNICA.</w:t>
      </w:r>
    </w:p>
    <w:p w14:paraId="6C6B051E"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12.2.1.1.- </w:t>
      </w:r>
      <w:r w:rsidR="00DE49EF" w:rsidRPr="00B043D5">
        <w:rPr>
          <w:rFonts w:ascii="Verdana" w:eastAsia="Arial Unicode MS" w:hAnsi="Verdana"/>
          <w:b/>
          <w:sz w:val="19"/>
          <w:szCs w:val="19"/>
        </w:rPr>
        <w:t>Los requisitos para su utilización son los siguientes:</w:t>
      </w:r>
    </w:p>
    <w:p w14:paraId="60B046CF"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Requisitos administrativos:</w:t>
      </w:r>
    </w:p>
    <w:p w14:paraId="6599573A"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46B438B7"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 xml:space="preserve">Izenpe </w:t>
      </w:r>
      <w:proofErr w:type="gramStart"/>
      <w:r w:rsidRPr="00B043D5">
        <w:rPr>
          <w:rFonts w:ascii="Verdana" w:eastAsia="Arial Unicode MS" w:hAnsi="Verdana"/>
          <w:sz w:val="19"/>
          <w:szCs w:val="19"/>
        </w:rPr>
        <w:t>( Entidad</w:t>
      </w:r>
      <w:proofErr w:type="gramEnd"/>
      <w:r w:rsidRPr="00B043D5">
        <w:rPr>
          <w:rFonts w:ascii="Verdana" w:eastAsia="Arial Unicode MS" w:hAnsi="Verdana"/>
          <w:sz w:val="19"/>
          <w:szCs w:val="19"/>
        </w:rPr>
        <w:t>, Ciudadano, Representante de Entidad)</w:t>
      </w:r>
      <w:r w:rsidR="00B043D5">
        <w:rPr>
          <w:rFonts w:ascii="Verdana" w:eastAsia="Arial Unicode MS" w:hAnsi="Verdana"/>
          <w:sz w:val="19"/>
          <w:szCs w:val="19"/>
        </w:rPr>
        <w:t>.</w:t>
      </w:r>
    </w:p>
    <w:p w14:paraId="0AF0ACDC"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FNMT (Entidad, Ciudadano, Representante de Entidad)</w:t>
      </w:r>
      <w:r w:rsidR="00B043D5">
        <w:rPr>
          <w:rFonts w:ascii="Verdana" w:eastAsia="Arial Unicode MS" w:hAnsi="Verdana"/>
          <w:sz w:val="19"/>
          <w:szCs w:val="19"/>
        </w:rPr>
        <w:t>.</w:t>
      </w:r>
    </w:p>
    <w:p w14:paraId="4E24285F"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proofErr w:type="spellStart"/>
      <w:r w:rsidRPr="00B043D5">
        <w:rPr>
          <w:rFonts w:ascii="Verdana" w:eastAsia="Arial Unicode MS" w:hAnsi="Verdana"/>
          <w:sz w:val="19"/>
          <w:szCs w:val="19"/>
        </w:rPr>
        <w:t>Dni</w:t>
      </w:r>
      <w:proofErr w:type="spellEnd"/>
      <w:r w:rsidRPr="00B043D5">
        <w:rPr>
          <w:rFonts w:ascii="Verdana" w:eastAsia="Arial Unicode MS" w:hAnsi="Verdana"/>
          <w:sz w:val="19"/>
          <w:szCs w:val="19"/>
        </w:rPr>
        <w:t>-e</w:t>
      </w:r>
      <w:r w:rsidR="00B043D5">
        <w:rPr>
          <w:rFonts w:ascii="Verdana" w:eastAsia="Arial Unicode MS" w:hAnsi="Verdana"/>
          <w:sz w:val="19"/>
          <w:szCs w:val="19"/>
        </w:rPr>
        <w:t>.</w:t>
      </w:r>
    </w:p>
    <w:p w14:paraId="5C2DA40B"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proofErr w:type="spellStart"/>
      <w:proofErr w:type="gramStart"/>
      <w:r w:rsidRPr="00B043D5">
        <w:rPr>
          <w:rFonts w:ascii="Verdana" w:eastAsia="Arial Unicode MS" w:hAnsi="Verdana"/>
          <w:sz w:val="19"/>
          <w:szCs w:val="19"/>
        </w:rPr>
        <w:t>Camerfirma</w:t>
      </w:r>
      <w:proofErr w:type="spellEnd"/>
      <w:r w:rsidRPr="00B043D5">
        <w:rPr>
          <w:rFonts w:ascii="Verdana" w:eastAsia="Arial Unicode MS" w:hAnsi="Verdana"/>
          <w:sz w:val="19"/>
          <w:szCs w:val="19"/>
        </w:rPr>
        <w:t xml:space="preserve">  (</w:t>
      </w:r>
      <w:proofErr w:type="gramEnd"/>
      <w:r w:rsidRPr="00B043D5">
        <w:rPr>
          <w:rFonts w:ascii="Verdana" w:eastAsia="Arial Unicode MS" w:hAnsi="Verdana"/>
          <w:sz w:val="19"/>
          <w:szCs w:val="19"/>
        </w:rPr>
        <w:t>Entidad, Ciudadano)</w:t>
      </w:r>
      <w:r w:rsidR="00B043D5">
        <w:rPr>
          <w:rFonts w:ascii="Verdana" w:eastAsia="Arial Unicode MS" w:hAnsi="Verdana"/>
          <w:sz w:val="19"/>
          <w:szCs w:val="19"/>
        </w:rPr>
        <w:t>.</w:t>
      </w:r>
    </w:p>
    <w:p w14:paraId="5DFB2A89"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Estar en alguna de estas situaciones:</w:t>
      </w:r>
    </w:p>
    <w:p w14:paraId="079BC33B"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y disponer certificación vigente en el Registro de Licitadores y Empresas Clasificadas de Euskadi.</w:t>
      </w:r>
    </w:p>
    <w:p w14:paraId="7D9D72C4"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en el sistema de habilitación temporal.</w:t>
      </w:r>
    </w:p>
    <w:p w14:paraId="1C48BC38"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En el</w:t>
      </w:r>
      <w:r w:rsidR="00432D24">
        <w:rPr>
          <w:rFonts w:ascii="Verdana" w:eastAsia="Arial Unicode MS" w:hAnsi="Verdana"/>
          <w:sz w:val="19"/>
          <w:szCs w:val="19"/>
        </w:rPr>
        <w:t xml:space="preserve"> caso de que dos o más operadoras económicas concurran agrupada</w:t>
      </w:r>
      <w:r w:rsidRPr="00B043D5">
        <w:rPr>
          <w:rFonts w:ascii="Verdana" w:eastAsia="Arial Unicode MS" w:hAnsi="Verdana"/>
          <w:sz w:val="19"/>
          <w:szCs w:val="19"/>
        </w:rPr>
        <w:t xml:space="preserve">s con el compromiso de constituirse formalmente en UTE en caso de </w:t>
      </w:r>
      <w:r w:rsidR="00432D24">
        <w:rPr>
          <w:rFonts w:ascii="Verdana" w:eastAsia="Arial Unicode MS" w:hAnsi="Verdana"/>
          <w:sz w:val="19"/>
          <w:szCs w:val="19"/>
        </w:rPr>
        <w:t>resultar adjudicataria</w:t>
      </w:r>
      <w:r w:rsidRPr="00B043D5">
        <w:rPr>
          <w:rFonts w:ascii="Verdana" w:eastAsia="Arial Unicode MS" w:hAnsi="Verdana"/>
          <w:sz w:val="19"/>
          <w:szCs w:val="19"/>
        </w:rPr>
        <w:t>s: el compromiso de UTE debe estar registrado en el sistema de habilitación temporal.</w:t>
      </w:r>
    </w:p>
    <w:p w14:paraId="2D69834A"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B043D5">
        <w:rPr>
          <w:rFonts w:ascii="Verdana" w:hAnsi="Verdana" w:cs="Tahoma"/>
          <w:sz w:val="19"/>
          <w:szCs w:val="19"/>
        </w:rPr>
        <w:t>Requisitos técnicos</w:t>
      </w:r>
      <w:r w:rsidRPr="00B043D5">
        <w:rPr>
          <w:rFonts w:ascii="Verdana" w:hAnsi="Verdana" w:cs="Tahoma"/>
          <w:b/>
          <w:sz w:val="19"/>
          <w:szCs w:val="19"/>
        </w:rPr>
        <w:t>:</w:t>
      </w:r>
    </w:p>
    <w:p w14:paraId="43DE8AA5" w14:textId="77777777" w:rsidR="00DE49EF" w:rsidRPr="00341F29" w:rsidRDefault="00DE49EF" w:rsidP="00B043D5">
      <w:pPr>
        <w:widowControl w:val="0"/>
        <w:suppressAutoHyphens/>
        <w:autoSpaceDE w:val="0"/>
        <w:autoSpaceDN w:val="0"/>
        <w:adjustRightInd w:val="0"/>
        <w:spacing w:before="120" w:after="120"/>
        <w:ind w:left="1985" w:right="-427"/>
        <w:jc w:val="both"/>
        <w:rPr>
          <w:rFonts w:ascii="Verdana" w:hAnsi="Verdana" w:cs="Tahoma"/>
          <w:sz w:val="19"/>
          <w:szCs w:val="19"/>
        </w:rPr>
      </w:pPr>
      <w:r w:rsidRPr="00B043D5">
        <w:rPr>
          <w:rFonts w:ascii="Verdana" w:hAnsi="Verdana" w:cs="Tahoma"/>
          <w:sz w:val="19"/>
          <w:szCs w:val="19"/>
        </w:rPr>
        <w:t xml:space="preserve">La información sobre los requisitos técnicos se encuentra disponible en el </w:t>
      </w:r>
      <w:r w:rsidRPr="00341F29">
        <w:rPr>
          <w:rFonts w:ascii="Verdana" w:hAnsi="Verdana" w:cs="Tahoma"/>
          <w:sz w:val="19"/>
          <w:szCs w:val="19"/>
        </w:rPr>
        <w:t>siguiente enlace:</w:t>
      </w:r>
    </w:p>
    <w:p w14:paraId="4B79B0D6" w14:textId="77777777" w:rsidR="00B41848" w:rsidRPr="00574989" w:rsidRDefault="00B41848" w:rsidP="00E0601F">
      <w:pPr>
        <w:widowControl w:val="0"/>
        <w:suppressAutoHyphens/>
        <w:autoSpaceDE w:val="0"/>
        <w:autoSpaceDN w:val="0"/>
        <w:adjustRightInd w:val="0"/>
        <w:spacing w:before="120" w:after="120"/>
        <w:ind w:left="1985" w:right="-425"/>
        <w:jc w:val="both"/>
        <w:rPr>
          <w:rStyle w:val="Hipervnculo"/>
          <w:color w:val="0070C0"/>
        </w:rPr>
      </w:pPr>
      <w:hyperlink r:id="rId13" w:history="1">
        <w:r w:rsidRPr="00574989">
          <w:rPr>
            <w:rStyle w:val="Hipervnculo"/>
            <w:rFonts w:ascii="Verdana" w:hAnsi="Verdana" w:cs="Tahoma"/>
            <w:color w:val="0070C0"/>
            <w:sz w:val="12"/>
            <w:szCs w:val="12"/>
          </w:rPr>
          <w:t xml:space="preserve">https://apps.euskadi.eus/w32-content/es/contenidos/informacion/lic_elec requisitos </w:t>
        </w:r>
        <w:proofErr w:type="spellStart"/>
        <w:r w:rsidRPr="00574989">
          <w:rPr>
            <w:rStyle w:val="Hipervnculo"/>
            <w:rFonts w:ascii="Verdana" w:hAnsi="Verdana" w:cs="Tahoma"/>
            <w:color w:val="0070C0"/>
            <w:sz w:val="12"/>
            <w:szCs w:val="12"/>
          </w:rPr>
          <w:t>tecnicos</w:t>
        </w:r>
        <w:proofErr w:type="spellEnd"/>
        <w:r w:rsidRPr="00574989">
          <w:rPr>
            <w:rStyle w:val="Hipervnculo"/>
            <w:rFonts w:ascii="Verdana" w:hAnsi="Verdana" w:cs="Tahoma"/>
            <w:color w:val="0070C0"/>
            <w:sz w:val="12"/>
            <w:szCs w:val="12"/>
          </w:rPr>
          <w:t xml:space="preserve">/es </w:t>
        </w:r>
        <w:proofErr w:type="spellStart"/>
        <w:r w:rsidRPr="00574989">
          <w:rPr>
            <w:rStyle w:val="Hipervnculo"/>
            <w:rFonts w:ascii="Verdana" w:hAnsi="Verdana" w:cs="Tahoma"/>
            <w:color w:val="0070C0"/>
            <w:sz w:val="12"/>
            <w:szCs w:val="12"/>
          </w:rPr>
          <w:t>def</w:t>
        </w:r>
        <w:proofErr w:type="spellEnd"/>
        <w:r w:rsidRPr="00574989">
          <w:rPr>
            <w:rStyle w:val="Hipervnculo"/>
            <w:rFonts w:ascii="Verdana" w:hAnsi="Verdana" w:cs="Tahoma"/>
            <w:color w:val="0070C0"/>
            <w:sz w:val="12"/>
            <w:szCs w:val="12"/>
          </w:rPr>
          <w:t>/index.shtml</w:t>
        </w:r>
      </w:hyperlink>
    </w:p>
    <w:p w14:paraId="1681D3DE"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u w:val="single"/>
        </w:rPr>
        <w:t>Servicio de soporte para resolver dudas o incidencias sobre licitación electrónica</w:t>
      </w:r>
      <w:r w:rsidRPr="00B043D5">
        <w:rPr>
          <w:rFonts w:ascii="Verdana" w:hAnsi="Verdana" w:cs="Tahoma"/>
          <w:sz w:val="19"/>
          <w:szCs w:val="19"/>
        </w:rPr>
        <w:t xml:space="preserve">: </w:t>
      </w:r>
      <w:r w:rsidRPr="00B043D5">
        <w:rPr>
          <w:rFonts w:ascii="Verdana" w:hAnsi="Verdana" w:cs="Tahoma"/>
          <w:b/>
          <w:color w:val="0000FF"/>
          <w:sz w:val="19"/>
          <w:szCs w:val="19"/>
        </w:rPr>
        <w:t>945016298</w:t>
      </w:r>
      <w:r w:rsidRPr="00B043D5">
        <w:rPr>
          <w:rFonts w:ascii="Verdana" w:hAnsi="Verdana" w:cs="Tahoma"/>
          <w:sz w:val="19"/>
          <w:szCs w:val="19"/>
        </w:rPr>
        <w:t>.</w:t>
      </w:r>
    </w:p>
    <w:p w14:paraId="0DA9A220"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12.2.1.2.- </w:t>
      </w:r>
      <w:r w:rsidR="00DE49EF" w:rsidRPr="00B043D5">
        <w:rPr>
          <w:rFonts w:ascii="Verdana" w:eastAsia="Arial Unicode MS" w:hAnsi="Verdana"/>
          <w:b/>
          <w:sz w:val="19"/>
          <w:szCs w:val="19"/>
        </w:rPr>
        <w:t>Forma de presentación:</w:t>
      </w:r>
    </w:p>
    <w:p w14:paraId="3FBD5B20"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B043D5">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E5DA8A0"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Sólo se garantiza la lectura y tramitación de los documentos almacenados con las siguientes extensiones: .</w:t>
      </w:r>
      <w:proofErr w:type="spellStart"/>
      <w:r w:rsidRPr="00B043D5">
        <w:rPr>
          <w:rFonts w:ascii="Verdana" w:eastAsia="Arial Unicode MS" w:hAnsi="Verdana"/>
          <w:sz w:val="19"/>
          <w:szCs w:val="19"/>
        </w:rPr>
        <w:t>doc</w:t>
      </w:r>
      <w:proofErr w:type="spellEnd"/>
      <w:r w:rsidRPr="00B043D5">
        <w:rPr>
          <w:rFonts w:ascii="Verdana" w:eastAsia="Arial Unicode MS" w:hAnsi="Verdana"/>
          <w:sz w:val="19"/>
          <w:szCs w:val="19"/>
        </w:rPr>
        <w:t>, .xls, .</w:t>
      </w:r>
      <w:proofErr w:type="spellStart"/>
      <w:r w:rsidRPr="00B043D5">
        <w:rPr>
          <w:rFonts w:ascii="Verdana" w:eastAsia="Arial Unicode MS" w:hAnsi="Verdana"/>
          <w:sz w:val="19"/>
          <w:szCs w:val="19"/>
        </w:rPr>
        <w:t>ppt</w:t>
      </w:r>
      <w:proofErr w:type="spellEnd"/>
      <w:r w:rsidRPr="00B043D5">
        <w:rPr>
          <w:rFonts w:ascii="Verdana" w:eastAsia="Arial Unicode MS" w:hAnsi="Verdana"/>
          <w:sz w:val="19"/>
          <w:szCs w:val="19"/>
        </w:rPr>
        <w:t>, .docx, .xlsx, .</w:t>
      </w:r>
      <w:proofErr w:type="spellStart"/>
      <w:r w:rsidRPr="00B043D5">
        <w:rPr>
          <w:rFonts w:ascii="Verdana" w:eastAsia="Arial Unicode MS" w:hAnsi="Verdana"/>
          <w:sz w:val="19"/>
          <w:szCs w:val="19"/>
        </w:rPr>
        <w:t>pptx</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pdf</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rtf</w:t>
      </w:r>
      <w:proofErr w:type="spellEnd"/>
      <w:r w:rsidRPr="00B043D5">
        <w:rPr>
          <w:rFonts w:ascii="Verdana" w:eastAsia="Arial Unicode MS" w:hAnsi="Verdana"/>
          <w:sz w:val="19"/>
          <w:szCs w:val="19"/>
        </w:rPr>
        <w:t>.</w:t>
      </w:r>
      <w:proofErr w:type="gramStart"/>
      <w:r w:rsidRPr="00B043D5">
        <w:rPr>
          <w:rFonts w:ascii="Verdana" w:eastAsia="Arial Unicode MS" w:hAnsi="Verdana"/>
          <w:sz w:val="19"/>
          <w:szCs w:val="19"/>
        </w:rPr>
        <w:t>, .</w:t>
      </w:r>
      <w:proofErr w:type="spellStart"/>
      <w:r w:rsidRPr="00B043D5">
        <w:rPr>
          <w:rFonts w:ascii="Verdana" w:eastAsia="Arial Unicode MS" w:hAnsi="Verdana"/>
          <w:sz w:val="19"/>
          <w:szCs w:val="19"/>
        </w:rPr>
        <w:t>sxw</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sdw</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abw</w:t>
      </w:r>
      <w:proofErr w:type="spellEnd"/>
      <w:proofErr w:type="gramEnd"/>
      <w:r w:rsidRPr="00B043D5">
        <w:rPr>
          <w:rFonts w:ascii="Verdana" w:eastAsia="Arial Unicode MS" w:hAnsi="Verdana"/>
          <w:sz w:val="19"/>
          <w:szCs w:val="19"/>
        </w:rPr>
        <w:t>, .</w:t>
      </w:r>
      <w:proofErr w:type="spellStart"/>
      <w:r w:rsidRPr="00B043D5">
        <w:rPr>
          <w:rFonts w:ascii="Verdana" w:eastAsia="Arial Unicode MS" w:hAnsi="Verdana"/>
          <w:sz w:val="19"/>
          <w:szCs w:val="19"/>
        </w:rPr>
        <w:t>xml</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jpg</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bmp</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tiff</w:t>
      </w:r>
      <w:proofErr w:type="spellEnd"/>
      <w:r w:rsidRPr="00B043D5">
        <w:rPr>
          <w:rFonts w:ascii="Verdana" w:eastAsia="Arial Unicode MS" w:hAnsi="Verdana"/>
          <w:sz w:val="19"/>
          <w:szCs w:val="19"/>
        </w:rPr>
        <w:t>, .zip, y .7z</w:t>
      </w:r>
    </w:p>
    <w:p w14:paraId="4A1ADF56"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B043D5">
        <w:rPr>
          <w:rFonts w:ascii="Verdana" w:eastAsia="Arial Unicode MS" w:hAnsi="Verdana"/>
          <w:sz w:val="19"/>
          <w:szCs w:val="19"/>
        </w:rPr>
        <w:t>pdf</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rtf</w:t>
      </w:r>
      <w:proofErr w:type="spellEnd"/>
      <w:proofErr w:type="gramStart"/>
      <w:r w:rsidRPr="00B043D5">
        <w:rPr>
          <w:rFonts w:ascii="Verdana" w:eastAsia="Arial Unicode MS" w:hAnsi="Verdana"/>
          <w:sz w:val="19"/>
          <w:szCs w:val="19"/>
        </w:rPr>
        <w:t>, .</w:t>
      </w:r>
      <w:proofErr w:type="spellStart"/>
      <w:r w:rsidRPr="00B043D5">
        <w:rPr>
          <w:rFonts w:ascii="Verdana" w:eastAsia="Arial Unicode MS" w:hAnsi="Verdana"/>
          <w:sz w:val="19"/>
          <w:szCs w:val="19"/>
        </w:rPr>
        <w:t>sxw</w:t>
      </w:r>
      <w:proofErr w:type="spellEnd"/>
      <w:proofErr w:type="gramEnd"/>
      <w:r w:rsidRPr="00B043D5">
        <w:rPr>
          <w:rFonts w:ascii="Verdana" w:eastAsia="Arial Unicode MS" w:hAnsi="Verdana"/>
          <w:sz w:val="19"/>
          <w:szCs w:val="19"/>
        </w:rPr>
        <w:t>, .</w:t>
      </w:r>
      <w:proofErr w:type="spellStart"/>
      <w:r w:rsidRPr="00B043D5">
        <w:rPr>
          <w:rFonts w:ascii="Verdana" w:eastAsia="Arial Unicode MS" w:hAnsi="Verdana"/>
          <w:sz w:val="19"/>
          <w:szCs w:val="19"/>
        </w:rPr>
        <w:t>jpg</w:t>
      </w:r>
      <w:proofErr w:type="spellEnd"/>
      <w:r w:rsidRPr="00B043D5">
        <w:rPr>
          <w:rFonts w:ascii="Verdana" w:eastAsia="Arial Unicode MS" w:hAnsi="Verdana"/>
          <w:sz w:val="19"/>
          <w:szCs w:val="19"/>
        </w:rPr>
        <w:t xml:space="preserve"> y .</w:t>
      </w:r>
      <w:proofErr w:type="spellStart"/>
      <w:r w:rsidRPr="00B043D5">
        <w:rPr>
          <w:rFonts w:ascii="Verdana" w:eastAsia="Arial Unicode MS" w:hAnsi="Verdana"/>
          <w:sz w:val="19"/>
          <w:szCs w:val="19"/>
        </w:rPr>
        <w:t>tiff</w:t>
      </w:r>
      <w:proofErr w:type="spellEnd"/>
      <w:r w:rsidRPr="00B043D5">
        <w:rPr>
          <w:rFonts w:ascii="Verdana" w:eastAsia="Arial Unicode MS" w:hAnsi="Verdana"/>
          <w:sz w:val="19"/>
          <w:szCs w:val="19"/>
        </w:rPr>
        <w:t>.</w:t>
      </w:r>
    </w:p>
    <w:p w14:paraId="03F6BE96" w14:textId="77777777" w:rsidR="003F5520" w:rsidRPr="0014491F" w:rsidRDefault="00DE49EF" w:rsidP="003F552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Se entenderá recibida la oferta en el plazo de presentación si se inicia la transmisión dentro de él y finaliza con éxito.</w:t>
      </w:r>
    </w:p>
    <w:p w14:paraId="2BFA39E4" w14:textId="4807CE04" w:rsidR="00DE49EF" w:rsidRPr="008321A3" w:rsidRDefault="00D941EE" w:rsidP="008321A3">
      <w:pPr>
        <w:pStyle w:val="Ttulo5"/>
        <w:rPr>
          <w:b/>
        </w:rPr>
      </w:pPr>
      <w:r w:rsidRPr="008321A3">
        <w:rPr>
          <w:b/>
        </w:rPr>
        <w:lastRenderedPageBreak/>
        <w:t xml:space="preserve">12.2.2.- </w:t>
      </w:r>
      <w:r w:rsidR="00DE49EF" w:rsidRPr="008321A3">
        <w:rPr>
          <w:b/>
        </w:rPr>
        <w:t>Medios no electrónicos o en papel</w:t>
      </w:r>
      <w:r w:rsidR="00B043D5" w:rsidRPr="008321A3">
        <w:rPr>
          <w:b/>
        </w:rPr>
        <w:t>.</w:t>
      </w:r>
    </w:p>
    <w:p w14:paraId="398B988D" w14:textId="77777777" w:rsidR="00DE49EF" w:rsidRPr="00B043D5" w:rsidRDefault="00D941EE" w:rsidP="00B043D5">
      <w:pPr>
        <w:tabs>
          <w:tab w:val="left" w:pos="4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 xml:space="preserve">12.2.2.1.- </w:t>
      </w:r>
      <w:r w:rsidR="00DE49EF" w:rsidRPr="00B043D5">
        <w:rPr>
          <w:rFonts w:ascii="Verdana" w:eastAsia="Arial Unicode MS" w:hAnsi="Verdana"/>
          <w:b/>
          <w:sz w:val="19"/>
          <w:szCs w:val="19"/>
        </w:rPr>
        <w:t>Forma de presentación:</w:t>
      </w:r>
    </w:p>
    <w:p w14:paraId="3B681FF5" w14:textId="77777777" w:rsidR="00DE49EF" w:rsidRPr="00B043D5" w:rsidRDefault="00DE49EF" w:rsidP="00E326F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 xml:space="preserve">Los documentos se presentarán en </w:t>
      </w:r>
      <w:r w:rsidRPr="00B043D5">
        <w:rPr>
          <w:rFonts w:ascii="Verdana" w:hAnsi="Verdana" w:cs="Tahoma"/>
          <w:sz w:val="19"/>
          <w:szCs w:val="19"/>
          <w:u w:val="single"/>
        </w:rPr>
        <w:t xml:space="preserve">sobres cerrados y </w:t>
      </w:r>
      <w:r w:rsidRPr="00B043D5">
        <w:rPr>
          <w:rFonts w:ascii="Verdana" w:eastAsia="Arial Unicode MS" w:hAnsi="Verdana" w:cs="Tahoma"/>
          <w:sz w:val="19"/>
          <w:szCs w:val="19"/>
          <w:u w:val="single"/>
        </w:rPr>
        <w:t>firmados</w:t>
      </w:r>
      <w:r w:rsidR="00432D24">
        <w:rPr>
          <w:rFonts w:ascii="Verdana" w:eastAsia="Arial Unicode MS" w:hAnsi="Verdana" w:cs="Tahoma"/>
          <w:sz w:val="19"/>
          <w:szCs w:val="19"/>
        </w:rPr>
        <w:t xml:space="preserve"> por la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 económica</w:t>
      </w:r>
      <w:r w:rsidRPr="00B043D5">
        <w:rPr>
          <w:rFonts w:ascii="Verdana" w:eastAsia="Arial Unicode MS" w:hAnsi="Verdana" w:cs="Tahoma"/>
          <w:sz w:val="19"/>
          <w:szCs w:val="19"/>
        </w:rPr>
        <w:t xml:space="preserve"> o por la persona que 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represente. E</w:t>
      </w:r>
      <w:r w:rsidRPr="00B043D5">
        <w:rPr>
          <w:rFonts w:ascii="Verdana" w:hAnsi="Verdana" w:cs="Tahoma"/>
          <w:sz w:val="19"/>
          <w:szCs w:val="19"/>
        </w:rPr>
        <w:t xml:space="preserve">n el interior de cada sobre se incluirá un índice </w:t>
      </w:r>
      <w:r w:rsidRPr="00B043D5">
        <w:rPr>
          <w:rFonts w:ascii="Verdana" w:eastAsia="Arial Unicode MS" w:hAnsi="Verdana" w:cs="Tahoma"/>
          <w:sz w:val="19"/>
          <w:szCs w:val="19"/>
        </w:rPr>
        <w:t xml:space="preserve">numerado de los documentos incluidos en el mismo, y </w:t>
      </w:r>
      <w:r w:rsidRPr="00B043D5">
        <w:rPr>
          <w:rFonts w:ascii="Verdana" w:eastAsia="Arial Unicode MS" w:hAnsi="Verdana" w:cs="Tahoma"/>
          <w:sz w:val="19"/>
          <w:szCs w:val="19"/>
          <w:u w:val="single"/>
        </w:rPr>
        <w:t xml:space="preserve">en </w:t>
      </w:r>
      <w:r w:rsidRPr="00B043D5">
        <w:rPr>
          <w:rFonts w:ascii="Verdana" w:hAnsi="Verdana" w:cs="Tahoma"/>
          <w:sz w:val="19"/>
          <w:szCs w:val="19"/>
          <w:u w:val="single"/>
        </w:rPr>
        <w:t>el exterior</w:t>
      </w:r>
      <w:r w:rsidRPr="00B043D5">
        <w:rPr>
          <w:rFonts w:ascii="Verdana" w:hAnsi="Verdana" w:cs="Tahoma"/>
          <w:sz w:val="19"/>
          <w:szCs w:val="19"/>
        </w:rPr>
        <w:t xml:space="preserve"> de cada uno de ellos se indicarán los siguientes datos:</w:t>
      </w:r>
    </w:p>
    <w:p w14:paraId="249EBF77" w14:textId="77777777" w:rsidR="00DE49EF" w:rsidRPr="00B043D5" w:rsidRDefault="00DE49EF" w:rsidP="00DA4446">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del sobre de que se trate (A, B, C u otros) según se dispone en la cláusula 24 de cláusulas específicas del contrato.</w:t>
      </w:r>
    </w:p>
    <w:p w14:paraId="7923FA50" w14:textId="77777777" w:rsidR="00DE49EF" w:rsidRPr="00B043D5" w:rsidRDefault="00DE49EF" w:rsidP="00DA4446">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del contrato: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expediente y objeto. </w:t>
      </w:r>
    </w:p>
    <w:p w14:paraId="7446D734" w14:textId="77777777" w:rsidR="00DE49EF" w:rsidRPr="00B043D5" w:rsidRDefault="00DE49EF" w:rsidP="00DA4446">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DNI o documento equivalente.</w:t>
      </w:r>
    </w:p>
    <w:p w14:paraId="5CBAE7BD" w14:textId="77777777" w:rsidR="00DE49EF" w:rsidRPr="00B043D5" w:rsidRDefault="00DE49EF" w:rsidP="00DA4446">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 la persona física que firme la oferta: nombre y apellidos y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DNI o documento equivalente.</w:t>
      </w:r>
    </w:p>
    <w:p w14:paraId="095935A0" w14:textId="77777777" w:rsidR="00DE49EF" w:rsidRPr="00B043D5" w:rsidRDefault="00DE49EF" w:rsidP="00E326F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Los sobres se presentarán dentro del plazo – fecha y hora</w:t>
      </w:r>
      <w:r w:rsidR="00893435">
        <w:rPr>
          <w:rFonts w:ascii="Verdana" w:hAnsi="Verdana" w:cs="Tahoma"/>
          <w:sz w:val="19"/>
          <w:szCs w:val="19"/>
        </w:rPr>
        <w:t xml:space="preserve"> </w:t>
      </w:r>
      <w:r w:rsidRPr="00B043D5">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3E6AE72F"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043D5">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633C86C"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B9CA29D" w14:textId="77777777" w:rsidR="00DE49EF" w:rsidRPr="00B043D5" w:rsidRDefault="004B1429"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12.2.2.2.- </w:t>
      </w:r>
      <w:r w:rsidR="00DE49EF" w:rsidRPr="00B043D5">
        <w:rPr>
          <w:rFonts w:ascii="Verdana" w:eastAsia="Arial Unicode MS" w:hAnsi="Verdana"/>
          <w:b/>
          <w:sz w:val="19"/>
          <w:szCs w:val="19"/>
        </w:rPr>
        <w:t>Devolución de la documentación.</w:t>
      </w:r>
    </w:p>
    <w:p w14:paraId="33173089"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 xml:space="preserve">Las licitadoras que no hayan resultado adjudicatarias que deseen recuperar la documentación deberán dirigir por escrito una solicitud </w:t>
      </w:r>
      <w:r w:rsidR="00AB6233">
        <w:rPr>
          <w:rFonts w:ascii="Verdana" w:eastAsia="Arial Unicode MS" w:hAnsi="Verdana"/>
          <w:sz w:val="19"/>
          <w:szCs w:val="19"/>
        </w:rPr>
        <w:t xml:space="preserve">a la/al </w:t>
      </w:r>
      <w:proofErr w:type="gramStart"/>
      <w:r w:rsidR="00AB6233">
        <w:rPr>
          <w:rFonts w:ascii="Verdana" w:eastAsia="Arial Unicode MS" w:hAnsi="Verdana"/>
          <w:sz w:val="19"/>
          <w:szCs w:val="19"/>
        </w:rPr>
        <w:t>Secretaria</w:t>
      </w:r>
      <w:proofErr w:type="gramEnd"/>
      <w:r w:rsidR="00AB6233">
        <w:rPr>
          <w:rFonts w:ascii="Verdana" w:eastAsia="Arial Unicode MS" w:hAnsi="Verdana"/>
          <w:sz w:val="19"/>
          <w:szCs w:val="19"/>
        </w:rPr>
        <w:t>/o</w:t>
      </w:r>
      <w:r w:rsidRPr="00B043D5">
        <w:rPr>
          <w:rFonts w:ascii="Verdana" w:eastAsia="Arial Unicode MS" w:hAnsi="Verdana"/>
          <w:sz w:val="19"/>
          <w:szCs w:val="19"/>
        </w:rPr>
        <w:t xml:space="preserve"> de la mesa de contratación - identificando el </w:t>
      </w:r>
      <w:proofErr w:type="spellStart"/>
      <w:r w:rsidRPr="00B043D5">
        <w:rPr>
          <w:rFonts w:ascii="Verdana" w:eastAsia="Arial Unicode MS" w:hAnsi="Verdana"/>
          <w:sz w:val="19"/>
          <w:szCs w:val="19"/>
        </w:rPr>
        <w:t>nº</w:t>
      </w:r>
      <w:proofErr w:type="spellEnd"/>
      <w:r w:rsidRPr="00B043D5">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1BADC6E5"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4B411D6" w14:textId="77777777" w:rsidR="00DE49EF"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B1D25FE" w14:textId="77777777" w:rsidR="003F5520" w:rsidRDefault="003F5520" w:rsidP="00B043D5">
      <w:pPr>
        <w:spacing w:before="120" w:after="120"/>
        <w:ind w:left="1701" w:right="-427"/>
        <w:jc w:val="both"/>
        <w:rPr>
          <w:rFonts w:ascii="Verdana" w:eastAsia="Arial Unicode MS" w:hAnsi="Verdana"/>
          <w:sz w:val="19"/>
          <w:szCs w:val="19"/>
        </w:rPr>
      </w:pPr>
    </w:p>
    <w:p w14:paraId="684766CD" w14:textId="77777777" w:rsidR="003F5520" w:rsidRDefault="003F5520" w:rsidP="00B043D5">
      <w:pPr>
        <w:spacing w:before="120" w:after="120"/>
        <w:ind w:left="1701" w:right="-427"/>
        <w:jc w:val="both"/>
        <w:rPr>
          <w:rFonts w:ascii="Verdana" w:eastAsia="Arial Unicode MS" w:hAnsi="Verdana"/>
          <w:sz w:val="19"/>
          <w:szCs w:val="19"/>
        </w:rPr>
      </w:pPr>
    </w:p>
    <w:p w14:paraId="163FA509" w14:textId="77777777" w:rsidR="003F5520" w:rsidRDefault="003F5520" w:rsidP="00B71D45">
      <w:pPr>
        <w:spacing w:before="120" w:after="120"/>
        <w:ind w:right="-427"/>
        <w:jc w:val="both"/>
        <w:rPr>
          <w:rFonts w:ascii="Verdana" w:eastAsia="Arial Unicode MS" w:hAnsi="Verdana"/>
          <w:sz w:val="19"/>
          <w:szCs w:val="19"/>
        </w:rPr>
      </w:pPr>
    </w:p>
    <w:p w14:paraId="22AB0697" w14:textId="77777777" w:rsidR="003F5520" w:rsidRDefault="003F5520" w:rsidP="00B043D5">
      <w:pPr>
        <w:spacing w:before="120" w:after="120"/>
        <w:ind w:left="1701" w:right="-427"/>
        <w:jc w:val="both"/>
        <w:rPr>
          <w:rFonts w:ascii="Verdana" w:eastAsia="Arial Unicode MS" w:hAnsi="Verdana"/>
          <w:sz w:val="19"/>
          <w:szCs w:val="19"/>
        </w:rPr>
      </w:pPr>
    </w:p>
    <w:p w14:paraId="16288ACD" w14:textId="41AC9B26" w:rsidR="00DE49EF" w:rsidRPr="00B043D5" w:rsidRDefault="00D941EE" w:rsidP="00E77DA4">
      <w:pPr>
        <w:pStyle w:val="Ttulo4"/>
      </w:pPr>
      <w:r w:rsidRPr="00B043D5">
        <w:lastRenderedPageBreak/>
        <w:t xml:space="preserve">12.3.- </w:t>
      </w:r>
      <w:r w:rsidR="00DE49EF" w:rsidRPr="00B043D5">
        <w:t>Confidencialidad.</w:t>
      </w:r>
    </w:p>
    <w:p w14:paraId="2C6199F0"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 xml:space="preserve">Las licitadoras que consideren confidencial algún documento aportado deben efectuar una designación explícita —cumplimentando el </w:t>
      </w:r>
      <w:r w:rsidRPr="00B043D5">
        <w:rPr>
          <w:rFonts w:ascii="Verdana" w:eastAsia="Arial Unicode MS" w:hAnsi="Verdana" w:cs="Tahoma"/>
          <w:b/>
          <w:color w:val="0000FF"/>
          <w:sz w:val="19"/>
          <w:szCs w:val="19"/>
        </w:rPr>
        <w:t>ANEXO II.3</w:t>
      </w:r>
      <w:r w:rsidRPr="00B043D5">
        <w:rPr>
          <w:rFonts w:ascii="Verdana" w:eastAsia="Arial Unicode MS" w:hAnsi="Verdana" w:cs="Tahoma"/>
          <w:sz w:val="19"/>
          <w:szCs w:val="19"/>
        </w:rPr>
        <w:t>—</w:t>
      </w:r>
      <w:r w:rsidR="003F7A3F">
        <w:rPr>
          <w:rFonts w:ascii="Verdana" w:eastAsia="Arial Unicode MS" w:hAnsi="Verdana" w:cs="Tahoma"/>
          <w:sz w:val="19"/>
          <w:szCs w:val="19"/>
        </w:rPr>
        <w:t xml:space="preserve"> </w:t>
      </w:r>
      <w:r w:rsidRPr="00B043D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375B6042" w14:textId="77777777" w:rsidR="00DE49EF" w:rsidRPr="00B043D5" w:rsidRDefault="00DE49EF" w:rsidP="00B043D5">
      <w:pPr>
        <w:tabs>
          <w:tab w:val="left" w:pos="400"/>
        </w:tabs>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dicho </w:t>
      </w:r>
      <w:r w:rsidRPr="00B043D5">
        <w:rPr>
          <w:rFonts w:ascii="Verdana" w:eastAsia="Arial Unicode MS" w:hAnsi="Verdana" w:cs="Tahoma"/>
          <w:b/>
          <w:color w:val="0000FF"/>
          <w:sz w:val="19"/>
          <w:szCs w:val="19"/>
        </w:rPr>
        <w:t>ANEXO</w:t>
      </w:r>
      <w:r w:rsidRPr="00341F29">
        <w:rPr>
          <w:rFonts w:ascii="Verdana" w:eastAsia="Arial Unicode MS" w:hAnsi="Verdana" w:cs="Tahoma"/>
          <w:b/>
          <w:color w:val="0000FF"/>
          <w:sz w:val="19"/>
          <w:szCs w:val="19"/>
        </w:rPr>
        <w:t xml:space="preserve"> </w:t>
      </w:r>
      <w:r w:rsidRPr="00B043D5">
        <w:rPr>
          <w:rFonts w:ascii="Verdana" w:eastAsia="Arial Unicode MS" w:hAnsi="Verdana" w:cs="Tahoma"/>
          <w:b/>
          <w:color w:val="0000FF"/>
          <w:sz w:val="19"/>
          <w:szCs w:val="19"/>
        </w:rPr>
        <w:t>II.3</w:t>
      </w:r>
      <w:r w:rsidRPr="00B043D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43D5">
        <w:rPr>
          <w:rFonts w:ascii="Verdana" w:eastAsia="Arial Unicode MS" w:hAnsi="Verdana"/>
          <w:b/>
          <w:sz w:val="19"/>
          <w:szCs w:val="19"/>
        </w:rPr>
        <w:t>deben exponer las razones concretas</w:t>
      </w:r>
      <w:r w:rsidRPr="00B043D5">
        <w:rPr>
          <w:rFonts w:ascii="Verdana" w:eastAsia="Arial Unicode MS" w:hAnsi="Verdana"/>
          <w:sz w:val="19"/>
          <w:szCs w:val="19"/>
        </w:rPr>
        <w:t xml:space="preserve"> que justifican dicha vinculación. </w:t>
      </w:r>
    </w:p>
    <w:p w14:paraId="4788962C"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cs="Tahoma"/>
          <w:sz w:val="19"/>
          <w:szCs w:val="19"/>
        </w:rPr>
        <w:t xml:space="preserve">En ningún caso tendrá carácter confidencial la oferta económica. </w:t>
      </w:r>
      <w:r w:rsidRPr="00B043D5">
        <w:rPr>
          <w:rFonts w:ascii="Verdana" w:eastAsia="Arial Unicode MS" w:hAnsi="Verdana"/>
          <w:sz w:val="19"/>
          <w:szCs w:val="19"/>
        </w:rPr>
        <w:t xml:space="preserve">La designación como confidencial de la oferta económica se tendrá por no realizada. </w:t>
      </w:r>
    </w:p>
    <w:p w14:paraId="5DF5F9CA"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w:t>
      </w:r>
      <w:proofErr w:type="gramStart"/>
      <w:r w:rsidRPr="00B043D5">
        <w:rPr>
          <w:rFonts w:ascii="Verdana" w:eastAsia="Arial Unicode MS" w:hAnsi="Verdana"/>
          <w:sz w:val="19"/>
          <w:szCs w:val="19"/>
        </w:rPr>
        <w:t>dicha  declaración</w:t>
      </w:r>
      <w:proofErr w:type="gramEnd"/>
      <w:r w:rsidRPr="00B043D5">
        <w:rPr>
          <w:rFonts w:ascii="Verdana" w:eastAsia="Arial Unicode MS" w:hAnsi="Verdana"/>
          <w:sz w:val="19"/>
          <w:szCs w:val="19"/>
        </w:rPr>
        <w:t xml:space="preserve">, será el órgano de contratación el que determine de forma motivada qué datos y/o documentos merecen dicha consideración. Del mismo modo, actuará el órgano de contratación en </w:t>
      </w:r>
      <w:proofErr w:type="gramStart"/>
      <w:r w:rsidRPr="00B043D5">
        <w:rPr>
          <w:rFonts w:ascii="Verdana" w:eastAsia="Arial Unicode MS" w:hAnsi="Verdana"/>
          <w:sz w:val="19"/>
          <w:szCs w:val="19"/>
        </w:rPr>
        <w:t>el  supuesto</w:t>
      </w:r>
      <w:proofErr w:type="gramEnd"/>
      <w:r w:rsidRPr="00B043D5">
        <w:rPr>
          <w:rFonts w:ascii="Verdana" w:eastAsia="Arial Unicode MS" w:hAnsi="Verdana"/>
          <w:sz w:val="19"/>
          <w:szCs w:val="19"/>
        </w:rPr>
        <w:t xml:space="preserve"> de que la declaración no contenga motivos que estén adecuada y suficientemente fundados por los que la licitadora ha considerado confidencial la información declarada como tal.</w:t>
      </w:r>
    </w:p>
    <w:p w14:paraId="407C9220"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5FEA401"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4E66DB1"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70AE309" w14:textId="091D4B3D" w:rsidR="00DE49EF" w:rsidRPr="00B043D5" w:rsidRDefault="00D941EE" w:rsidP="00B043D5">
      <w:pPr>
        <w:pStyle w:val="Ttulo4"/>
        <w:ind w:right="-427"/>
        <w:rPr>
          <w:szCs w:val="19"/>
        </w:rPr>
      </w:pPr>
      <w:r w:rsidRPr="00B043D5">
        <w:rPr>
          <w:szCs w:val="19"/>
        </w:rPr>
        <w:t xml:space="preserve">12.4.- </w:t>
      </w:r>
      <w:r w:rsidR="00DE49EF" w:rsidRPr="00B043D5">
        <w:rPr>
          <w:szCs w:val="19"/>
        </w:rPr>
        <w:t xml:space="preserve">Comprobación de documentación </w:t>
      </w:r>
    </w:p>
    <w:p w14:paraId="27B4B1E7" w14:textId="77777777" w:rsidR="00DE49EF" w:rsidRPr="00B043D5" w:rsidRDefault="00DE49EF" w:rsidP="00B043D5">
      <w:pPr>
        <w:tabs>
          <w:tab w:val="left" w:pos="284"/>
        </w:tabs>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Pr>
          <w:rFonts w:ascii="Verdana" w:eastAsia="Arial Unicode MS" w:hAnsi="Verdana" w:cs="Tahoma"/>
          <w:sz w:val="19"/>
          <w:szCs w:val="19"/>
        </w:rPr>
        <w:t xml:space="preserve"> </w:t>
      </w:r>
      <w:r w:rsidRPr="00B043D5">
        <w:rPr>
          <w:rFonts w:ascii="Verdana" w:eastAsia="Arial Unicode MS" w:hAnsi="Verdana" w:cs="Tahoma"/>
          <w:sz w:val="19"/>
          <w:szCs w:val="19"/>
        </w:rPr>
        <w:t>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económic</w:t>
      </w:r>
      <w:r w:rsidR="00432D24">
        <w:rPr>
          <w:rFonts w:ascii="Verdana" w:eastAsia="Arial Unicode MS" w:hAnsi="Verdana" w:cs="Tahoma"/>
          <w:sz w:val="19"/>
          <w:szCs w:val="19"/>
        </w:rPr>
        <w:t>a la</w:t>
      </w:r>
      <w:r w:rsidRPr="00B043D5">
        <w:rPr>
          <w:rFonts w:ascii="Verdana" w:eastAsia="Arial Unicode MS" w:hAnsi="Verdana" w:cs="Tahoma"/>
          <w:sz w:val="19"/>
          <w:szCs w:val="19"/>
        </w:rPr>
        <w:t xml:space="preserve"> cual deberá indemnizar al poder adjudicador los daños y perjuicios que este haya sufrido.</w:t>
      </w:r>
    </w:p>
    <w:p w14:paraId="5A19B864" w14:textId="06740ADC" w:rsidR="00DE49EF" w:rsidRPr="00B043D5" w:rsidRDefault="00D941EE" w:rsidP="00B043D5">
      <w:pPr>
        <w:pStyle w:val="Ttulo4"/>
        <w:ind w:right="-427"/>
        <w:rPr>
          <w:szCs w:val="19"/>
        </w:rPr>
      </w:pPr>
      <w:r w:rsidRPr="00B043D5">
        <w:rPr>
          <w:szCs w:val="19"/>
        </w:rPr>
        <w:t xml:space="preserve">12.5.- </w:t>
      </w:r>
      <w:r w:rsidR="00DE49EF" w:rsidRPr="00B043D5">
        <w:rPr>
          <w:szCs w:val="19"/>
        </w:rPr>
        <w:t>Notificaciones y comunicaciones.</w:t>
      </w:r>
    </w:p>
    <w:p w14:paraId="27C3CD7D" w14:textId="3B2B0FEB" w:rsidR="00DE49EF" w:rsidRPr="00B043D5" w:rsidRDefault="004B1429" w:rsidP="008321A3">
      <w:pPr>
        <w:pStyle w:val="Ttulo5"/>
        <w:rPr>
          <w:rFonts w:cs="Tahoma"/>
        </w:rPr>
      </w:pPr>
      <w:r w:rsidRPr="00B043D5">
        <w:rPr>
          <w:b/>
        </w:rPr>
        <w:t xml:space="preserve">12.5.1.- </w:t>
      </w:r>
      <w:r w:rsidR="00DE49EF" w:rsidRPr="00B043D5">
        <w:rPr>
          <w:b/>
        </w:rPr>
        <w:t>Actuaciones que son objeto de notificación y de comunicación</w:t>
      </w:r>
      <w:r w:rsidR="00B043D5">
        <w:rPr>
          <w:b/>
        </w:rPr>
        <w:t>.</w:t>
      </w:r>
    </w:p>
    <w:p w14:paraId="1DAF033D"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eastAsia="Arial Unicode MS" w:hAnsi="Verdana"/>
          <w:b/>
          <w:sz w:val="19"/>
          <w:szCs w:val="19"/>
        </w:rPr>
        <w:t>12</w:t>
      </w:r>
      <w:r w:rsidRPr="00B043D5">
        <w:rPr>
          <w:rFonts w:ascii="Verdana" w:hAnsi="Verdana"/>
          <w:b/>
          <w:sz w:val="19"/>
          <w:szCs w:val="19"/>
        </w:rPr>
        <w:t>.5.1.1.-</w:t>
      </w:r>
      <w:r w:rsidRPr="00B043D5">
        <w:rPr>
          <w:rFonts w:ascii="Verdana" w:hAnsi="Verdana"/>
          <w:sz w:val="19"/>
          <w:szCs w:val="19"/>
        </w:rPr>
        <w:t xml:space="preserve"> </w:t>
      </w:r>
      <w:r w:rsidR="00DE49EF" w:rsidRPr="00B043D5">
        <w:rPr>
          <w:rFonts w:ascii="Verdana" w:hAnsi="Verdana"/>
          <w:sz w:val="19"/>
          <w:szCs w:val="19"/>
        </w:rPr>
        <w:t>Serán notificados el acuerdo de adjudicación y los actos de trámite definidos en la letra b) del art. 44.2 LCSP.</w:t>
      </w:r>
    </w:p>
    <w:p w14:paraId="5E1BF1EE"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hAnsi="Verdana"/>
          <w:b/>
          <w:sz w:val="19"/>
          <w:szCs w:val="19"/>
        </w:rPr>
        <w:t>12.5.1.2.-</w:t>
      </w:r>
      <w:r w:rsidRPr="00B043D5">
        <w:rPr>
          <w:rFonts w:ascii="Verdana" w:hAnsi="Verdana"/>
          <w:sz w:val="19"/>
          <w:szCs w:val="19"/>
        </w:rPr>
        <w:t xml:space="preserve"> </w:t>
      </w:r>
      <w:r w:rsidR="00DE49EF" w:rsidRPr="00B043D5">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711D2F32" w14:textId="619D2384" w:rsidR="00DE49EF" w:rsidRPr="00B043D5" w:rsidRDefault="004B1429" w:rsidP="008321A3">
      <w:pPr>
        <w:pStyle w:val="Ttulo5"/>
        <w:rPr>
          <w:b/>
        </w:rPr>
      </w:pPr>
      <w:r w:rsidRPr="00B043D5">
        <w:rPr>
          <w:b/>
        </w:rPr>
        <w:t xml:space="preserve">12.5.2.- </w:t>
      </w:r>
      <w:r w:rsidR="00DE49EF" w:rsidRPr="00B043D5">
        <w:rPr>
          <w:b/>
        </w:rPr>
        <w:t>Presentación de ofertas por medios electrónicos</w:t>
      </w:r>
      <w:r w:rsidR="00B043D5">
        <w:rPr>
          <w:b/>
        </w:rPr>
        <w:t>.</w:t>
      </w:r>
    </w:p>
    <w:p w14:paraId="07A8750C"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Las notificaciones y las comunicaciones se practicarán a través del sistema de licitación electrónica.</w:t>
      </w:r>
    </w:p>
    <w:p w14:paraId="649F05C7" w14:textId="264F3026" w:rsidR="00DE49EF" w:rsidRPr="00B043D5" w:rsidRDefault="004B1429" w:rsidP="008321A3">
      <w:pPr>
        <w:pStyle w:val="Ttulo5"/>
        <w:rPr>
          <w:b/>
        </w:rPr>
      </w:pPr>
      <w:r w:rsidRPr="00B043D5">
        <w:rPr>
          <w:b/>
        </w:rPr>
        <w:t xml:space="preserve">12.5.3.- </w:t>
      </w:r>
      <w:r w:rsidR="00DE49EF" w:rsidRPr="00B043D5">
        <w:rPr>
          <w:b/>
        </w:rPr>
        <w:t>Presentación de ofertas por medios no electrónicos o papel</w:t>
      </w:r>
      <w:r w:rsidRPr="00B043D5">
        <w:rPr>
          <w:b/>
        </w:rPr>
        <w:t>.</w:t>
      </w:r>
    </w:p>
    <w:p w14:paraId="43AD9AE1" w14:textId="77777777" w:rsidR="003F5520" w:rsidRDefault="00DE49EF" w:rsidP="00B043D5">
      <w:pPr>
        <w:spacing w:before="120" w:after="120"/>
        <w:ind w:left="1418" w:right="-427"/>
        <w:jc w:val="both"/>
        <w:rPr>
          <w:rFonts w:ascii="Verdana" w:hAnsi="Verdana" w:cs="Tahoma"/>
          <w:sz w:val="19"/>
          <w:szCs w:val="19"/>
        </w:rPr>
      </w:pPr>
      <w:r w:rsidRPr="00B043D5">
        <w:rPr>
          <w:rFonts w:ascii="Verdana" w:eastAsia="Arial Unicode MS" w:hAnsi="Verdana"/>
          <w:sz w:val="19"/>
          <w:szCs w:val="19"/>
        </w:rPr>
        <w:t xml:space="preserve">En todo caso, las </w:t>
      </w:r>
      <w:r w:rsidRPr="00B043D5">
        <w:rPr>
          <w:rFonts w:ascii="Verdana" w:eastAsia="Arial Unicode MS" w:hAnsi="Verdana"/>
          <w:b/>
          <w:sz w:val="19"/>
          <w:szCs w:val="19"/>
          <w:u w:val="single"/>
        </w:rPr>
        <w:t>notificaciones</w:t>
      </w:r>
      <w:r w:rsidRPr="00B043D5">
        <w:rPr>
          <w:rFonts w:ascii="Verdana" w:eastAsia="Arial Unicode MS" w:hAnsi="Verdana"/>
          <w:sz w:val="19"/>
          <w:szCs w:val="19"/>
        </w:rPr>
        <w:t xml:space="preserve"> se practicarán por medios electrónicos </w:t>
      </w:r>
      <w:r w:rsidRPr="00B043D5">
        <w:rPr>
          <w:rFonts w:ascii="Verdana" w:hAnsi="Verdana" w:cs="Tahoma"/>
          <w:sz w:val="19"/>
          <w:szCs w:val="19"/>
        </w:rPr>
        <w:t xml:space="preserve">a través de la Sede Electrónica de </w:t>
      </w:r>
      <w:r w:rsidRPr="00B043D5">
        <w:rPr>
          <w:rFonts w:ascii="Verdana" w:eastAsia="Arial Unicode MS" w:hAnsi="Verdana"/>
          <w:sz w:val="19"/>
          <w:szCs w:val="19"/>
        </w:rPr>
        <w:t xml:space="preserve">la Administración de la CAE </w:t>
      </w:r>
      <w:r w:rsidRPr="00B043D5">
        <w:rPr>
          <w:rFonts w:ascii="Verdana" w:hAnsi="Verdana" w:cs="Tahoma"/>
          <w:sz w:val="19"/>
          <w:szCs w:val="19"/>
        </w:rPr>
        <w:t xml:space="preserve">a la que se accederá a través de </w:t>
      </w:r>
      <w:hyperlink r:id="rId14" w:history="1">
        <w:r w:rsidRPr="00B043D5">
          <w:rPr>
            <w:rStyle w:val="Hipervnculo"/>
            <w:rFonts w:ascii="Verdana" w:hAnsi="Verdana" w:cs="Tahoma"/>
            <w:sz w:val="19"/>
            <w:szCs w:val="19"/>
          </w:rPr>
          <w:t>https://euskadi.eus</w:t>
        </w:r>
      </w:hyperlink>
      <w:r w:rsidRPr="00B043D5">
        <w:rPr>
          <w:rFonts w:ascii="Verdana" w:hAnsi="Verdana" w:cs="Tahoma"/>
          <w:sz w:val="19"/>
          <w:szCs w:val="19"/>
        </w:rPr>
        <w:t>. Para acceder a las not</w:t>
      </w:r>
      <w:r w:rsidR="00432D24">
        <w:rPr>
          <w:rFonts w:ascii="Verdana" w:hAnsi="Verdana" w:cs="Tahoma"/>
          <w:sz w:val="19"/>
          <w:szCs w:val="19"/>
        </w:rPr>
        <w:t xml:space="preserve">ificaciones y comunicaciones, las operadoras </w:t>
      </w:r>
    </w:p>
    <w:p w14:paraId="761B7FAE" w14:textId="77777777" w:rsidR="003F5520" w:rsidRDefault="003F5520" w:rsidP="00B71D45">
      <w:pPr>
        <w:spacing w:before="120" w:after="120"/>
        <w:ind w:right="-427"/>
        <w:jc w:val="both"/>
        <w:rPr>
          <w:rFonts w:ascii="Verdana" w:hAnsi="Verdana" w:cs="Tahoma"/>
          <w:sz w:val="19"/>
          <w:szCs w:val="19"/>
        </w:rPr>
      </w:pPr>
    </w:p>
    <w:p w14:paraId="17FE1D2A" w14:textId="77777777" w:rsidR="00DE49EF" w:rsidRPr="00B043D5" w:rsidRDefault="00432D24" w:rsidP="00B043D5">
      <w:pPr>
        <w:spacing w:before="120" w:after="120"/>
        <w:ind w:left="1418" w:right="-427"/>
        <w:jc w:val="both"/>
        <w:rPr>
          <w:rFonts w:ascii="Verdana" w:hAnsi="Verdana" w:cs="Tahoma"/>
          <w:sz w:val="19"/>
          <w:szCs w:val="19"/>
        </w:rPr>
      </w:pPr>
      <w:r>
        <w:rPr>
          <w:rFonts w:ascii="Verdana" w:hAnsi="Verdana" w:cs="Tahoma"/>
          <w:sz w:val="19"/>
          <w:szCs w:val="19"/>
        </w:rPr>
        <w:t>económica</w:t>
      </w:r>
      <w:r w:rsidR="00DE49EF" w:rsidRPr="00B043D5">
        <w:rPr>
          <w:rFonts w:ascii="Verdana" w:hAnsi="Verdana" w:cs="Tahoma"/>
          <w:sz w:val="19"/>
          <w:szCs w:val="19"/>
        </w:rPr>
        <w:t xml:space="preserve">s deberán </w:t>
      </w:r>
      <w:r w:rsidR="00DE49EF" w:rsidRPr="00341F29">
        <w:rPr>
          <w:rFonts w:ascii="Verdana" w:hAnsi="Verdana" w:cs="Tahoma"/>
          <w:sz w:val="19"/>
          <w:szCs w:val="19"/>
        </w:rPr>
        <w:t>utilizar el enlace “</w:t>
      </w:r>
      <w:r w:rsidR="00DE49EF" w:rsidRPr="00574989">
        <w:rPr>
          <w:rFonts w:ascii="Verdana" w:hAnsi="Verdana" w:cs="Tahoma"/>
          <w:sz w:val="19"/>
          <w:szCs w:val="19"/>
        </w:rPr>
        <w:t xml:space="preserve">Mis </w:t>
      </w:r>
      <w:r w:rsidR="00B41848" w:rsidRPr="00574989">
        <w:rPr>
          <w:rFonts w:ascii="Verdana" w:hAnsi="Verdana" w:cs="Tahoma"/>
          <w:sz w:val="19"/>
          <w:szCs w:val="19"/>
        </w:rPr>
        <w:t>Carpetas</w:t>
      </w:r>
      <w:r w:rsidR="00DE49EF" w:rsidRPr="00574989">
        <w:rPr>
          <w:rFonts w:ascii="Verdana" w:hAnsi="Verdana" w:cs="Tahoma"/>
          <w:sz w:val="19"/>
          <w:szCs w:val="19"/>
        </w:rPr>
        <w:t>”</w:t>
      </w:r>
      <w:r w:rsidR="00DE49EF" w:rsidRPr="00341F29">
        <w:rPr>
          <w:rFonts w:ascii="Verdana" w:hAnsi="Verdana" w:cs="Tahoma"/>
          <w:sz w:val="19"/>
          <w:szCs w:val="19"/>
        </w:rPr>
        <w:t xml:space="preserve"> ubicado </w:t>
      </w:r>
      <w:r w:rsidR="00DE49EF" w:rsidRPr="00B043D5">
        <w:rPr>
          <w:rFonts w:ascii="Verdana" w:hAnsi="Verdana" w:cs="Tahoma"/>
          <w:sz w:val="19"/>
          <w:szCs w:val="19"/>
        </w:rPr>
        <w:t>dentro de la pestaña “Trámites”. Cada vez que se envíe una</w:t>
      </w:r>
      <w:r>
        <w:rPr>
          <w:rFonts w:ascii="Verdana" w:hAnsi="Verdana" w:cs="Tahoma"/>
          <w:sz w:val="19"/>
          <w:szCs w:val="19"/>
        </w:rPr>
        <w:t xml:space="preserve"> notificación o comunicación, las operadoras económica</w:t>
      </w:r>
      <w:r w:rsidR="00DE49EF" w:rsidRPr="00B043D5">
        <w:rPr>
          <w:rFonts w:ascii="Verdana" w:hAnsi="Verdana" w:cs="Tahoma"/>
          <w:sz w:val="19"/>
          <w:szCs w:val="19"/>
        </w:rPr>
        <w:t>s recibirán aviso del envío a la dirección de correo electrónico que haya facilitado a estos efectos.</w:t>
      </w:r>
    </w:p>
    <w:p w14:paraId="0AB19DEA"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Asimismo, las </w:t>
      </w:r>
      <w:r w:rsidRPr="00B043D5">
        <w:rPr>
          <w:rFonts w:ascii="Verdana" w:hAnsi="Verdana" w:cs="Tahoma"/>
          <w:b/>
          <w:sz w:val="19"/>
          <w:szCs w:val="19"/>
          <w:u w:val="single"/>
        </w:rPr>
        <w:t>comunicaciones</w:t>
      </w:r>
      <w:r w:rsidRPr="00B043D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B03E2B0"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 efectos de notificaciones y comunicaciones, debe aportarse la declaración contenida en el </w:t>
      </w:r>
      <w:r w:rsidRPr="00B043D5">
        <w:rPr>
          <w:rFonts w:ascii="Verdana" w:hAnsi="Verdana" w:cs="Tahoma"/>
          <w:b/>
          <w:color w:val="0000FF"/>
          <w:sz w:val="19"/>
          <w:szCs w:val="19"/>
        </w:rPr>
        <w:t xml:space="preserve">ANEXO </w:t>
      </w:r>
      <w:r w:rsidRPr="00B043D5">
        <w:rPr>
          <w:rFonts w:ascii="Verdana" w:eastAsia="Arial Unicode MS" w:hAnsi="Verdana" w:cs="Tahoma"/>
          <w:b/>
          <w:color w:val="0000FF"/>
          <w:sz w:val="19"/>
          <w:szCs w:val="19"/>
        </w:rPr>
        <w:t xml:space="preserve">II.8. </w:t>
      </w:r>
      <w:r w:rsidRPr="00B043D5">
        <w:rPr>
          <w:rFonts w:ascii="Verdana" w:hAnsi="Verdana" w:cs="Tahoma"/>
          <w:sz w:val="19"/>
          <w:szCs w:val="19"/>
        </w:rPr>
        <w:t>debidamente cumplimentada y firmada.</w:t>
      </w:r>
    </w:p>
    <w:p w14:paraId="3F1C5B1F" w14:textId="041B8806" w:rsidR="00DE49EF" w:rsidRPr="00B043D5" w:rsidRDefault="00E60D96" w:rsidP="00B043D5">
      <w:pPr>
        <w:pStyle w:val="Ttulo3"/>
        <w:ind w:right="-427"/>
        <w:rPr>
          <w:rFonts w:eastAsia="Arial Unicode MS"/>
        </w:rPr>
      </w:pPr>
      <w:bookmarkStart w:id="384" w:name="_Toc198111981"/>
      <w:r w:rsidRPr="00B043D5">
        <w:rPr>
          <w:rFonts w:eastAsia="Arial Unicode MS"/>
          <w:caps w:val="0"/>
        </w:rPr>
        <w:t>13.- SOBRE A «DOCUMENTACIÓN ACREDITATIVA DEL CUMPLIMIENTO DE LOS REQUISITOS PREVIOS»</w:t>
      </w:r>
      <w:bookmarkEnd w:id="384"/>
    </w:p>
    <w:p w14:paraId="3DE07E4B" w14:textId="5971476D" w:rsidR="00DE49EF" w:rsidRPr="00341F29" w:rsidRDefault="004B1429" w:rsidP="00B043D5">
      <w:pPr>
        <w:pStyle w:val="Ttulo4"/>
        <w:ind w:right="-427"/>
        <w:rPr>
          <w:szCs w:val="19"/>
        </w:rPr>
      </w:pPr>
      <w:r w:rsidRPr="00341F29">
        <w:rPr>
          <w:szCs w:val="19"/>
        </w:rPr>
        <w:t xml:space="preserve">13.1.- </w:t>
      </w:r>
      <w:r w:rsidR="00DE49EF" w:rsidRPr="00341F29">
        <w:rPr>
          <w:szCs w:val="19"/>
        </w:rPr>
        <w:t>Relación de documentos que deben obrar en este sobre</w:t>
      </w:r>
      <w:r w:rsidRPr="00341F29">
        <w:rPr>
          <w:szCs w:val="19"/>
        </w:rPr>
        <w:t>:</w:t>
      </w:r>
    </w:p>
    <w:p w14:paraId="6859C867" w14:textId="77777777" w:rsidR="00322881" w:rsidRPr="00574989" w:rsidRDefault="00322881" w:rsidP="00322881">
      <w:pPr>
        <w:spacing w:before="120" w:after="120"/>
        <w:ind w:left="1418" w:right="-427" w:hanging="850"/>
        <w:jc w:val="both"/>
        <w:rPr>
          <w:rFonts w:ascii="Verdana" w:eastAsia="Arial Unicode MS" w:hAnsi="Verdana"/>
          <w:sz w:val="19"/>
          <w:szCs w:val="19"/>
        </w:rPr>
      </w:pPr>
      <w:r w:rsidRPr="00574989">
        <w:rPr>
          <w:rFonts w:ascii="Verdana" w:hAnsi="Verdana"/>
          <w:b/>
          <w:sz w:val="19"/>
          <w:szCs w:val="19"/>
        </w:rPr>
        <w:t xml:space="preserve">13.1.1.- </w:t>
      </w:r>
      <w:r w:rsidR="009C1FE0" w:rsidRPr="00574989">
        <w:rPr>
          <w:rFonts w:ascii="Verdana" w:hAnsi="Verdana" w:cs="Tahoma"/>
          <w:sz w:val="19"/>
          <w:szCs w:val="19"/>
        </w:rPr>
        <w:t>Anexo II.0.</w:t>
      </w:r>
    </w:p>
    <w:p w14:paraId="576A0A5B" w14:textId="05093157" w:rsidR="00322881" w:rsidRPr="00EF2FAA" w:rsidRDefault="00322881" w:rsidP="008321A3">
      <w:pPr>
        <w:pStyle w:val="Ttulo5"/>
      </w:pPr>
      <w:r w:rsidRPr="00341F29">
        <w:rPr>
          <w:b/>
        </w:rPr>
        <w:t xml:space="preserve">13.1.2.- </w:t>
      </w:r>
      <w:r w:rsidRPr="00341F29">
        <w:t xml:space="preserve">Documento Europeo Único de Contratación (DEUC) de la operadora económica debidamente </w:t>
      </w:r>
      <w:r w:rsidRPr="00EF2FAA">
        <w:t xml:space="preserve">cumplimentado. Su cumplimentación se realizará a través de la dirección </w:t>
      </w:r>
      <w:hyperlink r:id="rId15" w:history="1">
        <w:r w:rsidRPr="00EF2FAA">
          <w:rPr>
            <w:rStyle w:val="Hipervnculo"/>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p>
    <w:p w14:paraId="1A1C3754" w14:textId="77777777" w:rsidR="00322881" w:rsidRPr="00EF2FAA" w:rsidRDefault="00322881" w:rsidP="00322881">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47834511" w14:textId="4D689F14" w:rsidR="00322881" w:rsidRPr="00EF2FAA" w:rsidRDefault="00322881" w:rsidP="008321A3">
      <w:pPr>
        <w:pStyle w:val="Ttulo5"/>
      </w:pPr>
      <w:r w:rsidRPr="00EF2FAA">
        <w:rPr>
          <w:b/>
        </w:rPr>
        <w:t>13.1.3.-</w:t>
      </w:r>
      <w:r w:rsidRPr="00EF2FAA">
        <w:t xml:space="preserve"> Garantía provisional, si lo exige la cláusula 8.1 de cláusulas específicas del contrato.</w:t>
      </w:r>
    </w:p>
    <w:p w14:paraId="11FD75D2" w14:textId="1783E0B3" w:rsidR="00322881" w:rsidRPr="00EF2FAA" w:rsidRDefault="00322881" w:rsidP="008321A3">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439DA832" w14:textId="034B7268" w:rsidR="00322881" w:rsidRPr="00EF2FAA" w:rsidRDefault="00322881" w:rsidP="008321A3">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124A54C4" w14:textId="71BA53F3" w:rsidR="00322881" w:rsidRPr="00EF2FAA" w:rsidRDefault="00322881" w:rsidP="008321A3">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48A2AB6F" w14:textId="551C98B8" w:rsidR="00322881" w:rsidRPr="00EF2FAA" w:rsidRDefault="00322881" w:rsidP="008321A3">
      <w:pPr>
        <w:pStyle w:val="Ttulo5"/>
      </w:pPr>
      <w:r w:rsidRPr="00EF2FAA">
        <w:rPr>
          <w:b/>
        </w:rPr>
        <w:t>13.1.7.-</w:t>
      </w:r>
      <w:r w:rsidRPr="00EF2FAA">
        <w:t xml:space="preserve"> Compromiso de constituirse formalmente en UTE que figura en el </w:t>
      </w:r>
      <w:r w:rsidRPr="00EF2FAA">
        <w:rPr>
          <w:rFonts w:cs="Tahoma"/>
          <w:b/>
          <w:color w:val="0000FF"/>
        </w:rPr>
        <w:t>ANEXO II.4.</w:t>
      </w:r>
    </w:p>
    <w:p w14:paraId="23979F10" w14:textId="771136EB" w:rsidR="00322881" w:rsidRPr="00EF2FAA" w:rsidRDefault="00322881" w:rsidP="008321A3">
      <w:pPr>
        <w:pStyle w:val="Ttulo5"/>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0ABDE535" w14:textId="5C413750" w:rsidR="00322881" w:rsidRPr="00EF2FAA" w:rsidRDefault="00322881" w:rsidP="008321A3">
      <w:pPr>
        <w:pStyle w:val="Ttulo5"/>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0EE52B" w14:textId="6FEC5406" w:rsidR="00322881" w:rsidRPr="00EF2FAA" w:rsidRDefault="00322881" w:rsidP="008321A3">
      <w:pPr>
        <w:pStyle w:val="Ttulo5"/>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07A5DF8" w14:textId="685B85AA" w:rsidR="00322881" w:rsidRDefault="00322881" w:rsidP="008321A3">
      <w:pPr>
        <w:pStyle w:val="Ttulo5"/>
        <w:rPr>
          <w:rFonts w:cs="Tahoma"/>
          <w:b/>
          <w:color w:val="0000FF"/>
        </w:rPr>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173A12C" w14:textId="77777777" w:rsidR="003F5520" w:rsidRPr="003F5520" w:rsidRDefault="003F5520" w:rsidP="003F5520"/>
    <w:p w14:paraId="7BFB0A05" w14:textId="3FCFF867" w:rsidR="00322881" w:rsidRPr="00EF2FAA" w:rsidRDefault="00322881" w:rsidP="008321A3">
      <w:pPr>
        <w:pStyle w:val="Ttulo5"/>
      </w:pPr>
      <w:r w:rsidRPr="00EF2FAA">
        <w:rPr>
          <w:b/>
        </w:rPr>
        <w:lastRenderedPageBreak/>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8BC62EA" w14:textId="4EBCC7D2" w:rsidR="00322881" w:rsidRPr="00EF2FAA" w:rsidRDefault="00322881" w:rsidP="008321A3">
      <w:pPr>
        <w:pStyle w:val="Ttulo5"/>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E2BAA03" w14:textId="4CB81138" w:rsidR="00DE49EF" w:rsidRPr="00B043D5" w:rsidRDefault="004B1429" w:rsidP="00B043D5">
      <w:pPr>
        <w:pStyle w:val="Ttulo4"/>
        <w:ind w:right="-427"/>
        <w:rPr>
          <w:szCs w:val="19"/>
        </w:rPr>
      </w:pPr>
      <w:r w:rsidRPr="00B043D5">
        <w:rPr>
          <w:szCs w:val="19"/>
        </w:rPr>
        <w:t xml:space="preserve">13.2.- </w:t>
      </w:r>
      <w:r w:rsidR="00DE49EF" w:rsidRPr="00B043D5">
        <w:rPr>
          <w:szCs w:val="19"/>
        </w:rPr>
        <w:t xml:space="preserve">Acumulación de solvencia en el caso de </w:t>
      </w:r>
      <w:proofErr w:type="spellStart"/>
      <w:r w:rsidR="00DE49EF" w:rsidRPr="00B043D5">
        <w:rPr>
          <w:szCs w:val="19"/>
        </w:rPr>
        <w:t>UTEs</w:t>
      </w:r>
      <w:proofErr w:type="spellEnd"/>
      <w:r w:rsidR="00DE49EF" w:rsidRPr="00B043D5">
        <w:rPr>
          <w:szCs w:val="19"/>
        </w:rPr>
        <w:t>:</w:t>
      </w:r>
    </w:p>
    <w:p w14:paraId="0C260A5D" w14:textId="77777777" w:rsidR="00DE49EF" w:rsidRPr="00B043D5" w:rsidRDefault="00DE49EF" w:rsidP="00B043D5">
      <w:pPr>
        <w:pStyle w:val="Estilo1"/>
        <w:spacing w:before="120" w:after="120"/>
        <w:ind w:left="851" w:right="-427"/>
        <w:rPr>
          <w:rFonts w:ascii="Verdana" w:eastAsia="Arial Unicode MS" w:hAnsi="Verdana"/>
          <w:sz w:val="19"/>
          <w:szCs w:val="19"/>
        </w:rPr>
      </w:pPr>
      <w:r w:rsidRPr="00B043D5">
        <w:rPr>
          <w:rFonts w:ascii="Verdana" w:eastAsia="Arial Unicode MS" w:hAnsi="Verdana"/>
          <w:sz w:val="19"/>
          <w:szCs w:val="19"/>
        </w:rPr>
        <w:t>A efectos de determinar la solvencia económica, financiera y técnica o profesional de la UTE se acumularán las características de cada un</w:t>
      </w:r>
      <w:r w:rsidR="00432D24">
        <w:rPr>
          <w:rFonts w:ascii="Verdana" w:eastAsia="Arial Unicode MS" w:hAnsi="Verdana"/>
          <w:sz w:val="19"/>
          <w:szCs w:val="19"/>
        </w:rPr>
        <w:t>a de la</w:t>
      </w:r>
      <w:r w:rsidRPr="00B043D5">
        <w:rPr>
          <w:rFonts w:ascii="Verdana" w:eastAsia="Arial Unicode MS" w:hAnsi="Verdana"/>
          <w:sz w:val="19"/>
          <w:szCs w:val="19"/>
        </w:rPr>
        <w:t>s op</w:t>
      </w:r>
      <w:r w:rsidR="00432D24">
        <w:rPr>
          <w:rFonts w:ascii="Verdana" w:eastAsia="Arial Unicode MS" w:hAnsi="Verdana"/>
          <w:sz w:val="19"/>
          <w:szCs w:val="19"/>
        </w:rPr>
        <w:t>eradoras económica</w:t>
      </w:r>
      <w:r w:rsidRPr="00B043D5">
        <w:rPr>
          <w:rFonts w:ascii="Verdana" w:eastAsia="Arial Unicode MS" w:hAnsi="Verdana"/>
          <w:sz w:val="19"/>
          <w:szCs w:val="19"/>
        </w:rPr>
        <w:t>s integrantes de conformidad con lo dispuesto a continuación:</w:t>
      </w:r>
    </w:p>
    <w:p w14:paraId="2A683A06" w14:textId="77777777" w:rsidR="00DE49EF" w:rsidRPr="00B043D5" w:rsidRDefault="00DE49EF" w:rsidP="00DA444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En el caso de que concurran en la UTE</w:t>
      </w:r>
      <w:r w:rsidR="00373340">
        <w:rPr>
          <w:rFonts w:ascii="Verdana" w:eastAsia="Arial Unicode MS" w:hAnsi="Verdana"/>
          <w:sz w:val="19"/>
          <w:szCs w:val="19"/>
          <w:u w:val="single"/>
        </w:rPr>
        <w:t xml:space="preserve"> nacionales y/o extranjeras no comunitaria</w:t>
      </w:r>
      <w:r w:rsidRPr="00B043D5">
        <w:rPr>
          <w:rFonts w:ascii="Verdana" w:eastAsia="Arial Unicode MS" w:hAnsi="Verdana"/>
          <w:sz w:val="19"/>
          <w:szCs w:val="19"/>
          <w:u w:val="single"/>
        </w:rPr>
        <w:t>s</w:t>
      </w:r>
      <w:r w:rsidRPr="00B043D5">
        <w:rPr>
          <w:rFonts w:ascii="Verdana" w:eastAsia="Arial Unicode MS" w:hAnsi="Verdana"/>
          <w:sz w:val="19"/>
          <w:szCs w:val="19"/>
        </w:rPr>
        <w:t xml:space="preserve">: </w:t>
      </w:r>
    </w:p>
    <w:p w14:paraId="7B86C068" w14:textId="77777777" w:rsidR="00DE49EF" w:rsidRPr="00B043D5" w:rsidRDefault="00DE49EF" w:rsidP="00DA4446">
      <w:pPr>
        <w:pStyle w:val="Prrafodelista"/>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sujeto a clasificación:</w:t>
      </w:r>
      <w:r w:rsidRPr="00B043D5">
        <w:rPr>
          <w:rFonts w:ascii="Verdana" w:eastAsia="Arial Unicode MS" w:hAnsi="Verdana"/>
          <w:sz w:val="19"/>
          <w:szCs w:val="19"/>
        </w:rPr>
        <w:t xml:space="preserve"> se acum</w:t>
      </w:r>
      <w:r w:rsidR="00432D24">
        <w:rPr>
          <w:rFonts w:ascii="Verdana" w:eastAsia="Arial Unicode MS" w:hAnsi="Verdana"/>
          <w:sz w:val="19"/>
          <w:szCs w:val="19"/>
        </w:rPr>
        <w:t>ularán las clasificaciones de la</w:t>
      </w:r>
      <w:r w:rsidRPr="00B043D5">
        <w:rPr>
          <w:rFonts w:ascii="Verdana" w:eastAsia="Arial Unicode MS" w:hAnsi="Verdana"/>
          <w:sz w:val="19"/>
          <w:szCs w:val="19"/>
        </w:rPr>
        <w:t>s operador</w:t>
      </w:r>
      <w:r w:rsidR="00432D24">
        <w:rPr>
          <w:rFonts w:ascii="Verdana" w:eastAsia="Arial Unicode MS" w:hAnsi="Verdana"/>
          <w:sz w:val="19"/>
          <w:szCs w:val="19"/>
        </w:rPr>
        <w:t>as económica</w:t>
      </w:r>
      <w:r w:rsidRPr="00B043D5">
        <w:rPr>
          <w:rFonts w:ascii="Verdana" w:eastAsia="Arial Unicode MS" w:hAnsi="Verdana"/>
          <w:sz w:val="19"/>
          <w:szCs w:val="19"/>
        </w:rPr>
        <w:t>s integrantes de la UTE. Para</w:t>
      </w:r>
      <w:r w:rsidR="00432D24">
        <w:rPr>
          <w:rFonts w:ascii="Verdana" w:eastAsia="Arial Unicode MS" w:hAnsi="Verdana"/>
          <w:sz w:val="19"/>
          <w:szCs w:val="19"/>
        </w:rPr>
        <w:t xml:space="preserve"> proceder a la acumulación, todas las operadora</w:t>
      </w:r>
      <w:r w:rsidR="00A37B5A">
        <w:rPr>
          <w:rFonts w:ascii="Verdana" w:eastAsia="Arial Unicode MS" w:hAnsi="Verdana"/>
          <w:sz w:val="19"/>
          <w:szCs w:val="19"/>
        </w:rPr>
        <w:t>s que concurra</w:t>
      </w:r>
      <w:r w:rsidRPr="00B043D5">
        <w:rPr>
          <w:rFonts w:ascii="Verdana" w:eastAsia="Arial Unicode MS" w:hAnsi="Verdana"/>
          <w:sz w:val="19"/>
          <w:szCs w:val="19"/>
        </w:rPr>
        <w:t>n deben contar con clasificación como contratista de obras.</w:t>
      </w:r>
    </w:p>
    <w:p w14:paraId="7B9059E0" w14:textId="77777777" w:rsidR="00DE49EF" w:rsidRPr="00B043D5" w:rsidRDefault="00DE49EF" w:rsidP="00DA4446">
      <w:pPr>
        <w:pStyle w:val="Prrafodelista"/>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no sujeto a clasificación:</w:t>
      </w:r>
      <w:r w:rsidRPr="00B043D5">
        <w:rPr>
          <w:rFonts w:ascii="Verdana" w:eastAsia="Arial Unicode MS" w:hAnsi="Verdana"/>
          <w:sz w:val="19"/>
          <w:szCs w:val="19"/>
        </w:rPr>
        <w:t xml:space="preserve"> existen dos opciones:</w:t>
      </w:r>
    </w:p>
    <w:p w14:paraId="6BD4EF91" w14:textId="77777777" w:rsidR="00DE49EF" w:rsidRPr="00B043D5" w:rsidRDefault="00DE49EF" w:rsidP="00DA4446">
      <w:pPr>
        <w:pStyle w:val="Prrafodelista"/>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Se acumularán las clasificaciones de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Pr="00B043D5">
        <w:rPr>
          <w:rFonts w:ascii="Verdana" w:eastAsia="Arial Unicode MS" w:hAnsi="Verdana"/>
          <w:sz w:val="19"/>
          <w:szCs w:val="19"/>
        </w:rPr>
        <w:t>integrantes de la UTE. Para</w:t>
      </w:r>
      <w:r w:rsidR="00A37B5A">
        <w:rPr>
          <w:rFonts w:ascii="Verdana" w:eastAsia="Arial Unicode MS" w:hAnsi="Verdana"/>
          <w:sz w:val="19"/>
          <w:szCs w:val="19"/>
        </w:rPr>
        <w:t xml:space="preserve"> proceder a la acumulación, todas ella</w:t>
      </w:r>
      <w:r w:rsidRPr="00B043D5">
        <w:rPr>
          <w:rFonts w:ascii="Verdana" w:eastAsia="Arial Unicode MS" w:hAnsi="Verdana"/>
          <w:sz w:val="19"/>
          <w:szCs w:val="19"/>
        </w:rPr>
        <w:t>s deben contar con clasificación como contratista de obras.</w:t>
      </w:r>
    </w:p>
    <w:p w14:paraId="62F77DFE" w14:textId="77777777" w:rsidR="00DE49EF" w:rsidRPr="00B043D5" w:rsidRDefault="00DE49EF" w:rsidP="00DA4446">
      <w:pPr>
        <w:pStyle w:val="Prrafodelista"/>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Si alguna no dispusiera de clasificación como contratista de obras, se </w:t>
      </w:r>
      <w:proofErr w:type="gramStart"/>
      <w:r w:rsidRPr="00B043D5">
        <w:rPr>
          <w:rFonts w:ascii="Verdana" w:eastAsia="Arial Unicode MS" w:hAnsi="Verdana"/>
          <w:sz w:val="19"/>
          <w:szCs w:val="19"/>
        </w:rPr>
        <w:t>acumul</w:t>
      </w:r>
      <w:r w:rsidR="003A3278">
        <w:rPr>
          <w:rFonts w:ascii="Verdana" w:eastAsia="Arial Unicode MS" w:hAnsi="Verdana"/>
          <w:sz w:val="19"/>
          <w:szCs w:val="19"/>
        </w:rPr>
        <w:t>aran</w:t>
      </w:r>
      <w:proofErr w:type="gramEnd"/>
      <w:r w:rsidR="003A3278">
        <w:rPr>
          <w:rFonts w:ascii="Verdana" w:eastAsia="Arial Unicode MS" w:hAnsi="Verdana"/>
          <w:sz w:val="19"/>
          <w:szCs w:val="19"/>
        </w:rPr>
        <w:t xml:space="preserve"> las características de todas ella</w:t>
      </w:r>
      <w:r w:rsidRPr="00B043D5">
        <w:rPr>
          <w:rFonts w:ascii="Verdana" w:eastAsia="Arial Unicode MS" w:hAnsi="Verdana"/>
          <w:sz w:val="19"/>
          <w:szCs w:val="19"/>
        </w:rPr>
        <w:t>s en relación con los requisitos de solvencia indicados en la cláusula 21.2 de cláusulas específicas del contrato.</w:t>
      </w:r>
    </w:p>
    <w:p w14:paraId="4BA95DE7" w14:textId="77777777" w:rsidR="00DE49EF" w:rsidRPr="00B043D5" w:rsidRDefault="00DE49EF" w:rsidP="00DA444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 xml:space="preserve">En el caso de que concurran en la UTE </w:t>
      </w:r>
      <w:r w:rsidRPr="00B043D5">
        <w:rPr>
          <w:rFonts w:ascii="Verdana" w:eastAsia="Arial Unicode MS" w:hAnsi="Verdana"/>
          <w:sz w:val="19"/>
          <w:szCs w:val="19"/>
          <w:u w:val="single"/>
        </w:rPr>
        <w:t>operador</w:t>
      </w:r>
      <w:r w:rsidR="00A37B5A">
        <w:rPr>
          <w:rFonts w:ascii="Verdana" w:eastAsia="Arial Unicode MS" w:hAnsi="Verdana"/>
          <w:sz w:val="19"/>
          <w:szCs w:val="19"/>
          <w:u w:val="single"/>
        </w:rPr>
        <w:t xml:space="preserve">as económicas nacionales y/o operadoras </w:t>
      </w:r>
      <w:proofErr w:type="gramStart"/>
      <w:r w:rsidR="00A37B5A">
        <w:rPr>
          <w:rFonts w:ascii="Verdana" w:eastAsia="Arial Unicode MS" w:hAnsi="Verdana"/>
          <w:sz w:val="19"/>
          <w:szCs w:val="19"/>
          <w:u w:val="single"/>
        </w:rPr>
        <w:t>económicas  extranjeras</w:t>
      </w:r>
      <w:proofErr w:type="gramEnd"/>
      <w:r w:rsidR="00A37B5A">
        <w:rPr>
          <w:rFonts w:ascii="Verdana" w:eastAsia="Arial Unicode MS" w:hAnsi="Verdana"/>
          <w:sz w:val="19"/>
          <w:szCs w:val="19"/>
          <w:u w:val="single"/>
        </w:rPr>
        <w:t xml:space="preserve"> no comunitarias y operadoras económicas extranjeras comunitaria</w:t>
      </w:r>
      <w:r w:rsidRPr="00B043D5">
        <w:rPr>
          <w:rFonts w:ascii="Verdana" w:eastAsia="Arial Unicode MS" w:hAnsi="Verdana"/>
          <w:sz w:val="19"/>
          <w:szCs w:val="19"/>
          <w:u w:val="single"/>
        </w:rPr>
        <w:t>s o de Estados signatarios del Acuerdo sobre el Espacio Económico Europeo</w:t>
      </w:r>
      <w:r w:rsidRPr="00B043D5">
        <w:rPr>
          <w:rFonts w:ascii="Verdana" w:eastAsia="Arial Unicode MS" w:hAnsi="Verdana"/>
          <w:sz w:val="19"/>
          <w:szCs w:val="19"/>
        </w:rPr>
        <w:t>:</w:t>
      </w:r>
    </w:p>
    <w:p w14:paraId="3B843E96" w14:textId="77777777" w:rsidR="00DE49EF" w:rsidRPr="00B043D5" w:rsidRDefault="00DE49EF" w:rsidP="00DA4446">
      <w:pPr>
        <w:pStyle w:val="Prrafodelista"/>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sujeto a clasificación</w:t>
      </w:r>
      <w:r w:rsidR="00F00F48">
        <w:rPr>
          <w:rFonts w:ascii="Verdana" w:eastAsia="Arial Unicode MS" w:hAnsi="Verdana"/>
          <w:sz w:val="19"/>
          <w:szCs w:val="19"/>
        </w:rPr>
        <w:t>: las dos primera</w:t>
      </w:r>
      <w:r w:rsidRPr="00B043D5">
        <w:rPr>
          <w:rFonts w:ascii="Verdana" w:eastAsia="Arial Unicode MS" w:hAnsi="Verdana"/>
          <w:sz w:val="19"/>
          <w:szCs w:val="19"/>
        </w:rPr>
        <w:t>s deberán disponer de clasificación como co</w:t>
      </w:r>
      <w:r w:rsidR="00F00F48">
        <w:rPr>
          <w:rFonts w:ascii="Verdana" w:eastAsia="Arial Unicode MS" w:hAnsi="Verdana"/>
          <w:sz w:val="19"/>
          <w:szCs w:val="19"/>
        </w:rPr>
        <w:t>ntratistas de obras y los última</w:t>
      </w:r>
      <w:r w:rsidRPr="00B043D5">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Pr>
          <w:rFonts w:ascii="Verdana" w:eastAsia="Arial Unicode MS" w:hAnsi="Verdana"/>
          <w:sz w:val="19"/>
          <w:szCs w:val="19"/>
        </w:rPr>
        <w:t xml:space="preserve">do </w:t>
      </w:r>
      <w:r w:rsidR="007E00E7" w:rsidRPr="00341F29">
        <w:rPr>
          <w:rFonts w:ascii="Verdana" w:eastAsia="Arial Unicode MS" w:hAnsi="Verdana"/>
          <w:sz w:val="19"/>
          <w:szCs w:val="19"/>
        </w:rPr>
        <w:t>comunitario de empresa</w:t>
      </w:r>
      <w:r w:rsidR="003A3278" w:rsidRPr="00341F29">
        <w:rPr>
          <w:rFonts w:ascii="Verdana" w:eastAsia="Arial Unicode MS" w:hAnsi="Verdana"/>
          <w:sz w:val="19"/>
          <w:szCs w:val="19"/>
        </w:rPr>
        <w:t>s autorizada</w:t>
      </w:r>
      <w:r w:rsidRPr="00341F29">
        <w:rPr>
          <w:rFonts w:ascii="Verdana" w:eastAsia="Arial Unicode MS" w:hAnsi="Verdana"/>
          <w:sz w:val="19"/>
          <w:szCs w:val="19"/>
        </w:rPr>
        <w:t xml:space="preserve">s para contratar en el que se incluyan referencias suficientes </w:t>
      </w:r>
      <w:r w:rsidRPr="00B043D5">
        <w:rPr>
          <w:rFonts w:ascii="Verdana" w:eastAsia="Arial Unicode MS" w:hAnsi="Verdana"/>
          <w:sz w:val="19"/>
          <w:szCs w:val="19"/>
        </w:rPr>
        <w:t xml:space="preserve">en relación con los requisitos de solvencia exigidos. </w:t>
      </w:r>
    </w:p>
    <w:p w14:paraId="5B61C7E6" w14:textId="77777777" w:rsidR="00DE49EF" w:rsidRPr="00B043D5" w:rsidRDefault="00DE49EF" w:rsidP="00DA4446">
      <w:pPr>
        <w:pStyle w:val="Prrafodelista"/>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no sujeto a clasificación</w:t>
      </w:r>
      <w:r w:rsidR="003A3278">
        <w:rPr>
          <w:rFonts w:ascii="Verdana" w:eastAsia="Arial Unicode MS" w:hAnsi="Verdana"/>
          <w:sz w:val="19"/>
          <w:szCs w:val="19"/>
        </w:rPr>
        <w:t>: a las dos primera</w:t>
      </w:r>
      <w:r w:rsidRPr="00B043D5">
        <w:rPr>
          <w:rFonts w:ascii="Verdana" w:eastAsia="Arial Unicode MS" w:hAnsi="Verdana"/>
          <w:sz w:val="19"/>
          <w:szCs w:val="19"/>
        </w:rPr>
        <w:t>s se les aplicará lo recogido en la letra a) anterior respecto a contratos no sujetos a clasificación y a</w:t>
      </w:r>
      <w:r w:rsidR="003A3278">
        <w:rPr>
          <w:rFonts w:ascii="Verdana" w:eastAsia="Arial Unicode MS" w:hAnsi="Verdana"/>
          <w:sz w:val="19"/>
          <w:szCs w:val="19"/>
        </w:rPr>
        <w:t xml:space="preserve"> </w:t>
      </w:r>
      <w:r w:rsidRPr="00B043D5">
        <w:rPr>
          <w:rFonts w:ascii="Verdana" w:eastAsia="Arial Unicode MS" w:hAnsi="Verdana"/>
          <w:sz w:val="19"/>
          <w:szCs w:val="19"/>
        </w:rPr>
        <w:t>l</w:t>
      </w:r>
      <w:r w:rsidR="003A3278">
        <w:rPr>
          <w:rFonts w:ascii="Verdana" w:eastAsia="Arial Unicode MS" w:hAnsi="Verdana"/>
          <w:sz w:val="19"/>
          <w:szCs w:val="19"/>
        </w:rPr>
        <w:t>a última</w:t>
      </w:r>
      <w:r w:rsidRPr="00B043D5">
        <w:rPr>
          <w:rFonts w:ascii="Verdana" w:eastAsia="Arial Unicode MS" w:hAnsi="Verdana"/>
          <w:sz w:val="19"/>
          <w:szCs w:val="19"/>
        </w:rPr>
        <w:t xml:space="preserve"> lo indicado en est</w:t>
      </w:r>
      <w:r w:rsidR="00A932D9">
        <w:rPr>
          <w:rFonts w:ascii="Verdana" w:eastAsia="Arial Unicode MS" w:hAnsi="Verdana"/>
          <w:sz w:val="19"/>
          <w:szCs w:val="19"/>
        </w:rPr>
        <w:t>a</w:t>
      </w:r>
      <w:r w:rsidRPr="00B043D5">
        <w:rPr>
          <w:rFonts w:ascii="Verdana" w:eastAsia="Arial Unicode MS" w:hAnsi="Verdana"/>
          <w:sz w:val="19"/>
          <w:szCs w:val="19"/>
        </w:rPr>
        <w:t xml:space="preserve"> letra b) para contratos sujetos a clasificación.</w:t>
      </w:r>
    </w:p>
    <w:p w14:paraId="513EA05D" w14:textId="15333432" w:rsidR="00DE49EF" w:rsidRPr="00B043D5" w:rsidRDefault="004B1429" w:rsidP="00B043D5">
      <w:pPr>
        <w:pStyle w:val="Ttulo4"/>
        <w:ind w:right="-427"/>
        <w:rPr>
          <w:szCs w:val="19"/>
          <w:u w:val="single"/>
        </w:rPr>
      </w:pPr>
      <w:r w:rsidRPr="00B043D5">
        <w:rPr>
          <w:szCs w:val="19"/>
        </w:rPr>
        <w:t xml:space="preserve">13.3.- </w:t>
      </w:r>
      <w:r w:rsidR="00DE49EF" w:rsidRPr="00B043D5">
        <w:rPr>
          <w:szCs w:val="19"/>
        </w:rPr>
        <w:t xml:space="preserve">Reglas específicas en cuanto al </w:t>
      </w:r>
      <w:r w:rsidR="00DE49EF" w:rsidRPr="00B043D5">
        <w:rPr>
          <w:rFonts w:cs="Tahoma"/>
          <w:szCs w:val="19"/>
        </w:rPr>
        <w:t>Documento Europeo Único de Contratación (DEUC)</w:t>
      </w:r>
      <w:r w:rsidR="00DE49EF" w:rsidRPr="00B043D5">
        <w:rPr>
          <w:szCs w:val="19"/>
        </w:rPr>
        <w:t>:</w:t>
      </w:r>
    </w:p>
    <w:p w14:paraId="6A9AF982" w14:textId="11943652" w:rsidR="00DE49EF" w:rsidRDefault="00B043D5" w:rsidP="008321A3">
      <w:pPr>
        <w:pStyle w:val="Ttulo5"/>
      </w:pPr>
      <w:r w:rsidRPr="00B043D5">
        <w:rPr>
          <w:b/>
        </w:rPr>
        <w:t>13.3.1.-</w:t>
      </w:r>
      <w:r w:rsidRPr="00B043D5">
        <w:t xml:space="preserve"> </w:t>
      </w:r>
      <w:r w:rsidR="00DE49EF" w:rsidRPr="00B043D5">
        <w:t xml:space="preserve">Cuando el contrato esté dividido en </w:t>
      </w:r>
      <w:r w:rsidR="00DE49EF" w:rsidRPr="00B043D5">
        <w:rPr>
          <w:u w:val="single"/>
        </w:rPr>
        <w:t>lotes</w:t>
      </w:r>
      <w:r w:rsidR="00DE49EF" w:rsidRPr="00B043D5">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t xml:space="preserve"> del número de lotes a los que la</w:t>
      </w:r>
      <w:r w:rsidR="00DE49EF" w:rsidRPr="00B043D5">
        <w:t xml:space="preserve"> operador</w:t>
      </w:r>
      <w:r w:rsidR="00A37B5A">
        <w:t>a</w:t>
      </w:r>
      <w:r w:rsidR="00DE49EF" w:rsidRPr="00B043D5">
        <w:t xml:space="preserve"> económic</w:t>
      </w:r>
      <w:r w:rsidR="00A37B5A">
        <w:t>a</w:t>
      </w:r>
      <w:r w:rsidR="00DE49EF" w:rsidRPr="00B043D5">
        <w:t xml:space="preserve"> presente oferta, se cumplimentará un solo DEUC para todos ellos.</w:t>
      </w:r>
    </w:p>
    <w:p w14:paraId="5662D561" w14:textId="77777777" w:rsidR="003F5520" w:rsidRDefault="003F5520" w:rsidP="003F5520"/>
    <w:p w14:paraId="28A0CC52" w14:textId="77777777" w:rsidR="003F5520" w:rsidRDefault="003F5520" w:rsidP="003F5520"/>
    <w:p w14:paraId="3BCB36B6" w14:textId="77777777" w:rsidR="003F5520" w:rsidRPr="003F5520" w:rsidRDefault="003F5520" w:rsidP="003F5520"/>
    <w:p w14:paraId="7DFEC48C" w14:textId="3293D821" w:rsidR="00DE49EF" w:rsidRPr="00B043D5" w:rsidRDefault="00B043D5" w:rsidP="008321A3">
      <w:pPr>
        <w:pStyle w:val="Ttulo5"/>
      </w:pPr>
      <w:r w:rsidRPr="00B043D5">
        <w:rPr>
          <w:b/>
        </w:rPr>
        <w:lastRenderedPageBreak/>
        <w:t>13.3.2.-</w:t>
      </w:r>
      <w:r w:rsidRPr="003F7A3F">
        <w:t xml:space="preserve"> </w:t>
      </w:r>
      <w:r w:rsidR="00DE49EF" w:rsidRPr="008321A3">
        <w:rPr>
          <w:u w:val="single"/>
        </w:rPr>
        <w:t>Subcontratistas</w:t>
      </w:r>
      <w:r w:rsidR="00DE49EF" w:rsidRPr="00B043D5">
        <w:t xml:space="preserve">: </w:t>
      </w:r>
    </w:p>
    <w:p w14:paraId="31C7264C" w14:textId="77777777" w:rsidR="00DE49EF" w:rsidRPr="00B043D5" w:rsidRDefault="00B043D5" w:rsidP="00B043D5">
      <w:pPr>
        <w:tabs>
          <w:tab w:val="left" w:pos="8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13.3.2.1.-</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a)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deben cumplimentar</w:t>
      </w:r>
      <w:r w:rsidR="00DE49EF" w:rsidRPr="00B043D5">
        <w:rPr>
          <w:rFonts w:ascii="Verdana" w:hAnsi="Verdana"/>
          <w:sz w:val="19"/>
          <w:szCs w:val="19"/>
        </w:rPr>
        <w:t xml:space="preserve"> la sección D de la parte II del DEUC de manera que</w:t>
      </w:r>
      <w:r w:rsidR="00DE49EF" w:rsidRPr="00B043D5">
        <w:rPr>
          <w:rFonts w:ascii="Verdana" w:eastAsia="Arial Unicode MS" w:hAnsi="Verdana"/>
          <w:sz w:val="19"/>
          <w:szCs w:val="19"/>
        </w:rPr>
        <w:t xml:space="preserve"> indiquen los siguientes datos:</w:t>
      </w:r>
    </w:p>
    <w:p w14:paraId="4014F9C4" w14:textId="77777777" w:rsidR="00DE49EF" w:rsidRPr="00B043D5" w:rsidRDefault="00DE49EF" w:rsidP="00DA4446">
      <w:pPr>
        <w:numPr>
          <w:ilvl w:val="0"/>
          <w:numId w:val="57"/>
        </w:numPr>
        <w:spacing w:before="120" w:after="120"/>
        <w:ind w:left="2694" w:right="-427" w:hanging="284"/>
        <w:jc w:val="both"/>
        <w:rPr>
          <w:rFonts w:ascii="Verdana" w:eastAsia="Arial Unicode MS" w:hAnsi="Verdana"/>
          <w:sz w:val="19"/>
          <w:szCs w:val="19"/>
        </w:rPr>
      </w:pPr>
      <w:r w:rsidRPr="00B043D5">
        <w:rPr>
          <w:rFonts w:ascii="Verdana" w:eastAsia="Arial Unicode MS" w:hAnsi="Verdana"/>
          <w:b/>
          <w:sz w:val="19"/>
          <w:szCs w:val="19"/>
        </w:rPr>
        <w:t>la(s) parte(s) del contrato</w:t>
      </w:r>
      <w:r w:rsidRPr="00B043D5">
        <w:rPr>
          <w:rFonts w:ascii="Verdana" w:eastAsia="Arial Unicode MS" w:hAnsi="Verdana"/>
          <w:sz w:val="19"/>
          <w:szCs w:val="19"/>
        </w:rPr>
        <w:t xml:space="preserve"> que tengan previsto subcontratar,</w:t>
      </w:r>
      <w:r w:rsidRPr="00B043D5">
        <w:rPr>
          <w:rFonts w:ascii="Verdana" w:hAnsi="Verdana"/>
          <w:sz w:val="19"/>
          <w:szCs w:val="19"/>
        </w:rPr>
        <w:t xml:space="preserve"> </w:t>
      </w:r>
    </w:p>
    <w:p w14:paraId="7FBEAAF7" w14:textId="77777777" w:rsidR="00DE49EF" w:rsidRPr="00B043D5" w:rsidRDefault="00DE49EF" w:rsidP="00DA4446">
      <w:pPr>
        <w:numPr>
          <w:ilvl w:val="0"/>
          <w:numId w:val="57"/>
        </w:numPr>
        <w:spacing w:before="120" w:after="120"/>
        <w:ind w:left="2694" w:right="-427" w:hanging="284"/>
        <w:jc w:val="both"/>
        <w:rPr>
          <w:rFonts w:ascii="Verdana" w:eastAsia="Arial Unicode MS" w:hAnsi="Verdana"/>
          <w:sz w:val="19"/>
          <w:szCs w:val="19"/>
        </w:rPr>
      </w:pPr>
      <w:r w:rsidRPr="00B043D5">
        <w:rPr>
          <w:rFonts w:ascii="Verdana" w:hAnsi="Verdana"/>
          <w:sz w:val="19"/>
          <w:szCs w:val="19"/>
        </w:rPr>
        <w:t xml:space="preserve">el </w:t>
      </w:r>
      <w:r w:rsidRPr="00B043D5">
        <w:rPr>
          <w:rFonts w:ascii="Verdana" w:hAnsi="Verdana"/>
          <w:b/>
          <w:sz w:val="19"/>
          <w:szCs w:val="19"/>
        </w:rPr>
        <w:t xml:space="preserve">porcentaje </w:t>
      </w:r>
      <w:r w:rsidRPr="00B043D5">
        <w:rPr>
          <w:rFonts w:ascii="Verdana" w:hAnsi="Verdana"/>
          <w:sz w:val="19"/>
          <w:szCs w:val="19"/>
        </w:rPr>
        <w:t xml:space="preserve">de esa parte o de cada una de las partes que tenga previsto subcontratar </w:t>
      </w:r>
    </w:p>
    <w:p w14:paraId="50B1D2F8" w14:textId="77777777" w:rsidR="00DE49EF" w:rsidRPr="00574989" w:rsidRDefault="00DE49EF" w:rsidP="00DA4446">
      <w:pPr>
        <w:numPr>
          <w:ilvl w:val="0"/>
          <w:numId w:val="57"/>
        </w:numPr>
        <w:spacing w:before="120" w:after="120"/>
        <w:ind w:left="2694" w:right="-427" w:hanging="284"/>
        <w:jc w:val="both"/>
        <w:rPr>
          <w:rFonts w:ascii="Verdana" w:eastAsia="Arial Unicode MS" w:hAnsi="Verdana"/>
          <w:sz w:val="19"/>
          <w:szCs w:val="19"/>
        </w:rPr>
      </w:pPr>
      <w:r w:rsidRPr="00574989">
        <w:rPr>
          <w:rFonts w:ascii="Verdana" w:hAnsi="Verdana"/>
          <w:sz w:val="19"/>
          <w:szCs w:val="19"/>
        </w:rPr>
        <w:t xml:space="preserve">y </w:t>
      </w:r>
      <w:r w:rsidRPr="00574989">
        <w:rPr>
          <w:rFonts w:ascii="Verdana" w:hAnsi="Verdana"/>
          <w:b/>
          <w:sz w:val="19"/>
          <w:szCs w:val="19"/>
        </w:rPr>
        <w:t>el n</w:t>
      </w:r>
      <w:r w:rsidRPr="00574989">
        <w:rPr>
          <w:rFonts w:ascii="Verdana" w:eastAsia="Arial Unicode MS" w:hAnsi="Verdana"/>
          <w:b/>
          <w:sz w:val="19"/>
          <w:szCs w:val="19"/>
        </w:rPr>
        <w:t>ombre de</w:t>
      </w:r>
      <w:r w:rsidR="00F00F48" w:rsidRPr="00574989">
        <w:rPr>
          <w:rFonts w:ascii="Verdana" w:eastAsia="Arial Unicode MS" w:hAnsi="Verdana"/>
          <w:b/>
          <w:sz w:val="19"/>
          <w:szCs w:val="19"/>
        </w:rPr>
        <w:t xml:space="preserve"> </w:t>
      </w:r>
      <w:r w:rsidRPr="00574989">
        <w:rPr>
          <w:rFonts w:ascii="Verdana" w:eastAsia="Arial Unicode MS" w:hAnsi="Verdana"/>
          <w:b/>
          <w:sz w:val="19"/>
          <w:szCs w:val="19"/>
        </w:rPr>
        <w:t>l</w:t>
      </w:r>
      <w:r w:rsidR="00F00F48" w:rsidRPr="00574989">
        <w:rPr>
          <w:rFonts w:ascii="Verdana" w:eastAsia="Arial Unicode MS" w:hAnsi="Verdana"/>
          <w:b/>
          <w:sz w:val="19"/>
          <w:szCs w:val="19"/>
        </w:rPr>
        <w:t>a</w:t>
      </w:r>
      <w:r w:rsidR="001756D1" w:rsidRPr="00574989">
        <w:rPr>
          <w:rFonts w:ascii="Verdana" w:eastAsia="Arial Unicode MS" w:hAnsi="Verdana"/>
          <w:b/>
          <w:sz w:val="19"/>
          <w:szCs w:val="19"/>
        </w:rPr>
        <w:t xml:space="preserve">/s </w:t>
      </w:r>
      <w:r w:rsidRPr="00574989">
        <w:rPr>
          <w:rFonts w:ascii="Verdana" w:eastAsia="Arial Unicode MS" w:hAnsi="Verdana"/>
          <w:b/>
          <w:sz w:val="19"/>
          <w:szCs w:val="19"/>
        </w:rPr>
        <w:t>subcontratista/s</w:t>
      </w:r>
      <w:r w:rsidRPr="00574989">
        <w:rPr>
          <w:rFonts w:ascii="Verdana" w:eastAsia="Arial Unicode MS" w:hAnsi="Verdana"/>
          <w:sz w:val="19"/>
          <w:szCs w:val="19"/>
        </w:rPr>
        <w:t>.</w:t>
      </w:r>
    </w:p>
    <w:p w14:paraId="50F75D11" w14:textId="77777777" w:rsidR="00DE49EF" w:rsidRPr="00B043D5" w:rsidRDefault="00B043D5" w:rsidP="00B043D5">
      <w:pPr>
        <w:tabs>
          <w:tab w:val="left" w:pos="800"/>
        </w:tabs>
        <w:spacing w:before="120" w:after="120"/>
        <w:ind w:left="2127" w:right="-427" w:hanging="709"/>
        <w:jc w:val="both"/>
        <w:rPr>
          <w:rFonts w:ascii="Verdana" w:eastAsia="Calibri" w:hAnsi="Verdana"/>
          <w:sz w:val="19"/>
          <w:szCs w:val="19"/>
        </w:rPr>
      </w:pPr>
      <w:r w:rsidRPr="00F8144F">
        <w:rPr>
          <w:rFonts w:ascii="Verdana" w:eastAsia="Arial Unicode MS" w:hAnsi="Verdana"/>
          <w:b/>
          <w:sz w:val="19"/>
          <w:szCs w:val="19"/>
          <w:highlight w:val="yellow"/>
        </w:rPr>
        <w:t>13.3.2.2.-</w:t>
      </w:r>
      <w:r w:rsidRPr="00F8144F">
        <w:rPr>
          <w:rFonts w:ascii="Verdana" w:eastAsia="Arial Unicode MS" w:hAnsi="Verdana"/>
          <w:sz w:val="19"/>
          <w:szCs w:val="19"/>
          <w:highlight w:val="yellow"/>
        </w:rPr>
        <w:t xml:space="preserve"> </w:t>
      </w:r>
      <w:r w:rsidR="00DE49EF" w:rsidRPr="00F8144F">
        <w:rPr>
          <w:rFonts w:ascii="Verdana" w:eastAsia="Arial Unicode MS" w:hAnsi="Verdana"/>
          <w:sz w:val="19"/>
          <w:szCs w:val="19"/>
          <w:highlight w:val="yellow"/>
        </w:rPr>
        <w:t xml:space="preserve">Si así se indica en la letra b) de la cláusula 14.2 de cláusulas específicas del contrato, </w:t>
      </w:r>
      <w:r w:rsidR="00A37B5A" w:rsidRPr="00F8144F">
        <w:rPr>
          <w:rFonts w:ascii="Verdana" w:eastAsia="Arial Unicode MS" w:hAnsi="Verdana"/>
          <w:sz w:val="19"/>
          <w:szCs w:val="19"/>
          <w:highlight w:val="yellow"/>
        </w:rPr>
        <w:t xml:space="preserve">las operadoras económicas </w:t>
      </w:r>
      <w:r w:rsidR="00DE49EF" w:rsidRPr="00F8144F">
        <w:rPr>
          <w:rFonts w:ascii="Verdana" w:eastAsia="Arial Unicode MS" w:hAnsi="Verdana"/>
          <w:sz w:val="19"/>
          <w:szCs w:val="19"/>
          <w:highlight w:val="yellow"/>
        </w:rPr>
        <w:t xml:space="preserve">además de los datos recogidos en la cláusula 13.3.2.1 anterior, deberán </w:t>
      </w:r>
      <w:r w:rsidR="00DE49EF" w:rsidRPr="00F8144F">
        <w:rPr>
          <w:rFonts w:ascii="Verdana" w:eastAsia="Calibri" w:hAnsi="Verdana"/>
          <w:sz w:val="19"/>
          <w:szCs w:val="19"/>
          <w:highlight w:val="yellow"/>
        </w:rPr>
        <w:t>adjuntar el DEUC (con las secciones A y B de la parte II y la parte III debidamente cumplimentadas) de la persona a subcontratar o, en el caso de que fueran varias, tantos DEUC como personas a subcontratar, debidamente firmados.</w:t>
      </w:r>
    </w:p>
    <w:p w14:paraId="3CBA415F" w14:textId="3B36B3FA" w:rsidR="00DE49EF" w:rsidRPr="00B043D5" w:rsidRDefault="00B043D5" w:rsidP="008321A3">
      <w:pPr>
        <w:pStyle w:val="Ttulo5"/>
        <w:rPr>
          <w:rFonts w:eastAsia="Calibri" w:cs="Arial"/>
        </w:rPr>
      </w:pPr>
      <w:r w:rsidRPr="00B043D5">
        <w:rPr>
          <w:b/>
        </w:rPr>
        <w:t>13.3.3.-</w:t>
      </w:r>
      <w:r w:rsidRPr="003F7A3F">
        <w:t xml:space="preserve"> </w:t>
      </w:r>
      <w:r w:rsidR="00DE49EF" w:rsidRPr="00B043D5">
        <w:rPr>
          <w:u w:val="single"/>
        </w:rPr>
        <w:t>Integración de la solvencia con medios externos</w:t>
      </w:r>
      <w:r w:rsidR="00DE49EF" w:rsidRPr="00B043D5">
        <w:t xml:space="preserve">: cuando </w:t>
      </w:r>
      <w:r w:rsidR="00A37B5A">
        <w:t>la</w:t>
      </w:r>
      <w:r w:rsidR="00DE49EF" w:rsidRPr="00B043D5">
        <w:t xml:space="preserve"> operador</w:t>
      </w:r>
      <w:r w:rsidR="00A37B5A">
        <w:t>a económica</w:t>
      </w:r>
      <w:r w:rsidR="00DE49EF" w:rsidRPr="00B043D5">
        <w:t xml:space="preserve"> recurra a la solvencia y medios de otras entidades, debe </w:t>
      </w:r>
      <w:r w:rsidR="00DE49EF" w:rsidRPr="00B043D5">
        <w:rPr>
          <w:rFonts w:eastAsia="Calibri" w:cs="Arial"/>
        </w:rPr>
        <w:t>presentar su propio DEUC junto con el DEUC de cada una de las</w:t>
      </w:r>
      <w:r w:rsidR="00DE49EF" w:rsidRPr="00B043D5">
        <w:t xml:space="preserve"> entidades</w:t>
      </w:r>
      <w:r w:rsidR="00DE49EF" w:rsidRPr="00B043D5">
        <w:rPr>
          <w:rFonts w:eastAsia="Calibri" w:cs="Arial"/>
        </w:rPr>
        <w:t xml:space="preserve"> a cuya solvencia y/o medios recurra (tantos DEUC como </w:t>
      </w:r>
      <w:r w:rsidR="00DE49EF" w:rsidRPr="00B043D5">
        <w:t>entidades</w:t>
      </w:r>
      <w:r w:rsidR="00DE49EF" w:rsidRPr="00B043D5">
        <w:rPr>
          <w:rFonts w:eastAsia="Calibri" w:cs="Arial"/>
        </w:rPr>
        <w:t xml:space="preserve">) firmado y con las secciones A y B de la parte II y la parte III debidamente cumplimentadas y, en su caso, la parte IV. </w:t>
      </w:r>
    </w:p>
    <w:p w14:paraId="506ABE70" w14:textId="1CBB5807" w:rsidR="00DE49EF" w:rsidRPr="00B043D5" w:rsidRDefault="00B043D5" w:rsidP="008321A3">
      <w:pPr>
        <w:pStyle w:val="Ttulo5"/>
      </w:pPr>
      <w:r w:rsidRPr="00B043D5">
        <w:rPr>
          <w:b/>
        </w:rPr>
        <w:t>13.3.4.-</w:t>
      </w:r>
      <w:r w:rsidRPr="003F7A3F">
        <w:t xml:space="preserve"> </w:t>
      </w:r>
      <w:r w:rsidR="00DE49EF" w:rsidRPr="00B043D5">
        <w:rPr>
          <w:u w:val="single"/>
        </w:rPr>
        <w:t>UTE</w:t>
      </w:r>
      <w:r w:rsidR="00A37B5A">
        <w:t>: cuando varias operadoras económica</w:t>
      </w:r>
      <w:r w:rsidR="00DE49EF" w:rsidRPr="00B043D5">
        <w:t>s deseen participar en UTE, se deberá presentar un DEUC separado, en el que figure la información requerida en las partes II a IV, por cada operador</w:t>
      </w:r>
      <w:r w:rsidR="00A37B5A">
        <w:t>a</w:t>
      </w:r>
      <w:r w:rsidR="00DE49EF" w:rsidRPr="00B043D5">
        <w:t xml:space="preserve"> económic</w:t>
      </w:r>
      <w:r w:rsidR="00A37B5A">
        <w:t>a</w:t>
      </w:r>
      <w:r w:rsidR="00DE49EF" w:rsidRPr="00B043D5">
        <w:t xml:space="preserve"> participante.</w:t>
      </w:r>
    </w:p>
    <w:p w14:paraId="2A18C23B" w14:textId="54E03F70" w:rsidR="00DE49EF" w:rsidRPr="00B043D5" w:rsidRDefault="00B043D5" w:rsidP="008321A3">
      <w:pPr>
        <w:pStyle w:val="Ttulo5"/>
      </w:pPr>
      <w:r w:rsidRPr="00B043D5">
        <w:rPr>
          <w:b/>
        </w:rPr>
        <w:t>13.3.5.</w:t>
      </w:r>
      <w:r w:rsidRPr="003F7A3F">
        <w:rPr>
          <w:b/>
        </w:rPr>
        <w:t>-</w:t>
      </w:r>
      <w:r w:rsidRPr="003F7A3F">
        <w:t xml:space="preserve"> </w:t>
      </w:r>
      <w:r w:rsidR="00DE49EF" w:rsidRPr="00B043D5">
        <w:rPr>
          <w:u w:val="single"/>
        </w:rPr>
        <w:t>Clasificación</w:t>
      </w:r>
      <w:r w:rsidR="00DE49EF" w:rsidRPr="00B043D5">
        <w:t>:</w:t>
      </w:r>
      <w:r w:rsidR="00DE49EF" w:rsidRPr="00B043D5">
        <w:rPr>
          <w:b/>
        </w:rPr>
        <w:t xml:space="preserve"> </w:t>
      </w:r>
      <w:r w:rsidR="00DE49EF" w:rsidRPr="00B043D5">
        <w:t>en el caso de que sea exigible la clasificación o en el caso de que, no siendo exigible, se desee sustituir la solvencia por la clasificación indicada en la 21.3 de cláusulas específicas del contrato, deberá indicarse el/</w:t>
      </w:r>
      <w:proofErr w:type="gramStart"/>
      <w:r w:rsidR="00DE49EF" w:rsidRPr="00B043D5">
        <w:t>los grupo</w:t>
      </w:r>
      <w:proofErr w:type="gramEnd"/>
      <w:r w:rsidR="00DE49EF" w:rsidRPr="00B043D5">
        <w:t xml:space="preserve">/s, subgrupos/s y </w:t>
      </w:r>
      <w:r w:rsidR="00DE49EF" w:rsidRPr="00341F29">
        <w:t xml:space="preserve">categoría/s que correspondan en la sección A de </w:t>
      </w:r>
      <w:r w:rsidR="0026469A" w:rsidRPr="00341F29">
        <w:t>la parte II del DEUC para que la</w:t>
      </w:r>
      <w:r w:rsidR="00DE49EF" w:rsidRPr="00341F29">
        <w:t xml:space="preserve">s </w:t>
      </w:r>
      <w:r w:rsidR="0026469A" w:rsidRPr="00341F29">
        <w:t xml:space="preserve">personas </w:t>
      </w:r>
      <w:r w:rsidR="00DE49EF" w:rsidRPr="00341F29">
        <w:t xml:space="preserve">miembros de la </w:t>
      </w:r>
      <w:r w:rsidR="00DE49EF" w:rsidRPr="00B043D5">
        <w:t>mesa de contratación puedan acceder de oficio al certificado que recoge dicha clasificación.</w:t>
      </w:r>
    </w:p>
    <w:p w14:paraId="12E0085C" w14:textId="517F7F3D" w:rsidR="00DE49EF" w:rsidRPr="00B043D5" w:rsidRDefault="00B043D5" w:rsidP="008321A3">
      <w:pPr>
        <w:pStyle w:val="Ttulo5"/>
      </w:pPr>
      <w:r w:rsidRPr="00B043D5">
        <w:rPr>
          <w:b/>
        </w:rPr>
        <w:t>13.3.6.-</w:t>
      </w:r>
      <w:r w:rsidRPr="003F7A3F">
        <w:t xml:space="preserve"> </w:t>
      </w:r>
      <w:r w:rsidR="00DE49EF" w:rsidRPr="00B043D5">
        <w:rPr>
          <w:u w:val="single"/>
        </w:rPr>
        <w:t>Motivos de exclusión</w:t>
      </w:r>
      <w:r w:rsidR="00DE49EF" w:rsidRPr="00B043D5">
        <w:t>: a los efectos de lo dispuesto en la sección D de la Parte III, se consideran motivos de exclusión puramente nacionales los siguientes (letra d) del art. 71.1 LCSP):</w:t>
      </w:r>
    </w:p>
    <w:p w14:paraId="37AD6A5E" w14:textId="77777777" w:rsidR="00DE49EF" w:rsidRPr="005D0F02" w:rsidRDefault="00DE49EF" w:rsidP="00DA4446">
      <w:pPr>
        <w:pStyle w:val="Estilo1"/>
        <w:numPr>
          <w:ilvl w:val="0"/>
          <w:numId w:val="63"/>
        </w:numPr>
        <w:spacing w:before="120" w:after="120"/>
        <w:ind w:left="1985" w:right="-427" w:hanging="284"/>
        <w:rPr>
          <w:rFonts w:ascii="Verdana" w:eastAsia="Arial Unicode MS" w:hAnsi="Verdana" w:cs="Tahoma"/>
          <w:sz w:val="19"/>
          <w:szCs w:val="19"/>
        </w:rPr>
      </w:pPr>
      <w:r w:rsidRPr="00B043D5">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w:t>
      </w:r>
      <w:r w:rsidRPr="005D0F02">
        <w:rPr>
          <w:rFonts w:ascii="Verdana" w:eastAsia="Arial Unicode MS" w:hAnsi="Verdana" w:cs="Tahoma"/>
          <w:sz w:val="19"/>
          <w:szCs w:val="19"/>
        </w:rPr>
        <w:t>la Ley General de derechos de las personas con discapacidad y de su inclusión social.</w:t>
      </w:r>
    </w:p>
    <w:p w14:paraId="12D673CA" w14:textId="77777777" w:rsidR="00DE49EF" w:rsidRPr="00574989" w:rsidRDefault="00DE49EF" w:rsidP="00DA4446">
      <w:pPr>
        <w:pStyle w:val="Estilo1"/>
        <w:numPr>
          <w:ilvl w:val="0"/>
          <w:numId w:val="63"/>
        </w:numPr>
        <w:spacing w:before="120" w:after="120"/>
        <w:ind w:left="1985" w:right="-427" w:hanging="284"/>
        <w:rPr>
          <w:rFonts w:ascii="Verdana" w:eastAsia="Arial Unicode MS" w:hAnsi="Verdana" w:cs="Tahoma"/>
          <w:sz w:val="19"/>
          <w:szCs w:val="19"/>
        </w:rPr>
      </w:pPr>
      <w:r w:rsidRPr="005D0F02">
        <w:rPr>
          <w:rFonts w:ascii="Verdana" w:eastAsia="Arial Unicode MS" w:hAnsi="Verdana" w:cs="Tahoma"/>
          <w:sz w:val="19"/>
          <w:szCs w:val="19"/>
        </w:rPr>
        <w:t xml:space="preserve">Incumplimiento </w:t>
      </w:r>
      <w:r w:rsidRPr="00B043D5">
        <w:rPr>
          <w:rFonts w:ascii="Verdana" w:eastAsia="Arial Unicode MS" w:hAnsi="Verdana" w:cs="Tahoma"/>
          <w:sz w:val="19"/>
          <w:szCs w:val="19"/>
        </w:rPr>
        <w:t xml:space="preserve">de la obligación de contar con un plan de igualdad conforme a lo dispuesto en el art. </w:t>
      </w:r>
      <w:r w:rsidRPr="00341F29">
        <w:rPr>
          <w:rFonts w:ascii="Verdana" w:eastAsia="Arial Unicode MS" w:hAnsi="Verdana" w:cs="Tahoma"/>
          <w:sz w:val="19"/>
          <w:szCs w:val="19"/>
        </w:rPr>
        <w:t xml:space="preserve">45 de la Ley Orgánica 3/2007, de 22 de marzo, para la igualdad de mujeres y hombres en el caso de </w:t>
      </w:r>
      <w:r w:rsidR="0026469A" w:rsidRPr="00574989">
        <w:rPr>
          <w:rFonts w:ascii="Verdana" w:eastAsia="Arial Unicode MS" w:hAnsi="Verdana" w:cs="Tahoma"/>
          <w:sz w:val="19"/>
          <w:szCs w:val="19"/>
        </w:rPr>
        <w:t xml:space="preserve">operadoras económicas de </w:t>
      </w:r>
      <w:r w:rsidRPr="00574989">
        <w:rPr>
          <w:rFonts w:ascii="Verdana" w:eastAsia="Arial Unicode MS" w:hAnsi="Verdana" w:cs="Tahoma"/>
          <w:sz w:val="19"/>
          <w:szCs w:val="19"/>
        </w:rPr>
        <w:t>50</w:t>
      </w:r>
      <w:r w:rsidR="0026469A" w:rsidRPr="00574989">
        <w:rPr>
          <w:rFonts w:ascii="Verdana" w:eastAsia="Arial Unicode MS" w:hAnsi="Verdana" w:cs="Tahoma"/>
          <w:sz w:val="19"/>
          <w:szCs w:val="19"/>
        </w:rPr>
        <w:t xml:space="preserve"> o más personas trabajadora</w:t>
      </w:r>
      <w:r w:rsidRPr="00574989">
        <w:rPr>
          <w:rFonts w:ascii="Verdana" w:eastAsia="Arial Unicode MS" w:hAnsi="Verdana" w:cs="Tahoma"/>
          <w:sz w:val="19"/>
          <w:szCs w:val="19"/>
        </w:rPr>
        <w:t>s.</w:t>
      </w:r>
    </w:p>
    <w:p w14:paraId="4824C57A" w14:textId="77777777" w:rsidR="003F5520" w:rsidRDefault="003F5520" w:rsidP="003F5520"/>
    <w:p w14:paraId="45B8C2E5" w14:textId="77777777" w:rsidR="003F5520" w:rsidRDefault="003F5520" w:rsidP="003F5520"/>
    <w:p w14:paraId="5C19A268" w14:textId="77777777" w:rsidR="003F5520" w:rsidRDefault="003F5520" w:rsidP="003F5520"/>
    <w:p w14:paraId="5E785A1A" w14:textId="77777777" w:rsidR="003F5520" w:rsidRDefault="003F5520" w:rsidP="003F5520"/>
    <w:p w14:paraId="4A258DFB" w14:textId="77777777" w:rsidR="003F5520" w:rsidRDefault="003F5520" w:rsidP="003F5520"/>
    <w:p w14:paraId="1DC4BDA9" w14:textId="77777777" w:rsidR="003F5520" w:rsidRDefault="003F5520" w:rsidP="003F5520"/>
    <w:p w14:paraId="1FACD051" w14:textId="77777777" w:rsidR="003F5520" w:rsidRDefault="003F5520" w:rsidP="003F5520"/>
    <w:p w14:paraId="43C077B0" w14:textId="77777777" w:rsidR="003F5520" w:rsidRDefault="003F5520" w:rsidP="003F5520"/>
    <w:p w14:paraId="49BC609F" w14:textId="77777777" w:rsidR="003F5520" w:rsidRDefault="003F5520" w:rsidP="003F5520"/>
    <w:p w14:paraId="5AD38AC1" w14:textId="77777777" w:rsidR="003F5520" w:rsidRDefault="003F5520" w:rsidP="00C548B6"/>
    <w:p w14:paraId="007EE389" w14:textId="77777777" w:rsidR="003F5520" w:rsidRDefault="003F5520" w:rsidP="00C548B6"/>
    <w:p w14:paraId="1EEBB4F2" w14:textId="77777777" w:rsidR="0014491F" w:rsidRDefault="0014491F" w:rsidP="00C548B6"/>
    <w:p w14:paraId="538967E7" w14:textId="2150031C" w:rsidR="00C548B6" w:rsidRPr="00703EEF" w:rsidRDefault="00C548B6" w:rsidP="0007565D">
      <w:pPr>
        <w:pStyle w:val="Ttulo2"/>
      </w:pPr>
      <w:bookmarkStart w:id="385" w:name="_Toc198111982"/>
      <w:r w:rsidRPr="00156536">
        <w:lastRenderedPageBreak/>
        <w:t>III.- APERTURA DE LOS SOBRES Y VALORACIÓN DE OFERTAS</w:t>
      </w:r>
      <w:bookmarkEnd w:id="385"/>
    </w:p>
    <w:p w14:paraId="5963F2E7" w14:textId="01DA5A62" w:rsidR="00164D53" w:rsidRPr="00164D53" w:rsidRDefault="00164D53" w:rsidP="004B0BF4">
      <w:pPr>
        <w:pStyle w:val="Ttulo3"/>
        <w:ind w:right="-427"/>
        <w:rPr>
          <w:rFonts w:eastAsia="Arial Unicode MS"/>
        </w:rPr>
      </w:pPr>
      <w:bookmarkStart w:id="386" w:name="_Toc198111983"/>
      <w:r>
        <w:rPr>
          <w:rFonts w:eastAsia="Arial Unicode MS"/>
        </w:rPr>
        <w:t xml:space="preserve">14.- </w:t>
      </w:r>
      <w:r w:rsidRPr="00164D53">
        <w:rPr>
          <w:rFonts w:eastAsia="Arial Unicode MS"/>
        </w:rPr>
        <w:t>MOTIVOS DE RECHAZO DE OFERTAS Y SOLICITUD DE ACLARACIONES</w:t>
      </w:r>
      <w:bookmarkEnd w:id="386"/>
    </w:p>
    <w:p w14:paraId="6A6A7250" w14:textId="100449D1" w:rsidR="00164D53" w:rsidRPr="0026469A" w:rsidRDefault="00164D53" w:rsidP="004B0BF4">
      <w:pPr>
        <w:pStyle w:val="Ttulo4"/>
        <w:ind w:right="-427"/>
      </w:pPr>
      <w:bookmarkStart w:id="387" w:name="_Toc39127404"/>
      <w:bookmarkStart w:id="388" w:name="_Toc40872828"/>
      <w:r w:rsidRPr="0026469A">
        <w:t>14.1.- La mesa de contratación acordará el rechazo de aquellas ofertas que:</w:t>
      </w:r>
      <w:bookmarkEnd w:id="387"/>
      <w:bookmarkEnd w:id="388"/>
    </w:p>
    <w:p w14:paraId="10B06492" w14:textId="77777777" w:rsidR="00164D53" w:rsidRPr="00164D53" w:rsidRDefault="00164D53" w:rsidP="00DA4446">
      <w:pPr>
        <w:pStyle w:val="Prrafodelista"/>
        <w:numPr>
          <w:ilvl w:val="0"/>
          <w:numId w:val="64"/>
        </w:numPr>
        <w:spacing w:before="120" w:after="120"/>
        <w:ind w:left="1418" w:right="-427" w:hanging="284"/>
        <w:jc w:val="both"/>
        <w:rPr>
          <w:rFonts w:ascii="Verdana" w:hAnsi="Verdana" w:cs="Tahoma"/>
          <w:sz w:val="19"/>
          <w:szCs w:val="19"/>
        </w:rPr>
      </w:pPr>
      <w:r w:rsidRPr="00164D53">
        <w:rPr>
          <w:rFonts w:ascii="Verdana" w:hAnsi="Verdana" w:cs="Tahoma"/>
          <w:sz w:val="19"/>
          <w:szCs w:val="19"/>
        </w:rPr>
        <w:t>Incluyan algún documento dentro de un sobre diferente al indicado en la cláusula 24 de cláusulas específicas del contrato y ello comprometa el secreto de la oferta.</w:t>
      </w:r>
    </w:p>
    <w:p w14:paraId="5A0EF208"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Presenten contradicciones, omisiones, errores o tachaduras que impidan conocer con total certeza su contenido.</w:t>
      </w:r>
    </w:p>
    <w:p w14:paraId="0A67F134"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No guarden concordancia con la documentación examinada y admitida.</w:t>
      </w:r>
    </w:p>
    <w:p w14:paraId="509D18A1"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Superen el presupuesto base de licitación o de los precios unitarios que revistan carácter de máximos. </w:t>
      </w:r>
    </w:p>
    <w:p w14:paraId="35C6AFEE"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Varíen sustancialmente el modelo de oferta económica incluido en este pliego.</w:t>
      </w:r>
    </w:p>
    <w:p w14:paraId="22581654" w14:textId="77777777" w:rsidR="00164D53" w:rsidRPr="00164D53" w:rsidRDefault="00164D53" w:rsidP="00DA4446">
      <w:pPr>
        <w:pStyle w:val="Prrafodelista"/>
        <w:numPr>
          <w:ilvl w:val="0"/>
          <w:numId w:val="64"/>
        </w:numPr>
        <w:tabs>
          <w:tab w:val="left" w:pos="426"/>
        </w:tabs>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Comporten error manifiesto en el importe.</w:t>
      </w:r>
    </w:p>
    <w:p w14:paraId="285D5854" w14:textId="77777777" w:rsidR="00164D53" w:rsidRPr="005D4B2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Adolezcan de error o inconsistencia que la hagan inviable reconocida por </w:t>
      </w:r>
      <w:r w:rsidR="0028465C">
        <w:rPr>
          <w:rFonts w:ascii="Verdana" w:eastAsia="Arial Unicode MS" w:hAnsi="Verdana" w:cs="Tahoma"/>
          <w:sz w:val="19"/>
          <w:szCs w:val="19"/>
        </w:rPr>
        <w:t>la</w:t>
      </w:r>
      <w:r w:rsidRPr="00164D53">
        <w:rPr>
          <w:rFonts w:ascii="Verdana" w:eastAsia="Arial Unicode MS" w:hAnsi="Verdana" w:cs="Tahoma"/>
          <w:sz w:val="19"/>
          <w:szCs w:val="19"/>
        </w:rPr>
        <w:t xml:space="preserve"> </w:t>
      </w:r>
      <w:r w:rsidRPr="005D4B23">
        <w:rPr>
          <w:rFonts w:ascii="Verdana" w:eastAsia="Arial Unicode MS" w:hAnsi="Verdana" w:cs="Tahoma"/>
          <w:sz w:val="19"/>
          <w:szCs w:val="19"/>
        </w:rPr>
        <w:t>licitador</w:t>
      </w:r>
      <w:r w:rsidR="0028465C" w:rsidRPr="005D4B23">
        <w:rPr>
          <w:rFonts w:ascii="Verdana" w:eastAsia="Arial Unicode MS" w:hAnsi="Verdana" w:cs="Tahoma"/>
          <w:sz w:val="19"/>
          <w:szCs w:val="19"/>
        </w:rPr>
        <w:t>a</w:t>
      </w:r>
      <w:r w:rsidRPr="005D4B23">
        <w:rPr>
          <w:rFonts w:ascii="Verdana" w:eastAsia="Arial Unicode MS" w:hAnsi="Verdana" w:cs="Tahoma"/>
          <w:sz w:val="19"/>
          <w:szCs w:val="19"/>
        </w:rPr>
        <w:t>.</w:t>
      </w:r>
    </w:p>
    <w:p w14:paraId="201250C1" w14:textId="77777777" w:rsidR="00164D53" w:rsidRPr="00574989"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5D4B23">
        <w:rPr>
          <w:rFonts w:ascii="Verdana" w:hAnsi="Verdana" w:cs="Tahoma"/>
          <w:sz w:val="19"/>
          <w:szCs w:val="19"/>
        </w:rPr>
        <w:t xml:space="preserve">Incumplan las condiciones o requisitos establecidos en el PCAP o </w:t>
      </w:r>
      <w:r w:rsidR="007F364B" w:rsidRPr="00574989">
        <w:rPr>
          <w:rFonts w:ascii="Verdana" w:hAnsi="Verdana" w:cs="Tahoma"/>
          <w:sz w:val="19"/>
          <w:szCs w:val="19"/>
        </w:rPr>
        <w:t>proyecto</w:t>
      </w:r>
      <w:r w:rsidRPr="00574989">
        <w:rPr>
          <w:rFonts w:ascii="Verdana" w:hAnsi="Verdana" w:cs="Tahoma"/>
          <w:sz w:val="19"/>
          <w:szCs w:val="19"/>
        </w:rPr>
        <w:t>.</w:t>
      </w:r>
    </w:p>
    <w:p w14:paraId="79B0C577"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hAnsi="Verdana"/>
          <w:sz w:val="19"/>
          <w:szCs w:val="19"/>
        </w:rPr>
        <w:t>Contenga virus que imposibiliten su lectura o el acceso a su contenido.</w:t>
      </w:r>
    </w:p>
    <w:p w14:paraId="0D945FC4"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w:t>
      </w:r>
      <w:proofErr w:type="gramStart"/>
      <w:r w:rsidRPr="00164D53">
        <w:rPr>
          <w:rFonts w:ascii="Verdana" w:hAnsi="Verdana" w:cs="Tahoma"/>
          <w:sz w:val="19"/>
          <w:szCs w:val="19"/>
        </w:rPr>
        <w:t>”,  s</w:t>
      </w:r>
      <w:r w:rsidRPr="00164D53">
        <w:rPr>
          <w:rFonts w:ascii="Verdana" w:eastAsia="Arial Unicode MS" w:hAnsi="Verdana" w:cs="Tahoma"/>
          <w:sz w:val="19"/>
          <w:szCs w:val="19"/>
        </w:rPr>
        <w:t>e</w:t>
      </w:r>
      <w:proofErr w:type="gramEnd"/>
      <w:r w:rsidRPr="00164D53">
        <w:rPr>
          <w:rFonts w:ascii="Verdana" w:eastAsia="Arial Unicode MS" w:hAnsi="Verdana" w:cs="Tahoma"/>
          <w:sz w:val="19"/>
          <w:szCs w:val="19"/>
        </w:rPr>
        <w:t xml:space="preserve"> presente después de que finalice el plazo establecido en el anuncio de licitación.</w:t>
      </w:r>
    </w:p>
    <w:p w14:paraId="102AADA9" w14:textId="77777777" w:rsidR="00164D53" w:rsidRPr="00164D53" w:rsidRDefault="00164D53" w:rsidP="00DA4446">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w:t>
      </w:r>
      <w:r w:rsidRPr="00341F29">
        <w:rPr>
          <w:rFonts w:ascii="Verdana" w:hAnsi="Verdana" w:cs="Tahoma"/>
          <w:sz w:val="19"/>
          <w:szCs w:val="19"/>
        </w:rPr>
        <w:t xml:space="preserve">cláusula </w:t>
      </w:r>
      <w:r w:rsidRPr="00574989">
        <w:rPr>
          <w:rFonts w:ascii="Verdana" w:eastAsia="Arial Unicode MS" w:hAnsi="Verdana"/>
          <w:sz w:val="19"/>
          <w:szCs w:val="19"/>
        </w:rPr>
        <w:t>12.2.</w:t>
      </w:r>
      <w:r w:rsidR="0026469A" w:rsidRPr="00574989">
        <w:rPr>
          <w:rFonts w:ascii="Verdana" w:eastAsia="Arial Unicode MS" w:hAnsi="Verdana"/>
          <w:sz w:val="19"/>
          <w:szCs w:val="19"/>
        </w:rPr>
        <w:t>2</w:t>
      </w:r>
      <w:r w:rsidRPr="00574989">
        <w:rPr>
          <w:rFonts w:ascii="Verdana" w:eastAsia="Arial Unicode MS" w:hAnsi="Verdana"/>
          <w:sz w:val="19"/>
          <w:szCs w:val="19"/>
        </w:rPr>
        <w:t>.1</w:t>
      </w:r>
      <w:r w:rsidRPr="00574989">
        <w:rPr>
          <w:rFonts w:ascii="Verdana" w:eastAsia="Arial Unicode MS" w:hAnsi="Verdana"/>
          <w:b/>
          <w:sz w:val="19"/>
          <w:szCs w:val="19"/>
        </w:rPr>
        <w:t xml:space="preserve"> </w:t>
      </w:r>
      <w:r w:rsidRPr="00341F29">
        <w:rPr>
          <w:rFonts w:ascii="Verdana" w:hAnsi="Verdana" w:cs="Tahoma"/>
          <w:sz w:val="19"/>
          <w:szCs w:val="19"/>
        </w:rPr>
        <w:t xml:space="preserve">de condiciones </w:t>
      </w:r>
      <w:r w:rsidRPr="00164D53">
        <w:rPr>
          <w:rFonts w:ascii="Verdana" w:hAnsi="Verdana" w:cs="Tahoma"/>
          <w:sz w:val="19"/>
          <w:szCs w:val="19"/>
        </w:rPr>
        <w:t>generales.</w:t>
      </w:r>
    </w:p>
    <w:p w14:paraId="5054DC7F" w14:textId="77777777" w:rsidR="00164D53" w:rsidRPr="00164D53" w:rsidRDefault="00164D53" w:rsidP="00DA4446">
      <w:pPr>
        <w:pStyle w:val="Prrafodelista"/>
        <w:numPr>
          <w:ilvl w:val="0"/>
          <w:numId w:val="64"/>
        </w:numPr>
        <w:spacing w:before="120" w:after="120"/>
        <w:ind w:left="1418" w:right="-427" w:hanging="284"/>
        <w:jc w:val="both"/>
        <w:rPr>
          <w:rFonts w:ascii="Verdana" w:hAnsi="Verdana" w:cs="Tahoma"/>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629BE580" w14:textId="02E35207" w:rsidR="00164D53" w:rsidRPr="00164D53" w:rsidRDefault="00164D53" w:rsidP="004B0BF4">
      <w:pPr>
        <w:pStyle w:val="Ttulo4"/>
        <w:ind w:right="-427"/>
      </w:pPr>
      <w:bookmarkStart w:id="389" w:name="_Toc39127405"/>
      <w:bookmarkStart w:id="390" w:name="_Toc40872829"/>
      <w:r w:rsidRPr="00164D53">
        <w:t>14.2.-</w:t>
      </w:r>
      <w:r>
        <w:t xml:space="preserve"> </w:t>
      </w:r>
      <w:r w:rsidRPr="00164D53">
        <w:rPr>
          <w:b w:val="0"/>
        </w:rPr>
        <w:t xml:space="preserve">La mesa de contratación podrá recabar en cualquier momento anterior a </w:t>
      </w:r>
      <w:r w:rsidR="003A20EA">
        <w:rPr>
          <w:b w:val="0"/>
        </w:rPr>
        <w:t xml:space="preserve">la </w:t>
      </w:r>
      <w:r w:rsidRPr="00164D53">
        <w:rPr>
          <w:b w:val="0"/>
        </w:rPr>
        <w:t xml:space="preserve">formulación de la propuesta de adjudicación las </w:t>
      </w:r>
      <w:r w:rsidRPr="00164D53">
        <w:t>aclaraciones</w:t>
      </w:r>
      <w:r w:rsidRPr="00164D53">
        <w:rPr>
          <w:b w:val="0"/>
        </w:rPr>
        <w:t xml:space="preserve"> necesarias para la compresión de las ofertas. En ningún caso se admitirá que, a través de presentación de aclaraciones, las licitadoras varíen los términos expresados en la oferta.</w:t>
      </w:r>
      <w:bookmarkEnd w:id="389"/>
      <w:bookmarkEnd w:id="390"/>
      <w:r w:rsidRPr="00164D53">
        <w:t xml:space="preserve"> </w:t>
      </w:r>
    </w:p>
    <w:p w14:paraId="11C058E3" w14:textId="55EFD954" w:rsidR="00164D53" w:rsidRPr="00164D53" w:rsidRDefault="00164D53" w:rsidP="004B0BF4">
      <w:pPr>
        <w:pStyle w:val="Ttulo3"/>
        <w:ind w:right="-427"/>
        <w:rPr>
          <w:rFonts w:eastAsia="Arial Unicode MS"/>
        </w:rPr>
      </w:pPr>
      <w:bookmarkStart w:id="391" w:name="_Toc198111984"/>
      <w:r>
        <w:rPr>
          <w:rFonts w:eastAsia="Arial Unicode MS"/>
        </w:rPr>
        <w:t xml:space="preserve">15.- </w:t>
      </w:r>
      <w:r w:rsidRPr="00164D53">
        <w:rPr>
          <w:rFonts w:eastAsia="Arial Unicode MS"/>
        </w:rPr>
        <w:t>APERTURA Y CALIFICACIÓN DE LA DOCUMENTACIÓN ACREDITATIVA DEL CUMPLIMIENTO DE LOS REQUISITOS PREVIOS</w:t>
      </w:r>
      <w:bookmarkEnd w:id="391"/>
    </w:p>
    <w:p w14:paraId="1B1EB9D5" w14:textId="1AEDC4DD" w:rsidR="00164D53" w:rsidRPr="00164D53" w:rsidRDefault="00164D53" w:rsidP="004B0BF4">
      <w:pPr>
        <w:pStyle w:val="Ttulo4"/>
        <w:ind w:right="-427"/>
        <w:rPr>
          <w:b w:val="0"/>
        </w:rPr>
      </w:pPr>
      <w:bookmarkStart w:id="392" w:name="_Toc39127407"/>
      <w:bookmarkStart w:id="393" w:name="_Toc40872831"/>
      <w:r w:rsidRPr="00164D53">
        <w:t>15.1</w:t>
      </w:r>
      <w:r w:rsidRPr="00164D53">
        <w:rPr>
          <w:b w:val="0"/>
        </w:rPr>
        <w:t xml:space="preserve">.- Finalizado el plazo de presentación de ofertas, la mesa de </w:t>
      </w:r>
      <w:proofErr w:type="gramStart"/>
      <w:r w:rsidRPr="00164D53">
        <w:rPr>
          <w:b w:val="0"/>
        </w:rPr>
        <w:t>contratación,</w:t>
      </w:r>
      <w:proofErr w:type="gramEnd"/>
      <w:r w:rsidRPr="00164D53">
        <w:rPr>
          <w:b w:val="0"/>
        </w:rPr>
        <w:t xml:space="preserve"> se reunirá para calificar los documentos presentados en el sobre A en tiempo y forma.</w:t>
      </w:r>
      <w:bookmarkEnd w:id="392"/>
      <w:bookmarkEnd w:id="393"/>
    </w:p>
    <w:p w14:paraId="04CBF128" w14:textId="77777777" w:rsidR="00164D53" w:rsidRPr="00164D53" w:rsidRDefault="00164D53" w:rsidP="004B0BF4">
      <w:pPr>
        <w:pStyle w:val="Estilo1"/>
        <w:spacing w:before="120" w:after="120"/>
        <w:ind w:left="851" w:right="-427"/>
        <w:rPr>
          <w:rFonts w:ascii="Verdana" w:eastAsia="Arial Unicode MS" w:hAnsi="Verdana" w:cs="Tahoma"/>
          <w:sz w:val="19"/>
          <w:szCs w:val="19"/>
        </w:rPr>
      </w:pPr>
      <w:r w:rsidRPr="00164D53">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1EEF37AB"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A374E12"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6BAF629" w14:textId="62D055B9" w:rsidR="00164D53" w:rsidRPr="00164D53" w:rsidRDefault="00164D53" w:rsidP="004B0BF4">
      <w:pPr>
        <w:pStyle w:val="Ttulo4"/>
        <w:ind w:right="-427"/>
        <w:rPr>
          <w:b w:val="0"/>
        </w:rPr>
      </w:pPr>
      <w:bookmarkStart w:id="394" w:name="_Toc39127408"/>
      <w:bookmarkStart w:id="395" w:name="_Toc40872832"/>
      <w:r>
        <w:t xml:space="preserve">15.2.- </w:t>
      </w:r>
      <w:r w:rsidRPr="00164D53">
        <w:rPr>
          <w:b w:val="0"/>
        </w:rPr>
        <w:t>La relación de licitadoras admitidas y excluidas se publicará en el perfil de contratante con indicación, en este último caso, de las razones de la exclusión.</w:t>
      </w:r>
      <w:bookmarkEnd w:id="394"/>
      <w:bookmarkEnd w:id="395"/>
    </w:p>
    <w:p w14:paraId="1D8252C5" w14:textId="77777777" w:rsidR="003F5520" w:rsidRPr="0014491F" w:rsidRDefault="00164D53" w:rsidP="004B0BF4">
      <w:pPr>
        <w:ind w:right="-427"/>
        <w:jc w:val="both"/>
        <w:rPr>
          <w:rFonts w:eastAsia="Arial Unicode MS"/>
        </w:rPr>
      </w:pPr>
      <w:r>
        <w:rPr>
          <w:rFonts w:eastAsia="Arial Unicode MS"/>
        </w:rPr>
        <w:br w:type="page"/>
      </w:r>
    </w:p>
    <w:p w14:paraId="2BAE1B2C" w14:textId="4BB09975" w:rsidR="00164D53" w:rsidRPr="00164D53" w:rsidRDefault="00164D53" w:rsidP="004B0BF4">
      <w:pPr>
        <w:pStyle w:val="Ttulo3"/>
        <w:ind w:right="-427"/>
        <w:rPr>
          <w:rFonts w:eastAsia="Arial Unicode MS"/>
        </w:rPr>
      </w:pPr>
      <w:bookmarkStart w:id="396" w:name="_Toc198111985"/>
      <w:r>
        <w:rPr>
          <w:rFonts w:eastAsia="Arial Unicode MS"/>
        </w:rPr>
        <w:lastRenderedPageBreak/>
        <w:t xml:space="preserve">16.- </w:t>
      </w:r>
      <w:r w:rsidRPr="00164D53">
        <w:rPr>
          <w:rFonts w:eastAsia="Arial Unicode MS"/>
        </w:rPr>
        <w:t>APERTURA Y EVALUACIÓN DE LA PARTE DE LA OFERTA EVALUABLE MEDIANTE CRITERIOS CUYA APLICACIÓN REQUIERE REALIZAR UN JUICIO DE VALOR</w:t>
      </w:r>
      <w:bookmarkEnd w:id="396"/>
    </w:p>
    <w:p w14:paraId="51552506" w14:textId="4F7F3542" w:rsidR="00164D53" w:rsidRPr="00164D53" w:rsidRDefault="00164D53" w:rsidP="004B0BF4">
      <w:pPr>
        <w:pStyle w:val="Ttulo4"/>
        <w:ind w:right="-427"/>
      </w:pPr>
      <w:r>
        <w:t xml:space="preserve">16.1.- </w:t>
      </w:r>
      <w:r w:rsidRPr="00164D53">
        <w:t>Apertura pública</w:t>
      </w:r>
      <w:r w:rsidR="004B0BF4">
        <w:t>.</w:t>
      </w:r>
    </w:p>
    <w:p w14:paraId="4A7A404E"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4F01C41B" w14:textId="78D1CF21" w:rsidR="00164D53" w:rsidRPr="00164D53" w:rsidRDefault="00164D53" w:rsidP="004B0BF4">
      <w:pPr>
        <w:pStyle w:val="Ttulo4"/>
        <w:ind w:right="-427"/>
      </w:pPr>
      <w:r>
        <w:t xml:space="preserve">16.2.- </w:t>
      </w:r>
      <w:r w:rsidRPr="00164D53">
        <w:t>Supuesto general: evaluación por la mesa de contratación</w:t>
      </w:r>
      <w:r>
        <w:t>.</w:t>
      </w:r>
    </w:p>
    <w:p w14:paraId="11CD1C7F"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4CB0211"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7B1AF60D" w14:textId="42DAC563" w:rsidR="00164D53" w:rsidRPr="00164D53" w:rsidRDefault="00164D53" w:rsidP="004B0BF4">
      <w:pPr>
        <w:pStyle w:val="Ttulo4"/>
        <w:ind w:right="-427"/>
      </w:pPr>
      <w:r>
        <w:t xml:space="preserve">16.3.- </w:t>
      </w:r>
      <w:r w:rsidRPr="00164D53">
        <w:t>Supuesto excepcional: evaluación por comité de expertos u organismo técnico especializado</w:t>
      </w:r>
      <w:r>
        <w:t>.</w:t>
      </w:r>
    </w:p>
    <w:p w14:paraId="545E538C"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64D53">
        <w:rPr>
          <w:rFonts w:ascii="Verdana" w:eastAsia="Arial Unicode MS" w:hAnsi="Verdana" w:cs="Tahoma"/>
          <w:sz w:val="19"/>
          <w:szCs w:val="19"/>
        </w:rPr>
        <w:t>Una vez formulado lo remitirá a la mesa de contratación junto con los documentos que integran las ofertas.</w:t>
      </w:r>
    </w:p>
    <w:p w14:paraId="41B80165" w14:textId="6DAC33A3" w:rsidR="00164D53" w:rsidRPr="00164D53" w:rsidRDefault="00164D53" w:rsidP="004B0BF4">
      <w:pPr>
        <w:pStyle w:val="Ttulo3"/>
        <w:ind w:right="-427"/>
        <w:rPr>
          <w:rFonts w:eastAsia="Arial Unicode MS"/>
        </w:rPr>
      </w:pPr>
      <w:bookmarkStart w:id="397" w:name="_Toc198111986"/>
      <w:r>
        <w:rPr>
          <w:rFonts w:eastAsia="Arial Unicode MS"/>
        </w:rPr>
        <w:t xml:space="preserve">17.- </w:t>
      </w:r>
      <w:r w:rsidRPr="00164D53">
        <w:rPr>
          <w:rFonts w:eastAsia="Arial Unicode MS"/>
        </w:rPr>
        <w:t>APERTURA Y EVALUACIÓN DE LA PARTE DE LA OFERTA EVALUABLE AUTOMÁTICAMENTE MEDIANTE FÓRMULAS</w:t>
      </w:r>
      <w:bookmarkEnd w:id="397"/>
    </w:p>
    <w:p w14:paraId="4B1A49DF" w14:textId="0A6684D5" w:rsidR="00164D53" w:rsidRPr="00164D53" w:rsidRDefault="00164D53" w:rsidP="004B0BF4">
      <w:pPr>
        <w:pStyle w:val="Ttulo4"/>
        <w:ind w:right="-427"/>
      </w:pPr>
      <w:r>
        <w:t xml:space="preserve">17.1.- </w:t>
      </w:r>
      <w:r w:rsidRPr="00164D53">
        <w:t>ACTUACIONES PREVIAS A LA APERTURA</w:t>
      </w:r>
      <w:r>
        <w:t>.</w:t>
      </w:r>
    </w:p>
    <w:p w14:paraId="4A90C31B" w14:textId="2232E80D" w:rsidR="00164D53" w:rsidRPr="00164D53" w:rsidRDefault="00164D53" w:rsidP="008321A3">
      <w:pPr>
        <w:pStyle w:val="Ttulo5"/>
        <w:rPr>
          <w:b/>
        </w:rPr>
      </w:pPr>
      <w:r>
        <w:rPr>
          <w:b/>
        </w:rPr>
        <w:t xml:space="preserve">17.1.1.- </w:t>
      </w:r>
      <w:r w:rsidRPr="00164D53">
        <w:rPr>
          <w:b/>
        </w:rPr>
        <w:t>Se emplean criterios que exijan efectuar un juicio de valor</w:t>
      </w:r>
      <w:r>
        <w:rPr>
          <w:b/>
        </w:rPr>
        <w:t>.</w:t>
      </w:r>
    </w:p>
    <w:p w14:paraId="2E99CD82"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5D6DC0E0" w14:textId="77777777" w:rsidR="00164D53" w:rsidRPr="00164D53" w:rsidRDefault="00164D53" w:rsidP="00DA4446">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Antes del inicio de la parte de la sesión que tiene carácter público:</w:t>
      </w:r>
    </w:p>
    <w:p w14:paraId="568D4A9C" w14:textId="77777777" w:rsidR="00164D53" w:rsidRPr="00164D53" w:rsidRDefault="00164D53" w:rsidP="00DA4446">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 xml:space="preserve">Examinará el informe de valoración emitido por el servicio promotor del contrato y efectuará la valoración y asignación de puntuaciones a las ofertas. </w:t>
      </w:r>
    </w:p>
    <w:p w14:paraId="05741878" w14:textId="77777777" w:rsidR="00164D53" w:rsidRPr="00164D53" w:rsidRDefault="00164D53" w:rsidP="00DA4446">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En los casos previstos en la cláusula 14.1 de condiciones generales acordará el rechazo de la/s oferta/s.</w:t>
      </w:r>
    </w:p>
    <w:p w14:paraId="51DB663F" w14:textId="77777777" w:rsidR="00164D53" w:rsidRPr="00164D53" w:rsidRDefault="00164D53" w:rsidP="00DA4446">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Una vez iniciada la parte de la sesión que tiene carácter público:</w:t>
      </w:r>
    </w:p>
    <w:p w14:paraId="68EE50A2" w14:textId="77777777" w:rsidR="00164D53" w:rsidRPr="002E45C3" w:rsidRDefault="00164D53" w:rsidP="00DA4446">
      <w:pPr>
        <w:pStyle w:val="Prrafodelista"/>
        <w:numPr>
          <w:ilvl w:val="0"/>
          <w:numId w:val="65"/>
        </w:numPr>
        <w:autoSpaceDE w:val="0"/>
        <w:autoSpaceDN w:val="0"/>
        <w:adjustRightInd w:val="0"/>
        <w:spacing w:before="120" w:after="120"/>
        <w:ind w:left="2552" w:right="-427" w:hanging="284"/>
        <w:jc w:val="both"/>
        <w:rPr>
          <w:rFonts w:ascii="Verdana" w:hAnsi="Verdana" w:cs="Tahoma"/>
          <w:sz w:val="19"/>
          <w:szCs w:val="19"/>
        </w:rPr>
      </w:pPr>
      <w:r w:rsidRPr="002E45C3">
        <w:rPr>
          <w:rFonts w:ascii="Verdana" w:hAnsi="Verdana" w:cs="Tahoma"/>
          <w:sz w:val="19"/>
          <w:szCs w:val="19"/>
        </w:rPr>
        <w:t>Comunicará a los asistentes a la sesión las puntuaciones asignadas a cada oferta y, en su caso, dará cuenta de las ofertas rechazadas y las razones del rechazo.</w:t>
      </w:r>
    </w:p>
    <w:p w14:paraId="19983736"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F8ADCB8" w14:textId="62EC18F1" w:rsidR="00164D53" w:rsidRPr="00164D53" w:rsidRDefault="00164D53" w:rsidP="008321A3">
      <w:pPr>
        <w:pStyle w:val="Ttulo5"/>
        <w:rPr>
          <w:b/>
        </w:rPr>
      </w:pPr>
      <w:r>
        <w:rPr>
          <w:b/>
        </w:rPr>
        <w:t xml:space="preserve">17.1.2.- </w:t>
      </w:r>
      <w:r w:rsidRPr="00164D53">
        <w:rPr>
          <w:b/>
        </w:rPr>
        <w:t>No se emplean criterios que exijan efectuar un juicio de valor</w:t>
      </w:r>
      <w:r>
        <w:rPr>
          <w:b/>
        </w:rPr>
        <w:t>.</w:t>
      </w:r>
    </w:p>
    <w:p w14:paraId="0D427156" w14:textId="77777777" w:rsidR="00164D53" w:rsidRPr="00164D53" w:rsidRDefault="00164D53" w:rsidP="004B0BF4">
      <w:pPr>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Antes de efectuar la apertura, la mesa de contratación dará conocimiento sobre la admisión o exclusión de licitadoras.</w:t>
      </w:r>
    </w:p>
    <w:p w14:paraId="4902B8B3" w14:textId="77777777" w:rsidR="00B71D45" w:rsidRDefault="00B71D45" w:rsidP="004B0BF4">
      <w:pPr>
        <w:pStyle w:val="Ttulo4"/>
        <w:ind w:right="-427"/>
      </w:pPr>
    </w:p>
    <w:p w14:paraId="0874774F" w14:textId="77777777" w:rsidR="00B71D45" w:rsidRDefault="00B71D45" w:rsidP="004B0BF4">
      <w:pPr>
        <w:pStyle w:val="Ttulo4"/>
        <w:ind w:right="-427"/>
      </w:pPr>
    </w:p>
    <w:p w14:paraId="7711C1BA" w14:textId="77777777" w:rsidR="00B71D45" w:rsidRDefault="00B71D45" w:rsidP="004B0BF4">
      <w:pPr>
        <w:pStyle w:val="Ttulo4"/>
        <w:ind w:right="-427"/>
      </w:pPr>
    </w:p>
    <w:p w14:paraId="7F41E6F7" w14:textId="0448F317" w:rsidR="00164D53" w:rsidRPr="00164D53" w:rsidRDefault="00164D53" w:rsidP="004B0BF4">
      <w:pPr>
        <w:pStyle w:val="Ttulo4"/>
        <w:ind w:right="-427"/>
      </w:pPr>
      <w:r>
        <w:lastRenderedPageBreak/>
        <w:t xml:space="preserve">17.2.- </w:t>
      </w:r>
      <w:r w:rsidRPr="00164D53">
        <w:t>APERTURA DE SOBRES Y LECTURA DE OFERTAS</w:t>
      </w:r>
      <w:r w:rsidR="004B0BF4">
        <w:t>.</w:t>
      </w:r>
    </w:p>
    <w:p w14:paraId="1E468F3D"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3F1D43B" w14:textId="53B3629A" w:rsidR="003F5520" w:rsidRPr="0014491F" w:rsidRDefault="003F5520" w:rsidP="004B0BF4">
      <w:pPr>
        <w:ind w:right="-427"/>
        <w:jc w:val="both"/>
        <w:rPr>
          <w:rFonts w:eastAsia="Arial Unicode MS"/>
        </w:rPr>
      </w:pPr>
    </w:p>
    <w:p w14:paraId="3F679055" w14:textId="6B422D9E" w:rsidR="00164D53" w:rsidRPr="00164D53" w:rsidRDefault="00164D53" w:rsidP="004B0BF4">
      <w:pPr>
        <w:pStyle w:val="Ttulo3"/>
        <w:ind w:right="-427"/>
        <w:rPr>
          <w:rFonts w:eastAsia="Arial Unicode MS"/>
        </w:rPr>
      </w:pPr>
      <w:bookmarkStart w:id="398" w:name="_Toc198111987"/>
      <w:r>
        <w:rPr>
          <w:rFonts w:eastAsia="Arial Unicode MS"/>
        </w:rPr>
        <w:t xml:space="preserve">18.- </w:t>
      </w:r>
      <w:r w:rsidR="00CE4C15">
        <w:rPr>
          <w:rFonts w:eastAsia="Arial Unicode MS"/>
        </w:rPr>
        <w:t>EVALUACIÓN DE OFERTa</w:t>
      </w:r>
      <w:r w:rsidRPr="00164D53">
        <w:rPr>
          <w:rFonts w:eastAsia="Arial Unicode MS"/>
        </w:rPr>
        <w:t>S</w:t>
      </w:r>
      <w:bookmarkEnd w:id="398"/>
    </w:p>
    <w:p w14:paraId="0318EFDD"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hAnsi="Verdana" w:cs="Tahoma"/>
          <w:sz w:val="19"/>
          <w:szCs w:val="19"/>
        </w:rPr>
        <w:t xml:space="preserve">A </w:t>
      </w:r>
      <w:proofErr w:type="gramStart"/>
      <w:r w:rsidRPr="00164D53">
        <w:rPr>
          <w:rFonts w:ascii="Verdana" w:hAnsi="Verdana" w:cs="Tahoma"/>
          <w:sz w:val="19"/>
          <w:szCs w:val="19"/>
        </w:rPr>
        <w:t>continuación</w:t>
      </w:r>
      <w:proofErr w:type="gramEnd"/>
      <w:r w:rsidRPr="00164D53">
        <w:rPr>
          <w:rFonts w:ascii="Verdana" w:hAnsi="Verdana" w:cs="Tahoma"/>
          <w:sz w:val="19"/>
          <w:szCs w:val="19"/>
        </w:rPr>
        <w:t xml:space="preserve"> la mesa </w:t>
      </w:r>
      <w:r w:rsidRPr="00164D53">
        <w:rPr>
          <w:rFonts w:ascii="Verdana" w:eastAsia="Arial Unicode MS" w:hAnsi="Verdana" w:cs="Tahoma"/>
          <w:sz w:val="19"/>
          <w:szCs w:val="19"/>
        </w:rPr>
        <w:t>de contratación efectuará las siguientes actuaciones en las sesiones que resulten necesarias:</w:t>
      </w:r>
    </w:p>
    <w:p w14:paraId="6EB6A2BC" w14:textId="2E83E683" w:rsidR="00164D53" w:rsidRPr="00164D53" w:rsidRDefault="002E45C3" w:rsidP="004B0BF4">
      <w:pPr>
        <w:pStyle w:val="Ttulo4"/>
        <w:ind w:right="-427"/>
      </w:pPr>
      <w:bookmarkStart w:id="399" w:name="_Toc39127417"/>
      <w:bookmarkStart w:id="400" w:name="_Toc40872841"/>
      <w:r>
        <w:t xml:space="preserve">18.1.- </w:t>
      </w:r>
      <w:r w:rsidR="00164D53" w:rsidRPr="002E45C3">
        <w:rPr>
          <w:b w:val="0"/>
        </w:rPr>
        <w:t>Comprobará si las ofertas incurren en alguna de las causas de rechazo establecidas en la cláusula 14.1 de condiciones generales y adoptará, en su caso, el consiguiente acuerdo de rechazo.</w:t>
      </w:r>
      <w:bookmarkEnd w:id="399"/>
      <w:bookmarkEnd w:id="400"/>
      <w:r w:rsidR="00164D53" w:rsidRPr="00164D53">
        <w:t xml:space="preserve"> </w:t>
      </w:r>
    </w:p>
    <w:p w14:paraId="6F8E0201" w14:textId="3FAD77E0" w:rsidR="00164D53" w:rsidRPr="00164D53" w:rsidRDefault="002E45C3" w:rsidP="004B0BF4">
      <w:pPr>
        <w:pStyle w:val="Ttulo4"/>
        <w:ind w:right="-427"/>
      </w:pPr>
      <w:bookmarkStart w:id="401" w:name="_Toc39127418"/>
      <w:bookmarkStart w:id="402" w:name="_Toc40872842"/>
      <w:r>
        <w:t xml:space="preserve">18.2.- </w:t>
      </w:r>
      <w:r w:rsidR="00164D53" w:rsidRPr="002E45C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401"/>
      <w:bookmarkEnd w:id="402"/>
      <w:r w:rsidR="00164D53" w:rsidRPr="00164D53">
        <w:t xml:space="preserve"> </w:t>
      </w:r>
    </w:p>
    <w:p w14:paraId="35EFCCEF" w14:textId="77777777" w:rsidR="00164D53" w:rsidRPr="00164D53" w:rsidRDefault="00164D53" w:rsidP="004B0BF4">
      <w:pPr>
        <w:tabs>
          <w:tab w:val="left" w:pos="400"/>
        </w:tabs>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B95CE4E" w14:textId="03B8EFAE" w:rsidR="00164D53" w:rsidRPr="002E45C3" w:rsidRDefault="002E45C3" w:rsidP="004B0BF4">
      <w:pPr>
        <w:pStyle w:val="Ttulo4"/>
        <w:ind w:right="-427"/>
        <w:rPr>
          <w:b w:val="0"/>
        </w:rPr>
      </w:pPr>
      <w:bookmarkStart w:id="403" w:name="_Toc39127419"/>
      <w:bookmarkStart w:id="404" w:name="_Toc40872843"/>
      <w:r>
        <w:t xml:space="preserve">18.3.- </w:t>
      </w:r>
      <w:r w:rsidR="00164D53" w:rsidRPr="002E45C3">
        <w:rPr>
          <w:b w:val="0"/>
        </w:rPr>
        <w:t>Calculará las puntuaciones de las ofertas y determinará cuál es la mejor mediante la suma de los puntos obtenidos por cada una de ellas en todos y cada uno de los criterios de adjudicación.</w:t>
      </w:r>
      <w:bookmarkEnd w:id="403"/>
      <w:bookmarkEnd w:id="404"/>
    </w:p>
    <w:p w14:paraId="4D186C3D" w14:textId="77777777" w:rsidR="00164D53" w:rsidRPr="00164D53"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Para efectuar el cálculo no tomará en consideración la/s oferta/s cuyo rechazo haya propuesto.</w:t>
      </w:r>
    </w:p>
    <w:p w14:paraId="3CFD3B33"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9D4E19A" w14:textId="531C09B6" w:rsidR="00164D53" w:rsidRPr="00164D53" w:rsidRDefault="00164D53" w:rsidP="004B0BF4">
      <w:pPr>
        <w:pStyle w:val="Ttulo3"/>
        <w:ind w:right="-427"/>
        <w:rPr>
          <w:rFonts w:eastAsia="Arial Unicode MS"/>
        </w:rPr>
      </w:pPr>
      <w:bookmarkStart w:id="405" w:name="_Toc198111988"/>
      <w:r>
        <w:rPr>
          <w:rFonts w:eastAsia="Arial Unicode MS"/>
        </w:rPr>
        <w:t xml:space="preserve">19.- </w:t>
      </w:r>
      <w:r w:rsidRPr="00164D53">
        <w:rPr>
          <w:rFonts w:eastAsia="Arial Unicode MS"/>
        </w:rPr>
        <w:t>CRITERIOS DE DESEMPATE</w:t>
      </w:r>
      <w:bookmarkEnd w:id="405"/>
    </w:p>
    <w:p w14:paraId="56DFB520" w14:textId="77777777" w:rsidR="00164D53" w:rsidRPr="00164D53"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64D53">
        <w:rPr>
          <w:rFonts w:ascii="Verdana" w:hAnsi="Verdana" w:cs="sans-serif"/>
          <w:sz w:val="19"/>
          <w:szCs w:val="19"/>
        </w:rPr>
        <w:t xml:space="preserve">En defecto de previsión de criterios específicos de desempate </w:t>
      </w:r>
      <w:r w:rsidRPr="00164D53">
        <w:rPr>
          <w:rFonts w:ascii="Verdana" w:eastAsia="Arial Unicode MS" w:hAnsi="Verdana" w:cs="Tahoma"/>
          <w:sz w:val="19"/>
          <w:szCs w:val="19"/>
        </w:rPr>
        <w:t>en la cláusula 23 de cláusulas específicas del contrato</w:t>
      </w:r>
      <w:r w:rsidRPr="00164D5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F3460D8"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a)</w:t>
      </w:r>
      <w:r w:rsidRPr="00164D5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7741E99"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b)</w:t>
      </w:r>
      <w:r w:rsidRPr="00164D53">
        <w:rPr>
          <w:rFonts w:ascii="Verdana" w:hAnsi="Verdana" w:cs="sans-serif"/>
          <w:sz w:val="19"/>
          <w:szCs w:val="19"/>
        </w:rPr>
        <w:t xml:space="preserve"> Menor porcentaje de contratos temporales en la plantilla de cada una de las licitadoras.</w:t>
      </w:r>
    </w:p>
    <w:p w14:paraId="3CC6D582"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c)</w:t>
      </w:r>
      <w:r w:rsidRPr="00164D53">
        <w:rPr>
          <w:rFonts w:ascii="Verdana" w:hAnsi="Verdana" w:cs="sans-serif"/>
          <w:sz w:val="19"/>
          <w:szCs w:val="19"/>
        </w:rPr>
        <w:t xml:space="preserve"> Mayor porcentaje de mujeres empleadas en la plantilla de cada una de las licitadoras.</w:t>
      </w:r>
    </w:p>
    <w:p w14:paraId="32F9B4DE"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d)</w:t>
      </w:r>
      <w:r w:rsidRPr="00164D53">
        <w:rPr>
          <w:rFonts w:ascii="Verdana" w:hAnsi="Verdana" w:cs="sans-serif"/>
          <w:sz w:val="19"/>
          <w:szCs w:val="19"/>
        </w:rPr>
        <w:t xml:space="preserve"> El sorteo, en caso de que la aplicación de los anteriores criterios no hubiera dado lugar a desempate.</w:t>
      </w:r>
    </w:p>
    <w:p w14:paraId="309C7DEB"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E976EF8" w14:textId="77777777" w:rsidR="003F5520" w:rsidRDefault="003F5520" w:rsidP="00C548B6"/>
    <w:p w14:paraId="12890EB1" w14:textId="77777777" w:rsidR="0014491F" w:rsidRDefault="0014491F" w:rsidP="00C548B6"/>
    <w:p w14:paraId="2F2DD522" w14:textId="77777777" w:rsidR="0014491F" w:rsidRDefault="0014491F" w:rsidP="00C548B6"/>
    <w:p w14:paraId="0C5644CF" w14:textId="77777777" w:rsidR="0014491F" w:rsidRPr="0014491F" w:rsidRDefault="0014491F" w:rsidP="00C548B6"/>
    <w:p w14:paraId="649A694D" w14:textId="06B51F9A" w:rsidR="00C548B6" w:rsidRPr="00156536" w:rsidRDefault="00C548B6" w:rsidP="0007565D">
      <w:pPr>
        <w:pStyle w:val="Ttulo2"/>
      </w:pPr>
      <w:bookmarkStart w:id="406" w:name="_Toc505598228"/>
      <w:bookmarkStart w:id="407" w:name="_Toc505598305"/>
      <w:bookmarkStart w:id="408" w:name="_Toc505598398"/>
      <w:bookmarkStart w:id="409" w:name="_Toc507512580"/>
      <w:bookmarkStart w:id="410" w:name="_Toc507512881"/>
      <w:bookmarkStart w:id="411" w:name="_Toc528657955"/>
      <w:bookmarkStart w:id="412" w:name="_Toc528658774"/>
      <w:bookmarkStart w:id="413" w:name="_Toc528660401"/>
      <w:bookmarkStart w:id="414" w:name="_Toc528664251"/>
      <w:bookmarkStart w:id="415" w:name="_Toc528665942"/>
      <w:bookmarkStart w:id="416" w:name="_Toc528666567"/>
      <w:bookmarkStart w:id="417" w:name="_Toc528671290"/>
      <w:bookmarkStart w:id="418" w:name="_Toc530728083"/>
      <w:bookmarkStart w:id="419" w:name="_Toc5958983"/>
      <w:bookmarkStart w:id="420" w:name="_Toc34132923"/>
      <w:bookmarkStart w:id="421" w:name="_Toc198111989"/>
      <w:r w:rsidRPr="00156536">
        <w:t>IV.- ADJUDICACIÓN Y FORMALIZACIÓN DEL CONTRATO</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2C6A058" w14:textId="0021F164" w:rsidR="004B0BF4" w:rsidRPr="004B0BF4" w:rsidRDefault="004B0BF4" w:rsidP="004B0BF4">
      <w:pPr>
        <w:pStyle w:val="Ttulo3"/>
        <w:rPr>
          <w:rFonts w:eastAsia="Arial Unicode MS"/>
        </w:rPr>
      </w:pPr>
      <w:bookmarkStart w:id="422" w:name="_Toc198111990"/>
      <w:r>
        <w:rPr>
          <w:rFonts w:eastAsia="Arial Unicode MS"/>
        </w:rPr>
        <w:t xml:space="preserve">20.- </w:t>
      </w:r>
      <w:r w:rsidRPr="004B0BF4">
        <w:rPr>
          <w:rFonts w:eastAsia="Arial Unicode MS"/>
        </w:rPr>
        <w:t>PROPUESTA DE ADJUDICACIÓN</w:t>
      </w:r>
      <w:bookmarkEnd w:id="422"/>
    </w:p>
    <w:p w14:paraId="6901FCA0" w14:textId="77777777" w:rsidR="004B0BF4" w:rsidRPr="00574989" w:rsidRDefault="00486799" w:rsidP="004B0BF4">
      <w:pPr>
        <w:tabs>
          <w:tab w:val="left" w:pos="709"/>
        </w:tabs>
        <w:spacing w:before="120" w:after="120"/>
        <w:ind w:left="284" w:right="-398"/>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3A20EA">
        <w:rPr>
          <w:rFonts w:ascii="Verdana" w:eastAsia="Arial Unicode MS" w:hAnsi="Verdana" w:cs="Tahoma"/>
          <w:sz w:val="19"/>
          <w:szCs w:val="19"/>
        </w:rPr>
        <w:t xml:space="preserve">con </w:t>
      </w:r>
      <w:r w:rsidR="003A20EA" w:rsidRPr="005863CF">
        <w:rPr>
          <w:rFonts w:ascii="Verdana" w:eastAsia="Arial Unicode MS" w:hAnsi="Verdana" w:cs="Tahoma"/>
          <w:sz w:val="19"/>
          <w:szCs w:val="19"/>
        </w:rPr>
        <w:t xml:space="preserve">base </w:t>
      </w:r>
      <w:r w:rsidR="003A20EA">
        <w:rPr>
          <w:rFonts w:ascii="Verdana" w:eastAsia="Arial Unicode MS" w:hAnsi="Verdana" w:cs="Tahoma"/>
          <w:sz w:val="19"/>
          <w:szCs w:val="19"/>
        </w:rPr>
        <w:t>en</w:t>
      </w:r>
      <w:r w:rsidRPr="004F06C9">
        <w:rPr>
          <w:rFonts w:ascii="Verdana" w:eastAsia="Arial Unicode MS" w:hAnsi="Verdana" w:cs="Tahoma"/>
          <w:sz w:val="19"/>
          <w:szCs w:val="19"/>
        </w:rPr>
        <w:t xml:space="preserve"> </w:t>
      </w:r>
      <w:r w:rsidRPr="005D4B23">
        <w:rPr>
          <w:rFonts w:ascii="Verdana" w:eastAsia="Arial Unicode MS" w:hAnsi="Verdana" w:cs="Tahoma"/>
          <w:sz w:val="19"/>
          <w:szCs w:val="19"/>
        </w:rPr>
        <w:t xml:space="preserve">dicha clasificación, elevará la correspondiente propuesta de adjudicación al órgano de contratación, </w:t>
      </w:r>
      <w:r w:rsidRPr="00574989">
        <w:rPr>
          <w:rFonts w:ascii="Verdana" w:eastAsia="Arial Unicode MS" w:hAnsi="Verdana" w:cs="Tahoma"/>
          <w:sz w:val="19"/>
          <w:szCs w:val="19"/>
        </w:rPr>
        <w:t>a favor de la licitadora con mejor puntuación</w:t>
      </w:r>
      <w:r w:rsidR="004B0BF4" w:rsidRPr="00574989">
        <w:rPr>
          <w:rFonts w:ascii="Verdana" w:eastAsia="Arial Unicode MS" w:hAnsi="Verdana" w:cs="Tahoma"/>
          <w:sz w:val="19"/>
          <w:szCs w:val="19"/>
        </w:rPr>
        <w:t>.</w:t>
      </w:r>
    </w:p>
    <w:p w14:paraId="0C4569DC" w14:textId="1E3400BB" w:rsidR="004B0BF4" w:rsidRPr="004B0BF4" w:rsidRDefault="004B0BF4" w:rsidP="004B0BF4">
      <w:pPr>
        <w:pStyle w:val="Ttulo3"/>
        <w:rPr>
          <w:rFonts w:eastAsia="Arial Unicode MS"/>
        </w:rPr>
      </w:pPr>
      <w:bookmarkStart w:id="423" w:name="_Toc198111991"/>
      <w:r>
        <w:rPr>
          <w:rFonts w:eastAsia="Arial Unicode MS"/>
        </w:rPr>
        <w:t xml:space="preserve">21.- </w:t>
      </w:r>
      <w:r w:rsidRPr="004B0BF4">
        <w:rPr>
          <w:rFonts w:eastAsia="Arial Unicode MS"/>
        </w:rPr>
        <w:t>PRESENTACIÓN DE DOCUMENTACIÓN PREVIA A LA ADJUDICACIÓN</w:t>
      </w:r>
      <w:bookmarkEnd w:id="423"/>
    </w:p>
    <w:p w14:paraId="5DFAC754" w14:textId="62DB6B87" w:rsidR="004B0BF4" w:rsidRPr="004B0BF4" w:rsidRDefault="004B0BF4" w:rsidP="004B0BF4">
      <w:pPr>
        <w:pStyle w:val="Ttulo4"/>
        <w:rPr>
          <w:b w:val="0"/>
        </w:rPr>
      </w:pPr>
      <w:bookmarkStart w:id="424" w:name="_Toc39127424"/>
      <w:bookmarkStart w:id="425" w:name="_Toc40872848"/>
      <w:r>
        <w:t xml:space="preserve">21.1.- </w:t>
      </w:r>
      <w:r w:rsidRPr="004B0BF4">
        <w:rPr>
          <w:b w:val="0"/>
        </w:rPr>
        <w:t xml:space="preserve">Una vez aceptada la propuesta de adjudicación por el órgano de contratación, se requerirá a la licitadora que haya presentado la mejor </w:t>
      </w:r>
      <w:proofErr w:type="gramStart"/>
      <w:r w:rsidRPr="004B0BF4">
        <w:rPr>
          <w:b w:val="0"/>
        </w:rPr>
        <w:t>oferta  para</w:t>
      </w:r>
      <w:proofErr w:type="gramEnd"/>
      <w:r w:rsidRPr="004B0BF4">
        <w:rPr>
          <w:b w:val="0"/>
        </w:rPr>
        <w:t xml:space="preserve"> que presente en el plazo de diez (10) días hábiles, a contar desde el siguiente a aquél en que reciba el correspondiente requerimiento, los siguientes documentos:</w:t>
      </w:r>
      <w:bookmarkEnd w:id="424"/>
      <w:bookmarkEnd w:id="425"/>
    </w:p>
    <w:p w14:paraId="78BDDA5F" w14:textId="77777777" w:rsidR="004B0BF4"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rPr>
        <w:t xml:space="preserve">A efectos de acreditar su </w:t>
      </w:r>
      <w:r w:rsidRPr="007A3FBE">
        <w:rPr>
          <w:rFonts w:ascii="Verdana" w:eastAsia="Arial Unicode MS" w:hAnsi="Verdana"/>
          <w:sz w:val="19"/>
          <w:szCs w:val="19"/>
          <w:u w:val="single"/>
        </w:rPr>
        <w:t>capacidad de obrar</w:t>
      </w:r>
      <w:r w:rsidRPr="007A3FBE">
        <w:rPr>
          <w:rFonts w:ascii="Verdana" w:eastAsia="Arial Unicode MS" w:hAnsi="Verdana"/>
          <w:sz w:val="19"/>
          <w:szCs w:val="19"/>
        </w:rPr>
        <w:t xml:space="preserve">: </w:t>
      </w:r>
    </w:p>
    <w:p w14:paraId="266F6E31"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1.1.-</w:t>
      </w:r>
      <w:r w:rsidRPr="007A3FBE">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BE3150F"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1.2.-</w:t>
      </w:r>
      <w:r w:rsidRPr="007A3FBE">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71ABB052"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1.3.-</w:t>
      </w:r>
      <w:r w:rsidRPr="007A3FBE">
        <w:rPr>
          <w:rFonts w:ascii="Verdana" w:eastAsia="Arial Unicode MS" w:hAnsi="Verdana"/>
          <w:sz w:val="19"/>
          <w:szCs w:val="19"/>
        </w:rPr>
        <w:t xml:space="preserve"> Las demás licitadoras extranjeras acreditarán su capacidad de obrar de conformidad con lo dispuesto en el art. 84.3 LCSP.</w:t>
      </w:r>
    </w:p>
    <w:p w14:paraId="62982BC1"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Apoderamiento</w:t>
      </w:r>
      <w:r w:rsidRPr="007A3FB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2D36F99"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Solvencia</w:t>
      </w:r>
      <w:r w:rsidRPr="007A3FBE">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046CE3F4"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Habilitación empresarial o profesional</w:t>
      </w:r>
      <w:r w:rsidRPr="007A3FBE">
        <w:rPr>
          <w:rFonts w:ascii="Verdana" w:eastAsia="Arial Unicode MS" w:hAnsi="Verdana"/>
          <w:sz w:val="19"/>
          <w:szCs w:val="19"/>
        </w:rPr>
        <w:t xml:space="preserve">: cuando en la cláusula 21.4 de cláusulas específicas del contrato se haya indicado que se debía disponer de habilitación a la </w:t>
      </w:r>
      <w:r w:rsidRPr="007A3FBE">
        <w:rPr>
          <w:rFonts w:ascii="Verdana" w:hAnsi="Verdana"/>
          <w:sz w:val="19"/>
          <w:szCs w:val="19"/>
        </w:rPr>
        <w:t>fecha final de presentación de ofertas.</w:t>
      </w:r>
    </w:p>
    <w:p w14:paraId="6071B0ED"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Disponibilidad de los medios materiales y humanos que, en su caso, la licitadora se haya obligado a adscribir a la ejecución del contrato</w:t>
      </w:r>
      <w:r w:rsidRPr="007A3FBE">
        <w:rPr>
          <w:rFonts w:ascii="Verdana" w:eastAsia="Arial Unicode MS" w:hAnsi="Verdana"/>
          <w:sz w:val="19"/>
          <w:szCs w:val="19"/>
        </w:rPr>
        <w:t>: documentación recogida en la cláusula 25.2 de cláusulas específicas del contrato.</w:t>
      </w:r>
    </w:p>
    <w:p w14:paraId="049D6828"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Disponibilidad de la solvencia y medios de otras entidades durante toda la vigencia del contrato</w:t>
      </w:r>
      <w:r w:rsidRPr="007A3FBE">
        <w:rPr>
          <w:rFonts w:ascii="Verdana" w:eastAsia="Arial Unicode MS" w:hAnsi="Verdana"/>
          <w:sz w:val="19"/>
          <w:szCs w:val="19"/>
        </w:rPr>
        <w:t xml:space="preserve">: si la licitadora ha recurrido a la solvencia y medios de otras entidades deberá aportar el </w:t>
      </w:r>
      <w:r w:rsidRPr="007A3FBE">
        <w:rPr>
          <w:rFonts w:ascii="Verdana" w:eastAsia="Arial Unicode MS" w:hAnsi="Verdana"/>
          <w:b/>
          <w:sz w:val="19"/>
          <w:szCs w:val="19"/>
        </w:rPr>
        <w:t>“Compromiso de disposición de solvencia y medios de otras entidades”</w:t>
      </w:r>
      <w:r w:rsidRPr="007A3FBE">
        <w:rPr>
          <w:rFonts w:ascii="Verdana" w:eastAsia="Arial Unicode MS" w:hAnsi="Verdana"/>
          <w:sz w:val="19"/>
          <w:szCs w:val="19"/>
        </w:rPr>
        <w:t xml:space="preserve"> contenido en el </w:t>
      </w:r>
      <w:r w:rsidRPr="007A3FBE">
        <w:rPr>
          <w:rFonts w:ascii="Verdana" w:eastAsia="Arial Unicode MS" w:hAnsi="Verdana"/>
          <w:b/>
          <w:color w:val="0000FF"/>
          <w:sz w:val="19"/>
          <w:szCs w:val="19"/>
        </w:rPr>
        <w:t>ANEXO</w:t>
      </w:r>
      <w:r w:rsidRPr="00341F29">
        <w:rPr>
          <w:rFonts w:ascii="Verdana" w:eastAsia="Arial Unicode MS" w:hAnsi="Verdana"/>
          <w:b/>
          <w:color w:val="0000FF"/>
          <w:sz w:val="19"/>
          <w:szCs w:val="19"/>
        </w:rPr>
        <w:t xml:space="preserve"> V</w:t>
      </w:r>
      <w:r w:rsidRPr="007A3FBE">
        <w:rPr>
          <w:rFonts w:ascii="Verdana" w:eastAsia="Arial Unicode MS" w:hAnsi="Verdana" w:cs="Tahoma"/>
          <w:b/>
          <w:color w:val="0000FF"/>
          <w:sz w:val="19"/>
          <w:szCs w:val="19"/>
        </w:rPr>
        <w:t>.1.</w:t>
      </w:r>
    </w:p>
    <w:p w14:paraId="25B17896" w14:textId="77777777" w:rsidR="003F5520" w:rsidRPr="006D60EC" w:rsidRDefault="004B0BF4" w:rsidP="00DA4446">
      <w:pPr>
        <w:pStyle w:val="Prrafodelista"/>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 xml:space="preserve">Ausencia de prohibiciones </w:t>
      </w:r>
      <w:proofErr w:type="gramStart"/>
      <w:r w:rsidRPr="007A3FBE">
        <w:rPr>
          <w:rFonts w:ascii="Verdana" w:eastAsia="Arial Unicode MS" w:hAnsi="Verdana"/>
          <w:sz w:val="19"/>
          <w:szCs w:val="19"/>
          <w:u w:val="single"/>
        </w:rPr>
        <w:t>de  contratar</w:t>
      </w:r>
      <w:proofErr w:type="gramEnd"/>
      <w:r w:rsidRPr="007A3FBE">
        <w:rPr>
          <w:rFonts w:ascii="Verdana" w:eastAsia="Arial Unicode MS" w:hAnsi="Verdana"/>
          <w:sz w:val="19"/>
          <w:szCs w:val="19"/>
        </w:rPr>
        <w:t>: documentación acreditativa de la no concurrencia de prohibiciones de contratar de conformidad con lo dispuesto en el art. 85 LCSP (</w:t>
      </w:r>
      <w:r w:rsidRPr="007A3FBE">
        <w:rPr>
          <w:rFonts w:ascii="Verdana" w:eastAsia="Arial Unicode MS" w:hAnsi="Verdana"/>
          <w:b/>
          <w:color w:val="0000FF"/>
          <w:sz w:val="19"/>
          <w:szCs w:val="19"/>
        </w:rPr>
        <w:t>ANEXO V.2</w:t>
      </w:r>
      <w:r w:rsidRPr="007A3FBE">
        <w:rPr>
          <w:rFonts w:ascii="Verdana" w:eastAsia="Arial Unicode MS" w:hAnsi="Verdana"/>
          <w:sz w:val="19"/>
          <w:szCs w:val="19"/>
        </w:rPr>
        <w:t>).</w:t>
      </w:r>
    </w:p>
    <w:p w14:paraId="246BD2DC" w14:textId="77777777" w:rsidR="003F5520" w:rsidRDefault="003F5520" w:rsidP="003F5520">
      <w:pPr>
        <w:spacing w:before="120" w:after="120"/>
        <w:ind w:right="-397"/>
        <w:jc w:val="both"/>
        <w:rPr>
          <w:rFonts w:eastAsia="Arial Unicode MS"/>
        </w:rPr>
      </w:pPr>
    </w:p>
    <w:p w14:paraId="5784F685" w14:textId="77777777" w:rsidR="004B0BF4" w:rsidRPr="007A3FBE" w:rsidRDefault="00567DAF" w:rsidP="00DA4446">
      <w:pPr>
        <w:pStyle w:val="Prrafodelista"/>
        <w:numPr>
          <w:ilvl w:val="0"/>
          <w:numId w:val="130"/>
        </w:numPr>
        <w:spacing w:before="120" w:after="120"/>
        <w:ind w:left="1560" w:right="-397" w:hanging="426"/>
        <w:jc w:val="both"/>
        <w:rPr>
          <w:rFonts w:ascii="Verdana" w:eastAsia="Arial Unicode MS" w:hAnsi="Verdana"/>
          <w:sz w:val="19"/>
          <w:szCs w:val="19"/>
        </w:rPr>
      </w:pPr>
      <w:r>
        <w:rPr>
          <w:rFonts w:ascii="Verdana" w:eastAsia="Arial Unicode MS" w:hAnsi="Verdana"/>
          <w:sz w:val="19"/>
          <w:szCs w:val="19"/>
          <w:u w:val="single"/>
        </w:rPr>
        <w:t>E</w:t>
      </w:r>
      <w:r w:rsidRPr="007A3FBE">
        <w:rPr>
          <w:rFonts w:ascii="Verdana" w:eastAsia="Arial Unicode MS" w:hAnsi="Verdana"/>
          <w:sz w:val="19"/>
          <w:szCs w:val="19"/>
          <w:u w:val="single"/>
        </w:rPr>
        <w:t>star</w:t>
      </w:r>
      <w:r w:rsidR="004B0BF4" w:rsidRPr="007A3FBE">
        <w:rPr>
          <w:rFonts w:ascii="Verdana" w:eastAsia="Arial Unicode MS" w:hAnsi="Verdana"/>
          <w:sz w:val="19"/>
          <w:szCs w:val="19"/>
          <w:u w:val="single"/>
        </w:rPr>
        <w:t xml:space="preserve"> al corriente de las obligaciones tributarias y con la Seguridad Social</w:t>
      </w:r>
      <w:r w:rsidR="004B0BF4" w:rsidRPr="007A3FBE">
        <w:rPr>
          <w:rFonts w:ascii="Verdana" w:eastAsia="Arial Unicode MS" w:hAnsi="Verdana"/>
          <w:sz w:val="19"/>
          <w:szCs w:val="19"/>
        </w:rPr>
        <w:t xml:space="preserve">: certificados de estar al corriente en las </w:t>
      </w:r>
      <w:r w:rsidR="004B0BF4" w:rsidRPr="007A3FBE">
        <w:rPr>
          <w:rFonts w:ascii="Verdana" w:hAnsi="Verdana"/>
          <w:sz w:val="19"/>
          <w:szCs w:val="19"/>
        </w:rPr>
        <w:t>obligaciones tributarias</w:t>
      </w:r>
      <w:r w:rsidR="004B0BF4" w:rsidRPr="007A3FBE">
        <w:rPr>
          <w:rFonts w:ascii="Verdana" w:eastAsia="Arial Unicode MS" w:hAnsi="Verdana"/>
          <w:sz w:val="19"/>
          <w:szCs w:val="19"/>
        </w:rPr>
        <w:t xml:space="preserve"> para contratar con el sector público</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y</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2F239CA"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cs="Tahoma"/>
          <w:strike/>
          <w:sz w:val="19"/>
          <w:szCs w:val="19"/>
        </w:rPr>
      </w:pPr>
      <w:r w:rsidRPr="007A3FBE">
        <w:rPr>
          <w:rFonts w:ascii="Verdana" w:eastAsia="Arial Unicode MS" w:hAnsi="Verdana" w:cs="Tahoma"/>
          <w:sz w:val="19"/>
          <w:szCs w:val="19"/>
          <w:u w:val="single"/>
        </w:rPr>
        <w:t>Garantía</w:t>
      </w:r>
      <w:r w:rsidRPr="007A3FBE">
        <w:rPr>
          <w:rFonts w:ascii="Verdana" w:eastAsia="Arial Unicode MS" w:hAnsi="Verdana" w:cs="Tahoma"/>
          <w:sz w:val="19"/>
          <w:szCs w:val="19"/>
        </w:rPr>
        <w:t>: justificante de haber constituido la garantía definitiva y, en su caso, la complementaria.</w:t>
      </w:r>
    </w:p>
    <w:p w14:paraId="419FBC52"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cs="Tahoma"/>
          <w:sz w:val="19"/>
          <w:szCs w:val="19"/>
        </w:rPr>
      </w:pPr>
      <w:r w:rsidRPr="007A3FBE">
        <w:rPr>
          <w:rFonts w:ascii="Verdana" w:eastAsia="Arial Unicode MS" w:hAnsi="Verdana" w:cs="Tahoma"/>
          <w:sz w:val="19"/>
          <w:szCs w:val="19"/>
          <w:u w:val="single"/>
        </w:rPr>
        <w:t>Gastos de publicidad</w:t>
      </w:r>
      <w:r w:rsidRPr="007A3FBE">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280869A3"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Contratos reservados</w:t>
      </w:r>
      <w:r w:rsidRPr="007A3FB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5C94F81" w14:textId="77777777" w:rsidR="004B0BF4" w:rsidRPr="007A3FBE" w:rsidRDefault="004B0BF4" w:rsidP="00DA4446">
      <w:pPr>
        <w:pStyle w:val="Prrafodelista"/>
        <w:numPr>
          <w:ilvl w:val="0"/>
          <w:numId w:val="130"/>
        </w:numPr>
        <w:spacing w:before="120" w:after="120"/>
        <w:ind w:left="1560" w:right="-397" w:hanging="426"/>
        <w:jc w:val="both"/>
        <w:rPr>
          <w:rFonts w:ascii="Verdana" w:eastAsia="Arial Unicode MS" w:hAnsi="Verdana" w:cs="Tahoma"/>
          <w:b/>
          <w:sz w:val="19"/>
          <w:szCs w:val="19"/>
        </w:rPr>
      </w:pPr>
      <w:r w:rsidRPr="007A3FBE">
        <w:rPr>
          <w:rFonts w:ascii="Verdana" w:eastAsia="Arial Unicode MS" w:hAnsi="Verdana" w:cs="Tahoma"/>
          <w:sz w:val="19"/>
          <w:szCs w:val="19"/>
        </w:rPr>
        <w:t xml:space="preserve">Los originales que, en su caso, puedan ser requeridos de entre aquellos previamente presentados a través de copia simple. </w:t>
      </w:r>
    </w:p>
    <w:p w14:paraId="76FBF807"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Los correspondientes certificados podrán ser expedidos por medios electrónicos, informáticos o telemáticos.</w:t>
      </w:r>
    </w:p>
    <w:p w14:paraId="3B672186"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E7DEA9E" w14:textId="6C14123C" w:rsidR="004B0BF4" w:rsidRPr="004B0BF4" w:rsidRDefault="004B0BF4" w:rsidP="004B0BF4">
      <w:pPr>
        <w:pStyle w:val="Ttulo4"/>
        <w:rPr>
          <w:b w:val="0"/>
        </w:rPr>
      </w:pPr>
      <w:bookmarkStart w:id="426" w:name="_Toc39127425"/>
      <w:bookmarkStart w:id="427" w:name="_Toc40872849"/>
      <w:r>
        <w:t xml:space="preserve">21.2.- </w:t>
      </w:r>
      <w:r w:rsidRPr="004B0BF4">
        <w:rPr>
          <w:b w:val="0"/>
        </w:rPr>
        <w:t>En el supuesto de que no cumplimente adecuadamente el requerimiento en el plazo señalado, se entenderá que ha retirado su oferta. En este caso se procederá a realizar las siguientes actuaciones:</w:t>
      </w:r>
      <w:bookmarkEnd w:id="426"/>
      <w:bookmarkEnd w:id="427"/>
    </w:p>
    <w:p w14:paraId="3F9EA08A" w14:textId="77777777" w:rsidR="004B0BF4" w:rsidRPr="00341F29" w:rsidRDefault="004B0BF4" w:rsidP="00DA4446">
      <w:pPr>
        <w:numPr>
          <w:ilvl w:val="0"/>
          <w:numId w:val="67"/>
        </w:numPr>
        <w:tabs>
          <w:tab w:val="clear" w:pos="1160"/>
          <w:tab w:val="left" w:pos="1418"/>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 xml:space="preserve">Exigirle el importe del 3% del presupuesto base de licitación (IVA excluido), en concepto de penalidad, que se hará efectivo en primer lugar contra la garantía provisional, si se hubiera constituido, sin perjuicio de lo establecido en la letra a) del art.  71.2 </w:t>
      </w:r>
      <w:r w:rsidRPr="00341F29">
        <w:rPr>
          <w:rFonts w:ascii="Verdana" w:eastAsia="Arial Unicode MS" w:hAnsi="Verdana" w:cs="Tahoma"/>
          <w:sz w:val="19"/>
          <w:szCs w:val="19"/>
        </w:rPr>
        <w:t>LCSP</w:t>
      </w:r>
      <w:r w:rsidRPr="00341F29">
        <w:rPr>
          <w:rFonts w:ascii="Verdana" w:eastAsia="Arial Unicode MS" w:hAnsi="Verdana" w:cs="Tahoma"/>
          <w:b/>
          <w:sz w:val="19"/>
          <w:szCs w:val="19"/>
        </w:rPr>
        <w:t xml:space="preserve">. </w:t>
      </w:r>
    </w:p>
    <w:p w14:paraId="4381B2C3" w14:textId="77777777" w:rsidR="004B0BF4" w:rsidRPr="004B0BF4" w:rsidRDefault="004B0BF4" w:rsidP="00DA4446">
      <w:pPr>
        <w:numPr>
          <w:ilvl w:val="0"/>
          <w:numId w:val="6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341F29">
        <w:rPr>
          <w:rFonts w:ascii="Verdana" w:eastAsia="Arial Unicode MS" w:hAnsi="Verdana" w:cs="Tahoma"/>
          <w:sz w:val="19"/>
          <w:szCs w:val="19"/>
        </w:rPr>
        <w:t xml:space="preserve">Recabar la misma documentación de la licitadora siguiente, por el orden en que hayan quedado clasificadas </w:t>
      </w:r>
      <w:r w:rsidRPr="004B0BF4">
        <w:rPr>
          <w:rFonts w:ascii="Verdana" w:eastAsia="Arial Unicode MS" w:hAnsi="Verdana" w:cs="Tahoma"/>
          <w:sz w:val="19"/>
          <w:szCs w:val="19"/>
        </w:rPr>
        <w:t>sus ofertas.</w:t>
      </w:r>
    </w:p>
    <w:p w14:paraId="61B3BA81" w14:textId="348B9A68" w:rsidR="004B0BF4" w:rsidRPr="004B0BF4" w:rsidRDefault="004B0BF4" w:rsidP="004B0BF4">
      <w:pPr>
        <w:pStyle w:val="Ttulo3"/>
        <w:rPr>
          <w:rFonts w:eastAsia="Arial Unicode MS"/>
        </w:rPr>
      </w:pPr>
      <w:bookmarkStart w:id="428" w:name="_Toc198111992"/>
      <w:r>
        <w:rPr>
          <w:rFonts w:eastAsia="Arial Unicode MS"/>
        </w:rPr>
        <w:t xml:space="preserve">22.- </w:t>
      </w:r>
      <w:r w:rsidRPr="004B0BF4">
        <w:rPr>
          <w:rFonts w:eastAsia="Arial Unicode MS"/>
        </w:rPr>
        <w:t>ADJUDICACIÓN DE CONTRATO Y NOTIFICACIÓN DE LA ADJUDICACIÓN</w:t>
      </w:r>
      <w:bookmarkEnd w:id="428"/>
    </w:p>
    <w:p w14:paraId="4706D4A2" w14:textId="5DA1B609" w:rsidR="004B0BF4" w:rsidRPr="00321D81" w:rsidRDefault="00321D81" w:rsidP="00321D81">
      <w:pPr>
        <w:pStyle w:val="Ttulo4"/>
        <w:rPr>
          <w:b w:val="0"/>
        </w:rPr>
      </w:pPr>
      <w:bookmarkStart w:id="429" w:name="_Toc39127427"/>
      <w:bookmarkStart w:id="430" w:name="_Toc40872851"/>
      <w:r>
        <w:t xml:space="preserve">22.1.- </w:t>
      </w:r>
      <w:r w:rsidR="004B0BF4" w:rsidRPr="00321D81">
        <w:rPr>
          <w:b w:val="0"/>
        </w:rPr>
        <w:t>El órgano de contratación adjudicará el contrato dentro de los cinco (5) días hábiles siguientes a la recepción de la documentación presentada por la propuesta adjudicataria.</w:t>
      </w:r>
      <w:bookmarkEnd w:id="429"/>
      <w:bookmarkEnd w:id="430"/>
    </w:p>
    <w:p w14:paraId="6C1828A9" w14:textId="40586D80" w:rsidR="004B0BF4" w:rsidRPr="00321D81" w:rsidRDefault="00321D81" w:rsidP="00321D81">
      <w:pPr>
        <w:pStyle w:val="Ttulo4"/>
        <w:rPr>
          <w:b w:val="0"/>
        </w:rPr>
      </w:pPr>
      <w:bookmarkStart w:id="431" w:name="_Toc39127428"/>
      <w:bookmarkStart w:id="432" w:name="_Toc40872852"/>
      <w:r>
        <w:t xml:space="preserve">22.2.- </w:t>
      </w:r>
      <w:r w:rsidR="004B0BF4" w:rsidRPr="00321D8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31"/>
      <w:bookmarkEnd w:id="432"/>
      <w:r w:rsidR="004B0BF4" w:rsidRPr="00321D81">
        <w:rPr>
          <w:b w:val="0"/>
        </w:rPr>
        <w:t xml:space="preserve"> </w:t>
      </w:r>
    </w:p>
    <w:p w14:paraId="75DCC51E" w14:textId="47628B7A" w:rsidR="004B0BF4" w:rsidRPr="00321D81" w:rsidRDefault="00321D81" w:rsidP="00321D81">
      <w:pPr>
        <w:pStyle w:val="Ttulo4"/>
        <w:rPr>
          <w:b w:val="0"/>
        </w:rPr>
      </w:pPr>
      <w:bookmarkStart w:id="433" w:name="_Toc39127429"/>
      <w:bookmarkStart w:id="434" w:name="_Toc40872853"/>
      <w:r>
        <w:t xml:space="preserve">22.3.- </w:t>
      </w:r>
      <w:r w:rsidR="004B0BF4" w:rsidRPr="00321D81">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433"/>
      <w:bookmarkEnd w:id="434"/>
    </w:p>
    <w:p w14:paraId="3182F521" w14:textId="535B4159" w:rsidR="004B0BF4" w:rsidRPr="00321D81" w:rsidRDefault="00321D81" w:rsidP="00321D81">
      <w:pPr>
        <w:pStyle w:val="Ttulo4"/>
        <w:rPr>
          <w:b w:val="0"/>
        </w:rPr>
      </w:pPr>
      <w:bookmarkStart w:id="435" w:name="_Toc39127430"/>
      <w:bookmarkStart w:id="436" w:name="_Toc40872854"/>
      <w:r>
        <w:t xml:space="preserve">22.4.- </w:t>
      </w:r>
      <w:r w:rsidR="004B0BF4" w:rsidRPr="00321D81">
        <w:rPr>
          <w:b w:val="0"/>
        </w:rPr>
        <w:t>En todo caso la notificación de la adjudicación se practicará por medios electrónicos.</w:t>
      </w:r>
      <w:bookmarkEnd w:id="435"/>
      <w:bookmarkEnd w:id="436"/>
    </w:p>
    <w:p w14:paraId="0802B5C1" w14:textId="7292E756" w:rsidR="004B0BF4" w:rsidRPr="004B0BF4" w:rsidRDefault="004B0BF4" w:rsidP="004B0BF4">
      <w:pPr>
        <w:pStyle w:val="Ttulo3"/>
        <w:rPr>
          <w:rFonts w:eastAsia="Arial Unicode MS"/>
        </w:rPr>
      </w:pPr>
      <w:bookmarkStart w:id="437" w:name="_Toc198111993"/>
      <w:r>
        <w:rPr>
          <w:rFonts w:eastAsia="Arial Unicode MS"/>
        </w:rPr>
        <w:t xml:space="preserve">23.- </w:t>
      </w:r>
      <w:r w:rsidRPr="004B0BF4">
        <w:rPr>
          <w:rFonts w:eastAsia="Arial Unicode MS"/>
        </w:rPr>
        <w:t>FORMALIZACIÓN DEL CONTRATO</w:t>
      </w:r>
      <w:bookmarkEnd w:id="437"/>
    </w:p>
    <w:p w14:paraId="6B035A84" w14:textId="334E8AB1" w:rsidR="004B0BF4" w:rsidRPr="00321D81" w:rsidRDefault="00321D81" w:rsidP="00321D81">
      <w:pPr>
        <w:pStyle w:val="Ttulo4"/>
      </w:pPr>
      <w:bookmarkStart w:id="438" w:name="_Toc39127432"/>
      <w:bookmarkStart w:id="439" w:name="_Toc40872856"/>
      <w:r>
        <w:t xml:space="preserve">23.1.- </w:t>
      </w:r>
      <w:r w:rsidR="004B0BF4" w:rsidRPr="00321D81">
        <w:rPr>
          <w:b w:val="0"/>
        </w:rPr>
        <w:t>El contrato se formalizará en los términos y plazos que dispone el art. 153 LCSP previa presentación de los siguientes documentos:</w:t>
      </w:r>
      <w:bookmarkEnd w:id="438"/>
      <w:bookmarkEnd w:id="439"/>
    </w:p>
    <w:p w14:paraId="7AB47D00" w14:textId="77777777" w:rsidR="004B0BF4" w:rsidRDefault="004B0BF4" w:rsidP="00DA4446">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lastRenderedPageBreak/>
        <w:t>Escritura pública de constitución de la UTE cuando las adjudicatarias hayan concurrido agrupad</w:t>
      </w:r>
      <w:r w:rsidR="00903E9E">
        <w:rPr>
          <w:rFonts w:ascii="Verdana" w:eastAsia="Arial Unicode MS" w:hAnsi="Verdana" w:cs="Tahoma"/>
          <w:sz w:val="19"/>
          <w:szCs w:val="19"/>
        </w:rPr>
        <w:t>a</w:t>
      </w:r>
      <w:r w:rsidRPr="004B0BF4">
        <w:rPr>
          <w:rFonts w:ascii="Verdana" w:eastAsia="Arial Unicode MS" w:hAnsi="Verdana" w:cs="Tahoma"/>
          <w:sz w:val="19"/>
          <w:szCs w:val="19"/>
        </w:rPr>
        <w:t>s en UTE.</w:t>
      </w:r>
    </w:p>
    <w:p w14:paraId="792C5D5C" w14:textId="77777777" w:rsidR="003F5520" w:rsidRDefault="003F5520" w:rsidP="003F5520">
      <w:pPr>
        <w:pStyle w:val="Estilo1"/>
        <w:spacing w:before="120" w:after="120"/>
        <w:ind w:right="-398"/>
        <w:rPr>
          <w:rFonts w:ascii="Verdana" w:eastAsia="Arial Unicode MS" w:hAnsi="Verdana" w:cs="Tahoma"/>
          <w:sz w:val="19"/>
          <w:szCs w:val="19"/>
        </w:rPr>
      </w:pPr>
    </w:p>
    <w:p w14:paraId="36069612" w14:textId="77777777" w:rsidR="003F5520" w:rsidRPr="004B0BF4" w:rsidRDefault="003F5520" w:rsidP="003F5520">
      <w:pPr>
        <w:pStyle w:val="Estilo1"/>
        <w:spacing w:before="120" w:after="120"/>
        <w:ind w:right="-398"/>
        <w:rPr>
          <w:rFonts w:ascii="Verdana" w:eastAsia="Arial Unicode MS" w:hAnsi="Verdana" w:cs="Tahoma"/>
          <w:sz w:val="19"/>
          <w:szCs w:val="19"/>
        </w:rPr>
      </w:pPr>
    </w:p>
    <w:p w14:paraId="35B80FEC" w14:textId="77777777" w:rsidR="004B0BF4" w:rsidRPr="004B0BF4" w:rsidRDefault="004B0BF4" w:rsidP="00DA4446">
      <w:pPr>
        <w:pStyle w:val="Estilo1"/>
        <w:numPr>
          <w:ilvl w:val="0"/>
          <w:numId w:val="66"/>
        </w:numPr>
        <w:spacing w:before="120" w:after="120"/>
        <w:ind w:left="1418" w:right="-316" w:hanging="284"/>
        <w:rPr>
          <w:rFonts w:ascii="Verdana" w:eastAsia="Arial Unicode MS" w:hAnsi="Verdana" w:cs="Tahoma"/>
          <w:sz w:val="19"/>
          <w:szCs w:val="19"/>
        </w:rPr>
      </w:pPr>
      <w:r w:rsidRPr="004B0BF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147B356" w14:textId="77777777" w:rsidR="004B0BF4" w:rsidRPr="004B0BF4" w:rsidRDefault="004B0BF4" w:rsidP="00DA4446">
      <w:pPr>
        <w:pStyle w:val="Estilo1"/>
        <w:numPr>
          <w:ilvl w:val="0"/>
          <w:numId w:val="66"/>
        </w:numPr>
        <w:spacing w:before="120" w:after="120"/>
        <w:ind w:left="1418" w:right="-398" w:hanging="284"/>
        <w:rPr>
          <w:rFonts w:ascii="Verdana" w:eastAsia="Arial Unicode MS" w:hAnsi="Verdana"/>
          <w:sz w:val="19"/>
          <w:szCs w:val="19"/>
        </w:rPr>
      </w:pPr>
      <w:r w:rsidRPr="004B0BF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0BF4">
        <w:rPr>
          <w:rFonts w:ascii="Verdana" w:hAnsi="Verdana"/>
          <w:sz w:val="19"/>
          <w:szCs w:val="19"/>
        </w:rPr>
        <w:t>.</w:t>
      </w:r>
    </w:p>
    <w:p w14:paraId="66B7EBF1" w14:textId="77777777" w:rsidR="004B0BF4" w:rsidRDefault="004B0BF4" w:rsidP="00DA4446">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La documentación indicada, en su caso, en la cláusula 26.4 de cláusulas específicas del contrato.</w:t>
      </w:r>
    </w:p>
    <w:p w14:paraId="38E36693" w14:textId="77777777" w:rsidR="00D05841" w:rsidRDefault="00D05841" w:rsidP="00DA4446">
      <w:pPr>
        <w:pStyle w:val="Estilo1"/>
        <w:numPr>
          <w:ilvl w:val="0"/>
          <w:numId w:val="66"/>
        </w:numPr>
        <w:spacing w:before="120" w:after="120"/>
        <w:ind w:left="1418" w:right="-398" w:hanging="284"/>
        <w:rPr>
          <w:rFonts w:ascii="Verdana" w:eastAsia="Arial Unicode MS" w:hAnsi="Verdana" w:cs="Tahoma"/>
          <w:sz w:val="19"/>
          <w:szCs w:val="19"/>
        </w:rPr>
      </w:pPr>
      <w:r w:rsidRPr="00940E39">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6E2F012" w14:textId="77777777" w:rsidR="00940E39" w:rsidRPr="00940E39" w:rsidRDefault="00940E39" w:rsidP="00940E39">
      <w:pPr>
        <w:pStyle w:val="Estilo1"/>
        <w:spacing w:before="120" w:after="120"/>
        <w:ind w:left="1418" w:right="-398"/>
        <w:rPr>
          <w:rFonts w:ascii="Verdana" w:eastAsia="Arial Unicode MS" w:hAnsi="Verdana" w:cs="Tahoma"/>
          <w:sz w:val="19"/>
          <w:szCs w:val="19"/>
        </w:rPr>
      </w:pPr>
    </w:p>
    <w:p w14:paraId="4B208DC6" w14:textId="694A35BA" w:rsidR="004B0BF4" w:rsidRPr="00321D81" w:rsidRDefault="00321D81" w:rsidP="00321D81">
      <w:pPr>
        <w:pStyle w:val="Ttulo4"/>
        <w:rPr>
          <w:b w:val="0"/>
        </w:rPr>
      </w:pPr>
      <w:bookmarkStart w:id="440" w:name="_Toc39127433"/>
      <w:bookmarkStart w:id="441" w:name="_Toc40872857"/>
      <w:r>
        <w:t xml:space="preserve">23.2.- </w:t>
      </w:r>
      <w:r w:rsidR="004B0BF4" w:rsidRPr="00321D81">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440"/>
      <w:bookmarkEnd w:id="441"/>
    </w:p>
    <w:p w14:paraId="3AEBB75A" w14:textId="1C46C4FC" w:rsidR="004B0BF4" w:rsidRPr="00321D81" w:rsidRDefault="00321D81" w:rsidP="00321D81">
      <w:pPr>
        <w:pStyle w:val="Ttulo4"/>
        <w:rPr>
          <w:b w:val="0"/>
        </w:rPr>
      </w:pPr>
      <w:bookmarkStart w:id="442" w:name="_Toc39127434"/>
      <w:bookmarkStart w:id="443" w:name="_Toc40872858"/>
      <w:r>
        <w:t xml:space="preserve">23.3.- </w:t>
      </w:r>
      <w:r w:rsidR="004B0BF4" w:rsidRPr="00321D81">
        <w:rPr>
          <w:b w:val="0"/>
        </w:rPr>
        <w:t>En el supuesto de que no fuera posible la formalización del contrato en los plazos señalados legalmente por causas imputables a la adjudicataria se procederá a realizar las siguientes actuaciones:</w:t>
      </w:r>
      <w:bookmarkEnd w:id="442"/>
      <w:bookmarkEnd w:id="443"/>
    </w:p>
    <w:p w14:paraId="7FE5CA0A" w14:textId="77777777" w:rsidR="004B0BF4" w:rsidRPr="004B0BF4" w:rsidRDefault="004B0BF4" w:rsidP="00DA4446">
      <w:pPr>
        <w:numPr>
          <w:ilvl w:val="0"/>
          <w:numId w:val="68"/>
        </w:numPr>
        <w:tabs>
          <w:tab w:val="left" w:pos="1134"/>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D84D360" w14:textId="77777777" w:rsidR="004B0BF4" w:rsidRPr="004B0BF4" w:rsidRDefault="004B0BF4" w:rsidP="00DA4446">
      <w:pPr>
        <w:numPr>
          <w:ilvl w:val="0"/>
          <w:numId w:val="68"/>
        </w:numPr>
        <w:tabs>
          <w:tab w:val="left" w:pos="1134"/>
        </w:tabs>
        <w:spacing w:before="120" w:after="120"/>
        <w:ind w:left="1418" w:right="-398" w:hanging="284"/>
        <w:jc w:val="both"/>
        <w:rPr>
          <w:rFonts w:ascii="Verdana" w:eastAsia="Arial Unicode MS" w:hAnsi="Verdana" w:cs="Tahoma"/>
          <w:sz w:val="19"/>
          <w:szCs w:val="19"/>
        </w:rPr>
      </w:pPr>
      <w:r w:rsidRPr="004B0BF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BADD986" w14:textId="374E10A2" w:rsidR="004B0BF4" w:rsidRPr="00341F29" w:rsidRDefault="00321D81" w:rsidP="00321D81">
      <w:pPr>
        <w:pStyle w:val="Ttulo4"/>
        <w:rPr>
          <w:b w:val="0"/>
        </w:rPr>
      </w:pPr>
      <w:bookmarkStart w:id="444" w:name="_Toc39127435"/>
      <w:bookmarkStart w:id="445" w:name="_Toc40872859"/>
      <w:r>
        <w:t xml:space="preserve">23.4.- </w:t>
      </w:r>
      <w:r w:rsidR="004B0BF4" w:rsidRPr="00321D81">
        <w:rPr>
          <w:b w:val="0"/>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w:t>
      </w:r>
      <w:r w:rsidR="004B0BF4" w:rsidRPr="00341F29">
        <w:rPr>
          <w:b w:val="0"/>
        </w:rPr>
        <w:t>presentación.</w:t>
      </w:r>
      <w:bookmarkEnd w:id="444"/>
      <w:bookmarkEnd w:id="445"/>
      <w:r w:rsidR="004B0BF4" w:rsidRPr="00341F29">
        <w:rPr>
          <w:b w:val="0"/>
        </w:rPr>
        <w:t xml:space="preserve">  </w:t>
      </w:r>
    </w:p>
    <w:p w14:paraId="377EC6BE" w14:textId="77777777" w:rsidR="003F5520" w:rsidRDefault="003F5520">
      <w:pPr>
        <w:rPr>
          <w:rFonts w:ascii="Verdana" w:eastAsia="Arial Unicode MS" w:hAnsi="Verdana"/>
          <w:sz w:val="20"/>
          <w:szCs w:val="20"/>
        </w:rPr>
      </w:pPr>
    </w:p>
    <w:p w14:paraId="159B316E" w14:textId="77777777" w:rsidR="003F5520" w:rsidRDefault="003F5520">
      <w:pPr>
        <w:rPr>
          <w:rFonts w:ascii="Verdana" w:eastAsia="Arial Unicode MS" w:hAnsi="Verdana"/>
          <w:sz w:val="20"/>
          <w:szCs w:val="20"/>
        </w:rPr>
      </w:pPr>
    </w:p>
    <w:p w14:paraId="7DC40A98" w14:textId="77777777" w:rsidR="003F5520" w:rsidRDefault="003F5520">
      <w:pPr>
        <w:rPr>
          <w:rFonts w:ascii="Verdana" w:eastAsia="Arial Unicode MS" w:hAnsi="Verdana"/>
          <w:sz w:val="20"/>
          <w:szCs w:val="20"/>
        </w:rPr>
      </w:pPr>
    </w:p>
    <w:p w14:paraId="64D76DEA" w14:textId="77777777" w:rsidR="003F5520" w:rsidRDefault="003F5520">
      <w:pPr>
        <w:rPr>
          <w:rFonts w:ascii="Verdana" w:eastAsia="Arial Unicode MS" w:hAnsi="Verdana"/>
          <w:sz w:val="20"/>
          <w:szCs w:val="20"/>
        </w:rPr>
      </w:pPr>
    </w:p>
    <w:p w14:paraId="37A09E39" w14:textId="77777777" w:rsidR="003F5520" w:rsidRDefault="004B0BF4">
      <w:pPr>
        <w:rPr>
          <w:rFonts w:ascii="Verdana" w:eastAsia="Arial Unicode MS" w:hAnsi="Verdana"/>
          <w:sz w:val="20"/>
          <w:szCs w:val="20"/>
        </w:rPr>
      </w:pPr>
      <w:r w:rsidRPr="00341F29">
        <w:rPr>
          <w:rFonts w:ascii="Verdana" w:eastAsia="Arial Unicode MS" w:hAnsi="Verdana"/>
          <w:sz w:val="20"/>
          <w:szCs w:val="20"/>
        </w:rPr>
        <w:br w:type="page"/>
      </w:r>
    </w:p>
    <w:p w14:paraId="27E2BFFC" w14:textId="77777777" w:rsidR="003F5520" w:rsidRDefault="003F5520">
      <w:pPr>
        <w:rPr>
          <w:rFonts w:ascii="Verdana" w:eastAsia="Arial Unicode MS" w:hAnsi="Verdana"/>
          <w:sz w:val="20"/>
          <w:szCs w:val="20"/>
        </w:rPr>
      </w:pPr>
    </w:p>
    <w:p w14:paraId="40EBE0C4" w14:textId="47B3D274" w:rsidR="00C548B6" w:rsidRPr="00787823" w:rsidRDefault="00C548B6" w:rsidP="0007565D">
      <w:pPr>
        <w:pStyle w:val="Ttulo2"/>
      </w:pPr>
      <w:bookmarkStart w:id="446" w:name="_Toc505598229"/>
      <w:bookmarkStart w:id="447" w:name="_Toc505598306"/>
      <w:bookmarkStart w:id="448" w:name="_Toc505598399"/>
      <w:bookmarkStart w:id="449" w:name="_Toc507512581"/>
      <w:bookmarkStart w:id="450" w:name="_Toc507512882"/>
      <w:bookmarkStart w:id="451" w:name="_Toc528657960"/>
      <w:bookmarkStart w:id="452" w:name="_Toc528658779"/>
      <w:bookmarkStart w:id="453" w:name="_Toc528660406"/>
      <w:bookmarkStart w:id="454" w:name="_Toc528664256"/>
      <w:bookmarkStart w:id="455" w:name="_Toc528665947"/>
      <w:bookmarkStart w:id="456" w:name="_Toc528666572"/>
      <w:bookmarkStart w:id="457" w:name="_Toc528671295"/>
      <w:bookmarkStart w:id="458" w:name="_Toc530728088"/>
      <w:bookmarkStart w:id="459" w:name="_Toc5958988"/>
      <w:bookmarkStart w:id="460" w:name="_Toc34132928"/>
      <w:bookmarkStart w:id="461" w:name="_Toc198111994"/>
      <w:r w:rsidRPr="00787823">
        <w:t>V.- EJECUCIÓN DEL CONTRATO</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341A9E37" w14:textId="0C74D2BB" w:rsidR="001E31D5" w:rsidRPr="003F6C79" w:rsidRDefault="00B406C7" w:rsidP="0007565D">
      <w:pPr>
        <w:pStyle w:val="Ttulo3"/>
        <w:ind w:right="-427"/>
        <w:rPr>
          <w:rFonts w:eastAsia="Arial Unicode MS"/>
          <w:lang w:val="es-ES_tradnl" w:eastAsia="en-US"/>
        </w:rPr>
      </w:pPr>
      <w:bookmarkStart w:id="462" w:name="_Toc198111995"/>
      <w:r w:rsidRPr="003F6C79">
        <w:rPr>
          <w:rFonts w:eastAsia="Arial Unicode MS"/>
          <w:caps w:val="0"/>
          <w:lang w:val="es-ES_tradnl" w:eastAsia="en-US"/>
        </w:rPr>
        <w:t xml:space="preserve">24.- DIRECCIÓN DE LA OBRA Y </w:t>
      </w:r>
      <w:r w:rsidRPr="00C26178">
        <w:rPr>
          <w:rFonts w:eastAsia="Arial Unicode MS"/>
          <w:caps w:val="0"/>
        </w:rPr>
        <w:t>DELEGAD</w:t>
      </w:r>
      <w:r>
        <w:rPr>
          <w:rFonts w:eastAsia="Arial Unicode MS"/>
          <w:caps w:val="0"/>
        </w:rPr>
        <w:t>A/O</w:t>
      </w:r>
      <w:r w:rsidRPr="003F6C79">
        <w:rPr>
          <w:rFonts w:eastAsia="Arial Unicode MS"/>
          <w:caps w:val="0"/>
          <w:lang w:val="es-ES_tradnl" w:eastAsia="en-US"/>
        </w:rPr>
        <w:t xml:space="preserve"> DE OBRA</w:t>
      </w:r>
      <w:bookmarkEnd w:id="462"/>
    </w:p>
    <w:p w14:paraId="7C3463BE" w14:textId="6F1DF37D" w:rsidR="001E31D5" w:rsidRPr="003F6C79" w:rsidRDefault="003F6C79" w:rsidP="0007565D">
      <w:pPr>
        <w:pStyle w:val="Ttulo4"/>
        <w:ind w:right="-427"/>
        <w:rPr>
          <w:b w:val="0"/>
          <w:szCs w:val="19"/>
        </w:rPr>
      </w:pPr>
      <w:bookmarkStart w:id="463" w:name="_Toc39127438"/>
      <w:bookmarkStart w:id="464" w:name="_Toc40872862"/>
      <w:r w:rsidRPr="003F6C79">
        <w:rPr>
          <w:szCs w:val="19"/>
          <w:lang w:val="es-ES_tradnl" w:eastAsia="en-US"/>
        </w:rPr>
        <w:t xml:space="preserve">24.1.- </w:t>
      </w:r>
      <w:r w:rsidR="001E31D5" w:rsidRPr="003F6C79">
        <w:rPr>
          <w:szCs w:val="19"/>
          <w:lang w:val="es-ES_tradnl" w:eastAsia="en-US"/>
        </w:rPr>
        <w:t xml:space="preserve">Dirección, inspección, comprobación y vigilancia de la ejecución de la obra: </w:t>
      </w:r>
      <w:r w:rsidR="001E31D5" w:rsidRPr="003F6C79">
        <w:rPr>
          <w:b w:val="0"/>
          <w:szCs w:val="19"/>
          <w:lang w:val="es-ES_tradnl" w:eastAsia="en-US"/>
        </w:rPr>
        <w:t>e</w:t>
      </w:r>
      <w:r w:rsidR="001E31D5"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463"/>
      <w:bookmarkEnd w:id="464"/>
    </w:p>
    <w:p w14:paraId="00E35FF8" w14:textId="0CDF8352" w:rsidR="001E31D5" w:rsidRPr="000E0A50" w:rsidRDefault="003F6C79" w:rsidP="0007565D">
      <w:pPr>
        <w:pStyle w:val="Ttulo4"/>
        <w:ind w:right="-427"/>
        <w:rPr>
          <w:b w:val="0"/>
          <w:szCs w:val="19"/>
          <w:lang w:val="es-ES_tradnl" w:eastAsia="en-US"/>
        </w:rPr>
      </w:pPr>
      <w:bookmarkStart w:id="465" w:name="_Toc39127439"/>
      <w:bookmarkStart w:id="466" w:name="_Toc40872863"/>
      <w:r w:rsidRPr="003F6C79">
        <w:rPr>
          <w:szCs w:val="19"/>
          <w:lang w:val="es-ES_tradnl" w:eastAsia="en-US"/>
        </w:rPr>
        <w:t xml:space="preserve">24.2.- </w:t>
      </w:r>
      <w:proofErr w:type="gramStart"/>
      <w:r w:rsidR="001E31D5" w:rsidRPr="003F6C79">
        <w:rPr>
          <w:szCs w:val="19"/>
          <w:lang w:val="es-ES_tradnl" w:eastAsia="en-US"/>
        </w:rPr>
        <w:t>Delegad</w:t>
      </w:r>
      <w:r w:rsidR="00D35D0D">
        <w:rPr>
          <w:szCs w:val="19"/>
          <w:lang w:val="es-ES_tradnl" w:eastAsia="en-US"/>
        </w:rPr>
        <w:t>a</w:t>
      </w:r>
      <w:proofErr w:type="gramEnd"/>
      <w:r w:rsidR="00491E5A">
        <w:rPr>
          <w:szCs w:val="19"/>
          <w:lang w:val="es-ES_tradnl" w:eastAsia="en-US"/>
        </w:rPr>
        <w:t>/o</w:t>
      </w:r>
      <w:r w:rsidR="001E31D5" w:rsidRPr="003F6C79">
        <w:rPr>
          <w:szCs w:val="19"/>
          <w:lang w:val="es-ES_tradnl" w:eastAsia="en-US"/>
        </w:rPr>
        <w:t xml:space="preserve"> de obra: </w:t>
      </w:r>
      <w:r w:rsidR="001E31D5" w:rsidRPr="003F6C79">
        <w:rPr>
          <w:b w:val="0"/>
          <w:szCs w:val="19"/>
          <w:lang w:val="es-ES_tradnl" w:eastAsia="en-US"/>
        </w:rPr>
        <w:t xml:space="preserve">la </w:t>
      </w:r>
      <w:r w:rsidR="001E31D5" w:rsidRPr="00491E5A">
        <w:rPr>
          <w:b w:val="0"/>
          <w:szCs w:val="19"/>
          <w:lang w:val="es-ES_tradnl" w:eastAsia="en-US"/>
        </w:rPr>
        <w:t>contratista podrá o, en el caso de que sea una persona jurídica, de</w:t>
      </w:r>
      <w:r w:rsidR="001E31D5" w:rsidRPr="000E0A50">
        <w:rPr>
          <w:b w:val="0"/>
          <w:szCs w:val="19"/>
          <w:lang w:val="es-ES_tradnl" w:eastAsia="en-US"/>
        </w:rPr>
        <w:t>berá designar un</w:t>
      </w:r>
      <w:r w:rsidR="00D35D0D" w:rsidRPr="000E0A50">
        <w:rPr>
          <w:b w:val="0"/>
          <w:szCs w:val="19"/>
          <w:lang w:val="es-ES_tradnl" w:eastAsia="en-US"/>
        </w:rPr>
        <w:t>a</w:t>
      </w:r>
      <w:r w:rsidR="00491E5A" w:rsidRPr="000E0A50">
        <w:rPr>
          <w:b w:val="0"/>
          <w:szCs w:val="19"/>
          <w:lang w:val="es-ES_tradnl" w:eastAsia="en-US"/>
        </w:rPr>
        <w:t>/</w:t>
      </w:r>
      <w:proofErr w:type="gramStart"/>
      <w:r w:rsidR="00544BC7">
        <w:rPr>
          <w:b w:val="0"/>
          <w:szCs w:val="19"/>
          <w:lang w:val="es-ES_tradnl" w:eastAsia="en-US"/>
        </w:rPr>
        <w:t>un</w:t>
      </w:r>
      <w:r w:rsidR="001E31D5" w:rsidRPr="000E0A50">
        <w:rPr>
          <w:b w:val="0"/>
          <w:szCs w:val="19"/>
          <w:lang w:val="es-ES_tradnl" w:eastAsia="en-US"/>
        </w:rPr>
        <w:t xml:space="preserve"> delegad</w:t>
      </w:r>
      <w:r w:rsidR="00D35D0D" w:rsidRPr="000E0A50">
        <w:rPr>
          <w:b w:val="0"/>
          <w:szCs w:val="19"/>
          <w:lang w:val="es-ES_tradnl" w:eastAsia="en-US"/>
        </w:rPr>
        <w:t>a</w:t>
      </w:r>
      <w:proofErr w:type="gramEnd"/>
      <w:r w:rsidR="00491E5A" w:rsidRPr="000E0A50">
        <w:rPr>
          <w:b w:val="0"/>
          <w:szCs w:val="19"/>
          <w:lang w:val="es-ES_tradnl" w:eastAsia="en-US"/>
        </w:rPr>
        <w:t>/o</w:t>
      </w:r>
      <w:r w:rsidR="001E31D5" w:rsidRPr="000E0A50">
        <w:rPr>
          <w:b w:val="0"/>
          <w:szCs w:val="19"/>
          <w:lang w:val="es-ES_tradnl" w:eastAsia="en-US"/>
        </w:rPr>
        <w:t xml:space="preserve"> de obra (en lo sucesivo “</w:t>
      </w:r>
      <w:proofErr w:type="gramStart"/>
      <w:r w:rsidR="001E31D5" w:rsidRPr="000E0A50">
        <w:rPr>
          <w:b w:val="0"/>
          <w:szCs w:val="19"/>
          <w:lang w:val="es-ES_tradnl" w:eastAsia="en-US"/>
        </w:rPr>
        <w:t>Delegad</w:t>
      </w:r>
      <w:r w:rsidR="00D35D0D" w:rsidRPr="000E0A50">
        <w:rPr>
          <w:b w:val="0"/>
          <w:szCs w:val="19"/>
          <w:lang w:val="es-ES_tradnl" w:eastAsia="en-US"/>
        </w:rPr>
        <w:t>a</w:t>
      </w:r>
      <w:proofErr w:type="gramEnd"/>
      <w:r w:rsidR="00491E5A" w:rsidRPr="000E0A50">
        <w:rPr>
          <w:b w:val="0"/>
          <w:szCs w:val="19"/>
          <w:lang w:val="es-ES_tradnl" w:eastAsia="en-US"/>
        </w:rPr>
        <w:t>/o</w:t>
      </w:r>
      <w:r w:rsidR="001E31D5" w:rsidRPr="000E0A50">
        <w:rPr>
          <w:b w:val="0"/>
          <w:szCs w:val="19"/>
          <w:lang w:val="es-ES_tradnl" w:eastAsia="en-US"/>
        </w:rPr>
        <w:t>”) con poderes suficientes de representación para poder obligarse en su nombre ante el poder adjudicador en aras de una correcta y buena marcha de las obras.</w:t>
      </w:r>
      <w:bookmarkEnd w:id="465"/>
      <w:bookmarkEnd w:id="466"/>
    </w:p>
    <w:p w14:paraId="2DE56EF5" w14:textId="77777777" w:rsidR="001E31D5" w:rsidRDefault="00D35D0D"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w:t>
      </w:r>
      <w:r w:rsidR="00491E5A"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Delegada</w:t>
      </w:r>
      <w:proofErr w:type="gramEnd"/>
      <w:r w:rsidR="00491E5A" w:rsidRPr="000E0A50">
        <w:rPr>
          <w:rFonts w:ascii="Verdana" w:hAnsi="Verdana"/>
          <w:sz w:val="19"/>
          <w:szCs w:val="19"/>
          <w:lang w:val="es-ES_tradnl" w:eastAsia="en-US"/>
        </w:rPr>
        <w:t>/o</w:t>
      </w:r>
      <w:r w:rsidR="001E31D5" w:rsidRPr="000E0A50">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55DE79E1"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Será la interlocutora única con la Dirección de la Obra, y no podrá ser sustituida sin el consentimiento expreso de la Dirección de Obra y con el visto bueno de la persona Responsable del Contrato. Sus funciones básicas son las siguientes:</w:t>
      </w:r>
    </w:p>
    <w:p w14:paraId="52F6A004"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p>
    <w:p w14:paraId="5A659191"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Ostentar la representación de la persona contratista en el cumplimiento de las obligaciones contractuales relativas a la ejecución de las obras que se integran en el presente contrato, siempre en orden a la ejecución y buena marcha de </w:t>
      </w:r>
      <w:proofErr w:type="gramStart"/>
      <w:r w:rsidRPr="00566212">
        <w:rPr>
          <w:rFonts w:ascii="Verdana" w:eastAsia="Arial Unicode MS" w:hAnsi="Verdana"/>
          <w:sz w:val="19"/>
          <w:szCs w:val="19"/>
          <w:lang w:val="es-ES_tradnl" w:eastAsia="en-US"/>
        </w:rPr>
        <w:t xml:space="preserve">las </w:t>
      </w:r>
      <w:r>
        <w:rPr>
          <w:rFonts w:ascii="Verdana" w:eastAsia="Arial Unicode MS" w:hAnsi="Verdana"/>
          <w:sz w:val="19"/>
          <w:szCs w:val="19"/>
          <w:lang w:val="es-ES_tradnl" w:eastAsia="en-US"/>
        </w:rPr>
        <w:t>mismas</w:t>
      </w:r>
      <w:proofErr w:type="gramEnd"/>
      <w:r w:rsidRPr="00566212">
        <w:rPr>
          <w:rFonts w:ascii="Verdana" w:eastAsia="Arial Unicode MS" w:hAnsi="Verdana"/>
          <w:sz w:val="19"/>
          <w:szCs w:val="19"/>
          <w:lang w:val="es-ES_tradnl" w:eastAsia="en-US"/>
        </w:rPr>
        <w:t>.</w:t>
      </w:r>
    </w:p>
    <w:p w14:paraId="058E58E5"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la ejecución de las obras e interpretar y poner en práctica las órdenes recibidas de la Dirección de obra.</w:t>
      </w:r>
    </w:p>
    <w:p w14:paraId="40F50E47"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y colaborar con la Dirección de Obra en la resolución de los problemas que se planteen durante la ejecución de las obras.</w:t>
      </w:r>
    </w:p>
    <w:p w14:paraId="14317F68"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los medios humanos y materiales para llevar a cabo la construcción de las obras según los correspondientes proyectos de construcción y programas de trabajo.</w:t>
      </w:r>
    </w:p>
    <w:p w14:paraId="49F16271"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a la Dirección de la obra, en su caso, las modificaciones del correspondiente proyecto de construcción.</w:t>
      </w:r>
    </w:p>
    <w:p w14:paraId="4C5A6297"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le marque la Dirección de la obra en la ejecución material de las obras de conformidad con los Proyectos de Construcción.</w:t>
      </w:r>
    </w:p>
    <w:p w14:paraId="42851704"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establezca la Dirección de obra en la resolución de las no conformidades.</w:t>
      </w:r>
    </w:p>
    <w:p w14:paraId="06D0DE55"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La Jefatura de Obra, en representación de la persona contratista, será la responsable de todas las incidencias, retrasos y de cualquier otro incumplimiento contractual que se produzca durante la fase de construcción.</w:t>
      </w:r>
    </w:p>
    <w:p w14:paraId="15EE093F" w14:textId="77777777" w:rsidR="004243E7" w:rsidRPr="00566212" w:rsidRDefault="004243E7" w:rsidP="004303B6">
      <w:pPr>
        <w:pStyle w:val="Prrafodelista"/>
        <w:numPr>
          <w:ilvl w:val="0"/>
          <w:numId w:val="142"/>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Solicitar a la Dirección de Obra con 48 horas de antelación los asuntos a tratar y dudas a resolver en la siguiente reunión semanal de obra.</w:t>
      </w:r>
    </w:p>
    <w:p w14:paraId="67E5695C" w14:textId="77777777" w:rsidR="004243E7" w:rsidRPr="004243E7" w:rsidRDefault="004243E7" w:rsidP="00F03452">
      <w:pPr>
        <w:spacing w:before="120" w:after="120"/>
        <w:ind w:left="851" w:right="-427"/>
        <w:jc w:val="both"/>
        <w:rPr>
          <w:rFonts w:ascii="Verdana" w:eastAsia="Arial Unicode MS" w:hAnsi="Verdana"/>
          <w:sz w:val="19"/>
          <w:szCs w:val="19"/>
          <w:lang w:val="es-ES_tradnl" w:eastAsia="en-US"/>
        </w:rPr>
      </w:pPr>
    </w:p>
    <w:p w14:paraId="6707E674"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 contratista designará a</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491E5A" w:rsidRPr="000E0A50">
        <w:rPr>
          <w:rFonts w:ascii="Verdana" w:eastAsia="Arial Unicode MS" w:hAnsi="Verdana"/>
          <w:sz w:val="19"/>
          <w:szCs w:val="19"/>
          <w:lang w:val="es-ES_tradnl" w:eastAsia="en-US"/>
        </w:rPr>
        <w:t>/al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491E5A" w:rsidRPr="00566212">
        <w:rPr>
          <w:rFonts w:ascii="Verdana" w:eastAsia="Arial Unicode MS" w:hAnsi="Verdana"/>
          <w:sz w:val="19"/>
          <w:szCs w:val="19"/>
          <w:lang w:val="es-ES_tradnl" w:eastAsia="en-US"/>
        </w:rPr>
        <w:t>/o</w:t>
      </w:r>
      <w:r w:rsidRPr="000E0A50">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Pr>
          <w:rFonts w:ascii="Verdana" w:eastAsia="Arial Unicode MS" w:hAnsi="Verdana"/>
          <w:sz w:val="19"/>
          <w:szCs w:val="19"/>
          <w:lang w:val="es-ES_tradnl" w:eastAsia="en-US"/>
        </w:rPr>
        <w:t>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contrato</w:t>
      </w:r>
      <w:proofErr w:type="gramEnd"/>
      <w:r w:rsidRPr="000E0A50">
        <w:rPr>
          <w:rFonts w:ascii="Verdana" w:eastAsia="Arial Unicode MS" w:hAnsi="Verdana"/>
          <w:sz w:val="19"/>
          <w:szCs w:val="19"/>
          <w:lang w:val="es-ES_tradnl" w:eastAsia="en-US"/>
        </w:rPr>
        <w:t xml:space="preserve"> así como su dirección a efectos de notificaciones. </w:t>
      </w:r>
    </w:p>
    <w:p w14:paraId="3520EFE5" w14:textId="77777777" w:rsidR="001E31D5" w:rsidRPr="00341F29"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0E0A50">
        <w:rPr>
          <w:rFonts w:ascii="Verdana" w:eastAsia="Arial Unicode MS" w:hAnsi="Verdana"/>
          <w:sz w:val="19"/>
          <w:szCs w:val="19"/>
          <w:lang w:val="es-ES_tradnl" w:eastAsia="en-US"/>
        </w:rPr>
        <w:lastRenderedPageBreak/>
        <w:t>la</w:t>
      </w:r>
      <w:r w:rsidR="009D30DB"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está en posesión de la titulación </w:t>
      </w:r>
      <w:r w:rsidRPr="00341F29">
        <w:rPr>
          <w:rFonts w:ascii="Verdana" w:eastAsia="Arial Unicode MS" w:hAnsi="Verdana"/>
          <w:sz w:val="19"/>
          <w:szCs w:val="19"/>
          <w:lang w:val="es-ES_tradnl" w:eastAsia="en-US"/>
        </w:rPr>
        <w:t xml:space="preserve">profesional exigida, así como, en su caso, la designación de otro personal facultativo que estará bajo </w:t>
      </w:r>
      <w:r w:rsidR="009D30DB" w:rsidRPr="00341F29">
        <w:rPr>
          <w:rFonts w:ascii="Verdana" w:eastAsia="Arial Unicode MS" w:hAnsi="Verdana"/>
          <w:sz w:val="19"/>
          <w:szCs w:val="19"/>
          <w:lang w:val="es-ES_tradnl" w:eastAsia="en-US"/>
        </w:rPr>
        <w:t>su</w:t>
      </w:r>
      <w:r w:rsidRPr="00341F29">
        <w:rPr>
          <w:rFonts w:ascii="Verdana" w:eastAsia="Arial Unicode MS" w:hAnsi="Verdana"/>
          <w:sz w:val="19"/>
          <w:szCs w:val="19"/>
          <w:lang w:val="es-ES_tradnl" w:eastAsia="en-US"/>
        </w:rPr>
        <w:t xml:space="preserve"> depe</w:t>
      </w:r>
      <w:r w:rsidR="009D30DB" w:rsidRPr="00341F29">
        <w:rPr>
          <w:rFonts w:ascii="Verdana" w:eastAsia="Arial Unicode MS" w:hAnsi="Verdana"/>
          <w:sz w:val="19"/>
          <w:szCs w:val="19"/>
          <w:lang w:val="es-ES_tradnl" w:eastAsia="en-US"/>
        </w:rPr>
        <w:t>ndencia</w:t>
      </w:r>
      <w:r w:rsidRPr="00341F29">
        <w:rPr>
          <w:rFonts w:ascii="Verdana" w:eastAsia="Arial Unicode MS" w:hAnsi="Verdana"/>
          <w:sz w:val="19"/>
          <w:szCs w:val="19"/>
          <w:lang w:val="es-ES_tradnl" w:eastAsia="en-US"/>
        </w:rPr>
        <w:t>.</w:t>
      </w:r>
    </w:p>
    <w:p w14:paraId="4B9FF26B"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341F29">
        <w:rPr>
          <w:rFonts w:ascii="Verdana" w:eastAsia="Arial Unicode MS" w:hAnsi="Verdana"/>
          <w:sz w:val="19"/>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341F29">
        <w:rPr>
          <w:rFonts w:ascii="Verdana" w:eastAsia="Arial Unicode MS" w:hAnsi="Verdana"/>
          <w:sz w:val="19"/>
          <w:szCs w:val="19"/>
          <w:lang w:val="es-ES_tradnl" w:eastAsia="en-US"/>
        </w:rPr>
        <w:t>Delegad</w:t>
      </w:r>
      <w:r w:rsidR="00D35D0D" w:rsidRPr="00341F29">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w:t>
      </w:r>
      <w:proofErr w:type="gramStart"/>
      <w:r w:rsidR="009D30DB" w:rsidRPr="000E0A50">
        <w:rPr>
          <w:rFonts w:ascii="Verdana" w:hAnsi="Verdana"/>
          <w:sz w:val="19"/>
          <w:szCs w:val="19"/>
          <w:lang w:val="es-ES_tradnl" w:eastAsia="en-US"/>
        </w:rPr>
        <w:t>o</w:t>
      </w:r>
      <w:proofErr w:type="gramEnd"/>
      <w:r w:rsidRPr="000E0A50">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o persona/s facultativa/s, en el plazo concedido al efecto para su aceptación por el órgano de contratación.</w:t>
      </w:r>
    </w:p>
    <w:p w14:paraId="5223BE9F" w14:textId="77777777" w:rsidR="001E31D5" w:rsidRPr="004243E7"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Durante la ejecución de la obra el órgano de contratación podrá exigir en todo momento la sustitución de</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9D30DB" w:rsidRPr="000E0A50">
        <w:rPr>
          <w:rFonts w:ascii="Verdana" w:eastAsia="Arial Unicode MS" w:hAnsi="Verdana"/>
          <w:sz w:val="19"/>
          <w:szCs w:val="19"/>
          <w:lang w:val="es-ES_tradnl" w:eastAsia="en-US"/>
        </w:rPr>
        <w:t>/del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w:t>
      </w:r>
      <w:r w:rsidRPr="00341F29">
        <w:rPr>
          <w:rFonts w:ascii="Verdana" w:eastAsia="Arial Unicode MS" w:hAnsi="Verdana"/>
          <w:sz w:val="19"/>
          <w:szCs w:val="19"/>
          <w:lang w:val="es-ES_tradnl" w:eastAsia="en-US"/>
        </w:rPr>
        <w:t xml:space="preserve">en su caso, la de </w:t>
      </w:r>
      <w:r w:rsidRPr="00E16954">
        <w:rPr>
          <w:rFonts w:ascii="Verdana" w:eastAsia="Arial Unicode MS" w:hAnsi="Verdana"/>
          <w:sz w:val="19"/>
          <w:szCs w:val="19"/>
          <w:lang w:val="es-ES_tradnl" w:eastAsia="en-US"/>
        </w:rPr>
        <w:t xml:space="preserve">cualquier </w:t>
      </w:r>
      <w:r w:rsidR="00D35D0D" w:rsidRPr="00E16954">
        <w:rPr>
          <w:rFonts w:ascii="Verdana" w:eastAsia="Arial Unicode MS" w:hAnsi="Verdana"/>
          <w:sz w:val="19"/>
          <w:szCs w:val="19"/>
          <w:lang w:val="es-ES_tradnl" w:eastAsia="en-US"/>
        </w:rPr>
        <w:t xml:space="preserve">persona del equipo </w:t>
      </w:r>
      <w:r w:rsidRPr="00E16954">
        <w:rPr>
          <w:rFonts w:ascii="Verdana" w:eastAsia="Arial Unicode MS" w:hAnsi="Verdana"/>
          <w:sz w:val="19"/>
          <w:szCs w:val="19"/>
          <w:lang w:val="es-ES_tradnl" w:eastAsia="en-US"/>
        </w:rPr>
        <w:t xml:space="preserve">facultativo </w:t>
      </w:r>
      <w:r w:rsidR="009D30DB" w:rsidRPr="00E16954">
        <w:rPr>
          <w:rFonts w:ascii="Verdana" w:eastAsia="Arial Unicode MS" w:hAnsi="Verdana"/>
          <w:sz w:val="19"/>
          <w:szCs w:val="19"/>
          <w:lang w:val="es-ES_tradnl" w:eastAsia="en-US"/>
        </w:rPr>
        <w:t xml:space="preserve">bajo su </w:t>
      </w:r>
      <w:r w:rsidR="009D30DB" w:rsidRPr="004243E7">
        <w:rPr>
          <w:rFonts w:ascii="Verdana" w:eastAsia="Arial Unicode MS" w:hAnsi="Verdana"/>
          <w:sz w:val="19"/>
          <w:szCs w:val="19"/>
          <w:lang w:val="es-ES_tradnl" w:eastAsia="en-US"/>
        </w:rPr>
        <w:t>dependencia</w:t>
      </w:r>
      <w:r w:rsidRPr="004243E7">
        <w:rPr>
          <w:rFonts w:ascii="Verdana" w:eastAsia="Arial Unicode MS" w:hAnsi="Verdana"/>
          <w:sz w:val="19"/>
          <w:szCs w:val="19"/>
          <w:lang w:val="es-ES_tradnl" w:eastAsia="en-US"/>
        </w:rPr>
        <w:t>, o autorizarla a solicitud de la contratista, cuando así lo justifique la marcha de los trabajos.</w:t>
      </w:r>
    </w:p>
    <w:p w14:paraId="4054CC1A" w14:textId="77777777" w:rsidR="004243E7" w:rsidRPr="00F203EF" w:rsidRDefault="004243E7" w:rsidP="00F03452">
      <w:pPr>
        <w:spacing w:before="120" w:after="120"/>
        <w:ind w:left="851" w:right="-427"/>
        <w:jc w:val="both"/>
        <w:rPr>
          <w:rFonts w:ascii="Verdana" w:eastAsia="Arial Unicode MS" w:hAnsi="Verdana"/>
          <w:b/>
          <w:sz w:val="19"/>
          <w:szCs w:val="19"/>
          <w:lang w:val="es-ES_tradnl" w:eastAsia="en-US"/>
        </w:rPr>
      </w:pPr>
    </w:p>
    <w:p w14:paraId="1026E255" w14:textId="7FE05F49" w:rsidR="004243E7" w:rsidRPr="00F203EF" w:rsidRDefault="00F203EF" w:rsidP="00566212">
      <w:pPr>
        <w:ind w:left="851"/>
        <w:jc w:val="both"/>
        <w:rPr>
          <w:rFonts w:ascii="Verdana" w:hAnsi="Verdana"/>
          <w:b/>
          <w:sz w:val="19"/>
          <w:szCs w:val="19"/>
        </w:rPr>
      </w:pPr>
      <w:r>
        <w:rPr>
          <w:rFonts w:ascii="Verdana" w:hAnsi="Verdana"/>
          <w:b/>
          <w:iCs/>
          <w:sz w:val="19"/>
          <w:szCs w:val="19"/>
        </w:rPr>
        <w:t xml:space="preserve">24.3 </w:t>
      </w:r>
      <w:r w:rsidR="004243E7" w:rsidRPr="00F203EF">
        <w:rPr>
          <w:rFonts w:ascii="Verdana" w:hAnsi="Verdana"/>
          <w:b/>
          <w:iCs/>
          <w:sz w:val="19"/>
          <w:szCs w:val="19"/>
        </w:rPr>
        <w:t>Personal Responsable del Contrato</w:t>
      </w:r>
      <w:r w:rsidR="0017383B" w:rsidRPr="00F203EF">
        <w:rPr>
          <w:rFonts w:ascii="Verdana" w:hAnsi="Verdana"/>
          <w:b/>
          <w:iCs/>
          <w:sz w:val="19"/>
          <w:szCs w:val="19"/>
        </w:rPr>
        <w:t>: Dirección Facultativa</w:t>
      </w:r>
      <w:r w:rsidR="004243E7" w:rsidRPr="00F203EF">
        <w:rPr>
          <w:rFonts w:ascii="Verdana" w:hAnsi="Verdana"/>
          <w:b/>
          <w:iCs/>
          <w:sz w:val="19"/>
          <w:szCs w:val="19"/>
        </w:rPr>
        <w:t>.</w:t>
      </w:r>
    </w:p>
    <w:p w14:paraId="3EC58509" w14:textId="77777777" w:rsidR="004243E7" w:rsidRPr="00F203EF" w:rsidRDefault="004243E7" w:rsidP="00566212">
      <w:pPr>
        <w:jc w:val="both"/>
        <w:rPr>
          <w:rFonts w:ascii="Verdana" w:hAnsi="Verdana"/>
          <w:b/>
          <w:sz w:val="19"/>
          <w:szCs w:val="19"/>
        </w:rPr>
      </w:pPr>
    </w:p>
    <w:p w14:paraId="3A8D7FEA" w14:textId="7BA8C85D" w:rsidR="004243E7" w:rsidRPr="00F203EF" w:rsidRDefault="004243E7" w:rsidP="00566212">
      <w:pPr>
        <w:spacing w:before="120" w:after="120"/>
        <w:ind w:left="851" w:right="-427"/>
        <w:jc w:val="both"/>
        <w:rPr>
          <w:rFonts w:ascii="Verdana" w:eastAsia="Arial Unicode MS" w:hAnsi="Verdana"/>
          <w:sz w:val="19"/>
          <w:szCs w:val="19"/>
          <w:lang w:val="es-ES_tradnl" w:eastAsia="en-US"/>
        </w:rPr>
      </w:pPr>
      <w:r w:rsidRPr="00F203EF">
        <w:rPr>
          <w:rFonts w:ascii="Verdana" w:hAnsi="Verdana"/>
          <w:sz w:val="19"/>
          <w:szCs w:val="19"/>
        </w:rPr>
        <w:t xml:space="preserve">El </w:t>
      </w:r>
      <w:proofErr w:type="gramStart"/>
      <w:r w:rsidRPr="00F203EF">
        <w:rPr>
          <w:rFonts w:ascii="Verdana" w:hAnsi="Verdana"/>
          <w:sz w:val="19"/>
          <w:szCs w:val="19"/>
        </w:rPr>
        <w:t>Responsable</w:t>
      </w:r>
      <w:proofErr w:type="gramEnd"/>
      <w:r w:rsidRPr="00F203EF">
        <w:rPr>
          <w:rFonts w:ascii="Verdana" w:hAnsi="Verdana"/>
          <w:sz w:val="19"/>
          <w:szCs w:val="19"/>
        </w:rPr>
        <w:t xml:space="preserve"> del Contrato vendrá designado en el apartado 19.2.3 – o en su defecto se atribuirá esta condición a la </w:t>
      </w:r>
      <w:r w:rsidRPr="00F203EF">
        <w:rPr>
          <w:rFonts w:ascii="Verdana" w:eastAsia="Arial Unicode MS" w:hAnsi="Verdana"/>
          <w:sz w:val="19"/>
          <w:szCs w:val="19"/>
          <w:lang w:val="es-ES_tradnl" w:eastAsia="en-US"/>
        </w:rPr>
        <w:t>unidad gestora del contrato-</w:t>
      </w:r>
      <w:r w:rsidR="0017383B" w:rsidRPr="00F203EF">
        <w:rPr>
          <w:rFonts w:ascii="Verdana" w:eastAsia="Arial Unicode MS" w:hAnsi="Verdana"/>
          <w:sz w:val="19"/>
          <w:szCs w:val="19"/>
          <w:lang w:val="es-ES_tradnl" w:eastAsia="en-US"/>
        </w:rPr>
        <w:t>, que ejercerá como Dirección Facultativa de la obra</w:t>
      </w:r>
      <w:r w:rsidRPr="00F203EF">
        <w:rPr>
          <w:rFonts w:ascii="Verdana" w:eastAsia="Arial Unicode MS" w:hAnsi="Verdana"/>
          <w:sz w:val="19"/>
          <w:szCs w:val="19"/>
          <w:lang w:val="es-ES_tradnl" w:eastAsia="en-US"/>
        </w:rPr>
        <w:t>. A este personal le corresponderá ejercer de manera continuada y directa, la coordinación, supervisión, control y seguimiento del contrato y dictar las instrucciones necesarias con el fin de asegurar la correcta ejecución de la prestación pactada</w:t>
      </w:r>
      <w:r w:rsidR="0017383B" w:rsidRPr="00F203EF">
        <w:rPr>
          <w:rFonts w:ascii="Verdana" w:eastAsia="Arial Unicode MS" w:hAnsi="Verdana"/>
          <w:sz w:val="19"/>
          <w:szCs w:val="19"/>
          <w:lang w:val="es-ES_tradnl" w:eastAsia="en-US"/>
        </w:rPr>
        <w:t>, asumiendo la representación de la Administración ante la persona contratista</w:t>
      </w:r>
      <w:r w:rsidRPr="00F203EF">
        <w:rPr>
          <w:rFonts w:ascii="Verdana" w:eastAsia="Arial Unicode MS" w:hAnsi="Verdana"/>
          <w:sz w:val="19"/>
          <w:szCs w:val="19"/>
          <w:lang w:val="es-ES_tradnl" w:eastAsia="en-US"/>
        </w:rPr>
        <w:t xml:space="preserve">. </w:t>
      </w:r>
      <w:r w:rsidR="0017383B" w:rsidRPr="00F203EF">
        <w:rPr>
          <w:rFonts w:ascii="Verdana" w:eastAsia="Arial Unicode MS" w:hAnsi="Verdana"/>
          <w:sz w:val="19"/>
          <w:szCs w:val="19"/>
          <w:lang w:val="es-ES_tradnl" w:eastAsia="en-US"/>
        </w:rPr>
        <w:t>La Dirección Facultativa de la obra</w:t>
      </w:r>
      <w:r w:rsidRPr="00F203EF">
        <w:rPr>
          <w:rFonts w:ascii="Verdana" w:eastAsia="Arial Unicode MS" w:hAnsi="Verdana"/>
          <w:sz w:val="19"/>
          <w:szCs w:val="19"/>
          <w:lang w:val="es-ES_tradnl" w:eastAsia="en-US"/>
        </w:rPr>
        <w:t xml:space="preserve"> deberá ser una o varias personas físicas.</w:t>
      </w:r>
    </w:p>
    <w:p w14:paraId="6170FF16"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Las variaciones que en dichas designaciones se realicen durante la ejecución del contrato serán comunicadas por escrito a la persona contratista.</w:t>
      </w:r>
    </w:p>
    <w:p w14:paraId="46F6C8FB" w14:textId="77777777" w:rsidR="001C5C26" w:rsidRPr="00F203EF" w:rsidRDefault="001C5C26" w:rsidP="001C5C26">
      <w:pPr>
        <w:ind w:left="851"/>
        <w:jc w:val="both"/>
        <w:rPr>
          <w:rFonts w:ascii="Verdana" w:hAnsi="Verdana"/>
          <w:sz w:val="19"/>
          <w:szCs w:val="19"/>
        </w:rPr>
      </w:pPr>
    </w:p>
    <w:p w14:paraId="048924CC"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será responsable de que éstas se lleven a cabo con estricta sujeción al proyecto aprobado y que las mismas se realicen dentro de los plazos establecidos.</w:t>
      </w:r>
    </w:p>
    <w:p w14:paraId="1C5550E5" w14:textId="77777777" w:rsidR="001C5C26" w:rsidRPr="00F203EF" w:rsidRDefault="001C5C26" w:rsidP="001C5C26">
      <w:pPr>
        <w:ind w:left="851"/>
        <w:jc w:val="both"/>
        <w:rPr>
          <w:rFonts w:ascii="Verdana" w:hAnsi="Verdana"/>
          <w:sz w:val="19"/>
          <w:szCs w:val="19"/>
        </w:rPr>
      </w:pPr>
    </w:p>
    <w:p w14:paraId="100D302B"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no podrá introducir en el proyecto, a lo largo de su ejecución, alteraciones en las unidades de obra, sin autorización previa del órgano de contratación. Así mismo, en caso de discordancias entre los documentos del proyecto, tampoco podrá adoptar decisión alguna que pueda implicar la introducción de modificaciones sobre el proyecto aprobado.</w:t>
      </w:r>
    </w:p>
    <w:p w14:paraId="64FDA654" w14:textId="77777777" w:rsidR="001C5C26" w:rsidRPr="00F203EF" w:rsidRDefault="001C5C26" w:rsidP="001C5C26">
      <w:pPr>
        <w:ind w:left="851"/>
        <w:jc w:val="both"/>
        <w:rPr>
          <w:rFonts w:ascii="Verdana" w:hAnsi="Verdana"/>
          <w:sz w:val="19"/>
          <w:szCs w:val="19"/>
        </w:rPr>
      </w:pPr>
    </w:p>
    <w:p w14:paraId="71E2D402"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realización por la persona contratista de alteraciones en las unidades de obra, sin autorización previa de la Administración contratante, aún cuando éstas se realizasen bajo las instrucciones de la Dirección Facultativa, no generará obligación alguna para la Administración, quedando además la persona contratista obligada a rehacer las obras afectadas sin derecho a abono alguno, todo ello sin perjuicio de las responsabilidades que la Administración pudiera exigir a ambos por incumplimiento de sus respectivos contratos.</w:t>
      </w:r>
    </w:p>
    <w:p w14:paraId="25EC355B" w14:textId="77777777" w:rsidR="001C5C26" w:rsidRPr="00F203EF" w:rsidRDefault="001C5C26" w:rsidP="001C5C26">
      <w:pPr>
        <w:ind w:left="851"/>
        <w:jc w:val="both"/>
        <w:rPr>
          <w:rFonts w:ascii="Verdana" w:hAnsi="Verdana"/>
          <w:sz w:val="19"/>
          <w:szCs w:val="19"/>
        </w:rPr>
      </w:pPr>
    </w:p>
    <w:p w14:paraId="71C7BBCC"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En la oficina de obras deberá existir un Libro de Órdenes, un Libro de Incidencias y un Libro de Subcontratación, así como la documentación necesaria para el desarrollo de las obras, en el que la Dirección Facultativa de la obra haga constar, por escrito, las instrucciones que, periódicamente y para el mejor desarrollo de aquéllas formule la persona contratista.</w:t>
      </w:r>
    </w:p>
    <w:p w14:paraId="167C75DA"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de las obras tendrá acceso al Libro de Subcontratación, conforme a lo dispuesto en el artículo 8.1 de la Ley 32/2006, de 18 de octubre, reguladora de la subcontratación en el Sector de la Construcción.</w:t>
      </w:r>
    </w:p>
    <w:p w14:paraId="3FC1DFAC" w14:textId="77777777" w:rsidR="001C5C26" w:rsidRPr="00F203EF" w:rsidRDefault="001C5C26" w:rsidP="001C5C26">
      <w:pPr>
        <w:ind w:left="851"/>
        <w:jc w:val="both"/>
        <w:rPr>
          <w:rFonts w:ascii="Verdana" w:hAnsi="Verdana"/>
          <w:sz w:val="19"/>
          <w:szCs w:val="19"/>
        </w:rPr>
      </w:pPr>
    </w:p>
    <w:p w14:paraId="0BAE9B29"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persona contratista estará obligada a prestar su colaboración a la Dirección, para el normal cumplimiento de las obligaciones a ésta encomendadas.</w:t>
      </w:r>
    </w:p>
    <w:p w14:paraId="448326EC" w14:textId="5DB46556" w:rsidR="001C5C26" w:rsidRDefault="001C5C26" w:rsidP="001C5C26">
      <w:pPr>
        <w:ind w:left="851"/>
        <w:jc w:val="both"/>
        <w:rPr>
          <w:rFonts w:ascii="Verdana" w:hAnsi="Verdana"/>
          <w:sz w:val="19"/>
          <w:szCs w:val="19"/>
        </w:rPr>
      </w:pPr>
      <w:r w:rsidRPr="00F203EF">
        <w:rPr>
          <w:rFonts w:ascii="Verdana" w:hAnsi="Verdana"/>
          <w:sz w:val="19"/>
          <w:szCs w:val="19"/>
        </w:rPr>
        <w:t>La dirección de la obra, en orden a su misión de dirección, control, comprobación y vigilancia de la correcta realización de las obras, asumirá en relación con la persona contratista cuantas funciones sean necesarias, y específicamente las siguientes:</w:t>
      </w:r>
    </w:p>
    <w:p w14:paraId="6CA06AC8" w14:textId="7186C0D4" w:rsidR="00F203EF" w:rsidRDefault="00F203EF" w:rsidP="001C5C26">
      <w:pPr>
        <w:ind w:left="851"/>
        <w:jc w:val="both"/>
        <w:rPr>
          <w:rFonts w:ascii="Verdana" w:hAnsi="Verdana"/>
          <w:sz w:val="19"/>
          <w:szCs w:val="19"/>
        </w:rPr>
      </w:pPr>
    </w:p>
    <w:p w14:paraId="59A07063" w14:textId="359D091D" w:rsidR="00F203EF" w:rsidRDefault="00F203EF" w:rsidP="001C5C26">
      <w:pPr>
        <w:ind w:left="851"/>
        <w:jc w:val="both"/>
        <w:rPr>
          <w:rFonts w:ascii="Verdana" w:hAnsi="Verdana"/>
          <w:sz w:val="19"/>
          <w:szCs w:val="19"/>
        </w:rPr>
      </w:pPr>
    </w:p>
    <w:p w14:paraId="64737918" w14:textId="77777777" w:rsidR="00F203EF" w:rsidRPr="00F203EF" w:rsidRDefault="00F203EF" w:rsidP="001C5C26">
      <w:pPr>
        <w:ind w:left="851"/>
        <w:jc w:val="both"/>
        <w:rPr>
          <w:rFonts w:ascii="Verdana" w:hAnsi="Verdana"/>
          <w:sz w:val="19"/>
          <w:szCs w:val="19"/>
        </w:rPr>
      </w:pPr>
    </w:p>
    <w:p w14:paraId="7678F9F5" w14:textId="77777777" w:rsidR="001C5C26" w:rsidRPr="00F203EF" w:rsidRDefault="001C5C26" w:rsidP="001C5C26">
      <w:pPr>
        <w:ind w:left="851"/>
        <w:jc w:val="both"/>
        <w:rPr>
          <w:rFonts w:ascii="Verdana" w:hAnsi="Verdana"/>
          <w:sz w:val="19"/>
          <w:szCs w:val="19"/>
        </w:rPr>
      </w:pPr>
    </w:p>
    <w:p w14:paraId="1A1A1E1F" w14:textId="77777777" w:rsidR="001C5C26" w:rsidRPr="00F203EF" w:rsidRDefault="001C5C26" w:rsidP="004303B6">
      <w:pPr>
        <w:numPr>
          <w:ilvl w:val="0"/>
          <w:numId w:val="143"/>
        </w:numPr>
        <w:spacing w:line="264" w:lineRule="auto"/>
        <w:ind w:left="1020"/>
        <w:jc w:val="both"/>
        <w:rPr>
          <w:rFonts w:ascii="Verdana" w:hAnsi="Verdana"/>
          <w:sz w:val="19"/>
          <w:szCs w:val="19"/>
        </w:rPr>
      </w:pPr>
      <w:r w:rsidRPr="00F203EF">
        <w:rPr>
          <w:rFonts w:ascii="Verdana" w:hAnsi="Verdana"/>
          <w:sz w:val="19"/>
          <w:szCs w:val="19"/>
        </w:rPr>
        <w:t>Exigir a la persona contratista, directamente o a través del personal a sus órdenes, el cumplimiento de las condiciones contractuales.</w:t>
      </w:r>
    </w:p>
    <w:p w14:paraId="77025750" w14:textId="77777777" w:rsidR="001C5C26" w:rsidRPr="00F203EF" w:rsidRDefault="001C5C26" w:rsidP="00F203EF">
      <w:pPr>
        <w:ind w:left="1020"/>
        <w:jc w:val="both"/>
        <w:rPr>
          <w:rFonts w:ascii="Verdana" w:hAnsi="Verdana"/>
          <w:sz w:val="19"/>
          <w:szCs w:val="19"/>
        </w:rPr>
      </w:pPr>
    </w:p>
    <w:p w14:paraId="2FDC7FEA" w14:textId="77777777" w:rsidR="001C5C26" w:rsidRPr="00F203EF" w:rsidRDefault="001C5C26" w:rsidP="004303B6">
      <w:pPr>
        <w:numPr>
          <w:ilvl w:val="0"/>
          <w:numId w:val="144"/>
        </w:numPr>
        <w:spacing w:line="264" w:lineRule="auto"/>
        <w:ind w:left="1020"/>
        <w:jc w:val="both"/>
        <w:rPr>
          <w:rFonts w:ascii="Verdana" w:hAnsi="Verdana"/>
          <w:sz w:val="19"/>
          <w:szCs w:val="19"/>
        </w:rPr>
      </w:pPr>
      <w:r w:rsidRPr="00F203EF">
        <w:rPr>
          <w:rFonts w:ascii="Verdana" w:hAnsi="Verdana"/>
          <w:sz w:val="19"/>
          <w:szCs w:val="19"/>
        </w:rPr>
        <w:t>Garantizar la ejecución de las obras con estricta sujeción al proyecto aprobado, o modificaciones debidamente aprobadas, y el cumplimento del programa de trabajo.</w:t>
      </w:r>
    </w:p>
    <w:p w14:paraId="3924048E" w14:textId="77777777" w:rsidR="001C5C26" w:rsidRPr="00F203EF" w:rsidRDefault="001C5C26" w:rsidP="00F203EF">
      <w:pPr>
        <w:ind w:left="1020"/>
        <w:jc w:val="both"/>
        <w:rPr>
          <w:rFonts w:ascii="Verdana" w:hAnsi="Verdana"/>
          <w:sz w:val="19"/>
          <w:szCs w:val="19"/>
        </w:rPr>
      </w:pPr>
    </w:p>
    <w:p w14:paraId="35CF9F8B" w14:textId="77777777" w:rsidR="001C5C26" w:rsidRPr="00F203EF" w:rsidRDefault="001C5C26" w:rsidP="004303B6">
      <w:pPr>
        <w:numPr>
          <w:ilvl w:val="0"/>
          <w:numId w:val="145"/>
        </w:numPr>
        <w:spacing w:line="264" w:lineRule="auto"/>
        <w:ind w:left="1020"/>
        <w:jc w:val="both"/>
        <w:rPr>
          <w:rFonts w:ascii="Verdana" w:hAnsi="Verdana"/>
          <w:sz w:val="19"/>
          <w:szCs w:val="19"/>
        </w:rPr>
      </w:pPr>
      <w:r w:rsidRPr="00F203EF">
        <w:rPr>
          <w:rFonts w:ascii="Verdana" w:hAnsi="Verdana"/>
          <w:sz w:val="19"/>
          <w:szCs w:val="19"/>
        </w:rPr>
        <w:t>Definir aquellas condiciones técnicas que los pliegos de prescripciones correspondientes dejan a su decisión.</w:t>
      </w:r>
    </w:p>
    <w:p w14:paraId="792856CF" w14:textId="77777777" w:rsidR="001C5C26" w:rsidRPr="00F203EF" w:rsidRDefault="001C5C26" w:rsidP="00F203EF">
      <w:pPr>
        <w:ind w:left="1020"/>
        <w:jc w:val="both"/>
        <w:rPr>
          <w:rFonts w:ascii="Verdana" w:hAnsi="Verdana"/>
          <w:sz w:val="19"/>
          <w:szCs w:val="19"/>
        </w:rPr>
      </w:pPr>
    </w:p>
    <w:p w14:paraId="1B972FB3" w14:textId="77777777" w:rsidR="001C5C26" w:rsidRPr="00F203EF" w:rsidRDefault="001C5C26" w:rsidP="004303B6">
      <w:pPr>
        <w:numPr>
          <w:ilvl w:val="0"/>
          <w:numId w:val="146"/>
        </w:numPr>
        <w:spacing w:line="264" w:lineRule="auto"/>
        <w:ind w:left="1020"/>
        <w:jc w:val="both"/>
        <w:rPr>
          <w:rFonts w:ascii="Verdana" w:hAnsi="Verdana"/>
          <w:sz w:val="19"/>
          <w:szCs w:val="19"/>
        </w:rPr>
      </w:pPr>
      <w:r w:rsidRPr="00F203EF">
        <w:rPr>
          <w:rFonts w:ascii="Verdana" w:hAnsi="Verdana"/>
          <w:sz w:val="19"/>
          <w:szCs w:val="19"/>
        </w:rPr>
        <w:t>Resolver cuantas cuestiones técnicas surjan en cuanto a la interpretación de planos, condiciones de materiales y de ejecución de unidades de obra, siempre que no se modifiquen las condiciones del contrato.</w:t>
      </w:r>
    </w:p>
    <w:p w14:paraId="120D9A1B" w14:textId="77777777" w:rsidR="001C5C26" w:rsidRPr="00F203EF" w:rsidRDefault="001C5C26" w:rsidP="00F203EF">
      <w:pPr>
        <w:ind w:left="1020"/>
        <w:jc w:val="both"/>
        <w:rPr>
          <w:rFonts w:ascii="Verdana" w:hAnsi="Verdana"/>
          <w:sz w:val="19"/>
          <w:szCs w:val="19"/>
        </w:rPr>
      </w:pPr>
    </w:p>
    <w:p w14:paraId="2EDDBA80" w14:textId="77777777" w:rsidR="001C5C26" w:rsidRPr="00F203EF" w:rsidRDefault="001C5C26" w:rsidP="004303B6">
      <w:pPr>
        <w:numPr>
          <w:ilvl w:val="0"/>
          <w:numId w:val="147"/>
        </w:numPr>
        <w:spacing w:line="264" w:lineRule="auto"/>
        <w:ind w:left="1020"/>
        <w:jc w:val="both"/>
        <w:rPr>
          <w:rFonts w:ascii="Verdana" w:hAnsi="Verdana"/>
          <w:sz w:val="19"/>
          <w:szCs w:val="19"/>
        </w:rPr>
      </w:pPr>
      <w:r w:rsidRPr="00F203EF">
        <w:rPr>
          <w:rFonts w:ascii="Verdana" w:hAnsi="Verdana"/>
          <w:sz w:val="19"/>
          <w:szCs w:val="19"/>
        </w:rPr>
        <w:t>Estudiar las incidencias o problemas planteados en las obras que impidan el normal cumplimiento del contrato o aconsejen su modificación, tramitando, en su caso, las propuestas correspondientes.</w:t>
      </w:r>
    </w:p>
    <w:p w14:paraId="0B489F4A" w14:textId="77777777" w:rsidR="001C5C26" w:rsidRPr="00F203EF" w:rsidRDefault="001C5C26" w:rsidP="00F203EF">
      <w:pPr>
        <w:ind w:left="1020"/>
        <w:jc w:val="both"/>
        <w:rPr>
          <w:rFonts w:ascii="Verdana" w:hAnsi="Verdana"/>
          <w:sz w:val="19"/>
          <w:szCs w:val="19"/>
        </w:rPr>
      </w:pPr>
    </w:p>
    <w:p w14:paraId="7C1384BD" w14:textId="77777777" w:rsidR="001C5C26" w:rsidRPr="00F203EF" w:rsidRDefault="001C5C26" w:rsidP="004303B6">
      <w:pPr>
        <w:numPr>
          <w:ilvl w:val="0"/>
          <w:numId w:val="148"/>
        </w:numPr>
        <w:spacing w:line="264" w:lineRule="auto"/>
        <w:ind w:left="1020"/>
        <w:jc w:val="both"/>
        <w:rPr>
          <w:rFonts w:ascii="Verdana" w:hAnsi="Verdana"/>
          <w:sz w:val="19"/>
          <w:szCs w:val="19"/>
        </w:rPr>
      </w:pPr>
      <w:r w:rsidRPr="00F203EF">
        <w:rPr>
          <w:rFonts w:ascii="Verdana" w:hAnsi="Verdana"/>
          <w:sz w:val="19"/>
          <w:szCs w:val="19"/>
        </w:rPr>
        <w:t>Proponer las actuaciones procedentes para obtener de organismos y de particulares, los permisos y autorizaciones necesarios para la ejecución de las obras y ocupación de los bienes afectados por ellas y resolver los problemas planteados por los servicios y servidumbres relacionados con las mismas.</w:t>
      </w:r>
    </w:p>
    <w:p w14:paraId="13D842F8" w14:textId="77777777" w:rsidR="001C5C26" w:rsidRPr="00F203EF" w:rsidRDefault="001C5C26" w:rsidP="00F203EF">
      <w:pPr>
        <w:ind w:left="1020"/>
        <w:jc w:val="both"/>
        <w:rPr>
          <w:rFonts w:ascii="Verdana" w:hAnsi="Verdana"/>
          <w:sz w:val="19"/>
          <w:szCs w:val="19"/>
        </w:rPr>
      </w:pPr>
    </w:p>
    <w:p w14:paraId="6A8DE4C1" w14:textId="77777777" w:rsidR="001C5C26" w:rsidRPr="00F203EF" w:rsidRDefault="001C5C26" w:rsidP="004303B6">
      <w:pPr>
        <w:numPr>
          <w:ilvl w:val="0"/>
          <w:numId w:val="149"/>
        </w:numPr>
        <w:spacing w:line="264" w:lineRule="auto"/>
        <w:ind w:left="1020"/>
        <w:jc w:val="both"/>
        <w:rPr>
          <w:rFonts w:ascii="Verdana" w:hAnsi="Verdana"/>
          <w:sz w:val="19"/>
          <w:szCs w:val="19"/>
        </w:rPr>
      </w:pPr>
      <w:r w:rsidRPr="00F203EF">
        <w:rPr>
          <w:rFonts w:ascii="Verdana" w:hAnsi="Verdana"/>
          <w:sz w:val="19"/>
          <w:szCs w:val="19"/>
        </w:rPr>
        <w:t>Asumir personalmente y bajo su responsabilidad, en casos de urgencia o gravedad, la dirección inmediata de determinadas operaciones o trabajos en curso, para lo cual la persona contratista deberá poner a su disposición el personal y material de obra necesarios.</w:t>
      </w:r>
    </w:p>
    <w:p w14:paraId="608DB6F3" w14:textId="77777777" w:rsidR="001C5C26" w:rsidRPr="00F203EF" w:rsidRDefault="001C5C26" w:rsidP="00F203EF">
      <w:pPr>
        <w:ind w:left="1020"/>
        <w:jc w:val="both"/>
        <w:rPr>
          <w:rFonts w:ascii="Verdana" w:hAnsi="Verdana"/>
          <w:sz w:val="19"/>
          <w:szCs w:val="19"/>
        </w:rPr>
      </w:pPr>
    </w:p>
    <w:p w14:paraId="37B06544" w14:textId="77777777" w:rsidR="001C5C26" w:rsidRPr="00F203EF" w:rsidRDefault="001C5C26" w:rsidP="004303B6">
      <w:pPr>
        <w:numPr>
          <w:ilvl w:val="0"/>
          <w:numId w:val="150"/>
        </w:numPr>
        <w:spacing w:line="264" w:lineRule="auto"/>
        <w:ind w:left="1020"/>
        <w:jc w:val="both"/>
        <w:rPr>
          <w:rFonts w:ascii="Verdana" w:hAnsi="Verdana"/>
          <w:sz w:val="19"/>
          <w:szCs w:val="19"/>
        </w:rPr>
      </w:pPr>
      <w:r w:rsidRPr="00F203EF">
        <w:rPr>
          <w:rFonts w:ascii="Verdana" w:hAnsi="Verdana"/>
          <w:sz w:val="19"/>
          <w:szCs w:val="19"/>
        </w:rPr>
        <w:t>Acreditar a la persona contratista las obras realizadas, conforme a lo dispuesto en los documentos del contrato, así como expedir las certificaciones de obra correspondientes.</w:t>
      </w:r>
    </w:p>
    <w:p w14:paraId="0529A524" w14:textId="77777777" w:rsidR="001C5C26" w:rsidRPr="00F203EF" w:rsidRDefault="001C5C26" w:rsidP="00F203EF">
      <w:pPr>
        <w:ind w:left="1020"/>
        <w:jc w:val="both"/>
        <w:rPr>
          <w:rFonts w:ascii="Verdana" w:hAnsi="Verdana"/>
          <w:sz w:val="19"/>
          <w:szCs w:val="19"/>
        </w:rPr>
      </w:pPr>
    </w:p>
    <w:p w14:paraId="29B11BD7" w14:textId="77777777" w:rsidR="001C5C26" w:rsidRPr="00F203EF" w:rsidRDefault="001C5C26" w:rsidP="004303B6">
      <w:pPr>
        <w:numPr>
          <w:ilvl w:val="0"/>
          <w:numId w:val="151"/>
        </w:numPr>
        <w:spacing w:line="264" w:lineRule="auto"/>
        <w:ind w:left="1020"/>
        <w:jc w:val="both"/>
        <w:rPr>
          <w:rFonts w:ascii="Verdana" w:hAnsi="Verdana"/>
          <w:sz w:val="19"/>
          <w:szCs w:val="19"/>
        </w:rPr>
      </w:pPr>
      <w:r w:rsidRPr="00F203EF">
        <w:rPr>
          <w:rFonts w:ascii="Verdana" w:hAnsi="Verdana"/>
          <w:sz w:val="19"/>
          <w:szCs w:val="19"/>
        </w:rPr>
        <w:t>Participar en la recepción y redactar la certificación final y liquidación de las obras, conforme a la normativa vigente.</w:t>
      </w:r>
    </w:p>
    <w:p w14:paraId="47F1D0B0" w14:textId="64A07314" w:rsidR="004243E7" w:rsidRPr="00566212" w:rsidRDefault="001C5C26" w:rsidP="00566212">
      <w:pPr>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w:t>
      </w:r>
      <w:r w:rsidR="004243E7" w:rsidRPr="00F203EF">
        <w:rPr>
          <w:rFonts w:ascii="Verdana" w:eastAsia="Arial Unicode MS" w:hAnsi="Verdana"/>
          <w:sz w:val="19"/>
          <w:szCs w:val="19"/>
          <w:lang w:val="es-ES_tradnl" w:eastAsia="en-US"/>
        </w:rPr>
        <w:t xml:space="preserve">urante la ejecución del contrato, </w:t>
      </w:r>
      <w:r w:rsidR="0017383B" w:rsidRPr="00F203EF">
        <w:rPr>
          <w:rFonts w:ascii="Verdana" w:eastAsia="Arial Unicode MS" w:hAnsi="Verdana"/>
          <w:sz w:val="19"/>
          <w:szCs w:val="19"/>
          <w:lang w:val="es-ES_tradnl" w:eastAsia="en-US"/>
        </w:rPr>
        <w:t>La Dirección Facultativa</w:t>
      </w:r>
      <w:r w:rsidR="004243E7" w:rsidRPr="00F203EF">
        <w:rPr>
          <w:rFonts w:ascii="Verdana" w:eastAsia="Arial Unicode MS" w:hAnsi="Verdana"/>
          <w:sz w:val="19"/>
          <w:szCs w:val="19"/>
          <w:lang w:val="es-ES_tradnl" w:eastAsia="en-US"/>
        </w:rPr>
        <w:t xml:space="preserve"> podrá inspeccionar las obras </w:t>
      </w:r>
      <w:r w:rsidR="004243E7" w:rsidRPr="00566212">
        <w:rPr>
          <w:rFonts w:ascii="Verdana" w:eastAsia="Arial Unicode MS" w:hAnsi="Verdana"/>
          <w:sz w:val="19"/>
          <w:szCs w:val="19"/>
          <w:lang w:val="es-ES_tradnl" w:eastAsia="en-US"/>
        </w:rPr>
        <w:t xml:space="preserve">durante su construcción y el inmueble una vez construido cuantas veces considere necesario y solicitar la información que estime oportuna para el correcto control del trabajo. Con dicha finalidad </w:t>
      </w:r>
      <w:r w:rsidR="0017383B">
        <w:rPr>
          <w:rFonts w:ascii="Verdana" w:eastAsia="Arial Unicode MS" w:hAnsi="Verdana"/>
          <w:sz w:val="19"/>
          <w:szCs w:val="19"/>
          <w:lang w:val="es-ES_tradnl" w:eastAsia="en-US"/>
        </w:rPr>
        <w:t>la Dirección Facultativa</w:t>
      </w:r>
      <w:r w:rsidR="004243E7" w:rsidRPr="00566212">
        <w:rPr>
          <w:rFonts w:ascii="Verdana" w:eastAsia="Arial Unicode MS" w:hAnsi="Verdana"/>
          <w:sz w:val="19"/>
          <w:szCs w:val="19"/>
          <w:lang w:val="es-ES_tradnl" w:eastAsia="en-US"/>
        </w:rPr>
        <w:t xml:space="preserve"> y sus personas colaboradoras, acompañados por la jefatura de obra, tendrán libre acceso a los lugares donde se realice el contrato. La persona contratista, sin coste adicional alguno, facilitará a la Administración asistencia profesional en las reuniones explicativas o de información, que ésta estime necesarias para el aprovechamiento de la prestación contratada.</w:t>
      </w:r>
    </w:p>
    <w:p w14:paraId="22DFCCDA" w14:textId="12DDA473" w:rsidR="004243E7" w:rsidRPr="00566212" w:rsidRDefault="0017383B" w:rsidP="00566212">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w:t>
      </w:r>
      <w:r w:rsidR="004243E7" w:rsidRPr="00566212">
        <w:rPr>
          <w:rFonts w:ascii="Verdana" w:eastAsia="Arial Unicode MS" w:hAnsi="Verdana"/>
          <w:sz w:val="19"/>
          <w:szCs w:val="19"/>
          <w:lang w:val="es-ES_tradnl" w:eastAsia="en-US"/>
        </w:rPr>
        <w:t>Dirección Facultativa de las obras tendrá acceso igualmente al Libro de Subcontratación, conforme a lo dispuesto en el artículo 8.1 de la Ley 32/2006, de 18 de octubre, reguladora de la subcontratación en el Sector de la Construcción.</w:t>
      </w:r>
    </w:p>
    <w:p w14:paraId="0741DAA4" w14:textId="38167D6B"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La persona contratista aportará cuanta documentación y precisiones le sean requeridas </w:t>
      </w:r>
      <w:proofErr w:type="gramStart"/>
      <w:r w:rsidRPr="00566212">
        <w:rPr>
          <w:rFonts w:ascii="Verdana" w:eastAsia="Arial Unicode MS" w:hAnsi="Verdana"/>
          <w:sz w:val="19"/>
          <w:szCs w:val="19"/>
          <w:lang w:val="es-ES_tradnl" w:eastAsia="en-US"/>
        </w:rPr>
        <w:t xml:space="preserve">por </w:t>
      </w:r>
      <w:r w:rsidR="0017383B">
        <w:rPr>
          <w:rFonts w:ascii="Verdana" w:eastAsia="Arial Unicode MS" w:hAnsi="Verdana"/>
          <w:sz w:val="19"/>
          <w:szCs w:val="19"/>
          <w:lang w:val="es-ES_tradnl" w:eastAsia="en-US"/>
        </w:rPr>
        <w:t xml:space="preserve"> la</w:t>
      </w:r>
      <w:proofErr w:type="gramEnd"/>
      <w:r w:rsidR="0017383B">
        <w:rPr>
          <w:rFonts w:ascii="Verdana" w:eastAsia="Arial Unicode MS" w:hAnsi="Verdana"/>
          <w:sz w:val="19"/>
          <w:szCs w:val="19"/>
          <w:lang w:val="es-ES_tradnl" w:eastAsia="en-US"/>
        </w:rPr>
        <w:t xml:space="preserve"> Dirección Facultativa</w:t>
      </w:r>
      <w:r w:rsidRPr="00566212">
        <w:rPr>
          <w:rFonts w:ascii="Verdana" w:eastAsia="Arial Unicode MS" w:hAnsi="Verdana"/>
          <w:sz w:val="19"/>
          <w:szCs w:val="19"/>
          <w:lang w:val="es-ES_tradnl" w:eastAsia="en-US"/>
        </w:rPr>
        <w:t xml:space="preserve"> durante la ejecución del contrato. Cuando la persona contratista, o personas de ella dependientes, incurran en actos u omisiones que comprometan o perturben la buena marcha del contrato,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exigir la adopción de medidas concretas para conseguir o restablecer el buen orden en la ejecución de lo pactado.</w:t>
      </w:r>
    </w:p>
    <w:p w14:paraId="775F5908" w14:textId="51D2765E"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En su caso,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ordenar la apertura de catas cuando sospeche la existencia de vicios ocultos de construcción o haberse empleado materiales de calidad deficiente. De confirmarse la existencia de tales defectos, serán de cuenta de la persona contratista los gastos derivados del reconocimiento y subsanación. En caso contrario, </w:t>
      </w:r>
      <w:r w:rsidR="0017383B">
        <w:rPr>
          <w:rFonts w:ascii="Verdana" w:eastAsia="Arial Unicode MS" w:hAnsi="Verdana"/>
          <w:sz w:val="19"/>
          <w:szCs w:val="19"/>
          <w:lang w:val="es-ES_tradnl" w:eastAsia="en-US"/>
        </w:rPr>
        <w:t xml:space="preserve">la </w:t>
      </w:r>
      <w:r w:rsidR="0017383B">
        <w:rPr>
          <w:rFonts w:ascii="Verdana" w:eastAsia="Arial Unicode MS" w:hAnsi="Verdana"/>
          <w:sz w:val="19"/>
          <w:szCs w:val="19"/>
          <w:lang w:val="es-ES_tradnl" w:eastAsia="en-US"/>
        </w:rPr>
        <w:lastRenderedPageBreak/>
        <w:t>Dirección Facultativa</w:t>
      </w:r>
      <w:r w:rsidRPr="00566212">
        <w:rPr>
          <w:rFonts w:ascii="Verdana" w:eastAsia="Arial Unicode MS" w:hAnsi="Verdana"/>
          <w:sz w:val="19"/>
          <w:szCs w:val="19"/>
          <w:lang w:val="es-ES_tradnl" w:eastAsia="en-US"/>
        </w:rPr>
        <w:t xml:space="preserve"> certificará la indemnización que corresponde a la ejecución y reparación de las catas, valoradas a los precios unitarios del proyecto. </w:t>
      </w:r>
      <w:proofErr w:type="gramStart"/>
      <w:r w:rsidRPr="00566212">
        <w:rPr>
          <w:rFonts w:ascii="Verdana" w:eastAsia="Arial Unicode MS" w:hAnsi="Verdana"/>
          <w:sz w:val="19"/>
          <w:szCs w:val="19"/>
          <w:lang w:val="es-ES_tradnl" w:eastAsia="en-US"/>
        </w:rPr>
        <w:t>Asimismo</w:t>
      </w:r>
      <w:proofErr w:type="gramEnd"/>
      <w:r w:rsidRPr="00566212">
        <w:rPr>
          <w:rFonts w:ascii="Verdana" w:eastAsia="Arial Unicode MS" w:hAnsi="Verdana"/>
          <w:sz w:val="19"/>
          <w:szCs w:val="19"/>
          <w:lang w:val="es-ES_tradnl" w:eastAsia="en-US"/>
        </w:rPr>
        <w:t xml:space="preserve"> podrá ordenar la realización de ensayos y análisis de materiales y unidades de obra y que se recaben los informes específicos que en cada caso resulten pertinentes, siendo a cargo de la persona contratista los gastos que por estas operaciones se originen.</w:t>
      </w:r>
    </w:p>
    <w:p w14:paraId="34BC9632" w14:textId="333C72F1" w:rsidR="001E31D5" w:rsidRPr="003F6C79" w:rsidRDefault="003F6C79" w:rsidP="0007565D">
      <w:pPr>
        <w:pStyle w:val="Ttulo3"/>
        <w:ind w:right="-427"/>
        <w:rPr>
          <w:rFonts w:eastAsia="Arial Unicode MS"/>
          <w:lang w:val="es-ES_tradnl" w:eastAsia="en-US"/>
        </w:rPr>
      </w:pPr>
      <w:bookmarkStart w:id="467" w:name="_Toc198111996"/>
      <w:r w:rsidRPr="003F6C79">
        <w:rPr>
          <w:rFonts w:eastAsia="Arial Unicode MS"/>
          <w:lang w:val="es-ES_tradnl" w:eastAsia="en-US"/>
        </w:rPr>
        <w:t xml:space="preserve">25.- </w:t>
      </w:r>
      <w:r w:rsidR="001E31D5" w:rsidRPr="003F6C79">
        <w:rPr>
          <w:rFonts w:eastAsia="Arial Unicode MS"/>
          <w:lang w:val="es-ES_tradnl" w:eastAsia="en-US"/>
        </w:rPr>
        <w:t xml:space="preserve">COMIENZO DE LOS </w:t>
      </w:r>
      <w:r w:rsidR="001E31D5" w:rsidRPr="00C26178">
        <w:rPr>
          <w:rFonts w:eastAsia="Arial Unicode MS"/>
        </w:rPr>
        <w:t>TRABAJOS</w:t>
      </w:r>
      <w:r w:rsidR="001E31D5" w:rsidRPr="003F6C79">
        <w:rPr>
          <w:rFonts w:eastAsia="Arial Unicode MS"/>
          <w:lang w:val="es-ES_tradnl" w:eastAsia="en-US"/>
        </w:rPr>
        <w:t>, COMPROBACIÓN DEL REPLANTEO Y PLAN DE SEGURIDAD Y SALUD</w:t>
      </w:r>
      <w:bookmarkEnd w:id="467"/>
    </w:p>
    <w:p w14:paraId="41DAC54B" w14:textId="28CFB13B" w:rsidR="001E31D5" w:rsidRPr="003F6C79" w:rsidRDefault="0071202B" w:rsidP="0007565D">
      <w:pPr>
        <w:pStyle w:val="Ttulo4"/>
        <w:ind w:right="-427"/>
        <w:rPr>
          <w:lang w:val="es-ES_tradnl" w:eastAsia="en-US"/>
        </w:rPr>
      </w:pPr>
      <w:r>
        <w:rPr>
          <w:lang w:val="es-ES_tradnl" w:eastAsia="en-US"/>
        </w:rPr>
        <w:t xml:space="preserve">25.1.- </w:t>
      </w:r>
      <w:r w:rsidR="001E31D5" w:rsidRPr="003F6C79">
        <w:rPr>
          <w:lang w:val="es-ES_tradnl" w:eastAsia="en-US"/>
        </w:rPr>
        <w:t>Comienzo de los trabajos</w:t>
      </w:r>
      <w:r>
        <w:rPr>
          <w:lang w:val="es-ES_tradnl" w:eastAsia="en-US"/>
        </w:rPr>
        <w:t>.</w:t>
      </w:r>
    </w:p>
    <w:p w14:paraId="00CFB2E1"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3B0E130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FD5468" w14:textId="35285C58" w:rsidR="001E31D5" w:rsidRPr="003F6C79" w:rsidRDefault="0071202B" w:rsidP="0007565D">
      <w:pPr>
        <w:pStyle w:val="Ttulo4"/>
        <w:ind w:right="-427"/>
        <w:rPr>
          <w:lang w:val="es-ES_tradnl" w:eastAsia="en-US"/>
        </w:rPr>
      </w:pPr>
      <w:r>
        <w:rPr>
          <w:lang w:val="es-ES_tradnl" w:eastAsia="en-US"/>
        </w:rPr>
        <w:t xml:space="preserve">25.2.- </w:t>
      </w:r>
      <w:r w:rsidR="001E31D5" w:rsidRPr="003F6C79">
        <w:rPr>
          <w:lang w:val="es-ES_tradnl" w:eastAsia="en-US"/>
        </w:rPr>
        <w:t>Comprobación del replanteo de la obra</w:t>
      </w:r>
      <w:r>
        <w:rPr>
          <w:lang w:val="es-ES_tradnl" w:eastAsia="en-US"/>
        </w:rPr>
        <w:t>.</w:t>
      </w:r>
    </w:p>
    <w:p w14:paraId="029BDCB2" w14:textId="07589C58" w:rsidR="001E31D5" w:rsidRPr="00341F29" w:rsidRDefault="00C26178" w:rsidP="008321A3">
      <w:pPr>
        <w:pStyle w:val="Ttulo5"/>
        <w:rPr>
          <w:lang w:val="es-ES_tradnl" w:eastAsia="en-US"/>
        </w:rPr>
      </w:pPr>
      <w:r w:rsidRPr="00C26178">
        <w:rPr>
          <w:b/>
          <w:lang w:val="es-ES_tradnl" w:eastAsia="en-US"/>
        </w:rPr>
        <w:t>25.2.1.-</w:t>
      </w:r>
      <w:r>
        <w:rPr>
          <w:lang w:val="es-ES_tradnl" w:eastAsia="en-US"/>
        </w:rPr>
        <w:t xml:space="preserve"> </w:t>
      </w:r>
      <w:r w:rsidR="001E31D5" w:rsidRPr="003F6C79">
        <w:rPr>
          <w:lang w:val="es-ES_tradnl" w:eastAsia="en-US"/>
        </w:rPr>
        <w:t xml:space="preserve">La comprobación del replanteo se </w:t>
      </w:r>
      <w:r w:rsidR="001E31D5" w:rsidRPr="00341F29">
        <w:rPr>
          <w:lang w:val="es-ES_tradnl" w:eastAsia="en-US"/>
        </w:rPr>
        <w:t>realizará de c</w:t>
      </w:r>
      <w:r w:rsidR="00BF3FEC" w:rsidRPr="00341F29">
        <w:rPr>
          <w:lang w:val="es-ES_tradnl" w:eastAsia="en-US"/>
        </w:rPr>
        <w:t>onformidad con lo dispuesto en los artículos</w:t>
      </w:r>
      <w:r w:rsidR="001E31D5" w:rsidRPr="00341F29">
        <w:rPr>
          <w:lang w:val="es-ES_tradnl" w:eastAsia="en-US"/>
        </w:rPr>
        <w:t xml:space="preserve"> 237 LCSP y 139 RGLCAP.</w:t>
      </w:r>
    </w:p>
    <w:p w14:paraId="306E5402" w14:textId="770475C0" w:rsidR="001E31D5" w:rsidRPr="003F6C79" w:rsidRDefault="00C26178" w:rsidP="008321A3">
      <w:pPr>
        <w:pStyle w:val="Ttulo5"/>
        <w:rPr>
          <w:lang w:val="es-ES_tradnl" w:eastAsia="en-US"/>
        </w:rPr>
      </w:pPr>
      <w:r w:rsidRPr="00341F29">
        <w:rPr>
          <w:b/>
          <w:lang w:val="es-ES_tradnl" w:eastAsia="en-US"/>
        </w:rPr>
        <w:t>25.2.2.-</w:t>
      </w:r>
      <w:r w:rsidRPr="00341F29">
        <w:rPr>
          <w:lang w:val="es-ES_tradnl" w:eastAsia="en-US"/>
        </w:rPr>
        <w:t xml:space="preserve"> </w:t>
      </w:r>
      <w:r w:rsidR="001E31D5" w:rsidRPr="00341F29">
        <w:rPr>
          <w:lang w:val="es-ES_tradnl" w:eastAsia="en-US"/>
        </w:rPr>
        <w:t xml:space="preserve">Asistirán a la comprobación del replanteo </w:t>
      </w:r>
      <w:r w:rsidR="00BF3FEC" w:rsidRPr="00341F29">
        <w:rPr>
          <w:lang w:val="es-ES_tradnl" w:eastAsia="en-US"/>
        </w:rPr>
        <w:t>la persona</w:t>
      </w:r>
      <w:r w:rsidR="001E31D5" w:rsidRPr="00341F29">
        <w:rPr>
          <w:lang w:val="es-ES_tradnl" w:eastAsia="en-US"/>
        </w:rPr>
        <w:t xml:space="preserve"> representante del servicio del poder adjudicador encargado de la obra, la Dirección Facultativa de la obra y la contratista cuya presencia podrá ser sustituida por </w:t>
      </w:r>
      <w:r w:rsidR="001E31D5" w:rsidRPr="003F6C79">
        <w:rPr>
          <w:lang w:val="es-ES_tradnl" w:eastAsia="en-US"/>
        </w:rPr>
        <w:t xml:space="preserve">su </w:t>
      </w:r>
      <w:proofErr w:type="gramStart"/>
      <w:r w:rsidR="001E31D5" w:rsidRPr="003F6C79">
        <w:rPr>
          <w:lang w:val="es-ES_tradnl" w:eastAsia="en-US"/>
        </w:rPr>
        <w:t>Delegad</w:t>
      </w:r>
      <w:r w:rsidR="00BF3FEC">
        <w:rPr>
          <w:lang w:val="es-ES_tradnl" w:eastAsia="en-US"/>
        </w:rPr>
        <w:t>a</w:t>
      </w:r>
      <w:proofErr w:type="gramEnd"/>
      <w:r w:rsidR="000E0A50">
        <w:rPr>
          <w:lang w:val="es-ES_tradnl" w:eastAsia="en-US"/>
        </w:rPr>
        <w:t>/o</w:t>
      </w:r>
      <w:r w:rsidR="001E31D5" w:rsidRPr="003F6C79">
        <w:rPr>
          <w:lang w:val="es-ES_tradnl" w:eastAsia="en-US"/>
        </w:rPr>
        <w:t>.</w:t>
      </w:r>
    </w:p>
    <w:p w14:paraId="1399A52D" w14:textId="77777777" w:rsidR="001E31D5" w:rsidRPr="003F6C79" w:rsidRDefault="00BF3FEC" w:rsidP="0007565D">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1E31D5" w:rsidRPr="003F6C79">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08626EAA"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El justificante de esta notificación se incorporará al expediente. </w:t>
      </w:r>
    </w:p>
    <w:p w14:paraId="4E91714E" w14:textId="2F648FBA" w:rsidR="001E31D5" w:rsidRPr="003F6C79" w:rsidRDefault="00C26178" w:rsidP="008321A3">
      <w:pPr>
        <w:pStyle w:val="Ttulo5"/>
        <w:rPr>
          <w:lang w:val="es-ES_tradnl" w:eastAsia="en-US"/>
        </w:rPr>
      </w:pPr>
      <w:r w:rsidRPr="00C26178">
        <w:rPr>
          <w:b/>
          <w:lang w:val="es-ES_tradnl" w:eastAsia="en-US"/>
        </w:rPr>
        <w:t>25.2.3.-</w:t>
      </w:r>
      <w:r>
        <w:rPr>
          <w:lang w:val="es-ES_tradnl" w:eastAsia="en-US"/>
        </w:rPr>
        <w:t xml:space="preserve"> </w:t>
      </w:r>
      <w:r w:rsidR="001E31D5" w:rsidRPr="003F6C79">
        <w:rPr>
          <w:lang w:val="es-ES_tradnl" w:eastAsia="en-US"/>
        </w:rPr>
        <w:t>Tal y como dispone el art. 237 LCSP, tras la comprobación del replanteo se extenderá un acta con el contenido y efectos recogidos en el art. 140 RGLCAP y en la cláusula 24 PCAG.</w:t>
      </w:r>
    </w:p>
    <w:p w14:paraId="3CB48B09" w14:textId="77371802" w:rsidR="001E31D5" w:rsidRPr="003F6C79" w:rsidRDefault="00C26178" w:rsidP="0007565D">
      <w:pPr>
        <w:pStyle w:val="Ttulo4"/>
        <w:ind w:right="-427"/>
        <w:rPr>
          <w:lang w:val="es-ES_tradnl" w:eastAsia="en-US"/>
        </w:rPr>
      </w:pPr>
      <w:r>
        <w:rPr>
          <w:lang w:val="es-ES_tradnl" w:eastAsia="en-US"/>
        </w:rPr>
        <w:t xml:space="preserve">25.3.- </w:t>
      </w:r>
      <w:r w:rsidR="001E31D5" w:rsidRPr="003F6C79">
        <w:rPr>
          <w:lang w:val="es-ES_tradnl" w:eastAsia="en-US"/>
        </w:rPr>
        <w:t>Plan de seguridad y salud en el trabajo</w:t>
      </w:r>
      <w:r w:rsidR="0007565D">
        <w:rPr>
          <w:lang w:val="es-ES_tradnl" w:eastAsia="en-US"/>
        </w:rPr>
        <w:t>.</w:t>
      </w:r>
    </w:p>
    <w:p w14:paraId="7546BFF8" w14:textId="2C647CB8" w:rsidR="001E31D5" w:rsidRPr="00E16954" w:rsidRDefault="00C26178" w:rsidP="008321A3">
      <w:pPr>
        <w:pStyle w:val="Ttulo5"/>
        <w:rPr>
          <w:lang w:val="es-ES_tradnl" w:eastAsia="en-US"/>
        </w:rPr>
      </w:pPr>
      <w:r w:rsidRPr="00C26178">
        <w:rPr>
          <w:b/>
          <w:lang w:val="es-ES_tradnl" w:eastAsia="en-US"/>
        </w:rPr>
        <w:t>25.3.1.-</w:t>
      </w:r>
      <w:r>
        <w:rPr>
          <w:lang w:val="es-ES_tradnl" w:eastAsia="en-US"/>
        </w:rPr>
        <w:t xml:space="preserve"> </w:t>
      </w:r>
      <w:r w:rsidR="001E31D5" w:rsidRPr="003F6C79">
        <w:rPr>
          <w:lang w:val="es-ES_tradnl" w:eastAsia="en-US"/>
        </w:rPr>
        <w:t xml:space="preserve">No podrá iniciarse la obra sin la previa aprobación del Plan de seguridad y salud en el trabajo (en </w:t>
      </w:r>
      <w:r w:rsidR="001E31D5" w:rsidRPr="00341F29">
        <w:rPr>
          <w:lang w:val="es-ES_tradnl" w:eastAsia="en-US"/>
        </w:rPr>
        <w:t xml:space="preserve">lo sucesivo, “el Plan”) a que se refiere el art. 7 del </w:t>
      </w:r>
      <w:r w:rsidR="00BF3FEC" w:rsidRPr="00E16954">
        <w:rPr>
          <w:lang w:val="es-ES_tradnl" w:eastAsia="en-US"/>
        </w:rPr>
        <w:t>Real Decreto</w:t>
      </w:r>
      <w:r w:rsidR="001E31D5" w:rsidRPr="00E16954">
        <w:rPr>
          <w:lang w:val="es-ES_tradnl" w:eastAsia="en-US"/>
        </w:rPr>
        <w:t xml:space="preserve"> 1627/1997</w:t>
      </w:r>
      <w:r w:rsidR="00BF3FEC" w:rsidRPr="00E16954">
        <w:rPr>
          <w:lang w:val="es-ES_tradnl" w:eastAsia="en-US"/>
        </w:rPr>
        <w:t>, de 24 de octubre</w:t>
      </w:r>
      <w:r w:rsidR="001E31D5" w:rsidRPr="00E16954">
        <w:rPr>
          <w:lang w:val="es-ES_tradnl" w:eastAsia="en-US"/>
        </w:rPr>
        <w:t>.</w:t>
      </w:r>
    </w:p>
    <w:p w14:paraId="363F75EB" w14:textId="5CE2DE8E" w:rsidR="001E31D5" w:rsidRPr="003F6C79" w:rsidRDefault="00C26178" w:rsidP="008321A3">
      <w:pPr>
        <w:pStyle w:val="Ttulo5"/>
      </w:pPr>
      <w:r w:rsidRPr="00341F29">
        <w:rPr>
          <w:b/>
          <w:lang w:val="es-ES_tradnl" w:eastAsia="en-US"/>
        </w:rPr>
        <w:t>25.3.2.-</w:t>
      </w:r>
      <w:r w:rsidRPr="00341F29">
        <w:rPr>
          <w:lang w:val="es-ES_tradnl" w:eastAsia="en-US"/>
        </w:rPr>
        <w:t xml:space="preserve"> </w:t>
      </w:r>
      <w:r w:rsidR="001E31D5" w:rsidRPr="00341F29">
        <w:rPr>
          <w:lang w:val="es-ES_tradnl" w:eastAsia="en-US"/>
        </w:rPr>
        <w:t xml:space="preserve">En el plazo máximo indicado </w:t>
      </w:r>
      <w:r w:rsidR="001E31D5" w:rsidRPr="003F6C79">
        <w:rPr>
          <w:lang w:val="es-ES_tradnl" w:eastAsia="en-US"/>
        </w:rPr>
        <w:t xml:space="preserve">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3F6C79">
        <w:t xml:space="preserve">junto con el informe del coordinador en materia de seguridad y de salud de la obra o, si este no fuera necesario, de la Dirección Facultativa. </w:t>
      </w:r>
    </w:p>
    <w:p w14:paraId="3B9B96B5" w14:textId="441F5288" w:rsidR="001E31D5" w:rsidRPr="003F6C79" w:rsidRDefault="00C26178" w:rsidP="008321A3">
      <w:pPr>
        <w:pStyle w:val="Ttulo5"/>
      </w:pPr>
      <w:r w:rsidRPr="00C26178">
        <w:rPr>
          <w:b/>
        </w:rPr>
        <w:t>25.3.3.-</w:t>
      </w:r>
      <w:r>
        <w:t xml:space="preserve"> </w:t>
      </w:r>
      <w:r w:rsidR="001E31D5" w:rsidRPr="003F6C79">
        <w:t xml:space="preserve">El incumplimiento del plazo </w:t>
      </w:r>
      <w:r w:rsidR="001E31D5" w:rsidRPr="003F6C79">
        <w:rPr>
          <w:lang w:val="es-ES_tradnl" w:eastAsia="en-US"/>
        </w:rPr>
        <w:t>máximo para presentar el Plan por culpa de la contratista y</w:t>
      </w:r>
      <w:r w:rsidR="001E31D5" w:rsidRPr="003F6C79">
        <w:t xml:space="preserve">, como consecuencia de ello, la imposibilidad de su </w:t>
      </w:r>
      <w:proofErr w:type="gramStart"/>
      <w:r w:rsidR="001E31D5" w:rsidRPr="003F6C79">
        <w:t>aprobación,</w:t>
      </w:r>
      <w:proofErr w:type="gramEnd"/>
      <w:r w:rsidR="001E31D5" w:rsidRPr="003F6C79">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5AF16B87"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este caso, la contratista no podrá solicitar ampliación del plazo de ejecución.</w:t>
      </w:r>
    </w:p>
    <w:p w14:paraId="7AB708B5" w14:textId="17AC57F4" w:rsidR="001E31D5" w:rsidRPr="003F6C79" w:rsidRDefault="00C26178" w:rsidP="008321A3">
      <w:pPr>
        <w:pStyle w:val="Ttulo5"/>
        <w:rPr>
          <w:lang w:val="es-ES_tradnl" w:eastAsia="en-US"/>
        </w:rPr>
      </w:pPr>
      <w:r w:rsidRPr="00C26178">
        <w:rPr>
          <w:b/>
          <w:lang w:val="es-ES_tradnl" w:eastAsia="en-US"/>
        </w:rPr>
        <w:t>25.3.4.-</w:t>
      </w:r>
      <w:r>
        <w:rPr>
          <w:lang w:val="es-ES_tradnl" w:eastAsia="en-US"/>
        </w:rPr>
        <w:t xml:space="preserve"> </w:t>
      </w:r>
      <w:r w:rsidR="001E31D5" w:rsidRPr="003F6C79">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61FA2D04" w14:textId="77777777" w:rsidR="00F203EF" w:rsidRDefault="00F203EF" w:rsidP="0007565D">
      <w:pPr>
        <w:pStyle w:val="Ttulo3"/>
        <w:ind w:right="-427"/>
        <w:rPr>
          <w:rFonts w:eastAsia="Arial Unicode MS"/>
          <w:caps w:val="0"/>
          <w:lang w:val="es-ES_tradnl" w:eastAsia="en-US"/>
        </w:rPr>
      </w:pPr>
    </w:p>
    <w:p w14:paraId="5AD612D2" w14:textId="18FDF705" w:rsidR="001E31D5" w:rsidRPr="003F6C79" w:rsidRDefault="00E60D96" w:rsidP="0007565D">
      <w:pPr>
        <w:pStyle w:val="Ttulo3"/>
        <w:ind w:right="-427"/>
        <w:rPr>
          <w:rFonts w:eastAsia="Arial Unicode MS"/>
          <w:lang w:val="es-ES_tradnl" w:eastAsia="en-US"/>
        </w:rPr>
      </w:pPr>
      <w:bookmarkStart w:id="468" w:name="_Toc198111997"/>
      <w:r w:rsidRPr="003F6C79">
        <w:rPr>
          <w:rFonts w:eastAsia="Arial Unicode MS"/>
          <w:caps w:val="0"/>
          <w:lang w:val="es-ES_tradnl" w:eastAsia="en-US"/>
        </w:rPr>
        <w:lastRenderedPageBreak/>
        <w:t xml:space="preserve">26.- PROGRAMA DE </w:t>
      </w:r>
      <w:r w:rsidRPr="00C26178">
        <w:rPr>
          <w:rFonts w:eastAsia="Arial Unicode MS"/>
          <w:caps w:val="0"/>
        </w:rPr>
        <w:t>TRABAJO</w:t>
      </w:r>
      <w:bookmarkEnd w:id="468"/>
    </w:p>
    <w:p w14:paraId="619CE0EC" w14:textId="77777777" w:rsidR="004243E7"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Cuando en </w:t>
      </w:r>
      <w:r w:rsidRPr="00341F29">
        <w:rPr>
          <w:rFonts w:ascii="Verdana" w:eastAsia="Arial Unicode MS" w:hAnsi="Verdana"/>
          <w:sz w:val="19"/>
          <w:szCs w:val="19"/>
          <w:lang w:val="es-ES_tradnl" w:eastAsia="en-US"/>
        </w:rPr>
        <w:t xml:space="preserve">la </w:t>
      </w:r>
      <w:r w:rsidRPr="00E16954">
        <w:rPr>
          <w:rFonts w:ascii="Verdana" w:eastAsia="Arial Unicode MS" w:hAnsi="Verdana"/>
          <w:sz w:val="19"/>
          <w:szCs w:val="19"/>
          <w:lang w:val="es-ES_tradnl" w:eastAsia="en-US"/>
        </w:rPr>
        <w:t>cláusula 18.</w:t>
      </w:r>
      <w:r w:rsidR="00926E7C" w:rsidRPr="00E16954">
        <w:rPr>
          <w:rFonts w:ascii="Verdana" w:eastAsia="Arial Unicode MS" w:hAnsi="Verdana"/>
          <w:sz w:val="19"/>
          <w:szCs w:val="19"/>
          <w:lang w:val="es-ES_tradnl" w:eastAsia="en-US"/>
        </w:rPr>
        <w:t>3</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 xml:space="preserve">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w:t>
      </w:r>
      <w:r w:rsidRPr="003F6C79">
        <w:rPr>
          <w:rFonts w:ascii="Verdana" w:eastAsia="Arial Unicode MS" w:hAnsi="Verdana"/>
          <w:sz w:val="19"/>
          <w:szCs w:val="19"/>
          <w:lang w:val="es-ES_tradnl" w:eastAsia="en-US"/>
        </w:rPr>
        <w:t>para iniciar las obras.</w:t>
      </w:r>
    </w:p>
    <w:p w14:paraId="5A6DA762"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 El órgano de contratación resolverá dentro de los quince (15) días siguientes a su presentación, pudiendo imponer la introducción de modificaciones o el cumplimiento de determinadas prescripciones, siempre que no contravengan las cláusulas del contrato.</w:t>
      </w:r>
    </w:p>
    <w:p w14:paraId="3BBB38C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187E5D3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una vez aprobado, formará parte de la documentación contractual.</w:t>
      </w:r>
    </w:p>
    <w:p w14:paraId="42CB2441" w14:textId="77777777" w:rsidR="001E31D5"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063AB592" w14:textId="23ADE0C4"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Pr="00566212">
        <w:rPr>
          <w:rFonts w:ascii="Verdana" w:eastAsia="Arial Unicode MS" w:hAnsi="Verdana"/>
          <w:sz w:val="19"/>
          <w:szCs w:val="19"/>
          <w:lang w:val="es-ES_tradnl" w:eastAsia="en-US"/>
        </w:rPr>
        <w:t xml:space="preserve"> persona contratista presentará un calendario de ejecución de los trabajos en forma que el mismo se ajuste a las fechas de iniciación y plazo de ejecución inicial o posteriormente señalados, pudiendo imponer </w:t>
      </w:r>
      <w:r w:rsidR="00BA569E">
        <w:rPr>
          <w:rFonts w:ascii="Verdana" w:eastAsia="Arial Unicode MS" w:hAnsi="Verdana"/>
          <w:sz w:val="19"/>
          <w:szCs w:val="19"/>
          <w:lang w:val="es-ES_tradnl" w:eastAsia="en-US"/>
        </w:rPr>
        <w:t>la Agencia Vasca del Agua</w:t>
      </w:r>
      <w:r w:rsidRPr="00566212">
        <w:rPr>
          <w:rFonts w:ascii="Verdana" w:eastAsia="Arial Unicode MS" w:hAnsi="Verdana"/>
          <w:sz w:val="19"/>
          <w:szCs w:val="19"/>
          <w:lang w:val="es-ES_tradnl" w:eastAsia="en-US"/>
        </w:rPr>
        <w:t xml:space="preserve">, por medio de </w:t>
      </w:r>
      <w:r w:rsidR="001C5C26">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la introducción de modificaciones o el cumplimiento de determinadas prescripciones, siempre que no contravengan las cláusulas del contrato.</w:t>
      </w:r>
    </w:p>
    <w:p w14:paraId="1554615B"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En el cronograma deberá incluir, los siguientes datos:</w:t>
      </w:r>
    </w:p>
    <w:p w14:paraId="6127A631" w14:textId="6987138D" w:rsidR="004243E7" w:rsidRPr="00F203EF" w:rsidRDefault="004243E7" w:rsidP="004303B6">
      <w:pPr>
        <w:pStyle w:val="Prrafodelista"/>
        <w:numPr>
          <w:ilvl w:val="0"/>
          <w:numId w:val="161"/>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Ordenación en partes o clases de obra de las unidades que integran el proyecto y anexo, con expresión de sus mediciones.</w:t>
      </w:r>
    </w:p>
    <w:p w14:paraId="491F803D" w14:textId="31AEFA4C" w:rsidR="004243E7" w:rsidRPr="00F203EF" w:rsidRDefault="004243E7" w:rsidP="004303B6">
      <w:pPr>
        <w:pStyle w:val="Prrafodelista"/>
        <w:numPr>
          <w:ilvl w:val="0"/>
          <w:numId w:val="161"/>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Determinación de los medios necesarios, tales como personal, instalaciones, equipo y materiales, con expresión de sus rendimientos medios.</w:t>
      </w:r>
    </w:p>
    <w:p w14:paraId="58878737" w14:textId="6B2C4271" w:rsidR="004243E7" w:rsidRPr="00F203EF" w:rsidRDefault="004243E7" w:rsidP="004303B6">
      <w:pPr>
        <w:pStyle w:val="Prrafodelista"/>
        <w:numPr>
          <w:ilvl w:val="0"/>
          <w:numId w:val="161"/>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Estimación en días de los plazos de ejecución de las diversas obras u operaciones preparatorias, equipo e instalaciones y de los de ejecución de las diversas partes o unidades de obra.</w:t>
      </w:r>
    </w:p>
    <w:p w14:paraId="625B27C3" w14:textId="32F5769A" w:rsidR="004243E7" w:rsidRPr="00F203EF" w:rsidRDefault="004243E7" w:rsidP="004303B6">
      <w:pPr>
        <w:pStyle w:val="Prrafodelista"/>
        <w:numPr>
          <w:ilvl w:val="0"/>
          <w:numId w:val="161"/>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Valoración mensual y acumulada de la obra programada, sobre la base de las obras u operaciones preparatorias, equipo e instalaciones y partes o unidades de obra a precios unitarios.</w:t>
      </w:r>
    </w:p>
    <w:p w14:paraId="5E115B6D"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A su vez y durante la ejecución de los trabajos se exigirá un reestudio del plan mensual en el que se recogerán los ajustes que se vayan produciendo.</w:t>
      </w:r>
    </w:p>
    <w:p w14:paraId="59EBA715"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4075C07F"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066A93F" w14:textId="77777777" w:rsidR="005E4EC4" w:rsidRDefault="001E31D5" w:rsidP="00AD356B">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7D7798F2" w14:textId="3AC377A6" w:rsidR="001E31D5" w:rsidRPr="003F6C79" w:rsidRDefault="003F6C79" w:rsidP="0007565D">
      <w:pPr>
        <w:pStyle w:val="Ttulo3"/>
        <w:ind w:right="-427"/>
        <w:rPr>
          <w:rFonts w:eastAsia="Arial Unicode MS"/>
          <w:lang w:val="es-ES_tradnl" w:eastAsia="en-US"/>
        </w:rPr>
      </w:pPr>
      <w:bookmarkStart w:id="469" w:name="_Toc198111998"/>
      <w:r w:rsidRPr="003F6C79">
        <w:rPr>
          <w:rFonts w:eastAsia="Arial Unicode MS"/>
          <w:lang w:val="es-ES_tradnl" w:eastAsia="en-US"/>
        </w:rPr>
        <w:t xml:space="preserve">27.- </w:t>
      </w:r>
      <w:r w:rsidR="001E31D5" w:rsidRPr="00C26178">
        <w:rPr>
          <w:rFonts w:eastAsia="Arial Unicode MS"/>
        </w:rPr>
        <w:t>SEGUROS</w:t>
      </w:r>
      <w:bookmarkEnd w:id="469"/>
    </w:p>
    <w:p w14:paraId="70336B8E" w14:textId="77777777" w:rsidR="001E31D5" w:rsidRPr="003F6C79" w:rsidRDefault="001E31D5" w:rsidP="0007565D">
      <w:pPr>
        <w:spacing w:before="120" w:after="120"/>
        <w:ind w:left="284" w:right="-427"/>
        <w:jc w:val="both"/>
        <w:rPr>
          <w:rFonts w:ascii="Verdana" w:hAnsi="Verdana"/>
          <w:sz w:val="19"/>
          <w:szCs w:val="19"/>
          <w:lang w:val="es-ES_tradnl"/>
        </w:rPr>
      </w:pPr>
      <w:r w:rsidRPr="003F6C79">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F6C79">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F6C79">
        <w:rPr>
          <w:rFonts w:ascii="Verdana" w:hAnsi="Verdana"/>
          <w:sz w:val="19"/>
          <w:szCs w:val="19"/>
          <w:lang w:val="es-ES_tradnl"/>
        </w:rPr>
        <w:t xml:space="preserve"> los siguientes seguros:</w:t>
      </w:r>
    </w:p>
    <w:p w14:paraId="1D90DE5F" w14:textId="77777777" w:rsidR="00F203EF" w:rsidRDefault="00F203EF" w:rsidP="0007565D">
      <w:pPr>
        <w:pStyle w:val="Ttulo4"/>
        <w:ind w:right="-427"/>
        <w:rPr>
          <w:lang w:val="es-ES_tradnl" w:eastAsia="en-US"/>
        </w:rPr>
      </w:pPr>
    </w:p>
    <w:p w14:paraId="7FB22789" w14:textId="3FE70AA9" w:rsidR="001E31D5" w:rsidRPr="003F6C79" w:rsidRDefault="00C26178" w:rsidP="0007565D">
      <w:pPr>
        <w:pStyle w:val="Ttulo4"/>
        <w:ind w:right="-427"/>
        <w:rPr>
          <w:lang w:val="es-ES_tradnl" w:eastAsia="en-US"/>
        </w:rPr>
      </w:pPr>
      <w:r>
        <w:rPr>
          <w:lang w:val="es-ES_tradnl" w:eastAsia="en-US"/>
        </w:rPr>
        <w:lastRenderedPageBreak/>
        <w:t xml:space="preserve">27.1.- </w:t>
      </w:r>
      <w:r w:rsidR="001E31D5" w:rsidRPr="003F6C79">
        <w:rPr>
          <w:lang w:val="es-ES_tradnl" w:eastAsia="en-US"/>
        </w:rPr>
        <w:t>Seguro a todo riesgo de construcción</w:t>
      </w:r>
      <w:r>
        <w:rPr>
          <w:lang w:val="es-ES_tradnl" w:eastAsia="en-US"/>
        </w:rPr>
        <w:t>.</w:t>
      </w:r>
    </w:p>
    <w:p w14:paraId="70A3A3D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0D12654" w14:textId="77777777" w:rsidR="001E31D5" w:rsidRPr="003F6C79" w:rsidRDefault="001E31D5" w:rsidP="00DA4446">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02B8396A" w14:textId="77777777" w:rsidR="001E31D5" w:rsidRPr="003F6C79" w:rsidRDefault="001E31D5" w:rsidP="00DA4446">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Garantías adicionales derivadas de:</w:t>
      </w:r>
    </w:p>
    <w:p w14:paraId="707F4343"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Error de diseño, riesgo del fabricante.</w:t>
      </w:r>
    </w:p>
    <w:p w14:paraId="5D44648A"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Gastos por horas extraordinarias, desescombrado, demolición, medidas adoptadas por la autoridad, etc.</w:t>
      </w:r>
    </w:p>
    <w:p w14:paraId="23D1F500"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a bienes preexistentes.</w:t>
      </w:r>
    </w:p>
    <w:p w14:paraId="48B0C5EF"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Huelga, motín y terrorismo.</w:t>
      </w:r>
    </w:p>
    <w:p w14:paraId="40A63FD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44ECB330"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47A3113A"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Podrá cumplirse esta obligación mediante la extensión al presente contrato del seguro a todo riesgo de construc</w:t>
      </w:r>
      <w:r w:rsidR="00A37B5A">
        <w:rPr>
          <w:rFonts w:ascii="Verdana" w:eastAsia="Arial Unicode MS" w:hAnsi="Verdana"/>
          <w:sz w:val="19"/>
          <w:szCs w:val="19"/>
          <w:lang w:val="es-ES_tradnl" w:eastAsia="en-US"/>
        </w:rPr>
        <w:t>ción que ya tuviera concertado la</w:t>
      </w:r>
      <w:r w:rsidRPr="003F6C79">
        <w:rPr>
          <w:rFonts w:ascii="Verdana" w:eastAsia="Arial Unicode MS" w:hAnsi="Verdana"/>
          <w:sz w:val="19"/>
          <w:szCs w:val="19"/>
          <w:lang w:val="es-ES_tradnl" w:eastAsia="en-US"/>
        </w:rPr>
        <w:t xml:space="preserve"> operador</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xml:space="preserve"> económic</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55D8C146" w14:textId="23CACE4A" w:rsidR="001E31D5" w:rsidRPr="003F6C79" w:rsidRDefault="00C26178" w:rsidP="0007565D">
      <w:pPr>
        <w:pStyle w:val="Ttulo4"/>
        <w:ind w:right="-427"/>
        <w:rPr>
          <w:lang w:val="es-ES_tradnl" w:eastAsia="en-US"/>
        </w:rPr>
      </w:pPr>
      <w:r>
        <w:rPr>
          <w:lang w:val="es-ES_tradnl" w:eastAsia="en-US"/>
        </w:rPr>
        <w:t xml:space="preserve">27.2.- </w:t>
      </w:r>
      <w:r w:rsidR="001E31D5" w:rsidRPr="003F6C79">
        <w:rPr>
          <w:lang w:val="es-ES_tradnl" w:eastAsia="en-US"/>
        </w:rPr>
        <w:t>Seguro de responsabilidad civil</w:t>
      </w:r>
      <w:r>
        <w:rPr>
          <w:lang w:val="es-ES_tradnl" w:eastAsia="en-US"/>
        </w:rPr>
        <w:t>.</w:t>
      </w:r>
      <w:r w:rsidR="001E31D5" w:rsidRPr="003F6C79">
        <w:rPr>
          <w:lang w:val="es-ES_tradnl" w:eastAsia="en-US"/>
        </w:rPr>
        <w:t xml:space="preserve"> </w:t>
      </w:r>
    </w:p>
    <w:p w14:paraId="777B872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58FCAC26" w14:textId="065CA7AB" w:rsidR="001E31D5" w:rsidRPr="003F6C79" w:rsidRDefault="00C26178" w:rsidP="0007565D">
      <w:pPr>
        <w:pStyle w:val="Ttulo4"/>
        <w:ind w:right="-427"/>
        <w:rPr>
          <w:lang w:val="es-ES_tradnl" w:eastAsia="en-US"/>
        </w:rPr>
      </w:pPr>
      <w:r>
        <w:rPr>
          <w:lang w:val="es-ES_tradnl" w:eastAsia="en-US"/>
        </w:rPr>
        <w:t xml:space="preserve">27.3.- </w:t>
      </w:r>
      <w:r w:rsidR="001E31D5" w:rsidRPr="003F6C79">
        <w:rPr>
          <w:lang w:val="es-ES_tradnl" w:eastAsia="en-US"/>
        </w:rPr>
        <w:t>Cláusula común para los seguros a todo riesgo de construcción y de responsabilidad civil</w:t>
      </w:r>
      <w:r>
        <w:rPr>
          <w:lang w:val="es-ES_tradnl" w:eastAsia="en-US"/>
        </w:rPr>
        <w:t>.</w:t>
      </w:r>
    </w:p>
    <w:p w14:paraId="706504A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E701BC9" w14:textId="02461897" w:rsidR="001E31D5" w:rsidRPr="003F6C79" w:rsidRDefault="00C26178" w:rsidP="0007565D">
      <w:pPr>
        <w:pStyle w:val="Ttulo4"/>
        <w:ind w:right="-427"/>
        <w:rPr>
          <w:lang w:val="es-ES_tradnl" w:eastAsia="en-US"/>
        </w:rPr>
      </w:pPr>
      <w:r>
        <w:rPr>
          <w:lang w:val="es-ES_tradnl" w:eastAsia="en-US"/>
        </w:rPr>
        <w:t xml:space="preserve">27.4.- </w:t>
      </w:r>
      <w:r w:rsidR="001E31D5" w:rsidRPr="003F6C79">
        <w:rPr>
          <w:lang w:val="es-ES_tradnl" w:eastAsia="en-US"/>
        </w:rPr>
        <w:t>Seguro decenal</w:t>
      </w:r>
      <w:r>
        <w:rPr>
          <w:lang w:val="es-ES_tradnl" w:eastAsia="en-US"/>
        </w:rPr>
        <w:t>.</w:t>
      </w:r>
    </w:p>
    <w:p w14:paraId="5DE6D2F2" w14:textId="77777777" w:rsidR="001E31D5" w:rsidRPr="003F6C79" w:rsidRDefault="001E31D5" w:rsidP="0007565D">
      <w:pPr>
        <w:spacing w:before="120" w:after="120"/>
        <w:ind w:left="851" w:right="-427"/>
        <w:jc w:val="both"/>
        <w:rPr>
          <w:rFonts w:ascii="Verdana" w:hAnsi="Verdana"/>
          <w:sz w:val="19"/>
          <w:szCs w:val="19"/>
          <w:lang w:val="es-ES_tradnl"/>
        </w:rPr>
      </w:pPr>
      <w:r w:rsidRPr="003F6C79">
        <w:rPr>
          <w:rFonts w:ascii="Verdana" w:hAnsi="Verdana"/>
          <w:sz w:val="19"/>
          <w:szCs w:val="19"/>
          <w:lang w:val="es-ES_tradnl"/>
        </w:rPr>
        <w:t xml:space="preserve">La contratista deberá contratar el </w:t>
      </w:r>
      <w:r w:rsidRPr="003F6C79">
        <w:rPr>
          <w:rFonts w:ascii="Verdana" w:hAnsi="Verdana"/>
          <w:sz w:val="19"/>
          <w:szCs w:val="19"/>
          <w:u w:val="single"/>
          <w:lang w:val="es-ES_tradnl"/>
        </w:rPr>
        <w:t>seguro decenal de daños a la edificación</w:t>
      </w:r>
      <w:r w:rsidRPr="003F6C79">
        <w:rPr>
          <w:rFonts w:ascii="Verdana" w:hAnsi="Verdana"/>
          <w:sz w:val="19"/>
          <w:szCs w:val="19"/>
          <w:lang w:val="es-ES_tradnl"/>
        </w:rPr>
        <w:t xml:space="preserve"> en el caso de así se contemple en la cláusula </w:t>
      </w:r>
      <w:r w:rsidRPr="003F6C79">
        <w:rPr>
          <w:rFonts w:ascii="Verdana" w:eastAsia="Arial Unicode MS" w:hAnsi="Verdana"/>
          <w:sz w:val="19"/>
          <w:szCs w:val="19"/>
          <w:lang w:val="es-ES_tradnl" w:eastAsia="en-US"/>
        </w:rPr>
        <w:t xml:space="preserve">9 de cláusulas específicas del contrato </w:t>
      </w:r>
      <w:r w:rsidRPr="003F6C79">
        <w:rPr>
          <w:rFonts w:ascii="Verdana" w:hAnsi="Verdana"/>
          <w:sz w:val="19"/>
          <w:szCs w:val="19"/>
          <w:lang w:val="es-ES_tradnl"/>
        </w:rPr>
        <w:t>el cual debe cumplir las siguientes condiciones:</w:t>
      </w:r>
    </w:p>
    <w:p w14:paraId="7B378186" w14:textId="77777777" w:rsidR="005E4EC4" w:rsidRPr="00D049C6"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Deberá incluir como </w:t>
      </w:r>
      <w:r w:rsidRPr="003F6C79">
        <w:rPr>
          <w:rFonts w:ascii="Verdana" w:eastAsia="Arial Unicode MS" w:hAnsi="Verdana"/>
          <w:sz w:val="19"/>
          <w:szCs w:val="19"/>
          <w:u w:val="single"/>
          <w:lang w:val="es-ES_tradnl" w:eastAsia="en-US"/>
        </w:rPr>
        <w:t>asegurados</w:t>
      </w:r>
      <w:r w:rsidRPr="003F6C79">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1B70FC4D"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hAnsi="Verdana" w:cs="Tahoma"/>
          <w:sz w:val="19"/>
          <w:szCs w:val="19"/>
          <w:shd w:val="clear" w:color="auto" w:fill="FFFFFF"/>
          <w:lang w:val="es-ES_tradnl" w:eastAsia="en-US"/>
        </w:rPr>
        <w:t xml:space="preserve">El </w:t>
      </w:r>
      <w:r w:rsidRPr="003F6C79">
        <w:rPr>
          <w:rFonts w:ascii="Verdana" w:hAnsi="Verdana" w:cs="Tahoma"/>
          <w:sz w:val="19"/>
          <w:szCs w:val="19"/>
          <w:u w:val="single"/>
          <w:shd w:val="clear" w:color="auto" w:fill="FFFFFF"/>
          <w:lang w:val="es-ES_tradnl" w:eastAsia="en-US"/>
        </w:rPr>
        <w:t>capital asegurado</w:t>
      </w:r>
      <w:r w:rsidRPr="003F6C79">
        <w:rPr>
          <w:rFonts w:ascii="Verdana" w:hAnsi="Verdana" w:cs="Tahoma"/>
          <w:sz w:val="19"/>
          <w:szCs w:val="19"/>
          <w:shd w:val="clear" w:color="auto" w:fill="FFFFFF"/>
          <w:lang w:val="es-ES_tradnl" w:eastAsia="en-US"/>
        </w:rPr>
        <w:t xml:space="preserve"> debe ser el 100% del coste final de la obra (</w:t>
      </w:r>
      <w:r w:rsidRPr="003F6C79">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F6C79">
        <w:rPr>
          <w:rFonts w:ascii="Verdana" w:eastAsia="Arial Unicode MS" w:hAnsi="Verdana"/>
          <w:sz w:val="19"/>
          <w:szCs w:val="19"/>
          <w:lang w:val="es-ES_tradnl" w:eastAsia="en-US"/>
        </w:rPr>
        <w:t xml:space="preserve">Los gastos derivados de la contratación del </w:t>
      </w:r>
      <w:r w:rsidRPr="003F6C79">
        <w:rPr>
          <w:rFonts w:ascii="Verdana" w:eastAsia="Arial Unicode MS" w:hAnsi="Verdana"/>
          <w:sz w:val="19"/>
          <w:szCs w:val="19"/>
          <w:u w:val="single"/>
          <w:lang w:val="es-ES_tradnl" w:eastAsia="en-US"/>
        </w:rPr>
        <w:t>Organismo de Control Técnico</w:t>
      </w:r>
      <w:r w:rsidRPr="003F6C79">
        <w:rPr>
          <w:rFonts w:ascii="Verdana" w:eastAsia="Arial Unicode MS" w:hAnsi="Verdana"/>
          <w:sz w:val="19"/>
          <w:szCs w:val="19"/>
          <w:lang w:val="es-ES_tradnl" w:eastAsia="en-US"/>
        </w:rPr>
        <w:t xml:space="preserve"> serán a cargo de la contratista.</w:t>
      </w:r>
    </w:p>
    <w:p w14:paraId="588BCAF2"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 xml:space="preserve">Las </w:t>
      </w:r>
      <w:r w:rsidRPr="003F6C79">
        <w:rPr>
          <w:rFonts w:ascii="Verdana" w:eastAsia="Arial Unicode MS" w:hAnsi="Verdana"/>
          <w:sz w:val="19"/>
          <w:szCs w:val="19"/>
          <w:u w:val="single"/>
          <w:lang w:val="es-ES_tradnl" w:eastAsia="en-US"/>
        </w:rPr>
        <w:t>contingencias</w:t>
      </w:r>
      <w:r w:rsidRPr="003F6C79">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3F6C79">
        <w:rPr>
          <w:rFonts w:ascii="Verdana" w:eastAsia="Arial Unicode MS" w:hAnsi="Verdana"/>
          <w:sz w:val="19"/>
          <w:szCs w:val="19"/>
          <w:lang w:val="es-ES_tradnl" w:eastAsia="en-US"/>
        </w:rPr>
        <w:t>vigente</w:t>
      </w:r>
      <w:proofErr w:type="gramEnd"/>
      <w:r w:rsidRPr="003F6C79">
        <w:rPr>
          <w:rFonts w:ascii="Verdana" w:eastAsia="Arial Unicode MS" w:hAnsi="Verdana"/>
          <w:sz w:val="19"/>
          <w:szCs w:val="19"/>
          <w:lang w:val="es-ES_tradnl" w:eastAsia="en-US"/>
        </w:rPr>
        <w:t xml:space="preserve"> así como las relacionadas, en su caso, en la cláusula 9 de cláusulas específicas del contrato.</w:t>
      </w:r>
    </w:p>
    <w:p w14:paraId="05F58FDE"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Se incluyen en esta póliza decenal las pólizas a ella inherentes y/o complementarias en los </w:t>
      </w:r>
      <w:proofErr w:type="gramStart"/>
      <w:r w:rsidRPr="003F6C79">
        <w:rPr>
          <w:rFonts w:ascii="Verdana" w:eastAsia="Arial Unicode MS" w:hAnsi="Verdana"/>
          <w:sz w:val="19"/>
          <w:szCs w:val="19"/>
          <w:lang w:val="es-ES_tradnl" w:eastAsia="en-US"/>
        </w:rPr>
        <w:t>términos  recogidos</w:t>
      </w:r>
      <w:proofErr w:type="gramEnd"/>
      <w:r w:rsidRPr="003F6C79">
        <w:rPr>
          <w:rFonts w:ascii="Verdana" w:eastAsia="Arial Unicode MS" w:hAnsi="Verdana"/>
          <w:sz w:val="19"/>
          <w:szCs w:val="19"/>
          <w:lang w:val="es-ES_tradnl" w:eastAsia="en-US"/>
        </w:rPr>
        <w:t xml:space="preserve"> en la cláusula 9 de cláusulas específicas del contrato.</w:t>
      </w:r>
    </w:p>
    <w:p w14:paraId="389CE4F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F6C79">
        <w:rPr>
          <w:rFonts w:ascii="Verdana" w:eastAsia="Arial Unicode MS" w:hAnsi="Verdana"/>
          <w:b/>
          <w:sz w:val="19"/>
          <w:szCs w:val="19"/>
          <w:lang w:val="es-ES_tradnl" w:eastAsia="en-US"/>
        </w:rPr>
        <w:t>tres (3) meses</w:t>
      </w:r>
      <w:r w:rsidRPr="003F6C79">
        <w:rPr>
          <w:rFonts w:ascii="Verdana" w:eastAsia="Arial Unicode MS" w:hAnsi="Verdana"/>
          <w:sz w:val="19"/>
          <w:szCs w:val="19"/>
          <w:lang w:val="es-ES_tradnl" w:eastAsia="en-US"/>
        </w:rPr>
        <w:t xml:space="preserve"> desde la formalización del contrato la </w:t>
      </w:r>
      <w:proofErr w:type="spellStart"/>
      <w:r w:rsidRPr="003F6C79">
        <w:rPr>
          <w:rFonts w:ascii="Verdana" w:eastAsia="Arial Unicode MS" w:hAnsi="Verdana"/>
          <w:sz w:val="19"/>
          <w:szCs w:val="19"/>
          <w:lang w:val="es-ES_tradnl" w:eastAsia="en-US"/>
        </w:rPr>
        <w:t>pre-póliza</w:t>
      </w:r>
      <w:proofErr w:type="spellEnd"/>
      <w:r w:rsidRPr="003F6C79">
        <w:rPr>
          <w:rFonts w:ascii="Verdana" w:eastAsia="Arial Unicode MS" w:hAnsi="Verdana"/>
          <w:sz w:val="19"/>
          <w:szCs w:val="19"/>
          <w:lang w:val="es-ES_tradnl" w:eastAsia="en-US"/>
        </w:rPr>
        <w:t xml:space="preserve"> o póliza inicial del seguro decenal. </w:t>
      </w:r>
    </w:p>
    <w:p w14:paraId="760946E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3F6C79">
        <w:rPr>
          <w:rFonts w:ascii="Verdana" w:eastAsia="Arial Unicode MS" w:hAnsi="Verdana"/>
          <w:sz w:val="19"/>
          <w:szCs w:val="19"/>
          <w:lang w:val="es-ES_tradnl" w:eastAsia="en-US"/>
        </w:rPr>
        <w:t>Recepcionada</w:t>
      </w:r>
      <w:proofErr w:type="spellEnd"/>
      <w:r w:rsidRPr="003F6C79">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recepción. </w:t>
      </w:r>
    </w:p>
    <w:p w14:paraId="5CF1DDF7" w14:textId="77777777" w:rsidR="001E31D5" w:rsidRPr="003F6C79"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proofErr w:type="gramStart"/>
      <w:r w:rsidRPr="003F6C79">
        <w:rPr>
          <w:rFonts w:ascii="Verdana" w:eastAsia="Arial Unicode MS" w:hAnsi="Verdana"/>
          <w:sz w:val="19"/>
          <w:szCs w:val="19"/>
          <w:lang w:val="es-ES_tradnl" w:eastAsia="en-US"/>
        </w:rPr>
        <w:t>deberá  presentar</w:t>
      </w:r>
      <w:proofErr w:type="gramEnd"/>
      <w:r w:rsidRPr="003F6C79">
        <w:rPr>
          <w:rFonts w:ascii="Verdana" w:eastAsia="Arial Unicode MS" w:hAnsi="Verdana"/>
          <w:sz w:val="19"/>
          <w:szCs w:val="19"/>
          <w:lang w:val="es-ES_tradnl" w:eastAsia="en-US"/>
        </w:rPr>
        <w:t xml:space="preserve"> ante el órgano de contratación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aprobación de la certificación final por parte del órgano de contratación. </w:t>
      </w:r>
    </w:p>
    <w:p w14:paraId="45DD22AC" w14:textId="6FD1FCCA" w:rsidR="001E31D5" w:rsidRPr="003F6C79" w:rsidRDefault="003F6C79" w:rsidP="0007565D">
      <w:pPr>
        <w:pStyle w:val="Ttulo3"/>
        <w:ind w:right="-427"/>
        <w:rPr>
          <w:rFonts w:eastAsia="Arial Unicode MS"/>
        </w:rPr>
      </w:pPr>
      <w:bookmarkStart w:id="470" w:name="_Toc198111999"/>
      <w:r w:rsidRPr="003F6C79">
        <w:rPr>
          <w:rFonts w:eastAsia="Arial Unicode MS"/>
        </w:rPr>
        <w:t xml:space="preserve">28.- </w:t>
      </w:r>
      <w:r w:rsidR="001E31D5" w:rsidRPr="003F6C79">
        <w:rPr>
          <w:rFonts w:eastAsia="Arial Unicode MS"/>
        </w:rPr>
        <w:t xml:space="preserve">MEDIOS A </w:t>
      </w:r>
      <w:r w:rsidR="001E31D5" w:rsidRPr="00C26178">
        <w:rPr>
          <w:rFonts w:eastAsia="Arial Unicode MS"/>
        </w:rPr>
        <w:t>ADSCRIBIR</w:t>
      </w:r>
      <w:r w:rsidR="001E31D5" w:rsidRPr="003F6C79">
        <w:rPr>
          <w:rFonts w:eastAsia="Arial Unicode MS"/>
        </w:rPr>
        <w:t xml:space="preserve"> A LA EJECUCIóN</w:t>
      </w:r>
      <w:bookmarkEnd w:id="470"/>
    </w:p>
    <w:p w14:paraId="4F88076F"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 xml:space="preserve">La contratista está obligada a adscribir a la ejecución del contrato </w:t>
      </w:r>
      <w:r w:rsidRPr="003F6C79">
        <w:rPr>
          <w:rFonts w:ascii="Verdana" w:hAnsi="Verdana"/>
          <w:sz w:val="19"/>
          <w:szCs w:val="19"/>
        </w:rPr>
        <w:t>los medios indicados, en su caso, en el compromiso de adscripción de medios (</w:t>
      </w:r>
      <w:r w:rsidRPr="003F6C79">
        <w:rPr>
          <w:rFonts w:ascii="Verdana" w:hAnsi="Verdana"/>
          <w:b/>
          <w:color w:val="0000FF"/>
          <w:sz w:val="19"/>
          <w:szCs w:val="19"/>
        </w:rPr>
        <w:t>ANEXO II.2.</w:t>
      </w:r>
      <w:r w:rsidRPr="003F6C79">
        <w:rPr>
          <w:rFonts w:ascii="Verdana" w:hAnsi="Verdana"/>
          <w:sz w:val="19"/>
          <w:szCs w:val="19"/>
        </w:rPr>
        <w:t>)</w:t>
      </w:r>
      <w:r w:rsidRPr="003F6C79">
        <w:rPr>
          <w:rFonts w:ascii="Verdana" w:eastAsia="Arial Unicode MS" w:hAnsi="Verdana"/>
          <w:sz w:val="19"/>
          <w:szCs w:val="19"/>
        </w:rPr>
        <w:t xml:space="preserve"> así como los precisos para ejecutar el contrato con arreglo a las condiciones y plazos establecidos en los documentos contractuales.</w:t>
      </w:r>
    </w:p>
    <w:p w14:paraId="30921D32"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materiales indicados solo podrá realizarse previa comunicación </w:t>
      </w:r>
      <w:r w:rsidRPr="003F6C79">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F6C79">
        <w:rPr>
          <w:rFonts w:ascii="Verdana" w:hAnsi="Verdana" w:cs="Tahoma"/>
          <w:sz w:val="19"/>
          <w:szCs w:val="19"/>
        </w:rPr>
        <w:t>siete (7) días hábiles</w:t>
      </w:r>
      <w:r w:rsidRPr="003F6C79">
        <w:rPr>
          <w:rFonts w:ascii="Verdana" w:hAnsi="Verdana"/>
          <w:sz w:val="19"/>
          <w:szCs w:val="19"/>
        </w:rPr>
        <w:t xml:space="preserve">. </w:t>
      </w:r>
      <w:r w:rsidRPr="003F6C79">
        <w:rPr>
          <w:rFonts w:ascii="Verdana" w:hAnsi="Verdana" w:cs="Tahoma"/>
          <w:sz w:val="19"/>
          <w:szCs w:val="19"/>
        </w:rPr>
        <w:t xml:space="preserve">Si la </w:t>
      </w:r>
      <w:r w:rsidRPr="003F6C79">
        <w:rPr>
          <w:rFonts w:ascii="Verdana" w:hAnsi="Verdana"/>
          <w:sz w:val="19"/>
          <w:szCs w:val="19"/>
        </w:rPr>
        <w:t xml:space="preserve">Dirección Facultativa </w:t>
      </w:r>
      <w:r w:rsidRPr="003F6C79">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7076C1E8"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humanos indicados solo podrá llevarse </w:t>
      </w:r>
      <w:proofErr w:type="gramStart"/>
      <w:r w:rsidRPr="003F6C79">
        <w:rPr>
          <w:rFonts w:ascii="Verdana" w:hAnsi="Verdana" w:cs="Tahoma"/>
          <w:sz w:val="19"/>
          <w:szCs w:val="19"/>
        </w:rPr>
        <w:t>a  cabo</w:t>
      </w:r>
      <w:proofErr w:type="gramEnd"/>
      <w:r w:rsidRPr="003F6C79">
        <w:rPr>
          <w:rFonts w:ascii="Verdana" w:hAnsi="Verdana" w:cs="Tahoma"/>
          <w:sz w:val="19"/>
          <w:szCs w:val="19"/>
        </w:rPr>
        <w:t xml:space="preserve"> con arreglo al siguiente procedimiento y condiciones:</w:t>
      </w:r>
    </w:p>
    <w:p w14:paraId="16F9CAB5" w14:textId="77777777" w:rsidR="001E31D5" w:rsidRPr="003F6C79" w:rsidRDefault="001E31D5" w:rsidP="00DA4446">
      <w:pPr>
        <w:pStyle w:val="Prrafodelista"/>
        <w:widowControl w:val="0"/>
        <w:numPr>
          <w:ilvl w:val="0"/>
          <w:numId w:val="89"/>
        </w:numPr>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07E24B1D" w14:textId="77777777" w:rsidR="001E31D5" w:rsidRPr="003F6C79" w:rsidRDefault="001E31D5" w:rsidP="00DA4446">
      <w:pPr>
        <w:pStyle w:val="Prrafodelista"/>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Identificación de la persona que se pretende sustituir y motivo de la sustitución.</w:t>
      </w:r>
    </w:p>
    <w:p w14:paraId="0F684458" w14:textId="77777777" w:rsidR="001E31D5" w:rsidRPr="003F6C79" w:rsidRDefault="001E31D5" w:rsidP="00DA4446">
      <w:pPr>
        <w:pStyle w:val="Prrafodelista"/>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Propuesta de una persona candidata que reúna los requisitos exigidos, acompañada de los documentos que lo acrediten.</w:t>
      </w:r>
    </w:p>
    <w:p w14:paraId="2E12AF46" w14:textId="77777777" w:rsidR="001E31D5" w:rsidRPr="003F6C79" w:rsidRDefault="001E31D5" w:rsidP="0007565D">
      <w:pPr>
        <w:widowControl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DDAD8F6" w14:textId="77777777" w:rsidR="001E31D5" w:rsidRPr="003F6C79" w:rsidRDefault="001E31D5" w:rsidP="00DA4446">
      <w:pPr>
        <w:pStyle w:val="Prrafodelista"/>
        <w:widowControl w:val="0"/>
        <w:numPr>
          <w:ilvl w:val="0"/>
          <w:numId w:val="89"/>
        </w:numPr>
        <w:tabs>
          <w:tab w:val="num" w:pos="1701"/>
        </w:tabs>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FC2289C" w14:textId="77777777" w:rsidR="001E31D5" w:rsidRDefault="001E31D5" w:rsidP="0014491F">
      <w:pPr>
        <w:ind w:left="914"/>
        <w:jc w:val="both"/>
        <w:rPr>
          <w:rFonts w:ascii="Verdana" w:hAnsi="Verdana" w:cs="Tahoma"/>
          <w:sz w:val="19"/>
          <w:szCs w:val="19"/>
        </w:rPr>
      </w:pPr>
      <w:r w:rsidRPr="0014491F">
        <w:rPr>
          <w:rFonts w:ascii="Verdana" w:hAnsi="Verdana" w:cs="Tahoma"/>
          <w:sz w:val="19"/>
          <w:szCs w:val="19"/>
        </w:rPr>
        <w:t xml:space="preserve">En el plazo de siete (7) días hábiles, la Dirección Facultativa autorizará la sustitución </w:t>
      </w:r>
      <w:r w:rsidR="0014491F" w:rsidRPr="0014491F">
        <w:rPr>
          <w:rFonts w:ascii="Verdana" w:hAnsi="Verdana" w:cs="Tahoma"/>
          <w:sz w:val="19"/>
          <w:szCs w:val="19"/>
        </w:rPr>
        <w:t xml:space="preserve">o, </w:t>
      </w:r>
      <w:r w:rsidR="0014491F">
        <w:rPr>
          <w:rFonts w:ascii="Verdana" w:hAnsi="Verdana" w:cs="Tahoma"/>
          <w:sz w:val="19"/>
          <w:szCs w:val="19"/>
        </w:rPr>
        <w:t>en</w:t>
      </w:r>
      <w:r w:rsidRPr="0014491F">
        <w:rPr>
          <w:rFonts w:ascii="Verdana" w:hAnsi="Verdana" w:cs="Tahoma"/>
          <w:sz w:val="19"/>
          <w:szCs w:val="19"/>
        </w:rPr>
        <w:t xml:space="preserve"> </w:t>
      </w:r>
      <w:r w:rsidR="0014491F">
        <w:rPr>
          <w:rFonts w:ascii="Verdana" w:hAnsi="Verdana" w:cs="Tahoma"/>
          <w:sz w:val="19"/>
          <w:szCs w:val="19"/>
        </w:rPr>
        <w:t xml:space="preserve">   </w:t>
      </w:r>
      <w:r w:rsidRPr="0014491F">
        <w:rPr>
          <w:rFonts w:ascii="Verdana" w:hAnsi="Verdana" w:cs="Tahoma"/>
          <w:sz w:val="19"/>
          <w:szCs w:val="19"/>
        </w:rPr>
        <w:t xml:space="preserve">el caso de que concluya que la persona candidata no reúne los requisitos, lo comunicará por escrito a </w:t>
      </w:r>
      <w:r w:rsidR="0014491F" w:rsidRPr="0014491F">
        <w:rPr>
          <w:rFonts w:ascii="Verdana" w:hAnsi="Verdana" w:cs="Tahoma"/>
          <w:sz w:val="19"/>
          <w:szCs w:val="19"/>
        </w:rPr>
        <w:t>la contratista</w:t>
      </w:r>
      <w:r w:rsidRPr="0014491F">
        <w:rPr>
          <w:rFonts w:ascii="Verdana" w:hAnsi="Verdana" w:cs="Tahoma"/>
          <w:sz w:val="19"/>
          <w:szCs w:val="19"/>
        </w:rPr>
        <w:t>, con indicación de los motivos en que se fundamenta su decisión. La contratista deberá proponer una nueva persona candidata en los términos señalados en el apartado anterior.</w:t>
      </w:r>
    </w:p>
    <w:p w14:paraId="069CE14F" w14:textId="77777777" w:rsidR="0014491F" w:rsidRPr="0014491F" w:rsidRDefault="0014491F" w:rsidP="0014491F">
      <w:pPr>
        <w:rPr>
          <w:rFonts w:ascii="Verdana" w:hAnsi="Verdana" w:cs="Tahoma"/>
          <w:sz w:val="19"/>
          <w:szCs w:val="19"/>
        </w:rPr>
      </w:pPr>
    </w:p>
    <w:p w14:paraId="4B7C5842"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hAnsi="Verdana" w:cs="Arial"/>
          <w:sz w:val="19"/>
          <w:szCs w:val="19"/>
        </w:rPr>
        <w:t>Estas mismas reglas se aplicarán en relación con</w:t>
      </w:r>
      <w:r w:rsidRPr="003F6C79">
        <w:rPr>
          <w:rFonts w:ascii="Verdana" w:hAnsi="Verdana" w:cs="Tahoma"/>
          <w:sz w:val="19"/>
          <w:szCs w:val="19"/>
        </w:rPr>
        <w:t xml:space="preserve"> los medios aportados para acreditar la </w:t>
      </w:r>
      <w:r w:rsidR="0014491F" w:rsidRPr="003F6C79">
        <w:rPr>
          <w:rFonts w:ascii="Verdana" w:hAnsi="Verdana" w:cs="Tahoma"/>
          <w:sz w:val="19"/>
          <w:szCs w:val="19"/>
        </w:rPr>
        <w:t>solvencia,</w:t>
      </w:r>
      <w:r w:rsidRPr="003F6C79">
        <w:rPr>
          <w:rFonts w:ascii="Verdana" w:hAnsi="Verdana" w:cs="Tahoma"/>
          <w:sz w:val="19"/>
          <w:szCs w:val="19"/>
        </w:rPr>
        <w:t xml:space="preserve"> </w:t>
      </w:r>
      <w:r w:rsidRPr="00343AFB">
        <w:rPr>
          <w:rFonts w:ascii="Verdana" w:hAnsi="Verdana" w:cs="Tahoma"/>
          <w:color w:val="000000" w:themeColor="text1"/>
          <w:sz w:val="19"/>
          <w:szCs w:val="19"/>
        </w:rPr>
        <w:t xml:space="preserve">así como </w:t>
      </w:r>
      <w:r w:rsidRPr="003F6C79">
        <w:rPr>
          <w:rFonts w:ascii="Verdana" w:eastAsia="Arial Unicode MS" w:hAnsi="Verdana"/>
          <w:sz w:val="19"/>
          <w:szCs w:val="19"/>
        </w:rPr>
        <w:t xml:space="preserve">en el caso de que la contratista </w:t>
      </w:r>
      <w:r w:rsidRPr="003F6C79">
        <w:rPr>
          <w:rFonts w:ascii="Verdana" w:hAnsi="Verdana" w:cs="Tahoma"/>
          <w:sz w:val="19"/>
          <w:szCs w:val="19"/>
        </w:rPr>
        <w:t>haya recurrido a la solvencia y/o medios de otras entidades en fase de licitación.</w:t>
      </w:r>
    </w:p>
    <w:p w14:paraId="7C52BD88" w14:textId="41EF9620" w:rsidR="001E31D5" w:rsidRPr="003F6C79" w:rsidRDefault="003F6C79" w:rsidP="0007565D">
      <w:pPr>
        <w:pStyle w:val="Ttulo3"/>
        <w:ind w:right="-427"/>
        <w:rPr>
          <w:rFonts w:eastAsia="Arial Unicode MS"/>
        </w:rPr>
      </w:pPr>
      <w:bookmarkStart w:id="471" w:name="_Toc198112000"/>
      <w:r w:rsidRPr="003F6C79">
        <w:rPr>
          <w:rFonts w:eastAsia="Arial Unicode MS"/>
        </w:rPr>
        <w:t xml:space="preserve">29.- </w:t>
      </w:r>
      <w:r w:rsidR="001E31D5" w:rsidRPr="003F6C79">
        <w:rPr>
          <w:rFonts w:eastAsia="Arial Unicode MS"/>
        </w:rPr>
        <w:t xml:space="preserve">OBLIGACIONES EN MATERIA LABORAL, SEGURIDAD SOCIAL Y DE SEGURIDAD Y SALUD EN EL </w:t>
      </w:r>
      <w:r w:rsidR="001E31D5" w:rsidRPr="00803B10">
        <w:rPr>
          <w:rFonts w:eastAsia="Arial Unicode MS"/>
        </w:rPr>
        <w:t>TRABAJO</w:t>
      </w:r>
      <w:bookmarkEnd w:id="471"/>
    </w:p>
    <w:p w14:paraId="0D3DF748" w14:textId="77777777" w:rsidR="001E31D5" w:rsidRPr="003F6C79" w:rsidRDefault="001E31D5" w:rsidP="0007565D">
      <w:pPr>
        <w:spacing w:before="120" w:after="120"/>
        <w:ind w:left="284" w:right="-427"/>
        <w:jc w:val="both"/>
        <w:rPr>
          <w:rFonts w:ascii="Verdana" w:hAnsi="Verdana" w:cs="Tahoma"/>
          <w:sz w:val="19"/>
          <w:szCs w:val="19"/>
        </w:rPr>
      </w:pPr>
      <w:r w:rsidRPr="003F6C79">
        <w:rPr>
          <w:rFonts w:ascii="Verdana" w:hAnsi="Verdana" w:cs="Tahoma"/>
          <w:sz w:val="19"/>
          <w:szCs w:val="19"/>
        </w:rPr>
        <w:t>La contratista está obligada al cumplimiento de las disposiciones vigentes en materia laboral, de Seguridad Social y de seguridad y salud en el trabajo, y en particular:</w:t>
      </w:r>
    </w:p>
    <w:p w14:paraId="1D4435CA" w14:textId="73A83A43" w:rsidR="001E31D5" w:rsidRPr="003F6C79" w:rsidRDefault="00803B10" w:rsidP="0007565D">
      <w:pPr>
        <w:pStyle w:val="Ttulo4"/>
        <w:ind w:right="-427"/>
      </w:pPr>
      <w:bookmarkStart w:id="472" w:name="_Toc39127452"/>
      <w:bookmarkStart w:id="473" w:name="_Toc40872876"/>
      <w:r w:rsidRPr="00803B10">
        <w:t>29.1.-</w:t>
      </w:r>
      <w:r>
        <w:t xml:space="preserve"> </w:t>
      </w:r>
      <w:r w:rsidR="001E31D5" w:rsidRPr="00803B10">
        <w:rPr>
          <w:b w:val="0"/>
        </w:rPr>
        <w:t>Cuando las prestaciones a desarrollar estén sujetas a ordenanza laboral o convenio colectivo la contratista está obligada a cumplir con las disposiciones de la ordenanza laboral y convenio colectivo correspondiente.</w:t>
      </w:r>
      <w:bookmarkEnd w:id="472"/>
      <w:bookmarkEnd w:id="473"/>
      <w:r w:rsidR="001E31D5" w:rsidRPr="003F6C79">
        <w:t xml:space="preserve"> </w:t>
      </w:r>
    </w:p>
    <w:p w14:paraId="5CD03570" w14:textId="5A268D7F" w:rsidR="001E31D5" w:rsidRPr="00803B10" w:rsidRDefault="00803B10" w:rsidP="0007565D">
      <w:pPr>
        <w:pStyle w:val="Ttulo4"/>
        <w:ind w:right="-427"/>
        <w:rPr>
          <w:b w:val="0"/>
        </w:rPr>
      </w:pPr>
      <w:bookmarkStart w:id="474" w:name="_Toc39127453"/>
      <w:bookmarkStart w:id="475" w:name="_Toc40872877"/>
      <w:r>
        <w:t xml:space="preserve">29.2.- </w:t>
      </w:r>
      <w:r w:rsidR="001E31D5" w:rsidRPr="00803B1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74"/>
      <w:bookmarkEnd w:id="475"/>
    </w:p>
    <w:p w14:paraId="3A9EE639" w14:textId="51B2FCDB" w:rsidR="001E31D5" w:rsidRPr="00803B10" w:rsidRDefault="00803B10" w:rsidP="0007565D">
      <w:pPr>
        <w:pStyle w:val="Ttulo4"/>
        <w:ind w:right="-427"/>
        <w:rPr>
          <w:b w:val="0"/>
        </w:rPr>
      </w:pPr>
      <w:bookmarkStart w:id="476" w:name="_Toc39127454"/>
      <w:bookmarkStart w:id="477" w:name="_Toc40872878"/>
      <w:r>
        <w:t xml:space="preserve">29.3.- </w:t>
      </w:r>
      <w:r w:rsidR="001E31D5" w:rsidRPr="00803B10">
        <w:rPr>
          <w:b w:val="0"/>
        </w:rPr>
        <w:t>Cumplirá, así mismo, las obligaciones en materia de prevención de riesgos laborales establecidas por la normativa vigente y, antes del inicio de la actividad contratada, deberá acreditar el cumplimiento de las siguientes obligaciones:</w:t>
      </w:r>
      <w:bookmarkEnd w:id="476"/>
      <w:bookmarkEnd w:id="477"/>
    </w:p>
    <w:p w14:paraId="7CF2FF0E"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Haber adoptado una modalidad de organización preventiva acorde con la legislación vigente.</w:t>
      </w:r>
    </w:p>
    <w:p w14:paraId="112FC0F0" w14:textId="77777777" w:rsidR="001E31D5" w:rsidRPr="003F6C79" w:rsidRDefault="00903E9E" w:rsidP="00DA4446">
      <w:pPr>
        <w:numPr>
          <w:ilvl w:val="0"/>
          <w:numId w:val="104"/>
        </w:numPr>
        <w:spacing w:before="120" w:after="120"/>
        <w:ind w:left="1418" w:right="-427" w:hanging="284"/>
        <w:jc w:val="both"/>
        <w:rPr>
          <w:rFonts w:ascii="Verdana" w:hAnsi="Verdana" w:cs="Tahoma"/>
          <w:sz w:val="19"/>
          <w:szCs w:val="19"/>
        </w:rPr>
      </w:pPr>
      <w:r w:rsidRPr="00903E9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3F6C79">
        <w:rPr>
          <w:rFonts w:ascii="Verdana" w:hAnsi="Verdana" w:cs="Tahoma"/>
          <w:sz w:val="19"/>
          <w:szCs w:val="19"/>
        </w:rPr>
        <w:t>.</w:t>
      </w:r>
    </w:p>
    <w:p w14:paraId="70096C9C"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La evaluación de riesgos y planificación de la actividad preventiva correspondiente a la actividad contratada.</w:t>
      </w:r>
    </w:p>
    <w:p w14:paraId="34988A11"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w:t>
      </w:r>
      <w:r w:rsidRPr="00341F29">
        <w:rPr>
          <w:rFonts w:ascii="Verdana" w:hAnsi="Verdana" w:cs="Tahoma"/>
          <w:sz w:val="19"/>
          <w:szCs w:val="19"/>
        </w:rPr>
        <w:t xml:space="preserve">Ley 31/1995, </w:t>
      </w:r>
      <w:r w:rsidR="00E55280" w:rsidRPr="00341F29">
        <w:rPr>
          <w:rFonts w:ascii="Verdana" w:hAnsi="Verdana" w:cs="Tahoma"/>
          <w:sz w:val="19"/>
          <w:szCs w:val="19"/>
        </w:rPr>
        <w:t xml:space="preserve">de 8 de noviembre, </w:t>
      </w:r>
      <w:r w:rsidRPr="00341F29">
        <w:rPr>
          <w:rFonts w:ascii="Verdana" w:hAnsi="Verdana" w:cs="Tahoma"/>
          <w:sz w:val="19"/>
          <w:szCs w:val="19"/>
        </w:rPr>
        <w:t>de prevención de riesgos laborales o, en su caso, las actas de las reuniones del Comité de Seguridad y Salud.</w:t>
      </w:r>
    </w:p>
    <w:p w14:paraId="5AF58F82"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98F4632"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una relación de los puestos de trabajo y/o actividades que requieran presencia de recursos preventivos vinculados a la evaluación de riesgos.</w:t>
      </w:r>
    </w:p>
    <w:p w14:paraId="2884A915" w14:textId="77777777" w:rsidR="005E4EC4" w:rsidRPr="003F7957" w:rsidRDefault="001E31D5" w:rsidP="00DA4446">
      <w:pPr>
        <w:numPr>
          <w:ilvl w:val="0"/>
          <w:numId w:val="104"/>
        </w:numPr>
        <w:spacing w:before="120" w:after="120"/>
        <w:ind w:left="1418" w:right="-427" w:hanging="284"/>
        <w:jc w:val="both"/>
        <w:rPr>
          <w:rFonts w:ascii="Verdana" w:hAnsi="Verdana"/>
          <w:sz w:val="19"/>
          <w:szCs w:val="19"/>
        </w:rPr>
      </w:pPr>
      <w:r w:rsidRPr="00341F29">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w:t>
      </w:r>
      <w:r w:rsidRPr="00E16954">
        <w:rPr>
          <w:rFonts w:ascii="Verdana" w:hAnsi="Verdana"/>
          <w:sz w:val="19"/>
          <w:szCs w:val="19"/>
        </w:rPr>
        <w:t>Ley 31/1995</w:t>
      </w:r>
      <w:r w:rsidR="00E55280" w:rsidRPr="00E16954">
        <w:rPr>
          <w:rFonts w:ascii="Verdana" w:hAnsi="Verdana"/>
          <w:sz w:val="19"/>
          <w:szCs w:val="19"/>
        </w:rPr>
        <w:t>, de 8 de noviembre</w:t>
      </w:r>
      <w:r w:rsidRPr="00E16954">
        <w:rPr>
          <w:rFonts w:ascii="Verdana" w:hAnsi="Verdana"/>
          <w:sz w:val="19"/>
          <w:szCs w:val="19"/>
        </w:rPr>
        <w:t xml:space="preserve"> y Ley 32/2006</w:t>
      </w:r>
      <w:r w:rsidR="00E55280" w:rsidRPr="00E16954">
        <w:rPr>
          <w:rFonts w:ascii="Verdana" w:hAnsi="Verdana"/>
          <w:sz w:val="19"/>
          <w:szCs w:val="19"/>
        </w:rPr>
        <w:t>, de 18 de octubre,</w:t>
      </w:r>
      <w:r w:rsidRPr="00E16954">
        <w:rPr>
          <w:rFonts w:ascii="Verdana" w:hAnsi="Verdana"/>
          <w:sz w:val="19"/>
          <w:szCs w:val="19"/>
        </w:rPr>
        <w:t xml:space="preserve"> y Real Decreto 1109/2007</w:t>
      </w:r>
      <w:r w:rsidR="00E55280" w:rsidRPr="00E16954">
        <w:rPr>
          <w:rFonts w:ascii="Verdana" w:hAnsi="Verdana"/>
          <w:sz w:val="19"/>
          <w:szCs w:val="19"/>
        </w:rPr>
        <w:t>, de 24 de agosto</w:t>
      </w:r>
      <w:r w:rsidRPr="00E16954">
        <w:rPr>
          <w:rFonts w:ascii="Verdana" w:hAnsi="Verdana"/>
          <w:sz w:val="19"/>
          <w:szCs w:val="19"/>
        </w:rPr>
        <w:t>)</w:t>
      </w:r>
      <w:r w:rsidRPr="00341F29">
        <w:rPr>
          <w:rFonts w:ascii="Verdana" w:hAnsi="Verdana"/>
          <w:sz w:val="19"/>
          <w:szCs w:val="19"/>
        </w:rPr>
        <w:t xml:space="preserve">, de acuerdo </w:t>
      </w:r>
      <w:r w:rsidRPr="003F6C79">
        <w:rPr>
          <w:rFonts w:ascii="Verdana" w:hAnsi="Verdana"/>
          <w:sz w:val="19"/>
          <w:szCs w:val="19"/>
        </w:rPr>
        <w:t>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Pr="003F6C79">
        <w:rPr>
          <w:rFonts w:ascii="Verdana" w:hAnsi="Verdana"/>
          <w:sz w:val="19"/>
          <w:szCs w:val="19"/>
        </w:rPr>
        <w:t xml:space="preserve">. </w:t>
      </w:r>
    </w:p>
    <w:p w14:paraId="045757F5"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justificante de la entrega de equipos de protección individual que, en su caso, fueran necesarios.</w:t>
      </w:r>
    </w:p>
    <w:p w14:paraId="25D616DD"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lastRenderedPageBreak/>
        <w:t xml:space="preserve">Proporcionar servicios comedores y de descanso adecuados, y servicios higiénicos, y </w:t>
      </w:r>
      <w:proofErr w:type="gramStart"/>
      <w:r w:rsidRPr="003F6C79">
        <w:rPr>
          <w:rFonts w:ascii="Verdana" w:hAnsi="Verdana" w:cs="Tahoma"/>
          <w:sz w:val="19"/>
          <w:szCs w:val="19"/>
        </w:rPr>
        <w:t>vestuarios  teniendo</w:t>
      </w:r>
      <w:proofErr w:type="gramEnd"/>
      <w:r w:rsidRPr="003F6C79">
        <w:rPr>
          <w:rFonts w:ascii="Verdana" w:hAnsi="Verdana" w:cs="Tahoma"/>
          <w:sz w:val="19"/>
          <w:szCs w:val="19"/>
        </w:rPr>
        <w:t xml:space="preserve"> en cuenta el número de trabajadores y </w:t>
      </w:r>
      <w:proofErr w:type="gramStart"/>
      <w:r w:rsidRPr="003F6C79">
        <w:rPr>
          <w:rFonts w:ascii="Verdana" w:hAnsi="Verdana" w:cs="Tahoma"/>
          <w:sz w:val="19"/>
          <w:szCs w:val="19"/>
        </w:rPr>
        <w:t>trabajadoras  y</w:t>
      </w:r>
      <w:proofErr w:type="gramEnd"/>
      <w:r w:rsidRPr="003F6C79">
        <w:rPr>
          <w:rFonts w:ascii="Verdana" w:hAnsi="Verdana" w:cs="Tahoma"/>
          <w:sz w:val="19"/>
          <w:szCs w:val="19"/>
        </w:rPr>
        <w:t xml:space="preserve"> la localización de las zonas de trabajo.</w:t>
      </w:r>
    </w:p>
    <w:p w14:paraId="2137F35B"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Planificar el desarrollo de los trabajos y la contratación de personal de forma que se respete</w:t>
      </w:r>
      <w:r w:rsidR="003835B1">
        <w:rPr>
          <w:rFonts w:ascii="Verdana" w:hAnsi="Verdana" w:cs="Tahoma"/>
          <w:sz w:val="19"/>
          <w:szCs w:val="19"/>
        </w:rPr>
        <w:t>n</w:t>
      </w:r>
      <w:r w:rsidRPr="003F6C79">
        <w:rPr>
          <w:rFonts w:ascii="Verdana" w:hAnsi="Verdana" w:cs="Tahoma"/>
          <w:sz w:val="19"/>
          <w:szCs w:val="19"/>
        </w:rPr>
        <w:t xml:space="preserve"> las jornadas de descanso de las trabajadoras y los trabajadores y que la realización de horas extraordinarias sea excepcional.</w:t>
      </w:r>
    </w:p>
    <w:p w14:paraId="7A7FA014" w14:textId="0FD3463C" w:rsidR="001E31D5" w:rsidRPr="003F6C79" w:rsidRDefault="00803B10" w:rsidP="0007565D">
      <w:pPr>
        <w:pStyle w:val="Ttulo4"/>
        <w:ind w:right="-427"/>
      </w:pPr>
      <w:bookmarkStart w:id="478" w:name="_Toc39127455"/>
      <w:bookmarkStart w:id="479" w:name="_Toc40872879"/>
      <w:r>
        <w:t xml:space="preserve">29.4.- </w:t>
      </w:r>
      <w:r w:rsidR="001E31D5" w:rsidRPr="00803B10">
        <w:rPr>
          <w:b w:val="0"/>
        </w:rPr>
        <w:t>Si la contratista subcontrata parte de la ejecución del contrato, deberá exigir a las subcontratas los justificantes de las obligaciones anteriores y entregarlos al poder adjudicador contratante.</w:t>
      </w:r>
      <w:bookmarkEnd w:id="478"/>
      <w:bookmarkEnd w:id="479"/>
    </w:p>
    <w:p w14:paraId="0D2D1E0C" w14:textId="0120BC87" w:rsidR="001E31D5" w:rsidRPr="00803B10" w:rsidRDefault="00803B10" w:rsidP="0007565D">
      <w:pPr>
        <w:pStyle w:val="Ttulo4"/>
        <w:ind w:right="-427"/>
        <w:rPr>
          <w:b w:val="0"/>
        </w:rPr>
      </w:pPr>
      <w:bookmarkStart w:id="480" w:name="_Toc39127456"/>
      <w:bookmarkStart w:id="481" w:name="_Toc40872880"/>
      <w:r>
        <w:t xml:space="preserve">29.5.- </w:t>
      </w:r>
      <w:r w:rsidR="001E31D5" w:rsidRPr="00803B1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80"/>
      <w:bookmarkEnd w:id="481"/>
    </w:p>
    <w:p w14:paraId="16E672BA" w14:textId="120FDF92" w:rsidR="001E31D5" w:rsidRPr="003F6C79" w:rsidRDefault="003F6C79" w:rsidP="0007565D">
      <w:pPr>
        <w:pStyle w:val="Ttulo3"/>
        <w:ind w:right="-427"/>
        <w:rPr>
          <w:rFonts w:eastAsia="Arial Unicode MS"/>
        </w:rPr>
      </w:pPr>
      <w:bookmarkStart w:id="482" w:name="_Toc198112001"/>
      <w:r w:rsidRPr="003F6C79">
        <w:rPr>
          <w:rFonts w:eastAsia="Arial Unicode MS"/>
        </w:rPr>
        <w:t xml:space="preserve">30.- </w:t>
      </w:r>
      <w:r w:rsidR="001E31D5" w:rsidRPr="003F6C79">
        <w:rPr>
          <w:rFonts w:eastAsia="Arial Unicode MS"/>
        </w:rPr>
        <w:t xml:space="preserve">OTRAS </w:t>
      </w:r>
      <w:r w:rsidR="001E31D5" w:rsidRPr="00803B10">
        <w:rPr>
          <w:rFonts w:eastAsia="Arial Unicode MS"/>
        </w:rPr>
        <w:t>C</w:t>
      </w:r>
      <w:r w:rsidR="001E31D5" w:rsidRPr="003F6C79">
        <w:rPr>
          <w:rFonts w:eastAsia="Arial Unicode MS"/>
        </w:rPr>
        <w:t>LÁUSULAS EN RELACIÓN CON LA EJECUCIÓN DEL CONTRATO</w:t>
      </w:r>
      <w:bookmarkEnd w:id="482"/>
    </w:p>
    <w:p w14:paraId="21CBFE2C" w14:textId="7401C3F4" w:rsidR="001E31D5" w:rsidRPr="003F6C79" w:rsidRDefault="00803B10" w:rsidP="0007565D">
      <w:pPr>
        <w:pStyle w:val="Ttulo4"/>
        <w:ind w:right="-427"/>
      </w:pPr>
      <w:r>
        <w:t xml:space="preserve">30.1.- </w:t>
      </w:r>
      <w:r w:rsidR="001E31D5" w:rsidRPr="003F6C79">
        <w:t>Sujeción a los documentos contractuales e instrucciones</w:t>
      </w:r>
      <w:r>
        <w:t>.</w:t>
      </w:r>
    </w:p>
    <w:p w14:paraId="29E2A518"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76E44BA7" w14:textId="77777777" w:rsidR="001E31D5" w:rsidRPr="003F6C79" w:rsidRDefault="001E31D5" w:rsidP="0007565D">
      <w:pPr>
        <w:pStyle w:val="Estilo1"/>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2F373FE1" w14:textId="30A3C894" w:rsidR="001E31D5" w:rsidRPr="003F6C79" w:rsidRDefault="00803B10" w:rsidP="0007565D">
      <w:pPr>
        <w:pStyle w:val="Ttulo4"/>
        <w:ind w:right="-427"/>
      </w:pPr>
      <w:r>
        <w:t xml:space="preserve">30.2.- </w:t>
      </w:r>
      <w:r w:rsidR="001E31D5" w:rsidRPr="003F6C79">
        <w:t>Responsabilidad de la contratista</w:t>
      </w:r>
      <w:r>
        <w:t>.</w:t>
      </w:r>
    </w:p>
    <w:p w14:paraId="759A581A" w14:textId="77777777" w:rsidR="001E31D5"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3D32D495"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w:t>
      </w:r>
    </w:p>
    <w:p w14:paraId="62122AC6" w14:textId="77777777" w:rsidR="00BA569E" w:rsidRDefault="00BA569E" w:rsidP="00BA569E">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Asimismo, será responsable de la calidad técnica de los trabajos que desarrolle y de las prestaciones realizadas, así como de las consecuencias que se deduzcan para </w:t>
      </w:r>
      <w:r>
        <w:rPr>
          <w:rFonts w:ascii="Verdana" w:hAnsi="Verdana" w:cs="sans-serif"/>
          <w:sz w:val="19"/>
          <w:szCs w:val="19"/>
        </w:rPr>
        <w:t xml:space="preserve">la Agencia Vasca del </w:t>
      </w:r>
      <w:proofErr w:type="gramStart"/>
      <w:r>
        <w:rPr>
          <w:rFonts w:ascii="Verdana" w:hAnsi="Verdana" w:cs="sans-serif"/>
          <w:sz w:val="19"/>
          <w:szCs w:val="19"/>
        </w:rPr>
        <w:t>Agua</w:t>
      </w:r>
      <w:r w:rsidRPr="00566212">
        <w:rPr>
          <w:rFonts w:ascii="Verdana" w:hAnsi="Verdana" w:cs="sans-serif"/>
          <w:sz w:val="19"/>
          <w:szCs w:val="19"/>
        </w:rPr>
        <w:t xml:space="preserve">  o</w:t>
      </w:r>
      <w:proofErr w:type="gramEnd"/>
      <w:r w:rsidRPr="00566212">
        <w:rPr>
          <w:rFonts w:ascii="Verdana" w:hAnsi="Verdana" w:cs="sans-serif"/>
          <w:sz w:val="19"/>
          <w:szCs w:val="19"/>
        </w:rPr>
        <w:t xml:space="preserve"> para terceras personas de las acciones, omisiones, errores, métodos inadecuados o conclusiones incorrectas en la ejecución del contrato. La persona adjudicataria responderá además de los deterioros que puedan surgir en el mobiliario, materiales e instalaciones causadas por el personal a su servicio, ya sea por negligencia o dolo, reparándolo a su costa o satisfaciendo la indemnización procedente.</w:t>
      </w:r>
    </w:p>
    <w:p w14:paraId="6DFFD52E"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p>
    <w:p w14:paraId="0AA22B18"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 la persona adjudicataria, de subsanar tales carencias de la forma que considere más oportuna.</w:t>
      </w:r>
    </w:p>
    <w:p w14:paraId="0A5BE20F"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14:paraId="01FBFE9E"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Si la obra no se sujetara estrictamente a los planos y demás documentos del proyecto, si los </w:t>
      </w:r>
      <w:r w:rsidRPr="00566212">
        <w:rPr>
          <w:rFonts w:ascii="Verdana" w:hAnsi="Verdana" w:cs="sans-serif"/>
          <w:sz w:val="19"/>
          <w:szCs w:val="19"/>
        </w:rPr>
        <w:lastRenderedPageBreak/>
        <w:t>materiales utilizados no fueran de la calidad requerida, si se advierten vicios o defectos en la construcción o se tienen razones fundadas para creer que existen vicios ocultos en la obra ejecutada, la persona contratista deberá demolerla y rehacerla hasta dejarla a completa satisfacción de la Dirección de la Obra. Los gastos de estas operaciones serán a cuenta de la persona contratista salvo en el caso de que se hubieran realizado en base a sospechas de la Dirección de la obra de existir vicios ocultos y éstos no pudieran ser comprobados.</w:t>
      </w:r>
    </w:p>
    <w:p w14:paraId="3B63AA79"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en esta cláusula. La persona adjudicataria no tendrá derecho a percibir remuneración alguna por la ejecución del trabajo rechazado ni por su demolición. La ejecución correcta del trabajo que se hiciera después conforme al proyecto u órdenes de la Dirección de </w:t>
      </w:r>
      <w:proofErr w:type="gramStart"/>
      <w:r w:rsidRPr="00566212">
        <w:rPr>
          <w:rFonts w:ascii="Verdana" w:hAnsi="Verdana" w:cs="sans-serif"/>
          <w:sz w:val="19"/>
          <w:szCs w:val="19"/>
        </w:rPr>
        <w:t>Obra,</w:t>
      </w:r>
      <w:proofErr w:type="gramEnd"/>
      <w:r w:rsidRPr="00566212">
        <w:rPr>
          <w:rFonts w:ascii="Verdana" w:hAnsi="Verdana" w:cs="sans-serif"/>
          <w:sz w:val="19"/>
          <w:szCs w:val="19"/>
        </w:rPr>
        <w:t xml:space="preserve"> le será pagado a los precios acordados. Las demoliciones y reconstrucciones no alterarán el Plan de Obra en lo que a plazo total se refiere.</w:t>
      </w:r>
    </w:p>
    <w:p w14:paraId="798FAAD7"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Si la Dirección de la obra estima que las unidades de obra defectuosas son admisibles puede proponer a la Administración contratante la aceptación de </w:t>
      </w:r>
      <w:proofErr w:type="gramStart"/>
      <w:r w:rsidRPr="00566212">
        <w:rPr>
          <w:rFonts w:ascii="Verdana" w:hAnsi="Verdana" w:cs="sans-serif"/>
          <w:sz w:val="19"/>
          <w:szCs w:val="19"/>
        </w:rPr>
        <w:t>las mismas</w:t>
      </w:r>
      <w:proofErr w:type="gramEnd"/>
      <w:r w:rsidRPr="00566212">
        <w:rPr>
          <w:rFonts w:ascii="Verdana" w:hAnsi="Verdana" w:cs="sans-serif"/>
          <w:sz w:val="19"/>
          <w:szCs w:val="19"/>
        </w:rPr>
        <w:t>, con la consiguiente rebaja de precios.</w:t>
      </w:r>
    </w:p>
    <w:p w14:paraId="1799E482"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está obligada no sólo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éstas hayan sido examinadas y encontradas conformes por la Dirección, inmediatamente después de su construcción o en cualquier otro momento dentro del período de vigencia del contrato.</w:t>
      </w:r>
    </w:p>
    <w:p w14:paraId="05E00002"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El/la contratista deberá aportar un reportaje fotográfico antes del comienzo de la contrata y otra tras su finalización para lo cual se pondrá en contacto con la dirección de obra.</w:t>
      </w:r>
    </w:p>
    <w:p w14:paraId="5B1AAC23"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w:t>
      </w:r>
      <w:r w:rsidRPr="00341F29">
        <w:rPr>
          <w:rFonts w:ascii="Verdana" w:hAnsi="Verdana" w:cs="sans-serif"/>
          <w:sz w:val="19"/>
          <w:szCs w:val="19"/>
        </w:rPr>
        <w:t xml:space="preserve">que </w:t>
      </w:r>
      <w:r w:rsidR="00E55280" w:rsidRPr="00E16954">
        <w:rPr>
          <w:rFonts w:ascii="Verdana" w:hAnsi="Verdana" w:cs="sans-serif"/>
          <w:sz w:val="19"/>
          <w:szCs w:val="19"/>
        </w:rPr>
        <w:t>la</w:t>
      </w:r>
      <w:r w:rsidRPr="00E16954">
        <w:rPr>
          <w:rFonts w:ascii="Verdana" w:hAnsi="Verdana" w:cs="sans-serif"/>
          <w:sz w:val="19"/>
          <w:szCs w:val="19"/>
        </w:rPr>
        <w:t xml:space="preserve"> </w:t>
      </w:r>
      <w:r w:rsidR="00E55280" w:rsidRPr="00E16954">
        <w:rPr>
          <w:rFonts w:ascii="Verdana" w:hAnsi="Verdana" w:cs="sans-serif"/>
          <w:sz w:val="19"/>
          <w:szCs w:val="19"/>
        </w:rPr>
        <w:t>representación</w:t>
      </w:r>
      <w:r w:rsidRPr="00E16954">
        <w:rPr>
          <w:rFonts w:ascii="Verdana" w:hAnsi="Verdana" w:cs="sans-serif"/>
          <w:sz w:val="19"/>
          <w:szCs w:val="19"/>
        </w:rPr>
        <w:t xml:space="preserve"> </w:t>
      </w:r>
      <w:r w:rsidRPr="00341F29">
        <w:rPr>
          <w:rFonts w:ascii="Verdana" w:hAnsi="Verdana" w:cs="sans-serif"/>
          <w:sz w:val="19"/>
          <w:szCs w:val="19"/>
        </w:rPr>
        <w:t xml:space="preserve">del poder adjudicador haya examinado o reconocido durante su construcción las partes y unidades de la obra o los materiales empleados, </w:t>
      </w:r>
      <w:proofErr w:type="gramStart"/>
      <w:r w:rsidRPr="00341F29">
        <w:rPr>
          <w:rFonts w:ascii="Verdana" w:hAnsi="Verdana" w:cs="sans-serif"/>
          <w:sz w:val="19"/>
          <w:szCs w:val="19"/>
        </w:rPr>
        <w:t>ni</w:t>
      </w:r>
      <w:proofErr w:type="gramEnd"/>
      <w:r w:rsidRPr="00341F29">
        <w:rPr>
          <w:rFonts w:ascii="Verdana" w:hAnsi="Verdana" w:cs="sans-serif"/>
          <w:sz w:val="19"/>
          <w:szCs w:val="19"/>
        </w:rPr>
        <w:t xml:space="preserve"> aunque hayan sido incluidos </w:t>
      </w:r>
      <w:r w:rsidRPr="003F6C79">
        <w:rPr>
          <w:rFonts w:ascii="Verdana" w:hAnsi="Verdana" w:cs="sans-serif"/>
          <w:sz w:val="19"/>
          <w:szCs w:val="19"/>
        </w:rPr>
        <w:t>estos y aquellos en las mediciones y certificaciones parciales, salvo en los casos previstos en el art. 196.2 LCSP.</w:t>
      </w:r>
    </w:p>
    <w:p w14:paraId="294AA1E5"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F31863D"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En cuanto a la demolición y reconstrucción de las obras defectuosas o mal ejecutadas y sus gastos, se estará a lo establecido en la cláusula 44 PCAG.</w:t>
      </w:r>
    </w:p>
    <w:p w14:paraId="19F7A6E8"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4CCAD677" w14:textId="2193AB6D" w:rsidR="001E31D5" w:rsidRPr="003F6C79" w:rsidRDefault="005E63EF" w:rsidP="0007565D">
      <w:pPr>
        <w:pStyle w:val="Ttulo4"/>
        <w:ind w:right="-427"/>
      </w:pPr>
      <w:r>
        <w:t xml:space="preserve">30.3.- </w:t>
      </w:r>
      <w:r w:rsidR="001E31D5" w:rsidRPr="003F6C79">
        <w:t>Colaboración</w:t>
      </w:r>
      <w:r>
        <w:t>.</w:t>
      </w:r>
    </w:p>
    <w:p w14:paraId="1C927850"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3A1E49D0" w14:textId="77777777" w:rsidR="005E4EC4" w:rsidRPr="0014491F" w:rsidRDefault="005E4EC4"/>
    <w:p w14:paraId="3702859B" w14:textId="48318D0C" w:rsidR="001E31D5" w:rsidRPr="003F6C79" w:rsidRDefault="005E63EF" w:rsidP="0007565D">
      <w:pPr>
        <w:pStyle w:val="Ttulo4"/>
        <w:ind w:right="-427"/>
      </w:pPr>
      <w:r>
        <w:t xml:space="preserve">30.4.- </w:t>
      </w:r>
      <w:r w:rsidR="001E31D5" w:rsidRPr="003F6C79">
        <w:t>Autorizaciones, permisos, licencias y gastos y tributos</w:t>
      </w:r>
      <w:r>
        <w:t>.</w:t>
      </w:r>
    </w:p>
    <w:p w14:paraId="76CC6B5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1B3FC9BF" w14:textId="77777777" w:rsidR="001E31D5" w:rsidRPr="003F6C79" w:rsidRDefault="001E31D5" w:rsidP="00DA4446">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La gestión de todos los permisos municipales para colocación de andamiajes, vados, vallas, aperturas de calzadas para acometidas, etc., a excepción del otorgamiento de la Licencia Municipal de Obras.</w:t>
      </w:r>
    </w:p>
    <w:p w14:paraId="792B5AB5" w14:textId="77777777" w:rsidR="001E31D5" w:rsidRPr="003F6C79" w:rsidRDefault="001E31D5" w:rsidP="00DA4446">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0F43C60C"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Entre otros y de modo no exhaustivo</w:t>
      </w:r>
      <w:r w:rsidRPr="003F6C79">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E16954">
        <w:rPr>
          <w:rFonts w:ascii="Verdana" w:eastAsia="Arial Unicode MS" w:hAnsi="Verdana"/>
          <w:sz w:val="19"/>
          <w:szCs w:val="19"/>
          <w:u w:val="single"/>
          <w:lang w:val="es-ES_tradnl" w:eastAsia="en-US"/>
        </w:rPr>
        <w:t>las tasas por prestación de los trabajos facultativos de dirección e inspección de las obras</w:t>
      </w:r>
      <w:r w:rsidR="00A82625" w:rsidRPr="00A82625">
        <w:rPr>
          <w:rFonts w:ascii="Verdana" w:eastAsia="Arial Unicode MS" w:hAnsi="Verdana"/>
          <w:color w:val="FF0000"/>
          <w:sz w:val="19"/>
          <w:szCs w:val="19"/>
          <w:u w:val="single"/>
          <w:lang w:val="es-ES_tradnl" w:eastAsia="en-US"/>
        </w:rPr>
        <w:t xml:space="preserve"> </w:t>
      </w:r>
      <w:r w:rsidR="00A82625">
        <w:rPr>
          <w:rFonts w:ascii="Verdana" w:eastAsia="Arial Unicode MS" w:hAnsi="Verdana"/>
          <w:sz w:val="19"/>
          <w:szCs w:val="19"/>
          <w:u w:val="single"/>
          <w:lang w:val="es-ES_tradnl" w:eastAsia="en-US"/>
        </w:rPr>
        <w:t>y cualesquiera otras que resulten de aplicación</w:t>
      </w:r>
      <w:r w:rsidRPr="003F6C79">
        <w:rPr>
          <w:rFonts w:ascii="Verdana" w:eastAsia="Arial Unicode MS" w:hAnsi="Verdana"/>
          <w:sz w:val="19"/>
          <w:szCs w:val="19"/>
          <w:lang w:val="es-ES_tradnl" w:eastAsia="en-US"/>
        </w:rPr>
        <w:t xml:space="preserve">, según lo establecido en el </w:t>
      </w:r>
      <w:r w:rsidRPr="003F6C79">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F6C79">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36116A3D" w14:textId="77777777" w:rsidR="001E31D5" w:rsidRPr="003F6C79"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Excepción</w:t>
      </w:r>
      <w:r w:rsidRPr="003F6C79">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5525829F" w14:textId="1625C5EF" w:rsidR="001E31D5" w:rsidRPr="003F6C79" w:rsidRDefault="005E63EF" w:rsidP="0007565D">
      <w:pPr>
        <w:pStyle w:val="Ttulo4"/>
        <w:ind w:right="-427"/>
        <w:rPr>
          <w:lang w:val="es-ES_tradnl" w:eastAsia="en-US"/>
        </w:rPr>
      </w:pPr>
      <w:r>
        <w:rPr>
          <w:lang w:val="es-ES_tradnl" w:eastAsia="en-US"/>
        </w:rPr>
        <w:t xml:space="preserve">30.5.- </w:t>
      </w:r>
      <w:r w:rsidR="001E31D5" w:rsidRPr="003F6C79">
        <w:rPr>
          <w:lang w:val="es-ES_tradnl" w:eastAsia="en-US"/>
        </w:rPr>
        <w:t>Oficina de obra</w:t>
      </w:r>
      <w:r>
        <w:rPr>
          <w:lang w:val="es-ES_tradnl" w:eastAsia="en-US"/>
        </w:rPr>
        <w:t>.</w:t>
      </w:r>
    </w:p>
    <w:p w14:paraId="1B10ED26"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w:t>
      </w:r>
      <w:proofErr w:type="gramStart"/>
      <w:r w:rsidRPr="003F6C79">
        <w:rPr>
          <w:rFonts w:ascii="Verdana" w:eastAsia="Arial Unicode MS" w:hAnsi="Verdana"/>
          <w:sz w:val="19"/>
          <w:szCs w:val="19"/>
          <w:lang w:val="es-ES_tradnl" w:eastAsia="en-US"/>
        </w:rPr>
        <w:t>trabajos,  que</w:t>
      </w:r>
      <w:proofErr w:type="gramEnd"/>
      <w:r w:rsidRPr="003F6C79">
        <w:rPr>
          <w:rFonts w:ascii="Verdana" w:eastAsia="Arial Unicode MS" w:hAnsi="Verdana"/>
          <w:sz w:val="19"/>
          <w:szCs w:val="19"/>
          <w:lang w:val="es-ES_tradnl" w:eastAsia="en-US"/>
        </w:rPr>
        <w:t xml:space="preserve"> tenga las dimensiones necesarias en función del volumen de la obra y del plazo de ejecución y esté adecuadamente condicionada.</w:t>
      </w:r>
    </w:p>
    <w:p w14:paraId="7366870B"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3F57B2B3"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226F40B1" w14:textId="4A479129" w:rsidR="001E31D5" w:rsidRPr="003F6C79" w:rsidRDefault="005E63EF" w:rsidP="0007565D">
      <w:pPr>
        <w:pStyle w:val="Ttulo4"/>
        <w:ind w:right="-427"/>
        <w:rPr>
          <w:lang w:val="es-ES_tradnl" w:eastAsia="en-US"/>
        </w:rPr>
      </w:pPr>
      <w:r>
        <w:rPr>
          <w:lang w:val="es-ES_tradnl" w:eastAsia="en-US"/>
        </w:rPr>
        <w:t xml:space="preserve">30.6.- </w:t>
      </w:r>
      <w:r w:rsidR="001E31D5" w:rsidRPr="003F6C79">
        <w:rPr>
          <w:lang w:val="es-ES_tradnl" w:eastAsia="en-US"/>
        </w:rPr>
        <w:t>Libros</w:t>
      </w:r>
      <w:r>
        <w:rPr>
          <w:lang w:val="es-ES_tradnl" w:eastAsia="en-US"/>
        </w:rPr>
        <w:t>.</w:t>
      </w:r>
    </w:p>
    <w:p w14:paraId="21117A9A" w14:textId="77777777" w:rsidR="00BA569E" w:rsidRPr="00F203EF" w:rsidRDefault="005E63EF"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b/>
          <w:sz w:val="19"/>
          <w:szCs w:val="19"/>
          <w:lang w:val="es-ES_tradnl" w:eastAsia="en-US"/>
        </w:rPr>
        <w:t xml:space="preserve">30.6.1.- </w:t>
      </w:r>
      <w:r w:rsidR="001E31D5" w:rsidRPr="00F203EF">
        <w:rPr>
          <w:rFonts w:ascii="Verdana" w:hAnsi="Verdana"/>
          <w:b/>
          <w:sz w:val="19"/>
          <w:szCs w:val="19"/>
          <w:lang w:val="es-ES_tradnl" w:eastAsia="en-US"/>
        </w:rPr>
        <w:t>Libro de Órdenes y Asistencias:</w:t>
      </w:r>
      <w:r w:rsidR="001E31D5" w:rsidRPr="00F203EF">
        <w:rPr>
          <w:rFonts w:ascii="Verdana" w:hAnsi="Verdana"/>
          <w:sz w:val="19"/>
          <w:szCs w:val="19"/>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w:t>
      </w:r>
    </w:p>
    <w:p w14:paraId="3699378B" w14:textId="77777777" w:rsidR="001E31D5" w:rsidRPr="00F203EF" w:rsidRDefault="001E31D5"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sz w:val="19"/>
          <w:szCs w:val="19"/>
          <w:lang w:val="es-ES_tradnl" w:eastAsia="en-US"/>
        </w:rPr>
        <w:t xml:space="preserve">La contratista estará obligada por sí o por medio de su </w:t>
      </w:r>
      <w:proofErr w:type="gramStart"/>
      <w:r w:rsidRPr="00F203EF">
        <w:rPr>
          <w:rFonts w:ascii="Verdana" w:hAnsi="Verdana"/>
          <w:sz w:val="19"/>
          <w:szCs w:val="19"/>
          <w:lang w:val="es-ES_tradnl" w:eastAsia="en-US"/>
        </w:rPr>
        <w:t>Delegad</w:t>
      </w:r>
      <w:r w:rsidR="00E55280" w:rsidRPr="00F203EF">
        <w:rPr>
          <w:rFonts w:ascii="Verdana" w:hAnsi="Verdana"/>
          <w:sz w:val="19"/>
          <w:szCs w:val="19"/>
          <w:lang w:val="es-ES_tradnl" w:eastAsia="en-US"/>
        </w:rPr>
        <w:t>a</w:t>
      </w:r>
      <w:proofErr w:type="gramEnd"/>
      <w:r w:rsidR="00E55280" w:rsidRPr="00F203EF">
        <w:rPr>
          <w:rFonts w:ascii="Verdana" w:hAnsi="Verdana"/>
          <w:sz w:val="19"/>
          <w:szCs w:val="19"/>
          <w:lang w:val="es-ES_tradnl" w:eastAsia="en-US"/>
        </w:rPr>
        <w:t>/</w:t>
      </w:r>
      <w:r w:rsidRPr="00F203EF">
        <w:rPr>
          <w:rFonts w:ascii="Verdana" w:hAnsi="Verdana"/>
          <w:sz w:val="19"/>
          <w:szCs w:val="19"/>
          <w:lang w:val="es-ES_tradnl" w:eastAsia="en-US"/>
        </w:rPr>
        <w:t xml:space="preserve">o a firmar el oportuno acuse de recibo de tales instrucciones, así como a transcribir cuantas órdenes o instrucciones reciba por escrito de la Dirección Facultativa, sin perjuicio de la necesidad de la conformidad de tales transcripciones por la Dirección Facultativa mediante </w:t>
      </w:r>
      <w:r w:rsidRPr="00F203EF">
        <w:rPr>
          <w:rFonts w:ascii="Verdana" w:eastAsia="Arial Unicode MS" w:hAnsi="Verdana"/>
          <w:sz w:val="19"/>
          <w:szCs w:val="19"/>
          <w:lang w:val="es-ES_tradnl" w:eastAsia="en-US"/>
        </w:rPr>
        <w:t xml:space="preserve">su firma. </w:t>
      </w:r>
    </w:p>
    <w:p w14:paraId="2EF4A1EB" w14:textId="77777777" w:rsidR="00BA569E" w:rsidRPr="00F203EF" w:rsidRDefault="001E31D5"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En el acto de recepción la contratista debe presentar el Libro de Órdenes y Asistencias debidamente cumplimentado, el cual se entregará al poder adjudicador una vez efectuada la recepción.</w:t>
      </w:r>
    </w:p>
    <w:p w14:paraId="79F486B7"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La persona contratista, por medio de la jefatura de obra, estará obligada a firmar, en todo caso, cada instrucción o comunicación que figure en dicho Libro – en caso contrario se impondrá una penalidad muy grave en su grado mínimo por cada instrucción sin suscribir -. </w:t>
      </w:r>
    </w:p>
    <w:p w14:paraId="34E10C39" w14:textId="3E1C6AE5"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No obstante, ésta podrá dejar constancia de su disconformidad en dicho Libro, aunque estas manifestaciones no le eximirán de cumplir la orden dada por </w:t>
      </w:r>
      <w:r w:rsidR="001C5C26" w:rsidRPr="00F203EF">
        <w:rPr>
          <w:rFonts w:ascii="Verdana" w:eastAsia="Arial Unicode MS" w:hAnsi="Verdana"/>
          <w:sz w:val="19"/>
          <w:szCs w:val="19"/>
          <w:lang w:val="es-ES_tradnl" w:eastAsia="en-US"/>
        </w:rPr>
        <w:t>Dirección Facultativa</w:t>
      </w:r>
      <w:r w:rsidRPr="00F203EF">
        <w:rPr>
          <w:rFonts w:ascii="Verdana" w:eastAsia="Arial Unicode MS" w:hAnsi="Verdana"/>
          <w:sz w:val="19"/>
          <w:szCs w:val="19"/>
          <w:lang w:val="es-ES_tradnl" w:eastAsia="en-US"/>
        </w:rPr>
        <w:t>.</w:t>
      </w:r>
    </w:p>
    <w:p w14:paraId="389EB65B"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Las órdenes verbales que se consideren relevantes o las que la persona contratista incumpla al primer requerimiento, se consignarán en el Libro de Órdenes.</w:t>
      </w:r>
    </w:p>
    <w:p w14:paraId="3BC69E1F" w14:textId="77777777" w:rsidR="00BA569E" w:rsidRPr="00566212" w:rsidRDefault="00BA569E" w:rsidP="00566212">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lastRenderedPageBreak/>
        <w:t xml:space="preserve">El Libro de Órdenes se abrirá en la fecha del acta de comprobación del replanteo y se cerrará en la fecha de recepción de la obra, llevará todas sus hojas numeradas y selladas. Podrá emplearse el sistema de actas de obra en sustitución del Libro de </w:t>
      </w:r>
      <w:proofErr w:type="gramStart"/>
      <w:r w:rsidRPr="00566212">
        <w:rPr>
          <w:rFonts w:ascii="Verdana" w:eastAsia="Arial Unicode MS" w:hAnsi="Verdana"/>
          <w:sz w:val="19"/>
          <w:szCs w:val="19"/>
          <w:lang w:val="es-ES_tradnl" w:eastAsia="en-US"/>
        </w:rPr>
        <w:t>Órdenes</w:t>
      </w:r>
      <w:proofErr w:type="gramEnd"/>
      <w:r w:rsidRPr="00566212">
        <w:rPr>
          <w:rFonts w:ascii="Verdana" w:eastAsia="Arial Unicode MS" w:hAnsi="Verdana"/>
          <w:sz w:val="19"/>
          <w:szCs w:val="19"/>
          <w:lang w:val="es-ES_tradnl" w:eastAsia="en-US"/>
        </w:rPr>
        <w:t xml:space="preserve"> pero deberá respetar todos los requisitos mencionados.</w:t>
      </w:r>
    </w:p>
    <w:p w14:paraId="7A8DC2C1" w14:textId="03E57115" w:rsidR="005E4EC4" w:rsidRPr="005E4EC4" w:rsidRDefault="005E63EF" w:rsidP="006E4DF8">
      <w:pPr>
        <w:pStyle w:val="Ttulo5"/>
        <w:rPr>
          <w:lang w:val="es-ES_tradnl" w:eastAsia="en-US"/>
        </w:rPr>
      </w:pPr>
      <w:r>
        <w:rPr>
          <w:b/>
          <w:lang w:val="es-ES_tradnl" w:eastAsia="en-US"/>
        </w:rPr>
        <w:t xml:space="preserve">30.6.2.- </w:t>
      </w:r>
      <w:r w:rsidR="001E31D5" w:rsidRPr="003F6C79">
        <w:rPr>
          <w:b/>
          <w:lang w:val="es-ES_tradnl" w:eastAsia="en-US"/>
        </w:rPr>
        <w:t>Libro de Incidencias de Seguridad y Salud</w:t>
      </w:r>
      <w:r>
        <w:rPr>
          <w:b/>
          <w:lang w:val="es-ES_tradnl" w:eastAsia="en-US"/>
        </w:rPr>
        <w:t>:</w:t>
      </w:r>
      <w:r w:rsidR="001E31D5" w:rsidRPr="003F6C79">
        <w:rPr>
          <w:b/>
          <w:lang w:val="es-ES_tradnl" w:eastAsia="en-US"/>
        </w:rPr>
        <w:t xml:space="preserve"> </w:t>
      </w:r>
      <w:r w:rsidR="001E31D5" w:rsidRPr="003F6C79">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2B756AD0" w14:textId="78C189C7" w:rsidR="001E31D5" w:rsidRPr="003F6C79" w:rsidRDefault="005E63EF" w:rsidP="008321A3">
      <w:pPr>
        <w:pStyle w:val="Ttulo5"/>
        <w:rPr>
          <w:lang w:val="es-ES_tradnl" w:eastAsia="en-US"/>
        </w:rPr>
      </w:pPr>
      <w:r>
        <w:rPr>
          <w:b/>
          <w:lang w:val="es-ES_tradnl" w:eastAsia="en-US"/>
        </w:rPr>
        <w:t xml:space="preserve">30.6.3.- </w:t>
      </w:r>
      <w:r w:rsidR="001E31D5" w:rsidRPr="003F6C79">
        <w:rPr>
          <w:b/>
          <w:lang w:val="es-ES_tradnl" w:eastAsia="en-US"/>
        </w:rPr>
        <w:t xml:space="preserve">Libro de Subcontratación: </w:t>
      </w:r>
      <w:r w:rsidR="001E31D5" w:rsidRPr="003F6C79">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Pr>
          <w:lang w:val="es-ES_tradnl" w:eastAsia="en-US"/>
        </w:rPr>
        <w:t xml:space="preserve"> su inicio, todas y cada una</w:t>
      </w:r>
      <w:r w:rsidR="001E31D5" w:rsidRPr="003F6C79">
        <w:rPr>
          <w:lang w:val="es-ES_tradnl" w:eastAsia="en-US"/>
        </w:rPr>
        <w:t xml:space="preserve"> de las subcontrataciones realizadas con subcontratistas y trabajadores autónomos.</w:t>
      </w:r>
    </w:p>
    <w:p w14:paraId="528F7B6A" w14:textId="650E85D8" w:rsidR="001E31D5" w:rsidRPr="003F6C79" w:rsidRDefault="005E63EF" w:rsidP="0007565D">
      <w:pPr>
        <w:pStyle w:val="Ttulo4"/>
        <w:ind w:right="-427"/>
        <w:rPr>
          <w:lang w:val="es-ES_tradnl" w:eastAsia="en-US"/>
        </w:rPr>
      </w:pPr>
      <w:r>
        <w:rPr>
          <w:lang w:val="es-ES_tradnl" w:eastAsia="en-US"/>
        </w:rPr>
        <w:t xml:space="preserve">30.7.- </w:t>
      </w:r>
      <w:r w:rsidR="001E31D5" w:rsidRPr="003F6C79">
        <w:rPr>
          <w:lang w:val="es-ES_tradnl" w:eastAsia="en-US"/>
        </w:rPr>
        <w:t>Señalización y cartel de obra</w:t>
      </w:r>
      <w:r>
        <w:rPr>
          <w:lang w:val="es-ES_tradnl" w:eastAsia="en-US"/>
        </w:rPr>
        <w:t>.</w:t>
      </w:r>
    </w:p>
    <w:p w14:paraId="657E60C8"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C53B93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Del mismo modo, desde el inicio de las obras la contratista hará figurar en la señalización que las identifique carteles identificatorios de las obras con las características que fije el Departamento o </w:t>
      </w:r>
      <w:r w:rsidRPr="00341F29">
        <w:rPr>
          <w:rFonts w:ascii="Verdana" w:eastAsia="Arial Unicode MS" w:hAnsi="Verdana"/>
          <w:sz w:val="19"/>
          <w:szCs w:val="19"/>
          <w:lang w:val="es-ES_tradnl" w:eastAsia="en-US"/>
        </w:rPr>
        <w:t xml:space="preserve">entidad pública contratante </w:t>
      </w:r>
      <w:r w:rsidRPr="003F6C79">
        <w:rPr>
          <w:rFonts w:ascii="Verdana" w:eastAsia="Arial Unicode MS" w:hAnsi="Verdana"/>
          <w:sz w:val="19"/>
          <w:szCs w:val="19"/>
          <w:lang w:val="es-ES_tradnl" w:eastAsia="en-US"/>
        </w:rPr>
        <w:t>y que cumplan los requisitos que a tales efectos se han recogido en la cláusula correspondiente a condiciones especiales de ejecución de tipo lingüístico.</w:t>
      </w:r>
    </w:p>
    <w:p w14:paraId="72F6382B" w14:textId="40F30131" w:rsidR="001E31D5" w:rsidRPr="003F6C79" w:rsidRDefault="005E63EF" w:rsidP="0007565D">
      <w:pPr>
        <w:pStyle w:val="Ttulo4"/>
        <w:ind w:right="-427"/>
        <w:rPr>
          <w:lang w:val="es-ES_tradnl" w:eastAsia="en-US"/>
        </w:rPr>
      </w:pPr>
      <w:r>
        <w:rPr>
          <w:lang w:val="es-ES_tradnl" w:eastAsia="en-US"/>
        </w:rPr>
        <w:t xml:space="preserve">30.8.- </w:t>
      </w:r>
      <w:r w:rsidR="001E31D5" w:rsidRPr="003F6C79">
        <w:rPr>
          <w:lang w:val="es-ES_tradnl" w:eastAsia="en-US"/>
        </w:rPr>
        <w:t>Ensayos y análisis</w:t>
      </w:r>
      <w:r>
        <w:rPr>
          <w:lang w:val="es-ES_tradnl" w:eastAsia="en-US"/>
        </w:rPr>
        <w:t>.</w:t>
      </w:r>
    </w:p>
    <w:p w14:paraId="6AD5AFBF"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w:t>
      </w:r>
      <w:r w:rsidRPr="00341F29">
        <w:rPr>
          <w:rFonts w:ascii="Verdana" w:eastAsia="Arial Unicode MS" w:hAnsi="Verdana"/>
          <w:sz w:val="19"/>
          <w:szCs w:val="19"/>
          <w:lang w:val="es-ES_tradnl" w:eastAsia="en-US"/>
        </w:rPr>
        <w:t xml:space="preserve">resulten pertinentes. Dichos gastos serán a cargo de la contratista si así se ha indicado en la </w:t>
      </w:r>
      <w:r w:rsidRPr="00E16954">
        <w:rPr>
          <w:rFonts w:ascii="Verdana" w:eastAsia="Arial Unicode MS" w:hAnsi="Verdana"/>
          <w:sz w:val="19"/>
          <w:szCs w:val="19"/>
          <w:lang w:val="es-ES_tradnl" w:eastAsia="en-US"/>
        </w:rPr>
        <w:t>cláusula 18.</w:t>
      </w:r>
      <w:r w:rsidR="00E55280" w:rsidRPr="00E16954">
        <w:rPr>
          <w:rFonts w:ascii="Verdana" w:eastAsia="Arial Unicode MS" w:hAnsi="Verdana"/>
          <w:sz w:val="19"/>
          <w:szCs w:val="19"/>
          <w:lang w:val="es-ES_tradnl" w:eastAsia="en-US"/>
        </w:rPr>
        <w:t>4</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de cláusulas específicas del contrato hasta el importe máximo que en dicha cláusula se señale.</w:t>
      </w:r>
    </w:p>
    <w:p w14:paraId="22C42268" w14:textId="77777777" w:rsidR="001E31D5" w:rsidRPr="00E16954" w:rsidRDefault="001E31D5" w:rsidP="0007565D">
      <w:pPr>
        <w:spacing w:before="120" w:after="120"/>
        <w:ind w:left="851" w:right="-427"/>
        <w:jc w:val="both"/>
        <w:rPr>
          <w:rFonts w:ascii="Verdana" w:hAnsi="Verdana"/>
          <w:iCs/>
          <w:sz w:val="19"/>
          <w:szCs w:val="19"/>
        </w:rPr>
      </w:pPr>
      <w:r w:rsidRPr="00341F29">
        <w:rPr>
          <w:rFonts w:ascii="Verdana" w:eastAsia="Arial Unicode MS" w:hAnsi="Verdana"/>
          <w:sz w:val="19"/>
          <w:szCs w:val="19"/>
          <w:lang w:val="es-ES_tradnl" w:eastAsia="en-US"/>
        </w:rPr>
        <w:t xml:space="preserve">No obstante, si se trata de una obra a la que le sea aplicable el </w:t>
      </w:r>
      <w:r w:rsidRPr="00341F29">
        <w:rPr>
          <w:rFonts w:ascii="Verdana" w:eastAsia="Arial Unicode MS" w:hAnsi="Verdana" w:cs="Tahoma"/>
          <w:sz w:val="19"/>
          <w:szCs w:val="19"/>
        </w:rPr>
        <w:t xml:space="preserve">Decreto 209/2014, de 28 de octubre, por el que se regula el control de calidad en la construcción, la </w:t>
      </w:r>
      <w:r w:rsidRPr="00341F2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E16954">
        <w:rPr>
          <w:rFonts w:ascii="Verdana" w:hAnsi="Verdana"/>
          <w:iCs/>
          <w:sz w:val="19"/>
          <w:szCs w:val="19"/>
        </w:rPr>
        <w:t>, siendo los costes</w:t>
      </w:r>
      <w:r w:rsidR="00E55280" w:rsidRPr="00E16954">
        <w:rPr>
          <w:rFonts w:ascii="Verdana" w:hAnsi="Verdana"/>
          <w:iCs/>
          <w:sz w:val="19"/>
          <w:szCs w:val="19"/>
        </w:rPr>
        <w:t xml:space="preserve"> derivad</w:t>
      </w:r>
      <w:r w:rsidR="00901E9D" w:rsidRPr="00E16954">
        <w:rPr>
          <w:rFonts w:ascii="Verdana" w:hAnsi="Verdana"/>
          <w:iCs/>
          <w:sz w:val="19"/>
          <w:szCs w:val="19"/>
        </w:rPr>
        <w:t>o</w:t>
      </w:r>
      <w:r w:rsidR="00E55280" w:rsidRPr="00E16954">
        <w:rPr>
          <w:rFonts w:ascii="Verdana" w:hAnsi="Verdana"/>
          <w:iCs/>
          <w:sz w:val="19"/>
          <w:szCs w:val="19"/>
        </w:rPr>
        <w:t>s de dicha contratación a cuenta de la contr</w:t>
      </w:r>
      <w:r w:rsidR="004C5A47" w:rsidRPr="00E16954">
        <w:rPr>
          <w:rFonts w:ascii="Verdana" w:hAnsi="Verdana"/>
          <w:iCs/>
          <w:sz w:val="19"/>
          <w:szCs w:val="19"/>
        </w:rPr>
        <w:t>a</w:t>
      </w:r>
      <w:r w:rsidR="00E55280" w:rsidRPr="00E16954">
        <w:rPr>
          <w:rFonts w:ascii="Verdana" w:hAnsi="Verdana"/>
          <w:iCs/>
          <w:sz w:val="19"/>
          <w:szCs w:val="19"/>
        </w:rPr>
        <w:t>tista</w:t>
      </w:r>
      <w:r w:rsidRPr="00E16954">
        <w:rPr>
          <w:rFonts w:ascii="Verdana" w:hAnsi="Verdana"/>
          <w:iCs/>
          <w:sz w:val="19"/>
          <w:szCs w:val="19"/>
        </w:rPr>
        <w:t>.</w:t>
      </w:r>
    </w:p>
    <w:p w14:paraId="5968B889" w14:textId="77777777" w:rsidR="001E31D5" w:rsidRPr="003F6C79" w:rsidRDefault="001E31D5" w:rsidP="0007565D">
      <w:pPr>
        <w:spacing w:before="120" w:after="120"/>
        <w:ind w:left="851" w:right="-427"/>
        <w:jc w:val="both"/>
        <w:rPr>
          <w:rFonts w:ascii="Verdana" w:eastAsia="Calibri" w:hAnsi="Verdana" w:cs="Calibri"/>
          <w:sz w:val="19"/>
          <w:szCs w:val="19"/>
        </w:rPr>
      </w:pPr>
      <w:r w:rsidRPr="003F6C79">
        <w:rPr>
          <w:rFonts w:ascii="Verdana" w:eastAsia="Calibri" w:hAnsi="Verdana" w:cs="Calibri"/>
          <w:sz w:val="19"/>
          <w:szCs w:val="19"/>
        </w:rPr>
        <w:t xml:space="preserve">En este caso, la contratista </w:t>
      </w:r>
      <w:r w:rsidRPr="003F6C79">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F6C79">
        <w:rPr>
          <w:rFonts w:ascii="Verdana" w:eastAsia="Calibri" w:hAnsi="Verdana" w:cs="Calibri"/>
          <w:sz w:val="19"/>
          <w:szCs w:val="19"/>
        </w:rPr>
        <w:t>Los costes derivados de los medios materiales y personales señalados en este párrafo serán a cuenta de la contratista.</w:t>
      </w:r>
    </w:p>
    <w:p w14:paraId="217C47E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15522FD" w14:textId="77777777" w:rsidR="00F203EF" w:rsidRDefault="00F203EF" w:rsidP="0007565D">
      <w:pPr>
        <w:pStyle w:val="Ttulo4"/>
        <w:ind w:right="-427"/>
        <w:rPr>
          <w:lang w:val="es-ES_tradnl" w:eastAsia="en-US"/>
        </w:rPr>
      </w:pPr>
    </w:p>
    <w:p w14:paraId="07D34CA1" w14:textId="77777777" w:rsidR="00F203EF" w:rsidRDefault="00F203EF" w:rsidP="0007565D">
      <w:pPr>
        <w:pStyle w:val="Ttulo4"/>
        <w:ind w:right="-427"/>
        <w:rPr>
          <w:lang w:val="es-ES_tradnl" w:eastAsia="en-US"/>
        </w:rPr>
      </w:pPr>
    </w:p>
    <w:p w14:paraId="1B8C0F39" w14:textId="77777777" w:rsidR="00F203EF" w:rsidRDefault="00F203EF" w:rsidP="0007565D">
      <w:pPr>
        <w:pStyle w:val="Ttulo4"/>
        <w:ind w:right="-427"/>
        <w:rPr>
          <w:lang w:val="es-ES_tradnl" w:eastAsia="en-US"/>
        </w:rPr>
      </w:pPr>
    </w:p>
    <w:p w14:paraId="37DFEEA5" w14:textId="386F2931" w:rsidR="001E31D5" w:rsidRPr="003F6C79" w:rsidRDefault="005E63EF" w:rsidP="0007565D">
      <w:pPr>
        <w:pStyle w:val="Ttulo4"/>
        <w:ind w:right="-427"/>
        <w:rPr>
          <w:lang w:val="es-ES_tradnl" w:eastAsia="en-US"/>
        </w:rPr>
      </w:pPr>
      <w:r>
        <w:rPr>
          <w:lang w:val="es-ES_tradnl" w:eastAsia="en-US"/>
        </w:rPr>
        <w:lastRenderedPageBreak/>
        <w:t xml:space="preserve">30.9.- </w:t>
      </w:r>
      <w:r w:rsidR="001E31D5" w:rsidRPr="003F6C79">
        <w:rPr>
          <w:lang w:val="es-ES_tradnl" w:eastAsia="en-US"/>
        </w:rPr>
        <w:t>Conservación y vigilancia</w:t>
      </w:r>
      <w:r>
        <w:rPr>
          <w:lang w:val="es-ES_tradnl" w:eastAsia="en-US"/>
        </w:rPr>
        <w:t>.</w:t>
      </w:r>
    </w:p>
    <w:p w14:paraId="24D2F57A"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C201260" w14:textId="3F39C784" w:rsidR="001E31D5" w:rsidRPr="003F6C79" w:rsidRDefault="003F6C79" w:rsidP="0007565D">
      <w:pPr>
        <w:pStyle w:val="Ttulo3"/>
        <w:ind w:right="-427"/>
        <w:rPr>
          <w:rFonts w:eastAsia="Arial Unicode MS"/>
        </w:rPr>
      </w:pPr>
      <w:bookmarkStart w:id="483" w:name="_Toc198112002"/>
      <w:r w:rsidRPr="003F6C79">
        <w:rPr>
          <w:rFonts w:eastAsia="Arial Unicode MS"/>
        </w:rPr>
        <w:t xml:space="preserve">31.- </w:t>
      </w:r>
      <w:r w:rsidR="001E31D5" w:rsidRPr="005E63EF">
        <w:rPr>
          <w:rFonts w:eastAsia="Arial Unicode MS"/>
        </w:rPr>
        <w:t>CONDICIONES</w:t>
      </w:r>
      <w:r w:rsidR="001E31D5" w:rsidRPr="003F6C79">
        <w:rPr>
          <w:rFonts w:eastAsia="Arial Unicode MS"/>
        </w:rPr>
        <w:t xml:space="preserve"> ESPECIALES DE EJECUCIÓN</w:t>
      </w:r>
      <w:bookmarkEnd w:id="483"/>
    </w:p>
    <w:p w14:paraId="056DCA8A" w14:textId="77777777" w:rsidR="001E31D5" w:rsidRPr="003F6C79" w:rsidRDefault="001E31D5" w:rsidP="0007565D">
      <w:pPr>
        <w:pStyle w:val="Estilo1"/>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Estas condiciones especiales de </w:t>
      </w:r>
      <w:proofErr w:type="gramStart"/>
      <w:r w:rsidRPr="003F6C79">
        <w:rPr>
          <w:rFonts w:ascii="Verdana" w:eastAsia="Arial Unicode MS" w:hAnsi="Verdana" w:cs="Tahoma"/>
          <w:sz w:val="19"/>
          <w:szCs w:val="19"/>
        </w:rPr>
        <w:t>ejecución</w:t>
      </w:r>
      <w:proofErr w:type="gramEnd"/>
      <w:r w:rsidRPr="003F6C79">
        <w:rPr>
          <w:rFonts w:ascii="Verdana" w:eastAsia="Arial Unicode MS" w:hAnsi="Verdana" w:cs="Tahoma"/>
          <w:sz w:val="19"/>
          <w:szCs w:val="19"/>
        </w:rPr>
        <w:t xml:space="preserve"> así como las recogidas en la cláusula 11 de cláusulas específicas del contrato deberán ser cumplidas tant</w:t>
      </w:r>
      <w:r w:rsidR="003835B1">
        <w:rPr>
          <w:rFonts w:ascii="Verdana" w:eastAsia="Arial Unicode MS" w:hAnsi="Verdana" w:cs="Tahoma"/>
          <w:sz w:val="19"/>
          <w:szCs w:val="19"/>
        </w:rPr>
        <w:t>o por la contratista como por la</w:t>
      </w:r>
      <w:r w:rsidRPr="003F6C79">
        <w:rPr>
          <w:rFonts w:ascii="Verdana" w:eastAsia="Arial Unicode MS" w:hAnsi="Verdana" w:cs="Tahoma"/>
          <w:sz w:val="19"/>
          <w:szCs w:val="19"/>
        </w:rPr>
        <w:t>s subcontratistas.</w:t>
      </w:r>
    </w:p>
    <w:p w14:paraId="5FFFC58E" w14:textId="77777777" w:rsidR="001650BD" w:rsidRDefault="001650BD" w:rsidP="0014491F">
      <w:pPr>
        <w:pStyle w:val="Ttulo4"/>
        <w:ind w:left="0" w:right="-427" w:firstLine="0"/>
      </w:pPr>
    </w:p>
    <w:p w14:paraId="724AC5FA" w14:textId="1F0DBBBA" w:rsidR="001E31D5" w:rsidRPr="005E63EF" w:rsidRDefault="005E63EF" w:rsidP="0007565D">
      <w:pPr>
        <w:pStyle w:val="Ttulo4"/>
        <w:ind w:right="-427"/>
      </w:pPr>
      <w:r>
        <w:t xml:space="preserve">31.1.- </w:t>
      </w:r>
      <w:r w:rsidR="001E31D5" w:rsidRPr="005E63EF">
        <w:t>Lingüísticas</w:t>
      </w:r>
      <w:r>
        <w:t>.</w:t>
      </w:r>
    </w:p>
    <w:p w14:paraId="665212FE" w14:textId="36D3BF10" w:rsidR="001E31D5" w:rsidRPr="003F6C79" w:rsidRDefault="005E63EF" w:rsidP="00F93934">
      <w:pPr>
        <w:pStyle w:val="Ttulo5"/>
      </w:pPr>
      <w:r w:rsidRPr="005E63EF">
        <w:rPr>
          <w:b/>
        </w:rPr>
        <w:t>31.1.1.-</w:t>
      </w:r>
      <w:r>
        <w:t xml:space="preserve"> </w:t>
      </w:r>
      <w:r w:rsidR="001E31D5" w:rsidRPr="003F6C79">
        <w:t>En las relaciones entre el poder adjudicador y la contratista se empleará normalmente el euskera. A los efectos de la ejecución del contrato se entiende por emplear “normalmente el euskera”, lo siguiente:</w:t>
      </w:r>
    </w:p>
    <w:p w14:paraId="697BD1E2" w14:textId="77777777" w:rsidR="00FA1ADE" w:rsidRPr="00FA1ADE" w:rsidRDefault="001E31D5" w:rsidP="00DA4446">
      <w:pPr>
        <w:pStyle w:val="Prrafodelista"/>
        <w:numPr>
          <w:ilvl w:val="0"/>
          <w:numId w:val="131"/>
        </w:numPr>
        <w:spacing w:before="120" w:after="120"/>
        <w:ind w:left="1985" w:right="-427" w:hanging="284"/>
        <w:jc w:val="both"/>
        <w:rPr>
          <w:rFonts w:ascii="Verdana" w:hAnsi="Verdana"/>
          <w:sz w:val="19"/>
          <w:szCs w:val="19"/>
        </w:rPr>
      </w:pPr>
      <w:r w:rsidRPr="00FA1ADE">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E2FB6C6" w14:textId="77777777" w:rsidR="001E31D5" w:rsidRPr="005E00FB" w:rsidRDefault="001E31D5" w:rsidP="00DA4446">
      <w:pPr>
        <w:pStyle w:val="Prrafodelista"/>
        <w:numPr>
          <w:ilvl w:val="0"/>
          <w:numId w:val="131"/>
        </w:numPr>
        <w:spacing w:before="120" w:after="120"/>
        <w:ind w:left="1985" w:right="-427" w:hanging="284"/>
        <w:jc w:val="both"/>
        <w:rPr>
          <w:rFonts w:ascii="Verdana" w:eastAsia="Arial Unicode MS" w:hAnsi="Verdana"/>
          <w:b/>
          <w:sz w:val="19"/>
          <w:szCs w:val="18"/>
        </w:rPr>
      </w:pPr>
      <w:r w:rsidRPr="00FA1ADE">
        <w:rPr>
          <w:rFonts w:ascii="Verdana" w:hAnsi="Verdana"/>
          <w:sz w:val="19"/>
          <w:szCs w:val="19"/>
        </w:rPr>
        <w:t xml:space="preserve">Las comunicaciones escritas se redactarán en euskera y castellano, salvo que </w:t>
      </w:r>
      <w:r w:rsidRPr="005E00FB">
        <w:rPr>
          <w:rFonts w:ascii="Verdana" w:eastAsia="Arial Unicode MS" w:hAnsi="Verdana"/>
          <w:b/>
          <w:sz w:val="19"/>
          <w:szCs w:val="18"/>
        </w:rPr>
        <w:t>emisor y receptor opten por el euskera.</w:t>
      </w:r>
    </w:p>
    <w:p w14:paraId="1783A472" w14:textId="3EFF4236" w:rsidR="001E31D5" w:rsidRPr="003F6C79" w:rsidRDefault="005E63EF" w:rsidP="008321A3">
      <w:pPr>
        <w:pStyle w:val="Ttulo5"/>
        <w:rPr>
          <w:i/>
          <w:iCs/>
        </w:rPr>
      </w:pPr>
      <w:r w:rsidRPr="005E63EF">
        <w:rPr>
          <w:b/>
        </w:rPr>
        <w:t>31.1.2.-</w:t>
      </w:r>
      <w:r>
        <w:t xml:space="preserve"> </w:t>
      </w:r>
      <w:r w:rsidR="001E31D5" w:rsidRPr="003F6C79">
        <w:t>Se garantizará el uso del euskera en los rótulos, publicaciones, señalizaciones, avisos y comunicaciones, y en general, en la interlocución</w:t>
      </w:r>
      <w:r w:rsidR="001E31D5" w:rsidRPr="003F6C79">
        <w:rPr>
          <w:i/>
          <w:iCs/>
        </w:rPr>
        <w:t>.</w:t>
      </w:r>
    </w:p>
    <w:p w14:paraId="30486D13" w14:textId="3CE2D376" w:rsidR="001E31D5" w:rsidRPr="003F6C79" w:rsidRDefault="005E63EF" w:rsidP="0007565D">
      <w:pPr>
        <w:pStyle w:val="Ttulo4"/>
        <w:ind w:right="-427"/>
      </w:pPr>
      <w:r>
        <w:t xml:space="preserve">31.2.- </w:t>
      </w:r>
      <w:r w:rsidR="001E31D5" w:rsidRPr="003F6C79">
        <w:t>De tipo social o relativo al empleo</w:t>
      </w:r>
      <w:r w:rsidR="008D6184">
        <w:t>.</w:t>
      </w:r>
    </w:p>
    <w:p w14:paraId="658D4C90" w14:textId="534BBA6C" w:rsidR="001E31D5" w:rsidRPr="003F6C79" w:rsidRDefault="005E63EF" w:rsidP="008321A3">
      <w:pPr>
        <w:pStyle w:val="Ttulo5"/>
      </w:pPr>
      <w:r w:rsidRPr="005E63EF">
        <w:rPr>
          <w:b/>
        </w:rPr>
        <w:t>3</w:t>
      </w:r>
      <w:r>
        <w:rPr>
          <w:b/>
        </w:rPr>
        <w:t>1</w:t>
      </w:r>
      <w:r w:rsidRPr="005E63EF">
        <w:rPr>
          <w:b/>
        </w:rPr>
        <w:t>.2.1.-</w:t>
      </w:r>
      <w:r>
        <w:t xml:space="preserve"> </w:t>
      </w:r>
      <w:r w:rsidR="001E31D5" w:rsidRPr="003F6C79">
        <w:t>Cumplir las disposiciones legales, reglamentarias y convencionales vigentes en materia laboral, de Seguridad Social y de seguridad y salud en el trabajo.</w:t>
      </w:r>
    </w:p>
    <w:p w14:paraId="78BF2845" w14:textId="4D97FEB5" w:rsidR="001E31D5" w:rsidRPr="003F6C79" w:rsidRDefault="005E63EF" w:rsidP="008321A3">
      <w:pPr>
        <w:pStyle w:val="Ttulo5"/>
      </w:pPr>
      <w:r>
        <w:rPr>
          <w:b/>
        </w:rPr>
        <w:t>31</w:t>
      </w:r>
      <w:r w:rsidRPr="005E63EF">
        <w:rPr>
          <w:b/>
        </w:rPr>
        <w:t>.2.2.-</w:t>
      </w:r>
      <w:r>
        <w:t xml:space="preserve"> </w:t>
      </w:r>
      <w:r w:rsidR="001E31D5" w:rsidRPr="003F6C79">
        <w:t>Proporcionar a la Dirección Facultativa los datos y documentos que se indican en los apartados siguientes con arreglo a los plazos y condiciones indicados en cada caso:</w:t>
      </w:r>
    </w:p>
    <w:p w14:paraId="5878D7DA" w14:textId="77777777" w:rsidR="001E31D5" w:rsidRPr="003F6C79" w:rsidRDefault="001E31D5" w:rsidP="00DA4446">
      <w:pPr>
        <w:pStyle w:val="Prrafodelista"/>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2EFD988B" w14:textId="77777777" w:rsidR="001E31D5" w:rsidRPr="003F6C79" w:rsidRDefault="001E31D5" w:rsidP="00DA4446">
      <w:pPr>
        <w:pStyle w:val="Prrafodelista"/>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 xml:space="preserve">Los documentos que solicite la Dirección Facultativa en orden a comprobar la veracidad de los datos proporcionados y el cumplimiento de las obligaciones </w:t>
      </w:r>
      <w:r w:rsidRPr="00B46CAE">
        <w:rPr>
          <w:rFonts w:ascii="Verdana" w:eastAsia="Arial Unicode MS" w:hAnsi="Verdana"/>
          <w:b/>
          <w:sz w:val="19"/>
          <w:szCs w:val="18"/>
        </w:rPr>
        <w:t>laborales que, en su condición de empleador</w:t>
      </w:r>
      <w:r w:rsidR="00CA32A0" w:rsidRPr="00B46CAE">
        <w:rPr>
          <w:rFonts w:ascii="Verdana" w:eastAsia="Arial Unicode MS" w:hAnsi="Verdana"/>
          <w:b/>
          <w:sz w:val="19"/>
          <w:szCs w:val="18"/>
        </w:rPr>
        <w:t>a</w:t>
      </w:r>
      <w:r w:rsidRPr="00B46CAE">
        <w:rPr>
          <w:rFonts w:ascii="Verdana" w:eastAsia="Arial Unicode MS" w:hAnsi="Verdana"/>
          <w:b/>
          <w:sz w:val="19"/>
          <w:szCs w:val="18"/>
        </w:rPr>
        <w:t>, asume la contratista: se</w:t>
      </w:r>
      <w:r w:rsidRPr="003F6C79">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51D1D7E0" w14:textId="0558747E" w:rsidR="001E31D5" w:rsidRPr="003F6C79" w:rsidRDefault="005E63EF" w:rsidP="008321A3">
      <w:pPr>
        <w:pStyle w:val="Ttulo5"/>
      </w:pPr>
      <w:r w:rsidRPr="005E63EF">
        <w:rPr>
          <w:b/>
        </w:rPr>
        <w:t>31.2.3.-</w:t>
      </w:r>
      <w:r>
        <w:t xml:space="preserve"> </w:t>
      </w:r>
      <w:r w:rsidR="001E31D5" w:rsidRPr="003F6C79">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7A537BDF" w14:textId="27A8460E" w:rsidR="001E31D5" w:rsidRPr="003F6C79" w:rsidRDefault="005E63EF" w:rsidP="008321A3">
      <w:pPr>
        <w:pStyle w:val="Ttulo5"/>
      </w:pPr>
      <w:r w:rsidRPr="005E63EF">
        <w:rPr>
          <w:b/>
        </w:rPr>
        <w:t>31.2.4.-</w:t>
      </w:r>
      <w:r>
        <w:t xml:space="preserve"> </w:t>
      </w:r>
      <w:r w:rsidR="001E31D5" w:rsidRPr="003F6C79">
        <w:t>Dar transparencia institucional a todos los datos derivados de la ejecución del contrato.</w:t>
      </w:r>
    </w:p>
    <w:p w14:paraId="6FC40F7F" w14:textId="5BC84680" w:rsidR="001E31D5" w:rsidRPr="003F6C79" w:rsidRDefault="005E63EF" w:rsidP="005E00FB">
      <w:pPr>
        <w:pStyle w:val="Ttulo4"/>
        <w:tabs>
          <w:tab w:val="left" w:pos="9090"/>
        </w:tabs>
        <w:ind w:right="-427"/>
      </w:pPr>
      <w:r>
        <w:t xml:space="preserve">31.3.- </w:t>
      </w:r>
      <w:r w:rsidR="00F07F40">
        <w:t>Comprobación de pagos a la</w:t>
      </w:r>
      <w:r w:rsidR="001E31D5" w:rsidRPr="003F6C79">
        <w:t xml:space="preserve">s </w:t>
      </w:r>
      <w:r w:rsidR="00F07F40">
        <w:t>subcontratistas y suministradora</w:t>
      </w:r>
      <w:r w:rsidR="001E31D5" w:rsidRPr="003F6C79">
        <w:t>s</w:t>
      </w:r>
      <w:r w:rsidR="008D6184">
        <w:t>.</w:t>
      </w:r>
      <w:r w:rsidR="005E00FB">
        <w:tab/>
      </w:r>
    </w:p>
    <w:p w14:paraId="4F937425" w14:textId="65FCDB56" w:rsidR="001E31D5" w:rsidRPr="003F6C79" w:rsidRDefault="00292C55" w:rsidP="008321A3">
      <w:pPr>
        <w:pStyle w:val="Ttulo5"/>
      </w:pPr>
      <w:r w:rsidRPr="00292C55">
        <w:rPr>
          <w:b/>
        </w:rPr>
        <w:t>31.3.1.-</w:t>
      </w:r>
      <w:r>
        <w:t xml:space="preserve"> </w:t>
      </w:r>
      <w:r w:rsidR="001E31D5" w:rsidRPr="003F6C79">
        <w:t>Remisión a la Dirección Facultativa, cuando esta se lo solicite, de la relación detallada de l</w:t>
      </w:r>
      <w:r w:rsidR="003835B1">
        <w:t>a</w:t>
      </w:r>
      <w:r w:rsidR="001E31D5" w:rsidRPr="003F6C79">
        <w:t xml:space="preserve">s </w:t>
      </w:r>
      <w:r w:rsidR="003835B1">
        <w:t>subcontratistas y suministradora</w:t>
      </w:r>
      <w:r w:rsidR="001E31D5" w:rsidRPr="003F6C79">
        <w:t xml:space="preserve">s que participen en el contrato cuando se </w:t>
      </w:r>
      <w:r w:rsidR="001E31D5" w:rsidRPr="003F6C79">
        <w:lastRenderedPageBreak/>
        <w:t xml:space="preserve">perfeccionen su participación junto con aquellas condiciones de subcontratación o suministro de cada </w:t>
      </w:r>
      <w:proofErr w:type="gramStart"/>
      <w:r w:rsidR="001E31D5" w:rsidRPr="003F6C79">
        <w:t>uno</w:t>
      </w:r>
      <w:r w:rsidR="00F00F48">
        <w:t xml:space="preserve"> de ella</w:t>
      </w:r>
      <w:r w:rsidR="001E31D5" w:rsidRPr="003F6C79">
        <w:t>s</w:t>
      </w:r>
      <w:proofErr w:type="gramEnd"/>
      <w:r w:rsidR="001E31D5" w:rsidRPr="003F6C79">
        <w:t xml:space="preserve"> que guarden una relación directa con el plazo del pago.</w:t>
      </w:r>
    </w:p>
    <w:p w14:paraId="66DB96C4" w14:textId="169EF980" w:rsidR="001E31D5" w:rsidRDefault="00292C55" w:rsidP="008321A3">
      <w:pPr>
        <w:pStyle w:val="Ttulo5"/>
      </w:pPr>
      <w:r w:rsidRPr="00292C55">
        <w:rPr>
          <w:b/>
        </w:rPr>
        <w:t>31.3.2.-</w:t>
      </w:r>
      <w:r>
        <w:t xml:space="preserve"> </w:t>
      </w:r>
      <w:r w:rsidR="001E31D5" w:rsidRPr="003F6C79">
        <w:t>Remisión a la Dirección Facultativa, cuando este se lo solicite, del justificante d</w:t>
      </w:r>
      <w:r w:rsidR="003835B1">
        <w:t>e cumplimiento de los pagos a la</w:t>
      </w:r>
      <w:r w:rsidR="001E31D5" w:rsidRPr="003F6C79">
        <w:t xml:space="preserve">s </w:t>
      </w:r>
      <w:r w:rsidR="003835B1">
        <w:t>subcontratistas y suministradoras descrita</w:t>
      </w:r>
      <w:r w:rsidR="001E31D5" w:rsidRPr="003F6C79">
        <w:t>s en el punto anterior una vez terminada la prestación dentro de los plazos de pago legalmente establecidos en el art. 216 LCSP y Ley 3/2004, de 29 de diciembre, por la que se establecen medidas de lucha contra la morosidad en las operaciones comerciales.</w:t>
      </w:r>
    </w:p>
    <w:p w14:paraId="1133C98D" w14:textId="68BC145A" w:rsidR="005E00FB" w:rsidRDefault="005E00FB" w:rsidP="005E00FB">
      <w:pPr>
        <w:pStyle w:val="Ttulo4"/>
        <w:tabs>
          <w:tab w:val="left" w:pos="9090"/>
        </w:tabs>
        <w:ind w:right="-427"/>
      </w:pPr>
      <w:r>
        <w:t xml:space="preserve"> 31.</w:t>
      </w:r>
      <w:r w:rsidR="00B46CAE">
        <w:t>4</w:t>
      </w:r>
      <w:r>
        <w:t xml:space="preserve">.- </w:t>
      </w:r>
      <w:r w:rsidR="00B46CAE">
        <w:t xml:space="preserve">En materia de protección de datos: </w:t>
      </w:r>
    </w:p>
    <w:p w14:paraId="0AC7F2BA" w14:textId="77777777" w:rsidR="00B46CAE" w:rsidRPr="00B46CAE" w:rsidRDefault="00B46CAE" w:rsidP="00B46CAE">
      <w:pPr>
        <w:spacing w:before="120" w:after="120"/>
        <w:ind w:left="1418" w:right="-427" w:hanging="851"/>
        <w:jc w:val="both"/>
        <w:rPr>
          <w:rFonts w:ascii="Verdana" w:eastAsia="Arial Unicode MS" w:hAnsi="Verdana"/>
          <w:sz w:val="19"/>
          <w:szCs w:val="18"/>
        </w:rPr>
      </w:pPr>
      <w:r w:rsidRPr="00B46CAE">
        <w:rPr>
          <w:rFonts w:ascii="Verdana" w:eastAsia="Arial Unicode MS" w:hAnsi="Verdana"/>
          <w:b/>
          <w:sz w:val="19"/>
          <w:szCs w:val="18"/>
        </w:rPr>
        <w:t xml:space="preserve">         </w:t>
      </w:r>
      <w:r>
        <w:rPr>
          <w:rFonts w:ascii="Verdana" w:eastAsia="Arial Unicode MS" w:hAnsi="Verdana"/>
          <w:b/>
          <w:sz w:val="19"/>
          <w:szCs w:val="18"/>
        </w:rPr>
        <w:t xml:space="preserve">    </w:t>
      </w:r>
      <w:r w:rsidRPr="00B46CAE">
        <w:rPr>
          <w:rFonts w:ascii="Verdana" w:eastAsia="Arial Unicode MS" w:hAnsi="Verdana"/>
          <w:sz w:val="19"/>
          <w:szCs w:val="18"/>
        </w:rPr>
        <w:t xml:space="preserve">En los contratos cuya ejecución implique la cesión de datos a la contratista, ésta debe someterse a la normativa de la Unión Europea y del estado español en materia de protección de datos.  </w:t>
      </w:r>
    </w:p>
    <w:p w14:paraId="53CD0C14" w14:textId="15AC5588" w:rsidR="001E31D5" w:rsidRPr="003F6C79" w:rsidRDefault="003F6C79" w:rsidP="0007565D">
      <w:pPr>
        <w:pStyle w:val="Ttulo3"/>
        <w:ind w:right="-427"/>
        <w:rPr>
          <w:rFonts w:eastAsia="Arial Unicode MS"/>
        </w:rPr>
      </w:pPr>
      <w:bookmarkStart w:id="484" w:name="_Toc198112003"/>
      <w:r w:rsidRPr="003F6C79">
        <w:rPr>
          <w:rFonts w:eastAsia="Arial Unicode MS"/>
        </w:rPr>
        <w:t xml:space="preserve">32.- </w:t>
      </w:r>
      <w:r w:rsidR="001E31D5" w:rsidRPr="00292C55">
        <w:rPr>
          <w:rFonts w:eastAsia="Arial Unicode MS"/>
        </w:rPr>
        <w:t>CONFIDENCIALIDAD</w:t>
      </w:r>
      <w:bookmarkEnd w:id="484"/>
    </w:p>
    <w:p w14:paraId="7C553E78"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sidR="00844897">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terceros, ningún dato sin autorización del órgano d</w:t>
      </w:r>
      <w:r w:rsidR="00844897">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6D4A6E50"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5B76E27B" w14:textId="296297C7" w:rsidR="001E31D5" w:rsidRPr="003F6C79" w:rsidRDefault="003F6C79" w:rsidP="0007565D">
      <w:pPr>
        <w:pStyle w:val="Ttulo3"/>
        <w:ind w:right="-427"/>
        <w:rPr>
          <w:rFonts w:eastAsia="Arial Unicode MS"/>
        </w:rPr>
      </w:pPr>
      <w:bookmarkStart w:id="485" w:name="_Toc198112004"/>
      <w:r w:rsidRPr="003F6C79">
        <w:rPr>
          <w:rFonts w:eastAsia="Arial Unicode MS"/>
        </w:rPr>
        <w:t xml:space="preserve">33.- </w:t>
      </w:r>
      <w:r w:rsidR="001E31D5" w:rsidRPr="00292C55">
        <w:rPr>
          <w:rFonts w:eastAsia="Arial Unicode MS"/>
        </w:rPr>
        <w:t>PENALIDADES</w:t>
      </w:r>
      <w:bookmarkEnd w:id="485"/>
      <w:r w:rsidR="001E31D5" w:rsidRPr="003F6C79">
        <w:rPr>
          <w:rFonts w:eastAsia="Arial Unicode MS"/>
        </w:rPr>
        <w:t xml:space="preserve"> </w:t>
      </w:r>
    </w:p>
    <w:p w14:paraId="7ADB666A" w14:textId="77777777" w:rsidR="001E31D5" w:rsidRPr="003F6C79"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DF4F9A0" w14:textId="0B507927" w:rsidR="001E31D5" w:rsidRPr="003F6C79" w:rsidRDefault="00292C55" w:rsidP="0007565D">
      <w:pPr>
        <w:pStyle w:val="Ttulo4"/>
        <w:ind w:right="-427"/>
      </w:pPr>
      <w:r>
        <w:t xml:space="preserve">33.1.- </w:t>
      </w:r>
      <w:r w:rsidR="001E31D5" w:rsidRPr="003F6C79">
        <w:t>Causas e importes</w:t>
      </w:r>
      <w:r>
        <w:t>.</w:t>
      </w:r>
    </w:p>
    <w:p w14:paraId="4A19588C"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4966E281"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0B0C3B12" w14:textId="77777777" w:rsidR="001E31D5" w:rsidRPr="008D6184"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obligaciones contractuales esenciales: entre un </w:t>
      </w:r>
      <w:r w:rsidRPr="003F6C79">
        <w:rPr>
          <w:rFonts w:ascii="Verdana" w:eastAsia="Arial Unicode MS" w:hAnsi="Verdana" w:cs="Tahoma"/>
          <w:b/>
          <w:sz w:val="19"/>
          <w:szCs w:val="19"/>
        </w:rPr>
        <w:t>1% y 10%</w:t>
      </w:r>
      <w:r w:rsidRPr="003F6C79">
        <w:rPr>
          <w:rFonts w:ascii="Verdana" w:eastAsia="Arial Unicode MS" w:hAnsi="Verdana" w:cs="Tahoma"/>
          <w:sz w:val="19"/>
          <w:szCs w:val="19"/>
        </w:rPr>
        <w:t xml:space="preserve"> del precio en función de la gravedad del incumplimiento y, en su caso, su </w:t>
      </w:r>
      <w:r w:rsidRPr="008D6184">
        <w:rPr>
          <w:rFonts w:ascii="Verdana" w:eastAsia="Arial Unicode MS" w:hAnsi="Verdana" w:cs="Tahoma"/>
          <w:sz w:val="19"/>
          <w:szCs w:val="19"/>
        </w:rPr>
        <w:t xml:space="preserve">reiteración. </w:t>
      </w:r>
    </w:p>
    <w:p w14:paraId="6F42CA99" w14:textId="77777777" w:rsidR="001E31D5" w:rsidRPr="008D6184"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 xml:space="preserve">Incumplimiento de lo dispuesto en la cláusula 12.1.4 de cláusulas específicas </w:t>
      </w:r>
      <w:proofErr w:type="gramStart"/>
      <w:r w:rsidRPr="008D6184">
        <w:rPr>
          <w:rFonts w:ascii="Verdana" w:eastAsia="Arial Unicode MS" w:hAnsi="Verdana" w:cs="Tahoma"/>
          <w:sz w:val="19"/>
          <w:szCs w:val="19"/>
        </w:rPr>
        <w:t>del  contrato</w:t>
      </w:r>
      <w:proofErr w:type="gramEnd"/>
      <w:r w:rsidRPr="008D6184">
        <w:rPr>
          <w:rFonts w:ascii="Verdana" w:eastAsia="Arial Unicode MS" w:hAnsi="Verdana" w:cs="Tahoma"/>
          <w:sz w:val="19"/>
          <w:szCs w:val="19"/>
        </w:rPr>
        <w:t xml:space="preserve">: hasta un </w:t>
      </w:r>
      <w:r w:rsidRPr="008D6184">
        <w:rPr>
          <w:rFonts w:ascii="Verdana" w:eastAsia="Arial Unicode MS" w:hAnsi="Verdana" w:cs="Tahoma"/>
          <w:b/>
          <w:sz w:val="19"/>
          <w:szCs w:val="19"/>
        </w:rPr>
        <w:t>50%</w:t>
      </w:r>
      <w:r w:rsidRPr="008D6184">
        <w:rPr>
          <w:rFonts w:ascii="Verdana" w:eastAsia="Arial Unicode MS" w:hAnsi="Verdana" w:cs="Tahoma"/>
          <w:sz w:val="19"/>
          <w:szCs w:val="19"/>
        </w:rPr>
        <w:t xml:space="preserve"> del importe del subcontrato.</w:t>
      </w:r>
    </w:p>
    <w:p w14:paraId="70633E19" w14:textId="77777777" w:rsidR="001E31D5" w:rsidRPr="003F6C79" w:rsidRDefault="007673B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Incumplimiento</w:t>
      </w:r>
      <w:r w:rsidR="001E31D5" w:rsidRPr="008D6184">
        <w:rPr>
          <w:rFonts w:ascii="Verdana" w:eastAsia="Arial Unicode MS" w:hAnsi="Verdana" w:cs="Tahoma"/>
          <w:sz w:val="19"/>
          <w:szCs w:val="19"/>
        </w:rPr>
        <w:t xml:space="preserve"> de lo dispuesto en la cláusula 31.3 de co</w:t>
      </w:r>
      <w:r w:rsidR="001E31D5" w:rsidRPr="003F6C79">
        <w:rPr>
          <w:rFonts w:ascii="Verdana" w:eastAsia="Arial Unicode MS" w:hAnsi="Verdana" w:cs="Tahoma"/>
          <w:sz w:val="19"/>
          <w:szCs w:val="19"/>
        </w:rPr>
        <w:t xml:space="preserve">ndiciones generales: el importe por cada día de demora será el </w:t>
      </w:r>
      <w:r w:rsidR="001E31D5" w:rsidRPr="003F6C79">
        <w:rPr>
          <w:rFonts w:ascii="Verdana" w:eastAsia="Arial Unicode MS" w:hAnsi="Verdana" w:cs="Tahoma"/>
          <w:b/>
          <w:sz w:val="19"/>
          <w:szCs w:val="19"/>
        </w:rPr>
        <w:t xml:space="preserve">0,01% </w:t>
      </w:r>
      <w:r w:rsidR="001E31D5" w:rsidRPr="003F6C79">
        <w:rPr>
          <w:rFonts w:ascii="Verdana" w:eastAsia="Arial Unicode MS" w:hAnsi="Verdana" w:cs="Tahoma"/>
          <w:sz w:val="19"/>
          <w:szCs w:val="19"/>
        </w:rPr>
        <w:t>del precio.</w:t>
      </w:r>
    </w:p>
    <w:p w14:paraId="2A52424A"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30C5D871"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F6C7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F6C79">
        <w:rPr>
          <w:rFonts w:ascii="Verdana" w:eastAsia="Arial Unicode MS" w:hAnsi="Verdana" w:cs="Tahoma"/>
          <w:sz w:val="19"/>
          <w:szCs w:val="19"/>
        </w:rPr>
        <w:t xml:space="preserve"> entre el </w:t>
      </w:r>
      <w:r w:rsidRPr="003F6C79">
        <w:rPr>
          <w:rFonts w:ascii="Verdana" w:eastAsia="Arial Unicode MS" w:hAnsi="Verdana" w:cs="Tahoma"/>
          <w:b/>
          <w:sz w:val="19"/>
          <w:szCs w:val="19"/>
        </w:rPr>
        <w:t>0,5% y el 10%</w:t>
      </w:r>
      <w:r w:rsidRPr="003F6C79">
        <w:rPr>
          <w:rFonts w:ascii="Verdana" w:eastAsia="Arial Unicode MS" w:hAnsi="Verdana" w:cs="Tahoma"/>
          <w:sz w:val="19"/>
          <w:szCs w:val="19"/>
        </w:rPr>
        <w:t xml:space="preserve"> del precio, en función de la gravedad del incumplimiento y, en su caso, su reiteración. </w:t>
      </w:r>
    </w:p>
    <w:p w14:paraId="310D2C70"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616E7FCE" w14:textId="77777777" w:rsidR="001E31D5" w:rsidRPr="003F6C79" w:rsidRDefault="001E31D5" w:rsidP="00DA4446">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lastRenderedPageBreak/>
        <w:t xml:space="preserve">Incumplimiento de las obligaciones recogidas en la cláusula 30.6 de condiciones generales en relación con los libros que deben mantenerse en la obra: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6729E7BD" w14:textId="1F65884B" w:rsidR="001E31D5" w:rsidRPr="003F6C79" w:rsidRDefault="00292C55" w:rsidP="0007565D">
      <w:pPr>
        <w:pStyle w:val="Ttulo4"/>
        <w:ind w:right="-427"/>
      </w:pPr>
      <w:r>
        <w:t xml:space="preserve">33.2.- </w:t>
      </w:r>
      <w:r w:rsidR="001E31D5" w:rsidRPr="003F6C79">
        <w:t>Procedimiento</w:t>
      </w:r>
      <w:r>
        <w:t>.</w:t>
      </w:r>
    </w:p>
    <w:p w14:paraId="4DAC18B3" w14:textId="77777777" w:rsidR="001E31D5" w:rsidRPr="003F6C79" w:rsidRDefault="001E31D5" w:rsidP="0007565D">
      <w:pPr>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5E3C591A" w14:textId="77777777" w:rsidR="001E31D5" w:rsidRPr="003F6C79" w:rsidRDefault="001E31D5" w:rsidP="00DA4446">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Informe de </w:t>
      </w:r>
      <w:r w:rsidRPr="003F6C79">
        <w:rPr>
          <w:rFonts w:ascii="Verdana" w:hAnsi="Verdana" w:cs="Tahoma"/>
          <w:sz w:val="19"/>
          <w:szCs w:val="19"/>
        </w:rPr>
        <w:t>la Dirección Facultativa</w:t>
      </w:r>
      <w:r w:rsidRPr="003F6C79">
        <w:rPr>
          <w:rFonts w:ascii="Verdana" w:eastAsia="Arial Unicode MS" w:hAnsi="Verdana" w:cs="Tahoma"/>
          <w:sz w:val="19"/>
          <w:szCs w:val="19"/>
        </w:rPr>
        <w:t xml:space="preserve"> en el que se identifiquen los incumplimientos detectados y se </w:t>
      </w:r>
      <w:proofErr w:type="gramStart"/>
      <w:r w:rsidRPr="003F6C79">
        <w:rPr>
          <w:rFonts w:ascii="Verdana" w:eastAsia="Arial Unicode MS" w:hAnsi="Verdana" w:cs="Tahoma"/>
          <w:sz w:val="19"/>
          <w:szCs w:val="19"/>
        </w:rPr>
        <w:t>proponga  el</w:t>
      </w:r>
      <w:proofErr w:type="gramEnd"/>
      <w:r w:rsidRPr="003F6C79">
        <w:rPr>
          <w:rFonts w:ascii="Verdana" w:eastAsia="Arial Unicode MS" w:hAnsi="Verdana" w:cs="Tahoma"/>
          <w:sz w:val="19"/>
          <w:szCs w:val="19"/>
        </w:rPr>
        <w:t xml:space="preserve"> importe de la penalidad.</w:t>
      </w:r>
    </w:p>
    <w:p w14:paraId="4C331EA0" w14:textId="77777777" w:rsidR="001E31D5" w:rsidRPr="003F6C79" w:rsidRDefault="001E31D5" w:rsidP="00DA4446">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Audiencia a </w:t>
      </w:r>
      <w:proofErr w:type="gramStart"/>
      <w:r w:rsidRPr="003F6C79">
        <w:rPr>
          <w:rFonts w:ascii="Verdana" w:eastAsia="Arial Unicode MS" w:hAnsi="Verdana" w:cs="Tahoma"/>
          <w:sz w:val="19"/>
          <w:szCs w:val="19"/>
        </w:rPr>
        <w:t>la  contratista</w:t>
      </w:r>
      <w:proofErr w:type="gramEnd"/>
      <w:r w:rsidRPr="003F6C79">
        <w:rPr>
          <w:rFonts w:ascii="Verdana" w:eastAsia="Arial Unicode MS" w:hAnsi="Verdana" w:cs="Tahoma"/>
          <w:sz w:val="19"/>
          <w:szCs w:val="19"/>
        </w:rPr>
        <w:t xml:space="preserve"> por espacio de cinco (5) días hábiles para que formule las alegaciones que considere oportunas.</w:t>
      </w:r>
    </w:p>
    <w:p w14:paraId="602AB458" w14:textId="77777777" w:rsidR="005E4EC4" w:rsidRPr="002B70AF" w:rsidRDefault="001E31D5" w:rsidP="00DA4446">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w:t>
      </w:r>
    </w:p>
    <w:p w14:paraId="6155741A" w14:textId="77777777" w:rsidR="001E31D5" w:rsidRPr="003F6C79" w:rsidRDefault="001E31D5" w:rsidP="00DA4446">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Recaudación de las cantidades mediante su deducción </w:t>
      </w:r>
      <w:r w:rsidRPr="003F6C79">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653E502" w14:textId="44F130EF" w:rsidR="001E31D5" w:rsidRPr="003F6C79" w:rsidRDefault="003F6C79" w:rsidP="0007565D">
      <w:pPr>
        <w:pStyle w:val="Ttulo3"/>
        <w:ind w:right="-427"/>
        <w:rPr>
          <w:rFonts w:eastAsia="Arial Unicode MS"/>
        </w:rPr>
      </w:pPr>
      <w:bookmarkStart w:id="486" w:name="_Toc198112005"/>
      <w:r w:rsidRPr="003F6C79">
        <w:rPr>
          <w:rFonts w:eastAsia="Arial Unicode MS"/>
        </w:rPr>
        <w:t xml:space="preserve">34.- </w:t>
      </w:r>
      <w:r w:rsidR="001E31D5" w:rsidRPr="003F6C79">
        <w:rPr>
          <w:rFonts w:eastAsia="Arial Unicode MS"/>
        </w:rPr>
        <w:t xml:space="preserve">PAGO DEL </w:t>
      </w:r>
      <w:r w:rsidR="001E31D5" w:rsidRPr="00292C55">
        <w:rPr>
          <w:rFonts w:eastAsia="Arial Unicode MS"/>
        </w:rPr>
        <w:t>PRECIO</w:t>
      </w:r>
      <w:bookmarkEnd w:id="486"/>
    </w:p>
    <w:p w14:paraId="7B855637"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3F6C79">
        <w:rPr>
          <w:rFonts w:ascii="Verdana" w:hAnsi="Verdana" w:cs="Tahoma"/>
          <w:color w:val="000000"/>
          <w:sz w:val="19"/>
          <w:szCs w:val="19"/>
        </w:rPr>
        <w:t xml:space="preserve">El pago del precio se realizará con arreglo a </w:t>
      </w:r>
      <w:r w:rsidRPr="003F6C79">
        <w:rPr>
          <w:rFonts w:ascii="Verdana" w:hAnsi="Verdana" w:cs="Tahoma"/>
          <w:sz w:val="19"/>
          <w:szCs w:val="19"/>
        </w:rPr>
        <w:t>las siguientes condiciones:</w:t>
      </w:r>
    </w:p>
    <w:p w14:paraId="454969AD" w14:textId="5F46F228" w:rsidR="001E31D5" w:rsidRPr="003F6C79" w:rsidRDefault="00292C55" w:rsidP="0007565D">
      <w:pPr>
        <w:pStyle w:val="Ttulo4"/>
        <w:ind w:right="-427"/>
      </w:pPr>
      <w:r>
        <w:t xml:space="preserve">34.1.- </w:t>
      </w:r>
      <w:r w:rsidR="001E31D5" w:rsidRPr="003F6C79">
        <w:t>Certificaciones de obra</w:t>
      </w:r>
      <w:r>
        <w:t>.</w:t>
      </w:r>
    </w:p>
    <w:p w14:paraId="2C67E8B1"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sz w:val="19"/>
          <w:szCs w:val="19"/>
        </w:rPr>
        <w:t xml:space="preserve">La contratista tiene derecho al abono de la prestación </w:t>
      </w:r>
      <w:proofErr w:type="gramStart"/>
      <w:r w:rsidRPr="003F6C79">
        <w:rPr>
          <w:rFonts w:ascii="Verdana" w:hAnsi="Verdana" w:cs="Tahoma"/>
          <w:sz w:val="19"/>
          <w:szCs w:val="19"/>
        </w:rPr>
        <w:t>realizada  con</w:t>
      </w:r>
      <w:proofErr w:type="gramEnd"/>
      <w:r w:rsidRPr="003F6C79">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295695C9"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79BCFE6E"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279CDED"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75DDE29F"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5C4BF2AF" w14:textId="11F30A94" w:rsidR="001E31D5" w:rsidRPr="003F6C79" w:rsidRDefault="00292C55" w:rsidP="0007565D">
      <w:pPr>
        <w:pStyle w:val="Ttulo4"/>
        <w:ind w:right="-427"/>
      </w:pPr>
      <w:r>
        <w:t xml:space="preserve">34.2.- </w:t>
      </w:r>
      <w:r w:rsidR="001E31D5" w:rsidRPr="003F6C79">
        <w:t>Registro de facturas y abono</w:t>
      </w:r>
      <w:r>
        <w:t>.</w:t>
      </w:r>
    </w:p>
    <w:p w14:paraId="68AA0667"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3F6C79">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F6C79">
        <w:rPr>
          <w:rFonts w:ascii="Verdana" w:hAnsi="Verdana" w:cs="Tahoma"/>
          <w:sz w:val="19"/>
          <w:szCs w:val="19"/>
        </w:rPr>
        <w:t>.</w:t>
      </w:r>
      <w:r w:rsidRPr="003F6C79">
        <w:rPr>
          <w:rFonts w:ascii="Verdana" w:eastAsia="Arial Unicode MS" w:hAnsi="Verdana"/>
          <w:sz w:val="19"/>
          <w:szCs w:val="19"/>
        </w:rPr>
        <w:t xml:space="preserve">2 de cláusulas específicas del contrato, relativas a las certificaciones de obras que correspondan. </w:t>
      </w:r>
      <w:r w:rsidRPr="003F6C79">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5DC48DA9"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El poder adjudicador deberá abonar el precio dentro </w:t>
      </w:r>
      <w:r w:rsidRPr="003F6C79">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w:t>
      </w:r>
      <w:r w:rsidRPr="003F6C79">
        <w:rPr>
          <w:rFonts w:ascii="Verdana" w:hAnsi="Verdana" w:cs="Tahoma"/>
          <w:sz w:val="19"/>
          <w:szCs w:val="19"/>
        </w:rPr>
        <w:lastRenderedPageBreak/>
        <w:t xml:space="preserve">términos previstos en la Ley 3/2004, de 29 de diciembre, por la que se establecen medidas de lucha contra la morosidad en las operaciones comerciales. </w:t>
      </w:r>
    </w:p>
    <w:p w14:paraId="587B69FB" w14:textId="77777777" w:rsidR="001E31D5" w:rsidRPr="003F6C79" w:rsidRDefault="001E31D5" w:rsidP="0007565D">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F6C79">
        <w:rPr>
          <w:rFonts w:ascii="Verdana" w:hAnsi="Verdana" w:cs="Tahoma"/>
          <w:sz w:val="19"/>
          <w:szCs w:val="19"/>
        </w:rPr>
        <w:t>cláusula 19.6.2</w:t>
      </w:r>
      <w:r w:rsidRPr="003F6C79">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36EBBE0" w14:textId="5F781102" w:rsidR="001E31D5" w:rsidRPr="004D12D8" w:rsidRDefault="001E31D5" w:rsidP="00F03452">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3F6C79">
        <w:rPr>
          <w:rFonts w:ascii="Verdana" w:hAnsi="Verdana" w:cs="Tahoma"/>
          <w:color w:val="000000"/>
          <w:sz w:val="19"/>
          <w:szCs w:val="19"/>
        </w:rPr>
        <w:t>Consejero</w:t>
      </w:r>
      <w:proofErr w:type="gramEnd"/>
      <w:r w:rsidRPr="003F6C79">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4D12D8">
        <w:rPr>
          <w:rFonts w:ascii="Verdana" w:hAnsi="Verdana" w:cs="Tahoma"/>
          <w:sz w:val="19"/>
          <w:szCs w:val="19"/>
        </w:rPr>
        <w:t>diciembre</w:t>
      </w:r>
      <w:r w:rsidR="00E55280" w:rsidRPr="00E16954">
        <w:rPr>
          <w:rFonts w:ascii="Verdana" w:hAnsi="Verdana" w:cs="Tahoma"/>
          <w:sz w:val="19"/>
          <w:szCs w:val="19"/>
        </w:rPr>
        <w:t>, de impulso de la factura electrónica y creación del registro contable de facturas en el Sector Público</w:t>
      </w:r>
      <w:r w:rsidR="00A932D9" w:rsidRPr="00E16954">
        <w:rPr>
          <w:rFonts w:ascii="Verdana" w:hAnsi="Verdana" w:cs="Tahoma"/>
          <w:sz w:val="19"/>
          <w:szCs w:val="19"/>
        </w:rPr>
        <w:t>,</w:t>
      </w:r>
      <w:r w:rsidRPr="004D12D8">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0A2A4BD5" w14:textId="2D6A776F" w:rsidR="001E31D5" w:rsidRPr="003F6C79" w:rsidRDefault="003F6C79" w:rsidP="0007565D">
      <w:pPr>
        <w:pStyle w:val="Ttulo3"/>
        <w:ind w:right="-427"/>
        <w:rPr>
          <w:rFonts w:eastAsia="Arial Unicode MS"/>
        </w:rPr>
      </w:pPr>
      <w:bookmarkStart w:id="487" w:name="_Toc198112006"/>
      <w:r w:rsidRPr="003F6C79">
        <w:rPr>
          <w:rFonts w:eastAsia="Arial Unicode MS"/>
        </w:rPr>
        <w:t xml:space="preserve">35.- </w:t>
      </w:r>
      <w:r w:rsidR="001E31D5" w:rsidRPr="00292C55">
        <w:rPr>
          <w:rFonts w:eastAsia="Arial Unicode MS"/>
        </w:rPr>
        <w:t>MODIFICACIÓN</w:t>
      </w:r>
      <w:r w:rsidR="001E31D5" w:rsidRPr="003F6C79">
        <w:rPr>
          <w:rFonts w:eastAsia="Arial Unicode MS"/>
        </w:rPr>
        <w:t xml:space="preserve"> DEL CONTRATO</w:t>
      </w:r>
      <w:bookmarkEnd w:id="487"/>
    </w:p>
    <w:p w14:paraId="13ABDA7C" w14:textId="5F66F69F" w:rsidR="001E31D5" w:rsidRPr="003F6C79" w:rsidRDefault="00292C55" w:rsidP="0007565D">
      <w:pPr>
        <w:pStyle w:val="Ttulo4"/>
        <w:ind w:right="-427"/>
      </w:pPr>
      <w:r>
        <w:t xml:space="preserve">35.1.- </w:t>
      </w:r>
      <w:r w:rsidR="001E31D5" w:rsidRPr="003F6C79">
        <w:t>Condiciones</w:t>
      </w:r>
      <w:r>
        <w:t>.</w:t>
      </w:r>
    </w:p>
    <w:p w14:paraId="42E9920D" w14:textId="77777777" w:rsidR="001E31D5" w:rsidRPr="00292C55" w:rsidRDefault="001E31D5" w:rsidP="0007565D">
      <w:pPr>
        <w:spacing w:before="120" w:after="120"/>
        <w:ind w:left="851" w:right="-427"/>
        <w:jc w:val="both"/>
        <w:rPr>
          <w:rFonts w:ascii="Verdana" w:hAnsi="Verdana" w:cs="Tahoma"/>
          <w:sz w:val="19"/>
          <w:szCs w:val="19"/>
        </w:rPr>
      </w:pPr>
      <w:r w:rsidRPr="00292C55">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594CFBF"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8F28FC2"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5C81AFE2"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Pr>
          <w:rFonts w:ascii="Verdana" w:eastAsia="Arial Unicode MS" w:hAnsi="Verdana"/>
          <w:sz w:val="19"/>
          <w:szCs w:val="19"/>
        </w:rPr>
        <w:t>a</w:t>
      </w:r>
      <w:r w:rsidRPr="00292C55">
        <w:rPr>
          <w:rFonts w:ascii="Verdana" w:eastAsia="Arial Unicode MS" w:hAnsi="Verdana"/>
          <w:sz w:val="19"/>
          <w:szCs w:val="19"/>
        </w:rPr>
        <w:t xml:space="preserve"> operador</w:t>
      </w:r>
      <w:r w:rsidR="00A37B5A">
        <w:rPr>
          <w:rFonts w:ascii="Verdana" w:eastAsia="Arial Unicode MS" w:hAnsi="Verdana"/>
          <w:sz w:val="19"/>
          <w:szCs w:val="19"/>
        </w:rPr>
        <w:t>a</w:t>
      </w:r>
      <w:r w:rsidRPr="00292C55">
        <w:rPr>
          <w:rFonts w:ascii="Verdana" w:eastAsia="Arial Unicode MS" w:hAnsi="Verdana"/>
          <w:sz w:val="19"/>
          <w:szCs w:val="19"/>
        </w:rPr>
        <w:t xml:space="preserve"> económic</w:t>
      </w:r>
      <w:r w:rsidR="00A37B5A">
        <w:rPr>
          <w:rFonts w:ascii="Verdana" w:eastAsia="Arial Unicode MS" w:hAnsi="Verdana"/>
          <w:sz w:val="19"/>
          <w:szCs w:val="19"/>
        </w:rPr>
        <w:t>a</w:t>
      </w:r>
      <w:r w:rsidRPr="00292C55">
        <w:rPr>
          <w:rFonts w:ascii="Verdana" w:eastAsia="Arial Unicode MS" w:hAnsi="Verdana"/>
          <w:sz w:val="19"/>
          <w:szCs w:val="19"/>
        </w:rPr>
        <w:t xml:space="preserve"> en los mismos precios que hubiese fijado, ejecutarlas directamente o resolver el contrato conforme al art. 211 LCSP.</w:t>
      </w:r>
    </w:p>
    <w:p w14:paraId="764569F5"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En las modificaciones el plazo podrá ser aumentado o disminuido de conformidad con lo dispuesto en el art. 162 RGLCAP.</w:t>
      </w:r>
    </w:p>
    <w:p w14:paraId="5FFEDBAE"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F3E8FD5"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2E20AE41"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considerarán modificaciones los supuestos recogidos en el art. 242.4 LCSP.</w:t>
      </w:r>
    </w:p>
    <w:p w14:paraId="36C9BF38" w14:textId="69E1990C" w:rsidR="001E31D5" w:rsidRPr="003F6C79" w:rsidRDefault="00292C55" w:rsidP="0007565D">
      <w:pPr>
        <w:pStyle w:val="Ttulo4"/>
        <w:ind w:right="-427"/>
      </w:pPr>
      <w:r>
        <w:t xml:space="preserve">35.2.- </w:t>
      </w:r>
      <w:r w:rsidR="001E31D5" w:rsidRPr="003F6C79">
        <w:t>Procedimiento</w:t>
      </w:r>
      <w:r>
        <w:t>.</w:t>
      </w:r>
    </w:p>
    <w:p w14:paraId="74B98562"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El procedimiento para acordar la modificación incluye, en todo caso, las siguientes actuaciones:</w:t>
      </w:r>
    </w:p>
    <w:p w14:paraId="0C3EE9BB" w14:textId="77777777" w:rsidR="001E31D5" w:rsidRPr="003F6C79" w:rsidRDefault="00292C55" w:rsidP="0007565D">
      <w:pPr>
        <w:spacing w:before="120" w:after="120"/>
        <w:ind w:left="1418" w:right="-427" w:hanging="851"/>
        <w:jc w:val="both"/>
        <w:rPr>
          <w:rFonts w:ascii="Verdana" w:eastAsia="Arial Unicode MS" w:hAnsi="Verdana"/>
          <w:b/>
          <w:sz w:val="19"/>
          <w:szCs w:val="19"/>
        </w:rPr>
      </w:pPr>
      <w:r>
        <w:rPr>
          <w:rFonts w:ascii="Verdana" w:eastAsia="Arial Unicode MS" w:hAnsi="Verdana"/>
          <w:b/>
          <w:sz w:val="19"/>
          <w:szCs w:val="19"/>
        </w:rPr>
        <w:lastRenderedPageBreak/>
        <w:t xml:space="preserve">35.2.1.- </w:t>
      </w:r>
      <w:r w:rsidR="001E31D5" w:rsidRPr="003F6C79">
        <w:rPr>
          <w:rFonts w:ascii="Verdana" w:eastAsia="Arial Unicode MS" w:hAnsi="Verdana"/>
          <w:b/>
          <w:sz w:val="19"/>
          <w:szCs w:val="19"/>
        </w:rPr>
        <w:t>Supuesto general:</w:t>
      </w:r>
    </w:p>
    <w:p w14:paraId="6499586A" w14:textId="77777777" w:rsidR="001E31D5" w:rsidRPr="00292C55" w:rsidRDefault="00292C55" w:rsidP="0007565D">
      <w:pPr>
        <w:ind w:left="1418" w:right="-427"/>
        <w:jc w:val="both"/>
        <w:rPr>
          <w:rFonts w:ascii="Verdana" w:eastAsia="Arial Unicode MS" w:hAnsi="Verdana"/>
          <w:b/>
          <w:sz w:val="19"/>
          <w:szCs w:val="19"/>
        </w:rPr>
      </w:pPr>
      <w:r w:rsidRPr="00292C55">
        <w:rPr>
          <w:rFonts w:ascii="Verdana" w:eastAsia="Arial Unicode MS" w:hAnsi="Verdana"/>
          <w:b/>
          <w:sz w:val="19"/>
          <w:szCs w:val="19"/>
        </w:rPr>
        <w:t xml:space="preserve">A. </w:t>
      </w:r>
      <w:r w:rsidR="001E31D5" w:rsidRPr="00292C55">
        <w:rPr>
          <w:rFonts w:ascii="Verdana" w:eastAsia="Arial Unicode MS" w:hAnsi="Verdana"/>
          <w:b/>
          <w:sz w:val="19"/>
          <w:szCs w:val="19"/>
        </w:rPr>
        <w:t>ACTUACIONES PREVIAS:</w:t>
      </w:r>
    </w:p>
    <w:p w14:paraId="69E1BE29"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La Dirección Facultativa recabará del órgano de contratación autorización para iniciar los trámites previos necesarios para modificar el contrato.</w:t>
      </w:r>
    </w:p>
    <w:p w14:paraId="14491B11"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53A00B6E"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al</w:t>
      </w:r>
      <w:r w:rsidR="003835B1">
        <w:rPr>
          <w:rFonts w:ascii="Verdana" w:eastAsia="Arial Unicode MS" w:hAnsi="Verdana"/>
          <w:sz w:val="19"/>
          <w:szCs w:val="19"/>
        </w:rPr>
        <w:t>/ a la</w:t>
      </w:r>
      <w:r w:rsidRPr="003F6C79">
        <w:rPr>
          <w:rFonts w:ascii="Verdana" w:eastAsia="Arial Unicode MS" w:hAnsi="Verdana"/>
          <w:sz w:val="19"/>
          <w:szCs w:val="19"/>
        </w:rPr>
        <w:t xml:space="preserve"> redactor</w:t>
      </w:r>
      <w:r w:rsidR="003835B1">
        <w:rPr>
          <w:rFonts w:ascii="Verdana" w:eastAsia="Arial Unicode MS" w:hAnsi="Verdana"/>
          <w:sz w:val="19"/>
          <w:szCs w:val="19"/>
        </w:rPr>
        <w:t>/a</w:t>
      </w:r>
      <w:r w:rsidRPr="003F6C79">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DE353E7" w14:textId="77777777" w:rsidR="005E4EC4" w:rsidRPr="002B70AF"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55168FB2"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Redacción de la modificación del proyecto. </w:t>
      </w:r>
    </w:p>
    <w:p w14:paraId="5D938424"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3F6C79">
        <w:rPr>
          <w:rFonts w:ascii="Verdana" w:eastAsia="Arial Unicode MS" w:hAnsi="Verdana"/>
          <w:sz w:val="19"/>
          <w:szCs w:val="19"/>
        </w:rPr>
        <w:t>adjudicador</w:t>
      </w:r>
      <w:proofErr w:type="gramEnd"/>
      <w:r w:rsidRPr="003F6C79">
        <w:rPr>
          <w:rFonts w:ascii="Verdana" w:eastAsia="Arial Unicode MS" w:hAnsi="Verdana"/>
          <w:sz w:val="19"/>
          <w:szCs w:val="19"/>
        </w:rPr>
        <w:t xml:space="preserve"> así como sobre la variación de plazo resultante de la introducción de nuevas unidades. </w:t>
      </w:r>
    </w:p>
    <w:p w14:paraId="7F41492B"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de la oficina o unidad de supervisión.</w:t>
      </w:r>
    </w:p>
    <w:p w14:paraId="06A0ECA3" w14:textId="77777777" w:rsidR="001E31D5" w:rsidRPr="003F6C79" w:rsidRDefault="001E31D5" w:rsidP="00DA4446">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66A2DFFC" w14:textId="77777777" w:rsidR="001E31D5" w:rsidRPr="00292C55" w:rsidRDefault="00292C55" w:rsidP="0007565D">
      <w:pPr>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1E31D5" w:rsidRPr="00292C55">
        <w:rPr>
          <w:rFonts w:ascii="Verdana" w:eastAsia="Arial Unicode MS" w:hAnsi="Verdana"/>
          <w:b/>
          <w:sz w:val="19"/>
          <w:szCs w:val="19"/>
        </w:rPr>
        <w:t>APROBACIÓN DE LA MODIFICACIÓN:</w:t>
      </w:r>
    </w:p>
    <w:p w14:paraId="1177BE49"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Acta de replanteo.</w:t>
      </w:r>
    </w:p>
    <w:p w14:paraId="39CBB409"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el inicio del expediente de modificación. </w:t>
      </w:r>
    </w:p>
    <w:p w14:paraId="56C69BFA"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 la contratista por plazo mínimo de tres (3) días que deberá dar su conformidad por escrito.</w:t>
      </w:r>
    </w:p>
    <w:p w14:paraId="1C5AB671"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Documento contable de autorización del gasto o certificado de existencia de crédito cuando la modificación suponga un mayor gasto.</w:t>
      </w:r>
    </w:p>
    <w:p w14:paraId="5F15C0C0"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sz w:val="19"/>
          <w:szCs w:val="19"/>
        </w:rPr>
        <w:t>Informe jurídico.</w:t>
      </w:r>
    </w:p>
    <w:p w14:paraId="60906C53" w14:textId="77777777" w:rsidR="001E31D5" w:rsidRPr="003F6C79" w:rsidRDefault="001E31D5" w:rsidP="00DA4446">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acuerda la modificación y notificación a la contratista.</w:t>
      </w:r>
    </w:p>
    <w:p w14:paraId="1F989F8B" w14:textId="1BC9FF02" w:rsidR="001E31D5" w:rsidRPr="003F6C79" w:rsidRDefault="00292C55" w:rsidP="008321A3">
      <w:pPr>
        <w:pStyle w:val="Ttulo5"/>
        <w:rPr>
          <w:b/>
        </w:rPr>
      </w:pPr>
      <w:r>
        <w:rPr>
          <w:b/>
        </w:rPr>
        <w:t xml:space="preserve">35.2.2.- </w:t>
      </w:r>
      <w:r w:rsidR="001E31D5" w:rsidRPr="003F6C79">
        <w:rPr>
          <w:b/>
        </w:rPr>
        <w:t>Supuesto excepcional</w:t>
      </w:r>
      <w:r w:rsidR="008D6184">
        <w:rPr>
          <w:b/>
        </w:rPr>
        <w:t>.</w:t>
      </w:r>
    </w:p>
    <w:p w14:paraId="3D2D66D8" w14:textId="77777777" w:rsidR="001E31D5" w:rsidRPr="003F6C79" w:rsidRDefault="001E31D5" w:rsidP="0007565D">
      <w:pPr>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1CF5406" w14:textId="77777777" w:rsidR="001E31D5" w:rsidRPr="003F6C79" w:rsidRDefault="001E31D5" w:rsidP="0007565D">
      <w:pPr>
        <w:tabs>
          <w:tab w:val="left" w:pos="0"/>
        </w:tabs>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En estos casos, el procedimiento para modificar el contrato se articulará en dos fases:</w:t>
      </w:r>
    </w:p>
    <w:p w14:paraId="59D71EB4"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b/>
          <w:sz w:val="19"/>
          <w:szCs w:val="19"/>
        </w:rPr>
        <w:t>FASE 1. Continuación provisional</w:t>
      </w:r>
      <w:r w:rsidRPr="003F6C79">
        <w:rPr>
          <w:rFonts w:ascii="Verdana" w:eastAsia="Arial Unicode MS" w:hAnsi="Verdana"/>
          <w:sz w:val="19"/>
          <w:szCs w:val="19"/>
        </w:rPr>
        <w:t xml:space="preserve">: </w:t>
      </w:r>
      <w:r w:rsidRPr="003F6C79">
        <w:rPr>
          <w:rFonts w:ascii="Verdana" w:hAnsi="Verdana" w:cs="Verdana"/>
          <w:sz w:val="19"/>
          <w:szCs w:val="19"/>
        </w:rPr>
        <w:t xml:space="preserve">el/la titular del Departamento en el que se integre la Dirección promotora del contrato o al que esté adscrito o del que dependa </w:t>
      </w:r>
      <w:r w:rsidRPr="003F6C79">
        <w:rPr>
          <w:rFonts w:ascii="Verdana" w:hAnsi="Verdana" w:cs="Verdana"/>
          <w:sz w:val="19"/>
          <w:szCs w:val="19"/>
        </w:rPr>
        <w:lastRenderedPageBreak/>
        <w:t>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2CC1C5E5"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Propuesta técnica motivada formulada por la Dirección Facultativa que deberá contener: </w:t>
      </w:r>
    </w:p>
    <w:p w14:paraId="20D1A840"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 xml:space="preserve">Justificación de los graves perjuicios que para el interés público provocaría la suspensión total de las obras que comportaría la tramitación del modificado; </w:t>
      </w:r>
    </w:p>
    <w:p w14:paraId="263072B9"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El importe máximo previsto de la modificación, el cual no podrá exceder del 20% de precio inicial del contrato (IVA excluido).</w:t>
      </w:r>
    </w:p>
    <w:p w14:paraId="2BADE406"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Descripción básica de las obras a realizar.</w:t>
      </w:r>
    </w:p>
    <w:p w14:paraId="4911723A"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Justificación de que la modificación se encuentra en alguno de los supuestos previsto</w:t>
      </w:r>
      <w:r w:rsidR="00B64BFF">
        <w:rPr>
          <w:rFonts w:ascii="Verdana" w:hAnsi="Verdana"/>
          <w:sz w:val="19"/>
          <w:szCs w:val="19"/>
        </w:rPr>
        <w:t>s</w:t>
      </w:r>
      <w:r w:rsidRPr="003F6C79">
        <w:rPr>
          <w:rFonts w:ascii="Verdana" w:hAnsi="Verdana"/>
          <w:sz w:val="19"/>
          <w:szCs w:val="19"/>
        </w:rPr>
        <w:t xml:space="preserve"> en el art. 203.2 LCSP.</w:t>
      </w:r>
    </w:p>
    <w:p w14:paraId="3D57EFD1" w14:textId="77777777" w:rsidR="005E4EC4" w:rsidRPr="00F7342C"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Informe de la Oficina de Supervisión de Proyectos en el caso de que en la propuesta técnica motivada se introdujeran precios nuevos el cual deber</w:t>
      </w:r>
      <w:r w:rsidRPr="005E4EC4">
        <w:rPr>
          <w:rFonts w:ascii="Verdana" w:hAnsi="Verdana"/>
          <w:sz w:val="19"/>
          <w:szCs w:val="19"/>
        </w:rPr>
        <w:t>á motivar la adecuación de los nuevos precios a los precios generales de mercado de conformidad con el art. 102.3 LCSP.</w:t>
      </w:r>
    </w:p>
    <w:p w14:paraId="7197E91C"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Audiencia de la contratista que deberá dar su conformidad por escrito.</w:t>
      </w:r>
    </w:p>
    <w:p w14:paraId="6BD6BC3F"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Resolución del órgano de contratación por la que autorice la redacción del proyecto de modificación.</w:t>
      </w:r>
    </w:p>
    <w:p w14:paraId="2800BE71"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Documento contable de autorización del gasto o certificado de existencia de crédito cuando la modificación suponga un mayor gasto.</w:t>
      </w:r>
    </w:p>
    <w:p w14:paraId="3F96AAC6" w14:textId="77777777" w:rsidR="001E31D5" w:rsidRPr="00E16954"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w:t>
      </w:r>
      <w:r w:rsidRPr="004D12D8">
        <w:rPr>
          <w:rFonts w:ascii="Verdana" w:hAnsi="Verdana"/>
          <w:sz w:val="19"/>
          <w:szCs w:val="19"/>
        </w:rPr>
        <w:t xml:space="preserve">dicha aprobación corresponderá </w:t>
      </w:r>
      <w:r w:rsidRPr="00E16954">
        <w:rPr>
          <w:rFonts w:ascii="Verdana" w:hAnsi="Verdana"/>
          <w:sz w:val="19"/>
          <w:szCs w:val="19"/>
        </w:rPr>
        <w:t xml:space="preserve">al </w:t>
      </w:r>
      <w:r w:rsidR="00B64BFF" w:rsidRPr="00E16954">
        <w:rPr>
          <w:rFonts w:ascii="Verdana" w:hAnsi="Verdana"/>
          <w:sz w:val="19"/>
          <w:szCs w:val="19"/>
        </w:rPr>
        <w:t>Consejo de Gobierno.</w:t>
      </w:r>
    </w:p>
    <w:p w14:paraId="122250D7" w14:textId="77777777" w:rsidR="001E31D5" w:rsidRPr="003F6C79" w:rsidRDefault="001E31D5" w:rsidP="0007565D">
      <w:pPr>
        <w:spacing w:before="120" w:after="120"/>
        <w:ind w:left="1701" w:right="-427"/>
        <w:jc w:val="both"/>
        <w:rPr>
          <w:rFonts w:ascii="Verdana" w:hAnsi="Verdana"/>
          <w:sz w:val="19"/>
          <w:szCs w:val="19"/>
        </w:rPr>
      </w:pPr>
      <w:r w:rsidRPr="004D12D8">
        <w:rPr>
          <w:rFonts w:ascii="Verdana" w:hAnsi="Verdana"/>
          <w:sz w:val="19"/>
          <w:szCs w:val="19"/>
        </w:rPr>
        <w:t xml:space="preserve">Esta primera fase no podrá tener una duración superior </w:t>
      </w:r>
      <w:r w:rsidRPr="003F6C79">
        <w:rPr>
          <w:rFonts w:ascii="Verdana" w:hAnsi="Verdana"/>
          <w:sz w:val="19"/>
          <w:szCs w:val="19"/>
        </w:rPr>
        <w:t xml:space="preserve">a ocho (8) meses a contar desde la fecha en la que el/la </w:t>
      </w:r>
      <w:proofErr w:type="gramStart"/>
      <w:r w:rsidRPr="003F6C79">
        <w:rPr>
          <w:rFonts w:ascii="Verdana" w:hAnsi="Verdana"/>
          <w:sz w:val="19"/>
          <w:szCs w:val="19"/>
        </w:rPr>
        <w:t>Consejero</w:t>
      </w:r>
      <w:proofErr w:type="gramEnd"/>
      <w:r w:rsidRPr="003F6C79">
        <w:rPr>
          <w:rFonts w:ascii="Verdana" w:hAnsi="Verdana"/>
          <w:sz w:val="19"/>
          <w:szCs w:val="19"/>
        </w:rPr>
        <w:t>/a haya autorizado la continuidad provisional de las obras.</w:t>
      </w:r>
    </w:p>
    <w:p w14:paraId="4983F297"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cs="Verdana"/>
          <w:b/>
          <w:sz w:val="19"/>
          <w:szCs w:val="19"/>
        </w:rPr>
        <w:t>FASE 2. Aprobación del expediente de modificación</w:t>
      </w:r>
      <w:r w:rsidRPr="003F6C79">
        <w:rPr>
          <w:rFonts w:ascii="Verdana" w:eastAsia="Arial Unicode MS" w:hAnsi="Verdana"/>
          <w:sz w:val="19"/>
          <w:szCs w:val="19"/>
        </w:rPr>
        <w:t xml:space="preserve">: antes de que transcurra el citado plazo de </w:t>
      </w:r>
      <w:r w:rsidRPr="003F6C79">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65FE6451"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Durante este plazo de ocho (8) meses, se ejecutarán preferentemente, de las unidades de obra previstas, aquellas partes que no hayan de quedar posterior y definitivamente ocultas. </w:t>
      </w:r>
      <w:r w:rsidRPr="004D12D8">
        <w:rPr>
          <w:rFonts w:ascii="Verdana" w:hAnsi="Verdana"/>
          <w:sz w:val="19"/>
          <w:szCs w:val="19"/>
        </w:rPr>
        <w:t xml:space="preserve">Además, las obras serán objeto de certificación y abono de conformidad con lo dispuesto en </w:t>
      </w:r>
      <w:r w:rsidRPr="00E16954">
        <w:rPr>
          <w:rFonts w:ascii="Verdana" w:hAnsi="Verdana"/>
          <w:sz w:val="19"/>
          <w:szCs w:val="19"/>
        </w:rPr>
        <w:t>la cláusula 3</w:t>
      </w:r>
      <w:r w:rsidR="00B64BFF" w:rsidRPr="00E16954">
        <w:rPr>
          <w:rFonts w:ascii="Verdana" w:hAnsi="Verdana"/>
          <w:sz w:val="19"/>
          <w:szCs w:val="19"/>
        </w:rPr>
        <w:t>4</w:t>
      </w:r>
      <w:r w:rsidRPr="00E16954">
        <w:rPr>
          <w:rFonts w:ascii="Verdana" w:hAnsi="Verdana"/>
          <w:sz w:val="19"/>
          <w:szCs w:val="19"/>
        </w:rPr>
        <w:t xml:space="preserve"> </w:t>
      </w:r>
      <w:r w:rsidRPr="004D12D8">
        <w:rPr>
          <w:rFonts w:ascii="Verdana" w:hAnsi="Verdana"/>
          <w:sz w:val="19"/>
          <w:szCs w:val="19"/>
        </w:rPr>
        <w:t xml:space="preserve">de condiciones generales pero con la siguiente singularidad: las certificaciones que comprendan unidades no previstas en el proyecto inicial tomarán como referencia </w:t>
      </w:r>
      <w:r w:rsidRPr="003F6C79">
        <w:rPr>
          <w:rFonts w:ascii="Verdana" w:hAnsi="Verdana"/>
          <w:sz w:val="19"/>
          <w:szCs w:val="19"/>
        </w:rPr>
        <w:t>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6B5B72FB"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El proyecto deberá estar aprobado técnicamente en el plazo de seis (6) meses desde la autorización de la continuidad provisional de las obras.   </w:t>
      </w:r>
    </w:p>
    <w:p w14:paraId="2E56F52E"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sz w:val="19"/>
          <w:szCs w:val="19"/>
        </w:rPr>
        <w:lastRenderedPageBreak/>
        <w:t xml:space="preserve">Previa aprobación de la </w:t>
      </w:r>
      <w:proofErr w:type="gramStart"/>
      <w:r w:rsidRPr="003F6C79">
        <w:rPr>
          <w:rFonts w:ascii="Verdana" w:hAnsi="Verdana" w:cs="Verdana"/>
          <w:sz w:val="19"/>
          <w:szCs w:val="19"/>
        </w:rPr>
        <w:t>modificación,</w:t>
      </w:r>
      <w:proofErr w:type="gramEnd"/>
      <w:r w:rsidRPr="003F6C79">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3F6C79">
        <w:rPr>
          <w:rFonts w:ascii="Verdana" w:eastAsia="Arial Unicode MS" w:hAnsi="Verdana" w:cs="Tahoma"/>
          <w:sz w:val="19"/>
          <w:szCs w:val="19"/>
        </w:rPr>
        <w:t>s</w:t>
      </w:r>
      <w:r w:rsidRPr="003F6C79">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5908B210" w14:textId="77777777" w:rsidR="001E31D5" w:rsidRPr="00291B75" w:rsidRDefault="00291B75" w:rsidP="0007565D">
      <w:pPr>
        <w:spacing w:before="120" w:after="120"/>
        <w:ind w:left="1418" w:right="-427" w:hanging="851"/>
        <w:jc w:val="both"/>
        <w:rPr>
          <w:rFonts w:ascii="Verdana" w:hAnsi="Verdana" w:cs="Verdana"/>
          <w:sz w:val="19"/>
          <w:szCs w:val="19"/>
        </w:rPr>
      </w:pPr>
      <w:r w:rsidRPr="00291B75">
        <w:rPr>
          <w:rFonts w:ascii="Verdana" w:hAnsi="Verdana" w:cs="Verdana"/>
          <w:b/>
          <w:sz w:val="19"/>
          <w:szCs w:val="19"/>
        </w:rPr>
        <w:t>35.2.3.-</w:t>
      </w:r>
      <w:r w:rsidRPr="00291B75">
        <w:rPr>
          <w:rFonts w:ascii="Verdana" w:hAnsi="Verdana" w:cs="Verdana"/>
          <w:sz w:val="19"/>
          <w:szCs w:val="19"/>
        </w:rPr>
        <w:t xml:space="preserve"> </w:t>
      </w:r>
      <w:r w:rsidR="001E31D5" w:rsidRPr="00291B75">
        <w:rPr>
          <w:rFonts w:ascii="Verdana" w:hAnsi="Verdana" w:cs="Verdana"/>
          <w:sz w:val="19"/>
          <w:szCs w:val="19"/>
        </w:rPr>
        <w:t>En los casos que se definen a continuación se han de efectuar, además, las siguientes actuaciones:</w:t>
      </w:r>
    </w:p>
    <w:p w14:paraId="3DA3ED2C" w14:textId="77777777" w:rsidR="001E31D5" w:rsidRPr="003F6C79" w:rsidRDefault="001E31D5" w:rsidP="00DA4446">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4CE9743" w14:textId="77777777" w:rsidR="001E31D5" w:rsidRPr="004D12D8" w:rsidRDefault="001E31D5" w:rsidP="00DA4446">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Póliza de seguro nueva o prórroga de la existente que cubra las características objeto de modificación y, en su caso, el periodo suplementario, tal y como se </w:t>
      </w:r>
      <w:r w:rsidRPr="004D12D8">
        <w:rPr>
          <w:rFonts w:ascii="Verdana" w:eastAsia="Arial Unicode MS" w:hAnsi="Verdana" w:cs="Tahoma"/>
          <w:sz w:val="19"/>
          <w:szCs w:val="19"/>
        </w:rPr>
        <w:t>señala en la cláusula 27.3 de condiciones generales.</w:t>
      </w:r>
    </w:p>
    <w:p w14:paraId="148DBCDC" w14:textId="77777777" w:rsidR="001E31D5" w:rsidRPr="004D12D8" w:rsidRDefault="001E31D5" w:rsidP="00DA4446">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4D12D8">
        <w:rPr>
          <w:rFonts w:ascii="Verdana" w:eastAsia="Arial Unicode MS" w:hAnsi="Verdana" w:cs="Tahoma"/>
          <w:sz w:val="19"/>
          <w:szCs w:val="19"/>
        </w:rPr>
        <w:t>Emisión de informe de fiscalización previa de control económico-fiscal cuando lo exija la normativa vigente.</w:t>
      </w:r>
    </w:p>
    <w:p w14:paraId="1C92FD65" w14:textId="77777777" w:rsidR="005E4EC4" w:rsidRPr="00214DA6" w:rsidRDefault="00FD324B" w:rsidP="00DA4446">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En el caso de que la modificación no estuviera prevista en el PCAP</w:t>
      </w:r>
      <w:r w:rsidRPr="004D12D8">
        <w:rPr>
          <w:rFonts w:ascii="Verdana" w:eastAsia="Arial Unicode MS" w:hAnsi="Verdana" w:cs="Tahoma"/>
          <w:sz w:val="19"/>
          <w:szCs w:val="19"/>
        </w:rPr>
        <w:t>, e</w:t>
      </w:r>
      <w:r w:rsidR="001E31D5" w:rsidRPr="004D12D8">
        <w:rPr>
          <w:rFonts w:ascii="Verdana" w:eastAsia="Arial Unicode MS" w:hAnsi="Verdana" w:cs="Tahoma"/>
          <w:sz w:val="19"/>
          <w:szCs w:val="19"/>
        </w:rPr>
        <w:t xml:space="preserve">misión de informe de la Comisión Jurídica Asesora si el precio o presupuesto máximo limitativo del contrato es igual o superior a 6.000.000,00 euros y la modificación implica una alteración </w:t>
      </w:r>
      <w:proofErr w:type="gramStart"/>
      <w:r w:rsidR="001E31D5" w:rsidRPr="004D12D8">
        <w:rPr>
          <w:rFonts w:ascii="Verdana" w:eastAsia="Arial Unicode MS" w:hAnsi="Verdana" w:cs="Tahoma"/>
          <w:sz w:val="19"/>
          <w:szCs w:val="19"/>
        </w:rPr>
        <w:t>del mismo</w:t>
      </w:r>
      <w:proofErr w:type="gramEnd"/>
      <w:r w:rsidR="001E31D5" w:rsidRPr="004D12D8">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4E0FCB61" w14:textId="77777777" w:rsidR="00FD324B" w:rsidRPr="00E16954" w:rsidRDefault="00FD324B" w:rsidP="00DA4446">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Autorización de la modificación por el Consejo de Gobierno cuando la modificación sea causa de resolución.</w:t>
      </w:r>
    </w:p>
    <w:p w14:paraId="4EFA3136" w14:textId="0EA87E5B" w:rsidR="001E31D5" w:rsidRPr="003F6C79" w:rsidRDefault="00291B75" w:rsidP="008321A3">
      <w:pPr>
        <w:pStyle w:val="Ttulo5"/>
      </w:pPr>
      <w:r w:rsidRPr="004D12D8">
        <w:rPr>
          <w:rFonts w:cs="Verdana"/>
          <w:b/>
        </w:rPr>
        <w:t>35</w:t>
      </w:r>
      <w:r w:rsidRPr="004D12D8">
        <w:rPr>
          <w:b/>
        </w:rPr>
        <w:t>.2.4.-</w:t>
      </w:r>
      <w:r w:rsidRPr="004D12D8">
        <w:t xml:space="preserve"> </w:t>
      </w:r>
      <w:r w:rsidR="001E31D5" w:rsidRPr="004D12D8">
        <w:t xml:space="preserve">Acordada por el poder </w:t>
      </w:r>
      <w:r w:rsidR="001E31D5" w:rsidRPr="003F6C79">
        <w:t>adjudicador la redacción de la modificación, si ello implica la imposibilidad de poder seguir ejecutando determinadas partes de los trabajos, deberá acordarse la suspensión temporal, parcial o total, según proceda, del contrato.</w:t>
      </w:r>
    </w:p>
    <w:p w14:paraId="6F3ED0D0" w14:textId="05B3C327" w:rsidR="001E31D5" w:rsidRPr="003F6C79" w:rsidRDefault="00291B75" w:rsidP="008321A3">
      <w:pPr>
        <w:pStyle w:val="Ttulo5"/>
      </w:pPr>
      <w:r w:rsidRPr="00291B75">
        <w:rPr>
          <w:b/>
        </w:rPr>
        <w:t>35.2.5.-</w:t>
      </w:r>
      <w:r>
        <w:t xml:space="preserve"> </w:t>
      </w:r>
      <w:r w:rsidR="001E31D5" w:rsidRPr="003F6C79">
        <w:t>En todo caso, una vez acordada la modificación, se realizarán las siguientes actuaciones:</w:t>
      </w:r>
    </w:p>
    <w:p w14:paraId="57DDA07D" w14:textId="77777777" w:rsidR="001E31D5" w:rsidRPr="003F6C79" w:rsidRDefault="001E31D5" w:rsidP="00DA4446">
      <w:pPr>
        <w:pStyle w:val="Prrafodelista"/>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C62CF06" w14:textId="77777777" w:rsidR="001E31D5" w:rsidRPr="004D12D8" w:rsidRDefault="001E31D5" w:rsidP="00DA4446">
      <w:pPr>
        <w:pStyle w:val="Prrafodelista"/>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DOUE si el contrato está sujeto a regulación </w:t>
      </w:r>
      <w:r w:rsidRPr="004D12D8">
        <w:rPr>
          <w:rFonts w:ascii="Verdana" w:eastAsia="Arial Unicode MS" w:hAnsi="Verdana" w:cs="Tahoma"/>
          <w:sz w:val="19"/>
          <w:szCs w:val="19"/>
        </w:rPr>
        <w:t>armonizada, y la modificación responda a uno de los supuestos de las letras a) y b) del art. 205.2 LCSP.</w:t>
      </w:r>
    </w:p>
    <w:p w14:paraId="25ACFD70" w14:textId="1FAF59E6" w:rsidR="001E31D5" w:rsidRPr="00E16954" w:rsidRDefault="00291B75" w:rsidP="008321A3">
      <w:pPr>
        <w:pStyle w:val="Ttulo5"/>
      </w:pPr>
      <w:r w:rsidRPr="004D12D8">
        <w:rPr>
          <w:b/>
        </w:rPr>
        <w:t>35.2.6.-</w:t>
      </w:r>
      <w:r w:rsidRPr="004D12D8">
        <w:t xml:space="preserve"> </w:t>
      </w:r>
      <w:r w:rsidR="00FD324B" w:rsidRPr="00E16954">
        <w:t>En todo caso, la modificación se formalizará conforme a lo dispuesto en el art. 153 LCSP y se publicará de conformidad con los artículos 63 y 207 LCSP.</w:t>
      </w:r>
    </w:p>
    <w:p w14:paraId="788366A9" w14:textId="4AE8B3CC" w:rsidR="001E31D5" w:rsidRPr="004D12D8" w:rsidRDefault="00291B75" w:rsidP="0007565D">
      <w:pPr>
        <w:pStyle w:val="Ttulo4"/>
        <w:ind w:right="-427"/>
      </w:pPr>
      <w:r w:rsidRPr="004D12D8">
        <w:t xml:space="preserve">35.3.- </w:t>
      </w:r>
      <w:r w:rsidR="001E31D5" w:rsidRPr="004D12D8">
        <w:t>Efectos</w:t>
      </w:r>
      <w:r w:rsidRPr="004D12D8">
        <w:t>.</w:t>
      </w:r>
    </w:p>
    <w:p w14:paraId="64064B57" w14:textId="77777777" w:rsidR="001E31D5" w:rsidRPr="004D12D8" w:rsidRDefault="001E31D5" w:rsidP="0007565D">
      <w:pPr>
        <w:spacing w:before="120" w:after="120"/>
        <w:ind w:left="851" w:right="-427"/>
        <w:jc w:val="both"/>
        <w:rPr>
          <w:rFonts w:ascii="Verdana" w:eastAsia="Arial Unicode MS" w:hAnsi="Verdana" w:cs="Tahoma"/>
          <w:sz w:val="19"/>
          <w:szCs w:val="19"/>
        </w:rPr>
      </w:pPr>
      <w:r w:rsidRPr="004D12D8">
        <w:rPr>
          <w:rFonts w:ascii="Verdana" w:hAnsi="Verdana" w:cs="Tahoma"/>
          <w:sz w:val="19"/>
          <w:szCs w:val="19"/>
        </w:rPr>
        <w:t xml:space="preserve">Las modificaciones acordadas con </w:t>
      </w:r>
      <w:r w:rsidRPr="003F6C79">
        <w:rPr>
          <w:rFonts w:ascii="Verdana" w:hAnsi="Verdana" w:cs="Tahoma"/>
          <w:sz w:val="19"/>
          <w:szCs w:val="19"/>
        </w:rPr>
        <w:t xml:space="preserve">arreglo a lo dispuesto en esta cláusula serán obligatorias para la contratista. En </w:t>
      </w:r>
      <w:r w:rsidRPr="004D12D8">
        <w:rPr>
          <w:rFonts w:ascii="Verdana" w:hAnsi="Verdana" w:cs="Tahoma"/>
          <w:sz w:val="19"/>
          <w:szCs w:val="19"/>
        </w:rPr>
        <w:t xml:space="preserve">el caso de modificaciones no previstas en el </w:t>
      </w:r>
      <w:proofErr w:type="gramStart"/>
      <w:r w:rsidRPr="004D12D8">
        <w:rPr>
          <w:rFonts w:ascii="Verdana" w:hAnsi="Verdana" w:cs="Tahoma"/>
          <w:sz w:val="19"/>
          <w:szCs w:val="19"/>
        </w:rPr>
        <w:t>PCAP,  se</w:t>
      </w:r>
      <w:proofErr w:type="gramEnd"/>
      <w:r w:rsidRPr="004D12D8">
        <w:rPr>
          <w:rFonts w:ascii="Verdana" w:hAnsi="Verdana" w:cs="Tahoma"/>
          <w:sz w:val="19"/>
          <w:szCs w:val="19"/>
        </w:rPr>
        <w:t xml:space="preserve"> estará a lo previsto en el art. 206 LCSP.</w:t>
      </w:r>
    </w:p>
    <w:p w14:paraId="608542D0" w14:textId="420C3A38" w:rsidR="001E31D5" w:rsidRPr="004D12D8" w:rsidRDefault="003F6C79" w:rsidP="0007565D">
      <w:pPr>
        <w:pStyle w:val="Ttulo3"/>
        <w:ind w:right="-427"/>
        <w:rPr>
          <w:rFonts w:eastAsia="Arial Unicode MS"/>
        </w:rPr>
      </w:pPr>
      <w:bookmarkStart w:id="488" w:name="_Toc198112007"/>
      <w:r w:rsidRPr="004D12D8">
        <w:rPr>
          <w:rFonts w:eastAsia="Arial Unicode MS"/>
        </w:rPr>
        <w:t xml:space="preserve">36.- </w:t>
      </w:r>
      <w:r w:rsidR="001E31D5" w:rsidRPr="004D12D8">
        <w:rPr>
          <w:rFonts w:eastAsia="Arial Unicode MS"/>
        </w:rPr>
        <w:t>SUBCONTRATACIÓN</w:t>
      </w:r>
      <w:bookmarkEnd w:id="488"/>
    </w:p>
    <w:p w14:paraId="73610937"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F6C79">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CAB7325"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0596B2C" w14:textId="77777777" w:rsidR="00F203EF" w:rsidRDefault="00F203EF" w:rsidP="0007565D">
      <w:pPr>
        <w:pStyle w:val="Ttulo4"/>
        <w:ind w:right="-427"/>
      </w:pPr>
    </w:p>
    <w:p w14:paraId="086D4F80" w14:textId="32BE0F30" w:rsidR="001E31D5" w:rsidRPr="003F6C79" w:rsidRDefault="00344F6D" w:rsidP="0007565D">
      <w:pPr>
        <w:pStyle w:val="Ttulo4"/>
        <w:ind w:right="-427"/>
      </w:pPr>
      <w:r>
        <w:lastRenderedPageBreak/>
        <w:t xml:space="preserve">36.1.- </w:t>
      </w:r>
      <w:r w:rsidR="001E31D5" w:rsidRPr="003F6C79">
        <w:t>Comunicación a la Dirección Facultativa</w:t>
      </w:r>
      <w:r>
        <w:t>.</w:t>
      </w:r>
    </w:p>
    <w:p w14:paraId="648F9B1E" w14:textId="77777777" w:rsidR="001E31D5" w:rsidRPr="004D12D8" w:rsidRDefault="001E31D5" w:rsidP="00DA4446">
      <w:pPr>
        <w:pStyle w:val="Prrafodelista"/>
        <w:numPr>
          <w:ilvl w:val="0"/>
          <w:numId w:val="74"/>
        </w:numPr>
        <w:spacing w:before="120" w:after="120"/>
        <w:ind w:left="1134" w:right="-427" w:hanging="283"/>
        <w:jc w:val="both"/>
        <w:rPr>
          <w:rFonts w:ascii="Verdana" w:hAnsi="Verdana" w:cs="Tahoma"/>
          <w:sz w:val="19"/>
          <w:szCs w:val="19"/>
        </w:rPr>
      </w:pPr>
      <w:r w:rsidRPr="003F6C79">
        <w:rPr>
          <w:rFonts w:ascii="Verdana" w:hAnsi="Verdana" w:cs="Tahoma"/>
          <w:color w:val="000000"/>
          <w:sz w:val="19"/>
          <w:szCs w:val="19"/>
        </w:rPr>
        <w:t xml:space="preserve">En el supuesto de que la contratista haya cumplimentado en la fase de </w:t>
      </w:r>
      <w:r w:rsidRPr="003F6C79">
        <w:rPr>
          <w:rFonts w:ascii="Verdana" w:hAnsi="Verdana" w:cs="Tahoma"/>
          <w:sz w:val="19"/>
          <w:szCs w:val="19"/>
        </w:rPr>
        <w:t xml:space="preserve">licitación </w:t>
      </w:r>
      <w:r w:rsidRPr="003F6C79">
        <w:rPr>
          <w:rFonts w:ascii="Verdana" w:hAnsi="Verdana"/>
          <w:sz w:val="19"/>
          <w:szCs w:val="19"/>
        </w:rPr>
        <w:t xml:space="preserve">la sección D de la parte II del DEUC de la manera que se indica en la cláusula 13.3.2.1 de condiciones generales </w:t>
      </w:r>
      <w:r w:rsidRPr="003F6C79">
        <w:rPr>
          <w:rFonts w:ascii="Verdana" w:hAnsi="Verdana" w:cs="Tahoma"/>
          <w:sz w:val="19"/>
          <w:szCs w:val="19"/>
        </w:rPr>
        <w:t xml:space="preserve">y pretenda realizar la subcontratación en las condiciones exactamente indicadas en el mismo: deberá remitir a la Dirección Facultativa la declaración que figura </w:t>
      </w:r>
      <w:r w:rsidRPr="004D12D8">
        <w:rPr>
          <w:rFonts w:ascii="Verdana" w:hAnsi="Verdana" w:cs="Tahoma"/>
          <w:sz w:val="19"/>
          <w:szCs w:val="19"/>
        </w:rPr>
        <w:t xml:space="preserve">en el </w:t>
      </w:r>
      <w:r w:rsidRPr="00E16954">
        <w:rPr>
          <w:rFonts w:ascii="Verdana" w:hAnsi="Verdana"/>
          <w:b/>
          <w:sz w:val="19"/>
          <w:szCs w:val="19"/>
        </w:rPr>
        <w:t>ANEXO VI.</w:t>
      </w:r>
      <w:r w:rsidR="004D413D" w:rsidRPr="00E16954">
        <w:rPr>
          <w:rFonts w:ascii="Verdana" w:hAnsi="Verdana"/>
          <w:b/>
          <w:sz w:val="19"/>
          <w:szCs w:val="19"/>
        </w:rPr>
        <w:t>1</w:t>
      </w:r>
      <w:r w:rsidRPr="00E16954">
        <w:rPr>
          <w:rFonts w:ascii="Verdana" w:hAnsi="Verdana" w:cs="Tahoma"/>
          <w:sz w:val="19"/>
          <w:szCs w:val="19"/>
        </w:rPr>
        <w:t xml:space="preserve">, </w:t>
      </w:r>
      <w:r w:rsidRPr="004D12D8">
        <w:rPr>
          <w:rFonts w:ascii="Verdana" w:hAnsi="Verdana" w:cs="Tahoma"/>
          <w:sz w:val="19"/>
          <w:szCs w:val="19"/>
        </w:rPr>
        <w:t xml:space="preserve">debidamente cumplimentada y firmada, al menos cinco (5) días hábiles antes de que </w:t>
      </w:r>
      <w:r w:rsidR="003835B1" w:rsidRPr="004D12D8">
        <w:rPr>
          <w:rFonts w:ascii="Verdana" w:hAnsi="Verdana" w:cs="Tahoma"/>
          <w:sz w:val="19"/>
          <w:szCs w:val="19"/>
        </w:rPr>
        <w:t>la</w:t>
      </w:r>
      <w:r w:rsidRPr="004D12D8">
        <w:rPr>
          <w:rFonts w:ascii="Verdana" w:hAnsi="Verdana" w:cs="Tahoma"/>
          <w:sz w:val="19"/>
          <w:szCs w:val="19"/>
        </w:rPr>
        <w:t xml:space="preserve"> subcontratista inicie la ejecución de los trabajos.</w:t>
      </w:r>
    </w:p>
    <w:p w14:paraId="743EC1E2" w14:textId="77777777" w:rsidR="001E31D5" w:rsidRPr="003F6C79" w:rsidRDefault="001E31D5" w:rsidP="00DA4446">
      <w:pPr>
        <w:pStyle w:val="Prrafodelista"/>
        <w:numPr>
          <w:ilvl w:val="0"/>
          <w:numId w:val="74"/>
        </w:numPr>
        <w:spacing w:before="120" w:after="120"/>
        <w:ind w:left="1134" w:right="-427" w:hanging="283"/>
        <w:jc w:val="both"/>
        <w:rPr>
          <w:rFonts w:ascii="Verdana" w:hAnsi="Verdana" w:cs="Tahoma"/>
          <w:sz w:val="19"/>
          <w:szCs w:val="19"/>
        </w:rPr>
      </w:pPr>
      <w:r w:rsidRPr="004D12D8">
        <w:rPr>
          <w:rFonts w:ascii="Verdana" w:hAnsi="Verdana" w:cs="Tahoma"/>
          <w:sz w:val="19"/>
          <w:szCs w:val="19"/>
        </w:rPr>
        <w:t xml:space="preserve">En el supuesto de que la contratista haya cumplimentado en la fase de licitación </w:t>
      </w:r>
      <w:r w:rsidRPr="004D12D8">
        <w:rPr>
          <w:rFonts w:ascii="Verdana" w:hAnsi="Verdana"/>
          <w:sz w:val="19"/>
          <w:szCs w:val="19"/>
        </w:rPr>
        <w:t>la sección D de la parte II del DEUC de la manera que se indica en la cláusula 13.3.2.1 de condiciones generales</w:t>
      </w:r>
      <w:r w:rsidRPr="004D12D8">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E16954">
        <w:rPr>
          <w:rFonts w:ascii="Verdana" w:hAnsi="Verdana"/>
          <w:b/>
          <w:sz w:val="19"/>
          <w:szCs w:val="19"/>
        </w:rPr>
        <w:t>ANEXO VI.</w:t>
      </w:r>
      <w:r w:rsidR="00D74F08" w:rsidRPr="00E16954">
        <w:rPr>
          <w:rFonts w:ascii="Verdana" w:hAnsi="Verdana"/>
          <w:b/>
          <w:sz w:val="19"/>
          <w:szCs w:val="19"/>
        </w:rPr>
        <w:t>1</w:t>
      </w:r>
      <w:r w:rsidRPr="004D12D8">
        <w:rPr>
          <w:rFonts w:ascii="Verdana" w:hAnsi="Verdana" w:cs="Tahoma"/>
          <w:sz w:val="19"/>
          <w:szCs w:val="19"/>
        </w:rPr>
        <w:t xml:space="preserve">, debidamente cumplimentado y firmado, al menos quince (15) días hábiles antes de que </w:t>
      </w:r>
      <w:r w:rsidR="00F00F48" w:rsidRPr="004D12D8">
        <w:rPr>
          <w:rFonts w:ascii="Verdana" w:hAnsi="Verdana" w:cs="Tahoma"/>
          <w:sz w:val="19"/>
          <w:szCs w:val="19"/>
        </w:rPr>
        <w:t>la</w:t>
      </w:r>
      <w:r w:rsidRPr="004D12D8">
        <w:rPr>
          <w:rFonts w:ascii="Verdana" w:hAnsi="Verdana" w:cs="Tahoma"/>
          <w:sz w:val="19"/>
          <w:szCs w:val="19"/>
        </w:rPr>
        <w:t xml:space="preserve"> subcontratista </w:t>
      </w:r>
      <w:r w:rsidRPr="003F6C79">
        <w:rPr>
          <w:rFonts w:ascii="Verdana" w:hAnsi="Verdana" w:cs="Tahoma"/>
          <w:sz w:val="19"/>
          <w:szCs w:val="19"/>
        </w:rPr>
        <w:t>inicie la ejecución de los trabajos.</w:t>
      </w:r>
    </w:p>
    <w:p w14:paraId="26A10233" w14:textId="65C0BEF0" w:rsidR="001E31D5" w:rsidRPr="003F6C79" w:rsidRDefault="00344F6D" w:rsidP="0007565D">
      <w:pPr>
        <w:pStyle w:val="Ttulo4"/>
        <w:ind w:right="-427"/>
      </w:pPr>
      <w:r>
        <w:t xml:space="preserve">36.2.- </w:t>
      </w:r>
      <w:r w:rsidR="001E31D5" w:rsidRPr="003F6C79">
        <w:t xml:space="preserve">Comprobación del cumplimiento de condiciones de pago a </w:t>
      </w:r>
      <w:r w:rsidR="003835B1">
        <w:t>subcontratistas o suministradora</w:t>
      </w:r>
      <w:r w:rsidR="001E31D5" w:rsidRPr="003F6C79">
        <w:t>s</w:t>
      </w:r>
      <w:r>
        <w:t>.</w:t>
      </w:r>
    </w:p>
    <w:p w14:paraId="09DE2530"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deberá justificar el cumplimiento de las condiciones de pago </w:t>
      </w:r>
      <w:r w:rsidR="00F00F48">
        <w:rPr>
          <w:rFonts w:ascii="Verdana" w:hAnsi="Verdana" w:cs="Tahoma"/>
          <w:sz w:val="19"/>
          <w:szCs w:val="19"/>
        </w:rPr>
        <w:t>pactadas con la</w:t>
      </w:r>
      <w:r w:rsidRPr="003F6C79">
        <w:rPr>
          <w:rFonts w:ascii="Verdana" w:hAnsi="Verdana" w:cs="Tahoma"/>
          <w:sz w:val="19"/>
          <w:szCs w:val="19"/>
        </w:rPr>
        <w:t xml:space="preserve"> subcontratista o suministrador</w:t>
      </w:r>
      <w:r w:rsidR="003835B1">
        <w:rPr>
          <w:rFonts w:ascii="Verdana" w:hAnsi="Verdana" w:cs="Tahoma"/>
          <w:sz w:val="19"/>
          <w:szCs w:val="19"/>
        </w:rPr>
        <w:t>a</w:t>
      </w:r>
      <w:r w:rsidRPr="003F6C79">
        <w:rPr>
          <w:rFonts w:ascii="Verdana" w:hAnsi="Verdana" w:cs="Tahoma"/>
          <w:sz w:val="19"/>
          <w:szCs w:val="19"/>
        </w:rPr>
        <w:t>, que deben respetar los límites que establece el art. 216 LCSP, de conformidad con lo dispuesto en la cláusula 31.3 de condiciones generales.</w:t>
      </w:r>
    </w:p>
    <w:p w14:paraId="42A450AB" w14:textId="3558CA2A" w:rsidR="001E31D5" w:rsidRPr="003F6C79" w:rsidRDefault="00E60D96" w:rsidP="0007565D">
      <w:pPr>
        <w:pStyle w:val="Ttulo3"/>
        <w:ind w:right="-427"/>
        <w:rPr>
          <w:rFonts w:eastAsia="Arial Unicode MS"/>
        </w:rPr>
      </w:pPr>
      <w:bookmarkStart w:id="489" w:name="_Toc198112008"/>
      <w:r w:rsidRPr="003F6C79">
        <w:rPr>
          <w:rFonts w:eastAsia="Arial Unicode MS"/>
          <w:caps w:val="0"/>
        </w:rPr>
        <w:t xml:space="preserve">37.- CESIÓN </w:t>
      </w:r>
      <w:r w:rsidRPr="00344F6D">
        <w:rPr>
          <w:rFonts w:eastAsia="Arial Unicode MS"/>
          <w:caps w:val="0"/>
        </w:rPr>
        <w:t>DEL</w:t>
      </w:r>
      <w:r w:rsidRPr="003F6C79">
        <w:rPr>
          <w:rFonts w:eastAsia="Arial Unicode MS"/>
          <w:caps w:val="0"/>
        </w:rPr>
        <w:t xml:space="preserve"> CONTRATO Y MODIFICACIÓN DE </w:t>
      </w:r>
      <w:r w:rsidR="007B0ACA">
        <w:rPr>
          <w:rFonts w:eastAsia="Arial Unicode MS"/>
          <w:caps w:val="0"/>
        </w:rPr>
        <w:t>LA COMPOSICIÓN</w:t>
      </w:r>
      <w:r w:rsidRPr="003F6C79">
        <w:rPr>
          <w:rFonts w:eastAsia="Arial Unicode MS"/>
          <w:caps w:val="0"/>
        </w:rPr>
        <w:t xml:space="preserve"> DE LA UTE</w:t>
      </w:r>
      <w:bookmarkEnd w:id="489"/>
    </w:p>
    <w:p w14:paraId="34B79187" w14:textId="23E3ABC1" w:rsidR="001E31D5" w:rsidRPr="003F6C79" w:rsidRDefault="00344F6D" w:rsidP="0007565D">
      <w:pPr>
        <w:pStyle w:val="Ttulo4"/>
        <w:ind w:right="-427"/>
      </w:pPr>
      <w:r>
        <w:t xml:space="preserve">37.1.- </w:t>
      </w:r>
      <w:r w:rsidR="001E31D5" w:rsidRPr="003F6C79">
        <w:t>Cesión del contrato</w:t>
      </w:r>
      <w:r>
        <w:t>.</w:t>
      </w:r>
    </w:p>
    <w:p w14:paraId="0156C6FB" w14:textId="05CA4F3E" w:rsidR="001E31D5" w:rsidRPr="003F6C79" w:rsidRDefault="00344F6D" w:rsidP="008321A3">
      <w:pPr>
        <w:pStyle w:val="Ttulo5"/>
        <w:rPr>
          <w:b/>
        </w:rPr>
      </w:pPr>
      <w:r>
        <w:rPr>
          <w:b/>
        </w:rPr>
        <w:t xml:space="preserve">37.1.1.- </w:t>
      </w:r>
      <w:r w:rsidR="001E31D5" w:rsidRPr="003F6C79">
        <w:rPr>
          <w:b/>
        </w:rPr>
        <w:t>Supuestos.</w:t>
      </w:r>
    </w:p>
    <w:p w14:paraId="791C43FA" w14:textId="77777777" w:rsidR="001E31D5" w:rsidRPr="003F6C79" w:rsidRDefault="001E31D5" w:rsidP="0007565D">
      <w:pPr>
        <w:spacing w:before="120" w:after="120"/>
        <w:ind w:left="1418" w:right="-427"/>
        <w:jc w:val="both"/>
        <w:rPr>
          <w:rFonts w:ascii="Verdana" w:hAnsi="Verdana"/>
          <w:sz w:val="19"/>
          <w:szCs w:val="19"/>
        </w:rPr>
      </w:pPr>
      <w:r w:rsidRPr="003F6C79">
        <w:rPr>
          <w:rFonts w:ascii="Verdana" w:eastAsia="Arial Unicode MS" w:hAnsi="Verdana"/>
          <w:sz w:val="19"/>
          <w:szCs w:val="19"/>
        </w:rPr>
        <w:t>S</w:t>
      </w:r>
      <w:r w:rsidRPr="003F6C7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C68C1E3"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eastAsia="Arial Unicode MS" w:hAnsi="Verdana"/>
          <w:sz w:val="19"/>
          <w:szCs w:val="19"/>
        </w:rPr>
      </w:pPr>
      <w:r w:rsidRPr="003F6C7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9E2EE6A"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F6C7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41E14741"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cs="sans-serif"/>
          <w:sz w:val="19"/>
          <w:szCs w:val="19"/>
        </w:rPr>
        <w:t>Cuando la contratista sea una persona física y haya manifestado su voluntad de jubilarse en fecha anterior a la finalización del contrato.</w:t>
      </w:r>
    </w:p>
    <w:p w14:paraId="7A774DEB" w14:textId="507DA990" w:rsidR="001E31D5" w:rsidRPr="003F6C79" w:rsidRDefault="00344F6D" w:rsidP="008321A3">
      <w:pPr>
        <w:pStyle w:val="Ttulo5"/>
        <w:rPr>
          <w:b/>
        </w:rPr>
      </w:pPr>
      <w:r>
        <w:rPr>
          <w:b/>
        </w:rPr>
        <w:t xml:space="preserve">37.1.2.- </w:t>
      </w:r>
      <w:r w:rsidR="001E31D5" w:rsidRPr="003F6C79">
        <w:rPr>
          <w:b/>
        </w:rPr>
        <w:t>Procedimiento</w:t>
      </w:r>
      <w:r>
        <w:rPr>
          <w:b/>
        </w:rPr>
        <w:t>.</w:t>
      </w:r>
    </w:p>
    <w:p w14:paraId="4DF5313F" w14:textId="77777777" w:rsidR="001E31D5" w:rsidRPr="003F6C79" w:rsidRDefault="001E31D5" w:rsidP="00DA4446">
      <w:pPr>
        <w:numPr>
          <w:ilvl w:val="0"/>
          <w:numId w:val="95"/>
        </w:numPr>
        <w:tabs>
          <w:tab w:val="clear" w:pos="1582"/>
          <w:tab w:val="left" w:pos="1701"/>
        </w:tabs>
        <w:spacing w:before="120" w:after="120"/>
        <w:ind w:left="1701" w:right="-427" w:hanging="283"/>
        <w:jc w:val="both"/>
        <w:rPr>
          <w:rFonts w:ascii="Verdana" w:hAnsi="Verdana"/>
          <w:strike/>
          <w:sz w:val="19"/>
          <w:szCs w:val="19"/>
        </w:rPr>
      </w:pPr>
      <w:r w:rsidRPr="003F6C79">
        <w:rPr>
          <w:rFonts w:ascii="Verdana" w:eastAsia="Arial Unicode MS" w:hAnsi="Verdana"/>
          <w:sz w:val="19"/>
          <w:szCs w:val="19"/>
        </w:rPr>
        <w:t xml:space="preserve">La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cesión. A dicha solicitud deberá adjuntar siguiente documentación:</w:t>
      </w:r>
    </w:p>
    <w:p w14:paraId="526F27E9" w14:textId="77777777" w:rsidR="001E31D5" w:rsidRPr="003F6C79" w:rsidRDefault="001E31D5" w:rsidP="00DA4446">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la circunstancia concurrente que posibilita instar la cesión del contrato. </w:t>
      </w:r>
    </w:p>
    <w:p w14:paraId="0D5AF050" w14:textId="77777777" w:rsidR="001E31D5" w:rsidRPr="003F6C79" w:rsidRDefault="001E31D5" w:rsidP="00DA4446">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que </w:t>
      </w:r>
      <w:r w:rsidR="001E1B79">
        <w:rPr>
          <w:rFonts w:ascii="Verdana" w:eastAsia="Arial Unicode MS" w:hAnsi="Verdana"/>
          <w:sz w:val="19"/>
          <w:szCs w:val="19"/>
        </w:rPr>
        <w:t>la</w:t>
      </w:r>
      <w:r w:rsidRPr="003F6C79">
        <w:rPr>
          <w:rFonts w:ascii="Verdana" w:eastAsia="Arial Unicode MS" w:hAnsi="Verdana"/>
          <w:sz w:val="19"/>
          <w:szCs w:val="19"/>
        </w:rPr>
        <w:t xml:space="preserve"> cesionari</w:t>
      </w:r>
      <w:r w:rsidR="001E1B79">
        <w:rPr>
          <w:rFonts w:ascii="Verdana" w:eastAsia="Arial Unicode MS" w:hAnsi="Verdana"/>
          <w:sz w:val="19"/>
          <w:szCs w:val="19"/>
        </w:rPr>
        <w:t>a</w:t>
      </w:r>
      <w:r w:rsidRPr="003F6C79">
        <w:rPr>
          <w:rFonts w:ascii="Verdana" w:eastAsia="Arial Unicode MS" w:hAnsi="Verdana"/>
          <w:sz w:val="19"/>
          <w:szCs w:val="19"/>
        </w:rPr>
        <w:t xml:space="preserve"> cumple con los requisitos recogidos en la letra c) del art. 214.2 LCSP.</w:t>
      </w:r>
    </w:p>
    <w:p w14:paraId="74C1D84B"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acuerde el inicio del procedimiento.</w:t>
      </w:r>
    </w:p>
    <w:p w14:paraId="4B93AE08"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emitido por</w:t>
      </w:r>
      <w:r w:rsidRPr="003F6C79">
        <w:rPr>
          <w:rFonts w:ascii="Verdana" w:hAnsi="Verdana" w:cs="Tahoma"/>
          <w:sz w:val="19"/>
          <w:szCs w:val="19"/>
        </w:rPr>
        <w:t xml:space="preserve"> la Dirección Facultativa </w:t>
      </w:r>
      <w:r w:rsidRPr="003F6C79">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proofErr w:type="gramStart"/>
      <w:r w:rsidRPr="003F6C79">
        <w:rPr>
          <w:rFonts w:ascii="Verdana" w:eastAsia="Arial Unicode MS" w:hAnsi="Verdana" w:cs="Tahoma"/>
          <w:sz w:val="19"/>
          <w:szCs w:val="19"/>
        </w:rPr>
        <w:t>Asimismo</w:t>
      </w:r>
      <w:proofErr w:type="gramEnd"/>
      <w:r w:rsidRPr="003F6C79">
        <w:rPr>
          <w:rFonts w:ascii="Verdana" w:eastAsia="Arial Unicode MS" w:hAnsi="Verdana" w:cs="Tahoma"/>
          <w:sz w:val="19"/>
          <w:szCs w:val="19"/>
        </w:rPr>
        <w:t xml:space="preserve"> deberá señalar que se respetan los límites recogidos en el segundo párrafo del apartado 1 del art. 214 LCSP.</w:t>
      </w:r>
    </w:p>
    <w:p w14:paraId="7B883B40"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lastRenderedPageBreak/>
        <w:t>Informe jurídico.</w:t>
      </w:r>
    </w:p>
    <w:p w14:paraId="3455F7FE"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Aportación por parte de la contratista del borrador de escritura pública en la que se formalizará la cesión.</w:t>
      </w:r>
    </w:p>
    <w:p w14:paraId="61179AEC"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Resolución del órgano de contratación por la que se autoriza la cesión y notificación a la contratista. </w:t>
      </w:r>
    </w:p>
    <w:p w14:paraId="619F2CCB"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Publicación de la resolución del órgano de contratación por la que se autoriza la cesión en el perfil de contratante.</w:t>
      </w:r>
    </w:p>
    <w:p w14:paraId="32865884"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Formalización de la cesión en escritura pública.</w:t>
      </w:r>
    </w:p>
    <w:p w14:paraId="66FE8197"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b/>
          <w:sz w:val="19"/>
          <w:szCs w:val="19"/>
        </w:rPr>
      </w:pPr>
      <w:r w:rsidRPr="003F6C79">
        <w:rPr>
          <w:rFonts w:ascii="Verdana" w:hAnsi="Verdana" w:cs="sans-serif"/>
          <w:sz w:val="19"/>
          <w:szCs w:val="19"/>
        </w:rPr>
        <w:t>Depósito de la garantía por parte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 xml:space="preserve"> en la Tesorería General del País Vasco. No se procederá a la devolución o cancelación de la garantía prestada por </w:t>
      </w:r>
      <w:r w:rsidR="001E1B79">
        <w:rPr>
          <w:rFonts w:ascii="Verdana" w:hAnsi="Verdana" w:cs="sans-serif"/>
          <w:sz w:val="19"/>
          <w:szCs w:val="19"/>
        </w:rPr>
        <w:t>la</w:t>
      </w:r>
      <w:r w:rsidRPr="003F6C79">
        <w:rPr>
          <w:rFonts w:ascii="Verdana" w:hAnsi="Verdana" w:cs="sans-serif"/>
          <w:sz w:val="19"/>
          <w:szCs w:val="19"/>
        </w:rPr>
        <w:t xml:space="preserve"> cedente hasta que se halle formalmente constituida la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w:t>
      </w:r>
    </w:p>
    <w:p w14:paraId="4CBE5C31" w14:textId="311B0214" w:rsidR="001E31D5" w:rsidRPr="003F6C79" w:rsidRDefault="00344F6D" w:rsidP="008321A3">
      <w:pPr>
        <w:pStyle w:val="Ttulo5"/>
        <w:rPr>
          <w:b/>
        </w:rPr>
      </w:pPr>
      <w:r>
        <w:rPr>
          <w:b/>
        </w:rPr>
        <w:t xml:space="preserve">37.1.3.- </w:t>
      </w:r>
      <w:r w:rsidR="001E31D5" w:rsidRPr="00344F6D">
        <w:rPr>
          <w:b/>
        </w:rPr>
        <w:t>Condiciones</w:t>
      </w:r>
      <w:r>
        <w:rPr>
          <w:b/>
        </w:rPr>
        <w:t>.</w:t>
      </w:r>
    </w:p>
    <w:p w14:paraId="3DE39194"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37.1.3.1.-</w:t>
      </w:r>
      <w:r>
        <w:rPr>
          <w:rFonts w:ascii="Verdana" w:eastAsia="Arial Unicode MS" w:hAnsi="Verdana"/>
          <w:sz w:val="19"/>
          <w:szCs w:val="19"/>
        </w:rPr>
        <w:t xml:space="preserve"> </w:t>
      </w:r>
      <w:r w:rsidR="001E31D5" w:rsidRPr="003F6C79">
        <w:rPr>
          <w:rFonts w:ascii="Verdana" w:eastAsia="Arial Unicode MS" w:hAnsi="Verdana"/>
          <w:sz w:val="19"/>
          <w:szCs w:val="19"/>
        </w:rPr>
        <w:t>En todo caso, para que el órgano de contratación pueda autorizar la cesión deben cumplirse las siguientes condiciones:</w:t>
      </w:r>
    </w:p>
    <w:p w14:paraId="5E54A312" w14:textId="77777777" w:rsidR="001E31D5" w:rsidRPr="003F6C79"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Se cumplan los requisitos recogidos en el apartado 2 del art. 214 LCSP.</w:t>
      </w:r>
    </w:p>
    <w:p w14:paraId="7000CE3D" w14:textId="77777777" w:rsidR="005E4EC4" w:rsidRPr="00F44ADB"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Las cualidades técnicas o personales de</w:t>
      </w:r>
      <w:r w:rsidR="00594AEE">
        <w:rPr>
          <w:rFonts w:ascii="Verdana" w:eastAsia="Arial Unicode MS" w:hAnsi="Verdana"/>
          <w:sz w:val="19"/>
          <w:szCs w:val="19"/>
        </w:rPr>
        <w:t xml:space="preserve"> </w:t>
      </w:r>
      <w:r w:rsidRPr="003F6C79">
        <w:rPr>
          <w:rFonts w:ascii="Verdana" w:eastAsia="Arial Unicode MS" w:hAnsi="Verdana"/>
          <w:sz w:val="19"/>
          <w:szCs w:val="19"/>
        </w:rPr>
        <w:t>l</w:t>
      </w:r>
      <w:r w:rsidR="00594AEE">
        <w:rPr>
          <w:rFonts w:ascii="Verdana" w:eastAsia="Arial Unicode MS" w:hAnsi="Verdana"/>
          <w:sz w:val="19"/>
          <w:szCs w:val="19"/>
        </w:rPr>
        <w:t>a</w:t>
      </w:r>
      <w:r w:rsidRPr="003F6C79">
        <w:rPr>
          <w:rFonts w:ascii="Verdana" w:eastAsia="Arial Unicode MS" w:hAnsi="Verdana"/>
          <w:sz w:val="19"/>
          <w:szCs w:val="19"/>
        </w:rPr>
        <w:t xml:space="preserve"> cedente (contratista) no hayan sido razón determinante de la adjudicación del contrato.</w:t>
      </w:r>
    </w:p>
    <w:p w14:paraId="69F4FF28" w14:textId="77777777" w:rsidR="001E31D5" w:rsidRPr="003F6C79"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 xml:space="preserve">Que de la cesión no resulte una restricción efectiva de la competencia en el mercado. </w:t>
      </w:r>
    </w:p>
    <w:p w14:paraId="76ED8B41" w14:textId="77777777" w:rsidR="001E31D5" w:rsidRPr="00344F6D"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37.1.3.2.-</w:t>
      </w:r>
      <w:r>
        <w:rPr>
          <w:rFonts w:ascii="Verdana" w:eastAsia="Arial Unicode MS" w:hAnsi="Verdana"/>
          <w:sz w:val="19"/>
          <w:szCs w:val="19"/>
        </w:rPr>
        <w:t xml:space="preserve"> </w:t>
      </w:r>
      <w:r w:rsidR="001E31D5" w:rsidRPr="00344F6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120421C5"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37.1.3.3.-</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La cesión entre la contratista (cedente) y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 xml:space="preserve"> se formalizará en escritura pública.</w:t>
      </w:r>
    </w:p>
    <w:p w14:paraId="43903E6F"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37.1.3.4.-</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No se procederá a la devolución o cancelación de la garantía prestada por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cedente hasta que se hall</w:t>
      </w:r>
      <w:r w:rsidR="00594AEE">
        <w:rPr>
          <w:rFonts w:ascii="Verdana" w:eastAsia="Arial Unicode MS" w:hAnsi="Verdana"/>
          <w:sz w:val="19"/>
          <w:szCs w:val="19"/>
        </w:rPr>
        <w:t>e formalmente constituida la de 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w:t>
      </w:r>
    </w:p>
    <w:p w14:paraId="0FB80730" w14:textId="28E4A9D6" w:rsidR="001E31D5" w:rsidRPr="003F6C79" w:rsidRDefault="00344F6D" w:rsidP="0007565D">
      <w:pPr>
        <w:pStyle w:val="Ttulo4"/>
        <w:ind w:right="-427"/>
      </w:pPr>
      <w:r>
        <w:t xml:space="preserve">37.2.- </w:t>
      </w:r>
      <w:r w:rsidR="001E31D5" w:rsidRPr="003F6C79">
        <w:t xml:space="preserve">Modificación de </w:t>
      </w:r>
      <w:r w:rsidR="009A433E">
        <w:t>la composición</w:t>
      </w:r>
      <w:r w:rsidR="001E31D5" w:rsidRPr="003F6C79">
        <w:t xml:space="preserve"> de la UTE</w:t>
      </w:r>
      <w:r>
        <w:t>.</w:t>
      </w:r>
    </w:p>
    <w:p w14:paraId="21F86E44" w14:textId="77777777" w:rsidR="001E31D5" w:rsidRPr="003F6C79"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373AA9">
        <w:rPr>
          <w:rFonts w:ascii="Verdana" w:hAnsi="Verdana"/>
          <w:b/>
          <w:sz w:val="19"/>
          <w:szCs w:val="19"/>
        </w:rPr>
        <w:t>37.2.1.-</w:t>
      </w:r>
      <w:r>
        <w:rPr>
          <w:rFonts w:ascii="Verdana" w:hAnsi="Verdana"/>
          <w:sz w:val="19"/>
          <w:szCs w:val="19"/>
        </w:rPr>
        <w:t xml:space="preserve"> </w:t>
      </w:r>
      <w:r w:rsidR="001E31D5" w:rsidRPr="003F6C79">
        <w:rPr>
          <w:rFonts w:ascii="Verdana" w:hAnsi="Verdana"/>
          <w:sz w:val="19"/>
          <w:szCs w:val="19"/>
        </w:rPr>
        <w:t xml:space="preserve">En el caso de que la modificación de la composición de la UTE suponga el aumento del número de </w:t>
      </w:r>
      <w:r w:rsidR="00844897">
        <w:rPr>
          <w:rFonts w:ascii="Verdana" w:hAnsi="Verdana"/>
          <w:sz w:val="19"/>
          <w:szCs w:val="19"/>
        </w:rPr>
        <w:t>quienes la componen</w:t>
      </w:r>
      <w:r w:rsidR="001E31D5" w:rsidRPr="003F6C79">
        <w:rPr>
          <w:rFonts w:ascii="Verdana" w:hAnsi="Verdana"/>
          <w:sz w:val="19"/>
          <w:szCs w:val="19"/>
        </w:rPr>
        <w:t>, su disminución, o la sustitución de un</w:t>
      </w:r>
      <w:r w:rsidR="000D5E52">
        <w:rPr>
          <w:rFonts w:ascii="Verdana" w:hAnsi="Verdana"/>
          <w:sz w:val="19"/>
          <w:szCs w:val="19"/>
        </w:rPr>
        <w:t>a o varia</w:t>
      </w:r>
      <w:r w:rsidR="001E31D5" w:rsidRPr="003F6C79">
        <w:rPr>
          <w:rFonts w:ascii="Verdana" w:hAnsi="Verdana"/>
          <w:sz w:val="19"/>
          <w:szCs w:val="19"/>
        </w:rPr>
        <w:t>s</w:t>
      </w:r>
      <w:r w:rsidR="00DD54E4">
        <w:rPr>
          <w:rFonts w:ascii="Verdana" w:hAnsi="Verdana"/>
          <w:sz w:val="19"/>
          <w:szCs w:val="19"/>
        </w:rPr>
        <w:t xml:space="preserve"> de sus integrantes</w:t>
      </w:r>
      <w:r w:rsidR="001E31D5" w:rsidRPr="003F6C79">
        <w:rPr>
          <w:rFonts w:ascii="Verdana" w:hAnsi="Verdana"/>
          <w:sz w:val="19"/>
          <w:szCs w:val="19"/>
        </w:rPr>
        <w:t xml:space="preserve"> por otr</w:t>
      </w:r>
      <w:r w:rsidR="000D5E52">
        <w:rPr>
          <w:rFonts w:ascii="Verdana" w:hAnsi="Verdana"/>
          <w:sz w:val="19"/>
          <w:szCs w:val="19"/>
        </w:rPr>
        <w:t>a u otra</w:t>
      </w:r>
      <w:r w:rsidR="001E31D5" w:rsidRPr="003F6C79">
        <w:rPr>
          <w:rFonts w:ascii="Verdana" w:hAnsi="Verdana"/>
          <w:sz w:val="19"/>
          <w:szCs w:val="19"/>
        </w:rPr>
        <w:t>s, se realizarán las siguientes actuaciones:</w:t>
      </w:r>
    </w:p>
    <w:p w14:paraId="52AAF886" w14:textId="77777777" w:rsidR="001E31D5" w:rsidRPr="003F6C79" w:rsidRDefault="001E31D5" w:rsidP="00DA4446">
      <w:pPr>
        <w:numPr>
          <w:ilvl w:val="0"/>
          <w:numId w:val="96"/>
        </w:numPr>
        <w:tabs>
          <w:tab w:val="clear" w:pos="1582"/>
          <w:tab w:val="left" w:pos="1000"/>
          <w:tab w:val="num" w:pos="1985"/>
        </w:tabs>
        <w:spacing w:before="120" w:after="120"/>
        <w:ind w:left="1985" w:right="-427" w:hanging="284"/>
        <w:jc w:val="both"/>
        <w:rPr>
          <w:rFonts w:ascii="Verdana" w:hAnsi="Verdana"/>
          <w:strike/>
          <w:sz w:val="19"/>
          <w:szCs w:val="19"/>
        </w:rPr>
      </w:pPr>
      <w:r w:rsidRPr="003F6C79">
        <w:rPr>
          <w:rFonts w:ascii="Verdana" w:eastAsia="Arial Unicode MS" w:hAnsi="Verdana"/>
          <w:sz w:val="19"/>
          <w:szCs w:val="19"/>
        </w:rPr>
        <w:t xml:space="preserve">La UTE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modificación. A dicha solicitud deberá adjuntar la siguiente documentación:</w:t>
      </w:r>
    </w:p>
    <w:p w14:paraId="040D1403" w14:textId="77777777" w:rsidR="001E31D5" w:rsidRPr="003F6C79" w:rsidRDefault="001E31D5" w:rsidP="00DA4446">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 xml:space="preserve">Justificación de la/s circunstancia/s concurrente/s que posibilita/n instar la modificación de la composición de la UTE. </w:t>
      </w:r>
    </w:p>
    <w:p w14:paraId="04C556B7" w14:textId="77777777" w:rsidR="001E31D5" w:rsidRPr="003F6C79" w:rsidRDefault="00D74F08" w:rsidP="00DA4446">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w:t>
      </w:r>
      <w:r w:rsidRPr="004D12D8">
        <w:rPr>
          <w:rFonts w:ascii="Verdana" w:eastAsia="Arial Unicode MS" w:hAnsi="Verdana"/>
          <w:sz w:val="19"/>
          <w:szCs w:val="19"/>
        </w:rPr>
        <w:t xml:space="preserve">solvencia o clasificación exigida y </w:t>
      </w:r>
      <w:r w:rsidRPr="00715EA3">
        <w:rPr>
          <w:rFonts w:ascii="Verdana" w:eastAsia="Arial Unicode MS" w:hAnsi="Verdana"/>
          <w:sz w:val="19"/>
          <w:szCs w:val="19"/>
        </w:rPr>
        <w:t xml:space="preserve">que todas las integrantes </w:t>
      </w:r>
      <w:r w:rsidRPr="004D12D8">
        <w:rPr>
          <w:rFonts w:ascii="Verdana" w:eastAsia="Arial Unicode MS" w:hAnsi="Verdana"/>
          <w:sz w:val="19"/>
          <w:szCs w:val="19"/>
        </w:rPr>
        <w:t xml:space="preserve">tienen plena capacidad de obrar y no están incursas en prohibición de contratar con el sector </w:t>
      </w:r>
      <w:r w:rsidRPr="00BE3626">
        <w:rPr>
          <w:rFonts w:ascii="Verdana" w:eastAsia="Arial Unicode MS" w:hAnsi="Verdana"/>
          <w:sz w:val="19"/>
          <w:szCs w:val="19"/>
        </w:rPr>
        <w:t>público</w:t>
      </w:r>
      <w:r w:rsidR="001E31D5" w:rsidRPr="003F6C79">
        <w:rPr>
          <w:rFonts w:ascii="Verdana" w:eastAsia="Arial Unicode MS" w:hAnsi="Verdana"/>
          <w:sz w:val="19"/>
          <w:szCs w:val="19"/>
        </w:rPr>
        <w:t>.</w:t>
      </w:r>
    </w:p>
    <w:p w14:paraId="219C509F"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acuerde el inicio del procedimiento.</w:t>
      </w:r>
    </w:p>
    <w:p w14:paraId="04CDA8B3"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emitido por la Dirección Facultativa en el que señale que se ha ejecutado, al menos, un 20% del importe del contrato.</w:t>
      </w:r>
    </w:p>
    <w:p w14:paraId="60CD92B3"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jurídico.</w:t>
      </w:r>
    </w:p>
    <w:p w14:paraId="4981B54B"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Aportación por parte de la contratista del borrador de escritura pública en la que se formalizará la UTE con su nueva composición.</w:t>
      </w:r>
    </w:p>
    <w:p w14:paraId="1014D70A"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8A577A"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Publicación de la resolución del órgano de contratación por la que se autoriza la modificación de la composición de la UTE en el perfil de contratante.</w:t>
      </w:r>
    </w:p>
    <w:p w14:paraId="784AA9AD"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Formalización de la UTE en escritura pública.</w:t>
      </w:r>
    </w:p>
    <w:p w14:paraId="635C4130"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53DCBA4" w14:textId="6DB9938D" w:rsidR="001E31D5" w:rsidRPr="003F6C79" w:rsidRDefault="00373AA9" w:rsidP="008321A3">
      <w:pPr>
        <w:pStyle w:val="Ttulo5"/>
      </w:pPr>
      <w:r w:rsidRPr="00373AA9">
        <w:rPr>
          <w:b/>
        </w:rPr>
        <w:t>37.2.2.-</w:t>
      </w:r>
      <w:r>
        <w:t xml:space="preserve"> </w:t>
      </w:r>
      <w:r w:rsidR="001E31D5" w:rsidRPr="003F6C79">
        <w:t>En el caso de que, a consecuencia de operaciones de fusión, escisión o transmisión de rama</w:t>
      </w:r>
      <w:r w:rsidR="00D74F08">
        <w:t xml:space="preserve"> de actividad respecto de alguna</w:t>
      </w:r>
      <w:r w:rsidR="001E31D5" w:rsidRPr="003F6C79">
        <w:t xml:space="preserve">/s </w:t>
      </w:r>
      <w:r w:rsidR="00D74F08">
        <w:t xml:space="preserve">de las </w:t>
      </w:r>
      <w:r w:rsidR="001E31D5" w:rsidRPr="003F6C79">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0EBA406D" w14:textId="2D9273C3" w:rsidR="005E4EC4" w:rsidRPr="005E4EC4" w:rsidRDefault="00373AA9" w:rsidP="00D10354">
      <w:pPr>
        <w:pStyle w:val="Ttulo5"/>
      </w:pPr>
      <w:r w:rsidRPr="00373AA9">
        <w:rPr>
          <w:b/>
        </w:rPr>
        <w:t>37.2.3.-</w:t>
      </w:r>
      <w:r>
        <w:t xml:space="preserve"> </w:t>
      </w:r>
      <w:r w:rsidR="001E31D5" w:rsidRPr="003F6C79">
        <w:t>En el caso de que un</w:t>
      </w:r>
      <w:r w:rsidR="000D5E52">
        <w:t>a o varia</w:t>
      </w:r>
      <w:r w:rsidR="001E31D5" w:rsidRPr="003F6C79">
        <w:t>s compone</w:t>
      </w:r>
      <w:r w:rsidR="000D5E52">
        <w:t>ntes de la UTE fuera/n declarada</w:t>
      </w:r>
      <w:r w:rsidR="001E31D5" w:rsidRPr="003F6C79">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A465404" w14:textId="77777777" w:rsidR="001E31D5" w:rsidRPr="003F6C79" w:rsidRDefault="001E31D5" w:rsidP="00DA4446">
      <w:pPr>
        <w:numPr>
          <w:ilvl w:val="0"/>
          <w:numId w:val="93"/>
        </w:numPr>
        <w:spacing w:before="120" w:after="120"/>
        <w:ind w:left="1985" w:right="-427" w:hanging="284"/>
        <w:jc w:val="both"/>
        <w:rPr>
          <w:rFonts w:ascii="Verdana" w:hAnsi="Verdana" w:cs="Tahoma"/>
          <w:color w:val="000000"/>
          <w:sz w:val="19"/>
          <w:szCs w:val="19"/>
        </w:rPr>
      </w:pPr>
      <w:r w:rsidRPr="003F6C79">
        <w:rPr>
          <w:rFonts w:ascii="Verdana" w:hAnsi="Verdana" w:cs="Tahoma"/>
          <w:color w:val="000000"/>
          <w:sz w:val="19"/>
          <w:szCs w:val="19"/>
        </w:rPr>
        <w:t xml:space="preserve">La UTE contratista dirigirá a </w:t>
      </w:r>
      <w:r w:rsidRPr="003F6C79">
        <w:rPr>
          <w:rFonts w:ascii="Verdana" w:hAnsi="Verdana" w:cs="Tahoma"/>
          <w:sz w:val="19"/>
          <w:szCs w:val="19"/>
        </w:rPr>
        <w:t xml:space="preserve">la </w:t>
      </w:r>
      <w:r w:rsidRPr="003F6C79">
        <w:rPr>
          <w:rFonts w:ascii="Verdana" w:hAnsi="Verdana"/>
          <w:sz w:val="19"/>
          <w:szCs w:val="19"/>
        </w:rPr>
        <w:t xml:space="preserve">Dirección Facultativa </w:t>
      </w:r>
      <w:r w:rsidRPr="003F6C79">
        <w:rPr>
          <w:rFonts w:ascii="Verdana" w:hAnsi="Verdana" w:cs="Tahoma"/>
          <w:color w:val="000000"/>
          <w:sz w:val="19"/>
          <w:szCs w:val="19"/>
        </w:rPr>
        <w:t>un escrito, junto con la documentación acreditativa de la situación de concurso de un</w:t>
      </w:r>
      <w:r w:rsidR="000D5E52">
        <w:rPr>
          <w:rFonts w:ascii="Verdana" w:hAnsi="Verdana" w:cs="Tahoma"/>
          <w:color w:val="000000"/>
          <w:sz w:val="19"/>
          <w:szCs w:val="19"/>
        </w:rPr>
        <w:t>a o varias de la</w:t>
      </w:r>
      <w:r w:rsidRPr="003F6C79">
        <w:rPr>
          <w:rFonts w:ascii="Verdana" w:hAnsi="Verdana" w:cs="Tahoma"/>
          <w:color w:val="000000"/>
          <w:sz w:val="19"/>
          <w:szCs w:val="19"/>
        </w:rPr>
        <w:t>s componentes de la UTE, por el que haga una de las siguientes solicitudes:</w:t>
      </w:r>
    </w:p>
    <w:p w14:paraId="1711DCB2" w14:textId="77777777" w:rsidR="001E31D5" w:rsidRPr="003F6C79" w:rsidRDefault="001E31D5" w:rsidP="00DA4446">
      <w:pPr>
        <w:pStyle w:val="Prrafodelista"/>
        <w:numPr>
          <w:ilvl w:val="0"/>
          <w:numId w:val="107"/>
        </w:numPr>
        <w:tabs>
          <w:tab w:val="clear" w:pos="1538"/>
          <w:tab w:val="num" w:pos="2552"/>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Continuación de</w:t>
      </w:r>
      <w:r w:rsidR="00D74F08">
        <w:rPr>
          <w:rFonts w:ascii="Verdana" w:eastAsia="Arial Unicode MS" w:hAnsi="Verdana"/>
          <w:sz w:val="19"/>
          <w:szCs w:val="19"/>
        </w:rPr>
        <w:t xml:space="preserve"> la ejecución del contrato con la/</w:t>
      </w:r>
      <w:proofErr w:type="gramStart"/>
      <w:r w:rsidR="00D74F08">
        <w:rPr>
          <w:rFonts w:ascii="Verdana" w:eastAsia="Arial Unicode MS" w:hAnsi="Verdana"/>
          <w:sz w:val="19"/>
          <w:szCs w:val="19"/>
        </w:rPr>
        <w:t>la</w:t>
      </w:r>
      <w:r w:rsidRPr="003F6C79">
        <w:rPr>
          <w:rFonts w:ascii="Verdana" w:eastAsia="Arial Unicode MS" w:hAnsi="Verdana"/>
          <w:sz w:val="19"/>
          <w:szCs w:val="19"/>
        </w:rPr>
        <w:t>s componente</w:t>
      </w:r>
      <w:proofErr w:type="gramEnd"/>
      <w:r w:rsidRPr="003F6C79">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234C57D5" w14:textId="77777777" w:rsidR="001E31D5" w:rsidRPr="003F6C79" w:rsidRDefault="001E31D5" w:rsidP="00DA4446">
      <w:pPr>
        <w:pStyle w:val="Prrafodelista"/>
        <w:numPr>
          <w:ilvl w:val="0"/>
          <w:numId w:val="107"/>
        </w:numPr>
        <w:tabs>
          <w:tab w:val="clear" w:pos="1538"/>
          <w:tab w:val="num" w:pos="2552"/>
        </w:tabs>
        <w:spacing w:before="120" w:after="120"/>
        <w:ind w:left="2552" w:right="-427" w:hanging="284"/>
        <w:jc w:val="both"/>
        <w:rPr>
          <w:rFonts w:ascii="Verdana" w:hAnsi="Verdana" w:cs="sans-serif"/>
          <w:sz w:val="19"/>
          <w:szCs w:val="19"/>
        </w:rPr>
      </w:pPr>
      <w:r w:rsidRPr="003F6C79">
        <w:rPr>
          <w:rFonts w:ascii="Verdana" w:eastAsia="Arial Unicode MS" w:hAnsi="Verdana"/>
          <w:sz w:val="19"/>
          <w:szCs w:val="19"/>
        </w:rPr>
        <w:t xml:space="preserve">Continuación de </w:t>
      </w:r>
      <w:r w:rsidR="00D74F08">
        <w:rPr>
          <w:rFonts w:ascii="Verdana" w:eastAsia="Arial Unicode MS" w:hAnsi="Verdana"/>
          <w:sz w:val="19"/>
          <w:szCs w:val="19"/>
        </w:rPr>
        <w:t>la ejecución del contrato con la</w:t>
      </w:r>
      <w:r w:rsidRPr="003F6C79">
        <w:rPr>
          <w:rFonts w:ascii="Verdana" w:eastAsia="Arial Unicode MS" w:hAnsi="Verdana"/>
          <w:sz w:val="19"/>
          <w:szCs w:val="19"/>
        </w:rPr>
        <w:t>s componentes iniciales de la UTE, incluid</w:t>
      </w:r>
      <w:r w:rsidR="00D74F08">
        <w:rPr>
          <w:rFonts w:ascii="Verdana" w:eastAsia="Arial Unicode MS" w:hAnsi="Verdana"/>
          <w:sz w:val="19"/>
          <w:szCs w:val="19"/>
        </w:rPr>
        <w:t>a/s la/las declarada</w:t>
      </w:r>
      <w:r w:rsidRPr="003F6C79">
        <w:rPr>
          <w:rFonts w:ascii="Verdana" w:hAnsi="Verdana" w:cs="sans-serif"/>
          <w:sz w:val="19"/>
          <w:szCs w:val="19"/>
        </w:rPr>
        <w:t>/s en concurso.</w:t>
      </w:r>
    </w:p>
    <w:p w14:paraId="42D23E93" w14:textId="66746712" w:rsidR="00373AA9" w:rsidRDefault="001E31D5" w:rsidP="00DA4446">
      <w:pPr>
        <w:numPr>
          <w:ilvl w:val="0"/>
          <w:numId w:val="93"/>
        </w:numPr>
        <w:spacing w:before="120" w:after="120"/>
        <w:ind w:left="1985" w:right="-427" w:hanging="284"/>
        <w:jc w:val="both"/>
        <w:rPr>
          <w:rFonts w:ascii="Verdana" w:eastAsia="Calibri" w:hAnsi="Verdana" w:cs="Tahoma"/>
          <w:sz w:val="19"/>
          <w:szCs w:val="19"/>
          <w:lang w:eastAsia="en-US"/>
        </w:rPr>
      </w:pPr>
      <w:r w:rsidRPr="003F6C79">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sidRPr="003F6C79">
        <w:rPr>
          <w:rFonts w:ascii="Verdana" w:hAnsi="Verdana" w:cs="Tahoma"/>
          <w:sz w:val="19"/>
          <w:szCs w:val="19"/>
        </w:rPr>
        <w:t>c</w:t>
      </w:r>
      <w:r w:rsidR="00D74F08">
        <w:rPr>
          <w:rFonts w:ascii="Verdana" w:hAnsi="Verdana" w:cs="Tahoma"/>
          <w:sz w:val="19"/>
          <w:szCs w:val="19"/>
        </w:rPr>
        <w:t>ontrato con toda</w:t>
      </w:r>
      <w:r w:rsidRPr="003F6C79">
        <w:rPr>
          <w:rFonts w:ascii="Verdana" w:hAnsi="Verdana" w:cs="Tahoma"/>
          <w:sz w:val="19"/>
          <w:szCs w:val="19"/>
        </w:rPr>
        <w:t xml:space="preserve">s sus </w:t>
      </w:r>
      <w:r w:rsidR="00D74F08">
        <w:rPr>
          <w:rFonts w:ascii="Verdana" w:hAnsi="Verdana" w:cs="Tahoma"/>
          <w:sz w:val="19"/>
          <w:szCs w:val="19"/>
        </w:rPr>
        <w:t>componentes, incluida/s la/las declarada</w:t>
      </w:r>
      <w:r w:rsidRPr="003F6C79">
        <w:rPr>
          <w:rFonts w:ascii="Verdana" w:hAnsi="Verdana" w:cs="Tahoma"/>
          <w:sz w:val="19"/>
          <w:szCs w:val="19"/>
        </w:rPr>
        <w:t xml:space="preserve">/s en concurso, la UTE contratista deberá prestar las garantías adicionales suficientes para la correcta ejecución del contrato </w:t>
      </w:r>
      <w:r w:rsidRPr="003F6C79">
        <w:rPr>
          <w:rFonts w:ascii="Verdana" w:eastAsia="Calibri" w:hAnsi="Verdana" w:cs="Tahoma"/>
          <w:sz w:val="19"/>
          <w:szCs w:val="19"/>
          <w:lang w:eastAsia="en-US"/>
        </w:rPr>
        <w:t>que el órgano de contratación haya indicado en su resolución.</w:t>
      </w:r>
    </w:p>
    <w:p w14:paraId="04126905" w14:textId="77777777" w:rsidR="00F203EF" w:rsidRDefault="00F203EF" w:rsidP="00F203EF">
      <w:pPr>
        <w:spacing w:before="120" w:after="120"/>
        <w:ind w:left="1985" w:right="-427"/>
        <w:jc w:val="both"/>
        <w:rPr>
          <w:rFonts w:ascii="Verdana" w:eastAsia="Calibri" w:hAnsi="Verdana" w:cs="Tahoma"/>
          <w:sz w:val="19"/>
          <w:szCs w:val="19"/>
          <w:lang w:eastAsia="en-US"/>
        </w:rPr>
      </w:pPr>
    </w:p>
    <w:p w14:paraId="0FFD7BCD" w14:textId="77777777" w:rsidR="00F203EF" w:rsidRDefault="00F203EF">
      <w:pPr>
        <w:rPr>
          <w:rFonts w:ascii="Verdana" w:eastAsia="Calibri" w:hAnsi="Verdana" w:cs="Tahoma"/>
          <w:sz w:val="19"/>
          <w:szCs w:val="19"/>
          <w:lang w:eastAsia="en-US"/>
        </w:rPr>
      </w:pPr>
      <w:r>
        <w:rPr>
          <w:rFonts w:ascii="Verdana" w:eastAsia="Calibri" w:hAnsi="Verdana" w:cs="Tahoma"/>
          <w:sz w:val="19"/>
          <w:szCs w:val="19"/>
          <w:lang w:eastAsia="en-US"/>
        </w:rPr>
        <w:br w:type="page"/>
      </w:r>
    </w:p>
    <w:p w14:paraId="1AA30312" w14:textId="51539EBC" w:rsidR="00F203EF" w:rsidRDefault="00F203EF" w:rsidP="00F203EF">
      <w:pPr>
        <w:spacing w:before="120" w:after="120"/>
        <w:ind w:left="1985" w:right="-427"/>
        <w:jc w:val="both"/>
        <w:rPr>
          <w:rFonts w:ascii="Verdana" w:eastAsia="Calibri" w:hAnsi="Verdana" w:cs="Tahoma"/>
          <w:sz w:val="19"/>
          <w:szCs w:val="19"/>
          <w:lang w:eastAsia="en-US"/>
        </w:rPr>
      </w:pPr>
    </w:p>
    <w:p w14:paraId="469358F3" w14:textId="0A754742" w:rsidR="00AC6FCC" w:rsidRPr="007E682C" w:rsidRDefault="00AC6FCC" w:rsidP="0007565D">
      <w:pPr>
        <w:pStyle w:val="Ttulo2"/>
      </w:pPr>
      <w:bookmarkStart w:id="490" w:name="_Toc505598230"/>
      <w:bookmarkStart w:id="491" w:name="_Toc505598307"/>
      <w:bookmarkStart w:id="492" w:name="_Toc505598400"/>
      <w:bookmarkStart w:id="493" w:name="_Toc507512582"/>
      <w:bookmarkStart w:id="494" w:name="_Toc507512883"/>
      <w:bookmarkStart w:id="495" w:name="_Toc528657973"/>
      <w:bookmarkStart w:id="496" w:name="_Toc528658792"/>
      <w:bookmarkStart w:id="497" w:name="_Toc528660419"/>
      <w:bookmarkStart w:id="498" w:name="_Toc528664269"/>
      <w:bookmarkStart w:id="499" w:name="_Toc528665960"/>
      <w:bookmarkStart w:id="500" w:name="_Toc528666585"/>
      <w:bookmarkStart w:id="501" w:name="_Toc528671308"/>
      <w:bookmarkStart w:id="502" w:name="_Toc530728130"/>
      <w:bookmarkStart w:id="503" w:name="_Toc5959035"/>
      <w:bookmarkStart w:id="504" w:name="_Toc34132941"/>
      <w:bookmarkStart w:id="505" w:name="_Toc198112009"/>
      <w:r w:rsidRPr="00156536">
        <w:t>VI.- EXTINCIÓN DEL CONTRATO</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1DC84483" w14:textId="7D6E1E81" w:rsidR="00AC6FCC" w:rsidRPr="00AC6FCC" w:rsidRDefault="0007565D" w:rsidP="0007565D">
      <w:pPr>
        <w:pStyle w:val="Ttulo3"/>
        <w:rPr>
          <w:rFonts w:eastAsia="Arial Unicode MS"/>
        </w:rPr>
      </w:pPr>
      <w:bookmarkStart w:id="506" w:name="_Toc198112010"/>
      <w:r>
        <w:rPr>
          <w:rFonts w:eastAsia="Arial Unicode MS"/>
        </w:rPr>
        <w:t xml:space="preserve">38.- </w:t>
      </w:r>
      <w:r w:rsidR="00AC6FCC" w:rsidRPr="00AC6FCC">
        <w:rPr>
          <w:rFonts w:eastAsia="Arial Unicode MS"/>
        </w:rPr>
        <w:t>CUMPLIMIENTO: RECEPCIÓN, CERTIFICACIÓN FINAL DE LAS OBRAS, PLAZO DE GARANTÍA, LIQUIDACIÓN Y DEVOLUCIÓN DE LA GARANTÍA</w:t>
      </w:r>
      <w:bookmarkEnd w:id="506"/>
    </w:p>
    <w:p w14:paraId="26F90E16"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3B9E3A2F"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402AEEE5"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La contratista tendrá derecho a conocer y a ser oída sobre las observaciones que se formulen en relación con el cumplimiento de la prestación contratada.</w:t>
      </w:r>
    </w:p>
    <w:p w14:paraId="4A1BAE84" w14:textId="49A52B0A" w:rsidR="00AC6FCC" w:rsidRPr="00AC6FCC" w:rsidRDefault="00AC6FCC" w:rsidP="00AC6FCC">
      <w:pPr>
        <w:pStyle w:val="Ttulo4"/>
      </w:pPr>
      <w:r>
        <w:t xml:space="preserve">38.1.- </w:t>
      </w:r>
      <w:r w:rsidRPr="00AC6FCC">
        <w:t>Recepción</w:t>
      </w:r>
      <w:r>
        <w:t>.</w:t>
      </w:r>
    </w:p>
    <w:p w14:paraId="2302EA4D"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la recepción de las obras, a los efectos establecidos en el art. 210.2 LCSP, concurrirá </w:t>
      </w:r>
      <w:r w:rsidR="000D5E52">
        <w:rPr>
          <w:rFonts w:ascii="Verdana" w:eastAsia="Arial Unicode MS" w:hAnsi="Verdana"/>
          <w:sz w:val="19"/>
          <w:szCs w:val="19"/>
        </w:rPr>
        <w:t>una/</w:t>
      </w:r>
      <w:proofErr w:type="gramStart"/>
      <w:r w:rsidRPr="00AC6FCC">
        <w:rPr>
          <w:rFonts w:ascii="Verdana" w:eastAsia="Arial Unicode MS" w:hAnsi="Verdana"/>
          <w:sz w:val="19"/>
          <w:szCs w:val="19"/>
        </w:rPr>
        <w:t>un facultativ</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designad</w:t>
      </w:r>
      <w:r w:rsidR="000D5E52">
        <w:rPr>
          <w:rFonts w:ascii="Verdana" w:eastAsia="Arial Unicode MS" w:hAnsi="Verdana"/>
          <w:sz w:val="19"/>
          <w:szCs w:val="19"/>
        </w:rPr>
        <w:t>a/</w:t>
      </w:r>
      <w:r w:rsidRPr="00AC6FCC">
        <w:rPr>
          <w:rFonts w:ascii="Verdana" w:eastAsia="Arial Unicode MS" w:hAnsi="Verdana"/>
          <w:sz w:val="19"/>
          <w:szCs w:val="19"/>
        </w:rPr>
        <w:t xml:space="preserve">o por el poder adjudicador que actuará en su representación, </w:t>
      </w:r>
      <w:r w:rsidR="000D5E52">
        <w:rPr>
          <w:rFonts w:ascii="Verdana" w:eastAsia="Arial Unicode MS" w:hAnsi="Verdana"/>
          <w:sz w:val="19"/>
          <w:szCs w:val="19"/>
        </w:rPr>
        <w:t>la/</w:t>
      </w:r>
      <w:proofErr w:type="gramStart"/>
      <w:r w:rsidRPr="00AC6FCC">
        <w:rPr>
          <w:rFonts w:ascii="Verdana" w:eastAsia="Arial Unicode MS" w:hAnsi="Verdana"/>
          <w:sz w:val="19"/>
          <w:szCs w:val="19"/>
        </w:rPr>
        <w:t>el facultativ</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encargad</w:t>
      </w:r>
      <w:r w:rsidR="000D5E52">
        <w:rPr>
          <w:rFonts w:ascii="Verdana" w:eastAsia="Arial Unicode MS" w:hAnsi="Verdana"/>
          <w:sz w:val="19"/>
          <w:szCs w:val="19"/>
        </w:rPr>
        <w:t>a/</w:t>
      </w:r>
      <w:r w:rsidRPr="00AC6FC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Pr>
          <w:rFonts w:ascii="Verdana" w:eastAsia="Arial Unicode MS" w:hAnsi="Verdana"/>
          <w:sz w:val="19"/>
          <w:szCs w:val="19"/>
        </w:rPr>
        <w:t>a/o</w:t>
      </w:r>
      <w:r w:rsidRPr="00AC6FCC">
        <w:rPr>
          <w:rFonts w:ascii="Verdana" w:eastAsia="Arial Unicode MS" w:hAnsi="Verdana"/>
          <w:sz w:val="19"/>
          <w:szCs w:val="19"/>
        </w:rPr>
        <w:t>.</w:t>
      </w:r>
    </w:p>
    <w:p w14:paraId="41E3587A"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tales efectos, la contratista o su </w:t>
      </w:r>
      <w:proofErr w:type="gramStart"/>
      <w:r w:rsidRPr="00AC6FCC">
        <w:rPr>
          <w:rFonts w:ascii="Verdana" w:eastAsia="Arial Unicode MS" w:hAnsi="Verdana"/>
          <w:sz w:val="19"/>
          <w:szCs w:val="19"/>
        </w:rPr>
        <w:t>Delegad</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49C60541"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CC46CA6"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2688F492"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6F1B5DD4"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07EB7139"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E635E10"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51C7B27" w14:textId="77777777" w:rsidR="00AC6FCC" w:rsidRPr="00AC6FCC" w:rsidRDefault="00AC6FCC" w:rsidP="00DA4446">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relación identificativa de los agentes que han intervenido durante el proceso de edificación.</w:t>
      </w:r>
    </w:p>
    <w:p w14:paraId="60AD845F" w14:textId="77777777" w:rsidR="00AC6FCC" w:rsidRDefault="00AC6FCC" w:rsidP="00DA4446">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documentación relativa a las instrucciones de uso y mantenimiento del edificio y sus instalaciones.</w:t>
      </w:r>
    </w:p>
    <w:p w14:paraId="7BBC1E6E" w14:textId="77777777" w:rsidR="005E4EC4" w:rsidRDefault="005E4EC4" w:rsidP="005E4EC4">
      <w:pPr>
        <w:spacing w:before="120" w:after="120"/>
        <w:ind w:right="-314"/>
        <w:jc w:val="both"/>
        <w:rPr>
          <w:rFonts w:ascii="Verdana" w:eastAsia="Arial Unicode MS" w:hAnsi="Verdana"/>
          <w:sz w:val="19"/>
          <w:szCs w:val="19"/>
        </w:rPr>
      </w:pPr>
    </w:p>
    <w:p w14:paraId="7AE84DB4" w14:textId="79B8272C" w:rsidR="00BA569E" w:rsidRDefault="001617A5" w:rsidP="00F203EF">
      <w:pPr>
        <w:jc w:val="both"/>
        <w:rPr>
          <w:rFonts w:ascii="Verdana" w:hAnsi="Verdana"/>
          <w:sz w:val="19"/>
          <w:szCs w:val="19"/>
        </w:rPr>
      </w:pPr>
      <w:r>
        <w:rPr>
          <w:rFonts w:ascii="Verdana" w:hAnsi="Verdana"/>
          <w:sz w:val="19"/>
          <w:szCs w:val="19"/>
        </w:rPr>
        <w:lastRenderedPageBreak/>
        <w:t xml:space="preserve">38.2 </w:t>
      </w:r>
      <w:r w:rsidR="00BA569E" w:rsidRPr="00F203EF">
        <w:rPr>
          <w:rFonts w:ascii="Verdana" w:hAnsi="Verdana"/>
          <w:sz w:val="19"/>
          <w:szCs w:val="19"/>
        </w:rPr>
        <w:t xml:space="preserve">Asimismo deberá tenerse en cuenta los siguientes extremos: </w:t>
      </w:r>
    </w:p>
    <w:p w14:paraId="3A8E5FD8" w14:textId="77777777" w:rsidR="00F203EF" w:rsidRPr="00F203EF" w:rsidRDefault="00F203EF" w:rsidP="00F203EF">
      <w:pPr>
        <w:jc w:val="both"/>
        <w:rPr>
          <w:rFonts w:ascii="Verdana" w:hAnsi="Verdana"/>
          <w:sz w:val="19"/>
          <w:szCs w:val="19"/>
        </w:rPr>
      </w:pPr>
    </w:p>
    <w:p w14:paraId="3CF9FA63" w14:textId="77777777" w:rsidR="00BA569E" w:rsidRPr="001617A5" w:rsidRDefault="00BA569E" w:rsidP="001617A5">
      <w:pPr>
        <w:ind w:left="510"/>
        <w:jc w:val="both"/>
        <w:rPr>
          <w:rFonts w:ascii="Verdana" w:hAnsi="Verdana"/>
          <w:sz w:val="19"/>
          <w:szCs w:val="19"/>
        </w:rPr>
      </w:pPr>
      <w:r w:rsidRPr="001617A5">
        <w:rPr>
          <w:rFonts w:ascii="Verdana" w:hAnsi="Verdana"/>
          <w:iCs/>
          <w:sz w:val="19"/>
          <w:szCs w:val="19"/>
        </w:rPr>
        <w:t>A) LIMPIEZA GENERAL Y DESESCOMBRO DE LA OBRA.</w:t>
      </w:r>
    </w:p>
    <w:p w14:paraId="5D077584"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Terminada la obra la persona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que haya participado en la ejecución de obra.</w:t>
      </w:r>
    </w:p>
    <w:p w14:paraId="023422B9" w14:textId="77777777" w:rsidR="00BA569E" w:rsidRPr="00F203EF" w:rsidRDefault="00BA569E" w:rsidP="001617A5">
      <w:pPr>
        <w:ind w:left="510"/>
        <w:jc w:val="both"/>
        <w:rPr>
          <w:rFonts w:ascii="Verdana" w:hAnsi="Verdana"/>
          <w:sz w:val="19"/>
          <w:szCs w:val="19"/>
        </w:rPr>
      </w:pPr>
    </w:p>
    <w:p w14:paraId="2524B78D" w14:textId="73246030" w:rsidR="00BA569E" w:rsidRDefault="00BA569E" w:rsidP="001617A5">
      <w:pPr>
        <w:ind w:left="510"/>
        <w:jc w:val="both"/>
        <w:rPr>
          <w:rFonts w:ascii="Verdana" w:hAnsi="Verdana"/>
          <w:strike/>
          <w:sz w:val="19"/>
          <w:szCs w:val="19"/>
        </w:rPr>
      </w:pPr>
      <w:r w:rsidRPr="00F203EF">
        <w:rPr>
          <w:rFonts w:ascii="Verdana" w:hAnsi="Verdana"/>
          <w:sz w:val="19"/>
          <w:szCs w:val="19"/>
        </w:rPr>
        <w:t xml:space="preserve">La persona contratista deberá retirar los carteles de obra en el plazo de diez días naturales a contar desde la recepción de obra y retirar toda instalación fija o maquinaria. Transcurrido este plazo y sin intimación previa, la Agencia Vasca del Agua   podrá hacer dicha retirada y limpieza por sus medios o con otra empresa, deduciendo a la persona contratista este importe y sin que pueda la misma exigir daños que por esta causa hayan sufrido, en su caso, los aludidos materiales. </w:t>
      </w:r>
    </w:p>
    <w:p w14:paraId="558B025A" w14:textId="77777777" w:rsidR="00F203EF" w:rsidRPr="00F203EF" w:rsidRDefault="00F203EF" w:rsidP="001617A5">
      <w:pPr>
        <w:ind w:left="510"/>
        <w:jc w:val="both"/>
        <w:rPr>
          <w:rFonts w:ascii="Verdana" w:hAnsi="Verdana"/>
          <w:sz w:val="19"/>
          <w:szCs w:val="19"/>
        </w:rPr>
      </w:pPr>
    </w:p>
    <w:p w14:paraId="0CA25360"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Los gastos que de todo ello se deriven serán a cargo de la persona contratista y se entienden repercutidos en las unidades de obra.</w:t>
      </w:r>
    </w:p>
    <w:p w14:paraId="4A65485D" w14:textId="77777777" w:rsidR="00BA569E" w:rsidRPr="00F203EF" w:rsidRDefault="00BA569E" w:rsidP="001617A5">
      <w:pPr>
        <w:ind w:left="510"/>
        <w:jc w:val="both"/>
        <w:rPr>
          <w:rFonts w:ascii="Verdana" w:hAnsi="Verdana"/>
          <w:i/>
          <w:iCs/>
          <w:sz w:val="19"/>
          <w:szCs w:val="19"/>
        </w:rPr>
      </w:pPr>
    </w:p>
    <w:p w14:paraId="2A96045C" w14:textId="77777777" w:rsidR="00BA569E" w:rsidRPr="00F203EF" w:rsidRDefault="00BA569E" w:rsidP="001617A5">
      <w:pPr>
        <w:ind w:left="510"/>
        <w:jc w:val="both"/>
        <w:rPr>
          <w:rFonts w:ascii="Verdana" w:hAnsi="Verdana"/>
          <w:sz w:val="19"/>
          <w:szCs w:val="19"/>
        </w:rPr>
      </w:pPr>
      <w:r w:rsidRPr="00F203EF">
        <w:rPr>
          <w:rFonts w:ascii="Verdana" w:hAnsi="Verdana"/>
          <w:i/>
          <w:iCs/>
          <w:sz w:val="19"/>
          <w:szCs w:val="19"/>
        </w:rPr>
        <w:t>B) RECEPCIÓN DE LAS OBRAS.</w:t>
      </w:r>
    </w:p>
    <w:p w14:paraId="5831F877"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La contratista comunicará la finalización de las obras y que éstas reúnen las condiciones indispensables para la recepción que en esta cláusula se regulan, y solicitará la recepción. La Administración acordará la realización de la recepción en un plazo no superior a 15 días naturales después de la finalización de las obras.</w:t>
      </w:r>
    </w:p>
    <w:p w14:paraId="1015CC2B"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Serán condiciones indispensables para proceder a la recepción:</w:t>
      </w:r>
    </w:p>
    <w:p w14:paraId="2F46466B" w14:textId="77777777" w:rsidR="00BA569E" w:rsidRPr="00F203EF" w:rsidRDefault="00BA569E" w:rsidP="004303B6">
      <w:pPr>
        <w:numPr>
          <w:ilvl w:val="0"/>
          <w:numId w:val="152"/>
        </w:numPr>
        <w:spacing w:line="264" w:lineRule="auto"/>
        <w:ind w:left="510"/>
        <w:jc w:val="both"/>
        <w:rPr>
          <w:rFonts w:ascii="Verdana" w:hAnsi="Verdana"/>
          <w:sz w:val="19"/>
          <w:szCs w:val="19"/>
        </w:rPr>
      </w:pPr>
      <w:r w:rsidRPr="00F203EF">
        <w:rPr>
          <w:rFonts w:ascii="Verdana" w:hAnsi="Verdana"/>
          <w:sz w:val="19"/>
          <w:szCs w:val="19"/>
          <w:u w:val="single"/>
        </w:rPr>
        <w:t>Haber ejecutado las obras</w:t>
      </w:r>
      <w:r w:rsidRPr="00F203EF">
        <w:rPr>
          <w:rFonts w:ascii="Verdana" w:hAnsi="Verdana"/>
          <w:sz w:val="19"/>
          <w:szCs w:val="19"/>
        </w:rPr>
        <w:t xml:space="preserve"> de conformidad con el presente pliego y el de prescripciones técnicas, el proyecto de obras y de acuerdo con las modificaciones </w:t>
      </w:r>
      <w:proofErr w:type="gramStart"/>
      <w:r w:rsidRPr="00F203EF">
        <w:rPr>
          <w:rFonts w:ascii="Verdana" w:hAnsi="Verdana"/>
          <w:sz w:val="19"/>
          <w:szCs w:val="19"/>
        </w:rPr>
        <w:t>del mismo</w:t>
      </w:r>
      <w:proofErr w:type="gramEnd"/>
      <w:r w:rsidRPr="00F203EF">
        <w:rPr>
          <w:rFonts w:ascii="Verdana" w:hAnsi="Verdana"/>
          <w:sz w:val="19"/>
          <w:szCs w:val="19"/>
        </w:rPr>
        <w:t xml:space="preserve"> aprobadas. Podrán efectuarse recepciones parciales sobre aquellas partes del contrato susceptibles de ser utilizadas de forma independiente de preverlo así el Pliego de Condiciones.</w:t>
      </w:r>
    </w:p>
    <w:p w14:paraId="36084493" w14:textId="77777777" w:rsidR="00BA569E" w:rsidRPr="00F203EF" w:rsidRDefault="00BA569E" w:rsidP="004303B6">
      <w:pPr>
        <w:numPr>
          <w:ilvl w:val="0"/>
          <w:numId w:val="153"/>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realizado las pruebas con resultado satisfactorio</w:t>
      </w:r>
      <w:r w:rsidRPr="00F203EF">
        <w:rPr>
          <w:rFonts w:ascii="Verdana" w:hAnsi="Verdana"/>
          <w:sz w:val="19"/>
          <w:szCs w:val="19"/>
        </w:rPr>
        <w:t xml:space="preserve"> de todas y cada una de las </w:t>
      </w:r>
      <w:r w:rsidRPr="00F203EF">
        <w:rPr>
          <w:rFonts w:ascii="Verdana" w:hAnsi="Verdana"/>
          <w:strike/>
          <w:sz w:val="19"/>
          <w:szCs w:val="19"/>
        </w:rPr>
        <w:t>instalaciones de la edificación y de la urbanización</w:t>
      </w:r>
      <w:r w:rsidRPr="00F203EF">
        <w:rPr>
          <w:rFonts w:ascii="Verdana" w:hAnsi="Verdana"/>
          <w:sz w:val="19"/>
          <w:szCs w:val="19"/>
        </w:rPr>
        <w:t>. La persona contratista deberá prever y disponer de suministros y energía para la realización de las pruebas</w:t>
      </w:r>
    </w:p>
    <w:p w14:paraId="763B7CBD" w14:textId="77777777" w:rsidR="00BA569E" w:rsidRPr="00F203EF" w:rsidRDefault="00BA569E" w:rsidP="004303B6">
      <w:pPr>
        <w:numPr>
          <w:ilvl w:val="0"/>
          <w:numId w:val="154"/>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entregado la persona contratista a la Dirección Facultativa toda la documentación obligatoria y necesaria bajo su responsabilidad o de sus subcontratas</w:t>
      </w:r>
      <w:r w:rsidRPr="00F203EF">
        <w:rPr>
          <w:rFonts w:ascii="Verdana" w:hAnsi="Verdana"/>
          <w:sz w:val="19"/>
          <w:szCs w:val="19"/>
        </w:rPr>
        <w:t>, que faciliten la contratación de los diferentes servicios, incluidos todos los boletines.</w:t>
      </w:r>
    </w:p>
    <w:p w14:paraId="632D477C"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 considerará que una instalación está terminada cuando:</w:t>
      </w:r>
    </w:p>
    <w:p w14:paraId="5B1C3E61" w14:textId="77777777" w:rsidR="00BA569E" w:rsidRPr="00F203EF" w:rsidRDefault="00BA569E" w:rsidP="004303B6">
      <w:pPr>
        <w:numPr>
          <w:ilvl w:val="0"/>
          <w:numId w:val="155"/>
        </w:numPr>
        <w:spacing w:line="264" w:lineRule="auto"/>
        <w:ind w:left="510"/>
        <w:jc w:val="both"/>
        <w:rPr>
          <w:rFonts w:ascii="Verdana" w:hAnsi="Verdana"/>
          <w:sz w:val="19"/>
          <w:szCs w:val="19"/>
        </w:rPr>
      </w:pPr>
      <w:r w:rsidRPr="00F203EF">
        <w:rPr>
          <w:rFonts w:ascii="Verdana" w:hAnsi="Verdana"/>
          <w:sz w:val="19"/>
          <w:szCs w:val="19"/>
        </w:rPr>
        <w:t>Se ha realizado la puesta en marcha.</w:t>
      </w:r>
    </w:p>
    <w:p w14:paraId="65920360" w14:textId="77777777" w:rsidR="00BA569E" w:rsidRPr="00F203EF" w:rsidRDefault="00BA569E" w:rsidP="004303B6">
      <w:pPr>
        <w:numPr>
          <w:ilvl w:val="0"/>
          <w:numId w:val="156"/>
        </w:numPr>
        <w:spacing w:line="264" w:lineRule="auto"/>
        <w:ind w:left="510"/>
        <w:jc w:val="both"/>
        <w:rPr>
          <w:rFonts w:ascii="Verdana" w:hAnsi="Verdana"/>
          <w:sz w:val="19"/>
          <w:szCs w:val="19"/>
        </w:rPr>
      </w:pPr>
      <w:r w:rsidRPr="00F203EF">
        <w:rPr>
          <w:rFonts w:ascii="Verdana" w:hAnsi="Verdana"/>
          <w:sz w:val="19"/>
          <w:szCs w:val="19"/>
        </w:rPr>
        <w:t>Se han realizado las pruebas reglamentarias con resultado satisfactorio.</w:t>
      </w:r>
    </w:p>
    <w:p w14:paraId="2D98688C" w14:textId="77777777" w:rsidR="00BA569E" w:rsidRPr="00F203EF" w:rsidRDefault="00BA569E" w:rsidP="004303B6">
      <w:pPr>
        <w:numPr>
          <w:ilvl w:val="0"/>
          <w:numId w:val="157"/>
        </w:numPr>
        <w:spacing w:line="264" w:lineRule="auto"/>
        <w:ind w:left="510"/>
        <w:jc w:val="both"/>
        <w:rPr>
          <w:rFonts w:ascii="Verdana" w:hAnsi="Verdana"/>
          <w:sz w:val="19"/>
          <w:szCs w:val="19"/>
        </w:rPr>
      </w:pPr>
      <w:r w:rsidRPr="00F203EF">
        <w:rPr>
          <w:rFonts w:ascii="Verdana" w:hAnsi="Verdana"/>
          <w:sz w:val="19"/>
          <w:szCs w:val="19"/>
        </w:rPr>
        <w:t>Ha sido legalizada.</w:t>
      </w:r>
    </w:p>
    <w:p w14:paraId="4AEF8133" w14:textId="77777777" w:rsidR="00BA569E" w:rsidRPr="00F203EF" w:rsidRDefault="00BA569E" w:rsidP="004303B6">
      <w:pPr>
        <w:numPr>
          <w:ilvl w:val="0"/>
          <w:numId w:val="157"/>
        </w:numPr>
        <w:spacing w:line="264" w:lineRule="auto"/>
        <w:ind w:left="510"/>
        <w:jc w:val="both"/>
        <w:rPr>
          <w:rFonts w:ascii="Verdana" w:hAnsi="Verdana"/>
          <w:sz w:val="19"/>
          <w:szCs w:val="19"/>
        </w:rPr>
      </w:pPr>
      <w:r w:rsidRPr="00F203EF">
        <w:rPr>
          <w:rFonts w:ascii="Verdana" w:hAnsi="Verdana"/>
          <w:sz w:val="19"/>
          <w:szCs w:val="19"/>
        </w:rPr>
        <w:t>Ha sido entregada la documentación final de la instalación. Especialmente deberá entregarse la siguiente documentación:</w:t>
      </w:r>
    </w:p>
    <w:p w14:paraId="613C6029" w14:textId="4C8456F7" w:rsidR="00BA569E" w:rsidRPr="00F203EF" w:rsidRDefault="00BA569E" w:rsidP="004303B6">
      <w:pPr>
        <w:numPr>
          <w:ilvl w:val="0"/>
          <w:numId w:val="158"/>
        </w:numPr>
        <w:spacing w:line="264" w:lineRule="auto"/>
        <w:ind w:left="510"/>
        <w:jc w:val="both"/>
        <w:rPr>
          <w:rFonts w:ascii="Verdana" w:hAnsi="Verdana"/>
          <w:sz w:val="19"/>
          <w:szCs w:val="19"/>
        </w:rPr>
      </w:pPr>
      <w:r w:rsidRPr="00F203EF">
        <w:rPr>
          <w:rFonts w:ascii="Verdana" w:hAnsi="Verdana"/>
          <w:sz w:val="19"/>
          <w:szCs w:val="19"/>
        </w:rPr>
        <w:t xml:space="preserve">Colección completa de planos </w:t>
      </w:r>
      <w:r w:rsidRPr="00F203EF">
        <w:rPr>
          <w:rFonts w:ascii="Verdana" w:hAnsi="Verdana"/>
          <w:i/>
          <w:iCs/>
          <w:sz w:val="19"/>
          <w:szCs w:val="19"/>
        </w:rPr>
        <w:t xml:space="preserve">“as </w:t>
      </w:r>
      <w:proofErr w:type="spellStart"/>
      <w:r w:rsidRPr="00F203EF">
        <w:rPr>
          <w:rFonts w:ascii="Verdana" w:hAnsi="Verdana"/>
          <w:i/>
          <w:iCs/>
          <w:sz w:val="19"/>
          <w:szCs w:val="19"/>
        </w:rPr>
        <w:t>Built</w:t>
      </w:r>
      <w:proofErr w:type="spellEnd"/>
      <w:r w:rsidRPr="00F203EF">
        <w:rPr>
          <w:rFonts w:ascii="Verdana" w:hAnsi="Verdana"/>
          <w:i/>
          <w:iCs/>
          <w:sz w:val="19"/>
          <w:szCs w:val="19"/>
        </w:rPr>
        <w:t>”</w:t>
      </w:r>
      <w:r w:rsidRPr="00F203EF">
        <w:rPr>
          <w:rFonts w:ascii="Verdana" w:hAnsi="Verdana"/>
          <w:sz w:val="19"/>
          <w:szCs w:val="19"/>
        </w:rPr>
        <w:t xml:space="preserve"> de la totalidad de las obras (si así lo requiriese la Dirección Facultativa o la Agencia Vasca del Agua) en papel y en formato informático compatible con </w:t>
      </w:r>
      <w:proofErr w:type="spellStart"/>
      <w:r w:rsidRPr="00F203EF">
        <w:rPr>
          <w:rFonts w:ascii="Verdana" w:hAnsi="Verdana"/>
          <w:sz w:val="19"/>
          <w:szCs w:val="19"/>
        </w:rPr>
        <w:t>Autocad</w:t>
      </w:r>
      <w:proofErr w:type="spellEnd"/>
      <w:r w:rsidRPr="00F203EF">
        <w:rPr>
          <w:rFonts w:ascii="Verdana" w:hAnsi="Verdana"/>
          <w:sz w:val="19"/>
          <w:szCs w:val="19"/>
        </w:rPr>
        <w:t xml:space="preserve">, Word y Presto. Esta misma documentación será entregada en formato </w:t>
      </w:r>
      <w:proofErr w:type="spellStart"/>
      <w:r w:rsidRPr="00F203EF">
        <w:rPr>
          <w:rFonts w:ascii="Verdana" w:hAnsi="Verdana"/>
          <w:i/>
          <w:iCs/>
          <w:sz w:val="19"/>
          <w:szCs w:val="19"/>
        </w:rPr>
        <w:t>pdf</w:t>
      </w:r>
      <w:proofErr w:type="spellEnd"/>
      <w:r w:rsidRPr="00F203EF">
        <w:rPr>
          <w:rFonts w:ascii="Verdana" w:hAnsi="Verdana"/>
          <w:sz w:val="19"/>
          <w:szCs w:val="19"/>
        </w:rPr>
        <w:t xml:space="preserve">. En cualquier caso, deberá entregar una colección completa de fotografía digital (con imágenes de tamaño superior a 2 Mb) del desarrollo de la obra, con fotografías generales semanales y todas aquellas de detalle que se consideren oportunas. </w:t>
      </w:r>
    </w:p>
    <w:p w14:paraId="6441EE8B" w14:textId="77777777" w:rsidR="00BA569E" w:rsidRPr="00F203EF" w:rsidRDefault="00BA569E" w:rsidP="004303B6">
      <w:pPr>
        <w:numPr>
          <w:ilvl w:val="0"/>
          <w:numId w:val="159"/>
        </w:numPr>
        <w:spacing w:line="264" w:lineRule="auto"/>
        <w:ind w:left="510"/>
        <w:jc w:val="both"/>
        <w:rPr>
          <w:rFonts w:ascii="Verdana" w:hAnsi="Verdana"/>
          <w:sz w:val="19"/>
          <w:szCs w:val="19"/>
        </w:rPr>
      </w:pPr>
      <w:r w:rsidRPr="00F203EF">
        <w:rPr>
          <w:rFonts w:ascii="Verdana" w:hAnsi="Verdana"/>
          <w:sz w:val="19"/>
          <w:szCs w:val="19"/>
        </w:rPr>
        <w:t>Documentación sobre todos los materiales instalados: fichas técnicas, personas suministradoras, catálogos, instrucciones de uso y mantenimiento, etc.</w:t>
      </w:r>
    </w:p>
    <w:p w14:paraId="506928AE" w14:textId="0C092025" w:rsidR="00BA569E" w:rsidRPr="00F203EF" w:rsidRDefault="00BA569E" w:rsidP="004303B6">
      <w:pPr>
        <w:numPr>
          <w:ilvl w:val="0"/>
          <w:numId w:val="160"/>
        </w:numPr>
        <w:spacing w:line="264" w:lineRule="auto"/>
        <w:ind w:left="510"/>
        <w:jc w:val="both"/>
        <w:rPr>
          <w:rFonts w:ascii="Verdana" w:hAnsi="Verdana"/>
          <w:sz w:val="19"/>
          <w:szCs w:val="19"/>
        </w:rPr>
      </w:pPr>
      <w:r w:rsidRPr="00F203EF">
        <w:rPr>
          <w:rFonts w:ascii="Verdana" w:hAnsi="Verdana"/>
          <w:sz w:val="19"/>
          <w:szCs w:val="19"/>
        </w:rPr>
        <w:t>Instrucciones de uso y mantenimiento.</w:t>
      </w:r>
    </w:p>
    <w:p w14:paraId="6D4A8169" w14:textId="77777777" w:rsidR="00BA569E" w:rsidRPr="00F203EF" w:rsidRDefault="00BA569E" w:rsidP="004303B6">
      <w:pPr>
        <w:numPr>
          <w:ilvl w:val="0"/>
          <w:numId w:val="160"/>
        </w:numPr>
        <w:spacing w:line="264" w:lineRule="auto"/>
        <w:ind w:left="510"/>
        <w:jc w:val="both"/>
        <w:rPr>
          <w:rFonts w:ascii="Verdana" w:hAnsi="Verdana"/>
          <w:sz w:val="19"/>
          <w:szCs w:val="19"/>
        </w:rPr>
      </w:pPr>
      <w:r w:rsidRPr="00F203EF">
        <w:rPr>
          <w:rFonts w:ascii="Verdana" w:hAnsi="Verdana"/>
          <w:sz w:val="19"/>
          <w:szCs w:val="19"/>
        </w:rPr>
        <w:t>Salvedades y recomendaciones.</w:t>
      </w:r>
    </w:p>
    <w:p w14:paraId="5E53900E" w14:textId="77777777" w:rsidR="00BA569E" w:rsidRPr="00F203EF" w:rsidRDefault="00BA569E" w:rsidP="001617A5">
      <w:pPr>
        <w:ind w:left="510"/>
        <w:jc w:val="both"/>
        <w:rPr>
          <w:rFonts w:ascii="Verdana" w:hAnsi="Verdana"/>
          <w:sz w:val="19"/>
          <w:szCs w:val="19"/>
        </w:rPr>
      </w:pPr>
    </w:p>
    <w:p w14:paraId="46CA4D1D" w14:textId="5522D9D2"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Esta documentación se presentará por duplicado con o antes de la solicitud de recepción de las obras y en soporte papel e informático </w:t>
      </w:r>
    </w:p>
    <w:p w14:paraId="59FD3E2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Al acto de recepción de las obras concurrirá una persona facultativa designada por la Agencia Vasca del Agua   y en representación de éste, la persona facultativa encargada de la dirección </w:t>
      </w:r>
      <w:r w:rsidRPr="00F203EF">
        <w:rPr>
          <w:rFonts w:ascii="Verdana" w:hAnsi="Verdana"/>
          <w:sz w:val="19"/>
          <w:szCs w:val="19"/>
        </w:rPr>
        <w:lastRenderedPageBreak/>
        <w:t>de las obras y la persona contratista o su persona representante, asistida si lo estima oportuno, de su personal facultativo.</w:t>
      </w:r>
    </w:p>
    <w:p w14:paraId="63475316"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Si se encuentran las obras en buen estado y con arreglo a las prescripciones previstas, se levantará la correspondiente acta comenzando entonces el plazo de garantía y servicio post construcción.</w:t>
      </w:r>
    </w:p>
    <w:p w14:paraId="424B4DC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Cuando las obras no se hallen en estado de ser recibidas se hará constar así en el acta y la Dirección de </w:t>
      </w:r>
      <w:proofErr w:type="gramStart"/>
      <w:r w:rsidRPr="00F203EF">
        <w:rPr>
          <w:rFonts w:ascii="Verdana" w:hAnsi="Verdana"/>
          <w:sz w:val="19"/>
          <w:szCs w:val="19"/>
        </w:rPr>
        <w:t>las mismas</w:t>
      </w:r>
      <w:proofErr w:type="gramEnd"/>
      <w:r w:rsidRPr="00F203EF">
        <w:rPr>
          <w:rFonts w:ascii="Verdana" w:hAnsi="Verdana"/>
          <w:sz w:val="19"/>
          <w:szCs w:val="19"/>
        </w:rPr>
        <w:t xml:space="preserve"> señalará los defectos observados y detallará las instrucciones precisas fijando un plazo para remediar aquéllos, y si no lo hace a su debido tiempo se ejecutará por la Agencia Vasca del Agua con cargo a la persona contratista.</w:t>
      </w:r>
    </w:p>
    <w:p w14:paraId="5DF4B75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Sin perjuicio de lo anterior, la no recepción en plazo de las obras sin culpa d</w:t>
      </w:r>
      <w:r w:rsidR="001C5C26" w:rsidRPr="00F203EF">
        <w:rPr>
          <w:rFonts w:ascii="Verdana" w:hAnsi="Verdana"/>
          <w:sz w:val="19"/>
          <w:szCs w:val="19"/>
        </w:rPr>
        <w:t xml:space="preserve">e </w:t>
      </w:r>
      <w:r w:rsidRPr="00F203EF">
        <w:rPr>
          <w:rFonts w:ascii="Verdana" w:hAnsi="Verdana"/>
          <w:sz w:val="19"/>
          <w:szCs w:val="19"/>
        </w:rPr>
        <w:t>la Agencia Vasca del Agua   llevará consigo la imposición de penalidades por demora, de conformidad con lo dispuesto en este Pliego, y en la legislación aplicable.</w:t>
      </w:r>
    </w:p>
    <w:p w14:paraId="102B81B2" w14:textId="350B37D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 En estos supuestos se levantará un acta de comprobación de obras, suscrita por la </w:t>
      </w:r>
      <w:r w:rsidR="001C5C26" w:rsidRPr="00F203EF">
        <w:rPr>
          <w:rFonts w:ascii="Verdana" w:hAnsi="Verdana"/>
          <w:sz w:val="19"/>
          <w:szCs w:val="19"/>
        </w:rPr>
        <w:t>Dirección Facultativa</w:t>
      </w:r>
      <w:r w:rsidRPr="00F203EF">
        <w:rPr>
          <w:rFonts w:ascii="Verdana" w:hAnsi="Verdana"/>
          <w:sz w:val="19"/>
          <w:szCs w:val="19"/>
        </w:rPr>
        <w:t xml:space="preserve"> y la persona contratista.</w:t>
      </w:r>
    </w:p>
    <w:p w14:paraId="701B3665" w14:textId="77777777" w:rsidR="00BA569E" w:rsidRPr="00F203EF" w:rsidRDefault="00BA569E" w:rsidP="00F203EF">
      <w:pPr>
        <w:jc w:val="both"/>
        <w:rPr>
          <w:rFonts w:ascii="Verdana" w:hAnsi="Verdana"/>
          <w:i/>
          <w:iCs/>
          <w:sz w:val="19"/>
          <w:szCs w:val="19"/>
        </w:rPr>
      </w:pPr>
    </w:p>
    <w:p w14:paraId="3A515B0E" w14:textId="2A015850" w:rsidR="00AC6FCC" w:rsidRPr="00F203EF" w:rsidRDefault="001617A5" w:rsidP="00F203EF">
      <w:pPr>
        <w:pStyle w:val="Ttulo4"/>
        <w:rPr>
          <w:szCs w:val="19"/>
        </w:rPr>
      </w:pPr>
      <w:r>
        <w:rPr>
          <w:szCs w:val="19"/>
        </w:rPr>
        <w:t>38.3</w:t>
      </w:r>
      <w:r w:rsidR="00AC6FCC" w:rsidRPr="00F203EF">
        <w:rPr>
          <w:szCs w:val="19"/>
        </w:rPr>
        <w:t>.- Certificación final de las obras</w:t>
      </w:r>
      <w:r w:rsidR="00AC6FCC" w:rsidRPr="00F203EF">
        <w:rPr>
          <w:caps/>
          <w:szCs w:val="19"/>
        </w:rPr>
        <w:t>.</w:t>
      </w:r>
    </w:p>
    <w:p w14:paraId="5E1EFDE1" w14:textId="77777777" w:rsidR="00AC6FCC" w:rsidRPr="00AC6FCC" w:rsidRDefault="00AC6FCC" w:rsidP="00F203EF">
      <w:pPr>
        <w:pStyle w:val="Estilo1"/>
        <w:spacing w:before="120" w:after="120"/>
        <w:ind w:left="851" w:right="-314"/>
        <w:rPr>
          <w:rFonts w:ascii="Verdana" w:eastAsia="Arial Unicode MS" w:hAnsi="Verdana"/>
          <w:sz w:val="19"/>
          <w:szCs w:val="19"/>
        </w:rPr>
      </w:pPr>
      <w:r w:rsidRPr="00F203EF">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w:t>
      </w:r>
      <w:r w:rsidRPr="00AC6FCC">
        <w:rPr>
          <w:rFonts w:ascii="Verdana" w:eastAsia="Arial Unicode MS" w:hAnsi="Verdana"/>
          <w:sz w:val="19"/>
          <w:szCs w:val="19"/>
        </w:rPr>
        <w:t xml:space="preserve">de contratación deberá aprobar la certificación final de las obras ejecutadas, que será abonada a la contratista a cuenta de la liquidación del contrato. Para ello se procederá a la medición final y a la correspondiente relación valorada al origen. </w:t>
      </w:r>
    </w:p>
    <w:p w14:paraId="65FE79C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6E91B2DC"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6687824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779DCE68"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Sobre la base del resultado de la medición general y dentro del plazo de un (1) mes, contado a partir de la fecha de recepción, la Dirección Facultativa</w:t>
      </w:r>
      <w:r w:rsidRPr="00AC6FCC">
        <w:rPr>
          <w:rFonts w:ascii="Verdana" w:eastAsia="Arial Unicode MS" w:hAnsi="Verdana"/>
          <w:color w:val="00FF00"/>
          <w:sz w:val="19"/>
          <w:szCs w:val="19"/>
        </w:rPr>
        <w:t xml:space="preserve"> </w:t>
      </w:r>
      <w:r w:rsidRPr="00AC6FCC">
        <w:rPr>
          <w:rFonts w:ascii="Verdana" w:eastAsia="Arial Unicode MS" w:hAnsi="Verdana"/>
          <w:sz w:val="19"/>
          <w:szCs w:val="19"/>
        </w:rPr>
        <w:t>redactará la correspondiente relación valorada.</w:t>
      </w:r>
    </w:p>
    <w:p w14:paraId="7C046C34"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50B813FB" w14:textId="77777777" w:rsidR="00AC6FCC" w:rsidRPr="00AC6FCC" w:rsidRDefault="00AC6FCC" w:rsidP="00AC6FCC">
      <w:pPr>
        <w:pStyle w:val="Estilo1"/>
        <w:spacing w:before="120" w:after="120"/>
        <w:ind w:left="851" w:right="-314"/>
        <w:rPr>
          <w:rFonts w:ascii="Verdana" w:hAnsi="Verdana"/>
          <w:sz w:val="19"/>
          <w:szCs w:val="19"/>
        </w:rPr>
      </w:pPr>
      <w:r w:rsidRPr="00AC6FC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40E35F39" w14:textId="2584042B" w:rsidR="00AC6FCC" w:rsidRPr="00AC6FCC" w:rsidRDefault="001617A5" w:rsidP="00AC6FCC">
      <w:pPr>
        <w:pStyle w:val="Ttulo4"/>
        <w:rPr>
          <w:caps/>
        </w:rPr>
      </w:pPr>
      <w:r>
        <w:t>38.4</w:t>
      </w:r>
      <w:r w:rsidR="00AC6FCC">
        <w:t xml:space="preserve">.- </w:t>
      </w:r>
      <w:r w:rsidR="00AC6FCC" w:rsidRPr="00AC6FCC">
        <w:t>Plazo de garantía</w:t>
      </w:r>
      <w:r w:rsidR="00AC6FCC" w:rsidRPr="00AC6FCC">
        <w:rPr>
          <w:caps/>
        </w:rPr>
        <w:t>.</w:t>
      </w:r>
    </w:p>
    <w:p w14:paraId="6DC8DBC8" w14:textId="50BB0E93" w:rsidR="00AC6FCC" w:rsidRPr="00AC6FCC" w:rsidRDefault="001617A5" w:rsidP="008321A3">
      <w:pPr>
        <w:pStyle w:val="Ttulo5"/>
      </w:pPr>
      <w:r>
        <w:rPr>
          <w:b/>
        </w:rPr>
        <w:t>38.4</w:t>
      </w:r>
      <w:r w:rsidR="00AC6FCC" w:rsidRPr="00AC6FCC">
        <w:rPr>
          <w:b/>
        </w:rPr>
        <w:t>.1.-</w:t>
      </w:r>
      <w:r w:rsidR="00AC6FCC">
        <w:t xml:space="preserve"> </w:t>
      </w:r>
      <w:r w:rsidR="00AC6FCC" w:rsidRPr="00AC6FC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4DA46BD6" w14:textId="31B6DD60" w:rsidR="00AC6FCC" w:rsidRPr="00AC6FCC" w:rsidRDefault="001617A5" w:rsidP="008321A3">
      <w:pPr>
        <w:pStyle w:val="Ttulo5"/>
      </w:pPr>
      <w:r>
        <w:rPr>
          <w:b/>
        </w:rPr>
        <w:lastRenderedPageBreak/>
        <w:t>38.4</w:t>
      </w:r>
      <w:r w:rsidR="00AC6FCC" w:rsidRPr="00AC6FCC">
        <w:rPr>
          <w:b/>
        </w:rPr>
        <w:t>.2.-</w:t>
      </w:r>
      <w:r w:rsidR="00AC6FCC">
        <w:t xml:space="preserve"> </w:t>
      </w:r>
      <w:r w:rsidR="00AC6FCC" w:rsidRPr="00AC6FCC">
        <w:t xml:space="preserve">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37C9C50A" w14:textId="4330FD31" w:rsidR="00AC6FCC" w:rsidRPr="00AC6FCC" w:rsidRDefault="001617A5" w:rsidP="008321A3">
      <w:pPr>
        <w:pStyle w:val="Ttulo5"/>
      </w:pPr>
      <w:r>
        <w:rPr>
          <w:b/>
        </w:rPr>
        <w:t>38.4</w:t>
      </w:r>
      <w:r w:rsidR="00AC6FCC" w:rsidRPr="00AC6FCC">
        <w:rPr>
          <w:b/>
        </w:rPr>
        <w:t>.3.-</w:t>
      </w:r>
      <w:r w:rsidR="00AC6FCC">
        <w:t xml:space="preserve"> </w:t>
      </w:r>
      <w:r w:rsidR="00AC6FCC" w:rsidRPr="00AC6FCC">
        <w:t xml:space="preserve">Durante el plazo de garantía la contratista será responsable de los defectos o vicios que puedan manifestarse en la obra, así como </w:t>
      </w:r>
      <w:proofErr w:type="gramStart"/>
      <w:r w:rsidR="00AC6FCC" w:rsidRPr="00AC6FCC">
        <w:t>de  todos</w:t>
      </w:r>
      <w:proofErr w:type="gramEnd"/>
      <w:r w:rsidR="00AC6FCC" w:rsidRPr="00AC6FCC">
        <w:t xml:space="preserve">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t xml:space="preserve"> poder adjudicador, si bien éste</w:t>
      </w:r>
      <w:r w:rsidR="00AC6FCC" w:rsidRPr="00AC6FCC">
        <w:t xml:space="preserve"> tendrá la facultad de exigir a la contratista que realice las obras de reparación.</w:t>
      </w:r>
    </w:p>
    <w:p w14:paraId="14226982" w14:textId="7F303A74" w:rsidR="005E4EC4" w:rsidRPr="005E4EC4" w:rsidRDefault="001617A5" w:rsidP="00566212">
      <w:pPr>
        <w:pStyle w:val="Ttulo5"/>
      </w:pPr>
      <w:r>
        <w:rPr>
          <w:b/>
        </w:rPr>
        <w:t>38.4</w:t>
      </w:r>
      <w:r w:rsidR="00AC6FCC" w:rsidRPr="00AC6FCC">
        <w:rPr>
          <w:b/>
        </w:rPr>
        <w:t>.4.-</w:t>
      </w:r>
      <w:r w:rsidR="00AC6FCC">
        <w:t xml:space="preserve"> </w:t>
      </w:r>
      <w:r w:rsidR="00AC6FCC" w:rsidRPr="00AC6FCC">
        <w:t xml:space="preserve">En el caso de que la contratista no cumpliera correctamente su obligación de conservación y policía y ello pusiera en peligro la obra y/o no </w:t>
      </w:r>
      <w:proofErr w:type="gramStart"/>
      <w:r w:rsidR="00AC6FCC" w:rsidRPr="00AC6FCC">
        <w:t>subsanara</w:t>
      </w:r>
      <w:proofErr w:type="gramEnd"/>
      <w:r w:rsidR="00AC6FCC" w:rsidRPr="00AC6FCC">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0736640A" w14:textId="15302BD3" w:rsidR="00AC6FCC" w:rsidRPr="00AC6FCC" w:rsidRDefault="001617A5" w:rsidP="008321A3">
      <w:pPr>
        <w:pStyle w:val="Ttulo5"/>
      </w:pPr>
      <w:r>
        <w:rPr>
          <w:b/>
        </w:rPr>
        <w:t>38.4</w:t>
      </w:r>
      <w:r w:rsidR="00AC6FCC" w:rsidRPr="00AC6FCC">
        <w:rPr>
          <w:b/>
        </w:rPr>
        <w:t>.5.-</w:t>
      </w:r>
      <w:r w:rsidR="00AC6FCC">
        <w:t xml:space="preserve"> </w:t>
      </w:r>
      <w:r w:rsidR="00AC6FCC" w:rsidRPr="00AC6FCC">
        <w:t xml:space="preserve">Dentro del plazo de quince (15) días anteriores al cumplimiento del plazo de garantía, la Dirección Facultativa de la obra, de oficio o a instancia de la contratista, redactará un informe sobre el estado de las obras. </w:t>
      </w:r>
    </w:p>
    <w:p w14:paraId="4CA895DE"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7A8A555D"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27F9CA52" w14:textId="064EE8FB" w:rsidR="00AC6FCC" w:rsidRPr="00AC6FCC" w:rsidRDefault="001617A5" w:rsidP="00AC6FCC">
      <w:pPr>
        <w:pStyle w:val="Ttulo4"/>
      </w:pPr>
      <w:r>
        <w:t>38.5</w:t>
      </w:r>
      <w:r w:rsidR="00AC6FCC">
        <w:t xml:space="preserve">.- </w:t>
      </w:r>
      <w:r w:rsidR="00AC6FCC" w:rsidRPr="00AC6FCC">
        <w:t>Liquidación del contrato</w:t>
      </w:r>
      <w:r w:rsidR="00AC6FCC">
        <w:rPr>
          <w:caps/>
        </w:rPr>
        <w:t>.</w:t>
      </w:r>
    </w:p>
    <w:p w14:paraId="34D3773E"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el informe del estado de las obras es favorable o, en caso contrario, una vez subsanado/s el/</w:t>
      </w:r>
      <w:proofErr w:type="gramStart"/>
      <w:r w:rsidRPr="00AC6FCC">
        <w:rPr>
          <w:rFonts w:ascii="Verdana" w:eastAsia="Arial Unicode MS" w:hAnsi="Verdana"/>
          <w:sz w:val="19"/>
          <w:szCs w:val="19"/>
        </w:rPr>
        <w:t>los defecto</w:t>
      </w:r>
      <w:proofErr w:type="gramEnd"/>
      <w:r w:rsidRPr="00AC6FCC">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F925BFE"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1CDFEA4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552B78D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7FC6A74A"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030CB906" w14:textId="1C4CA1CE" w:rsid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2E80D4A" w14:textId="768F92AF" w:rsidR="001617A5" w:rsidRDefault="001617A5" w:rsidP="00AC6FCC">
      <w:pPr>
        <w:pStyle w:val="Estilo1"/>
        <w:spacing w:before="120" w:after="120"/>
        <w:ind w:left="851" w:right="-314"/>
        <w:rPr>
          <w:rFonts w:ascii="Verdana" w:eastAsia="Arial Unicode MS" w:hAnsi="Verdana"/>
          <w:b/>
          <w:sz w:val="19"/>
          <w:szCs w:val="19"/>
        </w:rPr>
      </w:pPr>
    </w:p>
    <w:p w14:paraId="7CFB480B" w14:textId="77777777" w:rsidR="001617A5" w:rsidRPr="00AC6FCC" w:rsidRDefault="001617A5" w:rsidP="00AC6FCC">
      <w:pPr>
        <w:pStyle w:val="Estilo1"/>
        <w:spacing w:before="120" w:after="120"/>
        <w:ind w:left="851" w:right="-314"/>
        <w:rPr>
          <w:rFonts w:ascii="Verdana" w:eastAsia="Arial Unicode MS" w:hAnsi="Verdana"/>
          <w:b/>
          <w:sz w:val="19"/>
          <w:szCs w:val="19"/>
        </w:rPr>
      </w:pPr>
    </w:p>
    <w:p w14:paraId="1A22C777" w14:textId="46AED419" w:rsidR="00AC6FCC" w:rsidRPr="00AC6FCC" w:rsidRDefault="001617A5" w:rsidP="00AC6FCC">
      <w:pPr>
        <w:pStyle w:val="Ttulo4"/>
      </w:pPr>
      <w:r>
        <w:lastRenderedPageBreak/>
        <w:t>38.6</w:t>
      </w:r>
      <w:r w:rsidR="00AC6FCC">
        <w:t xml:space="preserve">.- </w:t>
      </w:r>
      <w:r w:rsidR="00AC6FCC" w:rsidRPr="00AC6FCC">
        <w:t>Devolución de la garantía</w:t>
      </w:r>
      <w:r w:rsidR="00AC6FCC">
        <w:t>.</w:t>
      </w:r>
    </w:p>
    <w:p w14:paraId="434AE11F" w14:textId="4BDAD10A" w:rsidR="00AC6FCC" w:rsidRPr="00AC6FCC" w:rsidRDefault="001617A5" w:rsidP="00D214BE">
      <w:pPr>
        <w:pStyle w:val="Ttulo5"/>
      </w:pPr>
      <w:r>
        <w:rPr>
          <w:b/>
        </w:rPr>
        <w:t>38.6</w:t>
      </w:r>
      <w:r w:rsidR="00AC6FCC" w:rsidRPr="00AC6FCC">
        <w:rPr>
          <w:b/>
        </w:rPr>
        <w:t>.1.-</w:t>
      </w:r>
      <w:r w:rsidR="00AC6FCC">
        <w:t xml:space="preserve"> </w:t>
      </w:r>
      <w:r w:rsidR="00AC6FCC" w:rsidRPr="00AC6FCC">
        <w:t>La garantía no será devuelta o cancelada hasta que se haya producido el vencimiento del plazo de garantía y cumplido satisfactoriamente el contrato de que se trate, o hasta que se declare la resolución de éste sin culpa de la contratista.</w:t>
      </w:r>
    </w:p>
    <w:p w14:paraId="2AAB3848" w14:textId="740FB699" w:rsidR="00AC6FCC" w:rsidRPr="00AC6FCC" w:rsidRDefault="001617A5" w:rsidP="00D214BE">
      <w:pPr>
        <w:pStyle w:val="Ttulo5"/>
      </w:pPr>
      <w:r>
        <w:rPr>
          <w:b/>
        </w:rPr>
        <w:t>38.6</w:t>
      </w:r>
      <w:r w:rsidR="00AC6FCC" w:rsidRPr="00AC6FCC">
        <w:rPr>
          <w:b/>
        </w:rPr>
        <w:t>.2.-</w:t>
      </w:r>
      <w:r w:rsidR="00AC6FCC">
        <w:t xml:space="preserve"> </w:t>
      </w:r>
      <w:r w:rsidR="00AC6FCC" w:rsidRPr="00AC6FC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059AE9B7" w14:textId="195587B5" w:rsidR="00AC6FCC" w:rsidRPr="00AC6FCC" w:rsidRDefault="001617A5" w:rsidP="00D214BE">
      <w:pPr>
        <w:pStyle w:val="Ttulo5"/>
      </w:pPr>
      <w:r>
        <w:rPr>
          <w:b/>
        </w:rPr>
        <w:t>38.6</w:t>
      </w:r>
      <w:r w:rsidR="00AC6FCC" w:rsidRPr="00AC6FCC">
        <w:rPr>
          <w:b/>
        </w:rPr>
        <w:t>.3.-</w:t>
      </w:r>
      <w:r w:rsidR="00AC6FCC">
        <w:t xml:space="preserve"> </w:t>
      </w:r>
      <w:r w:rsidR="00AC6FCC" w:rsidRPr="00AC6FC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0983EE1C" w14:textId="5ED20843" w:rsidR="005E4EC4" w:rsidRPr="005E4EC4" w:rsidRDefault="001617A5" w:rsidP="00566212">
      <w:pPr>
        <w:pStyle w:val="Ttulo5"/>
      </w:pPr>
      <w:r>
        <w:rPr>
          <w:b/>
        </w:rPr>
        <w:t>38.6</w:t>
      </w:r>
      <w:r w:rsidR="00AC6FCC" w:rsidRPr="00AC6FCC">
        <w:rPr>
          <w:b/>
        </w:rPr>
        <w:t>.4.-</w:t>
      </w:r>
      <w:r w:rsidR="00AC6FCC">
        <w:t xml:space="preserve"> </w:t>
      </w:r>
      <w:r w:rsidR="00AC6FCC" w:rsidRPr="00AC6FCC">
        <w:t>En el supuesto de recepción parcial, sólo podrá la contratista solicitar la devolución o cancelación de la parte proporcional de la garantía cuando así se autorice expresamente en la cláusula 8.5 cláusulas específicas del contrato.</w:t>
      </w:r>
    </w:p>
    <w:p w14:paraId="25525CD9" w14:textId="16B1ED08" w:rsidR="00AC6FCC" w:rsidRPr="00AC6FCC" w:rsidRDefault="001617A5" w:rsidP="00D214BE">
      <w:pPr>
        <w:pStyle w:val="Ttulo5"/>
      </w:pPr>
      <w:r>
        <w:rPr>
          <w:b/>
        </w:rPr>
        <w:t>38</w:t>
      </w:r>
      <w:r w:rsidR="00AC6FCC" w:rsidRPr="00AC6FCC">
        <w:rPr>
          <w:b/>
        </w:rPr>
        <w:t>.</w:t>
      </w:r>
      <w:r>
        <w:rPr>
          <w:b/>
        </w:rPr>
        <w:t>6.</w:t>
      </w:r>
      <w:r w:rsidR="00AC6FCC" w:rsidRPr="00AC6FCC">
        <w:rPr>
          <w:b/>
        </w:rPr>
        <w:t>5.-</w:t>
      </w:r>
      <w:r w:rsidR="00AC6FCC">
        <w:t xml:space="preserve"> </w:t>
      </w:r>
      <w:r w:rsidR="00AC6FCC" w:rsidRPr="00AC6FCC">
        <w:t>En los casos de cesión de contratos, no se procederá a la devolución o cancelaci</w:t>
      </w:r>
      <w:r w:rsidR="001F6FE6">
        <w:t>ón de la garantía prestada por la</w:t>
      </w:r>
      <w:r w:rsidR="00AC6FCC" w:rsidRPr="00AC6FCC">
        <w:t xml:space="preserve"> cedente hasta que se halle formalmente constituida la de</w:t>
      </w:r>
      <w:r w:rsidR="001F6FE6">
        <w:t xml:space="preserve"> </w:t>
      </w:r>
      <w:r w:rsidR="00AC6FCC" w:rsidRPr="00AC6FCC">
        <w:t>l</w:t>
      </w:r>
      <w:r w:rsidR="001F6FE6">
        <w:t>a</w:t>
      </w:r>
      <w:r w:rsidR="00AC6FCC" w:rsidRPr="00AC6FCC">
        <w:t xml:space="preserve"> cesionari</w:t>
      </w:r>
      <w:r w:rsidR="001F6FE6">
        <w:t>a</w:t>
      </w:r>
      <w:r w:rsidR="00AC6FCC" w:rsidRPr="00AC6FCC">
        <w:t>.</w:t>
      </w:r>
    </w:p>
    <w:p w14:paraId="63C0BEE8" w14:textId="765B9CF3" w:rsidR="00AC6FCC" w:rsidRPr="00715EA3" w:rsidRDefault="001617A5" w:rsidP="00D214BE">
      <w:pPr>
        <w:pStyle w:val="Ttulo5"/>
      </w:pPr>
      <w:r>
        <w:rPr>
          <w:b/>
        </w:rPr>
        <w:t>38.6</w:t>
      </w:r>
      <w:r w:rsidR="00AC6FCC" w:rsidRPr="00AC6FCC">
        <w:rPr>
          <w:b/>
        </w:rPr>
        <w:t>.6.-</w:t>
      </w:r>
      <w:r w:rsidR="00AC6FCC">
        <w:t xml:space="preserve"> </w:t>
      </w:r>
      <w:r w:rsidR="00AC6FCC" w:rsidRPr="00AC6FCC">
        <w:t>Transcurrido un (1) año desde la fecha de terminación del contrato, sin que la recepción formal y la liquidación hubiesen tenido lugar por causas no imputables a la contratista, se procederá, sin más demora, a la devolución o cancelación de la</w:t>
      </w:r>
      <w:r w:rsidR="000D7094">
        <w:t>s</w:t>
      </w:r>
      <w:r w:rsidR="00AC6FCC" w:rsidRPr="00AC6FCC">
        <w:t xml:space="preserve"> garantía</w:t>
      </w:r>
      <w:r w:rsidR="000D7094">
        <w:t>s</w:t>
      </w:r>
      <w:r w:rsidR="00AC6FCC" w:rsidRPr="00AC6FCC">
        <w:t xml:space="preserve">, una vez </w:t>
      </w:r>
      <w:r w:rsidR="00AC6FCC" w:rsidRPr="004D12D8">
        <w:t xml:space="preserve">depuradas las responsabilidades a que se refiere el </w:t>
      </w:r>
      <w:r w:rsidR="00AC6FCC" w:rsidRPr="00715EA3">
        <w:t>art. 1</w:t>
      </w:r>
      <w:r w:rsidR="000D7094" w:rsidRPr="00715EA3">
        <w:t>1</w:t>
      </w:r>
      <w:r w:rsidR="00AC6FCC" w:rsidRPr="00715EA3">
        <w:t xml:space="preserve">0 de </w:t>
      </w:r>
      <w:r w:rsidR="000D7094" w:rsidRPr="00715EA3">
        <w:t xml:space="preserve">la </w:t>
      </w:r>
      <w:r w:rsidR="004C5A47" w:rsidRPr="00715EA3">
        <w:t>LCSP.</w:t>
      </w:r>
    </w:p>
    <w:p w14:paraId="7468AE75" w14:textId="77777777" w:rsidR="00AC6FCC" w:rsidRPr="004D12D8" w:rsidRDefault="00AC6FCC" w:rsidP="00AC6FCC">
      <w:pPr>
        <w:spacing w:before="120" w:after="120"/>
        <w:ind w:left="1400" w:right="-314"/>
        <w:jc w:val="both"/>
        <w:rPr>
          <w:rFonts w:ascii="Verdana" w:eastAsia="Arial Unicode MS" w:hAnsi="Verdana"/>
          <w:sz w:val="19"/>
          <w:szCs w:val="19"/>
        </w:rPr>
      </w:pPr>
      <w:r w:rsidRPr="004D12D8">
        <w:rPr>
          <w:rFonts w:ascii="Verdana" w:eastAsia="Arial Unicode MS" w:hAnsi="Verdana"/>
          <w:sz w:val="19"/>
          <w:szCs w:val="19"/>
        </w:rPr>
        <w:t>El plazo de un (1) año señalado en el párrafo anterior se reducirá a seis (6) meses en los siguientes casos:</w:t>
      </w:r>
    </w:p>
    <w:p w14:paraId="6EF9B916" w14:textId="77777777" w:rsidR="00AC6FCC" w:rsidRPr="004D12D8" w:rsidRDefault="00AC6FCC" w:rsidP="00DA4446">
      <w:pPr>
        <w:pStyle w:val="Prrafodelista"/>
        <w:numPr>
          <w:ilvl w:val="0"/>
          <w:numId w:val="97"/>
        </w:numPr>
        <w:spacing w:before="120" w:after="120"/>
        <w:ind w:left="1985" w:right="-314" w:hanging="284"/>
        <w:jc w:val="both"/>
        <w:rPr>
          <w:rFonts w:ascii="Verdana" w:eastAsia="Arial Unicode MS" w:hAnsi="Verdana"/>
          <w:sz w:val="19"/>
          <w:szCs w:val="19"/>
        </w:rPr>
      </w:pPr>
      <w:r w:rsidRPr="004D12D8">
        <w:rPr>
          <w:rFonts w:ascii="Verdana" w:eastAsia="Arial Unicode MS" w:hAnsi="Verdana"/>
          <w:sz w:val="19"/>
          <w:szCs w:val="19"/>
        </w:rPr>
        <w:t>Cuando el importe del contrato sea inferior a 1.000.000 euros.</w:t>
      </w:r>
    </w:p>
    <w:p w14:paraId="7D3E611F" w14:textId="77777777" w:rsidR="00AC6FCC" w:rsidRPr="003307A1" w:rsidRDefault="00AC6FCC" w:rsidP="00DA4446">
      <w:pPr>
        <w:pStyle w:val="Prrafodelista"/>
        <w:numPr>
          <w:ilvl w:val="0"/>
          <w:numId w:val="97"/>
        </w:numPr>
        <w:spacing w:before="120" w:after="120"/>
        <w:ind w:left="1985" w:right="-314" w:hanging="284"/>
        <w:jc w:val="both"/>
        <w:rPr>
          <w:rFonts w:ascii="Verdana" w:eastAsia="Arial Unicode MS" w:hAnsi="Verdana"/>
          <w:sz w:val="19"/>
          <w:szCs w:val="19"/>
        </w:rPr>
      </w:pPr>
      <w:r w:rsidRPr="003307A1">
        <w:rPr>
          <w:rFonts w:ascii="Verdana" w:eastAsia="Arial Unicode MS" w:hAnsi="Verdana"/>
          <w:sz w:val="19"/>
          <w:szCs w:val="19"/>
        </w:rPr>
        <w:t xml:space="preserve">Cuando la contratista reúna los requisitos de pequeña o mediana empresa, definida según lo establecido en el </w:t>
      </w:r>
      <w:r w:rsidR="00A932D9" w:rsidRPr="003307A1">
        <w:rPr>
          <w:rFonts w:ascii="Verdana" w:hAnsi="Verdana"/>
          <w:sz w:val="19"/>
          <w:szCs w:val="19"/>
        </w:rPr>
        <w:t>Anexo I</w:t>
      </w:r>
      <w:r w:rsidR="00A932D9" w:rsidRPr="003307A1">
        <w:rPr>
          <w:rFonts w:ascii="Verdana" w:eastAsia="Arial Unicode MS" w:hAnsi="Verdana"/>
          <w:sz w:val="19"/>
          <w:szCs w:val="19"/>
        </w:rPr>
        <w:t xml:space="preserve"> </w:t>
      </w:r>
      <w:r w:rsidR="009723AF" w:rsidRPr="003307A1">
        <w:rPr>
          <w:rFonts w:ascii="Verdana" w:eastAsia="Arial Unicode MS" w:hAnsi="Verdana"/>
          <w:sz w:val="19"/>
          <w:szCs w:val="19"/>
        </w:rPr>
        <w:t xml:space="preserve">del Reglamento (UE) </w:t>
      </w:r>
      <w:proofErr w:type="spellStart"/>
      <w:r w:rsidR="009723AF" w:rsidRPr="003307A1">
        <w:rPr>
          <w:rFonts w:ascii="Verdana" w:eastAsia="Arial Unicode MS" w:hAnsi="Verdana"/>
          <w:sz w:val="19"/>
          <w:szCs w:val="19"/>
        </w:rPr>
        <w:t>nº</w:t>
      </w:r>
      <w:proofErr w:type="spellEnd"/>
      <w:r w:rsidR="009723AF" w:rsidRPr="003307A1">
        <w:rPr>
          <w:rFonts w:ascii="Verdana" w:eastAsia="Arial Unicode MS" w:hAnsi="Verdana"/>
          <w:sz w:val="19"/>
          <w:szCs w:val="19"/>
        </w:rPr>
        <w:t>. 651/2014, de la Comisión, de 17</w:t>
      </w:r>
      <w:r w:rsidRPr="003307A1">
        <w:rPr>
          <w:rFonts w:ascii="Verdana" w:eastAsia="Arial Unicode MS" w:hAnsi="Verdana"/>
          <w:sz w:val="19"/>
          <w:szCs w:val="19"/>
        </w:rPr>
        <w:t xml:space="preserve"> de </w:t>
      </w:r>
      <w:r w:rsidR="009723AF" w:rsidRPr="003307A1">
        <w:rPr>
          <w:rFonts w:ascii="Verdana" w:eastAsia="Arial Unicode MS" w:hAnsi="Verdana"/>
          <w:sz w:val="19"/>
          <w:szCs w:val="19"/>
        </w:rPr>
        <w:t>junio de 2014</w:t>
      </w:r>
      <w:r w:rsidRPr="003307A1">
        <w:rPr>
          <w:rFonts w:ascii="Verdana" w:eastAsia="Arial Unicode MS" w:hAnsi="Verdana"/>
          <w:sz w:val="19"/>
          <w:szCs w:val="19"/>
        </w:rPr>
        <w:t>, por el que se declaran determinadas categorías de ayuda</w:t>
      </w:r>
      <w:r w:rsidR="009723AF" w:rsidRPr="003307A1">
        <w:rPr>
          <w:rFonts w:ascii="Verdana" w:eastAsia="Arial Unicode MS" w:hAnsi="Verdana"/>
          <w:sz w:val="19"/>
          <w:szCs w:val="19"/>
        </w:rPr>
        <w:t>s</w:t>
      </w:r>
      <w:r w:rsidRPr="003307A1">
        <w:rPr>
          <w:rFonts w:ascii="Verdana" w:eastAsia="Arial Unicode MS" w:hAnsi="Verdana"/>
          <w:sz w:val="19"/>
          <w:szCs w:val="19"/>
        </w:rPr>
        <w:t xml:space="preserve"> compatibles con el mercado </w:t>
      </w:r>
      <w:r w:rsidR="009723AF" w:rsidRPr="003307A1">
        <w:rPr>
          <w:rFonts w:ascii="Verdana" w:eastAsia="Arial Unicode MS" w:hAnsi="Verdana"/>
          <w:sz w:val="19"/>
          <w:szCs w:val="19"/>
        </w:rPr>
        <w:t>interior</w:t>
      </w:r>
      <w:r w:rsidRPr="003307A1">
        <w:rPr>
          <w:rFonts w:ascii="Verdana" w:eastAsia="Arial Unicode MS" w:hAnsi="Verdana"/>
          <w:sz w:val="19"/>
          <w:szCs w:val="19"/>
        </w:rPr>
        <w:t xml:space="preserve"> en aplicación de los artículos 107 y 108 del Tratado </w:t>
      </w:r>
      <w:r w:rsidR="009723AF" w:rsidRPr="003307A1">
        <w:rPr>
          <w:rFonts w:ascii="Verdana" w:eastAsia="Arial Unicode MS" w:hAnsi="Verdana"/>
          <w:sz w:val="19"/>
          <w:szCs w:val="19"/>
        </w:rPr>
        <w:t xml:space="preserve">de Funcionamiento de la Unión Europea </w:t>
      </w:r>
      <w:r w:rsidRPr="003307A1">
        <w:rPr>
          <w:rFonts w:ascii="Verdana" w:eastAsia="Arial Unicode MS" w:hAnsi="Verdana"/>
          <w:sz w:val="19"/>
          <w:szCs w:val="19"/>
        </w:rPr>
        <w:t>y no estén controladas directa o indirectamente por otra empresa que no cumpla tales requisitos.</w:t>
      </w:r>
    </w:p>
    <w:p w14:paraId="5D20E443" w14:textId="7DA000E9" w:rsidR="00AC6FCC" w:rsidRPr="00AC6FCC" w:rsidRDefault="00A3237A" w:rsidP="0007565D">
      <w:pPr>
        <w:pStyle w:val="Ttulo3"/>
        <w:rPr>
          <w:rFonts w:eastAsia="Arial Unicode MS"/>
        </w:rPr>
      </w:pPr>
      <w:bookmarkStart w:id="507" w:name="_Toc198112011"/>
      <w:r>
        <w:rPr>
          <w:rFonts w:eastAsia="Arial Unicode MS"/>
        </w:rPr>
        <w:t xml:space="preserve">39.- </w:t>
      </w:r>
      <w:r w:rsidR="00AC6FCC" w:rsidRPr="00AC6FCC">
        <w:rPr>
          <w:rFonts w:eastAsia="Arial Unicode MS"/>
        </w:rPr>
        <w:t>RESOLUCIÓN DEL CONTRATO</w:t>
      </w:r>
      <w:r>
        <w:rPr>
          <w:rFonts w:eastAsia="Arial Unicode MS"/>
        </w:rPr>
        <w:t>.</w:t>
      </w:r>
      <w:bookmarkEnd w:id="507"/>
    </w:p>
    <w:p w14:paraId="51E1BDDF" w14:textId="77777777" w:rsidR="00C939F0" w:rsidRPr="005D4B23" w:rsidRDefault="00C939F0" w:rsidP="00C939F0">
      <w:pPr>
        <w:spacing w:before="120" w:after="120"/>
        <w:ind w:left="284" w:right="-427"/>
        <w:jc w:val="both"/>
        <w:rPr>
          <w:rFonts w:ascii="Verdana" w:eastAsia="Arial Unicode MS" w:hAnsi="Verdana" w:cs="Tahoma"/>
          <w:sz w:val="19"/>
          <w:szCs w:val="19"/>
        </w:rPr>
      </w:pPr>
      <w:r w:rsidRPr="005D4B23">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5C3E048D" w14:textId="77777777" w:rsidR="00C939F0" w:rsidRPr="003307A1" w:rsidRDefault="00C939F0" w:rsidP="00DA4446">
      <w:pPr>
        <w:pStyle w:val="Prrafodelista"/>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La obstrucción a las facultades de dirección e inspección del poder adjudicador.</w:t>
      </w:r>
    </w:p>
    <w:p w14:paraId="52418EAE" w14:textId="77777777" w:rsidR="00C939F0" w:rsidRPr="003307A1" w:rsidRDefault="00C939F0" w:rsidP="00DA4446">
      <w:pPr>
        <w:pStyle w:val="Prrafodelista"/>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El incumplimiento de la obligación de la contratista de respetar el carácter confidencial.</w:t>
      </w:r>
    </w:p>
    <w:p w14:paraId="380B93E9" w14:textId="77777777" w:rsidR="00F6312B" w:rsidRDefault="00F6312B">
      <w:pPr>
        <w:rPr>
          <w:rFonts w:ascii="Verdana" w:hAnsi="Verdana"/>
          <w:sz w:val="19"/>
          <w:szCs w:val="19"/>
        </w:rPr>
      </w:pPr>
      <w:r w:rsidRPr="003307A1">
        <w:rPr>
          <w:rFonts w:ascii="Verdana" w:hAnsi="Verdana"/>
          <w:sz w:val="19"/>
          <w:szCs w:val="19"/>
        </w:rPr>
        <w:br w:type="page"/>
      </w:r>
    </w:p>
    <w:p w14:paraId="2F361E4C" w14:textId="77777777" w:rsidR="005E4EC4" w:rsidRPr="003307A1" w:rsidRDefault="005E4EC4">
      <w:pPr>
        <w:rPr>
          <w:rFonts w:ascii="Verdana" w:hAnsi="Verdana"/>
          <w:sz w:val="19"/>
          <w:szCs w:val="19"/>
        </w:rPr>
      </w:pPr>
    </w:p>
    <w:p w14:paraId="4A351C7B" w14:textId="284E4C92" w:rsidR="00AC6FCC" w:rsidRPr="00156536" w:rsidRDefault="00AC6FCC" w:rsidP="0007565D">
      <w:pPr>
        <w:pStyle w:val="Ttulo2"/>
      </w:pPr>
      <w:bookmarkStart w:id="508" w:name="_Toc505598231"/>
      <w:bookmarkStart w:id="509" w:name="_Toc505598308"/>
      <w:bookmarkStart w:id="510" w:name="_Toc505598401"/>
      <w:bookmarkStart w:id="511" w:name="_Toc507512583"/>
      <w:bookmarkStart w:id="512" w:name="_Toc507512884"/>
      <w:bookmarkStart w:id="513" w:name="_Toc528657977"/>
      <w:bookmarkStart w:id="514" w:name="_Toc528658796"/>
      <w:bookmarkStart w:id="515" w:name="_Toc528660423"/>
      <w:bookmarkStart w:id="516" w:name="_Toc528664273"/>
      <w:bookmarkStart w:id="517" w:name="_Toc528665964"/>
      <w:bookmarkStart w:id="518" w:name="_Toc528666589"/>
      <w:bookmarkStart w:id="519" w:name="_Toc528671312"/>
      <w:bookmarkStart w:id="520" w:name="_Toc530728140"/>
      <w:bookmarkStart w:id="521" w:name="_Toc5959045"/>
      <w:bookmarkStart w:id="522" w:name="_Toc34132945"/>
      <w:bookmarkStart w:id="523" w:name="_Toc198112012"/>
      <w:r w:rsidRPr="00156536">
        <w:t>VII.- INCIDENCIAS Y REVISIÓN DE ACTOS</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72927079" w14:textId="738DFCC6" w:rsidR="0007565D" w:rsidRPr="0007565D" w:rsidRDefault="0007565D" w:rsidP="0007565D">
      <w:pPr>
        <w:pStyle w:val="Ttulo3"/>
        <w:rPr>
          <w:rFonts w:eastAsia="Arial Unicode MS"/>
        </w:rPr>
      </w:pPr>
      <w:bookmarkStart w:id="524" w:name="_Toc198112013"/>
      <w:r w:rsidRPr="0007565D">
        <w:rPr>
          <w:rFonts w:eastAsia="Arial Unicode MS"/>
        </w:rPr>
        <w:t>40.- INCIDENCIAS</w:t>
      </w:r>
      <w:bookmarkEnd w:id="524"/>
    </w:p>
    <w:p w14:paraId="76F1D155" w14:textId="22C91E8E" w:rsidR="0007565D" w:rsidRPr="0007565D" w:rsidRDefault="0007565D" w:rsidP="0007565D">
      <w:pPr>
        <w:pStyle w:val="Ttulo4"/>
      </w:pPr>
      <w:r>
        <w:t xml:space="preserve">40.1.- </w:t>
      </w:r>
      <w:r w:rsidRPr="0007565D">
        <w:t>Prerrogativas del órgano de contratación</w:t>
      </w:r>
    </w:p>
    <w:p w14:paraId="35F8A1FD" w14:textId="77777777" w:rsidR="0007565D" w:rsidRPr="0007565D" w:rsidRDefault="0007565D" w:rsidP="0007565D">
      <w:pPr>
        <w:pStyle w:val="Estilo1"/>
        <w:spacing w:before="120" w:after="120"/>
        <w:ind w:left="500" w:right="-316"/>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p>
    <w:p w14:paraId="1E6B4758" w14:textId="6E27F604" w:rsidR="0007565D" w:rsidRPr="0007565D" w:rsidRDefault="0007565D" w:rsidP="0007565D">
      <w:pPr>
        <w:pStyle w:val="Ttulo4"/>
      </w:pPr>
      <w:r w:rsidRPr="0007565D">
        <w:t>40.2.- Procedimiento</w:t>
      </w:r>
      <w:r>
        <w:t>.</w:t>
      </w:r>
    </w:p>
    <w:p w14:paraId="149CCC0B" w14:textId="77777777" w:rsidR="0007565D" w:rsidRPr="0007565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07565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E4C8A00" w14:textId="77777777" w:rsidR="0007565D" w:rsidRPr="0007565D" w:rsidRDefault="0007565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07565D">
        <w:rPr>
          <w:rFonts w:ascii="Verdana" w:hAnsi="Verdana" w:cs="Tahoma"/>
          <w:sz w:val="19"/>
          <w:szCs w:val="19"/>
        </w:rPr>
        <w:t>Propuesta del poder adjudicador o petición de la contratista.</w:t>
      </w:r>
    </w:p>
    <w:p w14:paraId="39571132" w14:textId="77777777" w:rsidR="0007565D" w:rsidRPr="004D12D8" w:rsidRDefault="0007565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Audiencia de la contratista por espacio de cinco (5) días hábiles.</w:t>
      </w:r>
    </w:p>
    <w:p w14:paraId="5C3B73EB" w14:textId="77777777" w:rsidR="0007565D" w:rsidRPr="004D12D8" w:rsidRDefault="0007565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de la Dirección Facultativa.</w:t>
      </w:r>
    </w:p>
    <w:p w14:paraId="6FDAE685" w14:textId="77777777" w:rsidR="0007565D" w:rsidRPr="004D12D8" w:rsidRDefault="0007565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en su caso, de la asesoría jurídica.</w:t>
      </w:r>
    </w:p>
    <w:p w14:paraId="3BCA6897" w14:textId="77777777" w:rsidR="0007565D" w:rsidRPr="003307A1" w:rsidRDefault="00E7432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Informe, e</w:t>
      </w:r>
      <w:r w:rsidR="00A932D9" w:rsidRPr="003307A1">
        <w:rPr>
          <w:rFonts w:ascii="Verdana" w:hAnsi="Verdana" w:cs="Tahoma"/>
          <w:sz w:val="19"/>
          <w:szCs w:val="19"/>
        </w:rPr>
        <w:t>n</w:t>
      </w:r>
      <w:r w:rsidRPr="003307A1">
        <w:rPr>
          <w:rFonts w:ascii="Verdana" w:hAnsi="Verdana" w:cs="Tahoma"/>
          <w:sz w:val="19"/>
          <w:szCs w:val="19"/>
        </w:rPr>
        <w:t xml:space="preserve"> su caso, de la Oficina de Control Económico</w:t>
      </w:r>
      <w:r w:rsidR="0007565D" w:rsidRPr="003307A1">
        <w:rPr>
          <w:rFonts w:ascii="Verdana" w:hAnsi="Verdana" w:cs="Tahoma"/>
          <w:sz w:val="19"/>
          <w:szCs w:val="19"/>
        </w:rPr>
        <w:t>.</w:t>
      </w:r>
    </w:p>
    <w:p w14:paraId="5F1B2E76" w14:textId="77777777" w:rsidR="0007565D" w:rsidRPr="003307A1" w:rsidRDefault="0007565D" w:rsidP="00DA4446">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Resolución motivada del órgano de contratación y notificación a la contratista.</w:t>
      </w:r>
    </w:p>
    <w:p w14:paraId="30D25B41" w14:textId="77777777" w:rsidR="0007565D" w:rsidRPr="004D12D8"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4D12D8">
        <w:rPr>
          <w:rFonts w:ascii="Verdana" w:hAnsi="Verdana" w:cs="Tahoma"/>
          <w:sz w:val="19"/>
          <w:szCs w:val="19"/>
        </w:rPr>
        <w:t>Salvo que motivos de interés público lo justifiquen o la naturaleza de las incidencias lo requiera, la tramitación de este procedimiento</w:t>
      </w:r>
      <w:r w:rsidR="00E7432D" w:rsidRPr="004D12D8">
        <w:rPr>
          <w:rFonts w:ascii="Verdana" w:hAnsi="Verdana" w:cs="Tahoma"/>
          <w:sz w:val="19"/>
          <w:szCs w:val="19"/>
        </w:rPr>
        <w:t xml:space="preserve"> </w:t>
      </w:r>
      <w:r w:rsidR="00E7432D" w:rsidRPr="003307A1">
        <w:rPr>
          <w:rFonts w:ascii="Verdana" w:hAnsi="Verdana" w:cs="Tahoma"/>
          <w:sz w:val="19"/>
          <w:szCs w:val="19"/>
        </w:rPr>
        <w:t>no</w:t>
      </w:r>
      <w:r w:rsidRPr="003307A1">
        <w:rPr>
          <w:rFonts w:ascii="Verdana" w:hAnsi="Verdana" w:cs="Tahoma"/>
          <w:sz w:val="19"/>
          <w:szCs w:val="19"/>
        </w:rPr>
        <w:t xml:space="preserve"> determinará </w:t>
      </w:r>
      <w:r w:rsidRPr="004D12D8">
        <w:rPr>
          <w:rFonts w:ascii="Verdana" w:hAnsi="Verdana" w:cs="Tahoma"/>
          <w:sz w:val="19"/>
          <w:szCs w:val="19"/>
        </w:rPr>
        <w:t>la paralización del contrato.</w:t>
      </w:r>
    </w:p>
    <w:p w14:paraId="1103A628" w14:textId="59A0FB1E" w:rsidR="0007565D" w:rsidRPr="004D12D8" w:rsidRDefault="0007565D" w:rsidP="0007565D">
      <w:pPr>
        <w:pStyle w:val="Ttulo3"/>
        <w:rPr>
          <w:rFonts w:eastAsia="Arial Unicode MS"/>
        </w:rPr>
      </w:pPr>
      <w:bookmarkStart w:id="525" w:name="_Toc198112014"/>
      <w:r w:rsidRPr="004D12D8">
        <w:rPr>
          <w:rFonts w:eastAsia="Arial Unicode MS"/>
        </w:rPr>
        <w:t>41.- RÉGIMEN DE REVISIÓN DE ACTOS</w:t>
      </w:r>
      <w:bookmarkEnd w:id="525"/>
    </w:p>
    <w:p w14:paraId="540A0254"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F083A64"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sidR="0039775B">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19B4DB0F" w14:textId="77777777" w:rsidR="00C24BB0" w:rsidRDefault="00C24BB0">
      <w:pPr>
        <w:rPr>
          <w:rFonts w:eastAsia="Arial Unicode MS"/>
        </w:rPr>
      </w:pPr>
      <w:r>
        <w:rPr>
          <w:rFonts w:eastAsia="Arial Unicode MS"/>
        </w:rPr>
        <w:br w:type="page"/>
      </w:r>
    </w:p>
    <w:p w14:paraId="4A4481ED" w14:textId="77777777" w:rsidR="00AC6FCC" w:rsidRPr="007C2EFE" w:rsidRDefault="00AC6FCC" w:rsidP="00AC6FCC">
      <w:pPr>
        <w:rPr>
          <w:rFonts w:eastAsia="Arial Unicode MS"/>
        </w:rPr>
        <w:sectPr w:rsidR="00AC6FCC" w:rsidRPr="007C2EFE" w:rsidSect="00303C89">
          <w:headerReference w:type="default" r:id="rId16"/>
          <w:headerReference w:type="first" r:id="rId17"/>
          <w:footerReference w:type="first" r:id="rId18"/>
          <w:pgSz w:w="11906" w:h="16838" w:code="9"/>
          <w:pgMar w:top="2138" w:right="1276" w:bottom="992" w:left="1134" w:header="283" w:footer="482" w:gutter="0"/>
          <w:cols w:space="708"/>
          <w:titlePg/>
          <w:docGrid w:linePitch="360"/>
        </w:sectPr>
      </w:pPr>
    </w:p>
    <w:p w14:paraId="413932C5" w14:textId="77777777" w:rsidR="00AC6FCC" w:rsidRDefault="00AC6FCC" w:rsidP="00AC6FCC">
      <w:pPr>
        <w:pStyle w:val="Ttulo1"/>
      </w:pPr>
      <w:bookmarkStart w:id="526" w:name="_Toc5959050"/>
      <w:bookmarkStart w:id="527" w:name="_Toc34132948"/>
      <w:bookmarkStart w:id="528" w:name="_Toc198112015"/>
      <w:bookmarkStart w:id="529" w:name="AnexoII2"/>
      <w:r w:rsidRPr="00156536">
        <w:lastRenderedPageBreak/>
        <w:t>ANEXOS</w:t>
      </w:r>
      <w:bookmarkEnd w:id="526"/>
      <w:bookmarkEnd w:id="527"/>
      <w:bookmarkEnd w:id="528"/>
    </w:p>
    <w:p w14:paraId="4A5D88F5" w14:textId="77777777" w:rsidR="00A171CC" w:rsidRPr="00A171CC" w:rsidRDefault="00A171CC" w:rsidP="00A171CC"/>
    <w:p w14:paraId="015BED3C" w14:textId="77777777" w:rsidR="00AC6FCC" w:rsidRDefault="00AC6FCC" w:rsidP="0007565D">
      <w:pPr>
        <w:pStyle w:val="Ttulo2"/>
        <w:rPr>
          <w:caps/>
        </w:rPr>
      </w:pPr>
      <w:bookmarkStart w:id="530" w:name="_Toc5959051"/>
      <w:bookmarkStart w:id="531" w:name="_Toc198112016"/>
      <w:r>
        <w:t>CUADRO RESUMEN</w:t>
      </w:r>
      <w:bookmarkEnd w:id="530"/>
      <w:bookmarkEnd w:id="531"/>
    </w:p>
    <w:p w14:paraId="3EA8BC30" w14:textId="77777777" w:rsidR="00AC6FCC" w:rsidRDefault="00AC6FCC" w:rsidP="00AC6FCC">
      <w:pPr>
        <w:ind w:right="-8"/>
        <w:jc w:val="center"/>
        <w:rPr>
          <w:rFonts w:ascii="Verdana" w:hAnsi="Verdana"/>
          <w:b/>
          <w:caps/>
          <w:sz w:val="16"/>
          <w:szCs w:val="16"/>
        </w:rPr>
      </w:pPr>
    </w:p>
    <w:p w14:paraId="6A48496A" w14:textId="77777777" w:rsidR="00A171CC" w:rsidRPr="00D464B2" w:rsidRDefault="00A171CC" w:rsidP="00AC6FCC">
      <w:pPr>
        <w:ind w:right="-8"/>
        <w:jc w:val="center"/>
        <w:rPr>
          <w:rFonts w:ascii="Verdana" w:hAnsi="Verdana"/>
          <w:b/>
          <w:caps/>
          <w:sz w:val="16"/>
          <w:szCs w:val="16"/>
        </w:rPr>
      </w:pPr>
    </w:p>
    <w:p w14:paraId="723553DA" w14:textId="77777777" w:rsidR="00AC6FCC" w:rsidRPr="007D7D78" w:rsidRDefault="00AC6FCC" w:rsidP="00DA4446">
      <w:pPr>
        <w:numPr>
          <w:ilvl w:val="0"/>
          <w:numId w:val="7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E2FC465" w14:textId="77777777" w:rsidTr="00AC6FCC">
        <w:trPr>
          <w:trHeight w:val="325"/>
        </w:trPr>
        <w:tc>
          <w:tcPr>
            <w:tcW w:w="400" w:type="dxa"/>
            <w:tcBorders>
              <w:top w:val="nil"/>
              <w:left w:val="nil"/>
              <w:bottom w:val="nil"/>
            </w:tcBorders>
            <w:vAlign w:val="center"/>
          </w:tcPr>
          <w:p w14:paraId="02DEC51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73ABBD3" w14:textId="77777777" w:rsidR="00AC6FCC" w:rsidRPr="0054618F" w:rsidRDefault="00AC6FCC" w:rsidP="00AC6FCC">
            <w:pPr>
              <w:ind w:left="-108" w:right="-108"/>
              <w:jc w:val="center"/>
              <w:rPr>
                <w:rFonts w:ascii="Verdana" w:eastAsia="Arial Unicode MS" w:hAnsi="Verdana"/>
                <w:sz w:val="16"/>
                <w:szCs w:val="16"/>
              </w:rPr>
            </w:pPr>
            <w:hyperlink w:anchor="AnexoI1" w:history="1">
              <w:r w:rsidRPr="0054618F">
                <w:rPr>
                  <w:rFonts w:ascii="Verdana" w:eastAsia="Arial Unicode MS" w:hAnsi="Verdana"/>
                  <w:sz w:val="16"/>
                  <w:szCs w:val="16"/>
                </w:rPr>
                <w:t>ANEXO I.1.</w:t>
              </w:r>
            </w:hyperlink>
          </w:p>
        </w:tc>
        <w:tc>
          <w:tcPr>
            <w:tcW w:w="7300" w:type="dxa"/>
            <w:vAlign w:val="center"/>
          </w:tcPr>
          <w:p w14:paraId="63444C4B"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98E26CB" w14:textId="77777777" w:rsidR="00AC6FCC" w:rsidRPr="004D12D8" w:rsidRDefault="00755505" w:rsidP="00DA4446">
      <w:pPr>
        <w:numPr>
          <w:ilvl w:val="0"/>
          <w:numId w:val="77"/>
        </w:numPr>
        <w:tabs>
          <w:tab w:val="clear" w:pos="2740"/>
        </w:tabs>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B6CE3B2" wp14:editId="2B6807B2">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D0425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50FBFDF2" wp14:editId="6E4A1549">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D120FA8" w14:textId="77777777" w:rsidR="009A5545" w:rsidRPr="007B24D7" w:rsidRDefault="009A5545"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FBFDF2" id="Cuadro de texto 2" o:spid="_x0000_s1032"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" strokecolor="white">
                <v:textbox style="layout-flow:vertical;mso-layout-flow-alt:bottom-to-top">
                  <w:txbxContent>
                    <w:p w14:paraId="1D120FA8" w14:textId="77777777" w:rsidR="009A5545" w:rsidRPr="007B24D7" w:rsidRDefault="009A5545"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4618F">
        <w:rPr>
          <w:rFonts w:ascii="Verdana" w:eastAsia="Arial Unicode MS" w:hAnsi="Verdana"/>
          <w:b/>
          <w:sz w:val="16"/>
          <w:szCs w:val="16"/>
        </w:rPr>
        <w:tab/>
        <w:t xml:space="preserve">A </w:t>
      </w:r>
      <w:r w:rsidR="00AC6FCC" w:rsidRPr="004D12D8">
        <w:rPr>
          <w:rFonts w:ascii="Verdana" w:eastAsia="Arial Unicode MS" w:hAnsi="Verdana"/>
          <w:b/>
          <w:sz w:val="16"/>
          <w:szCs w:val="16"/>
        </w:rPr>
        <w:t xml:space="preserve">PRESENTAR EN EL SOBRE </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A</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12D8" w14:paraId="6A4627A1" w14:textId="77777777" w:rsidTr="00755505">
        <w:trPr>
          <w:trHeight w:val="325"/>
        </w:trPr>
        <w:tc>
          <w:tcPr>
            <w:tcW w:w="400" w:type="dxa"/>
            <w:tcBorders>
              <w:top w:val="nil"/>
              <w:left w:val="nil"/>
              <w:bottom w:val="nil"/>
              <w:right w:val="single" w:sz="4" w:space="0" w:color="auto"/>
            </w:tcBorders>
            <w:vAlign w:val="center"/>
          </w:tcPr>
          <w:p w14:paraId="7D72F3E3" w14:textId="77777777" w:rsidR="00755505" w:rsidRPr="004D12D8" w:rsidRDefault="00755505"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3E0349DF" w14:textId="77777777" w:rsidR="00755505" w:rsidRPr="003307A1" w:rsidRDefault="00755505" w:rsidP="00755505">
            <w:pPr>
              <w:ind w:left="-108" w:right="-108"/>
              <w:jc w:val="center"/>
              <w:rPr>
                <w:rFonts w:ascii="Verdana" w:eastAsia="Arial Unicode MS" w:hAnsi="Verdana"/>
                <w:sz w:val="16"/>
                <w:szCs w:val="16"/>
              </w:rPr>
            </w:pPr>
            <w:r w:rsidRPr="003307A1">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vAlign w:val="center"/>
          </w:tcPr>
          <w:p w14:paraId="1F35B3F9" w14:textId="77777777" w:rsidR="00755505" w:rsidRPr="003307A1" w:rsidRDefault="00755505" w:rsidP="003A62E6">
            <w:pPr>
              <w:tabs>
                <w:tab w:val="left" w:pos="0"/>
              </w:tabs>
              <w:ind w:right="-8"/>
              <w:jc w:val="both"/>
              <w:rPr>
                <w:rFonts w:ascii="Verdana" w:hAnsi="Verdana"/>
                <w:sz w:val="16"/>
                <w:szCs w:val="16"/>
              </w:rPr>
            </w:pPr>
            <w:r w:rsidRPr="003307A1">
              <w:rPr>
                <w:rFonts w:ascii="Verdana" w:hAnsi="Verdana"/>
                <w:sz w:val="16"/>
                <w:szCs w:val="16"/>
              </w:rPr>
              <w:t>DATOS DE CARÁCTER PERSONAL</w:t>
            </w:r>
          </w:p>
        </w:tc>
      </w:tr>
      <w:tr w:rsidR="004D12D8" w:rsidRPr="004D12D8" w14:paraId="39EB9B25" w14:textId="77777777" w:rsidTr="00AC6FCC">
        <w:trPr>
          <w:trHeight w:val="325"/>
        </w:trPr>
        <w:tc>
          <w:tcPr>
            <w:tcW w:w="400" w:type="dxa"/>
            <w:tcBorders>
              <w:top w:val="nil"/>
              <w:left w:val="nil"/>
              <w:bottom w:val="nil"/>
            </w:tcBorders>
            <w:vAlign w:val="center"/>
          </w:tcPr>
          <w:p w14:paraId="206B32F7"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4B8F01A6" w14:textId="77777777" w:rsidR="00AC6FCC" w:rsidRPr="004D12D8" w:rsidRDefault="00AC6FCC" w:rsidP="00AC6FCC">
            <w:pPr>
              <w:ind w:left="-108" w:right="-108"/>
              <w:jc w:val="center"/>
              <w:rPr>
                <w:rFonts w:ascii="Verdana" w:eastAsia="Arial Unicode MS" w:hAnsi="Verdana"/>
                <w:sz w:val="16"/>
                <w:szCs w:val="16"/>
              </w:rPr>
            </w:pPr>
            <w:hyperlink w:anchor="AnexoII1" w:history="1">
              <w:r w:rsidRPr="004D12D8">
                <w:rPr>
                  <w:rFonts w:ascii="Verdana" w:eastAsia="Arial Unicode MS" w:hAnsi="Verdana"/>
                  <w:sz w:val="16"/>
                  <w:szCs w:val="16"/>
                </w:rPr>
                <w:t>ANEXO II.1.</w:t>
              </w:r>
            </w:hyperlink>
          </w:p>
        </w:tc>
        <w:tc>
          <w:tcPr>
            <w:tcW w:w="7300" w:type="dxa"/>
            <w:vAlign w:val="center"/>
          </w:tcPr>
          <w:p w14:paraId="483F27ED"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hAnsi="Verdana"/>
                <w:sz w:val="16"/>
                <w:szCs w:val="16"/>
              </w:rPr>
              <w:t>DOCUMENTO EUROPEO ÚNICO DE CONTRATACIÓN (DEUC)</w:t>
            </w:r>
          </w:p>
        </w:tc>
      </w:tr>
      <w:tr w:rsidR="004D12D8" w:rsidRPr="004D12D8" w14:paraId="0E64194E" w14:textId="77777777" w:rsidTr="00AC6FCC">
        <w:trPr>
          <w:trHeight w:val="325"/>
        </w:trPr>
        <w:tc>
          <w:tcPr>
            <w:tcW w:w="400" w:type="dxa"/>
            <w:tcBorders>
              <w:top w:val="nil"/>
              <w:left w:val="nil"/>
              <w:bottom w:val="nil"/>
            </w:tcBorders>
            <w:vAlign w:val="center"/>
          </w:tcPr>
          <w:p w14:paraId="1EABB16F"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0"/>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3BC2C4BE" w14:textId="77777777" w:rsidR="00AC6FCC" w:rsidRPr="004D12D8" w:rsidRDefault="00AC6FCC" w:rsidP="00AC6FCC">
            <w:pPr>
              <w:ind w:left="-108" w:right="-108"/>
              <w:jc w:val="center"/>
              <w:rPr>
                <w:rFonts w:ascii="Verdana" w:eastAsia="Arial Unicode MS" w:hAnsi="Verdana"/>
                <w:sz w:val="16"/>
                <w:szCs w:val="16"/>
              </w:rPr>
            </w:pPr>
            <w:hyperlink w:anchor="AnexoII2" w:history="1">
              <w:r w:rsidRPr="004D12D8">
                <w:rPr>
                  <w:rFonts w:ascii="Verdana" w:eastAsia="Arial Unicode MS" w:hAnsi="Verdana"/>
                  <w:sz w:val="16"/>
                  <w:szCs w:val="16"/>
                </w:rPr>
                <w:t>ANEXO II.2.</w:t>
              </w:r>
            </w:hyperlink>
          </w:p>
        </w:tc>
        <w:tc>
          <w:tcPr>
            <w:tcW w:w="7300" w:type="dxa"/>
            <w:vAlign w:val="center"/>
          </w:tcPr>
          <w:p w14:paraId="3A028990"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eastAsia="Calibri" w:hAnsi="Verdana" w:cs="Georgia"/>
                <w:sz w:val="16"/>
                <w:szCs w:val="16"/>
              </w:rPr>
              <w:t xml:space="preserve">COMPROMISO DE ADSCRIPCIÓN DE MEDIOS </w:t>
            </w:r>
          </w:p>
        </w:tc>
      </w:tr>
      <w:tr w:rsidR="00AC6FCC" w:rsidRPr="0054618F" w14:paraId="6254844F" w14:textId="77777777" w:rsidTr="00AC6FCC">
        <w:trPr>
          <w:trHeight w:val="342"/>
        </w:trPr>
        <w:tc>
          <w:tcPr>
            <w:tcW w:w="400" w:type="dxa"/>
            <w:tcBorders>
              <w:top w:val="nil"/>
              <w:left w:val="nil"/>
              <w:bottom w:val="nil"/>
            </w:tcBorders>
            <w:vAlign w:val="center"/>
          </w:tcPr>
          <w:p w14:paraId="312B7D7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6C78CD37" w14:textId="77777777" w:rsidR="00AC6FCC" w:rsidRPr="0054618F" w:rsidRDefault="00AC6FCC" w:rsidP="00AC6FCC">
            <w:pPr>
              <w:ind w:left="-108" w:right="-108"/>
              <w:jc w:val="center"/>
              <w:rPr>
                <w:rFonts w:ascii="Verdana" w:eastAsia="Arial Unicode MS" w:hAnsi="Verdana"/>
                <w:sz w:val="16"/>
                <w:szCs w:val="16"/>
              </w:rPr>
            </w:pPr>
            <w:hyperlink w:anchor="AnexoII3" w:history="1">
              <w:r w:rsidRPr="0054618F">
                <w:rPr>
                  <w:rFonts w:ascii="Verdana" w:eastAsia="Arial Unicode MS" w:hAnsi="Verdana"/>
                  <w:sz w:val="16"/>
                  <w:szCs w:val="16"/>
                </w:rPr>
                <w:t>ANEXO II.3.</w:t>
              </w:r>
            </w:hyperlink>
          </w:p>
        </w:tc>
        <w:tc>
          <w:tcPr>
            <w:tcW w:w="7300" w:type="dxa"/>
            <w:vAlign w:val="center"/>
          </w:tcPr>
          <w:p w14:paraId="71659D6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3C824F46" w14:textId="77777777" w:rsidTr="00AC6FCC">
        <w:trPr>
          <w:trHeight w:val="342"/>
        </w:trPr>
        <w:tc>
          <w:tcPr>
            <w:tcW w:w="400" w:type="dxa"/>
            <w:tcBorders>
              <w:top w:val="nil"/>
              <w:left w:val="nil"/>
              <w:bottom w:val="nil"/>
            </w:tcBorders>
            <w:vAlign w:val="center"/>
          </w:tcPr>
          <w:p w14:paraId="5F64A95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3C10B87" w14:textId="77777777" w:rsidR="00AC6FCC" w:rsidRPr="0054618F" w:rsidRDefault="00AC6FCC" w:rsidP="00AC6FCC">
            <w:pPr>
              <w:ind w:left="-108" w:right="-108"/>
              <w:jc w:val="center"/>
              <w:rPr>
                <w:rFonts w:ascii="Verdana" w:eastAsia="Arial Unicode MS" w:hAnsi="Verdana"/>
                <w:sz w:val="16"/>
                <w:szCs w:val="16"/>
              </w:rPr>
            </w:pPr>
            <w:hyperlink w:anchor="AnexoII4" w:history="1">
              <w:r w:rsidRPr="0054618F">
                <w:rPr>
                  <w:rFonts w:ascii="Verdana" w:eastAsia="Arial Unicode MS" w:hAnsi="Verdana"/>
                  <w:sz w:val="16"/>
                  <w:szCs w:val="16"/>
                </w:rPr>
                <w:t>ANEXO II.4.</w:t>
              </w:r>
            </w:hyperlink>
          </w:p>
        </w:tc>
        <w:tc>
          <w:tcPr>
            <w:tcW w:w="7300" w:type="dxa"/>
            <w:vAlign w:val="center"/>
          </w:tcPr>
          <w:p w14:paraId="0FE4183B"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5EE93D8B" w14:textId="77777777" w:rsidTr="00AC6FCC">
        <w:trPr>
          <w:trHeight w:val="342"/>
        </w:trPr>
        <w:tc>
          <w:tcPr>
            <w:tcW w:w="400" w:type="dxa"/>
            <w:tcBorders>
              <w:top w:val="nil"/>
              <w:left w:val="nil"/>
              <w:bottom w:val="nil"/>
            </w:tcBorders>
            <w:vAlign w:val="center"/>
          </w:tcPr>
          <w:p w14:paraId="6E2800F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FBA5AC7" w14:textId="77777777" w:rsidR="00AC6FCC" w:rsidRPr="0054618F" w:rsidRDefault="00AC6FCC" w:rsidP="00AC6FCC">
            <w:pPr>
              <w:ind w:left="-108" w:right="-108"/>
              <w:jc w:val="center"/>
              <w:rPr>
                <w:rFonts w:ascii="Verdana" w:eastAsia="Arial Unicode MS" w:hAnsi="Verdana"/>
                <w:sz w:val="16"/>
                <w:szCs w:val="16"/>
              </w:rPr>
            </w:pPr>
            <w:hyperlink w:anchor="AnexoII5" w:history="1">
              <w:r w:rsidRPr="0054618F">
                <w:rPr>
                  <w:rFonts w:ascii="Verdana" w:eastAsia="Arial Unicode MS" w:hAnsi="Verdana"/>
                  <w:sz w:val="16"/>
                  <w:szCs w:val="16"/>
                </w:rPr>
                <w:t>ANEXO II.5.</w:t>
              </w:r>
            </w:hyperlink>
          </w:p>
        </w:tc>
        <w:tc>
          <w:tcPr>
            <w:tcW w:w="7300" w:type="dxa"/>
            <w:vAlign w:val="center"/>
          </w:tcPr>
          <w:p w14:paraId="7B3943C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29B1B3D2" w14:textId="77777777" w:rsidTr="00AC6FCC">
        <w:trPr>
          <w:trHeight w:val="342"/>
        </w:trPr>
        <w:tc>
          <w:tcPr>
            <w:tcW w:w="400" w:type="dxa"/>
            <w:tcBorders>
              <w:top w:val="nil"/>
              <w:left w:val="nil"/>
              <w:bottom w:val="nil"/>
            </w:tcBorders>
            <w:vAlign w:val="center"/>
          </w:tcPr>
          <w:p w14:paraId="34EAF63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4F41AA2" w14:textId="77777777" w:rsidR="00AC6FCC" w:rsidRPr="0054618F" w:rsidRDefault="00AC6FCC" w:rsidP="00AC6FCC">
            <w:pPr>
              <w:ind w:left="-108" w:right="-108"/>
              <w:jc w:val="center"/>
              <w:rPr>
                <w:rFonts w:ascii="Verdana" w:eastAsia="Arial Unicode MS" w:hAnsi="Verdana"/>
                <w:sz w:val="16"/>
                <w:szCs w:val="16"/>
              </w:rPr>
            </w:pPr>
            <w:hyperlink w:anchor="AnexoII6" w:history="1">
              <w:r w:rsidRPr="0054618F">
                <w:rPr>
                  <w:rFonts w:ascii="Verdana" w:eastAsia="Arial Unicode MS" w:hAnsi="Verdana"/>
                  <w:sz w:val="16"/>
                  <w:szCs w:val="16"/>
                </w:rPr>
                <w:t>ANEXO II.6.</w:t>
              </w:r>
            </w:hyperlink>
          </w:p>
        </w:tc>
        <w:tc>
          <w:tcPr>
            <w:tcW w:w="7300" w:type="dxa"/>
            <w:vAlign w:val="center"/>
          </w:tcPr>
          <w:p w14:paraId="13AE885A"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67E1ADC7" w14:textId="77777777" w:rsidTr="00AC6FCC">
        <w:trPr>
          <w:trHeight w:val="342"/>
        </w:trPr>
        <w:tc>
          <w:tcPr>
            <w:tcW w:w="400" w:type="dxa"/>
            <w:tcBorders>
              <w:top w:val="nil"/>
              <w:left w:val="nil"/>
              <w:bottom w:val="nil"/>
            </w:tcBorders>
            <w:vAlign w:val="center"/>
          </w:tcPr>
          <w:p w14:paraId="214C51F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7F02514" w14:textId="77777777" w:rsidR="00AC6FCC" w:rsidRPr="0054618F" w:rsidRDefault="00AC6FCC" w:rsidP="00AC6FCC">
            <w:pPr>
              <w:ind w:left="-108" w:right="-108"/>
              <w:jc w:val="center"/>
              <w:rPr>
                <w:rFonts w:ascii="Verdana" w:eastAsia="Arial Unicode MS" w:hAnsi="Verdana"/>
                <w:sz w:val="16"/>
                <w:szCs w:val="16"/>
              </w:rPr>
            </w:pPr>
            <w:hyperlink w:anchor="AnexoII7" w:history="1">
              <w:r w:rsidRPr="0054618F">
                <w:rPr>
                  <w:rFonts w:ascii="Verdana" w:eastAsia="Arial Unicode MS" w:hAnsi="Verdana"/>
                  <w:sz w:val="16"/>
                  <w:szCs w:val="16"/>
                </w:rPr>
                <w:t>ANEXO II.7.</w:t>
              </w:r>
            </w:hyperlink>
          </w:p>
        </w:tc>
        <w:tc>
          <w:tcPr>
            <w:tcW w:w="7300" w:type="dxa"/>
            <w:vAlign w:val="center"/>
          </w:tcPr>
          <w:p w14:paraId="22CB2F4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7D49637"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2E57D97" w14:textId="77777777" w:rsidTr="00AC6FCC">
        <w:trPr>
          <w:trHeight w:val="325"/>
        </w:trPr>
        <w:tc>
          <w:tcPr>
            <w:tcW w:w="400" w:type="dxa"/>
            <w:tcBorders>
              <w:top w:val="nil"/>
              <w:left w:val="nil"/>
              <w:bottom w:val="nil"/>
            </w:tcBorders>
            <w:vAlign w:val="center"/>
          </w:tcPr>
          <w:p w14:paraId="11939D8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670F7DA3" w14:textId="77777777" w:rsidR="00AC6FCC" w:rsidRPr="0054618F" w:rsidRDefault="00AC6FCC" w:rsidP="00AC6FCC">
            <w:pPr>
              <w:ind w:left="-108" w:right="-108"/>
              <w:jc w:val="center"/>
              <w:rPr>
                <w:rFonts w:ascii="Verdana" w:eastAsia="Arial Unicode MS" w:hAnsi="Verdana"/>
                <w:sz w:val="16"/>
                <w:szCs w:val="16"/>
              </w:rPr>
            </w:pPr>
            <w:hyperlink w:anchor="AnexoII8" w:history="1">
              <w:r w:rsidRPr="0054618F">
                <w:rPr>
                  <w:rFonts w:ascii="Verdana" w:eastAsia="Arial Unicode MS" w:hAnsi="Verdana"/>
                  <w:sz w:val="16"/>
                  <w:szCs w:val="16"/>
                </w:rPr>
                <w:t>ANEXO II.8.</w:t>
              </w:r>
            </w:hyperlink>
          </w:p>
        </w:tc>
        <w:tc>
          <w:tcPr>
            <w:tcW w:w="7300" w:type="dxa"/>
            <w:vAlign w:val="center"/>
          </w:tcPr>
          <w:p w14:paraId="5853D37E"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90FC426" w14:textId="77777777" w:rsidR="00AC6FCC" w:rsidRPr="0054618F" w:rsidRDefault="00AC6FCC" w:rsidP="00DA4446">
      <w:pPr>
        <w:numPr>
          <w:ilvl w:val="0"/>
          <w:numId w:val="77"/>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0427EE">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53A7A2AC" w14:textId="77777777" w:rsidTr="00AC6FCC">
        <w:trPr>
          <w:trHeight w:val="325"/>
        </w:trPr>
        <w:tc>
          <w:tcPr>
            <w:tcW w:w="400" w:type="dxa"/>
            <w:tcBorders>
              <w:top w:val="nil"/>
              <w:left w:val="nil"/>
              <w:bottom w:val="nil"/>
            </w:tcBorders>
            <w:vAlign w:val="center"/>
          </w:tcPr>
          <w:p w14:paraId="4CE4CBC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06A99AB" w14:textId="77777777" w:rsidR="00AC6FCC" w:rsidRPr="0054618F" w:rsidRDefault="00AC6FCC" w:rsidP="00AC6FCC">
            <w:pPr>
              <w:ind w:left="-108" w:right="-108"/>
              <w:jc w:val="center"/>
              <w:rPr>
                <w:rFonts w:ascii="Verdana" w:eastAsia="Arial Unicode MS" w:hAnsi="Verdana"/>
                <w:sz w:val="16"/>
                <w:szCs w:val="16"/>
              </w:rPr>
            </w:pPr>
            <w:hyperlink w:anchor="AnexoIII1" w:history="1">
              <w:r w:rsidRPr="0054618F">
                <w:rPr>
                  <w:rFonts w:ascii="Verdana" w:eastAsia="Arial Unicode MS" w:hAnsi="Verdana"/>
                  <w:sz w:val="16"/>
                  <w:szCs w:val="16"/>
                </w:rPr>
                <w:t>ANEXO III.1.</w:t>
              </w:r>
            </w:hyperlink>
          </w:p>
        </w:tc>
        <w:tc>
          <w:tcPr>
            <w:tcW w:w="7254" w:type="dxa"/>
            <w:vAlign w:val="center"/>
          </w:tcPr>
          <w:p w14:paraId="1495D8B7"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61187CAF"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70A88A8D" w14:textId="77777777" w:rsidTr="00A171CC">
        <w:trPr>
          <w:trHeight w:val="325"/>
        </w:trPr>
        <w:tc>
          <w:tcPr>
            <w:tcW w:w="400" w:type="dxa"/>
            <w:tcBorders>
              <w:top w:val="nil"/>
              <w:left w:val="nil"/>
              <w:bottom w:val="nil"/>
            </w:tcBorders>
            <w:vAlign w:val="center"/>
          </w:tcPr>
          <w:p w14:paraId="03741FCB"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vAlign w:val="center"/>
          </w:tcPr>
          <w:p w14:paraId="18F45689"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7B706442" w14:textId="77777777" w:rsidTr="00A171CC">
        <w:trPr>
          <w:trHeight w:val="325"/>
        </w:trPr>
        <w:tc>
          <w:tcPr>
            <w:tcW w:w="400" w:type="dxa"/>
            <w:tcBorders>
              <w:top w:val="nil"/>
              <w:left w:val="nil"/>
              <w:bottom w:val="nil"/>
            </w:tcBorders>
            <w:vAlign w:val="center"/>
          </w:tcPr>
          <w:p w14:paraId="0CD839B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E29CF28"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vAlign w:val="center"/>
          </w:tcPr>
          <w:p w14:paraId="04FD108B"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09A81C49" w14:textId="77777777" w:rsidTr="00A171CC">
        <w:trPr>
          <w:trHeight w:val="325"/>
        </w:trPr>
        <w:tc>
          <w:tcPr>
            <w:tcW w:w="400" w:type="dxa"/>
            <w:tcBorders>
              <w:top w:val="nil"/>
              <w:left w:val="nil"/>
              <w:bottom w:val="nil"/>
            </w:tcBorders>
            <w:vAlign w:val="center"/>
          </w:tcPr>
          <w:p w14:paraId="21C327EC"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6DF4A98"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vAlign w:val="center"/>
          </w:tcPr>
          <w:p w14:paraId="4F3D9C75"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1151BF97" w14:textId="77777777" w:rsidR="00AC6FCC" w:rsidRPr="0054618F" w:rsidRDefault="00A171CC" w:rsidP="00DA4446">
      <w:pPr>
        <w:numPr>
          <w:ilvl w:val="0"/>
          <w:numId w:val="7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829E72D" w14:textId="77777777" w:rsidTr="00A171CC">
        <w:trPr>
          <w:trHeight w:val="325"/>
        </w:trPr>
        <w:tc>
          <w:tcPr>
            <w:tcW w:w="400" w:type="dxa"/>
            <w:tcBorders>
              <w:top w:val="nil"/>
              <w:left w:val="nil"/>
              <w:bottom w:val="nil"/>
            </w:tcBorders>
            <w:vAlign w:val="center"/>
          </w:tcPr>
          <w:p w14:paraId="082FB7A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vAlign w:val="center"/>
          </w:tcPr>
          <w:p w14:paraId="29A48909"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24ED002B" w14:textId="77777777" w:rsidTr="00A171CC">
        <w:trPr>
          <w:trHeight w:val="325"/>
        </w:trPr>
        <w:tc>
          <w:tcPr>
            <w:tcW w:w="400" w:type="dxa"/>
            <w:tcBorders>
              <w:top w:val="nil"/>
              <w:left w:val="nil"/>
              <w:bottom w:val="nil"/>
            </w:tcBorders>
            <w:vAlign w:val="center"/>
          </w:tcPr>
          <w:p w14:paraId="6A96791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29AF8B92"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vAlign w:val="center"/>
          </w:tcPr>
          <w:p w14:paraId="4E8A2652"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3D808FBA" w14:textId="77777777" w:rsidTr="00A171CC">
        <w:trPr>
          <w:trHeight w:val="325"/>
        </w:trPr>
        <w:tc>
          <w:tcPr>
            <w:tcW w:w="400" w:type="dxa"/>
            <w:tcBorders>
              <w:top w:val="nil"/>
              <w:left w:val="nil"/>
              <w:bottom w:val="nil"/>
            </w:tcBorders>
            <w:vAlign w:val="center"/>
          </w:tcPr>
          <w:p w14:paraId="332C2612"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FBD6013"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vAlign w:val="center"/>
          </w:tcPr>
          <w:p w14:paraId="5F1B8314"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081696E9" w14:textId="77777777" w:rsidR="00AC6FCC" w:rsidRPr="0054618F" w:rsidRDefault="00AC6FCC" w:rsidP="00DA4446">
      <w:pPr>
        <w:numPr>
          <w:ilvl w:val="0"/>
          <w:numId w:val="7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0583DC99" w14:textId="77777777" w:rsidTr="00AC6FCC">
        <w:trPr>
          <w:trHeight w:val="325"/>
        </w:trPr>
        <w:tc>
          <w:tcPr>
            <w:tcW w:w="400" w:type="dxa"/>
            <w:tcBorders>
              <w:top w:val="nil"/>
              <w:left w:val="nil"/>
              <w:bottom w:val="nil"/>
            </w:tcBorders>
            <w:vAlign w:val="center"/>
          </w:tcPr>
          <w:p w14:paraId="65A80EEE"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7B51B9B1" w14:textId="77777777" w:rsidR="00AC6FCC" w:rsidRPr="0054618F" w:rsidRDefault="00AC6FCC" w:rsidP="00AC6FCC">
            <w:pPr>
              <w:tabs>
                <w:tab w:val="left" w:pos="0"/>
              </w:tabs>
              <w:ind w:right="-132"/>
              <w:rPr>
                <w:rFonts w:ascii="Verdana" w:eastAsia="Arial Unicode MS" w:hAnsi="Verdana"/>
                <w:sz w:val="16"/>
                <w:szCs w:val="16"/>
              </w:rPr>
            </w:pPr>
            <w:hyperlink w:anchor="AnexoV1" w:history="1">
              <w:r w:rsidRPr="0054618F">
                <w:rPr>
                  <w:rFonts w:ascii="Verdana" w:eastAsia="Arial Unicode MS" w:hAnsi="Verdana"/>
                  <w:sz w:val="16"/>
                  <w:szCs w:val="16"/>
                </w:rPr>
                <w:t>ANEXO V.1.</w:t>
              </w:r>
            </w:hyperlink>
          </w:p>
        </w:tc>
        <w:tc>
          <w:tcPr>
            <w:tcW w:w="7298" w:type="dxa"/>
            <w:vAlign w:val="center"/>
          </w:tcPr>
          <w:p w14:paraId="094DB776" w14:textId="77777777" w:rsidR="00AC6FCC" w:rsidRPr="0054618F" w:rsidRDefault="00AC6FCC" w:rsidP="003E5DF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3E5DFD">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03C201DB" w14:textId="77777777" w:rsidTr="00AC6FCC">
        <w:trPr>
          <w:trHeight w:val="325"/>
        </w:trPr>
        <w:tc>
          <w:tcPr>
            <w:tcW w:w="400" w:type="dxa"/>
            <w:tcBorders>
              <w:top w:val="nil"/>
              <w:left w:val="nil"/>
              <w:bottom w:val="nil"/>
            </w:tcBorders>
            <w:vAlign w:val="center"/>
          </w:tcPr>
          <w:p w14:paraId="2EB28BE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12AF2C10" w14:textId="77777777" w:rsidR="00AC6FCC" w:rsidRPr="0054618F" w:rsidRDefault="00AC6FCC" w:rsidP="00AC6FCC">
            <w:pPr>
              <w:tabs>
                <w:tab w:val="left" w:pos="0"/>
              </w:tabs>
              <w:ind w:right="-132"/>
              <w:rPr>
                <w:rFonts w:ascii="Verdana" w:eastAsia="Arial Unicode MS" w:hAnsi="Verdana"/>
                <w:sz w:val="16"/>
                <w:szCs w:val="16"/>
              </w:rPr>
            </w:pPr>
            <w:hyperlink w:anchor="AnexoV2" w:history="1">
              <w:r w:rsidRPr="0054618F">
                <w:rPr>
                  <w:rFonts w:ascii="Verdana" w:eastAsia="Arial Unicode MS" w:hAnsi="Verdana"/>
                  <w:sz w:val="16"/>
                  <w:szCs w:val="16"/>
                </w:rPr>
                <w:t>ANEXO V.2.</w:t>
              </w:r>
            </w:hyperlink>
          </w:p>
        </w:tc>
        <w:tc>
          <w:tcPr>
            <w:tcW w:w="7298" w:type="dxa"/>
            <w:vAlign w:val="center"/>
          </w:tcPr>
          <w:p w14:paraId="653A2C4A"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50B23ECA" w14:textId="77777777" w:rsidTr="00AC6FCC">
        <w:trPr>
          <w:trHeight w:val="342"/>
        </w:trPr>
        <w:tc>
          <w:tcPr>
            <w:tcW w:w="400" w:type="dxa"/>
            <w:tcBorders>
              <w:top w:val="nil"/>
              <w:left w:val="nil"/>
              <w:bottom w:val="nil"/>
            </w:tcBorders>
            <w:vAlign w:val="center"/>
          </w:tcPr>
          <w:p w14:paraId="44CDE269"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2973A44C" w14:textId="77777777" w:rsidR="00AC6FCC" w:rsidRPr="0054618F" w:rsidRDefault="00AC6FCC" w:rsidP="00AC6FCC">
            <w:pPr>
              <w:tabs>
                <w:tab w:val="left" w:pos="0"/>
              </w:tabs>
              <w:ind w:right="-132"/>
              <w:rPr>
                <w:rFonts w:ascii="Verdana" w:eastAsia="Arial Unicode MS" w:hAnsi="Verdana"/>
                <w:sz w:val="16"/>
                <w:szCs w:val="16"/>
              </w:rPr>
            </w:pPr>
            <w:hyperlink w:anchor="AnexoV3" w:history="1">
              <w:r w:rsidRPr="0054618F">
                <w:rPr>
                  <w:rFonts w:ascii="Verdana" w:eastAsia="Arial Unicode MS" w:hAnsi="Verdana"/>
                  <w:sz w:val="16"/>
                  <w:szCs w:val="16"/>
                </w:rPr>
                <w:t>ANEXO V.3.</w:t>
              </w:r>
            </w:hyperlink>
          </w:p>
        </w:tc>
        <w:tc>
          <w:tcPr>
            <w:tcW w:w="7298" w:type="dxa"/>
            <w:vAlign w:val="center"/>
          </w:tcPr>
          <w:p w14:paraId="5472BC65"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AC6FCC" w:rsidRPr="0054618F" w14:paraId="7462DFC2" w14:textId="77777777" w:rsidTr="00AC6FCC">
        <w:trPr>
          <w:trHeight w:val="342"/>
        </w:trPr>
        <w:tc>
          <w:tcPr>
            <w:tcW w:w="400" w:type="dxa"/>
            <w:tcBorders>
              <w:top w:val="nil"/>
              <w:left w:val="nil"/>
              <w:bottom w:val="nil"/>
            </w:tcBorders>
            <w:vAlign w:val="center"/>
          </w:tcPr>
          <w:p w14:paraId="611FABE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171221DF" w14:textId="77777777" w:rsidR="00AC6FCC" w:rsidRPr="0054618F" w:rsidRDefault="00AC6FCC" w:rsidP="00AC6FCC">
            <w:pPr>
              <w:tabs>
                <w:tab w:val="left" w:pos="0"/>
              </w:tabs>
              <w:ind w:right="-132"/>
              <w:rPr>
                <w:rFonts w:ascii="Verdana" w:eastAsia="Arial Unicode MS" w:hAnsi="Verdana"/>
                <w:sz w:val="16"/>
                <w:szCs w:val="16"/>
              </w:rPr>
            </w:pPr>
            <w:hyperlink w:anchor="AnexoV4" w:history="1">
              <w:r w:rsidRPr="0054618F">
                <w:rPr>
                  <w:rFonts w:ascii="Verdana" w:eastAsia="Arial Unicode MS" w:hAnsi="Verdana"/>
                  <w:sz w:val="16"/>
                  <w:szCs w:val="16"/>
                </w:rPr>
                <w:t>ANEXO V.4.</w:t>
              </w:r>
            </w:hyperlink>
          </w:p>
        </w:tc>
        <w:tc>
          <w:tcPr>
            <w:tcW w:w="7298" w:type="dxa"/>
            <w:vAlign w:val="center"/>
          </w:tcPr>
          <w:p w14:paraId="2DAA2BE6"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bl>
    <w:p w14:paraId="102F0114" w14:textId="77777777" w:rsidR="009B3DA0" w:rsidRDefault="00A171CC" w:rsidP="00DA4446">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12D8" w:rsidRPr="004D12D8" w14:paraId="067C6919" w14:textId="77777777" w:rsidTr="003A62E6">
        <w:trPr>
          <w:trHeight w:val="325"/>
        </w:trPr>
        <w:tc>
          <w:tcPr>
            <w:tcW w:w="400" w:type="dxa"/>
            <w:tcBorders>
              <w:top w:val="nil"/>
              <w:left w:val="nil"/>
              <w:bottom w:val="nil"/>
            </w:tcBorders>
            <w:vAlign w:val="center"/>
          </w:tcPr>
          <w:p w14:paraId="76490972" w14:textId="77777777" w:rsidR="00214D72" w:rsidRPr="004D12D8" w:rsidRDefault="00214D72"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6AFC488E" w14:textId="77777777" w:rsidR="00214D72" w:rsidRPr="004D12D8" w:rsidRDefault="00214D72" w:rsidP="003A62E6">
            <w:pPr>
              <w:ind w:right="-132"/>
              <w:rPr>
                <w:rFonts w:ascii="Verdana" w:eastAsia="Arial Unicode MS" w:hAnsi="Verdana"/>
                <w:sz w:val="16"/>
                <w:szCs w:val="16"/>
              </w:rPr>
            </w:pPr>
            <w:hyperlink w:anchor="AnexoVI1" w:history="1">
              <w:r w:rsidRPr="004D12D8">
                <w:rPr>
                  <w:rFonts w:ascii="Verdana" w:eastAsia="Arial Unicode MS" w:hAnsi="Verdana"/>
                  <w:sz w:val="16"/>
                  <w:szCs w:val="16"/>
                </w:rPr>
                <w:t>ANEXO VI.1.</w:t>
              </w:r>
            </w:hyperlink>
          </w:p>
        </w:tc>
        <w:tc>
          <w:tcPr>
            <w:tcW w:w="7298" w:type="dxa"/>
            <w:vAlign w:val="center"/>
          </w:tcPr>
          <w:p w14:paraId="6B787063" w14:textId="77777777" w:rsidR="00214D72" w:rsidRPr="004D12D8" w:rsidRDefault="00214D72" w:rsidP="003A62E6">
            <w:pPr>
              <w:tabs>
                <w:tab w:val="left" w:pos="0"/>
              </w:tabs>
              <w:ind w:right="-8"/>
              <w:jc w:val="both"/>
              <w:rPr>
                <w:rFonts w:ascii="Verdana" w:eastAsia="Arial Unicode MS" w:hAnsi="Verdana"/>
                <w:sz w:val="16"/>
                <w:szCs w:val="16"/>
              </w:rPr>
            </w:pPr>
            <w:r w:rsidRPr="004D12D8">
              <w:rPr>
                <w:rFonts w:ascii="Verdana" w:eastAsia="Arial Unicode MS" w:hAnsi="Verdana"/>
                <w:sz w:val="16"/>
                <w:szCs w:val="16"/>
              </w:rPr>
              <w:t>COMUNICACIÓN DE SUBCONTRATACIÓN</w:t>
            </w:r>
          </w:p>
        </w:tc>
      </w:tr>
    </w:tbl>
    <w:p w14:paraId="6DD8A38B" w14:textId="77777777" w:rsidR="00214D72" w:rsidRPr="004D12D8" w:rsidRDefault="00214D72" w:rsidP="00DA4446">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sidRPr="004D12D8">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4D12D8" w14:paraId="15960244" w14:textId="77777777" w:rsidTr="003A62E6">
        <w:trPr>
          <w:trHeight w:val="377"/>
        </w:trPr>
        <w:tc>
          <w:tcPr>
            <w:tcW w:w="385" w:type="dxa"/>
            <w:tcBorders>
              <w:top w:val="nil"/>
              <w:left w:val="nil"/>
              <w:bottom w:val="nil"/>
              <w:right w:val="single" w:sz="4" w:space="0" w:color="auto"/>
            </w:tcBorders>
            <w:vAlign w:val="center"/>
          </w:tcPr>
          <w:p w14:paraId="2B0705EE" w14:textId="77777777" w:rsidR="00214D72" w:rsidRPr="004D12D8" w:rsidRDefault="00214D72" w:rsidP="00214D72">
            <w:pPr>
              <w:ind w:left="-228" w:right="-108"/>
              <w:jc w:val="right"/>
              <w:rPr>
                <w:rFonts w:ascii="Verdana" w:eastAsia="Arial Unicode MS" w:hAnsi="Verdana"/>
                <w:sz w:val="19"/>
                <w:szCs w:val="19"/>
              </w:rPr>
            </w:pPr>
            <w:r w:rsidRPr="004D12D8">
              <w:rPr>
                <w:rFonts w:ascii="Verdana" w:eastAsia="Arial Unicode MS" w:hAnsi="Verdana"/>
                <w:sz w:val="19"/>
                <w:szCs w:val="19"/>
              </w:rPr>
              <w:fldChar w:fldCharType="begin">
                <w:ffData>
                  <w:name w:val=""/>
                  <w:enabled/>
                  <w:calcOnExit w:val="0"/>
                  <w:checkBox>
                    <w:size w:val="26"/>
                    <w:default w:val="1"/>
                  </w:checkBox>
                </w:ffData>
              </w:fldChar>
            </w:r>
            <w:r w:rsidRPr="004D12D8">
              <w:rPr>
                <w:rFonts w:ascii="Verdana" w:eastAsia="Arial Unicode MS" w:hAnsi="Verdana"/>
                <w:sz w:val="19"/>
                <w:szCs w:val="19"/>
              </w:rPr>
              <w:instrText xml:space="preserve"> FORMCHECKBOX </w:instrText>
            </w:r>
            <w:r w:rsidRPr="004D12D8">
              <w:rPr>
                <w:rFonts w:ascii="Verdana" w:eastAsia="Arial Unicode MS" w:hAnsi="Verdana"/>
                <w:sz w:val="19"/>
                <w:szCs w:val="19"/>
              </w:rPr>
            </w:r>
            <w:r w:rsidRPr="004D12D8">
              <w:rPr>
                <w:rFonts w:ascii="Verdana" w:eastAsia="Arial Unicode MS" w:hAnsi="Verdana"/>
                <w:sz w:val="19"/>
                <w:szCs w:val="19"/>
              </w:rPr>
              <w:fldChar w:fldCharType="separate"/>
            </w:r>
            <w:r w:rsidRPr="004D12D8">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477B4DCF" w14:textId="77777777" w:rsidR="00214D72" w:rsidRPr="003307A1" w:rsidRDefault="00214D72" w:rsidP="00214D72">
            <w:pPr>
              <w:ind w:right="-132"/>
              <w:rPr>
                <w:rFonts w:ascii="Verdana" w:eastAsia="Arial Unicode MS" w:hAnsi="Verdana"/>
                <w:sz w:val="16"/>
                <w:szCs w:val="16"/>
              </w:rPr>
            </w:pPr>
            <w:hyperlink w:anchor="AnexoVI1" w:history="1">
              <w:r w:rsidRPr="003307A1">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6064C993" w14:textId="77777777" w:rsidR="00214D72" w:rsidRPr="003307A1" w:rsidRDefault="00214D72" w:rsidP="00214D72">
            <w:pPr>
              <w:tabs>
                <w:tab w:val="left" w:pos="0"/>
              </w:tabs>
              <w:ind w:right="-8"/>
              <w:jc w:val="both"/>
              <w:rPr>
                <w:rFonts w:ascii="Verdana" w:eastAsia="Arial Unicode MS" w:hAnsi="Verdana"/>
                <w:sz w:val="16"/>
                <w:szCs w:val="16"/>
              </w:rPr>
            </w:pPr>
            <w:r w:rsidRPr="003307A1">
              <w:rPr>
                <w:rFonts w:ascii="Verdana" w:eastAsia="Arial Unicode MS" w:hAnsi="Verdana"/>
                <w:sz w:val="16"/>
                <w:szCs w:val="16"/>
              </w:rPr>
              <w:t>INFORMACIÓN ADICIONAL SOBRE PROTECCIÓN DE DATOS PERSONALES</w:t>
            </w:r>
          </w:p>
        </w:tc>
      </w:tr>
    </w:tbl>
    <w:p w14:paraId="36E1B9D4" w14:textId="77777777" w:rsidR="00A171CC" w:rsidRDefault="00A171CC">
      <w:bookmarkStart w:id="532" w:name="AnexoI1"/>
      <w:bookmarkStart w:id="533" w:name="_Toc34132949"/>
      <w:bookmarkStart w:id="534" w:name="_Toc38387833"/>
      <w:bookmarkEnd w:id="529"/>
      <w:r w:rsidRPr="004D12D8">
        <w:br w:type="page"/>
      </w:r>
    </w:p>
    <w:p w14:paraId="0CA2CCAA" w14:textId="77777777" w:rsidR="005E4EC4" w:rsidRDefault="005E4EC4">
      <w:pPr>
        <w:rPr>
          <w:rFonts w:ascii="Verdana" w:hAnsi="Verdana" w:cs="Arial"/>
          <w:b/>
          <w:caps/>
          <w:sz w:val="19"/>
          <w:szCs w:val="19"/>
        </w:rPr>
      </w:pPr>
    </w:p>
    <w:p w14:paraId="5C9256A5" w14:textId="77777777" w:rsidR="005E4EC4" w:rsidRDefault="005E4EC4">
      <w:pPr>
        <w:rPr>
          <w:rFonts w:ascii="Verdana" w:hAnsi="Verdana" w:cs="Arial"/>
          <w:b/>
          <w:caps/>
          <w:sz w:val="19"/>
          <w:szCs w:val="19"/>
        </w:rPr>
      </w:pPr>
    </w:p>
    <w:p w14:paraId="7512DD51" w14:textId="77777777" w:rsidR="005E4EC4" w:rsidRPr="004D12D8" w:rsidRDefault="005E4EC4">
      <w:pPr>
        <w:rPr>
          <w:rFonts w:ascii="Verdana" w:hAnsi="Verdana" w:cs="Arial"/>
          <w:b/>
          <w:caps/>
          <w:sz w:val="19"/>
          <w:szCs w:val="19"/>
        </w:rPr>
      </w:pPr>
    </w:p>
    <w:p w14:paraId="6FC16369" w14:textId="7F7F6211" w:rsidR="00AC6FCC" w:rsidRPr="003C772E" w:rsidRDefault="0065202F" w:rsidP="0094604D">
      <w:pPr>
        <w:pStyle w:val="Ttulo3"/>
        <w:ind w:left="1701" w:hanging="1701"/>
      </w:pPr>
      <w:bookmarkStart w:id="535" w:name="AnexoI3"/>
      <w:bookmarkStart w:id="536" w:name="_Toc33530864"/>
      <w:bookmarkStart w:id="537" w:name="_Toc38387835"/>
      <w:bookmarkStart w:id="538" w:name="_Toc39127503"/>
      <w:bookmarkStart w:id="539" w:name="_Toc40872927"/>
      <w:bookmarkStart w:id="540" w:name="_Toc198112017"/>
      <w:bookmarkEnd w:id="532"/>
      <w:bookmarkEnd w:id="533"/>
      <w:bookmarkEnd w:id="534"/>
      <w:r w:rsidRPr="003C772E">
        <w:t>ANEXO I.</w:t>
      </w:r>
      <w:r w:rsidR="00851F6A" w:rsidRPr="003C772E">
        <w:t>1</w:t>
      </w:r>
      <w:r w:rsidR="00AC6FCC" w:rsidRPr="003C772E">
        <w:t>.-</w:t>
      </w:r>
      <w:r w:rsidR="00AC6FCC" w:rsidRPr="003C772E">
        <w:tab/>
      </w:r>
      <w:bookmarkEnd w:id="535"/>
      <w:r w:rsidR="00AC6FCC" w:rsidRPr="003C772E">
        <w:t>SIMULACIÓN FÓRMULA(S) MATEMÁTICA(S)</w:t>
      </w:r>
      <w:bookmarkEnd w:id="536"/>
      <w:bookmarkEnd w:id="537"/>
      <w:bookmarkEnd w:id="538"/>
      <w:bookmarkEnd w:id="539"/>
      <w:bookmarkEnd w:id="540"/>
    </w:p>
    <w:p w14:paraId="690F9E11" w14:textId="77777777" w:rsidR="00AC6FCC" w:rsidRPr="003C772E" w:rsidRDefault="00AC6FCC" w:rsidP="00AC6FCC">
      <w:pPr>
        <w:ind w:right="-427"/>
        <w:jc w:val="both"/>
        <w:rPr>
          <w:rFonts w:ascii="Verdana" w:hAnsi="Verdana" w:cs="Tahoma"/>
        </w:rPr>
      </w:pPr>
    </w:p>
    <w:p w14:paraId="20DD79AD" w14:textId="77777777" w:rsidR="00534B68" w:rsidRDefault="00534B68" w:rsidP="00764FB7">
      <w:pPr>
        <w:rPr>
          <w:highlight w:val="yellow"/>
        </w:rPr>
      </w:pPr>
    </w:p>
    <w:p w14:paraId="6B91B4A4" w14:textId="77777777" w:rsidR="00FB52A1" w:rsidRPr="00CA0268" w:rsidRDefault="00FB52A1" w:rsidP="00FB52A1">
      <w:pPr>
        <w:spacing w:before="120"/>
        <w:jc w:val="both"/>
        <w:rPr>
          <w:rFonts w:ascii="Verdana" w:hAnsi="Verdana" w:cs="Arial"/>
          <w:sz w:val="19"/>
          <w:szCs w:val="19"/>
          <w:lang w:val="es-ES_tradnl"/>
        </w:rPr>
      </w:pPr>
      <w:r w:rsidRPr="00CA0268">
        <w:rPr>
          <w:rFonts w:ascii="Verdana" w:hAnsi="Verdana" w:cs="Arial"/>
          <w:sz w:val="19"/>
          <w:szCs w:val="19"/>
          <w:lang w:val="es-ES_tradnl"/>
        </w:rPr>
        <w:t>A continuación, se presenta una simulación de la fórmula para valorar los criterios evaluables de forma automática mediante aplicación de fórmulas.</w:t>
      </w:r>
    </w:p>
    <w:p w14:paraId="4FCBECC4" w14:textId="54D98EBA" w:rsidR="00FB52A1" w:rsidRPr="00CA0268" w:rsidRDefault="00FB52A1" w:rsidP="00FB52A1">
      <w:pPr>
        <w:spacing w:before="120"/>
        <w:jc w:val="both"/>
        <w:rPr>
          <w:rFonts w:ascii="Verdana" w:hAnsi="Verdana" w:cs="Arial"/>
          <w:sz w:val="19"/>
          <w:szCs w:val="19"/>
          <w:lang w:val="es-ES_tradnl"/>
        </w:rPr>
      </w:pPr>
    </w:p>
    <w:p w14:paraId="4EB11D1E" w14:textId="77777777" w:rsidR="00CA0268" w:rsidRPr="00CA0268" w:rsidRDefault="00CA0268" w:rsidP="00CA0268">
      <w:pPr>
        <w:rPr>
          <w:rFonts w:ascii="Verdana" w:hAnsi="Verdana"/>
          <w:sz w:val="19"/>
          <w:szCs w:val="19"/>
        </w:rPr>
      </w:pPr>
      <w:r w:rsidRPr="00CA0268">
        <w:rPr>
          <w:rFonts w:ascii="Verdana" w:hAnsi="Verdana"/>
          <w:sz w:val="19"/>
          <w:szCs w:val="19"/>
        </w:rPr>
        <w:t>A continuación, se presenta una simulación fórmula para valorar los criterios evaluables de forma automática mediante aplicación de fórmulas.</w:t>
      </w:r>
    </w:p>
    <w:p w14:paraId="7BB6F3DE" w14:textId="77777777" w:rsidR="00CA0268" w:rsidRPr="00F45CE4" w:rsidRDefault="00CA0268" w:rsidP="00CA0268"/>
    <w:tbl>
      <w:tblPr>
        <w:tblW w:w="7344" w:type="dxa"/>
        <w:jc w:val="center"/>
        <w:tblCellMar>
          <w:left w:w="70" w:type="dxa"/>
          <w:right w:w="70" w:type="dxa"/>
        </w:tblCellMar>
        <w:tblLook w:val="04A0" w:firstRow="1" w:lastRow="0" w:firstColumn="1" w:lastColumn="0" w:noHBand="0" w:noVBand="1"/>
      </w:tblPr>
      <w:tblGrid>
        <w:gridCol w:w="2694"/>
        <w:gridCol w:w="1984"/>
        <w:gridCol w:w="851"/>
        <w:gridCol w:w="1815"/>
      </w:tblGrid>
      <w:tr w:rsidR="00CA0268" w:rsidRPr="00F45CE4" w14:paraId="0F92FC57" w14:textId="77777777" w:rsidTr="00681884">
        <w:trPr>
          <w:trHeight w:val="675"/>
          <w:jc w:val="center"/>
        </w:trPr>
        <w:tc>
          <w:tcPr>
            <w:tcW w:w="2694" w:type="dxa"/>
            <w:tcBorders>
              <w:top w:val="nil"/>
              <w:left w:val="nil"/>
              <w:bottom w:val="nil"/>
              <w:right w:val="nil"/>
            </w:tcBorders>
            <w:noWrap/>
            <w:vAlign w:val="bottom"/>
            <w:hideMark/>
          </w:tcPr>
          <w:p w14:paraId="34B68209" w14:textId="77777777" w:rsidR="00CA0268" w:rsidRPr="00F45CE4" w:rsidRDefault="00CA0268" w:rsidP="00681884"/>
        </w:tc>
        <w:tc>
          <w:tcPr>
            <w:tcW w:w="1984" w:type="dxa"/>
            <w:tcBorders>
              <w:top w:val="single" w:sz="8" w:space="0" w:color="auto"/>
              <w:left w:val="single" w:sz="8" w:space="0" w:color="auto"/>
              <w:bottom w:val="single" w:sz="4" w:space="0" w:color="auto"/>
              <w:right w:val="single" w:sz="4" w:space="0" w:color="auto"/>
            </w:tcBorders>
            <w:vAlign w:val="center"/>
            <w:hideMark/>
          </w:tcPr>
          <w:p w14:paraId="58A76CCF" w14:textId="77777777" w:rsidR="00CA0268" w:rsidRPr="00F45CE4" w:rsidRDefault="00CA0268" w:rsidP="00681884">
            <w:pPr>
              <w:jc w:val="center"/>
              <w:rPr>
                <w:b/>
                <w:bCs/>
                <w:sz w:val="18"/>
                <w:szCs w:val="18"/>
              </w:rPr>
            </w:pPr>
            <w:r w:rsidRPr="00F45CE4">
              <w:rPr>
                <w:b/>
                <w:bCs/>
                <w:sz w:val="18"/>
                <w:szCs w:val="18"/>
              </w:rPr>
              <w:t>Presupuesto</w:t>
            </w:r>
            <w:r w:rsidRPr="00F45CE4">
              <w:rPr>
                <w:b/>
                <w:bCs/>
                <w:sz w:val="18"/>
                <w:szCs w:val="18"/>
              </w:rPr>
              <w:br/>
              <w:t>sin I.V.A.</w:t>
            </w:r>
            <w:r w:rsidRPr="00F45CE4">
              <w:rPr>
                <w:b/>
                <w:bCs/>
                <w:sz w:val="18"/>
                <w:szCs w:val="18"/>
              </w:rPr>
              <w:br/>
              <w:t>(€)</w:t>
            </w:r>
          </w:p>
        </w:tc>
        <w:tc>
          <w:tcPr>
            <w:tcW w:w="851" w:type="dxa"/>
            <w:tcBorders>
              <w:top w:val="single" w:sz="8" w:space="0" w:color="auto"/>
              <w:left w:val="nil"/>
              <w:bottom w:val="nil"/>
              <w:right w:val="nil"/>
            </w:tcBorders>
            <w:vAlign w:val="center"/>
            <w:hideMark/>
          </w:tcPr>
          <w:p w14:paraId="2A061D5D" w14:textId="77777777" w:rsidR="00CA0268" w:rsidRPr="00F45CE4" w:rsidRDefault="00CA0268" w:rsidP="00681884">
            <w:pPr>
              <w:jc w:val="center"/>
              <w:rPr>
                <w:b/>
                <w:bCs/>
                <w:sz w:val="18"/>
                <w:szCs w:val="18"/>
              </w:rPr>
            </w:pPr>
            <w:r w:rsidRPr="00F45CE4">
              <w:rPr>
                <w:b/>
                <w:bCs/>
                <w:sz w:val="18"/>
                <w:szCs w:val="18"/>
              </w:rPr>
              <w:t>%</w:t>
            </w:r>
            <w:r w:rsidRPr="00F45CE4">
              <w:rPr>
                <w:b/>
                <w:bCs/>
                <w:sz w:val="18"/>
                <w:szCs w:val="18"/>
              </w:rPr>
              <w:br/>
              <w:t>baja</w:t>
            </w:r>
            <w:r w:rsidRPr="00F45CE4">
              <w:rPr>
                <w:b/>
                <w:bCs/>
                <w:sz w:val="18"/>
                <w:szCs w:val="18"/>
              </w:rPr>
              <w:br/>
              <w:t>(Bi)</w:t>
            </w:r>
          </w:p>
        </w:tc>
        <w:tc>
          <w:tcPr>
            <w:tcW w:w="1815" w:type="dxa"/>
            <w:vMerge w:val="restart"/>
            <w:tcBorders>
              <w:top w:val="single" w:sz="8" w:space="0" w:color="auto"/>
              <w:left w:val="single" w:sz="8" w:space="0" w:color="auto"/>
              <w:bottom w:val="nil"/>
              <w:right w:val="single" w:sz="8" w:space="0" w:color="auto"/>
            </w:tcBorders>
            <w:shd w:val="clear" w:color="000000" w:fill="D9D9D9"/>
            <w:vAlign w:val="center"/>
            <w:hideMark/>
          </w:tcPr>
          <w:p w14:paraId="47A13C4C" w14:textId="77777777" w:rsidR="00CA0268" w:rsidRPr="00F45CE4" w:rsidRDefault="00CA0268" w:rsidP="00681884">
            <w:pPr>
              <w:jc w:val="center"/>
              <w:rPr>
                <w:b/>
                <w:bCs/>
                <w:sz w:val="18"/>
                <w:szCs w:val="18"/>
              </w:rPr>
            </w:pPr>
            <w:r w:rsidRPr="00F45CE4">
              <w:rPr>
                <w:b/>
                <w:bCs/>
                <w:sz w:val="18"/>
                <w:szCs w:val="18"/>
              </w:rPr>
              <w:t>PUNTUACIÓN</w:t>
            </w:r>
            <w:r w:rsidRPr="00F45CE4">
              <w:rPr>
                <w:b/>
                <w:bCs/>
                <w:sz w:val="18"/>
                <w:szCs w:val="18"/>
              </w:rPr>
              <w:br/>
              <w:t>(Pi)</w:t>
            </w:r>
          </w:p>
        </w:tc>
      </w:tr>
      <w:tr w:rsidR="00CA0268" w:rsidRPr="00F45CE4" w14:paraId="64AE6BD7" w14:textId="77777777" w:rsidTr="00681884">
        <w:trPr>
          <w:trHeight w:val="270"/>
          <w:jc w:val="center"/>
        </w:trPr>
        <w:tc>
          <w:tcPr>
            <w:tcW w:w="2694" w:type="dxa"/>
            <w:tcBorders>
              <w:top w:val="nil"/>
              <w:left w:val="nil"/>
              <w:bottom w:val="nil"/>
              <w:right w:val="nil"/>
            </w:tcBorders>
            <w:noWrap/>
            <w:vAlign w:val="bottom"/>
            <w:hideMark/>
          </w:tcPr>
          <w:p w14:paraId="14E74916" w14:textId="77777777" w:rsidR="00CA0268" w:rsidRPr="00F45CE4" w:rsidRDefault="00CA0268" w:rsidP="00681884">
            <w:pPr>
              <w:ind w:firstLineChars="100" w:firstLine="180"/>
              <w:jc w:val="right"/>
              <w:rPr>
                <w:color w:val="0000FF"/>
                <w:sz w:val="18"/>
                <w:szCs w:val="18"/>
              </w:rPr>
            </w:pPr>
            <w:r w:rsidRPr="00F45CE4">
              <w:rPr>
                <w:color w:val="0000FF"/>
                <w:sz w:val="18"/>
                <w:szCs w:val="18"/>
              </w:rPr>
              <w:t>Presupuesto licitación</w:t>
            </w:r>
          </w:p>
        </w:tc>
        <w:tc>
          <w:tcPr>
            <w:tcW w:w="1984" w:type="dxa"/>
            <w:tcBorders>
              <w:top w:val="nil"/>
              <w:left w:val="single" w:sz="8" w:space="0" w:color="auto"/>
              <w:bottom w:val="nil"/>
              <w:right w:val="single" w:sz="4" w:space="0" w:color="auto"/>
            </w:tcBorders>
            <w:noWrap/>
            <w:vAlign w:val="bottom"/>
            <w:hideMark/>
          </w:tcPr>
          <w:p w14:paraId="07EB7C4E" w14:textId="77777777" w:rsidR="00CA0268" w:rsidRPr="00F45CE4" w:rsidRDefault="00CA0268" w:rsidP="00681884">
            <w:pPr>
              <w:jc w:val="center"/>
              <w:rPr>
                <w:color w:val="0000FF"/>
                <w:sz w:val="18"/>
                <w:szCs w:val="18"/>
              </w:rPr>
            </w:pPr>
            <w:r w:rsidRPr="00F45CE4">
              <w:rPr>
                <w:color w:val="0000FF"/>
                <w:sz w:val="16"/>
                <w:szCs w:val="16"/>
              </w:rPr>
              <w:t>4,307,986.10</w:t>
            </w:r>
          </w:p>
        </w:tc>
        <w:tc>
          <w:tcPr>
            <w:tcW w:w="851" w:type="dxa"/>
            <w:tcBorders>
              <w:top w:val="single" w:sz="4" w:space="0" w:color="auto"/>
              <w:left w:val="nil"/>
              <w:bottom w:val="nil"/>
              <w:right w:val="nil"/>
            </w:tcBorders>
            <w:hideMark/>
          </w:tcPr>
          <w:p w14:paraId="700C6F5C" w14:textId="77777777" w:rsidR="00CA0268" w:rsidRPr="00F45CE4" w:rsidRDefault="00CA0268" w:rsidP="00681884">
            <w:pPr>
              <w:jc w:val="center"/>
              <w:rPr>
                <w:b/>
                <w:bCs/>
                <w:sz w:val="18"/>
                <w:szCs w:val="18"/>
              </w:rPr>
            </w:pPr>
          </w:p>
        </w:tc>
        <w:tc>
          <w:tcPr>
            <w:tcW w:w="1815" w:type="dxa"/>
            <w:vMerge/>
            <w:tcBorders>
              <w:top w:val="single" w:sz="8" w:space="0" w:color="auto"/>
              <w:left w:val="single" w:sz="8" w:space="0" w:color="auto"/>
              <w:bottom w:val="nil"/>
              <w:right w:val="single" w:sz="8" w:space="0" w:color="auto"/>
            </w:tcBorders>
            <w:vAlign w:val="center"/>
            <w:hideMark/>
          </w:tcPr>
          <w:p w14:paraId="28191103" w14:textId="77777777" w:rsidR="00CA0268" w:rsidRPr="00F45CE4" w:rsidRDefault="00CA0268" w:rsidP="00681884">
            <w:pPr>
              <w:rPr>
                <w:b/>
                <w:bCs/>
                <w:sz w:val="18"/>
                <w:szCs w:val="18"/>
              </w:rPr>
            </w:pPr>
          </w:p>
        </w:tc>
      </w:tr>
      <w:tr w:rsidR="00CA0268" w:rsidRPr="00F45CE4" w14:paraId="57187BEE" w14:textId="77777777" w:rsidTr="00681884">
        <w:trPr>
          <w:trHeight w:val="270"/>
          <w:jc w:val="center"/>
        </w:trPr>
        <w:tc>
          <w:tcPr>
            <w:tcW w:w="2694" w:type="dxa"/>
            <w:tcBorders>
              <w:top w:val="single" w:sz="8" w:space="0" w:color="auto"/>
              <w:left w:val="single" w:sz="8" w:space="0" w:color="auto"/>
              <w:bottom w:val="single" w:sz="4" w:space="0" w:color="auto"/>
              <w:right w:val="single" w:sz="8" w:space="0" w:color="auto"/>
            </w:tcBorders>
            <w:vAlign w:val="bottom"/>
            <w:hideMark/>
          </w:tcPr>
          <w:p w14:paraId="126C0973" w14:textId="77777777" w:rsidR="00CA0268" w:rsidRPr="00F45CE4" w:rsidRDefault="00CA0268" w:rsidP="00681884">
            <w:pPr>
              <w:rPr>
                <w:sz w:val="18"/>
                <w:szCs w:val="18"/>
              </w:rPr>
            </w:pPr>
            <w:r w:rsidRPr="00F45CE4">
              <w:rPr>
                <w:sz w:val="18"/>
                <w:szCs w:val="18"/>
              </w:rPr>
              <w:t xml:space="preserve"> CONTRATISTA 1 </w:t>
            </w:r>
          </w:p>
        </w:tc>
        <w:tc>
          <w:tcPr>
            <w:tcW w:w="1984" w:type="dxa"/>
            <w:tcBorders>
              <w:top w:val="single" w:sz="8" w:space="0" w:color="auto"/>
              <w:left w:val="nil"/>
              <w:bottom w:val="single" w:sz="4" w:space="0" w:color="auto"/>
              <w:right w:val="single" w:sz="4" w:space="0" w:color="auto"/>
            </w:tcBorders>
            <w:noWrap/>
            <w:vAlign w:val="bottom"/>
            <w:hideMark/>
          </w:tcPr>
          <w:p w14:paraId="55B33B4C" w14:textId="77777777" w:rsidR="00CA0268" w:rsidRPr="00F45CE4" w:rsidRDefault="00CA0268" w:rsidP="00681884">
            <w:pPr>
              <w:jc w:val="center"/>
              <w:rPr>
                <w:sz w:val="18"/>
                <w:szCs w:val="18"/>
              </w:rPr>
            </w:pPr>
            <w:r w:rsidRPr="00F45CE4">
              <w:rPr>
                <w:sz w:val="16"/>
                <w:szCs w:val="16"/>
              </w:rPr>
              <w:t>4,221,826.38</w:t>
            </w:r>
          </w:p>
        </w:tc>
        <w:tc>
          <w:tcPr>
            <w:tcW w:w="851" w:type="dxa"/>
            <w:tcBorders>
              <w:top w:val="single" w:sz="8" w:space="0" w:color="auto"/>
              <w:left w:val="nil"/>
              <w:bottom w:val="single" w:sz="4" w:space="0" w:color="auto"/>
              <w:right w:val="nil"/>
            </w:tcBorders>
            <w:noWrap/>
            <w:vAlign w:val="bottom"/>
            <w:hideMark/>
          </w:tcPr>
          <w:p w14:paraId="57F6A721" w14:textId="77777777" w:rsidR="00CA0268" w:rsidRPr="00F45CE4" w:rsidRDefault="00CA0268" w:rsidP="00681884">
            <w:pPr>
              <w:jc w:val="center"/>
              <w:rPr>
                <w:sz w:val="18"/>
                <w:szCs w:val="18"/>
              </w:rPr>
            </w:pPr>
            <w:r w:rsidRPr="00F45CE4">
              <w:rPr>
                <w:sz w:val="18"/>
                <w:szCs w:val="18"/>
              </w:rPr>
              <w:t>2.00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2C7672A2" w14:textId="77777777" w:rsidR="00CA0268" w:rsidRPr="00F45CE4" w:rsidRDefault="00CA0268" w:rsidP="00681884">
            <w:pPr>
              <w:jc w:val="center"/>
              <w:rPr>
                <w:sz w:val="18"/>
                <w:szCs w:val="18"/>
              </w:rPr>
            </w:pPr>
            <w:r w:rsidRPr="00F45CE4">
              <w:rPr>
                <w:sz w:val="18"/>
                <w:szCs w:val="18"/>
              </w:rPr>
              <w:t>9.00</w:t>
            </w:r>
          </w:p>
        </w:tc>
      </w:tr>
      <w:tr w:rsidR="00CA0268" w:rsidRPr="00F45CE4" w14:paraId="038ADA4E" w14:textId="77777777" w:rsidTr="00681884">
        <w:trPr>
          <w:trHeight w:val="270"/>
          <w:jc w:val="center"/>
        </w:trPr>
        <w:tc>
          <w:tcPr>
            <w:tcW w:w="2694" w:type="dxa"/>
            <w:tcBorders>
              <w:top w:val="nil"/>
              <w:left w:val="single" w:sz="8" w:space="0" w:color="auto"/>
              <w:bottom w:val="single" w:sz="4" w:space="0" w:color="auto"/>
              <w:right w:val="single" w:sz="8" w:space="0" w:color="auto"/>
            </w:tcBorders>
            <w:vAlign w:val="bottom"/>
            <w:hideMark/>
          </w:tcPr>
          <w:p w14:paraId="61573373" w14:textId="77777777" w:rsidR="00CA0268" w:rsidRPr="00F45CE4" w:rsidRDefault="00CA0268" w:rsidP="00681884">
            <w:pPr>
              <w:rPr>
                <w:sz w:val="18"/>
                <w:szCs w:val="18"/>
              </w:rPr>
            </w:pPr>
            <w:r w:rsidRPr="00F45CE4">
              <w:rPr>
                <w:sz w:val="18"/>
                <w:szCs w:val="18"/>
              </w:rPr>
              <w:t xml:space="preserve"> CONTRATISTA 2 </w:t>
            </w:r>
          </w:p>
        </w:tc>
        <w:tc>
          <w:tcPr>
            <w:tcW w:w="1984" w:type="dxa"/>
            <w:tcBorders>
              <w:top w:val="single" w:sz="8" w:space="0" w:color="auto"/>
              <w:left w:val="nil"/>
              <w:bottom w:val="single" w:sz="4" w:space="0" w:color="auto"/>
              <w:right w:val="single" w:sz="4" w:space="0" w:color="auto"/>
            </w:tcBorders>
            <w:noWrap/>
            <w:vAlign w:val="bottom"/>
            <w:hideMark/>
          </w:tcPr>
          <w:p w14:paraId="695DA262" w14:textId="77777777" w:rsidR="00CA0268" w:rsidRPr="00F45CE4" w:rsidRDefault="00CA0268" w:rsidP="00681884">
            <w:pPr>
              <w:jc w:val="center"/>
              <w:rPr>
                <w:sz w:val="18"/>
                <w:szCs w:val="18"/>
              </w:rPr>
            </w:pPr>
            <w:r w:rsidRPr="00F45CE4">
              <w:rPr>
                <w:sz w:val="16"/>
                <w:szCs w:val="16"/>
              </w:rPr>
              <w:t>4,092,586.80</w:t>
            </w:r>
          </w:p>
        </w:tc>
        <w:tc>
          <w:tcPr>
            <w:tcW w:w="851" w:type="dxa"/>
            <w:tcBorders>
              <w:top w:val="nil"/>
              <w:left w:val="nil"/>
              <w:bottom w:val="single" w:sz="4" w:space="0" w:color="auto"/>
              <w:right w:val="nil"/>
            </w:tcBorders>
            <w:noWrap/>
            <w:vAlign w:val="bottom"/>
            <w:hideMark/>
          </w:tcPr>
          <w:p w14:paraId="482B811D" w14:textId="77777777" w:rsidR="00CA0268" w:rsidRPr="00F45CE4" w:rsidRDefault="00CA0268" w:rsidP="00681884">
            <w:pPr>
              <w:jc w:val="center"/>
              <w:rPr>
                <w:sz w:val="18"/>
                <w:szCs w:val="18"/>
              </w:rPr>
            </w:pPr>
            <w:r w:rsidRPr="00F45CE4">
              <w:rPr>
                <w:sz w:val="18"/>
                <w:szCs w:val="18"/>
              </w:rPr>
              <w:t>5.00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48050482" w14:textId="77777777" w:rsidR="00CA0268" w:rsidRPr="00F45CE4" w:rsidRDefault="00CA0268" w:rsidP="00681884">
            <w:pPr>
              <w:jc w:val="center"/>
              <w:rPr>
                <w:sz w:val="18"/>
                <w:szCs w:val="18"/>
              </w:rPr>
            </w:pPr>
            <w:r w:rsidRPr="00F45CE4">
              <w:rPr>
                <w:sz w:val="18"/>
                <w:szCs w:val="18"/>
              </w:rPr>
              <w:t>22.50</w:t>
            </w:r>
          </w:p>
        </w:tc>
      </w:tr>
      <w:tr w:rsidR="00CA0268" w:rsidRPr="00F45CE4" w14:paraId="18A7DA42" w14:textId="77777777" w:rsidTr="00681884">
        <w:trPr>
          <w:trHeight w:val="285"/>
          <w:jc w:val="center"/>
        </w:trPr>
        <w:tc>
          <w:tcPr>
            <w:tcW w:w="2694" w:type="dxa"/>
            <w:tcBorders>
              <w:top w:val="nil"/>
              <w:left w:val="single" w:sz="8" w:space="0" w:color="auto"/>
              <w:bottom w:val="single" w:sz="4" w:space="0" w:color="auto"/>
              <w:right w:val="single" w:sz="8" w:space="0" w:color="auto"/>
            </w:tcBorders>
            <w:vAlign w:val="bottom"/>
            <w:hideMark/>
          </w:tcPr>
          <w:p w14:paraId="00E5851B" w14:textId="77777777" w:rsidR="00CA0268" w:rsidRPr="00F45CE4" w:rsidRDefault="00CA0268" w:rsidP="00681884">
            <w:pPr>
              <w:rPr>
                <w:sz w:val="18"/>
                <w:szCs w:val="18"/>
              </w:rPr>
            </w:pPr>
            <w:r w:rsidRPr="00F45CE4">
              <w:rPr>
                <w:sz w:val="18"/>
                <w:szCs w:val="18"/>
              </w:rPr>
              <w:t xml:space="preserve"> CONTRATISTA 3 </w:t>
            </w:r>
          </w:p>
        </w:tc>
        <w:tc>
          <w:tcPr>
            <w:tcW w:w="1984" w:type="dxa"/>
            <w:tcBorders>
              <w:top w:val="single" w:sz="8" w:space="0" w:color="auto"/>
              <w:left w:val="nil"/>
              <w:bottom w:val="single" w:sz="4" w:space="0" w:color="auto"/>
              <w:right w:val="single" w:sz="4" w:space="0" w:color="auto"/>
            </w:tcBorders>
            <w:noWrap/>
            <w:vAlign w:val="bottom"/>
            <w:hideMark/>
          </w:tcPr>
          <w:p w14:paraId="00301B14" w14:textId="77777777" w:rsidR="00CA0268" w:rsidRPr="00F45CE4" w:rsidRDefault="00CA0268" w:rsidP="00681884">
            <w:pPr>
              <w:jc w:val="center"/>
              <w:rPr>
                <w:sz w:val="18"/>
                <w:szCs w:val="18"/>
              </w:rPr>
            </w:pPr>
            <w:r w:rsidRPr="00F45CE4">
              <w:rPr>
                <w:sz w:val="16"/>
                <w:szCs w:val="16"/>
              </w:rPr>
              <w:t>3,920,267.35</w:t>
            </w:r>
          </w:p>
        </w:tc>
        <w:tc>
          <w:tcPr>
            <w:tcW w:w="851" w:type="dxa"/>
            <w:tcBorders>
              <w:top w:val="nil"/>
              <w:left w:val="nil"/>
              <w:bottom w:val="single" w:sz="4" w:space="0" w:color="auto"/>
              <w:right w:val="nil"/>
            </w:tcBorders>
            <w:noWrap/>
            <w:vAlign w:val="bottom"/>
            <w:hideMark/>
          </w:tcPr>
          <w:p w14:paraId="508B7F92" w14:textId="77777777" w:rsidR="00CA0268" w:rsidRPr="00F45CE4" w:rsidRDefault="00CA0268" w:rsidP="00681884">
            <w:pPr>
              <w:jc w:val="center"/>
              <w:rPr>
                <w:sz w:val="18"/>
                <w:szCs w:val="18"/>
              </w:rPr>
            </w:pPr>
            <w:r w:rsidRPr="00F45CE4">
              <w:rPr>
                <w:sz w:val="18"/>
                <w:szCs w:val="18"/>
              </w:rPr>
              <w:t>9.00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12A9D6F3" w14:textId="77777777" w:rsidR="00CA0268" w:rsidRPr="00F45CE4" w:rsidRDefault="00CA0268" w:rsidP="00681884">
            <w:pPr>
              <w:jc w:val="center"/>
              <w:rPr>
                <w:sz w:val="18"/>
                <w:szCs w:val="18"/>
              </w:rPr>
            </w:pPr>
            <w:r w:rsidRPr="00F45CE4">
              <w:rPr>
                <w:sz w:val="18"/>
                <w:szCs w:val="18"/>
              </w:rPr>
              <w:t>40.50</w:t>
            </w:r>
          </w:p>
        </w:tc>
      </w:tr>
      <w:tr w:rsidR="00CA0268" w:rsidRPr="00F45CE4" w14:paraId="1A9B5272" w14:textId="77777777" w:rsidTr="00681884">
        <w:trPr>
          <w:trHeight w:val="285"/>
          <w:jc w:val="center"/>
        </w:trPr>
        <w:tc>
          <w:tcPr>
            <w:tcW w:w="2694" w:type="dxa"/>
            <w:tcBorders>
              <w:top w:val="nil"/>
              <w:left w:val="single" w:sz="8" w:space="0" w:color="auto"/>
              <w:bottom w:val="single" w:sz="8" w:space="0" w:color="auto"/>
              <w:right w:val="single" w:sz="8" w:space="0" w:color="auto"/>
            </w:tcBorders>
            <w:noWrap/>
            <w:vAlign w:val="bottom"/>
            <w:hideMark/>
          </w:tcPr>
          <w:p w14:paraId="7A6CCF5E" w14:textId="77777777" w:rsidR="00CA0268" w:rsidRPr="00F45CE4" w:rsidRDefault="00CA0268" w:rsidP="00681884">
            <w:pPr>
              <w:rPr>
                <w:sz w:val="18"/>
                <w:szCs w:val="18"/>
              </w:rPr>
            </w:pPr>
            <w:r w:rsidRPr="00F45CE4">
              <w:rPr>
                <w:sz w:val="18"/>
                <w:szCs w:val="18"/>
              </w:rPr>
              <w:t xml:space="preserve"> CONTRATISTA 4 </w:t>
            </w:r>
          </w:p>
        </w:tc>
        <w:tc>
          <w:tcPr>
            <w:tcW w:w="1984" w:type="dxa"/>
            <w:tcBorders>
              <w:top w:val="single" w:sz="8" w:space="0" w:color="auto"/>
              <w:left w:val="nil"/>
              <w:bottom w:val="single" w:sz="4" w:space="0" w:color="auto"/>
              <w:right w:val="single" w:sz="4" w:space="0" w:color="auto"/>
            </w:tcBorders>
            <w:noWrap/>
            <w:vAlign w:val="bottom"/>
            <w:hideMark/>
          </w:tcPr>
          <w:p w14:paraId="3B5C4E99" w14:textId="77777777" w:rsidR="00CA0268" w:rsidRPr="00F45CE4" w:rsidRDefault="00CA0268" w:rsidP="00681884">
            <w:pPr>
              <w:jc w:val="center"/>
              <w:rPr>
                <w:sz w:val="18"/>
                <w:szCs w:val="18"/>
              </w:rPr>
            </w:pPr>
            <w:r w:rsidRPr="00F45CE4">
              <w:rPr>
                <w:sz w:val="16"/>
                <w:szCs w:val="16"/>
              </w:rPr>
              <w:t>3,704,868.05</w:t>
            </w:r>
          </w:p>
        </w:tc>
        <w:tc>
          <w:tcPr>
            <w:tcW w:w="851" w:type="dxa"/>
            <w:tcBorders>
              <w:top w:val="nil"/>
              <w:left w:val="nil"/>
              <w:bottom w:val="single" w:sz="4" w:space="0" w:color="auto"/>
              <w:right w:val="nil"/>
            </w:tcBorders>
            <w:noWrap/>
            <w:vAlign w:val="bottom"/>
            <w:hideMark/>
          </w:tcPr>
          <w:p w14:paraId="5F400A63" w14:textId="77777777" w:rsidR="00CA0268" w:rsidRPr="00F45CE4" w:rsidRDefault="00CA0268" w:rsidP="00681884">
            <w:pPr>
              <w:jc w:val="center"/>
              <w:rPr>
                <w:sz w:val="18"/>
                <w:szCs w:val="18"/>
              </w:rPr>
            </w:pPr>
            <w:r w:rsidRPr="00F45CE4">
              <w:rPr>
                <w:sz w:val="18"/>
                <w:szCs w:val="18"/>
              </w:rPr>
              <w:t>14.00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36DB6AC2" w14:textId="77777777" w:rsidR="00CA0268" w:rsidRPr="00F45CE4" w:rsidRDefault="00CA0268" w:rsidP="00681884">
            <w:pPr>
              <w:jc w:val="center"/>
              <w:rPr>
                <w:sz w:val="18"/>
                <w:szCs w:val="18"/>
              </w:rPr>
            </w:pPr>
            <w:r w:rsidRPr="00F45CE4">
              <w:rPr>
                <w:sz w:val="18"/>
                <w:szCs w:val="18"/>
              </w:rPr>
              <w:t>46.00</w:t>
            </w:r>
          </w:p>
        </w:tc>
      </w:tr>
      <w:tr w:rsidR="00CA0268" w:rsidRPr="00F45CE4" w14:paraId="7BB958CB" w14:textId="77777777" w:rsidTr="00681884">
        <w:trPr>
          <w:trHeight w:val="285"/>
          <w:jc w:val="center"/>
        </w:trPr>
        <w:tc>
          <w:tcPr>
            <w:tcW w:w="2694" w:type="dxa"/>
            <w:tcBorders>
              <w:top w:val="single" w:sz="4" w:space="0" w:color="auto"/>
              <w:left w:val="single" w:sz="8" w:space="0" w:color="auto"/>
              <w:bottom w:val="single" w:sz="8" w:space="0" w:color="auto"/>
              <w:right w:val="single" w:sz="8" w:space="0" w:color="auto"/>
            </w:tcBorders>
            <w:noWrap/>
            <w:vAlign w:val="bottom"/>
            <w:hideMark/>
          </w:tcPr>
          <w:p w14:paraId="53B69B35" w14:textId="77777777" w:rsidR="00CA0268" w:rsidRPr="00F45CE4" w:rsidRDefault="00CA0268" w:rsidP="00681884">
            <w:pPr>
              <w:rPr>
                <w:sz w:val="18"/>
                <w:szCs w:val="18"/>
              </w:rPr>
            </w:pPr>
            <w:r w:rsidRPr="00F45CE4">
              <w:rPr>
                <w:sz w:val="18"/>
                <w:szCs w:val="18"/>
              </w:rPr>
              <w:t xml:space="preserve"> CONTRATISTA 5 </w:t>
            </w:r>
          </w:p>
        </w:tc>
        <w:tc>
          <w:tcPr>
            <w:tcW w:w="1984" w:type="dxa"/>
            <w:tcBorders>
              <w:top w:val="single" w:sz="8" w:space="0" w:color="auto"/>
              <w:left w:val="nil"/>
              <w:bottom w:val="single" w:sz="4" w:space="0" w:color="auto"/>
              <w:right w:val="single" w:sz="4" w:space="0" w:color="auto"/>
            </w:tcBorders>
            <w:noWrap/>
            <w:vAlign w:val="bottom"/>
            <w:hideMark/>
          </w:tcPr>
          <w:p w14:paraId="1F6D1826" w14:textId="77777777" w:rsidR="00CA0268" w:rsidRPr="00F45CE4" w:rsidRDefault="00CA0268" w:rsidP="00681884">
            <w:pPr>
              <w:jc w:val="center"/>
              <w:rPr>
                <w:sz w:val="18"/>
                <w:szCs w:val="18"/>
              </w:rPr>
            </w:pPr>
            <w:r w:rsidRPr="00F45CE4">
              <w:rPr>
                <w:sz w:val="16"/>
                <w:szCs w:val="16"/>
              </w:rPr>
              <w:t>3,446,388.88</w:t>
            </w:r>
          </w:p>
        </w:tc>
        <w:tc>
          <w:tcPr>
            <w:tcW w:w="851" w:type="dxa"/>
            <w:tcBorders>
              <w:top w:val="nil"/>
              <w:left w:val="nil"/>
              <w:bottom w:val="single" w:sz="4" w:space="0" w:color="auto"/>
              <w:right w:val="nil"/>
            </w:tcBorders>
            <w:noWrap/>
            <w:vAlign w:val="bottom"/>
            <w:hideMark/>
          </w:tcPr>
          <w:p w14:paraId="37441FC1" w14:textId="77777777" w:rsidR="00CA0268" w:rsidRPr="00F45CE4" w:rsidRDefault="00CA0268" w:rsidP="00681884">
            <w:pPr>
              <w:jc w:val="center"/>
              <w:rPr>
                <w:sz w:val="18"/>
                <w:szCs w:val="18"/>
              </w:rPr>
            </w:pPr>
            <w:r w:rsidRPr="00F45CE4">
              <w:rPr>
                <w:sz w:val="18"/>
                <w:szCs w:val="18"/>
              </w:rPr>
              <w:t>20.00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4B83008F" w14:textId="77777777" w:rsidR="00CA0268" w:rsidRPr="00F45CE4" w:rsidRDefault="00CA0268" w:rsidP="00681884">
            <w:pPr>
              <w:jc w:val="center"/>
              <w:rPr>
                <w:sz w:val="18"/>
                <w:szCs w:val="18"/>
              </w:rPr>
            </w:pPr>
            <w:r w:rsidRPr="00F45CE4">
              <w:rPr>
                <w:sz w:val="18"/>
                <w:szCs w:val="18"/>
              </w:rPr>
              <w:t>47.50</w:t>
            </w:r>
          </w:p>
        </w:tc>
      </w:tr>
      <w:tr w:rsidR="00CA0268" w:rsidRPr="00F45CE4" w14:paraId="43E166FA" w14:textId="77777777" w:rsidTr="00681884">
        <w:trPr>
          <w:trHeight w:val="285"/>
          <w:jc w:val="center"/>
        </w:trPr>
        <w:tc>
          <w:tcPr>
            <w:tcW w:w="2694" w:type="dxa"/>
            <w:tcBorders>
              <w:top w:val="single" w:sz="4" w:space="0" w:color="auto"/>
              <w:left w:val="single" w:sz="8" w:space="0" w:color="auto"/>
              <w:bottom w:val="single" w:sz="8" w:space="0" w:color="auto"/>
              <w:right w:val="single" w:sz="8" w:space="0" w:color="auto"/>
            </w:tcBorders>
            <w:noWrap/>
            <w:vAlign w:val="bottom"/>
            <w:hideMark/>
          </w:tcPr>
          <w:p w14:paraId="109064B3" w14:textId="77777777" w:rsidR="00CA0268" w:rsidRPr="00F45CE4" w:rsidRDefault="00CA0268" w:rsidP="00681884">
            <w:pPr>
              <w:rPr>
                <w:sz w:val="18"/>
                <w:szCs w:val="18"/>
              </w:rPr>
            </w:pPr>
            <w:r w:rsidRPr="00F45CE4">
              <w:rPr>
                <w:sz w:val="18"/>
                <w:szCs w:val="18"/>
              </w:rPr>
              <w:t xml:space="preserve"> CONTRATISTA 6 </w:t>
            </w:r>
          </w:p>
        </w:tc>
        <w:tc>
          <w:tcPr>
            <w:tcW w:w="1984" w:type="dxa"/>
            <w:tcBorders>
              <w:top w:val="single" w:sz="8" w:space="0" w:color="auto"/>
              <w:left w:val="nil"/>
              <w:bottom w:val="single" w:sz="4" w:space="0" w:color="auto"/>
              <w:right w:val="single" w:sz="4" w:space="0" w:color="auto"/>
            </w:tcBorders>
            <w:noWrap/>
            <w:vAlign w:val="bottom"/>
            <w:hideMark/>
          </w:tcPr>
          <w:p w14:paraId="0E73F1BC" w14:textId="77777777" w:rsidR="00CA0268" w:rsidRPr="00F45CE4" w:rsidRDefault="00CA0268" w:rsidP="00681884">
            <w:pPr>
              <w:jc w:val="center"/>
              <w:rPr>
                <w:sz w:val="18"/>
                <w:szCs w:val="18"/>
              </w:rPr>
            </w:pPr>
            <w:r w:rsidRPr="00F45CE4">
              <w:rPr>
                <w:sz w:val="16"/>
                <w:szCs w:val="16"/>
              </w:rPr>
              <w:t>3,015,590.27</w:t>
            </w:r>
          </w:p>
        </w:tc>
        <w:tc>
          <w:tcPr>
            <w:tcW w:w="851" w:type="dxa"/>
            <w:tcBorders>
              <w:top w:val="nil"/>
              <w:left w:val="nil"/>
              <w:bottom w:val="single" w:sz="8" w:space="0" w:color="auto"/>
              <w:right w:val="nil"/>
            </w:tcBorders>
            <w:noWrap/>
            <w:vAlign w:val="bottom"/>
            <w:hideMark/>
          </w:tcPr>
          <w:p w14:paraId="110D7073" w14:textId="77777777" w:rsidR="00CA0268" w:rsidRPr="00F45CE4" w:rsidRDefault="00CA0268" w:rsidP="00681884">
            <w:pPr>
              <w:jc w:val="center"/>
              <w:rPr>
                <w:sz w:val="18"/>
                <w:szCs w:val="18"/>
              </w:rPr>
            </w:pPr>
            <w:r w:rsidRPr="00F45CE4">
              <w:rPr>
                <w:sz w:val="18"/>
                <w:szCs w:val="18"/>
              </w:rPr>
              <w:t>30.00</w:t>
            </w:r>
          </w:p>
        </w:tc>
        <w:tc>
          <w:tcPr>
            <w:tcW w:w="1815"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4B9F9344" w14:textId="77777777" w:rsidR="00CA0268" w:rsidRPr="00F45CE4" w:rsidRDefault="00CA0268" w:rsidP="00681884">
            <w:pPr>
              <w:jc w:val="center"/>
              <w:rPr>
                <w:sz w:val="18"/>
                <w:szCs w:val="18"/>
              </w:rPr>
            </w:pPr>
            <w:r w:rsidRPr="00F45CE4">
              <w:rPr>
                <w:sz w:val="18"/>
                <w:szCs w:val="18"/>
              </w:rPr>
              <w:t>50.00</w:t>
            </w:r>
          </w:p>
        </w:tc>
      </w:tr>
    </w:tbl>
    <w:p w14:paraId="39386567" w14:textId="77777777" w:rsidR="00CA0268" w:rsidRPr="00F45CE4" w:rsidRDefault="00CA0268" w:rsidP="00CA0268"/>
    <w:p w14:paraId="4396FF6D" w14:textId="77777777" w:rsidR="00CA0268" w:rsidRPr="00F45CE4" w:rsidRDefault="00CA0268" w:rsidP="00CA0268"/>
    <w:p w14:paraId="12D1DEBA" w14:textId="77777777" w:rsidR="00CA0268" w:rsidRPr="00F45CE4" w:rsidRDefault="00CA0268" w:rsidP="00CA0268">
      <w:pPr>
        <w:jc w:val="center"/>
      </w:pPr>
      <w:r w:rsidRPr="00F45CE4">
        <w:rPr>
          <w:noProof/>
        </w:rPr>
        <w:drawing>
          <wp:inline distT="0" distB="0" distL="0" distR="0" wp14:anchorId="6FE1390A" wp14:editId="2E5624A7">
            <wp:extent cx="4548249" cy="2359723"/>
            <wp:effectExtent l="0" t="0" r="5080" b="2540"/>
            <wp:docPr id="22" name="Picture 22"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áfico, Gráfico de líneas&#10;&#10;El contenido generado por IA puede ser incorrect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8165" cy="2364868"/>
                    </a:xfrm>
                    <a:prstGeom prst="rect">
                      <a:avLst/>
                    </a:prstGeom>
                    <a:noFill/>
                  </pic:spPr>
                </pic:pic>
              </a:graphicData>
            </a:graphic>
          </wp:inline>
        </w:drawing>
      </w:r>
    </w:p>
    <w:p w14:paraId="5D46F856" w14:textId="15A765A1" w:rsidR="00FB52A1" w:rsidRDefault="00FB52A1" w:rsidP="00CA0268">
      <w:pPr>
        <w:spacing w:before="120"/>
        <w:jc w:val="both"/>
        <w:rPr>
          <w:highlight w:val="yellow"/>
        </w:rPr>
      </w:pPr>
    </w:p>
    <w:p w14:paraId="13112069" w14:textId="77777777" w:rsidR="00CA0268" w:rsidRDefault="00CA0268" w:rsidP="00CA0268">
      <w:pPr>
        <w:spacing w:before="120"/>
        <w:jc w:val="both"/>
        <w:rPr>
          <w:highlight w:val="yellow"/>
        </w:rPr>
      </w:pPr>
    </w:p>
    <w:p w14:paraId="2944811A" w14:textId="77777777" w:rsidR="00CA0268" w:rsidRDefault="00CA0268" w:rsidP="00CA0268">
      <w:pPr>
        <w:spacing w:before="120"/>
        <w:jc w:val="both"/>
        <w:rPr>
          <w:highlight w:val="yellow"/>
        </w:rPr>
      </w:pPr>
    </w:p>
    <w:p w14:paraId="20DEC41F" w14:textId="77777777" w:rsidR="00CA0268" w:rsidRPr="00FB52A1" w:rsidRDefault="00CA0268" w:rsidP="00CA0268">
      <w:pPr>
        <w:spacing w:before="120"/>
        <w:jc w:val="both"/>
        <w:rPr>
          <w:rFonts w:ascii="Arial" w:hAnsi="Arial" w:cs="Arial"/>
          <w:sz w:val="22"/>
          <w:szCs w:val="22"/>
          <w:highlight w:val="yellow"/>
          <w:lang w:val="es-ES_tradnl"/>
        </w:rPr>
      </w:pPr>
    </w:p>
    <w:p w14:paraId="06B1F2FB" w14:textId="77777777" w:rsidR="00FB52A1" w:rsidRPr="00FB52A1" w:rsidRDefault="00FB52A1" w:rsidP="00FB52A1">
      <w:pPr>
        <w:spacing w:before="120"/>
        <w:jc w:val="both"/>
        <w:rPr>
          <w:rFonts w:ascii="Arial" w:hAnsi="Arial" w:cs="Arial"/>
          <w:sz w:val="22"/>
          <w:szCs w:val="22"/>
          <w:highlight w:val="yellow"/>
          <w:lang w:val="es-ES_tradnl"/>
        </w:rPr>
      </w:pPr>
    </w:p>
    <w:p w14:paraId="73C344B2" w14:textId="77777777" w:rsidR="00FB52A1" w:rsidRPr="00FB52A1" w:rsidRDefault="00FB52A1" w:rsidP="00FB52A1">
      <w:pPr>
        <w:spacing w:before="120"/>
        <w:jc w:val="both"/>
        <w:rPr>
          <w:rFonts w:ascii="Arial" w:hAnsi="Arial" w:cs="Arial"/>
          <w:sz w:val="22"/>
          <w:szCs w:val="22"/>
          <w:highlight w:val="yellow"/>
          <w:lang w:val="es-ES_tradnl"/>
        </w:rPr>
      </w:pPr>
    </w:p>
    <w:p w14:paraId="11B2899F" w14:textId="77777777" w:rsidR="006D03BE" w:rsidRDefault="006D03BE" w:rsidP="00AC6FCC">
      <w:pPr>
        <w:ind w:right="-427"/>
        <w:rPr>
          <w:rFonts w:ascii="Arial" w:hAnsi="Arial" w:cs="Arial"/>
          <w:sz w:val="22"/>
          <w:szCs w:val="22"/>
          <w:lang w:val="es-ES_tradnl"/>
        </w:rPr>
      </w:pPr>
    </w:p>
    <w:p w14:paraId="5F6D2BB7" w14:textId="77777777" w:rsidR="0094549C" w:rsidRDefault="0094549C" w:rsidP="00AC6FCC">
      <w:pPr>
        <w:ind w:right="-427"/>
        <w:rPr>
          <w:rFonts w:ascii="Arial" w:hAnsi="Arial" w:cs="Arial"/>
          <w:sz w:val="22"/>
          <w:szCs w:val="22"/>
          <w:lang w:val="es-ES_tradnl"/>
        </w:rPr>
      </w:pPr>
    </w:p>
    <w:p w14:paraId="0EBF3F04" w14:textId="77777777" w:rsidR="0094549C" w:rsidRDefault="0094549C" w:rsidP="00AC6FCC">
      <w:pPr>
        <w:ind w:right="-427"/>
        <w:rPr>
          <w:rFonts w:ascii="Arial" w:hAnsi="Arial" w:cs="Arial"/>
          <w:sz w:val="22"/>
          <w:szCs w:val="22"/>
          <w:lang w:val="es-ES_tradnl"/>
        </w:rPr>
      </w:pPr>
    </w:p>
    <w:p w14:paraId="6BA51A26" w14:textId="77777777" w:rsidR="0094549C" w:rsidRPr="00FB52A1" w:rsidRDefault="0094549C" w:rsidP="00AC6FCC">
      <w:pPr>
        <w:ind w:right="-427"/>
      </w:pPr>
    </w:p>
    <w:p w14:paraId="095658E7" w14:textId="77777777" w:rsidR="00AB58C9" w:rsidRPr="003307A1" w:rsidRDefault="0065202F" w:rsidP="00755505">
      <w:pPr>
        <w:pStyle w:val="Ttulo3"/>
        <w:ind w:left="1701" w:hanging="1843"/>
      </w:pPr>
      <w:bookmarkStart w:id="541" w:name="_Toc38387836"/>
      <w:bookmarkStart w:id="542" w:name="_Toc33530865"/>
      <w:bookmarkStart w:id="543" w:name="_Toc198112018"/>
      <w:bookmarkStart w:id="544" w:name="_Toc34132953"/>
      <w:bookmarkStart w:id="545" w:name="_Toc38387837"/>
      <w:bookmarkStart w:id="546" w:name="_Toc39127504"/>
      <w:bookmarkStart w:id="547" w:name="_Toc40872928"/>
      <w:bookmarkStart w:id="548" w:name="AnexoII1"/>
      <w:r w:rsidRPr="003307A1">
        <w:t>ANEXO II.</w:t>
      </w:r>
      <w:r w:rsidR="00AB58C9" w:rsidRPr="003307A1">
        <w:t>0.-</w:t>
      </w:r>
      <w:r w:rsidR="00AB58C9" w:rsidRPr="003307A1">
        <w:tab/>
      </w:r>
      <w:r w:rsidR="00AB58C9" w:rsidRPr="003307A1">
        <w:rPr>
          <w:rFonts w:eastAsia="Calibri"/>
        </w:rPr>
        <w:t>DATOS DE CARÁCTER PERSONAL</w:t>
      </w:r>
      <w:bookmarkEnd w:id="541"/>
      <w:bookmarkEnd w:id="542"/>
      <w:bookmarkEnd w:id="543"/>
    </w:p>
    <w:p w14:paraId="509D5BFA"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3FDE594A"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5014530F"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36C344DC"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vertAlign w:val="superscript"/>
        </w:rPr>
        <w:footnoteReference w:id="2"/>
      </w:r>
      <w:r w:rsidRPr="003307A1">
        <w:rPr>
          <w:rFonts w:ascii="Verdana" w:hAnsi="Verdana" w:cs="Tahoma"/>
          <w:sz w:val="19"/>
          <w:szCs w:val="19"/>
        </w:rPr>
        <w:t xml:space="preserve"> Dña./D.…………………………………………………………………………, con DNI…………………………… en nombre propio o en representación de (operadora económica) ………………………… ……………………………………………………………, con NIF………………………</w:t>
      </w:r>
      <w:proofErr w:type="gramStart"/>
      <w:r w:rsidRPr="003307A1">
        <w:rPr>
          <w:rFonts w:ascii="Verdana" w:hAnsi="Verdana" w:cs="Tahoma"/>
          <w:sz w:val="19"/>
          <w:szCs w:val="19"/>
        </w:rPr>
        <w:t>…</w:t>
      </w:r>
      <w:r w:rsidRPr="003307A1">
        <w:rPr>
          <w:rFonts w:ascii="Verdana" w:hAnsi="Verdana" w:cs="Tahoma"/>
          <w:i/>
          <w:sz w:val="19"/>
          <w:szCs w:val="19"/>
        </w:rPr>
        <w:t>(</w:t>
      </w:r>
      <w:proofErr w:type="gramEnd"/>
      <w:r w:rsidRPr="003307A1">
        <w:rPr>
          <w:rFonts w:ascii="Verdana" w:hAnsi="Verdana" w:cs="Tahoma"/>
          <w:sz w:val="19"/>
          <w:szCs w:val="19"/>
        </w:rPr>
        <w:t>de la operadora económica)</w:t>
      </w:r>
    </w:p>
    <w:p w14:paraId="7C3580AA"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p>
    <w:p w14:paraId="2B95E44F" w14:textId="1DC5C070"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rPr>
        <w:t xml:space="preserve">En relación con el procedimiento de adjudicación del contrato con expediente </w:t>
      </w:r>
      <w:proofErr w:type="spellStart"/>
      <w:r w:rsidRPr="00764FB7">
        <w:rPr>
          <w:rFonts w:ascii="Verdana" w:hAnsi="Verdana" w:cs="Tahoma"/>
          <w:color w:val="0000FF"/>
          <w:sz w:val="19"/>
          <w:szCs w:val="19"/>
        </w:rPr>
        <w:t>nº</w:t>
      </w:r>
      <w:proofErr w:type="spellEnd"/>
      <w:r w:rsidR="00764FB7">
        <w:rPr>
          <w:rFonts w:ascii="Verdana" w:hAnsi="Verdana" w:cs="Tahoma"/>
          <w:color w:val="0000FF"/>
          <w:sz w:val="19"/>
          <w:szCs w:val="19"/>
        </w:rPr>
        <w:t xml:space="preserve"> </w:t>
      </w:r>
      <w:r w:rsidR="00A47743">
        <w:rPr>
          <w:rFonts w:ascii="Verdana" w:hAnsi="Verdana" w:cs="Tahoma"/>
          <w:color w:val="0000FF"/>
          <w:sz w:val="19"/>
          <w:szCs w:val="19"/>
        </w:rPr>
        <w:t>URA/</w:t>
      </w:r>
      <w:r w:rsidR="00D97864">
        <w:rPr>
          <w:rFonts w:ascii="Verdana" w:hAnsi="Verdana" w:cs="Tahoma"/>
          <w:color w:val="0000FF"/>
          <w:sz w:val="19"/>
          <w:szCs w:val="19"/>
        </w:rPr>
        <w:t>0</w:t>
      </w:r>
      <w:r w:rsidR="0094549C">
        <w:rPr>
          <w:rFonts w:ascii="Verdana" w:hAnsi="Verdana" w:cs="Tahoma"/>
          <w:color w:val="0000FF"/>
          <w:sz w:val="19"/>
          <w:szCs w:val="19"/>
        </w:rPr>
        <w:t>0</w:t>
      </w:r>
      <w:r w:rsidR="00A0545F">
        <w:rPr>
          <w:rFonts w:ascii="Verdana" w:hAnsi="Verdana" w:cs="Tahoma"/>
          <w:color w:val="0000FF"/>
          <w:sz w:val="19"/>
          <w:szCs w:val="19"/>
        </w:rPr>
        <w:t>4</w:t>
      </w:r>
      <w:r w:rsidR="00F652C4">
        <w:rPr>
          <w:rFonts w:ascii="Verdana" w:hAnsi="Verdana" w:cs="Tahoma"/>
          <w:color w:val="0000FF"/>
          <w:sz w:val="19"/>
          <w:szCs w:val="19"/>
        </w:rPr>
        <w:t>/202</w:t>
      </w:r>
      <w:r w:rsidR="00A0545F">
        <w:rPr>
          <w:rFonts w:ascii="Verdana" w:hAnsi="Verdana" w:cs="Tahoma"/>
          <w:color w:val="0000FF"/>
          <w:sz w:val="19"/>
          <w:szCs w:val="19"/>
        </w:rPr>
        <w:t>6</w:t>
      </w:r>
    </w:p>
    <w:p w14:paraId="30646991" w14:textId="77777777" w:rsidR="00AB58C9" w:rsidRPr="003307A1" w:rsidRDefault="00AB58C9" w:rsidP="00AB58C9">
      <w:pPr>
        <w:ind w:right="-427"/>
        <w:jc w:val="center"/>
        <w:rPr>
          <w:rFonts w:ascii="Verdana" w:hAnsi="Verdana" w:cs="Tahoma"/>
          <w:b/>
          <w:sz w:val="19"/>
          <w:szCs w:val="19"/>
        </w:rPr>
      </w:pPr>
    </w:p>
    <w:p w14:paraId="1732A25D" w14:textId="77777777" w:rsidR="00AB58C9" w:rsidRPr="003307A1" w:rsidRDefault="00AB58C9" w:rsidP="00AB58C9">
      <w:pPr>
        <w:ind w:right="-427"/>
        <w:jc w:val="center"/>
        <w:rPr>
          <w:rFonts w:ascii="Verdana" w:hAnsi="Verdana" w:cs="Tahoma"/>
          <w:b/>
          <w:sz w:val="19"/>
          <w:szCs w:val="19"/>
        </w:rPr>
      </w:pPr>
    </w:p>
    <w:p w14:paraId="0C8B9697" w14:textId="77777777" w:rsidR="00AB58C9" w:rsidRPr="003307A1" w:rsidRDefault="00AB58C9" w:rsidP="00AB58C9">
      <w:pPr>
        <w:ind w:right="-427"/>
        <w:jc w:val="center"/>
        <w:rPr>
          <w:rFonts w:ascii="Verdana" w:hAnsi="Verdana" w:cs="Tahoma"/>
          <w:b/>
          <w:sz w:val="19"/>
          <w:szCs w:val="19"/>
        </w:rPr>
      </w:pPr>
      <w:r w:rsidRPr="003307A1">
        <w:rPr>
          <w:rFonts w:ascii="Verdana" w:hAnsi="Verdana" w:cs="Tahoma"/>
          <w:b/>
          <w:sz w:val="19"/>
          <w:szCs w:val="19"/>
        </w:rPr>
        <w:t>DECLARA:</w:t>
      </w:r>
    </w:p>
    <w:p w14:paraId="621CD94C" w14:textId="77777777" w:rsidR="00AB58C9" w:rsidRPr="003307A1" w:rsidRDefault="00AB58C9" w:rsidP="00AB58C9">
      <w:pPr>
        <w:ind w:right="-427"/>
        <w:jc w:val="center"/>
        <w:rPr>
          <w:rFonts w:ascii="Verdana" w:hAnsi="Verdana" w:cs="Tahoma"/>
          <w:b/>
          <w:sz w:val="19"/>
          <w:szCs w:val="19"/>
        </w:rPr>
      </w:pPr>
    </w:p>
    <w:p w14:paraId="07C92C87" w14:textId="77777777" w:rsidR="00AB58C9" w:rsidRPr="003307A1" w:rsidRDefault="00AB58C9" w:rsidP="00AB58C9">
      <w:pPr>
        <w:ind w:right="-427"/>
        <w:jc w:val="center"/>
        <w:rPr>
          <w:rFonts w:ascii="Verdana" w:hAnsi="Verdana" w:cs="Tahoma"/>
          <w:b/>
          <w:sz w:val="19"/>
          <w:szCs w:val="19"/>
        </w:rPr>
      </w:pPr>
    </w:p>
    <w:p w14:paraId="4BBDEA72"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1.- Que quien firma esta declaración responsable ostenta la representación de la persona, entidad o empresa que presenta la oferta.</w:t>
      </w:r>
    </w:p>
    <w:p w14:paraId="4FD7E21E" w14:textId="77777777" w:rsidR="00AB58C9" w:rsidRPr="003307A1" w:rsidRDefault="00AB58C9" w:rsidP="00AB58C9">
      <w:pPr>
        <w:spacing w:line="260" w:lineRule="atLeast"/>
        <w:ind w:left="993" w:right="-427" w:hanging="426"/>
        <w:jc w:val="both"/>
        <w:rPr>
          <w:rFonts w:ascii="Verdana" w:hAnsi="Verdana" w:cs="Tahoma"/>
          <w:sz w:val="19"/>
          <w:szCs w:val="19"/>
        </w:rPr>
      </w:pPr>
    </w:p>
    <w:p w14:paraId="280A7669"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46D67FF" w14:textId="77777777" w:rsidR="00AB58C9" w:rsidRPr="003307A1" w:rsidRDefault="00AB58C9" w:rsidP="00AB58C9">
      <w:pPr>
        <w:spacing w:line="260" w:lineRule="atLeast"/>
        <w:ind w:left="993" w:right="-427" w:hanging="426"/>
        <w:jc w:val="both"/>
        <w:rPr>
          <w:rFonts w:ascii="Verdana" w:hAnsi="Verdana" w:cs="Tahoma"/>
          <w:sz w:val="19"/>
          <w:szCs w:val="19"/>
        </w:rPr>
      </w:pPr>
    </w:p>
    <w:p w14:paraId="643B70E9"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En ............................., a ...... de .................... de 20</w:t>
      </w:r>
      <w:proofErr w:type="gramStart"/>
      <w:r w:rsidRPr="003307A1">
        <w:rPr>
          <w:rFonts w:ascii="Verdana" w:hAnsi="Verdana" w:cs="Tahoma"/>
          <w:sz w:val="19"/>
          <w:szCs w:val="19"/>
        </w:rPr>
        <w:t>…….</w:t>
      </w:r>
      <w:proofErr w:type="gramEnd"/>
      <w:r w:rsidRPr="003307A1">
        <w:rPr>
          <w:rFonts w:ascii="Verdana" w:hAnsi="Verdana" w:cs="Tahoma"/>
          <w:sz w:val="19"/>
          <w:szCs w:val="19"/>
        </w:rPr>
        <w:t>.</w:t>
      </w:r>
    </w:p>
    <w:p w14:paraId="57677B3A"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37EF3F15"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7053C864"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593B9445"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5DB4034A"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Firmado:</w:t>
      </w:r>
    </w:p>
    <w:p w14:paraId="5DEF211F"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39D68A0A"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67A6B0F"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16A1EF3"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6F323DE5"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57D706D"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684EF7B6" w14:textId="77777777" w:rsidR="00AB58C9" w:rsidRDefault="00AB58C9" w:rsidP="00AB58C9">
      <w:pPr>
        <w:kinsoku w:val="0"/>
        <w:overflowPunct w:val="0"/>
        <w:ind w:left="-142" w:right="-427"/>
        <w:rPr>
          <w:rFonts w:ascii="Verdana" w:eastAsia="Calibri" w:hAnsi="Verdana" w:cs="Arial"/>
          <w:sz w:val="18"/>
          <w:szCs w:val="18"/>
          <w:lang w:val="es-ES_tradnl"/>
        </w:rPr>
      </w:pPr>
    </w:p>
    <w:p w14:paraId="3881F389" w14:textId="77777777" w:rsidR="00764FB7" w:rsidRDefault="00764FB7" w:rsidP="00AB58C9">
      <w:pPr>
        <w:kinsoku w:val="0"/>
        <w:overflowPunct w:val="0"/>
        <w:ind w:left="-142" w:right="-427"/>
        <w:rPr>
          <w:rFonts w:ascii="Verdana" w:eastAsia="Calibri" w:hAnsi="Verdana" w:cs="Arial"/>
          <w:sz w:val="18"/>
          <w:szCs w:val="18"/>
          <w:lang w:val="es-ES_tradnl"/>
        </w:rPr>
      </w:pPr>
    </w:p>
    <w:p w14:paraId="6C689041" w14:textId="77777777" w:rsidR="00764FB7" w:rsidRDefault="00764FB7" w:rsidP="00AB58C9">
      <w:pPr>
        <w:kinsoku w:val="0"/>
        <w:overflowPunct w:val="0"/>
        <w:ind w:left="-142" w:right="-427"/>
        <w:rPr>
          <w:rFonts w:ascii="Verdana" w:eastAsia="Calibri" w:hAnsi="Verdana" w:cs="Arial"/>
          <w:sz w:val="18"/>
          <w:szCs w:val="18"/>
          <w:lang w:val="es-ES_tradnl"/>
        </w:rPr>
      </w:pPr>
    </w:p>
    <w:p w14:paraId="02730461" w14:textId="77777777" w:rsidR="00764FB7" w:rsidRDefault="00764FB7" w:rsidP="00AB58C9">
      <w:pPr>
        <w:kinsoku w:val="0"/>
        <w:overflowPunct w:val="0"/>
        <w:ind w:left="-142" w:right="-427"/>
        <w:rPr>
          <w:rFonts w:ascii="Verdana" w:eastAsia="Calibri" w:hAnsi="Verdana" w:cs="Arial"/>
          <w:sz w:val="18"/>
          <w:szCs w:val="18"/>
          <w:lang w:val="es-ES_tradnl"/>
        </w:rPr>
      </w:pPr>
    </w:p>
    <w:p w14:paraId="117BACF9" w14:textId="77777777" w:rsidR="00764FB7" w:rsidRDefault="00764FB7" w:rsidP="00AB58C9">
      <w:pPr>
        <w:kinsoku w:val="0"/>
        <w:overflowPunct w:val="0"/>
        <w:ind w:left="-142" w:right="-427"/>
        <w:rPr>
          <w:rFonts w:ascii="Verdana" w:eastAsia="Calibri" w:hAnsi="Verdana" w:cs="Arial"/>
          <w:sz w:val="18"/>
          <w:szCs w:val="18"/>
          <w:lang w:val="es-ES_tradnl"/>
        </w:rPr>
      </w:pPr>
    </w:p>
    <w:p w14:paraId="50A7749F" w14:textId="77777777" w:rsidR="00764FB7" w:rsidRDefault="00764FB7" w:rsidP="00AB58C9">
      <w:pPr>
        <w:kinsoku w:val="0"/>
        <w:overflowPunct w:val="0"/>
        <w:ind w:left="-142" w:right="-427"/>
        <w:rPr>
          <w:rFonts w:ascii="Verdana" w:eastAsia="Calibri" w:hAnsi="Verdana" w:cs="Arial"/>
          <w:sz w:val="18"/>
          <w:szCs w:val="18"/>
          <w:lang w:val="es-ES_tradnl"/>
        </w:rPr>
      </w:pPr>
    </w:p>
    <w:p w14:paraId="4331D007" w14:textId="77777777" w:rsidR="00764FB7" w:rsidRDefault="00764FB7" w:rsidP="00AB58C9">
      <w:pPr>
        <w:kinsoku w:val="0"/>
        <w:overflowPunct w:val="0"/>
        <w:ind w:left="-142" w:right="-427"/>
        <w:rPr>
          <w:rFonts w:ascii="Verdana" w:eastAsia="Calibri" w:hAnsi="Verdana" w:cs="Arial"/>
          <w:sz w:val="18"/>
          <w:szCs w:val="18"/>
          <w:lang w:val="es-ES_tradnl"/>
        </w:rPr>
      </w:pPr>
    </w:p>
    <w:p w14:paraId="69067555" w14:textId="77777777" w:rsidR="00764FB7" w:rsidRPr="003307A1" w:rsidRDefault="00000000" w:rsidP="00AB58C9">
      <w:pPr>
        <w:kinsoku w:val="0"/>
        <w:overflowPunct w:val="0"/>
        <w:ind w:left="-142" w:right="-427"/>
        <w:rPr>
          <w:rFonts w:ascii="Verdana" w:eastAsia="Calibri" w:hAnsi="Verdana" w:cs="Arial"/>
          <w:sz w:val="18"/>
          <w:szCs w:val="18"/>
          <w:lang w:val="es-ES_tradnl"/>
        </w:rPr>
      </w:pPr>
      <w:r>
        <w:rPr>
          <w:rFonts w:ascii="Verdana" w:eastAsia="Calibri" w:hAnsi="Verdana" w:cs="Arial"/>
          <w:noProof/>
          <w:sz w:val="18"/>
          <w:szCs w:val="18"/>
          <w:lang w:val="es-ES_tradnl"/>
        </w:rPr>
        <w:pict w14:anchorId="6FCDECB4">
          <v:rect id="_x0000_i1025" alt="" style="width:441.9pt;height:.05pt;mso-width-percent:0;mso-height-percent:0;mso-width-percent:0;mso-height-percent:0" o:hralign="center" o:hrstd="t" o:hr="t" fillcolor="#a0a0a0" stroked="f"/>
        </w:pict>
      </w:r>
    </w:p>
    <w:p w14:paraId="37D02116" w14:textId="77777777" w:rsidR="00AB58C9" w:rsidRPr="00764FB7" w:rsidRDefault="00AB58C9" w:rsidP="00AB58C9">
      <w:pPr>
        <w:kinsoku w:val="0"/>
        <w:overflowPunct w:val="0"/>
        <w:ind w:left="-142" w:right="-427"/>
        <w:rPr>
          <w:rFonts w:ascii="Verdana" w:eastAsia="Calibri" w:hAnsi="Verdana" w:cs="Arial"/>
          <w:sz w:val="10"/>
          <w:szCs w:val="10"/>
          <w:lang w:val="es-ES_tradnl"/>
        </w:rPr>
      </w:pPr>
    </w:p>
    <w:p w14:paraId="46920F5A" w14:textId="77777777" w:rsidR="00AB58C9" w:rsidRPr="00764FB7" w:rsidRDefault="00AB58C9" w:rsidP="00AB58C9">
      <w:pPr>
        <w:shd w:val="clear" w:color="auto" w:fill="FFFFFF"/>
        <w:ind w:right="-427"/>
        <w:jc w:val="both"/>
        <w:rPr>
          <w:rFonts w:ascii="Verdana" w:hAnsi="Verdana"/>
          <w:b/>
          <w:sz w:val="10"/>
          <w:szCs w:val="10"/>
        </w:rPr>
      </w:pPr>
      <w:r w:rsidRPr="00764FB7">
        <w:rPr>
          <w:rFonts w:ascii="Verdana" w:hAnsi="Verdana"/>
          <w:b/>
          <w:sz w:val="10"/>
          <w:szCs w:val="10"/>
        </w:rPr>
        <w:t>Información básica sobre protección de datos personales.</w:t>
      </w:r>
    </w:p>
    <w:p w14:paraId="6C63B8AC" w14:textId="77777777" w:rsidR="00AB58C9" w:rsidRPr="00764FB7" w:rsidRDefault="00AB58C9" w:rsidP="00AB58C9">
      <w:pPr>
        <w:shd w:val="clear" w:color="auto" w:fill="FFFFFF"/>
        <w:ind w:right="-427"/>
        <w:jc w:val="both"/>
        <w:rPr>
          <w:rFonts w:ascii="Verdana" w:hAnsi="Verdana"/>
          <w:b/>
          <w:sz w:val="10"/>
          <w:szCs w:val="10"/>
        </w:rPr>
      </w:pPr>
    </w:p>
    <w:p w14:paraId="48B09B8A" w14:textId="77777777" w:rsidR="00AB58C9" w:rsidRPr="00764FB7" w:rsidRDefault="00AB58C9" w:rsidP="00AB58C9">
      <w:pPr>
        <w:shd w:val="clear" w:color="auto" w:fill="FFFFFF"/>
        <w:ind w:right="-427"/>
        <w:jc w:val="both"/>
        <w:rPr>
          <w:rFonts w:ascii="Verdana" w:hAnsi="Verdana"/>
          <w:sz w:val="10"/>
          <w:szCs w:val="10"/>
        </w:rPr>
      </w:pPr>
      <w:r w:rsidRPr="00764FB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4FB7">
        <w:rPr>
          <w:rFonts w:ascii="Verdana" w:hAnsi="Verdana"/>
          <w:b/>
          <w:sz w:val="10"/>
          <w:szCs w:val="10"/>
        </w:rPr>
        <w:t>Gestión de la contratación</w:t>
      </w:r>
      <w:r w:rsidRPr="00764FB7">
        <w:rPr>
          <w:rFonts w:ascii="Verdana" w:hAnsi="Verdana"/>
          <w:sz w:val="10"/>
          <w:szCs w:val="10"/>
        </w:rPr>
        <w:t>»:</w:t>
      </w:r>
    </w:p>
    <w:p w14:paraId="3A4BDD1E" w14:textId="77777777" w:rsidR="00AB58C9" w:rsidRPr="00764FB7" w:rsidRDefault="00AB58C9" w:rsidP="00AB58C9">
      <w:pPr>
        <w:shd w:val="clear" w:color="auto" w:fill="FFFFFF"/>
        <w:ind w:right="-427"/>
        <w:jc w:val="both"/>
        <w:rPr>
          <w:rFonts w:ascii="Verdana" w:hAnsi="Verdana"/>
          <w:sz w:val="10"/>
          <w:szCs w:val="10"/>
        </w:rPr>
      </w:pPr>
    </w:p>
    <w:p w14:paraId="0B6E9587"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Responsable: </w:t>
      </w:r>
      <w:r w:rsidRPr="00764FB7">
        <w:rPr>
          <w:rFonts w:ascii="Verdana" w:hAnsi="Verdana"/>
          <w:sz w:val="10"/>
          <w:szCs w:val="10"/>
        </w:rPr>
        <w:t>órgano de contratación correspondiente.</w:t>
      </w:r>
    </w:p>
    <w:p w14:paraId="2C6B166A"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Finalidad:</w:t>
      </w:r>
      <w:r w:rsidRPr="00764FB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47A718"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Legitimación:</w:t>
      </w:r>
      <w:r w:rsidRPr="00764FB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EE1FB3E"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Destinatarias: </w:t>
      </w:r>
      <w:r w:rsidRPr="00764FB7">
        <w:rPr>
          <w:rFonts w:ascii="Verdana" w:hAnsi="Verdana"/>
          <w:sz w:val="10"/>
          <w:szCs w:val="10"/>
        </w:rPr>
        <w:t>Los datos personales podrán ser facilitados a quien ostente un interés legítimo y a la Hacienda General del País Vasco.</w:t>
      </w:r>
    </w:p>
    <w:p w14:paraId="0E7043DB"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Derechos: </w:t>
      </w:r>
      <w:r w:rsidRPr="00764FB7">
        <w:rPr>
          <w:rFonts w:ascii="Verdana" w:hAnsi="Verdana"/>
          <w:sz w:val="10"/>
          <w:szCs w:val="10"/>
        </w:rPr>
        <w:t>Ud. tiene el derecho de acceso, rectificación y supresión de sus datos, así como de limitación u oposición a su tratamiento.</w:t>
      </w:r>
    </w:p>
    <w:p w14:paraId="03E7E33B" w14:textId="77777777" w:rsidR="00AB58C9" w:rsidRPr="00764FB7" w:rsidRDefault="00AB58C9" w:rsidP="00AB58C9">
      <w:pPr>
        <w:shd w:val="clear" w:color="auto" w:fill="FFFFFF"/>
        <w:tabs>
          <w:tab w:val="left" w:pos="142"/>
        </w:tabs>
        <w:ind w:left="368" w:right="-427"/>
        <w:jc w:val="both"/>
        <w:rPr>
          <w:rFonts w:ascii="Verdana" w:hAnsi="Verdana"/>
          <w:b/>
          <w:sz w:val="10"/>
          <w:szCs w:val="10"/>
        </w:rPr>
      </w:pPr>
    </w:p>
    <w:p w14:paraId="72050A86" w14:textId="77777777" w:rsidR="00AB58C9" w:rsidRPr="00764FB7" w:rsidRDefault="00AB58C9" w:rsidP="00AB58C9">
      <w:pPr>
        <w:shd w:val="clear" w:color="auto" w:fill="FFFFFF"/>
        <w:tabs>
          <w:tab w:val="left" w:pos="142"/>
        </w:tabs>
        <w:ind w:right="-427"/>
        <w:jc w:val="both"/>
        <w:rPr>
          <w:rFonts w:ascii="Verdana" w:hAnsi="Verdana"/>
          <w:b/>
          <w:sz w:val="10"/>
          <w:szCs w:val="10"/>
        </w:rPr>
      </w:pPr>
      <w:r w:rsidRPr="00764FB7">
        <w:rPr>
          <w:rFonts w:ascii="Verdana" w:hAnsi="Verdana"/>
          <w:b/>
          <w:sz w:val="10"/>
          <w:szCs w:val="10"/>
        </w:rPr>
        <w:t>INFORMACIÓN COMPLETA EN EL ANEXO VII.1 «INFORMACIÓN ADICIONAL SOBRE PROTECCIÓN DE DATOS PERSONALES»</w:t>
      </w:r>
    </w:p>
    <w:p w14:paraId="4671AA72" w14:textId="77777777" w:rsidR="00AB58C9" w:rsidRPr="003307A1" w:rsidRDefault="00AB58C9">
      <w:pPr>
        <w:rPr>
          <w:rFonts w:ascii="Verdana" w:hAnsi="Verdana" w:cs="Arial"/>
          <w:b/>
          <w:caps/>
          <w:sz w:val="19"/>
          <w:szCs w:val="19"/>
        </w:rPr>
      </w:pPr>
      <w:r w:rsidRPr="003307A1">
        <w:lastRenderedPageBreak/>
        <w:br w:type="page"/>
      </w:r>
    </w:p>
    <w:p w14:paraId="2C56C63F" w14:textId="77777777" w:rsidR="005E4EC4" w:rsidRDefault="005E4EC4" w:rsidP="00E239F9">
      <w:pPr>
        <w:pStyle w:val="Ttulo3"/>
        <w:pBdr>
          <w:top w:val="none" w:sz="0" w:space="0" w:color="auto"/>
        </w:pBdr>
        <w:ind w:left="0" w:firstLine="0"/>
      </w:pPr>
    </w:p>
    <w:p w14:paraId="1800343C" w14:textId="77777777" w:rsidR="00AC6FCC" w:rsidRPr="00646972" w:rsidRDefault="00AC6FCC" w:rsidP="005E4EC4">
      <w:pPr>
        <w:pStyle w:val="Ttulo3"/>
        <w:pBdr>
          <w:top w:val="none" w:sz="0" w:space="0" w:color="auto"/>
        </w:pBdr>
        <w:ind w:left="1701" w:hanging="1701"/>
        <w:rPr>
          <w:i/>
        </w:rPr>
      </w:pPr>
      <w:bookmarkStart w:id="549" w:name="_Toc198112019"/>
      <w:r w:rsidRPr="00646972">
        <w:t>ANEXO II.1</w:t>
      </w:r>
      <w:r>
        <w:t>.-</w:t>
      </w:r>
      <w:r>
        <w:tab/>
      </w:r>
      <w:r w:rsidRPr="00646972">
        <w:t>DOCUMENTO EUROPEO ÚNICO DE CONTRATACIÓN (DEUC)</w:t>
      </w:r>
      <w:bookmarkEnd w:id="544"/>
      <w:bookmarkEnd w:id="545"/>
      <w:bookmarkEnd w:id="546"/>
      <w:bookmarkEnd w:id="547"/>
      <w:bookmarkEnd w:id="549"/>
    </w:p>
    <w:p w14:paraId="5AE09100" w14:textId="77777777" w:rsidR="00AC6FCC" w:rsidRPr="00DE17C3" w:rsidRDefault="00AC6FCC" w:rsidP="00AC6FCC">
      <w:pPr>
        <w:rPr>
          <w:rFonts w:ascii="Verdana" w:hAnsi="Verdana"/>
          <w:sz w:val="20"/>
          <w:szCs w:val="20"/>
        </w:rPr>
      </w:pPr>
    </w:p>
    <w:p w14:paraId="74279778" w14:textId="77777777" w:rsidR="00AC6FCC" w:rsidRPr="00DE17C3" w:rsidRDefault="00AC6FCC" w:rsidP="00AC6FCC">
      <w:pPr>
        <w:ind w:right="-427"/>
        <w:jc w:val="center"/>
        <w:rPr>
          <w:rFonts w:ascii="Verdana" w:eastAsia="Calibri" w:hAnsi="Verdana"/>
          <w:b/>
          <w:sz w:val="20"/>
          <w:szCs w:val="20"/>
        </w:rPr>
      </w:pPr>
      <w:r w:rsidRPr="00DE17C3">
        <w:rPr>
          <w:rFonts w:ascii="Verdana" w:eastAsia="Calibri" w:hAnsi="Verdana"/>
          <w:b/>
          <w:sz w:val="20"/>
          <w:szCs w:val="20"/>
        </w:rPr>
        <w:t>ÍNDICE</w:t>
      </w:r>
    </w:p>
    <w:p w14:paraId="2DEADB12" w14:textId="77777777" w:rsidR="00AC6FCC" w:rsidRDefault="00AC6FCC" w:rsidP="00AC6FCC">
      <w:pPr>
        <w:ind w:right="-427"/>
        <w:rPr>
          <w:rFonts w:ascii="Verdana" w:eastAsia="Calibri" w:hAnsi="Verdana"/>
          <w:sz w:val="20"/>
          <w:szCs w:val="20"/>
        </w:rPr>
      </w:pPr>
    </w:p>
    <w:p w14:paraId="25E2FA69" w14:textId="77777777" w:rsidR="00AC6FCC" w:rsidRPr="00DE17C3" w:rsidRDefault="00AC6FCC" w:rsidP="00AC6FCC">
      <w:pPr>
        <w:ind w:right="-427"/>
        <w:rPr>
          <w:rFonts w:ascii="Verdana" w:eastAsia="Calibri" w:hAnsi="Verdana"/>
          <w:sz w:val="20"/>
          <w:szCs w:val="20"/>
        </w:rPr>
      </w:pPr>
    </w:p>
    <w:p w14:paraId="0FAD62D1" w14:textId="77777777" w:rsidR="00AC6FCC" w:rsidRPr="001365E5" w:rsidRDefault="00AC6FCC" w:rsidP="00AC6FCC">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9B4A925" w14:textId="77777777" w:rsidR="00AC6FCC" w:rsidRPr="001365E5" w:rsidRDefault="00AC6FCC" w:rsidP="00AC6FCC">
      <w:pPr>
        <w:ind w:left="1418" w:right="-427" w:hanging="1134"/>
        <w:jc w:val="both"/>
        <w:rPr>
          <w:rFonts w:ascii="Verdana" w:eastAsia="Calibri" w:hAnsi="Verdana"/>
          <w:sz w:val="19"/>
          <w:szCs w:val="19"/>
        </w:rPr>
      </w:pPr>
    </w:p>
    <w:p w14:paraId="72C9B346"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 xml:space="preserve">Información sobre el procedimiento de contratación y el </w:t>
      </w:r>
      <w:proofErr w:type="gramStart"/>
      <w:r w:rsidRPr="001365E5">
        <w:rPr>
          <w:rFonts w:ascii="Verdana" w:eastAsia="Calibri" w:hAnsi="Verdana"/>
          <w:sz w:val="19"/>
          <w:szCs w:val="19"/>
        </w:rPr>
        <w:t>poder adjudicador o la entidad adjudicadora</w:t>
      </w:r>
      <w:proofErr w:type="gramEnd"/>
      <w:r w:rsidRPr="001365E5">
        <w:rPr>
          <w:rFonts w:ascii="Verdana" w:eastAsia="Calibri" w:hAnsi="Verdana"/>
          <w:sz w:val="19"/>
          <w:szCs w:val="19"/>
        </w:rPr>
        <w:t>.</w:t>
      </w:r>
    </w:p>
    <w:p w14:paraId="3EEF8588" w14:textId="77777777" w:rsidR="00AC6FCC" w:rsidRPr="001365E5" w:rsidRDefault="00AC6FCC" w:rsidP="00AC6FCC">
      <w:pPr>
        <w:ind w:left="1418" w:right="-427" w:hanging="1134"/>
        <w:jc w:val="both"/>
        <w:rPr>
          <w:rFonts w:ascii="Verdana" w:eastAsia="Calibri" w:hAnsi="Verdana"/>
          <w:sz w:val="19"/>
          <w:szCs w:val="19"/>
        </w:rPr>
      </w:pPr>
    </w:p>
    <w:p w14:paraId="05E28B0D"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EFD20A0" w14:textId="77777777" w:rsidR="00AC6FCC" w:rsidRPr="001365E5" w:rsidRDefault="00AC6FCC" w:rsidP="00AC6FCC">
      <w:pPr>
        <w:ind w:left="1418" w:right="-427" w:hanging="1134"/>
        <w:jc w:val="both"/>
        <w:rPr>
          <w:rFonts w:ascii="Verdana" w:eastAsia="Calibri" w:hAnsi="Verdana"/>
          <w:sz w:val="19"/>
          <w:szCs w:val="19"/>
        </w:rPr>
      </w:pPr>
    </w:p>
    <w:p w14:paraId="2FD98F17"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Información sobre la operadora económica.</w:t>
      </w:r>
    </w:p>
    <w:p w14:paraId="48532D96"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Información sobre la representación de la operadora económica.</w:t>
      </w:r>
    </w:p>
    <w:p w14:paraId="3A08B13A"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7A83E0D3"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3054E7EE" w14:textId="77777777" w:rsidR="00AC6FCC" w:rsidRPr="001365E5" w:rsidRDefault="00AC6FCC" w:rsidP="00AC6FCC">
      <w:pPr>
        <w:ind w:left="1418" w:right="-427" w:hanging="1134"/>
        <w:jc w:val="both"/>
        <w:rPr>
          <w:rFonts w:ascii="Verdana" w:eastAsia="Calibri" w:hAnsi="Verdana"/>
          <w:sz w:val="19"/>
          <w:szCs w:val="19"/>
        </w:rPr>
      </w:pPr>
    </w:p>
    <w:p w14:paraId="445250E1"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24F5A327" w14:textId="77777777" w:rsidR="00AC6FCC" w:rsidRPr="001365E5" w:rsidRDefault="00AC6FCC" w:rsidP="00AC6FCC">
      <w:pPr>
        <w:ind w:left="1418" w:right="-427" w:hanging="1134"/>
        <w:jc w:val="both"/>
        <w:rPr>
          <w:rFonts w:ascii="Verdana" w:eastAsia="Calibri" w:hAnsi="Verdana"/>
          <w:sz w:val="19"/>
          <w:szCs w:val="19"/>
        </w:rPr>
      </w:pPr>
    </w:p>
    <w:p w14:paraId="7E80D9B8"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Motivos referidos a condenas penales.</w:t>
      </w:r>
    </w:p>
    <w:p w14:paraId="302D5DC8"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Motivos referidos al pago de impuesto o de cotizaciones a la Seguridad Social.</w:t>
      </w:r>
    </w:p>
    <w:p w14:paraId="577397E6"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08972F05"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AF38BD7" w14:textId="77777777" w:rsidR="00AC6FCC" w:rsidRPr="001365E5" w:rsidRDefault="00AC6FCC" w:rsidP="00AC6FCC">
      <w:pPr>
        <w:ind w:left="1418" w:right="-427" w:hanging="1134"/>
        <w:jc w:val="both"/>
        <w:rPr>
          <w:rFonts w:ascii="Verdana" w:eastAsia="Calibri" w:hAnsi="Verdana"/>
          <w:sz w:val="19"/>
          <w:szCs w:val="19"/>
        </w:rPr>
      </w:pPr>
    </w:p>
    <w:p w14:paraId="5C487359"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627DF8AB" w14:textId="77777777" w:rsidR="00AC6FCC" w:rsidRPr="001365E5" w:rsidRDefault="00AC6FCC" w:rsidP="00AC6FCC">
      <w:pPr>
        <w:ind w:left="1418" w:right="-427" w:hanging="1134"/>
        <w:jc w:val="both"/>
        <w:rPr>
          <w:rFonts w:ascii="Verdana" w:eastAsia="Calibri" w:hAnsi="Verdana"/>
          <w:sz w:val="19"/>
          <w:szCs w:val="19"/>
        </w:rPr>
      </w:pPr>
    </w:p>
    <w:p w14:paraId="15B9A213"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5D0F33">
        <w:rPr>
          <w:rFonts w:ascii="Verdana" w:eastAsia="Calibri" w:hAnsi="Verdana"/>
          <w:sz w:val="19"/>
          <w:szCs w:val="19"/>
        </w:rPr>
        <w:t>:</w:t>
      </w:r>
      <w:r w:rsidR="005D0F33">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D8B603D"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Idoneidad</w:t>
      </w:r>
    </w:p>
    <w:p w14:paraId="36F7B38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t>Solvencia económica y financiera.</w:t>
      </w:r>
    </w:p>
    <w:p w14:paraId="57AEA100"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16352DE"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3A6EEEA2" w14:textId="77777777" w:rsidR="00AC6FCC" w:rsidRPr="001365E5" w:rsidRDefault="00AC6FCC" w:rsidP="00AC6FCC">
      <w:pPr>
        <w:ind w:left="1418" w:right="-427" w:hanging="1134"/>
        <w:jc w:val="both"/>
        <w:rPr>
          <w:rFonts w:ascii="Verdana" w:eastAsia="Calibri" w:hAnsi="Verdana"/>
          <w:sz w:val="19"/>
          <w:szCs w:val="19"/>
        </w:rPr>
      </w:pPr>
    </w:p>
    <w:p w14:paraId="4CC58A7A"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515E4B0D" w14:textId="77777777" w:rsidR="00AC6FCC" w:rsidRPr="001365E5" w:rsidRDefault="00AC6FCC" w:rsidP="00AC6FCC">
      <w:pPr>
        <w:ind w:left="1418" w:right="-427" w:hanging="1134"/>
        <w:jc w:val="both"/>
        <w:rPr>
          <w:rFonts w:ascii="Verdana" w:eastAsia="Calibri" w:hAnsi="Verdana"/>
          <w:sz w:val="19"/>
          <w:szCs w:val="19"/>
        </w:rPr>
      </w:pPr>
    </w:p>
    <w:p w14:paraId="29721EAC"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1A0F6402" w14:textId="77777777" w:rsidR="00AC6FCC" w:rsidRPr="001365E5" w:rsidRDefault="00AC6FCC" w:rsidP="00AC6FCC">
      <w:pPr>
        <w:ind w:left="1418" w:right="-427" w:hanging="1134"/>
        <w:rPr>
          <w:rFonts w:ascii="Verdana" w:eastAsia="Calibri" w:hAnsi="Verdana"/>
          <w:sz w:val="19"/>
          <w:szCs w:val="19"/>
        </w:rPr>
      </w:pPr>
    </w:p>
    <w:p w14:paraId="5B7C6B0E" w14:textId="77777777" w:rsidR="00AC6FCC" w:rsidRDefault="00AC6FCC" w:rsidP="00AC6FCC">
      <w:pPr>
        <w:ind w:left="1418" w:hanging="1134"/>
        <w:rPr>
          <w:rFonts w:ascii="Verdana" w:eastAsia="Calibri" w:hAnsi="Verdana"/>
          <w:sz w:val="20"/>
          <w:szCs w:val="20"/>
        </w:rPr>
      </w:pPr>
    </w:p>
    <w:p w14:paraId="4F23D91E" w14:textId="77777777" w:rsidR="005E4EC4" w:rsidRDefault="005E4EC4" w:rsidP="00AC6FCC">
      <w:pPr>
        <w:ind w:left="1418" w:hanging="1134"/>
        <w:rPr>
          <w:rFonts w:ascii="Verdana" w:eastAsia="Calibri" w:hAnsi="Verdana"/>
          <w:sz w:val="20"/>
          <w:szCs w:val="20"/>
        </w:rPr>
      </w:pPr>
    </w:p>
    <w:p w14:paraId="2D4D365B" w14:textId="77777777" w:rsidR="005E4EC4" w:rsidRDefault="005E4EC4" w:rsidP="00AC6FCC">
      <w:pPr>
        <w:ind w:left="1418" w:hanging="1134"/>
        <w:rPr>
          <w:rFonts w:ascii="Verdana" w:eastAsia="Calibri" w:hAnsi="Verdana"/>
          <w:sz w:val="20"/>
          <w:szCs w:val="20"/>
        </w:rPr>
      </w:pPr>
    </w:p>
    <w:p w14:paraId="062B0E77" w14:textId="77777777" w:rsidR="005E4EC4" w:rsidRDefault="005E4EC4" w:rsidP="00AC6FCC">
      <w:pPr>
        <w:ind w:left="1418" w:hanging="1134"/>
        <w:rPr>
          <w:rFonts w:ascii="Verdana" w:eastAsia="Calibri" w:hAnsi="Verdana"/>
          <w:sz w:val="20"/>
          <w:szCs w:val="20"/>
        </w:rPr>
      </w:pPr>
    </w:p>
    <w:p w14:paraId="3CD690B2" w14:textId="77777777" w:rsidR="005E4EC4" w:rsidRDefault="005E4EC4" w:rsidP="00AC6FCC">
      <w:pPr>
        <w:ind w:left="1418" w:hanging="1134"/>
        <w:rPr>
          <w:rFonts w:ascii="Verdana" w:eastAsia="Calibri" w:hAnsi="Verdana"/>
          <w:sz w:val="20"/>
          <w:szCs w:val="20"/>
        </w:rPr>
      </w:pPr>
    </w:p>
    <w:p w14:paraId="0E79CF9D" w14:textId="77777777" w:rsidR="005E4EC4" w:rsidRDefault="005E4EC4" w:rsidP="00AC6FCC">
      <w:pPr>
        <w:ind w:left="1418" w:hanging="1134"/>
        <w:rPr>
          <w:rFonts w:ascii="Verdana" w:eastAsia="Calibri" w:hAnsi="Verdana"/>
          <w:sz w:val="20"/>
          <w:szCs w:val="20"/>
        </w:rPr>
      </w:pPr>
    </w:p>
    <w:p w14:paraId="721E706E" w14:textId="77777777" w:rsidR="005E4EC4" w:rsidRDefault="005E4EC4" w:rsidP="00AC6FCC">
      <w:pPr>
        <w:ind w:left="1418" w:hanging="1134"/>
        <w:rPr>
          <w:rFonts w:ascii="Verdana" w:eastAsia="Calibri" w:hAnsi="Verdana"/>
          <w:sz w:val="20"/>
          <w:szCs w:val="20"/>
        </w:rPr>
      </w:pPr>
    </w:p>
    <w:p w14:paraId="14CC2739" w14:textId="77777777" w:rsidR="005E4EC4" w:rsidRDefault="005E4EC4" w:rsidP="00AC6FCC">
      <w:pPr>
        <w:ind w:left="1418" w:hanging="1134"/>
        <w:rPr>
          <w:rFonts w:ascii="Verdana" w:eastAsia="Calibri" w:hAnsi="Verdana"/>
          <w:sz w:val="20"/>
          <w:szCs w:val="20"/>
        </w:rPr>
      </w:pPr>
    </w:p>
    <w:p w14:paraId="77096189" w14:textId="77777777" w:rsidR="005E4EC4" w:rsidRDefault="005E4EC4" w:rsidP="00AC6FCC">
      <w:pPr>
        <w:ind w:left="1418" w:hanging="1134"/>
        <w:rPr>
          <w:rFonts w:ascii="Verdana" w:eastAsia="Calibri" w:hAnsi="Verdana"/>
          <w:sz w:val="20"/>
          <w:szCs w:val="20"/>
        </w:rPr>
      </w:pPr>
    </w:p>
    <w:p w14:paraId="3DEFCEF0" w14:textId="77777777" w:rsidR="005E4EC4" w:rsidRDefault="005E4EC4" w:rsidP="00AC6FCC">
      <w:pPr>
        <w:ind w:left="1418" w:hanging="1134"/>
        <w:rPr>
          <w:rFonts w:ascii="Verdana" w:eastAsia="Calibri" w:hAnsi="Verdana"/>
          <w:sz w:val="20"/>
          <w:szCs w:val="20"/>
        </w:rPr>
      </w:pPr>
    </w:p>
    <w:p w14:paraId="33E2A4EE" w14:textId="77777777" w:rsidR="005E4EC4" w:rsidRDefault="005E4EC4" w:rsidP="00AC6FCC">
      <w:pPr>
        <w:ind w:left="1418" w:hanging="1134"/>
        <w:rPr>
          <w:rFonts w:ascii="Verdana" w:eastAsia="Calibri" w:hAnsi="Verdana"/>
          <w:sz w:val="20"/>
          <w:szCs w:val="20"/>
        </w:rPr>
      </w:pPr>
    </w:p>
    <w:p w14:paraId="18DE0CD7" w14:textId="77777777" w:rsidR="005E4EC4" w:rsidRDefault="005E4EC4" w:rsidP="00AC6FCC">
      <w:pPr>
        <w:ind w:left="1418" w:hanging="1134"/>
        <w:rPr>
          <w:rFonts w:ascii="Verdana" w:eastAsia="Calibri" w:hAnsi="Verdana"/>
          <w:sz w:val="20"/>
          <w:szCs w:val="20"/>
        </w:rPr>
      </w:pPr>
    </w:p>
    <w:p w14:paraId="199F476F" w14:textId="77777777" w:rsidR="005E4EC4" w:rsidRDefault="005E4EC4" w:rsidP="00AC6FCC">
      <w:pPr>
        <w:ind w:left="1418" w:hanging="1134"/>
        <w:rPr>
          <w:rFonts w:ascii="Verdana" w:eastAsia="Calibri" w:hAnsi="Verdana"/>
          <w:sz w:val="20"/>
          <w:szCs w:val="20"/>
        </w:rPr>
      </w:pPr>
    </w:p>
    <w:p w14:paraId="0E843110" w14:textId="77777777" w:rsidR="005E4EC4" w:rsidRDefault="005E4EC4" w:rsidP="00AC6FCC">
      <w:pPr>
        <w:ind w:left="1418" w:hanging="1134"/>
        <w:rPr>
          <w:rFonts w:ascii="Verdana" w:eastAsia="Calibri" w:hAnsi="Verdana"/>
          <w:sz w:val="20"/>
          <w:szCs w:val="20"/>
        </w:rPr>
      </w:pPr>
    </w:p>
    <w:p w14:paraId="005AEE16" w14:textId="77777777" w:rsidR="005E4EC4" w:rsidRDefault="005E4EC4" w:rsidP="00AC6FCC">
      <w:pPr>
        <w:ind w:left="1418" w:hanging="1134"/>
        <w:rPr>
          <w:rFonts w:ascii="Verdana" w:eastAsia="Calibri" w:hAnsi="Verdana"/>
          <w:sz w:val="20"/>
          <w:szCs w:val="20"/>
        </w:rPr>
      </w:pPr>
    </w:p>
    <w:p w14:paraId="3B6C691B" w14:textId="77777777" w:rsidR="005E4EC4" w:rsidRDefault="005E4EC4" w:rsidP="00AC6FCC">
      <w:pPr>
        <w:ind w:left="1418" w:hanging="1134"/>
        <w:rPr>
          <w:rFonts w:ascii="Verdana" w:eastAsia="Calibri" w:hAnsi="Verdana"/>
          <w:sz w:val="20"/>
          <w:szCs w:val="20"/>
        </w:rPr>
      </w:pPr>
    </w:p>
    <w:p w14:paraId="4909039B" w14:textId="77777777" w:rsidR="005E4EC4" w:rsidRDefault="005E4EC4" w:rsidP="00AC6FCC">
      <w:pPr>
        <w:ind w:left="1418" w:hanging="1134"/>
        <w:rPr>
          <w:rFonts w:ascii="Verdana" w:eastAsia="Calibri" w:hAnsi="Verdana"/>
          <w:sz w:val="20"/>
          <w:szCs w:val="20"/>
        </w:rPr>
      </w:pPr>
    </w:p>
    <w:p w14:paraId="52BC1837" w14:textId="6288CB13" w:rsidR="005E4EC4" w:rsidRDefault="00AC6FCC" w:rsidP="00DD0C67">
      <w:pPr>
        <w:ind w:right="-427"/>
        <w:jc w:val="center"/>
        <w:rPr>
          <w:rFonts w:ascii="Verdana" w:eastAsia="Calibri" w:hAnsi="Verdana"/>
          <w:sz w:val="20"/>
          <w:szCs w:val="20"/>
        </w:rPr>
      </w:pPr>
      <w:r>
        <w:rPr>
          <w:rFonts w:ascii="Verdana" w:eastAsia="Calibri" w:hAnsi="Verdana"/>
          <w:sz w:val="20"/>
          <w:szCs w:val="20"/>
        </w:rPr>
        <w:br w:type="page"/>
      </w:r>
    </w:p>
    <w:p w14:paraId="14F9E22E" w14:textId="77777777" w:rsidR="00AC6FCC" w:rsidRPr="00A12BB3" w:rsidRDefault="00AC6FCC" w:rsidP="00AC6FCC">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166BD46" w14:textId="77777777" w:rsidR="00AC6FCC" w:rsidRPr="00A12BB3" w:rsidRDefault="00AC6FCC" w:rsidP="00AC6FCC">
      <w:pPr>
        <w:ind w:left="1134" w:hanging="1134"/>
        <w:jc w:val="both"/>
        <w:rPr>
          <w:rFonts w:ascii="Verdana" w:eastAsia="Calibri" w:hAnsi="Verdana"/>
          <w:b/>
          <w:sz w:val="19"/>
          <w:szCs w:val="19"/>
        </w:rPr>
      </w:pPr>
    </w:p>
    <w:p w14:paraId="6D7819F7" w14:textId="77777777" w:rsidR="00AC6FCC" w:rsidRPr="00DE17C3" w:rsidRDefault="00AC6FCC" w:rsidP="00AC6FCC">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DE17C3" w14:paraId="19DC7A5F" w14:textId="77777777" w:rsidTr="00AC6FCC">
        <w:tc>
          <w:tcPr>
            <w:tcW w:w="9979" w:type="dxa"/>
            <w:shd w:val="pct10" w:color="auto" w:fill="auto"/>
          </w:tcPr>
          <w:p w14:paraId="33891C6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E1294A0" w14:textId="77777777" w:rsidR="00AC6FCC" w:rsidRPr="00546FEE" w:rsidRDefault="00AC6FCC" w:rsidP="00AC6FCC">
            <w:pPr>
              <w:spacing w:after="120"/>
              <w:jc w:val="center"/>
              <w:rPr>
                <w:rFonts w:ascii="Verdana" w:eastAsia="Calibri" w:hAnsi="Verdana"/>
                <w:sz w:val="16"/>
                <w:szCs w:val="16"/>
              </w:rPr>
            </w:pPr>
            <w:hyperlink r:id="rId20" w:history="1">
              <w:r w:rsidRPr="00546FEE">
                <w:rPr>
                  <w:rFonts w:ascii="Verdana" w:hAnsi="Verdana" w:cs="Tahoma"/>
                  <w:color w:val="0000FF"/>
                  <w:sz w:val="16"/>
                  <w:szCs w:val="16"/>
                </w:rPr>
                <w:t>https://ec.europa.eu/growth/tools-databases/espd/filter?lang=es</w:t>
              </w:r>
            </w:hyperlink>
          </w:p>
        </w:tc>
      </w:tr>
    </w:tbl>
    <w:p w14:paraId="3A4F437D" w14:textId="77777777" w:rsidR="00AC6FCC" w:rsidRPr="00B44145"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DE17C3" w14:paraId="66C47198" w14:textId="77777777" w:rsidTr="00AC6FCC">
        <w:trPr>
          <w:trHeight w:val="340"/>
        </w:trPr>
        <w:tc>
          <w:tcPr>
            <w:tcW w:w="5512" w:type="dxa"/>
          </w:tcPr>
          <w:p w14:paraId="0DDCD60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tcPr>
          <w:p w14:paraId="6C0A6B54" w14:textId="77777777" w:rsidR="00AC6FCC" w:rsidRPr="00DE17C3" w:rsidRDefault="00764FB7" w:rsidP="00AC6FCC">
            <w:pPr>
              <w:spacing w:before="120" w:after="120"/>
              <w:rPr>
                <w:rFonts w:ascii="Verdana" w:eastAsia="Calibri" w:hAnsi="Verdana"/>
                <w:b/>
                <w:sz w:val="16"/>
                <w:szCs w:val="16"/>
              </w:rPr>
            </w:pPr>
            <w:r>
              <w:rPr>
                <w:rFonts w:ascii="Verdana" w:eastAsia="Calibri" w:hAnsi="Verdana"/>
                <w:b/>
                <w:sz w:val="16"/>
                <w:szCs w:val="16"/>
              </w:rPr>
              <w:t>AGENCIA VASCA DEL AGUA</w:t>
            </w:r>
          </w:p>
        </w:tc>
      </w:tr>
      <w:tr w:rsidR="00AC6FCC" w:rsidRPr="00DE17C3" w14:paraId="453E0D0B" w14:textId="77777777" w:rsidTr="00AC6FCC">
        <w:trPr>
          <w:trHeight w:val="404"/>
        </w:trPr>
        <w:tc>
          <w:tcPr>
            <w:tcW w:w="5512" w:type="dxa"/>
            <w:tcBorders>
              <w:bottom w:val="single" w:sz="4" w:space="0" w:color="auto"/>
            </w:tcBorders>
          </w:tcPr>
          <w:p w14:paraId="1946CCA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tcPr>
          <w:p w14:paraId="4C25125B"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2BCABECC" w14:textId="77777777" w:rsidTr="00AC6FCC">
        <w:trPr>
          <w:trHeight w:val="340"/>
        </w:trPr>
        <w:tc>
          <w:tcPr>
            <w:tcW w:w="5512" w:type="dxa"/>
          </w:tcPr>
          <w:p w14:paraId="78872C9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tcPr>
          <w:p w14:paraId="74C7B07E" w14:textId="77777777" w:rsidR="00AC6FCC" w:rsidRPr="00DE17C3" w:rsidRDefault="00AC6FCC" w:rsidP="00AC6FCC">
            <w:pPr>
              <w:spacing w:before="120" w:after="120"/>
              <w:rPr>
                <w:rFonts w:ascii="Verdana" w:eastAsia="Calibri" w:hAnsi="Verdana"/>
                <w:b/>
                <w:sz w:val="16"/>
                <w:szCs w:val="16"/>
              </w:rPr>
            </w:pPr>
          </w:p>
        </w:tc>
      </w:tr>
      <w:tr w:rsidR="00AC6FCC" w:rsidRPr="00DE17C3" w14:paraId="1032DB78" w14:textId="77777777" w:rsidTr="00AC6FCC">
        <w:trPr>
          <w:trHeight w:val="420"/>
        </w:trPr>
        <w:tc>
          <w:tcPr>
            <w:tcW w:w="5512" w:type="dxa"/>
          </w:tcPr>
          <w:p w14:paraId="1C0656A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tcPr>
          <w:p w14:paraId="3A37F806" w14:textId="445BED8F" w:rsidR="00AC6FCC" w:rsidRPr="00DE17C3" w:rsidRDefault="00AC6FCC" w:rsidP="005E42D7">
            <w:pPr>
              <w:spacing w:before="120" w:after="120"/>
              <w:rPr>
                <w:rFonts w:ascii="Verdana" w:eastAsia="Calibri" w:hAnsi="Verdana"/>
                <w:sz w:val="16"/>
                <w:szCs w:val="16"/>
              </w:rPr>
            </w:pPr>
          </w:p>
        </w:tc>
      </w:tr>
      <w:tr w:rsidR="00AC6FCC" w:rsidRPr="00DE17C3" w14:paraId="3FC4C506" w14:textId="77777777" w:rsidTr="00AC6FCC">
        <w:trPr>
          <w:trHeight w:val="585"/>
        </w:trPr>
        <w:tc>
          <w:tcPr>
            <w:tcW w:w="5512" w:type="dxa"/>
          </w:tcPr>
          <w:p w14:paraId="0A1A438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Número de referencia del expediente asignado por el </w:t>
            </w:r>
            <w:proofErr w:type="gramStart"/>
            <w:r w:rsidRPr="00DE17C3">
              <w:rPr>
                <w:rFonts w:ascii="Verdana" w:eastAsia="Calibri" w:hAnsi="Verdana"/>
                <w:sz w:val="16"/>
                <w:szCs w:val="16"/>
              </w:rPr>
              <w:t>poder adjudicador o la entidad adjudicadora</w:t>
            </w:r>
            <w:proofErr w:type="gramEnd"/>
            <w:r w:rsidRPr="00DE17C3">
              <w:rPr>
                <w:rFonts w:ascii="Verdana" w:eastAsia="Calibri" w:hAnsi="Verdana"/>
                <w:sz w:val="16"/>
                <w:szCs w:val="16"/>
              </w:rPr>
              <w:t xml:space="preserve">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tcPr>
          <w:p w14:paraId="2C9DE0C6" w14:textId="5F13CA46" w:rsidR="00AC6FCC" w:rsidRPr="00DE17C3" w:rsidRDefault="00AC6FCC" w:rsidP="00AC6FCC">
            <w:pPr>
              <w:spacing w:before="120" w:after="120"/>
              <w:rPr>
                <w:rFonts w:ascii="Verdana" w:eastAsia="Calibri" w:hAnsi="Verdana"/>
                <w:sz w:val="16"/>
                <w:szCs w:val="16"/>
              </w:rPr>
            </w:pPr>
          </w:p>
        </w:tc>
      </w:tr>
    </w:tbl>
    <w:p w14:paraId="7AC760C0"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DD7A354"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19B72246" w14:textId="77777777" w:rsidTr="00AC6FCC">
        <w:trPr>
          <w:trHeight w:val="340"/>
        </w:trPr>
        <w:tc>
          <w:tcPr>
            <w:tcW w:w="5554" w:type="dxa"/>
          </w:tcPr>
          <w:p w14:paraId="64A1B7D6"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tcPr>
          <w:p w14:paraId="2B168348"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0A637AB" w14:textId="77777777" w:rsidTr="00AC6FCC">
        <w:trPr>
          <w:trHeight w:val="340"/>
        </w:trPr>
        <w:tc>
          <w:tcPr>
            <w:tcW w:w="5554" w:type="dxa"/>
          </w:tcPr>
          <w:p w14:paraId="21AA84F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tcPr>
          <w:p w14:paraId="25BCA22C"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2FF4CD83" w14:textId="77777777" w:rsidTr="00AC6FCC">
        <w:trPr>
          <w:trHeight w:val="850"/>
        </w:trPr>
        <w:tc>
          <w:tcPr>
            <w:tcW w:w="5554" w:type="dxa"/>
          </w:tcPr>
          <w:p w14:paraId="13B2721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FD097F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tcPr>
          <w:p w14:paraId="4062482D"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p w14:paraId="1577CCB4"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46580482" w14:textId="77777777" w:rsidTr="00AC6FCC">
        <w:trPr>
          <w:trHeight w:val="340"/>
        </w:trPr>
        <w:tc>
          <w:tcPr>
            <w:tcW w:w="5554" w:type="dxa"/>
          </w:tcPr>
          <w:p w14:paraId="5D7CF6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tcPr>
          <w:p w14:paraId="1E01CE6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285857F" w14:textId="77777777" w:rsidTr="00AC6FCC">
        <w:trPr>
          <w:trHeight w:val="850"/>
        </w:trPr>
        <w:tc>
          <w:tcPr>
            <w:tcW w:w="5554" w:type="dxa"/>
          </w:tcPr>
          <w:p w14:paraId="39B1C6D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742526B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04B8F8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DCD0AE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tcPr>
          <w:p w14:paraId="3E28EF6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4374289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5A46063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4B695242"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BE9748C" w14:textId="77777777" w:rsidTr="00AC6FCC">
        <w:trPr>
          <w:trHeight w:val="340"/>
        </w:trPr>
        <w:tc>
          <w:tcPr>
            <w:tcW w:w="5554" w:type="dxa"/>
          </w:tcPr>
          <w:p w14:paraId="775F129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tcPr>
          <w:p w14:paraId="1559AA5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3E17746" w14:textId="77777777" w:rsidTr="00AC6FCC">
        <w:trPr>
          <w:trHeight w:val="454"/>
        </w:trPr>
        <w:tc>
          <w:tcPr>
            <w:tcW w:w="5554" w:type="dxa"/>
          </w:tcPr>
          <w:p w14:paraId="3628F2A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tcPr>
          <w:p w14:paraId="5BF0E72C"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AC6FCC" w:rsidRPr="00DE17C3" w14:paraId="3E972093" w14:textId="77777777" w:rsidTr="00AC6FCC">
        <w:trPr>
          <w:trHeight w:val="2482"/>
        </w:trPr>
        <w:tc>
          <w:tcPr>
            <w:tcW w:w="5554" w:type="dxa"/>
          </w:tcPr>
          <w:p w14:paraId="3BA98EA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2D338F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2C3C7B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2752F54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498FA31"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C2E943" w14:textId="77777777" w:rsidR="00AC6FCC" w:rsidRDefault="00AC6FCC" w:rsidP="00AC6FCC">
            <w:pPr>
              <w:jc w:val="both"/>
              <w:rPr>
                <w:rFonts w:ascii="Verdana" w:eastAsia="Calibri" w:hAnsi="Verdana"/>
                <w:sz w:val="16"/>
                <w:szCs w:val="16"/>
              </w:rPr>
            </w:pPr>
          </w:p>
          <w:p w14:paraId="2F7BA9C6" w14:textId="77777777" w:rsidR="00AC6FCC" w:rsidRDefault="00AC6FCC" w:rsidP="00AC6FCC">
            <w:pPr>
              <w:jc w:val="both"/>
              <w:rPr>
                <w:rFonts w:ascii="Verdana" w:eastAsia="Calibri" w:hAnsi="Verdana"/>
                <w:sz w:val="16"/>
                <w:szCs w:val="16"/>
              </w:rPr>
            </w:pPr>
          </w:p>
          <w:p w14:paraId="362CE347" w14:textId="77777777" w:rsidR="00AC6FCC" w:rsidRDefault="00AC6FCC" w:rsidP="00AC6FCC">
            <w:pPr>
              <w:spacing w:after="120"/>
              <w:jc w:val="both"/>
              <w:rPr>
                <w:rFonts w:ascii="Verdana" w:eastAsia="Calibri" w:hAnsi="Verdana"/>
                <w:sz w:val="16"/>
                <w:szCs w:val="16"/>
              </w:rPr>
            </w:pPr>
          </w:p>
          <w:p w14:paraId="7317E62B" w14:textId="77777777" w:rsidR="00AC6FCC" w:rsidRDefault="00AC6FCC" w:rsidP="00AC6FCC">
            <w:pPr>
              <w:spacing w:before="120" w:after="120"/>
              <w:jc w:val="both"/>
              <w:rPr>
                <w:rFonts w:ascii="Verdana" w:eastAsia="Calibri" w:hAnsi="Verdana"/>
                <w:sz w:val="16"/>
                <w:szCs w:val="16"/>
              </w:rPr>
            </w:pPr>
          </w:p>
          <w:p w14:paraId="76E5F57B"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6F07653E" w14:textId="77777777" w:rsidR="00AC6FCC" w:rsidRDefault="00AC6FCC" w:rsidP="00AC6FCC">
            <w:pPr>
              <w:spacing w:before="120"/>
              <w:jc w:val="both"/>
              <w:rPr>
                <w:rFonts w:ascii="Verdana" w:eastAsia="Calibri" w:hAnsi="Verdana"/>
                <w:sz w:val="16"/>
                <w:szCs w:val="16"/>
              </w:rPr>
            </w:pPr>
          </w:p>
          <w:p w14:paraId="09C3FB94"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2DE74904" w14:textId="77777777" w:rsidTr="00AC6FCC">
        <w:trPr>
          <w:trHeight w:val="882"/>
        </w:trPr>
        <w:tc>
          <w:tcPr>
            <w:tcW w:w="5554" w:type="dxa"/>
          </w:tcPr>
          <w:p w14:paraId="46C9900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tcPr>
          <w:p w14:paraId="3DA63FB8" w14:textId="77777777" w:rsidR="00AC6FCC" w:rsidRPr="00DE17C3" w:rsidRDefault="00AC6FCC" w:rsidP="00AC6FCC">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AC6FCC" w:rsidRPr="00DE17C3" w14:paraId="044386E4" w14:textId="77777777" w:rsidTr="00AC6FCC">
        <w:trPr>
          <w:trHeight w:val="2806"/>
        </w:trPr>
        <w:tc>
          <w:tcPr>
            <w:tcW w:w="5554" w:type="dxa"/>
          </w:tcPr>
          <w:p w14:paraId="1CE8E9C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2E5C800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DA79FF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12B0E5B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769FB58" w14:textId="77777777" w:rsidR="00AC6FCC" w:rsidRDefault="00AC6FCC" w:rsidP="00AC6FCC">
            <w:pPr>
              <w:jc w:val="both"/>
              <w:rPr>
                <w:rFonts w:ascii="Verdana" w:eastAsia="Calibri" w:hAnsi="Verdana"/>
                <w:sz w:val="16"/>
                <w:szCs w:val="16"/>
              </w:rPr>
            </w:pPr>
          </w:p>
          <w:p w14:paraId="27DC329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458D999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44AA57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1EBB0ED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934251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07EDF68" w14:textId="77777777" w:rsidR="00AC6FCC" w:rsidRPr="00DE17C3" w:rsidRDefault="00AC6FCC" w:rsidP="00AC6FCC">
            <w:pPr>
              <w:spacing w:before="120" w:after="120"/>
              <w:jc w:val="both"/>
              <w:rPr>
                <w:rFonts w:ascii="Verdana" w:eastAsia="Calibri" w:hAnsi="Verdana"/>
                <w:sz w:val="16"/>
                <w:szCs w:val="16"/>
              </w:rPr>
            </w:pPr>
            <w:proofErr w:type="gramStart"/>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0E4D77A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tcPr>
          <w:p w14:paraId="4CF3A6C5" w14:textId="77777777" w:rsidR="00AC6FCC" w:rsidRPr="00236081" w:rsidRDefault="00AC6FCC" w:rsidP="00AC6FCC">
            <w:pPr>
              <w:spacing w:before="120" w:after="120"/>
              <w:jc w:val="both"/>
              <w:rPr>
                <w:rFonts w:ascii="Verdana" w:eastAsia="Calibri" w:hAnsi="Verdana"/>
                <w:sz w:val="16"/>
                <w:szCs w:val="16"/>
              </w:rPr>
            </w:pPr>
          </w:p>
          <w:p w14:paraId="3A51A564" w14:textId="77777777" w:rsidR="00AC6FCC" w:rsidRPr="00236081" w:rsidRDefault="00AC6FCC" w:rsidP="00AC6FCC">
            <w:pPr>
              <w:spacing w:before="120"/>
              <w:jc w:val="both"/>
              <w:rPr>
                <w:rFonts w:ascii="Verdana" w:eastAsia="Calibri" w:hAnsi="Verdana"/>
                <w:sz w:val="16"/>
                <w:szCs w:val="16"/>
              </w:rPr>
            </w:pPr>
          </w:p>
          <w:p w14:paraId="6942AE4A" w14:textId="77777777" w:rsidR="00AC6FCC" w:rsidRPr="00236081" w:rsidRDefault="00AC6FCC" w:rsidP="00AC6FCC">
            <w:pPr>
              <w:jc w:val="both"/>
              <w:rPr>
                <w:rFonts w:ascii="Verdana" w:eastAsia="Calibri" w:hAnsi="Verdana"/>
                <w:sz w:val="16"/>
                <w:szCs w:val="16"/>
              </w:rPr>
            </w:pPr>
          </w:p>
          <w:p w14:paraId="3E25393B" w14:textId="77777777" w:rsidR="00AC6FCC" w:rsidRDefault="00AC6FCC" w:rsidP="00AC6FCC">
            <w:pPr>
              <w:jc w:val="both"/>
              <w:rPr>
                <w:rFonts w:ascii="Verdana" w:eastAsia="Calibri" w:hAnsi="Verdana"/>
                <w:sz w:val="16"/>
                <w:szCs w:val="16"/>
              </w:rPr>
            </w:pPr>
          </w:p>
          <w:p w14:paraId="351158F0" w14:textId="77777777" w:rsidR="00AC6FCC" w:rsidRDefault="00AC6FCC" w:rsidP="00AC6FCC">
            <w:pPr>
              <w:spacing w:after="120"/>
              <w:jc w:val="both"/>
              <w:rPr>
                <w:rFonts w:ascii="Verdana" w:eastAsia="Calibri" w:hAnsi="Verdana"/>
                <w:sz w:val="16"/>
                <w:szCs w:val="16"/>
              </w:rPr>
            </w:pPr>
          </w:p>
          <w:p w14:paraId="758DB41E"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w:t>
            </w:r>
          </w:p>
          <w:p w14:paraId="5843E74C" w14:textId="77777777" w:rsidR="00AC6FCC" w:rsidRDefault="00AC6FCC" w:rsidP="00AC6FCC">
            <w:pPr>
              <w:spacing w:after="120"/>
              <w:jc w:val="both"/>
              <w:rPr>
                <w:rFonts w:ascii="Verdana" w:eastAsia="Calibri" w:hAnsi="Verdana"/>
                <w:sz w:val="16"/>
                <w:szCs w:val="16"/>
              </w:rPr>
            </w:pPr>
          </w:p>
          <w:p w14:paraId="400D26F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539C1809"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2652F05B" w14:textId="77777777" w:rsidR="00AC6FCC" w:rsidRDefault="00AC6FCC" w:rsidP="00AC6FCC">
            <w:pPr>
              <w:jc w:val="both"/>
              <w:rPr>
                <w:rFonts w:ascii="Verdana" w:eastAsia="Calibri" w:hAnsi="Verdana"/>
                <w:sz w:val="16"/>
                <w:szCs w:val="16"/>
              </w:rPr>
            </w:pPr>
          </w:p>
          <w:p w14:paraId="56DB99CA" w14:textId="77777777" w:rsidR="00AC6FCC" w:rsidRDefault="00AC6FCC" w:rsidP="00AC6FCC">
            <w:pPr>
              <w:spacing w:after="120"/>
              <w:jc w:val="both"/>
              <w:rPr>
                <w:rFonts w:ascii="Verdana" w:eastAsia="Calibri" w:hAnsi="Verdana"/>
                <w:sz w:val="16"/>
                <w:szCs w:val="16"/>
              </w:rPr>
            </w:pPr>
          </w:p>
          <w:p w14:paraId="41A7C634" w14:textId="77777777" w:rsidR="00AC6FCC" w:rsidRPr="00DE17C3" w:rsidRDefault="00AC6FCC" w:rsidP="00AC6FCC">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C6BA157" w14:textId="77777777" w:rsidR="00AC6FCC" w:rsidRPr="00DE17C3" w:rsidRDefault="00AC6FCC" w:rsidP="00AC6FCC">
            <w:pPr>
              <w:spacing w:before="120" w:after="120"/>
              <w:jc w:val="both"/>
              <w:rPr>
                <w:rFonts w:ascii="Verdana" w:eastAsia="Calibri" w:hAnsi="Verdana"/>
                <w:sz w:val="16"/>
                <w:szCs w:val="16"/>
              </w:rPr>
            </w:pPr>
          </w:p>
          <w:p w14:paraId="28196864" w14:textId="77777777" w:rsidR="00AC6FCC" w:rsidRPr="00DE17C3" w:rsidRDefault="00AC6FCC" w:rsidP="00AC6FCC">
            <w:pPr>
              <w:spacing w:before="120" w:after="120"/>
              <w:jc w:val="both"/>
              <w:rPr>
                <w:rFonts w:ascii="Verdana" w:eastAsia="Calibri" w:hAnsi="Verdana"/>
                <w:sz w:val="16"/>
                <w:szCs w:val="16"/>
              </w:rPr>
            </w:pPr>
          </w:p>
          <w:p w14:paraId="71C67960" w14:textId="77777777" w:rsidR="00AC6FCC" w:rsidRDefault="00AC6FCC" w:rsidP="00AC6FCC">
            <w:pPr>
              <w:spacing w:before="120" w:after="120"/>
              <w:jc w:val="both"/>
              <w:rPr>
                <w:rFonts w:ascii="Verdana" w:eastAsia="Calibri" w:hAnsi="Verdana"/>
                <w:sz w:val="16"/>
                <w:szCs w:val="16"/>
              </w:rPr>
            </w:pPr>
          </w:p>
          <w:p w14:paraId="662B48CA" w14:textId="77777777" w:rsidR="00AC6FCC" w:rsidRDefault="00AC6FCC" w:rsidP="00AC6FCC">
            <w:pPr>
              <w:spacing w:before="120" w:after="120"/>
              <w:jc w:val="both"/>
              <w:rPr>
                <w:rFonts w:ascii="Verdana" w:eastAsia="Calibri" w:hAnsi="Verdana"/>
                <w:sz w:val="16"/>
                <w:szCs w:val="16"/>
              </w:rPr>
            </w:pPr>
          </w:p>
          <w:p w14:paraId="25946366" w14:textId="77777777" w:rsidR="00AC6FCC" w:rsidRDefault="00AC6FCC" w:rsidP="00AC6FCC">
            <w:pPr>
              <w:spacing w:before="120"/>
              <w:jc w:val="both"/>
              <w:rPr>
                <w:rFonts w:ascii="Verdana" w:eastAsia="Calibri" w:hAnsi="Verdana"/>
                <w:sz w:val="16"/>
                <w:szCs w:val="16"/>
              </w:rPr>
            </w:pPr>
          </w:p>
          <w:p w14:paraId="48B5F6C1" w14:textId="77777777" w:rsidR="00AC6FCC" w:rsidRDefault="00AC6FCC" w:rsidP="00AC6FCC">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07C81485" w14:textId="77777777" w:rsidR="00AC6FCC" w:rsidRDefault="00AC6FCC" w:rsidP="00AC6FCC">
            <w:pPr>
              <w:spacing w:after="120"/>
              <w:jc w:val="both"/>
              <w:rPr>
                <w:rFonts w:ascii="Verdana" w:eastAsia="Calibri" w:hAnsi="Verdana"/>
                <w:sz w:val="16"/>
                <w:szCs w:val="16"/>
              </w:rPr>
            </w:pPr>
          </w:p>
          <w:p w14:paraId="21C7F3F5" w14:textId="77777777" w:rsidR="00AC6FCC" w:rsidRDefault="00AC6FCC" w:rsidP="00AC6FCC">
            <w:pPr>
              <w:spacing w:after="120"/>
              <w:jc w:val="both"/>
              <w:rPr>
                <w:rFonts w:ascii="Verdana" w:eastAsia="Calibri" w:hAnsi="Verdana"/>
                <w:sz w:val="16"/>
                <w:szCs w:val="16"/>
              </w:rPr>
            </w:pPr>
          </w:p>
          <w:p w14:paraId="0EE6B5FB" w14:textId="77777777" w:rsidR="00AC6FCC" w:rsidRDefault="00AC6FCC" w:rsidP="00AC6FCC">
            <w:pPr>
              <w:spacing w:after="120"/>
              <w:jc w:val="both"/>
              <w:rPr>
                <w:rFonts w:ascii="Verdana" w:eastAsia="Calibri" w:hAnsi="Verdana"/>
                <w:sz w:val="16"/>
                <w:szCs w:val="16"/>
              </w:rPr>
            </w:pPr>
          </w:p>
          <w:p w14:paraId="43E0059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AC6FCC" w:rsidRPr="00DE17C3" w14:paraId="67D64643" w14:textId="77777777" w:rsidTr="00AC6FCC">
        <w:trPr>
          <w:trHeight w:val="297"/>
        </w:trPr>
        <w:tc>
          <w:tcPr>
            <w:tcW w:w="5554" w:type="dxa"/>
          </w:tcPr>
          <w:p w14:paraId="2D9A972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tcPr>
          <w:p w14:paraId="1EA62B42"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16906A6" w14:textId="77777777" w:rsidTr="00AC6FCC">
        <w:trPr>
          <w:trHeight w:val="506"/>
        </w:trPr>
        <w:tc>
          <w:tcPr>
            <w:tcW w:w="5554" w:type="dxa"/>
            <w:tcBorders>
              <w:bottom w:val="single" w:sz="4" w:space="0" w:color="auto"/>
            </w:tcBorders>
          </w:tcPr>
          <w:p w14:paraId="2252568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B73EEB">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tcPr>
          <w:p w14:paraId="4BCE38E2"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530F242" w14:textId="34E38E97" w:rsidR="00AC6FCC" w:rsidRDefault="00AC6FCC" w:rsidP="00AC6FCC"/>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085AFA3E" w14:textId="77777777" w:rsidTr="00AC6FCC">
        <w:trPr>
          <w:trHeight w:val="340"/>
        </w:trPr>
        <w:tc>
          <w:tcPr>
            <w:tcW w:w="10037" w:type="dxa"/>
            <w:gridSpan w:val="2"/>
            <w:shd w:val="clear" w:color="auto" w:fill="FFFFFF" w:themeFill="background1"/>
          </w:tcPr>
          <w:p w14:paraId="71CAB3A7" w14:textId="77777777" w:rsidR="00AC6FCC" w:rsidRPr="00DE17C3" w:rsidRDefault="00AC6FCC" w:rsidP="00AC6FCC">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AC6FCC" w:rsidRPr="00DE17C3" w14:paraId="1F09F26B" w14:textId="77777777" w:rsidTr="00AC6FCC">
        <w:trPr>
          <w:trHeight w:val="1871"/>
        </w:trPr>
        <w:tc>
          <w:tcPr>
            <w:tcW w:w="5554" w:type="dxa"/>
          </w:tcPr>
          <w:p w14:paraId="253ED7A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76E3947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13C40DB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34F405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tcPr>
          <w:p w14:paraId="7264CE34" w14:textId="77777777" w:rsidR="00AC6FCC" w:rsidRPr="00DE17C3" w:rsidRDefault="00AC6FCC" w:rsidP="00AC6FCC">
            <w:pPr>
              <w:spacing w:before="120" w:after="120"/>
              <w:rPr>
                <w:rFonts w:ascii="Verdana" w:eastAsia="Calibri" w:hAnsi="Verdana"/>
                <w:sz w:val="16"/>
                <w:szCs w:val="16"/>
              </w:rPr>
            </w:pPr>
          </w:p>
          <w:p w14:paraId="2047975B" w14:textId="77777777" w:rsidR="00AC6FCC" w:rsidRPr="00DE17C3" w:rsidRDefault="00AC6FCC" w:rsidP="00AC6FCC">
            <w:pPr>
              <w:spacing w:before="120"/>
              <w:rPr>
                <w:rFonts w:ascii="Verdana" w:eastAsia="Calibri" w:hAnsi="Verdana"/>
                <w:sz w:val="16"/>
                <w:szCs w:val="16"/>
              </w:rPr>
            </w:pPr>
            <w:r w:rsidRPr="00DE17C3">
              <w:rPr>
                <w:rFonts w:ascii="Verdana" w:eastAsia="Calibri" w:hAnsi="Verdana"/>
                <w:sz w:val="16"/>
                <w:szCs w:val="16"/>
              </w:rPr>
              <w:t>a): […]</w:t>
            </w:r>
          </w:p>
          <w:p w14:paraId="75863846" w14:textId="77777777" w:rsidR="00AC6FCC" w:rsidRDefault="00AC6FCC" w:rsidP="00AC6FCC">
            <w:pPr>
              <w:rPr>
                <w:rFonts w:ascii="Verdana" w:eastAsia="Calibri" w:hAnsi="Verdana"/>
                <w:sz w:val="16"/>
                <w:szCs w:val="16"/>
              </w:rPr>
            </w:pPr>
          </w:p>
          <w:p w14:paraId="3929DACE" w14:textId="77777777" w:rsidR="00AC6FCC" w:rsidRDefault="00AC6FCC" w:rsidP="00AC6FCC">
            <w:pPr>
              <w:spacing w:after="120"/>
              <w:rPr>
                <w:rFonts w:ascii="Verdana" w:eastAsia="Calibri" w:hAnsi="Verdana"/>
                <w:sz w:val="16"/>
                <w:szCs w:val="16"/>
              </w:rPr>
            </w:pPr>
          </w:p>
          <w:p w14:paraId="15BBD09A" w14:textId="77777777" w:rsidR="00AC6FCC" w:rsidRDefault="00AC6FCC" w:rsidP="00AC6FCC">
            <w:pPr>
              <w:spacing w:before="100"/>
              <w:rPr>
                <w:rFonts w:ascii="Verdana" w:eastAsia="Calibri" w:hAnsi="Verdana"/>
                <w:sz w:val="16"/>
                <w:szCs w:val="16"/>
              </w:rPr>
            </w:pPr>
            <w:r w:rsidRPr="00DE17C3">
              <w:rPr>
                <w:rFonts w:ascii="Verdana" w:eastAsia="Calibri" w:hAnsi="Verdana"/>
                <w:sz w:val="16"/>
                <w:szCs w:val="16"/>
              </w:rPr>
              <w:t>b): […]</w:t>
            </w:r>
          </w:p>
          <w:p w14:paraId="613E6D86" w14:textId="77777777" w:rsidR="00AC6FCC" w:rsidRPr="00DE17C3" w:rsidRDefault="00AC6FCC" w:rsidP="00AC6FCC">
            <w:pPr>
              <w:spacing w:after="120"/>
              <w:rPr>
                <w:rFonts w:ascii="Verdana" w:eastAsia="Calibri" w:hAnsi="Verdana"/>
                <w:sz w:val="16"/>
                <w:szCs w:val="16"/>
              </w:rPr>
            </w:pPr>
          </w:p>
          <w:p w14:paraId="32FC95C2"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 […]</w:t>
            </w:r>
          </w:p>
        </w:tc>
      </w:tr>
      <w:tr w:rsidR="00AC6FCC" w:rsidRPr="00DE17C3" w14:paraId="71854D63" w14:textId="77777777" w:rsidTr="00AC6FCC">
        <w:trPr>
          <w:trHeight w:val="227"/>
        </w:trPr>
        <w:tc>
          <w:tcPr>
            <w:tcW w:w="5554" w:type="dxa"/>
          </w:tcPr>
          <w:p w14:paraId="5BA5BC86" w14:textId="77777777" w:rsidR="00AC6FCC" w:rsidRPr="00DE17C3" w:rsidRDefault="00AC6FCC" w:rsidP="00AC6FCC">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tcPr>
          <w:p w14:paraId="003E4FBA" w14:textId="77777777" w:rsidR="00AC6FCC" w:rsidRPr="00DE17C3" w:rsidRDefault="00AC6FCC" w:rsidP="00AC6FCC">
            <w:pPr>
              <w:spacing w:before="60" w:after="6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DC394E0" w14:textId="77777777" w:rsidTr="00AC6FCC">
        <w:trPr>
          <w:trHeight w:val="454"/>
        </w:trPr>
        <w:tc>
          <w:tcPr>
            <w:tcW w:w="5554" w:type="dxa"/>
          </w:tcPr>
          <w:p w14:paraId="21F6BF5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tcPr>
          <w:p w14:paraId="1217FFF8" w14:textId="77777777" w:rsidR="00AC6FCC" w:rsidRPr="00DE17C3" w:rsidRDefault="00AC6FCC" w:rsidP="00AC6FCC">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3332FAB"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DE17C3" w14:paraId="158FB568" w14:textId="77777777" w:rsidTr="00AC6FCC">
        <w:trPr>
          <w:trHeight w:val="510"/>
        </w:trPr>
        <w:tc>
          <w:tcPr>
            <w:tcW w:w="9993" w:type="dxa"/>
            <w:shd w:val="pct10" w:color="auto" w:fill="auto"/>
            <w:vAlign w:val="center"/>
          </w:tcPr>
          <w:p w14:paraId="2DB861E1" w14:textId="77777777" w:rsidR="00AC6FCC" w:rsidRPr="00D53520" w:rsidRDefault="00AC6FCC" w:rsidP="00AC6FCC">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52F00E4" w14:textId="77777777" w:rsidR="00AC6FCC" w:rsidRPr="00295EBE"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DE17C3" w14:paraId="603ED58B" w14:textId="77777777" w:rsidTr="00AC6FCC">
        <w:trPr>
          <w:trHeight w:val="283"/>
        </w:trPr>
        <w:tc>
          <w:tcPr>
            <w:tcW w:w="5553" w:type="dxa"/>
          </w:tcPr>
          <w:p w14:paraId="374207D1" w14:textId="77777777" w:rsidR="00AC6FCC" w:rsidRPr="00DE17C3" w:rsidRDefault="00AC6FCC" w:rsidP="00AC6FCC">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tcPr>
          <w:p w14:paraId="7B32A05C" w14:textId="77777777" w:rsidR="00AC6FCC" w:rsidRPr="00DE17C3" w:rsidRDefault="00AC6FCC" w:rsidP="00AC6FCC">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17E8A92" w14:textId="77777777" w:rsidTr="00AC6FCC">
        <w:trPr>
          <w:trHeight w:val="454"/>
        </w:trPr>
        <w:tc>
          <w:tcPr>
            <w:tcW w:w="5553" w:type="dxa"/>
            <w:tcBorders>
              <w:bottom w:val="single" w:sz="4" w:space="0" w:color="auto"/>
            </w:tcBorders>
          </w:tcPr>
          <w:p w14:paraId="65931387"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66120AC"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672F3F46" w14:textId="77777777" w:rsidR="00AC6FCC" w:rsidRPr="00DE17C3" w:rsidRDefault="00AC6FCC" w:rsidP="00AC6FCC">
            <w:pPr>
              <w:spacing w:before="120" w:after="120"/>
              <w:ind w:right="142"/>
              <w:rPr>
                <w:rFonts w:ascii="Verdana" w:eastAsia="Calibri" w:hAnsi="Verdana"/>
                <w:sz w:val="16"/>
                <w:szCs w:val="16"/>
              </w:rPr>
            </w:pPr>
            <w:r>
              <w:rPr>
                <w:rFonts w:ascii="Verdana" w:eastAsia="Calibri" w:hAnsi="Verdana"/>
                <w:sz w:val="16"/>
                <w:szCs w:val="16"/>
              </w:rPr>
              <w:t>[…]</w:t>
            </w:r>
          </w:p>
          <w:p w14:paraId="1A9B43A3"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D29CD3A" w14:textId="77777777" w:rsidTr="00AC6FCC">
        <w:trPr>
          <w:trHeight w:val="283"/>
        </w:trPr>
        <w:tc>
          <w:tcPr>
            <w:tcW w:w="5553" w:type="dxa"/>
          </w:tcPr>
          <w:p w14:paraId="7E96F261"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tcPr>
          <w:p w14:paraId="7FDD704A"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3764497E" w14:textId="77777777" w:rsidTr="00AC6FCC">
        <w:trPr>
          <w:trHeight w:val="283"/>
        </w:trPr>
        <w:tc>
          <w:tcPr>
            <w:tcW w:w="5553" w:type="dxa"/>
          </w:tcPr>
          <w:p w14:paraId="77B31E22"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tcPr>
          <w:p w14:paraId="2D97E621"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7C105089" w14:textId="77777777" w:rsidTr="00AC6FCC">
        <w:trPr>
          <w:trHeight w:val="283"/>
        </w:trPr>
        <w:tc>
          <w:tcPr>
            <w:tcW w:w="5553" w:type="dxa"/>
          </w:tcPr>
          <w:p w14:paraId="1D6447E2"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tcPr>
          <w:p w14:paraId="2B266C2A"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9174C25" w14:textId="77777777" w:rsidTr="00AC6FCC">
        <w:trPr>
          <w:trHeight w:val="283"/>
        </w:trPr>
        <w:tc>
          <w:tcPr>
            <w:tcW w:w="5553" w:type="dxa"/>
          </w:tcPr>
          <w:p w14:paraId="18EE8A56"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tcPr>
          <w:p w14:paraId="123DD4BF"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3C04C8EC" w14:textId="77777777" w:rsidTr="00AC6FCC">
        <w:trPr>
          <w:trHeight w:val="567"/>
        </w:trPr>
        <w:tc>
          <w:tcPr>
            <w:tcW w:w="5553" w:type="dxa"/>
          </w:tcPr>
          <w:p w14:paraId="3DD12073"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tcPr>
          <w:p w14:paraId="1AD6C308"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1E9CD65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DE17C3" w14:paraId="1266E889" w14:textId="77777777" w:rsidTr="00AC6FCC">
        <w:trPr>
          <w:trHeight w:val="283"/>
        </w:trPr>
        <w:tc>
          <w:tcPr>
            <w:tcW w:w="5530" w:type="dxa"/>
          </w:tcPr>
          <w:p w14:paraId="01D84BFC"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tcPr>
          <w:p w14:paraId="61E7BDB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05A3F70A" w14:textId="77777777" w:rsidTr="00AC6FCC">
        <w:trPr>
          <w:trHeight w:val="624"/>
        </w:trPr>
        <w:tc>
          <w:tcPr>
            <w:tcW w:w="5530" w:type="dxa"/>
          </w:tcPr>
          <w:p w14:paraId="10F3975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tcPr>
          <w:p w14:paraId="6C0136E6"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E48FA3E" w14:textId="77777777" w:rsidR="00AC6FCC" w:rsidRPr="00295EBE"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34F44156" w14:textId="77777777" w:rsidTr="00AC6FCC">
        <w:trPr>
          <w:trHeight w:val="623"/>
        </w:trPr>
        <w:tc>
          <w:tcPr>
            <w:tcW w:w="10009" w:type="dxa"/>
            <w:shd w:val="pct10" w:color="auto" w:fill="auto"/>
          </w:tcPr>
          <w:p w14:paraId="50B524E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0552F2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lastRenderedPageBreak/>
              <w:t xml:space="preserve">Se incluirá también aquí el </w:t>
            </w:r>
            <w:proofErr w:type="gramStart"/>
            <w:r w:rsidRPr="00DE17C3">
              <w:rPr>
                <w:rFonts w:ascii="Verdana" w:eastAsia="Calibri" w:hAnsi="Verdana"/>
                <w:b/>
                <w:sz w:val="16"/>
                <w:szCs w:val="16"/>
              </w:rPr>
              <w:t>personal técnico o los organismos técnicos</w:t>
            </w:r>
            <w:proofErr w:type="gramEnd"/>
            <w:r w:rsidRPr="00DE17C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EFE82F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197B4BD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2F983123" w14:textId="77777777" w:rsidTr="00AC6FCC">
        <w:trPr>
          <w:trHeight w:val="340"/>
        </w:trPr>
        <w:tc>
          <w:tcPr>
            <w:tcW w:w="10009" w:type="dxa"/>
            <w:shd w:val="pct10" w:color="auto" w:fill="auto"/>
          </w:tcPr>
          <w:p w14:paraId="2A1981E0"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7CA1DF7B" w14:textId="77777777" w:rsidR="00AC6FC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DE17C3" w14:paraId="119526D3" w14:textId="77777777" w:rsidTr="00AC6FCC">
        <w:trPr>
          <w:trHeight w:val="283"/>
        </w:trPr>
        <w:tc>
          <w:tcPr>
            <w:tcW w:w="5516" w:type="dxa"/>
            <w:vAlign w:val="center"/>
          </w:tcPr>
          <w:p w14:paraId="690774B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vAlign w:val="center"/>
          </w:tcPr>
          <w:p w14:paraId="5E161E4C"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2F99FD43" w14:textId="77777777" w:rsidTr="00AC6FCC">
        <w:trPr>
          <w:trHeight w:val="624"/>
        </w:trPr>
        <w:tc>
          <w:tcPr>
            <w:tcW w:w="5516" w:type="dxa"/>
          </w:tcPr>
          <w:p w14:paraId="21FF1EA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vAlign w:val="center"/>
          </w:tcPr>
          <w:p w14:paraId="5346E63F"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61FBDDF8"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167F6031"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4195B56D" w14:textId="77777777" w:rsidR="00AC6FCC" w:rsidRPr="00295EBE"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5B0E7CA6" w14:textId="77777777" w:rsidTr="00AC6FCC">
        <w:trPr>
          <w:trHeight w:val="794"/>
        </w:trPr>
        <w:tc>
          <w:tcPr>
            <w:tcW w:w="10009" w:type="dxa"/>
            <w:shd w:val="pct10" w:color="auto" w:fill="auto"/>
            <w:vAlign w:val="center"/>
          </w:tcPr>
          <w:p w14:paraId="275DF862" w14:textId="77777777" w:rsidR="00AC6FCC" w:rsidRPr="00DE17C3" w:rsidRDefault="00AC6FCC" w:rsidP="00C52F5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55D0DD38"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48C3A348"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DE17C3" w14:paraId="17B4E736" w14:textId="77777777" w:rsidTr="00AC6FCC">
        <w:trPr>
          <w:trHeight w:val="1247"/>
        </w:trPr>
        <w:tc>
          <w:tcPr>
            <w:tcW w:w="10051" w:type="dxa"/>
            <w:shd w:val="clear" w:color="auto" w:fill="D9D9D9"/>
            <w:vAlign w:val="center"/>
          </w:tcPr>
          <w:p w14:paraId="145BD74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225D80C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822138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E55107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064A19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F97A58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216AF94" w14:textId="77777777" w:rsidR="00AC6FCC" w:rsidRPr="00295EBE"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DE17C3" w14:paraId="05BA486F" w14:textId="77777777" w:rsidTr="00AC6FCC">
        <w:trPr>
          <w:trHeight w:val="794"/>
        </w:trPr>
        <w:tc>
          <w:tcPr>
            <w:tcW w:w="5530" w:type="dxa"/>
          </w:tcPr>
          <w:p w14:paraId="0B5A73A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tcPr>
          <w:p w14:paraId="2813413B" w14:textId="77777777" w:rsidR="00AC6FCC" w:rsidRPr="009A6C77" w:rsidRDefault="00AC6FCC" w:rsidP="00AC6FCC">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AC6FCC" w:rsidRPr="00DE17C3" w14:paraId="5319CFC6" w14:textId="77777777" w:rsidTr="00AC6FCC">
        <w:tc>
          <w:tcPr>
            <w:tcW w:w="5530" w:type="dxa"/>
          </w:tcPr>
          <w:p w14:paraId="56796F3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0BAB6C5E" w14:textId="77777777" w:rsidR="00AC6FCC" w:rsidRPr="00DE17C3" w:rsidRDefault="00AC6FCC" w:rsidP="00AC6FCC">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690327" w14:textId="77777777" w:rsidR="00AC6FCC" w:rsidRPr="00DE17C3" w:rsidRDefault="00AC6FCC" w:rsidP="00AC6FCC">
            <w:pPr>
              <w:spacing w:before="120" w:after="120"/>
              <w:rPr>
                <w:rFonts w:ascii="Verdana" w:eastAsia="Calibri" w:hAnsi="Verdana"/>
                <w:sz w:val="16"/>
                <w:szCs w:val="16"/>
              </w:rPr>
            </w:pPr>
          </w:p>
          <w:p w14:paraId="39AAC111" w14:textId="77777777" w:rsidR="00AC6FCC" w:rsidRDefault="00AC6FCC" w:rsidP="00AC6FCC">
            <w:pPr>
              <w:spacing w:before="120" w:after="120"/>
              <w:rPr>
                <w:rFonts w:ascii="Verdana" w:eastAsia="Calibri" w:hAnsi="Verdana"/>
                <w:sz w:val="16"/>
                <w:szCs w:val="16"/>
              </w:rPr>
            </w:pPr>
          </w:p>
          <w:p w14:paraId="66BD711B" w14:textId="77777777" w:rsidR="00AC6FCC" w:rsidRDefault="00AC6FCC" w:rsidP="00AC6FCC">
            <w:pPr>
              <w:spacing w:before="120" w:after="120"/>
              <w:rPr>
                <w:rFonts w:ascii="Verdana" w:eastAsia="Calibri" w:hAnsi="Verdana"/>
                <w:sz w:val="16"/>
                <w:szCs w:val="16"/>
              </w:rPr>
            </w:pPr>
          </w:p>
          <w:p w14:paraId="0CA9010A" w14:textId="77777777" w:rsidR="00AC6FCC" w:rsidRDefault="00AC6FCC" w:rsidP="00AC6FCC">
            <w:pPr>
              <w:spacing w:before="120" w:after="120"/>
              <w:rPr>
                <w:rFonts w:ascii="Verdana" w:eastAsia="Calibri" w:hAnsi="Verdana"/>
                <w:sz w:val="16"/>
                <w:szCs w:val="16"/>
              </w:rPr>
            </w:pPr>
          </w:p>
          <w:p w14:paraId="4A998325"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E490A3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AC6FCC" w:rsidRPr="00DE17C3" w14:paraId="68A4F376" w14:textId="77777777" w:rsidTr="00AC6FCC">
        <w:tc>
          <w:tcPr>
            <w:tcW w:w="5530" w:type="dxa"/>
          </w:tcPr>
          <w:p w14:paraId="2044B912" w14:textId="77777777" w:rsidR="00AC6FCC" w:rsidRPr="00DE17C3" w:rsidRDefault="00AC6FCC" w:rsidP="00AC6FCC">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077CAEBA"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w:t>
            </w:r>
            <w:proofErr w:type="gramStart"/>
            <w:r w:rsidRPr="00DE17C3">
              <w:rPr>
                <w:rFonts w:ascii="Verdana" w:eastAsia="Calibri" w:hAnsi="Verdana"/>
                <w:sz w:val="16"/>
                <w:szCs w:val="16"/>
              </w:rPr>
              <w:t>la misma</w:t>
            </w:r>
            <w:proofErr w:type="gramEnd"/>
            <w:r w:rsidRPr="00DE17C3">
              <w:rPr>
                <w:rFonts w:ascii="Verdana" w:eastAsia="Calibri" w:hAnsi="Verdana"/>
                <w:sz w:val="16"/>
                <w:szCs w:val="16"/>
              </w:rPr>
              <w:t xml:space="preserve">: </w:t>
            </w:r>
          </w:p>
          <w:p w14:paraId="5547B81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B6F004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tcPr>
          <w:p w14:paraId="2C69C802" w14:textId="77777777" w:rsidR="00AC6FCC" w:rsidRPr="00DE17C3" w:rsidRDefault="00AC6FCC" w:rsidP="00AC6FCC">
            <w:pPr>
              <w:spacing w:before="120" w:after="120"/>
              <w:jc w:val="both"/>
              <w:rPr>
                <w:rFonts w:ascii="Verdana" w:eastAsia="Calibri" w:hAnsi="Verdana"/>
                <w:sz w:val="16"/>
                <w:szCs w:val="16"/>
              </w:rPr>
            </w:pPr>
          </w:p>
          <w:p w14:paraId="712ABB02" w14:textId="77777777" w:rsidR="00AC6FCC" w:rsidRPr="00DE17C3" w:rsidRDefault="00AC6FCC" w:rsidP="00AC6FCC">
            <w:pPr>
              <w:spacing w:before="120"/>
              <w:jc w:val="both"/>
              <w:rPr>
                <w:rFonts w:ascii="Verdana" w:eastAsia="Calibri" w:hAnsi="Verdana"/>
                <w:sz w:val="16"/>
                <w:szCs w:val="16"/>
              </w:rPr>
            </w:pPr>
            <w:proofErr w:type="gramStart"/>
            <w:r w:rsidRPr="00DE17C3">
              <w:rPr>
                <w:rFonts w:ascii="Verdana" w:eastAsia="Calibri" w:hAnsi="Verdana"/>
                <w:sz w:val="16"/>
                <w:szCs w:val="16"/>
              </w:rPr>
              <w:t>Fecha:[</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0F55241B" w14:textId="77777777" w:rsidR="00AC6FCC" w:rsidRPr="00DE17C3" w:rsidRDefault="00AC6FCC" w:rsidP="00AC6FCC">
            <w:pPr>
              <w:spacing w:after="120"/>
              <w:jc w:val="both"/>
              <w:rPr>
                <w:rFonts w:ascii="Verdana" w:eastAsia="Calibri" w:hAnsi="Verdana"/>
                <w:sz w:val="16"/>
                <w:szCs w:val="16"/>
              </w:rPr>
            </w:pPr>
          </w:p>
          <w:p w14:paraId="5056D45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w:t>
            </w:r>
          </w:p>
          <w:p w14:paraId="2E1CA76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1C4E20A9"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C47C6DC"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AC6FCC" w:rsidRPr="00DE17C3" w14:paraId="5AAD1EB5" w14:textId="77777777" w:rsidTr="00AC6FCC">
        <w:tc>
          <w:tcPr>
            <w:tcW w:w="5530" w:type="dxa"/>
          </w:tcPr>
          <w:p w14:paraId="1B1CD45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tcPr>
          <w:p w14:paraId="3C0B5C68"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AE4E836" w14:textId="77777777" w:rsidR="00AC6FCC" w:rsidRPr="00DE17C3" w:rsidRDefault="00AC6FCC" w:rsidP="00AC6FCC">
            <w:pPr>
              <w:spacing w:before="120" w:after="120"/>
              <w:rPr>
                <w:rFonts w:ascii="Verdana" w:eastAsia="Calibri" w:hAnsi="Verdana"/>
                <w:sz w:val="16"/>
                <w:szCs w:val="16"/>
              </w:rPr>
            </w:pPr>
          </w:p>
        </w:tc>
      </w:tr>
      <w:tr w:rsidR="00AC6FCC" w:rsidRPr="00DE17C3" w14:paraId="2E75EA80" w14:textId="77777777" w:rsidTr="00AC6FCC">
        <w:trPr>
          <w:trHeight w:val="340"/>
        </w:trPr>
        <w:tc>
          <w:tcPr>
            <w:tcW w:w="5530" w:type="dxa"/>
          </w:tcPr>
          <w:p w14:paraId="3E7FDD58"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tcPr>
          <w:p w14:paraId="4A5B5FC5"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CB1F37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DE17C3" w14:paraId="0987B954" w14:textId="77777777" w:rsidTr="00AC6FCC">
        <w:trPr>
          <w:trHeight w:val="340"/>
        </w:trPr>
        <w:tc>
          <w:tcPr>
            <w:tcW w:w="5516" w:type="dxa"/>
          </w:tcPr>
          <w:p w14:paraId="51D6C4B9"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tcPr>
          <w:p w14:paraId="3745BD9B"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AF51CF9" w14:textId="77777777" w:rsidTr="00AC6FCC">
        <w:trPr>
          <w:trHeight w:val="1020"/>
        </w:trPr>
        <w:tc>
          <w:tcPr>
            <w:tcW w:w="5516" w:type="dxa"/>
          </w:tcPr>
          <w:p w14:paraId="36DD931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w:t>
            </w:r>
            <w:r w:rsidRPr="00DE17C3">
              <w:rPr>
                <w:rFonts w:ascii="Verdana" w:eastAsia="Calibri" w:hAnsi="Verdana"/>
                <w:sz w:val="16"/>
                <w:szCs w:val="16"/>
              </w:rPr>
              <w:lastRenderedPageBreak/>
              <w:t>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tcPr>
          <w:p w14:paraId="6D600549"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B7A301" w14:textId="77777777" w:rsidR="00AC6FCC" w:rsidRPr="00DE17C3" w:rsidRDefault="00AC6FCC" w:rsidP="00AC6FCC">
            <w:pPr>
              <w:spacing w:before="120" w:after="120"/>
              <w:rPr>
                <w:rFonts w:ascii="Verdana" w:eastAsia="Calibri" w:hAnsi="Verdana"/>
                <w:sz w:val="16"/>
                <w:szCs w:val="16"/>
              </w:rPr>
            </w:pPr>
          </w:p>
        </w:tc>
      </w:tr>
      <w:tr w:rsidR="00AC6FCC" w:rsidRPr="00DE17C3" w14:paraId="5BEB46BE" w14:textId="77777777" w:rsidTr="00AC6FCC">
        <w:tc>
          <w:tcPr>
            <w:tcW w:w="5516" w:type="dxa"/>
            <w:vMerge w:val="restart"/>
          </w:tcPr>
          <w:p w14:paraId="286584D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59A582F8" w14:textId="77777777" w:rsidR="00AC6FCC" w:rsidRPr="00DE17C3" w:rsidRDefault="00AC6FCC" w:rsidP="00AC6FCC">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3D9E48A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7C55D90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472C6E5" w14:textId="77777777" w:rsidR="00AC6FCC" w:rsidRPr="00DE17C3" w:rsidRDefault="00AC6FCC" w:rsidP="00AC6FCC">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4244F644" w14:textId="77777777" w:rsidR="00AC6FCC" w:rsidRPr="00DE17C3" w:rsidRDefault="00AC6FCC" w:rsidP="00DA4446">
            <w:pPr>
              <w:numPr>
                <w:ilvl w:val="0"/>
                <w:numId w:val="126"/>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6AA85595" w14:textId="77777777" w:rsidR="00AC6FCC" w:rsidRPr="00DE17C3" w:rsidRDefault="00AC6FCC" w:rsidP="00DA4446">
            <w:pPr>
              <w:numPr>
                <w:ilvl w:val="0"/>
                <w:numId w:val="126"/>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56E82EE3" w14:textId="77777777" w:rsidR="00AC6FCC" w:rsidRPr="00DE17C3" w:rsidRDefault="00AC6FCC" w:rsidP="00DA4446">
            <w:pPr>
              <w:numPr>
                <w:ilvl w:val="0"/>
                <w:numId w:val="126"/>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245B9AAD" w14:textId="77777777" w:rsidR="00AC6FCC" w:rsidRPr="00DE17C3" w:rsidRDefault="00AC6FCC" w:rsidP="00AC6FCC">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9499B03" w14:textId="77777777" w:rsidR="00AC6FCC" w:rsidRPr="00DE17C3" w:rsidRDefault="00AC6FCC" w:rsidP="00AC6FCC">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47CCBCD2"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tcPr>
          <w:p w14:paraId="1474B25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AC6FCC" w:rsidRPr="00DE17C3" w14:paraId="0D6737FC" w14:textId="77777777" w:rsidTr="00AC6FCC">
        <w:tc>
          <w:tcPr>
            <w:tcW w:w="5516" w:type="dxa"/>
            <w:vMerge/>
          </w:tcPr>
          <w:p w14:paraId="6C05C043" w14:textId="77777777" w:rsidR="00AC6FCC" w:rsidRPr="00DE17C3" w:rsidRDefault="00AC6FCC" w:rsidP="00AC6FCC">
            <w:pPr>
              <w:spacing w:before="120" w:after="120"/>
              <w:rPr>
                <w:rFonts w:ascii="Verdana" w:eastAsia="Calibri" w:hAnsi="Verdana"/>
                <w:sz w:val="20"/>
                <w:szCs w:val="20"/>
              </w:rPr>
            </w:pPr>
          </w:p>
        </w:tc>
        <w:tc>
          <w:tcPr>
            <w:tcW w:w="2180" w:type="dxa"/>
          </w:tcPr>
          <w:p w14:paraId="33ADB0FE"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296BD46B"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8C0E60A" w14:textId="77777777" w:rsidR="00AC6FCC" w:rsidRPr="00DE17C3" w:rsidRDefault="00AC6FCC" w:rsidP="00AC6FCC">
            <w:pPr>
              <w:spacing w:before="120"/>
              <w:rPr>
                <w:rFonts w:ascii="Verdana" w:eastAsia="Calibri" w:hAnsi="Verdana"/>
                <w:sz w:val="16"/>
                <w:szCs w:val="16"/>
              </w:rPr>
            </w:pPr>
          </w:p>
          <w:p w14:paraId="0B45C6F5"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EE56C2"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831B54"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8BC50F7" w14:textId="77777777" w:rsidR="00AC6FCC" w:rsidRDefault="00AC6FCC" w:rsidP="00DA4446">
            <w:pPr>
              <w:numPr>
                <w:ilvl w:val="0"/>
                <w:numId w:val="126"/>
              </w:numPr>
              <w:spacing w:before="120"/>
              <w:ind w:left="463" w:hanging="147"/>
              <w:rPr>
                <w:rFonts w:ascii="Verdana" w:eastAsia="Calibri" w:hAnsi="Verdana"/>
                <w:sz w:val="16"/>
                <w:szCs w:val="16"/>
              </w:rPr>
            </w:pPr>
            <w:r w:rsidRPr="00DE17C3">
              <w:rPr>
                <w:rFonts w:ascii="Verdana" w:eastAsia="Calibri" w:hAnsi="Verdana"/>
                <w:sz w:val="16"/>
                <w:szCs w:val="16"/>
              </w:rPr>
              <w:t>[…]</w:t>
            </w:r>
          </w:p>
          <w:p w14:paraId="3B7AD957" w14:textId="77777777" w:rsidR="00AC6FCC" w:rsidRPr="00DE17C3" w:rsidRDefault="00AC6FCC" w:rsidP="00DA4446">
            <w:pPr>
              <w:numPr>
                <w:ilvl w:val="0"/>
                <w:numId w:val="126"/>
              </w:numPr>
              <w:spacing w:after="120"/>
              <w:ind w:left="463" w:hanging="147"/>
              <w:rPr>
                <w:rFonts w:ascii="Verdana" w:eastAsia="Calibri" w:hAnsi="Verdana"/>
                <w:sz w:val="16"/>
                <w:szCs w:val="16"/>
              </w:rPr>
            </w:pPr>
          </w:p>
          <w:p w14:paraId="72F0AEA0"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6683008"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60758C8" w14:textId="77777777" w:rsidR="00AC6FCC" w:rsidRDefault="00AC6FCC" w:rsidP="00AC6FCC">
            <w:pPr>
              <w:rPr>
                <w:rFonts w:ascii="Verdana" w:eastAsia="Calibri" w:hAnsi="Verdana"/>
                <w:sz w:val="16"/>
                <w:szCs w:val="16"/>
              </w:rPr>
            </w:pPr>
          </w:p>
          <w:p w14:paraId="52E5BB22" w14:textId="77777777" w:rsidR="00AC6FCC" w:rsidRPr="00DE17C3" w:rsidRDefault="00AC6FCC" w:rsidP="00AC6FCC">
            <w:pPr>
              <w:spacing w:after="120"/>
              <w:rPr>
                <w:rFonts w:ascii="Verdana" w:eastAsia="Calibri" w:hAnsi="Verdana"/>
                <w:sz w:val="16"/>
                <w:szCs w:val="16"/>
              </w:rPr>
            </w:pPr>
          </w:p>
          <w:p w14:paraId="5248F652"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41E8200"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tcPr>
          <w:p w14:paraId="316E2E84"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AFB42BC"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443C1CC2" w14:textId="77777777" w:rsidR="00AC6FCC" w:rsidRPr="00DE17C3" w:rsidRDefault="00AC6FCC" w:rsidP="00AC6FCC">
            <w:pPr>
              <w:spacing w:before="120"/>
              <w:rPr>
                <w:rFonts w:ascii="Verdana" w:eastAsia="Calibri" w:hAnsi="Verdana"/>
                <w:sz w:val="16"/>
                <w:szCs w:val="16"/>
              </w:rPr>
            </w:pPr>
          </w:p>
          <w:p w14:paraId="51281F0F"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3C6176"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73ABA2"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E8C2F6E" w14:textId="77777777" w:rsidR="00AC6FCC" w:rsidRDefault="00AC6FCC" w:rsidP="00DA4446">
            <w:pPr>
              <w:numPr>
                <w:ilvl w:val="0"/>
                <w:numId w:val="126"/>
              </w:numPr>
              <w:spacing w:before="120"/>
              <w:ind w:left="463" w:hanging="147"/>
              <w:rPr>
                <w:rFonts w:ascii="Verdana" w:eastAsia="Calibri" w:hAnsi="Verdana"/>
                <w:sz w:val="16"/>
                <w:szCs w:val="16"/>
              </w:rPr>
            </w:pPr>
            <w:r w:rsidRPr="00DE17C3">
              <w:rPr>
                <w:rFonts w:ascii="Verdana" w:eastAsia="Calibri" w:hAnsi="Verdana"/>
                <w:sz w:val="16"/>
                <w:szCs w:val="16"/>
              </w:rPr>
              <w:t>[…]</w:t>
            </w:r>
          </w:p>
          <w:p w14:paraId="2304770A" w14:textId="77777777" w:rsidR="00AC6FCC" w:rsidRPr="00DE17C3" w:rsidRDefault="00AC6FCC" w:rsidP="00DA4446">
            <w:pPr>
              <w:numPr>
                <w:ilvl w:val="0"/>
                <w:numId w:val="126"/>
              </w:numPr>
              <w:spacing w:after="120"/>
              <w:ind w:left="463" w:hanging="147"/>
              <w:rPr>
                <w:rFonts w:ascii="Verdana" w:eastAsia="Calibri" w:hAnsi="Verdana"/>
                <w:sz w:val="16"/>
                <w:szCs w:val="16"/>
              </w:rPr>
            </w:pPr>
          </w:p>
          <w:p w14:paraId="7D577992"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FDFC60F"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6BDF634" w14:textId="77777777" w:rsidR="00AC6FCC" w:rsidRDefault="00AC6FCC" w:rsidP="00AC6FCC">
            <w:pPr>
              <w:rPr>
                <w:rFonts w:ascii="Verdana" w:eastAsia="Calibri" w:hAnsi="Verdana"/>
                <w:sz w:val="16"/>
                <w:szCs w:val="16"/>
              </w:rPr>
            </w:pPr>
          </w:p>
          <w:p w14:paraId="209B110B" w14:textId="77777777" w:rsidR="00AC6FCC" w:rsidRPr="00DE17C3" w:rsidRDefault="00AC6FCC" w:rsidP="00AC6FCC">
            <w:pPr>
              <w:spacing w:after="120"/>
              <w:rPr>
                <w:rFonts w:ascii="Verdana" w:eastAsia="Calibri" w:hAnsi="Verdana"/>
                <w:sz w:val="16"/>
                <w:szCs w:val="16"/>
              </w:rPr>
            </w:pPr>
          </w:p>
          <w:p w14:paraId="77E998E7"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9BC1D0"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DB1200F" w14:textId="77777777" w:rsidTr="00AC6FCC">
        <w:trPr>
          <w:trHeight w:val="819"/>
        </w:trPr>
        <w:tc>
          <w:tcPr>
            <w:tcW w:w="5516" w:type="dxa"/>
          </w:tcPr>
          <w:p w14:paraId="4BDB75D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3D44BB42"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10D09A03"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 […]</w:t>
            </w:r>
          </w:p>
        </w:tc>
      </w:tr>
    </w:tbl>
    <w:p w14:paraId="7F27B76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DE17C3" w14:paraId="3842B4D9" w14:textId="77777777" w:rsidTr="00AC6FCC">
        <w:trPr>
          <w:trHeight w:val="454"/>
        </w:trPr>
        <w:tc>
          <w:tcPr>
            <w:tcW w:w="5544" w:type="dxa"/>
          </w:tcPr>
          <w:p w14:paraId="31B440CA" w14:textId="77777777" w:rsidR="00AC6FCC" w:rsidRPr="00DA7471" w:rsidRDefault="00AC6FCC" w:rsidP="00AC6FCC">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tcPr>
          <w:p w14:paraId="6B2652C8" w14:textId="77777777" w:rsidR="00AC6FCC" w:rsidRPr="00DA7471" w:rsidRDefault="00AC6FCC" w:rsidP="00AC6FCC">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AC6FCC" w:rsidRPr="00DE17C3" w14:paraId="1A4C5422" w14:textId="77777777" w:rsidTr="00AC6FCC">
        <w:trPr>
          <w:trHeight w:val="397"/>
        </w:trPr>
        <w:tc>
          <w:tcPr>
            <w:tcW w:w="5544" w:type="dxa"/>
            <w:vMerge w:val="restart"/>
          </w:tcPr>
          <w:p w14:paraId="7220BBC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tcPr>
          <w:p w14:paraId="6CD09E0D" w14:textId="77777777" w:rsidR="00AC6FCC" w:rsidRPr="00DA7471" w:rsidRDefault="00AC6FCC" w:rsidP="00AC6FCC">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AC6FCC" w:rsidRPr="00DE17C3" w14:paraId="2F0B458E" w14:textId="77777777" w:rsidTr="00AC6FCC">
        <w:trPr>
          <w:trHeight w:val="263"/>
        </w:trPr>
        <w:tc>
          <w:tcPr>
            <w:tcW w:w="5544" w:type="dxa"/>
            <w:vMerge/>
          </w:tcPr>
          <w:p w14:paraId="7D44561E" w14:textId="77777777" w:rsidR="00AC6FCC" w:rsidRPr="00DA7471" w:rsidRDefault="00AC6FCC" w:rsidP="00AC6FCC">
            <w:pPr>
              <w:spacing w:before="120" w:after="120"/>
              <w:rPr>
                <w:rFonts w:ascii="Verdana" w:eastAsia="Calibri" w:hAnsi="Verdana"/>
                <w:sz w:val="16"/>
                <w:szCs w:val="16"/>
              </w:rPr>
            </w:pPr>
          </w:p>
        </w:tc>
        <w:tc>
          <w:tcPr>
            <w:tcW w:w="4493" w:type="dxa"/>
          </w:tcPr>
          <w:p w14:paraId="41A8BED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w:t>
            </w:r>
            <w:r w:rsidRPr="00DA7471">
              <w:rPr>
                <w:rFonts w:ascii="Verdana" w:eastAsia="Calibri" w:hAnsi="Verdana"/>
                <w:sz w:val="16"/>
                <w:szCs w:val="16"/>
              </w:rPr>
              <w:lastRenderedPageBreak/>
              <w:t>pese a la existencia de ese motivo de exclusión (autocorrección)?</w:t>
            </w:r>
          </w:p>
          <w:p w14:paraId="01AD7D4C" w14:textId="77777777" w:rsidR="00AC6FCC" w:rsidRPr="00DA7471" w:rsidRDefault="00AC6FCC" w:rsidP="00AC6FCC">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7AC7B8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AC6FCC" w:rsidRPr="00DE17C3" w14:paraId="65FE12B8" w14:textId="77777777" w:rsidTr="00AC6FCC">
        <w:tc>
          <w:tcPr>
            <w:tcW w:w="5544" w:type="dxa"/>
            <w:tcBorders>
              <w:bottom w:val="single" w:sz="4" w:space="0" w:color="auto"/>
            </w:tcBorders>
          </w:tcPr>
          <w:p w14:paraId="5E7837D1"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450247F5" w14:textId="77777777" w:rsidR="00AC6FCC" w:rsidRPr="008A482A" w:rsidRDefault="00AC6FCC" w:rsidP="00AC6FCC">
            <w:pPr>
              <w:spacing w:before="120" w:after="120"/>
              <w:rPr>
                <w:rFonts w:ascii="Verdana" w:eastAsia="Calibri" w:hAnsi="Verdana"/>
                <w:sz w:val="16"/>
                <w:szCs w:val="16"/>
              </w:rPr>
            </w:pPr>
            <w:r w:rsidRPr="008A482A">
              <w:rPr>
                <w:rFonts w:ascii="Verdana" w:eastAsia="Calibri" w:hAnsi="Verdana"/>
                <w:sz w:val="16"/>
                <w:szCs w:val="16"/>
              </w:rPr>
              <w:t>En quiebra</w:t>
            </w:r>
          </w:p>
          <w:p w14:paraId="038F659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2F38EE54"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361BE74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783812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3AFF900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94495CF" w14:textId="77777777" w:rsidR="00AC6FCC" w:rsidRPr="00235A20" w:rsidRDefault="00AC6FCC" w:rsidP="00AC6FCC">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5734146B"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Especifíquese:</w:t>
            </w:r>
          </w:p>
          <w:p w14:paraId="04002E35"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15F958D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19D2ACD7" w14:textId="77777777" w:rsidR="00AC6FCC" w:rsidRPr="00DA7471" w:rsidRDefault="00AC6FCC" w:rsidP="00AC6FCC">
            <w:pPr>
              <w:spacing w:before="120"/>
              <w:rPr>
                <w:rFonts w:ascii="Verdana" w:hAnsi="Verdana"/>
                <w:sz w:val="16"/>
                <w:szCs w:val="16"/>
              </w:rPr>
            </w:pPr>
          </w:p>
          <w:p w14:paraId="423D816F" w14:textId="77777777" w:rsidR="00AC6FCC" w:rsidRPr="00DA7471" w:rsidRDefault="00AC6FCC" w:rsidP="00AC6FCC">
            <w:pPr>
              <w:spacing w:after="120"/>
              <w:rPr>
                <w:rFonts w:ascii="Verdana" w:hAnsi="Verdana"/>
                <w:sz w:val="16"/>
                <w:szCs w:val="16"/>
              </w:rPr>
            </w:pPr>
          </w:p>
          <w:p w14:paraId="4C9B442F" w14:textId="77777777" w:rsidR="00AC6FCC" w:rsidRPr="00DA7471" w:rsidRDefault="00AC6FCC" w:rsidP="00AC6FCC">
            <w:pPr>
              <w:spacing w:before="120" w:after="120"/>
              <w:rPr>
                <w:rFonts w:ascii="Verdana" w:hAnsi="Verdana"/>
                <w:sz w:val="16"/>
                <w:szCs w:val="16"/>
              </w:rPr>
            </w:pPr>
          </w:p>
          <w:p w14:paraId="7B939623"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7F3BF76" w14:textId="77777777" w:rsidR="00AC6FCC" w:rsidRPr="00DA7471" w:rsidRDefault="00AC6FCC" w:rsidP="00AC6FCC">
            <w:pPr>
              <w:spacing w:before="120" w:after="120"/>
              <w:rPr>
                <w:rFonts w:ascii="Verdana" w:eastAsia="Calibri" w:hAnsi="Verdana"/>
                <w:sz w:val="16"/>
                <w:szCs w:val="16"/>
              </w:rPr>
            </w:pPr>
          </w:p>
          <w:p w14:paraId="0D0510B9" w14:textId="77777777" w:rsidR="00AC6FCC" w:rsidRPr="00DA7471" w:rsidRDefault="00AC6FCC" w:rsidP="00AC6FCC">
            <w:pPr>
              <w:spacing w:before="120" w:after="120"/>
              <w:rPr>
                <w:rFonts w:ascii="Verdana" w:eastAsia="Calibri" w:hAnsi="Verdana"/>
                <w:sz w:val="16"/>
                <w:szCs w:val="16"/>
              </w:rPr>
            </w:pPr>
          </w:p>
          <w:p w14:paraId="165F508B" w14:textId="77777777" w:rsidR="00AC6FCC" w:rsidRPr="00DA7471" w:rsidRDefault="00AC6FCC" w:rsidP="00AC6FCC">
            <w:pPr>
              <w:spacing w:before="120" w:after="120"/>
              <w:rPr>
                <w:rFonts w:ascii="Verdana" w:eastAsia="Calibri" w:hAnsi="Verdana"/>
                <w:sz w:val="16"/>
                <w:szCs w:val="16"/>
              </w:rPr>
            </w:pPr>
          </w:p>
          <w:p w14:paraId="61A194F9" w14:textId="77777777" w:rsidR="00AC6FCC" w:rsidRPr="00DA7471" w:rsidRDefault="00AC6FCC" w:rsidP="00AC6FCC">
            <w:pPr>
              <w:spacing w:before="120" w:after="120"/>
              <w:rPr>
                <w:rFonts w:ascii="Verdana" w:eastAsia="Calibri" w:hAnsi="Verdana"/>
                <w:sz w:val="16"/>
                <w:szCs w:val="16"/>
              </w:rPr>
            </w:pPr>
          </w:p>
          <w:p w14:paraId="0EDD024E" w14:textId="77777777" w:rsidR="00AC6FCC" w:rsidRPr="00DA7471" w:rsidRDefault="00AC6FCC" w:rsidP="00AC6FCC">
            <w:pPr>
              <w:spacing w:before="120" w:after="120"/>
              <w:rPr>
                <w:rFonts w:ascii="Verdana" w:eastAsia="Calibri" w:hAnsi="Verdana"/>
                <w:sz w:val="16"/>
                <w:szCs w:val="16"/>
              </w:rPr>
            </w:pPr>
          </w:p>
          <w:p w14:paraId="4FAE28C0" w14:textId="77777777" w:rsidR="00AC6FCC" w:rsidRPr="00DA7471" w:rsidRDefault="00AC6FCC" w:rsidP="00AC6FCC">
            <w:pPr>
              <w:spacing w:before="120" w:after="120"/>
              <w:rPr>
                <w:rFonts w:ascii="Verdana" w:eastAsia="Calibri" w:hAnsi="Verdana"/>
                <w:sz w:val="16"/>
                <w:szCs w:val="16"/>
              </w:rPr>
            </w:pPr>
          </w:p>
          <w:p w14:paraId="675E335A" w14:textId="77777777" w:rsidR="00AC6FCC" w:rsidRPr="00DA7471" w:rsidRDefault="00AC6FCC" w:rsidP="00AC6FCC">
            <w:pPr>
              <w:spacing w:before="120" w:after="120"/>
              <w:rPr>
                <w:rFonts w:ascii="Verdana" w:eastAsia="Calibri" w:hAnsi="Verdana"/>
                <w:sz w:val="16"/>
                <w:szCs w:val="16"/>
              </w:rPr>
            </w:pPr>
          </w:p>
          <w:p w14:paraId="23E4E93A" w14:textId="77777777" w:rsidR="00AC6FCC" w:rsidRPr="00DA7471" w:rsidRDefault="00AC6FCC" w:rsidP="00AC6FCC">
            <w:pPr>
              <w:spacing w:before="80"/>
              <w:rPr>
                <w:rFonts w:ascii="Verdana" w:eastAsia="Calibri" w:hAnsi="Verdana"/>
                <w:sz w:val="16"/>
                <w:szCs w:val="16"/>
              </w:rPr>
            </w:pPr>
            <w:r w:rsidRPr="00DA7471">
              <w:rPr>
                <w:rFonts w:ascii="Verdana" w:eastAsia="Calibri" w:hAnsi="Verdana"/>
                <w:sz w:val="16"/>
                <w:szCs w:val="16"/>
              </w:rPr>
              <w:t>[…]</w:t>
            </w:r>
          </w:p>
          <w:p w14:paraId="1FD40E45" w14:textId="77777777" w:rsidR="00AC6FCC" w:rsidRPr="00DA7471" w:rsidRDefault="00AC6FCC" w:rsidP="00AC6FCC">
            <w:pPr>
              <w:rPr>
                <w:rFonts w:ascii="Verdana" w:eastAsia="Calibri" w:hAnsi="Verdana"/>
                <w:sz w:val="16"/>
                <w:szCs w:val="16"/>
              </w:rPr>
            </w:pPr>
            <w:r w:rsidRPr="00DA7471">
              <w:rPr>
                <w:rFonts w:ascii="Verdana" w:eastAsia="Calibri" w:hAnsi="Verdana"/>
                <w:sz w:val="16"/>
                <w:szCs w:val="16"/>
              </w:rPr>
              <w:t>[…]</w:t>
            </w:r>
          </w:p>
          <w:p w14:paraId="25342963" w14:textId="77777777" w:rsidR="00AC6FCC" w:rsidRPr="00DA7471" w:rsidRDefault="00AC6FCC" w:rsidP="00AC6FCC">
            <w:pPr>
              <w:rPr>
                <w:rFonts w:ascii="Verdana" w:eastAsia="Calibri" w:hAnsi="Verdana"/>
                <w:sz w:val="16"/>
                <w:szCs w:val="16"/>
              </w:rPr>
            </w:pPr>
          </w:p>
          <w:p w14:paraId="5D2476E8" w14:textId="77777777" w:rsidR="00AC6FCC" w:rsidRPr="00DA7471" w:rsidRDefault="00AC6FCC" w:rsidP="00AC6FCC">
            <w:pPr>
              <w:spacing w:after="120"/>
              <w:rPr>
                <w:rFonts w:ascii="Verdana" w:eastAsia="Calibri" w:hAnsi="Verdana"/>
                <w:sz w:val="16"/>
                <w:szCs w:val="16"/>
              </w:rPr>
            </w:pPr>
          </w:p>
          <w:p w14:paraId="5AF2881C"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55C6E3E" w14:textId="77777777" w:rsidR="00AC6FCC" w:rsidRPr="00DA7471" w:rsidRDefault="00AC6FCC" w:rsidP="00AC6FCC">
            <w:pPr>
              <w:spacing w:after="120"/>
              <w:rPr>
                <w:rFonts w:ascii="Verdana" w:eastAsia="Calibri" w:hAnsi="Verdana"/>
                <w:sz w:val="16"/>
                <w:szCs w:val="16"/>
              </w:rPr>
            </w:pPr>
            <w:r w:rsidRPr="00DA7471">
              <w:rPr>
                <w:rFonts w:ascii="Verdana" w:eastAsia="Calibri" w:hAnsi="Verdana"/>
                <w:sz w:val="16"/>
                <w:szCs w:val="16"/>
              </w:rPr>
              <w:t>[…] […] […] […]</w:t>
            </w:r>
          </w:p>
        </w:tc>
      </w:tr>
      <w:tr w:rsidR="00AC6FCC" w:rsidRPr="00DE17C3" w14:paraId="5B1B9B92" w14:textId="77777777" w:rsidTr="00AC6FCC">
        <w:tc>
          <w:tcPr>
            <w:tcW w:w="5544" w:type="dxa"/>
            <w:vMerge w:val="restart"/>
            <w:tcBorders>
              <w:top w:val="single" w:sz="4" w:space="0" w:color="auto"/>
            </w:tcBorders>
          </w:tcPr>
          <w:p w14:paraId="5F2100A6"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1022B80D"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tcPr>
          <w:p w14:paraId="1EFB72BD" w14:textId="77777777" w:rsidR="00AC6FCC" w:rsidRDefault="00AC6FCC" w:rsidP="00AC6FCC">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6D6FFD" w14:textId="77777777" w:rsidR="00AC6FCC" w:rsidRDefault="00AC6FCC" w:rsidP="00AC6FCC">
            <w:pPr>
              <w:spacing w:after="120"/>
              <w:rPr>
                <w:rFonts w:ascii="Verdana" w:eastAsia="Calibri" w:hAnsi="Verdana"/>
                <w:sz w:val="16"/>
                <w:szCs w:val="16"/>
              </w:rPr>
            </w:pPr>
          </w:p>
          <w:p w14:paraId="146E00A6"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0ED06D8" w14:textId="77777777" w:rsidTr="00AC6FCC">
        <w:trPr>
          <w:trHeight w:val="1417"/>
        </w:trPr>
        <w:tc>
          <w:tcPr>
            <w:tcW w:w="5544" w:type="dxa"/>
            <w:vMerge/>
          </w:tcPr>
          <w:p w14:paraId="4D2C23E1" w14:textId="77777777" w:rsidR="00AC6FCC" w:rsidRPr="00DA7471" w:rsidRDefault="00AC6FCC" w:rsidP="00AC6FCC">
            <w:pPr>
              <w:spacing w:before="120" w:after="100" w:afterAutospacing="1"/>
              <w:rPr>
                <w:rFonts w:ascii="Verdana" w:eastAsia="Calibri" w:hAnsi="Verdana"/>
                <w:sz w:val="16"/>
                <w:szCs w:val="16"/>
              </w:rPr>
            </w:pPr>
          </w:p>
        </w:tc>
        <w:tc>
          <w:tcPr>
            <w:tcW w:w="4493" w:type="dxa"/>
          </w:tcPr>
          <w:p w14:paraId="31694189"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2E03F398"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8A4EB5A"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9E5D36F"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3BB15153" w14:textId="77777777" w:rsidTr="00AC6FCC">
        <w:tc>
          <w:tcPr>
            <w:tcW w:w="5544" w:type="dxa"/>
            <w:vMerge w:val="restart"/>
          </w:tcPr>
          <w:p w14:paraId="402C44D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7D58D02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53374EC6" w14:textId="77777777" w:rsidR="00AC6FCC" w:rsidRPr="00DA7471" w:rsidRDefault="00AC6FCC" w:rsidP="00AC6FCC">
            <w:pPr>
              <w:spacing w:before="120" w:after="120"/>
              <w:rPr>
                <w:rFonts w:ascii="Verdana" w:eastAsia="Calibri" w:hAnsi="Verdana"/>
                <w:sz w:val="16"/>
                <w:szCs w:val="16"/>
              </w:rPr>
            </w:pPr>
          </w:p>
        </w:tc>
        <w:tc>
          <w:tcPr>
            <w:tcW w:w="4493" w:type="dxa"/>
          </w:tcPr>
          <w:p w14:paraId="0BD5E8A9" w14:textId="77777777" w:rsidR="00AC6FCC"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84B4FFF" w14:textId="77777777" w:rsidR="00AC6FCC" w:rsidRDefault="00AC6FCC" w:rsidP="00AC6FCC">
            <w:pPr>
              <w:spacing w:after="120"/>
              <w:rPr>
                <w:rFonts w:ascii="Verdana" w:eastAsia="Calibri" w:hAnsi="Verdana"/>
                <w:sz w:val="16"/>
                <w:szCs w:val="16"/>
              </w:rPr>
            </w:pPr>
          </w:p>
          <w:p w14:paraId="6C48B0B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9EBFDA4" w14:textId="77777777" w:rsidTr="00AC6FCC">
        <w:tc>
          <w:tcPr>
            <w:tcW w:w="5544" w:type="dxa"/>
            <w:vMerge/>
          </w:tcPr>
          <w:p w14:paraId="1C89B100" w14:textId="77777777" w:rsidR="00AC6FCC" w:rsidRPr="00DA7471" w:rsidRDefault="00AC6FCC" w:rsidP="00AC6FCC">
            <w:pPr>
              <w:rPr>
                <w:rFonts w:ascii="Verdana" w:eastAsia="Calibri" w:hAnsi="Verdana"/>
                <w:sz w:val="16"/>
                <w:szCs w:val="16"/>
              </w:rPr>
            </w:pPr>
          </w:p>
        </w:tc>
        <w:tc>
          <w:tcPr>
            <w:tcW w:w="4493" w:type="dxa"/>
          </w:tcPr>
          <w:p w14:paraId="69580A4A"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18FA90C"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552E57"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1DF988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2D932FDB" w14:textId="77777777" w:rsidTr="00AC6FCC">
        <w:tc>
          <w:tcPr>
            <w:tcW w:w="5544" w:type="dxa"/>
          </w:tcPr>
          <w:p w14:paraId="5D6E3AD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68D44822"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Pr>
          <w:p w14:paraId="32E02E1F"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563912" w14:textId="77777777" w:rsidR="00AC6FCC" w:rsidRDefault="00AC6FCC" w:rsidP="00AC6FCC">
            <w:pPr>
              <w:rPr>
                <w:rFonts w:ascii="Verdana" w:eastAsia="Calibri" w:hAnsi="Verdana"/>
                <w:sz w:val="16"/>
                <w:szCs w:val="16"/>
              </w:rPr>
            </w:pPr>
          </w:p>
          <w:p w14:paraId="4FD85143" w14:textId="77777777" w:rsidR="00AC6FCC" w:rsidRPr="00DA7471" w:rsidRDefault="00AC6FCC" w:rsidP="00AC6FCC">
            <w:pPr>
              <w:spacing w:after="120"/>
              <w:rPr>
                <w:rFonts w:ascii="Verdana" w:eastAsia="Calibri" w:hAnsi="Verdana"/>
                <w:sz w:val="16"/>
                <w:szCs w:val="16"/>
              </w:rPr>
            </w:pPr>
          </w:p>
          <w:p w14:paraId="38B25C7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74652A34" w14:textId="77777777" w:rsidTr="00AC6FCC">
        <w:tc>
          <w:tcPr>
            <w:tcW w:w="5544" w:type="dxa"/>
          </w:tcPr>
          <w:p w14:paraId="029FB57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4402101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tcPr>
          <w:p w14:paraId="1E311FFA"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A47277" w14:textId="77777777" w:rsidR="00AC6FCC" w:rsidRPr="00DA7471" w:rsidRDefault="00AC6FCC" w:rsidP="00AC6FCC">
            <w:pPr>
              <w:rPr>
                <w:rFonts w:ascii="Verdana" w:eastAsia="Calibri" w:hAnsi="Verdana"/>
                <w:sz w:val="16"/>
                <w:szCs w:val="16"/>
              </w:rPr>
            </w:pPr>
          </w:p>
          <w:p w14:paraId="08C8255D" w14:textId="77777777" w:rsidR="00AC6FCC" w:rsidRPr="00DA7471" w:rsidRDefault="00AC6FCC" w:rsidP="00AC6FCC">
            <w:pPr>
              <w:rPr>
                <w:rFonts w:ascii="Verdana" w:eastAsia="Calibri" w:hAnsi="Verdana"/>
                <w:sz w:val="16"/>
                <w:szCs w:val="16"/>
              </w:rPr>
            </w:pPr>
          </w:p>
          <w:p w14:paraId="014E0401" w14:textId="77777777" w:rsidR="00AC6FCC" w:rsidRDefault="00AC6FCC" w:rsidP="00AC6FCC">
            <w:pPr>
              <w:rPr>
                <w:rFonts w:ascii="Verdana" w:eastAsia="Calibri" w:hAnsi="Verdana"/>
                <w:sz w:val="16"/>
                <w:szCs w:val="16"/>
              </w:rPr>
            </w:pPr>
          </w:p>
          <w:p w14:paraId="28FC5C14"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0E81E6AB" w14:textId="77777777" w:rsidTr="00AC6FCC">
        <w:tc>
          <w:tcPr>
            <w:tcW w:w="5544" w:type="dxa"/>
            <w:vMerge w:val="restart"/>
          </w:tcPr>
          <w:p w14:paraId="6811086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707C7B95"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tcPr>
          <w:p w14:paraId="729E025B"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CD4762" w14:textId="77777777" w:rsidR="00AC6FCC" w:rsidRDefault="00AC6FCC" w:rsidP="00AC6FCC">
            <w:pPr>
              <w:rPr>
                <w:rFonts w:ascii="Verdana" w:eastAsia="Calibri" w:hAnsi="Verdana"/>
                <w:sz w:val="16"/>
                <w:szCs w:val="16"/>
              </w:rPr>
            </w:pPr>
          </w:p>
          <w:p w14:paraId="08384ADA" w14:textId="77777777" w:rsidR="00AC6FCC" w:rsidRPr="00DA7471" w:rsidRDefault="00AC6FCC" w:rsidP="00AC6FCC">
            <w:pPr>
              <w:rPr>
                <w:rFonts w:ascii="Verdana" w:eastAsia="Calibri" w:hAnsi="Verdana"/>
                <w:sz w:val="16"/>
                <w:szCs w:val="16"/>
              </w:rPr>
            </w:pPr>
          </w:p>
          <w:p w14:paraId="729C5546" w14:textId="77777777" w:rsidR="00AC6FCC" w:rsidRPr="00DA7471" w:rsidRDefault="00AC6FCC" w:rsidP="00AC6FCC">
            <w:pPr>
              <w:rPr>
                <w:rFonts w:ascii="Verdana" w:eastAsia="Calibri" w:hAnsi="Verdana"/>
                <w:sz w:val="16"/>
                <w:szCs w:val="16"/>
              </w:rPr>
            </w:pPr>
          </w:p>
          <w:p w14:paraId="72805497" w14:textId="77777777" w:rsidR="00AC6FCC" w:rsidRPr="00DA7471" w:rsidRDefault="00AC6FCC" w:rsidP="00AC6FCC">
            <w:pPr>
              <w:spacing w:after="120"/>
              <w:rPr>
                <w:rFonts w:ascii="Verdana" w:eastAsia="Calibri" w:hAnsi="Verdana"/>
                <w:sz w:val="16"/>
                <w:szCs w:val="16"/>
              </w:rPr>
            </w:pPr>
          </w:p>
          <w:p w14:paraId="403A0FE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4A751C7A" w14:textId="77777777" w:rsidTr="00AC6FCC">
        <w:tc>
          <w:tcPr>
            <w:tcW w:w="5544" w:type="dxa"/>
            <w:vMerge/>
          </w:tcPr>
          <w:p w14:paraId="287AF35B" w14:textId="77777777" w:rsidR="00AC6FCC" w:rsidRPr="00DA7471" w:rsidRDefault="00AC6FCC" w:rsidP="00AC6FCC">
            <w:pPr>
              <w:spacing w:before="120" w:after="120"/>
              <w:rPr>
                <w:rFonts w:ascii="Verdana" w:eastAsia="Calibri" w:hAnsi="Verdana"/>
                <w:sz w:val="16"/>
                <w:szCs w:val="16"/>
              </w:rPr>
            </w:pPr>
          </w:p>
        </w:tc>
        <w:tc>
          <w:tcPr>
            <w:tcW w:w="4493" w:type="dxa"/>
          </w:tcPr>
          <w:p w14:paraId="0FD6BD9B"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3C34AB17"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946BA5"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7F26E10"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0D27CE62" w14:textId="77777777" w:rsidTr="00AC6FCC">
        <w:tc>
          <w:tcPr>
            <w:tcW w:w="5544" w:type="dxa"/>
          </w:tcPr>
          <w:p w14:paraId="09D244C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2A5FCB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no ha sido declarada culpable de falsedad grave al proporcionar la </w:t>
            </w:r>
            <w:proofErr w:type="gramStart"/>
            <w:r w:rsidRPr="00DA7471">
              <w:rPr>
                <w:rFonts w:ascii="Verdana" w:eastAsia="Calibri" w:hAnsi="Verdana"/>
                <w:sz w:val="16"/>
                <w:szCs w:val="16"/>
              </w:rPr>
              <w:t>información  exigida</w:t>
            </w:r>
            <w:proofErr w:type="gramEnd"/>
            <w:r w:rsidRPr="00DA7471">
              <w:rPr>
                <w:rFonts w:ascii="Verdana" w:eastAsia="Calibri" w:hAnsi="Verdana"/>
                <w:sz w:val="16"/>
                <w:szCs w:val="16"/>
              </w:rPr>
              <w:t xml:space="preserve">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14DD7BB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lastRenderedPageBreak/>
              <w:t>no ha ocultado tal información,</w:t>
            </w:r>
          </w:p>
          <w:p w14:paraId="0FE0A10F"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w:t>
            </w:r>
            <w:proofErr w:type="gramStart"/>
            <w:r w:rsidRPr="00DA7471">
              <w:rPr>
                <w:rFonts w:ascii="Verdana" w:eastAsia="Calibri" w:hAnsi="Verdana"/>
                <w:sz w:val="16"/>
                <w:szCs w:val="16"/>
              </w:rPr>
              <w:t>poder adjudicador o la entidad adjudicadora</w:t>
            </w:r>
            <w:proofErr w:type="gramEnd"/>
            <w:r w:rsidRPr="00DA7471">
              <w:rPr>
                <w:rFonts w:ascii="Verdana" w:eastAsia="Calibri" w:hAnsi="Verdana"/>
                <w:sz w:val="16"/>
                <w:szCs w:val="16"/>
              </w:rPr>
              <w:t xml:space="preserve">, y </w:t>
            </w:r>
          </w:p>
          <w:p w14:paraId="378F740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tcPr>
          <w:p w14:paraId="1563C1A9"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0926F2" w14:textId="77777777" w:rsidR="00AC6FCC" w:rsidRPr="00DA7471" w:rsidRDefault="00AC6FCC" w:rsidP="00AC6FCC">
            <w:pPr>
              <w:spacing w:before="120" w:after="120"/>
              <w:rPr>
                <w:rFonts w:ascii="Verdana" w:eastAsia="Calibri" w:hAnsi="Verdana"/>
                <w:sz w:val="16"/>
                <w:szCs w:val="16"/>
              </w:rPr>
            </w:pPr>
          </w:p>
        </w:tc>
      </w:tr>
    </w:tbl>
    <w:p w14:paraId="4B254F7B" w14:textId="77777777" w:rsidR="00AC6FCC" w:rsidRDefault="00AC6FCC" w:rsidP="00AC6FCC">
      <w:pPr>
        <w:spacing w:before="120" w:after="120"/>
        <w:ind w:right="-425"/>
        <w:jc w:val="center"/>
        <w:rPr>
          <w:rFonts w:ascii="Verdana" w:eastAsia="Calibri" w:hAnsi="Verdana"/>
          <w:b/>
          <w:sz w:val="20"/>
          <w:szCs w:val="20"/>
        </w:rPr>
      </w:pPr>
    </w:p>
    <w:p w14:paraId="7166FF44" w14:textId="77777777" w:rsidR="00AC6FCC" w:rsidRDefault="00AC6FCC" w:rsidP="00AC6FCC">
      <w:pPr>
        <w:rPr>
          <w:rFonts w:ascii="Verdana" w:eastAsia="Calibri" w:hAnsi="Verdana"/>
          <w:b/>
          <w:sz w:val="20"/>
          <w:szCs w:val="20"/>
        </w:rPr>
      </w:pPr>
      <w:r>
        <w:rPr>
          <w:rFonts w:ascii="Verdana" w:eastAsia="Calibri" w:hAnsi="Verdana"/>
          <w:b/>
          <w:sz w:val="20"/>
          <w:szCs w:val="20"/>
        </w:rPr>
        <w:br w:type="page"/>
      </w:r>
    </w:p>
    <w:p w14:paraId="33C4A18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5110EF8D" w14:textId="77777777" w:rsidTr="00AC6FCC">
        <w:trPr>
          <w:trHeight w:val="283"/>
        </w:trPr>
        <w:tc>
          <w:tcPr>
            <w:tcW w:w="5558" w:type="dxa"/>
            <w:vAlign w:val="center"/>
          </w:tcPr>
          <w:p w14:paraId="1976496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vAlign w:val="center"/>
          </w:tcPr>
          <w:p w14:paraId="69EA000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8563F83" w14:textId="77777777" w:rsidTr="00AC6FCC">
        <w:tc>
          <w:tcPr>
            <w:tcW w:w="5558" w:type="dxa"/>
          </w:tcPr>
          <w:p w14:paraId="11C2E59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7CEEA4D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6A38091A" w14:textId="77777777" w:rsidR="00AC6FCC"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C221A9" w14:textId="77777777" w:rsidR="00AC6FCC" w:rsidRDefault="00AC6FCC" w:rsidP="00AC6FCC">
            <w:pPr>
              <w:jc w:val="both"/>
              <w:rPr>
                <w:rFonts w:ascii="Verdana" w:eastAsia="Calibri" w:hAnsi="Verdana"/>
                <w:sz w:val="16"/>
                <w:szCs w:val="16"/>
              </w:rPr>
            </w:pPr>
          </w:p>
          <w:p w14:paraId="6C92037E" w14:textId="77777777" w:rsidR="00AC6FCC" w:rsidRDefault="00AC6FCC" w:rsidP="00AC6FCC">
            <w:pPr>
              <w:spacing w:after="120"/>
              <w:jc w:val="both"/>
              <w:rPr>
                <w:rFonts w:ascii="Verdana" w:eastAsia="Calibri" w:hAnsi="Verdana"/>
                <w:sz w:val="16"/>
                <w:szCs w:val="16"/>
              </w:rPr>
            </w:pPr>
          </w:p>
          <w:p w14:paraId="389CF45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AC6FCC" w:rsidRPr="00DE17C3" w14:paraId="047227CD" w14:textId="77777777" w:rsidTr="00AC6FCC">
        <w:trPr>
          <w:trHeight w:val="1198"/>
        </w:trPr>
        <w:tc>
          <w:tcPr>
            <w:tcW w:w="5558" w:type="dxa"/>
          </w:tcPr>
          <w:p w14:paraId="1FCF6E3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73C4F87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tcPr>
          <w:p w14:paraId="667DEDE9"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1CF278" w14:textId="77777777" w:rsidR="00AC6FCC" w:rsidRPr="00DE17C3" w:rsidRDefault="00AC6FCC" w:rsidP="00AC6FCC">
            <w:pPr>
              <w:jc w:val="both"/>
              <w:rPr>
                <w:rFonts w:ascii="Verdana" w:eastAsia="Calibri" w:hAnsi="Verdana"/>
                <w:sz w:val="16"/>
                <w:szCs w:val="16"/>
              </w:rPr>
            </w:pPr>
          </w:p>
          <w:p w14:paraId="598E8B82" w14:textId="77777777" w:rsidR="00AC6FCC" w:rsidRPr="00DE17C3" w:rsidRDefault="00AC6FCC" w:rsidP="00AC6FCC">
            <w:pPr>
              <w:spacing w:after="120"/>
              <w:jc w:val="both"/>
              <w:rPr>
                <w:rFonts w:ascii="Verdana" w:eastAsia="Calibri" w:hAnsi="Verdana"/>
                <w:sz w:val="16"/>
                <w:szCs w:val="16"/>
              </w:rPr>
            </w:pPr>
          </w:p>
          <w:p w14:paraId="4C8AD09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A6D944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8DD3E9B" w14:textId="77777777" w:rsidR="00AC6FCC" w:rsidRPr="00D53520" w:rsidRDefault="00AC6FCC" w:rsidP="00AC6FCC">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w:t>
      </w:r>
      <w:proofErr w:type="gramStart"/>
      <w:r w:rsidRPr="00D53520">
        <w:rPr>
          <w:rFonts w:ascii="Verdana" w:eastAsia="Calibri" w:hAnsi="Verdana"/>
          <w:sz w:val="16"/>
          <w:szCs w:val="16"/>
        </w:rPr>
        <w:t xml:space="preserve">A  </w:t>
      </w:r>
      <w:proofErr w:type="spellStart"/>
      <w:r w:rsidRPr="00D53520">
        <w:rPr>
          <w:rFonts w:ascii="Verdana" w:eastAsia="Calibri" w:hAnsi="Verdana"/>
          <w:sz w:val="16"/>
          <w:szCs w:val="16"/>
        </w:rPr>
        <w:t>a</w:t>
      </w:r>
      <w:proofErr w:type="spellEnd"/>
      <w:proofErr w:type="gramEnd"/>
      <w:r w:rsidRPr="00D53520">
        <w:rPr>
          <w:rFonts w:ascii="Verdana" w:eastAsia="Calibri" w:hAnsi="Verdana"/>
          <w:sz w:val="16"/>
          <w:szCs w:val="16"/>
        </w:rPr>
        <w:t xml:space="preserve">  D de la presente parte), la operadora económica declara que:</w:t>
      </w:r>
    </w:p>
    <w:p w14:paraId="6AB7949A" w14:textId="77777777" w:rsidR="00AC6FCC" w:rsidRDefault="00AC6FCC" w:rsidP="00AC6FCC">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0CCA06CE" w14:textId="77777777" w:rsidTr="00AC6FCC">
        <w:tc>
          <w:tcPr>
            <w:tcW w:w="10009" w:type="dxa"/>
            <w:shd w:val="clear" w:color="auto" w:fill="D9D9D9"/>
          </w:tcPr>
          <w:p w14:paraId="1FCCBF0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D73BF57"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0EBE6A88" w14:textId="77777777" w:rsidTr="00AC6FCC">
        <w:trPr>
          <w:trHeight w:val="283"/>
        </w:trPr>
        <w:tc>
          <w:tcPr>
            <w:tcW w:w="5558" w:type="dxa"/>
          </w:tcPr>
          <w:p w14:paraId="1C80306B"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tcPr>
          <w:p w14:paraId="7CCE3B1B" w14:textId="77777777" w:rsidR="00AC6FCC" w:rsidRPr="00BA78F6" w:rsidRDefault="00AC6FCC" w:rsidP="00AC6FCC">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AC6FCC" w:rsidRPr="00DE17C3" w14:paraId="102A77F2" w14:textId="77777777" w:rsidTr="00AC6FCC">
        <w:tc>
          <w:tcPr>
            <w:tcW w:w="5558" w:type="dxa"/>
          </w:tcPr>
          <w:p w14:paraId="3A09904A"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tcPr>
          <w:p w14:paraId="1BF13928"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82C2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DE17C3" w14:paraId="2F7F9C77" w14:textId="77777777" w:rsidTr="00AC6FCC">
        <w:tc>
          <w:tcPr>
            <w:tcW w:w="8278" w:type="dxa"/>
            <w:shd w:val="clear" w:color="auto" w:fill="D9D9D9"/>
          </w:tcPr>
          <w:p w14:paraId="13D362B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4DA256B9"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DE17C3" w14:paraId="5A0AE731" w14:textId="77777777" w:rsidTr="00AC6FCC">
        <w:trPr>
          <w:trHeight w:val="283"/>
        </w:trPr>
        <w:tc>
          <w:tcPr>
            <w:tcW w:w="5544" w:type="dxa"/>
          </w:tcPr>
          <w:p w14:paraId="67E5DAB6"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tcPr>
          <w:p w14:paraId="78045A58"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AC6FCC" w:rsidRPr="00DE17C3" w14:paraId="6325BFE9" w14:textId="77777777" w:rsidTr="00AC6FCC">
        <w:trPr>
          <w:trHeight w:val="637"/>
        </w:trPr>
        <w:tc>
          <w:tcPr>
            <w:tcW w:w="5544" w:type="dxa"/>
          </w:tcPr>
          <w:p w14:paraId="6F541B2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08A213D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4CDFD7F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426D667D" w14:textId="77777777" w:rsidR="00AC6FCC" w:rsidRPr="00DE17C3" w:rsidRDefault="00AC6FCC" w:rsidP="00AC6FCC">
            <w:pPr>
              <w:jc w:val="both"/>
              <w:rPr>
                <w:rFonts w:ascii="Verdana" w:eastAsia="Calibri" w:hAnsi="Verdana"/>
                <w:sz w:val="16"/>
                <w:szCs w:val="16"/>
              </w:rPr>
            </w:pPr>
          </w:p>
          <w:p w14:paraId="7A01ACFD"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564F1C"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774B54EF" w14:textId="77777777" w:rsidTr="00AC6FCC">
        <w:trPr>
          <w:trHeight w:val="637"/>
        </w:trPr>
        <w:tc>
          <w:tcPr>
            <w:tcW w:w="5544" w:type="dxa"/>
          </w:tcPr>
          <w:p w14:paraId="3A40263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A06B3E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7E311117" w14:textId="77777777" w:rsidR="00AC6FCC" w:rsidRPr="00DE17C3" w:rsidRDefault="00AC6FCC" w:rsidP="00AC6FCC">
            <w:pPr>
              <w:jc w:val="both"/>
              <w:rPr>
                <w:rFonts w:ascii="Verdana" w:eastAsia="Calibri" w:hAnsi="Verdana"/>
                <w:sz w:val="16"/>
                <w:szCs w:val="16"/>
              </w:rPr>
            </w:pPr>
          </w:p>
          <w:p w14:paraId="3B698D9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5B6921BC" w14:textId="77777777" w:rsidR="00AC6FCC" w:rsidRPr="00DE17C3" w:rsidRDefault="00AC6FCC" w:rsidP="00AC6FCC">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40014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17D4A9F"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A4832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848AE1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200657F3" w14:textId="77777777" w:rsidR="00AC6FCC" w:rsidRDefault="00AC6FCC" w:rsidP="00AC6FCC">
      <w:pPr>
        <w:spacing w:before="120" w:after="120"/>
        <w:ind w:right="-425"/>
        <w:jc w:val="center"/>
        <w:rPr>
          <w:rFonts w:ascii="Verdana" w:eastAsia="Calibri" w:hAnsi="Verdana"/>
          <w:b/>
          <w:sz w:val="19"/>
          <w:szCs w:val="19"/>
        </w:rPr>
      </w:pPr>
    </w:p>
    <w:p w14:paraId="2E68DA53"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DE17C3" w14:paraId="2EAC686D" w14:textId="77777777" w:rsidTr="00AC6FCC">
        <w:tc>
          <w:tcPr>
            <w:tcW w:w="10037" w:type="dxa"/>
            <w:shd w:val="clear" w:color="auto" w:fill="D9D9D9"/>
          </w:tcPr>
          <w:p w14:paraId="078C5BD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72EFA36"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DE17C3" w14:paraId="76BF2849" w14:textId="77777777" w:rsidTr="00AC6FCC">
        <w:tc>
          <w:tcPr>
            <w:tcW w:w="5530" w:type="dxa"/>
          </w:tcPr>
          <w:p w14:paraId="5041B093"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tcPr>
          <w:p w14:paraId="031FD1C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C23A577" w14:textId="77777777" w:rsidTr="00AC6FCC">
        <w:tc>
          <w:tcPr>
            <w:tcW w:w="5530" w:type="dxa"/>
          </w:tcPr>
          <w:p w14:paraId="1E7981CB"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36750A4F"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4319501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3D216E1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8896D5" w14:textId="77777777" w:rsidR="00AC6FCC" w:rsidRPr="00DE17C3" w:rsidRDefault="00AC6FCC" w:rsidP="00AC6FCC">
            <w:pPr>
              <w:spacing w:before="120" w:after="120"/>
              <w:jc w:val="both"/>
              <w:rPr>
                <w:rFonts w:ascii="Verdana" w:eastAsia="Calibri" w:hAnsi="Verdana"/>
                <w:sz w:val="16"/>
                <w:szCs w:val="16"/>
              </w:rPr>
            </w:pPr>
          </w:p>
        </w:tc>
        <w:tc>
          <w:tcPr>
            <w:tcW w:w="4479" w:type="dxa"/>
          </w:tcPr>
          <w:p w14:paraId="010F519C"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3BA742F"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0816D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8617E17" w14:textId="77777777" w:rsidR="00AC6FCC" w:rsidRDefault="00AC6FCC" w:rsidP="00AC6FCC">
            <w:pPr>
              <w:spacing w:before="120" w:after="120"/>
              <w:jc w:val="both"/>
              <w:rPr>
                <w:rFonts w:ascii="Verdana" w:eastAsia="Calibri" w:hAnsi="Verdana"/>
                <w:sz w:val="16"/>
                <w:szCs w:val="16"/>
              </w:rPr>
            </w:pPr>
          </w:p>
          <w:p w14:paraId="5F2F0A7A"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B1C728"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 […]moneda</w:t>
            </w:r>
          </w:p>
          <w:p w14:paraId="01322566" w14:textId="77777777" w:rsidR="00AC6FCC" w:rsidRPr="00DE17C3" w:rsidRDefault="00AC6FCC" w:rsidP="00AC6FCC">
            <w:pPr>
              <w:spacing w:after="120"/>
              <w:jc w:val="both"/>
              <w:rPr>
                <w:rFonts w:ascii="Verdana" w:eastAsia="Calibri" w:hAnsi="Verdana"/>
                <w:sz w:val="16"/>
                <w:szCs w:val="16"/>
              </w:rPr>
            </w:pPr>
          </w:p>
          <w:p w14:paraId="7BD161B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9DA084"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79D2360E" w14:textId="77777777" w:rsidTr="00AC6FCC">
        <w:tc>
          <w:tcPr>
            <w:tcW w:w="5530" w:type="dxa"/>
          </w:tcPr>
          <w:p w14:paraId="7E8FCB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D77399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11E92FFF" w14:textId="77777777" w:rsidR="00AC6FCC" w:rsidRDefault="00AC6FCC" w:rsidP="00AC6FCC">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39E310E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70BF110" w14:textId="77777777" w:rsidR="00AC6FCC" w:rsidRPr="00DE17C3" w:rsidRDefault="00AC6FCC" w:rsidP="00AC6FCC">
            <w:pPr>
              <w:spacing w:before="120" w:after="120"/>
              <w:jc w:val="both"/>
              <w:rPr>
                <w:rFonts w:ascii="Verdana" w:eastAsia="Calibri" w:hAnsi="Verdana"/>
                <w:sz w:val="16"/>
                <w:szCs w:val="16"/>
              </w:rPr>
            </w:pPr>
          </w:p>
        </w:tc>
        <w:tc>
          <w:tcPr>
            <w:tcW w:w="4479" w:type="dxa"/>
          </w:tcPr>
          <w:p w14:paraId="002BE4C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EF48AB3"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679B7C9"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68CA28A" w14:textId="77777777" w:rsidR="00AC6FCC" w:rsidRDefault="00AC6FCC" w:rsidP="00AC6FCC">
            <w:pPr>
              <w:spacing w:after="120"/>
              <w:jc w:val="both"/>
              <w:rPr>
                <w:rFonts w:ascii="Verdana" w:eastAsia="Calibri" w:hAnsi="Verdana"/>
                <w:sz w:val="16"/>
                <w:szCs w:val="16"/>
              </w:rPr>
            </w:pPr>
          </w:p>
          <w:p w14:paraId="4C44602C" w14:textId="77777777" w:rsidR="00AC6FCC" w:rsidRPr="00DE17C3" w:rsidRDefault="00AC6FCC" w:rsidP="00AC6FCC">
            <w:pPr>
              <w:spacing w:before="120" w:after="120"/>
              <w:jc w:val="both"/>
              <w:rPr>
                <w:rFonts w:ascii="Verdana" w:eastAsia="Calibri" w:hAnsi="Verdana"/>
                <w:sz w:val="16"/>
                <w:szCs w:val="16"/>
              </w:rPr>
            </w:pPr>
          </w:p>
          <w:p w14:paraId="762A623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53076100"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5D2128AC" w14:textId="77777777" w:rsidR="00AC6FCC" w:rsidRPr="00DE17C3" w:rsidRDefault="00AC6FCC" w:rsidP="00AC6FCC">
            <w:pPr>
              <w:jc w:val="both"/>
              <w:rPr>
                <w:rFonts w:ascii="Verdana" w:eastAsia="Calibri" w:hAnsi="Verdana"/>
                <w:sz w:val="16"/>
                <w:szCs w:val="16"/>
              </w:rPr>
            </w:pPr>
          </w:p>
          <w:p w14:paraId="5C2228F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58BA8AA"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459D77E0" w14:textId="77777777" w:rsidTr="00AC6FCC">
        <w:tc>
          <w:tcPr>
            <w:tcW w:w="5530" w:type="dxa"/>
          </w:tcPr>
          <w:p w14:paraId="1070AF0D"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4DF831D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62AA675B" w14:textId="77777777" w:rsidTr="00AC6FCC">
        <w:tc>
          <w:tcPr>
            <w:tcW w:w="5530" w:type="dxa"/>
          </w:tcPr>
          <w:p w14:paraId="450C93A2"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E887DBA"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54C142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tcPr>
          <w:p w14:paraId="72AEC06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(indicación de la ratio requerida –ratio entre x e </w:t>
            </w:r>
            <w:proofErr w:type="gramStart"/>
            <w:r w:rsidRPr="00DE17C3">
              <w:rPr>
                <w:rFonts w:ascii="Verdana" w:eastAsia="Calibri" w:hAnsi="Verdana"/>
                <w:sz w:val="16"/>
                <w:szCs w:val="16"/>
              </w:rPr>
              <w:t>y(</w:t>
            </w:r>
            <w:proofErr w:type="gramEnd"/>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5177F17"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1736933" w14:textId="77777777" w:rsidR="00AC6FCC" w:rsidRPr="00DE17C3" w:rsidRDefault="00AC6FCC" w:rsidP="00AC6FCC">
            <w:pPr>
              <w:spacing w:after="120"/>
              <w:jc w:val="both"/>
              <w:rPr>
                <w:rFonts w:ascii="Verdana" w:eastAsia="Calibri" w:hAnsi="Verdana"/>
                <w:sz w:val="16"/>
                <w:szCs w:val="16"/>
              </w:rPr>
            </w:pPr>
          </w:p>
          <w:p w14:paraId="2397AD2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DBADE2"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613EB962" w14:textId="77777777" w:rsidTr="00AC6FCC">
        <w:tc>
          <w:tcPr>
            <w:tcW w:w="5530" w:type="dxa"/>
          </w:tcPr>
          <w:p w14:paraId="3E4BE700"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00E9B5C8"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esta información está disponible en formato electrónico, sírvase indicar</w:t>
            </w:r>
            <w:r>
              <w:rPr>
                <w:rFonts w:ascii="Verdana" w:eastAsia="Calibri" w:hAnsi="Verdana"/>
                <w:sz w:val="16"/>
                <w:szCs w:val="16"/>
              </w:rPr>
              <w:t>:</w:t>
            </w:r>
          </w:p>
        </w:tc>
        <w:tc>
          <w:tcPr>
            <w:tcW w:w="4479" w:type="dxa"/>
          </w:tcPr>
          <w:p w14:paraId="20EF77C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lastRenderedPageBreak/>
              <w:t>[…</w:t>
            </w:r>
            <w:proofErr w:type="gramStart"/>
            <w:r w:rsidRPr="00DE17C3">
              <w:rPr>
                <w:rFonts w:ascii="Verdana" w:eastAsia="Calibri" w:hAnsi="Verdana"/>
                <w:sz w:val="16"/>
                <w:szCs w:val="16"/>
              </w:rPr>
              <w:t>][</w:t>
            </w:r>
            <w:proofErr w:type="gramEnd"/>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DD2B0AA" w14:textId="77777777" w:rsidR="00AC6FCC" w:rsidRDefault="00AC6FCC" w:rsidP="00AC6FCC">
            <w:pPr>
              <w:jc w:val="both"/>
              <w:rPr>
                <w:rFonts w:ascii="Verdana" w:eastAsia="Calibri" w:hAnsi="Verdana"/>
                <w:sz w:val="16"/>
                <w:szCs w:val="16"/>
              </w:rPr>
            </w:pPr>
          </w:p>
          <w:p w14:paraId="36D01E8C" w14:textId="77777777" w:rsidR="00AC6FCC" w:rsidRPr="00DE17C3" w:rsidRDefault="00AC6FCC" w:rsidP="00AC6FCC">
            <w:pPr>
              <w:spacing w:after="120"/>
              <w:jc w:val="both"/>
              <w:rPr>
                <w:rFonts w:ascii="Verdana" w:eastAsia="Calibri" w:hAnsi="Verdana"/>
                <w:sz w:val="16"/>
                <w:szCs w:val="16"/>
              </w:rPr>
            </w:pPr>
          </w:p>
          <w:p w14:paraId="6930A634"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A650A0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r w:rsidR="00AC6FCC" w:rsidRPr="00DE17C3" w14:paraId="5DDB7B72" w14:textId="77777777" w:rsidTr="00AC6FCC">
        <w:tc>
          <w:tcPr>
            <w:tcW w:w="5530" w:type="dxa"/>
          </w:tcPr>
          <w:p w14:paraId="3E5AD4B2" w14:textId="77777777" w:rsidR="00AC6FCC"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3D9E8050"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04AD5A21"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09674808" w14:textId="77777777" w:rsidR="00AC6FCC" w:rsidRPr="00DE17C3" w:rsidRDefault="00AC6FCC" w:rsidP="00AC6FCC">
            <w:pPr>
              <w:jc w:val="both"/>
              <w:rPr>
                <w:rFonts w:ascii="Verdana" w:eastAsia="Calibri" w:hAnsi="Verdana"/>
                <w:sz w:val="16"/>
                <w:szCs w:val="16"/>
              </w:rPr>
            </w:pPr>
          </w:p>
          <w:p w14:paraId="5A431C8B" w14:textId="77777777" w:rsidR="00AC6FCC" w:rsidRDefault="00AC6FCC" w:rsidP="00AC6FCC">
            <w:pPr>
              <w:jc w:val="both"/>
              <w:rPr>
                <w:rFonts w:ascii="Verdana" w:eastAsia="Calibri" w:hAnsi="Verdana"/>
                <w:sz w:val="16"/>
                <w:szCs w:val="16"/>
              </w:rPr>
            </w:pPr>
          </w:p>
          <w:p w14:paraId="5BAADED4" w14:textId="77777777" w:rsidR="00AC6FCC" w:rsidRPr="00DE17C3" w:rsidRDefault="00AC6FCC" w:rsidP="00AC6FCC">
            <w:pPr>
              <w:spacing w:after="120"/>
              <w:jc w:val="both"/>
              <w:rPr>
                <w:rFonts w:ascii="Verdana" w:eastAsia="Calibri" w:hAnsi="Verdana"/>
                <w:sz w:val="16"/>
                <w:szCs w:val="16"/>
              </w:rPr>
            </w:pPr>
          </w:p>
          <w:p w14:paraId="45335F2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ED649D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407343E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44628061" w14:textId="77777777" w:rsidTr="00AC6FCC">
        <w:trPr>
          <w:trHeight w:val="582"/>
        </w:trPr>
        <w:tc>
          <w:tcPr>
            <w:tcW w:w="10009" w:type="dxa"/>
            <w:shd w:val="clear" w:color="auto" w:fill="D9D9D9"/>
          </w:tcPr>
          <w:p w14:paraId="210127D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1E3ED32"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DE17C3" w14:paraId="0FC2965E" w14:textId="77777777" w:rsidTr="00AC6FCC">
        <w:trPr>
          <w:trHeight w:val="227"/>
        </w:trPr>
        <w:tc>
          <w:tcPr>
            <w:tcW w:w="5544" w:type="dxa"/>
            <w:vAlign w:val="center"/>
          </w:tcPr>
          <w:p w14:paraId="700F567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vAlign w:val="center"/>
          </w:tcPr>
          <w:p w14:paraId="177572D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4683FAE" w14:textId="77777777" w:rsidTr="00AC6FCC">
        <w:tc>
          <w:tcPr>
            <w:tcW w:w="5544" w:type="dxa"/>
          </w:tcPr>
          <w:p w14:paraId="370F50D7"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1) </w:t>
            </w:r>
            <w:r w:rsidR="00D13A1D" w:rsidRPr="00D13A1D">
              <w:rPr>
                <w:rFonts w:ascii="Verdana" w:eastAsia="Calibri" w:hAnsi="Verdana"/>
                <w:sz w:val="16"/>
                <w:szCs w:val="16"/>
              </w:rPr>
              <w:t>Únicamente cuando se trate de contratos públicos de obras</w:t>
            </w:r>
            <w:r w:rsidRPr="00DE17C3">
              <w:rPr>
                <w:rFonts w:ascii="Verdana" w:eastAsia="Calibri" w:hAnsi="Verdana"/>
                <w:sz w:val="16"/>
                <w:szCs w:val="16"/>
              </w:rPr>
              <w:t>:</w:t>
            </w:r>
          </w:p>
          <w:p w14:paraId="619D26E3" w14:textId="77777777" w:rsidR="00D13A1D" w:rsidRDefault="00D13A1D" w:rsidP="00D13A1D">
            <w:pPr>
              <w:jc w:val="both"/>
              <w:rPr>
                <w:rFonts w:ascii="Verdana" w:eastAsia="Calibri" w:hAnsi="Verdana"/>
                <w:sz w:val="16"/>
                <w:szCs w:val="16"/>
              </w:rPr>
            </w:pPr>
          </w:p>
          <w:p w14:paraId="64E9CA0C" w14:textId="77777777" w:rsidR="00D13A1D" w:rsidRDefault="00D13A1D" w:rsidP="00D13A1D">
            <w:pPr>
              <w:jc w:val="both"/>
              <w:rPr>
                <w:rFonts w:ascii="Verdana" w:eastAsia="Calibri" w:hAnsi="Verdana"/>
                <w:sz w:val="16"/>
                <w:szCs w:val="16"/>
              </w:rPr>
            </w:pPr>
          </w:p>
          <w:p w14:paraId="77F92AAA" w14:textId="77777777" w:rsidR="00AC6FCC" w:rsidRPr="00D13A1D" w:rsidRDefault="00D13A1D" w:rsidP="00AC6FCC">
            <w:pPr>
              <w:spacing w:before="120" w:after="120"/>
              <w:jc w:val="both"/>
              <w:rPr>
                <w:rFonts w:ascii="Verdana" w:eastAsia="Calibri" w:hAnsi="Verdana"/>
                <w:b/>
                <w:sz w:val="16"/>
                <w:szCs w:val="16"/>
              </w:rPr>
            </w:pPr>
            <w:r w:rsidRPr="00D13A1D">
              <w:rPr>
                <w:rFonts w:ascii="Verdana" w:eastAsia="Calibri" w:hAnsi="Verdana" w:cs="Arial"/>
                <w:sz w:val="16"/>
                <w:szCs w:val="16"/>
              </w:rPr>
              <w:t>Durante el período de referencia</w:t>
            </w:r>
            <w:r w:rsidRPr="00D13A1D">
              <w:rPr>
                <w:rFonts w:ascii="Verdana" w:eastAsia="Calibri" w:hAnsi="Verdana" w:cs="Arial"/>
                <w:sz w:val="16"/>
                <w:szCs w:val="16"/>
                <w:vertAlign w:val="superscript"/>
              </w:rPr>
              <w:footnoteReference w:id="51"/>
            </w:r>
            <w:r w:rsidRPr="00D13A1D">
              <w:rPr>
                <w:rFonts w:ascii="Verdana" w:eastAsia="Calibri" w:hAnsi="Verdana" w:cs="Arial"/>
                <w:sz w:val="16"/>
                <w:szCs w:val="16"/>
              </w:rPr>
              <w:t>, el operador económico ha ejecutado las siguientes obras del tipo especificado</w:t>
            </w:r>
            <w:r w:rsidR="00AC6FCC" w:rsidRPr="00D13A1D">
              <w:rPr>
                <w:rFonts w:ascii="Verdana" w:eastAsia="Calibri" w:hAnsi="Verdana"/>
                <w:b/>
                <w:sz w:val="16"/>
                <w:szCs w:val="16"/>
              </w:rPr>
              <w:t>:</w:t>
            </w:r>
          </w:p>
          <w:p w14:paraId="2CE6A2B6" w14:textId="77777777" w:rsidR="00AC6FCC" w:rsidRPr="00D13A1D" w:rsidRDefault="00D13A1D" w:rsidP="00AC6FCC">
            <w:pPr>
              <w:spacing w:before="120" w:after="120"/>
              <w:jc w:val="both"/>
              <w:rPr>
                <w:rFonts w:ascii="Verdana" w:eastAsia="Calibri" w:hAnsi="Verdana"/>
                <w:sz w:val="16"/>
                <w:szCs w:val="16"/>
              </w:rPr>
            </w:pPr>
            <w:r w:rsidRPr="00D13A1D">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tcPr>
          <w:p w14:paraId="26FCE9C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FA1199C"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26056DA" w14:textId="77777777" w:rsidR="00D13A1D" w:rsidRDefault="00D13A1D" w:rsidP="00D13A1D">
            <w:pPr>
              <w:jc w:val="both"/>
              <w:rPr>
                <w:rFonts w:ascii="Verdana" w:eastAsia="Calibri" w:hAnsi="Verdana"/>
                <w:sz w:val="16"/>
                <w:szCs w:val="16"/>
              </w:rPr>
            </w:pPr>
            <w:r>
              <w:rPr>
                <w:rFonts w:ascii="Verdana" w:eastAsia="Calibri" w:hAnsi="Verdana"/>
                <w:sz w:val="16"/>
                <w:szCs w:val="16"/>
              </w:rPr>
              <w:t>Obras;</w:t>
            </w:r>
          </w:p>
          <w:p w14:paraId="74F0D996" w14:textId="77777777" w:rsidR="00D13A1D" w:rsidRPr="00DE17C3" w:rsidRDefault="00D13A1D" w:rsidP="00AC6FCC">
            <w:pPr>
              <w:spacing w:after="120"/>
              <w:jc w:val="both"/>
              <w:rPr>
                <w:rFonts w:ascii="Verdana" w:eastAsia="Calibri" w:hAnsi="Verdana"/>
                <w:sz w:val="16"/>
                <w:szCs w:val="16"/>
              </w:rPr>
            </w:pPr>
          </w:p>
          <w:p w14:paraId="56D83B03" w14:textId="77777777" w:rsidR="00D13A1D" w:rsidRPr="00DE17C3" w:rsidRDefault="00D13A1D" w:rsidP="00D13A1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5CD51B" w14:textId="77777777" w:rsidR="00AC6FCC" w:rsidRPr="00DE17C3" w:rsidRDefault="00D13A1D" w:rsidP="00D13A1D">
            <w:pPr>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3A2C1B45" w14:textId="77777777" w:rsidTr="00AC6FCC">
        <w:tc>
          <w:tcPr>
            <w:tcW w:w="5544" w:type="dxa"/>
          </w:tcPr>
          <w:p w14:paraId="6E5FCC0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proofErr w:type="gramStart"/>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proofErr w:type="gramEnd"/>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C221B6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En el caso de los contratos públicos de obras, la operadora económica podrá recurrir al </w:t>
            </w:r>
            <w:proofErr w:type="gramStart"/>
            <w:r w:rsidRPr="00DE17C3">
              <w:rPr>
                <w:rFonts w:ascii="Verdana" w:eastAsia="Calibri" w:hAnsi="Verdana"/>
                <w:sz w:val="16"/>
                <w:szCs w:val="16"/>
              </w:rPr>
              <w:t>personal técnico o los organismos técnicos</w:t>
            </w:r>
            <w:proofErr w:type="gramEnd"/>
            <w:r w:rsidRPr="00DE17C3">
              <w:rPr>
                <w:rFonts w:ascii="Verdana" w:eastAsia="Calibri" w:hAnsi="Verdana"/>
                <w:sz w:val="16"/>
                <w:szCs w:val="16"/>
              </w:rPr>
              <w:t xml:space="preserve"> siguientes para ejecutar la obra:</w:t>
            </w:r>
          </w:p>
        </w:tc>
        <w:tc>
          <w:tcPr>
            <w:tcW w:w="4479" w:type="dxa"/>
          </w:tcPr>
          <w:p w14:paraId="738129FB"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3D3488FB" w14:textId="77777777" w:rsidR="00AC6FCC" w:rsidRPr="00DE17C3" w:rsidRDefault="00AC6FCC" w:rsidP="00AC6FCC">
            <w:pPr>
              <w:jc w:val="both"/>
              <w:rPr>
                <w:rFonts w:ascii="Verdana" w:eastAsia="Calibri" w:hAnsi="Verdana"/>
                <w:sz w:val="16"/>
                <w:szCs w:val="16"/>
              </w:rPr>
            </w:pPr>
          </w:p>
          <w:p w14:paraId="2377D655" w14:textId="77777777" w:rsidR="00AC6FCC" w:rsidRPr="00DE17C3" w:rsidRDefault="00AC6FCC" w:rsidP="00AC6FCC">
            <w:pPr>
              <w:spacing w:after="120"/>
              <w:jc w:val="both"/>
              <w:rPr>
                <w:rFonts w:ascii="Verdana" w:eastAsia="Calibri" w:hAnsi="Verdana"/>
                <w:sz w:val="16"/>
                <w:szCs w:val="16"/>
              </w:rPr>
            </w:pPr>
          </w:p>
          <w:p w14:paraId="476649D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22B3EAF1" w14:textId="77777777" w:rsidTr="00AC6FCC">
        <w:tc>
          <w:tcPr>
            <w:tcW w:w="5544" w:type="dxa"/>
          </w:tcPr>
          <w:p w14:paraId="491EEF32" w14:textId="77777777" w:rsidR="00AC6FCC" w:rsidRPr="00DE17C3" w:rsidRDefault="00906033" w:rsidP="00AC6FCC">
            <w:pPr>
              <w:spacing w:before="120" w:after="120"/>
              <w:jc w:val="both"/>
              <w:rPr>
                <w:rFonts w:ascii="Verdana" w:eastAsia="Calibri" w:hAnsi="Verdana"/>
                <w:b/>
                <w:sz w:val="16"/>
                <w:szCs w:val="16"/>
              </w:rPr>
            </w:pPr>
            <w:r>
              <w:rPr>
                <w:rFonts w:ascii="Verdana" w:eastAsia="Calibri" w:hAnsi="Verdana"/>
                <w:sz w:val="16"/>
                <w:szCs w:val="16"/>
              </w:rPr>
              <w:t>3</w:t>
            </w:r>
            <w:r w:rsidR="00AC6FCC" w:rsidRPr="00DE17C3">
              <w:rPr>
                <w:rFonts w:ascii="Verdana" w:eastAsia="Calibri" w:hAnsi="Verdana"/>
                <w:sz w:val="16"/>
                <w:szCs w:val="16"/>
              </w:rPr>
              <w:t xml:space="preserve">) Quienes a continuación se indican poseen los siguientes </w:t>
            </w:r>
            <w:r w:rsidR="00AC6FCC" w:rsidRPr="00DE17C3">
              <w:rPr>
                <w:rFonts w:ascii="Verdana" w:eastAsia="Calibri" w:hAnsi="Verdana"/>
                <w:b/>
                <w:sz w:val="16"/>
                <w:szCs w:val="16"/>
              </w:rPr>
              <w:t>títulos de estudios y profesionales:</w:t>
            </w:r>
          </w:p>
          <w:p w14:paraId="42CB35CB" w14:textId="77777777" w:rsidR="00AC6FCC" w:rsidRPr="00DE17C3" w:rsidRDefault="00AC6FCC" w:rsidP="00AC6FCC">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8DB846A" w14:textId="77777777" w:rsidR="00AC6FCC" w:rsidRPr="00DE17C3" w:rsidRDefault="00AC6FCC" w:rsidP="00AC6FCC">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tcPr>
          <w:p w14:paraId="68739DEA" w14:textId="77777777" w:rsidR="00AC6FCC" w:rsidRPr="00B41C5B" w:rsidRDefault="00AC6FCC" w:rsidP="00AC6FCC">
            <w:pPr>
              <w:spacing w:before="120"/>
              <w:jc w:val="both"/>
              <w:rPr>
                <w:rFonts w:ascii="Verdana" w:eastAsia="Calibri" w:hAnsi="Verdana"/>
                <w:sz w:val="16"/>
                <w:szCs w:val="16"/>
              </w:rPr>
            </w:pPr>
          </w:p>
          <w:p w14:paraId="367DF7D2" w14:textId="77777777" w:rsidR="00AC6FCC" w:rsidRPr="00B41C5B" w:rsidRDefault="00AC6FCC" w:rsidP="00AC6FCC">
            <w:pPr>
              <w:spacing w:after="120"/>
              <w:jc w:val="both"/>
              <w:rPr>
                <w:rFonts w:ascii="Verdana" w:eastAsia="Calibri" w:hAnsi="Verdana"/>
                <w:sz w:val="16"/>
                <w:szCs w:val="16"/>
              </w:rPr>
            </w:pPr>
          </w:p>
          <w:p w14:paraId="1998F6A7" w14:textId="77777777" w:rsidR="00AC6FCC" w:rsidRPr="00B41C5B" w:rsidRDefault="00AC6FCC" w:rsidP="00AC6FCC">
            <w:pPr>
              <w:jc w:val="both"/>
              <w:rPr>
                <w:rFonts w:ascii="Verdana" w:eastAsia="Calibri" w:hAnsi="Verdana"/>
                <w:sz w:val="16"/>
                <w:szCs w:val="16"/>
              </w:rPr>
            </w:pPr>
            <w:r w:rsidRPr="00B41C5B">
              <w:rPr>
                <w:rFonts w:ascii="Verdana" w:eastAsia="Calibri" w:hAnsi="Verdana"/>
                <w:sz w:val="16"/>
                <w:szCs w:val="16"/>
              </w:rPr>
              <w:t>[…]</w:t>
            </w:r>
          </w:p>
          <w:p w14:paraId="1C3B2376" w14:textId="77777777" w:rsidR="00AC6FCC" w:rsidRDefault="00AC6FCC" w:rsidP="00AC6FCC">
            <w:pPr>
              <w:jc w:val="both"/>
              <w:rPr>
                <w:rFonts w:ascii="Verdana" w:eastAsia="Calibri" w:hAnsi="Verdana"/>
                <w:sz w:val="16"/>
                <w:szCs w:val="16"/>
              </w:rPr>
            </w:pPr>
          </w:p>
          <w:p w14:paraId="23CC2196" w14:textId="77777777" w:rsidR="00AC6FCC" w:rsidRPr="00B41C5B" w:rsidRDefault="00AC6FCC" w:rsidP="00AC6FCC">
            <w:pPr>
              <w:spacing w:after="120"/>
              <w:jc w:val="both"/>
              <w:rPr>
                <w:rFonts w:ascii="Verdana" w:eastAsia="Calibri" w:hAnsi="Verdana"/>
                <w:sz w:val="16"/>
                <w:szCs w:val="16"/>
              </w:rPr>
            </w:pPr>
          </w:p>
          <w:p w14:paraId="6931486A"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11ACCB43" w14:textId="77777777" w:rsidTr="00AC6FCC">
        <w:tc>
          <w:tcPr>
            <w:tcW w:w="5544" w:type="dxa"/>
          </w:tcPr>
          <w:p w14:paraId="6B48F09F"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4</w:t>
            </w:r>
            <w:r w:rsidR="00AC6FCC" w:rsidRPr="00DE17C3">
              <w:rPr>
                <w:rFonts w:ascii="Verdana" w:eastAsia="Calibri" w:hAnsi="Verdana"/>
                <w:sz w:val="16"/>
                <w:szCs w:val="16"/>
              </w:rPr>
              <w:t xml:space="preserve">) La operadora económica podrá aplicar las siguientes </w:t>
            </w:r>
            <w:r w:rsidR="00AC6FCC" w:rsidRPr="00DE17C3">
              <w:rPr>
                <w:rFonts w:ascii="Verdana" w:eastAsia="Calibri" w:hAnsi="Verdana"/>
                <w:b/>
                <w:sz w:val="16"/>
                <w:szCs w:val="16"/>
              </w:rPr>
              <w:t>medidas de gestión medioambiental</w:t>
            </w:r>
            <w:r w:rsidR="00AC6FCC" w:rsidRPr="00DE17C3">
              <w:rPr>
                <w:rFonts w:ascii="Verdana" w:eastAsia="Calibri" w:hAnsi="Verdana"/>
                <w:sz w:val="16"/>
                <w:szCs w:val="16"/>
              </w:rPr>
              <w:t xml:space="preserve"> al ejecutar el contrato:</w:t>
            </w:r>
          </w:p>
        </w:tc>
        <w:tc>
          <w:tcPr>
            <w:tcW w:w="4479" w:type="dxa"/>
          </w:tcPr>
          <w:p w14:paraId="6843F221"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5A4F8A8B" w14:textId="77777777" w:rsidTr="00AC6FCC">
        <w:tc>
          <w:tcPr>
            <w:tcW w:w="5544" w:type="dxa"/>
          </w:tcPr>
          <w:p w14:paraId="2CFE72B4"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5</w:t>
            </w:r>
            <w:r w:rsidR="00AC6FCC" w:rsidRPr="00DE17C3">
              <w:rPr>
                <w:rFonts w:ascii="Verdana" w:eastAsia="Calibri" w:hAnsi="Verdana"/>
                <w:sz w:val="16"/>
                <w:szCs w:val="16"/>
              </w:rPr>
              <w:t>) La plantilla media anual de la operadora económica y el número de personal directivo durante los tres últimos años fueron los siguientes:</w:t>
            </w:r>
          </w:p>
        </w:tc>
        <w:tc>
          <w:tcPr>
            <w:tcW w:w="4479" w:type="dxa"/>
          </w:tcPr>
          <w:p w14:paraId="3883210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199802BC"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77ADA84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5C1EB98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p w14:paraId="21BFB620"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Año, número de directivos:</w:t>
            </w:r>
          </w:p>
          <w:p w14:paraId="52BAB3C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5F90B8E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4E136D2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tc>
      </w:tr>
      <w:tr w:rsidR="00AC6FCC" w:rsidRPr="00DE17C3" w14:paraId="63C2EE95" w14:textId="77777777" w:rsidTr="00AC6FCC">
        <w:tc>
          <w:tcPr>
            <w:tcW w:w="5544" w:type="dxa"/>
          </w:tcPr>
          <w:p w14:paraId="3882EFBB"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6</w:t>
            </w:r>
            <w:r w:rsidR="00AC6FCC" w:rsidRPr="00DE17C3">
              <w:rPr>
                <w:rFonts w:ascii="Verdana" w:eastAsia="Calibri" w:hAnsi="Verdana"/>
                <w:sz w:val="16"/>
                <w:szCs w:val="16"/>
              </w:rPr>
              <w:t xml:space="preserve">) La operadora económica dispondrá de la </w:t>
            </w:r>
            <w:r w:rsidR="00AC6FCC" w:rsidRPr="00DE17C3">
              <w:rPr>
                <w:rFonts w:ascii="Verdana" w:eastAsia="Calibri" w:hAnsi="Verdana"/>
                <w:b/>
                <w:sz w:val="16"/>
                <w:szCs w:val="16"/>
              </w:rPr>
              <w:t>maquinaría,</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material</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y el equipo técnico</w:t>
            </w:r>
            <w:r w:rsidR="00AC6FCC" w:rsidRPr="00DE17C3">
              <w:rPr>
                <w:rFonts w:ascii="Verdana" w:eastAsia="Calibri" w:hAnsi="Verdana"/>
                <w:sz w:val="16"/>
                <w:szCs w:val="16"/>
              </w:rPr>
              <w:t xml:space="preserve"> siguientes para ejecutar el contrato:</w:t>
            </w:r>
          </w:p>
        </w:tc>
        <w:tc>
          <w:tcPr>
            <w:tcW w:w="4479" w:type="dxa"/>
          </w:tcPr>
          <w:p w14:paraId="1233AEB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69DD53E" w14:textId="157ABD4A" w:rsidR="005E4EC4" w:rsidRDefault="005E4EC4" w:rsidP="000E390C">
      <w:pPr>
        <w:spacing w:before="120" w:after="120"/>
        <w:ind w:right="-425"/>
        <w:rPr>
          <w:rFonts w:ascii="Verdana" w:eastAsia="Calibri" w:hAnsi="Verdana"/>
          <w:b/>
          <w:sz w:val="19"/>
          <w:szCs w:val="19"/>
        </w:rPr>
      </w:pPr>
    </w:p>
    <w:p w14:paraId="100A77CE"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0C270DB0" w14:textId="77777777" w:rsidTr="00AC6FCC">
        <w:tc>
          <w:tcPr>
            <w:tcW w:w="10009" w:type="dxa"/>
            <w:shd w:val="clear" w:color="auto" w:fill="D9D9D9"/>
          </w:tcPr>
          <w:p w14:paraId="7CA2C9D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144C9B7" w14:textId="77777777" w:rsidR="00AC6FCC" w:rsidRPr="00C34A71"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DE17C3" w14:paraId="28DAC25F" w14:textId="77777777" w:rsidTr="00AC6FCC">
        <w:tc>
          <w:tcPr>
            <w:tcW w:w="5516" w:type="dxa"/>
          </w:tcPr>
          <w:p w14:paraId="56FB54D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tcPr>
          <w:p w14:paraId="02F26A0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CB71C0A" w14:textId="77777777" w:rsidTr="00AC6FCC">
        <w:tc>
          <w:tcPr>
            <w:tcW w:w="5516" w:type="dxa"/>
          </w:tcPr>
          <w:p w14:paraId="6B5F8DF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BD5B98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w:t>
            </w:r>
            <w:proofErr w:type="gramStart"/>
            <w:r w:rsidRPr="00DE17C3">
              <w:rPr>
                <w:rFonts w:ascii="Verdana" w:eastAsia="Calibri" w:hAnsi="Verdana"/>
                <w:sz w:val="16"/>
                <w:szCs w:val="16"/>
              </w:rPr>
              <w:t>otros medios de prueba sobre el sistema de aseguramiento de la calidad dispone</w:t>
            </w:r>
            <w:proofErr w:type="gramEnd"/>
            <w:r w:rsidRPr="00DE17C3">
              <w:rPr>
                <w:rFonts w:ascii="Verdana" w:eastAsia="Calibri" w:hAnsi="Verdana"/>
                <w:sz w:val="16"/>
                <w:szCs w:val="16"/>
              </w:rPr>
              <w:t>.</w:t>
            </w:r>
          </w:p>
          <w:p w14:paraId="613A916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tcPr>
          <w:p w14:paraId="1EE9332D" w14:textId="77777777" w:rsidR="00AC6FCC" w:rsidRPr="00DE17C3"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35D0A81" w14:textId="77777777" w:rsidR="00AC6FCC" w:rsidRPr="00DE17C3" w:rsidRDefault="00AC6FCC" w:rsidP="00AC6FCC">
            <w:pPr>
              <w:jc w:val="both"/>
              <w:rPr>
                <w:rFonts w:ascii="Verdana" w:eastAsia="Calibri" w:hAnsi="Verdana"/>
                <w:sz w:val="16"/>
                <w:szCs w:val="16"/>
              </w:rPr>
            </w:pPr>
          </w:p>
          <w:p w14:paraId="5368E9CD" w14:textId="77777777" w:rsidR="00AC6FCC" w:rsidRPr="00DE17C3" w:rsidRDefault="00AC6FCC" w:rsidP="00AC6FCC">
            <w:pPr>
              <w:jc w:val="both"/>
              <w:rPr>
                <w:rFonts w:ascii="Verdana" w:eastAsia="Calibri" w:hAnsi="Verdana"/>
                <w:sz w:val="16"/>
                <w:szCs w:val="16"/>
              </w:rPr>
            </w:pPr>
          </w:p>
          <w:p w14:paraId="7ADE4FE3" w14:textId="77777777" w:rsidR="00AC6FCC" w:rsidRPr="00DE17C3" w:rsidRDefault="00AC6FCC" w:rsidP="00AC6FCC">
            <w:pPr>
              <w:jc w:val="both"/>
              <w:rPr>
                <w:rFonts w:ascii="Verdana" w:eastAsia="Calibri" w:hAnsi="Verdana"/>
                <w:sz w:val="16"/>
                <w:szCs w:val="16"/>
              </w:rPr>
            </w:pPr>
          </w:p>
          <w:p w14:paraId="3DAB9F51" w14:textId="77777777" w:rsidR="00AC6FCC" w:rsidRPr="00DE17C3" w:rsidRDefault="00AC6FCC" w:rsidP="00AC6FCC">
            <w:pPr>
              <w:spacing w:after="120"/>
              <w:jc w:val="both"/>
              <w:rPr>
                <w:rFonts w:ascii="Verdana" w:eastAsia="Calibri" w:hAnsi="Verdana"/>
                <w:sz w:val="16"/>
                <w:szCs w:val="16"/>
              </w:rPr>
            </w:pPr>
          </w:p>
          <w:p w14:paraId="7C0BB6F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68775269" w14:textId="77777777" w:rsidR="00AC6FCC" w:rsidRPr="00DE17C3" w:rsidRDefault="00AC6FCC" w:rsidP="00AC6FCC">
            <w:pPr>
              <w:jc w:val="both"/>
              <w:rPr>
                <w:rFonts w:ascii="Verdana" w:eastAsia="Calibri" w:hAnsi="Verdana"/>
                <w:sz w:val="16"/>
                <w:szCs w:val="16"/>
              </w:rPr>
            </w:pPr>
          </w:p>
          <w:p w14:paraId="44A16BF9" w14:textId="77777777" w:rsidR="00AC6FCC" w:rsidRPr="00DE17C3" w:rsidRDefault="00AC6FCC" w:rsidP="00AC6FCC">
            <w:pPr>
              <w:spacing w:after="120"/>
              <w:jc w:val="both"/>
              <w:rPr>
                <w:rFonts w:ascii="Verdana" w:eastAsia="Calibri" w:hAnsi="Verdana"/>
                <w:sz w:val="16"/>
                <w:szCs w:val="16"/>
              </w:rPr>
            </w:pPr>
          </w:p>
          <w:p w14:paraId="7FB8038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16C243D"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4B5F8347" w14:textId="77777777" w:rsidTr="00AC6FCC">
        <w:tc>
          <w:tcPr>
            <w:tcW w:w="5516" w:type="dxa"/>
          </w:tcPr>
          <w:p w14:paraId="57BB8A5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0B71C3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BC290C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4"/>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tcPr>
          <w:p w14:paraId="1238BC25"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96A478" w14:textId="77777777" w:rsidR="00AC6FCC" w:rsidRPr="00DE17C3" w:rsidRDefault="00AC6FCC" w:rsidP="00AC6FCC">
            <w:pPr>
              <w:jc w:val="both"/>
              <w:rPr>
                <w:rFonts w:ascii="Verdana" w:eastAsia="Calibri" w:hAnsi="Verdana"/>
                <w:sz w:val="16"/>
                <w:szCs w:val="16"/>
              </w:rPr>
            </w:pPr>
          </w:p>
          <w:p w14:paraId="1F305EF2" w14:textId="77777777" w:rsidR="00AC6FCC" w:rsidRPr="00DE17C3" w:rsidRDefault="00AC6FCC" w:rsidP="00AC6FCC">
            <w:pPr>
              <w:jc w:val="both"/>
              <w:rPr>
                <w:rFonts w:ascii="Verdana" w:eastAsia="Calibri" w:hAnsi="Verdana"/>
                <w:sz w:val="16"/>
                <w:szCs w:val="16"/>
              </w:rPr>
            </w:pPr>
          </w:p>
          <w:p w14:paraId="1DB72B1B" w14:textId="77777777" w:rsidR="00AC6FCC" w:rsidRPr="00DE17C3" w:rsidRDefault="00AC6FCC" w:rsidP="00AC6FCC">
            <w:pPr>
              <w:spacing w:after="120"/>
              <w:jc w:val="both"/>
              <w:rPr>
                <w:rFonts w:ascii="Verdana" w:eastAsia="Calibri" w:hAnsi="Verdana"/>
                <w:sz w:val="16"/>
                <w:szCs w:val="16"/>
              </w:rPr>
            </w:pPr>
          </w:p>
          <w:p w14:paraId="16FD5F5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113F2662" w14:textId="77777777" w:rsidR="00AC6FCC" w:rsidRPr="00DE17C3" w:rsidRDefault="00AC6FCC" w:rsidP="00AC6FCC">
            <w:pPr>
              <w:jc w:val="both"/>
              <w:rPr>
                <w:rFonts w:ascii="Verdana" w:eastAsia="Calibri" w:hAnsi="Verdana"/>
                <w:sz w:val="16"/>
                <w:szCs w:val="16"/>
              </w:rPr>
            </w:pPr>
          </w:p>
          <w:p w14:paraId="3EB043A9" w14:textId="77777777" w:rsidR="00AC6FCC" w:rsidRPr="00DE17C3" w:rsidRDefault="00AC6FCC" w:rsidP="00AC6FCC">
            <w:pPr>
              <w:spacing w:after="120"/>
              <w:jc w:val="both"/>
              <w:rPr>
                <w:rFonts w:ascii="Verdana" w:eastAsia="Calibri" w:hAnsi="Verdana"/>
                <w:sz w:val="16"/>
                <w:szCs w:val="16"/>
              </w:rPr>
            </w:pPr>
          </w:p>
          <w:p w14:paraId="0B207DD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8896E75"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2A3C0F8A" w14:textId="77777777" w:rsidR="00AC6FCC" w:rsidRPr="002F4199" w:rsidRDefault="005E4EC4" w:rsidP="005E4EC4">
      <w:pPr>
        <w:rPr>
          <w:rFonts w:ascii="Verdana" w:eastAsia="Calibri" w:hAnsi="Verdana"/>
          <w:b/>
          <w:sz w:val="19"/>
          <w:szCs w:val="19"/>
        </w:rPr>
      </w:pPr>
      <w:r>
        <w:rPr>
          <w:rFonts w:ascii="Verdana" w:eastAsia="Calibri" w:hAnsi="Verdana"/>
          <w:b/>
          <w:sz w:val="19"/>
          <w:szCs w:val="19"/>
        </w:rPr>
        <w:t>P</w:t>
      </w:r>
      <w:r w:rsidR="00AC6FCC" w:rsidRPr="002F4199">
        <w:rPr>
          <w:rFonts w:ascii="Verdana" w:eastAsia="Calibri" w:hAnsi="Verdana"/>
          <w:b/>
          <w:sz w:val="19"/>
          <w:szCs w:val="19"/>
        </w:rPr>
        <w:t>arte VI: Declaraciones finales</w:t>
      </w:r>
    </w:p>
    <w:p w14:paraId="5D2CE551"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E663982" w14:textId="77777777" w:rsidR="00AC6FC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2B8E4FA" w14:textId="77777777" w:rsidR="00AC6FCC" w:rsidRDefault="00AC6FCC" w:rsidP="00DA4446">
      <w:pPr>
        <w:numPr>
          <w:ilvl w:val="0"/>
          <w:numId w:val="12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w:t>
      </w:r>
      <w:proofErr w:type="gramStart"/>
      <w:r w:rsidRPr="00EE4E79">
        <w:rPr>
          <w:rFonts w:ascii="Verdana" w:eastAsia="Calibri" w:hAnsi="Verdana"/>
          <w:sz w:val="19"/>
          <w:szCs w:val="19"/>
        </w:rPr>
        <w:t>El poder adjudicador tengan</w:t>
      </w:r>
      <w:proofErr w:type="gramEnd"/>
      <w:r w:rsidRPr="00EE4E7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5"/>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A351FDE" w14:textId="77777777" w:rsidR="00AC6FCC" w:rsidRPr="00EE4E79" w:rsidRDefault="00AC6FCC" w:rsidP="00DA4446">
      <w:pPr>
        <w:numPr>
          <w:ilvl w:val="0"/>
          <w:numId w:val="12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6"/>
      </w:r>
      <w:r w:rsidRPr="00EE4E79">
        <w:rPr>
          <w:rFonts w:ascii="Verdana" w:eastAsia="Calibri" w:hAnsi="Verdana"/>
          <w:sz w:val="19"/>
          <w:szCs w:val="19"/>
        </w:rPr>
        <w:t xml:space="preserve"> a más tardar el poder adjudicador ya posea los documentos en cuestión.</w:t>
      </w:r>
    </w:p>
    <w:p w14:paraId="03144159"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7"/>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8"/>
      </w:r>
    </w:p>
    <w:p w14:paraId="3B1BA190" w14:textId="77777777" w:rsidR="00AC6FCC" w:rsidRPr="00E15EEC" w:rsidRDefault="00AC6FCC" w:rsidP="00565E09">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r w:rsidRPr="00E15EEC">
        <w:rPr>
          <w:rFonts w:ascii="Verdana" w:eastAsia="Calibri" w:hAnsi="Verdana"/>
          <w:sz w:val="19"/>
          <w:szCs w:val="19"/>
        </w:rPr>
        <w:t>.]</w:t>
      </w:r>
    </w:p>
    <w:p w14:paraId="673EBD12" w14:textId="7A055752" w:rsidR="00AC6FCC" w:rsidRPr="002F4199" w:rsidRDefault="00AC6FCC" w:rsidP="0094604D">
      <w:pPr>
        <w:pStyle w:val="Ttulo3"/>
        <w:ind w:left="1701" w:hanging="1701"/>
        <w:rPr>
          <w:i/>
        </w:rPr>
      </w:pPr>
      <w:bookmarkStart w:id="550" w:name="_Toc34132954"/>
      <w:bookmarkStart w:id="551" w:name="_Toc38387838"/>
      <w:bookmarkStart w:id="552" w:name="_Toc39127505"/>
      <w:bookmarkStart w:id="553" w:name="_Toc40872929"/>
      <w:bookmarkStart w:id="554" w:name="_Toc198112020"/>
      <w:bookmarkEnd w:id="548"/>
      <w:r w:rsidRPr="002F4199">
        <w:lastRenderedPageBreak/>
        <w:t>ANEXO II.2.-</w:t>
      </w:r>
      <w:r w:rsidRPr="002F4199">
        <w:tab/>
        <w:t>COMPROMISO DE ADSCRIPCIÓN DE MEDIOS</w:t>
      </w:r>
      <w:bookmarkEnd w:id="550"/>
      <w:bookmarkEnd w:id="551"/>
      <w:bookmarkEnd w:id="552"/>
      <w:bookmarkEnd w:id="553"/>
      <w:r w:rsidR="00764FB7">
        <w:t xml:space="preserve"> </w:t>
      </w:r>
      <w:r w:rsidR="00764FB7" w:rsidRPr="00764FB7">
        <w:rPr>
          <w:highlight w:val="yellow"/>
        </w:rPr>
        <w:t>NO APLICA</w:t>
      </w:r>
      <w:bookmarkEnd w:id="554"/>
    </w:p>
    <w:p w14:paraId="6CE8475C"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26067CE0"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61F158F1"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59"/>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 xml:space="preserve">operadora </w:t>
      </w:r>
      <w:proofErr w:type="gramStart"/>
      <w:r w:rsidRPr="00E15EEC">
        <w:rPr>
          <w:rFonts w:ascii="Verdana" w:hAnsi="Verdana" w:cs="Tahoma"/>
          <w:color w:val="0000FF"/>
          <w:sz w:val="19"/>
          <w:szCs w:val="19"/>
        </w:rPr>
        <w:t>económica</w:t>
      </w:r>
      <w:r w:rsidRPr="00E15EEC">
        <w:rPr>
          <w:rFonts w:ascii="Verdana" w:hAnsi="Verdana" w:cs="Tahoma"/>
          <w:sz w:val="19"/>
          <w:szCs w:val="19"/>
        </w:rPr>
        <w:t>)…</w:t>
      </w:r>
      <w:proofErr w:type="gramEnd"/>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proofErr w:type="gramStart"/>
      <w:r w:rsidR="008A713F" w:rsidRPr="008A713F">
        <w:rPr>
          <w:rFonts w:ascii="Verdana" w:hAnsi="Verdana" w:cs="Tahoma"/>
          <w:sz w:val="19"/>
          <w:szCs w:val="19"/>
        </w:rPr>
        <w:t>…(</w:t>
      </w:r>
      <w:proofErr w:type="gramEnd"/>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Pr="00E15EEC">
        <w:rPr>
          <w:rFonts w:ascii="Verdana" w:hAnsi="Verdana" w:cs="Tahoma"/>
          <w:sz w:val="19"/>
          <w:szCs w:val="19"/>
        </w:rPr>
        <w:t>……………</w:t>
      </w:r>
      <w:proofErr w:type="gramStart"/>
      <w:r w:rsidRPr="00E15EEC">
        <w:rPr>
          <w:rFonts w:ascii="Verdana" w:hAnsi="Verdana" w:cs="Tahoma"/>
          <w:sz w:val="19"/>
          <w:szCs w:val="19"/>
        </w:rPr>
        <w:t>…….</w:t>
      </w:r>
      <w:proofErr w:type="gramEnd"/>
      <w:r w:rsidRPr="00E15EEC">
        <w:rPr>
          <w:rFonts w:ascii="Verdana" w:hAnsi="Verdana" w:cs="Tahoma"/>
          <w:sz w:val="19"/>
          <w:szCs w:val="19"/>
        </w:rPr>
        <w:t>……….</w:t>
      </w:r>
    </w:p>
    <w:p w14:paraId="02EDFEE7" w14:textId="77777777" w:rsidR="00AC6FCC" w:rsidRPr="002F4199" w:rsidRDefault="00AC6FCC" w:rsidP="00AC6FCC">
      <w:pPr>
        <w:spacing w:before="120" w:after="120"/>
        <w:ind w:right="-425"/>
        <w:jc w:val="both"/>
        <w:rPr>
          <w:rFonts w:ascii="Verdana" w:hAnsi="Verdana"/>
          <w:sz w:val="19"/>
          <w:szCs w:val="19"/>
        </w:rPr>
      </w:pPr>
    </w:p>
    <w:p w14:paraId="7F58A63A"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6EDF5C3" w14:textId="77777777" w:rsidR="00AC6FCC" w:rsidRPr="002F4199"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71F9F99A" w14:textId="77777777" w:rsidR="00AC6FCC" w:rsidRPr="002F4199" w:rsidRDefault="00AC6FCC" w:rsidP="00AC6FCC">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DE978E4" w14:textId="77777777" w:rsidR="00AC6FCC" w:rsidRPr="002F4199" w:rsidRDefault="00AC6FCC" w:rsidP="00AC6FCC">
      <w:pPr>
        <w:spacing w:line="260" w:lineRule="atLeast"/>
        <w:ind w:right="-425"/>
        <w:jc w:val="both"/>
        <w:rPr>
          <w:rFonts w:ascii="Verdana" w:hAnsi="Verdana" w:cs="Tahoma"/>
          <w:sz w:val="19"/>
          <w:szCs w:val="19"/>
        </w:rPr>
      </w:pPr>
    </w:p>
    <w:p w14:paraId="20CF84B1" w14:textId="77777777" w:rsidR="00AC6FCC" w:rsidRPr="002F4199" w:rsidRDefault="00AC6FCC" w:rsidP="00DA4446">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5422472D" w14:textId="77777777" w:rsidR="00AC6FCC" w:rsidRPr="002F4199" w:rsidRDefault="00AC6FCC" w:rsidP="00AC6FCC">
      <w:pPr>
        <w:ind w:left="1000" w:right="-425" w:hanging="300"/>
        <w:contextualSpacing/>
        <w:jc w:val="both"/>
        <w:rPr>
          <w:rFonts w:ascii="Verdana" w:hAnsi="Verdana" w:cs="Tahoma"/>
          <w:sz w:val="19"/>
          <w:szCs w:val="19"/>
          <w:lang w:val="es-ES_tradnl"/>
        </w:rPr>
      </w:pPr>
    </w:p>
    <w:p w14:paraId="42117120" w14:textId="77777777" w:rsidR="00AC6FCC" w:rsidRPr="002F4199" w:rsidRDefault="00AC6FCC" w:rsidP="00DA4446">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22DA20E" w14:textId="77777777" w:rsidR="00AC6FCC" w:rsidRPr="002F4199" w:rsidRDefault="00AC6FCC" w:rsidP="00AC6FCC">
      <w:pPr>
        <w:spacing w:line="260" w:lineRule="atLeast"/>
        <w:ind w:left="600" w:right="-425"/>
        <w:jc w:val="both"/>
        <w:rPr>
          <w:rFonts w:ascii="Verdana" w:hAnsi="Verdana" w:cs="Tahoma"/>
          <w:sz w:val="19"/>
          <w:szCs w:val="19"/>
        </w:rPr>
      </w:pPr>
    </w:p>
    <w:p w14:paraId="1BAECD3A" w14:textId="77777777" w:rsidR="00AC6FCC" w:rsidRPr="002F4199" w:rsidRDefault="00AC6FCC" w:rsidP="00AC6FCC">
      <w:pPr>
        <w:spacing w:before="120" w:after="120"/>
        <w:ind w:right="-425"/>
        <w:jc w:val="both"/>
        <w:rPr>
          <w:rFonts w:ascii="Verdana" w:hAnsi="Verdana"/>
          <w:sz w:val="19"/>
          <w:szCs w:val="19"/>
        </w:rPr>
      </w:pPr>
      <w:r w:rsidRPr="002F4199">
        <w:rPr>
          <w:rFonts w:ascii="Verdana" w:hAnsi="Verdana"/>
          <w:sz w:val="19"/>
          <w:szCs w:val="19"/>
        </w:rPr>
        <w:t xml:space="preserve">En............................., </w:t>
      </w:r>
      <w:proofErr w:type="gramStart"/>
      <w:r w:rsidRPr="002F4199">
        <w:rPr>
          <w:rFonts w:ascii="Verdana" w:hAnsi="Verdana"/>
          <w:sz w:val="19"/>
          <w:szCs w:val="19"/>
        </w:rPr>
        <w:t>a.....</w:t>
      </w:r>
      <w:proofErr w:type="gramEnd"/>
      <w:r w:rsidRPr="002F4199">
        <w:rPr>
          <w:rFonts w:ascii="Verdana" w:hAnsi="Verdana"/>
          <w:sz w:val="19"/>
          <w:szCs w:val="19"/>
        </w:rPr>
        <w:t>. de....................de 20....</w:t>
      </w:r>
    </w:p>
    <w:p w14:paraId="1C03F141" w14:textId="77777777" w:rsidR="00AC6FCC" w:rsidRPr="002F4199" w:rsidRDefault="00AC6FCC" w:rsidP="00AC6FCC">
      <w:pPr>
        <w:spacing w:before="120" w:after="120"/>
        <w:ind w:right="-425"/>
        <w:jc w:val="both"/>
        <w:rPr>
          <w:rFonts w:ascii="Verdana" w:hAnsi="Verdana"/>
          <w:sz w:val="19"/>
          <w:szCs w:val="19"/>
        </w:rPr>
      </w:pPr>
    </w:p>
    <w:p w14:paraId="5E4B1384" w14:textId="77777777" w:rsidR="00AC6FCC" w:rsidRPr="002F4199" w:rsidRDefault="00AC6FCC" w:rsidP="00AC6FCC">
      <w:pPr>
        <w:spacing w:before="120" w:after="120"/>
        <w:ind w:right="-425"/>
        <w:jc w:val="both"/>
        <w:rPr>
          <w:rFonts w:ascii="Verdana" w:hAnsi="Verdana"/>
          <w:sz w:val="19"/>
          <w:szCs w:val="19"/>
        </w:rPr>
      </w:pPr>
    </w:p>
    <w:p w14:paraId="0138A50B"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sz w:val="19"/>
          <w:szCs w:val="19"/>
        </w:rPr>
        <w:t>Firmado:</w:t>
      </w:r>
    </w:p>
    <w:p w14:paraId="752054A9" w14:textId="77777777" w:rsidR="00AC6FCC" w:rsidRDefault="00AC6FCC" w:rsidP="00AC6FCC">
      <w:pPr>
        <w:spacing w:before="120" w:after="120"/>
        <w:ind w:right="-425"/>
        <w:jc w:val="both"/>
        <w:rPr>
          <w:rFonts w:ascii="Verdana" w:hAnsi="Verdana"/>
          <w:sz w:val="20"/>
          <w:szCs w:val="20"/>
        </w:rPr>
      </w:pPr>
    </w:p>
    <w:p w14:paraId="5B64FC4E" w14:textId="77777777" w:rsidR="002F09A6" w:rsidRDefault="002F09A6" w:rsidP="00AC6FCC">
      <w:pPr>
        <w:spacing w:before="120" w:after="120"/>
        <w:ind w:right="-425"/>
        <w:jc w:val="both"/>
        <w:rPr>
          <w:rFonts w:ascii="Verdana" w:hAnsi="Verdana"/>
          <w:sz w:val="20"/>
          <w:szCs w:val="20"/>
        </w:rPr>
      </w:pPr>
    </w:p>
    <w:p w14:paraId="6D06000D" w14:textId="77777777" w:rsidR="002F09A6" w:rsidRDefault="002F09A6" w:rsidP="00AC6FCC">
      <w:pPr>
        <w:spacing w:before="120" w:after="120"/>
        <w:ind w:right="-425"/>
        <w:jc w:val="both"/>
        <w:rPr>
          <w:rFonts w:ascii="Verdana" w:hAnsi="Verdana"/>
          <w:sz w:val="20"/>
          <w:szCs w:val="20"/>
        </w:rPr>
      </w:pPr>
    </w:p>
    <w:p w14:paraId="2BB9A874" w14:textId="77777777" w:rsidR="002F09A6" w:rsidRPr="003B029D" w:rsidRDefault="002F09A6" w:rsidP="00AC6FCC">
      <w:pPr>
        <w:spacing w:before="120" w:after="120"/>
        <w:ind w:right="-425"/>
        <w:jc w:val="both"/>
        <w:rPr>
          <w:rFonts w:ascii="Verdana" w:hAnsi="Verdana"/>
          <w:sz w:val="20"/>
          <w:szCs w:val="20"/>
        </w:rPr>
      </w:pPr>
    </w:p>
    <w:p w14:paraId="745CC40A" w14:textId="77777777" w:rsidR="00AC6FCC" w:rsidRDefault="00AC6FCC" w:rsidP="00AC6FCC">
      <w:pPr>
        <w:shd w:val="clear" w:color="auto" w:fill="FFFFFF"/>
        <w:ind w:right="-2"/>
        <w:jc w:val="both"/>
        <w:rPr>
          <w:rFonts w:ascii="Verdana" w:hAnsi="Verdana"/>
          <w:b/>
          <w:sz w:val="14"/>
          <w:szCs w:val="14"/>
        </w:rPr>
      </w:pPr>
    </w:p>
    <w:p w14:paraId="25D9A78C" w14:textId="77777777" w:rsidR="00AC6FCC" w:rsidRPr="007B24D7" w:rsidRDefault="00AC6FCC" w:rsidP="00AC6FC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9FD7FB3" w14:textId="77777777" w:rsidR="00AC6FCC" w:rsidRPr="007B24D7" w:rsidRDefault="00AC6FCC" w:rsidP="00AC6FCC">
      <w:pPr>
        <w:shd w:val="clear" w:color="auto" w:fill="FFFFFF"/>
        <w:ind w:right="-425"/>
        <w:jc w:val="both"/>
        <w:rPr>
          <w:rFonts w:ascii="Verdana" w:hAnsi="Verdana"/>
          <w:b/>
          <w:sz w:val="14"/>
          <w:szCs w:val="14"/>
        </w:rPr>
      </w:pPr>
    </w:p>
    <w:p w14:paraId="7D18C7B2" w14:textId="77777777" w:rsidR="00AC6FCC" w:rsidRPr="007B24D7" w:rsidRDefault="00AC6FCC" w:rsidP="00AC6FC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AB1F76B" w14:textId="77777777" w:rsidR="00AC6FCC" w:rsidRPr="007B24D7" w:rsidRDefault="00AC6FCC" w:rsidP="00AC6FCC">
      <w:pPr>
        <w:shd w:val="clear" w:color="auto" w:fill="FFFFFF"/>
        <w:ind w:right="-425"/>
        <w:jc w:val="both"/>
        <w:rPr>
          <w:rFonts w:ascii="Verdana" w:hAnsi="Verdana"/>
          <w:sz w:val="14"/>
          <w:szCs w:val="14"/>
        </w:rPr>
      </w:pPr>
    </w:p>
    <w:p w14:paraId="586D922C"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E8D74B4"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C30B9D"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CA14101"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1479B55"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31EC8CD"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4F0A076F"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ECC188C"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06D6A0EF"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72E89DC7"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A12B05">
          <w:headerReference w:type="even" r:id="rId21"/>
          <w:headerReference w:type="first" r:id="rId22"/>
          <w:footnotePr>
            <w:numRestart w:val="eachPage"/>
          </w:footnotePr>
          <w:type w:val="continuous"/>
          <w:pgSz w:w="11906" w:h="16838"/>
          <w:pgMar w:top="567" w:right="1274" w:bottom="992" w:left="1134" w:header="284" w:footer="482" w:gutter="0"/>
          <w:cols w:space="720"/>
          <w:docGrid w:linePitch="326"/>
        </w:sectPr>
      </w:pPr>
    </w:p>
    <w:p w14:paraId="60F9DAE5"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59E489B9" w14:textId="77777777" w:rsidTr="00AC6FCC">
        <w:trPr>
          <w:trHeight w:val="712"/>
        </w:trPr>
        <w:tc>
          <w:tcPr>
            <w:tcW w:w="15223" w:type="dxa"/>
            <w:gridSpan w:val="6"/>
          </w:tcPr>
          <w:p w14:paraId="201AA580" w14:textId="77777777" w:rsidR="00AC6FCC" w:rsidRPr="000463A9" w:rsidRDefault="00AC6FCC" w:rsidP="00AC6FCC">
            <w:pPr>
              <w:jc w:val="center"/>
              <w:rPr>
                <w:rFonts w:ascii="Verdana" w:hAnsi="Verdana" w:cs="Tahoma"/>
                <w:b/>
                <w:sz w:val="19"/>
                <w:szCs w:val="19"/>
              </w:rPr>
            </w:pPr>
          </w:p>
          <w:p w14:paraId="394BEF6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312B017B" w14:textId="77777777" w:rsidR="00AC6FCC" w:rsidRPr="000463A9" w:rsidRDefault="00AC6FCC" w:rsidP="00AC6FCC">
            <w:pPr>
              <w:jc w:val="center"/>
              <w:rPr>
                <w:rFonts w:ascii="Verdana" w:hAnsi="Verdana" w:cs="Tahoma"/>
                <w:b/>
                <w:sz w:val="19"/>
                <w:szCs w:val="19"/>
              </w:rPr>
            </w:pPr>
          </w:p>
        </w:tc>
      </w:tr>
      <w:tr w:rsidR="00AC6FCC" w:rsidRPr="000463A9" w14:paraId="26CEEBFE" w14:textId="77777777" w:rsidTr="00AC6FCC">
        <w:trPr>
          <w:trHeight w:val="232"/>
        </w:trPr>
        <w:tc>
          <w:tcPr>
            <w:tcW w:w="7587" w:type="dxa"/>
            <w:gridSpan w:val="3"/>
          </w:tcPr>
          <w:p w14:paraId="2F846755"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tcPr>
          <w:p w14:paraId="057CFBA7"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0"/>
            </w:r>
          </w:p>
        </w:tc>
      </w:tr>
      <w:tr w:rsidR="00AC6FCC" w:rsidRPr="000463A9" w14:paraId="47BB5098" w14:textId="77777777" w:rsidTr="00AC6FCC">
        <w:trPr>
          <w:trHeight w:val="232"/>
        </w:trPr>
        <w:tc>
          <w:tcPr>
            <w:tcW w:w="7587" w:type="dxa"/>
            <w:gridSpan w:val="3"/>
          </w:tcPr>
          <w:p w14:paraId="6B403D32"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tcPr>
          <w:p w14:paraId="1A78A3C6"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tcPr>
          <w:p w14:paraId="212F991B"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tcPr>
          <w:p w14:paraId="3A1160C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21AA1DF1" w14:textId="77777777" w:rsidTr="00AC6FCC">
        <w:trPr>
          <w:trHeight w:val="218"/>
        </w:trPr>
        <w:tc>
          <w:tcPr>
            <w:tcW w:w="2554" w:type="dxa"/>
          </w:tcPr>
          <w:p w14:paraId="780FB2E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tcPr>
          <w:p w14:paraId="0D503AE4"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tcPr>
          <w:p w14:paraId="59EFFBF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tcPr>
          <w:p w14:paraId="66A31DD5" w14:textId="77777777" w:rsidR="00AC6FCC" w:rsidRPr="000463A9" w:rsidRDefault="00AC6FCC" w:rsidP="00AC6FCC">
            <w:pPr>
              <w:jc w:val="center"/>
              <w:rPr>
                <w:rFonts w:ascii="Verdana" w:hAnsi="Verdana" w:cs="Tahoma"/>
                <w:sz w:val="19"/>
                <w:szCs w:val="19"/>
              </w:rPr>
            </w:pPr>
          </w:p>
        </w:tc>
        <w:tc>
          <w:tcPr>
            <w:tcW w:w="2589" w:type="dxa"/>
          </w:tcPr>
          <w:p w14:paraId="1ABC5710" w14:textId="77777777" w:rsidR="00AC6FCC" w:rsidRPr="000463A9" w:rsidRDefault="00AC6FCC" w:rsidP="00AC6FCC">
            <w:pPr>
              <w:jc w:val="center"/>
              <w:rPr>
                <w:rFonts w:ascii="Verdana" w:hAnsi="Verdana" w:cs="Tahoma"/>
                <w:sz w:val="19"/>
                <w:szCs w:val="19"/>
              </w:rPr>
            </w:pPr>
          </w:p>
        </w:tc>
        <w:tc>
          <w:tcPr>
            <w:tcW w:w="2027" w:type="dxa"/>
          </w:tcPr>
          <w:p w14:paraId="4664BCC1" w14:textId="77777777" w:rsidR="00AC6FCC" w:rsidRPr="000463A9" w:rsidRDefault="00AC6FCC" w:rsidP="00AC6FCC">
            <w:pPr>
              <w:jc w:val="center"/>
              <w:rPr>
                <w:rFonts w:ascii="Verdana" w:hAnsi="Verdana" w:cs="Tahoma"/>
                <w:sz w:val="19"/>
                <w:szCs w:val="19"/>
              </w:rPr>
            </w:pPr>
          </w:p>
        </w:tc>
      </w:tr>
      <w:tr w:rsidR="00AC6FCC" w:rsidRPr="000463A9" w14:paraId="103A061F" w14:textId="77777777" w:rsidTr="00AC6FCC">
        <w:trPr>
          <w:trHeight w:val="232"/>
        </w:trPr>
        <w:tc>
          <w:tcPr>
            <w:tcW w:w="2554" w:type="dxa"/>
          </w:tcPr>
          <w:p w14:paraId="164B7AA0" w14:textId="77777777" w:rsidR="00AC6FCC" w:rsidRPr="000463A9" w:rsidRDefault="00AC6FCC" w:rsidP="00AC6FCC">
            <w:pPr>
              <w:jc w:val="both"/>
              <w:rPr>
                <w:rFonts w:ascii="Verdana" w:hAnsi="Verdana" w:cs="Tahoma"/>
                <w:sz w:val="19"/>
                <w:szCs w:val="19"/>
              </w:rPr>
            </w:pPr>
          </w:p>
        </w:tc>
        <w:tc>
          <w:tcPr>
            <w:tcW w:w="2876" w:type="dxa"/>
          </w:tcPr>
          <w:p w14:paraId="68ABF7F5" w14:textId="77777777" w:rsidR="00AC6FCC" w:rsidRPr="000463A9" w:rsidRDefault="00AC6FCC" w:rsidP="00AC6FCC">
            <w:pPr>
              <w:jc w:val="both"/>
              <w:rPr>
                <w:rFonts w:ascii="Verdana" w:hAnsi="Verdana" w:cs="Tahoma"/>
                <w:sz w:val="19"/>
                <w:szCs w:val="19"/>
              </w:rPr>
            </w:pPr>
          </w:p>
        </w:tc>
        <w:tc>
          <w:tcPr>
            <w:tcW w:w="2157" w:type="dxa"/>
          </w:tcPr>
          <w:p w14:paraId="285455CF" w14:textId="77777777" w:rsidR="00AC6FCC" w:rsidRPr="000463A9" w:rsidRDefault="00AC6FCC" w:rsidP="00AC6FCC">
            <w:pPr>
              <w:jc w:val="both"/>
              <w:rPr>
                <w:rFonts w:ascii="Verdana" w:hAnsi="Verdana" w:cs="Tahoma"/>
                <w:sz w:val="19"/>
                <w:szCs w:val="19"/>
              </w:rPr>
            </w:pPr>
          </w:p>
        </w:tc>
        <w:tc>
          <w:tcPr>
            <w:tcW w:w="3020" w:type="dxa"/>
          </w:tcPr>
          <w:p w14:paraId="466CBDF1" w14:textId="77777777" w:rsidR="00AC6FCC" w:rsidRPr="000463A9" w:rsidRDefault="00AC6FCC" w:rsidP="00AC6FCC">
            <w:pPr>
              <w:jc w:val="both"/>
              <w:rPr>
                <w:rFonts w:ascii="Verdana" w:hAnsi="Verdana" w:cs="Tahoma"/>
                <w:sz w:val="19"/>
                <w:szCs w:val="19"/>
              </w:rPr>
            </w:pPr>
          </w:p>
        </w:tc>
        <w:tc>
          <w:tcPr>
            <w:tcW w:w="2589" w:type="dxa"/>
          </w:tcPr>
          <w:p w14:paraId="54BF94ED" w14:textId="77777777" w:rsidR="00AC6FCC" w:rsidRPr="000463A9" w:rsidRDefault="00AC6FCC" w:rsidP="00AC6FCC">
            <w:pPr>
              <w:jc w:val="both"/>
              <w:rPr>
                <w:rFonts w:ascii="Verdana" w:hAnsi="Verdana" w:cs="Tahoma"/>
                <w:sz w:val="19"/>
                <w:szCs w:val="19"/>
              </w:rPr>
            </w:pPr>
          </w:p>
        </w:tc>
        <w:tc>
          <w:tcPr>
            <w:tcW w:w="2027" w:type="dxa"/>
          </w:tcPr>
          <w:p w14:paraId="54C121C9" w14:textId="77777777" w:rsidR="00AC6FCC" w:rsidRPr="000463A9" w:rsidRDefault="00AC6FCC" w:rsidP="00AC6FCC">
            <w:pPr>
              <w:jc w:val="both"/>
              <w:rPr>
                <w:rFonts w:ascii="Verdana" w:hAnsi="Verdana" w:cs="Tahoma"/>
                <w:sz w:val="19"/>
                <w:szCs w:val="19"/>
              </w:rPr>
            </w:pPr>
          </w:p>
        </w:tc>
      </w:tr>
      <w:tr w:rsidR="00AC6FCC" w:rsidRPr="000463A9" w14:paraId="5BD9D0C4" w14:textId="77777777" w:rsidTr="00AC6FCC">
        <w:trPr>
          <w:trHeight w:val="232"/>
        </w:trPr>
        <w:tc>
          <w:tcPr>
            <w:tcW w:w="2554" w:type="dxa"/>
          </w:tcPr>
          <w:p w14:paraId="1D098E88" w14:textId="77777777" w:rsidR="00AC6FCC" w:rsidRPr="000463A9" w:rsidRDefault="00AC6FCC" w:rsidP="00AC6FCC">
            <w:pPr>
              <w:jc w:val="both"/>
              <w:rPr>
                <w:rFonts w:ascii="Verdana" w:hAnsi="Verdana" w:cs="Tahoma"/>
                <w:sz w:val="19"/>
                <w:szCs w:val="19"/>
              </w:rPr>
            </w:pPr>
          </w:p>
        </w:tc>
        <w:tc>
          <w:tcPr>
            <w:tcW w:w="2876" w:type="dxa"/>
          </w:tcPr>
          <w:p w14:paraId="12ADC4E3" w14:textId="77777777" w:rsidR="00AC6FCC" w:rsidRPr="000463A9" w:rsidRDefault="00AC6FCC" w:rsidP="00AC6FCC">
            <w:pPr>
              <w:jc w:val="both"/>
              <w:rPr>
                <w:rFonts w:ascii="Verdana" w:hAnsi="Verdana" w:cs="Tahoma"/>
                <w:sz w:val="19"/>
                <w:szCs w:val="19"/>
              </w:rPr>
            </w:pPr>
          </w:p>
        </w:tc>
        <w:tc>
          <w:tcPr>
            <w:tcW w:w="2157" w:type="dxa"/>
          </w:tcPr>
          <w:p w14:paraId="2F66E4E6" w14:textId="77777777" w:rsidR="00AC6FCC" w:rsidRPr="000463A9" w:rsidRDefault="00AC6FCC" w:rsidP="00AC6FCC">
            <w:pPr>
              <w:jc w:val="both"/>
              <w:rPr>
                <w:rFonts w:ascii="Verdana" w:hAnsi="Verdana" w:cs="Tahoma"/>
                <w:sz w:val="19"/>
                <w:szCs w:val="19"/>
              </w:rPr>
            </w:pPr>
          </w:p>
        </w:tc>
        <w:tc>
          <w:tcPr>
            <w:tcW w:w="3020" w:type="dxa"/>
          </w:tcPr>
          <w:p w14:paraId="19681A62" w14:textId="77777777" w:rsidR="00AC6FCC" w:rsidRPr="000463A9" w:rsidRDefault="00AC6FCC" w:rsidP="00AC6FCC">
            <w:pPr>
              <w:jc w:val="both"/>
              <w:rPr>
                <w:rFonts w:ascii="Verdana" w:hAnsi="Verdana" w:cs="Tahoma"/>
                <w:sz w:val="19"/>
                <w:szCs w:val="19"/>
              </w:rPr>
            </w:pPr>
          </w:p>
        </w:tc>
        <w:tc>
          <w:tcPr>
            <w:tcW w:w="2589" w:type="dxa"/>
          </w:tcPr>
          <w:p w14:paraId="49C8D860" w14:textId="77777777" w:rsidR="00AC6FCC" w:rsidRPr="000463A9" w:rsidRDefault="00AC6FCC" w:rsidP="00AC6FCC">
            <w:pPr>
              <w:jc w:val="both"/>
              <w:rPr>
                <w:rFonts w:ascii="Verdana" w:hAnsi="Verdana" w:cs="Tahoma"/>
                <w:sz w:val="19"/>
                <w:szCs w:val="19"/>
              </w:rPr>
            </w:pPr>
          </w:p>
        </w:tc>
        <w:tc>
          <w:tcPr>
            <w:tcW w:w="2027" w:type="dxa"/>
          </w:tcPr>
          <w:p w14:paraId="3921AC3F" w14:textId="77777777" w:rsidR="00AC6FCC" w:rsidRPr="000463A9" w:rsidRDefault="00AC6FCC" w:rsidP="00AC6FCC">
            <w:pPr>
              <w:jc w:val="both"/>
              <w:rPr>
                <w:rFonts w:ascii="Verdana" w:hAnsi="Verdana" w:cs="Tahoma"/>
                <w:sz w:val="19"/>
                <w:szCs w:val="19"/>
              </w:rPr>
            </w:pPr>
          </w:p>
        </w:tc>
      </w:tr>
      <w:tr w:rsidR="00AC6FCC" w:rsidRPr="000463A9" w14:paraId="58851DFE" w14:textId="77777777" w:rsidTr="00AC6FCC">
        <w:trPr>
          <w:trHeight w:val="697"/>
        </w:trPr>
        <w:tc>
          <w:tcPr>
            <w:tcW w:w="15223" w:type="dxa"/>
            <w:gridSpan w:val="6"/>
          </w:tcPr>
          <w:p w14:paraId="4E2ACDE9" w14:textId="77777777" w:rsidR="00AC6FCC" w:rsidRPr="000463A9" w:rsidRDefault="00AC6FCC" w:rsidP="00AC6FCC">
            <w:pPr>
              <w:jc w:val="center"/>
              <w:rPr>
                <w:rFonts w:ascii="Verdana" w:hAnsi="Verdana" w:cs="Tahoma"/>
                <w:b/>
                <w:sz w:val="19"/>
                <w:szCs w:val="19"/>
              </w:rPr>
            </w:pPr>
          </w:p>
          <w:p w14:paraId="5B2A5443"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01EF6868" w14:textId="77777777" w:rsidR="00AC6FCC" w:rsidRPr="000463A9" w:rsidRDefault="00AC6FCC" w:rsidP="00AC6FCC">
            <w:pPr>
              <w:jc w:val="center"/>
              <w:rPr>
                <w:rFonts w:ascii="Verdana" w:hAnsi="Verdana" w:cs="Tahoma"/>
                <w:b/>
                <w:sz w:val="19"/>
                <w:szCs w:val="19"/>
              </w:rPr>
            </w:pPr>
          </w:p>
        </w:tc>
      </w:tr>
      <w:tr w:rsidR="00AC6FCC" w:rsidRPr="000463A9" w14:paraId="0BC7DCA9" w14:textId="77777777" w:rsidTr="00AC6FCC">
        <w:trPr>
          <w:trHeight w:val="232"/>
        </w:trPr>
        <w:tc>
          <w:tcPr>
            <w:tcW w:w="7587" w:type="dxa"/>
            <w:gridSpan w:val="3"/>
          </w:tcPr>
          <w:p w14:paraId="05DC8CAB"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tcPr>
          <w:p w14:paraId="790D3C1B"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1"/>
            </w:r>
          </w:p>
        </w:tc>
      </w:tr>
      <w:tr w:rsidR="00AC6FCC" w:rsidRPr="000463A9" w14:paraId="1B11A220" w14:textId="77777777" w:rsidTr="00AC6FCC">
        <w:trPr>
          <w:trHeight w:val="232"/>
        </w:trPr>
        <w:tc>
          <w:tcPr>
            <w:tcW w:w="7587" w:type="dxa"/>
            <w:gridSpan w:val="3"/>
          </w:tcPr>
          <w:p w14:paraId="0D68F4D2" w14:textId="77777777" w:rsidR="00AC6FCC" w:rsidRPr="000463A9" w:rsidRDefault="00AC6FCC" w:rsidP="00AC6FCC">
            <w:pPr>
              <w:jc w:val="both"/>
              <w:rPr>
                <w:rFonts w:ascii="Verdana" w:hAnsi="Verdana" w:cs="Tahoma"/>
                <w:sz w:val="19"/>
                <w:szCs w:val="19"/>
              </w:rPr>
            </w:pPr>
          </w:p>
        </w:tc>
        <w:tc>
          <w:tcPr>
            <w:tcW w:w="7636" w:type="dxa"/>
            <w:gridSpan w:val="3"/>
          </w:tcPr>
          <w:p w14:paraId="0E84E353" w14:textId="77777777" w:rsidR="00AC6FCC" w:rsidRPr="000463A9" w:rsidRDefault="00AC6FCC" w:rsidP="00AC6FCC">
            <w:pPr>
              <w:jc w:val="both"/>
              <w:rPr>
                <w:rFonts w:ascii="Verdana" w:hAnsi="Verdana" w:cs="Tahoma"/>
                <w:sz w:val="19"/>
                <w:szCs w:val="19"/>
              </w:rPr>
            </w:pPr>
          </w:p>
        </w:tc>
      </w:tr>
      <w:tr w:rsidR="00AC6FCC" w:rsidRPr="000463A9" w14:paraId="66D55D05" w14:textId="77777777" w:rsidTr="00AC6FCC">
        <w:trPr>
          <w:trHeight w:val="247"/>
        </w:trPr>
        <w:tc>
          <w:tcPr>
            <w:tcW w:w="7587" w:type="dxa"/>
            <w:gridSpan w:val="3"/>
          </w:tcPr>
          <w:p w14:paraId="0E85573B" w14:textId="77777777" w:rsidR="00AC6FCC" w:rsidRPr="000463A9" w:rsidRDefault="00AC6FCC" w:rsidP="00AC6FCC">
            <w:pPr>
              <w:jc w:val="both"/>
              <w:rPr>
                <w:rFonts w:ascii="Verdana" w:hAnsi="Verdana" w:cs="Tahoma"/>
                <w:sz w:val="19"/>
                <w:szCs w:val="19"/>
              </w:rPr>
            </w:pPr>
          </w:p>
        </w:tc>
        <w:tc>
          <w:tcPr>
            <w:tcW w:w="7636" w:type="dxa"/>
            <w:gridSpan w:val="3"/>
          </w:tcPr>
          <w:p w14:paraId="2C702F5A" w14:textId="77777777" w:rsidR="00AC6FCC" w:rsidRPr="000463A9" w:rsidRDefault="00AC6FCC" w:rsidP="00AC6FCC">
            <w:pPr>
              <w:jc w:val="both"/>
              <w:rPr>
                <w:rFonts w:ascii="Verdana" w:hAnsi="Verdana" w:cs="Tahoma"/>
                <w:sz w:val="19"/>
                <w:szCs w:val="19"/>
              </w:rPr>
            </w:pPr>
          </w:p>
        </w:tc>
      </w:tr>
    </w:tbl>
    <w:p w14:paraId="225E740A" w14:textId="77777777" w:rsidR="00AC6FCC" w:rsidRPr="000463A9" w:rsidRDefault="00AC6FCC" w:rsidP="00AC6FCC">
      <w:pPr>
        <w:jc w:val="both"/>
        <w:rPr>
          <w:rFonts w:ascii="Verdana" w:hAnsi="Verdana" w:cs="Tahoma"/>
          <w:sz w:val="19"/>
          <w:szCs w:val="19"/>
        </w:rPr>
      </w:pPr>
    </w:p>
    <w:p w14:paraId="1C967AB4" w14:textId="77777777" w:rsidR="00AC6FCC" w:rsidRPr="000463A9" w:rsidRDefault="00AC6FCC" w:rsidP="00AC6FCC">
      <w:pPr>
        <w:ind w:right="-314"/>
        <w:rPr>
          <w:rFonts w:ascii="Verdana" w:hAnsi="Verdana" w:cs="Tahoma"/>
          <w:sz w:val="19"/>
          <w:szCs w:val="19"/>
        </w:rPr>
      </w:pPr>
      <w:bookmarkStart w:id="555" w:name="_Toc505598241"/>
      <w:bookmarkStart w:id="556" w:name="_Toc505598318"/>
      <w:bookmarkStart w:id="557" w:name="_Toc505598411"/>
      <w:bookmarkStart w:id="558" w:name="_Toc507512590"/>
      <w:bookmarkStart w:id="559" w:name="_Toc507512891"/>
      <w:r w:rsidRPr="000463A9">
        <w:rPr>
          <w:rFonts w:ascii="Verdana" w:hAnsi="Verdana" w:cs="Tahoma"/>
          <w:sz w:val="19"/>
          <w:szCs w:val="19"/>
        </w:rPr>
        <w:t xml:space="preserve">En............................., </w:t>
      </w:r>
      <w:proofErr w:type="gramStart"/>
      <w:r w:rsidRPr="000463A9">
        <w:rPr>
          <w:rFonts w:ascii="Verdana" w:hAnsi="Verdana" w:cs="Tahoma"/>
          <w:sz w:val="19"/>
          <w:szCs w:val="19"/>
        </w:rPr>
        <w:t>a.....</w:t>
      </w:r>
      <w:proofErr w:type="gramEnd"/>
      <w:r w:rsidRPr="000463A9">
        <w:rPr>
          <w:rFonts w:ascii="Verdana" w:hAnsi="Verdana" w:cs="Tahoma"/>
          <w:sz w:val="19"/>
          <w:szCs w:val="19"/>
        </w:rPr>
        <w:t>. de....................de 20....</w:t>
      </w:r>
      <w:bookmarkEnd w:id="555"/>
      <w:bookmarkEnd w:id="556"/>
      <w:bookmarkEnd w:id="557"/>
      <w:bookmarkEnd w:id="558"/>
      <w:bookmarkEnd w:id="559"/>
    </w:p>
    <w:p w14:paraId="53EE016A" w14:textId="77777777" w:rsidR="00AC6FCC" w:rsidRPr="000463A9" w:rsidRDefault="00AC6FCC" w:rsidP="00AC6FCC">
      <w:pPr>
        <w:ind w:left="-567" w:right="-314"/>
        <w:rPr>
          <w:rFonts w:ascii="Verdana" w:hAnsi="Verdana" w:cs="Tahoma"/>
          <w:sz w:val="19"/>
          <w:szCs w:val="19"/>
        </w:rPr>
      </w:pPr>
    </w:p>
    <w:p w14:paraId="6CB917EC"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62"/>
      </w:r>
      <w:r w:rsidRPr="000463A9">
        <w:rPr>
          <w:rFonts w:ascii="Verdana" w:hAnsi="Verdana" w:cs="Tahoma"/>
          <w:sz w:val="19"/>
          <w:szCs w:val="19"/>
        </w:rPr>
        <w:t>Firmado:</w:t>
      </w:r>
    </w:p>
    <w:p w14:paraId="520D4CE7" w14:textId="77777777" w:rsidR="00AC6FCC" w:rsidRPr="000463A9" w:rsidRDefault="00AC6FCC" w:rsidP="00AC6FCC">
      <w:pPr>
        <w:ind w:left="-567" w:right="-314"/>
        <w:rPr>
          <w:rFonts w:ascii="Verdana" w:hAnsi="Verdana" w:cs="Tahoma"/>
          <w:sz w:val="20"/>
          <w:szCs w:val="20"/>
        </w:rPr>
      </w:pPr>
    </w:p>
    <w:p w14:paraId="634C2E5B"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7C9B3D3C" w14:textId="77777777" w:rsidR="00AC6FCC" w:rsidRPr="000463A9" w:rsidRDefault="00AC6FCC" w:rsidP="00AC6FCC">
      <w:pPr>
        <w:shd w:val="clear" w:color="auto" w:fill="FFFFFF"/>
        <w:ind w:right="-314"/>
        <w:jc w:val="both"/>
        <w:rPr>
          <w:rFonts w:ascii="Verdana" w:hAnsi="Verdana"/>
          <w:b/>
          <w:sz w:val="14"/>
          <w:szCs w:val="14"/>
        </w:rPr>
      </w:pPr>
    </w:p>
    <w:p w14:paraId="6A892161"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9D2665F"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07AE2614"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EF77F65"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DF0D06"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3037607"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36D38BAA"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CA1B72C" w14:textId="77777777" w:rsidR="00AC6FCC" w:rsidRDefault="00AC6FCC" w:rsidP="00AC6FCC">
      <w:pPr>
        <w:shd w:val="clear" w:color="auto" w:fill="FFFFFF"/>
        <w:tabs>
          <w:tab w:val="left" w:pos="142"/>
        </w:tabs>
        <w:ind w:left="141" w:right="-314"/>
        <w:jc w:val="both"/>
        <w:rPr>
          <w:rFonts w:ascii="Verdana" w:hAnsi="Verdana"/>
          <w:sz w:val="14"/>
          <w:szCs w:val="14"/>
        </w:rPr>
      </w:pPr>
    </w:p>
    <w:p w14:paraId="12FD0F98" w14:textId="77777777" w:rsidR="005E4EC4" w:rsidRPr="000463A9" w:rsidRDefault="005E4EC4" w:rsidP="00AC6FCC">
      <w:pPr>
        <w:shd w:val="clear" w:color="auto" w:fill="FFFFFF"/>
        <w:tabs>
          <w:tab w:val="left" w:pos="142"/>
        </w:tabs>
        <w:ind w:left="141" w:right="-314"/>
        <w:jc w:val="both"/>
        <w:rPr>
          <w:rFonts w:ascii="Verdana" w:hAnsi="Verdana"/>
          <w:sz w:val="14"/>
          <w:szCs w:val="14"/>
        </w:rPr>
      </w:pPr>
    </w:p>
    <w:p w14:paraId="114BF065"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5212AF" w14:textId="77777777" w:rsidR="00AC6FCC" w:rsidRPr="007B24D7" w:rsidRDefault="00AC6FCC" w:rsidP="00AC6FCC">
      <w:pPr>
        <w:ind w:right="-314"/>
        <w:rPr>
          <w:rFonts w:ascii="Verdana" w:hAnsi="Verdana" w:cs="Tahoma"/>
          <w:sz w:val="20"/>
          <w:szCs w:val="20"/>
        </w:rPr>
        <w:sectPr w:rsidR="00AC6FCC" w:rsidRPr="007B24D7" w:rsidSect="00A12B05">
          <w:footnotePr>
            <w:numRestart w:val="eachPage"/>
          </w:footnotePr>
          <w:pgSz w:w="16838" w:h="11906" w:orient="landscape"/>
          <w:pgMar w:top="567" w:right="1276" w:bottom="992" w:left="1134" w:header="284" w:footer="482" w:gutter="0"/>
          <w:cols w:space="720"/>
          <w:docGrid w:linePitch="326"/>
        </w:sectPr>
      </w:pPr>
    </w:p>
    <w:p w14:paraId="79D2444C" w14:textId="6EB3BB5C" w:rsidR="00AC6FCC" w:rsidRPr="00E0524C" w:rsidRDefault="00AC6FCC" w:rsidP="00BF0FCD">
      <w:pPr>
        <w:pStyle w:val="Ttulo3"/>
        <w:pBdr>
          <w:top w:val="none" w:sz="0" w:space="0" w:color="auto"/>
        </w:pBdr>
        <w:ind w:left="0" w:firstLine="0"/>
        <w:rPr>
          <w:rFonts w:eastAsia="Arial Unicode MS"/>
        </w:rPr>
      </w:pPr>
      <w:bookmarkStart w:id="560" w:name="AnexoII3"/>
      <w:bookmarkStart w:id="561" w:name="_Toc33530868"/>
      <w:bookmarkStart w:id="562" w:name="_Toc38387839"/>
      <w:bookmarkStart w:id="563" w:name="_Toc39127506"/>
      <w:bookmarkStart w:id="564" w:name="_Toc40872930"/>
      <w:bookmarkStart w:id="565" w:name="_Toc198112021"/>
      <w:r w:rsidRPr="00A12B05">
        <w:lastRenderedPageBreak/>
        <w:t>ANEXO</w:t>
      </w:r>
      <w:r w:rsidRPr="00E0524C">
        <w:rPr>
          <w:lang w:val="es-ES_tradnl"/>
        </w:rPr>
        <w:t xml:space="preserve"> II.3.-</w:t>
      </w:r>
      <w:r w:rsidRPr="00E0524C">
        <w:rPr>
          <w:lang w:val="es-ES_tradnl"/>
        </w:rPr>
        <w:tab/>
      </w:r>
      <w:bookmarkEnd w:id="560"/>
      <w:r w:rsidRPr="00E0524C">
        <w:rPr>
          <w:rFonts w:eastAsia="Arial Unicode MS"/>
        </w:rPr>
        <w:t>DESIGNACIÓN COMO CONFIDENCIAL DE INFORMACIONES CONTENIDAS EN LA OFERTA</w:t>
      </w:r>
      <w:bookmarkEnd w:id="561"/>
      <w:bookmarkEnd w:id="562"/>
      <w:bookmarkEnd w:id="563"/>
      <w:bookmarkEnd w:id="564"/>
      <w:bookmarkEnd w:id="565"/>
      <w:r w:rsidR="000856CB">
        <w:rPr>
          <w:rFonts w:eastAsia="Arial Unicode MS"/>
        </w:rPr>
        <w:t xml:space="preserve"> (en su caso)</w:t>
      </w:r>
    </w:p>
    <w:p w14:paraId="1293236E"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31C2E457"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1CBEABFC"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59D895DF" w14:textId="0027B21C"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proofErr w:type="gramStart"/>
      <w:r w:rsidRPr="00E0524C">
        <w:rPr>
          <w:rFonts w:ascii="Verdana" w:hAnsi="Verdana" w:cs="Tahoma"/>
          <w:sz w:val="19"/>
          <w:szCs w:val="19"/>
        </w:rPr>
        <w:t>…</w:t>
      </w:r>
      <w:r w:rsidRPr="008A713F">
        <w:rPr>
          <w:rFonts w:ascii="Verdana" w:hAnsi="Verdana" w:cs="Tahoma"/>
          <w:sz w:val="19"/>
          <w:szCs w:val="19"/>
        </w:rPr>
        <w:t>(</w:t>
      </w:r>
      <w:proofErr w:type="gramEnd"/>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
    <w:p w14:paraId="64FA761C"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7791F1CD" w14:textId="77777777" w:rsidR="00AC6FCC" w:rsidRPr="00E0524C" w:rsidRDefault="00AC6FCC" w:rsidP="00AC6FCC">
      <w:pPr>
        <w:ind w:right="-425"/>
        <w:jc w:val="center"/>
        <w:rPr>
          <w:rFonts w:ascii="Verdana" w:hAnsi="Verdana"/>
          <w:b/>
          <w:sz w:val="19"/>
          <w:szCs w:val="19"/>
        </w:rPr>
      </w:pPr>
      <w:bookmarkStart w:id="566" w:name="_Toc505598242"/>
      <w:bookmarkStart w:id="567" w:name="_Toc505598319"/>
      <w:bookmarkStart w:id="568" w:name="_Toc505598412"/>
      <w:bookmarkStart w:id="569" w:name="_Toc507512591"/>
      <w:bookmarkStart w:id="570" w:name="_Toc507512892"/>
      <w:r w:rsidRPr="00E0524C">
        <w:rPr>
          <w:rFonts w:ascii="Verdana" w:hAnsi="Verdana"/>
          <w:b/>
          <w:sz w:val="19"/>
          <w:szCs w:val="19"/>
        </w:rPr>
        <w:t>DECLARA:</w:t>
      </w:r>
      <w:bookmarkEnd w:id="566"/>
      <w:bookmarkEnd w:id="567"/>
      <w:bookmarkEnd w:id="568"/>
      <w:bookmarkEnd w:id="569"/>
      <w:bookmarkEnd w:id="570"/>
    </w:p>
    <w:p w14:paraId="34F63950" w14:textId="77777777" w:rsidR="00AC6FCC" w:rsidRPr="00E0524C" w:rsidRDefault="00AC6FCC" w:rsidP="00AC6FCC">
      <w:pPr>
        <w:ind w:left="600" w:right="-425"/>
        <w:jc w:val="both"/>
        <w:rPr>
          <w:rFonts w:ascii="Verdana" w:hAnsi="Verdana"/>
          <w:sz w:val="19"/>
          <w:szCs w:val="19"/>
        </w:rPr>
      </w:pPr>
    </w:p>
    <w:p w14:paraId="65018502"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w:t>
      </w:r>
      <w:proofErr w:type="gramStart"/>
      <w:r w:rsidRPr="00E0524C">
        <w:rPr>
          <w:rFonts w:ascii="Verdana" w:hAnsi="Verdana"/>
          <w:sz w:val="19"/>
          <w:szCs w:val="19"/>
        </w:rPr>
        <w:t>............. ,</w:t>
      </w:r>
      <w:proofErr w:type="gramEnd"/>
      <w:r w:rsidRPr="00E0524C">
        <w:rPr>
          <w:rFonts w:ascii="Verdana" w:hAnsi="Verdana"/>
          <w:sz w:val="19"/>
          <w:szCs w:val="19"/>
        </w:rPr>
        <w:t xml:space="preserve">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06587A7E" w14:textId="77777777" w:rsidR="00AC6FCC" w:rsidRPr="00E0524C" w:rsidRDefault="00AC6FCC" w:rsidP="00AC6FCC">
      <w:pPr>
        <w:tabs>
          <w:tab w:val="left" w:pos="0"/>
        </w:tabs>
        <w:ind w:left="600" w:right="-425"/>
        <w:contextualSpacing/>
        <w:jc w:val="both"/>
        <w:rPr>
          <w:rFonts w:ascii="Verdana" w:hAnsi="Verdana"/>
          <w:sz w:val="19"/>
          <w:szCs w:val="19"/>
        </w:rPr>
      </w:pPr>
    </w:p>
    <w:p w14:paraId="0B5FE24F" w14:textId="77777777" w:rsidR="00AC6FCC" w:rsidRPr="00E0524C" w:rsidRDefault="00AC6FCC" w:rsidP="00AC6FCC">
      <w:pPr>
        <w:ind w:left="600" w:right="-425"/>
        <w:jc w:val="both"/>
        <w:rPr>
          <w:rFonts w:ascii="Verdana" w:hAnsi="Verdana"/>
          <w:sz w:val="19"/>
          <w:szCs w:val="19"/>
        </w:rPr>
      </w:pPr>
    </w:p>
    <w:p w14:paraId="78799C74"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6C741156"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3BCA128B"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5236338A"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4641532"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0E8DCD66" w14:textId="77777777" w:rsidR="00AC6FCC" w:rsidRPr="00E0524C" w:rsidRDefault="00AC6FCC" w:rsidP="00AC6FCC">
      <w:pPr>
        <w:ind w:left="600" w:right="-425"/>
        <w:jc w:val="both"/>
        <w:rPr>
          <w:rFonts w:ascii="Verdana" w:hAnsi="Verdana"/>
          <w:sz w:val="19"/>
          <w:szCs w:val="19"/>
        </w:rPr>
      </w:pPr>
    </w:p>
    <w:p w14:paraId="710D784D"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CCD0F4B" w14:textId="77777777" w:rsidR="00AC6FCC" w:rsidRPr="00E0524C" w:rsidRDefault="00AC6FCC" w:rsidP="00AC6FCC">
      <w:pPr>
        <w:ind w:left="600" w:right="-425"/>
        <w:jc w:val="both"/>
        <w:rPr>
          <w:rFonts w:ascii="Verdana" w:hAnsi="Verdana"/>
          <w:sz w:val="19"/>
          <w:szCs w:val="19"/>
        </w:rPr>
      </w:pPr>
    </w:p>
    <w:p w14:paraId="51D08AAF"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48653EA1"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6F208545"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4DA59FA7"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5EA9F9C"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74FA0A9F" w14:textId="77777777" w:rsidR="00AC6FCC" w:rsidRPr="00E0524C" w:rsidRDefault="00AC6FCC" w:rsidP="00AC6FCC">
      <w:pPr>
        <w:tabs>
          <w:tab w:val="num" w:pos="567"/>
        </w:tabs>
        <w:ind w:left="600" w:right="-425" w:hanging="728"/>
        <w:jc w:val="both"/>
        <w:rPr>
          <w:rFonts w:ascii="Verdana" w:hAnsi="Verdana"/>
          <w:sz w:val="19"/>
          <w:szCs w:val="19"/>
        </w:rPr>
      </w:pPr>
    </w:p>
    <w:p w14:paraId="377665A1" w14:textId="77777777" w:rsidR="00AC6FCC" w:rsidRPr="00E0524C" w:rsidRDefault="00AC6FCC" w:rsidP="00AC6FCC">
      <w:pPr>
        <w:tabs>
          <w:tab w:val="num" w:pos="567"/>
        </w:tabs>
        <w:ind w:left="600" w:right="-425" w:hanging="728"/>
        <w:jc w:val="both"/>
        <w:rPr>
          <w:rFonts w:ascii="Verdana" w:hAnsi="Verdana"/>
          <w:sz w:val="19"/>
          <w:szCs w:val="19"/>
        </w:rPr>
      </w:pPr>
    </w:p>
    <w:p w14:paraId="5425B2AB" w14:textId="77777777" w:rsidR="00AC6FCC" w:rsidRPr="00E0524C" w:rsidRDefault="00AC6FCC" w:rsidP="00AC6FCC">
      <w:pPr>
        <w:ind w:left="600" w:right="-425"/>
        <w:jc w:val="both"/>
        <w:rPr>
          <w:rFonts w:ascii="Verdana" w:hAnsi="Verdana"/>
          <w:sz w:val="19"/>
          <w:szCs w:val="19"/>
        </w:rPr>
      </w:pPr>
    </w:p>
    <w:p w14:paraId="45443A83" w14:textId="77777777" w:rsidR="00AC6FCC" w:rsidRPr="00E0524C" w:rsidRDefault="00AC6FCC" w:rsidP="00AC6FCC">
      <w:pPr>
        <w:ind w:left="709" w:right="-425"/>
        <w:rPr>
          <w:rFonts w:ascii="Verdana" w:hAnsi="Verdana" w:cs="Tahoma"/>
          <w:sz w:val="19"/>
          <w:szCs w:val="19"/>
        </w:rPr>
      </w:pPr>
      <w:bookmarkStart w:id="571" w:name="_Toc505598243"/>
      <w:bookmarkStart w:id="572" w:name="_Toc505598320"/>
      <w:bookmarkStart w:id="573" w:name="_Toc505598413"/>
      <w:bookmarkStart w:id="574" w:name="_Toc507512592"/>
      <w:bookmarkStart w:id="575"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571"/>
      <w:bookmarkEnd w:id="572"/>
      <w:bookmarkEnd w:id="573"/>
      <w:bookmarkEnd w:id="574"/>
      <w:bookmarkEnd w:id="575"/>
    </w:p>
    <w:p w14:paraId="65859F1C" w14:textId="77777777" w:rsidR="00AC6FCC" w:rsidRPr="00E0524C" w:rsidRDefault="00AC6FCC" w:rsidP="00AC6FCC">
      <w:pPr>
        <w:ind w:left="709" w:right="-425"/>
        <w:rPr>
          <w:rFonts w:ascii="Verdana" w:hAnsi="Verdana" w:cs="Tahoma"/>
          <w:sz w:val="19"/>
          <w:szCs w:val="19"/>
        </w:rPr>
      </w:pPr>
    </w:p>
    <w:p w14:paraId="5235E81C" w14:textId="77777777" w:rsidR="00AC6FCC" w:rsidRPr="00E0524C" w:rsidRDefault="00AC6FCC" w:rsidP="00AC6FCC">
      <w:pPr>
        <w:ind w:left="709" w:right="-425"/>
        <w:rPr>
          <w:rFonts w:ascii="Verdana" w:hAnsi="Verdana" w:cs="Tahoma"/>
          <w:sz w:val="19"/>
          <w:szCs w:val="19"/>
        </w:rPr>
      </w:pPr>
    </w:p>
    <w:p w14:paraId="79166C6F"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C4ADE99" w14:textId="77777777" w:rsidR="00AC6FCC" w:rsidRPr="00E0524C" w:rsidRDefault="00AC6FCC" w:rsidP="00AC6FCC">
      <w:pPr>
        <w:ind w:left="709" w:right="-425"/>
        <w:rPr>
          <w:rFonts w:ascii="Verdana" w:hAnsi="Verdana" w:cs="Tahoma"/>
          <w:sz w:val="18"/>
          <w:szCs w:val="18"/>
        </w:rPr>
      </w:pPr>
    </w:p>
    <w:p w14:paraId="32113C50"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A438D2C" w14:textId="77777777" w:rsidR="00AC6FCC" w:rsidRPr="00E0524C" w:rsidRDefault="00AC6FCC" w:rsidP="00AC6FCC">
      <w:pPr>
        <w:shd w:val="clear" w:color="auto" w:fill="FFFFFF"/>
        <w:ind w:right="-425"/>
        <w:jc w:val="both"/>
        <w:rPr>
          <w:rFonts w:ascii="Verdana" w:hAnsi="Verdana"/>
          <w:b/>
          <w:sz w:val="14"/>
          <w:szCs w:val="14"/>
        </w:rPr>
      </w:pPr>
    </w:p>
    <w:p w14:paraId="6C8BAF18"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5C90AF4" w14:textId="77777777" w:rsidR="00AC6FCC" w:rsidRPr="00E0524C" w:rsidRDefault="00AC6FCC" w:rsidP="00AC6FCC">
      <w:pPr>
        <w:shd w:val="clear" w:color="auto" w:fill="FFFFFF"/>
        <w:ind w:right="-425"/>
        <w:jc w:val="both"/>
        <w:rPr>
          <w:rFonts w:ascii="Verdana" w:hAnsi="Verdana"/>
          <w:sz w:val="14"/>
          <w:szCs w:val="14"/>
        </w:rPr>
      </w:pPr>
    </w:p>
    <w:p w14:paraId="4CB60762" w14:textId="77777777" w:rsidR="00AC6FCC" w:rsidRPr="00E0524C"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E462525" w14:textId="77777777" w:rsidR="00AC6FCC" w:rsidRPr="00E0524C"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C07E2" w14:textId="77777777" w:rsidR="00AC6FCC" w:rsidRPr="00E0524C"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3C97444A" w14:textId="77777777" w:rsidR="00AC6FCC" w:rsidRPr="00E0524C"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223A6E6" w14:textId="77777777" w:rsidR="00AC6FCC" w:rsidRPr="00E0524C"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CC67B20" w14:textId="77777777" w:rsidR="00AC6FCC" w:rsidRPr="00E0524C" w:rsidRDefault="00AC6FCC" w:rsidP="00AC6FCC">
      <w:pPr>
        <w:shd w:val="clear" w:color="auto" w:fill="FFFFFF"/>
        <w:tabs>
          <w:tab w:val="left" w:pos="142"/>
        </w:tabs>
        <w:ind w:right="-425"/>
        <w:contextualSpacing/>
        <w:jc w:val="both"/>
        <w:rPr>
          <w:rFonts w:ascii="Verdana" w:hAnsi="Verdana"/>
          <w:b/>
          <w:sz w:val="16"/>
          <w:szCs w:val="16"/>
        </w:rPr>
      </w:pPr>
    </w:p>
    <w:p w14:paraId="656E75F4" w14:textId="40302B61" w:rsidR="00AC6FCC" w:rsidRDefault="00AC6FCC" w:rsidP="00AC6FCC">
      <w:pPr>
        <w:shd w:val="clear" w:color="auto" w:fill="FFFFFF"/>
        <w:tabs>
          <w:tab w:val="left" w:pos="142"/>
        </w:tabs>
        <w:ind w:right="-425"/>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81502B8" w14:textId="5E511D46" w:rsidR="00AC6FCC" w:rsidRPr="00E0524C" w:rsidRDefault="0065202F" w:rsidP="0094604D">
      <w:pPr>
        <w:pStyle w:val="Ttulo3"/>
        <w:ind w:left="2268" w:hanging="2268"/>
        <w:rPr>
          <w:rFonts w:eastAsia="Arial Unicode MS"/>
        </w:rPr>
      </w:pPr>
      <w:bookmarkStart w:id="576" w:name="AnexoII4"/>
      <w:bookmarkStart w:id="577" w:name="_Toc33530869"/>
      <w:bookmarkStart w:id="578" w:name="_Toc38387840"/>
      <w:bookmarkStart w:id="579" w:name="_Toc39127507"/>
      <w:bookmarkStart w:id="580" w:name="_Toc40872931"/>
      <w:bookmarkStart w:id="581" w:name="_Toc198112022"/>
      <w:r>
        <w:rPr>
          <w:lang w:val="es-ES_tradnl"/>
        </w:rPr>
        <w:lastRenderedPageBreak/>
        <w:t>ANEXO II.</w:t>
      </w:r>
      <w:r w:rsidR="00AC6FCC" w:rsidRPr="00E0524C">
        <w:rPr>
          <w:lang w:val="es-ES_tradnl"/>
        </w:rPr>
        <w:t>4</w:t>
      </w:r>
      <w:bookmarkEnd w:id="576"/>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577"/>
      <w:bookmarkEnd w:id="578"/>
      <w:bookmarkEnd w:id="579"/>
      <w:bookmarkEnd w:id="580"/>
      <w:bookmarkEnd w:id="581"/>
      <w:r w:rsidR="000856CB">
        <w:rPr>
          <w:rFonts w:eastAsia="Arial Unicode MS"/>
        </w:rPr>
        <w:t xml:space="preserve"> (en su caso)</w:t>
      </w:r>
    </w:p>
    <w:p w14:paraId="0916451B" w14:textId="77777777" w:rsidR="00AC6FCC" w:rsidRPr="00E0524C" w:rsidRDefault="00AC6FCC" w:rsidP="00AC6FCC">
      <w:pPr>
        <w:ind w:left="600" w:right="-425"/>
        <w:jc w:val="center"/>
        <w:rPr>
          <w:rFonts w:ascii="Verdana" w:hAnsi="Verdana" w:cs="Tahoma"/>
          <w:b/>
          <w:sz w:val="19"/>
          <w:szCs w:val="19"/>
          <w:lang w:val="es-ES_tradnl"/>
        </w:rPr>
      </w:pPr>
    </w:p>
    <w:p w14:paraId="3665E4BE" w14:textId="77777777" w:rsidR="00AC6FCC" w:rsidRPr="00E0524C" w:rsidRDefault="00AC6FCC" w:rsidP="00AC6FCC">
      <w:pPr>
        <w:ind w:left="600" w:right="-425"/>
        <w:jc w:val="center"/>
        <w:rPr>
          <w:rFonts w:ascii="Verdana" w:hAnsi="Verdana" w:cs="Tahoma"/>
          <w:sz w:val="19"/>
          <w:szCs w:val="19"/>
          <w:lang w:val="es-ES_tradnl"/>
        </w:rPr>
      </w:pPr>
    </w:p>
    <w:p w14:paraId="7E050EE2" w14:textId="77777777" w:rsidR="00AC6FCC" w:rsidRPr="00E0524C" w:rsidRDefault="00AC6FCC" w:rsidP="00AC6FCC">
      <w:pPr>
        <w:ind w:left="600" w:right="-425"/>
        <w:jc w:val="center"/>
        <w:rPr>
          <w:rFonts w:ascii="Verdana" w:hAnsi="Verdana" w:cs="Tahoma"/>
          <w:sz w:val="19"/>
          <w:szCs w:val="19"/>
          <w:lang w:val="es-ES_tradnl"/>
        </w:rPr>
      </w:pPr>
    </w:p>
    <w:p w14:paraId="2318E758"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D6FDC89" w14:textId="77777777" w:rsidR="00AC6FCC" w:rsidRPr="00E0524C" w:rsidRDefault="00AC6FCC" w:rsidP="00AC6FCC">
      <w:pPr>
        <w:ind w:left="284" w:right="-425"/>
        <w:jc w:val="both"/>
        <w:rPr>
          <w:rFonts w:ascii="Verdana" w:hAnsi="Verdana" w:cs="Tahoma"/>
          <w:sz w:val="19"/>
          <w:szCs w:val="19"/>
        </w:rPr>
      </w:pPr>
    </w:p>
    <w:p w14:paraId="176C24C7" w14:textId="77777777" w:rsidR="00AC6FCC" w:rsidRPr="00E0524C" w:rsidRDefault="00AC6FCC" w:rsidP="00AC6FCC">
      <w:pPr>
        <w:ind w:left="284" w:right="-425"/>
        <w:jc w:val="both"/>
        <w:rPr>
          <w:rFonts w:ascii="Verdana" w:hAnsi="Verdana" w:cs="Tahoma"/>
          <w:sz w:val="19"/>
          <w:szCs w:val="19"/>
        </w:rPr>
      </w:pPr>
    </w:p>
    <w:p w14:paraId="2ACB91D4"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EA639F2"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2A09E124" w14:textId="77777777" w:rsidR="00AC6FCC" w:rsidRPr="00E0524C" w:rsidRDefault="00AC6FCC" w:rsidP="00AC6FCC">
      <w:pPr>
        <w:ind w:right="-425"/>
        <w:jc w:val="center"/>
        <w:rPr>
          <w:rFonts w:ascii="Verdana" w:hAnsi="Verdana" w:cs="Tahoma"/>
          <w:b/>
          <w:sz w:val="19"/>
          <w:szCs w:val="19"/>
          <w:lang w:val="es-ES_tradnl"/>
        </w:rPr>
      </w:pPr>
      <w:bookmarkStart w:id="582" w:name="_Toc505598244"/>
      <w:bookmarkStart w:id="583" w:name="_Toc505598321"/>
      <w:bookmarkStart w:id="584" w:name="_Toc505598414"/>
      <w:bookmarkStart w:id="585" w:name="_Toc507512593"/>
      <w:bookmarkStart w:id="586" w:name="_Toc507512894"/>
      <w:r w:rsidRPr="00E0524C">
        <w:rPr>
          <w:rFonts w:ascii="Verdana" w:hAnsi="Verdana" w:cs="Tahoma"/>
          <w:b/>
          <w:sz w:val="19"/>
          <w:szCs w:val="19"/>
          <w:lang w:val="es-ES_tradnl"/>
        </w:rPr>
        <w:t>DECLARAN:</w:t>
      </w:r>
      <w:bookmarkEnd w:id="582"/>
      <w:bookmarkEnd w:id="583"/>
      <w:bookmarkEnd w:id="584"/>
      <w:bookmarkEnd w:id="585"/>
      <w:bookmarkEnd w:id="586"/>
    </w:p>
    <w:p w14:paraId="580EEEF4" w14:textId="77777777" w:rsidR="00AC6FCC" w:rsidRPr="00E0524C" w:rsidRDefault="00AC6FCC" w:rsidP="00AC6FCC">
      <w:pPr>
        <w:ind w:right="-425"/>
        <w:jc w:val="center"/>
        <w:rPr>
          <w:rFonts w:ascii="Verdana" w:hAnsi="Verdana" w:cs="Tahoma"/>
          <w:b/>
          <w:sz w:val="19"/>
          <w:szCs w:val="19"/>
          <w:lang w:val="es-ES_tradnl"/>
        </w:rPr>
      </w:pPr>
    </w:p>
    <w:p w14:paraId="4FF1EE6A"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0F54484E" w14:textId="77777777"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2F668C1D" w14:textId="77777777" w:rsidR="00AC6FCC" w:rsidRPr="00E0524C" w:rsidRDefault="00AC6FCC" w:rsidP="00AC6FCC">
      <w:pPr>
        <w:ind w:left="600" w:right="-425" w:hanging="397"/>
        <w:jc w:val="both"/>
        <w:rPr>
          <w:rFonts w:ascii="Verdana" w:hAnsi="Verdana" w:cs="Tahoma"/>
          <w:b/>
          <w:iCs/>
          <w:sz w:val="19"/>
          <w:szCs w:val="19"/>
        </w:rPr>
      </w:pPr>
    </w:p>
    <w:p w14:paraId="0C19FBB8" w14:textId="77777777" w:rsidR="00AC6FCC" w:rsidRPr="00E0524C" w:rsidRDefault="00AC6FCC" w:rsidP="00AC6FCC">
      <w:pPr>
        <w:ind w:left="600" w:right="-425" w:hanging="397"/>
        <w:jc w:val="both"/>
        <w:rPr>
          <w:rFonts w:ascii="Verdana" w:hAnsi="Verdana" w:cs="Tahoma"/>
          <w:b/>
          <w:iCs/>
          <w:sz w:val="19"/>
          <w:szCs w:val="19"/>
        </w:rPr>
      </w:pPr>
    </w:p>
    <w:p w14:paraId="5BDA8ABF"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A09B779" w14:textId="77777777" w:rsidR="00AC6FCC" w:rsidRPr="00E0524C" w:rsidRDefault="00AC6FCC" w:rsidP="00AC6FCC">
      <w:pPr>
        <w:ind w:left="567" w:right="-425" w:hanging="283"/>
        <w:jc w:val="both"/>
        <w:rPr>
          <w:rFonts w:ascii="Verdana" w:hAnsi="Verdana" w:cs="Tahoma"/>
          <w:iCs/>
          <w:sz w:val="19"/>
          <w:szCs w:val="19"/>
        </w:rPr>
      </w:pPr>
    </w:p>
    <w:p w14:paraId="11D080FD" w14:textId="77777777" w:rsidR="00AC6FCC" w:rsidRPr="00E0524C" w:rsidRDefault="00AC6FCC" w:rsidP="00AC6FCC">
      <w:pPr>
        <w:ind w:left="1100" w:right="-425" w:hanging="816"/>
        <w:jc w:val="both"/>
        <w:rPr>
          <w:rFonts w:ascii="Verdana" w:hAnsi="Verdana" w:cs="Tahoma"/>
          <w:iCs/>
          <w:sz w:val="19"/>
          <w:szCs w:val="19"/>
        </w:rPr>
      </w:pPr>
    </w:p>
    <w:p w14:paraId="06F13032"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E0524C">
        <w:rPr>
          <w:rFonts w:ascii="Verdana" w:hAnsi="Verdana" w:cs="Tahoma"/>
          <w:iCs/>
          <w:sz w:val="19"/>
          <w:szCs w:val="19"/>
        </w:rPr>
        <w:t>del mismo</w:t>
      </w:r>
      <w:proofErr w:type="gramEnd"/>
      <w:r w:rsidRPr="00E0524C">
        <w:rPr>
          <w:rFonts w:ascii="Verdana" w:hAnsi="Verdana" w:cs="Tahoma"/>
          <w:iCs/>
          <w:sz w:val="19"/>
          <w:szCs w:val="19"/>
        </w:rPr>
        <w:t xml:space="preserve"> a D./Dña. ...........................................</w:t>
      </w:r>
    </w:p>
    <w:p w14:paraId="6DD2B02C" w14:textId="77777777" w:rsidR="00AC6FCC" w:rsidRPr="00E0524C" w:rsidRDefault="00AC6FCC" w:rsidP="00AC6FCC">
      <w:pPr>
        <w:ind w:left="600" w:right="-425"/>
        <w:jc w:val="center"/>
        <w:rPr>
          <w:rFonts w:ascii="Verdana" w:hAnsi="Verdana" w:cs="Tahoma"/>
          <w:sz w:val="19"/>
          <w:szCs w:val="19"/>
          <w:lang w:val="es-ES_tradnl"/>
        </w:rPr>
      </w:pPr>
    </w:p>
    <w:p w14:paraId="46BD8929" w14:textId="77777777" w:rsidR="00AC6FCC" w:rsidRPr="00E0524C" w:rsidRDefault="00AC6FCC" w:rsidP="00AC6FCC">
      <w:pPr>
        <w:ind w:left="600" w:right="-425"/>
        <w:jc w:val="center"/>
        <w:rPr>
          <w:rFonts w:ascii="Verdana" w:hAnsi="Verdana" w:cs="Tahoma"/>
          <w:sz w:val="19"/>
          <w:szCs w:val="19"/>
          <w:lang w:val="es-ES_tradnl"/>
        </w:rPr>
      </w:pPr>
    </w:p>
    <w:p w14:paraId="7043C96D" w14:textId="77777777" w:rsidR="00AC6FCC" w:rsidRPr="00E0524C" w:rsidRDefault="00AC6FCC" w:rsidP="00AC6FCC">
      <w:pPr>
        <w:ind w:left="600" w:right="-425"/>
        <w:jc w:val="center"/>
        <w:rPr>
          <w:rFonts w:ascii="Verdana" w:hAnsi="Verdana" w:cs="Tahoma"/>
          <w:sz w:val="19"/>
          <w:szCs w:val="19"/>
          <w:lang w:val="es-ES_tradnl"/>
        </w:rPr>
      </w:pPr>
    </w:p>
    <w:p w14:paraId="73934B23" w14:textId="77777777" w:rsidR="00AC6FCC" w:rsidRPr="00E0524C" w:rsidRDefault="00AC6FCC" w:rsidP="00AC6FCC">
      <w:pPr>
        <w:ind w:left="284" w:right="-425"/>
        <w:rPr>
          <w:rFonts w:ascii="Verdana" w:hAnsi="Verdana" w:cs="Tahoma"/>
          <w:sz w:val="19"/>
          <w:szCs w:val="19"/>
        </w:rPr>
      </w:pPr>
      <w:bookmarkStart w:id="587" w:name="_Toc505598245"/>
      <w:bookmarkStart w:id="588" w:name="_Toc505598322"/>
      <w:bookmarkStart w:id="589" w:name="_Toc505598415"/>
      <w:bookmarkStart w:id="590" w:name="_Toc507512594"/>
      <w:bookmarkStart w:id="591"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587"/>
      <w:bookmarkEnd w:id="588"/>
      <w:bookmarkEnd w:id="589"/>
      <w:bookmarkEnd w:id="590"/>
      <w:bookmarkEnd w:id="591"/>
    </w:p>
    <w:p w14:paraId="74B67752" w14:textId="77777777" w:rsidR="00AC6FCC" w:rsidRPr="00E0524C" w:rsidRDefault="00AC6FCC" w:rsidP="00AC6FCC">
      <w:pPr>
        <w:ind w:left="284" w:right="-425"/>
        <w:rPr>
          <w:rFonts w:ascii="Verdana" w:hAnsi="Verdana" w:cs="Tahoma"/>
          <w:sz w:val="19"/>
          <w:szCs w:val="19"/>
        </w:rPr>
      </w:pPr>
    </w:p>
    <w:p w14:paraId="170C7D80" w14:textId="77777777" w:rsidR="00AC6FCC" w:rsidRPr="00E0524C" w:rsidRDefault="00AC6FCC" w:rsidP="00AC6FCC">
      <w:pPr>
        <w:ind w:left="284" w:right="-425"/>
        <w:rPr>
          <w:rFonts w:ascii="Verdana" w:hAnsi="Verdana" w:cs="Tahoma"/>
          <w:sz w:val="19"/>
          <w:szCs w:val="19"/>
        </w:rPr>
      </w:pPr>
    </w:p>
    <w:p w14:paraId="553762F4" w14:textId="77777777" w:rsidR="00AC6FCC" w:rsidRPr="00E0524C" w:rsidRDefault="00AC6FCC" w:rsidP="00AC6FCC">
      <w:pPr>
        <w:ind w:left="284" w:right="-425"/>
        <w:rPr>
          <w:rFonts w:ascii="Verdana" w:hAnsi="Verdana" w:cs="Tahoma"/>
          <w:sz w:val="19"/>
          <w:szCs w:val="19"/>
        </w:rPr>
      </w:pPr>
    </w:p>
    <w:p w14:paraId="48DC011C"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B235A2D" w14:textId="77777777" w:rsidR="00AC6FCC" w:rsidRPr="00E0524C" w:rsidRDefault="00AC6FCC" w:rsidP="00AC6FCC">
      <w:pPr>
        <w:ind w:left="600" w:right="-425"/>
        <w:rPr>
          <w:rFonts w:ascii="Verdana" w:hAnsi="Verdana" w:cs="Tahoma"/>
          <w:sz w:val="20"/>
          <w:szCs w:val="20"/>
        </w:rPr>
      </w:pPr>
    </w:p>
    <w:p w14:paraId="4C5B9883" w14:textId="77777777" w:rsidR="00AC6FCC" w:rsidRPr="00E0524C" w:rsidRDefault="00AC6FCC" w:rsidP="00AC6FCC">
      <w:pPr>
        <w:ind w:left="600" w:right="-425"/>
        <w:rPr>
          <w:rFonts w:ascii="Verdana" w:hAnsi="Verdana" w:cs="Tahoma"/>
          <w:sz w:val="20"/>
          <w:szCs w:val="20"/>
        </w:rPr>
      </w:pPr>
    </w:p>
    <w:p w14:paraId="70F6AC15" w14:textId="77777777" w:rsidR="00AC6FCC" w:rsidRPr="00E0524C" w:rsidRDefault="00AC6FCC" w:rsidP="00AC6FCC">
      <w:pPr>
        <w:ind w:left="600" w:right="-425"/>
        <w:rPr>
          <w:rFonts w:ascii="Verdana" w:hAnsi="Verdana" w:cs="Tahoma"/>
          <w:sz w:val="20"/>
          <w:szCs w:val="20"/>
        </w:rPr>
      </w:pPr>
    </w:p>
    <w:p w14:paraId="4234A14F" w14:textId="77777777" w:rsidR="00AC6FCC" w:rsidRPr="00E0524C" w:rsidRDefault="00AC6FCC" w:rsidP="00AC6FCC">
      <w:pPr>
        <w:ind w:left="600" w:right="-425"/>
        <w:rPr>
          <w:rFonts w:ascii="Verdana" w:hAnsi="Verdana" w:cs="Tahoma"/>
          <w:sz w:val="20"/>
          <w:szCs w:val="20"/>
        </w:rPr>
      </w:pPr>
    </w:p>
    <w:p w14:paraId="781D1AF4" w14:textId="77777777" w:rsidR="00AC6FCC" w:rsidRPr="00E0524C" w:rsidRDefault="00AC6FCC" w:rsidP="00AC6FCC">
      <w:pPr>
        <w:ind w:left="600" w:right="-425"/>
        <w:rPr>
          <w:rFonts w:ascii="Verdana" w:hAnsi="Verdana" w:cs="Tahoma"/>
          <w:sz w:val="20"/>
          <w:szCs w:val="20"/>
        </w:rPr>
      </w:pPr>
    </w:p>
    <w:p w14:paraId="0F9FF8E1" w14:textId="77777777" w:rsidR="00AC6FCC" w:rsidRDefault="00AC6FCC" w:rsidP="00AC6FCC">
      <w:pPr>
        <w:ind w:left="600" w:right="-425"/>
        <w:rPr>
          <w:rFonts w:ascii="Verdana" w:hAnsi="Verdana" w:cs="Tahoma"/>
          <w:sz w:val="20"/>
          <w:szCs w:val="20"/>
        </w:rPr>
      </w:pPr>
    </w:p>
    <w:p w14:paraId="071B9B7F" w14:textId="77777777" w:rsidR="00AC6FCC" w:rsidRPr="00E0524C" w:rsidRDefault="00AC6FCC" w:rsidP="00AC6FCC">
      <w:pPr>
        <w:ind w:left="600" w:right="-425"/>
        <w:rPr>
          <w:rFonts w:ascii="Verdana" w:hAnsi="Verdana" w:cs="Tahoma"/>
          <w:sz w:val="20"/>
          <w:szCs w:val="20"/>
        </w:rPr>
      </w:pPr>
    </w:p>
    <w:p w14:paraId="4928FCC0"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47532A2" w14:textId="77777777" w:rsidR="00AC6FCC" w:rsidRPr="00E0524C" w:rsidRDefault="00AC6FCC" w:rsidP="00AC6FCC">
      <w:pPr>
        <w:shd w:val="clear" w:color="auto" w:fill="FFFFFF"/>
        <w:ind w:left="-142" w:right="-425"/>
        <w:jc w:val="both"/>
        <w:rPr>
          <w:rFonts w:ascii="Verdana" w:hAnsi="Verdana"/>
          <w:b/>
          <w:sz w:val="14"/>
          <w:szCs w:val="14"/>
        </w:rPr>
      </w:pPr>
    </w:p>
    <w:p w14:paraId="5F24455E"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D862328" w14:textId="77777777" w:rsidR="00AC6FCC" w:rsidRPr="00E0524C" w:rsidRDefault="00AC6FCC" w:rsidP="00AC6FCC">
      <w:pPr>
        <w:shd w:val="clear" w:color="auto" w:fill="FFFFFF"/>
        <w:ind w:left="142" w:right="-425"/>
        <w:jc w:val="both"/>
        <w:rPr>
          <w:rFonts w:ascii="Verdana" w:hAnsi="Verdana"/>
          <w:sz w:val="14"/>
          <w:szCs w:val="14"/>
        </w:rPr>
      </w:pPr>
    </w:p>
    <w:p w14:paraId="6DFF809B"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DF5BAA8"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06C514"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39C36875"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88B2254"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CB0B17B" w14:textId="77777777" w:rsidR="00AC6FCC" w:rsidRPr="00E0524C" w:rsidRDefault="00AC6FCC" w:rsidP="00AC6FCC">
      <w:pPr>
        <w:shd w:val="clear" w:color="auto" w:fill="FFFFFF"/>
        <w:ind w:right="-425"/>
        <w:contextualSpacing/>
        <w:jc w:val="both"/>
        <w:rPr>
          <w:rFonts w:ascii="Verdana" w:hAnsi="Verdana"/>
          <w:b/>
          <w:sz w:val="14"/>
          <w:szCs w:val="14"/>
        </w:rPr>
      </w:pPr>
    </w:p>
    <w:p w14:paraId="119581AB"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F9C49A0" w14:textId="77777777" w:rsidR="00AC6FCC" w:rsidRDefault="00AC6FCC" w:rsidP="00AC6FCC">
      <w:pPr>
        <w:shd w:val="clear" w:color="auto" w:fill="FFFFFF"/>
        <w:ind w:right="-3" w:firstLine="1"/>
        <w:rPr>
          <w:rFonts w:ascii="Verdana" w:hAnsi="Verdana"/>
          <w:b/>
          <w:sz w:val="16"/>
          <w:szCs w:val="16"/>
        </w:rPr>
      </w:pPr>
    </w:p>
    <w:p w14:paraId="19C14410" w14:textId="77777777" w:rsidR="00AC6FCC" w:rsidRPr="007B24D7" w:rsidRDefault="00AC6FCC" w:rsidP="00AC6FCC">
      <w:pPr>
        <w:shd w:val="clear" w:color="auto" w:fill="FFFFFF"/>
        <w:ind w:right="-3" w:firstLine="1"/>
        <w:rPr>
          <w:rFonts w:ascii="Verdana" w:hAnsi="Verdana"/>
          <w:b/>
          <w:sz w:val="16"/>
          <w:szCs w:val="16"/>
          <w:lang w:val="es-ES_tradnl" w:eastAsia="en-US"/>
        </w:rPr>
        <w:sectPr w:rsidR="00AC6FCC" w:rsidRPr="007B24D7" w:rsidSect="00A12B05">
          <w:footnotePr>
            <w:numRestart w:val="eachSect"/>
          </w:footnotePr>
          <w:pgSz w:w="11906" w:h="16838"/>
          <w:pgMar w:top="567" w:right="1274" w:bottom="992" w:left="1134" w:header="284" w:footer="482" w:gutter="0"/>
          <w:cols w:space="720"/>
          <w:docGrid w:linePitch="326"/>
        </w:sectPr>
      </w:pPr>
    </w:p>
    <w:p w14:paraId="33DE87DB" w14:textId="18A7860E" w:rsidR="00AC6FCC" w:rsidRPr="00E0524C" w:rsidRDefault="0065202F" w:rsidP="005E4EC4">
      <w:pPr>
        <w:pStyle w:val="Ttulo3"/>
        <w:pBdr>
          <w:top w:val="none" w:sz="0" w:space="0" w:color="auto"/>
        </w:pBdr>
        <w:ind w:left="1701" w:hanging="1701"/>
        <w:rPr>
          <w:rFonts w:eastAsia="Arial Unicode MS"/>
        </w:rPr>
      </w:pPr>
      <w:bookmarkStart w:id="592" w:name="AnexoII5"/>
      <w:bookmarkStart w:id="593" w:name="_Toc33530870"/>
      <w:bookmarkStart w:id="594" w:name="_Toc38387841"/>
      <w:bookmarkStart w:id="595" w:name="_Toc39127508"/>
      <w:bookmarkStart w:id="596" w:name="_Toc40872932"/>
      <w:bookmarkStart w:id="597" w:name="_Toc198112023"/>
      <w:r>
        <w:rPr>
          <w:lang w:val="es-ES_tradnl"/>
        </w:rPr>
        <w:lastRenderedPageBreak/>
        <w:t>ANEXO II.</w:t>
      </w:r>
      <w:r w:rsidR="00AC6FCC" w:rsidRPr="00E0524C">
        <w:rPr>
          <w:lang w:val="es-ES_tradnl"/>
        </w:rPr>
        <w:t>5.</w:t>
      </w:r>
      <w:bookmarkEnd w:id="592"/>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593"/>
      <w:bookmarkEnd w:id="594"/>
      <w:bookmarkEnd w:id="595"/>
      <w:bookmarkEnd w:id="596"/>
      <w:bookmarkEnd w:id="597"/>
    </w:p>
    <w:p w14:paraId="7B0E9966"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30B2FD59" w14:textId="3F18D7B7" w:rsidR="00AC6FCC" w:rsidRPr="00E0524C" w:rsidRDefault="00AC6FCC" w:rsidP="00AC6FCC">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proofErr w:type="gramStart"/>
      <w:r w:rsidRPr="008A713F">
        <w:rPr>
          <w:rFonts w:ascii="Verdana" w:hAnsi="Verdana" w:cs="Tahoma"/>
          <w:sz w:val="19"/>
          <w:szCs w:val="19"/>
        </w:rPr>
        <w:t>…(</w:t>
      </w:r>
      <w:proofErr w:type="gramEnd"/>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3F10D5">
        <w:rPr>
          <w:rFonts w:ascii="Verdana" w:hAnsi="Verdana" w:cs="Tahoma"/>
          <w:color w:val="0000FF"/>
          <w:sz w:val="19"/>
          <w:szCs w:val="19"/>
        </w:rPr>
        <w:t>URA/0</w:t>
      </w:r>
      <w:r w:rsidR="00D556AB">
        <w:rPr>
          <w:rFonts w:ascii="Verdana" w:hAnsi="Verdana" w:cs="Tahoma"/>
          <w:color w:val="0000FF"/>
          <w:sz w:val="19"/>
          <w:szCs w:val="19"/>
        </w:rPr>
        <w:t>0</w:t>
      </w:r>
      <w:r w:rsidR="000856CB">
        <w:rPr>
          <w:rFonts w:ascii="Verdana" w:hAnsi="Verdana" w:cs="Tahoma"/>
          <w:color w:val="0000FF"/>
          <w:sz w:val="19"/>
          <w:szCs w:val="19"/>
        </w:rPr>
        <w:t>4</w:t>
      </w:r>
      <w:r w:rsidR="00F652C4" w:rsidRPr="00F652C4">
        <w:rPr>
          <w:rFonts w:ascii="Verdana" w:hAnsi="Verdana" w:cs="Tahoma"/>
          <w:color w:val="0000FF"/>
          <w:sz w:val="19"/>
          <w:szCs w:val="19"/>
        </w:rPr>
        <w:t>/202</w:t>
      </w:r>
      <w:r w:rsidR="000856CB">
        <w:rPr>
          <w:rFonts w:ascii="Verdana" w:hAnsi="Verdana" w:cs="Tahoma"/>
          <w:color w:val="0000FF"/>
          <w:sz w:val="19"/>
          <w:szCs w:val="19"/>
        </w:rPr>
        <w:t>6</w:t>
      </w:r>
    </w:p>
    <w:p w14:paraId="5DAE1D11"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7B9DF7EE" w14:textId="77777777" w:rsidR="00AC6FCC" w:rsidRPr="00E0524C" w:rsidRDefault="00AC6FCC" w:rsidP="00AC6FCC">
      <w:pPr>
        <w:ind w:left="993" w:right="-427" w:hanging="393"/>
        <w:jc w:val="center"/>
        <w:rPr>
          <w:rFonts w:ascii="Verdana" w:hAnsi="Verdana"/>
          <w:b/>
          <w:sz w:val="19"/>
          <w:szCs w:val="19"/>
        </w:rPr>
      </w:pPr>
      <w:bookmarkStart w:id="598" w:name="_Toc505598246"/>
      <w:bookmarkStart w:id="599" w:name="_Toc505598323"/>
      <w:bookmarkStart w:id="600" w:name="_Toc505598416"/>
      <w:bookmarkStart w:id="601" w:name="_Toc507512595"/>
      <w:bookmarkStart w:id="602" w:name="_Toc507512896"/>
      <w:r w:rsidRPr="00E0524C">
        <w:rPr>
          <w:rFonts w:ascii="Verdana" w:hAnsi="Verdana"/>
          <w:b/>
          <w:sz w:val="19"/>
          <w:szCs w:val="19"/>
        </w:rPr>
        <w:t>DECLARA:</w:t>
      </w:r>
      <w:bookmarkEnd w:id="598"/>
      <w:bookmarkEnd w:id="599"/>
      <w:bookmarkEnd w:id="600"/>
      <w:bookmarkEnd w:id="601"/>
      <w:bookmarkEnd w:id="602"/>
    </w:p>
    <w:p w14:paraId="763D4EBB" w14:textId="77777777" w:rsidR="00AC6FCC" w:rsidRPr="00E0524C" w:rsidRDefault="00AC6FCC" w:rsidP="00AC6FCC">
      <w:pPr>
        <w:tabs>
          <w:tab w:val="right" w:pos="9978"/>
        </w:tabs>
        <w:ind w:left="993" w:right="-427" w:hanging="393"/>
        <w:jc w:val="both"/>
        <w:rPr>
          <w:rFonts w:ascii="Verdana" w:hAnsi="Verdana"/>
          <w:sz w:val="19"/>
          <w:szCs w:val="19"/>
        </w:rPr>
      </w:pPr>
    </w:p>
    <w:p w14:paraId="29026414" w14:textId="77777777" w:rsidR="00AC6FCC" w:rsidRPr="00E0524C" w:rsidRDefault="00AC6FCC" w:rsidP="00DA4446">
      <w:pPr>
        <w:numPr>
          <w:ilvl w:val="0"/>
          <w:numId w:val="80"/>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 xml:space="preserve">que </w:t>
      </w:r>
      <w:proofErr w:type="gramStart"/>
      <w:r w:rsidRPr="00E0524C">
        <w:rPr>
          <w:rFonts w:ascii="Verdana" w:hAnsi="Verdana" w:cs="Arial"/>
          <w:sz w:val="19"/>
          <w:szCs w:val="19"/>
          <w:shd w:val="clear" w:color="auto" w:fill="FFFFFF"/>
        </w:rPr>
        <w:t>será de aplicación</w:t>
      </w:r>
      <w:proofErr w:type="gramEnd"/>
      <w:r w:rsidRPr="00E0524C">
        <w:rPr>
          <w:rFonts w:ascii="Verdana" w:hAnsi="Verdana" w:cs="Arial"/>
          <w:sz w:val="19"/>
          <w:szCs w:val="19"/>
          <w:shd w:val="clear" w:color="auto" w:fill="FFFFFF"/>
        </w:rPr>
        <w:t xml:space="preserve"> a </w:t>
      </w:r>
      <w:proofErr w:type="gramStart"/>
      <w:r w:rsidRPr="00E0524C">
        <w:rPr>
          <w:rFonts w:ascii="Verdana" w:hAnsi="Verdana" w:cs="Arial"/>
          <w:sz w:val="19"/>
          <w:szCs w:val="19"/>
          <w:shd w:val="clear" w:color="auto" w:fill="FFFFFF"/>
        </w:rPr>
        <w:t>los trabajadores y trabajadoras</w:t>
      </w:r>
      <w:proofErr w:type="gramEnd"/>
      <w:r w:rsidRPr="00E0524C">
        <w:rPr>
          <w:rFonts w:ascii="Verdana" w:hAnsi="Verdana" w:cs="Arial"/>
          <w:sz w:val="19"/>
          <w:szCs w:val="19"/>
          <w:shd w:val="clear" w:color="auto" w:fill="FFFFFF"/>
        </w:rPr>
        <w:t xml:space="preserve"> que realicen la actividad objeto del contrato, en el caso de resultar adjudicataria, </w:t>
      </w:r>
      <w:proofErr w:type="gramStart"/>
      <w:r w:rsidRPr="00E0524C">
        <w:rPr>
          <w:rFonts w:ascii="Verdana" w:hAnsi="Verdana" w:cs="Arial"/>
          <w:sz w:val="19"/>
          <w:szCs w:val="19"/>
          <w:shd w:val="clear" w:color="auto" w:fill="FFFFFF"/>
        </w:rPr>
        <w:t>es</w:t>
      </w:r>
      <w:r w:rsidRPr="00E0524C">
        <w:rPr>
          <w:rFonts w:ascii="Verdana" w:hAnsi="Verdana" w:cs="Arial"/>
          <w:sz w:val="19"/>
          <w:szCs w:val="19"/>
          <w:shd w:val="clear" w:color="auto" w:fill="FFFFFF"/>
          <w:vertAlign w:val="superscript"/>
        </w:rPr>
        <w:t>(</w:t>
      </w:r>
      <w:proofErr w:type="gramEnd"/>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proofErr w:type="gramStart"/>
      <w:r w:rsidRPr="00E0524C">
        <w:rPr>
          <w:rFonts w:ascii="Verdana" w:hAnsi="Verdana" w:cs="Arial"/>
          <w:sz w:val="19"/>
          <w:szCs w:val="19"/>
          <w:shd w:val="clear" w:color="auto" w:fill="FFFFFF"/>
        </w:rPr>
        <w:t>…….</w:t>
      </w:r>
      <w:proofErr w:type="gramEnd"/>
      <w:r w:rsidRPr="00E0524C">
        <w:rPr>
          <w:rFonts w:ascii="Verdana" w:hAnsi="Verdana" w:cs="Arial"/>
          <w:sz w:val="19"/>
          <w:szCs w:val="19"/>
          <w:shd w:val="clear" w:color="auto" w:fill="FFFFFF"/>
        </w:rPr>
        <w:t>.</w:t>
      </w:r>
      <w:r w:rsidRPr="00E0524C">
        <w:rPr>
          <w:rFonts w:ascii="Verdana" w:hAnsi="Verdana" w:cs="Arial"/>
          <w:sz w:val="19"/>
          <w:szCs w:val="19"/>
          <w:shd w:val="clear" w:color="auto" w:fill="FFFFFF"/>
          <w:vertAlign w:val="superscript"/>
        </w:rPr>
        <w:footnoteReference w:id="67"/>
      </w:r>
    </w:p>
    <w:p w14:paraId="5BC62EC0"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CFC73A2" w14:textId="77777777" w:rsidR="00AC6FCC" w:rsidRPr="00E0524C" w:rsidRDefault="00AC6FCC" w:rsidP="00DA4446">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E0524C">
        <w:rPr>
          <w:rFonts w:ascii="Verdana" w:hAnsi="Verdana"/>
          <w:sz w:val="19"/>
          <w:szCs w:val="19"/>
        </w:rPr>
        <w:t>trabajadores y trabajadoras</w:t>
      </w:r>
      <w:proofErr w:type="gramEnd"/>
      <w:r w:rsidRPr="00E0524C">
        <w:rPr>
          <w:rFonts w:ascii="Verdana" w:hAnsi="Verdana"/>
          <w:sz w:val="19"/>
          <w:szCs w:val="19"/>
        </w:rPr>
        <w:t>.</w:t>
      </w:r>
    </w:p>
    <w:p w14:paraId="5BECFFAB" w14:textId="77777777" w:rsidR="00AC6FCC" w:rsidRPr="00E0524C" w:rsidRDefault="00AC6FCC" w:rsidP="00AC6FCC">
      <w:pPr>
        <w:ind w:left="1134" w:right="-427" w:hanging="534"/>
        <w:jc w:val="both"/>
        <w:rPr>
          <w:rFonts w:ascii="Verdana" w:hAnsi="Verdana"/>
          <w:sz w:val="19"/>
          <w:szCs w:val="19"/>
        </w:rPr>
      </w:pPr>
    </w:p>
    <w:p w14:paraId="2E191997" w14:textId="77777777" w:rsidR="00AC6FCC" w:rsidRPr="00E0524C" w:rsidRDefault="00AC6FCC" w:rsidP="00DA4446">
      <w:pPr>
        <w:numPr>
          <w:ilvl w:val="0"/>
          <w:numId w:val="80"/>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3F780DD"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19174AF2" w14:textId="77777777" w:rsidR="00AC6FCC" w:rsidRPr="00E0524C" w:rsidRDefault="00AC6FCC" w:rsidP="00DA4446">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DA2E348"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CF611ED"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71AA9F4" w14:textId="77777777" w:rsidR="00AC6FCC" w:rsidRPr="00E0524C" w:rsidRDefault="00AC6FCC" w:rsidP="00AC6FCC">
      <w:pPr>
        <w:ind w:left="600" w:right="-427"/>
        <w:rPr>
          <w:rFonts w:ascii="Verdana" w:hAnsi="Verdana" w:cs="Tahoma"/>
          <w:sz w:val="19"/>
          <w:szCs w:val="19"/>
          <w:lang w:val="es-ES_tradnl"/>
        </w:rPr>
      </w:pPr>
    </w:p>
    <w:p w14:paraId="04F6F553" w14:textId="77777777" w:rsidR="00AC6FCC" w:rsidRPr="00E0524C" w:rsidRDefault="00AC6FCC" w:rsidP="00AC6FCC">
      <w:pPr>
        <w:ind w:left="567" w:right="-427"/>
        <w:rPr>
          <w:rFonts w:ascii="Verdana" w:hAnsi="Verdana" w:cs="Tahoma"/>
          <w:sz w:val="19"/>
          <w:szCs w:val="19"/>
        </w:rPr>
      </w:pPr>
      <w:bookmarkStart w:id="603" w:name="_Toc505598247"/>
      <w:bookmarkStart w:id="604" w:name="_Toc505598324"/>
      <w:bookmarkStart w:id="605" w:name="_Toc505598417"/>
      <w:bookmarkStart w:id="606" w:name="_Toc507512596"/>
      <w:bookmarkStart w:id="607" w:name="_Toc507512897"/>
      <w:r w:rsidRPr="00E0524C">
        <w:rPr>
          <w:rFonts w:ascii="Verdana" w:hAnsi="Verdana" w:cs="Tahoma"/>
          <w:sz w:val="19"/>
          <w:szCs w:val="19"/>
        </w:rPr>
        <w:t>En............................., a..... de....................de 20....</w:t>
      </w:r>
      <w:bookmarkEnd w:id="603"/>
      <w:bookmarkEnd w:id="604"/>
      <w:bookmarkEnd w:id="605"/>
      <w:bookmarkEnd w:id="606"/>
      <w:bookmarkEnd w:id="607"/>
    </w:p>
    <w:p w14:paraId="112E120D" w14:textId="77777777" w:rsidR="00AC6FCC" w:rsidRPr="00E0524C" w:rsidRDefault="00AC6FCC" w:rsidP="00AC6FCC">
      <w:pPr>
        <w:ind w:left="567" w:right="-427"/>
        <w:rPr>
          <w:rFonts w:ascii="Verdana" w:hAnsi="Verdana" w:cs="Tahoma"/>
          <w:sz w:val="19"/>
          <w:szCs w:val="19"/>
        </w:rPr>
      </w:pPr>
    </w:p>
    <w:p w14:paraId="2F77263C" w14:textId="77777777" w:rsidR="00AC6FCC" w:rsidRPr="00E0524C" w:rsidRDefault="00AC6FCC" w:rsidP="00AC6FCC">
      <w:pPr>
        <w:ind w:left="567" w:right="-427"/>
        <w:rPr>
          <w:rFonts w:ascii="Verdana" w:hAnsi="Verdana" w:cs="Tahoma"/>
          <w:sz w:val="19"/>
          <w:szCs w:val="19"/>
        </w:rPr>
      </w:pPr>
    </w:p>
    <w:p w14:paraId="09029767"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488C59A1" w14:textId="77777777" w:rsidR="00AC6FCC" w:rsidRPr="00E0524C" w:rsidRDefault="00AC6FCC" w:rsidP="00AC6FCC">
      <w:pPr>
        <w:ind w:left="600" w:right="-427"/>
        <w:rPr>
          <w:rFonts w:ascii="Verdana" w:hAnsi="Verdana" w:cs="Tahoma"/>
          <w:sz w:val="20"/>
          <w:szCs w:val="20"/>
        </w:rPr>
      </w:pPr>
    </w:p>
    <w:p w14:paraId="4B574942"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proofErr w:type="gramStart"/>
      <w:r w:rsidRPr="00E0524C">
        <w:rPr>
          <w:rFonts w:ascii="Verdana" w:hAnsi="Verdana" w:cs="Arial"/>
          <w:sz w:val="19"/>
          <w:szCs w:val="19"/>
          <w:shd w:val="clear" w:color="auto" w:fill="FFFFFF"/>
          <w:vertAlign w:val="superscript"/>
        </w:rPr>
        <w:t>*)</w:t>
      </w:r>
      <w:r w:rsidRPr="00E0524C">
        <w:rPr>
          <w:rFonts w:ascii="Verdana" w:hAnsi="Verdana"/>
          <w:sz w:val="18"/>
          <w:szCs w:val="18"/>
        </w:rPr>
        <w:t>Sin</w:t>
      </w:r>
      <w:proofErr w:type="gramEnd"/>
      <w:r w:rsidRPr="00E0524C">
        <w:rPr>
          <w:rFonts w:ascii="Verdana" w:hAnsi="Verdana"/>
          <w:sz w:val="18"/>
          <w:szCs w:val="18"/>
        </w:rPr>
        <w:t xml:space="preserve"> perjuicio de lo dispuesto en la normativa laboral que </w:t>
      </w:r>
      <w:proofErr w:type="gramStart"/>
      <w:r w:rsidRPr="00E0524C">
        <w:rPr>
          <w:rFonts w:ascii="Verdana" w:hAnsi="Verdana"/>
          <w:sz w:val="18"/>
          <w:szCs w:val="18"/>
        </w:rPr>
        <w:t>sea de aplicación</w:t>
      </w:r>
      <w:proofErr w:type="gramEnd"/>
      <w:r w:rsidRPr="00E0524C">
        <w:rPr>
          <w:rFonts w:ascii="Verdana" w:hAnsi="Verdana"/>
          <w:sz w:val="18"/>
          <w:szCs w:val="18"/>
        </w:rPr>
        <w:t xml:space="preserve"> en los supuestos en los que haya obligación de subrogar.</w:t>
      </w:r>
    </w:p>
    <w:p w14:paraId="6EA245A9"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625758AE"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4BF207D1" w14:textId="77777777" w:rsidR="00AC6FCC" w:rsidRPr="00E0524C" w:rsidRDefault="00AC6FCC" w:rsidP="00AC6FC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F22B964" w14:textId="77777777" w:rsidR="00AC6FCC" w:rsidRPr="00E0524C" w:rsidRDefault="00AC6FCC" w:rsidP="00AC6FCC">
      <w:pPr>
        <w:shd w:val="clear" w:color="auto" w:fill="FFFFFF"/>
        <w:ind w:left="142" w:right="-427"/>
        <w:jc w:val="both"/>
        <w:rPr>
          <w:rFonts w:ascii="Verdana" w:hAnsi="Verdana"/>
          <w:sz w:val="14"/>
          <w:szCs w:val="14"/>
        </w:rPr>
      </w:pPr>
    </w:p>
    <w:p w14:paraId="122EEA5A" w14:textId="77777777" w:rsidR="00AC6FCC" w:rsidRPr="00E0524C"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CE13AF0" w14:textId="77777777" w:rsidR="00AC6FCC" w:rsidRPr="00E0524C"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9EE486" w14:textId="77777777" w:rsidR="00AC6FCC" w:rsidRPr="00E0524C"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05B1D2A2" w14:textId="77777777" w:rsidR="00AC6FCC" w:rsidRPr="00E0524C"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1EA3E30" w14:textId="77777777" w:rsidR="00AC6FCC" w:rsidRPr="00E0524C"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26066CA" w14:textId="77777777" w:rsidR="00AC6FCC" w:rsidRPr="00E0524C" w:rsidRDefault="00AC6FCC" w:rsidP="00AC6FCC">
      <w:pPr>
        <w:shd w:val="clear" w:color="auto" w:fill="FFFFFF"/>
        <w:ind w:right="-427"/>
        <w:contextualSpacing/>
        <w:jc w:val="both"/>
        <w:rPr>
          <w:rFonts w:ascii="Verdana" w:hAnsi="Verdana"/>
          <w:sz w:val="14"/>
          <w:szCs w:val="14"/>
        </w:rPr>
      </w:pPr>
    </w:p>
    <w:p w14:paraId="27544BCB" w14:textId="77777777" w:rsidR="00AC6FCC" w:rsidRPr="007B24D7" w:rsidRDefault="00AC6FCC" w:rsidP="00906033">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7EC809D" w14:textId="77777777" w:rsidR="00AC6FCC" w:rsidRPr="007B24D7" w:rsidRDefault="00AC6FCC" w:rsidP="00AC6FCC">
      <w:pPr>
        <w:rPr>
          <w:rFonts w:ascii="Verdana" w:eastAsia="Arial Unicode MS" w:hAnsi="Verdana"/>
          <w:b/>
          <w:sz w:val="20"/>
          <w:szCs w:val="20"/>
        </w:rPr>
        <w:sectPr w:rsidR="00AC6FCC" w:rsidRPr="007B24D7" w:rsidSect="00A12B05">
          <w:footnotePr>
            <w:numRestart w:val="eachSect"/>
          </w:footnotePr>
          <w:pgSz w:w="11906" w:h="16838"/>
          <w:pgMar w:top="567" w:right="1276" w:bottom="992" w:left="1134" w:header="284" w:footer="482" w:gutter="0"/>
          <w:cols w:space="720"/>
          <w:docGrid w:linePitch="326"/>
        </w:sectPr>
      </w:pPr>
    </w:p>
    <w:p w14:paraId="11C17872" w14:textId="1A9AF8ED" w:rsidR="00AC6FCC" w:rsidRPr="00E063C4" w:rsidRDefault="0065202F" w:rsidP="005E4EC4">
      <w:pPr>
        <w:pStyle w:val="Ttulo3"/>
        <w:pBdr>
          <w:top w:val="none" w:sz="0" w:space="0" w:color="auto"/>
        </w:pBdr>
        <w:ind w:left="1701" w:hanging="1701"/>
      </w:pPr>
      <w:bookmarkStart w:id="608" w:name="AnexoII6"/>
      <w:bookmarkStart w:id="609" w:name="_Toc33530871"/>
      <w:bookmarkStart w:id="610" w:name="_Toc38387842"/>
      <w:bookmarkStart w:id="611" w:name="_Toc39127509"/>
      <w:bookmarkStart w:id="612" w:name="_Toc40872933"/>
      <w:bookmarkStart w:id="613" w:name="_Toc198112024"/>
      <w:r>
        <w:rPr>
          <w:lang w:val="es-ES_tradnl"/>
        </w:rPr>
        <w:lastRenderedPageBreak/>
        <w:t>NEXO II.</w:t>
      </w:r>
      <w:r w:rsidR="00AC6FCC" w:rsidRPr="00E063C4">
        <w:rPr>
          <w:lang w:val="es-ES_tradnl"/>
        </w:rPr>
        <w:t>6.</w:t>
      </w:r>
      <w:r w:rsidR="00AC6FCC" w:rsidRPr="00E063C4">
        <w:rPr>
          <w:rFonts w:eastAsia="Arial Unicode MS"/>
        </w:rPr>
        <w:t>-</w:t>
      </w:r>
      <w:r w:rsidR="00AC6FCC" w:rsidRPr="00E063C4">
        <w:rPr>
          <w:rFonts w:eastAsia="Arial Unicode MS"/>
        </w:rPr>
        <w:tab/>
      </w:r>
      <w:bookmarkEnd w:id="608"/>
      <w:r w:rsidR="00AC6FCC" w:rsidRPr="00E063C4">
        <w:t>EMPRESAS PERTENECIENTES A UN MISMO GRUPO EMPRESARIAL</w:t>
      </w:r>
      <w:r w:rsidR="00AC6FCC" w:rsidRPr="00E063C4">
        <w:rPr>
          <w:vertAlign w:val="superscript"/>
        </w:rPr>
        <w:footnoteReference w:id="68"/>
      </w:r>
      <w:r w:rsidR="00AC6FCC" w:rsidRPr="00E063C4">
        <w:t>-</w:t>
      </w:r>
      <w:r w:rsidR="00AC6FCC" w:rsidRPr="00E063C4">
        <w:rPr>
          <w:vertAlign w:val="superscript"/>
        </w:rPr>
        <w:footnoteReference w:id="69"/>
      </w:r>
      <w:bookmarkEnd w:id="609"/>
      <w:bookmarkEnd w:id="610"/>
      <w:bookmarkEnd w:id="611"/>
      <w:bookmarkEnd w:id="612"/>
      <w:bookmarkEnd w:id="613"/>
      <w:r w:rsidR="000856CB">
        <w:t xml:space="preserve"> (en su caso)</w:t>
      </w:r>
    </w:p>
    <w:p w14:paraId="463667C8"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3038509A"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7B7901D4" w14:textId="77777777" w:rsidR="00AC6FCC" w:rsidRPr="00E063C4" w:rsidRDefault="00AC6FCC" w:rsidP="00AC6FCC">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Pr="00E063C4">
        <w:rPr>
          <w:rFonts w:ascii="Verdana" w:hAnsi="Verdana" w:cs="Tahoma"/>
          <w:sz w:val="19"/>
          <w:szCs w:val="19"/>
        </w:rPr>
        <w:t>……………………</w:t>
      </w:r>
    </w:p>
    <w:p w14:paraId="6C4812B5" w14:textId="77777777" w:rsidR="00AC6FCC" w:rsidRPr="00E063C4" w:rsidRDefault="00AC6FCC" w:rsidP="00AC6FCC">
      <w:pPr>
        <w:ind w:right="-425"/>
        <w:jc w:val="center"/>
        <w:rPr>
          <w:rFonts w:ascii="Verdana" w:hAnsi="Verdana"/>
          <w:b/>
          <w:sz w:val="19"/>
          <w:szCs w:val="19"/>
        </w:rPr>
      </w:pPr>
      <w:bookmarkStart w:id="614" w:name="_Toc505598248"/>
      <w:bookmarkStart w:id="615" w:name="_Toc505598325"/>
      <w:bookmarkStart w:id="616" w:name="_Toc505598418"/>
      <w:bookmarkStart w:id="617" w:name="_Toc507512597"/>
      <w:bookmarkStart w:id="618" w:name="_Toc507512898"/>
    </w:p>
    <w:p w14:paraId="24028ACA"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614"/>
      <w:bookmarkEnd w:id="615"/>
      <w:bookmarkEnd w:id="616"/>
      <w:bookmarkEnd w:id="617"/>
      <w:bookmarkEnd w:id="618"/>
    </w:p>
    <w:p w14:paraId="1093238E" w14:textId="77777777" w:rsidR="00AC6FCC" w:rsidRPr="00E063C4" w:rsidRDefault="00AC6FCC" w:rsidP="00AC6FCC">
      <w:pPr>
        <w:ind w:left="600" w:right="-425" w:hanging="400"/>
        <w:contextualSpacing/>
        <w:jc w:val="center"/>
        <w:rPr>
          <w:rFonts w:ascii="Verdana" w:hAnsi="Verdana"/>
          <w:b/>
          <w:sz w:val="19"/>
          <w:szCs w:val="19"/>
        </w:rPr>
      </w:pPr>
    </w:p>
    <w:p w14:paraId="77C7AC97"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42350AED" w14:textId="77777777" w:rsidR="00AC6FCC" w:rsidRPr="00E063C4" w:rsidRDefault="00AC6FCC" w:rsidP="00AC6FCC">
      <w:pPr>
        <w:ind w:left="600" w:right="-425"/>
        <w:contextualSpacing/>
        <w:jc w:val="both"/>
        <w:rPr>
          <w:rFonts w:ascii="Verdana" w:hAnsi="Verdana" w:cs="Tahoma"/>
          <w:b/>
          <w:sz w:val="19"/>
          <w:szCs w:val="19"/>
        </w:rPr>
      </w:pPr>
    </w:p>
    <w:p w14:paraId="07F0F97F"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5D02C9D9" w14:textId="77777777" w:rsidTr="00AC6FCC">
        <w:trPr>
          <w:trHeight w:val="259"/>
          <w:jc w:val="right"/>
        </w:trPr>
        <w:tc>
          <w:tcPr>
            <w:tcW w:w="5665" w:type="dxa"/>
          </w:tcPr>
          <w:p w14:paraId="42A036FB"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tcPr>
          <w:p w14:paraId="176A1DB8"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21067967" w14:textId="77777777" w:rsidTr="00AC6FCC">
        <w:trPr>
          <w:trHeight w:val="454"/>
          <w:jc w:val="right"/>
        </w:trPr>
        <w:tc>
          <w:tcPr>
            <w:tcW w:w="5665" w:type="dxa"/>
          </w:tcPr>
          <w:p w14:paraId="4F0677E7" w14:textId="77777777" w:rsidR="00AC6FCC" w:rsidRPr="00E063C4" w:rsidRDefault="00AC6FCC" w:rsidP="00AC6FCC">
            <w:pPr>
              <w:ind w:left="306" w:right="-425"/>
              <w:contextualSpacing/>
              <w:jc w:val="both"/>
              <w:rPr>
                <w:rFonts w:ascii="Verdana" w:hAnsi="Verdana" w:cs="Tahoma"/>
                <w:sz w:val="19"/>
                <w:szCs w:val="19"/>
              </w:rPr>
            </w:pPr>
          </w:p>
        </w:tc>
        <w:tc>
          <w:tcPr>
            <w:tcW w:w="3473" w:type="dxa"/>
          </w:tcPr>
          <w:p w14:paraId="4632AC3D"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7E3B1BF9" w14:textId="77777777" w:rsidTr="00AC6FCC">
        <w:trPr>
          <w:trHeight w:val="454"/>
          <w:jc w:val="right"/>
        </w:trPr>
        <w:tc>
          <w:tcPr>
            <w:tcW w:w="5665" w:type="dxa"/>
          </w:tcPr>
          <w:p w14:paraId="106C24B6" w14:textId="77777777" w:rsidR="00AC6FCC" w:rsidRPr="00E063C4" w:rsidRDefault="00AC6FCC" w:rsidP="00AC6FCC">
            <w:pPr>
              <w:ind w:left="600" w:right="-425"/>
              <w:contextualSpacing/>
              <w:jc w:val="both"/>
              <w:rPr>
                <w:rFonts w:ascii="Verdana" w:hAnsi="Verdana" w:cs="Tahoma"/>
                <w:sz w:val="19"/>
                <w:szCs w:val="19"/>
              </w:rPr>
            </w:pPr>
          </w:p>
        </w:tc>
        <w:tc>
          <w:tcPr>
            <w:tcW w:w="3473" w:type="dxa"/>
          </w:tcPr>
          <w:p w14:paraId="1FC907C0" w14:textId="77777777" w:rsidR="00AC6FCC" w:rsidRPr="00E063C4" w:rsidRDefault="00AC6FCC" w:rsidP="00AC6FCC">
            <w:pPr>
              <w:ind w:left="600" w:right="-425"/>
              <w:contextualSpacing/>
              <w:jc w:val="both"/>
              <w:rPr>
                <w:rFonts w:ascii="Verdana" w:hAnsi="Verdana" w:cs="Tahoma"/>
                <w:sz w:val="19"/>
                <w:szCs w:val="19"/>
              </w:rPr>
            </w:pPr>
          </w:p>
        </w:tc>
      </w:tr>
    </w:tbl>
    <w:p w14:paraId="3CAD2DBF" w14:textId="77777777" w:rsidR="00AC6FCC" w:rsidRPr="00E063C4" w:rsidRDefault="00AC6FCC" w:rsidP="00AC6FCC">
      <w:pPr>
        <w:ind w:left="600" w:right="-425"/>
        <w:contextualSpacing/>
        <w:jc w:val="both"/>
        <w:rPr>
          <w:rFonts w:ascii="Verdana" w:hAnsi="Verdana" w:cs="Tahoma"/>
          <w:sz w:val="19"/>
          <w:szCs w:val="19"/>
        </w:rPr>
      </w:pPr>
    </w:p>
    <w:p w14:paraId="5AC0CFD4" w14:textId="77777777" w:rsidR="00AC6FCC" w:rsidRPr="00E063C4" w:rsidRDefault="00AC6FCC" w:rsidP="00AC6FCC">
      <w:pPr>
        <w:ind w:left="600" w:right="-425"/>
        <w:rPr>
          <w:rFonts w:ascii="Verdana" w:hAnsi="Verdana" w:cs="Tahoma"/>
          <w:sz w:val="19"/>
          <w:szCs w:val="19"/>
          <w:lang w:val="es-ES_tradnl"/>
        </w:rPr>
      </w:pPr>
    </w:p>
    <w:p w14:paraId="31F1D0E2" w14:textId="77777777" w:rsidR="00AC6FCC" w:rsidRPr="00E063C4" w:rsidRDefault="00AC6FCC" w:rsidP="00AC6FCC">
      <w:pPr>
        <w:ind w:right="-425"/>
        <w:rPr>
          <w:rFonts w:ascii="Verdana" w:hAnsi="Verdana" w:cs="Tahoma"/>
          <w:sz w:val="19"/>
          <w:szCs w:val="19"/>
        </w:rPr>
      </w:pPr>
      <w:bookmarkStart w:id="619" w:name="_Toc505598249"/>
      <w:bookmarkStart w:id="620" w:name="_Toc505598326"/>
      <w:bookmarkStart w:id="621" w:name="_Toc505598419"/>
      <w:bookmarkStart w:id="622" w:name="_Toc507512598"/>
      <w:bookmarkStart w:id="623" w:name="_Toc507512899"/>
      <w:r w:rsidRPr="00E063C4">
        <w:rPr>
          <w:rFonts w:ascii="Verdana" w:hAnsi="Verdana" w:cs="Tahoma"/>
          <w:sz w:val="19"/>
          <w:szCs w:val="19"/>
        </w:rPr>
        <w:t>En............................., a..... de....................de 20....</w:t>
      </w:r>
      <w:bookmarkEnd w:id="619"/>
      <w:bookmarkEnd w:id="620"/>
      <w:bookmarkEnd w:id="621"/>
      <w:bookmarkEnd w:id="622"/>
      <w:bookmarkEnd w:id="623"/>
    </w:p>
    <w:p w14:paraId="24E731EA" w14:textId="77777777" w:rsidR="00AC6FCC" w:rsidRPr="00E063C4" w:rsidRDefault="00AC6FCC" w:rsidP="00AC6FCC">
      <w:pPr>
        <w:ind w:left="600" w:right="-425"/>
        <w:rPr>
          <w:rFonts w:ascii="Verdana" w:hAnsi="Verdana" w:cs="Tahoma"/>
          <w:sz w:val="19"/>
          <w:szCs w:val="19"/>
        </w:rPr>
      </w:pPr>
    </w:p>
    <w:p w14:paraId="5472A03E" w14:textId="77777777" w:rsidR="00AC6FCC" w:rsidRPr="00E063C4" w:rsidRDefault="00AC6FCC" w:rsidP="00AC6FCC">
      <w:pPr>
        <w:ind w:left="600" w:right="-425"/>
        <w:rPr>
          <w:rFonts w:ascii="Verdana" w:hAnsi="Verdana" w:cs="Tahoma"/>
          <w:sz w:val="19"/>
          <w:szCs w:val="19"/>
        </w:rPr>
      </w:pPr>
    </w:p>
    <w:p w14:paraId="4C7A5A3E" w14:textId="77777777" w:rsidR="00AC6FCC" w:rsidRPr="00E063C4" w:rsidRDefault="00AC6FCC" w:rsidP="00AC6FCC">
      <w:pPr>
        <w:ind w:left="600" w:right="-425"/>
        <w:rPr>
          <w:rFonts w:ascii="Verdana" w:hAnsi="Verdana" w:cs="Tahoma"/>
          <w:sz w:val="19"/>
          <w:szCs w:val="19"/>
        </w:rPr>
      </w:pPr>
    </w:p>
    <w:p w14:paraId="0CE4CFB3"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4100AAF8" w14:textId="77777777" w:rsidR="00AC6FCC" w:rsidRPr="00E063C4" w:rsidRDefault="00AC6FCC" w:rsidP="00AC6FCC">
      <w:pPr>
        <w:ind w:left="600" w:right="-425"/>
        <w:rPr>
          <w:rFonts w:ascii="Verdana" w:hAnsi="Verdana" w:cs="Tahoma"/>
          <w:sz w:val="20"/>
          <w:szCs w:val="20"/>
        </w:rPr>
      </w:pPr>
    </w:p>
    <w:p w14:paraId="51ABB4A0" w14:textId="77777777" w:rsidR="00AC6FCC" w:rsidRPr="00E063C4" w:rsidRDefault="00AC6FCC" w:rsidP="00AC6FCC">
      <w:pPr>
        <w:ind w:left="600" w:right="-425"/>
        <w:rPr>
          <w:rFonts w:ascii="Verdana" w:hAnsi="Verdana" w:cs="Tahoma"/>
          <w:sz w:val="20"/>
          <w:szCs w:val="20"/>
        </w:rPr>
      </w:pPr>
    </w:p>
    <w:p w14:paraId="7F4B726D" w14:textId="77777777" w:rsidR="00AC6FCC" w:rsidRPr="00E063C4" w:rsidRDefault="00AC6FCC" w:rsidP="00AC6FCC">
      <w:pPr>
        <w:ind w:left="600" w:right="-425"/>
        <w:rPr>
          <w:rFonts w:ascii="Verdana" w:hAnsi="Verdana" w:cs="Tahoma"/>
          <w:sz w:val="20"/>
          <w:szCs w:val="20"/>
        </w:rPr>
      </w:pPr>
    </w:p>
    <w:p w14:paraId="0C71B996" w14:textId="77777777" w:rsidR="00AC6FCC" w:rsidRPr="00E063C4" w:rsidRDefault="00AC6FCC" w:rsidP="00AC6FCC">
      <w:pPr>
        <w:ind w:left="600" w:right="-425"/>
        <w:rPr>
          <w:rFonts w:ascii="Verdana" w:hAnsi="Verdana" w:cs="Tahoma"/>
          <w:sz w:val="20"/>
          <w:szCs w:val="20"/>
        </w:rPr>
      </w:pPr>
    </w:p>
    <w:p w14:paraId="01E957E2" w14:textId="77777777" w:rsidR="00AC6FCC" w:rsidRPr="00E063C4" w:rsidRDefault="00AC6FCC" w:rsidP="00AC6FCC">
      <w:pPr>
        <w:ind w:left="600" w:right="-425"/>
        <w:rPr>
          <w:rFonts w:ascii="Verdana" w:hAnsi="Verdana" w:cs="Tahoma"/>
          <w:sz w:val="20"/>
          <w:szCs w:val="20"/>
        </w:rPr>
      </w:pPr>
    </w:p>
    <w:p w14:paraId="6FDD28E7" w14:textId="77777777" w:rsidR="00AC6FCC" w:rsidRPr="00E063C4" w:rsidRDefault="00AC6FCC" w:rsidP="00AC6FCC">
      <w:pPr>
        <w:ind w:left="600" w:right="-425"/>
        <w:rPr>
          <w:rFonts w:ascii="Verdana" w:hAnsi="Verdana" w:cs="Tahoma"/>
          <w:sz w:val="20"/>
          <w:szCs w:val="20"/>
        </w:rPr>
      </w:pPr>
    </w:p>
    <w:p w14:paraId="127721C8" w14:textId="77777777" w:rsidR="00AC6FCC" w:rsidRPr="00E063C4" w:rsidRDefault="00AC6FCC" w:rsidP="00AC6FCC">
      <w:pPr>
        <w:ind w:left="600" w:right="-425"/>
        <w:rPr>
          <w:rFonts w:ascii="Verdana" w:hAnsi="Verdana" w:cs="Tahoma"/>
          <w:sz w:val="20"/>
          <w:szCs w:val="20"/>
        </w:rPr>
      </w:pPr>
    </w:p>
    <w:p w14:paraId="7F57A36F" w14:textId="77777777" w:rsidR="00AC6FCC" w:rsidRPr="00E063C4" w:rsidRDefault="00AC6FCC" w:rsidP="00AC6FCC">
      <w:pPr>
        <w:ind w:left="600" w:right="-425"/>
        <w:rPr>
          <w:rFonts w:ascii="Verdana" w:hAnsi="Verdana" w:cs="Tahoma"/>
          <w:sz w:val="20"/>
          <w:szCs w:val="20"/>
        </w:rPr>
      </w:pPr>
    </w:p>
    <w:p w14:paraId="6025D8DA"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6FD0308" w14:textId="77777777" w:rsidR="00AC6FCC" w:rsidRPr="00E063C4" w:rsidRDefault="00AC6FCC" w:rsidP="00AC6FCC">
      <w:pPr>
        <w:shd w:val="clear" w:color="auto" w:fill="FFFFFF"/>
        <w:ind w:right="-425"/>
        <w:jc w:val="both"/>
        <w:rPr>
          <w:rFonts w:ascii="Verdana" w:hAnsi="Verdana"/>
          <w:sz w:val="14"/>
          <w:szCs w:val="14"/>
        </w:rPr>
      </w:pPr>
    </w:p>
    <w:p w14:paraId="536A0998"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5FEF532" w14:textId="77777777" w:rsidR="00AC6FCC" w:rsidRPr="00E063C4" w:rsidRDefault="00AC6FCC" w:rsidP="00AC6FCC">
      <w:pPr>
        <w:shd w:val="clear" w:color="auto" w:fill="FFFFFF"/>
        <w:ind w:left="142" w:right="-425"/>
        <w:jc w:val="both"/>
        <w:rPr>
          <w:rFonts w:ascii="Verdana" w:hAnsi="Verdana"/>
          <w:sz w:val="14"/>
          <w:szCs w:val="14"/>
        </w:rPr>
      </w:pPr>
    </w:p>
    <w:p w14:paraId="411144FF"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4E90CF91"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77BADB"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20481A7C"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092CBFFF"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4CE4EEA"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49B6201A"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FA6F04"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624" w:name="AnexoII7"/>
    </w:p>
    <w:p w14:paraId="3146EA9C" w14:textId="3BCAAECD" w:rsidR="00AC6FCC" w:rsidRPr="000B4598" w:rsidRDefault="0065202F" w:rsidP="005E4EC4">
      <w:pPr>
        <w:pStyle w:val="Ttulo3"/>
        <w:pBdr>
          <w:top w:val="none" w:sz="0" w:space="0" w:color="auto"/>
        </w:pBdr>
        <w:ind w:left="1701" w:hanging="1701"/>
        <w:rPr>
          <w:rFonts w:eastAsia="Arial Unicode MS"/>
        </w:rPr>
      </w:pPr>
      <w:bookmarkStart w:id="625" w:name="_Toc33530872"/>
      <w:bookmarkStart w:id="626" w:name="_Toc38387843"/>
      <w:bookmarkStart w:id="627" w:name="_Toc39127510"/>
      <w:bookmarkStart w:id="628" w:name="_Toc40872934"/>
      <w:bookmarkStart w:id="629" w:name="_Toc198112025"/>
      <w:bookmarkEnd w:id="624"/>
      <w:r>
        <w:rPr>
          <w:lang w:val="es-ES_tradnl"/>
        </w:rPr>
        <w:lastRenderedPageBreak/>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625"/>
      <w:bookmarkEnd w:id="626"/>
      <w:bookmarkEnd w:id="627"/>
      <w:bookmarkEnd w:id="628"/>
      <w:bookmarkEnd w:id="629"/>
      <w:r w:rsidR="00DD52CF">
        <w:rPr>
          <w:rFonts w:eastAsia="Arial Unicode MS"/>
        </w:rPr>
        <w:t xml:space="preserve"> (no aplica)</w:t>
      </w:r>
    </w:p>
    <w:p w14:paraId="08A323CA"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75A0A9F0"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2FA446D0" w14:textId="77777777" w:rsidR="00AC6FCC" w:rsidRPr="000B4598" w:rsidRDefault="00AC6FCC" w:rsidP="00AC6FC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Pr="000B4598">
        <w:rPr>
          <w:rFonts w:ascii="Verdana" w:hAnsi="Verdana" w:cs="Tahoma"/>
          <w:sz w:val="19"/>
          <w:szCs w:val="19"/>
        </w:rPr>
        <w:t>……………………</w:t>
      </w:r>
    </w:p>
    <w:p w14:paraId="4C3D5F52"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697EAABF" w14:textId="77777777" w:rsidR="00AC6FCC" w:rsidRPr="000B4598" w:rsidRDefault="00AC6FCC" w:rsidP="00AC6FCC">
      <w:pPr>
        <w:ind w:right="-427"/>
        <w:jc w:val="center"/>
        <w:rPr>
          <w:rFonts w:ascii="Verdana" w:hAnsi="Verdana"/>
          <w:b/>
          <w:sz w:val="19"/>
          <w:szCs w:val="19"/>
        </w:rPr>
      </w:pPr>
      <w:bookmarkStart w:id="630" w:name="_Toc505598250"/>
      <w:bookmarkStart w:id="631" w:name="_Toc505598327"/>
      <w:bookmarkStart w:id="632" w:name="_Toc505598420"/>
      <w:bookmarkStart w:id="633" w:name="_Toc507512599"/>
      <w:bookmarkStart w:id="634" w:name="_Toc507512900"/>
      <w:r w:rsidRPr="000B4598">
        <w:rPr>
          <w:rFonts w:ascii="Verdana" w:hAnsi="Verdana"/>
          <w:b/>
          <w:sz w:val="19"/>
          <w:szCs w:val="19"/>
        </w:rPr>
        <w:t>DECLARA:</w:t>
      </w:r>
      <w:bookmarkEnd w:id="630"/>
      <w:bookmarkEnd w:id="631"/>
      <w:bookmarkEnd w:id="632"/>
      <w:bookmarkEnd w:id="633"/>
      <w:bookmarkEnd w:id="634"/>
    </w:p>
    <w:p w14:paraId="3B69590C"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5389FE45"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6FEC7FE5" w14:textId="77777777" w:rsidR="00AC6FCC" w:rsidRPr="000B4598" w:rsidRDefault="00AC6FCC" w:rsidP="00AC6FCC">
      <w:pPr>
        <w:ind w:left="900" w:right="-427" w:hanging="333"/>
        <w:jc w:val="both"/>
        <w:rPr>
          <w:rFonts w:ascii="Verdana" w:hAnsi="Verdana" w:cs="Tahoma"/>
          <w:iCs/>
          <w:sz w:val="19"/>
          <w:szCs w:val="19"/>
        </w:rPr>
      </w:pPr>
    </w:p>
    <w:p w14:paraId="5EF3646F"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3A60D40F" w14:textId="77777777" w:rsidR="00AC6FCC" w:rsidRPr="000B4598" w:rsidRDefault="00AC6FCC" w:rsidP="00AC6FCC">
      <w:pPr>
        <w:tabs>
          <w:tab w:val="left" w:pos="9436"/>
        </w:tabs>
        <w:ind w:left="600" w:right="-427"/>
        <w:jc w:val="center"/>
        <w:rPr>
          <w:rFonts w:eastAsia="Arial Unicode MS"/>
          <w:sz w:val="19"/>
          <w:szCs w:val="19"/>
        </w:rPr>
      </w:pPr>
    </w:p>
    <w:p w14:paraId="2FB42635" w14:textId="77777777" w:rsidR="00AC6FCC" w:rsidRPr="000B4598" w:rsidRDefault="00AC6FCC" w:rsidP="00AC6FCC">
      <w:pPr>
        <w:tabs>
          <w:tab w:val="left" w:pos="9436"/>
        </w:tabs>
        <w:ind w:left="600" w:right="-427"/>
        <w:jc w:val="center"/>
        <w:rPr>
          <w:rFonts w:eastAsia="Arial Unicode MS"/>
          <w:sz w:val="19"/>
          <w:szCs w:val="19"/>
        </w:rPr>
      </w:pPr>
    </w:p>
    <w:p w14:paraId="2D2A822B" w14:textId="77777777" w:rsidR="00AC6FCC" w:rsidRPr="000B4598" w:rsidRDefault="00AC6FCC" w:rsidP="00AC6FCC">
      <w:pPr>
        <w:tabs>
          <w:tab w:val="left" w:pos="9436"/>
        </w:tabs>
        <w:ind w:left="600" w:right="-427"/>
        <w:jc w:val="center"/>
        <w:rPr>
          <w:rFonts w:eastAsia="Arial Unicode MS"/>
          <w:sz w:val="19"/>
          <w:szCs w:val="19"/>
        </w:rPr>
      </w:pPr>
    </w:p>
    <w:p w14:paraId="52D066F7" w14:textId="77777777" w:rsidR="00AC6FCC" w:rsidRPr="000B4598" w:rsidRDefault="00AC6FCC" w:rsidP="00AC6FCC">
      <w:pPr>
        <w:tabs>
          <w:tab w:val="left" w:pos="9436"/>
        </w:tabs>
        <w:ind w:left="600" w:right="-427"/>
        <w:jc w:val="center"/>
        <w:rPr>
          <w:rFonts w:eastAsia="Arial Unicode MS"/>
          <w:sz w:val="19"/>
          <w:szCs w:val="19"/>
        </w:rPr>
      </w:pPr>
    </w:p>
    <w:p w14:paraId="200AE62D" w14:textId="77777777" w:rsidR="00AC6FCC" w:rsidRPr="000B4598" w:rsidRDefault="00AC6FCC" w:rsidP="00AC6FCC">
      <w:pPr>
        <w:tabs>
          <w:tab w:val="left" w:pos="9436"/>
        </w:tabs>
        <w:ind w:left="600" w:right="-427"/>
        <w:jc w:val="center"/>
        <w:rPr>
          <w:rFonts w:eastAsia="Arial Unicode MS"/>
          <w:sz w:val="19"/>
          <w:szCs w:val="19"/>
        </w:rPr>
      </w:pPr>
    </w:p>
    <w:p w14:paraId="5D2D1B05" w14:textId="77777777" w:rsidR="00AC6FCC" w:rsidRPr="000B4598" w:rsidRDefault="00AC6FCC" w:rsidP="00AC6FCC">
      <w:pPr>
        <w:tabs>
          <w:tab w:val="left" w:pos="9436"/>
        </w:tabs>
        <w:ind w:left="600" w:right="-427"/>
        <w:jc w:val="center"/>
        <w:rPr>
          <w:rFonts w:eastAsia="Arial Unicode MS"/>
          <w:sz w:val="19"/>
          <w:szCs w:val="19"/>
        </w:rPr>
      </w:pPr>
    </w:p>
    <w:p w14:paraId="26728461" w14:textId="77777777" w:rsidR="00AC6FCC" w:rsidRPr="000B4598" w:rsidRDefault="00AC6FCC" w:rsidP="00AC6FCC">
      <w:pPr>
        <w:tabs>
          <w:tab w:val="left" w:pos="9436"/>
        </w:tabs>
        <w:ind w:left="600" w:right="-427"/>
        <w:jc w:val="center"/>
        <w:rPr>
          <w:rFonts w:eastAsia="Arial Unicode MS"/>
          <w:sz w:val="19"/>
          <w:szCs w:val="19"/>
        </w:rPr>
      </w:pPr>
    </w:p>
    <w:p w14:paraId="124D56DB" w14:textId="77777777" w:rsidR="00AC6FCC" w:rsidRPr="000B4598" w:rsidRDefault="00AC6FCC" w:rsidP="00AC6FCC">
      <w:pPr>
        <w:ind w:left="600" w:right="-427"/>
        <w:rPr>
          <w:rFonts w:ascii="Verdana" w:hAnsi="Verdana" w:cs="Tahoma"/>
          <w:sz w:val="19"/>
          <w:szCs w:val="19"/>
          <w:lang w:val="es-ES_tradnl"/>
        </w:rPr>
      </w:pPr>
    </w:p>
    <w:p w14:paraId="3C09CC53" w14:textId="77777777" w:rsidR="00AC6FCC" w:rsidRPr="000B4598" w:rsidRDefault="00AC6FCC" w:rsidP="00AC6FCC">
      <w:pPr>
        <w:ind w:left="284" w:right="-427"/>
        <w:rPr>
          <w:rFonts w:ascii="Verdana" w:hAnsi="Verdana" w:cs="Tahoma"/>
          <w:sz w:val="19"/>
          <w:szCs w:val="19"/>
        </w:rPr>
      </w:pPr>
      <w:bookmarkStart w:id="635" w:name="_Toc505598251"/>
      <w:bookmarkStart w:id="636" w:name="_Toc505598328"/>
      <w:bookmarkStart w:id="637" w:name="_Toc505598421"/>
      <w:bookmarkStart w:id="638" w:name="_Toc507512600"/>
      <w:bookmarkStart w:id="639" w:name="_Toc507512901"/>
      <w:r w:rsidRPr="000B4598">
        <w:rPr>
          <w:rFonts w:ascii="Verdana" w:hAnsi="Verdana" w:cs="Tahoma"/>
          <w:sz w:val="19"/>
          <w:szCs w:val="19"/>
        </w:rPr>
        <w:t>En............................., a..... de....................de 20....</w:t>
      </w:r>
      <w:bookmarkEnd w:id="635"/>
      <w:bookmarkEnd w:id="636"/>
      <w:bookmarkEnd w:id="637"/>
      <w:bookmarkEnd w:id="638"/>
      <w:bookmarkEnd w:id="639"/>
    </w:p>
    <w:p w14:paraId="5EF071E7" w14:textId="77777777" w:rsidR="00AC6FCC" w:rsidRPr="000B4598" w:rsidRDefault="00AC6FCC" w:rsidP="00AC6FCC">
      <w:pPr>
        <w:ind w:left="284" w:right="-427"/>
        <w:rPr>
          <w:rFonts w:ascii="Verdana" w:hAnsi="Verdana" w:cs="Tahoma"/>
          <w:sz w:val="19"/>
          <w:szCs w:val="19"/>
        </w:rPr>
      </w:pPr>
    </w:p>
    <w:p w14:paraId="494E9E62" w14:textId="77777777" w:rsidR="00AC6FCC" w:rsidRPr="000B4598" w:rsidRDefault="00AC6FCC" w:rsidP="00AC6FCC">
      <w:pPr>
        <w:ind w:left="284" w:right="-427"/>
        <w:rPr>
          <w:rFonts w:ascii="Verdana" w:hAnsi="Verdana" w:cs="Tahoma"/>
          <w:sz w:val="19"/>
          <w:szCs w:val="19"/>
        </w:rPr>
      </w:pPr>
    </w:p>
    <w:p w14:paraId="681EEBEB" w14:textId="77777777" w:rsidR="00AC6FCC" w:rsidRPr="000B4598" w:rsidRDefault="00AC6FCC" w:rsidP="00AC6FCC">
      <w:pPr>
        <w:ind w:left="284" w:right="-427"/>
        <w:rPr>
          <w:rFonts w:ascii="Verdana" w:hAnsi="Verdana" w:cs="Tahoma"/>
          <w:sz w:val="19"/>
          <w:szCs w:val="19"/>
        </w:rPr>
      </w:pPr>
    </w:p>
    <w:p w14:paraId="054D79CE"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084688BD" w14:textId="77777777" w:rsidR="00AC6FCC" w:rsidRPr="000B4598" w:rsidRDefault="00AC6FCC" w:rsidP="00AC6FCC">
      <w:pPr>
        <w:ind w:left="284" w:right="-427"/>
        <w:rPr>
          <w:rFonts w:ascii="Verdana" w:hAnsi="Verdana" w:cs="Tahoma"/>
          <w:sz w:val="19"/>
          <w:szCs w:val="19"/>
        </w:rPr>
      </w:pPr>
    </w:p>
    <w:p w14:paraId="14F87748" w14:textId="77777777" w:rsidR="00AC6FCC" w:rsidRPr="000B4598" w:rsidRDefault="00AC6FCC" w:rsidP="00AC6FCC">
      <w:pPr>
        <w:ind w:left="284" w:right="-427"/>
        <w:rPr>
          <w:rFonts w:ascii="Verdana" w:hAnsi="Verdana" w:cs="Tahoma"/>
          <w:sz w:val="19"/>
          <w:szCs w:val="19"/>
        </w:rPr>
      </w:pPr>
    </w:p>
    <w:p w14:paraId="1B04B69D" w14:textId="77777777" w:rsidR="00AC6FCC" w:rsidRPr="000B4598" w:rsidRDefault="00AC6FCC" w:rsidP="00AC6FCC">
      <w:pPr>
        <w:ind w:left="284" w:right="-427"/>
        <w:rPr>
          <w:rFonts w:ascii="Verdana" w:hAnsi="Verdana" w:cs="Tahoma"/>
          <w:sz w:val="19"/>
          <w:szCs w:val="19"/>
        </w:rPr>
      </w:pPr>
    </w:p>
    <w:p w14:paraId="5249F305" w14:textId="77777777" w:rsidR="00AC6FCC" w:rsidRPr="000B4598" w:rsidRDefault="00AC6FCC" w:rsidP="00AC6FCC">
      <w:pPr>
        <w:ind w:left="284" w:right="-427"/>
        <w:rPr>
          <w:rFonts w:ascii="Verdana" w:hAnsi="Verdana" w:cs="Tahoma"/>
          <w:sz w:val="19"/>
          <w:szCs w:val="19"/>
        </w:rPr>
      </w:pPr>
    </w:p>
    <w:p w14:paraId="79FCF149" w14:textId="77777777" w:rsidR="00AC6FCC" w:rsidRPr="000B4598" w:rsidRDefault="00AC6FCC" w:rsidP="00AC6FCC">
      <w:pPr>
        <w:ind w:left="284" w:right="-427"/>
        <w:rPr>
          <w:rFonts w:ascii="Verdana" w:hAnsi="Verdana" w:cs="Tahoma"/>
          <w:sz w:val="19"/>
          <w:szCs w:val="19"/>
        </w:rPr>
      </w:pPr>
    </w:p>
    <w:p w14:paraId="77C181FD" w14:textId="77777777" w:rsidR="00AC6FCC" w:rsidRPr="000B4598" w:rsidRDefault="00AC6FCC" w:rsidP="00AC6FCC">
      <w:pPr>
        <w:ind w:left="284" w:right="-427"/>
        <w:rPr>
          <w:rFonts w:ascii="Verdana" w:hAnsi="Verdana" w:cs="Tahoma"/>
          <w:sz w:val="19"/>
          <w:szCs w:val="19"/>
        </w:rPr>
      </w:pPr>
    </w:p>
    <w:p w14:paraId="55A4CC82" w14:textId="77777777" w:rsidR="00AC6FCC" w:rsidRPr="000B4598" w:rsidRDefault="00AC6FCC" w:rsidP="00AC6FCC">
      <w:pPr>
        <w:ind w:left="284" w:right="-427"/>
        <w:rPr>
          <w:rFonts w:ascii="Verdana" w:hAnsi="Verdana" w:cs="Tahoma"/>
          <w:sz w:val="19"/>
          <w:szCs w:val="19"/>
        </w:rPr>
      </w:pPr>
    </w:p>
    <w:p w14:paraId="2E466BF9" w14:textId="77777777" w:rsidR="00AC6FCC" w:rsidRPr="000B4598" w:rsidRDefault="00AC6FCC" w:rsidP="00AC6FCC">
      <w:pPr>
        <w:ind w:left="284" w:right="-427"/>
        <w:rPr>
          <w:rFonts w:ascii="Verdana" w:hAnsi="Verdana" w:cs="Tahoma"/>
          <w:sz w:val="19"/>
          <w:szCs w:val="19"/>
        </w:rPr>
      </w:pPr>
    </w:p>
    <w:p w14:paraId="5EA8F3A4" w14:textId="77777777" w:rsidR="00AC6FCC" w:rsidRPr="000B4598" w:rsidRDefault="00AC6FCC" w:rsidP="00AC6FCC">
      <w:pPr>
        <w:ind w:left="284" w:right="-427"/>
        <w:rPr>
          <w:rFonts w:ascii="Verdana" w:hAnsi="Verdana" w:cs="Tahoma"/>
          <w:sz w:val="19"/>
          <w:szCs w:val="19"/>
        </w:rPr>
      </w:pPr>
    </w:p>
    <w:p w14:paraId="1297BFA9" w14:textId="77777777" w:rsidR="00AC6FCC" w:rsidRPr="000B4598" w:rsidRDefault="00AC6FCC" w:rsidP="00AC6FCC">
      <w:pPr>
        <w:ind w:left="284" w:right="-427"/>
        <w:rPr>
          <w:rFonts w:ascii="Verdana" w:hAnsi="Verdana" w:cs="Tahoma"/>
          <w:sz w:val="19"/>
          <w:szCs w:val="19"/>
        </w:rPr>
      </w:pPr>
    </w:p>
    <w:p w14:paraId="62A06B24"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F3B3F7C" w14:textId="77777777" w:rsidR="00AC6FCC" w:rsidRPr="000B4598" w:rsidRDefault="00AC6FCC" w:rsidP="00AC6FCC">
      <w:pPr>
        <w:shd w:val="clear" w:color="auto" w:fill="FFFFFF"/>
        <w:ind w:left="142" w:right="-427"/>
        <w:jc w:val="both"/>
        <w:rPr>
          <w:rFonts w:ascii="Verdana" w:hAnsi="Verdana"/>
          <w:sz w:val="14"/>
          <w:szCs w:val="14"/>
        </w:rPr>
      </w:pPr>
    </w:p>
    <w:p w14:paraId="5EFF581A"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4E3D868" w14:textId="77777777" w:rsidR="00AC6FCC" w:rsidRPr="000B4598" w:rsidRDefault="00AC6FCC" w:rsidP="00AC6FCC">
      <w:pPr>
        <w:shd w:val="clear" w:color="auto" w:fill="FFFFFF"/>
        <w:ind w:left="142" w:right="-427"/>
        <w:jc w:val="both"/>
        <w:rPr>
          <w:rFonts w:ascii="Verdana" w:hAnsi="Verdana"/>
          <w:sz w:val="14"/>
          <w:szCs w:val="14"/>
        </w:rPr>
      </w:pPr>
    </w:p>
    <w:p w14:paraId="33F1C408"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5CFA2DDD"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E51A7"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144F2965"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BF3C43C"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1BC02A6"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74BE4D67"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3AC63FA" w14:textId="77777777" w:rsidR="00AC6FCC" w:rsidRPr="007B24D7" w:rsidRDefault="00AC6FCC" w:rsidP="00AC6FCC">
      <w:pPr>
        <w:tabs>
          <w:tab w:val="left" w:pos="9436"/>
        </w:tabs>
        <w:ind w:right="-427"/>
        <w:rPr>
          <w:rFonts w:ascii="Tahoma" w:hAnsi="Tahoma" w:cs="Tahoma"/>
          <w:sz w:val="16"/>
          <w:szCs w:val="16"/>
          <w:lang w:val="es-ES_tradnl"/>
        </w:rPr>
      </w:pPr>
    </w:p>
    <w:p w14:paraId="47843587"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640" w:name="AnexoII8"/>
    </w:p>
    <w:p w14:paraId="71E5D8D4" w14:textId="6D275508" w:rsidR="00AC6FCC" w:rsidRPr="00427D9A" w:rsidRDefault="00AC6FCC" w:rsidP="005E4EC4">
      <w:pPr>
        <w:pStyle w:val="Ttulo3"/>
        <w:pBdr>
          <w:top w:val="none" w:sz="0" w:space="0" w:color="auto"/>
        </w:pBdr>
        <w:ind w:left="1701" w:hanging="1701"/>
        <w:rPr>
          <w:rFonts w:eastAsia="Arial Unicode MS"/>
        </w:rPr>
      </w:pPr>
      <w:bookmarkStart w:id="641" w:name="_Toc33530873"/>
      <w:bookmarkStart w:id="642" w:name="_Toc38387844"/>
      <w:bookmarkStart w:id="643" w:name="_Toc39127511"/>
      <w:bookmarkStart w:id="644" w:name="_Toc40872935"/>
      <w:bookmarkStart w:id="645" w:name="_Toc198112026"/>
      <w:bookmarkStart w:id="646" w:name="AnexoIII1"/>
      <w:bookmarkStart w:id="647" w:name="_Toc34132961"/>
      <w:bookmarkEnd w:id="640"/>
      <w:r w:rsidRPr="00427D9A">
        <w:rPr>
          <w:lang w:val="es-ES_tradnl"/>
        </w:rPr>
        <w:lastRenderedPageBreak/>
        <w:t>ANEXO II.8.</w:t>
      </w:r>
      <w:r w:rsidRPr="00427D9A">
        <w:rPr>
          <w:rFonts w:eastAsia="Arial Unicode MS"/>
        </w:rPr>
        <w:t>-</w:t>
      </w:r>
      <w:r w:rsidRPr="00427D9A">
        <w:rPr>
          <w:rFonts w:eastAsia="Arial Unicode MS"/>
        </w:rPr>
        <w:tab/>
        <w:t>DATOS A EFECTOS DE NOTIFICACIONES Y COMUNICACIONES</w:t>
      </w:r>
      <w:bookmarkEnd w:id="641"/>
      <w:bookmarkEnd w:id="642"/>
      <w:bookmarkEnd w:id="643"/>
      <w:bookmarkEnd w:id="644"/>
      <w:bookmarkEnd w:id="645"/>
      <w:r w:rsidR="00DD52CF">
        <w:rPr>
          <w:rFonts w:eastAsia="Arial Unicode MS"/>
        </w:rPr>
        <w:t xml:space="preserve"> (no aplica)</w:t>
      </w:r>
    </w:p>
    <w:p w14:paraId="19BC3760"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64A5292D"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2F29923E" w14:textId="77777777" w:rsidR="00AC6FCC" w:rsidRPr="005B1F26"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Pr="005B1F26">
        <w:rPr>
          <w:rFonts w:ascii="Verdana" w:hAnsi="Verdana" w:cs="Tahoma"/>
          <w:sz w:val="19"/>
          <w:szCs w:val="19"/>
        </w:rPr>
        <w:t>……………………</w:t>
      </w:r>
    </w:p>
    <w:p w14:paraId="68DC27C4" w14:textId="77777777" w:rsidR="00AC6FCC" w:rsidRPr="00427D9A" w:rsidRDefault="00AC6FCC" w:rsidP="00AC6FCC">
      <w:pPr>
        <w:tabs>
          <w:tab w:val="left" w:pos="9436"/>
        </w:tabs>
        <w:ind w:left="600" w:right="-427"/>
        <w:rPr>
          <w:rFonts w:ascii="Verdana" w:eastAsia="Arial Unicode MS" w:hAnsi="Verdana"/>
          <w:b/>
          <w:sz w:val="19"/>
          <w:szCs w:val="19"/>
        </w:rPr>
      </w:pPr>
    </w:p>
    <w:p w14:paraId="60EE82D6" w14:textId="77777777" w:rsidR="00AC6FCC" w:rsidRPr="00427D9A" w:rsidRDefault="00AC6FCC" w:rsidP="00AC6FCC">
      <w:pPr>
        <w:tabs>
          <w:tab w:val="left" w:pos="9436"/>
        </w:tabs>
        <w:ind w:left="600" w:right="-427"/>
        <w:rPr>
          <w:rFonts w:ascii="Verdana" w:eastAsia="Arial Unicode MS" w:hAnsi="Verdana"/>
          <w:b/>
          <w:sz w:val="19"/>
          <w:szCs w:val="19"/>
        </w:rPr>
      </w:pPr>
    </w:p>
    <w:p w14:paraId="391E3684" w14:textId="77777777" w:rsidR="00AC6FCC" w:rsidRPr="00427D9A" w:rsidRDefault="00AC6FCC" w:rsidP="00AC6FCC">
      <w:pPr>
        <w:ind w:right="-427"/>
        <w:jc w:val="center"/>
        <w:rPr>
          <w:rFonts w:ascii="Verdana" w:hAnsi="Verdana"/>
          <w:b/>
          <w:sz w:val="19"/>
          <w:szCs w:val="19"/>
        </w:rPr>
      </w:pPr>
      <w:bookmarkStart w:id="648" w:name="_Toc505598252"/>
      <w:bookmarkStart w:id="649" w:name="_Toc505598329"/>
      <w:bookmarkStart w:id="650" w:name="_Toc505598422"/>
      <w:bookmarkStart w:id="651" w:name="_Toc507512601"/>
      <w:bookmarkStart w:id="652" w:name="_Toc507512902"/>
    </w:p>
    <w:p w14:paraId="571E3992"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648"/>
      <w:bookmarkEnd w:id="649"/>
      <w:bookmarkEnd w:id="650"/>
      <w:bookmarkEnd w:id="651"/>
      <w:bookmarkEnd w:id="652"/>
    </w:p>
    <w:p w14:paraId="3D938B27" w14:textId="77777777" w:rsidR="00AC6FCC" w:rsidRPr="00427D9A" w:rsidRDefault="00AC6FCC" w:rsidP="00AC6FCC">
      <w:pPr>
        <w:ind w:right="-427"/>
        <w:jc w:val="center"/>
        <w:rPr>
          <w:rFonts w:ascii="Verdana" w:hAnsi="Verdana"/>
          <w:b/>
          <w:sz w:val="19"/>
          <w:szCs w:val="19"/>
        </w:rPr>
      </w:pPr>
    </w:p>
    <w:p w14:paraId="604E2D55"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322E11BD"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C6B3CCE" w14:textId="77777777" w:rsidR="00AC6FCC" w:rsidRPr="00427D9A" w:rsidRDefault="00AC6FCC" w:rsidP="00AC6FCC">
      <w:pPr>
        <w:ind w:left="600" w:right="-427" w:firstLine="570"/>
        <w:jc w:val="both"/>
        <w:rPr>
          <w:rFonts w:ascii="Verdana" w:hAnsi="Verdana" w:cs="Tahoma"/>
          <w:sz w:val="19"/>
          <w:szCs w:val="19"/>
        </w:rPr>
      </w:pPr>
    </w:p>
    <w:p w14:paraId="290866B5"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 xml:space="preserve">Persona que </w:t>
      </w:r>
      <w:proofErr w:type="gramStart"/>
      <w:r w:rsidRPr="00427D9A">
        <w:rPr>
          <w:rFonts w:ascii="Verdana" w:eastAsia="Arial Unicode MS" w:hAnsi="Verdana"/>
          <w:sz w:val="19"/>
          <w:szCs w:val="19"/>
        </w:rPr>
        <w:t>va</w:t>
      </w:r>
      <w:proofErr w:type="gramEnd"/>
      <w:r w:rsidRPr="00427D9A">
        <w:rPr>
          <w:rFonts w:ascii="Verdana" w:eastAsia="Arial Unicode MS" w:hAnsi="Verdana"/>
          <w:sz w:val="19"/>
          <w:szCs w:val="19"/>
        </w:rPr>
        <w:t xml:space="preserve"> ser destinataria: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4258E640"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785FD70"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A58A9E0"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679B756"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167B4A97"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2E94F5C"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96415C"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E561E17" w14:textId="77777777" w:rsidR="00AC6FCC" w:rsidRPr="00427D9A" w:rsidRDefault="00AC6FCC" w:rsidP="00AC6FCC">
      <w:pPr>
        <w:ind w:left="600" w:right="-427" w:hanging="2340"/>
        <w:jc w:val="both"/>
        <w:rPr>
          <w:rFonts w:ascii="Verdana" w:hAnsi="Verdana" w:cs="Tahoma"/>
          <w:sz w:val="19"/>
          <w:szCs w:val="19"/>
        </w:rPr>
      </w:pPr>
    </w:p>
    <w:p w14:paraId="78CD56FB" w14:textId="77777777" w:rsidR="00AC6FCC" w:rsidRPr="00427D9A" w:rsidRDefault="00AC6FCC" w:rsidP="00AC6FCC">
      <w:pPr>
        <w:ind w:left="284" w:right="-427"/>
        <w:rPr>
          <w:rFonts w:ascii="Verdana" w:hAnsi="Verdana" w:cs="Tahoma"/>
          <w:sz w:val="20"/>
          <w:szCs w:val="20"/>
        </w:rPr>
      </w:pPr>
      <w:bookmarkStart w:id="653" w:name="_Toc505598253"/>
      <w:bookmarkStart w:id="654" w:name="_Toc505598330"/>
      <w:bookmarkStart w:id="655" w:name="_Toc505598423"/>
      <w:bookmarkStart w:id="656" w:name="_Toc507512602"/>
      <w:bookmarkStart w:id="657" w:name="_Toc507512903"/>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653"/>
      <w:bookmarkEnd w:id="654"/>
      <w:bookmarkEnd w:id="655"/>
      <w:bookmarkEnd w:id="656"/>
      <w:bookmarkEnd w:id="657"/>
    </w:p>
    <w:p w14:paraId="788EDA7C" w14:textId="77777777" w:rsidR="00AC6FCC" w:rsidRPr="00427D9A" w:rsidRDefault="00AC6FCC" w:rsidP="00AC6FCC">
      <w:pPr>
        <w:ind w:left="600" w:right="-427"/>
        <w:rPr>
          <w:rFonts w:ascii="Verdana" w:hAnsi="Verdana" w:cs="Tahoma"/>
          <w:sz w:val="20"/>
          <w:szCs w:val="20"/>
        </w:rPr>
      </w:pPr>
    </w:p>
    <w:p w14:paraId="6889CDDC" w14:textId="77777777" w:rsidR="00AC6FCC" w:rsidRPr="00427D9A" w:rsidRDefault="00AC6FCC" w:rsidP="00AC6FCC">
      <w:pPr>
        <w:ind w:left="600" w:right="-427"/>
        <w:rPr>
          <w:rFonts w:ascii="Verdana" w:hAnsi="Verdana" w:cs="Tahoma"/>
          <w:sz w:val="20"/>
          <w:szCs w:val="20"/>
        </w:rPr>
      </w:pPr>
    </w:p>
    <w:p w14:paraId="09AB63DE"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0F22E131" w14:textId="77777777" w:rsidR="00AC6FCC" w:rsidRPr="00427D9A" w:rsidRDefault="00AC6FCC" w:rsidP="00AC6FCC">
      <w:pPr>
        <w:ind w:left="284" w:right="-427"/>
        <w:rPr>
          <w:rFonts w:ascii="Verdana" w:hAnsi="Verdana" w:cs="Tahoma"/>
          <w:sz w:val="18"/>
          <w:szCs w:val="18"/>
        </w:rPr>
      </w:pPr>
    </w:p>
    <w:p w14:paraId="6C83FD55" w14:textId="77777777" w:rsidR="00AC6FCC" w:rsidRPr="00427D9A" w:rsidRDefault="00AC6FCC" w:rsidP="00AC6FCC">
      <w:pPr>
        <w:ind w:left="284" w:right="-427"/>
        <w:rPr>
          <w:rFonts w:ascii="Verdana" w:hAnsi="Verdana" w:cs="Tahoma"/>
          <w:sz w:val="20"/>
          <w:szCs w:val="20"/>
        </w:rPr>
      </w:pPr>
    </w:p>
    <w:p w14:paraId="1E9AA183"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D32ED57" w14:textId="77777777" w:rsidR="00AC6FCC" w:rsidRPr="00427D9A" w:rsidRDefault="00AC6FCC" w:rsidP="00AC6FCC">
      <w:pPr>
        <w:shd w:val="clear" w:color="auto" w:fill="FFFFFF"/>
        <w:ind w:right="-427"/>
        <w:jc w:val="both"/>
        <w:rPr>
          <w:rFonts w:ascii="Verdana" w:hAnsi="Verdana"/>
          <w:sz w:val="14"/>
          <w:szCs w:val="14"/>
        </w:rPr>
      </w:pPr>
    </w:p>
    <w:p w14:paraId="15C7F8C7"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39F996D" w14:textId="77777777" w:rsidR="00AC6FCC" w:rsidRPr="00427D9A" w:rsidRDefault="00AC6FCC" w:rsidP="00AC6FCC">
      <w:pPr>
        <w:shd w:val="clear" w:color="auto" w:fill="FFFFFF"/>
        <w:ind w:right="-427"/>
        <w:jc w:val="both"/>
        <w:rPr>
          <w:rFonts w:ascii="Verdana" w:hAnsi="Verdana"/>
          <w:sz w:val="14"/>
          <w:szCs w:val="14"/>
        </w:rPr>
      </w:pPr>
    </w:p>
    <w:p w14:paraId="0CCDA7BE"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8A8DFE4"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A20CB1"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0CD9422"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9B887D0"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73EF786"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45AABC07"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4DDCE5A" w14:textId="501FA902" w:rsidR="005E4EC4" w:rsidRPr="00DD52CF" w:rsidRDefault="00AC6FCC" w:rsidP="00DD52CF">
      <w:pPr>
        <w:rPr>
          <w:rFonts w:ascii="Verdana" w:hAnsi="Verdana"/>
          <w:b/>
          <w:sz w:val="16"/>
          <w:szCs w:val="16"/>
        </w:rPr>
      </w:pPr>
      <w:r>
        <w:rPr>
          <w:rFonts w:ascii="Verdana" w:hAnsi="Verdana"/>
          <w:b/>
          <w:sz w:val="16"/>
          <w:szCs w:val="16"/>
        </w:rPr>
        <w:br w:type="page"/>
      </w:r>
      <w:bookmarkStart w:id="658" w:name="_Toc33530874"/>
      <w:bookmarkStart w:id="659" w:name="_Toc38387845"/>
      <w:bookmarkStart w:id="660" w:name="_Toc39127512"/>
      <w:bookmarkStart w:id="661" w:name="_Toc40872936"/>
      <w:bookmarkEnd w:id="646"/>
      <w:bookmarkEnd w:id="647"/>
    </w:p>
    <w:p w14:paraId="4C420DDA" w14:textId="77777777" w:rsidR="005E4EC4" w:rsidRDefault="005E4EC4" w:rsidP="005E4EC4">
      <w:pPr>
        <w:pStyle w:val="Ttulo3"/>
        <w:pBdr>
          <w:top w:val="none" w:sz="0" w:space="0" w:color="auto"/>
        </w:pBdr>
        <w:ind w:left="1701" w:hanging="1701"/>
        <w:jc w:val="center"/>
        <w:rPr>
          <w:lang w:val="es-ES_tradnl"/>
        </w:rPr>
      </w:pPr>
    </w:p>
    <w:p w14:paraId="1D1A3A67" w14:textId="52C4927D" w:rsidR="00AC6FCC" w:rsidRDefault="0065202F" w:rsidP="005E4EC4">
      <w:pPr>
        <w:pStyle w:val="Ttulo3"/>
        <w:pBdr>
          <w:top w:val="none" w:sz="0" w:space="0" w:color="auto"/>
        </w:pBdr>
        <w:ind w:left="1701" w:hanging="1701"/>
        <w:jc w:val="center"/>
        <w:rPr>
          <w:rFonts w:eastAsia="Arial Unicode MS"/>
        </w:rPr>
      </w:pPr>
      <w:bookmarkStart w:id="662" w:name="_Toc198112027"/>
      <w:r>
        <w:rPr>
          <w:lang w:val="es-ES_tradnl"/>
        </w:rPr>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658"/>
      <w:bookmarkEnd w:id="659"/>
      <w:bookmarkEnd w:id="660"/>
      <w:bookmarkEnd w:id="661"/>
      <w:bookmarkEnd w:id="662"/>
    </w:p>
    <w:p w14:paraId="123F4741" w14:textId="77777777" w:rsidR="00CD6674" w:rsidRDefault="00CD6674" w:rsidP="00CD6674">
      <w:pPr>
        <w:rPr>
          <w:rFonts w:eastAsia="Arial Unicode MS"/>
        </w:rPr>
      </w:pPr>
    </w:p>
    <w:p w14:paraId="209D472E" w14:textId="77777777" w:rsidR="00CD6674" w:rsidRDefault="00CD6674" w:rsidP="00CD6674">
      <w:pPr>
        <w:rPr>
          <w:rFonts w:eastAsia="Arial Unicode MS"/>
        </w:rPr>
      </w:pPr>
    </w:p>
    <w:p w14:paraId="4CC07CE3" w14:textId="77777777" w:rsidR="00CD6674" w:rsidRDefault="00CD6674" w:rsidP="00CD6674">
      <w:pPr>
        <w:rPr>
          <w:rFonts w:eastAsia="Arial Unicode MS"/>
        </w:rPr>
      </w:pPr>
    </w:p>
    <w:p w14:paraId="0F83EDC1" w14:textId="77777777" w:rsidR="00CD6674" w:rsidRDefault="00CD6674" w:rsidP="00CD6674">
      <w:pPr>
        <w:rPr>
          <w:rFonts w:eastAsia="Arial Unicode MS"/>
        </w:rPr>
      </w:pPr>
    </w:p>
    <w:p w14:paraId="5344BE0F" w14:textId="77777777" w:rsidR="00CD6674" w:rsidRDefault="00CD6674" w:rsidP="00CD6674">
      <w:pPr>
        <w:rPr>
          <w:rFonts w:eastAsia="Arial Unicode MS"/>
        </w:rPr>
      </w:pPr>
    </w:p>
    <w:p w14:paraId="0F3C2117" w14:textId="77777777" w:rsidR="00CD6674" w:rsidRPr="00CD6674" w:rsidRDefault="00CD6674" w:rsidP="00CD6674">
      <w:pPr>
        <w:rPr>
          <w:rFonts w:eastAsia="Arial Unicode MS"/>
          <w:b/>
        </w:rPr>
      </w:pPr>
    </w:p>
    <w:p w14:paraId="10CE2874" w14:textId="77777777" w:rsidR="00CD6674" w:rsidRPr="00CD6674" w:rsidRDefault="00CD6674" w:rsidP="00CD6674">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eastAsia="Arial Unicode MS"/>
          <w:b/>
        </w:rPr>
      </w:pPr>
      <w:r w:rsidRPr="00CD6674">
        <w:rPr>
          <w:rFonts w:eastAsia="Arial Unicode MS"/>
          <w:b/>
        </w:rPr>
        <w:t>EN DOCUMENTO APARTE</w:t>
      </w:r>
    </w:p>
    <w:p w14:paraId="4FF2AD5A" w14:textId="77777777" w:rsidR="00AC6FCC" w:rsidRDefault="00AC6FCC" w:rsidP="00AC6FCC">
      <w:pPr>
        <w:shd w:val="clear" w:color="auto" w:fill="FFFFFF"/>
        <w:tabs>
          <w:tab w:val="left" w:pos="142"/>
        </w:tabs>
        <w:ind w:right="-427"/>
        <w:jc w:val="both"/>
      </w:pPr>
      <w:r>
        <w:br w:type="page"/>
      </w:r>
      <w:bookmarkStart w:id="663" w:name="AnexoV1"/>
      <w:bookmarkStart w:id="664" w:name="_Toc33530875"/>
    </w:p>
    <w:p w14:paraId="76E18A44" w14:textId="342E2CFA" w:rsidR="00AC6FCC" w:rsidRPr="00720FA1" w:rsidRDefault="003E5DFD" w:rsidP="005E4EC4">
      <w:pPr>
        <w:pStyle w:val="Ttulo3"/>
        <w:pBdr>
          <w:top w:val="none" w:sz="0" w:space="0" w:color="auto"/>
        </w:pBdr>
        <w:ind w:left="1701" w:hanging="1701"/>
        <w:rPr>
          <w:rFonts w:eastAsia="Arial Unicode MS"/>
          <w:i/>
        </w:rPr>
      </w:pPr>
      <w:bookmarkStart w:id="665" w:name="_Toc38387846"/>
      <w:bookmarkStart w:id="666" w:name="_Toc39127513"/>
      <w:bookmarkStart w:id="667" w:name="_Toc40872937"/>
      <w:bookmarkStart w:id="668" w:name="_Toc198112028"/>
      <w:r w:rsidRPr="00C03745">
        <w:rPr>
          <w:caps w:val="0"/>
          <w:lang w:val="es-ES_tradnl"/>
        </w:rPr>
        <w:lastRenderedPageBreak/>
        <w:t>ANEXO</w:t>
      </w:r>
      <w:r w:rsidR="0065202F">
        <w:rPr>
          <w:caps w:val="0"/>
          <w:lang w:val="es-ES_tradnl"/>
        </w:rPr>
        <w:t xml:space="preserve"> V.</w:t>
      </w:r>
      <w:r w:rsidRPr="00720FA1">
        <w:rPr>
          <w:caps w:val="0"/>
          <w:lang w:val="es-ES_tradnl"/>
        </w:rPr>
        <w:t>1.-</w:t>
      </w:r>
      <w:r w:rsidRPr="00720FA1">
        <w:rPr>
          <w:caps w:val="0"/>
          <w:lang w:val="es-ES_tradnl"/>
        </w:rPr>
        <w:tab/>
      </w:r>
      <w:bookmarkEnd w:id="663"/>
      <w:r w:rsidRPr="00720FA1">
        <w:rPr>
          <w:caps w:val="0"/>
          <w:lang w:val="es-ES_tradnl"/>
        </w:rPr>
        <w:t xml:space="preserve">DISPONIBILIDAD DE LA SOLVENCIA Y MEDIOS DE OTRAS ENTIDADES DURANTE TODA LA </w:t>
      </w:r>
      <w:r>
        <w:rPr>
          <w:caps w:val="0"/>
          <w:lang w:val="es-ES_tradnl"/>
        </w:rPr>
        <w:t>EJECUCIÓN</w:t>
      </w:r>
      <w:r w:rsidRPr="00720FA1">
        <w:rPr>
          <w:caps w:val="0"/>
          <w:lang w:val="es-ES_tradnl"/>
        </w:rPr>
        <w:t xml:space="preserve"> DEL CONTRATO</w:t>
      </w:r>
      <w:bookmarkEnd w:id="664"/>
      <w:bookmarkEnd w:id="665"/>
      <w:bookmarkEnd w:id="666"/>
      <w:bookmarkEnd w:id="667"/>
      <w:bookmarkEnd w:id="668"/>
    </w:p>
    <w:p w14:paraId="45823A2E"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2FFECAB5"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6"/>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proofErr w:type="gramStart"/>
      <w:r w:rsidRPr="008A713F">
        <w:rPr>
          <w:rFonts w:ascii="Verdana" w:hAnsi="Verdana" w:cs="Tahoma"/>
          <w:sz w:val="19"/>
          <w:szCs w:val="19"/>
        </w:rPr>
        <w:t>…(</w:t>
      </w:r>
      <w:proofErr w:type="gramEnd"/>
      <w:r w:rsidRPr="00720FA1">
        <w:rPr>
          <w:rFonts w:ascii="Verdana" w:hAnsi="Verdana" w:cs="Tahoma"/>
          <w:color w:val="0000FF"/>
          <w:sz w:val="19"/>
          <w:szCs w:val="19"/>
        </w:rPr>
        <w:t>de la licitadora</w:t>
      </w:r>
      <w:r w:rsidRPr="00720FA1">
        <w:rPr>
          <w:rFonts w:ascii="Verdana" w:hAnsi="Verdana" w:cs="Tahoma"/>
          <w:sz w:val="19"/>
          <w:szCs w:val="19"/>
        </w:rPr>
        <w:t>) y domicilio social</w:t>
      </w:r>
      <w:proofErr w:type="gramStart"/>
      <w:r w:rsidRPr="00720FA1">
        <w:rPr>
          <w:rFonts w:ascii="Verdana" w:hAnsi="Verdana" w:cs="Tahoma"/>
          <w:sz w:val="19"/>
          <w:szCs w:val="19"/>
        </w:rPr>
        <w:t xml:space="preserve"> ….</w:t>
      </w:r>
      <w:proofErr w:type="gramEnd"/>
      <w:r w:rsidRPr="00720FA1">
        <w:rPr>
          <w:rFonts w:ascii="Verdana" w:hAnsi="Verdana" w:cs="Tahoma"/>
          <w:sz w:val="19"/>
          <w:szCs w:val="19"/>
        </w:rPr>
        <w:t>.……………………………………….</w:t>
      </w:r>
    </w:p>
    <w:p w14:paraId="5CB34CF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659D211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 xml:space="preserve">otra </w:t>
      </w:r>
      <w:proofErr w:type="gramStart"/>
      <w:r w:rsidRPr="00720FA1">
        <w:rPr>
          <w:rFonts w:ascii="Verdana" w:hAnsi="Verdana" w:cs="Tahoma"/>
          <w:color w:val="0000FF"/>
          <w:sz w:val="19"/>
          <w:szCs w:val="19"/>
        </w:rPr>
        <w:t>entidad</w:t>
      </w:r>
      <w:r w:rsidRPr="00720FA1">
        <w:rPr>
          <w:rFonts w:ascii="Verdana" w:hAnsi="Verdana" w:cs="Tahoma"/>
          <w:sz w:val="19"/>
          <w:szCs w:val="19"/>
        </w:rPr>
        <w:t>)…</w:t>
      </w:r>
      <w:proofErr w:type="gramEnd"/>
      <w:r w:rsidRPr="00720FA1">
        <w:rPr>
          <w:rFonts w:ascii="Verdana" w:hAnsi="Verdana" w:cs="Tahoma"/>
          <w:sz w:val="19"/>
          <w:szCs w:val="19"/>
        </w:rPr>
        <w:t>…………………………………………, con NIF……………………</w:t>
      </w:r>
      <w:proofErr w:type="gramStart"/>
      <w:r w:rsidRPr="008A713F">
        <w:rPr>
          <w:rFonts w:ascii="Verdana" w:hAnsi="Verdana" w:cs="Tahoma"/>
          <w:sz w:val="19"/>
          <w:szCs w:val="19"/>
        </w:rPr>
        <w:t>…(</w:t>
      </w:r>
      <w:proofErr w:type="gramEnd"/>
      <w:r w:rsidRPr="00720FA1">
        <w:rPr>
          <w:rFonts w:ascii="Verdana" w:hAnsi="Verdana" w:cs="Tahoma"/>
          <w:color w:val="0000FF"/>
          <w:sz w:val="19"/>
          <w:szCs w:val="19"/>
        </w:rPr>
        <w:t>de la otra entidad</w:t>
      </w:r>
      <w:r w:rsidRPr="00720FA1">
        <w:rPr>
          <w:rFonts w:ascii="Verdana" w:hAnsi="Verdana" w:cs="Tahoma"/>
          <w:sz w:val="19"/>
          <w:szCs w:val="19"/>
        </w:rPr>
        <w:t>) y domicilio social</w:t>
      </w:r>
      <w:proofErr w:type="gramStart"/>
      <w:r w:rsidRPr="00720FA1">
        <w:rPr>
          <w:rFonts w:ascii="Verdana" w:hAnsi="Verdana" w:cs="Tahoma"/>
          <w:sz w:val="19"/>
          <w:szCs w:val="19"/>
        </w:rPr>
        <w:t xml:space="preserve"> ….</w:t>
      </w:r>
      <w:proofErr w:type="gramEnd"/>
      <w:r w:rsidRPr="00720FA1">
        <w:rPr>
          <w:rFonts w:ascii="Verdana" w:hAnsi="Verdana" w:cs="Tahoma"/>
          <w:sz w:val="19"/>
          <w:szCs w:val="19"/>
        </w:rPr>
        <w:t>.……………………………………….</w:t>
      </w:r>
    </w:p>
    <w:p w14:paraId="580C068A" w14:textId="77777777" w:rsidR="00AC6FCC" w:rsidRPr="00720FA1" w:rsidRDefault="00AC6FCC" w:rsidP="00AC6FCC">
      <w:pPr>
        <w:ind w:right="-427"/>
        <w:jc w:val="center"/>
        <w:rPr>
          <w:rFonts w:ascii="Verdana" w:hAnsi="Verdana"/>
          <w:b/>
          <w:sz w:val="19"/>
          <w:szCs w:val="19"/>
        </w:rPr>
      </w:pPr>
      <w:bookmarkStart w:id="669" w:name="_Toc505598256"/>
      <w:bookmarkStart w:id="670" w:name="_Toc505598333"/>
      <w:bookmarkStart w:id="671" w:name="_Toc505598426"/>
      <w:bookmarkStart w:id="672" w:name="_Toc507512605"/>
      <w:bookmarkStart w:id="673" w:name="_Toc507512906"/>
      <w:r w:rsidRPr="00720FA1">
        <w:rPr>
          <w:rFonts w:ascii="Verdana" w:hAnsi="Verdana"/>
          <w:b/>
          <w:sz w:val="19"/>
          <w:szCs w:val="19"/>
        </w:rPr>
        <w:t>DECLARAN:</w:t>
      </w:r>
      <w:bookmarkEnd w:id="669"/>
      <w:bookmarkEnd w:id="670"/>
      <w:bookmarkEnd w:id="671"/>
      <w:bookmarkEnd w:id="672"/>
      <w:bookmarkEnd w:id="673"/>
    </w:p>
    <w:p w14:paraId="6063AE07" w14:textId="77777777" w:rsidR="00AC6FCC" w:rsidRPr="00720FA1" w:rsidRDefault="00AC6FCC" w:rsidP="00DA4446">
      <w:pPr>
        <w:numPr>
          <w:ilvl w:val="0"/>
          <w:numId w:val="8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w:t>
      </w:r>
    </w:p>
    <w:p w14:paraId="6B1830D6" w14:textId="77777777" w:rsidR="00AC6FCC" w:rsidRPr="00720FA1" w:rsidRDefault="00AC6FCC" w:rsidP="00DA4446">
      <w:pPr>
        <w:numPr>
          <w:ilvl w:val="0"/>
          <w:numId w:val="8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no está incursa en prohibición de contratar con el sector público.</w:t>
      </w:r>
    </w:p>
    <w:p w14:paraId="1A1669F8"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 xml:space="preserve">Que la solvencia y/o </w:t>
      </w:r>
      <w:proofErr w:type="gramStart"/>
      <w:r w:rsidRPr="00720FA1">
        <w:rPr>
          <w:rFonts w:ascii="Verdana" w:hAnsi="Verdana" w:cs="Tahoma"/>
          <w:iCs/>
          <w:sz w:val="19"/>
          <w:szCs w:val="19"/>
        </w:rPr>
        <w:t>medios perteneciente</w:t>
      </w:r>
      <w:proofErr w:type="gramEnd"/>
      <w:r w:rsidRPr="00720FA1">
        <w:rPr>
          <w:rFonts w:ascii="Verdana" w:hAnsi="Verdana" w:cs="Tahoma"/>
          <w:iCs/>
          <w:sz w:val="19"/>
          <w:szCs w:val="19"/>
        </w:rPr>
        <w:t>/s a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es/son la/los siguiente/s:</w:t>
      </w:r>
    </w:p>
    <w:p w14:paraId="68EC1C0B" w14:textId="77777777" w:rsidR="00AC6FCC" w:rsidRPr="00720FA1" w:rsidRDefault="00AC6FCC" w:rsidP="00DA4446">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44FCC0BD" w14:textId="77777777" w:rsidR="00AC6FCC" w:rsidRPr="00720FA1" w:rsidRDefault="00AC6FCC" w:rsidP="00DA4446">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2F7AFE55"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 xml:space="preserve">Que </w:t>
      </w:r>
      <w:proofErr w:type="gramStart"/>
      <w:r w:rsidRPr="00720FA1">
        <w:rPr>
          <w:rFonts w:ascii="Verdana" w:hAnsi="Verdana" w:cs="Tahoma"/>
          <w:iCs/>
          <w:sz w:val="19"/>
          <w:szCs w:val="19"/>
        </w:rPr>
        <w:t>dichas solvencia</w:t>
      </w:r>
      <w:proofErr w:type="gramEnd"/>
      <w:r w:rsidRPr="00720FA1">
        <w:rPr>
          <w:rFonts w:ascii="Verdana" w:hAnsi="Verdana" w:cs="Tahoma"/>
          <w:iCs/>
          <w:sz w:val="19"/>
          <w:szCs w:val="19"/>
        </w:rPr>
        <w:t xml:space="preserve">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durante toda la vigencia del contrato.</w:t>
      </w:r>
    </w:p>
    <w:p w14:paraId="1C7BDD65"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7"/>
      </w:r>
      <w:r w:rsidRPr="00720FA1">
        <w:rPr>
          <w:rFonts w:ascii="Verdana" w:hAnsi="Verdana" w:cs="Tahoma"/>
          <w:iCs/>
          <w:sz w:val="19"/>
          <w:szCs w:val="19"/>
        </w:rPr>
        <w:t>.</w:t>
      </w:r>
    </w:p>
    <w:p w14:paraId="56E92F5A"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sidR="005F512A">
        <w:rPr>
          <w:rFonts w:ascii="Verdana" w:hAnsi="Verdana" w:cs="Tahoma"/>
          <w:iCs/>
          <w:sz w:val="19"/>
          <w:szCs w:val="19"/>
        </w:rPr>
        <w:t>la/</w:t>
      </w:r>
      <w:r w:rsidRPr="00720FA1">
        <w:rPr>
          <w:rFonts w:ascii="Verdana" w:hAnsi="Verdana" w:cs="Tahoma"/>
          <w:iCs/>
          <w:sz w:val="19"/>
          <w:szCs w:val="19"/>
        </w:rPr>
        <w:t xml:space="preserve">el responsable del contrato cuando </w:t>
      </w:r>
      <w:r w:rsidR="003A20EA" w:rsidRPr="005F5215">
        <w:rPr>
          <w:rFonts w:ascii="Verdana" w:hAnsi="Verdana" w:cs="Tahoma"/>
          <w:iCs/>
          <w:sz w:val="19"/>
          <w:szCs w:val="19"/>
        </w:rPr>
        <w:t>est</w:t>
      </w:r>
      <w:r w:rsidR="003A20EA">
        <w:rPr>
          <w:rFonts w:ascii="Verdana" w:hAnsi="Verdana" w:cs="Tahoma"/>
          <w:iCs/>
          <w:sz w:val="19"/>
          <w:szCs w:val="19"/>
        </w:rPr>
        <w:t>a/e</w:t>
      </w:r>
      <w:r w:rsidR="003A20EA"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ACA6A5C"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525F1D05" w14:textId="77777777" w:rsidR="00AC6FCC" w:rsidRPr="00720FA1" w:rsidRDefault="00AC6FCC" w:rsidP="00AC6FCC">
      <w:pPr>
        <w:ind w:left="284" w:right="-427"/>
        <w:rPr>
          <w:rFonts w:ascii="Verdana" w:hAnsi="Verdana" w:cs="Tahoma"/>
          <w:sz w:val="19"/>
          <w:szCs w:val="19"/>
        </w:rPr>
      </w:pPr>
      <w:bookmarkStart w:id="674" w:name="_Toc505598257"/>
      <w:bookmarkStart w:id="675" w:name="_Toc505598334"/>
      <w:bookmarkStart w:id="676" w:name="_Toc505598427"/>
      <w:bookmarkStart w:id="677" w:name="_Toc507512606"/>
      <w:bookmarkStart w:id="678" w:name="_Toc507512907"/>
      <w:r w:rsidRPr="00720FA1">
        <w:rPr>
          <w:rFonts w:ascii="Verdana" w:hAnsi="Verdana" w:cs="Tahoma"/>
          <w:sz w:val="19"/>
          <w:szCs w:val="19"/>
        </w:rPr>
        <w:t xml:space="preserve">En............................., </w:t>
      </w:r>
      <w:proofErr w:type="gramStart"/>
      <w:r w:rsidRPr="00720FA1">
        <w:rPr>
          <w:rFonts w:ascii="Verdana" w:hAnsi="Verdana" w:cs="Tahoma"/>
          <w:sz w:val="19"/>
          <w:szCs w:val="19"/>
        </w:rPr>
        <w:t>a.....</w:t>
      </w:r>
      <w:proofErr w:type="gramEnd"/>
      <w:r w:rsidRPr="00720FA1">
        <w:rPr>
          <w:rFonts w:ascii="Verdana" w:hAnsi="Verdana" w:cs="Tahoma"/>
          <w:sz w:val="19"/>
          <w:szCs w:val="19"/>
        </w:rPr>
        <w:t>. de....................de 20....</w:t>
      </w:r>
      <w:bookmarkEnd w:id="674"/>
      <w:bookmarkEnd w:id="675"/>
      <w:bookmarkEnd w:id="676"/>
      <w:bookmarkEnd w:id="677"/>
      <w:bookmarkEnd w:id="678"/>
    </w:p>
    <w:p w14:paraId="7AC6C581" w14:textId="77777777" w:rsidR="00AC6FCC" w:rsidRPr="00720FA1" w:rsidRDefault="00AC6FCC" w:rsidP="00AC6FCC">
      <w:pPr>
        <w:ind w:left="284" w:right="-427"/>
        <w:rPr>
          <w:rFonts w:ascii="Verdana" w:hAnsi="Verdana" w:cs="Tahoma"/>
          <w:sz w:val="19"/>
          <w:szCs w:val="19"/>
        </w:rPr>
      </w:pPr>
    </w:p>
    <w:p w14:paraId="3693D79B"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0C324F5" w14:textId="77777777" w:rsidR="00AC6FCC" w:rsidRPr="00720FA1" w:rsidRDefault="00AC6FCC" w:rsidP="00AC6FCC">
      <w:pPr>
        <w:ind w:right="-427"/>
        <w:rPr>
          <w:rFonts w:ascii="Verdana" w:hAnsi="Verdana" w:cs="Tahoma"/>
          <w:sz w:val="19"/>
          <w:szCs w:val="19"/>
        </w:rPr>
      </w:pPr>
    </w:p>
    <w:p w14:paraId="396DA811"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3ED55E94"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1A9A3BC5"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29F3AC8A"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42EF7EA"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E96DF4"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4E2BE7FB"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056F66D2" w14:textId="77777777" w:rsidR="00AC6FCC"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DC84994"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27BB6A97"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F4E2B1" w14:textId="77777777" w:rsidR="00AC6FCC" w:rsidRDefault="00AC6FCC" w:rsidP="00AC6FCC">
      <w:pPr>
        <w:rPr>
          <w:rFonts w:ascii="Verdana" w:hAnsi="Verdana" w:cs="Arial"/>
          <w:b/>
          <w:caps/>
          <w:sz w:val="19"/>
          <w:szCs w:val="19"/>
          <w:lang w:val="es-ES_tradnl"/>
        </w:rPr>
      </w:pPr>
      <w:bookmarkStart w:id="679" w:name="AnexoV2"/>
      <w:bookmarkStart w:id="680" w:name="_Toc33530876"/>
      <w:r>
        <w:rPr>
          <w:rFonts w:ascii="Verdana" w:hAnsi="Verdana" w:cs="Arial"/>
          <w:b/>
          <w:caps/>
          <w:sz w:val="19"/>
          <w:szCs w:val="19"/>
          <w:lang w:val="es-ES_tradnl"/>
        </w:rPr>
        <w:br w:type="page"/>
      </w:r>
    </w:p>
    <w:p w14:paraId="391ECD21" w14:textId="567EB1B9" w:rsidR="00AC6FCC" w:rsidRPr="003B1149" w:rsidRDefault="00AC6FCC" w:rsidP="005E4EC4">
      <w:pPr>
        <w:pStyle w:val="Ttulo3"/>
        <w:pBdr>
          <w:top w:val="none" w:sz="0" w:space="0" w:color="auto"/>
        </w:pBdr>
        <w:ind w:left="1701" w:hanging="1701"/>
        <w:rPr>
          <w:rFonts w:eastAsia="Arial Unicode MS"/>
        </w:rPr>
      </w:pPr>
      <w:bookmarkStart w:id="681" w:name="_Toc38387847"/>
      <w:bookmarkStart w:id="682" w:name="_Toc39127514"/>
      <w:bookmarkStart w:id="683" w:name="_Toc40872938"/>
      <w:bookmarkStart w:id="684" w:name="_Toc198112029"/>
      <w:r w:rsidRPr="003B1149">
        <w:rPr>
          <w:lang w:val="es-ES_tradnl"/>
        </w:rPr>
        <w:lastRenderedPageBreak/>
        <w:t>ANEXO V.2.</w:t>
      </w:r>
      <w:bookmarkEnd w:id="679"/>
      <w:r w:rsidRPr="003B1149">
        <w:rPr>
          <w:lang w:val="es-ES_tradnl"/>
        </w:rPr>
        <w:t>-</w:t>
      </w:r>
      <w:r w:rsidRPr="003B1149">
        <w:rPr>
          <w:lang w:val="es-ES_tradnl"/>
        </w:rPr>
        <w:tab/>
      </w:r>
      <w:r w:rsidRPr="003B1149">
        <w:rPr>
          <w:rFonts w:eastAsia="Arial Unicode MS"/>
        </w:rPr>
        <w:t>AUSENCIA DE PROHIBICIONES PARA CONTRATAR CON EL SECTOR PÚBLICO</w:t>
      </w:r>
      <w:bookmarkEnd w:id="680"/>
      <w:bookmarkEnd w:id="681"/>
      <w:bookmarkEnd w:id="682"/>
      <w:bookmarkEnd w:id="683"/>
      <w:bookmarkEnd w:id="684"/>
      <w:r w:rsidRPr="003B1149">
        <w:rPr>
          <w:rFonts w:eastAsia="Arial Unicode MS"/>
        </w:rPr>
        <w:t xml:space="preserve"> </w:t>
      </w:r>
    </w:p>
    <w:p w14:paraId="6DB049EC" w14:textId="77777777" w:rsidR="00AC6FCC" w:rsidRPr="003B1149" w:rsidRDefault="00AC6FCC" w:rsidP="00AC6FCC">
      <w:pPr>
        <w:ind w:left="600" w:right="-427"/>
        <w:jc w:val="center"/>
        <w:rPr>
          <w:rFonts w:ascii="Verdana" w:eastAsia="Arial Unicode MS" w:hAnsi="Verdana"/>
          <w:b/>
          <w:sz w:val="19"/>
          <w:szCs w:val="19"/>
        </w:rPr>
      </w:pPr>
    </w:p>
    <w:p w14:paraId="1F10C1E5" w14:textId="77777777" w:rsidR="00AC6FCC" w:rsidRPr="003B1149" w:rsidRDefault="00AC6FCC" w:rsidP="00AC6FCC">
      <w:pPr>
        <w:ind w:left="600" w:right="-427"/>
        <w:jc w:val="center"/>
        <w:rPr>
          <w:rFonts w:ascii="Verdana" w:eastAsia="Arial Unicode MS" w:hAnsi="Verdana"/>
          <w:b/>
          <w:sz w:val="19"/>
          <w:szCs w:val="19"/>
        </w:rPr>
      </w:pPr>
    </w:p>
    <w:p w14:paraId="60EB3C0A" w14:textId="77777777" w:rsidR="00AC6FCC" w:rsidRPr="003B1149" w:rsidRDefault="00AC6FCC" w:rsidP="00AC6FCC">
      <w:pPr>
        <w:ind w:left="600" w:right="-427"/>
        <w:jc w:val="center"/>
        <w:rPr>
          <w:rFonts w:ascii="Verdana" w:eastAsia="Arial Unicode MS" w:hAnsi="Verdana"/>
          <w:b/>
          <w:sz w:val="19"/>
          <w:szCs w:val="19"/>
        </w:rPr>
      </w:pPr>
    </w:p>
    <w:p w14:paraId="3B6B4145" w14:textId="77777777"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78"/>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proofErr w:type="gramStart"/>
      <w:r w:rsidR="00680B8C" w:rsidRPr="008A713F">
        <w:rPr>
          <w:rFonts w:ascii="Verdana" w:hAnsi="Verdana" w:cs="Tahoma"/>
          <w:sz w:val="19"/>
          <w:szCs w:val="19"/>
        </w:rPr>
        <w:t>…(</w:t>
      </w:r>
      <w:proofErr w:type="gramEnd"/>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xml:space="preserve">); en relación con el expediente </w:t>
      </w:r>
      <w:proofErr w:type="spellStart"/>
      <w:r w:rsidR="00680B8C" w:rsidRPr="00680B8C">
        <w:rPr>
          <w:rFonts w:ascii="Verdana" w:hAnsi="Verdana" w:cs="Tahoma"/>
          <w:sz w:val="19"/>
          <w:szCs w:val="19"/>
        </w:rPr>
        <w:t>nº</w:t>
      </w:r>
      <w:proofErr w:type="spellEnd"/>
      <w:r w:rsidR="00680B8C" w:rsidRPr="00680B8C">
        <w:rPr>
          <w:rFonts w:ascii="Verdana" w:hAnsi="Verdana" w:cs="Tahoma"/>
          <w:sz w:val="19"/>
          <w:szCs w:val="19"/>
        </w:rPr>
        <w:t xml:space="preserve"> ……………………</w:t>
      </w:r>
    </w:p>
    <w:p w14:paraId="1CB3D4A7"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39F1C351" w14:textId="77777777" w:rsidR="00AC6FCC" w:rsidRPr="003B1149" w:rsidRDefault="00AC6FCC" w:rsidP="00AC6FCC">
      <w:pPr>
        <w:ind w:right="-427"/>
        <w:jc w:val="center"/>
        <w:rPr>
          <w:rFonts w:ascii="Verdana" w:hAnsi="Verdana"/>
          <w:b/>
          <w:sz w:val="19"/>
          <w:szCs w:val="19"/>
        </w:rPr>
      </w:pPr>
      <w:bookmarkStart w:id="685" w:name="_Toc507512607"/>
      <w:bookmarkStart w:id="686" w:name="_Toc507512908"/>
    </w:p>
    <w:p w14:paraId="0ADEBA31"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685"/>
      <w:bookmarkEnd w:id="686"/>
    </w:p>
    <w:p w14:paraId="1D99B362" w14:textId="77777777" w:rsidR="00AC6FCC" w:rsidRPr="003B1149" w:rsidRDefault="00AC6FCC" w:rsidP="00AC6FCC">
      <w:pPr>
        <w:ind w:left="600" w:right="-427"/>
        <w:jc w:val="center"/>
        <w:rPr>
          <w:rFonts w:ascii="Verdana" w:eastAsia="Arial Unicode MS" w:hAnsi="Verdana" w:cs="Tahoma"/>
          <w:b/>
          <w:sz w:val="19"/>
          <w:szCs w:val="19"/>
        </w:rPr>
      </w:pPr>
    </w:p>
    <w:p w14:paraId="2C837851"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AAB7A5D" w14:textId="77777777" w:rsidR="00AC6FCC" w:rsidRPr="003B1149" w:rsidRDefault="00AC6FCC" w:rsidP="00AC6FCC">
      <w:pPr>
        <w:ind w:left="600" w:right="-427"/>
        <w:jc w:val="both"/>
        <w:rPr>
          <w:rFonts w:ascii="Verdana" w:hAnsi="Verdana"/>
          <w:sz w:val="19"/>
          <w:szCs w:val="19"/>
        </w:rPr>
      </w:pPr>
    </w:p>
    <w:p w14:paraId="2F8231CE" w14:textId="77777777" w:rsidR="00AC6FCC" w:rsidRPr="003B1149" w:rsidRDefault="00AC6FCC" w:rsidP="00AC6FCC">
      <w:pPr>
        <w:ind w:left="600" w:right="-427"/>
        <w:jc w:val="both"/>
        <w:rPr>
          <w:rFonts w:ascii="Verdana" w:eastAsia="Arial Unicode MS" w:hAnsi="Verdana" w:cs="Tahoma"/>
          <w:b/>
          <w:sz w:val="19"/>
          <w:szCs w:val="19"/>
        </w:rPr>
      </w:pPr>
    </w:p>
    <w:p w14:paraId="30BD7485" w14:textId="77777777" w:rsidR="00AC6FCC" w:rsidRPr="003B1149" w:rsidRDefault="00AC6FCC" w:rsidP="00AC6FCC">
      <w:pPr>
        <w:ind w:left="600" w:right="-427"/>
        <w:jc w:val="both"/>
        <w:rPr>
          <w:rFonts w:ascii="Verdana" w:eastAsia="Arial Unicode MS" w:hAnsi="Verdana" w:cs="Tahoma"/>
          <w:b/>
          <w:sz w:val="19"/>
          <w:szCs w:val="19"/>
        </w:rPr>
      </w:pPr>
    </w:p>
    <w:p w14:paraId="6F2BCD22" w14:textId="77777777" w:rsidR="00AC6FCC" w:rsidRPr="003B1149" w:rsidRDefault="00AC6FCC" w:rsidP="00AC6FCC">
      <w:pPr>
        <w:ind w:left="600" w:right="-427" w:hanging="2340"/>
        <w:jc w:val="both"/>
        <w:rPr>
          <w:rFonts w:ascii="Verdana" w:hAnsi="Verdana" w:cs="Tahoma"/>
          <w:sz w:val="19"/>
          <w:szCs w:val="19"/>
        </w:rPr>
      </w:pPr>
    </w:p>
    <w:p w14:paraId="7E6981BE" w14:textId="77777777" w:rsidR="00AC6FCC" w:rsidRPr="003B1149" w:rsidRDefault="00AC6FCC" w:rsidP="00AC6FCC">
      <w:pPr>
        <w:ind w:left="284" w:right="-427"/>
        <w:rPr>
          <w:rFonts w:ascii="Verdana" w:hAnsi="Verdana" w:cs="Tahoma"/>
          <w:sz w:val="19"/>
          <w:szCs w:val="19"/>
        </w:rPr>
      </w:pPr>
      <w:bookmarkStart w:id="687" w:name="_Toc507512608"/>
      <w:bookmarkStart w:id="688" w:name="_Toc507512909"/>
      <w:r w:rsidRPr="003B1149">
        <w:rPr>
          <w:rFonts w:ascii="Verdana" w:hAnsi="Verdana" w:cs="Tahoma"/>
          <w:sz w:val="19"/>
          <w:szCs w:val="19"/>
        </w:rPr>
        <w:t>En............................., a..... de....................de 20....</w:t>
      </w:r>
      <w:bookmarkEnd w:id="687"/>
      <w:bookmarkEnd w:id="688"/>
    </w:p>
    <w:p w14:paraId="30A3418C" w14:textId="77777777" w:rsidR="00AC6FCC" w:rsidRPr="003B1149" w:rsidRDefault="00AC6FCC" w:rsidP="00AC6FCC">
      <w:pPr>
        <w:ind w:left="284" w:right="-427"/>
        <w:rPr>
          <w:rFonts w:ascii="Verdana" w:hAnsi="Verdana" w:cs="Tahoma"/>
          <w:sz w:val="19"/>
          <w:szCs w:val="19"/>
        </w:rPr>
      </w:pPr>
    </w:p>
    <w:p w14:paraId="02166484" w14:textId="77777777" w:rsidR="00AC6FCC" w:rsidRPr="003B1149" w:rsidRDefault="00AC6FCC" w:rsidP="00AC6FCC">
      <w:pPr>
        <w:ind w:left="284" w:right="-427"/>
        <w:rPr>
          <w:rFonts w:ascii="Verdana" w:hAnsi="Verdana" w:cs="Tahoma"/>
          <w:sz w:val="19"/>
          <w:szCs w:val="19"/>
        </w:rPr>
      </w:pPr>
    </w:p>
    <w:p w14:paraId="301AC876" w14:textId="77777777" w:rsidR="00AC6FCC" w:rsidRPr="003B1149" w:rsidRDefault="00AC6FCC" w:rsidP="00AC6FCC">
      <w:pPr>
        <w:ind w:left="284" w:right="-427"/>
        <w:rPr>
          <w:rFonts w:ascii="Verdana" w:hAnsi="Verdana" w:cs="Tahoma"/>
          <w:sz w:val="19"/>
          <w:szCs w:val="19"/>
        </w:rPr>
      </w:pPr>
    </w:p>
    <w:p w14:paraId="0E892CAA"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3F833F6A" w14:textId="77777777" w:rsidR="00AC6FCC" w:rsidRPr="003B1149" w:rsidRDefault="00AC6FCC" w:rsidP="00AC6FCC">
      <w:pPr>
        <w:ind w:left="284" w:right="-427"/>
        <w:rPr>
          <w:rFonts w:ascii="Verdana" w:hAnsi="Verdana" w:cs="Tahoma"/>
          <w:sz w:val="19"/>
          <w:szCs w:val="19"/>
        </w:rPr>
      </w:pPr>
    </w:p>
    <w:p w14:paraId="29248E31" w14:textId="77777777" w:rsidR="00AC6FCC" w:rsidRPr="003B1149" w:rsidRDefault="00AC6FCC" w:rsidP="00AC6FCC">
      <w:pPr>
        <w:ind w:left="284" w:right="-427"/>
        <w:rPr>
          <w:rFonts w:ascii="Verdana" w:hAnsi="Verdana" w:cs="Tahoma"/>
          <w:sz w:val="19"/>
          <w:szCs w:val="19"/>
        </w:rPr>
      </w:pPr>
    </w:p>
    <w:p w14:paraId="7A6FA89E" w14:textId="77777777" w:rsidR="00AC6FCC" w:rsidRPr="003B1149" w:rsidRDefault="00AC6FCC" w:rsidP="00AC6FCC">
      <w:pPr>
        <w:ind w:left="284" w:right="-427"/>
        <w:rPr>
          <w:rFonts w:ascii="Verdana" w:hAnsi="Verdana" w:cs="Tahoma"/>
          <w:sz w:val="19"/>
          <w:szCs w:val="19"/>
        </w:rPr>
      </w:pPr>
    </w:p>
    <w:p w14:paraId="28A4A5CB" w14:textId="77777777" w:rsidR="00AC6FCC" w:rsidRPr="003B1149" w:rsidRDefault="00AC6FCC" w:rsidP="00AC6FCC">
      <w:pPr>
        <w:ind w:left="284" w:right="-427"/>
        <w:rPr>
          <w:rFonts w:ascii="Verdana" w:hAnsi="Verdana" w:cs="Tahoma"/>
          <w:sz w:val="19"/>
          <w:szCs w:val="19"/>
        </w:rPr>
      </w:pPr>
    </w:p>
    <w:p w14:paraId="4F7921E7" w14:textId="77777777" w:rsidR="00AC6FCC" w:rsidRPr="003B1149" w:rsidRDefault="00AC6FCC" w:rsidP="00AC6FCC">
      <w:pPr>
        <w:ind w:left="284" w:right="-427"/>
        <w:rPr>
          <w:rFonts w:ascii="Verdana" w:hAnsi="Verdana" w:cs="Tahoma"/>
          <w:sz w:val="19"/>
          <w:szCs w:val="19"/>
        </w:rPr>
      </w:pPr>
    </w:p>
    <w:p w14:paraId="75168DDB" w14:textId="77777777" w:rsidR="00AC6FCC" w:rsidRPr="003B1149" w:rsidRDefault="00AC6FCC" w:rsidP="00AC6FCC">
      <w:pPr>
        <w:ind w:left="284" w:right="-427"/>
        <w:rPr>
          <w:rFonts w:ascii="Verdana" w:hAnsi="Verdana" w:cs="Tahoma"/>
          <w:sz w:val="19"/>
          <w:szCs w:val="19"/>
        </w:rPr>
      </w:pPr>
    </w:p>
    <w:p w14:paraId="7D4CFCD2" w14:textId="77777777" w:rsidR="00AC6FCC" w:rsidRPr="003B1149" w:rsidRDefault="00AC6FCC" w:rsidP="00AC6FCC">
      <w:pPr>
        <w:ind w:left="284" w:right="-427"/>
        <w:rPr>
          <w:rFonts w:ascii="Verdana" w:hAnsi="Verdana" w:cs="Tahoma"/>
          <w:sz w:val="19"/>
          <w:szCs w:val="19"/>
        </w:rPr>
      </w:pPr>
    </w:p>
    <w:p w14:paraId="0D8C04A5" w14:textId="77777777" w:rsidR="00AC6FCC" w:rsidRPr="003B1149" w:rsidRDefault="00AC6FCC" w:rsidP="00AC6FCC">
      <w:pPr>
        <w:ind w:left="284" w:right="-427"/>
        <w:rPr>
          <w:rFonts w:ascii="Verdana" w:hAnsi="Verdana" w:cs="Tahoma"/>
          <w:sz w:val="19"/>
          <w:szCs w:val="19"/>
        </w:rPr>
      </w:pPr>
    </w:p>
    <w:p w14:paraId="4F9AE743" w14:textId="77777777" w:rsidR="00AC6FCC" w:rsidRPr="003B1149" w:rsidRDefault="00AC6FCC" w:rsidP="00AC6FCC">
      <w:pPr>
        <w:ind w:left="284" w:right="-427"/>
        <w:rPr>
          <w:rFonts w:ascii="Verdana" w:hAnsi="Verdana" w:cs="Tahoma"/>
          <w:sz w:val="19"/>
          <w:szCs w:val="19"/>
        </w:rPr>
      </w:pPr>
    </w:p>
    <w:p w14:paraId="04A6CD76" w14:textId="77777777" w:rsidR="00AC6FCC" w:rsidRPr="003B1149" w:rsidRDefault="00AC6FCC" w:rsidP="00AC6FCC">
      <w:pPr>
        <w:tabs>
          <w:tab w:val="left" w:pos="9436"/>
        </w:tabs>
        <w:ind w:left="600" w:right="-427"/>
        <w:jc w:val="center"/>
        <w:rPr>
          <w:rFonts w:ascii="Tahoma" w:hAnsi="Tahoma" w:cs="Tahoma"/>
          <w:lang w:val="es-ES_tradnl"/>
        </w:rPr>
      </w:pPr>
    </w:p>
    <w:p w14:paraId="0E24CC5C"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34C0AA82" w14:textId="77777777" w:rsidR="00AC6FCC" w:rsidRPr="003B1149" w:rsidRDefault="00AC6FCC" w:rsidP="00AC6FCC">
      <w:pPr>
        <w:shd w:val="clear" w:color="auto" w:fill="FFFFFF"/>
        <w:ind w:left="142" w:right="-427"/>
        <w:jc w:val="both"/>
        <w:rPr>
          <w:rFonts w:ascii="Verdana" w:hAnsi="Verdana"/>
          <w:sz w:val="14"/>
          <w:szCs w:val="14"/>
        </w:rPr>
      </w:pPr>
    </w:p>
    <w:p w14:paraId="5E5A02D5"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E2B9BC4" w14:textId="77777777" w:rsidR="00AC6FCC" w:rsidRPr="003B1149" w:rsidRDefault="00AC6FCC" w:rsidP="00AC6FCC">
      <w:pPr>
        <w:shd w:val="clear" w:color="auto" w:fill="FFFFFF"/>
        <w:ind w:left="142" w:right="-427"/>
        <w:jc w:val="both"/>
        <w:rPr>
          <w:rFonts w:ascii="Verdana" w:hAnsi="Verdana"/>
          <w:sz w:val="14"/>
          <w:szCs w:val="14"/>
        </w:rPr>
      </w:pPr>
    </w:p>
    <w:p w14:paraId="2A0387BE"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47B602F"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25D4F2"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02673B02"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4D4F6F34"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B69EF90"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2A1857B5"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2E97FEB" w14:textId="02B2720F" w:rsidR="00AC6FCC" w:rsidRPr="003B1149" w:rsidRDefault="00AC6FCC" w:rsidP="0094604D">
      <w:pPr>
        <w:pStyle w:val="Ttulo3"/>
        <w:ind w:left="1701" w:hanging="1701"/>
        <w:rPr>
          <w:i/>
          <w:color w:val="000000"/>
        </w:rPr>
      </w:pPr>
      <w:r w:rsidRPr="007B24D7">
        <w:rPr>
          <w:rFonts w:eastAsia="Arial Unicode MS" w:cs="Tahoma"/>
          <w:sz w:val="20"/>
          <w:szCs w:val="20"/>
        </w:rPr>
        <w:br w:type="page"/>
      </w:r>
      <w:bookmarkStart w:id="689" w:name="AnexoV3"/>
      <w:bookmarkStart w:id="690" w:name="_Toc33530877"/>
      <w:bookmarkStart w:id="691" w:name="_Toc38387848"/>
      <w:bookmarkStart w:id="692" w:name="_Toc39127515"/>
      <w:bookmarkStart w:id="693" w:name="_Toc40872939"/>
      <w:bookmarkStart w:id="694" w:name="_Toc198112030"/>
      <w:r w:rsidR="0065202F">
        <w:rPr>
          <w:lang w:val="es-ES_tradnl"/>
        </w:rPr>
        <w:lastRenderedPageBreak/>
        <w:t>ANEXO V.</w:t>
      </w:r>
      <w:r w:rsidRPr="003B1149">
        <w:rPr>
          <w:lang w:val="es-ES_tradnl"/>
        </w:rPr>
        <w:t>3.-</w:t>
      </w:r>
      <w:r w:rsidRPr="003B1149">
        <w:rPr>
          <w:lang w:val="es-ES_tradnl"/>
        </w:rPr>
        <w:tab/>
      </w:r>
      <w:bookmarkEnd w:id="689"/>
      <w:r w:rsidRPr="00D02CF4">
        <w:rPr>
          <w:lang w:val="es-ES_tradnl"/>
        </w:rPr>
        <w:t>MODELO DE AVAL BANCARIO</w:t>
      </w:r>
      <w:bookmarkEnd w:id="690"/>
      <w:bookmarkEnd w:id="691"/>
      <w:bookmarkEnd w:id="692"/>
      <w:bookmarkEnd w:id="693"/>
      <w:bookmarkEnd w:id="694"/>
    </w:p>
    <w:p w14:paraId="52DD0095" w14:textId="77777777" w:rsidR="00AC6FCC" w:rsidRPr="003B1149" w:rsidRDefault="00AC6FCC" w:rsidP="00AC6FCC">
      <w:pPr>
        <w:autoSpaceDE w:val="0"/>
        <w:autoSpaceDN w:val="0"/>
        <w:adjustRightInd w:val="0"/>
        <w:ind w:left="600" w:right="-427"/>
        <w:jc w:val="center"/>
        <w:rPr>
          <w:color w:val="000000"/>
          <w:sz w:val="19"/>
          <w:szCs w:val="19"/>
        </w:rPr>
      </w:pPr>
    </w:p>
    <w:p w14:paraId="036C4667" w14:textId="77777777" w:rsidR="00AC6FCC" w:rsidRPr="003B1149" w:rsidRDefault="00AC6FCC" w:rsidP="00AC6FCC">
      <w:pPr>
        <w:autoSpaceDE w:val="0"/>
        <w:autoSpaceDN w:val="0"/>
        <w:adjustRightInd w:val="0"/>
        <w:ind w:left="600" w:right="-427"/>
        <w:jc w:val="center"/>
        <w:rPr>
          <w:color w:val="000000"/>
          <w:sz w:val="19"/>
          <w:szCs w:val="19"/>
        </w:rPr>
      </w:pPr>
    </w:p>
    <w:p w14:paraId="6BD5819B"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8DA0D3E"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03B0021"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5280CE86"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327FD108"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C82FE63"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78661E0A" w14:textId="77777777"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09B4C10"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60C1C0FA"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4151563"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7E21862"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7CE41E3"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EC29CF2"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4B0BD6F1"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2041AC07"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12713F2B"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1D91180F"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254BD35" w14:textId="77777777" w:rsidR="00AC6FCC" w:rsidRPr="003B1149" w:rsidRDefault="00AC6FCC" w:rsidP="00AC6FCC">
      <w:pPr>
        <w:ind w:right="-427"/>
        <w:jc w:val="center"/>
        <w:rPr>
          <w:rFonts w:ascii="Verdana" w:eastAsia="Arial Unicode MS" w:hAnsi="Verdana" w:cs="Tahoma"/>
          <w:b/>
          <w:sz w:val="19"/>
          <w:szCs w:val="19"/>
        </w:rPr>
      </w:pPr>
    </w:p>
    <w:p w14:paraId="67EB7836" w14:textId="77777777" w:rsidR="00AC6FCC" w:rsidRPr="003B1149" w:rsidRDefault="00AC6FCC" w:rsidP="00AC6FCC">
      <w:pPr>
        <w:ind w:right="-427"/>
        <w:jc w:val="center"/>
        <w:rPr>
          <w:rFonts w:ascii="Verdana" w:eastAsia="Arial Unicode MS" w:hAnsi="Verdana" w:cs="Tahoma"/>
          <w:b/>
          <w:sz w:val="19"/>
          <w:szCs w:val="19"/>
        </w:rPr>
      </w:pPr>
    </w:p>
    <w:p w14:paraId="4F6FA747" w14:textId="77777777" w:rsidR="00AC6FCC" w:rsidRPr="003B1149" w:rsidRDefault="00AC6FCC" w:rsidP="00AC6FCC">
      <w:pPr>
        <w:ind w:right="-427"/>
        <w:jc w:val="center"/>
        <w:rPr>
          <w:rFonts w:ascii="Verdana" w:eastAsia="Arial Unicode MS" w:hAnsi="Verdana" w:cs="Tahoma"/>
          <w:b/>
          <w:sz w:val="19"/>
          <w:szCs w:val="19"/>
        </w:rPr>
      </w:pPr>
    </w:p>
    <w:p w14:paraId="09712BB5" w14:textId="77777777" w:rsidR="00AC6FCC" w:rsidRPr="003B1149" w:rsidRDefault="00AC6FCC" w:rsidP="00AC6FCC">
      <w:pPr>
        <w:ind w:right="-427"/>
        <w:jc w:val="center"/>
        <w:rPr>
          <w:rFonts w:ascii="Verdana" w:eastAsia="Arial Unicode MS" w:hAnsi="Verdana" w:cs="Tahoma"/>
          <w:b/>
          <w:sz w:val="19"/>
          <w:szCs w:val="19"/>
        </w:rPr>
      </w:pPr>
    </w:p>
    <w:p w14:paraId="55A67B38"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6ED2039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09E06F1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12272A"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D752205"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61A6D04A"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3"/>
          <w:headerReference w:type="first" r:id="rId24"/>
          <w:footnotePr>
            <w:numRestart w:val="eachPage"/>
          </w:footnotePr>
          <w:pgSz w:w="11906" w:h="16838" w:code="9"/>
          <w:pgMar w:top="567" w:right="1276" w:bottom="992" w:left="1134" w:header="284" w:footer="482" w:gutter="0"/>
          <w:cols w:space="708"/>
          <w:docGrid w:linePitch="360"/>
        </w:sectPr>
      </w:pPr>
    </w:p>
    <w:p w14:paraId="579199BF"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7C41FB0"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A005A9D" w14:textId="77777777" w:rsidR="00AC6FCC" w:rsidRPr="00535736" w:rsidRDefault="00AC6FCC" w:rsidP="00AC6FCC">
      <w:pPr>
        <w:autoSpaceDE w:val="0"/>
        <w:autoSpaceDN w:val="0"/>
        <w:adjustRightInd w:val="0"/>
        <w:ind w:left="600" w:right="-427"/>
        <w:jc w:val="center"/>
        <w:rPr>
          <w:color w:val="000000"/>
          <w:sz w:val="19"/>
          <w:szCs w:val="19"/>
        </w:rPr>
      </w:pPr>
    </w:p>
    <w:p w14:paraId="4AA0EAF0" w14:textId="77777777" w:rsidR="00AC6FCC" w:rsidRPr="00535736" w:rsidRDefault="00AC6FCC" w:rsidP="00AC6FCC">
      <w:pPr>
        <w:autoSpaceDE w:val="0"/>
        <w:autoSpaceDN w:val="0"/>
        <w:adjustRightInd w:val="0"/>
        <w:ind w:left="600" w:right="-427"/>
        <w:jc w:val="center"/>
        <w:rPr>
          <w:color w:val="000000"/>
          <w:sz w:val="19"/>
          <w:szCs w:val="19"/>
        </w:rPr>
      </w:pPr>
    </w:p>
    <w:p w14:paraId="1A61D1FB" w14:textId="77777777" w:rsidR="00AC6FCC" w:rsidRPr="00535736" w:rsidRDefault="00AC6FCC" w:rsidP="00AC6FCC">
      <w:pPr>
        <w:autoSpaceDE w:val="0"/>
        <w:autoSpaceDN w:val="0"/>
        <w:adjustRightInd w:val="0"/>
        <w:ind w:left="284" w:right="-427"/>
        <w:jc w:val="center"/>
        <w:rPr>
          <w:color w:val="000000"/>
          <w:sz w:val="19"/>
          <w:szCs w:val="19"/>
        </w:rPr>
      </w:pPr>
    </w:p>
    <w:p w14:paraId="35C14707"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52CE9DE6"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5B8C6FE6"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5ADA13F"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10FCDCB"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656D1C5"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BBA310F" w14:textId="77777777"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70F8D2A8"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4B65871"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26B9F9F"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5D775EB"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15D3AC70"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48B0606"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472FD02"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A60EDB3"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38BB9CE"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263DC24"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C0135C7" w14:textId="77777777" w:rsidR="00AC6FCC" w:rsidRPr="00535736" w:rsidRDefault="00AC6FCC" w:rsidP="00AC6FCC">
      <w:pPr>
        <w:ind w:right="-427"/>
        <w:jc w:val="center"/>
        <w:rPr>
          <w:rFonts w:ascii="Verdana" w:eastAsia="Arial Unicode MS" w:hAnsi="Verdana" w:cs="Tahoma"/>
          <w:b/>
          <w:sz w:val="19"/>
          <w:szCs w:val="19"/>
        </w:rPr>
      </w:pPr>
    </w:p>
    <w:p w14:paraId="5579184A" w14:textId="77777777" w:rsidR="00AC6FCC" w:rsidRPr="00535736" w:rsidRDefault="00AC6FCC" w:rsidP="00AC6FCC">
      <w:pPr>
        <w:ind w:right="-427"/>
        <w:jc w:val="center"/>
        <w:rPr>
          <w:rFonts w:ascii="Verdana" w:eastAsia="Arial Unicode MS" w:hAnsi="Verdana" w:cs="Tahoma"/>
          <w:b/>
          <w:sz w:val="19"/>
          <w:szCs w:val="19"/>
        </w:rPr>
      </w:pPr>
    </w:p>
    <w:p w14:paraId="21A5B89C" w14:textId="77777777" w:rsidR="00AC6FCC" w:rsidRPr="00535736" w:rsidRDefault="00AC6FCC" w:rsidP="00AC6FCC">
      <w:pPr>
        <w:ind w:right="-427"/>
        <w:jc w:val="center"/>
        <w:rPr>
          <w:rFonts w:ascii="Verdana" w:eastAsia="Arial Unicode MS" w:hAnsi="Verdana" w:cs="Tahoma"/>
          <w:b/>
          <w:sz w:val="19"/>
          <w:szCs w:val="19"/>
        </w:rPr>
      </w:pPr>
    </w:p>
    <w:p w14:paraId="6DA7F776" w14:textId="77777777" w:rsidR="00AC6FCC" w:rsidRPr="00535736" w:rsidRDefault="00AC6FCC" w:rsidP="00AC6FCC">
      <w:pPr>
        <w:ind w:right="-427"/>
        <w:jc w:val="center"/>
        <w:rPr>
          <w:rFonts w:ascii="Verdana" w:eastAsia="Arial Unicode MS" w:hAnsi="Verdana" w:cs="Tahoma"/>
          <w:b/>
          <w:sz w:val="19"/>
          <w:szCs w:val="19"/>
        </w:rPr>
      </w:pPr>
    </w:p>
    <w:p w14:paraId="5FCD4BF2"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1E77A46"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84AB6D6"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554D655"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12AF4343"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695" w:name="AnexoV4"/>
    </w:p>
    <w:p w14:paraId="68B426A5" w14:textId="13E77A3C" w:rsidR="00AC6FCC" w:rsidRPr="00CC33A1" w:rsidRDefault="0065202F" w:rsidP="0094604D">
      <w:pPr>
        <w:pStyle w:val="Ttulo3"/>
        <w:ind w:left="1701" w:hanging="1701"/>
      </w:pPr>
      <w:bookmarkStart w:id="696" w:name="_Toc33530878"/>
      <w:bookmarkStart w:id="697" w:name="_Toc38387849"/>
      <w:bookmarkStart w:id="698" w:name="_Toc39127516"/>
      <w:bookmarkStart w:id="699" w:name="_Toc40872940"/>
      <w:bookmarkStart w:id="700" w:name="_Toc198112031"/>
      <w:bookmarkEnd w:id="695"/>
      <w:r>
        <w:rPr>
          <w:lang w:val="es-ES_tradnl"/>
        </w:rPr>
        <w:lastRenderedPageBreak/>
        <w:t>ANEXO V.</w:t>
      </w:r>
      <w:r w:rsidR="00AC6FCC" w:rsidRPr="00CC33A1">
        <w:rPr>
          <w:lang w:val="es-ES_tradnl"/>
        </w:rPr>
        <w:t>4.-</w:t>
      </w:r>
      <w:r w:rsidR="00AC6FCC" w:rsidRPr="00CC33A1">
        <w:rPr>
          <w:rFonts w:eastAsia="Arial Unicode MS"/>
        </w:rPr>
        <w:tab/>
      </w:r>
      <w:r w:rsidR="00AC6FCC" w:rsidRPr="00CC33A1">
        <w:t>MODELO DE SEGURO DE CAUCIÓN</w:t>
      </w:r>
      <w:bookmarkEnd w:id="696"/>
      <w:bookmarkEnd w:id="697"/>
      <w:bookmarkEnd w:id="698"/>
      <w:bookmarkEnd w:id="699"/>
      <w:bookmarkEnd w:id="700"/>
    </w:p>
    <w:p w14:paraId="623B88D1" w14:textId="77777777" w:rsidR="00AC6FCC" w:rsidRPr="00CC33A1" w:rsidRDefault="00AC6FCC" w:rsidP="00AC6FCC">
      <w:pPr>
        <w:ind w:left="600" w:right="-427"/>
        <w:jc w:val="center"/>
        <w:rPr>
          <w:rFonts w:ascii="Verdana" w:hAnsi="Verdana"/>
          <w:b/>
          <w:caps/>
          <w:color w:val="000000"/>
          <w:sz w:val="19"/>
          <w:szCs w:val="19"/>
        </w:rPr>
      </w:pPr>
    </w:p>
    <w:p w14:paraId="20FCA3F4" w14:textId="77777777" w:rsidR="00AC6FCC" w:rsidRPr="00CC33A1" w:rsidRDefault="00AC6FCC" w:rsidP="00AC6FCC">
      <w:pPr>
        <w:ind w:left="600" w:right="-427"/>
        <w:jc w:val="center"/>
        <w:rPr>
          <w:rFonts w:ascii="Verdana" w:hAnsi="Verdana"/>
          <w:b/>
          <w:caps/>
          <w:color w:val="000000"/>
          <w:sz w:val="19"/>
          <w:szCs w:val="19"/>
        </w:rPr>
      </w:pPr>
    </w:p>
    <w:p w14:paraId="172A7BF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calle ……………………………………………, y NIF……………</w:t>
      </w:r>
      <w:proofErr w:type="gramStart"/>
      <w:r w:rsidRPr="00CC33A1">
        <w:rPr>
          <w:rFonts w:ascii="Verdana" w:hAnsi="Verdana"/>
          <w:sz w:val="19"/>
          <w:szCs w:val="19"/>
        </w:rPr>
        <w:t>…….</w:t>
      </w:r>
      <w:proofErr w:type="gramEnd"/>
      <w:r w:rsidRPr="00CC33A1">
        <w:rPr>
          <w:rFonts w:ascii="Verdana" w:hAnsi="Verdana"/>
          <w:sz w:val="19"/>
          <w:szCs w:val="19"/>
        </w:rPr>
        <w:t>.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53E19E26" w14:textId="77777777" w:rsidR="00AC6FCC" w:rsidRPr="00CC33A1" w:rsidRDefault="00AC6FCC" w:rsidP="00AC6FCC">
      <w:pPr>
        <w:ind w:left="600" w:right="-427"/>
        <w:jc w:val="center"/>
        <w:rPr>
          <w:rFonts w:ascii="Verdana" w:hAnsi="Verdana"/>
          <w:sz w:val="19"/>
          <w:szCs w:val="19"/>
        </w:rPr>
      </w:pPr>
    </w:p>
    <w:p w14:paraId="117CEA3B" w14:textId="77777777" w:rsidR="00AC6FCC" w:rsidRPr="00CC33A1" w:rsidRDefault="00AC6FCC" w:rsidP="00AC6FCC">
      <w:pPr>
        <w:ind w:left="600" w:right="-427"/>
        <w:jc w:val="center"/>
        <w:rPr>
          <w:rFonts w:ascii="Verdana" w:hAnsi="Verdana"/>
          <w:sz w:val="19"/>
          <w:szCs w:val="19"/>
        </w:rPr>
      </w:pPr>
    </w:p>
    <w:p w14:paraId="0032856C"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2D352540" w14:textId="77777777" w:rsidR="00AC6FCC" w:rsidRPr="00CC33A1" w:rsidRDefault="00AC6FCC" w:rsidP="00AC6FCC">
      <w:pPr>
        <w:ind w:left="600" w:right="-427"/>
        <w:jc w:val="center"/>
        <w:rPr>
          <w:rFonts w:ascii="Verdana" w:hAnsi="Verdana"/>
          <w:sz w:val="19"/>
          <w:szCs w:val="19"/>
        </w:rPr>
      </w:pPr>
    </w:p>
    <w:p w14:paraId="6AE2D7C0" w14:textId="77777777" w:rsidR="00AC6FCC" w:rsidRPr="00CC33A1" w:rsidRDefault="00AC6FCC" w:rsidP="00AC6FCC">
      <w:pPr>
        <w:ind w:left="600" w:right="-427"/>
        <w:jc w:val="center"/>
        <w:rPr>
          <w:rFonts w:ascii="Verdana" w:hAnsi="Verdana"/>
          <w:sz w:val="19"/>
          <w:szCs w:val="19"/>
        </w:rPr>
      </w:pPr>
    </w:p>
    <w:p w14:paraId="1B7BBE43" w14:textId="77777777"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53EDE30" w14:textId="77777777" w:rsidR="00AC6FCC" w:rsidRPr="00CC33A1" w:rsidRDefault="00AC6FCC" w:rsidP="00AC6FCC">
      <w:pPr>
        <w:ind w:right="-427"/>
        <w:jc w:val="both"/>
        <w:rPr>
          <w:rFonts w:ascii="Verdana" w:hAnsi="Verdana"/>
          <w:sz w:val="19"/>
          <w:szCs w:val="19"/>
        </w:rPr>
      </w:pPr>
    </w:p>
    <w:p w14:paraId="07DECD1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96E32A3" w14:textId="77777777" w:rsidR="00AC6FCC" w:rsidRPr="00CC33A1" w:rsidRDefault="00AC6FCC" w:rsidP="00AC6FCC">
      <w:pPr>
        <w:ind w:right="-427"/>
        <w:jc w:val="both"/>
        <w:rPr>
          <w:rFonts w:ascii="Verdana" w:hAnsi="Verdana"/>
          <w:sz w:val="19"/>
          <w:szCs w:val="19"/>
        </w:rPr>
      </w:pPr>
    </w:p>
    <w:p w14:paraId="63995DCC"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w:t>
      </w:r>
      <w:proofErr w:type="gramStart"/>
      <w:r w:rsidRPr="00CC33A1">
        <w:rPr>
          <w:rFonts w:ascii="Verdana" w:hAnsi="Verdana"/>
          <w:sz w:val="19"/>
          <w:szCs w:val="19"/>
        </w:rPr>
        <w:t>prima,</w:t>
      </w:r>
      <w:proofErr w:type="gramEnd"/>
      <w:r w:rsidRPr="00CC33A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DB038FF" w14:textId="77777777" w:rsidR="00AC6FCC" w:rsidRPr="00CC33A1" w:rsidRDefault="00AC6FCC" w:rsidP="00AC6FCC">
      <w:pPr>
        <w:ind w:right="-427"/>
        <w:jc w:val="both"/>
        <w:rPr>
          <w:rFonts w:ascii="Verdana" w:hAnsi="Verdana"/>
          <w:sz w:val="19"/>
          <w:szCs w:val="19"/>
        </w:rPr>
      </w:pPr>
    </w:p>
    <w:p w14:paraId="3C8758F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F6CDCC4" w14:textId="77777777" w:rsidR="00AC6FCC" w:rsidRPr="00CC33A1" w:rsidRDefault="00AC6FCC" w:rsidP="00AC6FCC">
      <w:pPr>
        <w:ind w:right="-427"/>
        <w:jc w:val="both"/>
        <w:rPr>
          <w:rFonts w:ascii="Verdana" w:hAnsi="Verdana"/>
          <w:sz w:val="19"/>
          <w:szCs w:val="19"/>
        </w:rPr>
      </w:pPr>
    </w:p>
    <w:p w14:paraId="7E5E074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84ABC02" w14:textId="77777777" w:rsidR="00AC6FCC" w:rsidRPr="00CC33A1" w:rsidRDefault="00AC6FCC" w:rsidP="00AC6FCC">
      <w:pPr>
        <w:ind w:right="-427"/>
        <w:jc w:val="both"/>
        <w:rPr>
          <w:rFonts w:ascii="Verdana" w:hAnsi="Verdana"/>
          <w:sz w:val="19"/>
          <w:szCs w:val="19"/>
        </w:rPr>
      </w:pPr>
    </w:p>
    <w:p w14:paraId="661B8AF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9B00C43" w14:textId="77777777" w:rsidR="00AC6FCC" w:rsidRPr="00CC33A1" w:rsidRDefault="00AC6FCC" w:rsidP="00AC6FCC">
      <w:pPr>
        <w:ind w:right="-427"/>
        <w:jc w:val="both"/>
        <w:rPr>
          <w:rFonts w:ascii="Verdana" w:hAnsi="Verdana"/>
          <w:sz w:val="19"/>
          <w:szCs w:val="19"/>
        </w:rPr>
      </w:pPr>
    </w:p>
    <w:p w14:paraId="01D345F4" w14:textId="77777777" w:rsidR="00AC6FCC" w:rsidRPr="00CC33A1" w:rsidRDefault="00AC6FCC" w:rsidP="00AC6FCC">
      <w:pPr>
        <w:ind w:right="-427"/>
        <w:jc w:val="both"/>
        <w:rPr>
          <w:rFonts w:ascii="Verdana" w:hAnsi="Verdana"/>
          <w:sz w:val="19"/>
          <w:szCs w:val="19"/>
        </w:rPr>
      </w:pPr>
    </w:p>
    <w:p w14:paraId="212F4C6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a………………de…………………</w:t>
      </w:r>
      <w:proofErr w:type="gramStart"/>
      <w:r w:rsidRPr="00CC33A1">
        <w:rPr>
          <w:rFonts w:ascii="Verdana" w:hAnsi="Verdana"/>
          <w:sz w:val="19"/>
          <w:szCs w:val="19"/>
        </w:rPr>
        <w:t>…….</w:t>
      </w:r>
      <w:proofErr w:type="gramEnd"/>
      <w:r w:rsidRPr="00CC33A1">
        <w:rPr>
          <w:rFonts w:ascii="Verdana" w:hAnsi="Verdana"/>
          <w:sz w:val="19"/>
          <w:szCs w:val="19"/>
        </w:rPr>
        <w:t xml:space="preserve">.de……………. </w:t>
      </w:r>
    </w:p>
    <w:p w14:paraId="2E93C093" w14:textId="77777777" w:rsidR="00AC6FCC" w:rsidRPr="00CC33A1" w:rsidRDefault="00AC6FCC" w:rsidP="00AC6FCC">
      <w:pPr>
        <w:ind w:right="-427"/>
        <w:jc w:val="both"/>
        <w:rPr>
          <w:rFonts w:ascii="Verdana" w:hAnsi="Verdana"/>
          <w:sz w:val="19"/>
          <w:szCs w:val="19"/>
        </w:rPr>
      </w:pPr>
    </w:p>
    <w:p w14:paraId="754FA31D" w14:textId="77777777" w:rsidR="00AC6FCC" w:rsidRPr="00CC33A1" w:rsidRDefault="00AC6FCC" w:rsidP="00AC6FCC">
      <w:pPr>
        <w:ind w:right="-427"/>
        <w:jc w:val="both"/>
        <w:rPr>
          <w:rFonts w:ascii="Verdana" w:hAnsi="Verdana"/>
          <w:sz w:val="19"/>
          <w:szCs w:val="19"/>
        </w:rPr>
      </w:pPr>
    </w:p>
    <w:p w14:paraId="0B3175F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038743E6"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74486B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AF2566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DEA9C57"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0C7CA26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246F195E"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552CFDB8"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A0E5C21"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3F12120"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649098DF"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1A459175"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79EA054D"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1DA45F9" w14:textId="77777777" w:rsidR="00AC6FCC" w:rsidRPr="00CC33A1" w:rsidRDefault="00AC6FCC" w:rsidP="00AC6FCC">
      <w:pPr>
        <w:ind w:left="600" w:right="-427"/>
        <w:jc w:val="center"/>
        <w:rPr>
          <w:rFonts w:ascii="Verdana" w:hAnsi="Verdana"/>
          <w:b/>
          <w:caps/>
          <w:color w:val="000000"/>
          <w:sz w:val="19"/>
          <w:szCs w:val="19"/>
        </w:rPr>
      </w:pPr>
    </w:p>
    <w:p w14:paraId="4DBB239E" w14:textId="77777777" w:rsidR="00AC6FCC" w:rsidRPr="00CC33A1" w:rsidRDefault="00AC6FCC" w:rsidP="00AC6FCC">
      <w:pPr>
        <w:ind w:left="600" w:right="-427"/>
        <w:jc w:val="center"/>
        <w:rPr>
          <w:rFonts w:ascii="Verdana" w:hAnsi="Verdana"/>
          <w:b/>
          <w:caps/>
          <w:color w:val="000000"/>
          <w:sz w:val="19"/>
          <w:szCs w:val="19"/>
        </w:rPr>
      </w:pPr>
    </w:p>
    <w:p w14:paraId="1F524D2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calle ……………………………………………, y NIF……………</w:t>
      </w:r>
      <w:proofErr w:type="gramStart"/>
      <w:r w:rsidRPr="00CC33A1">
        <w:rPr>
          <w:rFonts w:ascii="Verdana" w:hAnsi="Verdana"/>
          <w:sz w:val="19"/>
          <w:szCs w:val="19"/>
        </w:rPr>
        <w:t>…….</w:t>
      </w:r>
      <w:proofErr w:type="gramEnd"/>
      <w:r w:rsidRPr="00CC33A1">
        <w:rPr>
          <w:rFonts w:ascii="Verdana" w:hAnsi="Verdana"/>
          <w:sz w:val="19"/>
          <w:szCs w:val="19"/>
        </w:rPr>
        <w:t xml:space="preserve">.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33668219" w14:textId="77777777" w:rsidR="00AC6FCC" w:rsidRPr="00CC33A1" w:rsidRDefault="00AC6FCC" w:rsidP="00AC6FCC">
      <w:pPr>
        <w:ind w:right="-427"/>
        <w:jc w:val="center"/>
        <w:rPr>
          <w:rFonts w:ascii="Verdana" w:hAnsi="Verdana"/>
          <w:sz w:val="19"/>
          <w:szCs w:val="19"/>
        </w:rPr>
      </w:pPr>
    </w:p>
    <w:p w14:paraId="7E99C402" w14:textId="77777777" w:rsidR="00AC6FCC" w:rsidRPr="00CC33A1" w:rsidRDefault="00AC6FCC" w:rsidP="00AC6FCC">
      <w:pPr>
        <w:ind w:right="-427"/>
        <w:jc w:val="center"/>
        <w:rPr>
          <w:rFonts w:ascii="Verdana" w:hAnsi="Verdana"/>
          <w:sz w:val="19"/>
          <w:szCs w:val="19"/>
        </w:rPr>
      </w:pPr>
    </w:p>
    <w:p w14:paraId="6C017324"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0EAB1402" w14:textId="77777777" w:rsidR="00AC6FCC" w:rsidRPr="00CC33A1" w:rsidRDefault="00AC6FCC" w:rsidP="00AC6FCC">
      <w:pPr>
        <w:ind w:right="-427"/>
        <w:jc w:val="center"/>
        <w:rPr>
          <w:rFonts w:ascii="Verdana" w:hAnsi="Verdana"/>
          <w:sz w:val="19"/>
          <w:szCs w:val="19"/>
        </w:rPr>
      </w:pPr>
    </w:p>
    <w:p w14:paraId="542B41CE" w14:textId="77777777" w:rsidR="00AC6FCC" w:rsidRPr="00CC33A1" w:rsidRDefault="00AC6FCC" w:rsidP="00AC6FCC">
      <w:pPr>
        <w:ind w:right="-427"/>
        <w:jc w:val="center"/>
        <w:rPr>
          <w:rFonts w:ascii="Verdana" w:hAnsi="Verdana"/>
          <w:sz w:val="19"/>
          <w:szCs w:val="19"/>
        </w:rPr>
      </w:pPr>
    </w:p>
    <w:p w14:paraId="1A8854B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264133" w14:textId="77777777" w:rsidR="00AC6FCC" w:rsidRPr="00CC33A1" w:rsidRDefault="00AC6FCC" w:rsidP="00AC6FCC">
      <w:pPr>
        <w:ind w:right="-427"/>
        <w:jc w:val="both"/>
        <w:rPr>
          <w:rFonts w:ascii="Verdana" w:hAnsi="Verdana"/>
          <w:sz w:val="19"/>
          <w:szCs w:val="19"/>
        </w:rPr>
      </w:pPr>
    </w:p>
    <w:p w14:paraId="05A02A2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C7CFD57" w14:textId="77777777" w:rsidR="00AC6FCC" w:rsidRPr="00CC33A1" w:rsidRDefault="00AC6FCC" w:rsidP="00AC6FCC">
      <w:pPr>
        <w:ind w:right="-427"/>
        <w:jc w:val="both"/>
        <w:rPr>
          <w:rFonts w:ascii="Verdana" w:hAnsi="Verdana"/>
          <w:sz w:val="19"/>
          <w:szCs w:val="19"/>
        </w:rPr>
      </w:pPr>
    </w:p>
    <w:p w14:paraId="120FEC2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w:t>
      </w:r>
      <w:proofErr w:type="gramStart"/>
      <w:r w:rsidRPr="00CC33A1">
        <w:rPr>
          <w:rFonts w:ascii="Verdana" w:hAnsi="Verdana"/>
          <w:sz w:val="19"/>
          <w:szCs w:val="19"/>
        </w:rPr>
        <w:t>prima,</w:t>
      </w:r>
      <w:proofErr w:type="gramEnd"/>
      <w:r w:rsidRPr="00CC33A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7E2EC89" w14:textId="77777777" w:rsidR="00AC6FCC" w:rsidRPr="00CC33A1" w:rsidRDefault="00AC6FCC" w:rsidP="00AC6FCC">
      <w:pPr>
        <w:ind w:right="-427"/>
        <w:jc w:val="both"/>
        <w:rPr>
          <w:rFonts w:ascii="Verdana" w:hAnsi="Verdana"/>
          <w:sz w:val="19"/>
          <w:szCs w:val="19"/>
        </w:rPr>
      </w:pPr>
    </w:p>
    <w:p w14:paraId="2798F3E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1D0A361" w14:textId="77777777" w:rsidR="00AC6FCC" w:rsidRPr="00CC33A1" w:rsidRDefault="00AC6FCC" w:rsidP="00AC6FCC">
      <w:pPr>
        <w:ind w:right="-427"/>
        <w:jc w:val="both"/>
        <w:rPr>
          <w:rFonts w:ascii="Verdana" w:hAnsi="Verdana"/>
          <w:sz w:val="19"/>
          <w:szCs w:val="19"/>
        </w:rPr>
      </w:pPr>
    </w:p>
    <w:p w14:paraId="2C189343"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5D62EB5" w14:textId="77777777" w:rsidR="00AC6FCC" w:rsidRPr="00CC33A1" w:rsidRDefault="00AC6FCC" w:rsidP="00AC6FCC">
      <w:pPr>
        <w:ind w:right="-427"/>
        <w:jc w:val="both"/>
        <w:rPr>
          <w:rFonts w:ascii="Verdana" w:hAnsi="Verdana"/>
          <w:sz w:val="19"/>
          <w:szCs w:val="19"/>
        </w:rPr>
      </w:pPr>
    </w:p>
    <w:p w14:paraId="44CAA68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D635B8A" w14:textId="77777777" w:rsidR="00AC6FCC" w:rsidRPr="00CC33A1" w:rsidRDefault="00AC6FCC" w:rsidP="00AC6FCC">
      <w:pPr>
        <w:ind w:right="-427"/>
        <w:jc w:val="both"/>
        <w:rPr>
          <w:rFonts w:ascii="Verdana" w:hAnsi="Verdana"/>
          <w:sz w:val="19"/>
          <w:szCs w:val="19"/>
        </w:rPr>
      </w:pPr>
    </w:p>
    <w:p w14:paraId="57BB9672" w14:textId="77777777" w:rsidR="00AC6FCC" w:rsidRPr="00CC33A1" w:rsidRDefault="00AC6FCC" w:rsidP="00AC6FCC">
      <w:pPr>
        <w:ind w:right="-427"/>
        <w:jc w:val="both"/>
        <w:rPr>
          <w:rFonts w:ascii="Verdana" w:hAnsi="Verdana"/>
          <w:sz w:val="19"/>
          <w:szCs w:val="19"/>
        </w:rPr>
      </w:pPr>
    </w:p>
    <w:p w14:paraId="5287810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a………………de…………………</w:t>
      </w:r>
      <w:proofErr w:type="gramStart"/>
      <w:r w:rsidRPr="00CC33A1">
        <w:rPr>
          <w:rFonts w:ascii="Verdana" w:hAnsi="Verdana"/>
          <w:sz w:val="19"/>
          <w:szCs w:val="19"/>
        </w:rPr>
        <w:t>…….</w:t>
      </w:r>
      <w:proofErr w:type="gramEnd"/>
      <w:r w:rsidRPr="00CC33A1">
        <w:rPr>
          <w:rFonts w:ascii="Verdana" w:hAnsi="Verdana"/>
          <w:sz w:val="19"/>
          <w:szCs w:val="19"/>
        </w:rPr>
        <w:t xml:space="preserve">.de……………. </w:t>
      </w:r>
    </w:p>
    <w:p w14:paraId="336E0625" w14:textId="77777777" w:rsidR="00AC6FCC" w:rsidRPr="00CC33A1" w:rsidRDefault="00AC6FCC" w:rsidP="00AC6FCC">
      <w:pPr>
        <w:ind w:right="-427"/>
        <w:jc w:val="both"/>
        <w:rPr>
          <w:rFonts w:ascii="Verdana" w:hAnsi="Verdana"/>
          <w:sz w:val="19"/>
          <w:szCs w:val="19"/>
        </w:rPr>
      </w:pPr>
    </w:p>
    <w:p w14:paraId="1EEE850C" w14:textId="77777777" w:rsidR="00AC6FCC" w:rsidRPr="00CC33A1" w:rsidRDefault="00AC6FCC" w:rsidP="00AC6FCC">
      <w:pPr>
        <w:ind w:right="-427"/>
        <w:jc w:val="both"/>
        <w:rPr>
          <w:rFonts w:ascii="Verdana" w:hAnsi="Verdana"/>
          <w:sz w:val="19"/>
          <w:szCs w:val="19"/>
        </w:rPr>
      </w:pPr>
    </w:p>
    <w:p w14:paraId="3F72DB6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3457C12E"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59AD57C"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FFCAC5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B6D8670"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3CB4CE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795322EB"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056F971F"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5053C95"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4F1DC12" w14:textId="77777777" w:rsidR="00AC6FCC" w:rsidRPr="007B24D7" w:rsidRDefault="00AC6FCC" w:rsidP="00BB1ADD">
      <w:pPr>
        <w:pStyle w:val="Ttulo3"/>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701" w:name="AnexoVI2"/>
    </w:p>
    <w:p w14:paraId="5D94845D" w14:textId="5EAEB6F8" w:rsidR="00AC6FCC" w:rsidRPr="004B5846" w:rsidRDefault="0065202F" w:rsidP="0094604D">
      <w:pPr>
        <w:pStyle w:val="Ttulo3"/>
        <w:ind w:left="1701" w:hanging="1701"/>
      </w:pPr>
      <w:bookmarkStart w:id="702" w:name="_Toc33530880"/>
      <w:bookmarkStart w:id="703" w:name="_Toc38387851"/>
      <w:bookmarkStart w:id="704" w:name="_Toc39127517"/>
      <w:bookmarkStart w:id="705" w:name="_Toc40872941"/>
      <w:bookmarkStart w:id="706" w:name="_Toc198112032"/>
      <w:bookmarkEnd w:id="701"/>
      <w:r>
        <w:rPr>
          <w:lang w:val="es-ES_tradnl"/>
        </w:rPr>
        <w:lastRenderedPageBreak/>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702"/>
      <w:bookmarkEnd w:id="703"/>
      <w:bookmarkEnd w:id="704"/>
      <w:bookmarkEnd w:id="705"/>
      <w:bookmarkEnd w:id="706"/>
    </w:p>
    <w:p w14:paraId="25A6DE38"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0DA7DC8B"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7BC47DEF"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3C2037EE"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3B0E73E9" w14:textId="77777777" w:rsidR="00AC6FCC" w:rsidRPr="004B5846" w:rsidRDefault="00AC6FCC" w:rsidP="00AC6FCC">
      <w:pPr>
        <w:tabs>
          <w:tab w:val="left" w:pos="9436"/>
        </w:tabs>
        <w:ind w:right="-427"/>
        <w:jc w:val="center"/>
        <w:rPr>
          <w:rFonts w:ascii="Verdana" w:eastAsia="Arial Unicode MS" w:hAnsi="Verdana"/>
          <w:b/>
          <w:sz w:val="19"/>
          <w:szCs w:val="19"/>
        </w:rPr>
      </w:pPr>
    </w:p>
    <w:p w14:paraId="3481924E" w14:textId="77777777" w:rsidR="00AC6FCC" w:rsidRPr="004B5846" w:rsidRDefault="00AC6FCC" w:rsidP="00AC6FCC">
      <w:pPr>
        <w:ind w:right="-427"/>
        <w:jc w:val="center"/>
        <w:rPr>
          <w:rFonts w:ascii="Verdana" w:hAnsi="Verdana"/>
          <w:b/>
          <w:sz w:val="19"/>
          <w:szCs w:val="19"/>
        </w:rPr>
      </w:pPr>
      <w:bookmarkStart w:id="707" w:name="_Toc505598260"/>
      <w:bookmarkStart w:id="708" w:name="_Toc505598337"/>
      <w:bookmarkStart w:id="709" w:name="_Toc505598430"/>
      <w:bookmarkStart w:id="710" w:name="_Toc507512611"/>
      <w:bookmarkStart w:id="711" w:name="_Toc507512912"/>
      <w:r w:rsidRPr="004B5846">
        <w:rPr>
          <w:rFonts w:ascii="Verdana" w:hAnsi="Verdana"/>
          <w:b/>
          <w:sz w:val="19"/>
          <w:szCs w:val="19"/>
        </w:rPr>
        <w:t>DECLARA:</w:t>
      </w:r>
      <w:bookmarkEnd w:id="707"/>
      <w:bookmarkEnd w:id="708"/>
      <w:bookmarkEnd w:id="709"/>
      <w:bookmarkEnd w:id="710"/>
      <w:bookmarkEnd w:id="711"/>
    </w:p>
    <w:p w14:paraId="69D679F3" w14:textId="77777777" w:rsidR="00AC6FCC" w:rsidRPr="004B5846" w:rsidRDefault="00AC6FCC" w:rsidP="00AC6FCC">
      <w:pPr>
        <w:ind w:right="-427"/>
        <w:jc w:val="center"/>
        <w:rPr>
          <w:rFonts w:ascii="Verdana" w:hAnsi="Verdana"/>
          <w:b/>
          <w:sz w:val="19"/>
          <w:szCs w:val="19"/>
        </w:rPr>
      </w:pPr>
    </w:p>
    <w:p w14:paraId="64114148" w14:textId="77777777" w:rsidR="00AC6FCC" w:rsidRPr="004B5846" w:rsidRDefault="00AC6FCC" w:rsidP="00AC6FC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w:t>
      </w:r>
      <w:proofErr w:type="spellStart"/>
      <w:r w:rsidRPr="004B5846">
        <w:rPr>
          <w:rFonts w:ascii="Verdana" w:hAnsi="Verdana" w:cs="Tahoma"/>
          <w:sz w:val="19"/>
          <w:szCs w:val="19"/>
        </w:rPr>
        <w:t>nº</w:t>
      </w:r>
      <w:proofErr w:type="spellEnd"/>
      <w:r w:rsidRPr="004B5846">
        <w:rPr>
          <w:rFonts w:ascii="Verdana" w:hAnsi="Verdana" w:cs="Tahoma"/>
          <w:sz w:val="19"/>
          <w:szCs w:val="19"/>
        </w:rPr>
        <w:t xml:space="preserve"> de expediente …………………</w:t>
      </w:r>
    </w:p>
    <w:p w14:paraId="0502577A"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45E2A183"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225AEF4A" w14:textId="77777777" w:rsidR="00AC6FCC" w:rsidRPr="004B5846" w:rsidRDefault="00AC6FCC" w:rsidP="00DA4446">
      <w:pPr>
        <w:numPr>
          <w:ilvl w:val="0"/>
          <w:numId w:val="8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59AB56A" w14:textId="77777777" w:rsidR="00AC6FCC" w:rsidRPr="004B5846" w:rsidRDefault="00AC6FCC" w:rsidP="00AC6FCC">
      <w:pPr>
        <w:ind w:left="1200" w:right="-427"/>
        <w:jc w:val="both"/>
        <w:rPr>
          <w:rFonts w:ascii="Verdana" w:hAnsi="Verdana" w:cs="Tahoma"/>
          <w:sz w:val="19"/>
          <w:szCs w:val="19"/>
        </w:rPr>
      </w:pPr>
    </w:p>
    <w:p w14:paraId="6B2E5A94" w14:textId="77777777" w:rsidR="00AC6FCC" w:rsidRPr="004B5846" w:rsidRDefault="00AC6FCC" w:rsidP="00AC6FCC">
      <w:pPr>
        <w:ind w:left="1200" w:right="-427"/>
        <w:jc w:val="both"/>
        <w:rPr>
          <w:rFonts w:ascii="Verdana" w:hAnsi="Verdana" w:cs="Tahoma"/>
          <w:sz w:val="19"/>
          <w:szCs w:val="19"/>
        </w:rPr>
      </w:pPr>
    </w:p>
    <w:p w14:paraId="6C55CD02"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Trabajos:</w:t>
      </w:r>
    </w:p>
    <w:p w14:paraId="32A6BFA3"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42129812"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E60CBCB"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4277221B" w14:textId="77777777" w:rsidR="00AC6FCC" w:rsidRPr="004B5846" w:rsidRDefault="00AC6FCC" w:rsidP="00AC6FCC">
      <w:pPr>
        <w:ind w:left="1200" w:right="-427" w:hanging="400"/>
        <w:jc w:val="both"/>
        <w:rPr>
          <w:rFonts w:ascii="Verdana" w:hAnsi="Verdana" w:cs="Tahoma"/>
          <w:sz w:val="19"/>
          <w:szCs w:val="19"/>
        </w:rPr>
      </w:pPr>
    </w:p>
    <w:p w14:paraId="6F644D35" w14:textId="77777777" w:rsidR="00AC6FCC" w:rsidRPr="004B5846" w:rsidRDefault="00AC6FCC" w:rsidP="00DA4446">
      <w:pPr>
        <w:numPr>
          <w:ilvl w:val="0"/>
          <w:numId w:val="8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75F2DD91" w14:textId="77777777" w:rsidR="00AC6FCC" w:rsidRPr="004B5846" w:rsidRDefault="00AC6FCC" w:rsidP="00AC6FCC">
      <w:pPr>
        <w:ind w:left="1200" w:right="-427"/>
        <w:jc w:val="both"/>
        <w:rPr>
          <w:rFonts w:ascii="Verdana" w:hAnsi="Verdana" w:cs="Tahoma"/>
          <w:sz w:val="19"/>
          <w:szCs w:val="19"/>
        </w:rPr>
      </w:pPr>
    </w:p>
    <w:p w14:paraId="012AF280" w14:textId="77777777" w:rsidR="00AC6FCC" w:rsidRPr="004B5846" w:rsidRDefault="00AC6FCC" w:rsidP="00AC6FCC">
      <w:pPr>
        <w:ind w:left="1200" w:right="-427" w:hanging="400"/>
        <w:rPr>
          <w:rFonts w:ascii="Verdana" w:hAnsi="Verdana" w:cs="Tahoma"/>
          <w:sz w:val="19"/>
          <w:szCs w:val="19"/>
        </w:rPr>
      </w:pPr>
    </w:p>
    <w:p w14:paraId="67A5BE7D" w14:textId="77777777" w:rsidR="00AC6FCC" w:rsidRPr="004B5846" w:rsidRDefault="00AC6FCC" w:rsidP="00DA4446">
      <w:pPr>
        <w:numPr>
          <w:ilvl w:val="0"/>
          <w:numId w:val="8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5C899EC5" w14:textId="77777777" w:rsidR="00AC6FCC" w:rsidRPr="004B5846" w:rsidRDefault="00AC6FCC" w:rsidP="00AC6FCC">
      <w:pPr>
        <w:ind w:left="600" w:right="-427"/>
        <w:jc w:val="both"/>
        <w:rPr>
          <w:rFonts w:ascii="Verdana" w:hAnsi="Verdana" w:cs="Tahoma"/>
          <w:sz w:val="19"/>
          <w:szCs w:val="19"/>
        </w:rPr>
      </w:pPr>
    </w:p>
    <w:p w14:paraId="269CDD4F" w14:textId="77777777" w:rsidR="00AC6FCC" w:rsidRPr="004B5846" w:rsidRDefault="00AC6FCC" w:rsidP="00AC6FCC">
      <w:pPr>
        <w:ind w:left="600" w:right="-427"/>
        <w:jc w:val="both"/>
        <w:rPr>
          <w:rFonts w:ascii="Verdana" w:hAnsi="Verdana" w:cs="Tahoma"/>
          <w:sz w:val="19"/>
          <w:szCs w:val="19"/>
        </w:rPr>
      </w:pPr>
    </w:p>
    <w:p w14:paraId="6AE2EF32" w14:textId="77777777" w:rsidR="00AC6FCC" w:rsidRPr="004B5846" w:rsidRDefault="00AC6FCC" w:rsidP="00AC6FCC">
      <w:pPr>
        <w:ind w:left="600" w:right="-427"/>
        <w:jc w:val="both"/>
        <w:rPr>
          <w:rFonts w:ascii="Verdana" w:hAnsi="Verdana" w:cs="Tahoma"/>
          <w:sz w:val="19"/>
          <w:szCs w:val="19"/>
        </w:rPr>
      </w:pPr>
    </w:p>
    <w:p w14:paraId="1EFF46A7" w14:textId="77777777" w:rsidR="00AC6FCC" w:rsidRPr="004B5846" w:rsidRDefault="00AC6FCC" w:rsidP="00AC6FCC">
      <w:pPr>
        <w:ind w:right="-427"/>
        <w:rPr>
          <w:rFonts w:ascii="Verdana" w:hAnsi="Verdana" w:cs="Tahoma"/>
          <w:sz w:val="19"/>
          <w:szCs w:val="19"/>
        </w:rPr>
      </w:pPr>
      <w:bookmarkStart w:id="712" w:name="_Toc505598261"/>
      <w:bookmarkStart w:id="713" w:name="_Toc505598338"/>
      <w:bookmarkStart w:id="714" w:name="_Toc505598431"/>
      <w:bookmarkStart w:id="715" w:name="_Toc507512612"/>
      <w:bookmarkStart w:id="716" w:name="_Toc507512913"/>
      <w:r w:rsidRPr="004B5846">
        <w:rPr>
          <w:rFonts w:ascii="Verdana" w:hAnsi="Verdana" w:cs="Tahoma"/>
          <w:sz w:val="19"/>
          <w:szCs w:val="19"/>
        </w:rPr>
        <w:t>En............................., a..... de....................de 20....</w:t>
      </w:r>
      <w:bookmarkEnd w:id="712"/>
      <w:bookmarkEnd w:id="713"/>
      <w:bookmarkEnd w:id="714"/>
      <w:bookmarkEnd w:id="715"/>
      <w:bookmarkEnd w:id="716"/>
    </w:p>
    <w:p w14:paraId="42464750" w14:textId="77777777" w:rsidR="00AC6FCC" w:rsidRPr="004B5846" w:rsidRDefault="00AC6FCC" w:rsidP="00AC6FCC">
      <w:pPr>
        <w:ind w:left="600" w:right="-427"/>
        <w:rPr>
          <w:rFonts w:ascii="Verdana" w:hAnsi="Verdana" w:cs="Tahoma"/>
          <w:sz w:val="19"/>
          <w:szCs w:val="19"/>
        </w:rPr>
      </w:pPr>
    </w:p>
    <w:p w14:paraId="1D2AAF51" w14:textId="77777777" w:rsidR="00AC6FCC" w:rsidRPr="004B5846" w:rsidRDefault="00AC6FCC" w:rsidP="00AC6FCC">
      <w:pPr>
        <w:ind w:left="600" w:right="-427"/>
        <w:rPr>
          <w:rFonts w:ascii="Verdana" w:hAnsi="Verdana" w:cs="Tahoma"/>
          <w:sz w:val="19"/>
          <w:szCs w:val="19"/>
        </w:rPr>
      </w:pPr>
    </w:p>
    <w:p w14:paraId="09947572" w14:textId="77777777" w:rsidR="00AC6FCC" w:rsidRPr="004B5846" w:rsidRDefault="00AC6FCC" w:rsidP="00AC6FCC">
      <w:pPr>
        <w:ind w:left="600" w:right="-427"/>
        <w:rPr>
          <w:rFonts w:ascii="Verdana" w:hAnsi="Verdana" w:cs="Tahoma"/>
          <w:sz w:val="19"/>
          <w:szCs w:val="19"/>
        </w:rPr>
      </w:pPr>
    </w:p>
    <w:p w14:paraId="1F6A40AD"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4A3FF168" w14:textId="77777777" w:rsidR="00AC6FCC" w:rsidRPr="004B5846" w:rsidRDefault="00AC6FCC" w:rsidP="00AC6FCC">
      <w:pPr>
        <w:ind w:right="-427"/>
        <w:rPr>
          <w:rFonts w:ascii="Verdana" w:hAnsi="Verdana" w:cs="Tahoma"/>
          <w:sz w:val="19"/>
          <w:szCs w:val="19"/>
        </w:rPr>
      </w:pPr>
    </w:p>
    <w:p w14:paraId="690DE373" w14:textId="77777777" w:rsidR="00AC6FCC" w:rsidRPr="004B5846" w:rsidRDefault="00AC6FCC" w:rsidP="00AC6FCC">
      <w:pPr>
        <w:ind w:right="-427"/>
        <w:rPr>
          <w:rFonts w:ascii="Verdana" w:hAnsi="Verdana" w:cs="Tahoma"/>
          <w:sz w:val="18"/>
          <w:szCs w:val="18"/>
        </w:rPr>
      </w:pPr>
    </w:p>
    <w:p w14:paraId="54DBA797" w14:textId="77777777" w:rsidR="00AC6FCC" w:rsidRPr="004B5846" w:rsidRDefault="00AC6FCC" w:rsidP="00AC6FCC">
      <w:pPr>
        <w:ind w:left="600" w:right="-427"/>
        <w:rPr>
          <w:rFonts w:ascii="Verdana" w:hAnsi="Verdana" w:cs="Tahoma"/>
          <w:sz w:val="20"/>
          <w:szCs w:val="20"/>
        </w:rPr>
      </w:pPr>
    </w:p>
    <w:p w14:paraId="09B92C84"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1FED8392" w14:textId="77777777" w:rsidR="00AC6FCC" w:rsidRPr="004B5846" w:rsidRDefault="00AC6FCC" w:rsidP="00AC6FCC">
      <w:pPr>
        <w:shd w:val="clear" w:color="auto" w:fill="FFFFFF"/>
        <w:ind w:left="142" w:right="-427"/>
        <w:jc w:val="both"/>
        <w:rPr>
          <w:rFonts w:ascii="Verdana" w:hAnsi="Verdana"/>
          <w:sz w:val="14"/>
          <w:szCs w:val="14"/>
        </w:rPr>
      </w:pPr>
    </w:p>
    <w:p w14:paraId="75DD33AE"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2148A87" w14:textId="77777777" w:rsidR="00AC6FCC" w:rsidRPr="004B5846" w:rsidRDefault="00AC6FCC" w:rsidP="00AC6FCC">
      <w:pPr>
        <w:shd w:val="clear" w:color="auto" w:fill="FFFFFF"/>
        <w:ind w:left="142" w:right="-427"/>
        <w:jc w:val="both"/>
        <w:rPr>
          <w:rFonts w:ascii="Verdana" w:hAnsi="Verdana"/>
          <w:sz w:val="14"/>
          <w:szCs w:val="14"/>
        </w:rPr>
      </w:pPr>
    </w:p>
    <w:p w14:paraId="291341AC"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2CB3B26"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A90E94"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5A0FB36"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BD23058"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9955EC2"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22611A8F" w14:textId="77777777" w:rsidR="009B3DA0" w:rsidRDefault="00AC6FCC" w:rsidP="00BB1ADD">
      <w:pPr>
        <w:shd w:val="clear" w:color="auto" w:fill="FFFFFF"/>
        <w:tabs>
          <w:tab w:val="left" w:pos="142"/>
        </w:tabs>
        <w:ind w:right="-427"/>
        <w:jc w:val="both"/>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244B0E0" w14:textId="7532ED72" w:rsidR="009B3DA0" w:rsidRPr="003307A1" w:rsidRDefault="009B3DA0" w:rsidP="003A62E6">
      <w:pPr>
        <w:pStyle w:val="Ttulo3"/>
        <w:ind w:left="1701" w:right="-427" w:hanging="1701"/>
      </w:pPr>
      <w:r>
        <w:rPr>
          <w:b w:val="0"/>
          <w:sz w:val="16"/>
          <w:szCs w:val="16"/>
        </w:rPr>
        <w:br w:type="page"/>
      </w:r>
      <w:bookmarkStart w:id="717" w:name="_Toc33530882"/>
      <w:bookmarkStart w:id="718" w:name="_Toc38361758"/>
      <w:bookmarkStart w:id="719" w:name="_Toc198112033"/>
      <w:r w:rsidR="0065202F" w:rsidRPr="003307A1">
        <w:lastRenderedPageBreak/>
        <w:t>ANEXO VII.</w:t>
      </w:r>
      <w:r w:rsidRPr="003307A1">
        <w:t>1.-</w:t>
      </w:r>
      <w:r w:rsidRPr="003307A1">
        <w:tab/>
        <w:t>INFORMACIÓN ADICIONAL SOBRE PROTECCIÓN DE DATOS PERSONALES</w:t>
      </w:r>
      <w:bookmarkEnd w:id="717"/>
      <w:bookmarkEnd w:id="718"/>
      <w:bookmarkEnd w:id="719"/>
    </w:p>
    <w:p w14:paraId="20423B72" w14:textId="77777777" w:rsidR="009B3DA0" w:rsidRPr="003307A1" w:rsidRDefault="009B3DA0" w:rsidP="003A62E6">
      <w:pPr>
        <w:shd w:val="clear" w:color="auto" w:fill="FFFFFF"/>
        <w:ind w:left="1701" w:right="-427"/>
        <w:rPr>
          <w:rFonts w:ascii="Verdana" w:hAnsi="Verdana"/>
          <w:b/>
          <w:sz w:val="19"/>
          <w:szCs w:val="19"/>
        </w:rPr>
      </w:pPr>
      <w:r w:rsidRPr="003307A1">
        <w:rPr>
          <w:rFonts w:ascii="Verdana" w:hAnsi="Verdana"/>
          <w:b/>
          <w:sz w:val="19"/>
          <w:szCs w:val="19"/>
        </w:rPr>
        <w:t>(a entregar a la licitadora a efectos de información en protección de datos)</w:t>
      </w:r>
    </w:p>
    <w:p w14:paraId="27EF557E" w14:textId="77777777" w:rsidR="009B3DA0" w:rsidRPr="003307A1" w:rsidRDefault="009B3DA0" w:rsidP="009B3DA0">
      <w:pPr>
        <w:shd w:val="clear" w:color="auto" w:fill="FFFFFF"/>
        <w:ind w:left="1701" w:right="-570"/>
        <w:rPr>
          <w:rFonts w:ascii="Verdana" w:hAnsi="Verdana"/>
          <w:b/>
          <w:sz w:val="19"/>
          <w:szCs w:val="19"/>
        </w:rPr>
      </w:pPr>
    </w:p>
    <w:p w14:paraId="23AF7B6C"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Responsable del tratamiento y datos de contacto:</w:t>
      </w:r>
      <w:r w:rsidRPr="003307A1">
        <w:rPr>
          <w:rFonts w:ascii="Verdana" w:hAnsi="Verdana" w:cs="Arial"/>
          <w:sz w:val="19"/>
          <w:szCs w:val="19"/>
          <w:lang w:val="es-ES_tradnl" w:eastAsia="en-US"/>
        </w:rPr>
        <w:t xml:space="preserve"> Órgano de contratación correspondiente, que se puede contactar en la dirección postal … y en el teléfono ….</w:t>
      </w:r>
    </w:p>
    <w:p w14:paraId="1E1E9E00" w14:textId="77777777" w:rsidR="00C55CFB" w:rsidRPr="00C55CFB" w:rsidRDefault="009B3DA0" w:rsidP="00DA4446">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b/>
          <w:sz w:val="19"/>
          <w:szCs w:val="19"/>
          <w:lang w:val="es-ES_tradnl" w:eastAsia="en-US"/>
        </w:rPr>
        <w:t>Delegada de Protección de Datos y datos de contacto</w:t>
      </w:r>
      <w:r w:rsidRPr="003307A1">
        <w:rPr>
          <w:rFonts w:ascii="Verdana" w:hAnsi="Verdana" w:cs="Arial"/>
          <w:sz w:val="19"/>
          <w:szCs w:val="19"/>
          <w:lang w:val="es-ES_tradnl" w:eastAsia="en-US"/>
        </w:rPr>
        <w:t xml:space="preserve">: la </w:t>
      </w:r>
      <w:proofErr w:type="gramStart"/>
      <w:r w:rsidRPr="003307A1">
        <w:rPr>
          <w:rFonts w:ascii="Verdana" w:hAnsi="Verdana" w:cs="Arial"/>
          <w:sz w:val="19"/>
          <w:szCs w:val="19"/>
          <w:lang w:val="es-ES_tradnl" w:eastAsia="en-US"/>
        </w:rPr>
        <w:t>Delegada</w:t>
      </w:r>
      <w:proofErr w:type="gramEnd"/>
      <w:r w:rsidRPr="003307A1">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w:t>
      </w:r>
      <w:r w:rsidR="00C55CFB">
        <w:rPr>
          <w:rFonts w:ascii="Verdana" w:hAnsi="Verdana" w:cs="Arial"/>
          <w:sz w:val="19"/>
          <w:szCs w:val="19"/>
          <w:lang w:val="es-ES_tradnl" w:eastAsia="en-US"/>
        </w:rPr>
        <w:t>010</w:t>
      </w:r>
    </w:p>
    <w:p w14:paraId="17A02F95" w14:textId="77777777" w:rsidR="009B3DA0" w:rsidRPr="00107A04" w:rsidRDefault="009B3DA0" w:rsidP="00DA4446">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sz w:val="19"/>
          <w:szCs w:val="19"/>
          <w:lang w:val="es-ES_tradnl" w:eastAsia="en-US"/>
        </w:rPr>
        <w:t xml:space="preserve">10 Vitoria-Gasteiz, en el teléfono 945018680. Página web </w:t>
      </w:r>
      <w:hyperlink r:id="rId25" w:history="1">
        <w:r w:rsidRPr="00107A04">
          <w:rPr>
            <w:rStyle w:val="Hipervnculo"/>
            <w:rFonts w:ascii="Verdana" w:hAnsi="Verdana" w:cs="Arial"/>
            <w:color w:val="4472C4" w:themeColor="accent5"/>
            <w:sz w:val="19"/>
            <w:szCs w:val="19"/>
            <w:lang w:val="es-ES_tradnl" w:eastAsia="en-US"/>
          </w:rPr>
          <w:t>www.euskadi.eus/proteccion-datos</w:t>
        </w:r>
      </w:hyperlink>
      <w:r w:rsidRPr="00107A04">
        <w:rPr>
          <w:rFonts w:ascii="Verdana" w:hAnsi="Verdana" w:cs="Arial"/>
          <w:color w:val="4472C4" w:themeColor="accent5"/>
          <w:sz w:val="19"/>
          <w:szCs w:val="19"/>
          <w:lang w:val="es-ES_tradnl" w:eastAsia="en-US"/>
        </w:rPr>
        <w:t xml:space="preserve"> </w:t>
      </w:r>
    </w:p>
    <w:p w14:paraId="774E28D7"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Finalidad del tratamiento</w:t>
      </w:r>
      <w:r w:rsidRPr="003307A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81A569"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Plazo de conservación:</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el tiempo necesario para cumplir con la finalidad para la que se han recabado.</w:t>
      </w:r>
    </w:p>
    <w:p w14:paraId="64B376CC"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Legitimación: </w:t>
      </w:r>
      <w:r w:rsidRPr="003307A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3E15F27"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Destinatarias: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Los datos personales podrán ser comunicados a las personas que ostenten un interés legítimo y a la Hacienda General del País Vasco.</w:t>
      </w:r>
    </w:p>
    <w:p w14:paraId="080C3C5B"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Ejercicio de derechos: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Las personas cuyos datos personales se recaban pueden ejercitar los siguientes derechos:</w:t>
      </w:r>
    </w:p>
    <w:p w14:paraId="587412B9"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Acceso:</w:t>
      </w:r>
      <w:r w:rsidRPr="003307A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7FF2EBA"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Rectificación:</w:t>
      </w:r>
      <w:r w:rsidRPr="003307A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3B08883"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Supresión (derecho al olvido):</w:t>
      </w:r>
      <w:r w:rsidRPr="003307A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671D5A4"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ya no sean necesarios en relación con los fines para los que fueron recogidos o tratados de otro modo;</w:t>
      </w:r>
    </w:p>
    <w:p w14:paraId="081DDC6F"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retire el consentimiento en que se basa el tratamiento y este no se base en otro fundamento jurídico;</w:t>
      </w:r>
    </w:p>
    <w:p w14:paraId="7C9E3881"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oponga al tratamiento y no prevalezcan otros motivos legítimos para el tratamiento;</w:t>
      </w:r>
    </w:p>
    <w:p w14:paraId="5CEAB72E"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hayan sido tratados ilícitamente;</w:t>
      </w:r>
    </w:p>
    <w:p w14:paraId="3382458A"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deban suprimirse para el cumplimiento de una obligación legal;</w:t>
      </w:r>
    </w:p>
    <w:p w14:paraId="27B29334"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8C60417"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Derecho a que se elimine cualquier enlace a sus datos personales cuando haya obligación de suprimirlos.</w:t>
      </w:r>
    </w:p>
    <w:p w14:paraId="2F97A3CC"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lastRenderedPageBreak/>
        <w:t>Limitación:</w:t>
      </w:r>
      <w:r w:rsidRPr="003307A1">
        <w:rPr>
          <w:rFonts w:ascii="Verdana" w:hAnsi="Verdana" w:cs="Arial"/>
          <w:sz w:val="19"/>
          <w:szCs w:val="19"/>
          <w:lang w:val="es-ES_tradnl" w:eastAsia="en-US"/>
        </w:rPr>
        <w:t xml:space="preserve"> derecho a que se limite el tratamiento de sus datos personales en los siguientes supuestos:</w:t>
      </w:r>
    </w:p>
    <w:p w14:paraId="6773A0D9"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3307A1">
        <w:rPr>
          <w:rFonts w:ascii="Verdana" w:hAnsi="Verdana" w:cs="Arial"/>
          <w:sz w:val="19"/>
          <w:szCs w:val="19"/>
          <w:lang w:val="es-ES_tradnl" w:eastAsia="en-US"/>
        </w:rPr>
        <w:t>los mismos</w:t>
      </w:r>
      <w:proofErr w:type="gramEnd"/>
      <w:r w:rsidRPr="003307A1">
        <w:rPr>
          <w:rFonts w:ascii="Verdana" w:hAnsi="Verdana" w:cs="Arial"/>
          <w:sz w:val="19"/>
          <w:szCs w:val="19"/>
          <w:lang w:val="es-ES_tradnl" w:eastAsia="en-US"/>
        </w:rPr>
        <w:t>;</w:t>
      </w:r>
    </w:p>
    <w:p w14:paraId="59EE9992"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1864FBB"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8AD7CAC"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2948DC2"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Oposición: </w:t>
      </w:r>
      <w:r w:rsidRPr="003307A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80EF298" w14:textId="77777777" w:rsidR="009B3DA0" w:rsidRPr="003307A1" w:rsidRDefault="009B3DA0" w:rsidP="00DA4446">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07D5DA8" w14:textId="77777777" w:rsidR="009B3DA0" w:rsidRPr="003307A1" w:rsidRDefault="009B3DA0" w:rsidP="00DA4446">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47EB57F" w14:textId="77777777" w:rsidR="009B3DA0" w:rsidRPr="003307A1" w:rsidRDefault="009B3DA0" w:rsidP="00DA4446">
      <w:pPr>
        <w:numPr>
          <w:ilvl w:val="0"/>
          <w:numId w:val="112"/>
        </w:numPr>
        <w:spacing w:before="240" w:after="240"/>
        <w:ind w:left="851" w:right="-427" w:hanging="283"/>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Tratamiento automatizado: </w:t>
      </w:r>
      <w:r w:rsidRPr="003307A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C059D34" w14:textId="77777777" w:rsidR="009B3DA0" w:rsidRPr="003307A1" w:rsidRDefault="009B3DA0" w:rsidP="003A62E6">
      <w:pPr>
        <w:spacing w:before="240" w:after="240"/>
        <w:ind w:left="1134" w:right="-427"/>
        <w:contextualSpacing/>
        <w:jc w:val="both"/>
        <w:rPr>
          <w:rFonts w:ascii="Verdana" w:hAnsi="Verdana" w:cs="Arial"/>
          <w:sz w:val="19"/>
          <w:szCs w:val="19"/>
          <w:lang w:val="es-ES_tradnl" w:eastAsia="en-US"/>
        </w:rPr>
      </w:pPr>
    </w:p>
    <w:p w14:paraId="7E6CCC72" w14:textId="77777777" w:rsidR="009B3DA0" w:rsidRPr="003307A1" w:rsidRDefault="009B3DA0" w:rsidP="00DA4446">
      <w:pPr>
        <w:numPr>
          <w:ilvl w:val="0"/>
          <w:numId w:val="115"/>
        </w:numPr>
        <w:spacing w:before="240" w:after="240"/>
        <w:ind w:left="284" w:right="-427" w:hanging="284"/>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Información detallada sobre protección de datos personales</w:t>
      </w:r>
      <w:r w:rsidRPr="003307A1">
        <w:rPr>
          <w:rFonts w:ascii="Verdana" w:hAnsi="Verdana" w:cs="Arial"/>
          <w:sz w:val="19"/>
          <w:szCs w:val="19"/>
          <w:lang w:val="es-ES_tradnl" w:eastAsia="en-US"/>
        </w:rPr>
        <w:t xml:space="preserve"> en los siguientes lugares:</w:t>
      </w:r>
    </w:p>
    <w:p w14:paraId="2EEC3BA8" w14:textId="77777777" w:rsidR="009B3DA0" w:rsidRPr="003307A1" w:rsidRDefault="009B3DA0" w:rsidP="003A62E6">
      <w:pPr>
        <w:spacing w:before="240" w:after="240"/>
        <w:ind w:left="720" w:right="-427"/>
        <w:contextualSpacing/>
        <w:jc w:val="both"/>
        <w:rPr>
          <w:rFonts w:ascii="Verdana" w:hAnsi="Verdana" w:cs="Arial"/>
          <w:sz w:val="19"/>
          <w:szCs w:val="19"/>
          <w:lang w:val="es-ES_tradnl" w:eastAsia="en-US"/>
        </w:rPr>
      </w:pPr>
    </w:p>
    <w:p w14:paraId="37B97AD1" w14:textId="77777777" w:rsidR="009B3DA0" w:rsidRPr="003307A1" w:rsidRDefault="009B3DA0" w:rsidP="00DA4446">
      <w:pPr>
        <w:numPr>
          <w:ilvl w:val="0"/>
          <w:numId w:val="114"/>
        </w:numPr>
        <w:spacing w:before="120" w:after="120"/>
        <w:ind w:left="56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Nuestra página web (</w:t>
      </w:r>
      <w:hyperlink r:id="rId26" w:history="1">
        <w:r w:rsidRPr="00107A04">
          <w:rPr>
            <w:rStyle w:val="Hipervnculo"/>
            <w:rFonts w:ascii="Verdana" w:hAnsi="Verdana" w:cs="Arial"/>
            <w:color w:val="4472C4" w:themeColor="accent5"/>
            <w:sz w:val="19"/>
            <w:szCs w:val="19"/>
            <w:lang w:val="es-ES_tradnl" w:eastAsia="en-US"/>
          </w:rPr>
          <w:t>www.euskadi.eus/proteccion-datos</w:t>
        </w:r>
      </w:hyperlink>
      <w:r w:rsidRPr="003307A1">
        <w:rPr>
          <w:rStyle w:val="Hipervnculo"/>
          <w:rFonts w:ascii="Verdana" w:hAnsi="Verdana" w:cs="Arial"/>
          <w:color w:val="auto"/>
          <w:sz w:val="19"/>
          <w:szCs w:val="19"/>
          <w:lang w:val="es-ES_tradnl" w:eastAsia="en-US"/>
        </w:rPr>
        <w:t>.</w:t>
      </w:r>
      <w:r w:rsidRPr="003307A1">
        <w:rPr>
          <w:rFonts w:ascii="Verdana" w:hAnsi="Verdana" w:cs="Arial"/>
          <w:sz w:val="19"/>
          <w:szCs w:val="19"/>
          <w:lang w:val="es-ES_tradnl" w:eastAsia="en-US"/>
        </w:rPr>
        <w:t>)</w:t>
      </w:r>
    </w:p>
    <w:p w14:paraId="61A97525" w14:textId="77777777" w:rsidR="009B3DA0" w:rsidRPr="003307A1" w:rsidRDefault="009B3DA0" w:rsidP="00DA4446">
      <w:pPr>
        <w:numPr>
          <w:ilvl w:val="0"/>
          <w:numId w:val="114"/>
        </w:numPr>
        <w:spacing w:before="120" w:after="120"/>
        <w:ind w:left="568" w:right="-427" w:hanging="284"/>
        <w:jc w:val="both"/>
        <w:rPr>
          <w:rFonts w:ascii="Verdana" w:hAnsi="Verdana" w:cs="Calibri"/>
          <w:sz w:val="19"/>
          <w:szCs w:val="19"/>
          <w:lang w:eastAsia="eu-ES"/>
        </w:rPr>
      </w:pPr>
      <w:r w:rsidRPr="003307A1">
        <w:rPr>
          <w:rFonts w:ascii="Verdana" w:hAnsi="Verdana" w:cs="Arial"/>
          <w:sz w:val="19"/>
          <w:szCs w:val="19"/>
          <w:lang w:val="es-ES_tradnl" w:eastAsia="en-US"/>
        </w:rPr>
        <w:t xml:space="preserve">Reglamento General de Protección de Datos (UE) 2016/679 </w:t>
      </w:r>
    </w:p>
    <w:p w14:paraId="3D0008BF" w14:textId="77777777" w:rsidR="009B3DA0" w:rsidRPr="003307A1" w:rsidRDefault="009B3DA0" w:rsidP="003A62E6">
      <w:pPr>
        <w:spacing w:before="120" w:after="120"/>
        <w:ind w:left="568" w:right="-427"/>
        <w:jc w:val="both"/>
        <w:rPr>
          <w:rFonts w:ascii="Verdana" w:hAnsi="Verdana" w:cs="Calibri"/>
          <w:sz w:val="19"/>
          <w:szCs w:val="19"/>
          <w:lang w:eastAsia="eu-ES"/>
        </w:rPr>
      </w:pPr>
      <w:r w:rsidRPr="003307A1">
        <w:rPr>
          <w:rFonts w:ascii="Verdana" w:hAnsi="Verdana"/>
          <w:sz w:val="19"/>
          <w:szCs w:val="19"/>
        </w:rPr>
        <w:t>(</w:t>
      </w:r>
      <w:hyperlink r:id="rId27" w:history="1">
        <w:r w:rsidRPr="00107A04">
          <w:rPr>
            <w:rStyle w:val="Hipervnculo"/>
            <w:rFonts w:ascii="Verdana" w:hAnsi="Verdana"/>
            <w:color w:val="4472C4" w:themeColor="accent5"/>
            <w:sz w:val="19"/>
            <w:szCs w:val="19"/>
          </w:rPr>
          <w:t>https://eur-lex.europa.eu/legal-</w:t>
        </w:r>
      </w:hyperlink>
      <w:r w:rsidRPr="00107A04">
        <w:rPr>
          <w:rStyle w:val="Hipervnculo"/>
          <w:rFonts w:ascii="Verdana" w:hAnsi="Verdana"/>
          <w:color w:val="4472C4" w:themeColor="accent5"/>
          <w:sz w:val="19"/>
          <w:szCs w:val="19"/>
        </w:rPr>
        <w:t>content/ES/TXT/HTML/?uri=CELEX:32016R0679&amp;from=ES</w:t>
      </w:r>
      <w:r w:rsidRPr="003307A1">
        <w:rPr>
          <w:rFonts w:ascii="Verdana" w:hAnsi="Verdana"/>
          <w:sz w:val="19"/>
          <w:szCs w:val="19"/>
        </w:rPr>
        <w:t>).</w:t>
      </w:r>
    </w:p>
    <w:p w14:paraId="455C6E57" w14:textId="77777777" w:rsidR="009B3DA0" w:rsidRPr="003307A1" w:rsidRDefault="009B3DA0" w:rsidP="00DA4446">
      <w:pPr>
        <w:numPr>
          <w:ilvl w:val="0"/>
          <w:numId w:val="114"/>
        </w:numPr>
        <w:spacing w:before="120"/>
        <w:ind w:left="567" w:right="-427" w:hanging="284"/>
        <w:contextualSpacing/>
        <w:jc w:val="both"/>
        <w:rPr>
          <w:rFonts w:ascii="Verdana" w:hAnsi="Verdana" w:cs="Arial"/>
          <w:sz w:val="19"/>
          <w:szCs w:val="19"/>
          <w:lang w:val="es-ES_tradnl" w:eastAsia="en-US"/>
        </w:rPr>
      </w:pPr>
      <w:r w:rsidRPr="003307A1">
        <w:rPr>
          <w:rFonts w:ascii="Verdana" w:hAnsi="Verdana" w:cs="Arial"/>
          <w:sz w:val="19"/>
          <w:szCs w:val="19"/>
          <w:lang w:val="es-ES_tradnl" w:eastAsia="en-US"/>
        </w:rPr>
        <w:t>Ley Orgánica 3/2018, de 5 de diciembre, de Protección de Datos Personales y garantía de los derechos digitales</w:t>
      </w:r>
    </w:p>
    <w:p w14:paraId="0601C91D" w14:textId="77777777" w:rsidR="009B3DA0" w:rsidRPr="003307A1" w:rsidRDefault="009B3DA0" w:rsidP="003A62E6">
      <w:pPr>
        <w:spacing w:after="120"/>
        <w:ind w:left="567" w:right="-427"/>
        <w:rPr>
          <w:rFonts w:ascii="Verdana" w:hAnsi="Verdana" w:cs="Arial"/>
          <w:sz w:val="19"/>
          <w:szCs w:val="19"/>
          <w:lang w:val="es-ES_tradnl" w:eastAsia="en-US"/>
        </w:rPr>
      </w:pPr>
      <w:r w:rsidRPr="003307A1">
        <w:t>(</w:t>
      </w:r>
      <w:hyperlink r:id="rId28" w:history="1">
        <w:r w:rsidRPr="00107A04">
          <w:rPr>
            <w:rStyle w:val="Hipervnculo"/>
            <w:rFonts w:ascii="Verdana" w:hAnsi="Verdana" w:cs="Arial"/>
            <w:color w:val="4472C4" w:themeColor="accent5"/>
            <w:sz w:val="19"/>
            <w:szCs w:val="19"/>
            <w:lang w:val="es-ES_tradnl" w:eastAsia="en-US"/>
          </w:rPr>
          <w:t>https://www.boe.es/eli/es/lo/2018/12/05/3/con</w:t>
        </w:r>
      </w:hyperlink>
      <w:r w:rsidRPr="003307A1">
        <w:rPr>
          <w:rStyle w:val="Hipervnculo"/>
          <w:rFonts w:ascii="Verdana" w:hAnsi="Verdana" w:cs="Arial"/>
          <w:color w:val="auto"/>
          <w:sz w:val="19"/>
          <w:szCs w:val="19"/>
          <w:lang w:val="es-ES_tradnl" w:eastAsia="en-US"/>
        </w:rPr>
        <w:t>).</w:t>
      </w:r>
    </w:p>
    <w:p w14:paraId="0D8D1848" w14:textId="77777777" w:rsidR="009B3DA0" w:rsidRPr="003307A1"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tiene la posibilidad de ejercitar estos derechos ante el órgano Responsable del tratamiento.</w:t>
      </w:r>
    </w:p>
    <w:p w14:paraId="78E94537" w14:textId="77777777" w:rsidR="009B3DA0"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Por otro lado, 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 xml:space="preserve">pueden dirigirse a la </w:t>
      </w:r>
      <w:proofErr w:type="gramStart"/>
      <w:r w:rsidRPr="003307A1">
        <w:rPr>
          <w:rFonts w:ascii="Verdana" w:hAnsi="Verdana" w:cs="Arial"/>
          <w:sz w:val="19"/>
          <w:szCs w:val="19"/>
          <w:lang w:val="es-ES_tradnl" w:eastAsia="en-US"/>
        </w:rPr>
        <w:t>Delegada</w:t>
      </w:r>
      <w:proofErr w:type="gramEnd"/>
      <w:r w:rsidRPr="003307A1">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8113EA0" w14:textId="77777777" w:rsidR="00AA5351" w:rsidRDefault="00AA5351" w:rsidP="003A62E6">
      <w:pPr>
        <w:spacing w:before="120" w:after="120"/>
        <w:ind w:right="-427"/>
        <w:jc w:val="both"/>
        <w:rPr>
          <w:rFonts w:ascii="Verdana" w:hAnsi="Verdana" w:cs="Arial"/>
          <w:sz w:val="19"/>
          <w:szCs w:val="19"/>
          <w:lang w:val="es-ES_tradnl" w:eastAsia="en-US"/>
        </w:rPr>
      </w:pPr>
    </w:p>
    <w:p w14:paraId="389C4C7A" w14:textId="77777777" w:rsidR="00AA5351" w:rsidRDefault="00AA5351" w:rsidP="003A62E6">
      <w:pPr>
        <w:spacing w:before="120" w:after="120"/>
        <w:ind w:right="-427"/>
        <w:jc w:val="both"/>
        <w:rPr>
          <w:rFonts w:ascii="Verdana" w:hAnsi="Verdana" w:cs="Arial"/>
          <w:sz w:val="19"/>
          <w:szCs w:val="19"/>
          <w:lang w:val="es-ES_tradnl" w:eastAsia="en-US"/>
        </w:rPr>
      </w:pPr>
    </w:p>
    <w:p w14:paraId="5F2EC1AE" w14:textId="77777777" w:rsidR="00AA5351" w:rsidRDefault="00AA5351" w:rsidP="003A62E6">
      <w:pPr>
        <w:spacing w:before="120" w:after="120"/>
        <w:ind w:right="-427"/>
        <w:jc w:val="both"/>
        <w:rPr>
          <w:rFonts w:ascii="Verdana" w:hAnsi="Verdana" w:cs="Arial"/>
          <w:sz w:val="19"/>
          <w:szCs w:val="19"/>
          <w:lang w:val="es-ES_tradnl" w:eastAsia="en-US"/>
        </w:rPr>
      </w:pPr>
    </w:p>
    <w:p w14:paraId="1FC9167E" w14:textId="77777777" w:rsidR="00AA5351" w:rsidRDefault="00AA5351" w:rsidP="003A62E6">
      <w:pPr>
        <w:spacing w:before="120" w:after="120"/>
        <w:ind w:right="-427"/>
        <w:jc w:val="both"/>
        <w:rPr>
          <w:rFonts w:ascii="Verdana" w:hAnsi="Verdana" w:cs="Arial"/>
          <w:sz w:val="19"/>
          <w:szCs w:val="19"/>
          <w:lang w:val="es-ES_tradnl" w:eastAsia="en-US"/>
        </w:rPr>
      </w:pPr>
    </w:p>
    <w:p w14:paraId="007090EE" w14:textId="77777777" w:rsidR="00AA5351" w:rsidRDefault="00AA5351" w:rsidP="003A62E6">
      <w:pPr>
        <w:spacing w:before="120" w:after="120"/>
        <w:ind w:right="-427"/>
        <w:jc w:val="both"/>
        <w:rPr>
          <w:rFonts w:ascii="Verdana" w:hAnsi="Verdana" w:cs="Arial"/>
          <w:sz w:val="19"/>
          <w:szCs w:val="19"/>
          <w:lang w:val="es-ES_tradnl" w:eastAsia="en-US"/>
        </w:rPr>
      </w:pPr>
    </w:p>
    <w:p w14:paraId="7974B3EE" w14:textId="77777777" w:rsidR="00AA5351" w:rsidRDefault="00AA5351" w:rsidP="003A62E6">
      <w:pPr>
        <w:spacing w:before="120" w:after="120"/>
        <w:ind w:right="-427"/>
        <w:jc w:val="both"/>
        <w:rPr>
          <w:rFonts w:ascii="Verdana" w:hAnsi="Verdana" w:cs="Arial"/>
          <w:sz w:val="19"/>
          <w:szCs w:val="19"/>
          <w:lang w:val="es-ES_tradnl" w:eastAsia="en-US"/>
        </w:rPr>
      </w:pPr>
    </w:p>
    <w:p w14:paraId="0D279785" w14:textId="77777777" w:rsidR="00AA5351" w:rsidRDefault="00AA5351" w:rsidP="003A62E6">
      <w:pPr>
        <w:spacing w:before="120" w:after="120"/>
        <w:ind w:right="-427"/>
        <w:jc w:val="both"/>
        <w:rPr>
          <w:rFonts w:ascii="Verdana" w:hAnsi="Verdana" w:cs="Arial"/>
          <w:sz w:val="19"/>
          <w:szCs w:val="19"/>
          <w:lang w:val="es-ES_tradnl" w:eastAsia="en-US"/>
        </w:rPr>
      </w:pPr>
    </w:p>
    <w:p w14:paraId="5930E051" w14:textId="77777777" w:rsidR="00AA5351" w:rsidRPr="00F65CBB" w:rsidRDefault="00AA5351" w:rsidP="00AA5351">
      <w:pPr>
        <w:pStyle w:val="Ttulo3"/>
        <w:ind w:left="1701" w:hanging="1701"/>
      </w:pPr>
      <w:bookmarkStart w:id="720" w:name="_Toc33530883"/>
      <w:bookmarkStart w:id="721" w:name="_Toc38387854"/>
      <w:bookmarkStart w:id="722" w:name="_Toc44410492"/>
      <w:bookmarkStart w:id="723" w:name="_Toc198112034"/>
      <w:r w:rsidRPr="00D6392F">
        <w:t>ANEXO VII.2.-</w:t>
      </w:r>
      <w:r w:rsidRPr="00D6392F">
        <w:tab/>
        <w:t>ENCARGO DE TRATAMIENTO DE DATOS PERSONALES</w:t>
      </w:r>
      <w:bookmarkEnd w:id="720"/>
      <w:bookmarkEnd w:id="721"/>
      <w:bookmarkEnd w:id="722"/>
      <w:bookmarkEnd w:id="723"/>
    </w:p>
    <w:p w14:paraId="431A63EF" w14:textId="77777777" w:rsidR="00AA5351" w:rsidRPr="00727D5C" w:rsidRDefault="00AA5351" w:rsidP="00AA535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66789FDD" w14:textId="77777777" w:rsidR="00AA5351" w:rsidRPr="00727D5C" w:rsidRDefault="00AA5351" w:rsidP="00AA5351">
      <w:pPr>
        <w:shd w:val="clear" w:color="auto" w:fill="FFFFFF"/>
        <w:ind w:left="600" w:right="-428"/>
        <w:jc w:val="center"/>
        <w:rPr>
          <w:rFonts w:ascii="Verdana" w:hAnsi="Verdana"/>
          <w:b/>
          <w:sz w:val="19"/>
          <w:szCs w:val="19"/>
        </w:rPr>
      </w:pPr>
    </w:p>
    <w:p w14:paraId="3C99CB89" w14:textId="77777777" w:rsidR="00AA5351" w:rsidRPr="00727D5C" w:rsidRDefault="00AA5351" w:rsidP="00AA5351">
      <w:pPr>
        <w:shd w:val="clear" w:color="auto" w:fill="FFFFFF"/>
        <w:ind w:left="600" w:right="-428"/>
        <w:jc w:val="center"/>
        <w:rPr>
          <w:rFonts w:ascii="Verdana" w:hAnsi="Verdana"/>
          <w:b/>
          <w:sz w:val="19"/>
          <w:szCs w:val="19"/>
        </w:rPr>
      </w:pPr>
    </w:p>
    <w:p w14:paraId="73220FF9"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CCBAF0D" w14:textId="77777777" w:rsidR="00AA5351" w:rsidRPr="00F65CBB" w:rsidRDefault="00AA5351" w:rsidP="00AA5351">
      <w:pPr>
        <w:shd w:val="clear" w:color="auto" w:fill="FFFFFF"/>
        <w:ind w:right="-427"/>
        <w:rPr>
          <w:rFonts w:ascii="Verdana" w:hAnsi="Verdana"/>
          <w:b/>
          <w:sz w:val="19"/>
          <w:szCs w:val="19"/>
        </w:rPr>
      </w:pPr>
    </w:p>
    <w:p w14:paraId="2D077FA2"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13B831B6" w14:textId="77777777" w:rsidR="00AA5351" w:rsidRPr="00D421F1" w:rsidRDefault="00AA5351" w:rsidP="00AA5351">
      <w:pPr>
        <w:shd w:val="clear" w:color="auto" w:fill="FFFFFF"/>
        <w:ind w:right="-567"/>
        <w:rPr>
          <w:rFonts w:ascii="Verdana" w:hAnsi="Verdana"/>
          <w:sz w:val="18"/>
          <w:szCs w:val="18"/>
        </w:rPr>
      </w:pPr>
    </w:p>
    <w:p w14:paraId="1C57CE03"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F871A16"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D00A565"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CD5E0A5" w14:textId="77777777" w:rsidR="00AA5351" w:rsidRPr="00F65CBB" w:rsidRDefault="00AA5351" w:rsidP="00AA5351">
      <w:pPr>
        <w:shd w:val="clear" w:color="auto" w:fill="FFFFFF"/>
        <w:ind w:left="851" w:right="-570"/>
        <w:jc w:val="both"/>
        <w:rPr>
          <w:rFonts w:ascii="Verdana" w:hAnsi="Verdana"/>
          <w:sz w:val="19"/>
          <w:szCs w:val="19"/>
        </w:rPr>
      </w:pPr>
    </w:p>
    <w:p w14:paraId="0417E253" w14:textId="77777777" w:rsidR="00AA5351" w:rsidRPr="00F65CBB" w:rsidRDefault="00AA5351" w:rsidP="00AA535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23524F77" w14:textId="77777777" w:rsidR="00AA5351" w:rsidRPr="00F65CBB" w:rsidRDefault="00AA5351" w:rsidP="00AA5351">
      <w:pPr>
        <w:shd w:val="clear" w:color="auto" w:fill="FFFFFF"/>
        <w:ind w:right="-427"/>
        <w:jc w:val="both"/>
        <w:rPr>
          <w:rFonts w:ascii="Verdana" w:hAnsi="Verdana"/>
          <w:b/>
          <w:sz w:val="19"/>
          <w:szCs w:val="19"/>
        </w:rPr>
      </w:pPr>
    </w:p>
    <w:p w14:paraId="27BF3C62" w14:textId="77777777" w:rsidR="00AA5351" w:rsidRPr="00F65CBB" w:rsidRDefault="00AA5351" w:rsidP="00AA535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E7C3F42" w14:textId="77777777" w:rsidR="00AA5351" w:rsidRPr="00D421F1"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D421F1" w14:paraId="09473289" w14:textId="77777777" w:rsidTr="00940E39">
        <w:trPr>
          <w:trHeight w:val="969"/>
          <w:jc w:val="center"/>
        </w:trPr>
        <w:tc>
          <w:tcPr>
            <w:tcW w:w="1761" w:type="pct"/>
            <w:vAlign w:val="center"/>
          </w:tcPr>
          <w:p w14:paraId="2F93C801"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vAlign w:val="center"/>
          </w:tcPr>
          <w:p w14:paraId="536CA01C"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AA5351" w:rsidRPr="00D421F1" w14:paraId="365A5C0C" w14:textId="77777777" w:rsidTr="00940E39">
        <w:trPr>
          <w:trHeight w:val="2252"/>
          <w:jc w:val="center"/>
        </w:trPr>
        <w:tc>
          <w:tcPr>
            <w:tcW w:w="1761" w:type="pct"/>
            <w:vAlign w:val="center"/>
          </w:tcPr>
          <w:p w14:paraId="0B6A5584"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1:</w:t>
            </w:r>
          </w:p>
          <w:p w14:paraId="095F4EB8"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tcPr>
          <w:p w14:paraId="285BB14D" w14:textId="77777777" w:rsidR="00AA5351" w:rsidRPr="00667EFD" w:rsidRDefault="00AA5351" w:rsidP="00DA4446">
            <w:pPr>
              <w:pStyle w:val="Prrafodelista"/>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60ADA33F"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Nombre y apellidos</w:t>
            </w:r>
          </w:p>
          <w:p w14:paraId="005CA4A6"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Sexo</w:t>
            </w:r>
          </w:p>
          <w:p w14:paraId="7D2511F9"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Dirección</w:t>
            </w:r>
          </w:p>
          <w:p w14:paraId="122F7AF7"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Teléfono</w:t>
            </w:r>
          </w:p>
          <w:p w14:paraId="428D212F"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Firma</w:t>
            </w:r>
          </w:p>
          <w:p w14:paraId="3B3EDE8B"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Nacionalidad, fecha de nacimiento, correo electrónico</w:t>
            </w:r>
          </w:p>
          <w:p w14:paraId="75EC457F"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Características personales, económicas, financieras y de seguros</w:t>
            </w:r>
          </w:p>
          <w:p w14:paraId="04331286" w14:textId="77777777" w:rsidR="00AA5351" w:rsidRPr="00667EFD" w:rsidRDefault="00AA5351" w:rsidP="00DA4446">
            <w:pPr>
              <w:pStyle w:val="Prrafodelista"/>
              <w:numPr>
                <w:ilvl w:val="0"/>
                <w:numId w:val="125"/>
              </w:numPr>
              <w:spacing w:after="120"/>
              <w:ind w:left="143" w:hanging="142"/>
              <w:rPr>
                <w:rFonts w:ascii="Verdana" w:hAnsi="Verdana"/>
                <w:sz w:val="19"/>
                <w:szCs w:val="19"/>
              </w:rPr>
            </w:pPr>
            <w:r>
              <w:rPr>
                <w:rFonts w:ascii="Verdana" w:hAnsi="Verdana"/>
                <w:sz w:val="19"/>
                <w:szCs w:val="19"/>
              </w:rPr>
              <w:t>Otros</w:t>
            </w:r>
          </w:p>
        </w:tc>
      </w:tr>
      <w:tr w:rsidR="00AA5351" w:rsidRPr="00D421F1" w14:paraId="79E4DA0D" w14:textId="77777777" w:rsidTr="00940E39">
        <w:trPr>
          <w:trHeight w:val="1574"/>
          <w:jc w:val="center"/>
        </w:trPr>
        <w:tc>
          <w:tcPr>
            <w:tcW w:w="1761" w:type="pct"/>
            <w:vAlign w:val="center"/>
          </w:tcPr>
          <w:p w14:paraId="438A0922"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2:</w:t>
            </w:r>
          </w:p>
          <w:p w14:paraId="218D2FDA"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tcPr>
          <w:p w14:paraId="40717126" w14:textId="77777777" w:rsidR="00AA5351" w:rsidRPr="00667EFD" w:rsidRDefault="00AA5351" w:rsidP="00DA4446">
            <w:pPr>
              <w:pStyle w:val="Prrafodelista"/>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5B0E860F"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Nombre y apellidos</w:t>
            </w:r>
          </w:p>
          <w:p w14:paraId="5739E3AF"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Sexo</w:t>
            </w:r>
          </w:p>
          <w:p w14:paraId="62E0A28A"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Dirección</w:t>
            </w:r>
          </w:p>
          <w:p w14:paraId="5EC86C89"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Firma</w:t>
            </w:r>
          </w:p>
          <w:p w14:paraId="49F8ACE5" w14:textId="77777777" w:rsidR="00AA5351" w:rsidRPr="00667EFD" w:rsidRDefault="00AA5351" w:rsidP="00DA4446">
            <w:pPr>
              <w:pStyle w:val="Prrafodelista"/>
              <w:numPr>
                <w:ilvl w:val="0"/>
                <w:numId w:val="125"/>
              </w:numPr>
              <w:ind w:left="143" w:hanging="142"/>
              <w:rPr>
                <w:rFonts w:ascii="Verdana" w:hAnsi="Verdana"/>
                <w:sz w:val="19"/>
                <w:szCs w:val="19"/>
              </w:rPr>
            </w:pPr>
            <w:r>
              <w:rPr>
                <w:rFonts w:ascii="Verdana" w:hAnsi="Verdana"/>
                <w:sz w:val="19"/>
                <w:szCs w:val="19"/>
              </w:rPr>
              <w:t>Detalles del empleo</w:t>
            </w:r>
          </w:p>
          <w:p w14:paraId="640DA0F6" w14:textId="77777777" w:rsidR="00AA5351" w:rsidRPr="00667EFD" w:rsidRDefault="00AA5351" w:rsidP="00DA4446">
            <w:pPr>
              <w:pStyle w:val="Prrafodelista"/>
              <w:numPr>
                <w:ilvl w:val="0"/>
                <w:numId w:val="12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75625E54" w14:textId="728C5608" w:rsidR="00AA5351" w:rsidRPr="00F65CBB" w:rsidRDefault="00AA5351" w:rsidP="00AA5351">
      <w:pPr>
        <w:rPr>
          <w:rFonts w:ascii="Verdana" w:hAnsi="Verdana"/>
          <w:sz w:val="19"/>
          <w:szCs w:val="19"/>
        </w:rPr>
      </w:pPr>
    </w:p>
    <w:p w14:paraId="59C9BF57"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2BBE4C24" w14:textId="77777777" w:rsidR="00AA5351" w:rsidRPr="00F65CBB" w:rsidRDefault="00AA5351" w:rsidP="00AA5351">
      <w:pPr>
        <w:shd w:val="clear" w:color="auto" w:fill="FFFFFF"/>
        <w:ind w:left="-142" w:right="-427"/>
        <w:rPr>
          <w:rFonts w:ascii="Verdana" w:hAnsi="Verdana"/>
          <w:b/>
          <w:sz w:val="19"/>
          <w:szCs w:val="19"/>
        </w:rPr>
      </w:pPr>
    </w:p>
    <w:p w14:paraId="3E7BCB42" w14:textId="77777777" w:rsidR="00AA5351" w:rsidRDefault="00AA5351" w:rsidP="00AA535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2E317613" w14:textId="77777777" w:rsidR="00AA5351" w:rsidRPr="00F65CBB" w:rsidRDefault="00AA5351" w:rsidP="00AA5351">
      <w:pPr>
        <w:shd w:val="clear" w:color="auto" w:fill="FFFFFF"/>
        <w:ind w:right="-427"/>
        <w:rPr>
          <w:rFonts w:ascii="Verdana" w:hAnsi="Verdana"/>
          <w:i/>
          <w:sz w:val="19"/>
          <w:szCs w:val="19"/>
        </w:rPr>
      </w:pPr>
    </w:p>
    <w:p w14:paraId="3A8B7B3D"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Pr="00667EFD">
        <w:rPr>
          <w:rFonts w:ascii="Arial" w:hAnsi="Arial" w:cs="Arial"/>
          <w:sz w:val="19"/>
          <w:szCs w:val="19"/>
        </w:rPr>
      </w:r>
      <w:r w:rsidRPr="00667EF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4039FD1"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A16C16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0607951F"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BF078E9"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35B7AC2" w14:textId="77777777" w:rsidR="00AA5351" w:rsidRPr="00D624B3"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7811E8B"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7DB1E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41FE5D4" w14:textId="77777777" w:rsidR="00AA5351" w:rsidRPr="00667EFD"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06C0E537"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1261160" w14:textId="77777777" w:rsidR="00AA5351" w:rsidRPr="00667EFD" w:rsidRDefault="00AA5351" w:rsidP="00AA535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1C7551AA" w14:textId="77777777" w:rsidR="00AA5351" w:rsidRPr="00F65CBB" w:rsidRDefault="00AA5351" w:rsidP="00AA5351">
      <w:pPr>
        <w:shd w:val="clear" w:color="auto" w:fill="FFFFFF"/>
        <w:ind w:left="-142" w:right="-427"/>
        <w:rPr>
          <w:rFonts w:ascii="Verdana" w:hAnsi="Verdana"/>
          <w:sz w:val="19"/>
          <w:szCs w:val="19"/>
        </w:rPr>
      </w:pPr>
    </w:p>
    <w:p w14:paraId="5BCAACAA"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094EE1A9" w14:textId="77777777" w:rsidR="00AA5351" w:rsidRPr="00F65CBB" w:rsidRDefault="00AA5351" w:rsidP="00AA5351">
      <w:pPr>
        <w:shd w:val="clear" w:color="auto" w:fill="FFFFFF"/>
        <w:ind w:left="-284" w:right="-427"/>
        <w:rPr>
          <w:rFonts w:ascii="Verdana" w:hAnsi="Verdana"/>
          <w:b/>
          <w:sz w:val="19"/>
          <w:szCs w:val="19"/>
        </w:rPr>
      </w:pPr>
    </w:p>
    <w:p w14:paraId="3233B316"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046A30A8" w14:textId="77777777" w:rsidR="00AA5351" w:rsidRPr="00F65CBB" w:rsidRDefault="00AA5351" w:rsidP="00AA5351">
      <w:pPr>
        <w:shd w:val="clear" w:color="auto" w:fill="FFFFFF"/>
        <w:ind w:left="-284" w:right="-427"/>
        <w:rPr>
          <w:rFonts w:ascii="Verdana" w:hAnsi="Verdana"/>
          <w:sz w:val="19"/>
          <w:szCs w:val="19"/>
        </w:rPr>
      </w:pPr>
    </w:p>
    <w:p w14:paraId="78D95274" w14:textId="77777777" w:rsidR="00AA5351" w:rsidRPr="00F65CBB" w:rsidRDefault="00AA5351" w:rsidP="00DA4446">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43D1989" w14:textId="77777777" w:rsidR="00AA5351" w:rsidRPr="00F65CBB" w:rsidRDefault="00AA5351" w:rsidP="00AA5351">
      <w:pPr>
        <w:shd w:val="clear" w:color="auto" w:fill="FFFFFF"/>
        <w:ind w:right="-427"/>
        <w:jc w:val="both"/>
        <w:rPr>
          <w:rFonts w:ascii="Verdana" w:hAnsi="Verdana"/>
          <w:sz w:val="19"/>
          <w:szCs w:val="19"/>
        </w:rPr>
      </w:pPr>
    </w:p>
    <w:p w14:paraId="77097E19" w14:textId="77777777" w:rsidR="00AA5351" w:rsidRPr="00F65CBB" w:rsidRDefault="00AA5351" w:rsidP="00AA5351">
      <w:pPr>
        <w:shd w:val="clear" w:color="auto" w:fill="FFFFFF"/>
        <w:ind w:left="709" w:right="-427"/>
        <w:jc w:val="both"/>
        <w:rPr>
          <w:rFonts w:ascii="Verdana" w:hAnsi="Verdana"/>
          <w:sz w:val="19"/>
          <w:szCs w:val="19"/>
        </w:rPr>
      </w:pPr>
      <w:r w:rsidRPr="00F65CBB">
        <w:rPr>
          <w:rFonts w:ascii="Verdana" w:hAnsi="Verdana"/>
          <w:sz w:val="19"/>
          <w:szCs w:val="19"/>
        </w:rPr>
        <w:t xml:space="preserve">No </w:t>
      </w:r>
      <w:proofErr w:type="gramStart"/>
      <w:r w:rsidRPr="00F65CBB">
        <w:rPr>
          <w:rFonts w:ascii="Verdana" w:hAnsi="Verdana"/>
          <w:sz w:val="19"/>
          <w:szCs w:val="19"/>
        </w:rPr>
        <w:t>obstante</w:t>
      </w:r>
      <w:proofErr w:type="gramEnd"/>
      <w:r w:rsidRPr="00F65CBB">
        <w:rPr>
          <w:rFonts w:ascii="Verdana" w:hAnsi="Verdana"/>
          <w:sz w:val="19"/>
          <w:szCs w:val="19"/>
        </w:rPr>
        <w:t xml:space="preserve"> lo anterior, el órgano responsable del tratamiento podrá requerir a la contratista para que en vez de la opción a), cumpla con la b) o con la c) siguientes:</w:t>
      </w:r>
    </w:p>
    <w:p w14:paraId="42378369" w14:textId="77777777" w:rsidR="00AA5351" w:rsidRPr="00F65CBB" w:rsidRDefault="00AA5351" w:rsidP="00AA5351">
      <w:pPr>
        <w:shd w:val="clear" w:color="auto" w:fill="FFFFFF"/>
        <w:ind w:right="-427"/>
        <w:jc w:val="both"/>
        <w:rPr>
          <w:rFonts w:ascii="Verdana" w:hAnsi="Verdana"/>
          <w:sz w:val="19"/>
          <w:szCs w:val="19"/>
        </w:rPr>
      </w:pPr>
    </w:p>
    <w:p w14:paraId="66B93693" w14:textId="77777777" w:rsidR="00AA5351" w:rsidRPr="00F65CBB" w:rsidRDefault="00AA5351" w:rsidP="00DA4446">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A6F80AA" w14:textId="77777777" w:rsidR="00AA5351" w:rsidRPr="00F65CBB" w:rsidRDefault="00AA5351" w:rsidP="00AA5351">
      <w:pPr>
        <w:shd w:val="clear" w:color="auto" w:fill="FFFFFF"/>
        <w:ind w:left="720" w:right="-427"/>
        <w:jc w:val="both"/>
        <w:rPr>
          <w:rFonts w:ascii="Verdana" w:hAnsi="Verdana"/>
          <w:sz w:val="19"/>
          <w:szCs w:val="19"/>
        </w:rPr>
      </w:pPr>
    </w:p>
    <w:p w14:paraId="52A7DCBD" w14:textId="77777777" w:rsidR="00AA5351" w:rsidRPr="00F65CBB" w:rsidRDefault="00AA5351" w:rsidP="00DA4446">
      <w:pPr>
        <w:numPr>
          <w:ilvl w:val="0"/>
          <w:numId w:val="110"/>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CC167B" w14:textId="77777777" w:rsidR="00AA5351" w:rsidRPr="00F65CBB" w:rsidRDefault="00AA5351" w:rsidP="00AA5351">
      <w:pPr>
        <w:pStyle w:val="Prrafodelista"/>
        <w:ind w:right="-427"/>
        <w:rPr>
          <w:rFonts w:ascii="Verdana" w:hAnsi="Verdana"/>
          <w:sz w:val="19"/>
          <w:szCs w:val="19"/>
        </w:rPr>
      </w:pPr>
    </w:p>
    <w:p w14:paraId="0C871BAB" w14:textId="77777777" w:rsidR="00AA5351" w:rsidRPr="00A11E8F" w:rsidRDefault="00AA5351" w:rsidP="00AA535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363D1E54" w14:textId="77777777" w:rsidR="00AA5351" w:rsidRPr="00A11E8F" w:rsidRDefault="00AA5351" w:rsidP="00AA5351">
      <w:pPr>
        <w:shd w:val="clear" w:color="auto" w:fill="FFFFFF"/>
        <w:ind w:right="-427"/>
        <w:jc w:val="both"/>
        <w:rPr>
          <w:rFonts w:ascii="Verdana" w:hAnsi="Verdana"/>
          <w:b/>
          <w:sz w:val="19"/>
          <w:szCs w:val="19"/>
        </w:rPr>
      </w:pPr>
    </w:p>
    <w:p w14:paraId="61C140A0" w14:textId="77777777" w:rsidR="00AA5351" w:rsidRPr="00A11E8F" w:rsidRDefault="00AA5351" w:rsidP="00AA535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DD9183C" w14:textId="77777777" w:rsidR="00AA5351" w:rsidRPr="00A11E8F" w:rsidRDefault="00AA5351" w:rsidP="00AA5351">
      <w:pPr>
        <w:shd w:val="clear" w:color="auto" w:fill="FFFFFF"/>
        <w:ind w:right="-427"/>
        <w:jc w:val="both"/>
        <w:rPr>
          <w:rFonts w:ascii="Verdana" w:hAnsi="Verdana"/>
          <w:sz w:val="19"/>
          <w:szCs w:val="19"/>
        </w:rPr>
      </w:pPr>
    </w:p>
    <w:p w14:paraId="1C839509"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7EF92892"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79672FC"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21C5F076" w14:textId="4AF7BA97" w:rsidR="00AA5351" w:rsidRDefault="00AA5351" w:rsidP="00AA5351">
      <w:pPr>
        <w:ind w:right="-427"/>
        <w:rPr>
          <w:sz w:val="19"/>
          <w:szCs w:val="19"/>
        </w:rPr>
      </w:pPr>
    </w:p>
    <w:p w14:paraId="41A69A36" w14:textId="77777777" w:rsidR="00AA5351" w:rsidRDefault="00AA5351" w:rsidP="00AA5351">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F76DE10" w14:textId="77777777" w:rsidR="00AA5351" w:rsidRPr="00F65CBB" w:rsidRDefault="00AA5351" w:rsidP="00AA5351">
      <w:pPr>
        <w:shd w:val="clear" w:color="auto" w:fill="FFFFFF"/>
        <w:ind w:right="-427"/>
        <w:jc w:val="both"/>
        <w:rPr>
          <w:rFonts w:ascii="Verdana" w:hAnsi="Verdana"/>
          <w:sz w:val="19"/>
          <w:szCs w:val="19"/>
        </w:rPr>
      </w:pPr>
    </w:p>
    <w:p w14:paraId="7E31DA7C" w14:textId="77777777" w:rsidR="00AA5351" w:rsidRDefault="00AA5351" w:rsidP="00DA4446">
      <w:pPr>
        <w:numPr>
          <w:ilvl w:val="0"/>
          <w:numId w:val="111"/>
        </w:numPr>
        <w:shd w:val="clear" w:color="auto" w:fill="FFFFFF"/>
        <w:ind w:right="-427"/>
        <w:jc w:val="both"/>
        <w:rPr>
          <w:rFonts w:ascii="Verdana" w:hAnsi="Verdana"/>
          <w:sz w:val="19"/>
          <w:szCs w:val="19"/>
        </w:rPr>
      </w:pPr>
      <w:r w:rsidRPr="00F65CBB">
        <w:rPr>
          <w:rFonts w:ascii="Verdana" w:hAnsi="Verdana"/>
          <w:sz w:val="19"/>
          <w:szCs w:val="19"/>
        </w:rPr>
        <w:t xml:space="preserve"> (</w:t>
      </w:r>
      <w:proofErr w:type="spellStart"/>
      <w:r w:rsidRPr="00F65CBB">
        <w:rPr>
          <w:rFonts w:ascii="Verdana" w:hAnsi="Verdana"/>
          <w:sz w:val="19"/>
          <w:szCs w:val="19"/>
        </w:rPr>
        <w:t>xxx</w:t>
      </w:r>
      <w:proofErr w:type="spellEnd"/>
      <w:r w:rsidRPr="00F65CBB">
        <w:rPr>
          <w:rFonts w:ascii="Verdana" w:hAnsi="Verdana"/>
          <w:sz w:val="19"/>
          <w:szCs w:val="19"/>
        </w:rPr>
        <w:t>)</w:t>
      </w:r>
    </w:p>
    <w:p w14:paraId="5997BC9C" w14:textId="77777777" w:rsidR="00AA5351" w:rsidRDefault="00AA5351" w:rsidP="00AA5351">
      <w:pPr>
        <w:shd w:val="clear" w:color="auto" w:fill="FFFFFF"/>
        <w:ind w:right="-570"/>
        <w:jc w:val="both"/>
        <w:rPr>
          <w:rFonts w:ascii="Verdana" w:hAnsi="Verdana"/>
          <w:sz w:val="19"/>
          <w:szCs w:val="19"/>
        </w:rPr>
      </w:pPr>
    </w:p>
    <w:p w14:paraId="2D2B865D" w14:textId="77777777" w:rsidR="00AA5351" w:rsidRPr="00F65CBB" w:rsidRDefault="00AA5351" w:rsidP="00AA5351">
      <w:pPr>
        <w:shd w:val="clear" w:color="auto" w:fill="FFFFFF"/>
        <w:ind w:right="-570"/>
        <w:jc w:val="both"/>
        <w:rPr>
          <w:rFonts w:ascii="Verdana" w:hAnsi="Verdana"/>
          <w:sz w:val="19"/>
          <w:szCs w:val="19"/>
        </w:rPr>
      </w:pPr>
    </w:p>
    <w:p w14:paraId="79CE6184" w14:textId="77777777" w:rsidR="00AA5351" w:rsidRDefault="00AA5351" w:rsidP="00AA5351">
      <w:pPr>
        <w:shd w:val="clear" w:color="auto" w:fill="FFFFFF"/>
        <w:ind w:right="-570"/>
        <w:jc w:val="both"/>
        <w:rPr>
          <w:rFonts w:ascii="Verdana" w:hAnsi="Verdana"/>
          <w:sz w:val="19"/>
          <w:szCs w:val="19"/>
        </w:rPr>
      </w:pPr>
    </w:p>
    <w:p w14:paraId="7D800CF2"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47D93D4"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09D05DB" w14:textId="77777777" w:rsidR="00AA5351" w:rsidRPr="00667EFD" w:rsidRDefault="00AA5351" w:rsidP="00AA5351">
      <w:pPr>
        <w:shd w:val="clear" w:color="auto" w:fill="FFFFFF"/>
        <w:ind w:right="-427"/>
        <w:jc w:val="both"/>
        <w:rPr>
          <w:rFonts w:ascii="Verdana" w:hAnsi="Verdana"/>
          <w:sz w:val="19"/>
          <w:szCs w:val="19"/>
        </w:rPr>
      </w:pPr>
    </w:p>
    <w:p w14:paraId="32F6743B" w14:textId="77777777" w:rsidR="00AA5351" w:rsidRPr="00F65CBB" w:rsidRDefault="00AA5351" w:rsidP="00AA5351">
      <w:pPr>
        <w:shd w:val="clear" w:color="auto" w:fill="FFFFFF"/>
        <w:ind w:right="-427"/>
        <w:jc w:val="both"/>
        <w:rPr>
          <w:rFonts w:ascii="Verdana" w:hAnsi="Verdana"/>
          <w:sz w:val="19"/>
          <w:szCs w:val="19"/>
        </w:rPr>
      </w:pPr>
    </w:p>
    <w:p w14:paraId="33D5D4D3" w14:textId="77777777" w:rsidR="00AA5351" w:rsidRPr="00F65CBB" w:rsidRDefault="00AA5351" w:rsidP="00AA5351">
      <w:pPr>
        <w:shd w:val="clear" w:color="auto" w:fill="FFFFFF"/>
        <w:ind w:left="284" w:right="-427"/>
        <w:jc w:val="both"/>
        <w:rPr>
          <w:rFonts w:ascii="Verdana" w:hAnsi="Verdana"/>
          <w:sz w:val="19"/>
          <w:szCs w:val="19"/>
        </w:rPr>
      </w:pPr>
    </w:p>
    <w:p w14:paraId="2D5270E1" w14:textId="77777777" w:rsidR="00AA5351" w:rsidRPr="00F65CBB" w:rsidRDefault="00AA5351" w:rsidP="00AA535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4EC1337D" w14:textId="77777777" w:rsidR="00AA5351" w:rsidRPr="00F65CBB" w:rsidRDefault="00AA5351" w:rsidP="00AA5351">
      <w:pPr>
        <w:shd w:val="clear" w:color="auto" w:fill="FFFFFF"/>
        <w:ind w:left="284" w:right="-427"/>
        <w:jc w:val="both"/>
        <w:rPr>
          <w:rFonts w:ascii="Verdana" w:hAnsi="Verdana"/>
          <w:sz w:val="19"/>
          <w:szCs w:val="19"/>
        </w:rPr>
      </w:pPr>
    </w:p>
    <w:p w14:paraId="64E134C0" w14:textId="77777777" w:rsidR="00AA5351" w:rsidRPr="00F65CBB" w:rsidRDefault="00AA5351" w:rsidP="00AA5351">
      <w:pPr>
        <w:shd w:val="clear" w:color="auto" w:fill="FFFFFF"/>
        <w:ind w:left="284" w:right="-427"/>
        <w:jc w:val="both"/>
        <w:rPr>
          <w:rFonts w:ascii="Verdana" w:hAnsi="Verdana"/>
          <w:sz w:val="19"/>
          <w:szCs w:val="19"/>
        </w:rPr>
      </w:pPr>
    </w:p>
    <w:p w14:paraId="2EB18AA2" w14:textId="77777777" w:rsidR="00AA5351" w:rsidRPr="00F65CBB" w:rsidRDefault="00AA5351" w:rsidP="00AA5351">
      <w:pPr>
        <w:shd w:val="clear" w:color="auto" w:fill="FFFFFF"/>
        <w:ind w:left="284" w:right="-427"/>
        <w:jc w:val="both"/>
        <w:rPr>
          <w:rFonts w:ascii="Verdana" w:hAnsi="Verdana"/>
          <w:sz w:val="19"/>
          <w:szCs w:val="19"/>
        </w:rPr>
      </w:pPr>
    </w:p>
    <w:p w14:paraId="6C203D5E" w14:textId="77777777" w:rsidR="00AA5351" w:rsidRPr="00F65CBB" w:rsidRDefault="00AA5351" w:rsidP="00AA5351">
      <w:pPr>
        <w:shd w:val="clear" w:color="auto" w:fill="FFFFFF"/>
        <w:ind w:left="284" w:right="-427"/>
        <w:jc w:val="both"/>
        <w:rPr>
          <w:rFonts w:ascii="Verdana" w:hAnsi="Verdana"/>
          <w:sz w:val="19"/>
          <w:szCs w:val="19"/>
        </w:rPr>
      </w:pPr>
    </w:p>
    <w:p w14:paraId="2BDF3B28" w14:textId="77777777" w:rsidR="00AA5351" w:rsidRPr="00F65CBB" w:rsidRDefault="00AA5351" w:rsidP="00AA5351">
      <w:pPr>
        <w:shd w:val="clear" w:color="auto" w:fill="FFFFFF"/>
        <w:ind w:left="284" w:right="-427"/>
        <w:jc w:val="both"/>
        <w:rPr>
          <w:rFonts w:ascii="Verdana" w:hAnsi="Verdana"/>
          <w:sz w:val="19"/>
          <w:szCs w:val="19"/>
        </w:rPr>
      </w:pPr>
    </w:p>
    <w:p w14:paraId="2DED38B0" w14:textId="77777777" w:rsidR="00AA5351" w:rsidRPr="00F65CBB" w:rsidRDefault="00AA5351" w:rsidP="00AA5351">
      <w:pPr>
        <w:shd w:val="clear" w:color="auto" w:fill="FFFFFF"/>
        <w:ind w:left="284" w:right="-427"/>
        <w:jc w:val="both"/>
        <w:rPr>
          <w:rFonts w:ascii="Verdana" w:hAnsi="Verdana"/>
          <w:sz w:val="19"/>
          <w:szCs w:val="19"/>
        </w:rPr>
      </w:pPr>
    </w:p>
    <w:p w14:paraId="00A47289" w14:textId="77777777" w:rsidR="00AA5351" w:rsidRPr="00F65CBB" w:rsidRDefault="00AA5351" w:rsidP="00AA5351">
      <w:pPr>
        <w:shd w:val="clear" w:color="auto" w:fill="FFFFFF"/>
        <w:ind w:left="284" w:right="-427"/>
        <w:jc w:val="both"/>
        <w:rPr>
          <w:rFonts w:ascii="Verdana" w:hAnsi="Verdana"/>
          <w:sz w:val="19"/>
          <w:szCs w:val="19"/>
        </w:rPr>
      </w:pPr>
    </w:p>
    <w:p w14:paraId="3FCAA6E5" w14:textId="77777777" w:rsidR="00AA5351" w:rsidRPr="00F65CBB" w:rsidRDefault="00AA5351" w:rsidP="00AA5351">
      <w:pPr>
        <w:shd w:val="clear" w:color="auto" w:fill="FFFFFF"/>
        <w:ind w:left="284" w:right="-427"/>
        <w:jc w:val="both"/>
        <w:rPr>
          <w:rFonts w:ascii="Verdana" w:hAnsi="Verdana"/>
          <w:sz w:val="19"/>
          <w:szCs w:val="19"/>
        </w:rPr>
      </w:pPr>
    </w:p>
    <w:p w14:paraId="5C7170B7" w14:textId="77777777" w:rsidR="00AA5351" w:rsidRPr="00F65CBB" w:rsidRDefault="00AA5351" w:rsidP="00AA5351">
      <w:pPr>
        <w:shd w:val="clear" w:color="auto" w:fill="FFFFFF"/>
        <w:ind w:left="284" w:right="-427"/>
        <w:jc w:val="both"/>
        <w:rPr>
          <w:rFonts w:ascii="Verdana" w:hAnsi="Verdana"/>
          <w:sz w:val="19"/>
          <w:szCs w:val="19"/>
        </w:rPr>
      </w:pPr>
    </w:p>
    <w:p w14:paraId="06FDF367" w14:textId="77777777" w:rsidR="00AA5351" w:rsidRPr="00F65CBB" w:rsidRDefault="00AA5351" w:rsidP="00AA535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76F5E81" w14:textId="77777777" w:rsidR="00AA5351" w:rsidRPr="00AA5351" w:rsidRDefault="00AA5351" w:rsidP="003A62E6">
      <w:pPr>
        <w:spacing w:before="120" w:after="120"/>
        <w:ind w:right="-427"/>
        <w:jc w:val="both"/>
        <w:rPr>
          <w:rFonts w:ascii="Verdana" w:hAnsi="Verdana" w:cs="Arial"/>
          <w:sz w:val="19"/>
          <w:szCs w:val="19"/>
          <w:lang w:eastAsia="en-US"/>
        </w:rPr>
      </w:pPr>
    </w:p>
    <w:p w14:paraId="66895B85" w14:textId="77777777" w:rsidR="00AA5351" w:rsidRPr="003307A1" w:rsidRDefault="00AA5351" w:rsidP="003A62E6">
      <w:pPr>
        <w:spacing w:before="120" w:after="120"/>
        <w:ind w:right="-427"/>
        <w:jc w:val="both"/>
        <w:rPr>
          <w:rFonts w:ascii="Verdana" w:hAnsi="Verdana" w:cs="Arial"/>
          <w:sz w:val="19"/>
          <w:szCs w:val="19"/>
          <w:lang w:val="es-ES_tradnl" w:eastAsia="en-US"/>
        </w:rPr>
      </w:pPr>
    </w:p>
    <w:sectPr w:rsidR="00AA5351" w:rsidRPr="003307A1"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1D1D" w14:textId="77777777" w:rsidR="002332FB" w:rsidRDefault="002332FB">
      <w:r>
        <w:separator/>
      </w:r>
    </w:p>
  </w:endnote>
  <w:endnote w:type="continuationSeparator" w:id="0">
    <w:p w14:paraId="42694DF7" w14:textId="77777777" w:rsidR="002332FB" w:rsidRDefault="002332FB">
      <w:r>
        <w:continuationSeparator/>
      </w:r>
    </w:p>
  </w:endnote>
  <w:endnote w:type="continuationNotice" w:id="1">
    <w:p w14:paraId="39DC21F8" w14:textId="77777777" w:rsidR="002332FB" w:rsidRDefault="00233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DE0" w14:textId="4469F191" w:rsidR="009A5545" w:rsidRPr="00280F61" w:rsidRDefault="009A554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7A4E">
      <w:rPr>
        <w:rStyle w:val="Nmerodepgina"/>
        <w:rFonts w:ascii="Verdana" w:hAnsi="Verdana"/>
        <w:noProof/>
        <w:sz w:val="16"/>
        <w:szCs w:val="16"/>
      </w:rPr>
      <w:t>1</w:t>
    </w:r>
    <w:r w:rsidRPr="00280F61">
      <w:rPr>
        <w:rStyle w:val="Nmerodepgina"/>
        <w:rFonts w:ascii="Verdana" w:hAnsi="Verdana"/>
        <w:sz w:val="16"/>
        <w:szCs w:val="16"/>
      </w:rPr>
      <w:fldChar w:fldCharType="end"/>
    </w:r>
  </w:p>
  <w:p w14:paraId="25BF17ED" w14:textId="48EE755D" w:rsidR="009A5545" w:rsidRDefault="009A5545" w:rsidP="000A3B2F">
    <w:pPr>
      <w:pStyle w:val="Piedepgina"/>
      <w:tabs>
        <w:tab w:val="clear" w:pos="4819"/>
        <w:tab w:val="clear" w:pos="9071"/>
        <w:tab w:val="left" w:pos="3761"/>
        <w:tab w:val="left" w:pos="5674"/>
        <w:tab w:val="left" w:pos="7230"/>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URA/00</w:t>
    </w:r>
    <w:r w:rsidR="00A0545F">
      <w:rPr>
        <w:rFonts w:ascii="Verdana" w:hAnsi="Verdana"/>
        <w:sz w:val="16"/>
        <w:szCs w:val="16"/>
      </w:rPr>
      <w:t>4</w:t>
    </w:r>
    <w:r>
      <w:rPr>
        <w:rFonts w:ascii="Verdana" w:hAnsi="Verdana"/>
        <w:sz w:val="16"/>
        <w:szCs w:val="16"/>
      </w:rPr>
      <w:t>/202</w:t>
    </w:r>
    <w:r w:rsidR="00A0545F">
      <w:rPr>
        <w:rFonts w:ascii="Verdana" w:hAnsi="Verdana"/>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563AC" w14:textId="77777777" w:rsidR="002332FB" w:rsidRDefault="002332FB">
      <w:r>
        <w:separator/>
      </w:r>
    </w:p>
  </w:footnote>
  <w:footnote w:type="continuationSeparator" w:id="0">
    <w:p w14:paraId="2DE611A7" w14:textId="77777777" w:rsidR="002332FB" w:rsidRDefault="002332FB">
      <w:r>
        <w:continuationSeparator/>
      </w:r>
    </w:p>
  </w:footnote>
  <w:footnote w:type="continuationNotice" w:id="1">
    <w:p w14:paraId="26ACCFEE" w14:textId="77777777" w:rsidR="002332FB" w:rsidRDefault="002332FB"/>
  </w:footnote>
  <w:footnote w:id="2">
    <w:p w14:paraId="66466B44" w14:textId="77777777" w:rsidR="009A5545" w:rsidRDefault="009A5545"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368E04AB" w14:textId="77777777" w:rsidR="009A5545" w:rsidRPr="00E15FC1" w:rsidRDefault="009A5545"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55DC5B" w14:textId="77777777" w:rsidR="009A5545" w:rsidRPr="00E15FC1" w:rsidRDefault="009A5545"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55F3466E" w14:textId="77777777" w:rsidR="009A5545" w:rsidRPr="00E15FC1" w:rsidRDefault="009A5545"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70E1CCB7" w14:textId="77777777" w:rsidR="009A5545" w:rsidRPr="00E15FC1" w:rsidRDefault="009A5545"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21777D39" w14:textId="77777777" w:rsidR="009A5545" w:rsidRPr="00E15FC1" w:rsidRDefault="009A5545"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000BA730" w14:textId="77777777" w:rsidR="009A5545" w:rsidRPr="00E15FC1" w:rsidRDefault="009A5545"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A1987BF" w14:textId="77777777" w:rsidR="009A5545" w:rsidRPr="00E15FC1" w:rsidRDefault="009A554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07983C8" w14:textId="77777777" w:rsidR="009A5545" w:rsidRDefault="009A5545" w:rsidP="00AC6FCC">
      <w:pPr>
        <w:kinsoku w:val="0"/>
        <w:overflowPunct w:val="0"/>
        <w:spacing w:before="120"/>
        <w:ind w:right="-427"/>
        <w:jc w:val="both"/>
        <w:rPr>
          <w:rFonts w:ascii="Arial" w:hAnsi="Arial" w:cs="Arial"/>
          <w:b/>
          <w:sz w:val="16"/>
          <w:szCs w:val="16"/>
        </w:rPr>
      </w:pPr>
    </w:p>
    <w:p w14:paraId="70C14527" w14:textId="77777777" w:rsidR="009A5545" w:rsidRDefault="009A5545" w:rsidP="00AC6FCC">
      <w:pPr>
        <w:kinsoku w:val="0"/>
        <w:overflowPunct w:val="0"/>
        <w:spacing w:before="120"/>
        <w:ind w:right="-427"/>
        <w:jc w:val="both"/>
        <w:rPr>
          <w:rFonts w:ascii="Arial" w:hAnsi="Arial" w:cs="Arial"/>
          <w:b/>
          <w:sz w:val="16"/>
          <w:szCs w:val="16"/>
        </w:rPr>
      </w:pPr>
    </w:p>
    <w:p w14:paraId="4186DD88" w14:textId="77777777" w:rsidR="009A5545" w:rsidRPr="00E15FC1" w:rsidRDefault="009A554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DED87B1" w14:textId="77777777" w:rsidR="009A5545" w:rsidRPr="00EC77F8" w:rsidRDefault="009A5545"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C7B709C" w14:textId="77777777" w:rsidR="009A5545" w:rsidRPr="00E404AC" w:rsidRDefault="009A5545"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369BEC4F" w14:textId="77777777" w:rsidR="009A5545" w:rsidRPr="00E404AC" w:rsidRDefault="009A5545"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16C57229" w14:textId="77777777" w:rsidR="009A5545" w:rsidRPr="00E404AC" w:rsidRDefault="009A5545"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2FB9521B" w14:textId="77777777" w:rsidR="009A5545" w:rsidRPr="00E404AC" w:rsidRDefault="009A5545"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738FAD06" w14:textId="77777777" w:rsidR="009A5545" w:rsidRPr="00EC77F8" w:rsidRDefault="009A5545"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9EDA980" w14:textId="77777777" w:rsidR="009A5545" w:rsidRPr="00FB5AA9" w:rsidRDefault="009A5545"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D8C8A1C" w14:textId="77777777" w:rsidR="009A5545" w:rsidRPr="00FB5AA9" w:rsidRDefault="009A5545"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39B429D" w14:textId="77777777" w:rsidR="009A5545" w:rsidRPr="00CC6D76" w:rsidRDefault="009A5545"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26577733"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0484A43E"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6F9D814A"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0875D884"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2BFFF155" w14:textId="77777777" w:rsidR="009A5545" w:rsidRPr="00CC6D76" w:rsidRDefault="009A5545"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4DA1842"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0DE14F4E" w14:textId="77777777" w:rsidR="009A5545" w:rsidRPr="00CC6D76" w:rsidRDefault="009A5545"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7AC2713" w14:textId="77777777" w:rsidR="009A5545" w:rsidRPr="00EC77F8" w:rsidRDefault="009A5545"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263BF2C" w14:textId="77777777" w:rsidR="009A5545" w:rsidRPr="00EC77F8" w:rsidRDefault="009A5545"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7A9C877" w14:textId="77777777" w:rsidR="009A5545" w:rsidRPr="00EC77F8" w:rsidRDefault="009A5545"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177C29AA" w14:textId="77777777" w:rsidR="009A5545" w:rsidRPr="00EC77F8" w:rsidRDefault="009A5545"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11572D96"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87C8A43" w14:textId="77777777" w:rsidR="009A5545" w:rsidRPr="00EC77F8" w:rsidRDefault="009A5545"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3CD12413" w14:textId="77777777" w:rsidR="009A5545" w:rsidRPr="00CC6D76" w:rsidRDefault="009A5545"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3E61D0C8" w14:textId="77777777" w:rsidR="009A5545" w:rsidRPr="00CC6D76" w:rsidRDefault="009A5545"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4993675E" w14:textId="77777777" w:rsidR="009A5545" w:rsidRPr="00CC6D76" w:rsidRDefault="009A5545"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36F14B67" w14:textId="77777777" w:rsidR="009A5545" w:rsidRPr="00CC6D76" w:rsidRDefault="009A5545"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1E6887B" w14:textId="77777777" w:rsidR="009A5545" w:rsidRPr="00CC6D76" w:rsidRDefault="009A5545" w:rsidP="00DA4446">
      <w:pPr>
        <w:numPr>
          <w:ilvl w:val="0"/>
          <w:numId w:val="70"/>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640EBD42" w14:textId="77777777" w:rsidR="009A5545" w:rsidRPr="00CC6D76" w:rsidRDefault="009A5545" w:rsidP="00DA4446">
      <w:pPr>
        <w:numPr>
          <w:ilvl w:val="0"/>
          <w:numId w:val="70"/>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247F805E" w14:textId="77777777" w:rsidR="009A5545" w:rsidRPr="00CC6D76" w:rsidRDefault="009A5545"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4A6C657F" w14:textId="77777777" w:rsidR="009A5545" w:rsidRPr="00EC77F8" w:rsidRDefault="009A5545"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CC6D76">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CC6D76">
        <w:rPr>
          <w:rFonts w:cs="Arial"/>
          <w:sz w:val="16"/>
          <w:szCs w:val="16"/>
        </w:rPr>
        <w:t>”.</w:t>
      </w:r>
    </w:p>
  </w:footnote>
  <w:footnote w:id="34">
    <w:p w14:paraId="3B7EA0B0" w14:textId="77777777" w:rsidR="009A5545" w:rsidRPr="00CC6D76" w:rsidRDefault="009A5545"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3E75AD4" w14:textId="77777777" w:rsidR="009A5545" w:rsidRPr="00CC6D76" w:rsidRDefault="009A5545"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D943727" w14:textId="77777777" w:rsidR="009A5545" w:rsidRPr="00CC6D76" w:rsidRDefault="009A5545"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p>
  </w:footnote>
  <w:footnote w:id="37">
    <w:p w14:paraId="1A14BF98" w14:textId="77777777" w:rsidR="009A5545" w:rsidRPr="00CC6D76" w:rsidRDefault="009A5545"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906D754"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67F7255"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251DEEC"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79E1FED7" w14:textId="77777777" w:rsidR="009A5545" w:rsidRPr="00EC77F8" w:rsidRDefault="009A5545"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DFA68A7" w14:textId="77777777" w:rsidR="009A5545" w:rsidRPr="00EC77F8" w:rsidRDefault="009A5545"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3A8DB3E6" w14:textId="77777777" w:rsidR="009A5545" w:rsidRPr="00EC77F8" w:rsidRDefault="009A5545"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93B4150" w14:textId="77777777" w:rsidR="009A5545" w:rsidRPr="00EC77F8" w:rsidRDefault="009A5545"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21459433" w14:textId="77777777" w:rsidR="009A5545" w:rsidRPr="00EC77F8" w:rsidRDefault="009A5545"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05531EDB"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0D35F1E"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27F4FE82"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7CD47752"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7DF28A88"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5CB98C73" w14:textId="77777777" w:rsidR="009A5545" w:rsidRPr="00CC6D76" w:rsidRDefault="009A5545"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554DFA28" w14:textId="77777777" w:rsidR="009A5545" w:rsidRPr="00CC6D76" w:rsidRDefault="009A5545"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2B82BD54" w14:textId="77777777" w:rsidR="009A5545" w:rsidRPr="00CC6D76" w:rsidRDefault="009A5545"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51A60F77"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6AAC1ACD"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678D0AC1"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28E2779D"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3139249" w14:textId="77777777" w:rsidR="009A5545" w:rsidRPr="00EC77F8" w:rsidRDefault="009A5545"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70DFC299" w14:textId="77777777" w:rsidR="009A5545" w:rsidRPr="00FB0A4A" w:rsidRDefault="009A5545"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53395DBE" w14:textId="77777777" w:rsidR="009A5545" w:rsidRPr="00B55B80" w:rsidRDefault="009A5545"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5ACE2D18" w14:textId="77777777" w:rsidR="009A5545" w:rsidRPr="00B55B80" w:rsidRDefault="009A5545"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32A4E137" w14:textId="77777777" w:rsidR="009A5545" w:rsidRPr="00186F2B" w:rsidRDefault="009A5545"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7A60B93E" w14:textId="77777777" w:rsidR="009A5545" w:rsidRPr="00B55B80" w:rsidRDefault="009A554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6BAF7D8D" w14:textId="77777777" w:rsidR="009A5545" w:rsidRPr="00B55B80" w:rsidRDefault="009A554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46707824" w14:textId="77777777" w:rsidR="009A5545" w:rsidRPr="005D5CA8" w:rsidRDefault="009A5545"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63BDE8E6"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079CA802" w14:textId="77777777" w:rsidR="009A5545" w:rsidRPr="00384BE2" w:rsidRDefault="009A5545"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1FE61026" w14:textId="77777777" w:rsidR="009A5545" w:rsidRPr="00B55B80" w:rsidRDefault="009A554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80636DA" w14:textId="77777777" w:rsidR="009A5545" w:rsidRPr="00B55B80" w:rsidRDefault="009A554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1733A1E" w14:textId="77777777" w:rsidR="009A5545" w:rsidRPr="00EC77F8" w:rsidRDefault="009A5545" w:rsidP="00AC6FCC">
      <w:pPr>
        <w:pStyle w:val="Textonotapie"/>
        <w:ind w:right="-463"/>
        <w:rPr>
          <w:rFonts w:ascii="Verdana" w:hAnsi="Verdana"/>
          <w:sz w:val="16"/>
          <w:szCs w:val="16"/>
          <w:lang w:val="es-ES"/>
        </w:rPr>
      </w:pPr>
    </w:p>
  </w:footnote>
  <w:footnote w:id="70">
    <w:p w14:paraId="3C893A1C"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7871A43"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15077CB2" w14:textId="77777777" w:rsidR="009A5545" w:rsidRPr="005D5CA8" w:rsidRDefault="009A5545"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5B4771FC"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5EECA8A9"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0F4C9D"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DFAE81F" w14:textId="77777777" w:rsidR="009A5545" w:rsidRPr="00EC77F8" w:rsidRDefault="009A5545" w:rsidP="00AC6FCC">
      <w:pPr>
        <w:pStyle w:val="Textonotapie"/>
        <w:rPr>
          <w:rFonts w:ascii="Verdana" w:hAnsi="Verdana"/>
          <w:sz w:val="16"/>
          <w:szCs w:val="16"/>
          <w:lang w:val="es-ES"/>
        </w:rPr>
      </w:pPr>
    </w:p>
  </w:footnote>
  <w:footnote w:id="76">
    <w:p w14:paraId="5DA7B2DE"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0585E50A" w14:textId="77777777" w:rsidR="009A5545" w:rsidRPr="005D5CA8" w:rsidRDefault="009A5545"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8">
    <w:p w14:paraId="7CB063CE" w14:textId="77777777" w:rsidR="009A5545" w:rsidRPr="00B55B80" w:rsidRDefault="009A554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15F1D85D" w14:textId="77777777" w:rsidR="009A5545" w:rsidRPr="00B067A4" w:rsidRDefault="009A5545"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0F47" w14:textId="77777777" w:rsidR="009A5545" w:rsidRDefault="009A5545" w:rsidP="0002628D">
    <w:pPr>
      <w:pStyle w:val="Encabezado"/>
      <w:tabs>
        <w:tab w:val="clear" w:pos="4819"/>
        <w:tab w:val="left" w:pos="195"/>
        <w:tab w:val="right" w:pos="9921"/>
      </w:tabs>
      <w:rPr>
        <w:rFonts w:ascii="Verdana" w:hAnsi="Verdana"/>
        <w:i/>
        <w:sz w:val="14"/>
        <w:szCs w:val="14"/>
      </w:rPr>
    </w:pPr>
    <w:r>
      <w:rPr>
        <w:noProof/>
        <w:lang w:eastAsia="es-ES"/>
      </w:rPr>
      <w:drawing>
        <wp:inline distT="0" distB="0" distL="0" distR="0" wp14:anchorId="520AFD0C" wp14:editId="0A9A8E01">
          <wp:extent cx="6029960" cy="1073785"/>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29960" cy="1073785"/>
                  </a:xfrm>
                  <a:prstGeom prst="rect">
                    <a:avLst/>
                  </a:prstGeom>
                </pic:spPr>
              </pic:pic>
            </a:graphicData>
          </a:graphic>
        </wp:inline>
      </w:drawing>
    </w:r>
  </w:p>
  <w:p w14:paraId="2681FFD8" w14:textId="77777777" w:rsidR="009A5545" w:rsidRDefault="009A554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DEDA5" w14:textId="00E29B02" w:rsidR="009A5545" w:rsidRDefault="009A5545">
    <w:pPr>
      <w:pStyle w:val="Encabezado"/>
    </w:pPr>
    <w:r>
      <w:rPr>
        <w:noProof/>
        <w:lang w:eastAsia="es-ES"/>
      </w:rPr>
      <w:drawing>
        <wp:inline distT="0" distB="0" distL="0" distR="0" wp14:anchorId="1061502E" wp14:editId="46C3ABE1">
          <wp:extent cx="6029960" cy="1073785"/>
          <wp:effectExtent l="0" t="0" r="8890" b="0"/>
          <wp:docPr id="19" name="Imagen 19"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49600" name="Imagen 909949600" descr="Imagen que contiene Texto&#10;&#10;El contenido generado por IA puede ser incorrecto."/>
                  <pic:cNvPicPr/>
                </pic:nvPicPr>
                <pic:blipFill>
                  <a:blip r:embed="rId1"/>
                  <a:stretch>
                    <a:fillRect/>
                  </a:stretch>
                </pic:blipFill>
                <pic:spPr>
                  <a:xfrm>
                    <a:off x="0" y="0"/>
                    <a:ext cx="6029960" cy="107378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C0FE" w14:textId="77777777" w:rsidR="009A5545" w:rsidRDefault="009A554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0815" w14:textId="77777777" w:rsidR="009A5545" w:rsidRDefault="009A554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2848" w14:textId="77777777" w:rsidR="009A5545" w:rsidRDefault="009A554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ABC2C" w14:textId="77777777" w:rsidR="009A5545" w:rsidRDefault="009A55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00E397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0D64FB"/>
    <w:multiLevelType w:val="hybridMultilevel"/>
    <w:tmpl w:val="89AE74B0"/>
    <w:lvl w:ilvl="0" w:tplc="459619BC">
      <w:start w:val="7"/>
      <w:numFmt w:val="bullet"/>
      <w:lvlText w:val="-"/>
      <w:lvlJc w:val="left"/>
      <w:pPr>
        <w:tabs>
          <w:tab w:val="num" w:pos="1380"/>
        </w:tabs>
        <w:ind w:left="1380" w:hanging="360"/>
      </w:pPr>
      <w:rPr>
        <w:rFonts w:ascii="Verdana" w:eastAsia="Times New Roman" w:hAnsi="Verdana" w:cs="Lucida Sans Unicode"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8C06F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6C338A"/>
    <w:multiLevelType w:val="hybridMultilevel"/>
    <w:tmpl w:val="33CC7236"/>
    <w:lvl w:ilvl="0" w:tplc="0C0A0017">
      <w:start w:val="1"/>
      <w:numFmt w:val="lowerLetter"/>
      <w:lvlText w:val="%1)"/>
      <w:lvlJc w:val="left"/>
      <w:pPr>
        <w:ind w:left="1260" w:hanging="360"/>
      </w:p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413E4E"/>
    <w:multiLevelType w:val="hybridMultilevel"/>
    <w:tmpl w:val="9F225ACE"/>
    <w:lvl w:ilvl="0" w:tplc="042D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1"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2"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3" w15:restartNumberingAfterBreak="0">
    <w:nsid w:val="1AE16EE3"/>
    <w:multiLevelType w:val="multilevel"/>
    <w:tmpl w:val="A97EE3C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1FEE24B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0"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1"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2"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8" w15:restartNumberingAfterBreak="0">
    <w:nsid w:val="25864F5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6" w15:restartNumberingAfterBreak="0">
    <w:nsid w:val="2BA1696B"/>
    <w:multiLevelType w:val="multilevel"/>
    <w:tmpl w:val="708E5E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5C074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4" w15:restartNumberingAfterBreak="0">
    <w:nsid w:val="2EED787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6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9" w15:restartNumberingAfterBreak="0">
    <w:nsid w:val="33EF08E5"/>
    <w:multiLevelType w:val="hybridMultilevel"/>
    <w:tmpl w:val="BE66FDF8"/>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0" w15:restartNumberingAfterBreak="0">
    <w:nsid w:val="33F50939"/>
    <w:multiLevelType w:val="hybridMultilevel"/>
    <w:tmpl w:val="F26A663E"/>
    <w:lvl w:ilvl="0" w:tplc="B3E26A54">
      <w:start w:val="1"/>
      <w:numFmt w:val="upperLetter"/>
      <w:lvlText w:val="%1."/>
      <w:lvlJc w:val="left"/>
      <w:pPr>
        <w:ind w:left="1287" w:hanging="360"/>
      </w:pPr>
      <w:rPr>
        <w:b/>
        <w:bCs/>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71"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6341DE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73"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38DD314B"/>
    <w:multiLevelType w:val="hybridMultilevel"/>
    <w:tmpl w:val="A3DC9D90"/>
    <w:lvl w:ilvl="0" w:tplc="0C0A0001">
      <w:start w:val="1"/>
      <w:numFmt w:val="bullet"/>
      <w:lvlText w:val=""/>
      <w:lvlJc w:val="left"/>
      <w:pPr>
        <w:ind w:left="3905" w:hanging="360"/>
      </w:pPr>
      <w:rPr>
        <w:rFonts w:ascii="Symbol" w:hAnsi="Symbol" w:hint="default"/>
      </w:rPr>
    </w:lvl>
    <w:lvl w:ilvl="1" w:tplc="040A0003">
      <w:start w:val="1"/>
      <w:numFmt w:val="bullet"/>
      <w:lvlText w:val="o"/>
      <w:lvlJc w:val="left"/>
      <w:pPr>
        <w:ind w:left="4625" w:hanging="360"/>
      </w:pPr>
      <w:rPr>
        <w:rFonts w:ascii="Courier New" w:hAnsi="Courier New" w:cs="Courier New" w:hint="default"/>
      </w:rPr>
    </w:lvl>
    <w:lvl w:ilvl="2" w:tplc="040A0005" w:tentative="1">
      <w:start w:val="1"/>
      <w:numFmt w:val="bullet"/>
      <w:lvlText w:val=""/>
      <w:lvlJc w:val="left"/>
      <w:pPr>
        <w:ind w:left="5345" w:hanging="360"/>
      </w:pPr>
      <w:rPr>
        <w:rFonts w:ascii="Wingdings" w:hAnsi="Wingdings" w:hint="default"/>
      </w:rPr>
    </w:lvl>
    <w:lvl w:ilvl="3" w:tplc="040A0001" w:tentative="1">
      <w:start w:val="1"/>
      <w:numFmt w:val="bullet"/>
      <w:lvlText w:val=""/>
      <w:lvlJc w:val="left"/>
      <w:pPr>
        <w:ind w:left="6065" w:hanging="360"/>
      </w:pPr>
      <w:rPr>
        <w:rFonts w:ascii="Symbol" w:hAnsi="Symbol" w:hint="default"/>
      </w:rPr>
    </w:lvl>
    <w:lvl w:ilvl="4" w:tplc="040A0003" w:tentative="1">
      <w:start w:val="1"/>
      <w:numFmt w:val="bullet"/>
      <w:lvlText w:val="o"/>
      <w:lvlJc w:val="left"/>
      <w:pPr>
        <w:ind w:left="6785" w:hanging="360"/>
      </w:pPr>
      <w:rPr>
        <w:rFonts w:ascii="Courier New" w:hAnsi="Courier New" w:cs="Courier New" w:hint="default"/>
      </w:rPr>
    </w:lvl>
    <w:lvl w:ilvl="5" w:tplc="040A0005" w:tentative="1">
      <w:start w:val="1"/>
      <w:numFmt w:val="bullet"/>
      <w:lvlText w:val=""/>
      <w:lvlJc w:val="left"/>
      <w:pPr>
        <w:ind w:left="7505" w:hanging="360"/>
      </w:pPr>
      <w:rPr>
        <w:rFonts w:ascii="Wingdings" w:hAnsi="Wingdings" w:hint="default"/>
      </w:rPr>
    </w:lvl>
    <w:lvl w:ilvl="6" w:tplc="040A0001" w:tentative="1">
      <w:start w:val="1"/>
      <w:numFmt w:val="bullet"/>
      <w:lvlText w:val=""/>
      <w:lvlJc w:val="left"/>
      <w:pPr>
        <w:ind w:left="8225" w:hanging="360"/>
      </w:pPr>
      <w:rPr>
        <w:rFonts w:ascii="Symbol" w:hAnsi="Symbol" w:hint="default"/>
      </w:rPr>
    </w:lvl>
    <w:lvl w:ilvl="7" w:tplc="040A0003" w:tentative="1">
      <w:start w:val="1"/>
      <w:numFmt w:val="bullet"/>
      <w:lvlText w:val="o"/>
      <w:lvlJc w:val="left"/>
      <w:pPr>
        <w:ind w:left="8945" w:hanging="360"/>
      </w:pPr>
      <w:rPr>
        <w:rFonts w:ascii="Courier New" w:hAnsi="Courier New" w:cs="Courier New" w:hint="default"/>
      </w:rPr>
    </w:lvl>
    <w:lvl w:ilvl="8" w:tplc="040A0005" w:tentative="1">
      <w:start w:val="1"/>
      <w:numFmt w:val="bullet"/>
      <w:lvlText w:val=""/>
      <w:lvlJc w:val="left"/>
      <w:pPr>
        <w:ind w:left="9665" w:hanging="360"/>
      </w:pPr>
      <w:rPr>
        <w:rFonts w:ascii="Wingdings" w:hAnsi="Wingdings" w:hint="default"/>
      </w:rPr>
    </w:lvl>
  </w:abstractNum>
  <w:abstractNum w:abstractNumId="7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8" w15:restartNumberingAfterBreak="0">
    <w:nsid w:val="3A8F2E74"/>
    <w:multiLevelType w:val="hybridMultilevel"/>
    <w:tmpl w:val="0ED68FA6"/>
    <w:lvl w:ilvl="0" w:tplc="042D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7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AFC173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D7C7C1B"/>
    <w:multiLevelType w:val="hybridMultilevel"/>
    <w:tmpl w:val="07103662"/>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8" w15:restartNumberingAfterBreak="0">
    <w:nsid w:val="42D932C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8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9"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0" w15:restartNumberingAfterBreak="0">
    <w:nsid w:val="4CBB7982"/>
    <w:multiLevelType w:val="hybridMultilevel"/>
    <w:tmpl w:val="84287B2A"/>
    <w:lvl w:ilvl="0" w:tplc="459619BC">
      <w:start w:val="7"/>
      <w:numFmt w:val="bullet"/>
      <w:lvlText w:val="-"/>
      <w:lvlJc w:val="left"/>
      <w:pPr>
        <w:ind w:left="3270" w:hanging="360"/>
      </w:pPr>
      <w:rPr>
        <w:rFonts w:ascii="Verdana" w:eastAsia="Times New Roman" w:hAnsi="Verdana" w:cs="Lucida Sans Unicode" w:hint="default"/>
        <w:b/>
      </w:rPr>
    </w:lvl>
    <w:lvl w:ilvl="1" w:tplc="0C0A0003" w:tentative="1">
      <w:start w:val="1"/>
      <w:numFmt w:val="bullet"/>
      <w:lvlText w:val="o"/>
      <w:lvlJc w:val="left"/>
      <w:pPr>
        <w:ind w:left="3990" w:hanging="360"/>
      </w:pPr>
      <w:rPr>
        <w:rFonts w:ascii="Courier New" w:hAnsi="Courier New" w:cs="Courier New" w:hint="default"/>
      </w:rPr>
    </w:lvl>
    <w:lvl w:ilvl="2" w:tplc="0C0A0005" w:tentative="1">
      <w:start w:val="1"/>
      <w:numFmt w:val="bullet"/>
      <w:lvlText w:val=""/>
      <w:lvlJc w:val="left"/>
      <w:pPr>
        <w:ind w:left="4710" w:hanging="360"/>
      </w:pPr>
      <w:rPr>
        <w:rFonts w:ascii="Wingdings" w:hAnsi="Wingdings" w:hint="default"/>
      </w:rPr>
    </w:lvl>
    <w:lvl w:ilvl="3" w:tplc="0C0A0001" w:tentative="1">
      <w:start w:val="1"/>
      <w:numFmt w:val="bullet"/>
      <w:lvlText w:val=""/>
      <w:lvlJc w:val="left"/>
      <w:pPr>
        <w:ind w:left="5430" w:hanging="360"/>
      </w:pPr>
      <w:rPr>
        <w:rFonts w:ascii="Symbol" w:hAnsi="Symbol" w:hint="default"/>
      </w:rPr>
    </w:lvl>
    <w:lvl w:ilvl="4" w:tplc="0C0A0003" w:tentative="1">
      <w:start w:val="1"/>
      <w:numFmt w:val="bullet"/>
      <w:lvlText w:val="o"/>
      <w:lvlJc w:val="left"/>
      <w:pPr>
        <w:ind w:left="6150" w:hanging="360"/>
      </w:pPr>
      <w:rPr>
        <w:rFonts w:ascii="Courier New" w:hAnsi="Courier New" w:cs="Courier New" w:hint="default"/>
      </w:rPr>
    </w:lvl>
    <w:lvl w:ilvl="5" w:tplc="0C0A0005" w:tentative="1">
      <w:start w:val="1"/>
      <w:numFmt w:val="bullet"/>
      <w:lvlText w:val=""/>
      <w:lvlJc w:val="left"/>
      <w:pPr>
        <w:ind w:left="6870" w:hanging="360"/>
      </w:pPr>
      <w:rPr>
        <w:rFonts w:ascii="Wingdings" w:hAnsi="Wingdings" w:hint="default"/>
      </w:rPr>
    </w:lvl>
    <w:lvl w:ilvl="6" w:tplc="0C0A0001" w:tentative="1">
      <w:start w:val="1"/>
      <w:numFmt w:val="bullet"/>
      <w:lvlText w:val=""/>
      <w:lvlJc w:val="left"/>
      <w:pPr>
        <w:ind w:left="7590" w:hanging="360"/>
      </w:pPr>
      <w:rPr>
        <w:rFonts w:ascii="Symbol" w:hAnsi="Symbol" w:hint="default"/>
      </w:rPr>
    </w:lvl>
    <w:lvl w:ilvl="7" w:tplc="0C0A0003" w:tentative="1">
      <w:start w:val="1"/>
      <w:numFmt w:val="bullet"/>
      <w:lvlText w:val="o"/>
      <w:lvlJc w:val="left"/>
      <w:pPr>
        <w:ind w:left="8310" w:hanging="360"/>
      </w:pPr>
      <w:rPr>
        <w:rFonts w:ascii="Courier New" w:hAnsi="Courier New" w:cs="Courier New" w:hint="default"/>
      </w:rPr>
    </w:lvl>
    <w:lvl w:ilvl="8" w:tplc="0C0A0005" w:tentative="1">
      <w:start w:val="1"/>
      <w:numFmt w:val="bullet"/>
      <w:lvlText w:val=""/>
      <w:lvlJc w:val="left"/>
      <w:pPr>
        <w:ind w:left="9030" w:hanging="360"/>
      </w:pPr>
      <w:rPr>
        <w:rFonts w:ascii="Wingdings" w:hAnsi="Wingdings" w:hint="default"/>
      </w:rPr>
    </w:lvl>
  </w:abstractNum>
  <w:abstractNum w:abstractNumId="10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4"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5" w15:restartNumberingAfterBreak="0">
    <w:nsid w:val="4EEA1FE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0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5932C1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6EF60FF"/>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3" w15:restartNumberingAfterBreak="0">
    <w:nsid w:val="574C3DCE"/>
    <w:multiLevelType w:val="hybridMultilevel"/>
    <w:tmpl w:val="7164958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7"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7D20E2"/>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2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5"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8" w15:restartNumberingAfterBreak="0">
    <w:nsid w:val="62A814E3"/>
    <w:multiLevelType w:val="hybridMultilevel"/>
    <w:tmpl w:val="E1D8D518"/>
    <w:lvl w:ilvl="0" w:tplc="C944B38A">
      <w:numFmt w:val="bullet"/>
      <w:lvlText w:val=""/>
      <w:lvlJc w:val="left"/>
      <w:pPr>
        <w:ind w:left="360" w:hanging="360"/>
      </w:pPr>
      <w:rPr>
        <w:rFonts w:ascii="Symbol" w:eastAsia="Times New Roman"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9" w15:restartNumberingAfterBreak="0">
    <w:nsid w:val="642B1C0D"/>
    <w:multiLevelType w:val="hybridMultilevel"/>
    <w:tmpl w:val="0C08EBCC"/>
    <w:lvl w:ilvl="0" w:tplc="0C0A0001">
      <w:start w:val="1"/>
      <w:numFmt w:val="bullet"/>
      <w:lvlText w:val=""/>
      <w:lvlJc w:val="left"/>
      <w:pPr>
        <w:ind w:left="478" w:hanging="360"/>
      </w:pPr>
      <w:rPr>
        <w:rFonts w:ascii="Symbol" w:hAnsi="Symbol" w:hint="default"/>
      </w:rPr>
    </w:lvl>
    <w:lvl w:ilvl="1" w:tplc="0C0A0001">
      <w:start w:val="1"/>
      <w:numFmt w:val="bullet"/>
      <w:lvlText w:val=""/>
      <w:lvlJc w:val="left"/>
      <w:pPr>
        <w:ind w:left="1198" w:hanging="360"/>
      </w:pPr>
      <w:rPr>
        <w:rFonts w:ascii="Symbol" w:hAnsi="Symbol" w:hint="default"/>
      </w:rPr>
    </w:lvl>
    <w:lvl w:ilvl="2" w:tplc="040A0005">
      <w:start w:val="1"/>
      <w:numFmt w:val="bullet"/>
      <w:lvlText w:val=""/>
      <w:lvlJc w:val="left"/>
      <w:pPr>
        <w:ind w:left="1918" w:hanging="360"/>
      </w:pPr>
      <w:rPr>
        <w:rFonts w:ascii="Wingdings" w:hAnsi="Wingdings" w:hint="default"/>
      </w:rPr>
    </w:lvl>
    <w:lvl w:ilvl="3" w:tplc="040A0001" w:tentative="1">
      <w:start w:val="1"/>
      <w:numFmt w:val="bullet"/>
      <w:lvlText w:val=""/>
      <w:lvlJc w:val="left"/>
      <w:pPr>
        <w:ind w:left="2638" w:hanging="360"/>
      </w:pPr>
      <w:rPr>
        <w:rFonts w:ascii="Symbol" w:hAnsi="Symbol"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3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2E510B"/>
    <w:multiLevelType w:val="hybridMultilevel"/>
    <w:tmpl w:val="CB6A230C"/>
    <w:lvl w:ilvl="0" w:tplc="042D0003">
      <w:start w:val="1"/>
      <w:numFmt w:val="bullet"/>
      <w:lvlText w:val="o"/>
      <w:lvlJc w:val="left"/>
      <w:pPr>
        <w:ind w:left="1230" w:hanging="360"/>
      </w:pPr>
      <w:rPr>
        <w:rFonts w:ascii="Courier New" w:hAnsi="Courier New" w:cs="Courier New"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3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65897ED5"/>
    <w:multiLevelType w:val="hybridMultilevel"/>
    <w:tmpl w:val="03B0DEEA"/>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0" w15:restartNumberingAfterBreak="0">
    <w:nsid w:val="68B8281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4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7"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8" w15:restartNumberingAfterBreak="0">
    <w:nsid w:val="6DC5613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49" w15:restartNumberingAfterBreak="0">
    <w:nsid w:val="6DCF765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4" w15:restartNumberingAfterBreak="0">
    <w:nsid w:val="70F238CC"/>
    <w:multiLevelType w:val="hybridMultilevel"/>
    <w:tmpl w:val="81B22FF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55" w15:restartNumberingAfterBreak="0">
    <w:nsid w:val="72130F6C"/>
    <w:multiLevelType w:val="hybridMultilevel"/>
    <w:tmpl w:val="CC4C3D7E"/>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56" w15:restartNumberingAfterBreak="0">
    <w:nsid w:val="727826FE"/>
    <w:multiLevelType w:val="hybridMultilevel"/>
    <w:tmpl w:val="2582654C"/>
    <w:lvl w:ilvl="0" w:tplc="042D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5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2" w15:restartNumberingAfterBreak="0">
    <w:nsid w:val="7BE55E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3" w15:restartNumberingAfterBreak="0">
    <w:nsid w:val="7C214E5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31207044">
    <w:abstractNumId w:val="161"/>
  </w:num>
  <w:num w:numId="2" w16cid:durableId="234970702">
    <w:abstractNumId w:val="43"/>
  </w:num>
  <w:num w:numId="3" w16cid:durableId="98065730">
    <w:abstractNumId w:val="124"/>
  </w:num>
  <w:num w:numId="4" w16cid:durableId="712657404">
    <w:abstractNumId w:val="21"/>
  </w:num>
  <w:num w:numId="5" w16cid:durableId="1040789686">
    <w:abstractNumId w:val="137"/>
  </w:num>
  <w:num w:numId="6" w16cid:durableId="16154587">
    <w:abstractNumId w:val="16"/>
  </w:num>
  <w:num w:numId="7" w16cid:durableId="43457026">
    <w:abstractNumId w:val="165"/>
  </w:num>
  <w:num w:numId="8" w16cid:durableId="1380781863">
    <w:abstractNumId w:val="111"/>
  </w:num>
  <w:num w:numId="9" w16cid:durableId="2034185870">
    <w:abstractNumId w:val="146"/>
  </w:num>
  <w:num w:numId="10" w16cid:durableId="162361361">
    <w:abstractNumId w:val="34"/>
  </w:num>
  <w:num w:numId="11" w16cid:durableId="127865104">
    <w:abstractNumId w:val="97"/>
  </w:num>
  <w:num w:numId="12" w16cid:durableId="991984041">
    <w:abstractNumId w:val="3"/>
  </w:num>
  <w:num w:numId="13" w16cid:durableId="1364087804">
    <w:abstractNumId w:val="4"/>
  </w:num>
  <w:num w:numId="14" w16cid:durableId="1860505892">
    <w:abstractNumId w:val="19"/>
  </w:num>
  <w:num w:numId="15" w16cid:durableId="1005521296">
    <w:abstractNumId w:val="122"/>
  </w:num>
  <w:num w:numId="16" w16cid:durableId="770130195">
    <w:abstractNumId w:val="12"/>
  </w:num>
  <w:num w:numId="17" w16cid:durableId="1052996717">
    <w:abstractNumId w:val="108"/>
  </w:num>
  <w:num w:numId="18" w16cid:durableId="1491752112">
    <w:abstractNumId w:val="25"/>
  </w:num>
  <w:num w:numId="19" w16cid:durableId="401296112">
    <w:abstractNumId w:val="77"/>
  </w:num>
  <w:num w:numId="20" w16cid:durableId="1096361602">
    <w:abstractNumId w:val="142"/>
  </w:num>
  <w:num w:numId="21" w16cid:durableId="1072312108">
    <w:abstractNumId w:val="27"/>
  </w:num>
  <w:num w:numId="22" w16cid:durableId="713389747">
    <w:abstractNumId w:val="67"/>
  </w:num>
  <w:num w:numId="23" w16cid:durableId="1821725003">
    <w:abstractNumId w:val="164"/>
  </w:num>
  <w:num w:numId="24" w16cid:durableId="27224129">
    <w:abstractNumId w:val="85"/>
  </w:num>
  <w:num w:numId="25" w16cid:durableId="1010066254">
    <w:abstractNumId w:val="98"/>
  </w:num>
  <w:num w:numId="26" w16cid:durableId="2123107731">
    <w:abstractNumId w:val="139"/>
  </w:num>
  <w:num w:numId="27" w16cid:durableId="508523814">
    <w:abstractNumId w:val="62"/>
  </w:num>
  <w:num w:numId="28" w16cid:durableId="1341930279">
    <w:abstractNumId w:val="143"/>
  </w:num>
  <w:num w:numId="29" w16cid:durableId="1541475512">
    <w:abstractNumId w:val="166"/>
  </w:num>
  <w:num w:numId="30" w16cid:durableId="771165891">
    <w:abstractNumId w:val="147"/>
  </w:num>
  <w:num w:numId="31" w16cid:durableId="1958367507">
    <w:abstractNumId w:val="38"/>
  </w:num>
  <w:num w:numId="32" w16cid:durableId="2087727814">
    <w:abstractNumId w:val="114"/>
  </w:num>
  <w:num w:numId="33" w16cid:durableId="1696347724">
    <w:abstractNumId w:val="126"/>
  </w:num>
  <w:num w:numId="34" w16cid:durableId="1868788944">
    <w:abstractNumId w:val="37"/>
  </w:num>
  <w:num w:numId="35" w16cid:durableId="1224948401">
    <w:abstractNumId w:val="115"/>
  </w:num>
  <w:num w:numId="36" w16cid:durableId="333265945">
    <w:abstractNumId w:val="52"/>
  </w:num>
  <w:num w:numId="37" w16cid:durableId="2125610575">
    <w:abstractNumId w:val="150"/>
  </w:num>
  <w:num w:numId="38" w16cid:durableId="1986347653">
    <w:abstractNumId w:val="9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476754354">
    <w:abstractNumId w:val="18"/>
  </w:num>
  <w:num w:numId="40" w16cid:durableId="575289940">
    <w:abstractNumId w:val="35"/>
  </w:num>
  <w:num w:numId="41" w16cid:durableId="896017474">
    <w:abstractNumId w:val="135"/>
  </w:num>
  <w:num w:numId="42" w16cid:durableId="3627881">
    <w:abstractNumId w:val="9"/>
  </w:num>
  <w:num w:numId="43" w16cid:durableId="1427650694">
    <w:abstractNumId w:val="94"/>
  </w:num>
  <w:num w:numId="44" w16cid:durableId="1791167221">
    <w:abstractNumId w:val="60"/>
  </w:num>
  <w:num w:numId="45" w16cid:durableId="417213848">
    <w:abstractNumId w:val="74"/>
  </w:num>
  <w:num w:numId="46" w16cid:durableId="1370179253">
    <w:abstractNumId w:val="91"/>
  </w:num>
  <w:num w:numId="47" w16cid:durableId="70935741">
    <w:abstractNumId w:val="116"/>
  </w:num>
  <w:num w:numId="48" w16cid:durableId="406154026">
    <w:abstractNumId w:val="157"/>
  </w:num>
  <w:num w:numId="49" w16cid:durableId="607004251">
    <w:abstractNumId w:val="59"/>
  </w:num>
  <w:num w:numId="50" w16cid:durableId="1694571139">
    <w:abstractNumId w:val="57"/>
  </w:num>
  <w:num w:numId="51" w16cid:durableId="1074619798">
    <w:abstractNumId w:val="86"/>
  </w:num>
  <w:num w:numId="52" w16cid:durableId="1638410681">
    <w:abstractNumId w:val="45"/>
  </w:num>
  <w:num w:numId="53" w16cid:durableId="1850216868">
    <w:abstractNumId w:val="90"/>
  </w:num>
  <w:num w:numId="54" w16cid:durableId="1484393865">
    <w:abstractNumId w:val="145"/>
  </w:num>
  <w:num w:numId="55" w16cid:durableId="656154498">
    <w:abstractNumId w:val="76"/>
  </w:num>
  <w:num w:numId="56" w16cid:durableId="1696422870">
    <w:abstractNumId w:val="87"/>
  </w:num>
  <w:num w:numId="57" w16cid:durableId="1523932947">
    <w:abstractNumId w:val="118"/>
  </w:num>
  <w:num w:numId="58" w16cid:durableId="1026248674">
    <w:abstractNumId w:val="125"/>
  </w:num>
  <w:num w:numId="59" w16cid:durableId="796066210">
    <w:abstractNumId w:val="68"/>
  </w:num>
  <w:num w:numId="60" w16cid:durableId="963851956">
    <w:abstractNumId w:val="50"/>
  </w:num>
  <w:num w:numId="61" w16cid:durableId="696664790">
    <w:abstractNumId w:val="41"/>
  </w:num>
  <w:num w:numId="62" w16cid:durableId="768500289">
    <w:abstractNumId w:val="138"/>
  </w:num>
  <w:num w:numId="63" w16cid:durableId="1631742497">
    <w:abstractNumId w:val="83"/>
  </w:num>
  <w:num w:numId="64" w16cid:durableId="588202313">
    <w:abstractNumId w:val="73"/>
  </w:num>
  <w:num w:numId="65" w16cid:durableId="960381068">
    <w:abstractNumId w:val="40"/>
  </w:num>
  <w:num w:numId="66" w16cid:durableId="1071931995">
    <w:abstractNumId w:val="93"/>
  </w:num>
  <w:num w:numId="67" w16cid:durableId="655306038">
    <w:abstractNumId w:val="31"/>
  </w:num>
  <w:num w:numId="68" w16cid:durableId="1768771301">
    <w:abstractNumId w:val="17"/>
  </w:num>
  <w:num w:numId="69" w16cid:durableId="1047339137">
    <w:abstractNumId w:val="53"/>
  </w:num>
  <w:num w:numId="70" w16cid:durableId="898784239">
    <w:abstractNumId w:val="92"/>
  </w:num>
  <w:num w:numId="71" w16cid:durableId="1554004082">
    <w:abstractNumId w:val="99"/>
  </w:num>
  <w:num w:numId="72" w16cid:durableId="47412857">
    <w:abstractNumId w:val="2"/>
  </w:num>
  <w:num w:numId="73" w16cid:durableId="1590039531">
    <w:abstractNumId w:val="123"/>
  </w:num>
  <w:num w:numId="74" w16cid:durableId="1556431081">
    <w:abstractNumId w:val="160"/>
  </w:num>
  <w:num w:numId="75" w16cid:durableId="1625384508">
    <w:abstractNumId w:val="29"/>
  </w:num>
  <w:num w:numId="76" w16cid:durableId="1400902815">
    <w:abstractNumId w:val="89"/>
  </w:num>
  <w:num w:numId="77" w16cid:durableId="1279602592">
    <w:abstractNumId w:val="84"/>
  </w:num>
  <w:num w:numId="78" w16cid:durableId="763381575">
    <w:abstractNumId w:val="49"/>
  </w:num>
  <w:num w:numId="79" w16cid:durableId="850995517">
    <w:abstractNumId w:val="159"/>
  </w:num>
  <w:num w:numId="80" w16cid:durableId="1707869668">
    <w:abstractNumId w:val="65"/>
  </w:num>
  <w:num w:numId="81" w16cid:durableId="413549027">
    <w:abstractNumId w:val="103"/>
  </w:num>
  <w:num w:numId="82" w16cid:durableId="777257684">
    <w:abstractNumId w:val="11"/>
  </w:num>
  <w:num w:numId="83" w16cid:durableId="1287543119">
    <w:abstractNumId w:val="102"/>
  </w:num>
  <w:num w:numId="84" w16cid:durableId="332688320">
    <w:abstractNumId w:val="96"/>
  </w:num>
  <w:num w:numId="85" w16cid:durableId="223680712">
    <w:abstractNumId w:val="106"/>
  </w:num>
  <w:num w:numId="86" w16cid:durableId="223680703">
    <w:abstractNumId w:val="47"/>
  </w:num>
  <w:num w:numId="87" w16cid:durableId="1974167617">
    <w:abstractNumId w:val="54"/>
  </w:num>
  <w:num w:numId="88" w16cid:durableId="1777796484">
    <w:abstractNumId w:val="101"/>
  </w:num>
  <w:num w:numId="89" w16cid:durableId="815881051">
    <w:abstractNumId w:val="38"/>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0" w16cid:durableId="518354743">
    <w:abstractNumId w:val="7"/>
  </w:num>
  <w:num w:numId="91" w16cid:durableId="68233249">
    <w:abstractNumId w:val="32"/>
  </w:num>
  <w:num w:numId="92" w16cid:durableId="424150339">
    <w:abstractNumId w:val="5"/>
  </w:num>
  <w:num w:numId="93" w16cid:durableId="1804882788">
    <w:abstractNumId w:val="46"/>
  </w:num>
  <w:num w:numId="94" w16cid:durableId="693308183">
    <w:abstractNumId w:val="130"/>
  </w:num>
  <w:num w:numId="95" w16cid:durableId="1358501169">
    <w:abstractNumId w:val="75"/>
  </w:num>
  <w:num w:numId="96" w16cid:durableId="1378898717">
    <w:abstractNumId w:val="117"/>
  </w:num>
  <w:num w:numId="97" w16cid:durableId="1885098052">
    <w:abstractNumId w:val="107"/>
  </w:num>
  <w:num w:numId="98" w16cid:durableId="1392926610">
    <w:abstractNumId w:val="22"/>
  </w:num>
  <w:num w:numId="99" w16cid:durableId="519851854">
    <w:abstractNumId w:val="152"/>
  </w:num>
  <w:num w:numId="100" w16cid:durableId="977491305">
    <w:abstractNumId w:val="71"/>
  </w:num>
  <w:num w:numId="101" w16cid:durableId="1912226335">
    <w:abstractNumId w:val="44"/>
  </w:num>
  <w:num w:numId="102" w16cid:durableId="332344808">
    <w:abstractNumId w:val="63"/>
  </w:num>
  <w:num w:numId="103" w16cid:durableId="694817787">
    <w:abstractNumId w:val="30"/>
  </w:num>
  <w:num w:numId="104" w16cid:durableId="1632708510">
    <w:abstractNumId w:val="13"/>
  </w:num>
  <w:num w:numId="105" w16cid:durableId="763115867">
    <w:abstractNumId w:val="104"/>
  </w:num>
  <w:num w:numId="106" w16cid:durableId="1126041959">
    <w:abstractNumId w:val="55"/>
  </w:num>
  <w:num w:numId="107" w16cid:durableId="941112999">
    <w:abstractNumId w:val="42"/>
  </w:num>
  <w:num w:numId="108" w16cid:durableId="1860266637">
    <w:abstractNumId w:val="26"/>
  </w:num>
  <w:num w:numId="109" w16cid:durableId="727459513">
    <w:abstractNumId w:val="51"/>
  </w:num>
  <w:num w:numId="110" w16cid:durableId="414668992">
    <w:abstractNumId w:val="153"/>
  </w:num>
  <w:num w:numId="111" w16cid:durableId="1738240906">
    <w:abstractNumId w:val="95"/>
  </w:num>
  <w:num w:numId="112" w16cid:durableId="1841847087">
    <w:abstractNumId w:val="61"/>
  </w:num>
  <w:num w:numId="113" w16cid:durableId="1017850493">
    <w:abstractNumId w:val="132"/>
  </w:num>
  <w:num w:numId="114" w16cid:durableId="878667145">
    <w:abstractNumId w:val="136"/>
  </w:num>
  <w:num w:numId="115" w16cid:durableId="1347515911">
    <w:abstractNumId w:val="23"/>
  </w:num>
  <w:num w:numId="116" w16cid:durableId="2009365681">
    <w:abstractNumId w:val="79"/>
  </w:num>
  <w:num w:numId="117" w16cid:durableId="1767074445">
    <w:abstractNumId w:val="28"/>
  </w:num>
  <w:num w:numId="118" w16cid:durableId="1484394453">
    <w:abstractNumId w:val="66"/>
  </w:num>
  <w:num w:numId="119" w16cid:durableId="1219324686">
    <w:abstractNumId w:val="121"/>
  </w:num>
  <w:num w:numId="120" w16cid:durableId="1970551949">
    <w:abstractNumId w:val="81"/>
  </w:num>
  <w:num w:numId="121" w16cid:durableId="2143842762">
    <w:abstractNumId w:val="119"/>
  </w:num>
  <w:num w:numId="122" w16cid:durableId="191723070">
    <w:abstractNumId w:val="15"/>
  </w:num>
  <w:num w:numId="123" w16cid:durableId="290981212">
    <w:abstractNumId w:val="151"/>
  </w:num>
  <w:num w:numId="124" w16cid:durableId="192575914">
    <w:abstractNumId w:val="109"/>
  </w:num>
  <w:num w:numId="125" w16cid:durableId="1128427834">
    <w:abstractNumId w:val="36"/>
  </w:num>
  <w:num w:numId="126" w16cid:durableId="663826438">
    <w:abstractNumId w:val="133"/>
  </w:num>
  <w:num w:numId="127" w16cid:durableId="1965427414">
    <w:abstractNumId w:val="6"/>
  </w:num>
  <w:num w:numId="128" w16cid:durableId="657614398">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376973868">
    <w:abstractNumId w:val="141"/>
  </w:num>
  <w:num w:numId="130" w16cid:durableId="305474261">
    <w:abstractNumId w:val="127"/>
  </w:num>
  <w:num w:numId="131" w16cid:durableId="1095325580">
    <w:abstractNumId w:val="8"/>
  </w:num>
  <w:num w:numId="132" w16cid:durableId="67137259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73353298">
    <w:abstractNumId w:val="144"/>
  </w:num>
  <w:num w:numId="134" w16cid:durableId="1362902412">
    <w:abstractNumId w:val="78"/>
  </w:num>
  <w:num w:numId="135" w16cid:durableId="243532198">
    <w:abstractNumId w:val="154"/>
  </w:num>
  <w:num w:numId="136" w16cid:durableId="1886485487">
    <w:abstractNumId w:val="128"/>
  </w:num>
  <w:num w:numId="137" w16cid:durableId="804276360">
    <w:abstractNumId w:val="129"/>
  </w:num>
  <w:num w:numId="138" w16cid:durableId="1900361133">
    <w:abstractNumId w:val="0"/>
    <w:lvlOverride w:ilvl="0">
      <w:lvl w:ilvl="0">
        <w:numFmt w:val="bullet"/>
        <w:lvlText w:val=""/>
        <w:legacy w:legacy="1" w:legacySpace="0" w:legacyIndent="283"/>
        <w:lvlJc w:val="left"/>
        <w:pPr>
          <w:ind w:left="992" w:hanging="283"/>
        </w:pPr>
        <w:rPr>
          <w:rFonts w:ascii="Symbol" w:hAnsi="Symbol" w:hint="default"/>
        </w:rPr>
      </w:lvl>
    </w:lvlOverride>
  </w:num>
  <w:num w:numId="139" w16cid:durableId="1015962796">
    <w:abstractNumId w:val="10"/>
  </w:num>
  <w:num w:numId="140" w16cid:durableId="1982614318">
    <w:abstractNumId w:val="156"/>
  </w:num>
  <w:num w:numId="141" w16cid:durableId="1291087172">
    <w:abstractNumId w:val="113"/>
  </w:num>
  <w:num w:numId="142" w16cid:durableId="1492060499">
    <w:abstractNumId w:val="155"/>
  </w:num>
  <w:num w:numId="143" w16cid:durableId="401476">
    <w:abstractNumId w:val="163"/>
  </w:num>
  <w:num w:numId="144" w16cid:durableId="2083217745">
    <w:abstractNumId w:val="162"/>
  </w:num>
  <w:num w:numId="145" w16cid:durableId="934358793">
    <w:abstractNumId w:val="105"/>
  </w:num>
  <w:num w:numId="146" w16cid:durableId="273099329">
    <w:abstractNumId w:val="112"/>
  </w:num>
  <w:num w:numId="147" w16cid:durableId="997876864">
    <w:abstractNumId w:val="72"/>
  </w:num>
  <w:num w:numId="148" w16cid:durableId="387262334">
    <w:abstractNumId w:val="14"/>
  </w:num>
  <w:num w:numId="149" w16cid:durableId="2110735991">
    <w:abstractNumId w:val="140"/>
  </w:num>
  <w:num w:numId="150" w16cid:durableId="27491340">
    <w:abstractNumId w:val="88"/>
  </w:num>
  <w:num w:numId="151" w16cid:durableId="1250313966">
    <w:abstractNumId w:val="80"/>
  </w:num>
  <w:num w:numId="152" w16cid:durableId="2066709245">
    <w:abstractNumId w:val="64"/>
  </w:num>
  <w:num w:numId="153" w16cid:durableId="982654997">
    <w:abstractNumId w:val="39"/>
  </w:num>
  <w:num w:numId="154" w16cid:durableId="235821773">
    <w:abstractNumId w:val="148"/>
  </w:num>
  <w:num w:numId="155" w16cid:durableId="2028168267">
    <w:abstractNumId w:val="48"/>
  </w:num>
  <w:num w:numId="156" w16cid:durableId="1691567494">
    <w:abstractNumId w:val="120"/>
  </w:num>
  <w:num w:numId="157" w16cid:durableId="1914005429">
    <w:abstractNumId w:val="58"/>
  </w:num>
  <w:num w:numId="158" w16cid:durableId="1193109139">
    <w:abstractNumId w:val="110"/>
  </w:num>
  <w:num w:numId="159" w16cid:durableId="1056663061">
    <w:abstractNumId w:val="149"/>
  </w:num>
  <w:num w:numId="160" w16cid:durableId="116530448">
    <w:abstractNumId w:val="1"/>
  </w:num>
  <w:num w:numId="161" w16cid:durableId="1421098536">
    <w:abstractNumId w:val="131"/>
  </w:num>
  <w:num w:numId="162" w16cid:durableId="1286699093">
    <w:abstractNumId w:val="33"/>
  </w:num>
  <w:num w:numId="163" w16cid:durableId="798885314">
    <w:abstractNumId w:val="24"/>
  </w:num>
  <w:num w:numId="164" w16cid:durableId="448279644">
    <w:abstractNumId w:val="69"/>
  </w:num>
  <w:num w:numId="165" w16cid:durableId="1816679746">
    <w:abstractNumId w:val="56"/>
  </w:num>
  <w:num w:numId="166" w16cid:durableId="1109394513">
    <w:abstractNumId w:val="134"/>
  </w:num>
  <w:num w:numId="167" w16cid:durableId="2060788310">
    <w:abstractNumId w:val="70"/>
  </w:num>
  <w:num w:numId="168" w16cid:durableId="1325360481">
    <w:abstractNumId w:val="82"/>
  </w:num>
  <w:num w:numId="169" w16cid:durableId="59331696">
    <w:abstractNumId w:val="100"/>
  </w:num>
  <w:num w:numId="170" w16cid:durableId="953830822">
    <w:abstractNumId w:val="20"/>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72"/>
    <w:rsid w:val="000000FF"/>
    <w:rsid w:val="000001E5"/>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201"/>
    <w:rsid w:val="00012CEE"/>
    <w:rsid w:val="0001374E"/>
    <w:rsid w:val="00013ED8"/>
    <w:rsid w:val="0001499D"/>
    <w:rsid w:val="00014DFA"/>
    <w:rsid w:val="000150B8"/>
    <w:rsid w:val="000159CA"/>
    <w:rsid w:val="000160C3"/>
    <w:rsid w:val="000169C5"/>
    <w:rsid w:val="00016AE3"/>
    <w:rsid w:val="00016D71"/>
    <w:rsid w:val="00020435"/>
    <w:rsid w:val="000204FF"/>
    <w:rsid w:val="00020640"/>
    <w:rsid w:val="00020A94"/>
    <w:rsid w:val="00020D47"/>
    <w:rsid w:val="00021A2E"/>
    <w:rsid w:val="00021A5B"/>
    <w:rsid w:val="00021A8F"/>
    <w:rsid w:val="00021FFD"/>
    <w:rsid w:val="00023689"/>
    <w:rsid w:val="00023883"/>
    <w:rsid w:val="00023DEB"/>
    <w:rsid w:val="000240D4"/>
    <w:rsid w:val="000240F8"/>
    <w:rsid w:val="00024608"/>
    <w:rsid w:val="0002492B"/>
    <w:rsid w:val="00024D8B"/>
    <w:rsid w:val="00025062"/>
    <w:rsid w:val="00025391"/>
    <w:rsid w:val="000258C1"/>
    <w:rsid w:val="00025A5A"/>
    <w:rsid w:val="00025EBF"/>
    <w:rsid w:val="000260C3"/>
    <w:rsid w:val="0002628D"/>
    <w:rsid w:val="00026375"/>
    <w:rsid w:val="00027101"/>
    <w:rsid w:val="00027511"/>
    <w:rsid w:val="00027AB6"/>
    <w:rsid w:val="00031154"/>
    <w:rsid w:val="00031176"/>
    <w:rsid w:val="000311AE"/>
    <w:rsid w:val="0003289B"/>
    <w:rsid w:val="00032D2B"/>
    <w:rsid w:val="00032DB3"/>
    <w:rsid w:val="00032E8E"/>
    <w:rsid w:val="000330C5"/>
    <w:rsid w:val="00033385"/>
    <w:rsid w:val="000336D9"/>
    <w:rsid w:val="00034197"/>
    <w:rsid w:val="0003493B"/>
    <w:rsid w:val="00035451"/>
    <w:rsid w:val="0003578D"/>
    <w:rsid w:val="00035C0B"/>
    <w:rsid w:val="00035E24"/>
    <w:rsid w:val="0003600F"/>
    <w:rsid w:val="000372E5"/>
    <w:rsid w:val="000379CB"/>
    <w:rsid w:val="00037B9C"/>
    <w:rsid w:val="00037FE3"/>
    <w:rsid w:val="00040613"/>
    <w:rsid w:val="000408D1"/>
    <w:rsid w:val="00041019"/>
    <w:rsid w:val="00041C7D"/>
    <w:rsid w:val="0004260E"/>
    <w:rsid w:val="0004265B"/>
    <w:rsid w:val="000427EE"/>
    <w:rsid w:val="000429C5"/>
    <w:rsid w:val="00042AF3"/>
    <w:rsid w:val="00042CD7"/>
    <w:rsid w:val="00043547"/>
    <w:rsid w:val="0004391C"/>
    <w:rsid w:val="00043B43"/>
    <w:rsid w:val="00043B7E"/>
    <w:rsid w:val="00043C80"/>
    <w:rsid w:val="00043EA9"/>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2E72"/>
    <w:rsid w:val="00052EEF"/>
    <w:rsid w:val="00053347"/>
    <w:rsid w:val="000533D3"/>
    <w:rsid w:val="0005349B"/>
    <w:rsid w:val="00053593"/>
    <w:rsid w:val="0005364A"/>
    <w:rsid w:val="000536D7"/>
    <w:rsid w:val="00053FC2"/>
    <w:rsid w:val="000541D6"/>
    <w:rsid w:val="00054962"/>
    <w:rsid w:val="00054E47"/>
    <w:rsid w:val="00055112"/>
    <w:rsid w:val="00055633"/>
    <w:rsid w:val="00055D7E"/>
    <w:rsid w:val="00055E24"/>
    <w:rsid w:val="00055F1E"/>
    <w:rsid w:val="00056518"/>
    <w:rsid w:val="000577F1"/>
    <w:rsid w:val="000578D7"/>
    <w:rsid w:val="00057942"/>
    <w:rsid w:val="00060780"/>
    <w:rsid w:val="00060F7D"/>
    <w:rsid w:val="000619E2"/>
    <w:rsid w:val="000620E4"/>
    <w:rsid w:val="00062CA8"/>
    <w:rsid w:val="0006437F"/>
    <w:rsid w:val="00064417"/>
    <w:rsid w:val="00064B44"/>
    <w:rsid w:val="00064DFC"/>
    <w:rsid w:val="00064EEB"/>
    <w:rsid w:val="000652B1"/>
    <w:rsid w:val="00065D16"/>
    <w:rsid w:val="00065D44"/>
    <w:rsid w:val="00065DF8"/>
    <w:rsid w:val="000660ED"/>
    <w:rsid w:val="0006642C"/>
    <w:rsid w:val="00066639"/>
    <w:rsid w:val="000668FC"/>
    <w:rsid w:val="00066E9A"/>
    <w:rsid w:val="00067130"/>
    <w:rsid w:val="00067536"/>
    <w:rsid w:val="00067849"/>
    <w:rsid w:val="00067970"/>
    <w:rsid w:val="00067AC5"/>
    <w:rsid w:val="00070377"/>
    <w:rsid w:val="0007140A"/>
    <w:rsid w:val="00071560"/>
    <w:rsid w:val="0007181E"/>
    <w:rsid w:val="00071D93"/>
    <w:rsid w:val="00072557"/>
    <w:rsid w:val="00072BC2"/>
    <w:rsid w:val="00072C58"/>
    <w:rsid w:val="000730EE"/>
    <w:rsid w:val="000731AC"/>
    <w:rsid w:val="000733DC"/>
    <w:rsid w:val="000741D8"/>
    <w:rsid w:val="000741E0"/>
    <w:rsid w:val="00074341"/>
    <w:rsid w:val="000744C8"/>
    <w:rsid w:val="0007455A"/>
    <w:rsid w:val="00074AB1"/>
    <w:rsid w:val="00074D38"/>
    <w:rsid w:val="00074D8A"/>
    <w:rsid w:val="000751CD"/>
    <w:rsid w:val="00075300"/>
    <w:rsid w:val="0007565D"/>
    <w:rsid w:val="00075D9B"/>
    <w:rsid w:val="00075F21"/>
    <w:rsid w:val="00076659"/>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6CB"/>
    <w:rsid w:val="000859DA"/>
    <w:rsid w:val="00085C32"/>
    <w:rsid w:val="00086251"/>
    <w:rsid w:val="000867D2"/>
    <w:rsid w:val="00086B84"/>
    <w:rsid w:val="00086DD9"/>
    <w:rsid w:val="00087C37"/>
    <w:rsid w:val="00090644"/>
    <w:rsid w:val="00090B41"/>
    <w:rsid w:val="00091466"/>
    <w:rsid w:val="0009181C"/>
    <w:rsid w:val="000919CE"/>
    <w:rsid w:val="00091AF5"/>
    <w:rsid w:val="00091C31"/>
    <w:rsid w:val="00091F64"/>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CE1"/>
    <w:rsid w:val="000A11B2"/>
    <w:rsid w:val="000A16E7"/>
    <w:rsid w:val="000A1D5F"/>
    <w:rsid w:val="000A24D1"/>
    <w:rsid w:val="000A24DE"/>
    <w:rsid w:val="000A2DE2"/>
    <w:rsid w:val="000A387C"/>
    <w:rsid w:val="000A393B"/>
    <w:rsid w:val="000A3AB6"/>
    <w:rsid w:val="000A3B2F"/>
    <w:rsid w:val="000A3C77"/>
    <w:rsid w:val="000A3F39"/>
    <w:rsid w:val="000A4646"/>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513"/>
    <w:rsid w:val="000B17B6"/>
    <w:rsid w:val="000B1B0C"/>
    <w:rsid w:val="000B1F93"/>
    <w:rsid w:val="000B2352"/>
    <w:rsid w:val="000B29CA"/>
    <w:rsid w:val="000B2BC4"/>
    <w:rsid w:val="000B3058"/>
    <w:rsid w:val="000B35CF"/>
    <w:rsid w:val="000B3E11"/>
    <w:rsid w:val="000B4350"/>
    <w:rsid w:val="000B447A"/>
    <w:rsid w:val="000B4CCB"/>
    <w:rsid w:val="000B514E"/>
    <w:rsid w:val="000B57A7"/>
    <w:rsid w:val="000B5EFC"/>
    <w:rsid w:val="000B727D"/>
    <w:rsid w:val="000C0B90"/>
    <w:rsid w:val="000C0BD8"/>
    <w:rsid w:val="000C1244"/>
    <w:rsid w:val="000C13A8"/>
    <w:rsid w:val="000C1923"/>
    <w:rsid w:val="000C23C1"/>
    <w:rsid w:val="000C2F64"/>
    <w:rsid w:val="000C3934"/>
    <w:rsid w:val="000C420B"/>
    <w:rsid w:val="000C4298"/>
    <w:rsid w:val="000C472F"/>
    <w:rsid w:val="000C493B"/>
    <w:rsid w:val="000C49D7"/>
    <w:rsid w:val="000C4D8A"/>
    <w:rsid w:val="000C50C7"/>
    <w:rsid w:val="000C537F"/>
    <w:rsid w:val="000C5D78"/>
    <w:rsid w:val="000C5F5D"/>
    <w:rsid w:val="000C6862"/>
    <w:rsid w:val="000C6D40"/>
    <w:rsid w:val="000C6DE7"/>
    <w:rsid w:val="000C7090"/>
    <w:rsid w:val="000C7703"/>
    <w:rsid w:val="000C7F0D"/>
    <w:rsid w:val="000D0D23"/>
    <w:rsid w:val="000D10DE"/>
    <w:rsid w:val="000D1296"/>
    <w:rsid w:val="000D13B3"/>
    <w:rsid w:val="000D13C5"/>
    <w:rsid w:val="000D1967"/>
    <w:rsid w:val="000D1DD9"/>
    <w:rsid w:val="000D2280"/>
    <w:rsid w:val="000D2F93"/>
    <w:rsid w:val="000D344F"/>
    <w:rsid w:val="000D4ACF"/>
    <w:rsid w:val="000D4B37"/>
    <w:rsid w:val="000D4CCE"/>
    <w:rsid w:val="000D4DDC"/>
    <w:rsid w:val="000D5E52"/>
    <w:rsid w:val="000D7094"/>
    <w:rsid w:val="000D7355"/>
    <w:rsid w:val="000D7743"/>
    <w:rsid w:val="000E05C1"/>
    <w:rsid w:val="000E0653"/>
    <w:rsid w:val="000E0A50"/>
    <w:rsid w:val="000E0A5C"/>
    <w:rsid w:val="000E0DA6"/>
    <w:rsid w:val="000E15BF"/>
    <w:rsid w:val="000E1E5A"/>
    <w:rsid w:val="000E270D"/>
    <w:rsid w:val="000E2EB2"/>
    <w:rsid w:val="000E2F4B"/>
    <w:rsid w:val="000E37C8"/>
    <w:rsid w:val="000E390C"/>
    <w:rsid w:val="000E3A91"/>
    <w:rsid w:val="000E3DF4"/>
    <w:rsid w:val="000E4344"/>
    <w:rsid w:val="000E48CF"/>
    <w:rsid w:val="000E4BD0"/>
    <w:rsid w:val="000E4D2C"/>
    <w:rsid w:val="000E5482"/>
    <w:rsid w:val="000E59A5"/>
    <w:rsid w:val="000E5F0C"/>
    <w:rsid w:val="000E6401"/>
    <w:rsid w:val="000E694D"/>
    <w:rsid w:val="000F04B7"/>
    <w:rsid w:val="000F0A33"/>
    <w:rsid w:val="000F100B"/>
    <w:rsid w:val="000F1848"/>
    <w:rsid w:val="000F1C4D"/>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2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49D"/>
    <w:rsid w:val="001108A9"/>
    <w:rsid w:val="00110C91"/>
    <w:rsid w:val="001114A6"/>
    <w:rsid w:val="00111EF4"/>
    <w:rsid w:val="00112047"/>
    <w:rsid w:val="00112447"/>
    <w:rsid w:val="0011287B"/>
    <w:rsid w:val="00113363"/>
    <w:rsid w:val="00113CDC"/>
    <w:rsid w:val="001142D3"/>
    <w:rsid w:val="00114CC3"/>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B70"/>
    <w:rsid w:val="00126CBE"/>
    <w:rsid w:val="0013043C"/>
    <w:rsid w:val="00130BA3"/>
    <w:rsid w:val="00131176"/>
    <w:rsid w:val="001312A6"/>
    <w:rsid w:val="00131B18"/>
    <w:rsid w:val="00131CC7"/>
    <w:rsid w:val="00131EE0"/>
    <w:rsid w:val="00131FCE"/>
    <w:rsid w:val="001335AA"/>
    <w:rsid w:val="001339EB"/>
    <w:rsid w:val="00133AB6"/>
    <w:rsid w:val="00133BEA"/>
    <w:rsid w:val="00134171"/>
    <w:rsid w:val="00134215"/>
    <w:rsid w:val="0013544D"/>
    <w:rsid w:val="00135506"/>
    <w:rsid w:val="00135673"/>
    <w:rsid w:val="0013607F"/>
    <w:rsid w:val="00136E35"/>
    <w:rsid w:val="001370C3"/>
    <w:rsid w:val="00137257"/>
    <w:rsid w:val="00137267"/>
    <w:rsid w:val="001372EE"/>
    <w:rsid w:val="001374C3"/>
    <w:rsid w:val="001374E3"/>
    <w:rsid w:val="001378DB"/>
    <w:rsid w:val="00137AD7"/>
    <w:rsid w:val="00137BCA"/>
    <w:rsid w:val="00140453"/>
    <w:rsid w:val="00140558"/>
    <w:rsid w:val="00140AF7"/>
    <w:rsid w:val="00140ECC"/>
    <w:rsid w:val="001412FA"/>
    <w:rsid w:val="00141942"/>
    <w:rsid w:val="00141FA2"/>
    <w:rsid w:val="0014381C"/>
    <w:rsid w:val="00143E5C"/>
    <w:rsid w:val="0014491F"/>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031"/>
    <w:rsid w:val="00155312"/>
    <w:rsid w:val="0015546D"/>
    <w:rsid w:val="00155A15"/>
    <w:rsid w:val="00155A1E"/>
    <w:rsid w:val="00155D81"/>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17A5"/>
    <w:rsid w:val="00161D94"/>
    <w:rsid w:val="00162B08"/>
    <w:rsid w:val="00162B1E"/>
    <w:rsid w:val="00163882"/>
    <w:rsid w:val="00163F6D"/>
    <w:rsid w:val="00164B0B"/>
    <w:rsid w:val="00164B2E"/>
    <w:rsid w:val="00164D53"/>
    <w:rsid w:val="001650BD"/>
    <w:rsid w:val="001651DD"/>
    <w:rsid w:val="001663D2"/>
    <w:rsid w:val="0016675A"/>
    <w:rsid w:val="00166E59"/>
    <w:rsid w:val="0016782A"/>
    <w:rsid w:val="001678AC"/>
    <w:rsid w:val="001703D8"/>
    <w:rsid w:val="00170913"/>
    <w:rsid w:val="00171675"/>
    <w:rsid w:val="00172505"/>
    <w:rsid w:val="001725B6"/>
    <w:rsid w:val="0017383B"/>
    <w:rsid w:val="00173C7A"/>
    <w:rsid w:val="00174207"/>
    <w:rsid w:val="00174CD8"/>
    <w:rsid w:val="00175041"/>
    <w:rsid w:val="001756D1"/>
    <w:rsid w:val="001773EE"/>
    <w:rsid w:val="0017750E"/>
    <w:rsid w:val="00177784"/>
    <w:rsid w:val="00177C2F"/>
    <w:rsid w:val="00180226"/>
    <w:rsid w:val="00180D8E"/>
    <w:rsid w:val="00180E39"/>
    <w:rsid w:val="00180EA6"/>
    <w:rsid w:val="001810E5"/>
    <w:rsid w:val="001813E6"/>
    <w:rsid w:val="00181541"/>
    <w:rsid w:val="0018160B"/>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C9B"/>
    <w:rsid w:val="00186D38"/>
    <w:rsid w:val="00186F2B"/>
    <w:rsid w:val="00186FFD"/>
    <w:rsid w:val="00187291"/>
    <w:rsid w:val="001874A2"/>
    <w:rsid w:val="001875F7"/>
    <w:rsid w:val="001907E1"/>
    <w:rsid w:val="00190925"/>
    <w:rsid w:val="00190B15"/>
    <w:rsid w:val="00191226"/>
    <w:rsid w:val="00191847"/>
    <w:rsid w:val="0019192D"/>
    <w:rsid w:val="00191D64"/>
    <w:rsid w:val="00192849"/>
    <w:rsid w:val="0019304F"/>
    <w:rsid w:val="00193295"/>
    <w:rsid w:val="001932BE"/>
    <w:rsid w:val="001933CA"/>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C4D"/>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589"/>
    <w:rsid w:val="001A3931"/>
    <w:rsid w:val="001A3E83"/>
    <w:rsid w:val="001A462F"/>
    <w:rsid w:val="001A4D33"/>
    <w:rsid w:val="001A5353"/>
    <w:rsid w:val="001A577D"/>
    <w:rsid w:val="001A5DEB"/>
    <w:rsid w:val="001A5DEF"/>
    <w:rsid w:val="001A5E81"/>
    <w:rsid w:val="001A5FE5"/>
    <w:rsid w:val="001A61A9"/>
    <w:rsid w:val="001A662D"/>
    <w:rsid w:val="001A6945"/>
    <w:rsid w:val="001B053E"/>
    <w:rsid w:val="001B1470"/>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15C"/>
    <w:rsid w:val="001C4620"/>
    <w:rsid w:val="001C468B"/>
    <w:rsid w:val="001C496F"/>
    <w:rsid w:val="001C53FF"/>
    <w:rsid w:val="001C578D"/>
    <w:rsid w:val="001C5C26"/>
    <w:rsid w:val="001C5CAF"/>
    <w:rsid w:val="001C5D03"/>
    <w:rsid w:val="001C5F7F"/>
    <w:rsid w:val="001C619A"/>
    <w:rsid w:val="001C6F27"/>
    <w:rsid w:val="001C77F4"/>
    <w:rsid w:val="001C7AA9"/>
    <w:rsid w:val="001D05E1"/>
    <w:rsid w:val="001D08A6"/>
    <w:rsid w:val="001D1069"/>
    <w:rsid w:val="001D1B8D"/>
    <w:rsid w:val="001D1E6E"/>
    <w:rsid w:val="001D2337"/>
    <w:rsid w:val="001D24B8"/>
    <w:rsid w:val="001D274B"/>
    <w:rsid w:val="001D29C9"/>
    <w:rsid w:val="001D2E4A"/>
    <w:rsid w:val="001D2E8A"/>
    <w:rsid w:val="001D336C"/>
    <w:rsid w:val="001D3414"/>
    <w:rsid w:val="001D3859"/>
    <w:rsid w:val="001D3871"/>
    <w:rsid w:val="001D43BA"/>
    <w:rsid w:val="001D4CA2"/>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B84"/>
    <w:rsid w:val="001E6D51"/>
    <w:rsid w:val="001E74BE"/>
    <w:rsid w:val="001E7D53"/>
    <w:rsid w:val="001F058A"/>
    <w:rsid w:val="001F0724"/>
    <w:rsid w:val="001F1990"/>
    <w:rsid w:val="001F1C99"/>
    <w:rsid w:val="001F2895"/>
    <w:rsid w:val="001F28DC"/>
    <w:rsid w:val="001F2A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D64"/>
    <w:rsid w:val="001F6496"/>
    <w:rsid w:val="001F6B0E"/>
    <w:rsid w:val="001F6EF6"/>
    <w:rsid w:val="001F6FE6"/>
    <w:rsid w:val="001F74DA"/>
    <w:rsid w:val="001F7C73"/>
    <w:rsid w:val="001F7CC4"/>
    <w:rsid w:val="001F7DAC"/>
    <w:rsid w:val="002000D8"/>
    <w:rsid w:val="0020077B"/>
    <w:rsid w:val="00200C41"/>
    <w:rsid w:val="00201642"/>
    <w:rsid w:val="00201D0F"/>
    <w:rsid w:val="00201DF4"/>
    <w:rsid w:val="00201EF9"/>
    <w:rsid w:val="00201FB4"/>
    <w:rsid w:val="00202C86"/>
    <w:rsid w:val="00202E91"/>
    <w:rsid w:val="00203466"/>
    <w:rsid w:val="002036BF"/>
    <w:rsid w:val="0020391E"/>
    <w:rsid w:val="00203F13"/>
    <w:rsid w:val="0020406C"/>
    <w:rsid w:val="00204636"/>
    <w:rsid w:val="00204CEB"/>
    <w:rsid w:val="00205483"/>
    <w:rsid w:val="00205680"/>
    <w:rsid w:val="0020595C"/>
    <w:rsid w:val="00205C87"/>
    <w:rsid w:val="002061FF"/>
    <w:rsid w:val="00206575"/>
    <w:rsid w:val="0020687E"/>
    <w:rsid w:val="00206FF7"/>
    <w:rsid w:val="002070DA"/>
    <w:rsid w:val="00207551"/>
    <w:rsid w:val="00207895"/>
    <w:rsid w:val="00207B75"/>
    <w:rsid w:val="00207D7C"/>
    <w:rsid w:val="002102DA"/>
    <w:rsid w:val="0021030F"/>
    <w:rsid w:val="00210879"/>
    <w:rsid w:val="0021147D"/>
    <w:rsid w:val="00211CA1"/>
    <w:rsid w:val="00211D1A"/>
    <w:rsid w:val="00213595"/>
    <w:rsid w:val="00213D12"/>
    <w:rsid w:val="00213FD1"/>
    <w:rsid w:val="002140B5"/>
    <w:rsid w:val="00214D72"/>
    <w:rsid w:val="00214DA6"/>
    <w:rsid w:val="002155A2"/>
    <w:rsid w:val="00215A90"/>
    <w:rsid w:val="00215BB9"/>
    <w:rsid w:val="00215DAC"/>
    <w:rsid w:val="00216279"/>
    <w:rsid w:val="00216D8A"/>
    <w:rsid w:val="00217AB5"/>
    <w:rsid w:val="00217C70"/>
    <w:rsid w:val="00217DDD"/>
    <w:rsid w:val="00217F78"/>
    <w:rsid w:val="002207BD"/>
    <w:rsid w:val="00220E98"/>
    <w:rsid w:val="002215DB"/>
    <w:rsid w:val="00221AD7"/>
    <w:rsid w:val="00221C3B"/>
    <w:rsid w:val="0022217D"/>
    <w:rsid w:val="002222BE"/>
    <w:rsid w:val="002229B5"/>
    <w:rsid w:val="00222B5E"/>
    <w:rsid w:val="00223741"/>
    <w:rsid w:val="00223BEC"/>
    <w:rsid w:val="00223C24"/>
    <w:rsid w:val="002248E1"/>
    <w:rsid w:val="002252A4"/>
    <w:rsid w:val="0022556B"/>
    <w:rsid w:val="002258A8"/>
    <w:rsid w:val="0022711C"/>
    <w:rsid w:val="0023067A"/>
    <w:rsid w:val="0023107B"/>
    <w:rsid w:val="00231DC0"/>
    <w:rsid w:val="00231E8F"/>
    <w:rsid w:val="0023210C"/>
    <w:rsid w:val="0023265D"/>
    <w:rsid w:val="002326C6"/>
    <w:rsid w:val="0023276A"/>
    <w:rsid w:val="002332FB"/>
    <w:rsid w:val="00233576"/>
    <w:rsid w:val="002345B2"/>
    <w:rsid w:val="0023483F"/>
    <w:rsid w:val="00234A5B"/>
    <w:rsid w:val="00234E75"/>
    <w:rsid w:val="002351AE"/>
    <w:rsid w:val="00235A20"/>
    <w:rsid w:val="00235DB5"/>
    <w:rsid w:val="00236452"/>
    <w:rsid w:val="002377E2"/>
    <w:rsid w:val="00237953"/>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430"/>
    <w:rsid w:val="00245CFB"/>
    <w:rsid w:val="00245EEB"/>
    <w:rsid w:val="002460A8"/>
    <w:rsid w:val="00246219"/>
    <w:rsid w:val="00246474"/>
    <w:rsid w:val="00246573"/>
    <w:rsid w:val="0024742C"/>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3BC3"/>
    <w:rsid w:val="002546C0"/>
    <w:rsid w:val="002550C5"/>
    <w:rsid w:val="00255163"/>
    <w:rsid w:val="00255865"/>
    <w:rsid w:val="00255A0B"/>
    <w:rsid w:val="00256304"/>
    <w:rsid w:val="00256435"/>
    <w:rsid w:val="00256673"/>
    <w:rsid w:val="002568CE"/>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4A0"/>
    <w:rsid w:val="0026469A"/>
    <w:rsid w:val="00265111"/>
    <w:rsid w:val="00265F53"/>
    <w:rsid w:val="00266060"/>
    <w:rsid w:val="00266150"/>
    <w:rsid w:val="0026639A"/>
    <w:rsid w:val="0026652F"/>
    <w:rsid w:val="0026688A"/>
    <w:rsid w:val="00266D69"/>
    <w:rsid w:val="00266DDA"/>
    <w:rsid w:val="0026752E"/>
    <w:rsid w:val="00267A22"/>
    <w:rsid w:val="00267C26"/>
    <w:rsid w:val="00270918"/>
    <w:rsid w:val="00272044"/>
    <w:rsid w:val="00272309"/>
    <w:rsid w:val="00272C18"/>
    <w:rsid w:val="0027303B"/>
    <w:rsid w:val="00273590"/>
    <w:rsid w:val="002739C2"/>
    <w:rsid w:val="00273A18"/>
    <w:rsid w:val="00273DD2"/>
    <w:rsid w:val="00273E04"/>
    <w:rsid w:val="00273E0E"/>
    <w:rsid w:val="0027471E"/>
    <w:rsid w:val="00274805"/>
    <w:rsid w:val="00275555"/>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45CD"/>
    <w:rsid w:val="0028465C"/>
    <w:rsid w:val="00284AAA"/>
    <w:rsid w:val="00284D47"/>
    <w:rsid w:val="00285466"/>
    <w:rsid w:val="0028597F"/>
    <w:rsid w:val="002859F8"/>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4BF0"/>
    <w:rsid w:val="0029506B"/>
    <w:rsid w:val="002952C9"/>
    <w:rsid w:val="002952F0"/>
    <w:rsid w:val="00295474"/>
    <w:rsid w:val="00295539"/>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4B68"/>
    <w:rsid w:val="002A54C0"/>
    <w:rsid w:val="002A5D16"/>
    <w:rsid w:val="002A5D1C"/>
    <w:rsid w:val="002A5DD9"/>
    <w:rsid w:val="002A5E18"/>
    <w:rsid w:val="002A5F85"/>
    <w:rsid w:val="002A6204"/>
    <w:rsid w:val="002A6A75"/>
    <w:rsid w:val="002A7601"/>
    <w:rsid w:val="002A788B"/>
    <w:rsid w:val="002B0711"/>
    <w:rsid w:val="002B0D70"/>
    <w:rsid w:val="002B1001"/>
    <w:rsid w:val="002B13B4"/>
    <w:rsid w:val="002B155B"/>
    <w:rsid w:val="002B1647"/>
    <w:rsid w:val="002B196A"/>
    <w:rsid w:val="002B2B27"/>
    <w:rsid w:val="002B36F1"/>
    <w:rsid w:val="002B37D2"/>
    <w:rsid w:val="002B38A9"/>
    <w:rsid w:val="002B3955"/>
    <w:rsid w:val="002B3AE8"/>
    <w:rsid w:val="002B3D5E"/>
    <w:rsid w:val="002B3ECC"/>
    <w:rsid w:val="002B4713"/>
    <w:rsid w:val="002B471A"/>
    <w:rsid w:val="002B4B40"/>
    <w:rsid w:val="002B4F0F"/>
    <w:rsid w:val="002B4F92"/>
    <w:rsid w:val="002B56D0"/>
    <w:rsid w:val="002B5CA3"/>
    <w:rsid w:val="002B6299"/>
    <w:rsid w:val="002B67A7"/>
    <w:rsid w:val="002B6952"/>
    <w:rsid w:val="002B6B6E"/>
    <w:rsid w:val="002B70AF"/>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126"/>
    <w:rsid w:val="002C751F"/>
    <w:rsid w:val="002D03D2"/>
    <w:rsid w:val="002D064F"/>
    <w:rsid w:val="002D092F"/>
    <w:rsid w:val="002D1552"/>
    <w:rsid w:val="002D27BF"/>
    <w:rsid w:val="002D27F2"/>
    <w:rsid w:val="002D33A2"/>
    <w:rsid w:val="002D3E78"/>
    <w:rsid w:val="002D4504"/>
    <w:rsid w:val="002D473A"/>
    <w:rsid w:val="002D49F3"/>
    <w:rsid w:val="002D54E9"/>
    <w:rsid w:val="002D56C9"/>
    <w:rsid w:val="002D5E0C"/>
    <w:rsid w:val="002D736B"/>
    <w:rsid w:val="002D78CC"/>
    <w:rsid w:val="002D7C01"/>
    <w:rsid w:val="002D7DA4"/>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6B4"/>
    <w:rsid w:val="002F0995"/>
    <w:rsid w:val="002F09A6"/>
    <w:rsid w:val="002F0BED"/>
    <w:rsid w:val="002F0D67"/>
    <w:rsid w:val="002F165B"/>
    <w:rsid w:val="002F1A11"/>
    <w:rsid w:val="002F2342"/>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E44"/>
    <w:rsid w:val="00302EAC"/>
    <w:rsid w:val="00303966"/>
    <w:rsid w:val="00303C05"/>
    <w:rsid w:val="00303C89"/>
    <w:rsid w:val="00303D5C"/>
    <w:rsid w:val="00303E8E"/>
    <w:rsid w:val="00303FB8"/>
    <w:rsid w:val="003050A1"/>
    <w:rsid w:val="00305270"/>
    <w:rsid w:val="0030550F"/>
    <w:rsid w:val="00305600"/>
    <w:rsid w:val="0030564C"/>
    <w:rsid w:val="00305B9F"/>
    <w:rsid w:val="00306C4C"/>
    <w:rsid w:val="00307AB9"/>
    <w:rsid w:val="00307CAE"/>
    <w:rsid w:val="00307F6F"/>
    <w:rsid w:val="00310778"/>
    <w:rsid w:val="00310CDC"/>
    <w:rsid w:val="00311A2E"/>
    <w:rsid w:val="003121C1"/>
    <w:rsid w:val="00312BC4"/>
    <w:rsid w:val="00313592"/>
    <w:rsid w:val="003141C6"/>
    <w:rsid w:val="00314408"/>
    <w:rsid w:val="00314913"/>
    <w:rsid w:val="00315160"/>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4FDC"/>
    <w:rsid w:val="003250D7"/>
    <w:rsid w:val="00325425"/>
    <w:rsid w:val="0032610D"/>
    <w:rsid w:val="003265AF"/>
    <w:rsid w:val="003265EF"/>
    <w:rsid w:val="003267FD"/>
    <w:rsid w:val="00326D4A"/>
    <w:rsid w:val="00326F58"/>
    <w:rsid w:val="00327776"/>
    <w:rsid w:val="00327837"/>
    <w:rsid w:val="003307A1"/>
    <w:rsid w:val="0033082A"/>
    <w:rsid w:val="00330DB5"/>
    <w:rsid w:val="00330E50"/>
    <w:rsid w:val="00330F36"/>
    <w:rsid w:val="00331026"/>
    <w:rsid w:val="00331227"/>
    <w:rsid w:val="00331277"/>
    <w:rsid w:val="003312F8"/>
    <w:rsid w:val="00331697"/>
    <w:rsid w:val="00331973"/>
    <w:rsid w:val="00331BFB"/>
    <w:rsid w:val="003320FA"/>
    <w:rsid w:val="003324A8"/>
    <w:rsid w:val="0033258A"/>
    <w:rsid w:val="00332A56"/>
    <w:rsid w:val="00332B93"/>
    <w:rsid w:val="00333C90"/>
    <w:rsid w:val="00333F4E"/>
    <w:rsid w:val="003342E5"/>
    <w:rsid w:val="0033444E"/>
    <w:rsid w:val="00334F26"/>
    <w:rsid w:val="00335031"/>
    <w:rsid w:val="00335633"/>
    <w:rsid w:val="00335F4A"/>
    <w:rsid w:val="00336176"/>
    <w:rsid w:val="003365E5"/>
    <w:rsid w:val="00337DB8"/>
    <w:rsid w:val="003401C9"/>
    <w:rsid w:val="00340257"/>
    <w:rsid w:val="00340869"/>
    <w:rsid w:val="00340A00"/>
    <w:rsid w:val="003410BC"/>
    <w:rsid w:val="003414F9"/>
    <w:rsid w:val="003416C6"/>
    <w:rsid w:val="00341930"/>
    <w:rsid w:val="00341A9C"/>
    <w:rsid w:val="00341CE1"/>
    <w:rsid w:val="00341EA4"/>
    <w:rsid w:val="00341F29"/>
    <w:rsid w:val="00342A89"/>
    <w:rsid w:val="00342FDF"/>
    <w:rsid w:val="00343621"/>
    <w:rsid w:val="00343AFB"/>
    <w:rsid w:val="00343D4F"/>
    <w:rsid w:val="00344C2B"/>
    <w:rsid w:val="00344CA2"/>
    <w:rsid w:val="00344ED4"/>
    <w:rsid w:val="00344F6D"/>
    <w:rsid w:val="0034538F"/>
    <w:rsid w:val="0034654A"/>
    <w:rsid w:val="00346569"/>
    <w:rsid w:val="00346698"/>
    <w:rsid w:val="0034672E"/>
    <w:rsid w:val="00346CC5"/>
    <w:rsid w:val="00346E9C"/>
    <w:rsid w:val="003477C3"/>
    <w:rsid w:val="00347AB8"/>
    <w:rsid w:val="00347BB9"/>
    <w:rsid w:val="00347EA4"/>
    <w:rsid w:val="0035064B"/>
    <w:rsid w:val="003507F8"/>
    <w:rsid w:val="00350923"/>
    <w:rsid w:val="00351B8B"/>
    <w:rsid w:val="00351CC6"/>
    <w:rsid w:val="00352099"/>
    <w:rsid w:val="00352106"/>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0F93"/>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70E"/>
    <w:rsid w:val="003658CE"/>
    <w:rsid w:val="00365C49"/>
    <w:rsid w:val="00365EF5"/>
    <w:rsid w:val="003670C9"/>
    <w:rsid w:val="003675F4"/>
    <w:rsid w:val="00370239"/>
    <w:rsid w:val="003707EF"/>
    <w:rsid w:val="00371544"/>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594B"/>
    <w:rsid w:val="003761A1"/>
    <w:rsid w:val="003765AF"/>
    <w:rsid w:val="0037673C"/>
    <w:rsid w:val="0037686A"/>
    <w:rsid w:val="00376D7C"/>
    <w:rsid w:val="00376F1D"/>
    <w:rsid w:val="0037700B"/>
    <w:rsid w:val="00377B54"/>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6EDB"/>
    <w:rsid w:val="0038731B"/>
    <w:rsid w:val="00387B38"/>
    <w:rsid w:val="00387CBF"/>
    <w:rsid w:val="00387CEC"/>
    <w:rsid w:val="00387F14"/>
    <w:rsid w:val="00390026"/>
    <w:rsid w:val="00390761"/>
    <w:rsid w:val="00391172"/>
    <w:rsid w:val="003914AC"/>
    <w:rsid w:val="00391B75"/>
    <w:rsid w:val="00391B76"/>
    <w:rsid w:val="00391CEF"/>
    <w:rsid w:val="00391D06"/>
    <w:rsid w:val="00391EEF"/>
    <w:rsid w:val="003923F0"/>
    <w:rsid w:val="00392588"/>
    <w:rsid w:val="0039266D"/>
    <w:rsid w:val="0039273C"/>
    <w:rsid w:val="00392FF4"/>
    <w:rsid w:val="003934EC"/>
    <w:rsid w:val="00394709"/>
    <w:rsid w:val="00394850"/>
    <w:rsid w:val="00394F2F"/>
    <w:rsid w:val="0039586F"/>
    <w:rsid w:val="0039627F"/>
    <w:rsid w:val="003964C5"/>
    <w:rsid w:val="00397114"/>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20EA"/>
    <w:rsid w:val="003A2769"/>
    <w:rsid w:val="003A3278"/>
    <w:rsid w:val="003A3413"/>
    <w:rsid w:val="003A3553"/>
    <w:rsid w:val="003A3881"/>
    <w:rsid w:val="003A3A5A"/>
    <w:rsid w:val="003A3FC9"/>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5C4"/>
    <w:rsid w:val="003B28CE"/>
    <w:rsid w:val="003B2BEA"/>
    <w:rsid w:val="003B2D32"/>
    <w:rsid w:val="003B2D5A"/>
    <w:rsid w:val="003B3A3A"/>
    <w:rsid w:val="003B3B6D"/>
    <w:rsid w:val="003B40C6"/>
    <w:rsid w:val="003B42C7"/>
    <w:rsid w:val="003B4301"/>
    <w:rsid w:val="003B47CC"/>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72E"/>
    <w:rsid w:val="003C7DC8"/>
    <w:rsid w:val="003C7FD4"/>
    <w:rsid w:val="003D092A"/>
    <w:rsid w:val="003D0BEC"/>
    <w:rsid w:val="003D0DFA"/>
    <w:rsid w:val="003D0E71"/>
    <w:rsid w:val="003D1145"/>
    <w:rsid w:val="003D2343"/>
    <w:rsid w:val="003D2723"/>
    <w:rsid w:val="003D2E62"/>
    <w:rsid w:val="003D351A"/>
    <w:rsid w:val="003D3715"/>
    <w:rsid w:val="003D37AD"/>
    <w:rsid w:val="003D37EA"/>
    <w:rsid w:val="003D3DBE"/>
    <w:rsid w:val="003D3DEF"/>
    <w:rsid w:val="003D42D5"/>
    <w:rsid w:val="003D47F1"/>
    <w:rsid w:val="003D5670"/>
    <w:rsid w:val="003D5815"/>
    <w:rsid w:val="003D5B80"/>
    <w:rsid w:val="003D5E1B"/>
    <w:rsid w:val="003D5FFB"/>
    <w:rsid w:val="003D6F40"/>
    <w:rsid w:val="003D7A4E"/>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0D5"/>
    <w:rsid w:val="003F1151"/>
    <w:rsid w:val="003F1734"/>
    <w:rsid w:val="003F1E31"/>
    <w:rsid w:val="003F1E63"/>
    <w:rsid w:val="003F2056"/>
    <w:rsid w:val="003F3315"/>
    <w:rsid w:val="003F38C4"/>
    <w:rsid w:val="003F411D"/>
    <w:rsid w:val="003F43A8"/>
    <w:rsid w:val="003F49DC"/>
    <w:rsid w:val="003F4AC9"/>
    <w:rsid w:val="003F4B82"/>
    <w:rsid w:val="003F5033"/>
    <w:rsid w:val="003F5520"/>
    <w:rsid w:val="003F556E"/>
    <w:rsid w:val="003F55C7"/>
    <w:rsid w:val="003F5AC6"/>
    <w:rsid w:val="003F5E55"/>
    <w:rsid w:val="003F6574"/>
    <w:rsid w:val="003F6C79"/>
    <w:rsid w:val="003F74E6"/>
    <w:rsid w:val="003F7957"/>
    <w:rsid w:val="003F7A3F"/>
    <w:rsid w:val="003F7AA9"/>
    <w:rsid w:val="003F7DBD"/>
    <w:rsid w:val="00400BF7"/>
    <w:rsid w:val="0040195E"/>
    <w:rsid w:val="00401ED6"/>
    <w:rsid w:val="00401F29"/>
    <w:rsid w:val="00401F95"/>
    <w:rsid w:val="004026BF"/>
    <w:rsid w:val="00402753"/>
    <w:rsid w:val="004037DA"/>
    <w:rsid w:val="004049A6"/>
    <w:rsid w:val="00404A9E"/>
    <w:rsid w:val="00404D9A"/>
    <w:rsid w:val="00405222"/>
    <w:rsid w:val="00405875"/>
    <w:rsid w:val="00405A0E"/>
    <w:rsid w:val="00405A30"/>
    <w:rsid w:val="00405CF1"/>
    <w:rsid w:val="00406089"/>
    <w:rsid w:val="004067E9"/>
    <w:rsid w:val="00406C03"/>
    <w:rsid w:val="00406F37"/>
    <w:rsid w:val="00406F99"/>
    <w:rsid w:val="00406FE5"/>
    <w:rsid w:val="004073D9"/>
    <w:rsid w:val="004075C7"/>
    <w:rsid w:val="00407802"/>
    <w:rsid w:val="00407C7A"/>
    <w:rsid w:val="0041031A"/>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782"/>
    <w:rsid w:val="00420003"/>
    <w:rsid w:val="00420504"/>
    <w:rsid w:val="00420697"/>
    <w:rsid w:val="004206ED"/>
    <w:rsid w:val="00420F75"/>
    <w:rsid w:val="0042194C"/>
    <w:rsid w:val="0042263B"/>
    <w:rsid w:val="00422D8E"/>
    <w:rsid w:val="004233FA"/>
    <w:rsid w:val="004236B1"/>
    <w:rsid w:val="004238AD"/>
    <w:rsid w:val="00423A23"/>
    <w:rsid w:val="004243E7"/>
    <w:rsid w:val="00424408"/>
    <w:rsid w:val="0042528B"/>
    <w:rsid w:val="00425394"/>
    <w:rsid w:val="00425522"/>
    <w:rsid w:val="004258A6"/>
    <w:rsid w:val="0042596D"/>
    <w:rsid w:val="004259F7"/>
    <w:rsid w:val="00425BF1"/>
    <w:rsid w:val="004262E2"/>
    <w:rsid w:val="00426370"/>
    <w:rsid w:val="004268E5"/>
    <w:rsid w:val="004269C7"/>
    <w:rsid w:val="004274A9"/>
    <w:rsid w:val="00427707"/>
    <w:rsid w:val="00427D43"/>
    <w:rsid w:val="00427D70"/>
    <w:rsid w:val="00427F8D"/>
    <w:rsid w:val="0043021F"/>
    <w:rsid w:val="004303B6"/>
    <w:rsid w:val="004308D8"/>
    <w:rsid w:val="00430BE2"/>
    <w:rsid w:val="00430E6C"/>
    <w:rsid w:val="00430EB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2EE"/>
    <w:rsid w:val="00446E04"/>
    <w:rsid w:val="00446E64"/>
    <w:rsid w:val="0044753C"/>
    <w:rsid w:val="004500B9"/>
    <w:rsid w:val="004502C0"/>
    <w:rsid w:val="0045072F"/>
    <w:rsid w:val="00450C05"/>
    <w:rsid w:val="00451DF0"/>
    <w:rsid w:val="00453079"/>
    <w:rsid w:val="004531FE"/>
    <w:rsid w:val="004535E8"/>
    <w:rsid w:val="004535FA"/>
    <w:rsid w:val="004539E9"/>
    <w:rsid w:val="00453F01"/>
    <w:rsid w:val="00455178"/>
    <w:rsid w:val="004552FC"/>
    <w:rsid w:val="004557FA"/>
    <w:rsid w:val="004558E3"/>
    <w:rsid w:val="00456093"/>
    <w:rsid w:val="004561C5"/>
    <w:rsid w:val="00456B1C"/>
    <w:rsid w:val="00457226"/>
    <w:rsid w:val="00460078"/>
    <w:rsid w:val="00460AFF"/>
    <w:rsid w:val="00460DF9"/>
    <w:rsid w:val="00460EDF"/>
    <w:rsid w:val="00461010"/>
    <w:rsid w:val="00461C19"/>
    <w:rsid w:val="00461CCB"/>
    <w:rsid w:val="004620B0"/>
    <w:rsid w:val="004631C4"/>
    <w:rsid w:val="00463F30"/>
    <w:rsid w:val="004642EB"/>
    <w:rsid w:val="00464B51"/>
    <w:rsid w:val="00465229"/>
    <w:rsid w:val="00465AA4"/>
    <w:rsid w:val="004661D9"/>
    <w:rsid w:val="00466836"/>
    <w:rsid w:val="0046724E"/>
    <w:rsid w:val="00467324"/>
    <w:rsid w:val="0046777B"/>
    <w:rsid w:val="00467B04"/>
    <w:rsid w:val="00467CAB"/>
    <w:rsid w:val="00467ECD"/>
    <w:rsid w:val="00467F4A"/>
    <w:rsid w:val="0047180D"/>
    <w:rsid w:val="00471C63"/>
    <w:rsid w:val="00471E87"/>
    <w:rsid w:val="0047236E"/>
    <w:rsid w:val="004730D3"/>
    <w:rsid w:val="00473CAA"/>
    <w:rsid w:val="004740EB"/>
    <w:rsid w:val="004744B9"/>
    <w:rsid w:val="00474569"/>
    <w:rsid w:val="00474A02"/>
    <w:rsid w:val="004759C1"/>
    <w:rsid w:val="004762D6"/>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A21"/>
    <w:rsid w:val="00494B4C"/>
    <w:rsid w:val="00494CDF"/>
    <w:rsid w:val="00494FDD"/>
    <w:rsid w:val="00495300"/>
    <w:rsid w:val="004961C5"/>
    <w:rsid w:val="00497112"/>
    <w:rsid w:val="0049765A"/>
    <w:rsid w:val="00497FB8"/>
    <w:rsid w:val="004A046E"/>
    <w:rsid w:val="004A04BD"/>
    <w:rsid w:val="004A0623"/>
    <w:rsid w:val="004A2243"/>
    <w:rsid w:val="004A2B2A"/>
    <w:rsid w:val="004A306B"/>
    <w:rsid w:val="004A4275"/>
    <w:rsid w:val="004A4449"/>
    <w:rsid w:val="004A44F2"/>
    <w:rsid w:val="004A4C7A"/>
    <w:rsid w:val="004A5D11"/>
    <w:rsid w:val="004A65F8"/>
    <w:rsid w:val="004A67F1"/>
    <w:rsid w:val="004B0505"/>
    <w:rsid w:val="004B0BF4"/>
    <w:rsid w:val="004B1218"/>
    <w:rsid w:val="004B1429"/>
    <w:rsid w:val="004B1669"/>
    <w:rsid w:val="004B1E60"/>
    <w:rsid w:val="004B2227"/>
    <w:rsid w:val="004B2EE9"/>
    <w:rsid w:val="004B3160"/>
    <w:rsid w:val="004B3B20"/>
    <w:rsid w:val="004B43C1"/>
    <w:rsid w:val="004B527B"/>
    <w:rsid w:val="004B569A"/>
    <w:rsid w:val="004B61C0"/>
    <w:rsid w:val="004B62B8"/>
    <w:rsid w:val="004B63C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5F90"/>
    <w:rsid w:val="004C6373"/>
    <w:rsid w:val="004C654B"/>
    <w:rsid w:val="004C713A"/>
    <w:rsid w:val="004C7232"/>
    <w:rsid w:val="004C7234"/>
    <w:rsid w:val="004C757A"/>
    <w:rsid w:val="004C7612"/>
    <w:rsid w:val="004C7A33"/>
    <w:rsid w:val="004D0145"/>
    <w:rsid w:val="004D0D79"/>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89B"/>
    <w:rsid w:val="004D7FC0"/>
    <w:rsid w:val="004E092F"/>
    <w:rsid w:val="004E0C4D"/>
    <w:rsid w:val="004E1758"/>
    <w:rsid w:val="004E1845"/>
    <w:rsid w:val="004E205B"/>
    <w:rsid w:val="004E2161"/>
    <w:rsid w:val="004E21BB"/>
    <w:rsid w:val="004E29A1"/>
    <w:rsid w:val="004E2D17"/>
    <w:rsid w:val="004E3349"/>
    <w:rsid w:val="004E372C"/>
    <w:rsid w:val="004E4141"/>
    <w:rsid w:val="004E442E"/>
    <w:rsid w:val="004E446D"/>
    <w:rsid w:val="004E44B8"/>
    <w:rsid w:val="004E46E1"/>
    <w:rsid w:val="004E4DC1"/>
    <w:rsid w:val="004E4EEE"/>
    <w:rsid w:val="004E50CF"/>
    <w:rsid w:val="004E5134"/>
    <w:rsid w:val="004E5630"/>
    <w:rsid w:val="004E57DC"/>
    <w:rsid w:val="004E593F"/>
    <w:rsid w:val="004E59FC"/>
    <w:rsid w:val="004E5A00"/>
    <w:rsid w:val="004E603E"/>
    <w:rsid w:val="004E662F"/>
    <w:rsid w:val="004E6845"/>
    <w:rsid w:val="004E69FD"/>
    <w:rsid w:val="004E7972"/>
    <w:rsid w:val="004F00BE"/>
    <w:rsid w:val="004F0766"/>
    <w:rsid w:val="004F0C9E"/>
    <w:rsid w:val="004F0D71"/>
    <w:rsid w:val="004F0DE6"/>
    <w:rsid w:val="004F1132"/>
    <w:rsid w:val="004F1EED"/>
    <w:rsid w:val="004F20D0"/>
    <w:rsid w:val="004F22FC"/>
    <w:rsid w:val="004F2A38"/>
    <w:rsid w:val="004F3084"/>
    <w:rsid w:val="004F318B"/>
    <w:rsid w:val="004F4126"/>
    <w:rsid w:val="004F444B"/>
    <w:rsid w:val="004F4455"/>
    <w:rsid w:val="004F48F5"/>
    <w:rsid w:val="004F5E70"/>
    <w:rsid w:val="004F6555"/>
    <w:rsid w:val="004F6818"/>
    <w:rsid w:val="004F6872"/>
    <w:rsid w:val="004F69BA"/>
    <w:rsid w:val="004F72D6"/>
    <w:rsid w:val="004F76F7"/>
    <w:rsid w:val="00500280"/>
    <w:rsid w:val="005003FE"/>
    <w:rsid w:val="00500835"/>
    <w:rsid w:val="00500FC7"/>
    <w:rsid w:val="00500FD6"/>
    <w:rsid w:val="0050113E"/>
    <w:rsid w:val="005011FC"/>
    <w:rsid w:val="00501899"/>
    <w:rsid w:val="00501D6F"/>
    <w:rsid w:val="005021CC"/>
    <w:rsid w:val="0050261A"/>
    <w:rsid w:val="00502DE9"/>
    <w:rsid w:val="005030AE"/>
    <w:rsid w:val="00503499"/>
    <w:rsid w:val="00503798"/>
    <w:rsid w:val="0050379D"/>
    <w:rsid w:val="005039D4"/>
    <w:rsid w:val="00503C54"/>
    <w:rsid w:val="005040AE"/>
    <w:rsid w:val="005056E3"/>
    <w:rsid w:val="0050586B"/>
    <w:rsid w:val="00505A38"/>
    <w:rsid w:val="00505BFF"/>
    <w:rsid w:val="00506C0C"/>
    <w:rsid w:val="00506CB9"/>
    <w:rsid w:val="00506D1F"/>
    <w:rsid w:val="00506D25"/>
    <w:rsid w:val="00506F27"/>
    <w:rsid w:val="0050713C"/>
    <w:rsid w:val="00507545"/>
    <w:rsid w:val="005079BE"/>
    <w:rsid w:val="00510420"/>
    <w:rsid w:val="00510D68"/>
    <w:rsid w:val="0051130E"/>
    <w:rsid w:val="00511B65"/>
    <w:rsid w:val="00512A6B"/>
    <w:rsid w:val="00512E56"/>
    <w:rsid w:val="0051339D"/>
    <w:rsid w:val="0051350F"/>
    <w:rsid w:val="005136DD"/>
    <w:rsid w:val="00514163"/>
    <w:rsid w:val="005141CC"/>
    <w:rsid w:val="0051421F"/>
    <w:rsid w:val="00514969"/>
    <w:rsid w:val="00514C95"/>
    <w:rsid w:val="00514F39"/>
    <w:rsid w:val="00515110"/>
    <w:rsid w:val="005153B8"/>
    <w:rsid w:val="005158AB"/>
    <w:rsid w:val="00515B3C"/>
    <w:rsid w:val="0051608C"/>
    <w:rsid w:val="005162E0"/>
    <w:rsid w:val="00516B7A"/>
    <w:rsid w:val="00516D61"/>
    <w:rsid w:val="00516F9E"/>
    <w:rsid w:val="00517088"/>
    <w:rsid w:val="0051710D"/>
    <w:rsid w:val="005173BD"/>
    <w:rsid w:val="00517715"/>
    <w:rsid w:val="00517EB6"/>
    <w:rsid w:val="0052002B"/>
    <w:rsid w:val="005200A5"/>
    <w:rsid w:val="005202F3"/>
    <w:rsid w:val="00520480"/>
    <w:rsid w:val="00520D50"/>
    <w:rsid w:val="00521C92"/>
    <w:rsid w:val="00521CCE"/>
    <w:rsid w:val="00521DB1"/>
    <w:rsid w:val="00522081"/>
    <w:rsid w:val="005220CA"/>
    <w:rsid w:val="005226C8"/>
    <w:rsid w:val="00522C4D"/>
    <w:rsid w:val="00522C79"/>
    <w:rsid w:val="00522F22"/>
    <w:rsid w:val="00523013"/>
    <w:rsid w:val="005234C5"/>
    <w:rsid w:val="0052360D"/>
    <w:rsid w:val="00523BA3"/>
    <w:rsid w:val="00524AC2"/>
    <w:rsid w:val="0052517E"/>
    <w:rsid w:val="005253AA"/>
    <w:rsid w:val="00525639"/>
    <w:rsid w:val="00525A9A"/>
    <w:rsid w:val="00526174"/>
    <w:rsid w:val="005262C7"/>
    <w:rsid w:val="005267A4"/>
    <w:rsid w:val="00526B99"/>
    <w:rsid w:val="00526BB9"/>
    <w:rsid w:val="00527009"/>
    <w:rsid w:val="00530078"/>
    <w:rsid w:val="00530199"/>
    <w:rsid w:val="0053077E"/>
    <w:rsid w:val="005309A1"/>
    <w:rsid w:val="00530FE6"/>
    <w:rsid w:val="00531F84"/>
    <w:rsid w:val="0053241B"/>
    <w:rsid w:val="00532B3E"/>
    <w:rsid w:val="005333EE"/>
    <w:rsid w:val="005339FB"/>
    <w:rsid w:val="00533BA8"/>
    <w:rsid w:val="00534118"/>
    <w:rsid w:val="00534B68"/>
    <w:rsid w:val="00534CCC"/>
    <w:rsid w:val="005350E3"/>
    <w:rsid w:val="00536307"/>
    <w:rsid w:val="0053636E"/>
    <w:rsid w:val="00536462"/>
    <w:rsid w:val="0053654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4"/>
    <w:rsid w:val="0054329F"/>
    <w:rsid w:val="0054337F"/>
    <w:rsid w:val="0054342B"/>
    <w:rsid w:val="005437C4"/>
    <w:rsid w:val="0054425D"/>
    <w:rsid w:val="00544A2C"/>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678"/>
    <w:rsid w:val="00555CB2"/>
    <w:rsid w:val="005564FF"/>
    <w:rsid w:val="00556805"/>
    <w:rsid w:val="00557145"/>
    <w:rsid w:val="0055726B"/>
    <w:rsid w:val="00557509"/>
    <w:rsid w:val="005600A3"/>
    <w:rsid w:val="00560D3D"/>
    <w:rsid w:val="005613B1"/>
    <w:rsid w:val="005613F9"/>
    <w:rsid w:val="00561D5A"/>
    <w:rsid w:val="00562191"/>
    <w:rsid w:val="005644D2"/>
    <w:rsid w:val="0056550D"/>
    <w:rsid w:val="0056586F"/>
    <w:rsid w:val="00565E09"/>
    <w:rsid w:val="005661F5"/>
    <w:rsid w:val="00566212"/>
    <w:rsid w:val="005662CB"/>
    <w:rsid w:val="005666A4"/>
    <w:rsid w:val="00566A78"/>
    <w:rsid w:val="00566BE4"/>
    <w:rsid w:val="00567DAF"/>
    <w:rsid w:val="0057019D"/>
    <w:rsid w:val="00570448"/>
    <w:rsid w:val="005704E3"/>
    <w:rsid w:val="00570527"/>
    <w:rsid w:val="00570788"/>
    <w:rsid w:val="00570830"/>
    <w:rsid w:val="0057088F"/>
    <w:rsid w:val="005709C7"/>
    <w:rsid w:val="00570EC4"/>
    <w:rsid w:val="00570FFA"/>
    <w:rsid w:val="00571550"/>
    <w:rsid w:val="005715F8"/>
    <w:rsid w:val="00571F2E"/>
    <w:rsid w:val="0057219B"/>
    <w:rsid w:val="00572418"/>
    <w:rsid w:val="00572D5D"/>
    <w:rsid w:val="00573CE8"/>
    <w:rsid w:val="0057429F"/>
    <w:rsid w:val="00574617"/>
    <w:rsid w:val="00574989"/>
    <w:rsid w:val="00574FAB"/>
    <w:rsid w:val="00575AED"/>
    <w:rsid w:val="00575E17"/>
    <w:rsid w:val="005763E8"/>
    <w:rsid w:val="00576551"/>
    <w:rsid w:val="00576A3F"/>
    <w:rsid w:val="0057702F"/>
    <w:rsid w:val="0057708A"/>
    <w:rsid w:val="005771C8"/>
    <w:rsid w:val="00577957"/>
    <w:rsid w:val="00577ED3"/>
    <w:rsid w:val="00580196"/>
    <w:rsid w:val="00580BD2"/>
    <w:rsid w:val="00581402"/>
    <w:rsid w:val="00581E60"/>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6CDB"/>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0BF1"/>
    <w:rsid w:val="005A138A"/>
    <w:rsid w:val="005A2869"/>
    <w:rsid w:val="005A355D"/>
    <w:rsid w:val="005A35C4"/>
    <w:rsid w:val="005A369B"/>
    <w:rsid w:val="005A390A"/>
    <w:rsid w:val="005A3A37"/>
    <w:rsid w:val="005A3CA6"/>
    <w:rsid w:val="005A454A"/>
    <w:rsid w:val="005A4B19"/>
    <w:rsid w:val="005A510E"/>
    <w:rsid w:val="005A51AF"/>
    <w:rsid w:val="005A55D6"/>
    <w:rsid w:val="005A5EE1"/>
    <w:rsid w:val="005A5FCB"/>
    <w:rsid w:val="005A6C67"/>
    <w:rsid w:val="005A6D2E"/>
    <w:rsid w:val="005A6FC8"/>
    <w:rsid w:val="005A75BE"/>
    <w:rsid w:val="005A7849"/>
    <w:rsid w:val="005A7960"/>
    <w:rsid w:val="005B00CB"/>
    <w:rsid w:val="005B052F"/>
    <w:rsid w:val="005B0D40"/>
    <w:rsid w:val="005B18A0"/>
    <w:rsid w:val="005B1F26"/>
    <w:rsid w:val="005B2DB8"/>
    <w:rsid w:val="005B30B4"/>
    <w:rsid w:val="005B3128"/>
    <w:rsid w:val="005B31E8"/>
    <w:rsid w:val="005B354E"/>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0D"/>
    <w:rsid w:val="005C4089"/>
    <w:rsid w:val="005C40E9"/>
    <w:rsid w:val="005C41A6"/>
    <w:rsid w:val="005C4481"/>
    <w:rsid w:val="005C4491"/>
    <w:rsid w:val="005C487B"/>
    <w:rsid w:val="005C4CEE"/>
    <w:rsid w:val="005C4E6E"/>
    <w:rsid w:val="005C5075"/>
    <w:rsid w:val="005C5FB9"/>
    <w:rsid w:val="005C5FC2"/>
    <w:rsid w:val="005C637B"/>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4EF4"/>
    <w:rsid w:val="005D589A"/>
    <w:rsid w:val="005D5CA8"/>
    <w:rsid w:val="005D60A0"/>
    <w:rsid w:val="005D6263"/>
    <w:rsid w:val="005D64DD"/>
    <w:rsid w:val="005D6509"/>
    <w:rsid w:val="005D6563"/>
    <w:rsid w:val="005D7070"/>
    <w:rsid w:val="005D72A2"/>
    <w:rsid w:val="005D7B44"/>
    <w:rsid w:val="005D7C15"/>
    <w:rsid w:val="005E00B1"/>
    <w:rsid w:val="005E00FB"/>
    <w:rsid w:val="005E17F7"/>
    <w:rsid w:val="005E22F8"/>
    <w:rsid w:val="005E23DF"/>
    <w:rsid w:val="005E2D61"/>
    <w:rsid w:val="005E2F02"/>
    <w:rsid w:val="005E3042"/>
    <w:rsid w:val="005E3600"/>
    <w:rsid w:val="005E3861"/>
    <w:rsid w:val="005E3D42"/>
    <w:rsid w:val="005E414F"/>
    <w:rsid w:val="005E42D7"/>
    <w:rsid w:val="005E4EC4"/>
    <w:rsid w:val="005E5922"/>
    <w:rsid w:val="005E6027"/>
    <w:rsid w:val="005E61B3"/>
    <w:rsid w:val="005E6207"/>
    <w:rsid w:val="005E63EF"/>
    <w:rsid w:val="005E6C54"/>
    <w:rsid w:val="005E6D1F"/>
    <w:rsid w:val="005E732A"/>
    <w:rsid w:val="005E742C"/>
    <w:rsid w:val="005E7A72"/>
    <w:rsid w:val="005F0152"/>
    <w:rsid w:val="005F047B"/>
    <w:rsid w:val="005F08E8"/>
    <w:rsid w:val="005F0AA8"/>
    <w:rsid w:val="005F0AE1"/>
    <w:rsid w:val="005F1118"/>
    <w:rsid w:val="005F1181"/>
    <w:rsid w:val="005F125E"/>
    <w:rsid w:val="005F151C"/>
    <w:rsid w:val="005F181A"/>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5C6"/>
    <w:rsid w:val="005F6A47"/>
    <w:rsid w:val="005F6ABA"/>
    <w:rsid w:val="005F6D4A"/>
    <w:rsid w:val="005F6EA3"/>
    <w:rsid w:val="005F772D"/>
    <w:rsid w:val="005F77B8"/>
    <w:rsid w:val="005F7A80"/>
    <w:rsid w:val="006008BE"/>
    <w:rsid w:val="00601325"/>
    <w:rsid w:val="0060182D"/>
    <w:rsid w:val="00602083"/>
    <w:rsid w:val="0060262B"/>
    <w:rsid w:val="00602789"/>
    <w:rsid w:val="006028FD"/>
    <w:rsid w:val="00602AF0"/>
    <w:rsid w:val="00602D03"/>
    <w:rsid w:val="00602D4B"/>
    <w:rsid w:val="006034D8"/>
    <w:rsid w:val="00603752"/>
    <w:rsid w:val="00603BD8"/>
    <w:rsid w:val="00603E70"/>
    <w:rsid w:val="00603FC1"/>
    <w:rsid w:val="00604927"/>
    <w:rsid w:val="00605213"/>
    <w:rsid w:val="00606062"/>
    <w:rsid w:val="006063FB"/>
    <w:rsid w:val="00606D5A"/>
    <w:rsid w:val="00607FC7"/>
    <w:rsid w:val="0061098F"/>
    <w:rsid w:val="00611450"/>
    <w:rsid w:val="0061178A"/>
    <w:rsid w:val="00611B28"/>
    <w:rsid w:val="00611B96"/>
    <w:rsid w:val="00611CB7"/>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8EC"/>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4A24"/>
    <w:rsid w:val="00625689"/>
    <w:rsid w:val="00625A5D"/>
    <w:rsid w:val="00625BD2"/>
    <w:rsid w:val="006269B6"/>
    <w:rsid w:val="00626D3F"/>
    <w:rsid w:val="006270CB"/>
    <w:rsid w:val="00630704"/>
    <w:rsid w:val="00630BC2"/>
    <w:rsid w:val="00630E8E"/>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6BC0"/>
    <w:rsid w:val="006373B7"/>
    <w:rsid w:val="00637D34"/>
    <w:rsid w:val="00637FC4"/>
    <w:rsid w:val="00640294"/>
    <w:rsid w:val="00640752"/>
    <w:rsid w:val="0064163E"/>
    <w:rsid w:val="006419FA"/>
    <w:rsid w:val="00641C3B"/>
    <w:rsid w:val="006420AD"/>
    <w:rsid w:val="006420F9"/>
    <w:rsid w:val="00642772"/>
    <w:rsid w:val="00642AFE"/>
    <w:rsid w:val="006432A7"/>
    <w:rsid w:val="0064465A"/>
    <w:rsid w:val="006447A1"/>
    <w:rsid w:val="006448EC"/>
    <w:rsid w:val="006449EE"/>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1A5"/>
    <w:rsid w:val="00651891"/>
    <w:rsid w:val="00651B63"/>
    <w:rsid w:val="00651D40"/>
    <w:rsid w:val="00652017"/>
    <w:rsid w:val="0065202F"/>
    <w:rsid w:val="006528EA"/>
    <w:rsid w:val="00652954"/>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232"/>
    <w:rsid w:val="00660366"/>
    <w:rsid w:val="006603A1"/>
    <w:rsid w:val="0066242B"/>
    <w:rsid w:val="0066250B"/>
    <w:rsid w:val="0066267D"/>
    <w:rsid w:val="00662A3D"/>
    <w:rsid w:val="00662A45"/>
    <w:rsid w:val="00663746"/>
    <w:rsid w:val="006638D8"/>
    <w:rsid w:val="00663C56"/>
    <w:rsid w:val="00663EE2"/>
    <w:rsid w:val="00663F29"/>
    <w:rsid w:val="006647FA"/>
    <w:rsid w:val="00664990"/>
    <w:rsid w:val="006654F5"/>
    <w:rsid w:val="00665979"/>
    <w:rsid w:val="006677E4"/>
    <w:rsid w:val="0067097D"/>
    <w:rsid w:val="00670BC7"/>
    <w:rsid w:val="00671246"/>
    <w:rsid w:val="006714CC"/>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8AE"/>
    <w:rsid w:val="00680B8C"/>
    <w:rsid w:val="00680D29"/>
    <w:rsid w:val="00680E5D"/>
    <w:rsid w:val="00680ECE"/>
    <w:rsid w:val="00682468"/>
    <w:rsid w:val="00682950"/>
    <w:rsid w:val="00682B51"/>
    <w:rsid w:val="0068309B"/>
    <w:rsid w:val="00683108"/>
    <w:rsid w:val="0068352B"/>
    <w:rsid w:val="00683EC1"/>
    <w:rsid w:val="006856A0"/>
    <w:rsid w:val="00685DEB"/>
    <w:rsid w:val="0068686D"/>
    <w:rsid w:val="006869BE"/>
    <w:rsid w:val="00687289"/>
    <w:rsid w:val="0068742C"/>
    <w:rsid w:val="0068777B"/>
    <w:rsid w:val="00690CDB"/>
    <w:rsid w:val="00690EF5"/>
    <w:rsid w:val="006911AE"/>
    <w:rsid w:val="00691754"/>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5F7A"/>
    <w:rsid w:val="0069671F"/>
    <w:rsid w:val="006968E5"/>
    <w:rsid w:val="00696B17"/>
    <w:rsid w:val="00696FC7"/>
    <w:rsid w:val="0069704D"/>
    <w:rsid w:val="0069706B"/>
    <w:rsid w:val="006970F1"/>
    <w:rsid w:val="006974D2"/>
    <w:rsid w:val="00697F5B"/>
    <w:rsid w:val="006A06DD"/>
    <w:rsid w:val="006A1357"/>
    <w:rsid w:val="006A151A"/>
    <w:rsid w:val="006A1565"/>
    <w:rsid w:val="006A18FF"/>
    <w:rsid w:val="006A1C68"/>
    <w:rsid w:val="006A1D2C"/>
    <w:rsid w:val="006A243F"/>
    <w:rsid w:val="006A2751"/>
    <w:rsid w:val="006A362F"/>
    <w:rsid w:val="006A3CAD"/>
    <w:rsid w:val="006A3E33"/>
    <w:rsid w:val="006A499F"/>
    <w:rsid w:val="006A5B4C"/>
    <w:rsid w:val="006A5EC5"/>
    <w:rsid w:val="006A68EB"/>
    <w:rsid w:val="006A6B40"/>
    <w:rsid w:val="006A6F42"/>
    <w:rsid w:val="006A77E2"/>
    <w:rsid w:val="006A78DC"/>
    <w:rsid w:val="006A7B0E"/>
    <w:rsid w:val="006A7E58"/>
    <w:rsid w:val="006B0277"/>
    <w:rsid w:val="006B0442"/>
    <w:rsid w:val="006B0754"/>
    <w:rsid w:val="006B232F"/>
    <w:rsid w:val="006B23FF"/>
    <w:rsid w:val="006B2682"/>
    <w:rsid w:val="006B2732"/>
    <w:rsid w:val="006B27DA"/>
    <w:rsid w:val="006B3534"/>
    <w:rsid w:val="006B38F4"/>
    <w:rsid w:val="006B3FE7"/>
    <w:rsid w:val="006B452D"/>
    <w:rsid w:val="006B4987"/>
    <w:rsid w:val="006B4D00"/>
    <w:rsid w:val="006B4F04"/>
    <w:rsid w:val="006B4F72"/>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592"/>
    <w:rsid w:val="006C463A"/>
    <w:rsid w:val="006C5205"/>
    <w:rsid w:val="006C534A"/>
    <w:rsid w:val="006C5F36"/>
    <w:rsid w:val="006C6055"/>
    <w:rsid w:val="006C67F6"/>
    <w:rsid w:val="006C687D"/>
    <w:rsid w:val="006C7437"/>
    <w:rsid w:val="006D03BE"/>
    <w:rsid w:val="006D042E"/>
    <w:rsid w:val="006D0779"/>
    <w:rsid w:val="006D0CE9"/>
    <w:rsid w:val="006D1433"/>
    <w:rsid w:val="006D15CB"/>
    <w:rsid w:val="006D19AF"/>
    <w:rsid w:val="006D20AB"/>
    <w:rsid w:val="006D21AF"/>
    <w:rsid w:val="006D2E51"/>
    <w:rsid w:val="006D3219"/>
    <w:rsid w:val="006D34B5"/>
    <w:rsid w:val="006D3AA7"/>
    <w:rsid w:val="006D3CC7"/>
    <w:rsid w:val="006D4575"/>
    <w:rsid w:val="006D4BAE"/>
    <w:rsid w:val="006D5333"/>
    <w:rsid w:val="006D608D"/>
    <w:rsid w:val="006D60EC"/>
    <w:rsid w:val="006D6345"/>
    <w:rsid w:val="006D64CF"/>
    <w:rsid w:val="006D681F"/>
    <w:rsid w:val="006D696A"/>
    <w:rsid w:val="006D6D49"/>
    <w:rsid w:val="006D76FD"/>
    <w:rsid w:val="006D7784"/>
    <w:rsid w:val="006D7910"/>
    <w:rsid w:val="006D7FD4"/>
    <w:rsid w:val="006E062E"/>
    <w:rsid w:val="006E0C55"/>
    <w:rsid w:val="006E1248"/>
    <w:rsid w:val="006E16DE"/>
    <w:rsid w:val="006E189D"/>
    <w:rsid w:val="006E210D"/>
    <w:rsid w:val="006E334E"/>
    <w:rsid w:val="006E3C53"/>
    <w:rsid w:val="006E43CD"/>
    <w:rsid w:val="006E470B"/>
    <w:rsid w:val="006E4DF8"/>
    <w:rsid w:val="006E5298"/>
    <w:rsid w:val="006E5480"/>
    <w:rsid w:val="006E581B"/>
    <w:rsid w:val="006E5999"/>
    <w:rsid w:val="006E5A38"/>
    <w:rsid w:val="006E600C"/>
    <w:rsid w:val="006E617F"/>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56BB"/>
    <w:rsid w:val="006F6D5C"/>
    <w:rsid w:val="006F6E64"/>
    <w:rsid w:val="006F756F"/>
    <w:rsid w:val="006F7AF9"/>
    <w:rsid w:val="0070046D"/>
    <w:rsid w:val="007004BA"/>
    <w:rsid w:val="007006DA"/>
    <w:rsid w:val="00700C78"/>
    <w:rsid w:val="0070176C"/>
    <w:rsid w:val="00701AED"/>
    <w:rsid w:val="00702455"/>
    <w:rsid w:val="00702878"/>
    <w:rsid w:val="00702DF8"/>
    <w:rsid w:val="00703F48"/>
    <w:rsid w:val="00704005"/>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95E"/>
    <w:rsid w:val="00713F0F"/>
    <w:rsid w:val="00714744"/>
    <w:rsid w:val="0071495B"/>
    <w:rsid w:val="007151AD"/>
    <w:rsid w:val="00715758"/>
    <w:rsid w:val="00715967"/>
    <w:rsid w:val="00715B79"/>
    <w:rsid w:val="00715EA3"/>
    <w:rsid w:val="00716906"/>
    <w:rsid w:val="007169E9"/>
    <w:rsid w:val="00716AF1"/>
    <w:rsid w:val="00717366"/>
    <w:rsid w:val="007176FC"/>
    <w:rsid w:val="00720117"/>
    <w:rsid w:val="0072112D"/>
    <w:rsid w:val="007214CB"/>
    <w:rsid w:val="0072161E"/>
    <w:rsid w:val="00721659"/>
    <w:rsid w:val="00722237"/>
    <w:rsid w:val="0072245A"/>
    <w:rsid w:val="00722652"/>
    <w:rsid w:val="007229BB"/>
    <w:rsid w:val="0072319F"/>
    <w:rsid w:val="00723C69"/>
    <w:rsid w:val="00724994"/>
    <w:rsid w:val="00724A68"/>
    <w:rsid w:val="00724D10"/>
    <w:rsid w:val="007253B1"/>
    <w:rsid w:val="0072573A"/>
    <w:rsid w:val="007257A9"/>
    <w:rsid w:val="00725808"/>
    <w:rsid w:val="007259D2"/>
    <w:rsid w:val="00725AC4"/>
    <w:rsid w:val="00725DB6"/>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01F"/>
    <w:rsid w:val="007422C5"/>
    <w:rsid w:val="007424C5"/>
    <w:rsid w:val="00742EB8"/>
    <w:rsid w:val="0074338C"/>
    <w:rsid w:val="007433DD"/>
    <w:rsid w:val="007438B1"/>
    <w:rsid w:val="00743CC1"/>
    <w:rsid w:val="00743EDF"/>
    <w:rsid w:val="007443BB"/>
    <w:rsid w:val="0074462A"/>
    <w:rsid w:val="00745040"/>
    <w:rsid w:val="00745B99"/>
    <w:rsid w:val="00746231"/>
    <w:rsid w:val="007464D6"/>
    <w:rsid w:val="007466F6"/>
    <w:rsid w:val="00746E10"/>
    <w:rsid w:val="00746E91"/>
    <w:rsid w:val="00746ED6"/>
    <w:rsid w:val="00746FB2"/>
    <w:rsid w:val="007470A4"/>
    <w:rsid w:val="007475AF"/>
    <w:rsid w:val="00750DB9"/>
    <w:rsid w:val="00752373"/>
    <w:rsid w:val="00752804"/>
    <w:rsid w:val="0075314D"/>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4FB7"/>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019"/>
    <w:rsid w:val="0077554B"/>
    <w:rsid w:val="007755CA"/>
    <w:rsid w:val="00775621"/>
    <w:rsid w:val="00775C3D"/>
    <w:rsid w:val="0077776F"/>
    <w:rsid w:val="00777878"/>
    <w:rsid w:val="00777EE7"/>
    <w:rsid w:val="00777F7B"/>
    <w:rsid w:val="007800E6"/>
    <w:rsid w:val="007802F5"/>
    <w:rsid w:val="00781921"/>
    <w:rsid w:val="00781BD0"/>
    <w:rsid w:val="00782586"/>
    <w:rsid w:val="0078311B"/>
    <w:rsid w:val="0078337F"/>
    <w:rsid w:val="0078402C"/>
    <w:rsid w:val="00784299"/>
    <w:rsid w:val="00784588"/>
    <w:rsid w:val="00784814"/>
    <w:rsid w:val="00784894"/>
    <w:rsid w:val="00784F9B"/>
    <w:rsid w:val="00785957"/>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2ED"/>
    <w:rsid w:val="0079459C"/>
    <w:rsid w:val="00794659"/>
    <w:rsid w:val="007947C5"/>
    <w:rsid w:val="00794940"/>
    <w:rsid w:val="00794F04"/>
    <w:rsid w:val="00795101"/>
    <w:rsid w:val="00795570"/>
    <w:rsid w:val="00796380"/>
    <w:rsid w:val="00796BAE"/>
    <w:rsid w:val="00796DCC"/>
    <w:rsid w:val="0079713B"/>
    <w:rsid w:val="007A00FE"/>
    <w:rsid w:val="007A035F"/>
    <w:rsid w:val="007A0726"/>
    <w:rsid w:val="007A0F45"/>
    <w:rsid w:val="007A119C"/>
    <w:rsid w:val="007A1BAB"/>
    <w:rsid w:val="007A1EE0"/>
    <w:rsid w:val="007A2096"/>
    <w:rsid w:val="007A23DA"/>
    <w:rsid w:val="007A284C"/>
    <w:rsid w:val="007A2EF5"/>
    <w:rsid w:val="007A2FA0"/>
    <w:rsid w:val="007A309B"/>
    <w:rsid w:val="007A3805"/>
    <w:rsid w:val="007A3AD2"/>
    <w:rsid w:val="007A3BC5"/>
    <w:rsid w:val="007A3F56"/>
    <w:rsid w:val="007A3FBE"/>
    <w:rsid w:val="007A407F"/>
    <w:rsid w:val="007A58FA"/>
    <w:rsid w:val="007A59E3"/>
    <w:rsid w:val="007A5B08"/>
    <w:rsid w:val="007A5BF8"/>
    <w:rsid w:val="007A6BE9"/>
    <w:rsid w:val="007A74D7"/>
    <w:rsid w:val="007A7776"/>
    <w:rsid w:val="007A7D6F"/>
    <w:rsid w:val="007B0ACA"/>
    <w:rsid w:val="007B0FD6"/>
    <w:rsid w:val="007B11EB"/>
    <w:rsid w:val="007B1470"/>
    <w:rsid w:val="007B147E"/>
    <w:rsid w:val="007B1640"/>
    <w:rsid w:val="007B19A7"/>
    <w:rsid w:val="007B1E0C"/>
    <w:rsid w:val="007B226E"/>
    <w:rsid w:val="007B2ED6"/>
    <w:rsid w:val="007B3564"/>
    <w:rsid w:val="007B3D68"/>
    <w:rsid w:val="007B46E8"/>
    <w:rsid w:val="007B5233"/>
    <w:rsid w:val="007B5AB2"/>
    <w:rsid w:val="007B5E5D"/>
    <w:rsid w:val="007B6494"/>
    <w:rsid w:val="007B6EDF"/>
    <w:rsid w:val="007B6F74"/>
    <w:rsid w:val="007B74BF"/>
    <w:rsid w:val="007B7B5C"/>
    <w:rsid w:val="007C00FF"/>
    <w:rsid w:val="007C1604"/>
    <w:rsid w:val="007C16DE"/>
    <w:rsid w:val="007C17CE"/>
    <w:rsid w:val="007C1840"/>
    <w:rsid w:val="007C2C0A"/>
    <w:rsid w:val="007C34B2"/>
    <w:rsid w:val="007C34D9"/>
    <w:rsid w:val="007C49E8"/>
    <w:rsid w:val="007C4B32"/>
    <w:rsid w:val="007C55EF"/>
    <w:rsid w:val="007C65D4"/>
    <w:rsid w:val="007C794D"/>
    <w:rsid w:val="007C7A32"/>
    <w:rsid w:val="007C7B91"/>
    <w:rsid w:val="007D019B"/>
    <w:rsid w:val="007D0366"/>
    <w:rsid w:val="007D05EC"/>
    <w:rsid w:val="007D080D"/>
    <w:rsid w:val="007D13B7"/>
    <w:rsid w:val="007D1468"/>
    <w:rsid w:val="007D17B8"/>
    <w:rsid w:val="007D1DBE"/>
    <w:rsid w:val="007D1E9D"/>
    <w:rsid w:val="007D1FED"/>
    <w:rsid w:val="007D2B16"/>
    <w:rsid w:val="007D30FF"/>
    <w:rsid w:val="007D394F"/>
    <w:rsid w:val="007D3FF3"/>
    <w:rsid w:val="007D505D"/>
    <w:rsid w:val="007D56D1"/>
    <w:rsid w:val="007D56FB"/>
    <w:rsid w:val="007D5D1C"/>
    <w:rsid w:val="007D6C22"/>
    <w:rsid w:val="007E00E7"/>
    <w:rsid w:val="007E039D"/>
    <w:rsid w:val="007E0A92"/>
    <w:rsid w:val="007E0E66"/>
    <w:rsid w:val="007E11D0"/>
    <w:rsid w:val="007E1465"/>
    <w:rsid w:val="007E19C8"/>
    <w:rsid w:val="007E1FA6"/>
    <w:rsid w:val="007E2365"/>
    <w:rsid w:val="007E26D6"/>
    <w:rsid w:val="007E3036"/>
    <w:rsid w:val="007E340F"/>
    <w:rsid w:val="007E3758"/>
    <w:rsid w:val="007E37EB"/>
    <w:rsid w:val="007E434D"/>
    <w:rsid w:val="007E4BD8"/>
    <w:rsid w:val="007E5527"/>
    <w:rsid w:val="007E5906"/>
    <w:rsid w:val="007E5A9D"/>
    <w:rsid w:val="007E6277"/>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4C76"/>
    <w:rsid w:val="007F5A9E"/>
    <w:rsid w:val="007F5FF3"/>
    <w:rsid w:val="007F614A"/>
    <w:rsid w:val="007F6428"/>
    <w:rsid w:val="007F64C6"/>
    <w:rsid w:val="007F64EC"/>
    <w:rsid w:val="007F6FF0"/>
    <w:rsid w:val="007F79FE"/>
    <w:rsid w:val="007F7F02"/>
    <w:rsid w:val="00800A58"/>
    <w:rsid w:val="00800CD3"/>
    <w:rsid w:val="00800E5C"/>
    <w:rsid w:val="0080139B"/>
    <w:rsid w:val="00801792"/>
    <w:rsid w:val="00802254"/>
    <w:rsid w:val="0080244C"/>
    <w:rsid w:val="00802650"/>
    <w:rsid w:val="00802C6B"/>
    <w:rsid w:val="00803161"/>
    <w:rsid w:val="00803478"/>
    <w:rsid w:val="008039BD"/>
    <w:rsid w:val="00803B10"/>
    <w:rsid w:val="00803B80"/>
    <w:rsid w:val="0080409F"/>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2F6F"/>
    <w:rsid w:val="0081355F"/>
    <w:rsid w:val="00813CCB"/>
    <w:rsid w:val="00814779"/>
    <w:rsid w:val="0081537C"/>
    <w:rsid w:val="008154DB"/>
    <w:rsid w:val="00815B35"/>
    <w:rsid w:val="00815C3A"/>
    <w:rsid w:val="00815E3C"/>
    <w:rsid w:val="00815EAF"/>
    <w:rsid w:val="008167C6"/>
    <w:rsid w:val="008170D6"/>
    <w:rsid w:val="0081725E"/>
    <w:rsid w:val="00817690"/>
    <w:rsid w:val="0081770D"/>
    <w:rsid w:val="0081786E"/>
    <w:rsid w:val="008179F4"/>
    <w:rsid w:val="00817E8F"/>
    <w:rsid w:val="00817ED2"/>
    <w:rsid w:val="00817FAC"/>
    <w:rsid w:val="00820923"/>
    <w:rsid w:val="00820DEC"/>
    <w:rsid w:val="008213F1"/>
    <w:rsid w:val="00821CC8"/>
    <w:rsid w:val="00822115"/>
    <w:rsid w:val="00822180"/>
    <w:rsid w:val="008221D6"/>
    <w:rsid w:val="00822334"/>
    <w:rsid w:val="008225D3"/>
    <w:rsid w:val="008226B8"/>
    <w:rsid w:val="008226EA"/>
    <w:rsid w:val="00822CE7"/>
    <w:rsid w:val="00822D69"/>
    <w:rsid w:val="00823212"/>
    <w:rsid w:val="008232BC"/>
    <w:rsid w:val="00823338"/>
    <w:rsid w:val="00823C48"/>
    <w:rsid w:val="008243D7"/>
    <w:rsid w:val="00824C65"/>
    <w:rsid w:val="008251DD"/>
    <w:rsid w:val="0082590A"/>
    <w:rsid w:val="0082604D"/>
    <w:rsid w:val="00826C30"/>
    <w:rsid w:val="00826F62"/>
    <w:rsid w:val="00826F8F"/>
    <w:rsid w:val="008272F3"/>
    <w:rsid w:val="00827631"/>
    <w:rsid w:val="0083005F"/>
    <w:rsid w:val="00830383"/>
    <w:rsid w:val="0083099C"/>
    <w:rsid w:val="008310F5"/>
    <w:rsid w:val="008315FF"/>
    <w:rsid w:val="00831989"/>
    <w:rsid w:val="00831B30"/>
    <w:rsid w:val="00831F61"/>
    <w:rsid w:val="008321A3"/>
    <w:rsid w:val="008331F4"/>
    <w:rsid w:val="00833734"/>
    <w:rsid w:val="008337B1"/>
    <w:rsid w:val="00833FC8"/>
    <w:rsid w:val="00834E25"/>
    <w:rsid w:val="00834FA0"/>
    <w:rsid w:val="008355EE"/>
    <w:rsid w:val="00835B37"/>
    <w:rsid w:val="00835E84"/>
    <w:rsid w:val="00836293"/>
    <w:rsid w:val="00836804"/>
    <w:rsid w:val="00836BB6"/>
    <w:rsid w:val="00837ADC"/>
    <w:rsid w:val="00837EE9"/>
    <w:rsid w:val="00841725"/>
    <w:rsid w:val="00841B5E"/>
    <w:rsid w:val="00841FCE"/>
    <w:rsid w:val="008435F1"/>
    <w:rsid w:val="008438B3"/>
    <w:rsid w:val="00843B0B"/>
    <w:rsid w:val="00844897"/>
    <w:rsid w:val="00845167"/>
    <w:rsid w:val="0084558F"/>
    <w:rsid w:val="00845FBE"/>
    <w:rsid w:val="00846819"/>
    <w:rsid w:val="008469FE"/>
    <w:rsid w:val="00847B5D"/>
    <w:rsid w:val="008506A1"/>
    <w:rsid w:val="00850A01"/>
    <w:rsid w:val="008513CE"/>
    <w:rsid w:val="0085147A"/>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5F"/>
    <w:rsid w:val="008665DB"/>
    <w:rsid w:val="00866EF6"/>
    <w:rsid w:val="008675F3"/>
    <w:rsid w:val="0087099D"/>
    <w:rsid w:val="00870CB0"/>
    <w:rsid w:val="0087105F"/>
    <w:rsid w:val="0087189F"/>
    <w:rsid w:val="00871EC6"/>
    <w:rsid w:val="00871FC4"/>
    <w:rsid w:val="0087229A"/>
    <w:rsid w:val="0087237C"/>
    <w:rsid w:val="008724E9"/>
    <w:rsid w:val="00872DAD"/>
    <w:rsid w:val="00872EA2"/>
    <w:rsid w:val="00872FA9"/>
    <w:rsid w:val="008731EA"/>
    <w:rsid w:val="0087397D"/>
    <w:rsid w:val="00873F87"/>
    <w:rsid w:val="00874408"/>
    <w:rsid w:val="008745D1"/>
    <w:rsid w:val="00874650"/>
    <w:rsid w:val="00874B62"/>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08E"/>
    <w:rsid w:val="008831D8"/>
    <w:rsid w:val="008832A6"/>
    <w:rsid w:val="00884AEF"/>
    <w:rsid w:val="008852C4"/>
    <w:rsid w:val="00885A1D"/>
    <w:rsid w:val="00885D45"/>
    <w:rsid w:val="008860A6"/>
    <w:rsid w:val="0088672A"/>
    <w:rsid w:val="00886969"/>
    <w:rsid w:val="00887173"/>
    <w:rsid w:val="00887B80"/>
    <w:rsid w:val="0089067B"/>
    <w:rsid w:val="00890F03"/>
    <w:rsid w:val="008919AA"/>
    <w:rsid w:val="00892A2F"/>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97506"/>
    <w:rsid w:val="008A0848"/>
    <w:rsid w:val="008A0D45"/>
    <w:rsid w:val="008A10EE"/>
    <w:rsid w:val="008A1316"/>
    <w:rsid w:val="008A2851"/>
    <w:rsid w:val="008A2A22"/>
    <w:rsid w:val="008A2E7A"/>
    <w:rsid w:val="008A3815"/>
    <w:rsid w:val="008A3E67"/>
    <w:rsid w:val="008A3FAD"/>
    <w:rsid w:val="008A44D5"/>
    <w:rsid w:val="008A4569"/>
    <w:rsid w:val="008A4820"/>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0ABF"/>
    <w:rsid w:val="008B1377"/>
    <w:rsid w:val="008B1FD0"/>
    <w:rsid w:val="008B2216"/>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6A5A"/>
    <w:rsid w:val="008B782E"/>
    <w:rsid w:val="008B7A2F"/>
    <w:rsid w:val="008B7BFF"/>
    <w:rsid w:val="008C0930"/>
    <w:rsid w:val="008C0CC7"/>
    <w:rsid w:val="008C0E9D"/>
    <w:rsid w:val="008C14C3"/>
    <w:rsid w:val="008C156C"/>
    <w:rsid w:val="008C266A"/>
    <w:rsid w:val="008C2A2C"/>
    <w:rsid w:val="008C2BAD"/>
    <w:rsid w:val="008C3A24"/>
    <w:rsid w:val="008C3F22"/>
    <w:rsid w:val="008C422B"/>
    <w:rsid w:val="008C43EE"/>
    <w:rsid w:val="008C4566"/>
    <w:rsid w:val="008C52A4"/>
    <w:rsid w:val="008C5519"/>
    <w:rsid w:val="008C6662"/>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184"/>
    <w:rsid w:val="008D686D"/>
    <w:rsid w:val="008D7096"/>
    <w:rsid w:val="008D7689"/>
    <w:rsid w:val="008D78DE"/>
    <w:rsid w:val="008E0090"/>
    <w:rsid w:val="008E016C"/>
    <w:rsid w:val="008E03FF"/>
    <w:rsid w:val="008E040B"/>
    <w:rsid w:val="008E0944"/>
    <w:rsid w:val="008E15C8"/>
    <w:rsid w:val="008E1A6A"/>
    <w:rsid w:val="008E1B0F"/>
    <w:rsid w:val="008E235E"/>
    <w:rsid w:val="008E2AEF"/>
    <w:rsid w:val="008E2B80"/>
    <w:rsid w:val="008E2F1C"/>
    <w:rsid w:val="008E3B95"/>
    <w:rsid w:val="008E41AA"/>
    <w:rsid w:val="008E489B"/>
    <w:rsid w:val="008E49E7"/>
    <w:rsid w:val="008E514E"/>
    <w:rsid w:val="008E52D7"/>
    <w:rsid w:val="008E5F25"/>
    <w:rsid w:val="008E6288"/>
    <w:rsid w:val="008E6852"/>
    <w:rsid w:val="008E6EF7"/>
    <w:rsid w:val="008E7439"/>
    <w:rsid w:val="008E7492"/>
    <w:rsid w:val="008F10ED"/>
    <w:rsid w:val="008F11B5"/>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A2D"/>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B2E"/>
    <w:rsid w:val="00911DFE"/>
    <w:rsid w:val="009127D7"/>
    <w:rsid w:val="009129CE"/>
    <w:rsid w:val="00913476"/>
    <w:rsid w:val="00913D3C"/>
    <w:rsid w:val="009141EC"/>
    <w:rsid w:val="0091472C"/>
    <w:rsid w:val="0091507F"/>
    <w:rsid w:val="00915554"/>
    <w:rsid w:val="00915685"/>
    <w:rsid w:val="009158DA"/>
    <w:rsid w:val="00915BD2"/>
    <w:rsid w:val="00915CD5"/>
    <w:rsid w:val="0091600F"/>
    <w:rsid w:val="00916606"/>
    <w:rsid w:val="00917594"/>
    <w:rsid w:val="009176A1"/>
    <w:rsid w:val="00917A2E"/>
    <w:rsid w:val="00917D7B"/>
    <w:rsid w:val="00917FD8"/>
    <w:rsid w:val="00920680"/>
    <w:rsid w:val="00920DF8"/>
    <w:rsid w:val="009213B1"/>
    <w:rsid w:val="00921D57"/>
    <w:rsid w:val="00922E13"/>
    <w:rsid w:val="009234CA"/>
    <w:rsid w:val="00923864"/>
    <w:rsid w:val="00923A96"/>
    <w:rsid w:val="009248E6"/>
    <w:rsid w:val="00924DD8"/>
    <w:rsid w:val="0092524A"/>
    <w:rsid w:val="00925565"/>
    <w:rsid w:val="00925577"/>
    <w:rsid w:val="00925CED"/>
    <w:rsid w:val="0092609F"/>
    <w:rsid w:val="00926CD6"/>
    <w:rsid w:val="00926DAC"/>
    <w:rsid w:val="00926E7C"/>
    <w:rsid w:val="00926FA1"/>
    <w:rsid w:val="00927383"/>
    <w:rsid w:val="009277AD"/>
    <w:rsid w:val="00927E8A"/>
    <w:rsid w:val="00930824"/>
    <w:rsid w:val="00930A3E"/>
    <w:rsid w:val="00931044"/>
    <w:rsid w:val="009311B1"/>
    <w:rsid w:val="00931C6C"/>
    <w:rsid w:val="00931D94"/>
    <w:rsid w:val="00932134"/>
    <w:rsid w:val="009322DB"/>
    <w:rsid w:val="00932499"/>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C3E"/>
    <w:rsid w:val="00940D85"/>
    <w:rsid w:val="00940DE8"/>
    <w:rsid w:val="00940E39"/>
    <w:rsid w:val="00940F21"/>
    <w:rsid w:val="00941220"/>
    <w:rsid w:val="00941549"/>
    <w:rsid w:val="00941A5E"/>
    <w:rsid w:val="00941BB2"/>
    <w:rsid w:val="00941E4C"/>
    <w:rsid w:val="0094206A"/>
    <w:rsid w:val="00942321"/>
    <w:rsid w:val="00942DCF"/>
    <w:rsid w:val="0094338B"/>
    <w:rsid w:val="00943905"/>
    <w:rsid w:val="00944144"/>
    <w:rsid w:val="0094450E"/>
    <w:rsid w:val="00944995"/>
    <w:rsid w:val="00944B78"/>
    <w:rsid w:val="00944CA4"/>
    <w:rsid w:val="00945321"/>
    <w:rsid w:val="0094549C"/>
    <w:rsid w:val="0094557F"/>
    <w:rsid w:val="0094559F"/>
    <w:rsid w:val="0094604D"/>
    <w:rsid w:val="00946C81"/>
    <w:rsid w:val="0094791C"/>
    <w:rsid w:val="00947C0C"/>
    <w:rsid w:val="00947D40"/>
    <w:rsid w:val="00947E18"/>
    <w:rsid w:val="00947F4E"/>
    <w:rsid w:val="00947F7B"/>
    <w:rsid w:val="009512D2"/>
    <w:rsid w:val="00951944"/>
    <w:rsid w:val="00951CF4"/>
    <w:rsid w:val="00951DD7"/>
    <w:rsid w:val="009520AF"/>
    <w:rsid w:val="009523C9"/>
    <w:rsid w:val="00953BB1"/>
    <w:rsid w:val="00953CAA"/>
    <w:rsid w:val="009541C4"/>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6C31"/>
    <w:rsid w:val="00977212"/>
    <w:rsid w:val="00977B47"/>
    <w:rsid w:val="00977F8D"/>
    <w:rsid w:val="00980C02"/>
    <w:rsid w:val="00980C11"/>
    <w:rsid w:val="00980F75"/>
    <w:rsid w:val="00982267"/>
    <w:rsid w:val="00982302"/>
    <w:rsid w:val="00982921"/>
    <w:rsid w:val="00982D16"/>
    <w:rsid w:val="00982F4E"/>
    <w:rsid w:val="009836E1"/>
    <w:rsid w:val="0098378A"/>
    <w:rsid w:val="009838C5"/>
    <w:rsid w:val="00983A9D"/>
    <w:rsid w:val="00983CBD"/>
    <w:rsid w:val="00984240"/>
    <w:rsid w:val="00984BC3"/>
    <w:rsid w:val="00985C01"/>
    <w:rsid w:val="00985D0C"/>
    <w:rsid w:val="00985DB1"/>
    <w:rsid w:val="00986294"/>
    <w:rsid w:val="00986DC1"/>
    <w:rsid w:val="00986DE3"/>
    <w:rsid w:val="009876AA"/>
    <w:rsid w:val="009877DE"/>
    <w:rsid w:val="00987A93"/>
    <w:rsid w:val="00987AF8"/>
    <w:rsid w:val="00987D60"/>
    <w:rsid w:val="009902E1"/>
    <w:rsid w:val="00990753"/>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4C10"/>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993"/>
    <w:rsid w:val="009A3E3D"/>
    <w:rsid w:val="009A433E"/>
    <w:rsid w:val="009A46F4"/>
    <w:rsid w:val="009A5545"/>
    <w:rsid w:val="009A5704"/>
    <w:rsid w:val="009A57F0"/>
    <w:rsid w:val="009A6877"/>
    <w:rsid w:val="009A6BD1"/>
    <w:rsid w:val="009A6BDC"/>
    <w:rsid w:val="009A6C0C"/>
    <w:rsid w:val="009A6FB5"/>
    <w:rsid w:val="009A746E"/>
    <w:rsid w:val="009A7942"/>
    <w:rsid w:val="009B0326"/>
    <w:rsid w:val="009B0B17"/>
    <w:rsid w:val="009B0F6A"/>
    <w:rsid w:val="009B1737"/>
    <w:rsid w:val="009B30C5"/>
    <w:rsid w:val="009B3526"/>
    <w:rsid w:val="009B39E1"/>
    <w:rsid w:val="009B3DA0"/>
    <w:rsid w:val="009B4573"/>
    <w:rsid w:val="009B5135"/>
    <w:rsid w:val="009B669A"/>
    <w:rsid w:val="009B6CA8"/>
    <w:rsid w:val="009B76BB"/>
    <w:rsid w:val="009C1147"/>
    <w:rsid w:val="009C1FE0"/>
    <w:rsid w:val="009C2589"/>
    <w:rsid w:val="009C2646"/>
    <w:rsid w:val="009C4007"/>
    <w:rsid w:val="009C40C3"/>
    <w:rsid w:val="009C40DE"/>
    <w:rsid w:val="009C4783"/>
    <w:rsid w:val="009C5609"/>
    <w:rsid w:val="009C5A1E"/>
    <w:rsid w:val="009C6AF9"/>
    <w:rsid w:val="009C6DA6"/>
    <w:rsid w:val="009C6E0D"/>
    <w:rsid w:val="009C6F8C"/>
    <w:rsid w:val="009C76C5"/>
    <w:rsid w:val="009D0122"/>
    <w:rsid w:val="009D0316"/>
    <w:rsid w:val="009D03F8"/>
    <w:rsid w:val="009D10CF"/>
    <w:rsid w:val="009D13A5"/>
    <w:rsid w:val="009D2235"/>
    <w:rsid w:val="009D274C"/>
    <w:rsid w:val="009D2A9A"/>
    <w:rsid w:val="009D2C7D"/>
    <w:rsid w:val="009D2D30"/>
    <w:rsid w:val="009D30DB"/>
    <w:rsid w:val="009D3669"/>
    <w:rsid w:val="009D3977"/>
    <w:rsid w:val="009D3E2C"/>
    <w:rsid w:val="009D4113"/>
    <w:rsid w:val="009D49DC"/>
    <w:rsid w:val="009D4C65"/>
    <w:rsid w:val="009D4D73"/>
    <w:rsid w:val="009D5230"/>
    <w:rsid w:val="009D679F"/>
    <w:rsid w:val="009D6B83"/>
    <w:rsid w:val="009D6CA9"/>
    <w:rsid w:val="009D6DD1"/>
    <w:rsid w:val="009E003B"/>
    <w:rsid w:val="009E01C8"/>
    <w:rsid w:val="009E0447"/>
    <w:rsid w:val="009E0A19"/>
    <w:rsid w:val="009E0EB8"/>
    <w:rsid w:val="009E1183"/>
    <w:rsid w:val="009E12C8"/>
    <w:rsid w:val="009E159F"/>
    <w:rsid w:val="009E25E8"/>
    <w:rsid w:val="009E2C07"/>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390"/>
    <w:rsid w:val="009F4452"/>
    <w:rsid w:val="009F4477"/>
    <w:rsid w:val="009F45FA"/>
    <w:rsid w:val="009F46DB"/>
    <w:rsid w:val="009F4D08"/>
    <w:rsid w:val="009F4E25"/>
    <w:rsid w:val="009F4E50"/>
    <w:rsid w:val="009F56C5"/>
    <w:rsid w:val="009F59D9"/>
    <w:rsid w:val="009F5E8D"/>
    <w:rsid w:val="009F6823"/>
    <w:rsid w:val="009F6BB9"/>
    <w:rsid w:val="009F6DB3"/>
    <w:rsid w:val="009F72FE"/>
    <w:rsid w:val="009F7D00"/>
    <w:rsid w:val="00A00137"/>
    <w:rsid w:val="00A00162"/>
    <w:rsid w:val="00A013DA"/>
    <w:rsid w:val="00A0143C"/>
    <w:rsid w:val="00A019A1"/>
    <w:rsid w:val="00A023CB"/>
    <w:rsid w:val="00A02449"/>
    <w:rsid w:val="00A02FF3"/>
    <w:rsid w:val="00A03F30"/>
    <w:rsid w:val="00A0450E"/>
    <w:rsid w:val="00A04977"/>
    <w:rsid w:val="00A04D44"/>
    <w:rsid w:val="00A0545F"/>
    <w:rsid w:val="00A05DB9"/>
    <w:rsid w:val="00A060BB"/>
    <w:rsid w:val="00A06ABF"/>
    <w:rsid w:val="00A06F35"/>
    <w:rsid w:val="00A07085"/>
    <w:rsid w:val="00A07965"/>
    <w:rsid w:val="00A07A63"/>
    <w:rsid w:val="00A07CFB"/>
    <w:rsid w:val="00A07FEC"/>
    <w:rsid w:val="00A1193B"/>
    <w:rsid w:val="00A11961"/>
    <w:rsid w:val="00A11DD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25"/>
    <w:rsid w:val="00A2547C"/>
    <w:rsid w:val="00A255CE"/>
    <w:rsid w:val="00A3018E"/>
    <w:rsid w:val="00A301B5"/>
    <w:rsid w:val="00A303F4"/>
    <w:rsid w:val="00A30447"/>
    <w:rsid w:val="00A30AEB"/>
    <w:rsid w:val="00A31866"/>
    <w:rsid w:val="00A31A94"/>
    <w:rsid w:val="00A3237A"/>
    <w:rsid w:val="00A32781"/>
    <w:rsid w:val="00A32A45"/>
    <w:rsid w:val="00A332F9"/>
    <w:rsid w:val="00A33435"/>
    <w:rsid w:val="00A33E25"/>
    <w:rsid w:val="00A33F21"/>
    <w:rsid w:val="00A341B1"/>
    <w:rsid w:val="00A3474F"/>
    <w:rsid w:val="00A3517B"/>
    <w:rsid w:val="00A358CF"/>
    <w:rsid w:val="00A3598B"/>
    <w:rsid w:val="00A35A73"/>
    <w:rsid w:val="00A35A94"/>
    <w:rsid w:val="00A35ACD"/>
    <w:rsid w:val="00A36042"/>
    <w:rsid w:val="00A3690B"/>
    <w:rsid w:val="00A373C3"/>
    <w:rsid w:val="00A37A17"/>
    <w:rsid w:val="00A37B5A"/>
    <w:rsid w:val="00A400B2"/>
    <w:rsid w:val="00A4058B"/>
    <w:rsid w:val="00A40A2E"/>
    <w:rsid w:val="00A41298"/>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5DBA"/>
    <w:rsid w:val="00A469FF"/>
    <w:rsid w:val="00A46ABF"/>
    <w:rsid w:val="00A46CAA"/>
    <w:rsid w:val="00A46E69"/>
    <w:rsid w:val="00A47312"/>
    <w:rsid w:val="00A47743"/>
    <w:rsid w:val="00A47C60"/>
    <w:rsid w:val="00A500C2"/>
    <w:rsid w:val="00A50631"/>
    <w:rsid w:val="00A50ADE"/>
    <w:rsid w:val="00A50FBD"/>
    <w:rsid w:val="00A51038"/>
    <w:rsid w:val="00A5163E"/>
    <w:rsid w:val="00A518B5"/>
    <w:rsid w:val="00A52969"/>
    <w:rsid w:val="00A531F1"/>
    <w:rsid w:val="00A53691"/>
    <w:rsid w:val="00A536A8"/>
    <w:rsid w:val="00A53792"/>
    <w:rsid w:val="00A53FCF"/>
    <w:rsid w:val="00A542F5"/>
    <w:rsid w:val="00A558E4"/>
    <w:rsid w:val="00A56592"/>
    <w:rsid w:val="00A56FD0"/>
    <w:rsid w:val="00A57010"/>
    <w:rsid w:val="00A570A2"/>
    <w:rsid w:val="00A6097A"/>
    <w:rsid w:val="00A60F7D"/>
    <w:rsid w:val="00A615F4"/>
    <w:rsid w:val="00A6185B"/>
    <w:rsid w:val="00A618B8"/>
    <w:rsid w:val="00A618EF"/>
    <w:rsid w:val="00A6200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10A"/>
    <w:rsid w:val="00A6556C"/>
    <w:rsid w:val="00A658A5"/>
    <w:rsid w:val="00A66350"/>
    <w:rsid w:val="00A67516"/>
    <w:rsid w:val="00A67972"/>
    <w:rsid w:val="00A70466"/>
    <w:rsid w:val="00A71230"/>
    <w:rsid w:val="00A71385"/>
    <w:rsid w:val="00A715EE"/>
    <w:rsid w:val="00A71795"/>
    <w:rsid w:val="00A7203E"/>
    <w:rsid w:val="00A7224D"/>
    <w:rsid w:val="00A725C9"/>
    <w:rsid w:val="00A73172"/>
    <w:rsid w:val="00A735DC"/>
    <w:rsid w:val="00A7382C"/>
    <w:rsid w:val="00A742AB"/>
    <w:rsid w:val="00A75000"/>
    <w:rsid w:val="00A75CD9"/>
    <w:rsid w:val="00A76B65"/>
    <w:rsid w:val="00A76C2D"/>
    <w:rsid w:val="00A772AF"/>
    <w:rsid w:val="00A77387"/>
    <w:rsid w:val="00A774E8"/>
    <w:rsid w:val="00A77941"/>
    <w:rsid w:val="00A818A0"/>
    <w:rsid w:val="00A81965"/>
    <w:rsid w:val="00A81B50"/>
    <w:rsid w:val="00A81B7A"/>
    <w:rsid w:val="00A81E39"/>
    <w:rsid w:val="00A82625"/>
    <w:rsid w:val="00A826AB"/>
    <w:rsid w:val="00A82AB9"/>
    <w:rsid w:val="00A82B68"/>
    <w:rsid w:val="00A8329F"/>
    <w:rsid w:val="00A83D29"/>
    <w:rsid w:val="00A84060"/>
    <w:rsid w:val="00A84681"/>
    <w:rsid w:val="00A84F23"/>
    <w:rsid w:val="00A85BB8"/>
    <w:rsid w:val="00A85C40"/>
    <w:rsid w:val="00A86053"/>
    <w:rsid w:val="00A8607D"/>
    <w:rsid w:val="00A8652F"/>
    <w:rsid w:val="00A8717A"/>
    <w:rsid w:val="00A87FE6"/>
    <w:rsid w:val="00A90232"/>
    <w:rsid w:val="00A9064C"/>
    <w:rsid w:val="00A90F2E"/>
    <w:rsid w:val="00A91342"/>
    <w:rsid w:val="00A91473"/>
    <w:rsid w:val="00A9161B"/>
    <w:rsid w:val="00A91A2B"/>
    <w:rsid w:val="00A92395"/>
    <w:rsid w:val="00A926A0"/>
    <w:rsid w:val="00A92ED3"/>
    <w:rsid w:val="00A93246"/>
    <w:rsid w:val="00A932D9"/>
    <w:rsid w:val="00A9374F"/>
    <w:rsid w:val="00A93A98"/>
    <w:rsid w:val="00A943A8"/>
    <w:rsid w:val="00A947AA"/>
    <w:rsid w:val="00A94A33"/>
    <w:rsid w:val="00A94B7A"/>
    <w:rsid w:val="00A9566C"/>
    <w:rsid w:val="00A96BD0"/>
    <w:rsid w:val="00A97134"/>
    <w:rsid w:val="00A97958"/>
    <w:rsid w:val="00A9796B"/>
    <w:rsid w:val="00A97A4B"/>
    <w:rsid w:val="00AA0475"/>
    <w:rsid w:val="00AA0928"/>
    <w:rsid w:val="00AA13CB"/>
    <w:rsid w:val="00AA198E"/>
    <w:rsid w:val="00AA1B6B"/>
    <w:rsid w:val="00AA1BF4"/>
    <w:rsid w:val="00AA1DBC"/>
    <w:rsid w:val="00AA1F79"/>
    <w:rsid w:val="00AA2988"/>
    <w:rsid w:val="00AA331C"/>
    <w:rsid w:val="00AA3470"/>
    <w:rsid w:val="00AA3795"/>
    <w:rsid w:val="00AA3EA4"/>
    <w:rsid w:val="00AA475C"/>
    <w:rsid w:val="00AA4BBB"/>
    <w:rsid w:val="00AA4C55"/>
    <w:rsid w:val="00AA4EE7"/>
    <w:rsid w:val="00AA4EF6"/>
    <w:rsid w:val="00AA5351"/>
    <w:rsid w:val="00AA5430"/>
    <w:rsid w:val="00AA6CB8"/>
    <w:rsid w:val="00AA6F7D"/>
    <w:rsid w:val="00AA7CE6"/>
    <w:rsid w:val="00AB0260"/>
    <w:rsid w:val="00AB05F8"/>
    <w:rsid w:val="00AB07C4"/>
    <w:rsid w:val="00AB096B"/>
    <w:rsid w:val="00AB0E38"/>
    <w:rsid w:val="00AB0E3F"/>
    <w:rsid w:val="00AB1D79"/>
    <w:rsid w:val="00AB20B3"/>
    <w:rsid w:val="00AB21A2"/>
    <w:rsid w:val="00AB25D8"/>
    <w:rsid w:val="00AB2B6D"/>
    <w:rsid w:val="00AB2FAD"/>
    <w:rsid w:val="00AB3401"/>
    <w:rsid w:val="00AB352F"/>
    <w:rsid w:val="00AB3675"/>
    <w:rsid w:val="00AB36C3"/>
    <w:rsid w:val="00AB36EB"/>
    <w:rsid w:val="00AB3771"/>
    <w:rsid w:val="00AB3A2D"/>
    <w:rsid w:val="00AB4BFE"/>
    <w:rsid w:val="00AB4FDF"/>
    <w:rsid w:val="00AB5515"/>
    <w:rsid w:val="00AB5640"/>
    <w:rsid w:val="00AB58C9"/>
    <w:rsid w:val="00AB5D01"/>
    <w:rsid w:val="00AB5E56"/>
    <w:rsid w:val="00AB6233"/>
    <w:rsid w:val="00AB623F"/>
    <w:rsid w:val="00AB7342"/>
    <w:rsid w:val="00AB7832"/>
    <w:rsid w:val="00AB7903"/>
    <w:rsid w:val="00AB7958"/>
    <w:rsid w:val="00AB79D7"/>
    <w:rsid w:val="00AC0090"/>
    <w:rsid w:val="00AC0548"/>
    <w:rsid w:val="00AC0693"/>
    <w:rsid w:val="00AC07D2"/>
    <w:rsid w:val="00AC0B01"/>
    <w:rsid w:val="00AC0D6C"/>
    <w:rsid w:val="00AC0F10"/>
    <w:rsid w:val="00AC12FC"/>
    <w:rsid w:val="00AC1624"/>
    <w:rsid w:val="00AC164A"/>
    <w:rsid w:val="00AC20FC"/>
    <w:rsid w:val="00AC2672"/>
    <w:rsid w:val="00AC2814"/>
    <w:rsid w:val="00AC29A0"/>
    <w:rsid w:val="00AC2BAD"/>
    <w:rsid w:val="00AC2C81"/>
    <w:rsid w:val="00AC3081"/>
    <w:rsid w:val="00AC3C7A"/>
    <w:rsid w:val="00AC4C13"/>
    <w:rsid w:val="00AC4DEA"/>
    <w:rsid w:val="00AC5485"/>
    <w:rsid w:val="00AC5639"/>
    <w:rsid w:val="00AC5D0B"/>
    <w:rsid w:val="00AC69F1"/>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56B"/>
    <w:rsid w:val="00AD3870"/>
    <w:rsid w:val="00AD4124"/>
    <w:rsid w:val="00AD4127"/>
    <w:rsid w:val="00AD41D9"/>
    <w:rsid w:val="00AD4558"/>
    <w:rsid w:val="00AD47FD"/>
    <w:rsid w:val="00AD48AA"/>
    <w:rsid w:val="00AD4BAE"/>
    <w:rsid w:val="00AD4CC9"/>
    <w:rsid w:val="00AD4D84"/>
    <w:rsid w:val="00AD515E"/>
    <w:rsid w:val="00AD51A2"/>
    <w:rsid w:val="00AD57C4"/>
    <w:rsid w:val="00AD5C26"/>
    <w:rsid w:val="00AD5ECC"/>
    <w:rsid w:val="00AD6048"/>
    <w:rsid w:val="00AD683C"/>
    <w:rsid w:val="00AD703B"/>
    <w:rsid w:val="00AD7302"/>
    <w:rsid w:val="00AD7AE0"/>
    <w:rsid w:val="00AD7ECF"/>
    <w:rsid w:val="00AE04EC"/>
    <w:rsid w:val="00AE09E5"/>
    <w:rsid w:val="00AE09F4"/>
    <w:rsid w:val="00AE1402"/>
    <w:rsid w:val="00AE143B"/>
    <w:rsid w:val="00AE14A3"/>
    <w:rsid w:val="00AE14CB"/>
    <w:rsid w:val="00AE20E8"/>
    <w:rsid w:val="00AE2182"/>
    <w:rsid w:val="00AE2189"/>
    <w:rsid w:val="00AE232C"/>
    <w:rsid w:val="00AE2C42"/>
    <w:rsid w:val="00AE2DD4"/>
    <w:rsid w:val="00AE32E0"/>
    <w:rsid w:val="00AE3D69"/>
    <w:rsid w:val="00AE428D"/>
    <w:rsid w:val="00AE448D"/>
    <w:rsid w:val="00AE44FA"/>
    <w:rsid w:val="00AE46DE"/>
    <w:rsid w:val="00AE47A3"/>
    <w:rsid w:val="00AE4962"/>
    <w:rsid w:val="00AE4CB0"/>
    <w:rsid w:val="00AE4EA5"/>
    <w:rsid w:val="00AE521A"/>
    <w:rsid w:val="00AE53DC"/>
    <w:rsid w:val="00AE5F5E"/>
    <w:rsid w:val="00AE64E7"/>
    <w:rsid w:val="00AE6D2B"/>
    <w:rsid w:val="00AE77CB"/>
    <w:rsid w:val="00AE7908"/>
    <w:rsid w:val="00AE7C6C"/>
    <w:rsid w:val="00AE7EFE"/>
    <w:rsid w:val="00AF04A1"/>
    <w:rsid w:val="00AF0638"/>
    <w:rsid w:val="00AF0F55"/>
    <w:rsid w:val="00AF0F87"/>
    <w:rsid w:val="00AF1026"/>
    <w:rsid w:val="00AF10C7"/>
    <w:rsid w:val="00AF1156"/>
    <w:rsid w:val="00AF1A0C"/>
    <w:rsid w:val="00AF1AD0"/>
    <w:rsid w:val="00AF21C9"/>
    <w:rsid w:val="00AF28AE"/>
    <w:rsid w:val="00AF3D91"/>
    <w:rsid w:val="00AF432C"/>
    <w:rsid w:val="00AF4381"/>
    <w:rsid w:val="00AF46EE"/>
    <w:rsid w:val="00AF470E"/>
    <w:rsid w:val="00AF4ADD"/>
    <w:rsid w:val="00AF4AEC"/>
    <w:rsid w:val="00AF4E64"/>
    <w:rsid w:val="00AF513A"/>
    <w:rsid w:val="00AF53CD"/>
    <w:rsid w:val="00AF5431"/>
    <w:rsid w:val="00AF57ED"/>
    <w:rsid w:val="00AF5DCD"/>
    <w:rsid w:val="00AF5FCB"/>
    <w:rsid w:val="00AF61C3"/>
    <w:rsid w:val="00AF68A3"/>
    <w:rsid w:val="00AF6DD0"/>
    <w:rsid w:val="00AF6EDB"/>
    <w:rsid w:val="00AF7A3E"/>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17C9D"/>
    <w:rsid w:val="00B20225"/>
    <w:rsid w:val="00B208D9"/>
    <w:rsid w:val="00B20CD0"/>
    <w:rsid w:val="00B21191"/>
    <w:rsid w:val="00B215F4"/>
    <w:rsid w:val="00B219BF"/>
    <w:rsid w:val="00B21B9B"/>
    <w:rsid w:val="00B21C01"/>
    <w:rsid w:val="00B2221E"/>
    <w:rsid w:val="00B22420"/>
    <w:rsid w:val="00B224E6"/>
    <w:rsid w:val="00B22576"/>
    <w:rsid w:val="00B23479"/>
    <w:rsid w:val="00B23D9C"/>
    <w:rsid w:val="00B246D7"/>
    <w:rsid w:val="00B2489F"/>
    <w:rsid w:val="00B24D65"/>
    <w:rsid w:val="00B24DE6"/>
    <w:rsid w:val="00B25C4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02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4E59"/>
    <w:rsid w:val="00B55049"/>
    <w:rsid w:val="00B5559E"/>
    <w:rsid w:val="00B5575A"/>
    <w:rsid w:val="00B55B80"/>
    <w:rsid w:val="00B55E28"/>
    <w:rsid w:val="00B56733"/>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1D45"/>
    <w:rsid w:val="00B7248F"/>
    <w:rsid w:val="00B726D1"/>
    <w:rsid w:val="00B72A98"/>
    <w:rsid w:val="00B732C1"/>
    <w:rsid w:val="00B73778"/>
    <w:rsid w:val="00B73C7F"/>
    <w:rsid w:val="00B73EEB"/>
    <w:rsid w:val="00B7411D"/>
    <w:rsid w:val="00B74725"/>
    <w:rsid w:val="00B74884"/>
    <w:rsid w:val="00B74CF8"/>
    <w:rsid w:val="00B753C0"/>
    <w:rsid w:val="00B755D3"/>
    <w:rsid w:val="00B75B9F"/>
    <w:rsid w:val="00B767AE"/>
    <w:rsid w:val="00B769DD"/>
    <w:rsid w:val="00B76C0C"/>
    <w:rsid w:val="00B7785C"/>
    <w:rsid w:val="00B77A0C"/>
    <w:rsid w:val="00B77B48"/>
    <w:rsid w:val="00B77BAE"/>
    <w:rsid w:val="00B77F99"/>
    <w:rsid w:val="00B802A7"/>
    <w:rsid w:val="00B8067C"/>
    <w:rsid w:val="00B80890"/>
    <w:rsid w:val="00B80B16"/>
    <w:rsid w:val="00B80CDF"/>
    <w:rsid w:val="00B80F6D"/>
    <w:rsid w:val="00B81125"/>
    <w:rsid w:val="00B81C4C"/>
    <w:rsid w:val="00B81DFB"/>
    <w:rsid w:val="00B823E9"/>
    <w:rsid w:val="00B82943"/>
    <w:rsid w:val="00B82D42"/>
    <w:rsid w:val="00B82DE8"/>
    <w:rsid w:val="00B83C69"/>
    <w:rsid w:val="00B840AB"/>
    <w:rsid w:val="00B848F7"/>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A07"/>
    <w:rsid w:val="00B95D72"/>
    <w:rsid w:val="00B965D7"/>
    <w:rsid w:val="00B969CB"/>
    <w:rsid w:val="00B96D73"/>
    <w:rsid w:val="00BA0C1E"/>
    <w:rsid w:val="00BA0DF0"/>
    <w:rsid w:val="00BA10FA"/>
    <w:rsid w:val="00BA17BE"/>
    <w:rsid w:val="00BA196E"/>
    <w:rsid w:val="00BA2248"/>
    <w:rsid w:val="00BA22DE"/>
    <w:rsid w:val="00BA2384"/>
    <w:rsid w:val="00BA278E"/>
    <w:rsid w:val="00BA27E2"/>
    <w:rsid w:val="00BA29FD"/>
    <w:rsid w:val="00BA2FD6"/>
    <w:rsid w:val="00BA3209"/>
    <w:rsid w:val="00BA3C43"/>
    <w:rsid w:val="00BA4699"/>
    <w:rsid w:val="00BA4948"/>
    <w:rsid w:val="00BA51CF"/>
    <w:rsid w:val="00BA569E"/>
    <w:rsid w:val="00BA5927"/>
    <w:rsid w:val="00BA5983"/>
    <w:rsid w:val="00BA59DA"/>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BF"/>
    <w:rsid w:val="00BB32E8"/>
    <w:rsid w:val="00BB3632"/>
    <w:rsid w:val="00BB40AB"/>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A16"/>
    <w:rsid w:val="00BC3CA8"/>
    <w:rsid w:val="00BC3CB5"/>
    <w:rsid w:val="00BC43D4"/>
    <w:rsid w:val="00BC4A08"/>
    <w:rsid w:val="00BC52F0"/>
    <w:rsid w:val="00BC57AC"/>
    <w:rsid w:val="00BC5827"/>
    <w:rsid w:val="00BC5B26"/>
    <w:rsid w:val="00BC5D50"/>
    <w:rsid w:val="00BC7AFA"/>
    <w:rsid w:val="00BC7B4B"/>
    <w:rsid w:val="00BC7B67"/>
    <w:rsid w:val="00BC7EFE"/>
    <w:rsid w:val="00BD00D4"/>
    <w:rsid w:val="00BD0254"/>
    <w:rsid w:val="00BD02E4"/>
    <w:rsid w:val="00BD0879"/>
    <w:rsid w:val="00BD0AE2"/>
    <w:rsid w:val="00BD0E37"/>
    <w:rsid w:val="00BD0E9A"/>
    <w:rsid w:val="00BD14E2"/>
    <w:rsid w:val="00BD27B6"/>
    <w:rsid w:val="00BD2D48"/>
    <w:rsid w:val="00BD3575"/>
    <w:rsid w:val="00BD381A"/>
    <w:rsid w:val="00BD3DE1"/>
    <w:rsid w:val="00BD3E58"/>
    <w:rsid w:val="00BD3FA8"/>
    <w:rsid w:val="00BD489B"/>
    <w:rsid w:val="00BD4FFF"/>
    <w:rsid w:val="00BD500A"/>
    <w:rsid w:val="00BD533A"/>
    <w:rsid w:val="00BD55D9"/>
    <w:rsid w:val="00BD56D5"/>
    <w:rsid w:val="00BD5FF0"/>
    <w:rsid w:val="00BD6876"/>
    <w:rsid w:val="00BD68E4"/>
    <w:rsid w:val="00BD6B45"/>
    <w:rsid w:val="00BD6C3C"/>
    <w:rsid w:val="00BE0DA7"/>
    <w:rsid w:val="00BE116F"/>
    <w:rsid w:val="00BE1A58"/>
    <w:rsid w:val="00BE1D7C"/>
    <w:rsid w:val="00BE2066"/>
    <w:rsid w:val="00BE2C3F"/>
    <w:rsid w:val="00BE2EFB"/>
    <w:rsid w:val="00BE3554"/>
    <w:rsid w:val="00BE356A"/>
    <w:rsid w:val="00BE3B00"/>
    <w:rsid w:val="00BE5775"/>
    <w:rsid w:val="00BE5894"/>
    <w:rsid w:val="00BE6745"/>
    <w:rsid w:val="00BE67E3"/>
    <w:rsid w:val="00BE69DD"/>
    <w:rsid w:val="00BE6D8B"/>
    <w:rsid w:val="00BE7144"/>
    <w:rsid w:val="00BE71FA"/>
    <w:rsid w:val="00BE73E6"/>
    <w:rsid w:val="00BE7A25"/>
    <w:rsid w:val="00BE7B52"/>
    <w:rsid w:val="00BF0FCD"/>
    <w:rsid w:val="00BF1220"/>
    <w:rsid w:val="00BF149E"/>
    <w:rsid w:val="00BF1680"/>
    <w:rsid w:val="00BF168F"/>
    <w:rsid w:val="00BF1698"/>
    <w:rsid w:val="00BF1C28"/>
    <w:rsid w:val="00BF1CB8"/>
    <w:rsid w:val="00BF2186"/>
    <w:rsid w:val="00BF2576"/>
    <w:rsid w:val="00BF2A22"/>
    <w:rsid w:val="00BF31C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152"/>
    <w:rsid w:val="00C00B77"/>
    <w:rsid w:val="00C00CD3"/>
    <w:rsid w:val="00C01879"/>
    <w:rsid w:val="00C01EBD"/>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EEC"/>
    <w:rsid w:val="00C07198"/>
    <w:rsid w:val="00C07314"/>
    <w:rsid w:val="00C1008A"/>
    <w:rsid w:val="00C10155"/>
    <w:rsid w:val="00C1024A"/>
    <w:rsid w:val="00C103AE"/>
    <w:rsid w:val="00C10BCA"/>
    <w:rsid w:val="00C126A3"/>
    <w:rsid w:val="00C12988"/>
    <w:rsid w:val="00C13541"/>
    <w:rsid w:val="00C141B0"/>
    <w:rsid w:val="00C14956"/>
    <w:rsid w:val="00C14DAA"/>
    <w:rsid w:val="00C14F43"/>
    <w:rsid w:val="00C151CE"/>
    <w:rsid w:val="00C15FFA"/>
    <w:rsid w:val="00C160BE"/>
    <w:rsid w:val="00C16CDE"/>
    <w:rsid w:val="00C171E8"/>
    <w:rsid w:val="00C1753B"/>
    <w:rsid w:val="00C17872"/>
    <w:rsid w:val="00C17ABB"/>
    <w:rsid w:val="00C17DB3"/>
    <w:rsid w:val="00C208AE"/>
    <w:rsid w:val="00C21109"/>
    <w:rsid w:val="00C211F0"/>
    <w:rsid w:val="00C216A8"/>
    <w:rsid w:val="00C21991"/>
    <w:rsid w:val="00C225DA"/>
    <w:rsid w:val="00C22643"/>
    <w:rsid w:val="00C22AFB"/>
    <w:rsid w:val="00C22EE1"/>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424"/>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262"/>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F7D"/>
    <w:rsid w:val="00C520A6"/>
    <w:rsid w:val="00C5264A"/>
    <w:rsid w:val="00C5272B"/>
    <w:rsid w:val="00C52A63"/>
    <w:rsid w:val="00C52D4E"/>
    <w:rsid w:val="00C52F53"/>
    <w:rsid w:val="00C53A1A"/>
    <w:rsid w:val="00C53F13"/>
    <w:rsid w:val="00C548B6"/>
    <w:rsid w:val="00C559CE"/>
    <w:rsid w:val="00C55CE8"/>
    <w:rsid w:val="00C55CFB"/>
    <w:rsid w:val="00C5681F"/>
    <w:rsid w:val="00C56A86"/>
    <w:rsid w:val="00C56B72"/>
    <w:rsid w:val="00C56E49"/>
    <w:rsid w:val="00C579A0"/>
    <w:rsid w:val="00C57FFB"/>
    <w:rsid w:val="00C602F5"/>
    <w:rsid w:val="00C607BE"/>
    <w:rsid w:val="00C61108"/>
    <w:rsid w:val="00C62B66"/>
    <w:rsid w:val="00C62FB3"/>
    <w:rsid w:val="00C6448A"/>
    <w:rsid w:val="00C64D41"/>
    <w:rsid w:val="00C64ED9"/>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4E7B"/>
    <w:rsid w:val="00C7530C"/>
    <w:rsid w:val="00C756A6"/>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3D8C"/>
    <w:rsid w:val="00C84800"/>
    <w:rsid w:val="00C8534D"/>
    <w:rsid w:val="00C85C0A"/>
    <w:rsid w:val="00C86070"/>
    <w:rsid w:val="00C86A7B"/>
    <w:rsid w:val="00C87C0B"/>
    <w:rsid w:val="00C87E75"/>
    <w:rsid w:val="00C904B0"/>
    <w:rsid w:val="00C90A15"/>
    <w:rsid w:val="00C90AEB"/>
    <w:rsid w:val="00C90BE3"/>
    <w:rsid w:val="00C90C82"/>
    <w:rsid w:val="00C90C99"/>
    <w:rsid w:val="00C90E19"/>
    <w:rsid w:val="00C916D0"/>
    <w:rsid w:val="00C922AD"/>
    <w:rsid w:val="00C939F0"/>
    <w:rsid w:val="00C93DFB"/>
    <w:rsid w:val="00C942FC"/>
    <w:rsid w:val="00C94A31"/>
    <w:rsid w:val="00C95675"/>
    <w:rsid w:val="00C95688"/>
    <w:rsid w:val="00C956DA"/>
    <w:rsid w:val="00C95979"/>
    <w:rsid w:val="00C959DE"/>
    <w:rsid w:val="00C96767"/>
    <w:rsid w:val="00C9702B"/>
    <w:rsid w:val="00C9711C"/>
    <w:rsid w:val="00C9725C"/>
    <w:rsid w:val="00C97532"/>
    <w:rsid w:val="00C976EF"/>
    <w:rsid w:val="00CA0268"/>
    <w:rsid w:val="00CA0AB4"/>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1322"/>
    <w:rsid w:val="00CB1399"/>
    <w:rsid w:val="00CB1582"/>
    <w:rsid w:val="00CB1E92"/>
    <w:rsid w:val="00CB20EB"/>
    <w:rsid w:val="00CB2183"/>
    <w:rsid w:val="00CB22A3"/>
    <w:rsid w:val="00CB2B7A"/>
    <w:rsid w:val="00CB2CF8"/>
    <w:rsid w:val="00CB3835"/>
    <w:rsid w:val="00CB3C32"/>
    <w:rsid w:val="00CB3FF5"/>
    <w:rsid w:val="00CB4998"/>
    <w:rsid w:val="00CB4C2D"/>
    <w:rsid w:val="00CB4CEE"/>
    <w:rsid w:val="00CB4F4C"/>
    <w:rsid w:val="00CB6195"/>
    <w:rsid w:val="00CB6361"/>
    <w:rsid w:val="00CB6B00"/>
    <w:rsid w:val="00CB6D46"/>
    <w:rsid w:val="00CB6FE9"/>
    <w:rsid w:val="00CB7307"/>
    <w:rsid w:val="00CB7C27"/>
    <w:rsid w:val="00CB7DE1"/>
    <w:rsid w:val="00CC0AA5"/>
    <w:rsid w:val="00CC1C97"/>
    <w:rsid w:val="00CC201D"/>
    <w:rsid w:val="00CC2A28"/>
    <w:rsid w:val="00CC2F15"/>
    <w:rsid w:val="00CC428B"/>
    <w:rsid w:val="00CC4421"/>
    <w:rsid w:val="00CC47D0"/>
    <w:rsid w:val="00CC4F36"/>
    <w:rsid w:val="00CC54E4"/>
    <w:rsid w:val="00CC5E43"/>
    <w:rsid w:val="00CC626B"/>
    <w:rsid w:val="00CC6837"/>
    <w:rsid w:val="00CC6D5B"/>
    <w:rsid w:val="00CC6D76"/>
    <w:rsid w:val="00CC747E"/>
    <w:rsid w:val="00CC7DCC"/>
    <w:rsid w:val="00CD0791"/>
    <w:rsid w:val="00CD0FF8"/>
    <w:rsid w:val="00CD1226"/>
    <w:rsid w:val="00CD126D"/>
    <w:rsid w:val="00CD23FA"/>
    <w:rsid w:val="00CD26DA"/>
    <w:rsid w:val="00CD3123"/>
    <w:rsid w:val="00CD3150"/>
    <w:rsid w:val="00CD32C0"/>
    <w:rsid w:val="00CD5DB0"/>
    <w:rsid w:val="00CD5E48"/>
    <w:rsid w:val="00CD649F"/>
    <w:rsid w:val="00CD6674"/>
    <w:rsid w:val="00CD6EE2"/>
    <w:rsid w:val="00CD7425"/>
    <w:rsid w:val="00CD7A22"/>
    <w:rsid w:val="00CD7AFB"/>
    <w:rsid w:val="00CD7CF9"/>
    <w:rsid w:val="00CD7D1F"/>
    <w:rsid w:val="00CD7E90"/>
    <w:rsid w:val="00CE08E4"/>
    <w:rsid w:val="00CE0D81"/>
    <w:rsid w:val="00CE10CE"/>
    <w:rsid w:val="00CE1AFD"/>
    <w:rsid w:val="00CE2D86"/>
    <w:rsid w:val="00CE2EFC"/>
    <w:rsid w:val="00CE37A3"/>
    <w:rsid w:val="00CE3B75"/>
    <w:rsid w:val="00CE4171"/>
    <w:rsid w:val="00CE444A"/>
    <w:rsid w:val="00CE4644"/>
    <w:rsid w:val="00CE484A"/>
    <w:rsid w:val="00CE48D7"/>
    <w:rsid w:val="00CE4B0E"/>
    <w:rsid w:val="00CE4C15"/>
    <w:rsid w:val="00CE4D61"/>
    <w:rsid w:val="00CE4E3C"/>
    <w:rsid w:val="00CE5666"/>
    <w:rsid w:val="00CE5793"/>
    <w:rsid w:val="00CE59BF"/>
    <w:rsid w:val="00CE6095"/>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91D"/>
    <w:rsid w:val="00CF5C62"/>
    <w:rsid w:val="00CF5FD5"/>
    <w:rsid w:val="00CF6130"/>
    <w:rsid w:val="00CF6283"/>
    <w:rsid w:val="00CF6A73"/>
    <w:rsid w:val="00CF6BD6"/>
    <w:rsid w:val="00CF6F69"/>
    <w:rsid w:val="00CF7354"/>
    <w:rsid w:val="00CF7B3A"/>
    <w:rsid w:val="00CF7D8D"/>
    <w:rsid w:val="00D0043D"/>
    <w:rsid w:val="00D00745"/>
    <w:rsid w:val="00D01C85"/>
    <w:rsid w:val="00D01CD6"/>
    <w:rsid w:val="00D02017"/>
    <w:rsid w:val="00D021D6"/>
    <w:rsid w:val="00D027F2"/>
    <w:rsid w:val="00D02A5A"/>
    <w:rsid w:val="00D02AA4"/>
    <w:rsid w:val="00D02D7D"/>
    <w:rsid w:val="00D0358C"/>
    <w:rsid w:val="00D035BB"/>
    <w:rsid w:val="00D03757"/>
    <w:rsid w:val="00D038E6"/>
    <w:rsid w:val="00D03B24"/>
    <w:rsid w:val="00D049C6"/>
    <w:rsid w:val="00D04D39"/>
    <w:rsid w:val="00D05676"/>
    <w:rsid w:val="00D05841"/>
    <w:rsid w:val="00D0600C"/>
    <w:rsid w:val="00D06600"/>
    <w:rsid w:val="00D06876"/>
    <w:rsid w:val="00D06DDC"/>
    <w:rsid w:val="00D06E63"/>
    <w:rsid w:val="00D07377"/>
    <w:rsid w:val="00D0737E"/>
    <w:rsid w:val="00D07805"/>
    <w:rsid w:val="00D07C72"/>
    <w:rsid w:val="00D10354"/>
    <w:rsid w:val="00D10737"/>
    <w:rsid w:val="00D10AEC"/>
    <w:rsid w:val="00D10BAF"/>
    <w:rsid w:val="00D114EA"/>
    <w:rsid w:val="00D115D4"/>
    <w:rsid w:val="00D1193B"/>
    <w:rsid w:val="00D12587"/>
    <w:rsid w:val="00D12D5B"/>
    <w:rsid w:val="00D13A1D"/>
    <w:rsid w:val="00D14442"/>
    <w:rsid w:val="00D14582"/>
    <w:rsid w:val="00D153A5"/>
    <w:rsid w:val="00D15D3A"/>
    <w:rsid w:val="00D1600D"/>
    <w:rsid w:val="00D166A3"/>
    <w:rsid w:val="00D167BA"/>
    <w:rsid w:val="00D17227"/>
    <w:rsid w:val="00D172C3"/>
    <w:rsid w:val="00D173C4"/>
    <w:rsid w:val="00D17459"/>
    <w:rsid w:val="00D17831"/>
    <w:rsid w:val="00D17B64"/>
    <w:rsid w:val="00D17D5A"/>
    <w:rsid w:val="00D17EC2"/>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899"/>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B0A"/>
    <w:rsid w:val="00D36F33"/>
    <w:rsid w:val="00D37F13"/>
    <w:rsid w:val="00D4010C"/>
    <w:rsid w:val="00D4039C"/>
    <w:rsid w:val="00D403CF"/>
    <w:rsid w:val="00D40C6C"/>
    <w:rsid w:val="00D4122F"/>
    <w:rsid w:val="00D415D7"/>
    <w:rsid w:val="00D41C4A"/>
    <w:rsid w:val="00D41E7F"/>
    <w:rsid w:val="00D42009"/>
    <w:rsid w:val="00D421F1"/>
    <w:rsid w:val="00D4255F"/>
    <w:rsid w:val="00D42D0B"/>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1E0A"/>
    <w:rsid w:val="00D527AA"/>
    <w:rsid w:val="00D53467"/>
    <w:rsid w:val="00D536A1"/>
    <w:rsid w:val="00D537CD"/>
    <w:rsid w:val="00D54A31"/>
    <w:rsid w:val="00D556AB"/>
    <w:rsid w:val="00D56417"/>
    <w:rsid w:val="00D5683B"/>
    <w:rsid w:val="00D56875"/>
    <w:rsid w:val="00D56CC9"/>
    <w:rsid w:val="00D56E63"/>
    <w:rsid w:val="00D56EEB"/>
    <w:rsid w:val="00D572CE"/>
    <w:rsid w:val="00D5756E"/>
    <w:rsid w:val="00D57B93"/>
    <w:rsid w:val="00D57D1F"/>
    <w:rsid w:val="00D60023"/>
    <w:rsid w:val="00D6016D"/>
    <w:rsid w:val="00D60379"/>
    <w:rsid w:val="00D60CC7"/>
    <w:rsid w:val="00D60D09"/>
    <w:rsid w:val="00D60DF1"/>
    <w:rsid w:val="00D60FD3"/>
    <w:rsid w:val="00D611D5"/>
    <w:rsid w:val="00D612FB"/>
    <w:rsid w:val="00D617EA"/>
    <w:rsid w:val="00D61E16"/>
    <w:rsid w:val="00D6271D"/>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C9F"/>
    <w:rsid w:val="00D740DA"/>
    <w:rsid w:val="00D7419E"/>
    <w:rsid w:val="00D74782"/>
    <w:rsid w:val="00D74DC4"/>
    <w:rsid w:val="00D74F08"/>
    <w:rsid w:val="00D7557E"/>
    <w:rsid w:val="00D75D05"/>
    <w:rsid w:val="00D764C8"/>
    <w:rsid w:val="00D80514"/>
    <w:rsid w:val="00D80743"/>
    <w:rsid w:val="00D80E1F"/>
    <w:rsid w:val="00D80FE3"/>
    <w:rsid w:val="00D81210"/>
    <w:rsid w:val="00D8196E"/>
    <w:rsid w:val="00D81978"/>
    <w:rsid w:val="00D82EA6"/>
    <w:rsid w:val="00D8369A"/>
    <w:rsid w:val="00D842C5"/>
    <w:rsid w:val="00D843B7"/>
    <w:rsid w:val="00D8677D"/>
    <w:rsid w:val="00D868FB"/>
    <w:rsid w:val="00D871C8"/>
    <w:rsid w:val="00D87FB9"/>
    <w:rsid w:val="00D900A3"/>
    <w:rsid w:val="00D902E8"/>
    <w:rsid w:val="00D903F0"/>
    <w:rsid w:val="00D90B96"/>
    <w:rsid w:val="00D91099"/>
    <w:rsid w:val="00D916E3"/>
    <w:rsid w:val="00D92204"/>
    <w:rsid w:val="00D9242C"/>
    <w:rsid w:val="00D9253A"/>
    <w:rsid w:val="00D92AFF"/>
    <w:rsid w:val="00D936AF"/>
    <w:rsid w:val="00D93CBF"/>
    <w:rsid w:val="00D941EE"/>
    <w:rsid w:val="00D94C30"/>
    <w:rsid w:val="00D9567B"/>
    <w:rsid w:val="00D957B9"/>
    <w:rsid w:val="00D96363"/>
    <w:rsid w:val="00D97864"/>
    <w:rsid w:val="00D97A13"/>
    <w:rsid w:val="00D97AC6"/>
    <w:rsid w:val="00D97ACD"/>
    <w:rsid w:val="00D97FBC"/>
    <w:rsid w:val="00DA09C4"/>
    <w:rsid w:val="00DA16F3"/>
    <w:rsid w:val="00DA17C3"/>
    <w:rsid w:val="00DA1D43"/>
    <w:rsid w:val="00DA2579"/>
    <w:rsid w:val="00DA3075"/>
    <w:rsid w:val="00DA3E1D"/>
    <w:rsid w:val="00DA4446"/>
    <w:rsid w:val="00DA47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9A3"/>
    <w:rsid w:val="00DB3983"/>
    <w:rsid w:val="00DB4841"/>
    <w:rsid w:val="00DB4AB4"/>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20"/>
    <w:rsid w:val="00DB7A8A"/>
    <w:rsid w:val="00DB7E68"/>
    <w:rsid w:val="00DC078C"/>
    <w:rsid w:val="00DC0860"/>
    <w:rsid w:val="00DC2153"/>
    <w:rsid w:val="00DC2536"/>
    <w:rsid w:val="00DC2DB4"/>
    <w:rsid w:val="00DC34D4"/>
    <w:rsid w:val="00DC36F9"/>
    <w:rsid w:val="00DC4AA9"/>
    <w:rsid w:val="00DC58BC"/>
    <w:rsid w:val="00DC58D7"/>
    <w:rsid w:val="00DC6329"/>
    <w:rsid w:val="00DC6657"/>
    <w:rsid w:val="00DC6877"/>
    <w:rsid w:val="00DC6BC9"/>
    <w:rsid w:val="00DC6C58"/>
    <w:rsid w:val="00DC6DDF"/>
    <w:rsid w:val="00DC74DC"/>
    <w:rsid w:val="00DC78AF"/>
    <w:rsid w:val="00DC7BBD"/>
    <w:rsid w:val="00DC7E5B"/>
    <w:rsid w:val="00DD06D7"/>
    <w:rsid w:val="00DD0994"/>
    <w:rsid w:val="00DD09D4"/>
    <w:rsid w:val="00DD0C67"/>
    <w:rsid w:val="00DD0DF9"/>
    <w:rsid w:val="00DD0F5B"/>
    <w:rsid w:val="00DD101C"/>
    <w:rsid w:val="00DD12DD"/>
    <w:rsid w:val="00DD15F0"/>
    <w:rsid w:val="00DD167C"/>
    <w:rsid w:val="00DD17B9"/>
    <w:rsid w:val="00DD1BC9"/>
    <w:rsid w:val="00DD1D92"/>
    <w:rsid w:val="00DD26E8"/>
    <w:rsid w:val="00DD2E18"/>
    <w:rsid w:val="00DD2E5C"/>
    <w:rsid w:val="00DD3165"/>
    <w:rsid w:val="00DD3372"/>
    <w:rsid w:val="00DD374D"/>
    <w:rsid w:val="00DD3BA6"/>
    <w:rsid w:val="00DD3EEB"/>
    <w:rsid w:val="00DD428B"/>
    <w:rsid w:val="00DD437D"/>
    <w:rsid w:val="00DD52CF"/>
    <w:rsid w:val="00DD54E4"/>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42B"/>
    <w:rsid w:val="00DF0ABC"/>
    <w:rsid w:val="00DF115D"/>
    <w:rsid w:val="00DF12EC"/>
    <w:rsid w:val="00DF158B"/>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DF1"/>
    <w:rsid w:val="00DF6304"/>
    <w:rsid w:val="00DF6629"/>
    <w:rsid w:val="00DF7855"/>
    <w:rsid w:val="00DF78FE"/>
    <w:rsid w:val="00DF7A8B"/>
    <w:rsid w:val="00E0063A"/>
    <w:rsid w:val="00E00A24"/>
    <w:rsid w:val="00E00AD1"/>
    <w:rsid w:val="00E00F93"/>
    <w:rsid w:val="00E01918"/>
    <w:rsid w:val="00E01A3D"/>
    <w:rsid w:val="00E023A2"/>
    <w:rsid w:val="00E023C2"/>
    <w:rsid w:val="00E0245E"/>
    <w:rsid w:val="00E0251E"/>
    <w:rsid w:val="00E02B4C"/>
    <w:rsid w:val="00E02CCC"/>
    <w:rsid w:val="00E02E8A"/>
    <w:rsid w:val="00E031DA"/>
    <w:rsid w:val="00E03451"/>
    <w:rsid w:val="00E03699"/>
    <w:rsid w:val="00E04517"/>
    <w:rsid w:val="00E05268"/>
    <w:rsid w:val="00E054D3"/>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3C16"/>
    <w:rsid w:val="00E13FE1"/>
    <w:rsid w:val="00E14A23"/>
    <w:rsid w:val="00E14A2A"/>
    <w:rsid w:val="00E15148"/>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A3C"/>
    <w:rsid w:val="00E22B55"/>
    <w:rsid w:val="00E22FDF"/>
    <w:rsid w:val="00E2327B"/>
    <w:rsid w:val="00E23361"/>
    <w:rsid w:val="00E239F9"/>
    <w:rsid w:val="00E23E89"/>
    <w:rsid w:val="00E241F8"/>
    <w:rsid w:val="00E244B7"/>
    <w:rsid w:val="00E256AC"/>
    <w:rsid w:val="00E2641B"/>
    <w:rsid w:val="00E2666D"/>
    <w:rsid w:val="00E27315"/>
    <w:rsid w:val="00E279BC"/>
    <w:rsid w:val="00E27FD2"/>
    <w:rsid w:val="00E303A8"/>
    <w:rsid w:val="00E31799"/>
    <w:rsid w:val="00E31857"/>
    <w:rsid w:val="00E319AD"/>
    <w:rsid w:val="00E3208A"/>
    <w:rsid w:val="00E326F9"/>
    <w:rsid w:val="00E3291F"/>
    <w:rsid w:val="00E32F27"/>
    <w:rsid w:val="00E335BA"/>
    <w:rsid w:val="00E339CA"/>
    <w:rsid w:val="00E341B4"/>
    <w:rsid w:val="00E34947"/>
    <w:rsid w:val="00E34BA6"/>
    <w:rsid w:val="00E34C64"/>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1DB"/>
    <w:rsid w:val="00E4583C"/>
    <w:rsid w:val="00E45D49"/>
    <w:rsid w:val="00E46700"/>
    <w:rsid w:val="00E468FE"/>
    <w:rsid w:val="00E46A6A"/>
    <w:rsid w:val="00E473EE"/>
    <w:rsid w:val="00E47524"/>
    <w:rsid w:val="00E47583"/>
    <w:rsid w:val="00E47CAB"/>
    <w:rsid w:val="00E507F4"/>
    <w:rsid w:val="00E51F92"/>
    <w:rsid w:val="00E520F7"/>
    <w:rsid w:val="00E525B4"/>
    <w:rsid w:val="00E525FA"/>
    <w:rsid w:val="00E52609"/>
    <w:rsid w:val="00E5311E"/>
    <w:rsid w:val="00E533CA"/>
    <w:rsid w:val="00E53405"/>
    <w:rsid w:val="00E535B1"/>
    <w:rsid w:val="00E537D6"/>
    <w:rsid w:val="00E53CFD"/>
    <w:rsid w:val="00E54B17"/>
    <w:rsid w:val="00E5518D"/>
    <w:rsid w:val="00E55280"/>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0D0"/>
    <w:rsid w:val="00E75692"/>
    <w:rsid w:val="00E75A5A"/>
    <w:rsid w:val="00E75FEB"/>
    <w:rsid w:val="00E765AE"/>
    <w:rsid w:val="00E769EF"/>
    <w:rsid w:val="00E77DA4"/>
    <w:rsid w:val="00E8047B"/>
    <w:rsid w:val="00E814F5"/>
    <w:rsid w:val="00E81FE4"/>
    <w:rsid w:val="00E832A4"/>
    <w:rsid w:val="00E83457"/>
    <w:rsid w:val="00E85160"/>
    <w:rsid w:val="00E8524D"/>
    <w:rsid w:val="00E85D47"/>
    <w:rsid w:val="00E85E29"/>
    <w:rsid w:val="00E86C79"/>
    <w:rsid w:val="00E87017"/>
    <w:rsid w:val="00E87835"/>
    <w:rsid w:val="00E87F65"/>
    <w:rsid w:val="00E90951"/>
    <w:rsid w:val="00E90C8D"/>
    <w:rsid w:val="00E90ECE"/>
    <w:rsid w:val="00E9109C"/>
    <w:rsid w:val="00E91189"/>
    <w:rsid w:val="00E91C29"/>
    <w:rsid w:val="00E91DCE"/>
    <w:rsid w:val="00E91DF8"/>
    <w:rsid w:val="00E926BC"/>
    <w:rsid w:val="00E94792"/>
    <w:rsid w:val="00E958C9"/>
    <w:rsid w:val="00E95923"/>
    <w:rsid w:val="00E96189"/>
    <w:rsid w:val="00E961ED"/>
    <w:rsid w:val="00E963D8"/>
    <w:rsid w:val="00E973EB"/>
    <w:rsid w:val="00E97453"/>
    <w:rsid w:val="00E97D06"/>
    <w:rsid w:val="00EA0C9C"/>
    <w:rsid w:val="00EA14C5"/>
    <w:rsid w:val="00EA17BF"/>
    <w:rsid w:val="00EA1D6C"/>
    <w:rsid w:val="00EA200B"/>
    <w:rsid w:val="00EA2350"/>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0CD"/>
    <w:rsid w:val="00EA7824"/>
    <w:rsid w:val="00EA7A0D"/>
    <w:rsid w:val="00EA7F50"/>
    <w:rsid w:val="00EB0458"/>
    <w:rsid w:val="00EB051D"/>
    <w:rsid w:val="00EB0671"/>
    <w:rsid w:val="00EB0B96"/>
    <w:rsid w:val="00EB1510"/>
    <w:rsid w:val="00EB15FD"/>
    <w:rsid w:val="00EB166F"/>
    <w:rsid w:val="00EB20C6"/>
    <w:rsid w:val="00EB2B84"/>
    <w:rsid w:val="00EB2D85"/>
    <w:rsid w:val="00EB3603"/>
    <w:rsid w:val="00EB3E0D"/>
    <w:rsid w:val="00EB4A92"/>
    <w:rsid w:val="00EB588F"/>
    <w:rsid w:val="00EB6295"/>
    <w:rsid w:val="00EB66BD"/>
    <w:rsid w:val="00EB6893"/>
    <w:rsid w:val="00EB70FA"/>
    <w:rsid w:val="00EB729C"/>
    <w:rsid w:val="00EB79F3"/>
    <w:rsid w:val="00EC016A"/>
    <w:rsid w:val="00EC06DD"/>
    <w:rsid w:val="00EC0DD8"/>
    <w:rsid w:val="00EC2C43"/>
    <w:rsid w:val="00EC39FB"/>
    <w:rsid w:val="00EC4289"/>
    <w:rsid w:val="00EC42F5"/>
    <w:rsid w:val="00EC48FC"/>
    <w:rsid w:val="00EC4DAE"/>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373"/>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24"/>
    <w:rsid w:val="00EE340F"/>
    <w:rsid w:val="00EE3428"/>
    <w:rsid w:val="00EE3898"/>
    <w:rsid w:val="00EE3ABE"/>
    <w:rsid w:val="00EE3C90"/>
    <w:rsid w:val="00EE42EC"/>
    <w:rsid w:val="00EE4FE3"/>
    <w:rsid w:val="00EE52CE"/>
    <w:rsid w:val="00EE5457"/>
    <w:rsid w:val="00EE6A09"/>
    <w:rsid w:val="00EE6C12"/>
    <w:rsid w:val="00EE6D7D"/>
    <w:rsid w:val="00EE6E88"/>
    <w:rsid w:val="00EE7377"/>
    <w:rsid w:val="00EE76A2"/>
    <w:rsid w:val="00EE795E"/>
    <w:rsid w:val="00EE7BFA"/>
    <w:rsid w:val="00EF10FD"/>
    <w:rsid w:val="00EF12F1"/>
    <w:rsid w:val="00EF170B"/>
    <w:rsid w:val="00EF17CD"/>
    <w:rsid w:val="00EF2791"/>
    <w:rsid w:val="00EF293E"/>
    <w:rsid w:val="00EF2D4C"/>
    <w:rsid w:val="00EF2FAA"/>
    <w:rsid w:val="00EF303E"/>
    <w:rsid w:val="00EF3629"/>
    <w:rsid w:val="00EF411E"/>
    <w:rsid w:val="00EF50DA"/>
    <w:rsid w:val="00EF6222"/>
    <w:rsid w:val="00EF635D"/>
    <w:rsid w:val="00EF645B"/>
    <w:rsid w:val="00EF701C"/>
    <w:rsid w:val="00EF73AD"/>
    <w:rsid w:val="00EF7679"/>
    <w:rsid w:val="00EF7F0E"/>
    <w:rsid w:val="00F0094A"/>
    <w:rsid w:val="00F00F48"/>
    <w:rsid w:val="00F01EEC"/>
    <w:rsid w:val="00F02526"/>
    <w:rsid w:val="00F026AF"/>
    <w:rsid w:val="00F03134"/>
    <w:rsid w:val="00F03452"/>
    <w:rsid w:val="00F03766"/>
    <w:rsid w:val="00F03C18"/>
    <w:rsid w:val="00F03CB2"/>
    <w:rsid w:val="00F03FAF"/>
    <w:rsid w:val="00F04069"/>
    <w:rsid w:val="00F05627"/>
    <w:rsid w:val="00F05F01"/>
    <w:rsid w:val="00F061B4"/>
    <w:rsid w:val="00F06612"/>
    <w:rsid w:val="00F071EF"/>
    <w:rsid w:val="00F07F40"/>
    <w:rsid w:val="00F115F6"/>
    <w:rsid w:val="00F1160D"/>
    <w:rsid w:val="00F12116"/>
    <w:rsid w:val="00F121A7"/>
    <w:rsid w:val="00F12200"/>
    <w:rsid w:val="00F122ED"/>
    <w:rsid w:val="00F13221"/>
    <w:rsid w:val="00F135B0"/>
    <w:rsid w:val="00F13FDF"/>
    <w:rsid w:val="00F15586"/>
    <w:rsid w:val="00F16659"/>
    <w:rsid w:val="00F16D9F"/>
    <w:rsid w:val="00F16EEE"/>
    <w:rsid w:val="00F174E6"/>
    <w:rsid w:val="00F203EF"/>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6FC7"/>
    <w:rsid w:val="00F273C5"/>
    <w:rsid w:val="00F2797A"/>
    <w:rsid w:val="00F27FE6"/>
    <w:rsid w:val="00F30038"/>
    <w:rsid w:val="00F30335"/>
    <w:rsid w:val="00F30790"/>
    <w:rsid w:val="00F31488"/>
    <w:rsid w:val="00F3189C"/>
    <w:rsid w:val="00F31D06"/>
    <w:rsid w:val="00F320FF"/>
    <w:rsid w:val="00F3254C"/>
    <w:rsid w:val="00F327F4"/>
    <w:rsid w:val="00F32B4A"/>
    <w:rsid w:val="00F3345D"/>
    <w:rsid w:val="00F335C0"/>
    <w:rsid w:val="00F33D07"/>
    <w:rsid w:val="00F33E4F"/>
    <w:rsid w:val="00F35233"/>
    <w:rsid w:val="00F3533D"/>
    <w:rsid w:val="00F3599C"/>
    <w:rsid w:val="00F35B38"/>
    <w:rsid w:val="00F35C9D"/>
    <w:rsid w:val="00F36031"/>
    <w:rsid w:val="00F360FC"/>
    <w:rsid w:val="00F3729F"/>
    <w:rsid w:val="00F3772A"/>
    <w:rsid w:val="00F37EC0"/>
    <w:rsid w:val="00F404FF"/>
    <w:rsid w:val="00F40C5C"/>
    <w:rsid w:val="00F415B9"/>
    <w:rsid w:val="00F41E83"/>
    <w:rsid w:val="00F42430"/>
    <w:rsid w:val="00F42588"/>
    <w:rsid w:val="00F42638"/>
    <w:rsid w:val="00F42DAB"/>
    <w:rsid w:val="00F42E4D"/>
    <w:rsid w:val="00F439B2"/>
    <w:rsid w:val="00F44233"/>
    <w:rsid w:val="00F442C4"/>
    <w:rsid w:val="00F4454D"/>
    <w:rsid w:val="00F446B2"/>
    <w:rsid w:val="00F44ADB"/>
    <w:rsid w:val="00F452B5"/>
    <w:rsid w:val="00F45640"/>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A8"/>
    <w:rsid w:val="00F54B5E"/>
    <w:rsid w:val="00F54BB4"/>
    <w:rsid w:val="00F550EB"/>
    <w:rsid w:val="00F55557"/>
    <w:rsid w:val="00F55E0C"/>
    <w:rsid w:val="00F56456"/>
    <w:rsid w:val="00F56E0A"/>
    <w:rsid w:val="00F57ECC"/>
    <w:rsid w:val="00F6026C"/>
    <w:rsid w:val="00F6042F"/>
    <w:rsid w:val="00F6055F"/>
    <w:rsid w:val="00F60A68"/>
    <w:rsid w:val="00F613AB"/>
    <w:rsid w:val="00F61494"/>
    <w:rsid w:val="00F61AB7"/>
    <w:rsid w:val="00F62AEC"/>
    <w:rsid w:val="00F6312B"/>
    <w:rsid w:val="00F6361F"/>
    <w:rsid w:val="00F63A25"/>
    <w:rsid w:val="00F63A62"/>
    <w:rsid w:val="00F63F8B"/>
    <w:rsid w:val="00F6433F"/>
    <w:rsid w:val="00F64A0A"/>
    <w:rsid w:val="00F64A9C"/>
    <w:rsid w:val="00F64FFF"/>
    <w:rsid w:val="00F652C4"/>
    <w:rsid w:val="00F6554D"/>
    <w:rsid w:val="00F65CBB"/>
    <w:rsid w:val="00F661BB"/>
    <w:rsid w:val="00F6624B"/>
    <w:rsid w:val="00F6675F"/>
    <w:rsid w:val="00F67013"/>
    <w:rsid w:val="00F670F0"/>
    <w:rsid w:val="00F67910"/>
    <w:rsid w:val="00F67A66"/>
    <w:rsid w:val="00F67EF4"/>
    <w:rsid w:val="00F67F54"/>
    <w:rsid w:val="00F701A6"/>
    <w:rsid w:val="00F704F9"/>
    <w:rsid w:val="00F70707"/>
    <w:rsid w:val="00F70FA2"/>
    <w:rsid w:val="00F7109A"/>
    <w:rsid w:val="00F710C6"/>
    <w:rsid w:val="00F715D5"/>
    <w:rsid w:val="00F7261E"/>
    <w:rsid w:val="00F726F1"/>
    <w:rsid w:val="00F72821"/>
    <w:rsid w:val="00F72862"/>
    <w:rsid w:val="00F72B38"/>
    <w:rsid w:val="00F72DAE"/>
    <w:rsid w:val="00F7342C"/>
    <w:rsid w:val="00F7362E"/>
    <w:rsid w:val="00F7381B"/>
    <w:rsid w:val="00F73B66"/>
    <w:rsid w:val="00F73C0F"/>
    <w:rsid w:val="00F73CF4"/>
    <w:rsid w:val="00F73FCB"/>
    <w:rsid w:val="00F7434C"/>
    <w:rsid w:val="00F750C7"/>
    <w:rsid w:val="00F752EB"/>
    <w:rsid w:val="00F75B1E"/>
    <w:rsid w:val="00F7645D"/>
    <w:rsid w:val="00F7689C"/>
    <w:rsid w:val="00F771B6"/>
    <w:rsid w:val="00F77204"/>
    <w:rsid w:val="00F775B1"/>
    <w:rsid w:val="00F77C30"/>
    <w:rsid w:val="00F77C4C"/>
    <w:rsid w:val="00F77DFB"/>
    <w:rsid w:val="00F80034"/>
    <w:rsid w:val="00F8017A"/>
    <w:rsid w:val="00F80615"/>
    <w:rsid w:val="00F80FAD"/>
    <w:rsid w:val="00F8144F"/>
    <w:rsid w:val="00F81A32"/>
    <w:rsid w:val="00F81B0A"/>
    <w:rsid w:val="00F826FF"/>
    <w:rsid w:val="00F82803"/>
    <w:rsid w:val="00F82A2A"/>
    <w:rsid w:val="00F83854"/>
    <w:rsid w:val="00F83A5E"/>
    <w:rsid w:val="00F83CA7"/>
    <w:rsid w:val="00F83F1A"/>
    <w:rsid w:val="00F83F78"/>
    <w:rsid w:val="00F846AB"/>
    <w:rsid w:val="00F85553"/>
    <w:rsid w:val="00F85605"/>
    <w:rsid w:val="00F85C0D"/>
    <w:rsid w:val="00F85F21"/>
    <w:rsid w:val="00F86264"/>
    <w:rsid w:val="00F86BBA"/>
    <w:rsid w:val="00F878DB"/>
    <w:rsid w:val="00F87CFA"/>
    <w:rsid w:val="00F909CB"/>
    <w:rsid w:val="00F9119E"/>
    <w:rsid w:val="00F91537"/>
    <w:rsid w:val="00F91B6A"/>
    <w:rsid w:val="00F9213A"/>
    <w:rsid w:val="00F9256F"/>
    <w:rsid w:val="00F93371"/>
    <w:rsid w:val="00F93718"/>
    <w:rsid w:val="00F938F1"/>
    <w:rsid w:val="00F93934"/>
    <w:rsid w:val="00F93996"/>
    <w:rsid w:val="00F94E41"/>
    <w:rsid w:val="00F94ED5"/>
    <w:rsid w:val="00F95718"/>
    <w:rsid w:val="00F962B7"/>
    <w:rsid w:val="00F9658B"/>
    <w:rsid w:val="00F965EC"/>
    <w:rsid w:val="00F969FF"/>
    <w:rsid w:val="00F96EBF"/>
    <w:rsid w:val="00F9779C"/>
    <w:rsid w:val="00F978BD"/>
    <w:rsid w:val="00F97B01"/>
    <w:rsid w:val="00F97D0B"/>
    <w:rsid w:val="00FA085C"/>
    <w:rsid w:val="00FA0C59"/>
    <w:rsid w:val="00FA0FD8"/>
    <w:rsid w:val="00FA101D"/>
    <w:rsid w:val="00FA1597"/>
    <w:rsid w:val="00FA15D0"/>
    <w:rsid w:val="00FA17C6"/>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A7F8C"/>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4C8C"/>
    <w:rsid w:val="00FB52A1"/>
    <w:rsid w:val="00FB53F0"/>
    <w:rsid w:val="00FB542A"/>
    <w:rsid w:val="00FB56DB"/>
    <w:rsid w:val="00FB66BC"/>
    <w:rsid w:val="00FB6B3E"/>
    <w:rsid w:val="00FB6B45"/>
    <w:rsid w:val="00FB6E2C"/>
    <w:rsid w:val="00FB7441"/>
    <w:rsid w:val="00FC013C"/>
    <w:rsid w:val="00FC0A13"/>
    <w:rsid w:val="00FC120D"/>
    <w:rsid w:val="00FC1295"/>
    <w:rsid w:val="00FC12F9"/>
    <w:rsid w:val="00FC1AEF"/>
    <w:rsid w:val="00FC1F2E"/>
    <w:rsid w:val="00FC2341"/>
    <w:rsid w:val="00FC29B0"/>
    <w:rsid w:val="00FC2A0A"/>
    <w:rsid w:val="00FC2CC8"/>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1B"/>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8B9"/>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7D47F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04B0"/>
    <w:rPr>
      <w:sz w:val="24"/>
      <w:szCs w:val="24"/>
    </w:rPr>
  </w:style>
  <w:style w:type="paragraph" w:styleId="Ttulo1">
    <w:name w:val="heading 1"/>
    <w:basedOn w:val="Normal"/>
    <w:next w:val="Normal"/>
    <w:link w:val="Ttulo1Car"/>
    <w:autoRedefine/>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3658CE"/>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3"/>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6"/>
      </w:numPr>
    </w:pPr>
  </w:style>
  <w:style w:type="numbering" w:customStyle="1" w:styleId="Estilo231">
    <w:name w:val="Estilo231"/>
    <w:uiPriority w:val="99"/>
    <w:rsid w:val="00C548B6"/>
    <w:pPr>
      <w:numPr>
        <w:numId w:val="49"/>
      </w:numPr>
    </w:pPr>
  </w:style>
  <w:style w:type="numbering" w:customStyle="1" w:styleId="BOPV-122">
    <w:name w:val="BOPV-122"/>
    <w:rsid w:val="00C548B6"/>
    <w:pPr>
      <w:numPr>
        <w:numId w:val="52"/>
      </w:numPr>
    </w:pPr>
  </w:style>
  <w:style w:type="numbering" w:customStyle="1" w:styleId="BOPV-15">
    <w:name w:val="BOPV-15"/>
    <w:rsid w:val="00C548B6"/>
    <w:pPr>
      <w:numPr>
        <w:numId w:val="41"/>
      </w:numPr>
    </w:pPr>
  </w:style>
  <w:style w:type="numbering" w:customStyle="1" w:styleId="Estilo2111">
    <w:name w:val="Estilo2111"/>
    <w:uiPriority w:val="99"/>
    <w:rsid w:val="00C548B6"/>
    <w:pPr>
      <w:numPr>
        <w:numId w:val="42"/>
      </w:numPr>
    </w:pPr>
  </w:style>
  <w:style w:type="numbering" w:customStyle="1" w:styleId="Estilo212">
    <w:name w:val="Estilo212"/>
    <w:uiPriority w:val="99"/>
    <w:rsid w:val="00C548B6"/>
    <w:pPr>
      <w:numPr>
        <w:numId w:val="50"/>
      </w:numPr>
    </w:pPr>
  </w:style>
  <w:style w:type="numbering" w:customStyle="1" w:styleId="Estilo3111">
    <w:name w:val="Estilo3111"/>
    <w:uiPriority w:val="99"/>
    <w:rsid w:val="00C548B6"/>
    <w:pPr>
      <w:numPr>
        <w:numId w:val="51"/>
      </w:numPr>
    </w:pPr>
  </w:style>
  <w:style w:type="numbering" w:customStyle="1" w:styleId="Estilo251">
    <w:name w:val="Estilo251"/>
    <w:uiPriority w:val="99"/>
    <w:rsid w:val="00C548B6"/>
    <w:pPr>
      <w:numPr>
        <w:numId w:val="43"/>
      </w:numPr>
    </w:pPr>
  </w:style>
  <w:style w:type="numbering" w:customStyle="1" w:styleId="BOPV-11112">
    <w:name w:val="BOPV-11112"/>
    <w:rsid w:val="00C548B6"/>
    <w:pPr>
      <w:numPr>
        <w:numId w:val="44"/>
      </w:numPr>
    </w:pPr>
  </w:style>
  <w:style w:type="numbering" w:customStyle="1" w:styleId="BOPV-115">
    <w:name w:val="BOPV-115"/>
    <w:rsid w:val="00C548B6"/>
    <w:pPr>
      <w:numPr>
        <w:numId w:val="31"/>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6"/>
      </w:numPr>
    </w:pPr>
  </w:style>
  <w:style w:type="numbering" w:customStyle="1" w:styleId="Estilo213">
    <w:name w:val="Estilo213"/>
    <w:uiPriority w:val="99"/>
    <w:rsid w:val="00C548B6"/>
    <w:pPr>
      <w:numPr>
        <w:numId w:val="54"/>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7"/>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8"/>
      </w:numPr>
    </w:pPr>
  </w:style>
  <w:style w:type="numbering" w:customStyle="1" w:styleId="BOPV-11113">
    <w:name w:val="BOPV-11113"/>
    <w:rsid w:val="00C548B6"/>
    <w:pPr>
      <w:numPr>
        <w:numId w:val="35"/>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9"/>
      </w:numPr>
    </w:pPr>
  </w:style>
  <w:style w:type="numbering" w:customStyle="1" w:styleId="BOPV-111111">
    <w:name w:val="BOPV-111111"/>
    <w:rsid w:val="00C548B6"/>
    <w:pPr>
      <w:numPr>
        <w:numId w:val="47"/>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3"/>
      </w:numPr>
    </w:pPr>
  </w:style>
  <w:style w:type="numbering" w:customStyle="1" w:styleId="Estilo52">
    <w:name w:val="Estilo52"/>
    <w:uiPriority w:val="99"/>
    <w:rsid w:val="00C548B6"/>
    <w:pPr>
      <w:numPr>
        <w:numId w:val="39"/>
      </w:numPr>
    </w:pPr>
  </w:style>
  <w:style w:type="numbering" w:customStyle="1" w:styleId="Estilo252">
    <w:name w:val="Estilo252"/>
    <w:uiPriority w:val="99"/>
    <w:rsid w:val="00C548B6"/>
    <w:pPr>
      <w:numPr>
        <w:numId w:val="4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table" w:customStyle="1" w:styleId="TABLAURA">
    <w:name w:val="TABLA [URA]"/>
    <w:basedOn w:val="Tablanormal"/>
    <w:uiPriority w:val="99"/>
    <w:rsid w:val="000A3B2F"/>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p1">
    <w:name w:val="p1"/>
    <w:basedOn w:val="Normal"/>
    <w:rsid w:val="006A1565"/>
    <w:rPr>
      <w:rFonts w:ascii="Calibri" w:eastAsia="Calibri" w:hAnsi="Calibri" w:cs="Calibri"/>
      <w:sz w:val="17"/>
      <w:szCs w:val="17"/>
    </w:rPr>
  </w:style>
  <w:style w:type="character" w:customStyle="1" w:styleId="Mencinsinresolver1">
    <w:name w:val="Mención sin resolver1"/>
    <w:basedOn w:val="Fuentedeprrafopredeter"/>
    <w:uiPriority w:val="99"/>
    <w:semiHidden/>
    <w:unhideWhenUsed/>
    <w:rsid w:val="00983CBD"/>
    <w:rPr>
      <w:color w:val="605E5C"/>
      <w:shd w:val="clear" w:color="auto" w:fill="E1DFDD"/>
    </w:rPr>
  </w:style>
  <w:style w:type="paragraph" w:styleId="Listaconvietas2">
    <w:name w:val="List Bullet 2"/>
    <w:basedOn w:val="Normal"/>
    <w:autoRedefine/>
    <w:rsid w:val="00BA569E"/>
    <w:pPr>
      <w:jc w:val="both"/>
    </w:pPr>
    <w:rPr>
      <w:sz w:val="20"/>
      <w:szCs w:val="20"/>
      <w:lang w:val="es-ES_tradnl"/>
    </w:rPr>
  </w:style>
  <w:style w:type="table" w:styleId="Tablanormal1">
    <w:name w:val="Plain Table 1"/>
    <w:basedOn w:val="Tablanormal"/>
    <w:uiPriority w:val="41"/>
    <w:rsid w:val="0051339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C90A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1">
    <w:name w:val="Grid Table 1 Light Accent 1"/>
    <w:basedOn w:val="Tablanormal"/>
    <w:uiPriority w:val="46"/>
    <w:rsid w:val="002A5F85"/>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2A5F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46"/>
    <w:rsid w:val="002A5F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940C3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80409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7concolores-nfasis1">
    <w:name w:val="Grid Table 7 Colorful Accent 1"/>
    <w:basedOn w:val="Tablanormal"/>
    <w:uiPriority w:val="52"/>
    <w:rsid w:val="0080409F"/>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character" w:customStyle="1" w:styleId="Mencinsinresolver2">
    <w:name w:val="Mención sin resolver2"/>
    <w:basedOn w:val="Fuentedeprrafopredeter"/>
    <w:uiPriority w:val="99"/>
    <w:semiHidden/>
    <w:unhideWhenUsed/>
    <w:rsid w:val="00E537D6"/>
    <w:rPr>
      <w:color w:val="605E5C"/>
      <w:shd w:val="clear" w:color="auto" w:fill="E1DFDD"/>
    </w:rPr>
  </w:style>
  <w:style w:type="paragraph" w:customStyle="1" w:styleId="pf0">
    <w:name w:val="pf0"/>
    <w:basedOn w:val="Normal"/>
    <w:rsid w:val="00E02CCC"/>
    <w:pPr>
      <w:spacing w:before="100" w:beforeAutospacing="1" w:after="100" w:afterAutospacing="1"/>
    </w:pPr>
    <w:rPr>
      <w:lang w:val="es-ES_tradnl" w:eastAsia="es-ES_tradnl"/>
    </w:rPr>
  </w:style>
  <w:style w:type="character" w:customStyle="1" w:styleId="cf01">
    <w:name w:val="cf01"/>
    <w:basedOn w:val="Fuentedeprrafopredeter"/>
    <w:rsid w:val="00E02CC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4867368">
      <w:bodyDiv w:val="1"/>
      <w:marLeft w:val="0"/>
      <w:marRight w:val="0"/>
      <w:marTop w:val="0"/>
      <w:marBottom w:val="0"/>
      <w:divBdr>
        <w:top w:val="none" w:sz="0" w:space="0" w:color="auto"/>
        <w:left w:val="none" w:sz="0" w:space="0" w:color="auto"/>
        <w:bottom w:val="none" w:sz="0" w:space="0" w:color="auto"/>
        <w:right w:val="none" w:sz="0" w:space="0" w:color="auto"/>
      </w:divBdr>
    </w:div>
    <w:div w:id="17586898">
      <w:bodyDiv w:val="1"/>
      <w:marLeft w:val="0"/>
      <w:marRight w:val="0"/>
      <w:marTop w:val="0"/>
      <w:marBottom w:val="0"/>
      <w:divBdr>
        <w:top w:val="none" w:sz="0" w:space="0" w:color="auto"/>
        <w:left w:val="none" w:sz="0" w:space="0" w:color="auto"/>
        <w:bottom w:val="none" w:sz="0" w:space="0" w:color="auto"/>
        <w:right w:val="none" w:sz="0" w:space="0" w:color="auto"/>
      </w:divBdr>
    </w:div>
    <w:div w:id="43261676">
      <w:bodyDiv w:val="1"/>
      <w:marLeft w:val="0"/>
      <w:marRight w:val="0"/>
      <w:marTop w:val="0"/>
      <w:marBottom w:val="0"/>
      <w:divBdr>
        <w:top w:val="none" w:sz="0" w:space="0" w:color="auto"/>
        <w:left w:val="none" w:sz="0" w:space="0" w:color="auto"/>
        <w:bottom w:val="none" w:sz="0" w:space="0" w:color="auto"/>
        <w:right w:val="none" w:sz="0" w:space="0" w:color="auto"/>
      </w:divBdr>
    </w:div>
    <w:div w:id="44373395">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110077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3362454">
      <w:bodyDiv w:val="1"/>
      <w:marLeft w:val="0"/>
      <w:marRight w:val="0"/>
      <w:marTop w:val="0"/>
      <w:marBottom w:val="0"/>
      <w:divBdr>
        <w:top w:val="none" w:sz="0" w:space="0" w:color="auto"/>
        <w:left w:val="none" w:sz="0" w:space="0" w:color="auto"/>
        <w:bottom w:val="none" w:sz="0" w:space="0" w:color="auto"/>
        <w:right w:val="none" w:sz="0" w:space="0" w:color="auto"/>
      </w:divBdr>
    </w:div>
    <w:div w:id="315955176">
      <w:bodyDiv w:val="1"/>
      <w:marLeft w:val="0"/>
      <w:marRight w:val="0"/>
      <w:marTop w:val="0"/>
      <w:marBottom w:val="0"/>
      <w:divBdr>
        <w:top w:val="none" w:sz="0" w:space="0" w:color="auto"/>
        <w:left w:val="none" w:sz="0" w:space="0" w:color="auto"/>
        <w:bottom w:val="none" w:sz="0" w:space="0" w:color="auto"/>
        <w:right w:val="none" w:sz="0" w:space="0" w:color="auto"/>
      </w:divBdr>
    </w:div>
    <w:div w:id="32146701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2135221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528128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4408513">
      <w:bodyDiv w:val="1"/>
      <w:marLeft w:val="0"/>
      <w:marRight w:val="0"/>
      <w:marTop w:val="0"/>
      <w:marBottom w:val="0"/>
      <w:divBdr>
        <w:top w:val="none" w:sz="0" w:space="0" w:color="auto"/>
        <w:left w:val="none" w:sz="0" w:space="0" w:color="auto"/>
        <w:bottom w:val="none" w:sz="0" w:space="0" w:color="auto"/>
        <w:right w:val="none" w:sz="0" w:space="0" w:color="auto"/>
      </w:divBdr>
    </w:div>
    <w:div w:id="891886516">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1034065">
      <w:bodyDiv w:val="1"/>
      <w:marLeft w:val="0"/>
      <w:marRight w:val="0"/>
      <w:marTop w:val="0"/>
      <w:marBottom w:val="0"/>
      <w:divBdr>
        <w:top w:val="none" w:sz="0" w:space="0" w:color="auto"/>
        <w:left w:val="none" w:sz="0" w:space="0" w:color="auto"/>
        <w:bottom w:val="none" w:sz="0" w:space="0" w:color="auto"/>
        <w:right w:val="none" w:sz="0" w:space="0" w:color="auto"/>
      </w:divBdr>
    </w:div>
    <w:div w:id="988483192">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76088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667393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8424885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11611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9464075">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7150025">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74939033">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6998959">
      <w:bodyDiv w:val="1"/>
      <w:marLeft w:val="0"/>
      <w:marRight w:val="0"/>
      <w:marTop w:val="0"/>
      <w:marBottom w:val="0"/>
      <w:divBdr>
        <w:top w:val="none" w:sz="0" w:space="0" w:color="auto"/>
        <w:left w:val="none" w:sz="0" w:space="0" w:color="auto"/>
        <w:bottom w:val="none" w:sz="0" w:space="0" w:color="auto"/>
        <w:right w:val="none" w:sz="0" w:space="0" w:color="auto"/>
      </w:divBdr>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7111209">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727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euskadi.eus/w32-content/es/contenidos/informacion/lic_elec%20requisitos%20tecnicos/es%20def/index.shtml" TargetMode="External"/><Relationship Id="rId18" Type="http://schemas.openxmlformats.org/officeDocument/2006/relationships/footer" Target="footer1.xm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ontratacion.euskadi.eus" TargetMode="External"/><Relationship Id="rId17" Type="http://schemas.openxmlformats.org/officeDocument/2006/relationships/header" Target="header2.xml"/><Relationship Id="rId25"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ec.europa.eu/growth/tools-databases/espd/filter?lang=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visor.registrodelicitadores.gob.es/home" TargetMode="External"/><Relationship Id="rId23" Type="http://schemas.openxmlformats.org/officeDocument/2006/relationships/header" Target="header5.xml"/><Relationship Id="rId28"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 Id="rId22" Type="http://schemas.openxmlformats.org/officeDocument/2006/relationships/header" Target="header4.xml"/><Relationship Id="rId27" Type="http://schemas.openxmlformats.org/officeDocument/2006/relationships/hyperlink" Target="http://www.euskadi.eus/contenidos/informacion/normativa_dpd/eu_def/adjuntos/RGPD-2016_0679_eu.pdf"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SharedWithUsers xmlns="61157a45-557c-4d68-937d-8c8782f2bc58">
      <UserInfo>
        <DisplayName/>
        <AccountId xsi:nil="true"/>
        <AccountType/>
      </UserInfo>
    </SharedWithUsers>
    <lcf76f155ced4ddcb4097134ff3c332f xmlns="ed604f76-c1a8-4158-8dd7-301ffbc7962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6566B-2A82-4FFE-A873-E22F2AB2B762}">
  <ds:schemaRefs>
    <ds:schemaRef ds:uri="http://schemas.openxmlformats.org/officeDocument/2006/bibliography"/>
  </ds:schemaRefs>
</ds:datastoreItem>
</file>

<file path=customXml/itemProps2.xml><?xml version="1.0" encoding="utf-8"?>
<ds:datastoreItem xmlns:ds="http://schemas.openxmlformats.org/officeDocument/2006/customXml" ds:itemID="{BFF84AB9-29C7-4B37-B9D0-48D8D844CB71}">
  <ds:schemaRefs>
    <ds:schemaRef ds:uri="http://schemas.microsoft.com/sharepoint/v3/contenttype/forms"/>
  </ds:schemaRefs>
</ds:datastoreItem>
</file>

<file path=customXml/itemProps3.xml><?xml version="1.0" encoding="utf-8"?>
<ds:datastoreItem xmlns:ds="http://schemas.openxmlformats.org/officeDocument/2006/customXml" ds:itemID="{F23A0046-EEBC-41FF-BF74-0E17FA12C5C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82C9A856-BC3A-4CCA-BB56-E0886B9BC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107</Pages>
  <Words>43193</Words>
  <Characters>260024</Characters>
  <Application>Microsoft Office Word</Application>
  <DocSecurity>0</DocSecurity>
  <Lines>7222</Lines>
  <Paragraphs>4459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298758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85</cp:revision>
  <cp:lastPrinted>2023-04-12T09:44:00Z</cp:lastPrinted>
  <dcterms:created xsi:type="dcterms:W3CDTF">2025-05-20T08:38:00Z</dcterms:created>
  <dcterms:modified xsi:type="dcterms:W3CDTF">2026-07-29T11:57:00Z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