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5B1AD0" w14:textId="2F73CA65" w:rsidR="00162FC6" w:rsidRPr="00F47CF4" w:rsidRDefault="00162FC6">
      <w:pPr>
        <w:rPr>
          <w:rFonts w:cstheme="minorHAnsi"/>
        </w:rPr>
      </w:pPr>
    </w:p>
    <w:p w14:paraId="5060F42A" w14:textId="61316487" w:rsidR="009D5542" w:rsidRPr="00F47CF4" w:rsidRDefault="00815E9F" w:rsidP="009D5542">
      <w:pPr>
        <w:jc w:val="center"/>
        <w:rPr>
          <w:rFonts w:cstheme="minorHAnsi"/>
          <w:b/>
          <w:bCs/>
        </w:rPr>
      </w:pPr>
      <w:bookmarkStart w:id="0" w:name="m1"/>
      <w:bookmarkStart w:id="1" w:name="_Hlk88481222"/>
      <w:bookmarkStart w:id="2" w:name="_Hlk116287210"/>
      <w:bookmarkEnd w:id="0"/>
      <w:r w:rsidRPr="00542C6D">
        <w:rPr>
          <w:b/>
          <w:bCs/>
          <w:sz w:val="24"/>
          <w:szCs w:val="24"/>
        </w:rPr>
        <w:t xml:space="preserve">DEBAKO «CASACAMPO» PARAJEAN </w:t>
      </w:r>
      <w:r>
        <w:rPr>
          <w:b/>
          <w:bCs/>
          <w:sz w:val="24"/>
          <w:szCs w:val="24"/>
        </w:rPr>
        <w:t xml:space="preserve">EGURREZKO </w:t>
      </w:r>
      <w:r w:rsidRPr="00542C6D">
        <w:rPr>
          <w:b/>
          <w:bCs/>
          <w:sz w:val="24"/>
          <w:szCs w:val="24"/>
        </w:rPr>
        <w:t>BI BEGIRATOKI HORNIT</w:t>
      </w:r>
      <w:r>
        <w:rPr>
          <w:b/>
          <w:bCs/>
          <w:sz w:val="24"/>
          <w:szCs w:val="24"/>
        </w:rPr>
        <w:t>U</w:t>
      </w:r>
      <w:r w:rsidRPr="00542C6D">
        <w:rPr>
          <w:b/>
          <w:bCs/>
          <w:sz w:val="24"/>
          <w:szCs w:val="24"/>
        </w:rPr>
        <w:t xml:space="preserve"> ETA JARTZEA</w:t>
      </w:r>
    </w:p>
    <w:bookmarkEnd w:id="1"/>
    <w:p w14:paraId="3283DCE1" w14:textId="00A18D61" w:rsidR="009D5542" w:rsidRPr="00F47CF4" w:rsidRDefault="009D5542" w:rsidP="00815E9F">
      <w:pPr>
        <w:jc w:val="center"/>
        <w:rPr>
          <w:rFonts w:cstheme="minorHAnsi"/>
          <w:b/>
          <w:bCs/>
        </w:rPr>
      </w:pPr>
      <w:r w:rsidRPr="00F47CF4">
        <w:rPr>
          <w:rFonts w:cstheme="minorHAnsi"/>
          <w:b/>
          <w:bCs/>
        </w:rPr>
        <w:t xml:space="preserve">Espediente zenbakia: </w:t>
      </w:r>
      <w:r w:rsidR="00E17B7B" w:rsidRPr="00F47CF4">
        <w:rPr>
          <w:rFonts w:cstheme="minorHAnsi"/>
          <w:b/>
          <w:bCs/>
        </w:rPr>
        <w:t>202</w:t>
      </w:r>
      <w:r w:rsidR="00815E9F">
        <w:rPr>
          <w:rFonts w:cstheme="minorHAnsi"/>
          <w:b/>
          <w:bCs/>
        </w:rPr>
        <w:t>2</w:t>
      </w:r>
      <w:r w:rsidR="008905FE" w:rsidRPr="00F47CF4">
        <w:rPr>
          <w:rFonts w:cstheme="minorHAnsi"/>
          <w:b/>
          <w:bCs/>
        </w:rPr>
        <w:t>SCOU00</w:t>
      </w:r>
      <w:r w:rsidR="00815E9F">
        <w:rPr>
          <w:rFonts w:cstheme="minorHAnsi"/>
          <w:b/>
          <w:bCs/>
        </w:rPr>
        <w:t>63</w:t>
      </w:r>
    </w:p>
    <w:p w14:paraId="57E87B53" w14:textId="77777777" w:rsidR="003D77C6" w:rsidRDefault="003D77C6" w:rsidP="00815E9F">
      <w:pPr>
        <w:jc w:val="center"/>
        <w:rPr>
          <w:rFonts w:cstheme="minorHAnsi"/>
          <w:b/>
          <w:bCs/>
          <w:lang w:val="es-ES_tradnl"/>
        </w:rPr>
      </w:pPr>
      <w:r>
        <w:rPr>
          <w:rFonts w:cstheme="minorHAnsi"/>
          <w:b/>
          <w:bCs/>
          <w:lang w:val="es-ES_tradnl"/>
        </w:rPr>
        <w:t>ADMINISTRAZIOAREN KLAUSULA PARTIKULARREN AGIRIA</w:t>
      </w:r>
    </w:p>
    <w:bookmarkEnd w:id="2"/>
    <w:p w14:paraId="0A0919A4" w14:textId="5897F03F" w:rsidR="009D5542" w:rsidRPr="00815E9F" w:rsidRDefault="009D5542" w:rsidP="00815E9F">
      <w:pPr>
        <w:spacing w:before="240" w:after="120" w:line="254" w:lineRule="auto"/>
        <w:rPr>
          <w:rFonts w:cstheme="minorHAnsi"/>
          <w:b/>
          <w:bCs/>
        </w:rPr>
      </w:pPr>
      <w:r w:rsidRPr="00815E9F">
        <w:rPr>
          <w:rFonts w:cstheme="minorHAnsi"/>
          <w:b/>
        </w:rPr>
        <w:t>I. ALDERDI OROKORRAK ETA KONTRATUAREN KONFIGURAZIOA</w:t>
      </w:r>
    </w:p>
    <w:p w14:paraId="1A29669F" w14:textId="77777777" w:rsidR="009D5542" w:rsidRPr="00815E9F" w:rsidRDefault="009D5542" w:rsidP="00815E9F">
      <w:pPr>
        <w:spacing w:before="240" w:after="120" w:line="254" w:lineRule="auto"/>
        <w:rPr>
          <w:rFonts w:cstheme="minorHAnsi"/>
        </w:rPr>
      </w:pPr>
      <w:r w:rsidRPr="00815E9F">
        <w:rPr>
          <w:rFonts w:cstheme="minorHAnsi"/>
          <w:b/>
        </w:rPr>
        <w:t>1. KONTRATUAREN XEDEA</w:t>
      </w:r>
    </w:p>
    <w:p w14:paraId="4152A486" w14:textId="2D569E2B" w:rsidR="009D5542" w:rsidRPr="00815E9F" w:rsidRDefault="009D5542" w:rsidP="00815E9F">
      <w:pPr>
        <w:spacing w:after="120" w:line="254" w:lineRule="auto"/>
        <w:jc w:val="both"/>
        <w:rPr>
          <w:rFonts w:cstheme="minorHAnsi"/>
        </w:rPr>
      </w:pPr>
      <w:r w:rsidRPr="00815E9F">
        <w:rPr>
          <w:rFonts w:cstheme="minorHAnsi"/>
        </w:rPr>
        <w:t>Baldintza agiri honen arabera egingo den kontratuaren xedea da</w:t>
      </w:r>
      <w:r w:rsidR="00815E9F" w:rsidRPr="00815E9F">
        <w:rPr>
          <w:rFonts w:cstheme="minorHAnsi"/>
        </w:rPr>
        <w:t xml:space="preserve"> DEBAKO «CASACAMPO» PARAJEAN EGURREZKO BI BEGIRATOKI HORNITU ETA JARTZEA</w:t>
      </w:r>
      <w:r w:rsidR="005D45F1" w:rsidRPr="00815E9F">
        <w:rPr>
          <w:rFonts w:cstheme="minorHAnsi"/>
        </w:rPr>
        <w:t xml:space="preserve">, </w:t>
      </w:r>
      <w:r w:rsidRPr="00815E9F">
        <w:rPr>
          <w:rFonts w:cstheme="minorHAnsi"/>
        </w:rPr>
        <w:t>espedienteko dokumentazio teknikoarekin bat etorrita; dokumentazio horrek kontratu-balioa du.</w:t>
      </w:r>
    </w:p>
    <w:p w14:paraId="767FB97E" w14:textId="69E0D779" w:rsidR="00815E9F" w:rsidRPr="00815E9F" w:rsidRDefault="009D5542" w:rsidP="00815E9F">
      <w:pPr>
        <w:spacing w:after="120" w:line="254" w:lineRule="auto"/>
        <w:rPr>
          <w:rFonts w:cstheme="minorHAnsi"/>
        </w:rPr>
      </w:pPr>
      <w:r w:rsidRPr="00815E9F">
        <w:rPr>
          <w:rFonts w:cstheme="minorHAnsi"/>
        </w:rPr>
        <w:t xml:space="preserve">CPV kodea: </w:t>
      </w:r>
      <w:r w:rsidR="00815E9F" w:rsidRPr="00815E9F">
        <w:rPr>
          <w:rFonts w:cstheme="minorHAnsi"/>
        </w:rPr>
        <w:t>03419100-1 Zurezko produktuak.</w:t>
      </w:r>
    </w:p>
    <w:p w14:paraId="01792478" w14:textId="77777777" w:rsidR="009D5542" w:rsidRPr="00815E9F" w:rsidRDefault="009D5542" w:rsidP="00815E9F">
      <w:pPr>
        <w:spacing w:after="120" w:line="254" w:lineRule="auto"/>
        <w:rPr>
          <w:rFonts w:cstheme="minorHAnsi"/>
        </w:rPr>
      </w:pPr>
      <w:r w:rsidRPr="00815E9F">
        <w:rPr>
          <w:rFonts w:cstheme="minorHAnsi"/>
        </w:rPr>
        <w:t>Sortatan banaketa: EZ</w:t>
      </w:r>
    </w:p>
    <w:p w14:paraId="1F78B729" w14:textId="3FA2BD4E" w:rsidR="009D5542" w:rsidRPr="00815E9F" w:rsidRDefault="00815E9F" w:rsidP="00815E9F">
      <w:pPr>
        <w:spacing w:after="120" w:line="254" w:lineRule="auto"/>
        <w:jc w:val="both"/>
        <w:rPr>
          <w:rFonts w:cstheme="minorHAnsi"/>
        </w:rPr>
      </w:pPr>
      <w:r w:rsidRPr="00815E9F">
        <w:rPr>
          <w:rFonts w:cstheme="minorHAnsi"/>
        </w:rPr>
        <w:t>Kontratuaren xedean jasotako prestazioak modu independentean egiteak zaildu egingo luke horiek behar bezala gauzatzea ikuspegi teknikotik; izan ere, nahiz eta bi behatoki izan, horiek ingurune naturalean instalatzeak ezinbestekoa egiten du haien arteko ahalik eta homogeneotasun handiena lortzea, eta, beraz, komenigarria da begiratokiak kontratista bakar batek hornitzea eta jartzea.</w:t>
      </w:r>
    </w:p>
    <w:p w14:paraId="75174FC6" w14:textId="77777777" w:rsidR="009D5542" w:rsidRPr="00815E9F" w:rsidRDefault="009D5542" w:rsidP="00815E9F">
      <w:pPr>
        <w:spacing w:after="120" w:line="254" w:lineRule="auto"/>
        <w:jc w:val="both"/>
        <w:rPr>
          <w:rFonts w:cstheme="minorHAnsi"/>
        </w:rPr>
      </w:pPr>
      <w:r w:rsidRPr="00815E9F">
        <w:rPr>
          <w:rFonts w:cstheme="minorHAnsi"/>
        </w:rPr>
        <w:t>Era berean, adierazten da kontratuaren edukiak enpresa txiki eta ertainak lehiatzeko aukera ematen duela; izan ere, ETEen gaitasunari dagozkion sektore espezializatuetara egokituta dago.</w:t>
      </w:r>
    </w:p>
    <w:p w14:paraId="1A5C46E5" w14:textId="77777777" w:rsidR="009D5542" w:rsidRPr="00815E9F" w:rsidRDefault="009D5542" w:rsidP="00815E9F">
      <w:pPr>
        <w:spacing w:before="240" w:after="120" w:line="254" w:lineRule="auto"/>
        <w:rPr>
          <w:rFonts w:cstheme="minorHAnsi"/>
          <w:b/>
          <w:bCs/>
        </w:rPr>
      </w:pPr>
      <w:r w:rsidRPr="00815E9F">
        <w:rPr>
          <w:rFonts w:cstheme="minorHAnsi"/>
          <w:b/>
        </w:rPr>
        <w:t>2. KONTRATATU BEHARRAREN JUSTIFIKAZIOA</w:t>
      </w:r>
    </w:p>
    <w:p w14:paraId="611886E5" w14:textId="2287D11B" w:rsidR="009D5542" w:rsidRDefault="00815E9F" w:rsidP="00815E9F">
      <w:pPr>
        <w:spacing w:after="120" w:line="254" w:lineRule="auto"/>
        <w:rPr>
          <w:rFonts w:cstheme="minorHAnsi"/>
        </w:rPr>
      </w:pPr>
      <w:r w:rsidRPr="00815E9F">
        <w:rPr>
          <w:rFonts w:cstheme="minorHAnsi"/>
        </w:rPr>
        <w:t>Kontratu honen bidez, Debako «Casacampo» izeneko parajeko 1. eta 2. begiratokiak ordezteko beharrak bete nahi dira.</w:t>
      </w:r>
    </w:p>
    <w:p w14:paraId="57BE7594" w14:textId="77777777" w:rsidR="00815E9F" w:rsidRPr="00815E9F" w:rsidRDefault="00815E9F" w:rsidP="00815E9F">
      <w:pPr>
        <w:spacing w:after="120" w:line="254" w:lineRule="auto"/>
        <w:rPr>
          <w:rFonts w:cstheme="minorHAnsi"/>
          <w:bCs/>
        </w:rPr>
      </w:pPr>
      <w:r w:rsidRPr="00815E9F">
        <w:rPr>
          <w:rFonts w:cstheme="minorHAnsi"/>
          <w:bCs/>
        </w:rPr>
        <w:t>• 1. begiratokia: UTM koordenatuak (ETRS89): X1 = 551.967 Y1 = 4.793.298</w:t>
      </w:r>
    </w:p>
    <w:p w14:paraId="4F6DBA72" w14:textId="40B182E9" w:rsidR="00815E9F" w:rsidRPr="00815E9F" w:rsidRDefault="00815E9F" w:rsidP="00815E9F">
      <w:pPr>
        <w:spacing w:after="120" w:line="254" w:lineRule="auto"/>
        <w:rPr>
          <w:rFonts w:cstheme="minorHAnsi"/>
          <w:bCs/>
        </w:rPr>
      </w:pPr>
      <w:r w:rsidRPr="00815E9F">
        <w:rPr>
          <w:rFonts w:cstheme="minorHAnsi"/>
          <w:bCs/>
        </w:rPr>
        <w:t>• 2. begiratokia: UTM koordenatuak (ETRS89): X1 = 551.938 Y1 = 4.793.239</w:t>
      </w:r>
    </w:p>
    <w:p w14:paraId="04FBF8E1" w14:textId="77777777" w:rsidR="009D5542" w:rsidRPr="00815E9F" w:rsidRDefault="009D5542" w:rsidP="00815E9F">
      <w:pPr>
        <w:spacing w:before="240" w:after="120" w:line="254" w:lineRule="auto"/>
        <w:rPr>
          <w:rFonts w:cstheme="minorHAnsi"/>
          <w:b/>
          <w:bCs/>
        </w:rPr>
      </w:pPr>
      <w:r w:rsidRPr="00815E9F">
        <w:rPr>
          <w:rFonts w:cstheme="minorHAnsi"/>
          <w:b/>
        </w:rPr>
        <w:t>3. EGIKARITZEKO EPEA</w:t>
      </w:r>
    </w:p>
    <w:p w14:paraId="62EAD8CE" w14:textId="3088DF59" w:rsidR="00022522" w:rsidRDefault="00022522" w:rsidP="00815E9F">
      <w:pPr>
        <w:spacing w:after="120" w:line="254" w:lineRule="auto"/>
        <w:rPr>
          <w:rFonts w:cstheme="minorHAnsi"/>
        </w:rPr>
      </w:pPr>
      <w:r w:rsidRPr="00951FB3">
        <w:t>Lanak 6 asteko epean amaitu behar</w:t>
      </w:r>
      <w:r>
        <w:t>ko</w:t>
      </w:r>
      <w:r w:rsidRPr="00951FB3">
        <w:t xml:space="preserve"> dira, kontratua esleitzen den egunetik zenbatzen hasita</w:t>
      </w:r>
      <w:r>
        <w:t>, eta, n</w:t>
      </w:r>
      <w:r w:rsidRPr="00951FB3">
        <w:t>olanahi ere,</w:t>
      </w:r>
      <w:r>
        <w:t xml:space="preserve"> 2022ko abenduaren 31a baino lehenago.</w:t>
      </w:r>
    </w:p>
    <w:p w14:paraId="5866A3E7" w14:textId="2F8597B3" w:rsidR="00F4777C" w:rsidRPr="00815E9F" w:rsidRDefault="00F4777C" w:rsidP="00815E9F">
      <w:pPr>
        <w:spacing w:after="120" w:line="254" w:lineRule="auto"/>
        <w:rPr>
          <w:rFonts w:cstheme="minorHAnsi"/>
        </w:rPr>
      </w:pPr>
      <w:r w:rsidRPr="00815E9F">
        <w:rPr>
          <w:rFonts w:cstheme="minorHAnsi"/>
        </w:rPr>
        <w:t>Epe hori hobetzen duten eskaintzak baloratuko dira.</w:t>
      </w:r>
    </w:p>
    <w:p w14:paraId="56AAA7B0" w14:textId="77777777" w:rsidR="009D5542" w:rsidRPr="00815E9F" w:rsidRDefault="009D5542" w:rsidP="00815E9F">
      <w:pPr>
        <w:spacing w:after="120" w:line="254" w:lineRule="auto"/>
        <w:rPr>
          <w:rFonts w:cstheme="minorHAnsi"/>
        </w:rPr>
      </w:pPr>
      <w:r w:rsidRPr="00815E9F">
        <w:rPr>
          <w:rFonts w:cstheme="minorHAnsi"/>
        </w:rPr>
        <w:t>Kontratista berandutza-egoeran dagoela joko da aipatutako epea behin igarota, eta horretarako ez da beharrezkoa izango Administrazioak aldez aurretik agindeirik egitea.</w:t>
      </w:r>
    </w:p>
    <w:p w14:paraId="6BEFDEEE" w14:textId="2C56BD54" w:rsidR="009D5542" w:rsidRPr="00815E9F" w:rsidRDefault="009D5542" w:rsidP="00815E9F">
      <w:pPr>
        <w:spacing w:before="240" w:after="120" w:line="254" w:lineRule="auto"/>
        <w:rPr>
          <w:rFonts w:cstheme="minorHAnsi"/>
          <w:b/>
        </w:rPr>
      </w:pPr>
      <w:r w:rsidRPr="00815E9F">
        <w:rPr>
          <w:rFonts w:cstheme="minorHAnsi"/>
          <w:b/>
        </w:rPr>
        <w:t>4.</w:t>
      </w:r>
      <w:r w:rsidR="00815E9F">
        <w:rPr>
          <w:rFonts w:cstheme="minorHAnsi"/>
          <w:b/>
        </w:rPr>
        <w:t xml:space="preserve"> </w:t>
      </w:r>
      <w:r w:rsidR="00815E9F" w:rsidRPr="00815E9F">
        <w:rPr>
          <w:rFonts w:cstheme="minorHAnsi"/>
          <w:b/>
        </w:rPr>
        <w:t xml:space="preserve">KONTRATUAREN BALIO ZENBATETSIA </w:t>
      </w:r>
      <w:r w:rsidR="00815E9F">
        <w:rPr>
          <w:rFonts w:cstheme="minorHAnsi"/>
          <w:b/>
        </w:rPr>
        <w:t xml:space="preserve">eta </w:t>
      </w:r>
      <w:r w:rsidRPr="00815E9F">
        <w:rPr>
          <w:rFonts w:cstheme="minorHAnsi"/>
          <w:b/>
        </w:rPr>
        <w:t>LIZITAZIOAREN OINARRIZKO AURREKONTUA</w:t>
      </w:r>
      <w:r w:rsidR="00815E9F">
        <w:rPr>
          <w:rFonts w:cstheme="minorHAnsi"/>
          <w:b/>
        </w:rPr>
        <w:t>.</w:t>
      </w:r>
    </w:p>
    <w:p w14:paraId="13D2A9CE" w14:textId="10270EB1" w:rsidR="00815E9F" w:rsidRDefault="009D5542" w:rsidP="00815E9F">
      <w:pPr>
        <w:spacing w:after="120" w:line="254" w:lineRule="auto"/>
        <w:jc w:val="both"/>
        <w:rPr>
          <w:rFonts w:cstheme="minorHAnsi"/>
        </w:rPr>
      </w:pPr>
      <w:r w:rsidRPr="00815E9F">
        <w:rPr>
          <w:rFonts w:cstheme="minorHAnsi"/>
        </w:rPr>
        <w:t xml:space="preserve">4.1.- </w:t>
      </w:r>
      <w:r w:rsidR="00815E9F" w:rsidRPr="00815E9F">
        <w:rPr>
          <w:rFonts w:cstheme="minorHAnsi"/>
        </w:rPr>
        <w:t xml:space="preserve">Kontratuaren balio zenbatetsia Sektore Publikoko Kontratuen azaroaren 8ko 9/2017 Legearen </w:t>
      </w:r>
      <w:r w:rsidR="00815E9F">
        <w:rPr>
          <w:rFonts w:cstheme="minorHAnsi"/>
        </w:rPr>
        <w:t xml:space="preserve">(SPKL) </w:t>
      </w:r>
      <w:r w:rsidR="00815E9F" w:rsidRPr="00815E9F">
        <w:rPr>
          <w:rFonts w:cstheme="minorHAnsi"/>
        </w:rPr>
        <w:t>101. artikuluan ezarritako arauen arabera kalkulatu da, eta 23.</w:t>
      </w:r>
      <w:r w:rsidR="00815E9F">
        <w:rPr>
          <w:rFonts w:cstheme="minorHAnsi"/>
        </w:rPr>
        <w:t>1</w:t>
      </w:r>
      <w:r w:rsidR="00815E9F" w:rsidRPr="00815E9F">
        <w:rPr>
          <w:rFonts w:cstheme="minorHAnsi"/>
        </w:rPr>
        <w:t>00,00 eurokoa da.</w:t>
      </w:r>
    </w:p>
    <w:p w14:paraId="2214A810" w14:textId="5FADACB3" w:rsidR="00815E9F" w:rsidRDefault="00815E9F" w:rsidP="00815E9F">
      <w:pPr>
        <w:spacing w:after="120" w:line="254" w:lineRule="auto"/>
        <w:jc w:val="both"/>
        <w:rPr>
          <w:rFonts w:cstheme="minorHAnsi"/>
        </w:rPr>
      </w:pPr>
      <w:r>
        <w:rPr>
          <w:rFonts w:cstheme="minorHAnsi"/>
        </w:rPr>
        <w:t xml:space="preserve">4.2.- </w:t>
      </w:r>
      <w:bookmarkStart w:id="3" w:name="_Hlk76554265"/>
      <w:r w:rsidRPr="00815E9F">
        <w:rPr>
          <w:rFonts w:cstheme="minorHAnsi"/>
        </w:rPr>
        <w:t>Lizitazioaren oinarrizko aurrekontua 27.951,00 eurokoa izango da, 23.100,00 eurokoa printzipal gisa, eta 4.851,00 euro BEZ gisa.</w:t>
      </w:r>
    </w:p>
    <w:p w14:paraId="6C48420D" w14:textId="3E44FD9F" w:rsidR="009D5542" w:rsidRPr="00815E9F" w:rsidRDefault="009D5542" w:rsidP="00815E9F">
      <w:pPr>
        <w:spacing w:after="120" w:line="254" w:lineRule="auto"/>
        <w:jc w:val="both"/>
        <w:rPr>
          <w:rFonts w:cstheme="minorHAnsi"/>
        </w:rPr>
      </w:pPr>
      <w:r w:rsidRPr="00815E9F">
        <w:rPr>
          <w:rFonts w:cstheme="minorHAnsi"/>
        </w:rPr>
        <w:lastRenderedPageBreak/>
        <w:t>Aurrekontu</w:t>
      </w:r>
      <w:r w:rsidR="00815E9F">
        <w:rPr>
          <w:rFonts w:cstheme="minorHAnsi"/>
        </w:rPr>
        <w:t xml:space="preserve"> hori </w:t>
      </w:r>
      <w:r w:rsidRPr="00815E9F">
        <w:rPr>
          <w:rFonts w:cstheme="minorHAnsi"/>
        </w:rPr>
        <w:t xml:space="preserve">hobetu </w:t>
      </w:r>
      <w:r w:rsidR="00815E9F">
        <w:rPr>
          <w:rFonts w:cstheme="minorHAnsi"/>
        </w:rPr>
        <w:t>ahal izango dute</w:t>
      </w:r>
      <w:r w:rsidRPr="00815E9F">
        <w:rPr>
          <w:rFonts w:cstheme="minorHAnsi"/>
        </w:rPr>
        <w:t xml:space="preserve"> lizitatzaileek.</w:t>
      </w:r>
      <w:bookmarkEnd w:id="3"/>
    </w:p>
    <w:p w14:paraId="2B1AD4A6" w14:textId="22B31ADE" w:rsidR="009D5542" w:rsidRPr="00815E9F" w:rsidRDefault="009D5542" w:rsidP="00815E9F">
      <w:pPr>
        <w:spacing w:after="120" w:line="254" w:lineRule="auto"/>
        <w:rPr>
          <w:rFonts w:cstheme="minorHAnsi"/>
        </w:rPr>
      </w:pPr>
      <w:r w:rsidRPr="00815E9F">
        <w:rPr>
          <w:rFonts w:cstheme="minorHAnsi"/>
        </w:rPr>
        <w:t xml:space="preserve">Kalkulua egiteko kontuan hartutako kostuak eta gastuak </w:t>
      </w:r>
      <w:r w:rsidR="00F319B6" w:rsidRPr="00815E9F">
        <w:rPr>
          <w:rFonts w:cstheme="minorHAnsi"/>
        </w:rPr>
        <w:t>memorian</w:t>
      </w:r>
      <w:r w:rsidRPr="00815E9F">
        <w:rPr>
          <w:rFonts w:cstheme="minorHAnsi"/>
        </w:rPr>
        <w:t xml:space="preserve"> adierazitakoak dira.</w:t>
      </w:r>
    </w:p>
    <w:p w14:paraId="26918219" w14:textId="56A0181E" w:rsidR="009D5542" w:rsidRDefault="00815E9F" w:rsidP="00815E9F">
      <w:pPr>
        <w:spacing w:after="120" w:line="254" w:lineRule="auto"/>
        <w:rPr>
          <w:rFonts w:cstheme="minorHAnsi"/>
        </w:rPr>
      </w:pPr>
      <w:r w:rsidRPr="00815E9F">
        <w:rPr>
          <w:rFonts w:cstheme="minorHAnsi"/>
        </w:rPr>
        <w:t>Lizitazioaren oinarrizko aurrekontua kalkulatzeko, deskribatutako unitate bakoitzaren prezio unitarioa eta hornitu beharreko kopuruak hartu dira kontuan:</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60"/>
        <w:gridCol w:w="1234"/>
      </w:tblGrid>
      <w:tr w:rsidR="00815E9F" w:rsidRPr="00927354" w14:paraId="65794BB1" w14:textId="77777777" w:rsidTr="00F25DAC">
        <w:tc>
          <w:tcPr>
            <w:tcW w:w="7260" w:type="dxa"/>
          </w:tcPr>
          <w:p w14:paraId="68002ADC" w14:textId="34A9239B" w:rsidR="00815E9F" w:rsidRPr="00626810" w:rsidRDefault="00815E9F" w:rsidP="00F25DAC">
            <w:pPr>
              <w:spacing w:after="120" w:line="254" w:lineRule="auto"/>
              <w:ind w:right="187"/>
              <w:rPr>
                <w:rFonts w:cstheme="minorHAnsi"/>
                <w:lang w:val="es-ES_tradnl"/>
              </w:rPr>
            </w:pPr>
            <w:r w:rsidRPr="00626810">
              <w:rPr>
                <w:rFonts w:cstheme="minorHAnsi"/>
                <w:b/>
                <w:bCs/>
              </w:rPr>
              <w:t>CASACAMPO</w:t>
            </w:r>
            <w:r>
              <w:rPr>
                <w:rFonts w:cstheme="minorHAnsi"/>
                <w:b/>
                <w:bCs/>
              </w:rPr>
              <w:t>KO 1 BEGIRATOKIA.</w:t>
            </w:r>
          </w:p>
        </w:tc>
        <w:tc>
          <w:tcPr>
            <w:tcW w:w="1234" w:type="dxa"/>
          </w:tcPr>
          <w:p w14:paraId="69791721" w14:textId="77777777" w:rsidR="00815E9F" w:rsidRPr="00626810" w:rsidRDefault="00815E9F" w:rsidP="00F25DAC">
            <w:pPr>
              <w:spacing w:after="120" w:line="254" w:lineRule="auto"/>
              <w:jc w:val="right"/>
              <w:rPr>
                <w:rFonts w:cstheme="minorHAnsi"/>
                <w:lang w:val="es-ES_tradnl"/>
              </w:rPr>
            </w:pPr>
          </w:p>
        </w:tc>
      </w:tr>
      <w:tr w:rsidR="00815E9F" w:rsidRPr="00927354" w14:paraId="3F46C194" w14:textId="77777777" w:rsidTr="00F25DAC">
        <w:tc>
          <w:tcPr>
            <w:tcW w:w="7260" w:type="dxa"/>
          </w:tcPr>
          <w:p w14:paraId="7959A50E" w14:textId="0C553CDC" w:rsidR="00815E9F" w:rsidRPr="003C06B7" w:rsidRDefault="003C06B7" w:rsidP="003C06B7">
            <w:pPr>
              <w:spacing w:after="120" w:line="254" w:lineRule="auto"/>
              <w:ind w:right="187"/>
              <w:jc w:val="both"/>
              <w:rPr>
                <w:rFonts w:cstheme="minorHAnsi"/>
              </w:rPr>
            </w:pPr>
            <w:r w:rsidRPr="003C06B7">
              <w:rPr>
                <w:rFonts w:cstheme="minorHAnsi"/>
              </w:rPr>
              <w:t>Dagoen begiratokia kentzea eta 5x8,2 m-ko jatorri jasangarriko pinuaren zurezko begiratoki bat hornitzea eta jartzea, autoklabean tratatua, hutsaren eta presioaren prozesuari jarraituz, kromo eta artsenikoko gatz hidrodisolbagarrien bidez, 4. erabilera-motarako (kanpokoa, lurzoruarekin edo hezetasun-iturriekin kontaktuan, Europako Araudiaren arabera: EN 335.2.2007); eta bizkarrik gabeko banku jarraitu bat, 40x100x500 cm-koa (garaiera x zabalera x luzera); arrastelatua eta belarraren aurkako sarea. Instalatzeko behar diren torlojuak eta burdineria barne.</w:t>
            </w:r>
          </w:p>
        </w:tc>
        <w:tc>
          <w:tcPr>
            <w:tcW w:w="1234" w:type="dxa"/>
          </w:tcPr>
          <w:p w14:paraId="7F1E0F88" w14:textId="77777777" w:rsidR="00815E9F" w:rsidRPr="00626810" w:rsidRDefault="00815E9F" w:rsidP="00F25DAC">
            <w:pPr>
              <w:spacing w:after="120" w:line="254" w:lineRule="auto"/>
              <w:jc w:val="right"/>
              <w:rPr>
                <w:rFonts w:cstheme="minorHAnsi"/>
                <w:lang w:val="es-ES_tradnl"/>
              </w:rPr>
            </w:pPr>
            <w:r>
              <w:rPr>
                <w:rFonts w:cstheme="minorHAnsi"/>
                <w:lang w:val="es-ES_tradnl"/>
              </w:rPr>
              <w:t>8.400</w:t>
            </w:r>
            <w:r w:rsidRPr="00626810">
              <w:rPr>
                <w:rFonts w:cstheme="minorHAnsi"/>
                <w:lang w:val="es-ES_tradnl"/>
              </w:rPr>
              <w:t>,00€</w:t>
            </w:r>
          </w:p>
        </w:tc>
      </w:tr>
      <w:tr w:rsidR="00815E9F" w:rsidRPr="00927354" w14:paraId="1DCC190A" w14:textId="77777777" w:rsidTr="00F25DAC">
        <w:tc>
          <w:tcPr>
            <w:tcW w:w="7260" w:type="dxa"/>
          </w:tcPr>
          <w:p w14:paraId="187D1745" w14:textId="122E4728" w:rsidR="00815E9F" w:rsidRPr="003C06B7" w:rsidRDefault="003C06B7" w:rsidP="00F25DAC">
            <w:pPr>
              <w:spacing w:after="120" w:line="254" w:lineRule="auto"/>
              <w:ind w:right="187"/>
              <w:rPr>
                <w:rFonts w:cstheme="minorHAnsi"/>
              </w:rPr>
            </w:pPr>
            <w:r w:rsidRPr="003C06B7">
              <w:rPr>
                <w:rFonts w:cstheme="minorHAnsi"/>
              </w:rPr>
              <w:t>BEZ</w:t>
            </w:r>
            <w:r w:rsidR="00815E9F" w:rsidRPr="003C06B7">
              <w:rPr>
                <w:rFonts w:cstheme="minorHAnsi"/>
              </w:rPr>
              <w:t xml:space="preserve"> (</w:t>
            </w:r>
            <w:r w:rsidRPr="003C06B7">
              <w:rPr>
                <w:rFonts w:cstheme="minorHAnsi"/>
              </w:rPr>
              <w:t>%</w:t>
            </w:r>
            <w:r w:rsidR="00815E9F" w:rsidRPr="003C06B7">
              <w:rPr>
                <w:rFonts w:cstheme="minorHAnsi"/>
              </w:rPr>
              <w:t>21)</w:t>
            </w:r>
          </w:p>
        </w:tc>
        <w:tc>
          <w:tcPr>
            <w:tcW w:w="1234" w:type="dxa"/>
          </w:tcPr>
          <w:p w14:paraId="11F27701" w14:textId="77777777" w:rsidR="00815E9F" w:rsidRPr="00626810" w:rsidRDefault="00815E9F" w:rsidP="00F25DAC">
            <w:pPr>
              <w:spacing w:after="120" w:line="254" w:lineRule="auto"/>
              <w:jc w:val="right"/>
              <w:rPr>
                <w:rFonts w:cstheme="minorHAnsi"/>
                <w:lang w:val="es-ES_tradnl"/>
              </w:rPr>
            </w:pPr>
            <w:r w:rsidRPr="00626810">
              <w:rPr>
                <w:rFonts w:cstheme="minorHAnsi"/>
                <w:lang w:val="es-ES_tradnl"/>
              </w:rPr>
              <w:t>1.</w:t>
            </w:r>
            <w:r>
              <w:rPr>
                <w:rFonts w:cstheme="minorHAnsi"/>
                <w:lang w:val="es-ES_tradnl"/>
              </w:rPr>
              <w:t>764,00</w:t>
            </w:r>
            <w:r w:rsidRPr="00626810">
              <w:rPr>
                <w:rFonts w:cstheme="minorHAnsi"/>
                <w:lang w:val="es-ES_tradnl"/>
              </w:rPr>
              <w:t>€</w:t>
            </w:r>
          </w:p>
        </w:tc>
      </w:tr>
      <w:tr w:rsidR="00815E9F" w:rsidRPr="00927354" w14:paraId="55582727" w14:textId="77777777" w:rsidTr="00F25DAC">
        <w:tc>
          <w:tcPr>
            <w:tcW w:w="7260" w:type="dxa"/>
          </w:tcPr>
          <w:p w14:paraId="39E94689" w14:textId="4F84CC94" w:rsidR="00815E9F" w:rsidRPr="003C06B7" w:rsidRDefault="003C06B7" w:rsidP="00F25DAC">
            <w:pPr>
              <w:spacing w:after="120" w:line="254" w:lineRule="auto"/>
              <w:ind w:right="187"/>
              <w:rPr>
                <w:rFonts w:cstheme="minorHAnsi"/>
                <w:b/>
                <w:bCs/>
              </w:rPr>
            </w:pPr>
            <w:r w:rsidRPr="003C06B7">
              <w:rPr>
                <w:rFonts w:cstheme="minorHAnsi"/>
                <w:b/>
                <w:bCs/>
              </w:rPr>
              <w:t>GUZTIRA</w:t>
            </w:r>
            <w:r w:rsidR="00815E9F" w:rsidRPr="003C06B7">
              <w:rPr>
                <w:rFonts w:cstheme="minorHAnsi"/>
                <w:b/>
                <w:bCs/>
              </w:rPr>
              <w:t xml:space="preserve"> </w:t>
            </w:r>
          </w:p>
        </w:tc>
        <w:tc>
          <w:tcPr>
            <w:tcW w:w="1234" w:type="dxa"/>
          </w:tcPr>
          <w:p w14:paraId="4543CE8F" w14:textId="77777777" w:rsidR="00815E9F" w:rsidRPr="00626810" w:rsidRDefault="00815E9F" w:rsidP="00F25DAC">
            <w:pPr>
              <w:spacing w:after="120" w:line="254" w:lineRule="auto"/>
              <w:jc w:val="right"/>
              <w:rPr>
                <w:rFonts w:cstheme="minorHAnsi"/>
                <w:lang w:val="es-ES_tradnl"/>
              </w:rPr>
            </w:pPr>
            <w:r>
              <w:rPr>
                <w:rFonts w:cstheme="minorHAnsi"/>
                <w:b/>
                <w:bCs/>
                <w:lang w:val="es-ES_tradnl"/>
              </w:rPr>
              <w:t>10.164,00</w:t>
            </w:r>
            <w:r w:rsidRPr="00626810">
              <w:rPr>
                <w:rFonts w:cstheme="minorHAnsi"/>
                <w:b/>
                <w:bCs/>
                <w:lang w:val="es-ES_tradnl"/>
              </w:rPr>
              <w:t xml:space="preserve">€ </w:t>
            </w:r>
          </w:p>
        </w:tc>
      </w:tr>
      <w:tr w:rsidR="00815E9F" w:rsidRPr="00DC3421" w14:paraId="79ECC9E3" w14:textId="77777777" w:rsidTr="00F25DAC">
        <w:tc>
          <w:tcPr>
            <w:tcW w:w="7260" w:type="dxa"/>
          </w:tcPr>
          <w:p w14:paraId="31E2EFE4" w14:textId="749DBD3D" w:rsidR="00815E9F" w:rsidRPr="003C06B7" w:rsidRDefault="003C06B7" w:rsidP="00F25DAC">
            <w:pPr>
              <w:spacing w:before="120" w:after="120"/>
              <w:ind w:right="187"/>
              <w:rPr>
                <w:rFonts w:cstheme="minorHAnsi"/>
              </w:rPr>
            </w:pPr>
            <w:r w:rsidRPr="003C06B7">
              <w:rPr>
                <w:rFonts w:cstheme="minorHAnsi"/>
                <w:b/>
                <w:bCs/>
              </w:rPr>
              <w:t>CASACAMPOKO 1 BEGIRATOKIA.</w:t>
            </w:r>
          </w:p>
        </w:tc>
        <w:tc>
          <w:tcPr>
            <w:tcW w:w="1234" w:type="dxa"/>
          </w:tcPr>
          <w:p w14:paraId="6A19C6CE" w14:textId="77777777" w:rsidR="00815E9F" w:rsidRPr="00626810" w:rsidRDefault="00815E9F" w:rsidP="00F25DAC">
            <w:pPr>
              <w:spacing w:before="120" w:after="120"/>
              <w:jc w:val="right"/>
              <w:rPr>
                <w:rFonts w:cstheme="minorHAnsi"/>
                <w:lang w:val="es-ES_tradnl"/>
              </w:rPr>
            </w:pPr>
          </w:p>
        </w:tc>
      </w:tr>
      <w:tr w:rsidR="00815E9F" w:rsidRPr="00DC3421" w14:paraId="24B5E448" w14:textId="77777777" w:rsidTr="00F25DAC">
        <w:tc>
          <w:tcPr>
            <w:tcW w:w="7260" w:type="dxa"/>
          </w:tcPr>
          <w:p w14:paraId="0C0A0FBD" w14:textId="559AB26A" w:rsidR="00815E9F" w:rsidRPr="003C06B7" w:rsidRDefault="003C06B7" w:rsidP="00F25DAC">
            <w:pPr>
              <w:spacing w:after="120"/>
              <w:ind w:right="187"/>
              <w:rPr>
                <w:rFonts w:cstheme="minorHAnsi"/>
              </w:rPr>
            </w:pPr>
            <w:r w:rsidRPr="003C06B7">
              <w:rPr>
                <w:rFonts w:cstheme="minorHAnsi"/>
              </w:rPr>
              <w:t>Dagoen begiratokia kentzea eta jatorri jasangarriko pinuaren zuraren 5x10 m-ko begiratokia hornitzea eta jartzea, autoklabean tratatua huts-presio/hutsaren prozesuari jarraituz, kromo eta artsenikoko gatz hidrodisolbagarriekin egina, 4. erabilera-motarako (kanpokoa, lurzoruarekin edo hezetasun-iturriekin kontaktuan, Europako Araudiaren arabera: EN 335.2.2007); arrastelatzea eta belarraren aurkako sarea, baita lurzorua ere, bidearen alde batean egungoa ordeztuz eta 45x195 mm-ko eskudelak. Instalatzeko torlojuak eta burdineria barne.</w:t>
            </w:r>
          </w:p>
        </w:tc>
        <w:tc>
          <w:tcPr>
            <w:tcW w:w="1234" w:type="dxa"/>
          </w:tcPr>
          <w:p w14:paraId="790A8C50" w14:textId="77777777" w:rsidR="00815E9F" w:rsidRPr="00626810" w:rsidRDefault="00815E9F" w:rsidP="00F25DAC">
            <w:pPr>
              <w:spacing w:after="120"/>
              <w:jc w:val="right"/>
              <w:rPr>
                <w:rFonts w:cstheme="minorHAnsi"/>
                <w:lang w:val="es-ES_tradnl"/>
              </w:rPr>
            </w:pPr>
            <w:r w:rsidRPr="00626810">
              <w:rPr>
                <w:rFonts w:cstheme="minorHAnsi"/>
                <w:lang w:val="es-ES_tradnl"/>
              </w:rPr>
              <w:t>14.</w:t>
            </w:r>
            <w:r>
              <w:rPr>
                <w:rFonts w:cstheme="minorHAnsi"/>
                <w:lang w:val="es-ES_tradnl"/>
              </w:rPr>
              <w:t>70</w:t>
            </w:r>
            <w:r w:rsidRPr="00626810">
              <w:rPr>
                <w:rFonts w:cstheme="minorHAnsi"/>
                <w:lang w:val="es-ES_tradnl"/>
              </w:rPr>
              <w:t>0,00€</w:t>
            </w:r>
          </w:p>
        </w:tc>
      </w:tr>
      <w:tr w:rsidR="003C06B7" w:rsidRPr="00DC3421" w14:paraId="23E27BAB" w14:textId="77777777" w:rsidTr="00F25DAC">
        <w:tc>
          <w:tcPr>
            <w:tcW w:w="7260" w:type="dxa"/>
          </w:tcPr>
          <w:p w14:paraId="71036483" w14:textId="0CDE346A" w:rsidR="003C06B7" w:rsidRPr="00626810" w:rsidRDefault="003C06B7" w:rsidP="003C06B7">
            <w:pPr>
              <w:spacing w:after="120"/>
              <w:ind w:right="187"/>
              <w:rPr>
                <w:rFonts w:cstheme="minorHAnsi"/>
                <w:lang w:val="es-ES_tradnl"/>
              </w:rPr>
            </w:pPr>
            <w:r w:rsidRPr="003C06B7">
              <w:rPr>
                <w:rFonts w:cstheme="minorHAnsi"/>
              </w:rPr>
              <w:t>BEZ (%21)</w:t>
            </w:r>
          </w:p>
        </w:tc>
        <w:tc>
          <w:tcPr>
            <w:tcW w:w="1234" w:type="dxa"/>
          </w:tcPr>
          <w:p w14:paraId="2A33E4EF" w14:textId="77777777" w:rsidR="003C06B7" w:rsidRPr="00626810" w:rsidRDefault="003C06B7" w:rsidP="003C06B7">
            <w:pPr>
              <w:spacing w:after="120"/>
              <w:jc w:val="right"/>
              <w:rPr>
                <w:rFonts w:cstheme="minorHAnsi"/>
                <w:lang w:val="es-ES_tradnl"/>
              </w:rPr>
            </w:pPr>
            <w:r>
              <w:rPr>
                <w:rFonts w:cstheme="minorHAnsi"/>
                <w:lang w:val="es-ES_tradnl"/>
              </w:rPr>
              <w:t>3.087,00</w:t>
            </w:r>
            <w:r w:rsidRPr="00626810">
              <w:rPr>
                <w:rFonts w:cstheme="minorHAnsi"/>
                <w:lang w:val="es-ES_tradnl"/>
              </w:rPr>
              <w:t>€</w:t>
            </w:r>
          </w:p>
        </w:tc>
      </w:tr>
      <w:tr w:rsidR="003C06B7" w:rsidRPr="00DC3421" w14:paraId="56BFFCCF" w14:textId="77777777" w:rsidTr="00F25DAC">
        <w:tc>
          <w:tcPr>
            <w:tcW w:w="7260" w:type="dxa"/>
          </w:tcPr>
          <w:p w14:paraId="42AF169A" w14:textId="28818835" w:rsidR="003C06B7" w:rsidRPr="00626810" w:rsidRDefault="003C06B7" w:rsidP="003C06B7">
            <w:pPr>
              <w:spacing w:after="120"/>
              <w:ind w:right="187"/>
              <w:rPr>
                <w:rFonts w:cstheme="minorHAnsi"/>
                <w:lang w:val="es-ES_tradnl"/>
              </w:rPr>
            </w:pPr>
            <w:r w:rsidRPr="003C06B7">
              <w:rPr>
                <w:rFonts w:cstheme="minorHAnsi"/>
                <w:b/>
                <w:bCs/>
              </w:rPr>
              <w:t xml:space="preserve">GUZTIRA </w:t>
            </w:r>
          </w:p>
        </w:tc>
        <w:tc>
          <w:tcPr>
            <w:tcW w:w="1234" w:type="dxa"/>
          </w:tcPr>
          <w:p w14:paraId="5202F6B9" w14:textId="77777777" w:rsidR="003C06B7" w:rsidRPr="00626810" w:rsidRDefault="003C06B7" w:rsidP="003C06B7">
            <w:pPr>
              <w:spacing w:after="120"/>
              <w:jc w:val="right"/>
              <w:rPr>
                <w:rFonts w:cstheme="minorHAnsi"/>
                <w:lang w:val="es-ES_tradnl"/>
              </w:rPr>
            </w:pPr>
            <w:r w:rsidRPr="00626810">
              <w:rPr>
                <w:rFonts w:cstheme="minorHAnsi"/>
                <w:b/>
                <w:bCs/>
                <w:lang w:val="es-ES_tradnl"/>
              </w:rPr>
              <w:t>17.</w:t>
            </w:r>
            <w:r>
              <w:rPr>
                <w:rFonts w:cstheme="minorHAnsi"/>
                <w:b/>
                <w:bCs/>
                <w:lang w:val="es-ES_tradnl"/>
              </w:rPr>
              <w:t>787,00</w:t>
            </w:r>
            <w:r w:rsidRPr="00626810">
              <w:rPr>
                <w:rFonts w:cstheme="minorHAnsi"/>
                <w:b/>
                <w:bCs/>
                <w:lang w:val="es-ES_tradnl"/>
              </w:rPr>
              <w:t>€</w:t>
            </w:r>
          </w:p>
        </w:tc>
      </w:tr>
    </w:tbl>
    <w:p w14:paraId="3738CC41" w14:textId="77777777" w:rsidR="009D5542" w:rsidRPr="00815E9F" w:rsidRDefault="009D5542" w:rsidP="003C06B7">
      <w:pPr>
        <w:spacing w:before="240" w:after="120" w:line="254" w:lineRule="auto"/>
        <w:rPr>
          <w:rFonts w:cstheme="minorHAnsi"/>
          <w:b/>
          <w:bCs/>
        </w:rPr>
      </w:pPr>
      <w:r w:rsidRPr="00815E9F">
        <w:rPr>
          <w:rFonts w:cstheme="minorHAnsi"/>
          <w:b/>
        </w:rPr>
        <w:t>5. FINANTZAKETA</w:t>
      </w:r>
    </w:p>
    <w:p w14:paraId="176A4C9E" w14:textId="2A88947D" w:rsidR="003C06B7" w:rsidRDefault="003C06B7" w:rsidP="00815E9F">
      <w:pPr>
        <w:spacing w:after="120" w:line="254" w:lineRule="auto"/>
        <w:rPr>
          <w:rFonts w:cstheme="minorHAnsi"/>
        </w:rPr>
      </w:pPr>
      <w:r w:rsidRPr="003C06B7">
        <w:rPr>
          <w:rFonts w:cstheme="minorHAnsi"/>
        </w:rPr>
        <w:t>Kontratuaren prezioa ordaintzeko, aurtengo aurrekontuaren kargura finantza</w:t>
      </w:r>
      <w:r>
        <w:rPr>
          <w:rFonts w:cstheme="minorHAnsi"/>
        </w:rPr>
        <w:t xml:space="preserve">zioa </w:t>
      </w:r>
      <w:r w:rsidRPr="00815E9F">
        <w:rPr>
          <w:rFonts w:cstheme="minorHAnsi"/>
        </w:rPr>
        <w:t>aurreikusita dago</w:t>
      </w:r>
      <w:r w:rsidRPr="003C06B7">
        <w:rPr>
          <w:rFonts w:cstheme="minorHAnsi"/>
        </w:rPr>
        <w:t xml:space="preserve"> 1.1100.601.430.00.02.2022 partidan.</w:t>
      </w:r>
    </w:p>
    <w:p w14:paraId="48C393E7" w14:textId="77777777" w:rsidR="009D5542" w:rsidRPr="00815E9F" w:rsidRDefault="009D5542" w:rsidP="003C06B7">
      <w:pPr>
        <w:spacing w:before="240" w:after="120" w:line="254" w:lineRule="auto"/>
        <w:rPr>
          <w:rFonts w:cstheme="minorHAnsi"/>
          <w:b/>
          <w:bCs/>
        </w:rPr>
      </w:pPr>
      <w:r w:rsidRPr="00815E9F">
        <w:rPr>
          <w:rFonts w:cstheme="minorHAnsi"/>
          <w:b/>
        </w:rPr>
        <w:t>6. ORDAINKETA-ARAUBIDEA</w:t>
      </w:r>
    </w:p>
    <w:p w14:paraId="382A9588" w14:textId="6DD0732A" w:rsidR="009D5542" w:rsidRPr="00815E9F" w:rsidRDefault="006B5C32" w:rsidP="00815E9F">
      <w:pPr>
        <w:spacing w:after="120" w:line="254" w:lineRule="auto"/>
        <w:jc w:val="both"/>
        <w:rPr>
          <w:rFonts w:cstheme="minorHAnsi"/>
        </w:rPr>
      </w:pPr>
      <w:r w:rsidRPr="006B5C32">
        <w:rPr>
          <w:rFonts w:cstheme="minorHAnsi"/>
        </w:rPr>
        <w:t>6.1.- Ordainketa bakar bat egingo da, lanak administrazioarentzat modu egokian amaitzen direnean.</w:t>
      </w:r>
    </w:p>
    <w:p w14:paraId="323549FD" w14:textId="77777777" w:rsidR="006B5C32" w:rsidRPr="006B5C32" w:rsidRDefault="006B5C32" w:rsidP="006B5C32">
      <w:pPr>
        <w:spacing w:after="120" w:line="254" w:lineRule="auto"/>
        <w:rPr>
          <w:rFonts w:cstheme="minorHAnsi"/>
        </w:rPr>
      </w:pPr>
      <w:r w:rsidRPr="006B5C32">
        <w:rPr>
          <w:rFonts w:cstheme="minorHAnsi"/>
        </w:rPr>
        <w:t>6.2.- Kontratistak faktura Gipuzkoako Faktura Elektronikoen Sarrera Puntu Orokorrean aurkeztuko du. Horretarako, organo kudeatzailearen, unitate izapidegilearen eta kontabilitate-bulegoaren kodeak honako hauek dira:</w:t>
      </w:r>
    </w:p>
    <w:p w14:paraId="143D309D" w14:textId="100F6294" w:rsidR="009D5542" w:rsidRPr="00815E9F" w:rsidRDefault="009D5542" w:rsidP="00815E9F">
      <w:pPr>
        <w:spacing w:after="120" w:line="254" w:lineRule="auto"/>
        <w:rPr>
          <w:rFonts w:cstheme="minorHAnsi"/>
        </w:rPr>
      </w:pPr>
      <w:r w:rsidRPr="00815E9F">
        <w:rPr>
          <w:rFonts w:cstheme="minorHAnsi"/>
        </w:rPr>
        <w:t xml:space="preserve">Fakturak aurkezteko erregistroa: Gipuzkoako Foru Aldundiaren </w:t>
      </w:r>
      <w:hyperlink r:id="rId7" w:history="1">
        <w:r w:rsidRPr="00815E9F">
          <w:rPr>
            <w:rStyle w:val="Hiperesteka"/>
            <w:rFonts w:cstheme="minorHAnsi"/>
          </w:rPr>
          <w:t>faktura elektronikoen sarrera-puntu orokorra</w:t>
        </w:r>
      </w:hyperlink>
      <w:r w:rsidRPr="00815E9F">
        <w:rPr>
          <w:rFonts w:cstheme="minorHAnsi"/>
        </w:rPr>
        <w:t>.</w:t>
      </w:r>
    </w:p>
    <w:p w14:paraId="0A7EA6D8" w14:textId="77777777" w:rsidR="009D5542" w:rsidRPr="00815E9F" w:rsidRDefault="009D5542" w:rsidP="006B5C32">
      <w:pPr>
        <w:spacing w:before="240" w:after="120" w:line="254" w:lineRule="auto"/>
        <w:rPr>
          <w:rFonts w:cstheme="minorHAnsi"/>
        </w:rPr>
      </w:pPr>
      <w:r w:rsidRPr="00815E9F">
        <w:rPr>
          <w:rFonts w:cstheme="minorHAnsi"/>
          <w:b/>
        </w:rPr>
        <w:t>7. PREZIOAK BERRIKUSTEA</w:t>
      </w:r>
    </w:p>
    <w:p w14:paraId="37D35B99" w14:textId="3F6F93F3" w:rsidR="009D5542" w:rsidRPr="00815E9F" w:rsidRDefault="009D5542" w:rsidP="00815E9F">
      <w:pPr>
        <w:spacing w:after="120" w:line="254" w:lineRule="auto"/>
        <w:rPr>
          <w:rFonts w:cstheme="minorHAnsi"/>
        </w:rPr>
      </w:pPr>
      <w:r w:rsidRPr="00815E9F">
        <w:rPr>
          <w:rFonts w:cstheme="minorHAnsi"/>
        </w:rPr>
        <w:t>Kontratu honetan, ez dira prezioak berrikusiko, SPKLren 103. artikuluari jarraituz.</w:t>
      </w:r>
    </w:p>
    <w:p w14:paraId="426DE016" w14:textId="77777777" w:rsidR="009D5542" w:rsidRPr="00815E9F" w:rsidRDefault="009D5542" w:rsidP="006B5C32">
      <w:pPr>
        <w:spacing w:before="240" w:after="120" w:line="254" w:lineRule="auto"/>
        <w:rPr>
          <w:rFonts w:cstheme="minorHAnsi"/>
          <w:b/>
          <w:bCs/>
        </w:rPr>
      </w:pPr>
      <w:r w:rsidRPr="00815E9F">
        <w:rPr>
          <w:rFonts w:cstheme="minorHAnsi"/>
          <w:b/>
        </w:rPr>
        <w:t>8. BERMEAK</w:t>
      </w:r>
    </w:p>
    <w:p w14:paraId="0C3A8E3A" w14:textId="77777777" w:rsidR="009D5542" w:rsidRPr="00815E9F" w:rsidRDefault="009D5542" w:rsidP="00815E9F">
      <w:pPr>
        <w:spacing w:after="120" w:line="254" w:lineRule="auto"/>
        <w:rPr>
          <w:rFonts w:cstheme="minorHAnsi"/>
          <w:bCs/>
        </w:rPr>
      </w:pPr>
      <w:r w:rsidRPr="00815E9F">
        <w:rPr>
          <w:rFonts w:cstheme="minorHAnsi"/>
          <w:b/>
          <w:lang w:val="en-US"/>
        </w:rPr>
        <w:lastRenderedPageBreak/>
        <w:t xml:space="preserve">8.1.- </w:t>
      </w:r>
      <w:r w:rsidRPr="00815E9F">
        <w:rPr>
          <w:rFonts w:cstheme="minorHAnsi"/>
          <w:b/>
        </w:rPr>
        <w:t>Behin behineko bermea:</w:t>
      </w:r>
      <w:r w:rsidRPr="00815E9F">
        <w:rPr>
          <w:rFonts w:cstheme="minorHAnsi"/>
          <w:bCs/>
        </w:rPr>
        <w:t xml:space="preserve"> ez dagokio.</w:t>
      </w:r>
    </w:p>
    <w:p w14:paraId="3D6EFF91" w14:textId="0C806A5D" w:rsidR="009D5542" w:rsidRPr="00815E9F" w:rsidRDefault="009D5542" w:rsidP="00815E9F">
      <w:pPr>
        <w:spacing w:after="120" w:line="254" w:lineRule="auto"/>
        <w:rPr>
          <w:rFonts w:cstheme="minorHAnsi"/>
        </w:rPr>
      </w:pPr>
      <w:r w:rsidRPr="00815E9F">
        <w:rPr>
          <w:rFonts w:cstheme="minorHAnsi"/>
          <w:b/>
          <w:lang w:val="es-ES"/>
        </w:rPr>
        <w:t xml:space="preserve">8.2.- </w:t>
      </w:r>
      <w:r w:rsidRPr="00815E9F">
        <w:rPr>
          <w:rFonts w:cstheme="minorHAnsi"/>
          <w:b/>
        </w:rPr>
        <w:t>Behin betiko bermea:</w:t>
      </w:r>
      <w:r w:rsidRPr="00815E9F">
        <w:rPr>
          <w:rFonts w:cstheme="minorHAnsi"/>
          <w:bCs/>
        </w:rPr>
        <w:t xml:space="preserve"> </w:t>
      </w:r>
      <w:r w:rsidR="001420B3" w:rsidRPr="00815E9F">
        <w:rPr>
          <w:rFonts w:cstheme="minorHAnsi"/>
          <w:bCs/>
        </w:rPr>
        <w:t>ez dagokio</w:t>
      </w:r>
    </w:p>
    <w:p w14:paraId="664F35DD" w14:textId="77777777" w:rsidR="009D5542" w:rsidRPr="00815E9F" w:rsidRDefault="009D5542" w:rsidP="00815E9F">
      <w:pPr>
        <w:spacing w:after="120" w:line="254" w:lineRule="auto"/>
        <w:rPr>
          <w:rFonts w:cstheme="minorHAnsi"/>
          <w:bCs/>
        </w:rPr>
      </w:pPr>
      <w:r w:rsidRPr="00815E9F">
        <w:rPr>
          <w:rFonts w:cstheme="minorHAnsi"/>
          <w:b/>
        </w:rPr>
        <w:t>8.3.- Berme osagarria:</w:t>
      </w:r>
      <w:r w:rsidRPr="00815E9F">
        <w:rPr>
          <w:rFonts w:cstheme="minorHAnsi"/>
          <w:bCs/>
        </w:rPr>
        <w:t xml:space="preserve"> ez da ezartzen.</w:t>
      </w:r>
    </w:p>
    <w:p w14:paraId="48658A44" w14:textId="77777777" w:rsidR="009D5542" w:rsidRPr="00815E9F" w:rsidRDefault="009D5542" w:rsidP="006B5C32">
      <w:pPr>
        <w:spacing w:before="240" w:after="120" w:line="254" w:lineRule="auto"/>
        <w:rPr>
          <w:rFonts w:cstheme="minorHAnsi"/>
          <w:b/>
          <w:bCs/>
        </w:rPr>
      </w:pPr>
      <w:r w:rsidRPr="00815E9F">
        <w:rPr>
          <w:rFonts w:cstheme="minorHAnsi"/>
          <w:b/>
        </w:rPr>
        <w:t>II.- KONTRATATZEKO PROZEDURA</w:t>
      </w:r>
    </w:p>
    <w:p w14:paraId="7A7630BC" w14:textId="77777777" w:rsidR="009D5542" w:rsidRPr="00815E9F" w:rsidRDefault="009D5542" w:rsidP="006B5C32">
      <w:pPr>
        <w:spacing w:before="240" w:after="120" w:line="254" w:lineRule="auto"/>
        <w:rPr>
          <w:rFonts w:cstheme="minorHAnsi"/>
          <w:b/>
          <w:bCs/>
        </w:rPr>
      </w:pPr>
      <w:r w:rsidRPr="00815E9F">
        <w:rPr>
          <w:rFonts w:cstheme="minorHAnsi"/>
          <w:b/>
        </w:rPr>
        <w:t>9. ESLEIPEN-PROZEDURA</w:t>
      </w:r>
    </w:p>
    <w:p w14:paraId="23389AEE" w14:textId="19A9CB9F" w:rsidR="009D5542" w:rsidRPr="00815E9F" w:rsidRDefault="009D5542" w:rsidP="00815E9F">
      <w:pPr>
        <w:spacing w:after="120" w:line="254" w:lineRule="auto"/>
        <w:jc w:val="both"/>
        <w:rPr>
          <w:rFonts w:cstheme="minorHAnsi"/>
          <w:bCs/>
        </w:rPr>
      </w:pPr>
      <w:r w:rsidRPr="00815E9F">
        <w:rPr>
          <w:rFonts w:cstheme="minorHAnsi"/>
        </w:rPr>
        <w:t xml:space="preserve">Kontratu hau prozedura ireki sinplifikatuaren bidez esleituko da, SPKLren 159. artikuluko </w:t>
      </w:r>
      <w:r w:rsidR="001420B3" w:rsidRPr="00815E9F">
        <w:rPr>
          <w:rFonts w:cstheme="minorHAnsi"/>
        </w:rPr>
        <w:t xml:space="preserve">6. </w:t>
      </w:r>
      <w:r w:rsidR="006B5C32">
        <w:rPr>
          <w:rFonts w:cstheme="minorHAnsi"/>
        </w:rPr>
        <w:t>a</w:t>
      </w:r>
      <w:r w:rsidR="001420B3" w:rsidRPr="00815E9F">
        <w:rPr>
          <w:rFonts w:cstheme="minorHAnsi"/>
        </w:rPr>
        <w:t xml:space="preserve">partatuan </w:t>
      </w:r>
      <w:r w:rsidRPr="00815E9F">
        <w:rPr>
          <w:rFonts w:cstheme="minorHAnsi"/>
        </w:rPr>
        <w:t xml:space="preserve">ezarritakoari jarraituz; </w:t>
      </w:r>
      <w:r w:rsidR="006B5C32" w:rsidRPr="006B5C32">
        <w:rPr>
          <w:rFonts w:cstheme="minorHAnsi"/>
        </w:rPr>
        <w:t>eta prozedura hori izapidetzean lege horretan eta hura garatzeko arauetan jasotako jarduketei jarraituko zaie.</w:t>
      </w:r>
    </w:p>
    <w:p w14:paraId="4D9C4F09" w14:textId="77777777" w:rsidR="009D5542" w:rsidRPr="00815E9F" w:rsidRDefault="009D5542" w:rsidP="006B5C32">
      <w:pPr>
        <w:spacing w:before="240" w:after="120" w:line="254" w:lineRule="auto"/>
        <w:rPr>
          <w:rFonts w:cstheme="minorHAnsi"/>
          <w:b/>
          <w:bCs/>
        </w:rPr>
      </w:pPr>
      <w:r w:rsidRPr="00815E9F">
        <w:rPr>
          <w:rFonts w:cstheme="minorHAnsi"/>
          <w:b/>
        </w:rPr>
        <w:t>10. LIZITAZIO ELEKTRONIKOA</w:t>
      </w:r>
    </w:p>
    <w:p w14:paraId="2159C782" w14:textId="3B7EB5B0" w:rsidR="00D37A38" w:rsidRPr="00815E9F" w:rsidRDefault="009D5542" w:rsidP="00815E9F">
      <w:pPr>
        <w:spacing w:after="120" w:line="254" w:lineRule="auto"/>
        <w:jc w:val="both"/>
        <w:rPr>
          <w:rFonts w:cstheme="minorHAnsi"/>
        </w:rPr>
      </w:pPr>
      <w:r w:rsidRPr="00815E9F">
        <w:rPr>
          <w:rFonts w:cstheme="minorHAnsi"/>
        </w:rPr>
        <w:t xml:space="preserve">Lizitazio hau bitarteko elektronikoz izapidetuko da, SPKLan xedatutakoari jarraituz. Horrenbestez, </w:t>
      </w:r>
      <w:r w:rsidR="006B5C32" w:rsidRPr="00815E9F">
        <w:rPr>
          <w:rFonts w:cstheme="minorHAnsi"/>
        </w:rPr>
        <w:t xml:space="preserve">Udalaren </w:t>
      </w:r>
      <w:r w:rsidRPr="00815E9F">
        <w:rPr>
          <w:rFonts w:cstheme="minorHAnsi"/>
        </w:rPr>
        <w:t>eta lizitatzaileen arteko harremana ere bi</w:t>
      </w:r>
      <w:r w:rsidR="006B5C32">
        <w:rPr>
          <w:rFonts w:cstheme="minorHAnsi"/>
        </w:rPr>
        <w:t>tarteko</w:t>
      </w:r>
      <w:r w:rsidRPr="00815E9F">
        <w:rPr>
          <w:rFonts w:cstheme="minorHAnsi"/>
        </w:rPr>
        <w:t xml:space="preserve"> horien bi</w:t>
      </w:r>
      <w:r w:rsidR="006B5C32">
        <w:rPr>
          <w:rFonts w:cstheme="minorHAnsi"/>
        </w:rPr>
        <w:t>d</w:t>
      </w:r>
      <w:r w:rsidRPr="00815E9F">
        <w:rPr>
          <w:rFonts w:cstheme="minorHAnsi"/>
        </w:rPr>
        <w:t xml:space="preserve">ez </w:t>
      </w:r>
      <w:r w:rsidR="006B5C32">
        <w:rPr>
          <w:rFonts w:cstheme="minorHAnsi"/>
        </w:rPr>
        <w:t>gauzatuko</w:t>
      </w:r>
      <w:r w:rsidRPr="00815E9F">
        <w:rPr>
          <w:rFonts w:cstheme="minorHAnsi"/>
        </w:rPr>
        <w:t>o da.</w:t>
      </w:r>
    </w:p>
    <w:p w14:paraId="5556899F" w14:textId="77777777" w:rsidR="009D5542" w:rsidRPr="00815E9F" w:rsidRDefault="009D5542" w:rsidP="006B5C32">
      <w:pPr>
        <w:spacing w:before="240" w:after="120" w:line="254" w:lineRule="auto"/>
        <w:rPr>
          <w:rFonts w:cstheme="minorHAnsi"/>
          <w:b/>
          <w:bCs/>
        </w:rPr>
      </w:pPr>
      <w:r w:rsidRPr="00815E9F">
        <w:rPr>
          <w:rFonts w:cstheme="minorHAnsi"/>
          <w:b/>
        </w:rPr>
        <w:t>11. JAKINARAZPENAK ETA KOMUNIKAZIOAK</w:t>
      </w:r>
    </w:p>
    <w:p w14:paraId="73EA88DA" w14:textId="77777777" w:rsidR="009D5542" w:rsidRPr="00815E9F" w:rsidRDefault="009D5542" w:rsidP="00815E9F">
      <w:pPr>
        <w:spacing w:after="120" w:line="254" w:lineRule="auto"/>
        <w:jc w:val="both"/>
        <w:rPr>
          <w:rFonts w:cstheme="minorHAnsi"/>
          <w:bCs/>
        </w:rPr>
      </w:pPr>
      <w:r w:rsidRPr="00815E9F">
        <w:rPr>
          <w:rFonts w:cstheme="minorHAnsi"/>
        </w:rPr>
        <w:t xml:space="preserve">Espediente honi lotutako jakinarazpen eta komunikazio guztiak bitarteko elektronikoz egingo dira, </w:t>
      </w:r>
      <w:r w:rsidRPr="00815E9F">
        <w:rPr>
          <w:rFonts w:cstheme="minorHAnsi"/>
          <w:bCs/>
        </w:rPr>
        <w:t>KONTRATAZIO PUBLIKOA EUSKADIN/CONTRATACIONPUBLICA EN EUSKADI plataforman dagoen lizitazio elektronikoko sistemaren bidez.</w:t>
      </w:r>
    </w:p>
    <w:p w14:paraId="079114AD" w14:textId="77777777" w:rsidR="009D5542" w:rsidRPr="00815E9F" w:rsidRDefault="009D5542" w:rsidP="00815E9F">
      <w:pPr>
        <w:spacing w:after="120" w:line="254" w:lineRule="auto"/>
        <w:jc w:val="both"/>
        <w:rPr>
          <w:rFonts w:cstheme="minorHAnsi"/>
          <w:bCs/>
        </w:rPr>
      </w:pPr>
      <w:r w:rsidRPr="00815E9F">
        <w:rPr>
          <w:rFonts w:cstheme="minorHAnsi"/>
          <w:bCs/>
        </w:rPr>
        <w:t>Jakinaraziko dira esleipen-erabakia eta SPKLren 44.2 artikuluaren b) letran azaltzen diren izapide-egintzak.</w:t>
      </w:r>
    </w:p>
    <w:p w14:paraId="63D2DF87" w14:textId="77777777" w:rsidR="009D5542" w:rsidRPr="00815E9F" w:rsidRDefault="009D5542" w:rsidP="00815E9F">
      <w:pPr>
        <w:spacing w:after="120" w:line="254" w:lineRule="auto"/>
        <w:jc w:val="both"/>
        <w:rPr>
          <w:rFonts w:cstheme="minorHAnsi"/>
          <w:bCs/>
        </w:rPr>
      </w:pPr>
      <w:r w:rsidRPr="00815E9F">
        <w:rPr>
          <w:rFonts w:cstheme="minorHAnsi"/>
          <w:bCs/>
        </w:rPr>
        <w:t xml:space="preserve">Komunikaziotzat joko dira argibide-eskaerak, akatsak edo omisioak zuzentzeko errekerimenduak, agiri honetan aurreikusitako dokumentuak aurkezteko errekerimenduak eta SPKLren 44.2 artikuluaren b) letran sartzen ez diren bestelako izapide-egintzak. </w:t>
      </w:r>
    </w:p>
    <w:p w14:paraId="2BD61E1A" w14:textId="77777777" w:rsidR="009D5542" w:rsidRPr="00815E9F" w:rsidRDefault="009D5542" w:rsidP="00815E9F">
      <w:pPr>
        <w:spacing w:after="120" w:line="254" w:lineRule="auto"/>
        <w:jc w:val="both"/>
        <w:rPr>
          <w:rFonts w:cstheme="minorHAnsi"/>
          <w:bCs/>
        </w:rPr>
      </w:pPr>
      <w:r w:rsidRPr="00815E9F">
        <w:rPr>
          <w:rFonts w:cstheme="minorHAnsi"/>
        </w:rPr>
        <w:t>Jakinarazpena eskuragarri jarri eta hamar egun naturalen epean hartzaileak onartu ez badu edo uko egin badio, iraungitzat joko da, eta betetzat joko da jakinarazteko izapidea.</w:t>
      </w:r>
    </w:p>
    <w:p w14:paraId="504DA00A" w14:textId="77777777" w:rsidR="009D5542" w:rsidRPr="00815E9F" w:rsidRDefault="009D5542" w:rsidP="006B5C32">
      <w:pPr>
        <w:spacing w:before="240" w:after="120" w:line="254" w:lineRule="auto"/>
        <w:rPr>
          <w:rFonts w:cstheme="minorHAnsi"/>
          <w:b/>
          <w:bCs/>
        </w:rPr>
      </w:pPr>
      <w:r w:rsidRPr="00815E9F">
        <w:rPr>
          <w:rFonts w:cstheme="minorHAnsi"/>
          <w:b/>
        </w:rPr>
        <w:t>12. KONTRATATZEKO GAITASUNA</w:t>
      </w:r>
    </w:p>
    <w:p w14:paraId="4D017C3E" w14:textId="77777777" w:rsidR="009D5542" w:rsidRPr="00815E9F" w:rsidRDefault="009D5542" w:rsidP="00815E9F">
      <w:pPr>
        <w:spacing w:after="120" w:line="254" w:lineRule="auto"/>
        <w:jc w:val="both"/>
        <w:rPr>
          <w:rFonts w:cstheme="minorHAnsi"/>
        </w:rPr>
      </w:pPr>
      <w:r w:rsidRPr="00815E9F">
        <w:rPr>
          <w:rFonts w:cstheme="minorHAnsi"/>
        </w:rPr>
        <w:t>Kontratazio-prozedura honetan parte hartu ahal izango dute gaitasun juridiko osoa eta jarduteko gaitasun osoa duten pertsona fisiko eta juridikoek, baldin eta ekonomia- eta finantza-kaudimena eta kaudimen teknikoa edo profesionala badituzte, ez badaude sartuta SPKLren 71. artikuluan kontratatzeko ezarritako debekuetako batean ere, eta Sektore Publikoko Lizitatzaileen eta Enpresa Sailkatuen Erregistro Ofizialean edo Lizitatzaileen eta Enpresa Sailkatuen Euskal Autonomia Erkidegoko Erregistroan inskribatuta badaude, SPKLren 159.4 artikuluan prozedura ireki sinplifikaturako eskatzen den bezala. Kaudimena egiaztatzeko eta ebaluatzeko, 17. klausulan ezartzen diren bitartekoak erabiliko dira.</w:t>
      </w:r>
    </w:p>
    <w:p w14:paraId="4D0843D8" w14:textId="77777777" w:rsidR="009D5542" w:rsidRPr="00815E9F" w:rsidRDefault="009D5542" w:rsidP="00815E9F">
      <w:pPr>
        <w:spacing w:after="120" w:line="254" w:lineRule="auto"/>
        <w:jc w:val="both"/>
        <w:rPr>
          <w:rFonts w:cstheme="minorHAnsi"/>
        </w:rPr>
      </w:pPr>
      <w:r w:rsidRPr="00815E9F">
        <w:rPr>
          <w:rFonts w:cstheme="minorHAnsi"/>
        </w:rPr>
        <w:t>Halaber, nork bere izenean edo, horretarako emandako ahalorde askietsiaren bidez, baimendutako pertsona batek ordezkatuta har dezakete parte. Pertsona juridiko bateko kideren bat aritzen bada haren ordezkari, agiri bidez frogatu beharko du baduela horretarako ahalmena. Kasu batean zein bestean, ordezkariari ere eragiten diote lehen aipatutako kontratatzeko ezgaitasun horiek.</w:t>
      </w:r>
    </w:p>
    <w:p w14:paraId="511F8FD5" w14:textId="77777777" w:rsidR="009D5542" w:rsidRPr="00815E9F" w:rsidRDefault="009D5542" w:rsidP="00815E9F">
      <w:pPr>
        <w:spacing w:after="120" w:line="254" w:lineRule="auto"/>
        <w:rPr>
          <w:rFonts w:cstheme="minorHAnsi"/>
        </w:rPr>
      </w:pPr>
      <w:r w:rsidRPr="00815E9F">
        <w:rPr>
          <w:rFonts w:cstheme="minorHAnsi"/>
        </w:rPr>
        <w:lastRenderedPageBreak/>
        <w:t>Pertsona horiek, halaber, kontratu honen xede den jarduera edo prestazioa gauzatzeko behar den enpresa- edo lanbide-gaikuntza eduki behar dute.</w:t>
      </w:r>
    </w:p>
    <w:p w14:paraId="2188924A" w14:textId="77777777" w:rsidR="006A2AEC" w:rsidRPr="00815E9F" w:rsidRDefault="009D5542" w:rsidP="00B30AFB">
      <w:pPr>
        <w:spacing w:before="240" w:after="120" w:line="254" w:lineRule="auto"/>
        <w:rPr>
          <w:rFonts w:cstheme="minorHAnsi"/>
          <w:b/>
          <w:bCs/>
        </w:rPr>
      </w:pPr>
      <w:r w:rsidRPr="00815E9F">
        <w:rPr>
          <w:rFonts w:cstheme="minorHAnsi"/>
          <w:b/>
        </w:rPr>
        <w:t>13. ESLEIPEN-IRIZPIDEAK</w:t>
      </w:r>
    </w:p>
    <w:p w14:paraId="3586FAC7" w14:textId="65FFCDD7" w:rsidR="009D5542" w:rsidRPr="00815E9F" w:rsidRDefault="009D5542" w:rsidP="00B30AFB">
      <w:pPr>
        <w:spacing w:after="120" w:line="254" w:lineRule="auto"/>
        <w:jc w:val="both"/>
        <w:rPr>
          <w:rFonts w:cstheme="minorHAnsi"/>
          <w:b/>
          <w:bCs/>
        </w:rPr>
      </w:pPr>
      <w:r w:rsidRPr="00815E9F">
        <w:rPr>
          <w:rFonts w:cstheme="minorHAnsi"/>
        </w:rPr>
        <w:t>Honako hauek dira kontratua adjudikatzeko oinarri izango diren eskaintzak balioesteko irizpideak eta haien haztapena:</w:t>
      </w:r>
    </w:p>
    <w:p w14:paraId="164F79A4" w14:textId="77777777" w:rsidR="009D5542" w:rsidRPr="00815E9F" w:rsidRDefault="009D5542" w:rsidP="00B30AFB">
      <w:pPr>
        <w:spacing w:after="120" w:line="254" w:lineRule="auto"/>
        <w:jc w:val="both"/>
        <w:rPr>
          <w:rFonts w:cstheme="minorHAnsi"/>
          <w:u w:val="single"/>
        </w:rPr>
      </w:pPr>
      <w:r w:rsidRPr="00815E9F">
        <w:rPr>
          <w:rFonts w:cstheme="minorHAnsi"/>
          <w:lang w:val="x-none"/>
        </w:rPr>
        <w:tab/>
      </w:r>
      <w:r w:rsidRPr="00815E9F">
        <w:rPr>
          <w:rFonts w:cstheme="minorHAnsi"/>
          <w:u w:val="single"/>
        </w:rPr>
        <w:t>Irizpidea</w:t>
      </w:r>
      <w:r w:rsidRPr="00815E9F">
        <w:rPr>
          <w:rFonts w:cstheme="minorHAnsi"/>
        </w:rPr>
        <w:tab/>
      </w:r>
      <w:r w:rsidRPr="00815E9F">
        <w:rPr>
          <w:rFonts w:cstheme="minorHAnsi"/>
          <w:u w:val="single"/>
        </w:rPr>
        <w:t>Haztapena</w:t>
      </w:r>
    </w:p>
    <w:p w14:paraId="01FA37C9" w14:textId="2664F9E5" w:rsidR="009D5542" w:rsidRPr="00815E9F" w:rsidRDefault="009D5542" w:rsidP="00B30AFB">
      <w:pPr>
        <w:spacing w:after="120" w:line="254" w:lineRule="auto"/>
        <w:jc w:val="both"/>
        <w:rPr>
          <w:rFonts w:cstheme="minorHAnsi"/>
        </w:rPr>
      </w:pPr>
      <w:r w:rsidRPr="00815E9F">
        <w:rPr>
          <w:rFonts w:cstheme="minorHAnsi"/>
        </w:rPr>
        <w:tab/>
        <w:t xml:space="preserve">Prezioa: </w:t>
      </w:r>
      <w:r w:rsidRPr="00815E9F">
        <w:rPr>
          <w:rFonts w:cstheme="minorHAnsi"/>
        </w:rPr>
        <w:tab/>
        <w:t xml:space="preserve"> </w:t>
      </w:r>
      <w:r w:rsidR="00B30AFB">
        <w:rPr>
          <w:rFonts w:cstheme="minorHAnsi"/>
        </w:rPr>
        <w:t>%60</w:t>
      </w:r>
    </w:p>
    <w:p w14:paraId="773ADE20" w14:textId="3DEE9606" w:rsidR="009D5542" w:rsidRPr="00815E9F" w:rsidRDefault="009D5542" w:rsidP="00B30AFB">
      <w:pPr>
        <w:spacing w:after="120" w:line="254" w:lineRule="auto"/>
        <w:jc w:val="both"/>
        <w:rPr>
          <w:rFonts w:cstheme="minorHAnsi"/>
          <w:u w:val="single"/>
        </w:rPr>
      </w:pPr>
      <w:r w:rsidRPr="00815E9F">
        <w:rPr>
          <w:rFonts w:cstheme="minorHAnsi"/>
        </w:rPr>
        <w:tab/>
        <w:t xml:space="preserve">Epea: </w:t>
      </w:r>
      <w:r w:rsidRPr="00815E9F">
        <w:rPr>
          <w:rFonts w:cstheme="minorHAnsi"/>
        </w:rPr>
        <w:tab/>
        <w:t xml:space="preserve"> </w:t>
      </w:r>
      <w:r w:rsidR="0012609D" w:rsidRPr="00815E9F">
        <w:rPr>
          <w:rFonts w:cstheme="minorHAnsi"/>
        </w:rPr>
        <w:tab/>
      </w:r>
      <w:r w:rsidR="00B30AFB">
        <w:rPr>
          <w:rFonts w:cstheme="minorHAnsi"/>
        </w:rPr>
        <w:t>%40</w:t>
      </w:r>
    </w:p>
    <w:p w14:paraId="4B11B633" w14:textId="77777777" w:rsidR="006A2AEC" w:rsidRPr="00815E9F" w:rsidRDefault="009D5542" w:rsidP="00B30AFB">
      <w:pPr>
        <w:spacing w:after="120" w:line="254" w:lineRule="auto"/>
        <w:jc w:val="both"/>
        <w:rPr>
          <w:rFonts w:cstheme="minorHAnsi"/>
        </w:rPr>
      </w:pPr>
      <w:r w:rsidRPr="00815E9F">
        <w:rPr>
          <w:rFonts w:cstheme="minorHAnsi"/>
        </w:rPr>
        <w:t>Irizpide horiek honako formula hau aplikatuz baloratuko dira:: LP = Eb/El x H</w:t>
      </w:r>
    </w:p>
    <w:p w14:paraId="4A879365" w14:textId="1420D82B" w:rsidR="009D5542" w:rsidRPr="00815E9F" w:rsidRDefault="009D5542" w:rsidP="00B30AFB">
      <w:pPr>
        <w:spacing w:after="120" w:line="254" w:lineRule="auto"/>
        <w:jc w:val="both"/>
        <w:rPr>
          <w:rFonts w:cstheme="minorHAnsi"/>
        </w:rPr>
      </w:pPr>
      <w:r w:rsidRPr="00815E9F">
        <w:rPr>
          <w:rFonts w:cstheme="minorHAnsi"/>
        </w:rPr>
        <w:t>Non:</w:t>
      </w:r>
    </w:p>
    <w:p w14:paraId="4E2E5C43" w14:textId="77777777" w:rsidR="009D5542" w:rsidRPr="00815E9F" w:rsidRDefault="009D5542" w:rsidP="00B30AFB">
      <w:pPr>
        <w:spacing w:after="120" w:line="254" w:lineRule="auto"/>
        <w:ind w:left="546"/>
        <w:jc w:val="both"/>
        <w:rPr>
          <w:rFonts w:cstheme="minorHAnsi"/>
        </w:rPr>
      </w:pPr>
      <w:r w:rsidRPr="00815E9F">
        <w:rPr>
          <w:rFonts w:cstheme="minorHAnsi"/>
        </w:rPr>
        <w:t>LP: lizitatzailearen puntuazioa.</w:t>
      </w:r>
    </w:p>
    <w:p w14:paraId="6396569F" w14:textId="77777777" w:rsidR="009D5542" w:rsidRPr="00815E9F" w:rsidRDefault="009D5542" w:rsidP="00B30AFB">
      <w:pPr>
        <w:spacing w:after="120" w:line="254" w:lineRule="auto"/>
        <w:ind w:left="546"/>
        <w:jc w:val="both"/>
        <w:rPr>
          <w:rFonts w:cstheme="minorHAnsi"/>
        </w:rPr>
      </w:pPr>
      <w:r w:rsidRPr="00815E9F">
        <w:rPr>
          <w:rFonts w:cstheme="minorHAnsi"/>
        </w:rPr>
        <w:t>Eb: eskaintzarik baxuena.</w:t>
      </w:r>
    </w:p>
    <w:p w14:paraId="1985FB43" w14:textId="77777777" w:rsidR="009D5542" w:rsidRPr="00815E9F" w:rsidRDefault="009D5542" w:rsidP="00B30AFB">
      <w:pPr>
        <w:spacing w:after="120" w:line="254" w:lineRule="auto"/>
        <w:ind w:left="546"/>
        <w:jc w:val="both"/>
        <w:rPr>
          <w:rFonts w:cstheme="minorHAnsi"/>
        </w:rPr>
      </w:pPr>
      <w:r w:rsidRPr="00815E9F">
        <w:rPr>
          <w:rFonts w:cstheme="minorHAnsi"/>
        </w:rPr>
        <w:t>El: baloratzen ari den lizitatzaileak eskainitako prezioa edo epea.</w:t>
      </w:r>
    </w:p>
    <w:p w14:paraId="44050997" w14:textId="77777777" w:rsidR="009D5542" w:rsidRPr="00815E9F" w:rsidRDefault="009D5542" w:rsidP="00B30AFB">
      <w:pPr>
        <w:spacing w:after="120" w:line="254" w:lineRule="auto"/>
        <w:ind w:left="546"/>
        <w:jc w:val="both"/>
        <w:rPr>
          <w:rFonts w:cstheme="minorHAnsi"/>
        </w:rPr>
      </w:pPr>
      <w:r w:rsidRPr="00815E9F">
        <w:rPr>
          <w:rFonts w:cstheme="minorHAnsi"/>
        </w:rPr>
        <w:t>H:  haztapenaren balio absolutua (75 edo 25)</w:t>
      </w:r>
    </w:p>
    <w:p w14:paraId="104DADF1" w14:textId="74244903" w:rsidR="009D5542" w:rsidRPr="00815E9F" w:rsidRDefault="009D5542" w:rsidP="00B30AFB">
      <w:pPr>
        <w:spacing w:after="120" w:line="254" w:lineRule="auto"/>
        <w:jc w:val="both"/>
        <w:rPr>
          <w:rFonts w:cstheme="minorHAnsi"/>
        </w:rPr>
      </w:pPr>
      <w:r w:rsidRPr="00815E9F">
        <w:rPr>
          <w:rFonts w:cstheme="minorHAnsi"/>
        </w:rPr>
        <w:t>Eskaintza nabarmenki baxuegitzat joko dira onartutako eskaintzen batez bestekoa baino %</w:t>
      </w:r>
      <w:r w:rsidR="006858A5" w:rsidRPr="00815E9F">
        <w:rPr>
          <w:rFonts w:cstheme="minorHAnsi"/>
        </w:rPr>
        <w:t>25</w:t>
      </w:r>
      <w:r w:rsidRPr="00815E9F">
        <w:rPr>
          <w:rFonts w:cstheme="minorHAnsi"/>
        </w:rPr>
        <w:t xml:space="preserve"> txikiagoak direnak</w:t>
      </w:r>
      <w:r w:rsidR="006858A5" w:rsidRPr="00815E9F">
        <w:rPr>
          <w:rFonts w:cstheme="minorHAnsi"/>
        </w:rPr>
        <w:t xml:space="preserve"> prezioari dagokionez, eta  aldi berean, %75 txikiagoak badira denbora</w:t>
      </w:r>
      <w:r w:rsidR="006A2AEC" w:rsidRPr="00815E9F">
        <w:rPr>
          <w:rFonts w:cstheme="minorHAnsi"/>
        </w:rPr>
        <w:t>ri dagokionez</w:t>
      </w:r>
    </w:p>
    <w:p w14:paraId="0F169FFD" w14:textId="77777777" w:rsidR="009D5542" w:rsidRPr="00815E9F" w:rsidRDefault="009D5542" w:rsidP="00B30AFB">
      <w:pPr>
        <w:spacing w:before="240" w:after="120" w:line="254" w:lineRule="auto"/>
        <w:rPr>
          <w:rFonts w:cstheme="minorHAnsi"/>
          <w:b/>
          <w:bCs/>
        </w:rPr>
      </w:pPr>
      <w:r w:rsidRPr="00815E9F">
        <w:rPr>
          <w:rFonts w:cstheme="minorHAnsi"/>
          <w:b/>
        </w:rPr>
        <w:t>14. KONTRATAZIO-MAHAIA</w:t>
      </w:r>
    </w:p>
    <w:p w14:paraId="7204718B" w14:textId="77777777" w:rsidR="009D5542" w:rsidRPr="00815E9F" w:rsidRDefault="009D5542" w:rsidP="00B30AFB">
      <w:pPr>
        <w:spacing w:after="120" w:line="254" w:lineRule="auto"/>
        <w:jc w:val="both"/>
        <w:rPr>
          <w:rFonts w:cstheme="minorHAnsi"/>
          <w:bCs/>
        </w:rPr>
      </w:pPr>
      <w:r w:rsidRPr="00815E9F">
        <w:rPr>
          <w:rFonts w:cstheme="minorHAnsi"/>
        </w:rPr>
        <w:t>Honako kide hauek osatuko dute kontratazio-mahaia:</w:t>
      </w:r>
    </w:p>
    <w:p w14:paraId="2F84CA06" w14:textId="5E5A14FB" w:rsidR="009D5542" w:rsidRPr="00815E9F" w:rsidRDefault="009D5542" w:rsidP="00B30AFB">
      <w:pPr>
        <w:numPr>
          <w:ilvl w:val="0"/>
          <w:numId w:val="1"/>
        </w:numPr>
        <w:spacing w:after="120" w:line="254" w:lineRule="auto"/>
        <w:jc w:val="both"/>
        <w:rPr>
          <w:rFonts w:cstheme="minorHAnsi"/>
          <w:bCs/>
        </w:rPr>
      </w:pPr>
      <w:r w:rsidRPr="00815E9F">
        <w:rPr>
          <w:rFonts w:cstheme="minorHAnsi"/>
        </w:rPr>
        <w:t>Mahaiburua:</w:t>
      </w:r>
      <w:r w:rsidR="006858A5" w:rsidRPr="00815E9F">
        <w:rPr>
          <w:rFonts w:cstheme="minorHAnsi"/>
        </w:rPr>
        <w:t xml:space="preserve"> </w:t>
      </w:r>
      <w:r w:rsidR="0050769B" w:rsidRPr="00815E9F">
        <w:rPr>
          <w:rFonts w:cstheme="minorHAnsi"/>
        </w:rPr>
        <w:t>Debako Udaleko</w:t>
      </w:r>
      <w:r w:rsidR="00C82375" w:rsidRPr="00815E9F">
        <w:rPr>
          <w:rFonts w:cstheme="minorHAnsi"/>
        </w:rPr>
        <w:t xml:space="preserve"> </w:t>
      </w:r>
      <w:r w:rsidR="00823828" w:rsidRPr="00815E9F">
        <w:rPr>
          <w:rFonts w:cstheme="minorHAnsi"/>
        </w:rPr>
        <w:t>Alkatea</w:t>
      </w:r>
      <w:r w:rsidR="006858A5" w:rsidRPr="00815E9F">
        <w:rPr>
          <w:rFonts w:cstheme="minorHAnsi"/>
        </w:rPr>
        <w:t xml:space="preserve">, </w:t>
      </w:r>
      <w:r w:rsidR="00823828" w:rsidRPr="00815E9F">
        <w:rPr>
          <w:rFonts w:cstheme="minorHAnsi"/>
        </w:rPr>
        <w:t>Gilen Garcia Boyra</w:t>
      </w:r>
      <w:r w:rsidRPr="00815E9F">
        <w:rPr>
          <w:rFonts w:cstheme="minorHAnsi"/>
        </w:rPr>
        <w:t xml:space="preserve">, </w:t>
      </w:r>
      <w:r w:rsidRPr="00815E9F">
        <w:rPr>
          <w:rFonts w:cstheme="minorHAnsi"/>
          <w:bCs/>
        </w:rPr>
        <w:t>edo izendatzen den ordezkoa.</w:t>
      </w:r>
    </w:p>
    <w:p w14:paraId="14470AA5" w14:textId="77777777" w:rsidR="009D5542" w:rsidRPr="00815E9F" w:rsidRDefault="009D5542" w:rsidP="00B30AFB">
      <w:pPr>
        <w:numPr>
          <w:ilvl w:val="0"/>
          <w:numId w:val="1"/>
        </w:numPr>
        <w:tabs>
          <w:tab w:val="num" w:pos="896"/>
        </w:tabs>
        <w:spacing w:after="120" w:line="254" w:lineRule="auto"/>
        <w:jc w:val="both"/>
        <w:rPr>
          <w:rFonts w:cstheme="minorHAnsi"/>
          <w:bCs/>
        </w:rPr>
      </w:pPr>
      <w:r w:rsidRPr="00815E9F">
        <w:rPr>
          <w:rFonts w:cstheme="minorHAnsi"/>
        </w:rPr>
        <w:t>Mahaikideak:</w:t>
      </w:r>
    </w:p>
    <w:p w14:paraId="047013D8" w14:textId="21AB3881" w:rsidR="009D5542" w:rsidRPr="00815E9F" w:rsidRDefault="009D5542" w:rsidP="00B30AFB">
      <w:pPr>
        <w:numPr>
          <w:ilvl w:val="0"/>
          <w:numId w:val="7"/>
        </w:numPr>
        <w:spacing w:after="120" w:line="254" w:lineRule="auto"/>
        <w:jc w:val="both"/>
        <w:rPr>
          <w:rFonts w:cstheme="minorHAnsi"/>
          <w:bCs/>
        </w:rPr>
      </w:pPr>
      <w:r w:rsidRPr="00815E9F">
        <w:rPr>
          <w:rFonts w:cstheme="minorHAnsi"/>
          <w:bCs/>
        </w:rPr>
        <w:t>Udal idazkaria, Jo</w:t>
      </w:r>
      <w:r w:rsidR="00823828" w:rsidRPr="00815E9F">
        <w:rPr>
          <w:rFonts w:cstheme="minorHAnsi"/>
          <w:bCs/>
        </w:rPr>
        <w:t>seluis Salaberri Iñarra</w:t>
      </w:r>
      <w:r w:rsidRPr="00815E9F">
        <w:rPr>
          <w:rFonts w:cstheme="minorHAnsi"/>
          <w:bCs/>
        </w:rPr>
        <w:t>, edo izendatzen den ordezkoa.</w:t>
      </w:r>
    </w:p>
    <w:p w14:paraId="5AB5E5E9" w14:textId="77777777" w:rsidR="009D5542" w:rsidRPr="00815E9F" w:rsidRDefault="009D5542" w:rsidP="00B30AFB">
      <w:pPr>
        <w:numPr>
          <w:ilvl w:val="0"/>
          <w:numId w:val="7"/>
        </w:numPr>
        <w:spacing w:after="120" w:line="254" w:lineRule="auto"/>
        <w:jc w:val="both"/>
        <w:rPr>
          <w:rFonts w:cstheme="minorHAnsi"/>
          <w:bCs/>
        </w:rPr>
      </w:pPr>
      <w:r w:rsidRPr="00815E9F">
        <w:rPr>
          <w:rFonts w:cstheme="minorHAnsi"/>
          <w:bCs/>
        </w:rPr>
        <w:t>Udal kontu-hartzailea, Jesus Mendizabal Mendizabal, edo izendatzen den ordezkoa.</w:t>
      </w:r>
    </w:p>
    <w:p w14:paraId="0F420E70" w14:textId="0D50FC3A" w:rsidR="009D5542" w:rsidRPr="00815E9F" w:rsidRDefault="00B30AFB" w:rsidP="00B30AFB">
      <w:pPr>
        <w:numPr>
          <w:ilvl w:val="0"/>
          <w:numId w:val="7"/>
        </w:numPr>
        <w:spacing w:after="120" w:line="254" w:lineRule="auto"/>
        <w:jc w:val="both"/>
        <w:rPr>
          <w:rFonts w:cstheme="minorHAnsi"/>
          <w:bCs/>
        </w:rPr>
      </w:pPr>
      <w:r w:rsidRPr="00B30AFB">
        <w:rPr>
          <w:rFonts w:cstheme="minorHAnsi"/>
          <w:bCs/>
        </w:rPr>
        <w:t>Udaleko turismo-koordinatzailea, Jasone Galdona Fuentes,</w:t>
      </w:r>
      <w:r w:rsidR="009D5542" w:rsidRPr="00815E9F">
        <w:rPr>
          <w:rFonts w:cstheme="minorHAnsi"/>
          <w:bCs/>
        </w:rPr>
        <w:t xml:space="preserve"> edo izendatzen den ordezkoa.</w:t>
      </w:r>
    </w:p>
    <w:p w14:paraId="74309CA6" w14:textId="7B8E479A" w:rsidR="009D5542" w:rsidRPr="00815E9F" w:rsidRDefault="009D5542" w:rsidP="00B30AFB">
      <w:pPr>
        <w:numPr>
          <w:ilvl w:val="0"/>
          <w:numId w:val="1"/>
        </w:numPr>
        <w:tabs>
          <w:tab w:val="num" w:pos="924"/>
        </w:tabs>
        <w:spacing w:after="120" w:line="254" w:lineRule="auto"/>
        <w:jc w:val="both"/>
        <w:rPr>
          <w:rFonts w:cstheme="minorHAnsi"/>
          <w:bCs/>
        </w:rPr>
      </w:pPr>
      <w:r w:rsidRPr="00815E9F">
        <w:rPr>
          <w:rFonts w:cstheme="minorHAnsi"/>
          <w:bCs/>
        </w:rPr>
        <w:t xml:space="preserve">Mahaiaren idazkaria: Udal Idazkaritzaren teknikaria, </w:t>
      </w:r>
      <w:r w:rsidR="006858A5" w:rsidRPr="00815E9F">
        <w:rPr>
          <w:rFonts w:cstheme="minorHAnsi"/>
          <w:bCs/>
        </w:rPr>
        <w:t>Garbiñe Agirre</w:t>
      </w:r>
      <w:r w:rsidR="00444B86" w:rsidRPr="00815E9F">
        <w:rPr>
          <w:rFonts w:cstheme="minorHAnsi"/>
          <w:bCs/>
        </w:rPr>
        <w:t>gomezkorta Lekube</w:t>
      </w:r>
      <w:r w:rsidRPr="00815E9F">
        <w:rPr>
          <w:rFonts w:cstheme="minorHAnsi"/>
          <w:bCs/>
        </w:rPr>
        <w:t>, edo izendatzen den ordezkoa.</w:t>
      </w:r>
    </w:p>
    <w:p w14:paraId="07F694D4" w14:textId="77777777" w:rsidR="009D5542" w:rsidRPr="00815E9F" w:rsidRDefault="009D5542" w:rsidP="00B30AFB">
      <w:pPr>
        <w:spacing w:before="240" w:after="120" w:line="254" w:lineRule="auto"/>
        <w:rPr>
          <w:rFonts w:cstheme="minorHAnsi"/>
          <w:b/>
          <w:bCs/>
        </w:rPr>
      </w:pPr>
      <w:r w:rsidRPr="00815E9F">
        <w:rPr>
          <w:rFonts w:cstheme="minorHAnsi"/>
          <w:b/>
        </w:rPr>
        <w:t>15. PROPOSAMENAK AURKEZTEKO EPEA ETA EZAUGARRIAK, ETA KLAUSULA-AGIRIAK ESKURATZEKO BIDEA</w:t>
      </w:r>
    </w:p>
    <w:p w14:paraId="19B83AB2" w14:textId="77777777" w:rsidR="009D5542" w:rsidRPr="00815E9F" w:rsidRDefault="009D5542" w:rsidP="00B30AFB">
      <w:pPr>
        <w:spacing w:after="120" w:line="254" w:lineRule="auto"/>
        <w:jc w:val="both"/>
        <w:rPr>
          <w:rFonts w:cstheme="minorHAnsi"/>
        </w:rPr>
      </w:pPr>
      <w:r w:rsidRPr="00815E9F">
        <w:rPr>
          <w:rFonts w:cstheme="minorHAnsi"/>
        </w:rPr>
        <w:t>Lizitazio hau Udal honen kontratatzaile-profilean argitaratuko da, zeina Euskadiko Kontratazio Publikoaren Plataforman baitago.</w:t>
      </w:r>
    </w:p>
    <w:p w14:paraId="4BB0828C" w14:textId="77777777" w:rsidR="009D5542" w:rsidRPr="00815E9F" w:rsidRDefault="009D5542" w:rsidP="00B30AFB">
      <w:pPr>
        <w:spacing w:after="120" w:line="254" w:lineRule="auto"/>
        <w:jc w:val="both"/>
        <w:rPr>
          <w:rFonts w:cstheme="minorHAnsi"/>
        </w:rPr>
      </w:pPr>
      <w:r w:rsidRPr="00815E9F">
        <w:rPr>
          <w:rFonts w:cstheme="minorHAnsi"/>
        </w:rPr>
        <w:t>Euskadiko Kontratazio Publikoko kontratatzailearen profilerako sarbidea:</w:t>
      </w:r>
    </w:p>
    <w:p w14:paraId="4D8D246D" w14:textId="77777777" w:rsidR="009D5542" w:rsidRPr="00815E9F" w:rsidRDefault="00000000" w:rsidP="00B30AFB">
      <w:pPr>
        <w:spacing w:after="120" w:line="254" w:lineRule="auto"/>
        <w:jc w:val="both"/>
        <w:rPr>
          <w:rFonts w:cstheme="minorHAnsi"/>
        </w:rPr>
      </w:pPr>
      <w:hyperlink r:id="rId8" w:history="1">
        <w:r w:rsidR="009D5542" w:rsidRPr="00815E9F">
          <w:rPr>
            <w:rStyle w:val="Hiperesteka"/>
            <w:rFonts w:cstheme="minorHAnsi"/>
          </w:rPr>
          <w:t>https://www.contratacion.euskadi.eus/hasiera/</w:t>
        </w:r>
      </w:hyperlink>
    </w:p>
    <w:p w14:paraId="3ABB5532" w14:textId="77777777" w:rsidR="009D5542" w:rsidRPr="00815E9F" w:rsidRDefault="009D5542" w:rsidP="00B30AFB">
      <w:pPr>
        <w:spacing w:after="120" w:line="254" w:lineRule="auto"/>
        <w:jc w:val="both"/>
        <w:rPr>
          <w:rFonts w:cstheme="minorHAnsi"/>
        </w:rPr>
      </w:pPr>
      <w:r w:rsidRPr="00815E9F">
        <w:rPr>
          <w:rFonts w:cstheme="minorHAnsi"/>
        </w:rPr>
        <w:t>Debako Udalaren kontratatzailearen profilerako sarbidea:</w:t>
      </w:r>
    </w:p>
    <w:p w14:paraId="3FC032B6" w14:textId="77777777" w:rsidR="009D5542" w:rsidRPr="00815E9F" w:rsidRDefault="00000000" w:rsidP="00B30AFB">
      <w:pPr>
        <w:spacing w:after="120" w:line="254" w:lineRule="auto"/>
        <w:jc w:val="both"/>
        <w:rPr>
          <w:rFonts w:cstheme="minorHAnsi"/>
        </w:rPr>
      </w:pPr>
      <w:hyperlink r:id="rId9" w:history="1">
        <w:r w:rsidR="009D5542" w:rsidRPr="00815E9F">
          <w:rPr>
            <w:rStyle w:val="Hiperesteka"/>
            <w:rFonts w:cstheme="minorHAnsi"/>
          </w:rPr>
          <w:t>https://www.deba.eus/eu/tramiteak/kontratatzailearen-profila</w:t>
        </w:r>
      </w:hyperlink>
    </w:p>
    <w:p w14:paraId="4B6637E6" w14:textId="77777777" w:rsidR="009D5542" w:rsidRPr="00815E9F" w:rsidRDefault="009D5542" w:rsidP="00B30AFB">
      <w:pPr>
        <w:spacing w:after="120" w:line="254" w:lineRule="auto"/>
        <w:jc w:val="both"/>
        <w:rPr>
          <w:rFonts w:cstheme="minorHAnsi"/>
        </w:rPr>
      </w:pPr>
      <w:r w:rsidRPr="00815E9F">
        <w:rPr>
          <w:rFonts w:cstheme="minorHAnsi"/>
        </w:rPr>
        <w:t>Kontratatzailearen profilean eskuratu ahal izango dira baldintza agiriak eta dokumentazio osagarria.</w:t>
      </w:r>
    </w:p>
    <w:p w14:paraId="2B7B4CD8" w14:textId="0B1FD289" w:rsidR="009D5542" w:rsidRPr="00815E9F" w:rsidRDefault="009D5542" w:rsidP="00B30AFB">
      <w:pPr>
        <w:spacing w:after="120" w:line="254" w:lineRule="auto"/>
        <w:jc w:val="both"/>
        <w:rPr>
          <w:rFonts w:cstheme="minorHAnsi"/>
        </w:rPr>
      </w:pPr>
      <w:r w:rsidRPr="00815E9F">
        <w:rPr>
          <w:rFonts w:cstheme="minorHAnsi"/>
        </w:rPr>
        <w:lastRenderedPageBreak/>
        <w:t xml:space="preserve">Proposamenak bitarteko elektronikoz aurkeztu behar dira plataforma horren bidez, </w:t>
      </w:r>
      <w:r w:rsidRPr="00815E9F">
        <w:rPr>
          <w:rFonts w:cstheme="minorHAnsi"/>
          <w:b/>
          <w:bCs/>
        </w:rPr>
        <w:t>H</w:t>
      </w:r>
      <w:r w:rsidR="00074268" w:rsidRPr="00815E9F">
        <w:rPr>
          <w:rFonts w:cstheme="minorHAnsi"/>
          <w:b/>
          <w:bCs/>
        </w:rPr>
        <w:t>AMAR</w:t>
      </w:r>
      <w:r w:rsidRPr="00815E9F">
        <w:rPr>
          <w:rFonts w:cstheme="minorHAnsi"/>
          <w:b/>
          <w:bCs/>
        </w:rPr>
        <w:t xml:space="preserve"> (</w:t>
      </w:r>
      <w:r w:rsidR="00074268" w:rsidRPr="00815E9F">
        <w:rPr>
          <w:rFonts w:cstheme="minorHAnsi"/>
          <w:b/>
          <w:bCs/>
        </w:rPr>
        <w:t>1</w:t>
      </w:r>
      <w:r w:rsidRPr="00815E9F">
        <w:rPr>
          <w:rFonts w:cstheme="minorHAnsi"/>
          <w:b/>
          <w:bCs/>
        </w:rPr>
        <w:t xml:space="preserve">0) EGUN </w:t>
      </w:r>
      <w:r w:rsidR="00B30AFB">
        <w:rPr>
          <w:rFonts w:cstheme="minorHAnsi"/>
          <w:b/>
          <w:bCs/>
        </w:rPr>
        <w:t>BALIODUN</w:t>
      </w:r>
      <w:r w:rsidRPr="00815E9F">
        <w:rPr>
          <w:rFonts w:cstheme="minorHAnsi"/>
          <w:b/>
          <w:bCs/>
        </w:rPr>
        <w:t>EKO EPEAN</w:t>
      </w:r>
      <w:r w:rsidRPr="00815E9F">
        <w:rPr>
          <w:rFonts w:cstheme="minorHAnsi"/>
        </w:rPr>
        <w:t xml:space="preserve">, </w:t>
      </w:r>
      <w:r w:rsidR="00B30AFB">
        <w:rPr>
          <w:rFonts w:cstheme="minorHAnsi"/>
        </w:rPr>
        <w:t>l</w:t>
      </w:r>
      <w:r w:rsidR="00B30AFB" w:rsidRPr="00B30AFB">
        <w:rPr>
          <w:rFonts w:cstheme="minorHAnsi"/>
        </w:rPr>
        <w:t xml:space="preserve">izitazio-iragarkia kontratatzailearen profilean argitaratu eta hurrengo egunetik hasita, </w:t>
      </w:r>
      <w:r w:rsidR="00B30AFB">
        <w:rPr>
          <w:rFonts w:cstheme="minorHAnsi"/>
        </w:rPr>
        <w:t xml:space="preserve">eta </w:t>
      </w:r>
      <w:r w:rsidR="00B30AFB" w:rsidRPr="00B30AFB">
        <w:rPr>
          <w:rFonts w:cstheme="minorHAnsi"/>
        </w:rPr>
        <w:t>eskaintzak aurkezteko epearen azken eguneko 10: 00ak arte.</w:t>
      </w:r>
    </w:p>
    <w:p w14:paraId="343FCF97" w14:textId="77777777" w:rsidR="009D5542" w:rsidRPr="00815E9F" w:rsidRDefault="009D5542" w:rsidP="00815E9F">
      <w:pPr>
        <w:numPr>
          <w:ilvl w:val="0"/>
          <w:numId w:val="12"/>
        </w:numPr>
        <w:spacing w:after="120" w:line="254" w:lineRule="auto"/>
        <w:rPr>
          <w:rFonts w:cstheme="minorHAnsi"/>
        </w:rPr>
      </w:pPr>
      <w:r w:rsidRPr="00815E9F">
        <w:rPr>
          <w:rFonts w:cstheme="minorHAnsi"/>
        </w:rPr>
        <w:t>Lizitazio elektronikoari buruzko kontsultei erantzuteko kontaktua: 945 016 298.</w:t>
      </w:r>
    </w:p>
    <w:p w14:paraId="0F0B9486" w14:textId="77777777" w:rsidR="009D5542" w:rsidRPr="00815E9F" w:rsidRDefault="009D5542" w:rsidP="00815E9F">
      <w:pPr>
        <w:numPr>
          <w:ilvl w:val="0"/>
          <w:numId w:val="12"/>
        </w:numPr>
        <w:spacing w:after="120" w:line="254" w:lineRule="auto"/>
        <w:rPr>
          <w:rFonts w:cstheme="minorHAnsi"/>
        </w:rPr>
      </w:pPr>
      <w:r w:rsidRPr="00815E9F">
        <w:rPr>
          <w:rFonts w:cstheme="minorHAnsi"/>
        </w:rPr>
        <w:t>Agiri honen I. eranskinean jasotzen dira lizitazio elektronikorako jarraibideak.</w:t>
      </w:r>
    </w:p>
    <w:p w14:paraId="4A4D82CA" w14:textId="7BDC0B20" w:rsidR="009D5542" w:rsidRPr="00815E9F" w:rsidRDefault="009D5542" w:rsidP="00815E9F">
      <w:pPr>
        <w:spacing w:after="120" w:line="254" w:lineRule="auto"/>
        <w:jc w:val="both"/>
        <w:rPr>
          <w:rFonts w:cstheme="minorHAnsi"/>
        </w:rPr>
      </w:pPr>
      <w:r w:rsidRPr="00815E9F">
        <w:rPr>
          <w:rFonts w:cstheme="minorHAnsi"/>
          <w:bCs/>
        </w:rPr>
        <w:t xml:space="preserve">Lizitatzaileek baldintza-agiriei edo dokumentazio osagarriari buruz informazio gehigarria eskatzen badute, beranduenez proposamenak jasotzeko ezarritako azken eguna baino </w:t>
      </w:r>
      <w:r w:rsidR="007941D3" w:rsidRPr="00815E9F">
        <w:rPr>
          <w:rFonts w:cstheme="minorHAnsi"/>
          <w:bCs/>
        </w:rPr>
        <w:t>lau</w:t>
      </w:r>
      <w:r w:rsidRPr="00815E9F">
        <w:rPr>
          <w:rFonts w:cstheme="minorHAnsi"/>
          <w:bCs/>
        </w:rPr>
        <w:t xml:space="preserve"> (</w:t>
      </w:r>
      <w:r w:rsidR="007941D3" w:rsidRPr="00815E9F">
        <w:rPr>
          <w:rFonts w:cstheme="minorHAnsi"/>
          <w:bCs/>
        </w:rPr>
        <w:t>4</w:t>
      </w:r>
      <w:r w:rsidRPr="00815E9F">
        <w:rPr>
          <w:rFonts w:cstheme="minorHAnsi"/>
          <w:bCs/>
        </w:rPr>
        <w:t>) egun lehenago emango zaie</w:t>
      </w:r>
      <w:r w:rsidRPr="00815E9F">
        <w:rPr>
          <w:rFonts w:cstheme="minorHAnsi"/>
        </w:rPr>
        <w:t xml:space="preserve"> informazio gehigarri hori, baldin eta gutxienez proposamenak jasotzeko muga-eguna baino </w:t>
      </w:r>
      <w:r w:rsidR="007941D3" w:rsidRPr="00815E9F">
        <w:rPr>
          <w:rFonts w:cstheme="minorHAnsi"/>
        </w:rPr>
        <w:t>bost</w:t>
      </w:r>
      <w:r w:rsidRPr="00815E9F">
        <w:rPr>
          <w:rFonts w:cstheme="minorHAnsi"/>
        </w:rPr>
        <w:t xml:space="preserve"> (</w:t>
      </w:r>
      <w:r w:rsidR="007941D3" w:rsidRPr="00815E9F">
        <w:rPr>
          <w:rFonts w:cstheme="minorHAnsi"/>
        </w:rPr>
        <w:t>5</w:t>
      </w:r>
      <w:r w:rsidRPr="00815E9F">
        <w:rPr>
          <w:rFonts w:cstheme="minorHAnsi"/>
        </w:rPr>
        <w:t>) egun lehenago egin badira eskariak.</w:t>
      </w:r>
    </w:p>
    <w:p w14:paraId="1A9F5C5F" w14:textId="77777777" w:rsidR="009D5542" w:rsidRPr="00815E9F" w:rsidRDefault="009D5542" w:rsidP="00815E9F">
      <w:pPr>
        <w:spacing w:after="120" w:line="254" w:lineRule="auto"/>
        <w:jc w:val="both"/>
        <w:rPr>
          <w:rFonts w:cstheme="minorHAnsi"/>
        </w:rPr>
      </w:pPr>
      <w:r w:rsidRPr="00815E9F">
        <w:rPr>
          <w:rFonts w:cstheme="minorHAnsi"/>
        </w:rPr>
        <w:t>SPKLren 136. artikuluaren 2. eta 3. ataletan xedatutakoaren arabera, klausula-agiriei edo dokumentazio osagarriari buruzko informazio gehigarria aipatutako epeetan entregatzerik izan ez bada eskaintzak jasotzeko epea luzatu egingo da, ukitutako hautagaiek eskaintzak egiteko behar duten informazio guztia jasotzeko egokitzat jotzen den adina.</w:t>
      </w:r>
    </w:p>
    <w:p w14:paraId="6EA76BF2" w14:textId="332D8C3D" w:rsidR="009D5542" w:rsidRPr="00815E9F" w:rsidRDefault="009D5542" w:rsidP="00815E9F">
      <w:pPr>
        <w:numPr>
          <w:ilvl w:val="0"/>
          <w:numId w:val="11"/>
        </w:numPr>
        <w:spacing w:after="120" w:line="254" w:lineRule="auto"/>
        <w:rPr>
          <w:rFonts w:cstheme="minorHAnsi"/>
        </w:rPr>
      </w:pPr>
      <w:r w:rsidRPr="00815E9F">
        <w:rPr>
          <w:rFonts w:cstheme="minorHAnsi"/>
        </w:rPr>
        <w:t xml:space="preserve">Alderdi teknikoei eta juridikoei buruzko kontsultei erantzuteko kontaktua: </w:t>
      </w:r>
      <w:hyperlink r:id="rId10" w:history="1">
        <w:r w:rsidR="00C82375" w:rsidRPr="00815E9F">
          <w:rPr>
            <w:rStyle w:val="Hiperesteka"/>
            <w:rFonts w:cstheme="minorHAnsi"/>
          </w:rPr>
          <w:t>gagirregomezkorta@deba.eus</w:t>
        </w:r>
      </w:hyperlink>
    </w:p>
    <w:p w14:paraId="27E50F0A" w14:textId="20293807" w:rsidR="009D5542" w:rsidRPr="00815E9F" w:rsidRDefault="009D5542" w:rsidP="00815E9F">
      <w:pPr>
        <w:spacing w:after="120" w:line="254" w:lineRule="auto"/>
        <w:jc w:val="both"/>
        <w:rPr>
          <w:rFonts w:cstheme="minorHAnsi"/>
        </w:rPr>
      </w:pPr>
      <w:r w:rsidRPr="00815E9F">
        <w:rPr>
          <w:rFonts w:cstheme="minorHAnsi"/>
        </w:rPr>
        <w:t>Lizitazio-prozedura honetan, ez da onartuko eskaintzarik gorago adierazitako bitarteko elektronikoen bidez aurkeztu ezean. Horretarako, ezinbesteko baldintza da Euskal Autonomia Erkidegoko Kontratazio Publikoaren Plataformako edo Sektore Publikoko Kontratazio Plataformako erabiltzaile erregistratua izatea.</w:t>
      </w:r>
    </w:p>
    <w:p w14:paraId="197EAA4F" w14:textId="77777777" w:rsidR="009D5542" w:rsidRPr="00815E9F" w:rsidRDefault="009D5542" w:rsidP="00815E9F">
      <w:pPr>
        <w:spacing w:after="120" w:line="254" w:lineRule="auto"/>
        <w:jc w:val="both"/>
        <w:rPr>
          <w:rFonts w:cstheme="minorHAnsi"/>
        </w:rPr>
      </w:pPr>
      <w:r w:rsidRPr="00815E9F">
        <w:rPr>
          <w:rFonts w:cstheme="minorHAnsi"/>
        </w:rPr>
        <w:t>Eskaintza bateko dokumenturen bat ezin bada behar bezala ikusi, gorabehera hori jakinarazi eta gehienez 24 orduko epea izango du lizitatzaileak fitxategi akastunean zegoen dokumentua formatu digitalean aurkezteko. Geroago aurkeztutako dokumentu horrek ezin izango du aldaketarik izan eskaintzan aurkeztutako jatorrizko dokumentuaren aldean. Kontratazio-organoak edo kontratazio mahaiak ikusten badute dokumentuak aldaketaren bat izan duela, baztertu egingo da lizitatzailearen eskaintza. Zuzentzeko aukera hori ez zaie aplikatuko, eta baztertu egingo dira, aurkeztutako fitxategietako edozeinetan birusen bat duten eskaintzei, baldin eta birus hori irakurtzea edo haren edukira sartzea eragozten badute.</w:t>
      </w:r>
    </w:p>
    <w:p w14:paraId="2B584A9A" w14:textId="77777777" w:rsidR="009D5542" w:rsidRPr="00815E9F" w:rsidRDefault="009D5542" w:rsidP="00815E9F">
      <w:pPr>
        <w:spacing w:after="120" w:line="254" w:lineRule="auto"/>
        <w:jc w:val="both"/>
        <w:rPr>
          <w:rFonts w:cstheme="minorHAnsi"/>
        </w:rPr>
      </w:pPr>
      <w:r w:rsidRPr="00815E9F">
        <w:rPr>
          <w:rFonts w:cstheme="minorHAnsi"/>
        </w:rPr>
        <w:t>Proposamenek administrazio-klausula partikularren agiri honetan ezarritakoa bete beharko dute. Proposamena aurkezteak berekin dakar lizitatzaileak baldintzarik gabe onartzea klausula edo betekizun horiek, inolako salbuespenik edo erreserbarik gabe, eta kontratazio mahaiari eta kontratazio-organoari baimena ematea Euskal Autonomia Erkidegoko Lizitatzaileen eta Enpresa Sailkatuen Erregistroko eta Sektore Publikoko Lizitatzaileen eta Enpresa Sailkatuen Erregistro Ofizialeko datuak kontsultatzeko.</w:t>
      </w:r>
    </w:p>
    <w:p w14:paraId="7532CEBB" w14:textId="77777777" w:rsidR="009D5542" w:rsidRPr="00815E9F" w:rsidRDefault="009D5542" w:rsidP="00815E9F">
      <w:pPr>
        <w:spacing w:after="120" w:line="254" w:lineRule="auto"/>
        <w:jc w:val="both"/>
        <w:rPr>
          <w:rFonts w:cstheme="minorHAnsi"/>
        </w:rPr>
      </w:pPr>
      <w:r w:rsidRPr="00815E9F">
        <w:rPr>
          <w:rFonts w:cstheme="minorHAnsi"/>
        </w:rPr>
        <w:t>Lizitatzaile bakoitzak ezin izango du proposamen bat baino gehiago aurkeztu. Halaber, ezin izango du aldi baterako enpresa-elkarte baten bidez inolako proposamenik aurkeztu, baldin eta aurretik bakarka aurkeztu badu, ezta aldi baterako elkarte batean baino gehiagotan egon ere. Arau horiek hautsiz gero, ez da onartuko lizitatzaile horrek izenpetutako proposamenik.</w:t>
      </w:r>
    </w:p>
    <w:p w14:paraId="3931E581" w14:textId="77777777" w:rsidR="009D5542" w:rsidRPr="00815E9F" w:rsidRDefault="009D5542" w:rsidP="00815E9F">
      <w:pPr>
        <w:spacing w:after="120" w:line="254" w:lineRule="auto"/>
        <w:jc w:val="both"/>
        <w:rPr>
          <w:rFonts w:cstheme="minorHAnsi"/>
        </w:rPr>
      </w:pPr>
      <w:r w:rsidRPr="00815E9F">
        <w:rPr>
          <w:rFonts w:cstheme="minorHAnsi"/>
        </w:rPr>
        <w:t xml:space="preserve">Lizitatzaileek konfidentzial izenda dezakete eskaintzak egitean berek emandako informazioaren parte bat, informazio publikoa eskuratzeari buruz indarrean dagoen legeriak xedatutakoa eta SPKLn adjudikazioaren publizitateari buruz eta hautagaiei nahiz lizitatzaileei eman behar zaien informazioari </w:t>
      </w:r>
      <w:r w:rsidRPr="00815E9F">
        <w:rPr>
          <w:rFonts w:cstheme="minorHAnsi"/>
        </w:rPr>
        <w:lastRenderedPageBreak/>
        <w:t>buruz dauden xedapenak gorabehera; bereziki, hori egin ahal izango dute beren sekretu tekniko edo komertzialei eta haien alderdi konfidentzialei dagokienez. Udalak ezin izango du informazio hori zabaldu lizitatzailearen baimenik gabe.</w:t>
      </w:r>
    </w:p>
    <w:p w14:paraId="52FEEFB0" w14:textId="77777777" w:rsidR="009D5542" w:rsidRPr="00815E9F" w:rsidRDefault="009D5542" w:rsidP="00B30AFB">
      <w:pPr>
        <w:spacing w:before="240" w:after="120" w:line="254" w:lineRule="auto"/>
        <w:rPr>
          <w:rFonts w:cstheme="minorHAnsi"/>
          <w:b/>
          <w:bCs/>
        </w:rPr>
      </w:pPr>
      <w:r w:rsidRPr="00815E9F">
        <w:rPr>
          <w:rFonts w:cstheme="minorHAnsi"/>
          <w:b/>
        </w:rPr>
        <w:t>16. PROPOSAMENAK AURKEZTEKO MODUA</w:t>
      </w:r>
    </w:p>
    <w:p w14:paraId="193E09A2" w14:textId="77777777" w:rsidR="009D5542" w:rsidRPr="00815E9F" w:rsidRDefault="009D5542" w:rsidP="00815E9F">
      <w:pPr>
        <w:spacing w:after="120" w:line="254" w:lineRule="auto"/>
        <w:rPr>
          <w:rFonts w:cstheme="minorHAnsi"/>
          <w:b/>
          <w:bCs/>
        </w:rPr>
      </w:pPr>
      <w:r w:rsidRPr="00815E9F">
        <w:rPr>
          <w:rFonts w:cstheme="minorHAnsi"/>
        </w:rPr>
        <w:t xml:space="preserve">Lizitatzaileek </w:t>
      </w:r>
      <w:r w:rsidRPr="00815E9F">
        <w:rPr>
          <w:rFonts w:cstheme="minorHAnsi"/>
          <w:b/>
        </w:rPr>
        <w:t>GUTUN-AZAL ELEKTRONIKO</w:t>
      </w:r>
      <w:r w:rsidRPr="00815E9F">
        <w:rPr>
          <w:rFonts w:cstheme="minorHAnsi"/>
        </w:rPr>
        <w:t xml:space="preserve"> bakarra aurkeztu beharko dute, izenburuan </w:t>
      </w:r>
      <w:r w:rsidRPr="00815E9F">
        <w:rPr>
          <w:rFonts w:cstheme="minorHAnsi"/>
          <w:b/>
        </w:rPr>
        <w:t>«GAITASUNA, KAUDIMENA ETA ESLEIPEN-IRIZPIDEAK»</w:t>
      </w:r>
      <w:r w:rsidRPr="00815E9F">
        <w:rPr>
          <w:rFonts w:cstheme="minorHAnsi"/>
        </w:rPr>
        <w:t xml:space="preserve"> dioena; lizitatzaileak edo haren ordezkariak sinatuta egon behar du, eta honako dokumentu hauek izango ditu:</w:t>
      </w:r>
    </w:p>
    <w:p w14:paraId="7C044565" w14:textId="77777777" w:rsidR="009D5542" w:rsidRPr="00815E9F" w:rsidRDefault="009D5542" w:rsidP="00B30AFB">
      <w:pPr>
        <w:numPr>
          <w:ilvl w:val="0"/>
          <w:numId w:val="8"/>
        </w:numPr>
        <w:spacing w:after="120" w:line="254" w:lineRule="auto"/>
        <w:ind w:left="294" w:hanging="280"/>
        <w:rPr>
          <w:rFonts w:cstheme="minorHAnsi"/>
        </w:rPr>
      </w:pPr>
      <w:r w:rsidRPr="00815E9F">
        <w:rPr>
          <w:rFonts w:cstheme="minorHAnsi"/>
          <w:b/>
        </w:rPr>
        <w:t>Jakinarazpen eta komunikazioak jasotzeko datuak</w:t>
      </w:r>
      <w:r w:rsidRPr="00815E9F">
        <w:rPr>
          <w:rFonts w:cstheme="minorHAnsi"/>
          <w:bCs/>
        </w:rPr>
        <w:t>, agiri honen II. eranskinaren</w:t>
      </w:r>
      <w:r w:rsidRPr="00815E9F">
        <w:rPr>
          <w:rFonts w:cstheme="minorHAnsi"/>
          <w:b/>
        </w:rPr>
        <w:t xml:space="preserve"> </w:t>
      </w:r>
      <w:r w:rsidRPr="00815E9F">
        <w:rPr>
          <w:rFonts w:cstheme="minorHAnsi"/>
        </w:rPr>
        <w:t xml:space="preserve"> ereduaren arabera.</w:t>
      </w:r>
    </w:p>
    <w:p w14:paraId="4AE720B6" w14:textId="77777777" w:rsidR="009D5542" w:rsidRPr="00815E9F" w:rsidRDefault="009D5542" w:rsidP="00B30AFB">
      <w:pPr>
        <w:numPr>
          <w:ilvl w:val="0"/>
          <w:numId w:val="8"/>
        </w:numPr>
        <w:spacing w:after="120" w:line="254" w:lineRule="auto"/>
        <w:ind w:left="294" w:hanging="280"/>
        <w:rPr>
          <w:rFonts w:cstheme="minorHAnsi"/>
        </w:rPr>
      </w:pPr>
      <w:r w:rsidRPr="00815E9F">
        <w:rPr>
          <w:rFonts w:cstheme="minorHAnsi"/>
          <w:b/>
          <w:bCs/>
        </w:rPr>
        <w:t>Europako Kontratazio Agiri Bakarra (EKAB)</w:t>
      </w:r>
      <w:r w:rsidRPr="00815E9F">
        <w:rPr>
          <w:rFonts w:cstheme="minorHAnsi"/>
        </w:rPr>
        <w:t>. SPKLren 140. eta 141. artikuluetan aurreikusiarekin bat, erantzukizunpeko adierazpena aurkeztuko da, III. eranskinean jasotako jarraibideekin bat beterik, eta lizitatzaileak edo honen ordezkariak sinatuta eta han adierazitako formulario eredura egokituta.</w:t>
      </w:r>
    </w:p>
    <w:p w14:paraId="1FDECB0C" w14:textId="77777777" w:rsidR="009D5542" w:rsidRPr="00815E9F" w:rsidRDefault="009D5542" w:rsidP="00B30AFB">
      <w:pPr>
        <w:spacing w:after="120" w:line="254" w:lineRule="auto"/>
        <w:ind w:left="294" w:firstLine="14"/>
        <w:rPr>
          <w:rFonts w:cstheme="minorHAnsi"/>
        </w:rPr>
      </w:pPr>
      <w:r w:rsidRPr="00815E9F">
        <w:rPr>
          <w:rFonts w:cstheme="minorHAnsi"/>
        </w:rPr>
        <w:t>Enpresa lizitatzaileak beste entitate batzuen kaudimena eta bitartekoak baliatzen dituenean, horietako bakoitzeko EKAB bat aurkeztu beharko da.</w:t>
      </w:r>
    </w:p>
    <w:p w14:paraId="10F15D0F" w14:textId="33414043" w:rsidR="009D5542" w:rsidRPr="00B30AFB" w:rsidRDefault="009D5542" w:rsidP="00B30AFB">
      <w:pPr>
        <w:numPr>
          <w:ilvl w:val="0"/>
          <w:numId w:val="8"/>
        </w:numPr>
        <w:spacing w:after="120" w:line="254" w:lineRule="auto"/>
        <w:ind w:left="295" w:hanging="280"/>
        <w:jc w:val="both"/>
        <w:rPr>
          <w:rFonts w:cstheme="minorHAnsi"/>
        </w:rPr>
      </w:pPr>
      <w:r w:rsidRPr="00B30AFB">
        <w:rPr>
          <w:rFonts w:cstheme="minorHAnsi"/>
          <w:b/>
          <w:bCs/>
        </w:rPr>
        <w:t>Aldi Baterako Enpresa Elkartea.</w:t>
      </w:r>
      <w:r w:rsidR="00B30AFB" w:rsidRPr="00B30AFB">
        <w:rPr>
          <w:rFonts w:cstheme="minorHAnsi"/>
        </w:rPr>
        <w:t xml:space="preserve"> Bi enpresa edo gehiago aldi baterako enpresa-elkartean (ABEE) parte hartu nahi badute, dokumentu pribatu bat aurkeztu beharko dute, elkartea osatuko duten enpresen izenak eta inguruabarrak eta bakoitzaren partaidetza adierazita. Horiez gain, esleipendun gertatuz gero ABEEa formalki eratzeko konpromisoa bere gain hartzen dutela adierazi beharko dute (SPKLren 69. artikulua eta APKLEOren 24. artikulua). Agiri hori elkartea osatzen duen enpresa bakoitzaren ordezkariek sinatu beharko dute. Agiri honen IV. eranskinean jasotzen da ABEEa eratzeko konpromisoaren eredua.</w:t>
      </w:r>
    </w:p>
    <w:p w14:paraId="168BC166" w14:textId="77777777" w:rsidR="009D5542" w:rsidRPr="00815E9F" w:rsidRDefault="009D5542" w:rsidP="00B30AFB">
      <w:pPr>
        <w:spacing w:after="120" w:line="254" w:lineRule="auto"/>
        <w:ind w:left="295" w:firstLine="14"/>
        <w:rPr>
          <w:rFonts w:cstheme="minorHAnsi"/>
        </w:rPr>
      </w:pPr>
      <w:r w:rsidRPr="00815E9F">
        <w:rPr>
          <w:rFonts w:cstheme="minorHAnsi"/>
        </w:rPr>
        <w:t>Horrelakoetan, ABEEa osatuko duen enpresa bakoitzak bere EKAB aurkeztu beharko du.</w:t>
      </w:r>
    </w:p>
    <w:p w14:paraId="62D2EE07" w14:textId="77777777" w:rsidR="009D5542" w:rsidRPr="00815E9F" w:rsidRDefault="009D5542" w:rsidP="00B30AFB">
      <w:pPr>
        <w:numPr>
          <w:ilvl w:val="0"/>
          <w:numId w:val="8"/>
        </w:numPr>
        <w:spacing w:after="120" w:line="254" w:lineRule="auto"/>
        <w:ind w:left="294" w:hanging="280"/>
        <w:rPr>
          <w:rFonts w:cstheme="minorHAnsi"/>
        </w:rPr>
      </w:pPr>
      <w:r w:rsidRPr="00815E9F">
        <w:rPr>
          <w:rFonts w:cstheme="minorHAnsi"/>
          <w:b/>
          <w:bCs/>
        </w:rPr>
        <w:t>Erantzukizunpeko adierazpena enpresa taldeari buruzkoa</w:t>
      </w:r>
      <w:r w:rsidRPr="00815E9F">
        <w:rPr>
          <w:rFonts w:cstheme="minorHAnsi"/>
        </w:rPr>
        <w:t>. Adierazpen honek, Merkataritza Kodearen 42. artikuluan ezarritako baldintzetan lizitatzailea parte den enpresa taldea eta talde bereko sozietate guztiak hartuko ditu.</w:t>
      </w:r>
    </w:p>
    <w:p w14:paraId="51028032" w14:textId="77777777" w:rsidR="009D5542" w:rsidRPr="00815E9F" w:rsidRDefault="009D5542" w:rsidP="00B30AFB">
      <w:pPr>
        <w:spacing w:after="120" w:line="254" w:lineRule="auto"/>
        <w:ind w:left="294" w:hanging="14"/>
        <w:rPr>
          <w:rFonts w:cstheme="minorHAnsi"/>
        </w:rPr>
      </w:pPr>
      <w:r w:rsidRPr="00815E9F">
        <w:rPr>
          <w:rFonts w:cstheme="minorHAnsi"/>
        </w:rPr>
        <w:t>Ezein enpresa-taldetakoa ez bada, adierazpenak horixe adierazi beharko du.</w:t>
      </w:r>
    </w:p>
    <w:p w14:paraId="67FCEF74" w14:textId="166C152C" w:rsidR="009D5542" w:rsidRPr="00815E9F" w:rsidRDefault="009D5542" w:rsidP="00B30AFB">
      <w:pPr>
        <w:spacing w:after="120" w:line="254" w:lineRule="auto"/>
        <w:ind w:left="294" w:hanging="14"/>
        <w:rPr>
          <w:rFonts w:cstheme="minorHAnsi"/>
        </w:rPr>
      </w:pPr>
      <w:r w:rsidRPr="00815E9F">
        <w:rPr>
          <w:rFonts w:cstheme="minorHAnsi"/>
        </w:rPr>
        <w:t>Agiri honen V. eranskinean jasotzen da horretarako eredua.</w:t>
      </w:r>
    </w:p>
    <w:p w14:paraId="6D7B278E" w14:textId="77777777" w:rsidR="009D5542" w:rsidRPr="00815E9F" w:rsidRDefault="009D5542" w:rsidP="00B30AFB">
      <w:pPr>
        <w:numPr>
          <w:ilvl w:val="0"/>
          <w:numId w:val="8"/>
        </w:numPr>
        <w:spacing w:after="120" w:line="254" w:lineRule="auto"/>
        <w:ind w:left="294" w:hanging="280"/>
        <w:rPr>
          <w:rFonts w:cstheme="minorHAnsi"/>
        </w:rPr>
      </w:pPr>
      <w:r w:rsidRPr="00815E9F">
        <w:rPr>
          <w:rFonts w:cstheme="minorHAnsi"/>
          <w:b/>
        </w:rPr>
        <w:t>Lizitatzaileen izaera konfidentzialeko dokumentu eta datuei buruzko adierazpena.</w:t>
      </w:r>
      <w:r w:rsidRPr="00815E9F">
        <w:rPr>
          <w:rFonts w:cstheme="minorHAnsi"/>
          <w:bCs/>
        </w:rPr>
        <w:t xml:space="preserve"> Enpresa lizitatzaileek, hala dagokionean, adierazi beharko dute aurkeztutako zer dokumentu administratibo eta tekniko eta zer datu diren, beren ustez, konfidentzialtzat jotzeko modukoak.</w:t>
      </w:r>
    </w:p>
    <w:p w14:paraId="28A95A70" w14:textId="77777777" w:rsidR="009D5542" w:rsidRPr="00815E9F" w:rsidRDefault="009D5542" w:rsidP="00B30AFB">
      <w:pPr>
        <w:spacing w:after="120" w:line="254" w:lineRule="auto"/>
        <w:ind w:left="294" w:firstLine="28"/>
        <w:rPr>
          <w:rFonts w:cstheme="minorHAnsi"/>
        </w:rPr>
      </w:pPr>
      <w:r w:rsidRPr="00815E9F">
        <w:rPr>
          <w:rFonts w:cstheme="minorHAnsi"/>
        </w:rPr>
        <w:t>Horrez gain, zirkunstantzia hori (gain inprimatuta, bazterrean edo beste edozein modutan) horrela adierazitako dokumentuan bertan jaso beharko da.</w:t>
      </w:r>
    </w:p>
    <w:p w14:paraId="03FF4B3D" w14:textId="77777777" w:rsidR="009D5542" w:rsidRPr="00815E9F" w:rsidRDefault="009D5542" w:rsidP="00B30AFB">
      <w:pPr>
        <w:spacing w:after="120" w:line="254" w:lineRule="auto"/>
        <w:ind w:left="294" w:firstLine="28"/>
        <w:rPr>
          <w:rFonts w:cstheme="minorHAnsi"/>
          <w:bCs/>
        </w:rPr>
      </w:pPr>
      <w:r w:rsidRPr="00815E9F">
        <w:rPr>
          <w:rFonts w:cstheme="minorHAnsi"/>
          <w:bCs/>
        </w:rPr>
        <w:t>Adierazpen hau egin ezean, dokumentu edo datu konfidentzialik ez dagoela ulertuko da.</w:t>
      </w:r>
    </w:p>
    <w:p w14:paraId="73F620C0" w14:textId="14FF8277" w:rsidR="009D5542" w:rsidRPr="00815E9F" w:rsidRDefault="009D5542" w:rsidP="00B30AFB">
      <w:pPr>
        <w:spacing w:after="120" w:line="254" w:lineRule="auto"/>
        <w:ind w:left="294" w:firstLine="28"/>
        <w:rPr>
          <w:rFonts w:cstheme="minorHAnsi"/>
        </w:rPr>
      </w:pPr>
      <w:r w:rsidRPr="00815E9F">
        <w:rPr>
          <w:rFonts w:cstheme="minorHAnsi"/>
        </w:rPr>
        <w:t>Agiri honen VI. eranskinean jasotzen da eredua.</w:t>
      </w:r>
    </w:p>
    <w:p w14:paraId="44534B6E" w14:textId="4ACD5F84" w:rsidR="009D5542" w:rsidRPr="00815E9F" w:rsidRDefault="009D5542" w:rsidP="00B30AFB">
      <w:pPr>
        <w:numPr>
          <w:ilvl w:val="0"/>
          <w:numId w:val="8"/>
        </w:numPr>
        <w:spacing w:after="120" w:line="254" w:lineRule="auto"/>
        <w:ind w:left="294" w:hanging="280"/>
        <w:rPr>
          <w:rFonts w:cstheme="minorHAnsi"/>
        </w:rPr>
      </w:pPr>
      <w:r w:rsidRPr="00815E9F">
        <w:rPr>
          <w:rFonts w:cstheme="minorHAnsi"/>
        </w:rPr>
        <w:t>Esleipen-irizpideei buruzko dokumentazioa.</w:t>
      </w:r>
      <w:r w:rsidR="00B30AFB" w:rsidRPr="00B30AFB">
        <w:rPr>
          <w:rFonts w:cstheme="minorHAnsi"/>
          <w:bCs/>
        </w:rPr>
        <w:t xml:space="preserve"> </w:t>
      </w:r>
      <w:r w:rsidR="00B30AFB" w:rsidRPr="00815E9F">
        <w:rPr>
          <w:rFonts w:cstheme="minorHAnsi"/>
          <w:bCs/>
        </w:rPr>
        <w:t>Proposamen ekonomikoa eta egikaritze-epearen proposamena, agiri honen VII. eranskinean jasotako ereduari jarraituz.</w:t>
      </w:r>
    </w:p>
    <w:p w14:paraId="67D2367A" w14:textId="29B65810" w:rsidR="009D5542" w:rsidRPr="00815E9F" w:rsidRDefault="009D5542" w:rsidP="000D4689">
      <w:pPr>
        <w:spacing w:before="240" w:after="120" w:line="254" w:lineRule="auto"/>
        <w:rPr>
          <w:rFonts w:cstheme="minorHAnsi"/>
          <w:b/>
          <w:bCs/>
        </w:rPr>
      </w:pPr>
      <w:r w:rsidRPr="00815E9F">
        <w:rPr>
          <w:rFonts w:cstheme="minorHAnsi"/>
          <w:b/>
        </w:rPr>
        <w:t>17. AURKEZTUTAKO AGIRIAK IREKI ETA PROZESATZEA; ENPRESAK AUKERATZEA, ETA ESKAINTZAK BALIOESTEA</w:t>
      </w:r>
      <w:r w:rsidR="000D4689">
        <w:rPr>
          <w:rFonts w:cstheme="minorHAnsi"/>
          <w:b/>
        </w:rPr>
        <w:t>.</w:t>
      </w:r>
    </w:p>
    <w:p w14:paraId="0680DA63" w14:textId="77777777" w:rsidR="009D5542" w:rsidRPr="00815E9F" w:rsidRDefault="009D5542" w:rsidP="00815E9F">
      <w:pPr>
        <w:spacing w:after="120" w:line="254" w:lineRule="auto"/>
        <w:rPr>
          <w:rFonts w:cstheme="minorHAnsi"/>
          <w:bCs/>
        </w:rPr>
      </w:pPr>
      <w:r w:rsidRPr="00815E9F">
        <w:rPr>
          <w:rFonts w:cstheme="minorHAnsi"/>
        </w:rPr>
        <w:t>Proposamenak aurkezteko epea amaitzen denean, honako jardun hauek egingo dira:</w:t>
      </w:r>
    </w:p>
    <w:p w14:paraId="1846C94E" w14:textId="77777777" w:rsidR="009D5542" w:rsidRPr="00815E9F" w:rsidRDefault="009D5542" w:rsidP="00815E9F">
      <w:pPr>
        <w:spacing w:after="120" w:line="254" w:lineRule="auto"/>
        <w:rPr>
          <w:rFonts w:cstheme="minorHAnsi"/>
          <w:b/>
          <w:bCs/>
        </w:rPr>
      </w:pPr>
      <w:r w:rsidRPr="00815E9F">
        <w:rPr>
          <w:rFonts w:cstheme="minorHAnsi"/>
          <w:b/>
          <w:bCs/>
        </w:rPr>
        <w:lastRenderedPageBreak/>
        <w:t>1) Gutun-azal elektronikoa ireki.</w:t>
      </w:r>
    </w:p>
    <w:p w14:paraId="6EA577CB" w14:textId="247A7435" w:rsidR="009D5542" w:rsidRPr="00815E9F" w:rsidRDefault="009D5542" w:rsidP="00815E9F">
      <w:pPr>
        <w:spacing w:after="120" w:line="254" w:lineRule="auto"/>
        <w:jc w:val="both"/>
        <w:rPr>
          <w:rFonts w:cstheme="minorHAnsi"/>
          <w:bCs/>
        </w:rPr>
      </w:pPr>
      <w:r w:rsidRPr="00815E9F">
        <w:rPr>
          <w:rFonts w:cstheme="minorHAnsi"/>
          <w:bCs/>
        </w:rPr>
        <w:t>Kontratazio-mahaiak,</w:t>
      </w:r>
      <w:r w:rsidR="00C82375" w:rsidRPr="00815E9F">
        <w:rPr>
          <w:rFonts w:cstheme="minorHAnsi"/>
          <w:bCs/>
        </w:rPr>
        <w:t xml:space="preserve"> profilean adierazitako egun eta orduan </w:t>
      </w:r>
      <w:r w:rsidRPr="00815E9F">
        <w:rPr>
          <w:rFonts w:cstheme="minorHAnsi"/>
          <w:bCs/>
        </w:rPr>
        <w:t xml:space="preserve"> gutun-azala elektronikoki irekiko du; </w:t>
      </w:r>
      <w:r w:rsidRPr="00815E9F">
        <w:rPr>
          <w:rFonts w:cstheme="minorHAnsi"/>
        </w:rPr>
        <w:t xml:space="preserve">hartan </w:t>
      </w:r>
      <w:r w:rsidRPr="00815E9F">
        <w:rPr>
          <w:rFonts w:cstheme="minorHAnsi"/>
          <w:bCs/>
        </w:rPr>
        <w:t>jasotako dokumentazioa egiaztatuko du, kontratu hau eskuratzeko baldintzak betetzen direla egiaztatzeko; eta proposamen ekonomikoari buruzko datuak eta lizitatzaileek eskainitako epea jakinaraziko ditu.</w:t>
      </w:r>
    </w:p>
    <w:p w14:paraId="5CF1AB5E" w14:textId="77777777" w:rsidR="009D5542" w:rsidRPr="00815E9F" w:rsidRDefault="009D5542" w:rsidP="00815E9F">
      <w:pPr>
        <w:spacing w:after="120" w:line="254" w:lineRule="auto"/>
        <w:jc w:val="both"/>
        <w:rPr>
          <w:rFonts w:cstheme="minorHAnsi"/>
          <w:bCs/>
        </w:rPr>
      </w:pPr>
      <w:r w:rsidRPr="00815E9F">
        <w:rPr>
          <w:rFonts w:cstheme="minorHAnsi"/>
          <w:bCs/>
        </w:rPr>
        <w:t>Dokumentazio horretan zuzendua daitezkeen akatsak edo omisioak atzemanez gero, mahaiak gehienez ere hiru (3) egun balioduneko epea emango du akatsa edo omisioa zuzentzeko behar den dokumentazioa aurkez dezaten. Erabakia kontratatzailearen profilaren bidez jakinaraziko zaie interesdunei.</w:t>
      </w:r>
    </w:p>
    <w:p w14:paraId="3E482278" w14:textId="52B8275A" w:rsidR="009D5542" w:rsidRPr="00815E9F" w:rsidRDefault="009663B9" w:rsidP="00815E9F">
      <w:pPr>
        <w:spacing w:after="120" w:line="254" w:lineRule="auto"/>
        <w:rPr>
          <w:rFonts w:cstheme="minorHAnsi"/>
          <w:bCs/>
        </w:rPr>
      </w:pPr>
      <w:r w:rsidRPr="00815E9F">
        <w:rPr>
          <w:rFonts w:cstheme="minorHAnsi"/>
        </w:rPr>
        <w:t>M</w:t>
      </w:r>
      <w:r w:rsidR="009D5542" w:rsidRPr="00815E9F">
        <w:rPr>
          <w:rFonts w:cstheme="minorHAnsi"/>
        </w:rPr>
        <w:t>ahaiak honako jardun hauek egingo ditu:</w:t>
      </w:r>
    </w:p>
    <w:p w14:paraId="705F2FF4" w14:textId="19C23298" w:rsidR="009D5542" w:rsidRPr="000D4689" w:rsidRDefault="009D5542" w:rsidP="000D4689">
      <w:pPr>
        <w:pStyle w:val="Zerrenda-paragrafoa"/>
        <w:numPr>
          <w:ilvl w:val="0"/>
          <w:numId w:val="32"/>
        </w:numPr>
        <w:spacing w:after="120" w:line="254" w:lineRule="auto"/>
        <w:ind w:left="280" w:hanging="280"/>
        <w:contextualSpacing w:val="0"/>
        <w:rPr>
          <w:rFonts w:asciiTheme="minorHAnsi" w:hAnsiTheme="minorHAnsi" w:cstheme="minorHAnsi"/>
          <w:bCs/>
          <w:sz w:val="22"/>
          <w:szCs w:val="22"/>
          <w:lang w:val="eu-ES"/>
        </w:rPr>
      </w:pPr>
      <w:r w:rsidRPr="000D4689">
        <w:rPr>
          <w:rFonts w:asciiTheme="minorHAnsi" w:hAnsiTheme="minorHAnsi" w:cstheme="minorHAnsi"/>
          <w:sz w:val="22"/>
          <w:szCs w:val="22"/>
          <w:lang w:val="eu-ES"/>
        </w:rPr>
        <w:t>Baztertu egingo ditu agiri honen eskakizunak eta betebeharrak betetzen ez dituzten eskaintzak, halakorik badago.</w:t>
      </w:r>
    </w:p>
    <w:p w14:paraId="0EBFA618" w14:textId="0D22D41D" w:rsidR="009D5542" w:rsidRPr="000D4689" w:rsidRDefault="009D5542" w:rsidP="000D4689">
      <w:pPr>
        <w:pStyle w:val="Zerrenda-paragrafoa"/>
        <w:numPr>
          <w:ilvl w:val="0"/>
          <w:numId w:val="32"/>
        </w:numPr>
        <w:spacing w:after="120" w:line="254" w:lineRule="auto"/>
        <w:ind w:left="280" w:hanging="280"/>
        <w:contextualSpacing w:val="0"/>
        <w:rPr>
          <w:rFonts w:asciiTheme="minorHAnsi" w:hAnsiTheme="minorHAnsi" w:cstheme="minorHAnsi"/>
          <w:bCs/>
          <w:sz w:val="22"/>
          <w:szCs w:val="22"/>
          <w:lang w:val="eu-ES"/>
        </w:rPr>
      </w:pPr>
      <w:r w:rsidRPr="000D4689">
        <w:rPr>
          <w:rFonts w:asciiTheme="minorHAnsi" w:hAnsiTheme="minorHAnsi" w:cstheme="minorHAnsi"/>
          <w:sz w:val="22"/>
          <w:szCs w:val="22"/>
          <w:lang w:val="eu-ES"/>
        </w:rPr>
        <w:t>Formulak erabiliz zenbatestekoak diren irizpideak balioetsiko ditu.</w:t>
      </w:r>
    </w:p>
    <w:p w14:paraId="6953A355" w14:textId="722C5B8C" w:rsidR="009D5542" w:rsidRPr="000D4689" w:rsidRDefault="009D5542" w:rsidP="000D4689">
      <w:pPr>
        <w:pStyle w:val="Zerrenda-paragrafoa"/>
        <w:numPr>
          <w:ilvl w:val="0"/>
          <w:numId w:val="32"/>
        </w:numPr>
        <w:spacing w:after="120" w:line="254" w:lineRule="auto"/>
        <w:ind w:left="280" w:hanging="280"/>
        <w:contextualSpacing w:val="0"/>
        <w:rPr>
          <w:rFonts w:asciiTheme="minorHAnsi" w:hAnsiTheme="minorHAnsi" w:cstheme="minorHAnsi"/>
          <w:bCs/>
          <w:sz w:val="22"/>
          <w:szCs w:val="22"/>
          <w:lang w:val="eu-ES"/>
        </w:rPr>
      </w:pPr>
      <w:r w:rsidRPr="000D4689">
        <w:rPr>
          <w:rFonts w:asciiTheme="minorHAnsi" w:hAnsiTheme="minorHAnsi" w:cstheme="minorHAnsi"/>
          <w:sz w:val="22"/>
          <w:szCs w:val="22"/>
          <w:lang w:val="eu-ES"/>
        </w:rPr>
        <w:t>Eskaintza bakoitzak guztira lortutako puntuazioa ezarriko du, eta puntuazio handienetik txikienera sailkatuko ditu eskaintzok.</w:t>
      </w:r>
    </w:p>
    <w:p w14:paraId="48ADF20F" w14:textId="4AB50FBA" w:rsidR="009D5542" w:rsidRPr="000D4689" w:rsidRDefault="009D5542" w:rsidP="000D4689">
      <w:pPr>
        <w:pStyle w:val="Zerrenda-paragrafoa"/>
        <w:numPr>
          <w:ilvl w:val="0"/>
          <w:numId w:val="32"/>
        </w:numPr>
        <w:spacing w:after="120" w:line="254" w:lineRule="auto"/>
        <w:ind w:left="280" w:hanging="280"/>
        <w:contextualSpacing w:val="0"/>
        <w:rPr>
          <w:rFonts w:asciiTheme="minorHAnsi" w:hAnsiTheme="minorHAnsi" w:cstheme="minorHAnsi"/>
          <w:bCs/>
          <w:sz w:val="22"/>
          <w:szCs w:val="22"/>
          <w:lang w:val="eu-ES"/>
        </w:rPr>
      </w:pPr>
      <w:r w:rsidRPr="000D4689">
        <w:rPr>
          <w:rFonts w:asciiTheme="minorHAnsi" w:hAnsiTheme="minorHAnsi" w:cstheme="minorHAnsi"/>
          <w:sz w:val="22"/>
          <w:szCs w:val="22"/>
          <w:lang w:val="eu-ES"/>
        </w:rPr>
        <w:t>Puntuaziorik onena lortu duen lizitatzailearen aldeko esleipen-proposamena egingo du.</w:t>
      </w:r>
    </w:p>
    <w:p w14:paraId="1A181D1C" w14:textId="77777777" w:rsidR="000D4689" w:rsidRPr="000D4689" w:rsidRDefault="000D4689" w:rsidP="000D4689">
      <w:pPr>
        <w:spacing w:after="120" w:line="254" w:lineRule="auto"/>
        <w:ind w:left="280"/>
        <w:jc w:val="both"/>
        <w:rPr>
          <w:rFonts w:cstheme="minorHAnsi"/>
          <w:bCs/>
        </w:rPr>
      </w:pPr>
      <w:r w:rsidRPr="000D4689">
        <w:rPr>
          <w:rFonts w:cstheme="minorHAnsi"/>
        </w:rPr>
        <w:t>Puntuaziorik onena lortu duen lizitatzailearen eskaintza nabarmenki baxuegia dela uste izanez gero, SPKLren 149. artikuluan ezarritako prozedurari jarraituko dio; dena den, lizitatzaileak bere eskaintza justifikatzeko epea ezin izango da izan 5 egun baliodun baino luzeagoa izan, dagokion komunikazioa igortzen zaionetik.</w:t>
      </w:r>
    </w:p>
    <w:p w14:paraId="4E4B1ED2" w14:textId="2A218833" w:rsidR="000D4689" w:rsidRPr="000D4689" w:rsidRDefault="000D4689" w:rsidP="000D4689">
      <w:pPr>
        <w:pStyle w:val="Zerrenda-paragrafoa"/>
        <w:spacing w:after="120" w:line="254" w:lineRule="auto"/>
        <w:ind w:left="280"/>
        <w:contextualSpacing w:val="0"/>
        <w:rPr>
          <w:rFonts w:asciiTheme="minorHAnsi" w:hAnsiTheme="minorHAnsi" w:cstheme="minorHAnsi"/>
          <w:sz w:val="22"/>
          <w:szCs w:val="22"/>
          <w:lang w:val="eu-ES"/>
        </w:rPr>
      </w:pPr>
      <w:r w:rsidRPr="000D4689">
        <w:rPr>
          <w:rFonts w:asciiTheme="minorHAnsi" w:hAnsiTheme="minorHAnsi" w:cstheme="minorHAnsi"/>
          <w:sz w:val="22"/>
          <w:szCs w:val="22"/>
          <w:lang w:val="eu-ES"/>
        </w:rPr>
        <w:t>Egindako jardun guztien berri emango da espedientean, eta aktetan jaso, nahitaez idatzi beharko baitira aktak.</w:t>
      </w:r>
    </w:p>
    <w:p w14:paraId="74C1D27E" w14:textId="0C27E5BB" w:rsidR="000D4689" w:rsidRPr="000D4689" w:rsidRDefault="000D4689" w:rsidP="000D4689">
      <w:pPr>
        <w:pStyle w:val="Zerrenda-paragrafoa"/>
        <w:numPr>
          <w:ilvl w:val="0"/>
          <w:numId w:val="32"/>
        </w:numPr>
        <w:spacing w:after="120" w:line="254" w:lineRule="auto"/>
        <w:ind w:left="280" w:hanging="280"/>
        <w:contextualSpacing w:val="0"/>
        <w:rPr>
          <w:rFonts w:asciiTheme="minorHAnsi" w:hAnsiTheme="minorHAnsi" w:cstheme="minorHAnsi"/>
          <w:bCs/>
          <w:sz w:val="22"/>
          <w:szCs w:val="22"/>
          <w:lang w:val="eu-ES"/>
        </w:rPr>
      </w:pPr>
      <w:r w:rsidRPr="000D4689">
        <w:rPr>
          <w:rFonts w:asciiTheme="minorHAnsi" w:hAnsiTheme="minorHAnsi" w:cstheme="minorHAnsi"/>
          <w:sz w:val="22"/>
          <w:szCs w:val="22"/>
          <w:lang w:val="eu-ES"/>
        </w:rPr>
        <w:t>Lizitatzaileen eta Enpresa Sailkatuen Euskal Autonomia Erkidegoko Erregistrora edo Sektore Publikoko Lizitatzaileen eta Enpresa Sailkatuen Erregistro Ofizialera joko du, eta kontratua esleitzeko proposatutako lizitatzailearen datuak egiaztatuko ditu: haren izaera, gaitasuna, kaudimena eta kontratatzeko debekurik ez izatea.</w:t>
      </w:r>
    </w:p>
    <w:p w14:paraId="71A4DF78" w14:textId="24C4FB82" w:rsidR="000D4689" w:rsidRPr="000D4689" w:rsidRDefault="000D4689" w:rsidP="000D4689">
      <w:pPr>
        <w:pStyle w:val="Zerrenda-paragrafoa"/>
        <w:numPr>
          <w:ilvl w:val="0"/>
          <w:numId w:val="32"/>
        </w:numPr>
        <w:spacing w:after="120" w:line="254" w:lineRule="auto"/>
        <w:ind w:left="280" w:hanging="280"/>
        <w:contextualSpacing w:val="0"/>
        <w:rPr>
          <w:rFonts w:asciiTheme="minorHAnsi" w:hAnsiTheme="minorHAnsi" w:cstheme="minorHAnsi"/>
          <w:bCs/>
          <w:sz w:val="22"/>
          <w:szCs w:val="22"/>
          <w:lang w:val="eu-ES"/>
        </w:rPr>
      </w:pPr>
      <w:r w:rsidRPr="000D4689">
        <w:rPr>
          <w:rFonts w:asciiTheme="minorHAnsi" w:hAnsiTheme="minorHAnsi" w:cstheme="minorHAnsi"/>
          <w:sz w:val="22"/>
          <w:szCs w:val="22"/>
          <w:lang w:val="eu-ES"/>
        </w:rPr>
        <w:t>Komunikazio elektronikoaren bidez, kontratua adjudikatzeko proposatutako lizitatzaileari eskatuko dio zazpi egun balioduneko epean (komunikazioa igortzen zaionetik) jarduketa hauek egin ditzan edo dokumentu hauek eman ditzan:</w:t>
      </w:r>
    </w:p>
    <w:p w14:paraId="547ABE08" w14:textId="77777777" w:rsidR="000D4689" w:rsidRPr="000D4689" w:rsidRDefault="000D4689" w:rsidP="000D4689">
      <w:pPr>
        <w:pStyle w:val="Zerrenda-paragrafoa"/>
        <w:numPr>
          <w:ilvl w:val="0"/>
          <w:numId w:val="30"/>
        </w:numPr>
        <w:spacing w:after="120" w:line="254" w:lineRule="auto"/>
        <w:ind w:left="560" w:hanging="238"/>
        <w:contextualSpacing w:val="0"/>
        <w:rPr>
          <w:rFonts w:asciiTheme="minorHAnsi" w:hAnsiTheme="minorHAnsi" w:cstheme="minorHAnsi"/>
          <w:sz w:val="22"/>
          <w:szCs w:val="22"/>
          <w:lang w:val="eu-ES"/>
        </w:rPr>
      </w:pPr>
      <w:r w:rsidRPr="000D4689">
        <w:rPr>
          <w:rFonts w:asciiTheme="minorHAnsi" w:hAnsiTheme="minorHAnsi" w:cstheme="minorHAnsi"/>
          <w:sz w:val="22"/>
          <w:szCs w:val="22"/>
          <w:lang w:val="eu-ES"/>
        </w:rPr>
        <w:t>Hala badagokio, lizitatzailearen esku beharrezko diren baliabideak jarriko dituzten erakundeen konpromisoa SPKLren 75.2 artikuluan ezarritakoari jarraituz.</w:t>
      </w:r>
    </w:p>
    <w:p w14:paraId="03D92435" w14:textId="1B792E42" w:rsidR="000D4689" w:rsidRDefault="000D4689" w:rsidP="000D4689">
      <w:pPr>
        <w:pStyle w:val="Zerrenda-paragrafoa"/>
        <w:numPr>
          <w:ilvl w:val="0"/>
          <w:numId w:val="30"/>
        </w:numPr>
        <w:spacing w:after="120" w:line="254" w:lineRule="auto"/>
        <w:ind w:left="560" w:hanging="238"/>
        <w:contextualSpacing w:val="0"/>
        <w:rPr>
          <w:rFonts w:asciiTheme="minorHAnsi" w:hAnsiTheme="minorHAnsi" w:cstheme="minorHAnsi"/>
          <w:bCs/>
          <w:sz w:val="22"/>
          <w:szCs w:val="22"/>
          <w:lang w:val="eu-ES"/>
        </w:rPr>
      </w:pPr>
      <w:r w:rsidRPr="000D4689">
        <w:rPr>
          <w:rFonts w:asciiTheme="minorHAnsi" w:hAnsiTheme="minorHAnsi" w:cstheme="minorHAnsi"/>
          <w:bCs/>
          <w:sz w:val="22"/>
          <w:szCs w:val="22"/>
          <w:lang w:val="eu-ES"/>
        </w:rPr>
        <w:t>Dokumentazio egiaztagarria, kontratuaren egikaritzean erabiltzeko edo atxikitzeko konpromisoa hartu zuen bitartekoak benetan dauzkala egiaztatzeko, SPKLren 76.2 artikuluaren arabera.</w:t>
      </w:r>
    </w:p>
    <w:p w14:paraId="12F05866" w14:textId="10F1AF5D" w:rsidR="000D4689" w:rsidRPr="000D4689" w:rsidRDefault="000D4689" w:rsidP="000D4689">
      <w:pPr>
        <w:pStyle w:val="Zerrenda-paragrafoa"/>
        <w:numPr>
          <w:ilvl w:val="0"/>
          <w:numId w:val="30"/>
        </w:numPr>
        <w:spacing w:after="120" w:line="254" w:lineRule="auto"/>
        <w:ind w:left="560" w:hanging="238"/>
        <w:contextualSpacing w:val="0"/>
        <w:rPr>
          <w:rFonts w:asciiTheme="minorHAnsi" w:hAnsiTheme="minorHAnsi" w:cstheme="minorHAnsi"/>
          <w:bCs/>
          <w:sz w:val="22"/>
          <w:szCs w:val="22"/>
          <w:lang w:val="eu-ES"/>
        </w:rPr>
      </w:pPr>
      <w:r w:rsidRPr="000D4689">
        <w:rPr>
          <w:rFonts w:asciiTheme="minorHAnsi" w:hAnsiTheme="minorHAnsi" w:cstheme="minorHAnsi"/>
          <w:bCs/>
          <w:sz w:val="22"/>
          <w:szCs w:val="22"/>
          <w:lang w:val="eu-ES"/>
        </w:rPr>
        <w:t>Nahitaezko aseguruen kontratazioa justifikatzen duen dokumentazioa. Aseguru horiek exekuzio-epe eta berme-epe osoan mantendu beharko dira.</w:t>
      </w:r>
    </w:p>
    <w:p w14:paraId="6293B2A5" w14:textId="77777777" w:rsidR="009D5542" w:rsidRPr="00815E9F" w:rsidRDefault="009D5542" w:rsidP="00815E9F">
      <w:pPr>
        <w:spacing w:after="120" w:line="254" w:lineRule="auto"/>
        <w:rPr>
          <w:rFonts w:cstheme="minorHAnsi"/>
          <w:b/>
          <w:bCs/>
        </w:rPr>
      </w:pPr>
      <w:r w:rsidRPr="00815E9F">
        <w:rPr>
          <w:rFonts w:cstheme="minorHAnsi"/>
          <w:b/>
          <w:bCs/>
        </w:rPr>
        <w:t>2) Errekerimendua betetzen ez bada</w:t>
      </w:r>
    </w:p>
    <w:p w14:paraId="5739419A" w14:textId="79E3CAAF" w:rsidR="009D5542" w:rsidRPr="00815E9F" w:rsidRDefault="009D5542" w:rsidP="00815E9F">
      <w:pPr>
        <w:spacing w:after="120" w:line="254" w:lineRule="auto"/>
        <w:jc w:val="both"/>
        <w:rPr>
          <w:rFonts w:cstheme="minorHAnsi"/>
        </w:rPr>
      </w:pPr>
      <w:r w:rsidRPr="00815E9F">
        <w:rPr>
          <w:rFonts w:cstheme="minorHAnsi"/>
        </w:rPr>
        <w:lastRenderedPageBreak/>
        <w:t>Esleipendun izateko proposatutako lizitatzaileak horretarako emandako epean dokumentuak aurkezten ez baditu, puntuazioan dagoen hurrengo hautagaiaren aldeko esleipen-proposamena egingo da, eta epe egokia emango zaio aipatutako behin betiko bermea eratzeko.</w:t>
      </w:r>
    </w:p>
    <w:p w14:paraId="33873B4F" w14:textId="77777777" w:rsidR="000D4689" w:rsidRDefault="000D4689" w:rsidP="000D4689">
      <w:pPr>
        <w:spacing w:before="240" w:after="120" w:line="254" w:lineRule="auto"/>
        <w:rPr>
          <w:rFonts w:cstheme="minorHAnsi"/>
          <w:b/>
        </w:rPr>
      </w:pPr>
    </w:p>
    <w:p w14:paraId="4A968CBB" w14:textId="40F97F8D" w:rsidR="009D5542" w:rsidRPr="00815E9F" w:rsidRDefault="009D5542" w:rsidP="000D4689">
      <w:pPr>
        <w:spacing w:before="240" w:after="120" w:line="254" w:lineRule="auto"/>
        <w:rPr>
          <w:rFonts w:cstheme="minorHAnsi"/>
          <w:b/>
          <w:bCs/>
        </w:rPr>
      </w:pPr>
      <w:r w:rsidRPr="00815E9F">
        <w:rPr>
          <w:rFonts w:cstheme="minorHAnsi"/>
          <w:b/>
        </w:rPr>
        <w:t xml:space="preserve">18. </w:t>
      </w:r>
      <w:r w:rsidR="000D4689">
        <w:rPr>
          <w:rFonts w:cstheme="minorHAnsi"/>
          <w:b/>
        </w:rPr>
        <w:t>ESLEIPENA</w:t>
      </w:r>
      <w:r w:rsidRPr="00815E9F">
        <w:rPr>
          <w:rFonts w:cstheme="minorHAnsi"/>
          <w:b/>
        </w:rPr>
        <w:t xml:space="preserve"> ETA FORMALIZATZEA</w:t>
      </w:r>
    </w:p>
    <w:p w14:paraId="0CA1CF55" w14:textId="771D2C9F" w:rsidR="009D5542" w:rsidRPr="00815E9F" w:rsidRDefault="009D5542" w:rsidP="00815E9F">
      <w:pPr>
        <w:spacing w:after="120" w:line="254" w:lineRule="auto"/>
        <w:jc w:val="both"/>
        <w:rPr>
          <w:rFonts w:cstheme="minorHAnsi"/>
          <w:bCs/>
        </w:rPr>
      </w:pPr>
      <w:r w:rsidRPr="00815E9F">
        <w:rPr>
          <w:rFonts w:cstheme="minorHAnsi"/>
        </w:rPr>
        <w:t xml:space="preserve">Kontratazio-organoak kontratuaren </w:t>
      </w:r>
      <w:r w:rsidR="000D4689">
        <w:rPr>
          <w:rFonts w:cstheme="minorHAnsi"/>
        </w:rPr>
        <w:t>esleipena</w:t>
      </w:r>
      <w:r w:rsidRPr="00815E9F">
        <w:rPr>
          <w:rFonts w:cstheme="minorHAnsi"/>
        </w:rPr>
        <w:t xml:space="preserve"> ebatziko du, lehenengo sailkatuari eskatutako dokumentazioa jaso eta bost egun balioduneko epean.</w:t>
      </w:r>
    </w:p>
    <w:p w14:paraId="7B224928" w14:textId="77777777" w:rsidR="000D4689" w:rsidRPr="000D4689" w:rsidRDefault="000D4689" w:rsidP="000D4689">
      <w:pPr>
        <w:spacing w:after="120" w:line="254" w:lineRule="auto"/>
        <w:jc w:val="both"/>
        <w:rPr>
          <w:rFonts w:cstheme="minorHAnsi"/>
        </w:rPr>
      </w:pPr>
      <w:r w:rsidRPr="000D4689">
        <w:rPr>
          <w:rFonts w:cstheme="minorHAnsi"/>
        </w:rPr>
        <w:t>Esleipena lizitatzaile guztiei jakinaraziko zaie eta kontratatzailearen profilean argitaratuko da.</w:t>
      </w:r>
    </w:p>
    <w:p w14:paraId="0CA108BE" w14:textId="2C0B18DE" w:rsidR="0024527C" w:rsidRPr="00815E9F" w:rsidRDefault="000D4689" w:rsidP="000D4689">
      <w:pPr>
        <w:spacing w:after="120" w:line="254" w:lineRule="auto"/>
        <w:jc w:val="both"/>
        <w:rPr>
          <w:rFonts w:cstheme="minorHAnsi"/>
        </w:rPr>
      </w:pPr>
      <w:r w:rsidRPr="000D4689">
        <w:rPr>
          <w:rFonts w:cstheme="minorHAnsi"/>
        </w:rPr>
        <w:t>Kontratua formalizatuko da kontratistak esleipen-ebazpenaren onarpena sinatuz.</w:t>
      </w:r>
    </w:p>
    <w:p w14:paraId="0BD269E5" w14:textId="77777777" w:rsidR="009D5542" w:rsidRPr="00815E9F" w:rsidRDefault="009D5542" w:rsidP="000D4689">
      <w:pPr>
        <w:spacing w:before="240" w:after="120" w:line="254" w:lineRule="auto"/>
        <w:rPr>
          <w:rFonts w:cstheme="minorHAnsi"/>
          <w:b/>
          <w:bCs/>
        </w:rPr>
      </w:pPr>
      <w:r w:rsidRPr="00815E9F">
        <w:rPr>
          <w:rFonts w:cstheme="minorHAnsi"/>
          <w:b/>
        </w:rPr>
        <w:t>19. KONTRATUA EZ EGITEKO ERABAKIA ETA PROZEDURAN ATZERA EGITEA</w:t>
      </w:r>
    </w:p>
    <w:p w14:paraId="223526E6" w14:textId="77777777" w:rsidR="009D5542" w:rsidRPr="00815E9F" w:rsidRDefault="009D5542" w:rsidP="00815E9F">
      <w:pPr>
        <w:spacing w:after="120" w:line="254" w:lineRule="auto"/>
        <w:jc w:val="both"/>
        <w:rPr>
          <w:rFonts w:cstheme="minorHAnsi"/>
        </w:rPr>
      </w:pPr>
      <w:r w:rsidRPr="00815E9F">
        <w:rPr>
          <w:rFonts w:cstheme="minorHAnsi"/>
        </w:rPr>
        <w:t>SPKLren 152. artikuluan ezarritakoaren arabera, kontratazio-organoak kontratua ez esleitzeko edo ez egiteko erabakia hartu ahal izango du, behar bezala justifikatutako interes publikoko arrazoiak direla eta. Halaber, prozeduran atzera egin ahal izango du baldin eta zuzendu ezin daitekeen arau-hausteren bat atzematen badu kontratua prestatzeko arauei edo adjudikazio-prozedura erregulatzen duten arauei dagokienez. Kontratua ez egiteko erabakia hartzekotan edo prozeduran atzera egitekotan, kontratua formalizatu aurretik egin behar da, betiere aipatutako artikuluan ezarritako betekizunen arabera.</w:t>
      </w:r>
    </w:p>
    <w:p w14:paraId="6C21FB93" w14:textId="77777777" w:rsidR="009D5542" w:rsidRPr="00815E9F" w:rsidRDefault="009D5542" w:rsidP="00A04508">
      <w:pPr>
        <w:spacing w:before="240" w:after="120" w:line="254" w:lineRule="auto"/>
        <w:rPr>
          <w:rFonts w:cstheme="minorHAnsi"/>
          <w:b/>
          <w:bCs/>
        </w:rPr>
      </w:pPr>
      <w:r w:rsidRPr="00815E9F">
        <w:rPr>
          <w:rFonts w:cstheme="minorHAnsi"/>
          <w:b/>
        </w:rPr>
        <w:t>III. KONTRATUA EGIKARITZEA</w:t>
      </w:r>
    </w:p>
    <w:p w14:paraId="6EBD352E" w14:textId="77777777" w:rsidR="009D5542" w:rsidRPr="00815E9F" w:rsidRDefault="009D5542" w:rsidP="00A04508">
      <w:pPr>
        <w:spacing w:before="240" w:after="120" w:line="254" w:lineRule="auto"/>
        <w:rPr>
          <w:rFonts w:cstheme="minorHAnsi"/>
          <w:b/>
          <w:bCs/>
        </w:rPr>
      </w:pPr>
      <w:r w:rsidRPr="00815E9F">
        <w:rPr>
          <w:rFonts w:cstheme="minorHAnsi"/>
          <w:b/>
        </w:rPr>
        <w:t>20. KONTRATUA EGIKARITZEAREN ARAUBIDE OROKORRA</w:t>
      </w:r>
    </w:p>
    <w:p w14:paraId="6E474575" w14:textId="77777777" w:rsidR="00A04508" w:rsidRDefault="00AD4060" w:rsidP="00B70DF9">
      <w:pPr>
        <w:spacing w:after="120" w:line="254" w:lineRule="auto"/>
        <w:jc w:val="both"/>
        <w:rPr>
          <w:rFonts w:cstheme="minorHAnsi"/>
        </w:rPr>
      </w:pPr>
      <w:r w:rsidRPr="00815E9F">
        <w:rPr>
          <w:rFonts w:cstheme="minorHAnsi"/>
        </w:rPr>
        <w:t>Kontratua</w:t>
      </w:r>
      <w:r w:rsidR="009D5542" w:rsidRPr="00815E9F">
        <w:rPr>
          <w:rFonts w:cstheme="minorHAnsi"/>
        </w:rPr>
        <w:t xml:space="preserve"> sinat</w:t>
      </w:r>
      <w:r w:rsidR="00776F8F" w:rsidRPr="00815E9F">
        <w:rPr>
          <w:rFonts w:cstheme="minorHAnsi"/>
        </w:rPr>
        <w:t>u eta hurrengo egunean</w:t>
      </w:r>
      <w:r w:rsidR="009D5542" w:rsidRPr="00815E9F">
        <w:rPr>
          <w:rFonts w:cstheme="minorHAnsi"/>
        </w:rPr>
        <w:t xml:space="preserve"> hasiko da egikaritzen kontratua.</w:t>
      </w:r>
      <w:r w:rsidR="0094782B" w:rsidRPr="00815E9F">
        <w:rPr>
          <w:rFonts w:cstheme="minorHAnsi"/>
        </w:rPr>
        <w:t xml:space="preserve"> </w:t>
      </w:r>
    </w:p>
    <w:p w14:paraId="0F1FFFBB" w14:textId="166D022A" w:rsidR="009D5542" w:rsidRPr="00815E9F" w:rsidRDefault="00B70DF9" w:rsidP="00B70DF9">
      <w:pPr>
        <w:spacing w:after="120" w:line="254" w:lineRule="auto"/>
        <w:jc w:val="both"/>
        <w:rPr>
          <w:rFonts w:cstheme="minorHAnsi"/>
        </w:rPr>
      </w:pPr>
      <w:r w:rsidRPr="00815E9F">
        <w:rPr>
          <w:rFonts w:cstheme="minorHAnsi"/>
        </w:rPr>
        <w:t xml:space="preserve">Kontratuaren egikaritzea </w:t>
      </w:r>
      <w:r>
        <w:rPr>
          <w:rFonts w:cstheme="minorHAnsi"/>
        </w:rPr>
        <w:t>k</w:t>
      </w:r>
      <w:r w:rsidR="009D5542" w:rsidRPr="00815E9F">
        <w:rPr>
          <w:rFonts w:cstheme="minorHAnsi"/>
        </w:rPr>
        <w:t>ontratistaren gain eta galorde joango da, eta kontratistak ez du kalte-ordainik jasotzeko eskubiderik izango  eragindako galera, matxura edo kalteengatik, salbu eta SPKLren 239. artikuluan aurreikusitako ezinbestezko kasuetan.</w:t>
      </w:r>
    </w:p>
    <w:p w14:paraId="59A250B8" w14:textId="6FD5A20C" w:rsidR="009D5542" w:rsidRPr="00815E9F" w:rsidRDefault="009D5542" w:rsidP="00B70DF9">
      <w:pPr>
        <w:spacing w:after="120" w:line="254" w:lineRule="auto"/>
        <w:jc w:val="both"/>
        <w:rPr>
          <w:rFonts w:cstheme="minorHAnsi"/>
        </w:rPr>
      </w:pPr>
      <w:r w:rsidRPr="00815E9F">
        <w:rPr>
          <w:rFonts w:cstheme="minorHAnsi"/>
        </w:rPr>
        <w:t xml:space="preserve">Nolanahi ere, </w:t>
      </w:r>
      <w:r w:rsidR="000D483B" w:rsidRPr="00815E9F">
        <w:rPr>
          <w:rFonts w:cstheme="minorHAnsi"/>
        </w:rPr>
        <w:t>lanak</w:t>
      </w:r>
      <w:r w:rsidRPr="00815E9F">
        <w:rPr>
          <w:rFonts w:cstheme="minorHAnsi"/>
        </w:rPr>
        <w:t xml:space="preserve"> egitean, zorrozki beteko dira agiri honetan ezarritako klausulak eta </w:t>
      </w:r>
      <w:r w:rsidR="00B70DF9" w:rsidRPr="00B70DF9">
        <w:rPr>
          <w:rFonts w:cstheme="minorHAnsi"/>
        </w:rPr>
        <w:t>baldintza teknikoen agirian jasotako zehaztapenak, bai et</w:t>
      </w:r>
      <w:r w:rsidR="00B70DF9">
        <w:rPr>
          <w:rFonts w:cstheme="minorHAnsi"/>
        </w:rPr>
        <w:t xml:space="preserve">a </w:t>
      </w:r>
      <w:r w:rsidRPr="00815E9F">
        <w:rPr>
          <w:rFonts w:cstheme="minorHAnsi"/>
        </w:rPr>
        <w:t xml:space="preserve">Sektore Publikoko Kontratuei buruzko azaroaren 8ko 9/2017 Legean ezarritakoa eta urriaren 12ko 1098/2001 Errege Dekretuaren bidez onetsitako Administrazio Publikoen Kontratuen Legearen Erregelamendu Orokorrean ezarritakoa ere. Bereziki, </w:t>
      </w:r>
      <w:r w:rsidR="00B70DF9">
        <w:rPr>
          <w:rFonts w:cstheme="minorHAnsi"/>
        </w:rPr>
        <w:t>a</w:t>
      </w:r>
      <w:r w:rsidR="00B70DF9" w:rsidRPr="00B70DF9">
        <w:rPr>
          <w:rFonts w:cstheme="minorHAnsi"/>
        </w:rPr>
        <w:t xml:space="preserve">dministrazioaren zuzendaritzapean, ikuskaritzapean eta kontrolpean gauzatuko da kontratua, eta </w:t>
      </w:r>
      <w:r w:rsidR="00B70DF9">
        <w:rPr>
          <w:rFonts w:cstheme="minorHAnsi"/>
        </w:rPr>
        <w:t>a</w:t>
      </w:r>
      <w:r w:rsidR="00B70DF9" w:rsidRPr="00B70DF9">
        <w:rPr>
          <w:rFonts w:cstheme="minorHAnsi"/>
        </w:rPr>
        <w:t>dministrazioak idatziz zein ahoz baliatuko ditu ahalmen horiek.</w:t>
      </w:r>
    </w:p>
    <w:p w14:paraId="42FF8DFE" w14:textId="4052C206" w:rsidR="009D5542" w:rsidRPr="00815E9F" w:rsidRDefault="009D5542" w:rsidP="00B70DF9">
      <w:pPr>
        <w:spacing w:after="120" w:line="254" w:lineRule="auto"/>
        <w:jc w:val="both"/>
        <w:rPr>
          <w:rFonts w:cstheme="minorHAnsi"/>
        </w:rPr>
      </w:pPr>
      <w:r w:rsidRPr="00815E9F">
        <w:rPr>
          <w:rFonts w:cstheme="minorHAnsi"/>
        </w:rPr>
        <w:t xml:space="preserve">Esleipendunaren erantzukizuna izango da zerbitzuari lotutako prestazioen kalitatea, bai eta kontratua betetzerakoan </w:t>
      </w:r>
      <w:r w:rsidR="00B70DF9">
        <w:rPr>
          <w:rFonts w:cstheme="minorHAnsi"/>
        </w:rPr>
        <w:t>a</w:t>
      </w:r>
      <w:r w:rsidRPr="00815E9F">
        <w:rPr>
          <w:rFonts w:cstheme="minorHAnsi"/>
        </w:rPr>
        <w:t>dministrazioarentzat edo hirugarren pertsonentzat huts, akats, metodo desegoki edo ondorio okerretatik sortzen diren ondorioak ere.</w:t>
      </w:r>
    </w:p>
    <w:p w14:paraId="60F7195F" w14:textId="28599296" w:rsidR="009D5542" w:rsidRPr="00815E9F" w:rsidRDefault="009D5542" w:rsidP="00B70DF9">
      <w:pPr>
        <w:spacing w:after="120" w:line="254" w:lineRule="auto"/>
        <w:jc w:val="both"/>
        <w:rPr>
          <w:rFonts w:cstheme="minorHAnsi"/>
        </w:rPr>
      </w:pPr>
      <w:r w:rsidRPr="00815E9F">
        <w:rPr>
          <w:rFonts w:cstheme="minorHAnsi"/>
        </w:rPr>
        <w:t xml:space="preserve">Pertsona edo enpresa kontratistak lantalde eta langile egokiekin </w:t>
      </w:r>
      <w:r w:rsidR="00B70DF9">
        <w:rPr>
          <w:rFonts w:cstheme="minorHAnsi"/>
        </w:rPr>
        <w:t>gauzatu</w:t>
      </w:r>
      <w:r w:rsidRPr="00815E9F">
        <w:rPr>
          <w:rFonts w:cstheme="minorHAnsi"/>
        </w:rPr>
        <w:t xml:space="preserve"> beharko du </w:t>
      </w:r>
      <w:r w:rsidR="00B70DF9">
        <w:rPr>
          <w:rFonts w:cstheme="minorHAnsi"/>
        </w:rPr>
        <w:t>kontrat</w:t>
      </w:r>
      <w:r w:rsidRPr="00815E9F">
        <w:rPr>
          <w:rFonts w:cstheme="minorHAnsi"/>
        </w:rPr>
        <w:t>ua, eta lanen martxak noiznahi sortzen dituen premiei behar bezala erantzun. Bere eskaintzan aipatutako bitarteko teknikoak ere jarriko ditu eta, oro har, lanak ondo egiteko behar diren guztiak.</w:t>
      </w:r>
    </w:p>
    <w:p w14:paraId="02953206" w14:textId="77777777" w:rsidR="009D5542" w:rsidRPr="00815E9F" w:rsidRDefault="009D5542" w:rsidP="00B70DF9">
      <w:pPr>
        <w:spacing w:after="120" w:line="254" w:lineRule="auto"/>
        <w:jc w:val="both"/>
        <w:rPr>
          <w:rFonts w:cstheme="minorHAnsi"/>
        </w:rPr>
      </w:pPr>
      <w:r w:rsidRPr="00815E9F">
        <w:rPr>
          <w:rFonts w:cstheme="minorHAnsi"/>
        </w:rPr>
        <w:t>Nolanahi ere, kontratistak ordainduko ditu kalte-galerak, aseguru polizetako mugak gainditzen dituen zatian eta polizek estali gabeko ondasunetan eta arriskuetan.</w:t>
      </w:r>
    </w:p>
    <w:p w14:paraId="30ACC1DC" w14:textId="77777777" w:rsidR="009D5542" w:rsidRPr="00815E9F" w:rsidRDefault="009D5542" w:rsidP="00B70DF9">
      <w:pPr>
        <w:spacing w:after="120" w:line="254" w:lineRule="auto"/>
        <w:jc w:val="both"/>
        <w:rPr>
          <w:rFonts w:cstheme="minorHAnsi"/>
        </w:rPr>
      </w:pPr>
      <w:r w:rsidRPr="00815E9F">
        <w:rPr>
          <w:rFonts w:cstheme="minorHAnsi"/>
        </w:rPr>
        <w:t xml:space="preserve">Administrazioak zehaztuko du kontratistaren prestazioa hori egikaritu eta betetzeko jarritako baldintzetara egokitzen ote den, eta, hari eskatuko dio, hala badagokio, kontratupeko prestazioak egin ditzala eta haiek jasotzean hautemandako akatsak konpondu ditzala. Baldin eta egindako lanak ez </w:t>
      </w:r>
      <w:r w:rsidRPr="00815E9F">
        <w:rPr>
          <w:rFonts w:cstheme="minorHAnsi"/>
        </w:rPr>
        <w:lastRenderedPageBreak/>
        <w:t>badira egokitzen kontratupeko prestaziora, kontratistari egoztekoak diren akats edo hutsen ondorioz, prestazioari uko egin ahal izango dio, eta salbuetsita geldituko da hari ordaintzeko betebeharretik edo, hala badagokio, eskubidea izango du hari ordaindutako prezioa berreskuratzeko.</w:t>
      </w:r>
    </w:p>
    <w:p w14:paraId="6E95D8CF" w14:textId="1B348FEC" w:rsidR="009D5542" w:rsidRPr="00815E9F" w:rsidRDefault="009D5542" w:rsidP="00B70DF9">
      <w:pPr>
        <w:spacing w:after="120" w:line="254" w:lineRule="auto"/>
        <w:jc w:val="both"/>
        <w:rPr>
          <w:rFonts w:cstheme="minorHAnsi"/>
        </w:rPr>
      </w:pPr>
      <w:r w:rsidRPr="00815E9F">
        <w:rPr>
          <w:rFonts w:cstheme="minorHAnsi"/>
        </w:rPr>
        <w:t>Kontratistari edo haren agindupeko pertsonaren bati egotz dakiokeen egintza edo ez-egite baten ondorioz arriskuan jartzen bada kontratua egoki egikaritzea, administrazioak agindu ahal izango du beharrezkotzat jotzen dituen neurriak har daitezela kontratuaren egikaritze egokia lortzeko edo berrezartzeko.</w:t>
      </w:r>
    </w:p>
    <w:p w14:paraId="05AB5D69" w14:textId="77777777" w:rsidR="009D5542" w:rsidRPr="00815E9F" w:rsidRDefault="009D5542" w:rsidP="00B70DF9">
      <w:pPr>
        <w:spacing w:after="120" w:line="254" w:lineRule="auto"/>
        <w:jc w:val="both"/>
        <w:rPr>
          <w:rFonts w:cstheme="minorHAnsi"/>
        </w:rPr>
      </w:pPr>
      <w:r w:rsidRPr="00815E9F">
        <w:rPr>
          <w:rFonts w:cstheme="minorHAnsi"/>
        </w:rPr>
        <w:t>Lizitaziora aurkezten diren enpresek borondatez onartzen dute lizitazio, adjudikatze eta betetze prozesuetatik eratorritako datu guztiei gardentasuna ematea.</w:t>
      </w:r>
    </w:p>
    <w:p w14:paraId="1A2B4151" w14:textId="77777777" w:rsidR="009D5542" w:rsidRPr="00815E9F" w:rsidRDefault="009D5542" w:rsidP="00B70DF9">
      <w:pPr>
        <w:spacing w:before="240" w:after="120" w:line="254" w:lineRule="auto"/>
        <w:jc w:val="both"/>
        <w:rPr>
          <w:rFonts w:cstheme="minorHAnsi"/>
          <w:b/>
          <w:bCs/>
        </w:rPr>
      </w:pPr>
      <w:r w:rsidRPr="00815E9F">
        <w:rPr>
          <w:rFonts w:cstheme="minorHAnsi"/>
          <w:b/>
        </w:rPr>
        <w:t>21. KONTRATUA EGIKARITZEKO BALDINTZA BEREZIAK</w:t>
      </w:r>
    </w:p>
    <w:p w14:paraId="08756E6F" w14:textId="77777777" w:rsidR="009D5542" w:rsidRPr="00815E9F" w:rsidRDefault="009D5542" w:rsidP="00B70DF9">
      <w:pPr>
        <w:spacing w:after="120" w:line="254" w:lineRule="auto"/>
        <w:jc w:val="both"/>
        <w:rPr>
          <w:rFonts w:cstheme="minorHAnsi"/>
        </w:rPr>
      </w:pPr>
      <w:r w:rsidRPr="00815E9F">
        <w:rPr>
          <w:rFonts w:cstheme="minorHAnsi"/>
        </w:rPr>
        <w:t xml:space="preserve">SPKLren 202.1 artikuluan xedatutakoaren arabera, kontratu hau egikaritzeko honako egikaritze-baldintza berezi hauek eskatuko dira. </w:t>
      </w:r>
    </w:p>
    <w:p w14:paraId="1C1A6008" w14:textId="77777777" w:rsidR="009D5542" w:rsidRPr="00815E9F" w:rsidRDefault="009D5542" w:rsidP="00B70DF9">
      <w:pPr>
        <w:spacing w:after="120" w:line="254" w:lineRule="auto"/>
        <w:jc w:val="both"/>
        <w:rPr>
          <w:rFonts w:cstheme="minorHAnsi"/>
        </w:rPr>
      </w:pPr>
      <w:r w:rsidRPr="00815E9F">
        <w:rPr>
          <w:rFonts w:cstheme="minorHAnsi"/>
        </w:rPr>
        <w:t>Baldintza horiek funtsezko kontratu-betebeharra dira; horrenbestez, SPKLren 201 artikuluan xedatutakoaren arabera, hori ez betetzea kontratua suntsiarazteko arrazoitzat jo ahal izango da SPKLren 211.1.f) artikuluan adierazitako ondorioetarako.</w:t>
      </w:r>
    </w:p>
    <w:p w14:paraId="3AE2E63A" w14:textId="77777777" w:rsidR="009D5542" w:rsidRPr="00815E9F" w:rsidRDefault="009D5542" w:rsidP="00815E9F">
      <w:pPr>
        <w:spacing w:after="120" w:line="254" w:lineRule="auto"/>
        <w:rPr>
          <w:rFonts w:cstheme="minorHAnsi"/>
          <w:b/>
          <w:bCs/>
        </w:rPr>
      </w:pPr>
      <w:r w:rsidRPr="00815E9F">
        <w:rPr>
          <w:rFonts w:cstheme="minorHAnsi"/>
          <w:b/>
          <w:bCs/>
        </w:rPr>
        <w:t>21.1.- Lan eta gizarte arloko betebeharrak eta ingurumenaren babesaren arlokoak</w:t>
      </w:r>
    </w:p>
    <w:p w14:paraId="2DA71850" w14:textId="0E676DC3" w:rsidR="009D5542" w:rsidRPr="00815E9F" w:rsidRDefault="009D5542" w:rsidP="00815E9F">
      <w:pPr>
        <w:spacing w:after="120" w:line="254" w:lineRule="auto"/>
        <w:jc w:val="both"/>
        <w:rPr>
          <w:rFonts w:cstheme="minorHAnsi"/>
        </w:rPr>
      </w:pPr>
      <w:r w:rsidRPr="00815E9F">
        <w:rPr>
          <w:rFonts w:cstheme="minorHAnsi"/>
        </w:rPr>
        <w:t xml:space="preserve">1.- Kontratistak lan, </w:t>
      </w:r>
      <w:r w:rsidR="00B70DF9" w:rsidRPr="00815E9F">
        <w:rPr>
          <w:rFonts w:cstheme="minorHAnsi"/>
        </w:rPr>
        <w:t xml:space="preserve">gizarte segurantza </w:t>
      </w:r>
      <w:r w:rsidRPr="00815E9F">
        <w:rPr>
          <w:rFonts w:cstheme="minorHAnsi"/>
        </w:rPr>
        <w:t xml:space="preserve">eta laneko segurtasun nahiz osasun eta ingurumenaren babes arloetako lege, erregelamendu eta hitzarmen xedapen guztiak bete behar ditu, baita klausula-agiri hauetan xedatutakoak ere. </w:t>
      </w:r>
    </w:p>
    <w:p w14:paraId="7E5C7559" w14:textId="77777777" w:rsidR="009D5542" w:rsidRPr="00815E9F" w:rsidRDefault="009D5542" w:rsidP="00815E9F">
      <w:pPr>
        <w:spacing w:after="120" w:line="254" w:lineRule="auto"/>
        <w:jc w:val="both"/>
        <w:rPr>
          <w:rFonts w:cstheme="minorHAnsi"/>
        </w:rPr>
      </w:pPr>
      <w:r w:rsidRPr="00815E9F">
        <w:rPr>
          <w:rFonts w:cstheme="minorHAnsi"/>
        </w:rPr>
        <w:t xml:space="preserve">2.- Kontratistak kontratua egikarituko duten langileei aplikatuko dizkien lan baldintzak izango dira enpresa kontratistaren jarduera kokatuta dagoen sektorearen maila txikieneko esparruko azken hitzarmen kolektiboan ezarritakoak; betiere, eragotzi gabe indarrean egon daitezkeen eta aipatutako hitzarmena hobetzen duten enpresaren beste hitzarmen edo itun batzuek ezarritakoak. </w:t>
      </w:r>
    </w:p>
    <w:p w14:paraId="3C0ED1B1" w14:textId="77777777" w:rsidR="009D5542" w:rsidRPr="00815E9F" w:rsidRDefault="009D5542" w:rsidP="00815E9F">
      <w:pPr>
        <w:spacing w:after="120" w:line="254" w:lineRule="auto"/>
        <w:jc w:val="both"/>
        <w:rPr>
          <w:rFonts w:cstheme="minorHAnsi"/>
        </w:rPr>
      </w:pPr>
      <w:r w:rsidRPr="00815E9F">
        <w:rPr>
          <w:rFonts w:cstheme="minorHAnsi"/>
        </w:rPr>
        <w:t xml:space="preserve">Kontratuaren indarraldi osoan zehar, enpresa kontratistak kontratura atxikitako langileen lan baldintzak mantendu beharko ditu hitzarmen kolektibo aplikagarria kontuan hartuta, eta ezingo ditu lan baldintza horiek okerragotu; nahiz eta aurrerago hitzarmen horren indarraldia amai daitekeen, lan hitzarmenen indarraldiaren amaierari buruz legeetan edo hitzarmenetan aurreikusitakoa betez. </w:t>
      </w:r>
    </w:p>
    <w:p w14:paraId="1F8F3E9B" w14:textId="77777777" w:rsidR="009D5542" w:rsidRPr="00815E9F" w:rsidRDefault="009D5542" w:rsidP="00815E9F">
      <w:pPr>
        <w:spacing w:after="120" w:line="254" w:lineRule="auto"/>
        <w:jc w:val="both"/>
        <w:rPr>
          <w:rFonts w:cstheme="minorHAnsi"/>
        </w:rPr>
      </w:pPr>
      <w:r w:rsidRPr="00815E9F">
        <w:rPr>
          <w:rFonts w:cstheme="minorHAnsi"/>
        </w:rPr>
        <w:t>Kontratistak zehaztu beharko du kontratuaren objektu den jarduera egiten duten langileei zer hitzarmen kolektibo aplikatuko dien. Horretarako, kontratua adjudikatu ondoren, kontratu horri atxikitako langileei aplikatuko zaizkien lan baldintzei buruz ahalik eta informazio gehien aurkeztu beharko du.</w:t>
      </w:r>
    </w:p>
    <w:p w14:paraId="19CB735A" w14:textId="175ED3B7" w:rsidR="009D5542" w:rsidRPr="00815E9F" w:rsidRDefault="00B70DF9" w:rsidP="00815E9F">
      <w:pPr>
        <w:spacing w:after="120" w:line="254" w:lineRule="auto"/>
        <w:jc w:val="both"/>
        <w:rPr>
          <w:rFonts w:cstheme="minorHAnsi"/>
        </w:rPr>
      </w:pPr>
      <w:r>
        <w:rPr>
          <w:rFonts w:cstheme="minorHAnsi"/>
        </w:rPr>
        <w:t>3</w:t>
      </w:r>
      <w:r w:rsidR="009D5542" w:rsidRPr="00815E9F">
        <w:rPr>
          <w:rFonts w:cstheme="minorHAnsi"/>
        </w:rPr>
        <w:t>.- Azpikontrataziorik egiten bada, klausula honetan xedatutakoa bete beharko du enpresa azpikontratistak. Azpikontratatutako jarduerari hasiera eman baino lehen, enpresa kontratistak egiaztatuko du azpikontratatutako enpresako langile guztiak Gizarte Segurantzan izena eta alta emanda daudela, eta horren berri emango dio kontratazio organoari.</w:t>
      </w:r>
    </w:p>
    <w:p w14:paraId="2D1515F8" w14:textId="038C49C6" w:rsidR="009D5542" w:rsidRPr="00815E9F" w:rsidRDefault="00B70DF9" w:rsidP="00815E9F">
      <w:pPr>
        <w:spacing w:after="120" w:line="254" w:lineRule="auto"/>
        <w:jc w:val="both"/>
        <w:rPr>
          <w:rFonts w:cstheme="minorHAnsi"/>
        </w:rPr>
      </w:pPr>
      <w:r>
        <w:rPr>
          <w:rFonts w:cstheme="minorHAnsi"/>
        </w:rPr>
        <w:t>4</w:t>
      </w:r>
      <w:r w:rsidR="009D5542" w:rsidRPr="00815E9F">
        <w:rPr>
          <w:rFonts w:cstheme="minorHAnsi"/>
        </w:rPr>
        <w:t xml:space="preserve">.-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w:t>
      </w:r>
      <w:r w:rsidR="009D5542" w:rsidRPr="00815E9F">
        <w:rPr>
          <w:rFonts w:cstheme="minorHAnsi"/>
        </w:rPr>
        <w:lastRenderedPageBreak/>
        <w:t>kontratatzaileak beharrezko jarduketa administratibo edo judizialak egiteko eskubidea izango du, harik eta ordaindutako zenbateko osoa berreskuratu arte.</w:t>
      </w:r>
    </w:p>
    <w:p w14:paraId="1CF88F81" w14:textId="77777777" w:rsidR="009D5542" w:rsidRPr="00815E9F" w:rsidRDefault="009D5542" w:rsidP="00815E9F">
      <w:pPr>
        <w:spacing w:after="120" w:line="254" w:lineRule="auto"/>
        <w:rPr>
          <w:rFonts w:cstheme="minorHAnsi"/>
          <w:b/>
          <w:bCs/>
        </w:rPr>
      </w:pPr>
      <w:r w:rsidRPr="00815E9F">
        <w:rPr>
          <w:rFonts w:cstheme="minorHAnsi"/>
          <w:b/>
          <w:bCs/>
        </w:rPr>
        <w:t>21.2.- Hizkuntza betebeharrak</w:t>
      </w:r>
    </w:p>
    <w:p w14:paraId="06A61B7D" w14:textId="77777777" w:rsidR="009D5542" w:rsidRPr="00815E9F" w:rsidRDefault="009D5542" w:rsidP="00815E9F">
      <w:pPr>
        <w:spacing w:after="120" w:line="254" w:lineRule="auto"/>
        <w:rPr>
          <w:rFonts w:cstheme="minorHAnsi"/>
        </w:rPr>
      </w:pPr>
      <w:r w:rsidRPr="00815E9F">
        <w:rPr>
          <w:rFonts w:cstheme="minorHAnsi"/>
        </w:rPr>
        <w:t>21.2.1.- Debako Udalaren eta kontratistaren arteko harremanetan euskara erabiliko da normalean.</w:t>
      </w:r>
    </w:p>
    <w:p w14:paraId="2D7932CC" w14:textId="77777777" w:rsidR="009D5542" w:rsidRPr="00815E9F" w:rsidRDefault="009D5542" w:rsidP="00815E9F">
      <w:pPr>
        <w:spacing w:after="120" w:line="254" w:lineRule="auto"/>
        <w:rPr>
          <w:rFonts w:cstheme="minorHAnsi"/>
        </w:rPr>
      </w:pPr>
      <w:r w:rsidRPr="00815E9F">
        <w:rPr>
          <w:rFonts w:cstheme="minorHAnsi"/>
        </w:rPr>
        <w:t>Ondorio horietarako, "normalean euskara erabiltzea" honako hau da:</w:t>
      </w:r>
    </w:p>
    <w:p w14:paraId="1D9E9248" w14:textId="1B3467A2" w:rsidR="009D5542" w:rsidRPr="00815E9F" w:rsidRDefault="009D5542" w:rsidP="00B70DF9">
      <w:pPr>
        <w:numPr>
          <w:ilvl w:val="0"/>
          <w:numId w:val="10"/>
        </w:numPr>
        <w:spacing w:after="120" w:line="254" w:lineRule="auto"/>
        <w:ind w:left="308" w:hanging="294"/>
        <w:rPr>
          <w:rFonts w:cstheme="minorHAnsi"/>
        </w:rPr>
      </w:pPr>
      <w:r w:rsidRPr="00815E9F">
        <w:rPr>
          <w:rFonts w:cstheme="minorHAnsi"/>
        </w:rPr>
        <w:t>Ahozko komunikazioetan, euskaraz dakiten langileek euskaraz hitz egingo dute Debako Udalarekin</w:t>
      </w:r>
      <w:r w:rsidR="00776F8F" w:rsidRPr="00815E9F">
        <w:rPr>
          <w:rFonts w:cstheme="minorHAnsi"/>
        </w:rPr>
        <w:t>, zein Itziarko auzo udalarekin</w:t>
      </w:r>
      <w:r w:rsidRPr="00815E9F">
        <w:rPr>
          <w:rFonts w:cstheme="minorHAnsi"/>
        </w:rPr>
        <w:t>. Udalak euskaraz egiten badie kontratuaren exekuzioari atxikitako langileei, eta ez badute hizkuntza hori behar bezala ezagutzen, kontratua gauzatzeko ardura duen enpresak berehala jarri beharko ditu beharrezko baliabideak edo euskarazko hizkuntza-gaitasuna duten langileak, udalarekiko harremana euskaraz garatu ahal izateko.</w:t>
      </w:r>
    </w:p>
    <w:p w14:paraId="675E8349" w14:textId="77777777" w:rsidR="009D5542" w:rsidRPr="00815E9F" w:rsidRDefault="009D5542" w:rsidP="00B70DF9">
      <w:pPr>
        <w:numPr>
          <w:ilvl w:val="0"/>
          <w:numId w:val="10"/>
        </w:numPr>
        <w:spacing w:after="120" w:line="254" w:lineRule="auto"/>
        <w:ind w:left="308" w:hanging="294"/>
        <w:rPr>
          <w:rFonts w:cstheme="minorHAnsi"/>
        </w:rPr>
      </w:pPr>
      <w:r w:rsidRPr="00815E9F">
        <w:rPr>
          <w:rFonts w:cstheme="minorHAnsi"/>
        </w:rPr>
        <w:t>Idatzizko komunikazioak euskaraz idatziko dira, eta, salbuespen gisa, euskaraz eta gaztelaniaz.</w:t>
      </w:r>
    </w:p>
    <w:p w14:paraId="2FDF6B07" w14:textId="77777777" w:rsidR="009D5542" w:rsidRPr="00815E9F" w:rsidRDefault="009D5542" w:rsidP="00815E9F">
      <w:pPr>
        <w:spacing w:after="120" w:line="254" w:lineRule="auto"/>
        <w:jc w:val="both"/>
        <w:rPr>
          <w:rFonts w:cstheme="minorHAnsi"/>
        </w:rPr>
      </w:pPr>
      <w:r w:rsidRPr="00815E9F">
        <w:rPr>
          <w:rFonts w:cstheme="minorHAnsi"/>
        </w:rPr>
        <w:t>21.2.2.- Euskararen erabilpena bermatuko da errotuluetan, argitalpenetan, seinaleztapenetan, abisu eta komunikazioetan, eta, oro har, herritarrekiko harremanetan.</w:t>
      </w:r>
    </w:p>
    <w:p w14:paraId="2919A76A" w14:textId="77777777" w:rsidR="009D5542" w:rsidRPr="00815E9F" w:rsidRDefault="009D5542" w:rsidP="00815E9F">
      <w:pPr>
        <w:spacing w:after="120" w:line="254" w:lineRule="auto"/>
        <w:rPr>
          <w:rFonts w:cstheme="minorHAnsi"/>
          <w:b/>
          <w:bCs/>
        </w:rPr>
      </w:pPr>
      <w:r w:rsidRPr="00815E9F">
        <w:rPr>
          <w:rFonts w:cstheme="minorHAnsi"/>
          <w:b/>
          <w:bCs/>
        </w:rPr>
        <w:t>21.3.- Emakumeen eta gizonen arteko berdintasun arloko betebeharrak</w:t>
      </w:r>
    </w:p>
    <w:p w14:paraId="58384601" w14:textId="77777777" w:rsidR="009D5542" w:rsidRPr="00815E9F" w:rsidRDefault="009D5542" w:rsidP="00815E9F">
      <w:pPr>
        <w:spacing w:after="120" w:line="254" w:lineRule="auto"/>
        <w:jc w:val="both"/>
        <w:rPr>
          <w:rFonts w:cstheme="minorHAnsi"/>
        </w:rPr>
      </w:pPr>
      <w:r w:rsidRPr="00815E9F">
        <w:rPr>
          <w:rFonts w:cstheme="minorHAnsi"/>
        </w:rPr>
        <w:t xml:space="preserve">21.3.1.- Enpresa adjudikaziodunak, kontratua egikaritzeko orduan, emakumeen eta gizonen arteko berdintasuna bermatzeko neurriak ezarri beharko ditu arlo hauetan: lanpostua eskuratzeko aukerak; sailkapen pertsonala; sustapena; iraupena; prestakuntza; lansariak; kalitatea eta lan egonkortasuna; jardunaldiaren iraupena eta antolaketa; baita kontratuari atxikitako langileen familia bizitza, lan bizitza eta bizitza pertsonala uztartzeko neurriak ere, hain zuzen ere martxoaren 22ko 3/2007 Lege Organikoak, emakumeen eta gizonen berdintasun eragingarrirakoak xedatutako moduan. </w:t>
      </w:r>
    </w:p>
    <w:p w14:paraId="01E26C8F" w14:textId="77777777" w:rsidR="009D5542" w:rsidRPr="00815E9F" w:rsidRDefault="009D5542" w:rsidP="00815E9F">
      <w:pPr>
        <w:spacing w:after="120" w:line="254" w:lineRule="auto"/>
        <w:jc w:val="both"/>
        <w:rPr>
          <w:rFonts w:cstheme="minorHAnsi"/>
        </w:rPr>
      </w:pPr>
      <w:r w:rsidRPr="00815E9F">
        <w:rPr>
          <w:rFonts w:cstheme="minorHAnsi"/>
        </w:rPr>
        <w:t>21.3.2.- Enpresa adjudikaziodunak hizkera ez-sexista erabili beharko du kontratu hau egikaritzean sortzen den dokumentazio, publizitate, irudi edo material guztietan. Halaber, emakumeen bazterketa iradokitzen duten irudiak edota estereotipo sexistak ekidin beharko ditu, eta berdintasun balioak, presentzia orekatua, aniztasuna, erantzukidetasuna eta genero rol zein identitateen aniztasuna sustatu beharko ditu.</w:t>
      </w:r>
    </w:p>
    <w:p w14:paraId="666B5568" w14:textId="77777777" w:rsidR="009D5542" w:rsidRPr="00815E9F" w:rsidRDefault="009D5542" w:rsidP="00815E9F">
      <w:pPr>
        <w:spacing w:after="120" w:line="254" w:lineRule="auto"/>
        <w:jc w:val="both"/>
        <w:rPr>
          <w:rFonts w:cstheme="minorHAnsi"/>
        </w:rPr>
      </w:pPr>
      <w:r w:rsidRPr="00815E9F">
        <w:rPr>
          <w:rFonts w:cstheme="minorHAnsi"/>
        </w:rPr>
        <w:t>21.3.3.- Enpresa edo entitate adjudikaziodunak bermatuko du sexu jazarpena eta sexu arrazoiek eragindako jazarpena prebenitzeko behar diren neurriak hartzen direla, hamar langiletik gora arituko diren kontratuetan.</w:t>
      </w:r>
    </w:p>
    <w:p w14:paraId="3EB85E1C" w14:textId="77777777" w:rsidR="009D5542" w:rsidRPr="00815E9F" w:rsidRDefault="009D5542" w:rsidP="00815E9F">
      <w:pPr>
        <w:spacing w:after="120" w:line="254" w:lineRule="auto"/>
        <w:rPr>
          <w:rFonts w:cstheme="minorHAnsi"/>
          <w:b/>
          <w:bCs/>
        </w:rPr>
      </w:pPr>
      <w:r w:rsidRPr="00815E9F">
        <w:rPr>
          <w:rFonts w:cstheme="minorHAnsi"/>
          <w:b/>
          <w:bCs/>
        </w:rPr>
        <w:t>21.4.- Laneko segurtasun eta osasun esparruko betebeharrak</w:t>
      </w:r>
    </w:p>
    <w:p w14:paraId="41FF3528" w14:textId="77777777" w:rsidR="009D5542" w:rsidRPr="00815E9F" w:rsidRDefault="009D5542" w:rsidP="00815E9F">
      <w:pPr>
        <w:spacing w:after="120" w:line="254" w:lineRule="auto"/>
        <w:jc w:val="both"/>
        <w:rPr>
          <w:rFonts w:cstheme="minorHAnsi"/>
        </w:rPr>
      </w:pPr>
      <w:r w:rsidRPr="00815E9F">
        <w:rPr>
          <w:rFonts w:cstheme="minorHAnsi"/>
        </w:rPr>
        <w:t>21.4.1.- Laneko segurtasun eta arriskuen prebentzioko esparruan indarrean dauden xedapenak bete beharko ditu enpresa kontratistak, baita hitzarmen kolektibo aplikagarritik eratorritakoak ere.</w:t>
      </w:r>
    </w:p>
    <w:p w14:paraId="76A72954" w14:textId="77777777" w:rsidR="009D5542" w:rsidRPr="00815E9F" w:rsidRDefault="009D5542" w:rsidP="00815E9F">
      <w:pPr>
        <w:spacing w:after="120" w:line="254" w:lineRule="auto"/>
        <w:jc w:val="both"/>
        <w:rPr>
          <w:rFonts w:cstheme="minorHAnsi"/>
        </w:rPr>
      </w:pPr>
      <w:r w:rsidRPr="00815E9F">
        <w:rPr>
          <w:rFonts w:cstheme="minorHAnsi"/>
        </w:rPr>
        <w:t>21.4.2.- Enpresa kontratistak nahitaezko edo beharrezko laneko segurtasun eta higiene neurriak hartu beharko ditu, kontratu honen objektuari lotuta dauden langileen osotasunarentzat eta osasunarentzat sor daitezkeen arriskuei aurrea hartzeko.</w:t>
      </w:r>
    </w:p>
    <w:p w14:paraId="05E967A4" w14:textId="77777777" w:rsidR="009D5542" w:rsidRPr="00815E9F" w:rsidRDefault="009D5542" w:rsidP="00815E9F">
      <w:pPr>
        <w:spacing w:after="120" w:line="254" w:lineRule="auto"/>
        <w:jc w:val="both"/>
        <w:rPr>
          <w:rFonts w:cstheme="minorHAnsi"/>
        </w:rPr>
      </w:pPr>
      <w:r w:rsidRPr="00815E9F">
        <w:rPr>
          <w:rFonts w:cstheme="minorHAnsi"/>
        </w:rPr>
        <w:t>21.4.3.- .Enpresa kontratistak beste enpresa bat azpikontratatzen badu kontratuaren objektuaren atal bat egiteko, enpresa kontratistak bermatu beharko du azpi kontratistak laneko segurtasun eta osasun esparruko betebehar guztiak betetzen dituela, eta zehazki, prebentzio jardueren koordinazioari eta beharrezko prebentzio baliabideak eskuragarri jartzeari buruz, araudiak xedatutakoa betetzen dela.</w:t>
      </w:r>
    </w:p>
    <w:p w14:paraId="6639B63F" w14:textId="77777777" w:rsidR="009D5542" w:rsidRPr="00815E9F" w:rsidRDefault="009D5542" w:rsidP="00815E9F">
      <w:pPr>
        <w:spacing w:after="120" w:line="254" w:lineRule="auto"/>
        <w:jc w:val="both"/>
        <w:rPr>
          <w:rFonts w:cstheme="minorHAnsi"/>
        </w:rPr>
      </w:pPr>
      <w:r w:rsidRPr="00815E9F">
        <w:rPr>
          <w:rFonts w:cstheme="minorHAnsi"/>
        </w:rPr>
        <w:t>Enpresa kontratistak bermatu beharko du jarduera gauzatzeko eta lanen zuzendaritza zuzenean egiteko azpiegitura eta baliabide nahikoa dituela enpresa azpikontratatuak.</w:t>
      </w:r>
    </w:p>
    <w:p w14:paraId="4F118D84" w14:textId="77777777" w:rsidR="009D5542" w:rsidRPr="00815E9F" w:rsidRDefault="009D5542" w:rsidP="00815E9F">
      <w:pPr>
        <w:spacing w:after="120" w:line="254" w:lineRule="auto"/>
        <w:jc w:val="both"/>
        <w:rPr>
          <w:rFonts w:cstheme="minorHAnsi"/>
        </w:rPr>
      </w:pPr>
      <w:r w:rsidRPr="00815E9F">
        <w:rPr>
          <w:rFonts w:cstheme="minorHAnsi"/>
        </w:rPr>
        <w:t>Entitate kontratatzaileak zainduko du kontratistek eta azpi kontratistek lanen arriskuei aurrea hartzeko araudia betetzen dutela. Horretarako beharrezkoa den edozein neurri hartu ahal izango du.</w:t>
      </w:r>
    </w:p>
    <w:p w14:paraId="6F6ED9BE" w14:textId="35564777" w:rsidR="009D5542" w:rsidRDefault="009D5542" w:rsidP="00815E9F">
      <w:pPr>
        <w:spacing w:after="120" w:line="254" w:lineRule="auto"/>
        <w:jc w:val="both"/>
        <w:rPr>
          <w:rFonts w:cstheme="minorHAnsi"/>
        </w:rPr>
      </w:pPr>
      <w:r w:rsidRPr="00815E9F">
        <w:rPr>
          <w:rFonts w:cstheme="minorHAnsi"/>
        </w:rPr>
        <w:lastRenderedPageBreak/>
        <w:t>21.4.4.- Baldin eta, enpresa kontratistak klausula honetan xedatutako betebeharrak ez betetzeagatik, entitate kontratatzailea zigortzen badute ez-betetze horren ondorioz sortutako ondorio ekonomikoak bere gain hartzera, ondorio horiek kontratistari jasanaraziko dizkio. Horretarako, administrazio kontratatzaileak beharrezko jarduketa administratibo edo judizialak egiteko eskubidea izango du, harik eta ordaindutako zenbateko osoa berreskuratu arte.</w:t>
      </w:r>
    </w:p>
    <w:p w14:paraId="4A0078CC" w14:textId="77777777" w:rsidR="00B70DF9" w:rsidRPr="00815E9F" w:rsidRDefault="00B70DF9" w:rsidP="00815E9F">
      <w:pPr>
        <w:spacing w:after="120" w:line="254" w:lineRule="auto"/>
        <w:jc w:val="both"/>
        <w:rPr>
          <w:rFonts w:cstheme="minorHAnsi"/>
        </w:rPr>
      </w:pPr>
    </w:p>
    <w:p w14:paraId="0AA4313B" w14:textId="77777777" w:rsidR="009D5542" w:rsidRPr="00815E9F" w:rsidRDefault="009D5542" w:rsidP="00815E9F">
      <w:pPr>
        <w:spacing w:after="120" w:line="254" w:lineRule="auto"/>
        <w:rPr>
          <w:rFonts w:cstheme="minorHAnsi"/>
          <w:b/>
          <w:bCs/>
        </w:rPr>
      </w:pPr>
      <w:r w:rsidRPr="00815E9F">
        <w:rPr>
          <w:rFonts w:cstheme="minorHAnsi"/>
          <w:b/>
          <w:bCs/>
        </w:rPr>
        <w:t>21.5.- Baimen eta lizentzien kudeaketaren inguruko betebeharrak</w:t>
      </w:r>
    </w:p>
    <w:p w14:paraId="58016ACA" w14:textId="2D8B5C42" w:rsidR="009D5542" w:rsidRPr="00815E9F" w:rsidRDefault="009D5542" w:rsidP="00815E9F">
      <w:pPr>
        <w:spacing w:after="120" w:line="254" w:lineRule="auto"/>
        <w:jc w:val="both"/>
        <w:rPr>
          <w:rFonts w:cstheme="minorHAnsi"/>
        </w:rPr>
      </w:pPr>
      <w:r w:rsidRPr="00815E9F">
        <w:rPr>
          <w:rFonts w:cstheme="minorHAnsi"/>
        </w:rPr>
        <w:t>21.5.1.- Lanak behar bezala egiteko behar diren baimen edo lizentzia guztiak</w:t>
      </w:r>
      <w:r w:rsidR="0024527C" w:rsidRPr="00815E9F">
        <w:rPr>
          <w:rFonts w:cstheme="minorHAnsi"/>
        </w:rPr>
        <w:t xml:space="preserve"> </w:t>
      </w:r>
      <w:r w:rsidR="0094782B" w:rsidRPr="00815E9F">
        <w:rPr>
          <w:rFonts w:cstheme="minorHAnsi"/>
        </w:rPr>
        <w:t xml:space="preserve">kontratazio organoak </w:t>
      </w:r>
      <w:r w:rsidR="0024527C" w:rsidRPr="00815E9F">
        <w:rPr>
          <w:rFonts w:cstheme="minorHAnsi"/>
        </w:rPr>
        <w:t>bideratuko ditu, behin lortuta</w:t>
      </w:r>
      <w:r w:rsidRPr="00815E9F">
        <w:rPr>
          <w:rFonts w:cstheme="minorHAnsi"/>
        </w:rPr>
        <w:t xml:space="preserve"> enpresa kontratistaren erantzukizuna eta kontua da, ezarritako baldintz</w:t>
      </w:r>
      <w:r w:rsidR="0024527C" w:rsidRPr="00815E9F">
        <w:rPr>
          <w:rFonts w:cstheme="minorHAnsi"/>
        </w:rPr>
        <w:t>etan</w:t>
      </w:r>
      <w:r w:rsidRPr="00815E9F">
        <w:rPr>
          <w:rFonts w:cstheme="minorHAnsi"/>
        </w:rPr>
        <w:t xml:space="preserve"> eta</w:t>
      </w:r>
      <w:r w:rsidR="0024527C" w:rsidRPr="00815E9F">
        <w:rPr>
          <w:rFonts w:cstheme="minorHAnsi"/>
        </w:rPr>
        <w:t xml:space="preserve"> zehaztutako </w:t>
      </w:r>
      <w:r w:rsidRPr="00815E9F">
        <w:rPr>
          <w:rFonts w:cstheme="minorHAnsi"/>
        </w:rPr>
        <w:t xml:space="preserve"> ezaugarri</w:t>
      </w:r>
      <w:r w:rsidR="0024527C" w:rsidRPr="00815E9F">
        <w:rPr>
          <w:rFonts w:cstheme="minorHAnsi"/>
        </w:rPr>
        <w:t xml:space="preserve">ekin baimendutako </w:t>
      </w:r>
      <w:r w:rsidR="00C049D1" w:rsidRPr="00815E9F">
        <w:rPr>
          <w:rFonts w:cstheme="minorHAnsi"/>
        </w:rPr>
        <w:t>lana</w:t>
      </w:r>
      <w:r w:rsidR="0024527C" w:rsidRPr="00815E9F">
        <w:rPr>
          <w:rFonts w:cstheme="minorHAnsi"/>
        </w:rPr>
        <w:t xml:space="preserve"> exekutatzea.</w:t>
      </w:r>
      <w:r w:rsidRPr="00815E9F">
        <w:rPr>
          <w:rFonts w:cstheme="minorHAnsi"/>
        </w:rPr>
        <w:t xml:space="preserve"> </w:t>
      </w:r>
    </w:p>
    <w:p w14:paraId="1DF0D444" w14:textId="77777777" w:rsidR="009D5542" w:rsidRPr="00815E9F" w:rsidRDefault="009D5542" w:rsidP="00E26006">
      <w:pPr>
        <w:spacing w:before="240" w:after="120" w:line="254" w:lineRule="auto"/>
        <w:rPr>
          <w:rFonts w:cstheme="minorHAnsi"/>
          <w:b/>
          <w:bCs/>
        </w:rPr>
      </w:pPr>
      <w:r w:rsidRPr="00815E9F">
        <w:rPr>
          <w:rFonts w:cstheme="minorHAnsi"/>
          <w:b/>
        </w:rPr>
        <w:t>22. KONTRATISTAREN ERANTZUKIZUNA KONTRATUA EGIKARITZEN DEN BITARTEAN HIRUGARRENEI EGITEN ZAIZKIEN KALTEAK DIRELA ETA</w:t>
      </w:r>
    </w:p>
    <w:p w14:paraId="3B0BEE40" w14:textId="5D0B338A" w:rsidR="009D5542" w:rsidRPr="00815E9F" w:rsidRDefault="009D5542" w:rsidP="00815E9F">
      <w:pPr>
        <w:spacing w:after="120" w:line="254" w:lineRule="auto"/>
        <w:jc w:val="both"/>
        <w:rPr>
          <w:rFonts w:cstheme="minorHAnsi"/>
          <w:bCs/>
        </w:rPr>
      </w:pPr>
      <w:r w:rsidRPr="00815E9F">
        <w:rPr>
          <w:rFonts w:cstheme="minorHAnsi"/>
        </w:rPr>
        <w:t xml:space="preserve">SPKLren 196. artikuluan xedatutakoaren arabera, </w:t>
      </w:r>
      <w:r w:rsidR="00E26006">
        <w:rPr>
          <w:rFonts w:cstheme="minorHAnsi"/>
        </w:rPr>
        <w:t>kontratua</w:t>
      </w:r>
      <w:r w:rsidRPr="00815E9F">
        <w:rPr>
          <w:rFonts w:cstheme="minorHAnsi"/>
        </w:rPr>
        <w:t xml:space="preserve"> egikaritzen den bitartean, kontratistak erantzukizuna izango du beraren ardurapeko langileen egintza, ez-egite edo zabarkerien ondorioz</w:t>
      </w:r>
      <w:r w:rsidR="00E26006">
        <w:rPr>
          <w:rFonts w:cstheme="minorHAnsi"/>
        </w:rPr>
        <w:t>;</w:t>
      </w:r>
      <w:r w:rsidRPr="00815E9F">
        <w:rPr>
          <w:rFonts w:cstheme="minorHAnsi"/>
        </w:rPr>
        <w:t xml:space="preserve"> edo </w:t>
      </w:r>
      <w:r w:rsidR="00E26006">
        <w:rPr>
          <w:rFonts w:cstheme="minorHAnsi"/>
        </w:rPr>
        <w:t>lana</w:t>
      </w:r>
      <w:r w:rsidRPr="00815E9F">
        <w:rPr>
          <w:rFonts w:cstheme="minorHAnsi"/>
        </w:rPr>
        <w:t>k behar bezala ez antolatu, babestu edo seinaleztatzearen ondorioz edozein pertsona</w:t>
      </w:r>
      <w:r w:rsidR="00E26006">
        <w:rPr>
          <w:rFonts w:cstheme="minorHAnsi"/>
        </w:rPr>
        <w:t>ri</w:t>
      </w:r>
      <w:r w:rsidRPr="00815E9F">
        <w:rPr>
          <w:rFonts w:cstheme="minorHAnsi"/>
        </w:rPr>
        <w:t>, jabetza edo zerbitzu publiko</w:t>
      </w:r>
      <w:r w:rsidR="00E26006">
        <w:rPr>
          <w:rFonts w:cstheme="minorHAnsi"/>
        </w:rPr>
        <w:t>ari</w:t>
      </w:r>
      <w:r w:rsidRPr="00815E9F">
        <w:rPr>
          <w:rFonts w:cstheme="minorHAnsi"/>
        </w:rPr>
        <w:t xml:space="preserve"> zein pribaturi eragin </w:t>
      </w:r>
      <w:r w:rsidR="00E26006">
        <w:rPr>
          <w:rFonts w:cstheme="minorHAnsi"/>
        </w:rPr>
        <w:t>dakizkiokee</w:t>
      </w:r>
      <w:r w:rsidRPr="00815E9F">
        <w:rPr>
          <w:rFonts w:cstheme="minorHAnsi"/>
        </w:rPr>
        <w:t>n kalte eta galera guztiena.</w:t>
      </w:r>
    </w:p>
    <w:p w14:paraId="53BFD3E8" w14:textId="77777777" w:rsidR="009D5542" w:rsidRPr="00815E9F" w:rsidRDefault="009D5542" w:rsidP="00E26006">
      <w:pPr>
        <w:spacing w:before="240" w:after="120" w:line="254" w:lineRule="auto"/>
        <w:rPr>
          <w:rFonts w:cstheme="minorHAnsi"/>
          <w:b/>
          <w:bCs/>
        </w:rPr>
      </w:pPr>
      <w:r w:rsidRPr="00815E9F">
        <w:rPr>
          <w:rFonts w:cstheme="minorHAnsi"/>
          <w:b/>
        </w:rPr>
        <w:t>23. KONTRATUAREN ALDAKETAK</w:t>
      </w:r>
    </w:p>
    <w:p w14:paraId="2B82E67A" w14:textId="03DA8459" w:rsidR="009D5542" w:rsidRPr="00815E9F" w:rsidRDefault="009D5542" w:rsidP="00E26006">
      <w:pPr>
        <w:spacing w:after="120" w:line="254" w:lineRule="auto"/>
        <w:jc w:val="both"/>
        <w:rPr>
          <w:rFonts w:cstheme="minorHAnsi"/>
        </w:rPr>
      </w:pPr>
      <w:r w:rsidRPr="00815E9F">
        <w:rPr>
          <w:rFonts w:cstheme="minorHAnsi"/>
        </w:rPr>
        <w:t>Administrazioak kontratua aldatu ahal izango du interes publikoko arrazoiengatik</w:t>
      </w:r>
      <w:r w:rsidR="00604B51" w:rsidRPr="00815E9F">
        <w:rPr>
          <w:rFonts w:cstheme="minorHAnsi"/>
        </w:rPr>
        <w:t xml:space="preserve"> ,</w:t>
      </w:r>
      <w:r w:rsidRPr="00815E9F">
        <w:rPr>
          <w:rFonts w:cstheme="minorHAnsi"/>
        </w:rPr>
        <w:t>SPKLren 203. artikulutik 207. artikulura bitartean eta 242. artikuluan esanbidez jasotako kasuetan eta baldintzetan aldatu ahal izango da kontratua, horrekin aldatzen ez badira lizitazioaren eta adjudikazioaren funtsezko baldintzak.</w:t>
      </w:r>
    </w:p>
    <w:p w14:paraId="57D0AD76" w14:textId="77777777" w:rsidR="009D5542" w:rsidRPr="00815E9F" w:rsidRDefault="009D5542" w:rsidP="00E26006">
      <w:pPr>
        <w:spacing w:after="120" w:line="254" w:lineRule="auto"/>
        <w:jc w:val="both"/>
        <w:rPr>
          <w:rFonts w:cstheme="minorHAnsi"/>
          <w:bCs/>
        </w:rPr>
      </w:pPr>
      <w:r w:rsidRPr="00815E9F">
        <w:rPr>
          <w:rFonts w:cstheme="minorHAnsi"/>
        </w:rPr>
        <w:t>Gorago adierazitako aldaketa horiek bete beharrekoak izango dira kontratistarentzat.</w:t>
      </w:r>
    </w:p>
    <w:p w14:paraId="7B9B6B38" w14:textId="2ADE2E31" w:rsidR="009D5542" w:rsidRPr="00815E9F" w:rsidRDefault="009D5542" w:rsidP="00E26006">
      <w:pPr>
        <w:spacing w:after="120" w:line="254" w:lineRule="auto"/>
        <w:jc w:val="both"/>
        <w:rPr>
          <w:rFonts w:cstheme="minorHAnsi"/>
          <w:bCs/>
        </w:rPr>
      </w:pPr>
      <w:r w:rsidRPr="00815E9F">
        <w:rPr>
          <w:rFonts w:cstheme="minorHAnsi"/>
        </w:rPr>
        <w:t xml:space="preserve">SPKLren 242.2 artikuluan xedatutakoaren arabera, </w:t>
      </w:r>
      <w:r w:rsidR="00E26006">
        <w:rPr>
          <w:rFonts w:cstheme="minorHAnsi"/>
        </w:rPr>
        <w:t>aurreikusi</w:t>
      </w:r>
      <w:r w:rsidRPr="00815E9F">
        <w:rPr>
          <w:rFonts w:cstheme="minorHAnsi"/>
        </w:rPr>
        <w:t xml:space="preserve"> ez d</w:t>
      </w:r>
      <w:r w:rsidR="00E26006">
        <w:rPr>
          <w:rFonts w:cstheme="minorHAnsi"/>
        </w:rPr>
        <w:t>ire</w:t>
      </w:r>
      <w:r w:rsidRPr="00815E9F">
        <w:rPr>
          <w:rFonts w:cstheme="minorHAnsi"/>
        </w:rPr>
        <w:t>n unitate berriak sartu behar badira kontratuko aldaketak direla-eta, administrazioak finkatuko ditu aldaketa horien prezioak, eta, kontratistak onartzen ez baditu, kontratazio-organoak aukera izango du obra-unitate horiek beste enpresaburu batekin kontratatzeko finkatutako prezioetan, edo obrak zuzenean egikaritzeko.</w:t>
      </w:r>
    </w:p>
    <w:p w14:paraId="146D3E01" w14:textId="77777777" w:rsidR="009D5542" w:rsidRPr="00815E9F" w:rsidRDefault="009D5542" w:rsidP="00E26006">
      <w:pPr>
        <w:spacing w:before="240" w:after="120" w:line="254" w:lineRule="auto"/>
        <w:jc w:val="both"/>
        <w:rPr>
          <w:rFonts w:cstheme="minorHAnsi"/>
          <w:b/>
          <w:bCs/>
        </w:rPr>
      </w:pPr>
      <w:r w:rsidRPr="00815E9F">
        <w:rPr>
          <w:rFonts w:cstheme="minorHAnsi"/>
          <w:b/>
        </w:rPr>
        <w:t>24. IZAERA PERTSONALEKO DATUEN BABESA</w:t>
      </w:r>
    </w:p>
    <w:p w14:paraId="3DF06D2D" w14:textId="77777777" w:rsidR="009D5542" w:rsidRPr="00815E9F" w:rsidRDefault="009D5542" w:rsidP="00E26006">
      <w:pPr>
        <w:spacing w:after="120" w:line="254" w:lineRule="auto"/>
        <w:jc w:val="both"/>
        <w:rPr>
          <w:rFonts w:cstheme="minorHAnsi"/>
        </w:rPr>
      </w:pPr>
      <w:r w:rsidRPr="00815E9F">
        <w:rPr>
          <w:rFonts w:cstheme="minorHAnsi"/>
        </w:rPr>
        <w:t>Ez da aurreikusten enpresa esleipendunak izaera pertsonaleko datuak atzituko dituenik.</w:t>
      </w:r>
    </w:p>
    <w:p w14:paraId="4B9935C2" w14:textId="77777777" w:rsidR="009D5542" w:rsidRPr="00815E9F" w:rsidRDefault="009D5542" w:rsidP="00E26006">
      <w:pPr>
        <w:spacing w:after="120" w:line="254" w:lineRule="auto"/>
        <w:jc w:val="both"/>
        <w:rPr>
          <w:rFonts w:cstheme="minorHAnsi"/>
        </w:rPr>
      </w:pPr>
      <w:r w:rsidRPr="00815E9F">
        <w:rPr>
          <w:rFonts w:cstheme="minorHAnsi"/>
        </w:rPr>
        <w:t>Nolanahi ere, edozein arrazoi dela-eta, enpresa esleipendunak, haren zerbitzura dauden pertsonek edota hark azpikontratatutako pertsonek edo erakundeek Debako Udalaren datu pertsonalak atzituko balituzte, bete beharko dute Europako Parlamentuaren eta Kontseiluaren 2016ko apirilaren 27ko 2016/679 (EB) Erregelamenduan xedatutakoa bete beharko du. Erregelamendu hori pertsona fisikoen babesari buruzkoa da, datu pertsonalen tratamenduari eta datu horien zirkulazio askeari dagokienez, eta 95/46/EE Zuzentaraua indargabetzen du. Era berean, datu pertsonalen babesa eta eskubideen bermeari buruzko abenduaren 5eko 3/2018 Lege Organikoan xedatutakoa.</w:t>
      </w:r>
    </w:p>
    <w:p w14:paraId="4FB02838" w14:textId="77777777" w:rsidR="009D5542" w:rsidRPr="00815E9F" w:rsidRDefault="009D5542" w:rsidP="00E26006">
      <w:pPr>
        <w:spacing w:after="120" w:line="254" w:lineRule="auto"/>
        <w:jc w:val="both"/>
        <w:rPr>
          <w:rFonts w:cstheme="minorHAnsi"/>
        </w:rPr>
      </w:pPr>
      <w:r w:rsidRPr="00815E9F">
        <w:rPr>
          <w:rFonts w:cstheme="minorHAnsi"/>
        </w:rPr>
        <w:t xml:space="preserve">Enpresa kontratistak edo bere zerbitzuko pertsonek edo berak azpikontratatutako pertsonak zein entitateek klausula honen arabera beren gain hartutako betebeharrak ez betetzearen ondorioz, Debako Udala edozein kopuru ordaintzera zigortzen badute, ordaindutako zenbatekoa kontratistari </w:t>
      </w:r>
      <w:r w:rsidRPr="00815E9F">
        <w:rPr>
          <w:rFonts w:cstheme="minorHAnsi"/>
        </w:rPr>
        <w:lastRenderedPageBreak/>
        <w:t>jasanaraziko zaio, eta, ondorio horietarako, Debako Udalak egoki eta komenigarriak diren edozein ekintza administratibo edo judizial egiteko eskubidea izango du, ordaindutako zenbateko osoa erabat berreskuratu arte.</w:t>
      </w:r>
    </w:p>
    <w:p w14:paraId="6B0A5083" w14:textId="77777777" w:rsidR="00E26006" w:rsidRDefault="00E26006" w:rsidP="00E26006">
      <w:pPr>
        <w:spacing w:before="240" w:after="120" w:line="254" w:lineRule="auto"/>
        <w:rPr>
          <w:rFonts w:cstheme="minorHAnsi"/>
          <w:b/>
        </w:rPr>
      </w:pPr>
    </w:p>
    <w:p w14:paraId="219C7DF7" w14:textId="77777777" w:rsidR="00E26006" w:rsidRDefault="00E26006" w:rsidP="00E26006">
      <w:pPr>
        <w:spacing w:before="240" w:after="120" w:line="254" w:lineRule="auto"/>
        <w:rPr>
          <w:rFonts w:cstheme="minorHAnsi"/>
          <w:b/>
        </w:rPr>
      </w:pPr>
    </w:p>
    <w:p w14:paraId="3403D6E5" w14:textId="05BF93F9" w:rsidR="009D5542" w:rsidRPr="00815E9F" w:rsidRDefault="009D5542" w:rsidP="00E26006">
      <w:pPr>
        <w:spacing w:before="240" w:after="120" w:line="254" w:lineRule="auto"/>
        <w:rPr>
          <w:rFonts w:cstheme="minorHAnsi"/>
          <w:b/>
          <w:bCs/>
        </w:rPr>
      </w:pPr>
      <w:r w:rsidRPr="00815E9F">
        <w:rPr>
          <w:rFonts w:cstheme="minorHAnsi"/>
          <w:b/>
        </w:rPr>
        <w:t>25. BERMEALDIA</w:t>
      </w:r>
    </w:p>
    <w:p w14:paraId="4D831865" w14:textId="741DFBF5" w:rsidR="009D5542" w:rsidRPr="00815E9F" w:rsidRDefault="00497123" w:rsidP="00815E9F">
      <w:pPr>
        <w:spacing w:after="120" w:line="254" w:lineRule="auto"/>
        <w:jc w:val="both"/>
        <w:rPr>
          <w:rFonts w:cstheme="minorHAnsi"/>
          <w:bCs/>
        </w:rPr>
      </w:pPr>
      <w:r w:rsidRPr="00815E9F">
        <w:rPr>
          <w:rFonts w:cstheme="minorHAnsi"/>
        </w:rPr>
        <w:t>U</w:t>
      </w:r>
      <w:r w:rsidR="009D5542" w:rsidRPr="00815E9F">
        <w:rPr>
          <w:rFonts w:cstheme="minorHAnsi"/>
        </w:rPr>
        <w:t>rtebeteko (1) berme aldi epea ezartzen da, harrera formalaren egunetik aurrera, Sektore Publikoko Kontratuen Legean eta Administrazio Publikoen Kontratuen Legearen Erregelamendu Orokorrean ezarritako ondorioetarako.</w:t>
      </w:r>
    </w:p>
    <w:p w14:paraId="27A19F5B" w14:textId="77777777" w:rsidR="009D5542" w:rsidRPr="00815E9F" w:rsidRDefault="009D5542" w:rsidP="00E26006">
      <w:pPr>
        <w:spacing w:before="240" w:after="120" w:line="254" w:lineRule="auto"/>
        <w:rPr>
          <w:rFonts w:cstheme="minorHAnsi"/>
          <w:b/>
          <w:bCs/>
        </w:rPr>
      </w:pPr>
      <w:r w:rsidRPr="00815E9F">
        <w:rPr>
          <w:rFonts w:cstheme="minorHAnsi"/>
          <w:b/>
        </w:rPr>
        <w:t>26. KONTRATUA EZ BETETZEAGATIK KONTRATISTARI EZARRIKO ZAIZKION ZIGORRAK</w:t>
      </w:r>
    </w:p>
    <w:p w14:paraId="7E6B3AA6" w14:textId="77777777" w:rsidR="009D5542" w:rsidRPr="00815E9F" w:rsidRDefault="009D5542" w:rsidP="00815E9F">
      <w:pPr>
        <w:spacing w:after="120" w:line="254" w:lineRule="auto"/>
        <w:rPr>
          <w:rFonts w:cstheme="minorHAnsi"/>
          <w:b/>
          <w:bCs/>
        </w:rPr>
      </w:pPr>
      <w:r w:rsidRPr="00815E9F">
        <w:rPr>
          <w:rFonts w:cstheme="minorHAnsi"/>
          <w:b/>
        </w:rPr>
        <w:t>a) Kontratua egikaritzeko epeak ez betetzea</w:t>
      </w:r>
    </w:p>
    <w:p w14:paraId="72B5F547" w14:textId="3D57E42F" w:rsidR="009D5542" w:rsidRPr="00815E9F" w:rsidRDefault="009D5542" w:rsidP="00815E9F">
      <w:pPr>
        <w:spacing w:after="120" w:line="254" w:lineRule="auto"/>
        <w:jc w:val="both"/>
        <w:rPr>
          <w:rFonts w:cstheme="minorHAnsi"/>
          <w:bCs/>
        </w:rPr>
      </w:pPr>
      <w:r w:rsidRPr="00815E9F">
        <w:rPr>
          <w:rFonts w:cstheme="minorHAnsi"/>
        </w:rPr>
        <w:t>Kontratista, berari egotz dakizkiokeen arrazoiengatik, berandutzen bada kontratua egikaritzeko epean (epe osoa zein, halakorik bada, epe partzialak), administrazioak bi aukera izango ditu: kontratua suntsiaraztea), edo honako zigor hau ezartzea: zerbitzua behar bezala ematen berandutzen den eguneko 0,60 euro kontratuaren prezioko 1.000 euroko (BEZa aparte).</w:t>
      </w:r>
    </w:p>
    <w:p w14:paraId="2C60FF84" w14:textId="57A42683" w:rsidR="009D5542" w:rsidRPr="00815E9F" w:rsidRDefault="009D5542" w:rsidP="00815E9F">
      <w:pPr>
        <w:spacing w:after="120" w:line="254" w:lineRule="auto"/>
        <w:jc w:val="both"/>
        <w:rPr>
          <w:rFonts w:cstheme="minorHAnsi"/>
        </w:rPr>
      </w:pPr>
      <w:r w:rsidRPr="00815E9F">
        <w:rPr>
          <w:rFonts w:cstheme="minorHAnsi"/>
        </w:rPr>
        <w:t>Berandutzeagatik ezartzen diren zigorren zenbatekoa kontratuaren prezioaren % 5en multiplo batera heltzen den bakoitzean, kontratazio-organoak aukera izango du kontratua suntsiarazteko, edo, bestela, kontratua egikaritzen jarrai dadin agintzeko, zigor gehiago ezarrita.</w:t>
      </w:r>
    </w:p>
    <w:p w14:paraId="20372360" w14:textId="77777777" w:rsidR="009D5542" w:rsidRPr="00815E9F" w:rsidRDefault="009D5542" w:rsidP="00815E9F">
      <w:pPr>
        <w:spacing w:after="120" w:line="254" w:lineRule="auto"/>
        <w:rPr>
          <w:rFonts w:cstheme="minorHAnsi"/>
          <w:b/>
          <w:bCs/>
        </w:rPr>
      </w:pPr>
      <w:r w:rsidRPr="00815E9F">
        <w:rPr>
          <w:rFonts w:cstheme="minorHAnsi"/>
          <w:b/>
        </w:rPr>
        <w:t>b) Prestazioen egikaritzea ez betetzea</w:t>
      </w:r>
    </w:p>
    <w:p w14:paraId="7E54EB18" w14:textId="77777777" w:rsidR="009D5542" w:rsidRPr="00815E9F" w:rsidRDefault="009D5542" w:rsidP="00815E9F">
      <w:pPr>
        <w:spacing w:after="120" w:line="254" w:lineRule="auto"/>
        <w:jc w:val="both"/>
        <w:rPr>
          <w:rFonts w:cstheme="minorHAnsi"/>
          <w:b/>
        </w:rPr>
      </w:pPr>
      <w:r w:rsidRPr="00815E9F">
        <w:rPr>
          <w:rFonts w:cstheme="minorHAnsi"/>
        </w:rPr>
        <w:t>Kontratistak ez badu betetzen kontratuan zehaztutako prestazioen egikaritze partziala, eta horren errua berari egozten ahal bazaio, administrazioak bi aukera izango ditu: kontratua suntsiaraztea, edo, bestela, kontratuaren prezio osoaren % 10en baliokidea den zigorra ezartzea.</w:t>
      </w:r>
      <w:r w:rsidRPr="00815E9F">
        <w:rPr>
          <w:rFonts w:cstheme="minorHAnsi"/>
          <w:b/>
        </w:rPr>
        <w:t xml:space="preserve"> </w:t>
      </w:r>
    </w:p>
    <w:p w14:paraId="1ACBF407" w14:textId="77777777" w:rsidR="009D5542" w:rsidRPr="00815E9F" w:rsidRDefault="009D5542" w:rsidP="00815E9F">
      <w:pPr>
        <w:spacing w:after="120" w:line="254" w:lineRule="auto"/>
        <w:jc w:val="both"/>
        <w:rPr>
          <w:rFonts w:cstheme="minorHAnsi"/>
          <w:bCs/>
        </w:rPr>
      </w:pPr>
      <w:r w:rsidRPr="00815E9F">
        <w:rPr>
          <w:rFonts w:cstheme="minorHAnsi"/>
        </w:rPr>
        <w:t>Prestazioa oker gauzatzen bada, administrazioak zigorrak ezarri ahal izango ditu; horietako bakoitzaren zenbatekoa ez da izango kontratuaren prezioaren % 10etik gorakoa (BEZa aparte), eta guztirako zenbatekoak ezin izango du gainditu hitzartutako prezioaren % 50.</w:t>
      </w:r>
    </w:p>
    <w:p w14:paraId="1D5D7135" w14:textId="77777777" w:rsidR="009D5542" w:rsidRPr="00815E9F" w:rsidRDefault="009D5542" w:rsidP="00815E9F">
      <w:pPr>
        <w:spacing w:after="120" w:line="254" w:lineRule="auto"/>
        <w:rPr>
          <w:rFonts w:cstheme="minorHAnsi"/>
          <w:b/>
          <w:bCs/>
        </w:rPr>
      </w:pPr>
      <w:r w:rsidRPr="00815E9F">
        <w:rPr>
          <w:rFonts w:cstheme="minorHAnsi"/>
          <w:b/>
        </w:rPr>
        <w:t>c) Ingurumenaren, gizartearen edo lanaren arloko betebeharrak ez betetzea</w:t>
      </w:r>
    </w:p>
    <w:p w14:paraId="24CCCEBB" w14:textId="72EAD880" w:rsidR="009D5542" w:rsidRPr="00815E9F" w:rsidRDefault="009D5542" w:rsidP="00815E9F">
      <w:pPr>
        <w:spacing w:after="120" w:line="254" w:lineRule="auto"/>
        <w:jc w:val="both"/>
        <w:rPr>
          <w:rFonts w:cstheme="minorHAnsi"/>
        </w:rPr>
      </w:pPr>
      <w:r w:rsidRPr="00815E9F">
        <w:rPr>
          <w:rFonts w:cstheme="minorHAnsi"/>
        </w:rPr>
        <w:t>Kontratistak ez baditu betetzen ingurumenaren, gizartearen edo lanaren arloko betebeharrak, batez ere soldatak ordaintzen behin eta berriro atzeratzen bada edo hitzarmen kolektiboetatik eratorritakoak baino soldata-baldintza okerragoak doloz eta era larrian aplikatzen baditu, SPKLren 201. artikuluan ezarritakoa aplikatuz, administrazioak zigorrak ezarri ahal izango dizkio ez-betetze horietako bakoitzagatik; horietako bakoitzaren zenbatekoa ez da izango kontratuaren prezioaren % 10etik gorakoa (BEZa aparte), eta guztirako zenbatekoak ezin izango du gainditu hitzartutako prezioaren % 50.</w:t>
      </w:r>
    </w:p>
    <w:p w14:paraId="6023928E" w14:textId="77777777" w:rsidR="009D5542" w:rsidRPr="00815E9F" w:rsidRDefault="009D5542" w:rsidP="00815E9F">
      <w:pPr>
        <w:spacing w:after="120" w:line="254" w:lineRule="auto"/>
        <w:rPr>
          <w:rFonts w:cstheme="minorHAnsi"/>
          <w:b/>
          <w:bCs/>
        </w:rPr>
      </w:pPr>
      <w:r w:rsidRPr="00815E9F">
        <w:rPr>
          <w:rFonts w:cstheme="minorHAnsi"/>
          <w:b/>
        </w:rPr>
        <w:t>d) Azpi kontratistekiko betebeharrak ez betetzea</w:t>
      </w:r>
    </w:p>
    <w:p w14:paraId="4FBA3B62" w14:textId="77777777" w:rsidR="009D5542" w:rsidRPr="00815E9F" w:rsidRDefault="009D5542" w:rsidP="00815E9F">
      <w:pPr>
        <w:spacing w:after="120" w:line="254" w:lineRule="auto"/>
        <w:jc w:val="both"/>
        <w:rPr>
          <w:rFonts w:cstheme="minorHAnsi"/>
        </w:rPr>
      </w:pPr>
      <w:r w:rsidRPr="00815E9F">
        <w:rPr>
          <w:rFonts w:cstheme="minorHAnsi"/>
        </w:rPr>
        <w:t>SPKLren 217. artikuluan xedatutakoa gorabehera, kontratistak azpikontratistekin dituen betebeharrak betetzen ez baditu, administrazioak zigorrak ezarri ahal izango dizkio ez-betetze horietako bakoitzagatik; bakoitzaren zenbatekoa ez da izango kontratuaren prezioaren % 10etik gorakoa (BEZa aparte), eta guztirako zenbatekoak ezin izango du gainditu hitzartutako prezioaren % 50.</w:t>
      </w:r>
      <w:r w:rsidRPr="00815E9F">
        <w:rPr>
          <w:rFonts w:cstheme="minorHAnsi"/>
        </w:rPr>
        <w:tab/>
      </w:r>
    </w:p>
    <w:p w14:paraId="36850AB9" w14:textId="77777777" w:rsidR="009D5542" w:rsidRPr="00815E9F" w:rsidRDefault="009D5542" w:rsidP="00E26006">
      <w:pPr>
        <w:spacing w:before="240" w:after="120" w:line="254" w:lineRule="auto"/>
        <w:rPr>
          <w:rFonts w:cstheme="minorHAnsi"/>
          <w:b/>
          <w:bCs/>
        </w:rPr>
      </w:pPr>
      <w:r w:rsidRPr="00815E9F">
        <w:rPr>
          <w:rFonts w:cstheme="minorHAnsi"/>
          <w:b/>
        </w:rPr>
        <w:t>27. KONTRATUA SUNTSIARAZTEKO ARRAZOIAK</w:t>
      </w:r>
    </w:p>
    <w:p w14:paraId="28F9392B" w14:textId="77777777" w:rsidR="009D5542" w:rsidRPr="00815E9F" w:rsidRDefault="009D5542" w:rsidP="00815E9F">
      <w:pPr>
        <w:spacing w:after="120" w:line="254" w:lineRule="auto"/>
        <w:jc w:val="both"/>
        <w:rPr>
          <w:rFonts w:cstheme="minorHAnsi"/>
          <w:bCs/>
        </w:rPr>
      </w:pPr>
      <w:r w:rsidRPr="00815E9F">
        <w:rPr>
          <w:rFonts w:cstheme="minorHAnsi"/>
        </w:rPr>
        <w:lastRenderedPageBreak/>
        <w:t>Obra-kontratua suntsiarazteko arrazoiak Sektore Publikoko Kontratuei buruzko azaroaren 8ko 9/2017 Legearen 211. eta 245. artikuluetan daude ezarrita.</w:t>
      </w:r>
    </w:p>
    <w:p w14:paraId="7C12F7EA" w14:textId="77777777" w:rsidR="009D5542" w:rsidRPr="00815E9F" w:rsidRDefault="009D5542" w:rsidP="00E26006">
      <w:pPr>
        <w:spacing w:before="240" w:after="120" w:line="254" w:lineRule="auto"/>
        <w:rPr>
          <w:rFonts w:cstheme="minorHAnsi"/>
          <w:b/>
          <w:bCs/>
        </w:rPr>
      </w:pPr>
      <w:r w:rsidRPr="00815E9F">
        <w:rPr>
          <w:rFonts w:cstheme="minorHAnsi"/>
          <w:b/>
        </w:rPr>
        <w:t>28. KONTRATUAREN LAGAPENA</w:t>
      </w:r>
    </w:p>
    <w:p w14:paraId="7EBDCF47" w14:textId="77777777" w:rsidR="009D5542" w:rsidRPr="00815E9F" w:rsidRDefault="009D5542" w:rsidP="00815E9F">
      <w:pPr>
        <w:spacing w:after="120" w:line="254" w:lineRule="auto"/>
        <w:rPr>
          <w:rFonts w:cstheme="minorHAnsi"/>
          <w:bCs/>
        </w:rPr>
      </w:pPr>
      <w:r w:rsidRPr="00815E9F">
        <w:rPr>
          <w:rFonts w:cstheme="minorHAnsi"/>
        </w:rPr>
        <w:t>Kontratuaren ondoriozko eskubideak eta betebeharrak hirugarren bati laga diezazkioke kontratistak, baldin eta:</w:t>
      </w:r>
    </w:p>
    <w:p w14:paraId="52C5DFFC" w14:textId="77777777" w:rsidR="009D5542" w:rsidRPr="00815E9F" w:rsidRDefault="009D5542" w:rsidP="00815E9F">
      <w:pPr>
        <w:numPr>
          <w:ilvl w:val="0"/>
          <w:numId w:val="5"/>
        </w:numPr>
        <w:spacing w:after="120" w:line="254" w:lineRule="auto"/>
        <w:rPr>
          <w:rFonts w:cstheme="minorHAnsi"/>
          <w:bCs/>
        </w:rPr>
      </w:pPr>
      <w:r w:rsidRPr="00815E9F">
        <w:rPr>
          <w:rFonts w:cstheme="minorHAnsi"/>
        </w:rPr>
        <w:t xml:space="preserve"> lagatzailearen ezaugarri teknikoak edo pertsonalak erabakigarriak izan ez badira kontratua hari adjudikatzeko,</w:t>
      </w:r>
    </w:p>
    <w:p w14:paraId="0C2EB6DE" w14:textId="77777777" w:rsidR="009D5542" w:rsidRPr="00815E9F" w:rsidRDefault="009D5542" w:rsidP="00815E9F">
      <w:pPr>
        <w:numPr>
          <w:ilvl w:val="0"/>
          <w:numId w:val="5"/>
        </w:numPr>
        <w:spacing w:after="120" w:line="254" w:lineRule="auto"/>
        <w:rPr>
          <w:rFonts w:cstheme="minorHAnsi"/>
          <w:bCs/>
        </w:rPr>
      </w:pPr>
      <w:r w:rsidRPr="00815E9F">
        <w:rPr>
          <w:rFonts w:cstheme="minorHAnsi"/>
        </w:rPr>
        <w:t xml:space="preserve"> merkatuan lehiaketa benetan murrizterik ez badakar lagapenak,</w:t>
      </w:r>
    </w:p>
    <w:p w14:paraId="772A20D6" w14:textId="77777777" w:rsidR="009D5542" w:rsidRPr="00815E9F" w:rsidRDefault="009D5542" w:rsidP="00815E9F">
      <w:pPr>
        <w:numPr>
          <w:ilvl w:val="0"/>
          <w:numId w:val="5"/>
        </w:numPr>
        <w:spacing w:after="120" w:line="254" w:lineRule="auto"/>
        <w:rPr>
          <w:rFonts w:cstheme="minorHAnsi"/>
          <w:bCs/>
        </w:rPr>
      </w:pPr>
      <w:r w:rsidRPr="00815E9F">
        <w:rPr>
          <w:rFonts w:cstheme="minorHAnsi"/>
        </w:rPr>
        <w:t xml:space="preserve"> kontratistaren ezaugarrien aldaketa nabarmenik ez badakar lagapenak, eta</w:t>
      </w:r>
    </w:p>
    <w:p w14:paraId="263AA8CE" w14:textId="77777777" w:rsidR="009D5542" w:rsidRPr="00815E9F" w:rsidRDefault="009D5542" w:rsidP="00815E9F">
      <w:pPr>
        <w:numPr>
          <w:ilvl w:val="0"/>
          <w:numId w:val="5"/>
        </w:numPr>
        <w:spacing w:after="120" w:line="254" w:lineRule="auto"/>
        <w:rPr>
          <w:rFonts w:cstheme="minorHAnsi"/>
          <w:bCs/>
        </w:rPr>
      </w:pPr>
      <w:r w:rsidRPr="00815E9F">
        <w:rPr>
          <w:rFonts w:cstheme="minorHAnsi"/>
        </w:rPr>
        <w:t xml:space="preserve"> SPKLren 214.2 artikuluan jasotako baldintza eta betekizunekin bat badator lagapena.</w:t>
      </w:r>
    </w:p>
    <w:p w14:paraId="336AB271" w14:textId="77777777" w:rsidR="009D5542" w:rsidRPr="00815E9F" w:rsidRDefault="009D5542" w:rsidP="00E26006">
      <w:pPr>
        <w:spacing w:before="240" w:after="120" w:line="254" w:lineRule="auto"/>
        <w:rPr>
          <w:rFonts w:cstheme="minorHAnsi"/>
          <w:b/>
          <w:bCs/>
        </w:rPr>
      </w:pPr>
      <w:r w:rsidRPr="00815E9F">
        <w:rPr>
          <w:rFonts w:cstheme="minorHAnsi"/>
          <w:b/>
        </w:rPr>
        <w:t>29. AZPIKONTRATAZIOA</w:t>
      </w:r>
    </w:p>
    <w:p w14:paraId="35BDA074" w14:textId="247E45BD" w:rsidR="009D5542" w:rsidRPr="00815E9F" w:rsidRDefault="009D5542" w:rsidP="00815E9F">
      <w:pPr>
        <w:spacing w:after="120" w:line="254" w:lineRule="auto"/>
        <w:jc w:val="both"/>
        <w:rPr>
          <w:rFonts w:cstheme="minorHAnsi"/>
        </w:rPr>
      </w:pPr>
      <w:r w:rsidRPr="00815E9F">
        <w:rPr>
          <w:rFonts w:cstheme="minorHAnsi"/>
        </w:rPr>
        <w:t xml:space="preserve">Kontratistak prestazioaren gauzatze partziala hitzartu dezake hirugarrenekin. </w:t>
      </w:r>
      <w:r w:rsidR="00E3035D" w:rsidRPr="00815E9F">
        <w:rPr>
          <w:rFonts w:cstheme="minorHAnsi"/>
        </w:rPr>
        <w:t xml:space="preserve">Ezinbestekoa izango da </w:t>
      </w:r>
      <w:r w:rsidR="00441FF5" w:rsidRPr="00815E9F">
        <w:rPr>
          <w:rFonts w:cstheme="minorHAnsi"/>
        </w:rPr>
        <w:t>kolokatzeko</w:t>
      </w:r>
      <w:r w:rsidR="00E3035D" w:rsidRPr="00815E9F">
        <w:rPr>
          <w:rFonts w:cstheme="minorHAnsi"/>
        </w:rPr>
        <w:t xml:space="preserve"> lanak kontratistak burutzea. </w:t>
      </w:r>
      <w:r w:rsidRPr="00815E9F">
        <w:rPr>
          <w:rFonts w:cstheme="minorHAnsi"/>
        </w:rPr>
        <w:t>Nolanahi ere, Sektore Publikoko Kontratuei buruzko azaroaren 8ko 9/2017 Legearen 215. eta 216. artikuluetan ezarritako eskakizunak bete beharko ditu azpikontratazio horrek.</w:t>
      </w:r>
    </w:p>
    <w:p w14:paraId="46C15ED4" w14:textId="77777777" w:rsidR="009D5542" w:rsidRPr="00815E9F" w:rsidRDefault="009D5542" w:rsidP="00E26006">
      <w:pPr>
        <w:spacing w:before="240" w:after="120" w:line="254" w:lineRule="auto"/>
        <w:rPr>
          <w:rFonts w:cstheme="minorHAnsi"/>
          <w:b/>
          <w:bCs/>
        </w:rPr>
      </w:pPr>
      <w:r w:rsidRPr="00815E9F">
        <w:rPr>
          <w:rFonts w:cstheme="minorHAnsi"/>
          <w:b/>
        </w:rPr>
        <w:t>IV.- IZAERA, ARAUBIDE JURIDIKOA ETA JURISDIKZIO ESKUDUNA</w:t>
      </w:r>
    </w:p>
    <w:p w14:paraId="035FB8F2" w14:textId="77777777" w:rsidR="009D5542" w:rsidRPr="00815E9F" w:rsidRDefault="009D5542" w:rsidP="00E26006">
      <w:pPr>
        <w:spacing w:before="240" w:after="120" w:line="254" w:lineRule="auto"/>
        <w:rPr>
          <w:rFonts w:cstheme="minorHAnsi"/>
          <w:b/>
          <w:bCs/>
        </w:rPr>
      </w:pPr>
      <w:r w:rsidRPr="00815E9F">
        <w:rPr>
          <w:rFonts w:cstheme="minorHAnsi"/>
          <w:b/>
        </w:rPr>
        <w:t>30. KONTRATUAREN IZAERA ETA ARAUBIDE JURIDIKOA</w:t>
      </w:r>
    </w:p>
    <w:p w14:paraId="0A46CBCC" w14:textId="77777777" w:rsidR="009D5542" w:rsidRPr="00815E9F" w:rsidRDefault="009D5542" w:rsidP="00815E9F">
      <w:pPr>
        <w:spacing w:after="120" w:line="254" w:lineRule="auto"/>
        <w:jc w:val="both"/>
        <w:rPr>
          <w:rFonts w:cstheme="minorHAnsi"/>
        </w:rPr>
      </w:pPr>
      <w:r w:rsidRPr="00815E9F">
        <w:rPr>
          <w:rFonts w:cstheme="minorHAnsi"/>
        </w:rPr>
        <w:t>Agiri honetan oinarrituta egingo den kontratua administrazio-kontratua izango da, eta dokumentu honek eta berari erantsitako gainerako dokumentazio teknikoak arautuko dute. Horretan xedatuta ez dagoen guztiak Sektore Publikoko Kontratuei buruzko azaroaren 8ko 9/2017 Legean xedatutakoa bete beharko du, eta, lege horren kontra ez doan guztian, honako hauetan xedatutakoa aplikatuko da: Administrazio Publikoen Kontratuen Legearen Erregelamendu Orokorra (urriaren 12ko 1098/2001 Errege Dekretuaren bidez onetsia), maiatzaren 8ko 817/2009 Errege Dekretua (zeinak partez garatzen baitu Sektore Publikoko Kontratuei buruzko urriaren 30eko 30/2007 Legea) eta administrazio publikoen kontratazioan aplikatzekoak diren kasuan kasuko gainerako arauak.</w:t>
      </w:r>
    </w:p>
    <w:p w14:paraId="59050735" w14:textId="77777777" w:rsidR="009D5542" w:rsidRPr="00815E9F" w:rsidRDefault="009D5542" w:rsidP="00815E9F">
      <w:pPr>
        <w:spacing w:after="120" w:line="254" w:lineRule="auto"/>
        <w:jc w:val="both"/>
        <w:rPr>
          <w:rFonts w:cstheme="minorHAnsi"/>
        </w:rPr>
      </w:pPr>
      <w:r w:rsidRPr="00815E9F">
        <w:rPr>
          <w:rFonts w:cstheme="minorHAnsi"/>
        </w:rPr>
        <w:t>Administrazio-baldintza partikularren agiri hau eta espedienteari atxikitako gainerako agiriak bat etorri ezean, agiri honetan xedatutakoak izango du lehentasuna.</w:t>
      </w:r>
    </w:p>
    <w:p w14:paraId="30F25BA4" w14:textId="77777777" w:rsidR="009D5542" w:rsidRPr="00815E9F" w:rsidRDefault="009D5542" w:rsidP="00E26006">
      <w:pPr>
        <w:spacing w:before="240" w:after="120" w:line="254" w:lineRule="auto"/>
        <w:rPr>
          <w:rFonts w:cstheme="minorHAnsi"/>
          <w:b/>
          <w:bCs/>
        </w:rPr>
      </w:pPr>
      <w:r w:rsidRPr="00815E9F">
        <w:rPr>
          <w:rFonts w:cstheme="minorHAnsi"/>
          <w:b/>
        </w:rPr>
        <w:t>31. ADMINISTRAZIOAREN ESKUMENAK</w:t>
      </w:r>
    </w:p>
    <w:p w14:paraId="5CB25ED2" w14:textId="77777777" w:rsidR="009D5542" w:rsidRPr="00815E9F" w:rsidRDefault="009D5542" w:rsidP="00815E9F">
      <w:pPr>
        <w:spacing w:after="120" w:line="254" w:lineRule="auto"/>
        <w:jc w:val="both"/>
        <w:rPr>
          <w:rFonts w:cstheme="minorHAnsi"/>
          <w:bCs/>
        </w:rPr>
      </w:pPr>
      <w:r w:rsidRPr="00815E9F">
        <w:rPr>
          <w:rFonts w:cstheme="minorHAnsi"/>
        </w:rPr>
        <w:t>Administrazioari honako eskumen hauek dagozkio: kontratua interpretatzea, kontratua egikaritzeko dauden zalantzak argitzea, kontratua interes publikoko arrazoiengatik aldatzea, kontratuaren egikaritzearen ondorioz kontratistari egotz dakiokeen erantzukizuna zehaztea, kontratuaren egikaritzea etetea, kontratua suntsiaraztea erabakitzea eta suntsiarazpenaren ondorioak zehaztea; betiere SPKLn eta Administrazio Publikoen Kontratuen Legearen Erregelamendu Orokorrean ezarritako mugen barruan eta haietan jasotako baldintza eta ondorioak betez.</w:t>
      </w:r>
    </w:p>
    <w:p w14:paraId="41EC79A0" w14:textId="77777777" w:rsidR="009D5542" w:rsidRPr="00815E9F" w:rsidRDefault="009D5542" w:rsidP="00E26006">
      <w:pPr>
        <w:spacing w:before="240" w:after="120" w:line="254" w:lineRule="auto"/>
        <w:rPr>
          <w:rFonts w:cstheme="minorHAnsi"/>
          <w:b/>
          <w:bCs/>
        </w:rPr>
      </w:pPr>
      <w:r w:rsidRPr="00815E9F">
        <w:rPr>
          <w:rFonts w:cstheme="minorHAnsi"/>
          <w:b/>
        </w:rPr>
        <w:t>32. JURISDIKZIO ESKUDUNA</w:t>
      </w:r>
    </w:p>
    <w:p w14:paraId="2802D913" w14:textId="74D2172F" w:rsidR="009D5542" w:rsidRPr="00815E9F" w:rsidRDefault="009D5542" w:rsidP="00815E9F">
      <w:pPr>
        <w:spacing w:after="120" w:line="254" w:lineRule="auto"/>
        <w:rPr>
          <w:rFonts w:cstheme="minorHAnsi"/>
          <w:bCs/>
        </w:rPr>
      </w:pPr>
      <w:r w:rsidRPr="00815E9F">
        <w:rPr>
          <w:rFonts w:cstheme="minorHAnsi"/>
        </w:rPr>
        <w:lastRenderedPageBreak/>
        <w:t>Kontratu honen ondorioz sor daitezkeen gai eztabaidagarriak kontratazio-organoak ebatziko ditu; administrazioaren bideari amaiera emango diote organoaren erabakiek, eta zuzenean aurkaratu ahal izango dira administrazioarekiko auzien jurisdikzioan. Horrek ez du kentzen, hala badagokio, Administrazio Publikoen Administrazio Prozedura Erkidearen urriaren 1eko 39/2015 Legeak araututako edozein errekurtso</w:t>
      </w:r>
      <w:r w:rsidR="0056087F" w:rsidRPr="00815E9F">
        <w:rPr>
          <w:rFonts w:cstheme="minorHAnsi"/>
        </w:rPr>
        <w:t xml:space="preserve"> jarri ahal izatea.</w:t>
      </w:r>
    </w:p>
    <w:p w14:paraId="33E9F69D" w14:textId="77777777" w:rsidR="00E26006" w:rsidRDefault="00E26006" w:rsidP="00815E9F">
      <w:pPr>
        <w:spacing w:after="120" w:line="254" w:lineRule="auto"/>
        <w:rPr>
          <w:rFonts w:cstheme="minorHAnsi"/>
          <w:b/>
          <w:bCs/>
        </w:rPr>
      </w:pPr>
    </w:p>
    <w:p w14:paraId="104E819A" w14:textId="1A1BB48B" w:rsidR="009D5542" w:rsidRPr="00815E9F" w:rsidRDefault="009D5542" w:rsidP="00815E9F">
      <w:pPr>
        <w:spacing w:after="120" w:line="254" w:lineRule="auto"/>
        <w:rPr>
          <w:rFonts w:cstheme="minorHAnsi"/>
          <w:b/>
          <w:bCs/>
        </w:rPr>
      </w:pPr>
      <w:r w:rsidRPr="00815E9F">
        <w:rPr>
          <w:rFonts w:cstheme="minorHAnsi"/>
          <w:b/>
          <w:bCs/>
        </w:rPr>
        <w:t>ERANSKINEN ZERRENDA</w:t>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7469"/>
      </w:tblGrid>
      <w:tr w:rsidR="009D5542" w:rsidRPr="00815E9F" w14:paraId="3CEAA1AF" w14:textId="77777777" w:rsidTr="00B9303A">
        <w:tc>
          <w:tcPr>
            <w:tcW w:w="1591" w:type="dxa"/>
          </w:tcPr>
          <w:p w14:paraId="2ECEA04D" w14:textId="77777777" w:rsidR="009D5542" w:rsidRPr="00815E9F" w:rsidRDefault="009D5542" w:rsidP="00815E9F">
            <w:pPr>
              <w:spacing w:after="120" w:line="254" w:lineRule="auto"/>
              <w:rPr>
                <w:rFonts w:cstheme="minorHAnsi"/>
              </w:rPr>
            </w:pPr>
            <w:r w:rsidRPr="00815E9F">
              <w:rPr>
                <w:rFonts w:cstheme="minorHAnsi"/>
              </w:rPr>
              <w:t>I. eranskina.-</w:t>
            </w:r>
          </w:p>
        </w:tc>
        <w:tc>
          <w:tcPr>
            <w:tcW w:w="7469" w:type="dxa"/>
          </w:tcPr>
          <w:p w14:paraId="47E87C05" w14:textId="77777777" w:rsidR="009D5542" w:rsidRPr="00815E9F" w:rsidRDefault="009D5542" w:rsidP="00815E9F">
            <w:pPr>
              <w:spacing w:after="120" w:line="254" w:lineRule="auto"/>
              <w:rPr>
                <w:rFonts w:cstheme="minorHAnsi"/>
              </w:rPr>
            </w:pPr>
            <w:r w:rsidRPr="00815E9F">
              <w:rPr>
                <w:rFonts w:cstheme="minorHAnsi"/>
              </w:rPr>
              <w:t>Lizitazio elektronikorako jarraibideak.</w:t>
            </w:r>
          </w:p>
        </w:tc>
      </w:tr>
      <w:tr w:rsidR="009D5542" w:rsidRPr="00815E9F" w14:paraId="12D91D23" w14:textId="77777777" w:rsidTr="00B9303A">
        <w:tc>
          <w:tcPr>
            <w:tcW w:w="1591" w:type="dxa"/>
          </w:tcPr>
          <w:p w14:paraId="10499690" w14:textId="77777777" w:rsidR="009D5542" w:rsidRPr="00815E9F" w:rsidRDefault="009D5542" w:rsidP="00815E9F">
            <w:pPr>
              <w:spacing w:after="120" w:line="254" w:lineRule="auto"/>
              <w:rPr>
                <w:rFonts w:cstheme="minorHAnsi"/>
              </w:rPr>
            </w:pPr>
            <w:r w:rsidRPr="00815E9F">
              <w:rPr>
                <w:rFonts w:cstheme="minorHAnsi"/>
              </w:rPr>
              <w:t>II. eranskina.-</w:t>
            </w:r>
          </w:p>
        </w:tc>
        <w:tc>
          <w:tcPr>
            <w:tcW w:w="7469" w:type="dxa"/>
          </w:tcPr>
          <w:p w14:paraId="7221B992" w14:textId="77777777" w:rsidR="009D5542" w:rsidRPr="00815E9F" w:rsidRDefault="009D5542" w:rsidP="00815E9F">
            <w:pPr>
              <w:spacing w:after="120" w:line="254" w:lineRule="auto"/>
              <w:rPr>
                <w:rFonts w:cstheme="minorHAnsi"/>
              </w:rPr>
            </w:pPr>
            <w:r w:rsidRPr="00815E9F">
              <w:rPr>
                <w:rFonts w:cstheme="minorHAnsi"/>
              </w:rPr>
              <w:t>Jakinarazpen eta komunikazioak jasotzeko datuak.</w:t>
            </w:r>
          </w:p>
        </w:tc>
      </w:tr>
      <w:tr w:rsidR="009D5542" w:rsidRPr="00815E9F" w14:paraId="2898575C" w14:textId="77777777" w:rsidTr="00B9303A">
        <w:tc>
          <w:tcPr>
            <w:tcW w:w="1591" w:type="dxa"/>
          </w:tcPr>
          <w:p w14:paraId="2E3F8E60" w14:textId="77777777" w:rsidR="009D5542" w:rsidRPr="00815E9F" w:rsidRDefault="009D5542" w:rsidP="00815E9F">
            <w:pPr>
              <w:spacing w:after="120" w:line="254" w:lineRule="auto"/>
              <w:rPr>
                <w:rFonts w:cstheme="minorHAnsi"/>
              </w:rPr>
            </w:pPr>
            <w:r w:rsidRPr="00815E9F">
              <w:rPr>
                <w:rFonts w:cstheme="minorHAnsi"/>
              </w:rPr>
              <w:t>III. eranskina.-</w:t>
            </w:r>
          </w:p>
        </w:tc>
        <w:tc>
          <w:tcPr>
            <w:tcW w:w="7469" w:type="dxa"/>
          </w:tcPr>
          <w:p w14:paraId="5745B75D" w14:textId="77777777" w:rsidR="009D5542" w:rsidRPr="00815E9F" w:rsidRDefault="009D5542" w:rsidP="00815E9F">
            <w:pPr>
              <w:spacing w:after="120" w:line="254" w:lineRule="auto"/>
              <w:rPr>
                <w:rFonts w:cstheme="minorHAnsi"/>
              </w:rPr>
            </w:pPr>
            <w:r w:rsidRPr="00815E9F">
              <w:rPr>
                <w:rFonts w:cstheme="minorHAnsi"/>
              </w:rPr>
              <w:t>Europako Kontratazio Agiri Bakarra (EKAB) betetzeko jarraibideak.</w:t>
            </w:r>
          </w:p>
        </w:tc>
      </w:tr>
      <w:tr w:rsidR="009D5542" w:rsidRPr="00815E9F" w14:paraId="5F29E57D" w14:textId="77777777" w:rsidTr="00B9303A">
        <w:tc>
          <w:tcPr>
            <w:tcW w:w="1591" w:type="dxa"/>
          </w:tcPr>
          <w:p w14:paraId="775C1F76" w14:textId="77777777" w:rsidR="009D5542" w:rsidRPr="00815E9F" w:rsidRDefault="009D5542" w:rsidP="00815E9F">
            <w:pPr>
              <w:spacing w:after="120" w:line="254" w:lineRule="auto"/>
              <w:rPr>
                <w:rFonts w:cstheme="minorHAnsi"/>
              </w:rPr>
            </w:pPr>
            <w:r w:rsidRPr="00815E9F">
              <w:rPr>
                <w:rFonts w:cstheme="minorHAnsi"/>
              </w:rPr>
              <w:t>IV. eranskina.-</w:t>
            </w:r>
          </w:p>
        </w:tc>
        <w:tc>
          <w:tcPr>
            <w:tcW w:w="7469" w:type="dxa"/>
          </w:tcPr>
          <w:p w14:paraId="242FF72B" w14:textId="77777777" w:rsidR="009D5542" w:rsidRPr="00815E9F" w:rsidRDefault="009D5542" w:rsidP="00815E9F">
            <w:pPr>
              <w:spacing w:after="120" w:line="254" w:lineRule="auto"/>
              <w:rPr>
                <w:rFonts w:cstheme="minorHAnsi"/>
              </w:rPr>
            </w:pPr>
            <w:r w:rsidRPr="00815E9F">
              <w:rPr>
                <w:rFonts w:cstheme="minorHAnsi"/>
              </w:rPr>
              <w:t>Aldi baterako enpresa elkartea eratzeko konpromisoaren eredua.</w:t>
            </w:r>
          </w:p>
        </w:tc>
      </w:tr>
      <w:tr w:rsidR="009D5542" w:rsidRPr="00815E9F" w14:paraId="73D145F4" w14:textId="77777777" w:rsidTr="00B9303A">
        <w:tc>
          <w:tcPr>
            <w:tcW w:w="1591" w:type="dxa"/>
          </w:tcPr>
          <w:p w14:paraId="6F8AE4AC" w14:textId="4322C800" w:rsidR="009D5542" w:rsidRPr="00815E9F" w:rsidRDefault="009D5542" w:rsidP="00815E9F">
            <w:pPr>
              <w:spacing w:after="120" w:line="254" w:lineRule="auto"/>
              <w:rPr>
                <w:rFonts w:cstheme="minorHAnsi"/>
              </w:rPr>
            </w:pPr>
            <w:r w:rsidRPr="00815E9F">
              <w:rPr>
                <w:rFonts w:cstheme="minorHAnsi"/>
              </w:rPr>
              <w:t>V. eranskina.-</w:t>
            </w:r>
          </w:p>
        </w:tc>
        <w:tc>
          <w:tcPr>
            <w:tcW w:w="7469" w:type="dxa"/>
          </w:tcPr>
          <w:p w14:paraId="3E73996A" w14:textId="77777777" w:rsidR="009D5542" w:rsidRPr="00815E9F" w:rsidRDefault="009D5542" w:rsidP="00815E9F">
            <w:pPr>
              <w:spacing w:after="120" w:line="254" w:lineRule="auto"/>
              <w:rPr>
                <w:rFonts w:cstheme="minorHAnsi"/>
              </w:rPr>
            </w:pPr>
            <w:r w:rsidRPr="00815E9F">
              <w:rPr>
                <w:rFonts w:cstheme="minorHAnsi"/>
              </w:rPr>
              <w:t>Enpresa taldeari buruzko adierazpen eredua.</w:t>
            </w:r>
          </w:p>
        </w:tc>
      </w:tr>
      <w:tr w:rsidR="009D5542" w:rsidRPr="00815E9F" w14:paraId="63E27B42" w14:textId="77777777" w:rsidTr="00B9303A">
        <w:tc>
          <w:tcPr>
            <w:tcW w:w="1591" w:type="dxa"/>
          </w:tcPr>
          <w:p w14:paraId="3E75A8A9" w14:textId="285F70C2" w:rsidR="009D5542" w:rsidRPr="00815E9F" w:rsidRDefault="009D5542" w:rsidP="00815E9F">
            <w:pPr>
              <w:spacing w:after="120" w:line="254" w:lineRule="auto"/>
              <w:rPr>
                <w:rFonts w:cstheme="minorHAnsi"/>
              </w:rPr>
            </w:pPr>
            <w:r w:rsidRPr="00815E9F">
              <w:rPr>
                <w:rFonts w:cstheme="minorHAnsi"/>
              </w:rPr>
              <w:t>VI. eranskina.-</w:t>
            </w:r>
          </w:p>
        </w:tc>
        <w:tc>
          <w:tcPr>
            <w:tcW w:w="7469" w:type="dxa"/>
          </w:tcPr>
          <w:p w14:paraId="42D44186" w14:textId="77777777" w:rsidR="009D5542" w:rsidRPr="00815E9F" w:rsidRDefault="009D5542" w:rsidP="00815E9F">
            <w:pPr>
              <w:spacing w:after="120" w:line="254" w:lineRule="auto"/>
              <w:rPr>
                <w:rFonts w:cstheme="minorHAnsi"/>
              </w:rPr>
            </w:pPr>
            <w:r w:rsidRPr="00815E9F">
              <w:rPr>
                <w:rFonts w:cstheme="minorHAnsi"/>
              </w:rPr>
              <w:t>Konfidentzialtzat jotako dokumentu eta datuei buruzko adierazpen eredua.</w:t>
            </w:r>
          </w:p>
        </w:tc>
      </w:tr>
      <w:tr w:rsidR="009D5542" w:rsidRPr="00815E9F" w14:paraId="3588E133" w14:textId="77777777" w:rsidTr="00B9303A">
        <w:tc>
          <w:tcPr>
            <w:tcW w:w="1591" w:type="dxa"/>
          </w:tcPr>
          <w:p w14:paraId="029F7B0E" w14:textId="70758443" w:rsidR="009D5542" w:rsidRPr="00815E9F" w:rsidRDefault="009D5542" w:rsidP="00815E9F">
            <w:pPr>
              <w:spacing w:after="120" w:line="254" w:lineRule="auto"/>
              <w:rPr>
                <w:rFonts w:cstheme="minorHAnsi"/>
              </w:rPr>
            </w:pPr>
            <w:r w:rsidRPr="00815E9F">
              <w:rPr>
                <w:rFonts w:cstheme="minorHAnsi"/>
              </w:rPr>
              <w:t>VII. eranskina.-</w:t>
            </w:r>
          </w:p>
        </w:tc>
        <w:tc>
          <w:tcPr>
            <w:tcW w:w="7469" w:type="dxa"/>
          </w:tcPr>
          <w:p w14:paraId="3B408707" w14:textId="77777777" w:rsidR="009D5542" w:rsidRPr="00815E9F" w:rsidRDefault="009D5542" w:rsidP="00815E9F">
            <w:pPr>
              <w:spacing w:after="120" w:line="254" w:lineRule="auto"/>
              <w:rPr>
                <w:rFonts w:cstheme="minorHAnsi"/>
              </w:rPr>
            </w:pPr>
            <w:r w:rsidRPr="00815E9F">
              <w:rPr>
                <w:rFonts w:cstheme="minorHAnsi"/>
              </w:rPr>
              <w:t>Eskaintza ekonomikorako eta formula bidez ebaluatzeko eskaintzako beste elementuetarako eredua</w:t>
            </w:r>
          </w:p>
        </w:tc>
      </w:tr>
    </w:tbl>
    <w:p w14:paraId="5F344136" w14:textId="77777777" w:rsidR="009D5542" w:rsidRPr="00815E9F" w:rsidRDefault="009D5542" w:rsidP="00815E9F">
      <w:pPr>
        <w:spacing w:after="120" w:line="254" w:lineRule="auto"/>
        <w:rPr>
          <w:rFonts w:cstheme="minorHAnsi"/>
          <w:b/>
        </w:rPr>
        <w:sectPr w:rsidR="009D5542" w:rsidRPr="00815E9F" w:rsidSect="00815E9F">
          <w:headerReference w:type="default" r:id="rId11"/>
          <w:footerReference w:type="even" r:id="rId12"/>
          <w:footerReference w:type="default" r:id="rId13"/>
          <w:pgSz w:w="11906" w:h="16838" w:code="9"/>
          <w:pgMar w:top="1701" w:right="1418" w:bottom="1134" w:left="1418" w:header="567" w:footer="567" w:gutter="0"/>
          <w:pgNumType w:start="1"/>
          <w:cols w:space="720"/>
          <w:formProt w:val="0"/>
          <w:docGrid w:linePitch="272"/>
        </w:sectPr>
      </w:pPr>
    </w:p>
    <w:p w14:paraId="14D0BA2E" w14:textId="77777777" w:rsidR="00B762E1" w:rsidRPr="00F47CF4" w:rsidRDefault="00B762E1" w:rsidP="00B762E1">
      <w:pPr>
        <w:jc w:val="center"/>
        <w:rPr>
          <w:rFonts w:cstheme="minorHAnsi"/>
          <w:b/>
          <w:bCs/>
        </w:rPr>
      </w:pPr>
      <w:r w:rsidRPr="00542C6D">
        <w:rPr>
          <w:b/>
          <w:bCs/>
          <w:sz w:val="24"/>
          <w:szCs w:val="24"/>
        </w:rPr>
        <w:lastRenderedPageBreak/>
        <w:t xml:space="preserve">DEBAKO «CASACAMPO» PARAJEAN </w:t>
      </w:r>
      <w:r>
        <w:rPr>
          <w:b/>
          <w:bCs/>
          <w:sz w:val="24"/>
          <w:szCs w:val="24"/>
        </w:rPr>
        <w:t xml:space="preserve">EGURREZKO </w:t>
      </w:r>
      <w:r w:rsidRPr="00542C6D">
        <w:rPr>
          <w:b/>
          <w:bCs/>
          <w:sz w:val="24"/>
          <w:szCs w:val="24"/>
        </w:rPr>
        <w:t>BI BEGIRATOKI HORNIT</w:t>
      </w:r>
      <w:r>
        <w:rPr>
          <w:b/>
          <w:bCs/>
          <w:sz w:val="24"/>
          <w:szCs w:val="24"/>
        </w:rPr>
        <w:t>U</w:t>
      </w:r>
      <w:r w:rsidRPr="00542C6D">
        <w:rPr>
          <w:b/>
          <w:bCs/>
          <w:sz w:val="24"/>
          <w:szCs w:val="24"/>
        </w:rPr>
        <w:t xml:space="preserve"> ETA JARTZEA</w:t>
      </w:r>
    </w:p>
    <w:p w14:paraId="268334FA" w14:textId="77777777" w:rsidR="00B762E1" w:rsidRPr="00F47CF4" w:rsidRDefault="00B762E1" w:rsidP="00B762E1">
      <w:pPr>
        <w:jc w:val="center"/>
        <w:rPr>
          <w:rFonts w:cstheme="minorHAnsi"/>
          <w:b/>
          <w:bCs/>
        </w:rPr>
      </w:pPr>
      <w:r w:rsidRPr="00F47CF4">
        <w:rPr>
          <w:rFonts w:cstheme="minorHAnsi"/>
          <w:b/>
          <w:bCs/>
        </w:rPr>
        <w:t>Espediente zenbakia: 202</w:t>
      </w:r>
      <w:r>
        <w:rPr>
          <w:rFonts w:cstheme="minorHAnsi"/>
          <w:b/>
          <w:bCs/>
        </w:rPr>
        <w:t>2</w:t>
      </w:r>
      <w:r w:rsidRPr="00F47CF4">
        <w:rPr>
          <w:rFonts w:cstheme="minorHAnsi"/>
          <w:b/>
          <w:bCs/>
        </w:rPr>
        <w:t>SCOU00</w:t>
      </w:r>
      <w:r>
        <w:rPr>
          <w:rFonts w:cstheme="minorHAnsi"/>
          <w:b/>
          <w:bCs/>
        </w:rPr>
        <w:t>63</w:t>
      </w:r>
    </w:p>
    <w:p w14:paraId="1294327D" w14:textId="355DD817" w:rsidR="00B762E1" w:rsidRDefault="00B762E1" w:rsidP="00B762E1">
      <w:pPr>
        <w:jc w:val="center"/>
        <w:rPr>
          <w:rFonts w:cstheme="minorHAnsi"/>
          <w:b/>
          <w:bCs/>
          <w:lang w:val="es-ES_tradnl"/>
        </w:rPr>
      </w:pPr>
      <w:r>
        <w:rPr>
          <w:rFonts w:cstheme="minorHAnsi"/>
          <w:b/>
          <w:bCs/>
          <w:lang w:val="es-ES_tradnl"/>
        </w:rPr>
        <w:t>ADMINISTRAZIOAREN KLAUSULA PARTIKULARREN AGIRIA</w:t>
      </w:r>
    </w:p>
    <w:p w14:paraId="339C5642" w14:textId="77777777" w:rsidR="00EC364F" w:rsidRPr="004961ED" w:rsidRDefault="00EC364F" w:rsidP="00EC364F">
      <w:pPr>
        <w:spacing w:after="0" w:line="240" w:lineRule="auto"/>
        <w:rPr>
          <w:rFonts w:cstheme="minorHAnsi"/>
        </w:rPr>
      </w:pPr>
    </w:p>
    <w:tbl>
      <w:tblPr>
        <w:tblStyle w:val="Saretaduntaula"/>
        <w:tblW w:w="0" w:type="auto"/>
        <w:tblBorders>
          <w:insideV w:val="none" w:sz="0" w:space="0" w:color="auto"/>
        </w:tblBorders>
        <w:tblLook w:val="04A0" w:firstRow="1" w:lastRow="0" w:firstColumn="1" w:lastColumn="0" w:noHBand="0" w:noVBand="1"/>
      </w:tblPr>
      <w:tblGrid>
        <w:gridCol w:w="1535"/>
        <w:gridCol w:w="7503"/>
      </w:tblGrid>
      <w:tr w:rsidR="00EC364F" w14:paraId="5F4A5927" w14:textId="77777777" w:rsidTr="00F25DAC">
        <w:tc>
          <w:tcPr>
            <w:tcW w:w="1535" w:type="dxa"/>
          </w:tcPr>
          <w:p w14:paraId="0FA5F0BB" w14:textId="54CE5896" w:rsidR="00EC364F" w:rsidRDefault="00EC364F" w:rsidP="00F25DAC">
            <w:pPr>
              <w:spacing w:before="60" w:after="60"/>
              <w:rPr>
                <w:rFonts w:cstheme="minorHAnsi"/>
              </w:rPr>
            </w:pPr>
            <w:r>
              <w:rPr>
                <w:rFonts w:cstheme="minorHAnsi"/>
                <w:b/>
                <w:bCs/>
              </w:rPr>
              <w:t>I</w:t>
            </w:r>
            <w:r w:rsidRPr="00F47CF4">
              <w:rPr>
                <w:rFonts w:cstheme="minorHAnsi"/>
                <w:b/>
                <w:bCs/>
              </w:rPr>
              <w:t>. eranskina</w:t>
            </w:r>
            <w:r>
              <w:rPr>
                <w:rFonts w:cstheme="minorHAnsi"/>
                <w:b/>
                <w:bCs/>
              </w:rPr>
              <w:t>.</w:t>
            </w:r>
          </w:p>
        </w:tc>
        <w:tc>
          <w:tcPr>
            <w:tcW w:w="7503" w:type="dxa"/>
          </w:tcPr>
          <w:p w14:paraId="6C10E5BC" w14:textId="5F40E3B1" w:rsidR="00EC364F" w:rsidRDefault="00EC364F" w:rsidP="00F25DAC">
            <w:pPr>
              <w:spacing w:before="60" w:after="60"/>
              <w:rPr>
                <w:rFonts w:cstheme="minorHAnsi"/>
              </w:rPr>
            </w:pPr>
            <w:r w:rsidRPr="00F47CF4">
              <w:rPr>
                <w:rFonts w:cstheme="minorHAnsi"/>
                <w:b/>
                <w:bCs/>
              </w:rPr>
              <w:t>LIZITAZIO ELEKTRONIKORAKO JARRAIBIDEAK</w:t>
            </w:r>
          </w:p>
        </w:tc>
      </w:tr>
    </w:tbl>
    <w:p w14:paraId="424B10BF" w14:textId="77777777" w:rsidR="00EC364F" w:rsidRDefault="00EC364F" w:rsidP="00EC364F">
      <w:pPr>
        <w:spacing w:after="0" w:line="240" w:lineRule="auto"/>
        <w:rPr>
          <w:rFonts w:cstheme="minorHAnsi"/>
          <w:sz w:val="20"/>
          <w:szCs w:val="20"/>
        </w:rPr>
      </w:pPr>
    </w:p>
    <w:p w14:paraId="1A5DB1AE" w14:textId="77777777" w:rsidR="009D5542" w:rsidRPr="00F47CF4" w:rsidRDefault="009D5542" w:rsidP="009D5542">
      <w:pPr>
        <w:rPr>
          <w:rFonts w:cstheme="minorHAnsi"/>
          <w:b/>
        </w:rPr>
      </w:pPr>
      <w:r w:rsidRPr="00F47CF4">
        <w:rPr>
          <w:rFonts w:cstheme="minorHAnsi"/>
          <w:b/>
        </w:rPr>
        <w:t>I.- LIZITAZIO ELEKTRONIKORAKO SISTEMA</w:t>
      </w:r>
    </w:p>
    <w:p w14:paraId="17762ED0" w14:textId="77777777" w:rsidR="009D5542" w:rsidRPr="00F47CF4" w:rsidRDefault="009D5542" w:rsidP="009D5542">
      <w:pPr>
        <w:numPr>
          <w:ilvl w:val="0"/>
          <w:numId w:val="16"/>
        </w:numPr>
        <w:rPr>
          <w:rFonts w:cstheme="minorHAnsi"/>
          <w:b/>
        </w:rPr>
      </w:pPr>
      <w:r w:rsidRPr="00F47CF4">
        <w:rPr>
          <w:rFonts w:cstheme="minorHAnsi"/>
          <w:b/>
        </w:rPr>
        <w:t>Kontratazio prozeduretako izapideetarako lizitazio elektronikorako sistema erabiltzeko beharkizunak</w:t>
      </w:r>
    </w:p>
    <w:p w14:paraId="2BEEA9CC" w14:textId="77777777" w:rsidR="009D5542" w:rsidRPr="00F47CF4" w:rsidRDefault="009D5542" w:rsidP="009D5542">
      <w:pPr>
        <w:numPr>
          <w:ilvl w:val="1"/>
          <w:numId w:val="17"/>
        </w:numPr>
        <w:rPr>
          <w:rFonts w:cstheme="minorHAnsi"/>
          <w:b/>
        </w:rPr>
      </w:pPr>
      <w:r w:rsidRPr="00F47CF4">
        <w:rPr>
          <w:rFonts w:cstheme="minorHAnsi"/>
          <w:b/>
        </w:rPr>
        <w:t>Administrazio beharkizunak:</w:t>
      </w:r>
    </w:p>
    <w:p w14:paraId="7DF4AE7A" w14:textId="77777777" w:rsidR="009D5542" w:rsidRPr="00F47CF4" w:rsidRDefault="009D5542" w:rsidP="009D5542">
      <w:pPr>
        <w:numPr>
          <w:ilvl w:val="0"/>
          <w:numId w:val="18"/>
        </w:numPr>
        <w:rPr>
          <w:rFonts w:cstheme="minorHAnsi"/>
        </w:rPr>
      </w:pPr>
      <w:r w:rsidRPr="00F47CF4">
        <w:rPr>
          <w:rFonts w:cstheme="minorHAnsi"/>
        </w:rPr>
        <w:t>Ziurtagiri digital bat izatea, lizitazio elektronikorako sisteman identifikazio eta sinadurarako bitarteko gisa onartuta dagoena. Gaur egun, honako hauek dira ziurtagiri elektroniko horiek:</w:t>
      </w:r>
    </w:p>
    <w:p w14:paraId="2ED68771" w14:textId="77777777" w:rsidR="009D5542" w:rsidRPr="00F47CF4" w:rsidRDefault="009D5542" w:rsidP="009D5542">
      <w:pPr>
        <w:numPr>
          <w:ilvl w:val="1"/>
          <w:numId w:val="19"/>
        </w:numPr>
        <w:rPr>
          <w:rFonts w:cstheme="minorHAnsi"/>
        </w:rPr>
      </w:pPr>
      <w:r w:rsidRPr="00F47CF4">
        <w:rPr>
          <w:rFonts w:cstheme="minorHAnsi"/>
        </w:rPr>
        <w:t>Izenpe (entitatea, herritarra, entitatearen ordezkaria)</w:t>
      </w:r>
    </w:p>
    <w:p w14:paraId="7716BD1C" w14:textId="77777777" w:rsidR="009D5542" w:rsidRPr="00F47CF4" w:rsidRDefault="009D5542" w:rsidP="009D5542">
      <w:pPr>
        <w:numPr>
          <w:ilvl w:val="1"/>
          <w:numId w:val="19"/>
        </w:numPr>
        <w:rPr>
          <w:rFonts w:cstheme="minorHAnsi"/>
        </w:rPr>
      </w:pPr>
      <w:r w:rsidRPr="00F47CF4">
        <w:rPr>
          <w:rFonts w:cstheme="minorHAnsi"/>
        </w:rPr>
        <w:t>FMNT (entitatea, herritarra, entitatearen ordezkaria)</w:t>
      </w:r>
    </w:p>
    <w:p w14:paraId="3E61CAD1" w14:textId="77777777" w:rsidR="009D5542" w:rsidRPr="00F47CF4" w:rsidRDefault="009D5542" w:rsidP="009D5542">
      <w:pPr>
        <w:numPr>
          <w:ilvl w:val="1"/>
          <w:numId w:val="19"/>
        </w:numPr>
        <w:rPr>
          <w:rFonts w:cstheme="minorHAnsi"/>
        </w:rPr>
      </w:pPr>
      <w:r w:rsidRPr="00F47CF4">
        <w:rPr>
          <w:rFonts w:cstheme="minorHAnsi"/>
        </w:rPr>
        <w:t>Nortasun agiri nazional elektronikoa</w:t>
      </w:r>
    </w:p>
    <w:p w14:paraId="48AE8047" w14:textId="77777777" w:rsidR="009D5542" w:rsidRPr="00F47CF4" w:rsidRDefault="009D5542" w:rsidP="009D5542">
      <w:pPr>
        <w:numPr>
          <w:ilvl w:val="1"/>
          <w:numId w:val="19"/>
        </w:numPr>
        <w:rPr>
          <w:rFonts w:cstheme="minorHAnsi"/>
        </w:rPr>
      </w:pPr>
      <w:r w:rsidRPr="00F47CF4">
        <w:rPr>
          <w:rFonts w:cstheme="minorHAnsi"/>
        </w:rPr>
        <w:t>Camerfirma (entitatea, herritarra)</w:t>
      </w:r>
    </w:p>
    <w:p w14:paraId="697C0127" w14:textId="77777777" w:rsidR="009D5542" w:rsidRPr="00F47CF4" w:rsidRDefault="009D5542" w:rsidP="009D5542">
      <w:pPr>
        <w:rPr>
          <w:rFonts w:cstheme="minorHAnsi"/>
        </w:rPr>
      </w:pPr>
      <w:r w:rsidRPr="00F47CF4">
        <w:rPr>
          <w:rFonts w:cstheme="minorHAnsi"/>
        </w:rPr>
        <w:t xml:space="preserve">Baimendutako ziurtagirien zerrendak aldaketak izan ditzake. Lizitazio elektronikorako sistemara sartzeko atariak momentu oro baimendutako ziurtagiri elektronikoen zerrenda eguneratua erakutsiko du.  </w:t>
      </w:r>
    </w:p>
    <w:p w14:paraId="55451B72" w14:textId="77777777" w:rsidR="009D5542" w:rsidRPr="00F47CF4" w:rsidRDefault="009D5542" w:rsidP="009D5542">
      <w:pPr>
        <w:rPr>
          <w:rFonts w:cstheme="minorHAnsi"/>
        </w:rPr>
      </w:pPr>
      <w:r w:rsidRPr="00F47CF4">
        <w:rPr>
          <w:rFonts w:cstheme="minorHAnsi"/>
        </w:rPr>
        <w:t>Entitate motako ziurtagiria berritzerik ez badago ere, posible izango da horiek erabiltzea iraungi bitartean edo horiek baliogabetu arte.</w:t>
      </w:r>
    </w:p>
    <w:p w14:paraId="573ABBEE" w14:textId="77777777" w:rsidR="009D5542" w:rsidRPr="00F47CF4" w:rsidRDefault="009D5542" w:rsidP="009D5542">
      <w:pPr>
        <w:numPr>
          <w:ilvl w:val="0"/>
          <w:numId w:val="18"/>
        </w:numPr>
        <w:rPr>
          <w:rFonts w:cstheme="minorHAnsi"/>
        </w:rPr>
      </w:pPr>
      <w:r w:rsidRPr="00F47CF4">
        <w:rPr>
          <w:rFonts w:cstheme="minorHAnsi"/>
        </w:rPr>
        <w:t>Egoera hauetako batean egotea:</w:t>
      </w:r>
    </w:p>
    <w:p w14:paraId="0348794C" w14:textId="77777777" w:rsidR="009D5542" w:rsidRPr="00F47CF4" w:rsidRDefault="009D5542" w:rsidP="009D5542">
      <w:pPr>
        <w:numPr>
          <w:ilvl w:val="1"/>
          <w:numId w:val="15"/>
        </w:numPr>
        <w:rPr>
          <w:rFonts w:cstheme="minorHAnsi"/>
        </w:rPr>
      </w:pPr>
      <w:r w:rsidRPr="00F47CF4">
        <w:rPr>
          <w:rFonts w:cstheme="minorHAnsi"/>
        </w:rPr>
        <w:t>Alta emanda egotea eta indarrean dagoen ziurtagiria izatea Euskadiko Lizitatzaileen eta Enpresa Sailkatuen Erregistroan</w:t>
      </w:r>
    </w:p>
    <w:p w14:paraId="0E62184D" w14:textId="77777777" w:rsidR="009D5542" w:rsidRPr="00F47CF4" w:rsidRDefault="009D5542" w:rsidP="009D5542">
      <w:pPr>
        <w:numPr>
          <w:ilvl w:val="1"/>
          <w:numId w:val="15"/>
        </w:numPr>
        <w:rPr>
          <w:rFonts w:cstheme="minorHAnsi"/>
        </w:rPr>
      </w:pPr>
      <w:r w:rsidRPr="00F47CF4">
        <w:rPr>
          <w:rFonts w:cstheme="minorHAnsi"/>
        </w:rPr>
        <w:t>Alta emanda egotea lizitazio elektronikorako aldi baterako gaikuntzako sisteman</w:t>
      </w:r>
    </w:p>
    <w:p w14:paraId="644B0496" w14:textId="77777777" w:rsidR="009D5542" w:rsidRPr="00F47CF4" w:rsidRDefault="009D5542" w:rsidP="009D5542">
      <w:pPr>
        <w:numPr>
          <w:ilvl w:val="1"/>
          <w:numId w:val="15"/>
        </w:numPr>
        <w:rPr>
          <w:rFonts w:cstheme="minorHAnsi"/>
        </w:rPr>
      </w:pPr>
      <w:r w:rsidRPr="00F47CF4">
        <w:rPr>
          <w:rFonts w:cstheme="minorHAnsi"/>
        </w:rPr>
        <w:t>Bi operadore ekonomiko edo gehiago elkarrekin aurkezten badira, formalki aldi baterako enpresa elkarte gisa (ABEE) eratzeko konpromisoa hartuta, ABEEaren konpromisoa aldi baterako gaikuntzako sisteman erregistratuta egon beharko da.</w:t>
      </w:r>
    </w:p>
    <w:p w14:paraId="2CFBCB54" w14:textId="77777777" w:rsidR="009D5542" w:rsidRPr="00F47CF4" w:rsidRDefault="009D5542" w:rsidP="009D5542">
      <w:pPr>
        <w:numPr>
          <w:ilvl w:val="1"/>
          <w:numId w:val="17"/>
        </w:numPr>
        <w:rPr>
          <w:rFonts w:cstheme="minorHAnsi"/>
          <w:b/>
        </w:rPr>
      </w:pPr>
      <w:r w:rsidRPr="00F47CF4">
        <w:rPr>
          <w:rFonts w:cstheme="minorHAnsi"/>
          <w:b/>
        </w:rPr>
        <w:t>Beharkizun teknikoak:</w:t>
      </w:r>
    </w:p>
    <w:p w14:paraId="52B43160" w14:textId="77777777" w:rsidR="009D5542" w:rsidRPr="00F47CF4" w:rsidRDefault="009D5542" w:rsidP="009D5542">
      <w:pPr>
        <w:rPr>
          <w:rFonts w:cstheme="minorHAnsi"/>
        </w:rPr>
      </w:pPr>
      <w:r w:rsidRPr="00F47CF4">
        <w:rPr>
          <w:rFonts w:cstheme="minorHAnsi"/>
        </w:rPr>
        <w:t xml:space="preserve">Elektronikoki lizitatzeko beharkizun teknikoei buruzko informazioa lotura honetan aurkitu daiteke: </w:t>
      </w:r>
      <w:hyperlink r:id="rId14" w:history="1">
        <w:r w:rsidRPr="00F47CF4">
          <w:rPr>
            <w:rStyle w:val="Hiperesteka"/>
            <w:rFonts w:cstheme="minorHAnsi"/>
          </w:rPr>
          <w:t>https://www.contratacion.euskadi.eus/informazio-orokorra-lizitazio-elektronikoa/w32-kpelicel/eu/</w:t>
        </w:r>
      </w:hyperlink>
    </w:p>
    <w:p w14:paraId="65D7243D" w14:textId="77777777" w:rsidR="009D5542" w:rsidRPr="00F47CF4" w:rsidRDefault="009D5542" w:rsidP="009D5542">
      <w:pPr>
        <w:numPr>
          <w:ilvl w:val="0"/>
          <w:numId w:val="16"/>
        </w:numPr>
        <w:rPr>
          <w:rFonts w:cstheme="minorHAnsi"/>
          <w:b/>
        </w:rPr>
      </w:pPr>
      <w:r w:rsidRPr="00F47CF4">
        <w:rPr>
          <w:rFonts w:cstheme="minorHAnsi"/>
          <w:b/>
        </w:rPr>
        <w:lastRenderedPageBreak/>
        <w:t>Lizitazio elektronikoko sistemara sartzeko modua:</w:t>
      </w:r>
    </w:p>
    <w:p w14:paraId="09961560" w14:textId="77777777" w:rsidR="009D5542" w:rsidRPr="00F47CF4" w:rsidRDefault="009D5542" w:rsidP="009D5542">
      <w:pPr>
        <w:rPr>
          <w:rFonts w:cstheme="minorHAnsi"/>
          <w:b/>
        </w:rPr>
      </w:pPr>
      <w:r w:rsidRPr="00F47CF4">
        <w:rPr>
          <w:rFonts w:cstheme="minorHAnsi"/>
        </w:rPr>
        <w:t xml:space="preserve">Sistema erabili ahal izateko, atari honetan sartu beharko da: </w:t>
      </w:r>
      <w:hyperlink r:id="rId15" w:history="1">
        <w:r w:rsidRPr="00F47CF4">
          <w:rPr>
            <w:rStyle w:val="Hiperesteka"/>
            <w:rFonts w:cstheme="minorHAnsi"/>
          </w:rPr>
          <w:t>https://www6.euskadi.net/lizitazioa/</w:t>
        </w:r>
      </w:hyperlink>
    </w:p>
    <w:p w14:paraId="5DBEB5DA" w14:textId="77777777" w:rsidR="009D5542" w:rsidRPr="00F47CF4" w:rsidRDefault="009D5542" w:rsidP="009D5542">
      <w:pPr>
        <w:numPr>
          <w:ilvl w:val="0"/>
          <w:numId w:val="16"/>
        </w:numPr>
        <w:rPr>
          <w:rFonts w:cstheme="minorHAnsi"/>
          <w:b/>
        </w:rPr>
      </w:pPr>
      <w:r w:rsidRPr="00F47CF4">
        <w:rPr>
          <w:rFonts w:cstheme="minorHAnsi"/>
          <w:b/>
        </w:rPr>
        <w:t>Lizitazio elektronikoari buruzko zalantzak edo gorabeherak argitzeko zerbitzua: 945 016 298</w:t>
      </w:r>
    </w:p>
    <w:p w14:paraId="78534BF3" w14:textId="77777777" w:rsidR="009D5542" w:rsidRPr="00F47CF4" w:rsidRDefault="009D5542" w:rsidP="009D5542">
      <w:pPr>
        <w:rPr>
          <w:rFonts w:cstheme="minorHAnsi"/>
          <w:b/>
        </w:rPr>
      </w:pPr>
      <w:r w:rsidRPr="00F47CF4">
        <w:rPr>
          <w:rFonts w:cstheme="minorHAnsi"/>
          <w:b/>
        </w:rPr>
        <w:t>II.- JAKINARAZPEN ETA KOMUNIKAZIO ELEKTRONIKOAK</w:t>
      </w:r>
    </w:p>
    <w:p w14:paraId="2E95AEBA" w14:textId="77777777" w:rsidR="009D5542" w:rsidRPr="00F47CF4" w:rsidRDefault="009D5542" w:rsidP="009D5542">
      <w:pPr>
        <w:rPr>
          <w:rFonts w:cstheme="minorHAnsi"/>
          <w:bCs/>
        </w:rPr>
      </w:pPr>
      <w:r w:rsidRPr="00F47CF4">
        <w:rPr>
          <w:rFonts w:cstheme="minorHAnsi"/>
        </w:rPr>
        <w:t xml:space="preserve">Espediente honi lotutako jakinarazpen eta komunikazio guztiak bitarteko elektronikoz egingo dira, </w:t>
      </w:r>
      <w:r w:rsidRPr="00F47CF4">
        <w:rPr>
          <w:rFonts w:cstheme="minorHAnsi"/>
          <w:bCs/>
        </w:rPr>
        <w:t>KONTRATAZIO PUBLIKOA EUSKADIN/CONTRATACIONPUBLICA EN EUSKADI plataforman dagoen lizitazio elektronikoko sistemaren bidez.</w:t>
      </w:r>
    </w:p>
    <w:p w14:paraId="3F5CDC61" w14:textId="77777777" w:rsidR="009D5542" w:rsidRPr="00F47CF4" w:rsidRDefault="009D5542" w:rsidP="009D5542">
      <w:pPr>
        <w:rPr>
          <w:rFonts w:cstheme="minorHAnsi"/>
        </w:rPr>
      </w:pPr>
      <w:r w:rsidRPr="00F47CF4">
        <w:rPr>
          <w:rFonts w:cstheme="minorHAnsi"/>
        </w:rPr>
        <w:t>Jakinarazpena eskuragarri jarri eta hamar egun naturalen epean hartzaileak onartu ez badu edo uko egin badio, iraungitzat joko da, eta betetzat joko da jakinarazteko izapidea.</w:t>
      </w:r>
    </w:p>
    <w:p w14:paraId="687F41AA" w14:textId="77777777" w:rsidR="009D5542" w:rsidRPr="00F47CF4" w:rsidRDefault="009D5542" w:rsidP="009D5542">
      <w:pPr>
        <w:rPr>
          <w:rFonts w:cstheme="minorHAnsi"/>
          <w:b/>
          <w:bCs/>
        </w:rPr>
        <w:sectPr w:rsidR="009D5542" w:rsidRPr="00F47CF4" w:rsidSect="0014038E">
          <w:type w:val="oddPage"/>
          <w:pgSz w:w="11906" w:h="16838" w:code="9"/>
          <w:pgMar w:top="2835" w:right="1418" w:bottom="1134" w:left="1418" w:header="567" w:footer="567" w:gutter="0"/>
          <w:cols w:space="720"/>
          <w:formProt w:val="0"/>
          <w:docGrid w:linePitch="272"/>
        </w:sectPr>
      </w:pPr>
    </w:p>
    <w:p w14:paraId="05CD0EA5" w14:textId="77777777" w:rsidR="00B762E1" w:rsidRPr="00F47CF4" w:rsidRDefault="00B762E1" w:rsidP="00B762E1">
      <w:pPr>
        <w:jc w:val="center"/>
        <w:rPr>
          <w:rFonts w:cstheme="minorHAnsi"/>
          <w:b/>
          <w:bCs/>
        </w:rPr>
      </w:pPr>
      <w:r w:rsidRPr="00542C6D">
        <w:rPr>
          <w:b/>
          <w:bCs/>
          <w:sz w:val="24"/>
          <w:szCs w:val="24"/>
        </w:rPr>
        <w:lastRenderedPageBreak/>
        <w:t xml:space="preserve">DEBAKO «CASACAMPO» PARAJEAN </w:t>
      </w:r>
      <w:r>
        <w:rPr>
          <w:b/>
          <w:bCs/>
          <w:sz w:val="24"/>
          <w:szCs w:val="24"/>
        </w:rPr>
        <w:t xml:space="preserve">EGURREZKO </w:t>
      </w:r>
      <w:r w:rsidRPr="00542C6D">
        <w:rPr>
          <w:b/>
          <w:bCs/>
          <w:sz w:val="24"/>
          <w:szCs w:val="24"/>
        </w:rPr>
        <w:t>BI BEGIRATOKI HORNIT</w:t>
      </w:r>
      <w:r>
        <w:rPr>
          <w:b/>
          <w:bCs/>
          <w:sz w:val="24"/>
          <w:szCs w:val="24"/>
        </w:rPr>
        <w:t>U</w:t>
      </w:r>
      <w:r w:rsidRPr="00542C6D">
        <w:rPr>
          <w:b/>
          <w:bCs/>
          <w:sz w:val="24"/>
          <w:szCs w:val="24"/>
        </w:rPr>
        <w:t xml:space="preserve"> ETA JARTZEA</w:t>
      </w:r>
    </w:p>
    <w:p w14:paraId="26B790D5" w14:textId="77777777" w:rsidR="00B762E1" w:rsidRPr="00F47CF4" w:rsidRDefault="00B762E1" w:rsidP="00B762E1">
      <w:pPr>
        <w:jc w:val="center"/>
        <w:rPr>
          <w:rFonts w:cstheme="minorHAnsi"/>
          <w:b/>
          <w:bCs/>
        </w:rPr>
      </w:pPr>
      <w:r w:rsidRPr="00F47CF4">
        <w:rPr>
          <w:rFonts w:cstheme="minorHAnsi"/>
          <w:b/>
          <w:bCs/>
        </w:rPr>
        <w:t>Espediente zenbakia: 202</w:t>
      </w:r>
      <w:r>
        <w:rPr>
          <w:rFonts w:cstheme="minorHAnsi"/>
          <w:b/>
          <w:bCs/>
        </w:rPr>
        <w:t>2</w:t>
      </w:r>
      <w:r w:rsidRPr="00F47CF4">
        <w:rPr>
          <w:rFonts w:cstheme="minorHAnsi"/>
          <w:b/>
          <w:bCs/>
        </w:rPr>
        <w:t>SCOU00</w:t>
      </w:r>
      <w:r>
        <w:rPr>
          <w:rFonts w:cstheme="minorHAnsi"/>
          <w:b/>
          <w:bCs/>
        </w:rPr>
        <w:t>63</w:t>
      </w:r>
    </w:p>
    <w:p w14:paraId="6B3BFA64" w14:textId="1E76AC9C" w:rsidR="00B762E1" w:rsidRDefault="00B762E1" w:rsidP="00B762E1">
      <w:pPr>
        <w:jc w:val="center"/>
        <w:rPr>
          <w:rFonts w:cstheme="minorHAnsi"/>
          <w:b/>
          <w:bCs/>
        </w:rPr>
      </w:pPr>
      <w:r w:rsidRPr="00B762E1">
        <w:rPr>
          <w:rFonts w:cstheme="minorHAnsi"/>
          <w:b/>
          <w:bCs/>
        </w:rPr>
        <w:t>ADMINISTRAZIOAREN KLAUSULA PARTIKULARREN AGIRIA</w:t>
      </w:r>
    </w:p>
    <w:p w14:paraId="2DADDAB8" w14:textId="77777777" w:rsidR="009A0E27" w:rsidRPr="004961ED" w:rsidRDefault="009A0E27" w:rsidP="009A0E27">
      <w:pPr>
        <w:spacing w:after="0" w:line="240" w:lineRule="auto"/>
        <w:rPr>
          <w:rFonts w:cstheme="minorHAnsi"/>
        </w:rPr>
      </w:pPr>
    </w:p>
    <w:tbl>
      <w:tblPr>
        <w:tblStyle w:val="Saretaduntaula"/>
        <w:tblW w:w="0" w:type="auto"/>
        <w:tblBorders>
          <w:insideV w:val="none" w:sz="0" w:space="0" w:color="auto"/>
        </w:tblBorders>
        <w:tblLook w:val="04A0" w:firstRow="1" w:lastRow="0" w:firstColumn="1" w:lastColumn="0" w:noHBand="0" w:noVBand="1"/>
      </w:tblPr>
      <w:tblGrid>
        <w:gridCol w:w="1535"/>
        <w:gridCol w:w="7503"/>
      </w:tblGrid>
      <w:tr w:rsidR="009A0E27" w14:paraId="43A22B0F" w14:textId="77777777" w:rsidTr="00F25DAC">
        <w:tc>
          <w:tcPr>
            <w:tcW w:w="1535" w:type="dxa"/>
          </w:tcPr>
          <w:p w14:paraId="01AC9ED6" w14:textId="182E6B9B" w:rsidR="009A0E27" w:rsidRDefault="009A0E27" w:rsidP="00F25DAC">
            <w:pPr>
              <w:spacing w:before="60" w:after="60"/>
              <w:rPr>
                <w:rFonts w:cstheme="minorHAnsi"/>
              </w:rPr>
            </w:pPr>
            <w:r>
              <w:rPr>
                <w:rFonts w:cstheme="minorHAnsi"/>
                <w:b/>
                <w:bCs/>
              </w:rPr>
              <w:t>II</w:t>
            </w:r>
            <w:r w:rsidRPr="00F47CF4">
              <w:rPr>
                <w:rFonts w:cstheme="minorHAnsi"/>
                <w:b/>
                <w:bCs/>
              </w:rPr>
              <w:t>. eranskina</w:t>
            </w:r>
            <w:r>
              <w:rPr>
                <w:rFonts w:cstheme="minorHAnsi"/>
                <w:b/>
                <w:bCs/>
              </w:rPr>
              <w:t>.</w:t>
            </w:r>
          </w:p>
        </w:tc>
        <w:tc>
          <w:tcPr>
            <w:tcW w:w="7503" w:type="dxa"/>
          </w:tcPr>
          <w:p w14:paraId="565630FD" w14:textId="00B1405C" w:rsidR="009A0E27" w:rsidRDefault="009A0E27" w:rsidP="00F25DAC">
            <w:pPr>
              <w:spacing w:before="60" w:after="60"/>
              <w:rPr>
                <w:rFonts w:cstheme="minorHAnsi"/>
              </w:rPr>
            </w:pPr>
            <w:r w:rsidRPr="00F47CF4">
              <w:rPr>
                <w:rFonts w:cstheme="minorHAnsi"/>
                <w:b/>
                <w:bCs/>
              </w:rPr>
              <w:t>JAKINARAZPEN ETA KOMUNIKAZIOAK JASOTZEKO DATUAK</w:t>
            </w:r>
          </w:p>
        </w:tc>
      </w:tr>
    </w:tbl>
    <w:p w14:paraId="3F5AC46D" w14:textId="4A54E1F9" w:rsidR="009A0E27" w:rsidRDefault="009A0E27" w:rsidP="009A0E27">
      <w:pPr>
        <w:spacing w:after="0" w:line="240" w:lineRule="auto"/>
        <w:rPr>
          <w:rFonts w:cstheme="minorHAnsi"/>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9D5542" w:rsidRPr="00F47CF4" w14:paraId="02A03802" w14:textId="77777777" w:rsidTr="00B9303A">
        <w:trPr>
          <w:trHeight w:hRule="exact" w:val="340"/>
        </w:trPr>
        <w:tc>
          <w:tcPr>
            <w:tcW w:w="8504" w:type="dxa"/>
            <w:gridSpan w:val="4"/>
            <w:tcBorders>
              <w:bottom w:val="single" w:sz="4" w:space="0" w:color="auto"/>
            </w:tcBorders>
            <w:vAlign w:val="center"/>
          </w:tcPr>
          <w:p w14:paraId="05149B8E" w14:textId="77777777" w:rsidR="009D5542" w:rsidRPr="00F47CF4" w:rsidRDefault="009D5542" w:rsidP="009D5542">
            <w:pPr>
              <w:rPr>
                <w:rFonts w:cstheme="minorHAnsi"/>
              </w:rPr>
            </w:pPr>
            <w:r w:rsidRPr="00F47CF4">
              <w:rPr>
                <w:rFonts w:cstheme="minorHAnsi"/>
                <w:b/>
                <w:bCs/>
              </w:rPr>
              <w:t>IDENTIFIKAZIO DATUAK</w:t>
            </w:r>
          </w:p>
        </w:tc>
      </w:tr>
      <w:tr w:rsidR="009D5542" w:rsidRPr="00F47CF4" w14:paraId="7F360589" w14:textId="77777777" w:rsidTr="00B762E1">
        <w:trPr>
          <w:trHeight w:val="463"/>
        </w:trPr>
        <w:tc>
          <w:tcPr>
            <w:tcW w:w="5617" w:type="dxa"/>
            <w:gridSpan w:val="3"/>
            <w:tcBorders>
              <w:top w:val="single" w:sz="4" w:space="0" w:color="auto"/>
            </w:tcBorders>
            <w:vAlign w:val="center"/>
          </w:tcPr>
          <w:p w14:paraId="7E02D3C9" w14:textId="67608157" w:rsidR="009D5542" w:rsidRPr="00F47CF4" w:rsidRDefault="009D5542" w:rsidP="00B762E1">
            <w:pPr>
              <w:spacing w:after="120" w:line="254" w:lineRule="auto"/>
              <w:rPr>
                <w:rFonts w:cstheme="minorHAnsi"/>
              </w:rPr>
            </w:pPr>
            <w:r w:rsidRPr="00F47CF4">
              <w:rPr>
                <w:rFonts w:cstheme="minorHAnsi"/>
                <w:b/>
                <w:bCs/>
              </w:rPr>
              <w:t>1. abizena, 2. abizena, izena</w:t>
            </w:r>
          </w:p>
        </w:tc>
        <w:tc>
          <w:tcPr>
            <w:tcW w:w="2887" w:type="dxa"/>
            <w:tcBorders>
              <w:top w:val="single" w:sz="4" w:space="0" w:color="auto"/>
            </w:tcBorders>
            <w:vAlign w:val="center"/>
          </w:tcPr>
          <w:p w14:paraId="5304EE47" w14:textId="7B7D2C8D" w:rsidR="009D5542" w:rsidRPr="00F47CF4" w:rsidRDefault="009D5542" w:rsidP="00B762E1">
            <w:pPr>
              <w:spacing w:after="120" w:line="254" w:lineRule="auto"/>
              <w:rPr>
                <w:rFonts w:cstheme="minorHAnsi"/>
              </w:rPr>
            </w:pPr>
            <w:r w:rsidRPr="00F47CF4">
              <w:rPr>
                <w:rFonts w:cstheme="minorHAnsi"/>
                <w:b/>
                <w:bCs/>
              </w:rPr>
              <w:t>NAN/IFZ</w:t>
            </w:r>
          </w:p>
        </w:tc>
      </w:tr>
      <w:tr w:rsidR="009D5542" w:rsidRPr="00F47CF4" w14:paraId="73594E18"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567F609D" w14:textId="77777777" w:rsidR="009D5542" w:rsidRPr="00F47CF4" w:rsidRDefault="009D5542" w:rsidP="009D5542">
            <w:pPr>
              <w:rPr>
                <w:rFonts w:cstheme="minorHAnsi"/>
                <w:b/>
                <w:bCs/>
              </w:rPr>
            </w:pPr>
            <w:r w:rsidRPr="00F47CF4">
              <w:rPr>
                <w:rFonts w:cstheme="minorHAnsi"/>
                <w:b/>
              </w:rPr>
              <w:t xml:space="preserve"> </w:t>
            </w:r>
          </w:p>
        </w:tc>
        <w:tc>
          <w:tcPr>
            <w:tcW w:w="8220" w:type="dxa"/>
            <w:gridSpan w:val="3"/>
            <w:tcBorders>
              <w:left w:val="single" w:sz="4" w:space="0" w:color="auto"/>
            </w:tcBorders>
            <w:vAlign w:val="center"/>
          </w:tcPr>
          <w:p w14:paraId="6FAA4D03" w14:textId="77777777" w:rsidR="009D5542" w:rsidRPr="00F47CF4" w:rsidRDefault="009D5542" w:rsidP="009D5542">
            <w:pPr>
              <w:rPr>
                <w:rFonts w:cstheme="minorHAnsi"/>
              </w:rPr>
            </w:pPr>
            <w:r w:rsidRPr="00F47CF4">
              <w:rPr>
                <w:rFonts w:cstheme="minorHAnsi"/>
                <w:b/>
                <w:bCs/>
              </w:rPr>
              <w:t>Norberaren izenean</w:t>
            </w:r>
          </w:p>
        </w:tc>
      </w:tr>
      <w:tr w:rsidR="009D5542" w:rsidRPr="00F47CF4" w14:paraId="08388F3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415DF09" w14:textId="77777777" w:rsidR="009D5542" w:rsidRPr="00F47CF4" w:rsidRDefault="009D5542" w:rsidP="009D5542">
            <w:pPr>
              <w:rPr>
                <w:rFonts w:cstheme="minorHAnsi"/>
                <w:b/>
                <w:bCs/>
              </w:rPr>
            </w:pPr>
            <w:r w:rsidRPr="00F47CF4">
              <w:rPr>
                <w:rFonts w:cstheme="minorHAnsi"/>
                <w:b/>
              </w:rPr>
              <w:t xml:space="preserve"> </w:t>
            </w:r>
          </w:p>
        </w:tc>
        <w:tc>
          <w:tcPr>
            <w:tcW w:w="8220" w:type="dxa"/>
            <w:gridSpan w:val="3"/>
            <w:tcBorders>
              <w:left w:val="single" w:sz="4" w:space="0" w:color="auto"/>
            </w:tcBorders>
            <w:vAlign w:val="center"/>
          </w:tcPr>
          <w:p w14:paraId="161A40E7" w14:textId="77777777" w:rsidR="009D5542" w:rsidRPr="00F47CF4" w:rsidRDefault="009D5542" w:rsidP="009D5542">
            <w:pPr>
              <w:rPr>
                <w:rFonts w:cstheme="minorHAnsi"/>
              </w:rPr>
            </w:pPr>
            <w:r w:rsidRPr="00F47CF4">
              <w:rPr>
                <w:rFonts w:cstheme="minorHAnsi"/>
                <w:b/>
                <w:bCs/>
              </w:rPr>
              <w:t xml:space="preserve">Ordezkatutako enpresaren izenean </w:t>
            </w:r>
          </w:p>
        </w:tc>
      </w:tr>
      <w:tr w:rsidR="009D5542" w:rsidRPr="00F47CF4" w14:paraId="6378E4B1" w14:textId="77777777" w:rsidTr="00B9303A">
        <w:trPr>
          <w:trHeight w:val="340"/>
        </w:trPr>
        <w:tc>
          <w:tcPr>
            <w:tcW w:w="3261" w:type="dxa"/>
            <w:gridSpan w:val="2"/>
            <w:vAlign w:val="center"/>
          </w:tcPr>
          <w:p w14:paraId="7CDB451C" w14:textId="77777777" w:rsidR="009D5542" w:rsidRPr="00F47CF4" w:rsidRDefault="009D5542" w:rsidP="009D5542">
            <w:pPr>
              <w:rPr>
                <w:rFonts w:cstheme="minorHAnsi"/>
                <w:b/>
                <w:bCs/>
              </w:rPr>
            </w:pPr>
            <w:r w:rsidRPr="00F47CF4">
              <w:rPr>
                <w:rFonts w:cstheme="minorHAnsi"/>
                <w:b/>
                <w:bCs/>
              </w:rPr>
              <w:t>Ordezkatuaren sozietate izena:</w:t>
            </w:r>
          </w:p>
        </w:tc>
        <w:tc>
          <w:tcPr>
            <w:tcW w:w="5243" w:type="dxa"/>
            <w:gridSpan w:val="2"/>
            <w:vAlign w:val="center"/>
          </w:tcPr>
          <w:p w14:paraId="02F74759" w14:textId="77777777" w:rsidR="009D5542" w:rsidRPr="00F47CF4" w:rsidRDefault="009D5542" w:rsidP="009D5542">
            <w:pPr>
              <w:rPr>
                <w:rFonts w:cstheme="minorHAnsi"/>
                <w:bCs/>
              </w:rPr>
            </w:pPr>
          </w:p>
        </w:tc>
      </w:tr>
      <w:tr w:rsidR="009D5542" w:rsidRPr="00F47CF4" w14:paraId="070CFEEE" w14:textId="77777777" w:rsidTr="00B9303A">
        <w:trPr>
          <w:trHeight w:val="340"/>
        </w:trPr>
        <w:tc>
          <w:tcPr>
            <w:tcW w:w="3261" w:type="dxa"/>
            <w:gridSpan w:val="2"/>
            <w:vAlign w:val="center"/>
          </w:tcPr>
          <w:p w14:paraId="2FEA3F75" w14:textId="77777777" w:rsidR="009D5542" w:rsidRPr="00F47CF4" w:rsidRDefault="009D5542" w:rsidP="009D5542">
            <w:pPr>
              <w:rPr>
                <w:rFonts w:cstheme="minorHAnsi"/>
                <w:b/>
                <w:bCs/>
              </w:rPr>
            </w:pPr>
            <w:r w:rsidRPr="00F47CF4">
              <w:rPr>
                <w:rFonts w:cstheme="minorHAnsi"/>
                <w:b/>
                <w:bCs/>
              </w:rPr>
              <w:t>Ordezkatuaren IFK:</w:t>
            </w:r>
          </w:p>
        </w:tc>
        <w:tc>
          <w:tcPr>
            <w:tcW w:w="5243" w:type="dxa"/>
            <w:gridSpan w:val="2"/>
            <w:vAlign w:val="center"/>
          </w:tcPr>
          <w:p w14:paraId="48913E39" w14:textId="77777777" w:rsidR="009D5542" w:rsidRPr="00F47CF4" w:rsidRDefault="009D5542" w:rsidP="009D5542">
            <w:pPr>
              <w:rPr>
                <w:rFonts w:cstheme="minorHAnsi"/>
                <w:bCs/>
              </w:rPr>
            </w:pPr>
          </w:p>
        </w:tc>
      </w:tr>
    </w:tbl>
    <w:p w14:paraId="189CAB5B" w14:textId="77777777" w:rsidR="009D5542" w:rsidRPr="00F47CF4" w:rsidRDefault="009D5542" w:rsidP="009D5542">
      <w:pPr>
        <w:rPr>
          <w:rFonts w:cstheme="minorHAnsi"/>
          <w:i/>
        </w:rPr>
      </w:pPr>
      <w:r w:rsidRPr="00F47CF4">
        <w:rPr>
          <w:rFonts w:cstheme="minorHAnsi"/>
          <w:i/>
        </w:rPr>
        <w:t>* Aldi baterako enpresa elkartea bada, eredua egokitu egin behar da, aldi baterako enpresa elkartean izango den enpresa bakoitza ordezkatzen duten pertsona guztiei buruzko datuak gehitzeko</w:t>
      </w:r>
    </w:p>
    <w:p w14:paraId="4D66930E" w14:textId="34153CE8" w:rsidR="009D5542" w:rsidRPr="00F47CF4" w:rsidRDefault="009D5542" w:rsidP="009D5542">
      <w:pPr>
        <w:rPr>
          <w:rFonts w:cstheme="minorHAnsi"/>
        </w:rPr>
      </w:pPr>
      <w:r w:rsidRPr="00F47CF4">
        <w:rPr>
          <w:rFonts w:cstheme="minorHAnsi"/>
        </w:rPr>
        <w:t xml:space="preserve">Kontratua esleitzeko prozedurari buruzko jakinarazpen eta komunikazioen ondorioetarako, </w:t>
      </w:r>
      <w:r w:rsidRPr="00F47CF4">
        <w:rPr>
          <w:rFonts w:cstheme="minorHAnsi"/>
          <w:b/>
        </w:rPr>
        <w:t>ADIERAZTEN DU(TE)</w:t>
      </w:r>
      <w:r w:rsidRPr="00F47CF4">
        <w:rPr>
          <w:rFonts w:cstheme="minorHAnsi"/>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99"/>
        <w:gridCol w:w="1505"/>
      </w:tblGrid>
      <w:tr w:rsidR="009D5542" w:rsidRPr="00F47CF4" w14:paraId="56A2F35C" w14:textId="77777777" w:rsidTr="00B762E1">
        <w:trPr>
          <w:trHeight w:hRule="exact" w:val="284"/>
        </w:trPr>
        <w:tc>
          <w:tcPr>
            <w:tcW w:w="8504" w:type="dxa"/>
            <w:gridSpan w:val="2"/>
            <w:tcBorders>
              <w:top w:val="nil"/>
              <w:left w:val="nil"/>
              <w:bottom w:val="nil"/>
              <w:right w:val="nil"/>
            </w:tcBorders>
            <w:vAlign w:val="center"/>
          </w:tcPr>
          <w:p w14:paraId="7324677C" w14:textId="77777777" w:rsidR="009D5542" w:rsidRPr="00F47CF4" w:rsidRDefault="009D5542" w:rsidP="009D5542">
            <w:pPr>
              <w:rPr>
                <w:rFonts w:cstheme="minorHAnsi"/>
                <w:b/>
                <w:bCs/>
              </w:rPr>
            </w:pPr>
            <w:bookmarkStart w:id="4" w:name="_Hlk76715892"/>
            <w:r w:rsidRPr="00F47CF4">
              <w:rPr>
                <w:rFonts w:cstheme="minorHAnsi"/>
                <w:b/>
                <w:bCs/>
              </w:rPr>
              <w:t>KONTRATAZIO ESPEDIENTEAREN DATUAK</w:t>
            </w:r>
          </w:p>
        </w:tc>
      </w:tr>
      <w:tr w:rsidR="009D5542" w:rsidRPr="00F47CF4" w14:paraId="4B4EC3DD" w14:textId="77777777" w:rsidTr="00B762E1">
        <w:trPr>
          <w:trHeight w:val="454"/>
        </w:trPr>
        <w:tc>
          <w:tcPr>
            <w:tcW w:w="6999" w:type="dxa"/>
            <w:tcBorders>
              <w:top w:val="nil"/>
              <w:left w:val="nil"/>
              <w:bottom w:val="nil"/>
              <w:right w:val="nil"/>
            </w:tcBorders>
          </w:tcPr>
          <w:p w14:paraId="445EFF3E" w14:textId="6B71A303" w:rsidR="009D5542" w:rsidRPr="00E173FA" w:rsidRDefault="00B762E1" w:rsidP="00B762E1">
            <w:pPr>
              <w:rPr>
                <w:rFonts w:cstheme="minorHAnsi"/>
              </w:rPr>
            </w:pPr>
            <w:r w:rsidRPr="00E173FA">
              <w:t>Debako «Casacampo» parajean egurrezko bi begiratoki hornitu eta jartzea</w:t>
            </w:r>
            <w:r w:rsidRPr="00E173FA">
              <w:rPr>
                <w:rFonts w:cstheme="minorHAnsi"/>
              </w:rPr>
              <w:t xml:space="preserve"> </w:t>
            </w:r>
          </w:p>
        </w:tc>
        <w:tc>
          <w:tcPr>
            <w:tcW w:w="1505" w:type="dxa"/>
            <w:tcBorders>
              <w:top w:val="nil"/>
              <w:left w:val="nil"/>
              <w:bottom w:val="nil"/>
              <w:right w:val="nil"/>
            </w:tcBorders>
          </w:tcPr>
          <w:p w14:paraId="0B72B9CE" w14:textId="17006D69" w:rsidR="009D5542" w:rsidRPr="00E173FA" w:rsidRDefault="002C64A8" w:rsidP="00B762E1">
            <w:pPr>
              <w:rPr>
                <w:rFonts w:cstheme="minorHAnsi"/>
              </w:rPr>
            </w:pPr>
            <w:r w:rsidRPr="00E173FA">
              <w:rPr>
                <w:rFonts w:cstheme="minorHAnsi"/>
              </w:rPr>
              <w:t>202</w:t>
            </w:r>
            <w:r w:rsidR="00B762E1" w:rsidRPr="00E173FA">
              <w:rPr>
                <w:rFonts w:cstheme="minorHAnsi"/>
              </w:rPr>
              <w:t>2</w:t>
            </w:r>
            <w:r w:rsidR="005E5B21" w:rsidRPr="00E173FA">
              <w:rPr>
                <w:rFonts w:cstheme="minorHAnsi"/>
              </w:rPr>
              <w:t>SCOU00</w:t>
            </w:r>
            <w:r w:rsidR="00B762E1" w:rsidRPr="00E173FA">
              <w:rPr>
                <w:rFonts w:cstheme="minorHAnsi"/>
              </w:rPr>
              <w:t>63</w:t>
            </w:r>
          </w:p>
        </w:tc>
      </w:tr>
    </w:tbl>
    <w:bookmarkEnd w:id="4"/>
    <w:p w14:paraId="27BCDFAF" w14:textId="62E99782" w:rsidR="009D5542" w:rsidRPr="00F47CF4" w:rsidRDefault="009D5542" w:rsidP="009D5542">
      <w:pPr>
        <w:rPr>
          <w:rFonts w:cstheme="minorHAnsi"/>
        </w:rPr>
      </w:pPr>
      <w:r w:rsidRPr="00F47CF4">
        <w:rPr>
          <w:rFonts w:cstheme="minorHAnsi"/>
        </w:rPr>
        <w:t xml:space="preserve">Jakinarazpen eta komunikazio elektronikoetarako datuak honako hauek dira </w:t>
      </w:r>
      <w:r w:rsidRPr="00F47CF4">
        <w:rPr>
          <w:rFonts w:cstheme="minorHAnsi"/>
          <w:vertAlign w:val="superscript"/>
        </w:rPr>
        <w:footnoteReference w:id="1"/>
      </w:r>
      <w:r w:rsidRPr="00F47CF4">
        <w:rPr>
          <w:rFonts w:cstheme="minorHAnsi"/>
        </w:rPr>
        <w:t>:</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623"/>
        <w:gridCol w:w="741"/>
        <w:gridCol w:w="337"/>
        <w:gridCol w:w="850"/>
        <w:gridCol w:w="284"/>
        <w:gridCol w:w="11"/>
        <w:gridCol w:w="1123"/>
        <w:gridCol w:w="284"/>
      </w:tblGrid>
      <w:tr w:rsidR="009D5542" w:rsidRPr="00F47CF4" w14:paraId="49A736D6" w14:textId="77777777" w:rsidTr="00B9303A">
        <w:trPr>
          <w:trHeight w:hRule="exact" w:val="284"/>
        </w:trPr>
        <w:tc>
          <w:tcPr>
            <w:tcW w:w="8506" w:type="dxa"/>
            <w:gridSpan w:val="10"/>
            <w:tcBorders>
              <w:top w:val="nil"/>
              <w:left w:val="nil"/>
              <w:right w:val="nil"/>
            </w:tcBorders>
            <w:vAlign w:val="center"/>
          </w:tcPr>
          <w:p w14:paraId="13DE13B8" w14:textId="77777777" w:rsidR="009D5542" w:rsidRPr="00F47CF4" w:rsidRDefault="009D5542" w:rsidP="009D5542">
            <w:pPr>
              <w:rPr>
                <w:rFonts w:cstheme="minorHAnsi"/>
              </w:rPr>
            </w:pPr>
            <w:r w:rsidRPr="00F47CF4">
              <w:rPr>
                <w:rFonts w:cstheme="minorHAnsi"/>
                <w:b/>
                <w:bCs/>
              </w:rPr>
              <w:t>JAKINARAZPEN ETA KOMUNIKAZIOETARAKO DATUAK</w:t>
            </w:r>
          </w:p>
        </w:tc>
      </w:tr>
      <w:tr w:rsidR="009D5542" w:rsidRPr="00F47CF4" w14:paraId="63B89617" w14:textId="77777777" w:rsidTr="00B9303A">
        <w:trPr>
          <w:trHeight w:val="567"/>
        </w:trPr>
        <w:tc>
          <w:tcPr>
            <w:tcW w:w="4876" w:type="dxa"/>
            <w:gridSpan w:val="3"/>
            <w:tcBorders>
              <w:left w:val="nil"/>
              <w:bottom w:val="nil"/>
              <w:right w:val="nil"/>
            </w:tcBorders>
            <w:vAlign w:val="center"/>
          </w:tcPr>
          <w:p w14:paraId="2EEF840A" w14:textId="77777777" w:rsidR="009D5542" w:rsidRPr="00F47CF4" w:rsidRDefault="009D5542" w:rsidP="00B762E1">
            <w:pPr>
              <w:spacing w:after="0" w:line="240" w:lineRule="auto"/>
              <w:rPr>
                <w:rFonts w:cstheme="minorHAnsi"/>
              </w:rPr>
            </w:pPr>
            <w:r w:rsidRPr="00F47CF4">
              <w:rPr>
                <w:rFonts w:cstheme="minorHAnsi"/>
                <w:b/>
                <w:bCs/>
              </w:rPr>
              <w:t xml:space="preserve">Kalea, plaza, hiribidea… </w:t>
            </w:r>
          </w:p>
          <w:p w14:paraId="35A9345F" w14:textId="77777777" w:rsidR="009D5542" w:rsidRPr="00F47CF4" w:rsidRDefault="009D5542" w:rsidP="009D5542">
            <w:pPr>
              <w:rPr>
                <w:rFonts w:cstheme="minorHAnsi"/>
              </w:rPr>
            </w:pPr>
          </w:p>
        </w:tc>
        <w:tc>
          <w:tcPr>
            <w:tcW w:w="741" w:type="dxa"/>
            <w:tcBorders>
              <w:left w:val="nil"/>
              <w:bottom w:val="nil"/>
              <w:right w:val="nil"/>
            </w:tcBorders>
            <w:vAlign w:val="center"/>
          </w:tcPr>
          <w:p w14:paraId="374AF7F4" w14:textId="77777777" w:rsidR="009D5542" w:rsidRPr="00F47CF4" w:rsidRDefault="009D5542" w:rsidP="00B762E1">
            <w:pPr>
              <w:spacing w:after="0" w:line="240" w:lineRule="auto"/>
              <w:rPr>
                <w:rFonts w:cstheme="minorHAnsi"/>
                <w:b/>
                <w:bCs/>
              </w:rPr>
            </w:pPr>
            <w:r w:rsidRPr="00F47CF4">
              <w:rPr>
                <w:rFonts w:cstheme="minorHAnsi"/>
                <w:b/>
                <w:bCs/>
              </w:rPr>
              <w:t>Zk.</w:t>
            </w:r>
          </w:p>
          <w:p w14:paraId="52172481" w14:textId="77777777" w:rsidR="009D5542" w:rsidRPr="00F47CF4" w:rsidRDefault="009D5542" w:rsidP="009D5542">
            <w:pPr>
              <w:rPr>
                <w:rFonts w:cstheme="minorHAnsi"/>
                <w:bCs/>
              </w:rPr>
            </w:pPr>
          </w:p>
        </w:tc>
        <w:tc>
          <w:tcPr>
            <w:tcW w:w="1482" w:type="dxa"/>
            <w:gridSpan w:val="4"/>
            <w:tcBorders>
              <w:left w:val="nil"/>
              <w:bottom w:val="nil"/>
              <w:right w:val="nil"/>
            </w:tcBorders>
            <w:vAlign w:val="center"/>
          </w:tcPr>
          <w:p w14:paraId="5CE05309" w14:textId="77777777" w:rsidR="009D5542" w:rsidRPr="00F47CF4" w:rsidRDefault="009D5542" w:rsidP="00B762E1">
            <w:pPr>
              <w:spacing w:after="0" w:line="240" w:lineRule="auto"/>
              <w:rPr>
                <w:rFonts w:cstheme="minorHAnsi"/>
                <w:b/>
                <w:bCs/>
              </w:rPr>
            </w:pPr>
            <w:r w:rsidRPr="00F47CF4">
              <w:rPr>
                <w:rFonts w:cstheme="minorHAnsi"/>
                <w:b/>
                <w:bCs/>
              </w:rPr>
              <w:t>Solairua</w:t>
            </w:r>
          </w:p>
          <w:p w14:paraId="24DE68DF" w14:textId="77777777" w:rsidR="009D5542" w:rsidRPr="00F47CF4" w:rsidRDefault="009D5542" w:rsidP="009D5542">
            <w:pPr>
              <w:rPr>
                <w:rFonts w:cstheme="minorHAnsi"/>
                <w:bCs/>
              </w:rPr>
            </w:pPr>
          </w:p>
        </w:tc>
        <w:tc>
          <w:tcPr>
            <w:tcW w:w="1407" w:type="dxa"/>
            <w:gridSpan w:val="2"/>
            <w:tcBorders>
              <w:left w:val="nil"/>
              <w:bottom w:val="nil"/>
              <w:right w:val="nil"/>
            </w:tcBorders>
            <w:vAlign w:val="center"/>
          </w:tcPr>
          <w:p w14:paraId="0369FC5F" w14:textId="77777777" w:rsidR="009D5542" w:rsidRPr="00F47CF4" w:rsidRDefault="009D5542" w:rsidP="00B762E1">
            <w:pPr>
              <w:spacing w:after="0" w:line="240" w:lineRule="auto"/>
              <w:rPr>
                <w:rFonts w:cstheme="minorHAnsi"/>
              </w:rPr>
            </w:pPr>
            <w:r w:rsidRPr="00F47CF4">
              <w:rPr>
                <w:rFonts w:cstheme="minorHAnsi"/>
                <w:b/>
                <w:bCs/>
              </w:rPr>
              <w:t>Eskua</w:t>
            </w:r>
          </w:p>
          <w:p w14:paraId="14037552" w14:textId="77777777" w:rsidR="009D5542" w:rsidRPr="00F47CF4" w:rsidRDefault="009D5542" w:rsidP="009D5542">
            <w:pPr>
              <w:rPr>
                <w:rFonts w:cstheme="minorHAnsi"/>
              </w:rPr>
            </w:pPr>
          </w:p>
        </w:tc>
      </w:tr>
      <w:tr w:rsidR="009D5542" w:rsidRPr="00F47CF4" w14:paraId="3A825288" w14:textId="77777777" w:rsidTr="00B9303A">
        <w:trPr>
          <w:trHeight w:val="454"/>
        </w:trPr>
        <w:tc>
          <w:tcPr>
            <w:tcW w:w="4253" w:type="dxa"/>
            <w:gridSpan w:val="2"/>
            <w:tcBorders>
              <w:top w:val="nil"/>
              <w:left w:val="nil"/>
              <w:bottom w:val="nil"/>
              <w:right w:val="nil"/>
            </w:tcBorders>
            <w:vAlign w:val="center"/>
          </w:tcPr>
          <w:p w14:paraId="3B62DF40" w14:textId="77777777" w:rsidR="009D5542" w:rsidRPr="00F47CF4" w:rsidRDefault="009D5542" w:rsidP="00B91DD7">
            <w:pPr>
              <w:spacing w:after="0" w:line="240" w:lineRule="auto"/>
              <w:rPr>
                <w:rFonts w:cstheme="minorHAnsi"/>
              </w:rPr>
            </w:pPr>
            <w:r w:rsidRPr="00F47CF4">
              <w:rPr>
                <w:rFonts w:cstheme="minorHAnsi"/>
                <w:b/>
                <w:bCs/>
              </w:rPr>
              <w:t>Udalerria</w:t>
            </w:r>
          </w:p>
          <w:p w14:paraId="5B1B6D7E" w14:textId="77777777" w:rsidR="009D5542" w:rsidRPr="00F47CF4" w:rsidRDefault="009D5542" w:rsidP="009D5542">
            <w:pPr>
              <w:rPr>
                <w:rFonts w:cstheme="minorHAnsi"/>
              </w:rPr>
            </w:pPr>
          </w:p>
        </w:tc>
        <w:tc>
          <w:tcPr>
            <w:tcW w:w="1364" w:type="dxa"/>
            <w:gridSpan w:val="2"/>
            <w:tcBorders>
              <w:top w:val="nil"/>
              <w:left w:val="nil"/>
              <w:bottom w:val="nil"/>
              <w:right w:val="nil"/>
            </w:tcBorders>
            <w:vAlign w:val="center"/>
          </w:tcPr>
          <w:p w14:paraId="46447368" w14:textId="77777777" w:rsidR="009D5542" w:rsidRPr="00F47CF4" w:rsidRDefault="009D5542" w:rsidP="00B91DD7">
            <w:pPr>
              <w:spacing w:after="0" w:line="240" w:lineRule="auto"/>
              <w:rPr>
                <w:rFonts w:cstheme="minorHAnsi"/>
              </w:rPr>
            </w:pPr>
            <w:r w:rsidRPr="00F47CF4">
              <w:rPr>
                <w:rFonts w:cstheme="minorHAnsi"/>
                <w:b/>
                <w:bCs/>
              </w:rPr>
              <w:t>P.K.</w:t>
            </w:r>
          </w:p>
          <w:p w14:paraId="4B0C478E" w14:textId="77777777" w:rsidR="009D5542" w:rsidRPr="00F47CF4" w:rsidRDefault="009D5542" w:rsidP="009D5542">
            <w:pPr>
              <w:rPr>
                <w:rFonts w:cstheme="minorHAnsi"/>
              </w:rPr>
            </w:pPr>
          </w:p>
        </w:tc>
        <w:tc>
          <w:tcPr>
            <w:tcW w:w="2889" w:type="dxa"/>
            <w:gridSpan w:val="6"/>
            <w:tcBorders>
              <w:top w:val="nil"/>
              <w:left w:val="nil"/>
              <w:bottom w:val="nil"/>
              <w:right w:val="nil"/>
            </w:tcBorders>
            <w:vAlign w:val="center"/>
          </w:tcPr>
          <w:p w14:paraId="3121E635" w14:textId="77777777" w:rsidR="009D5542" w:rsidRPr="00F47CF4" w:rsidRDefault="009D5542" w:rsidP="00B91DD7">
            <w:pPr>
              <w:spacing w:after="0" w:line="240" w:lineRule="auto"/>
              <w:rPr>
                <w:rFonts w:cstheme="minorHAnsi"/>
              </w:rPr>
            </w:pPr>
            <w:r w:rsidRPr="00F47CF4">
              <w:rPr>
                <w:rFonts w:cstheme="minorHAnsi"/>
                <w:b/>
                <w:bCs/>
              </w:rPr>
              <w:t>Probintzia</w:t>
            </w:r>
          </w:p>
          <w:p w14:paraId="7C894E00" w14:textId="77777777" w:rsidR="009D5542" w:rsidRPr="00F47CF4" w:rsidRDefault="009D5542" w:rsidP="009D5542">
            <w:pPr>
              <w:rPr>
                <w:rFonts w:cstheme="minorHAnsi"/>
              </w:rPr>
            </w:pPr>
          </w:p>
        </w:tc>
      </w:tr>
      <w:tr w:rsidR="009D5542" w:rsidRPr="00F47CF4" w14:paraId="3C5AD378" w14:textId="77777777" w:rsidTr="00B9303A">
        <w:trPr>
          <w:trHeight w:val="454"/>
        </w:trPr>
        <w:tc>
          <w:tcPr>
            <w:tcW w:w="4253" w:type="dxa"/>
            <w:gridSpan w:val="2"/>
            <w:tcBorders>
              <w:top w:val="nil"/>
              <w:left w:val="nil"/>
              <w:bottom w:val="nil"/>
              <w:right w:val="nil"/>
            </w:tcBorders>
            <w:vAlign w:val="center"/>
          </w:tcPr>
          <w:p w14:paraId="34A5010D" w14:textId="77777777" w:rsidR="009D5542" w:rsidRPr="00F47CF4" w:rsidRDefault="009D5542" w:rsidP="00B91DD7">
            <w:pPr>
              <w:spacing w:after="0" w:line="240" w:lineRule="auto"/>
              <w:rPr>
                <w:rFonts w:cstheme="minorHAnsi"/>
              </w:rPr>
            </w:pPr>
            <w:r w:rsidRPr="00F47CF4">
              <w:rPr>
                <w:rFonts w:cstheme="minorHAnsi"/>
                <w:b/>
                <w:bCs/>
              </w:rPr>
              <w:t>Telefono finkoa</w:t>
            </w:r>
          </w:p>
          <w:p w14:paraId="39261ACD" w14:textId="77777777" w:rsidR="009D5542" w:rsidRPr="00F47CF4" w:rsidRDefault="009D5542" w:rsidP="009D5542">
            <w:pPr>
              <w:rPr>
                <w:rFonts w:cstheme="minorHAnsi"/>
              </w:rPr>
            </w:pPr>
          </w:p>
        </w:tc>
        <w:tc>
          <w:tcPr>
            <w:tcW w:w="4253" w:type="dxa"/>
            <w:gridSpan w:val="8"/>
            <w:tcBorders>
              <w:top w:val="nil"/>
              <w:left w:val="nil"/>
              <w:bottom w:val="nil"/>
              <w:right w:val="nil"/>
            </w:tcBorders>
            <w:vAlign w:val="center"/>
          </w:tcPr>
          <w:p w14:paraId="05DF0477" w14:textId="77777777" w:rsidR="009D5542" w:rsidRPr="00F47CF4" w:rsidRDefault="009D5542" w:rsidP="00B91DD7">
            <w:pPr>
              <w:spacing w:after="0" w:line="240" w:lineRule="auto"/>
              <w:rPr>
                <w:rFonts w:cstheme="minorHAnsi"/>
                <w:b/>
                <w:bCs/>
              </w:rPr>
            </w:pPr>
            <w:r w:rsidRPr="00F47CF4">
              <w:rPr>
                <w:rFonts w:cstheme="minorHAnsi"/>
                <w:b/>
                <w:bCs/>
              </w:rPr>
              <w:t>Mugikorra</w:t>
            </w:r>
          </w:p>
          <w:p w14:paraId="57BB0279" w14:textId="77777777" w:rsidR="009D5542" w:rsidRPr="00F47CF4" w:rsidRDefault="009D5542" w:rsidP="009D5542">
            <w:pPr>
              <w:rPr>
                <w:rFonts w:cstheme="minorHAnsi"/>
                <w:bCs/>
              </w:rPr>
            </w:pPr>
          </w:p>
        </w:tc>
      </w:tr>
      <w:tr w:rsidR="009D5542" w:rsidRPr="00F47CF4" w14:paraId="632A38E1" w14:textId="77777777" w:rsidTr="00B9303A">
        <w:trPr>
          <w:trHeight w:hRule="exact" w:val="340"/>
        </w:trPr>
        <w:tc>
          <w:tcPr>
            <w:tcW w:w="3686" w:type="dxa"/>
            <w:tcBorders>
              <w:top w:val="nil"/>
              <w:left w:val="nil"/>
              <w:bottom w:val="nil"/>
              <w:right w:val="nil"/>
            </w:tcBorders>
            <w:vAlign w:val="center"/>
          </w:tcPr>
          <w:p w14:paraId="036F7192" w14:textId="77777777" w:rsidR="009D5542" w:rsidRPr="00F47CF4" w:rsidRDefault="009D5542" w:rsidP="009D5542">
            <w:pPr>
              <w:rPr>
                <w:rFonts w:cstheme="minorHAnsi"/>
                <w:b/>
                <w:bCs/>
              </w:rPr>
            </w:pPr>
            <w:r w:rsidRPr="00F47CF4">
              <w:rPr>
                <w:rFonts w:cstheme="minorHAnsi"/>
                <w:b/>
                <w:bCs/>
              </w:rPr>
              <w:t>Abisuetarako helbide elektronikoa:</w:t>
            </w:r>
          </w:p>
        </w:tc>
        <w:tc>
          <w:tcPr>
            <w:tcW w:w="4820" w:type="dxa"/>
            <w:gridSpan w:val="9"/>
            <w:tcBorders>
              <w:top w:val="nil"/>
              <w:left w:val="nil"/>
              <w:bottom w:val="nil"/>
              <w:right w:val="nil"/>
            </w:tcBorders>
            <w:vAlign w:val="center"/>
          </w:tcPr>
          <w:p w14:paraId="6564B2BF" w14:textId="77777777" w:rsidR="009D5542" w:rsidRPr="00F47CF4" w:rsidRDefault="009D5542" w:rsidP="009D5542">
            <w:pPr>
              <w:rPr>
                <w:rFonts w:cstheme="minorHAnsi"/>
                <w:bCs/>
              </w:rPr>
            </w:pPr>
          </w:p>
        </w:tc>
      </w:tr>
      <w:tr w:rsidR="009D5542" w:rsidRPr="00F47CF4" w14:paraId="2B79C656" w14:textId="77777777" w:rsidTr="00B9303A">
        <w:trPr>
          <w:trHeight w:hRule="exact" w:val="340"/>
        </w:trPr>
        <w:tc>
          <w:tcPr>
            <w:tcW w:w="3686" w:type="dxa"/>
            <w:tcBorders>
              <w:top w:val="nil"/>
              <w:left w:val="nil"/>
              <w:bottom w:val="nil"/>
              <w:right w:val="nil"/>
            </w:tcBorders>
            <w:vAlign w:val="center"/>
          </w:tcPr>
          <w:p w14:paraId="65D4F45D" w14:textId="77777777" w:rsidR="009D5542" w:rsidRPr="00F47CF4" w:rsidRDefault="009D5542" w:rsidP="009D5542">
            <w:pPr>
              <w:rPr>
                <w:rFonts w:cstheme="minorHAnsi"/>
                <w:b/>
                <w:bCs/>
              </w:rPr>
            </w:pPr>
            <w:r w:rsidRPr="00F47CF4">
              <w:rPr>
                <w:rFonts w:cstheme="minorHAnsi"/>
                <w:b/>
                <w:bCs/>
              </w:rPr>
              <w:t>Hartzailea:</w:t>
            </w:r>
          </w:p>
        </w:tc>
        <w:tc>
          <w:tcPr>
            <w:tcW w:w="4820" w:type="dxa"/>
            <w:gridSpan w:val="9"/>
            <w:tcBorders>
              <w:top w:val="nil"/>
              <w:left w:val="nil"/>
              <w:bottom w:val="nil"/>
              <w:right w:val="nil"/>
            </w:tcBorders>
            <w:vAlign w:val="center"/>
          </w:tcPr>
          <w:p w14:paraId="35AF91D1" w14:textId="77777777" w:rsidR="009D5542" w:rsidRPr="00F47CF4" w:rsidRDefault="009D5542" w:rsidP="009D5542">
            <w:pPr>
              <w:rPr>
                <w:rFonts w:cstheme="minorHAnsi"/>
                <w:bCs/>
              </w:rPr>
            </w:pPr>
          </w:p>
        </w:tc>
      </w:tr>
      <w:tr w:rsidR="009D5542" w:rsidRPr="00F47CF4" w14:paraId="76081D97" w14:textId="77777777" w:rsidTr="00B9303A">
        <w:trPr>
          <w:trHeight w:hRule="exact" w:val="340"/>
        </w:trPr>
        <w:tc>
          <w:tcPr>
            <w:tcW w:w="5954" w:type="dxa"/>
            <w:gridSpan w:val="5"/>
            <w:tcBorders>
              <w:top w:val="nil"/>
              <w:left w:val="nil"/>
              <w:bottom w:val="nil"/>
              <w:right w:val="nil"/>
            </w:tcBorders>
            <w:vAlign w:val="center"/>
          </w:tcPr>
          <w:p w14:paraId="79BA88B0" w14:textId="77777777" w:rsidR="009D5542" w:rsidRPr="00F47CF4" w:rsidRDefault="009D5542" w:rsidP="009D5542">
            <w:pPr>
              <w:rPr>
                <w:rFonts w:cstheme="minorHAnsi"/>
                <w:b/>
                <w:bCs/>
              </w:rPr>
            </w:pPr>
            <w:r w:rsidRPr="00F47CF4">
              <w:rPr>
                <w:rFonts w:cstheme="minorHAnsi"/>
                <w:b/>
                <w:bCs/>
              </w:rPr>
              <w:t>Jakinarazpena edo komunikazioa jasotzeko aukeratutako hizkuntza:</w:t>
            </w:r>
          </w:p>
        </w:tc>
        <w:tc>
          <w:tcPr>
            <w:tcW w:w="850" w:type="dxa"/>
            <w:tcBorders>
              <w:top w:val="nil"/>
              <w:left w:val="nil"/>
              <w:bottom w:val="nil"/>
            </w:tcBorders>
            <w:vAlign w:val="center"/>
          </w:tcPr>
          <w:p w14:paraId="041AB1AA" w14:textId="77777777" w:rsidR="009D5542" w:rsidRPr="00F47CF4" w:rsidRDefault="009D5542" w:rsidP="009D5542">
            <w:pPr>
              <w:rPr>
                <w:rFonts w:cstheme="minorHAnsi"/>
                <w:bCs/>
              </w:rPr>
            </w:pPr>
            <w:r w:rsidRPr="00F47CF4">
              <w:rPr>
                <w:rFonts w:cstheme="minorHAnsi"/>
                <w:bCs/>
              </w:rPr>
              <w:t>Euskara</w:t>
            </w:r>
          </w:p>
        </w:tc>
        <w:tc>
          <w:tcPr>
            <w:tcW w:w="284" w:type="dxa"/>
            <w:vAlign w:val="center"/>
          </w:tcPr>
          <w:p w14:paraId="0F1E85A0" w14:textId="77777777" w:rsidR="009D5542" w:rsidRPr="00F47CF4" w:rsidRDefault="009D5542" w:rsidP="009D5542">
            <w:pPr>
              <w:rPr>
                <w:rFonts w:cstheme="minorHAnsi"/>
                <w:bCs/>
              </w:rPr>
            </w:pPr>
          </w:p>
        </w:tc>
        <w:tc>
          <w:tcPr>
            <w:tcW w:w="1134" w:type="dxa"/>
            <w:gridSpan w:val="2"/>
            <w:tcBorders>
              <w:top w:val="nil"/>
              <w:bottom w:val="nil"/>
            </w:tcBorders>
            <w:vAlign w:val="center"/>
          </w:tcPr>
          <w:p w14:paraId="20F90DD0" w14:textId="77777777" w:rsidR="009D5542" w:rsidRPr="00F47CF4" w:rsidRDefault="009D5542" w:rsidP="009D5542">
            <w:pPr>
              <w:rPr>
                <w:rFonts w:cstheme="minorHAnsi"/>
                <w:bCs/>
              </w:rPr>
            </w:pPr>
            <w:r w:rsidRPr="00F47CF4">
              <w:rPr>
                <w:rFonts w:cstheme="minorHAnsi"/>
                <w:bCs/>
              </w:rPr>
              <w:t>Gaztelania</w:t>
            </w:r>
          </w:p>
        </w:tc>
        <w:tc>
          <w:tcPr>
            <w:tcW w:w="284" w:type="dxa"/>
            <w:vAlign w:val="center"/>
          </w:tcPr>
          <w:p w14:paraId="0D93B15E" w14:textId="77777777" w:rsidR="009D5542" w:rsidRPr="00F47CF4" w:rsidRDefault="009D5542" w:rsidP="009D5542">
            <w:pPr>
              <w:rPr>
                <w:rFonts w:cstheme="minorHAnsi"/>
                <w:bCs/>
              </w:rPr>
            </w:pPr>
          </w:p>
        </w:tc>
      </w:tr>
    </w:tbl>
    <w:p w14:paraId="4E9EAF74" w14:textId="39EDD2E8" w:rsidR="009D5542" w:rsidRPr="00F47CF4" w:rsidRDefault="009D5542" w:rsidP="009D5542">
      <w:pPr>
        <w:rPr>
          <w:rFonts w:cstheme="minorHAnsi"/>
          <w:b/>
          <w:bCs/>
        </w:rPr>
      </w:pPr>
      <w:r w:rsidRPr="00F47CF4">
        <w:rPr>
          <w:rFonts w:cstheme="minorHAnsi"/>
          <w:bCs/>
        </w:rPr>
        <w:t>Tokia, data eta sinadura</w:t>
      </w:r>
      <w:r w:rsidR="0006030E">
        <w:rPr>
          <w:rFonts w:cstheme="minorHAnsi"/>
          <w:bCs/>
        </w:rPr>
        <w:t xml:space="preserve"> </w:t>
      </w:r>
    </w:p>
    <w:p w14:paraId="38BDCE88" w14:textId="77777777" w:rsidR="009D5542" w:rsidRPr="00F47CF4" w:rsidRDefault="009D5542" w:rsidP="009D5542">
      <w:pPr>
        <w:rPr>
          <w:rFonts w:cstheme="minorHAnsi"/>
          <w:b/>
          <w:bCs/>
        </w:rPr>
        <w:sectPr w:rsidR="009D5542" w:rsidRPr="00F47CF4" w:rsidSect="0014038E">
          <w:type w:val="oddPage"/>
          <w:pgSz w:w="11906" w:h="16838" w:code="9"/>
          <w:pgMar w:top="2835" w:right="1418" w:bottom="1134" w:left="1418" w:header="567" w:footer="567" w:gutter="0"/>
          <w:cols w:space="720"/>
          <w:formProt w:val="0"/>
          <w:docGrid w:linePitch="272"/>
        </w:sectPr>
      </w:pPr>
    </w:p>
    <w:p w14:paraId="6DD4BC97" w14:textId="77777777" w:rsidR="00084617" w:rsidRPr="00F47CF4" w:rsidRDefault="00084617" w:rsidP="00084617">
      <w:pPr>
        <w:jc w:val="center"/>
        <w:rPr>
          <w:rFonts w:cstheme="minorHAnsi"/>
          <w:b/>
          <w:bCs/>
        </w:rPr>
      </w:pPr>
      <w:r w:rsidRPr="00542C6D">
        <w:rPr>
          <w:b/>
          <w:bCs/>
          <w:sz w:val="24"/>
          <w:szCs w:val="24"/>
        </w:rPr>
        <w:lastRenderedPageBreak/>
        <w:t xml:space="preserve">DEBAKO «CASACAMPO» PARAJEAN </w:t>
      </w:r>
      <w:r>
        <w:rPr>
          <w:b/>
          <w:bCs/>
          <w:sz w:val="24"/>
          <w:szCs w:val="24"/>
        </w:rPr>
        <w:t xml:space="preserve">EGURREZKO </w:t>
      </w:r>
      <w:r w:rsidRPr="00542C6D">
        <w:rPr>
          <w:b/>
          <w:bCs/>
          <w:sz w:val="24"/>
          <w:szCs w:val="24"/>
        </w:rPr>
        <w:t>BI BEGIRATOKI HORNIT</w:t>
      </w:r>
      <w:r>
        <w:rPr>
          <w:b/>
          <w:bCs/>
          <w:sz w:val="24"/>
          <w:szCs w:val="24"/>
        </w:rPr>
        <w:t>U</w:t>
      </w:r>
      <w:r w:rsidRPr="00542C6D">
        <w:rPr>
          <w:b/>
          <w:bCs/>
          <w:sz w:val="24"/>
          <w:szCs w:val="24"/>
        </w:rPr>
        <w:t xml:space="preserve"> ETA JARTZEA</w:t>
      </w:r>
    </w:p>
    <w:p w14:paraId="1553DBAD" w14:textId="77777777" w:rsidR="00084617" w:rsidRPr="00F47CF4" w:rsidRDefault="00084617" w:rsidP="00084617">
      <w:pPr>
        <w:jc w:val="center"/>
        <w:rPr>
          <w:rFonts w:cstheme="minorHAnsi"/>
          <w:b/>
          <w:bCs/>
        </w:rPr>
      </w:pPr>
      <w:r w:rsidRPr="00F47CF4">
        <w:rPr>
          <w:rFonts w:cstheme="minorHAnsi"/>
          <w:b/>
          <w:bCs/>
        </w:rPr>
        <w:t>Espediente zenbakia: 202</w:t>
      </w:r>
      <w:r>
        <w:rPr>
          <w:rFonts w:cstheme="minorHAnsi"/>
          <w:b/>
          <w:bCs/>
        </w:rPr>
        <w:t>2</w:t>
      </w:r>
      <w:r w:rsidRPr="00F47CF4">
        <w:rPr>
          <w:rFonts w:cstheme="minorHAnsi"/>
          <w:b/>
          <w:bCs/>
        </w:rPr>
        <w:t>SCOU00</w:t>
      </w:r>
      <w:r>
        <w:rPr>
          <w:rFonts w:cstheme="minorHAnsi"/>
          <w:b/>
          <w:bCs/>
        </w:rPr>
        <w:t>63</w:t>
      </w:r>
    </w:p>
    <w:p w14:paraId="7B32FB04" w14:textId="2E9A630E" w:rsidR="00084617" w:rsidRDefault="00084617" w:rsidP="00084617">
      <w:pPr>
        <w:jc w:val="center"/>
        <w:rPr>
          <w:rFonts w:cstheme="minorHAnsi"/>
          <w:b/>
          <w:bCs/>
        </w:rPr>
      </w:pPr>
      <w:r w:rsidRPr="00084617">
        <w:rPr>
          <w:rFonts w:cstheme="minorHAnsi"/>
          <w:b/>
          <w:bCs/>
        </w:rPr>
        <w:t>ADMINISTRAZIOAREN KLAUSULA PARTIKULARREN AGIRIA</w:t>
      </w:r>
    </w:p>
    <w:p w14:paraId="156BEB32" w14:textId="77777777" w:rsidR="00845B4C" w:rsidRPr="004961ED" w:rsidRDefault="00845B4C" w:rsidP="00845B4C">
      <w:pPr>
        <w:spacing w:after="0" w:line="240" w:lineRule="auto"/>
        <w:rPr>
          <w:rFonts w:cstheme="minorHAnsi"/>
        </w:rPr>
      </w:pPr>
    </w:p>
    <w:tbl>
      <w:tblPr>
        <w:tblStyle w:val="Saretaduntaula"/>
        <w:tblW w:w="0" w:type="auto"/>
        <w:tblBorders>
          <w:insideV w:val="none" w:sz="0" w:space="0" w:color="auto"/>
        </w:tblBorders>
        <w:tblLook w:val="04A0" w:firstRow="1" w:lastRow="0" w:firstColumn="1" w:lastColumn="0" w:noHBand="0" w:noVBand="1"/>
      </w:tblPr>
      <w:tblGrid>
        <w:gridCol w:w="1535"/>
        <w:gridCol w:w="7503"/>
      </w:tblGrid>
      <w:tr w:rsidR="00845B4C" w14:paraId="3B833637" w14:textId="77777777" w:rsidTr="00F25DAC">
        <w:tc>
          <w:tcPr>
            <w:tcW w:w="1535" w:type="dxa"/>
          </w:tcPr>
          <w:p w14:paraId="682AA8EA" w14:textId="08F79A75" w:rsidR="00845B4C" w:rsidRDefault="00845B4C" w:rsidP="00F25DAC">
            <w:pPr>
              <w:spacing w:before="60" w:after="60"/>
              <w:rPr>
                <w:rFonts w:cstheme="minorHAnsi"/>
              </w:rPr>
            </w:pPr>
            <w:r>
              <w:rPr>
                <w:rFonts w:cstheme="minorHAnsi"/>
                <w:b/>
                <w:bCs/>
              </w:rPr>
              <w:t>III</w:t>
            </w:r>
            <w:r w:rsidRPr="00F47CF4">
              <w:rPr>
                <w:rFonts w:cstheme="minorHAnsi"/>
                <w:b/>
                <w:bCs/>
              </w:rPr>
              <w:t>. eranskina</w:t>
            </w:r>
            <w:r>
              <w:rPr>
                <w:rFonts w:cstheme="minorHAnsi"/>
                <w:b/>
                <w:bCs/>
              </w:rPr>
              <w:t>.</w:t>
            </w:r>
          </w:p>
        </w:tc>
        <w:tc>
          <w:tcPr>
            <w:tcW w:w="7503" w:type="dxa"/>
          </w:tcPr>
          <w:p w14:paraId="479F0B59" w14:textId="45029ED4" w:rsidR="00845B4C" w:rsidRDefault="00845B4C" w:rsidP="00F25DAC">
            <w:pPr>
              <w:spacing w:before="60" w:after="60"/>
              <w:rPr>
                <w:rFonts w:cstheme="minorHAnsi"/>
              </w:rPr>
            </w:pPr>
            <w:r w:rsidRPr="00F47CF4">
              <w:rPr>
                <w:rFonts w:cstheme="minorHAnsi"/>
                <w:b/>
                <w:bCs/>
              </w:rPr>
              <w:t>EUROPAKO KONTRATAZIO AGIRI BAKARRA (EKAB) BETETZEKO JARRAIBIDEAK</w:t>
            </w:r>
          </w:p>
        </w:tc>
      </w:tr>
    </w:tbl>
    <w:p w14:paraId="33C3B080" w14:textId="77777777" w:rsidR="00845B4C" w:rsidRPr="00175647" w:rsidRDefault="00845B4C" w:rsidP="00845B4C">
      <w:pPr>
        <w:spacing w:after="0" w:line="240" w:lineRule="auto"/>
        <w:rPr>
          <w:rFonts w:cstheme="minorHAnsi"/>
          <w:sz w:val="20"/>
          <w:szCs w:val="20"/>
        </w:rPr>
      </w:pPr>
    </w:p>
    <w:p w14:paraId="02838F76" w14:textId="77777777" w:rsidR="009D5542" w:rsidRPr="00F47CF4" w:rsidRDefault="009D5542" w:rsidP="009D5542">
      <w:pPr>
        <w:rPr>
          <w:rFonts w:cstheme="minorHAnsi"/>
          <w:b/>
          <w:bCs/>
        </w:rPr>
      </w:pPr>
      <w:r w:rsidRPr="00F47CF4">
        <w:rPr>
          <w:rFonts w:cstheme="minorHAnsi"/>
          <w:b/>
          <w:bCs/>
        </w:rPr>
        <w:t>1.- Lizitatzaileak EKABa aurkeztea hark lizitazio prozedura honetan parte hartu ahal izateko klausula agiri honetan zehazten diren AURRETIAZKO BEHARKIZUNAK BETETZEN dituelako aurretiazko froga da.</w:t>
      </w:r>
    </w:p>
    <w:p w14:paraId="0C2363DD" w14:textId="77777777" w:rsidR="009D5542" w:rsidRPr="00F47CF4" w:rsidRDefault="009D5542" w:rsidP="009D5542">
      <w:pPr>
        <w:rPr>
          <w:rFonts w:cstheme="minorHAnsi"/>
        </w:rPr>
      </w:pPr>
      <w:r w:rsidRPr="00F47CF4">
        <w:rPr>
          <w:rFonts w:cstheme="minorHAnsi"/>
        </w:rPr>
        <w:t>Enpresen egoera finantzarioari, gaitasunei eta kontratazio publikorako prozedura batean parte hartzeko egokitasunari buruzko erantzukizunpeko adierazpena da Europako Kontratazio Agiri Bakarra EKAB, eta lizitatzaileek agiri hori aurkeztu beharko dute, SPKLren 140. artikuluarekin eta agiriaren formulario normalizatua eta betetzeko jarraibideak ezartzen dituen urtarrilaren 5eko 2016/7 Batzordearen Betetze Erregelamenduarekin (EB) bat.</w:t>
      </w:r>
    </w:p>
    <w:p w14:paraId="44BAD196" w14:textId="77777777" w:rsidR="009D5542" w:rsidRPr="00F47CF4" w:rsidRDefault="009D5542" w:rsidP="009D5542">
      <w:pPr>
        <w:rPr>
          <w:rFonts w:cstheme="minorHAnsi"/>
        </w:rPr>
      </w:pPr>
      <w:r w:rsidRPr="00F47CF4">
        <w:rPr>
          <w:rFonts w:cstheme="minorHAnsi"/>
        </w:rPr>
        <w:t>Kontratazio organoak bere ahalmenak erabili ahal izango ditu, artxibo elektroniko bakarrean aurrez aurkeztutako erantzukizunpeko adierazpenak egiaztatzeko, horretarako beharrezko frogagiriak aurkeztea eskatuz, 39/2015 Legearen 69. artikuluak jasotzen dituen baldintzetan betiere.</w:t>
      </w:r>
    </w:p>
    <w:p w14:paraId="4E074247" w14:textId="77777777" w:rsidR="009D5542" w:rsidRPr="00F47CF4" w:rsidRDefault="009D5542" w:rsidP="009D5542">
      <w:pPr>
        <w:rPr>
          <w:rFonts w:cstheme="minorHAnsi"/>
        </w:rPr>
      </w:pPr>
      <w:r w:rsidRPr="00F47CF4">
        <w:rPr>
          <w:rFonts w:cstheme="minorHAnsi"/>
        </w:rPr>
        <w:t xml:space="preserve">Edonola ere, lizitatzaileak EKAB aurkezten badu konpromiso bat hartzen du bere gain, kontratuaren adjudikazioa aldekoa badu EKAB agiriak ordezkatzen dituen frogagiriak aurkeztekoa. </w:t>
      </w:r>
    </w:p>
    <w:p w14:paraId="078675EA" w14:textId="77777777" w:rsidR="009D5542" w:rsidRPr="00F47CF4" w:rsidRDefault="009D5542" w:rsidP="009D5542">
      <w:pPr>
        <w:rPr>
          <w:rFonts w:cstheme="minorHAnsi"/>
          <w:b/>
          <w:bCs/>
        </w:rPr>
      </w:pPr>
      <w:r w:rsidRPr="00F47CF4">
        <w:rPr>
          <w:rFonts w:cstheme="minorHAnsi"/>
          <w:b/>
          <w:bCs/>
        </w:rPr>
        <w:t>2.- EKABen formulario normalizatua.</w:t>
      </w:r>
    </w:p>
    <w:p w14:paraId="4C66367F" w14:textId="77777777" w:rsidR="009D5542" w:rsidRPr="00F47CF4" w:rsidRDefault="009D5542" w:rsidP="009D5542">
      <w:pPr>
        <w:rPr>
          <w:rFonts w:cstheme="minorHAnsi"/>
        </w:rPr>
      </w:pPr>
      <w:r w:rsidRPr="00F47CF4">
        <w:rPr>
          <w:rFonts w:cstheme="minorHAnsi"/>
        </w:rPr>
        <w:t xml:space="preserve">EKABen formulario normalizatua lizitatzaileen eskura dago honako helbide elektroniko honetan: </w:t>
      </w:r>
    </w:p>
    <w:p w14:paraId="08459196" w14:textId="77777777" w:rsidR="009D5542" w:rsidRPr="00F47CF4" w:rsidRDefault="00000000" w:rsidP="009D5542">
      <w:pPr>
        <w:rPr>
          <w:rFonts w:cstheme="minorHAnsi"/>
        </w:rPr>
      </w:pPr>
      <w:hyperlink r:id="rId16" w:history="1">
        <w:r w:rsidR="009D5542" w:rsidRPr="00F47CF4">
          <w:rPr>
            <w:rStyle w:val="Hiperesteka"/>
            <w:rFonts w:cstheme="minorHAnsi"/>
          </w:rPr>
          <w:t>https://visor.registrodelicitadores.gob.es/espd-web/filter?lang=es</w:t>
        </w:r>
      </w:hyperlink>
      <w:r w:rsidR="009D5542" w:rsidRPr="00F47CF4">
        <w:rPr>
          <w:rFonts w:cstheme="minorHAnsi"/>
        </w:rPr>
        <w:t xml:space="preserve">. </w:t>
      </w:r>
    </w:p>
    <w:p w14:paraId="6FEEED19" w14:textId="77777777" w:rsidR="009D5542" w:rsidRPr="00F47CF4" w:rsidRDefault="009D5542" w:rsidP="009D5542">
      <w:pPr>
        <w:rPr>
          <w:rFonts w:cstheme="minorHAnsi"/>
          <w:b/>
          <w:bCs/>
        </w:rPr>
      </w:pPr>
      <w:r w:rsidRPr="00F47CF4">
        <w:rPr>
          <w:rFonts w:cstheme="minorHAnsi"/>
          <w:b/>
          <w:bCs/>
        </w:rPr>
        <w:t>3.- Jarraibideak.</w:t>
      </w:r>
    </w:p>
    <w:p w14:paraId="3C0ACE78" w14:textId="77777777" w:rsidR="009D5542" w:rsidRPr="00F47CF4" w:rsidRDefault="009D5542" w:rsidP="009D5542">
      <w:pPr>
        <w:rPr>
          <w:rFonts w:cstheme="minorHAnsi"/>
        </w:rPr>
      </w:pPr>
      <w:r w:rsidRPr="00F47CF4">
        <w:rPr>
          <w:rFonts w:cstheme="minorHAnsi"/>
        </w:rPr>
        <w:t>Dokumentuan adierazten diren beharkizun guztiak bete egin behar dira, edonola ere, lizitazio epearen azken egunean, kontratatzeko galarazpenak izan ezik, horiek kontratua formalizatu arte segitu behar baitute gutxienez. Administrazioak egiaztapenak egin ahal izango ditu, betiere, prozedurako edozein unetan.</w:t>
      </w:r>
    </w:p>
    <w:p w14:paraId="059FAB23" w14:textId="77777777" w:rsidR="009D5542" w:rsidRPr="00F47CF4" w:rsidRDefault="009D5542" w:rsidP="009D5542">
      <w:pPr>
        <w:rPr>
          <w:rFonts w:cstheme="minorHAnsi"/>
        </w:rPr>
      </w:pPr>
      <w:r w:rsidRPr="00F47CF4">
        <w:rPr>
          <w:rFonts w:cstheme="minorHAnsi"/>
        </w:rPr>
        <w:t>Adierazpenak behar besteko ahala duen batek sinatuta egon behar du.</w:t>
      </w:r>
    </w:p>
    <w:p w14:paraId="59751383" w14:textId="77777777" w:rsidR="009D5542" w:rsidRPr="00F47CF4" w:rsidRDefault="009D5542" w:rsidP="009D5542">
      <w:pPr>
        <w:rPr>
          <w:rFonts w:cstheme="minorHAnsi"/>
        </w:rPr>
      </w:pPr>
      <w:r w:rsidRPr="00F47CF4">
        <w:rPr>
          <w:rFonts w:cstheme="minorHAnsi"/>
        </w:rPr>
        <w:t xml:space="preserve">Kontratuaren gaia </w:t>
      </w:r>
      <w:r w:rsidRPr="00F47CF4">
        <w:rPr>
          <w:rFonts w:cstheme="minorHAnsi"/>
          <w:b/>
        </w:rPr>
        <w:t>sortatan zatitzea</w:t>
      </w:r>
      <w:r w:rsidRPr="00F47CF4">
        <w:rPr>
          <w:rFonts w:cstheme="minorHAnsi"/>
        </w:rPr>
        <w:t xml:space="preserve"> aurreikusten denean, baldin eta kaudimen ekonomiko eta finantzarioari edo tekniko eta profesionalari buruzko beharkizunak sortatik sortara aldatzen badira, EKAB bakar bat aurkeztuko da kaudimen beharkizun berberak aplikatzen zaizkion sorta bakoitzeko edo sorta talde bakoitzeko.</w:t>
      </w:r>
    </w:p>
    <w:p w14:paraId="7B7A7276" w14:textId="77777777" w:rsidR="009D5542" w:rsidRPr="00F47CF4" w:rsidRDefault="009D5542" w:rsidP="009D5542">
      <w:pPr>
        <w:rPr>
          <w:rFonts w:cstheme="minorHAnsi"/>
        </w:rPr>
      </w:pPr>
      <w:r w:rsidRPr="00F47CF4">
        <w:rPr>
          <w:rFonts w:cstheme="minorHAnsi"/>
          <w:b/>
        </w:rPr>
        <w:t>Eskatzen den kaudimena edo bitarteko atxikipena kanpo bitartekoz betetzen badu lizitatzaileak</w:t>
      </w:r>
      <w:r w:rsidRPr="00F47CF4">
        <w:rPr>
          <w:rFonts w:cstheme="minorHAnsi"/>
        </w:rPr>
        <w:t>, honek bere EKAB aurkeztu beharko du, eta EKAB bana, gainera, kontratua betetzeari atxikitako bitarteko bakoitzeko.</w:t>
      </w:r>
    </w:p>
    <w:p w14:paraId="23860BF6" w14:textId="77777777" w:rsidR="009D5542" w:rsidRPr="00F47CF4" w:rsidRDefault="009D5542" w:rsidP="009D5542">
      <w:pPr>
        <w:rPr>
          <w:rFonts w:cstheme="minorHAnsi"/>
          <w:b/>
        </w:rPr>
      </w:pPr>
      <w:r w:rsidRPr="00F47CF4">
        <w:rPr>
          <w:rFonts w:cstheme="minorHAnsi"/>
        </w:rPr>
        <w:lastRenderedPageBreak/>
        <w:t xml:space="preserve">Enpresa batzuk </w:t>
      </w:r>
      <w:r w:rsidRPr="00F47CF4">
        <w:rPr>
          <w:rFonts w:cstheme="minorHAnsi"/>
          <w:b/>
        </w:rPr>
        <w:t>aldi baterako elkartea</w:t>
      </w:r>
      <w:r w:rsidRPr="00F47CF4">
        <w:rPr>
          <w:rFonts w:cstheme="minorHAnsi"/>
        </w:rPr>
        <w:t xml:space="preserve"> eraturik aurkezten badira, elkartekide bakoitzak bere nortasun, gaitasun eta kaudimena egiaztatu beharko ditu, eta guzti-guztiek dagokien EKAB formulario normalizatua aurkeztu beharko dute. EKAB formulario normalizatuaz eta ABEEa eratzeko konpromisoaz gain, edo, hala dagokionean, behin-behineko bermearen frogagiriaz gain, artxibo elektronikoan lizitatzaileen adierazpena jaso beharko da, klausula agiri honetako </w:t>
      </w:r>
      <w:hyperlink w:anchor="Anx_5" w:history="1">
        <w:r w:rsidRPr="00F47CF4">
          <w:rPr>
            <w:rStyle w:val="Hiperesteka"/>
            <w:rFonts w:cstheme="minorHAnsi"/>
          </w:rPr>
          <w:t>VI. eranskineko</w:t>
        </w:r>
      </w:hyperlink>
      <w:r w:rsidRPr="00F47CF4">
        <w:rPr>
          <w:rFonts w:cstheme="minorHAnsi"/>
        </w:rPr>
        <w:t xml:space="preserve"> ereduarekin bat, enpresa talde batekoak diren ala ez adierazi beharko baitute horretan.</w:t>
      </w:r>
    </w:p>
    <w:p w14:paraId="68858FD7" w14:textId="77777777" w:rsidR="009D5542" w:rsidRPr="00F47CF4" w:rsidRDefault="009D5542" w:rsidP="009D5542">
      <w:pPr>
        <w:rPr>
          <w:rFonts w:cstheme="minorHAnsi"/>
        </w:rPr>
      </w:pPr>
      <w:r w:rsidRPr="00F47CF4">
        <w:rPr>
          <w:rFonts w:cstheme="minorHAnsi"/>
        </w:rPr>
        <w:t xml:space="preserve">Euskal Autonomia Erkidegoko Lizitatzaileen Erregistroan edo Estatuko Lizitatzaileen eta Enpresa Sailkatuen Erregistroan </w:t>
      </w:r>
      <w:r w:rsidRPr="00F47CF4">
        <w:rPr>
          <w:rFonts w:cstheme="minorHAnsi"/>
          <w:b/>
        </w:rPr>
        <w:t>izena emanda</w:t>
      </w:r>
      <w:r w:rsidRPr="00F47CF4">
        <w:rPr>
          <w:rFonts w:cstheme="minorHAnsi"/>
        </w:rPr>
        <w:t xml:space="preserve"> dauden </w:t>
      </w:r>
      <w:r w:rsidRPr="00F47CF4">
        <w:rPr>
          <w:rFonts w:cstheme="minorHAnsi"/>
          <w:b/>
        </w:rPr>
        <w:t>enpresek</w:t>
      </w:r>
      <w:r w:rsidRPr="00F47CF4">
        <w:rPr>
          <w:rFonts w:cstheme="minorHAnsi"/>
        </w:rPr>
        <w:t xml:space="preserve"> ez dute inskripzio horretan dagoeneko gaurkotuta dituzten datuak zertan eman, betiere zertzelada hori adierazten bada EKABen formulario normalizatuan. Edonola ere, lizitatzaileak berak ziurtatu behar du zer datu dauden egiaz jasota eta gaurkotuta eta zer datu ez. Eskatutako datu edo informazioetakoren bat ez dagoenean aipatutako lizitatzaileen erregistroetan jasota, edo horietan gaurkotuta ez badago, formularioa betez eman beharko da datu edo informazio hori.</w:t>
      </w:r>
    </w:p>
    <w:p w14:paraId="66EC2323" w14:textId="77777777" w:rsidR="009D5542" w:rsidRPr="00F47CF4" w:rsidRDefault="009D5542" w:rsidP="009D5542">
      <w:pPr>
        <w:rPr>
          <w:rFonts w:cstheme="minorHAnsi"/>
        </w:rPr>
      </w:pPr>
      <w:r w:rsidRPr="00F47CF4">
        <w:rPr>
          <w:rFonts w:cstheme="minorHAnsi"/>
        </w:rPr>
        <w:t xml:space="preserve">EKAB formulario normalizatuaren erabilerari dagokionez, lizitatzaileek ondoko </w:t>
      </w:r>
      <w:r w:rsidRPr="00F47CF4">
        <w:rPr>
          <w:rFonts w:cstheme="minorHAnsi"/>
          <w:b/>
        </w:rPr>
        <w:t>dokumentu</w:t>
      </w:r>
      <w:r w:rsidRPr="00F47CF4">
        <w:rPr>
          <w:rFonts w:cstheme="minorHAnsi"/>
        </w:rPr>
        <w:t xml:space="preserve"> hauek </w:t>
      </w:r>
      <w:r w:rsidRPr="00F47CF4">
        <w:rPr>
          <w:rFonts w:cstheme="minorHAnsi"/>
          <w:b/>
        </w:rPr>
        <w:t>kontsultatu ahal izango dituzte</w:t>
      </w:r>
      <w:r w:rsidRPr="00F47CF4">
        <w:rPr>
          <w:rFonts w:cstheme="minorHAnsi"/>
        </w:rPr>
        <w:t>:</w:t>
      </w:r>
    </w:p>
    <w:p w14:paraId="0C0CF579" w14:textId="77777777" w:rsidR="009D5542" w:rsidRPr="00F47CF4" w:rsidRDefault="009D5542" w:rsidP="009D5542">
      <w:pPr>
        <w:numPr>
          <w:ilvl w:val="0"/>
          <w:numId w:val="14"/>
        </w:numPr>
        <w:rPr>
          <w:rFonts w:cstheme="minorHAnsi"/>
        </w:rPr>
      </w:pPr>
      <w:r w:rsidRPr="00F47CF4">
        <w:rPr>
          <w:rFonts w:cstheme="minorHAnsi"/>
        </w:rPr>
        <w:t>2016/7 zk. Erregelamendua (EB), web honetan eskuragarri dagoena:</w:t>
      </w:r>
    </w:p>
    <w:p w14:paraId="6831CAD1" w14:textId="77777777" w:rsidR="009D5542" w:rsidRPr="00F47CF4" w:rsidRDefault="00000000" w:rsidP="009D5542">
      <w:pPr>
        <w:rPr>
          <w:rFonts w:cstheme="minorHAnsi"/>
          <w:u w:val="single"/>
        </w:rPr>
      </w:pPr>
      <w:hyperlink r:id="rId17" w:history="1">
        <w:r w:rsidR="009D5542" w:rsidRPr="00F47CF4">
          <w:rPr>
            <w:rStyle w:val="Hiperesteka"/>
            <w:rFonts w:cstheme="minorHAnsi"/>
          </w:rPr>
          <w:t>https://www.boe.es/doue/2016/003/L00016-00034.pdf</w:t>
        </w:r>
      </w:hyperlink>
    </w:p>
    <w:p w14:paraId="593EA60A" w14:textId="77777777" w:rsidR="009D5542" w:rsidRPr="00F47CF4" w:rsidRDefault="009D5542" w:rsidP="009D5542">
      <w:pPr>
        <w:numPr>
          <w:ilvl w:val="0"/>
          <w:numId w:val="14"/>
        </w:numPr>
        <w:rPr>
          <w:rFonts w:cstheme="minorHAnsi"/>
        </w:rPr>
      </w:pPr>
      <w:r w:rsidRPr="00F47CF4">
        <w:rPr>
          <w:rFonts w:cstheme="minorHAnsi"/>
        </w:rPr>
        <w:t>Estatuko Administrazio Kontratazioaren Aholku Batzordearen gomendioa, 2016ko apirilaren 6koa, helbide honetan eskuragarri dagoena:</w:t>
      </w:r>
    </w:p>
    <w:p w14:paraId="5374BFF9" w14:textId="77777777" w:rsidR="009D5542" w:rsidRPr="00F47CF4" w:rsidRDefault="00000000" w:rsidP="009D5542">
      <w:pPr>
        <w:rPr>
          <w:rFonts w:cstheme="minorHAnsi"/>
          <w:u w:val="single"/>
        </w:rPr>
      </w:pPr>
      <w:hyperlink r:id="rId18" w:history="1">
        <w:r w:rsidR="009D5542" w:rsidRPr="00F47CF4">
          <w:rPr>
            <w:rStyle w:val="Hiperesteka"/>
            <w:rFonts w:cstheme="minorHAnsi"/>
          </w:rPr>
          <w:t>https://www.boe.es/buscar/doc.php?id=BOE-A-2016-3392</w:t>
        </w:r>
      </w:hyperlink>
    </w:p>
    <w:p w14:paraId="40F59457" w14:textId="77777777" w:rsidR="009D5542" w:rsidRPr="00F47CF4" w:rsidRDefault="009D5542" w:rsidP="009D5542">
      <w:pPr>
        <w:rPr>
          <w:rFonts w:cstheme="minorHAnsi"/>
          <w:b/>
          <w:bCs/>
        </w:rPr>
      </w:pPr>
      <w:r w:rsidRPr="00F47CF4">
        <w:rPr>
          <w:rFonts w:cstheme="minorHAnsi"/>
          <w:b/>
          <w:bCs/>
        </w:rPr>
        <w:t>4.- Prozedura honetarako formulario berezia duen XML artxiboa kontratatzailearen profilean dago.</w:t>
      </w:r>
    </w:p>
    <w:p w14:paraId="2848A220" w14:textId="77777777" w:rsidR="009D5542" w:rsidRPr="00F47CF4" w:rsidRDefault="009D5542" w:rsidP="009D5542">
      <w:pPr>
        <w:rPr>
          <w:rFonts w:cstheme="minorHAnsi"/>
          <w:b/>
          <w:bCs/>
        </w:rPr>
      </w:pPr>
    </w:p>
    <w:p w14:paraId="05807B46" w14:textId="77777777" w:rsidR="009D5542" w:rsidRPr="00F47CF4" w:rsidRDefault="009D5542" w:rsidP="009D5542">
      <w:pPr>
        <w:rPr>
          <w:rFonts w:cstheme="minorHAnsi"/>
          <w:bCs/>
        </w:rPr>
      </w:pPr>
    </w:p>
    <w:p w14:paraId="2D05D125" w14:textId="77777777" w:rsidR="009D5542" w:rsidRPr="00F47CF4" w:rsidRDefault="009D5542" w:rsidP="009D5542">
      <w:pPr>
        <w:rPr>
          <w:rFonts w:cstheme="minorHAnsi"/>
          <w:bCs/>
        </w:rPr>
      </w:pPr>
    </w:p>
    <w:p w14:paraId="5335526E" w14:textId="77777777" w:rsidR="009D5542" w:rsidRPr="00F47CF4" w:rsidRDefault="009D5542" w:rsidP="009D5542">
      <w:pPr>
        <w:rPr>
          <w:rFonts w:cstheme="minorHAnsi"/>
          <w:bCs/>
        </w:rPr>
        <w:sectPr w:rsidR="009D5542" w:rsidRPr="00F47CF4" w:rsidSect="00107FAC">
          <w:type w:val="oddPage"/>
          <w:pgSz w:w="11906" w:h="16838" w:code="9"/>
          <w:pgMar w:top="2835" w:right="1418" w:bottom="1134" w:left="1418" w:header="567" w:footer="567" w:gutter="0"/>
          <w:cols w:space="720"/>
          <w:formProt w:val="0"/>
          <w:docGrid w:linePitch="272"/>
        </w:sectPr>
      </w:pPr>
    </w:p>
    <w:p w14:paraId="1128FBF2" w14:textId="77777777" w:rsidR="00084617" w:rsidRPr="00084617" w:rsidRDefault="00084617" w:rsidP="00084617">
      <w:pPr>
        <w:jc w:val="center"/>
        <w:rPr>
          <w:rFonts w:cstheme="minorHAnsi"/>
          <w:b/>
          <w:bCs/>
        </w:rPr>
      </w:pPr>
      <w:r w:rsidRPr="00084617">
        <w:rPr>
          <w:b/>
          <w:bCs/>
          <w:sz w:val="24"/>
          <w:szCs w:val="24"/>
        </w:rPr>
        <w:lastRenderedPageBreak/>
        <w:t>DEBAKO «CASACAMPO» PARAJEAN EGURREZKO BI BEGIRATOKI HORNITU ETA JARTZEA</w:t>
      </w:r>
    </w:p>
    <w:p w14:paraId="6C563DB1" w14:textId="77777777" w:rsidR="00084617" w:rsidRPr="00084617" w:rsidRDefault="00084617" w:rsidP="00084617">
      <w:pPr>
        <w:jc w:val="center"/>
        <w:rPr>
          <w:rFonts w:cstheme="minorHAnsi"/>
          <w:b/>
          <w:bCs/>
        </w:rPr>
      </w:pPr>
      <w:r w:rsidRPr="00084617">
        <w:rPr>
          <w:rFonts w:cstheme="minorHAnsi"/>
          <w:b/>
          <w:bCs/>
        </w:rPr>
        <w:t>Espediente zenbakia: 2022SCOU0063</w:t>
      </w:r>
    </w:p>
    <w:p w14:paraId="6A065CF4" w14:textId="2F7A101E" w:rsidR="00084617" w:rsidRDefault="00084617" w:rsidP="00084617">
      <w:pPr>
        <w:jc w:val="center"/>
        <w:rPr>
          <w:rFonts w:cstheme="minorHAnsi"/>
          <w:b/>
          <w:bCs/>
        </w:rPr>
      </w:pPr>
      <w:r w:rsidRPr="00084617">
        <w:rPr>
          <w:rFonts w:cstheme="minorHAnsi"/>
          <w:b/>
          <w:bCs/>
        </w:rPr>
        <w:t>ADMINISTRAZIOAREN KLAUSULA PARTIKULARREN AGIRIA</w:t>
      </w:r>
    </w:p>
    <w:p w14:paraId="1410189B" w14:textId="77777777" w:rsidR="00382B08" w:rsidRPr="004961ED" w:rsidRDefault="00382B08" w:rsidP="00382B08">
      <w:pPr>
        <w:spacing w:after="0" w:line="240" w:lineRule="auto"/>
        <w:rPr>
          <w:rFonts w:cstheme="minorHAnsi"/>
        </w:rPr>
      </w:pPr>
    </w:p>
    <w:tbl>
      <w:tblPr>
        <w:tblStyle w:val="Saretaduntaula"/>
        <w:tblW w:w="0" w:type="auto"/>
        <w:tblBorders>
          <w:insideV w:val="none" w:sz="0" w:space="0" w:color="auto"/>
        </w:tblBorders>
        <w:tblLook w:val="04A0" w:firstRow="1" w:lastRow="0" w:firstColumn="1" w:lastColumn="0" w:noHBand="0" w:noVBand="1"/>
      </w:tblPr>
      <w:tblGrid>
        <w:gridCol w:w="1535"/>
        <w:gridCol w:w="7503"/>
      </w:tblGrid>
      <w:tr w:rsidR="00382B08" w14:paraId="01D0C8F1" w14:textId="77777777" w:rsidTr="00F25DAC">
        <w:tc>
          <w:tcPr>
            <w:tcW w:w="1535" w:type="dxa"/>
          </w:tcPr>
          <w:p w14:paraId="488C9D64" w14:textId="011D4D79" w:rsidR="00382B08" w:rsidRDefault="00382B08" w:rsidP="00F25DAC">
            <w:pPr>
              <w:spacing w:before="60" w:after="60"/>
              <w:rPr>
                <w:rFonts w:cstheme="minorHAnsi"/>
              </w:rPr>
            </w:pPr>
            <w:r>
              <w:rPr>
                <w:rFonts w:cstheme="minorHAnsi"/>
                <w:b/>
                <w:bCs/>
              </w:rPr>
              <w:t>I</w:t>
            </w:r>
            <w:r w:rsidRPr="00F47CF4">
              <w:rPr>
                <w:rFonts w:cstheme="minorHAnsi"/>
                <w:b/>
                <w:bCs/>
              </w:rPr>
              <w:t>V. eranskina</w:t>
            </w:r>
            <w:r>
              <w:rPr>
                <w:rFonts w:cstheme="minorHAnsi"/>
                <w:b/>
                <w:bCs/>
              </w:rPr>
              <w:t>.</w:t>
            </w:r>
          </w:p>
        </w:tc>
        <w:tc>
          <w:tcPr>
            <w:tcW w:w="7503" w:type="dxa"/>
          </w:tcPr>
          <w:p w14:paraId="557EF02D" w14:textId="01D910F2" w:rsidR="00382B08" w:rsidRDefault="00382B08" w:rsidP="00F25DAC">
            <w:pPr>
              <w:spacing w:before="60" w:after="60"/>
              <w:rPr>
                <w:rFonts w:cstheme="minorHAnsi"/>
              </w:rPr>
            </w:pPr>
            <w:r w:rsidRPr="00084617">
              <w:rPr>
                <w:rFonts w:cstheme="minorHAnsi"/>
                <w:b/>
                <w:bCs/>
              </w:rPr>
              <w:t>ALDI BATERAKO ENPRESA ELKARTEA ERATZEKO KONPROMISOAREN EREDUA</w:t>
            </w:r>
          </w:p>
        </w:tc>
      </w:tr>
    </w:tbl>
    <w:p w14:paraId="41B969D1" w14:textId="77777777" w:rsidR="00382B08" w:rsidRPr="00175647" w:rsidRDefault="00382B08" w:rsidP="00382B08">
      <w:pPr>
        <w:spacing w:after="0" w:line="240" w:lineRule="auto"/>
        <w:rPr>
          <w:rFonts w:cstheme="minorHAnsi"/>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5"/>
        <w:gridCol w:w="2862"/>
      </w:tblGrid>
      <w:tr w:rsidR="009D5542" w:rsidRPr="00F47CF4" w14:paraId="06D1DAC9" w14:textId="77777777" w:rsidTr="00B9303A">
        <w:trPr>
          <w:trHeight w:hRule="exact" w:val="340"/>
        </w:trPr>
        <w:tc>
          <w:tcPr>
            <w:tcW w:w="8504" w:type="dxa"/>
            <w:gridSpan w:val="5"/>
            <w:tcBorders>
              <w:bottom w:val="single" w:sz="4" w:space="0" w:color="auto"/>
            </w:tcBorders>
            <w:vAlign w:val="center"/>
          </w:tcPr>
          <w:p w14:paraId="43C20F4D" w14:textId="77777777" w:rsidR="009D5542" w:rsidRPr="00F47CF4" w:rsidRDefault="009D5542" w:rsidP="00084617">
            <w:pPr>
              <w:spacing w:after="120" w:line="254" w:lineRule="auto"/>
              <w:rPr>
                <w:rFonts w:cstheme="minorHAnsi"/>
              </w:rPr>
            </w:pPr>
            <w:r w:rsidRPr="00F47CF4">
              <w:rPr>
                <w:rFonts w:cstheme="minorHAnsi"/>
                <w:b/>
                <w:bCs/>
              </w:rPr>
              <w:t>IDENTIFIKAZIO DATUAK</w:t>
            </w:r>
          </w:p>
        </w:tc>
      </w:tr>
      <w:tr w:rsidR="009D5542" w:rsidRPr="00F47CF4" w14:paraId="15EC6D9D" w14:textId="77777777" w:rsidTr="00B9303A">
        <w:trPr>
          <w:trHeight w:val="463"/>
        </w:trPr>
        <w:tc>
          <w:tcPr>
            <w:tcW w:w="5617" w:type="dxa"/>
            <w:gridSpan w:val="3"/>
            <w:tcBorders>
              <w:top w:val="single" w:sz="4" w:space="0" w:color="auto"/>
            </w:tcBorders>
            <w:vAlign w:val="center"/>
          </w:tcPr>
          <w:p w14:paraId="3BC31461" w14:textId="77777777" w:rsidR="009D5542" w:rsidRPr="00F47CF4" w:rsidRDefault="009D5542" w:rsidP="00084617">
            <w:pPr>
              <w:spacing w:after="0" w:line="240" w:lineRule="auto"/>
              <w:rPr>
                <w:rFonts w:cstheme="minorHAnsi"/>
              </w:rPr>
            </w:pPr>
            <w:r w:rsidRPr="00F47CF4">
              <w:rPr>
                <w:rFonts w:cstheme="minorHAnsi"/>
                <w:b/>
                <w:bCs/>
              </w:rPr>
              <w:t>1. abizena, 2. abizena, izena</w:t>
            </w:r>
          </w:p>
          <w:p w14:paraId="45F1B264" w14:textId="77777777" w:rsidR="009D5542" w:rsidRPr="00F47CF4" w:rsidRDefault="009D5542" w:rsidP="00084617">
            <w:pPr>
              <w:spacing w:after="120" w:line="254" w:lineRule="auto"/>
              <w:rPr>
                <w:rFonts w:cstheme="minorHAnsi"/>
              </w:rPr>
            </w:pPr>
          </w:p>
        </w:tc>
        <w:tc>
          <w:tcPr>
            <w:tcW w:w="2887" w:type="dxa"/>
            <w:gridSpan w:val="2"/>
            <w:tcBorders>
              <w:top w:val="single" w:sz="4" w:space="0" w:color="auto"/>
            </w:tcBorders>
          </w:tcPr>
          <w:p w14:paraId="64558868" w14:textId="77777777" w:rsidR="009D5542" w:rsidRPr="00F47CF4" w:rsidRDefault="009D5542" w:rsidP="00084617">
            <w:pPr>
              <w:spacing w:after="0" w:line="240" w:lineRule="auto"/>
              <w:rPr>
                <w:rFonts w:cstheme="minorHAnsi"/>
                <w:b/>
                <w:bCs/>
              </w:rPr>
            </w:pPr>
            <w:r w:rsidRPr="00F47CF4">
              <w:rPr>
                <w:rFonts w:cstheme="minorHAnsi"/>
                <w:b/>
                <w:bCs/>
              </w:rPr>
              <w:t>NAN/IFZ</w:t>
            </w:r>
          </w:p>
          <w:p w14:paraId="405EF511" w14:textId="77777777" w:rsidR="009D5542" w:rsidRPr="00F47CF4" w:rsidRDefault="009D5542" w:rsidP="00084617">
            <w:pPr>
              <w:spacing w:after="120" w:line="254" w:lineRule="auto"/>
              <w:rPr>
                <w:rFonts w:cstheme="minorHAnsi"/>
              </w:rPr>
            </w:pPr>
          </w:p>
        </w:tc>
      </w:tr>
      <w:tr w:rsidR="009D5542" w:rsidRPr="00F47CF4" w14:paraId="2ECDF086"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A35CABF" w14:textId="77777777" w:rsidR="009D5542" w:rsidRPr="00F47CF4" w:rsidRDefault="009D5542" w:rsidP="00084617">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6CAFC964" w14:textId="77777777" w:rsidR="009D5542" w:rsidRPr="00F47CF4" w:rsidRDefault="009D5542" w:rsidP="00084617">
            <w:pPr>
              <w:spacing w:after="120" w:line="254" w:lineRule="auto"/>
              <w:rPr>
                <w:rFonts w:cstheme="minorHAnsi"/>
              </w:rPr>
            </w:pPr>
            <w:r w:rsidRPr="00F47CF4">
              <w:rPr>
                <w:rFonts w:cstheme="minorHAnsi"/>
                <w:b/>
                <w:bCs/>
              </w:rPr>
              <w:t>Norberaren izenean</w:t>
            </w:r>
          </w:p>
        </w:tc>
      </w:tr>
      <w:tr w:rsidR="009D5542" w:rsidRPr="00F47CF4" w14:paraId="67D2653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D910D70" w14:textId="77777777" w:rsidR="009D5542" w:rsidRPr="00F47CF4" w:rsidRDefault="009D5542" w:rsidP="00084617">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30BD437A" w14:textId="77777777" w:rsidR="009D5542" w:rsidRPr="00F47CF4" w:rsidRDefault="009D5542" w:rsidP="00E173FA">
            <w:pPr>
              <w:spacing w:after="120" w:line="254" w:lineRule="auto"/>
              <w:rPr>
                <w:rFonts w:cstheme="minorHAnsi"/>
              </w:rPr>
            </w:pPr>
            <w:r w:rsidRPr="00F47CF4">
              <w:rPr>
                <w:rFonts w:cstheme="minorHAnsi"/>
                <w:b/>
                <w:bCs/>
              </w:rPr>
              <w:t xml:space="preserve">Ordezkatutako enpresaren izenean </w:t>
            </w:r>
          </w:p>
        </w:tc>
      </w:tr>
      <w:tr w:rsidR="009D5542" w:rsidRPr="00F47CF4" w14:paraId="27714B78" w14:textId="77777777" w:rsidTr="00B9303A">
        <w:trPr>
          <w:trHeight w:val="340"/>
        </w:trPr>
        <w:tc>
          <w:tcPr>
            <w:tcW w:w="3261" w:type="dxa"/>
            <w:gridSpan w:val="2"/>
            <w:vAlign w:val="center"/>
          </w:tcPr>
          <w:p w14:paraId="0D824DF8" w14:textId="77777777" w:rsidR="009D5542" w:rsidRPr="00F47CF4" w:rsidRDefault="009D5542" w:rsidP="00084617">
            <w:pPr>
              <w:spacing w:after="120" w:line="254" w:lineRule="auto"/>
              <w:rPr>
                <w:rFonts w:cstheme="minorHAnsi"/>
                <w:b/>
                <w:bCs/>
              </w:rPr>
            </w:pPr>
            <w:r w:rsidRPr="00F47CF4">
              <w:rPr>
                <w:rFonts w:cstheme="minorHAnsi"/>
                <w:b/>
                <w:bCs/>
              </w:rPr>
              <w:t>Ordezkatuaren sozietate izena:</w:t>
            </w:r>
          </w:p>
        </w:tc>
        <w:tc>
          <w:tcPr>
            <w:tcW w:w="5243" w:type="dxa"/>
            <w:gridSpan w:val="3"/>
            <w:vAlign w:val="center"/>
          </w:tcPr>
          <w:p w14:paraId="5AF5EC26" w14:textId="77777777" w:rsidR="009D5542" w:rsidRPr="00F47CF4" w:rsidRDefault="009D5542" w:rsidP="00084617">
            <w:pPr>
              <w:spacing w:after="120" w:line="254" w:lineRule="auto"/>
              <w:rPr>
                <w:rFonts w:cstheme="minorHAnsi"/>
                <w:bCs/>
              </w:rPr>
            </w:pPr>
          </w:p>
        </w:tc>
      </w:tr>
      <w:tr w:rsidR="009D5542" w:rsidRPr="00F47CF4" w14:paraId="0C8F842B" w14:textId="77777777" w:rsidTr="00B9303A">
        <w:trPr>
          <w:trHeight w:val="340"/>
        </w:trPr>
        <w:tc>
          <w:tcPr>
            <w:tcW w:w="3261" w:type="dxa"/>
            <w:gridSpan w:val="2"/>
            <w:vAlign w:val="center"/>
          </w:tcPr>
          <w:p w14:paraId="4068F005" w14:textId="77777777" w:rsidR="009D5542" w:rsidRPr="00F47CF4" w:rsidRDefault="009D5542" w:rsidP="00084617">
            <w:pPr>
              <w:spacing w:after="120" w:line="254" w:lineRule="auto"/>
              <w:rPr>
                <w:rFonts w:cstheme="minorHAnsi"/>
                <w:b/>
                <w:bCs/>
              </w:rPr>
            </w:pPr>
            <w:r w:rsidRPr="00F47CF4">
              <w:rPr>
                <w:rFonts w:cstheme="minorHAnsi"/>
                <w:b/>
                <w:bCs/>
              </w:rPr>
              <w:t>Ordezkatuaren IFK:</w:t>
            </w:r>
          </w:p>
        </w:tc>
        <w:tc>
          <w:tcPr>
            <w:tcW w:w="5243" w:type="dxa"/>
            <w:gridSpan w:val="3"/>
            <w:vAlign w:val="center"/>
          </w:tcPr>
          <w:p w14:paraId="14CCB6DA" w14:textId="77777777" w:rsidR="009D5542" w:rsidRPr="00F47CF4" w:rsidRDefault="009D5542" w:rsidP="00084617">
            <w:pPr>
              <w:spacing w:after="120" w:line="254" w:lineRule="auto"/>
              <w:rPr>
                <w:rFonts w:cstheme="minorHAnsi"/>
                <w:bCs/>
              </w:rPr>
            </w:pPr>
          </w:p>
        </w:tc>
      </w:tr>
      <w:tr w:rsidR="009D5542" w:rsidRPr="00F47CF4" w14:paraId="49F45F50" w14:textId="77777777" w:rsidTr="00B9303A">
        <w:trPr>
          <w:trHeight w:hRule="exact" w:val="340"/>
        </w:trPr>
        <w:tc>
          <w:tcPr>
            <w:tcW w:w="8504" w:type="dxa"/>
            <w:gridSpan w:val="5"/>
            <w:tcBorders>
              <w:bottom w:val="single" w:sz="4" w:space="0" w:color="auto"/>
            </w:tcBorders>
            <w:vAlign w:val="center"/>
          </w:tcPr>
          <w:p w14:paraId="155DC8FD" w14:textId="77777777" w:rsidR="009D5542" w:rsidRPr="00F47CF4" w:rsidRDefault="009D5542" w:rsidP="00084617">
            <w:pPr>
              <w:spacing w:after="120" w:line="254" w:lineRule="auto"/>
              <w:rPr>
                <w:rFonts w:cstheme="minorHAnsi"/>
              </w:rPr>
            </w:pPr>
            <w:r w:rsidRPr="00F47CF4">
              <w:rPr>
                <w:rFonts w:cstheme="minorHAnsi"/>
                <w:b/>
                <w:bCs/>
              </w:rPr>
              <w:t>IDENTIFIKAZIO DATUAK</w:t>
            </w:r>
          </w:p>
        </w:tc>
      </w:tr>
      <w:tr w:rsidR="009D5542" w:rsidRPr="00F47CF4" w14:paraId="5DFB1306" w14:textId="77777777" w:rsidTr="00084617">
        <w:trPr>
          <w:trHeight w:val="463"/>
        </w:trPr>
        <w:tc>
          <w:tcPr>
            <w:tcW w:w="5642" w:type="dxa"/>
            <w:gridSpan w:val="4"/>
            <w:tcBorders>
              <w:top w:val="single" w:sz="4" w:space="0" w:color="auto"/>
            </w:tcBorders>
            <w:vAlign w:val="center"/>
          </w:tcPr>
          <w:p w14:paraId="3EF94BE4" w14:textId="77777777" w:rsidR="009D5542" w:rsidRPr="00F47CF4" w:rsidRDefault="009D5542" w:rsidP="00084617">
            <w:pPr>
              <w:spacing w:after="0" w:line="240" w:lineRule="auto"/>
              <w:rPr>
                <w:rFonts w:cstheme="minorHAnsi"/>
              </w:rPr>
            </w:pPr>
            <w:r w:rsidRPr="00F47CF4">
              <w:rPr>
                <w:rFonts w:cstheme="minorHAnsi"/>
                <w:b/>
                <w:bCs/>
              </w:rPr>
              <w:t>1. abizena, 2. abizena, izena</w:t>
            </w:r>
          </w:p>
          <w:p w14:paraId="7CE13CC5" w14:textId="77777777" w:rsidR="009D5542" w:rsidRPr="00F47CF4" w:rsidRDefault="009D5542" w:rsidP="00084617">
            <w:pPr>
              <w:spacing w:after="120" w:line="254" w:lineRule="auto"/>
              <w:rPr>
                <w:rFonts w:cstheme="minorHAnsi"/>
              </w:rPr>
            </w:pPr>
          </w:p>
        </w:tc>
        <w:tc>
          <w:tcPr>
            <w:tcW w:w="2862" w:type="dxa"/>
            <w:tcBorders>
              <w:top w:val="single" w:sz="4" w:space="0" w:color="auto"/>
            </w:tcBorders>
          </w:tcPr>
          <w:p w14:paraId="67E554B0" w14:textId="77777777" w:rsidR="009D5542" w:rsidRPr="00F47CF4" w:rsidRDefault="009D5542" w:rsidP="00084617">
            <w:pPr>
              <w:spacing w:after="0" w:line="240" w:lineRule="auto"/>
              <w:rPr>
                <w:rFonts w:cstheme="minorHAnsi"/>
                <w:b/>
                <w:bCs/>
              </w:rPr>
            </w:pPr>
            <w:r w:rsidRPr="00F47CF4">
              <w:rPr>
                <w:rFonts w:cstheme="minorHAnsi"/>
                <w:b/>
                <w:bCs/>
              </w:rPr>
              <w:t>NAN/IFZ</w:t>
            </w:r>
          </w:p>
          <w:p w14:paraId="63EEDF58" w14:textId="77777777" w:rsidR="009D5542" w:rsidRPr="00F47CF4" w:rsidRDefault="009D5542" w:rsidP="00084617">
            <w:pPr>
              <w:spacing w:after="120" w:line="254" w:lineRule="auto"/>
              <w:rPr>
                <w:rFonts w:cstheme="minorHAnsi"/>
              </w:rPr>
            </w:pPr>
          </w:p>
        </w:tc>
      </w:tr>
      <w:tr w:rsidR="009D5542" w:rsidRPr="00F47CF4" w14:paraId="2271347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0415C824" w14:textId="77777777" w:rsidR="009D5542" w:rsidRPr="00F47CF4" w:rsidRDefault="009D5542" w:rsidP="00084617">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52ABC353" w14:textId="77777777" w:rsidR="009D5542" w:rsidRPr="00F47CF4" w:rsidRDefault="009D5542" w:rsidP="00084617">
            <w:pPr>
              <w:spacing w:after="120" w:line="254" w:lineRule="auto"/>
              <w:rPr>
                <w:rFonts w:cstheme="minorHAnsi"/>
              </w:rPr>
            </w:pPr>
            <w:r w:rsidRPr="00F47CF4">
              <w:rPr>
                <w:rFonts w:cstheme="minorHAnsi"/>
                <w:b/>
                <w:bCs/>
              </w:rPr>
              <w:t>Norberaren izenean</w:t>
            </w:r>
          </w:p>
        </w:tc>
      </w:tr>
      <w:tr w:rsidR="009D5542" w:rsidRPr="00F47CF4" w14:paraId="5704C55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BF6E051" w14:textId="77777777" w:rsidR="009D5542" w:rsidRPr="00F47CF4" w:rsidRDefault="009D5542" w:rsidP="00084617">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790885DF" w14:textId="77777777" w:rsidR="009D5542" w:rsidRPr="00F47CF4" w:rsidRDefault="009D5542" w:rsidP="00084617">
            <w:pPr>
              <w:spacing w:after="120" w:line="254" w:lineRule="auto"/>
              <w:rPr>
                <w:rFonts w:cstheme="minorHAnsi"/>
              </w:rPr>
            </w:pPr>
            <w:r w:rsidRPr="00F47CF4">
              <w:rPr>
                <w:rFonts w:cstheme="minorHAnsi"/>
                <w:b/>
                <w:bCs/>
              </w:rPr>
              <w:t xml:space="preserve">Ordezkatutako enpresaren izenean </w:t>
            </w:r>
          </w:p>
        </w:tc>
      </w:tr>
      <w:tr w:rsidR="009D5542" w:rsidRPr="00F47CF4" w14:paraId="7249834D" w14:textId="77777777" w:rsidTr="00B9303A">
        <w:trPr>
          <w:trHeight w:val="340"/>
        </w:trPr>
        <w:tc>
          <w:tcPr>
            <w:tcW w:w="3261" w:type="dxa"/>
            <w:gridSpan w:val="2"/>
            <w:vAlign w:val="center"/>
          </w:tcPr>
          <w:p w14:paraId="6D140BF2" w14:textId="77777777" w:rsidR="009D5542" w:rsidRPr="00F47CF4" w:rsidRDefault="009D5542" w:rsidP="00084617">
            <w:pPr>
              <w:spacing w:after="120" w:line="254" w:lineRule="auto"/>
              <w:rPr>
                <w:rFonts w:cstheme="minorHAnsi"/>
                <w:b/>
                <w:bCs/>
              </w:rPr>
            </w:pPr>
            <w:r w:rsidRPr="00F47CF4">
              <w:rPr>
                <w:rFonts w:cstheme="minorHAnsi"/>
                <w:b/>
                <w:bCs/>
              </w:rPr>
              <w:t>Ordezkatuaren sozietate izena:</w:t>
            </w:r>
          </w:p>
        </w:tc>
        <w:tc>
          <w:tcPr>
            <w:tcW w:w="5243" w:type="dxa"/>
            <w:gridSpan w:val="3"/>
            <w:vAlign w:val="center"/>
          </w:tcPr>
          <w:p w14:paraId="351B4597" w14:textId="77777777" w:rsidR="009D5542" w:rsidRPr="00F47CF4" w:rsidRDefault="009D5542" w:rsidP="00084617">
            <w:pPr>
              <w:spacing w:after="120" w:line="254" w:lineRule="auto"/>
              <w:rPr>
                <w:rFonts w:cstheme="minorHAnsi"/>
                <w:bCs/>
              </w:rPr>
            </w:pPr>
          </w:p>
        </w:tc>
      </w:tr>
      <w:tr w:rsidR="009D5542" w:rsidRPr="00F47CF4" w14:paraId="1118AF1D" w14:textId="77777777" w:rsidTr="00B9303A">
        <w:trPr>
          <w:trHeight w:val="340"/>
        </w:trPr>
        <w:tc>
          <w:tcPr>
            <w:tcW w:w="3261" w:type="dxa"/>
            <w:gridSpan w:val="2"/>
            <w:vAlign w:val="center"/>
          </w:tcPr>
          <w:p w14:paraId="093F0BD3" w14:textId="77777777" w:rsidR="009D5542" w:rsidRPr="00F47CF4" w:rsidRDefault="009D5542" w:rsidP="00084617">
            <w:pPr>
              <w:spacing w:after="120" w:line="254" w:lineRule="auto"/>
              <w:rPr>
                <w:rFonts w:cstheme="minorHAnsi"/>
                <w:b/>
                <w:bCs/>
              </w:rPr>
            </w:pPr>
            <w:r w:rsidRPr="00F47CF4">
              <w:rPr>
                <w:rFonts w:cstheme="minorHAnsi"/>
                <w:b/>
                <w:bCs/>
              </w:rPr>
              <w:t>Ordezkatuaren IFK:</w:t>
            </w:r>
          </w:p>
        </w:tc>
        <w:tc>
          <w:tcPr>
            <w:tcW w:w="5243" w:type="dxa"/>
            <w:gridSpan w:val="3"/>
            <w:vAlign w:val="center"/>
          </w:tcPr>
          <w:p w14:paraId="52B55207" w14:textId="77777777" w:rsidR="009D5542" w:rsidRPr="00F47CF4" w:rsidRDefault="009D5542" w:rsidP="00084617">
            <w:pPr>
              <w:spacing w:after="120" w:line="254" w:lineRule="auto"/>
              <w:rPr>
                <w:rFonts w:cstheme="minorHAnsi"/>
                <w:bCs/>
              </w:rPr>
            </w:pPr>
          </w:p>
        </w:tc>
      </w:tr>
      <w:tr w:rsidR="009D5542" w:rsidRPr="00F47CF4" w14:paraId="3629EA11" w14:textId="77777777" w:rsidTr="00B9303A">
        <w:trPr>
          <w:trHeight w:hRule="exact" w:val="340"/>
        </w:trPr>
        <w:tc>
          <w:tcPr>
            <w:tcW w:w="8504" w:type="dxa"/>
            <w:gridSpan w:val="5"/>
            <w:tcBorders>
              <w:bottom w:val="single" w:sz="4" w:space="0" w:color="auto"/>
            </w:tcBorders>
            <w:vAlign w:val="center"/>
          </w:tcPr>
          <w:p w14:paraId="2CE05BAE" w14:textId="77777777" w:rsidR="009D5542" w:rsidRPr="00F47CF4" w:rsidRDefault="009D5542" w:rsidP="00084617">
            <w:pPr>
              <w:spacing w:after="120" w:line="254" w:lineRule="auto"/>
              <w:rPr>
                <w:rFonts w:cstheme="minorHAnsi"/>
              </w:rPr>
            </w:pPr>
            <w:r w:rsidRPr="00F47CF4">
              <w:rPr>
                <w:rFonts w:cstheme="minorHAnsi"/>
                <w:b/>
                <w:bCs/>
              </w:rPr>
              <w:t>IDENTIFIKAZIO DATUAK</w:t>
            </w:r>
          </w:p>
        </w:tc>
      </w:tr>
      <w:tr w:rsidR="009D5542" w:rsidRPr="00F47CF4" w14:paraId="1702EBB6" w14:textId="77777777" w:rsidTr="00B9303A">
        <w:trPr>
          <w:trHeight w:val="463"/>
        </w:trPr>
        <w:tc>
          <w:tcPr>
            <w:tcW w:w="5617" w:type="dxa"/>
            <w:gridSpan w:val="3"/>
            <w:tcBorders>
              <w:top w:val="single" w:sz="4" w:space="0" w:color="auto"/>
            </w:tcBorders>
            <w:vAlign w:val="center"/>
          </w:tcPr>
          <w:p w14:paraId="01056F70" w14:textId="77777777" w:rsidR="009D5542" w:rsidRPr="00F47CF4" w:rsidRDefault="009D5542" w:rsidP="00084617">
            <w:pPr>
              <w:spacing w:after="0" w:line="240" w:lineRule="auto"/>
              <w:rPr>
                <w:rFonts w:cstheme="minorHAnsi"/>
              </w:rPr>
            </w:pPr>
            <w:r w:rsidRPr="00F47CF4">
              <w:rPr>
                <w:rFonts w:cstheme="minorHAnsi"/>
                <w:b/>
                <w:bCs/>
              </w:rPr>
              <w:t>1. abizena, 2. abizena, izena</w:t>
            </w:r>
          </w:p>
          <w:p w14:paraId="4890C652" w14:textId="77777777" w:rsidR="009D5542" w:rsidRPr="00F47CF4" w:rsidRDefault="009D5542" w:rsidP="00084617">
            <w:pPr>
              <w:spacing w:after="120" w:line="254" w:lineRule="auto"/>
              <w:rPr>
                <w:rFonts w:cstheme="minorHAnsi"/>
              </w:rPr>
            </w:pPr>
          </w:p>
        </w:tc>
        <w:tc>
          <w:tcPr>
            <w:tcW w:w="2887" w:type="dxa"/>
            <w:gridSpan w:val="2"/>
            <w:tcBorders>
              <w:top w:val="single" w:sz="4" w:space="0" w:color="auto"/>
            </w:tcBorders>
          </w:tcPr>
          <w:p w14:paraId="75151F30" w14:textId="77777777" w:rsidR="009D5542" w:rsidRPr="00F47CF4" w:rsidRDefault="009D5542" w:rsidP="00084617">
            <w:pPr>
              <w:spacing w:after="0" w:line="240" w:lineRule="auto"/>
              <w:rPr>
                <w:rFonts w:cstheme="minorHAnsi"/>
                <w:b/>
                <w:bCs/>
              </w:rPr>
            </w:pPr>
            <w:r w:rsidRPr="00F47CF4">
              <w:rPr>
                <w:rFonts w:cstheme="minorHAnsi"/>
                <w:b/>
                <w:bCs/>
              </w:rPr>
              <w:t>NAN/IFZ</w:t>
            </w:r>
          </w:p>
          <w:p w14:paraId="465A7337" w14:textId="77777777" w:rsidR="009D5542" w:rsidRPr="00F47CF4" w:rsidRDefault="009D5542" w:rsidP="00084617">
            <w:pPr>
              <w:spacing w:after="120" w:line="254" w:lineRule="auto"/>
              <w:rPr>
                <w:rFonts w:cstheme="minorHAnsi"/>
              </w:rPr>
            </w:pPr>
          </w:p>
        </w:tc>
      </w:tr>
      <w:tr w:rsidR="009D5542" w:rsidRPr="00F47CF4" w14:paraId="3DAB8894"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661959B7" w14:textId="77777777" w:rsidR="009D5542" w:rsidRPr="00F47CF4" w:rsidRDefault="009D5542" w:rsidP="00084617">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7593AEF3" w14:textId="77777777" w:rsidR="009D5542" w:rsidRPr="00F47CF4" w:rsidRDefault="009D5542" w:rsidP="00084617">
            <w:pPr>
              <w:spacing w:after="120" w:line="254" w:lineRule="auto"/>
              <w:rPr>
                <w:rFonts w:cstheme="minorHAnsi"/>
              </w:rPr>
            </w:pPr>
            <w:r w:rsidRPr="00F47CF4">
              <w:rPr>
                <w:rFonts w:cstheme="minorHAnsi"/>
                <w:b/>
                <w:bCs/>
              </w:rPr>
              <w:t>Norberaren izenean</w:t>
            </w:r>
          </w:p>
        </w:tc>
      </w:tr>
      <w:tr w:rsidR="009D5542" w:rsidRPr="00F47CF4" w14:paraId="0D308579"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8A3699B" w14:textId="77777777" w:rsidR="009D5542" w:rsidRPr="00F47CF4" w:rsidRDefault="009D5542" w:rsidP="00084617">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30176954" w14:textId="77777777" w:rsidR="009D5542" w:rsidRPr="00F47CF4" w:rsidRDefault="009D5542" w:rsidP="00084617">
            <w:pPr>
              <w:spacing w:after="120" w:line="254" w:lineRule="auto"/>
              <w:rPr>
                <w:rFonts w:cstheme="minorHAnsi"/>
              </w:rPr>
            </w:pPr>
            <w:r w:rsidRPr="00F47CF4">
              <w:rPr>
                <w:rFonts w:cstheme="minorHAnsi"/>
                <w:b/>
                <w:bCs/>
              </w:rPr>
              <w:t xml:space="preserve">Ordezkatutako enpresaren izenean </w:t>
            </w:r>
          </w:p>
        </w:tc>
      </w:tr>
      <w:tr w:rsidR="009D5542" w:rsidRPr="00F47CF4" w14:paraId="2F9DD364" w14:textId="77777777" w:rsidTr="00B9303A">
        <w:trPr>
          <w:trHeight w:val="340"/>
        </w:trPr>
        <w:tc>
          <w:tcPr>
            <w:tcW w:w="3261" w:type="dxa"/>
            <w:gridSpan w:val="2"/>
            <w:vAlign w:val="center"/>
          </w:tcPr>
          <w:p w14:paraId="197D3126" w14:textId="77777777" w:rsidR="009D5542" w:rsidRPr="00F47CF4" w:rsidRDefault="009D5542" w:rsidP="00084617">
            <w:pPr>
              <w:spacing w:after="120" w:line="254" w:lineRule="auto"/>
              <w:rPr>
                <w:rFonts w:cstheme="minorHAnsi"/>
                <w:b/>
                <w:bCs/>
              </w:rPr>
            </w:pPr>
            <w:r w:rsidRPr="00F47CF4">
              <w:rPr>
                <w:rFonts w:cstheme="minorHAnsi"/>
                <w:b/>
                <w:bCs/>
              </w:rPr>
              <w:t>Ordezkatuaren sozietate izena:</w:t>
            </w:r>
          </w:p>
        </w:tc>
        <w:tc>
          <w:tcPr>
            <w:tcW w:w="5243" w:type="dxa"/>
            <w:gridSpan w:val="3"/>
            <w:vAlign w:val="center"/>
          </w:tcPr>
          <w:p w14:paraId="72D34F80" w14:textId="77777777" w:rsidR="009D5542" w:rsidRPr="00F47CF4" w:rsidRDefault="009D5542" w:rsidP="00084617">
            <w:pPr>
              <w:spacing w:after="120" w:line="254" w:lineRule="auto"/>
              <w:rPr>
                <w:rFonts w:cstheme="minorHAnsi"/>
                <w:bCs/>
              </w:rPr>
            </w:pPr>
          </w:p>
        </w:tc>
      </w:tr>
      <w:tr w:rsidR="009D5542" w:rsidRPr="00F47CF4" w14:paraId="1E036D64" w14:textId="77777777" w:rsidTr="00B9303A">
        <w:trPr>
          <w:trHeight w:val="340"/>
        </w:trPr>
        <w:tc>
          <w:tcPr>
            <w:tcW w:w="3261" w:type="dxa"/>
            <w:gridSpan w:val="2"/>
            <w:vAlign w:val="center"/>
          </w:tcPr>
          <w:p w14:paraId="54C380C3" w14:textId="77777777" w:rsidR="009D5542" w:rsidRPr="00F47CF4" w:rsidRDefault="009D5542" w:rsidP="00E173FA">
            <w:pPr>
              <w:spacing w:after="120" w:line="254" w:lineRule="auto"/>
              <w:rPr>
                <w:rFonts w:cstheme="minorHAnsi"/>
                <w:b/>
                <w:bCs/>
              </w:rPr>
            </w:pPr>
            <w:r w:rsidRPr="00F47CF4">
              <w:rPr>
                <w:rFonts w:cstheme="minorHAnsi"/>
                <w:b/>
                <w:bCs/>
              </w:rPr>
              <w:t>Ordezkatuaren IFK:</w:t>
            </w:r>
          </w:p>
        </w:tc>
        <w:tc>
          <w:tcPr>
            <w:tcW w:w="5243" w:type="dxa"/>
            <w:gridSpan w:val="3"/>
            <w:vAlign w:val="center"/>
          </w:tcPr>
          <w:p w14:paraId="6B2FA615" w14:textId="77777777" w:rsidR="009D5542" w:rsidRPr="00F47CF4" w:rsidRDefault="009D5542" w:rsidP="00E173FA">
            <w:pPr>
              <w:spacing w:after="120" w:line="254" w:lineRule="auto"/>
              <w:rPr>
                <w:rFonts w:cstheme="minorHAnsi"/>
                <w:bCs/>
              </w:rPr>
            </w:pPr>
          </w:p>
        </w:tc>
      </w:tr>
    </w:tbl>
    <w:p w14:paraId="7C550D62" w14:textId="77777777" w:rsidR="009D5542" w:rsidRPr="00F47CF4" w:rsidRDefault="009D5542" w:rsidP="00E173FA">
      <w:pPr>
        <w:spacing w:after="120" w:line="254" w:lineRule="auto"/>
        <w:rPr>
          <w:rFonts w:cstheme="minorHAnsi"/>
          <w:i/>
        </w:rPr>
      </w:pPr>
      <w:r w:rsidRPr="00F47CF4">
        <w:rPr>
          <w:rFonts w:cstheme="minorHAnsi"/>
          <w:i/>
        </w:rPr>
        <w:t>* Eredua egokitu behar da, esleipendun gertatuz gero aldi baterako enpresa elkartean izango den enpresa bakoitza ordezkatzen duten pertsona guztiei buruzko datuak gehitzeko</w:t>
      </w: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918"/>
        <w:gridCol w:w="1586"/>
      </w:tblGrid>
      <w:tr w:rsidR="009D5542" w:rsidRPr="00F47CF4" w14:paraId="33ADDA7C" w14:textId="77777777" w:rsidTr="00B9303A">
        <w:trPr>
          <w:trHeight w:hRule="exact" w:val="284"/>
        </w:trPr>
        <w:tc>
          <w:tcPr>
            <w:tcW w:w="8504" w:type="dxa"/>
            <w:gridSpan w:val="2"/>
            <w:tcBorders>
              <w:top w:val="nil"/>
              <w:left w:val="nil"/>
              <w:right w:val="nil"/>
            </w:tcBorders>
            <w:vAlign w:val="center"/>
          </w:tcPr>
          <w:p w14:paraId="2B248923" w14:textId="77777777" w:rsidR="009D5542" w:rsidRPr="00F47CF4" w:rsidRDefault="009D5542" w:rsidP="00E173FA">
            <w:pPr>
              <w:spacing w:after="120" w:line="254" w:lineRule="auto"/>
              <w:rPr>
                <w:rFonts w:cstheme="minorHAnsi"/>
                <w:b/>
                <w:bCs/>
              </w:rPr>
            </w:pPr>
            <w:bookmarkStart w:id="5" w:name="_Hlk76716359"/>
            <w:bookmarkStart w:id="6" w:name="_Toc510690474"/>
            <w:bookmarkStart w:id="7" w:name="_Toc511125572"/>
            <w:r w:rsidRPr="00F47CF4">
              <w:rPr>
                <w:rFonts w:cstheme="minorHAnsi"/>
                <w:b/>
                <w:bCs/>
              </w:rPr>
              <w:t>KONTRATAZIO ESPEDIENTEAREN DATUAK</w:t>
            </w:r>
          </w:p>
        </w:tc>
      </w:tr>
      <w:tr w:rsidR="00E173FA" w:rsidRPr="00E173FA" w14:paraId="6A7AA70F" w14:textId="77777777" w:rsidTr="00E173FA">
        <w:trPr>
          <w:trHeight w:val="454"/>
        </w:trPr>
        <w:tc>
          <w:tcPr>
            <w:tcW w:w="6918" w:type="dxa"/>
            <w:tcBorders>
              <w:left w:val="nil"/>
              <w:bottom w:val="nil"/>
              <w:right w:val="nil"/>
            </w:tcBorders>
          </w:tcPr>
          <w:p w14:paraId="2FA38790" w14:textId="75E95276" w:rsidR="00E173FA" w:rsidRPr="00E173FA" w:rsidRDefault="00E173FA" w:rsidP="00E173FA">
            <w:pPr>
              <w:spacing w:after="120" w:line="254" w:lineRule="auto"/>
              <w:rPr>
                <w:rFonts w:cstheme="minorHAnsi"/>
              </w:rPr>
            </w:pPr>
            <w:r w:rsidRPr="00E173FA">
              <w:t>Debako «Casacampo» parajean egurrezko bi begiratoki hornitu eta jartzea</w:t>
            </w:r>
            <w:r w:rsidRPr="00E173FA">
              <w:rPr>
                <w:rFonts w:cstheme="minorHAnsi"/>
              </w:rPr>
              <w:t xml:space="preserve"> </w:t>
            </w:r>
          </w:p>
        </w:tc>
        <w:tc>
          <w:tcPr>
            <w:tcW w:w="1586" w:type="dxa"/>
            <w:tcBorders>
              <w:left w:val="nil"/>
              <w:bottom w:val="nil"/>
              <w:right w:val="nil"/>
            </w:tcBorders>
          </w:tcPr>
          <w:p w14:paraId="2F9461DA" w14:textId="130D69F0" w:rsidR="00E173FA" w:rsidRPr="00E173FA" w:rsidRDefault="00E173FA" w:rsidP="00E173FA">
            <w:pPr>
              <w:spacing w:after="120" w:line="254" w:lineRule="auto"/>
              <w:rPr>
                <w:rFonts w:cstheme="minorHAnsi"/>
              </w:rPr>
            </w:pPr>
            <w:r w:rsidRPr="00E173FA">
              <w:rPr>
                <w:rFonts w:cstheme="minorHAnsi"/>
              </w:rPr>
              <w:t>2022SCOU0063</w:t>
            </w:r>
          </w:p>
        </w:tc>
      </w:tr>
    </w:tbl>
    <w:bookmarkEnd w:id="5"/>
    <w:p w14:paraId="7029A24D" w14:textId="77777777" w:rsidR="009D5542" w:rsidRPr="00F47CF4" w:rsidRDefault="009D5542" w:rsidP="00E173FA">
      <w:pPr>
        <w:spacing w:after="120" w:line="254" w:lineRule="auto"/>
        <w:rPr>
          <w:rFonts w:cstheme="minorHAnsi"/>
          <w:b/>
        </w:rPr>
      </w:pPr>
      <w:r w:rsidRPr="00F47CF4">
        <w:rPr>
          <w:rFonts w:cstheme="minorHAnsi"/>
          <w:b/>
        </w:rPr>
        <w:t>ADIERAZTEN DUTE</w:t>
      </w:r>
      <w:bookmarkEnd w:id="6"/>
      <w:bookmarkEnd w:id="7"/>
    </w:p>
    <w:p w14:paraId="084444DC" w14:textId="77777777" w:rsidR="009D5542" w:rsidRPr="00F47CF4" w:rsidRDefault="009D5542" w:rsidP="00E173FA">
      <w:pPr>
        <w:numPr>
          <w:ilvl w:val="0"/>
          <w:numId w:val="20"/>
        </w:numPr>
        <w:spacing w:after="120" w:line="254" w:lineRule="auto"/>
        <w:ind w:left="215" w:hanging="357"/>
        <w:rPr>
          <w:rFonts w:cstheme="minorHAnsi"/>
          <w:iCs/>
        </w:rPr>
      </w:pPr>
      <w:r w:rsidRPr="00F47CF4">
        <w:rPr>
          <w:rFonts w:cstheme="minorHAnsi"/>
          <w:iCs/>
        </w:rPr>
        <w:t>Konpromisoa hartzen dutela aldi baterako enpresa elkarte gisa formalki eratzeko, erreferentziako kontratuaren adjudikaziodun gertatuz gero, honako partaidetza portzentaje honekin:</w:t>
      </w: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24"/>
        <w:gridCol w:w="1134"/>
      </w:tblGrid>
      <w:tr w:rsidR="009D5542" w:rsidRPr="00F47CF4" w14:paraId="6944DA65" w14:textId="77777777" w:rsidTr="00B9303A">
        <w:trPr>
          <w:trHeight w:val="340"/>
        </w:trPr>
        <w:tc>
          <w:tcPr>
            <w:tcW w:w="7124" w:type="dxa"/>
            <w:vAlign w:val="center"/>
          </w:tcPr>
          <w:p w14:paraId="611966C7" w14:textId="77777777" w:rsidR="009D5542" w:rsidRPr="00F47CF4" w:rsidRDefault="009D5542" w:rsidP="009D5542">
            <w:pPr>
              <w:rPr>
                <w:rFonts w:cstheme="minorHAnsi"/>
                <w:iCs/>
              </w:rPr>
            </w:pPr>
            <w:r w:rsidRPr="00F47CF4">
              <w:rPr>
                <w:rFonts w:cstheme="minorHAnsi"/>
                <w:iCs/>
              </w:rPr>
              <w:lastRenderedPageBreak/>
              <w:t>Enpresaren izena</w:t>
            </w:r>
          </w:p>
        </w:tc>
        <w:tc>
          <w:tcPr>
            <w:tcW w:w="1134" w:type="dxa"/>
            <w:vAlign w:val="center"/>
          </w:tcPr>
          <w:p w14:paraId="2688CD9D" w14:textId="77777777" w:rsidR="009D5542" w:rsidRPr="00F47CF4" w:rsidRDefault="009D5542" w:rsidP="00E173FA">
            <w:pPr>
              <w:jc w:val="center"/>
              <w:rPr>
                <w:rFonts w:cstheme="minorHAnsi"/>
                <w:iCs/>
              </w:rPr>
            </w:pPr>
            <w:r w:rsidRPr="00F47CF4">
              <w:rPr>
                <w:rFonts w:cstheme="minorHAnsi"/>
                <w:iCs/>
              </w:rPr>
              <w:t>%</w:t>
            </w:r>
          </w:p>
        </w:tc>
      </w:tr>
      <w:tr w:rsidR="009D5542" w:rsidRPr="00F47CF4" w14:paraId="5972AE65" w14:textId="77777777" w:rsidTr="00B9303A">
        <w:trPr>
          <w:trHeight w:val="340"/>
        </w:trPr>
        <w:tc>
          <w:tcPr>
            <w:tcW w:w="7124" w:type="dxa"/>
            <w:vAlign w:val="center"/>
          </w:tcPr>
          <w:p w14:paraId="117B5725" w14:textId="77777777" w:rsidR="009D5542" w:rsidRPr="00F47CF4" w:rsidRDefault="009D5542" w:rsidP="009D5542">
            <w:pPr>
              <w:rPr>
                <w:rFonts w:cstheme="minorHAnsi"/>
                <w:iCs/>
              </w:rPr>
            </w:pPr>
          </w:p>
        </w:tc>
        <w:tc>
          <w:tcPr>
            <w:tcW w:w="1134" w:type="dxa"/>
            <w:vAlign w:val="center"/>
          </w:tcPr>
          <w:p w14:paraId="43CAE2FC" w14:textId="77777777" w:rsidR="009D5542" w:rsidRPr="00F47CF4" w:rsidRDefault="009D5542" w:rsidP="009D5542">
            <w:pPr>
              <w:rPr>
                <w:rFonts w:cstheme="minorHAnsi"/>
                <w:iCs/>
              </w:rPr>
            </w:pPr>
          </w:p>
        </w:tc>
      </w:tr>
      <w:tr w:rsidR="009D5542" w:rsidRPr="00F47CF4" w14:paraId="73839033" w14:textId="77777777" w:rsidTr="00B9303A">
        <w:trPr>
          <w:trHeight w:val="340"/>
        </w:trPr>
        <w:tc>
          <w:tcPr>
            <w:tcW w:w="7124" w:type="dxa"/>
            <w:vAlign w:val="center"/>
          </w:tcPr>
          <w:p w14:paraId="1F993228" w14:textId="77777777" w:rsidR="009D5542" w:rsidRPr="00F47CF4" w:rsidRDefault="009D5542" w:rsidP="009D5542">
            <w:pPr>
              <w:rPr>
                <w:rFonts w:cstheme="minorHAnsi"/>
                <w:iCs/>
              </w:rPr>
            </w:pPr>
          </w:p>
        </w:tc>
        <w:tc>
          <w:tcPr>
            <w:tcW w:w="1134" w:type="dxa"/>
            <w:vAlign w:val="center"/>
          </w:tcPr>
          <w:p w14:paraId="5325FDB9" w14:textId="77777777" w:rsidR="009D5542" w:rsidRPr="00F47CF4" w:rsidRDefault="009D5542" w:rsidP="009D5542">
            <w:pPr>
              <w:rPr>
                <w:rFonts w:cstheme="minorHAnsi"/>
                <w:iCs/>
              </w:rPr>
            </w:pPr>
          </w:p>
        </w:tc>
      </w:tr>
      <w:tr w:rsidR="009D5542" w:rsidRPr="00F47CF4" w14:paraId="15BF2E41" w14:textId="77777777" w:rsidTr="00B9303A">
        <w:trPr>
          <w:trHeight w:val="340"/>
        </w:trPr>
        <w:tc>
          <w:tcPr>
            <w:tcW w:w="7124" w:type="dxa"/>
            <w:vAlign w:val="center"/>
          </w:tcPr>
          <w:p w14:paraId="193FE73F" w14:textId="77777777" w:rsidR="009D5542" w:rsidRPr="00F47CF4" w:rsidRDefault="009D5542" w:rsidP="009D5542">
            <w:pPr>
              <w:rPr>
                <w:rFonts w:cstheme="minorHAnsi"/>
                <w:iCs/>
              </w:rPr>
            </w:pPr>
          </w:p>
        </w:tc>
        <w:tc>
          <w:tcPr>
            <w:tcW w:w="1134" w:type="dxa"/>
            <w:vAlign w:val="center"/>
          </w:tcPr>
          <w:p w14:paraId="439712F6" w14:textId="77777777" w:rsidR="009D5542" w:rsidRPr="00F47CF4" w:rsidRDefault="009D5542" w:rsidP="009D5542">
            <w:pPr>
              <w:rPr>
                <w:rFonts w:cstheme="minorHAnsi"/>
                <w:iCs/>
              </w:rPr>
            </w:pPr>
          </w:p>
        </w:tc>
      </w:tr>
    </w:tbl>
    <w:p w14:paraId="50173A26" w14:textId="77777777" w:rsidR="009D5542" w:rsidRPr="00F47CF4" w:rsidRDefault="009D5542" w:rsidP="00E173FA">
      <w:pPr>
        <w:numPr>
          <w:ilvl w:val="0"/>
          <w:numId w:val="20"/>
        </w:numPr>
        <w:spacing w:before="120" w:after="120" w:line="254" w:lineRule="auto"/>
        <w:ind w:left="215" w:hanging="357"/>
        <w:rPr>
          <w:rFonts w:cstheme="minorHAnsi"/>
          <w:iCs/>
        </w:rPr>
      </w:pPr>
      <w:r w:rsidRPr="00F47CF4">
        <w:rPr>
          <w:rFonts w:cstheme="minorHAnsi"/>
          <w:iCs/>
        </w:rPr>
        <w:t xml:space="preserve">Honako hau izendatzen dutela enpresa elkartearen ordezkari edo ahaldun bakar, kontratutik ondorioztatzen diren eskubideak baliatu eta obligazioak betetzeko behar beste ahalmenez: </w:t>
      </w:r>
    </w:p>
    <w:tbl>
      <w:tblPr>
        <w:tblW w:w="8280" w:type="dxa"/>
        <w:tblCellSpacing w:w="0" w:type="dxa"/>
        <w:tblInd w:w="300"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1372"/>
        <w:gridCol w:w="6908"/>
      </w:tblGrid>
      <w:tr w:rsidR="009D5542" w:rsidRPr="00F47CF4" w14:paraId="29828F59" w14:textId="77777777" w:rsidTr="00B9303A">
        <w:trPr>
          <w:trHeight w:val="284"/>
          <w:tblCellSpacing w:w="0" w:type="dxa"/>
        </w:trPr>
        <w:tc>
          <w:tcPr>
            <w:tcW w:w="1372" w:type="dxa"/>
            <w:tcMar>
              <w:top w:w="57" w:type="dxa"/>
              <w:left w:w="57" w:type="dxa"/>
              <w:bottom w:w="57" w:type="dxa"/>
              <w:right w:w="0" w:type="dxa"/>
            </w:tcMar>
          </w:tcPr>
          <w:p w14:paraId="00E0059E" w14:textId="77777777" w:rsidR="009D5542" w:rsidRPr="00F47CF4" w:rsidRDefault="009D5542" w:rsidP="00E173FA">
            <w:pPr>
              <w:spacing w:after="120" w:line="254" w:lineRule="auto"/>
              <w:rPr>
                <w:rFonts w:cstheme="minorHAnsi"/>
              </w:rPr>
            </w:pPr>
            <w:r w:rsidRPr="00F47CF4">
              <w:rPr>
                <w:rFonts w:cstheme="minorHAnsi"/>
              </w:rPr>
              <w:t>Izen-abizenak:</w:t>
            </w:r>
          </w:p>
        </w:tc>
        <w:tc>
          <w:tcPr>
            <w:tcW w:w="6908" w:type="dxa"/>
            <w:tcMar>
              <w:top w:w="57" w:type="dxa"/>
              <w:left w:w="57" w:type="dxa"/>
              <w:bottom w:w="57" w:type="dxa"/>
              <w:right w:w="57" w:type="dxa"/>
            </w:tcMar>
          </w:tcPr>
          <w:p w14:paraId="2D441FBE" w14:textId="77777777" w:rsidR="009D5542" w:rsidRPr="00F47CF4" w:rsidRDefault="009D5542" w:rsidP="00E173FA">
            <w:pPr>
              <w:spacing w:after="120" w:line="254" w:lineRule="auto"/>
              <w:rPr>
                <w:rFonts w:cstheme="minorHAnsi"/>
              </w:rPr>
            </w:pPr>
          </w:p>
        </w:tc>
      </w:tr>
      <w:tr w:rsidR="009D5542" w:rsidRPr="00F47CF4" w14:paraId="0C3F0D7F" w14:textId="77777777" w:rsidTr="00B9303A">
        <w:trPr>
          <w:trHeight w:val="284"/>
          <w:tblCellSpacing w:w="0" w:type="dxa"/>
        </w:trPr>
        <w:tc>
          <w:tcPr>
            <w:tcW w:w="1372" w:type="dxa"/>
            <w:tcMar>
              <w:top w:w="57" w:type="dxa"/>
              <w:left w:w="57" w:type="dxa"/>
              <w:bottom w:w="57" w:type="dxa"/>
              <w:right w:w="0" w:type="dxa"/>
            </w:tcMar>
          </w:tcPr>
          <w:p w14:paraId="10C207B7" w14:textId="77777777" w:rsidR="009D5542" w:rsidRPr="00F47CF4" w:rsidRDefault="009D5542" w:rsidP="00E173FA">
            <w:pPr>
              <w:spacing w:after="120" w:line="254" w:lineRule="auto"/>
              <w:rPr>
                <w:rFonts w:cstheme="minorHAnsi"/>
              </w:rPr>
            </w:pPr>
            <w:r w:rsidRPr="00F47CF4">
              <w:rPr>
                <w:rFonts w:cstheme="minorHAnsi"/>
              </w:rPr>
              <w:t>NAN:</w:t>
            </w:r>
          </w:p>
        </w:tc>
        <w:tc>
          <w:tcPr>
            <w:tcW w:w="6908" w:type="dxa"/>
            <w:tcMar>
              <w:top w:w="57" w:type="dxa"/>
              <w:left w:w="57" w:type="dxa"/>
              <w:bottom w:w="57" w:type="dxa"/>
              <w:right w:w="57" w:type="dxa"/>
            </w:tcMar>
          </w:tcPr>
          <w:p w14:paraId="7EAEA00D" w14:textId="77777777" w:rsidR="009D5542" w:rsidRPr="00F47CF4" w:rsidRDefault="009D5542" w:rsidP="00E173FA">
            <w:pPr>
              <w:spacing w:after="120" w:line="254" w:lineRule="auto"/>
              <w:rPr>
                <w:rFonts w:cstheme="minorHAnsi"/>
              </w:rPr>
            </w:pPr>
          </w:p>
        </w:tc>
      </w:tr>
    </w:tbl>
    <w:p w14:paraId="69F57941" w14:textId="77777777" w:rsidR="009D5542" w:rsidRPr="00F47CF4" w:rsidRDefault="009D5542" w:rsidP="00E173FA">
      <w:pPr>
        <w:spacing w:after="120" w:line="254" w:lineRule="auto"/>
        <w:rPr>
          <w:rFonts w:cstheme="minorHAnsi"/>
        </w:rPr>
      </w:pPr>
      <w:bookmarkStart w:id="8" w:name="_ANEXO_XXX.-_MODELO_1"/>
      <w:bookmarkStart w:id="9" w:name="_ANEXO_VI.-_DECLARACIÓN"/>
      <w:bookmarkEnd w:id="8"/>
      <w:bookmarkEnd w:id="9"/>
    </w:p>
    <w:p w14:paraId="05D5AA5E" w14:textId="77777777" w:rsidR="009D5542" w:rsidRPr="00F47CF4" w:rsidRDefault="009D5542" w:rsidP="00E173FA">
      <w:pPr>
        <w:spacing w:after="120" w:line="254" w:lineRule="auto"/>
        <w:rPr>
          <w:rFonts w:cstheme="minorHAnsi"/>
          <w:b/>
        </w:rPr>
      </w:pPr>
      <w:r w:rsidRPr="00F47CF4">
        <w:rPr>
          <w:rFonts w:cstheme="minorHAnsi"/>
          <w:b/>
        </w:rPr>
        <w:t>Tokia eta data:</w:t>
      </w:r>
    </w:p>
    <w:p w14:paraId="18B7D6C1" w14:textId="77777777" w:rsidR="009D5542" w:rsidRPr="00F47CF4" w:rsidRDefault="009D5542" w:rsidP="00E173FA">
      <w:pPr>
        <w:spacing w:after="120" w:line="254" w:lineRule="auto"/>
        <w:rPr>
          <w:rFonts w:cstheme="minorHAnsi"/>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9D5542" w:rsidRPr="00F47CF4" w14:paraId="59A17C68" w14:textId="77777777" w:rsidTr="00B9303A">
        <w:trPr>
          <w:trHeight w:hRule="exact" w:val="851"/>
          <w:tblCellSpacing w:w="0" w:type="dxa"/>
        </w:trPr>
        <w:tc>
          <w:tcPr>
            <w:tcW w:w="3969" w:type="dxa"/>
            <w:tcMar>
              <w:top w:w="57" w:type="dxa"/>
              <w:left w:w="57" w:type="dxa"/>
              <w:bottom w:w="57" w:type="dxa"/>
              <w:right w:w="0" w:type="dxa"/>
            </w:tcMar>
          </w:tcPr>
          <w:p w14:paraId="5FB66AA0" w14:textId="77777777" w:rsidR="009D5542" w:rsidRPr="00F47CF4" w:rsidRDefault="009D5542" w:rsidP="00E173FA">
            <w:pPr>
              <w:spacing w:after="120" w:line="254" w:lineRule="auto"/>
              <w:rPr>
                <w:rFonts w:cstheme="minorHAnsi"/>
                <w:i/>
              </w:rPr>
            </w:pPr>
            <w:r w:rsidRPr="00F47CF4">
              <w:rPr>
                <w:rFonts w:cstheme="minorHAnsi"/>
                <w:i/>
              </w:rPr>
              <w:t>Enpresaren izena</w:t>
            </w:r>
          </w:p>
        </w:tc>
        <w:tc>
          <w:tcPr>
            <w:tcW w:w="3972" w:type="dxa"/>
            <w:tcMar>
              <w:top w:w="57" w:type="dxa"/>
              <w:left w:w="57" w:type="dxa"/>
              <w:bottom w:w="57" w:type="dxa"/>
              <w:right w:w="57" w:type="dxa"/>
            </w:tcMar>
            <w:vAlign w:val="center"/>
          </w:tcPr>
          <w:p w14:paraId="74256506" w14:textId="77777777" w:rsidR="009D5542" w:rsidRPr="00F47CF4" w:rsidRDefault="009D5542" w:rsidP="00E173FA">
            <w:pPr>
              <w:spacing w:after="120" w:line="254" w:lineRule="auto"/>
              <w:rPr>
                <w:rFonts w:cstheme="minorHAnsi"/>
                <w:i/>
              </w:rPr>
            </w:pPr>
            <w:r w:rsidRPr="00F47CF4">
              <w:rPr>
                <w:rFonts w:cstheme="minorHAnsi"/>
                <w:i/>
              </w:rPr>
              <w:t>Sinadura</w:t>
            </w:r>
          </w:p>
        </w:tc>
      </w:tr>
      <w:tr w:rsidR="009D5542" w:rsidRPr="00F47CF4" w14:paraId="7D556168" w14:textId="77777777" w:rsidTr="00B9303A">
        <w:trPr>
          <w:trHeight w:hRule="exact" w:val="851"/>
          <w:tblCellSpacing w:w="0" w:type="dxa"/>
        </w:trPr>
        <w:tc>
          <w:tcPr>
            <w:tcW w:w="3969" w:type="dxa"/>
            <w:tcMar>
              <w:top w:w="57" w:type="dxa"/>
              <w:left w:w="57" w:type="dxa"/>
              <w:bottom w:w="57" w:type="dxa"/>
              <w:right w:w="0" w:type="dxa"/>
            </w:tcMar>
          </w:tcPr>
          <w:p w14:paraId="232E8AE8" w14:textId="77777777" w:rsidR="009D5542" w:rsidRPr="00F47CF4" w:rsidRDefault="009D5542" w:rsidP="00E173FA">
            <w:pPr>
              <w:spacing w:after="120" w:line="254" w:lineRule="auto"/>
              <w:rPr>
                <w:rFonts w:cstheme="minorHAnsi"/>
                <w:i/>
              </w:rPr>
            </w:pPr>
            <w:r w:rsidRPr="00F47CF4">
              <w:rPr>
                <w:rFonts w:cstheme="minorHAnsi"/>
                <w:i/>
              </w:rPr>
              <w:t>Enpresaren izena</w:t>
            </w:r>
          </w:p>
        </w:tc>
        <w:tc>
          <w:tcPr>
            <w:tcW w:w="3972" w:type="dxa"/>
            <w:tcMar>
              <w:top w:w="57" w:type="dxa"/>
              <w:left w:w="57" w:type="dxa"/>
              <w:bottom w:w="57" w:type="dxa"/>
              <w:right w:w="57" w:type="dxa"/>
            </w:tcMar>
            <w:vAlign w:val="center"/>
          </w:tcPr>
          <w:p w14:paraId="4B93BA0D" w14:textId="77777777" w:rsidR="009D5542" w:rsidRPr="00F47CF4" w:rsidRDefault="009D5542" w:rsidP="00E173FA">
            <w:pPr>
              <w:spacing w:after="120" w:line="254" w:lineRule="auto"/>
              <w:rPr>
                <w:rFonts w:cstheme="minorHAnsi"/>
                <w:i/>
              </w:rPr>
            </w:pPr>
            <w:r w:rsidRPr="00F47CF4">
              <w:rPr>
                <w:rFonts w:cstheme="minorHAnsi"/>
                <w:i/>
              </w:rPr>
              <w:t>Sinadura</w:t>
            </w:r>
          </w:p>
        </w:tc>
      </w:tr>
      <w:tr w:rsidR="009D5542" w:rsidRPr="00F47CF4" w14:paraId="28BC7C1F" w14:textId="77777777" w:rsidTr="00B9303A">
        <w:trPr>
          <w:trHeight w:hRule="exact" w:val="851"/>
          <w:tblCellSpacing w:w="0" w:type="dxa"/>
        </w:trPr>
        <w:tc>
          <w:tcPr>
            <w:tcW w:w="3969" w:type="dxa"/>
            <w:tcMar>
              <w:top w:w="57" w:type="dxa"/>
              <w:left w:w="57" w:type="dxa"/>
              <w:bottom w:w="57" w:type="dxa"/>
              <w:right w:w="0" w:type="dxa"/>
            </w:tcMar>
          </w:tcPr>
          <w:p w14:paraId="4F86C712" w14:textId="77777777" w:rsidR="009D5542" w:rsidRPr="00F47CF4" w:rsidRDefault="009D5542" w:rsidP="00E173FA">
            <w:pPr>
              <w:spacing w:after="120" w:line="254" w:lineRule="auto"/>
              <w:rPr>
                <w:rFonts w:cstheme="minorHAnsi"/>
                <w:i/>
              </w:rPr>
            </w:pPr>
            <w:r w:rsidRPr="00F47CF4">
              <w:rPr>
                <w:rFonts w:cstheme="minorHAnsi"/>
                <w:i/>
              </w:rPr>
              <w:t>Enpresaren izena</w:t>
            </w:r>
          </w:p>
        </w:tc>
        <w:tc>
          <w:tcPr>
            <w:tcW w:w="3972" w:type="dxa"/>
            <w:tcMar>
              <w:top w:w="57" w:type="dxa"/>
              <w:left w:w="57" w:type="dxa"/>
              <w:bottom w:w="57" w:type="dxa"/>
              <w:right w:w="57" w:type="dxa"/>
            </w:tcMar>
            <w:vAlign w:val="center"/>
          </w:tcPr>
          <w:p w14:paraId="008FD3C9" w14:textId="77777777" w:rsidR="009D5542" w:rsidRPr="00F47CF4" w:rsidRDefault="009D5542" w:rsidP="00E173FA">
            <w:pPr>
              <w:spacing w:after="120" w:line="254" w:lineRule="auto"/>
              <w:rPr>
                <w:rFonts w:cstheme="minorHAnsi"/>
                <w:i/>
              </w:rPr>
            </w:pPr>
            <w:r w:rsidRPr="00F47CF4">
              <w:rPr>
                <w:rFonts w:cstheme="minorHAnsi"/>
                <w:i/>
              </w:rPr>
              <w:t>Sinadura</w:t>
            </w:r>
          </w:p>
        </w:tc>
      </w:tr>
    </w:tbl>
    <w:p w14:paraId="61F26A48" w14:textId="77777777" w:rsidR="009D5542" w:rsidRPr="00F47CF4" w:rsidRDefault="009D5542" w:rsidP="00E173FA">
      <w:pPr>
        <w:spacing w:after="120" w:line="254" w:lineRule="auto"/>
        <w:rPr>
          <w:rFonts w:cstheme="minorHAnsi"/>
        </w:rPr>
      </w:pPr>
    </w:p>
    <w:p w14:paraId="2BE43A44" w14:textId="77777777" w:rsidR="009D5542" w:rsidRPr="00F47CF4" w:rsidRDefault="009D5542" w:rsidP="009D5542">
      <w:pPr>
        <w:rPr>
          <w:rFonts w:cstheme="minorHAnsi"/>
          <w:b/>
        </w:rPr>
      </w:pPr>
    </w:p>
    <w:p w14:paraId="6D9C0649" w14:textId="77777777" w:rsidR="009D5542" w:rsidRPr="00F47CF4" w:rsidRDefault="009D5542" w:rsidP="009D5542">
      <w:pPr>
        <w:rPr>
          <w:rFonts w:cstheme="minorHAnsi"/>
          <w:b/>
        </w:rPr>
      </w:pPr>
    </w:p>
    <w:p w14:paraId="15AA1895" w14:textId="77777777" w:rsidR="009D5542" w:rsidRPr="00F47CF4" w:rsidRDefault="009D5542" w:rsidP="009D5542">
      <w:pPr>
        <w:rPr>
          <w:rFonts w:cstheme="minorHAnsi"/>
          <w:b/>
        </w:rPr>
        <w:sectPr w:rsidR="009D5542" w:rsidRPr="00F47CF4" w:rsidSect="005F1671">
          <w:type w:val="oddPage"/>
          <w:pgSz w:w="11906" w:h="16838" w:code="9"/>
          <w:pgMar w:top="2835" w:right="1418" w:bottom="1134" w:left="1418" w:header="567" w:footer="567" w:gutter="0"/>
          <w:cols w:space="720"/>
          <w:formProt w:val="0"/>
          <w:docGrid w:linePitch="272"/>
        </w:sectPr>
      </w:pPr>
    </w:p>
    <w:p w14:paraId="2F1A8D24" w14:textId="77777777" w:rsidR="00E173FA" w:rsidRPr="00E173FA" w:rsidRDefault="00E173FA" w:rsidP="00E173FA">
      <w:pPr>
        <w:jc w:val="center"/>
        <w:rPr>
          <w:rFonts w:cstheme="minorHAnsi"/>
          <w:b/>
          <w:bCs/>
        </w:rPr>
      </w:pPr>
      <w:r w:rsidRPr="00E173FA">
        <w:rPr>
          <w:b/>
          <w:bCs/>
          <w:sz w:val="24"/>
          <w:szCs w:val="24"/>
        </w:rPr>
        <w:lastRenderedPageBreak/>
        <w:t>DEBAKO «CASACAMPO» PARAJEAN EGURREZKO BI BEGIRATOKI HORNITU ETA JARTZEA</w:t>
      </w:r>
    </w:p>
    <w:p w14:paraId="28A571ED" w14:textId="77777777" w:rsidR="00E173FA" w:rsidRPr="00E173FA" w:rsidRDefault="00E173FA" w:rsidP="00E173FA">
      <w:pPr>
        <w:jc w:val="center"/>
        <w:rPr>
          <w:rFonts w:cstheme="minorHAnsi"/>
          <w:b/>
          <w:bCs/>
        </w:rPr>
      </w:pPr>
      <w:r w:rsidRPr="00E173FA">
        <w:rPr>
          <w:rFonts w:cstheme="minorHAnsi"/>
          <w:b/>
          <w:bCs/>
        </w:rPr>
        <w:t>Espediente zenbakia: 2022SCOU0063</w:t>
      </w:r>
    </w:p>
    <w:p w14:paraId="6B296BD4" w14:textId="0DB730C4" w:rsidR="00E173FA" w:rsidRDefault="00E173FA" w:rsidP="00E173FA">
      <w:pPr>
        <w:jc w:val="center"/>
        <w:rPr>
          <w:rFonts w:cstheme="minorHAnsi"/>
          <w:b/>
          <w:bCs/>
        </w:rPr>
      </w:pPr>
      <w:r w:rsidRPr="00E173FA">
        <w:rPr>
          <w:rFonts w:cstheme="minorHAnsi"/>
          <w:b/>
          <w:bCs/>
        </w:rPr>
        <w:t>ADMINISTRAZIOAREN KLAUSULA PARTIKULARREN AGIRIA</w:t>
      </w:r>
    </w:p>
    <w:p w14:paraId="0A888896" w14:textId="77777777" w:rsidR="00C62695" w:rsidRPr="004961ED" w:rsidRDefault="00C62695" w:rsidP="00C62695">
      <w:pPr>
        <w:spacing w:after="0" w:line="240" w:lineRule="auto"/>
        <w:rPr>
          <w:rFonts w:cstheme="minorHAnsi"/>
        </w:rPr>
      </w:pPr>
    </w:p>
    <w:tbl>
      <w:tblPr>
        <w:tblStyle w:val="Saretaduntaula"/>
        <w:tblW w:w="0" w:type="auto"/>
        <w:tblBorders>
          <w:insideV w:val="none" w:sz="0" w:space="0" w:color="auto"/>
        </w:tblBorders>
        <w:tblLook w:val="04A0" w:firstRow="1" w:lastRow="0" w:firstColumn="1" w:lastColumn="0" w:noHBand="0" w:noVBand="1"/>
      </w:tblPr>
      <w:tblGrid>
        <w:gridCol w:w="1535"/>
        <w:gridCol w:w="7503"/>
      </w:tblGrid>
      <w:tr w:rsidR="00C62695" w14:paraId="20A9E814" w14:textId="77777777" w:rsidTr="00C62695">
        <w:tc>
          <w:tcPr>
            <w:tcW w:w="1535" w:type="dxa"/>
          </w:tcPr>
          <w:p w14:paraId="32EC97B1" w14:textId="7744DFA7" w:rsidR="00C62695" w:rsidRDefault="00C62695" w:rsidP="00F25DAC">
            <w:pPr>
              <w:spacing w:before="60" w:after="60"/>
              <w:rPr>
                <w:rFonts w:cstheme="minorHAnsi"/>
              </w:rPr>
            </w:pPr>
            <w:r w:rsidRPr="00F47CF4">
              <w:rPr>
                <w:rFonts w:cstheme="minorHAnsi"/>
                <w:b/>
                <w:bCs/>
              </w:rPr>
              <w:t>V. eranskina</w:t>
            </w:r>
            <w:r>
              <w:rPr>
                <w:rFonts w:cstheme="minorHAnsi"/>
                <w:b/>
                <w:bCs/>
              </w:rPr>
              <w:t>.</w:t>
            </w:r>
          </w:p>
        </w:tc>
        <w:tc>
          <w:tcPr>
            <w:tcW w:w="7503" w:type="dxa"/>
          </w:tcPr>
          <w:p w14:paraId="398439CB" w14:textId="5D3564A2" w:rsidR="00C62695" w:rsidRDefault="00C62695" w:rsidP="00F25DAC">
            <w:pPr>
              <w:spacing w:before="60" w:after="60"/>
              <w:rPr>
                <w:rFonts w:cstheme="minorHAnsi"/>
              </w:rPr>
            </w:pPr>
            <w:r w:rsidRPr="00E173FA">
              <w:rPr>
                <w:rFonts w:cstheme="minorHAnsi"/>
                <w:b/>
                <w:bCs/>
              </w:rPr>
              <w:t>ENPRESA TALDEARI BURUZKO ADIERAZPEN EREDUA</w:t>
            </w:r>
          </w:p>
        </w:tc>
      </w:tr>
    </w:tbl>
    <w:p w14:paraId="31391E1C" w14:textId="77777777" w:rsidR="00C62695" w:rsidRPr="00175647" w:rsidRDefault="00C62695" w:rsidP="00C62695">
      <w:pPr>
        <w:spacing w:after="0" w:line="240" w:lineRule="auto"/>
        <w:rPr>
          <w:rFonts w:cstheme="minorHAnsi"/>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1301"/>
        <w:gridCol w:w="1586"/>
      </w:tblGrid>
      <w:tr w:rsidR="009D5542" w:rsidRPr="00F47CF4" w14:paraId="4B02A7E4" w14:textId="77777777" w:rsidTr="00B9303A">
        <w:trPr>
          <w:trHeight w:hRule="exact" w:val="340"/>
        </w:trPr>
        <w:tc>
          <w:tcPr>
            <w:tcW w:w="8504" w:type="dxa"/>
            <w:gridSpan w:val="5"/>
            <w:tcBorders>
              <w:bottom w:val="single" w:sz="4" w:space="0" w:color="auto"/>
            </w:tcBorders>
            <w:vAlign w:val="center"/>
          </w:tcPr>
          <w:p w14:paraId="1E0543B1" w14:textId="77777777" w:rsidR="009D5542" w:rsidRPr="00F47CF4" w:rsidRDefault="009D5542" w:rsidP="00E173FA">
            <w:pPr>
              <w:spacing w:after="120" w:line="254" w:lineRule="auto"/>
              <w:contextualSpacing/>
              <w:rPr>
                <w:rFonts w:cstheme="minorHAnsi"/>
              </w:rPr>
            </w:pPr>
            <w:bookmarkStart w:id="10" w:name="_Toc510690478"/>
            <w:bookmarkStart w:id="11" w:name="_Toc511125576"/>
            <w:r w:rsidRPr="00F47CF4">
              <w:rPr>
                <w:rFonts w:cstheme="minorHAnsi"/>
                <w:b/>
                <w:bCs/>
              </w:rPr>
              <w:t>IDENTIFIKAZIO DATUAK</w:t>
            </w:r>
          </w:p>
        </w:tc>
      </w:tr>
      <w:tr w:rsidR="009D5542" w:rsidRPr="00F47CF4" w14:paraId="2034C9D9" w14:textId="77777777" w:rsidTr="00B9303A">
        <w:trPr>
          <w:trHeight w:val="463"/>
        </w:trPr>
        <w:tc>
          <w:tcPr>
            <w:tcW w:w="5617" w:type="dxa"/>
            <w:gridSpan w:val="3"/>
            <w:tcBorders>
              <w:top w:val="single" w:sz="4" w:space="0" w:color="auto"/>
            </w:tcBorders>
            <w:vAlign w:val="center"/>
          </w:tcPr>
          <w:p w14:paraId="3FEFBC11" w14:textId="77777777" w:rsidR="009D5542" w:rsidRPr="00F47CF4" w:rsidRDefault="009D5542" w:rsidP="00E173FA">
            <w:pPr>
              <w:spacing w:after="120" w:line="254" w:lineRule="auto"/>
              <w:contextualSpacing/>
              <w:rPr>
                <w:rFonts w:cstheme="minorHAnsi"/>
              </w:rPr>
            </w:pPr>
            <w:r w:rsidRPr="00F47CF4">
              <w:rPr>
                <w:rFonts w:cstheme="minorHAnsi"/>
                <w:b/>
                <w:bCs/>
              </w:rPr>
              <w:t>1. abizena, 2. abizena, izena</w:t>
            </w:r>
          </w:p>
          <w:p w14:paraId="6B0EBF6D" w14:textId="77777777" w:rsidR="009D5542" w:rsidRPr="00F47CF4" w:rsidRDefault="009D5542" w:rsidP="00E173FA">
            <w:pPr>
              <w:spacing w:after="120" w:line="254" w:lineRule="auto"/>
              <w:contextualSpacing/>
              <w:rPr>
                <w:rFonts w:cstheme="minorHAnsi"/>
              </w:rPr>
            </w:pPr>
          </w:p>
        </w:tc>
        <w:tc>
          <w:tcPr>
            <w:tcW w:w="2887" w:type="dxa"/>
            <w:gridSpan w:val="2"/>
            <w:tcBorders>
              <w:top w:val="single" w:sz="4" w:space="0" w:color="auto"/>
            </w:tcBorders>
          </w:tcPr>
          <w:p w14:paraId="2FD29DFA" w14:textId="77777777" w:rsidR="009D5542" w:rsidRPr="00F47CF4" w:rsidRDefault="009D5542" w:rsidP="00E173FA">
            <w:pPr>
              <w:spacing w:after="120" w:line="254" w:lineRule="auto"/>
              <w:contextualSpacing/>
              <w:rPr>
                <w:rFonts w:cstheme="minorHAnsi"/>
                <w:b/>
                <w:bCs/>
              </w:rPr>
            </w:pPr>
            <w:r w:rsidRPr="00F47CF4">
              <w:rPr>
                <w:rFonts w:cstheme="minorHAnsi"/>
                <w:b/>
                <w:bCs/>
              </w:rPr>
              <w:t>NAN/IFZ</w:t>
            </w:r>
          </w:p>
          <w:p w14:paraId="3E035085" w14:textId="77777777" w:rsidR="009D5542" w:rsidRPr="00F47CF4" w:rsidRDefault="009D5542" w:rsidP="00E173FA">
            <w:pPr>
              <w:spacing w:after="120" w:line="254" w:lineRule="auto"/>
              <w:contextualSpacing/>
              <w:rPr>
                <w:rFonts w:cstheme="minorHAnsi"/>
              </w:rPr>
            </w:pPr>
          </w:p>
        </w:tc>
      </w:tr>
      <w:tr w:rsidR="009D5542" w:rsidRPr="00F47CF4" w14:paraId="531CDD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43040E8" w14:textId="77777777" w:rsidR="009D5542" w:rsidRPr="00F47CF4" w:rsidRDefault="009D5542" w:rsidP="00E173FA">
            <w:pPr>
              <w:spacing w:after="120" w:line="254" w:lineRule="auto"/>
              <w:contextualSpacing/>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6A36CB29" w14:textId="77777777" w:rsidR="009D5542" w:rsidRPr="00F47CF4" w:rsidRDefault="009D5542" w:rsidP="00E173FA">
            <w:pPr>
              <w:spacing w:after="120" w:line="254" w:lineRule="auto"/>
              <w:contextualSpacing/>
              <w:rPr>
                <w:rFonts w:cstheme="minorHAnsi"/>
              </w:rPr>
            </w:pPr>
            <w:r w:rsidRPr="00F47CF4">
              <w:rPr>
                <w:rFonts w:cstheme="minorHAnsi"/>
                <w:b/>
                <w:bCs/>
              </w:rPr>
              <w:t>Norberaren izenean</w:t>
            </w:r>
          </w:p>
        </w:tc>
      </w:tr>
      <w:tr w:rsidR="009D5542" w:rsidRPr="00F47CF4" w14:paraId="18E946A7"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15702FE1" w14:textId="77777777" w:rsidR="009D5542" w:rsidRPr="00F47CF4" w:rsidRDefault="009D5542" w:rsidP="00E173FA">
            <w:pPr>
              <w:spacing w:after="120" w:line="254" w:lineRule="auto"/>
              <w:contextualSpacing/>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0BE986E9" w14:textId="77777777" w:rsidR="009D5542" w:rsidRPr="00F47CF4" w:rsidRDefault="009D5542" w:rsidP="00E173FA">
            <w:pPr>
              <w:spacing w:after="120" w:line="254" w:lineRule="auto"/>
              <w:contextualSpacing/>
              <w:rPr>
                <w:rFonts w:cstheme="minorHAnsi"/>
              </w:rPr>
            </w:pPr>
            <w:r w:rsidRPr="00F47CF4">
              <w:rPr>
                <w:rFonts w:cstheme="minorHAnsi"/>
                <w:b/>
                <w:bCs/>
              </w:rPr>
              <w:t xml:space="preserve">Ordezkatutako enpresaren izenean </w:t>
            </w:r>
          </w:p>
        </w:tc>
      </w:tr>
      <w:tr w:rsidR="009D5542" w:rsidRPr="00F47CF4" w14:paraId="56FE1167" w14:textId="77777777" w:rsidTr="00B9303A">
        <w:trPr>
          <w:trHeight w:val="340"/>
        </w:trPr>
        <w:tc>
          <w:tcPr>
            <w:tcW w:w="3261" w:type="dxa"/>
            <w:gridSpan w:val="2"/>
            <w:vAlign w:val="center"/>
          </w:tcPr>
          <w:p w14:paraId="48483C60" w14:textId="77777777" w:rsidR="009D5542" w:rsidRPr="00F47CF4" w:rsidRDefault="009D5542" w:rsidP="00E173FA">
            <w:pPr>
              <w:spacing w:after="120" w:line="254" w:lineRule="auto"/>
              <w:contextualSpacing/>
              <w:rPr>
                <w:rFonts w:cstheme="minorHAnsi"/>
                <w:b/>
                <w:bCs/>
              </w:rPr>
            </w:pPr>
            <w:r w:rsidRPr="00F47CF4">
              <w:rPr>
                <w:rFonts w:cstheme="minorHAnsi"/>
                <w:b/>
                <w:bCs/>
              </w:rPr>
              <w:t>Ordezkatuaren sozietate izena:</w:t>
            </w:r>
          </w:p>
        </w:tc>
        <w:tc>
          <w:tcPr>
            <w:tcW w:w="5243" w:type="dxa"/>
            <w:gridSpan w:val="3"/>
            <w:vAlign w:val="center"/>
          </w:tcPr>
          <w:p w14:paraId="16410233" w14:textId="77777777" w:rsidR="009D5542" w:rsidRPr="00F47CF4" w:rsidRDefault="009D5542" w:rsidP="00E173FA">
            <w:pPr>
              <w:spacing w:after="120" w:line="254" w:lineRule="auto"/>
              <w:contextualSpacing/>
              <w:rPr>
                <w:rFonts w:cstheme="minorHAnsi"/>
                <w:bCs/>
              </w:rPr>
            </w:pPr>
          </w:p>
        </w:tc>
      </w:tr>
      <w:tr w:rsidR="009D5542" w:rsidRPr="00F47CF4" w14:paraId="4FA4DC12" w14:textId="77777777" w:rsidTr="00B9303A">
        <w:trPr>
          <w:trHeight w:val="340"/>
        </w:trPr>
        <w:tc>
          <w:tcPr>
            <w:tcW w:w="3261" w:type="dxa"/>
            <w:gridSpan w:val="2"/>
            <w:vAlign w:val="center"/>
          </w:tcPr>
          <w:p w14:paraId="6BEE8311" w14:textId="77777777" w:rsidR="009D5542" w:rsidRPr="00F47CF4" w:rsidRDefault="009D5542" w:rsidP="00E173FA">
            <w:pPr>
              <w:spacing w:after="120" w:line="254" w:lineRule="auto"/>
              <w:contextualSpacing/>
              <w:rPr>
                <w:rFonts w:cstheme="minorHAnsi"/>
                <w:b/>
                <w:bCs/>
              </w:rPr>
            </w:pPr>
            <w:r w:rsidRPr="00F47CF4">
              <w:rPr>
                <w:rFonts w:cstheme="minorHAnsi"/>
                <w:b/>
                <w:bCs/>
              </w:rPr>
              <w:t>Ordezkatuaren IFK:</w:t>
            </w:r>
          </w:p>
        </w:tc>
        <w:tc>
          <w:tcPr>
            <w:tcW w:w="5243" w:type="dxa"/>
            <w:gridSpan w:val="3"/>
            <w:vAlign w:val="center"/>
          </w:tcPr>
          <w:p w14:paraId="38271D89" w14:textId="77777777" w:rsidR="009D5542" w:rsidRPr="00F47CF4" w:rsidRDefault="009D5542" w:rsidP="00E173FA">
            <w:pPr>
              <w:spacing w:after="120" w:line="254" w:lineRule="auto"/>
              <w:contextualSpacing/>
              <w:rPr>
                <w:rFonts w:cstheme="minorHAnsi"/>
                <w:bCs/>
              </w:rPr>
            </w:pPr>
          </w:p>
        </w:tc>
      </w:tr>
      <w:tr w:rsidR="009D5542" w:rsidRPr="00F47CF4" w14:paraId="6A6EE94F" w14:textId="77777777" w:rsidTr="00B9303A">
        <w:trPr>
          <w:trHeight w:val="340"/>
        </w:trPr>
        <w:tc>
          <w:tcPr>
            <w:tcW w:w="3261" w:type="dxa"/>
            <w:gridSpan w:val="2"/>
            <w:vAlign w:val="center"/>
          </w:tcPr>
          <w:p w14:paraId="029B8D70" w14:textId="77777777" w:rsidR="009D5542" w:rsidRPr="00F47CF4" w:rsidRDefault="009D5542" w:rsidP="00E173FA">
            <w:pPr>
              <w:spacing w:after="120" w:line="254" w:lineRule="auto"/>
              <w:contextualSpacing/>
              <w:rPr>
                <w:rFonts w:cstheme="minorHAnsi"/>
              </w:rPr>
            </w:pPr>
          </w:p>
        </w:tc>
        <w:tc>
          <w:tcPr>
            <w:tcW w:w="5243" w:type="dxa"/>
            <w:gridSpan w:val="3"/>
            <w:vAlign w:val="center"/>
          </w:tcPr>
          <w:p w14:paraId="248DAE92" w14:textId="77777777" w:rsidR="009D5542" w:rsidRPr="00F47CF4" w:rsidRDefault="009D5542" w:rsidP="00E173FA">
            <w:pPr>
              <w:spacing w:after="120" w:line="254" w:lineRule="auto"/>
              <w:contextualSpacing/>
              <w:rPr>
                <w:rFonts w:cstheme="minorHAnsi"/>
              </w:rPr>
            </w:pPr>
          </w:p>
        </w:tc>
      </w:tr>
      <w:tr w:rsidR="009D5542" w:rsidRPr="00F47CF4" w14:paraId="6D4F7BDF" w14:textId="77777777" w:rsidTr="00B930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3BF97D7A" w14:textId="77777777" w:rsidR="009D5542" w:rsidRPr="00F47CF4" w:rsidRDefault="009D5542" w:rsidP="00E173FA">
            <w:pPr>
              <w:spacing w:after="120" w:line="254" w:lineRule="auto"/>
              <w:contextualSpacing/>
              <w:rPr>
                <w:rFonts w:cstheme="minorHAnsi"/>
                <w:b/>
                <w:bCs/>
              </w:rPr>
            </w:pPr>
            <w:r w:rsidRPr="00F47CF4">
              <w:rPr>
                <w:rFonts w:cstheme="minorHAnsi"/>
                <w:b/>
                <w:bCs/>
              </w:rPr>
              <w:t>KONTRATAZIO ESPEDIENTEAREN DATUAK</w:t>
            </w:r>
          </w:p>
        </w:tc>
      </w:tr>
      <w:tr w:rsidR="00E173FA" w:rsidRPr="00F47CF4" w14:paraId="1B73D1C8" w14:textId="77777777" w:rsidTr="00E173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6918" w:type="dxa"/>
            <w:gridSpan w:val="4"/>
            <w:tcBorders>
              <w:left w:val="nil"/>
              <w:bottom w:val="nil"/>
              <w:right w:val="nil"/>
            </w:tcBorders>
          </w:tcPr>
          <w:p w14:paraId="1D500FF4" w14:textId="0E7B550B" w:rsidR="00E173FA" w:rsidRPr="00F47CF4" w:rsidRDefault="00E173FA" w:rsidP="00E173FA">
            <w:pPr>
              <w:spacing w:after="120" w:line="254" w:lineRule="auto"/>
              <w:contextualSpacing/>
              <w:rPr>
                <w:rFonts w:cstheme="minorHAnsi"/>
              </w:rPr>
            </w:pPr>
            <w:r w:rsidRPr="00E173FA">
              <w:t>Debako «Casacampo» parajean egurrezko bi begiratoki hornitu eta jartzea</w:t>
            </w:r>
            <w:r w:rsidRPr="00E173FA">
              <w:rPr>
                <w:rFonts w:cstheme="minorHAnsi"/>
              </w:rPr>
              <w:t xml:space="preserve"> </w:t>
            </w:r>
          </w:p>
        </w:tc>
        <w:tc>
          <w:tcPr>
            <w:tcW w:w="1586" w:type="dxa"/>
            <w:tcBorders>
              <w:left w:val="nil"/>
              <w:bottom w:val="nil"/>
              <w:right w:val="nil"/>
            </w:tcBorders>
          </w:tcPr>
          <w:p w14:paraId="2380B386" w14:textId="2C7A300F" w:rsidR="00E173FA" w:rsidRPr="00F47CF4" w:rsidRDefault="00E173FA" w:rsidP="00E173FA">
            <w:pPr>
              <w:spacing w:after="120" w:line="254" w:lineRule="auto"/>
              <w:contextualSpacing/>
              <w:rPr>
                <w:rFonts w:cstheme="minorHAnsi"/>
              </w:rPr>
            </w:pPr>
            <w:r w:rsidRPr="00E173FA">
              <w:rPr>
                <w:rFonts w:cstheme="minorHAnsi"/>
              </w:rPr>
              <w:t>2022SCOU0063</w:t>
            </w:r>
          </w:p>
        </w:tc>
      </w:tr>
    </w:tbl>
    <w:p w14:paraId="45439EAD" w14:textId="77777777" w:rsidR="009D5542" w:rsidRPr="00F47CF4" w:rsidRDefault="009D5542" w:rsidP="00E173FA">
      <w:pPr>
        <w:spacing w:after="120" w:line="254" w:lineRule="auto"/>
        <w:contextualSpacing/>
        <w:rPr>
          <w:rFonts w:cstheme="minorHAnsi"/>
          <w:b/>
        </w:rPr>
      </w:pPr>
      <w:r w:rsidRPr="00F47CF4">
        <w:rPr>
          <w:rFonts w:cstheme="minorHAnsi"/>
          <w:b/>
        </w:rPr>
        <w:t>ADIERAZTEN DU</w:t>
      </w:r>
      <w:bookmarkEnd w:id="10"/>
      <w:bookmarkEnd w:id="11"/>
    </w:p>
    <w:p w14:paraId="4E2B3574" w14:textId="77777777" w:rsidR="009D5542" w:rsidRPr="00F47CF4" w:rsidRDefault="009D5542" w:rsidP="00E173FA">
      <w:pPr>
        <w:spacing w:after="120" w:line="254" w:lineRule="auto"/>
        <w:contextualSpacing/>
        <w:rPr>
          <w:rFonts w:cstheme="minorHAnsi"/>
        </w:rPr>
      </w:pPr>
      <w:r w:rsidRPr="00F47CF4">
        <w:rPr>
          <w:rFonts w:cstheme="minorHAnsi"/>
        </w:rPr>
        <w:t xml:space="preserve">Ordezkatzen duen enpresa: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1"/>
        <w:gridCol w:w="8007"/>
      </w:tblGrid>
      <w:tr w:rsidR="009D5542" w:rsidRPr="00F47CF4" w14:paraId="2EDF42C3" w14:textId="77777777" w:rsidTr="00B9303A">
        <w:trPr>
          <w:trHeight w:hRule="exact" w:val="284"/>
        </w:trPr>
        <w:tc>
          <w:tcPr>
            <w:tcW w:w="301" w:type="dxa"/>
            <w:vAlign w:val="center"/>
          </w:tcPr>
          <w:p w14:paraId="6AAE7E7A" w14:textId="77777777" w:rsidR="009D5542" w:rsidRPr="00F47CF4" w:rsidRDefault="009D5542" w:rsidP="00E173FA">
            <w:pPr>
              <w:spacing w:after="120" w:line="254" w:lineRule="auto"/>
              <w:contextualSpacing/>
              <w:rPr>
                <w:rFonts w:cstheme="minorHAnsi"/>
                <w:b/>
              </w:rPr>
            </w:pPr>
          </w:p>
        </w:tc>
        <w:tc>
          <w:tcPr>
            <w:tcW w:w="8007" w:type="dxa"/>
            <w:tcBorders>
              <w:top w:val="nil"/>
              <w:bottom w:val="nil"/>
              <w:right w:val="nil"/>
            </w:tcBorders>
            <w:vAlign w:val="center"/>
          </w:tcPr>
          <w:p w14:paraId="4336F845" w14:textId="77777777" w:rsidR="009D5542" w:rsidRPr="00F47CF4" w:rsidRDefault="009D5542" w:rsidP="00E173FA">
            <w:pPr>
              <w:spacing w:after="120" w:line="254" w:lineRule="auto"/>
              <w:contextualSpacing/>
              <w:rPr>
                <w:rFonts w:cstheme="minorHAnsi"/>
              </w:rPr>
            </w:pPr>
            <w:r w:rsidRPr="00F47CF4">
              <w:rPr>
                <w:rFonts w:cstheme="minorHAnsi"/>
                <w:bCs/>
              </w:rPr>
              <w:t>BADAGOELA Merkataritza Kodeko 42.1 artikuluan aurreikusitako egoeraren batean.</w:t>
            </w:r>
          </w:p>
        </w:tc>
      </w:tr>
      <w:tr w:rsidR="009D5542" w:rsidRPr="00F47CF4" w14:paraId="1A453782" w14:textId="77777777" w:rsidTr="00B9303A">
        <w:trPr>
          <w:trHeight w:hRule="exact" w:val="284"/>
        </w:trPr>
        <w:tc>
          <w:tcPr>
            <w:tcW w:w="301" w:type="dxa"/>
            <w:vAlign w:val="center"/>
          </w:tcPr>
          <w:p w14:paraId="4611088F" w14:textId="77777777" w:rsidR="009D5542" w:rsidRPr="00F47CF4" w:rsidRDefault="009D5542" w:rsidP="00E173FA">
            <w:pPr>
              <w:spacing w:after="120" w:line="254" w:lineRule="auto"/>
              <w:contextualSpacing/>
              <w:rPr>
                <w:rFonts w:cstheme="minorHAnsi"/>
                <w:b/>
              </w:rPr>
            </w:pPr>
          </w:p>
        </w:tc>
        <w:tc>
          <w:tcPr>
            <w:tcW w:w="8007" w:type="dxa"/>
            <w:tcBorders>
              <w:top w:val="nil"/>
              <w:bottom w:val="nil"/>
              <w:right w:val="nil"/>
            </w:tcBorders>
            <w:vAlign w:val="center"/>
          </w:tcPr>
          <w:p w14:paraId="16822800" w14:textId="77777777" w:rsidR="009D5542" w:rsidRPr="00F47CF4" w:rsidRDefault="009D5542" w:rsidP="00E173FA">
            <w:pPr>
              <w:spacing w:after="120" w:line="254" w:lineRule="auto"/>
              <w:contextualSpacing/>
              <w:rPr>
                <w:rFonts w:cstheme="minorHAnsi"/>
              </w:rPr>
            </w:pPr>
            <w:r w:rsidRPr="00F47CF4">
              <w:rPr>
                <w:rFonts w:cstheme="minorHAnsi"/>
              </w:rPr>
              <w:t>EZ DAGOELA Merkataritza Kodeko 42.1 artikuluan aurreikusitako inolako egoeratan.</w:t>
            </w:r>
          </w:p>
        </w:tc>
      </w:tr>
    </w:tbl>
    <w:p w14:paraId="6C6F2FD8" w14:textId="77777777" w:rsidR="009D5542" w:rsidRPr="00F47CF4" w:rsidRDefault="009D5542" w:rsidP="00E173FA">
      <w:pPr>
        <w:spacing w:after="120" w:line="254" w:lineRule="auto"/>
        <w:contextualSpacing/>
        <w:rPr>
          <w:rFonts w:cstheme="minorHAnsi"/>
          <w:bCs/>
        </w:rPr>
      </w:pPr>
      <w:r w:rsidRPr="00F47CF4">
        <w:rPr>
          <w:rFonts w:cstheme="minorHAnsi"/>
          <w:bCs/>
        </w:rPr>
        <w:t>Erantzuna baiezkoa bada: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4"/>
        <w:gridCol w:w="142"/>
        <w:gridCol w:w="1701"/>
        <w:gridCol w:w="5811"/>
        <w:gridCol w:w="69"/>
      </w:tblGrid>
      <w:tr w:rsidR="009D5542" w:rsidRPr="00F47CF4" w14:paraId="2ABB5CBF" w14:textId="77777777" w:rsidTr="00B9303A">
        <w:trPr>
          <w:trHeight w:hRule="exact" w:val="284"/>
        </w:trPr>
        <w:tc>
          <w:tcPr>
            <w:tcW w:w="284" w:type="dxa"/>
            <w:vAlign w:val="center"/>
          </w:tcPr>
          <w:p w14:paraId="008B6576" w14:textId="77777777" w:rsidR="009D5542" w:rsidRPr="00F47CF4" w:rsidRDefault="009D5542" w:rsidP="00E173FA">
            <w:pPr>
              <w:spacing w:after="120" w:line="254" w:lineRule="auto"/>
              <w:contextualSpacing/>
              <w:rPr>
                <w:rFonts w:cstheme="minorHAnsi"/>
                <w:b/>
              </w:rPr>
            </w:pPr>
          </w:p>
        </w:tc>
        <w:tc>
          <w:tcPr>
            <w:tcW w:w="7723" w:type="dxa"/>
            <w:gridSpan w:val="4"/>
            <w:vMerge w:val="restart"/>
            <w:tcBorders>
              <w:top w:val="nil"/>
              <w:right w:val="nil"/>
            </w:tcBorders>
          </w:tcPr>
          <w:p w14:paraId="7EC01A3C" w14:textId="77777777" w:rsidR="009D5542" w:rsidRPr="00F47CF4" w:rsidRDefault="009D5542" w:rsidP="00E173FA">
            <w:pPr>
              <w:spacing w:after="120" w:line="254" w:lineRule="auto"/>
              <w:contextualSpacing/>
              <w:rPr>
                <w:rFonts w:cstheme="minorHAnsi"/>
              </w:rPr>
            </w:pPr>
            <w:r w:rsidRPr="00F47CF4">
              <w:rPr>
                <w:rFonts w:cstheme="minorHAnsi"/>
              </w:rPr>
              <w:t>EZ du kontratuaren adjudikazioan parte hartzen, ordea, banakako proposamena aurkezten duen talde bereko beste inolako enpresarekin batera, ezta Merkataritza Kodeko 42.1 artikuluan jasotako kasuren batean dagoen ezeinekin batera ere.</w:t>
            </w:r>
          </w:p>
        </w:tc>
      </w:tr>
      <w:tr w:rsidR="009D5542" w:rsidRPr="00F47CF4" w14:paraId="72159ACC" w14:textId="77777777" w:rsidTr="00B9303A">
        <w:trPr>
          <w:trHeight w:hRule="exact" w:val="706"/>
        </w:trPr>
        <w:tc>
          <w:tcPr>
            <w:tcW w:w="284" w:type="dxa"/>
            <w:tcBorders>
              <w:left w:val="nil"/>
              <w:bottom w:val="nil"/>
              <w:right w:val="nil"/>
            </w:tcBorders>
            <w:vAlign w:val="center"/>
          </w:tcPr>
          <w:p w14:paraId="70E1CE72" w14:textId="77777777" w:rsidR="009D5542" w:rsidRPr="00F47CF4" w:rsidRDefault="009D5542" w:rsidP="00E173FA">
            <w:pPr>
              <w:spacing w:after="120" w:line="254" w:lineRule="auto"/>
              <w:contextualSpacing/>
              <w:rPr>
                <w:rFonts w:cstheme="minorHAnsi"/>
              </w:rPr>
            </w:pPr>
          </w:p>
        </w:tc>
        <w:tc>
          <w:tcPr>
            <w:tcW w:w="7723" w:type="dxa"/>
            <w:gridSpan w:val="4"/>
            <w:vMerge/>
            <w:tcBorders>
              <w:left w:val="nil"/>
              <w:bottom w:val="nil"/>
              <w:right w:val="nil"/>
            </w:tcBorders>
            <w:vAlign w:val="center"/>
          </w:tcPr>
          <w:p w14:paraId="21B9DB0F" w14:textId="77777777" w:rsidR="009D5542" w:rsidRPr="00F47CF4" w:rsidRDefault="009D5542" w:rsidP="00E173FA">
            <w:pPr>
              <w:spacing w:after="120" w:line="254" w:lineRule="auto"/>
              <w:contextualSpacing/>
              <w:rPr>
                <w:rFonts w:cstheme="minorHAnsi"/>
                <w:bCs/>
              </w:rPr>
            </w:pPr>
          </w:p>
        </w:tc>
      </w:tr>
      <w:tr w:rsidR="009D5542" w:rsidRPr="00F47CF4" w14:paraId="576EB04A" w14:textId="77777777" w:rsidTr="00B9303A">
        <w:trPr>
          <w:trHeight w:hRule="exact" w:val="284"/>
        </w:trPr>
        <w:tc>
          <w:tcPr>
            <w:tcW w:w="284" w:type="dxa"/>
            <w:vAlign w:val="center"/>
          </w:tcPr>
          <w:p w14:paraId="41E087D5" w14:textId="77777777" w:rsidR="009D5542" w:rsidRPr="00F47CF4" w:rsidRDefault="009D5542" w:rsidP="00E173FA">
            <w:pPr>
              <w:spacing w:after="120" w:line="254" w:lineRule="auto"/>
              <w:contextualSpacing/>
              <w:rPr>
                <w:rFonts w:cstheme="minorHAnsi"/>
                <w:b/>
              </w:rPr>
            </w:pPr>
          </w:p>
        </w:tc>
        <w:tc>
          <w:tcPr>
            <w:tcW w:w="7723" w:type="dxa"/>
            <w:gridSpan w:val="4"/>
            <w:vMerge w:val="restart"/>
            <w:tcBorders>
              <w:top w:val="nil"/>
              <w:right w:val="nil"/>
            </w:tcBorders>
          </w:tcPr>
          <w:p w14:paraId="4E6602D3" w14:textId="3A1F1987" w:rsidR="00C82DFE" w:rsidRPr="00F47CF4" w:rsidRDefault="009D5542" w:rsidP="00E173FA">
            <w:pPr>
              <w:spacing w:after="120" w:line="254" w:lineRule="auto"/>
              <w:contextualSpacing/>
              <w:rPr>
                <w:rFonts w:cstheme="minorHAnsi"/>
                <w:bCs/>
              </w:rPr>
            </w:pPr>
            <w:r w:rsidRPr="00F47CF4">
              <w:rPr>
                <w:rFonts w:cstheme="minorHAnsi"/>
                <w:bCs/>
              </w:rPr>
              <w:t xml:space="preserve">BAI, kontratuaren adjudikazioan parte hartzen du banakako proposamena aurkezten duten talde bereko beste enpresa batzuekin edo Merkataritza Kodeko 42.1 artikuluan jasotako kasuren batean </w:t>
            </w:r>
          </w:p>
          <w:p w14:paraId="56231B32" w14:textId="1BD72E20" w:rsidR="00C82DFE" w:rsidRPr="00F47CF4" w:rsidRDefault="00C82DFE" w:rsidP="00E173FA">
            <w:pPr>
              <w:spacing w:after="120" w:line="254" w:lineRule="auto"/>
              <w:contextualSpacing/>
              <w:rPr>
                <w:rFonts w:cstheme="minorHAnsi"/>
                <w:bCs/>
              </w:rPr>
            </w:pPr>
          </w:p>
          <w:p w14:paraId="291136C0" w14:textId="77777777" w:rsidR="00C82DFE" w:rsidRPr="00F47CF4" w:rsidRDefault="00C82DFE" w:rsidP="00E173FA">
            <w:pPr>
              <w:spacing w:after="120" w:line="254" w:lineRule="auto"/>
              <w:contextualSpacing/>
              <w:rPr>
                <w:rFonts w:cstheme="minorHAnsi"/>
                <w:bCs/>
              </w:rPr>
            </w:pPr>
          </w:p>
          <w:p w14:paraId="70B71149" w14:textId="77777777" w:rsidR="00C82DFE" w:rsidRPr="00F47CF4" w:rsidRDefault="00C82DFE" w:rsidP="00E173FA">
            <w:pPr>
              <w:spacing w:after="120" w:line="254" w:lineRule="auto"/>
              <w:contextualSpacing/>
              <w:rPr>
                <w:rFonts w:cstheme="minorHAnsi"/>
                <w:bCs/>
              </w:rPr>
            </w:pPr>
          </w:p>
          <w:p w14:paraId="5DC7DCCE" w14:textId="3A873989" w:rsidR="009D5542" w:rsidRPr="00F47CF4" w:rsidRDefault="009D5542" w:rsidP="00E173FA">
            <w:pPr>
              <w:spacing w:after="120" w:line="254" w:lineRule="auto"/>
              <w:contextualSpacing/>
              <w:rPr>
                <w:rFonts w:cstheme="minorHAnsi"/>
              </w:rPr>
            </w:pPr>
            <w:r w:rsidRPr="00F47CF4">
              <w:rPr>
                <w:rFonts w:cstheme="minorHAnsi"/>
                <w:bCs/>
              </w:rPr>
              <w:t>dauden enpresekin batera; enpresa horiek honako hauek dira</w:t>
            </w:r>
            <w:r w:rsidRPr="00F47CF4">
              <w:rPr>
                <w:rFonts w:cstheme="minorHAnsi"/>
              </w:rPr>
              <w:t>:</w:t>
            </w:r>
          </w:p>
        </w:tc>
      </w:tr>
      <w:tr w:rsidR="009D5542" w:rsidRPr="00F47CF4" w14:paraId="51C92A68" w14:textId="77777777" w:rsidTr="00B9303A">
        <w:trPr>
          <w:trHeight w:hRule="exact" w:val="706"/>
        </w:trPr>
        <w:tc>
          <w:tcPr>
            <w:tcW w:w="284" w:type="dxa"/>
            <w:tcBorders>
              <w:left w:val="nil"/>
              <w:bottom w:val="nil"/>
              <w:right w:val="nil"/>
            </w:tcBorders>
            <w:vAlign w:val="center"/>
          </w:tcPr>
          <w:p w14:paraId="4C6DDE79" w14:textId="77777777" w:rsidR="009D5542" w:rsidRPr="00F47CF4" w:rsidRDefault="009D5542" w:rsidP="00E173FA">
            <w:pPr>
              <w:spacing w:after="120" w:line="254" w:lineRule="auto"/>
              <w:contextualSpacing/>
              <w:rPr>
                <w:rFonts w:cstheme="minorHAnsi"/>
              </w:rPr>
            </w:pPr>
          </w:p>
        </w:tc>
        <w:tc>
          <w:tcPr>
            <w:tcW w:w="7723" w:type="dxa"/>
            <w:gridSpan w:val="4"/>
            <w:vMerge/>
            <w:tcBorders>
              <w:left w:val="nil"/>
              <w:bottom w:val="nil"/>
              <w:right w:val="nil"/>
            </w:tcBorders>
            <w:vAlign w:val="center"/>
          </w:tcPr>
          <w:p w14:paraId="2DFCAEC3" w14:textId="77777777" w:rsidR="009D5542" w:rsidRPr="00F47CF4" w:rsidRDefault="009D5542" w:rsidP="00E173FA">
            <w:pPr>
              <w:spacing w:after="120" w:line="254" w:lineRule="auto"/>
              <w:contextualSpacing/>
              <w:rPr>
                <w:rFonts w:cstheme="minorHAnsi"/>
                <w:bCs/>
              </w:rPr>
            </w:pPr>
          </w:p>
        </w:tc>
      </w:tr>
      <w:tr w:rsidR="009D5542" w:rsidRPr="00F47CF4" w14:paraId="0ADF0516" w14:textId="77777777" w:rsidTr="00B9303A">
        <w:trPr>
          <w:gridBefore w:val="2"/>
          <w:gridAfter w:val="1"/>
          <w:wBefore w:w="426" w:type="dxa"/>
          <w:wAfter w:w="69" w:type="dxa"/>
          <w:trHeight w:val="340"/>
        </w:trPr>
        <w:tc>
          <w:tcPr>
            <w:tcW w:w="1701" w:type="dxa"/>
            <w:vAlign w:val="center"/>
          </w:tcPr>
          <w:p w14:paraId="2D6CC122" w14:textId="77777777" w:rsidR="009D5542" w:rsidRPr="00F47CF4" w:rsidRDefault="009D5542" w:rsidP="00E173FA">
            <w:pPr>
              <w:spacing w:after="120" w:line="254" w:lineRule="auto"/>
              <w:contextualSpacing/>
              <w:rPr>
                <w:rFonts w:cstheme="minorHAnsi"/>
              </w:rPr>
            </w:pPr>
            <w:r w:rsidRPr="00F47CF4">
              <w:rPr>
                <w:rFonts w:cstheme="minorHAnsi"/>
              </w:rPr>
              <w:t>IFZ/IFK</w:t>
            </w:r>
          </w:p>
        </w:tc>
        <w:tc>
          <w:tcPr>
            <w:tcW w:w="5811" w:type="dxa"/>
            <w:vAlign w:val="center"/>
          </w:tcPr>
          <w:p w14:paraId="4039F7AA" w14:textId="77777777" w:rsidR="009D5542" w:rsidRPr="00F47CF4" w:rsidRDefault="009D5542" w:rsidP="00E173FA">
            <w:pPr>
              <w:spacing w:after="120" w:line="254" w:lineRule="auto"/>
              <w:contextualSpacing/>
              <w:rPr>
                <w:rFonts w:cstheme="minorHAnsi"/>
              </w:rPr>
            </w:pPr>
            <w:r w:rsidRPr="00F47CF4">
              <w:rPr>
                <w:rFonts w:cstheme="minorHAnsi"/>
              </w:rPr>
              <w:t>Sozietate izena</w:t>
            </w:r>
          </w:p>
        </w:tc>
      </w:tr>
      <w:tr w:rsidR="009D5542" w:rsidRPr="00F47CF4" w14:paraId="612F42D6" w14:textId="77777777" w:rsidTr="00B9303A">
        <w:trPr>
          <w:gridBefore w:val="2"/>
          <w:gridAfter w:val="1"/>
          <w:wBefore w:w="426" w:type="dxa"/>
          <w:wAfter w:w="69" w:type="dxa"/>
          <w:trHeight w:val="284"/>
        </w:trPr>
        <w:tc>
          <w:tcPr>
            <w:tcW w:w="1701" w:type="dxa"/>
            <w:vAlign w:val="center"/>
          </w:tcPr>
          <w:p w14:paraId="28D2C5AE" w14:textId="77777777" w:rsidR="009D5542" w:rsidRPr="00F47CF4" w:rsidRDefault="009D5542" w:rsidP="00E173FA">
            <w:pPr>
              <w:spacing w:after="120" w:line="254" w:lineRule="auto"/>
              <w:contextualSpacing/>
              <w:rPr>
                <w:rFonts w:cstheme="minorHAnsi"/>
              </w:rPr>
            </w:pPr>
          </w:p>
        </w:tc>
        <w:tc>
          <w:tcPr>
            <w:tcW w:w="5811" w:type="dxa"/>
            <w:vAlign w:val="center"/>
          </w:tcPr>
          <w:p w14:paraId="38F66FE4" w14:textId="77777777" w:rsidR="009D5542" w:rsidRPr="00F47CF4" w:rsidRDefault="009D5542" w:rsidP="00E173FA">
            <w:pPr>
              <w:spacing w:after="120" w:line="254" w:lineRule="auto"/>
              <w:contextualSpacing/>
              <w:rPr>
                <w:rFonts w:cstheme="minorHAnsi"/>
              </w:rPr>
            </w:pPr>
          </w:p>
        </w:tc>
      </w:tr>
      <w:tr w:rsidR="009D5542" w:rsidRPr="00F47CF4" w14:paraId="69A971A5" w14:textId="77777777" w:rsidTr="00B9303A">
        <w:trPr>
          <w:gridBefore w:val="2"/>
          <w:gridAfter w:val="1"/>
          <w:wBefore w:w="426" w:type="dxa"/>
          <w:wAfter w:w="69" w:type="dxa"/>
          <w:trHeight w:val="284"/>
        </w:trPr>
        <w:tc>
          <w:tcPr>
            <w:tcW w:w="1701" w:type="dxa"/>
            <w:vAlign w:val="center"/>
          </w:tcPr>
          <w:p w14:paraId="6D23F0BE" w14:textId="77777777" w:rsidR="009D5542" w:rsidRPr="00F47CF4" w:rsidRDefault="009D5542" w:rsidP="00E173FA">
            <w:pPr>
              <w:spacing w:after="120" w:line="254" w:lineRule="auto"/>
              <w:contextualSpacing/>
              <w:rPr>
                <w:rFonts w:cstheme="minorHAnsi"/>
              </w:rPr>
            </w:pPr>
          </w:p>
        </w:tc>
        <w:tc>
          <w:tcPr>
            <w:tcW w:w="5811" w:type="dxa"/>
            <w:vAlign w:val="center"/>
          </w:tcPr>
          <w:p w14:paraId="16D7A389" w14:textId="77777777" w:rsidR="009D5542" w:rsidRPr="00F47CF4" w:rsidRDefault="009D5542" w:rsidP="00E173FA">
            <w:pPr>
              <w:spacing w:after="120" w:line="254" w:lineRule="auto"/>
              <w:contextualSpacing/>
              <w:rPr>
                <w:rFonts w:cstheme="minorHAnsi"/>
              </w:rPr>
            </w:pPr>
          </w:p>
        </w:tc>
      </w:tr>
      <w:tr w:rsidR="009D5542" w:rsidRPr="00F47CF4" w14:paraId="4B482D35" w14:textId="77777777" w:rsidTr="00B9303A">
        <w:trPr>
          <w:gridBefore w:val="2"/>
          <w:gridAfter w:val="1"/>
          <w:wBefore w:w="426" w:type="dxa"/>
          <w:wAfter w:w="69" w:type="dxa"/>
          <w:trHeight w:val="284"/>
        </w:trPr>
        <w:tc>
          <w:tcPr>
            <w:tcW w:w="1701" w:type="dxa"/>
            <w:vAlign w:val="center"/>
          </w:tcPr>
          <w:p w14:paraId="2479AD98" w14:textId="77777777" w:rsidR="009D5542" w:rsidRPr="00F47CF4" w:rsidRDefault="009D5542" w:rsidP="00E173FA">
            <w:pPr>
              <w:spacing w:after="120" w:line="254" w:lineRule="auto"/>
              <w:contextualSpacing/>
              <w:rPr>
                <w:rFonts w:cstheme="minorHAnsi"/>
              </w:rPr>
            </w:pPr>
          </w:p>
        </w:tc>
        <w:tc>
          <w:tcPr>
            <w:tcW w:w="5811" w:type="dxa"/>
            <w:vAlign w:val="center"/>
          </w:tcPr>
          <w:p w14:paraId="6B057436" w14:textId="77777777" w:rsidR="009D5542" w:rsidRPr="00F47CF4" w:rsidRDefault="009D5542" w:rsidP="00E173FA">
            <w:pPr>
              <w:spacing w:after="120" w:line="254" w:lineRule="auto"/>
              <w:contextualSpacing/>
              <w:rPr>
                <w:rFonts w:cstheme="minorHAnsi"/>
              </w:rPr>
            </w:pPr>
          </w:p>
        </w:tc>
      </w:tr>
    </w:tbl>
    <w:p w14:paraId="2AFB322E" w14:textId="77777777" w:rsidR="009D5542" w:rsidRPr="00F47CF4" w:rsidRDefault="009D5542" w:rsidP="00E173FA">
      <w:pPr>
        <w:spacing w:after="120" w:line="254" w:lineRule="auto"/>
        <w:contextualSpacing/>
        <w:rPr>
          <w:rFonts w:cstheme="minorHAnsi"/>
        </w:rPr>
      </w:pPr>
    </w:p>
    <w:p w14:paraId="01C0E615" w14:textId="77777777" w:rsidR="009D5542" w:rsidRPr="00F47CF4" w:rsidRDefault="009D5542" w:rsidP="00E173FA">
      <w:pPr>
        <w:spacing w:after="120" w:line="254" w:lineRule="auto"/>
        <w:contextualSpacing/>
        <w:rPr>
          <w:rFonts w:cstheme="minorHAnsi"/>
          <w:bCs/>
        </w:rPr>
      </w:pPr>
      <w:r w:rsidRPr="00F47CF4">
        <w:rPr>
          <w:rFonts w:cstheme="minorHAnsi"/>
          <w:bCs/>
        </w:rPr>
        <w:t>Tokia, data eta sinadura</w:t>
      </w:r>
    </w:p>
    <w:p w14:paraId="60475F29" w14:textId="77777777" w:rsidR="009D5542" w:rsidRPr="00F47CF4" w:rsidRDefault="009D5542" w:rsidP="009D5542">
      <w:pPr>
        <w:rPr>
          <w:rFonts w:cstheme="minorHAnsi"/>
        </w:rPr>
        <w:sectPr w:rsidR="009D5542" w:rsidRPr="00F47CF4" w:rsidSect="00C82DFE">
          <w:type w:val="oddPage"/>
          <w:pgSz w:w="11906" w:h="16838" w:code="9"/>
          <w:pgMar w:top="2835" w:right="1418" w:bottom="1134" w:left="1418" w:header="567" w:footer="567" w:gutter="0"/>
          <w:cols w:space="720"/>
          <w:formProt w:val="0"/>
          <w:docGrid w:linePitch="272"/>
        </w:sectPr>
      </w:pPr>
    </w:p>
    <w:p w14:paraId="330526F0" w14:textId="77777777" w:rsidR="00E173FA" w:rsidRPr="00E173FA" w:rsidRDefault="00E173FA" w:rsidP="00E173FA">
      <w:pPr>
        <w:jc w:val="center"/>
        <w:rPr>
          <w:rFonts w:cstheme="minorHAnsi"/>
          <w:b/>
          <w:bCs/>
        </w:rPr>
      </w:pPr>
      <w:r w:rsidRPr="00E173FA">
        <w:rPr>
          <w:b/>
          <w:bCs/>
          <w:sz w:val="24"/>
          <w:szCs w:val="24"/>
        </w:rPr>
        <w:lastRenderedPageBreak/>
        <w:t>DEBAKO «CASACAMPO» PARAJEAN EGURREZKO BI BEGIRATOKI HORNITU ETA JARTZEA</w:t>
      </w:r>
    </w:p>
    <w:p w14:paraId="67B3A17F" w14:textId="77777777" w:rsidR="00E173FA" w:rsidRPr="00E173FA" w:rsidRDefault="00E173FA" w:rsidP="00E173FA">
      <w:pPr>
        <w:jc w:val="center"/>
        <w:rPr>
          <w:rFonts w:cstheme="minorHAnsi"/>
          <w:b/>
          <w:bCs/>
        </w:rPr>
      </w:pPr>
      <w:r w:rsidRPr="00E173FA">
        <w:rPr>
          <w:rFonts w:cstheme="minorHAnsi"/>
          <w:b/>
          <w:bCs/>
        </w:rPr>
        <w:t>Espediente zenbakia: 2022SCOU0063</w:t>
      </w:r>
    </w:p>
    <w:p w14:paraId="087DAF51" w14:textId="71477CF2" w:rsidR="00E173FA" w:rsidRPr="00E173FA" w:rsidRDefault="00E173FA" w:rsidP="00E173FA">
      <w:pPr>
        <w:jc w:val="center"/>
        <w:rPr>
          <w:rFonts w:cstheme="minorHAnsi"/>
          <w:b/>
          <w:bCs/>
        </w:rPr>
      </w:pPr>
      <w:r w:rsidRPr="00E173FA">
        <w:rPr>
          <w:rFonts w:cstheme="minorHAnsi"/>
          <w:b/>
          <w:bCs/>
        </w:rPr>
        <w:t>ADMINISTRAZIOAREN KLAUSULA PARTIKULARREN AGIRIA</w:t>
      </w:r>
    </w:p>
    <w:p w14:paraId="0EC496B1" w14:textId="77777777" w:rsidR="00175647" w:rsidRPr="004961ED" w:rsidRDefault="00175647" w:rsidP="00175647">
      <w:pPr>
        <w:spacing w:after="0" w:line="240" w:lineRule="auto"/>
        <w:rPr>
          <w:rFonts w:cstheme="minorHAnsi"/>
        </w:rPr>
      </w:pPr>
    </w:p>
    <w:tbl>
      <w:tblPr>
        <w:tblStyle w:val="Saretaduntaula"/>
        <w:tblW w:w="0" w:type="auto"/>
        <w:tblBorders>
          <w:insideV w:val="none" w:sz="0" w:space="0" w:color="auto"/>
        </w:tblBorders>
        <w:tblLook w:val="04A0" w:firstRow="1" w:lastRow="0" w:firstColumn="1" w:lastColumn="0" w:noHBand="0" w:noVBand="1"/>
      </w:tblPr>
      <w:tblGrid>
        <w:gridCol w:w="1535"/>
        <w:gridCol w:w="7405"/>
      </w:tblGrid>
      <w:tr w:rsidR="00175647" w14:paraId="70FF5800" w14:textId="77777777" w:rsidTr="00175647">
        <w:tc>
          <w:tcPr>
            <w:tcW w:w="1535" w:type="dxa"/>
          </w:tcPr>
          <w:p w14:paraId="26D5CA5C" w14:textId="41F3EC9F" w:rsidR="00175647" w:rsidRDefault="00175647" w:rsidP="00F25DAC">
            <w:pPr>
              <w:spacing w:before="60" w:after="60"/>
              <w:rPr>
                <w:rFonts w:cstheme="minorHAnsi"/>
              </w:rPr>
            </w:pPr>
            <w:r w:rsidRPr="00F47CF4">
              <w:rPr>
                <w:rFonts w:cstheme="minorHAnsi"/>
                <w:b/>
                <w:bCs/>
              </w:rPr>
              <w:t>VI. eranskina</w:t>
            </w:r>
            <w:r>
              <w:rPr>
                <w:rFonts w:cstheme="minorHAnsi"/>
                <w:b/>
                <w:bCs/>
              </w:rPr>
              <w:t>.</w:t>
            </w:r>
          </w:p>
        </w:tc>
        <w:tc>
          <w:tcPr>
            <w:tcW w:w="7405" w:type="dxa"/>
          </w:tcPr>
          <w:p w14:paraId="72C0FEE4" w14:textId="13B7F8B7" w:rsidR="00175647" w:rsidRDefault="00175647" w:rsidP="00F25DAC">
            <w:pPr>
              <w:spacing w:before="60" w:after="60"/>
              <w:rPr>
                <w:rFonts w:cstheme="minorHAnsi"/>
              </w:rPr>
            </w:pPr>
            <w:r w:rsidRPr="00F47CF4">
              <w:rPr>
                <w:rFonts w:cstheme="minorHAnsi"/>
                <w:b/>
                <w:bCs/>
              </w:rPr>
              <w:t>KONFIDENTZIALTZAT JOTAKO DOKUMENTU ETA DATUEI BURUZKO ADIERAZPEN EREDUA</w:t>
            </w:r>
          </w:p>
        </w:tc>
      </w:tr>
    </w:tbl>
    <w:p w14:paraId="0EDFFCDA" w14:textId="77777777" w:rsidR="00175647" w:rsidRPr="00175647" w:rsidRDefault="00175647" w:rsidP="00175647">
      <w:pPr>
        <w:spacing w:after="0" w:line="240" w:lineRule="auto"/>
        <w:rPr>
          <w:rFonts w:cstheme="minorHAnsi"/>
          <w:sz w:val="20"/>
          <w:szCs w:val="20"/>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1301"/>
        <w:gridCol w:w="1586"/>
      </w:tblGrid>
      <w:tr w:rsidR="009D5542" w:rsidRPr="00F47CF4" w14:paraId="4ECCACC4" w14:textId="77777777" w:rsidTr="00B9303A">
        <w:trPr>
          <w:trHeight w:hRule="exact" w:val="340"/>
        </w:trPr>
        <w:tc>
          <w:tcPr>
            <w:tcW w:w="8504" w:type="dxa"/>
            <w:gridSpan w:val="5"/>
            <w:tcBorders>
              <w:bottom w:val="single" w:sz="4" w:space="0" w:color="auto"/>
            </w:tcBorders>
            <w:vAlign w:val="center"/>
          </w:tcPr>
          <w:p w14:paraId="6160849F" w14:textId="77777777" w:rsidR="009D5542" w:rsidRPr="00F47CF4" w:rsidRDefault="009D5542" w:rsidP="00E173FA">
            <w:pPr>
              <w:spacing w:after="120" w:line="254" w:lineRule="auto"/>
              <w:rPr>
                <w:rFonts w:cstheme="minorHAnsi"/>
              </w:rPr>
            </w:pPr>
            <w:bookmarkStart w:id="12" w:name="_Toc510690482"/>
            <w:bookmarkStart w:id="13" w:name="_Toc511125580"/>
            <w:r w:rsidRPr="00F47CF4">
              <w:rPr>
                <w:rFonts w:cstheme="minorHAnsi"/>
                <w:b/>
                <w:bCs/>
              </w:rPr>
              <w:t>IDENTIFIKAZIO DATUAK</w:t>
            </w:r>
          </w:p>
        </w:tc>
      </w:tr>
      <w:tr w:rsidR="009D5542" w:rsidRPr="00F47CF4" w14:paraId="2BAB99A3" w14:textId="77777777" w:rsidTr="00B9303A">
        <w:trPr>
          <w:trHeight w:val="463"/>
        </w:trPr>
        <w:tc>
          <w:tcPr>
            <w:tcW w:w="5617" w:type="dxa"/>
            <w:gridSpan w:val="3"/>
            <w:tcBorders>
              <w:top w:val="single" w:sz="4" w:space="0" w:color="auto"/>
            </w:tcBorders>
            <w:vAlign w:val="center"/>
          </w:tcPr>
          <w:p w14:paraId="1D0CAF5A" w14:textId="77777777" w:rsidR="009D5542" w:rsidRPr="00F47CF4" w:rsidRDefault="009D5542" w:rsidP="00E173FA">
            <w:pPr>
              <w:spacing w:after="0" w:line="240" w:lineRule="auto"/>
              <w:rPr>
                <w:rFonts w:cstheme="minorHAnsi"/>
              </w:rPr>
            </w:pPr>
            <w:r w:rsidRPr="00F47CF4">
              <w:rPr>
                <w:rFonts w:cstheme="minorHAnsi"/>
                <w:b/>
                <w:bCs/>
              </w:rPr>
              <w:t>1. abizena, 2. abizena, izena</w:t>
            </w:r>
          </w:p>
          <w:p w14:paraId="0AAFC280" w14:textId="77777777" w:rsidR="009D5542" w:rsidRPr="00F47CF4" w:rsidRDefault="009D5542" w:rsidP="00E173FA">
            <w:pPr>
              <w:spacing w:after="120" w:line="254" w:lineRule="auto"/>
              <w:rPr>
                <w:rFonts w:cstheme="minorHAnsi"/>
              </w:rPr>
            </w:pPr>
          </w:p>
        </w:tc>
        <w:tc>
          <w:tcPr>
            <w:tcW w:w="2887" w:type="dxa"/>
            <w:gridSpan w:val="2"/>
            <w:tcBorders>
              <w:top w:val="single" w:sz="4" w:space="0" w:color="auto"/>
            </w:tcBorders>
          </w:tcPr>
          <w:p w14:paraId="13C561D3" w14:textId="77777777" w:rsidR="009D5542" w:rsidRPr="00F47CF4" w:rsidRDefault="009D5542" w:rsidP="00E173FA">
            <w:pPr>
              <w:spacing w:after="0" w:line="240" w:lineRule="auto"/>
              <w:rPr>
                <w:rFonts w:cstheme="minorHAnsi"/>
                <w:b/>
                <w:bCs/>
              </w:rPr>
            </w:pPr>
            <w:r w:rsidRPr="00F47CF4">
              <w:rPr>
                <w:rFonts w:cstheme="minorHAnsi"/>
                <w:b/>
                <w:bCs/>
              </w:rPr>
              <w:t>NAN/IFZ</w:t>
            </w:r>
          </w:p>
          <w:p w14:paraId="16468D68" w14:textId="77777777" w:rsidR="009D5542" w:rsidRPr="00F47CF4" w:rsidRDefault="009D5542" w:rsidP="00E173FA">
            <w:pPr>
              <w:spacing w:after="120" w:line="254" w:lineRule="auto"/>
              <w:rPr>
                <w:rFonts w:cstheme="minorHAnsi"/>
              </w:rPr>
            </w:pPr>
          </w:p>
        </w:tc>
      </w:tr>
      <w:tr w:rsidR="009D5542" w:rsidRPr="00F47CF4" w14:paraId="27B2163B"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131C74C" w14:textId="77777777" w:rsidR="009D5542" w:rsidRPr="00F47CF4" w:rsidRDefault="009D5542" w:rsidP="00E173FA">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1DB79A95" w14:textId="77777777" w:rsidR="009D5542" w:rsidRPr="00F47CF4" w:rsidRDefault="009D5542" w:rsidP="00E173FA">
            <w:pPr>
              <w:spacing w:after="120" w:line="254" w:lineRule="auto"/>
              <w:rPr>
                <w:rFonts w:cstheme="minorHAnsi"/>
              </w:rPr>
            </w:pPr>
            <w:r w:rsidRPr="00F47CF4">
              <w:rPr>
                <w:rFonts w:cstheme="minorHAnsi"/>
                <w:b/>
                <w:bCs/>
              </w:rPr>
              <w:t>Norberaren izenean</w:t>
            </w:r>
          </w:p>
        </w:tc>
      </w:tr>
      <w:tr w:rsidR="009D5542" w:rsidRPr="00F47CF4" w14:paraId="1248E12A" w14:textId="77777777" w:rsidTr="00B9303A">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760B8F93" w14:textId="77777777" w:rsidR="009D5542" w:rsidRPr="00F47CF4" w:rsidRDefault="009D5542" w:rsidP="00E173FA">
            <w:pPr>
              <w:spacing w:after="120" w:line="254" w:lineRule="auto"/>
              <w:rPr>
                <w:rFonts w:cstheme="minorHAnsi"/>
                <w:b/>
                <w:bCs/>
              </w:rPr>
            </w:pPr>
            <w:r w:rsidRPr="00F47CF4">
              <w:rPr>
                <w:rFonts w:cstheme="minorHAnsi"/>
                <w:b/>
              </w:rPr>
              <w:t xml:space="preserve"> </w:t>
            </w:r>
          </w:p>
        </w:tc>
        <w:tc>
          <w:tcPr>
            <w:tcW w:w="8220" w:type="dxa"/>
            <w:gridSpan w:val="4"/>
            <w:tcBorders>
              <w:left w:val="single" w:sz="4" w:space="0" w:color="auto"/>
            </w:tcBorders>
            <w:vAlign w:val="center"/>
          </w:tcPr>
          <w:p w14:paraId="348FF8CF" w14:textId="77777777" w:rsidR="009D5542" w:rsidRPr="00F47CF4" w:rsidRDefault="009D5542" w:rsidP="00E173FA">
            <w:pPr>
              <w:spacing w:after="120" w:line="254" w:lineRule="auto"/>
              <w:rPr>
                <w:rFonts w:cstheme="minorHAnsi"/>
              </w:rPr>
            </w:pPr>
            <w:r w:rsidRPr="00F47CF4">
              <w:rPr>
                <w:rFonts w:cstheme="minorHAnsi"/>
                <w:b/>
                <w:bCs/>
              </w:rPr>
              <w:t xml:space="preserve">Ordezkatutako enpresaren izenean </w:t>
            </w:r>
          </w:p>
        </w:tc>
      </w:tr>
      <w:tr w:rsidR="009D5542" w:rsidRPr="00F47CF4" w14:paraId="04CC6397" w14:textId="77777777" w:rsidTr="00B9303A">
        <w:trPr>
          <w:trHeight w:val="340"/>
        </w:trPr>
        <w:tc>
          <w:tcPr>
            <w:tcW w:w="3261" w:type="dxa"/>
            <w:gridSpan w:val="2"/>
            <w:vAlign w:val="center"/>
          </w:tcPr>
          <w:p w14:paraId="10F2B212" w14:textId="77777777" w:rsidR="009D5542" w:rsidRPr="00F47CF4" w:rsidRDefault="009D5542" w:rsidP="00E173FA">
            <w:pPr>
              <w:spacing w:after="120" w:line="254" w:lineRule="auto"/>
              <w:rPr>
                <w:rFonts w:cstheme="minorHAnsi"/>
                <w:b/>
                <w:bCs/>
              </w:rPr>
            </w:pPr>
            <w:r w:rsidRPr="00F47CF4">
              <w:rPr>
                <w:rFonts w:cstheme="minorHAnsi"/>
                <w:b/>
                <w:bCs/>
              </w:rPr>
              <w:t>Ordezkatuaren sozietate izena:</w:t>
            </w:r>
          </w:p>
        </w:tc>
        <w:tc>
          <w:tcPr>
            <w:tcW w:w="5243" w:type="dxa"/>
            <w:gridSpan w:val="3"/>
            <w:vAlign w:val="center"/>
          </w:tcPr>
          <w:p w14:paraId="49A61DA7" w14:textId="77777777" w:rsidR="009D5542" w:rsidRPr="00F47CF4" w:rsidRDefault="009D5542" w:rsidP="00E173FA">
            <w:pPr>
              <w:spacing w:after="120" w:line="254" w:lineRule="auto"/>
              <w:rPr>
                <w:rFonts w:cstheme="minorHAnsi"/>
                <w:bCs/>
              </w:rPr>
            </w:pPr>
          </w:p>
        </w:tc>
      </w:tr>
      <w:tr w:rsidR="009D5542" w:rsidRPr="00F47CF4" w14:paraId="2A321B1F" w14:textId="77777777" w:rsidTr="00B9303A">
        <w:trPr>
          <w:trHeight w:val="340"/>
        </w:trPr>
        <w:tc>
          <w:tcPr>
            <w:tcW w:w="3261" w:type="dxa"/>
            <w:gridSpan w:val="2"/>
            <w:vAlign w:val="center"/>
          </w:tcPr>
          <w:p w14:paraId="30155C1E" w14:textId="77777777" w:rsidR="009D5542" w:rsidRPr="00F47CF4" w:rsidRDefault="009D5542" w:rsidP="00E173FA">
            <w:pPr>
              <w:spacing w:after="120" w:line="254" w:lineRule="auto"/>
              <w:rPr>
                <w:rFonts w:cstheme="minorHAnsi"/>
                <w:b/>
                <w:bCs/>
              </w:rPr>
            </w:pPr>
            <w:r w:rsidRPr="00F47CF4">
              <w:rPr>
                <w:rFonts w:cstheme="minorHAnsi"/>
                <w:b/>
                <w:bCs/>
              </w:rPr>
              <w:t>Ordezkatuaren IFK:</w:t>
            </w:r>
          </w:p>
        </w:tc>
        <w:tc>
          <w:tcPr>
            <w:tcW w:w="5243" w:type="dxa"/>
            <w:gridSpan w:val="3"/>
            <w:vAlign w:val="center"/>
          </w:tcPr>
          <w:p w14:paraId="3E7BB095" w14:textId="77777777" w:rsidR="009D5542" w:rsidRPr="00F47CF4" w:rsidRDefault="009D5542" w:rsidP="00E173FA">
            <w:pPr>
              <w:spacing w:after="120" w:line="254" w:lineRule="auto"/>
              <w:rPr>
                <w:rFonts w:cstheme="minorHAnsi"/>
                <w:bCs/>
              </w:rPr>
            </w:pPr>
          </w:p>
        </w:tc>
      </w:tr>
      <w:tr w:rsidR="00E173FA" w:rsidRPr="00F47CF4" w14:paraId="3680B0AC" w14:textId="77777777" w:rsidTr="00F25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45A06CF4" w14:textId="77777777" w:rsidR="00E173FA" w:rsidRPr="00F47CF4" w:rsidRDefault="00E173FA" w:rsidP="00F25DAC">
            <w:pPr>
              <w:spacing w:after="120" w:line="254" w:lineRule="auto"/>
              <w:contextualSpacing/>
              <w:rPr>
                <w:rFonts w:cstheme="minorHAnsi"/>
                <w:b/>
                <w:bCs/>
              </w:rPr>
            </w:pPr>
            <w:r w:rsidRPr="00F47CF4">
              <w:rPr>
                <w:rFonts w:cstheme="minorHAnsi"/>
                <w:b/>
                <w:bCs/>
              </w:rPr>
              <w:t>KONTRATAZIO ESPEDIENTEAREN DATUAK</w:t>
            </w:r>
          </w:p>
        </w:tc>
      </w:tr>
      <w:tr w:rsidR="00E173FA" w:rsidRPr="00F47CF4" w14:paraId="24AC2F95" w14:textId="77777777" w:rsidTr="00F25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6918" w:type="dxa"/>
            <w:gridSpan w:val="4"/>
            <w:tcBorders>
              <w:left w:val="nil"/>
              <w:bottom w:val="nil"/>
              <w:right w:val="nil"/>
            </w:tcBorders>
          </w:tcPr>
          <w:p w14:paraId="02067CC5" w14:textId="77777777" w:rsidR="00E173FA" w:rsidRPr="00F47CF4" w:rsidRDefault="00E173FA" w:rsidP="00F25DAC">
            <w:pPr>
              <w:spacing w:after="120" w:line="254" w:lineRule="auto"/>
              <w:contextualSpacing/>
              <w:rPr>
                <w:rFonts w:cstheme="minorHAnsi"/>
              </w:rPr>
            </w:pPr>
            <w:r w:rsidRPr="00E173FA">
              <w:t>Debako «Casacampo» parajean egurrezko bi begiratoki hornitu eta jartzea</w:t>
            </w:r>
            <w:r w:rsidRPr="00E173FA">
              <w:rPr>
                <w:rFonts w:cstheme="minorHAnsi"/>
              </w:rPr>
              <w:t xml:space="preserve"> </w:t>
            </w:r>
          </w:p>
        </w:tc>
        <w:tc>
          <w:tcPr>
            <w:tcW w:w="1586" w:type="dxa"/>
            <w:tcBorders>
              <w:left w:val="nil"/>
              <w:bottom w:val="nil"/>
              <w:right w:val="nil"/>
            </w:tcBorders>
          </w:tcPr>
          <w:p w14:paraId="4DED5394" w14:textId="77777777" w:rsidR="00E173FA" w:rsidRPr="00F47CF4" w:rsidRDefault="00E173FA" w:rsidP="00F25DAC">
            <w:pPr>
              <w:spacing w:after="120" w:line="254" w:lineRule="auto"/>
              <w:contextualSpacing/>
              <w:rPr>
                <w:rFonts w:cstheme="minorHAnsi"/>
              </w:rPr>
            </w:pPr>
            <w:r w:rsidRPr="00E173FA">
              <w:rPr>
                <w:rFonts w:cstheme="minorHAnsi"/>
              </w:rPr>
              <w:t>2022SCOU0063</w:t>
            </w:r>
          </w:p>
        </w:tc>
      </w:tr>
    </w:tbl>
    <w:p w14:paraId="1646C13A" w14:textId="77777777" w:rsidR="009D5542" w:rsidRPr="00F47CF4" w:rsidRDefault="009D5542" w:rsidP="00E173FA">
      <w:pPr>
        <w:spacing w:after="120" w:line="254" w:lineRule="auto"/>
        <w:rPr>
          <w:rFonts w:cstheme="minorHAnsi"/>
          <w:b/>
        </w:rPr>
      </w:pPr>
      <w:r w:rsidRPr="00F47CF4">
        <w:rPr>
          <w:rFonts w:cstheme="minorHAnsi"/>
          <w:b/>
        </w:rPr>
        <w:t>ADIERAZTEN DU</w:t>
      </w:r>
      <w:bookmarkEnd w:id="12"/>
      <w:bookmarkEnd w:id="13"/>
    </w:p>
    <w:p w14:paraId="336F9C72" w14:textId="77777777" w:rsidR="009D5542" w:rsidRPr="00F47CF4" w:rsidRDefault="009D5542" w:rsidP="00E173FA">
      <w:pPr>
        <w:spacing w:after="120" w:line="254" w:lineRule="auto"/>
        <w:rPr>
          <w:rFonts w:cstheme="minorHAnsi"/>
        </w:rPr>
      </w:pPr>
      <w:r w:rsidRPr="00F47CF4">
        <w:rPr>
          <w:rFonts w:cstheme="minorHAnsi"/>
        </w:rPr>
        <w:t xml:space="preserve">Sekretu tekniko edo komertzialekiko lotura dela eta, konfidentzialtzat jotzen dituela ondoren aipatzen diren eskaintzako </w:t>
      </w:r>
      <w:r w:rsidRPr="00F47CF4">
        <w:rPr>
          <w:rFonts w:cstheme="minorHAnsi"/>
          <w:b/>
          <w:u w:val="single"/>
        </w:rPr>
        <w:t>dokumentu, informazio eta alderdiak</w:t>
      </w:r>
      <w:r w:rsidRPr="00F47CF4">
        <w:rPr>
          <w:rFonts w:cstheme="minorHAnsi"/>
        </w:rPr>
        <w:t xml:space="preserve">: </w:t>
      </w:r>
      <w:r w:rsidRPr="00F47CF4">
        <w:rPr>
          <w:rFonts w:cstheme="minorHAnsi"/>
          <w:vertAlign w:val="superscript"/>
        </w:rPr>
        <w:footnoteReference w:id="2"/>
      </w:r>
    </w:p>
    <w:p w14:paraId="5BD19B1A" w14:textId="77777777" w:rsidR="009D5542" w:rsidRPr="00F47CF4" w:rsidRDefault="009D5542" w:rsidP="00E173FA">
      <w:pPr>
        <w:numPr>
          <w:ilvl w:val="0"/>
          <w:numId w:val="21"/>
        </w:numPr>
        <w:spacing w:after="120" w:line="254" w:lineRule="auto"/>
        <w:rPr>
          <w:rFonts w:cstheme="minorHAnsi"/>
        </w:rPr>
      </w:pPr>
    </w:p>
    <w:p w14:paraId="13381E8C" w14:textId="77777777" w:rsidR="009D5542" w:rsidRPr="00F47CF4" w:rsidRDefault="009D5542" w:rsidP="00E173FA">
      <w:pPr>
        <w:numPr>
          <w:ilvl w:val="0"/>
          <w:numId w:val="21"/>
        </w:numPr>
        <w:spacing w:after="120" w:line="254" w:lineRule="auto"/>
        <w:rPr>
          <w:rFonts w:cstheme="minorHAnsi"/>
        </w:rPr>
      </w:pPr>
    </w:p>
    <w:p w14:paraId="5E8A6B76" w14:textId="77777777" w:rsidR="009D5542" w:rsidRPr="00F47CF4" w:rsidRDefault="009D5542" w:rsidP="00E173FA">
      <w:pPr>
        <w:spacing w:after="120" w:line="254" w:lineRule="auto"/>
        <w:ind w:left="756"/>
        <w:rPr>
          <w:rFonts w:cstheme="minorHAnsi"/>
        </w:rPr>
      </w:pPr>
      <w:r w:rsidRPr="00F47CF4">
        <w:rPr>
          <w:rFonts w:cstheme="minorHAnsi"/>
        </w:rPr>
        <w:t>………………………..…</w:t>
      </w:r>
    </w:p>
    <w:p w14:paraId="7F49872C" w14:textId="77777777" w:rsidR="009D5542" w:rsidRPr="00F47CF4" w:rsidRDefault="009D5542" w:rsidP="00E173FA">
      <w:pPr>
        <w:spacing w:after="120" w:line="254" w:lineRule="auto"/>
        <w:rPr>
          <w:rFonts w:cstheme="minorHAnsi"/>
        </w:rPr>
      </w:pPr>
      <w:r w:rsidRPr="00F47CF4">
        <w:rPr>
          <w:rFonts w:cstheme="minorHAnsi"/>
        </w:rPr>
        <w:t>Datu horiek konfidentzialak dira arrazoi hauengatik:</w:t>
      </w:r>
    </w:p>
    <w:p w14:paraId="1895C8EE" w14:textId="77777777" w:rsidR="00E173FA" w:rsidRPr="00F47CF4" w:rsidRDefault="00E173FA" w:rsidP="00E173FA">
      <w:pPr>
        <w:numPr>
          <w:ilvl w:val="0"/>
          <w:numId w:val="33"/>
        </w:numPr>
        <w:spacing w:after="120" w:line="254" w:lineRule="auto"/>
        <w:rPr>
          <w:rFonts w:cstheme="minorHAnsi"/>
        </w:rPr>
      </w:pPr>
    </w:p>
    <w:p w14:paraId="454A0BC8" w14:textId="77777777" w:rsidR="00E173FA" w:rsidRPr="00F47CF4" w:rsidRDefault="00E173FA" w:rsidP="00E173FA">
      <w:pPr>
        <w:numPr>
          <w:ilvl w:val="0"/>
          <w:numId w:val="33"/>
        </w:numPr>
        <w:spacing w:after="120" w:line="254" w:lineRule="auto"/>
        <w:rPr>
          <w:rFonts w:cstheme="minorHAnsi"/>
        </w:rPr>
      </w:pPr>
    </w:p>
    <w:p w14:paraId="44B2CFC6" w14:textId="77777777" w:rsidR="00E173FA" w:rsidRPr="00F47CF4" w:rsidRDefault="00E173FA" w:rsidP="00E173FA">
      <w:pPr>
        <w:spacing w:after="120" w:line="254" w:lineRule="auto"/>
        <w:ind w:left="756"/>
        <w:rPr>
          <w:rFonts w:cstheme="minorHAnsi"/>
        </w:rPr>
      </w:pPr>
      <w:r w:rsidRPr="00F47CF4">
        <w:rPr>
          <w:rFonts w:cstheme="minorHAnsi"/>
        </w:rPr>
        <w:t>………………………..…</w:t>
      </w:r>
    </w:p>
    <w:p w14:paraId="5CDE48AE" w14:textId="77777777" w:rsidR="009D5542" w:rsidRPr="00F47CF4" w:rsidRDefault="009D5542" w:rsidP="004961ED">
      <w:pPr>
        <w:spacing w:after="0" w:line="240" w:lineRule="auto"/>
        <w:rPr>
          <w:rFonts w:cstheme="minorHAnsi"/>
        </w:rPr>
      </w:pPr>
    </w:p>
    <w:p w14:paraId="59B76FB9" w14:textId="77777777" w:rsidR="0006030E" w:rsidRDefault="009D5542" w:rsidP="009D5542">
      <w:pPr>
        <w:rPr>
          <w:rFonts w:cstheme="minorHAnsi"/>
          <w:bCs/>
        </w:rPr>
        <w:sectPr w:rsidR="0006030E" w:rsidSect="00067329">
          <w:type w:val="oddPage"/>
          <w:pgSz w:w="11906" w:h="16838" w:code="9"/>
          <w:pgMar w:top="2835" w:right="1418" w:bottom="1134" w:left="1418" w:header="567" w:footer="567" w:gutter="0"/>
          <w:cols w:space="720"/>
          <w:formProt w:val="0"/>
          <w:docGrid w:linePitch="272"/>
        </w:sectPr>
      </w:pPr>
      <w:r w:rsidRPr="00F47CF4">
        <w:rPr>
          <w:rFonts w:cstheme="minorHAnsi"/>
          <w:bCs/>
        </w:rPr>
        <w:t>Tokia, data eta sinadura</w:t>
      </w:r>
    </w:p>
    <w:p w14:paraId="6DE7B884" w14:textId="77777777" w:rsidR="0006030E" w:rsidRPr="00E173FA" w:rsidRDefault="0006030E" w:rsidP="0006030E">
      <w:pPr>
        <w:jc w:val="center"/>
        <w:rPr>
          <w:rFonts w:cstheme="minorHAnsi"/>
          <w:b/>
          <w:bCs/>
        </w:rPr>
      </w:pPr>
      <w:r w:rsidRPr="00E173FA">
        <w:rPr>
          <w:b/>
          <w:bCs/>
          <w:sz w:val="24"/>
          <w:szCs w:val="24"/>
        </w:rPr>
        <w:lastRenderedPageBreak/>
        <w:t>DEBAKO «CASACAMPO» PARAJEAN EGURREZKO BI BEGIRATOKI HORNITU ETA JARTZEA</w:t>
      </w:r>
    </w:p>
    <w:p w14:paraId="6D9E9E0E" w14:textId="77777777" w:rsidR="0006030E" w:rsidRPr="00E173FA" w:rsidRDefault="0006030E" w:rsidP="0006030E">
      <w:pPr>
        <w:jc w:val="center"/>
        <w:rPr>
          <w:rFonts w:cstheme="minorHAnsi"/>
          <w:b/>
          <w:bCs/>
        </w:rPr>
      </w:pPr>
      <w:r w:rsidRPr="00E173FA">
        <w:rPr>
          <w:rFonts w:cstheme="minorHAnsi"/>
          <w:b/>
          <w:bCs/>
        </w:rPr>
        <w:t>Espediente zenbakia: 2022SCOU0063</w:t>
      </w:r>
    </w:p>
    <w:p w14:paraId="792273E5" w14:textId="77777777" w:rsidR="0006030E" w:rsidRPr="00E173FA" w:rsidRDefault="0006030E" w:rsidP="0006030E">
      <w:pPr>
        <w:jc w:val="center"/>
        <w:rPr>
          <w:rFonts w:cstheme="minorHAnsi"/>
          <w:b/>
          <w:bCs/>
        </w:rPr>
      </w:pPr>
      <w:r w:rsidRPr="00E173FA">
        <w:rPr>
          <w:rFonts w:cstheme="minorHAnsi"/>
          <w:b/>
          <w:bCs/>
        </w:rPr>
        <w:t>ADMINISTRAZIOAREN KLAUSULA PARTIKULARREN AGIRIA</w:t>
      </w:r>
    </w:p>
    <w:p w14:paraId="39C51F4A" w14:textId="77777777" w:rsidR="0006030E" w:rsidRPr="004961ED" w:rsidRDefault="0006030E" w:rsidP="0006030E">
      <w:pPr>
        <w:spacing w:after="0" w:line="240" w:lineRule="auto"/>
        <w:rPr>
          <w:rFonts w:cstheme="minorHAnsi"/>
        </w:rPr>
      </w:pPr>
      <w:bookmarkStart w:id="14" w:name="_Hlk116290873"/>
    </w:p>
    <w:tbl>
      <w:tblPr>
        <w:tblStyle w:val="Saretaduntaula"/>
        <w:tblW w:w="0" w:type="auto"/>
        <w:tblBorders>
          <w:insideV w:val="none" w:sz="0" w:space="0" w:color="auto"/>
        </w:tblBorders>
        <w:tblLook w:val="04A0" w:firstRow="1" w:lastRow="0" w:firstColumn="1" w:lastColumn="0" w:noHBand="0" w:noVBand="1"/>
      </w:tblPr>
      <w:tblGrid>
        <w:gridCol w:w="1535"/>
        <w:gridCol w:w="6959"/>
      </w:tblGrid>
      <w:tr w:rsidR="0006030E" w14:paraId="6707DA1E" w14:textId="77777777" w:rsidTr="00F25DAC">
        <w:tc>
          <w:tcPr>
            <w:tcW w:w="1535" w:type="dxa"/>
          </w:tcPr>
          <w:p w14:paraId="5A4E208A" w14:textId="77777777" w:rsidR="0006030E" w:rsidRDefault="0006030E" w:rsidP="00F25DAC">
            <w:pPr>
              <w:spacing w:before="60" w:after="60"/>
              <w:rPr>
                <w:rFonts w:cstheme="minorHAnsi"/>
              </w:rPr>
            </w:pPr>
            <w:r w:rsidRPr="00F47CF4">
              <w:rPr>
                <w:rFonts w:cstheme="minorHAnsi"/>
                <w:b/>
                <w:bCs/>
              </w:rPr>
              <w:t>VII. eranskina</w:t>
            </w:r>
            <w:r>
              <w:rPr>
                <w:rFonts w:cstheme="minorHAnsi"/>
                <w:b/>
                <w:bCs/>
              </w:rPr>
              <w:t>.</w:t>
            </w:r>
          </w:p>
        </w:tc>
        <w:tc>
          <w:tcPr>
            <w:tcW w:w="6959" w:type="dxa"/>
          </w:tcPr>
          <w:p w14:paraId="024332FE" w14:textId="77777777" w:rsidR="0006030E" w:rsidRDefault="0006030E" w:rsidP="00F25DAC">
            <w:pPr>
              <w:spacing w:before="60" w:after="60"/>
              <w:rPr>
                <w:rFonts w:cstheme="minorHAnsi"/>
              </w:rPr>
            </w:pPr>
            <w:r w:rsidRPr="00F47CF4">
              <w:rPr>
                <w:rFonts w:cstheme="minorHAnsi"/>
                <w:b/>
                <w:bCs/>
              </w:rPr>
              <w:t>ESKAINTZA EKONOMIKORAKO ETA FORMULA BIDEZ EBALUATZEKO ESKAINTZAKO BESTE ELEMENTUETARAKO EREDUA</w:t>
            </w:r>
          </w:p>
        </w:tc>
      </w:tr>
    </w:tbl>
    <w:p w14:paraId="3347924F" w14:textId="77777777" w:rsidR="0006030E" w:rsidRPr="00175647" w:rsidRDefault="0006030E" w:rsidP="0006030E">
      <w:pPr>
        <w:spacing w:after="0" w:line="240" w:lineRule="auto"/>
        <w:rPr>
          <w:rFonts w:cstheme="minorHAnsi"/>
          <w:sz w:val="20"/>
          <w:szCs w:val="20"/>
        </w:rPr>
      </w:pPr>
    </w:p>
    <w:tbl>
      <w:tblPr>
        <w:tblW w:w="8504" w:type="dxa"/>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1172"/>
        <w:gridCol w:w="1715"/>
      </w:tblGrid>
      <w:tr w:rsidR="0006030E" w:rsidRPr="004961ED" w14:paraId="23AB4386" w14:textId="77777777" w:rsidTr="00F25DAC">
        <w:trPr>
          <w:trHeight w:hRule="exact" w:val="340"/>
        </w:trPr>
        <w:tc>
          <w:tcPr>
            <w:tcW w:w="8504" w:type="dxa"/>
            <w:gridSpan w:val="5"/>
            <w:tcBorders>
              <w:bottom w:val="single" w:sz="4" w:space="0" w:color="auto"/>
            </w:tcBorders>
            <w:vAlign w:val="center"/>
          </w:tcPr>
          <w:bookmarkEnd w:id="14"/>
          <w:p w14:paraId="5BC4B046" w14:textId="77777777" w:rsidR="0006030E" w:rsidRPr="004961ED" w:rsidRDefault="0006030E" w:rsidP="00F25DAC">
            <w:pPr>
              <w:spacing w:after="120" w:line="254" w:lineRule="auto"/>
              <w:rPr>
                <w:rFonts w:cstheme="minorHAnsi"/>
              </w:rPr>
            </w:pPr>
            <w:r w:rsidRPr="004961ED">
              <w:rPr>
                <w:rFonts w:cstheme="minorHAnsi"/>
                <w:b/>
                <w:bCs/>
              </w:rPr>
              <w:t>IDENTIFIKAZIO DATUAK</w:t>
            </w:r>
          </w:p>
        </w:tc>
      </w:tr>
      <w:tr w:rsidR="0006030E" w:rsidRPr="004961ED" w14:paraId="6B76F473" w14:textId="77777777" w:rsidTr="00F25DAC">
        <w:trPr>
          <w:trHeight w:val="463"/>
        </w:trPr>
        <w:tc>
          <w:tcPr>
            <w:tcW w:w="5617" w:type="dxa"/>
            <w:gridSpan w:val="3"/>
            <w:tcBorders>
              <w:top w:val="single" w:sz="4" w:space="0" w:color="auto"/>
            </w:tcBorders>
            <w:vAlign w:val="center"/>
          </w:tcPr>
          <w:p w14:paraId="7C4A3A34" w14:textId="77777777" w:rsidR="0006030E" w:rsidRPr="004961ED" w:rsidRDefault="0006030E" w:rsidP="00F25DAC">
            <w:pPr>
              <w:spacing w:after="0" w:line="240" w:lineRule="auto"/>
              <w:rPr>
                <w:rFonts w:cstheme="minorHAnsi"/>
              </w:rPr>
            </w:pPr>
            <w:r w:rsidRPr="004961ED">
              <w:rPr>
                <w:rFonts w:cstheme="minorHAnsi"/>
                <w:b/>
                <w:bCs/>
              </w:rPr>
              <w:t>1. abizena, 2. abizena, izena</w:t>
            </w:r>
          </w:p>
          <w:p w14:paraId="46A7C484" w14:textId="77777777" w:rsidR="0006030E" w:rsidRPr="004961ED" w:rsidRDefault="0006030E" w:rsidP="00F25DAC">
            <w:pPr>
              <w:spacing w:after="120" w:line="254" w:lineRule="auto"/>
              <w:rPr>
                <w:rFonts w:cstheme="minorHAnsi"/>
              </w:rPr>
            </w:pPr>
          </w:p>
        </w:tc>
        <w:tc>
          <w:tcPr>
            <w:tcW w:w="2887" w:type="dxa"/>
            <w:gridSpan w:val="2"/>
            <w:tcBorders>
              <w:top w:val="single" w:sz="4" w:space="0" w:color="auto"/>
            </w:tcBorders>
          </w:tcPr>
          <w:p w14:paraId="2D2ADDE3" w14:textId="77777777" w:rsidR="0006030E" w:rsidRPr="004961ED" w:rsidRDefault="0006030E" w:rsidP="00F25DAC">
            <w:pPr>
              <w:spacing w:after="0" w:line="240" w:lineRule="auto"/>
              <w:rPr>
                <w:rFonts w:cstheme="minorHAnsi"/>
                <w:b/>
                <w:bCs/>
              </w:rPr>
            </w:pPr>
            <w:r w:rsidRPr="004961ED">
              <w:rPr>
                <w:rFonts w:cstheme="minorHAnsi"/>
                <w:b/>
                <w:bCs/>
              </w:rPr>
              <w:t>NAN/IFZ</w:t>
            </w:r>
          </w:p>
          <w:p w14:paraId="608F1073" w14:textId="77777777" w:rsidR="0006030E" w:rsidRPr="004961ED" w:rsidRDefault="0006030E" w:rsidP="00F25DAC">
            <w:pPr>
              <w:spacing w:after="120" w:line="254" w:lineRule="auto"/>
              <w:rPr>
                <w:rFonts w:cstheme="minorHAnsi"/>
              </w:rPr>
            </w:pPr>
          </w:p>
        </w:tc>
      </w:tr>
      <w:tr w:rsidR="0006030E" w:rsidRPr="004961ED" w14:paraId="09232FD6" w14:textId="77777777" w:rsidTr="00F25DA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4D8CD677" w14:textId="77777777" w:rsidR="0006030E" w:rsidRPr="004961ED" w:rsidRDefault="0006030E" w:rsidP="00F25DAC">
            <w:pPr>
              <w:spacing w:after="120" w:line="254" w:lineRule="auto"/>
              <w:rPr>
                <w:rFonts w:cstheme="minorHAnsi"/>
                <w:b/>
                <w:bCs/>
              </w:rPr>
            </w:pPr>
            <w:r w:rsidRPr="004961ED">
              <w:rPr>
                <w:rFonts w:cstheme="minorHAnsi"/>
                <w:b/>
              </w:rPr>
              <w:t xml:space="preserve"> </w:t>
            </w:r>
          </w:p>
        </w:tc>
        <w:tc>
          <w:tcPr>
            <w:tcW w:w="8220" w:type="dxa"/>
            <w:gridSpan w:val="4"/>
            <w:tcBorders>
              <w:left w:val="single" w:sz="4" w:space="0" w:color="auto"/>
            </w:tcBorders>
            <w:vAlign w:val="center"/>
          </w:tcPr>
          <w:p w14:paraId="2F0C6248" w14:textId="77777777" w:rsidR="0006030E" w:rsidRPr="004961ED" w:rsidRDefault="0006030E" w:rsidP="00F25DAC">
            <w:pPr>
              <w:spacing w:after="120" w:line="254" w:lineRule="auto"/>
              <w:rPr>
                <w:rFonts w:cstheme="minorHAnsi"/>
              </w:rPr>
            </w:pPr>
            <w:r w:rsidRPr="004961ED">
              <w:rPr>
                <w:rFonts w:cstheme="minorHAnsi"/>
                <w:b/>
                <w:bCs/>
              </w:rPr>
              <w:t>Norberaren izenean</w:t>
            </w:r>
          </w:p>
        </w:tc>
      </w:tr>
      <w:tr w:rsidR="0006030E" w:rsidRPr="004961ED" w14:paraId="2A227342" w14:textId="77777777" w:rsidTr="00F25DAC">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14:paraId="25EEE9C1" w14:textId="77777777" w:rsidR="0006030E" w:rsidRPr="004961ED" w:rsidRDefault="0006030E" w:rsidP="00F25DAC">
            <w:pPr>
              <w:spacing w:after="120" w:line="254" w:lineRule="auto"/>
              <w:rPr>
                <w:rFonts w:cstheme="minorHAnsi"/>
                <w:b/>
                <w:bCs/>
              </w:rPr>
            </w:pPr>
            <w:r w:rsidRPr="004961ED">
              <w:rPr>
                <w:rFonts w:cstheme="minorHAnsi"/>
                <w:b/>
              </w:rPr>
              <w:t xml:space="preserve"> </w:t>
            </w:r>
          </w:p>
        </w:tc>
        <w:tc>
          <w:tcPr>
            <w:tcW w:w="8220" w:type="dxa"/>
            <w:gridSpan w:val="4"/>
            <w:tcBorders>
              <w:left w:val="single" w:sz="4" w:space="0" w:color="auto"/>
            </w:tcBorders>
            <w:vAlign w:val="center"/>
          </w:tcPr>
          <w:p w14:paraId="598A4FC1" w14:textId="77777777" w:rsidR="0006030E" w:rsidRPr="004961ED" w:rsidRDefault="0006030E" w:rsidP="00F25DAC">
            <w:pPr>
              <w:spacing w:after="120" w:line="254" w:lineRule="auto"/>
              <w:rPr>
                <w:rFonts w:cstheme="minorHAnsi"/>
              </w:rPr>
            </w:pPr>
            <w:r w:rsidRPr="004961ED">
              <w:rPr>
                <w:rFonts w:cstheme="minorHAnsi"/>
                <w:b/>
                <w:bCs/>
              </w:rPr>
              <w:t xml:space="preserve">Ordezkatutako enpresaren izenean </w:t>
            </w:r>
          </w:p>
        </w:tc>
      </w:tr>
      <w:tr w:rsidR="0006030E" w:rsidRPr="004961ED" w14:paraId="3DCC68F5" w14:textId="77777777" w:rsidTr="00F25DAC">
        <w:trPr>
          <w:trHeight w:val="340"/>
        </w:trPr>
        <w:tc>
          <w:tcPr>
            <w:tcW w:w="3261" w:type="dxa"/>
            <w:gridSpan w:val="2"/>
            <w:vAlign w:val="center"/>
          </w:tcPr>
          <w:p w14:paraId="06AC8425" w14:textId="77777777" w:rsidR="0006030E" w:rsidRPr="004961ED" w:rsidRDefault="0006030E" w:rsidP="00F25DAC">
            <w:pPr>
              <w:spacing w:after="120" w:line="254" w:lineRule="auto"/>
              <w:rPr>
                <w:rFonts w:cstheme="minorHAnsi"/>
                <w:b/>
                <w:bCs/>
              </w:rPr>
            </w:pPr>
            <w:r w:rsidRPr="004961ED">
              <w:rPr>
                <w:rFonts w:cstheme="minorHAnsi"/>
                <w:b/>
                <w:bCs/>
              </w:rPr>
              <w:t>Ordezkatuaren sozietate izena:</w:t>
            </w:r>
          </w:p>
        </w:tc>
        <w:tc>
          <w:tcPr>
            <w:tcW w:w="5243" w:type="dxa"/>
            <w:gridSpan w:val="3"/>
            <w:vAlign w:val="center"/>
          </w:tcPr>
          <w:p w14:paraId="235638C3" w14:textId="77777777" w:rsidR="0006030E" w:rsidRPr="004961ED" w:rsidRDefault="0006030E" w:rsidP="00F25DAC">
            <w:pPr>
              <w:spacing w:after="120" w:line="254" w:lineRule="auto"/>
              <w:rPr>
                <w:rFonts w:cstheme="minorHAnsi"/>
                <w:bCs/>
              </w:rPr>
            </w:pPr>
          </w:p>
        </w:tc>
      </w:tr>
      <w:tr w:rsidR="0006030E" w:rsidRPr="004961ED" w14:paraId="08120C57" w14:textId="77777777" w:rsidTr="00F25DAC">
        <w:trPr>
          <w:trHeight w:val="340"/>
        </w:trPr>
        <w:tc>
          <w:tcPr>
            <w:tcW w:w="3261" w:type="dxa"/>
            <w:gridSpan w:val="2"/>
            <w:vAlign w:val="center"/>
          </w:tcPr>
          <w:p w14:paraId="65E349DB" w14:textId="77777777" w:rsidR="0006030E" w:rsidRPr="004961ED" w:rsidRDefault="0006030E" w:rsidP="00F25DAC">
            <w:pPr>
              <w:spacing w:after="120" w:line="254" w:lineRule="auto"/>
              <w:rPr>
                <w:rFonts w:cstheme="minorHAnsi"/>
                <w:b/>
                <w:bCs/>
              </w:rPr>
            </w:pPr>
            <w:r w:rsidRPr="004961ED">
              <w:rPr>
                <w:rFonts w:cstheme="minorHAnsi"/>
                <w:b/>
                <w:bCs/>
              </w:rPr>
              <w:t>Ordezkatuaren IFK:</w:t>
            </w:r>
          </w:p>
        </w:tc>
        <w:tc>
          <w:tcPr>
            <w:tcW w:w="5243" w:type="dxa"/>
            <w:gridSpan w:val="3"/>
            <w:vAlign w:val="center"/>
          </w:tcPr>
          <w:p w14:paraId="5B954201" w14:textId="77777777" w:rsidR="0006030E" w:rsidRPr="004961ED" w:rsidRDefault="0006030E" w:rsidP="00F25DAC">
            <w:pPr>
              <w:spacing w:after="120" w:line="254" w:lineRule="auto"/>
              <w:rPr>
                <w:rFonts w:cstheme="minorHAnsi"/>
                <w:bCs/>
              </w:rPr>
            </w:pPr>
          </w:p>
        </w:tc>
      </w:tr>
      <w:tr w:rsidR="0006030E" w:rsidRPr="004961ED" w14:paraId="61067D3E" w14:textId="77777777" w:rsidTr="00F25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hRule="exact" w:val="284"/>
        </w:trPr>
        <w:tc>
          <w:tcPr>
            <w:tcW w:w="8504" w:type="dxa"/>
            <w:gridSpan w:val="5"/>
            <w:tcBorders>
              <w:top w:val="nil"/>
              <w:left w:val="nil"/>
              <w:right w:val="nil"/>
            </w:tcBorders>
            <w:vAlign w:val="center"/>
          </w:tcPr>
          <w:p w14:paraId="37700F44" w14:textId="77777777" w:rsidR="0006030E" w:rsidRPr="004961ED" w:rsidRDefault="0006030E" w:rsidP="00F25DAC">
            <w:pPr>
              <w:spacing w:after="120" w:line="254" w:lineRule="auto"/>
              <w:rPr>
                <w:rFonts w:cstheme="minorHAnsi"/>
                <w:b/>
                <w:bCs/>
              </w:rPr>
            </w:pPr>
            <w:r w:rsidRPr="004961ED">
              <w:rPr>
                <w:rFonts w:cstheme="minorHAnsi"/>
                <w:b/>
                <w:bCs/>
              </w:rPr>
              <w:t>KONTRATAZIO ESPEDIENTEAREN DATUAK</w:t>
            </w:r>
          </w:p>
        </w:tc>
      </w:tr>
      <w:tr w:rsidR="0006030E" w:rsidRPr="004961ED" w14:paraId="3DC20681" w14:textId="77777777" w:rsidTr="00F25D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54"/>
        </w:trPr>
        <w:tc>
          <w:tcPr>
            <w:tcW w:w="6789" w:type="dxa"/>
            <w:gridSpan w:val="4"/>
            <w:tcBorders>
              <w:left w:val="nil"/>
              <w:bottom w:val="nil"/>
              <w:right w:val="nil"/>
            </w:tcBorders>
          </w:tcPr>
          <w:p w14:paraId="50FF8FAF" w14:textId="77777777" w:rsidR="0006030E" w:rsidRPr="004961ED" w:rsidRDefault="0006030E" w:rsidP="00F25DAC">
            <w:pPr>
              <w:spacing w:before="60" w:after="120" w:line="254" w:lineRule="auto"/>
              <w:rPr>
                <w:rFonts w:cstheme="minorHAnsi"/>
              </w:rPr>
            </w:pPr>
            <w:r w:rsidRPr="00E173FA">
              <w:t>Debako «Casacampo» parajean egurrezko bi begiratoki hornitu eta jartzea</w:t>
            </w:r>
            <w:r w:rsidRPr="00E173FA">
              <w:rPr>
                <w:rFonts w:cstheme="minorHAnsi"/>
              </w:rPr>
              <w:t xml:space="preserve"> </w:t>
            </w:r>
          </w:p>
        </w:tc>
        <w:tc>
          <w:tcPr>
            <w:tcW w:w="1715" w:type="dxa"/>
            <w:tcBorders>
              <w:left w:val="nil"/>
              <w:bottom w:val="nil"/>
              <w:right w:val="nil"/>
            </w:tcBorders>
          </w:tcPr>
          <w:p w14:paraId="77381672" w14:textId="77777777" w:rsidR="0006030E" w:rsidRPr="004961ED" w:rsidRDefault="0006030E" w:rsidP="00F25DAC">
            <w:pPr>
              <w:spacing w:before="60" w:after="120" w:line="254" w:lineRule="auto"/>
              <w:rPr>
                <w:rFonts w:cstheme="minorHAnsi"/>
              </w:rPr>
            </w:pPr>
            <w:r w:rsidRPr="00E173FA">
              <w:rPr>
                <w:rFonts w:cstheme="minorHAnsi"/>
              </w:rPr>
              <w:t>2022SCOU0063</w:t>
            </w:r>
          </w:p>
        </w:tc>
      </w:tr>
    </w:tbl>
    <w:p w14:paraId="57805CB4" w14:textId="77777777" w:rsidR="0006030E" w:rsidRPr="004961ED" w:rsidRDefault="0006030E" w:rsidP="0006030E">
      <w:pPr>
        <w:spacing w:after="120" w:line="254" w:lineRule="auto"/>
        <w:rPr>
          <w:rFonts w:cstheme="minorHAnsi"/>
          <w:b/>
        </w:rPr>
      </w:pPr>
      <w:r w:rsidRPr="004961ED">
        <w:rPr>
          <w:rFonts w:cstheme="minorHAnsi"/>
          <w:b/>
        </w:rPr>
        <w:t>BERE ERANTZUKIZUNPEAN ADIERAZTEN DU</w:t>
      </w:r>
      <w:r>
        <w:rPr>
          <w:rFonts w:cstheme="minorHAnsi"/>
          <w:b/>
        </w:rPr>
        <w:t>,</w:t>
      </w:r>
    </w:p>
    <w:p w14:paraId="7271370F" w14:textId="77777777" w:rsidR="0006030E" w:rsidRDefault="0006030E" w:rsidP="0006030E">
      <w:pPr>
        <w:numPr>
          <w:ilvl w:val="0"/>
          <w:numId w:val="23"/>
        </w:numPr>
        <w:spacing w:after="120" w:line="254" w:lineRule="auto"/>
        <w:ind w:left="294" w:hanging="252"/>
        <w:jc w:val="both"/>
        <w:rPr>
          <w:rFonts w:cstheme="minorHAnsi"/>
        </w:rPr>
      </w:pPr>
      <w:r w:rsidRPr="004961ED">
        <w:rPr>
          <w:rFonts w:cstheme="minorHAnsi"/>
        </w:rPr>
        <w:t>Ezagutzen dituela eta oso-osorik onartzen dituela, proiektua, proiektuaren edukia, kontratuaren oinarri diren pleguak eta kontratu hau eraenduko duten gainerako dokumentu guztiak.</w:t>
      </w:r>
    </w:p>
    <w:p w14:paraId="7C5A3A33" w14:textId="77777777" w:rsidR="0006030E" w:rsidRDefault="0006030E" w:rsidP="0006030E">
      <w:pPr>
        <w:numPr>
          <w:ilvl w:val="0"/>
          <w:numId w:val="23"/>
        </w:numPr>
        <w:spacing w:after="120" w:line="254" w:lineRule="auto"/>
        <w:ind w:left="294" w:hanging="252"/>
        <w:jc w:val="both"/>
        <w:rPr>
          <w:rFonts w:cstheme="minorHAnsi"/>
        </w:rPr>
      </w:pPr>
      <w:r w:rsidRPr="004961ED">
        <w:rPr>
          <w:rFonts w:cstheme="minorHAnsi"/>
        </w:rPr>
        <w:t>Ordezkaritza nahikoa duela diharduen erakundearen</w:t>
      </w:r>
      <w:r>
        <w:rPr>
          <w:rFonts w:cstheme="minorHAnsi"/>
        </w:rPr>
        <w:t xml:space="preserve"> izenean jarduteko</w:t>
      </w:r>
      <w:r w:rsidRPr="004961ED">
        <w:rPr>
          <w:rFonts w:cstheme="minorHAnsi"/>
        </w:rPr>
        <w:t>.</w:t>
      </w:r>
    </w:p>
    <w:p w14:paraId="2C77AB31" w14:textId="77777777" w:rsidR="0006030E" w:rsidRDefault="0006030E" w:rsidP="0006030E">
      <w:pPr>
        <w:numPr>
          <w:ilvl w:val="0"/>
          <w:numId w:val="23"/>
        </w:numPr>
        <w:spacing w:after="120" w:line="254" w:lineRule="auto"/>
        <w:ind w:left="294" w:hanging="252"/>
        <w:jc w:val="both"/>
        <w:rPr>
          <w:rFonts w:cstheme="minorHAnsi"/>
        </w:rPr>
      </w:pPr>
      <w:r>
        <w:rPr>
          <w:rFonts w:cstheme="minorHAnsi"/>
        </w:rPr>
        <w:t>Ordezkatzen duen</w:t>
      </w:r>
      <w:r w:rsidRPr="004961ED">
        <w:rPr>
          <w:rFonts w:cstheme="minorHAnsi"/>
        </w:rPr>
        <w:t xml:space="preserve"> erakundeak kontratua gauzatzeko ekonomia-, finantza- eta teknika-kaudimen egokia duela, bai eta jarduera gauzatzeko beharrezko baimenak ere.</w:t>
      </w:r>
    </w:p>
    <w:p w14:paraId="05EF499A" w14:textId="77777777" w:rsidR="0006030E" w:rsidRPr="004961ED" w:rsidRDefault="0006030E" w:rsidP="0006030E">
      <w:pPr>
        <w:numPr>
          <w:ilvl w:val="0"/>
          <w:numId w:val="23"/>
        </w:numPr>
        <w:spacing w:after="120" w:line="254" w:lineRule="auto"/>
        <w:ind w:left="294" w:hanging="252"/>
        <w:jc w:val="both"/>
        <w:rPr>
          <w:rFonts w:cstheme="minorHAnsi"/>
        </w:rPr>
      </w:pPr>
      <w:r>
        <w:rPr>
          <w:rFonts w:cstheme="minorHAnsi"/>
        </w:rPr>
        <w:t>Ordezkatzen duen</w:t>
      </w:r>
      <w:r w:rsidRPr="004961ED">
        <w:rPr>
          <w:rFonts w:cstheme="minorHAnsi"/>
        </w:rPr>
        <w:t xml:space="preserve"> </w:t>
      </w:r>
      <w:r w:rsidRPr="00175647">
        <w:rPr>
          <w:rFonts w:cstheme="minorHAnsi"/>
        </w:rPr>
        <w:t>erakundeak ez duela inolako debekurik kontratatzeko.</w:t>
      </w:r>
    </w:p>
    <w:p w14:paraId="47E74168" w14:textId="77777777" w:rsidR="0006030E" w:rsidRPr="004961ED" w:rsidRDefault="0006030E" w:rsidP="0006030E">
      <w:pPr>
        <w:numPr>
          <w:ilvl w:val="0"/>
          <w:numId w:val="23"/>
        </w:numPr>
        <w:spacing w:after="120" w:line="254" w:lineRule="auto"/>
        <w:ind w:left="294" w:hanging="252"/>
        <w:jc w:val="both"/>
        <w:rPr>
          <w:rFonts w:cstheme="minorHAnsi"/>
        </w:rPr>
      </w:pPr>
      <w:r w:rsidRPr="004961ED">
        <w:rPr>
          <w:rFonts w:cstheme="minorHAnsi"/>
        </w:rPr>
        <w:t>Kontratuaren xedea gauzatzeko konpromisoa hartzen duela honako prezio eta epe hauetan:</w:t>
      </w:r>
    </w:p>
    <w:p w14:paraId="0DC50FEC" w14:textId="77777777" w:rsidR="0006030E" w:rsidRPr="004961ED" w:rsidRDefault="0006030E" w:rsidP="0006030E">
      <w:pPr>
        <w:spacing w:after="120" w:line="254" w:lineRule="auto"/>
        <w:rPr>
          <w:rFonts w:cstheme="minorHAnsi"/>
          <w:b/>
        </w:rPr>
      </w:pPr>
      <w:r w:rsidRPr="004961ED">
        <w:rPr>
          <w:rFonts w:cstheme="minorHAnsi"/>
          <w:b/>
        </w:rPr>
        <w:t xml:space="preserve">1.- </w:t>
      </w:r>
      <w:r w:rsidRPr="004961ED">
        <w:rPr>
          <w:rFonts w:cstheme="minorHAnsi"/>
          <w:b/>
          <w:u w:val="single"/>
        </w:rPr>
        <w:t>Eskaintza ekonomikoa</w:t>
      </w:r>
    </w:p>
    <w:tbl>
      <w:tblPr>
        <w:tblW w:w="8878" w:type="dxa"/>
        <w:tblLook w:val="01E0" w:firstRow="1" w:lastRow="1" w:firstColumn="1" w:lastColumn="1" w:noHBand="0" w:noVBand="0"/>
      </w:tblPr>
      <w:tblGrid>
        <w:gridCol w:w="1162"/>
        <w:gridCol w:w="28"/>
        <w:gridCol w:w="6101"/>
        <w:gridCol w:w="1587"/>
      </w:tblGrid>
      <w:tr w:rsidR="0006030E" w:rsidRPr="004961ED" w14:paraId="154C99BF" w14:textId="77777777" w:rsidTr="00F25DAC">
        <w:tc>
          <w:tcPr>
            <w:tcW w:w="1162" w:type="dxa"/>
          </w:tcPr>
          <w:p w14:paraId="5C007BBE" w14:textId="77777777" w:rsidR="0006030E" w:rsidRPr="004961ED" w:rsidRDefault="0006030E" w:rsidP="00F25DAC">
            <w:pPr>
              <w:spacing w:after="120" w:line="254" w:lineRule="auto"/>
              <w:rPr>
                <w:rFonts w:cstheme="minorHAnsi"/>
                <w:b/>
              </w:rPr>
            </w:pPr>
          </w:p>
        </w:tc>
        <w:tc>
          <w:tcPr>
            <w:tcW w:w="6129" w:type="dxa"/>
            <w:gridSpan w:val="2"/>
          </w:tcPr>
          <w:p w14:paraId="19980BE8" w14:textId="77777777" w:rsidR="0006030E" w:rsidRPr="004961ED" w:rsidRDefault="0006030E" w:rsidP="00F25DAC">
            <w:pPr>
              <w:spacing w:after="120" w:line="254" w:lineRule="auto"/>
              <w:rPr>
                <w:rFonts w:cstheme="minorHAnsi"/>
                <w:b/>
                <w:i/>
              </w:rPr>
            </w:pPr>
            <w:r w:rsidRPr="004961ED">
              <w:rPr>
                <w:rFonts w:cstheme="minorHAnsi"/>
                <w:b/>
                <w:i/>
              </w:rPr>
              <w:t>Letratan</w:t>
            </w:r>
          </w:p>
        </w:tc>
        <w:tc>
          <w:tcPr>
            <w:tcW w:w="1587" w:type="dxa"/>
          </w:tcPr>
          <w:p w14:paraId="790D7BA0" w14:textId="77777777" w:rsidR="0006030E" w:rsidRPr="004961ED" w:rsidRDefault="0006030E" w:rsidP="00F25DAC">
            <w:pPr>
              <w:spacing w:after="120" w:line="254" w:lineRule="auto"/>
              <w:rPr>
                <w:rFonts w:cstheme="minorHAnsi"/>
                <w:b/>
                <w:i/>
              </w:rPr>
            </w:pPr>
            <w:r w:rsidRPr="004961ED">
              <w:rPr>
                <w:rFonts w:cstheme="minorHAnsi"/>
                <w:b/>
                <w:i/>
              </w:rPr>
              <w:t>Zenbakitan</w:t>
            </w:r>
          </w:p>
        </w:tc>
      </w:tr>
      <w:tr w:rsidR="0006030E" w:rsidRPr="004961ED" w14:paraId="3128ABBB" w14:textId="77777777" w:rsidTr="00F25DAC">
        <w:tc>
          <w:tcPr>
            <w:tcW w:w="1190" w:type="dxa"/>
            <w:gridSpan w:val="2"/>
            <w:vAlign w:val="center"/>
          </w:tcPr>
          <w:p w14:paraId="36B2E82A" w14:textId="77777777" w:rsidR="0006030E" w:rsidRPr="004961ED" w:rsidRDefault="0006030E" w:rsidP="00F25DAC">
            <w:pPr>
              <w:spacing w:after="120" w:line="254" w:lineRule="auto"/>
              <w:rPr>
                <w:rFonts w:cstheme="minorHAnsi"/>
                <w:b/>
              </w:rPr>
            </w:pPr>
            <w:r w:rsidRPr="004961ED">
              <w:rPr>
                <w:rFonts w:cstheme="minorHAnsi"/>
                <w:b/>
              </w:rPr>
              <w:t>PREZIOA</w:t>
            </w:r>
          </w:p>
        </w:tc>
        <w:tc>
          <w:tcPr>
            <w:tcW w:w="6101" w:type="dxa"/>
            <w:vAlign w:val="center"/>
          </w:tcPr>
          <w:p w14:paraId="08815A72" w14:textId="77777777" w:rsidR="0006030E" w:rsidRPr="004961ED" w:rsidRDefault="0006030E" w:rsidP="00F25DAC">
            <w:pPr>
              <w:spacing w:after="120" w:line="254" w:lineRule="auto"/>
              <w:rPr>
                <w:rFonts w:cstheme="minorHAnsi"/>
                <w:b/>
              </w:rPr>
            </w:pPr>
            <w:r w:rsidRPr="004961ED">
              <w:rPr>
                <w:rFonts w:cstheme="minorHAnsi"/>
                <w:b/>
              </w:rPr>
              <w:t xml:space="preserve">_________________________________________________ </w:t>
            </w:r>
            <w:r w:rsidRPr="004961ED">
              <w:rPr>
                <w:rFonts w:cstheme="minorHAnsi"/>
              </w:rPr>
              <w:t>euro</w:t>
            </w:r>
          </w:p>
        </w:tc>
        <w:tc>
          <w:tcPr>
            <w:tcW w:w="1587" w:type="dxa"/>
            <w:vAlign w:val="center"/>
          </w:tcPr>
          <w:p w14:paraId="657769F4" w14:textId="77777777" w:rsidR="0006030E" w:rsidRPr="004961ED" w:rsidRDefault="0006030E" w:rsidP="00F25DAC">
            <w:pPr>
              <w:spacing w:after="120" w:line="254" w:lineRule="auto"/>
              <w:rPr>
                <w:rFonts w:cstheme="minorHAnsi"/>
                <w:b/>
              </w:rPr>
            </w:pPr>
            <w:r w:rsidRPr="004961ED">
              <w:rPr>
                <w:rFonts w:cstheme="minorHAnsi"/>
              </w:rPr>
              <w:t>__________ €</w:t>
            </w:r>
          </w:p>
        </w:tc>
      </w:tr>
      <w:tr w:rsidR="0006030E" w:rsidRPr="004961ED" w14:paraId="0BE9279E" w14:textId="77777777" w:rsidTr="00F25DAC">
        <w:tc>
          <w:tcPr>
            <w:tcW w:w="1190" w:type="dxa"/>
            <w:gridSpan w:val="2"/>
            <w:vAlign w:val="center"/>
          </w:tcPr>
          <w:p w14:paraId="0050E29B" w14:textId="77777777" w:rsidR="0006030E" w:rsidRPr="004961ED" w:rsidRDefault="0006030E" w:rsidP="00F25DAC">
            <w:pPr>
              <w:spacing w:after="120" w:line="254" w:lineRule="auto"/>
              <w:rPr>
                <w:rFonts w:cstheme="minorHAnsi"/>
              </w:rPr>
            </w:pPr>
            <w:r w:rsidRPr="004961ED">
              <w:rPr>
                <w:rFonts w:cstheme="minorHAnsi"/>
              </w:rPr>
              <w:t>+ 21% BEZ</w:t>
            </w:r>
          </w:p>
        </w:tc>
        <w:tc>
          <w:tcPr>
            <w:tcW w:w="6101" w:type="dxa"/>
            <w:vAlign w:val="center"/>
          </w:tcPr>
          <w:p w14:paraId="3A11F43B" w14:textId="77777777" w:rsidR="0006030E" w:rsidRPr="004961ED" w:rsidRDefault="0006030E" w:rsidP="00F25DAC">
            <w:pPr>
              <w:spacing w:after="120" w:line="254" w:lineRule="auto"/>
              <w:rPr>
                <w:rFonts w:cstheme="minorHAnsi"/>
              </w:rPr>
            </w:pPr>
            <w:r w:rsidRPr="004961ED">
              <w:rPr>
                <w:rFonts w:cstheme="minorHAnsi"/>
              </w:rPr>
              <w:t>_________________________________________________ euro</w:t>
            </w:r>
          </w:p>
        </w:tc>
        <w:tc>
          <w:tcPr>
            <w:tcW w:w="1587" w:type="dxa"/>
            <w:vAlign w:val="center"/>
          </w:tcPr>
          <w:p w14:paraId="5DD33D72" w14:textId="77777777" w:rsidR="0006030E" w:rsidRPr="004961ED" w:rsidRDefault="0006030E" w:rsidP="00F25DAC">
            <w:pPr>
              <w:spacing w:after="120" w:line="254" w:lineRule="auto"/>
              <w:rPr>
                <w:rFonts w:cstheme="minorHAnsi"/>
              </w:rPr>
            </w:pPr>
            <w:r w:rsidRPr="004961ED">
              <w:rPr>
                <w:rFonts w:cstheme="minorHAnsi"/>
              </w:rPr>
              <w:t>__________ €</w:t>
            </w:r>
          </w:p>
        </w:tc>
      </w:tr>
      <w:tr w:rsidR="0006030E" w:rsidRPr="004961ED" w14:paraId="31CFB97C" w14:textId="77777777" w:rsidTr="00F25DAC">
        <w:tc>
          <w:tcPr>
            <w:tcW w:w="1190" w:type="dxa"/>
            <w:gridSpan w:val="2"/>
            <w:vAlign w:val="center"/>
          </w:tcPr>
          <w:p w14:paraId="0AA18CC7" w14:textId="77777777" w:rsidR="0006030E" w:rsidRPr="004961ED" w:rsidRDefault="0006030E" w:rsidP="00F25DAC">
            <w:pPr>
              <w:spacing w:after="120" w:line="254" w:lineRule="auto"/>
              <w:rPr>
                <w:rFonts w:cstheme="minorHAnsi"/>
                <w:b/>
              </w:rPr>
            </w:pPr>
            <w:r w:rsidRPr="004961ED">
              <w:rPr>
                <w:rFonts w:cstheme="minorHAnsi"/>
                <w:b/>
              </w:rPr>
              <w:t>GUZTIRA</w:t>
            </w:r>
          </w:p>
        </w:tc>
        <w:tc>
          <w:tcPr>
            <w:tcW w:w="6101" w:type="dxa"/>
            <w:vAlign w:val="center"/>
          </w:tcPr>
          <w:p w14:paraId="72A2607E" w14:textId="77777777" w:rsidR="0006030E" w:rsidRPr="004961ED" w:rsidRDefault="0006030E" w:rsidP="00F25DAC">
            <w:pPr>
              <w:spacing w:after="120" w:line="254" w:lineRule="auto"/>
              <w:rPr>
                <w:rFonts w:cstheme="minorHAnsi"/>
                <w:b/>
              </w:rPr>
            </w:pPr>
            <w:r w:rsidRPr="004961ED">
              <w:rPr>
                <w:rFonts w:cstheme="minorHAnsi"/>
                <w:b/>
              </w:rPr>
              <w:t xml:space="preserve">_________________________________________________ </w:t>
            </w:r>
            <w:r w:rsidRPr="004961ED">
              <w:rPr>
                <w:rFonts w:cstheme="minorHAnsi"/>
              </w:rPr>
              <w:t>euro</w:t>
            </w:r>
          </w:p>
        </w:tc>
        <w:tc>
          <w:tcPr>
            <w:tcW w:w="1587" w:type="dxa"/>
            <w:vAlign w:val="center"/>
          </w:tcPr>
          <w:p w14:paraId="5A5CB66F" w14:textId="77777777" w:rsidR="0006030E" w:rsidRPr="004961ED" w:rsidRDefault="0006030E" w:rsidP="00F25DAC">
            <w:pPr>
              <w:spacing w:after="120" w:line="254" w:lineRule="auto"/>
              <w:rPr>
                <w:rFonts w:cstheme="minorHAnsi"/>
                <w:b/>
              </w:rPr>
            </w:pPr>
            <w:r w:rsidRPr="004961ED">
              <w:rPr>
                <w:rFonts w:cstheme="minorHAnsi"/>
              </w:rPr>
              <w:t>__________ €</w:t>
            </w:r>
          </w:p>
        </w:tc>
      </w:tr>
    </w:tbl>
    <w:p w14:paraId="090B98E0" w14:textId="77777777" w:rsidR="0006030E" w:rsidRPr="004961ED" w:rsidRDefault="0006030E" w:rsidP="0006030E">
      <w:pPr>
        <w:spacing w:after="120" w:line="254" w:lineRule="auto"/>
        <w:rPr>
          <w:rFonts w:cstheme="minorHAnsi"/>
          <w:b/>
        </w:rPr>
      </w:pPr>
      <w:r w:rsidRPr="004961ED">
        <w:rPr>
          <w:rFonts w:cstheme="minorHAnsi"/>
          <w:b/>
        </w:rPr>
        <w:t xml:space="preserve">2 </w:t>
      </w:r>
      <w:r w:rsidRPr="004961ED">
        <w:rPr>
          <w:rFonts w:cstheme="minorHAnsi"/>
          <w:b/>
          <w:u w:val="single"/>
        </w:rPr>
        <w:t>Epea</w:t>
      </w:r>
    </w:p>
    <w:p w14:paraId="1CF48026" w14:textId="77777777" w:rsidR="0006030E" w:rsidRPr="004961ED" w:rsidRDefault="0006030E" w:rsidP="0006030E">
      <w:pPr>
        <w:spacing w:after="120" w:line="254" w:lineRule="auto"/>
        <w:ind w:left="672"/>
        <w:rPr>
          <w:rFonts w:cstheme="minorHAnsi"/>
          <w:b/>
          <w:bCs/>
          <w:u w:val="single"/>
        </w:rPr>
      </w:pPr>
      <w:r w:rsidRPr="004961ED">
        <w:rPr>
          <w:rFonts w:cstheme="minorHAnsi"/>
          <w:b/>
        </w:rPr>
        <w:t>Lanak bukatzeko azken eguna __________________________</w:t>
      </w:r>
    </w:p>
    <w:p w14:paraId="6AE5032D" w14:textId="77777777" w:rsidR="0006030E" w:rsidRPr="004961ED" w:rsidRDefault="0006030E" w:rsidP="0006030E">
      <w:pPr>
        <w:spacing w:after="120" w:line="254" w:lineRule="auto"/>
        <w:rPr>
          <w:rFonts w:cstheme="minorHAnsi"/>
          <w:b/>
        </w:rPr>
      </w:pPr>
    </w:p>
    <w:p w14:paraId="6EB7B939" w14:textId="77777777" w:rsidR="0006030E" w:rsidRPr="004961ED" w:rsidRDefault="0006030E" w:rsidP="0006030E">
      <w:pPr>
        <w:spacing w:after="120" w:line="254" w:lineRule="auto"/>
        <w:rPr>
          <w:rFonts w:cstheme="minorHAnsi"/>
          <w:bCs/>
        </w:rPr>
      </w:pPr>
      <w:r w:rsidRPr="004961ED">
        <w:rPr>
          <w:rFonts w:cstheme="minorHAnsi"/>
          <w:bCs/>
        </w:rPr>
        <w:t>Tokia, data eta sinadura</w:t>
      </w:r>
    </w:p>
    <w:p w14:paraId="05CF9504" w14:textId="00E78229" w:rsidR="0006030E" w:rsidRDefault="0006030E" w:rsidP="009D5542">
      <w:pPr>
        <w:rPr>
          <w:rFonts w:cstheme="minorHAnsi"/>
          <w:bCs/>
        </w:rPr>
        <w:sectPr w:rsidR="0006030E" w:rsidSect="00067329">
          <w:type w:val="oddPage"/>
          <w:pgSz w:w="11906" w:h="16838" w:code="9"/>
          <w:pgMar w:top="2835" w:right="1418" w:bottom="1134" w:left="1418" w:header="567" w:footer="567" w:gutter="0"/>
          <w:cols w:space="720"/>
          <w:formProt w:val="0"/>
          <w:docGrid w:linePitch="272"/>
        </w:sectPr>
      </w:pPr>
    </w:p>
    <w:p w14:paraId="024B2555" w14:textId="77777777" w:rsidR="0006030E" w:rsidRDefault="0006030E" w:rsidP="009D5542">
      <w:pPr>
        <w:rPr>
          <w:rFonts w:cstheme="minorHAnsi"/>
          <w:bCs/>
        </w:rPr>
      </w:pPr>
    </w:p>
    <w:p w14:paraId="1CDEAB03" w14:textId="77777777" w:rsidR="0006030E" w:rsidRDefault="0006030E" w:rsidP="009D5542">
      <w:pPr>
        <w:rPr>
          <w:rFonts w:cstheme="minorHAnsi"/>
          <w:bCs/>
        </w:rPr>
      </w:pPr>
    </w:p>
    <w:p w14:paraId="06A37D39" w14:textId="77777777" w:rsidR="0006030E" w:rsidRDefault="0006030E" w:rsidP="009D5542">
      <w:pPr>
        <w:rPr>
          <w:rFonts w:cstheme="minorHAnsi"/>
          <w:bCs/>
        </w:rPr>
      </w:pPr>
    </w:p>
    <w:p w14:paraId="44F62FA3" w14:textId="77777777" w:rsidR="0006030E" w:rsidRDefault="0006030E" w:rsidP="009D5542">
      <w:pPr>
        <w:rPr>
          <w:rFonts w:cstheme="minorHAnsi"/>
          <w:bCs/>
        </w:rPr>
      </w:pPr>
    </w:p>
    <w:sectPr w:rsidR="0006030E">
      <w:headerReference w:type="defaul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9E7A2" w14:textId="77777777" w:rsidR="00DB7A43" w:rsidRDefault="00DB7A43" w:rsidP="002C1AC6">
      <w:pPr>
        <w:spacing w:after="0" w:line="240" w:lineRule="auto"/>
      </w:pPr>
      <w:r>
        <w:separator/>
      </w:r>
    </w:p>
  </w:endnote>
  <w:endnote w:type="continuationSeparator" w:id="0">
    <w:p w14:paraId="3AAC57D7" w14:textId="77777777" w:rsidR="00DB7A43" w:rsidRDefault="00DB7A43" w:rsidP="002C1A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G Times">
    <w:altName w:val="Times New Roman"/>
    <w:charset w:val="00"/>
    <w:family w:val="roman"/>
    <w:pitch w:val="variable"/>
    <w:sig w:usb0="00000007" w:usb1="00000000" w:usb2="00000000" w:usb3="00000000" w:csb0="00000093" w:csb1="00000000"/>
  </w:font>
  <w:font w:name="TheSans 5 Regular">
    <w:panose1 w:val="00000000000000000000"/>
    <w:charset w:val="00"/>
    <w:family w:val="auto"/>
    <w:notTrueType/>
    <w:pitch w:val="default"/>
    <w:sig w:usb0="00000003" w:usb1="00000000" w:usb2="00000000" w:usb3="00000000" w:csb0="00000001" w:csb1="00000000"/>
  </w:font>
  <w:font w:name="Helvetica 55 Roman">
    <w:altName w:val="Arial"/>
    <w:panose1 w:val="00000000000000000000"/>
    <w:charset w:val="00"/>
    <w:family w:val="roman"/>
    <w:notTrueType/>
    <w:pitch w:val="default"/>
    <w:sig w:usb0="00000003" w:usb1="00000000" w:usb2="00000000" w:usb3="00000000" w:csb0="00000001" w:csb1="00000000"/>
  </w:font>
  <w:font w:name="Helvetica 45 Light">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4431424"/>
      <w:docPartObj>
        <w:docPartGallery w:val="Page Numbers (Bottom of Page)"/>
        <w:docPartUnique/>
      </w:docPartObj>
    </w:sdtPr>
    <w:sdtEndPr>
      <w:rPr>
        <w:rFonts w:cstheme="minorHAnsi"/>
        <w:sz w:val="18"/>
        <w:szCs w:val="18"/>
      </w:rPr>
    </w:sdtEndPr>
    <w:sdtContent>
      <w:sdt>
        <w:sdtPr>
          <w:id w:val="1728636285"/>
          <w:docPartObj>
            <w:docPartGallery w:val="Page Numbers (Top of Page)"/>
            <w:docPartUnique/>
          </w:docPartObj>
        </w:sdtPr>
        <w:sdtEndPr>
          <w:rPr>
            <w:rFonts w:cstheme="minorHAnsi"/>
            <w:sz w:val="18"/>
            <w:szCs w:val="18"/>
          </w:rPr>
        </w:sdtEndPr>
        <w:sdtContent>
          <w:p w14:paraId="5A1A467D" w14:textId="77777777" w:rsidR="009D5542" w:rsidRPr="00107FAC" w:rsidRDefault="009D5542" w:rsidP="00295626">
            <w:pPr>
              <w:pStyle w:val="Orri-oina"/>
              <w:jc w:val="right"/>
              <w:rPr>
                <w:rFonts w:cstheme="minorHAnsi"/>
                <w:sz w:val="18"/>
                <w:szCs w:val="18"/>
              </w:rPr>
            </w:pPr>
            <w:r w:rsidRPr="00107FAC">
              <w:rPr>
                <w:rFonts w:cstheme="minorHAnsi"/>
                <w:sz w:val="18"/>
                <w:szCs w:val="18"/>
              </w:rPr>
              <w:fldChar w:fldCharType="begin"/>
            </w:r>
            <w:r w:rsidRPr="00107FAC">
              <w:rPr>
                <w:rFonts w:cstheme="minorHAnsi"/>
                <w:sz w:val="18"/>
                <w:szCs w:val="18"/>
              </w:rPr>
              <w:instrText>PAGE</w:instrText>
            </w:r>
            <w:r w:rsidRPr="00107FAC">
              <w:rPr>
                <w:rFonts w:cstheme="minorHAnsi"/>
                <w:sz w:val="18"/>
                <w:szCs w:val="18"/>
              </w:rPr>
              <w:fldChar w:fldCharType="separate"/>
            </w:r>
            <w:r w:rsidRPr="00107FAC">
              <w:rPr>
                <w:rFonts w:cstheme="minorHAnsi"/>
                <w:noProof/>
                <w:sz w:val="18"/>
                <w:szCs w:val="18"/>
              </w:rPr>
              <w:t>6</w:t>
            </w:r>
            <w:r w:rsidRPr="00107FAC">
              <w:rPr>
                <w:rFonts w:cstheme="minorHAnsi"/>
                <w:sz w:val="18"/>
                <w:szCs w:val="18"/>
              </w:rPr>
              <w:fldChar w:fldCharType="end"/>
            </w:r>
            <w:r w:rsidRPr="00107FAC">
              <w:rPr>
                <w:rFonts w:cstheme="minorHAnsi"/>
                <w:sz w:val="18"/>
                <w:szCs w:val="18"/>
              </w:rPr>
              <w:t xml:space="preserve"> / </w:t>
            </w:r>
            <w:r w:rsidRPr="00107FAC">
              <w:rPr>
                <w:rFonts w:cstheme="minorHAnsi"/>
                <w:sz w:val="18"/>
                <w:szCs w:val="18"/>
              </w:rPr>
              <w:fldChar w:fldCharType="begin"/>
            </w:r>
            <w:r w:rsidRPr="00107FAC">
              <w:rPr>
                <w:rFonts w:cstheme="minorHAnsi"/>
                <w:sz w:val="18"/>
                <w:szCs w:val="18"/>
              </w:rPr>
              <w:instrText>NUMPAGES</w:instrText>
            </w:r>
            <w:r w:rsidRPr="00107FAC">
              <w:rPr>
                <w:rFonts w:cstheme="minorHAnsi"/>
                <w:sz w:val="18"/>
                <w:szCs w:val="18"/>
              </w:rPr>
              <w:fldChar w:fldCharType="separate"/>
            </w:r>
            <w:r w:rsidRPr="00107FAC">
              <w:rPr>
                <w:rFonts w:cstheme="minorHAnsi"/>
                <w:noProof/>
                <w:sz w:val="18"/>
                <w:szCs w:val="18"/>
              </w:rPr>
              <w:t>21</w:t>
            </w:r>
            <w:r w:rsidRPr="00107FAC">
              <w:rPr>
                <w:rFonts w:cstheme="minorHAnsi"/>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8"/>
        <w:szCs w:val="18"/>
      </w:rPr>
      <w:id w:val="-1551602137"/>
      <w:docPartObj>
        <w:docPartGallery w:val="Page Numbers (Top of Page)"/>
        <w:docPartUnique/>
      </w:docPartObj>
    </w:sdtPr>
    <w:sdtEndPr>
      <w:rPr>
        <w:rFonts w:cstheme="minorHAnsi"/>
      </w:rPr>
    </w:sdtEndPr>
    <w:sdtContent>
      <w:p w14:paraId="03C30283" w14:textId="7C5B3AC5" w:rsidR="009D5542" w:rsidRPr="00B30AFB" w:rsidRDefault="006B5C32" w:rsidP="00D37A38">
        <w:pPr>
          <w:pStyle w:val="Orri-oina"/>
          <w:rPr>
            <w:b/>
            <w:bCs/>
            <w:sz w:val="18"/>
            <w:szCs w:val="18"/>
            <w:lang w:val="es-ES_tradnl"/>
          </w:rPr>
        </w:pPr>
        <w:r w:rsidRPr="00B30AFB">
          <w:rPr>
            <w:sz w:val="18"/>
            <w:szCs w:val="18"/>
          </w:rPr>
          <w:t>Administrazioaren klausula partikularren agiria</w:t>
        </w:r>
        <w:r w:rsidRPr="00B30AFB">
          <w:rPr>
            <w:sz w:val="18"/>
            <w:szCs w:val="18"/>
          </w:rPr>
          <w:tab/>
        </w:r>
        <w:r w:rsidR="00D37A38" w:rsidRPr="00B30AFB">
          <w:rPr>
            <w:b/>
            <w:bCs/>
            <w:sz w:val="18"/>
            <w:szCs w:val="18"/>
            <w:lang w:val="es-ES_tradnl"/>
          </w:rPr>
          <w:tab/>
        </w:r>
        <w:r w:rsidR="009D5542" w:rsidRPr="00B30AFB">
          <w:rPr>
            <w:rFonts w:cstheme="minorHAnsi"/>
            <w:sz w:val="18"/>
            <w:szCs w:val="18"/>
          </w:rPr>
          <w:fldChar w:fldCharType="begin"/>
        </w:r>
        <w:r w:rsidR="009D5542" w:rsidRPr="00B30AFB">
          <w:rPr>
            <w:rFonts w:cstheme="minorHAnsi"/>
            <w:sz w:val="18"/>
            <w:szCs w:val="18"/>
          </w:rPr>
          <w:instrText>PAGE</w:instrText>
        </w:r>
        <w:r w:rsidR="009D5542" w:rsidRPr="00B30AFB">
          <w:rPr>
            <w:rFonts w:cstheme="minorHAnsi"/>
            <w:sz w:val="18"/>
            <w:szCs w:val="18"/>
          </w:rPr>
          <w:fldChar w:fldCharType="separate"/>
        </w:r>
        <w:r w:rsidR="009D5542" w:rsidRPr="00B30AFB">
          <w:rPr>
            <w:rFonts w:cstheme="minorHAnsi"/>
            <w:sz w:val="18"/>
            <w:szCs w:val="18"/>
          </w:rPr>
          <w:t>16</w:t>
        </w:r>
        <w:r w:rsidR="009D5542" w:rsidRPr="00B30AFB">
          <w:rPr>
            <w:rFonts w:cstheme="minorHAnsi"/>
            <w:sz w:val="18"/>
            <w:szCs w:val="18"/>
          </w:rPr>
          <w:fldChar w:fldCharType="end"/>
        </w:r>
        <w:r w:rsidR="009D5542" w:rsidRPr="00B30AFB">
          <w:rPr>
            <w:rFonts w:cstheme="minorHAnsi"/>
            <w:sz w:val="18"/>
            <w:szCs w:val="18"/>
          </w:rPr>
          <w:t xml:space="preserve"> / </w:t>
        </w:r>
        <w:r w:rsidR="009D5542" w:rsidRPr="00B30AFB">
          <w:rPr>
            <w:rFonts w:cstheme="minorHAnsi"/>
            <w:sz w:val="18"/>
            <w:szCs w:val="18"/>
          </w:rPr>
          <w:fldChar w:fldCharType="begin"/>
        </w:r>
        <w:r w:rsidR="009D5542" w:rsidRPr="00B30AFB">
          <w:rPr>
            <w:rFonts w:cstheme="minorHAnsi"/>
            <w:sz w:val="18"/>
            <w:szCs w:val="18"/>
          </w:rPr>
          <w:instrText>NUMPAGES</w:instrText>
        </w:r>
        <w:r w:rsidR="009D5542" w:rsidRPr="00B30AFB">
          <w:rPr>
            <w:rFonts w:cstheme="minorHAnsi"/>
            <w:sz w:val="18"/>
            <w:szCs w:val="18"/>
          </w:rPr>
          <w:fldChar w:fldCharType="separate"/>
        </w:r>
        <w:r w:rsidR="009D5542" w:rsidRPr="00B30AFB">
          <w:rPr>
            <w:rFonts w:cstheme="minorHAnsi"/>
            <w:sz w:val="18"/>
            <w:szCs w:val="18"/>
          </w:rPr>
          <w:t>29</w:t>
        </w:r>
        <w:r w:rsidR="009D5542" w:rsidRPr="00B30AFB">
          <w:rPr>
            <w:rFonts w:cstheme="minorHAnsi"/>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00180" w14:textId="77777777" w:rsidR="00DB7A43" w:rsidRDefault="00DB7A43" w:rsidP="002C1AC6">
      <w:pPr>
        <w:spacing w:after="0" w:line="240" w:lineRule="auto"/>
      </w:pPr>
      <w:r>
        <w:separator/>
      </w:r>
    </w:p>
  </w:footnote>
  <w:footnote w:type="continuationSeparator" w:id="0">
    <w:p w14:paraId="78CE906A" w14:textId="77777777" w:rsidR="00DB7A43" w:rsidRDefault="00DB7A43" w:rsidP="002C1AC6">
      <w:pPr>
        <w:spacing w:after="0" w:line="240" w:lineRule="auto"/>
      </w:pPr>
      <w:r>
        <w:continuationSeparator/>
      </w:r>
    </w:p>
  </w:footnote>
  <w:footnote w:id="1">
    <w:p w14:paraId="66E3F6B8" w14:textId="77777777" w:rsidR="009D5542" w:rsidRDefault="009D5542" w:rsidP="009D5542">
      <w:pPr>
        <w:pStyle w:val="Oin-oharrarentestua"/>
      </w:pPr>
      <w:r w:rsidRPr="0025555E">
        <w:rPr>
          <w:rStyle w:val="Oin-oharrarenerreferentzia"/>
          <w:rFonts w:cs="Arial"/>
          <w:sz w:val="16"/>
          <w:szCs w:val="16"/>
          <w:lang w:val="es-ES_tradnl"/>
        </w:rPr>
        <w:footnoteRef/>
      </w:r>
      <w:r w:rsidRPr="00126B88">
        <w:rPr>
          <w:rFonts w:cs="Arial"/>
          <w:sz w:val="16"/>
          <w:szCs w:val="16"/>
        </w:rPr>
        <w:t xml:space="preserve"> </w:t>
      </w:r>
      <w:r w:rsidRPr="009D4D24">
        <w:rPr>
          <w:rFonts w:cs="Arial"/>
          <w:i/>
          <w:sz w:val="16"/>
          <w:szCs w:val="16"/>
          <w:lang w:val="eu-ES"/>
        </w:rPr>
        <w:t xml:space="preserve">Hainbat enpresak </w:t>
      </w:r>
      <w:r>
        <w:rPr>
          <w:rFonts w:cs="Arial"/>
          <w:i/>
          <w:sz w:val="16"/>
          <w:szCs w:val="16"/>
          <w:lang w:val="eu-ES"/>
        </w:rPr>
        <w:t>esleipen</w:t>
      </w:r>
      <w:r w:rsidRPr="009D4D24">
        <w:rPr>
          <w:rFonts w:cs="Arial"/>
          <w:i/>
          <w:sz w:val="16"/>
          <w:szCs w:val="16"/>
          <w:lang w:val="eu-ES"/>
        </w:rPr>
        <w:t>dun izanez gero formalki aldi baterako enpresa elkarte gisa eratzeko konpromisoa aurkezten badute, jakinarazpen eta komunikazioetarako helbide bakar bat aurkeztu beharko dute.</w:t>
      </w:r>
      <w:r w:rsidRPr="00126B88">
        <w:rPr>
          <w:rFonts w:cs="Arial"/>
          <w:i/>
          <w:sz w:val="16"/>
          <w:szCs w:val="16"/>
          <w:lang w:val="es-ES_tradnl"/>
        </w:rPr>
        <w:t xml:space="preserve"> </w:t>
      </w:r>
    </w:p>
  </w:footnote>
  <w:footnote w:id="2">
    <w:p w14:paraId="527CE954" w14:textId="77777777" w:rsidR="009D5542" w:rsidRDefault="009D5542" w:rsidP="009D5542">
      <w:pPr>
        <w:ind w:right="-144"/>
      </w:pPr>
      <w:r w:rsidRPr="00AE7EC6">
        <w:rPr>
          <w:rStyle w:val="Oin-oharrarenerreferentzia"/>
          <w:rFonts w:ascii="Verdana" w:hAnsi="Verdana"/>
          <w:sz w:val="16"/>
          <w:szCs w:val="16"/>
        </w:rPr>
        <w:footnoteRef/>
      </w:r>
      <w:r w:rsidRPr="00AE7EC6">
        <w:rPr>
          <w:rFonts w:ascii="Verdana" w:hAnsi="Verdana"/>
          <w:sz w:val="16"/>
          <w:szCs w:val="16"/>
        </w:rPr>
        <w:t xml:space="preserve"> </w:t>
      </w:r>
      <w:r w:rsidRPr="009C2734">
        <w:rPr>
          <w:rFonts w:eastAsia="Arial Unicode MS" w:cs="Arial"/>
          <w:sz w:val="16"/>
          <w:szCs w:val="16"/>
        </w:rPr>
        <w:t>Konfidentzialtasun adierazpenak ezingo ditu hartu ez enpresak aurkeztutako dokumentazio guztia ez eskaintza teknikoko egiaztapen dokumentazio guztia.</w:t>
      </w:r>
      <w:r w:rsidRPr="00AE0EF0">
        <w:rPr>
          <w:rFonts w:eastAsia="Arial Unicode MS" w:cs="Arial"/>
          <w:sz w:val="16"/>
          <w:szCs w:val="16"/>
        </w:rPr>
        <w:t xml:space="preserve"> </w:t>
      </w:r>
      <w:r w:rsidRPr="009C2734">
        <w:rPr>
          <w:rFonts w:eastAsia="Arial Unicode MS" w:cs="Arial"/>
          <w:sz w:val="16"/>
          <w:szCs w:val="16"/>
        </w:rPr>
        <w:t>Kasu horretan, edo adierazpen horri neurri desegokia ematen bazaio, kontratazio organoak zehaztuko du zer datu edota dokumentu jo behar diren konfidentzial.</w:t>
      </w:r>
      <w:r w:rsidRPr="00AE0EF0">
        <w:rPr>
          <w:rFonts w:eastAsia="Arial Unicode MS" w:cs="Arial"/>
          <w:sz w:val="16"/>
          <w:szCs w:val="16"/>
        </w:rPr>
        <w:t xml:space="preserve"> </w:t>
      </w:r>
      <w:r w:rsidRPr="009C2734">
        <w:rPr>
          <w:rFonts w:eastAsia="Arial Unicode MS" w:cs="Arial"/>
          <w:sz w:val="16"/>
          <w:szCs w:val="16"/>
        </w:rPr>
        <w:t>Enpresak ez badu berariaz konfidentzial jotzen daturik edota dokumenturik, ulertuko da aurkeztu dituen datu edota dokumentuetan ez dagoela konfidentziala den batere.</w:t>
      </w:r>
      <w:r w:rsidRPr="00AE0EF0">
        <w:rPr>
          <w:rFonts w:eastAsia="Arial Unicode MS" w:cs="Arial"/>
          <w:sz w:val="16"/>
          <w:szCs w:val="16"/>
        </w:rPr>
        <w:t xml:space="preserve"> </w:t>
      </w:r>
      <w:r w:rsidRPr="009C2734">
        <w:rPr>
          <w:rFonts w:eastAsia="Arial Unicode MS" w:cs="Arial"/>
          <w:sz w:val="16"/>
          <w:szCs w:val="16"/>
        </w:rPr>
        <w:t>Era berean, eskaintzak aurkeztu ondoren ez da onartuko aurkezpenaren unean konfidentzial jo ez den daturik konfidentzial jotzea.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C157B" w14:textId="77777777" w:rsidR="00815E9F" w:rsidRDefault="00815E9F" w:rsidP="00815E9F">
    <w:pPr>
      <w:pStyle w:val="Goiburua"/>
      <w:tabs>
        <w:tab w:val="center" w:pos="4535"/>
        <w:tab w:val="left" w:pos="7335"/>
      </w:tabs>
      <w:jc w:val="center"/>
    </w:pPr>
    <w:r>
      <w:rPr>
        <w:noProof/>
      </w:rPr>
      <w:drawing>
        <wp:inline distT="0" distB="0" distL="0" distR="0" wp14:anchorId="30F2FBA1" wp14:editId="74AC0AD4">
          <wp:extent cx="877570" cy="935990"/>
          <wp:effectExtent l="0" t="0" r="0" b="0"/>
          <wp:docPr id="9" name="Imagen 1" descr="Hau duen irudia testua&#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 descr="Hau duen irudia testua&#10;&#10;Azalpena automatikoki sortu da"/>
                  <pic:cNvPicPr>
                    <a:picLocks noChangeAspect="1" noChangeArrowheads="1"/>
                  </pic:cNvPicPr>
                </pic:nvPicPr>
                <pic:blipFill>
                  <a:blip r:embed="rId1"/>
                  <a:stretch>
                    <a:fillRect/>
                  </a:stretch>
                </pic:blipFill>
                <pic:spPr bwMode="auto">
                  <a:xfrm>
                    <a:off x="0" y="0"/>
                    <a:ext cx="877570" cy="935990"/>
                  </a:xfrm>
                  <a:prstGeom prst="rect">
                    <a:avLst/>
                  </a:prstGeom>
                </pic:spPr>
              </pic:pic>
            </a:graphicData>
          </a:graphic>
        </wp:inline>
      </w:drawing>
    </w:r>
  </w:p>
  <w:p w14:paraId="2270FFEE" w14:textId="77777777" w:rsidR="00815E9F" w:rsidRDefault="00815E9F" w:rsidP="00815E9F">
    <w:pPr>
      <w:pStyle w:val="Goiburua"/>
      <w:tabs>
        <w:tab w:val="center" w:pos="4535"/>
        <w:tab w:val="left" w:pos="7335"/>
      </w:tabs>
    </w:pPr>
  </w:p>
  <w:p w14:paraId="641704D5" w14:textId="77777777" w:rsidR="00815E9F" w:rsidRPr="009243F9" w:rsidRDefault="00815E9F" w:rsidP="00815E9F">
    <w:pPr>
      <w:pStyle w:val="Goiburua"/>
      <w:tabs>
        <w:tab w:val="center" w:pos="4535"/>
        <w:tab w:val="left" w:pos="7335"/>
      </w:tabs>
      <w:jc w:val="right"/>
      <w:rPr>
        <w:rFonts w:cstheme="minorHAnsi"/>
      </w:rPr>
    </w:pPr>
    <w:r w:rsidRPr="009243F9">
      <w:rPr>
        <w:rFonts w:cstheme="minorHAnsi"/>
      </w:rPr>
      <w:t>202</w:t>
    </w:r>
    <w:r>
      <w:rPr>
        <w:rFonts w:cstheme="minorHAnsi"/>
      </w:rPr>
      <w:t>2</w:t>
    </w:r>
    <w:r w:rsidRPr="009243F9">
      <w:rPr>
        <w:rFonts w:cstheme="minorHAnsi"/>
      </w:rPr>
      <w:t>SCOU00</w:t>
    </w:r>
    <w:r>
      <w:rPr>
        <w:rFonts w:cstheme="minorHAnsi"/>
      </w:rPr>
      <w:t>63</w:t>
    </w:r>
  </w:p>
  <w:p w14:paraId="62214222" w14:textId="77777777" w:rsidR="00815E9F" w:rsidRPr="00626810" w:rsidRDefault="00815E9F" w:rsidP="00815E9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CD658" w14:textId="348BC13B" w:rsidR="002C1AC6" w:rsidRDefault="00A66405" w:rsidP="002C1AC6">
    <w:pPr>
      <w:pStyle w:val="Goiburua"/>
      <w:jc w:val="center"/>
    </w:pPr>
    <w:r>
      <w:rPr>
        <w:noProof/>
      </w:rPr>
      <w:drawing>
        <wp:inline distT="0" distB="0" distL="0" distR="0" wp14:anchorId="5C74DADA" wp14:editId="11FD1142">
          <wp:extent cx="878205" cy="93916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205" cy="93916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4442024"/>
    <w:lvl w:ilvl="0">
      <w:start w:val="1"/>
      <w:numFmt w:val="bullet"/>
      <w:pStyle w:val="Bulet-zerrenda"/>
      <w:lvlText w:val=""/>
      <w:lvlJc w:val="left"/>
      <w:pPr>
        <w:tabs>
          <w:tab w:val="num" w:pos="1135"/>
        </w:tabs>
        <w:ind w:left="1135" w:hanging="360"/>
      </w:pPr>
      <w:rPr>
        <w:rFonts w:ascii="Symbol" w:hAnsi="Symbol" w:hint="default"/>
      </w:rPr>
    </w:lvl>
  </w:abstractNum>
  <w:abstractNum w:abstractNumId="1" w15:restartNumberingAfterBreak="0">
    <w:nsid w:val="0FEC795F"/>
    <w:multiLevelType w:val="hybridMultilevel"/>
    <w:tmpl w:val="7564F900"/>
    <w:lvl w:ilvl="0" w:tplc="FFFFFFFF">
      <w:start w:val="1"/>
      <w:numFmt w:val="decimal"/>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 w15:restartNumberingAfterBreak="0">
    <w:nsid w:val="102B67C3"/>
    <w:multiLevelType w:val="hybridMultilevel"/>
    <w:tmpl w:val="207ED57A"/>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0507D41"/>
    <w:multiLevelType w:val="hybridMultilevel"/>
    <w:tmpl w:val="787460B4"/>
    <w:lvl w:ilvl="0" w:tplc="A98AB866">
      <w:start w:val="1"/>
      <w:numFmt w:val="lowerLetter"/>
      <w:lvlText w:val="%1)"/>
      <w:lvlJc w:val="left"/>
      <w:pPr>
        <w:ind w:left="720" w:hanging="360"/>
      </w:pPr>
      <w:rPr>
        <w:b/>
        <w:bCs w:val="0"/>
      </w:rPr>
    </w:lvl>
    <w:lvl w:ilvl="1" w:tplc="5636BB64">
      <w:start w:val="1"/>
      <w:numFmt w:val="decimal"/>
      <w:lvlText w:val="g.%2.-"/>
      <w:lvlJc w:val="left"/>
      <w:pPr>
        <w:ind w:left="1440" w:hanging="360"/>
      </w:pPr>
      <w:rPr>
        <w:rFonts w:ascii="Calibri" w:hAnsi="Calibri" w:hint="default"/>
        <w:b/>
        <w:i w:val="0"/>
        <w:sz w:val="22"/>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3A00596"/>
    <w:multiLevelType w:val="hybridMultilevel"/>
    <w:tmpl w:val="4F90CD16"/>
    <w:lvl w:ilvl="0" w:tplc="A664F184">
      <w:start w:val="2"/>
      <w:numFmt w:val="lowerLetter"/>
      <w:lvlText w:val="%1."/>
      <w:lvlJc w:val="left"/>
      <w:pPr>
        <w:ind w:left="1571" w:hanging="360"/>
      </w:pPr>
      <w:rPr>
        <w:rFonts w:hint="default"/>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5" w15:restartNumberingAfterBreak="0">
    <w:nsid w:val="14192B0E"/>
    <w:multiLevelType w:val="hybridMultilevel"/>
    <w:tmpl w:val="1F86D79E"/>
    <w:lvl w:ilvl="0" w:tplc="3D147654">
      <w:start w:val="1"/>
      <w:numFmt w:val="lowerLetter"/>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15965287"/>
    <w:multiLevelType w:val="hybridMultilevel"/>
    <w:tmpl w:val="AE686332"/>
    <w:lvl w:ilvl="0" w:tplc="FD6A632A">
      <w:start w:val="2"/>
      <w:numFmt w:val="decimal"/>
      <w:pStyle w:val="1izenburua"/>
      <w:lvlText w:val="%1."/>
      <w:lvlJc w:val="left"/>
      <w:pPr>
        <w:ind w:left="1098" w:hanging="360"/>
      </w:pPr>
      <w:rPr>
        <w:rFonts w:hint="default"/>
        <w:b/>
        <w:i w:val="0"/>
      </w:rPr>
    </w:lvl>
    <w:lvl w:ilvl="1" w:tplc="0C0A0019" w:tentative="1">
      <w:start w:val="1"/>
      <w:numFmt w:val="lowerLetter"/>
      <w:lvlText w:val="%2."/>
      <w:lvlJc w:val="left"/>
      <w:pPr>
        <w:ind w:left="1818" w:hanging="360"/>
      </w:pPr>
    </w:lvl>
    <w:lvl w:ilvl="2" w:tplc="0C0A001B" w:tentative="1">
      <w:start w:val="1"/>
      <w:numFmt w:val="lowerRoman"/>
      <w:lvlText w:val="%3."/>
      <w:lvlJc w:val="right"/>
      <w:pPr>
        <w:ind w:left="2538" w:hanging="180"/>
      </w:pPr>
    </w:lvl>
    <w:lvl w:ilvl="3" w:tplc="0C0A000F" w:tentative="1">
      <w:start w:val="1"/>
      <w:numFmt w:val="decimal"/>
      <w:lvlText w:val="%4."/>
      <w:lvlJc w:val="left"/>
      <w:pPr>
        <w:ind w:left="3258" w:hanging="360"/>
      </w:pPr>
    </w:lvl>
    <w:lvl w:ilvl="4" w:tplc="0C0A0019" w:tentative="1">
      <w:start w:val="1"/>
      <w:numFmt w:val="lowerLetter"/>
      <w:lvlText w:val="%5."/>
      <w:lvlJc w:val="left"/>
      <w:pPr>
        <w:ind w:left="3978" w:hanging="360"/>
      </w:pPr>
    </w:lvl>
    <w:lvl w:ilvl="5" w:tplc="0C0A001B" w:tentative="1">
      <w:start w:val="1"/>
      <w:numFmt w:val="lowerRoman"/>
      <w:lvlText w:val="%6."/>
      <w:lvlJc w:val="right"/>
      <w:pPr>
        <w:ind w:left="4698" w:hanging="180"/>
      </w:pPr>
    </w:lvl>
    <w:lvl w:ilvl="6" w:tplc="0C0A000F" w:tentative="1">
      <w:start w:val="1"/>
      <w:numFmt w:val="decimal"/>
      <w:lvlText w:val="%7."/>
      <w:lvlJc w:val="left"/>
      <w:pPr>
        <w:ind w:left="5418" w:hanging="360"/>
      </w:pPr>
    </w:lvl>
    <w:lvl w:ilvl="7" w:tplc="0C0A0019" w:tentative="1">
      <w:start w:val="1"/>
      <w:numFmt w:val="lowerLetter"/>
      <w:lvlText w:val="%8."/>
      <w:lvlJc w:val="left"/>
      <w:pPr>
        <w:ind w:left="6138" w:hanging="360"/>
      </w:pPr>
    </w:lvl>
    <w:lvl w:ilvl="8" w:tplc="0C0A001B" w:tentative="1">
      <w:start w:val="1"/>
      <w:numFmt w:val="lowerRoman"/>
      <w:lvlText w:val="%9."/>
      <w:lvlJc w:val="right"/>
      <w:pPr>
        <w:ind w:left="6858" w:hanging="180"/>
      </w:pPr>
    </w:lvl>
  </w:abstractNum>
  <w:abstractNum w:abstractNumId="7" w15:restartNumberingAfterBreak="0">
    <w:nsid w:val="226B1291"/>
    <w:multiLevelType w:val="hybridMultilevel"/>
    <w:tmpl w:val="F578A6B8"/>
    <w:lvl w:ilvl="0" w:tplc="8D1A944C">
      <w:numFmt w:val="bullet"/>
      <w:lvlText w:val="-"/>
      <w:lvlJc w:val="left"/>
      <w:pPr>
        <w:ind w:left="1788" w:hanging="360"/>
      </w:pPr>
      <w:rPr>
        <w:rFonts w:ascii="Arial" w:eastAsia="Times New Roman" w:hAnsi="Arial" w:hint="default"/>
      </w:rPr>
    </w:lvl>
    <w:lvl w:ilvl="1" w:tplc="8D1A944C">
      <w:numFmt w:val="bullet"/>
      <w:lvlText w:val="-"/>
      <w:lvlJc w:val="left"/>
      <w:pPr>
        <w:ind w:left="2508" w:hanging="360"/>
      </w:pPr>
      <w:rPr>
        <w:rFonts w:ascii="Arial" w:eastAsia="Times New Roman" w:hAnsi="Arial"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8"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0" w15:restartNumberingAfterBreak="0">
    <w:nsid w:val="304C0C65"/>
    <w:multiLevelType w:val="hybridMultilevel"/>
    <w:tmpl w:val="72FC8C8A"/>
    <w:lvl w:ilvl="0" w:tplc="042D0001">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8A4183F"/>
    <w:multiLevelType w:val="hybridMultilevel"/>
    <w:tmpl w:val="CC849340"/>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3C461C58"/>
    <w:multiLevelType w:val="multilevel"/>
    <w:tmpl w:val="4F781288"/>
    <w:styleLink w:val="Estilo1"/>
    <w:lvl w:ilvl="0">
      <w:start w:val="1"/>
      <w:numFmt w:val="ordinal"/>
      <w:lvlText w:val="%1."/>
      <w:lvlJc w:val="right"/>
      <w:pPr>
        <w:tabs>
          <w:tab w:val="num" w:pos="765"/>
        </w:tabs>
        <w:ind w:left="765" w:hanging="1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43BD5923"/>
    <w:multiLevelType w:val="hybridMultilevel"/>
    <w:tmpl w:val="6478E8D4"/>
    <w:lvl w:ilvl="0" w:tplc="BE00ABC6">
      <w:start w:val="1"/>
      <w:numFmt w:val="decimal"/>
      <w:lvlText w:val="%1.-"/>
      <w:lvlJc w:val="left"/>
      <w:pPr>
        <w:ind w:left="720" w:hanging="360"/>
      </w:pPr>
      <w:rPr>
        <w:rFonts w:ascii="Calibri" w:hAnsi="Calibri" w:cs="Arial"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 w15:restartNumberingAfterBreak="0">
    <w:nsid w:val="44540786"/>
    <w:multiLevelType w:val="hybridMultilevel"/>
    <w:tmpl w:val="95402D4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44D27B73"/>
    <w:multiLevelType w:val="hybridMultilevel"/>
    <w:tmpl w:val="89BEDD86"/>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6" w15:restartNumberingAfterBreak="0">
    <w:nsid w:val="468B7C80"/>
    <w:multiLevelType w:val="hybridMultilevel"/>
    <w:tmpl w:val="EE6C3190"/>
    <w:lvl w:ilvl="0" w:tplc="042D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480647F5"/>
    <w:multiLevelType w:val="hybridMultilevel"/>
    <w:tmpl w:val="92D2F354"/>
    <w:lvl w:ilvl="0" w:tplc="8A3EE87A">
      <w:start w:val="1"/>
      <w:numFmt w:val="lowerLetter"/>
      <w:lvlText w:val="%1)"/>
      <w:lvlJc w:val="left"/>
      <w:pPr>
        <w:ind w:left="1068" w:hanging="360"/>
      </w:pPr>
      <w:rPr>
        <w:rFonts w:cs="Times New Roman" w:hint="default"/>
        <w:b w:val="0"/>
        <w:sz w:val="22"/>
        <w:szCs w:val="22"/>
      </w:rPr>
    </w:lvl>
    <w:lvl w:ilvl="1" w:tplc="0C0A0019" w:tentative="1">
      <w:start w:val="1"/>
      <w:numFmt w:val="lowerLetter"/>
      <w:lvlText w:val="%2."/>
      <w:lvlJc w:val="left"/>
      <w:pPr>
        <w:ind w:left="1788" w:hanging="360"/>
      </w:pPr>
      <w:rPr>
        <w:rFonts w:cs="Times New Roman"/>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8" w15:restartNumberingAfterBreak="0">
    <w:nsid w:val="4BEE3112"/>
    <w:multiLevelType w:val="hybridMultilevel"/>
    <w:tmpl w:val="52B2D4AC"/>
    <w:lvl w:ilvl="0" w:tplc="5084723A">
      <w:start w:val="1"/>
      <w:numFmt w:val="bullet"/>
      <w:lvlText w:val="-"/>
      <w:lvlJc w:val="left"/>
      <w:pPr>
        <w:tabs>
          <w:tab w:val="num" w:pos="1163"/>
        </w:tabs>
        <w:ind w:left="1163" w:hanging="170"/>
      </w:pPr>
      <w:rPr>
        <w:rFonts w:ascii="Arial" w:hAnsi="Arial" w:hint="default"/>
      </w:rPr>
    </w:lvl>
    <w:lvl w:ilvl="1" w:tplc="040A0003">
      <w:start w:val="1"/>
      <w:numFmt w:val="bullet"/>
      <w:lvlText w:val="o"/>
      <w:lvlJc w:val="left"/>
      <w:pPr>
        <w:tabs>
          <w:tab w:val="num" w:pos="1635"/>
        </w:tabs>
        <w:ind w:left="1635" w:hanging="360"/>
      </w:pPr>
      <w:rPr>
        <w:rFonts w:ascii="Courier New" w:hAnsi="Courier New" w:cs="Wingdings" w:hint="default"/>
      </w:rPr>
    </w:lvl>
    <w:lvl w:ilvl="2" w:tplc="040A0005" w:tentative="1">
      <w:start w:val="1"/>
      <w:numFmt w:val="bullet"/>
      <w:lvlText w:val=""/>
      <w:lvlJc w:val="left"/>
      <w:pPr>
        <w:tabs>
          <w:tab w:val="num" w:pos="2355"/>
        </w:tabs>
        <w:ind w:left="2355" w:hanging="360"/>
      </w:pPr>
      <w:rPr>
        <w:rFonts w:ascii="Wingdings" w:hAnsi="Wingdings" w:hint="default"/>
      </w:rPr>
    </w:lvl>
    <w:lvl w:ilvl="3" w:tplc="040A0001" w:tentative="1">
      <w:start w:val="1"/>
      <w:numFmt w:val="bullet"/>
      <w:lvlText w:val=""/>
      <w:lvlJc w:val="left"/>
      <w:pPr>
        <w:tabs>
          <w:tab w:val="num" w:pos="3075"/>
        </w:tabs>
        <w:ind w:left="3075" w:hanging="360"/>
      </w:pPr>
      <w:rPr>
        <w:rFonts w:ascii="Symbol" w:hAnsi="Symbol" w:hint="default"/>
      </w:rPr>
    </w:lvl>
    <w:lvl w:ilvl="4" w:tplc="040A0003" w:tentative="1">
      <w:start w:val="1"/>
      <w:numFmt w:val="bullet"/>
      <w:lvlText w:val="o"/>
      <w:lvlJc w:val="left"/>
      <w:pPr>
        <w:tabs>
          <w:tab w:val="num" w:pos="3795"/>
        </w:tabs>
        <w:ind w:left="3795" w:hanging="360"/>
      </w:pPr>
      <w:rPr>
        <w:rFonts w:ascii="Courier New" w:hAnsi="Courier New" w:cs="Wingdings" w:hint="default"/>
      </w:rPr>
    </w:lvl>
    <w:lvl w:ilvl="5" w:tplc="040A0005" w:tentative="1">
      <w:start w:val="1"/>
      <w:numFmt w:val="bullet"/>
      <w:lvlText w:val=""/>
      <w:lvlJc w:val="left"/>
      <w:pPr>
        <w:tabs>
          <w:tab w:val="num" w:pos="4515"/>
        </w:tabs>
        <w:ind w:left="4515" w:hanging="360"/>
      </w:pPr>
      <w:rPr>
        <w:rFonts w:ascii="Wingdings" w:hAnsi="Wingdings" w:hint="default"/>
      </w:rPr>
    </w:lvl>
    <w:lvl w:ilvl="6" w:tplc="040A0001" w:tentative="1">
      <w:start w:val="1"/>
      <w:numFmt w:val="bullet"/>
      <w:lvlText w:val=""/>
      <w:lvlJc w:val="left"/>
      <w:pPr>
        <w:tabs>
          <w:tab w:val="num" w:pos="5235"/>
        </w:tabs>
        <w:ind w:left="5235" w:hanging="360"/>
      </w:pPr>
      <w:rPr>
        <w:rFonts w:ascii="Symbol" w:hAnsi="Symbol" w:hint="default"/>
      </w:rPr>
    </w:lvl>
    <w:lvl w:ilvl="7" w:tplc="040A0003" w:tentative="1">
      <w:start w:val="1"/>
      <w:numFmt w:val="bullet"/>
      <w:lvlText w:val="o"/>
      <w:lvlJc w:val="left"/>
      <w:pPr>
        <w:tabs>
          <w:tab w:val="num" w:pos="5955"/>
        </w:tabs>
        <w:ind w:left="5955" w:hanging="360"/>
      </w:pPr>
      <w:rPr>
        <w:rFonts w:ascii="Courier New" w:hAnsi="Courier New" w:cs="Wingdings" w:hint="default"/>
      </w:rPr>
    </w:lvl>
    <w:lvl w:ilvl="8" w:tplc="040A0005" w:tentative="1">
      <w:start w:val="1"/>
      <w:numFmt w:val="bullet"/>
      <w:lvlText w:val=""/>
      <w:lvlJc w:val="left"/>
      <w:pPr>
        <w:tabs>
          <w:tab w:val="num" w:pos="6675"/>
        </w:tabs>
        <w:ind w:left="6675" w:hanging="360"/>
      </w:pPr>
      <w:rPr>
        <w:rFonts w:ascii="Wingdings" w:hAnsi="Wingdings" w:hint="default"/>
      </w:rPr>
    </w:lvl>
  </w:abstractNum>
  <w:abstractNum w:abstractNumId="19" w15:restartNumberingAfterBreak="0">
    <w:nsid w:val="4C005881"/>
    <w:multiLevelType w:val="hybridMultilevel"/>
    <w:tmpl w:val="EB04971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53564C34"/>
    <w:multiLevelType w:val="hybridMultilevel"/>
    <w:tmpl w:val="14381342"/>
    <w:lvl w:ilvl="0" w:tplc="3EEA03A2">
      <w:start w:val="1"/>
      <w:numFmt w:val="lowerLetter"/>
      <w:lvlText w:val="%1)"/>
      <w:lvlJc w:val="left"/>
      <w:pPr>
        <w:ind w:left="720" w:hanging="360"/>
      </w:pPr>
      <w:rPr>
        <w:b/>
        <w:bCs/>
      </w:rPr>
    </w:lvl>
    <w:lvl w:ilvl="1" w:tplc="4A00346A">
      <w:start w:val="1"/>
      <w:numFmt w:val="upperRoman"/>
      <w:lvlText w:val="%2."/>
      <w:lvlJc w:val="left"/>
      <w:pPr>
        <w:ind w:left="1800" w:hanging="720"/>
      </w:pPr>
      <w:rPr>
        <w:rFonts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546C6BCB"/>
    <w:multiLevelType w:val="hybridMultilevel"/>
    <w:tmpl w:val="4D3AFF16"/>
    <w:lvl w:ilvl="0" w:tplc="FEB2825C">
      <w:start w:val="1"/>
      <w:numFmt w:val="decimal"/>
      <w:lvlText w:val="%1."/>
      <w:lvlJc w:val="left"/>
      <w:pPr>
        <w:ind w:left="720"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61FF4921"/>
    <w:multiLevelType w:val="hybridMultilevel"/>
    <w:tmpl w:val="41DCF95A"/>
    <w:lvl w:ilvl="0" w:tplc="0C0A0017">
      <w:start w:val="1"/>
      <w:numFmt w:val="lowerLetter"/>
      <w:lvlText w:val="%1)"/>
      <w:lvlJc w:val="left"/>
      <w:pPr>
        <w:ind w:left="2136" w:hanging="360"/>
      </w:pPr>
      <w:rPr>
        <w:rFonts w:cs="Times New Roman"/>
      </w:rPr>
    </w:lvl>
    <w:lvl w:ilvl="1" w:tplc="746EFB64">
      <w:start w:val="1"/>
      <w:numFmt w:val="lowerLetter"/>
      <w:lvlText w:val="%2)"/>
      <w:lvlJc w:val="left"/>
      <w:pPr>
        <w:ind w:left="2856" w:hanging="360"/>
      </w:pPr>
      <w:rPr>
        <w:rFonts w:ascii="Calibri" w:eastAsia="Times New Roman" w:hAnsi="Calibri" w:cs="Calibri" w:hint="default"/>
        <w:b w:val="0"/>
        <w:color w:val="auto"/>
      </w:rPr>
    </w:lvl>
    <w:lvl w:ilvl="2" w:tplc="0C0A001B" w:tentative="1">
      <w:start w:val="1"/>
      <w:numFmt w:val="lowerRoman"/>
      <w:lvlText w:val="%3."/>
      <w:lvlJc w:val="right"/>
      <w:pPr>
        <w:ind w:left="3576" w:hanging="180"/>
      </w:pPr>
      <w:rPr>
        <w:rFonts w:cs="Times New Roman"/>
      </w:rPr>
    </w:lvl>
    <w:lvl w:ilvl="3" w:tplc="0C0A000F" w:tentative="1">
      <w:start w:val="1"/>
      <w:numFmt w:val="decimal"/>
      <w:lvlText w:val="%4."/>
      <w:lvlJc w:val="left"/>
      <w:pPr>
        <w:ind w:left="4296" w:hanging="360"/>
      </w:pPr>
      <w:rPr>
        <w:rFonts w:cs="Times New Roman"/>
      </w:rPr>
    </w:lvl>
    <w:lvl w:ilvl="4" w:tplc="0C0A0019" w:tentative="1">
      <w:start w:val="1"/>
      <w:numFmt w:val="lowerLetter"/>
      <w:lvlText w:val="%5."/>
      <w:lvlJc w:val="left"/>
      <w:pPr>
        <w:ind w:left="5016" w:hanging="360"/>
      </w:pPr>
      <w:rPr>
        <w:rFonts w:cs="Times New Roman"/>
      </w:rPr>
    </w:lvl>
    <w:lvl w:ilvl="5" w:tplc="0C0A001B" w:tentative="1">
      <w:start w:val="1"/>
      <w:numFmt w:val="lowerRoman"/>
      <w:lvlText w:val="%6."/>
      <w:lvlJc w:val="right"/>
      <w:pPr>
        <w:ind w:left="5736" w:hanging="180"/>
      </w:pPr>
      <w:rPr>
        <w:rFonts w:cs="Times New Roman"/>
      </w:rPr>
    </w:lvl>
    <w:lvl w:ilvl="6" w:tplc="0C0A000F" w:tentative="1">
      <w:start w:val="1"/>
      <w:numFmt w:val="decimal"/>
      <w:lvlText w:val="%7."/>
      <w:lvlJc w:val="left"/>
      <w:pPr>
        <w:ind w:left="6456" w:hanging="360"/>
      </w:pPr>
      <w:rPr>
        <w:rFonts w:cs="Times New Roman"/>
      </w:rPr>
    </w:lvl>
    <w:lvl w:ilvl="7" w:tplc="0C0A0019" w:tentative="1">
      <w:start w:val="1"/>
      <w:numFmt w:val="lowerLetter"/>
      <w:lvlText w:val="%8."/>
      <w:lvlJc w:val="left"/>
      <w:pPr>
        <w:ind w:left="7176" w:hanging="360"/>
      </w:pPr>
      <w:rPr>
        <w:rFonts w:cs="Times New Roman"/>
      </w:rPr>
    </w:lvl>
    <w:lvl w:ilvl="8" w:tplc="0C0A001B" w:tentative="1">
      <w:start w:val="1"/>
      <w:numFmt w:val="lowerRoman"/>
      <w:lvlText w:val="%9."/>
      <w:lvlJc w:val="right"/>
      <w:pPr>
        <w:ind w:left="7896" w:hanging="180"/>
      </w:pPr>
      <w:rPr>
        <w:rFonts w:cs="Times New Roman"/>
      </w:rPr>
    </w:lvl>
  </w:abstractNum>
  <w:abstractNum w:abstractNumId="23"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4" w15:restartNumberingAfterBreak="0">
    <w:nsid w:val="65C872ED"/>
    <w:multiLevelType w:val="hybridMultilevel"/>
    <w:tmpl w:val="B19E7C04"/>
    <w:lvl w:ilvl="0" w:tplc="08FCE96E">
      <w:start w:val="1"/>
      <w:numFmt w:val="lowerLetter"/>
      <w:lvlText w:val="%1)"/>
      <w:lvlJc w:val="left"/>
      <w:pPr>
        <w:ind w:left="556" w:hanging="360"/>
      </w:pPr>
      <w:rPr>
        <w:rFonts w:hint="default"/>
      </w:rPr>
    </w:lvl>
    <w:lvl w:ilvl="1" w:tplc="0C0A0019" w:tentative="1">
      <w:start w:val="1"/>
      <w:numFmt w:val="lowerLetter"/>
      <w:lvlText w:val="%2."/>
      <w:lvlJc w:val="left"/>
      <w:pPr>
        <w:ind w:left="1276" w:hanging="360"/>
      </w:pPr>
    </w:lvl>
    <w:lvl w:ilvl="2" w:tplc="0C0A001B" w:tentative="1">
      <w:start w:val="1"/>
      <w:numFmt w:val="lowerRoman"/>
      <w:lvlText w:val="%3."/>
      <w:lvlJc w:val="right"/>
      <w:pPr>
        <w:ind w:left="1996" w:hanging="180"/>
      </w:pPr>
    </w:lvl>
    <w:lvl w:ilvl="3" w:tplc="0C0A000F" w:tentative="1">
      <w:start w:val="1"/>
      <w:numFmt w:val="decimal"/>
      <w:lvlText w:val="%4."/>
      <w:lvlJc w:val="left"/>
      <w:pPr>
        <w:ind w:left="2716" w:hanging="360"/>
      </w:pPr>
    </w:lvl>
    <w:lvl w:ilvl="4" w:tplc="0C0A0019" w:tentative="1">
      <w:start w:val="1"/>
      <w:numFmt w:val="lowerLetter"/>
      <w:lvlText w:val="%5."/>
      <w:lvlJc w:val="left"/>
      <w:pPr>
        <w:ind w:left="3436" w:hanging="360"/>
      </w:pPr>
    </w:lvl>
    <w:lvl w:ilvl="5" w:tplc="0C0A001B" w:tentative="1">
      <w:start w:val="1"/>
      <w:numFmt w:val="lowerRoman"/>
      <w:lvlText w:val="%6."/>
      <w:lvlJc w:val="right"/>
      <w:pPr>
        <w:ind w:left="4156" w:hanging="180"/>
      </w:pPr>
    </w:lvl>
    <w:lvl w:ilvl="6" w:tplc="0C0A000F" w:tentative="1">
      <w:start w:val="1"/>
      <w:numFmt w:val="decimal"/>
      <w:lvlText w:val="%7."/>
      <w:lvlJc w:val="left"/>
      <w:pPr>
        <w:ind w:left="4876" w:hanging="360"/>
      </w:pPr>
    </w:lvl>
    <w:lvl w:ilvl="7" w:tplc="0C0A0019" w:tentative="1">
      <w:start w:val="1"/>
      <w:numFmt w:val="lowerLetter"/>
      <w:lvlText w:val="%8."/>
      <w:lvlJc w:val="left"/>
      <w:pPr>
        <w:ind w:left="5596" w:hanging="360"/>
      </w:pPr>
    </w:lvl>
    <w:lvl w:ilvl="8" w:tplc="0C0A001B" w:tentative="1">
      <w:start w:val="1"/>
      <w:numFmt w:val="lowerRoman"/>
      <w:lvlText w:val="%9."/>
      <w:lvlJc w:val="right"/>
      <w:pPr>
        <w:ind w:left="6316" w:hanging="180"/>
      </w:pPr>
    </w:lvl>
  </w:abstractNum>
  <w:abstractNum w:abstractNumId="25" w15:restartNumberingAfterBreak="0">
    <w:nsid w:val="68F830A8"/>
    <w:multiLevelType w:val="hybridMultilevel"/>
    <w:tmpl w:val="D46CCFAC"/>
    <w:lvl w:ilvl="0" w:tplc="30A235CA">
      <w:start w:val="1"/>
      <w:numFmt w:val="decimal"/>
      <w:lvlText w:val="d.%1."/>
      <w:lvlJc w:val="left"/>
      <w:pPr>
        <w:ind w:left="1238" w:hanging="360"/>
      </w:pPr>
      <w:rPr>
        <w:rFonts w:ascii="Calibri" w:hAnsi="Calibri" w:hint="default"/>
        <w:b w:val="0"/>
        <w:i w:val="0"/>
        <w:sz w:val="22"/>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69AC3B7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7" w15:restartNumberingAfterBreak="0">
    <w:nsid w:val="6D9D6EF7"/>
    <w:multiLevelType w:val="hybridMultilevel"/>
    <w:tmpl w:val="25E8C022"/>
    <w:lvl w:ilvl="0" w:tplc="BCE4EE9A">
      <w:start w:val="1"/>
      <w:numFmt w:val="decimal"/>
      <w:lvlText w:val="%1."/>
      <w:lvlJc w:val="left"/>
      <w:pPr>
        <w:ind w:left="218" w:hanging="360"/>
      </w:pPr>
      <w:rPr>
        <w:rFonts w:cs="Times New Roman" w:hint="default"/>
        <w:b/>
      </w:rPr>
    </w:lvl>
    <w:lvl w:ilvl="1" w:tplc="0C0A0019" w:tentative="1">
      <w:start w:val="1"/>
      <w:numFmt w:val="lowerLetter"/>
      <w:lvlText w:val="%2."/>
      <w:lvlJc w:val="left"/>
      <w:pPr>
        <w:ind w:left="938" w:hanging="360"/>
      </w:pPr>
      <w:rPr>
        <w:rFonts w:cs="Times New Roman"/>
      </w:rPr>
    </w:lvl>
    <w:lvl w:ilvl="2" w:tplc="0C0A001B" w:tentative="1">
      <w:start w:val="1"/>
      <w:numFmt w:val="lowerRoman"/>
      <w:lvlText w:val="%3."/>
      <w:lvlJc w:val="right"/>
      <w:pPr>
        <w:ind w:left="1658" w:hanging="180"/>
      </w:pPr>
      <w:rPr>
        <w:rFonts w:cs="Times New Roman"/>
      </w:rPr>
    </w:lvl>
    <w:lvl w:ilvl="3" w:tplc="0C0A000F" w:tentative="1">
      <w:start w:val="1"/>
      <w:numFmt w:val="decimal"/>
      <w:lvlText w:val="%4."/>
      <w:lvlJc w:val="left"/>
      <w:pPr>
        <w:ind w:left="2378" w:hanging="360"/>
      </w:pPr>
      <w:rPr>
        <w:rFonts w:cs="Times New Roman"/>
      </w:rPr>
    </w:lvl>
    <w:lvl w:ilvl="4" w:tplc="0C0A0019" w:tentative="1">
      <w:start w:val="1"/>
      <w:numFmt w:val="lowerLetter"/>
      <w:lvlText w:val="%5."/>
      <w:lvlJc w:val="left"/>
      <w:pPr>
        <w:ind w:left="3098" w:hanging="360"/>
      </w:pPr>
      <w:rPr>
        <w:rFonts w:cs="Times New Roman"/>
      </w:rPr>
    </w:lvl>
    <w:lvl w:ilvl="5" w:tplc="0C0A001B" w:tentative="1">
      <w:start w:val="1"/>
      <w:numFmt w:val="lowerRoman"/>
      <w:lvlText w:val="%6."/>
      <w:lvlJc w:val="right"/>
      <w:pPr>
        <w:ind w:left="3818" w:hanging="180"/>
      </w:pPr>
      <w:rPr>
        <w:rFonts w:cs="Times New Roman"/>
      </w:rPr>
    </w:lvl>
    <w:lvl w:ilvl="6" w:tplc="0C0A000F" w:tentative="1">
      <w:start w:val="1"/>
      <w:numFmt w:val="decimal"/>
      <w:lvlText w:val="%7."/>
      <w:lvlJc w:val="left"/>
      <w:pPr>
        <w:ind w:left="4538" w:hanging="360"/>
      </w:pPr>
      <w:rPr>
        <w:rFonts w:cs="Times New Roman"/>
      </w:rPr>
    </w:lvl>
    <w:lvl w:ilvl="7" w:tplc="0C0A0019" w:tentative="1">
      <w:start w:val="1"/>
      <w:numFmt w:val="lowerLetter"/>
      <w:lvlText w:val="%8."/>
      <w:lvlJc w:val="left"/>
      <w:pPr>
        <w:ind w:left="5258" w:hanging="360"/>
      </w:pPr>
      <w:rPr>
        <w:rFonts w:cs="Times New Roman"/>
      </w:rPr>
    </w:lvl>
    <w:lvl w:ilvl="8" w:tplc="0C0A001B" w:tentative="1">
      <w:start w:val="1"/>
      <w:numFmt w:val="lowerRoman"/>
      <w:lvlText w:val="%9."/>
      <w:lvlJc w:val="right"/>
      <w:pPr>
        <w:ind w:left="5978" w:hanging="180"/>
      </w:pPr>
      <w:rPr>
        <w:rFonts w:cs="Times New Roman"/>
      </w:rPr>
    </w:lvl>
  </w:abstractNum>
  <w:abstractNum w:abstractNumId="28" w15:restartNumberingAfterBreak="0">
    <w:nsid w:val="6F6118FE"/>
    <w:multiLevelType w:val="hybridMultilevel"/>
    <w:tmpl w:val="E5C8D4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9" w15:restartNumberingAfterBreak="0">
    <w:nsid w:val="6F7D6027"/>
    <w:multiLevelType w:val="hybridMultilevel"/>
    <w:tmpl w:val="CD0C0440"/>
    <w:lvl w:ilvl="0" w:tplc="042D0019">
      <w:start w:val="3"/>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0" w15:restartNumberingAfterBreak="0">
    <w:nsid w:val="70C17959"/>
    <w:multiLevelType w:val="hybridMultilevel"/>
    <w:tmpl w:val="16725654"/>
    <w:lvl w:ilvl="0" w:tplc="3DB83526">
      <w:numFmt w:val="bullet"/>
      <w:lvlText w:val="•"/>
      <w:lvlJc w:val="left"/>
      <w:pPr>
        <w:ind w:left="1475" w:hanging="360"/>
      </w:pPr>
      <w:rPr>
        <w:rFonts w:hint="default"/>
        <w:lang w:val="es-ES" w:eastAsia="en-US" w:bidi="ar-SA"/>
      </w:rPr>
    </w:lvl>
    <w:lvl w:ilvl="1" w:tplc="042D0003" w:tentative="1">
      <w:start w:val="1"/>
      <w:numFmt w:val="bullet"/>
      <w:lvlText w:val="o"/>
      <w:lvlJc w:val="left"/>
      <w:pPr>
        <w:ind w:left="2195" w:hanging="360"/>
      </w:pPr>
      <w:rPr>
        <w:rFonts w:ascii="Courier New" w:hAnsi="Courier New" w:cs="Courier New" w:hint="default"/>
      </w:rPr>
    </w:lvl>
    <w:lvl w:ilvl="2" w:tplc="042D0005" w:tentative="1">
      <w:start w:val="1"/>
      <w:numFmt w:val="bullet"/>
      <w:lvlText w:val=""/>
      <w:lvlJc w:val="left"/>
      <w:pPr>
        <w:ind w:left="2915" w:hanging="360"/>
      </w:pPr>
      <w:rPr>
        <w:rFonts w:ascii="Wingdings" w:hAnsi="Wingdings" w:hint="default"/>
      </w:rPr>
    </w:lvl>
    <w:lvl w:ilvl="3" w:tplc="042D0001" w:tentative="1">
      <w:start w:val="1"/>
      <w:numFmt w:val="bullet"/>
      <w:lvlText w:val=""/>
      <w:lvlJc w:val="left"/>
      <w:pPr>
        <w:ind w:left="3635" w:hanging="360"/>
      </w:pPr>
      <w:rPr>
        <w:rFonts w:ascii="Symbol" w:hAnsi="Symbol" w:hint="default"/>
      </w:rPr>
    </w:lvl>
    <w:lvl w:ilvl="4" w:tplc="042D0003" w:tentative="1">
      <w:start w:val="1"/>
      <w:numFmt w:val="bullet"/>
      <w:lvlText w:val="o"/>
      <w:lvlJc w:val="left"/>
      <w:pPr>
        <w:ind w:left="4355" w:hanging="360"/>
      </w:pPr>
      <w:rPr>
        <w:rFonts w:ascii="Courier New" w:hAnsi="Courier New" w:cs="Courier New" w:hint="default"/>
      </w:rPr>
    </w:lvl>
    <w:lvl w:ilvl="5" w:tplc="042D0005" w:tentative="1">
      <w:start w:val="1"/>
      <w:numFmt w:val="bullet"/>
      <w:lvlText w:val=""/>
      <w:lvlJc w:val="left"/>
      <w:pPr>
        <w:ind w:left="5075" w:hanging="360"/>
      </w:pPr>
      <w:rPr>
        <w:rFonts w:ascii="Wingdings" w:hAnsi="Wingdings" w:hint="default"/>
      </w:rPr>
    </w:lvl>
    <w:lvl w:ilvl="6" w:tplc="042D0001" w:tentative="1">
      <w:start w:val="1"/>
      <w:numFmt w:val="bullet"/>
      <w:lvlText w:val=""/>
      <w:lvlJc w:val="left"/>
      <w:pPr>
        <w:ind w:left="5795" w:hanging="360"/>
      </w:pPr>
      <w:rPr>
        <w:rFonts w:ascii="Symbol" w:hAnsi="Symbol" w:hint="default"/>
      </w:rPr>
    </w:lvl>
    <w:lvl w:ilvl="7" w:tplc="042D0003" w:tentative="1">
      <w:start w:val="1"/>
      <w:numFmt w:val="bullet"/>
      <w:lvlText w:val="o"/>
      <w:lvlJc w:val="left"/>
      <w:pPr>
        <w:ind w:left="6515" w:hanging="360"/>
      </w:pPr>
      <w:rPr>
        <w:rFonts w:ascii="Courier New" w:hAnsi="Courier New" w:cs="Courier New" w:hint="default"/>
      </w:rPr>
    </w:lvl>
    <w:lvl w:ilvl="8" w:tplc="042D0005" w:tentative="1">
      <w:start w:val="1"/>
      <w:numFmt w:val="bullet"/>
      <w:lvlText w:val=""/>
      <w:lvlJc w:val="left"/>
      <w:pPr>
        <w:ind w:left="7235" w:hanging="360"/>
      </w:pPr>
      <w:rPr>
        <w:rFonts w:ascii="Wingdings" w:hAnsi="Wingdings" w:hint="default"/>
      </w:rPr>
    </w:lvl>
  </w:abstractNum>
  <w:abstractNum w:abstractNumId="31" w15:restartNumberingAfterBreak="0">
    <w:nsid w:val="782616E5"/>
    <w:multiLevelType w:val="hybridMultilevel"/>
    <w:tmpl w:val="87E62408"/>
    <w:lvl w:ilvl="0" w:tplc="877AD2DA">
      <w:start w:val="1"/>
      <w:numFmt w:val="lowerLetter"/>
      <w:lvlText w:val="d.4.%1."/>
      <w:lvlJc w:val="left"/>
      <w:pPr>
        <w:ind w:left="1252" w:hanging="360"/>
      </w:pPr>
      <w:rPr>
        <w:rFonts w:hint="default"/>
      </w:rPr>
    </w:lvl>
    <w:lvl w:ilvl="1" w:tplc="042D0019" w:tentative="1">
      <w:start w:val="1"/>
      <w:numFmt w:val="lowerLetter"/>
      <w:lvlText w:val="%2."/>
      <w:lvlJc w:val="left"/>
      <w:pPr>
        <w:ind w:left="1972" w:hanging="360"/>
      </w:pPr>
    </w:lvl>
    <w:lvl w:ilvl="2" w:tplc="042D001B" w:tentative="1">
      <w:start w:val="1"/>
      <w:numFmt w:val="lowerRoman"/>
      <w:lvlText w:val="%3."/>
      <w:lvlJc w:val="right"/>
      <w:pPr>
        <w:ind w:left="2692" w:hanging="180"/>
      </w:pPr>
    </w:lvl>
    <w:lvl w:ilvl="3" w:tplc="042D000F" w:tentative="1">
      <w:start w:val="1"/>
      <w:numFmt w:val="decimal"/>
      <w:lvlText w:val="%4."/>
      <w:lvlJc w:val="left"/>
      <w:pPr>
        <w:ind w:left="3412" w:hanging="360"/>
      </w:pPr>
    </w:lvl>
    <w:lvl w:ilvl="4" w:tplc="042D0019" w:tentative="1">
      <w:start w:val="1"/>
      <w:numFmt w:val="lowerLetter"/>
      <w:lvlText w:val="%5."/>
      <w:lvlJc w:val="left"/>
      <w:pPr>
        <w:ind w:left="4132" w:hanging="360"/>
      </w:pPr>
    </w:lvl>
    <w:lvl w:ilvl="5" w:tplc="042D001B" w:tentative="1">
      <w:start w:val="1"/>
      <w:numFmt w:val="lowerRoman"/>
      <w:lvlText w:val="%6."/>
      <w:lvlJc w:val="right"/>
      <w:pPr>
        <w:ind w:left="4852" w:hanging="180"/>
      </w:pPr>
    </w:lvl>
    <w:lvl w:ilvl="6" w:tplc="042D000F" w:tentative="1">
      <w:start w:val="1"/>
      <w:numFmt w:val="decimal"/>
      <w:lvlText w:val="%7."/>
      <w:lvlJc w:val="left"/>
      <w:pPr>
        <w:ind w:left="5572" w:hanging="360"/>
      </w:pPr>
    </w:lvl>
    <w:lvl w:ilvl="7" w:tplc="042D0019" w:tentative="1">
      <w:start w:val="1"/>
      <w:numFmt w:val="lowerLetter"/>
      <w:lvlText w:val="%8."/>
      <w:lvlJc w:val="left"/>
      <w:pPr>
        <w:ind w:left="6292" w:hanging="360"/>
      </w:pPr>
    </w:lvl>
    <w:lvl w:ilvl="8" w:tplc="042D001B" w:tentative="1">
      <w:start w:val="1"/>
      <w:numFmt w:val="lowerRoman"/>
      <w:lvlText w:val="%9."/>
      <w:lvlJc w:val="right"/>
      <w:pPr>
        <w:ind w:left="7012" w:hanging="180"/>
      </w:pPr>
    </w:lvl>
  </w:abstractNum>
  <w:abstractNum w:abstractNumId="32" w15:restartNumberingAfterBreak="0">
    <w:nsid w:val="7B506CEF"/>
    <w:multiLevelType w:val="hybridMultilevel"/>
    <w:tmpl w:val="90221494"/>
    <w:lvl w:ilvl="0" w:tplc="042D0019">
      <w:start w:val="4"/>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1319455499">
    <w:abstractNumId w:val="18"/>
  </w:num>
  <w:num w:numId="2" w16cid:durableId="1940599306">
    <w:abstractNumId w:val="6"/>
  </w:num>
  <w:num w:numId="3" w16cid:durableId="930044650">
    <w:abstractNumId w:val="12"/>
  </w:num>
  <w:num w:numId="4" w16cid:durableId="1624533888">
    <w:abstractNumId w:val="4"/>
  </w:num>
  <w:num w:numId="5" w16cid:durableId="900558255">
    <w:abstractNumId w:val="24"/>
  </w:num>
  <w:num w:numId="6" w16cid:durableId="1395934152">
    <w:abstractNumId w:val="0"/>
  </w:num>
  <w:num w:numId="7" w16cid:durableId="591553079">
    <w:abstractNumId w:val="30"/>
  </w:num>
  <w:num w:numId="8" w16cid:durableId="968514739">
    <w:abstractNumId w:val="20"/>
  </w:num>
  <w:num w:numId="9" w16cid:durableId="1754350405">
    <w:abstractNumId w:val="3"/>
  </w:num>
  <w:num w:numId="10" w16cid:durableId="2109501569">
    <w:abstractNumId w:val="11"/>
  </w:num>
  <w:num w:numId="11" w16cid:durableId="1853490274">
    <w:abstractNumId w:val="28"/>
  </w:num>
  <w:num w:numId="12" w16cid:durableId="2123499774">
    <w:abstractNumId w:val="14"/>
  </w:num>
  <w:num w:numId="13" w16cid:durableId="1296569105">
    <w:abstractNumId w:val="15"/>
  </w:num>
  <w:num w:numId="14" w16cid:durableId="401604839">
    <w:abstractNumId w:val="10"/>
  </w:num>
  <w:num w:numId="15" w16cid:durableId="1062290969">
    <w:abstractNumId w:val="22"/>
  </w:num>
  <w:num w:numId="16" w16cid:durableId="4978133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2600623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196501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40269766">
    <w:abstractNumId w:val="7"/>
  </w:num>
  <w:num w:numId="20" w16cid:durableId="1772235462">
    <w:abstractNumId w:val="27"/>
  </w:num>
  <w:num w:numId="21" w16cid:durableId="39012246">
    <w:abstractNumId w:val="8"/>
  </w:num>
  <w:num w:numId="22" w16cid:durableId="1242639152">
    <w:abstractNumId w:val="26"/>
  </w:num>
  <w:num w:numId="23" w16cid:durableId="21515252">
    <w:abstractNumId w:val="21"/>
  </w:num>
  <w:num w:numId="24" w16cid:durableId="1726877601">
    <w:abstractNumId w:val="25"/>
  </w:num>
  <w:num w:numId="25" w16cid:durableId="1054084250">
    <w:abstractNumId w:val="31"/>
  </w:num>
  <w:num w:numId="26" w16cid:durableId="1710718504">
    <w:abstractNumId w:val="2"/>
  </w:num>
  <w:num w:numId="27" w16cid:durableId="623922631">
    <w:abstractNumId w:val="19"/>
  </w:num>
  <w:num w:numId="28" w16cid:durableId="235827074">
    <w:abstractNumId w:val="29"/>
  </w:num>
  <w:num w:numId="29" w16cid:durableId="1685281069">
    <w:abstractNumId w:val="32"/>
  </w:num>
  <w:num w:numId="30" w16cid:durableId="749232821">
    <w:abstractNumId w:val="5"/>
  </w:num>
  <w:num w:numId="31" w16cid:durableId="1634140252">
    <w:abstractNumId w:val="16"/>
  </w:num>
  <w:num w:numId="32" w16cid:durableId="1575551113">
    <w:abstractNumId w:val="13"/>
  </w:num>
  <w:num w:numId="33" w16cid:durableId="21362144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AC6"/>
    <w:rsid w:val="000171C1"/>
    <w:rsid w:val="00022522"/>
    <w:rsid w:val="00033D02"/>
    <w:rsid w:val="0006030E"/>
    <w:rsid w:val="00074268"/>
    <w:rsid w:val="00084617"/>
    <w:rsid w:val="000D4689"/>
    <w:rsid w:val="000D483B"/>
    <w:rsid w:val="000F40CE"/>
    <w:rsid w:val="0012609D"/>
    <w:rsid w:val="001420B3"/>
    <w:rsid w:val="00162FC6"/>
    <w:rsid w:val="00175647"/>
    <w:rsid w:val="001C322F"/>
    <w:rsid w:val="001D3C3A"/>
    <w:rsid w:val="0024527C"/>
    <w:rsid w:val="00257D81"/>
    <w:rsid w:val="002C1AC6"/>
    <w:rsid w:val="002C64A8"/>
    <w:rsid w:val="00300A39"/>
    <w:rsid w:val="00377543"/>
    <w:rsid w:val="00382B08"/>
    <w:rsid w:val="003C06B7"/>
    <w:rsid w:val="003C5139"/>
    <w:rsid w:val="003D77C6"/>
    <w:rsid w:val="00441FF5"/>
    <w:rsid w:val="00444B86"/>
    <w:rsid w:val="004961ED"/>
    <w:rsid w:val="00497123"/>
    <w:rsid w:val="0050769B"/>
    <w:rsid w:val="0056087F"/>
    <w:rsid w:val="00565FF6"/>
    <w:rsid w:val="00567F73"/>
    <w:rsid w:val="005B1F41"/>
    <w:rsid w:val="005B33BC"/>
    <w:rsid w:val="005D45F1"/>
    <w:rsid w:val="005E5B21"/>
    <w:rsid w:val="00604B51"/>
    <w:rsid w:val="006858A5"/>
    <w:rsid w:val="006A2AEC"/>
    <w:rsid w:val="006B5C32"/>
    <w:rsid w:val="00776F8F"/>
    <w:rsid w:val="00787737"/>
    <w:rsid w:val="00787B39"/>
    <w:rsid w:val="007941D3"/>
    <w:rsid w:val="007F0DC9"/>
    <w:rsid w:val="007F6D1A"/>
    <w:rsid w:val="0081048A"/>
    <w:rsid w:val="00815E9F"/>
    <w:rsid w:val="00823828"/>
    <w:rsid w:val="00840181"/>
    <w:rsid w:val="00845B4C"/>
    <w:rsid w:val="008905FE"/>
    <w:rsid w:val="008C6E8E"/>
    <w:rsid w:val="009236D6"/>
    <w:rsid w:val="0094782B"/>
    <w:rsid w:val="009602E1"/>
    <w:rsid w:val="00963672"/>
    <w:rsid w:val="009663B9"/>
    <w:rsid w:val="0097380D"/>
    <w:rsid w:val="009A0E27"/>
    <w:rsid w:val="009B25E8"/>
    <w:rsid w:val="009C7462"/>
    <w:rsid w:val="009D5542"/>
    <w:rsid w:val="009D6CB3"/>
    <w:rsid w:val="00A04508"/>
    <w:rsid w:val="00A167DE"/>
    <w:rsid w:val="00A66405"/>
    <w:rsid w:val="00AD4060"/>
    <w:rsid w:val="00AF1FF8"/>
    <w:rsid w:val="00AF7ED6"/>
    <w:rsid w:val="00B30AFB"/>
    <w:rsid w:val="00B70DF9"/>
    <w:rsid w:val="00B762E1"/>
    <w:rsid w:val="00B91DD7"/>
    <w:rsid w:val="00C049D1"/>
    <w:rsid w:val="00C16966"/>
    <w:rsid w:val="00C62695"/>
    <w:rsid w:val="00C82375"/>
    <w:rsid w:val="00C82DFE"/>
    <w:rsid w:val="00CD0F73"/>
    <w:rsid w:val="00CE4024"/>
    <w:rsid w:val="00CF4BC5"/>
    <w:rsid w:val="00D37A38"/>
    <w:rsid w:val="00D4478B"/>
    <w:rsid w:val="00D708C0"/>
    <w:rsid w:val="00D74176"/>
    <w:rsid w:val="00D802F3"/>
    <w:rsid w:val="00DB0068"/>
    <w:rsid w:val="00DB7A43"/>
    <w:rsid w:val="00DE4353"/>
    <w:rsid w:val="00E173FA"/>
    <w:rsid w:val="00E17B7B"/>
    <w:rsid w:val="00E26006"/>
    <w:rsid w:val="00E3035D"/>
    <w:rsid w:val="00E34E8F"/>
    <w:rsid w:val="00E56EC7"/>
    <w:rsid w:val="00E574C1"/>
    <w:rsid w:val="00EB724F"/>
    <w:rsid w:val="00EC364F"/>
    <w:rsid w:val="00F319B6"/>
    <w:rsid w:val="00F4777C"/>
    <w:rsid w:val="00F47CF4"/>
    <w:rsid w:val="00F70237"/>
    <w:rsid w:val="00F728CE"/>
    <w:rsid w:val="00FB553C"/>
    <w:rsid w:val="00FC7A6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EF77E"/>
  <w15:chartTrackingRefBased/>
  <w15:docId w15:val="{ACE86AC9-D286-4A99-A767-FA2BC2BC2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paragraph" w:styleId="1izenburua">
    <w:name w:val="heading 1"/>
    <w:basedOn w:val="Listavistosa-nfasis11"/>
    <w:next w:val="Normala"/>
    <w:link w:val="1izenburuaKar"/>
    <w:qFormat/>
    <w:rsid w:val="009D5542"/>
    <w:pPr>
      <w:numPr>
        <w:numId w:val="2"/>
      </w:numPr>
      <w:pBdr>
        <w:bottom w:val="single" w:sz="18" w:space="1" w:color="FF9933"/>
      </w:pBdr>
      <w:suppressAutoHyphens/>
      <w:spacing w:line="276" w:lineRule="auto"/>
      <w:outlineLvl w:val="0"/>
    </w:pPr>
    <w:rPr>
      <w:b/>
      <w:bCs/>
      <w:sz w:val="28"/>
      <w:szCs w:val="28"/>
      <w:lang w:val="x-none" w:eastAsia="x-none"/>
    </w:rPr>
  </w:style>
  <w:style w:type="paragraph" w:styleId="2izenburua">
    <w:name w:val="heading 2"/>
    <w:basedOn w:val="Normala"/>
    <w:next w:val="Normala"/>
    <w:link w:val="2izenburuaKar"/>
    <w:qFormat/>
    <w:rsid w:val="009D5542"/>
    <w:pPr>
      <w:keepNext/>
      <w:widowControl w:val="0"/>
      <w:tabs>
        <w:tab w:val="left" w:pos="-720"/>
      </w:tabs>
      <w:suppressAutoHyphens/>
      <w:spacing w:after="0" w:line="360" w:lineRule="auto"/>
      <w:jc w:val="both"/>
      <w:outlineLvl w:val="1"/>
    </w:pPr>
    <w:rPr>
      <w:rFonts w:ascii="Times New Roman" w:eastAsia="Times New Roman" w:hAnsi="Times New Roman" w:cs="Times New Roman"/>
      <w:b/>
      <w:snapToGrid w:val="0"/>
      <w:spacing w:val="-3"/>
      <w:szCs w:val="20"/>
      <w:u w:val="single"/>
      <w:lang w:val="es-ES_tradnl" w:eastAsia="x-none"/>
    </w:rPr>
  </w:style>
  <w:style w:type="paragraph" w:styleId="3izenburua">
    <w:name w:val="heading 3"/>
    <w:basedOn w:val="Normala"/>
    <w:next w:val="Normala"/>
    <w:link w:val="3izenburuaKar"/>
    <w:qFormat/>
    <w:rsid w:val="009D5542"/>
    <w:pPr>
      <w:keepNext/>
      <w:spacing w:before="240" w:after="60" w:line="240" w:lineRule="auto"/>
      <w:jc w:val="both"/>
      <w:outlineLvl w:val="2"/>
    </w:pPr>
    <w:rPr>
      <w:rFonts w:ascii="Arial" w:eastAsia="Times New Roman" w:hAnsi="Arial" w:cs="Times New Roman"/>
      <w:b/>
      <w:bCs/>
      <w:spacing w:val="-5"/>
      <w:sz w:val="26"/>
      <w:szCs w:val="26"/>
      <w:lang w:val="x-none"/>
    </w:rPr>
  </w:style>
  <w:style w:type="paragraph" w:styleId="4izenburua">
    <w:name w:val="heading 4"/>
    <w:basedOn w:val="Normala"/>
    <w:next w:val="Normala"/>
    <w:link w:val="4izenburuaKar"/>
    <w:qFormat/>
    <w:rsid w:val="009D5542"/>
    <w:pPr>
      <w:keepNext/>
      <w:spacing w:before="240" w:after="60" w:line="240" w:lineRule="auto"/>
      <w:jc w:val="both"/>
      <w:outlineLvl w:val="3"/>
    </w:pPr>
    <w:rPr>
      <w:rFonts w:ascii="Times New Roman" w:eastAsia="Times New Roman" w:hAnsi="Times New Roman" w:cs="Times New Roman"/>
      <w:b/>
      <w:bCs/>
      <w:spacing w:val="-5"/>
      <w:sz w:val="28"/>
      <w:szCs w:val="28"/>
      <w:lang w:val="x-none"/>
    </w:rPr>
  </w:style>
  <w:style w:type="paragraph" w:styleId="5izenburua">
    <w:name w:val="heading 5"/>
    <w:basedOn w:val="Normala"/>
    <w:next w:val="Normala"/>
    <w:link w:val="5izenburuaKar"/>
    <w:qFormat/>
    <w:rsid w:val="009D5542"/>
    <w:pPr>
      <w:spacing w:before="240" w:after="60" w:line="240" w:lineRule="auto"/>
      <w:jc w:val="both"/>
      <w:outlineLvl w:val="4"/>
    </w:pPr>
    <w:rPr>
      <w:rFonts w:ascii="Arial" w:eastAsia="Times New Roman" w:hAnsi="Arial" w:cs="Times New Roman"/>
      <w:b/>
      <w:bCs/>
      <w:i/>
      <w:iCs/>
      <w:spacing w:val="-5"/>
      <w:sz w:val="26"/>
      <w:szCs w:val="26"/>
      <w:lang w:val="x-none"/>
    </w:rPr>
  </w:style>
  <w:style w:type="paragraph" w:styleId="6izenburua">
    <w:name w:val="heading 6"/>
    <w:basedOn w:val="Normala"/>
    <w:next w:val="Normala"/>
    <w:link w:val="6izenburuaKar"/>
    <w:qFormat/>
    <w:rsid w:val="009D5542"/>
    <w:pPr>
      <w:spacing w:before="240" w:after="60" w:line="240" w:lineRule="auto"/>
      <w:jc w:val="both"/>
      <w:outlineLvl w:val="5"/>
    </w:pPr>
    <w:rPr>
      <w:rFonts w:ascii="Times New Roman" w:eastAsia="Times New Roman" w:hAnsi="Times New Roman" w:cs="Times New Roman"/>
      <w:b/>
      <w:bCs/>
      <w:spacing w:val="-5"/>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2C1AC6"/>
    <w:pPr>
      <w:tabs>
        <w:tab w:val="center" w:pos="4252"/>
        <w:tab w:val="right" w:pos="8504"/>
      </w:tabs>
      <w:spacing w:after="0" w:line="240" w:lineRule="auto"/>
    </w:pPr>
  </w:style>
  <w:style w:type="character" w:customStyle="1" w:styleId="GoiburuaKar">
    <w:name w:val="Goiburua Kar"/>
    <w:basedOn w:val="Paragrafoarenletra-tipolehenetsia"/>
    <w:link w:val="Goiburua"/>
    <w:uiPriority w:val="99"/>
    <w:rsid w:val="002C1AC6"/>
  </w:style>
  <w:style w:type="paragraph" w:styleId="Orri-oina">
    <w:name w:val="footer"/>
    <w:basedOn w:val="Normala"/>
    <w:link w:val="Orri-oinaKar"/>
    <w:uiPriority w:val="99"/>
    <w:unhideWhenUsed/>
    <w:rsid w:val="002C1AC6"/>
    <w:pPr>
      <w:tabs>
        <w:tab w:val="center" w:pos="4252"/>
        <w:tab w:val="right" w:pos="8504"/>
      </w:tabs>
      <w:spacing w:after="0" w:line="240" w:lineRule="auto"/>
    </w:pPr>
  </w:style>
  <w:style w:type="character" w:customStyle="1" w:styleId="Orri-oinaKar">
    <w:name w:val="Orri-oina Kar"/>
    <w:basedOn w:val="Paragrafoarenletra-tipolehenetsia"/>
    <w:link w:val="Orri-oina"/>
    <w:uiPriority w:val="99"/>
    <w:rsid w:val="002C1AC6"/>
  </w:style>
  <w:style w:type="table" w:styleId="Saretaduntaula">
    <w:name w:val="Table Grid"/>
    <w:basedOn w:val="Taulanormala"/>
    <w:uiPriority w:val="39"/>
    <w:rsid w:val="009D55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rsid w:val="009D5542"/>
    <w:rPr>
      <w:rFonts w:ascii="Arial" w:eastAsia="Times New Roman" w:hAnsi="Arial" w:cs="Times New Roman"/>
      <w:b/>
      <w:bCs/>
      <w:spacing w:val="-5"/>
      <w:sz w:val="28"/>
      <w:szCs w:val="28"/>
      <w:lang w:val="x-none" w:eastAsia="x-none"/>
    </w:rPr>
  </w:style>
  <w:style w:type="character" w:customStyle="1" w:styleId="2izenburuaKar">
    <w:name w:val="2. izenburua Kar"/>
    <w:basedOn w:val="Paragrafoarenletra-tipolehenetsia"/>
    <w:link w:val="2izenburua"/>
    <w:rsid w:val="009D5542"/>
    <w:rPr>
      <w:rFonts w:ascii="Times New Roman" w:eastAsia="Times New Roman" w:hAnsi="Times New Roman" w:cs="Times New Roman"/>
      <w:b/>
      <w:snapToGrid w:val="0"/>
      <w:spacing w:val="-3"/>
      <w:szCs w:val="20"/>
      <w:u w:val="single"/>
      <w:lang w:val="es-ES_tradnl" w:eastAsia="x-none"/>
    </w:rPr>
  </w:style>
  <w:style w:type="character" w:customStyle="1" w:styleId="3izenburuaKar">
    <w:name w:val="3. izenburua Kar"/>
    <w:basedOn w:val="Paragrafoarenletra-tipolehenetsia"/>
    <w:link w:val="3izenburua"/>
    <w:rsid w:val="009D5542"/>
    <w:rPr>
      <w:rFonts w:ascii="Arial" w:eastAsia="Times New Roman" w:hAnsi="Arial" w:cs="Times New Roman"/>
      <w:b/>
      <w:bCs/>
      <w:spacing w:val="-5"/>
      <w:sz w:val="26"/>
      <w:szCs w:val="26"/>
      <w:lang w:val="x-none"/>
    </w:rPr>
  </w:style>
  <w:style w:type="character" w:customStyle="1" w:styleId="4izenburuaKar">
    <w:name w:val="4. izenburua Kar"/>
    <w:basedOn w:val="Paragrafoarenletra-tipolehenetsia"/>
    <w:link w:val="4izenburua"/>
    <w:rsid w:val="009D5542"/>
    <w:rPr>
      <w:rFonts w:ascii="Times New Roman" w:eastAsia="Times New Roman" w:hAnsi="Times New Roman" w:cs="Times New Roman"/>
      <w:b/>
      <w:bCs/>
      <w:spacing w:val="-5"/>
      <w:sz w:val="28"/>
      <w:szCs w:val="28"/>
      <w:lang w:val="x-none"/>
    </w:rPr>
  </w:style>
  <w:style w:type="character" w:customStyle="1" w:styleId="5izenburuaKar">
    <w:name w:val="5. izenburua Kar"/>
    <w:basedOn w:val="Paragrafoarenletra-tipolehenetsia"/>
    <w:link w:val="5izenburua"/>
    <w:rsid w:val="009D5542"/>
    <w:rPr>
      <w:rFonts w:ascii="Arial" w:eastAsia="Times New Roman" w:hAnsi="Arial" w:cs="Times New Roman"/>
      <w:b/>
      <w:bCs/>
      <w:i/>
      <w:iCs/>
      <w:spacing w:val="-5"/>
      <w:sz w:val="26"/>
      <w:szCs w:val="26"/>
      <w:lang w:val="x-none"/>
    </w:rPr>
  </w:style>
  <w:style w:type="character" w:customStyle="1" w:styleId="6izenburuaKar">
    <w:name w:val="6. izenburua Kar"/>
    <w:basedOn w:val="Paragrafoarenletra-tipolehenetsia"/>
    <w:link w:val="6izenburua"/>
    <w:rsid w:val="009D5542"/>
    <w:rPr>
      <w:rFonts w:ascii="Times New Roman" w:eastAsia="Times New Roman" w:hAnsi="Times New Roman" w:cs="Times New Roman"/>
      <w:b/>
      <w:bCs/>
      <w:spacing w:val="-5"/>
      <w:lang w:val="x-none"/>
    </w:rPr>
  </w:style>
  <w:style w:type="paragraph" w:styleId="Gorputz-testua">
    <w:name w:val="Body Text"/>
    <w:basedOn w:val="Normala"/>
    <w:link w:val="Gorputz-testuaKar"/>
    <w:rsid w:val="009D5542"/>
    <w:pPr>
      <w:spacing w:after="220" w:line="220" w:lineRule="atLeast"/>
      <w:jc w:val="both"/>
    </w:pPr>
    <w:rPr>
      <w:rFonts w:ascii="Arial" w:eastAsia="Times New Roman" w:hAnsi="Arial" w:cs="Times New Roman"/>
      <w:spacing w:val="-5"/>
      <w:sz w:val="20"/>
      <w:szCs w:val="20"/>
      <w:lang w:val="x-none"/>
    </w:rPr>
  </w:style>
  <w:style w:type="character" w:customStyle="1" w:styleId="Gorputz-testuaKar">
    <w:name w:val="Gorputz-testua Kar"/>
    <w:basedOn w:val="Paragrafoarenletra-tipolehenetsia"/>
    <w:link w:val="Gorputz-testua"/>
    <w:rsid w:val="009D5542"/>
    <w:rPr>
      <w:rFonts w:ascii="Arial" w:eastAsia="Times New Roman" w:hAnsi="Arial" w:cs="Times New Roman"/>
      <w:spacing w:val="-5"/>
      <w:sz w:val="20"/>
      <w:szCs w:val="20"/>
      <w:lang w:val="x-none"/>
    </w:rPr>
  </w:style>
  <w:style w:type="character" w:styleId="Orri-zenbakia">
    <w:name w:val="page number"/>
    <w:basedOn w:val="Paragrafoarenletra-tipolehenetsia"/>
    <w:rsid w:val="009D5542"/>
  </w:style>
  <w:style w:type="character" w:styleId="Iruzkinarenerreferentzia">
    <w:name w:val="annotation reference"/>
    <w:semiHidden/>
    <w:rsid w:val="009D5542"/>
    <w:rPr>
      <w:sz w:val="16"/>
      <w:szCs w:val="16"/>
    </w:rPr>
  </w:style>
  <w:style w:type="paragraph" w:styleId="Iruzkinarentestua">
    <w:name w:val="annotation text"/>
    <w:basedOn w:val="Normala"/>
    <w:link w:val="IruzkinarentestuaKar"/>
    <w:semiHidden/>
    <w:rsid w:val="009D5542"/>
    <w:pPr>
      <w:spacing w:after="0" w:line="240" w:lineRule="auto"/>
      <w:jc w:val="both"/>
    </w:pPr>
    <w:rPr>
      <w:rFonts w:ascii="Arial" w:eastAsia="Times New Roman" w:hAnsi="Arial" w:cs="Times New Roman"/>
      <w:spacing w:val="-5"/>
      <w:sz w:val="20"/>
      <w:szCs w:val="20"/>
      <w:lang w:val="x-none"/>
    </w:rPr>
  </w:style>
  <w:style w:type="character" w:customStyle="1" w:styleId="IruzkinarentestuaKar">
    <w:name w:val="Iruzkinaren testua Kar"/>
    <w:basedOn w:val="Paragrafoarenletra-tipolehenetsia"/>
    <w:link w:val="Iruzkinarentestua"/>
    <w:semiHidden/>
    <w:rsid w:val="009D5542"/>
    <w:rPr>
      <w:rFonts w:ascii="Arial" w:eastAsia="Times New Roman" w:hAnsi="Arial" w:cs="Times New Roman"/>
      <w:spacing w:val="-5"/>
      <w:sz w:val="20"/>
      <w:szCs w:val="20"/>
      <w:lang w:val="x-none"/>
    </w:rPr>
  </w:style>
  <w:style w:type="paragraph" w:styleId="Iruzkinarengaia">
    <w:name w:val="annotation subject"/>
    <w:basedOn w:val="Iruzkinarentestua"/>
    <w:next w:val="Iruzkinarentestua"/>
    <w:link w:val="IruzkinarengaiaKar"/>
    <w:semiHidden/>
    <w:rsid w:val="009D5542"/>
    <w:rPr>
      <w:b/>
      <w:bCs/>
    </w:rPr>
  </w:style>
  <w:style w:type="character" w:customStyle="1" w:styleId="IruzkinarengaiaKar">
    <w:name w:val="Iruzkinaren gaia Kar"/>
    <w:basedOn w:val="IruzkinarentestuaKar"/>
    <w:link w:val="Iruzkinarengaia"/>
    <w:semiHidden/>
    <w:rsid w:val="009D5542"/>
    <w:rPr>
      <w:rFonts w:ascii="Arial" w:eastAsia="Times New Roman" w:hAnsi="Arial" w:cs="Times New Roman"/>
      <w:b/>
      <w:bCs/>
      <w:spacing w:val="-5"/>
      <w:sz w:val="20"/>
      <w:szCs w:val="20"/>
      <w:lang w:val="x-none"/>
    </w:rPr>
  </w:style>
  <w:style w:type="paragraph" w:styleId="Bunbuiloarentestua">
    <w:name w:val="Balloon Text"/>
    <w:basedOn w:val="Normala"/>
    <w:link w:val="BunbuiloarentestuaKar"/>
    <w:semiHidden/>
    <w:rsid w:val="009D5542"/>
    <w:pPr>
      <w:spacing w:after="0" w:line="240" w:lineRule="auto"/>
      <w:jc w:val="both"/>
    </w:pPr>
    <w:rPr>
      <w:rFonts w:ascii="Tahoma" w:eastAsia="Times New Roman" w:hAnsi="Tahoma" w:cs="Times New Roman"/>
      <w:spacing w:val="-5"/>
      <w:sz w:val="16"/>
      <w:szCs w:val="16"/>
      <w:lang w:val="x-none"/>
    </w:rPr>
  </w:style>
  <w:style w:type="character" w:customStyle="1" w:styleId="BunbuiloarentestuaKar">
    <w:name w:val="Bunbuiloaren testua Kar"/>
    <w:basedOn w:val="Paragrafoarenletra-tipolehenetsia"/>
    <w:link w:val="Bunbuiloarentestua"/>
    <w:semiHidden/>
    <w:rsid w:val="009D5542"/>
    <w:rPr>
      <w:rFonts w:ascii="Tahoma" w:eastAsia="Times New Roman" w:hAnsi="Tahoma" w:cs="Times New Roman"/>
      <w:spacing w:val="-5"/>
      <w:sz w:val="16"/>
      <w:szCs w:val="16"/>
      <w:lang w:val="x-none"/>
    </w:rPr>
  </w:style>
  <w:style w:type="paragraph" w:styleId="Oin-oharrarentestua">
    <w:name w:val="footnote text"/>
    <w:basedOn w:val="Normala"/>
    <w:link w:val="Oin-oharrarentestuaKar"/>
    <w:uiPriority w:val="99"/>
    <w:rsid w:val="009D5542"/>
    <w:pPr>
      <w:spacing w:after="0" w:line="240" w:lineRule="auto"/>
      <w:jc w:val="both"/>
    </w:pPr>
    <w:rPr>
      <w:rFonts w:ascii="Arial" w:eastAsia="Times New Roman" w:hAnsi="Arial" w:cs="Times New Roman"/>
      <w:spacing w:val="-5"/>
      <w:sz w:val="20"/>
      <w:szCs w:val="20"/>
      <w:lang w:val="x-none"/>
    </w:rPr>
  </w:style>
  <w:style w:type="character" w:customStyle="1" w:styleId="Oin-oharrarentestuaKar">
    <w:name w:val="Oin-oharraren testua Kar"/>
    <w:basedOn w:val="Paragrafoarenletra-tipolehenetsia"/>
    <w:link w:val="Oin-oharrarentestua"/>
    <w:uiPriority w:val="99"/>
    <w:rsid w:val="009D5542"/>
    <w:rPr>
      <w:rFonts w:ascii="Arial" w:eastAsia="Times New Roman" w:hAnsi="Arial" w:cs="Times New Roman"/>
      <w:spacing w:val="-5"/>
      <w:sz w:val="20"/>
      <w:szCs w:val="20"/>
      <w:lang w:val="x-none"/>
    </w:rPr>
  </w:style>
  <w:style w:type="character" w:styleId="Oin-oharrarenerreferentzia">
    <w:name w:val="footnote reference"/>
    <w:uiPriority w:val="99"/>
    <w:rsid w:val="009D5542"/>
    <w:rPr>
      <w:vertAlign w:val="superscript"/>
    </w:rPr>
  </w:style>
  <w:style w:type="paragraph" w:customStyle="1" w:styleId="Default">
    <w:name w:val="Default"/>
    <w:rsid w:val="009D5542"/>
    <w:pPr>
      <w:autoSpaceDE w:val="0"/>
      <w:autoSpaceDN w:val="0"/>
      <w:adjustRightInd w:val="0"/>
      <w:spacing w:after="0" w:line="240" w:lineRule="auto"/>
    </w:pPr>
    <w:rPr>
      <w:rFonts w:ascii="Arial" w:eastAsia="Times New Roman" w:hAnsi="Arial" w:cs="Arial"/>
      <w:color w:val="000000"/>
      <w:sz w:val="24"/>
      <w:szCs w:val="24"/>
      <w:lang w:val="es-ES_tradnl" w:eastAsia="es-ES_tradnl"/>
    </w:rPr>
  </w:style>
  <w:style w:type="character" w:styleId="Lodia">
    <w:name w:val="Strong"/>
    <w:qFormat/>
    <w:rsid w:val="009D5542"/>
    <w:rPr>
      <w:b/>
      <w:bCs/>
    </w:rPr>
  </w:style>
  <w:style w:type="paragraph" w:styleId="Epigrafea">
    <w:name w:val="caption"/>
    <w:basedOn w:val="Normala"/>
    <w:next w:val="Normala"/>
    <w:qFormat/>
    <w:rsid w:val="009D5542"/>
    <w:pPr>
      <w:spacing w:after="0" w:line="240" w:lineRule="auto"/>
      <w:jc w:val="both"/>
    </w:pPr>
    <w:rPr>
      <w:rFonts w:ascii="Arial" w:eastAsia="Times New Roman" w:hAnsi="Arial" w:cs="Times New Roman"/>
      <w:b/>
      <w:bCs/>
      <w:spacing w:val="-5"/>
      <w:sz w:val="20"/>
      <w:szCs w:val="20"/>
      <w:lang w:val="es-ES"/>
    </w:rPr>
  </w:style>
  <w:style w:type="character" w:styleId="Hiperesteka">
    <w:name w:val="Hyperlink"/>
    <w:uiPriority w:val="99"/>
    <w:rsid w:val="009D5542"/>
    <w:rPr>
      <w:color w:val="0000FF"/>
      <w:u w:val="single"/>
    </w:rPr>
  </w:style>
  <w:style w:type="paragraph" w:styleId="Indizea1">
    <w:name w:val="index 1"/>
    <w:basedOn w:val="Normala"/>
    <w:next w:val="Normala"/>
    <w:autoRedefine/>
    <w:semiHidden/>
    <w:rsid w:val="009D5542"/>
    <w:pPr>
      <w:spacing w:after="0" w:line="240" w:lineRule="auto"/>
      <w:ind w:left="200" w:hanging="200"/>
      <w:jc w:val="both"/>
    </w:pPr>
    <w:rPr>
      <w:rFonts w:ascii="Arial" w:eastAsia="Times New Roman" w:hAnsi="Arial" w:cs="Times New Roman"/>
      <w:spacing w:val="-5"/>
      <w:sz w:val="20"/>
      <w:szCs w:val="20"/>
      <w:lang w:val="es-ES"/>
    </w:rPr>
  </w:style>
  <w:style w:type="character" w:styleId="BisitatutakoHiperesteka">
    <w:name w:val="FollowedHyperlink"/>
    <w:rsid w:val="009D5542"/>
    <w:rPr>
      <w:color w:val="800080"/>
      <w:u w:val="single"/>
    </w:rPr>
  </w:style>
  <w:style w:type="paragraph" w:styleId="Normalaweba">
    <w:name w:val="Normal (Web)"/>
    <w:basedOn w:val="Normala"/>
    <w:uiPriority w:val="99"/>
    <w:rsid w:val="009D5542"/>
    <w:pPr>
      <w:spacing w:before="100" w:beforeAutospacing="1" w:after="100" w:afterAutospacing="1" w:line="240" w:lineRule="auto"/>
      <w:jc w:val="both"/>
    </w:pPr>
    <w:rPr>
      <w:rFonts w:ascii="Verdana" w:eastAsia="Times New Roman" w:hAnsi="Verdana" w:cs="Times New Roman"/>
      <w:lang w:val="es-ES_tradnl" w:eastAsia="es-ES_tradnl"/>
    </w:rPr>
  </w:style>
  <w:style w:type="paragraph" w:styleId="Dokumentu-mapa">
    <w:name w:val="Document Map"/>
    <w:basedOn w:val="Normala"/>
    <w:link w:val="Dokumentu-mapaKar"/>
    <w:semiHidden/>
    <w:rsid w:val="009D5542"/>
    <w:pPr>
      <w:shd w:val="clear" w:color="auto" w:fill="000080"/>
      <w:spacing w:after="0" w:line="240" w:lineRule="auto"/>
      <w:jc w:val="both"/>
    </w:pPr>
    <w:rPr>
      <w:rFonts w:ascii="Tahoma" w:eastAsia="Times New Roman" w:hAnsi="Tahoma" w:cs="Tahoma"/>
      <w:spacing w:val="-5"/>
      <w:sz w:val="20"/>
      <w:szCs w:val="20"/>
      <w:lang w:val="es-ES"/>
    </w:rPr>
  </w:style>
  <w:style w:type="character" w:customStyle="1" w:styleId="Dokumentu-mapaKar">
    <w:name w:val="Dokumentu-mapa Kar"/>
    <w:basedOn w:val="Paragrafoarenletra-tipolehenetsia"/>
    <w:link w:val="Dokumentu-mapa"/>
    <w:semiHidden/>
    <w:rsid w:val="009D5542"/>
    <w:rPr>
      <w:rFonts w:ascii="Tahoma" w:eastAsia="Times New Roman" w:hAnsi="Tahoma" w:cs="Tahoma"/>
      <w:spacing w:val="-5"/>
      <w:sz w:val="20"/>
      <w:szCs w:val="20"/>
      <w:shd w:val="clear" w:color="auto" w:fill="000080"/>
      <w:lang w:val="es-ES"/>
    </w:rPr>
  </w:style>
  <w:style w:type="paragraph" w:customStyle="1" w:styleId="Listavistosa-nfasis11">
    <w:name w:val="Lista vistosa - Énfasis 11"/>
    <w:basedOn w:val="Normala"/>
    <w:uiPriority w:val="34"/>
    <w:qFormat/>
    <w:rsid w:val="009D5542"/>
    <w:pPr>
      <w:spacing w:after="0" w:line="240" w:lineRule="auto"/>
      <w:ind w:left="708"/>
      <w:jc w:val="both"/>
    </w:pPr>
    <w:rPr>
      <w:rFonts w:ascii="Arial" w:eastAsia="Times New Roman" w:hAnsi="Arial" w:cs="Times New Roman"/>
      <w:spacing w:val="-5"/>
      <w:sz w:val="20"/>
      <w:szCs w:val="20"/>
      <w:lang w:val="es-ES"/>
    </w:rPr>
  </w:style>
  <w:style w:type="paragraph" w:styleId="Gorputz-testuarenkoska">
    <w:name w:val="Body Text Indent"/>
    <w:basedOn w:val="Normala"/>
    <w:link w:val="Gorputz-testuarenkoskaKar"/>
    <w:unhideWhenUsed/>
    <w:rsid w:val="009D5542"/>
    <w:pPr>
      <w:spacing w:after="120" w:line="240" w:lineRule="auto"/>
      <w:ind w:left="283"/>
      <w:jc w:val="both"/>
    </w:pPr>
    <w:rPr>
      <w:rFonts w:ascii="Arial" w:eastAsia="Times New Roman" w:hAnsi="Arial" w:cs="Times New Roman"/>
      <w:spacing w:val="-5"/>
      <w:sz w:val="20"/>
      <w:szCs w:val="20"/>
      <w:lang w:val="x-none"/>
    </w:rPr>
  </w:style>
  <w:style w:type="character" w:customStyle="1" w:styleId="Gorputz-testuarenkoskaKar">
    <w:name w:val="Gorputz-testuaren koska Kar"/>
    <w:basedOn w:val="Paragrafoarenletra-tipolehenetsia"/>
    <w:link w:val="Gorputz-testuarenkoska"/>
    <w:rsid w:val="009D5542"/>
    <w:rPr>
      <w:rFonts w:ascii="Arial" w:eastAsia="Times New Roman" w:hAnsi="Arial" w:cs="Times New Roman"/>
      <w:spacing w:val="-5"/>
      <w:sz w:val="20"/>
      <w:szCs w:val="20"/>
      <w:lang w:val="x-none"/>
    </w:rPr>
  </w:style>
  <w:style w:type="paragraph" w:customStyle="1" w:styleId="Estndar">
    <w:name w:val="Estándar"/>
    <w:rsid w:val="009D5542"/>
    <w:pPr>
      <w:widowControl w:val="0"/>
      <w:snapToGrid w:val="0"/>
      <w:spacing w:after="0" w:line="240" w:lineRule="auto"/>
    </w:pPr>
    <w:rPr>
      <w:rFonts w:ascii="Tms Rmn" w:eastAsia="Times New Roman" w:hAnsi="Tms Rmn" w:cs="Times New Roman"/>
      <w:color w:val="000000"/>
      <w:sz w:val="24"/>
      <w:szCs w:val="20"/>
      <w:lang w:val="es-ES" w:eastAsia="es-ES"/>
    </w:rPr>
  </w:style>
  <w:style w:type="numbering" w:customStyle="1" w:styleId="Sinlista1">
    <w:name w:val="Sin lista1"/>
    <w:next w:val="Zerrendarikez"/>
    <w:semiHidden/>
    <w:unhideWhenUsed/>
    <w:rsid w:val="009D5542"/>
  </w:style>
  <w:style w:type="table" w:styleId="Taularengaia">
    <w:name w:val="Table Theme"/>
    <w:basedOn w:val="Taulanormala"/>
    <w:rsid w:val="009D5542"/>
    <w:pPr>
      <w:spacing w:after="0" w:line="240" w:lineRule="auto"/>
      <w:jc w:val="both"/>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adecuadrcula31">
    <w:name w:val="Tabla de cuadrícula 31"/>
    <w:basedOn w:val="1izenburua"/>
    <w:next w:val="Normala"/>
    <w:uiPriority w:val="39"/>
    <w:unhideWhenUsed/>
    <w:qFormat/>
    <w:rsid w:val="009D5542"/>
    <w:pPr>
      <w:keepLines/>
      <w:spacing w:before="480"/>
      <w:jc w:val="left"/>
      <w:outlineLvl w:val="9"/>
    </w:pPr>
    <w:rPr>
      <w:color w:val="365F91"/>
      <w:spacing w:val="0"/>
    </w:rPr>
  </w:style>
  <w:style w:type="paragraph" w:styleId="EA2">
    <w:name w:val="toc 2"/>
    <w:basedOn w:val="Normala"/>
    <w:next w:val="Normala"/>
    <w:autoRedefine/>
    <w:uiPriority w:val="39"/>
    <w:unhideWhenUsed/>
    <w:qFormat/>
    <w:rsid w:val="009D5542"/>
    <w:pPr>
      <w:spacing w:after="100" w:line="276" w:lineRule="auto"/>
      <w:ind w:left="220"/>
    </w:pPr>
    <w:rPr>
      <w:rFonts w:ascii="Calibri" w:eastAsia="Times New Roman" w:hAnsi="Calibri" w:cs="Times New Roman"/>
      <w:lang w:val="es-ES"/>
    </w:rPr>
  </w:style>
  <w:style w:type="paragraph" w:styleId="EA1">
    <w:name w:val="toc 1"/>
    <w:basedOn w:val="Normala"/>
    <w:next w:val="Normala"/>
    <w:autoRedefine/>
    <w:uiPriority w:val="39"/>
    <w:unhideWhenUsed/>
    <w:qFormat/>
    <w:rsid w:val="009D5542"/>
    <w:pPr>
      <w:tabs>
        <w:tab w:val="right" w:leader="dot" w:pos="9498"/>
      </w:tabs>
      <w:spacing w:after="100" w:line="276" w:lineRule="auto"/>
      <w:ind w:left="142"/>
    </w:pPr>
    <w:rPr>
      <w:rFonts w:ascii="Arial" w:eastAsia="Times New Roman" w:hAnsi="Arial" w:cs="Arial"/>
      <w:noProof/>
      <w:sz w:val="20"/>
      <w:szCs w:val="20"/>
      <w:lang w:val="es-ES"/>
    </w:rPr>
  </w:style>
  <w:style w:type="paragraph" w:styleId="EA3">
    <w:name w:val="toc 3"/>
    <w:basedOn w:val="Normala"/>
    <w:next w:val="Normala"/>
    <w:autoRedefine/>
    <w:uiPriority w:val="39"/>
    <w:unhideWhenUsed/>
    <w:qFormat/>
    <w:rsid w:val="009D5542"/>
    <w:pPr>
      <w:spacing w:after="100" w:line="276" w:lineRule="auto"/>
      <w:ind w:left="440"/>
    </w:pPr>
    <w:rPr>
      <w:rFonts w:ascii="Calibri" w:eastAsia="Times New Roman" w:hAnsi="Calibri" w:cs="Times New Roman"/>
      <w:lang w:val="es-ES"/>
    </w:rPr>
  </w:style>
  <w:style w:type="paragraph" w:styleId="EA4">
    <w:name w:val="toc 4"/>
    <w:basedOn w:val="Normala"/>
    <w:next w:val="Normala"/>
    <w:autoRedefine/>
    <w:uiPriority w:val="39"/>
    <w:unhideWhenUsed/>
    <w:rsid w:val="009D5542"/>
    <w:pPr>
      <w:spacing w:after="100" w:line="276" w:lineRule="auto"/>
      <w:ind w:left="660"/>
    </w:pPr>
    <w:rPr>
      <w:rFonts w:ascii="Calibri" w:eastAsia="Times New Roman" w:hAnsi="Calibri" w:cs="Times New Roman"/>
      <w:lang w:val="es-ES" w:eastAsia="es-ES"/>
    </w:rPr>
  </w:style>
  <w:style w:type="paragraph" w:styleId="EA5">
    <w:name w:val="toc 5"/>
    <w:basedOn w:val="Normala"/>
    <w:next w:val="Normala"/>
    <w:autoRedefine/>
    <w:uiPriority w:val="39"/>
    <w:unhideWhenUsed/>
    <w:rsid w:val="009D5542"/>
    <w:pPr>
      <w:spacing w:after="100" w:line="276" w:lineRule="auto"/>
      <w:ind w:left="880"/>
    </w:pPr>
    <w:rPr>
      <w:rFonts w:ascii="Calibri" w:eastAsia="Times New Roman" w:hAnsi="Calibri" w:cs="Times New Roman"/>
      <w:lang w:val="es-ES" w:eastAsia="es-ES"/>
    </w:rPr>
  </w:style>
  <w:style w:type="paragraph" w:styleId="EA6">
    <w:name w:val="toc 6"/>
    <w:basedOn w:val="Normala"/>
    <w:next w:val="Normala"/>
    <w:autoRedefine/>
    <w:uiPriority w:val="39"/>
    <w:unhideWhenUsed/>
    <w:rsid w:val="009D5542"/>
    <w:pPr>
      <w:spacing w:after="100" w:line="276" w:lineRule="auto"/>
      <w:ind w:left="1100"/>
    </w:pPr>
    <w:rPr>
      <w:rFonts w:ascii="Calibri" w:eastAsia="Times New Roman" w:hAnsi="Calibri" w:cs="Times New Roman"/>
      <w:lang w:val="es-ES" w:eastAsia="es-ES"/>
    </w:rPr>
  </w:style>
  <w:style w:type="paragraph" w:styleId="EA7">
    <w:name w:val="toc 7"/>
    <w:basedOn w:val="Normala"/>
    <w:next w:val="Normala"/>
    <w:autoRedefine/>
    <w:uiPriority w:val="39"/>
    <w:unhideWhenUsed/>
    <w:rsid w:val="009D5542"/>
    <w:pPr>
      <w:spacing w:after="100" w:line="276" w:lineRule="auto"/>
      <w:ind w:left="1320"/>
    </w:pPr>
    <w:rPr>
      <w:rFonts w:ascii="Calibri" w:eastAsia="Times New Roman" w:hAnsi="Calibri" w:cs="Times New Roman"/>
      <w:lang w:val="es-ES" w:eastAsia="es-ES"/>
    </w:rPr>
  </w:style>
  <w:style w:type="paragraph" w:styleId="EA8">
    <w:name w:val="toc 8"/>
    <w:basedOn w:val="Normala"/>
    <w:next w:val="Normala"/>
    <w:autoRedefine/>
    <w:uiPriority w:val="39"/>
    <w:unhideWhenUsed/>
    <w:rsid w:val="009D5542"/>
    <w:pPr>
      <w:spacing w:after="100" w:line="276" w:lineRule="auto"/>
      <w:ind w:left="1540"/>
    </w:pPr>
    <w:rPr>
      <w:rFonts w:ascii="Calibri" w:eastAsia="Times New Roman" w:hAnsi="Calibri" w:cs="Times New Roman"/>
      <w:lang w:val="es-ES" w:eastAsia="es-ES"/>
    </w:rPr>
  </w:style>
  <w:style w:type="paragraph" w:styleId="EA9">
    <w:name w:val="toc 9"/>
    <w:basedOn w:val="Normala"/>
    <w:next w:val="Normala"/>
    <w:autoRedefine/>
    <w:uiPriority w:val="39"/>
    <w:unhideWhenUsed/>
    <w:rsid w:val="009D5542"/>
    <w:pPr>
      <w:spacing w:after="100" w:line="276" w:lineRule="auto"/>
      <w:ind w:left="1760"/>
    </w:pPr>
    <w:rPr>
      <w:rFonts w:ascii="Calibri" w:eastAsia="Times New Roman" w:hAnsi="Calibri" w:cs="Times New Roman"/>
      <w:lang w:val="es-ES" w:eastAsia="es-ES"/>
    </w:rPr>
  </w:style>
  <w:style w:type="numbering" w:customStyle="1" w:styleId="Estilo1">
    <w:name w:val="Estilo1"/>
    <w:uiPriority w:val="99"/>
    <w:rsid w:val="009D5542"/>
    <w:pPr>
      <w:numPr>
        <w:numId w:val="3"/>
      </w:numPr>
    </w:pPr>
  </w:style>
  <w:style w:type="character" w:styleId="Lerro-zenbakia">
    <w:name w:val="line number"/>
    <w:basedOn w:val="Paragrafoarenletra-tipolehenetsia"/>
    <w:rsid w:val="009D5542"/>
  </w:style>
  <w:style w:type="paragraph" w:styleId="Titulua">
    <w:name w:val="Title"/>
    <w:basedOn w:val="Normala"/>
    <w:next w:val="Normala"/>
    <w:link w:val="TituluaKar"/>
    <w:qFormat/>
    <w:rsid w:val="009D5542"/>
    <w:pPr>
      <w:spacing w:before="240" w:after="60" w:line="240" w:lineRule="auto"/>
      <w:jc w:val="center"/>
      <w:outlineLvl w:val="0"/>
    </w:pPr>
    <w:rPr>
      <w:rFonts w:ascii="Cambria" w:eastAsia="Times New Roman" w:hAnsi="Cambria" w:cs="Times New Roman"/>
      <w:b/>
      <w:bCs/>
      <w:spacing w:val="-5"/>
      <w:kern w:val="28"/>
      <w:sz w:val="32"/>
      <w:szCs w:val="32"/>
      <w:lang w:val="x-none"/>
    </w:rPr>
  </w:style>
  <w:style w:type="character" w:customStyle="1" w:styleId="TituluaKar">
    <w:name w:val="Titulua Kar"/>
    <w:basedOn w:val="Paragrafoarenletra-tipolehenetsia"/>
    <w:link w:val="Titulua"/>
    <w:rsid w:val="009D5542"/>
    <w:rPr>
      <w:rFonts w:ascii="Cambria" w:eastAsia="Times New Roman" w:hAnsi="Cambria" w:cs="Times New Roman"/>
      <w:b/>
      <w:bCs/>
      <w:spacing w:val="-5"/>
      <w:kern w:val="28"/>
      <w:sz w:val="32"/>
      <w:szCs w:val="32"/>
      <w:lang w:val="x-none"/>
    </w:rPr>
  </w:style>
  <w:style w:type="paragraph" w:customStyle="1" w:styleId="fckjus">
    <w:name w:val="fckjus"/>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TMLaipua">
    <w:name w:val="HTML Cite"/>
    <w:uiPriority w:val="99"/>
    <w:rsid w:val="009D5542"/>
    <w:rPr>
      <w:rFonts w:ascii="Times New Roman" w:hAnsi="Times New Roman" w:cs="Times New Roman" w:hint="default"/>
      <w:i/>
      <w:iCs/>
      <w:sz w:val="24"/>
      <w:szCs w:val="24"/>
    </w:rPr>
  </w:style>
  <w:style w:type="paragraph" w:styleId="Gorputz-testuarenkoska2">
    <w:name w:val="Body Text Indent 2"/>
    <w:basedOn w:val="Normala"/>
    <w:link w:val="Gorputz-testuarenkoska2Kar"/>
    <w:rsid w:val="009D5542"/>
    <w:pPr>
      <w:spacing w:after="120" w:line="480" w:lineRule="auto"/>
      <w:ind w:left="283"/>
      <w:jc w:val="both"/>
    </w:pPr>
    <w:rPr>
      <w:rFonts w:ascii="Arial" w:eastAsia="Times New Roman" w:hAnsi="Arial" w:cs="Times New Roman"/>
      <w:spacing w:val="-5"/>
      <w:sz w:val="20"/>
      <w:szCs w:val="20"/>
      <w:lang w:val="x-none"/>
    </w:rPr>
  </w:style>
  <w:style w:type="character" w:customStyle="1" w:styleId="Gorputz-testuarenkoska2Kar">
    <w:name w:val="Gorputz-testuaren koska 2 Kar"/>
    <w:basedOn w:val="Paragrafoarenletra-tipolehenetsia"/>
    <w:link w:val="Gorputz-testuarenkoska2"/>
    <w:rsid w:val="009D5542"/>
    <w:rPr>
      <w:rFonts w:ascii="Arial" w:eastAsia="Times New Roman" w:hAnsi="Arial" w:cs="Times New Roman"/>
      <w:spacing w:val="-5"/>
      <w:sz w:val="20"/>
      <w:szCs w:val="20"/>
      <w:lang w:val="x-none"/>
    </w:rPr>
  </w:style>
  <w:style w:type="paragraph" w:styleId="Gorputz-testuarenkoska3">
    <w:name w:val="Body Text Indent 3"/>
    <w:basedOn w:val="Normala"/>
    <w:link w:val="Gorputz-testuarenkoska3Kar"/>
    <w:rsid w:val="009D5542"/>
    <w:pPr>
      <w:spacing w:after="120" w:line="240" w:lineRule="auto"/>
      <w:ind w:left="283"/>
      <w:jc w:val="both"/>
    </w:pPr>
    <w:rPr>
      <w:rFonts w:ascii="Arial" w:eastAsia="Times New Roman" w:hAnsi="Arial" w:cs="Times New Roman"/>
      <w:spacing w:val="-5"/>
      <w:sz w:val="16"/>
      <w:szCs w:val="16"/>
      <w:lang w:val="x-none"/>
    </w:rPr>
  </w:style>
  <w:style w:type="character" w:customStyle="1" w:styleId="Gorputz-testuarenkoska3Kar">
    <w:name w:val="Gorputz-testuaren koska 3 Kar"/>
    <w:basedOn w:val="Paragrafoarenletra-tipolehenetsia"/>
    <w:link w:val="Gorputz-testuarenkoska3"/>
    <w:rsid w:val="009D5542"/>
    <w:rPr>
      <w:rFonts w:ascii="Arial" w:eastAsia="Times New Roman" w:hAnsi="Arial" w:cs="Times New Roman"/>
      <w:spacing w:val="-5"/>
      <w:sz w:val="16"/>
      <w:szCs w:val="16"/>
      <w:lang w:val="x-none"/>
    </w:rPr>
  </w:style>
  <w:style w:type="paragraph" w:customStyle="1" w:styleId="Textoindependiente21">
    <w:name w:val="Texto independiente 21"/>
    <w:basedOn w:val="Normala"/>
    <w:rsid w:val="009D5542"/>
    <w:pPr>
      <w:widowControl w:val="0"/>
      <w:tabs>
        <w:tab w:val="left" w:pos="966"/>
        <w:tab w:val="left" w:pos="3456"/>
        <w:tab w:val="left" w:pos="4607"/>
      </w:tabs>
      <w:spacing w:after="0" w:line="311" w:lineRule="auto"/>
      <w:jc w:val="both"/>
    </w:pPr>
    <w:rPr>
      <w:rFonts w:ascii="CG Times" w:eastAsia="Times New Roman" w:hAnsi="CG Times" w:cs="Times New Roman"/>
      <w:spacing w:val="-4"/>
      <w:kern w:val="28"/>
      <w:sz w:val="24"/>
      <w:szCs w:val="20"/>
      <w:lang w:val="es-ES_tradnl" w:eastAsia="es-ES"/>
    </w:rPr>
  </w:style>
  <w:style w:type="paragraph" w:styleId="Gorputz-testua2">
    <w:name w:val="Body Text 2"/>
    <w:basedOn w:val="Normala"/>
    <w:link w:val="Gorputz-testua2Kar"/>
    <w:rsid w:val="009D5542"/>
    <w:pPr>
      <w:spacing w:after="120" w:line="480" w:lineRule="auto"/>
      <w:jc w:val="both"/>
    </w:pPr>
    <w:rPr>
      <w:rFonts w:ascii="Arial" w:eastAsia="Times New Roman" w:hAnsi="Arial" w:cs="Times New Roman"/>
      <w:spacing w:val="-5"/>
      <w:sz w:val="20"/>
      <w:szCs w:val="20"/>
      <w:lang w:val="x-none"/>
    </w:rPr>
  </w:style>
  <w:style w:type="character" w:customStyle="1" w:styleId="Gorputz-testua2Kar">
    <w:name w:val="Gorputz-testua 2 Kar"/>
    <w:basedOn w:val="Paragrafoarenletra-tipolehenetsia"/>
    <w:link w:val="Gorputz-testua2"/>
    <w:rsid w:val="009D5542"/>
    <w:rPr>
      <w:rFonts w:ascii="Arial" w:eastAsia="Times New Roman" w:hAnsi="Arial" w:cs="Times New Roman"/>
      <w:spacing w:val="-5"/>
      <w:sz w:val="20"/>
      <w:szCs w:val="20"/>
      <w:lang w:val="x-none"/>
    </w:rPr>
  </w:style>
  <w:style w:type="paragraph" w:customStyle="1" w:styleId="Pa6">
    <w:name w:val="Pa6"/>
    <w:basedOn w:val="Normala"/>
    <w:next w:val="Normala"/>
    <w:rsid w:val="009D5542"/>
    <w:pPr>
      <w:autoSpaceDE w:val="0"/>
      <w:autoSpaceDN w:val="0"/>
      <w:adjustRightInd w:val="0"/>
      <w:spacing w:after="0" w:line="201" w:lineRule="atLeast"/>
    </w:pPr>
    <w:rPr>
      <w:rFonts w:ascii="Arial" w:eastAsia="Times New Roman" w:hAnsi="Arial" w:cs="Times New Roman"/>
      <w:sz w:val="24"/>
      <w:szCs w:val="24"/>
      <w:lang w:val="es-ES_tradnl" w:eastAsia="es-ES_tradnl"/>
    </w:rPr>
  </w:style>
  <w:style w:type="paragraph" w:customStyle="1" w:styleId="Pa39">
    <w:name w:val="Pa39"/>
    <w:basedOn w:val="Default"/>
    <w:next w:val="Default"/>
    <w:rsid w:val="009D5542"/>
    <w:pPr>
      <w:spacing w:line="201" w:lineRule="atLeast"/>
    </w:pPr>
    <w:rPr>
      <w:rFonts w:cs="Times New Roman"/>
      <w:color w:val="auto"/>
    </w:rPr>
  </w:style>
  <w:style w:type="paragraph" w:customStyle="1" w:styleId="Pa40">
    <w:name w:val="Pa40"/>
    <w:basedOn w:val="Default"/>
    <w:next w:val="Default"/>
    <w:rsid w:val="009D5542"/>
    <w:pPr>
      <w:spacing w:line="201" w:lineRule="atLeast"/>
    </w:pPr>
    <w:rPr>
      <w:rFonts w:cs="Times New Roman"/>
      <w:color w:val="auto"/>
    </w:rPr>
  </w:style>
  <w:style w:type="paragraph" w:customStyle="1" w:styleId="Pa13">
    <w:name w:val="Pa13"/>
    <w:basedOn w:val="Default"/>
    <w:next w:val="Default"/>
    <w:rsid w:val="009D5542"/>
    <w:pPr>
      <w:spacing w:line="201" w:lineRule="atLeast"/>
    </w:pPr>
    <w:rPr>
      <w:rFonts w:cs="Times New Roman"/>
      <w:color w:val="auto"/>
    </w:rPr>
  </w:style>
  <w:style w:type="paragraph" w:customStyle="1" w:styleId="Pa42">
    <w:name w:val="Pa42"/>
    <w:basedOn w:val="Default"/>
    <w:next w:val="Default"/>
    <w:rsid w:val="009D5542"/>
    <w:pPr>
      <w:spacing w:line="201" w:lineRule="atLeast"/>
    </w:pPr>
    <w:rPr>
      <w:rFonts w:cs="Times New Roman"/>
      <w:color w:val="auto"/>
    </w:rPr>
  </w:style>
  <w:style w:type="paragraph" w:customStyle="1" w:styleId="parrafo2">
    <w:name w:val="parrafo_2"/>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
    <w:name w:val="parrafo"/>
    <w:basedOn w:val="Normala"/>
    <w:rsid w:val="009D5542"/>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Ningnestilodeprrafo">
    <w:name w:val="[Ningún estilo de párrafo]"/>
    <w:rsid w:val="009D5542"/>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val="es-ES_tradnl" w:eastAsia="es-ES"/>
    </w:rPr>
  </w:style>
  <w:style w:type="character" w:customStyle="1" w:styleId="texto">
    <w:name w:val="texto"/>
    <w:uiPriority w:val="99"/>
    <w:rsid w:val="009D5542"/>
    <w:rPr>
      <w:rFonts w:ascii="TheSans 5 Regular" w:hAnsi="TheSans 5 Regular" w:cs="TheSans 5 Regular"/>
      <w:sz w:val="18"/>
      <w:szCs w:val="18"/>
    </w:rPr>
  </w:style>
  <w:style w:type="paragraph" w:customStyle="1" w:styleId="Sombreadovistoso-nfasis11">
    <w:name w:val="Sombreado vistoso - Énfasis 11"/>
    <w:hidden/>
    <w:uiPriority w:val="99"/>
    <w:semiHidden/>
    <w:rsid w:val="009D5542"/>
    <w:pPr>
      <w:spacing w:after="0" w:line="240" w:lineRule="auto"/>
    </w:pPr>
    <w:rPr>
      <w:rFonts w:ascii="Arial" w:eastAsia="Times New Roman" w:hAnsi="Arial" w:cs="Times New Roman"/>
      <w:spacing w:val="-5"/>
      <w:sz w:val="20"/>
      <w:szCs w:val="20"/>
      <w:lang w:val="es-ES"/>
    </w:rPr>
  </w:style>
  <w:style w:type="paragraph" w:customStyle="1" w:styleId="Negrita">
    <w:name w:val="Negrita"/>
    <w:basedOn w:val="Normala"/>
    <w:rsid w:val="009D5542"/>
    <w:pPr>
      <w:spacing w:after="0" w:line="240" w:lineRule="auto"/>
      <w:jc w:val="both"/>
    </w:pPr>
    <w:rPr>
      <w:rFonts w:ascii="Arial" w:eastAsia="Times New Roman" w:hAnsi="Arial" w:cs="Arial"/>
      <w:color w:val="FF9933"/>
      <w:spacing w:val="-5"/>
      <w:sz w:val="20"/>
      <w:szCs w:val="20"/>
      <w:lang w:val="es-ES"/>
    </w:rPr>
  </w:style>
  <w:style w:type="paragraph" w:styleId="Bulet-zerrenda">
    <w:name w:val="List Bullet"/>
    <w:basedOn w:val="Normala"/>
    <w:rsid w:val="009D5542"/>
    <w:pPr>
      <w:numPr>
        <w:numId w:val="6"/>
      </w:numPr>
      <w:spacing w:after="0" w:line="240" w:lineRule="auto"/>
      <w:contextualSpacing/>
      <w:jc w:val="both"/>
    </w:pPr>
    <w:rPr>
      <w:rFonts w:ascii="Arial" w:eastAsia="Times New Roman" w:hAnsi="Arial" w:cs="Times New Roman"/>
      <w:spacing w:val="-5"/>
      <w:sz w:val="20"/>
      <w:szCs w:val="20"/>
      <w:lang w:val="es-ES"/>
    </w:rPr>
  </w:style>
  <w:style w:type="paragraph" w:styleId="Zerrenda-paragrafoa">
    <w:name w:val="List Paragraph"/>
    <w:basedOn w:val="Normala"/>
    <w:link w:val="Zerrenda-paragrafoaKar"/>
    <w:uiPriority w:val="99"/>
    <w:qFormat/>
    <w:rsid w:val="009D5542"/>
    <w:pPr>
      <w:spacing w:after="0" w:line="240" w:lineRule="auto"/>
      <w:ind w:left="720"/>
      <w:contextualSpacing/>
      <w:jc w:val="both"/>
    </w:pPr>
    <w:rPr>
      <w:rFonts w:ascii="Arial" w:eastAsia="Times New Roman" w:hAnsi="Arial" w:cs="Times New Roman"/>
      <w:spacing w:val="-5"/>
      <w:sz w:val="20"/>
      <w:szCs w:val="20"/>
      <w:lang w:val="es-ES"/>
    </w:rPr>
  </w:style>
  <w:style w:type="character" w:customStyle="1" w:styleId="Mencinsinresolver1">
    <w:name w:val="Mención sin resolver1"/>
    <w:basedOn w:val="Paragrafoarenletra-tipolehenetsia"/>
    <w:uiPriority w:val="99"/>
    <w:semiHidden/>
    <w:unhideWhenUsed/>
    <w:rsid w:val="009D5542"/>
    <w:rPr>
      <w:color w:val="605E5C"/>
      <w:shd w:val="clear" w:color="auto" w:fill="E1DFDD"/>
    </w:rPr>
  </w:style>
  <w:style w:type="paragraph" w:customStyle="1" w:styleId="Pa0">
    <w:name w:val="Pa0"/>
    <w:basedOn w:val="Default"/>
    <w:next w:val="Default"/>
    <w:uiPriority w:val="99"/>
    <w:rsid w:val="009D5542"/>
    <w:pPr>
      <w:spacing w:line="241" w:lineRule="atLeast"/>
    </w:pPr>
    <w:rPr>
      <w:rFonts w:ascii="Helvetica 55 Roman" w:hAnsi="Helvetica 55 Roman" w:cs="Times New Roman"/>
      <w:color w:val="auto"/>
      <w:lang w:val="es-ES" w:eastAsia="es-ES"/>
    </w:rPr>
  </w:style>
  <w:style w:type="character" w:customStyle="1" w:styleId="A5">
    <w:name w:val="A5"/>
    <w:uiPriority w:val="99"/>
    <w:rsid w:val="009D5542"/>
    <w:rPr>
      <w:rFonts w:ascii="Helvetica 45 Light" w:hAnsi="Helvetica 45 Light" w:cs="Helvetica 45 Light"/>
      <w:i/>
      <w:iCs/>
      <w:color w:val="000000"/>
      <w:u w:val="single"/>
    </w:rPr>
  </w:style>
  <w:style w:type="character" w:customStyle="1" w:styleId="Zerrenda-paragrafoaKar">
    <w:name w:val="Zerrenda-paragrafoa Kar"/>
    <w:link w:val="Zerrenda-paragrafoa"/>
    <w:uiPriority w:val="99"/>
    <w:locked/>
    <w:rsid w:val="009D5542"/>
    <w:rPr>
      <w:rFonts w:ascii="Arial" w:eastAsia="Times New Roman" w:hAnsi="Arial" w:cs="Times New Roman"/>
      <w:spacing w:val="-5"/>
      <w:sz w:val="20"/>
      <w:szCs w:val="20"/>
      <w:lang w:val="es-ES"/>
    </w:rPr>
  </w:style>
  <w:style w:type="character" w:styleId="Ebatzigabekoaipamena">
    <w:name w:val="Unresolved Mention"/>
    <w:basedOn w:val="Paragrafoarenletra-tipolehenetsia"/>
    <w:uiPriority w:val="99"/>
    <w:semiHidden/>
    <w:unhideWhenUsed/>
    <w:rsid w:val="009D5542"/>
    <w:rPr>
      <w:color w:val="605E5C"/>
      <w:shd w:val="clear" w:color="auto" w:fill="E1DFDD"/>
    </w:rPr>
  </w:style>
  <w:style w:type="paragraph" w:customStyle="1" w:styleId="Prrafodelista1">
    <w:name w:val="Párrafo de lista1"/>
    <w:basedOn w:val="Normala"/>
    <w:link w:val="ListParagraphChar"/>
    <w:uiPriority w:val="99"/>
    <w:rsid w:val="009D5542"/>
    <w:pPr>
      <w:spacing w:after="0" w:line="240" w:lineRule="auto"/>
      <w:ind w:left="708"/>
    </w:pPr>
    <w:rPr>
      <w:rFonts w:ascii="Times New Roman" w:eastAsia="Times New Roman" w:hAnsi="Times New Roman" w:cs="Times New Roman"/>
      <w:sz w:val="20"/>
      <w:szCs w:val="20"/>
      <w:lang w:val="es-ES_tradnl"/>
    </w:rPr>
  </w:style>
  <w:style w:type="character" w:customStyle="1" w:styleId="ListParagraphChar">
    <w:name w:val="List Paragraph Char"/>
    <w:link w:val="Prrafodelista1"/>
    <w:uiPriority w:val="99"/>
    <w:locked/>
    <w:rsid w:val="009D5542"/>
    <w:rPr>
      <w:rFonts w:ascii="Times New Roman" w:eastAsia="Times New Roman" w:hAnsi="Times New Roman" w:cs="Times New Roman"/>
      <w:sz w:val="20"/>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ntratacion.euskadi.eus/hasiera/" TargetMode="External"/><Relationship Id="rId13" Type="http://schemas.openxmlformats.org/officeDocument/2006/relationships/footer" Target="footer2.xml"/><Relationship Id="rId18" Type="http://schemas.openxmlformats.org/officeDocument/2006/relationships/hyperlink" Target="https://www.boe.es/buscar/doc.php?id=BOE-A-2016-3392"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goitza.gipuzkoa.eus/WAS/HACI/HFAPortalProveedorWEB/contratacionPublica.do?entrar&amp;idioma=E" TargetMode="External"/><Relationship Id="rId12" Type="http://schemas.openxmlformats.org/officeDocument/2006/relationships/footer" Target="footer1.xml"/><Relationship Id="rId17" Type="http://schemas.openxmlformats.org/officeDocument/2006/relationships/hyperlink" Target="https://www.boe.es/doue/2016/003/L00016-00034.pdf" TargetMode="External"/><Relationship Id="rId2" Type="http://schemas.openxmlformats.org/officeDocument/2006/relationships/styles" Target="styles.xml"/><Relationship Id="rId16" Type="http://schemas.openxmlformats.org/officeDocument/2006/relationships/hyperlink" Target="https://visor.registrodelicitadores.gob.es/espd-web/filter?lang=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6.euskadi.net/lizitazioa/" TargetMode="External"/><Relationship Id="rId10" Type="http://schemas.openxmlformats.org/officeDocument/2006/relationships/hyperlink" Target="mailto:gagirregomezkorta@deba.eu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deba.eus/eu/tramiteak/kontratatzailearen-profila" TargetMode="External"/><Relationship Id="rId14" Type="http://schemas.openxmlformats.org/officeDocument/2006/relationships/hyperlink" Target="https://www.contratacion.euskadi.eus/informazio-orokorra-lizitazio-elektronikoa/w32-kpelicel/e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28</Pages>
  <Words>7632</Words>
  <Characters>43505</Characters>
  <Application>Microsoft Office Word</Application>
  <DocSecurity>0</DocSecurity>
  <Lines>362</Lines>
  <Paragraphs>102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Garbiñe Aguirregomezcorta Lecube</dc:creator>
  <cp:keywords/>
  <dc:description/>
  <cp:lastModifiedBy>Jose Luis Salaberri</cp:lastModifiedBy>
  <cp:revision>10</cp:revision>
  <cp:lastPrinted>2021-10-20T06:43:00Z</cp:lastPrinted>
  <dcterms:created xsi:type="dcterms:W3CDTF">2022-10-10T07:17:00Z</dcterms:created>
  <dcterms:modified xsi:type="dcterms:W3CDTF">2022-10-10T11:02:00Z</dcterms:modified>
</cp:coreProperties>
</file>