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B1DDB" w14:textId="77777777" w:rsidR="001D0009" w:rsidRDefault="001D0009" w:rsidP="001D0009">
      <w:pPr>
        <w:spacing w:line="360" w:lineRule="auto"/>
        <w:jc w:val="center"/>
        <w:rPr>
          <w:rFonts w:asciiTheme="minorHAnsi" w:hAnsiTheme="minorHAnsi" w:cstheme="minorHAnsi"/>
          <w:b/>
          <w:sz w:val="36"/>
          <w:u w:val="single"/>
        </w:rPr>
      </w:pPr>
      <w:r w:rsidRPr="00F51495">
        <w:rPr>
          <w:rFonts w:asciiTheme="minorHAnsi" w:hAnsiTheme="minorHAnsi" w:cstheme="minorHAnsi"/>
          <w:b/>
          <w:sz w:val="36"/>
          <w:u w:val="single"/>
        </w:rPr>
        <w:t>PLIEGO PRESCRIPCIONES TECNICAS EXPEDIENTE DE CONTRATACION ASISTENCIA TECNICA</w:t>
      </w:r>
    </w:p>
    <w:p w14:paraId="2A950ABD" w14:textId="77777777" w:rsidR="00D82C45" w:rsidRPr="000B3CD2" w:rsidRDefault="00391911" w:rsidP="001D0009">
      <w:pPr>
        <w:spacing w:line="360" w:lineRule="auto"/>
        <w:jc w:val="center"/>
        <w:rPr>
          <w:rFonts w:asciiTheme="minorHAnsi" w:hAnsiTheme="minorHAnsi" w:cstheme="minorHAnsi"/>
          <w:b/>
          <w:szCs w:val="24"/>
          <w:u w:val="single"/>
        </w:rPr>
      </w:pPr>
      <w:r w:rsidRPr="000B3CD2">
        <w:rPr>
          <w:rFonts w:ascii="Verdana" w:hAnsi="Verdana" w:cs="Arial"/>
          <w:b/>
          <w:szCs w:val="24"/>
        </w:rPr>
        <w:t>00</w:t>
      </w:r>
      <w:r w:rsidR="000B3CD2" w:rsidRPr="000B3CD2">
        <w:rPr>
          <w:rFonts w:ascii="Verdana" w:hAnsi="Verdana" w:cs="Arial"/>
          <w:b/>
          <w:szCs w:val="24"/>
        </w:rPr>
        <w:t>1A</w:t>
      </w:r>
      <w:r w:rsidR="00E236BB" w:rsidRPr="000B3CD2">
        <w:rPr>
          <w:rFonts w:ascii="Verdana" w:hAnsi="Verdana" w:cs="Arial"/>
          <w:b/>
          <w:szCs w:val="24"/>
        </w:rPr>
        <w:t>/DGPA/20</w:t>
      </w:r>
      <w:r w:rsidR="000B3CD2" w:rsidRPr="000B3CD2">
        <w:rPr>
          <w:rFonts w:ascii="Verdana" w:hAnsi="Verdana" w:cs="Arial"/>
          <w:b/>
          <w:szCs w:val="24"/>
        </w:rPr>
        <w:t>20</w:t>
      </w:r>
    </w:p>
    <w:p w14:paraId="32C9C6A2" w14:textId="77777777" w:rsidR="001D0009" w:rsidRPr="001D0009" w:rsidRDefault="001D0009" w:rsidP="001D0009">
      <w:pPr>
        <w:spacing w:line="360" w:lineRule="auto"/>
        <w:rPr>
          <w:rFonts w:asciiTheme="minorHAnsi" w:hAnsiTheme="minorHAnsi" w:cstheme="minorHAnsi"/>
        </w:rPr>
      </w:pPr>
    </w:p>
    <w:p w14:paraId="01D603C1" w14:textId="77777777" w:rsidR="00442BE5" w:rsidRDefault="00442BE5" w:rsidP="001D0009">
      <w:pPr>
        <w:spacing w:line="360" w:lineRule="auto"/>
        <w:rPr>
          <w:rFonts w:asciiTheme="minorHAnsi" w:hAnsiTheme="minorHAnsi" w:cstheme="minorHAnsi"/>
          <w:b/>
          <w:sz w:val="32"/>
        </w:rPr>
      </w:pPr>
    </w:p>
    <w:p w14:paraId="0A5AC0DC" w14:textId="77777777" w:rsidR="001D0009" w:rsidRPr="00F51495" w:rsidRDefault="0088494E" w:rsidP="001D0009">
      <w:pPr>
        <w:spacing w:line="360" w:lineRule="auto"/>
        <w:rPr>
          <w:rFonts w:asciiTheme="minorHAnsi" w:hAnsiTheme="minorHAnsi" w:cstheme="minorHAnsi"/>
          <w:b/>
          <w:sz w:val="32"/>
        </w:rPr>
      </w:pPr>
      <w:r>
        <w:rPr>
          <w:rFonts w:asciiTheme="minorHAnsi" w:hAnsiTheme="minorHAnsi" w:cstheme="minorHAnsi"/>
          <w:b/>
          <w:sz w:val="32"/>
        </w:rPr>
        <w:t xml:space="preserve">1 .- </w:t>
      </w:r>
      <w:r w:rsidR="00EF5963">
        <w:rPr>
          <w:rFonts w:asciiTheme="minorHAnsi" w:hAnsiTheme="minorHAnsi" w:cstheme="minorHAnsi"/>
          <w:b/>
          <w:sz w:val="32"/>
        </w:rPr>
        <w:t>OBJETO:</w:t>
      </w:r>
    </w:p>
    <w:p w14:paraId="56A55ED0" w14:textId="77777777" w:rsidR="00094EB9" w:rsidRPr="00094EB9" w:rsidRDefault="001D0009" w:rsidP="00094EB9">
      <w:pPr>
        <w:spacing w:line="360" w:lineRule="auto"/>
        <w:rPr>
          <w:rFonts w:asciiTheme="minorHAnsi" w:hAnsiTheme="minorHAnsi" w:cstheme="minorHAnsi"/>
        </w:rPr>
      </w:pPr>
      <w:r w:rsidRPr="001D0009">
        <w:rPr>
          <w:rFonts w:asciiTheme="minorHAnsi" w:hAnsiTheme="minorHAnsi" w:cstheme="minorHAnsi"/>
        </w:rPr>
        <w:t xml:space="preserve">El objeto del contrato es </w:t>
      </w:r>
      <w:r w:rsidR="003C29DF">
        <w:rPr>
          <w:rFonts w:asciiTheme="minorHAnsi" w:hAnsiTheme="minorHAnsi" w:cstheme="minorHAnsi"/>
        </w:rPr>
        <w:t>la: “ASISTENCIA TECNICA</w:t>
      </w:r>
      <w:r w:rsidRPr="001D0009">
        <w:rPr>
          <w:rFonts w:asciiTheme="minorHAnsi" w:hAnsiTheme="minorHAnsi" w:cstheme="minorHAnsi"/>
        </w:rPr>
        <w:t xml:space="preserve"> Y FORMACION EN AURR</w:t>
      </w:r>
      <w:r w:rsidR="00000984">
        <w:rPr>
          <w:rFonts w:asciiTheme="minorHAnsi" w:hAnsiTheme="minorHAnsi" w:cstheme="minorHAnsi"/>
        </w:rPr>
        <w:t>ERABIDE: GESTION AVANZADA</w:t>
      </w:r>
      <w:r w:rsidRPr="001D0009">
        <w:rPr>
          <w:rFonts w:asciiTheme="minorHAnsi" w:hAnsiTheme="minorHAnsi" w:cstheme="minorHAnsi"/>
        </w:rPr>
        <w:t xml:space="preserve"> DE LA ADMINISTRACIÓN” dentro del </w:t>
      </w:r>
      <w:r w:rsidR="003C29DF">
        <w:rPr>
          <w:rFonts w:asciiTheme="minorHAnsi" w:hAnsiTheme="minorHAnsi" w:cstheme="minorHAnsi"/>
        </w:rPr>
        <w:t xml:space="preserve">marco de los Acuerdos del Consejo de Gobierno </w:t>
      </w:r>
      <w:r w:rsidR="00094EB9">
        <w:rPr>
          <w:rFonts w:asciiTheme="minorHAnsi" w:hAnsiTheme="minorHAnsi" w:cstheme="minorHAnsi"/>
        </w:rPr>
        <w:t>que</w:t>
      </w:r>
      <w:r w:rsidR="001B3488">
        <w:rPr>
          <w:rFonts w:asciiTheme="minorHAnsi" w:hAnsiTheme="minorHAnsi" w:cstheme="minorHAnsi"/>
        </w:rPr>
        <w:t>,</w:t>
      </w:r>
      <w:r w:rsidR="00094EB9">
        <w:rPr>
          <w:rFonts w:asciiTheme="minorHAnsi" w:hAnsiTheme="minorHAnsi" w:cstheme="minorHAnsi"/>
        </w:rPr>
        <w:t xml:space="preserve"> en</w:t>
      </w:r>
      <w:r w:rsidR="00094EB9" w:rsidRPr="00094EB9">
        <w:rPr>
          <w:rFonts w:asciiTheme="minorHAnsi" w:hAnsiTheme="minorHAnsi" w:cstheme="minorHAnsi"/>
        </w:rPr>
        <w:t xml:space="preserve"> sesión celebrada el día 14 de octubre de 2014</w:t>
      </w:r>
      <w:r w:rsidR="001B3488">
        <w:rPr>
          <w:rFonts w:asciiTheme="minorHAnsi" w:hAnsiTheme="minorHAnsi" w:cstheme="minorHAnsi"/>
        </w:rPr>
        <w:t>,</w:t>
      </w:r>
      <w:r w:rsidR="00094EB9" w:rsidRPr="00094EB9">
        <w:rPr>
          <w:rFonts w:asciiTheme="minorHAnsi" w:hAnsiTheme="minorHAnsi" w:cstheme="minorHAnsi"/>
        </w:rPr>
        <w:t xml:space="preserve"> adoptó, entre otros, el </w:t>
      </w:r>
      <w:r w:rsidR="00094EB9" w:rsidRPr="00094EB9">
        <w:rPr>
          <w:rFonts w:asciiTheme="minorHAnsi" w:hAnsiTheme="minorHAnsi" w:cstheme="minorHAnsi"/>
          <w:b/>
        </w:rPr>
        <w:t>Acuerdo</w:t>
      </w:r>
      <w:r w:rsidR="00094EB9" w:rsidRPr="00094EB9">
        <w:rPr>
          <w:rFonts w:asciiTheme="minorHAnsi" w:hAnsiTheme="minorHAnsi" w:cstheme="minorHAnsi"/>
        </w:rPr>
        <w:t xml:space="preserve"> por el que se aprueba el </w:t>
      </w:r>
      <w:r w:rsidR="00094EB9" w:rsidRPr="00094EB9">
        <w:rPr>
          <w:rFonts w:asciiTheme="minorHAnsi" w:hAnsiTheme="minorHAnsi" w:cstheme="minorHAnsi"/>
          <w:b/>
        </w:rPr>
        <w:t>Modelo de Gestión Pública del Gobierno Vasco</w:t>
      </w:r>
      <w:r w:rsidR="004A193F">
        <w:rPr>
          <w:rFonts w:asciiTheme="minorHAnsi" w:hAnsiTheme="minorHAnsi" w:cstheme="minorHAnsi"/>
          <w:b/>
        </w:rPr>
        <w:t xml:space="preserve"> (MGPAGV)</w:t>
      </w:r>
      <w:r w:rsidR="00094EB9" w:rsidRPr="00094EB9">
        <w:rPr>
          <w:rFonts w:asciiTheme="minorHAnsi" w:hAnsiTheme="minorHAnsi" w:cstheme="minorHAnsi"/>
        </w:rPr>
        <w:t xml:space="preserve">, encuadrado dentro del programa </w:t>
      </w:r>
      <w:r w:rsidR="00094EB9" w:rsidRPr="00094EB9">
        <w:rPr>
          <w:rFonts w:asciiTheme="minorHAnsi" w:hAnsiTheme="minorHAnsi" w:cstheme="minorHAnsi"/>
          <w:b/>
        </w:rPr>
        <w:t>Aurrerabide</w:t>
      </w:r>
      <w:r w:rsidR="00094EB9" w:rsidRPr="00094EB9">
        <w:rPr>
          <w:rFonts w:asciiTheme="minorHAnsi" w:hAnsiTheme="minorHAnsi" w:cstheme="minorHAnsi"/>
        </w:rPr>
        <w:t xml:space="preserve"> cuyo desarrollo y coordinación es responsabilidad del Departamento de Gobernanza Pública y Autogobierno.</w:t>
      </w:r>
      <w:r w:rsidR="00442BE5" w:rsidRPr="00442BE5">
        <w:rPr>
          <w:rFonts w:asciiTheme="minorHAnsi" w:hAnsiTheme="minorHAnsi" w:cstheme="minorHAnsi"/>
        </w:rPr>
        <w:t xml:space="preserve"> </w:t>
      </w:r>
      <w:r w:rsidR="00442BE5">
        <w:rPr>
          <w:rFonts w:asciiTheme="minorHAnsi" w:hAnsiTheme="minorHAnsi" w:cstheme="minorHAnsi"/>
        </w:rPr>
        <w:t>Del mismo modo</w:t>
      </w:r>
      <w:r w:rsidR="00442BE5" w:rsidRPr="00442BE5">
        <w:rPr>
          <w:rFonts w:asciiTheme="minorHAnsi" w:hAnsiTheme="minorHAnsi" w:cstheme="minorHAnsi"/>
        </w:rPr>
        <w:t xml:space="preserve">, el 7 de junio de 2016 el Consejo de Gobierno adoptó, entre otros, el </w:t>
      </w:r>
      <w:r w:rsidR="00442BE5" w:rsidRPr="00442BE5">
        <w:rPr>
          <w:rFonts w:asciiTheme="minorHAnsi" w:hAnsiTheme="minorHAnsi" w:cstheme="minorHAnsi"/>
          <w:b/>
        </w:rPr>
        <w:t>Acuerdo</w:t>
      </w:r>
      <w:r w:rsidR="00442BE5" w:rsidRPr="00442BE5">
        <w:rPr>
          <w:rFonts w:asciiTheme="minorHAnsi" w:hAnsiTheme="minorHAnsi" w:cstheme="minorHAnsi"/>
        </w:rPr>
        <w:t xml:space="preserve"> de </w:t>
      </w:r>
      <w:r w:rsidR="00442BE5" w:rsidRPr="00442BE5">
        <w:rPr>
          <w:rFonts w:asciiTheme="minorHAnsi" w:hAnsiTheme="minorHAnsi" w:cstheme="minorHAnsi"/>
          <w:lang w:val="es-ES"/>
        </w:rPr>
        <w:t xml:space="preserve">aprobar el </w:t>
      </w:r>
      <w:r w:rsidR="00442BE5" w:rsidRPr="00442BE5">
        <w:rPr>
          <w:rFonts w:asciiTheme="minorHAnsi" w:hAnsiTheme="minorHAnsi" w:cstheme="minorHAnsi"/>
          <w:b/>
          <w:lang w:val="es-ES"/>
        </w:rPr>
        <w:t>modelo para la realización de las evaluaciones de gestión</w:t>
      </w:r>
      <w:r w:rsidR="00442BE5" w:rsidRPr="00442BE5">
        <w:rPr>
          <w:rFonts w:asciiTheme="minorHAnsi" w:hAnsiTheme="minorHAnsi" w:cstheme="minorHAnsi"/>
          <w:lang w:val="es-ES"/>
        </w:rPr>
        <w:t xml:space="preserve"> y para la elaboración de los planes de consolidación y mejora que será de aplicación a cada una de las unidades organizativas de los departamentos y organismos autónomos del Gobierno Vasco y la creación de la </w:t>
      </w:r>
      <w:r w:rsidR="00442BE5" w:rsidRPr="00442BE5">
        <w:rPr>
          <w:rFonts w:asciiTheme="minorHAnsi" w:hAnsiTheme="minorHAnsi" w:cstheme="minorHAnsi"/>
          <w:b/>
          <w:lang w:val="es-ES"/>
        </w:rPr>
        <w:t>red de colaboradores y colaboradoras “Aurrerabide Kluba”</w:t>
      </w:r>
      <w:r w:rsidR="00442BE5">
        <w:rPr>
          <w:rFonts w:asciiTheme="minorHAnsi" w:hAnsiTheme="minorHAnsi" w:cstheme="minorHAnsi"/>
          <w:b/>
          <w:lang w:val="es-ES"/>
        </w:rPr>
        <w:t>.</w:t>
      </w:r>
    </w:p>
    <w:p w14:paraId="21332673" w14:textId="77777777" w:rsidR="00477ACE" w:rsidRDefault="00477ACE" w:rsidP="00D82C45">
      <w:pPr>
        <w:spacing w:line="360" w:lineRule="auto"/>
        <w:rPr>
          <w:rFonts w:asciiTheme="minorHAnsi" w:hAnsiTheme="minorHAnsi" w:cstheme="minorHAnsi"/>
        </w:rPr>
      </w:pPr>
    </w:p>
    <w:p w14:paraId="4256CC9D" w14:textId="77777777" w:rsidR="00477ACE" w:rsidRDefault="00DC5248" w:rsidP="00D82C45">
      <w:pPr>
        <w:spacing w:line="360" w:lineRule="auto"/>
        <w:rPr>
          <w:rFonts w:asciiTheme="minorHAnsi" w:hAnsiTheme="minorHAnsi" w:cstheme="minorHAnsi"/>
          <w:color w:val="000000"/>
        </w:rPr>
      </w:pPr>
      <w:r>
        <w:rPr>
          <w:rFonts w:asciiTheme="minorHAnsi" w:hAnsiTheme="minorHAnsi" w:cstheme="minorHAnsi"/>
        </w:rPr>
        <w:t>La G</w:t>
      </w:r>
      <w:r w:rsidR="00477ACE">
        <w:rPr>
          <w:rFonts w:asciiTheme="minorHAnsi" w:hAnsiTheme="minorHAnsi" w:cstheme="minorHAnsi"/>
        </w:rPr>
        <w:t xml:space="preserve">estión avanzada </w:t>
      </w:r>
      <w:r w:rsidR="00FE1798">
        <w:rPr>
          <w:rFonts w:asciiTheme="minorHAnsi" w:hAnsiTheme="minorHAnsi" w:cstheme="minorHAnsi"/>
        </w:rPr>
        <w:t>nace</w:t>
      </w:r>
      <w:r w:rsidR="001D0009" w:rsidRPr="001D0009">
        <w:rPr>
          <w:rFonts w:asciiTheme="minorHAnsi" w:hAnsiTheme="minorHAnsi" w:cstheme="minorHAnsi"/>
          <w:color w:val="0070C1"/>
        </w:rPr>
        <w:t xml:space="preserve"> </w:t>
      </w:r>
      <w:r w:rsidR="001D0009" w:rsidRPr="001D0009">
        <w:rPr>
          <w:rFonts w:asciiTheme="minorHAnsi" w:hAnsiTheme="minorHAnsi" w:cstheme="minorHAnsi"/>
          <w:color w:val="000000"/>
        </w:rPr>
        <w:t xml:space="preserve">con el objetivo de implantar de manera generalizada un modelo de gestión en el Gobierno Vasco y sus organismos autónomos </w:t>
      </w:r>
      <w:r w:rsidR="00477ACE">
        <w:rPr>
          <w:rFonts w:asciiTheme="minorHAnsi" w:hAnsiTheme="minorHAnsi" w:cstheme="minorHAnsi"/>
          <w:color w:val="000000"/>
        </w:rPr>
        <w:t>al objeto de:</w:t>
      </w:r>
      <w:r w:rsidR="001D0009" w:rsidRPr="001D0009">
        <w:rPr>
          <w:rFonts w:asciiTheme="minorHAnsi" w:hAnsiTheme="minorHAnsi" w:cstheme="minorHAnsi"/>
          <w:color w:val="000000"/>
        </w:rPr>
        <w:t xml:space="preserve"> </w:t>
      </w:r>
    </w:p>
    <w:p w14:paraId="16F47DC7" w14:textId="77777777" w:rsidR="00477ACE" w:rsidRPr="00477ACE" w:rsidRDefault="00477ACE" w:rsidP="00D82C45">
      <w:pPr>
        <w:pStyle w:val="Prrafodelista"/>
        <w:numPr>
          <w:ilvl w:val="0"/>
          <w:numId w:val="19"/>
        </w:numPr>
        <w:spacing w:line="360" w:lineRule="auto"/>
        <w:rPr>
          <w:rFonts w:asciiTheme="minorHAnsi" w:hAnsiTheme="minorHAnsi" w:cstheme="minorHAnsi"/>
          <w:color w:val="000000"/>
        </w:rPr>
      </w:pPr>
      <w:r>
        <w:rPr>
          <w:rFonts w:asciiTheme="minorHAnsi" w:hAnsiTheme="minorHAnsi" w:cstheme="minorHAnsi"/>
          <w:color w:val="000000"/>
        </w:rPr>
        <w:t>Establecer una sistemática de gestión integral</w:t>
      </w:r>
    </w:p>
    <w:p w14:paraId="3C89ED7F" w14:textId="77777777" w:rsidR="00477ACE" w:rsidRDefault="00477ACE" w:rsidP="00D82C45">
      <w:pPr>
        <w:pStyle w:val="Prrafodelista"/>
        <w:numPr>
          <w:ilvl w:val="0"/>
          <w:numId w:val="19"/>
        </w:numPr>
        <w:spacing w:line="360" w:lineRule="auto"/>
        <w:rPr>
          <w:rFonts w:asciiTheme="minorHAnsi" w:hAnsiTheme="minorHAnsi" w:cstheme="minorHAnsi"/>
          <w:color w:val="000000"/>
        </w:rPr>
      </w:pPr>
      <w:r>
        <w:rPr>
          <w:rFonts w:asciiTheme="minorHAnsi" w:hAnsiTheme="minorHAnsi" w:cstheme="minorHAnsi"/>
          <w:color w:val="000000"/>
          <w:lang w:val="es-ES_tradnl"/>
        </w:rPr>
        <w:t>D</w:t>
      </w:r>
      <w:r w:rsidR="001D0009" w:rsidRPr="00477ACE">
        <w:rPr>
          <w:rFonts w:asciiTheme="minorHAnsi" w:hAnsiTheme="minorHAnsi" w:cstheme="minorHAnsi"/>
          <w:color w:val="000000"/>
        </w:rPr>
        <w:t>esarrollar nuevas</w:t>
      </w:r>
      <w:r w:rsidR="001D0009" w:rsidRPr="00477ACE">
        <w:rPr>
          <w:rFonts w:asciiTheme="minorHAnsi" w:hAnsiTheme="minorHAnsi" w:cstheme="minorHAnsi"/>
        </w:rPr>
        <w:t xml:space="preserve"> </w:t>
      </w:r>
      <w:r w:rsidR="001D0009" w:rsidRPr="00477ACE">
        <w:rPr>
          <w:rFonts w:asciiTheme="minorHAnsi" w:hAnsiTheme="minorHAnsi" w:cstheme="minorHAnsi"/>
          <w:color w:val="000000"/>
        </w:rPr>
        <w:t>habilidades de las personas para mejorar los servicios públicos</w:t>
      </w:r>
    </w:p>
    <w:p w14:paraId="1268EF71" w14:textId="77777777" w:rsidR="00A06DFF" w:rsidRDefault="00E52A95" w:rsidP="00D82C45">
      <w:pPr>
        <w:spacing w:line="360" w:lineRule="auto"/>
        <w:rPr>
          <w:rFonts w:asciiTheme="minorHAnsi" w:hAnsiTheme="minorHAnsi" w:cstheme="minorHAnsi"/>
          <w:color w:val="000000"/>
        </w:rPr>
      </w:pPr>
      <w:r>
        <w:rPr>
          <w:rFonts w:asciiTheme="minorHAnsi" w:hAnsiTheme="minorHAnsi" w:cstheme="minorHAnsi"/>
          <w:color w:val="000000"/>
          <w:lang w:val="es-ES"/>
        </w:rPr>
        <w:t>U</w:t>
      </w:r>
      <w:r>
        <w:rPr>
          <w:rFonts w:asciiTheme="minorHAnsi" w:hAnsiTheme="minorHAnsi" w:cstheme="minorHAnsi"/>
          <w:color w:val="000000"/>
        </w:rPr>
        <w:t>na información más amplia del Programa Aurrerabide se encuentra publicada en la web del Gobierno Vasco:</w:t>
      </w:r>
      <w:r w:rsidR="00A06DFF">
        <w:rPr>
          <w:rFonts w:asciiTheme="minorHAnsi" w:hAnsiTheme="minorHAnsi" w:cstheme="minorHAnsi"/>
          <w:color w:val="000000"/>
        </w:rPr>
        <w:t xml:space="preserve"> </w:t>
      </w:r>
      <w:hyperlink r:id="rId11" w:history="1">
        <w:r w:rsidRPr="00B95DF1">
          <w:rPr>
            <w:rStyle w:val="Hipervnculo"/>
            <w:rFonts w:asciiTheme="minorHAnsi" w:hAnsiTheme="minorHAnsi" w:cstheme="minorHAnsi"/>
          </w:rPr>
          <w:t>http://www.euskadi.eus/gobierno-vasco/innovacion-publica-mejora-administracion/gestion-avanzada-aurrerabide/inicio/</w:t>
        </w:r>
      </w:hyperlink>
    </w:p>
    <w:p w14:paraId="5EB66E68" w14:textId="77777777" w:rsidR="00A06DFF" w:rsidRDefault="00A06DFF" w:rsidP="00D82C45">
      <w:pPr>
        <w:spacing w:line="360" w:lineRule="auto"/>
        <w:rPr>
          <w:rFonts w:asciiTheme="minorHAnsi" w:hAnsiTheme="minorHAnsi" w:cstheme="minorHAnsi"/>
          <w:color w:val="000000"/>
        </w:rPr>
      </w:pPr>
    </w:p>
    <w:p w14:paraId="17B67A01" w14:textId="77777777" w:rsidR="00442BE5" w:rsidRDefault="00442BE5" w:rsidP="00EA0743">
      <w:pPr>
        <w:spacing w:line="360" w:lineRule="auto"/>
        <w:rPr>
          <w:rFonts w:asciiTheme="minorHAnsi" w:hAnsiTheme="minorHAnsi" w:cstheme="minorHAnsi"/>
          <w:b/>
          <w:sz w:val="32"/>
        </w:rPr>
      </w:pPr>
    </w:p>
    <w:p w14:paraId="4E733342" w14:textId="77777777" w:rsidR="00EA0743" w:rsidRDefault="00EA0743" w:rsidP="00EA0743">
      <w:pPr>
        <w:spacing w:line="360" w:lineRule="auto"/>
        <w:rPr>
          <w:rFonts w:asciiTheme="minorHAnsi" w:hAnsiTheme="minorHAnsi" w:cstheme="minorHAnsi"/>
          <w:b/>
          <w:sz w:val="32"/>
        </w:rPr>
      </w:pPr>
      <w:r>
        <w:rPr>
          <w:rFonts w:asciiTheme="minorHAnsi" w:hAnsiTheme="minorHAnsi" w:cstheme="minorHAnsi"/>
          <w:b/>
          <w:sz w:val="32"/>
        </w:rPr>
        <w:t>2 .- MODELO DE GESTION</w:t>
      </w:r>
      <w:r w:rsidR="00442BE5">
        <w:rPr>
          <w:rFonts w:asciiTheme="minorHAnsi" w:hAnsiTheme="minorHAnsi" w:cstheme="minorHAnsi"/>
          <w:b/>
          <w:sz w:val="32"/>
        </w:rPr>
        <w:t xml:space="preserve"> PÚBLICA</w:t>
      </w:r>
      <w:r>
        <w:rPr>
          <w:rFonts w:asciiTheme="minorHAnsi" w:hAnsiTheme="minorHAnsi" w:cstheme="minorHAnsi"/>
          <w:b/>
          <w:sz w:val="32"/>
        </w:rPr>
        <w:t xml:space="preserve"> AVANZADA</w:t>
      </w:r>
      <w:r w:rsidR="009B1533">
        <w:rPr>
          <w:rFonts w:asciiTheme="minorHAnsi" w:hAnsiTheme="minorHAnsi" w:cstheme="minorHAnsi"/>
          <w:b/>
          <w:sz w:val="32"/>
        </w:rPr>
        <w:t xml:space="preserve"> (MGPAGV)</w:t>
      </w:r>
    </w:p>
    <w:p w14:paraId="34823BFA" w14:textId="77777777" w:rsidR="00CC1AAB" w:rsidRPr="009E5C21" w:rsidRDefault="00E52A95" w:rsidP="00EA0743">
      <w:pPr>
        <w:spacing w:line="360" w:lineRule="auto"/>
        <w:rPr>
          <w:rFonts w:asciiTheme="minorHAnsi" w:hAnsiTheme="minorHAnsi" w:cstheme="minorHAnsi"/>
          <w:b/>
        </w:rPr>
      </w:pPr>
      <w:r>
        <w:rPr>
          <w:rFonts w:asciiTheme="minorHAnsi" w:hAnsiTheme="minorHAnsi" w:cstheme="minorHAnsi"/>
          <w:b/>
        </w:rPr>
        <w:t xml:space="preserve">2.1 .- </w:t>
      </w:r>
      <w:r w:rsidR="00CC1AAB" w:rsidRPr="009E5C21">
        <w:rPr>
          <w:rFonts w:asciiTheme="minorHAnsi" w:hAnsiTheme="minorHAnsi" w:cstheme="minorHAnsi"/>
          <w:b/>
        </w:rPr>
        <w:t xml:space="preserve">Principios en los que se basa: </w:t>
      </w:r>
    </w:p>
    <w:p w14:paraId="0343A6DD" w14:textId="77777777" w:rsidR="00B90932" w:rsidRPr="00B90932" w:rsidRDefault="00B90932" w:rsidP="00B90932">
      <w:pPr>
        <w:pStyle w:val="Prrafodelista"/>
        <w:numPr>
          <w:ilvl w:val="0"/>
          <w:numId w:val="24"/>
        </w:numPr>
        <w:spacing w:line="360" w:lineRule="auto"/>
        <w:rPr>
          <w:rFonts w:asciiTheme="minorHAnsi" w:hAnsiTheme="minorHAnsi" w:cstheme="minorHAnsi"/>
          <w:sz w:val="24"/>
        </w:rPr>
      </w:pPr>
      <w:r w:rsidRPr="00CC1AAB">
        <w:rPr>
          <w:rFonts w:asciiTheme="minorHAnsi" w:hAnsiTheme="minorHAnsi" w:cstheme="minorHAnsi"/>
          <w:sz w:val="24"/>
        </w:rPr>
        <w:t>Involucración del capital humano en la mejora de la gestión a través de la Red de Colaboradores</w:t>
      </w:r>
    </w:p>
    <w:p w14:paraId="556512DF" w14:textId="77777777" w:rsidR="00CC1AAB" w:rsidRPr="00CC1AAB" w:rsidRDefault="00CC1AAB" w:rsidP="00CC1AAB">
      <w:pPr>
        <w:pStyle w:val="Prrafodelista"/>
        <w:numPr>
          <w:ilvl w:val="0"/>
          <w:numId w:val="24"/>
        </w:numPr>
        <w:spacing w:line="360" w:lineRule="auto"/>
        <w:rPr>
          <w:rFonts w:asciiTheme="minorHAnsi" w:hAnsiTheme="minorHAnsi" w:cstheme="minorHAnsi"/>
          <w:sz w:val="24"/>
        </w:rPr>
      </w:pPr>
      <w:r w:rsidRPr="00CC1AAB">
        <w:rPr>
          <w:rFonts w:asciiTheme="minorHAnsi" w:hAnsiTheme="minorHAnsi" w:cstheme="minorHAnsi"/>
          <w:sz w:val="24"/>
          <w:lang w:val="es-ES_tradnl"/>
        </w:rPr>
        <w:t>I</w:t>
      </w:r>
      <w:r w:rsidRPr="00CC1AAB">
        <w:rPr>
          <w:rFonts w:asciiTheme="minorHAnsi" w:hAnsiTheme="minorHAnsi" w:cstheme="minorHAnsi"/>
          <w:sz w:val="24"/>
        </w:rPr>
        <w:t>ncremento de la eficiencia:</w:t>
      </w:r>
      <w:r w:rsidRPr="00CC1AAB">
        <w:rPr>
          <w:rFonts w:asciiTheme="minorHAnsi" w:hAnsiTheme="minorHAnsi" w:cstheme="minorHAnsi"/>
          <w:sz w:val="24"/>
          <w:lang w:val="es-ES_tradnl"/>
        </w:rPr>
        <w:t xml:space="preserve"> realizando </w:t>
      </w:r>
      <w:r w:rsidRPr="00CC1AAB">
        <w:rPr>
          <w:rFonts w:asciiTheme="minorHAnsi" w:hAnsiTheme="minorHAnsi" w:cstheme="minorHAnsi"/>
          <w:sz w:val="24"/>
        </w:rPr>
        <w:t xml:space="preserve">las tareas asignadas según lo planificado y con el menor coste </w:t>
      </w:r>
    </w:p>
    <w:p w14:paraId="2191E3C3" w14:textId="77777777" w:rsidR="00B90932" w:rsidRDefault="00CC1AAB" w:rsidP="00CC1AAB">
      <w:pPr>
        <w:pStyle w:val="Prrafodelista"/>
        <w:numPr>
          <w:ilvl w:val="0"/>
          <w:numId w:val="24"/>
        </w:numPr>
        <w:spacing w:line="360" w:lineRule="auto"/>
        <w:rPr>
          <w:rFonts w:asciiTheme="minorHAnsi" w:hAnsiTheme="minorHAnsi" w:cstheme="minorHAnsi"/>
          <w:sz w:val="24"/>
        </w:rPr>
      </w:pPr>
      <w:r w:rsidRPr="00CC1AAB">
        <w:rPr>
          <w:rFonts w:asciiTheme="minorHAnsi" w:hAnsiTheme="minorHAnsi" w:cstheme="minorHAnsi"/>
          <w:sz w:val="24"/>
        </w:rPr>
        <w:t xml:space="preserve">Mejora de la gestión: mediante la aplicación </w:t>
      </w:r>
      <w:r w:rsidR="00364016">
        <w:rPr>
          <w:rFonts w:asciiTheme="minorHAnsi" w:hAnsiTheme="minorHAnsi" w:cstheme="minorHAnsi"/>
          <w:sz w:val="24"/>
        </w:rPr>
        <w:t xml:space="preserve">de modelos de gestión asociados </w:t>
      </w:r>
      <w:r w:rsidRPr="00CC1AAB">
        <w:rPr>
          <w:rFonts w:asciiTheme="minorHAnsi" w:hAnsiTheme="minorHAnsi" w:cstheme="minorHAnsi"/>
          <w:sz w:val="24"/>
        </w:rPr>
        <w:t>a</w:t>
      </w:r>
      <w:r w:rsidR="00B90932">
        <w:rPr>
          <w:rFonts w:asciiTheme="minorHAnsi" w:hAnsiTheme="minorHAnsi" w:cstheme="minorHAnsi"/>
          <w:sz w:val="24"/>
        </w:rPr>
        <w:t>:</w:t>
      </w:r>
    </w:p>
    <w:p w14:paraId="74DB65C9" w14:textId="77777777" w:rsidR="00B90932" w:rsidRDefault="00CC1AAB" w:rsidP="00B90932">
      <w:pPr>
        <w:pStyle w:val="Prrafodelista"/>
        <w:numPr>
          <w:ilvl w:val="1"/>
          <w:numId w:val="24"/>
        </w:numPr>
        <w:spacing w:line="360" w:lineRule="auto"/>
        <w:rPr>
          <w:rFonts w:asciiTheme="minorHAnsi" w:hAnsiTheme="minorHAnsi" w:cstheme="minorHAnsi"/>
          <w:sz w:val="24"/>
        </w:rPr>
      </w:pPr>
      <w:r w:rsidRPr="00CC1AAB">
        <w:rPr>
          <w:rFonts w:asciiTheme="minorHAnsi" w:hAnsiTheme="minorHAnsi" w:cstheme="minorHAnsi"/>
          <w:sz w:val="24"/>
        </w:rPr>
        <w:t>la calidad</w:t>
      </w:r>
    </w:p>
    <w:p w14:paraId="1FDCC7D5" w14:textId="77777777" w:rsidR="00CC1AAB" w:rsidRDefault="00CC1AAB" w:rsidP="00B90932">
      <w:pPr>
        <w:pStyle w:val="Prrafodelista"/>
        <w:numPr>
          <w:ilvl w:val="1"/>
          <w:numId w:val="24"/>
        </w:numPr>
        <w:spacing w:line="360" w:lineRule="auto"/>
        <w:rPr>
          <w:rFonts w:asciiTheme="minorHAnsi" w:hAnsiTheme="minorHAnsi" w:cstheme="minorHAnsi"/>
          <w:sz w:val="24"/>
        </w:rPr>
      </w:pPr>
      <w:r w:rsidRPr="00CC1AAB">
        <w:rPr>
          <w:rFonts w:asciiTheme="minorHAnsi" w:hAnsiTheme="minorHAnsi" w:cstheme="minorHAnsi"/>
          <w:sz w:val="24"/>
        </w:rPr>
        <w:t xml:space="preserve">la </w:t>
      </w:r>
      <w:r w:rsidR="00B90932">
        <w:rPr>
          <w:rFonts w:asciiTheme="minorHAnsi" w:hAnsiTheme="minorHAnsi" w:cstheme="minorHAnsi"/>
          <w:sz w:val="24"/>
        </w:rPr>
        <w:t>auto</w:t>
      </w:r>
      <w:r w:rsidRPr="00CC1AAB">
        <w:rPr>
          <w:rFonts w:asciiTheme="minorHAnsi" w:hAnsiTheme="minorHAnsi" w:cstheme="minorHAnsi"/>
          <w:sz w:val="24"/>
        </w:rPr>
        <w:t>evaluación</w:t>
      </w:r>
    </w:p>
    <w:p w14:paraId="73EAFAEF" w14:textId="77777777" w:rsidR="00B90932" w:rsidRDefault="00B90932" w:rsidP="00B90932">
      <w:pPr>
        <w:pStyle w:val="Prrafodelista"/>
        <w:numPr>
          <w:ilvl w:val="1"/>
          <w:numId w:val="24"/>
        </w:numPr>
        <w:spacing w:line="360" w:lineRule="auto"/>
        <w:rPr>
          <w:rFonts w:asciiTheme="minorHAnsi" w:hAnsiTheme="minorHAnsi" w:cstheme="minorHAnsi"/>
          <w:sz w:val="24"/>
        </w:rPr>
      </w:pPr>
      <w:r>
        <w:rPr>
          <w:rFonts w:asciiTheme="minorHAnsi" w:hAnsiTheme="minorHAnsi" w:cstheme="minorHAnsi"/>
          <w:sz w:val="24"/>
        </w:rPr>
        <w:t>la mejora</w:t>
      </w:r>
      <w:r w:rsidR="00364016">
        <w:rPr>
          <w:rFonts w:asciiTheme="minorHAnsi" w:hAnsiTheme="minorHAnsi" w:cstheme="minorHAnsi"/>
          <w:sz w:val="24"/>
        </w:rPr>
        <w:t xml:space="preserve"> continua</w:t>
      </w:r>
    </w:p>
    <w:p w14:paraId="18A9AABF" w14:textId="77777777" w:rsidR="00EA0743" w:rsidRPr="0048755E" w:rsidRDefault="00B90932" w:rsidP="00EA0743">
      <w:pPr>
        <w:pStyle w:val="Prrafodelista"/>
        <w:numPr>
          <w:ilvl w:val="1"/>
          <w:numId w:val="24"/>
        </w:numPr>
        <w:spacing w:line="360" w:lineRule="auto"/>
        <w:rPr>
          <w:rFonts w:asciiTheme="minorHAnsi" w:hAnsiTheme="minorHAnsi" w:cstheme="minorHAnsi"/>
          <w:sz w:val="24"/>
        </w:rPr>
      </w:pPr>
      <w:r>
        <w:rPr>
          <w:rFonts w:asciiTheme="minorHAnsi" w:hAnsiTheme="minorHAnsi" w:cstheme="minorHAnsi"/>
          <w:sz w:val="24"/>
        </w:rPr>
        <w:t>…</w:t>
      </w:r>
    </w:p>
    <w:p w14:paraId="4008280B" w14:textId="77777777" w:rsidR="00EA0743" w:rsidRPr="009E5C21" w:rsidRDefault="00E52A95" w:rsidP="00EA0743">
      <w:pPr>
        <w:spacing w:line="360" w:lineRule="auto"/>
        <w:rPr>
          <w:rFonts w:asciiTheme="minorHAnsi" w:hAnsiTheme="minorHAnsi" w:cstheme="minorHAnsi"/>
          <w:b/>
        </w:rPr>
      </w:pPr>
      <w:r>
        <w:rPr>
          <w:rFonts w:asciiTheme="minorHAnsi" w:hAnsiTheme="minorHAnsi" w:cstheme="minorHAnsi"/>
          <w:b/>
        </w:rPr>
        <w:t xml:space="preserve">2.2 .- </w:t>
      </w:r>
      <w:r w:rsidR="0048755E" w:rsidRPr="009E5C21">
        <w:rPr>
          <w:rFonts w:asciiTheme="minorHAnsi" w:hAnsiTheme="minorHAnsi" w:cstheme="minorHAnsi"/>
          <w:b/>
        </w:rPr>
        <w:t>Ejes en los que se apoya el Modelo de Gestión Avanzada:</w:t>
      </w:r>
    </w:p>
    <w:p w14:paraId="13F512DA" w14:textId="77777777" w:rsidR="00EA0743" w:rsidRDefault="00EA0743" w:rsidP="00EA0743">
      <w:pPr>
        <w:spacing w:line="360" w:lineRule="auto"/>
        <w:rPr>
          <w:rFonts w:asciiTheme="minorHAnsi" w:hAnsiTheme="minorHAnsi" w:cstheme="minorHAnsi"/>
          <w:b/>
          <w:noProof/>
          <w:sz w:val="32"/>
          <w:lang w:val="es-ES" w:eastAsia="es-ES"/>
        </w:rPr>
      </w:pPr>
    </w:p>
    <w:p w14:paraId="3BE0FB67" w14:textId="77777777" w:rsidR="007247B3" w:rsidRDefault="007247B3" w:rsidP="00EA0743">
      <w:pPr>
        <w:spacing w:line="360" w:lineRule="auto"/>
        <w:rPr>
          <w:rFonts w:asciiTheme="minorHAnsi" w:hAnsiTheme="minorHAnsi" w:cstheme="minorHAnsi"/>
          <w:b/>
          <w:sz w:val="32"/>
        </w:rPr>
      </w:pPr>
      <w:r w:rsidRPr="007247B3">
        <w:rPr>
          <w:noProof/>
          <w:lang w:val="es-ES" w:eastAsia="es-ES"/>
        </w:rPr>
        <w:drawing>
          <wp:inline distT="0" distB="0" distL="0" distR="0" wp14:anchorId="7B76AD4C" wp14:editId="12E32F2E">
            <wp:extent cx="5400675" cy="3249998"/>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675" cy="3249998"/>
                    </a:xfrm>
                    <a:prstGeom prst="rect">
                      <a:avLst/>
                    </a:prstGeom>
                    <a:noFill/>
                    <a:ln>
                      <a:noFill/>
                    </a:ln>
                  </pic:spPr>
                </pic:pic>
              </a:graphicData>
            </a:graphic>
          </wp:inline>
        </w:drawing>
      </w:r>
    </w:p>
    <w:p w14:paraId="41197FD3" w14:textId="77777777" w:rsidR="00442235" w:rsidRDefault="00442235" w:rsidP="00EA0743">
      <w:pPr>
        <w:spacing w:line="360" w:lineRule="auto"/>
        <w:rPr>
          <w:rFonts w:asciiTheme="minorHAnsi" w:hAnsiTheme="minorHAnsi" w:cstheme="minorHAnsi"/>
          <w:b/>
          <w:sz w:val="32"/>
        </w:rPr>
      </w:pPr>
      <w:r w:rsidRPr="00442235">
        <w:rPr>
          <w:noProof/>
          <w:lang w:val="es-ES" w:eastAsia="es-ES"/>
        </w:rPr>
        <w:drawing>
          <wp:inline distT="0" distB="0" distL="0" distR="0" wp14:anchorId="7AF85CED" wp14:editId="2511F339">
            <wp:extent cx="5872362" cy="360194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81039" cy="3607263"/>
                    </a:xfrm>
                    <a:prstGeom prst="rect">
                      <a:avLst/>
                    </a:prstGeom>
                    <a:noFill/>
                    <a:ln>
                      <a:noFill/>
                    </a:ln>
                  </pic:spPr>
                </pic:pic>
              </a:graphicData>
            </a:graphic>
          </wp:inline>
        </w:drawing>
      </w:r>
    </w:p>
    <w:p w14:paraId="0A49A097" w14:textId="77777777" w:rsidR="00EA0743" w:rsidRDefault="00EA0743" w:rsidP="00EA0743">
      <w:pPr>
        <w:spacing w:line="360" w:lineRule="auto"/>
        <w:rPr>
          <w:rFonts w:asciiTheme="minorHAnsi" w:hAnsiTheme="minorHAnsi" w:cstheme="minorHAnsi"/>
          <w:b/>
          <w:sz w:val="32"/>
        </w:rPr>
      </w:pPr>
    </w:p>
    <w:p w14:paraId="45A279A7" w14:textId="77777777" w:rsidR="0048755E" w:rsidRPr="009E5C21" w:rsidRDefault="00E52A95" w:rsidP="0048755E">
      <w:pPr>
        <w:spacing w:line="360" w:lineRule="auto"/>
        <w:rPr>
          <w:rFonts w:asciiTheme="minorHAnsi" w:hAnsiTheme="minorHAnsi" w:cstheme="minorHAnsi"/>
          <w:b/>
        </w:rPr>
      </w:pPr>
      <w:r>
        <w:rPr>
          <w:rFonts w:asciiTheme="minorHAnsi" w:hAnsiTheme="minorHAnsi" w:cstheme="minorHAnsi"/>
          <w:b/>
        </w:rPr>
        <w:t xml:space="preserve">2.3 .- </w:t>
      </w:r>
      <w:r w:rsidR="009E5C21" w:rsidRPr="009E5C21">
        <w:rPr>
          <w:rFonts w:asciiTheme="minorHAnsi" w:hAnsiTheme="minorHAnsi" w:cstheme="minorHAnsi"/>
          <w:b/>
        </w:rPr>
        <w:t>B</w:t>
      </w:r>
      <w:r w:rsidR="0048755E" w:rsidRPr="009E5C21">
        <w:rPr>
          <w:rFonts w:asciiTheme="minorHAnsi" w:hAnsiTheme="minorHAnsi" w:cstheme="minorHAnsi"/>
          <w:b/>
        </w:rPr>
        <w:t>ase conceptual del Modelo de Gestión Avanzada:</w:t>
      </w:r>
    </w:p>
    <w:p w14:paraId="0521C95F" w14:textId="77777777" w:rsidR="0048755E" w:rsidRDefault="0048755E" w:rsidP="00EA0743">
      <w:pPr>
        <w:spacing w:line="360" w:lineRule="auto"/>
        <w:rPr>
          <w:rFonts w:asciiTheme="minorHAnsi" w:hAnsiTheme="minorHAnsi" w:cstheme="minorHAnsi"/>
          <w:b/>
          <w:sz w:val="32"/>
        </w:rPr>
      </w:pPr>
    </w:p>
    <w:p w14:paraId="7C3702D9" w14:textId="77777777" w:rsidR="0048755E" w:rsidRDefault="0048755E" w:rsidP="00EA0743">
      <w:pPr>
        <w:spacing w:line="360" w:lineRule="auto"/>
        <w:rPr>
          <w:rFonts w:asciiTheme="minorHAnsi" w:hAnsiTheme="minorHAnsi" w:cstheme="minorHAnsi"/>
          <w:b/>
          <w:sz w:val="32"/>
        </w:rPr>
      </w:pPr>
      <w:r w:rsidRPr="00EA0743">
        <w:rPr>
          <w:rFonts w:asciiTheme="minorHAnsi" w:hAnsiTheme="minorHAnsi" w:cstheme="minorHAnsi"/>
          <w:b/>
          <w:noProof/>
          <w:sz w:val="32"/>
          <w:lang w:val="es-ES" w:eastAsia="es-ES"/>
        </w:rPr>
        <w:drawing>
          <wp:inline distT="0" distB="0" distL="0" distR="0" wp14:anchorId="25E9DB76" wp14:editId="17951277">
            <wp:extent cx="4572638" cy="342947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p>
    <w:p w14:paraId="657527A8" w14:textId="77777777" w:rsidR="00CA54FF" w:rsidRDefault="00CA54FF" w:rsidP="00CA54FF">
      <w:pPr>
        <w:jc w:val="both"/>
        <w:rPr>
          <w:rFonts w:asciiTheme="minorHAnsi" w:hAnsiTheme="minorHAnsi" w:cstheme="minorHAnsi"/>
        </w:rPr>
      </w:pPr>
    </w:p>
    <w:p w14:paraId="5A7F365D" w14:textId="77777777" w:rsidR="00C91D94" w:rsidRDefault="00E52A95" w:rsidP="001B3488">
      <w:pPr>
        <w:spacing w:line="360" w:lineRule="auto"/>
        <w:jc w:val="both"/>
        <w:rPr>
          <w:rFonts w:asciiTheme="minorHAnsi" w:hAnsiTheme="minorHAnsi" w:cstheme="minorHAnsi"/>
        </w:rPr>
      </w:pPr>
      <w:r>
        <w:rPr>
          <w:rFonts w:asciiTheme="minorHAnsi" w:hAnsiTheme="minorHAnsi" w:cstheme="minorHAnsi"/>
          <w:b/>
        </w:rPr>
        <w:t xml:space="preserve">2.3.1 .- </w:t>
      </w:r>
      <w:r w:rsidR="00CA54FF" w:rsidRPr="009E5C21">
        <w:rPr>
          <w:rFonts w:asciiTheme="minorHAnsi" w:hAnsiTheme="minorHAnsi" w:cstheme="minorHAnsi"/>
          <w:b/>
        </w:rPr>
        <w:t>Egiten Ikasi,</w:t>
      </w:r>
      <w:r w:rsidR="00CA54FF" w:rsidRPr="00CA54FF">
        <w:rPr>
          <w:rFonts w:asciiTheme="minorHAnsi" w:hAnsiTheme="minorHAnsi" w:cstheme="minorHAnsi"/>
        </w:rPr>
        <w:t xml:space="preserve"> </w:t>
      </w:r>
      <w:r w:rsidR="00D100AE">
        <w:rPr>
          <w:rFonts w:asciiTheme="minorHAnsi" w:hAnsiTheme="minorHAnsi" w:cstheme="minorHAnsi"/>
        </w:rPr>
        <w:t xml:space="preserve">es </w:t>
      </w:r>
      <w:r w:rsidR="00CA54FF" w:rsidRPr="00CA54FF">
        <w:rPr>
          <w:rFonts w:asciiTheme="minorHAnsi" w:hAnsiTheme="minorHAnsi" w:cstheme="minorHAnsi"/>
        </w:rPr>
        <w:t xml:space="preserve">la formación-acción para la implantación </w:t>
      </w:r>
      <w:r w:rsidR="00E236BB">
        <w:rPr>
          <w:rFonts w:asciiTheme="minorHAnsi" w:hAnsiTheme="minorHAnsi" w:cstheme="minorHAnsi"/>
        </w:rPr>
        <w:t>de los elementos</w:t>
      </w:r>
      <w:r w:rsidR="00CA54FF" w:rsidRPr="00CA54FF">
        <w:rPr>
          <w:rFonts w:asciiTheme="minorHAnsi" w:hAnsiTheme="minorHAnsi" w:cstheme="minorHAnsi"/>
        </w:rPr>
        <w:t xml:space="preserve"> del Modelo de Gestión Pú</w:t>
      </w:r>
      <w:r w:rsidR="00C91D94">
        <w:rPr>
          <w:rFonts w:asciiTheme="minorHAnsi" w:hAnsiTheme="minorHAnsi" w:cstheme="minorHAnsi"/>
        </w:rPr>
        <w:t>blica del Gobierno Vasco (MG</w:t>
      </w:r>
      <w:r w:rsidR="004A193F">
        <w:rPr>
          <w:rFonts w:asciiTheme="minorHAnsi" w:hAnsiTheme="minorHAnsi" w:cstheme="minorHAnsi"/>
        </w:rPr>
        <w:t>P</w:t>
      </w:r>
      <w:r w:rsidR="00C91D94">
        <w:rPr>
          <w:rFonts w:asciiTheme="minorHAnsi" w:hAnsiTheme="minorHAnsi" w:cstheme="minorHAnsi"/>
        </w:rPr>
        <w:t>A</w:t>
      </w:r>
      <w:r w:rsidR="004A193F">
        <w:rPr>
          <w:rFonts w:asciiTheme="minorHAnsi" w:hAnsiTheme="minorHAnsi" w:cstheme="minorHAnsi"/>
        </w:rPr>
        <w:t>GV</w:t>
      </w:r>
      <w:r w:rsidR="00C91D94">
        <w:rPr>
          <w:rFonts w:asciiTheme="minorHAnsi" w:hAnsiTheme="minorHAnsi" w:cstheme="minorHAnsi"/>
        </w:rPr>
        <w:t xml:space="preserve">). Inicialmente </w:t>
      </w:r>
      <w:r w:rsidR="00C91D94" w:rsidRPr="00CA54FF">
        <w:rPr>
          <w:rFonts w:asciiTheme="minorHAnsi" w:hAnsiTheme="minorHAnsi" w:cstheme="minorHAnsi"/>
        </w:rPr>
        <w:t>se desarrolló en 3 ediciones, en los años 2014, 2015 y 2016.</w:t>
      </w:r>
      <w:r w:rsidR="001B3488">
        <w:rPr>
          <w:rFonts w:asciiTheme="minorHAnsi" w:hAnsiTheme="minorHAnsi" w:cstheme="minorHAnsi"/>
        </w:rPr>
        <w:t xml:space="preserve"> Durante el</w:t>
      </w:r>
      <w:r w:rsidR="00C91D94">
        <w:rPr>
          <w:rFonts w:asciiTheme="minorHAnsi" w:hAnsiTheme="minorHAnsi" w:cstheme="minorHAnsi"/>
        </w:rPr>
        <w:t xml:space="preserve"> período 201</w:t>
      </w:r>
      <w:r w:rsidR="001B3488">
        <w:rPr>
          <w:rFonts w:asciiTheme="minorHAnsi" w:hAnsiTheme="minorHAnsi" w:cstheme="minorHAnsi"/>
        </w:rPr>
        <w:t>9-2020</w:t>
      </w:r>
      <w:r w:rsidR="00C91D94">
        <w:rPr>
          <w:rFonts w:asciiTheme="minorHAnsi" w:hAnsiTheme="minorHAnsi" w:cstheme="minorHAnsi"/>
        </w:rPr>
        <w:t xml:space="preserve"> se inicia</w:t>
      </w:r>
      <w:r w:rsidR="001B3488">
        <w:rPr>
          <w:rFonts w:asciiTheme="minorHAnsi" w:hAnsiTheme="minorHAnsi" w:cstheme="minorHAnsi"/>
        </w:rPr>
        <w:t>ron</w:t>
      </w:r>
      <w:r w:rsidR="00C91D94">
        <w:rPr>
          <w:rFonts w:asciiTheme="minorHAnsi" w:hAnsiTheme="minorHAnsi" w:cstheme="minorHAnsi"/>
        </w:rPr>
        <w:t xml:space="preserve"> las actuaciones</w:t>
      </w:r>
      <w:r w:rsidR="001B3488">
        <w:rPr>
          <w:rFonts w:asciiTheme="minorHAnsi" w:hAnsiTheme="minorHAnsi" w:cstheme="minorHAnsi"/>
        </w:rPr>
        <w:t xml:space="preserve"> previas</w:t>
      </w:r>
      <w:r w:rsidR="00C91D94">
        <w:rPr>
          <w:rFonts w:asciiTheme="minorHAnsi" w:hAnsiTheme="minorHAnsi" w:cstheme="minorHAnsi"/>
        </w:rPr>
        <w:t xml:space="preserve"> relativas a Egiten ikasi</w:t>
      </w:r>
      <w:r w:rsidR="001B3488">
        <w:rPr>
          <w:rFonts w:asciiTheme="minorHAnsi" w:hAnsiTheme="minorHAnsi" w:cstheme="minorHAnsi"/>
        </w:rPr>
        <w:t xml:space="preserve"> v2</w:t>
      </w:r>
      <w:r w:rsidR="009B1533">
        <w:rPr>
          <w:rFonts w:asciiTheme="minorHAnsi" w:hAnsiTheme="minorHAnsi" w:cstheme="minorHAnsi"/>
        </w:rPr>
        <w:t xml:space="preserve"> (desarrollo</w:t>
      </w:r>
      <w:r w:rsidR="00E236BB">
        <w:rPr>
          <w:rFonts w:asciiTheme="minorHAnsi" w:hAnsiTheme="minorHAnsi" w:cstheme="minorHAnsi"/>
        </w:rPr>
        <w:t xml:space="preserve"> de Modulos con</w:t>
      </w:r>
      <w:r w:rsidR="009B1533">
        <w:rPr>
          <w:rFonts w:asciiTheme="minorHAnsi" w:hAnsiTheme="minorHAnsi" w:cstheme="minorHAnsi"/>
        </w:rPr>
        <w:t xml:space="preserve"> los elementos básicos del MGPAGV)</w:t>
      </w:r>
      <w:r w:rsidR="001B3488">
        <w:rPr>
          <w:rFonts w:asciiTheme="minorHAnsi" w:hAnsiTheme="minorHAnsi" w:cstheme="minorHAnsi"/>
        </w:rPr>
        <w:t xml:space="preserve"> para algunas</w:t>
      </w:r>
      <w:r w:rsidR="00C91D94">
        <w:rPr>
          <w:rFonts w:asciiTheme="minorHAnsi" w:hAnsiTheme="minorHAnsi" w:cstheme="minorHAnsi"/>
        </w:rPr>
        <w:t xml:space="preserve"> unidades organizativas del Gobierno Vasco y sus Organismos Autónomos</w:t>
      </w:r>
      <w:r w:rsidR="001B3488">
        <w:rPr>
          <w:rFonts w:asciiTheme="minorHAnsi" w:hAnsiTheme="minorHAnsi" w:cstheme="minorHAnsi"/>
        </w:rPr>
        <w:t xml:space="preserve">. A partir del año 2021 se iran incorporando paulativamente otras unidades organizativas </w:t>
      </w:r>
      <w:r w:rsidR="00BD70D3">
        <w:rPr>
          <w:rFonts w:asciiTheme="minorHAnsi" w:hAnsiTheme="minorHAnsi" w:cstheme="minorHAnsi"/>
        </w:rPr>
        <w:t>del Gobierno</w:t>
      </w:r>
      <w:r w:rsidR="009B1533">
        <w:rPr>
          <w:rFonts w:asciiTheme="minorHAnsi" w:hAnsiTheme="minorHAnsi" w:cstheme="minorHAnsi"/>
        </w:rPr>
        <w:t>.</w:t>
      </w:r>
      <w:r w:rsidR="00BD70D3">
        <w:rPr>
          <w:rFonts w:asciiTheme="minorHAnsi" w:hAnsiTheme="minorHAnsi" w:cstheme="minorHAnsi"/>
        </w:rPr>
        <w:t xml:space="preserve"> </w:t>
      </w:r>
    </w:p>
    <w:p w14:paraId="5D5581EC" w14:textId="77777777" w:rsidR="00CA54FF" w:rsidRDefault="00CA54FF" w:rsidP="00C91D94">
      <w:pPr>
        <w:spacing w:line="360" w:lineRule="auto"/>
        <w:jc w:val="both"/>
        <w:rPr>
          <w:rFonts w:asciiTheme="minorHAnsi" w:hAnsiTheme="minorHAnsi" w:cstheme="minorHAnsi"/>
        </w:rPr>
      </w:pPr>
    </w:p>
    <w:p w14:paraId="34662968"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Actuaciones Básicas del Mod</w:t>
      </w:r>
      <w:r w:rsidR="009A2144">
        <w:rPr>
          <w:rFonts w:asciiTheme="minorHAnsi" w:hAnsiTheme="minorHAnsi" w:cstheme="minorHAnsi"/>
        </w:rPr>
        <w:t>elo de Gestión Pública Avanzada:</w:t>
      </w:r>
    </w:p>
    <w:p w14:paraId="4E4F391F" w14:textId="77777777" w:rsidR="00C91D94" w:rsidRPr="00C91D94" w:rsidRDefault="00C91D94" w:rsidP="00C91D94">
      <w:pPr>
        <w:spacing w:line="360" w:lineRule="auto"/>
        <w:rPr>
          <w:rFonts w:asciiTheme="minorHAnsi" w:hAnsiTheme="minorHAnsi" w:cstheme="minorHAnsi"/>
        </w:rPr>
      </w:pPr>
      <w:r>
        <w:rPr>
          <w:rFonts w:asciiTheme="minorHAnsi" w:hAnsiTheme="minorHAnsi" w:cstheme="minorHAnsi"/>
        </w:rPr>
        <w:t xml:space="preserve">Eje </w:t>
      </w:r>
      <w:r w:rsidRPr="00C91D94">
        <w:rPr>
          <w:rFonts w:asciiTheme="minorHAnsi" w:hAnsiTheme="minorHAnsi" w:cstheme="minorHAnsi"/>
        </w:rPr>
        <w:t>1</w:t>
      </w:r>
      <w:r>
        <w:rPr>
          <w:rFonts w:asciiTheme="minorHAnsi" w:hAnsiTheme="minorHAnsi" w:cstheme="minorHAnsi"/>
        </w:rPr>
        <w:t>:</w:t>
      </w:r>
      <w:r w:rsidRPr="00C91D94">
        <w:rPr>
          <w:rFonts w:asciiTheme="minorHAnsi" w:hAnsiTheme="minorHAnsi" w:cstheme="minorHAnsi"/>
        </w:rPr>
        <w:t xml:space="preserve"> ESTRATEGIA </w:t>
      </w:r>
    </w:p>
    <w:p w14:paraId="504F38E5"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Conocer las políticas públicas del Gobierno y como pueden condicionar la gestión </w:t>
      </w:r>
    </w:p>
    <w:p w14:paraId="0A4692D8"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Definir la estrategia de la unidad: la misión y la visión</w:t>
      </w:r>
    </w:p>
    <w:p w14:paraId="507C204A"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Concretar la planificación en planes de gestión</w:t>
      </w:r>
    </w:p>
    <w:p w14:paraId="44EF9D16"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Identificar grupos de interés </w:t>
      </w:r>
    </w:p>
    <w:p w14:paraId="376A258A"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Identificar indicadores básicos para mediar avances</w:t>
      </w:r>
    </w:p>
    <w:p w14:paraId="7E2F0315" w14:textId="77777777" w:rsidR="00C91D94" w:rsidRPr="00C91D94" w:rsidRDefault="00C91D94" w:rsidP="00C91D94">
      <w:pPr>
        <w:spacing w:line="360" w:lineRule="auto"/>
        <w:rPr>
          <w:rFonts w:asciiTheme="minorHAnsi" w:hAnsiTheme="minorHAnsi" w:cstheme="minorHAnsi"/>
        </w:rPr>
      </w:pPr>
      <w:r>
        <w:rPr>
          <w:rFonts w:asciiTheme="minorHAnsi" w:hAnsiTheme="minorHAnsi" w:cstheme="minorHAnsi"/>
        </w:rPr>
        <w:t>Eje 2:</w:t>
      </w:r>
      <w:r w:rsidRPr="00C91D94">
        <w:rPr>
          <w:rFonts w:asciiTheme="minorHAnsi" w:hAnsiTheme="minorHAnsi" w:cstheme="minorHAnsi"/>
        </w:rPr>
        <w:t xml:space="preserve"> SERVICIOS </w:t>
      </w:r>
    </w:p>
    <w:p w14:paraId="6C9648AB"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Realizar  catálogo de servicios con personas o entidades destinatarias</w:t>
      </w:r>
    </w:p>
    <w:p w14:paraId="5C6EB4B1"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Reflexionar sobre las necesidades y expectativas de los  destinatarios</w:t>
      </w:r>
    </w:p>
    <w:p w14:paraId="1E16CBC9"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Reflejar en un mapa de procesos la actividad de la unidad</w:t>
      </w:r>
    </w:p>
    <w:p w14:paraId="6B949D8E"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Concretar los procesos clave y documentarlos de forma sencilla</w:t>
      </w:r>
    </w:p>
    <w:p w14:paraId="3F6D51FD"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Establecer un procedimiento para la atención, información, quejas y sugerencias </w:t>
      </w:r>
    </w:p>
    <w:p w14:paraId="5FEF250F"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Elaborar los presupuestos en coherencia con la estrategia definida</w:t>
      </w:r>
    </w:p>
    <w:p w14:paraId="746D9B98" w14:textId="77777777" w:rsidR="00C91D94" w:rsidRPr="00C91D94" w:rsidRDefault="00C91D94" w:rsidP="00C91D94">
      <w:pPr>
        <w:spacing w:line="360" w:lineRule="auto"/>
        <w:rPr>
          <w:rFonts w:asciiTheme="minorHAnsi" w:hAnsiTheme="minorHAnsi" w:cstheme="minorHAnsi"/>
        </w:rPr>
      </w:pPr>
      <w:r>
        <w:rPr>
          <w:rFonts w:asciiTheme="minorHAnsi" w:hAnsiTheme="minorHAnsi" w:cstheme="minorHAnsi"/>
        </w:rPr>
        <w:t>Eje 3:</w:t>
      </w:r>
      <w:r w:rsidRPr="00C91D94">
        <w:rPr>
          <w:rFonts w:asciiTheme="minorHAnsi" w:hAnsiTheme="minorHAnsi" w:cstheme="minorHAnsi"/>
        </w:rPr>
        <w:t xml:space="preserve"> PERSONAS </w:t>
      </w:r>
    </w:p>
    <w:p w14:paraId="2BF70CAF"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Identificar los comportamientos y las destrezas esperables del ejercicio del liderazgo</w:t>
      </w:r>
    </w:p>
    <w:p w14:paraId="3FAE4FCB"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Elaborar un plan de información-comunicación interna</w:t>
      </w:r>
    </w:p>
    <w:p w14:paraId="1D37FDC2"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Disponer de un plan para la acogida de las nuevas personas</w:t>
      </w:r>
    </w:p>
    <w:p w14:paraId="080EBB3F"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 Identificar el conocimiento y las destrezas existentes para concretar necesidades formativas</w:t>
      </w:r>
    </w:p>
    <w:p w14:paraId="3832031B" w14:textId="77777777" w:rsidR="00C91D94" w:rsidRPr="00C91D94" w:rsidRDefault="00C91D94" w:rsidP="00C91D94">
      <w:pPr>
        <w:spacing w:line="360" w:lineRule="auto"/>
        <w:rPr>
          <w:rFonts w:asciiTheme="minorHAnsi" w:hAnsiTheme="minorHAnsi" w:cstheme="minorHAnsi"/>
        </w:rPr>
      </w:pPr>
      <w:r>
        <w:rPr>
          <w:rFonts w:asciiTheme="minorHAnsi" w:hAnsiTheme="minorHAnsi" w:cstheme="minorHAnsi"/>
        </w:rPr>
        <w:t xml:space="preserve"> </w:t>
      </w:r>
      <w:r w:rsidRPr="00C91D94">
        <w:rPr>
          <w:rFonts w:asciiTheme="minorHAnsi" w:hAnsiTheme="minorHAnsi" w:cstheme="minorHAnsi"/>
        </w:rPr>
        <w:t>Establecer medidas que favorezcan el funcionamiento de equipos de mejora</w:t>
      </w:r>
    </w:p>
    <w:p w14:paraId="71ADE485" w14:textId="77777777" w:rsidR="00C91D94" w:rsidRPr="00C91D94" w:rsidRDefault="00C91D94" w:rsidP="00C91D94">
      <w:pPr>
        <w:spacing w:line="360" w:lineRule="auto"/>
        <w:rPr>
          <w:rFonts w:asciiTheme="minorHAnsi" w:hAnsiTheme="minorHAnsi" w:cstheme="minorHAnsi"/>
        </w:rPr>
      </w:pPr>
      <w:r>
        <w:rPr>
          <w:rFonts w:asciiTheme="minorHAnsi" w:hAnsiTheme="minorHAnsi" w:cstheme="minorHAnsi"/>
        </w:rPr>
        <w:t>Eje 4:</w:t>
      </w:r>
      <w:r w:rsidRPr="00C91D94">
        <w:rPr>
          <w:rFonts w:asciiTheme="minorHAnsi" w:hAnsiTheme="minorHAnsi" w:cstheme="minorHAnsi"/>
        </w:rPr>
        <w:t xml:space="preserve"> INNOVACIÓN </w:t>
      </w:r>
    </w:p>
    <w:p w14:paraId="3724A79F"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Diagnosticar las oportunidades de innovación en la unidad</w:t>
      </w:r>
    </w:p>
    <w:p w14:paraId="143F486B"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Identificar fuentes de aprendizaje para el desarrollo de la innovación</w:t>
      </w:r>
    </w:p>
    <w:p w14:paraId="5AC9F98D"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Generar un entorno de confianza que facilite la realización de aportaciones y propuestas</w:t>
      </w:r>
    </w:p>
    <w:p w14:paraId="11777768" w14:textId="77777777" w:rsidR="00C91D94" w:rsidRPr="00C91D94" w:rsidRDefault="00C91D94" w:rsidP="00C91D94">
      <w:pPr>
        <w:spacing w:line="360" w:lineRule="auto"/>
        <w:rPr>
          <w:rFonts w:asciiTheme="minorHAnsi" w:hAnsiTheme="minorHAnsi" w:cstheme="minorHAnsi"/>
        </w:rPr>
      </w:pPr>
      <w:r>
        <w:rPr>
          <w:rFonts w:asciiTheme="minorHAnsi" w:hAnsiTheme="minorHAnsi" w:cstheme="minorHAnsi"/>
        </w:rPr>
        <w:t xml:space="preserve">Eje 5: </w:t>
      </w:r>
      <w:r w:rsidRPr="00C91D94">
        <w:rPr>
          <w:rFonts w:asciiTheme="minorHAnsi" w:hAnsiTheme="minorHAnsi" w:cstheme="minorHAnsi"/>
        </w:rPr>
        <w:t xml:space="preserve">SOCIEDAD </w:t>
      </w:r>
    </w:p>
    <w:p w14:paraId="2F2C9AD0"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Difundir el Código Ético y de Conducta y de los principios éticos del EBEP</w:t>
      </w:r>
    </w:p>
    <w:p w14:paraId="5D3BE2B8"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Establecer un plan de acciones concretas para mejorar nivel de transparencia y rendición de cuentas</w:t>
      </w:r>
    </w:p>
    <w:p w14:paraId="5D759FC8"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Identificar otras entidades, públicas o privadas, con las que colaborar para aportar valor a la ciudadanía</w:t>
      </w:r>
    </w:p>
    <w:p w14:paraId="047FADED"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 xml:space="preserve">Identificar obstáculos en relación con la igualdad de oportunidades e implementar acciones de los planes </w:t>
      </w:r>
    </w:p>
    <w:p w14:paraId="314010A6" w14:textId="77777777" w:rsidR="00C91D94" w:rsidRPr="00C91D94" w:rsidRDefault="00C91D94" w:rsidP="00C91D94">
      <w:pPr>
        <w:spacing w:line="360" w:lineRule="auto"/>
        <w:rPr>
          <w:rFonts w:asciiTheme="minorHAnsi" w:hAnsiTheme="minorHAnsi" w:cstheme="minorHAnsi"/>
        </w:rPr>
      </w:pPr>
      <w:r>
        <w:rPr>
          <w:rFonts w:asciiTheme="minorHAnsi" w:hAnsiTheme="minorHAnsi" w:cstheme="minorHAnsi"/>
        </w:rPr>
        <w:t>Eje 6:</w:t>
      </w:r>
      <w:r w:rsidRPr="00C91D94">
        <w:rPr>
          <w:rFonts w:asciiTheme="minorHAnsi" w:hAnsiTheme="minorHAnsi" w:cstheme="minorHAnsi"/>
        </w:rPr>
        <w:t xml:space="preserve"> RESULTADOS </w:t>
      </w:r>
    </w:p>
    <w:p w14:paraId="01CB88F3" w14:textId="77777777" w:rsidR="00C91D94" w:rsidRPr="00C91D94" w:rsidRDefault="00C91D94" w:rsidP="00C91D94">
      <w:pPr>
        <w:spacing w:line="360" w:lineRule="auto"/>
        <w:rPr>
          <w:rFonts w:asciiTheme="minorHAnsi" w:hAnsiTheme="minorHAnsi" w:cstheme="minorHAnsi"/>
        </w:rPr>
      </w:pPr>
      <w:r w:rsidRPr="00C91D94">
        <w:rPr>
          <w:rFonts w:asciiTheme="minorHAnsi" w:hAnsiTheme="minorHAnsi" w:cstheme="minorHAnsi"/>
        </w:rPr>
        <w:t>Conocer la opinión de las personas e instituciones que reciben los servicios</w:t>
      </w:r>
    </w:p>
    <w:p w14:paraId="7851812E" w14:textId="77777777" w:rsidR="00C91D94" w:rsidRPr="00E52A95" w:rsidRDefault="00C91D94" w:rsidP="00C91D94">
      <w:pPr>
        <w:spacing w:line="360" w:lineRule="auto"/>
        <w:rPr>
          <w:rFonts w:asciiTheme="minorHAnsi" w:hAnsiTheme="minorHAnsi" w:cstheme="minorHAnsi"/>
        </w:rPr>
      </w:pPr>
      <w:r w:rsidRPr="00C91D94">
        <w:rPr>
          <w:rFonts w:asciiTheme="minorHAnsi" w:hAnsiTheme="minorHAnsi" w:cstheme="minorHAnsi"/>
        </w:rPr>
        <w:t>Identificar los indicadores clave para valorar el funcionamiento y el logro de objetivos estratégicos</w:t>
      </w:r>
      <w:r>
        <w:rPr>
          <w:rFonts w:asciiTheme="minorHAnsi" w:hAnsiTheme="minorHAnsi" w:cstheme="minorHAnsi"/>
        </w:rPr>
        <w:t>.</w:t>
      </w:r>
    </w:p>
    <w:p w14:paraId="69D5B6AD" w14:textId="77777777" w:rsidR="00364016" w:rsidRDefault="00364016" w:rsidP="00EA0743">
      <w:pPr>
        <w:spacing w:line="360" w:lineRule="auto"/>
        <w:rPr>
          <w:rFonts w:asciiTheme="minorHAnsi" w:hAnsiTheme="minorHAnsi" w:cstheme="minorHAnsi"/>
          <w:b/>
        </w:rPr>
      </w:pPr>
    </w:p>
    <w:p w14:paraId="46CDEA15" w14:textId="77777777" w:rsidR="009E5C21" w:rsidRDefault="0075626A" w:rsidP="00EA0743">
      <w:pPr>
        <w:spacing w:line="360" w:lineRule="auto"/>
        <w:rPr>
          <w:rFonts w:asciiTheme="minorHAnsi" w:hAnsiTheme="minorHAnsi" w:cstheme="minorHAnsi"/>
          <w:b/>
        </w:rPr>
      </w:pPr>
      <w:r>
        <w:rPr>
          <w:rFonts w:asciiTheme="minorHAnsi" w:hAnsiTheme="minorHAnsi" w:cstheme="minorHAnsi"/>
          <w:b/>
        </w:rPr>
        <w:t xml:space="preserve">2.3.2.- </w:t>
      </w:r>
      <w:r w:rsidR="009E5C21">
        <w:rPr>
          <w:rFonts w:asciiTheme="minorHAnsi" w:hAnsiTheme="minorHAnsi" w:cstheme="minorHAnsi"/>
          <w:b/>
        </w:rPr>
        <w:t>Caja de herramientas</w:t>
      </w:r>
    </w:p>
    <w:p w14:paraId="6499FC4C" w14:textId="77777777" w:rsidR="002A054F" w:rsidRDefault="00ED6E06" w:rsidP="00EA0743">
      <w:pPr>
        <w:spacing w:line="360" w:lineRule="auto"/>
        <w:rPr>
          <w:rFonts w:asciiTheme="minorHAnsi" w:hAnsiTheme="minorHAnsi" w:cstheme="minorHAnsi"/>
        </w:rPr>
      </w:pPr>
      <w:r w:rsidRPr="00ED6E06">
        <w:rPr>
          <w:rFonts w:asciiTheme="minorHAnsi" w:hAnsiTheme="minorHAnsi" w:cstheme="minorHAnsi"/>
        </w:rPr>
        <w:t>La Caja de herramientas es el conjunto herramientas y metodologías de gestión puestas a disposición de las unidades organizativas con la finalidad de que les sirvan de referencia a la hora de implantarlas en su propia unidad.</w:t>
      </w:r>
    </w:p>
    <w:p w14:paraId="0270D331" w14:textId="77777777" w:rsidR="00ED6E06" w:rsidRDefault="00ED6E06" w:rsidP="00EA0743">
      <w:pPr>
        <w:spacing w:line="360" w:lineRule="auto"/>
        <w:rPr>
          <w:rFonts w:asciiTheme="minorHAnsi" w:hAnsiTheme="minorHAnsi" w:cstheme="minorHAnsi"/>
        </w:rPr>
      </w:pPr>
    </w:p>
    <w:p w14:paraId="3D62C1A3" w14:textId="77777777" w:rsidR="00BD70D3" w:rsidRDefault="00BD70D3" w:rsidP="00EA0743">
      <w:pPr>
        <w:spacing w:line="360" w:lineRule="auto"/>
        <w:rPr>
          <w:rFonts w:asciiTheme="minorHAnsi" w:hAnsiTheme="minorHAnsi" w:cstheme="minorHAnsi"/>
        </w:rPr>
      </w:pPr>
    </w:p>
    <w:p w14:paraId="10AB64F5" w14:textId="77777777" w:rsidR="00BD70D3" w:rsidRDefault="00BD70D3" w:rsidP="00EA0743">
      <w:pPr>
        <w:spacing w:line="360" w:lineRule="auto"/>
        <w:rPr>
          <w:rFonts w:asciiTheme="minorHAnsi" w:hAnsiTheme="minorHAnsi" w:cstheme="minorHAnsi"/>
        </w:rPr>
      </w:pPr>
    </w:p>
    <w:p w14:paraId="1A4CD436" w14:textId="77777777" w:rsidR="00BD70D3" w:rsidRDefault="00BD70D3" w:rsidP="00EA0743">
      <w:pPr>
        <w:spacing w:line="360" w:lineRule="auto"/>
        <w:rPr>
          <w:rFonts w:asciiTheme="minorHAnsi" w:hAnsiTheme="minorHAnsi" w:cstheme="minorHAnsi"/>
        </w:rPr>
      </w:pPr>
    </w:p>
    <w:p w14:paraId="1075E0DB" w14:textId="77777777" w:rsidR="00BD70D3" w:rsidRDefault="00BD70D3" w:rsidP="00EA0743">
      <w:pPr>
        <w:spacing w:line="360" w:lineRule="auto"/>
        <w:rPr>
          <w:rFonts w:asciiTheme="minorHAnsi" w:hAnsiTheme="minorHAnsi" w:cstheme="minorHAnsi"/>
        </w:rPr>
      </w:pPr>
    </w:p>
    <w:p w14:paraId="153FDEBE" w14:textId="77777777" w:rsidR="00BD70D3" w:rsidRDefault="00BD70D3" w:rsidP="00EA0743">
      <w:pPr>
        <w:spacing w:line="360" w:lineRule="auto"/>
        <w:rPr>
          <w:rFonts w:asciiTheme="minorHAnsi" w:hAnsiTheme="minorHAnsi" w:cstheme="minorHAnsi"/>
        </w:rPr>
      </w:pPr>
    </w:p>
    <w:p w14:paraId="4E50E6CE" w14:textId="77777777" w:rsidR="00BD70D3" w:rsidRPr="00ED6E06" w:rsidRDefault="00BD70D3" w:rsidP="00EA0743">
      <w:pPr>
        <w:spacing w:line="360" w:lineRule="auto"/>
        <w:rPr>
          <w:rFonts w:asciiTheme="minorHAnsi" w:hAnsiTheme="minorHAnsi" w:cstheme="minorHAnsi"/>
        </w:rPr>
      </w:pPr>
    </w:p>
    <w:p w14:paraId="10B34721" w14:textId="77777777" w:rsidR="00BF56FD" w:rsidRDefault="00EA0743" w:rsidP="00EA0743">
      <w:pPr>
        <w:spacing w:line="360" w:lineRule="auto"/>
        <w:rPr>
          <w:rFonts w:asciiTheme="minorHAnsi" w:hAnsiTheme="minorHAnsi" w:cstheme="minorHAnsi"/>
          <w:b/>
          <w:sz w:val="32"/>
        </w:rPr>
      </w:pPr>
      <w:r w:rsidRPr="00EA0743">
        <w:rPr>
          <w:rFonts w:asciiTheme="minorHAnsi" w:hAnsiTheme="minorHAnsi" w:cstheme="minorHAnsi"/>
          <w:b/>
          <w:noProof/>
          <w:sz w:val="32"/>
          <w:lang w:val="es-ES" w:eastAsia="es-ES"/>
        </w:rPr>
        <w:drawing>
          <wp:inline distT="0" distB="0" distL="0" distR="0" wp14:anchorId="398D9005" wp14:editId="06DAD607">
            <wp:extent cx="5512904" cy="4134678"/>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16873" cy="4137655"/>
                    </a:xfrm>
                    <a:prstGeom prst="rect">
                      <a:avLst/>
                    </a:prstGeom>
                  </pic:spPr>
                </pic:pic>
              </a:graphicData>
            </a:graphic>
          </wp:inline>
        </w:drawing>
      </w:r>
    </w:p>
    <w:p w14:paraId="48BC6BBE" w14:textId="77777777" w:rsidR="00BF56FD" w:rsidRDefault="00BF56FD" w:rsidP="00EA0743">
      <w:pPr>
        <w:spacing w:line="360" w:lineRule="auto"/>
        <w:rPr>
          <w:rFonts w:asciiTheme="minorHAnsi" w:hAnsiTheme="minorHAnsi" w:cstheme="minorHAnsi"/>
          <w:b/>
          <w:sz w:val="32"/>
        </w:rPr>
      </w:pPr>
    </w:p>
    <w:p w14:paraId="7F7E3F0C" w14:textId="77777777" w:rsidR="002A054F" w:rsidRDefault="002A054F" w:rsidP="00EA0743">
      <w:pPr>
        <w:spacing w:line="360" w:lineRule="auto"/>
        <w:rPr>
          <w:rFonts w:asciiTheme="minorHAnsi" w:hAnsiTheme="minorHAnsi" w:cstheme="minorHAnsi"/>
          <w:b/>
          <w:sz w:val="32"/>
        </w:rPr>
      </w:pPr>
    </w:p>
    <w:p w14:paraId="2945A633" w14:textId="77777777" w:rsidR="00EA0743" w:rsidRDefault="00EA0743" w:rsidP="00EA0743">
      <w:pPr>
        <w:spacing w:line="360" w:lineRule="auto"/>
        <w:rPr>
          <w:rFonts w:asciiTheme="minorHAnsi" w:hAnsiTheme="minorHAnsi" w:cstheme="minorHAnsi"/>
          <w:b/>
          <w:sz w:val="32"/>
        </w:rPr>
      </w:pPr>
      <w:r w:rsidRPr="00EA0743">
        <w:rPr>
          <w:rFonts w:asciiTheme="minorHAnsi" w:hAnsiTheme="minorHAnsi" w:cstheme="minorHAnsi"/>
          <w:b/>
          <w:noProof/>
          <w:sz w:val="32"/>
          <w:lang w:val="es-ES" w:eastAsia="es-ES"/>
        </w:rPr>
        <w:drawing>
          <wp:inline distT="0" distB="0" distL="0" distR="0" wp14:anchorId="67EC796A" wp14:editId="75FAD5AF">
            <wp:extent cx="5400675" cy="3527732"/>
            <wp:effectExtent l="0" t="0" r="0" b="0"/>
            <wp:docPr id="122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5"/>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400675" cy="3527732"/>
                    </a:xfrm>
                    <a:prstGeom prst="rect">
                      <a:avLst/>
                    </a:prstGeom>
                    <a:noFill/>
                    <a:ln>
                      <a:noFill/>
                    </a:ln>
                    <a:effectLst/>
                  </pic:spPr>
                </pic:pic>
              </a:graphicData>
            </a:graphic>
          </wp:inline>
        </w:drawing>
      </w:r>
    </w:p>
    <w:p w14:paraId="7005A94C" w14:textId="77777777" w:rsidR="009E5C21" w:rsidRDefault="009E5C21" w:rsidP="00EA0743">
      <w:pPr>
        <w:spacing w:line="360" w:lineRule="auto"/>
        <w:rPr>
          <w:rFonts w:asciiTheme="minorHAnsi" w:hAnsiTheme="minorHAnsi" w:cstheme="minorHAnsi"/>
          <w:b/>
        </w:rPr>
      </w:pPr>
    </w:p>
    <w:p w14:paraId="243CC059" w14:textId="77777777" w:rsidR="00F340B5" w:rsidRDefault="0075626A" w:rsidP="00EA0743">
      <w:pPr>
        <w:spacing w:line="360" w:lineRule="auto"/>
        <w:rPr>
          <w:rFonts w:asciiTheme="minorHAnsi" w:hAnsiTheme="minorHAnsi" w:cstheme="minorHAnsi"/>
        </w:rPr>
      </w:pPr>
      <w:r>
        <w:rPr>
          <w:rFonts w:asciiTheme="minorHAnsi" w:hAnsiTheme="minorHAnsi" w:cstheme="minorHAnsi"/>
          <w:b/>
        </w:rPr>
        <w:t>2.3.3</w:t>
      </w:r>
      <w:r w:rsidR="00E52A95">
        <w:rPr>
          <w:rFonts w:asciiTheme="minorHAnsi" w:hAnsiTheme="minorHAnsi" w:cstheme="minorHAnsi"/>
          <w:b/>
        </w:rPr>
        <w:t xml:space="preserve"> .- </w:t>
      </w:r>
      <w:r w:rsidR="00622474" w:rsidRPr="009E5C21">
        <w:rPr>
          <w:rFonts w:asciiTheme="minorHAnsi" w:hAnsiTheme="minorHAnsi" w:cstheme="minorHAnsi"/>
          <w:b/>
        </w:rPr>
        <w:t xml:space="preserve">Red </w:t>
      </w:r>
      <w:r w:rsidR="00F340B5">
        <w:rPr>
          <w:rFonts w:asciiTheme="minorHAnsi" w:hAnsiTheme="minorHAnsi" w:cstheme="minorHAnsi"/>
          <w:b/>
        </w:rPr>
        <w:t xml:space="preserve">de </w:t>
      </w:r>
      <w:r w:rsidR="00622474" w:rsidRPr="009E5C21">
        <w:rPr>
          <w:rFonts w:asciiTheme="minorHAnsi" w:hAnsiTheme="minorHAnsi" w:cstheme="minorHAnsi"/>
          <w:b/>
        </w:rPr>
        <w:t>colaboradores</w:t>
      </w:r>
      <w:r w:rsidR="00F340B5">
        <w:rPr>
          <w:rFonts w:asciiTheme="minorHAnsi" w:hAnsiTheme="minorHAnsi" w:cstheme="minorHAnsi"/>
          <w:b/>
        </w:rPr>
        <w:t xml:space="preserve"> y colaboradoras</w:t>
      </w:r>
      <w:r w:rsidR="009B1533">
        <w:rPr>
          <w:rFonts w:asciiTheme="minorHAnsi" w:hAnsiTheme="minorHAnsi" w:cstheme="minorHAnsi"/>
          <w:b/>
        </w:rPr>
        <w:t xml:space="preserve"> (Aurrerabide Kluba)</w:t>
      </w:r>
    </w:p>
    <w:p w14:paraId="49ABD3FF" w14:textId="77777777" w:rsidR="00622474" w:rsidRDefault="00F340B5" w:rsidP="00EA0743">
      <w:pPr>
        <w:spacing w:line="360" w:lineRule="auto"/>
        <w:rPr>
          <w:rFonts w:asciiTheme="minorHAnsi" w:hAnsiTheme="minorHAnsi" w:cstheme="minorHAnsi"/>
          <w:szCs w:val="24"/>
        </w:rPr>
      </w:pPr>
      <w:r>
        <w:rPr>
          <w:rFonts w:asciiTheme="minorHAnsi" w:hAnsiTheme="minorHAnsi" w:cstheme="minorHAnsi"/>
          <w:szCs w:val="24"/>
        </w:rPr>
        <w:t>La R</w:t>
      </w:r>
      <w:r w:rsidR="00622474" w:rsidRPr="00CA54FF">
        <w:rPr>
          <w:rFonts w:asciiTheme="minorHAnsi" w:hAnsiTheme="minorHAnsi" w:cstheme="minorHAnsi"/>
          <w:szCs w:val="24"/>
        </w:rPr>
        <w:t xml:space="preserve">ed es un agente activo del cambio cultural en materia de gestión pública avanzada, formada por un colectivo voluntario de </w:t>
      </w:r>
      <w:r>
        <w:rPr>
          <w:rFonts w:asciiTheme="minorHAnsi" w:hAnsiTheme="minorHAnsi" w:cstheme="minorHAnsi"/>
          <w:szCs w:val="24"/>
        </w:rPr>
        <w:t>personas empleadas pública</w:t>
      </w:r>
      <w:r w:rsidR="00622474" w:rsidRPr="00CA54FF">
        <w:rPr>
          <w:rFonts w:asciiTheme="minorHAnsi" w:hAnsiTheme="minorHAnsi" w:cstheme="minorHAnsi"/>
          <w:szCs w:val="24"/>
        </w:rPr>
        <w:t>s</w:t>
      </w:r>
      <w:r>
        <w:rPr>
          <w:rFonts w:asciiTheme="minorHAnsi" w:hAnsiTheme="minorHAnsi" w:cstheme="minorHAnsi"/>
          <w:szCs w:val="24"/>
        </w:rPr>
        <w:t>, coordinada</w:t>
      </w:r>
      <w:r w:rsidR="00622474" w:rsidRPr="00CA54FF">
        <w:rPr>
          <w:rFonts w:asciiTheme="minorHAnsi" w:hAnsiTheme="minorHAnsi" w:cstheme="minorHAnsi"/>
          <w:szCs w:val="24"/>
        </w:rPr>
        <w:t>s por la Viceconsejería de Función Pública</w:t>
      </w:r>
      <w:r>
        <w:rPr>
          <w:rFonts w:asciiTheme="minorHAnsi" w:hAnsiTheme="minorHAnsi" w:cstheme="minorHAnsi"/>
          <w:szCs w:val="24"/>
        </w:rPr>
        <w:t>,</w:t>
      </w:r>
      <w:r w:rsidR="00622474" w:rsidRPr="00CA54FF">
        <w:rPr>
          <w:rFonts w:asciiTheme="minorHAnsi" w:hAnsiTheme="minorHAnsi" w:cstheme="minorHAnsi"/>
          <w:szCs w:val="24"/>
        </w:rPr>
        <w:t xml:space="preserve"> que colaboran en </w:t>
      </w:r>
      <w:r>
        <w:rPr>
          <w:rFonts w:asciiTheme="minorHAnsi" w:hAnsiTheme="minorHAnsi" w:cstheme="minorHAnsi"/>
          <w:szCs w:val="24"/>
        </w:rPr>
        <w:t>R</w:t>
      </w:r>
      <w:r w:rsidR="00622474" w:rsidRPr="00CA54FF">
        <w:rPr>
          <w:rFonts w:asciiTheme="minorHAnsi" w:hAnsiTheme="minorHAnsi" w:cstheme="minorHAnsi"/>
          <w:szCs w:val="24"/>
        </w:rPr>
        <w:t>ed para apoyar y facilitar la extensión de dicha cultura en el Gobierno Vasco.</w:t>
      </w:r>
    </w:p>
    <w:p w14:paraId="5FF0CA48" w14:textId="77777777" w:rsidR="009E5C21" w:rsidRDefault="009E5C21" w:rsidP="00EA0743">
      <w:pPr>
        <w:spacing w:line="360" w:lineRule="auto"/>
        <w:rPr>
          <w:rFonts w:asciiTheme="minorHAnsi" w:hAnsiTheme="minorHAnsi" w:cstheme="minorHAnsi"/>
          <w:b/>
        </w:rPr>
      </w:pPr>
    </w:p>
    <w:p w14:paraId="338D1488" w14:textId="77777777" w:rsidR="009E5C21" w:rsidRDefault="0075626A" w:rsidP="00EA0743">
      <w:pPr>
        <w:spacing w:line="360" w:lineRule="auto"/>
        <w:rPr>
          <w:rFonts w:asciiTheme="minorHAnsi" w:hAnsiTheme="minorHAnsi" w:cstheme="minorHAnsi"/>
          <w:b/>
        </w:rPr>
      </w:pPr>
      <w:r>
        <w:rPr>
          <w:rFonts w:asciiTheme="minorHAnsi" w:hAnsiTheme="minorHAnsi" w:cstheme="minorHAnsi"/>
          <w:b/>
        </w:rPr>
        <w:t>2.3.4</w:t>
      </w:r>
      <w:r w:rsidR="00E52A95">
        <w:rPr>
          <w:rFonts w:asciiTheme="minorHAnsi" w:hAnsiTheme="minorHAnsi" w:cstheme="minorHAnsi"/>
          <w:b/>
        </w:rPr>
        <w:t xml:space="preserve"> .- </w:t>
      </w:r>
      <w:r w:rsidR="009E5C21">
        <w:rPr>
          <w:rFonts w:asciiTheme="minorHAnsi" w:hAnsiTheme="minorHAnsi" w:cstheme="minorHAnsi"/>
          <w:b/>
        </w:rPr>
        <w:t>Evaluación/Planes de Consolidación y mejora</w:t>
      </w:r>
    </w:p>
    <w:p w14:paraId="46598038" w14:textId="77777777" w:rsidR="006A71F6" w:rsidRPr="00F340B5" w:rsidRDefault="00BF56FD" w:rsidP="00EA0743">
      <w:pPr>
        <w:spacing w:line="360" w:lineRule="auto"/>
        <w:rPr>
          <w:rFonts w:asciiTheme="minorHAnsi" w:hAnsiTheme="minorHAnsi" w:cstheme="minorHAnsi"/>
          <w:sz w:val="32"/>
        </w:rPr>
      </w:pPr>
      <w:r>
        <w:rPr>
          <w:rFonts w:asciiTheme="minorHAnsi" w:hAnsiTheme="minorHAnsi" w:cstheme="minorHAnsi"/>
        </w:rPr>
        <w:t>La E</w:t>
      </w:r>
      <w:r w:rsidR="006A71F6" w:rsidRPr="00F340B5">
        <w:rPr>
          <w:rFonts w:asciiTheme="minorHAnsi" w:hAnsiTheme="minorHAnsi" w:cstheme="minorHAnsi"/>
        </w:rPr>
        <w:t>valuación de las unidades organizativas es un proceso realizado por las personas de la propia unidad que cuenta con el apoyo de un equipo evaluador</w:t>
      </w:r>
      <w:r w:rsidR="001C2071">
        <w:rPr>
          <w:rFonts w:asciiTheme="minorHAnsi" w:hAnsiTheme="minorHAnsi" w:cstheme="minorHAnsi"/>
        </w:rPr>
        <w:t>,</w:t>
      </w:r>
      <w:r w:rsidR="00F340B5" w:rsidRPr="00F340B5">
        <w:rPr>
          <w:rFonts w:asciiTheme="minorHAnsi" w:hAnsiTheme="minorHAnsi" w:cstheme="minorHAnsi"/>
        </w:rPr>
        <w:t xml:space="preserve"> para </w:t>
      </w:r>
      <w:r w:rsidR="006A71F6" w:rsidRPr="00F340B5">
        <w:rPr>
          <w:rFonts w:asciiTheme="minorHAnsi" w:hAnsiTheme="minorHAnsi" w:cstheme="minorHAnsi"/>
        </w:rPr>
        <w:t>identificar lo que mejor hacen y aquellas áreas en las que pueden mejorar</w:t>
      </w:r>
      <w:r w:rsidR="00F340B5" w:rsidRPr="00F340B5">
        <w:rPr>
          <w:rFonts w:asciiTheme="minorHAnsi" w:hAnsiTheme="minorHAnsi" w:cstheme="minorHAnsi"/>
        </w:rPr>
        <w:t>, con la finalidad de que la unidad elabore su Plan de consolidación y mejora a cuatro años, el cual tendrá un seguimiento anual.</w:t>
      </w:r>
    </w:p>
    <w:p w14:paraId="7298C3E0" w14:textId="77777777" w:rsidR="00EA0743" w:rsidRPr="00F51495" w:rsidRDefault="00EA0743" w:rsidP="00EA0743">
      <w:pPr>
        <w:spacing w:line="360" w:lineRule="auto"/>
        <w:rPr>
          <w:rFonts w:asciiTheme="minorHAnsi" w:hAnsiTheme="minorHAnsi" w:cstheme="minorHAnsi"/>
          <w:b/>
          <w:sz w:val="32"/>
        </w:rPr>
      </w:pPr>
      <w:r w:rsidRPr="00EA0743">
        <w:rPr>
          <w:rFonts w:asciiTheme="minorHAnsi" w:hAnsiTheme="minorHAnsi" w:cstheme="minorHAnsi"/>
          <w:b/>
          <w:noProof/>
          <w:sz w:val="32"/>
          <w:lang w:val="es-ES" w:eastAsia="es-ES"/>
        </w:rPr>
        <w:drawing>
          <wp:inline distT="0" distB="0" distL="0" distR="0" wp14:anchorId="7BF85735" wp14:editId="0136923B">
            <wp:extent cx="5703734" cy="4277802"/>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13594" cy="4285197"/>
                    </a:xfrm>
                    <a:prstGeom prst="rect">
                      <a:avLst/>
                    </a:prstGeom>
                  </pic:spPr>
                </pic:pic>
              </a:graphicData>
            </a:graphic>
          </wp:inline>
        </w:drawing>
      </w:r>
    </w:p>
    <w:p w14:paraId="699F58EA" w14:textId="77777777" w:rsidR="00EA0743" w:rsidRDefault="00EA0743" w:rsidP="00477ACE">
      <w:pPr>
        <w:spacing w:line="360" w:lineRule="auto"/>
        <w:jc w:val="both"/>
        <w:rPr>
          <w:rFonts w:asciiTheme="minorHAnsi" w:hAnsiTheme="minorHAnsi" w:cstheme="minorHAnsi"/>
          <w:color w:val="000000"/>
        </w:rPr>
      </w:pPr>
    </w:p>
    <w:p w14:paraId="2123029E" w14:textId="77777777" w:rsidR="00BD70D3" w:rsidRDefault="00BD70D3" w:rsidP="00477ACE">
      <w:pPr>
        <w:spacing w:line="360" w:lineRule="auto"/>
        <w:jc w:val="both"/>
        <w:rPr>
          <w:rFonts w:asciiTheme="minorHAnsi" w:hAnsiTheme="minorHAnsi" w:cstheme="minorHAnsi"/>
          <w:color w:val="000000"/>
        </w:rPr>
      </w:pPr>
    </w:p>
    <w:p w14:paraId="572839AB" w14:textId="77777777" w:rsidR="00BD70D3" w:rsidRDefault="00BD70D3" w:rsidP="00477ACE">
      <w:pPr>
        <w:spacing w:line="360" w:lineRule="auto"/>
        <w:jc w:val="both"/>
        <w:rPr>
          <w:rFonts w:asciiTheme="minorHAnsi" w:hAnsiTheme="minorHAnsi" w:cstheme="minorHAnsi"/>
          <w:color w:val="000000"/>
        </w:rPr>
      </w:pPr>
    </w:p>
    <w:p w14:paraId="3D393FE5" w14:textId="77777777" w:rsidR="00DC5248" w:rsidRDefault="00DC5248" w:rsidP="00DC5248">
      <w:pPr>
        <w:spacing w:line="360" w:lineRule="auto"/>
        <w:rPr>
          <w:rFonts w:asciiTheme="minorHAnsi" w:hAnsiTheme="minorHAnsi" w:cstheme="minorHAnsi"/>
          <w:b/>
        </w:rPr>
      </w:pPr>
    </w:p>
    <w:p w14:paraId="585507CF" w14:textId="77777777" w:rsidR="00477ACE" w:rsidRPr="0088494E" w:rsidRDefault="009E5C21" w:rsidP="00DC5248">
      <w:pPr>
        <w:spacing w:line="360" w:lineRule="auto"/>
        <w:rPr>
          <w:rFonts w:asciiTheme="minorHAnsi" w:hAnsiTheme="minorHAnsi" w:cstheme="minorHAnsi"/>
          <w:b/>
          <w:sz w:val="32"/>
        </w:rPr>
      </w:pPr>
      <w:r>
        <w:rPr>
          <w:rFonts w:asciiTheme="minorHAnsi" w:hAnsiTheme="minorHAnsi" w:cstheme="minorHAnsi"/>
          <w:b/>
          <w:sz w:val="32"/>
        </w:rPr>
        <w:t>3</w:t>
      </w:r>
      <w:r w:rsidR="0088494E">
        <w:rPr>
          <w:rFonts w:asciiTheme="minorHAnsi" w:hAnsiTheme="minorHAnsi" w:cstheme="minorHAnsi"/>
          <w:b/>
          <w:sz w:val="32"/>
        </w:rPr>
        <w:t xml:space="preserve"> .- </w:t>
      </w:r>
      <w:r w:rsidR="00DC5248" w:rsidRPr="0088494E">
        <w:rPr>
          <w:rFonts w:asciiTheme="minorHAnsi" w:hAnsiTheme="minorHAnsi" w:cstheme="minorHAnsi"/>
          <w:b/>
          <w:sz w:val="32"/>
        </w:rPr>
        <w:t>ACTIVIDADES A DESARROLLAR DENTRO DEL CONTRATO</w:t>
      </w:r>
    </w:p>
    <w:p w14:paraId="51198550" w14:textId="77777777" w:rsidR="00FE1798" w:rsidRPr="001D0009" w:rsidRDefault="00DC5248" w:rsidP="001D0009">
      <w:pPr>
        <w:spacing w:line="360" w:lineRule="auto"/>
        <w:jc w:val="both"/>
        <w:rPr>
          <w:rFonts w:asciiTheme="minorHAnsi" w:hAnsiTheme="minorHAnsi" w:cstheme="minorHAnsi"/>
        </w:rPr>
      </w:pPr>
      <w:r>
        <w:rPr>
          <w:rFonts w:asciiTheme="minorHAnsi" w:hAnsiTheme="minorHAnsi" w:cstheme="minorHAnsi"/>
          <w:color w:val="000000"/>
        </w:rPr>
        <w:t>Las actividades a desarrollar por la contratista dentro de este contrato son las siguientes:</w:t>
      </w:r>
    </w:p>
    <w:p w14:paraId="5B1C243B" w14:textId="77777777" w:rsidR="001D0009" w:rsidRPr="001D0009" w:rsidRDefault="009E5C21" w:rsidP="001D0009">
      <w:pPr>
        <w:spacing w:line="360" w:lineRule="auto"/>
        <w:rPr>
          <w:rFonts w:asciiTheme="minorHAnsi" w:hAnsiTheme="minorHAnsi" w:cstheme="minorHAnsi"/>
          <w:b/>
        </w:rPr>
      </w:pPr>
      <w:r>
        <w:rPr>
          <w:rFonts w:asciiTheme="minorHAnsi" w:hAnsiTheme="minorHAnsi" w:cstheme="minorHAnsi"/>
          <w:b/>
        </w:rPr>
        <w:t>3</w:t>
      </w:r>
      <w:r w:rsidR="0088494E">
        <w:rPr>
          <w:rFonts w:asciiTheme="minorHAnsi" w:hAnsiTheme="minorHAnsi" w:cstheme="minorHAnsi"/>
          <w:b/>
        </w:rPr>
        <w:t>.</w:t>
      </w:r>
      <w:r w:rsidR="001D0009" w:rsidRPr="001D0009">
        <w:rPr>
          <w:rFonts w:asciiTheme="minorHAnsi" w:hAnsiTheme="minorHAnsi" w:cstheme="minorHAnsi"/>
          <w:b/>
        </w:rPr>
        <w:t>1 .- Asesoría y consultoría técnica</w:t>
      </w:r>
      <w:r w:rsidR="00995BD9">
        <w:rPr>
          <w:rFonts w:asciiTheme="minorHAnsi" w:hAnsiTheme="minorHAnsi" w:cstheme="minorHAnsi"/>
          <w:b/>
        </w:rPr>
        <w:t>.</w:t>
      </w:r>
    </w:p>
    <w:p w14:paraId="61A6C0ED" w14:textId="502D1E26" w:rsidR="001D0009" w:rsidRPr="00DD53A5" w:rsidRDefault="00995BD9" w:rsidP="001D0009">
      <w:pPr>
        <w:spacing w:line="360" w:lineRule="auto"/>
        <w:rPr>
          <w:rFonts w:asciiTheme="minorHAnsi" w:hAnsiTheme="minorHAnsi" w:cstheme="minorHAnsi"/>
        </w:rPr>
      </w:pPr>
      <w:r w:rsidRPr="00DD53A5">
        <w:rPr>
          <w:rFonts w:asciiTheme="minorHAnsi" w:hAnsiTheme="minorHAnsi" w:cstheme="minorHAnsi"/>
        </w:rPr>
        <w:t xml:space="preserve">Coordinación de la </w:t>
      </w:r>
      <w:r w:rsidRPr="00AC16D0">
        <w:rPr>
          <w:rFonts w:asciiTheme="minorHAnsi" w:hAnsiTheme="minorHAnsi" w:cstheme="minorHAnsi"/>
        </w:rPr>
        <w:t>formación</w:t>
      </w:r>
      <w:r w:rsidR="00F6027F" w:rsidRPr="00AC16D0">
        <w:rPr>
          <w:rFonts w:asciiTheme="minorHAnsi" w:hAnsiTheme="minorHAnsi" w:cstheme="minorHAnsi"/>
        </w:rPr>
        <w:t>, el asesoramiento y la consultoria</w:t>
      </w:r>
      <w:r w:rsidRPr="00AC16D0">
        <w:rPr>
          <w:rFonts w:asciiTheme="minorHAnsi" w:hAnsiTheme="minorHAnsi" w:cstheme="minorHAnsi"/>
        </w:rPr>
        <w:t xml:space="preserve"> en materia </w:t>
      </w:r>
      <w:r w:rsidRPr="00DD53A5">
        <w:rPr>
          <w:rFonts w:asciiTheme="minorHAnsi" w:hAnsiTheme="minorHAnsi" w:cstheme="minorHAnsi"/>
        </w:rPr>
        <w:t>de gestión avanzada en la Administración de la CAE.</w:t>
      </w:r>
    </w:p>
    <w:p w14:paraId="5544279A" w14:textId="77777777" w:rsidR="00995BD9" w:rsidRPr="00DD53A5" w:rsidRDefault="00000984" w:rsidP="001D0009">
      <w:pPr>
        <w:spacing w:line="360" w:lineRule="auto"/>
        <w:rPr>
          <w:rFonts w:asciiTheme="minorHAnsi" w:hAnsiTheme="minorHAnsi" w:cstheme="minorHAnsi"/>
        </w:rPr>
      </w:pPr>
      <w:r w:rsidRPr="00DD53A5">
        <w:rPr>
          <w:rFonts w:asciiTheme="minorHAnsi" w:hAnsiTheme="minorHAnsi" w:cstheme="minorHAnsi"/>
        </w:rPr>
        <w:t>Elaboración de “entregables</w:t>
      </w:r>
      <w:r w:rsidR="00995BD9" w:rsidRPr="00DD53A5">
        <w:rPr>
          <w:rFonts w:asciiTheme="minorHAnsi" w:hAnsiTheme="minorHAnsi" w:cstheme="minorHAnsi"/>
        </w:rPr>
        <w:t>”</w:t>
      </w:r>
      <w:r w:rsidR="00DC5248" w:rsidRPr="00DD53A5">
        <w:rPr>
          <w:rFonts w:asciiTheme="minorHAnsi" w:hAnsiTheme="minorHAnsi" w:cstheme="minorHAnsi"/>
        </w:rPr>
        <w:t xml:space="preserve"> </w:t>
      </w:r>
      <w:r w:rsidR="00995BD9" w:rsidRPr="00DD53A5">
        <w:rPr>
          <w:rFonts w:asciiTheme="minorHAnsi" w:hAnsiTheme="minorHAnsi" w:cstheme="minorHAnsi"/>
        </w:rPr>
        <w:t xml:space="preserve">relacionados con la Gestión avanzada. </w:t>
      </w:r>
    </w:p>
    <w:p w14:paraId="32B0212D" w14:textId="77777777" w:rsidR="004A4509" w:rsidRPr="00000984" w:rsidRDefault="00000984" w:rsidP="004A4509">
      <w:pPr>
        <w:spacing w:after="200" w:line="360" w:lineRule="auto"/>
        <w:contextualSpacing/>
        <w:rPr>
          <w:rFonts w:asciiTheme="minorHAnsi" w:hAnsiTheme="minorHAnsi" w:cstheme="minorHAnsi"/>
        </w:rPr>
      </w:pPr>
      <w:r w:rsidRPr="00000984">
        <w:rPr>
          <w:rFonts w:asciiTheme="minorHAnsi" w:hAnsiTheme="minorHAnsi" w:cstheme="minorHAnsi"/>
        </w:rPr>
        <w:t>T</w:t>
      </w:r>
      <w:r w:rsidR="004A4509" w:rsidRPr="00000984">
        <w:rPr>
          <w:rFonts w:asciiTheme="minorHAnsi" w:hAnsiTheme="minorHAnsi" w:cstheme="minorHAnsi"/>
        </w:rPr>
        <w:t>ien</w:t>
      </w:r>
      <w:r w:rsidRPr="00000984">
        <w:rPr>
          <w:rFonts w:asciiTheme="minorHAnsi" w:hAnsiTheme="minorHAnsi" w:cstheme="minorHAnsi"/>
        </w:rPr>
        <w:t>en la consideración de “entregable”:</w:t>
      </w:r>
    </w:p>
    <w:p w14:paraId="29F59A35" w14:textId="77777777" w:rsidR="004A4509" w:rsidRPr="00000984" w:rsidRDefault="00000984" w:rsidP="004A4509">
      <w:pPr>
        <w:pStyle w:val="Prrafodelista"/>
        <w:numPr>
          <w:ilvl w:val="0"/>
          <w:numId w:val="9"/>
        </w:numPr>
        <w:spacing w:after="200" w:line="360" w:lineRule="auto"/>
        <w:contextualSpacing/>
        <w:jc w:val="both"/>
        <w:rPr>
          <w:rFonts w:asciiTheme="minorHAnsi" w:hAnsiTheme="minorHAnsi" w:cstheme="minorHAnsi"/>
        </w:rPr>
      </w:pPr>
      <w:r w:rsidRPr="00000984">
        <w:rPr>
          <w:rFonts w:asciiTheme="minorHAnsi" w:hAnsiTheme="minorHAnsi" w:cstheme="minorHAnsi"/>
          <w:lang w:val="es-ES_tradnl"/>
        </w:rPr>
        <w:t>C</w:t>
      </w:r>
      <w:r w:rsidR="004A4509" w:rsidRPr="00000984">
        <w:rPr>
          <w:rFonts w:asciiTheme="minorHAnsi" w:hAnsiTheme="minorHAnsi" w:cstheme="minorHAnsi"/>
        </w:rPr>
        <w:t>ualquier documento finalista sea cual sea su formato de presentación en el entorno del expediente: metodología de actuación, checklist, informes específicos,….</w:t>
      </w:r>
    </w:p>
    <w:p w14:paraId="4E29BB72" w14:textId="77777777" w:rsidR="004A4509" w:rsidRPr="00000984" w:rsidRDefault="00DD53A5" w:rsidP="004A4509">
      <w:pPr>
        <w:pStyle w:val="Prrafodelista"/>
        <w:numPr>
          <w:ilvl w:val="0"/>
          <w:numId w:val="9"/>
        </w:numPr>
        <w:spacing w:after="200" w:line="360" w:lineRule="auto"/>
        <w:contextualSpacing/>
        <w:jc w:val="both"/>
        <w:rPr>
          <w:rFonts w:asciiTheme="minorHAnsi" w:hAnsiTheme="minorHAnsi" w:cstheme="minorHAnsi"/>
        </w:rPr>
      </w:pPr>
      <w:r>
        <w:rPr>
          <w:rFonts w:asciiTheme="minorHAnsi" w:hAnsiTheme="minorHAnsi" w:cstheme="minorHAnsi"/>
        </w:rPr>
        <w:t>E</w:t>
      </w:r>
      <w:r w:rsidR="004A4509" w:rsidRPr="00000984">
        <w:rPr>
          <w:rFonts w:asciiTheme="minorHAnsi" w:hAnsiTheme="minorHAnsi" w:cstheme="minorHAnsi"/>
        </w:rPr>
        <w:t>jemplos de caso</w:t>
      </w:r>
      <w:r w:rsidR="00000984" w:rsidRPr="00000984">
        <w:rPr>
          <w:rFonts w:asciiTheme="minorHAnsi" w:hAnsiTheme="minorHAnsi" w:cstheme="minorHAnsi"/>
        </w:rPr>
        <w:t>s</w:t>
      </w:r>
      <w:r w:rsidR="004A4509" w:rsidRPr="00000984">
        <w:rPr>
          <w:rFonts w:asciiTheme="minorHAnsi" w:hAnsiTheme="minorHAnsi" w:cstheme="minorHAnsi"/>
        </w:rPr>
        <w:t xml:space="preserve"> de éxito con posibilidades reales de aplicación en la Administración</w:t>
      </w:r>
    </w:p>
    <w:p w14:paraId="3208D63D" w14:textId="77777777" w:rsidR="004A4509" w:rsidRPr="004A4509" w:rsidRDefault="004A4509" w:rsidP="001D0009">
      <w:pPr>
        <w:spacing w:line="360" w:lineRule="auto"/>
        <w:rPr>
          <w:rFonts w:asciiTheme="minorHAnsi" w:hAnsiTheme="minorHAnsi" w:cstheme="minorHAnsi"/>
          <w:b/>
          <w:lang w:val="es-ES"/>
        </w:rPr>
      </w:pPr>
    </w:p>
    <w:p w14:paraId="180FA320" w14:textId="77777777" w:rsidR="00700217" w:rsidRPr="001D0009" w:rsidRDefault="009E5C21" w:rsidP="001D0009">
      <w:pPr>
        <w:spacing w:line="360" w:lineRule="auto"/>
        <w:rPr>
          <w:rFonts w:asciiTheme="minorHAnsi" w:hAnsiTheme="minorHAnsi" w:cstheme="minorHAnsi"/>
          <w:b/>
        </w:rPr>
      </w:pPr>
      <w:r>
        <w:rPr>
          <w:rFonts w:asciiTheme="minorHAnsi" w:hAnsiTheme="minorHAnsi" w:cstheme="minorHAnsi"/>
          <w:b/>
        </w:rPr>
        <w:t>3</w:t>
      </w:r>
      <w:r w:rsidR="0088494E">
        <w:rPr>
          <w:rFonts w:asciiTheme="minorHAnsi" w:hAnsiTheme="minorHAnsi" w:cstheme="minorHAnsi"/>
          <w:b/>
        </w:rPr>
        <w:t>.</w:t>
      </w:r>
      <w:r w:rsidR="00961B77">
        <w:rPr>
          <w:rFonts w:asciiTheme="minorHAnsi" w:hAnsiTheme="minorHAnsi" w:cstheme="minorHAnsi"/>
          <w:b/>
        </w:rPr>
        <w:t>2</w:t>
      </w:r>
      <w:r w:rsidR="00700217" w:rsidRPr="006651FB">
        <w:rPr>
          <w:rFonts w:asciiTheme="minorHAnsi" w:hAnsiTheme="minorHAnsi" w:cstheme="minorHAnsi"/>
          <w:b/>
        </w:rPr>
        <w:t xml:space="preserve"> .-</w:t>
      </w:r>
      <w:r w:rsidR="00995BD9">
        <w:rPr>
          <w:rFonts w:asciiTheme="minorHAnsi" w:hAnsiTheme="minorHAnsi" w:cstheme="minorHAnsi"/>
          <w:b/>
        </w:rPr>
        <w:t xml:space="preserve"> </w:t>
      </w:r>
      <w:r w:rsidR="00DD53A5">
        <w:rPr>
          <w:rFonts w:asciiTheme="minorHAnsi" w:hAnsiTheme="minorHAnsi" w:cstheme="minorHAnsi"/>
          <w:b/>
        </w:rPr>
        <w:t>Formación</w:t>
      </w:r>
      <w:r w:rsidR="00E669B0">
        <w:rPr>
          <w:rFonts w:asciiTheme="minorHAnsi" w:hAnsiTheme="minorHAnsi" w:cstheme="minorHAnsi"/>
          <w:b/>
        </w:rPr>
        <w:t>-Acción</w:t>
      </w:r>
      <w:r w:rsidR="00995BD9" w:rsidRPr="001D0009">
        <w:rPr>
          <w:rFonts w:asciiTheme="minorHAnsi" w:hAnsiTheme="minorHAnsi" w:cstheme="minorHAnsi"/>
          <w:b/>
        </w:rPr>
        <w:t xml:space="preserve"> en materia de gestión avanzada en la Administración de la CAE.</w:t>
      </w:r>
    </w:p>
    <w:p w14:paraId="2AF1C89C" w14:textId="4EC762FD" w:rsidR="001D0009" w:rsidRPr="001D0009" w:rsidRDefault="00DC5248" w:rsidP="001D0009">
      <w:pPr>
        <w:spacing w:line="360" w:lineRule="auto"/>
        <w:rPr>
          <w:rFonts w:asciiTheme="minorHAnsi" w:hAnsiTheme="minorHAnsi" w:cstheme="minorHAnsi"/>
        </w:rPr>
      </w:pPr>
      <w:r>
        <w:rPr>
          <w:rFonts w:asciiTheme="minorHAnsi" w:hAnsiTheme="minorHAnsi" w:cstheme="minorHAnsi"/>
        </w:rPr>
        <w:t>Estas actividades deberán ser prestadas por la contratista atendiendo a los entornos organizativos</w:t>
      </w:r>
      <w:r w:rsidR="00BA3A96">
        <w:rPr>
          <w:rFonts w:asciiTheme="minorHAnsi" w:hAnsiTheme="minorHAnsi" w:cstheme="minorHAnsi"/>
        </w:rPr>
        <w:t xml:space="preserve">, </w:t>
      </w:r>
      <w:r w:rsidR="00BA3A96" w:rsidRPr="00AC16D0">
        <w:rPr>
          <w:rFonts w:asciiTheme="minorHAnsi" w:hAnsiTheme="minorHAnsi" w:cstheme="minorHAnsi"/>
        </w:rPr>
        <w:t>acciones más relevantes</w:t>
      </w:r>
      <w:r w:rsidRPr="00AC16D0">
        <w:rPr>
          <w:rFonts w:asciiTheme="minorHAnsi" w:hAnsiTheme="minorHAnsi" w:cstheme="minorHAnsi"/>
        </w:rPr>
        <w:t xml:space="preserve"> y </w:t>
      </w:r>
      <w:r>
        <w:rPr>
          <w:rFonts w:asciiTheme="minorHAnsi" w:hAnsiTheme="minorHAnsi" w:cstheme="minorHAnsi"/>
        </w:rPr>
        <w:t>tipología formativa que se describen a continuación</w:t>
      </w:r>
    </w:p>
    <w:p w14:paraId="18A9D52D" w14:textId="77777777" w:rsidR="001D0009" w:rsidRPr="009E5C21" w:rsidRDefault="001D0009" w:rsidP="001D0009">
      <w:pPr>
        <w:spacing w:line="360" w:lineRule="auto"/>
        <w:rPr>
          <w:rFonts w:asciiTheme="minorHAnsi" w:hAnsiTheme="minorHAnsi" w:cstheme="minorHAnsi"/>
          <w:b/>
          <w:i/>
        </w:rPr>
      </w:pPr>
      <w:r w:rsidRPr="009E5C21">
        <w:rPr>
          <w:rFonts w:asciiTheme="minorHAnsi" w:hAnsiTheme="minorHAnsi" w:cstheme="minorHAnsi"/>
          <w:b/>
          <w:i/>
        </w:rPr>
        <w:t xml:space="preserve">A .- Por </w:t>
      </w:r>
      <w:r w:rsidR="00DF56CF" w:rsidRPr="009E5C21">
        <w:rPr>
          <w:rFonts w:asciiTheme="minorHAnsi" w:hAnsiTheme="minorHAnsi" w:cstheme="minorHAnsi"/>
          <w:b/>
          <w:i/>
        </w:rPr>
        <w:t>Grupos de interés</w:t>
      </w:r>
      <w:r w:rsidRPr="009E5C21">
        <w:rPr>
          <w:rFonts w:asciiTheme="minorHAnsi" w:hAnsiTheme="minorHAnsi" w:cstheme="minorHAnsi"/>
          <w:b/>
          <w:i/>
        </w:rPr>
        <w:t xml:space="preserve"> susceptible de ser objeto de actuación:</w:t>
      </w:r>
    </w:p>
    <w:p w14:paraId="4663E448" w14:textId="77777777" w:rsidR="0003010C" w:rsidRDefault="005E3A59" w:rsidP="001D0009">
      <w:pPr>
        <w:pStyle w:val="Prrafodelista"/>
        <w:numPr>
          <w:ilvl w:val="0"/>
          <w:numId w:val="7"/>
        </w:numPr>
        <w:spacing w:after="200" w:line="360" w:lineRule="auto"/>
        <w:contextualSpacing/>
        <w:rPr>
          <w:rFonts w:asciiTheme="minorHAnsi" w:hAnsiTheme="minorHAnsi" w:cstheme="minorHAnsi"/>
        </w:rPr>
      </w:pPr>
      <w:r>
        <w:rPr>
          <w:rFonts w:asciiTheme="minorHAnsi" w:hAnsiTheme="minorHAnsi" w:cstheme="minorHAnsi"/>
        </w:rPr>
        <w:t>Unidades organizativas S</w:t>
      </w:r>
      <w:r w:rsidR="00DD53A5">
        <w:rPr>
          <w:rFonts w:asciiTheme="minorHAnsi" w:hAnsiTheme="minorHAnsi" w:cstheme="minorHAnsi"/>
        </w:rPr>
        <w:t>ectoriales</w:t>
      </w:r>
      <w:r w:rsidR="0003010C">
        <w:rPr>
          <w:rFonts w:asciiTheme="minorHAnsi" w:hAnsiTheme="minorHAnsi" w:cstheme="minorHAnsi"/>
        </w:rPr>
        <w:t xml:space="preserve"> (Direcciones, Delegaciones, …)</w:t>
      </w:r>
      <w:r w:rsidR="00DC5248">
        <w:rPr>
          <w:rFonts w:asciiTheme="minorHAnsi" w:hAnsiTheme="minorHAnsi" w:cstheme="minorHAnsi"/>
        </w:rPr>
        <w:t xml:space="preserve">, </w:t>
      </w:r>
      <w:r w:rsidR="00D100AE">
        <w:rPr>
          <w:rFonts w:asciiTheme="minorHAnsi" w:hAnsiTheme="minorHAnsi" w:cstheme="minorHAnsi"/>
        </w:rPr>
        <w:t>ya sean de nueva</w:t>
      </w:r>
      <w:r w:rsidR="00E669B0">
        <w:rPr>
          <w:rFonts w:asciiTheme="minorHAnsi" w:hAnsiTheme="minorHAnsi" w:cstheme="minorHAnsi"/>
        </w:rPr>
        <w:t xml:space="preserve"> creación en la</w:t>
      </w:r>
      <w:r w:rsidR="00D100AE">
        <w:rPr>
          <w:rFonts w:asciiTheme="minorHAnsi" w:hAnsiTheme="minorHAnsi" w:cstheme="minorHAnsi"/>
        </w:rPr>
        <w:t xml:space="preserve"> Legislatura, como otras que lo consideren oportuno ya sea por cambios y nuevas incorporaciones de personal</w:t>
      </w:r>
      <w:r w:rsidR="00E669B0">
        <w:rPr>
          <w:rFonts w:asciiTheme="minorHAnsi" w:hAnsiTheme="minorHAnsi" w:cstheme="minorHAnsi"/>
        </w:rPr>
        <w:t>.</w:t>
      </w:r>
    </w:p>
    <w:p w14:paraId="01397C32" w14:textId="77777777" w:rsidR="00FE1798" w:rsidRDefault="00DD53A5" w:rsidP="001D0009">
      <w:pPr>
        <w:pStyle w:val="Prrafodelista"/>
        <w:numPr>
          <w:ilvl w:val="0"/>
          <w:numId w:val="7"/>
        </w:numPr>
        <w:spacing w:after="200" w:line="360" w:lineRule="auto"/>
        <w:contextualSpacing/>
        <w:rPr>
          <w:rFonts w:asciiTheme="minorHAnsi" w:hAnsiTheme="minorHAnsi" w:cstheme="minorHAnsi"/>
        </w:rPr>
      </w:pPr>
      <w:r>
        <w:rPr>
          <w:rFonts w:asciiTheme="minorHAnsi" w:hAnsiTheme="minorHAnsi" w:cstheme="minorHAnsi"/>
        </w:rPr>
        <w:t xml:space="preserve">Unidades organizativas </w:t>
      </w:r>
      <w:r w:rsidR="005E3A59">
        <w:rPr>
          <w:rFonts w:asciiTheme="minorHAnsi" w:hAnsiTheme="minorHAnsi" w:cstheme="minorHAnsi"/>
        </w:rPr>
        <w:t>T</w:t>
      </w:r>
      <w:r w:rsidR="00F51495">
        <w:rPr>
          <w:rFonts w:asciiTheme="minorHAnsi" w:hAnsiTheme="minorHAnsi" w:cstheme="minorHAnsi"/>
        </w:rPr>
        <w:t>ransversales, por ej.: Direcciones Servicios</w:t>
      </w:r>
      <w:r>
        <w:rPr>
          <w:rFonts w:asciiTheme="minorHAnsi" w:hAnsiTheme="minorHAnsi" w:cstheme="minorHAnsi"/>
        </w:rPr>
        <w:t xml:space="preserve">  de los Dptos del Gobierno</w:t>
      </w:r>
      <w:r w:rsidR="00DC5248">
        <w:rPr>
          <w:rFonts w:asciiTheme="minorHAnsi" w:hAnsiTheme="minorHAnsi" w:cstheme="minorHAnsi"/>
        </w:rPr>
        <w:t xml:space="preserve"> Vasco</w:t>
      </w:r>
      <w:r w:rsidR="00F51495">
        <w:rPr>
          <w:rFonts w:asciiTheme="minorHAnsi" w:hAnsiTheme="minorHAnsi" w:cstheme="minorHAnsi"/>
        </w:rPr>
        <w:t xml:space="preserve">, </w:t>
      </w:r>
      <w:r w:rsidR="00DC5248">
        <w:rPr>
          <w:rFonts w:asciiTheme="minorHAnsi" w:hAnsiTheme="minorHAnsi" w:cstheme="minorHAnsi"/>
        </w:rPr>
        <w:t>Dirección de Función Pública del Dpto. de Gob</w:t>
      </w:r>
      <w:r>
        <w:rPr>
          <w:rFonts w:asciiTheme="minorHAnsi" w:hAnsiTheme="minorHAnsi" w:cstheme="minorHAnsi"/>
        </w:rPr>
        <w:t>ernanza Pública y Autogobierno, OCE, Dirección de Patrimonio y Contratación, Dirección de Presupuestos, etc.</w:t>
      </w:r>
      <w:r w:rsidR="00D100AE">
        <w:rPr>
          <w:rFonts w:asciiTheme="minorHAnsi" w:hAnsiTheme="minorHAnsi" w:cstheme="minorHAnsi"/>
        </w:rPr>
        <w:t xml:space="preserve">al objeto de </w:t>
      </w:r>
      <w:r w:rsidR="005D1230">
        <w:rPr>
          <w:rFonts w:asciiTheme="minorHAnsi" w:hAnsiTheme="minorHAnsi" w:cstheme="minorHAnsi"/>
        </w:rPr>
        <w:t>mejorar</w:t>
      </w:r>
      <w:r w:rsidR="00D100AE">
        <w:rPr>
          <w:rFonts w:asciiTheme="minorHAnsi" w:hAnsiTheme="minorHAnsi" w:cstheme="minorHAnsi"/>
        </w:rPr>
        <w:t xml:space="preserve"> </w:t>
      </w:r>
      <w:r w:rsidR="005D1230">
        <w:rPr>
          <w:rFonts w:asciiTheme="minorHAnsi" w:hAnsiTheme="minorHAnsi" w:cstheme="minorHAnsi"/>
        </w:rPr>
        <w:t>el nivel de coordinación y por otr</w:t>
      </w:r>
      <w:r w:rsidR="0075626A">
        <w:rPr>
          <w:rFonts w:asciiTheme="minorHAnsi" w:hAnsiTheme="minorHAnsi" w:cstheme="minorHAnsi"/>
        </w:rPr>
        <w:t>a</w:t>
      </w:r>
      <w:r w:rsidR="005D1230">
        <w:rPr>
          <w:rFonts w:asciiTheme="minorHAnsi" w:hAnsiTheme="minorHAnsi" w:cstheme="minorHAnsi"/>
        </w:rPr>
        <w:t xml:space="preserve"> parte estandarizar  procesos y procedimientos </w:t>
      </w:r>
      <w:r w:rsidR="0075626A">
        <w:rPr>
          <w:rFonts w:asciiTheme="minorHAnsi" w:hAnsiTheme="minorHAnsi" w:cstheme="minorHAnsi"/>
        </w:rPr>
        <w:t>de funcionamiento.</w:t>
      </w:r>
    </w:p>
    <w:p w14:paraId="155E3C12" w14:textId="2AC0B73B" w:rsidR="00FE1798" w:rsidRDefault="00DC5248" w:rsidP="001D0009">
      <w:pPr>
        <w:pStyle w:val="Prrafodelista"/>
        <w:numPr>
          <w:ilvl w:val="0"/>
          <w:numId w:val="7"/>
        </w:numPr>
        <w:spacing w:after="200" w:line="360" w:lineRule="auto"/>
        <w:contextualSpacing/>
        <w:rPr>
          <w:rFonts w:asciiTheme="minorHAnsi" w:hAnsiTheme="minorHAnsi" w:cstheme="minorHAnsi"/>
        </w:rPr>
      </w:pPr>
      <w:r>
        <w:rPr>
          <w:rFonts w:asciiTheme="minorHAnsi" w:hAnsiTheme="minorHAnsi" w:cstheme="minorHAnsi"/>
        </w:rPr>
        <w:t xml:space="preserve">La </w:t>
      </w:r>
      <w:r w:rsidR="00FE1798">
        <w:rPr>
          <w:rFonts w:asciiTheme="minorHAnsi" w:hAnsiTheme="minorHAnsi" w:cstheme="minorHAnsi"/>
        </w:rPr>
        <w:t>R</w:t>
      </w:r>
      <w:r>
        <w:rPr>
          <w:rFonts w:asciiTheme="minorHAnsi" w:hAnsiTheme="minorHAnsi" w:cstheme="minorHAnsi"/>
        </w:rPr>
        <w:t xml:space="preserve">ed de colaboradores: </w:t>
      </w:r>
      <w:r w:rsidR="00700217">
        <w:rPr>
          <w:rFonts w:asciiTheme="minorHAnsi" w:hAnsiTheme="minorHAnsi" w:cstheme="minorHAnsi"/>
        </w:rPr>
        <w:t xml:space="preserve">personal propio </w:t>
      </w:r>
      <w:r w:rsidR="00514F3B">
        <w:rPr>
          <w:rFonts w:asciiTheme="minorHAnsi" w:hAnsiTheme="minorHAnsi" w:cstheme="minorHAnsi"/>
        </w:rPr>
        <w:t xml:space="preserve">de la Administración </w:t>
      </w:r>
      <w:r w:rsidR="00700217">
        <w:rPr>
          <w:rFonts w:asciiTheme="minorHAnsi" w:hAnsiTheme="minorHAnsi" w:cstheme="minorHAnsi"/>
        </w:rPr>
        <w:t>que apoya el ca</w:t>
      </w:r>
      <w:r w:rsidR="0075626A">
        <w:rPr>
          <w:rFonts w:asciiTheme="minorHAnsi" w:hAnsiTheme="minorHAnsi" w:cstheme="minorHAnsi"/>
        </w:rPr>
        <w:t xml:space="preserve">mbio cultural en la gestión en </w:t>
      </w:r>
      <w:r w:rsidR="001C2071">
        <w:rPr>
          <w:rFonts w:asciiTheme="minorHAnsi" w:hAnsiTheme="minorHAnsi" w:cstheme="minorHAnsi"/>
        </w:rPr>
        <w:t>el Gobierno</w:t>
      </w:r>
      <w:r w:rsidR="00700217">
        <w:rPr>
          <w:rFonts w:asciiTheme="minorHAnsi" w:hAnsiTheme="minorHAnsi" w:cstheme="minorHAnsi"/>
        </w:rPr>
        <w:t xml:space="preserve"> Vasco sirviendo </w:t>
      </w:r>
      <w:r w:rsidR="00514F3B">
        <w:rPr>
          <w:rFonts w:asciiTheme="minorHAnsi" w:hAnsiTheme="minorHAnsi" w:cstheme="minorHAnsi"/>
        </w:rPr>
        <w:t xml:space="preserve">a su vez </w:t>
      </w:r>
      <w:r w:rsidR="00700217">
        <w:rPr>
          <w:rFonts w:asciiTheme="minorHAnsi" w:hAnsiTheme="minorHAnsi" w:cstheme="minorHAnsi"/>
        </w:rPr>
        <w:t>de apoyo en las evaluaciones y en la implantación de los planes de mejora</w:t>
      </w:r>
    </w:p>
    <w:p w14:paraId="3E422E99" w14:textId="650F7193" w:rsidR="00B620F7" w:rsidRPr="00AC16D0" w:rsidRDefault="009A4D8E" w:rsidP="00B620F7">
      <w:pPr>
        <w:spacing w:after="200" w:line="360" w:lineRule="auto"/>
        <w:contextualSpacing/>
        <w:rPr>
          <w:rFonts w:asciiTheme="minorHAnsi" w:hAnsiTheme="minorHAnsi" w:cstheme="minorHAnsi"/>
        </w:rPr>
      </w:pPr>
      <w:r w:rsidRPr="00AC16D0">
        <w:rPr>
          <w:rFonts w:asciiTheme="minorHAnsi" w:hAnsiTheme="minorHAnsi" w:cstheme="minorHAnsi"/>
        </w:rPr>
        <w:t xml:space="preserve">B </w:t>
      </w:r>
      <w:r w:rsidR="00B620F7" w:rsidRPr="00AC16D0">
        <w:rPr>
          <w:rFonts w:asciiTheme="minorHAnsi" w:hAnsiTheme="minorHAnsi" w:cstheme="minorHAnsi"/>
        </w:rPr>
        <w:t xml:space="preserve">.- </w:t>
      </w:r>
      <w:r w:rsidRPr="00AC16D0">
        <w:rPr>
          <w:rFonts w:asciiTheme="minorHAnsi" w:hAnsiTheme="minorHAnsi" w:cstheme="minorHAnsi"/>
        </w:rPr>
        <w:t xml:space="preserve"> Por el enfoque estratégico de las acciones más relevantes a desarrollar</w:t>
      </w:r>
    </w:p>
    <w:p w14:paraId="1C850253" w14:textId="3824576F" w:rsidR="00F6027F" w:rsidRPr="00AC16D0" w:rsidRDefault="00F6027F" w:rsidP="00B620F7">
      <w:pPr>
        <w:spacing w:after="200" w:line="360" w:lineRule="auto"/>
        <w:contextualSpacing/>
        <w:rPr>
          <w:rFonts w:asciiTheme="minorHAnsi" w:hAnsiTheme="minorHAnsi" w:cstheme="minorHAnsi"/>
        </w:rPr>
      </w:pPr>
    </w:p>
    <w:p w14:paraId="2AEA56E5" w14:textId="2A8ED3FC" w:rsidR="00F6027F" w:rsidRPr="00AC16D0" w:rsidRDefault="00F6027F" w:rsidP="00F6027F">
      <w:pPr>
        <w:pStyle w:val="Prrafodelista"/>
        <w:numPr>
          <w:ilvl w:val="0"/>
          <w:numId w:val="29"/>
        </w:numPr>
        <w:spacing w:line="360" w:lineRule="auto"/>
        <w:jc w:val="both"/>
        <w:rPr>
          <w:rFonts w:asciiTheme="minorHAnsi" w:eastAsia="Times New Roman" w:hAnsiTheme="minorHAnsi" w:cstheme="minorHAnsi"/>
          <w:sz w:val="24"/>
          <w:szCs w:val="20"/>
          <w:lang w:val="es-ES_tradnl" w:eastAsia="es-ES_tradnl"/>
        </w:rPr>
      </w:pPr>
      <w:r w:rsidRPr="00AC16D0">
        <w:rPr>
          <w:rFonts w:asciiTheme="minorHAnsi" w:eastAsia="Times New Roman" w:hAnsiTheme="minorHAnsi" w:cstheme="minorHAnsi"/>
          <w:sz w:val="24"/>
          <w:szCs w:val="20"/>
          <w:lang w:val="es-ES_tradnl" w:eastAsia="es-ES_tradnl"/>
        </w:rPr>
        <w:t xml:space="preserve">Generación de un “Foro de Liderazgo y Talento en la Gestión Pública” en el que </w:t>
      </w:r>
      <w:r w:rsidR="00BA3A96" w:rsidRPr="00AC16D0">
        <w:rPr>
          <w:rFonts w:asciiTheme="minorHAnsi" w:eastAsia="Times New Roman" w:hAnsiTheme="minorHAnsi" w:cstheme="minorHAnsi"/>
          <w:sz w:val="24"/>
          <w:szCs w:val="20"/>
          <w:lang w:val="es-ES_tradnl" w:eastAsia="es-ES_tradnl"/>
        </w:rPr>
        <w:t>se pueda</w:t>
      </w:r>
      <w:r w:rsidRPr="00AC16D0">
        <w:rPr>
          <w:rFonts w:asciiTheme="minorHAnsi" w:eastAsia="Times New Roman" w:hAnsiTheme="minorHAnsi" w:cstheme="minorHAnsi"/>
          <w:sz w:val="24"/>
          <w:szCs w:val="20"/>
          <w:lang w:val="es-ES_tradnl" w:eastAsia="es-ES_tradnl"/>
        </w:rPr>
        <w:t xml:space="preserve"> establecer un diálogo intergeneracional entre profesionales de la administración para intercambiar sus conocimientos, experiencias, visiones y necesidades desde diferentes puntos de vista, con el foco puesto en la mejora de la gestión pública. En este Foro tendrá una especial relevancia la base generada por la Red de Colaboradores y Colaboradoras “Aurrerabide Kluba” y por otro lado se considerará el  impulso de nuevos estilos de Liderazgo desde una perspectiva de género.</w:t>
      </w:r>
    </w:p>
    <w:p w14:paraId="7B145E9D" w14:textId="77777777" w:rsidR="00F6027F" w:rsidRPr="00AC16D0" w:rsidRDefault="00F6027F" w:rsidP="00F6027F">
      <w:pPr>
        <w:pStyle w:val="Prrafodelista"/>
        <w:numPr>
          <w:ilvl w:val="0"/>
          <w:numId w:val="29"/>
        </w:numPr>
        <w:spacing w:line="360" w:lineRule="auto"/>
        <w:jc w:val="both"/>
        <w:rPr>
          <w:rFonts w:asciiTheme="minorHAnsi" w:eastAsia="Times New Roman" w:hAnsiTheme="minorHAnsi" w:cstheme="minorHAnsi"/>
          <w:sz w:val="24"/>
          <w:szCs w:val="20"/>
          <w:lang w:val="es-ES_tradnl" w:eastAsia="es-ES_tradnl"/>
        </w:rPr>
      </w:pPr>
      <w:r w:rsidRPr="00AC16D0">
        <w:rPr>
          <w:rFonts w:asciiTheme="minorHAnsi" w:eastAsia="Times New Roman" w:hAnsiTheme="minorHAnsi" w:cstheme="minorHAnsi"/>
          <w:sz w:val="24"/>
          <w:szCs w:val="20"/>
          <w:lang w:val="es-ES_tradnl" w:eastAsia="es-ES_tradnl"/>
        </w:rPr>
        <w:t>Identificación, Contraste y Priorización de las necesidades-retos de las diferentes Unidades Organizativas con el objetivo de establecer un itinerario de apoyo a las mismas.</w:t>
      </w:r>
    </w:p>
    <w:p w14:paraId="577E9B8E" w14:textId="77777777" w:rsidR="00F6027F" w:rsidRPr="00AC16D0" w:rsidRDefault="00F6027F" w:rsidP="00F6027F">
      <w:pPr>
        <w:pStyle w:val="Prrafodelista"/>
        <w:numPr>
          <w:ilvl w:val="0"/>
          <w:numId w:val="29"/>
        </w:numPr>
        <w:spacing w:line="360" w:lineRule="auto"/>
        <w:jc w:val="both"/>
        <w:rPr>
          <w:rFonts w:asciiTheme="minorHAnsi" w:eastAsia="Times New Roman" w:hAnsiTheme="minorHAnsi" w:cstheme="minorHAnsi"/>
          <w:sz w:val="24"/>
          <w:szCs w:val="20"/>
          <w:lang w:val="es-ES_tradnl" w:eastAsia="es-ES_tradnl"/>
        </w:rPr>
      </w:pPr>
      <w:r w:rsidRPr="00AC16D0">
        <w:rPr>
          <w:rFonts w:asciiTheme="minorHAnsi" w:eastAsia="Times New Roman" w:hAnsiTheme="minorHAnsi" w:cstheme="minorHAnsi"/>
          <w:sz w:val="24"/>
          <w:szCs w:val="20"/>
          <w:lang w:val="es-ES_tradnl" w:eastAsia="es-ES_tradnl"/>
        </w:rPr>
        <w:t>Acompañamiento y Formación a las Unidades a través, entre otras, de las herramientas de formación-accion Egiten Ikasi, la formación complementaria, los talleres prácticos y el asesoramiento y la consultoria individualizada.</w:t>
      </w:r>
    </w:p>
    <w:p w14:paraId="653B2180" w14:textId="4B148901" w:rsidR="00F6027F" w:rsidRDefault="00F6027F" w:rsidP="00B620F7">
      <w:pPr>
        <w:spacing w:after="200" w:line="360" w:lineRule="auto"/>
        <w:contextualSpacing/>
        <w:rPr>
          <w:rFonts w:asciiTheme="minorHAnsi" w:hAnsiTheme="minorHAnsi" w:cstheme="minorHAnsi"/>
          <w:b/>
          <w:i/>
        </w:rPr>
      </w:pPr>
    </w:p>
    <w:p w14:paraId="6DD8D89B" w14:textId="77777777" w:rsidR="00F6027F" w:rsidRPr="00B620F7" w:rsidRDefault="00F6027F" w:rsidP="00B620F7">
      <w:pPr>
        <w:spacing w:after="200" w:line="360" w:lineRule="auto"/>
        <w:contextualSpacing/>
        <w:rPr>
          <w:rFonts w:asciiTheme="minorHAnsi" w:hAnsiTheme="minorHAnsi" w:cstheme="minorHAnsi"/>
          <w:b/>
          <w:i/>
        </w:rPr>
      </w:pPr>
    </w:p>
    <w:p w14:paraId="5B3330F7" w14:textId="176A81F7" w:rsidR="00F51495" w:rsidRPr="009E5C21" w:rsidRDefault="00F6027F" w:rsidP="00F51495">
      <w:pPr>
        <w:spacing w:after="200" w:line="360" w:lineRule="auto"/>
        <w:contextualSpacing/>
        <w:rPr>
          <w:rFonts w:asciiTheme="minorHAnsi" w:hAnsiTheme="minorHAnsi" w:cstheme="minorHAnsi"/>
          <w:b/>
          <w:i/>
        </w:rPr>
      </w:pPr>
      <w:r>
        <w:rPr>
          <w:rFonts w:asciiTheme="minorHAnsi" w:hAnsiTheme="minorHAnsi" w:cstheme="minorHAnsi"/>
          <w:b/>
          <w:i/>
        </w:rPr>
        <w:t>C</w:t>
      </w:r>
      <w:r w:rsidR="00F51495" w:rsidRPr="009E5C21">
        <w:rPr>
          <w:rFonts w:asciiTheme="minorHAnsi" w:hAnsiTheme="minorHAnsi" w:cstheme="minorHAnsi"/>
          <w:b/>
          <w:i/>
        </w:rPr>
        <w:t xml:space="preserve"> .- Por la tipología de la formación:</w:t>
      </w:r>
    </w:p>
    <w:p w14:paraId="55EA6270" w14:textId="0D52C08B" w:rsidR="00CA54FF" w:rsidRPr="005D1230" w:rsidRDefault="00F6027F" w:rsidP="00CA54FF">
      <w:pPr>
        <w:spacing w:line="360" w:lineRule="auto"/>
        <w:jc w:val="both"/>
        <w:rPr>
          <w:rFonts w:asciiTheme="minorHAnsi" w:hAnsiTheme="minorHAnsi" w:cstheme="minorHAnsi"/>
          <w:b/>
        </w:rPr>
      </w:pPr>
      <w:r>
        <w:rPr>
          <w:rFonts w:asciiTheme="minorHAnsi" w:hAnsiTheme="minorHAnsi" w:cstheme="minorHAnsi"/>
          <w:b/>
        </w:rPr>
        <w:t>C</w:t>
      </w:r>
      <w:r w:rsidR="00CA54FF" w:rsidRPr="005D1230">
        <w:rPr>
          <w:rFonts w:asciiTheme="minorHAnsi" w:hAnsiTheme="minorHAnsi" w:cstheme="minorHAnsi"/>
          <w:b/>
        </w:rPr>
        <w:t xml:space="preserve">-1 .- </w:t>
      </w:r>
      <w:r w:rsidR="00EA0743" w:rsidRPr="005D1230">
        <w:rPr>
          <w:rFonts w:asciiTheme="minorHAnsi" w:hAnsiTheme="minorHAnsi" w:cstheme="minorHAnsi"/>
          <w:b/>
        </w:rPr>
        <w:t>Egiten Ikasi</w:t>
      </w:r>
      <w:r w:rsidR="00CA54FF" w:rsidRPr="005D1230">
        <w:rPr>
          <w:rFonts w:asciiTheme="minorHAnsi" w:hAnsiTheme="minorHAnsi" w:cstheme="minorHAnsi"/>
          <w:b/>
        </w:rPr>
        <w:t xml:space="preserve"> v2:</w:t>
      </w:r>
    </w:p>
    <w:p w14:paraId="1BCF37A9" w14:textId="77777777" w:rsidR="00CA54FF" w:rsidRPr="00CA54FF" w:rsidRDefault="00CA54FF" w:rsidP="00CA54FF">
      <w:pPr>
        <w:spacing w:line="360" w:lineRule="auto"/>
        <w:jc w:val="both"/>
        <w:rPr>
          <w:rFonts w:asciiTheme="minorHAnsi" w:hAnsiTheme="minorHAnsi" w:cstheme="minorHAnsi"/>
        </w:rPr>
      </w:pPr>
      <w:r w:rsidRPr="00CA54FF">
        <w:rPr>
          <w:rFonts w:asciiTheme="minorHAnsi" w:hAnsiTheme="minorHAnsi" w:cstheme="minorHAnsi"/>
        </w:rPr>
        <w:t>Objeto</w:t>
      </w:r>
      <w:r>
        <w:rPr>
          <w:rFonts w:asciiTheme="minorHAnsi" w:hAnsiTheme="minorHAnsi" w:cstheme="minorHAnsi"/>
        </w:rPr>
        <w:t>:</w:t>
      </w:r>
    </w:p>
    <w:p w14:paraId="7797011E" w14:textId="77777777" w:rsidR="00CA54FF" w:rsidRPr="00CA54FF" w:rsidRDefault="00CA54FF" w:rsidP="00CA54FF">
      <w:pPr>
        <w:spacing w:line="360" w:lineRule="auto"/>
        <w:jc w:val="both"/>
        <w:rPr>
          <w:rFonts w:asciiTheme="minorHAnsi" w:hAnsiTheme="minorHAnsi" w:cstheme="minorHAnsi"/>
        </w:rPr>
      </w:pPr>
      <w:r w:rsidRPr="00CA54FF">
        <w:rPr>
          <w:rFonts w:asciiTheme="minorHAnsi" w:hAnsiTheme="minorHAnsi" w:cstheme="minorHAnsi"/>
        </w:rPr>
        <w:t>El objeto de Egiten Ikasi v2 es desarrollar:</w:t>
      </w:r>
    </w:p>
    <w:p w14:paraId="7712DAF9" w14:textId="77777777" w:rsidR="00CA54FF" w:rsidRPr="00CA54FF" w:rsidRDefault="00CA54FF" w:rsidP="00CA54FF">
      <w:pPr>
        <w:pStyle w:val="Prrafodelista"/>
        <w:numPr>
          <w:ilvl w:val="0"/>
          <w:numId w:val="26"/>
        </w:numPr>
        <w:spacing w:after="200" w:line="360" w:lineRule="auto"/>
        <w:contextualSpacing/>
        <w:jc w:val="both"/>
        <w:rPr>
          <w:rFonts w:asciiTheme="minorHAnsi" w:hAnsiTheme="minorHAnsi" w:cstheme="minorHAnsi"/>
        </w:rPr>
      </w:pPr>
      <w:r w:rsidRPr="00CA54FF">
        <w:rPr>
          <w:rFonts w:asciiTheme="minorHAnsi" w:hAnsiTheme="minorHAnsi" w:cstheme="minorHAnsi"/>
        </w:rPr>
        <w:t>La formación-acción voluntaria y adaptada al nivel d</w:t>
      </w:r>
      <w:r w:rsidR="001C2071">
        <w:rPr>
          <w:rFonts w:asciiTheme="minorHAnsi" w:hAnsiTheme="minorHAnsi" w:cstheme="minorHAnsi"/>
        </w:rPr>
        <w:t>e avance en la gestión de cada unidad organizativa</w:t>
      </w:r>
      <w:r w:rsidRPr="00CA54FF">
        <w:rPr>
          <w:rFonts w:asciiTheme="minorHAnsi" w:hAnsiTheme="minorHAnsi" w:cstheme="minorHAnsi"/>
        </w:rPr>
        <w:t xml:space="preserve"> (Direcciones y Delegaciones) del EJ/GV y OOAA.</w:t>
      </w:r>
    </w:p>
    <w:p w14:paraId="2967850F" w14:textId="77777777" w:rsidR="00CA54FF" w:rsidRPr="00CA54FF" w:rsidRDefault="00CA54FF" w:rsidP="00CA54FF">
      <w:pPr>
        <w:pStyle w:val="Prrafodelista"/>
        <w:numPr>
          <w:ilvl w:val="0"/>
          <w:numId w:val="26"/>
        </w:numPr>
        <w:spacing w:after="200" w:line="360" w:lineRule="auto"/>
        <w:contextualSpacing/>
        <w:jc w:val="both"/>
        <w:rPr>
          <w:rFonts w:asciiTheme="minorHAnsi" w:hAnsiTheme="minorHAnsi" w:cstheme="minorHAnsi"/>
        </w:rPr>
      </w:pPr>
      <w:r w:rsidRPr="00CA54FF">
        <w:rPr>
          <w:rFonts w:asciiTheme="minorHAnsi" w:hAnsiTheme="minorHAnsi" w:cstheme="minorHAnsi"/>
        </w:rPr>
        <w:t>La formación-acción voluntaria para definir la estrategia a</w:t>
      </w:r>
      <w:r w:rsidR="001C2071">
        <w:rPr>
          <w:rFonts w:asciiTheme="minorHAnsi" w:hAnsiTheme="minorHAnsi" w:cstheme="minorHAnsi"/>
        </w:rPr>
        <w:t xml:space="preserve"> nivel de departamento del Gobieno Vasco.</w:t>
      </w:r>
    </w:p>
    <w:p w14:paraId="03685B02" w14:textId="77777777" w:rsidR="00CA54FF" w:rsidRPr="005D1230" w:rsidRDefault="00CA54FF" w:rsidP="00CA54FF">
      <w:pPr>
        <w:pStyle w:val="Prrafodelista"/>
        <w:numPr>
          <w:ilvl w:val="0"/>
          <w:numId w:val="26"/>
        </w:numPr>
        <w:spacing w:after="200" w:line="360" w:lineRule="auto"/>
        <w:contextualSpacing/>
        <w:jc w:val="both"/>
        <w:rPr>
          <w:rFonts w:asciiTheme="minorHAnsi" w:hAnsiTheme="minorHAnsi" w:cstheme="minorHAnsi"/>
        </w:rPr>
      </w:pPr>
      <w:r w:rsidRPr="00CA54FF">
        <w:rPr>
          <w:rFonts w:asciiTheme="minorHAnsi" w:hAnsiTheme="minorHAnsi" w:cstheme="minorHAnsi"/>
        </w:rPr>
        <w:t>La formación-acción voluntaria a ni</w:t>
      </w:r>
      <w:r w:rsidR="001C2071">
        <w:rPr>
          <w:rFonts w:asciiTheme="minorHAnsi" w:hAnsiTheme="minorHAnsi" w:cstheme="minorHAnsi"/>
        </w:rPr>
        <w:t>vel de servicio de cada unidad organizativa</w:t>
      </w:r>
      <w:r w:rsidRPr="00CA54FF">
        <w:rPr>
          <w:rFonts w:asciiTheme="minorHAnsi" w:hAnsiTheme="minorHAnsi" w:cstheme="minorHAnsi"/>
        </w:rPr>
        <w:t xml:space="preserve"> (Direcciones y Delegaciones) del EJ/GV y OOAA</w:t>
      </w:r>
    </w:p>
    <w:p w14:paraId="557804F0" w14:textId="77777777" w:rsidR="005E3A59" w:rsidRDefault="005E3A59" w:rsidP="00CA54FF">
      <w:pPr>
        <w:spacing w:line="360" w:lineRule="auto"/>
        <w:jc w:val="both"/>
        <w:rPr>
          <w:rFonts w:asciiTheme="minorHAnsi" w:hAnsiTheme="minorHAnsi" w:cstheme="minorHAnsi"/>
        </w:rPr>
      </w:pPr>
      <w:r>
        <w:rPr>
          <w:rFonts w:asciiTheme="minorHAnsi" w:hAnsiTheme="minorHAnsi" w:cstheme="minorHAnsi"/>
        </w:rPr>
        <w:t>Destinatarias:</w:t>
      </w:r>
      <w:r w:rsidR="00E669B0">
        <w:rPr>
          <w:rFonts w:asciiTheme="minorHAnsi" w:hAnsiTheme="minorHAnsi" w:cstheme="minorHAnsi"/>
        </w:rPr>
        <w:t xml:space="preserve"> </w:t>
      </w:r>
      <w:r>
        <w:rPr>
          <w:rFonts w:asciiTheme="minorHAnsi" w:hAnsiTheme="minorHAnsi" w:cstheme="minorHAnsi"/>
        </w:rPr>
        <w:t>Unidades organizativas Sectoriales y Unidades organizativas Transversales</w:t>
      </w:r>
    </w:p>
    <w:p w14:paraId="78624147" w14:textId="77777777" w:rsidR="00CA54FF" w:rsidRPr="00CA54FF" w:rsidRDefault="00CA54FF" w:rsidP="00CA54FF">
      <w:pPr>
        <w:spacing w:line="360" w:lineRule="auto"/>
        <w:jc w:val="both"/>
        <w:rPr>
          <w:rFonts w:asciiTheme="minorHAnsi" w:hAnsiTheme="minorHAnsi" w:cstheme="minorHAnsi"/>
        </w:rPr>
      </w:pPr>
      <w:r w:rsidRPr="00CA54FF">
        <w:rPr>
          <w:rFonts w:asciiTheme="minorHAnsi" w:hAnsiTheme="minorHAnsi" w:cstheme="minorHAnsi"/>
        </w:rPr>
        <w:t>Ámbito temporal</w:t>
      </w:r>
      <w:r>
        <w:rPr>
          <w:rFonts w:asciiTheme="minorHAnsi" w:hAnsiTheme="minorHAnsi" w:cstheme="minorHAnsi"/>
        </w:rPr>
        <w:t>:</w:t>
      </w:r>
      <w:r w:rsidR="00E669B0">
        <w:rPr>
          <w:rFonts w:asciiTheme="minorHAnsi" w:hAnsiTheme="minorHAnsi" w:cstheme="minorHAnsi"/>
        </w:rPr>
        <w:t xml:space="preserve"> Esta formación se desarrollara a lo largo de todo el periodo de vigencia del contrato</w:t>
      </w:r>
    </w:p>
    <w:p w14:paraId="6C6F35AE" w14:textId="77777777" w:rsidR="00CA54FF" w:rsidRPr="00CA54FF" w:rsidRDefault="00CA54FF" w:rsidP="00CA54FF">
      <w:pPr>
        <w:spacing w:line="360" w:lineRule="auto"/>
        <w:jc w:val="both"/>
        <w:rPr>
          <w:rFonts w:asciiTheme="minorHAnsi" w:hAnsiTheme="minorHAnsi" w:cstheme="minorHAnsi"/>
        </w:rPr>
      </w:pPr>
    </w:p>
    <w:p w14:paraId="016B3BD7" w14:textId="5A9F6CB7" w:rsidR="00514F3B" w:rsidRDefault="00F6027F" w:rsidP="00CA54FF">
      <w:pPr>
        <w:spacing w:after="200" w:line="360" w:lineRule="auto"/>
        <w:contextualSpacing/>
        <w:rPr>
          <w:rFonts w:asciiTheme="minorHAnsi" w:hAnsiTheme="minorHAnsi" w:cstheme="minorHAnsi"/>
        </w:rPr>
      </w:pPr>
      <w:r>
        <w:rPr>
          <w:rFonts w:asciiTheme="minorHAnsi" w:hAnsiTheme="minorHAnsi" w:cstheme="minorHAnsi"/>
          <w:b/>
        </w:rPr>
        <w:t>C</w:t>
      </w:r>
      <w:r w:rsidR="00CA54FF" w:rsidRPr="005D1230">
        <w:rPr>
          <w:rFonts w:asciiTheme="minorHAnsi" w:hAnsiTheme="minorHAnsi" w:cstheme="minorHAnsi"/>
          <w:b/>
        </w:rPr>
        <w:t xml:space="preserve">-2. - </w:t>
      </w:r>
      <w:r w:rsidR="00EA0743" w:rsidRPr="005D1230">
        <w:rPr>
          <w:rFonts w:asciiTheme="minorHAnsi" w:hAnsiTheme="minorHAnsi" w:cstheme="minorHAnsi"/>
          <w:b/>
        </w:rPr>
        <w:t>F</w:t>
      </w:r>
      <w:r w:rsidR="001D0009" w:rsidRPr="005D1230">
        <w:rPr>
          <w:rFonts w:asciiTheme="minorHAnsi" w:hAnsiTheme="minorHAnsi" w:cstheme="minorHAnsi"/>
          <w:b/>
        </w:rPr>
        <w:t>ormación complementaria</w:t>
      </w:r>
      <w:r w:rsidR="00F51495" w:rsidRPr="005D1230">
        <w:rPr>
          <w:rFonts w:asciiTheme="minorHAnsi" w:hAnsiTheme="minorHAnsi" w:cstheme="minorHAnsi"/>
          <w:b/>
        </w:rPr>
        <w:t xml:space="preserve"> a Egiten Ikasi</w:t>
      </w:r>
      <w:r w:rsidR="008826E2">
        <w:rPr>
          <w:rFonts w:asciiTheme="minorHAnsi" w:hAnsiTheme="minorHAnsi" w:cstheme="minorHAnsi"/>
          <w:b/>
        </w:rPr>
        <w:t xml:space="preserve"> v2</w:t>
      </w:r>
      <w:r w:rsidR="003318C9" w:rsidRPr="00CA54FF">
        <w:rPr>
          <w:rFonts w:asciiTheme="minorHAnsi" w:hAnsiTheme="minorHAnsi" w:cstheme="minorHAnsi"/>
        </w:rPr>
        <w:t>, f</w:t>
      </w:r>
      <w:r w:rsidR="00F51495" w:rsidRPr="00CA54FF">
        <w:rPr>
          <w:rFonts w:asciiTheme="minorHAnsi" w:hAnsiTheme="minorHAnsi" w:cstheme="minorHAnsi"/>
        </w:rPr>
        <w:t>o</w:t>
      </w:r>
      <w:r w:rsidR="003318C9" w:rsidRPr="00CA54FF">
        <w:rPr>
          <w:rFonts w:asciiTheme="minorHAnsi" w:hAnsiTheme="minorHAnsi" w:cstheme="minorHAnsi"/>
        </w:rPr>
        <w:t xml:space="preserve">rmación estratégica adaptada a las necesidades </w:t>
      </w:r>
      <w:r w:rsidR="00CA54FF">
        <w:rPr>
          <w:rFonts w:asciiTheme="minorHAnsi" w:hAnsiTheme="minorHAnsi" w:cstheme="minorHAnsi"/>
        </w:rPr>
        <w:t xml:space="preserve">específicas </w:t>
      </w:r>
      <w:r w:rsidR="003318C9" w:rsidRPr="00CA54FF">
        <w:rPr>
          <w:rFonts w:asciiTheme="minorHAnsi" w:hAnsiTheme="minorHAnsi" w:cstheme="minorHAnsi"/>
        </w:rPr>
        <w:t>de cada unidad organizativa</w:t>
      </w:r>
      <w:r w:rsidR="006151DE" w:rsidRPr="00CA54FF">
        <w:rPr>
          <w:rFonts w:asciiTheme="minorHAnsi" w:hAnsiTheme="minorHAnsi" w:cstheme="minorHAnsi"/>
        </w:rPr>
        <w:t>.</w:t>
      </w:r>
    </w:p>
    <w:p w14:paraId="09E362AD" w14:textId="77777777" w:rsidR="0030537E" w:rsidRPr="00CA54FF" w:rsidRDefault="0030537E" w:rsidP="0030537E">
      <w:pPr>
        <w:spacing w:line="360" w:lineRule="auto"/>
        <w:jc w:val="both"/>
        <w:rPr>
          <w:rFonts w:asciiTheme="minorHAnsi" w:hAnsiTheme="minorHAnsi" w:cstheme="minorHAnsi"/>
        </w:rPr>
      </w:pPr>
      <w:r w:rsidRPr="00CA54FF">
        <w:rPr>
          <w:rFonts w:asciiTheme="minorHAnsi" w:hAnsiTheme="minorHAnsi" w:cstheme="minorHAnsi"/>
        </w:rPr>
        <w:t>Destinatarias</w:t>
      </w:r>
      <w:r>
        <w:rPr>
          <w:rFonts w:asciiTheme="minorHAnsi" w:hAnsiTheme="minorHAnsi" w:cstheme="minorHAnsi"/>
        </w:rPr>
        <w:t>: l</w:t>
      </w:r>
      <w:r w:rsidRPr="00CA54FF">
        <w:rPr>
          <w:rFonts w:asciiTheme="minorHAnsi" w:hAnsiTheme="minorHAnsi" w:cstheme="minorHAnsi"/>
        </w:rPr>
        <w:t>as personas destinatarias de Egiten Ikasi v2</w:t>
      </w:r>
      <w:r>
        <w:rPr>
          <w:rFonts w:asciiTheme="minorHAnsi" w:hAnsiTheme="minorHAnsi" w:cstheme="minorHAnsi"/>
        </w:rPr>
        <w:t xml:space="preserve"> y a la Formación Complementaria</w:t>
      </w:r>
      <w:r w:rsidRPr="00CA54FF">
        <w:rPr>
          <w:rFonts w:asciiTheme="minorHAnsi" w:hAnsiTheme="minorHAnsi" w:cstheme="minorHAnsi"/>
        </w:rPr>
        <w:t xml:space="preserve"> serán </w:t>
      </w:r>
      <w:r w:rsidR="005E3A59">
        <w:rPr>
          <w:rFonts w:asciiTheme="minorHAnsi" w:hAnsiTheme="minorHAnsi" w:cstheme="minorHAnsi"/>
        </w:rPr>
        <w:t>las Unidades organizativas Sectoriales y las Unidades organizativas Transversales y dentro de éstas</w:t>
      </w:r>
      <w:r w:rsidRPr="00CA54FF">
        <w:rPr>
          <w:rFonts w:asciiTheme="minorHAnsi" w:hAnsiTheme="minorHAnsi" w:cstheme="minorHAnsi"/>
        </w:rPr>
        <w:t>:</w:t>
      </w:r>
    </w:p>
    <w:p w14:paraId="734D49D5" w14:textId="77777777" w:rsidR="0030537E" w:rsidRPr="00CA54FF" w:rsidRDefault="001C2071" w:rsidP="0030537E">
      <w:pPr>
        <w:pStyle w:val="Prrafodelista"/>
        <w:numPr>
          <w:ilvl w:val="0"/>
          <w:numId w:val="25"/>
        </w:numPr>
        <w:spacing w:after="200" w:line="360" w:lineRule="auto"/>
        <w:contextualSpacing/>
        <w:jc w:val="both"/>
        <w:rPr>
          <w:rFonts w:asciiTheme="minorHAnsi" w:hAnsiTheme="minorHAnsi" w:cstheme="minorHAnsi"/>
        </w:rPr>
      </w:pPr>
      <w:r>
        <w:rPr>
          <w:rFonts w:asciiTheme="minorHAnsi" w:hAnsiTheme="minorHAnsi" w:cstheme="minorHAnsi"/>
        </w:rPr>
        <w:t>A nivel de unidades organizativas</w:t>
      </w:r>
      <w:r w:rsidR="0030537E" w:rsidRPr="00CA54FF">
        <w:rPr>
          <w:rFonts w:asciiTheme="minorHAnsi" w:hAnsiTheme="minorHAnsi" w:cstheme="minorHAnsi"/>
        </w:rPr>
        <w:t>: Directores/as y Delegado/as y las personas Responsables de Servicio/Área</w:t>
      </w:r>
    </w:p>
    <w:p w14:paraId="7716648D" w14:textId="77777777" w:rsidR="0030537E" w:rsidRPr="00CA54FF" w:rsidRDefault="001C2071" w:rsidP="0030537E">
      <w:pPr>
        <w:pStyle w:val="Prrafodelista"/>
        <w:numPr>
          <w:ilvl w:val="0"/>
          <w:numId w:val="25"/>
        </w:numPr>
        <w:spacing w:after="200" w:line="360" w:lineRule="auto"/>
        <w:contextualSpacing/>
        <w:jc w:val="both"/>
        <w:rPr>
          <w:rFonts w:asciiTheme="minorHAnsi" w:hAnsiTheme="minorHAnsi" w:cstheme="minorHAnsi"/>
        </w:rPr>
      </w:pPr>
      <w:r>
        <w:rPr>
          <w:rFonts w:asciiTheme="minorHAnsi" w:hAnsiTheme="minorHAnsi" w:cstheme="minorHAnsi"/>
        </w:rPr>
        <w:t>A nivel de Departamentos</w:t>
      </w:r>
      <w:r w:rsidR="0030537E" w:rsidRPr="00CA54FF">
        <w:rPr>
          <w:rFonts w:asciiTheme="minorHAnsi" w:hAnsiTheme="minorHAnsi" w:cstheme="minorHAnsi"/>
        </w:rPr>
        <w:t>.: Consejeros, Viceconsejeros y Directores</w:t>
      </w:r>
    </w:p>
    <w:p w14:paraId="311C7AAC" w14:textId="77777777" w:rsidR="0030537E" w:rsidRPr="0030537E" w:rsidRDefault="001C2071" w:rsidP="00CA54FF">
      <w:pPr>
        <w:pStyle w:val="Prrafodelista"/>
        <w:numPr>
          <w:ilvl w:val="0"/>
          <w:numId w:val="25"/>
        </w:numPr>
        <w:spacing w:after="200" w:line="360" w:lineRule="auto"/>
        <w:contextualSpacing/>
        <w:jc w:val="both"/>
        <w:rPr>
          <w:rFonts w:asciiTheme="minorHAnsi" w:hAnsiTheme="minorHAnsi" w:cstheme="minorHAnsi"/>
        </w:rPr>
      </w:pPr>
      <w:r>
        <w:rPr>
          <w:rFonts w:asciiTheme="minorHAnsi" w:hAnsiTheme="minorHAnsi" w:cstheme="minorHAnsi"/>
        </w:rPr>
        <w:t>A nivel de Servicios</w:t>
      </w:r>
      <w:r w:rsidR="0030537E" w:rsidRPr="00CA54FF">
        <w:rPr>
          <w:rFonts w:asciiTheme="minorHAnsi" w:hAnsiTheme="minorHAnsi" w:cstheme="minorHAnsi"/>
        </w:rPr>
        <w:t>:</w:t>
      </w:r>
      <w:r>
        <w:rPr>
          <w:rFonts w:asciiTheme="minorHAnsi" w:hAnsiTheme="minorHAnsi" w:cstheme="minorHAnsi"/>
        </w:rPr>
        <w:t xml:space="preserve"> Responsables de Servicio/Área, Técnicos y P</w:t>
      </w:r>
      <w:r w:rsidR="0030537E" w:rsidRPr="00CA54FF">
        <w:rPr>
          <w:rFonts w:asciiTheme="minorHAnsi" w:hAnsiTheme="minorHAnsi" w:cstheme="minorHAnsi"/>
        </w:rPr>
        <w:t xml:space="preserve">ersonal </w:t>
      </w:r>
      <w:r>
        <w:rPr>
          <w:rFonts w:asciiTheme="minorHAnsi" w:hAnsiTheme="minorHAnsi" w:cstheme="minorHAnsi"/>
        </w:rPr>
        <w:t>A</w:t>
      </w:r>
      <w:r w:rsidR="0030537E" w:rsidRPr="00CA54FF">
        <w:rPr>
          <w:rFonts w:asciiTheme="minorHAnsi" w:hAnsiTheme="minorHAnsi" w:cstheme="minorHAnsi"/>
        </w:rPr>
        <w:t>dministrativo</w:t>
      </w:r>
    </w:p>
    <w:p w14:paraId="2C9ADF4B" w14:textId="3E937ECF" w:rsidR="00CA54FF" w:rsidRPr="005D1230" w:rsidRDefault="00F6027F" w:rsidP="00CA54FF">
      <w:pPr>
        <w:spacing w:after="200" w:line="360" w:lineRule="auto"/>
        <w:contextualSpacing/>
        <w:rPr>
          <w:rFonts w:asciiTheme="minorHAnsi" w:hAnsiTheme="minorHAnsi" w:cstheme="minorHAnsi"/>
          <w:b/>
        </w:rPr>
      </w:pPr>
      <w:r>
        <w:rPr>
          <w:rFonts w:asciiTheme="minorHAnsi" w:hAnsiTheme="minorHAnsi" w:cstheme="minorHAnsi"/>
          <w:b/>
        </w:rPr>
        <w:t>C</w:t>
      </w:r>
      <w:r w:rsidR="00CA54FF" w:rsidRPr="005D1230">
        <w:rPr>
          <w:rFonts w:asciiTheme="minorHAnsi" w:hAnsiTheme="minorHAnsi" w:cstheme="minorHAnsi"/>
          <w:b/>
        </w:rPr>
        <w:t xml:space="preserve">-3 .- </w:t>
      </w:r>
      <w:r w:rsidR="00EA0743" w:rsidRPr="005D1230">
        <w:rPr>
          <w:rFonts w:asciiTheme="minorHAnsi" w:hAnsiTheme="minorHAnsi" w:cstheme="minorHAnsi"/>
          <w:b/>
        </w:rPr>
        <w:t>Red colaboradores</w:t>
      </w:r>
      <w:r w:rsidR="00CA54FF" w:rsidRPr="005D1230">
        <w:rPr>
          <w:rFonts w:asciiTheme="minorHAnsi" w:hAnsiTheme="minorHAnsi" w:cstheme="minorHAnsi"/>
          <w:b/>
        </w:rPr>
        <w:t>:</w:t>
      </w:r>
    </w:p>
    <w:p w14:paraId="4C750CAC" w14:textId="77777777" w:rsidR="00CA54FF" w:rsidRPr="0030537E" w:rsidRDefault="00CA54FF" w:rsidP="0030537E">
      <w:pPr>
        <w:spacing w:line="360" w:lineRule="auto"/>
        <w:rPr>
          <w:rFonts w:asciiTheme="minorHAnsi" w:hAnsiTheme="minorHAnsi" w:cstheme="minorHAnsi"/>
          <w:b/>
          <w:szCs w:val="24"/>
        </w:rPr>
      </w:pPr>
      <w:r w:rsidRPr="0030537E">
        <w:rPr>
          <w:rFonts w:asciiTheme="minorHAnsi" w:hAnsiTheme="minorHAnsi" w:cstheme="minorHAnsi"/>
          <w:szCs w:val="24"/>
        </w:rPr>
        <w:t>Misión</w:t>
      </w:r>
      <w:r w:rsidR="0030537E" w:rsidRPr="0030537E">
        <w:rPr>
          <w:rFonts w:asciiTheme="minorHAnsi" w:hAnsiTheme="minorHAnsi" w:cstheme="minorHAnsi"/>
          <w:szCs w:val="24"/>
        </w:rPr>
        <w:t>:</w:t>
      </w:r>
      <w:r w:rsidR="0030537E">
        <w:rPr>
          <w:rFonts w:asciiTheme="minorHAnsi" w:hAnsiTheme="minorHAnsi" w:cstheme="minorHAnsi"/>
          <w:b/>
          <w:szCs w:val="24"/>
        </w:rPr>
        <w:t xml:space="preserve"> </w:t>
      </w:r>
      <w:r w:rsidR="0030537E">
        <w:rPr>
          <w:rFonts w:asciiTheme="minorHAnsi" w:hAnsiTheme="minorHAnsi" w:cstheme="minorHAnsi"/>
          <w:color w:val="000000"/>
          <w:szCs w:val="24"/>
        </w:rPr>
        <w:t>f</w:t>
      </w:r>
      <w:r w:rsidRPr="00CA54FF">
        <w:rPr>
          <w:rFonts w:asciiTheme="minorHAnsi" w:hAnsiTheme="minorHAnsi" w:cstheme="minorHAnsi"/>
          <w:color w:val="000000"/>
          <w:szCs w:val="24"/>
        </w:rPr>
        <w:t xml:space="preserve">acilitar y apoyar en la extensión </w:t>
      </w:r>
      <w:r w:rsidRPr="00CA54FF">
        <w:rPr>
          <w:rFonts w:asciiTheme="minorHAnsi" w:hAnsiTheme="minorHAnsi" w:cstheme="minorHAnsi"/>
          <w:szCs w:val="24"/>
        </w:rPr>
        <w:t xml:space="preserve">e implantación </w:t>
      </w:r>
      <w:r w:rsidRPr="00CA54FF">
        <w:rPr>
          <w:rFonts w:asciiTheme="minorHAnsi" w:hAnsiTheme="minorHAnsi" w:cstheme="minorHAnsi"/>
          <w:color w:val="000000"/>
          <w:szCs w:val="24"/>
        </w:rPr>
        <w:t xml:space="preserve">de la cultura de la gestión pública avanzada en sus unidades organizativas y en el resto del Gobierno Vasco </w:t>
      </w:r>
    </w:p>
    <w:p w14:paraId="417406D0" w14:textId="77777777" w:rsidR="00CA54FF" w:rsidRDefault="00CA54FF" w:rsidP="00CA54FF">
      <w:pPr>
        <w:autoSpaceDE w:val="0"/>
        <w:autoSpaceDN w:val="0"/>
        <w:adjustRightInd w:val="0"/>
        <w:spacing w:line="360" w:lineRule="auto"/>
        <w:rPr>
          <w:rFonts w:asciiTheme="minorHAnsi" w:hAnsiTheme="minorHAnsi" w:cstheme="minorHAnsi"/>
          <w:szCs w:val="24"/>
        </w:rPr>
      </w:pPr>
      <w:r w:rsidRPr="0030537E">
        <w:rPr>
          <w:rFonts w:asciiTheme="minorHAnsi" w:hAnsiTheme="minorHAnsi" w:cstheme="minorHAnsi"/>
          <w:color w:val="000000"/>
          <w:szCs w:val="24"/>
        </w:rPr>
        <w:t>Visión</w:t>
      </w:r>
      <w:r w:rsidR="0030537E" w:rsidRPr="0030537E">
        <w:rPr>
          <w:rFonts w:asciiTheme="minorHAnsi" w:hAnsiTheme="minorHAnsi" w:cstheme="minorHAnsi"/>
          <w:color w:val="000000"/>
          <w:szCs w:val="24"/>
        </w:rPr>
        <w:t>:</w:t>
      </w:r>
      <w:r w:rsidR="0030537E">
        <w:rPr>
          <w:rFonts w:asciiTheme="minorHAnsi" w:hAnsiTheme="minorHAnsi" w:cstheme="minorHAnsi"/>
          <w:b/>
          <w:color w:val="000000"/>
          <w:szCs w:val="24"/>
        </w:rPr>
        <w:t xml:space="preserve"> </w:t>
      </w:r>
      <w:r w:rsidR="0030537E">
        <w:rPr>
          <w:rFonts w:asciiTheme="minorHAnsi" w:hAnsiTheme="minorHAnsi" w:cstheme="minorHAnsi"/>
          <w:szCs w:val="24"/>
        </w:rPr>
        <w:t>q</w:t>
      </w:r>
      <w:r w:rsidRPr="00CA54FF">
        <w:rPr>
          <w:rFonts w:asciiTheme="minorHAnsi" w:hAnsiTheme="minorHAnsi" w:cstheme="minorHAnsi"/>
          <w:szCs w:val="24"/>
        </w:rPr>
        <w:t>ue todas las unidades organizativas se encuentren representadas en la Red en un futuro</w:t>
      </w:r>
      <w:r w:rsidR="0030537E">
        <w:rPr>
          <w:rFonts w:asciiTheme="minorHAnsi" w:hAnsiTheme="minorHAnsi" w:cstheme="minorHAnsi"/>
          <w:szCs w:val="24"/>
        </w:rPr>
        <w:t>.</w:t>
      </w:r>
    </w:p>
    <w:p w14:paraId="1B363BB9" w14:textId="77777777" w:rsidR="0030537E" w:rsidRPr="0030537E" w:rsidRDefault="0030537E" w:rsidP="0030537E">
      <w:pPr>
        <w:autoSpaceDE w:val="0"/>
        <w:autoSpaceDN w:val="0"/>
        <w:adjustRightInd w:val="0"/>
        <w:spacing w:line="360" w:lineRule="auto"/>
        <w:rPr>
          <w:rFonts w:asciiTheme="minorHAnsi" w:hAnsiTheme="minorHAnsi" w:cstheme="minorHAnsi"/>
          <w:szCs w:val="24"/>
        </w:rPr>
      </w:pPr>
      <w:r>
        <w:rPr>
          <w:rFonts w:asciiTheme="minorHAnsi" w:hAnsiTheme="minorHAnsi" w:cstheme="minorHAnsi"/>
          <w:szCs w:val="24"/>
        </w:rPr>
        <w:t xml:space="preserve">Destinatarias: </w:t>
      </w:r>
      <w:r w:rsidR="001C2071">
        <w:rPr>
          <w:rFonts w:asciiTheme="minorHAnsi" w:hAnsiTheme="minorHAnsi" w:cstheme="minorHAnsi"/>
          <w:szCs w:val="24"/>
        </w:rPr>
        <w:t xml:space="preserve">personas </w:t>
      </w:r>
      <w:r>
        <w:rPr>
          <w:rFonts w:asciiTheme="minorHAnsi" w:hAnsiTheme="minorHAnsi" w:cstheme="minorHAnsi"/>
          <w:szCs w:val="24"/>
        </w:rPr>
        <w:t>e</w:t>
      </w:r>
      <w:r w:rsidRPr="0030537E">
        <w:rPr>
          <w:rFonts w:asciiTheme="minorHAnsi" w:hAnsiTheme="minorHAnsi" w:cstheme="minorHAnsi"/>
          <w:color w:val="000000"/>
          <w:szCs w:val="23"/>
        </w:rPr>
        <w:t>mplead</w:t>
      </w:r>
      <w:r w:rsidR="001C2071">
        <w:rPr>
          <w:rFonts w:asciiTheme="minorHAnsi" w:hAnsiTheme="minorHAnsi" w:cstheme="minorHAnsi"/>
          <w:color w:val="000000"/>
          <w:szCs w:val="23"/>
        </w:rPr>
        <w:t>as</w:t>
      </w:r>
      <w:r w:rsidRPr="0030537E">
        <w:rPr>
          <w:rFonts w:asciiTheme="minorHAnsi" w:hAnsiTheme="minorHAnsi" w:cstheme="minorHAnsi"/>
          <w:color w:val="000000"/>
          <w:szCs w:val="23"/>
        </w:rPr>
        <w:t xml:space="preserve"> públic</w:t>
      </w:r>
      <w:r w:rsidR="001C2071">
        <w:rPr>
          <w:rFonts w:asciiTheme="minorHAnsi" w:hAnsiTheme="minorHAnsi" w:cstheme="minorHAnsi"/>
          <w:color w:val="000000"/>
          <w:szCs w:val="23"/>
        </w:rPr>
        <w:t>as funcionarias</w:t>
      </w:r>
      <w:r w:rsidRPr="0030537E">
        <w:rPr>
          <w:rFonts w:asciiTheme="minorHAnsi" w:hAnsiTheme="minorHAnsi" w:cstheme="minorHAnsi"/>
          <w:color w:val="000000"/>
          <w:szCs w:val="23"/>
        </w:rPr>
        <w:t xml:space="preserve"> o labo</w:t>
      </w:r>
      <w:r w:rsidR="001C2071">
        <w:rPr>
          <w:rFonts w:asciiTheme="minorHAnsi" w:hAnsiTheme="minorHAnsi" w:cstheme="minorHAnsi"/>
          <w:color w:val="000000"/>
          <w:szCs w:val="23"/>
        </w:rPr>
        <w:t xml:space="preserve">rales </w:t>
      </w:r>
      <w:r w:rsidRPr="0030537E">
        <w:rPr>
          <w:rFonts w:asciiTheme="minorHAnsi" w:hAnsiTheme="minorHAnsi" w:cstheme="minorHAnsi"/>
          <w:color w:val="000000"/>
          <w:szCs w:val="23"/>
        </w:rPr>
        <w:t>perteneciente a la Administración General de la Comunidad Autónoma de Euskadi o a sus organismos autónomos. Estarán comprendidos en dicha categoría el personal funcionario docente no universitario de la Comunidad Autónoma de Euskadi, el personal laboral docente y educativo</w:t>
      </w:r>
      <w:r w:rsidR="0075626A">
        <w:rPr>
          <w:rFonts w:asciiTheme="minorHAnsi" w:hAnsiTheme="minorHAnsi" w:cstheme="minorHAnsi"/>
          <w:color w:val="000000"/>
          <w:szCs w:val="23"/>
        </w:rPr>
        <w:t xml:space="preserve"> del Departamento de Educación</w:t>
      </w:r>
      <w:r w:rsidRPr="0030537E">
        <w:rPr>
          <w:rFonts w:asciiTheme="minorHAnsi" w:hAnsiTheme="minorHAnsi" w:cstheme="minorHAnsi"/>
          <w:color w:val="000000"/>
          <w:szCs w:val="23"/>
        </w:rPr>
        <w:t>, el personal de la Ertzaintza, y el personal funcionario de la Administración de Justicia en la Comunidad Autónoma de Euskadi</w:t>
      </w:r>
    </w:p>
    <w:p w14:paraId="0A9DD9BD" w14:textId="77777777" w:rsidR="00CA54FF" w:rsidRPr="00CA54FF" w:rsidRDefault="00CA54FF" w:rsidP="00CA54FF">
      <w:pPr>
        <w:spacing w:after="200" w:line="360" w:lineRule="auto"/>
        <w:contextualSpacing/>
        <w:rPr>
          <w:rFonts w:asciiTheme="minorHAnsi" w:hAnsiTheme="minorHAnsi" w:cstheme="minorHAnsi"/>
        </w:rPr>
      </w:pPr>
    </w:p>
    <w:p w14:paraId="64B6DD9B" w14:textId="3B895216" w:rsidR="00622474" w:rsidRPr="00460069" w:rsidRDefault="00F6027F" w:rsidP="00622474">
      <w:pPr>
        <w:spacing w:line="360" w:lineRule="auto"/>
        <w:rPr>
          <w:rFonts w:cstheme="minorHAnsi"/>
        </w:rPr>
      </w:pPr>
      <w:r>
        <w:rPr>
          <w:rFonts w:asciiTheme="minorHAnsi" w:hAnsiTheme="minorHAnsi" w:cstheme="minorHAnsi"/>
          <w:b/>
        </w:rPr>
        <w:t>C</w:t>
      </w:r>
      <w:r w:rsidR="00CA54FF" w:rsidRPr="005D1230">
        <w:rPr>
          <w:rFonts w:asciiTheme="minorHAnsi" w:hAnsiTheme="minorHAnsi" w:cstheme="minorHAnsi"/>
          <w:b/>
        </w:rPr>
        <w:t xml:space="preserve">-4 .- </w:t>
      </w:r>
      <w:r w:rsidR="00700217" w:rsidRPr="005D1230">
        <w:rPr>
          <w:rFonts w:asciiTheme="minorHAnsi" w:hAnsiTheme="minorHAnsi" w:cstheme="minorHAnsi"/>
          <w:b/>
        </w:rPr>
        <w:t>Talleres</w:t>
      </w:r>
      <w:r w:rsidR="00514F3B" w:rsidRPr="00622474">
        <w:rPr>
          <w:rFonts w:asciiTheme="minorHAnsi" w:hAnsiTheme="minorHAnsi" w:cstheme="minorHAnsi"/>
        </w:rPr>
        <w:t xml:space="preserve">: </w:t>
      </w:r>
      <w:r w:rsidR="00622474">
        <w:rPr>
          <w:rFonts w:asciiTheme="minorHAnsi" w:hAnsiTheme="minorHAnsi" w:cstheme="minorHAnsi"/>
        </w:rPr>
        <w:t>q</w:t>
      </w:r>
      <w:r w:rsidR="00622474" w:rsidRPr="00622474">
        <w:rPr>
          <w:rFonts w:asciiTheme="minorHAnsi" w:hAnsiTheme="minorHAnsi" w:cstheme="minorHAnsi"/>
        </w:rPr>
        <w:t>ue permitan una mayor visibilidad y mejor percepción de la utilidad que tiene el Modelo de gestión avanzada</w:t>
      </w:r>
      <w:r w:rsidR="00622474">
        <w:rPr>
          <w:rFonts w:asciiTheme="minorHAnsi" w:hAnsiTheme="minorHAnsi" w:cstheme="minorHAnsi"/>
        </w:rPr>
        <w:t>.</w:t>
      </w:r>
    </w:p>
    <w:p w14:paraId="56607B1E" w14:textId="77777777" w:rsidR="00622474" w:rsidRDefault="00622474" w:rsidP="00CA54FF">
      <w:pPr>
        <w:spacing w:after="200" w:line="360" w:lineRule="auto"/>
        <w:contextualSpacing/>
        <w:jc w:val="both"/>
        <w:rPr>
          <w:rFonts w:asciiTheme="minorHAnsi" w:hAnsiTheme="minorHAnsi" w:cstheme="minorHAnsi"/>
        </w:rPr>
      </w:pPr>
      <w:r>
        <w:rPr>
          <w:rFonts w:asciiTheme="minorHAnsi" w:hAnsiTheme="minorHAnsi" w:cstheme="minorHAnsi"/>
        </w:rPr>
        <w:t>A través de</w:t>
      </w:r>
      <w:r w:rsidR="00DF56CF" w:rsidRPr="00CA54FF">
        <w:rPr>
          <w:rFonts w:asciiTheme="minorHAnsi" w:hAnsiTheme="minorHAnsi" w:cstheme="minorHAnsi"/>
        </w:rPr>
        <w:t xml:space="preserve"> un</w:t>
      </w:r>
      <w:r w:rsidR="00514F3B" w:rsidRPr="00CA54FF">
        <w:rPr>
          <w:rFonts w:asciiTheme="minorHAnsi" w:hAnsiTheme="minorHAnsi" w:cstheme="minorHAnsi"/>
        </w:rPr>
        <w:t xml:space="preserve"> enfoque metodológico: teórico/práctico, </w:t>
      </w:r>
      <w:r w:rsidR="003318C9" w:rsidRPr="00CA54FF">
        <w:rPr>
          <w:rFonts w:asciiTheme="minorHAnsi" w:hAnsiTheme="minorHAnsi" w:cstheme="minorHAnsi"/>
        </w:rPr>
        <w:t xml:space="preserve">con la ayuda de un facilitador, se </w:t>
      </w:r>
      <w:r>
        <w:rPr>
          <w:rFonts w:asciiTheme="minorHAnsi" w:hAnsiTheme="minorHAnsi" w:cstheme="minorHAnsi"/>
        </w:rPr>
        <w:t>pretende obtener</w:t>
      </w:r>
      <w:r w:rsidR="003318C9" w:rsidRPr="00CA54FF">
        <w:rPr>
          <w:rFonts w:asciiTheme="minorHAnsi" w:hAnsiTheme="minorHAnsi" w:cstheme="minorHAnsi"/>
        </w:rPr>
        <w:t xml:space="preserve"> los siguientes resultados</w:t>
      </w:r>
      <w:r w:rsidR="00DF56CF" w:rsidRPr="00CA54FF">
        <w:rPr>
          <w:rFonts w:asciiTheme="minorHAnsi" w:hAnsiTheme="minorHAnsi" w:cstheme="minorHAnsi"/>
        </w:rPr>
        <w:t>:</w:t>
      </w:r>
    </w:p>
    <w:p w14:paraId="4E6018BF" w14:textId="77777777" w:rsidR="00622474" w:rsidRPr="009E5C21" w:rsidRDefault="00622474" w:rsidP="00622474">
      <w:pPr>
        <w:pStyle w:val="Prrafodelista"/>
        <w:numPr>
          <w:ilvl w:val="0"/>
          <w:numId w:val="27"/>
        </w:numPr>
        <w:spacing w:after="200" w:line="360" w:lineRule="auto"/>
        <w:contextualSpacing/>
        <w:jc w:val="both"/>
        <w:rPr>
          <w:rFonts w:asciiTheme="minorHAnsi" w:hAnsiTheme="minorHAnsi" w:cstheme="minorHAnsi"/>
          <w:sz w:val="24"/>
        </w:rPr>
      </w:pPr>
      <w:r w:rsidRPr="009E5C21">
        <w:rPr>
          <w:rFonts w:asciiTheme="minorHAnsi" w:hAnsiTheme="minorHAnsi" w:cstheme="minorHAnsi"/>
          <w:sz w:val="24"/>
        </w:rPr>
        <w:t>R</w:t>
      </w:r>
      <w:r w:rsidR="00DF56CF" w:rsidRPr="009E5C21">
        <w:rPr>
          <w:rFonts w:asciiTheme="minorHAnsi" w:hAnsiTheme="minorHAnsi" w:cstheme="minorHAnsi"/>
          <w:sz w:val="24"/>
        </w:rPr>
        <w:t>esolución de problemas</w:t>
      </w:r>
      <w:r w:rsidR="003318C9" w:rsidRPr="009E5C21">
        <w:rPr>
          <w:rFonts w:asciiTheme="minorHAnsi" w:hAnsiTheme="minorHAnsi" w:cstheme="minorHAnsi"/>
          <w:sz w:val="24"/>
        </w:rPr>
        <w:t xml:space="preserve"> de gestión</w:t>
      </w:r>
    </w:p>
    <w:p w14:paraId="57A231F9" w14:textId="77777777" w:rsidR="00514F3B" w:rsidRPr="009E5C21" w:rsidRDefault="00622474" w:rsidP="00622474">
      <w:pPr>
        <w:pStyle w:val="Prrafodelista"/>
        <w:numPr>
          <w:ilvl w:val="0"/>
          <w:numId w:val="27"/>
        </w:numPr>
        <w:spacing w:after="200" w:line="360" w:lineRule="auto"/>
        <w:contextualSpacing/>
        <w:jc w:val="both"/>
        <w:rPr>
          <w:rFonts w:asciiTheme="minorHAnsi" w:hAnsiTheme="minorHAnsi" w:cstheme="minorHAnsi"/>
          <w:sz w:val="24"/>
        </w:rPr>
      </w:pPr>
      <w:r w:rsidRPr="009E5C21">
        <w:rPr>
          <w:rFonts w:asciiTheme="minorHAnsi" w:hAnsiTheme="minorHAnsi" w:cstheme="minorHAnsi"/>
          <w:sz w:val="24"/>
        </w:rPr>
        <w:t>P</w:t>
      </w:r>
      <w:r w:rsidR="00514F3B" w:rsidRPr="009E5C21">
        <w:rPr>
          <w:rFonts w:asciiTheme="minorHAnsi" w:hAnsiTheme="minorHAnsi" w:cstheme="minorHAnsi"/>
          <w:sz w:val="24"/>
        </w:rPr>
        <w:t>ropuestas</w:t>
      </w:r>
      <w:r w:rsidR="001D0009" w:rsidRPr="009E5C21">
        <w:rPr>
          <w:rFonts w:asciiTheme="minorHAnsi" w:hAnsiTheme="minorHAnsi" w:cstheme="minorHAnsi"/>
          <w:sz w:val="24"/>
        </w:rPr>
        <w:t xml:space="preserve"> de mejora en la gestión en la Administración</w:t>
      </w:r>
      <w:r w:rsidR="0003010C" w:rsidRPr="009E5C21">
        <w:rPr>
          <w:rFonts w:asciiTheme="minorHAnsi" w:hAnsiTheme="minorHAnsi" w:cstheme="minorHAnsi"/>
          <w:sz w:val="24"/>
        </w:rPr>
        <w:t>,</w:t>
      </w:r>
      <w:r w:rsidR="00514F3B" w:rsidRPr="009E5C21">
        <w:rPr>
          <w:rFonts w:asciiTheme="minorHAnsi" w:hAnsiTheme="minorHAnsi" w:cstheme="minorHAnsi"/>
          <w:sz w:val="24"/>
        </w:rPr>
        <w:t xml:space="preserve"> a través de la participación y compartición de experiencias</w:t>
      </w:r>
      <w:r w:rsidR="00F51495" w:rsidRPr="009E5C21">
        <w:rPr>
          <w:rFonts w:asciiTheme="minorHAnsi" w:hAnsiTheme="minorHAnsi" w:cstheme="minorHAnsi"/>
          <w:sz w:val="24"/>
        </w:rPr>
        <w:t>,</w:t>
      </w:r>
      <w:r w:rsidR="0003010C" w:rsidRPr="009E5C21">
        <w:rPr>
          <w:rFonts w:asciiTheme="minorHAnsi" w:hAnsiTheme="minorHAnsi" w:cstheme="minorHAnsi"/>
          <w:sz w:val="24"/>
        </w:rPr>
        <w:t xml:space="preserve"> </w:t>
      </w:r>
      <w:r w:rsidR="00514F3B" w:rsidRPr="009E5C21">
        <w:rPr>
          <w:rFonts w:asciiTheme="minorHAnsi" w:hAnsiTheme="minorHAnsi" w:cstheme="minorHAnsi"/>
          <w:sz w:val="24"/>
        </w:rPr>
        <w:t xml:space="preserve">permitiendo a los asistentes adquirir las competencias </w:t>
      </w:r>
      <w:r w:rsidRPr="009E5C21">
        <w:rPr>
          <w:rFonts w:asciiTheme="minorHAnsi" w:hAnsiTheme="minorHAnsi" w:cstheme="minorHAnsi"/>
          <w:sz w:val="24"/>
        </w:rPr>
        <w:t>establecidas</w:t>
      </w:r>
      <w:r w:rsidR="00514F3B" w:rsidRPr="009E5C21">
        <w:rPr>
          <w:rFonts w:asciiTheme="minorHAnsi" w:hAnsiTheme="minorHAnsi" w:cstheme="minorHAnsi"/>
          <w:sz w:val="24"/>
        </w:rPr>
        <w:t xml:space="preserve"> en los objetivos del Taller.</w:t>
      </w:r>
    </w:p>
    <w:p w14:paraId="04640E74" w14:textId="77777777" w:rsidR="00622474" w:rsidRPr="00622474" w:rsidRDefault="00622474" w:rsidP="00622474">
      <w:pPr>
        <w:spacing w:after="200" w:line="360" w:lineRule="auto"/>
        <w:contextualSpacing/>
        <w:jc w:val="both"/>
        <w:rPr>
          <w:rFonts w:asciiTheme="minorHAnsi" w:hAnsiTheme="minorHAnsi" w:cstheme="minorHAnsi"/>
        </w:rPr>
      </w:pPr>
      <w:r>
        <w:rPr>
          <w:rFonts w:asciiTheme="minorHAnsi" w:hAnsiTheme="minorHAnsi" w:cstheme="minorHAnsi"/>
          <w:szCs w:val="24"/>
        </w:rPr>
        <w:t xml:space="preserve">Destinatarias: </w:t>
      </w:r>
      <w:r w:rsidR="001C2071">
        <w:rPr>
          <w:rFonts w:asciiTheme="minorHAnsi" w:hAnsiTheme="minorHAnsi" w:cstheme="minorHAnsi"/>
          <w:szCs w:val="24"/>
        </w:rPr>
        <w:t xml:space="preserve">personas </w:t>
      </w:r>
      <w:r>
        <w:rPr>
          <w:rFonts w:asciiTheme="minorHAnsi" w:hAnsiTheme="minorHAnsi" w:cstheme="minorHAnsi"/>
          <w:szCs w:val="24"/>
        </w:rPr>
        <w:t>e</w:t>
      </w:r>
      <w:r w:rsidR="001C2071">
        <w:rPr>
          <w:rFonts w:asciiTheme="minorHAnsi" w:hAnsiTheme="minorHAnsi" w:cstheme="minorHAnsi"/>
          <w:color w:val="000000"/>
          <w:szCs w:val="23"/>
        </w:rPr>
        <w:t>mpleadas públicas funcionarias</w:t>
      </w:r>
      <w:r w:rsidRPr="0030537E">
        <w:rPr>
          <w:rFonts w:asciiTheme="minorHAnsi" w:hAnsiTheme="minorHAnsi" w:cstheme="minorHAnsi"/>
          <w:color w:val="000000"/>
          <w:szCs w:val="23"/>
        </w:rPr>
        <w:t xml:space="preserve"> o laboral</w:t>
      </w:r>
      <w:r w:rsidR="001C2071">
        <w:rPr>
          <w:rFonts w:asciiTheme="minorHAnsi" w:hAnsiTheme="minorHAnsi" w:cstheme="minorHAnsi"/>
          <w:color w:val="000000"/>
          <w:szCs w:val="23"/>
        </w:rPr>
        <w:t>es</w:t>
      </w:r>
      <w:r w:rsidRPr="0030537E">
        <w:rPr>
          <w:rFonts w:asciiTheme="minorHAnsi" w:hAnsiTheme="minorHAnsi" w:cstheme="minorHAnsi"/>
          <w:color w:val="000000"/>
          <w:szCs w:val="23"/>
        </w:rPr>
        <w:t xml:space="preserve"> perteneciente a la Administración General de la Comunidad Autónoma de Euskadi o a sus organismos autónomos.</w:t>
      </w:r>
    </w:p>
    <w:p w14:paraId="0D8B2853" w14:textId="77777777" w:rsidR="0030537E" w:rsidRPr="00CA54FF" w:rsidRDefault="0030537E" w:rsidP="00CA54FF">
      <w:pPr>
        <w:spacing w:after="200" w:line="360" w:lineRule="auto"/>
        <w:contextualSpacing/>
        <w:jc w:val="both"/>
        <w:rPr>
          <w:rFonts w:asciiTheme="minorHAnsi" w:hAnsiTheme="minorHAnsi" w:cstheme="minorHAnsi"/>
        </w:rPr>
      </w:pPr>
    </w:p>
    <w:p w14:paraId="2E96A3C3" w14:textId="77777777" w:rsidR="00961B77" w:rsidRPr="00961B77" w:rsidRDefault="00961B77" w:rsidP="00961B77">
      <w:pPr>
        <w:spacing w:after="200" w:line="360" w:lineRule="auto"/>
        <w:ind w:left="360"/>
        <w:contextualSpacing/>
        <w:jc w:val="both"/>
        <w:rPr>
          <w:rFonts w:asciiTheme="minorHAnsi" w:hAnsiTheme="minorHAnsi" w:cstheme="minorHAnsi"/>
          <w:lang w:val="es-ES"/>
        </w:rPr>
      </w:pPr>
    </w:p>
    <w:p w14:paraId="64153EBD" w14:textId="77777777" w:rsidR="001D0009" w:rsidRDefault="009E5C21" w:rsidP="001D0009">
      <w:pPr>
        <w:spacing w:line="360" w:lineRule="auto"/>
        <w:rPr>
          <w:rFonts w:asciiTheme="minorHAnsi" w:hAnsiTheme="minorHAnsi" w:cstheme="minorHAnsi"/>
          <w:b/>
        </w:rPr>
      </w:pPr>
      <w:r>
        <w:rPr>
          <w:rFonts w:asciiTheme="minorHAnsi" w:hAnsiTheme="minorHAnsi" w:cstheme="minorHAnsi"/>
          <w:b/>
          <w:sz w:val="32"/>
        </w:rPr>
        <w:t>4</w:t>
      </w:r>
      <w:r w:rsidR="0088494E">
        <w:rPr>
          <w:rFonts w:asciiTheme="minorHAnsi" w:hAnsiTheme="minorHAnsi" w:cstheme="minorHAnsi"/>
          <w:b/>
          <w:sz w:val="32"/>
        </w:rPr>
        <w:t xml:space="preserve"> .- </w:t>
      </w:r>
      <w:r w:rsidR="003318C9">
        <w:rPr>
          <w:rFonts w:asciiTheme="minorHAnsi" w:hAnsiTheme="minorHAnsi" w:cstheme="minorHAnsi"/>
          <w:b/>
          <w:sz w:val="32"/>
        </w:rPr>
        <w:t xml:space="preserve">DETALLE DE LAS </w:t>
      </w:r>
      <w:r w:rsidR="00E161D7">
        <w:rPr>
          <w:rFonts w:asciiTheme="minorHAnsi" w:hAnsiTheme="minorHAnsi" w:cstheme="minorHAnsi"/>
          <w:b/>
          <w:sz w:val="32"/>
        </w:rPr>
        <w:t>ACTIVIDADES A DESARROLLAR POR LA CONTRATISTA</w:t>
      </w:r>
      <w:r w:rsidR="00EF5963">
        <w:rPr>
          <w:rFonts w:asciiTheme="minorHAnsi" w:hAnsiTheme="minorHAnsi" w:cstheme="minorHAnsi"/>
          <w:b/>
          <w:sz w:val="32"/>
        </w:rPr>
        <w:t>:</w:t>
      </w:r>
      <w:r w:rsidR="001D0009" w:rsidRPr="001D0009">
        <w:rPr>
          <w:rFonts w:asciiTheme="minorHAnsi" w:hAnsiTheme="minorHAnsi" w:cstheme="minorHAnsi"/>
          <w:b/>
        </w:rPr>
        <w:t xml:space="preserve"> </w:t>
      </w:r>
    </w:p>
    <w:p w14:paraId="1E14BCC4" w14:textId="77777777" w:rsidR="0095019B" w:rsidRDefault="0095019B" w:rsidP="001D0009">
      <w:pPr>
        <w:spacing w:line="360" w:lineRule="auto"/>
        <w:rPr>
          <w:rFonts w:asciiTheme="minorHAnsi" w:hAnsiTheme="minorHAnsi" w:cstheme="minorHAnsi"/>
          <w:b/>
        </w:rPr>
      </w:pPr>
    </w:p>
    <w:p w14:paraId="1C9A7875" w14:textId="77777777" w:rsidR="001D0009" w:rsidRPr="001D0009" w:rsidRDefault="009E5C21" w:rsidP="001D0009">
      <w:pPr>
        <w:spacing w:line="360" w:lineRule="auto"/>
        <w:rPr>
          <w:rFonts w:asciiTheme="minorHAnsi" w:hAnsiTheme="minorHAnsi" w:cstheme="minorHAnsi"/>
          <w:b/>
        </w:rPr>
      </w:pPr>
      <w:r>
        <w:rPr>
          <w:rFonts w:asciiTheme="minorHAnsi" w:hAnsiTheme="minorHAnsi" w:cstheme="minorHAnsi"/>
          <w:b/>
        </w:rPr>
        <w:t>4</w:t>
      </w:r>
      <w:r w:rsidR="0088494E">
        <w:rPr>
          <w:rFonts w:asciiTheme="minorHAnsi" w:hAnsiTheme="minorHAnsi" w:cstheme="minorHAnsi"/>
          <w:b/>
        </w:rPr>
        <w:t>.</w:t>
      </w:r>
      <w:r w:rsidR="001D0009" w:rsidRPr="001D0009">
        <w:rPr>
          <w:rFonts w:asciiTheme="minorHAnsi" w:hAnsiTheme="minorHAnsi" w:cstheme="minorHAnsi"/>
          <w:b/>
        </w:rPr>
        <w:t>1 .- Asesoría y consultoría técnica</w:t>
      </w:r>
    </w:p>
    <w:p w14:paraId="74B621EC" w14:textId="05A36D56" w:rsidR="00F6027F" w:rsidRDefault="001D0009" w:rsidP="001D0009">
      <w:pPr>
        <w:spacing w:line="360" w:lineRule="auto"/>
        <w:jc w:val="both"/>
        <w:rPr>
          <w:rFonts w:asciiTheme="minorHAnsi" w:hAnsiTheme="minorHAnsi" w:cstheme="minorHAnsi"/>
        </w:rPr>
      </w:pPr>
      <w:r w:rsidRPr="001D0009">
        <w:rPr>
          <w:rFonts w:asciiTheme="minorHAnsi" w:hAnsiTheme="minorHAnsi" w:cstheme="minorHAnsi"/>
        </w:rPr>
        <w:t>La contratista deberá prestar el servicio de asesoría y consultoría teniendo como interlocutor al Departamento de Gobernanza Pública y Autogobierno en las siguientes cuestiones:</w:t>
      </w:r>
    </w:p>
    <w:p w14:paraId="1EA20ACE" w14:textId="77777777" w:rsidR="00F6027F" w:rsidRPr="00AC16D0" w:rsidRDefault="00F6027F" w:rsidP="00F6027F">
      <w:pPr>
        <w:pStyle w:val="Prrafodelista"/>
        <w:numPr>
          <w:ilvl w:val="0"/>
          <w:numId w:val="30"/>
        </w:numPr>
        <w:spacing w:after="200" w:line="360" w:lineRule="auto"/>
        <w:contextualSpacing/>
        <w:jc w:val="both"/>
        <w:rPr>
          <w:rFonts w:asciiTheme="minorHAnsi" w:hAnsiTheme="minorHAnsi" w:cstheme="minorHAnsi"/>
        </w:rPr>
      </w:pPr>
      <w:r w:rsidRPr="00AC16D0">
        <w:rPr>
          <w:rFonts w:asciiTheme="minorHAnsi" w:hAnsiTheme="minorHAnsi" w:cstheme="minorHAnsi"/>
        </w:rPr>
        <w:t xml:space="preserve">Asesoramiento y apoyo en la generación del “Foro de Liderazgo y Talento en la Gestión Pública” y el desarrollo de actividades para su impulso. </w:t>
      </w:r>
    </w:p>
    <w:p w14:paraId="49854D0A" w14:textId="77777777" w:rsidR="00F6027F" w:rsidRPr="00AC16D0" w:rsidRDefault="00F6027F" w:rsidP="00F6027F">
      <w:pPr>
        <w:pStyle w:val="Prrafodelista"/>
        <w:numPr>
          <w:ilvl w:val="0"/>
          <w:numId w:val="30"/>
        </w:numPr>
        <w:spacing w:after="200" w:line="360" w:lineRule="auto"/>
        <w:contextualSpacing/>
        <w:jc w:val="both"/>
        <w:rPr>
          <w:rFonts w:asciiTheme="minorHAnsi" w:hAnsiTheme="minorHAnsi" w:cstheme="minorHAnsi"/>
        </w:rPr>
      </w:pPr>
      <w:r w:rsidRPr="00AC16D0">
        <w:rPr>
          <w:rFonts w:asciiTheme="minorHAnsi" w:hAnsiTheme="minorHAnsi" w:cstheme="minorHAnsi"/>
        </w:rPr>
        <w:t>Apoyo en el análisis, contraste y priorización de las necesidades-retos de las unidades organizativas a través de las herramientas y metodologías del Modelo de Gestión Pública Avanzada.</w:t>
      </w:r>
    </w:p>
    <w:p w14:paraId="00805D53" w14:textId="4C4191DB" w:rsidR="00F6027F" w:rsidRPr="00AC16D0" w:rsidRDefault="00F6027F" w:rsidP="001D0009">
      <w:pPr>
        <w:pStyle w:val="Prrafodelista"/>
        <w:numPr>
          <w:ilvl w:val="0"/>
          <w:numId w:val="30"/>
        </w:numPr>
        <w:spacing w:after="200" w:line="360" w:lineRule="auto"/>
        <w:contextualSpacing/>
        <w:jc w:val="both"/>
        <w:rPr>
          <w:rFonts w:asciiTheme="minorHAnsi" w:hAnsiTheme="minorHAnsi" w:cstheme="minorHAnsi"/>
        </w:rPr>
      </w:pPr>
      <w:r w:rsidRPr="00AC16D0">
        <w:rPr>
          <w:rFonts w:asciiTheme="minorHAnsi" w:hAnsiTheme="minorHAnsi" w:cstheme="minorHAnsi"/>
        </w:rPr>
        <w:t>Colaboración para el desarrollo de procesos de Acompañamiento y Formación a través de las metodologías y herramientas de gestión pública avanzada y de su implantación a través de talleres y otros servicios complementarios.</w:t>
      </w:r>
    </w:p>
    <w:p w14:paraId="7B5FA3E0" w14:textId="77777777" w:rsidR="001D0009" w:rsidRPr="001D0009" w:rsidRDefault="001D0009" w:rsidP="001D0009">
      <w:pPr>
        <w:pStyle w:val="Prrafodelista"/>
        <w:numPr>
          <w:ilvl w:val="0"/>
          <w:numId w:val="6"/>
        </w:numPr>
        <w:spacing w:after="200" w:line="360" w:lineRule="auto"/>
        <w:contextualSpacing/>
        <w:jc w:val="both"/>
        <w:rPr>
          <w:rFonts w:asciiTheme="minorHAnsi" w:hAnsiTheme="minorHAnsi" w:cstheme="minorHAnsi"/>
        </w:rPr>
      </w:pPr>
      <w:r w:rsidRPr="001D0009">
        <w:rPr>
          <w:rFonts w:asciiTheme="minorHAnsi" w:hAnsiTheme="minorHAnsi" w:cstheme="minorHAnsi"/>
        </w:rPr>
        <w:t>Asesora</w:t>
      </w:r>
      <w:r w:rsidR="00E161D7">
        <w:rPr>
          <w:rFonts w:asciiTheme="minorHAnsi" w:hAnsiTheme="minorHAnsi" w:cstheme="minorHAnsi"/>
        </w:rPr>
        <w:t>r</w:t>
      </w:r>
      <w:r w:rsidRPr="001D0009">
        <w:rPr>
          <w:rFonts w:asciiTheme="minorHAnsi" w:hAnsiTheme="minorHAnsi" w:cstheme="minorHAnsi"/>
        </w:rPr>
        <w:t xml:space="preserve"> en el establecimiento y la gestión de procesos de calidad</w:t>
      </w:r>
    </w:p>
    <w:p w14:paraId="1F1ECAD4" w14:textId="77777777" w:rsidR="001D0009" w:rsidRPr="001D0009" w:rsidRDefault="001D0009" w:rsidP="001D0009">
      <w:pPr>
        <w:pStyle w:val="Prrafodelista"/>
        <w:numPr>
          <w:ilvl w:val="0"/>
          <w:numId w:val="6"/>
        </w:numPr>
        <w:spacing w:after="200" w:line="360" w:lineRule="auto"/>
        <w:contextualSpacing/>
        <w:jc w:val="both"/>
        <w:rPr>
          <w:rFonts w:asciiTheme="minorHAnsi" w:hAnsiTheme="minorHAnsi" w:cstheme="minorHAnsi"/>
        </w:rPr>
      </w:pPr>
      <w:r w:rsidRPr="001D0009">
        <w:rPr>
          <w:rFonts w:asciiTheme="minorHAnsi" w:hAnsiTheme="minorHAnsi" w:cstheme="minorHAnsi"/>
        </w:rPr>
        <w:t>Asesora</w:t>
      </w:r>
      <w:r w:rsidR="00E161D7">
        <w:rPr>
          <w:rFonts w:asciiTheme="minorHAnsi" w:hAnsiTheme="minorHAnsi" w:cstheme="minorHAnsi"/>
        </w:rPr>
        <w:t>r</w:t>
      </w:r>
      <w:r w:rsidRPr="001D0009">
        <w:rPr>
          <w:rFonts w:asciiTheme="minorHAnsi" w:hAnsiTheme="minorHAnsi" w:cstheme="minorHAnsi"/>
        </w:rPr>
        <w:t xml:space="preserve"> en la implantación de buenas prácticas de gestión</w:t>
      </w:r>
    </w:p>
    <w:p w14:paraId="7B57E3A1" w14:textId="77777777" w:rsidR="001D0009" w:rsidRPr="001D0009" w:rsidRDefault="001D0009" w:rsidP="001D0009">
      <w:pPr>
        <w:pStyle w:val="Prrafodelista"/>
        <w:numPr>
          <w:ilvl w:val="0"/>
          <w:numId w:val="6"/>
        </w:numPr>
        <w:spacing w:after="200" w:line="360" w:lineRule="auto"/>
        <w:contextualSpacing/>
        <w:jc w:val="both"/>
        <w:rPr>
          <w:rFonts w:asciiTheme="minorHAnsi" w:hAnsiTheme="minorHAnsi" w:cstheme="minorHAnsi"/>
        </w:rPr>
      </w:pPr>
      <w:r w:rsidRPr="001D0009">
        <w:rPr>
          <w:rFonts w:asciiTheme="minorHAnsi" w:hAnsiTheme="minorHAnsi" w:cstheme="minorHAnsi"/>
        </w:rPr>
        <w:t>Asesora</w:t>
      </w:r>
      <w:r w:rsidR="00E161D7">
        <w:rPr>
          <w:rFonts w:asciiTheme="minorHAnsi" w:hAnsiTheme="minorHAnsi" w:cstheme="minorHAnsi"/>
        </w:rPr>
        <w:t>r</w:t>
      </w:r>
      <w:r w:rsidRPr="001D0009">
        <w:rPr>
          <w:rFonts w:asciiTheme="minorHAnsi" w:hAnsiTheme="minorHAnsi" w:cstheme="minorHAnsi"/>
        </w:rPr>
        <w:t xml:space="preserve"> en la gestión del conocimiento</w:t>
      </w:r>
    </w:p>
    <w:p w14:paraId="75C495AA" w14:textId="77777777" w:rsidR="001D0009" w:rsidRPr="001D0009" w:rsidRDefault="00E161D7" w:rsidP="001D0009">
      <w:pPr>
        <w:pStyle w:val="Prrafodelista"/>
        <w:numPr>
          <w:ilvl w:val="0"/>
          <w:numId w:val="6"/>
        </w:numPr>
        <w:spacing w:after="200" w:line="360" w:lineRule="auto"/>
        <w:contextualSpacing/>
        <w:jc w:val="both"/>
        <w:rPr>
          <w:rFonts w:asciiTheme="minorHAnsi" w:hAnsiTheme="minorHAnsi" w:cstheme="minorHAnsi"/>
        </w:rPr>
      </w:pPr>
      <w:r>
        <w:rPr>
          <w:rFonts w:asciiTheme="minorHAnsi" w:hAnsiTheme="minorHAnsi" w:cstheme="minorHAnsi"/>
        </w:rPr>
        <w:t xml:space="preserve">Asesorar en el </w:t>
      </w:r>
      <w:r w:rsidR="00B43CB9">
        <w:rPr>
          <w:rFonts w:asciiTheme="minorHAnsi" w:hAnsiTheme="minorHAnsi" w:cstheme="minorHAnsi"/>
        </w:rPr>
        <w:t>e</w:t>
      </w:r>
      <w:r w:rsidR="001D0009" w:rsidRPr="001D0009">
        <w:rPr>
          <w:rFonts w:asciiTheme="minorHAnsi" w:hAnsiTheme="minorHAnsi" w:cstheme="minorHAnsi"/>
        </w:rPr>
        <w:t>st</w:t>
      </w:r>
      <w:r w:rsidR="006151DE">
        <w:rPr>
          <w:rFonts w:asciiTheme="minorHAnsi" w:hAnsiTheme="minorHAnsi" w:cstheme="minorHAnsi"/>
        </w:rPr>
        <w:t xml:space="preserve">ablecimiento de </w:t>
      </w:r>
      <w:r>
        <w:rPr>
          <w:rFonts w:asciiTheme="minorHAnsi" w:hAnsiTheme="minorHAnsi" w:cstheme="minorHAnsi"/>
        </w:rPr>
        <w:t xml:space="preserve">modelos y formatos de </w:t>
      </w:r>
      <w:r w:rsidR="006151DE">
        <w:rPr>
          <w:rFonts w:asciiTheme="minorHAnsi" w:hAnsiTheme="minorHAnsi" w:cstheme="minorHAnsi"/>
        </w:rPr>
        <w:t xml:space="preserve">sistemas de </w:t>
      </w:r>
      <w:r w:rsidR="001D0009" w:rsidRPr="001D0009">
        <w:rPr>
          <w:rFonts w:asciiTheme="minorHAnsi" w:hAnsiTheme="minorHAnsi" w:cstheme="minorHAnsi"/>
        </w:rPr>
        <w:t>control</w:t>
      </w:r>
    </w:p>
    <w:p w14:paraId="11AE9678" w14:textId="77777777" w:rsidR="001D0009" w:rsidRPr="001D0009" w:rsidRDefault="00E161D7" w:rsidP="001D0009">
      <w:pPr>
        <w:pStyle w:val="Prrafodelista"/>
        <w:numPr>
          <w:ilvl w:val="0"/>
          <w:numId w:val="6"/>
        </w:numPr>
        <w:spacing w:after="200" w:line="360" w:lineRule="auto"/>
        <w:contextualSpacing/>
        <w:jc w:val="both"/>
        <w:rPr>
          <w:rFonts w:asciiTheme="minorHAnsi" w:hAnsiTheme="minorHAnsi" w:cstheme="minorHAnsi"/>
        </w:rPr>
      </w:pPr>
      <w:r>
        <w:rPr>
          <w:rFonts w:asciiTheme="minorHAnsi" w:hAnsiTheme="minorHAnsi" w:cstheme="minorHAnsi"/>
        </w:rPr>
        <w:t>Asesorar</w:t>
      </w:r>
      <w:r w:rsidR="00DF56CF">
        <w:rPr>
          <w:rFonts w:asciiTheme="minorHAnsi" w:hAnsiTheme="minorHAnsi" w:cstheme="minorHAnsi"/>
        </w:rPr>
        <w:t xml:space="preserve"> en la e</w:t>
      </w:r>
      <w:r w:rsidR="001D0009" w:rsidRPr="001D0009">
        <w:rPr>
          <w:rFonts w:asciiTheme="minorHAnsi" w:hAnsiTheme="minorHAnsi" w:cstheme="minorHAnsi"/>
        </w:rPr>
        <w:t xml:space="preserve">valuación del estatus quo </w:t>
      </w:r>
      <w:r w:rsidR="00DF56CF">
        <w:rPr>
          <w:rFonts w:asciiTheme="minorHAnsi" w:hAnsiTheme="minorHAnsi" w:cstheme="minorHAnsi"/>
        </w:rPr>
        <w:t>dentro del despligue de la estragia de la Gestión Avanzada</w:t>
      </w:r>
    </w:p>
    <w:p w14:paraId="71CF28DF" w14:textId="77777777" w:rsidR="001D0009" w:rsidRPr="001D0009" w:rsidRDefault="00DF56CF" w:rsidP="001D0009">
      <w:pPr>
        <w:pStyle w:val="Prrafodelista"/>
        <w:numPr>
          <w:ilvl w:val="0"/>
          <w:numId w:val="6"/>
        </w:numPr>
        <w:spacing w:after="200" w:line="360" w:lineRule="auto"/>
        <w:contextualSpacing/>
        <w:jc w:val="both"/>
        <w:rPr>
          <w:rFonts w:asciiTheme="minorHAnsi" w:hAnsiTheme="minorHAnsi" w:cstheme="minorHAnsi"/>
        </w:rPr>
      </w:pPr>
      <w:r>
        <w:rPr>
          <w:rFonts w:asciiTheme="minorHAnsi" w:hAnsiTheme="minorHAnsi" w:cstheme="minorHAnsi"/>
        </w:rPr>
        <w:t>Asesorar en la e</w:t>
      </w:r>
      <w:r w:rsidR="001D0009" w:rsidRPr="001D0009">
        <w:rPr>
          <w:rFonts w:asciiTheme="minorHAnsi" w:hAnsiTheme="minorHAnsi" w:cstheme="minorHAnsi"/>
        </w:rPr>
        <w:t>valuación de la Gestión</w:t>
      </w:r>
    </w:p>
    <w:p w14:paraId="335FE474" w14:textId="77777777" w:rsidR="001D0009" w:rsidRPr="00BD0D6C" w:rsidRDefault="00DF56CF" w:rsidP="001D0009">
      <w:pPr>
        <w:pStyle w:val="Prrafodelista"/>
        <w:numPr>
          <w:ilvl w:val="0"/>
          <w:numId w:val="6"/>
        </w:numPr>
        <w:spacing w:after="200" w:line="360" w:lineRule="auto"/>
        <w:contextualSpacing/>
        <w:jc w:val="both"/>
        <w:rPr>
          <w:rFonts w:asciiTheme="minorHAnsi" w:hAnsiTheme="minorHAnsi" w:cstheme="minorHAnsi"/>
        </w:rPr>
      </w:pPr>
      <w:r>
        <w:rPr>
          <w:rFonts w:asciiTheme="minorHAnsi" w:hAnsiTheme="minorHAnsi" w:cstheme="minorHAnsi"/>
        </w:rPr>
        <w:t>Asesorar en o</w:t>
      </w:r>
      <w:r w:rsidR="001D0009" w:rsidRPr="001D0009">
        <w:rPr>
          <w:rFonts w:asciiTheme="minorHAnsi" w:hAnsiTheme="minorHAnsi" w:cstheme="minorHAnsi"/>
        </w:rPr>
        <w:t xml:space="preserve">tras </w:t>
      </w:r>
      <w:r>
        <w:rPr>
          <w:rFonts w:asciiTheme="minorHAnsi" w:hAnsiTheme="minorHAnsi" w:cstheme="minorHAnsi"/>
        </w:rPr>
        <w:t xml:space="preserve">cuestiones </w:t>
      </w:r>
      <w:r w:rsidR="001D0009" w:rsidRPr="001D0009">
        <w:rPr>
          <w:rFonts w:asciiTheme="minorHAnsi" w:hAnsiTheme="minorHAnsi" w:cstheme="minorHAnsi"/>
        </w:rPr>
        <w:t>de interés relacionadas con el objeto del contrato</w:t>
      </w:r>
      <w:r>
        <w:rPr>
          <w:rFonts w:asciiTheme="minorHAnsi" w:hAnsiTheme="minorHAnsi" w:cstheme="minorHAnsi"/>
        </w:rPr>
        <w:t>, no incluidas con anterioridad</w:t>
      </w:r>
    </w:p>
    <w:p w14:paraId="00CC1049" w14:textId="77777777" w:rsidR="001D0009" w:rsidRPr="00B43CB9" w:rsidRDefault="006C6381" w:rsidP="001D0009">
      <w:pPr>
        <w:spacing w:line="360" w:lineRule="auto"/>
        <w:jc w:val="both"/>
        <w:rPr>
          <w:rFonts w:asciiTheme="minorHAnsi" w:hAnsiTheme="minorHAnsi" w:cstheme="minorHAnsi"/>
        </w:rPr>
      </w:pPr>
      <w:r w:rsidRPr="00B43CB9">
        <w:rPr>
          <w:rFonts w:asciiTheme="minorHAnsi" w:hAnsiTheme="minorHAnsi" w:cstheme="minorHAnsi"/>
        </w:rPr>
        <w:t xml:space="preserve">Coordinación de la formación </w:t>
      </w:r>
      <w:r w:rsidR="001D0009" w:rsidRPr="00B43CB9">
        <w:rPr>
          <w:rFonts w:asciiTheme="minorHAnsi" w:hAnsiTheme="minorHAnsi" w:cstheme="minorHAnsi"/>
        </w:rPr>
        <w:t>en materia de gestión avanzada</w:t>
      </w:r>
      <w:r w:rsidR="003017FF" w:rsidRPr="00B43CB9">
        <w:rPr>
          <w:rFonts w:asciiTheme="minorHAnsi" w:hAnsiTheme="minorHAnsi" w:cstheme="minorHAnsi"/>
        </w:rPr>
        <w:t xml:space="preserve"> en la Administración de la CAE</w:t>
      </w:r>
      <w:r w:rsidR="00B43CB9">
        <w:rPr>
          <w:rFonts w:asciiTheme="minorHAnsi" w:hAnsiTheme="minorHAnsi" w:cstheme="minorHAnsi"/>
        </w:rPr>
        <w:t>.</w:t>
      </w:r>
    </w:p>
    <w:p w14:paraId="2F996157" w14:textId="77777777" w:rsidR="001D0009" w:rsidRPr="001D0009" w:rsidRDefault="00DF56CF" w:rsidP="001D0009">
      <w:pPr>
        <w:spacing w:line="360" w:lineRule="auto"/>
        <w:jc w:val="both"/>
        <w:rPr>
          <w:rFonts w:asciiTheme="minorHAnsi" w:hAnsiTheme="minorHAnsi" w:cstheme="minorHAnsi"/>
        </w:rPr>
      </w:pPr>
      <w:r>
        <w:rPr>
          <w:rFonts w:asciiTheme="minorHAnsi" w:hAnsiTheme="minorHAnsi" w:cstheme="minorHAnsi"/>
        </w:rPr>
        <w:t>Desarrollará</w:t>
      </w:r>
      <w:r w:rsidR="001D0009" w:rsidRPr="001D0009">
        <w:rPr>
          <w:rFonts w:asciiTheme="minorHAnsi" w:hAnsiTheme="minorHAnsi" w:cstheme="minorHAnsi"/>
        </w:rPr>
        <w:t xml:space="preserve"> una metodología de actuación </w:t>
      </w:r>
      <w:r>
        <w:rPr>
          <w:rFonts w:asciiTheme="minorHAnsi" w:hAnsiTheme="minorHAnsi" w:cstheme="minorHAnsi"/>
        </w:rPr>
        <w:t>que abarque</w:t>
      </w:r>
      <w:r w:rsidR="001D0009" w:rsidRPr="001D0009">
        <w:rPr>
          <w:rFonts w:asciiTheme="minorHAnsi" w:hAnsiTheme="minorHAnsi" w:cstheme="minorHAnsi"/>
        </w:rPr>
        <w:t xml:space="preserve"> los siguientes </w:t>
      </w:r>
      <w:r>
        <w:rPr>
          <w:rFonts w:asciiTheme="minorHAnsi" w:hAnsiTheme="minorHAnsi" w:cstheme="minorHAnsi"/>
        </w:rPr>
        <w:t>ámbitos de trabajo</w:t>
      </w:r>
      <w:r w:rsidR="001D0009" w:rsidRPr="001D0009">
        <w:rPr>
          <w:rFonts w:asciiTheme="minorHAnsi" w:hAnsiTheme="minorHAnsi" w:cstheme="minorHAnsi"/>
        </w:rPr>
        <w:t>:</w:t>
      </w:r>
    </w:p>
    <w:p w14:paraId="2A380F83" w14:textId="77777777" w:rsidR="001D0009" w:rsidRPr="001D0009" w:rsidRDefault="00DF56CF" w:rsidP="001D0009">
      <w:pPr>
        <w:pStyle w:val="Prrafodelista"/>
        <w:numPr>
          <w:ilvl w:val="0"/>
          <w:numId w:val="8"/>
        </w:numPr>
        <w:spacing w:after="200" w:line="360" w:lineRule="auto"/>
        <w:contextualSpacing/>
        <w:jc w:val="both"/>
        <w:rPr>
          <w:rFonts w:asciiTheme="minorHAnsi" w:hAnsiTheme="minorHAnsi" w:cstheme="minorHAnsi"/>
        </w:rPr>
      </w:pPr>
      <w:r>
        <w:rPr>
          <w:rFonts w:asciiTheme="minorHAnsi" w:hAnsiTheme="minorHAnsi" w:cstheme="minorHAnsi"/>
        </w:rPr>
        <w:t>Determinar los</w:t>
      </w:r>
      <w:r w:rsidR="001D0009" w:rsidRPr="001D0009">
        <w:rPr>
          <w:rFonts w:asciiTheme="minorHAnsi" w:hAnsiTheme="minorHAnsi" w:cstheme="minorHAnsi"/>
        </w:rPr>
        <w:t xml:space="preserve"> perfiles para cada </w:t>
      </w:r>
      <w:r>
        <w:rPr>
          <w:rFonts w:asciiTheme="minorHAnsi" w:hAnsiTheme="minorHAnsi" w:cstheme="minorHAnsi"/>
        </w:rPr>
        <w:t>Grupo de interés</w:t>
      </w:r>
      <w:r w:rsidR="001D0009" w:rsidRPr="001D0009">
        <w:rPr>
          <w:rFonts w:asciiTheme="minorHAnsi" w:hAnsiTheme="minorHAnsi" w:cstheme="minorHAnsi"/>
        </w:rPr>
        <w:t xml:space="preserve"> en el presente expediente de contratación</w:t>
      </w:r>
    </w:p>
    <w:p w14:paraId="43B7EFD1" w14:textId="77777777" w:rsidR="001D0009" w:rsidRPr="001D0009" w:rsidRDefault="00DF56CF" w:rsidP="001D0009">
      <w:pPr>
        <w:pStyle w:val="Prrafodelista"/>
        <w:numPr>
          <w:ilvl w:val="0"/>
          <w:numId w:val="8"/>
        </w:numPr>
        <w:spacing w:after="200" w:line="360" w:lineRule="auto"/>
        <w:contextualSpacing/>
        <w:jc w:val="both"/>
        <w:rPr>
          <w:rFonts w:asciiTheme="minorHAnsi" w:hAnsiTheme="minorHAnsi" w:cstheme="minorHAnsi"/>
        </w:rPr>
      </w:pPr>
      <w:r>
        <w:rPr>
          <w:rFonts w:asciiTheme="minorHAnsi" w:hAnsiTheme="minorHAnsi" w:cstheme="minorHAnsi"/>
        </w:rPr>
        <w:t>Seleccionar</w:t>
      </w:r>
      <w:r w:rsidR="001D0009" w:rsidRPr="001D0009">
        <w:rPr>
          <w:rFonts w:asciiTheme="minorHAnsi" w:hAnsiTheme="minorHAnsi" w:cstheme="minorHAnsi"/>
        </w:rPr>
        <w:t xml:space="preserve"> los formadores adecuados para cada </w:t>
      </w:r>
      <w:r>
        <w:rPr>
          <w:rFonts w:asciiTheme="minorHAnsi" w:hAnsiTheme="minorHAnsi" w:cstheme="minorHAnsi"/>
        </w:rPr>
        <w:t>Grupo de interés</w:t>
      </w:r>
    </w:p>
    <w:p w14:paraId="0277F13F" w14:textId="77777777" w:rsidR="001D0009" w:rsidRPr="001D0009" w:rsidRDefault="00DF56CF" w:rsidP="001D0009">
      <w:pPr>
        <w:pStyle w:val="Prrafodelista"/>
        <w:numPr>
          <w:ilvl w:val="0"/>
          <w:numId w:val="8"/>
        </w:numPr>
        <w:spacing w:after="200" w:line="360" w:lineRule="auto"/>
        <w:contextualSpacing/>
        <w:jc w:val="both"/>
        <w:rPr>
          <w:rFonts w:asciiTheme="minorHAnsi" w:hAnsiTheme="minorHAnsi" w:cstheme="minorHAnsi"/>
        </w:rPr>
      </w:pPr>
      <w:r>
        <w:rPr>
          <w:rFonts w:asciiTheme="minorHAnsi" w:hAnsiTheme="minorHAnsi" w:cstheme="minorHAnsi"/>
        </w:rPr>
        <w:t>Gestionar de forma</w:t>
      </w:r>
      <w:r w:rsidR="001D0009" w:rsidRPr="001D0009">
        <w:rPr>
          <w:rFonts w:asciiTheme="minorHAnsi" w:hAnsiTheme="minorHAnsi" w:cstheme="minorHAnsi"/>
        </w:rPr>
        <w:t xml:space="preserve"> integral </w:t>
      </w:r>
      <w:r>
        <w:rPr>
          <w:rFonts w:asciiTheme="minorHAnsi" w:hAnsiTheme="minorHAnsi" w:cstheme="minorHAnsi"/>
        </w:rPr>
        <w:t>a</w:t>
      </w:r>
      <w:r w:rsidR="001D0009" w:rsidRPr="001D0009">
        <w:rPr>
          <w:rFonts w:asciiTheme="minorHAnsi" w:hAnsiTheme="minorHAnsi" w:cstheme="minorHAnsi"/>
        </w:rPr>
        <w:t xml:space="preserve"> los formadores</w:t>
      </w:r>
      <w:r>
        <w:rPr>
          <w:rFonts w:asciiTheme="minorHAnsi" w:hAnsiTheme="minorHAnsi" w:cstheme="minorHAnsi"/>
        </w:rPr>
        <w:t>/facilitadores</w:t>
      </w:r>
      <w:r w:rsidR="001D0009" w:rsidRPr="001D0009">
        <w:rPr>
          <w:rFonts w:asciiTheme="minorHAnsi" w:hAnsiTheme="minorHAnsi" w:cstheme="minorHAnsi"/>
        </w:rPr>
        <w:t>:</w:t>
      </w:r>
    </w:p>
    <w:p w14:paraId="4E6E9E41" w14:textId="77777777" w:rsidR="004A4509" w:rsidRPr="004A4509" w:rsidRDefault="00DF56CF" w:rsidP="004A4509">
      <w:pPr>
        <w:pStyle w:val="Prrafodelista"/>
        <w:numPr>
          <w:ilvl w:val="1"/>
          <w:numId w:val="8"/>
        </w:numPr>
        <w:spacing w:after="200" w:line="360" w:lineRule="auto"/>
        <w:contextualSpacing/>
        <w:jc w:val="both"/>
        <w:rPr>
          <w:rFonts w:asciiTheme="minorHAnsi" w:hAnsiTheme="minorHAnsi" w:cstheme="minorHAnsi"/>
        </w:rPr>
      </w:pPr>
      <w:r>
        <w:rPr>
          <w:rFonts w:asciiTheme="minorHAnsi" w:hAnsiTheme="minorHAnsi" w:cstheme="minorHAnsi"/>
        </w:rPr>
        <w:t>Establecer</w:t>
      </w:r>
      <w:r w:rsidR="004A4509">
        <w:rPr>
          <w:rFonts w:asciiTheme="minorHAnsi" w:hAnsiTheme="minorHAnsi" w:cstheme="minorHAnsi"/>
        </w:rPr>
        <w:t xml:space="preserve"> y seleccionar</w:t>
      </w:r>
      <w:r w:rsidR="001D0009" w:rsidRPr="001D0009">
        <w:rPr>
          <w:rFonts w:asciiTheme="minorHAnsi" w:hAnsiTheme="minorHAnsi" w:cstheme="minorHAnsi"/>
        </w:rPr>
        <w:t xml:space="preserve"> </w:t>
      </w:r>
      <w:r>
        <w:rPr>
          <w:rFonts w:asciiTheme="minorHAnsi" w:hAnsiTheme="minorHAnsi" w:cstheme="minorHAnsi"/>
        </w:rPr>
        <w:t>el</w:t>
      </w:r>
      <w:r w:rsidR="001D0009" w:rsidRPr="001D0009">
        <w:rPr>
          <w:rFonts w:asciiTheme="minorHAnsi" w:hAnsiTheme="minorHAnsi" w:cstheme="minorHAnsi"/>
        </w:rPr>
        <w:t xml:space="preserve"> perfil por tipo y número</w:t>
      </w:r>
    </w:p>
    <w:p w14:paraId="04BA0F71" w14:textId="77777777" w:rsidR="001D0009" w:rsidRPr="001D0009" w:rsidRDefault="00DF56CF" w:rsidP="001D0009">
      <w:pPr>
        <w:pStyle w:val="Prrafodelista"/>
        <w:numPr>
          <w:ilvl w:val="1"/>
          <w:numId w:val="8"/>
        </w:numPr>
        <w:spacing w:after="200" w:line="360" w:lineRule="auto"/>
        <w:contextualSpacing/>
        <w:jc w:val="both"/>
        <w:rPr>
          <w:rFonts w:asciiTheme="minorHAnsi" w:hAnsiTheme="minorHAnsi" w:cstheme="minorHAnsi"/>
        </w:rPr>
      </w:pPr>
      <w:r>
        <w:rPr>
          <w:rFonts w:asciiTheme="minorHAnsi" w:hAnsiTheme="minorHAnsi" w:cstheme="minorHAnsi"/>
        </w:rPr>
        <w:t>Ejecutar la g</w:t>
      </w:r>
      <w:r w:rsidR="001D0009" w:rsidRPr="001D0009">
        <w:rPr>
          <w:rFonts w:asciiTheme="minorHAnsi" w:hAnsiTheme="minorHAnsi" w:cstheme="minorHAnsi"/>
        </w:rPr>
        <w:t>estión logística</w:t>
      </w:r>
    </w:p>
    <w:p w14:paraId="70EF14C6" w14:textId="77777777" w:rsidR="001D0009" w:rsidRPr="001D0009" w:rsidRDefault="00DF56CF" w:rsidP="001D0009">
      <w:pPr>
        <w:pStyle w:val="Prrafodelista"/>
        <w:numPr>
          <w:ilvl w:val="1"/>
          <w:numId w:val="8"/>
        </w:numPr>
        <w:spacing w:after="200" w:line="360" w:lineRule="auto"/>
        <w:contextualSpacing/>
        <w:jc w:val="both"/>
        <w:rPr>
          <w:rFonts w:asciiTheme="minorHAnsi" w:hAnsiTheme="minorHAnsi" w:cstheme="minorHAnsi"/>
        </w:rPr>
      </w:pPr>
      <w:r>
        <w:rPr>
          <w:rFonts w:asciiTheme="minorHAnsi" w:hAnsiTheme="minorHAnsi" w:cstheme="minorHAnsi"/>
        </w:rPr>
        <w:t>Ejecutar la g</w:t>
      </w:r>
      <w:r w:rsidR="001D0009" w:rsidRPr="001D0009">
        <w:rPr>
          <w:rFonts w:asciiTheme="minorHAnsi" w:hAnsiTheme="minorHAnsi" w:cstheme="minorHAnsi"/>
        </w:rPr>
        <w:t>estión económico administrativa</w:t>
      </w:r>
      <w:r w:rsidR="004A4509">
        <w:rPr>
          <w:rFonts w:asciiTheme="minorHAnsi" w:hAnsiTheme="minorHAnsi" w:cstheme="minorHAnsi"/>
        </w:rPr>
        <w:t xml:space="preserve"> incluyendo evaluaciones,…. </w:t>
      </w:r>
    </w:p>
    <w:p w14:paraId="1EFCEF03" w14:textId="77777777" w:rsidR="001D0009" w:rsidRPr="001D0009" w:rsidRDefault="00B43CB9" w:rsidP="001D0009">
      <w:pPr>
        <w:pStyle w:val="Prrafodelista"/>
        <w:numPr>
          <w:ilvl w:val="0"/>
          <w:numId w:val="8"/>
        </w:numPr>
        <w:spacing w:after="200" w:line="360" w:lineRule="auto"/>
        <w:contextualSpacing/>
        <w:jc w:val="both"/>
        <w:rPr>
          <w:rFonts w:asciiTheme="minorHAnsi" w:hAnsiTheme="minorHAnsi" w:cstheme="minorHAnsi"/>
        </w:rPr>
      </w:pPr>
      <w:r>
        <w:rPr>
          <w:rFonts w:asciiTheme="minorHAnsi" w:hAnsiTheme="minorHAnsi" w:cstheme="minorHAnsi"/>
        </w:rPr>
        <w:t>Elaborar</w:t>
      </w:r>
      <w:r w:rsidR="00DF56CF">
        <w:rPr>
          <w:rFonts w:asciiTheme="minorHAnsi" w:hAnsiTheme="minorHAnsi" w:cstheme="minorHAnsi"/>
        </w:rPr>
        <w:t xml:space="preserve"> la</w:t>
      </w:r>
      <w:r w:rsidR="001D0009" w:rsidRPr="001D0009">
        <w:rPr>
          <w:rFonts w:asciiTheme="minorHAnsi" w:hAnsiTheme="minorHAnsi" w:cstheme="minorHAnsi"/>
        </w:rPr>
        <w:t xml:space="preserve"> documentación soporte para la formación</w:t>
      </w:r>
    </w:p>
    <w:p w14:paraId="6869FBF6" w14:textId="77777777" w:rsidR="001D0009" w:rsidRPr="001D0009" w:rsidRDefault="00DF56CF" w:rsidP="001D0009">
      <w:pPr>
        <w:pStyle w:val="Prrafodelista"/>
        <w:numPr>
          <w:ilvl w:val="0"/>
          <w:numId w:val="8"/>
        </w:numPr>
        <w:spacing w:after="200" w:line="360" w:lineRule="auto"/>
        <w:contextualSpacing/>
        <w:jc w:val="both"/>
        <w:rPr>
          <w:rFonts w:asciiTheme="minorHAnsi" w:hAnsiTheme="minorHAnsi" w:cstheme="minorHAnsi"/>
        </w:rPr>
      </w:pPr>
      <w:r>
        <w:rPr>
          <w:rFonts w:asciiTheme="minorHAnsi" w:hAnsiTheme="minorHAnsi" w:cstheme="minorHAnsi"/>
        </w:rPr>
        <w:t xml:space="preserve">Confeccionar </w:t>
      </w:r>
      <w:r w:rsidR="001D0009" w:rsidRPr="001D0009">
        <w:rPr>
          <w:rFonts w:asciiTheme="minorHAnsi" w:hAnsiTheme="minorHAnsi" w:cstheme="minorHAnsi"/>
        </w:rPr>
        <w:t>informes trimestrales de evaluación</w:t>
      </w:r>
      <w:r w:rsidR="00FF5492">
        <w:rPr>
          <w:rFonts w:asciiTheme="minorHAnsi" w:hAnsiTheme="minorHAnsi" w:cstheme="minorHAnsi"/>
        </w:rPr>
        <w:t xml:space="preserve"> al objeto de:</w:t>
      </w:r>
    </w:p>
    <w:p w14:paraId="44F3FD36" w14:textId="77777777" w:rsidR="001D0009" w:rsidRPr="00FF5492" w:rsidRDefault="00DF56CF" w:rsidP="00FF5492">
      <w:pPr>
        <w:pStyle w:val="Prrafodelista"/>
        <w:numPr>
          <w:ilvl w:val="1"/>
          <w:numId w:val="8"/>
        </w:numPr>
        <w:spacing w:after="200" w:line="360" w:lineRule="auto"/>
        <w:contextualSpacing/>
        <w:jc w:val="both"/>
        <w:rPr>
          <w:rFonts w:asciiTheme="minorHAnsi" w:hAnsiTheme="minorHAnsi" w:cstheme="minorHAnsi"/>
        </w:rPr>
      </w:pPr>
      <w:r>
        <w:rPr>
          <w:rFonts w:asciiTheme="minorHAnsi" w:hAnsiTheme="minorHAnsi" w:cstheme="minorHAnsi"/>
        </w:rPr>
        <w:t>Analizar la c</w:t>
      </w:r>
      <w:r w:rsidR="001D0009" w:rsidRPr="001D0009">
        <w:rPr>
          <w:rFonts w:asciiTheme="minorHAnsi" w:hAnsiTheme="minorHAnsi" w:cstheme="minorHAnsi"/>
        </w:rPr>
        <w:t>onsecución de objetivos</w:t>
      </w:r>
      <w:r w:rsidR="00FF5492">
        <w:rPr>
          <w:rFonts w:asciiTheme="minorHAnsi" w:hAnsiTheme="minorHAnsi" w:cstheme="minorHAnsi"/>
        </w:rPr>
        <w:t xml:space="preserve"> y</w:t>
      </w:r>
      <w:r w:rsidR="004A4509" w:rsidRPr="00FF5492">
        <w:rPr>
          <w:rFonts w:asciiTheme="minorHAnsi" w:hAnsiTheme="minorHAnsi" w:cstheme="minorHAnsi"/>
        </w:rPr>
        <w:t xml:space="preserve"> los r</w:t>
      </w:r>
      <w:r w:rsidR="001D0009" w:rsidRPr="00FF5492">
        <w:rPr>
          <w:rFonts w:asciiTheme="minorHAnsi" w:hAnsiTheme="minorHAnsi" w:cstheme="minorHAnsi"/>
        </w:rPr>
        <w:t>esultados obtenidos</w:t>
      </w:r>
    </w:p>
    <w:p w14:paraId="5F45C939" w14:textId="77777777" w:rsidR="00D45FD9" w:rsidRPr="00FF5492" w:rsidRDefault="004A4509" w:rsidP="001D0009">
      <w:pPr>
        <w:pStyle w:val="Prrafodelista"/>
        <w:numPr>
          <w:ilvl w:val="1"/>
          <w:numId w:val="8"/>
        </w:numPr>
        <w:spacing w:after="200" w:line="360" w:lineRule="auto"/>
        <w:contextualSpacing/>
        <w:jc w:val="both"/>
        <w:rPr>
          <w:rFonts w:asciiTheme="minorHAnsi" w:hAnsiTheme="minorHAnsi" w:cstheme="minorHAnsi"/>
        </w:rPr>
      </w:pPr>
      <w:r>
        <w:rPr>
          <w:rFonts w:asciiTheme="minorHAnsi" w:hAnsiTheme="minorHAnsi" w:cstheme="minorHAnsi"/>
        </w:rPr>
        <w:t>Realizar p</w:t>
      </w:r>
      <w:r w:rsidR="001D0009" w:rsidRPr="001D0009">
        <w:rPr>
          <w:rFonts w:asciiTheme="minorHAnsi" w:hAnsiTheme="minorHAnsi" w:cstheme="minorHAnsi"/>
        </w:rPr>
        <w:t>ropuestas de mejora</w:t>
      </w:r>
    </w:p>
    <w:p w14:paraId="134569EC" w14:textId="77777777" w:rsidR="00D45FD9" w:rsidRPr="00B43CB9" w:rsidRDefault="003318C9" w:rsidP="00D45FD9">
      <w:pPr>
        <w:spacing w:after="200" w:line="360" w:lineRule="auto"/>
        <w:ind w:left="1418" w:hanging="1418"/>
        <w:contextualSpacing/>
        <w:jc w:val="both"/>
        <w:rPr>
          <w:rFonts w:asciiTheme="minorHAnsi" w:hAnsiTheme="minorHAnsi" w:cstheme="minorHAnsi"/>
        </w:rPr>
      </w:pPr>
      <w:r w:rsidRPr="00B43CB9">
        <w:rPr>
          <w:rFonts w:asciiTheme="minorHAnsi" w:hAnsiTheme="minorHAnsi" w:cstheme="minorHAnsi"/>
        </w:rPr>
        <w:t xml:space="preserve">Elaboración de entregables </w:t>
      </w:r>
      <w:r w:rsidR="00D45FD9" w:rsidRPr="00B43CB9">
        <w:rPr>
          <w:rFonts w:asciiTheme="minorHAnsi" w:hAnsiTheme="minorHAnsi" w:cstheme="minorHAnsi"/>
        </w:rPr>
        <w:t>relacionados</w:t>
      </w:r>
      <w:r w:rsidR="006C6381" w:rsidRPr="00B43CB9">
        <w:rPr>
          <w:rFonts w:asciiTheme="minorHAnsi" w:hAnsiTheme="minorHAnsi" w:cstheme="minorHAnsi"/>
        </w:rPr>
        <w:t xml:space="preserve"> con la </w:t>
      </w:r>
      <w:r w:rsidR="005D0A94" w:rsidRPr="00B43CB9">
        <w:rPr>
          <w:rFonts w:asciiTheme="minorHAnsi" w:hAnsiTheme="minorHAnsi" w:cstheme="minorHAnsi"/>
        </w:rPr>
        <w:t>g</w:t>
      </w:r>
      <w:r w:rsidR="006C6381" w:rsidRPr="00B43CB9">
        <w:rPr>
          <w:rFonts w:asciiTheme="minorHAnsi" w:hAnsiTheme="minorHAnsi" w:cstheme="minorHAnsi"/>
        </w:rPr>
        <w:t>estión avanzada</w:t>
      </w:r>
      <w:r w:rsidR="0030537E">
        <w:rPr>
          <w:rFonts w:asciiTheme="minorHAnsi" w:hAnsiTheme="minorHAnsi" w:cstheme="minorHAnsi"/>
        </w:rPr>
        <w:t xml:space="preserve">: </w:t>
      </w:r>
    </w:p>
    <w:p w14:paraId="68FD50E2" w14:textId="77777777" w:rsidR="004A4509" w:rsidRPr="004A4509" w:rsidRDefault="004A4509" w:rsidP="004A4509">
      <w:pPr>
        <w:spacing w:after="200" w:line="360" w:lineRule="auto"/>
        <w:contextualSpacing/>
        <w:jc w:val="both"/>
        <w:rPr>
          <w:rFonts w:asciiTheme="minorHAnsi" w:hAnsiTheme="minorHAnsi" w:cstheme="minorHAnsi"/>
        </w:rPr>
      </w:pPr>
      <w:r>
        <w:rPr>
          <w:rFonts w:asciiTheme="minorHAnsi" w:hAnsiTheme="minorHAnsi" w:cstheme="minorHAnsi"/>
        </w:rPr>
        <w:t>A continuación determinaremos una serie de temas</w:t>
      </w:r>
      <w:r w:rsidR="00622474">
        <w:rPr>
          <w:rFonts w:asciiTheme="minorHAnsi" w:hAnsiTheme="minorHAnsi" w:cstheme="minorHAnsi"/>
        </w:rPr>
        <w:t>, susceptibles de ser encuadrados dentro de este apartado</w:t>
      </w:r>
      <w:r>
        <w:rPr>
          <w:rFonts w:asciiTheme="minorHAnsi" w:hAnsiTheme="minorHAnsi" w:cstheme="minorHAnsi"/>
        </w:rPr>
        <w:t xml:space="preserve"> </w:t>
      </w:r>
      <w:r w:rsidR="00B43CB9">
        <w:rPr>
          <w:rFonts w:asciiTheme="minorHAnsi" w:hAnsiTheme="minorHAnsi" w:cstheme="minorHAnsi"/>
        </w:rPr>
        <w:t xml:space="preserve">que </w:t>
      </w:r>
      <w:r w:rsidR="003318C9">
        <w:rPr>
          <w:rFonts w:asciiTheme="minorHAnsi" w:hAnsiTheme="minorHAnsi" w:cstheme="minorHAnsi"/>
        </w:rPr>
        <w:t>el</w:t>
      </w:r>
      <w:r w:rsidR="00540032">
        <w:rPr>
          <w:rFonts w:asciiTheme="minorHAnsi" w:hAnsiTheme="minorHAnsi" w:cstheme="minorHAnsi"/>
        </w:rPr>
        <w:t>a</w:t>
      </w:r>
      <w:r w:rsidR="003318C9">
        <w:rPr>
          <w:rFonts w:asciiTheme="minorHAnsi" w:hAnsiTheme="minorHAnsi" w:cstheme="minorHAnsi"/>
        </w:rPr>
        <w:t xml:space="preserve">borará </w:t>
      </w:r>
      <w:r w:rsidR="00622474">
        <w:rPr>
          <w:rFonts w:asciiTheme="minorHAnsi" w:hAnsiTheme="minorHAnsi" w:cstheme="minorHAnsi"/>
        </w:rPr>
        <w:t xml:space="preserve">el adjudicatario </w:t>
      </w:r>
      <w:r w:rsidR="003318C9">
        <w:rPr>
          <w:rFonts w:asciiTheme="minorHAnsi" w:hAnsiTheme="minorHAnsi" w:cstheme="minorHAnsi"/>
        </w:rPr>
        <w:t xml:space="preserve">a demanda del equipo técnico: </w:t>
      </w:r>
    </w:p>
    <w:p w14:paraId="5914D93F" w14:textId="77777777" w:rsidR="00D45FD9" w:rsidRDefault="00D45FD9" w:rsidP="00D45FD9">
      <w:pPr>
        <w:pStyle w:val="Prrafodelista"/>
        <w:numPr>
          <w:ilvl w:val="0"/>
          <w:numId w:val="9"/>
        </w:numPr>
        <w:spacing w:after="200" w:line="360" w:lineRule="auto"/>
        <w:contextualSpacing/>
        <w:jc w:val="both"/>
        <w:rPr>
          <w:rFonts w:asciiTheme="minorHAnsi" w:hAnsiTheme="minorHAnsi" w:cstheme="minorHAnsi"/>
        </w:rPr>
      </w:pPr>
      <w:r>
        <w:rPr>
          <w:rFonts w:asciiTheme="minorHAnsi" w:hAnsiTheme="minorHAnsi" w:cstheme="minorHAnsi"/>
        </w:rPr>
        <w:t>Estrategia</w:t>
      </w:r>
    </w:p>
    <w:p w14:paraId="0FDF3C5A" w14:textId="77777777" w:rsidR="009E5C21" w:rsidRPr="00BD0D6C" w:rsidRDefault="009E5C21" w:rsidP="00BD0D6C">
      <w:pPr>
        <w:pStyle w:val="Prrafodelista"/>
        <w:numPr>
          <w:ilvl w:val="0"/>
          <w:numId w:val="9"/>
        </w:numPr>
        <w:spacing w:after="200" w:line="360" w:lineRule="auto"/>
        <w:contextualSpacing/>
        <w:jc w:val="both"/>
        <w:rPr>
          <w:rFonts w:asciiTheme="minorHAnsi" w:hAnsiTheme="minorHAnsi" w:cstheme="minorHAnsi"/>
        </w:rPr>
      </w:pPr>
      <w:r>
        <w:rPr>
          <w:rFonts w:asciiTheme="minorHAnsi" w:hAnsiTheme="minorHAnsi" w:cstheme="minorHAnsi"/>
        </w:rPr>
        <w:t>Evolución de la caja de herramientas/Eginez gara</w:t>
      </w:r>
    </w:p>
    <w:p w14:paraId="021B02D8" w14:textId="77777777" w:rsidR="00D45FD9" w:rsidRDefault="00D45FD9" w:rsidP="00D45FD9">
      <w:pPr>
        <w:pStyle w:val="Prrafodelista"/>
        <w:numPr>
          <w:ilvl w:val="0"/>
          <w:numId w:val="9"/>
        </w:numPr>
        <w:spacing w:after="200" w:line="360" w:lineRule="auto"/>
        <w:contextualSpacing/>
        <w:jc w:val="both"/>
        <w:rPr>
          <w:rFonts w:asciiTheme="minorHAnsi" w:hAnsiTheme="minorHAnsi" w:cstheme="minorHAnsi"/>
        </w:rPr>
      </w:pPr>
      <w:r>
        <w:rPr>
          <w:rFonts w:asciiTheme="minorHAnsi" w:hAnsiTheme="minorHAnsi" w:cstheme="minorHAnsi"/>
        </w:rPr>
        <w:t>Evaluación</w:t>
      </w:r>
    </w:p>
    <w:p w14:paraId="6148CA25" w14:textId="77777777" w:rsidR="004A4509" w:rsidRDefault="004A4509" w:rsidP="00D45FD9">
      <w:pPr>
        <w:pStyle w:val="Prrafodelista"/>
        <w:numPr>
          <w:ilvl w:val="0"/>
          <w:numId w:val="9"/>
        </w:numPr>
        <w:spacing w:after="200" w:line="360" w:lineRule="auto"/>
        <w:contextualSpacing/>
        <w:jc w:val="both"/>
        <w:rPr>
          <w:rFonts w:asciiTheme="minorHAnsi" w:hAnsiTheme="minorHAnsi" w:cstheme="minorHAnsi"/>
        </w:rPr>
      </w:pPr>
      <w:r>
        <w:rPr>
          <w:rFonts w:asciiTheme="minorHAnsi" w:hAnsiTheme="minorHAnsi" w:cstheme="minorHAnsi"/>
        </w:rPr>
        <w:t>Innovación</w:t>
      </w:r>
    </w:p>
    <w:p w14:paraId="407FD7B1" w14:textId="77777777" w:rsidR="00D45FD9" w:rsidRDefault="00D45FD9" w:rsidP="00D45FD9">
      <w:pPr>
        <w:pStyle w:val="Prrafodelista"/>
        <w:numPr>
          <w:ilvl w:val="0"/>
          <w:numId w:val="9"/>
        </w:numPr>
        <w:spacing w:after="200" w:line="360" w:lineRule="auto"/>
        <w:contextualSpacing/>
        <w:jc w:val="both"/>
        <w:rPr>
          <w:rFonts w:asciiTheme="minorHAnsi" w:hAnsiTheme="minorHAnsi" w:cstheme="minorHAnsi"/>
        </w:rPr>
      </w:pPr>
      <w:r>
        <w:rPr>
          <w:rFonts w:asciiTheme="minorHAnsi" w:hAnsiTheme="minorHAnsi" w:cstheme="minorHAnsi"/>
        </w:rPr>
        <w:t>Buenas prácticas</w:t>
      </w:r>
    </w:p>
    <w:p w14:paraId="03828183" w14:textId="77777777" w:rsidR="00622474" w:rsidRPr="00622474" w:rsidRDefault="00622474" w:rsidP="00622474">
      <w:pPr>
        <w:pStyle w:val="Prrafodelista"/>
        <w:numPr>
          <w:ilvl w:val="0"/>
          <w:numId w:val="9"/>
        </w:numPr>
        <w:spacing w:after="200" w:line="360" w:lineRule="auto"/>
        <w:contextualSpacing/>
        <w:jc w:val="both"/>
        <w:rPr>
          <w:rFonts w:asciiTheme="minorHAnsi" w:hAnsiTheme="minorHAnsi" w:cstheme="minorHAnsi"/>
        </w:rPr>
      </w:pPr>
      <w:r w:rsidRPr="00B43CB9">
        <w:rPr>
          <w:rFonts w:asciiTheme="minorHAnsi" w:hAnsiTheme="minorHAnsi" w:cstheme="minorHAnsi"/>
        </w:rPr>
        <w:t xml:space="preserve">Evolución </w:t>
      </w:r>
      <w:r w:rsidR="00BD0D6C">
        <w:rPr>
          <w:rFonts w:asciiTheme="minorHAnsi" w:hAnsiTheme="minorHAnsi" w:cstheme="minorHAnsi"/>
        </w:rPr>
        <w:t xml:space="preserve">y desarrollo </w:t>
      </w:r>
      <w:r w:rsidRPr="00B43CB9">
        <w:rPr>
          <w:rFonts w:asciiTheme="minorHAnsi" w:hAnsiTheme="minorHAnsi" w:cstheme="minorHAnsi"/>
        </w:rPr>
        <w:t xml:space="preserve">del </w:t>
      </w:r>
      <w:r w:rsidR="00BD0D6C">
        <w:rPr>
          <w:rFonts w:asciiTheme="minorHAnsi" w:hAnsiTheme="minorHAnsi" w:cstheme="minorHAnsi"/>
        </w:rPr>
        <w:t>Modelo cultural de gestión avanzada del Gobierno Vasco</w:t>
      </w:r>
      <w:r w:rsidR="00BD0D6C" w:rsidRPr="00B43CB9">
        <w:rPr>
          <w:rFonts w:asciiTheme="minorHAnsi" w:hAnsiTheme="minorHAnsi" w:cstheme="minorHAnsi"/>
        </w:rPr>
        <w:t xml:space="preserve"> </w:t>
      </w:r>
      <w:r w:rsidR="00BD0D6C">
        <w:rPr>
          <w:rFonts w:asciiTheme="minorHAnsi" w:hAnsiTheme="minorHAnsi" w:cstheme="minorHAnsi"/>
        </w:rPr>
        <w:t>con base en</w:t>
      </w:r>
      <w:r w:rsidRPr="00B43CB9">
        <w:rPr>
          <w:rFonts w:asciiTheme="minorHAnsi" w:hAnsiTheme="minorHAnsi" w:cstheme="minorHAnsi"/>
        </w:rPr>
        <w:t xml:space="preserve">: </w:t>
      </w:r>
      <w:r w:rsidR="00BD0D6C">
        <w:rPr>
          <w:rFonts w:asciiTheme="minorHAnsi" w:hAnsiTheme="minorHAnsi" w:cstheme="minorHAnsi"/>
        </w:rPr>
        <w:t>la estrategi</w:t>
      </w:r>
      <w:r w:rsidRPr="00B43CB9">
        <w:rPr>
          <w:rFonts w:asciiTheme="minorHAnsi" w:hAnsiTheme="minorHAnsi" w:cstheme="minorHAnsi"/>
        </w:rPr>
        <w:t xml:space="preserve">a y </w:t>
      </w:r>
      <w:r w:rsidR="00BD0D6C">
        <w:rPr>
          <w:rFonts w:asciiTheme="minorHAnsi" w:hAnsiTheme="minorHAnsi" w:cstheme="minorHAnsi"/>
        </w:rPr>
        <w:t xml:space="preserve">el </w:t>
      </w:r>
      <w:r w:rsidRPr="00B43CB9">
        <w:rPr>
          <w:rFonts w:asciiTheme="minorHAnsi" w:hAnsiTheme="minorHAnsi" w:cstheme="minorHAnsi"/>
        </w:rPr>
        <w:t>desarrollo de la gestión avanzada</w:t>
      </w:r>
    </w:p>
    <w:p w14:paraId="40AF3AC2" w14:textId="77777777" w:rsidR="00B43CB9" w:rsidRDefault="00D45FD9" w:rsidP="004A4509">
      <w:pPr>
        <w:pStyle w:val="Prrafodelista"/>
        <w:numPr>
          <w:ilvl w:val="0"/>
          <w:numId w:val="6"/>
        </w:numPr>
        <w:spacing w:after="200" w:line="360" w:lineRule="auto"/>
        <w:contextualSpacing/>
        <w:jc w:val="both"/>
        <w:rPr>
          <w:rFonts w:asciiTheme="minorHAnsi" w:hAnsiTheme="minorHAnsi" w:cstheme="minorHAnsi"/>
        </w:rPr>
      </w:pPr>
      <w:r w:rsidRPr="00B43CB9">
        <w:rPr>
          <w:rFonts w:asciiTheme="minorHAnsi" w:hAnsiTheme="minorHAnsi" w:cstheme="minorHAnsi"/>
        </w:rPr>
        <w:t xml:space="preserve">Otros de interés relacionados </w:t>
      </w:r>
      <w:r w:rsidR="00622474">
        <w:rPr>
          <w:rFonts w:asciiTheme="minorHAnsi" w:hAnsiTheme="minorHAnsi" w:cstheme="minorHAnsi"/>
        </w:rPr>
        <w:t xml:space="preserve">específicamente </w:t>
      </w:r>
      <w:r w:rsidRPr="00B43CB9">
        <w:rPr>
          <w:rFonts w:asciiTheme="minorHAnsi" w:hAnsiTheme="minorHAnsi" w:cstheme="minorHAnsi"/>
        </w:rPr>
        <w:t>con el objeto del contrato</w:t>
      </w:r>
      <w:r w:rsidR="00622474">
        <w:rPr>
          <w:rFonts w:asciiTheme="minorHAnsi" w:hAnsiTheme="minorHAnsi" w:cstheme="minorHAnsi"/>
        </w:rPr>
        <w:t xml:space="preserve"> y no indicados con anterioridad</w:t>
      </w:r>
    </w:p>
    <w:p w14:paraId="1D6DF8D9" w14:textId="77777777" w:rsidR="001D0009" w:rsidRPr="004A4509" w:rsidRDefault="009E5C21" w:rsidP="001D0009">
      <w:pPr>
        <w:spacing w:line="360" w:lineRule="auto"/>
        <w:jc w:val="both"/>
        <w:rPr>
          <w:rFonts w:asciiTheme="minorHAnsi" w:hAnsiTheme="minorHAnsi" w:cstheme="minorHAnsi"/>
          <w:sz w:val="22"/>
          <w:szCs w:val="22"/>
        </w:rPr>
      </w:pPr>
      <w:r>
        <w:rPr>
          <w:rFonts w:asciiTheme="minorHAnsi" w:hAnsiTheme="minorHAnsi" w:cstheme="minorHAnsi"/>
          <w:b/>
          <w:sz w:val="22"/>
          <w:szCs w:val="22"/>
        </w:rPr>
        <w:t>4</w:t>
      </w:r>
      <w:r w:rsidR="0088494E">
        <w:rPr>
          <w:rFonts w:asciiTheme="minorHAnsi" w:hAnsiTheme="minorHAnsi" w:cstheme="minorHAnsi"/>
          <w:b/>
          <w:sz w:val="22"/>
          <w:szCs w:val="22"/>
        </w:rPr>
        <w:t>.</w:t>
      </w:r>
      <w:r w:rsidR="00540032">
        <w:rPr>
          <w:rFonts w:asciiTheme="minorHAnsi" w:hAnsiTheme="minorHAnsi" w:cstheme="minorHAnsi"/>
          <w:b/>
          <w:sz w:val="22"/>
          <w:szCs w:val="22"/>
        </w:rPr>
        <w:t>2</w:t>
      </w:r>
      <w:r w:rsidR="00E1208C" w:rsidRPr="004A4509">
        <w:rPr>
          <w:rFonts w:asciiTheme="minorHAnsi" w:hAnsiTheme="minorHAnsi" w:cstheme="minorHAnsi"/>
          <w:b/>
          <w:sz w:val="22"/>
          <w:szCs w:val="22"/>
        </w:rPr>
        <w:t xml:space="preserve"> </w:t>
      </w:r>
      <w:r w:rsidR="001D0009" w:rsidRPr="004A4509">
        <w:rPr>
          <w:rFonts w:asciiTheme="minorHAnsi" w:hAnsiTheme="minorHAnsi" w:cstheme="minorHAnsi"/>
          <w:b/>
          <w:sz w:val="22"/>
          <w:szCs w:val="22"/>
        </w:rPr>
        <w:t>.-</w:t>
      </w:r>
      <w:r w:rsidR="001D0009" w:rsidRPr="004A4509">
        <w:rPr>
          <w:rFonts w:asciiTheme="minorHAnsi" w:hAnsiTheme="minorHAnsi" w:cstheme="minorHAnsi"/>
          <w:sz w:val="22"/>
          <w:szCs w:val="22"/>
        </w:rPr>
        <w:t xml:space="preserve"> </w:t>
      </w:r>
      <w:r w:rsidR="001D0009" w:rsidRPr="004A4509">
        <w:rPr>
          <w:rFonts w:asciiTheme="minorHAnsi" w:hAnsiTheme="minorHAnsi" w:cstheme="minorHAnsi"/>
          <w:b/>
          <w:sz w:val="22"/>
          <w:szCs w:val="22"/>
        </w:rPr>
        <w:t xml:space="preserve">Actuación de </w:t>
      </w:r>
      <w:r w:rsidR="00A454BE" w:rsidRPr="004A4509">
        <w:rPr>
          <w:rFonts w:asciiTheme="minorHAnsi" w:hAnsiTheme="minorHAnsi" w:cstheme="minorHAnsi"/>
          <w:b/>
          <w:sz w:val="22"/>
          <w:szCs w:val="22"/>
        </w:rPr>
        <w:t>formadores/</w:t>
      </w:r>
      <w:r w:rsidR="001D0009" w:rsidRPr="004A4509">
        <w:rPr>
          <w:rFonts w:asciiTheme="minorHAnsi" w:hAnsiTheme="minorHAnsi" w:cstheme="minorHAnsi"/>
          <w:b/>
          <w:sz w:val="22"/>
          <w:szCs w:val="22"/>
        </w:rPr>
        <w:t>facilitadores</w:t>
      </w:r>
      <w:r w:rsidR="001D0009" w:rsidRPr="004A4509">
        <w:rPr>
          <w:rFonts w:asciiTheme="minorHAnsi" w:hAnsiTheme="minorHAnsi" w:cstheme="minorHAnsi"/>
          <w:sz w:val="22"/>
          <w:szCs w:val="22"/>
        </w:rPr>
        <w:t xml:space="preserve"> </w:t>
      </w:r>
      <w:r w:rsidR="001D0009" w:rsidRPr="004A4509">
        <w:rPr>
          <w:rFonts w:asciiTheme="minorHAnsi" w:hAnsiTheme="minorHAnsi" w:cstheme="minorHAnsi"/>
          <w:b/>
          <w:sz w:val="22"/>
          <w:szCs w:val="22"/>
        </w:rPr>
        <w:t>en materia de gestión avanzada en la Administración de la CAE</w:t>
      </w:r>
    </w:p>
    <w:p w14:paraId="1EF0648A" w14:textId="77777777" w:rsidR="00540032" w:rsidRPr="00540032" w:rsidRDefault="00540032" w:rsidP="00540032">
      <w:pPr>
        <w:spacing w:line="360" w:lineRule="auto"/>
        <w:jc w:val="both"/>
        <w:rPr>
          <w:rFonts w:asciiTheme="minorHAnsi" w:hAnsiTheme="minorHAnsi" w:cstheme="minorHAnsi"/>
        </w:rPr>
      </w:pPr>
      <w:r>
        <w:rPr>
          <w:rFonts w:asciiTheme="minorHAnsi" w:hAnsiTheme="minorHAnsi" w:cstheme="minorHAnsi"/>
        </w:rPr>
        <w:t xml:space="preserve">Formación: </w:t>
      </w:r>
    </w:p>
    <w:p w14:paraId="074DD575" w14:textId="77777777" w:rsidR="00540032" w:rsidRDefault="00540032" w:rsidP="00540032">
      <w:pPr>
        <w:pStyle w:val="Prrafodelista"/>
        <w:numPr>
          <w:ilvl w:val="0"/>
          <w:numId w:val="23"/>
        </w:numPr>
        <w:spacing w:line="360" w:lineRule="auto"/>
        <w:jc w:val="both"/>
        <w:rPr>
          <w:rFonts w:asciiTheme="minorHAnsi" w:hAnsiTheme="minorHAnsi" w:cstheme="minorHAnsi"/>
        </w:rPr>
      </w:pPr>
      <w:r w:rsidRPr="00540032">
        <w:rPr>
          <w:rFonts w:asciiTheme="minorHAnsi" w:hAnsiTheme="minorHAnsi" w:cstheme="minorHAnsi"/>
        </w:rPr>
        <w:t>Formación bás</w:t>
      </w:r>
      <w:r>
        <w:rPr>
          <w:rFonts w:asciiTheme="minorHAnsi" w:hAnsiTheme="minorHAnsi" w:cstheme="minorHAnsi"/>
        </w:rPr>
        <w:t>ica en gestión avanzada</w:t>
      </w:r>
    </w:p>
    <w:p w14:paraId="50029C61" w14:textId="77777777" w:rsidR="00540032" w:rsidRDefault="00540032" w:rsidP="00540032">
      <w:pPr>
        <w:pStyle w:val="Prrafodelista"/>
        <w:numPr>
          <w:ilvl w:val="0"/>
          <w:numId w:val="23"/>
        </w:numPr>
        <w:spacing w:line="360" w:lineRule="auto"/>
        <w:jc w:val="both"/>
        <w:rPr>
          <w:rFonts w:asciiTheme="minorHAnsi" w:hAnsiTheme="minorHAnsi" w:cstheme="minorHAnsi"/>
        </w:rPr>
      </w:pPr>
      <w:r>
        <w:rPr>
          <w:rFonts w:asciiTheme="minorHAnsi" w:hAnsiTheme="minorHAnsi" w:cstheme="minorHAnsi"/>
        </w:rPr>
        <w:t>F</w:t>
      </w:r>
      <w:r w:rsidRPr="00540032">
        <w:rPr>
          <w:rFonts w:asciiTheme="minorHAnsi" w:hAnsiTheme="minorHAnsi" w:cstheme="minorHAnsi"/>
        </w:rPr>
        <w:t>ormación complementaria</w:t>
      </w:r>
    </w:p>
    <w:p w14:paraId="0F361BE5" w14:textId="77777777" w:rsidR="00540032" w:rsidRPr="00540032" w:rsidRDefault="00540032" w:rsidP="00540032">
      <w:pPr>
        <w:pStyle w:val="Prrafodelista"/>
        <w:numPr>
          <w:ilvl w:val="0"/>
          <w:numId w:val="23"/>
        </w:numPr>
        <w:spacing w:line="360" w:lineRule="auto"/>
        <w:jc w:val="both"/>
        <w:rPr>
          <w:rFonts w:asciiTheme="minorHAnsi" w:hAnsiTheme="minorHAnsi" w:cstheme="minorHAnsi"/>
        </w:rPr>
      </w:pPr>
      <w:r>
        <w:rPr>
          <w:rFonts w:asciiTheme="minorHAnsi" w:hAnsiTheme="minorHAnsi" w:cstheme="minorHAnsi"/>
        </w:rPr>
        <w:t>Formación adaptada a las necesidades de cada unidad organizativa</w:t>
      </w:r>
    </w:p>
    <w:p w14:paraId="29D8CDD3" w14:textId="77777777" w:rsidR="001D0009" w:rsidRDefault="001D0009" w:rsidP="001D0009">
      <w:pPr>
        <w:pStyle w:val="Prrafodelista"/>
        <w:numPr>
          <w:ilvl w:val="0"/>
          <w:numId w:val="9"/>
        </w:numPr>
        <w:spacing w:after="200" w:line="360" w:lineRule="auto"/>
        <w:contextualSpacing/>
        <w:jc w:val="both"/>
        <w:rPr>
          <w:rFonts w:asciiTheme="minorHAnsi" w:hAnsiTheme="minorHAnsi" w:cstheme="minorHAnsi"/>
        </w:rPr>
      </w:pPr>
      <w:r w:rsidRPr="004A4509">
        <w:rPr>
          <w:rFonts w:asciiTheme="minorHAnsi" w:hAnsiTheme="minorHAnsi" w:cstheme="minorHAnsi"/>
        </w:rPr>
        <w:t>Incrementar el valor de la red de colaboradores</w:t>
      </w:r>
    </w:p>
    <w:p w14:paraId="7D5CE2E0" w14:textId="77777777" w:rsidR="00540032" w:rsidRPr="00540032" w:rsidRDefault="00540032" w:rsidP="00540032">
      <w:pPr>
        <w:spacing w:after="200" w:line="360" w:lineRule="auto"/>
        <w:contextualSpacing/>
        <w:jc w:val="both"/>
        <w:rPr>
          <w:rFonts w:asciiTheme="minorHAnsi" w:hAnsiTheme="minorHAnsi" w:cstheme="minorHAnsi"/>
        </w:rPr>
      </w:pPr>
      <w:r>
        <w:rPr>
          <w:rFonts w:asciiTheme="minorHAnsi" w:hAnsiTheme="minorHAnsi" w:cstheme="minorHAnsi"/>
        </w:rPr>
        <w:t>Talleres:</w:t>
      </w:r>
    </w:p>
    <w:p w14:paraId="6F78B9A9" w14:textId="77777777" w:rsidR="001D0009" w:rsidRPr="004A4509" w:rsidRDefault="001D0009" w:rsidP="001D0009">
      <w:pPr>
        <w:pStyle w:val="Prrafodelista"/>
        <w:numPr>
          <w:ilvl w:val="0"/>
          <w:numId w:val="9"/>
        </w:numPr>
        <w:spacing w:after="200" w:line="360" w:lineRule="auto"/>
        <w:contextualSpacing/>
        <w:jc w:val="both"/>
        <w:rPr>
          <w:rFonts w:asciiTheme="minorHAnsi" w:hAnsiTheme="minorHAnsi" w:cstheme="minorHAnsi"/>
        </w:rPr>
      </w:pPr>
      <w:r w:rsidRPr="004A4509">
        <w:rPr>
          <w:rFonts w:asciiTheme="minorHAnsi" w:hAnsiTheme="minorHAnsi" w:cstheme="minorHAnsi"/>
        </w:rPr>
        <w:t xml:space="preserve">Ayudar a la eliminación de </w:t>
      </w:r>
      <w:r w:rsidR="00540032">
        <w:rPr>
          <w:rFonts w:asciiTheme="minorHAnsi" w:hAnsiTheme="minorHAnsi" w:cstheme="minorHAnsi"/>
        </w:rPr>
        <w:t>problemas qu</w:t>
      </w:r>
      <w:r w:rsidR="00B43CB9">
        <w:rPr>
          <w:rFonts w:asciiTheme="minorHAnsi" w:hAnsiTheme="minorHAnsi" w:cstheme="minorHAnsi"/>
        </w:rPr>
        <w:t>e d</w:t>
      </w:r>
      <w:r w:rsidRPr="004A4509">
        <w:rPr>
          <w:rFonts w:asciiTheme="minorHAnsi" w:hAnsiTheme="minorHAnsi" w:cstheme="minorHAnsi"/>
        </w:rPr>
        <w:t>ificultan</w:t>
      </w:r>
      <w:r w:rsidR="00B43CB9">
        <w:rPr>
          <w:rFonts w:asciiTheme="minorHAnsi" w:hAnsiTheme="minorHAnsi" w:cstheme="minorHAnsi"/>
        </w:rPr>
        <w:t xml:space="preserve"> el desarrollo de</w:t>
      </w:r>
      <w:r w:rsidRPr="004A4509">
        <w:rPr>
          <w:rFonts w:asciiTheme="minorHAnsi" w:hAnsiTheme="minorHAnsi" w:cstheme="minorHAnsi"/>
        </w:rPr>
        <w:t xml:space="preserve"> la gestión avanzada, mediante el:</w:t>
      </w:r>
    </w:p>
    <w:p w14:paraId="05778634" w14:textId="77777777" w:rsidR="001D0009" w:rsidRPr="004A4509" w:rsidRDefault="001D0009" w:rsidP="001D0009">
      <w:pPr>
        <w:pStyle w:val="Prrafodelista"/>
        <w:numPr>
          <w:ilvl w:val="1"/>
          <w:numId w:val="9"/>
        </w:numPr>
        <w:spacing w:after="200" w:line="360" w:lineRule="auto"/>
        <w:contextualSpacing/>
        <w:jc w:val="both"/>
        <w:rPr>
          <w:rFonts w:asciiTheme="minorHAnsi" w:hAnsiTheme="minorHAnsi" w:cstheme="minorHAnsi"/>
        </w:rPr>
      </w:pPr>
      <w:r w:rsidRPr="004A4509">
        <w:rPr>
          <w:rFonts w:asciiTheme="minorHAnsi" w:hAnsiTheme="minorHAnsi" w:cstheme="minorHAnsi"/>
        </w:rPr>
        <w:t>Apoyo específico a los participantes ofreciendo alternativas reales a situaciones concretas</w:t>
      </w:r>
    </w:p>
    <w:p w14:paraId="55642B77" w14:textId="77777777" w:rsidR="006651FB" w:rsidRPr="004A4509" w:rsidRDefault="001D0009" w:rsidP="006651FB">
      <w:pPr>
        <w:pStyle w:val="Prrafodelista"/>
        <w:numPr>
          <w:ilvl w:val="1"/>
          <w:numId w:val="9"/>
        </w:numPr>
        <w:spacing w:after="200" w:line="360" w:lineRule="auto"/>
        <w:contextualSpacing/>
        <w:jc w:val="both"/>
        <w:rPr>
          <w:rFonts w:asciiTheme="minorHAnsi" w:hAnsiTheme="minorHAnsi" w:cstheme="minorHAnsi"/>
        </w:rPr>
      </w:pPr>
      <w:r w:rsidRPr="004A4509">
        <w:rPr>
          <w:rFonts w:asciiTheme="minorHAnsi" w:hAnsiTheme="minorHAnsi" w:cstheme="minorHAnsi"/>
        </w:rPr>
        <w:t>Trabajo de apoyo documentando y validando actuaciones concretas</w:t>
      </w:r>
    </w:p>
    <w:p w14:paraId="7EE4655E" w14:textId="77777777" w:rsidR="0088494E" w:rsidRPr="0088494E" w:rsidRDefault="00610702" w:rsidP="00610702">
      <w:pPr>
        <w:spacing w:after="200" w:line="360" w:lineRule="auto"/>
        <w:contextualSpacing/>
        <w:jc w:val="both"/>
        <w:rPr>
          <w:rFonts w:asciiTheme="minorHAnsi" w:hAnsiTheme="minorHAnsi" w:cstheme="minorHAnsi"/>
          <w:sz w:val="22"/>
          <w:szCs w:val="22"/>
        </w:rPr>
      </w:pPr>
      <w:r w:rsidRPr="0088494E">
        <w:rPr>
          <w:rFonts w:asciiTheme="minorHAnsi" w:hAnsiTheme="minorHAnsi" w:cstheme="minorHAnsi"/>
          <w:sz w:val="22"/>
          <w:szCs w:val="22"/>
        </w:rPr>
        <w:t>Los formadores/facilitadores desarrollarán su actividad con los siguientes colectivos:</w:t>
      </w:r>
      <w:r w:rsidR="004A4509" w:rsidRPr="0088494E">
        <w:rPr>
          <w:rFonts w:asciiTheme="minorHAnsi" w:hAnsiTheme="minorHAnsi" w:cstheme="minorHAnsi"/>
          <w:sz w:val="22"/>
          <w:szCs w:val="22"/>
        </w:rPr>
        <w:t xml:space="preserve"> Grupos de Interés definidos en el apartado </w:t>
      </w:r>
      <w:r w:rsidR="001C2071">
        <w:rPr>
          <w:rFonts w:asciiTheme="minorHAnsi" w:hAnsiTheme="minorHAnsi" w:cstheme="minorHAnsi"/>
          <w:sz w:val="22"/>
          <w:szCs w:val="22"/>
        </w:rPr>
        <w:t>3</w:t>
      </w:r>
      <w:r w:rsidR="00540032">
        <w:rPr>
          <w:rFonts w:asciiTheme="minorHAnsi" w:hAnsiTheme="minorHAnsi" w:cstheme="minorHAnsi"/>
          <w:sz w:val="22"/>
          <w:szCs w:val="22"/>
        </w:rPr>
        <w:t>.2.A</w:t>
      </w:r>
      <w:r w:rsidR="0088494E" w:rsidRPr="0088494E">
        <w:rPr>
          <w:rFonts w:asciiTheme="minorHAnsi" w:hAnsiTheme="minorHAnsi" w:cstheme="minorHAnsi"/>
          <w:sz w:val="22"/>
          <w:szCs w:val="22"/>
        </w:rPr>
        <w:t xml:space="preserve"> de este PPT.</w:t>
      </w:r>
    </w:p>
    <w:p w14:paraId="1B11D1FE" w14:textId="77777777" w:rsidR="0088494E" w:rsidRPr="000B3CD2" w:rsidRDefault="0088494E" w:rsidP="000B3CD2">
      <w:pPr>
        <w:spacing w:after="200" w:line="360" w:lineRule="auto"/>
        <w:contextualSpacing/>
        <w:jc w:val="both"/>
        <w:rPr>
          <w:rFonts w:asciiTheme="minorHAnsi" w:hAnsiTheme="minorHAnsi" w:cstheme="minorHAnsi"/>
        </w:rPr>
      </w:pPr>
    </w:p>
    <w:p w14:paraId="15B1C715" w14:textId="77777777" w:rsidR="001D0009" w:rsidRPr="00A959CC" w:rsidRDefault="00201BC5" w:rsidP="000B3CD2">
      <w:pPr>
        <w:spacing w:after="200" w:line="360" w:lineRule="auto"/>
        <w:contextualSpacing/>
        <w:jc w:val="both"/>
        <w:rPr>
          <w:rFonts w:asciiTheme="minorHAnsi" w:hAnsiTheme="minorHAnsi" w:cstheme="minorHAnsi"/>
        </w:rPr>
      </w:pPr>
      <w:r w:rsidRPr="000B3CD2">
        <w:rPr>
          <w:rFonts w:asciiTheme="minorHAnsi" w:hAnsiTheme="minorHAnsi" w:cstheme="minorHAnsi"/>
        </w:rPr>
        <w:tab/>
      </w:r>
      <w:r w:rsidR="000B3CD2" w:rsidRPr="00A959CC">
        <w:rPr>
          <w:rFonts w:asciiTheme="minorHAnsi" w:eastAsiaTheme="minorHAnsi" w:hAnsiTheme="minorHAnsi" w:cstheme="minorHAnsi"/>
        </w:rPr>
        <w:t>Para la ejecución de todas estas actividades se tendrán en cuenta y se salvaguardarán los derechos  reconocido a las personas minusválidas en el texto refundido de la Ley General de derechos de las personas con discapacidad y de su inclusi</w:t>
      </w:r>
      <w:r w:rsidR="000B3CD2" w:rsidRPr="00A959CC">
        <w:rPr>
          <w:rFonts w:asciiTheme="minorHAnsi" w:eastAsiaTheme="minorHAnsi" w:hAnsiTheme="minorHAnsi" w:cstheme="minorHAnsi" w:hint="eastAsia"/>
        </w:rPr>
        <w:t>ó</w:t>
      </w:r>
      <w:r w:rsidR="000B3CD2" w:rsidRPr="00A959CC">
        <w:rPr>
          <w:rFonts w:asciiTheme="minorHAnsi" w:eastAsiaTheme="minorHAnsi" w:hAnsiTheme="minorHAnsi" w:cstheme="minorHAnsi"/>
        </w:rPr>
        <w:t>n social, aprobado mediante Real Decreto Legislativo 1/2013, de 29 de noviembre</w:t>
      </w:r>
      <w:r w:rsidR="000B3CD2" w:rsidRPr="00A959CC">
        <w:rPr>
          <w:rFonts w:asciiTheme="minorHAnsi" w:hAnsiTheme="minorHAnsi" w:cstheme="minorHAnsi"/>
        </w:rPr>
        <w:t>.</w:t>
      </w:r>
    </w:p>
    <w:p w14:paraId="602F20E2" w14:textId="7FEC3683" w:rsidR="00A454BE" w:rsidRPr="00A959CC" w:rsidRDefault="00A454BE" w:rsidP="00A454BE">
      <w:pPr>
        <w:spacing w:after="200" w:line="360" w:lineRule="auto"/>
        <w:contextualSpacing/>
        <w:jc w:val="both"/>
        <w:rPr>
          <w:rFonts w:asciiTheme="minorHAnsi" w:hAnsiTheme="minorHAnsi" w:cstheme="minorHAnsi"/>
          <w:sz w:val="22"/>
          <w:szCs w:val="22"/>
        </w:rPr>
      </w:pPr>
    </w:p>
    <w:p w14:paraId="6C0982DF" w14:textId="72718D1B" w:rsidR="00195616" w:rsidRPr="00A959CC" w:rsidRDefault="00195616" w:rsidP="00671CFB">
      <w:pPr>
        <w:spacing w:after="200"/>
        <w:contextualSpacing/>
        <w:jc w:val="both"/>
        <w:rPr>
          <w:rFonts w:asciiTheme="minorHAnsi" w:hAnsiTheme="minorHAnsi" w:cstheme="minorHAnsi"/>
          <w:b/>
          <w:sz w:val="32"/>
        </w:rPr>
      </w:pPr>
      <w:r w:rsidRPr="00A959CC">
        <w:rPr>
          <w:rFonts w:asciiTheme="minorHAnsi" w:hAnsiTheme="minorHAnsi" w:cstheme="minorHAnsi"/>
          <w:b/>
          <w:sz w:val="32"/>
        </w:rPr>
        <w:t>5.</w:t>
      </w:r>
      <w:r w:rsidR="00671CFB" w:rsidRPr="00A959CC">
        <w:rPr>
          <w:rFonts w:asciiTheme="minorHAnsi" w:hAnsiTheme="minorHAnsi" w:cstheme="minorHAnsi"/>
          <w:b/>
          <w:sz w:val="32"/>
        </w:rPr>
        <w:t>-</w:t>
      </w:r>
      <w:r w:rsidRPr="00A959CC">
        <w:rPr>
          <w:rFonts w:asciiTheme="minorHAnsi" w:hAnsiTheme="minorHAnsi" w:cstheme="minorHAnsi"/>
          <w:b/>
          <w:sz w:val="32"/>
        </w:rPr>
        <w:t xml:space="preserve"> FASES DEL PROYECTO: </w:t>
      </w:r>
    </w:p>
    <w:p w14:paraId="43EEA657" w14:textId="77777777" w:rsidR="00195616" w:rsidRPr="00A959CC" w:rsidRDefault="00195616" w:rsidP="00195616">
      <w:pPr>
        <w:spacing w:after="200"/>
        <w:contextualSpacing/>
        <w:jc w:val="both"/>
        <w:rPr>
          <w:rFonts w:asciiTheme="minorHAnsi" w:hAnsiTheme="minorHAnsi" w:cstheme="minorHAnsi"/>
          <w:sz w:val="22"/>
          <w:szCs w:val="22"/>
        </w:rPr>
      </w:pPr>
    </w:p>
    <w:p w14:paraId="35701EDD" w14:textId="77777777" w:rsidR="00195616" w:rsidRPr="00A959CC" w:rsidRDefault="00195616" w:rsidP="00671CFB">
      <w:pPr>
        <w:ind w:firstLine="425"/>
        <w:jc w:val="both"/>
        <w:rPr>
          <w:rFonts w:asciiTheme="minorHAnsi" w:hAnsiTheme="minorHAnsi" w:cstheme="minorHAnsi"/>
          <w:sz w:val="22"/>
          <w:szCs w:val="22"/>
        </w:rPr>
      </w:pPr>
      <w:r w:rsidRPr="00A959CC">
        <w:rPr>
          <w:rFonts w:asciiTheme="minorHAnsi" w:hAnsiTheme="minorHAnsi" w:cstheme="minorHAnsi"/>
          <w:sz w:val="22"/>
          <w:szCs w:val="22"/>
        </w:rPr>
        <w:t>El proyecto constará de las siguientes fases y valoración máxima, a continuación se identifican (como orientación) los aspectos más relevantes en el desarrollo de cada una de las fases en que se divide el proyecto:</w:t>
      </w:r>
    </w:p>
    <w:p w14:paraId="295CD429" w14:textId="77777777" w:rsidR="00195616" w:rsidRPr="00A959CC" w:rsidRDefault="00195616" w:rsidP="00195616">
      <w:pPr>
        <w:jc w:val="both"/>
        <w:rPr>
          <w:rFonts w:asciiTheme="minorHAnsi" w:hAnsiTheme="minorHAnsi" w:cstheme="minorHAnsi"/>
          <w:sz w:val="22"/>
          <w:szCs w:val="22"/>
        </w:rPr>
      </w:pPr>
    </w:p>
    <w:p w14:paraId="6943F47F" w14:textId="77777777" w:rsidR="00195616" w:rsidRPr="00A959CC" w:rsidRDefault="00195616" w:rsidP="00195616">
      <w:pPr>
        <w:autoSpaceDE w:val="0"/>
        <w:autoSpaceDN w:val="0"/>
        <w:adjustRightInd w:val="0"/>
        <w:ind w:left="1134"/>
        <w:jc w:val="both"/>
        <w:rPr>
          <w:rFonts w:asciiTheme="minorHAnsi" w:hAnsiTheme="minorHAnsi" w:cstheme="minorHAnsi"/>
          <w:sz w:val="22"/>
          <w:szCs w:val="22"/>
        </w:rPr>
      </w:pPr>
      <w:r w:rsidRPr="00A959CC">
        <w:rPr>
          <w:rFonts w:asciiTheme="minorHAnsi" w:hAnsiTheme="minorHAnsi" w:cstheme="minorHAnsi"/>
          <w:sz w:val="22"/>
          <w:szCs w:val="22"/>
        </w:rPr>
        <w:t xml:space="preserve">a) Diagnóstico de los aspectos a considerar en el proyecto: </w:t>
      </w:r>
    </w:p>
    <w:p w14:paraId="6F07908A" w14:textId="77777777" w:rsidR="00195616" w:rsidRPr="00A959CC" w:rsidRDefault="00195616" w:rsidP="00195616">
      <w:pPr>
        <w:autoSpaceDE w:val="0"/>
        <w:autoSpaceDN w:val="0"/>
        <w:adjustRightInd w:val="0"/>
        <w:jc w:val="both"/>
        <w:rPr>
          <w:rFonts w:asciiTheme="minorHAnsi" w:hAnsiTheme="minorHAnsi" w:cstheme="minorHAnsi"/>
          <w:sz w:val="22"/>
          <w:szCs w:val="22"/>
        </w:rPr>
      </w:pPr>
    </w:p>
    <w:p w14:paraId="1040E743"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Determinar cómo la contratista va a realizar  un diagnóstico de las necesidades formativas a implantar, por lo que definirá una propuesta de Modelo</w:t>
      </w:r>
    </w:p>
    <w:p w14:paraId="24F4A2D3" w14:textId="77777777" w:rsidR="00195616" w:rsidRPr="00A959CC" w:rsidRDefault="00195616" w:rsidP="00195616">
      <w:pPr>
        <w:pStyle w:val="Prrafodelista"/>
        <w:autoSpaceDE w:val="0"/>
        <w:autoSpaceDN w:val="0"/>
        <w:adjustRightInd w:val="0"/>
        <w:jc w:val="both"/>
        <w:rPr>
          <w:rFonts w:asciiTheme="minorHAnsi" w:eastAsia="Times New Roman" w:hAnsiTheme="minorHAnsi" w:cstheme="minorHAnsi"/>
          <w:lang w:val="es-ES_tradnl" w:eastAsia="es-ES_tradnl"/>
        </w:rPr>
      </w:pPr>
    </w:p>
    <w:p w14:paraId="581735F1" w14:textId="77777777" w:rsidR="00195616" w:rsidRPr="00A959CC" w:rsidRDefault="00195616" w:rsidP="00195616">
      <w:pPr>
        <w:pStyle w:val="Prrafodelista"/>
        <w:autoSpaceDE w:val="0"/>
        <w:autoSpaceDN w:val="0"/>
        <w:adjustRightInd w:val="0"/>
        <w:ind w:left="1134"/>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xml:space="preserve">b) Diseño: </w:t>
      </w:r>
    </w:p>
    <w:p w14:paraId="0D7D4EB9" w14:textId="77777777" w:rsidR="00195616" w:rsidRPr="00A959CC" w:rsidRDefault="00195616" w:rsidP="00195616">
      <w:pPr>
        <w:pStyle w:val="Prrafodelista"/>
        <w:autoSpaceDE w:val="0"/>
        <w:autoSpaceDN w:val="0"/>
        <w:adjustRightInd w:val="0"/>
        <w:jc w:val="both"/>
        <w:rPr>
          <w:rFonts w:asciiTheme="minorHAnsi" w:eastAsia="Times New Roman" w:hAnsiTheme="minorHAnsi" w:cstheme="minorHAnsi"/>
          <w:lang w:val="es-ES_tradnl" w:eastAsia="es-ES_tradnl"/>
        </w:rPr>
      </w:pPr>
    </w:p>
    <w:p w14:paraId="1B41BF77"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Determinar Objetivos generales y operativos del proyecto</w:t>
      </w:r>
    </w:p>
    <w:p w14:paraId="445AEACF"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p>
    <w:p w14:paraId="6EEED1FA"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Justificación dado su carácter estratégico de:</w:t>
      </w:r>
    </w:p>
    <w:p w14:paraId="5AFA484C" w14:textId="77777777" w:rsidR="00195616" w:rsidRPr="00A959CC" w:rsidRDefault="00195616" w:rsidP="00195616">
      <w:pPr>
        <w:pStyle w:val="Prrafodelista"/>
        <w:jc w:val="both"/>
        <w:rPr>
          <w:rFonts w:asciiTheme="minorHAnsi" w:eastAsia="Times New Roman" w:hAnsiTheme="minorHAnsi" w:cstheme="minorHAnsi"/>
          <w:lang w:val="es-ES_tradnl" w:eastAsia="es-ES_tradnl"/>
        </w:rPr>
      </w:pPr>
    </w:p>
    <w:p w14:paraId="4EB47BC7" w14:textId="77777777" w:rsidR="00195616" w:rsidRPr="00A959CC" w:rsidRDefault="00195616" w:rsidP="00195616">
      <w:pPr>
        <w:pStyle w:val="Prrafodelista"/>
        <w:numPr>
          <w:ilvl w:val="1"/>
          <w:numId w:val="28"/>
        </w:numPr>
        <w:autoSpaceDE w:val="0"/>
        <w:autoSpaceDN w:val="0"/>
        <w:adjustRightInd w:val="0"/>
        <w:ind w:left="2268" w:hanging="11"/>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Alcance:</w:t>
      </w:r>
    </w:p>
    <w:p w14:paraId="7CFD57E8" w14:textId="77777777" w:rsidR="00195616" w:rsidRPr="00A959CC" w:rsidRDefault="00195616" w:rsidP="00195616">
      <w:pPr>
        <w:pStyle w:val="Prrafodelista"/>
        <w:numPr>
          <w:ilvl w:val="1"/>
          <w:numId w:val="28"/>
        </w:numPr>
        <w:autoSpaceDE w:val="0"/>
        <w:autoSpaceDN w:val="0"/>
        <w:adjustRightInd w:val="0"/>
        <w:ind w:left="2268" w:hanging="11"/>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Agentes / entidades colaboradoras</w:t>
      </w:r>
    </w:p>
    <w:p w14:paraId="1E225E96" w14:textId="77777777" w:rsidR="00195616" w:rsidRPr="00A959CC" w:rsidRDefault="00195616" w:rsidP="00195616">
      <w:pPr>
        <w:pStyle w:val="Prrafodelista"/>
        <w:numPr>
          <w:ilvl w:val="1"/>
          <w:numId w:val="28"/>
        </w:numPr>
        <w:autoSpaceDE w:val="0"/>
        <w:autoSpaceDN w:val="0"/>
        <w:adjustRightInd w:val="0"/>
        <w:ind w:left="2268" w:hanging="11"/>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Roles</w:t>
      </w:r>
    </w:p>
    <w:p w14:paraId="27936B59" w14:textId="77777777" w:rsidR="00195616" w:rsidRPr="00A959CC" w:rsidRDefault="00195616" w:rsidP="00195616">
      <w:pPr>
        <w:pStyle w:val="Prrafodelista"/>
        <w:numPr>
          <w:ilvl w:val="1"/>
          <w:numId w:val="28"/>
        </w:numPr>
        <w:autoSpaceDE w:val="0"/>
        <w:autoSpaceDN w:val="0"/>
        <w:adjustRightInd w:val="0"/>
        <w:ind w:left="2268" w:hanging="11"/>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Buenas prácticas</w:t>
      </w:r>
    </w:p>
    <w:p w14:paraId="5D89FA6A" w14:textId="77777777" w:rsidR="00195616" w:rsidRPr="00A959CC" w:rsidRDefault="00195616" w:rsidP="00195616">
      <w:pPr>
        <w:pStyle w:val="Prrafodelista"/>
        <w:autoSpaceDE w:val="0"/>
        <w:autoSpaceDN w:val="0"/>
        <w:adjustRightInd w:val="0"/>
        <w:ind w:left="2268"/>
        <w:jc w:val="both"/>
        <w:rPr>
          <w:rFonts w:asciiTheme="minorHAnsi" w:eastAsia="Times New Roman" w:hAnsiTheme="minorHAnsi" w:cstheme="minorHAnsi"/>
          <w:lang w:val="es-ES_tradnl" w:eastAsia="es-ES_tradnl"/>
        </w:rPr>
      </w:pPr>
    </w:p>
    <w:p w14:paraId="1158A07C"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Productos a obtener: modelo</w:t>
      </w:r>
    </w:p>
    <w:p w14:paraId="10115EB6"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p>
    <w:p w14:paraId="056B1F4C" w14:textId="77777777" w:rsidR="00195616" w:rsidRPr="00A959CC" w:rsidRDefault="00195616" w:rsidP="00195616">
      <w:pPr>
        <w:pStyle w:val="Prrafodelista"/>
        <w:numPr>
          <w:ilvl w:val="1"/>
          <w:numId w:val="28"/>
        </w:numPr>
        <w:autoSpaceDE w:val="0"/>
        <w:autoSpaceDN w:val="0"/>
        <w:adjustRightInd w:val="0"/>
        <w:ind w:left="2268" w:hanging="11"/>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Segmentación y alcance obtenidos</w:t>
      </w:r>
    </w:p>
    <w:p w14:paraId="799C5C68" w14:textId="77777777" w:rsidR="00195616" w:rsidRPr="00A959CC" w:rsidRDefault="00195616" w:rsidP="00195616">
      <w:pPr>
        <w:autoSpaceDE w:val="0"/>
        <w:autoSpaceDN w:val="0"/>
        <w:adjustRightInd w:val="0"/>
        <w:jc w:val="both"/>
        <w:rPr>
          <w:rFonts w:asciiTheme="minorHAnsi" w:hAnsiTheme="minorHAnsi" w:cstheme="minorHAnsi"/>
          <w:sz w:val="22"/>
          <w:szCs w:val="22"/>
        </w:rPr>
      </w:pPr>
    </w:p>
    <w:p w14:paraId="7E91EBA7" w14:textId="77777777" w:rsidR="00195616" w:rsidRPr="00A959CC" w:rsidRDefault="00195616" w:rsidP="00195616">
      <w:pPr>
        <w:autoSpaceDE w:val="0"/>
        <w:autoSpaceDN w:val="0"/>
        <w:adjustRightInd w:val="0"/>
        <w:ind w:left="1134"/>
        <w:jc w:val="both"/>
        <w:rPr>
          <w:rFonts w:asciiTheme="minorHAnsi" w:hAnsiTheme="minorHAnsi" w:cstheme="minorHAnsi"/>
          <w:sz w:val="22"/>
          <w:szCs w:val="22"/>
        </w:rPr>
      </w:pPr>
      <w:r w:rsidRPr="00A959CC">
        <w:rPr>
          <w:rFonts w:asciiTheme="minorHAnsi" w:hAnsiTheme="minorHAnsi" w:cstheme="minorHAnsi"/>
          <w:sz w:val="22"/>
          <w:szCs w:val="22"/>
        </w:rPr>
        <w:t xml:space="preserve">c) Planificación: </w:t>
      </w:r>
    </w:p>
    <w:p w14:paraId="3F0A58D5" w14:textId="77777777" w:rsidR="00195616" w:rsidRPr="00A959CC" w:rsidRDefault="00195616" w:rsidP="00195616">
      <w:pPr>
        <w:autoSpaceDE w:val="0"/>
        <w:autoSpaceDN w:val="0"/>
        <w:adjustRightInd w:val="0"/>
        <w:jc w:val="both"/>
        <w:rPr>
          <w:rFonts w:asciiTheme="minorHAnsi" w:hAnsiTheme="minorHAnsi" w:cstheme="minorHAnsi"/>
          <w:sz w:val="22"/>
          <w:szCs w:val="22"/>
        </w:rPr>
      </w:pPr>
    </w:p>
    <w:p w14:paraId="0AFEC444"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Fases, actuaciones, hitos, responsables</w:t>
      </w:r>
    </w:p>
    <w:p w14:paraId="6ABC12DB"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p>
    <w:p w14:paraId="4C2C5791"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Recursos : personas, materiales, económicos, temporales</w:t>
      </w:r>
    </w:p>
    <w:p w14:paraId="5C2820C1"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p>
    <w:p w14:paraId="0A7D661B"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Cronograma</w:t>
      </w:r>
    </w:p>
    <w:p w14:paraId="07C2D30F" w14:textId="77777777" w:rsidR="00195616" w:rsidRPr="00A959CC" w:rsidRDefault="00195616" w:rsidP="00195616">
      <w:pPr>
        <w:autoSpaceDE w:val="0"/>
        <w:autoSpaceDN w:val="0"/>
        <w:adjustRightInd w:val="0"/>
        <w:jc w:val="both"/>
        <w:rPr>
          <w:rFonts w:asciiTheme="minorHAnsi" w:hAnsiTheme="minorHAnsi" w:cstheme="minorHAnsi"/>
          <w:sz w:val="22"/>
          <w:szCs w:val="22"/>
        </w:rPr>
      </w:pPr>
    </w:p>
    <w:p w14:paraId="5827913B" w14:textId="77777777" w:rsidR="00195616" w:rsidRPr="00A959CC" w:rsidRDefault="00195616" w:rsidP="00195616">
      <w:pPr>
        <w:autoSpaceDE w:val="0"/>
        <w:autoSpaceDN w:val="0"/>
        <w:adjustRightInd w:val="0"/>
        <w:ind w:left="1134"/>
        <w:jc w:val="both"/>
        <w:rPr>
          <w:rFonts w:asciiTheme="minorHAnsi" w:hAnsiTheme="minorHAnsi" w:cstheme="minorHAnsi"/>
          <w:sz w:val="22"/>
          <w:szCs w:val="22"/>
        </w:rPr>
      </w:pPr>
      <w:r w:rsidRPr="00A959CC">
        <w:rPr>
          <w:rFonts w:asciiTheme="minorHAnsi" w:hAnsiTheme="minorHAnsi" w:cstheme="minorHAnsi"/>
          <w:sz w:val="22"/>
          <w:szCs w:val="22"/>
        </w:rPr>
        <w:t xml:space="preserve">d) Evaluación: </w:t>
      </w:r>
    </w:p>
    <w:p w14:paraId="00FB79C7" w14:textId="77777777" w:rsidR="00195616" w:rsidRPr="00A959CC" w:rsidRDefault="00195616" w:rsidP="00195616">
      <w:pPr>
        <w:pStyle w:val="Prrafodelista"/>
        <w:autoSpaceDE w:val="0"/>
        <w:autoSpaceDN w:val="0"/>
        <w:adjustRightInd w:val="0"/>
        <w:jc w:val="both"/>
        <w:rPr>
          <w:rFonts w:asciiTheme="minorHAnsi" w:eastAsia="Times New Roman" w:hAnsiTheme="minorHAnsi" w:cstheme="minorHAnsi"/>
          <w:lang w:val="es-ES_tradnl" w:eastAsia="es-ES_tradnl"/>
        </w:rPr>
      </w:pPr>
    </w:p>
    <w:p w14:paraId="4A7B65A3"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xml:space="preserve">- Evaluación del proyecto </w:t>
      </w:r>
    </w:p>
    <w:p w14:paraId="7AF70DB5" w14:textId="77777777" w:rsidR="00195616" w:rsidRPr="00A959CC"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xml:space="preserve">- Evaluación del impacto </w:t>
      </w:r>
    </w:p>
    <w:p w14:paraId="72D5C8D8" w14:textId="77777777" w:rsidR="00195616" w:rsidRPr="00671CFB" w:rsidRDefault="00195616" w:rsidP="00195616">
      <w:pPr>
        <w:pStyle w:val="Prrafodelista"/>
        <w:autoSpaceDE w:val="0"/>
        <w:autoSpaceDN w:val="0"/>
        <w:adjustRightInd w:val="0"/>
        <w:ind w:left="1560"/>
        <w:jc w:val="both"/>
        <w:rPr>
          <w:rFonts w:asciiTheme="minorHAnsi" w:eastAsia="Times New Roman" w:hAnsiTheme="minorHAnsi" w:cstheme="minorHAnsi"/>
          <w:lang w:val="es-ES_tradnl" w:eastAsia="es-ES_tradnl"/>
        </w:rPr>
      </w:pPr>
      <w:r w:rsidRPr="00A959CC">
        <w:rPr>
          <w:rFonts w:asciiTheme="minorHAnsi" w:eastAsia="Times New Roman" w:hAnsiTheme="minorHAnsi" w:cstheme="minorHAnsi"/>
          <w:lang w:val="es-ES_tradnl" w:eastAsia="es-ES_tradnl"/>
        </w:rPr>
        <w:t>- Otras consideraciones de interés en relación con el modelo de evaluación</w:t>
      </w:r>
      <w:r w:rsidRPr="00671CFB">
        <w:rPr>
          <w:rFonts w:asciiTheme="minorHAnsi" w:eastAsia="Times New Roman" w:hAnsiTheme="minorHAnsi" w:cstheme="minorHAnsi"/>
          <w:lang w:val="es-ES_tradnl" w:eastAsia="es-ES_tradnl"/>
        </w:rPr>
        <w:t xml:space="preserve"> </w:t>
      </w:r>
    </w:p>
    <w:p w14:paraId="23F43E5F" w14:textId="77777777" w:rsidR="00195616" w:rsidRPr="00671CFB" w:rsidRDefault="00195616" w:rsidP="00A454BE">
      <w:pPr>
        <w:spacing w:after="200" w:line="360" w:lineRule="auto"/>
        <w:contextualSpacing/>
        <w:jc w:val="both"/>
        <w:rPr>
          <w:rFonts w:asciiTheme="minorHAnsi" w:hAnsiTheme="minorHAnsi" w:cstheme="minorHAnsi"/>
          <w:sz w:val="22"/>
          <w:szCs w:val="22"/>
        </w:rPr>
      </w:pPr>
    </w:p>
    <w:p w14:paraId="0B0D570C" w14:textId="77777777" w:rsidR="00D6231E" w:rsidRPr="00A454BE" w:rsidRDefault="00D6231E" w:rsidP="00A454BE">
      <w:pPr>
        <w:spacing w:after="200" w:line="360" w:lineRule="auto"/>
        <w:contextualSpacing/>
        <w:jc w:val="both"/>
        <w:rPr>
          <w:rFonts w:asciiTheme="minorHAnsi" w:hAnsiTheme="minorHAnsi" w:cstheme="minorHAnsi"/>
          <w:sz w:val="22"/>
          <w:szCs w:val="22"/>
        </w:rPr>
      </w:pPr>
    </w:p>
    <w:p w14:paraId="19D10BC7" w14:textId="15A7CAD8" w:rsidR="002807F2" w:rsidRDefault="00195616" w:rsidP="001D0009">
      <w:pPr>
        <w:spacing w:line="360" w:lineRule="auto"/>
        <w:jc w:val="both"/>
        <w:rPr>
          <w:rFonts w:asciiTheme="minorHAnsi" w:hAnsiTheme="minorHAnsi" w:cstheme="minorHAnsi"/>
          <w:b/>
          <w:sz w:val="32"/>
        </w:rPr>
      </w:pPr>
      <w:r>
        <w:rPr>
          <w:rFonts w:asciiTheme="minorHAnsi" w:hAnsiTheme="minorHAnsi" w:cstheme="minorHAnsi"/>
          <w:b/>
          <w:sz w:val="32"/>
        </w:rPr>
        <w:t>6</w:t>
      </w:r>
      <w:r w:rsidR="0088494E">
        <w:rPr>
          <w:rFonts w:asciiTheme="minorHAnsi" w:hAnsiTheme="minorHAnsi" w:cstheme="minorHAnsi"/>
          <w:b/>
          <w:sz w:val="32"/>
        </w:rPr>
        <w:t xml:space="preserve"> .- </w:t>
      </w:r>
      <w:r w:rsidR="002807F2">
        <w:rPr>
          <w:rFonts w:asciiTheme="minorHAnsi" w:hAnsiTheme="minorHAnsi" w:cstheme="minorHAnsi"/>
          <w:b/>
          <w:sz w:val="32"/>
        </w:rPr>
        <w:t xml:space="preserve">GESTION DE LA </w:t>
      </w:r>
      <w:r w:rsidR="001D0009" w:rsidRPr="00F51495">
        <w:rPr>
          <w:rFonts w:asciiTheme="minorHAnsi" w:hAnsiTheme="minorHAnsi" w:cstheme="minorHAnsi"/>
          <w:b/>
          <w:sz w:val="32"/>
        </w:rPr>
        <w:t>EJECUCION</w:t>
      </w:r>
      <w:r w:rsidR="002807F2">
        <w:rPr>
          <w:rFonts w:asciiTheme="minorHAnsi" w:hAnsiTheme="minorHAnsi" w:cstheme="minorHAnsi"/>
          <w:b/>
          <w:sz w:val="32"/>
        </w:rPr>
        <w:t xml:space="preserve"> DEL CONTRATO</w:t>
      </w:r>
      <w:r w:rsidR="00EF5963">
        <w:rPr>
          <w:rFonts w:asciiTheme="minorHAnsi" w:hAnsiTheme="minorHAnsi" w:cstheme="minorHAnsi"/>
          <w:b/>
          <w:sz w:val="32"/>
        </w:rPr>
        <w:t>:</w:t>
      </w:r>
      <w:r w:rsidR="002807F2">
        <w:rPr>
          <w:rFonts w:asciiTheme="minorHAnsi" w:hAnsiTheme="minorHAnsi" w:cstheme="minorHAnsi"/>
          <w:b/>
          <w:sz w:val="32"/>
        </w:rPr>
        <w:t xml:space="preserve"> </w:t>
      </w:r>
    </w:p>
    <w:p w14:paraId="03BD8F6A" w14:textId="77777777" w:rsidR="0088494E" w:rsidRPr="000953A7" w:rsidRDefault="0088494E" w:rsidP="001D0009">
      <w:pPr>
        <w:spacing w:line="360" w:lineRule="auto"/>
        <w:jc w:val="both"/>
        <w:rPr>
          <w:rFonts w:asciiTheme="minorHAnsi" w:hAnsiTheme="minorHAnsi" w:cstheme="minorHAnsi"/>
          <w:sz w:val="22"/>
          <w:szCs w:val="22"/>
        </w:rPr>
      </w:pPr>
      <w:r w:rsidRPr="000953A7">
        <w:rPr>
          <w:rFonts w:asciiTheme="minorHAnsi" w:hAnsiTheme="minorHAnsi" w:cstheme="minorHAnsi"/>
          <w:sz w:val="22"/>
          <w:szCs w:val="22"/>
        </w:rPr>
        <w:t xml:space="preserve">El control de la </w:t>
      </w:r>
      <w:r w:rsidR="002807F2" w:rsidRPr="000953A7">
        <w:rPr>
          <w:rFonts w:asciiTheme="minorHAnsi" w:hAnsiTheme="minorHAnsi" w:cstheme="minorHAnsi"/>
          <w:sz w:val="22"/>
          <w:szCs w:val="22"/>
        </w:rPr>
        <w:t xml:space="preserve">gestión de la </w:t>
      </w:r>
      <w:r w:rsidRPr="000953A7">
        <w:rPr>
          <w:rFonts w:asciiTheme="minorHAnsi" w:hAnsiTheme="minorHAnsi" w:cstheme="minorHAnsi"/>
          <w:sz w:val="22"/>
          <w:szCs w:val="22"/>
        </w:rPr>
        <w:t>ejecución se realizará de la siguiente forma:</w:t>
      </w:r>
    </w:p>
    <w:p w14:paraId="1A3378E0" w14:textId="77777777" w:rsidR="000953A7" w:rsidRPr="000953A7" w:rsidRDefault="0087332A" w:rsidP="001D0009">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La persona </w:t>
      </w:r>
      <w:r w:rsidR="002807F2" w:rsidRPr="000953A7">
        <w:rPr>
          <w:rFonts w:asciiTheme="minorHAnsi" w:hAnsiTheme="minorHAnsi" w:cstheme="minorHAnsi"/>
          <w:sz w:val="22"/>
          <w:szCs w:val="22"/>
        </w:rPr>
        <w:t>Responsable del contra</w:t>
      </w:r>
      <w:r>
        <w:rPr>
          <w:rFonts w:asciiTheme="minorHAnsi" w:hAnsiTheme="minorHAnsi" w:cstheme="minorHAnsi"/>
          <w:sz w:val="22"/>
          <w:szCs w:val="22"/>
        </w:rPr>
        <w:t>to asistirá siempre</w:t>
      </w:r>
      <w:r w:rsidR="002807F2" w:rsidRPr="000953A7">
        <w:rPr>
          <w:rFonts w:asciiTheme="minorHAnsi" w:hAnsiTheme="minorHAnsi" w:cstheme="minorHAnsi"/>
          <w:sz w:val="22"/>
          <w:szCs w:val="22"/>
        </w:rPr>
        <w:t xml:space="preserve"> a las</w:t>
      </w:r>
      <w:r w:rsidR="000953A7" w:rsidRPr="000953A7">
        <w:rPr>
          <w:rFonts w:asciiTheme="minorHAnsi" w:hAnsiTheme="minorHAnsi" w:cstheme="minorHAnsi"/>
          <w:sz w:val="22"/>
          <w:szCs w:val="22"/>
        </w:rPr>
        <w:t xml:space="preserve"> reuniones de:</w:t>
      </w:r>
    </w:p>
    <w:p w14:paraId="43B0F906" w14:textId="77777777" w:rsidR="000953A7" w:rsidRPr="000953A7" w:rsidRDefault="000953A7" w:rsidP="000953A7">
      <w:pPr>
        <w:pStyle w:val="Prrafodelista"/>
        <w:numPr>
          <w:ilvl w:val="0"/>
          <w:numId w:val="21"/>
        </w:numPr>
        <w:spacing w:line="360" w:lineRule="auto"/>
        <w:jc w:val="both"/>
        <w:rPr>
          <w:rFonts w:asciiTheme="minorHAnsi" w:hAnsiTheme="minorHAnsi" w:cstheme="minorHAnsi"/>
        </w:rPr>
      </w:pPr>
      <w:r w:rsidRPr="000953A7">
        <w:rPr>
          <w:rFonts w:asciiTheme="minorHAnsi" w:hAnsiTheme="minorHAnsi" w:cstheme="minorHAnsi"/>
        </w:rPr>
        <w:t>Planificación</w:t>
      </w:r>
    </w:p>
    <w:p w14:paraId="774E383D" w14:textId="77777777" w:rsidR="000953A7" w:rsidRPr="000953A7" w:rsidRDefault="000953A7" w:rsidP="000953A7">
      <w:pPr>
        <w:pStyle w:val="Prrafodelista"/>
        <w:numPr>
          <w:ilvl w:val="0"/>
          <w:numId w:val="21"/>
        </w:numPr>
        <w:spacing w:line="360" w:lineRule="auto"/>
        <w:jc w:val="both"/>
        <w:rPr>
          <w:rFonts w:asciiTheme="minorHAnsi" w:hAnsiTheme="minorHAnsi" w:cstheme="minorHAnsi"/>
        </w:rPr>
      </w:pPr>
      <w:r w:rsidRPr="000953A7">
        <w:rPr>
          <w:rFonts w:asciiTheme="minorHAnsi" w:hAnsiTheme="minorHAnsi" w:cstheme="minorHAnsi"/>
        </w:rPr>
        <w:t>Seguimiento, control y evaluación</w:t>
      </w:r>
    </w:p>
    <w:p w14:paraId="0ED06CEE" w14:textId="77777777" w:rsidR="000953A7" w:rsidRPr="000953A7" w:rsidRDefault="000953A7" w:rsidP="000953A7">
      <w:pPr>
        <w:spacing w:line="360" w:lineRule="auto"/>
        <w:jc w:val="both"/>
        <w:rPr>
          <w:rFonts w:asciiTheme="minorHAnsi" w:hAnsiTheme="minorHAnsi" w:cstheme="minorHAnsi"/>
          <w:sz w:val="22"/>
          <w:szCs w:val="22"/>
        </w:rPr>
      </w:pPr>
      <w:r w:rsidRPr="000953A7">
        <w:rPr>
          <w:rFonts w:asciiTheme="minorHAnsi" w:hAnsiTheme="minorHAnsi" w:cstheme="minorHAnsi"/>
          <w:sz w:val="22"/>
          <w:szCs w:val="22"/>
        </w:rPr>
        <w:t xml:space="preserve"> </w:t>
      </w:r>
      <w:r w:rsidR="0087332A">
        <w:rPr>
          <w:rFonts w:asciiTheme="minorHAnsi" w:hAnsiTheme="minorHAnsi" w:cstheme="minorHAnsi"/>
          <w:sz w:val="22"/>
          <w:szCs w:val="22"/>
        </w:rPr>
        <w:t xml:space="preserve">y </w:t>
      </w:r>
      <w:r w:rsidRPr="000953A7">
        <w:rPr>
          <w:rFonts w:asciiTheme="minorHAnsi" w:hAnsiTheme="minorHAnsi" w:cstheme="minorHAnsi"/>
          <w:sz w:val="22"/>
          <w:szCs w:val="22"/>
        </w:rPr>
        <w:t>podrá acompañarse del equipo que considere oportuno.</w:t>
      </w:r>
    </w:p>
    <w:p w14:paraId="6CEFA82C" w14:textId="77777777" w:rsidR="000953A7" w:rsidRPr="000953A7" w:rsidRDefault="000953A7" w:rsidP="001D0009">
      <w:pPr>
        <w:spacing w:line="360" w:lineRule="auto"/>
        <w:jc w:val="both"/>
        <w:rPr>
          <w:rFonts w:asciiTheme="minorHAnsi" w:hAnsiTheme="minorHAnsi" w:cstheme="minorHAnsi"/>
          <w:sz w:val="22"/>
          <w:szCs w:val="22"/>
        </w:rPr>
      </w:pPr>
      <w:r w:rsidRPr="000953A7">
        <w:rPr>
          <w:rFonts w:asciiTheme="minorHAnsi" w:hAnsiTheme="minorHAnsi" w:cstheme="minorHAnsi"/>
          <w:sz w:val="22"/>
          <w:szCs w:val="22"/>
        </w:rPr>
        <w:t xml:space="preserve">Por parte </w:t>
      </w:r>
      <w:r w:rsidR="0087332A">
        <w:rPr>
          <w:rFonts w:asciiTheme="minorHAnsi" w:hAnsiTheme="minorHAnsi" w:cstheme="minorHAnsi"/>
          <w:sz w:val="22"/>
          <w:szCs w:val="22"/>
        </w:rPr>
        <w:t>del Servicio Promotor, el Equipo T</w:t>
      </w:r>
      <w:r>
        <w:rPr>
          <w:rFonts w:asciiTheme="minorHAnsi" w:hAnsiTheme="minorHAnsi" w:cstheme="minorHAnsi"/>
          <w:sz w:val="22"/>
          <w:szCs w:val="22"/>
        </w:rPr>
        <w:t>écnico designado por el Viceconsejero de Función Pública</w:t>
      </w:r>
      <w:r w:rsidR="0087332A">
        <w:rPr>
          <w:rFonts w:asciiTheme="minorHAnsi" w:hAnsiTheme="minorHAnsi" w:cstheme="minorHAnsi"/>
          <w:sz w:val="22"/>
          <w:szCs w:val="22"/>
        </w:rPr>
        <w:t>.</w:t>
      </w:r>
    </w:p>
    <w:p w14:paraId="4113854A" w14:textId="18A272E7" w:rsidR="0088494E" w:rsidRDefault="00243046" w:rsidP="001D0009">
      <w:pPr>
        <w:spacing w:line="360" w:lineRule="auto"/>
        <w:jc w:val="both"/>
        <w:rPr>
          <w:rFonts w:asciiTheme="minorHAnsi" w:hAnsiTheme="minorHAnsi" w:cstheme="minorHAnsi"/>
        </w:rPr>
      </w:pPr>
      <w:r>
        <w:rPr>
          <w:rFonts w:asciiTheme="minorHAnsi" w:hAnsiTheme="minorHAnsi" w:cstheme="minorHAnsi"/>
        </w:rPr>
        <w:t>6</w:t>
      </w:r>
      <w:r w:rsidR="0088494E">
        <w:rPr>
          <w:rFonts w:asciiTheme="minorHAnsi" w:hAnsiTheme="minorHAnsi" w:cstheme="minorHAnsi"/>
        </w:rPr>
        <w:t xml:space="preserve">.1 .- Planificación </w:t>
      </w:r>
    </w:p>
    <w:p w14:paraId="24ED318A" w14:textId="77777777" w:rsidR="001D0009" w:rsidRPr="002807F2" w:rsidRDefault="005521A3" w:rsidP="001D0009">
      <w:pPr>
        <w:spacing w:line="360" w:lineRule="auto"/>
        <w:jc w:val="both"/>
        <w:rPr>
          <w:rFonts w:asciiTheme="minorHAnsi" w:hAnsiTheme="minorHAnsi" w:cstheme="minorHAnsi"/>
          <w:sz w:val="22"/>
        </w:rPr>
      </w:pPr>
      <w:r>
        <w:rPr>
          <w:rFonts w:asciiTheme="minorHAnsi" w:hAnsiTheme="minorHAnsi" w:cstheme="minorHAnsi"/>
          <w:sz w:val="22"/>
        </w:rPr>
        <w:t xml:space="preserve">El Equipo Técnico propondrá </w:t>
      </w:r>
      <w:r w:rsidR="001D0009" w:rsidRPr="002807F2">
        <w:rPr>
          <w:rFonts w:asciiTheme="minorHAnsi" w:hAnsiTheme="minorHAnsi" w:cstheme="minorHAnsi"/>
          <w:sz w:val="22"/>
        </w:rPr>
        <w:t xml:space="preserve">una planificación tentativa de las actuaciones a desarrollar de forma trimestral; </w:t>
      </w:r>
      <w:r>
        <w:rPr>
          <w:rFonts w:asciiTheme="minorHAnsi" w:hAnsiTheme="minorHAnsi" w:cstheme="minorHAnsi"/>
          <w:sz w:val="22"/>
        </w:rPr>
        <w:t xml:space="preserve">la </w:t>
      </w:r>
      <w:r>
        <w:rPr>
          <w:rFonts w:asciiTheme="minorHAnsi" w:hAnsiTheme="minorHAnsi" w:cstheme="minorHAnsi"/>
          <w:sz w:val="22"/>
          <w:szCs w:val="22"/>
        </w:rPr>
        <w:t xml:space="preserve">persona </w:t>
      </w:r>
      <w:r w:rsidRPr="000953A7">
        <w:rPr>
          <w:rFonts w:asciiTheme="minorHAnsi" w:hAnsiTheme="minorHAnsi" w:cstheme="minorHAnsi"/>
          <w:sz w:val="22"/>
          <w:szCs w:val="22"/>
        </w:rPr>
        <w:t>Responsable del contra</w:t>
      </w:r>
      <w:r>
        <w:rPr>
          <w:rFonts w:asciiTheme="minorHAnsi" w:hAnsiTheme="minorHAnsi" w:cstheme="minorHAnsi"/>
          <w:sz w:val="22"/>
          <w:szCs w:val="22"/>
        </w:rPr>
        <w:t>to</w:t>
      </w:r>
      <w:r w:rsidR="001D0009" w:rsidRPr="002807F2">
        <w:rPr>
          <w:rFonts w:asciiTheme="minorHAnsi" w:hAnsiTheme="minorHAnsi" w:cstheme="minorHAnsi"/>
          <w:sz w:val="22"/>
        </w:rPr>
        <w:t xml:space="preserve"> deberá </w:t>
      </w:r>
      <w:r w:rsidR="002807F2" w:rsidRPr="002807F2">
        <w:rPr>
          <w:rFonts w:asciiTheme="minorHAnsi" w:hAnsiTheme="minorHAnsi" w:cstheme="minorHAnsi"/>
          <w:sz w:val="22"/>
        </w:rPr>
        <w:t>proponer</w:t>
      </w:r>
      <w:r w:rsidR="001D0009" w:rsidRPr="002807F2">
        <w:rPr>
          <w:rFonts w:asciiTheme="minorHAnsi" w:hAnsiTheme="minorHAnsi" w:cstheme="minorHAnsi"/>
          <w:sz w:val="22"/>
        </w:rPr>
        <w:t xml:space="preserve"> el personal que ejecutará las actuaciones establecidas</w:t>
      </w:r>
      <w:r w:rsidR="002807F2" w:rsidRPr="002807F2">
        <w:rPr>
          <w:rFonts w:asciiTheme="minorHAnsi" w:hAnsiTheme="minorHAnsi" w:cstheme="minorHAnsi"/>
          <w:sz w:val="22"/>
        </w:rPr>
        <w:t xml:space="preserve">, validándose por parte del </w:t>
      </w:r>
      <w:r w:rsidR="005C075C">
        <w:rPr>
          <w:rFonts w:asciiTheme="minorHAnsi" w:hAnsiTheme="minorHAnsi" w:cstheme="minorHAnsi"/>
          <w:sz w:val="22"/>
        </w:rPr>
        <w:t>Equipo Técnico</w:t>
      </w:r>
      <w:r>
        <w:rPr>
          <w:rFonts w:asciiTheme="minorHAnsi" w:hAnsiTheme="minorHAnsi" w:cstheme="minorHAnsi"/>
          <w:sz w:val="22"/>
        </w:rPr>
        <w:t xml:space="preserve"> su</w:t>
      </w:r>
      <w:r w:rsidR="002807F2" w:rsidRPr="002807F2">
        <w:rPr>
          <w:rFonts w:asciiTheme="minorHAnsi" w:hAnsiTheme="minorHAnsi" w:cstheme="minorHAnsi"/>
          <w:sz w:val="22"/>
        </w:rPr>
        <w:t xml:space="preserve"> propuesta.</w:t>
      </w:r>
    </w:p>
    <w:p w14:paraId="3A9243D0" w14:textId="77777777" w:rsidR="002807F2" w:rsidRPr="002807F2" w:rsidRDefault="002807F2" w:rsidP="001D0009">
      <w:pPr>
        <w:spacing w:line="360" w:lineRule="auto"/>
        <w:jc w:val="both"/>
        <w:rPr>
          <w:rFonts w:asciiTheme="minorHAnsi" w:hAnsiTheme="minorHAnsi" w:cstheme="minorHAnsi"/>
          <w:sz w:val="22"/>
        </w:rPr>
      </w:pPr>
      <w:r>
        <w:rPr>
          <w:rFonts w:asciiTheme="minorHAnsi" w:hAnsiTheme="minorHAnsi" w:cstheme="minorHAnsi"/>
          <w:sz w:val="22"/>
        </w:rPr>
        <w:t xml:space="preserve">Dentro de esta </w:t>
      </w:r>
      <w:r w:rsidR="000953A7">
        <w:rPr>
          <w:rFonts w:asciiTheme="minorHAnsi" w:hAnsiTheme="minorHAnsi" w:cstheme="minorHAnsi"/>
          <w:sz w:val="22"/>
        </w:rPr>
        <w:t>planificación se determinarán los hitos objeto de control y las personas que deben coordinar la actuación</w:t>
      </w:r>
      <w:r w:rsidR="005521A3">
        <w:rPr>
          <w:rFonts w:asciiTheme="minorHAnsi" w:hAnsiTheme="minorHAnsi" w:cstheme="minorHAnsi"/>
          <w:sz w:val="22"/>
        </w:rPr>
        <w:t>.</w:t>
      </w:r>
    </w:p>
    <w:p w14:paraId="184063BF" w14:textId="1170DAEF" w:rsidR="0088494E" w:rsidRDefault="00243046" w:rsidP="001D0009">
      <w:pPr>
        <w:spacing w:line="360" w:lineRule="auto"/>
        <w:jc w:val="both"/>
        <w:rPr>
          <w:rFonts w:asciiTheme="minorHAnsi" w:hAnsiTheme="minorHAnsi" w:cstheme="minorHAnsi"/>
        </w:rPr>
      </w:pPr>
      <w:r>
        <w:rPr>
          <w:rFonts w:asciiTheme="minorHAnsi" w:hAnsiTheme="minorHAnsi" w:cstheme="minorHAnsi"/>
        </w:rPr>
        <w:t>6</w:t>
      </w:r>
      <w:r w:rsidR="0088494E">
        <w:rPr>
          <w:rFonts w:asciiTheme="minorHAnsi" w:hAnsiTheme="minorHAnsi" w:cstheme="minorHAnsi"/>
        </w:rPr>
        <w:t>.2 .- Coordinación</w:t>
      </w:r>
    </w:p>
    <w:p w14:paraId="793F606A" w14:textId="459077E5" w:rsidR="002807F2" w:rsidRDefault="002807F2" w:rsidP="002807F2">
      <w:pPr>
        <w:spacing w:line="360" w:lineRule="auto"/>
        <w:jc w:val="both"/>
        <w:rPr>
          <w:rFonts w:asciiTheme="minorHAnsi" w:hAnsiTheme="minorHAnsi" w:cstheme="minorHAnsi"/>
        </w:rPr>
      </w:pPr>
      <w:r w:rsidRPr="002807F2">
        <w:rPr>
          <w:rFonts w:asciiTheme="minorHAnsi" w:hAnsiTheme="minorHAnsi" w:cstheme="minorHAnsi"/>
        </w:rPr>
        <w:t>Asistirá</w:t>
      </w:r>
      <w:r w:rsidR="000953A7">
        <w:rPr>
          <w:rFonts w:asciiTheme="minorHAnsi" w:hAnsiTheme="minorHAnsi" w:cstheme="minorHAnsi"/>
        </w:rPr>
        <w:t>n</w:t>
      </w:r>
      <w:r w:rsidRPr="002807F2">
        <w:rPr>
          <w:rFonts w:asciiTheme="minorHAnsi" w:hAnsiTheme="minorHAnsi" w:cstheme="minorHAnsi"/>
        </w:rPr>
        <w:t xml:space="preserve"> a las reuniones de </w:t>
      </w:r>
      <w:r w:rsidR="000953A7">
        <w:rPr>
          <w:rFonts w:asciiTheme="minorHAnsi" w:hAnsiTheme="minorHAnsi" w:cstheme="minorHAnsi"/>
        </w:rPr>
        <w:t>Coordinación las personas que expresamente se hayan de</w:t>
      </w:r>
      <w:r w:rsidR="003C79A0">
        <w:rPr>
          <w:rFonts w:asciiTheme="minorHAnsi" w:hAnsiTheme="minorHAnsi" w:cstheme="minorHAnsi"/>
        </w:rPr>
        <w:t>signado</w:t>
      </w:r>
      <w:r w:rsidR="00243046">
        <w:rPr>
          <w:rFonts w:asciiTheme="minorHAnsi" w:hAnsiTheme="minorHAnsi" w:cstheme="minorHAnsi"/>
        </w:rPr>
        <w:t xml:space="preserve"> dentro del apartado 6</w:t>
      </w:r>
      <w:r w:rsidR="005C075C">
        <w:rPr>
          <w:rFonts w:asciiTheme="minorHAnsi" w:hAnsiTheme="minorHAnsi" w:cstheme="minorHAnsi"/>
        </w:rPr>
        <w:t>.1.</w:t>
      </w:r>
    </w:p>
    <w:p w14:paraId="0F62AE09" w14:textId="34120891" w:rsidR="000953A7" w:rsidRDefault="00243046" w:rsidP="002807F2">
      <w:pPr>
        <w:spacing w:line="360" w:lineRule="auto"/>
        <w:jc w:val="both"/>
        <w:rPr>
          <w:rFonts w:asciiTheme="minorHAnsi" w:hAnsiTheme="minorHAnsi" w:cstheme="minorHAnsi"/>
        </w:rPr>
      </w:pPr>
      <w:r>
        <w:rPr>
          <w:rFonts w:asciiTheme="minorHAnsi" w:hAnsiTheme="minorHAnsi" w:cstheme="minorHAnsi"/>
        </w:rPr>
        <w:t>6</w:t>
      </w:r>
      <w:r w:rsidR="000953A7">
        <w:rPr>
          <w:rFonts w:asciiTheme="minorHAnsi" w:hAnsiTheme="minorHAnsi" w:cstheme="minorHAnsi"/>
        </w:rPr>
        <w:t>.3 .- Seguimiento, control y evaluación</w:t>
      </w:r>
    </w:p>
    <w:p w14:paraId="57BB358F" w14:textId="77777777" w:rsidR="003C79A0" w:rsidRDefault="005521A3" w:rsidP="002807F2">
      <w:pPr>
        <w:spacing w:line="360" w:lineRule="auto"/>
        <w:jc w:val="both"/>
        <w:rPr>
          <w:rFonts w:asciiTheme="minorHAnsi" w:hAnsiTheme="minorHAnsi" w:cstheme="minorHAnsi"/>
        </w:rPr>
      </w:pPr>
      <w:r>
        <w:rPr>
          <w:rFonts w:asciiTheme="minorHAnsi" w:hAnsiTheme="minorHAnsi" w:cstheme="minorHAnsi"/>
        </w:rPr>
        <w:t>El Responsable del contrato a</w:t>
      </w:r>
      <w:r w:rsidR="003C79A0">
        <w:rPr>
          <w:rFonts w:asciiTheme="minorHAnsi" w:hAnsiTheme="minorHAnsi" w:cstheme="minorHAnsi"/>
        </w:rPr>
        <w:t xml:space="preserve">sistirá a las reuniones que se establezcan dentro de este apartado tanto con el Equipo Técnico como </w:t>
      </w:r>
      <w:r>
        <w:rPr>
          <w:rFonts w:asciiTheme="minorHAnsi" w:hAnsiTheme="minorHAnsi" w:cstheme="minorHAnsi"/>
        </w:rPr>
        <w:t xml:space="preserve">con </w:t>
      </w:r>
      <w:r w:rsidR="003C79A0">
        <w:rPr>
          <w:rFonts w:asciiTheme="minorHAnsi" w:hAnsiTheme="minorHAnsi" w:cstheme="minorHAnsi"/>
        </w:rPr>
        <w:t xml:space="preserve">las </w:t>
      </w:r>
      <w:r w:rsidR="005C075C">
        <w:rPr>
          <w:rFonts w:asciiTheme="minorHAnsi" w:hAnsiTheme="minorHAnsi" w:cstheme="minorHAnsi"/>
        </w:rPr>
        <w:t>personas de su equipo que considere necesarias.</w:t>
      </w:r>
    </w:p>
    <w:p w14:paraId="440281D2" w14:textId="0D467DE9" w:rsidR="003C79A0" w:rsidRPr="00190E6C" w:rsidRDefault="00243046" w:rsidP="002807F2">
      <w:pPr>
        <w:spacing w:line="360" w:lineRule="auto"/>
        <w:jc w:val="both"/>
        <w:rPr>
          <w:rFonts w:asciiTheme="minorHAnsi" w:hAnsiTheme="minorHAnsi" w:cstheme="minorHAnsi"/>
          <w:sz w:val="22"/>
        </w:rPr>
      </w:pPr>
      <w:r>
        <w:rPr>
          <w:rFonts w:asciiTheme="minorHAnsi" w:hAnsiTheme="minorHAnsi" w:cstheme="minorHAnsi"/>
        </w:rPr>
        <w:t>6</w:t>
      </w:r>
      <w:r w:rsidR="005521A3">
        <w:rPr>
          <w:rFonts w:asciiTheme="minorHAnsi" w:hAnsiTheme="minorHAnsi" w:cstheme="minorHAnsi"/>
        </w:rPr>
        <w:t>.4</w:t>
      </w:r>
      <w:r w:rsidR="003C79A0">
        <w:rPr>
          <w:rFonts w:asciiTheme="minorHAnsi" w:hAnsiTheme="minorHAnsi" w:cstheme="minorHAnsi"/>
        </w:rPr>
        <w:t xml:space="preserve"> .- </w:t>
      </w:r>
      <w:r w:rsidR="00FF5492">
        <w:rPr>
          <w:rFonts w:asciiTheme="minorHAnsi" w:hAnsiTheme="minorHAnsi" w:cstheme="minorHAnsi"/>
        </w:rPr>
        <w:t>Informes de gestión</w:t>
      </w:r>
      <w:r w:rsidR="00190E6C">
        <w:rPr>
          <w:rFonts w:asciiTheme="minorHAnsi" w:hAnsiTheme="minorHAnsi" w:cstheme="minorHAnsi"/>
        </w:rPr>
        <w:t xml:space="preserve"> y </w:t>
      </w:r>
      <w:r w:rsidR="005521A3">
        <w:rPr>
          <w:rFonts w:asciiTheme="minorHAnsi" w:hAnsiTheme="minorHAnsi" w:cstheme="minorHAnsi"/>
          <w:sz w:val="22"/>
        </w:rPr>
        <w:t>de “entregables</w:t>
      </w:r>
      <w:r w:rsidR="00190E6C">
        <w:rPr>
          <w:rFonts w:asciiTheme="minorHAnsi" w:hAnsiTheme="minorHAnsi" w:cstheme="minorHAnsi"/>
          <w:sz w:val="22"/>
        </w:rPr>
        <w:t>”</w:t>
      </w:r>
    </w:p>
    <w:p w14:paraId="2F3B2B15" w14:textId="77777777" w:rsidR="003C79A0" w:rsidRDefault="005521A3" w:rsidP="003C79A0">
      <w:pPr>
        <w:spacing w:line="360" w:lineRule="auto"/>
        <w:jc w:val="both"/>
        <w:rPr>
          <w:rFonts w:asciiTheme="minorHAnsi" w:hAnsiTheme="minorHAnsi" w:cstheme="minorHAnsi"/>
          <w:sz w:val="22"/>
        </w:rPr>
      </w:pPr>
      <w:r>
        <w:rPr>
          <w:rFonts w:asciiTheme="minorHAnsi" w:hAnsiTheme="minorHAnsi" w:cstheme="minorHAnsi"/>
          <w:sz w:val="22"/>
        </w:rPr>
        <w:t xml:space="preserve">Los formatos y </w:t>
      </w:r>
      <w:r w:rsidR="003C79A0" w:rsidRPr="002807F2">
        <w:rPr>
          <w:rFonts w:asciiTheme="minorHAnsi" w:hAnsiTheme="minorHAnsi" w:cstheme="minorHAnsi"/>
          <w:sz w:val="22"/>
        </w:rPr>
        <w:t xml:space="preserve">canales </w:t>
      </w:r>
      <w:r>
        <w:rPr>
          <w:rFonts w:asciiTheme="minorHAnsi" w:hAnsiTheme="minorHAnsi" w:cstheme="minorHAnsi"/>
          <w:sz w:val="22"/>
        </w:rPr>
        <w:t xml:space="preserve">de comunicación </w:t>
      </w:r>
      <w:r w:rsidR="003C79A0" w:rsidRPr="002807F2">
        <w:rPr>
          <w:rFonts w:asciiTheme="minorHAnsi" w:hAnsiTheme="minorHAnsi" w:cstheme="minorHAnsi"/>
          <w:sz w:val="22"/>
        </w:rPr>
        <w:t xml:space="preserve">para la presentación de la documentación por parte de la adjudicataria serán consensuados con el </w:t>
      </w:r>
      <w:r w:rsidR="00FF5492">
        <w:rPr>
          <w:rFonts w:asciiTheme="minorHAnsi" w:hAnsiTheme="minorHAnsi" w:cstheme="minorHAnsi"/>
          <w:sz w:val="22"/>
        </w:rPr>
        <w:t>Equipo Técnico</w:t>
      </w:r>
      <w:r w:rsidR="003C79A0" w:rsidRPr="002807F2">
        <w:rPr>
          <w:rFonts w:asciiTheme="minorHAnsi" w:hAnsiTheme="minorHAnsi" w:cstheme="minorHAnsi"/>
          <w:sz w:val="22"/>
        </w:rPr>
        <w:t xml:space="preserve"> del expediente</w:t>
      </w:r>
      <w:r w:rsidR="003C79A0">
        <w:rPr>
          <w:rFonts w:asciiTheme="minorHAnsi" w:hAnsiTheme="minorHAnsi" w:cstheme="minorHAnsi"/>
          <w:sz w:val="22"/>
        </w:rPr>
        <w:t>.</w:t>
      </w:r>
    </w:p>
    <w:p w14:paraId="0BF09DA6" w14:textId="77777777" w:rsidR="00A454BE" w:rsidRPr="001D0009" w:rsidRDefault="00A454BE" w:rsidP="001D0009">
      <w:pPr>
        <w:spacing w:line="360" w:lineRule="auto"/>
        <w:jc w:val="both"/>
        <w:rPr>
          <w:rFonts w:asciiTheme="minorHAnsi" w:hAnsiTheme="minorHAnsi" w:cstheme="minorHAnsi"/>
          <w:sz w:val="22"/>
        </w:rPr>
      </w:pPr>
    </w:p>
    <w:p w14:paraId="28DC94B1" w14:textId="4490BE95" w:rsidR="001D0009" w:rsidRPr="00F51495" w:rsidRDefault="00195616" w:rsidP="001D0009">
      <w:pPr>
        <w:spacing w:line="360" w:lineRule="auto"/>
        <w:jc w:val="both"/>
        <w:rPr>
          <w:rFonts w:asciiTheme="minorHAnsi" w:hAnsiTheme="minorHAnsi" w:cstheme="minorHAnsi"/>
          <w:b/>
          <w:sz w:val="32"/>
        </w:rPr>
      </w:pPr>
      <w:r>
        <w:rPr>
          <w:rFonts w:asciiTheme="minorHAnsi" w:hAnsiTheme="minorHAnsi" w:cstheme="minorHAnsi"/>
          <w:b/>
          <w:sz w:val="32"/>
        </w:rPr>
        <w:t>7</w:t>
      </w:r>
      <w:r w:rsidR="002807F2">
        <w:rPr>
          <w:rFonts w:asciiTheme="minorHAnsi" w:hAnsiTheme="minorHAnsi" w:cstheme="minorHAnsi"/>
          <w:b/>
          <w:sz w:val="32"/>
        </w:rPr>
        <w:t xml:space="preserve"> .- </w:t>
      </w:r>
      <w:r w:rsidR="001D0009" w:rsidRPr="00F51495">
        <w:rPr>
          <w:rFonts w:asciiTheme="minorHAnsi" w:hAnsiTheme="minorHAnsi" w:cstheme="minorHAnsi"/>
          <w:b/>
          <w:sz w:val="32"/>
        </w:rPr>
        <w:t>FACTURACION</w:t>
      </w:r>
      <w:r w:rsidR="00EF5963">
        <w:rPr>
          <w:rFonts w:asciiTheme="minorHAnsi" w:hAnsiTheme="minorHAnsi" w:cstheme="minorHAnsi"/>
          <w:b/>
          <w:sz w:val="32"/>
        </w:rPr>
        <w:t>:</w:t>
      </w:r>
    </w:p>
    <w:p w14:paraId="3141044C" w14:textId="77777777" w:rsidR="001D0009" w:rsidRPr="001D0009" w:rsidRDefault="001D0009" w:rsidP="001D0009">
      <w:pPr>
        <w:spacing w:line="360" w:lineRule="auto"/>
        <w:jc w:val="both"/>
        <w:rPr>
          <w:rFonts w:asciiTheme="minorHAnsi" w:hAnsiTheme="minorHAnsi" w:cstheme="minorHAnsi"/>
        </w:rPr>
      </w:pPr>
      <w:r w:rsidRPr="001D0009">
        <w:rPr>
          <w:rFonts w:asciiTheme="minorHAnsi" w:hAnsiTheme="minorHAnsi" w:cstheme="minorHAnsi"/>
        </w:rPr>
        <w:t>La facturación tendrá carácter mensual y deberán separarse los diferentes conceptos en que haya incurrido la adjudicataria por acción desarrollada.</w:t>
      </w:r>
    </w:p>
    <w:p w14:paraId="264EA1B7" w14:textId="77777777" w:rsidR="001D0009" w:rsidRPr="003C79A0" w:rsidRDefault="001D0009" w:rsidP="001D0009">
      <w:pPr>
        <w:spacing w:line="360" w:lineRule="auto"/>
        <w:jc w:val="both"/>
        <w:rPr>
          <w:rFonts w:asciiTheme="minorHAnsi" w:hAnsiTheme="minorHAnsi" w:cstheme="minorHAnsi"/>
          <w:b/>
        </w:rPr>
      </w:pPr>
      <w:r w:rsidRPr="001D0009">
        <w:rPr>
          <w:rFonts w:asciiTheme="minorHAnsi" w:hAnsiTheme="minorHAnsi" w:cstheme="minorHAnsi"/>
        </w:rPr>
        <w:t>El importe máximo por el Ases</w:t>
      </w:r>
      <w:r w:rsidR="00890761">
        <w:rPr>
          <w:rFonts w:asciiTheme="minorHAnsi" w:hAnsiTheme="minorHAnsi" w:cstheme="minorHAnsi"/>
        </w:rPr>
        <w:t xml:space="preserve">oramiento y consultoría técnica, coordinación de la formación y desarrollo de productos </w:t>
      </w:r>
      <w:r w:rsidR="00375236">
        <w:rPr>
          <w:rFonts w:asciiTheme="minorHAnsi" w:hAnsiTheme="minorHAnsi" w:cstheme="minorHAnsi"/>
        </w:rPr>
        <w:t xml:space="preserve">de gestión </w:t>
      </w:r>
      <w:r w:rsidR="002C1683">
        <w:rPr>
          <w:rFonts w:asciiTheme="minorHAnsi" w:hAnsiTheme="minorHAnsi" w:cstheme="minorHAnsi"/>
          <w:b/>
        </w:rPr>
        <w:t>(apartado 3</w:t>
      </w:r>
      <w:r w:rsidR="000F43EA">
        <w:rPr>
          <w:rFonts w:asciiTheme="minorHAnsi" w:hAnsiTheme="minorHAnsi" w:cstheme="minorHAnsi"/>
          <w:b/>
        </w:rPr>
        <w:t>.1</w:t>
      </w:r>
      <w:r w:rsidR="00890761" w:rsidRPr="003C79A0">
        <w:rPr>
          <w:rFonts w:asciiTheme="minorHAnsi" w:hAnsiTheme="minorHAnsi" w:cstheme="minorHAnsi"/>
          <w:b/>
        </w:rPr>
        <w:t>)</w:t>
      </w:r>
      <w:r w:rsidR="00890761">
        <w:rPr>
          <w:rFonts w:asciiTheme="minorHAnsi" w:hAnsiTheme="minorHAnsi" w:cstheme="minorHAnsi"/>
        </w:rPr>
        <w:t xml:space="preserve"> </w:t>
      </w:r>
      <w:r w:rsidRPr="001D0009">
        <w:rPr>
          <w:rFonts w:asciiTheme="minorHAnsi" w:hAnsiTheme="minorHAnsi" w:cstheme="minorHAnsi"/>
        </w:rPr>
        <w:t xml:space="preserve">es de: </w:t>
      </w:r>
      <w:r w:rsidR="00F51495" w:rsidRPr="003C79A0">
        <w:rPr>
          <w:rFonts w:asciiTheme="minorHAnsi" w:hAnsiTheme="minorHAnsi" w:cstheme="minorHAnsi"/>
          <w:b/>
        </w:rPr>
        <w:t>6</w:t>
      </w:r>
      <w:r w:rsidR="00AE36B8">
        <w:rPr>
          <w:rFonts w:asciiTheme="minorHAnsi" w:hAnsiTheme="minorHAnsi" w:cstheme="minorHAnsi"/>
          <w:b/>
        </w:rPr>
        <w:t>0</w:t>
      </w:r>
      <w:r w:rsidRPr="003C79A0">
        <w:rPr>
          <w:rFonts w:asciiTheme="minorHAnsi" w:hAnsiTheme="minorHAnsi" w:cstheme="minorHAnsi"/>
          <w:b/>
        </w:rPr>
        <w:t xml:space="preserve"> eur</w:t>
      </w:r>
      <w:r w:rsidR="005D0A94" w:rsidRPr="003C79A0">
        <w:rPr>
          <w:rFonts w:asciiTheme="minorHAnsi" w:hAnsiTheme="minorHAnsi" w:cstheme="minorHAnsi"/>
          <w:b/>
        </w:rPr>
        <w:t>os</w:t>
      </w:r>
      <w:r w:rsidR="003C79A0" w:rsidRPr="003C79A0">
        <w:rPr>
          <w:rFonts w:asciiTheme="minorHAnsi" w:hAnsiTheme="minorHAnsi" w:cstheme="minorHAnsi"/>
          <w:b/>
        </w:rPr>
        <w:t>/</w:t>
      </w:r>
      <w:r w:rsidR="00AE36B8">
        <w:rPr>
          <w:rFonts w:asciiTheme="minorHAnsi" w:hAnsiTheme="minorHAnsi" w:cstheme="minorHAnsi"/>
          <w:b/>
        </w:rPr>
        <w:t>hora</w:t>
      </w:r>
      <w:r w:rsidR="003C79A0" w:rsidRPr="003C79A0">
        <w:rPr>
          <w:rFonts w:asciiTheme="minorHAnsi" w:hAnsiTheme="minorHAnsi" w:cstheme="minorHAnsi"/>
          <w:b/>
        </w:rPr>
        <w:t>, sin IVA</w:t>
      </w:r>
      <w:r w:rsidRPr="003C79A0">
        <w:rPr>
          <w:rFonts w:asciiTheme="minorHAnsi" w:hAnsiTheme="minorHAnsi" w:cstheme="minorHAnsi"/>
          <w:b/>
        </w:rPr>
        <w:t xml:space="preserve"> </w:t>
      </w:r>
    </w:p>
    <w:p w14:paraId="319EB59C" w14:textId="77777777" w:rsidR="001D0009" w:rsidRPr="001D0009" w:rsidRDefault="001D0009" w:rsidP="001D0009">
      <w:pPr>
        <w:spacing w:line="360" w:lineRule="auto"/>
        <w:jc w:val="both"/>
        <w:rPr>
          <w:rFonts w:asciiTheme="minorHAnsi" w:hAnsiTheme="minorHAnsi" w:cstheme="minorHAnsi"/>
        </w:rPr>
      </w:pPr>
      <w:r w:rsidRPr="001D0009">
        <w:rPr>
          <w:rFonts w:asciiTheme="minorHAnsi" w:hAnsiTheme="minorHAnsi" w:cstheme="minorHAnsi"/>
        </w:rPr>
        <w:t>El importe máximo por la formación</w:t>
      </w:r>
      <w:r w:rsidR="00890761">
        <w:rPr>
          <w:rFonts w:asciiTheme="minorHAnsi" w:hAnsiTheme="minorHAnsi" w:cstheme="minorHAnsi"/>
        </w:rPr>
        <w:t xml:space="preserve"> </w:t>
      </w:r>
      <w:r w:rsidR="002C1683">
        <w:rPr>
          <w:rFonts w:asciiTheme="minorHAnsi" w:hAnsiTheme="minorHAnsi" w:cstheme="minorHAnsi"/>
          <w:b/>
        </w:rPr>
        <w:t>(apartado 3</w:t>
      </w:r>
      <w:r w:rsidR="000F43EA">
        <w:rPr>
          <w:rFonts w:asciiTheme="minorHAnsi" w:hAnsiTheme="minorHAnsi" w:cstheme="minorHAnsi"/>
          <w:b/>
        </w:rPr>
        <w:t>.2</w:t>
      </w:r>
      <w:r w:rsidR="00890761" w:rsidRPr="003C79A0">
        <w:rPr>
          <w:rFonts w:asciiTheme="minorHAnsi" w:hAnsiTheme="minorHAnsi" w:cstheme="minorHAnsi"/>
          <w:b/>
        </w:rPr>
        <w:t>)</w:t>
      </w:r>
      <w:r w:rsidRPr="001D0009">
        <w:rPr>
          <w:rFonts w:asciiTheme="minorHAnsi" w:hAnsiTheme="minorHAnsi" w:cstheme="minorHAnsi"/>
        </w:rPr>
        <w:t xml:space="preserve"> es de: </w:t>
      </w:r>
      <w:r w:rsidR="00F51495" w:rsidRPr="003C79A0">
        <w:rPr>
          <w:rFonts w:asciiTheme="minorHAnsi" w:hAnsiTheme="minorHAnsi" w:cstheme="minorHAnsi"/>
          <w:b/>
        </w:rPr>
        <w:t>130</w:t>
      </w:r>
      <w:r w:rsidRPr="003C79A0">
        <w:rPr>
          <w:rFonts w:asciiTheme="minorHAnsi" w:hAnsiTheme="minorHAnsi" w:cstheme="minorHAnsi"/>
          <w:b/>
        </w:rPr>
        <w:t xml:space="preserve"> eur/hora</w:t>
      </w:r>
      <w:r w:rsidR="003C79A0" w:rsidRPr="003C79A0">
        <w:rPr>
          <w:rFonts w:asciiTheme="minorHAnsi" w:hAnsiTheme="minorHAnsi" w:cstheme="minorHAnsi"/>
          <w:b/>
        </w:rPr>
        <w:t>, sin IVA</w:t>
      </w:r>
      <w:r w:rsidR="000F43EA">
        <w:rPr>
          <w:rFonts w:asciiTheme="minorHAnsi" w:hAnsiTheme="minorHAnsi" w:cstheme="minorHAnsi"/>
        </w:rPr>
        <w:t>.</w:t>
      </w:r>
      <w:r w:rsidR="003C79A0">
        <w:rPr>
          <w:rFonts w:asciiTheme="minorHAnsi" w:hAnsiTheme="minorHAnsi" w:cstheme="minorHAnsi"/>
        </w:rPr>
        <w:t xml:space="preserve"> </w:t>
      </w:r>
    </w:p>
    <w:p w14:paraId="30A9EA21" w14:textId="77777777" w:rsidR="001D0009" w:rsidRPr="001D0009" w:rsidRDefault="001D0009" w:rsidP="001D0009">
      <w:pPr>
        <w:spacing w:line="360" w:lineRule="auto"/>
        <w:ind w:right="305"/>
        <w:jc w:val="both"/>
        <w:rPr>
          <w:rFonts w:asciiTheme="minorHAnsi" w:eastAsia="Arial Unicode MS" w:hAnsiTheme="minorHAnsi" w:cstheme="minorHAnsi"/>
        </w:rPr>
      </w:pPr>
      <w:r w:rsidRPr="001D0009">
        <w:rPr>
          <w:rFonts w:asciiTheme="minorHAnsi" w:eastAsia="Arial Unicode MS" w:hAnsiTheme="minorHAnsi" w:cstheme="minorHAnsi"/>
        </w:rPr>
        <w:t>La Ley 25/2013 establece la obligatoriedad para las empresas de utilizar el formato electrónico para la expedición y remisión de facturas a la Administración General de la CAE y a sus Organismos Autónomos</w:t>
      </w:r>
    </w:p>
    <w:p w14:paraId="0187C045" w14:textId="77777777" w:rsidR="001D0009" w:rsidRPr="001D0009" w:rsidRDefault="001D0009" w:rsidP="001D0009">
      <w:pPr>
        <w:spacing w:line="360" w:lineRule="auto"/>
        <w:ind w:right="305"/>
        <w:jc w:val="both"/>
        <w:rPr>
          <w:rFonts w:asciiTheme="minorHAnsi" w:eastAsia="Arial Unicode MS" w:hAnsiTheme="minorHAnsi" w:cstheme="minorHAnsi"/>
        </w:rPr>
      </w:pPr>
      <w:r w:rsidRPr="001D0009">
        <w:rPr>
          <w:rFonts w:asciiTheme="minorHAnsi" w:eastAsia="Arial Unicode MS" w:hAnsiTheme="minorHAnsi" w:cstheme="minorHAnsi"/>
        </w:rPr>
        <w:t>Para ello, el Gobierno Vasco ha puesto a disposición de los proveedores el Servicio de Facturación Electrónica, así como la consulta sobre el estado de las mismas.</w:t>
      </w:r>
    </w:p>
    <w:p w14:paraId="4FE7C718" w14:textId="77777777" w:rsidR="001D0009" w:rsidRDefault="001D0009" w:rsidP="001D0009">
      <w:pPr>
        <w:spacing w:line="360" w:lineRule="auto"/>
        <w:ind w:right="305"/>
        <w:jc w:val="both"/>
        <w:rPr>
          <w:rFonts w:asciiTheme="minorHAnsi" w:eastAsia="Arial Unicode MS" w:hAnsiTheme="minorHAnsi" w:cstheme="minorHAnsi"/>
        </w:rPr>
      </w:pPr>
      <w:r w:rsidRPr="001D0009">
        <w:rPr>
          <w:rFonts w:asciiTheme="minorHAnsi" w:eastAsia="Arial Unicode MS" w:hAnsiTheme="minorHAnsi" w:cstheme="minorHAnsi"/>
        </w:rPr>
        <w:t xml:space="preserve">Las instrucciones detalladas sobre este Servicio se encuentran disponibles en: </w:t>
      </w:r>
      <w:hyperlink r:id="rId18" w:history="1">
        <w:r w:rsidRPr="001D0009">
          <w:rPr>
            <w:rFonts w:asciiTheme="minorHAnsi" w:eastAsia="Arial Unicode MS" w:hAnsiTheme="minorHAnsi" w:cstheme="minorHAnsi"/>
          </w:rPr>
          <w:t>www.euskadi.eus</w:t>
        </w:r>
      </w:hyperlink>
      <w:r w:rsidR="000B3CD2">
        <w:rPr>
          <w:rFonts w:asciiTheme="minorHAnsi" w:eastAsia="Arial Unicode MS" w:hAnsiTheme="minorHAnsi" w:cstheme="minorHAnsi"/>
        </w:rPr>
        <w:t>.</w:t>
      </w:r>
    </w:p>
    <w:p w14:paraId="37693781" w14:textId="7E466B8D" w:rsidR="00B2438B" w:rsidRDefault="00B2438B" w:rsidP="001D0009">
      <w:pPr>
        <w:spacing w:line="360" w:lineRule="auto"/>
        <w:ind w:right="305"/>
        <w:jc w:val="both"/>
        <w:rPr>
          <w:rFonts w:asciiTheme="minorHAnsi" w:eastAsia="Arial Unicode MS" w:hAnsiTheme="minorHAnsi" w:cstheme="minorHAnsi"/>
        </w:rPr>
      </w:pPr>
    </w:p>
    <w:p w14:paraId="5A832B33" w14:textId="77777777" w:rsidR="00BD0D6C" w:rsidRDefault="00BD0D6C" w:rsidP="00BD0D6C">
      <w:pPr>
        <w:spacing w:line="360" w:lineRule="auto"/>
        <w:ind w:right="305"/>
        <w:jc w:val="both"/>
        <w:rPr>
          <w:rFonts w:asciiTheme="minorHAnsi" w:hAnsiTheme="minorHAnsi" w:cstheme="minorHAnsi"/>
        </w:rPr>
      </w:pPr>
    </w:p>
    <w:p w14:paraId="751D2D79" w14:textId="01A137C1" w:rsidR="001D0009" w:rsidRPr="001D0009" w:rsidRDefault="003F0396" w:rsidP="001D0009">
      <w:pPr>
        <w:spacing w:line="360" w:lineRule="auto"/>
        <w:jc w:val="center"/>
        <w:rPr>
          <w:rFonts w:asciiTheme="minorHAnsi" w:hAnsiTheme="minorHAnsi" w:cstheme="minorHAnsi"/>
        </w:rPr>
      </w:pPr>
      <w:r>
        <w:rPr>
          <w:rFonts w:asciiTheme="minorHAnsi" w:hAnsiTheme="minorHAnsi" w:cstheme="minorHAnsi"/>
        </w:rPr>
        <w:t xml:space="preserve">En Vitoria-Gasteiz a </w:t>
      </w:r>
      <w:r w:rsidR="00AC16D0">
        <w:rPr>
          <w:rFonts w:asciiTheme="minorHAnsi" w:hAnsiTheme="minorHAnsi" w:cstheme="minorHAnsi"/>
        </w:rPr>
        <w:t>26</w:t>
      </w:r>
      <w:r>
        <w:rPr>
          <w:rFonts w:asciiTheme="minorHAnsi" w:hAnsiTheme="minorHAnsi" w:cstheme="minorHAnsi"/>
        </w:rPr>
        <w:t xml:space="preserve"> de </w:t>
      </w:r>
      <w:r w:rsidR="00AC16D0">
        <w:rPr>
          <w:rFonts w:asciiTheme="minorHAnsi" w:hAnsiTheme="minorHAnsi" w:cstheme="minorHAnsi"/>
        </w:rPr>
        <w:t>octubre</w:t>
      </w:r>
      <w:bookmarkStart w:id="0" w:name="_GoBack"/>
      <w:bookmarkEnd w:id="0"/>
      <w:r w:rsidR="003C29DF">
        <w:rPr>
          <w:rFonts w:asciiTheme="minorHAnsi" w:hAnsiTheme="minorHAnsi" w:cstheme="minorHAnsi"/>
        </w:rPr>
        <w:t xml:space="preserve"> de 2020</w:t>
      </w:r>
    </w:p>
    <w:p w14:paraId="7B667503" w14:textId="77777777" w:rsidR="001D0009" w:rsidRDefault="001D0009" w:rsidP="001D0009">
      <w:pPr>
        <w:spacing w:line="360" w:lineRule="auto"/>
        <w:rPr>
          <w:rFonts w:asciiTheme="minorHAnsi" w:hAnsiTheme="minorHAnsi" w:cstheme="minorHAnsi"/>
        </w:rPr>
      </w:pPr>
    </w:p>
    <w:p w14:paraId="24A3F03F" w14:textId="0EEC7C26" w:rsidR="00E52A95" w:rsidRDefault="00E52A95" w:rsidP="001D0009">
      <w:pPr>
        <w:spacing w:line="360" w:lineRule="auto"/>
        <w:rPr>
          <w:rFonts w:asciiTheme="minorHAnsi" w:hAnsiTheme="minorHAnsi" w:cstheme="minorHAnsi"/>
        </w:rPr>
      </w:pPr>
    </w:p>
    <w:p w14:paraId="21636C7D" w14:textId="77777777" w:rsidR="006C6F67" w:rsidRPr="001D0009" w:rsidRDefault="006C6F67" w:rsidP="001D0009">
      <w:pPr>
        <w:spacing w:line="360" w:lineRule="auto"/>
        <w:rPr>
          <w:rFonts w:asciiTheme="minorHAnsi" w:hAnsiTheme="minorHAnsi" w:cstheme="minorHAnsi"/>
        </w:rPr>
      </w:pPr>
    </w:p>
    <w:p w14:paraId="404479FA" w14:textId="77777777" w:rsidR="001D0009" w:rsidRPr="001D0009" w:rsidRDefault="003C29DF" w:rsidP="001D0009">
      <w:pPr>
        <w:spacing w:line="360" w:lineRule="auto"/>
        <w:jc w:val="center"/>
        <w:rPr>
          <w:rFonts w:asciiTheme="minorHAnsi" w:hAnsiTheme="minorHAnsi" w:cstheme="minorHAnsi"/>
        </w:rPr>
      </w:pPr>
      <w:r>
        <w:rPr>
          <w:rFonts w:asciiTheme="minorHAnsi" w:hAnsiTheme="minorHAnsi" w:cstheme="minorHAnsi"/>
        </w:rPr>
        <w:t>Fdo.: Arturo López Ruiz</w:t>
      </w:r>
    </w:p>
    <w:p w14:paraId="1E08448A" w14:textId="77777777" w:rsidR="00016DA6" w:rsidRPr="00016DA6" w:rsidRDefault="001D0009" w:rsidP="009B1533">
      <w:pPr>
        <w:spacing w:line="360" w:lineRule="auto"/>
        <w:jc w:val="center"/>
        <w:rPr>
          <w:lang w:val="es-ES"/>
        </w:rPr>
      </w:pPr>
      <w:r w:rsidRPr="001D0009">
        <w:rPr>
          <w:rFonts w:asciiTheme="minorHAnsi" w:hAnsiTheme="minorHAnsi" w:cstheme="minorHAnsi"/>
        </w:rPr>
        <w:t>JEFE DE PROYECT</w:t>
      </w:r>
      <w:r w:rsidR="009B1533">
        <w:rPr>
          <w:rFonts w:asciiTheme="minorHAnsi" w:hAnsiTheme="minorHAnsi" w:cstheme="minorHAnsi"/>
        </w:rPr>
        <w:t>O</w:t>
      </w:r>
    </w:p>
    <w:sectPr w:rsidR="00016DA6" w:rsidRPr="00016DA6" w:rsidSect="009B1533">
      <w:headerReference w:type="default" r:id="rId19"/>
      <w:footerReference w:type="default" r:id="rId20"/>
      <w:headerReference w:type="first" r:id="rId21"/>
      <w:footerReference w:type="first" r:id="rId22"/>
      <w:pgSz w:w="11907" w:h="16840"/>
      <w:pgMar w:top="1134" w:right="1701" w:bottom="851" w:left="1701" w:header="720" w:footer="79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4AF56" w14:textId="77777777" w:rsidR="00260CF6" w:rsidRDefault="00260CF6">
      <w:r>
        <w:separator/>
      </w:r>
    </w:p>
  </w:endnote>
  <w:endnote w:type="continuationSeparator" w:id="0">
    <w:p w14:paraId="5E86710E" w14:textId="77777777" w:rsidR="00260CF6" w:rsidRDefault="0026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3339049"/>
      <w:docPartObj>
        <w:docPartGallery w:val="Page Numbers (Bottom of Page)"/>
        <w:docPartUnique/>
      </w:docPartObj>
    </w:sdtPr>
    <w:sdtEndPr/>
    <w:sdtContent>
      <w:p w14:paraId="4AAABC5C" w14:textId="1A08C6E3" w:rsidR="00BD0D6C" w:rsidRDefault="00BD0D6C">
        <w:pPr>
          <w:pStyle w:val="Piedepgina"/>
          <w:jc w:val="right"/>
        </w:pPr>
        <w:r>
          <w:fldChar w:fldCharType="begin"/>
        </w:r>
        <w:r>
          <w:instrText>PAGE   \* MERGEFORMAT</w:instrText>
        </w:r>
        <w:r>
          <w:fldChar w:fldCharType="separate"/>
        </w:r>
        <w:r w:rsidR="00AC16D0" w:rsidRPr="00AC16D0">
          <w:rPr>
            <w:noProof/>
            <w:lang w:val="es-ES"/>
          </w:rPr>
          <w:t>2</w:t>
        </w:r>
        <w:r>
          <w:fldChar w:fldCharType="end"/>
        </w:r>
      </w:p>
    </w:sdtContent>
  </w:sdt>
  <w:p w14:paraId="1308FF13" w14:textId="77777777" w:rsidR="00BD0D6C" w:rsidRDefault="00BD0D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CEC96" w14:textId="77777777" w:rsidR="00351AE7" w:rsidRDefault="00351AE7" w:rsidP="00351AE7">
    <w:pPr>
      <w:pStyle w:val="Piedepgina"/>
    </w:pPr>
  </w:p>
  <w:p w14:paraId="011D319B" w14:textId="77777777" w:rsidR="00641847" w:rsidRPr="00351AE7" w:rsidRDefault="00641847" w:rsidP="00351A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360A6" w14:textId="77777777" w:rsidR="00260CF6" w:rsidRDefault="00260CF6">
      <w:r>
        <w:separator/>
      </w:r>
    </w:p>
  </w:footnote>
  <w:footnote w:type="continuationSeparator" w:id="0">
    <w:p w14:paraId="62873656" w14:textId="77777777" w:rsidR="00260CF6" w:rsidRDefault="00260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7CF34" w14:textId="77777777" w:rsidR="00641847" w:rsidRDefault="00641847">
    <w:pPr>
      <w:pStyle w:val="Encabezado"/>
      <w:jc w:val="center"/>
    </w:pPr>
    <w:r>
      <w:rPr>
        <w:noProof/>
      </w:rPr>
      <w:object w:dxaOrig="11549" w:dyaOrig="1410" w14:anchorId="79D0E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25pt;height:24.85pt" fillcolor="window">
          <v:imagedata r:id="rId1" o:title=""/>
        </v:shape>
        <o:OLEObject Type="Embed" ProgID="MSPhotoEd.3" ShapeID="_x0000_i1025" DrawAspect="Content" ObjectID="_1668498822" r:id="rId2"/>
      </w:object>
    </w:r>
  </w:p>
  <w:p w14:paraId="7B9B1EC7" w14:textId="77777777" w:rsidR="00641847" w:rsidRDefault="005E3A59" w:rsidP="005E3A59">
    <w:pPr>
      <w:pStyle w:val="Encabezado"/>
      <w:tabs>
        <w:tab w:val="clear" w:pos="4819"/>
        <w:tab w:val="clear" w:pos="9071"/>
        <w:tab w:val="left" w:pos="1753"/>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32669" w14:textId="77777777" w:rsidR="00641847" w:rsidRDefault="00641847">
    <w:pPr>
      <w:pStyle w:val="Encabezado"/>
      <w:tabs>
        <w:tab w:val="right" w:pos="9923"/>
      </w:tabs>
      <w:ind w:right="-142"/>
      <w:jc w:val="center"/>
      <w:rPr>
        <w:rFonts w:ascii="Arial" w:hAnsi="Arial"/>
        <w:sz w:val="16"/>
      </w:rPr>
    </w:pPr>
    <w:r>
      <w:rPr>
        <w:rFonts w:ascii="Arial" w:hAnsi="Arial"/>
        <w:noProof/>
        <w:sz w:val="16"/>
      </w:rPr>
      <w:object w:dxaOrig="18028" w:dyaOrig="2235" w14:anchorId="65ED01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65pt;height:37.5pt" fillcolor="window">
          <v:imagedata r:id="rId1" o:title=""/>
        </v:shape>
        <o:OLEObject Type="Embed" ProgID="MSPhotoEd.3" ShapeID="_x0000_i1026" DrawAspect="Content" ObjectID="_1668498823" r:id="rId2"/>
      </w:object>
    </w:r>
  </w:p>
  <w:p w14:paraId="7AD85892" w14:textId="77777777" w:rsidR="00641847" w:rsidRDefault="00641847">
    <w:pPr>
      <w:pStyle w:val="Encabezado"/>
      <w:tabs>
        <w:tab w:val="right" w:pos="9923"/>
      </w:tabs>
      <w:ind w:right="-142"/>
      <w:jc w:val="center"/>
      <w:rPr>
        <w:rFonts w:ascii="Arial" w:hAnsi="Arial"/>
        <w:sz w:val="16"/>
      </w:rPr>
    </w:pPr>
  </w:p>
  <w:p w14:paraId="58CACC81" w14:textId="77777777" w:rsidR="00641847" w:rsidRDefault="00641847">
    <w:pPr>
      <w:pStyle w:val="Encabezado"/>
      <w:tabs>
        <w:tab w:val="right" w:pos="9923"/>
      </w:tabs>
      <w:ind w:right="-142"/>
      <w:jc w:val="center"/>
      <w:rPr>
        <w:rFonts w:ascii="Arial" w:hAnsi="Arial"/>
        <w:sz w:val="16"/>
      </w:rPr>
    </w:pPr>
  </w:p>
  <w:p w14:paraId="77144741" w14:textId="77777777" w:rsidR="00641847" w:rsidRDefault="00641847">
    <w:pPr>
      <w:pStyle w:val="Encabezado"/>
      <w:tabs>
        <w:tab w:val="right" w:pos="9923"/>
      </w:tabs>
      <w:ind w:right="-142"/>
      <w:jc w:val="center"/>
      <w:rPr>
        <w:rFonts w:ascii="Arial" w:hAnsi="Arial"/>
        <w:sz w:val="16"/>
      </w:rPr>
    </w:pPr>
  </w:p>
  <w:p w14:paraId="5FFE7303" w14:textId="77777777" w:rsidR="00641847" w:rsidRDefault="00641847">
    <w:pPr>
      <w:pStyle w:val="Encabezado"/>
      <w:tabs>
        <w:tab w:val="right" w:pos="9923"/>
      </w:tabs>
      <w:ind w:right="-142"/>
      <w:rPr>
        <w:rFonts w:ascii="Arial" w:hAnsi="Arial"/>
        <w:sz w:val="16"/>
      </w:rPr>
    </w:pPr>
  </w:p>
  <w:p w14:paraId="3F8F113B" w14:textId="77777777" w:rsidR="00641847" w:rsidRDefault="00641847">
    <w:pPr>
      <w:pStyle w:val="Encabezado"/>
      <w:tabs>
        <w:tab w:val="right" w:pos="9923"/>
      </w:tabs>
      <w:ind w:right="-142"/>
      <w:rPr>
        <w:rFonts w:ascii="Arial" w:hAnsi="Arial"/>
        <w:sz w:val="16"/>
      </w:rPr>
    </w:pPr>
  </w:p>
  <w:p w14:paraId="6E94E7C9" w14:textId="77777777" w:rsidR="00476344" w:rsidRDefault="00476344">
    <w:pPr>
      <w:pStyle w:val="Encabezado"/>
      <w:tabs>
        <w:tab w:val="right" w:pos="9923"/>
      </w:tabs>
      <w:ind w:right="-142"/>
      <w:rPr>
        <w:rFonts w:ascii="Arial" w:hAnsi="Arial"/>
        <w:sz w:val="16"/>
      </w:rPr>
    </w:pPr>
  </w:p>
  <w:p w14:paraId="618D04AD" w14:textId="77777777" w:rsidR="00476344" w:rsidRDefault="00476344">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48F3"/>
    <w:multiLevelType w:val="hybridMultilevel"/>
    <w:tmpl w:val="B8D2FC8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99312C"/>
    <w:multiLevelType w:val="hybridMultilevel"/>
    <w:tmpl w:val="4A0E5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2C2D97"/>
    <w:multiLevelType w:val="hybridMultilevel"/>
    <w:tmpl w:val="C7744BE0"/>
    <w:lvl w:ilvl="0" w:tplc="1658B434">
      <w:numFmt w:val="bullet"/>
      <w:lvlText w:val="-"/>
      <w:lvlJc w:val="left"/>
      <w:pPr>
        <w:ind w:left="1065" w:hanging="360"/>
      </w:pPr>
      <w:rPr>
        <w:rFonts w:ascii="Cambria" w:eastAsia="Times New Roman" w:hAnsi="Cambri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15:restartNumberingAfterBreak="0">
    <w:nsid w:val="12D2341E"/>
    <w:multiLevelType w:val="hybridMultilevel"/>
    <w:tmpl w:val="4D9E0E74"/>
    <w:lvl w:ilvl="0" w:tplc="DF9E6B8C">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30E29A2"/>
    <w:multiLevelType w:val="hybridMultilevel"/>
    <w:tmpl w:val="C91CCB9C"/>
    <w:lvl w:ilvl="0" w:tplc="50289856">
      <w:numFmt w:val="bullet"/>
      <w:lvlText w:val="-"/>
      <w:lvlJc w:val="left"/>
      <w:pPr>
        <w:ind w:left="1785" w:hanging="360"/>
      </w:pPr>
      <w:rPr>
        <w:rFonts w:ascii="Times New Roman" w:eastAsia="Times New Roman" w:hAnsi="Times New Roman" w:cs="Times New Roman" w:hint="default"/>
      </w:rPr>
    </w:lvl>
    <w:lvl w:ilvl="1" w:tplc="0C0A0003" w:tentative="1">
      <w:start w:val="1"/>
      <w:numFmt w:val="bullet"/>
      <w:lvlText w:val="o"/>
      <w:lvlJc w:val="left"/>
      <w:pPr>
        <w:ind w:left="2505" w:hanging="360"/>
      </w:pPr>
      <w:rPr>
        <w:rFonts w:ascii="Courier New" w:hAnsi="Courier New" w:cs="Courier New" w:hint="default"/>
      </w:rPr>
    </w:lvl>
    <w:lvl w:ilvl="2" w:tplc="0C0A0005" w:tentative="1">
      <w:start w:val="1"/>
      <w:numFmt w:val="bullet"/>
      <w:lvlText w:val=""/>
      <w:lvlJc w:val="left"/>
      <w:pPr>
        <w:ind w:left="3225" w:hanging="360"/>
      </w:pPr>
      <w:rPr>
        <w:rFonts w:ascii="Wingdings" w:hAnsi="Wingdings" w:hint="default"/>
      </w:rPr>
    </w:lvl>
    <w:lvl w:ilvl="3" w:tplc="0C0A0001" w:tentative="1">
      <w:start w:val="1"/>
      <w:numFmt w:val="bullet"/>
      <w:lvlText w:val=""/>
      <w:lvlJc w:val="left"/>
      <w:pPr>
        <w:ind w:left="3945" w:hanging="360"/>
      </w:pPr>
      <w:rPr>
        <w:rFonts w:ascii="Symbol" w:hAnsi="Symbol" w:hint="default"/>
      </w:rPr>
    </w:lvl>
    <w:lvl w:ilvl="4" w:tplc="0C0A0003" w:tentative="1">
      <w:start w:val="1"/>
      <w:numFmt w:val="bullet"/>
      <w:lvlText w:val="o"/>
      <w:lvlJc w:val="left"/>
      <w:pPr>
        <w:ind w:left="4665" w:hanging="360"/>
      </w:pPr>
      <w:rPr>
        <w:rFonts w:ascii="Courier New" w:hAnsi="Courier New" w:cs="Courier New" w:hint="default"/>
      </w:rPr>
    </w:lvl>
    <w:lvl w:ilvl="5" w:tplc="0C0A0005" w:tentative="1">
      <w:start w:val="1"/>
      <w:numFmt w:val="bullet"/>
      <w:lvlText w:val=""/>
      <w:lvlJc w:val="left"/>
      <w:pPr>
        <w:ind w:left="5385" w:hanging="360"/>
      </w:pPr>
      <w:rPr>
        <w:rFonts w:ascii="Wingdings" w:hAnsi="Wingdings" w:hint="default"/>
      </w:rPr>
    </w:lvl>
    <w:lvl w:ilvl="6" w:tplc="0C0A0001" w:tentative="1">
      <w:start w:val="1"/>
      <w:numFmt w:val="bullet"/>
      <w:lvlText w:val=""/>
      <w:lvlJc w:val="left"/>
      <w:pPr>
        <w:ind w:left="6105" w:hanging="360"/>
      </w:pPr>
      <w:rPr>
        <w:rFonts w:ascii="Symbol" w:hAnsi="Symbol" w:hint="default"/>
      </w:rPr>
    </w:lvl>
    <w:lvl w:ilvl="7" w:tplc="0C0A0003" w:tentative="1">
      <w:start w:val="1"/>
      <w:numFmt w:val="bullet"/>
      <w:lvlText w:val="o"/>
      <w:lvlJc w:val="left"/>
      <w:pPr>
        <w:ind w:left="6825" w:hanging="360"/>
      </w:pPr>
      <w:rPr>
        <w:rFonts w:ascii="Courier New" w:hAnsi="Courier New" w:cs="Courier New" w:hint="default"/>
      </w:rPr>
    </w:lvl>
    <w:lvl w:ilvl="8" w:tplc="0C0A0005" w:tentative="1">
      <w:start w:val="1"/>
      <w:numFmt w:val="bullet"/>
      <w:lvlText w:val=""/>
      <w:lvlJc w:val="left"/>
      <w:pPr>
        <w:ind w:left="7545" w:hanging="360"/>
      </w:pPr>
      <w:rPr>
        <w:rFonts w:ascii="Wingdings" w:hAnsi="Wingdings" w:hint="default"/>
      </w:rPr>
    </w:lvl>
  </w:abstractNum>
  <w:abstractNum w:abstractNumId="5" w15:restartNumberingAfterBreak="0">
    <w:nsid w:val="13E741BB"/>
    <w:multiLevelType w:val="hybridMultilevel"/>
    <w:tmpl w:val="D3B8C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85452A"/>
    <w:multiLevelType w:val="hybridMultilevel"/>
    <w:tmpl w:val="4BD6C53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7" w15:restartNumberingAfterBreak="0">
    <w:nsid w:val="1AD1066F"/>
    <w:multiLevelType w:val="hybridMultilevel"/>
    <w:tmpl w:val="52E22AD4"/>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 w15:restartNumberingAfterBreak="0">
    <w:nsid w:val="1BC3449B"/>
    <w:multiLevelType w:val="hybridMultilevel"/>
    <w:tmpl w:val="60DE7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3D4F92"/>
    <w:multiLevelType w:val="hybridMultilevel"/>
    <w:tmpl w:val="C97C4E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48D49CE"/>
    <w:multiLevelType w:val="hybridMultilevel"/>
    <w:tmpl w:val="4516CA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5D7377D"/>
    <w:multiLevelType w:val="hybridMultilevel"/>
    <w:tmpl w:val="999C96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9F47696"/>
    <w:multiLevelType w:val="hybridMultilevel"/>
    <w:tmpl w:val="BB845A1A"/>
    <w:lvl w:ilvl="0" w:tplc="88DE379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FE5E27"/>
    <w:multiLevelType w:val="hybridMultilevel"/>
    <w:tmpl w:val="8DFEE2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BC11787"/>
    <w:multiLevelType w:val="hybridMultilevel"/>
    <w:tmpl w:val="A7BA39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E87121"/>
    <w:multiLevelType w:val="hybridMultilevel"/>
    <w:tmpl w:val="A6104B4C"/>
    <w:lvl w:ilvl="0" w:tplc="A6F0C9A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D1210A"/>
    <w:multiLevelType w:val="hybridMultilevel"/>
    <w:tmpl w:val="853CC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94D61B4"/>
    <w:multiLevelType w:val="hybridMultilevel"/>
    <w:tmpl w:val="0186A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B70172"/>
    <w:multiLevelType w:val="hybridMultilevel"/>
    <w:tmpl w:val="4074F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01DDB"/>
    <w:multiLevelType w:val="hybridMultilevel"/>
    <w:tmpl w:val="3DEE4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632649"/>
    <w:multiLevelType w:val="hybridMultilevel"/>
    <w:tmpl w:val="4BF45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98F1E46"/>
    <w:multiLevelType w:val="hybridMultilevel"/>
    <w:tmpl w:val="C436E7B8"/>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15:restartNumberingAfterBreak="0">
    <w:nsid w:val="5F022968"/>
    <w:multiLevelType w:val="hybridMultilevel"/>
    <w:tmpl w:val="6BC045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2A5250B"/>
    <w:multiLevelType w:val="hybridMultilevel"/>
    <w:tmpl w:val="B8AC33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043B63"/>
    <w:multiLevelType w:val="hybridMultilevel"/>
    <w:tmpl w:val="0D724B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113030"/>
    <w:multiLevelType w:val="hybridMultilevel"/>
    <w:tmpl w:val="CD9465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B3F172E"/>
    <w:multiLevelType w:val="hybridMultilevel"/>
    <w:tmpl w:val="02EED4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3834465"/>
    <w:multiLevelType w:val="hybridMultilevel"/>
    <w:tmpl w:val="B0C63C70"/>
    <w:lvl w:ilvl="0" w:tplc="B9BE55A4">
      <w:numFmt w:val="bullet"/>
      <w:lvlText w:val="-"/>
      <w:lvlJc w:val="left"/>
      <w:pPr>
        <w:ind w:left="720" w:hanging="360"/>
      </w:pPr>
      <w:rPr>
        <w:rFonts w:ascii="Calibri" w:eastAsiaTheme="minorHAnsi" w:hAnsi="Calibri" w:cs="Calibri" w:hint="default"/>
      </w:rPr>
    </w:lvl>
    <w:lvl w:ilvl="1" w:tplc="88DE3794">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57E46E2"/>
    <w:multiLevelType w:val="hybridMultilevel"/>
    <w:tmpl w:val="FDC651A8"/>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95453ED"/>
    <w:multiLevelType w:val="hybridMultilevel"/>
    <w:tmpl w:val="329E6548"/>
    <w:lvl w:ilvl="0" w:tplc="213A04F2">
      <w:numFmt w:val="bullet"/>
      <w:lvlText w:val="-"/>
      <w:lvlJc w:val="left"/>
      <w:pPr>
        <w:ind w:left="1778" w:hanging="360"/>
      </w:pPr>
      <w:rPr>
        <w:rFonts w:ascii="Times New Roman" w:eastAsia="Times New Roman" w:hAnsi="Times New Roman" w:cs="Times New Roman"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num w:numId="1">
    <w:abstractNumId w:val="15"/>
  </w:num>
  <w:num w:numId="2">
    <w:abstractNumId w:val="3"/>
  </w:num>
  <w:num w:numId="3">
    <w:abstractNumId w:val="4"/>
  </w:num>
  <w:num w:numId="4">
    <w:abstractNumId w:val="29"/>
  </w:num>
  <w:num w:numId="5">
    <w:abstractNumId w:val="2"/>
  </w:num>
  <w:num w:numId="6">
    <w:abstractNumId w:val="23"/>
  </w:num>
  <w:num w:numId="7">
    <w:abstractNumId w:val="1"/>
  </w:num>
  <w:num w:numId="8">
    <w:abstractNumId w:val="26"/>
  </w:num>
  <w:num w:numId="9">
    <w:abstractNumId w:val="0"/>
  </w:num>
  <w:num w:numId="10">
    <w:abstractNumId w:val="22"/>
  </w:num>
  <w:num w:numId="11">
    <w:abstractNumId w:val="19"/>
  </w:num>
  <w:num w:numId="12">
    <w:abstractNumId w:val="7"/>
  </w:num>
  <w:num w:numId="13">
    <w:abstractNumId w:val="8"/>
  </w:num>
  <w:num w:numId="14">
    <w:abstractNumId w:val="9"/>
  </w:num>
  <w:num w:numId="15">
    <w:abstractNumId w:val="21"/>
  </w:num>
  <w:num w:numId="16">
    <w:abstractNumId w:val="20"/>
  </w:num>
  <w:num w:numId="17">
    <w:abstractNumId w:val="17"/>
  </w:num>
  <w:num w:numId="18">
    <w:abstractNumId w:val="16"/>
  </w:num>
  <w:num w:numId="19">
    <w:abstractNumId w:val="5"/>
  </w:num>
  <w:num w:numId="20">
    <w:abstractNumId w:val="13"/>
  </w:num>
  <w:num w:numId="21">
    <w:abstractNumId w:val="14"/>
  </w:num>
  <w:num w:numId="22">
    <w:abstractNumId w:val="10"/>
  </w:num>
  <w:num w:numId="23">
    <w:abstractNumId w:val="28"/>
  </w:num>
  <w:num w:numId="24">
    <w:abstractNumId w:val="25"/>
  </w:num>
  <w:num w:numId="25">
    <w:abstractNumId w:val="12"/>
  </w:num>
  <w:num w:numId="26">
    <w:abstractNumId w:val="27"/>
  </w:num>
  <w:num w:numId="27">
    <w:abstractNumId w:val="18"/>
  </w:num>
  <w:num w:numId="28">
    <w:abstractNumId w:val="11"/>
  </w:num>
  <w:num w:numId="29">
    <w:abstractNumId w:val="24"/>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doNotDisplayPageBoundaries/>
  <w:displayBackgroundShape/>
  <w:printFractionalCharacterWidth/>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38"/>
    <w:rsid w:val="00000371"/>
    <w:rsid w:val="00000984"/>
    <w:rsid w:val="00016DA6"/>
    <w:rsid w:val="000201D0"/>
    <w:rsid w:val="000217DB"/>
    <w:rsid w:val="0003010C"/>
    <w:rsid w:val="00037889"/>
    <w:rsid w:val="00045A8F"/>
    <w:rsid w:val="00094EB9"/>
    <w:rsid w:val="000953A7"/>
    <w:rsid w:val="000A0902"/>
    <w:rsid w:val="000B3CD2"/>
    <w:rsid w:val="000F43EA"/>
    <w:rsid w:val="00131407"/>
    <w:rsid w:val="001366BF"/>
    <w:rsid w:val="00140597"/>
    <w:rsid w:val="00142220"/>
    <w:rsid w:val="0015495C"/>
    <w:rsid w:val="00160148"/>
    <w:rsid w:val="001642AD"/>
    <w:rsid w:val="00190BB1"/>
    <w:rsid w:val="00190E6C"/>
    <w:rsid w:val="00195616"/>
    <w:rsid w:val="001B3488"/>
    <w:rsid w:val="001C2071"/>
    <w:rsid w:val="001C68CC"/>
    <w:rsid w:val="001D0009"/>
    <w:rsid w:val="001D1C2A"/>
    <w:rsid w:val="001D5784"/>
    <w:rsid w:val="001E3325"/>
    <w:rsid w:val="00201BC5"/>
    <w:rsid w:val="00215D0D"/>
    <w:rsid w:val="00217B6D"/>
    <w:rsid w:val="00243046"/>
    <w:rsid w:val="002464EF"/>
    <w:rsid w:val="00253F2F"/>
    <w:rsid w:val="00260CF6"/>
    <w:rsid w:val="002668F8"/>
    <w:rsid w:val="00267C97"/>
    <w:rsid w:val="002807F2"/>
    <w:rsid w:val="00296A39"/>
    <w:rsid w:val="002A054F"/>
    <w:rsid w:val="002A391C"/>
    <w:rsid w:val="002B7B1A"/>
    <w:rsid w:val="002C1683"/>
    <w:rsid w:val="002C7BFC"/>
    <w:rsid w:val="003017FF"/>
    <w:rsid w:val="0030537E"/>
    <w:rsid w:val="00330D64"/>
    <w:rsid w:val="003318C9"/>
    <w:rsid w:val="003435D8"/>
    <w:rsid w:val="00351AE7"/>
    <w:rsid w:val="00364016"/>
    <w:rsid w:val="00373E47"/>
    <w:rsid w:val="00375236"/>
    <w:rsid w:val="003823B7"/>
    <w:rsid w:val="00387A8B"/>
    <w:rsid w:val="00391911"/>
    <w:rsid w:val="00391D6A"/>
    <w:rsid w:val="0039658C"/>
    <w:rsid w:val="00396E70"/>
    <w:rsid w:val="003B4E04"/>
    <w:rsid w:val="003C29DF"/>
    <w:rsid w:val="003C79A0"/>
    <w:rsid w:val="003E69DD"/>
    <w:rsid w:val="003F0396"/>
    <w:rsid w:val="00417258"/>
    <w:rsid w:val="004344F2"/>
    <w:rsid w:val="0043624E"/>
    <w:rsid w:val="00442235"/>
    <w:rsid w:val="00442BE5"/>
    <w:rsid w:val="00470DB9"/>
    <w:rsid w:val="00476344"/>
    <w:rsid w:val="00477ACE"/>
    <w:rsid w:val="0048755E"/>
    <w:rsid w:val="004A193F"/>
    <w:rsid w:val="004A4509"/>
    <w:rsid w:val="004A7832"/>
    <w:rsid w:val="004F1C30"/>
    <w:rsid w:val="00514F3B"/>
    <w:rsid w:val="00540032"/>
    <w:rsid w:val="005521A3"/>
    <w:rsid w:val="00561D13"/>
    <w:rsid w:val="00577ABA"/>
    <w:rsid w:val="005C075C"/>
    <w:rsid w:val="005D0A94"/>
    <w:rsid w:val="005D1230"/>
    <w:rsid w:val="005E3A59"/>
    <w:rsid w:val="006015FF"/>
    <w:rsid w:val="00605CE6"/>
    <w:rsid w:val="00610702"/>
    <w:rsid w:val="006151DE"/>
    <w:rsid w:val="00622474"/>
    <w:rsid w:val="00622718"/>
    <w:rsid w:val="00641847"/>
    <w:rsid w:val="00656A52"/>
    <w:rsid w:val="006651FB"/>
    <w:rsid w:val="00671CFB"/>
    <w:rsid w:val="006A2BEE"/>
    <w:rsid w:val="006A71F6"/>
    <w:rsid w:val="006C6381"/>
    <w:rsid w:val="006C6F67"/>
    <w:rsid w:val="006F3BE0"/>
    <w:rsid w:val="00700217"/>
    <w:rsid w:val="007247B3"/>
    <w:rsid w:val="0073626C"/>
    <w:rsid w:val="00752578"/>
    <w:rsid w:val="0075626A"/>
    <w:rsid w:val="00772923"/>
    <w:rsid w:val="0077614A"/>
    <w:rsid w:val="007D036B"/>
    <w:rsid w:val="007D67D6"/>
    <w:rsid w:val="007E5308"/>
    <w:rsid w:val="008011C1"/>
    <w:rsid w:val="00835AE0"/>
    <w:rsid w:val="0087332A"/>
    <w:rsid w:val="00876727"/>
    <w:rsid w:val="008826E2"/>
    <w:rsid w:val="0088494E"/>
    <w:rsid w:val="00890761"/>
    <w:rsid w:val="0090470D"/>
    <w:rsid w:val="00941139"/>
    <w:rsid w:val="0095019B"/>
    <w:rsid w:val="00961B77"/>
    <w:rsid w:val="00995BD9"/>
    <w:rsid w:val="009A2144"/>
    <w:rsid w:val="009A4D8E"/>
    <w:rsid w:val="009A7077"/>
    <w:rsid w:val="009B1533"/>
    <w:rsid w:val="009D3198"/>
    <w:rsid w:val="009D46F9"/>
    <w:rsid w:val="009E361B"/>
    <w:rsid w:val="009E5C21"/>
    <w:rsid w:val="00A038B2"/>
    <w:rsid w:val="00A06DFF"/>
    <w:rsid w:val="00A454BE"/>
    <w:rsid w:val="00A461DC"/>
    <w:rsid w:val="00A600B6"/>
    <w:rsid w:val="00A73458"/>
    <w:rsid w:val="00A812CD"/>
    <w:rsid w:val="00A83D2F"/>
    <w:rsid w:val="00A851C5"/>
    <w:rsid w:val="00A959CC"/>
    <w:rsid w:val="00AA4457"/>
    <w:rsid w:val="00AA6856"/>
    <w:rsid w:val="00AB05CE"/>
    <w:rsid w:val="00AB196E"/>
    <w:rsid w:val="00AC0AA6"/>
    <w:rsid w:val="00AC16D0"/>
    <w:rsid w:val="00AE36B8"/>
    <w:rsid w:val="00AF1C67"/>
    <w:rsid w:val="00B2438B"/>
    <w:rsid w:val="00B2759A"/>
    <w:rsid w:val="00B40C1B"/>
    <w:rsid w:val="00B43CB9"/>
    <w:rsid w:val="00B50C0F"/>
    <w:rsid w:val="00B52DF3"/>
    <w:rsid w:val="00B620F7"/>
    <w:rsid w:val="00B76D71"/>
    <w:rsid w:val="00B90932"/>
    <w:rsid w:val="00BA3A96"/>
    <w:rsid w:val="00BC0BF4"/>
    <w:rsid w:val="00BC511A"/>
    <w:rsid w:val="00BD0D6C"/>
    <w:rsid w:val="00BD70D3"/>
    <w:rsid w:val="00BF56FD"/>
    <w:rsid w:val="00C164B0"/>
    <w:rsid w:val="00C8161D"/>
    <w:rsid w:val="00C91D94"/>
    <w:rsid w:val="00CA49AD"/>
    <w:rsid w:val="00CA54FF"/>
    <w:rsid w:val="00CB4AC4"/>
    <w:rsid w:val="00CC1AAB"/>
    <w:rsid w:val="00CC318B"/>
    <w:rsid w:val="00CD4E4C"/>
    <w:rsid w:val="00CF3793"/>
    <w:rsid w:val="00CF6B4E"/>
    <w:rsid w:val="00D100AE"/>
    <w:rsid w:val="00D207A6"/>
    <w:rsid w:val="00D3660D"/>
    <w:rsid w:val="00D40713"/>
    <w:rsid w:val="00D45FD9"/>
    <w:rsid w:val="00D6231E"/>
    <w:rsid w:val="00D76572"/>
    <w:rsid w:val="00D82C45"/>
    <w:rsid w:val="00DA1338"/>
    <w:rsid w:val="00DC5248"/>
    <w:rsid w:val="00DD53A5"/>
    <w:rsid w:val="00DF56CF"/>
    <w:rsid w:val="00E1208C"/>
    <w:rsid w:val="00E1577C"/>
    <w:rsid w:val="00E161D7"/>
    <w:rsid w:val="00E236BB"/>
    <w:rsid w:val="00E31846"/>
    <w:rsid w:val="00E52A95"/>
    <w:rsid w:val="00E669B0"/>
    <w:rsid w:val="00E744DA"/>
    <w:rsid w:val="00E7772A"/>
    <w:rsid w:val="00E91D38"/>
    <w:rsid w:val="00EA0743"/>
    <w:rsid w:val="00EA2C8D"/>
    <w:rsid w:val="00ED36EE"/>
    <w:rsid w:val="00ED6E06"/>
    <w:rsid w:val="00EE58A3"/>
    <w:rsid w:val="00EF5963"/>
    <w:rsid w:val="00F340B5"/>
    <w:rsid w:val="00F37FDC"/>
    <w:rsid w:val="00F51495"/>
    <w:rsid w:val="00F6027F"/>
    <w:rsid w:val="00F6585B"/>
    <w:rsid w:val="00F67AC3"/>
    <w:rsid w:val="00F70EED"/>
    <w:rsid w:val="00F921DC"/>
    <w:rsid w:val="00FC1C8E"/>
    <w:rsid w:val="00FE1798"/>
    <w:rsid w:val="00FE63AD"/>
    <w:rsid w:val="00FF5492"/>
    <w:rsid w:val="00FF61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14:docId w14:val="4879FC2E"/>
  <w15:docId w15:val="{E72254FA-CD27-4BE8-8A31-500C1B95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s-ES_tradnl" w:eastAsia="es-ES_tradnl"/>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qFormat/>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Pr>
      <w:sz w:val="16"/>
    </w:rPr>
  </w:style>
  <w:style w:type="paragraph" w:styleId="Textocomentario">
    <w:name w:val="annotation text"/>
    <w:basedOn w:val="Normal"/>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table" w:styleId="Tablaconcuadrcula">
    <w:name w:val="Table Grid"/>
    <w:basedOn w:val="Tablanormal"/>
    <w:rsid w:val="007E5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E5308"/>
  </w:style>
  <w:style w:type="paragraph" w:styleId="Prrafodelista">
    <w:name w:val="List Paragraph"/>
    <w:basedOn w:val="Normal"/>
    <w:link w:val="PrrafodelistaCar"/>
    <w:uiPriority w:val="34"/>
    <w:qFormat/>
    <w:rsid w:val="002C7BFC"/>
    <w:pPr>
      <w:ind w:left="720"/>
    </w:pPr>
    <w:rPr>
      <w:rFonts w:ascii="Calibri" w:eastAsiaTheme="minorHAnsi" w:hAnsi="Calibri" w:cs="Calibri"/>
      <w:sz w:val="22"/>
      <w:szCs w:val="22"/>
      <w:lang w:val="es-ES" w:eastAsia="es-ES"/>
    </w:rPr>
  </w:style>
  <w:style w:type="paragraph" w:styleId="Textodeglobo">
    <w:name w:val="Balloon Text"/>
    <w:basedOn w:val="Normal"/>
    <w:link w:val="TextodegloboCar"/>
    <w:rsid w:val="00A461DC"/>
    <w:rPr>
      <w:rFonts w:ascii="Tahoma" w:hAnsi="Tahoma" w:cs="Tahoma"/>
      <w:sz w:val="16"/>
      <w:szCs w:val="16"/>
    </w:rPr>
  </w:style>
  <w:style w:type="character" w:customStyle="1" w:styleId="TextodegloboCar">
    <w:name w:val="Texto de globo Car"/>
    <w:basedOn w:val="Fuentedeprrafopredeter"/>
    <w:link w:val="Textodeglobo"/>
    <w:rsid w:val="00A461DC"/>
    <w:rPr>
      <w:rFonts w:ascii="Tahoma" w:hAnsi="Tahoma" w:cs="Tahoma"/>
      <w:sz w:val="16"/>
      <w:szCs w:val="16"/>
      <w:lang w:val="es-ES_tradnl" w:eastAsia="es-ES_tradnl"/>
    </w:rPr>
  </w:style>
  <w:style w:type="character" w:styleId="Hipervnculo">
    <w:name w:val="Hyperlink"/>
    <w:basedOn w:val="Fuentedeprrafopredeter"/>
    <w:rsid w:val="0073626C"/>
    <w:rPr>
      <w:color w:val="0000FF" w:themeColor="hyperlink"/>
      <w:u w:val="single"/>
    </w:rPr>
  </w:style>
  <w:style w:type="character" w:customStyle="1" w:styleId="PrrafodelistaCar">
    <w:name w:val="Párrafo de lista Car"/>
    <w:link w:val="Prrafodelista"/>
    <w:uiPriority w:val="34"/>
    <w:rsid w:val="001D0009"/>
    <w:rPr>
      <w:rFonts w:ascii="Calibri" w:eastAsiaTheme="minorHAnsi" w:hAnsi="Calibri" w:cs="Calibri"/>
      <w:sz w:val="22"/>
      <w:szCs w:val="22"/>
    </w:rPr>
  </w:style>
  <w:style w:type="paragraph" w:customStyle="1" w:styleId="Default">
    <w:name w:val="Default"/>
    <w:rsid w:val="00B2438B"/>
    <w:pPr>
      <w:autoSpaceDE w:val="0"/>
      <w:autoSpaceDN w:val="0"/>
      <w:adjustRightInd w:val="0"/>
    </w:pPr>
    <w:rPr>
      <w:rFonts w:ascii="Verdana" w:eastAsiaTheme="minorHAnsi" w:hAnsi="Verdana" w:cs="Verdana"/>
      <w:color w:val="000000"/>
      <w:sz w:val="24"/>
      <w:szCs w:val="24"/>
      <w:lang w:eastAsia="en-US"/>
    </w:rPr>
  </w:style>
  <w:style w:type="character" w:styleId="Hipervnculovisitado">
    <w:name w:val="FollowedHyperlink"/>
    <w:basedOn w:val="Fuentedeprrafopredeter"/>
    <w:rsid w:val="00470DB9"/>
    <w:rPr>
      <w:color w:val="800080" w:themeColor="followedHyperlink"/>
      <w:u w:val="single"/>
    </w:rPr>
  </w:style>
  <w:style w:type="character" w:customStyle="1" w:styleId="PiedepginaCar">
    <w:name w:val="Pie de página Car"/>
    <w:basedOn w:val="Fuentedeprrafopredeter"/>
    <w:link w:val="Piedepgina"/>
    <w:uiPriority w:val="99"/>
    <w:rsid w:val="00BD0D6C"/>
    <w:rPr>
      <w:sz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2224">
      <w:bodyDiv w:val="1"/>
      <w:marLeft w:val="0"/>
      <w:marRight w:val="0"/>
      <w:marTop w:val="0"/>
      <w:marBottom w:val="0"/>
      <w:divBdr>
        <w:top w:val="none" w:sz="0" w:space="0" w:color="auto"/>
        <w:left w:val="none" w:sz="0" w:space="0" w:color="auto"/>
        <w:bottom w:val="none" w:sz="0" w:space="0" w:color="auto"/>
        <w:right w:val="none" w:sz="0" w:space="0" w:color="auto"/>
      </w:divBdr>
    </w:div>
    <w:div w:id="188613149">
      <w:bodyDiv w:val="1"/>
      <w:marLeft w:val="0"/>
      <w:marRight w:val="0"/>
      <w:marTop w:val="0"/>
      <w:marBottom w:val="0"/>
      <w:divBdr>
        <w:top w:val="none" w:sz="0" w:space="0" w:color="auto"/>
        <w:left w:val="none" w:sz="0" w:space="0" w:color="auto"/>
        <w:bottom w:val="none" w:sz="0" w:space="0" w:color="auto"/>
        <w:right w:val="none" w:sz="0" w:space="0" w:color="auto"/>
      </w:divBdr>
    </w:div>
    <w:div w:id="1043208709">
      <w:bodyDiv w:val="1"/>
      <w:marLeft w:val="0"/>
      <w:marRight w:val="0"/>
      <w:marTop w:val="0"/>
      <w:marBottom w:val="0"/>
      <w:divBdr>
        <w:top w:val="none" w:sz="0" w:space="0" w:color="auto"/>
        <w:left w:val="none" w:sz="0" w:space="0" w:color="auto"/>
        <w:bottom w:val="none" w:sz="0" w:space="0" w:color="auto"/>
        <w:right w:val="none" w:sz="0" w:space="0" w:color="auto"/>
      </w:divBdr>
    </w:div>
    <w:div w:id="1107000310">
      <w:bodyDiv w:val="1"/>
      <w:marLeft w:val="0"/>
      <w:marRight w:val="0"/>
      <w:marTop w:val="0"/>
      <w:marBottom w:val="0"/>
      <w:divBdr>
        <w:top w:val="none" w:sz="0" w:space="0" w:color="auto"/>
        <w:left w:val="none" w:sz="0" w:space="0" w:color="auto"/>
        <w:bottom w:val="none" w:sz="0" w:space="0" w:color="auto"/>
        <w:right w:val="none" w:sz="0" w:space="0" w:color="auto"/>
      </w:divBdr>
    </w:div>
    <w:div w:id="137423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hyperlink" Target="http://www.euskadi.eu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uskadi.eus/gobierno-vasco/innovacion-publica-mejora-administracion/gestion-avanzada-aurrerabide/inici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zabalea\AppData\Local\Microsoft\Windows\Temporary%20Internet%20Files\Content.Outlook\V4W4LMBH\05_plantilla_justici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F3D55D255C64C9EDF1B942B114F7A" ma:contentTypeVersion="13" ma:contentTypeDescription="Create a new document." ma:contentTypeScope="" ma:versionID="948097bedf5edbcc3ac55f0172d97e87">
  <xsd:schema xmlns:xsd="http://www.w3.org/2001/XMLSchema" xmlns:xs="http://www.w3.org/2001/XMLSchema" xmlns:p="http://schemas.microsoft.com/office/2006/metadata/properties" xmlns:ns3="1f505877-d49b-40e2-bdd3-ba5ca51bdc00" xmlns:ns4="fdbb7118-d5a5-4dc7-aae6-91d04f1da375" targetNamespace="http://schemas.microsoft.com/office/2006/metadata/properties" ma:root="true" ma:fieldsID="6b1bf5a6a0ee58de46e448f51986d301" ns3:_="" ns4:_="">
    <xsd:import namespace="1f505877-d49b-40e2-bdd3-ba5ca51bdc00"/>
    <xsd:import namespace="fdbb7118-d5a5-4dc7-aae6-91d04f1da37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05877-d49b-40e2-bdd3-ba5ca51bd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bb7118-d5a5-4dc7-aae6-91d04f1da37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21681-536D-4E6B-AFB9-5FA19F79F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05877-d49b-40e2-bdd3-ba5ca51bdc00"/>
    <ds:schemaRef ds:uri="fdbb7118-d5a5-4dc7-aae6-91d04f1da3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79D30C-8030-46D9-A089-674F024A8528}">
  <ds:schemaRefs>
    <ds:schemaRef ds:uri="http://schemas.microsoft.com/sharepoint/v3/contenttype/forms"/>
  </ds:schemaRefs>
</ds:datastoreItem>
</file>

<file path=customXml/itemProps3.xml><?xml version="1.0" encoding="utf-8"?>
<ds:datastoreItem xmlns:ds="http://schemas.openxmlformats.org/officeDocument/2006/customXml" ds:itemID="{715A553A-77A3-40A9-A543-2501471A15F7}">
  <ds:schemaRefs>
    <ds:schemaRef ds:uri="http://purl.org/dc/dcmitype/"/>
    <ds:schemaRef ds:uri="http://purl.org/dc/terms/"/>
    <ds:schemaRef ds:uri="http://schemas.openxmlformats.org/package/2006/metadata/core-properties"/>
    <ds:schemaRef ds:uri="http://schemas.microsoft.com/office/2006/documentManagement/types"/>
    <ds:schemaRef ds:uri="http://schemas.microsoft.com/office/2006/metadata/properties"/>
    <ds:schemaRef ds:uri="fdbb7118-d5a5-4dc7-aae6-91d04f1da375"/>
    <ds:schemaRef ds:uri="http://purl.org/dc/elements/1.1/"/>
    <ds:schemaRef ds:uri="http://schemas.microsoft.com/office/infopath/2007/PartnerControls"/>
    <ds:schemaRef ds:uri="1f505877-d49b-40e2-bdd3-ba5ca51bdc00"/>
    <ds:schemaRef ds:uri="http://www.w3.org/XML/1998/namespace"/>
  </ds:schemaRefs>
</ds:datastoreItem>
</file>

<file path=customXml/itemProps4.xml><?xml version="1.0" encoding="utf-8"?>
<ds:datastoreItem xmlns:ds="http://schemas.openxmlformats.org/officeDocument/2006/customXml" ds:itemID="{F7015081-817C-411A-B0EB-23884D9C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05_plantilla_justicia.dot</Template>
  <TotalTime>2</TotalTime>
  <Pages>15</Pages>
  <Words>2860</Words>
  <Characters>15731</Characters>
  <Application>Microsoft Office Word</Application>
  <DocSecurity>4</DocSecurity>
  <Lines>131</Lines>
  <Paragraphs>37</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18554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Zabaleta Astigarraga, Amaia</dc:creator>
  <cp:lastModifiedBy>Amondarain Arrizabalaga, Iñaki</cp:lastModifiedBy>
  <cp:revision>2</cp:revision>
  <cp:lastPrinted>2018-09-26T10:45:00Z</cp:lastPrinted>
  <dcterms:created xsi:type="dcterms:W3CDTF">2020-12-03T10:07:00Z</dcterms:created>
  <dcterms:modified xsi:type="dcterms:W3CDTF">2020-12-03T10:07:00Z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0x010100BCBF3D55D255C64C9EDF1B942B114F7A</vt:lpwstr>
  </property>
</Properties>
</file>