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43520B" w14:textId="77777777" w:rsidR="004A5814" w:rsidRDefault="004A5814" w:rsidP="009C7963">
      <w:pPr>
        <w:ind w:left="709" w:hanging="709"/>
        <w:rPr>
          <w:rFonts w:ascii="Trebuchet MS" w:hAnsi="Trebuchet MS" w:cs="Arial"/>
        </w:rPr>
      </w:pPr>
    </w:p>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27"/>
        <w:gridCol w:w="441"/>
        <w:gridCol w:w="227"/>
        <w:gridCol w:w="265"/>
      </w:tblGrid>
      <w:tr w:rsidR="00B66A2B" w:rsidRPr="00AD0DDA" w14:paraId="38B742D2" w14:textId="77777777" w:rsidTr="00026796">
        <w:trPr>
          <w:trHeight w:val="390"/>
          <w:jc w:val="center"/>
        </w:trPr>
        <w:tc>
          <w:tcPr>
            <w:tcW w:w="2596" w:type="dxa"/>
            <w:tcBorders>
              <w:top w:val="single" w:sz="6" w:space="0" w:color="000000"/>
              <w:left w:val="single" w:sz="6" w:space="0" w:color="000000"/>
            </w:tcBorders>
            <w:shd w:val="clear" w:color="auto" w:fill="E6E6E6"/>
          </w:tcPr>
          <w:p w14:paraId="5DAF2F29" w14:textId="77777777" w:rsidR="00B66A2B" w:rsidRPr="00AD0DDA" w:rsidRDefault="00B66A2B" w:rsidP="00026796">
            <w:pPr>
              <w:spacing w:before="80" w:after="40"/>
              <w:rPr>
                <w:rFonts w:ascii="Trebuchet MS" w:hAnsi="Trebuchet MS" w:cs="Arial"/>
                <w:b/>
                <w:bCs/>
                <w:sz w:val="18"/>
                <w:szCs w:val="18"/>
              </w:rPr>
            </w:pPr>
            <w:r w:rsidRPr="00AD0DDA">
              <w:rPr>
                <w:rFonts w:ascii="Trebuchet MS" w:hAnsi="Trebuchet MS" w:cs="Arial"/>
                <w:b/>
                <w:bCs/>
                <w:sz w:val="18"/>
                <w:szCs w:val="18"/>
              </w:rPr>
              <w:t xml:space="preserve">TIPO DE CONTRATO: </w:t>
            </w:r>
          </w:p>
        </w:tc>
        <w:tc>
          <w:tcPr>
            <w:tcW w:w="3938" w:type="dxa"/>
            <w:gridSpan w:val="6"/>
            <w:tcBorders>
              <w:top w:val="single" w:sz="6" w:space="0" w:color="000000"/>
              <w:right w:val="single" w:sz="6" w:space="0" w:color="000000"/>
            </w:tcBorders>
            <w:shd w:val="clear" w:color="auto" w:fill="E6E6E6"/>
          </w:tcPr>
          <w:p w14:paraId="24B11675" w14:textId="042857EF" w:rsidR="00B66A2B" w:rsidRPr="00AD0DDA" w:rsidRDefault="0002250F" w:rsidP="00026796">
            <w:pPr>
              <w:spacing w:before="80" w:after="40"/>
              <w:rPr>
                <w:rFonts w:ascii="Trebuchet MS" w:hAnsi="Trebuchet MS" w:cs="Arial"/>
                <w:sz w:val="18"/>
                <w:szCs w:val="18"/>
              </w:rPr>
            </w:pPr>
            <w:r>
              <w:rPr>
                <w:rFonts w:ascii="Trebuchet MS" w:hAnsi="Trebuchet MS" w:cs="Arial"/>
                <w:sz w:val="18"/>
                <w:szCs w:val="18"/>
              </w:rPr>
              <w:t>MIXTO</w:t>
            </w:r>
          </w:p>
        </w:tc>
      </w:tr>
      <w:tr w:rsidR="00B66A2B" w:rsidRPr="00AD0DDA" w14:paraId="2A1B6D6E" w14:textId="77777777" w:rsidTr="00026796">
        <w:trPr>
          <w:trHeight w:val="450"/>
          <w:jc w:val="center"/>
        </w:trPr>
        <w:tc>
          <w:tcPr>
            <w:tcW w:w="2596" w:type="dxa"/>
            <w:tcBorders>
              <w:left w:val="single" w:sz="6" w:space="0" w:color="000000"/>
            </w:tcBorders>
            <w:shd w:val="clear" w:color="auto" w:fill="E6E6E6"/>
          </w:tcPr>
          <w:p w14:paraId="698B5498" w14:textId="77777777" w:rsidR="00B66A2B" w:rsidRPr="00AD0DDA" w:rsidRDefault="00B66A2B" w:rsidP="00026796">
            <w:pPr>
              <w:spacing w:before="80" w:after="80"/>
              <w:rPr>
                <w:rFonts w:ascii="Trebuchet MS" w:hAnsi="Trebuchet MS" w:cs="Arial"/>
                <w:b/>
                <w:bCs/>
                <w:sz w:val="18"/>
                <w:szCs w:val="18"/>
              </w:rPr>
            </w:pPr>
            <w:r w:rsidRPr="00AD0DDA">
              <w:rPr>
                <w:rFonts w:ascii="Trebuchet MS" w:hAnsi="Trebuchet MS" w:cs="Arial"/>
                <w:b/>
                <w:bCs/>
                <w:sz w:val="18"/>
                <w:szCs w:val="18"/>
              </w:rPr>
              <w:t xml:space="preserve">PROCEDIMIENTO: </w:t>
            </w:r>
          </w:p>
        </w:tc>
        <w:tc>
          <w:tcPr>
            <w:tcW w:w="3938" w:type="dxa"/>
            <w:gridSpan w:val="6"/>
            <w:tcBorders>
              <w:right w:val="single" w:sz="6" w:space="0" w:color="000000"/>
            </w:tcBorders>
            <w:shd w:val="clear" w:color="auto" w:fill="E6E6E6"/>
          </w:tcPr>
          <w:p w14:paraId="2139310C" w14:textId="77777777" w:rsidR="00B66A2B" w:rsidRPr="00AD0DDA" w:rsidRDefault="00B66A2B" w:rsidP="00026796">
            <w:pPr>
              <w:spacing w:before="80" w:after="80"/>
              <w:rPr>
                <w:rFonts w:ascii="Trebuchet MS" w:hAnsi="Trebuchet MS" w:cs="Arial"/>
                <w:sz w:val="18"/>
                <w:szCs w:val="18"/>
              </w:rPr>
            </w:pPr>
            <w:r w:rsidRPr="00AD0DDA">
              <w:rPr>
                <w:rFonts w:ascii="Trebuchet MS" w:hAnsi="Trebuchet MS" w:cs="Arial"/>
                <w:sz w:val="18"/>
                <w:szCs w:val="18"/>
              </w:rPr>
              <w:t>ABIERTO</w:t>
            </w:r>
          </w:p>
        </w:tc>
      </w:tr>
      <w:tr w:rsidR="00B66A2B" w:rsidRPr="00AD0DDA" w14:paraId="691914C0" w14:textId="77777777" w:rsidTr="00026796">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14:paraId="7941E727" w14:textId="77777777" w:rsidR="00B66A2B" w:rsidRPr="00AD0DDA" w:rsidRDefault="00B66A2B" w:rsidP="00026796">
            <w:pPr>
              <w:spacing w:before="40" w:after="40"/>
              <w:rPr>
                <w:rFonts w:ascii="Trebuchet MS" w:hAnsi="Trebuchet MS" w:cs="Arial"/>
                <w:b/>
                <w:bCs/>
                <w:sz w:val="18"/>
                <w:szCs w:val="18"/>
              </w:rPr>
            </w:pPr>
            <w:r w:rsidRPr="00AD0DDA">
              <w:rPr>
                <w:rFonts w:ascii="Trebuchet MS" w:hAnsi="Trebuchet MS" w:cs="Arial"/>
                <w:b/>
                <w:bCs/>
                <w:sz w:val="18"/>
                <w:szCs w:val="18"/>
              </w:rPr>
              <w:t>CONTRATO SUJETO A REGULACIÓN ARMONIZADA</w:t>
            </w:r>
          </w:p>
        </w:tc>
        <w:tc>
          <w:tcPr>
            <w:tcW w:w="465" w:type="dxa"/>
            <w:shd w:val="clear" w:color="auto" w:fill="E6E6E6"/>
            <w:vAlign w:val="center"/>
          </w:tcPr>
          <w:p w14:paraId="704DCD55" w14:textId="77777777"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 xml:space="preserve">SÍ  </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73CB33FB" w14:textId="77777777" w:rsidR="00B66A2B" w:rsidRPr="00DB26A2" w:rsidRDefault="00CF1313" w:rsidP="00026796">
            <w:pPr>
              <w:jc w:val="center"/>
              <w:rPr>
                <w:rFonts w:ascii="Trebuchet MS" w:hAnsi="Trebuchet MS" w:cs="Arial"/>
                <w:b/>
                <w:bCs/>
                <w:sz w:val="18"/>
                <w:szCs w:val="18"/>
              </w:rPr>
            </w:pPr>
            <w:r>
              <w:rPr>
                <w:rFonts w:ascii="Trebuchet MS" w:hAnsi="Trebuchet MS" w:cs="Arial"/>
                <w:b/>
                <w:bCs/>
                <w:sz w:val="18"/>
                <w:szCs w:val="18"/>
              </w:rPr>
              <w:t>X</w:t>
            </w:r>
          </w:p>
        </w:tc>
        <w:tc>
          <w:tcPr>
            <w:tcW w:w="441" w:type="dxa"/>
            <w:shd w:val="clear" w:color="auto" w:fill="E6E6E6"/>
            <w:vAlign w:val="center"/>
          </w:tcPr>
          <w:p w14:paraId="559618FF" w14:textId="77777777"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7A49CF5E" w14:textId="77777777" w:rsidR="00B66A2B" w:rsidRPr="00DB26A2" w:rsidRDefault="00B66A2B" w:rsidP="00026796">
            <w:pPr>
              <w:jc w:val="center"/>
              <w:rPr>
                <w:rFonts w:ascii="Trebuchet MS" w:hAnsi="Trebuchet MS" w:cs="Arial"/>
                <w:b/>
                <w:bCs/>
                <w:sz w:val="18"/>
                <w:szCs w:val="18"/>
              </w:rPr>
            </w:pPr>
          </w:p>
        </w:tc>
        <w:tc>
          <w:tcPr>
            <w:tcW w:w="265" w:type="dxa"/>
            <w:tcBorders>
              <w:left w:val="single" w:sz="6" w:space="0" w:color="000000"/>
              <w:right w:val="single" w:sz="6" w:space="0" w:color="000000"/>
            </w:tcBorders>
            <w:shd w:val="clear" w:color="auto" w:fill="E6E6E6"/>
          </w:tcPr>
          <w:p w14:paraId="7CA53617" w14:textId="77777777" w:rsidR="00B66A2B" w:rsidRPr="00AD0DDA" w:rsidRDefault="00B66A2B" w:rsidP="00026796">
            <w:pPr>
              <w:spacing w:before="113" w:after="113"/>
              <w:jc w:val="center"/>
              <w:rPr>
                <w:rFonts w:ascii="Trebuchet MS" w:hAnsi="Trebuchet MS" w:cs="Arial"/>
                <w:b/>
                <w:bCs/>
                <w:sz w:val="18"/>
                <w:szCs w:val="18"/>
              </w:rPr>
            </w:pPr>
          </w:p>
        </w:tc>
      </w:tr>
      <w:tr w:rsidR="00B66A2B" w:rsidRPr="00AD0DDA" w14:paraId="20D729E7" w14:textId="77777777" w:rsidTr="00026796">
        <w:tblPrEx>
          <w:tblCellMar>
            <w:top w:w="70" w:type="dxa"/>
            <w:left w:w="54" w:type="dxa"/>
            <w:bottom w:w="70" w:type="dxa"/>
          </w:tblCellMar>
        </w:tblPrEx>
        <w:trPr>
          <w:trHeight w:hRule="exact" w:val="113"/>
          <w:jc w:val="center"/>
        </w:trPr>
        <w:tc>
          <w:tcPr>
            <w:tcW w:w="6534" w:type="dxa"/>
            <w:gridSpan w:val="7"/>
            <w:tcBorders>
              <w:left w:val="single" w:sz="6" w:space="0" w:color="000000"/>
              <w:right w:val="single" w:sz="6" w:space="0" w:color="000000"/>
            </w:tcBorders>
            <w:shd w:val="clear" w:color="auto" w:fill="E6E6E6"/>
            <w:vAlign w:val="center"/>
          </w:tcPr>
          <w:p w14:paraId="023E0875" w14:textId="77777777" w:rsidR="00B66A2B" w:rsidRPr="00AD0DDA" w:rsidRDefault="00B66A2B" w:rsidP="00026796">
            <w:pPr>
              <w:rPr>
                <w:rFonts w:ascii="Trebuchet MS" w:hAnsi="Trebuchet MS" w:cs="Arial"/>
                <w:b/>
                <w:bCs/>
                <w:sz w:val="18"/>
                <w:szCs w:val="18"/>
              </w:rPr>
            </w:pPr>
          </w:p>
        </w:tc>
      </w:tr>
      <w:tr w:rsidR="00B66A2B" w:rsidRPr="00AD0DDA" w14:paraId="26BC7EDE" w14:textId="77777777" w:rsidTr="00026796">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14:paraId="796F3BA3" w14:textId="77777777" w:rsidR="00B66A2B" w:rsidRPr="00AD0DDA" w:rsidRDefault="00B66A2B" w:rsidP="00026796">
            <w:pPr>
              <w:spacing w:before="40" w:after="80"/>
              <w:rPr>
                <w:rFonts w:ascii="Trebuchet MS" w:hAnsi="Trebuchet MS" w:cs="Arial"/>
                <w:b/>
                <w:bCs/>
                <w:sz w:val="18"/>
                <w:szCs w:val="18"/>
              </w:rPr>
            </w:pPr>
            <w:r w:rsidRPr="00AD0DDA">
              <w:rPr>
                <w:rFonts w:ascii="Trebuchet MS" w:hAnsi="Trebuchet MS" w:cs="Arial"/>
                <w:b/>
                <w:bCs/>
                <w:sz w:val="18"/>
                <w:szCs w:val="18"/>
              </w:rPr>
              <w:t>CONTRATO SOMETIDO A RECURSO ESPECIAL</w:t>
            </w:r>
          </w:p>
        </w:tc>
        <w:tc>
          <w:tcPr>
            <w:tcW w:w="465" w:type="dxa"/>
            <w:shd w:val="clear" w:color="auto" w:fill="E6E6E6"/>
            <w:vAlign w:val="center"/>
          </w:tcPr>
          <w:p w14:paraId="3B4FE050" w14:textId="77777777" w:rsidR="00B66A2B" w:rsidRPr="00AD0DDA" w:rsidRDefault="00B66A2B"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SÍ</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025D3FE6" w14:textId="77777777" w:rsidR="00B66A2B" w:rsidRPr="00DB26A2" w:rsidRDefault="00CF1313" w:rsidP="00026796">
            <w:pPr>
              <w:jc w:val="center"/>
              <w:rPr>
                <w:rFonts w:ascii="Trebuchet MS" w:hAnsi="Trebuchet MS" w:cs="Arial"/>
                <w:b/>
                <w:bCs/>
                <w:sz w:val="18"/>
                <w:szCs w:val="18"/>
              </w:rPr>
            </w:pPr>
            <w:r>
              <w:rPr>
                <w:rFonts w:ascii="Trebuchet MS" w:hAnsi="Trebuchet MS" w:cs="Arial"/>
                <w:b/>
                <w:bCs/>
                <w:sz w:val="18"/>
                <w:szCs w:val="18"/>
              </w:rPr>
              <w:t>X</w:t>
            </w:r>
          </w:p>
        </w:tc>
        <w:tc>
          <w:tcPr>
            <w:tcW w:w="441" w:type="dxa"/>
            <w:shd w:val="clear" w:color="auto" w:fill="E6E6E6"/>
            <w:vAlign w:val="center"/>
          </w:tcPr>
          <w:p w14:paraId="4E68FE12" w14:textId="77777777" w:rsidR="00B66A2B" w:rsidRPr="00AD0DDA" w:rsidRDefault="00B66A2B"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2CE7D621" w14:textId="77777777" w:rsidR="00B66A2B" w:rsidRPr="00AD0DDA" w:rsidRDefault="00B66A2B" w:rsidP="00026796">
            <w:pPr>
              <w:spacing w:before="40" w:after="80"/>
              <w:jc w:val="center"/>
              <w:rPr>
                <w:rFonts w:ascii="Trebuchet MS" w:hAnsi="Trebuchet MS" w:cs="Arial"/>
                <w:b/>
                <w:bCs/>
                <w:sz w:val="18"/>
                <w:szCs w:val="18"/>
              </w:rPr>
            </w:pPr>
          </w:p>
        </w:tc>
        <w:tc>
          <w:tcPr>
            <w:tcW w:w="265" w:type="dxa"/>
            <w:tcBorders>
              <w:left w:val="single" w:sz="6" w:space="0" w:color="000000"/>
              <w:right w:val="single" w:sz="6" w:space="0" w:color="000000"/>
            </w:tcBorders>
            <w:shd w:val="clear" w:color="auto" w:fill="E6E6E6"/>
            <w:vAlign w:val="center"/>
          </w:tcPr>
          <w:p w14:paraId="550E7572" w14:textId="77777777" w:rsidR="00B66A2B" w:rsidRPr="00AD0DDA" w:rsidRDefault="00B66A2B" w:rsidP="00026796">
            <w:pPr>
              <w:spacing w:before="40" w:after="80"/>
              <w:jc w:val="center"/>
              <w:rPr>
                <w:rFonts w:ascii="Trebuchet MS" w:hAnsi="Trebuchet MS" w:cs="Arial"/>
                <w:b/>
                <w:bCs/>
                <w:sz w:val="18"/>
                <w:szCs w:val="18"/>
              </w:rPr>
            </w:pPr>
          </w:p>
        </w:tc>
      </w:tr>
      <w:tr w:rsidR="00B66A2B" w:rsidRPr="00AD0DDA" w14:paraId="63CA5596" w14:textId="77777777" w:rsidTr="00026796">
        <w:tblPrEx>
          <w:tblCellMar>
            <w:left w:w="54" w:type="dxa"/>
          </w:tblCellMar>
        </w:tblPrEx>
        <w:trPr>
          <w:trHeight w:hRule="exact" w:val="482"/>
          <w:jc w:val="center"/>
        </w:trPr>
        <w:tc>
          <w:tcPr>
            <w:tcW w:w="6534" w:type="dxa"/>
            <w:gridSpan w:val="7"/>
            <w:tcBorders>
              <w:left w:val="single" w:sz="6" w:space="0" w:color="000000"/>
              <w:bottom w:val="single" w:sz="6" w:space="0" w:color="000000"/>
              <w:right w:val="single" w:sz="6" w:space="0" w:color="000000"/>
            </w:tcBorders>
            <w:shd w:val="clear" w:color="auto" w:fill="E6E6E6"/>
            <w:vAlign w:val="center"/>
          </w:tcPr>
          <w:p w14:paraId="285BC611" w14:textId="77777777" w:rsidR="00B66A2B" w:rsidRPr="00AD0DDA" w:rsidRDefault="00B66A2B" w:rsidP="00026796">
            <w:pPr>
              <w:spacing w:before="120"/>
              <w:rPr>
                <w:rFonts w:ascii="Trebuchet MS" w:hAnsi="Trebuchet MS" w:cs="Arial"/>
                <w:sz w:val="18"/>
                <w:szCs w:val="18"/>
              </w:rPr>
            </w:pPr>
            <w:r w:rsidRPr="00AD0DDA">
              <w:rPr>
                <w:rFonts w:ascii="Trebuchet MS" w:hAnsi="Trebuchet MS" w:cs="Arial"/>
                <w:b/>
                <w:bCs/>
                <w:sz w:val="18"/>
                <w:szCs w:val="18"/>
              </w:rPr>
              <w:t xml:space="preserve">LICITACIÓN ELECTRÓNICA </w:t>
            </w:r>
          </w:p>
        </w:tc>
      </w:tr>
    </w:tbl>
    <w:p w14:paraId="64424C68" w14:textId="77777777" w:rsidR="00B42309" w:rsidRDefault="00B42309" w:rsidP="004E7BE0">
      <w:pPr>
        <w:rPr>
          <w:rFonts w:ascii="Trebuchet MS" w:hAnsi="Trebuchet MS" w:cs="Arial"/>
        </w:rPr>
      </w:pPr>
    </w:p>
    <w:p w14:paraId="0982A388" w14:textId="77777777" w:rsidR="00E6448D" w:rsidRPr="00DB26A2" w:rsidRDefault="00E6448D" w:rsidP="004E7BE0">
      <w:pPr>
        <w:rPr>
          <w:rFonts w:ascii="Trebuchet MS" w:hAnsi="Trebuchet MS" w:cs="Arial"/>
        </w:rPr>
      </w:pPr>
    </w:p>
    <w:tbl>
      <w:tblPr>
        <w:tblW w:w="0" w:type="auto"/>
        <w:tblLayout w:type="fixed"/>
        <w:tblCellMar>
          <w:left w:w="55" w:type="dxa"/>
          <w:right w:w="55" w:type="dxa"/>
        </w:tblCellMar>
        <w:tblLook w:val="0000" w:firstRow="0" w:lastRow="0" w:firstColumn="0" w:lastColumn="0" w:noHBand="0" w:noVBand="0"/>
      </w:tblPr>
      <w:tblGrid>
        <w:gridCol w:w="2954"/>
        <w:gridCol w:w="284"/>
        <w:gridCol w:w="1301"/>
        <w:gridCol w:w="284"/>
        <w:gridCol w:w="1366"/>
      </w:tblGrid>
      <w:tr w:rsidR="004A5814" w:rsidRPr="00DB26A2" w14:paraId="47C25CFD" w14:textId="77777777" w:rsidTr="00B66A2B">
        <w:trPr>
          <w:trHeight w:hRule="exact" w:val="284"/>
        </w:trPr>
        <w:tc>
          <w:tcPr>
            <w:tcW w:w="2954" w:type="dxa"/>
            <w:shd w:val="clear" w:color="auto" w:fill="FFFFFF"/>
          </w:tcPr>
          <w:p w14:paraId="5E7A27B8" w14:textId="77777777" w:rsidR="004A5814" w:rsidRPr="00DB26A2" w:rsidRDefault="004A5814" w:rsidP="001A794B">
            <w:pPr>
              <w:rPr>
                <w:rFonts w:ascii="Trebuchet MS" w:hAnsi="Trebuchet MS" w:cs="Arial"/>
                <w:b/>
                <w:bCs/>
              </w:rPr>
            </w:pPr>
            <w:r w:rsidRPr="00DB26A2">
              <w:rPr>
                <w:rFonts w:ascii="Trebuchet MS" w:hAnsi="Trebuchet MS" w:cs="Arial"/>
                <w:b/>
              </w:rPr>
              <w:t>Tramitación</w:t>
            </w:r>
          </w:p>
        </w:tc>
        <w:tc>
          <w:tcPr>
            <w:tcW w:w="284" w:type="dxa"/>
            <w:tcBorders>
              <w:top w:val="single" w:sz="2" w:space="0" w:color="000000"/>
              <w:left w:val="single" w:sz="2" w:space="0" w:color="000000"/>
              <w:bottom w:val="single" w:sz="4" w:space="0" w:color="auto"/>
              <w:right w:val="single" w:sz="2" w:space="0" w:color="000000"/>
            </w:tcBorders>
            <w:shd w:val="clear" w:color="auto" w:fill="FFFFFF" w:themeFill="background1"/>
            <w:vAlign w:val="center"/>
          </w:tcPr>
          <w:p w14:paraId="0F5293F1" w14:textId="77777777" w:rsidR="004A5814" w:rsidRPr="00DB26A2" w:rsidRDefault="00FC5C72" w:rsidP="001A794B">
            <w:pPr>
              <w:pStyle w:val="Taularenedukia"/>
              <w:jc w:val="center"/>
              <w:rPr>
                <w:rFonts w:ascii="Trebuchet MS" w:hAnsi="Trebuchet MS" w:cs="Arial"/>
                <w:b/>
                <w:bCs/>
                <w:color w:val="auto"/>
              </w:rPr>
            </w:pPr>
            <w:r w:rsidRPr="00DB26A2">
              <w:rPr>
                <w:rFonts w:ascii="Trebuchet MS" w:hAnsi="Trebuchet MS" w:cs="Arial"/>
                <w:b/>
                <w:bCs/>
                <w:color w:val="auto"/>
              </w:rPr>
              <w:t>X</w:t>
            </w:r>
          </w:p>
        </w:tc>
        <w:tc>
          <w:tcPr>
            <w:tcW w:w="1301" w:type="dxa"/>
            <w:shd w:val="clear" w:color="auto" w:fill="FFFFFF"/>
          </w:tcPr>
          <w:p w14:paraId="6E022CB6" w14:textId="77777777" w:rsidR="004A5814" w:rsidRPr="00DB26A2" w:rsidRDefault="004A5814" w:rsidP="001A794B">
            <w:pPr>
              <w:rPr>
                <w:rFonts w:ascii="Trebuchet MS" w:hAnsi="Trebuchet MS" w:cs="Arial"/>
                <w:b/>
                <w:bCs/>
              </w:rPr>
            </w:pPr>
            <w:r w:rsidRPr="00DB26A2">
              <w:rPr>
                <w:rFonts w:ascii="Trebuchet MS" w:hAnsi="Trebuchet MS" w:cs="Arial"/>
                <w:b/>
              </w:rPr>
              <w:t>ordinaria</w:t>
            </w:r>
          </w:p>
        </w:tc>
        <w:tc>
          <w:tcPr>
            <w:tcW w:w="284" w:type="dxa"/>
            <w:tcBorders>
              <w:top w:val="single" w:sz="2" w:space="0" w:color="000000"/>
              <w:left w:val="single" w:sz="2" w:space="0" w:color="000000"/>
              <w:bottom w:val="single" w:sz="4" w:space="0" w:color="auto"/>
              <w:right w:val="single" w:sz="2" w:space="0" w:color="000000"/>
            </w:tcBorders>
            <w:shd w:val="clear" w:color="auto" w:fill="FFFFFF"/>
            <w:vAlign w:val="center"/>
          </w:tcPr>
          <w:p w14:paraId="647A29BE" w14:textId="77777777" w:rsidR="004A5814" w:rsidRPr="00DB26A2" w:rsidRDefault="004A5814" w:rsidP="001A794B">
            <w:pPr>
              <w:pStyle w:val="Taularenedukia"/>
              <w:jc w:val="center"/>
              <w:rPr>
                <w:rFonts w:ascii="Trebuchet MS" w:hAnsi="Trebuchet MS" w:cs="Arial"/>
                <w:b/>
                <w:bCs/>
                <w:color w:val="auto"/>
              </w:rPr>
            </w:pPr>
          </w:p>
        </w:tc>
        <w:tc>
          <w:tcPr>
            <w:tcW w:w="1366" w:type="dxa"/>
            <w:shd w:val="clear" w:color="auto" w:fill="FFFFFF"/>
          </w:tcPr>
          <w:p w14:paraId="3DA03FF5" w14:textId="77777777" w:rsidR="004A5814" w:rsidRPr="00DB26A2" w:rsidRDefault="004A5814" w:rsidP="001A794B">
            <w:pPr>
              <w:rPr>
                <w:rFonts w:ascii="Trebuchet MS" w:hAnsi="Trebuchet MS" w:cs="Arial"/>
              </w:rPr>
            </w:pPr>
            <w:r w:rsidRPr="00DB26A2">
              <w:rPr>
                <w:rFonts w:ascii="Trebuchet MS" w:hAnsi="Trebuchet MS" w:cs="Arial"/>
                <w:b/>
              </w:rPr>
              <w:t>urgente</w:t>
            </w:r>
          </w:p>
        </w:tc>
      </w:tr>
    </w:tbl>
    <w:p w14:paraId="06763E97" w14:textId="77777777" w:rsidR="004A5814" w:rsidRDefault="004A5814" w:rsidP="004A5814">
      <w:pPr>
        <w:rPr>
          <w:rFonts w:ascii="Trebuchet MS" w:hAnsi="Trebuchet MS" w:cs="Arial"/>
          <w:sz w:val="18"/>
          <w:szCs w:val="18"/>
        </w:rPr>
      </w:pPr>
    </w:p>
    <w:p w14:paraId="0BEA609B" w14:textId="77777777" w:rsidR="00E6448D" w:rsidRPr="00DB26A2" w:rsidRDefault="00E6448D" w:rsidP="004A5814">
      <w:pPr>
        <w:rPr>
          <w:rFonts w:ascii="Trebuchet MS" w:hAnsi="Trebuchet MS" w:cs="Arial"/>
          <w:sz w:val="18"/>
          <w:szCs w:val="18"/>
        </w:rPr>
      </w:pPr>
    </w:p>
    <w:tbl>
      <w:tblPr>
        <w:tblpPr w:leftFromText="141" w:rightFromText="141" w:vertAnchor="text" w:horzAnchor="page" w:tblpX="4228"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4A5814" w:rsidRPr="00DB26A2" w14:paraId="34103280" w14:textId="77777777" w:rsidTr="001A794B">
        <w:trPr>
          <w:trHeight w:val="350"/>
        </w:trPr>
        <w:tc>
          <w:tcPr>
            <w:tcW w:w="2838" w:type="dxa"/>
            <w:shd w:val="clear" w:color="auto" w:fill="auto"/>
            <w:vAlign w:val="center"/>
          </w:tcPr>
          <w:p w14:paraId="014BD0D2" w14:textId="77777777" w:rsidR="004A5814" w:rsidRPr="00DB26A2" w:rsidRDefault="004A5814" w:rsidP="001A794B">
            <w:pPr>
              <w:spacing w:before="80"/>
              <w:jc w:val="center"/>
              <w:rPr>
                <w:rFonts w:ascii="Trebuchet MS" w:hAnsi="Trebuchet MS" w:cs="Arial"/>
                <w:b/>
                <w:sz w:val="22"/>
                <w:szCs w:val="22"/>
              </w:rPr>
            </w:pPr>
            <w:r w:rsidRPr="00DB26A2">
              <w:rPr>
                <w:rFonts w:ascii="Trebuchet MS" w:hAnsi="Trebuchet MS" w:cs="Arial"/>
                <w:b/>
                <w:sz w:val="22"/>
                <w:szCs w:val="22"/>
              </w:rPr>
              <w:t>Código expediente:</w:t>
            </w:r>
          </w:p>
          <w:p w14:paraId="5496B0F9" w14:textId="46992953" w:rsidR="004A5814" w:rsidRPr="00DB26A2" w:rsidRDefault="00CF1313" w:rsidP="00EF2014">
            <w:pPr>
              <w:jc w:val="center"/>
              <w:rPr>
                <w:rFonts w:ascii="Trebuchet MS" w:hAnsi="Trebuchet MS" w:cs="Arial"/>
                <w:b/>
                <w:sz w:val="24"/>
                <w:szCs w:val="24"/>
              </w:rPr>
            </w:pPr>
            <w:r>
              <w:rPr>
                <w:rFonts w:ascii="Trebuchet MS" w:hAnsi="Trebuchet MS" w:cs="Arial"/>
                <w:b/>
                <w:sz w:val="24"/>
                <w:szCs w:val="24"/>
              </w:rPr>
              <w:t>2</w:t>
            </w:r>
            <w:r w:rsidR="00EF2014">
              <w:rPr>
                <w:rFonts w:ascii="Trebuchet MS" w:hAnsi="Trebuchet MS" w:cs="Arial"/>
                <w:b/>
                <w:sz w:val="24"/>
                <w:szCs w:val="24"/>
              </w:rPr>
              <w:t>2</w:t>
            </w:r>
            <w:r>
              <w:rPr>
                <w:rFonts w:ascii="Trebuchet MS" w:hAnsi="Trebuchet MS" w:cs="Arial"/>
                <w:b/>
                <w:sz w:val="24"/>
                <w:szCs w:val="24"/>
              </w:rPr>
              <w:t>00</w:t>
            </w:r>
            <w:r w:rsidR="00660099">
              <w:rPr>
                <w:rFonts w:ascii="Trebuchet MS" w:hAnsi="Trebuchet MS" w:cs="Arial"/>
                <w:b/>
                <w:sz w:val="24"/>
                <w:szCs w:val="24"/>
              </w:rPr>
              <w:t>14</w:t>
            </w:r>
          </w:p>
        </w:tc>
      </w:tr>
    </w:tbl>
    <w:p w14:paraId="6C6E28F8" w14:textId="77777777" w:rsidR="004A5814" w:rsidRPr="00DB26A2" w:rsidRDefault="004A5814" w:rsidP="004A5814">
      <w:pPr>
        <w:rPr>
          <w:rFonts w:ascii="Trebuchet MS" w:hAnsi="Trebuchet MS" w:cs="Arial"/>
          <w:sz w:val="18"/>
          <w:szCs w:val="18"/>
        </w:rPr>
      </w:pPr>
    </w:p>
    <w:p w14:paraId="5926B571" w14:textId="77777777" w:rsidR="004A5814" w:rsidRPr="00DB26A2" w:rsidRDefault="004A5814" w:rsidP="004A5814">
      <w:pPr>
        <w:rPr>
          <w:rFonts w:ascii="Trebuchet MS" w:hAnsi="Trebuchet MS" w:cs="Arial"/>
          <w:sz w:val="18"/>
          <w:szCs w:val="18"/>
        </w:rPr>
      </w:pPr>
    </w:p>
    <w:p w14:paraId="3D0B99ED" w14:textId="77777777" w:rsidR="004A5814" w:rsidRPr="00DB26A2" w:rsidRDefault="004A5814" w:rsidP="004A5814">
      <w:pPr>
        <w:rPr>
          <w:rFonts w:ascii="Trebuchet MS" w:hAnsi="Trebuchet MS" w:cs="Arial"/>
          <w:sz w:val="18"/>
          <w:szCs w:val="18"/>
        </w:rPr>
      </w:pPr>
    </w:p>
    <w:p w14:paraId="73C854A5" w14:textId="77777777" w:rsidR="00E6448D" w:rsidRPr="00DB26A2" w:rsidRDefault="00E6448D" w:rsidP="004A5814">
      <w:pPr>
        <w:rPr>
          <w:rFonts w:ascii="Trebuchet MS" w:hAnsi="Trebuchet MS" w:cs="Arial"/>
          <w:b/>
          <w:sz w:val="22"/>
          <w:szCs w:val="22"/>
        </w:rPr>
      </w:pPr>
    </w:p>
    <w:p w14:paraId="4CA9A97E" w14:textId="77777777" w:rsidR="004A5814" w:rsidRPr="00DB26A2" w:rsidRDefault="004A5814" w:rsidP="004A5814">
      <w:pPr>
        <w:jc w:val="center"/>
        <w:rPr>
          <w:rFonts w:ascii="Trebuchet MS" w:hAnsi="Trebuchet MS" w:cs="Arial"/>
          <w:b/>
          <w:sz w:val="22"/>
          <w:szCs w:val="22"/>
          <w:u w:val="single"/>
        </w:rPr>
      </w:pPr>
      <w:r w:rsidRPr="00DB26A2">
        <w:rPr>
          <w:rFonts w:ascii="Trebuchet MS" w:hAnsi="Trebuchet MS" w:cs="Arial"/>
          <w:b/>
          <w:sz w:val="22"/>
          <w:szCs w:val="22"/>
          <w:u w:val="single"/>
        </w:rPr>
        <w:t>PLIEGO DE CLÁUSULAS ADMINISTRATIVAS PARTICULARES</w:t>
      </w:r>
    </w:p>
    <w:p w14:paraId="23D81873" w14:textId="77777777" w:rsidR="004A5814" w:rsidRPr="00DB26A2" w:rsidRDefault="004A5814" w:rsidP="004A5814">
      <w:pPr>
        <w:jc w:val="center"/>
        <w:rPr>
          <w:rFonts w:ascii="Trebuchet MS" w:hAnsi="Trebuchet MS" w:cs="Arial"/>
          <w:b/>
          <w:u w:val="single"/>
        </w:rPr>
      </w:pPr>
    </w:p>
    <w:p w14:paraId="342EB245" w14:textId="77777777" w:rsidR="004A5814" w:rsidRPr="00DB26A2" w:rsidRDefault="004A5814" w:rsidP="004A5814">
      <w:pPr>
        <w:jc w:val="center"/>
        <w:rPr>
          <w:rFonts w:ascii="Trebuchet MS" w:hAnsi="Trebuchet MS" w:cs="Arial"/>
          <w:b/>
          <w:u w:val="single"/>
        </w:rPr>
      </w:pPr>
      <w:r w:rsidRPr="00DB26A2">
        <w:rPr>
          <w:rFonts w:ascii="Trebuchet MS" w:hAnsi="Trebuchet MS" w:cs="Arial"/>
          <w:b/>
          <w:u w:val="single"/>
        </w:rPr>
        <w:t>CUADRO DE CARACTERÍSTICAS</w:t>
      </w:r>
    </w:p>
    <w:p w14:paraId="20DEA9D7" w14:textId="5A9FF0B2" w:rsidR="003C22F6" w:rsidRDefault="003C22F6" w:rsidP="004A5814">
      <w:pPr>
        <w:spacing w:line="240" w:lineRule="atLeast"/>
        <w:jc w:val="both"/>
        <w:rPr>
          <w:rFonts w:ascii="Trebuchet MS" w:hAnsi="Trebuchet MS" w:cs="Arial"/>
        </w:rPr>
      </w:pPr>
    </w:p>
    <w:p w14:paraId="44E1C32A" w14:textId="77777777" w:rsidR="00F201CB" w:rsidRDefault="00F201CB" w:rsidP="004A5814">
      <w:pPr>
        <w:spacing w:line="240" w:lineRule="atLeast"/>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374"/>
        <w:gridCol w:w="5386"/>
      </w:tblGrid>
      <w:tr w:rsidR="004A5814" w:rsidRPr="00DB26A2" w14:paraId="6EB1AD01" w14:textId="77777777" w:rsidTr="001A794B">
        <w:trPr>
          <w:trHeight w:val="296"/>
        </w:trPr>
        <w:tc>
          <w:tcPr>
            <w:tcW w:w="876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92655AE" w14:textId="77777777" w:rsidR="004A5814" w:rsidRPr="00DB26A2" w:rsidRDefault="004A5814" w:rsidP="001A794B">
            <w:pPr>
              <w:rPr>
                <w:rFonts w:ascii="Trebuchet MS" w:hAnsi="Trebuchet MS" w:cs="Arial"/>
              </w:rPr>
            </w:pPr>
            <w:r w:rsidRPr="00DB26A2">
              <w:rPr>
                <w:rFonts w:ascii="Trebuchet MS" w:hAnsi="Trebuchet MS" w:cs="Arial"/>
                <w:b/>
              </w:rPr>
              <w:t>1.- PODER ADJUDICADOR</w:t>
            </w:r>
          </w:p>
        </w:tc>
      </w:tr>
      <w:tr w:rsidR="004A5814" w:rsidRPr="00DB26A2" w14:paraId="2AE4204E"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46F36E" w14:textId="77777777" w:rsidR="004A5814" w:rsidRPr="00DB26A2" w:rsidRDefault="00FC5C72" w:rsidP="001A794B">
            <w:pPr>
              <w:rPr>
                <w:rFonts w:ascii="Trebuchet MS" w:hAnsi="Trebuchet MS" w:cs="Arial"/>
              </w:rPr>
            </w:pPr>
            <w:r w:rsidRPr="00DB26A2">
              <w:rPr>
                <w:rFonts w:ascii="Trebuchet MS" w:hAnsi="Trebuchet MS" w:cs="Arial"/>
              </w:rPr>
              <w:t>Entidad</w:t>
            </w:r>
            <w:r w:rsidR="004A5814" w:rsidRPr="00DB26A2">
              <w:rPr>
                <w:rFonts w:ascii="Trebuchet MS" w:hAnsi="Trebuchet MS" w:cs="Arial"/>
              </w:rPr>
              <w:t xml:space="preserve"> contratante</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F58461" w14:textId="77777777" w:rsidR="004A5814" w:rsidRPr="00DB26A2" w:rsidRDefault="00FC5C72" w:rsidP="001A794B">
            <w:pPr>
              <w:rPr>
                <w:rFonts w:ascii="Trebuchet MS" w:hAnsi="Trebuchet MS" w:cs="Arial"/>
              </w:rPr>
            </w:pPr>
            <w:proofErr w:type="spellStart"/>
            <w:r w:rsidRPr="00DB26A2">
              <w:rPr>
                <w:rFonts w:ascii="Trebuchet MS" w:hAnsi="Trebuchet MS" w:cs="Arial"/>
              </w:rPr>
              <w:t>Izfe</w:t>
            </w:r>
            <w:proofErr w:type="spellEnd"/>
            <w:r w:rsidRPr="00DB26A2">
              <w:rPr>
                <w:rFonts w:ascii="Trebuchet MS" w:hAnsi="Trebuchet MS" w:cs="Arial"/>
              </w:rPr>
              <w:t>, S.A.</w:t>
            </w:r>
          </w:p>
        </w:tc>
      </w:tr>
      <w:tr w:rsidR="006C01E8" w:rsidRPr="00DB26A2" w14:paraId="5B3D8AC4" w14:textId="77777777" w:rsidTr="00CF1313">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B82A7A" w14:textId="77777777" w:rsidR="006C01E8" w:rsidRPr="00DB26A2" w:rsidRDefault="006C01E8" w:rsidP="001A794B">
            <w:pPr>
              <w:rPr>
                <w:rFonts w:ascii="Trebuchet MS" w:hAnsi="Trebuchet MS" w:cs="Arial"/>
              </w:rPr>
            </w:pPr>
            <w:r w:rsidRPr="00DB26A2">
              <w:rPr>
                <w:rFonts w:ascii="Trebuchet MS" w:hAnsi="Trebuchet MS" w:cs="Arial"/>
              </w:rPr>
              <w:t>Órgano de contratación</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0425181" w14:textId="77777777" w:rsidR="006C01E8" w:rsidRPr="00CF1313" w:rsidRDefault="006C01E8" w:rsidP="00CF1313">
            <w:pPr>
              <w:jc w:val="both"/>
              <w:rPr>
                <w:rFonts w:ascii="Trebuchet MS" w:hAnsi="Trebuchet MS" w:cs="Arial"/>
              </w:rPr>
            </w:pPr>
            <w:r w:rsidRPr="00CF1313">
              <w:rPr>
                <w:rFonts w:ascii="Trebuchet MS" w:hAnsi="Trebuchet MS"/>
              </w:rPr>
              <w:t xml:space="preserve">Dirección General y Presidencia y Vicepresidencia del Consejo de Administración de </w:t>
            </w:r>
            <w:proofErr w:type="spellStart"/>
            <w:r w:rsidRPr="00CF1313">
              <w:rPr>
                <w:rFonts w:ascii="Trebuchet MS" w:hAnsi="Trebuchet MS"/>
              </w:rPr>
              <w:t>Izfe</w:t>
            </w:r>
            <w:proofErr w:type="spellEnd"/>
            <w:r w:rsidRPr="00CF1313">
              <w:rPr>
                <w:rFonts w:ascii="Trebuchet MS" w:hAnsi="Trebuchet MS"/>
              </w:rPr>
              <w:t>, S.A.</w:t>
            </w:r>
          </w:p>
        </w:tc>
      </w:tr>
      <w:tr w:rsidR="006C01E8" w:rsidRPr="00DB26A2" w14:paraId="1C03184B"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01774A" w14:textId="77777777" w:rsidR="006C01E8" w:rsidRPr="00DB26A2" w:rsidRDefault="006C01E8" w:rsidP="001A794B">
            <w:pPr>
              <w:rPr>
                <w:rFonts w:ascii="Trebuchet MS" w:hAnsi="Trebuchet MS" w:cs="Arial"/>
              </w:rPr>
            </w:pPr>
            <w:r>
              <w:rPr>
                <w:rFonts w:ascii="Trebuchet MS" w:hAnsi="Trebuchet MS" w:cs="Arial"/>
              </w:rPr>
              <w:t>Dirección postal</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4A35E9" w14:textId="77777777" w:rsidR="006C01E8" w:rsidRPr="00026796" w:rsidRDefault="006C01E8" w:rsidP="00424B78">
            <w:pPr>
              <w:rPr>
                <w:rFonts w:ascii="Trebuchet MS" w:hAnsi="Trebuchet MS" w:cs="Arial"/>
              </w:rPr>
            </w:pPr>
            <w:r w:rsidRPr="00026796">
              <w:rPr>
                <w:rFonts w:ascii="Trebuchet MS" w:hAnsi="Trebuchet MS" w:cs="Arial"/>
              </w:rPr>
              <w:t>Paseo Miramón 168  20014 San Sebastián</w:t>
            </w:r>
          </w:p>
        </w:tc>
      </w:tr>
      <w:tr w:rsidR="006C01E8" w:rsidRPr="00DB26A2" w14:paraId="4F8BD9EA"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C7B742" w14:textId="77777777" w:rsidR="006C01E8" w:rsidRPr="00DB26A2" w:rsidRDefault="006C01E8" w:rsidP="001A794B">
            <w:pPr>
              <w:rPr>
                <w:rFonts w:ascii="Trebuchet MS" w:hAnsi="Trebuchet MS" w:cs="Arial"/>
              </w:rPr>
            </w:pPr>
            <w:r w:rsidRPr="00DB26A2">
              <w:rPr>
                <w:rFonts w:ascii="Trebuchet MS" w:hAnsi="Trebuchet MS" w:cs="Arial"/>
              </w:rPr>
              <w:t>Correo electrónico</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CE39CA" w14:textId="77777777" w:rsidR="006C01E8" w:rsidRPr="00DB26A2" w:rsidRDefault="00F201CB" w:rsidP="00424B78">
            <w:pPr>
              <w:rPr>
                <w:rFonts w:ascii="Trebuchet MS" w:hAnsi="Trebuchet MS" w:cs="Arial"/>
              </w:rPr>
            </w:pPr>
            <w:hyperlink r:id="rId12" w:history="1">
              <w:r w:rsidR="006C01E8" w:rsidRPr="00842DE1">
                <w:rPr>
                  <w:rStyle w:val="Hipervnculo"/>
                  <w:rFonts w:ascii="Trebuchet MS" w:hAnsi="Trebuchet MS" w:cs="Arial"/>
                </w:rPr>
                <w:t>kontratazioa@gipuzkoa.eus</w:t>
              </w:r>
            </w:hyperlink>
          </w:p>
        </w:tc>
      </w:tr>
    </w:tbl>
    <w:p w14:paraId="7894A79C" w14:textId="77777777" w:rsidR="00E6448D" w:rsidRPr="00DB26A2" w:rsidRDefault="00E6448D" w:rsidP="004A5814">
      <w:pPr>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CellMar>
          <w:left w:w="103" w:type="dxa"/>
        </w:tblCellMar>
        <w:tblLook w:val="0000" w:firstRow="0" w:lastRow="0" w:firstColumn="0" w:lastColumn="0" w:noHBand="0" w:noVBand="0"/>
      </w:tblPr>
      <w:tblGrid>
        <w:gridCol w:w="3374"/>
        <w:gridCol w:w="5386"/>
      </w:tblGrid>
      <w:tr w:rsidR="00701D87" w:rsidRPr="00DB26A2" w14:paraId="473F7047" w14:textId="77777777" w:rsidTr="00701D87">
        <w:trPr>
          <w:trHeight w:val="295"/>
        </w:trPr>
        <w:tc>
          <w:tcPr>
            <w:tcW w:w="3374" w:type="dxa"/>
            <w:shd w:val="clear" w:color="auto" w:fill="FFFFFF"/>
            <w:vAlign w:val="center"/>
          </w:tcPr>
          <w:p w14:paraId="36BAB252" w14:textId="77777777" w:rsidR="00701D87" w:rsidRPr="00DB26A2" w:rsidRDefault="00701D87" w:rsidP="001A794B">
            <w:pPr>
              <w:rPr>
                <w:rFonts w:ascii="Trebuchet MS" w:hAnsi="Trebuchet MS" w:cs="Arial"/>
              </w:rPr>
            </w:pPr>
            <w:r w:rsidRPr="00DB26A2">
              <w:rPr>
                <w:rFonts w:ascii="Trebuchet MS" w:hAnsi="Trebuchet MS" w:cs="Arial"/>
                <w:b/>
              </w:rPr>
              <w:t>2.- PERFIL DE CONTRATANTE:</w:t>
            </w:r>
          </w:p>
        </w:tc>
        <w:tc>
          <w:tcPr>
            <w:tcW w:w="5386" w:type="dxa"/>
            <w:shd w:val="clear" w:color="auto" w:fill="FFFFFF"/>
            <w:vAlign w:val="center"/>
          </w:tcPr>
          <w:p w14:paraId="3357B820" w14:textId="18870675" w:rsidR="00701D87" w:rsidRPr="00DB26A2" w:rsidRDefault="00F201CB" w:rsidP="00424B78">
            <w:pPr>
              <w:rPr>
                <w:rFonts w:ascii="Trebuchet MS" w:hAnsi="Trebuchet MS" w:cs="Arial"/>
              </w:rPr>
            </w:pPr>
            <w:hyperlink r:id="rId13" w:history="1">
              <w:r w:rsidR="00094C5E" w:rsidRPr="002E113E">
                <w:rPr>
                  <w:rStyle w:val="Hipervnculo"/>
                  <w:rFonts w:ascii="Trebuchet MS" w:hAnsi="Trebuchet MS" w:cs="Arial"/>
                </w:rPr>
                <w:t>https://www.izfe.eus/es/sobre-izfe/perfil-contratante/desde-2017</w:t>
              </w:r>
            </w:hyperlink>
            <w:r w:rsidR="00094C5E">
              <w:rPr>
                <w:rStyle w:val="Hipervnculo"/>
                <w:rFonts w:ascii="Trebuchet MS" w:hAnsi="Trebuchet MS" w:cs="Arial"/>
              </w:rPr>
              <w:t xml:space="preserve"> </w:t>
            </w:r>
          </w:p>
        </w:tc>
      </w:tr>
    </w:tbl>
    <w:p w14:paraId="7444DBA9" w14:textId="77777777" w:rsidR="00F9092A" w:rsidRPr="008D1F71" w:rsidRDefault="00F9092A" w:rsidP="00F9092A">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515"/>
        <w:gridCol w:w="3119"/>
        <w:gridCol w:w="425"/>
        <w:gridCol w:w="1701"/>
      </w:tblGrid>
      <w:tr w:rsidR="00F9092A" w:rsidRPr="008D1F71" w14:paraId="2DC791D4" w14:textId="77777777" w:rsidTr="00A12455">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10ABE6F2" w14:textId="77777777" w:rsidR="00F9092A" w:rsidRPr="008D1F71" w:rsidRDefault="00F9092A" w:rsidP="00A12455">
            <w:pPr>
              <w:rPr>
                <w:rFonts w:ascii="Trebuchet MS" w:hAnsi="Trebuchet MS" w:cs="Arial"/>
              </w:rPr>
            </w:pPr>
            <w:r w:rsidRPr="008D1F71">
              <w:rPr>
                <w:rFonts w:ascii="Trebuchet MS" w:hAnsi="Trebuchet MS" w:cs="Arial"/>
                <w:b/>
              </w:rPr>
              <w:t>3.- OBJETO DEL CONTRATO</w:t>
            </w:r>
          </w:p>
        </w:tc>
      </w:tr>
      <w:tr w:rsidR="00F9092A" w:rsidRPr="008D1F71" w14:paraId="103BC63E" w14:textId="77777777" w:rsidTr="00E142D4">
        <w:trPr>
          <w:trHeight w:val="90"/>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2D9F08F" w14:textId="77777777" w:rsidR="00E142D4" w:rsidRDefault="00E142D4" w:rsidP="00A25259">
            <w:pPr>
              <w:pStyle w:val="paragraph"/>
              <w:spacing w:before="0" w:beforeAutospacing="0" w:after="0" w:afterAutospacing="0"/>
              <w:jc w:val="both"/>
              <w:textAlignment w:val="baseline"/>
              <w:rPr>
                <w:rStyle w:val="normaltextrun"/>
                <w:rFonts w:ascii="Trebuchet MS" w:eastAsiaTheme="minorEastAsia" w:hAnsi="Trebuchet MS"/>
                <w:sz w:val="20"/>
                <w:szCs w:val="20"/>
              </w:rPr>
            </w:pPr>
          </w:p>
          <w:p w14:paraId="77F7CE7E" w14:textId="636CDFFE" w:rsidR="00A25259" w:rsidRDefault="00A25259" w:rsidP="00A25259">
            <w:pPr>
              <w:pStyle w:val="paragraph"/>
              <w:spacing w:before="0" w:beforeAutospacing="0" w:after="0" w:afterAutospacing="0"/>
              <w:jc w:val="both"/>
              <w:textAlignment w:val="baseline"/>
              <w:rPr>
                <w:rStyle w:val="eop"/>
                <w:rFonts w:ascii="Trebuchet MS" w:eastAsiaTheme="minorEastAsia" w:hAnsi="Trebuchet MS"/>
                <w:sz w:val="20"/>
                <w:szCs w:val="20"/>
              </w:rPr>
            </w:pPr>
            <w:r w:rsidRPr="00A25259">
              <w:rPr>
                <w:rStyle w:val="normaltextrun"/>
                <w:rFonts w:ascii="Trebuchet MS" w:eastAsiaTheme="minorEastAsia" w:hAnsi="Trebuchet MS"/>
                <w:sz w:val="20"/>
                <w:szCs w:val="20"/>
              </w:rPr>
              <w:t>El contrato tendrá como objeto:</w:t>
            </w:r>
            <w:r w:rsidRPr="00A25259">
              <w:rPr>
                <w:rStyle w:val="eop"/>
                <w:rFonts w:ascii="Trebuchet MS" w:eastAsiaTheme="minorEastAsia" w:hAnsi="Trebuchet MS"/>
                <w:sz w:val="20"/>
                <w:szCs w:val="20"/>
              </w:rPr>
              <w:t> </w:t>
            </w:r>
          </w:p>
          <w:p w14:paraId="6FD99491" w14:textId="77777777" w:rsidR="00A25259" w:rsidRPr="00A25259" w:rsidRDefault="00A25259" w:rsidP="00A25259">
            <w:pPr>
              <w:pStyle w:val="paragraph"/>
              <w:spacing w:before="0" w:beforeAutospacing="0" w:after="0" w:afterAutospacing="0"/>
              <w:jc w:val="both"/>
              <w:textAlignment w:val="baseline"/>
              <w:rPr>
                <w:rFonts w:ascii="Trebuchet MS" w:hAnsi="Trebuchet MS"/>
                <w:sz w:val="20"/>
                <w:szCs w:val="20"/>
              </w:rPr>
            </w:pPr>
          </w:p>
          <w:p w14:paraId="78B9C263" w14:textId="7AB6BBB1" w:rsidR="00A25259" w:rsidRPr="00A25259" w:rsidRDefault="00A25259" w:rsidP="00A25259">
            <w:pPr>
              <w:pStyle w:val="paragraph"/>
              <w:numPr>
                <w:ilvl w:val="0"/>
                <w:numId w:val="67"/>
              </w:numPr>
              <w:spacing w:before="0" w:beforeAutospacing="0" w:after="0" w:afterAutospacing="0"/>
              <w:ind w:left="604" w:hanging="567"/>
              <w:jc w:val="both"/>
              <w:textAlignment w:val="baseline"/>
              <w:rPr>
                <w:rFonts w:ascii="Trebuchet MS" w:hAnsi="Trebuchet MS"/>
                <w:sz w:val="20"/>
                <w:szCs w:val="20"/>
              </w:rPr>
            </w:pPr>
            <w:r w:rsidRPr="00A25259">
              <w:rPr>
                <w:rStyle w:val="normaltextrun"/>
                <w:rFonts w:ascii="Trebuchet MS" w:eastAsiaTheme="minorEastAsia" w:hAnsi="Trebuchet MS"/>
                <w:sz w:val="20"/>
                <w:szCs w:val="20"/>
              </w:rPr>
              <w:t>Suministro y despliegue de una nueva infraestructura electrónica de comunicaciones que sustituya a la obsoleta, en los términos y condiciones indicados en la Cláusula 6.1 del Pliego</w:t>
            </w:r>
            <w:r>
              <w:rPr>
                <w:rStyle w:val="normaltextrun"/>
                <w:rFonts w:ascii="Trebuchet MS" w:eastAsiaTheme="minorEastAsia" w:hAnsi="Trebuchet MS"/>
                <w:sz w:val="20"/>
                <w:szCs w:val="20"/>
              </w:rPr>
              <w:t xml:space="preserve"> de Bases Técnicas</w:t>
            </w:r>
            <w:r w:rsidRPr="00A25259">
              <w:rPr>
                <w:rStyle w:val="normaltextrun"/>
                <w:rFonts w:ascii="Trebuchet MS" w:eastAsiaTheme="minorEastAsia" w:hAnsi="Trebuchet MS"/>
                <w:sz w:val="20"/>
                <w:szCs w:val="20"/>
              </w:rPr>
              <w:t>, así como los servicios profesionales necesarios para la migración de la electrónica de red actual a la nueva adquirida.</w:t>
            </w:r>
            <w:r w:rsidRPr="00A25259">
              <w:rPr>
                <w:rStyle w:val="eop"/>
                <w:rFonts w:ascii="Trebuchet MS" w:eastAsiaTheme="minorEastAsia" w:hAnsi="Trebuchet MS"/>
                <w:sz w:val="20"/>
                <w:szCs w:val="20"/>
              </w:rPr>
              <w:t> </w:t>
            </w:r>
          </w:p>
          <w:p w14:paraId="7630482E" w14:textId="77777777" w:rsidR="00A25259" w:rsidRPr="00A25259" w:rsidRDefault="00A25259" w:rsidP="00A25259">
            <w:pPr>
              <w:pStyle w:val="paragraph"/>
              <w:spacing w:before="0" w:beforeAutospacing="0" w:after="0" w:afterAutospacing="0"/>
              <w:ind w:left="604"/>
              <w:jc w:val="both"/>
              <w:textAlignment w:val="baseline"/>
              <w:rPr>
                <w:rStyle w:val="normaltextrun"/>
                <w:rFonts w:ascii="Trebuchet MS" w:hAnsi="Trebuchet MS"/>
                <w:sz w:val="20"/>
                <w:szCs w:val="20"/>
              </w:rPr>
            </w:pPr>
          </w:p>
          <w:p w14:paraId="096351AB" w14:textId="434EEC81" w:rsidR="00A25259" w:rsidRPr="00E142D4" w:rsidRDefault="00A25259" w:rsidP="00A25259">
            <w:pPr>
              <w:pStyle w:val="paragraph"/>
              <w:numPr>
                <w:ilvl w:val="0"/>
                <w:numId w:val="67"/>
              </w:numPr>
              <w:spacing w:before="0" w:beforeAutospacing="0" w:after="0" w:afterAutospacing="0"/>
              <w:ind w:left="604" w:hanging="567"/>
              <w:jc w:val="both"/>
              <w:textAlignment w:val="baseline"/>
              <w:rPr>
                <w:rStyle w:val="eop"/>
                <w:rFonts w:ascii="Trebuchet MS" w:hAnsi="Trebuchet MS"/>
                <w:sz w:val="20"/>
                <w:szCs w:val="20"/>
              </w:rPr>
            </w:pPr>
            <w:r w:rsidRPr="00A25259">
              <w:rPr>
                <w:rStyle w:val="normaltextrun"/>
                <w:rFonts w:ascii="Trebuchet MS" w:eastAsiaTheme="minorEastAsia" w:hAnsi="Trebuchet MS"/>
                <w:sz w:val="20"/>
                <w:szCs w:val="20"/>
              </w:rPr>
              <w:t xml:space="preserve">Soporte y mantenimiento de todo el hardware y software suministrado en la infraestructura, en los términos y condiciones indicados en la Cláusula 6.1 del </w:t>
            </w:r>
            <w:r>
              <w:rPr>
                <w:rStyle w:val="normaltextrun"/>
                <w:rFonts w:ascii="Trebuchet MS" w:eastAsiaTheme="minorEastAsia" w:hAnsi="Trebuchet MS"/>
                <w:sz w:val="20"/>
                <w:szCs w:val="20"/>
              </w:rPr>
              <w:t>Pliego de Bases Técnicas</w:t>
            </w:r>
            <w:r w:rsidRPr="00A25259">
              <w:rPr>
                <w:rStyle w:val="normaltextrun"/>
                <w:rFonts w:ascii="Trebuchet MS" w:eastAsiaTheme="minorEastAsia" w:hAnsi="Trebuchet MS"/>
                <w:sz w:val="20"/>
                <w:szCs w:val="20"/>
              </w:rPr>
              <w:t>.</w:t>
            </w:r>
            <w:r w:rsidRPr="00A25259">
              <w:rPr>
                <w:rStyle w:val="eop"/>
                <w:rFonts w:ascii="Trebuchet MS" w:eastAsiaTheme="minorEastAsia" w:hAnsi="Trebuchet MS"/>
                <w:sz w:val="20"/>
                <w:szCs w:val="20"/>
              </w:rPr>
              <w:t> </w:t>
            </w:r>
          </w:p>
          <w:p w14:paraId="599DD0A6" w14:textId="77777777" w:rsidR="00E142D4" w:rsidRPr="00A25259" w:rsidRDefault="00E142D4" w:rsidP="00E142D4">
            <w:pPr>
              <w:pStyle w:val="paragraph"/>
              <w:spacing w:before="0" w:beforeAutospacing="0" w:after="0" w:afterAutospacing="0"/>
              <w:jc w:val="both"/>
              <w:textAlignment w:val="baseline"/>
              <w:rPr>
                <w:rFonts w:ascii="Trebuchet MS" w:hAnsi="Trebuchet MS"/>
                <w:sz w:val="20"/>
                <w:szCs w:val="20"/>
              </w:rPr>
            </w:pPr>
          </w:p>
          <w:p w14:paraId="5C324988" w14:textId="5972ACFD" w:rsidR="00F9092A" w:rsidRPr="00D07CF9" w:rsidRDefault="00A25259" w:rsidP="00D07CF9">
            <w:pPr>
              <w:pStyle w:val="paragraph"/>
              <w:numPr>
                <w:ilvl w:val="0"/>
                <w:numId w:val="67"/>
              </w:numPr>
              <w:spacing w:before="0" w:beforeAutospacing="0" w:after="120" w:afterAutospacing="0"/>
              <w:ind w:left="607" w:hanging="567"/>
              <w:jc w:val="both"/>
              <w:textAlignment w:val="baseline"/>
              <w:rPr>
                <w:rFonts w:ascii="Trebuchet MS" w:hAnsi="Trebuchet MS" w:cs="Arial"/>
              </w:rPr>
            </w:pPr>
            <w:r w:rsidRPr="00E142D4">
              <w:rPr>
                <w:rStyle w:val="normaltextrun"/>
                <w:rFonts w:ascii="Trebuchet MS" w:eastAsiaTheme="minorEastAsia" w:hAnsi="Trebuchet MS"/>
                <w:sz w:val="20"/>
                <w:szCs w:val="20"/>
              </w:rPr>
              <w:t>Otros servicios de valor añadido y soporte avanzado descritos en la Cláusula 6.2 del Pliego de Bases Técnicas.</w:t>
            </w:r>
            <w:r w:rsidRPr="00E142D4">
              <w:rPr>
                <w:rStyle w:val="eop"/>
                <w:rFonts w:ascii="Trebuchet MS" w:eastAsiaTheme="minorEastAsia" w:hAnsi="Trebuchet MS"/>
                <w:sz w:val="20"/>
                <w:szCs w:val="20"/>
              </w:rPr>
              <w:t> </w:t>
            </w:r>
          </w:p>
        </w:tc>
      </w:tr>
      <w:tr w:rsidR="00F9092A" w:rsidRPr="008D1F71" w14:paraId="51AF1897" w14:textId="77777777" w:rsidTr="00D07CF9">
        <w:trPr>
          <w:trHeight w:val="486"/>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030F836" w14:textId="77777777" w:rsidR="00F9092A" w:rsidRPr="008D1F71" w:rsidRDefault="00F9092A" w:rsidP="00A12455">
            <w:pPr>
              <w:rPr>
                <w:rFonts w:ascii="Trebuchet MS" w:hAnsi="Trebuchet MS" w:cs="Arial"/>
              </w:rPr>
            </w:pPr>
            <w:r w:rsidRPr="008D1F71">
              <w:rPr>
                <w:rFonts w:ascii="Trebuchet MS" w:hAnsi="Trebuchet MS" w:cs="Arial"/>
              </w:rPr>
              <w:t xml:space="preserve">Código(s) CPV: 30200000-1 Equipo y material informático  </w:t>
            </w:r>
          </w:p>
        </w:tc>
      </w:tr>
      <w:tr w:rsidR="00F9092A" w:rsidRPr="008D1F71" w14:paraId="4A906D6C" w14:textId="77777777" w:rsidTr="00A12455">
        <w:trPr>
          <w:trHeight w:hRule="exact" w:val="284"/>
        </w:trPr>
        <w:tc>
          <w:tcPr>
            <w:tcW w:w="3515" w:type="dxa"/>
            <w:vMerge w:val="restart"/>
            <w:tcBorders>
              <w:top w:val="single" w:sz="4" w:space="0" w:color="000000"/>
              <w:left w:val="single" w:sz="4" w:space="0" w:color="000000"/>
            </w:tcBorders>
            <w:shd w:val="clear" w:color="auto" w:fill="FFFFFF"/>
            <w:vAlign w:val="center"/>
          </w:tcPr>
          <w:p w14:paraId="454F450D" w14:textId="77777777" w:rsidR="00F9092A" w:rsidRPr="008D1F71" w:rsidRDefault="00F9092A" w:rsidP="00A12455">
            <w:pPr>
              <w:ind w:right="-1530"/>
              <w:rPr>
                <w:rFonts w:ascii="Trebuchet MS" w:hAnsi="Trebuchet MS" w:cs="Arial"/>
              </w:rPr>
            </w:pPr>
            <w:r w:rsidRPr="008D1F71">
              <w:rPr>
                <w:rFonts w:ascii="Trebuchet MS" w:hAnsi="Trebuchet MS" w:cs="Arial"/>
              </w:rPr>
              <w:t xml:space="preserve">Posibilidad de licitar por lotes </w:t>
            </w:r>
          </w:p>
        </w:tc>
        <w:tc>
          <w:tcPr>
            <w:tcW w:w="3119" w:type="dxa"/>
            <w:tcBorders>
              <w:top w:val="single" w:sz="4" w:space="0" w:color="000000"/>
              <w:right w:val="single" w:sz="4" w:space="0" w:color="000000"/>
            </w:tcBorders>
            <w:shd w:val="clear" w:color="auto" w:fill="FFFFFF"/>
            <w:vAlign w:val="center"/>
          </w:tcPr>
          <w:p w14:paraId="0D18E8A8" w14:textId="77777777" w:rsidR="00F9092A" w:rsidRPr="008D1F71" w:rsidRDefault="00F9092A" w:rsidP="00A12455">
            <w:pPr>
              <w:jc w:val="right"/>
              <w:rPr>
                <w:rFonts w:ascii="Trebuchet MS" w:hAnsi="Trebuchet MS" w:cs="Arial"/>
              </w:rPr>
            </w:pPr>
            <w:r w:rsidRPr="008D1F71">
              <w:rPr>
                <w:rFonts w:ascii="Trebuchet MS" w:hAnsi="Trebuchet MS" w:cs="Arial"/>
              </w:rPr>
              <w:t>SÍ</w:t>
            </w:r>
          </w:p>
        </w:tc>
        <w:tc>
          <w:tcPr>
            <w:tcW w:w="42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FA21BD9" w14:textId="77777777" w:rsidR="00F9092A" w:rsidRPr="008D1F71" w:rsidRDefault="00F9092A" w:rsidP="00A12455">
            <w:pPr>
              <w:jc w:val="center"/>
              <w:rPr>
                <w:rFonts w:ascii="Trebuchet MS" w:hAnsi="Trebuchet MS" w:cs="Arial"/>
                <w:b/>
                <w:bCs/>
              </w:rPr>
            </w:pPr>
          </w:p>
        </w:tc>
        <w:tc>
          <w:tcPr>
            <w:tcW w:w="1701" w:type="dxa"/>
            <w:tcBorders>
              <w:top w:val="single" w:sz="4" w:space="0" w:color="000000"/>
              <w:left w:val="single" w:sz="4" w:space="0" w:color="000000"/>
              <w:right w:val="single" w:sz="4" w:space="0" w:color="000000"/>
            </w:tcBorders>
            <w:shd w:val="clear" w:color="auto" w:fill="FFFFFF"/>
            <w:vAlign w:val="center"/>
          </w:tcPr>
          <w:p w14:paraId="59130AC1" w14:textId="77777777" w:rsidR="00F9092A" w:rsidRPr="008D1F71" w:rsidRDefault="00F9092A" w:rsidP="00A12455">
            <w:pPr>
              <w:rPr>
                <w:rFonts w:ascii="Trebuchet MS" w:hAnsi="Trebuchet MS" w:cs="Arial"/>
              </w:rPr>
            </w:pPr>
          </w:p>
        </w:tc>
      </w:tr>
      <w:tr w:rsidR="00F9092A" w:rsidRPr="008D1F71" w14:paraId="32647611" w14:textId="77777777" w:rsidTr="00A12455">
        <w:trPr>
          <w:trHeight w:hRule="exact" w:val="276"/>
        </w:trPr>
        <w:tc>
          <w:tcPr>
            <w:tcW w:w="3515" w:type="dxa"/>
            <w:vMerge/>
            <w:tcBorders>
              <w:left w:val="single" w:sz="4" w:space="0" w:color="000000"/>
              <w:bottom w:val="single" w:sz="4" w:space="0" w:color="000000"/>
            </w:tcBorders>
            <w:shd w:val="clear" w:color="auto" w:fill="FFFFFF"/>
            <w:vAlign w:val="center"/>
          </w:tcPr>
          <w:p w14:paraId="21C2A3E0" w14:textId="77777777" w:rsidR="00F9092A" w:rsidRPr="008D1F71" w:rsidRDefault="00F9092A" w:rsidP="00A12455">
            <w:pPr>
              <w:rPr>
                <w:rFonts w:ascii="Trebuchet MS" w:hAnsi="Trebuchet MS" w:cs="Arial"/>
              </w:rPr>
            </w:pPr>
          </w:p>
        </w:tc>
        <w:tc>
          <w:tcPr>
            <w:tcW w:w="3119" w:type="dxa"/>
            <w:tcBorders>
              <w:bottom w:val="single" w:sz="4" w:space="0" w:color="000000"/>
              <w:right w:val="single" w:sz="4" w:space="0" w:color="000000"/>
            </w:tcBorders>
            <w:shd w:val="clear" w:color="auto" w:fill="FFFFFF"/>
            <w:vAlign w:val="center"/>
          </w:tcPr>
          <w:p w14:paraId="43158178" w14:textId="77777777" w:rsidR="00F9092A" w:rsidRPr="008D1F71" w:rsidRDefault="00F9092A" w:rsidP="00A12455">
            <w:pPr>
              <w:ind w:left="1031"/>
              <w:jc w:val="right"/>
              <w:rPr>
                <w:rFonts w:ascii="Trebuchet MS" w:hAnsi="Trebuchet MS" w:cs="Arial"/>
              </w:rPr>
            </w:pPr>
            <w:r w:rsidRPr="008D1F71">
              <w:rPr>
                <w:rFonts w:ascii="Trebuchet MS" w:hAnsi="Trebuchet MS" w:cs="Arial"/>
              </w:rPr>
              <w:t>NO</w:t>
            </w:r>
          </w:p>
        </w:tc>
        <w:tc>
          <w:tcPr>
            <w:tcW w:w="425" w:type="dxa"/>
            <w:tcBorders>
              <w:top w:val="single" w:sz="2" w:space="0" w:color="000000"/>
              <w:left w:val="single" w:sz="2" w:space="0" w:color="000000"/>
              <w:bottom w:val="single" w:sz="4" w:space="0" w:color="000000"/>
              <w:right w:val="single" w:sz="2" w:space="0" w:color="000000"/>
            </w:tcBorders>
            <w:shd w:val="clear" w:color="auto" w:fill="FFFFFF"/>
            <w:vAlign w:val="center"/>
          </w:tcPr>
          <w:p w14:paraId="2B14C22B" w14:textId="77777777" w:rsidR="00F9092A" w:rsidRPr="008D1F71" w:rsidRDefault="00F9092A" w:rsidP="00A12455">
            <w:pPr>
              <w:jc w:val="center"/>
              <w:rPr>
                <w:rFonts w:ascii="Trebuchet MS" w:hAnsi="Trebuchet MS" w:cs="Arial"/>
                <w:b/>
                <w:bCs/>
              </w:rPr>
            </w:pPr>
            <w:r w:rsidRPr="008D1F71">
              <w:rPr>
                <w:rFonts w:ascii="Trebuchet MS" w:hAnsi="Trebuchet MS" w:cs="Arial"/>
                <w:b/>
                <w:bCs/>
              </w:rPr>
              <w:t>X</w:t>
            </w:r>
          </w:p>
        </w:tc>
        <w:tc>
          <w:tcPr>
            <w:tcW w:w="1701" w:type="dxa"/>
            <w:tcBorders>
              <w:left w:val="single" w:sz="4" w:space="0" w:color="000000"/>
              <w:bottom w:val="single" w:sz="4" w:space="0" w:color="000000"/>
              <w:right w:val="single" w:sz="4" w:space="0" w:color="000000"/>
            </w:tcBorders>
            <w:shd w:val="clear" w:color="auto" w:fill="FFFFFF"/>
            <w:vAlign w:val="center"/>
          </w:tcPr>
          <w:p w14:paraId="5669C2D6" w14:textId="77777777" w:rsidR="00F9092A" w:rsidRPr="008D1F71" w:rsidRDefault="00F9092A" w:rsidP="00A12455">
            <w:pPr>
              <w:rPr>
                <w:rFonts w:ascii="Trebuchet MS" w:hAnsi="Trebuchet MS" w:cs="Arial"/>
              </w:rPr>
            </w:pPr>
          </w:p>
        </w:tc>
      </w:tr>
    </w:tbl>
    <w:p w14:paraId="3FA82A5A" w14:textId="496425CC" w:rsidR="00207A2F" w:rsidRDefault="00207A2F" w:rsidP="00F93716">
      <w:pPr>
        <w:spacing w:before="40"/>
        <w:rPr>
          <w:rFonts w:ascii="Trebuchet MS" w:hAnsi="Trebuchet MS" w:cs="Arial"/>
        </w:rPr>
      </w:pPr>
    </w:p>
    <w:tbl>
      <w:tblPr>
        <w:tblW w:w="8789" w:type="dxa"/>
        <w:tblInd w:w="-5" w:type="dxa"/>
        <w:tblLayout w:type="fixed"/>
        <w:tblCellMar>
          <w:left w:w="103" w:type="dxa"/>
        </w:tblCellMar>
        <w:tblLook w:val="0000" w:firstRow="0" w:lastRow="0" w:firstColumn="0" w:lastColumn="0" w:noHBand="0" w:noVBand="0"/>
      </w:tblPr>
      <w:tblGrid>
        <w:gridCol w:w="3255"/>
        <w:gridCol w:w="4653"/>
        <w:gridCol w:w="282"/>
        <w:gridCol w:w="599"/>
      </w:tblGrid>
      <w:tr w:rsidR="00E30C3D" w:rsidRPr="00DC782E" w14:paraId="4D1D09D9" w14:textId="77777777" w:rsidTr="004315F0">
        <w:trPr>
          <w:trHeight w:val="388"/>
        </w:trPr>
        <w:tc>
          <w:tcPr>
            <w:tcW w:w="878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1CDC5E5E" w14:textId="77777777" w:rsidR="00E30C3D" w:rsidRPr="00DC782E" w:rsidRDefault="00E30C3D" w:rsidP="00C146EE">
            <w:pPr>
              <w:jc w:val="both"/>
              <w:rPr>
                <w:rFonts w:ascii="Trebuchet MS" w:hAnsi="Trebuchet MS" w:cs="Arial"/>
                <w:szCs w:val="22"/>
                <w:lang w:eastAsia="en-US"/>
              </w:rPr>
            </w:pPr>
            <w:r w:rsidRPr="00DC782E">
              <w:rPr>
                <w:rFonts w:ascii="Trebuchet MS" w:hAnsi="Trebuchet MS" w:cs="Arial"/>
                <w:b/>
                <w:szCs w:val="22"/>
                <w:lang w:eastAsia="en-US"/>
              </w:rPr>
              <w:lastRenderedPageBreak/>
              <w:t>4.- PRESUPUESTO BASE DE LICITACIÓN (IVA INCLUIDO)</w:t>
            </w:r>
          </w:p>
        </w:tc>
      </w:tr>
      <w:tr w:rsidR="00E30C3D" w:rsidRPr="00DC782E" w14:paraId="69F80F38" w14:textId="77777777" w:rsidTr="00D07CF9">
        <w:trPr>
          <w:trHeight w:hRule="exact" w:val="188"/>
        </w:trPr>
        <w:tc>
          <w:tcPr>
            <w:tcW w:w="325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6E0FB188" w14:textId="77777777" w:rsidR="00E30C3D" w:rsidRPr="00DC782E" w:rsidRDefault="00E30C3D" w:rsidP="00C146EE">
            <w:pPr>
              <w:jc w:val="both"/>
              <w:rPr>
                <w:rFonts w:ascii="Trebuchet MS" w:hAnsi="Trebuchet MS" w:cs="Arial"/>
                <w:szCs w:val="22"/>
                <w:lang w:eastAsia="en-US"/>
              </w:rPr>
            </w:pPr>
            <w:r w:rsidRPr="00DC782E">
              <w:rPr>
                <w:rFonts w:ascii="Trebuchet MS" w:hAnsi="Trebuchet MS" w:cs="Arial"/>
                <w:szCs w:val="22"/>
                <w:lang w:eastAsia="en-US"/>
              </w:rPr>
              <w:t>Sistema de determinación del precio</w:t>
            </w:r>
          </w:p>
        </w:tc>
        <w:tc>
          <w:tcPr>
            <w:tcW w:w="4653" w:type="dxa"/>
            <w:tcBorders>
              <w:top w:val="single" w:sz="4" w:space="0" w:color="000000"/>
              <w:left w:val="single" w:sz="4" w:space="0" w:color="000000"/>
            </w:tcBorders>
            <w:shd w:val="clear" w:color="auto" w:fill="FFFFFF"/>
          </w:tcPr>
          <w:p w14:paraId="6B1A973B" w14:textId="77777777" w:rsidR="00E30C3D" w:rsidRPr="00DC782E" w:rsidRDefault="00E30C3D" w:rsidP="00C146EE">
            <w:pPr>
              <w:rPr>
                <w:rFonts w:ascii="Trebuchet MS" w:hAnsi="Trebuchet MS" w:cs="Arial"/>
                <w:sz w:val="16"/>
                <w:szCs w:val="16"/>
                <w:lang w:eastAsia="en-US"/>
              </w:rPr>
            </w:pPr>
          </w:p>
        </w:tc>
        <w:tc>
          <w:tcPr>
            <w:tcW w:w="282" w:type="dxa"/>
            <w:tcBorders>
              <w:top w:val="single" w:sz="4" w:space="0" w:color="000000"/>
              <w:bottom w:val="single" w:sz="8" w:space="0" w:color="000000"/>
            </w:tcBorders>
            <w:shd w:val="clear" w:color="auto" w:fill="FFFFFF"/>
          </w:tcPr>
          <w:p w14:paraId="762890C4" w14:textId="77777777" w:rsidR="00E30C3D" w:rsidRPr="00DC782E" w:rsidRDefault="00E30C3D" w:rsidP="00C146EE">
            <w:pPr>
              <w:rPr>
                <w:rFonts w:ascii="Trebuchet MS" w:hAnsi="Trebuchet MS" w:cs="Arial"/>
                <w:bCs/>
                <w:sz w:val="16"/>
                <w:szCs w:val="16"/>
                <w:lang w:eastAsia="en-US"/>
              </w:rPr>
            </w:pPr>
          </w:p>
        </w:tc>
        <w:tc>
          <w:tcPr>
            <w:tcW w:w="599" w:type="dxa"/>
            <w:tcBorders>
              <w:top w:val="single" w:sz="4" w:space="0" w:color="000000"/>
              <w:left w:val="nil"/>
              <w:right w:val="single" w:sz="4" w:space="0" w:color="000000"/>
            </w:tcBorders>
            <w:shd w:val="clear" w:color="auto" w:fill="FFFFFF"/>
          </w:tcPr>
          <w:p w14:paraId="0D46A36C" w14:textId="77777777" w:rsidR="00E30C3D" w:rsidRPr="00DC782E" w:rsidRDefault="00E30C3D" w:rsidP="00C146EE">
            <w:pPr>
              <w:rPr>
                <w:rFonts w:ascii="Trebuchet MS" w:hAnsi="Trebuchet MS" w:cs="Arial"/>
                <w:bCs/>
                <w:sz w:val="16"/>
                <w:szCs w:val="16"/>
                <w:lang w:eastAsia="en-US"/>
              </w:rPr>
            </w:pPr>
          </w:p>
        </w:tc>
      </w:tr>
      <w:tr w:rsidR="00E30C3D" w:rsidRPr="00DC782E" w14:paraId="30FB3D7D" w14:textId="77777777" w:rsidTr="00D07CF9">
        <w:trPr>
          <w:trHeight w:hRule="exact" w:val="284"/>
        </w:trPr>
        <w:tc>
          <w:tcPr>
            <w:tcW w:w="3255" w:type="dxa"/>
            <w:vMerge/>
            <w:tcBorders>
              <w:left w:val="single" w:sz="4" w:space="0" w:color="000000"/>
              <w:bottom w:val="single" w:sz="4" w:space="0" w:color="000000"/>
              <w:right w:val="single" w:sz="4" w:space="0" w:color="000000"/>
            </w:tcBorders>
            <w:shd w:val="clear" w:color="auto" w:fill="FFFFFF"/>
            <w:vAlign w:val="center"/>
          </w:tcPr>
          <w:p w14:paraId="6C6CBEE4" w14:textId="77777777" w:rsidR="00E30C3D" w:rsidRPr="00DC782E" w:rsidRDefault="00E30C3D" w:rsidP="00C146EE">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22E43215" w14:textId="77777777" w:rsidR="00E30C3D" w:rsidRPr="00DC782E" w:rsidRDefault="00E30C3D" w:rsidP="00C146EE">
            <w:pPr>
              <w:jc w:val="both"/>
              <w:rPr>
                <w:rFonts w:ascii="Trebuchet MS" w:hAnsi="Trebuchet MS" w:cs="Arial"/>
                <w:szCs w:val="22"/>
                <w:lang w:eastAsia="en-US"/>
              </w:rPr>
            </w:pPr>
            <w:r w:rsidRPr="00DC782E">
              <w:rPr>
                <w:rFonts w:ascii="Trebuchet MS" w:hAnsi="Trebuchet MS"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620FD8" w14:textId="05E0D345" w:rsidR="00E30C3D" w:rsidRPr="00DC782E" w:rsidRDefault="00A9605E" w:rsidP="00C146EE">
            <w:pPr>
              <w:jc w:val="center"/>
              <w:rPr>
                <w:rFonts w:ascii="Trebuchet MS" w:hAnsi="Trebuchet MS" w:cs="Arial"/>
                <w:bCs/>
                <w:szCs w:val="22"/>
                <w:lang w:eastAsia="en-US"/>
              </w:rPr>
            </w:pPr>
            <w:r>
              <w:rPr>
                <w:rFonts w:ascii="Trebuchet MS" w:hAnsi="Trebuchet MS" w:cs="Arial"/>
                <w:bCs/>
                <w:szCs w:val="22"/>
                <w:lang w:eastAsia="en-US"/>
              </w:rPr>
              <w:t>X</w:t>
            </w:r>
          </w:p>
        </w:tc>
        <w:tc>
          <w:tcPr>
            <w:tcW w:w="599" w:type="dxa"/>
            <w:tcBorders>
              <w:left w:val="single" w:sz="8" w:space="0" w:color="000000"/>
              <w:right w:val="single" w:sz="4" w:space="0" w:color="000000"/>
            </w:tcBorders>
            <w:shd w:val="clear" w:color="auto" w:fill="FFFFFF"/>
          </w:tcPr>
          <w:p w14:paraId="78069E7E" w14:textId="77777777" w:rsidR="00E30C3D" w:rsidRPr="00DC782E" w:rsidRDefault="00E30C3D" w:rsidP="00C146EE">
            <w:pPr>
              <w:jc w:val="center"/>
              <w:rPr>
                <w:rFonts w:ascii="Trebuchet MS" w:hAnsi="Trebuchet MS" w:cs="Arial"/>
                <w:bCs/>
                <w:sz w:val="16"/>
                <w:szCs w:val="16"/>
                <w:lang w:eastAsia="en-US"/>
              </w:rPr>
            </w:pPr>
          </w:p>
        </w:tc>
      </w:tr>
      <w:tr w:rsidR="00E30C3D" w:rsidRPr="00DC782E" w14:paraId="13796FEC" w14:textId="77777777" w:rsidTr="00D07CF9">
        <w:trPr>
          <w:trHeight w:hRule="exact" w:val="134"/>
        </w:trPr>
        <w:tc>
          <w:tcPr>
            <w:tcW w:w="3255" w:type="dxa"/>
            <w:vMerge/>
            <w:tcBorders>
              <w:left w:val="single" w:sz="4" w:space="0" w:color="000000"/>
              <w:bottom w:val="single" w:sz="4" w:space="0" w:color="000000"/>
              <w:right w:val="single" w:sz="4" w:space="0" w:color="000000"/>
            </w:tcBorders>
            <w:shd w:val="clear" w:color="auto" w:fill="FFFFFF"/>
            <w:vAlign w:val="center"/>
          </w:tcPr>
          <w:p w14:paraId="3172A5AD" w14:textId="77777777" w:rsidR="00E30C3D" w:rsidRPr="00DC782E" w:rsidRDefault="00E30C3D" w:rsidP="00C146EE">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164A9958" w14:textId="77777777" w:rsidR="00E30C3D" w:rsidRPr="00DC782E" w:rsidRDefault="00E30C3D" w:rsidP="00C146EE">
            <w:pPr>
              <w:rPr>
                <w:rFonts w:ascii="Trebuchet MS" w:hAnsi="Trebuchet MS" w:cs="Arial"/>
                <w:bCs/>
                <w:sz w:val="16"/>
                <w:szCs w:val="16"/>
                <w:lang w:eastAsia="en-US"/>
              </w:rPr>
            </w:pPr>
          </w:p>
        </w:tc>
        <w:tc>
          <w:tcPr>
            <w:tcW w:w="282" w:type="dxa"/>
            <w:tcBorders>
              <w:top w:val="single" w:sz="8" w:space="0" w:color="000000"/>
              <w:bottom w:val="single" w:sz="8" w:space="0" w:color="000000"/>
            </w:tcBorders>
            <w:shd w:val="clear" w:color="auto" w:fill="FFFFFF"/>
          </w:tcPr>
          <w:p w14:paraId="46E980FC" w14:textId="77777777" w:rsidR="00E30C3D" w:rsidRPr="00DC782E" w:rsidRDefault="00E30C3D" w:rsidP="00C146EE">
            <w:pPr>
              <w:rPr>
                <w:rFonts w:ascii="Trebuchet MS" w:hAnsi="Trebuchet MS" w:cs="Arial"/>
                <w:bCs/>
                <w:sz w:val="16"/>
                <w:szCs w:val="16"/>
                <w:lang w:eastAsia="en-US"/>
              </w:rPr>
            </w:pPr>
          </w:p>
        </w:tc>
        <w:tc>
          <w:tcPr>
            <w:tcW w:w="599" w:type="dxa"/>
            <w:tcBorders>
              <w:right w:val="single" w:sz="4" w:space="0" w:color="000000"/>
            </w:tcBorders>
            <w:shd w:val="clear" w:color="auto" w:fill="FFFFFF"/>
          </w:tcPr>
          <w:p w14:paraId="07063059" w14:textId="77777777" w:rsidR="00E30C3D" w:rsidRPr="00DC782E" w:rsidRDefault="00E30C3D" w:rsidP="00C146EE">
            <w:pPr>
              <w:rPr>
                <w:rFonts w:ascii="Trebuchet MS" w:hAnsi="Trebuchet MS" w:cs="Arial"/>
                <w:bCs/>
                <w:sz w:val="16"/>
                <w:szCs w:val="16"/>
                <w:lang w:eastAsia="en-US"/>
              </w:rPr>
            </w:pPr>
          </w:p>
        </w:tc>
      </w:tr>
      <w:tr w:rsidR="00E30C3D" w:rsidRPr="00DC782E" w14:paraId="1F3D3DFE" w14:textId="77777777" w:rsidTr="00D07CF9">
        <w:trPr>
          <w:trHeight w:hRule="exact" w:val="284"/>
        </w:trPr>
        <w:tc>
          <w:tcPr>
            <w:tcW w:w="3255" w:type="dxa"/>
            <w:vMerge/>
            <w:tcBorders>
              <w:left w:val="single" w:sz="4" w:space="0" w:color="000000"/>
              <w:bottom w:val="single" w:sz="4" w:space="0" w:color="000000"/>
              <w:right w:val="single" w:sz="4" w:space="0" w:color="000000"/>
            </w:tcBorders>
            <w:shd w:val="clear" w:color="auto" w:fill="FFFFFF"/>
            <w:vAlign w:val="center"/>
          </w:tcPr>
          <w:p w14:paraId="34C75CF1" w14:textId="77777777" w:rsidR="00E30C3D" w:rsidRPr="00DC782E" w:rsidRDefault="00E30C3D" w:rsidP="00C146EE">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5F4569D5" w14:textId="77777777" w:rsidR="00E30C3D" w:rsidRPr="00DC782E" w:rsidRDefault="00E30C3D" w:rsidP="00C146EE">
            <w:pPr>
              <w:jc w:val="both"/>
              <w:rPr>
                <w:rFonts w:ascii="Trebuchet MS" w:hAnsi="Trebuchet MS" w:cs="Arial"/>
                <w:szCs w:val="22"/>
                <w:lang w:eastAsia="en-US"/>
              </w:rPr>
            </w:pPr>
            <w:r w:rsidRPr="00DC782E">
              <w:rPr>
                <w:rFonts w:ascii="Trebuchet MS" w:hAnsi="Trebuchet MS"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4F9F9E2" w14:textId="53686F0D" w:rsidR="00E30C3D" w:rsidRPr="00872358" w:rsidRDefault="00A9605E" w:rsidP="00C146EE">
            <w:pPr>
              <w:jc w:val="center"/>
              <w:rPr>
                <w:rFonts w:ascii="Trebuchet MS" w:hAnsi="Trebuchet MS" w:cs="Arial"/>
                <w:b/>
                <w:szCs w:val="22"/>
                <w:lang w:eastAsia="en-US"/>
              </w:rPr>
            </w:pPr>
            <w:r>
              <w:rPr>
                <w:rFonts w:ascii="Trebuchet MS" w:hAnsi="Trebuchet MS" w:cs="Arial"/>
                <w:bCs/>
                <w:szCs w:val="22"/>
                <w:lang w:eastAsia="en-US"/>
              </w:rPr>
              <w:t>X</w:t>
            </w:r>
          </w:p>
        </w:tc>
        <w:tc>
          <w:tcPr>
            <w:tcW w:w="599" w:type="dxa"/>
            <w:tcBorders>
              <w:left w:val="single" w:sz="8" w:space="0" w:color="000000"/>
              <w:right w:val="single" w:sz="4" w:space="0" w:color="000000"/>
            </w:tcBorders>
            <w:shd w:val="clear" w:color="auto" w:fill="FFFFFF"/>
          </w:tcPr>
          <w:p w14:paraId="04F3FCFE" w14:textId="77777777" w:rsidR="00E30C3D" w:rsidRPr="00DC782E" w:rsidRDefault="00E30C3D" w:rsidP="00C146EE">
            <w:pPr>
              <w:jc w:val="center"/>
              <w:rPr>
                <w:rFonts w:ascii="Trebuchet MS" w:hAnsi="Trebuchet MS" w:cs="Arial"/>
                <w:bCs/>
                <w:sz w:val="16"/>
                <w:szCs w:val="16"/>
                <w:lang w:eastAsia="en-US"/>
              </w:rPr>
            </w:pPr>
          </w:p>
        </w:tc>
      </w:tr>
      <w:tr w:rsidR="00E30C3D" w:rsidRPr="00DC782E" w14:paraId="3D83D8EE" w14:textId="77777777" w:rsidTr="00D07CF9">
        <w:trPr>
          <w:trHeight w:hRule="exact" w:val="162"/>
        </w:trPr>
        <w:tc>
          <w:tcPr>
            <w:tcW w:w="3255" w:type="dxa"/>
            <w:vMerge/>
            <w:tcBorders>
              <w:left w:val="single" w:sz="4" w:space="0" w:color="000000"/>
              <w:bottom w:val="single" w:sz="4" w:space="0" w:color="000000"/>
              <w:right w:val="single" w:sz="4" w:space="0" w:color="000000"/>
            </w:tcBorders>
            <w:shd w:val="clear" w:color="auto" w:fill="FFFFFF"/>
            <w:vAlign w:val="center"/>
          </w:tcPr>
          <w:p w14:paraId="0B800913" w14:textId="77777777" w:rsidR="00E30C3D" w:rsidRPr="00DC782E" w:rsidRDefault="00E30C3D" w:rsidP="00C146EE">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49E8E289" w14:textId="77777777" w:rsidR="00E30C3D" w:rsidRPr="00DC782E" w:rsidRDefault="00E30C3D" w:rsidP="00C146EE">
            <w:pPr>
              <w:rPr>
                <w:rFonts w:ascii="Trebuchet MS" w:hAnsi="Trebuchet MS" w:cs="Arial"/>
                <w:sz w:val="16"/>
                <w:szCs w:val="16"/>
                <w:lang w:eastAsia="en-US"/>
              </w:rPr>
            </w:pPr>
          </w:p>
        </w:tc>
        <w:tc>
          <w:tcPr>
            <w:tcW w:w="282" w:type="dxa"/>
            <w:tcBorders>
              <w:top w:val="single" w:sz="8" w:space="0" w:color="000000"/>
              <w:bottom w:val="single" w:sz="8" w:space="0" w:color="000000"/>
            </w:tcBorders>
            <w:shd w:val="clear" w:color="auto" w:fill="FFFFFF"/>
          </w:tcPr>
          <w:p w14:paraId="06478A4C" w14:textId="77777777" w:rsidR="00E30C3D" w:rsidRPr="00DC782E" w:rsidRDefault="00E30C3D" w:rsidP="00C146EE">
            <w:pPr>
              <w:rPr>
                <w:rFonts w:ascii="Trebuchet MS" w:hAnsi="Trebuchet MS" w:cs="Arial"/>
                <w:bCs/>
                <w:sz w:val="16"/>
                <w:szCs w:val="16"/>
                <w:lang w:eastAsia="en-US"/>
              </w:rPr>
            </w:pPr>
          </w:p>
        </w:tc>
        <w:tc>
          <w:tcPr>
            <w:tcW w:w="599" w:type="dxa"/>
            <w:tcBorders>
              <w:left w:val="nil"/>
              <w:right w:val="single" w:sz="4" w:space="0" w:color="000000"/>
            </w:tcBorders>
            <w:shd w:val="clear" w:color="auto" w:fill="FFFFFF"/>
          </w:tcPr>
          <w:p w14:paraId="01914800" w14:textId="77777777" w:rsidR="00E30C3D" w:rsidRPr="00DC782E" w:rsidRDefault="00E30C3D" w:rsidP="00C146EE">
            <w:pPr>
              <w:rPr>
                <w:rFonts w:ascii="Trebuchet MS" w:hAnsi="Trebuchet MS" w:cs="Arial"/>
                <w:bCs/>
                <w:sz w:val="16"/>
                <w:szCs w:val="16"/>
                <w:lang w:eastAsia="en-US"/>
              </w:rPr>
            </w:pPr>
          </w:p>
        </w:tc>
      </w:tr>
      <w:tr w:rsidR="00E30C3D" w:rsidRPr="00DC782E" w14:paraId="2791A907" w14:textId="77777777" w:rsidTr="00D07CF9">
        <w:trPr>
          <w:trHeight w:hRule="exact" w:val="277"/>
        </w:trPr>
        <w:tc>
          <w:tcPr>
            <w:tcW w:w="3255" w:type="dxa"/>
            <w:vMerge/>
            <w:tcBorders>
              <w:left w:val="single" w:sz="4" w:space="0" w:color="000000"/>
              <w:right w:val="single" w:sz="4" w:space="0" w:color="000000"/>
            </w:tcBorders>
            <w:shd w:val="clear" w:color="auto" w:fill="FFFFFF"/>
            <w:vAlign w:val="center"/>
          </w:tcPr>
          <w:p w14:paraId="0625ED65" w14:textId="77777777" w:rsidR="00E30C3D" w:rsidRPr="00DC782E" w:rsidRDefault="00E30C3D" w:rsidP="00C146EE">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7810ECD7" w14:textId="77777777" w:rsidR="00E30C3D" w:rsidRPr="00DC782E" w:rsidRDefault="00E30C3D" w:rsidP="00C146EE">
            <w:pPr>
              <w:jc w:val="both"/>
              <w:rPr>
                <w:rFonts w:ascii="Trebuchet MS" w:hAnsi="Trebuchet MS" w:cs="Arial"/>
                <w:szCs w:val="22"/>
                <w:lang w:eastAsia="en-US"/>
              </w:rPr>
            </w:pPr>
            <w:r w:rsidRPr="00DC782E">
              <w:rPr>
                <w:rFonts w:ascii="Trebuchet MS" w:hAnsi="Trebuchet MS" w:cs="Arial"/>
                <w:szCs w:val="22"/>
                <w:lang w:eastAsia="en-US"/>
              </w:rPr>
              <w:t xml:space="preserve">Precio a tanto alzado </w:t>
            </w:r>
            <w:r>
              <w:rPr>
                <w:rFonts w:ascii="Trebuchet MS" w:hAnsi="Trebuchet MS" w:cs="Arial"/>
                <w:szCs w:val="22"/>
                <w:lang w:eastAsia="en-US"/>
              </w:rPr>
              <w:t xml:space="preserve">por </w:t>
            </w:r>
            <w:r w:rsidRPr="00DC782E">
              <w:rPr>
                <w:rFonts w:ascii="Trebuchet MS" w:hAnsi="Trebuchet MS" w:cs="Arial"/>
                <w:szCs w:val="22"/>
                <w:lang w:eastAsia="en-US"/>
              </w:rPr>
              <w:t xml:space="preserve">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5AFA4D" w14:textId="7225CA2D" w:rsidR="00E30C3D" w:rsidRPr="00DC782E" w:rsidRDefault="00E30C3D" w:rsidP="00C146EE">
            <w:pPr>
              <w:jc w:val="center"/>
              <w:rPr>
                <w:rFonts w:ascii="Trebuchet MS" w:hAnsi="Trebuchet MS" w:cs="Arial"/>
                <w:bCs/>
                <w:szCs w:val="22"/>
                <w:lang w:eastAsia="en-US"/>
              </w:rPr>
            </w:pPr>
          </w:p>
        </w:tc>
        <w:tc>
          <w:tcPr>
            <w:tcW w:w="599" w:type="dxa"/>
            <w:tcBorders>
              <w:left w:val="single" w:sz="8" w:space="0" w:color="000000"/>
              <w:right w:val="single" w:sz="4" w:space="0" w:color="000000"/>
            </w:tcBorders>
            <w:shd w:val="clear" w:color="auto" w:fill="FFFFFF"/>
          </w:tcPr>
          <w:p w14:paraId="0941421B" w14:textId="77777777" w:rsidR="00E30C3D" w:rsidRPr="00DC782E" w:rsidRDefault="00E30C3D" w:rsidP="00C146EE">
            <w:pPr>
              <w:jc w:val="center"/>
              <w:rPr>
                <w:rFonts w:ascii="Trebuchet MS" w:hAnsi="Trebuchet MS" w:cs="Arial"/>
                <w:bCs/>
                <w:sz w:val="16"/>
                <w:szCs w:val="16"/>
                <w:lang w:eastAsia="en-US"/>
              </w:rPr>
            </w:pPr>
          </w:p>
        </w:tc>
      </w:tr>
      <w:tr w:rsidR="00E30C3D" w:rsidRPr="007C62BD" w14:paraId="4C41E606" w14:textId="77777777" w:rsidTr="004315F0">
        <w:trPr>
          <w:trHeight w:val="160"/>
        </w:trPr>
        <w:tc>
          <w:tcPr>
            <w:tcW w:w="3255" w:type="dxa"/>
            <w:tcBorders>
              <w:left w:val="single" w:sz="4" w:space="0" w:color="000000"/>
              <w:bottom w:val="single" w:sz="4" w:space="0" w:color="000000"/>
              <w:right w:val="single" w:sz="4" w:space="0" w:color="000000"/>
            </w:tcBorders>
            <w:shd w:val="clear" w:color="auto" w:fill="FFFFFF"/>
            <w:vAlign w:val="center"/>
          </w:tcPr>
          <w:p w14:paraId="1A0E3342" w14:textId="77777777" w:rsidR="00E30C3D" w:rsidRPr="007C62BD" w:rsidRDefault="00E30C3D" w:rsidP="00C146EE">
            <w:pPr>
              <w:spacing w:line="60" w:lineRule="exact"/>
              <w:jc w:val="both"/>
              <w:rPr>
                <w:rFonts w:ascii="Trebuchet MS" w:hAnsi="Trebuchet MS" w:cs="Arial"/>
                <w:sz w:val="4"/>
                <w:szCs w:val="4"/>
                <w:lang w:eastAsia="en-US"/>
              </w:rPr>
            </w:pPr>
          </w:p>
        </w:tc>
        <w:tc>
          <w:tcPr>
            <w:tcW w:w="5534" w:type="dxa"/>
            <w:gridSpan w:val="3"/>
            <w:tcBorders>
              <w:left w:val="single" w:sz="4" w:space="0" w:color="000000"/>
              <w:bottom w:val="single" w:sz="4" w:space="0" w:color="000000"/>
              <w:right w:val="single" w:sz="4" w:space="0" w:color="000000"/>
            </w:tcBorders>
            <w:shd w:val="clear" w:color="auto" w:fill="FFFFFF"/>
          </w:tcPr>
          <w:p w14:paraId="2DD129EB" w14:textId="77777777" w:rsidR="00E30C3D" w:rsidRPr="007C62BD" w:rsidRDefault="00E30C3D" w:rsidP="00C146EE">
            <w:pPr>
              <w:spacing w:line="60" w:lineRule="exact"/>
              <w:jc w:val="both"/>
              <w:rPr>
                <w:rFonts w:ascii="Trebuchet MS" w:hAnsi="Trebuchet MS" w:cs="Arial"/>
                <w:sz w:val="4"/>
                <w:szCs w:val="4"/>
                <w:lang w:eastAsia="en-US"/>
              </w:rPr>
            </w:pPr>
          </w:p>
        </w:tc>
      </w:tr>
      <w:tr w:rsidR="00F80DAF" w:rsidRPr="00DC782E" w14:paraId="5FA81934" w14:textId="77777777" w:rsidTr="004315F0">
        <w:trPr>
          <w:trHeight w:val="839"/>
        </w:trPr>
        <w:tc>
          <w:tcPr>
            <w:tcW w:w="32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22633A" w14:textId="77777777" w:rsidR="00F80DAF" w:rsidRPr="00DC782E" w:rsidRDefault="00F80DAF" w:rsidP="00C146EE">
            <w:pPr>
              <w:spacing w:line="240" w:lineRule="atLeast"/>
              <w:jc w:val="both"/>
              <w:rPr>
                <w:rFonts w:ascii="Trebuchet MS" w:hAnsi="Trebuchet MS" w:cs="Arial"/>
                <w:szCs w:val="22"/>
                <w:lang w:eastAsia="en-US"/>
              </w:rPr>
            </w:pPr>
            <w:r w:rsidRPr="00DC782E">
              <w:rPr>
                <w:rFonts w:ascii="Trebuchet MS" w:hAnsi="Trebuchet MS" w:cs="Arial"/>
                <w:szCs w:val="22"/>
                <w:lang w:eastAsia="en-US"/>
              </w:rPr>
              <w:t>Presupuesto base de licitación</w:t>
            </w:r>
          </w:p>
          <w:p w14:paraId="1D4562E4" w14:textId="77777777" w:rsidR="00F80DAF" w:rsidRPr="00DC782E" w:rsidRDefault="00F80DAF" w:rsidP="00C146EE">
            <w:pPr>
              <w:jc w:val="both"/>
              <w:rPr>
                <w:rFonts w:ascii="Trebuchet MS" w:hAnsi="Trebuchet MS" w:cs="Arial"/>
                <w:szCs w:val="22"/>
                <w:lang w:eastAsia="en-US"/>
              </w:rPr>
            </w:pPr>
            <w:r w:rsidRPr="00DC782E">
              <w:rPr>
                <w:rFonts w:ascii="Trebuchet MS" w:hAnsi="Trebuchet MS" w:cs="Arial"/>
                <w:szCs w:val="22"/>
                <w:lang w:eastAsia="en-US"/>
              </w:rPr>
              <w:t>(21% de IVA incluido)</w:t>
            </w:r>
          </w:p>
        </w:tc>
        <w:tc>
          <w:tcPr>
            <w:tcW w:w="5534" w:type="dxa"/>
            <w:gridSpan w:val="3"/>
            <w:tcBorders>
              <w:top w:val="single" w:sz="4" w:space="0" w:color="000000"/>
              <w:left w:val="single" w:sz="4" w:space="0" w:color="000000"/>
              <w:bottom w:val="single" w:sz="4" w:space="0" w:color="000000"/>
              <w:right w:val="single" w:sz="4" w:space="0" w:color="000000"/>
            </w:tcBorders>
            <w:shd w:val="clear" w:color="auto" w:fill="FFFFFF"/>
          </w:tcPr>
          <w:p w14:paraId="46485315" w14:textId="18CE549F" w:rsidR="00F80DAF" w:rsidRPr="00DC782E" w:rsidRDefault="00A92B6D" w:rsidP="00CC73D0">
            <w:pPr>
              <w:spacing w:before="120" w:after="120"/>
              <w:jc w:val="both"/>
              <w:rPr>
                <w:rFonts w:ascii="Trebuchet MS" w:hAnsi="Trebuchet MS" w:cs="Arial"/>
                <w:szCs w:val="22"/>
                <w:lang w:eastAsia="en-US"/>
              </w:rPr>
            </w:pPr>
            <w:r w:rsidRPr="00A92B6D">
              <w:rPr>
                <w:rFonts w:ascii="Trebuchet MS" w:hAnsi="Trebuchet MS" w:cs="Arial"/>
                <w:szCs w:val="22"/>
                <w:lang w:eastAsia="en-US"/>
              </w:rPr>
              <w:t>853.171,00</w:t>
            </w:r>
            <w:r w:rsidRPr="00A92B6D" w:rsidDel="00A92B6D">
              <w:rPr>
                <w:rFonts w:ascii="Trebuchet MS" w:hAnsi="Trebuchet MS" w:cs="Arial"/>
                <w:szCs w:val="22"/>
                <w:lang w:eastAsia="en-US"/>
              </w:rPr>
              <w:t xml:space="preserve"> </w:t>
            </w:r>
            <w:r w:rsidR="00F80DAF" w:rsidRPr="00F80DAF">
              <w:rPr>
                <w:rFonts w:ascii="Trebuchet MS" w:hAnsi="Trebuchet MS" w:cs="Arial"/>
                <w:szCs w:val="22"/>
                <w:lang w:eastAsia="en-US"/>
              </w:rPr>
              <w:t xml:space="preserve">€ (IVA </w:t>
            </w:r>
            <w:r w:rsidR="00C6003A" w:rsidRPr="00F80DAF">
              <w:rPr>
                <w:rFonts w:ascii="Trebuchet MS" w:hAnsi="Trebuchet MS" w:cs="Arial"/>
                <w:szCs w:val="22"/>
                <w:lang w:eastAsia="en-US"/>
              </w:rPr>
              <w:t>incluido</w:t>
            </w:r>
            <w:r w:rsidR="00F80DAF" w:rsidRPr="00F80DAF">
              <w:rPr>
                <w:rFonts w:ascii="Trebuchet MS" w:hAnsi="Trebuchet MS" w:cs="Arial"/>
                <w:szCs w:val="22"/>
                <w:lang w:eastAsia="en-US"/>
              </w:rPr>
              <w:t>). (</w:t>
            </w:r>
            <w:r w:rsidRPr="00A92B6D">
              <w:rPr>
                <w:rFonts w:ascii="Trebuchet MS" w:hAnsi="Trebuchet MS" w:cs="Arial"/>
                <w:szCs w:val="22"/>
                <w:lang w:eastAsia="en-US"/>
              </w:rPr>
              <w:t>705.100,00</w:t>
            </w:r>
            <w:r w:rsidRPr="00A92B6D" w:rsidDel="00A92B6D">
              <w:rPr>
                <w:rFonts w:ascii="Trebuchet MS" w:hAnsi="Trebuchet MS" w:cs="Arial"/>
                <w:szCs w:val="22"/>
                <w:lang w:eastAsia="en-US"/>
              </w:rPr>
              <w:t xml:space="preserve"> </w:t>
            </w:r>
            <w:r w:rsidR="00F80DAF" w:rsidRPr="00F80DAF">
              <w:rPr>
                <w:rFonts w:ascii="Trebuchet MS" w:hAnsi="Trebuchet MS" w:cs="Arial"/>
                <w:szCs w:val="22"/>
                <w:lang w:eastAsia="en-US"/>
              </w:rPr>
              <w:t xml:space="preserve">€, más </w:t>
            </w:r>
            <w:r w:rsidRPr="00A92B6D">
              <w:rPr>
                <w:rFonts w:ascii="Trebuchet MS" w:hAnsi="Trebuchet MS" w:cs="Arial"/>
                <w:szCs w:val="22"/>
                <w:lang w:eastAsia="en-US"/>
              </w:rPr>
              <w:t>148.071,00</w:t>
            </w:r>
            <w:r w:rsidRPr="00A92B6D" w:rsidDel="00A92B6D">
              <w:rPr>
                <w:rFonts w:ascii="Trebuchet MS" w:hAnsi="Trebuchet MS" w:cs="Arial"/>
                <w:szCs w:val="22"/>
                <w:lang w:eastAsia="en-US"/>
              </w:rPr>
              <w:t xml:space="preserve"> </w:t>
            </w:r>
            <w:r w:rsidR="00F80DAF" w:rsidRPr="00F80DAF">
              <w:rPr>
                <w:rFonts w:ascii="Trebuchet MS" w:hAnsi="Trebuchet MS" w:cs="Arial"/>
                <w:szCs w:val="22"/>
                <w:lang w:eastAsia="en-US"/>
              </w:rPr>
              <w:t>€ de IVA al 21%)</w:t>
            </w:r>
          </w:p>
        </w:tc>
      </w:tr>
      <w:tr w:rsidR="00890D55" w:rsidRPr="00DC782E" w14:paraId="0FBA2B03" w14:textId="77777777" w:rsidTr="004315F0">
        <w:trPr>
          <w:trHeight w:val="2014"/>
        </w:trPr>
        <w:tc>
          <w:tcPr>
            <w:tcW w:w="878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07795DB9" w14:textId="3CCD2DFE" w:rsidR="00890D55" w:rsidRPr="00890D55" w:rsidRDefault="00890D55" w:rsidP="00890D55">
            <w:pPr>
              <w:spacing w:before="120" w:after="120"/>
              <w:jc w:val="both"/>
              <w:rPr>
                <w:rFonts w:ascii="Trebuchet MS" w:hAnsi="Trebuchet MS" w:cs="Arial"/>
                <w:szCs w:val="22"/>
                <w:lang w:eastAsia="en-US"/>
              </w:rPr>
            </w:pPr>
            <w:r w:rsidRPr="00890D55">
              <w:rPr>
                <w:rFonts w:ascii="Trebuchet MS" w:hAnsi="Trebuchet MS" w:cs="Arial"/>
                <w:szCs w:val="22"/>
                <w:lang w:eastAsia="en-US"/>
              </w:rPr>
              <w:t xml:space="preserve">Los licitadores incluirán en su oferta los siguientes precios, de acuerdo con el Anexo </w:t>
            </w:r>
            <w:r w:rsidR="005E4F26">
              <w:rPr>
                <w:rFonts w:ascii="Trebuchet MS" w:hAnsi="Trebuchet MS" w:cs="Arial"/>
                <w:szCs w:val="22"/>
                <w:lang w:eastAsia="en-US"/>
              </w:rPr>
              <w:t>IX</w:t>
            </w:r>
            <w:r w:rsidRPr="00890D55">
              <w:rPr>
                <w:rFonts w:ascii="Trebuchet MS" w:hAnsi="Trebuchet MS" w:cs="Arial"/>
                <w:szCs w:val="22"/>
                <w:lang w:eastAsia="en-US"/>
              </w:rPr>
              <w:t>, que en ningún caso podrán exceder de los precios máximos de licitación indicados a continuación (sin IVA):</w:t>
            </w:r>
          </w:p>
          <w:p w14:paraId="560D38AE" w14:textId="5F617559" w:rsidR="00890D55" w:rsidRPr="00890D55" w:rsidRDefault="00890D55" w:rsidP="004315F0">
            <w:pPr>
              <w:spacing w:before="240" w:after="120"/>
              <w:jc w:val="both"/>
              <w:rPr>
                <w:rFonts w:ascii="Trebuchet MS" w:hAnsi="Trebuchet MS" w:cs="Arial"/>
                <w:szCs w:val="22"/>
                <w:lang w:eastAsia="en-US"/>
              </w:rPr>
            </w:pPr>
            <w:r w:rsidRPr="00890D55">
              <w:rPr>
                <w:rFonts w:ascii="Trebuchet MS" w:hAnsi="Trebuchet MS" w:cs="Arial"/>
                <w:szCs w:val="22"/>
                <w:lang w:eastAsia="en-US"/>
              </w:rPr>
              <w:t>- Presupuesto máximo de licitación del suministro y despliegue: 641.641,00€ euros (sin IVA)</w:t>
            </w:r>
          </w:p>
          <w:p w14:paraId="50029FD2" w14:textId="0EC353F1" w:rsidR="00890D55" w:rsidRPr="00A92B6D" w:rsidRDefault="00890D55" w:rsidP="004315F0">
            <w:pPr>
              <w:spacing w:before="240" w:after="120"/>
              <w:jc w:val="both"/>
              <w:rPr>
                <w:rFonts w:ascii="Trebuchet MS" w:hAnsi="Trebuchet MS" w:cs="Arial"/>
                <w:szCs w:val="22"/>
                <w:lang w:eastAsia="en-US"/>
              </w:rPr>
            </w:pPr>
            <w:r w:rsidRPr="00890D55">
              <w:rPr>
                <w:rFonts w:ascii="Trebuchet MS" w:hAnsi="Trebuchet MS" w:cs="Arial"/>
                <w:szCs w:val="22"/>
                <w:lang w:eastAsia="en-US"/>
              </w:rPr>
              <w:t>- Precio mensual del soporte y mantenimiento: 2.644,13€ euros/mes (sin IVA)</w:t>
            </w:r>
          </w:p>
        </w:tc>
      </w:tr>
    </w:tbl>
    <w:p w14:paraId="4AD2874E" w14:textId="1521DC42" w:rsidR="00E30C3D" w:rsidRDefault="00E30C3D" w:rsidP="00F93716">
      <w:pPr>
        <w:spacing w:before="40"/>
        <w:rPr>
          <w:rFonts w:ascii="Trebuchet MS" w:hAnsi="Trebuchet MS" w:cs="Arial"/>
        </w:rPr>
      </w:pPr>
    </w:p>
    <w:p w14:paraId="4F0B7D02" w14:textId="77777777" w:rsidR="004315F0" w:rsidRDefault="004315F0" w:rsidP="00F93716">
      <w:pPr>
        <w:spacing w:before="40"/>
        <w:rPr>
          <w:rFonts w:ascii="Trebuchet MS" w:hAnsi="Trebuchet MS" w:cs="Arial"/>
        </w:rPr>
      </w:pPr>
    </w:p>
    <w:tbl>
      <w:tblPr>
        <w:tblW w:w="87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60"/>
      </w:tblGrid>
      <w:tr w:rsidR="007123CF" w:rsidRPr="00DC782E" w14:paraId="519ED2AD" w14:textId="77777777" w:rsidTr="00D07CF9">
        <w:trPr>
          <w:trHeight w:hRule="exact" w:val="411"/>
        </w:trPr>
        <w:tc>
          <w:tcPr>
            <w:tcW w:w="8760" w:type="dxa"/>
            <w:vAlign w:val="center"/>
          </w:tcPr>
          <w:p w14:paraId="316D8547" w14:textId="77777777" w:rsidR="00B62FA7" w:rsidRPr="00DC782E" w:rsidRDefault="00B62FA7" w:rsidP="00027822">
            <w:pPr>
              <w:jc w:val="both"/>
              <w:rPr>
                <w:rFonts w:ascii="Trebuchet MS" w:hAnsi="Trebuchet MS" w:cs="Arial"/>
              </w:rPr>
            </w:pPr>
            <w:bookmarkStart w:id="0" w:name="CC_05"/>
            <w:r w:rsidRPr="00DC782E">
              <w:rPr>
                <w:rFonts w:ascii="Trebuchet MS" w:hAnsi="Trebuchet MS" w:cs="Arial"/>
                <w:b/>
              </w:rPr>
              <w:t xml:space="preserve">5.- </w:t>
            </w:r>
            <w:bookmarkEnd w:id="0"/>
            <w:r w:rsidRPr="00DC782E">
              <w:rPr>
                <w:rFonts w:ascii="Trebuchet MS" w:hAnsi="Trebuchet MS" w:cs="Arial"/>
                <w:b/>
              </w:rPr>
              <w:t xml:space="preserve">VALOR ESTIMADO DEL CONTRATO </w:t>
            </w:r>
            <w:r w:rsidRPr="00DC782E">
              <w:rPr>
                <w:rFonts w:ascii="Trebuchet MS" w:hAnsi="Trebuchet MS" w:cs="Arial"/>
                <w:b/>
                <w:lang w:eastAsia="en-US"/>
              </w:rPr>
              <w:t>(</w:t>
            </w:r>
            <w:r w:rsidRPr="00DC782E">
              <w:rPr>
                <w:rFonts w:ascii="Trebuchet MS" w:hAnsi="Trebuchet MS" w:cs="Arial"/>
                <w:b/>
              </w:rPr>
              <w:t>IVA NO INCLUIDO)</w:t>
            </w:r>
          </w:p>
        </w:tc>
      </w:tr>
      <w:tr w:rsidR="007123CF" w:rsidRPr="00DC782E" w14:paraId="41CABA2A" w14:textId="77777777" w:rsidTr="004315F0">
        <w:trPr>
          <w:trHeight w:hRule="exact" w:val="5152"/>
        </w:trPr>
        <w:tc>
          <w:tcPr>
            <w:tcW w:w="8760" w:type="dxa"/>
            <w:vAlign w:val="center"/>
          </w:tcPr>
          <w:p w14:paraId="7FA3741C" w14:textId="77777777" w:rsidR="00B62FA7" w:rsidRDefault="00B62FA7" w:rsidP="004315F0">
            <w:pPr>
              <w:spacing w:before="240"/>
              <w:jc w:val="both"/>
              <w:rPr>
                <w:rFonts w:ascii="Trebuchet MS" w:hAnsi="Trebuchet MS" w:cs="Arial"/>
              </w:rPr>
            </w:pPr>
            <w:r w:rsidRPr="00B94546">
              <w:rPr>
                <w:rFonts w:ascii="Trebuchet MS" w:hAnsi="Trebuchet MS" w:cs="Arial"/>
              </w:rPr>
              <w:t xml:space="preserve">Importe: </w:t>
            </w:r>
            <w:r w:rsidR="00A92B6D" w:rsidRPr="00A92B6D">
              <w:rPr>
                <w:rFonts w:ascii="Trebuchet MS" w:hAnsi="Trebuchet MS" w:cs="Arial"/>
                <w:szCs w:val="22"/>
                <w:lang w:eastAsia="en-US"/>
              </w:rPr>
              <w:t>705.100,00</w:t>
            </w:r>
            <w:r w:rsidR="00A92B6D" w:rsidRPr="00A92B6D" w:rsidDel="00A92B6D">
              <w:rPr>
                <w:rFonts w:ascii="Trebuchet MS" w:hAnsi="Trebuchet MS" w:cs="Arial"/>
                <w:szCs w:val="22"/>
                <w:lang w:eastAsia="en-US"/>
              </w:rPr>
              <w:t xml:space="preserve"> </w:t>
            </w:r>
            <w:r w:rsidR="00F80DAF" w:rsidRPr="00F80DAF">
              <w:rPr>
                <w:rFonts w:ascii="Trebuchet MS" w:hAnsi="Trebuchet MS" w:cs="Arial"/>
                <w:szCs w:val="22"/>
                <w:lang w:eastAsia="en-US"/>
              </w:rPr>
              <w:t>€</w:t>
            </w:r>
            <w:r w:rsidR="00282712" w:rsidRPr="00B94546">
              <w:rPr>
                <w:rFonts w:ascii="Trebuchet MS" w:hAnsi="Trebuchet MS" w:cs="Arial"/>
              </w:rPr>
              <w:t xml:space="preserve">, </w:t>
            </w:r>
            <w:r w:rsidR="001271DA" w:rsidRPr="00B94546">
              <w:rPr>
                <w:rFonts w:ascii="Trebuchet MS" w:hAnsi="Trebuchet MS" w:cs="Arial"/>
              </w:rPr>
              <w:t xml:space="preserve">calculado </w:t>
            </w:r>
            <w:r w:rsidR="00282712" w:rsidRPr="00B94546">
              <w:rPr>
                <w:rFonts w:ascii="Trebuchet MS" w:hAnsi="Trebuchet MS" w:cs="Arial"/>
              </w:rPr>
              <w:t>conforme a lo detallado en el informe de necesidad y justificación de contrato</w:t>
            </w:r>
            <w:r w:rsidR="004C0FB1" w:rsidRPr="00B94546">
              <w:rPr>
                <w:rFonts w:ascii="Trebuchet MS" w:hAnsi="Trebuchet MS" w:cs="Arial"/>
              </w:rPr>
              <w:t>, publicado en el perfil del contratante.</w:t>
            </w:r>
          </w:p>
          <w:p w14:paraId="5871CE98" w14:textId="77777777" w:rsidR="00F91CB5" w:rsidRDefault="00F91CB5" w:rsidP="00C6003A">
            <w:pPr>
              <w:jc w:val="both"/>
              <w:rPr>
                <w:rFonts w:ascii="Trebuchet MS" w:hAnsi="Trebuchet MS" w:cs="Arial"/>
              </w:rPr>
            </w:pPr>
          </w:p>
          <w:p w14:paraId="3077A41E" w14:textId="77777777" w:rsidR="00DE0DFC" w:rsidRDefault="00DE0DFC" w:rsidP="00DE0DFC">
            <w:pPr>
              <w:jc w:val="both"/>
              <w:rPr>
                <w:rFonts w:ascii="Trebuchet MS" w:hAnsi="Trebuchet MS" w:cs="Arial"/>
              </w:rPr>
            </w:pPr>
            <w:r w:rsidRPr="00110EAF">
              <w:rPr>
                <w:rFonts w:ascii="Trebuchet MS" w:hAnsi="Trebuchet MS" w:cs="Arial"/>
              </w:rPr>
              <w:t>En concreto, para el cálculo del valor estimado del contrato se han tenido en cuenta los precios habituales en el mercado.</w:t>
            </w:r>
          </w:p>
          <w:p w14:paraId="78DFCE3D" w14:textId="77777777" w:rsidR="00DE0DFC" w:rsidRPr="00110EAF" w:rsidRDefault="00DE0DFC" w:rsidP="00DE0DFC">
            <w:pPr>
              <w:jc w:val="both"/>
              <w:rPr>
                <w:rFonts w:ascii="Trebuchet MS" w:hAnsi="Trebuchet MS" w:cs="Arial"/>
              </w:rPr>
            </w:pPr>
          </w:p>
          <w:p w14:paraId="3CF7F4F8" w14:textId="77777777" w:rsidR="00DE0DFC" w:rsidRDefault="00DE0DFC" w:rsidP="00DE0DFC">
            <w:pPr>
              <w:jc w:val="both"/>
              <w:rPr>
                <w:rFonts w:ascii="Trebuchet MS" w:hAnsi="Trebuchet MS" w:cs="Arial"/>
              </w:rPr>
            </w:pPr>
            <w:r w:rsidRPr="00110EAF">
              <w:rPr>
                <w:rFonts w:ascii="Trebuchet MS" w:hAnsi="Trebuchet MS" w:cs="Arial"/>
              </w:rPr>
              <w:t>Para la determinación del referido valor estimado del contrato, se ha tenido en cuenta la siguiente previsión estimativa, orientativa y no vinculante:</w:t>
            </w:r>
          </w:p>
          <w:p w14:paraId="0F7D9CD9" w14:textId="77777777" w:rsidR="00DE0DFC" w:rsidRDefault="00DE0DFC" w:rsidP="00DE0DFC">
            <w:pPr>
              <w:jc w:val="both"/>
              <w:rPr>
                <w:rFonts w:ascii="Trebuchet MS" w:hAnsi="Trebuchet MS" w:cs="Arial"/>
              </w:rPr>
            </w:pPr>
          </w:p>
          <w:tbl>
            <w:tblPr>
              <w:tblW w:w="8387" w:type="dxa"/>
              <w:tblLayout w:type="fixed"/>
              <w:tblCellMar>
                <w:left w:w="70" w:type="dxa"/>
                <w:right w:w="70" w:type="dxa"/>
              </w:tblCellMar>
              <w:tblLook w:val="04A0" w:firstRow="1" w:lastRow="0" w:firstColumn="1" w:lastColumn="0" w:noHBand="0" w:noVBand="1"/>
            </w:tblPr>
            <w:tblGrid>
              <w:gridCol w:w="6545"/>
              <w:gridCol w:w="1842"/>
            </w:tblGrid>
            <w:tr w:rsidR="00DE0DFC" w:rsidRPr="009D0395" w14:paraId="04B2DD43" w14:textId="77777777" w:rsidTr="004315F0">
              <w:trPr>
                <w:trHeight w:val="429"/>
              </w:trPr>
              <w:tc>
                <w:tcPr>
                  <w:tcW w:w="65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F6E0A2" w14:textId="77777777" w:rsidR="00DE0DFC" w:rsidRPr="00633FD4" w:rsidRDefault="00DE0DFC" w:rsidP="004315F0">
                  <w:pPr>
                    <w:spacing w:before="40" w:after="40"/>
                    <w:rPr>
                      <w:rFonts w:ascii="Trebuchet MS" w:hAnsi="Trebuchet MS" w:cs="Calibri"/>
                      <w:b/>
                      <w:bCs/>
                      <w:color w:val="000000"/>
                    </w:rPr>
                  </w:pPr>
                  <w:r w:rsidRPr="00633FD4">
                    <w:rPr>
                      <w:rFonts w:ascii="Trebuchet MS" w:hAnsi="Trebuchet MS" w:cs="Calibri"/>
                      <w:b/>
                      <w:bCs/>
                      <w:color w:val="000000"/>
                    </w:rPr>
                    <w:t> </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14:paraId="7A14A2B4" w14:textId="77777777" w:rsidR="00DE0DFC" w:rsidRPr="009D0395" w:rsidRDefault="00DE0DFC" w:rsidP="004315F0">
                  <w:pPr>
                    <w:spacing w:before="40" w:after="40"/>
                    <w:jc w:val="center"/>
                    <w:rPr>
                      <w:rFonts w:ascii="Trebuchet MS" w:hAnsi="Trebuchet MS" w:cs="Calibri"/>
                      <w:color w:val="000000"/>
                    </w:rPr>
                  </w:pPr>
                  <w:r w:rsidRPr="009D0395">
                    <w:rPr>
                      <w:rFonts w:ascii="Trebuchet MS" w:hAnsi="Trebuchet MS" w:cs="Calibri"/>
                      <w:color w:val="000000"/>
                    </w:rPr>
                    <w:t>Importe (sin IVA)</w:t>
                  </w:r>
                </w:p>
              </w:tc>
            </w:tr>
            <w:tr w:rsidR="00DE0DFC" w:rsidRPr="009D0395" w14:paraId="52B687BA" w14:textId="77777777" w:rsidTr="004315F0">
              <w:trPr>
                <w:trHeight w:val="285"/>
              </w:trPr>
              <w:tc>
                <w:tcPr>
                  <w:tcW w:w="6545" w:type="dxa"/>
                  <w:tcBorders>
                    <w:top w:val="nil"/>
                    <w:left w:val="single" w:sz="4" w:space="0" w:color="auto"/>
                    <w:bottom w:val="single" w:sz="4" w:space="0" w:color="auto"/>
                    <w:right w:val="single" w:sz="4" w:space="0" w:color="auto"/>
                  </w:tcBorders>
                  <w:shd w:val="clear" w:color="auto" w:fill="auto"/>
                  <w:noWrap/>
                  <w:vAlign w:val="center"/>
                  <w:hideMark/>
                </w:tcPr>
                <w:p w14:paraId="5CDF0F35" w14:textId="77777777" w:rsidR="00DE0DFC" w:rsidRPr="009D0395" w:rsidRDefault="00DE0DFC" w:rsidP="004315F0">
                  <w:pPr>
                    <w:spacing w:before="40" w:after="40"/>
                    <w:rPr>
                      <w:rFonts w:ascii="Trebuchet MS" w:hAnsi="Trebuchet MS" w:cs="Calibri"/>
                      <w:color w:val="000000"/>
                    </w:rPr>
                  </w:pPr>
                  <w:r w:rsidRPr="009D0395">
                    <w:rPr>
                      <w:rFonts w:ascii="Trebuchet MS" w:hAnsi="Trebuchet MS" w:cs="Calibri"/>
                      <w:color w:val="000000"/>
                    </w:rPr>
                    <w:t>Suministro y despliegue</w:t>
                  </w:r>
                </w:p>
              </w:tc>
              <w:tc>
                <w:tcPr>
                  <w:tcW w:w="1842" w:type="dxa"/>
                  <w:tcBorders>
                    <w:top w:val="nil"/>
                    <w:left w:val="nil"/>
                    <w:bottom w:val="single" w:sz="4" w:space="0" w:color="auto"/>
                    <w:right w:val="single" w:sz="4" w:space="0" w:color="auto"/>
                  </w:tcBorders>
                  <w:shd w:val="clear" w:color="auto" w:fill="auto"/>
                  <w:noWrap/>
                  <w:vAlign w:val="center"/>
                  <w:hideMark/>
                </w:tcPr>
                <w:p w14:paraId="7457431C" w14:textId="15A05644" w:rsidR="00DE0DFC" w:rsidRPr="009D0395" w:rsidRDefault="00DE0DFC" w:rsidP="004315F0">
                  <w:pPr>
                    <w:spacing w:before="40" w:after="40"/>
                    <w:jc w:val="right"/>
                    <w:rPr>
                      <w:rFonts w:ascii="Trebuchet MS" w:hAnsi="Trebuchet MS" w:cs="Calibri"/>
                      <w:color w:val="000000"/>
                    </w:rPr>
                  </w:pPr>
                  <w:r w:rsidRPr="009D0395">
                    <w:rPr>
                      <w:rFonts w:ascii="Trebuchet MS" w:hAnsi="Trebuchet MS" w:cs="Arial"/>
                      <w:szCs w:val="22"/>
                      <w:lang w:eastAsia="en-US"/>
                    </w:rPr>
                    <w:t xml:space="preserve">641.641 </w:t>
                  </w:r>
                  <w:r w:rsidRPr="009D0395">
                    <w:rPr>
                      <w:rFonts w:ascii="Trebuchet MS" w:hAnsi="Trebuchet MS" w:cs="Calibri"/>
                      <w:color w:val="000000"/>
                    </w:rPr>
                    <w:t>euros</w:t>
                  </w:r>
                </w:p>
              </w:tc>
            </w:tr>
            <w:tr w:rsidR="00DE0DFC" w:rsidRPr="009D0395" w14:paraId="6EE86FE7" w14:textId="77777777" w:rsidTr="004315F0">
              <w:trPr>
                <w:trHeight w:val="285"/>
              </w:trPr>
              <w:tc>
                <w:tcPr>
                  <w:tcW w:w="6545" w:type="dxa"/>
                  <w:tcBorders>
                    <w:top w:val="nil"/>
                    <w:left w:val="single" w:sz="4" w:space="0" w:color="auto"/>
                    <w:bottom w:val="single" w:sz="4" w:space="0" w:color="auto"/>
                    <w:right w:val="single" w:sz="4" w:space="0" w:color="auto"/>
                  </w:tcBorders>
                  <w:shd w:val="clear" w:color="auto" w:fill="auto"/>
                  <w:noWrap/>
                  <w:vAlign w:val="center"/>
                  <w:hideMark/>
                </w:tcPr>
                <w:p w14:paraId="3F81BC78" w14:textId="77777777" w:rsidR="00DE0DFC" w:rsidRPr="009D0395" w:rsidRDefault="00DE0DFC" w:rsidP="004315F0">
                  <w:pPr>
                    <w:spacing w:before="40" w:after="40"/>
                    <w:rPr>
                      <w:rFonts w:ascii="Trebuchet MS" w:hAnsi="Trebuchet MS" w:cs="Calibri"/>
                      <w:color w:val="000000"/>
                    </w:rPr>
                  </w:pPr>
                  <w:r w:rsidRPr="009D0395">
                    <w:rPr>
                      <w:rFonts w:ascii="Trebuchet MS" w:hAnsi="Trebuchet MS" w:cs="Calibri"/>
                      <w:color w:val="000000"/>
                    </w:rPr>
                    <w:t xml:space="preserve">Soporte y mantenimiento </w:t>
                  </w:r>
                </w:p>
              </w:tc>
              <w:tc>
                <w:tcPr>
                  <w:tcW w:w="1842" w:type="dxa"/>
                  <w:tcBorders>
                    <w:top w:val="nil"/>
                    <w:left w:val="nil"/>
                    <w:bottom w:val="single" w:sz="4" w:space="0" w:color="auto"/>
                    <w:right w:val="single" w:sz="4" w:space="0" w:color="auto"/>
                  </w:tcBorders>
                  <w:shd w:val="clear" w:color="auto" w:fill="auto"/>
                  <w:noWrap/>
                  <w:vAlign w:val="center"/>
                  <w:hideMark/>
                </w:tcPr>
                <w:p w14:paraId="6F280F86" w14:textId="7625F72C" w:rsidR="00DE0DFC" w:rsidRPr="009D0395" w:rsidRDefault="00DE0DFC" w:rsidP="004315F0">
                  <w:pPr>
                    <w:spacing w:before="40" w:after="40"/>
                    <w:jc w:val="right"/>
                    <w:rPr>
                      <w:rFonts w:ascii="Trebuchet MS" w:hAnsi="Trebuchet MS" w:cs="Calibri"/>
                      <w:color w:val="000000"/>
                    </w:rPr>
                  </w:pPr>
                  <w:r w:rsidRPr="009D0395">
                    <w:rPr>
                      <w:rFonts w:ascii="Trebuchet MS" w:hAnsi="Trebuchet MS" w:cs="Calibri"/>
                      <w:color w:val="000000"/>
                    </w:rPr>
                    <w:t>63.459 euros</w:t>
                  </w:r>
                </w:p>
              </w:tc>
            </w:tr>
          </w:tbl>
          <w:p w14:paraId="622DFCFC" w14:textId="77777777" w:rsidR="004315F0" w:rsidRDefault="004315F0" w:rsidP="00DE0DFC">
            <w:pPr>
              <w:spacing w:before="120"/>
              <w:jc w:val="both"/>
              <w:rPr>
                <w:rFonts w:ascii="Trebuchet MS" w:hAnsi="Trebuchet MS" w:cs="Arial"/>
              </w:rPr>
            </w:pPr>
          </w:p>
          <w:p w14:paraId="6619E43B" w14:textId="7C805446" w:rsidR="00DE0DFC" w:rsidRDefault="00DE0DFC" w:rsidP="004315F0">
            <w:pPr>
              <w:jc w:val="both"/>
              <w:rPr>
                <w:rFonts w:ascii="Trebuchet MS" w:hAnsi="Trebuchet MS" w:cs="Arial"/>
              </w:rPr>
            </w:pPr>
            <w:r w:rsidRPr="009D0395">
              <w:rPr>
                <w:rFonts w:ascii="Trebuchet MS" w:hAnsi="Trebuchet MS" w:cs="Arial"/>
              </w:rPr>
              <w:t xml:space="preserve">Para el cálculo del valor estimado correspondiente al soporte y mantenimiento, se han tenido en cuenta 24 meses. En ningún caso puede considerarse esta previsión como vinculante para </w:t>
            </w:r>
            <w:proofErr w:type="spellStart"/>
            <w:r w:rsidRPr="009D0395">
              <w:rPr>
                <w:rFonts w:ascii="Trebuchet MS" w:hAnsi="Trebuchet MS" w:cs="Arial"/>
              </w:rPr>
              <w:t>Izfe</w:t>
            </w:r>
            <w:proofErr w:type="spellEnd"/>
            <w:r w:rsidRPr="009D0395">
              <w:rPr>
                <w:rFonts w:ascii="Trebuchet MS" w:hAnsi="Trebuchet MS" w:cs="Arial"/>
              </w:rPr>
              <w:t>, siendo orientativa, de forma que la no coincidencia de dicha previsión con la realidad puesta de manifiesto en ejecución del contrato no determinará el derecho a reclamación alguna por parte del contratista.</w:t>
            </w:r>
            <w:r>
              <w:rPr>
                <w:rFonts w:ascii="Trebuchet MS" w:hAnsi="Trebuchet MS" w:cs="Arial"/>
              </w:rPr>
              <w:t xml:space="preserve"> </w:t>
            </w:r>
          </w:p>
          <w:p w14:paraId="5505278A" w14:textId="779DE692" w:rsidR="00DE0DFC" w:rsidRPr="00DC782E" w:rsidRDefault="00DE0DFC" w:rsidP="00C6003A">
            <w:pPr>
              <w:jc w:val="both"/>
              <w:rPr>
                <w:rFonts w:ascii="Trebuchet MS" w:hAnsi="Trebuchet MS" w:cs="Arial"/>
                <w:b/>
              </w:rPr>
            </w:pPr>
          </w:p>
        </w:tc>
      </w:tr>
    </w:tbl>
    <w:p w14:paraId="7199FB52" w14:textId="77777777" w:rsidR="004315F0" w:rsidRPr="007B5620" w:rsidRDefault="004315F0" w:rsidP="004315F0">
      <w:pPr>
        <w:spacing w:before="120"/>
        <w:jc w:val="both"/>
        <w:rPr>
          <w:rFonts w:ascii="Trebuchet MS" w:hAnsi="Trebuchet MS" w:cs="Arial"/>
        </w:rPr>
      </w:pPr>
    </w:p>
    <w:tbl>
      <w:tblPr>
        <w:tblW w:w="8755" w:type="dxa"/>
        <w:tblInd w:w="-5" w:type="dxa"/>
        <w:tblLayout w:type="fixed"/>
        <w:tblCellMar>
          <w:left w:w="103" w:type="dxa"/>
        </w:tblCellMar>
        <w:tblLook w:val="0000" w:firstRow="0" w:lastRow="0" w:firstColumn="0" w:lastColumn="0" w:noHBand="0" w:noVBand="0"/>
      </w:tblPr>
      <w:tblGrid>
        <w:gridCol w:w="7338"/>
        <w:gridCol w:w="1417"/>
      </w:tblGrid>
      <w:tr w:rsidR="003C4471" w:rsidRPr="00DB26A2" w14:paraId="14C35E69" w14:textId="77777777" w:rsidTr="00D07CF9">
        <w:trPr>
          <w:trHeight w:val="299"/>
        </w:trPr>
        <w:tc>
          <w:tcPr>
            <w:tcW w:w="733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4B9CE1" w14:textId="77777777" w:rsidR="003C4471" w:rsidRPr="00DB26A2" w:rsidRDefault="003C4471" w:rsidP="001A794B">
            <w:pPr>
              <w:rPr>
                <w:rFonts w:ascii="Trebuchet MS" w:hAnsi="Trebuchet MS" w:cs="Arial"/>
              </w:rPr>
            </w:pPr>
            <w:r w:rsidRPr="00DB26A2">
              <w:rPr>
                <w:rFonts w:ascii="Trebuchet MS" w:hAnsi="Trebuchet MS" w:cs="Arial"/>
                <w:b/>
              </w:rPr>
              <w:t>6.- FINANCIACIÓN</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CE55ED" w14:textId="77777777" w:rsidR="003C4471" w:rsidRPr="00DB26A2" w:rsidRDefault="003C4471" w:rsidP="001A794B">
            <w:pPr>
              <w:jc w:val="center"/>
              <w:rPr>
                <w:rFonts w:ascii="Trebuchet MS" w:hAnsi="Trebuchet MS" w:cs="Arial"/>
              </w:rPr>
            </w:pPr>
            <w:r w:rsidRPr="00DB26A2">
              <w:rPr>
                <w:rFonts w:ascii="Trebuchet MS" w:hAnsi="Trebuchet MS" w:cs="Arial"/>
              </w:rPr>
              <w:t>Porcentaje</w:t>
            </w:r>
          </w:p>
        </w:tc>
      </w:tr>
      <w:tr w:rsidR="003C4471" w:rsidRPr="00DB26A2" w14:paraId="502C8B73" w14:textId="77777777" w:rsidTr="00D07CF9">
        <w:trPr>
          <w:trHeight w:val="381"/>
        </w:trPr>
        <w:tc>
          <w:tcPr>
            <w:tcW w:w="733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09988B" w14:textId="77777777" w:rsidR="003C4471" w:rsidRPr="00DB26A2" w:rsidRDefault="003C4471" w:rsidP="00E6448D">
            <w:pPr>
              <w:rPr>
                <w:rFonts w:ascii="Trebuchet MS" w:hAnsi="Trebuchet MS" w:cs="Arial"/>
              </w:rPr>
            </w:pPr>
            <w:proofErr w:type="spellStart"/>
            <w:r w:rsidRPr="00DB26A2">
              <w:rPr>
                <w:rFonts w:ascii="Trebuchet MS" w:hAnsi="Trebuchet MS" w:cs="Arial"/>
              </w:rPr>
              <w:t>Izfe</w:t>
            </w:r>
            <w:proofErr w:type="spellEnd"/>
            <w:r w:rsidRPr="00DB26A2">
              <w:rPr>
                <w:rFonts w:ascii="Trebuchet MS" w:hAnsi="Trebuchet MS" w:cs="Arial"/>
              </w:rPr>
              <w:t>, S.A.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2DE163" w14:textId="77777777" w:rsidR="003C4471" w:rsidRPr="00DB26A2" w:rsidRDefault="003C4471" w:rsidP="00E6448D">
            <w:pPr>
              <w:jc w:val="center"/>
              <w:rPr>
                <w:rFonts w:ascii="Trebuchet MS" w:hAnsi="Trebuchet MS" w:cs="Arial"/>
              </w:rPr>
            </w:pPr>
            <w:r w:rsidRPr="00DB26A2">
              <w:rPr>
                <w:rFonts w:ascii="Trebuchet MS" w:hAnsi="Trebuchet MS" w:cs="Arial"/>
              </w:rPr>
              <w:t>100%</w:t>
            </w:r>
          </w:p>
        </w:tc>
      </w:tr>
    </w:tbl>
    <w:p w14:paraId="599DC5E7" w14:textId="77777777" w:rsidR="00A12455" w:rsidRPr="008D1F71" w:rsidRDefault="00A12455" w:rsidP="004315F0">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A12455" w:rsidRPr="008D1F71" w14:paraId="5A5CE0E5" w14:textId="77777777" w:rsidTr="00A12455">
        <w:trPr>
          <w:trHeight w:val="309"/>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BE0F47" w14:textId="77777777" w:rsidR="00A12455" w:rsidRPr="008D1F71" w:rsidRDefault="00A12455" w:rsidP="00A12455">
            <w:pPr>
              <w:rPr>
                <w:rFonts w:ascii="Trebuchet MS" w:hAnsi="Trebuchet MS" w:cs="Arial"/>
              </w:rPr>
            </w:pPr>
            <w:r w:rsidRPr="008D1F71">
              <w:rPr>
                <w:rFonts w:ascii="Trebuchet MS" w:hAnsi="Trebuchet MS" w:cs="Arial"/>
                <w:b/>
              </w:rPr>
              <w:t xml:space="preserve">7.- ANUALIDADES </w:t>
            </w:r>
          </w:p>
        </w:tc>
      </w:tr>
      <w:tr w:rsidR="00A12455" w:rsidRPr="008D1F71" w14:paraId="23903908" w14:textId="77777777" w:rsidTr="004315F0">
        <w:trPr>
          <w:trHeight w:val="474"/>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2CA3AF" w14:textId="7A6EB674" w:rsidR="00A12455" w:rsidRPr="008D1F71" w:rsidRDefault="00A12455" w:rsidP="00A12455">
            <w:pPr>
              <w:spacing w:before="40" w:after="40"/>
              <w:rPr>
                <w:rFonts w:ascii="Trebuchet MS" w:hAnsi="Trebuchet MS" w:cs="Arial"/>
              </w:rPr>
            </w:pPr>
            <w:r>
              <w:rPr>
                <w:rFonts w:ascii="Trebuchet MS" w:hAnsi="Trebuchet MS" w:cs="Arial"/>
              </w:rPr>
              <w:t>No aplica</w:t>
            </w:r>
          </w:p>
        </w:tc>
      </w:tr>
    </w:tbl>
    <w:p w14:paraId="3F8AE3D4" w14:textId="77777777" w:rsidR="00A12455" w:rsidRPr="008D1F71" w:rsidRDefault="00A12455" w:rsidP="00A12455">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1814"/>
        <w:gridCol w:w="1654"/>
        <w:gridCol w:w="331"/>
        <w:gridCol w:w="4961"/>
      </w:tblGrid>
      <w:tr w:rsidR="00A12455" w:rsidRPr="008D1F71" w14:paraId="6260BC6A" w14:textId="77777777" w:rsidTr="004315F0">
        <w:trPr>
          <w:trHeight w:val="388"/>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4E5307D8" w14:textId="4C9DE513" w:rsidR="00A12455" w:rsidRPr="008D1F71" w:rsidRDefault="00A12455" w:rsidP="00A12455">
            <w:pPr>
              <w:rPr>
                <w:rFonts w:ascii="Trebuchet MS" w:hAnsi="Trebuchet MS" w:cs="Arial"/>
              </w:rPr>
            </w:pPr>
            <w:r w:rsidRPr="008D1F71">
              <w:rPr>
                <w:rFonts w:ascii="Trebuchet MS" w:hAnsi="Trebuchet MS" w:cs="Arial"/>
                <w:b/>
              </w:rPr>
              <w:lastRenderedPageBreak/>
              <w:t xml:space="preserve">8.- PLAZO DE DURACIÓN </w:t>
            </w:r>
          </w:p>
        </w:tc>
      </w:tr>
      <w:tr w:rsidR="00A12455" w:rsidRPr="008D1F71" w14:paraId="777B253E" w14:textId="77777777" w:rsidTr="008F64B0">
        <w:trPr>
          <w:trHeight w:val="664"/>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5956F17D" w14:textId="297B3AF8" w:rsidR="00A12455" w:rsidRPr="006A276F" w:rsidRDefault="00FF72C6" w:rsidP="008F64B0">
            <w:pPr>
              <w:spacing w:before="120" w:after="120"/>
              <w:jc w:val="both"/>
              <w:rPr>
                <w:rFonts w:ascii="Trebuchet MS" w:hAnsi="Trebuchet MS" w:cs="Arial"/>
                <w:i/>
              </w:rPr>
            </w:pPr>
            <w:r w:rsidRPr="003B695E">
              <w:rPr>
                <w:rFonts w:ascii="Trebuchet MS" w:hAnsi="Trebuchet MS" w:cs="Arial"/>
              </w:rPr>
              <w:t>El plazo de duración se extenderá desde la formalización del contrato hasta el 31 de diciembre de 2024.</w:t>
            </w:r>
            <w:r w:rsidR="008F64B0" w:rsidRPr="003B695E">
              <w:rPr>
                <w:rFonts w:ascii="Trebuchet MS" w:hAnsi="Trebuchet MS" w:cs="Arial"/>
              </w:rPr>
              <w:t xml:space="preserve"> </w:t>
            </w:r>
            <w:r w:rsidRPr="003B695E">
              <w:rPr>
                <w:rFonts w:ascii="Trebuchet MS" w:hAnsi="Trebuchet MS" w:cs="Arial"/>
              </w:rPr>
              <w:t xml:space="preserve">Las fases de ejecución se </w:t>
            </w:r>
            <w:r w:rsidR="008F64B0" w:rsidRPr="003B695E">
              <w:rPr>
                <w:rFonts w:ascii="Trebuchet MS" w:hAnsi="Trebuchet MS" w:cs="Arial"/>
              </w:rPr>
              <w:t>establecen en la Cláusula 6.1 del Pliego de Bases Técnicas.</w:t>
            </w:r>
          </w:p>
        </w:tc>
      </w:tr>
      <w:tr w:rsidR="00A12455" w:rsidRPr="008D1F71" w14:paraId="4594BEEB" w14:textId="77777777" w:rsidTr="00A12455">
        <w:trPr>
          <w:trHeight w:hRule="exact" w:val="284"/>
        </w:trPr>
        <w:tc>
          <w:tcPr>
            <w:tcW w:w="1814" w:type="dxa"/>
            <w:vMerge w:val="restart"/>
            <w:tcBorders>
              <w:top w:val="single" w:sz="4" w:space="0" w:color="000000"/>
              <w:left w:val="single" w:sz="4" w:space="0" w:color="000000"/>
            </w:tcBorders>
            <w:shd w:val="clear" w:color="auto" w:fill="FFFFFF"/>
            <w:vAlign w:val="center"/>
          </w:tcPr>
          <w:p w14:paraId="4A50BDC0" w14:textId="77777777" w:rsidR="00A12455" w:rsidRPr="008D1F71" w:rsidRDefault="00A12455" w:rsidP="00A12455">
            <w:pPr>
              <w:ind w:right="-959"/>
              <w:rPr>
                <w:rFonts w:ascii="Trebuchet MS" w:hAnsi="Trebuchet MS" w:cs="Arial"/>
              </w:rPr>
            </w:pPr>
            <w:r w:rsidRPr="008D1F71">
              <w:rPr>
                <w:rFonts w:ascii="Trebuchet MS" w:hAnsi="Trebuchet MS" w:cs="Arial"/>
              </w:rPr>
              <w:t xml:space="preserve">Plazos parciales  </w:t>
            </w:r>
          </w:p>
        </w:tc>
        <w:tc>
          <w:tcPr>
            <w:tcW w:w="1654" w:type="dxa"/>
            <w:tcBorders>
              <w:top w:val="single" w:sz="4" w:space="0" w:color="000000"/>
              <w:right w:val="single" w:sz="4" w:space="0" w:color="000000"/>
            </w:tcBorders>
            <w:shd w:val="clear" w:color="auto" w:fill="FFFFFF"/>
            <w:vAlign w:val="center"/>
          </w:tcPr>
          <w:p w14:paraId="168C3CE7" w14:textId="77777777" w:rsidR="00A12455" w:rsidRPr="008D1F71" w:rsidRDefault="00A12455" w:rsidP="00A12455">
            <w:pPr>
              <w:jc w:val="right"/>
              <w:rPr>
                <w:rFonts w:ascii="Trebuchet MS" w:hAnsi="Trebuchet MS" w:cs="Arial"/>
              </w:rPr>
            </w:pPr>
            <w:r w:rsidRPr="008D1F71">
              <w:rPr>
                <w:rFonts w:ascii="Trebuchet MS" w:hAnsi="Trebuchet MS" w:cs="Arial"/>
              </w:rPr>
              <w:t>SÍ</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1D092EB4" w14:textId="25B3C74F" w:rsidR="00A12455" w:rsidRPr="008D1F71" w:rsidRDefault="008F64B0" w:rsidP="00A12455">
            <w:pPr>
              <w:jc w:val="center"/>
              <w:rPr>
                <w:rFonts w:ascii="Trebuchet MS" w:hAnsi="Trebuchet MS" w:cs="Arial"/>
                <w:b/>
                <w:bCs/>
              </w:rPr>
            </w:pPr>
            <w:r w:rsidRPr="008D1F71">
              <w:rPr>
                <w:rFonts w:ascii="Trebuchet MS" w:hAnsi="Trebuchet MS" w:cs="Arial"/>
                <w:b/>
                <w:bCs/>
              </w:rPr>
              <w:t>X</w:t>
            </w:r>
          </w:p>
        </w:tc>
        <w:tc>
          <w:tcPr>
            <w:tcW w:w="4961" w:type="dxa"/>
            <w:tcBorders>
              <w:top w:val="single" w:sz="4" w:space="0" w:color="000000"/>
              <w:left w:val="single" w:sz="4" w:space="0" w:color="000000"/>
              <w:right w:val="single" w:sz="4" w:space="0" w:color="000000"/>
            </w:tcBorders>
            <w:shd w:val="clear" w:color="auto" w:fill="FFFFFF"/>
            <w:vAlign w:val="center"/>
          </w:tcPr>
          <w:p w14:paraId="04517F7E" w14:textId="77777777" w:rsidR="00A12455" w:rsidRPr="008D1F71" w:rsidRDefault="00A12455" w:rsidP="00A12455">
            <w:pPr>
              <w:rPr>
                <w:rFonts w:ascii="Trebuchet MS" w:hAnsi="Trebuchet MS" w:cs="Arial"/>
              </w:rPr>
            </w:pPr>
          </w:p>
        </w:tc>
      </w:tr>
      <w:tr w:rsidR="00A12455" w:rsidRPr="008D1F71" w14:paraId="02F39EB7" w14:textId="77777777" w:rsidTr="00A12455">
        <w:trPr>
          <w:trHeight w:hRule="exact" w:val="276"/>
        </w:trPr>
        <w:tc>
          <w:tcPr>
            <w:tcW w:w="1814" w:type="dxa"/>
            <w:vMerge/>
            <w:tcBorders>
              <w:left w:val="single" w:sz="4" w:space="0" w:color="000000"/>
              <w:bottom w:val="single" w:sz="4" w:space="0" w:color="000000"/>
            </w:tcBorders>
            <w:shd w:val="clear" w:color="auto" w:fill="FFFFFF"/>
            <w:vAlign w:val="center"/>
          </w:tcPr>
          <w:p w14:paraId="766D1569" w14:textId="77777777" w:rsidR="00A12455" w:rsidRPr="008D1F71" w:rsidRDefault="00A12455" w:rsidP="00A12455">
            <w:pPr>
              <w:rPr>
                <w:rFonts w:ascii="Trebuchet MS" w:hAnsi="Trebuchet MS" w:cs="Arial"/>
              </w:rPr>
            </w:pPr>
          </w:p>
        </w:tc>
        <w:tc>
          <w:tcPr>
            <w:tcW w:w="1654" w:type="dxa"/>
            <w:tcBorders>
              <w:bottom w:val="single" w:sz="4" w:space="0" w:color="000000"/>
              <w:right w:val="single" w:sz="4" w:space="0" w:color="000000"/>
            </w:tcBorders>
            <w:shd w:val="clear" w:color="auto" w:fill="FFFFFF"/>
            <w:vAlign w:val="center"/>
          </w:tcPr>
          <w:p w14:paraId="51DB4764" w14:textId="77777777" w:rsidR="00A12455" w:rsidRPr="008D1F71" w:rsidRDefault="00A12455" w:rsidP="00A12455">
            <w:pPr>
              <w:ind w:left="1031"/>
              <w:jc w:val="right"/>
              <w:rPr>
                <w:rFonts w:ascii="Trebuchet MS" w:hAnsi="Trebuchet MS" w:cs="Arial"/>
              </w:rPr>
            </w:pPr>
            <w:r w:rsidRPr="008D1F71">
              <w:rPr>
                <w:rFonts w:ascii="Trebuchet MS" w:hAnsi="Trebuchet MS" w:cs="Arial"/>
              </w:rPr>
              <w:t>NO</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44EB70B" w14:textId="62C8D3B4" w:rsidR="00A12455" w:rsidRPr="008D1F71" w:rsidRDefault="00A12455" w:rsidP="00A12455">
            <w:pPr>
              <w:jc w:val="center"/>
              <w:rPr>
                <w:rFonts w:ascii="Trebuchet MS" w:hAnsi="Trebuchet MS" w:cs="Arial"/>
                <w:b/>
                <w:bCs/>
              </w:rPr>
            </w:pPr>
          </w:p>
        </w:tc>
        <w:tc>
          <w:tcPr>
            <w:tcW w:w="4961" w:type="dxa"/>
            <w:tcBorders>
              <w:left w:val="single" w:sz="4" w:space="0" w:color="000000"/>
              <w:bottom w:val="single" w:sz="4" w:space="0" w:color="000000"/>
              <w:right w:val="single" w:sz="4" w:space="0" w:color="000000"/>
            </w:tcBorders>
            <w:shd w:val="clear" w:color="auto" w:fill="FFFFFF"/>
            <w:vAlign w:val="center"/>
          </w:tcPr>
          <w:p w14:paraId="3AD11A88" w14:textId="77777777" w:rsidR="00A12455" w:rsidRPr="008D1F71" w:rsidRDefault="00A12455" w:rsidP="00A12455">
            <w:pPr>
              <w:rPr>
                <w:rFonts w:ascii="Trebuchet MS" w:hAnsi="Trebuchet MS" w:cs="Arial"/>
              </w:rPr>
            </w:pPr>
          </w:p>
        </w:tc>
      </w:tr>
    </w:tbl>
    <w:p w14:paraId="61C746C8" w14:textId="77777777" w:rsidR="00642975" w:rsidRPr="008D1F71" w:rsidRDefault="00642975" w:rsidP="00642975">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7796"/>
      </w:tblGrid>
      <w:tr w:rsidR="00642975" w:rsidRPr="008D1F71" w14:paraId="759EBB8B" w14:textId="77777777" w:rsidTr="006B6EA3">
        <w:trPr>
          <w:trHeight w:val="295"/>
        </w:trPr>
        <w:tc>
          <w:tcPr>
            <w:tcW w:w="876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4F35208" w14:textId="77777777" w:rsidR="00642975" w:rsidRPr="008D1F71" w:rsidRDefault="00642975" w:rsidP="003B695E">
            <w:pPr>
              <w:rPr>
                <w:rFonts w:ascii="Trebuchet MS" w:hAnsi="Trebuchet MS" w:cs="Arial"/>
              </w:rPr>
            </w:pPr>
            <w:r w:rsidRPr="008D1F71">
              <w:rPr>
                <w:rFonts w:ascii="Trebuchet MS" w:hAnsi="Trebuchet MS" w:cs="Arial"/>
                <w:b/>
              </w:rPr>
              <w:t>9.- PRÓRROGA</w:t>
            </w:r>
          </w:p>
        </w:tc>
      </w:tr>
      <w:tr w:rsidR="00642975" w:rsidRPr="008D1F71" w14:paraId="36FD8094" w14:textId="77777777" w:rsidTr="006B6EA3">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8DBE00" w14:textId="77777777" w:rsidR="00642975" w:rsidRPr="008D1F71" w:rsidRDefault="00642975" w:rsidP="003B695E">
            <w:pPr>
              <w:jc w:val="right"/>
              <w:rPr>
                <w:rFonts w:ascii="Trebuchet MS" w:hAnsi="Trebuchet MS" w:cs="Arial"/>
              </w:rPr>
            </w:pPr>
            <w:r w:rsidRPr="008D1F71">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09BF059B" w14:textId="77777777" w:rsidR="00642975" w:rsidRPr="008D1F71" w:rsidRDefault="00642975" w:rsidP="003B695E">
            <w:pPr>
              <w:jc w:val="center"/>
              <w:rPr>
                <w:rFonts w:ascii="Trebuchet MS" w:hAnsi="Trebuchet MS" w:cs="Arial"/>
                <w:b/>
              </w:rPr>
            </w:pPr>
          </w:p>
        </w:tc>
        <w:tc>
          <w:tcPr>
            <w:tcW w:w="7796" w:type="dxa"/>
            <w:tcBorders>
              <w:left w:val="single" w:sz="4" w:space="0" w:color="auto"/>
              <w:right w:val="single" w:sz="4" w:space="0" w:color="auto"/>
            </w:tcBorders>
            <w:shd w:val="clear" w:color="auto" w:fill="FFFFFF"/>
            <w:vAlign w:val="center"/>
          </w:tcPr>
          <w:p w14:paraId="0046CB9A" w14:textId="77777777" w:rsidR="00642975" w:rsidRPr="008D1F71" w:rsidRDefault="00642975" w:rsidP="003B695E">
            <w:pPr>
              <w:rPr>
                <w:rFonts w:ascii="Trebuchet MS" w:hAnsi="Trebuchet MS" w:cs="Arial"/>
              </w:rPr>
            </w:pPr>
            <w:r w:rsidRPr="008D1F71">
              <w:rPr>
                <w:rFonts w:ascii="Trebuchet MS" w:hAnsi="Trebuchet MS" w:cs="Arial"/>
              </w:rPr>
              <w:t>Plazo de prórroga:</w:t>
            </w:r>
          </w:p>
        </w:tc>
      </w:tr>
      <w:tr w:rsidR="00642975" w:rsidRPr="008D1F71" w14:paraId="59B24D3E" w14:textId="77777777" w:rsidTr="006B6EA3">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3A78FF" w14:textId="77777777" w:rsidR="00642975" w:rsidRPr="008D1F71" w:rsidRDefault="00642975" w:rsidP="003B695E">
            <w:pPr>
              <w:jc w:val="right"/>
              <w:rPr>
                <w:rFonts w:ascii="Trebuchet MS" w:hAnsi="Trebuchet MS" w:cs="Arial"/>
              </w:rPr>
            </w:pPr>
            <w:r w:rsidRPr="008D1F71">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7C409E95" w14:textId="77777777" w:rsidR="00642975" w:rsidRPr="008D1F71" w:rsidRDefault="00642975" w:rsidP="003B695E">
            <w:pPr>
              <w:jc w:val="center"/>
              <w:rPr>
                <w:rFonts w:ascii="Trebuchet MS" w:hAnsi="Trebuchet MS" w:cs="Arial"/>
                <w:b/>
              </w:rPr>
            </w:pPr>
            <w:r w:rsidRPr="008D1F71">
              <w:rPr>
                <w:rFonts w:ascii="Trebuchet MS" w:hAnsi="Trebuchet MS" w:cs="Arial"/>
                <w:b/>
              </w:rPr>
              <w:t>X</w:t>
            </w:r>
          </w:p>
        </w:tc>
        <w:tc>
          <w:tcPr>
            <w:tcW w:w="7796" w:type="dxa"/>
            <w:tcBorders>
              <w:left w:val="single" w:sz="4" w:space="0" w:color="auto"/>
              <w:bottom w:val="single" w:sz="4" w:space="0" w:color="auto"/>
              <w:right w:val="single" w:sz="4" w:space="0" w:color="auto"/>
            </w:tcBorders>
            <w:shd w:val="clear" w:color="auto" w:fill="FFFFFF"/>
            <w:vAlign w:val="center"/>
          </w:tcPr>
          <w:p w14:paraId="5610B310" w14:textId="77777777" w:rsidR="00642975" w:rsidRPr="008D1F71" w:rsidRDefault="00642975" w:rsidP="003B695E">
            <w:pPr>
              <w:rPr>
                <w:rFonts w:ascii="Trebuchet MS" w:hAnsi="Trebuchet MS" w:cs="Arial"/>
              </w:rPr>
            </w:pPr>
          </w:p>
        </w:tc>
      </w:tr>
    </w:tbl>
    <w:p w14:paraId="284A3AF6" w14:textId="77777777" w:rsidR="00642975" w:rsidRPr="008D1F71" w:rsidRDefault="00642975" w:rsidP="00642975">
      <w:pPr>
        <w:rPr>
          <w:rFonts w:ascii="Trebuchet MS" w:hAnsi="Trebuchet MS" w:cs="Arial"/>
          <w:lang w:val="en-US"/>
        </w:rPr>
      </w:pPr>
    </w:p>
    <w:tbl>
      <w:tblPr>
        <w:tblW w:w="8760" w:type="dxa"/>
        <w:tblInd w:w="-10" w:type="dxa"/>
        <w:tblLayout w:type="fixed"/>
        <w:tblCellMar>
          <w:left w:w="103" w:type="dxa"/>
        </w:tblCellMar>
        <w:tblLook w:val="0000" w:firstRow="0" w:lastRow="0" w:firstColumn="0" w:lastColumn="0" w:noHBand="0" w:noVBand="0"/>
      </w:tblPr>
      <w:tblGrid>
        <w:gridCol w:w="8760"/>
      </w:tblGrid>
      <w:tr w:rsidR="00642975" w:rsidRPr="008D1F71" w14:paraId="0FBBA6B5" w14:textId="77777777" w:rsidTr="006B6EA3">
        <w:trPr>
          <w:trHeight w:val="303"/>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C4B760" w14:textId="77777777" w:rsidR="00642975" w:rsidRPr="008D1F71" w:rsidRDefault="00642975" w:rsidP="003B695E">
            <w:pPr>
              <w:rPr>
                <w:rFonts w:ascii="Trebuchet MS" w:hAnsi="Trebuchet MS" w:cs="Arial"/>
              </w:rPr>
            </w:pPr>
            <w:r w:rsidRPr="008D1F71">
              <w:rPr>
                <w:rFonts w:ascii="Trebuchet MS" w:hAnsi="Trebuchet MS" w:cs="Arial"/>
                <w:b/>
              </w:rPr>
              <w:t>10.- FORMA DE PAGO</w:t>
            </w:r>
          </w:p>
        </w:tc>
      </w:tr>
      <w:tr w:rsidR="002123FE" w:rsidRPr="008D1F71" w14:paraId="22F30161" w14:textId="77777777" w:rsidTr="00345CCA">
        <w:trPr>
          <w:trHeight w:val="4188"/>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5BD651" w14:textId="5799110A" w:rsidR="00345D5D" w:rsidRDefault="00345D5D" w:rsidP="002123FE">
            <w:pPr>
              <w:jc w:val="both"/>
              <w:rPr>
                <w:rFonts w:ascii="Trebuchet MS" w:hAnsi="Trebuchet MS" w:cs="Arial"/>
                <w:snapToGrid w:val="0"/>
              </w:rPr>
            </w:pPr>
          </w:p>
          <w:p w14:paraId="78ADC236" w14:textId="6F8506E1" w:rsidR="00B1091C" w:rsidRDefault="00345D5D" w:rsidP="00345D5D">
            <w:pPr>
              <w:jc w:val="both"/>
              <w:rPr>
                <w:rFonts w:ascii="Trebuchet MS" w:hAnsi="Trebuchet MS" w:cs="Arial"/>
                <w:szCs w:val="22"/>
                <w:lang w:eastAsia="en-US"/>
              </w:rPr>
            </w:pPr>
            <w:r w:rsidRPr="009B0214">
              <w:rPr>
                <w:rFonts w:ascii="Trebuchet MS" w:hAnsi="Trebuchet MS" w:cs="Arial"/>
                <w:snapToGrid w:val="0"/>
              </w:rPr>
              <w:t xml:space="preserve">El </w:t>
            </w:r>
            <w:r w:rsidR="00B24C36">
              <w:rPr>
                <w:rFonts w:ascii="Trebuchet MS" w:hAnsi="Trebuchet MS" w:cs="Arial"/>
                <w:snapToGrid w:val="0"/>
              </w:rPr>
              <w:t>importe</w:t>
            </w:r>
            <w:r w:rsidRPr="009B0214">
              <w:rPr>
                <w:rFonts w:ascii="Trebuchet MS" w:hAnsi="Trebuchet MS" w:cs="Arial"/>
                <w:snapToGrid w:val="0"/>
              </w:rPr>
              <w:t xml:space="preserve"> correspondiente al </w:t>
            </w:r>
            <w:r>
              <w:rPr>
                <w:rFonts w:ascii="Trebuchet MS" w:hAnsi="Trebuchet MS" w:cs="Arial"/>
                <w:szCs w:val="22"/>
                <w:lang w:eastAsia="en-US"/>
              </w:rPr>
              <w:t>suministro</w:t>
            </w:r>
            <w:r w:rsidR="00B1091C">
              <w:rPr>
                <w:rFonts w:ascii="Trebuchet MS" w:hAnsi="Trebuchet MS" w:cs="Arial"/>
                <w:szCs w:val="22"/>
                <w:lang w:eastAsia="en-US"/>
              </w:rPr>
              <w:t xml:space="preserve"> </w:t>
            </w:r>
            <w:r w:rsidR="00B24C36">
              <w:rPr>
                <w:rFonts w:ascii="Trebuchet MS" w:hAnsi="Trebuchet MS" w:cs="Arial"/>
                <w:szCs w:val="22"/>
                <w:lang w:eastAsia="en-US"/>
              </w:rPr>
              <w:t xml:space="preserve">(75% del precio ofertado por el suministro y despliegue) </w:t>
            </w:r>
            <w:r w:rsidR="00B1091C">
              <w:rPr>
                <w:rFonts w:ascii="Trebuchet MS" w:hAnsi="Trebuchet MS" w:cs="Arial"/>
                <w:szCs w:val="22"/>
                <w:lang w:eastAsia="en-US"/>
              </w:rPr>
              <w:t xml:space="preserve">se abonará contra </w:t>
            </w:r>
            <w:r w:rsidR="000A79ED">
              <w:rPr>
                <w:rFonts w:ascii="Trebuchet MS" w:hAnsi="Trebuchet MS" w:cs="Arial"/>
                <w:szCs w:val="22"/>
                <w:lang w:eastAsia="en-US"/>
              </w:rPr>
              <w:t>factura a la finalización de la fase 1</w:t>
            </w:r>
            <w:r w:rsidR="00B1091C">
              <w:rPr>
                <w:rFonts w:ascii="Trebuchet MS" w:hAnsi="Trebuchet MS" w:cs="Arial"/>
                <w:szCs w:val="22"/>
                <w:lang w:eastAsia="en-US"/>
              </w:rPr>
              <w:t xml:space="preserve"> según Cláusula 6.1 del Pliego de Bases Técnicas</w:t>
            </w:r>
            <w:r w:rsidR="008E77A0">
              <w:rPr>
                <w:rFonts w:ascii="Trebuchet MS" w:hAnsi="Trebuchet MS" w:cs="Arial"/>
                <w:szCs w:val="22"/>
                <w:lang w:eastAsia="en-US"/>
              </w:rPr>
              <w:t>, previo otorgamiento del acta de recepción de material</w:t>
            </w:r>
            <w:r w:rsidR="00B1091C">
              <w:rPr>
                <w:rFonts w:ascii="Trebuchet MS" w:hAnsi="Trebuchet MS" w:cs="Arial"/>
                <w:szCs w:val="22"/>
                <w:lang w:eastAsia="en-US"/>
              </w:rPr>
              <w:t>.</w:t>
            </w:r>
          </w:p>
          <w:p w14:paraId="60DDCFDA" w14:textId="77777777" w:rsidR="00B249AB" w:rsidRDefault="00B249AB" w:rsidP="00345D5D">
            <w:pPr>
              <w:jc w:val="both"/>
              <w:rPr>
                <w:rFonts w:ascii="Trebuchet MS" w:hAnsi="Trebuchet MS" w:cs="Arial"/>
                <w:szCs w:val="22"/>
                <w:lang w:eastAsia="en-US"/>
              </w:rPr>
            </w:pPr>
          </w:p>
          <w:p w14:paraId="05471F43" w14:textId="70F2E096" w:rsidR="00345D5D" w:rsidRDefault="00B1091C" w:rsidP="00345D5D">
            <w:pPr>
              <w:jc w:val="both"/>
              <w:rPr>
                <w:rFonts w:ascii="Trebuchet MS" w:hAnsi="Trebuchet MS" w:cs="Arial"/>
                <w:snapToGrid w:val="0"/>
              </w:rPr>
            </w:pPr>
            <w:r>
              <w:rPr>
                <w:rFonts w:ascii="Trebuchet MS" w:hAnsi="Trebuchet MS" w:cs="Arial"/>
                <w:szCs w:val="22"/>
                <w:lang w:eastAsia="en-US"/>
              </w:rPr>
              <w:t xml:space="preserve">El precio correspondiente al </w:t>
            </w:r>
            <w:r w:rsidR="00345D5D">
              <w:rPr>
                <w:rFonts w:ascii="Trebuchet MS" w:hAnsi="Trebuchet MS" w:cs="Arial"/>
                <w:szCs w:val="22"/>
                <w:lang w:eastAsia="en-US"/>
              </w:rPr>
              <w:t>despliegue</w:t>
            </w:r>
            <w:r w:rsidR="00345D5D" w:rsidRPr="009B0214">
              <w:rPr>
                <w:rFonts w:ascii="Trebuchet MS" w:hAnsi="Trebuchet MS" w:cs="Arial"/>
                <w:snapToGrid w:val="0"/>
              </w:rPr>
              <w:t xml:space="preserve"> </w:t>
            </w:r>
            <w:r w:rsidR="00183728">
              <w:rPr>
                <w:rFonts w:ascii="Trebuchet MS" w:hAnsi="Trebuchet MS" w:cs="Arial"/>
                <w:szCs w:val="22"/>
                <w:lang w:eastAsia="en-US"/>
              </w:rPr>
              <w:t xml:space="preserve">(25% del precio ofertado por el suministro y despliegue) </w:t>
            </w:r>
            <w:r w:rsidR="00345D5D" w:rsidRPr="009B0214">
              <w:rPr>
                <w:rFonts w:ascii="Trebuchet MS" w:hAnsi="Trebuchet MS" w:cs="Arial"/>
                <w:snapToGrid w:val="0"/>
              </w:rPr>
              <w:t xml:space="preserve">se abonará contra factura a </w:t>
            </w:r>
            <w:r w:rsidR="00345D5D">
              <w:rPr>
                <w:rFonts w:ascii="Trebuchet MS" w:hAnsi="Trebuchet MS" w:cs="Arial"/>
                <w:snapToGrid w:val="0"/>
              </w:rPr>
              <w:t xml:space="preserve">la finalización de la fase </w:t>
            </w:r>
            <w:r w:rsidR="000A79ED">
              <w:rPr>
                <w:rFonts w:ascii="Trebuchet MS" w:hAnsi="Trebuchet MS" w:cs="Arial"/>
                <w:snapToGrid w:val="0"/>
              </w:rPr>
              <w:t>2</w:t>
            </w:r>
            <w:r w:rsidR="00345D5D">
              <w:rPr>
                <w:rFonts w:ascii="Trebuchet MS" w:hAnsi="Trebuchet MS" w:cs="Arial"/>
                <w:snapToGrid w:val="0"/>
              </w:rPr>
              <w:t xml:space="preserve"> en todas las sedes, a entera satisfacción de </w:t>
            </w:r>
            <w:proofErr w:type="spellStart"/>
            <w:r w:rsidR="00345D5D">
              <w:rPr>
                <w:rFonts w:ascii="Trebuchet MS" w:hAnsi="Trebuchet MS" w:cs="Arial"/>
                <w:snapToGrid w:val="0"/>
              </w:rPr>
              <w:t>Izfe</w:t>
            </w:r>
            <w:proofErr w:type="spellEnd"/>
            <w:r w:rsidR="00345D5D">
              <w:rPr>
                <w:rFonts w:ascii="Trebuchet MS" w:hAnsi="Trebuchet MS" w:cs="Arial"/>
                <w:snapToGrid w:val="0"/>
              </w:rPr>
              <w:t>, previo otorgamiento del acta de finalización de despliegue</w:t>
            </w:r>
            <w:r w:rsidR="00345D5D" w:rsidRPr="009B0214">
              <w:rPr>
                <w:rFonts w:ascii="Trebuchet MS" w:hAnsi="Trebuchet MS" w:cs="Arial"/>
                <w:snapToGrid w:val="0"/>
              </w:rPr>
              <w:t>.</w:t>
            </w:r>
          </w:p>
          <w:p w14:paraId="7F48EB3D" w14:textId="77777777" w:rsidR="00646D76" w:rsidRDefault="00646D76" w:rsidP="00345D5D">
            <w:pPr>
              <w:jc w:val="both"/>
              <w:rPr>
                <w:rFonts w:ascii="Trebuchet MS" w:hAnsi="Trebuchet MS" w:cs="Arial"/>
                <w:snapToGrid w:val="0"/>
              </w:rPr>
            </w:pPr>
          </w:p>
          <w:tbl>
            <w:tblPr>
              <w:tblW w:w="4220" w:type="dxa"/>
              <w:tblInd w:w="1387" w:type="dxa"/>
              <w:tblLayout w:type="fixed"/>
              <w:tblCellMar>
                <w:left w:w="70" w:type="dxa"/>
                <w:right w:w="70" w:type="dxa"/>
              </w:tblCellMar>
              <w:tblLook w:val="04A0" w:firstRow="1" w:lastRow="0" w:firstColumn="1" w:lastColumn="0" w:noHBand="0" w:noVBand="1"/>
            </w:tblPr>
            <w:tblGrid>
              <w:gridCol w:w="1340"/>
              <w:gridCol w:w="960"/>
              <w:gridCol w:w="960"/>
              <w:gridCol w:w="960"/>
            </w:tblGrid>
            <w:tr w:rsidR="00646D76" w:rsidRPr="0053760A" w14:paraId="31656354" w14:textId="77777777" w:rsidTr="003B695E">
              <w:trPr>
                <w:trHeight w:val="315"/>
              </w:trPr>
              <w:tc>
                <w:tcPr>
                  <w:tcW w:w="4220" w:type="dxa"/>
                  <w:gridSpan w:val="4"/>
                  <w:tcBorders>
                    <w:top w:val="single" w:sz="8" w:space="0" w:color="000000"/>
                    <w:left w:val="single" w:sz="8" w:space="0" w:color="000000"/>
                    <w:bottom w:val="single" w:sz="8" w:space="0" w:color="auto"/>
                    <w:right w:val="single" w:sz="8" w:space="0" w:color="000000"/>
                  </w:tcBorders>
                  <w:shd w:val="clear" w:color="000000" w:fill="D9D9D9"/>
                  <w:vAlign w:val="center"/>
                  <w:hideMark/>
                </w:tcPr>
                <w:p w14:paraId="607631E7" w14:textId="78306B2D" w:rsidR="00646D76" w:rsidRPr="0053760A" w:rsidRDefault="00646D76" w:rsidP="00646D76">
                  <w:pPr>
                    <w:jc w:val="center"/>
                    <w:rPr>
                      <w:rFonts w:ascii="Trebuchet MS" w:hAnsi="Trebuchet MS" w:cs="Calibri"/>
                      <w:b/>
                      <w:bCs/>
                      <w:color w:val="000000"/>
                      <w:sz w:val="16"/>
                      <w:szCs w:val="16"/>
                    </w:rPr>
                  </w:pPr>
                  <w:r w:rsidRPr="0053760A">
                    <w:rPr>
                      <w:rFonts w:ascii="Trebuchet MS" w:hAnsi="Trebuchet MS" w:cs="Calibri"/>
                      <w:b/>
                      <w:bCs/>
                      <w:color w:val="000000"/>
                      <w:sz w:val="16"/>
                      <w:szCs w:val="16"/>
                    </w:rPr>
                    <w:t xml:space="preserve">Precio de </w:t>
                  </w:r>
                  <w:r>
                    <w:rPr>
                      <w:rFonts w:ascii="Trebuchet MS" w:hAnsi="Trebuchet MS" w:cs="Calibri"/>
                      <w:b/>
                      <w:bCs/>
                      <w:color w:val="000000"/>
                      <w:sz w:val="16"/>
                      <w:szCs w:val="16"/>
                    </w:rPr>
                    <w:t>suministro</w:t>
                  </w:r>
                  <w:r w:rsidR="000A79ED">
                    <w:rPr>
                      <w:rFonts w:ascii="Trebuchet MS" w:hAnsi="Trebuchet MS" w:cs="Calibri"/>
                      <w:b/>
                      <w:bCs/>
                      <w:color w:val="000000"/>
                      <w:sz w:val="16"/>
                      <w:szCs w:val="16"/>
                    </w:rPr>
                    <w:t xml:space="preserve"> (fase1)</w:t>
                  </w:r>
                  <w:r>
                    <w:rPr>
                      <w:rFonts w:ascii="Trebuchet MS" w:hAnsi="Trebuchet MS" w:cs="Calibri"/>
                      <w:b/>
                      <w:bCs/>
                      <w:color w:val="000000"/>
                      <w:sz w:val="16"/>
                      <w:szCs w:val="16"/>
                    </w:rPr>
                    <w:t xml:space="preserve"> y despliegue</w:t>
                  </w:r>
                  <w:r w:rsidR="000A79ED">
                    <w:rPr>
                      <w:rFonts w:ascii="Trebuchet MS" w:hAnsi="Trebuchet MS" w:cs="Calibri"/>
                      <w:b/>
                      <w:bCs/>
                      <w:color w:val="000000"/>
                      <w:sz w:val="16"/>
                      <w:szCs w:val="16"/>
                    </w:rPr>
                    <w:t xml:space="preserve"> (fase2)</w:t>
                  </w:r>
                </w:p>
              </w:tc>
            </w:tr>
            <w:tr w:rsidR="00646D76" w:rsidRPr="0053760A" w14:paraId="5771B682" w14:textId="77777777" w:rsidTr="003B695E">
              <w:trPr>
                <w:trHeight w:val="555"/>
              </w:trPr>
              <w:tc>
                <w:tcPr>
                  <w:tcW w:w="1340" w:type="dxa"/>
                  <w:tcBorders>
                    <w:top w:val="nil"/>
                    <w:left w:val="single" w:sz="8" w:space="0" w:color="000000"/>
                    <w:bottom w:val="single" w:sz="8" w:space="0" w:color="auto"/>
                    <w:right w:val="single" w:sz="8" w:space="0" w:color="auto"/>
                  </w:tcBorders>
                  <w:shd w:val="clear" w:color="000000" w:fill="D9D9D9"/>
                  <w:vAlign w:val="center"/>
                  <w:hideMark/>
                </w:tcPr>
                <w:p w14:paraId="19A06363" w14:textId="77777777" w:rsidR="00646D76" w:rsidRPr="0053760A" w:rsidRDefault="00646D76" w:rsidP="00646D76">
                  <w:pPr>
                    <w:jc w:val="both"/>
                    <w:rPr>
                      <w:rFonts w:ascii="Trebuchet MS" w:hAnsi="Trebuchet MS" w:cs="Calibri"/>
                      <w:b/>
                      <w:bCs/>
                      <w:color w:val="000000"/>
                      <w:sz w:val="16"/>
                      <w:szCs w:val="16"/>
                    </w:rPr>
                  </w:pPr>
                  <w:r w:rsidRPr="0053760A">
                    <w:rPr>
                      <w:rFonts w:ascii="Trebuchet MS" w:hAnsi="Trebuchet MS" w:cs="Calibri"/>
                      <w:b/>
                      <w:bCs/>
                      <w:color w:val="000000"/>
                      <w:sz w:val="16"/>
                      <w:szCs w:val="16"/>
                    </w:rPr>
                    <w:t> </w:t>
                  </w:r>
                </w:p>
              </w:tc>
              <w:tc>
                <w:tcPr>
                  <w:tcW w:w="960" w:type="dxa"/>
                  <w:tcBorders>
                    <w:top w:val="nil"/>
                    <w:left w:val="nil"/>
                    <w:bottom w:val="single" w:sz="8" w:space="0" w:color="auto"/>
                    <w:right w:val="single" w:sz="8" w:space="0" w:color="auto"/>
                  </w:tcBorders>
                  <w:shd w:val="clear" w:color="000000" w:fill="D9D9D9"/>
                  <w:vAlign w:val="center"/>
                  <w:hideMark/>
                </w:tcPr>
                <w:p w14:paraId="39118696" w14:textId="18473E74" w:rsidR="00646D76" w:rsidRPr="0053760A" w:rsidRDefault="00646D76" w:rsidP="00646D76">
                  <w:pPr>
                    <w:jc w:val="center"/>
                    <w:rPr>
                      <w:rFonts w:ascii="Trebuchet MS" w:hAnsi="Trebuchet MS" w:cs="Calibri"/>
                      <w:b/>
                      <w:bCs/>
                      <w:color w:val="000000"/>
                      <w:sz w:val="16"/>
                      <w:szCs w:val="16"/>
                    </w:rPr>
                  </w:pPr>
                  <w:r w:rsidRPr="0053760A">
                    <w:rPr>
                      <w:rFonts w:ascii="Trebuchet MS" w:hAnsi="Trebuchet MS" w:cs="Calibri"/>
                      <w:b/>
                      <w:bCs/>
                      <w:color w:val="000000"/>
                      <w:sz w:val="16"/>
                      <w:szCs w:val="16"/>
                    </w:rPr>
                    <w:t>Fin fase 1</w:t>
                  </w:r>
                </w:p>
              </w:tc>
              <w:tc>
                <w:tcPr>
                  <w:tcW w:w="960" w:type="dxa"/>
                  <w:tcBorders>
                    <w:top w:val="nil"/>
                    <w:left w:val="nil"/>
                    <w:bottom w:val="single" w:sz="8" w:space="0" w:color="auto"/>
                    <w:right w:val="single" w:sz="8" w:space="0" w:color="auto"/>
                  </w:tcBorders>
                  <w:shd w:val="clear" w:color="000000" w:fill="D9D9D9"/>
                  <w:vAlign w:val="center"/>
                  <w:hideMark/>
                </w:tcPr>
                <w:p w14:paraId="7064F61E" w14:textId="226AB0FC" w:rsidR="00646D76" w:rsidRPr="0053760A" w:rsidRDefault="00646D76" w:rsidP="00646D76">
                  <w:pPr>
                    <w:jc w:val="center"/>
                    <w:rPr>
                      <w:rFonts w:ascii="Trebuchet MS" w:hAnsi="Trebuchet MS" w:cs="Calibri"/>
                      <w:b/>
                      <w:bCs/>
                      <w:color w:val="000000"/>
                      <w:sz w:val="16"/>
                      <w:szCs w:val="16"/>
                    </w:rPr>
                  </w:pPr>
                  <w:r w:rsidRPr="0053760A">
                    <w:rPr>
                      <w:rFonts w:ascii="Trebuchet MS" w:hAnsi="Trebuchet MS" w:cs="Calibri"/>
                      <w:b/>
                      <w:bCs/>
                      <w:color w:val="000000"/>
                      <w:sz w:val="16"/>
                      <w:szCs w:val="16"/>
                    </w:rPr>
                    <w:t xml:space="preserve">Fin </w:t>
                  </w:r>
                  <w:r>
                    <w:rPr>
                      <w:rFonts w:ascii="Trebuchet MS" w:hAnsi="Trebuchet MS" w:cs="Calibri"/>
                      <w:b/>
                      <w:bCs/>
                      <w:color w:val="000000"/>
                      <w:sz w:val="16"/>
                      <w:szCs w:val="16"/>
                    </w:rPr>
                    <w:t>fase 2</w:t>
                  </w:r>
                  <w:r w:rsidRPr="0053760A">
                    <w:rPr>
                      <w:rFonts w:ascii="Trebuchet MS" w:hAnsi="Trebuchet MS" w:cs="Calibri"/>
                      <w:b/>
                      <w:bCs/>
                      <w:color w:val="000000"/>
                      <w:sz w:val="16"/>
                      <w:szCs w:val="16"/>
                    </w:rPr>
                    <w:t xml:space="preserve"> </w:t>
                  </w:r>
                </w:p>
              </w:tc>
              <w:tc>
                <w:tcPr>
                  <w:tcW w:w="960" w:type="dxa"/>
                  <w:tcBorders>
                    <w:top w:val="nil"/>
                    <w:left w:val="nil"/>
                    <w:bottom w:val="single" w:sz="8" w:space="0" w:color="auto"/>
                    <w:right w:val="single" w:sz="8" w:space="0" w:color="000000"/>
                  </w:tcBorders>
                  <w:shd w:val="clear" w:color="000000" w:fill="D9D9D9"/>
                  <w:vAlign w:val="center"/>
                  <w:hideMark/>
                </w:tcPr>
                <w:p w14:paraId="6C42BDA1" w14:textId="77777777" w:rsidR="00646D76" w:rsidRPr="0053760A" w:rsidRDefault="00646D76" w:rsidP="00646D76">
                  <w:pPr>
                    <w:jc w:val="center"/>
                    <w:rPr>
                      <w:rFonts w:ascii="Trebuchet MS" w:hAnsi="Trebuchet MS" w:cs="Calibri"/>
                      <w:b/>
                      <w:bCs/>
                      <w:color w:val="000000"/>
                      <w:sz w:val="16"/>
                      <w:szCs w:val="16"/>
                    </w:rPr>
                  </w:pPr>
                  <w:r w:rsidRPr="0053760A">
                    <w:rPr>
                      <w:rFonts w:ascii="Trebuchet MS" w:hAnsi="Trebuchet MS" w:cs="Calibri"/>
                      <w:b/>
                      <w:bCs/>
                      <w:color w:val="000000"/>
                      <w:sz w:val="16"/>
                      <w:szCs w:val="16"/>
                    </w:rPr>
                    <w:t>Total</w:t>
                  </w:r>
                </w:p>
              </w:tc>
            </w:tr>
            <w:tr w:rsidR="00646D76" w:rsidRPr="0053760A" w14:paraId="097D9931" w14:textId="77777777" w:rsidTr="003B695E">
              <w:trPr>
                <w:trHeight w:val="315"/>
              </w:trPr>
              <w:tc>
                <w:tcPr>
                  <w:tcW w:w="1340" w:type="dxa"/>
                  <w:tcBorders>
                    <w:top w:val="nil"/>
                    <w:left w:val="single" w:sz="8" w:space="0" w:color="000000"/>
                    <w:bottom w:val="single" w:sz="8" w:space="0" w:color="000000"/>
                    <w:right w:val="single" w:sz="8" w:space="0" w:color="auto"/>
                  </w:tcBorders>
                  <w:shd w:val="clear" w:color="000000" w:fill="FFFFFF"/>
                  <w:vAlign w:val="center"/>
                  <w:hideMark/>
                </w:tcPr>
                <w:p w14:paraId="40737E28" w14:textId="77777777" w:rsidR="00646D76" w:rsidRPr="0053760A" w:rsidRDefault="00646D76" w:rsidP="00646D76">
                  <w:pPr>
                    <w:rPr>
                      <w:rFonts w:ascii="Trebuchet MS" w:hAnsi="Trebuchet MS" w:cs="Calibri"/>
                      <w:b/>
                      <w:bCs/>
                      <w:color w:val="000000"/>
                      <w:sz w:val="16"/>
                      <w:szCs w:val="16"/>
                    </w:rPr>
                  </w:pPr>
                  <w:r w:rsidRPr="0053760A">
                    <w:rPr>
                      <w:rFonts w:ascii="Trebuchet MS" w:hAnsi="Trebuchet MS" w:cs="Calibri"/>
                      <w:b/>
                      <w:bCs/>
                      <w:color w:val="000000"/>
                      <w:sz w:val="16"/>
                      <w:szCs w:val="16"/>
                    </w:rPr>
                    <w:t>Porcentaje</w:t>
                  </w:r>
                </w:p>
              </w:tc>
              <w:tc>
                <w:tcPr>
                  <w:tcW w:w="960" w:type="dxa"/>
                  <w:tcBorders>
                    <w:top w:val="nil"/>
                    <w:left w:val="nil"/>
                    <w:bottom w:val="single" w:sz="8" w:space="0" w:color="000000"/>
                    <w:right w:val="single" w:sz="8" w:space="0" w:color="auto"/>
                  </w:tcBorders>
                  <w:shd w:val="clear" w:color="000000" w:fill="FFFFFF"/>
                  <w:vAlign w:val="center"/>
                  <w:hideMark/>
                </w:tcPr>
                <w:p w14:paraId="29BB91B6" w14:textId="7874C8B9" w:rsidR="00646D76" w:rsidRPr="0053760A" w:rsidRDefault="006A49C8" w:rsidP="00646D76">
                  <w:pPr>
                    <w:jc w:val="center"/>
                    <w:rPr>
                      <w:rFonts w:ascii="Trebuchet MS" w:hAnsi="Trebuchet MS" w:cs="Calibri"/>
                      <w:b/>
                      <w:bCs/>
                      <w:color w:val="000000"/>
                      <w:sz w:val="16"/>
                      <w:szCs w:val="16"/>
                    </w:rPr>
                  </w:pPr>
                  <w:r>
                    <w:rPr>
                      <w:rFonts w:ascii="Trebuchet MS" w:hAnsi="Trebuchet MS" w:cs="Calibri"/>
                      <w:b/>
                      <w:bCs/>
                      <w:color w:val="000000"/>
                      <w:sz w:val="16"/>
                      <w:szCs w:val="16"/>
                    </w:rPr>
                    <w:t>75</w:t>
                  </w:r>
                  <w:r w:rsidR="00646D76" w:rsidRPr="0053760A">
                    <w:rPr>
                      <w:rFonts w:ascii="Trebuchet MS" w:hAnsi="Trebuchet MS" w:cs="Calibri"/>
                      <w:b/>
                      <w:bCs/>
                      <w:color w:val="000000"/>
                      <w:sz w:val="16"/>
                      <w:szCs w:val="16"/>
                    </w:rPr>
                    <w:t>%</w:t>
                  </w:r>
                </w:p>
              </w:tc>
              <w:tc>
                <w:tcPr>
                  <w:tcW w:w="960" w:type="dxa"/>
                  <w:tcBorders>
                    <w:top w:val="nil"/>
                    <w:left w:val="nil"/>
                    <w:bottom w:val="single" w:sz="8" w:space="0" w:color="000000"/>
                    <w:right w:val="single" w:sz="8" w:space="0" w:color="auto"/>
                  </w:tcBorders>
                  <w:shd w:val="clear" w:color="000000" w:fill="FFFFFF"/>
                  <w:vAlign w:val="center"/>
                  <w:hideMark/>
                </w:tcPr>
                <w:p w14:paraId="1BD1AA0B" w14:textId="54FA91DB" w:rsidR="00646D76" w:rsidRPr="0053760A" w:rsidRDefault="006A49C8" w:rsidP="00646D76">
                  <w:pPr>
                    <w:jc w:val="center"/>
                    <w:rPr>
                      <w:rFonts w:ascii="Trebuchet MS" w:hAnsi="Trebuchet MS" w:cs="Calibri"/>
                      <w:b/>
                      <w:bCs/>
                      <w:color w:val="000000"/>
                      <w:sz w:val="16"/>
                      <w:szCs w:val="16"/>
                    </w:rPr>
                  </w:pPr>
                  <w:r>
                    <w:rPr>
                      <w:rFonts w:ascii="Trebuchet MS" w:hAnsi="Trebuchet MS" w:cs="Calibri"/>
                      <w:b/>
                      <w:bCs/>
                      <w:color w:val="000000"/>
                      <w:sz w:val="16"/>
                      <w:szCs w:val="16"/>
                    </w:rPr>
                    <w:t>25</w:t>
                  </w:r>
                  <w:r w:rsidR="00646D76" w:rsidRPr="0053760A">
                    <w:rPr>
                      <w:rFonts w:ascii="Trebuchet MS" w:hAnsi="Trebuchet MS" w:cs="Calibri"/>
                      <w:b/>
                      <w:bCs/>
                      <w:color w:val="000000"/>
                      <w:sz w:val="16"/>
                      <w:szCs w:val="16"/>
                    </w:rPr>
                    <w:t>%</w:t>
                  </w:r>
                </w:p>
              </w:tc>
              <w:tc>
                <w:tcPr>
                  <w:tcW w:w="960" w:type="dxa"/>
                  <w:tcBorders>
                    <w:top w:val="nil"/>
                    <w:left w:val="nil"/>
                    <w:bottom w:val="single" w:sz="8" w:space="0" w:color="000000"/>
                    <w:right w:val="single" w:sz="8" w:space="0" w:color="000000"/>
                  </w:tcBorders>
                  <w:shd w:val="clear" w:color="000000" w:fill="FFFFFF"/>
                  <w:vAlign w:val="center"/>
                  <w:hideMark/>
                </w:tcPr>
                <w:p w14:paraId="557520F1" w14:textId="77777777" w:rsidR="00646D76" w:rsidRPr="0053760A" w:rsidRDefault="00646D76" w:rsidP="00646D76">
                  <w:pPr>
                    <w:jc w:val="center"/>
                    <w:rPr>
                      <w:rFonts w:ascii="Trebuchet MS" w:hAnsi="Trebuchet MS" w:cs="Calibri"/>
                      <w:b/>
                      <w:bCs/>
                      <w:color w:val="000000"/>
                      <w:sz w:val="16"/>
                      <w:szCs w:val="16"/>
                    </w:rPr>
                  </w:pPr>
                  <w:r w:rsidRPr="0053760A">
                    <w:rPr>
                      <w:rFonts w:ascii="Trebuchet MS" w:hAnsi="Trebuchet MS" w:cs="Calibri"/>
                      <w:b/>
                      <w:bCs/>
                      <w:color w:val="000000"/>
                      <w:sz w:val="16"/>
                      <w:szCs w:val="16"/>
                    </w:rPr>
                    <w:t>100%</w:t>
                  </w:r>
                </w:p>
              </w:tc>
            </w:tr>
          </w:tbl>
          <w:p w14:paraId="0AF4FFBE" w14:textId="77777777" w:rsidR="00646D76" w:rsidRPr="009B0214" w:rsidRDefault="00646D76" w:rsidP="00345D5D">
            <w:pPr>
              <w:jc w:val="both"/>
              <w:rPr>
                <w:rFonts w:ascii="Trebuchet MS" w:hAnsi="Trebuchet MS" w:cs="Arial"/>
                <w:snapToGrid w:val="0"/>
              </w:rPr>
            </w:pPr>
          </w:p>
          <w:p w14:paraId="14870F21" w14:textId="77777777" w:rsidR="00345D5D" w:rsidRPr="009B0214" w:rsidRDefault="00345D5D" w:rsidP="00345D5D">
            <w:pPr>
              <w:jc w:val="both"/>
              <w:rPr>
                <w:rFonts w:ascii="Trebuchet MS" w:hAnsi="Trebuchet MS" w:cs="Arial"/>
                <w:snapToGrid w:val="0"/>
              </w:rPr>
            </w:pPr>
          </w:p>
          <w:p w14:paraId="2CF73683" w14:textId="73536122" w:rsidR="00345D5D" w:rsidRPr="008D1F71" w:rsidRDefault="00345D5D" w:rsidP="00F201CB">
            <w:pPr>
              <w:spacing w:after="240"/>
              <w:jc w:val="both"/>
              <w:rPr>
                <w:rFonts w:ascii="Trebuchet MS" w:hAnsi="Trebuchet MS" w:cs="Arial"/>
              </w:rPr>
            </w:pPr>
            <w:r w:rsidRPr="00CF3A00">
              <w:rPr>
                <w:rFonts w:ascii="Trebuchet MS" w:hAnsi="Trebuchet MS" w:cs="Arial"/>
                <w:snapToGrid w:val="0"/>
              </w:rPr>
              <w:t>El precio correspondiente al soporte y mantenimiento se abonará contra factura mensualmente</w:t>
            </w:r>
            <w:r w:rsidR="00FB191C">
              <w:rPr>
                <w:rFonts w:ascii="Trebuchet MS" w:hAnsi="Trebuchet MS" w:cs="Arial"/>
                <w:snapToGrid w:val="0"/>
              </w:rPr>
              <w:t>.</w:t>
            </w:r>
          </w:p>
        </w:tc>
      </w:tr>
    </w:tbl>
    <w:p w14:paraId="5F88AC25" w14:textId="77777777" w:rsidR="00642975" w:rsidRPr="008D1F71" w:rsidRDefault="00642975" w:rsidP="00642975">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642975" w:rsidRPr="008D1F71" w14:paraId="6BC419A9" w14:textId="77777777" w:rsidTr="006B6EA3">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40F357" w14:textId="77777777" w:rsidR="00642975" w:rsidRPr="008D1F71" w:rsidRDefault="00642975" w:rsidP="003B695E">
            <w:pPr>
              <w:tabs>
                <w:tab w:val="left" w:pos="4935"/>
              </w:tabs>
              <w:rPr>
                <w:rFonts w:ascii="Trebuchet MS" w:hAnsi="Trebuchet MS" w:cs="Arial"/>
              </w:rPr>
            </w:pPr>
            <w:r w:rsidRPr="008D1F71">
              <w:rPr>
                <w:rFonts w:ascii="Trebuchet MS" w:hAnsi="Trebuchet MS" w:cs="Arial"/>
                <w:b/>
              </w:rPr>
              <w:t>11.- LUGAR DE RECEPCIÓN / ENTREGA</w:t>
            </w:r>
          </w:p>
        </w:tc>
      </w:tr>
      <w:tr w:rsidR="00642975" w:rsidRPr="008D1F71" w14:paraId="2DA16306" w14:textId="77777777" w:rsidTr="006B6EA3">
        <w:trPr>
          <w:trHeight w:val="42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19460E" w14:textId="77777777" w:rsidR="00642975" w:rsidRPr="008D1F71" w:rsidRDefault="00642975" w:rsidP="003B695E">
            <w:pPr>
              <w:rPr>
                <w:rFonts w:ascii="Trebuchet MS" w:hAnsi="Trebuchet MS" w:cs="Arial"/>
              </w:rPr>
            </w:pPr>
            <w:proofErr w:type="spellStart"/>
            <w:r w:rsidRPr="008D1F71">
              <w:rPr>
                <w:rFonts w:ascii="Trebuchet MS" w:hAnsi="Trebuchet MS" w:cs="Arial"/>
              </w:rPr>
              <w:t>Gipuzkoa</w:t>
            </w:r>
            <w:proofErr w:type="spellEnd"/>
            <w:r w:rsidRPr="008D1F71">
              <w:rPr>
                <w:rFonts w:ascii="Trebuchet MS" w:hAnsi="Trebuchet MS" w:cs="Arial"/>
              </w:rPr>
              <w:t>.</w:t>
            </w:r>
          </w:p>
        </w:tc>
      </w:tr>
    </w:tbl>
    <w:p w14:paraId="2360B227" w14:textId="77777777" w:rsidR="00642975" w:rsidRPr="008D1F71" w:rsidRDefault="00642975" w:rsidP="00642975">
      <w:pPr>
        <w:tabs>
          <w:tab w:val="left" w:pos="4935"/>
        </w:tabs>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642975" w:rsidRPr="008D1F71" w14:paraId="29BD0DE8" w14:textId="77777777" w:rsidTr="006B6EA3">
        <w:trPr>
          <w:trHeight w:val="426"/>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4F9F34E5" w14:textId="77777777" w:rsidR="00642975" w:rsidRPr="008D1F71" w:rsidRDefault="00642975" w:rsidP="003B695E">
            <w:pPr>
              <w:tabs>
                <w:tab w:val="left" w:pos="4935"/>
              </w:tabs>
              <w:rPr>
                <w:rFonts w:ascii="Trebuchet MS" w:hAnsi="Trebuchet MS" w:cs="Arial"/>
                <w:b/>
              </w:rPr>
            </w:pPr>
            <w:r w:rsidRPr="008D1F71">
              <w:rPr>
                <w:rFonts w:ascii="Trebuchet MS" w:hAnsi="Trebuchet MS" w:cs="Arial"/>
                <w:b/>
              </w:rPr>
              <w:t>12.- ADMISIBILIDAD DE VARIANTES</w:t>
            </w:r>
          </w:p>
        </w:tc>
      </w:tr>
      <w:tr w:rsidR="00642975" w:rsidRPr="008D1F71" w14:paraId="5470BDB6" w14:textId="77777777" w:rsidTr="006B6EA3">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54CB5984" w14:textId="77777777" w:rsidR="00642975" w:rsidRPr="008D1F71" w:rsidRDefault="00642975" w:rsidP="003B695E">
            <w:pPr>
              <w:jc w:val="right"/>
              <w:rPr>
                <w:rFonts w:ascii="Trebuchet MS" w:hAnsi="Trebuchet MS" w:cs="Arial"/>
              </w:rPr>
            </w:pPr>
            <w:r w:rsidRPr="008D1F71">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18360DCC" w14:textId="77777777" w:rsidR="00642975" w:rsidRPr="008D1F71" w:rsidRDefault="00642975" w:rsidP="003B695E">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6CBC13B6" w14:textId="77777777" w:rsidR="00642975" w:rsidRPr="008D1F71" w:rsidRDefault="00642975" w:rsidP="003B695E">
            <w:pPr>
              <w:rPr>
                <w:rFonts w:ascii="Trebuchet MS" w:hAnsi="Trebuchet MS" w:cs="Arial"/>
              </w:rPr>
            </w:pPr>
            <w:r w:rsidRPr="008D1F71">
              <w:rPr>
                <w:rFonts w:ascii="Trebuchet MS" w:hAnsi="Trebuchet MS" w:cs="Arial"/>
              </w:rPr>
              <w:t>Requisitos, modalidades, aspectos:</w:t>
            </w:r>
            <w:r w:rsidRPr="008D1F71">
              <w:rPr>
                <w:rFonts w:ascii="Trebuchet MS" w:hAnsi="Trebuchet MS" w:cs="Arial"/>
              </w:rPr>
              <w:tab/>
            </w:r>
            <w:r w:rsidRPr="008D1F71">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FFFFFF"/>
            <w:vAlign w:val="center"/>
          </w:tcPr>
          <w:p w14:paraId="064D2DB3" w14:textId="77777777" w:rsidR="00642975" w:rsidRPr="008D1F71" w:rsidRDefault="00642975" w:rsidP="003B695E">
            <w:pPr>
              <w:rPr>
                <w:rFonts w:ascii="Trebuchet MS" w:hAnsi="Trebuchet MS" w:cs="Arial"/>
                <w:b/>
              </w:rPr>
            </w:pPr>
            <w:r w:rsidRPr="008D1F71">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59DED3D0" w14:textId="77777777" w:rsidR="00642975" w:rsidRPr="008D1F71" w:rsidRDefault="00642975" w:rsidP="003B695E">
            <w:pPr>
              <w:rPr>
                <w:rFonts w:ascii="Trebuchet MS" w:hAnsi="Trebuchet MS" w:cs="Arial"/>
              </w:rPr>
            </w:pPr>
          </w:p>
        </w:tc>
      </w:tr>
    </w:tbl>
    <w:p w14:paraId="042ABF38" w14:textId="77777777" w:rsidR="00642975" w:rsidRPr="008D1F71" w:rsidRDefault="00642975" w:rsidP="00642975">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4A5814" w:rsidRPr="00E8705E" w14:paraId="40841AA4" w14:textId="77777777" w:rsidTr="001A794B">
        <w:trPr>
          <w:trHeight w:hRule="exact" w:val="295"/>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2400748D" w14:textId="77777777" w:rsidR="004A5814" w:rsidRPr="00E8705E" w:rsidRDefault="004A5814" w:rsidP="00A82A36">
            <w:pPr>
              <w:rPr>
                <w:rFonts w:ascii="Trebuchet MS" w:hAnsi="Trebuchet MS" w:cs="Arial"/>
              </w:rPr>
            </w:pPr>
            <w:r w:rsidRPr="00E8705E">
              <w:rPr>
                <w:rFonts w:ascii="Trebuchet MS" w:hAnsi="Trebuchet MS" w:cs="Arial"/>
                <w:b/>
              </w:rPr>
              <w:t>1</w:t>
            </w:r>
            <w:r w:rsidR="00A82A36" w:rsidRPr="00E8705E">
              <w:rPr>
                <w:rFonts w:ascii="Trebuchet MS" w:hAnsi="Trebuchet MS" w:cs="Arial"/>
                <w:b/>
              </w:rPr>
              <w:t>3</w:t>
            </w:r>
            <w:r w:rsidRPr="00E8705E">
              <w:rPr>
                <w:rFonts w:ascii="Trebuchet MS" w:hAnsi="Trebuchet MS" w:cs="Arial"/>
                <w:b/>
              </w:rPr>
              <w:t xml:space="preserve">.- REVISIÓN DE PRECIOS </w:t>
            </w:r>
          </w:p>
        </w:tc>
      </w:tr>
      <w:tr w:rsidR="003F2DAF" w:rsidRPr="00DB26A2" w14:paraId="577EC7B2" w14:textId="77777777" w:rsidTr="003C22F6">
        <w:trPr>
          <w:trHeight w:hRule="exact" w:val="401"/>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26FEE21E" w14:textId="77777777" w:rsidR="003F2DAF" w:rsidRPr="00E8705E" w:rsidRDefault="003F2DAF" w:rsidP="00F22F1A">
            <w:pPr>
              <w:jc w:val="right"/>
              <w:rPr>
                <w:rFonts w:ascii="Trebuchet MS" w:hAnsi="Trebuchet MS" w:cs="Arial"/>
              </w:rPr>
            </w:pPr>
            <w:r w:rsidRPr="00E8705E">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1B3558E4" w14:textId="77777777" w:rsidR="003F2DAF" w:rsidRPr="00E8705E" w:rsidRDefault="003F2DAF"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689FDAF3" w14:textId="77777777" w:rsidR="003F2DAF" w:rsidRPr="00E8705E" w:rsidRDefault="003F2DAF" w:rsidP="00F22F1A">
            <w:pPr>
              <w:tabs>
                <w:tab w:val="left" w:pos="4291"/>
              </w:tabs>
              <w:rPr>
                <w:rFonts w:ascii="Trebuchet MS" w:hAnsi="Trebuchet MS" w:cs="Arial"/>
              </w:rPr>
            </w:pPr>
            <w:r w:rsidRPr="00E8705E">
              <w:rPr>
                <w:rFonts w:ascii="Trebuchet MS" w:hAnsi="Trebuchet MS" w:cs="Arial"/>
              </w:rPr>
              <w:t>Fórmula de revisión:</w:t>
            </w:r>
            <w:r w:rsidRPr="00E8705E">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auto"/>
            <w:vAlign w:val="center"/>
          </w:tcPr>
          <w:p w14:paraId="579F77FD" w14:textId="77777777" w:rsidR="003F2DAF" w:rsidRPr="00E8705E" w:rsidRDefault="003F2DAF" w:rsidP="00A52968">
            <w:pPr>
              <w:rPr>
                <w:rFonts w:ascii="Trebuchet MS" w:hAnsi="Trebuchet MS" w:cs="Arial"/>
                <w:b/>
              </w:rPr>
            </w:pPr>
            <w:r w:rsidRPr="00E8705E">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1BCB0B57" w14:textId="77777777" w:rsidR="003F2DAF" w:rsidRPr="00DB26A2" w:rsidRDefault="003F2DAF" w:rsidP="00F22F1A">
            <w:pPr>
              <w:rPr>
                <w:rFonts w:ascii="Trebuchet MS" w:hAnsi="Trebuchet MS" w:cs="Arial"/>
              </w:rPr>
            </w:pPr>
          </w:p>
        </w:tc>
      </w:tr>
    </w:tbl>
    <w:p w14:paraId="6AED53CF" w14:textId="77777777" w:rsidR="00642975" w:rsidRPr="008D1F71" w:rsidRDefault="00642975" w:rsidP="00642975">
      <w:pPr>
        <w:rPr>
          <w:rFonts w:ascii="Trebuchet MS" w:hAnsi="Trebuchet MS" w:cs="Arial"/>
          <w:b/>
        </w:rPr>
      </w:pPr>
    </w:p>
    <w:tbl>
      <w:tblPr>
        <w:tblW w:w="8796" w:type="dxa"/>
        <w:tblInd w:w="-5" w:type="dxa"/>
        <w:tblLayout w:type="fixed"/>
        <w:tblCellMar>
          <w:left w:w="103" w:type="dxa"/>
        </w:tblCellMar>
        <w:tblLook w:val="0000" w:firstRow="0" w:lastRow="0" w:firstColumn="0" w:lastColumn="0" w:noHBand="0" w:noVBand="0"/>
      </w:tblPr>
      <w:tblGrid>
        <w:gridCol w:w="856"/>
        <w:gridCol w:w="425"/>
        <w:gridCol w:w="285"/>
        <w:gridCol w:w="566"/>
        <w:gridCol w:w="425"/>
        <w:gridCol w:w="5387"/>
        <w:gridCol w:w="425"/>
        <w:gridCol w:w="427"/>
      </w:tblGrid>
      <w:tr w:rsidR="00642975" w:rsidRPr="008D1F71" w14:paraId="197B2858" w14:textId="77777777" w:rsidTr="00D07CF9">
        <w:trPr>
          <w:trHeight w:val="427"/>
        </w:trPr>
        <w:tc>
          <w:tcPr>
            <w:tcW w:w="879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2DB525E2" w14:textId="77777777" w:rsidR="00642975" w:rsidRPr="008D1F71" w:rsidRDefault="00642975" w:rsidP="003B695E">
            <w:pPr>
              <w:spacing w:before="40" w:after="40"/>
              <w:rPr>
                <w:rFonts w:ascii="Trebuchet MS" w:hAnsi="Trebuchet MS" w:cs="Arial"/>
              </w:rPr>
            </w:pPr>
            <w:r w:rsidRPr="008D1F71">
              <w:rPr>
                <w:rFonts w:ascii="Trebuchet MS" w:hAnsi="Trebuchet MS" w:cs="Arial"/>
                <w:b/>
              </w:rPr>
              <w:t>14.- AUTORIZACIONES / HABILITACIONES EMPRESARIALES O PROFESIONALES, SOLVENCIA ECONÓMICA Y FINANCIERA, Y TÉCNICA O PROFESIONAL</w:t>
            </w:r>
          </w:p>
        </w:tc>
      </w:tr>
      <w:tr w:rsidR="00642975" w:rsidRPr="008D1F71" w14:paraId="74F2F77F" w14:textId="77777777" w:rsidTr="00D07CF9">
        <w:trPr>
          <w:trHeight w:val="722"/>
        </w:trPr>
        <w:tc>
          <w:tcPr>
            <w:tcW w:w="8796" w:type="dxa"/>
            <w:gridSpan w:val="8"/>
            <w:tcBorders>
              <w:top w:val="single" w:sz="4" w:space="0" w:color="000000"/>
              <w:left w:val="single" w:sz="4" w:space="0" w:color="000000"/>
              <w:right w:val="single" w:sz="4" w:space="0" w:color="000000"/>
            </w:tcBorders>
            <w:shd w:val="clear" w:color="auto" w:fill="FFFFFF"/>
          </w:tcPr>
          <w:p w14:paraId="24C77842" w14:textId="77777777" w:rsidR="00642975" w:rsidRPr="008D1F71" w:rsidRDefault="00642975" w:rsidP="003B695E">
            <w:pPr>
              <w:tabs>
                <w:tab w:val="left" w:pos="8222"/>
              </w:tabs>
              <w:ind w:left="142" w:right="142"/>
              <w:jc w:val="both"/>
              <w:rPr>
                <w:rFonts w:ascii="Trebuchet MS" w:hAnsi="Trebuchet MS" w:cs="Arial"/>
              </w:rPr>
            </w:pPr>
          </w:p>
          <w:p w14:paraId="135D4FF9" w14:textId="77777777" w:rsidR="00642975" w:rsidRPr="008D1F71" w:rsidRDefault="00642975" w:rsidP="003B695E">
            <w:pPr>
              <w:tabs>
                <w:tab w:val="left" w:pos="8222"/>
              </w:tabs>
              <w:ind w:left="142" w:right="142"/>
              <w:jc w:val="both"/>
              <w:rPr>
                <w:rFonts w:ascii="Trebuchet MS" w:hAnsi="Trebuchet MS" w:cs="Arial"/>
                <w:b/>
              </w:rPr>
            </w:pPr>
            <w:r w:rsidRPr="008D1F71">
              <w:rPr>
                <w:rFonts w:ascii="Trebuchet MS" w:hAnsi="Trebuchet MS" w:cs="Arial"/>
                <w:b/>
              </w:rPr>
              <w:t>1) AUTORIZACIONES / HABILITACIONES EMPRESARIALES O PROFESIONALES</w:t>
            </w:r>
          </w:p>
          <w:p w14:paraId="7DD1CEAE" w14:textId="77777777" w:rsidR="00642975" w:rsidRPr="008D1F71" w:rsidRDefault="00642975" w:rsidP="003B695E">
            <w:pPr>
              <w:tabs>
                <w:tab w:val="left" w:pos="8222"/>
              </w:tabs>
              <w:ind w:left="142" w:right="142"/>
              <w:jc w:val="both"/>
              <w:rPr>
                <w:rFonts w:ascii="Trebuchet MS" w:hAnsi="Trebuchet MS" w:cs="Arial"/>
              </w:rPr>
            </w:pPr>
            <w:r w:rsidRPr="008D1F71">
              <w:rPr>
                <w:rFonts w:ascii="Trebuchet MS" w:hAnsi="Trebuchet MS" w:cs="Arial"/>
                <w:b/>
              </w:rPr>
              <w:t xml:space="preserve">    (art. 65 LCSP)</w:t>
            </w:r>
          </w:p>
        </w:tc>
      </w:tr>
      <w:tr w:rsidR="00642975" w:rsidRPr="008D1F71" w14:paraId="63882AE9" w14:textId="77777777" w:rsidTr="00D07CF9">
        <w:trPr>
          <w:trHeight w:hRule="exact" w:val="284"/>
        </w:trPr>
        <w:tc>
          <w:tcPr>
            <w:tcW w:w="1281" w:type="dxa"/>
            <w:gridSpan w:val="2"/>
            <w:vMerge w:val="restart"/>
            <w:tcBorders>
              <w:left w:val="single" w:sz="4" w:space="0" w:color="000000"/>
            </w:tcBorders>
            <w:shd w:val="clear" w:color="auto" w:fill="FFFFFF"/>
            <w:vAlign w:val="center"/>
          </w:tcPr>
          <w:p w14:paraId="280DC0F1" w14:textId="77777777" w:rsidR="00642975" w:rsidRPr="008D1F71" w:rsidRDefault="00642975" w:rsidP="003B695E">
            <w:pPr>
              <w:ind w:right="33"/>
              <w:jc w:val="right"/>
              <w:rPr>
                <w:rFonts w:ascii="Trebuchet MS" w:hAnsi="Trebuchet MS" w:cs="Arial"/>
              </w:rPr>
            </w:pPr>
            <w:r w:rsidRPr="008D1F71">
              <w:rPr>
                <w:rFonts w:ascii="Trebuchet MS" w:hAnsi="Trebuchet MS" w:cs="Arial"/>
              </w:rPr>
              <w:t xml:space="preserve">Procede:  </w:t>
            </w:r>
          </w:p>
        </w:tc>
        <w:tc>
          <w:tcPr>
            <w:tcW w:w="285" w:type="dxa"/>
            <w:vMerge w:val="restart"/>
            <w:shd w:val="clear" w:color="auto" w:fill="FFFFFF"/>
            <w:vAlign w:val="center"/>
          </w:tcPr>
          <w:p w14:paraId="32AFB67E" w14:textId="77777777" w:rsidR="00642975" w:rsidRPr="008D1F71" w:rsidRDefault="00642975" w:rsidP="003B695E">
            <w:pPr>
              <w:ind w:right="33"/>
              <w:rPr>
                <w:rFonts w:ascii="Trebuchet MS" w:hAnsi="Trebuchet MS" w:cs="Arial"/>
              </w:rPr>
            </w:pPr>
          </w:p>
        </w:tc>
        <w:tc>
          <w:tcPr>
            <w:tcW w:w="566" w:type="dxa"/>
            <w:tcBorders>
              <w:right w:val="single" w:sz="4" w:space="0" w:color="000000"/>
            </w:tcBorders>
            <w:shd w:val="clear" w:color="auto" w:fill="FFFFFF"/>
            <w:vAlign w:val="center"/>
          </w:tcPr>
          <w:p w14:paraId="19F8CA8E" w14:textId="77777777" w:rsidR="00642975" w:rsidRPr="008D1F71" w:rsidRDefault="00642975" w:rsidP="003B695E">
            <w:pPr>
              <w:jc w:val="right"/>
              <w:rPr>
                <w:rFonts w:ascii="Trebuchet MS" w:hAnsi="Trebuchet MS" w:cs="Arial"/>
              </w:rPr>
            </w:pPr>
            <w:r w:rsidRPr="008D1F71">
              <w:rPr>
                <w:rFonts w:ascii="Trebuchet MS" w:hAnsi="Trebuchet MS" w:cs="Arial"/>
              </w:rPr>
              <w:t>SÍ</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787F67B3" w14:textId="77777777" w:rsidR="00642975" w:rsidRPr="008D1F71" w:rsidRDefault="00642975" w:rsidP="003B695E">
            <w:pPr>
              <w:jc w:val="center"/>
              <w:rPr>
                <w:rFonts w:ascii="Trebuchet MS" w:hAnsi="Trebuchet MS" w:cs="Arial"/>
                <w:b/>
                <w:bCs/>
              </w:rPr>
            </w:pPr>
          </w:p>
        </w:tc>
        <w:tc>
          <w:tcPr>
            <w:tcW w:w="6239" w:type="dxa"/>
            <w:gridSpan w:val="3"/>
            <w:tcBorders>
              <w:left w:val="single" w:sz="4" w:space="0" w:color="000000"/>
              <w:right w:val="single" w:sz="4" w:space="0" w:color="000000"/>
            </w:tcBorders>
            <w:shd w:val="clear" w:color="auto" w:fill="FFFFFF"/>
            <w:vAlign w:val="center"/>
          </w:tcPr>
          <w:p w14:paraId="4ABA2E1F" w14:textId="77777777" w:rsidR="00642975" w:rsidRPr="008D1F71" w:rsidRDefault="00642975" w:rsidP="003B695E">
            <w:pPr>
              <w:rPr>
                <w:rFonts w:ascii="Trebuchet MS" w:hAnsi="Trebuchet MS" w:cs="Arial"/>
              </w:rPr>
            </w:pPr>
          </w:p>
        </w:tc>
      </w:tr>
      <w:tr w:rsidR="00642975" w:rsidRPr="008D1F71" w14:paraId="7E0D92FA" w14:textId="77777777" w:rsidTr="00D07CF9">
        <w:trPr>
          <w:trHeight w:hRule="exact" w:val="276"/>
        </w:trPr>
        <w:tc>
          <w:tcPr>
            <w:tcW w:w="1281" w:type="dxa"/>
            <w:gridSpan w:val="2"/>
            <w:vMerge/>
            <w:tcBorders>
              <w:left w:val="single" w:sz="4" w:space="0" w:color="000000"/>
            </w:tcBorders>
            <w:shd w:val="clear" w:color="auto" w:fill="FFFFFF"/>
            <w:vAlign w:val="center"/>
          </w:tcPr>
          <w:p w14:paraId="79E309B4" w14:textId="77777777" w:rsidR="00642975" w:rsidRPr="008D1F71" w:rsidRDefault="00642975" w:rsidP="003B695E">
            <w:pPr>
              <w:rPr>
                <w:rFonts w:ascii="Trebuchet MS" w:hAnsi="Trebuchet MS" w:cs="Arial"/>
              </w:rPr>
            </w:pPr>
          </w:p>
        </w:tc>
        <w:tc>
          <w:tcPr>
            <w:tcW w:w="285" w:type="dxa"/>
            <w:vMerge/>
            <w:shd w:val="clear" w:color="auto" w:fill="FFFFFF"/>
            <w:vAlign w:val="center"/>
          </w:tcPr>
          <w:p w14:paraId="15F82F29" w14:textId="77777777" w:rsidR="00642975" w:rsidRPr="008D1F71" w:rsidRDefault="00642975" w:rsidP="003B695E">
            <w:pPr>
              <w:rPr>
                <w:rFonts w:ascii="Trebuchet MS" w:hAnsi="Trebuchet MS" w:cs="Arial"/>
              </w:rPr>
            </w:pPr>
          </w:p>
        </w:tc>
        <w:tc>
          <w:tcPr>
            <w:tcW w:w="566" w:type="dxa"/>
            <w:tcBorders>
              <w:right w:val="single" w:sz="4" w:space="0" w:color="000000"/>
            </w:tcBorders>
            <w:shd w:val="clear" w:color="auto" w:fill="FFFFFF"/>
            <w:vAlign w:val="center"/>
          </w:tcPr>
          <w:p w14:paraId="6D35F99B" w14:textId="77777777" w:rsidR="00642975" w:rsidRPr="008D1F71" w:rsidRDefault="00642975" w:rsidP="003B695E">
            <w:pPr>
              <w:jc w:val="right"/>
              <w:rPr>
                <w:rFonts w:ascii="Trebuchet MS" w:hAnsi="Trebuchet MS" w:cs="Arial"/>
              </w:rPr>
            </w:pPr>
            <w:r w:rsidRPr="008D1F71">
              <w:rPr>
                <w:rFonts w:ascii="Trebuchet MS" w:hAnsi="Trebuchet MS" w:cs="Arial"/>
              </w:rPr>
              <w:t>NO</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4AB5949C" w14:textId="77777777" w:rsidR="00642975" w:rsidRPr="008D1F71" w:rsidRDefault="00642975" w:rsidP="003B695E">
            <w:pPr>
              <w:jc w:val="center"/>
              <w:rPr>
                <w:rFonts w:ascii="Trebuchet MS" w:hAnsi="Trebuchet MS" w:cs="Arial"/>
                <w:b/>
                <w:bCs/>
              </w:rPr>
            </w:pPr>
            <w:r w:rsidRPr="008D1F71">
              <w:rPr>
                <w:rFonts w:ascii="Trebuchet MS" w:hAnsi="Trebuchet MS" w:cs="Arial"/>
                <w:b/>
                <w:bCs/>
              </w:rPr>
              <w:t>X</w:t>
            </w:r>
          </w:p>
        </w:tc>
        <w:tc>
          <w:tcPr>
            <w:tcW w:w="6239" w:type="dxa"/>
            <w:gridSpan w:val="3"/>
            <w:tcBorders>
              <w:left w:val="single" w:sz="4" w:space="0" w:color="000000"/>
              <w:right w:val="single" w:sz="4" w:space="0" w:color="000000"/>
            </w:tcBorders>
            <w:shd w:val="clear" w:color="auto" w:fill="FFFFFF"/>
            <w:vAlign w:val="center"/>
          </w:tcPr>
          <w:p w14:paraId="331314B1" w14:textId="77777777" w:rsidR="00642975" w:rsidRPr="008D1F71" w:rsidRDefault="00642975" w:rsidP="003B695E">
            <w:pPr>
              <w:rPr>
                <w:rFonts w:ascii="Trebuchet MS" w:hAnsi="Trebuchet MS" w:cs="Arial"/>
              </w:rPr>
            </w:pPr>
          </w:p>
        </w:tc>
      </w:tr>
      <w:tr w:rsidR="00642975" w:rsidRPr="008D1F71" w14:paraId="66984840" w14:textId="77777777" w:rsidTr="00D07CF9">
        <w:trPr>
          <w:trHeight w:val="477"/>
        </w:trPr>
        <w:tc>
          <w:tcPr>
            <w:tcW w:w="8796" w:type="dxa"/>
            <w:gridSpan w:val="8"/>
            <w:tcBorders>
              <w:left w:val="single" w:sz="4" w:space="0" w:color="000000"/>
              <w:bottom w:val="single" w:sz="4" w:space="0" w:color="000000"/>
              <w:right w:val="single" w:sz="4" w:space="0" w:color="000000"/>
            </w:tcBorders>
            <w:shd w:val="clear" w:color="auto" w:fill="FFFFFF"/>
          </w:tcPr>
          <w:p w14:paraId="69CC885D" w14:textId="77777777" w:rsidR="00642975" w:rsidRPr="008D1F71" w:rsidRDefault="00642975" w:rsidP="003B695E">
            <w:pPr>
              <w:tabs>
                <w:tab w:val="left" w:pos="8222"/>
              </w:tabs>
              <w:spacing w:before="120"/>
              <w:ind w:left="142" w:right="142"/>
              <w:jc w:val="both"/>
              <w:rPr>
                <w:rFonts w:ascii="Trebuchet MS" w:hAnsi="Trebuchet MS" w:cs="Arial"/>
              </w:rPr>
            </w:pPr>
            <w:r w:rsidRPr="008D1F71">
              <w:rPr>
                <w:rFonts w:ascii="Trebuchet MS" w:hAnsi="Trebuchet MS" w:cs="Arial"/>
              </w:rPr>
              <w:t>Documentación requerida:</w:t>
            </w:r>
          </w:p>
        </w:tc>
      </w:tr>
      <w:tr w:rsidR="00642975" w:rsidRPr="008D1F71" w14:paraId="35246AD8" w14:textId="77777777" w:rsidTr="00D07CF9">
        <w:trPr>
          <w:trHeight w:val="983"/>
        </w:trPr>
        <w:tc>
          <w:tcPr>
            <w:tcW w:w="8796" w:type="dxa"/>
            <w:gridSpan w:val="8"/>
            <w:tcBorders>
              <w:top w:val="single" w:sz="4" w:space="0" w:color="000000"/>
              <w:left w:val="single" w:sz="4" w:space="0" w:color="000000"/>
              <w:bottom w:val="single" w:sz="4" w:space="0" w:color="auto"/>
              <w:right w:val="single" w:sz="4" w:space="0" w:color="000000"/>
            </w:tcBorders>
            <w:shd w:val="clear" w:color="auto" w:fill="FFFFFF"/>
          </w:tcPr>
          <w:p w14:paraId="7B18B1BD" w14:textId="77777777" w:rsidR="00642975" w:rsidRPr="008D1F71" w:rsidRDefault="00642975" w:rsidP="003B695E">
            <w:pPr>
              <w:tabs>
                <w:tab w:val="left" w:pos="8222"/>
              </w:tabs>
              <w:spacing w:before="240"/>
              <w:ind w:left="142" w:right="142"/>
              <w:jc w:val="both"/>
              <w:rPr>
                <w:rFonts w:ascii="Trebuchet MS" w:hAnsi="Trebuchet MS" w:cs="Arial"/>
              </w:rPr>
            </w:pPr>
            <w:r w:rsidRPr="008D1F71">
              <w:rPr>
                <w:rFonts w:ascii="Trebuchet MS" w:hAnsi="Trebuchet MS" w:cs="Arial"/>
                <w:b/>
              </w:rPr>
              <w:lastRenderedPageBreak/>
              <w:t>2) SOLVENCIA ECONÓMICA Y FINANCIERA</w:t>
            </w:r>
          </w:p>
          <w:p w14:paraId="7D678E7A" w14:textId="5D3CF9C3" w:rsidR="00642975" w:rsidRPr="007B1302" w:rsidRDefault="00642975" w:rsidP="00D96191">
            <w:pPr>
              <w:tabs>
                <w:tab w:val="left" w:pos="8222"/>
              </w:tabs>
              <w:spacing w:before="120" w:after="120"/>
              <w:ind w:left="357" w:right="142"/>
              <w:jc w:val="both"/>
              <w:rPr>
                <w:rFonts w:ascii="Trebuchet MS" w:hAnsi="Trebuchet MS" w:cs="Arial"/>
              </w:rPr>
            </w:pPr>
            <w:r w:rsidRPr="008D1F71">
              <w:rPr>
                <w:rFonts w:ascii="Trebuchet MS" w:hAnsi="Trebuchet MS" w:cs="Arial"/>
                <w:spacing w:val="-2"/>
              </w:rPr>
              <w:t xml:space="preserve">El criterio para la acreditación de la solvencia económica y financiera será el volumen de negocios anual general de la empresa licitadora, </w:t>
            </w:r>
            <w:r w:rsidRPr="008D1F71">
              <w:rPr>
                <w:rFonts w:ascii="Trebuchet MS" w:hAnsi="Trebuchet MS" w:cs="Arial"/>
                <w:iCs/>
              </w:rPr>
              <w:t>que, referido al mejor ejercicio dentro de los tres últimos disponibles (respecto de los cuales esté vencida la obligación de aprobar las cuentas anuales), en función de las fechas de constitución o de inicio de actividades del licitador y de presentación de las ofertas</w:t>
            </w:r>
            <w:r w:rsidRPr="008D1F71">
              <w:rPr>
                <w:rFonts w:ascii="Trebuchet MS" w:hAnsi="Trebuchet MS" w:cs="Arial"/>
                <w:spacing w:val="-2"/>
              </w:rPr>
              <w:t xml:space="preserve">, </w:t>
            </w:r>
            <w:r w:rsidRPr="007B1302">
              <w:rPr>
                <w:rFonts w:ascii="Trebuchet MS" w:hAnsi="Trebuchet MS" w:cs="Arial"/>
                <w:spacing w:val="-2"/>
              </w:rPr>
              <w:t xml:space="preserve">deberá ser al menos: </w:t>
            </w:r>
            <w:r w:rsidR="00922C4C" w:rsidRPr="007B1302">
              <w:rPr>
                <w:rFonts w:ascii="Trebuchet MS" w:hAnsi="Trebuchet MS" w:cs="Arial"/>
                <w:spacing w:val="-2"/>
              </w:rPr>
              <w:t>453.278</w:t>
            </w:r>
            <w:r w:rsidRPr="007B1302">
              <w:rPr>
                <w:rFonts w:ascii="Trebuchet MS" w:hAnsi="Trebuchet MS" w:cs="Arial"/>
                <w:spacing w:val="-2"/>
              </w:rPr>
              <w:t>€</w:t>
            </w:r>
            <w:r w:rsidRPr="007B1302">
              <w:rPr>
                <w:rFonts w:ascii="Trebuchet MS" w:hAnsi="Trebuchet MS" w:cs="Arial"/>
              </w:rPr>
              <w:t>.</w:t>
            </w:r>
          </w:p>
          <w:p w14:paraId="08D1D10A" w14:textId="77777777" w:rsidR="00642975" w:rsidRPr="007B1302" w:rsidRDefault="00642975" w:rsidP="004315F0">
            <w:pPr>
              <w:tabs>
                <w:tab w:val="left" w:pos="8222"/>
              </w:tabs>
              <w:spacing w:before="120"/>
              <w:ind w:left="357" w:right="142"/>
              <w:jc w:val="both"/>
              <w:rPr>
                <w:rFonts w:ascii="Trebuchet MS" w:hAnsi="Trebuchet MS" w:cs="Arial"/>
              </w:rPr>
            </w:pPr>
            <w:r w:rsidRPr="007B1302">
              <w:rPr>
                <w:rFonts w:ascii="Trebuchet MS" w:hAnsi="Trebuchet MS" w:cs="Arial"/>
                <w:spacing w:val="-2"/>
              </w:rPr>
              <w:t>Se acreditará mediante cuentas anuales presentadas en el Registro Mercantil o en el Registro oficial que corresponda o, en su caso, mediante declaración de la persona empresaria indicando el volumen de negocios anual general de la empresa.</w:t>
            </w:r>
          </w:p>
          <w:p w14:paraId="744D23B4" w14:textId="77777777" w:rsidR="00642975" w:rsidRPr="007B1302" w:rsidRDefault="00642975" w:rsidP="003B695E">
            <w:pPr>
              <w:tabs>
                <w:tab w:val="left" w:pos="8222"/>
              </w:tabs>
              <w:spacing w:before="360"/>
              <w:ind w:left="142" w:right="142"/>
              <w:jc w:val="both"/>
              <w:rPr>
                <w:rFonts w:ascii="Trebuchet MS" w:hAnsi="Trebuchet MS" w:cs="Arial"/>
              </w:rPr>
            </w:pPr>
            <w:r w:rsidRPr="007B1302">
              <w:rPr>
                <w:rFonts w:ascii="Trebuchet MS" w:hAnsi="Trebuchet MS" w:cs="Arial"/>
                <w:b/>
              </w:rPr>
              <w:t>3) SOLVENCIA TÉCNICA O PROFESIONAL</w:t>
            </w:r>
          </w:p>
          <w:p w14:paraId="4E5F9DA3" w14:textId="20F7960A" w:rsidR="00642975" w:rsidRPr="00345CCA" w:rsidRDefault="00642975" w:rsidP="00345CCA">
            <w:pPr>
              <w:tabs>
                <w:tab w:val="left" w:pos="8222"/>
              </w:tabs>
              <w:spacing w:before="120"/>
              <w:ind w:left="357" w:right="142"/>
              <w:jc w:val="both"/>
              <w:rPr>
                <w:rFonts w:ascii="Trebuchet MS" w:hAnsi="Trebuchet MS" w:cs="Arial"/>
                <w:iCs/>
              </w:rPr>
            </w:pPr>
            <w:r w:rsidRPr="00345CCA">
              <w:rPr>
                <w:rFonts w:ascii="Trebuchet MS" w:hAnsi="Trebuchet MS" w:cs="Arial"/>
                <w:iCs/>
              </w:rPr>
              <w:t xml:space="preserve">Una relación de los principales </w:t>
            </w:r>
            <w:r w:rsidR="00345D5D" w:rsidRPr="00345CCA">
              <w:rPr>
                <w:rFonts w:ascii="Trebuchet MS" w:hAnsi="Trebuchet MS" w:cs="Arial"/>
                <w:iCs/>
              </w:rPr>
              <w:t xml:space="preserve">trabajos </w:t>
            </w:r>
            <w:r w:rsidRPr="00345CCA">
              <w:rPr>
                <w:rFonts w:ascii="Trebuchet MS" w:hAnsi="Trebuchet MS" w:cs="Arial"/>
                <w:iCs/>
              </w:rPr>
              <w:t xml:space="preserve">realizados en los últimos tres años que incluya importe, fechas, descripción del </w:t>
            </w:r>
            <w:r w:rsidR="00345D5D" w:rsidRPr="00345CCA">
              <w:rPr>
                <w:rFonts w:ascii="Trebuchet MS" w:hAnsi="Trebuchet MS" w:cs="Arial"/>
                <w:iCs/>
              </w:rPr>
              <w:t xml:space="preserve">trabajo </w:t>
            </w:r>
            <w:r w:rsidRPr="00345CCA">
              <w:rPr>
                <w:rFonts w:ascii="Trebuchet MS" w:hAnsi="Trebuchet MS" w:cs="Arial"/>
                <w:iCs/>
              </w:rPr>
              <w:t xml:space="preserve">y a quien iban destinados los mismos. Las empresas deberán acreditar, mediante certificado del órgano competente o declaración de la persona empresaria, haber ejecutado en los últimos tres años, al menos, 1 trabajo cuyo objeto sea de igual o similar naturaleza al del presente contrato y con un importe unitario ejecutado igual o superior a </w:t>
            </w:r>
            <w:r w:rsidR="00922C4C" w:rsidRPr="00345CCA">
              <w:rPr>
                <w:rFonts w:ascii="Trebuchet MS" w:hAnsi="Trebuchet MS" w:cs="Arial"/>
                <w:iCs/>
              </w:rPr>
              <w:t>226.639</w:t>
            </w:r>
            <w:r w:rsidR="00647D2E" w:rsidRPr="00345CCA">
              <w:rPr>
                <w:rFonts w:ascii="Trebuchet MS" w:hAnsi="Trebuchet MS" w:cs="Arial"/>
                <w:iCs/>
              </w:rPr>
              <w:t>,00</w:t>
            </w:r>
            <w:r w:rsidRPr="00345CCA">
              <w:rPr>
                <w:rFonts w:ascii="Trebuchet MS" w:hAnsi="Trebuchet MS" w:cs="Arial"/>
                <w:iCs/>
              </w:rPr>
              <w:t xml:space="preserve">€, (IVA excluido). </w:t>
            </w:r>
          </w:p>
          <w:p w14:paraId="422D859F" w14:textId="77777777" w:rsidR="00642975" w:rsidRPr="008D1F71" w:rsidRDefault="00642975" w:rsidP="003B695E">
            <w:pPr>
              <w:spacing w:before="360"/>
              <w:ind w:left="142" w:right="141"/>
              <w:jc w:val="both"/>
              <w:rPr>
                <w:rFonts w:ascii="Trebuchet MS" w:hAnsi="Trebuchet MS" w:cs="Arial"/>
                <w:b/>
              </w:rPr>
            </w:pPr>
            <w:r w:rsidRPr="008D1F71">
              <w:rPr>
                <w:rFonts w:ascii="Trebuchet MS" w:hAnsi="Trebuchet MS" w:cs="Arial"/>
                <w:b/>
              </w:rPr>
              <w:t>4) ACREDITACIÓN DEL CUMPLIMIENTO DE LAS NORMAS DE GESTIÓN MEDIOAMBIENTAL Y GARANTÍA DE CALIDAD</w:t>
            </w:r>
          </w:p>
          <w:p w14:paraId="676BFF0C" w14:textId="77777777" w:rsidR="00642975" w:rsidRPr="008D1F71" w:rsidRDefault="00642975" w:rsidP="003B695E">
            <w:pPr>
              <w:ind w:left="142" w:right="141"/>
              <w:jc w:val="both"/>
              <w:rPr>
                <w:rFonts w:ascii="Trebuchet MS" w:hAnsi="Trebuchet MS" w:cs="Arial"/>
              </w:rPr>
            </w:pPr>
          </w:p>
        </w:tc>
      </w:tr>
      <w:tr w:rsidR="00642975" w:rsidRPr="008D1F71" w14:paraId="62BBA393" w14:textId="77777777" w:rsidTr="00D07CF9">
        <w:trPr>
          <w:trHeight w:hRule="exact" w:val="332"/>
        </w:trPr>
        <w:tc>
          <w:tcPr>
            <w:tcW w:w="856" w:type="dxa"/>
            <w:tcBorders>
              <w:top w:val="single" w:sz="4" w:space="0" w:color="auto"/>
              <w:left w:val="single" w:sz="4" w:space="0" w:color="000000"/>
              <w:bottom w:val="single" w:sz="4" w:space="0" w:color="auto"/>
              <w:right w:val="single" w:sz="4" w:space="0" w:color="000000"/>
            </w:tcBorders>
            <w:shd w:val="clear" w:color="auto" w:fill="FFFFFF"/>
            <w:vAlign w:val="center"/>
          </w:tcPr>
          <w:p w14:paraId="5123A122" w14:textId="77777777" w:rsidR="00642975" w:rsidRPr="008D1F71" w:rsidRDefault="00642975" w:rsidP="003B695E">
            <w:pPr>
              <w:jc w:val="right"/>
              <w:rPr>
                <w:rFonts w:ascii="Trebuchet MS" w:hAnsi="Trebuchet MS" w:cs="Arial"/>
              </w:rPr>
            </w:pPr>
            <w:r w:rsidRPr="008D1F71">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5EE965D3" w14:textId="77777777" w:rsidR="00642975" w:rsidRPr="008D1F71" w:rsidRDefault="00642975" w:rsidP="003B695E">
            <w:pPr>
              <w:jc w:val="center"/>
              <w:rPr>
                <w:rFonts w:ascii="Trebuchet MS" w:hAnsi="Trebuchet MS" w:cs="Arial"/>
                <w:b/>
              </w:rPr>
            </w:pPr>
          </w:p>
        </w:tc>
        <w:tc>
          <w:tcPr>
            <w:tcW w:w="666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3AF42CA4" w14:textId="77777777" w:rsidR="00642975" w:rsidRPr="008D1F71" w:rsidRDefault="00642975" w:rsidP="003B695E">
            <w:pPr>
              <w:tabs>
                <w:tab w:val="left" w:pos="5992"/>
              </w:tabs>
              <w:rPr>
                <w:rFonts w:ascii="Trebuchet MS" w:hAnsi="Trebuchet MS" w:cs="Arial"/>
              </w:rPr>
            </w:pPr>
            <w:r w:rsidRPr="008D1F71">
              <w:rPr>
                <w:rFonts w:ascii="Trebuchet MS" w:hAnsi="Trebuchet MS" w:cs="Arial"/>
              </w:rPr>
              <w:t>La licitadora deberá presentar los siguientes certificados:</w:t>
            </w:r>
            <w:r w:rsidRPr="008D1F71">
              <w:rPr>
                <w:rFonts w:ascii="Trebuchet MS" w:hAnsi="Trebuchet MS" w:cs="Arial"/>
              </w:rPr>
              <w:tab/>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4615303" w14:textId="77777777" w:rsidR="00642975" w:rsidRPr="008D1F71" w:rsidRDefault="00642975" w:rsidP="003B695E">
            <w:pPr>
              <w:rPr>
                <w:rFonts w:ascii="Trebuchet MS" w:hAnsi="Trebuchet MS" w:cs="Arial"/>
                <w:b/>
              </w:rPr>
            </w:pPr>
            <w:r w:rsidRPr="008D1F71">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64BA8636" w14:textId="77777777" w:rsidR="00642975" w:rsidRPr="008D1F71" w:rsidRDefault="00642975" w:rsidP="003B695E">
            <w:pPr>
              <w:rPr>
                <w:rFonts w:ascii="Trebuchet MS" w:hAnsi="Trebuchet MS" w:cs="Arial"/>
              </w:rPr>
            </w:pPr>
          </w:p>
        </w:tc>
      </w:tr>
    </w:tbl>
    <w:p w14:paraId="537F3610" w14:textId="77777777" w:rsidR="00642975" w:rsidRPr="008D1F71" w:rsidRDefault="00642975" w:rsidP="00642975">
      <w:pPr>
        <w:rPr>
          <w:rFonts w:ascii="Trebuchet MS" w:hAnsi="Trebuchet MS" w:cs="Arial"/>
          <w:b/>
        </w:rPr>
      </w:pPr>
    </w:p>
    <w:tbl>
      <w:tblPr>
        <w:tblW w:w="8757" w:type="dxa"/>
        <w:tblInd w:w="-5" w:type="dxa"/>
        <w:tblLayout w:type="fixed"/>
        <w:tblCellMar>
          <w:left w:w="103" w:type="dxa"/>
        </w:tblCellMar>
        <w:tblLook w:val="0000" w:firstRow="0" w:lastRow="0" w:firstColumn="0" w:lastColumn="0" w:noHBand="0" w:noVBand="0"/>
      </w:tblPr>
      <w:tblGrid>
        <w:gridCol w:w="817"/>
        <w:gridCol w:w="425"/>
        <w:gridCol w:w="6663"/>
        <w:gridCol w:w="425"/>
        <w:gridCol w:w="427"/>
      </w:tblGrid>
      <w:tr w:rsidR="00642975" w:rsidRPr="008D1F71" w14:paraId="773EFC09" w14:textId="77777777" w:rsidTr="00EB195F">
        <w:trPr>
          <w:trHeight w:hRule="exact" w:val="373"/>
        </w:trPr>
        <w:tc>
          <w:tcPr>
            <w:tcW w:w="8757"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249E0B9" w14:textId="77777777" w:rsidR="00642975" w:rsidRPr="008D1F71" w:rsidRDefault="00642975" w:rsidP="003B695E">
            <w:pPr>
              <w:spacing w:before="60" w:after="60"/>
              <w:rPr>
                <w:rFonts w:ascii="Trebuchet MS" w:hAnsi="Trebuchet MS" w:cs="Arial"/>
              </w:rPr>
            </w:pPr>
            <w:r w:rsidRPr="008D1F71">
              <w:rPr>
                <w:rFonts w:ascii="Trebuchet MS" w:hAnsi="Trebuchet MS" w:cs="Arial"/>
                <w:b/>
              </w:rPr>
              <w:t>15.- COMPROMISO DE ADSCRIPCIÓN OBLIGATORIA DE MEDIOS</w:t>
            </w:r>
          </w:p>
        </w:tc>
      </w:tr>
      <w:tr w:rsidR="00642975" w:rsidRPr="008D1F71" w14:paraId="0AAA45B2" w14:textId="77777777" w:rsidTr="00EB195F">
        <w:trPr>
          <w:trHeight w:hRule="exact" w:val="284"/>
        </w:trPr>
        <w:tc>
          <w:tcPr>
            <w:tcW w:w="817" w:type="dxa"/>
            <w:tcBorders>
              <w:top w:val="single" w:sz="4" w:space="0" w:color="auto"/>
              <w:left w:val="single" w:sz="4" w:space="0" w:color="000000"/>
              <w:bottom w:val="single" w:sz="4" w:space="0" w:color="auto"/>
              <w:right w:val="single" w:sz="4" w:space="0" w:color="000000"/>
            </w:tcBorders>
            <w:shd w:val="clear" w:color="auto" w:fill="FFFFFF"/>
            <w:vAlign w:val="center"/>
          </w:tcPr>
          <w:p w14:paraId="4657D583" w14:textId="77777777" w:rsidR="00642975" w:rsidRPr="008D1F71" w:rsidRDefault="00642975" w:rsidP="003B695E">
            <w:pPr>
              <w:jc w:val="right"/>
              <w:rPr>
                <w:rFonts w:ascii="Trebuchet MS" w:hAnsi="Trebuchet MS" w:cs="Arial"/>
              </w:rPr>
            </w:pPr>
            <w:r w:rsidRPr="008D1F71">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32A6E054" w14:textId="77777777" w:rsidR="00642975" w:rsidRPr="008D1F71" w:rsidRDefault="00642975" w:rsidP="003B695E">
            <w:pPr>
              <w:jc w:val="center"/>
              <w:rPr>
                <w:rFonts w:ascii="Trebuchet MS" w:hAnsi="Trebuchet MS" w:cs="Arial"/>
                <w:b/>
              </w:rPr>
            </w:pPr>
          </w:p>
        </w:tc>
        <w:tc>
          <w:tcPr>
            <w:tcW w:w="6663" w:type="dxa"/>
            <w:tcBorders>
              <w:top w:val="single" w:sz="4" w:space="0" w:color="auto"/>
              <w:left w:val="single" w:sz="4" w:space="0" w:color="auto"/>
              <w:bottom w:val="single" w:sz="4" w:space="0" w:color="auto"/>
              <w:right w:val="single" w:sz="4" w:space="0" w:color="auto"/>
            </w:tcBorders>
            <w:shd w:val="clear" w:color="auto" w:fill="FFFFFF"/>
            <w:vAlign w:val="center"/>
          </w:tcPr>
          <w:p w14:paraId="46F8B2E8" w14:textId="77777777" w:rsidR="00642975" w:rsidRPr="008D1F71" w:rsidRDefault="00642975" w:rsidP="003B695E">
            <w:pPr>
              <w:jc w:val="right"/>
              <w:rPr>
                <w:rFonts w:ascii="Trebuchet MS" w:hAnsi="Trebuchet MS" w:cs="Arial"/>
              </w:rPr>
            </w:pPr>
            <w:r w:rsidRPr="008D1F71">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DF4578E" w14:textId="77777777" w:rsidR="00642975" w:rsidRPr="008D1F71" w:rsidRDefault="00642975" w:rsidP="003B695E">
            <w:pPr>
              <w:rPr>
                <w:rFonts w:ascii="Trebuchet MS" w:hAnsi="Trebuchet MS" w:cs="Arial"/>
                <w:b/>
              </w:rPr>
            </w:pPr>
            <w:r w:rsidRPr="008D1F71">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31CFC44B" w14:textId="77777777" w:rsidR="00642975" w:rsidRPr="008D1F71" w:rsidRDefault="00642975" w:rsidP="003B695E">
            <w:pPr>
              <w:rPr>
                <w:rFonts w:ascii="Trebuchet MS" w:hAnsi="Trebuchet MS" w:cs="Arial"/>
              </w:rPr>
            </w:pPr>
          </w:p>
        </w:tc>
      </w:tr>
    </w:tbl>
    <w:p w14:paraId="414065FA" w14:textId="77777777" w:rsidR="00642975" w:rsidRPr="008D1F71" w:rsidRDefault="00642975" w:rsidP="00642975">
      <w:pPr>
        <w:rPr>
          <w:rFonts w:ascii="Trebuchet MS" w:hAnsi="Trebuchet MS" w:cs="Arial"/>
          <w:b/>
        </w:rPr>
      </w:pPr>
    </w:p>
    <w:tbl>
      <w:tblPr>
        <w:tblW w:w="8757" w:type="dxa"/>
        <w:tblInd w:w="-5" w:type="dxa"/>
        <w:tblLayout w:type="fixed"/>
        <w:tblCellMar>
          <w:left w:w="103" w:type="dxa"/>
        </w:tblCellMar>
        <w:tblLook w:val="0000" w:firstRow="0" w:lastRow="0" w:firstColumn="0" w:lastColumn="0" w:noHBand="0" w:noVBand="0"/>
      </w:tblPr>
      <w:tblGrid>
        <w:gridCol w:w="250"/>
        <w:gridCol w:w="585"/>
        <w:gridCol w:w="291"/>
        <w:gridCol w:w="723"/>
        <w:gridCol w:w="291"/>
        <w:gridCol w:w="6617"/>
      </w:tblGrid>
      <w:tr w:rsidR="00642975" w:rsidRPr="008D1F71" w14:paraId="13D5546F" w14:textId="77777777" w:rsidTr="00EB195F">
        <w:trPr>
          <w:trHeight w:hRule="exact" w:val="453"/>
        </w:trPr>
        <w:tc>
          <w:tcPr>
            <w:tcW w:w="8757"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5E94F705" w14:textId="77777777" w:rsidR="00642975" w:rsidRPr="008D1F71" w:rsidRDefault="00642975" w:rsidP="00E60771">
            <w:pPr>
              <w:spacing w:before="60" w:after="60"/>
              <w:ind w:right="-137"/>
              <w:rPr>
                <w:rFonts w:ascii="Trebuchet MS" w:hAnsi="Trebuchet MS" w:cs="Arial"/>
              </w:rPr>
            </w:pPr>
            <w:r w:rsidRPr="008D1F71">
              <w:rPr>
                <w:rFonts w:ascii="Trebuchet MS" w:hAnsi="Trebuchet MS" w:cs="Arial"/>
                <w:b/>
              </w:rPr>
              <w:t>16.- ENCARGO DE TRATAMIENTO DE DATOS PERSONALES</w:t>
            </w:r>
          </w:p>
        </w:tc>
      </w:tr>
      <w:tr w:rsidR="00642975" w:rsidRPr="008D1F71" w14:paraId="0E58CF1D" w14:textId="77777777" w:rsidTr="00EB195F">
        <w:trPr>
          <w:trHeight w:hRule="exact" w:val="108"/>
        </w:trPr>
        <w:tc>
          <w:tcPr>
            <w:tcW w:w="8757" w:type="dxa"/>
            <w:gridSpan w:val="6"/>
            <w:tcBorders>
              <w:top w:val="single" w:sz="4" w:space="0" w:color="000000"/>
              <w:left w:val="single" w:sz="4" w:space="0" w:color="000000"/>
              <w:right w:val="single" w:sz="4" w:space="0" w:color="000000"/>
            </w:tcBorders>
            <w:shd w:val="clear" w:color="auto" w:fill="FFFFFF"/>
            <w:vAlign w:val="center"/>
          </w:tcPr>
          <w:p w14:paraId="7A14E316" w14:textId="77777777" w:rsidR="00642975" w:rsidRPr="008D1F71" w:rsidRDefault="00642975" w:rsidP="003B695E">
            <w:pPr>
              <w:spacing w:before="40" w:after="40"/>
              <w:rPr>
                <w:rFonts w:ascii="Trebuchet MS" w:hAnsi="Trebuchet MS" w:cs="Arial"/>
                <w:b/>
              </w:rPr>
            </w:pPr>
          </w:p>
        </w:tc>
      </w:tr>
      <w:tr w:rsidR="00642975" w:rsidRPr="008D1F71" w14:paraId="739B8A7E" w14:textId="77777777" w:rsidTr="00EB19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50" w:type="dxa"/>
            <w:tcBorders>
              <w:top w:val="nil"/>
              <w:left w:val="single" w:sz="4" w:space="0" w:color="auto"/>
              <w:bottom w:val="nil"/>
              <w:right w:val="nil"/>
            </w:tcBorders>
            <w:shd w:val="clear" w:color="auto" w:fill="FFFFFF"/>
          </w:tcPr>
          <w:p w14:paraId="000E326D" w14:textId="77777777" w:rsidR="00642975" w:rsidRPr="008D1F71" w:rsidRDefault="00642975" w:rsidP="003B695E">
            <w:pPr>
              <w:jc w:val="both"/>
              <w:rPr>
                <w:rFonts w:ascii="Trebuchet MS" w:hAnsi="Trebuchet MS" w:cs="Arial"/>
                <w:lang w:eastAsia="en-US"/>
              </w:rPr>
            </w:pPr>
          </w:p>
        </w:tc>
        <w:tc>
          <w:tcPr>
            <w:tcW w:w="585" w:type="dxa"/>
            <w:tcBorders>
              <w:top w:val="nil"/>
              <w:left w:val="nil"/>
              <w:bottom w:val="nil"/>
              <w:right w:val="single" w:sz="8" w:space="0" w:color="auto"/>
            </w:tcBorders>
            <w:shd w:val="clear" w:color="auto" w:fill="FFFFFF"/>
            <w:vAlign w:val="center"/>
          </w:tcPr>
          <w:p w14:paraId="3BB13D7D" w14:textId="77777777" w:rsidR="00642975" w:rsidRPr="008D1F71" w:rsidRDefault="00642975" w:rsidP="00D07CF9">
            <w:pPr>
              <w:ind w:left="-12"/>
              <w:jc w:val="both"/>
              <w:rPr>
                <w:rFonts w:ascii="Trebuchet MS" w:hAnsi="Trebuchet MS" w:cs="Arial"/>
                <w:lang w:eastAsia="en-US"/>
              </w:rPr>
            </w:pPr>
            <w:r w:rsidRPr="008D1F71">
              <w:rPr>
                <w:rFonts w:ascii="Trebuchet MS" w:hAnsi="Trebuchet MS" w:cs="Arial"/>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1990BF9A" w14:textId="77777777" w:rsidR="00642975" w:rsidRPr="008D1F71" w:rsidRDefault="00642975" w:rsidP="003B695E">
            <w:pPr>
              <w:jc w:val="both"/>
              <w:rPr>
                <w:rFonts w:ascii="Trebuchet MS" w:hAnsi="Trebuchet MS" w:cs="Arial"/>
                <w:b/>
                <w:lang w:eastAsia="en-US"/>
              </w:rPr>
            </w:pPr>
          </w:p>
        </w:tc>
        <w:tc>
          <w:tcPr>
            <w:tcW w:w="723" w:type="dxa"/>
            <w:tcBorders>
              <w:top w:val="nil"/>
              <w:left w:val="single" w:sz="8" w:space="0" w:color="auto"/>
              <w:bottom w:val="nil"/>
              <w:right w:val="single" w:sz="8" w:space="0" w:color="auto"/>
            </w:tcBorders>
            <w:shd w:val="clear" w:color="auto" w:fill="FFFFFF"/>
            <w:vAlign w:val="center"/>
          </w:tcPr>
          <w:p w14:paraId="61133A3B" w14:textId="77777777" w:rsidR="00642975" w:rsidRPr="008D1F71" w:rsidRDefault="00642975" w:rsidP="003B695E">
            <w:pPr>
              <w:jc w:val="both"/>
              <w:rPr>
                <w:rFonts w:ascii="Trebuchet MS" w:hAnsi="Trebuchet MS" w:cs="Arial"/>
                <w:lang w:eastAsia="en-US"/>
              </w:rPr>
            </w:pPr>
            <w:r w:rsidRPr="008D1F71">
              <w:rPr>
                <w:rFonts w:ascii="Trebuchet MS" w:hAnsi="Trebuchet MS" w:cs="Arial"/>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39ADC79F" w14:textId="77777777" w:rsidR="00642975" w:rsidRPr="008D1F71" w:rsidRDefault="00642975" w:rsidP="003B695E">
            <w:pPr>
              <w:jc w:val="center"/>
              <w:rPr>
                <w:rFonts w:ascii="Trebuchet MS" w:hAnsi="Trebuchet MS" w:cs="Arial"/>
                <w:b/>
                <w:lang w:eastAsia="en-US"/>
              </w:rPr>
            </w:pPr>
            <w:r w:rsidRPr="008D1F71">
              <w:rPr>
                <w:rFonts w:ascii="Trebuchet MS" w:hAnsi="Trebuchet MS" w:cs="Arial"/>
                <w:b/>
                <w:lang w:eastAsia="en-US"/>
              </w:rPr>
              <w:t>X</w:t>
            </w:r>
          </w:p>
        </w:tc>
        <w:tc>
          <w:tcPr>
            <w:tcW w:w="6617" w:type="dxa"/>
            <w:tcBorders>
              <w:top w:val="nil"/>
              <w:left w:val="single" w:sz="8" w:space="0" w:color="auto"/>
              <w:bottom w:val="nil"/>
            </w:tcBorders>
            <w:shd w:val="clear" w:color="auto" w:fill="FFFFFF"/>
            <w:vAlign w:val="center"/>
          </w:tcPr>
          <w:p w14:paraId="5ACFDE99" w14:textId="77777777" w:rsidR="00642975" w:rsidRPr="008D1F71" w:rsidRDefault="00642975" w:rsidP="003B695E">
            <w:pPr>
              <w:jc w:val="both"/>
              <w:rPr>
                <w:rFonts w:ascii="Trebuchet MS" w:hAnsi="Trebuchet MS" w:cs="Arial"/>
                <w:lang w:eastAsia="en-US"/>
              </w:rPr>
            </w:pPr>
          </w:p>
        </w:tc>
      </w:tr>
      <w:tr w:rsidR="00642975" w:rsidRPr="008D1F71" w14:paraId="3CF2B066" w14:textId="77777777" w:rsidTr="00EB195F">
        <w:trPr>
          <w:trHeight w:hRule="exact" w:val="108"/>
        </w:trPr>
        <w:tc>
          <w:tcPr>
            <w:tcW w:w="8757" w:type="dxa"/>
            <w:gridSpan w:val="6"/>
            <w:tcBorders>
              <w:left w:val="single" w:sz="4" w:space="0" w:color="000000"/>
              <w:bottom w:val="single" w:sz="4" w:space="0" w:color="000000"/>
              <w:right w:val="single" w:sz="4" w:space="0" w:color="000000"/>
            </w:tcBorders>
            <w:shd w:val="clear" w:color="auto" w:fill="FFFFFF"/>
            <w:vAlign w:val="center"/>
          </w:tcPr>
          <w:p w14:paraId="311CE7BB" w14:textId="77777777" w:rsidR="00642975" w:rsidRPr="008D1F71" w:rsidRDefault="00642975" w:rsidP="003B695E">
            <w:pPr>
              <w:spacing w:before="40" w:after="40"/>
              <w:rPr>
                <w:rFonts w:ascii="Trebuchet MS" w:hAnsi="Trebuchet MS" w:cs="Arial"/>
                <w:b/>
              </w:rPr>
            </w:pPr>
          </w:p>
        </w:tc>
      </w:tr>
    </w:tbl>
    <w:p w14:paraId="6E909666" w14:textId="77777777" w:rsidR="006301BB" w:rsidRPr="00E1462B" w:rsidRDefault="006301BB" w:rsidP="00EB195F">
      <w:pPr>
        <w:spacing w:before="120"/>
        <w:ind w:right="-285"/>
        <w:rPr>
          <w:rFonts w:ascii="Trebuchet MS" w:hAnsi="Trebuchet MS" w:cs="Arial"/>
          <w:b/>
        </w:rPr>
      </w:pPr>
    </w:p>
    <w:tbl>
      <w:tblPr>
        <w:tblW w:w="8784" w:type="dxa"/>
        <w:tblLayout w:type="fixed"/>
        <w:tblCellMar>
          <w:left w:w="103" w:type="dxa"/>
        </w:tblCellMar>
        <w:tblLook w:val="0000" w:firstRow="0" w:lastRow="0" w:firstColumn="0" w:lastColumn="0" w:noHBand="0" w:noVBand="0"/>
      </w:tblPr>
      <w:tblGrid>
        <w:gridCol w:w="4388"/>
        <w:gridCol w:w="481"/>
        <w:gridCol w:w="295"/>
        <w:gridCol w:w="588"/>
        <w:gridCol w:w="293"/>
        <w:gridCol w:w="9"/>
        <w:gridCol w:w="2730"/>
      </w:tblGrid>
      <w:tr w:rsidR="00EB195F" w:rsidRPr="00DB26A2" w14:paraId="58685A7F" w14:textId="77777777" w:rsidTr="00EB195F">
        <w:trPr>
          <w:trHeight w:hRule="exact" w:val="339"/>
        </w:trPr>
        <w:tc>
          <w:tcPr>
            <w:tcW w:w="8784" w:type="dxa"/>
            <w:gridSpan w:val="7"/>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01F3606" w14:textId="77777777" w:rsidR="00EB195F" w:rsidRPr="00DA231C" w:rsidRDefault="00EB195F" w:rsidP="00475A6C">
            <w:pPr>
              <w:spacing w:before="60"/>
              <w:rPr>
                <w:rFonts w:ascii="Trebuchet MS" w:hAnsi="Trebuchet MS" w:cs="Arial"/>
              </w:rPr>
            </w:pPr>
            <w:r w:rsidRPr="00E1462B">
              <w:rPr>
                <w:rFonts w:ascii="Trebuchet MS" w:hAnsi="Trebuchet MS" w:cs="Arial"/>
                <w:b/>
              </w:rPr>
              <w:t>17.- SUBCONTRATACIÓN</w:t>
            </w:r>
          </w:p>
        </w:tc>
      </w:tr>
      <w:tr w:rsidR="001F5361" w:rsidRPr="006918E8" w14:paraId="28EC85B8" w14:textId="77777777" w:rsidTr="00EB19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4"/>
        </w:trPr>
        <w:tc>
          <w:tcPr>
            <w:tcW w:w="4388" w:type="dxa"/>
            <w:vMerge w:val="restart"/>
            <w:tcBorders>
              <w:top w:val="nil"/>
              <w:left w:val="single" w:sz="4" w:space="0" w:color="auto"/>
              <w:bottom w:val="nil"/>
              <w:right w:val="nil"/>
            </w:tcBorders>
            <w:shd w:val="clear" w:color="auto" w:fill="FFFFFF"/>
            <w:vAlign w:val="center"/>
          </w:tcPr>
          <w:p w14:paraId="31D72CF4" w14:textId="52B5F999" w:rsidR="001F5361" w:rsidRPr="00376E13" w:rsidRDefault="001F5361" w:rsidP="006301BB">
            <w:pPr>
              <w:spacing w:before="120" w:line="240" w:lineRule="atLeast"/>
              <w:jc w:val="both"/>
              <w:rPr>
                <w:rFonts w:ascii="Trebuchet MS" w:hAnsi="Trebuchet MS" w:cs="Arial"/>
                <w:szCs w:val="22"/>
                <w:lang w:eastAsia="en-US"/>
              </w:rPr>
            </w:pPr>
            <w:r w:rsidRPr="00376E13">
              <w:rPr>
                <w:rFonts w:ascii="Trebuchet MS" w:hAnsi="Trebuchet MS" w:cs="Arial"/>
                <w:szCs w:val="22"/>
                <w:lang w:eastAsia="en-US"/>
              </w:rPr>
              <w:t>Obligación de indicar en el DEUC:</w:t>
            </w:r>
          </w:p>
          <w:p w14:paraId="26E4510D" w14:textId="77777777" w:rsidR="001F5361" w:rsidRPr="00376E13" w:rsidRDefault="001F5361" w:rsidP="00F776BF">
            <w:pPr>
              <w:numPr>
                <w:ilvl w:val="0"/>
                <w:numId w:val="30"/>
              </w:numPr>
              <w:spacing w:before="120" w:line="240" w:lineRule="atLeast"/>
              <w:ind w:left="714" w:hanging="357"/>
              <w:jc w:val="both"/>
              <w:rPr>
                <w:rFonts w:ascii="Trebuchet MS" w:hAnsi="Trebuchet MS" w:cs="Arial"/>
                <w:szCs w:val="22"/>
                <w:lang w:eastAsia="en-US"/>
              </w:rPr>
            </w:pPr>
            <w:r w:rsidRPr="00376E13">
              <w:rPr>
                <w:rFonts w:ascii="Trebuchet MS" w:hAnsi="Trebuchet MS" w:cs="Arial"/>
                <w:szCs w:val="22"/>
                <w:lang w:eastAsia="en-US"/>
              </w:rPr>
              <w:t>La parte del contrato prevista subcontratar, indicando su importe y el nombre o perfil empresarial de las subcontratistas</w:t>
            </w:r>
          </w:p>
        </w:tc>
        <w:tc>
          <w:tcPr>
            <w:tcW w:w="4396" w:type="dxa"/>
            <w:gridSpan w:val="6"/>
            <w:tcBorders>
              <w:left w:val="nil"/>
              <w:bottom w:val="nil"/>
              <w:right w:val="single" w:sz="4" w:space="0" w:color="auto"/>
            </w:tcBorders>
            <w:shd w:val="clear" w:color="auto" w:fill="FFFFFF"/>
            <w:vAlign w:val="center"/>
          </w:tcPr>
          <w:p w14:paraId="20063358" w14:textId="77777777" w:rsidR="001F5361" w:rsidRPr="00376E13" w:rsidRDefault="001F5361" w:rsidP="00097986">
            <w:pPr>
              <w:spacing w:line="240" w:lineRule="atLeast"/>
              <w:ind w:left="181" w:hanging="142"/>
              <w:jc w:val="both"/>
              <w:rPr>
                <w:rFonts w:ascii="Trebuchet MS" w:hAnsi="Trebuchet MS" w:cs="Arial"/>
                <w:szCs w:val="22"/>
                <w:lang w:eastAsia="en-US"/>
              </w:rPr>
            </w:pPr>
          </w:p>
        </w:tc>
      </w:tr>
      <w:tr w:rsidR="001F5361" w:rsidRPr="006918E8" w14:paraId="5F77F6C4" w14:textId="77777777" w:rsidTr="00EB19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4"/>
        </w:trPr>
        <w:tc>
          <w:tcPr>
            <w:tcW w:w="4388" w:type="dxa"/>
            <w:vMerge/>
            <w:tcBorders>
              <w:top w:val="nil"/>
              <w:left w:val="single" w:sz="4" w:space="0" w:color="auto"/>
              <w:bottom w:val="nil"/>
              <w:right w:val="nil"/>
            </w:tcBorders>
            <w:shd w:val="clear" w:color="auto" w:fill="FFFFFF"/>
            <w:vAlign w:val="center"/>
          </w:tcPr>
          <w:p w14:paraId="14D2BA04" w14:textId="77777777" w:rsidR="001F5361" w:rsidRPr="00376E13" w:rsidRDefault="001F5361" w:rsidP="00097986">
            <w:pPr>
              <w:spacing w:line="240" w:lineRule="atLeast"/>
              <w:ind w:left="181" w:hanging="142"/>
              <w:jc w:val="both"/>
              <w:rPr>
                <w:rFonts w:ascii="Trebuchet MS" w:hAnsi="Trebuchet MS" w:cs="Arial"/>
                <w:szCs w:val="22"/>
                <w:lang w:eastAsia="en-US"/>
              </w:rPr>
            </w:pPr>
          </w:p>
        </w:tc>
        <w:tc>
          <w:tcPr>
            <w:tcW w:w="481" w:type="dxa"/>
            <w:tcBorders>
              <w:top w:val="nil"/>
              <w:left w:val="nil"/>
              <w:bottom w:val="nil"/>
              <w:right w:val="single" w:sz="8" w:space="0" w:color="auto"/>
            </w:tcBorders>
            <w:shd w:val="clear" w:color="auto" w:fill="FFFFFF"/>
            <w:vAlign w:val="center"/>
          </w:tcPr>
          <w:p w14:paraId="7336DA95" w14:textId="77777777" w:rsidR="001F5361" w:rsidRPr="00376E13" w:rsidRDefault="001F5361" w:rsidP="00097986">
            <w:pPr>
              <w:spacing w:line="240" w:lineRule="atLeast"/>
              <w:ind w:left="39"/>
              <w:jc w:val="both"/>
              <w:rPr>
                <w:rFonts w:ascii="Trebuchet MS" w:hAnsi="Trebuchet MS" w:cs="Arial"/>
                <w:szCs w:val="22"/>
                <w:lang w:eastAsia="en-US"/>
              </w:rPr>
            </w:pPr>
            <w:r w:rsidRPr="00376E13">
              <w:rPr>
                <w:rFonts w:ascii="Trebuchet MS" w:hAnsi="Trebuchet MS" w:cs="Arial"/>
                <w:szCs w:val="22"/>
                <w:lang w:eastAsia="en-US"/>
              </w:rPr>
              <w:t>SÍ</w:t>
            </w:r>
          </w:p>
        </w:tc>
        <w:tc>
          <w:tcPr>
            <w:tcW w:w="295" w:type="dxa"/>
            <w:tcBorders>
              <w:top w:val="single" w:sz="8" w:space="0" w:color="auto"/>
              <w:left w:val="single" w:sz="8" w:space="0" w:color="auto"/>
              <w:bottom w:val="single" w:sz="8" w:space="0" w:color="auto"/>
              <w:right w:val="single" w:sz="8" w:space="0" w:color="auto"/>
            </w:tcBorders>
            <w:shd w:val="clear" w:color="auto" w:fill="FFFFFF"/>
            <w:vAlign w:val="center"/>
          </w:tcPr>
          <w:p w14:paraId="1A6C69A3" w14:textId="77777777" w:rsidR="001F5361" w:rsidRPr="00E8705E" w:rsidRDefault="001F5361" w:rsidP="00097986">
            <w:pPr>
              <w:spacing w:line="240" w:lineRule="atLeast"/>
              <w:ind w:left="142" w:hanging="142"/>
              <w:jc w:val="center"/>
              <w:rPr>
                <w:rFonts w:ascii="Trebuchet MS" w:hAnsi="Trebuchet MS" w:cs="Arial"/>
                <w:b/>
                <w:szCs w:val="22"/>
                <w:lang w:eastAsia="en-US"/>
              </w:rPr>
            </w:pPr>
            <w:r w:rsidRPr="00E8705E">
              <w:rPr>
                <w:rFonts w:ascii="Trebuchet MS" w:hAnsi="Trebuchet MS" w:cs="Arial"/>
                <w:b/>
                <w:szCs w:val="22"/>
                <w:lang w:eastAsia="en-US"/>
              </w:rPr>
              <w:t>X</w:t>
            </w:r>
          </w:p>
        </w:tc>
        <w:tc>
          <w:tcPr>
            <w:tcW w:w="588" w:type="dxa"/>
            <w:tcBorders>
              <w:top w:val="nil"/>
              <w:left w:val="single" w:sz="8" w:space="0" w:color="auto"/>
              <w:bottom w:val="nil"/>
              <w:right w:val="single" w:sz="8" w:space="0" w:color="auto"/>
            </w:tcBorders>
            <w:shd w:val="clear" w:color="auto" w:fill="FFFFFF"/>
            <w:vAlign w:val="center"/>
          </w:tcPr>
          <w:p w14:paraId="4C1D4E15" w14:textId="77777777" w:rsidR="001F5361" w:rsidRPr="00376E13" w:rsidRDefault="001F5361" w:rsidP="00097986">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302"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1B495A7E" w14:textId="77777777" w:rsidR="001F5361" w:rsidRPr="00201A30" w:rsidRDefault="001F5361" w:rsidP="00097986">
            <w:pPr>
              <w:spacing w:line="240" w:lineRule="atLeast"/>
              <w:ind w:left="142" w:hanging="142"/>
              <w:rPr>
                <w:rFonts w:ascii="Trebuchet MS" w:hAnsi="Trebuchet MS" w:cs="Arial"/>
                <w:szCs w:val="22"/>
                <w:highlight w:val="yellow"/>
                <w:lang w:eastAsia="en-US"/>
              </w:rPr>
            </w:pPr>
          </w:p>
        </w:tc>
        <w:tc>
          <w:tcPr>
            <w:tcW w:w="2730" w:type="dxa"/>
            <w:tcBorders>
              <w:top w:val="nil"/>
              <w:left w:val="single" w:sz="8" w:space="0" w:color="auto"/>
              <w:bottom w:val="nil"/>
              <w:right w:val="single" w:sz="4" w:space="0" w:color="auto"/>
            </w:tcBorders>
            <w:shd w:val="clear" w:color="auto" w:fill="FFFFFF"/>
            <w:vAlign w:val="center"/>
          </w:tcPr>
          <w:p w14:paraId="68214599" w14:textId="77777777" w:rsidR="001F5361" w:rsidRPr="00376E13" w:rsidRDefault="001F5361" w:rsidP="00097986">
            <w:pPr>
              <w:spacing w:line="240" w:lineRule="atLeast"/>
              <w:ind w:left="181" w:hanging="142"/>
              <w:jc w:val="both"/>
              <w:rPr>
                <w:rFonts w:ascii="Trebuchet MS" w:hAnsi="Trebuchet MS" w:cs="Arial"/>
                <w:szCs w:val="22"/>
                <w:lang w:eastAsia="en-US"/>
              </w:rPr>
            </w:pPr>
          </w:p>
        </w:tc>
      </w:tr>
      <w:tr w:rsidR="001F5361" w:rsidRPr="006918E8" w14:paraId="7D57B7D4" w14:textId="77777777" w:rsidTr="00EB195F">
        <w:tblPrEx>
          <w:tblLook w:val="00A0" w:firstRow="1" w:lastRow="0" w:firstColumn="1" w:lastColumn="0" w:noHBand="0" w:noVBand="0"/>
        </w:tblPrEx>
        <w:trPr>
          <w:trHeight w:hRule="exact" w:val="471"/>
        </w:trPr>
        <w:tc>
          <w:tcPr>
            <w:tcW w:w="4388" w:type="dxa"/>
            <w:vMerge/>
            <w:tcBorders>
              <w:left w:val="single" w:sz="4" w:space="0" w:color="auto"/>
            </w:tcBorders>
            <w:shd w:val="clear" w:color="auto" w:fill="FFFFFF"/>
            <w:vAlign w:val="center"/>
          </w:tcPr>
          <w:p w14:paraId="1842A488" w14:textId="77777777" w:rsidR="001F5361" w:rsidRPr="00376E13" w:rsidRDefault="001F5361" w:rsidP="00097986">
            <w:pPr>
              <w:spacing w:before="40" w:after="40" w:line="240" w:lineRule="atLeast"/>
              <w:ind w:left="181" w:hanging="142"/>
              <w:jc w:val="both"/>
              <w:rPr>
                <w:rFonts w:ascii="Trebuchet MS" w:hAnsi="Trebuchet MS" w:cs="Arial"/>
                <w:b/>
                <w:szCs w:val="22"/>
                <w:lang w:eastAsia="en-US"/>
              </w:rPr>
            </w:pPr>
          </w:p>
        </w:tc>
        <w:tc>
          <w:tcPr>
            <w:tcW w:w="4396" w:type="dxa"/>
            <w:gridSpan w:val="6"/>
            <w:tcBorders>
              <w:right w:val="single" w:sz="4" w:space="0" w:color="auto"/>
            </w:tcBorders>
            <w:shd w:val="clear" w:color="auto" w:fill="FFFFFF"/>
            <w:vAlign w:val="center"/>
          </w:tcPr>
          <w:p w14:paraId="4FAEBB63" w14:textId="77777777" w:rsidR="001F5361" w:rsidRPr="00E8705E" w:rsidRDefault="001F5361" w:rsidP="00097986">
            <w:pPr>
              <w:spacing w:before="40" w:after="40" w:line="240" w:lineRule="atLeast"/>
              <w:ind w:left="181" w:hanging="142"/>
              <w:jc w:val="both"/>
              <w:rPr>
                <w:rFonts w:ascii="Trebuchet MS" w:hAnsi="Trebuchet MS" w:cs="Arial"/>
                <w:b/>
                <w:szCs w:val="22"/>
                <w:lang w:eastAsia="en-US"/>
              </w:rPr>
            </w:pPr>
          </w:p>
        </w:tc>
      </w:tr>
      <w:tr w:rsidR="001F5361" w:rsidRPr="006918E8" w14:paraId="164EE95A" w14:textId="77777777" w:rsidTr="00EB19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4388" w:type="dxa"/>
            <w:vMerge w:val="restart"/>
            <w:tcBorders>
              <w:top w:val="nil"/>
              <w:left w:val="single" w:sz="4" w:space="0" w:color="auto"/>
              <w:right w:val="nil"/>
            </w:tcBorders>
            <w:shd w:val="clear" w:color="auto" w:fill="FFFFFF"/>
            <w:vAlign w:val="center"/>
          </w:tcPr>
          <w:p w14:paraId="29342B51" w14:textId="77777777" w:rsidR="001F5361" w:rsidRPr="00376E13" w:rsidRDefault="001F5361" w:rsidP="00F776BF">
            <w:pPr>
              <w:numPr>
                <w:ilvl w:val="0"/>
                <w:numId w:val="30"/>
              </w:numPr>
              <w:spacing w:line="240" w:lineRule="atLeast"/>
              <w:jc w:val="both"/>
              <w:rPr>
                <w:rFonts w:ascii="Trebuchet MS" w:hAnsi="Trebuchet MS" w:cs="Arial"/>
                <w:szCs w:val="22"/>
                <w:lang w:eastAsia="en-US"/>
              </w:rPr>
            </w:pPr>
            <w:r w:rsidRPr="00376E13">
              <w:rPr>
                <w:rFonts w:ascii="Trebuchet MS" w:hAnsi="Trebuchet MS" w:cs="Arial"/>
                <w:bCs/>
              </w:rPr>
              <w:t>La previsión de subcontratar los servidores o los servicios asociados a los mismos, indicando el nombre o el perfil empresarial (</w:t>
            </w:r>
            <w:r w:rsidRPr="00376E13">
              <w:rPr>
                <w:rFonts w:ascii="Trebuchet MS" w:hAnsi="Trebuchet MS" w:cs="Arial"/>
                <w:bCs/>
                <w:i/>
              </w:rPr>
              <w:t>en el supuesto de encargo del tratamiento de datos personales</w:t>
            </w:r>
            <w:r w:rsidRPr="00376E13">
              <w:rPr>
                <w:rFonts w:ascii="Trebuchet MS" w:hAnsi="Trebuchet MS" w:cs="Arial"/>
                <w:bCs/>
              </w:rPr>
              <w:t>)</w:t>
            </w:r>
          </w:p>
        </w:tc>
        <w:tc>
          <w:tcPr>
            <w:tcW w:w="4396" w:type="dxa"/>
            <w:gridSpan w:val="6"/>
            <w:tcBorders>
              <w:top w:val="nil"/>
              <w:left w:val="nil"/>
              <w:bottom w:val="nil"/>
              <w:right w:val="single" w:sz="4" w:space="0" w:color="auto"/>
            </w:tcBorders>
            <w:shd w:val="clear" w:color="auto" w:fill="FFFFFF"/>
            <w:vAlign w:val="center"/>
          </w:tcPr>
          <w:p w14:paraId="516E7A19" w14:textId="77777777" w:rsidR="001F5361" w:rsidRPr="00E8705E" w:rsidRDefault="001F5361" w:rsidP="00097986">
            <w:pPr>
              <w:spacing w:line="240" w:lineRule="atLeast"/>
              <w:ind w:left="181" w:hanging="142"/>
              <w:jc w:val="both"/>
              <w:rPr>
                <w:rFonts w:ascii="Trebuchet MS" w:hAnsi="Trebuchet MS" w:cs="Arial"/>
                <w:szCs w:val="22"/>
                <w:lang w:eastAsia="en-US"/>
              </w:rPr>
            </w:pPr>
          </w:p>
        </w:tc>
      </w:tr>
      <w:tr w:rsidR="001F5361" w:rsidRPr="006918E8" w14:paraId="25F12753" w14:textId="77777777" w:rsidTr="00EB19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4388" w:type="dxa"/>
            <w:vMerge/>
            <w:tcBorders>
              <w:left w:val="single" w:sz="4" w:space="0" w:color="auto"/>
              <w:right w:val="nil"/>
            </w:tcBorders>
            <w:shd w:val="clear" w:color="auto" w:fill="FFFFFF"/>
            <w:vAlign w:val="center"/>
          </w:tcPr>
          <w:p w14:paraId="6C5AD41F" w14:textId="77777777" w:rsidR="001F5361" w:rsidRPr="00376E13" w:rsidRDefault="001F5361" w:rsidP="00097986">
            <w:pPr>
              <w:ind w:left="360"/>
              <w:jc w:val="both"/>
              <w:rPr>
                <w:rFonts w:ascii="Trebuchet MS" w:hAnsi="Trebuchet MS" w:cs="Arial"/>
                <w:color w:val="FF0000"/>
                <w:szCs w:val="22"/>
                <w:lang w:eastAsia="en-US"/>
              </w:rPr>
            </w:pPr>
          </w:p>
        </w:tc>
        <w:tc>
          <w:tcPr>
            <w:tcW w:w="481" w:type="dxa"/>
            <w:tcBorders>
              <w:top w:val="nil"/>
              <w:left w:val="nil"/>
              <w:bottom w:val="nil"/>
              <w:right w:val="single" w:sz="8" w:space="0" w:color="auto"/>
            </w:tcBorders>
            <w:shd w:val="clear" w:color="auto" w:fill="FFFFFF"/>
            <w:vAlign w:val="center"/>
          </w:tcPr>
          <w:p w14:paraId="73888C77" w14:textId="77777777" w:rsidR="001F5361" w:rsidRPr="00376E13" w:rsidRDefault="001F5361" w:rsidP="00097986">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95" w:type="dxa"/>
            <w:tcBorders>
              <w:top w:val="single" w:sz="8" w:space="0" w:color="auto"/>
              <w:left w:val="single" w:sz="8" w:space="0" w:color="auto"/>
              <w:bottom w:val="single" w:sz="8" w:space="0" w:color="auto"/>
              <w:right w:val="single" w:sz="8" w:space="0" w:color="auto"/>
            </w:tcBorders>
            <w:shd w:val="clear" w:color="auto" w:fill="FFFFFF"/>
            <w:vAlign w:val="center"/>
          </w:tcPr>
          <w:p w14:paraId="58819DF3" w14:textId="77777777" w:rsidR="001F5361" w:rsidRPr="00E8705E" w:rsidRDefault="001F5361" w:rsidP="00097986">
            <w:pPr>
              <w:spacing w:line="240" w:lineRule="atLeast"/>
              <w:ind w:left="142" w:hanging="142"/>
              <w:jc w:val="center"/>
              <w:rPr>
                <w:rFonts w:ascii="Trebuchet MS" w:hAnsi="Trebuchet MS" w:cs="Arial"/>
                <w:b/>
                <w:szCs w:val="22"/>
                <w:lang w:eastAsia="en-US"/>
              </w:rPr>
            </w:pPr>
            <w:r w:rsidRPr="00E8705E">
              <w:rPr>
                <w:rFonts w:ascii="Trebuchet MS" w:hAnsi="Trebuchet MS" w:cs="Arial"/>
                <w:b/>
                <w:szCs w:val="22"/>
                <w:lang w:eastAsia="en-US"/>
              </w:rPr>
              <w:t>X</w:t>
            </w:r>
          </w:p>
        </w:tc>
        <w:tc>
          <w:tcPr>
            <w:tcW w:w="588" w:type="dxa"/>
            <w:tcBorders>
              <w:top w:val="nil"/>
              <w:left w:val="single" w:sz="8" w:space="0" w:color="auto"/>
              <w:bottom w:val="nil"/>
              <w:right w:val="single" w:sz="8" w:space="0" w:color="auto"/>
            </w:tcBorders>
            <w:shd w:val="clear" w:color="auto" w:fill="FFFFFF"/>
            <w:vAlign w:val="center"/>
          </w:tcPr>
          <w:p w14:paraId="7F9562B1" w14:textId="77777777" w:rsidR="001F5361" w:rsidRPr="00376E13" w:rsidRDefault="001F5361" w:rsidP="00097986">
            <w:pPr>
              <w:spacing w:line="240" w:lineRule="atLeast"/>
              <w:ind w:left="42" w:right="-108" w:hanging="3"/>
              <w:jc w:val="both"/>
              <w:rPr>
                <w:rFonts w:ascii="Trebuchet MS" w:hAnsi="Trebuchet MS" w:cs="Arial"/>
                <w:lang w:eastAsia="en-US"/>
              </w:rPr>
            </w:pPr>
            <w:r w:rsidRPr="00376E13">
              <w:rPr>
                <w:rFonts w:ascii="Trebuchet MS" w:hAnsi="Trebuchet MS" w:cs="Arial"/>
                <w:lang w:eastAsia="en-US"/>
              </w:rPr>
              <w:t>N/A</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20F82454" w14:textId="77777777" w:rsidR="001F5361" w:rsidRPr="00201A30" w:rsidRDefault="001F5361" w:rsidP="00097986">
            <w:pPr>
              <w:spacing w:line="240" w:lineRule="atLeast"/>
              <w:ind w:left="142" w:hanging="142"/>
              <w:jc w:val="center"/>
              <w:rPr>
                <w:rFonts w:ascii="Trebuchet MS" w:hAnsi="Trebuchet MS" w:cs="Arial"/>
                <w:b/>
                <w:szCs w:val="22"/>
                <w:highlight w:val="yellow"/>
                <w:lang w:eastAsia="en-US"/>
              </w:rPr>
            </w:pPr>
          </w:p>
        </w:tc>
        <w:tc>
          <w:tcPr>
            <w:tcW w:w="2739" w:type="dxa"/>
            <w:gridSpan w:val="2"/>
            <w:tcBorders>
              <w:top w:val="nil"/>
              <w:left w:val="single" w:sz="8" w:space="0" w:color="auto"/>
              <w:bottom w:val="nil"/>
              <w:right w:val="single" w:sz="4" w:space="0" w:color="auto"/>
            </w:tcBorders>
            <w:shd w:val="clear" w:color="auto" w:fill="FFFFFF"/>
            <w:vAlign w:val="center"/>
          </w:tcPr>
          <w:p w14:paraId="6A966016" w14:textId="77777777" w:rsidR="001F5361" w:rsidRPr="00376E13" w:rsidRDefault="001F5361" w:rsidP="00097986">
            <w:pPr>
              <w:spacing w:line="240" w:lineRule="atLeast"/>
              <w:ind w:left="181" w:hanging="142"/>
              <w:jc w:val="both"/>
              <w:rPr>
                <w:rFonts w:ascii="Trebuchet MS" w:hAnsi="Trebuchet MS" w:cs="Arial"/>
                <w:szCs w:val="22"/>
                <w:lang w:eastAsia="en-US"/>
              </w:rPr>
            </w:pPr>
          </w:p>
        </w:tc>
      </w:tr>
      <w:tr w:rsidR="001F5361" w:rsidRPr="006918E8" w14:paraId="6D3FCB65" w14:textId="77777777" w:rsidTr="00EB19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833"/>
        </w:trPr>
        <w:tc>
          <w:tcPr>
            <w:tcW w:w="4388" w:type="dxa"/>
            <w:vMerge/>
            <w:tcBorders>
              <w:left w:val="single" w:sz="4" w:space="0" w:color="auto"/>
              <w:bottom w:val="nil"/>
              <w:right w:val="nil"/>
            </w:tcBorders>
            <w:shd w:val="clear" w:color="auto" w:fill="FFFFFF"/>
            <w:vAlign w:val="center"/>
          </w:tcPr>
          <w:p w14:paraId="2F7E743E" w14:textId="77777777" w:rsidR="001F5361" w:rsidRPr="00376E13" w:rsidRDefault="001F5361" w:rsidP="00097986">
            <w:pPr>
              <w:ind w:left="360"/>
              <w:jc w:val="both"/>
              <w:rPr>
                <w:rFonts w:ascii="Trebuchet MS" w:hAnsi="Trebuchet MS" w:cs="Arial"/>
                <w:color w:val="FF0000"/>
                <w:szCs w:val="22"/>
                <w:lang w:eastAsia="en-US"/>
              </w:rPr>
            </w:pPr>
          </w:p>
        </w:tc>
        <w:tc>
          <w:tcPr>
            <w:tcW w:w="4396" w:type="dxa"/>
            <w:gridSpan w:val="6"/>
            <w:tcBorders>
              <w:top w:val="nil"/>
              <w:left w:val="nil"/>
              <w:bottom w:val="nil"/>
              <w:right w:val="single" w:sz="4" w:space="0" w:color="auto"/>
            </w:tcBorders>
            <w:shd w:val="clear" w:color="auto" w:fill="FFFFFF"/>
            <w:vAlign w:val="center"/>
          </w:tcPr>
          <w:p w14:paraId="213E473E" w14:textId="77777777" w:rsidR="001F5361" w:rsidRPr="00E8705E" w:rsidRDefault="001F5361" w:rsidP="00097986">
            <w:pPr>
              <w:spacing w:line="240" w:lineRule="atLeast"/>
              <w:ind w:left="181" w:hanging="142"/>
              <w:jc w:val="both"/>
              <w:rPr>
                <w:rFonts w:ascii="Trebuchet MS" w:hAnsi="Trebuchet MS" w:cs="Arial"/>
                <w:szCs w:val="22"/>
                <w:lang w:eastAsia="en-US"/>
              </w:rPr>
            </w:pPr>
          </w:p>
        </w:tc>
      </w:tr>
      <w:tr w:rsidR="006301BB" w:rsidRPr="006301BB" w14:paraId="788D6E29" w14:textId="77777777" w:rsidTr="00EB19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4388" w:type="dxa"/>
            <w:tcBorders>
              <w:top w:val="nil"/>
              <w:left w:val="single" w:sz="4" w:space="0" w:color="auto"/>
              <w:bottom w:val="nil"/>
              <w:right w:val="nil"/>
            </w:tcBorders>
            <w:shd w:val="clear" w:color="auto" w:fill="FFFFFF"/>
            <w:vAlign w:val="center"/>
          </w:tcPr>
          <w:p w14:paraId="436AD289" w14:textId="77777777" w:rsidR="006301BB" w:rsidRPr="006301BB" w:rsidRDefault="006301BB" w:rsidP="006301BB">
            <w:pPr>
              <w:spacing w:line="240" w:lineRule="atLeast"/>
              <w:jc w:val="both"/>
              <w:rPr>
                <w:rFonts w:ascii="Trebuchet MS" w:hAnsi="Trebuchet MS" w:cs="Arial"/>
                <w:sz w:val="10"/>
                <w:szCs w:val="10"/>
                <w:lang w:eastAsia="en-US"/>
              </w:rPr>
            </w:pPr>
          </w:p>
        </w:tc>
        <w:tc>
          <w:tcPr>
            <w:tcW w:w="481" w:type="dxa"/>
            <w:tcBorders>
              <w:top w:val="nil"/>
              <w:left w:val="nil"/>
              <w:bottom w:val="nil"/>
              <w:right w:val="nil"/>
            </w:tcBorders>
            <w:shd w:val="clear" w:color="auto" w:fill="FFFFFF"/>
            <w:vAlign w:val="center"/>
          </w:tcPr>
          <w:p w14:paraId="741B9A86" w14:textId="77777777" w:rsidR="006301BB" w:rsidRPr="006301BB" w:rsidRDefault="006301BB" w:rsidP="006301BB">
            <w:pPr>
              <w:spacing w:line="240" w:lineRule="atLeast"/>
              <w:ind w:left="181" w:hanging="142"/>
              <w:jc w:val="both"/>
              <w:rPr>
                <w:rFonts w:ascii="Trebuchet MS" w:hAnsi="Trebuchet MS" w:cs="Arial"/>
                <w:sz w:val="10"/>
                <w:szCs w:val="10"/>
                <w:lang w:eastAsia="en-US"/>
              </w:rPr>
            </w:pPr>
          </w:p>
        </w:tc>
        <w:tc>
          <w:tcPr>
            <w:tcW w:w="295" w:type="dxa"/>
            <w:tcBorders>
              <w:top w:val="nil"/>
              <w:left w:val="nil"/>
              <w:bottom w:val="single" w:sz="8" w:space="0" w:color="auto"/>
              <w:right w:val="nil"/>
            </w:tcBorders>
            <w:shd w:val="clear" w:color="auto" w:fill="FFFFFF"/>
            <w:vAlign w:val="center"/>
          </w:tcPr>
          <w:p w14:paraId="6203EED4" w14:textId="77777777" w:rsidR="006301BB" w:rsidRPr="006301BB" w:rsidRDefault="006301BB" w:rsidP="006301BB">
            <w:pPr>
              <w:spacing w:line="240" w:lineRule="atLeast"/>
              <w:ind w:left="181" w:hanging="142"/>
              <w:jc w:val="center"/>
              <w:rPr>
                <w:rFonts w:ascii="Trebuchet MS" w:hAnsi="Trebuchet MS" w:cs="Arial"/>
                <w:sz w:val="10"/>
                <w:szCs w:val="10"/>
                <w:lang w:eastAsia="en-US"/>
              </w:rPr>
            </w:pPr>
          </w:p>
        </w:tc>
        <w:tc>
          <w:tcPr>
            <w:tcW w:w="588" w:type="dxa"/>
            <w:tcBorders>
              <w:top w:val="nil"/>
              <w:left w:val="nil"/>
              <w:bottom w:val="nil"/>
              <w:right w:val="nil"/>
            </w:tcBorders>
            <w:shd w:val="clear" w:color="auto" w:fill="FFFFFF"/>
            <w:vAlign w:val="center"/>
          </w:tcPr>
          <w:p w14:paraId="4BEE2770" w14:textId="77777777" w:rsidR="006301BB" w:rsidRPr="006301BB" w:rsidRDefault="006301BB" w:rsidP="006301BB">
            <w:pPr>
              <w:spacing w:line="240" w:lineRule="atLeast"/>
              <w:ind w:left="181" w:hanging="142"/>
              <w:jc w:val="both"/>
              <w:rPr>
                <w:rFonts w:ascii="Trebuchet MS" w:hAnsi="Trebuchet MS" w:cs="Arial"/>
                <w:sz w:val="10"/>
                <w:szCs w:val="10"/>
                <w:lang w:eastAsia="en-US"/>
              </w:rPr>
            </w:pPr>
          </w:p>
        </w:tc>
        <w:tc>
          <w:tcPr>
            <w:tcW w:w="302" w:type="dxa"/>
            <w:gridSpan w:val="2"/>
            <w:tcBorders>
              <w:top w:val="nil"/>
              <w:left w:val="nil"/>
              <w:bottom w:val="single" w:sz="8" w:space="0" w:color="auto"/>
              <w:right w:val="nil"/>
            </w:tcBorders>
            <w:shd w:val="clear" w:color="auto" w:fill="FFFFFF"/>
            <w:vAlign w:val="center"/>
          </w:tcPr>
          <w:p w14:paraId="0A6BC729" w14:textId="77777777" w:rsidR="006301BB" w:rsidRPr="006301BB" w:rsidRDefault="006301BB" w:rsidP="006301BB">
            <w:pPr>
              <w:spacing w:line="240" w:lineRule="atLeast"/>
              <w:ind w:left="142" w:hanging="142"/>
              <w:jc w:val="center"/>
              <w:rPr>
                <w:rFonts w:ascii="Trebuchet MS" w:hAnsi="Trebuchet MS" w:cs="Arial"/>
                <w:b/>
                <w:sz w:val="10"/>
                <w:szCs w:val="10"/>
                <w:lang w:eastAsia="en-US"/>
              </w:rPr>
            </w:pPr>
          </w:p>
        </w:tc>
        <w:tc>
          <w:tcPr>
            <w:tcW w:w="2730" w:type="dxa"/>
            <w:tcBorders>
              <w:top w:val="nil"/>
              <w:left w:val="nil"/>
              <w:bottom w:val="nil"/>
              <w:right w:val="single" w:sz="4" w:space="0" w:color="auto"/>
            </w:tcBorders>
            <w:shd w:val="clear" w:color="auto" w:fill="FFFFFF"/>
            <w:vAlign w:val="center"/>
          </w:tcPr>
          <w:p w14:paraId="63C430B5" w14:textId="77777777" w:rsidR="006301BB" w:rsidRPr="006301BB" w:rsidRDefault="006301BB" w:rsidP="006301BB">
            <w:pPr>
              <w:spacing w:line="240" w:lineRule="atLeast"/>
              <w:ind w:left="181" w:hanging="142"/>
              <w:jc w:val="both"/>
              <w:rPr>
                <w:rFonts w:ascii="Trebuchet MS" w:hAnsi="Trebuchet MS" w:cs="Arial"/>
                <w:sz w:val="10"/>
                <w:szCs w:val="10"/>
                <w:lang w:eastAsia="en-US"/>
              </w:rPr>
            </w:pPr>
          </w:p>
        </w:tc>
      </w:tr>
      <w:tr w:rsidR="001F5361" w:rsidRPr="006918E8" w14:paraId="36DAD692" w14:textId="77777777" w:rsidTr="00EB19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4388" w:type="dxa"/>
            <w:tcBorders>
              <w:top w:val="nil"/>
              <w:left w:val="single" w:sz="4" w:space="0" w:color="auto"/>
              <w:bottom w:val="nil"/>
              <w:right w:val="nil"/>
            </w:tcBorders>
            <w:shd w:val="clear" w:color="auto" w:fill="FFFFFF"/>
            <w:vAlign w:val="center"/>
          </w:tcPr>
          <w:p w14:paraId="64C81600" w14:textId="77777777" w:rsidR="001F5361" w:rsidRPr="00376E13" w:rsidRDefault="001F5361" w:rsidP="00097986">
            <w:pPr>
              <w:spacing w:line="240" w:lineRule="atLeast"/>
              <w:jc w:val="both"/>
              <w:rPr>
                <w:rFonts w:ascii="Trebuchet MS" w:hAnsi="Trebuchet MS" w:cs="Arial"/>
                <w:szCs w:val="22"/>
                <w:lang w:eastAsia="en-US"/>
              </w:rPr>
            </w:pPr>
            <w:r w:rsidRPr="00376E13">
              <w:rPr>
                <w:rFonts w:ascii="Trebuchet MS" w:hAnsi="Trebuchet MS" w:cs="Arial"/>
                <w:szCs w:val="22"/>
                <w:lang w:eastAsia="en-US"/>
              </w:rPr>
              <w:t>Pagos directos a subcontratistas</w:t>
            </w:r>
          </w:p>
        </w:tc>
        <w:tc>
          <w:tcPr>
            <w:tcW w:w="481" w:type="dxa"/>
            <w:tcBorders>
              <w:top w:val="nil"/>
              <w:left w:val="nil"/>
              <w:bottom w:val="nil"/>
              <w:right w:val="single" w:sz="8" w:space="0" w:color="auto"/>
            </w:tcBorders>
            <w:shd w:val="clear" w:color="auto" w:fill="FFFFFF"/>
            <w:vAlign w:val="center"/>
          </w:tcPr>
          <w:p w14:paraId="6B00E89F" w14:textId="77777777" w:rsidR="001F5361" w:rsidRPr="00376E13" w:rsidRDefault="001F5361" w:rsidP="00097986">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95" w:type="dxa"/>
            <w:tcBorders>
              <w:top w:val="single" w:sz="8" w:space="0" w:color="auto"/>
              <w:left w:val="single" w:sz="8" w:space="0" w:color="auto"/>
              <w:bottom w:val="single" w:sz="8" w:space="0" w:color="auto"/>
              <w:right w:val="single" w:sz="8" w:space="0" w:color="auto"/>
            </w:tcBorders>
            <w:shd w:val="clear" w:color="auto" w:fill="FFFFFF"/>
            <w:vAlign w:val="center"/>
          </w:tcPr>
          <w:p w14:paraId="1CE907D0" w14:textId="77777777" w:rsidR="001F5361" w:rsidRPr="00376E13" w:rsidRDefault="001F5361" w:rsidP="00097986">
            <w:pPr>
              <w:spacing w:line="240" w:lineRule="atLeast"/>
              <w:ind w:left="181" w:hanging="142"/>
              <w:jc w:val="center"/>
              <w:rPr>
                <w:rFonts w:ascii="Trebuchet MS" w:hAnsi="Trebuchet MS" w:cs="Arial"/>
                <w:szCs w:val="22"/>
                <w:lang w:eastAsia="en-US"/>
              </w:rPr>
            </w:pPr>
          </w:p>
        </w:tc>
        <w:tc>
          <w:tcPr>
            <w:tcW w:w="588" w:type="dxa"/>
            <w:tcBorders>
              <w:top w:val="nil"/>
              <w:left w:val="single" w:sz="8" w:space="0" w:color="auto"/>
              <w:bottom w:val="nil"/>
              <w:right w:val="single" w:sz="8" w:space="0" w:color="auto"/>
            </w:tcBorders>
            <w:shd w:val="clear" w:color="auto" w:fill="FFFFFF"/>
            <w:vAlign w:val="center"/>
          </w:tcPr>
          <w:p w14:paraId="32DD6758" w14:textId="77777777" w:rsidR="001F5361" w:rsidRPr="00376E13" w:rsidRDefault="001F5361" w:rsidP="00097986">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302"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72D257F5" w14:textId="77777777" w:rsidR="001F5361" w:rsidRPr="00201A30" w:rsidRDefault="001F5361" w:rsidP="00097986">
            <w:pPr>
              <w:spacing w:line="240" w:lineRule="atLeast"/>
              <w:ind w:left="142" w:hanging="142"/>
              <w:jc w:val="center"/>
              <w:rPr>
                <w:rFonts w:ascii="Trebuchet MS" w:hAnsi="Trebuchet MS" w:cs="Arial"/>
                <w:b/>
                <w:szCs w:val="22"/>
                <w:lang w:eastAsia="en-US"/>
              </w:rPr>
            </w:pPr>
            <w:r w:rsidRPr="00201A30">
              <w:rPr>
                <w:rFonts w:ascii="Trebuchet MS" w:hAnsi="Trebuchet MS" w:cs="Arial"/>
                <w:b/>
                <w:szCs w:val="22"/>
                <w:lang w:eastAsia="en-US"/>
              </w:rPr>
              <w:t>X</w:t>
            </w:r>
          </w:p>
        </w:tc>
        <w:tc>
          <w:tcPr>
            <w:tcW w:w="2730" w:type="dxa"/>
            <w:tcBorders>
              <w:top w:val="nil"/>
              <w:left w:val="single" w:sz="8" w:space="0" w:color="auto"/>
              <w:bottom w:val="nil"/>
              <w:right w:val="single" w:sz="4" w:space="0" w:color="auto"/>
            </w:tcBorders>
            <w:shd w:val="clear" w:color="auto" w:fill="FFFFFF"/>
            <w:vAlign w:val="center"/>
          </w:tcPr>
          <w:p w14:paraId="0A854CAA" w14:textId="77777777" w:rsidR="001F5361" w:rsidRPr="00376E13" w:rsidRDefault="001F5361" w:rsidP="00097986">
            <w:pPr>
              <w:spacing w:line="240" w:lineRule="atLeast"/>
              <w:ind w:left="181" w:hanging="142"/>
              <w:jc w:val="both"/>
              <w:rPr>
                <w:rFonts w:ascii="Trebuchet MS" w:hAnsi="Trebuchet MS" w:cs="Arial"/>
                <w:szCs w:val="22"/>
                <w:lang w:eastAsia="en-US"/>
              </w:rPr>
            </w:pPr>
          </w:p>
        </w:tc>
      </w:tr>
      <w:tr w:rsidR="001F5361" w:rsidRPr="006918E8" w14:paraId="6AE77985" w14:textId="77777777" w:rsidTr="00EB195F">
        <w:tblPrEx>
          <w:tblLook w:val="00A0" w:firstRow="1" w:lastRow="0" w:firstColumn="1" w:lastColumn="0" w:noHBand="0" w:noVBand="0"/>
        </w:tblPrEx>
        <w:trPr>
          <w:trHeight w:hRule="exact" w:val="313"/>
        </w:trPr>
        <w:tc>
          <w:tcPr>
            <w:tcW w:w="8784" w:type="dxa"/>
            <w:gridSpan w:val="7"/>
            <w:tcBorders>
              <w:left w:val="single" w:sz="4" w:space="0" w:color="auto"/>
              <w:right w:val="single" w:sz="4" w:space="0" w:color="auto"/>
            </w:tcBorders>
            <w:shd w:val="clear" w:color="auto" w:fill="FFFFFF"/>
            <w:vAlign w:val="center"/>
          </w:tcPr>
          <w:p w14:paraId="04667D74" w14:textId="77777777" w:rsidR="001F5361" w:rsidRPr="00376E13" w:rsidRDefault="001F5361" w:rsidP="00097986">
            <w:pPr>
              <w:spacing w:before="40" w:after="40" w:line="240" w:lineRule="atLeast"/>
              <w:ind w:left="181" w:hanging="142"/>
              <w:jc w:val="both"/>
              <w:rPr>
                <w:rFonts w:ascii="Trebuchet MS" w:hAnsi="Trebuchet MS" w:cs="Arial"/>
                <w:b/>
                <w:szCs w:val="22"/>
                <w:lang w:eastAsia="en-US"/>
              </w:rPr>
            </w:pPr>
          </w:p>
        </w:tc>
      </w:tr>
      <w:tr w:rsidR="00E8705E" w:rsidRPr="006918E8" w14:paraId="533B89D0" w14:textId="77777777" w:rsidTr="00EB19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4388" w:type="dxa"/>
            <w:tcBorders>
              <w:top w:val="nil"/>
              <w:left w:val="single" w:sz="4" w:space="0" w:color="auto"/>
              <w:bottom w:val="nil"/>
              <w:right w:val="nil"/>
            </w:tcBorders>
            <w:shd w:val="clear" w:color="auto" w:fill="FFFFFF"/>
            <w:vAlign w:val="center"/>
          </w:tcPr>
          <w:p w14:paraId="4D2DCDDD" w14:textId="77777777" w:rsidR="00E8705E" w:rsidRPr="00376E13" w:rsidRDefault="00E8705E" w:rsidP="00097986">
            <w:pPr>
              <w:spacing w:line="240" w:lineRule="atLeast"/>
              <w:ind w:left="142" w:hanging="142"/>
              <w:jc w:val="both"/>
              <w:rPr>
                <w:rFonts w:ascii="Trebuchet MS" w:hAnsi="Trebuchet MS" w:cs="Arial"/>
                <w:szCs w:val="22"/>
                <w:lang w:eastAsia="en-US"/>
              </w:rPr>
            </w:pPr>
            <w:r w:rsidRPr="00376E13">
              <w:rPr>
                <w:rFonts w:ascii="Trebuchet MS" w:hAnsi="Trebuchet MS" w:cs="Arial"/>
                <w:szCs w:val="22"/>
                <w:lang w:eastAsia="en-US"/>
              </w:rPr>
              <w:t>Tareas críticas que no pueden subcontratarse</w:t>
            </w:r>
          </w:p>
        </w:tc>
        <w:tc>
          <w:tcPr>
            <w:tcW w:w="481" w:type="dxa"/>
            <w:tcBorders>
              <w:top w:val="nil"/>
              <w:left w:val="nil"/>
              <w:bottom w:val="nil"/>
              <w:right w:val="single" w:sz="8" w:space="0" w:color="auto"/>
            </w:tcBorders>
            <w:shd w:val="clear" w:color="auto" w:fill="FFFFFF"/>
            <w:vAlign w:val="center"/>
          </w:tcPr>
          <w:p w14:paraId="713F7C83" w14:textId="77777777" w:rsidR="00E8705E" w:rsidRPr="00376E13" w:rsidRDefault="00E8705E" w:rsidP="00097986">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95" w:type="dxa"/>
            <w:tcBorders>
              <w:top w:val="single" w:sz="8" w:space="0" w:color="auto"/>
              <w:left w:val="single" w:sz="8" w:space="0" w:color="auto"/>
              <w:bottom w:val="single" w:sz="8" w:space="0" w:color="auto"/>
              <w:right w:val="single" w:sz="8" w:space="0" w:color="auto"/>
            </w:tcBorders>
            <w:shd w:val="clear" w:color="auto" w:fill="FFFFFF"/>
            <w:vAlign w:val="center"/>
          </w:tcPr>
          <w:p w14:paraId="2B9896A4" w14:textId="77777777" w:rsidR="00E8705E" w:rsidRPr="00201A30" w:rsidRDefault="00E8705E" w:rsidP="00097986">
            <w:pPr>
              <w:spacing w:line="240" w:lineRule="atLeast"/>
              <w:ind w:left="142" w:hanging="142"/>
              <w:jc w:val="center"/>
              <w:rPr>
                <w:rFonts w:ascii="Trebuchet MS" w:hAnsi="Trebuchet MS" w:cs="Arial"/>
                <w:b/>
                <w:szCs w:val="22"/>
                <w:highlight w:val="yellow"/>
                <w:lang w:eastAsia="en-US"/>
              </w:rPr>
            </w:pPr>
          </w:p>
        </w:tc>
        <w:tc>
          <w:tcPr>
            <w:tcW w:w="588" w:type="dxa"/>
            <w:tcBorders>
              <w:top w:val="nil"/>
              <w:left w:val="single" w:sz="8" w:space="0" w:color="auto"/>
              <w:bottom w:val="nil"/>
              <w:right w:val="single" w:sz="8" w:space="0" w:color="auto"/>
            </w:tcBorders>
            <w:shd w:val="clear" w:color="auto" w:fill="FFFFFF"/>
            <w:vAlign w:val="center"/>
          </w:tcPr>
          <w:p w14:paraId="17D7DE88" w14:textId="77777777" w:rsidR="00E8705E" w:rsidRPr="00376E13" w:rsidRDefault="00E8705E" w:rsidP="00097986">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302"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4F80CFC9" w14:textId="77777777" w:rsidR="00E8705E" w:rsidRPr="00201A30" w:rsidRDefault="00E8705E" w:rsidP="005F72A1">
            <w:pPr>
              <w:spacing w:line="240" w:lineRule="atLeast"/>
              <w:ind w:left="142" w:hanging="142"/>
              <w:jc w:val="center"/>
              <w:rPr>
                <w:rFonts w:ascii="Trebuchet MS" w:hAnsi="Trebuchet MS" w:cs="Arial"/>
                <w:b/>
                <w:szCs w:val="22"/>
                <w:lang w:eastAsia="en-US"/>
              </w:rPr>
            </w:pPr>
            <w:r w:rsidRPr="00201A30">
              <w:rPr>
                <w:rFonts w:ascii="Trebuchet MS" w:hAnsi="Trebuchet MS" w:cs="Arial"/>
                <w:b/>
                <w:szCs w:val="22"/>
                <w:lang w:eastAsia="en-US"/>
              </w:rPr>
              <w:t>X</w:t>
            </w:r>
          </w:p>
        </w:tc>
        <w:tc>
          <w:tcPr>
            <w:tcW w:w="2730" w:type="dxa"/>
            <w:tcBorders>
              <w:top w:val="nil"/>
              <w:left w:val="single" w:sz="8" w:space="0" w:color="auto"/>
              <w:bottom w:val="nil"/>
              <w:right w:val="single" w:sz="4" w:space="0" w:color="auto"/>
            </w:tcBorders>
            <w:shd w:val="clear" w:color="auto" w:fill="FFFFFF"/>
            <w:vAlign w:val="center"/>
          </w:tcPr>
          <w:p w14:paraId="1BB03DB2" w14:textId="77777777" w:rsidR="00E8705E" w:rsidRPr="00376E13" w:rsidRDefault="00E8705E" w:rsidP="00097986">
            <w:pPr>
              <w:spacing w:line="240" w:lineRule="atLeast"/>
              <w:ind w:left="181" w:hanging="142"/>
              <w:jc w:val="both"/>
              <w:rPr>
                <w:rFonts w:ascii="Trebuchet MS" w:hAnsi="Trebuchet MS" w:cs="Arial"/>
                <w:szCs w:val="22"/>
                <w:lang w:eastAsia="en-US"/>
              </w:rPr>
            </w:pPr>
          </w:p>
        </w:tc>
      </w:tr>
      <w:tr w:rsidR="00E8705E" w:rsidRPr="006918E8" w14:paraId="0A288729" w14:textId="77777777" w:rsidTr="00EB195F">
        <w:tblPrEx>
          <w:tblLook w:val="00A0" w:firstRow="1" w:lastRow="0" w:firstColumn="1" w:lastColumn="0" w:noHBand="0" w:noVBand="0"/>
        </w:tblPrEx>
        <w:trPr>
          <w:trHeight w:val="520"/>
        </w:trPr>
        <w:tc>
          <w:tcPr>
            <w:tcW w:w="8784" w:type="dxa"/>
            <w:gridSpan w:val="7"/>
            <w:tcBorders>
              <w:left w:val="single" w:sz="4" w:space="0" w:color="000000"/>
              <w:bottom w:val="single" w:sz="4" w:space="0" w:color="000000"/>
              <w:right w:val="single" w:sz="4" w:space="0" w:color="000000"/>
            </w:tcBorders>
            <w:shd w:val="clear" w:color="auto" w:fill="FFFFFF"/>
            <w:vAlign w:val="center"/>
          </w:tcPr>
          <w:p w14:paraId="2E22DA96" w14:textId="77777777" w:rsidR="00E8705E" w:rsidRPr="006301BB" w:rsidRDefault="00E8705E" w:rsidP="006301BB">
            <w:pPr>
              <w:spacing w:line="240" w:lineRule="atLeast"/>
              <w:jc w:val="both"/>
              <w:rPr>
                <w:rFonts w:ascii="Trebuchet MS" w:hAnsi="Trebuchet MS" w:cs="Arial"/>
                <w:szCs w:val="22"/>
                <w:lang w:eastAsia="en-US"/>
              </w:rPr>
            </w:pPr>
            <w:r w:rsidRPr="00376E13">
              <w:rPr>
                <w:rFonts w:ascii="Trebuchet MS" w:hAnsi="Trebuchet MS" w:cs="Arial"/>
                <w:szCs w:val="22"/>
                <w:lang w:eastAsia="en-US"/>
              </w:rPr>
              <w:t>Descripción de las tareas críticas que no pueden subcontratarse:</w:t>
            </w:r>
          </w:p>
        </w:tc>
      </w:tr>
    </w:tbl>
    <w:p w14:paraId="4FD5DB21" w14:textId="77777777" w:rsidR="0029540B" w:rsidRPr="00DB26A2" w:rsidRDefault="0029540B" w:rsidP="002A0A39">
      <w:pPr>
        <w:spacing w:before="120"/>
        <w:rPr>
          <w:rFonts w:ascii="Trebuchet MS" w:hAnsi="Trebuchet MS" w:cs="Arial"/>
          <w:b/>
        </w:rPr>
      </w:pPr>
    </w:p>
    <w:tbl>
      <w:tblPr>
        <w:tblW w:w="8789" w:type="dxa"/>
        <w:tblInd w:w="-39" w:type="dxa"/>
        <w:tblLayout w:type="fixed"/>
        <w:tblCellMar>
          <w:left w:w="103" w:type="dxa"/>
        </w:tblCellMar>
        <w:tblLook w:val="0000" w:firstRow="0" w:lastRow="0" w:firstColumn="0" w:lastColumn="0" w:noHBand="0" w:noVBand="0"/>
      </w:tblPr>
      <w:tblGrid>
        <w:gridCol w:w="2433"/>
        <w:gridCol w:w="685"/>
        <w:gridCol w:w="567"/>
        <w:gridCol w:w="425"/>
        <w:gridCol w:w="4679"/>
      </w:tblGrid>
      <w:tr w:rsidR="004A5814" w:rsidRPr="00DB26A2" w14:paraId="0A40B57F" w14:textId="77777777" w:rsidTr="00327E10">
        <w:trPr>
          <w:trHeight w:hRule="exact" w:val="340"/>
        </w:trPr>
        <w:tc>
          <w:tcPr>
            <w:tcW w:w="878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A445368" w14:textId="77777777" w:rsidR="004A5814" w:rsidRPr="00DB26A2" w:rsidRDefault="004A5814" w:rsidP="006301BB">
            <w:pPr>
              <w:spacing w:before="40" w:after="40"/>
              <w:rPr>
                <w:rFonts w:ascii="Trebuchet MS" w:hAnsi="Trebuchet MS" w:cs="Arial"/>
              </w:rPr>
            </w:pPr>
            <w:r w:rsidRPr="00DB26A2">
              <w:rPr>
                <w:rFonts w:ascii="Trebuchet MS" w:hAnsi="Trebuchet MS" w:cs="Arial"/>
                <w:b/>
              </w:rPr>
              <w:t>1</w:t>
            </w:r>
            <w:r w:rsidR="006301BB">
              <w:rPr>
                <w:rFonts w:ascii="Trebuchet MS" w:hAnsi="Trebuchet MS" w:cs="Arial"/>
                <w:b/>
              </w:rPr>
              <w:t>8</w:t>
            </w:r>
            <w:r w:rsidRPr="00DB26A2">
              <w:rPr>
                <w:rFonts w:ascii="Trebuchet MS" w:hAnsi="Trebuchet MS" w:cs="Arial"/>
                <w:b/>
              </w:rPr>
              <w:t>.- GARANTÍAS</w:t>
            </w:r>
          </w:p>
        </w:tc>
      </w:tr>
      <w:tr w:rsidR="004A5814" w:rsidRPr="00DB26A2" w14:paraId="7BB0418B" w14:textId="77777777" w:rsidTr="005D351D">
        <w:trPr>
          <w:trHeight w:val="387"/>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6F7F6E26" w14:textId="77777777" w:rsidR="004A5814" w:rsidRPr="00DB26A2" w:rsidRDefault="004A5814" w:rsidP="001A794B">
            <w:pPr>
              <w:rPr>
                <w:rFonts w:ascii="Trebuchet MS" w:hAnsi="Trebuchet MS" w:cs="Arial"/>
              </w:rPr>
            </w:pPr>
            <w:r w:rsidRPr="00DB26A2">
              <w:rPr>
                <w:rFonts w:ascii="Trebuchet MS" w:hAnsi="Trebuchet MS" w:cs="Arial"/>
                <w:b/>
              </w:rPr>
              <w:t>PROVISIONAL</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B19DAC"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FA7851" w14:textId="77777777" w:rsidR="004A5814" w:rsidRPr="00DB26A2"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31E6BB68" w14:textId="77777777"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14:paraId="5FCD8AFC" w14:textId="77777777" w:rsidTr="006301BB">
        <w:trPr>
          <w:trHeight w:val="393"/>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33CF7D9D" w14:textId="77777777" w:rsidR="004A5814" w:rsidRPr="00DB26A2"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12BD49"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F47DC5" w14:textId="77777777"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6D89F01D" w14:textId="77777777" w:rsidR="004A5814" w:rsidRPr="00DB26A2" w:rsidRDefault="004A5814" w:rsidP="001A794B">
            <w:pPr>
              <w:rPr>
                <w:rFonts w:ascii="Trebuchet MS" w:hAnsi="Trebuchet MS" w:cs="Arial"/>
              </w:rPr>
            </w:pPr>
          </w:p>
        </w:tc>
      </w:tr>
      <w:tr w:rsidR="004E7BE0" w:rsidRPr="00DB26A2" w14:paraId="6F23E668" w14:textId="77777777" w:rsidTr="005D351D">
        <w:trPr>
          <w:trHeight w:val="426"/>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6B59C886" w14:textId="77777777" w:rsidR="004E7BE0" w:rsidRPr="00893F22" w:rsidRDefault="004E7BE0" w:rsidP="001A794B">
            <w:pPr>
              <w:rPr>
                <w:rFonts w:ascii="Trebuchet MS" w:hAnsi="Trebuchet MS" w:cs="Arial"/>
                <w:b/>
              </w:rPr>
            </w:pPr>
            <w:r w:rsidRPr="00893F22">
              <w:rPr>
                <w:rFonts w:ascii="Trebuchet MS" w:hAnsi="Trebuchet MS" w:cs="Arial"/>
                <w:b/>
              </w:rPr>
              <w:t>DEFINITIVA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6EBADB" w14:textId="77777777" w:rsidR="004E7BE0" w:rsidRPr="00893F22" w:rsidRDefault="004E7BE0" w:rsidP="001A794B">
            <w:pPr>
              <w:jc w:val="right"/>
              <w:rPr>
                <w:rFonts w:ascii="Trebuchet MS" w:hAnsi="Trebuchet MS" w:cs="Arial"/>
              </w:rPr>
            </w:pPr>
            <w:r w:rsidRPr="00893F2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035F44" w14:textId="77777777" w:rsidR="004E7BE0" w:rsidRPr="006B52AB" w:rsidRDefault="004E7BE0" w:rsidP="004E7BE0">
            <w:pPr>
              <w:jc w:val="center"/>
              <w:rPr>
                <w:rFonts w:ascii="Trebuchet MS" w:hAnsi="Trebuchet MS" w:cs="Arial"/>
                <w:b/>
              </w:rPr>
            </w:pPr>
            <w:r w:rsidRPr="006B52AB">
              <w:rPr>
                <w:rFonts w:ascii="Trebuchet MS" w:hAnsi="Trebuchet MS" w:cs="Arial"/>
                <w:b/>
              </w:rPr>
              <w:t>X</w:t>
            </w:r>
          </w:p>
        </w:tc>
        <w:tc>
          <w:tcPr>
            <w:tcW w:w="4679" w:type="dxa"/>
            <w:vMerge w:val="restart"/>
            <w:tcBorders>
              <w:top w:val="single" w:sz="4" w:space="0" w:color="000000"/>
              <w:left w:val="single" w:sz="4" w:space="0" w:color="000000"/>
              <w:right w:val="single" w:sz="4" w:space="0" w:color="000000"/>
            </w:tcBorders>
            <w:shd w:val="clear" w:color="auto" w:fill="FFFFFF"/>
            <w:vAlign w:val="center"/>
          </w:tcPr>
          <w:p w14:paraId="016A895A" w14:textId="77777777" w:rsidR="004E7BE0" w:rsidRPr="006B52AB" w:rsidRDefault="004E7BE0" w:rsidP="004E7BE0">
            <w:pPr>
              <w:jc w:val="both"/>
              <w:rPr>
                <w:rFonts w:ascii="Trebuchet MS" w:hAnsi="Trebuchet MS" w:cs="Arial"/>
                <w:b/>
              </w:rPr>
            </w:pPr>
            <w:r w:rsidRPr="006B52AB">
              <w:rPr>
                <w:rFonts w:ascii="Trebuchet MS" w:hAnsi="Trebuchet MS" w:cs="Arial"/>
              </w:rPr>
              <w:t>Importe: 5% del importe de adjudicación IVA excluido (mediante aval).</w:t>
            </w:r>
          </w:p>
        </w:tc>
      </w:tr>
      <w:tr w:rsidR="004E7BE0" w:rsidRPr="00DB26A2" w14:paraId="421D5199" w14:textId="77777777" w:rsidTr="00327E10">
        <w:trPr>
          <w:trHeight w:val="411"/>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4F4B2422" w14:textId="77777777" w:rsidR="004E7BE0" w:rsidRPr="00DB26A2" w:rsidRDefault="004E7BE0"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B61794" w14:textId="77777777" w:rsidR="004E7BE0" w:rsidRPr="00DB26A2" w:rsidRDefault="004E7BE0"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B33978" w14:textId="77777777" w:rsidR="004E7BE0" w:rsidRPr="00DB26A2" w:rsidRDefault="004E7BE0" w:rsidP="004E7BE0">
            <w:pPr>
              <w:jc w:val="center"/>
              <w:rPr>
                <w:rFonts w:ascii="Trebuchet MS" w:hAnsi="Trebuchet MS" w:cs="Arial"/>
                <w:b/>
              </w:rPr>
            </w:pPr>
          </w:p>
        </w:tc>
        <w:tc>
          <w:tcPr>
            <w:tcW w:w="4679" w:type="dxa"/>
            <w:vMerge/>
            <w:tcBorders>
              <w:left w:val="single" w:sz="4" w:space="0" w:color="000000"/>
              <w:bottom w:val="single" w:sz="4" w:space="0" w:color="000000"/>
              <w:right w:val="single" w:sz="4" w:space="0" w:color="000000"/>
            </w:tcBorders>
            <w:shd w:val="clear" w:color="auto" w:fill="FFFFFF"/>
            <w:vAlign w:val="center"/>
          </w:tcPr>
          <w:p w14:paraId="5AB08CFB" w14:textId="77777777" w:rsidR="004E7BE0" w:rsidRPr="00DB26A2" w:rsidRDefault="004E7BE0" w:rsidP="001A794B">
            <w:pPr>
              <w:rPr>
                <w:rFonts w:ascii="Trebuchet MS" w:hAnsi="Trebuchet MS" w:cs="Arial"/>
                <w:b/>
              </w:rPr>
            </w:pPr>
          </w:p>
        </w:tc>
      </w:tr>
      <w:tr w:rsidR="004A5814" w:rsidRPr="00DB26A2" w14:paraId="0C84161F" w14:textId="77777777" w:rsidTr="005D351D">
        <w:trPr>
          <w:trHeight w:val="311"/>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79D0414E" w14:textId="77777777" w:rsidR="004A5814" w:rsidRPr="00DB26A2" w:rsidRDefault="004A5814" w:rsidP="001A794B">
            <w:pPr>
              <w:rPr>
                <w:rFonts w:ascii="Trebuchet MS" w:hAnsi="Trebuchet MS" w:cs="Arial"/>
              </w:rPr>
            </w:pPr>
            <w:r w:rsidRPr="00DB26A2">
              <w:rPr>
                <w:rFonts w:ascii="Trebuchet MS" w:hAnsi="Trebuchet MS" w:cs="Arial"/>
                <w:b/>
              </w:rPr>
              <w:t>COMPLEMENTARIA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664EAA"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E49705" w14:textId="77777777" w:rsidR="004A5814" w:rsidRPr="00DB26A2"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5C824453" w14:textId="77777777"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14:paraId="0979807D" w14:textId="77777777" w:rsidTr="005D351D">
        <w:trPr>
          <w:trHeight w:val="414"/>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42516CC4" w14:textId="77777777" w:rsidR="004A5814" w:rsidRPr="00DB26A2"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C67C4F"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9BCC21" w14:textId="77777777"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50F2B0E7" w14:textId="77777777" w:rsidR="004A5814" w:rsidRPr="00DB26A2" w:rsidRDefault="004A5814" w:rsidP="001A794B">
            <w:pPr>
              <w:rPr>
                <w:rFonts w:ascii="Trebuchet MS" w:hAnsi="Trebuchet MS" w:cs="Arial"/>
              </w:rPr>
            </w:pPr>
          </w:p>
        </w:tc>
      </w:tr>
      <w:tr w:rsidR="00327E10" w:rsidRPr="006918E8" w14:paraId="23F67E93" w14:textId="77777777" w:rsidTr="00327E10">
        <w:tblPrEx>
          <w:tblLook w:val="00A0" w:firstRow="1" w:lastRow="0" w:firstColumn="1" w:lastColumn="0" w:noHBand="0" w:noVBand="0"/>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14:paraId="1542EFF0" w14:textId="77777777" w:rsidR="00327E10" w:rsidRPr="00327E10" w:rsidRDefault="00327E10" w:rsidP="00F22F1A">
            <w:pPr>
              <w:spacing w:line="240" w:lineRule="atLeast"/>
              <w:ind w:left="142" w:hanging="142"/>
              <w:rPr>
                <w:rFonts w:ascii="Trebuchet MS" w:hAnsi="Trebuchet MS" w:cs="Arial"/>
                <w:b/>
              </w:rPr>
            </w:pPr>
            <w:r w:rsidRPr="00327E10">
              <w:rPr>
                <w:rFonts w:ascii="Trebuchet MS" w:hAnsi="Trebuchet MS" w:cs="Arial"/>
                <w:b/>
              </w:rPr>
              <w:t>PLAZO DE GARANTÍA</w:t>
            </w:r>
          </w:p>
        </w:tc>
        <w:tc>
          <w:tcPr>
            <w:tcW w:w="6356" w:type="dxa"/>
            <w:gridSpan w:val="4"/>
            <w:tcBorders>
              <w:top w:val="single" w:sz="4" w:space="0" w:color="auto"/>
              <w:left w:val="single" w:sz="4" w:space="0" w:color="000000"/>
              <w:bottom w:val="single" w:sz="4" w:space="0" w:color="000000"/>
              <w:right w:val="single" w:sz="4" w:space="0" w:color="000000"/>
            </w:tcBorders>
            <w:shd w:val="clear" w:color="auto" w:fill="FFFFFF"/>
            <w:vAlign w:val="center"/>
          </w:tcPr>
          <w:p w14:paraId="43FB8A54" w14:textId="77777777" w:rsidR="00327E10" w:rsidRPr="006918E8" w:rsidRDefault="00327E10" w:rsidP="00F22F1A">
            <w:pPr>
              <w:spacing w:line="240" w:lineRule="atLeast"/>
              <w:jc w:val="both"/>
              <w:rPr>
                <w:rFonts w:ascii="Arial" w:hAnsi="Arial" w:cs="Arial"/>
                <w:szCs w:val="22"/>
                <w:lang w:eastAsia="en-US"/>
              </w:rPr>
            </w:pPr>
          </w:p>
        </w:tc>
      </w:tr>
    </w:tbl>
    <w:p w14:paraId="4262A0DF" w14:textId="77777777" w:rsidR="00327E10" w:rsidRPr="00DB26A2" w:rsidRDefault="00327E10" w:rsidP="002A0A39">
      <w:pPr>
        <w:spacing w:before="120"/>
        <w:rPr>
          <w:rFonts w:ascii="Trebuchet MS" w:hAnsi="Trebuchet MS" w:cs="Arial"/>
        </w:rPr>
      </w:pPr>
    </w:p>
    <w:tbl>
      <w:tblPr>
        <w:tblW w:w="8788" w:type="dxa"/>
        <w:tblInd w:w="-38" w:type="dxa"/>
        <w:tblLayout w:type="fixed"/>
        <w:tblCellMar>
          <w:left w:w="103" w:type="dxa"/>
        </w:tblCellMar>
        <w:tblLook w:val="0000" w:firstRow="0" w:lastRow="0" w:firstColumn="0" w:lastColumn="0" w:noHBand="0" w:noVBand="0"/>
      </w:tblPr>
      <w:tblGrid>
        <w:gridCol w:w="8788"/>
      </w:tblGrid>
      <w:tr w:rsidR="004D7BB0" w:rsidRPr="00DB26A2" w14:paraId="45460A01" w14:textId="77777777" w:rsidTr="002A0A39">
        <w:trPr>
          <w:trHeight w:val="340"/>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5A9656" w14:textId="77777777" w:rsidR="004D7BB0" w:rsidRPr="00DB26A2" w:rsidRDefault="004D7BB0" w:rsidP="00897CE3">
            <w:pPr>
              <w:rPr>
                <w:rFonts w:ascii="Trebuchet MS" w:hAnsi="Trebuchet MS" w:cs="Arial"/>
              </w:rPr>
            </w:pPr>
            <w:r w:rsidRPr="00DB26A2">
              <w:rPr>
                <w:rFonts w:ascii="Trebuchet MS" w:hAnsi="Trebuchet MS" w:cs="Arial"/>
                <w:b/>
              </w:rPr>
              <w:t>1</w:t>
            </w:r>
            <w:r>
              <w:rPr>
                <w:rFonts w:ascii="Trebuchet MS" w:hAnsi="Trebuchet MS" w:cs="Arial"/>
                <w:b/>
              </w:rPr>
              <w:t>9</w:t>
            </w:r>
            <w:r w:rsidRPr="00DB26A2">
              <w:rPr>
                <w:rFonts w:ascii="Trebuchet MS" w:hAnsi="Trebuchet MS" w:cs="Arial"/>
                <w:b/>
              </w:rPr>
              <w:t xml:space="preserve">.- </w:t>
            </w:r>
            <w:r>
              <w:rPr>
                <w:rFonts w:ascii="Trebuchet MS" w:hAnsi="Trebuchet MS" w:cs="Arial"/>
                <w:b/>
              </w:rPr>
              <w:t xml:space="preserve">CONTENIDO DE LAS OFERTAS Y </w:t>
            </w:r>
            <w:r w:rsidRPr="00DB26A2">
              <w:rPr>
                <w:rFonts w:ascii="Trebuchet MS" w:hAnsi="Trebuchet MS" w:cs="Arial"/>
                <w:b/>
              </w:rPr>
              <w:t>CRITERIOS DE ADJUDICACIÓN</w:t>
            </w:r>
          </w:p>
        </w:tc>
      </w:tr>
      <w:tr w:rsidR="00044279" w:rsidRPr="00DB26A2" w14:paraId="750424CA" w14:textId="77777777" w:rsidTr="004315F0">
        <w:trPr>
          <w:trHeight w:val="340"/>
        </w:trPr>
        <w:tc>
          <w:tcPr>
            <w:tcW w:w="8788" w:type="dxa"/>
            <w:tcBorders>
              <w:top w:val="single" w:sz="4" w:space="0" w:color="000000"/>
              <w:left w:val="single" w:sz="4" w:space="0" w:color="000000"/>
              <w:right w:val="single" w:sz="4" w:space="0" w:color="000000"/>
            </w:tcBorders>
            <w:shd w:val="clear" w:color="auto" w:fill="FFFFFF"/>
            <w:vAlign w:val="center"/>
          </w:tcPr>
          <w:p w14:paraId="3B045038" w14:textId="77777777" w:rsidR="00044279" w:rsidRPr="002E113E" w:rsidRDefault="00044279" w:rsidP="00044279">
            <w:pPr>
              <w:spacing w:before="240"/>
              <w:ind w:left="45"/>
              <w:jc w:val="both"/>
              <w:rPr>
                <w:rFonts w:ascii="Trebuchet MS" w:hAnsi="Trebuchet MS"/>
                <w:b/>
                <w:bCs/>
              </w:rPr>
            </w:pPr>
            <w:r w:rsidRPr="002E113E">
              <w:rPr>
                <w:rFonts w:ascii="Trebuchet MS" w:hAnsi="Trebuchet MS"/>
                <w:b/>
                <w:bCs/>
              </w:rPr>
              <w:t>19.1.- CONTENIDO DE LAS OFERTAS</w:t>
            </w:r>
          </w:p>
          <w:p w14:paraId="2F865155" w14:textId="77777777" w:rsidR="00044279" w:rsidRPr="002E113E" w:rsidRDefault="00044279" w:rsidP="00044279">
            <w:pPr>
              <w:spacing w:before="120"/>
              <w:ind w:left="45"/>
              <w:jc w:val="both"/>
              <w:rPr>
                <w:rFonts w:ascii="Trebuchet MS" w:hAnsi="Trebuchet MS"/>
              </w:rPr>
            </w:pPr>
            <w:r w:rsidRPr="002E113E">
              <w:rPr>
                <w:rFonts w:ascii="Trebuchet MS" w:hAnsi="Trebuchet MS"/>
              </w:rPr>
              <w:t>Las ofertas de los licitadores deberán ajustarse al presente cuadro de características, al Pliego de Cláusulas Administrativas Particulares, al Pliego de Prescripciones Técnicas y a la restante documentación contractual, y su presentación supone la aceptación incondicionada por el licitador del contenido de la totalidad de sus cláusulas, sin salvedad o reserva alguna.</w:t>
            </w:r>
          </w:p>
          <w:p w14:paraId="4EEAED50" w14:textId="77777777" w:rsidR="00044279" w:rsidRDefault="00044279" w:rsidP="00044279">
            <w:pPr>
              <w:spacing w:before="240"/>
              <w:ind w:left="45"/>
              <w:jc w:val="both"/>
              <w:rPr>
                <w:rFonts w:ascii="Trebuchet MS" w:hAnsi="Trebuchet MS"/>
              </w:rPr>
            </w:pPr>
            <w:r w:rsidRPr="002E113E">
              <w:rPr>
                <w:rFonts w:ascii="Trebuchet MS" w:hAnsi="Trebuchet MS"/>
              </w:rPr>
              <w:t xml:space="preserve">Las ofertas consistirán en tres archivos electrónicos cuyo contenido se indica a continuación. </w:t>
            </w:r>
          </w:p>
          <w:p w14:paraId="5F345094" w14:textId="77777777" w:rsidR="00044279" w:rsidRPr="00DB26A2" w:rsidRDefault="00044279" w:rsidP="00897CE3">
            <w:pPr>
              <w:rPr>
                <w:rFonts w:ascii="Trebuchet MS" w:hAnsi="Trebuchet MS" w:cs="Arial"/>
                <w:b/>
              </w:rPr>
            </w:pPr>
          </w:p>
        </w:tc>
      </w:tr>
      <w:tr w:rsidR="00044279" w:rsidRPr="00DB26A2" w14:paraId="52326191" w14:textId="77777777" w:rsidTr="004315F0">
        <w:trPr>
          <w:trHeight w:val="340"/>
        </w:trPr>
        <w:tc>
          <w:tcPr>
            <w:tcW w:w="8788" w:type="dxa"/>
            <w:tcBorders>
              <w:left w:val="single" w:sz="4" w:space="0" w:color="000000"/>
              <w:bottom w:val="single" w:sz="4" w:space="0" w:color="000000"/>
              <w:right w:val="single" w:sz="4" w:space="0" w:color="000000"/>
            </w:tcBorders>
            <w:shd w:val="clear" w:color="auto" w:fill="FFFFFF"/>
            <w:vAlign w:val="center"/>
          </w:tcPr>
          <w:p w14:paraId="3EF8057B" w14:textId="77777777" w:rsidR="00044279" w:rsidRPr="002E113E" w:rsidRDefault="00044279" w:rsidP="00044279">
            <w:pPr>
              <w:spacing w:before="240"/>
              <w:ind w:left="45"/>
              <w:jc w:val="both"/>
              <w:rPr>
                <w:rFonts w:ascii="Trebuchet MS" w:hAnsi="Trebuchet MS"/>
                <w:b/>
                <w:bCs/>
              </w:rPr>
            </w:pPr>
            <w:r w:rsidRPr="002E113E">
              <w:rPr>
                <w:rFonts w:ascii="Trebuchet MS" w:hAnsi="Trebuchet MS"/>
                <w:b/>
                <w:bCs/>
              </w:rPr>
              <w:t>Archivo electrónico nº UNO: “DOCUMENTACIÓN ACREDITATIVA DEL CUMPLIMIENTO DE LOS REQUISITOS PREVIOS”.</w:t>
            </w:r>
          </w:p>
          <w:p w14:paraId="4BF715B3" w14:textId="77777777" w:rsidR="00044279" w:rsidRPr="002E113E" w:rsidRDefault="00044279" w:rsidP="00044279">
            <w:pPr>
              <w:spacing w:before="120"/>
              <w:ind w:left="45"/>
              <w:jc w:val="both"/>
              <w:rPr>
                <w:rFonts w:ascii="Trebuchet MS" w:hAnsi="Trebuchet MS"/>
              </w:rPr>
            </w:pPr>
            <w:r w:rsidRPr="002E113E">
              <w:rPr>
                <w:rFonts w:ascii="Trebuchet MS" w:hAnsi="Trebuchet MS"/>
              </w:rPr>
              <w:t>Dicho archivo electrónico contendrá la documentación que se indica en la Cláusula 19 del Pliego de Cláusulas Administrativas Particulares.</w:t>
            </w:r>
          </w:p>
          <w:p w14:paraId="610861F2" w14:textId="77777777" w:rsidR="00044279" w:rsidRPr="002E113E" w:rsidRDefault="00044279" w:rsidP="00044279">
            <w:pPr>
              <w:spacing w:before="120"/>
              <w:ind w:left="45"/>
              <w:jc w:val="both"/>
              <w:rPr>
                <w:rFonts w:ascii="Trebuchet MS" w:hAnsi="Trebuchet MS"/>
                <w:b/>
                <w:bCs/>
              </w:rPr>
            </w:pPr>
          </w:p>
          <w:p w14:paraId="19A26CAA" w14:textId="77777777" w:rsidR="00044279" w:rsidRPr="002E113E" w:rsidRDefault="00044279" w:rsidP="00044279">
            <w:pPr>
              <w:spacing w:before="120"/>
              <w:ind w:left="45"/>
              <w:jc w:val="both"/>
              <w:rPr>
                <w:rFonts w:ascii="Trebuchet MS" w:hAnsi="Trebuchet MS"/>
                <w:b/>
                <w:bCs/>
              </w:rPr>
            </w:pPr>
            <w:r w:rsidRPr="002E113E">
              <w:rPr>
                <w:rFonts w:ascii="Trebuchet MS" w:hAnsi="Trebuchet MS"/>
                <w:b/>
                <w:bCs/>
              </w:rPr>
              <w:t>Archivo electrónico nº DOS: “DOCUMENTACIÓN A VALORAR CONFORME A UN JUICIO DE VALOR”.</w:t>
            </w:r>
          </w:p>
          <w:p w14:paraId="072F70E1" w14:textId="77777777" w:rsidR="00044279" w:rsidRPr="002E113E" w:rsidRDefault="00044279" w:rsidP="00044279">
            <w:pPr>
              <w:spacing w:before="120"/>
              <w:ind w:left="45"/>
              <w:jc w:val="both"/>
              <w:rPr>
                <w:rFonts w:ascii="Trebuchet MS" w:hAnsi="Trebuchet MS"/>
              </w:rPr>
            </w:pPr>
            <w:r w:rsidRPr="002E113E">
              <w:rPr>
                <w:rFonts w:ascii="Trebuchet MS" w:hAnsi="Trebuchet MS"/>
              </w:rPr>
              <w:t>Dicho archivo electrónico contendrá la siguiente documentación:</w:t>
            </w:r>
          </w:p>
          <w:p w14:paraId="420A2747" w14:textId="13DD1639" w:rsidR="00044279" w:rsidRDefault="00044279" w:rsidP="00044279">
            <w:pPr>
              <w:jc w:val="both"/>
              <w:rPr>
                <w:rFonts w:ascii="Trebuchet MS" w:hAnsi="Trebuchet MS" w:cs="Arial"/>
              </w:rPr>
            </w:pPr>
          </w:p>
          <w:p w14:paraId="3F2CB34E" w14:textId="77777777" w:rsidR="00C01915" w:rsidRPr="004315F0" w:rsidRDefault="00C01915" w:rsidP="004315F0">
            <w:pPr>
              <w:spacing w:before="120"/>
              <w:jc w:val="both"/>
              <w:rPr>
                <w:rFonts w:ascii="Trebuchet MS" w:hAnsi="Trebuchet MS"/>
              </w:rPr>
            </w:pPr>
            <w:r w:rsidRPr="004315F0">
              <w:rPr>
                <w:rFonts w:ascii="Trebuchet MS" w:hAnsi="Trebuchet MS"/>
                <w:b/>
              </w:rPr>
              <w:t>Memoria técnica.</w:t>
            </w:r>
          </w:p>
          <w:p w14:paraId="773042C5" w14:textId="77777777" w:rsidR="00C01915" w:rsidRDefault="00C01915" w:rsidP="004315F0">
            <w:pPr>
              <w:pStyle w:val="Prrafodelista"/>
              <w:spacing w:after="0" w:line="240" w:lineRule="auto"/>
              <w:ind w:left="323"/>
              <w:jc w:val="both"/>
              <w:rPr>
                <w:rFonts w:ascii="Trebuchet MS" w:hAnsi="Trebuchet MS"/>
                <w:sz w:val="20"/>
                <w:szCs w:val="20"/>
              </w:rPr>
            </w:pPr>
          </w:p>
          <w:p w14:paraId="542D4110" w14:textId="24B963A4" w:rsidR="00C01915" w:rsidRPr="008D1F71" w:rsidRDefault="00C01915" w:rsidP="004315F0">
            <w:pPr>
              <w:pStyle w:val="Prrafodelista"/>
              <w:spacing w:before="120" w:after="0" w:line="240" w:lineRule="auto"/>
              <w:ind w:left="70"/>
              <w:jc w:val="both"/>
              <w:rPr>
                <w:rFonts w:ascii="Trebuchet MS" w:hAnsi="Trebuchet MS"/>
                <w:sz w:val="20"/>
                <w:szCs w:val="20"/>
              </w:rPr>
            </w:pPr>
            <w:r w:rsidRPr="008D1F71">
              <w:rPr>
                <w:rFonts w:ascii="Trebuchet MS" w:hAnsi="Trebuchet MS"/>
                <w:sz w:val="20"/>
                <w:szCs w:val="20"/>
              </w:rPr>
              <w:t xml:space="preserve">Deberá respetar el siguiente índice, con los apartados y el orden que se indica a continuación: </w:t>
            </w:r>
          </w:p>
          <w:p w14:paraId="33A2CEEE" w14:textId="77777777" w:rsidR="00C01915" w:rsidRPr="006922D1" w:rsidRDefault="00C01915" w:rsidP="004315F0">
            <w:pPr>
              <w:pStyle w:val="Listaconvietas"/>
              <w:ind w:left="70"/>
            </w:pPr>
            <w:r w:rsidRPr="006922D1">
              <w:t xml:space="preserve">Resumen ejecutivo de la oferta con los objetivos, alcance y propuestas. </w:t>
            </w:r>
          </w:p>
          <w:p w14:paraId="07E944CD" w14:textId="105FBF1B" w:rsidR="00C01915" w:rsidRPr="006922D1" w:rsidRDefault="00C01915" w:rsidP="004315F0">
            <w:pPr>
              <w:pStyle w:val="Prrafodelista"/>
              <w:keepLines/>
              <w:numPr>
                <w:ilvl w:val="0"/>
                <w:numId w:val="63"/>
              </w:numPr>
              <w:spacing w:before="120" w:after="0"/>
              <w:ind w:left="714" w:hanging="357"/>
              <w:contextualSpacing w:val="0"/>
              <w:jc w:val="both"/>
              <w:rPr>
                <w:rFonts w:ascii="Trebuchet MS" w:hAnsi="Trebuchet MS"/>
                <w:sz w:val="20"/>
                <w:szCs w:val="20"/>
                <w:lang w:val="es-ES_tradnl"/>
              </w:rPr>
            </w:pPr>
            <w:r w:rsidRPr="006922D1">
              <w:rPr>
                <w:rFonts w:ascii="Trebuchet MS" w:hAnsi="Trebuchet MS"/>
                <w:sz w:val="20"/>
                <w:szCs w:val="20"/>
                <w:lang w:val="es-ES_tradnl"/>
              </w:rPr>
              <w:t xml:space="preserve">Propuesta técnica detallada de los equipos suministrados, incluyendo una lista de equipos, </w:t>
            </w:r>
            <w:proofErr w:type="spellStart"/>
            <w:r w:rsidRPr="006922D1">
              <w:rPr>
                <w:rFonts w:ascii="Trebuchet MS" w:hAnsi="Trebuchet MS"/>
                <w:sz w:val="20"/>
                <w:szCs w:val="20"/>
                <w:lang w:val="es-ES_tradnl"/>
              </w:rPr>
              <w:t>part</w:t>
            </w:r>
            <w:proofErr w:type="spellEnd"/>
            <w:r w:rsidRPr="006922D1">
              <w:rPr>
                <w:rFonts w:ascii="Trebuchet MS" w:hAnsi="Trebuchet MS"/>
                <w:sz w:val="20"/>
                <w:szCs w:val="20"/>
                <w:lang w:val="es-ES_tradnl"/>
              </w:rPr>
              <w:t xml:space="preserve"> </w:t>
            </w:r>
            <w:proofErr w:type="spellStart"/>
            <w:r w:rsidRPr="006922D1">
              <w:rPr>
                <w:rFonts w:ascii="Trebuchet MS" w:hAnsi="Trebuchet MS"/>
                <w:sz w:val="20"/>
                <w:szCs w:val="20"/>
                <w:lang w:val="es-ES_tradnl"/>
              </w:rPr>
              <w:t>numbers</w:t>
            </w:r>
            <w:proofErr w:type="spellEnd"/>
            <w:r w:rsidRPr="006922D1">
              <w:rPr>
                <w:rFonts w:ascii="Trebuchet MS" w:hAnsi="Trebuchet MS"/>
                <w:sz w:val="20"/>
                <w:szCs w:val="20"/>
                <w:lang w:val="es-ES_tradnl"/>
              </w:rPr>
              <w:t xml:space="preserve">, fabricante y unidades de cada uno de ellos a suministrar. </w:t>
            </w:r>
          </w:p>
          <w:p w14:paraId="49F23F41" w14:textId="77777777" w:rsidR="00C01915" w:rsidRPr="006922D1" w:rsidRDefault="00C01915" w:rsidP="004315F0">
            <w:pPr>
              <w:pStyle w:val="Prrafodelista"/>
              <w:keepLines/>
              <w:numPr>
                <w:ilvl w:val="0"/>
                <w:numId w:val="63"/>
              </w:numPr>
              <w:spacing w:before="120" w:after="0"/>
              <w:ind w:left="714" w:hanging="357"/>
              <w:contextualSpacing w:val="0"/>
              <w:jc w:val="both"/>
              <w:rPr>
                <w:rFonts w:ascii="Trebuchet MS" w:hAnsi="Trebuchet MS"/>
                <w:sz w:val="20"/>
                <w:szCs w:val="20"/>
                <w:lang w:val="es-ES_tradnl"/>
              </w:rPr>
            </w:pPr>
            <w:r w:rsidRPr="006922D1">
              <w:rPr>
                <w:rFonts w:ascii="Trebuchet MS" w:hAnsi="Trebuchet MS"/>
                <w:sz w:val="20"/>
                <w:szCs w:val="20"/>
                <w:lang w:val="es-ES_tradnl"/>
              </w:rPr>
              <w:t xml:space="preserve">Plan de instalación, configuración, pruebas, migración y puesta en marcha de la solución objeto del contrato, así como del desmontaje y retirada del equipo obsoleto. </w:t>
            </w:r>
          </w:p>
          <w:p w14:paraId="6C09B068" w14:textId="77777777" w:rsidR="00CC628A" w:rsidRDefault="00C01915" w:rsidP="004315F0">
            <w:pPr>
              <w:pStyle w:val="Prrafodelista"/>
              <w:keepLines/>
              <w:numPr>
                <w:ilvl w:val="0"/>
                <w:numId w:val="63"/>
              </w:numPr>
              <w:spacing w:before="120" w:after="0"/>
              <w:ind w:left="714" w:hanging="357"/>
              <w:contextualSpacing w:val="0"/>
              <w:jc w:val="both"/>
              <w:rPr>
                <w:rFonts w:ascii="Trebuchet MS" w:hAnsi="Trebuchet MS"/>
                <w:sz w:val="20"/>
                <w:szCs w:val="20"/>
                <w:lang w:val="es-ES_tradnl"/>
              </w:rPr>
            </w:pPr>
            <w:r w:rsidRPr="006922D1">
              <w:rPr>
                <w:rFonts w:ascii="Trebuchet MS" w:hAnsi="Trebuchet MS"/>
                <w:sz w:val="20"/>
                <w:szCs w:val="20"/>
                <w:lang w:val="es-ES_tradnl"/>
              </w:rPr>
              <w:t>Equipo de trabajo a adscribir para la instalación, configuración, pruebas, migración y puesta en marcha de la solución objeto del contrato.</w:t>
            </w:r>
          </w:p>
          <w:p w14:paraId="6023A308" w14:textId="0D9EDF8E" w:rsidR="002F3E83" w:rsidRPr="004315F0" w:rsidRDefault="00CC628A" w:rsidP="004315F0">
            <w:pPr>
              <w:pStyle w:val="Prrafodelista"/>
              <w:keepLines/>
              <w:numPr>
                <w:ilvl w:val="0"/>
                <w:numId w:val="63"/>
              </w:numPr>
              <w:spacing w:before="120" w:after="120"/>
              <w:ind w:left="714" w:hanging="357"/>
              <w:contextualSpacing w:val="0"/>
              <w:jc w:val="both"/>
              <w:rPr>
                <w:rFonts w:ascii="Trebuchet MS" w:hAnsi="Trebuchet MS"/>
                <w:sz w:val="20"/>
                <w:szCs w:val="20"/>
                <w:lang w:val="es-ES_tradnl"/>
              </w:rPr>
            </w:pPr>
            <w:r w:rsidRPr="00C6003A">
              <w:rPr>
                <w:rFonts w:ascii="Trebuchet MS" w:hAnsi="Trebuchet MS"/>
                <w:sz w:val="20"/>
                <w:szCs w:val="20"/>
                <w:lang w:val="es-ES_tradnl"/>
              </w:rPr>
              <w:t>Planteamiento del Servicio de mantenimiento, tanto en los aspectos preventivo, monitorización, correctivo, como referente a la extensión de garantía y soporte del fabricante 24 x 7.</w:t>
            </w:r>
            <w:r w:rsidR="00C01915" w:rsidRPr="00C6003A">
              <w:rPr>
                <w:rFonts w:ascii="Trebuchet MS" w:hAnsi="Trebuchet MS"/>
                <w:sz w:val="20"/>
                <w:szCs w:val="20"/>
                <w:lang w:val="es-ES_tradnl"/>
              </w:rPr>
              <w:t xml:space="preserve"> </w:t>
            </w:r>
          </w:p>
        </w:tc>
      </w:tr>
      <w:tr w:rsidR="0030663D" w:rsidRPr="00DB26A2" w14:paraId="2AA379D9" w14:textId="77777777" w:rsidTr="00044279">
        <w:trPr>
          <w:trHeight w:val="340"/>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704D63" w14:textId="77777777" w:rsidR="004315F0" w:rsidRPr="006922D1" w:rsidRDefault="004315F0" w:rsidP="004315F0">
            <w:pPr>
              <w:pStyle w:val="Prrafodelista"/>
              <w:keepLines/>
              <w:numPr>
                <w:ilvl w:val="0"/>
                <w:numId w:val="63"/>
              </w:numPr>
              <w:spacing w:before="240" w:after="0"/>
              <w:ind w:left="714" w:hanging="357"/>
              <w:contextualSpacing w:val="0"/>
              <w:jc w:val="both"/>
              <w:rPr>
                <w:rFonts w:ascii="Trebuchet MS" w:hAnsi="Trebuchet MS"/>
                <w:sz w:val="20"/>
                <w:szCs w:val="20"/>
                <w:lang w:val="es-ES_tradnl"/>
              </w:rPr>
            </w:pPr>
            <w:r w:rsidRPr="006922D1">
              <w:rPr>
                <w:rFonts w:ascii="Trebuchet MS" w:hAnsi="Trebuchet MS"/>
                <w:sz w:val="20"/>
                <w:szCs w:val="20"/>
                <w:lang w:val="es-ES_tradnl"/>
              </w:rPr>
              <w:lastRenderedPageBreak/>
              <w:t xml:space="preserve">Inventario de piezas relacionadas con el objeto del contrato que el licitador se compromete a almacenar y disponer en el local adscrito a la ejecución del contrato conforme a la Cláusula 6 del Pliego de Bases Técnicas. </w:t>
            </w:r>
          </w:p>
          <w:p w14:paraId="3F559938" w14:textId="77777777" w:rsidR="004315F0" w:rsidRPr="008F48BA" w:rsidRDefault="004315F0" w:rsidP="004315F0">
            <w:pPr>
              <w:spacing w:before="360" w:after="120"/>
              <w:jc w:val="both"/>
              <w:rPr>
                <w:rFonts w:ascii="Trebuchet MS" w:hAnsi="Trebuchet MS"/>
              </w:rPr>
            </w:pPr>
            <w:r w:rsidRPr="008F48BA">
              <w:rPr>
                <w:rFonts w:ascii="Trebuchet MS" w:hAnsi="Trebuchet MS"/>
              </w:rPr>
              <w:t>Es obligatorio que las ofertas sigan el índice descrito en este punto y aporten dentro del capítulo correspondiente la documentación necesaria que permita realizar la valoración de la propuesta técnica de forma correcta.</w:t>
            </w:r>
          </w:p>
          <w:p w14:paraId="51E3D368" w14:textId="77777777" w:rsidR="004315F0" w:rsidRDefault="004315F0" w:rsidP="004315F0">
            <w:pPr>
              <w:pStyle w:val="Listaconvietas"/>
            </w:pPr>
            <w:r w:rsidRPr="006B09B8">
              <w:t xml:space="preserve">La </w:t>
            </w:r>
            <w:r>
              <w:t>memoria técnica</w:t>
            </w:r>
            <w:r w:rsidRPr="006B09B8">
              <w:t xml:space="preserve">, incluyendo la portada, no ocupará más de </w:t>
            </w:r>
            <w:r>
              <w:t>3</w:t>
            </w:r>
            <w:r w:rsidRPr="006B09B8">
              <w:t>0 páginas de texto, en letra Arial tamaño 10, interlineado 1,15 y márgenes superior, inferior, izquierdo y derecho superiores a 1,5 cm. Además, deberá estar estructurada debiendo seguir el índice especificado en este punto para la presentación de la oferta, de forma que se descartarán todas aquellas ofertas que no cumplan el índice, contenidos y extensiones aquí especificadas.</w:t>
            </w:r>
          </w:p>
          <w:p w14:paraId="2C32235C" w14:textId="77777777" w:rsidR="004315F0" w:rsidRDefault="004315F0" w:rsidP="004315F0">
            <w:pPr>
              <w:pStyle w:val="Listaconvietas"/>
            </w:pPr>
          </w:p>
          <w:p w14:paraId="1A834D73" w14:textId="77777777" w:rsidR="004315F0" w:rsidRPr="002E113E" w:rsidRDefault="004315F0" w:rsidP="004315F0">
            <w:pPr>
              <w:spacing w:before="360"/>
              <w:ind w:left="45"/>
              <w:jc w:val="both"/>
              <w:rPr>
                <w:rFonts w:ascii="Trebuchet MS" w:hAnsi="Trebuchet MS"/>
                <w:b/>
                <w:bCs/>
              </w:rPr>
            </w:pPr>
            <w:r w:rsidRPr="002E113E">
              <w:rPr>
                <w:rFonts w:ascii="Trebuchet MS" w:hAnsi="Trebuchet MS"/>
                <w:b/>
                <w:bCs/>
              </w:rPr>
              <w:t>Archivo electrónico nº TRES: “OFERTA ECONÓMICA Y DOCUMENTACIÓN EVALUABLE MEDIANTE LA APLICACIÓN DE FÓRMULAS”.</w:t>
            </w:r>
          </w:p>
          <w:p w14:paraId="3A3F0421" w14:textId="77777777" w:rsidR="004315F0" w:rsidRPr="008D1F71" w:rsidRDefault="004315F0" w:rsidP="004315F0">
            <w:pPr>
              <w:spacing w:before="120"/>
              <w:jc w:val="both"/>
              <w:rPr>
                <w:rFonts w:ascii="Trebuchet MS" w:hAnsi="Trebuchet MS"/>
              </w:rPr>
            </w:pPr>
            <w:r w:rsidRPr="008D1F71">
              <w:rPr>
                <w:rFonts w:ascii="Trebuchet MS" w:hAnsi="Trebuchet MS"/>
              </w:rPr>
              <w:t>Dicho archivo electrónico contendrá la siguiente documentación:</w:t>
            </w:r>
          </w:p>
          <w:p w14:paraId="1E8E272E" w14:textId="77777777" w:rsidR="004315F0" w:rsidRDefault="004315F0" w:rsidP="004315F0">
            <w:pPr>
              <w:pStyle w:val="Listaconvietas"/>
            </w:pPr>
            <w:r w:rsidRPr="008D1F71">
              <w:t xml:space="preserve">Oferta económica consistente en </w:t>
            </w:r>
            <w:r>
              <w:t>los</w:t>
            </w:r>
            <w:r w:rsidRPr="008D1F71">
              <w:t xml:space="preserve"> precio</w:t>
            </w:r>
            <w:r>
              <w:t>s</w:t>
            </w:r>
            <w:r w:rsidRPr="008D1F71">
              <w:t xml:space="preserve"> ofertado</w:t>
            </w:r>
            <w:r>
              <w:t>s</w:t>
            </w:r>
            <w:r w:rsidRPr="008D1F71">
              <w:t xml:space="preserve"> por la ejecución del contrato que deberá ajustarse al modelo que figura en el Anexo IX del Pliego de Cláusulas Administrativas Particulares.</w:t>
            </w:r>
          </w:p>
          <w:p w14:paraId="41B70350" w14:textId="57DA0AC8" w:rsidR="002A0A39" w:rsidRPr="002E113E" w:rsidRDefault="002A0A39" w:rsidP="004315F0">
            <w:pPr>
              <w:spacing w:before="480"/>
              <w:ind w:left="45"/>
              <w:jc w:val="both"/>
              <w:rPr>
                <w:rFonts w:ascii="Trebuchet MS" w:hAnsi="Trebuchet MS"/>
                <w:b/>
                <w:bCs/>
              </w:rPr>
            </w:pPr>
            <w:r w:rsidRPr="002E113E">
              <w:rPr>
                <w:rFonts w:ascii="Trebuchet MS" w:hAnsi="Trebuchet MS"/>
                <w:b/>
                <w:bCs/>
              </w:rPr>
              <w:t>19.2.- CRITERIOS DE ADJUDICACIÓN</w:t>
            </w:r>
          </w:p>
          <w:p w14:paraId="2506FB2A" w14:textId="458A25AC" w:rsidR="002A0A39" w:rsidRDefault="002A0A39" w:rsidP="002A0A39">
            <w:pPr>
              <w:spacing w:before="120"/>
              <w:ind w:left="45"/>
              <w:jc w:val="both"/>
              <w:rPr>
                <w:rFonts w:ascii="Trebuchet MS" w:hAnsi="Trebuchet MS"/>
              </w:rPr>
            </w:pPr>
            <w:r w:rsidRPr="002E113E">
              <w:rPr>
                <w:rFonts w:ascii="Trebuchet MS" w:hAnsi="Trebuchet MS"/>
              </w:rPr>
              <w:t>Se indican a continuación los criterios de adjudicación.</w:t>
            </w:r>
          </w:p>
          <w:p w14:paraId="17DE51B4" w14:textId="76DD898C" w:rsidR="002A0A39" w:rsidRPr="00C6003A" w:rsidRDefault="002A0A39" w:rsidP="007D742B">
            <w:pPr>
              <w:numPr>
                <w:ilvl w:val="0"/>
                <w:numId w:val="35"/>
              </w:numPr>
              <w:suppressAutoHyphens/>
              <w:spacing w:before="240"/>
              <w:jc w:val="both"/>
              <w:rPr>
                <w:rFonts w:ascii="Trebuchet MS" w:hAnsi="Trebuchet MS" w:cs="Arial"/>
                <w:shd w:val="clear" w:color="auto" w:fill="FFFF00"/>
              </w:rPr>
            </w:pPr>
            <w:r w:rsidRPr="00B66A2B">
              <w:rPr>
                <w:rFonts w:ascii="Trebuchet MS" w:hAnsi="Trebuchet MS" w:cs="Arial"/>
                <w:b/>
              </w:rPr>
              <w:t>CRITERIOS A VALORAR MEDIANTE JUICIO DE VALOR</w:t>
            </w:r>
          </w:p>
          <w:p w14:paraId="2BF2AC35" w14:textId="77777777" w:rsidR="00CC628A" w:rsidRPr="007B49E9" w:rsidRDefault="00CC628A" w:rsidP="00C6003A">
            <w:pPr>
              <w:suppressAutoHyphens/>
              <w:spacing w:before="240"/>
              <w:jc w:val="both"/>
              <w:rPr>
                <w:rFonts w:ascii="Trebuchet MS" w:hAnsi="Trebuchet MS" w:cs="Arial"/>
                <w:shd w:val="clear" w:color="auto" w:fill="FFFF00"/>
              </w:rPr>
            </w:pPr>
          </w:p>
          <w:tbl>
            <w:tblPr>
              <w:tblW w:w="7920" w:type="dxa"/>
              <w:tblInd w:w="312" w:type="dxa"/>
              <w:tblLayout w:type="fixed"/>
              <w:tblCellMar>
                <w:left w:w="70" w:type="dxa"/>
                <w:right w:w="70" w:type="dxa"/>
              </w:tblCellMar>
              <w:tblLook w:val="04A0" w:firstRow="1" w:lastRow="0" w:firstColumn="1" w:lastColumn="0" w:noHBand="0" w:noVBand="1"/>
            </w:tblPr>
            <w:tblGrid>
              <w:gridCol w:w="6140"/>
              <w:gridCol w:w="1780"/>
            </w:tblGrid>
            <w:tr w:rsidR="00CC628A" w:rsidRPr="00CC628A" w14:paraId="7D126177" w14:textId="77777777" w:rsidTr="00F201CB">
              <w:trPr>
                <w:trHeight w:val="330"/>
              </w:trPr>
              <w:tc>
                <w:tcPr>
                  <w:tcW w:w="6140"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0B0840A3" w14:textId="77777777" w:rsidR="00CC628A" w:rsidRPr="00CC628A" w:rsidRDefault="00CC628A" w:rsidP="00CC628A">
                  <w:pPr>
                    <w:rPr>
                      <w:rFonts w:ascii="Trebuchet MS" w:hAnsi="Trebuchet MS" w:cs="Calibri"/>
                      <w:b/>
                      <w:bCs/>
                      <w:color w:val="000000"/>
                      <w:sz w:val="22"/>
                      <w:szCs w:val="22"/>
                    </w:rPr>
                  </w:pPr>
                  <w:r w:rsidRPr="00CC628A">
                    <w:rPr>
                      <w:rFonts w:ascii="Trebuchet MS" w:hAnsi="Trebuchet MS" w:cs="Calibri"/>
                      <w:b/>
                      <w:bCs/>
                      <w:color w:val="000000"/>
                      <w:sz w:val="22"/>
                      <w:szCs w:val="22"/>
                    </w:rPr>
                    <w:t>MEMORIA TÉCNICA (total)</w:t>
                  </w:r>
                </w:p>
              </w:tc>
              <w:tc>
                <w:tcPr>
                  <w:tcW w:w="1780" w:type="dxa"/>
                  <w:tcBorders>
                    <w:top w:val="single" w:sz="4" w:space="0" w:color="auto"/>
                    <w:left w:val="nil"/>
                    <w:bottom w:val="single" w:sz="4" w:space="0" w:color="auto"/>
                    <w:right w:val="single" w:sz="4" w:space="0" w:color="auto"/>
                  </w:tcBorders>
                  <w:shd w:val="clear" w:color="000000" w:fill="A6A6A6"/>
                  <w:vAlign w:val="center"/>
                  <w:hideMark/>
                </w:tcPr>
                <w:p w14:paraId="56A46DBA" w14:textId="77777777" w:rsidR="00CC628A" w:rsidRPr="00CC628A" w:rsidRDefault="00CC628A" w:rsidP="00CC628A">
                  <w:pPr>
                    <w:jc w:val="center"/>
                    <w:rPr>
                      <w:rFonts w:ascii="Trebuchet MS" w:hAnsi="Trebuchet MS" w:cs="Calibri"/>
                      <w:b/>
                      <w:bCs/>
                      <w:color w:val="000000"/>
                      <w:sz w:val="22"/>
                      <w:szCs w:val="22"/>
                    </w:rPr>
                  </w:pPr>
                  <w:r w:rsidRPr="00CC628A">
                    <w:rPr>
                      <w:rFonts w:ascii="Trebuchet MS" w:hAnsi="Trebuchet MS" w:cs="Calibri"/>
                      <w:b/>
                      <w:bCs/>
                      <w:color w:val="000000"/>
                      <w:sz w:val="22"/>
                      <w:szCs w:val="22"/>
                    </w:rPr>
                    <w:t>25</w:t>
                  </w:r>
                </w:p>
              </w:tc>
            </w:tr>
            <w:tr w:rsidR="00CC628A" w:rsidRPr="00CC628A" w14:paraId="0763B848" w14:textId="77777777" w:rsidTr="00F201CB">
              <w:trPr>
                <w:trHeight w:val="900"/>
              </w:trPr>
              <w:tc>
                <w:tcPr>
                  <w:tcW w:w="6140" w:type="dxa"/>
                  <w:tcBorders>
                    <w:top w:val="nil"/>
                    <w:left w:val="single" w:sz="4" w:space="0" w:color="auto"/>
                    <w:bottom w:val="single" w:sz="4" w:space="0" w:color="auto"/>
                    <w:right w:val="single" w:sz="4" w:space="0" w:color="auto"/>
                  </w:tcBorders>
                  <w:shd w:val="clear" w:color="auto" w:fill="auto"/>
                  <w:vAlign w:val="bottom"/>
                  <w:hideMark/>
                </w:tcPr>
                <w:p w14:paraId="45321DD2" w14:textId="77777777" w:rsidR="00CC628A" w:rsidRPr="00CC628A" w:rsidRDefault="00CC628A" w:rsidP="00CC628A">
                  <w:pPr>
                    <w:rPr>
                      <w:rFonts w:ascii="Trebuchet MS" w:hAnsi="Trebuchet MS" w:cs="Calibri"/>
                      <w:color w:val="000000"/>
                    </w:rPr>
                  </w:pPr>
                  <w:r w:rsidRPr="00CC628A">
                    <w:rPr>
                      <w:rFonts w:ascii="Trebuchet MS" w:hAnsi="Trebuchet MS" w:cs="Calibri"/>
                      <w:color w:val="000000"/>
                    </w:rPr>
                    <w:t>Plan de instalación, configuración, pruebas, migración y puesta en marcha de la solución objeto del contrato, así como del desmontaje y retirada del equipo obsoleto</w:t>
                  </w:r>
                </w:p>
              </w:tc>
              <w:tc>
                <w:tcPr>
                  <w:tcW w:w="1780" w:type="dxa"/>
                  <w:tcBorders>
                    <w:top w:val="nil"/>
                    <w:left w:val="nil"/>
                    <w:bottom w:val="single" w:sz="4" w:space="0" w:color="auto"/>
                    <w:right w:val="single" w:sz="4" w:space="0" w:color="auto"/>
                  </w:tcBorders>
                  <w:shd w:val="clear" w:color="000000" w:fill="F2F2F2"/>
                  <w:vAlign w:val="center"/>
                  <w:hideMark/>
                </w:tcPr>
                <w:p w14:paraId="2EAEEA6A" w14:textId="77777777" w:rsidR="00CC628A" w:rsidRPr="00CC628A" w:rsidRDefault="00CC628A" w:rsidP="00CC628A">
                  <w:pPr>
                    <w:jc w:val="center"/>
                    <w:rPr>
                      <w:rFonts w:ascii="Trebuchet MS" w:hAnsi="Trebuchet MS" w:cs="Calibri"/>
                      <w:b/>
                      <w:bCs/>
                      <w:color w:val="000000"/>
                      <w:sz w:val="22"/>
                      <w:szCs w:val="22"/>
                    </w:rPr>
                  </w:pPr>
                  <w:r w:rsidRPr="00CC628A">
                    <w:rPr>
                      <w:rFonts w:ascii="Trebuchet MS" w:hAnsi="Trebuchet MS" w:cs="Calibri"/>
                      <w:b/>
                      <w:bCs/>
                      <w:color w:val="000000"/>
                      <w:sz w:val="22"/>
                      <w:szCs w:val="22"/>
                    </w:rPr>
                    <w:t>8</w:t>
                  </w:r>
                </w:p>
              </w:tc>
            </w:tr>
            <w:tr w:rsidR="00CC628A" w:rsidRPr="00CC628A" w14:paraId="6C0B1AE9" w14:textId="77777777" w:rsidTr="00F201CB">
              <w:trPr>
                <w:trHeight w:val="900"/>
              </w:trPr>
              <w:tc>
                <w:tcPr>
                  <w:tcW w:w="6140" w:type="dxa"/>
                  <w:tcBorders>
                    <w:top w:val="nil"/>
                    <w:left w:val="single" w:sz="4" w:space="0" w:color="auto"/>
                    <w:bottom w:val="single" w:sz="4" w:space="0" w:color="auto"/>
                    <w:right w:val="single" w:sz="4" w:space="0" w:color="auto"/>
                  </w:tcBorders>
                  <w:shd w:val="clear" w:color="auto" w:fill="auto"/>
                  <w:vAlign w:val="bottom"/>
                  <w:hideMark/>
                </w:tcPr>
                <w:p w14:paraId="17A1587B" w14:textId="77777777" w:rsidR="00CC628A" w:rsidRPr="00CC628A" w:rsidRDefault="00CC628A" w:rsidP="00CC628A">
                  <w:pPr>
                    <w:rPr>
                      <w:rFonts w:ascii="Trebuchet MS" w:hAnsi="Trebuchet MS" w:cs="Calibri"/>
                      <w:color w:val="000000"/>
                    </w:rPr>
                  </w:pPr>
                  <w:r w:rsidRPr="00CC628A">
                    <w:rPr>
                      <w:rFonts w:ascii="Trebuchet MS" w:hAnsi="Trebuchet MS" w:cs="Calibri"/>
                      <w:color w:val="000000"/>
                    </w:rPr>
                    <w:t xml:space="preserve">Equipo de trabajo a adscribir para la instalación, configuración, pruebas, migración y puesta en marcha de la solución objeto del contrato </w:t>
                  </w:r>
                </w:p>
              </w:tc>
              <w:tc>
                <w:tcPr>
                  <w:tcW w:w="1780" w:type="dxa"/>
                  <w:tcBorders>
                    <w:top w:val="nil"/>
                    <w:left w:val="nil"/>
                    <w:bottom w:val="single" w:sz="4" w:space="0" w:color="auto"/>
                    <w:right w:val="single" w:sz="4" w:space="0" w:color="auto"/>
                  </w:tcBorders>
                  <w:shd w:val="clear" w:color="000000" w:fill="F2F2F2"/>
                  <w:vAlign w:val="center"/>
                  <w:hideMark/>
                </w:tcPr>
                <w:p w14:paraId="23CC349C" w14:textId="77777777" w:rsidR="00CC628A" w:rsidRPr="00CC628A" w:rsidRDefault="00CC628A" w:rsidP="00CC628A">
                  <w:pPr>
                    <w:jc w:val="center"/>
                    <w:rPr>
                      <w:rFonts w:ascii="Trebuchet MS" w:hAnsi="Trebuchet MS" w:cs="Calibri"/>
                      <w:b/>
                      <w:bCs/>
                      <w:color w:val="000000"/>
                      <w:sz w:val="22"/>
                      <w:szCs w:val="22"/>
                    </w:rPr>
                  </w:pPr>
                  <w:r w:rsidRPr="00CC628A">
                    <w:rPr>
                      <w:rFonts w:ascii="Trebuchet MS" w:hAnsi="Trebuchet MS" w:cs="Calibri"/>
                      <w:b/>
                      <w:bCs/>
                      <w:color w:val="000000"/>
                      <w:sz w:val="22"/>
                      <w:szCs w:val="22"/>
                    </w:rPr>
                    <w:t>5</w:t>
                  </w:r>
                </w:p>
              </w:tc>
            </w:tr>
            <w:tr w:rsidR="00CC628A" w:rsidRPr="00CC628A" w14:paraId="4DEAE22B" w14:textId="77777777" w:rsidTr="00F201CB">
              <w:trPr>
                <w:trHeight w:val="330"/>
              </w:trPr>
              <w:tc>
                <w:tcPr>
                  <w:tcW w:w="6140" w:type="dxa"/>
                  <w:tcBorders>
                    <w:top w:val="nil"/>
                    <w:left w:val="single" w:sz="4" w:space="0" w:color="auto"/>
                    <w:bottom w:val="single" w:sz="4" w:space="0" w:color="auto"/>
                    <w:right w:val="single" w:sz="4" w:space="0" w:color="auto"/>
                  </w:tcBorders>
                  <w:shd w:val="clear" w:color="auto" w:fill="auto"/>
                  <w:vAlign w:val="bottom"/>
                  <w:hideMark/>
                </w:tcPr>
                <w:p w14:paraId="01145F79" w14:textId="77777777" w:rsidR="00CC628A" w:rsidRPr="00CC628A" w:rsidRDefault="00CC628A" w:rsidP="00CC628A">
                  <w:pPr>
                    <w:rPr>
                      <w:rFonts w:ascii="Trebuchet MS" w:hAnsi="Trebuchet MS" w:cs="Calibri"/>
                      <w:color w:val="000000"/>
                    </w:rPr>
                  </w:pPr>
                  <w:r w:rsidRPr="00CC628A">
                    <w:rPr>
                      <w:rFonts w:ascii="Trebuchet MS" w:hAnsi="Trebuchet MS" w:cs="Calibri"/>
                      <w:color w:val="000000"/>
                    </w:rPr>
                    <w:t>Planteamiento del  Servicio de Mantenimiento.</w:t>
                  </w:r>
                </w:p>
              </w:tc>
              <w:tc>
                <w:tcPr>
                  <w:tcW w:w="1780" w:type="dxa"/>
                  <w:tcBorders>
                    <w:top w:val="nil"/>
                    <w:left w:val="nil"/>
                    <w:bottom w:val="single" w:sz="4" w:space="0" w:color="auto"/>
                    <w:right w:val="single" w:sz="4" w:space="0" w:color="auto"/>
                  </w:tcBorders>
                  <w:shd w:val="clear" w:color="000000" w:fill="F2F2F2"/>
                  <w:vAlign w:val="center"/>
                  <w:hideMark/>
                </w:tcPr>
                <w:p w14:paraId="059F5E22" w14:textId="77777777" w:rsidR="00CC628A" w:rsidRPr="00CC628A" w:rsidRDefault="00CC628A" w:rsidP="00CC628A">
                  <w:pPr>
                    <w:jc w:val="center"/>
                    <w:rPr>
                      <w:rFonts w:ascii="Trebuchet MS" w:hAnsi="Trebuchet MS" w:cs="Calibri"/>
                      <w:b/>
                      <w:bCs/>
                      <w:color w:val="000000"/>
                      <w:sz w:val="22"/>
                      <w:szCs w:val="22"/>
                    </w:rPr>
                  </w:pPr>
                  <w:r w:rsidRPr="00CC628A">
                    <w:rPr>
                      <w:rFonts w:ascii="Trebuchet MS" w:hAnsi="Trebuchet MS" w:cs="Calibri"/>
                      <w:b/>
                      <w:bCs/>
                      <w:color w:val="000000"/>
                      <w:sz w:val="22"/>
                      <w:szCs w:val="22"/>
                    </w:rPr>
                    <w:t>8</w:t>
                  </w:r>
                </w:p>
              </w:tc>
            </w:tr>
            <w:tr w:rsidR="00CC628A" w:rsidRPr="00CC628A" w14:paraId="117517ED" w14:textId="77777777" w:rsidTr="00F201CB">
              <w:trPr>
                <w:trHeight w:val="1200"/>
              </w:trPr>
              <w:tc>
                <w:tcPr>
                  <w:tcW w:w="6140" w:type="dxa"/>
                  <w:tcBorders>
                    <w:top w:val="nil"/>
                    <w:left w:val="single" w:sz="4" w:space="0" w:color="auto"/>
                    <w:bottom w:val="single" w:sz="4" w:space="0" w:color="auto"/>
                    <w:right w:val="single" w:sz="4" w:space="0" w:color="auto"/>
                  </w:tcBorders>
                  <w:shd w:val="clear" w:color="auto" w:fill="auto"/>
                  <w:vAlign w:val="bottom"/>
                  <w:hideMark/>
                </w:tcPr>
                <w:p w14:paraId="46F36A37" w14:textId="77777777" w:rsidR="00CC628A" w:rsidRPr="00CC628A" w:rsidRDefault="00CC628A" w:rsidP="00CC628A">
                  <w:pPr>
                    <w:rPr>
                      <w:rFonts w:ascii="Trebuchet MS" w:hAnsi="Trebuchet MS" w:cs="Calibri"/>
                      <w:color w:val="000000"/>
                    </w:rPr>
                  </w:pPr>
                  <w:r w:rsidRPr="00CC628A">
                    <w:rPr>
                      <w:rFonts w:ascii="Trebuchet MS" w:hAnsi="Trebuchet MS" w:cs="Calibri"/>
                      <w:color w:val="000000"/>
                    </w:rPr>
                    <w:t>Inventario de piezas relacionadas con el objeto del contrato que el licitador se compromete a almacenar y disponer en el local adscrito a la ejecución del contrato conforme a la Cláusula 6 del Pliego de Bases Técnicas</w:t>
                  </w:r>
                </w:p>
              </w:tc>
              <w:tc>
                <w:tcPr>
                  <w:tcW w:w="1780" w:type="dxa"/>
                  <w:tcBorders>
                    <w:top w:val="nil"/>
                    <w:left w:val="nil"/>
                    <w:bottom w:val="single" w:sz="4" w:space="0" w:color="auto"/>
                    <w:right w:val="single" w:sz="4" w:space="0" w:color="auto"/>
                  </w:tcBorders>
                  <w:shd w:val="clear" w:color="000000" w:fill="F2F2F2"/>
                  <w:vAlign w:val="center"/>
                  <w:hideMark/>
                </w:tcPr>
                <w:p w14:paraId="033E8B5D" w14:textId="77777777" w:rsidR="00CC628A" w:rsidRPr="00CC628A" w:rsidRDefault="00CC628A" w:rsidP="00CC628A">
                  <w:pPr>
                    <w:jc w:val="center"/>
                    <w:rPr>
                      <w:rFonts w:ascii="Trebuchet MS" w:hAnsi="Trebuchet MS" w:cs="Calibri"/>
                      <w:b/>
                      <w:bCs/>
                      <w:color w:val="000000"/>
                      <w:sz w:val="22"/>
                      <w:szCs w:val="22"/>
                    </w:rPr>
                  </w:pPr>
                  <w:r w:rsidRPr="00CC628A">
                    <w:rPr>
                      <w:rFonts w:ascii="Trebuchet MS" w:hAnsi="Trebuchet MS" w:cs="Calibri"/>
                      <w:b/>
                      <w:bCs/>
                      <w:color w:val="000000"/>
                      <w:sz w:val="22"/>
                      <w:szCs w:val="22"/>
                    </w:rPr>
                    <w:t>4</w:t>
                  </w:r>
                </w:p>
              </w:tc>
            </w:tr>
          </w:tbl>
          <w:p w14:paraId="67B82F28" w14:textId="77777777" w:rsidR="002F048E" w:rsidRDefault="002F048E" w:rsidP="00C6003A">
            <w:pPr>
              <w:suppressAutoHyphens/>
              <w:spacing w:before="240"/>
              <w:jc w:val="both"/>
              <w:rPr>
                <w:rFonts w:ascii="Trebuchet MS" w:hAnsi="Trebuchet MS" w:cs="Arial"/>
                <w:b/>
              </w:rPr>
            </w:pPr>
          </w:p>
          <w:p w14:paraId="40EA538D" w14:textId="028851A3" w:rsidR="002A0A39" w:rsidRPr="001357F2" w:rsidRDefault="002A0A39" w:rsidP="001357F2">
            <w:pPr>
              <w:spacing w:before="120"/>
              <w:jc w:val="both"/>
              <w:rPr>
                <w:rFonts w:ascii="Trebuchet MS" w:hAnsi="Trebuchet MS" w:cs="Arial"/>
                <w:b/>
              </w:rPr>
            </w:pPr>
            <w:r w:rsidRPr="001357F2">
              <w:rPr>
                <w:rFonts w:ascii="Trebuchet MS" w:hAnsi="Trebuchet MS" w:cs="Arial"/>
                <w:b/>
              </w:rPr>
              <w:t>Puntuación:</w:t>
            </w:r>
          </w:p>
          <w:p w14:paraId="46782319" w14:textId="03FB10F8" w:rsidR="002A0A39" w:rsidRDefault="002A0A39" w:rsidP="004315F0">
            <w:pPr>
              <w:spacing w:before="120"/>
              <w:jc w:val="both"/>
              <w:rPr>
                <w:rFonts w:ascii="Trebuchet MS" w:hAnsi="Trebuchet MS" w:cs="Arial"/>
              </w:rPr>
            </w:pPr>
            <w:bookmarkStart w:id="1" w:name="_Hlk97713206"/>
            <w:r w:rsidRPr="001357F2">
              <w:rPr>
                <w:rFonts w:ascii="Trebuchet MS" w:hAnsi="Trebuchet MS"/>
              </w:rPr>
              <w:t>La puntuación de los apartados que no se evalúan automáticamente mediante fórmulas se hará de acuerdo con los siguientes factores de ponderación, aplicados sobre la puntuación máxima del apartado correspondiente:</w:t>
            </w:r>
            <w:bookmarkEnd w:id="1"/>
          </w:p>
          <w:p w14:paraId="5355B2CF" w14:textId="01B3694E" w:rsidR="00044279" w:rsidRPr="00B3543B" w:rsidRDefault="00044279" w:rsidP="00044279">
            <w:pPr>
              <w:tabs>
                <w:tab w:val="left" w:pos="2419"/>
                <w:tab w:val="left" w:pos="7393"/>
              </w:tabs>
              <w:spacing w:line="120" w:lineRule="auto"/>
              <w:ind w:left="856"/>
              <w:rPr>
                <w:rFonts w:ascii="Trebuchet MS" w:hAnsi="Trebuchet MS"/>
              </w:rPr>
            </w:pPr>
          </w:p>
          <w:p w14:paraId="5CC27230" w14:textId="133F4E5E" w:rsidR="002A0A39" w:rsidRPr="00DB26A2" w:rsidRDefault="002A0A39" w:rsidP="006301BB">
            <w:pPr>
              <w:rPr>
                <w:rFonts w:ascii="Trebuchet MS" w:hAnsi="Trebuchet MS" w:cs="Arial"/>
              </w:rPr>
            </w:pPr>
          </w:p>
        </w:tc>
      </w:tr>
      <w:tr w:rsidR="004A5814" w:rsidRPr="00DB26A2" w14:paraId="6FBAE44F" w14:textId="77777777" w:rsidTr="00044279">
        <w:trPr>
          <w:trHeight w:val="50"/>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C034EF" w14:textId="092A0E98" w:rsidR="00044279" w:rsidRDefault="00044279" w:rsidP="004315F0">
            <w:pPr>
              <w:spacing w:line="240" w:lineRule="atLeast"/>
              <w:ind w:left="748"/>
              <w:jc w:val="both"/>
              <w:rPr>
                <w:rFonts w:ascii="Arial" w:hAnsi="Arial" w:cs="Arial"/>
                <w:szCs w:val="22"/>
                <w:lang w:eastAsia="en-US"/>
              </w:rPr>
            </w:pPr>
          </w:p>
          <w:tbl>
            <w:tblPr>
              <w:tblStyle w:val="Tablaconcuadrcula"/>
              <w:tblW w:w="7816" w:type="dxa"/>
              <w:tblInd w:w="748" w:type="dxa"/>
              <w:tblLayout w:type="fixed"/>
              <w:tblLook w:val="04A0" w:firstRow="1" w:lastRow="0" w:firstColumn="1" w:lastColumn="0" w:noHBand="0" w:noVBand="1"/>
            </w:tblPr>
            <w:tblGrid>
              <w:gridCol w:w="1563"/>
              <w:gridCol w:w="4974"/>
              <w:gridCol w:w="1279"/>
            </w:tblGrid>
            <w:tr w:rsidR="004315F0" w:rsidRPr="00B3543B" w14:paraId="5592D211" w14:textId="77777777" w:rsidTr="004315F0">
              <w:trPr>
                <w:trHeight w:val="583"/>
              </w:trPr>
              <w:tc>
                <w:tcPr>
                  <w:tcW w:w="1563" w:type="dxa"/>
                  <w:tcBorders>
                    <w:top w:val="nil"/>
                    <w:left w:val="nil"/>
                    <w:bottom w:val="single" w:sz="4" w:space="0" w:color="auto"/>
                    <w:right w:val="nil"/>
                  </w:tcBorders>
                  <w:vAlign w:val="center"/>
                </w:tcPr>
                <w:p w14:paraId="3A2BF828" w14:textId="77777777" w:rsidR="004315F0" w:rsidRPr="00B3543B" w:rsidRDefault="004315F0" w:rsidP="004315F0">
                  <w:pPr>
                    <w:rPr>
                      <w:rFonts w:ascii="Trebuchet MS" w:hAnsi="Trebuchet MS"/>
                      <w:sz w:val="18"/>
                      <w:szCs w:val="18"/>
                    </w:rPr>
                  </w:pPr>
                </w:p>
              </w:tc>
              <w:tc>
                <w:tcPr>
                  <w:tcW w:w="4974" w:type="dxa"/>
                  <w:tcBorders>
                    <w:top w:val="nil"/>
                    <w:left w:val="nil"/>
                    <w:bottom w:val="single" w:sz="4" w:space="0" w:color="auto"/>
                  </w:tcBorders>
                  <w:vAlign w:val="center"/>
                </w:tcPr>
                <w:p w14:paraId="43DBE44F" w14:textId="77777777" w:rsidR="004315F0" w:rsidRPr="00B3543B" w:rsidRDefault="004315F0" w:rsidP="004315F0">
                  <w:pPr>
                    <w:rPr>
                      <w:rFonts w:ascii="Trebuchet MS" w:hAnsi="Trebuchet MS"/>
                      <w:sz w:val="18"/>
                      <w:szCs w:val="18"/>
                    </w:rPr>
                  </w:pPr>
                </w:p>
              </w:tc>
              <w:tc>
                <w:tcPr>
                  <w:tcW w:w="1279" w:type="dxa"/>
                  <w:vAlign w:val="center"/>
                </w:tcPr>
                <w:p w14:paraId="65D27301" w14:textId="77777777" w:rsidR="004315F0" w:rsidRPr="00B3543B" w:rsidRDefault="004315F0" w:rsidP="004315F0">
                  <w:pPr>
                    <w:jc w:val="center"/>
                    <w:rPr>
                      <w:rFonts w:ascii="Trebuchet MS" w:hAnsi="Trebuchet MS"/>
                      <w:sz w:val="18"/>
                      <w:szCs w:val="18"/>
                    </w:rPr>
                  </w:pPr>
                  <w:r w:rsidRPr="00B3543B">
                    <w:rPr>
                      <w:rFonts w:ascii="Trebuchet MS" w:hAnsi="Trebuchet MS"/>
                      <w:sz w:val="18"/>
                      <w:szCs w:val="18"/>
                    </w:rPr>
                    <w:t>Factor de Ponderación</w:t>
                  </w:r>
                </w:p>
              </w:tc>
            </w:tr>
            <w:tr w:rsidR="004315F0" w:rsidRPr="00B3543B" w14:paraId="2CEE9879" w14:textId="77777777" w:rsidTr="004315F0">
              <w:trPr>
                <w:trHeight w:val="995"/>
              </w:trPr>
              <w:tc>
                <w:tcPr>
                  <w:tcW w:w="1563" w:type="dxa"/>
                  <w:tcBorders>
                    <w:top w:val="single" w:sz="4" w:space="0" w:color="auto"/>
                  </w:tcBorders>
                </w:tcPr>
                <w:p w14:paraId="7C91B4CF" w14:textId="77777777" w:rsidR="004315F0" w:rsidRPr="00B3543B" w:rsidRDefault="004315F0" w:rsidP="004315F0">
                  <w:pPr>
                    <w:rPr>
                      <w:rFonts w:ascii="Trebuchet MS" w:hAnsi="Trebuchet MS"/>
                      <w:sz w:val="18"/>
                      <w:szCs w:val="18"/>
                    </w:rPr>
                  </w:pPr>
                  <w:r w:rsidRPr="00B3543B">
                    <w:rPr>
                      <w:rFonts w:ascii="Trebuchet MS" w:hAnsi="Trebuchet MS"/>
                      <w:sz w:val="18"/>
                      <w:szCs w:val="18"/>
                    </w:rPr>
                    <w:t>Excelente</w:t>
                  </w:r>
                </w:p>
              </w:tc>
              <w:tc>
                <w:tcPr>
                  <w:tcW w:w="4974" w:type="dxa"/>
                  <w:tcBorders>
                    <w:top w:val="single" w:sz="4" w:space="0" w:color="auto"/>
                  </w:tcBorders>
                  <w:vAlign w:val="center"/>
                </w:tcPr>
                <w:p w14:paraId="7CD252D8" w14:textId="77777777" w:rsidR="004315F0" w:rsidRPr="00B3543B" w:rsidRDefault="004315F0" w:rsidP="004315F0">
                  <w:pPr>
                    <w:jc w:val="both"/>
                    <w:rPr>
                      <w:rFonts w:ascii="Trebuchet MS" w:hAnsi="Trebuchet MS"/>
                      <w:sz w:val="18"/>
                      <w:szCs w:val="18"/>
                    </w:rPr>
                  </w:pPr>
                  <w:r w:rsidRPr="00B3543B">
                    <w:rPr>
                      <w:rFonts w:ascii="Trebuchet MS" w:hAnsi="Trebuchet MS"/>
                      <w:sz w:val="18"/>
                      <w:szCs w:val="18"/>
                    </w:rPr>
                    <w:t>La propuesta aporta un gran valor, contempla todos los aspectos, desarrolla todos los puntos de manera clara y concisa y se garantiza una respuesta óptima a las necesidades solicitadas en el apartado.</w:t>
                  </w:r>
                </w:p>
              </w:tc>
              <w:tc>
                <w:tcPr>
                  <w:tcW w:w="1279" w:type="dxa"/>
                  <w:vAlign w:val="center"/>
                </w:tcPr>
                <w:p w14:paraId="2BC12D2B" w14:textId="77777777" w:rsidR="004315F0" w:rsidRPr="00B3543B" w:rsidRDefault="004315F0" w:rsidP="004315F0">
                  <w:pPr>
                    <w:jc w:val="center"/>
                    <w:rPr>
                      <w:rFonts w:ascii="Trebuchet MS" w:hAnsi="Trebuchet MS"/>
                    </w:rPr>
                  </w:pPr>
                  <w:r w:rsidRPr="00B3543B">
                    <w:rPr>
                      <w:rFonts w:ascii="Trebuchet MS" w:hAnsi="Trebuchet MS"/>
                    </w:rPr>
                    <w:t>100%</w:t>
                  </w:r>
                </w:p>
              </w:tc>
            </w:tr>
            <w:tr w:rsidR="004315F0" w:rsidRPr="00B3543B" w14:paraId="088D7200" w14:textId="77777777" w:rsidTr="004315F0">
              <w:trPr>
                <w:trHeight w:val="966"/>
              </w:trPr>
              <w:tc>
                <w:tcPr>
                  <w:tcW w:w="1563" w:type="dxa"/>
                </w:tcPr>
                <w:p w14:paraId="585C293B" w14:textId="77777777" w:rsidR="004315F0" w:rsidRPr="00B3543B" w:rsidRDefault="004315F0" w:rsidP="004315F0">
                  <w:pPr>
                    <w:rPr>
                      <w:rFonts w:ascii="Trebuchet MS" w:hAnsi="Trebuchet MS"/>
                      <w:sz w:val="18"/>
                      <w:szCs w:val="18"/>
                    </w:rPr>
                  </w:pPr>
                  <w:r w:rsidRPr="00B3543B">
                    <w:rPr>
                      <w:rFonts w:ascii="Trebuchet MS" w:hAnsi="Trebuchet MS"/>
                      <w:sz w:val="18"/>
                      <w:szCs w:val="18"/>
                    </w:rPr>
                    <w:t>Buena</w:t>
                  </w:r>
                </w:p>
              </w:tc>
              <w:tc>
                <w:tcPr>
                  <w:tcW w:w="4974" w:type="dxa"/>
                  <w:vAlign w:val="center"/>
                </w:tcPr>
                <w:p w14:paraId="62A69D04" w14:textId="77777777" w:rsidR="004315F0" w:rsidRPr="00B3543B" w:rsidRDefault="004315F0" w:rsidP="004315F0">
                  <w:pPr>
                    <w:jc w:val="both"/>
                    <w:rPr>
                      <w:rFonts w:ascii="Trebuchet MS" w:hAnsi="Trebuchet MS"/>
                      <w:sz w:val="18"/>
                      <w:szCs w:val="18"/>
                    </w:rPr>
                  </w:pPr>
                  <w:r w:rsidRPr="00B3543B">
                    <w:rPr>
                      <w:rFonts w:ascii="Trebuchet MS" w:hAnsi="Trebuchet MS"/>
                      <w:sz w:val="18"/>
                      <w:szCs w:val="18"/>
                    </w:rPr>
                    <w:t>La propuesta aporta valor, contempla todos los aspectos, desarrolla todos los puntos de manera clara y concisa y se garantiza una respuesta buena a las necesidades solicitadas en el apartado.</w:t>
                  </w:r>
                </w:p>
              </w:tc>
              <w:tc>
                <w:tcPr>
                  <w:tcW w:w="1279" w:type="dxa"/>
                  <w:vAlign w:val="center"/>
                </w:tcPr>
                <w:p w14:paraId="2CE28177" w14:textId="77777777" w:rsidR="004315F0" w:rsidRPr="00B3543B" w:rsidRDefault="004315F0" w:rsidP="004315F0">
                  <w:pPr>
                    <w:jc w:val="center"/>
                    <w:rPr>
                      <w:rFonts w:ascii="Trebuchet MS" w:hAnsi="Trebuchet MS"/>
                    </w:rPr>
                  </w:pPr>
                  <w:r w:rsidRPr="00B3543B">
                    <w:rPr>
                      <w:rFonts w:ascii="Trebuchet MS" w:hAnsi="Trebuchet MS"/>
                    </w:rPr>
                    <w:t>75%</w:t>
                  </w:r>
                </w:p>
              </w:tc>
            </w:tr>
            <w:tr w:rsidR="004315F0" w:rsidRPr="00B3543B" w14:paraId="47DA22FC" w14:textId="77777777" w:rsidTr="004315F0">
              <w:trPr>
                <w:trHeight w:val="555"/>
              </w:trPr>
              <w:tc>
                <w:tcPr>
                  <w:tcW w:w="1563" w:type="dxa"/>
                </w:tcPr>
                <w:p w14:paraId="355B0D38" w14:textId="77777777" w:rsidR="004315F0" w:rsidRPr="00B3543B" w:rsidRDefault="004315F0" w:rsidP="004315F0">
                  <w:pPr>
                    <w:rPr>
                      <w:rFonts w:ascii="Trebuchet MS" w:hAnsi="Trebuchet MS"/>
                      <w:sz w:val="18"/>
                      <w:szCs w:val="18"/>
                    </w:rPr>
                  </w:pPr>
                  <w:r w:rsidRPr="00B3543B">
                    <w:rPr>
                      <w:rFonts w:ascii="Trebuchet MS" w:hAnsi="Trebuchet MS"/>
                      <w:sz w:val="18"/>
                      <w:szCs w:val="18"/>
                    </w:rPr>
                    <w:t>Media</w:t>
                  </w:r>
                </w:p>
              </w:tc>
              <w:tc>
                <w:tcPr>
                  <w:tcW w:w="4974" w:type="dxa"/>
                  <w:vAlign w:val="center"/>
                </w:tcPr>
                <w:p w14:paraId="0116DF0F" w14:textId="77777777" w:rsidR="004315F0" w:rsidRPr="00B3543B" w:rsidRDefault="004315F0" w:rsidP="004315F0">
                  <w:pPr>
                    <w:jc w:val="both"/>
                    <w:rPr>
                      <w:rFonts w:ascii="Trebuchet MS" w:hAnsi="Trebuchet MS"/>
                      <w:sz w:val="18"/>
                      <w:szCs w:val="18"/>
                    </w:rPr>
                  </w:pPr>
                  <w:r w:rsidRPr="00B3543B">
                    <w:rPr>
                      <w:rFonts w:ascii="Trebuchet MS" w:hAnsi="Trebuchet MS"/>
                      <w:sz w:val="18"/>
                      <w:szCs w:val="18"/>
                    </w:rPr>
                    <w:t>La propuesta contempla únicamente los aspectos solicitados, de modo que se da una respuesta apropiada a las necesidades solicitadas en el apartado.</w:t>
                  </w:r>
                </w:p>
              </w:tc>
              <w:tc>
                <w:tcPr>
                  <w:tcW w:w="1279" w:type="dxa"/>
                  <w:vAlign w:val="center"/>
                </w:tcPr>
                <w:p w14:paraId="65780163" w14:textId="77777777" w:rsidR="004315F0" w:rsidRPr="00B3543B" w:rsidRDefault="004315F0" w:rsidP="004315F0">
                  <w:pPr>
                    <w:jc w:val="center"/>
                    <w:rPr>
                      <w:rFonts w:ascii="Trebuchet MS" w:hAnsi="Trebuchet MS"/>
                    </w:rPr>
                  </w:pPr>
                  <w:r w:rsidRPr="00B3543B">
                    <w:rPr>
                      <w:rFonts w:ascii="Trebuchet MS" w:hAnsi="Trebuchet MS"/>
                    </w:rPr>
                    <w:t>50%</w:t>
                  </w:r>
                </w:p>
              </w:tc>
            </w:tr>
            <w:tr w:rsidR="00044279" w:rsidRPr="00B3543B" w14:paraId="434FF7F3" w14:textId="77777777" w:rsidTr="004315F0">
              <w:trPr>
                <w:trHeight w:val="555"/>
              </w:trPr>
              <w:tc>
                <w:tcPr>
                  <w:tcW w:w="1563" w:type="dxa"/>
                </w:tcPr>
                <w:p w14:paraId="32C781E2" w14:textId="77777777" w:rsidR="00044279" w:rsidRPr="00B3543B" w:rsidRDefault="00044279" w:rsidP="00833ADC">
                  <w:pPr>
                    <w:rPr>
                      <w:rFonts w:ascii="Trebuchet MS" w:hAnsi="Trebuchet MS"/>
                      <w:sz w:val="18"/>
                      <w:szCs w:val="18"/>
                    </w:rPr>
                  </w:pPr>
                  <w:bookmarkStart w:id="2" w:name="_Hlk97713259"/>
                  <w:r w:rsidRPr="00B3543B">
                    <w:rPr>
                      <w:rFonts w:ascii="Trebuchet MS" w:hAnsi="Trebuchet MS"/>
                      <w:sz w:val="18"/>
                      <w:szCs w:val="18"/>
                    </w:rPr>
                    <w:t>Básica</w:t>
                  </w:r>
                </w:p>
              </w:tc>
              <w:tc>
                <w:tcPr>
                  <w:tcW w:w="4974" w:type="dxa"/>
                  <w:vAlign w:val="center"/>
                </w:tcPr>
                <w:p w14:paraId="2ACE8548" w14:textId="77777777" w:rsidR="00044279" w:rsidRPr="00B3543B" w:rsidRDefault="00044279" w:rsidP="00833ADC">
                  <w:pPr>
                    <w:jc w:val="both"/>
                    <w:rPr>
                      <w:rFonts w:ascii="Trebuchet MS" w:hAnsi="Trebuchet MS"/>
                      <w:sz w:val="18"/>
                      <w:szCs w:val="18"/>
                    </w:rPr>
                  </w:pPr>
                  <w:r w:rsidRPr="00B3543B">
                    <w:rPr>
                      <w:rFonts w:ascii="Trebuchet MS" w:hAnsi="Trebuchet MS"/>
                      <w:sz w:val="18"/>
                      <w:szCs w:val="18"/>
                    </w:rPr>
                    <w:t>La propuesta cumple básicamente los aspectos solicitados pero el desarrollo de los puntos es escaso</w:t>
                  </w:r>
                </w:p>
              </w:tc>
              <w:tc>
                <w:tcPr>
                  <w:tcW w:w="1279" w:type="dxa"/>
                  <w:vAlign w:val="center"/>
                </w:tcPr>
                <w:p w14:paraId="4FDBEE40" w14:textId="77777777" w:rsidR="00044279" w:rsidRPr="00B3543B" w:rsidRDefault="00044279" w:rsidP="00833ADC">
                  <w:pPr>
                    <w:jc w:val="center"/>
                    <w:rPr>
                      <w:rFonts w:ascii="Trebuchet MS" w:hAnsi="Trebuchet MS"/>
                    </w:rPr>
                  </w:pPr>
                  <w:r w:rsidRPr="00B3543B">
                    <w:rPr>
                      <w:rFonts w:ascii="Trebuchet MS" w:hAnsi="Trebuchet MS"/>
                    </w:rPr>
                    <w:t>20%</w:t>
                  </w:r>
                </w:p>
              </w:tc>
            </w:tr>
            <w:tr w:rsidR="00044279" w:rsidRPr="00B3543B" w14:paraId="24478393" w14:textId="77777777" w:rsidTr="004315F0">
              <w:trPr>
                <w:trHeight w:val="562"/>
              </w:trPr>
              <w:tc>
                <w:tcPr>
                  <w:tcW w:w="1563" w:type="dxa"/>
                </w:tcPr>
                <w:p w14:paraId="6DE7F1ED" w14:textId="77777777" w:rsidR="00044279" w:rsidRPr="00B3543B" w:rsidRDefault="00044279" w:rsidP="00833ADC">
                  <w:pPr>
                    <w:rPr>
                      <w:rFonts w:ascii="Trebuchet MS" w:hAnsi="Trebuchet MS"/>
                      <w:sz w:val="18"/>
                      <w:szCs w:val="18"/>
                    </w:rPr>
                  </w:pPr>
                  <w:r w:rsidRPr="00B3543B">
                    <w:rPr>
                      <w:rFonts w:ascii="Trebuchet MS" w:hAnsi="Trebuchet MS"/>
                      <w:sz w:val="18"/>
                      <w:szCs w:val="18"/>
                    </w:rPr>
                    <w:t>No se aporta o No corresponde</w:t>
                  </w:r>
                </w:p>
              </w:tc>
              <w:tc>
                <w:tcPr>
                  <w:tcW w:w="4974" w:type="dxa"/>
                  <w:vAlign w:val="center"/>
                </w:tcPr>
                <w:p w14:paraId="76390A54" w14:textId="77777777" w:rsidR="00044279" w:rsidRPr="00B3543B" w:rsidRDefault="00044279" w:rsidP="00833ADC">
                  <w:pPr>
                    <w:jc w:val="both"/>
                    <w:rPr>
                      <w:rFonts w:ascii="Trebuchet MS" w:hAnsi="Trebuchet MS"/>
                      <w:sz w:val="18"/>
                      <w:szCs w:val="18"/>
                    </w:rPr>
                  </w:pPr>
                  <w:r w:rsidRPr="00B3543B">
                    <w:rPr>
                      <w:rFonts w:ascii="Trebuchet MS" w:hAnsi="Trebuchet MS"/>
                      <w:sz w:val="18"/>
                      <w:szCs w:val="18"/>
                    </w:rPr>
                    <w:t>La propuesta no contempla con suficiente concreción todos los aspectos o no cumple con el detalle suficiente con lo solicitado</w:t>
                  </w:r>
                </w:p>
              </w:tc>
              <w:tc>
                <w:tcPr>
                  <w:tcW w:w="1279" w:type="dxa"/>
                  <w:vAlign w:val="center"/>
                </w:tcPr>
                <w:p w14:paraId="054E34AD" w14:textId="77777777" w:rsidR="00044279" w:rsidRPr="00B3543B" w:rsidRDefault="00044279" w:rsidP="00833ADC">
                  <w:pPr>
                    <w:jc w:val="center"/>
                    <w:rPr>
                      <w:rFonts w:ascii="Trebuchet MS" w:hAnsi="Trebuchet MS"/>
                    </w:rPr>
                  </w:pPr>
                  <w:r w:rsidRPr="00B3543B">
                    <w:rPr>
                      <w:rFonts w:ascii="Trebuchet MS" w:hAnsi="Trebuchet MS"/>
                    </w:rPr>
                    <w:t>0%</w:t>
                  </w:r>
                </w:p>
              </w:tc>
            </w:tr>
          </w:tbl>
          <w:p w14:paraId="615E6F2D" w14:textId="77777777" w:rsidR="000B15FC" w:rsidRDefault="000B15FC" w:rsidP="0030471F">
            <w:pPr>
              <w:spacing w:before="120"/>
              <w:ind w:left="748"/>
              <w:jc w:val="both"/>
              <w:rPr>
                <w:rFonts w:ascii="Trebuchet MS" w:hAnsi="Trebuchet MS" w:cs="Arial"/>
                <w:b/>
                <w:sz w:val="18"/>
                <w:szCs w:val="18"/>
              </w:rPr>
            </w:pPr>
            <w:bookmarkStart w:id="3" w:name="_Hlk97713299"/>
            <w:bookmarkEnd w:id="2"/>
          </w:p>
          <w:p w14:paraId="632EF7ED" w14:textId="7C0237FA" w:rsidR="003719B1" w:rsidRPr="000B15FC" w:rsidRDefault="0030471F" w:rsidP="001357F2">
            <w:pPr>
              <w:spacing w:before="120"/>
              <w:jc w:val="both"/>
              <w:rPr>
                <w:rFonts w:ascii="Trebuchet MS" w:hAnsi="Trebuchet MS" w:cs="Arial"/>
                <w:bCs/>
              </w:rPr>
            </w:pPr>
            <w:r w:rsidRPr="000B15FC">
              <w:rPr>
                <w:rFonts w:ascii="Trebuchet MS" w:hAnsi="Trebuchet MS" w:cs="Arial"/>
                <w:b/>
              </w:rPr>
              <w:t>Notas</w:t>
            </w:r>
            <w:r w:rsidRPr="000B15FC">
              <w:rPr>
                <w:rFonts w:ascii="Trebuchet MS" w:hAnsi="Trebuchet MS" w:cs="Arial"/>
                <w:bCs/>
              </w:rPr>
              <w:t xml:space="preserve">: </w:t>
            </w:r>
            <w:r w:rsidR="003719B1" w:rsidRPr="000B15FC">
              <w:rPr>
                <w:rFonts w:ascii="Trebuchet MS" w:hAnsi="Trebuchet MS" w:cs="Arial"/>
                <w:bCs/>
              </w:rPr>
              <w:tab/>
            </w:r>
          </w:p>
          <w:p w14:paraId="37CB532F" w14:textId="5312B531" w:rsidR="003719B1" w:rsidRPr="000B15FC" w:rsidRDefault="003719B1" w:rsidP="001357F2">
            <w:pPr>
              <w:spacing w:before="120"/>
              <w:jc w:val="both"/>
              <w:rPr>
                <w:rFonts w:ascii="Trebuchet MS" w:hAnsi="Trebuchet MS" w:cs="Arial"/>
                <w:bCs/>
              </w:rPr>
            </w:pPr>
            <w:r w:rsidRPr="000B15FC">
              <w:rPr>
                <w:rFonts w:ascii="Trebuchet MS" w:hAnsi="Trebuchet MS" w:cs="Arial"/>
                <w:bCs/>
              </w:rPr>
              <w:t>-</w:t>
            </w:r>
            <w:r w:rsidRPr="000B15FC">
              <w:rPr>
                <w:rFonts w:ascii="Trebuchet MS" w:hAnsi="Trebuchet MS" w:cs="Arial"/>
                <w:bCs/>
              </w:rPr>
              <w:tab/>
              <w:t xml:space="preserve">Se excluirá del procedimiento de licitación a aquellas licitadoras que no cumplan las condiciones técnicas exigidas y las que incorporen en los archivos electrónicos nº </w:t>
            </w:r>
            <w:proofErr w:type="gramStart"/>
            <w:r w:rsidRPr="000B15FC">
              <w:rPr>
                <w:rFonts w:ascii="Trebuchet MS" w:hAnsi="Trebuchet MS" w:cs="Arial"/>
                <w:bCs/>
              </w:rPr>
              <w:t>DOS documentación</w:t>
            </w:r>
            <w:proofErr w:type="gramEnd"/>
            <w:r w:rsidRPr="000B15FC">
              <w:rPr>
                <w:rFonts w:ascii="Trebuchet MS" w:hAnsi="Trebuchet MS" w:cs="Arial"/>
                <w:bCs/>
              </w:rPr>
              <w:t xml:space="preserve"> que deba ser objeto de evaluación mediante la aplicación de fórmulas (archivo electrónico nº TRES).</w:t>
            </w:r>
          </w:p>
          <w:bookmarkEnd w:id="3"/>
          <w:p w14:paraId="77DC3995" w14:textId="40910CBE" w:rsidR="004E42BA" w:rsidRDefault="004E42BA" w:rsidP="004315F0">
            <w:pPr>
              <w:suppressAutoHyphens/>
              <w:spacing w:before="480" w:after="120"/>
              <w:ind w:left="714" w:hanging="357"/>
              <w:rPr>
                <w:rFonts w:ascii="Trebuchet MS" w:hAnsi="Trebuchet MS" w:cs="Arial"/>
                <w:b/>
              </w:rPr>
            </w:pPr>
            <w:r>
              <w:rPr>
                <w:rFonts w:ascii="Trebuchet MS" w:hAnsi="Trebuchet MS" w:cs="Arial"/>
                <w:b/>
              </w:rPr>
              <w:t>2)</w:t>
            </w:r>
            <w:r>
              <w:rPr>
                <w:rFonts w:ascii="Trebuchet MS" w:hAnsi="Trebuchet MS" w:cs="Arial"/>
                <w:b/>
              </w:rPr>
              <w:tab/>
            </w:r>
            <w:r w:rsidRPr="00E471C8">
              <w:rPr>
                <w:rFonts w:ascii="Trebuchet MS" w:hAnsi="Trebuchet MS" w:cs="Arial"/>
                <w:b/>
              </w:rPr>
              <w:t>CRITERIOS A VALORAR MEDIANTE LA APLICACIÓN DE FÓRMULAS</w:t>
            </w:r>
          </w:p>
          <w:tbl>
            <w:tblPr>
              <w:tblW w:w="7920" w:type="dxa"/>
              <w:tblInd w:w="312" w:type="dxa"/>
              <w:tblLayout w:type="fixed"/>
              <w:tblCellMar>
                <w:left w:w="70" w:type="dxa"/>
                <w:right w:w="70" w:type="dxa"/>
              </w:tblCellMar>
              <w:tblLook w:val="04A0" w:firstRow="1" w:lastRow="0" w:firstColumn="1" w:lastColumn="0" w:noHBand="0" w:noVBand="1"/>
            </w:tblPr>
            <w:tblGrid>
              <w:gridCol w:w="6140"/>
              <w:gridCol w:w="1780"/>
            </w:tblGrid>
            <w:tr w:rsidR="00323021" w:rsidRPr="00323021" w14:paraId="2A6A5DE3" w14:textId="77777777" w:rsidTr="00F201CB">
              <w:trPr>
                <w:trHeight w:val="330"/>
              </w:trPr>
              <w:tc>
                <w:tcPr>
                  <w:tcW w:w="6140"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4B772FF6" w14:textId="77777777" w:rsidR="00323021" w:rsidRPr="00323021" w:rsidRDefault="00323021" w:rsidP="00323021">
                  <w:pPr>
                    <w:rPr>
                      <w:rFonts w:ascii="Trebuchet MS" w:hAnsi="Trebuchet MS" w:cs="Calibri"/>
                      <w:b/>
                      <w:bCs/>
                      <w:color w:val="000000"/>
                      <w:sz w:val="22"/>
                      <w:szCs w:val="22"/>
                    </w:rPr>
                  </w:pPr>
                  <w:r w:rsidRPr="00323021">
                    <w:rPr>
                      <w:rFonts w:ascii="Trebuchet MS" w:hAnsi="Trebuchet MS" w:cs="Calibri"/>
                      <w:b/>
                      <w:bCs/>
                      <w:color w:val="000000"/>
                      <w:sz w:val="22"/>
                      <w:szCs w:val="22"/>
                    </w:rPr>
                    <w:t>Criterios evaluables mediante fórmulas (total)</w:t>
                  </w:r>
                </w:p>
              </w:tc>
              <w:tc>
                <w:tcPr>
                  <w:tcW w:w="1780" w:type="dxa"/>
                  <w:tcBorders>
                    <w:top w:val="single" w:sz="4" w:space="0" w:color="auto"/>
                    <w:left w:val="nil"/>
                    <w:bottom w:val="single" w:sz="4" w:space="0" w:color="auto"/>
                    <w:right w:val="single" w:sz="4" w:space="0" w:color="auto"/>
                  </w:tcBorders>
                  <w:shd w:val="clear" w:color="000000" w:fill="A6A6A6"/>
                  <w:vAlign w:val="center"/>
                  <w:hideMark/>
                </w:tcPr>
                <w:p w14:paraId="3677BBBF" w14:textId="77777777" w:rsidR="00323021" w:rsidRPr="00323021" w:rsidRDefault="00323021" w:rsidP="00323021">
                  <w:pPr>
                    <w:jc w:val="center"/>
                    <w:rPr>
                      <w:rFonts w:ascii="Trebuchet MS" w:hAnsi="Trebuchet MS" w:cs="Calibri"/>
                      <w:b/>
                      <w:bCs/>
                      <w:color w:val="000000"/>
                      <w:sz w:val="22"/>
                      <w:szCs w:val="22"/>
                    </w:rPr>
                  </w:pPr>
                  <w:r w:rsidRPr="00323021">
                    <w:rPr>
                      <w:rFonts w:ascii="Trebuchet MS" w:hAnsi="Trebuchet MS" w:cs="Calibri"/>
                      <w:b/>
                      <w:bCs/>
                      <w:color w:val="000000"/>
                      <w:sz w:val="22"/>
                      <w:szCs w:val="22"/>
                    </w:rPr>
                    <w:t>75</w:t>
                  </w:r>
                </w:p>
              </w:tc>
            </w:tr>
            <w:tr w:rsidR="00323021" w:rsidRPr="00323021" w14:paraId="245958C1" w14:textId="77777777" w:rsidTr="001357F2">
              <w:trPr>
                <w:trHeight w:val="330"/>
              </w:trPr>
              <w:tc>
                <w:tcPr>
                  <w:tcW w:w="6140" w:type="dxa"/>
                  <w:tcBorders>
                    <w:top w:val="nil"/>
                    <w:left w:val="single" w:sz="4" w:space="0" w:color="auto"/>
                    <w:bottom w:val="single" w:sz="4" w:space="0" w:color="auto"/>
                    <w:right w:val="single" w:sz="4" w:space="0" w:color="auto"/>
                  </w:tcBorders>
                  <w:shd w:val="clear" w:color="000000" w:fill="F2F2F2"/>
                  <w:vAlign w:val="bottom"/>
                  <w:hideMark/>
                </w:tcPr>
                <w:p w14:paraId="4DA09C97" w14:textId="2B4E0BE0" w:rsidR="00323021" w:rsidRPr="00F201CB" w:rsidRDefault="00C606F0" w:rsidP="00323021">
                  <w:pPr>
                    <w:rPr>
                      <w:rFonts w:ascii="Trebuchet MS" w:hAnsi="Trebuchet MS" w:cs="Calibri"/>
                      <w:bCs/>
                      <w:color w:val="000000"/>
                      <w:sz w:val="22"/>
                      <w:szCs w:val="22"/>
                    </w:rPr>
                  </w:pPr>
                  <w:r w:rsidRPr="00F201CB">
                    <w:rPr>
                      <w:rFonts w:ascii="Trebuchet MS" w:hAnsi="Trebuchet MS" w:cs="Calibri"/>
                      <w:bCs/>
                      <w:color w:val="000000"/>
                      <w:sz w:val="22"/>
                      <w:szCs w:val="22"/>
                    </w:rPr>
                    <w:t xml:space="preserve">A) </w:t>
                  </w:r>
                  <w:r w:rsidR="00323021" w:rsidRPr="00F201CB">
                    <w:rPr>
                      <w:rFonts w:ascii="Trebuchet MS" w:hAnsi="Trebuchet MS" w:cs="Calibri"/>
                      <w:bCs/>
                      <w:color w:val="000000"/>
                      <w:sz w:val="22"/>
                      <w:szCs w:val="22"/>
                    </w:rPr>
                    <w:t>Precio</w:t>
                  </w:r>
                  <w:r w:rsidRPr="00F201CB">
                    <w:rPr>
                      <w:rFonts w:ascii="Trebuchet MS" w:hAnsi="Trebuchet MS" w:cs="Calibri"/>
                      <w:bCs/>
                      <w:color w:val="000000"/>
                      <w:sz w:val="22"/>
                      <w:szCs w:val="22"/>
                    </w:rPr>
                    <w:t xml:space="preserve"> suministro y despliegue</w:t>
                  </w:r>
                </w:p>
              </w:tc>
              <w:tc>
                <w:tcPr>
                  <w:tcW w:w="1780" w:type="dxa"/>
                  <w:tcBorders>
                    <w:top w:val="nil"/>
                    <w:left w:val="nil"/>
                    <w:bottom w:val="single" w:sz="4" w:space="0" w:color="auto"/>
                    <w:right w:val="single" w:sz="4" w:space="0" w:color="auto"/>
                  </w:tcBorders>
                  <w:shd w:val="clear" w:color="000000" w:fill="F2F2F2"/>
                  <w:vAlign w:val="bottom"/>
                  <w:hideMark/>
                </w:tcPr>
                <w:p w14:paraId="25A41F81" w14:textId="6566B76A" w:rsidR="00323021" w:rsidRPr="00F201CB" w:rsidRDefault="00C606F0" w:rsidP="00323021">
                  <w:pPr>
                    <w:jc w:val="center"/>
                    <w:rPr>
                      <w:rFonts w:ascii="Trebuchet MS" w:hAnsi="Trebuchet MS" w:cs="Calibri"/>
                      <w:bCs/>
                      <w:color w:val="000000"/>
                      <w:sz w:val="22"/>
                      <w:szCs w:val="22"/>
                    </w:rPr>
                  </w:pPr>
                  <w:r w:rsidRPr="00F201CB">
                    <w:rPr>
                      <w:rFonts w:ascii="Trebuchet MS" w:hAnsi="Trebuchet MS" w:cs="Calibri"/>
                      <w:bCs/>
                      <w:color w:val="000000"/>
                      <w:sz w:val="22"/>
                      <w:szCs w:val="22"/>
                    </w:rPr>
                    <w:t>59</w:t>
                  </w:r>
                </w:p>
              </w:tc>
            </w:tr>
            <w:tr w:rsidR="00C606F0" w:rsidRPr="00323021" w14:paraId="232833EE" w14:textId="77777777" w:rsidTr="001357F2">
              <w:trPr>
                <w:trHeight w:val="330"/>
              </w:trPr>
              <w:tc>
                <w:tcPr>
                  <w:tcW w:w="6140" w:type="dxa"/>
                  <w:tcBorders>
                    <w:top w:val="nil"/>
                    <w:left w:val="single" w:sz="4" w:space="0" w:color="auto"/>
                    <w:bottom w:val="single" w:sz="4" w:space="0" w:color="auto"/>
                    <w:right w:val="single" w:sz="4" w:space="0" w:color="auto"/>
                  </w:tcBorders>
                  <w:shd w:val="clear" w:color="000000" w:fill="F2F2F2"/>
                  <w:vAlign w:val="bottom"/>
                </w:tcPr>
                <w:p w14:paraId="5105E79B" w14:textId="1347C259" w:rsidR="00C606F0" w:rsidRPr="00F201CB" w:rsidRDefault="00C606F0" w:rsidP="00323021">
                  <w:pPr>
                    <w:rPr>
                      <w:rFonts w:ascii="Trebuchet MS" w:hAnsi="Trebuchet MS" w:cs="Calibri"/>
                      <w:bCs/>
                      <w:color w:val="000000"/>
                      <w:sz w:val="22"/>
                      <w:szCs w:val="22"/>
                    </w:rPr>
                  </w:pPr>
                  <w:r w:rsidRPr="00F201CB">
                    <w:rPr>
                      <w:rFonts w:ascii="Trebuchet MS" w:hAnsi="Trebuchet MS" w:cs="Calibri"/>
                      <w:bCs/>
                      <w:color w:val="000000"/>
                      <w:sz w:val="22"/>
                      <w:szCs w:val="22"/>
                    </w:rPr>
                    <w:t>B) Precio soporte y mantenimiento</w:t>
                  </w:r>
                </w:p>
              </w:tc>
              <w:tc>
                <w:tcPr>
                  <w:tcW w:w="1780" w:type="dxa"/>
                  <w:tcBorders>
                    <w:top w:val="nil"/>
                    <w:left w:val="nil"/>
                    <w:bottom w:val="single" w:sz="4" w:space="0" w:color="auto"/>
                    <w:right w:val="single" w:sz="4" w:space="0" w:color="auto"/>
                  </w:tcBorders>
                  <w:shd w:val="clear" w:color="000000" w:fill="F2F2F2"/>
                  <w:vAlign w:val="bottom"/>
                </w:tcPr>
                <w:p w14:paraId="6A92F75A" w14:textId="6E88B65A" w:rsidR="00C606F0" w:rsidRPr="00F201CB" w:rsidDel="00C606F0" w:rsidRDefault="00C606F0" w:rsidP="00323021">
                  <w:pPr>
                    <w:jc w:val="center"/>
                    <w:rPr>
                      <w:rFonts w:ascii="Trebuchet MS" w:hAnsi="Trebuchet MS" w:cs="Calibri"/>
                      <w:bCs/>
                      <w:color w:val="000000"/>
                      <w:sz w:val="22"/>
                      <w:szCs w:val="22"/>
                    </w:rPr>
                  </w:pPr>
                  <w:r w:rsidRPr="00F201CB">
                    <w:rPr>
                      <w:rFonts w:ascii="Trebuchet MS" w:hAnsi="Trebuchet MS" w:cs="Calibri"/>
                      <w:bCs/>
                      <w:color w:val="000000"/>
                      <w:sz w:val="22"/>
                      <w:szCs w:val="22"/>
                    </w:rPr>
                    <w:t>6</w:t>
                  </w:r>
                </w:p>
              </w:tc>
            </w:tr>
            <w:tr w:rsidR="00323021" w:rsidRPr="00323021" w14:paraId="49D8C098" w14:textId="77777777" w:rsidTr="001357F2">
              <w:trPr>
                <w:trHeight w:val="990"/>
              </w:trPr>
              <w:tc>
                <w:tcPr>
                  <w:tcW w:w="6140" w:type="dxa"/>
                  <w:tcBorders>
                    <w:top w:val="nil"/>
                    <w:left w:val="single" w:sz="4" w:space="0" w:color="auto"/>
                    <w:bottom w:val="single" w:sz="4" w:space="0" w:color="auto"/>
                    <w:right w:val="single" w:sz="4" w:space="0" w:color="auto"/>
                  </w:tcBorders>
                  <w:shd w:val="clear" w:color="000000" w:fill="F2F2F2"/>
                  <w:vAlign w:val="bottom"/>
                  <w:hideMark/>
                </w:tcPr>
                <w:p w14:paraId="12AEA322" w14:textId="2AAED19F" w:rsidR="00323021" w:rsidRPr="00F201CB" w:rsidRDefault="00C606F0" w:rsidP="00323021">
                  <w:pPr>
                    <w:rPr>
                      <w:rFonts w:ascii="Trebuchet MS" w:hAnsi="Trebuchet MS" w:cs="Calibri"/>
                      <w:bCs/>
                      <w:color w:val="000000"/>
                      <w:sz w:val="22"/>
                      <w:szCs w:val="22"/>
                    </w:rPr>
                  </w:pPr>
                  <w:r w:rsidRPr="00F201CB">
                    <w:rPr>
                      <w:rFonts w:ascii="Trebuchet MS" w:hAnsi="Trebuchet MS" w:cs="Calibri"/>
                      <w:bCs/>
                      <w:color w:val="000000"/>
                      <w:sz w:val="22"/>
                      <w:szCs w:val="22"/>
                    </w:rPr>
                    <w:t xml:space="preserve">C) </w:t>
                  </w:r>
                  <w:r w:rsidR="00323021" w:rsidRPr="00F201CB">
                    <w:rPr>
                      <w:rFonts w:ascii="Trebuchet MS" w:hAnsi="Trebuchet MS" w:cs="Calibri"/>
                      <w:bCs/>
                      <w:color w:val="000000"/>
                      <w:sz w:val="22"/>
                      <w:szCs w:val="22"/>
                    </w:rPr>
                    <w:t>A</w:t>
                  </w:r>
                  <w:r w:rsidR="00F8431F" w:rsidRPr="00F201CB">
                    <w:rPr>
                      <w:rFonts w:ascii="Trebuchet MS" w:hAnsi="Trebuchet MS" w:cs="Calibri"/>
                      <w:bCs/>
                      <w:color w:val="000000"/>
                      <w:sz w:val="22"/>
                      <w:szCs w:val="22"/>
                    </w:rPr>
                    <w:t xml:space="preserve">cuerdo </w:t>
                  </w:r>
                  <w:r w:rsidR="00323021" w:rsidRPr="00F201CB">
                    <w:rPr>
                      <w:rFonts w:ascii="Trebuchet MS" w:hAnsi="Trebuchet MS" w:cs="Calibri"/>
                      <w:bCs/>
                      <w:color w:val="000000"/>
                      <w:sz w:val="22"/>
                      <w:szCs w:val="22"/>
                    </w:rPr>
                    <w:t>N</w:t>
                  </w:r>
                  <w:r w:rsidR="00F8431F" w:rsidRPr="00F201CB">
                    <w:rPr>
                      <w:rFonts w:ascii="Trebuchet MS" w:hAnsi="Trebuchet MS" w:cs="Calibri"/>
                      <w:bCs/>
                      <w:color w:val="000000"/>
                      <w:sz w:val="22"/>
                      <w:szCs w:val="22"/>
                    </w:rPr>
                    <w:t xml:space="preserve">ivel </w:t>
                  </w:r>
                  <w:r w:rsidR="00323021" w:rsidRPr="00F201CB">
                    <w:rPr>
                      <w:rFonts w:ascii="Trebuchet MS" w:hAnsi="Trebuchet MS" w:cs="Calibri"/>
                      <w:bCs/>
                      <w:color w:val="000000"/>
                      <w:sz w:val="22"/>
                      <w:szCs w:val="22"/>
                    </w:rPr>
                    <w:t>S</w:t>
                  </w:r>
                  <w:r w:rsidR="00F8431F" w:rsidRPr="00F201CB">
                    <w:rPr>
                      <w:rFonts w:ascii="Trebuchet MS" w:hAnsi="Trebuchet MS" w:cs="Calibri"/>
                      <w:bCs/>
                      <w:color w:val="000000"/>
                      <w:sz w:val="22"/>
                      <w:szCs w:val="22"/>
                    </w:rPr>
                    <w:t>ervicio</w:t>
                  </w:r>
                  <w:r w:rsidR="00323021" w:rsidRPr="00F201CB">
                    <w:rPr>
                      <w:rFonts w:ascii="Trebuchet MS" w:hAnsi="Trebuchet MS" w:cs="Calibri"/>
                      <w:bCs/>
                      <w:color w:val="000000"/>
                      <w:sz w:val="22"/>
                      <w:szCs w:val="22"/>
                    </w:rPr>
                    <w:t>: Reducción a la mitad de los tiempos de atención y resolución (amb</w:t>
                  </w:r>
                  <w:bookmarkStart w:id="4" w:name="_GoBack"/>
                  <w:bookmarkEnd w:id="4"/>
                  <w:r w:rsidR="00323021" w:rsidRPr="00F201CB">
                    <w:rPr>
                      <w:rFonts w:ascii="Trebuchet MS" w:hAnsi="Trebuchet MS" w:cs="Calibri"/>
                      <w:bCs/>
                      <w:color w:val="000000"/>
                      <w:sz w:val="22"/>
                      <w:szCs w:val="22"/>
                    </w:rPr>
                    <w:t>os) en las incidencias críticas y urgentes (ambas).</w:t>
                  </w:r>
                </w:p>
              </w:tc>
              <w:tc>
                <w:tcPr>
                  <w:tcW w:w="1780" w:type="dxa"/>
                  <w:tcBorders>
                    <w:top w:val="nil"/>
                    <w:left w:val="nil"/>
                    <w:bottom w:val="single" w:sz="4" w:space="0" w:color="auto"/>
                    <w:right w:val="single" w:sz="4" w:space="0" w:color="auto"/>
                  </w:tcBorders>
                  <w:shd w:val="clear" w:color="000000" w:fill="F2F2F2"/>
                  <w:vAlign w:val="bottom"/>
                  <w:hideMark/>
                </w:tcPr>
                <w:p w14:paraId="50B4F99C" w14:textId="77777777" w:rsidR="00323021" w:rsidRPr="00F201CB" w:rsidRDefault="00323021" w:rsidP="00323021">
                  <w:pPr>
                    <w:jc w:val="center"/>
                    <w:rPr>
                      <w:rFonts w:ascii="Trebuchet MS" w:hAnsi="Trebuchet MS" w:cs="Calibri"/>
                      <w:bCs/>
                      <w:color w:val="000000"/>
                      <w:sz w:val="22"/>
                      <w:szCs w:val="22"/>
                    </w:rPr>
                  </w:pPr>
                  <w:r w:rsidRPr="00F201CB">
                    <w:rPr>
                      <w:rFonts w:ascii="Trebuchet MS" w:hAnsi="Trebuchet MS" w:cs="Calibri"/>
                      <w:bCs/>
                      <w:color w:val="000000"/>
                      <w:sz w:val="22"/>
                      <w:szCs w:val="22"/>
                    </w:rPr>
                    <w:t>10</w:t>
                  </w:r>
                </w:p>
              </w:tc>
            </w:tr>
          </w:tbl>
          <w:p w14:paraId="21C163A4" w14:textId="3DF9F137" w:rsidR="002F048E" w:rsidRPr="006A276F" w:rsidRDefault="00C606F0" w:rsidP="006A276F">
            <w:pPr>
              <w:pStyle w:val="Prrafodelista"/>
              <w:numPr>
                <w:ilvl w:val="0"/>
                <w:numId w:val="64"/>
              </w:numPr>
              <w:suppressAutoHyphens/>
              <w:spacing w:before="480"/>
              <w:rPr>
                <w:rFonts w:ascii="Trebuchet MS" w:hAnsi="Trebuchet MS" w:cs="Arial"/>
                <w:b/>
              </w:rPr>
            </w:pPr>
            <w:r>
              <w:rPr>
                <w:rFonts w:ascii="Trebuchet MS" w:hAnsi="Trebuchet MS" w:cs="Arial"/>
                <w:b/>
              </w:rPr>
              <w:t>Precio suministro y despliegue.</w:t>
            </w:r>
          </w:p>
          <w:p w14:paraId="38C5697D" w14:textId="38C50E5E" w:rsidR="00415657" w:rsidRPr="008D1F71" w:rsidRDefault="00415657" w:rsidP="00415657">
            <w:pPr>
              <w:pStyle w:val="Prrafodelista"/>
              <w:spacing w:after="120"/>
              <w:ind w:left="748"/>
              <w:jc w:val="both"/>
              <w:rPr>
                <w:rFonts w:ascii="Trebuchet MS" w:hAnsi="Trebuchet MS"/>
                <w:sz w:val="20"/>
                <w:szCs w:val="20"/>
              </w:rPr>
            </w:pPr>
            <w:r w:rsidRPr="008D1F71">
              <w:rPr>
                <w:rFonts w:ascii="Trebuchet MS" w:hAnsi="Trebuchet MS"/>
                <w:sz w:val="20"/>
                <w:szCs w:val="20"/>
              </w:rPr>
              <w:t>La puntuación del precio ofertado</w:t>
            </w:r>
            <w:r w:rsidR="00C606F0">
              <w:rPr>
                <w:rFonts w:ascii="Trebuchet MS" w:hAnsi="Trebuchet MS"/>
                <w:sz w:val="20"/>
                <w:szCs w:val="20"/>
              </w:rPr>
              <w:t xml:space="preserve"> para el suministro y despliegue</w:t>
            </w:r>
            <w:r w:rsidRPr="008D1F71">
              <w:rPr>
                <w:rFonts w:ascii="Trebuchet MS" w:hAnsi="Trebuchet MS"/>
                <w:sz w:val="20"/>
                <w:szCs w:val="20"/>
              </w:rPr>
              <w:t xml:space="preserve"> se determinará con dos decimales y se calculará hasta el límite máximo de puntuación otorgable de </w:t>
            </w:r>
            <w:r w:rsidR="00C606F0">
              <w:rPr>
                <w:rFonts w:ascii="Trebuchet MS" w:hAnsi="Trebuchet MS"/>
                <w:sz w:val="20"/>
                <w:szCs w:val="20"/>
              </w:rPr>
              <w:t>59</w:t>
            </w:r>
            <w:r w:rsidR="00C606F0" w:rsidRPr="008D1F71">
              <w:rPr>
                <w:rFonts w:ascii="Trebuchet MS" w:hAnsi="Trebuchet MS"/>
                <w:sz w:val="20"/>
                <w:szCs w:val="20"/>
              </w:rPr>
              <w:t xml:space="preserve"> </w:t>
            </w:r>
            <w:r w:rsidRPr="008D1F71">
              <w:rPr>
                <w:rFonts w:ascii="Trebuchet MS" w:hAnsi="Trebuchet MS"/>
                <w:sz w:val="20"/>
                <w:szCs w:val="20"/>
              </w:rPr>
              <w:t>puntos.</w:t>
            </w:r>
          </w:p>
          <w:p w14:paraId="2154E93F" w14:textId="77777777" w:rsidR="00F8431F" w:rsidRPr="003D5572" w:rsidRDefault="00F8431F" w:rsidP="00F8431F">
            <w:pPr>
              <w:pStyle w:val="Prrafodelista"/>
              <w:spacing w:before="120"/>
              <w:jc w:val="both"/>
              <w:rPr>
                <w:rFonts w:ascii="Trebuchet MS" w:hAnsi="Trebuchet MS"/>
                <w:sz w:val="20"/>
                <w:szCs w:val="20"/>
              </w:rPr>
            </w:pPr>
            <m:oMathPara>
              <m:oMathParaPr>
                <m:jc m:val="center"/>
              </m:oMathParaPr>
              <m:oMath>
                <m:r>
                  <w:rPr>
                    <w:rFonts w:ascii="Cambria Math" w:eastAsia="Cambria Math" w:hAnsi="Cambria Math"/>
                    <w:color w:val="343434"/>
                    <w:w w:val="105"/>
                  </w:rPr>
                  <m:t>Pi=</m:t>
                </m:r>
                <m:f>
                  <m:fPr>
                    <m:ctrlPr>
                      <w:rPr>
                        <w:rFonts w:ascii="Cambria Math" w:eastAsia="Cambria Math" w:hAnsi="Cambria Math"/>
                        <w:i/>
                        <w:color w:val="343434"/>
                        <w:w w:val="105"/>
                      </w:rPr>
                    </m:ctrlPr>
                  </m:fPr>
                  <m:num>
                    <m:r>
                      <w:rPr>
                        <w:rFonts w:ascii="Cambria Math" w:eastAsia="Cambria Math" w:hAnsi="Cambria Math"/>
                        <w:color w:val="343434"/>
                        <w:w w:val="105"/>
                      </w:rPr>
                      <m:t>Ox</m:t>
                    </m:r>
                  </m:num>
                  <m:den>
                    <m:r>
                      <w:rPr>
                        <w:rFonts w:ascii="Cambria Math" w:eastAsia="Cambria Math" w:hAnsi="Cambria Math"/>
                        <w:color w:val="343434"/>
                        <w:w w:val="105"/>
                      </w:rPr>
                      <m:t>Oi</m:t>
                    </m:r>
                  </m:den>
                </m:f>
                <m:r>
                  <w:rPr>
                    <w:rFonts w:ascii="Cambria Math" w:eastAsia="Cambria Math" w:hAnsi="Cambria Math"/>
                    <w:color w:val="343434"/>
                    <w:w w:val="105"/>
                  </w:rPr>
                  <m:t>*Pmax</m:t>
                </m:r>
                <m:r>
                  <m:rPr>
                    <m:sty m:val="p"/>
                  </m:rPr>
                  <w:rPr>
                    <w:rFonts w:ascii="Cambria Math" w:eastAsia="Cambria Math"/>
                    <w:color w:val="343434"/>
                    <w:w w:val="105"/>
                  </w:rPr>
                  <w:br/>
                </m:r>
              </m:oMath>
            </m:oMathPara>
            <w:r w:rsidRPr="003D5572">
              <w:rPr>
                <w:rFonts w:ascii="Trebuchet MS" w:hAnsi="Trebuchet MS"/>
                <w:sz w:val="20"/>
                <w:szCs w:val="20"/>
              </w:rPr>
              <w:t>Siendo:</w:t>
            </w:r>
          </w:p>
          <w:p w14:paraId="5184D5F3" w14:textId="77777777" w:rsidR="00F8431F" w:rsidRPr="003D5572" w:rsidRDefault="00F8431F" w:rsidP="00F8431F">
            <w:pPr>
              <w:pStyle w:val="Prrafodelista"/>
              <w:spacing w:before="120"/>
              <w:ind w:left="2127"/>
              <w:jc w:val="both"/>
              <w:rPr>
                <w:rFonts w:ascii="Trebuchet MS" w:hAnsi="Trebuchet MS"/>
                <w:sz w:val="20"/>
                <w:szCs w:val="20"/>
              </w:rPr>
            </w:pPr>
            <m:oMath>
              <m:r>
                <w:rPr>
                  <w:rFonts w:ascii="Cambria Math" w:hAnsi="Cambria Math"/>
                  <w:sz w:val="20"/>
                  <w:szCs w:val="20"/>
                </w:rPr>
                <m:t>Pi</m:t>
              </m:r>
            </m:oMath>
            <w:r w:rsidRPr="003D5572">
              <w:rPr>
                <w:rFonts w:ascii="Trebuchet MS" w:hAnsi="Trebuchet MS"/>
                <w:sz w:val="20"/>
                <w:szCs w:val="20"/>
              </w:rPr>
              <w:t>: Puntuación correspondiente al licitador i</w:t>
            </w:r>
          </w:p>
          <w:p w14:paraId="7010B0BA" w14:textId="77777777" w:rsidR="00F8431F" w:rsidRPr="003D5572" w:rsidRDefault="00F8431F" w:rsidP="00F8431F">
            <w:pPr>
              <w:pStyle w:val="Prrafodelista"/>
              <w:spacing w:before="120"/>
              <w:ind w:left="2127"/>
              <w:jc w:val="both"/>
              <w:rPr>
                <w:rFonts w:ascii="Trebuchet MS" w:hAnsi="Trebuchet MS"/>
                <w:sz w:val="20"/>
                <w:szCs w:val="20"/>
              </w:rPr>
            </w:pPr>
            <m:oMath>
              <m:r>
                <w:rPr>
                  <w:rFonts w:ascii="Cambria Math" w:hAnsi="Cambria Math"/>
                  <w:sz w:val="20"/>
                  <w:szCs w:val="20"/>
                </w:rPr>
                <m:t>Oi</m:t>
              </m:r>
            </m:oMath>
            <w:r w:rsidRPr="003D5572">
              <w:rPr>
                <w:rFonts w:ascii="Trebuchet MS" w:hAnsi="Trebuchet MS"/>
                <w:sz w:val="20"/>
                <w:szCs w:val="20"/>
              </w:rPr>
              <w:t xml:space="preserve"> : Oferta económica realizada por el licitador i</w:t>
            </w:r>
          </w:p>
          <w:p w14:paraId="4B58CD86" w14:textId="77777777" w:rsidR="00F8431F" w:rsidRPr="003D5572" w:rsidRDefault="00F8431F" w:rsidP="00F8431F">
            <w:pPr>
              <w:pStyle w:val="Prrafodelista"/>
              <w:spacing w:before="120"/>
              <w:ind w:left="2127"/>
              <w:jc w:val="both"/>
              <w:rPr>
                <w:rFonts w:ascii="Trebuchet MS" w:hAnsi="Trebuchet MS"/>
                <w:sz w:val="20"/>
                <w:szCs w:val="20"/>
              </w:rPr>
            </w:pPr>
            <m:oMath>
              <m:r>
                <w:rPr>
                  <w:rFonts w:ascii="Cambria Math" w:hAnsi="Cambria Math"/>
                  <w:sz w:val="20"/>
                  <w:szCs w:val="20"/>
                </w:rPr>
                <m:t>Ox</m:t>
              </m:r>
            </m:oMath>
            <w:r w:rsidRPr="003D5572">
              <w:rPr>
                <w:rFonts w:ascii="Trebuchet MS" w:hAnsi="Trebuchet MS"/>
                <w:sz w:val="20"/>
                <w:szCs w:val="20"/>
              </w:rPr>
              <w:t>: La oferta económica más barata</w:t>
            </w:r>
          </w:p>
          <w:p w14:paraId="28D1748F" w14:textId="77777777" w:rsidR="00F8431F" w:rsidRPr="003D5572" w:rsidRDefault="00F8431F" w:rsidP="00F8431F">
            <w:pPr>
              <w:pStyle w:val="Prrafodelista"/>
              <w:spacing w:before="120"/>
              <w:ind w:left="2127"/>
              <w:jc w:val="both"/>
              <w:rPr>
                <w:rFonts w:ascii="Trebuchet MS" w:hAnsi="Trebuchet MS"/>
                <w:sz w:val="20"/>
                <w:szCs w:val="20"/>
              </w:rPr>
            </w:pPr>
            <m:oMath>
              <m:r>
                <w:rPr>
                  <w:rFonts w:ascii="Cambria Math" w:hAnsi="Cambria Math"/>
                  <w:sz w:val="20"/>
                  <w:szCs w:val="20"/>
                </w:rPr>
                <m:t>Pmax</m:t>
              </m:r>
            </m:oMath>
            <w:r w:rsidRPr="003D5572">
              <w:rPr>
                <w:rFonts w:ascii="Trebuchet MS" w:hAnsi="Trebuchet MS"/>
                <w:sz w:val="20"/>
                <w:szCs w:val="20"/>
              </w:rPr>
              <w:t xml:space="preserve"> : La máxima puntuación posible para el criterio</w:t>
            </w:r>
          </w:p>
          <w:p w14:paraId="569A123F" w14:textId="01547E7F" w:rsidR="00C606F0" w:rsidRPr="004315F0" w:rsidRDefault="00C606F0" w:rsidP="004315F0">
            <w:pPr>
              <w:spacing w:before="360"/>
              <w:jc w:val="both"/>
              <w:rPr>
                <w:rFonts w:ascii="Trebuchet MS" w:hAnsi="Trebuchet MS"/>
                <w:iCs/>
              </w:rPr>
            </w:pPr>
          </w:p>
        </w:tc>
      </w:tr>
      <w:tr w:rsidR="00044279" w:rsidRPr="00DB26A2" w14:paraId="006C1027" w14:textId="77777777" w:rsidTr="004315F0">
        <w:trPr>
          <w:trHeight w:val="8751"/>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19A0BD43" w14:textId="77777777" w:rsidR="004315F0" w:rsidRDefault="004315F0" w:rsidP="004315F0">
            <w:pPr>
              <w:pStyle w:val="Prrafodelista"/>
              <w:spacing w:before="360" w:after="0"/>
              <w:contextualSpacing w:val="0"/>
              <w:jc w:val="both"/>
              <w:rPr>
                <w:rFonts w:ascii="Trebuchet MS" w:hAnsi="Trebuchet MS"/>
                <w:sz w:val="20"/>
                <w:szCs w:val="20"/>
              </w:rPr>
            </w:pPr>
            <w:r w:rsidRPr="003D5572">
              <w:rPr>
                <w:rFonts w:ascii="Trebuchet MS" w:hAnsi="Trebuchet MS"/>
                <w:sz w:val="20"/>
                <w:szCs w:val="20"/>
              </w:rPr>
              <w:lastRenderedPageBreak/>
              <w:t>Al precio más bajo se le otorgará la máxima puntuación y al resto se les valorará de forma proporcional.</w:t>
            </w:r>
          </w:p>
          <w:p w14:paraId="468961CC" w14:textId="77777777" w:rsidR="004315F0" w:rsidRDefault="004315F0" w:rsidP="004315F0">
            <w:pPr>
              <w:pStyle w:val="Prrafodelista"/>
              <w:spacing w:before="120" w:after="0"/>
              <w:contextualSpacing w:val="0"/>
              <w:jc w:val="both"/>
              <w:rPr>
                <w:rFonts w:ascii="Trebuchet MS" w:hAnsi="Trebuchet MS"/>
                <w:sz w:val="20"/>
                <w:szCs w:val="20"/>
              </w:rPr>
            </w:pPr>
          </w:p>
          <w:p w14:paraId="1F799A44" w14:textId="77777777" w:rsidR="004315F0" w:rsidRPr="006A276F" w:rsidRDefault="004315F0" w:rsidP="004315F0">
            <w:pPr>
              <w:pStyle w:val="Prrafodelista"/>
              <w:numPr>
                <w:ilvl w:val="0"/>
                <w:numId w:val="64"/>
              </w:numPr>
              <w:suppressAutoHyphens/>
              <w:spacing w:before="480"/>
              <w:rPr>
                <w:rFonts w:ascii="Trebuchet MS" w:hAnsi="Trebuchet MS" w:cs="Arial"/>
                <w:b/>
              </w:rPr>
            </w:pPr>
            <w:r w:rsidRPr="006A276F">
              <w:rPr>
                <w:rFonts w:ascii="Trebuchet MS" w:hAnsi="Trebuchet MS" w:cs="Arial"/>
                <w:b/>
              </w:rPr>
              <w:t>Precio soporte y mantenimiento</w:t>
            </w:r>
            <w:r>
              <w:rPr>
                <w:rFonts w:ascii="Trebuchet MS" w:hAnsi="Trebuchet MS" w:cs="Arial"/>
                <w:b/>
              </w:rPr>
              <w:t xml:space="preserve"> (mensual)</w:t>
            </w:r>
          </w:p>
          <w:p w14:paraId="171FDD4D" w14:textId="77777777" w:rsidR="004315F0" w:rsidRPr="008D1F71" w:rsidRDefault="004315F0" w:rsidP="004315F0">
            <w:pPr>
              <w:pStyle w:val="Prrafodelista"/>
              <w:spacing w:after="120"/>
              <w:ind w:left="748"/>
              <w:jc w:val="both"/>
              <w:rPr>
                <w:rFonts w:ascii="Trebuchet MS" w:hAnsi="Trebuchet MS"/>
                <w:sz w:val="20"/>
                <w:szCs w:val="20"/>
              </w:rPr>
            </w:pPr>
            <w:r w:rsidRPr="008D1F71">
              <w:rPr>
                <w:rFonts w:ascii="Trebuchet MS" w:hAnsi="Trebuchet MS"/>
                <w:sz w:val="20"/>
                <w:szCs w:val="20"/>
              </w:rPr>
              <w:t>La puntuación del precio ofertado</w:t>
            </w:r>
            <w:r>
              <w:rPr>
                <w:rFonts w:ascii="Trebuchet MS" w:hAnsi="Trebuchet MS"/>
                <w:sz w:val="20"/>
                <w:szCs w:val="20"/>
              </w:rPr>
              <w:t xml:space="preserve"> para el soporte y mantenimiento</w:t>
            </w:r>
            <w:r w:rsidRPr="008D1F71">
              <w:rPr>
                <w:rFonts w:ascii="Trebuchet MS" w:hAnsi="Trebuchet MS"/>
                <w:sz w:val="20"/>
                <w:szCs w:val="20"/>
              </w:rPr>
              <w:t xml:space="preserve"> se determinará con dos decimales y se calculará hasta el límite máximo de puntuación otorgable de </w:t>
            </w:r>
            <w:r>
              <w:rPr>
                <w:rFonts w:ascii="Trebuchet MS" w:hAnsi="Trebuchet MS"/>
                <w:sz w:val="20"/>
                <w:szCs w:val="20"/>
              </w:rPr>
              <w:t>6</w:t>
            </w:r>
            <w:r w:rsidRPr="008D1F71">
              <w:rPr>
                <w:rFonts w:ascii="Trebuchet MS" w:hAnsi="Trebuchet MS"/>
                <w:sz w:val="20"/>
                <w:szCs w:val="20"/>
              </w:rPr>
              <w:t xml:space="preserve"> puntos.</w:t>
            </w:r>
          </w:p>
          <w:p w14:paraId="3C798819" w14:textId="77777777" w:rsidR="004315F0" w:rsidRPr="003D5572" w:rsidRDefault="004315F0" w:rsidP="004315F0">
            <w:pPr>
              <w:pStyle w:val="Prrafodelista"/>
              <w:spacing w:before="120"/>
              <w:jc w:val="both"/>
              <w:rPr>
                <w:rFonts w:ascii="Trebuchet MS" w:hAnsi="Trebuchet MS"/>
                <w:sz w:val="20"/>
                <w:szCs w:val="20"/>
              </w:rPr>
            </w:pPr>
            <m:oMathPara>
              <m:oMathParaPr>
                <m:jc m:val="center"/>
              </m:oMathParaPr>
              <m:oMath>
                <m:r>
                  <w:rPr>
                    <w:rFonts w:ascii="Cambria Math" w:eastAsia="Cambria Math" w:hAnsi="Cambria Math"/>
                    <w:color w:val="343434"/>
                    <w:w w:val="105"/>
                  </w:rPr>
                  <m:t>Pi=</m:t>
                </m:r>
                <m:f>
                  <m:fPr>
                    <m:ctrlPr>
                      <w:rPr>
                        <w:rFonts w:ascii="Cambria Math" w:eastAsia="Cambria Math" w:hAnsi="Cambria Math"/>
                        <w:i/>
                        <w:color w:val="343434"/>
                        <w:w w:val="105"/>
                      </w:rPr>
                    </m:ctrlPr>
                  </m:fPr>
                  <m:num>
                    <m:r>
                      <w:rPr>
                        <w:rFonts w:ascii="Cambria Math" w:eastAsia="Cambria Math" w:hAnsi="Cambria Math"/>
                        <w:color w:val="343434"/>
                        <w:w w:val="105"/>
                      </w:rPr>
                      <m:t>Ox</m:t>
                    </m:r>
                  </m:num>
                  <m:den>
                    <m:r>
                      <w:rPr>
                        <w:rFonts w:ascii="Cambria Math" w:eastAsia="Cambria Math" w:hAnsi="Cambria Math"/>
                        <w:color w:val="343434"/>
                        <w:w w:val="105"/>
                      </w:rPr>
                      <m:t>Oi</m:t>
                    </m:r>
                  </m:den>
                </m:f>
                <m:r>
                  <w:rPr>
                    <w:rFonts w:ascii="Cambria Math" w:eastAsia="Cambria Math" w:hAnsi="Cambria Math"/>
                    <w:color w:val="343434"/>
                    <w:w w:val="105"/>
                  </w:rPr>
                  <m:t>*Pmax</m:t>
                </m:r>
                <m:r>
                  <m:rPr>
                    <m:sty m:val="p"/>
                  </m:rPr>
                  <w:rPr>
                    <w:rFonts w:ascii="Cambria Math" w:eastAsia="Cambria Math"/>
                    <w:color w:val="343434"/>
                    <w:w w:val="105"/>
                  </w:rPr>
                  <w:br/>
                </m:r>
              </m:oMath>
            </m:oMathPara>
            <w:r w:rsidRPr="003D5572">
              <w:rPr>
                <w:rFonts w:ascii="Trebuchet MS" w:hAnsi="Trebuchet MS"/>
                <w:sz w:val="20"/>
                <w:szCs w:val="20"/>
              </w:rPr>
              <w:t>Siendo:</w:t>
            </w:r>
          </w:p>
          <w:p w14:paraId="1D66F89B" w14:textId="77777777" w:rsidR="004315F0" w:rsidRPr="003D5572" w:rsidRDefault="004315F0" w:rsidP="004315F0">
            <w:pPr>
              <w:pStyle w:val="Prrafodelista"/>
              <w:spacing w:before="120"/>
              <w:ind w:left="2127"/>
              <w:jc w:val="both"/>
              <w:rPr>
                <w:rFonts w:ascii="Trebuchet MS" w:hAnsi="Trebuchet MS"/>
                <w:sz w:val="20"/>
                <w:szCs w:val="20"/>
              </w:rPr>
            </w:pPr>
            <m:oMath>
              <m:r>
                <w:rPr>
                  <w:rFonts w:ascii="Cambria Math" w:hAnsi="Cambria Math"/>
                  <w:sz w:val="20"/>
                  <w:szCs w:val="20"/>
                </w:rPr>
                <m:t>Pi</m:t>
              </m:r>
            </m:oMath>
            <w:r w:rsidRPr="003D5572">
              <w:rPr>
                <w:rFonts w:ascii="Trebuchet MS" w:hAnsi="Trebuchet MS"/>
                <w:sz w:val="20"/>
                <w:szCs w:val="20"/>
              </w:rPr>
              <w:t>: Puntuación correspondiente al licitador i</w:t>
            </w:r>
          </w:p>
          <w:p w14:paraId="125C1DC4" w14:textId="77777777" w:rsidR="004315F0" w:rsidRPr="003D5572" w:rsidRDefault="004315F0" w:rsidP="004315F0">
            <w:pPr>
              <w:pStyle w:val="Prrafodelista"/>
              <w:spacing w:before="120"/>
              <w:ind w:left="2127"/>
              <w:jc w:val="both"/>
              <w:rPr>
                <w:rFonts w:ascii="Trebuchet MS" w:hAnsi="Trebuchet MS"/>
                <w:sz w:val="20"/>
                <w:szCs w:val="20"/>
              </w:rPr>
            </w:pPr>
            <m:oMath>
              <m:r>
                <w:rPr>
                  <w:rFonts w:ascii="Cambria Math" w:hAnsi="Cambria Math"/>
                  <w:sz w:val="20"/>
                  <w:szCs w:val="20"/>
                </w:rPr>
                <m:t>Oi</m:t>
              </m:r>
            </m:oMath>
            <w:r w:rsidRPr="003D5572">
              <w:rPr>
                <w:rFonts w:ascii="Trebuchet MS" w:hAnsi="Trebuchet MS"/>
                <w:sz w:val="20"/>
                <w:szCs w:val="20"/>
              </w:rPr>
              <w:t xml:space="preserve"> : Oferta económica realizada por el licitador i</w:t>
            </w:r>
          </w:p>
          <w:p w14:paraId="72EE984E" w14:textId="77777777" w:rsidR="004315F0" w:rsidRPr="003D5572" w:rsidRDefault="004315F0" w:rsidP="004315F0">
            <w:pPr>
              <w:pStyle w:val="Prrafodelista"/>
              <w:spacing w:before="120"/>
              <w:ind w:left="2127"/>
              <w:jc w:val="both"/>
              <w:rPr>
                <w:rFonts w:ascii="Trebuchet MS" w:hAnsi="Trebuchet MS"/>
                <w:sz w:val="20"/>
                <w:szCs w:val="20"/>
              </w:rPr>
            </w:pPr>
            <m:oMath>
              <m:r>
                <w:rPr>
                  <w:rFonts w:ascii="Cambria Math" w:hAnsi="Cambria Math"/>
                  <w:sz w:val="20"/>
                  <w:szCs w:val="20"/>
                </w:rPr>
                <m:t>Ox</m:t>
              </m:r>
            </m:oMath>
            <w:r w:rsidRPr="003D5572">
              <w:rPr>
                <w:rFonts w:ascii="Trebuchet MS" w:hAnsi="Trebuchet MS"/>
                <w:sz w:val="20"/>
                <w:szCs w:val="20"/>
              </w:rPr>
              <w:t>: La oferta económica más barata</w:t>
            </w:r>
          </w:p>
          <w:p w14:paraId="4655D9B4" w14:textId="77777777" w:rsidR="004315F0" w:rsidRPr="003D5572" w:rsidRDefault="004315F0" w:rsidP="004315F0">
            <w:pPr>
              <w:pStyle w:val="Prrafodelista"/>
              <w:spacing w:before="120"/>
              <w:ind w:left="2127"/>
              <w:jc w:val="both"/>
              <w:rPr>
                <w:rFonts w:ascii="Trebuchet MS" w:hAnsi="Trebuchet MS"/>
                <w:sz w:val="20"/>
                <w:szCs w:val="20"/>
              </w:rPr>
            </w:pPr>
            <m:oMath>
              <m:r>
                <w:rPr>
                  <w:rFonts w:ascii="Cambria Math" w:hAnsi="Cambria Math"/>
                  <w:sz w:val="20"/>
                  <w:szCs w:val="20"/>
                </w:rPr>
                <m:t>Pmax</m:t>
              </m:r>
            </m:oMath>
            <w:r w:rsidRPr="003D5572">
              <w:rPr>
                <w:rFonts w:ascii="Trebuchet MS" w:hAnsi="Trebuchet MS"/>
                <w:sz w:val="20"/>
                <w:szCs w:val="20"/>
              </w:rPr>
              <w:t xml:space="preserve"> : La máxima puntuación posible para el criterio</w:t>
            </w:r>
          </w:p>
          <w:p w14:paraId="668DA17C" w14:textId="77777777" w:rsidR="004315F0" w:rsidRDefault="004315F0" w:rsidP="004315F0">
            <w:pPr>
              <w:pStyle w:val="Prrafodelista"/>
              <w:spacing w:before="120" w:after="0"/>
              <w:contextualSpacing w:val="0"/>
              <w:jc w:val="both"/>
              <w:rPr>
                <w:rFonts w:ascii="Trebuchet MS" w:hAnsi="Trebuchet MS"/>
                <w:sz w:val="20"/>
                <w:szCs w:val="20"/>
              </w:rPr>
            </w:pPr>
          </w:p>
          <w:p w14:paraId="6278FCBE" w14:textId="77777777" w:rsidR="004315F0" w:rsidRDefault="004315F0" w:rsidP="004315F0">
            <w:pPr>
              <w:pStyle w:val="Prrafodelista"/>
              <w:spacing w:before="120" w:after="0"/>
              <w:contextualSpacing w:val="0"/>
              <w:jc w:val="both"/>
              <w:rPr>
                <w:rFonts w:ascii="Trebuchet MS" w:hAnsi="Trebuchet MS"/>
                <w:sz w:val="20"/>
                <w:szCs w:val="20"/>
              </w:rPr>
            </w:pPr>
            <w:r w:rsidRPr="003D5572">
              <w:rPr>
                <w:rFonts w:ascii="Trebuchet MS" w:hAnsi="Trebuchet MS"/>
                <w:sz w:val="20"/>
                <w:szCs w:val="20"/>
              </w:rPr>
              <w:t>Al precio más bajo se le otorgará la máxima puntuación y al resto se les valorará de forma proporcional.</w:t>
            </w:r>
          </w:p>
          <w:p w14:paraId="5495C23E" w14:textId="77777777" w:rsidR="004315F0" w:rsidRDefault="004315F0" w:rsidP="007B49E9">
            <w:pPr>
              <w:tabs>
                <w:tab w:val="left" w:pos="567"/>
                <w:tab w:val="left" w:pos="747"/>
                <w:tab w:val="left" w:pos="993"/>
                <w:tab w:val="left" w:pos="1560"/>
              </w:tabs>
              <w:spacing w:before="240" w:line="240" w:lineRule="atLeast"/>
              <w:jc w:val="both"/>
              <w:rPr>
                <w:rFonts w:ascii="Trebuchet MS" w:hAnsi="Trebuchet MS" w:cs="Arial"/>
                <w:b/>
                <w:szCs w:val="22"/>
                <w:lang w:eastAsia="en-US"/>
              </w:rPr>
            </w:pPr>
          </w:p>
          <w:p w14:paraId="0153F61A" w14:textId="1049A8A2" w:rsidR="00044279" w:rsidRPr="001048E2" w:rsidRDefault="00044279" w:rsidP="007B49E9">
            <w:pPr>
              <w:tabs>
                <w:tab w:val="left" w:pos="567"/>
                <w:tab w:val="left" w:pos="747"/>
                <w:tab w:val="left" w:pos="993"/>
                <w:tab w:val="left" w:pos="1560"/>
              </w:tabs>
              <w:spacing w:before="240" w:line="240" w:lineRule="atLeast"/>
              <w:jc w:val="both"/>
              <w:rPr>
                <w:rFonts w:ascii="Trebuchet MS" w:hAnsi="Trebuchet MS" w:cs="Arial"/>
                <w:b/>
                <w:szCs w:val="22"/>
                <w:lang w:eastAsia="en-US"/>
              </w:rPr>
            </w:pPr>
            <w:r w:rsidRPr="001048E2">
              <w:rPr>
                <w:rFonts w:ascii="Trebuchet MS" w:hAnsi="Trebuchet MS" w:cs="Arial"/>
                <w:b/>
                <w:szCs w:val="22"/>
                <w:lang w:eastAsia="en-US"/>
              </w:rPr>
              <w:t>Parámetros para considerar una oferta con valores anormales o desproporcionados:</w:t>
            </w:r>
          </w:p>
          <w:p w14:paraId="0D14F487" w14:textId="39C495FB" w:rsidR="00044279" w:rsidRPr="001048E2" w:rsidRDefault="00044279" w:rsidP="007B49E9">
            <w:pPr>
              <w:tabs>
                <w:tab w:val="left" w:pos="747"/>
              </w:tabs>
              <w:spacing w:before="120"/>
              <w:jc w:val="both"/>
              <w:rPr>
                <w:rFonts w:ascii="Trebuchet MS" w:hAnsi="Trebuchet MS"/>
              </w:rPr>
            </w:pPr>
            <w:r w:rsidRPr="00E557A5">
              <w:rPr>
                <w:rFonts w:ascii="Trebuchet MS" w:hAnsi="Trebuchet MS"/>
              </w:rPr>
              <w:t xml:space="preserve">Se considerarán, en principio, como desproporcionadas o anormales las ofertas que sean inferiores en más de un </w:t>
            </w:r>
            <w:r w:rsidR="000B15FC">
              <w:rPr>
                <w:rFonts w:ascii="Trebuchet MS" w:hAnsi="Trebuchet MS"/>
              </w:rPr>
              <w:t>3</w:t>
            </w:r>
            <w:r w:rsidR="00D21ABC" w:rsidRPr="00E557A5">
              <w:rPr>
                <w:rFonts w:ascii="Trebuchet MS" w:hAnsi="Trebuchet MS"/>
              </w:rPr>
              <w:t>5</w:t>
            </w:r>
            <w:r w:rsidRPr="00E557A5">
              <w:rPr>
                <w:rFonts w:ascii="Trebuchet MS" w:hAnsi="Trebuchet MS"/>
              </w:rPr>
              <w:t>% a la media aritmética de todos los precios, valorados en su conjunto, de las ofertas admitidas, y su declaración requerirá la previa solicitud de información a todas las empresas licitadoras supuestamente comprendidos en ella, así como el asesoramiento técnico del servicio correspondiente.</w:t>
            </w:r>
          </w:p>
          <w:p w14:paraId="2AE00050" w14:textId="77777777" w:rsidR="007C1EDA" w:rsidRDefault="007C1EDA" w:rsidP="00044279">
            <w:pPr>
              <w:tabs>
                <w:tab w:val="left" w:pos="567"/>
                <w:tab w:val="left" w:pos="747"/>
                <w:tab w:val="left" w:pos="993"/>
                <w:tab w:val="left" w:pos="1560"/>
              </w:tabs>
              <w:spacing w:line="240" w:lineRule="atLeast"/>
              <w:ind w:left="747" w:hanging="1"/>
              <w:jc w:val="both"/>
              <w:rPr>
                <w:rFonts w:ascii="Trebuchet MS" w:hAnsi="Trebuchet MS" w:cs="Arial"/>
                <w:b/>
              </w:rPr>
            </w:pPr>
          </w:p>
          <w:p w14:paraId="34E30D5D" w14:textId="77777777" w:rsidR="007C1EDA" w:rsidRDefault="007C1EDA" w:rsidP="00044279">
            <w:pPr>
              <w:tabs>
                <w:tab w:val="left" w:pos="567"/>
                <w:tab w:val="left" w:pos="747"/>
                <w:tab w:val="left" w:pos="993"/>
                <w:tab w:val="left" w:pos="1560"/>
              </w:tabs>
              <w:spacing w:line="240" w:lineRule="atLeast"/>
              <w:ind w:left="747" w:hanging="1"/>
              <w:jc w:val="both"/>
              <w:rPr>
                <w:rFonts w:ascii="Trebuchet MS" w:hAnsi="Trebuchet MS" w:cs="Arial"/>
                <w:b/>
              </w:rPr>
            </w:pPr>
          </w:p>
          <w:p w14:paraId="22DD772C" w14:textId="2849DE54" w:rsidR="00044279" w:rsidRPr="001048E2" w:rsidRDefault="00044279" w:rsidP="007B49E9">
            <w:pPr>
              <w:tabs>
                <w:tab w:val="left" w:pos="567"/>
                <w:tab w:val="left" w:pos="747"/>
                <w:tab w:val="left" w:pos="993"/>
                <w:tab w:val="left" w:pos="1560"/>
              </w:tabs>
              <w:spacing w:line="240" w:lineRule="atLeast"/>
              <w:jc w:val="both"/>
              <w:rPr>
                <w:rFonts w:ascii="Trebuchet MS" w:hAnsi="Trebuchet MS" w:cs="Arial"/>
                <w:b/>
              </w:rPr>
            </w:pPr>
            <w:r w:rsidRPr="001048E2">
              <w:rPr>
                <w:rFonts w:ascii="Trebuchet MS" w:hAnsi="Trebuchet MS" w:cs="Arial"/>
                <w:b/>
              </w:rPr>
              <w:t>Criterios específicos para el desempate</w:t>
            </w:r>
          </w:p>
          <w:p w14:paraId="5322FDB6" w14:textId="2531A3D5" w:rsidR="00044279" w:rsidRPr="001048E2" w:rsidRDefault="00044279" w:rsidP="007B49E9">
            <w:pPr>
              <w:tabs>
                <w:tab w:val="left" w:pos="567"/>
                <w:tab w:val="left" w:pos="747"/>
                <w:tab w:val="left" w:pos="993"/>
                <w:tab w:val="left" w:pos="1560"/>
              </w:tabs>
              <w:spacing w:before="120" w:after="120" w:line="240" w:lineRule="atLeast"/>
              <w:jc w:val="both"/>
              <w:rPr>
                <w:rFonts w:ascii="Trebuchet MS" w:hAnsi="Trebuchet MS" w:cs="Arial"/>
                <w:b/>
                <w:szCs w:val="22"/>
                <w:lang w:eastAsia="en-US"/>
              </w:rPr>
            </w:pPr>
            <w:r w:rsidRPr="001048E2">
              <w:rPr>
                <w:rFonts w:ascii="Trebuchet MS" w:hAnsi="Trebuchet MS" w:cs="Arial"/>
              </w:rPr>
              <w:t>Los establecidos en el artículo 147.2 de la LCSP</w:t>
            </w:r>
          </w:p>
        </w:tc>
      </w:tr>
    </w:tbl>
    <w:p w14:paraId="137DCC45" w14:textId="77777777" w:rsidR="004A5814" w:rsidRPr="00DB26A2" w:rsidRDefault="004A5814" w:rsidP="00044279">
      <w:pPr>
        <w:spacing w:before="12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417CBBBA" w14:textId="77777777" w:rsidTr="004315F0">
        <w:trPr>
          <w:trHeight w:hRule="exact" w:val="479"/>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1234B4" w14:textId="77777777" w:rsidR="004A5814" w:rsidRPr="00DB26A2" w:rsidRDefault="0040397C" w:rsidP="0040397C">
            <w:pPr>
              <w:rPr>
                <w:rFonts w:ascii="Trebuchet MS" w:hAnsi="Trebuchet MS" w:cs="Arial"/>
              </w:rPr>
            </w:pPr>
            <w:r>
              <w:rPr>
                <w:rFonts w:ascii="Trebuchet MS" w:hAnsi="Trebuchet MS" w:cs="Arial"/>
                <w:b/>
              </w:rPr>
              <w:t>20</w:t>
            </w:r>
            <w:r w:rsidR="004A5814" w:rsidRPr="00DB26A2">
              <w:rPr>
                <w:rFonts w:ascii="Trebuchet MS" w:hAnsi="Trebuchet MS" w:cs="Arial"/>
                <w:b/>
              </w:rPr>
              <w:t>.- CONDICIONES ESPECIALES DE EJECUCIÓN</w:t>
            </w:r>
          </w:p>
        </w:tc>
      </w:tr>
      <w:tr w:rsidR="004A5814" w:rsidRPr="00DB26A2" w14:paraId="088CCAA4" w14:textId="77777777" w:rsidTr="004315F0">
        <w:trPr>
          <w:trHeight w:val="679"/>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3A9C58" w14:textId="77777777" w:rsidR="004A5814" w:rsidRPr="00DB26A2" w:rsidRDefault="00342DCB" w:rsidP="007046FD">
            <w:pPr>
              <w:spacing w:before="60" w:after="60"/>
              <w:jc w:val="both"/>
              <w:rPr>
                <w:rFonts w:ascii="Trebuchet MS" w:hAnsi="Trebuchet MS" w:cs="Arial"/>
              </w:rPr>
            </w:pPr>
            <w:r w:rsidRPr="00DB26A2">
              <w:rPr>
                <w:rFonts w:ascii="Trebuchet MS" w:hAnsi="Trebuchet MS" w:cs="Arial"/>
              </w:rPr>
              <w:t>Las condiciones especiales de ejecución aplicables a este contrato son las previstas en la LCSP y en el clausulado del pliego</w:t>
            </w:r>
            <w:r w:rsidR="0030663D">
              <w:rPr>
                <w:rFonts w:ascii="Trebuchet MS" w:hAnsi="Trebuchet MS" w:cs="Arial"/>
              </w:rPr>
              <w:t xml:space="preserve"> de cláusulas administrativas particulares</w:t>
            </w:r>
            <w:r w:rsidRPr="00DB26A2">
              <w:rPr>
                <w:rFonts w:ascii="Trebuchet MS" w:hAnsi="Trebuchet MS" w:cs="Arial"/>
              </w:rPr>
              <w:t>.</w:t>
            </w:r>
          </w:p>
        </w:tc>
      </w:tr>
    </w:tbl>
    <w:p w14:paraId="1C46B3EC" w14:textId="282815FF" w:rsidR="004A5814" w:rsidRDefault="004A5814" w:rsidP="00044279">
      <w:pPr>
        <w:spacing w:before="12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D07CF9" w:rsidRPr="00DB26A2" w14:paraId="3D53BB54" w14:textId="77777777" w:rsidTr="004315F0">
        <w:trPr>
          <w:trHeight w:hRule="exact" w:val="47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C55B7D" w14:textId="1D744687" w:rsidR="00D07CF9" w:rsidRPr="00DB26A2" w:rsidRDefault="00D07CF9" w:rsidP="00620321">
            <w:pPr>
              <w:rPr>
                <w:rFonts w:ascii="Trebuchet MS" w:hAnsi="Trebuchet MS" w:cs="Arial"/>
              </w:rPr>
            </w:pPr>
            <w:r w:rsidRPr="00DB26A2">
              <w:rPr>
                <w:rFonts w:ascii="Trebuchet MS" w:hAnsi="Trebuchet MS" w:cs="Arial"/>
                <w:b/>
              </w:rPr>
              <w:t>2</w:t>
            </w:r>
            <w:r>
              <w:rPr>
                <w:rFonts w:ascii="Trebuchet MS" w:hAnsi="Trebuchet MS" w:cs="Arial"/>
                <w:b/>
              </w:rPr>
              <w:t>1</w:t>
            </w:r>
            <w:r w:rsidRPr="00DB26A2">
              <w:rPr>
                <w:rFonts w:ascii="Trebuchet MS" w:hAnsi="Trebuchet MS" w:cs="Arial"/>
                <w:b/>
              </w:rPr>
              <w:t>.- OBLIGACIONES ESENCIALES DEL CONTRATO</w:t>
            </w:r>
          </w:p>
        </w:tc>
      </w:tr>
      <w:tr w:rsidR="00D07CF9" w:rsidRPr="00DB26A2" w14:paraId="353B2973" w14:textId="77777777" w:rsidTr="00620321">
        <w:trPr>
          <w:trHeight w:val="58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465517" w14:textId="64D15591" w:rsidR="00D07CF9" w:rsidRPr="00DB26A2" w:rsidRDefault="00D07CF9" w:rsidP="00620321">
            <w:pPr>
              <w:spacing w:before="60" w:after="60"/>
              <w:jc w:val="both"/>
              <w:rPr>
                <w:rFonts w:ascii="Trebuchet MS" w:hAnsi="Trebuchet MS" w:cs="Arial"/>
              </w:rPr>
            </w:pPr>
            <w:r w:rsidRPr="00545F52">
              <w:rPr>
                <w:rFonts w:ascii="Trebuchet MS" w:hAnsi="Trebuchet MS" w:cs="Arial"/>
              </w:rPr>
              <w:t>Las previstas en la LCSP y en el clausulado del pliego de cláusulas administrativas particulares</w:t>
            </w:r>
            <w:r>
              <w:rPr>
                <w:rFonts w:ascii="Trebuchet MS" w:hAnsi="Trebuchet MS" w:cs="Arial"/>
              </w:rPr>
              <w:t>.</w:t>
            </w:r>
          </w:p>
        </w:tc>
      </w:tr>
    </w:tbl>
    <w:p w14:paraId="2094CF53" w14:textId="77777777" w:rsidR="006922D1" w:rsidRPr="008D1F71" w:rsidRDefault="006922D1" w:rsidP="006922D1">
      <w:pPr>
        <w:spacing w:before="60"/>
        <w:rPr>
          <w:rFonts w:ascii="Trebuchet MS" w:hAnsi="Trebuchet MS" w:cs="Arial"/>
          <w:b/>
        </w:rPr>
      </w:pPr>
    </w:p>
    <w:tbl>
      <w:tblPr>
        <w:tblW w:w="8755" w:type="dxa"/>
        <w:tblInd w:w="-5" w:type="dxa"/>
        <w:tblLayout w:type="fixed"/>
        <w:tblCellMar>
          <w:left w:w="103" w:type="dxa"/>
        </w:tblCellMar>
        <w:tblLook w:val="0000" w:firstRow="0" w:lastRow="0" w:firstColumn="0" w:lastColumn="0" w:noHBand="0" w:noVBand="0"/>
      </w:tblPr>
      <w:tblGrid>
        <w:gridCol w:w="534"/>
        <w:gridCol w:w="425"/>
        <w:gridCol w:w="4961"/>
        <w:gridCol w:w="567"/>
        <w:gridCol w:w="425"/>
        <w:gridCol w:w="1843"/>
      </w:tblGrid>
      <w:tr w:rsidR="006922D1" w:rsidRPr="008D1F71" w14:paraId="12EE1B79" w14:textId="77777777" w:rsidTr="004315F0">
        <w:trPr>
          <w:trHeight w:hRule="exact" w:val="377"/>
        </w:trPr>
        <w:tc>
          <w:tcPr>
            <w:tcW w:w="875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7E2629F" w14:textId="77777777" w:rsidR="006922D1" w:rsidRPr="008D1F71" w:rsidRDefault="006922D1" w:rsidP="003B695E">
            <w:pPr>
              <w:spacing w:before="40" w:after="40"/>
              <w:rPr>
                <w:rFonts w:ascii="Trebuchet MS" w:hAnsi="Trebuchet MS" w:cs="Arial"/>
              </w:rPr>
            </w:pPr>
            <w:r w:rsidRPr="008D1F71">
              <w:rPr>
                <w:rFonts w:ascii="Trebuchet MS" w:hAnsi="Trebuchet MS" w:cs="Arial"/>
                <w:b/>
              </w:rPr>
              <w:t>22.- MODIFICACIONES CONTRACTUALES PREVISTAS</w:t>
            </w:r>
          </w:p>
        </w:tc>
      </w:tr>
      <w:tr w:rsidR="006922D1" w:rsidRPr="008D1F71" w14:paraId="36F62FA1" w14:textId="77777777" w:rsidTr="00D07CF9">
        <w:trPr>
          <w:trHeight w:hRule="exact" w:val="376"/>
        </w:trPr>
        <w:tc>
          <w:tcPr>
            <w:tcW w:w="5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A09CCA" w14:textId="77777777" w:rsidR="006922D1" w:rsidRPr="008D1F71" w:rsidRDefault="006922D1" w:rsidP="003B695E">
            <w:pPr>
              <w:spacing w:before="40" w:after="40"/>
              <w:jc w:val="right"/>
              <w:rPr>
                <w:rFonts w:ascii="Trebuchet MS" w:hAnsi="Trebuchet MS" w:cs="Arial"/>
              </w:rPr>
            </w:pPr>
            <w:r w:rsidRPr="008D1F71">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53ABD530" w14:textId="77777777" w:rsidR="006922D1" w:rsidRPr="008D1F71" w:rsidRDefault="006922D1" w:rsidP="003B695E">
            <w:pPr>
              <w:spacing w:before="40" w:after="40"/>
              <w:jc w:val="center"/>
              <w:rPr>
                <w:rFonts w:ascii="Trebuchet MS" w:hAnsi="Trebuchet MS" w:cs="Arial"/>
                <w:b/>
                <w:highlight w:val="yellow"/>
              </w:rPr>
            </w:pPr>
          </w:p>
        </w:tc>
        <w:tc>
          <w:tcPr>
            <w:tcW w:w="4961" w:type="dxa"/>
            <w:tcBorders>
              <w:left w:val="single" w:sz="4" w:space="0" w:color="auto"/>
              <w:right w:val="single" w:sz="4" w:space="0" w:color="auto"/>
            </w:tcBorders>
            <w:shd w:val="clear" w:color="auto" w:fill="FFFFFF"/>
            <w:vAlign w:val="center"/>
          </w:tcPr>
          <w:p w14:paraId="021E6A2F" w14:textId="77777777" w:rsidR="006922D1" w:rsidRPr="008D1F71" w:rsidRDefault="006922D1" w:rsidP="003B695E">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63DC3516" w14:textId="77777777" w:rsidR="006922D1" w:rsidRPr="008D1F71" w:rsidRDefault="006922D1" w:rsidP="003B695E">
            <w:pPr>
              <w:spacing w:before="40" w:after="40"/>
              <w:jc w:val="right"/>
              <w:rPr>
                <w:rFonts w:ascii="Trebuchet MS" w:hAnsi="Trebuchet MS" w:cs="Arial"/>
              </w:rPr>
            </w:pPr>
            <w:r w:rsidRPr="008D1F71">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11ED66B0" w14:textId="77777777" w:rsidR="006922D1" w:rsidRPr="008D1F71" w:rsidRDefault="006922D1" w:rsidP="003B695E">
            <w:pPr>
              <w:spacing w:before="40" w:after="40"/>
              <w:jc w:val="center"/>
              <w:rPr>
                <w:rFonts w:ascii="Trebuchet MS" w:hAnsi="Trebuchet MS" w:cs="Arial"/>
                <w:b/>
              </w:rPr>
            </w:pPr>
            <w:r w:rsidRPr="008D1F71">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5B892250" w14:textId="77777777" w:rsidR="006922D1" w:rsidRPr="008D1F71" w:rsidRDefault="006922D1" w:rsidP="003B695E">
            <w:pPr>
              <w:spacing w:before="40" w:after="40"/>
              <w:rPr>
                <w:rFonts w:ascii="Trebuchet MS" w:hAnsi="Trebuchet MS" w:cs="Arial"/>
              </w:rPr>
            </w:pPr>
          </w:p>
        </w:tc>
      </w:tr>
      <w:tr w:rsidR="006922D1" w:rsidRPr="008D1F71" w14:paraId="6BE7751A" w14:textId="77777777" w:rsidTr="00D07CF9">
        <w:trPr>
          <w:trHeight w:hRule="exact" w:val="501"/>
        </w:trPr>
        <w:tc>
          <w:tcPr>
            <w:tcW w:w="8755"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1D8E01CA" w14:textId="77777777" w:rsidR="006922D1" w:rsidRPr="008D1F71" w:rsidRDefault="006922D1" w:rsidP="003B695E">
            <w:pPr>
              <w:spacing w:before="60"/>
              <w:jc w:val="both"/>
              <w:rPr>
                <w:rFonts w:ascii="Trebuchet MS" w:hAnsi="Trebuchet MS"/>
              </w:rPr>
            </w:pPr>
            <w:r w:rsidRPr="008D1F71">
              <w:rPr>
                <w:rFonts w:ascii="Trebuchet MS" w:hAnsi="Trebuchet MS"/>
              </w:rPr>
              <w:t>En caso afirmativo:</w:t>
            </w:r>
          </w:p>
        </w:tc>
      </w:tr>
    </w:tbl>
    <w:p w14:paraId="45DEF376" w14:textId="77777777" w:rsidR="004A5814" w:rsidRPr="00DB26A2" w:rsidRDefault="004A5814" w:rsidP="00044279">
      <w:pPr>
        <w:spacing w:before="120"/>
        <w:rPr>
          <w:rFonts w:ascii="Trebuchet MS" w:hAnsi="Trebuchet MS" w:cs="Arial"/>
        </w:rPr>
      </w:pPr>
    </w:p>
    <w:tbl>
      <w:tblPr>
        <w:tblW w:w="8647" w:type="dxa"/>
        <w:tblInd w:w="-5" w:type="dxa"/>
        <w:tblLayout w:type="fixed"/>
        <w:tblCellMar>
          <w:left w:w="103" w:type="dxa"/>
        </w:tblCellMar>
        <w:tblLook w:val="0000" w:firstRow="0" w:lastRow="0" w:firstColumn="0" w:lastColumn="0" w:noHBand="0" w:noVBand="0"/>
      </w:tblPr>
      <w:tblGrid>
        <w:gridCol w:w="8647"/>
      </w:tblGrid>
      <w:tr w:rsidR="004A5814" w:rsidRPr="00DB26A2" w14:paraId="3D4282B0" w14:textId="77777777" w:rsidTr="00D07CF9">
        <w:trPr>
          <w:trHeight w:hRule="exact" w:val="417"/>
        </w:trPr>
        <w:tc>
          <w:tcPr>
            <w:tcW w:w="864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2EBE2D" w14:textId="025CD39D" w:rsidR="004A5814" w:rsidRPr="00DB26A2" w:rsidRDefault="004A5814" w:rsidP="00D931E5">
            <w:pPr>
              <w:rPr>
                <w:rFonts w:ascii="Trebuchet MS" w:hAnsi="Trebuchet MS" w:cs="Arial"/>
              </w:rPr>
            </w:pPr>
            <w:r w:rsidRPr="00DB26A2">
              <w:rPr>
                <w:rFonts w:ascii="Trebuchet MS" w:hAnsi="Trebuchet MS" w:cs="Arial"/>
                <w:b/>
              </w:rPr>
              <w:t>2</w:t>
            </w:r>
            <w:r w:rsidR="0040397C">
              <w:rPr>
                <w:rFonts w:ascii="Trebuchet MS" w:hAnsi="Trebuchet MS" w:cs="Arial"/>
                <w:b/>
              </w:rPr>
              <w:t>3</w:t>
            </w:r>
            <w:r w:rsidRPr="00DB26A2">
              <w:rPr>
                <w:rFonts w:ascii="Trebuchet MS" w:hAnsi="Trebuchet MS" w:cs="Arial"/>
                <w:b/>
              </w:rPr>
              <w:t>.- PENALIDADES</w:t>
            </w:r>
          </w:p>
        </w:tc>
      </w:tr>
      <w:tr w:rsidR="004A5814" w:rsidRPr="00DB26A2" w14:paraId="6AA327F3" w14:textId="77777777" w:rsidTr="00D07CF9">
        <w:trPr>
          <w:trHeight w:val="328"/>
        </w:trPr>
        <w:tc>
          <w:tcPr>
            <w:tcW w:w="864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75DAD0" w14:textId="1CE3BDA6" w:rsidR="00545F52" w:rsidRPr="007C1EDA" w:rsidRDefault="00545F52" w:rsidP="00044279">
            <w:pPr>
              <w:spacing w:before="240"/>
              <w:jc w:val="both"/>
              <w:rPr>
                <w:rFonts w:ascii="Trebuchet MS" w:hAnsi="Trebuchet MS" w:cs="Arial"/>
              </w:rPr>
            </w:pPr>
            <w:r w:rsidRPr="007C1EDA">
              <w:rPr>
                <w:rFonts w:ascii="Trebuchet MS" w:hAnsi="Trebuchet MS" w:cs="Arial"/>
              </w:rPr>
              <w:t>Además de las previstas en el clausulado</w:t>
            </w:r>
            <w:r w:rsidR="005B4AA4" w:rsidRPr="007C1EDA">
              <w:rPr>
                <w:rFonts w:ascii="Trebuchet MS" w:hAnsi="Trebuchet MS" w:cs="Arial"/>
              </w:rPr>
              <w:t xml:space="preserve"> del Pliego de Cláusulas Administrativas Particulares</w:t>
            </w:r>
            <w:r w:rsidRPr="007C1EDA">
              <w:rPr>
                <w:rFonts w:ascii="Trebuchet MS" w:hAnsi="Trebuchet MS" w:cs="Arial"/>
              </w:rPr>
              <w:t>, se impondrán las penalidades</w:t>
            </w:r>
            <w:r w:rsidR="005B4AA4" w:rsidRPr="007C1EDA">
              <w:rPr>
                <w:rFonts w:ascii="Trebuchet MS" w:hAnsi="Trebuchet MS" w:cs="Arial"/>
              </w:rPr>
              <w:t xml:space="preserve"> contenidas en el presente apartado</w:t>
            </w:r>
            <w:r w:rsidRPr="007C1EDA">
              <w:rPr>
                <w:rFonts w:ascii="Trebuchet MS" w:hAnsi="Trebuchet MS" w:cs="Arial"/>
              </w:rPr>
              <w:t>.</w:t>
            </w:r>
          </w:p>
          <w:p w14:paraId="53FD5767" w14:textId="77777777" w:rsidR="006922D1" w:rsidRPr="004315F0" w:rsidRDefault="006922D1" w:rsidP="004315F0">
            <w:pPr>
              <w:spacing w:before="480"/>
              <w:jc w:val="both"/>
              <w:rPr>
                <w:rFonts w:ascii="Trebuchet MS" w:hAnsi="Trebuchet MS"/>
                <w:u w:val="single"/>
              </w:rPr>
            </w:pPr>
            <w:bookmarkStart w:id="5" w:name="_Toc13649147"/>
            <w:bookmarkStart w:id="6" w:name="_Toc38907006"/>
            <w:r w:rsidRPr="004315F0">
              <w:rPr>
                <w:rFonts w:ascii="Trebuchet MS" w:hAnsi="Trebuchet MS"/>
                <w:u w:val="single"/>
              </w:rPr>
              <w:t>Sobre disponibilidad del servicio</w:t>
            </w:r>
            <w:bookmarkEnd w:id="5"/>
            <w:bookmarkEnd w:id="6"/>
          </w:p>
          <w:p w14:paraId="390EDFB0" w14:textId="692654F9" w:rsidR="006922D1" w:rsidRPr="008D1F71" w:rsidRDefault="006922D1" w:rsidP="004315F0">
            <w:pPr>
              <w:spacing w:before="240"/>
              <w:jc w:val="both"/>
              <w:rPr>
                <w:rFonts w:ascii="Trebuchet MS" w:hAnsi="Trebuchet MS" w:cs="Arial"/>
              </w:rPr>
            </w:pPr>
            <w:r w:rsidRPr="008D1F71">
              <w:rPr>
                <w:rFonts w:ascii="Trebuchet MS" w:hAnsi="Trebuchet MS"/>
              </w:rPr>
              <w:t>Para el cálculo de las penalidades se aplicarán los tiempos descritos en el apartado Acuerdo de Niveles de Servicio del Pliego de Bases Técnicas, salvo que por el adjudicatario se hubieran propuesto uno</w:t>
            </w:r>
            <w:r w:rsidR="00B523B4">
              <w:rPr>
                <w:rFonts w:ascii="Trebuchet MS" w:hAnsi="Trebuchet MS"/>
              </w:rPr>
              <w:t>s</w:t>
            </w:r>
            <w:r w:rsidRPr="008D1F71">
              <w:rPr>
                <w:rFonts w:ascii="Trebuchet MS" w:hAnsi="Trebuchet MS"/>
              </w:rPr>
              <w:t xml:space="preserve"> tiempos menores, más favorables a </w:t>
            </w:r>
            <w:proofErr w:type="spellStart"/>
            <w:r w:rsidRPr="008D1F71">
              <w:rPr>
                <w:rFonts w:ascii="Trebuchet MS" w:hAnsi="Trebuchet MS"/>
              </w:rPr>
              <w:t>Izfe</w:t>
            </w:r>
            <w:proofErr w:type="spellEnd"/>
            <w:r w:rsidRPr="008D1F71">
              <w:rPr>
                <w:rFonts w:ascii="Trebuchet MS" w:hAnsi="Trebuchet MS"/>
              </w:rPr>
              <w:t>, en su propuesta.</w:t>
            </w:r>
          </w:p>
          <w:p w14:paraId="0AA8318A" w14:textId="458351E6" w:rsidR="006922D1" w:rsidRPr="008D1F71" w:rsidRDefault="006922D1" w:rsidP="004315F0">
            <w:pPr>
              <w:spacing w:before="240"/>
              <w:jc w:val="both"/>
              <w:rPr>
                <w:rFonts w:ascii="Trebuchet MS" w:hAnsi="Trebuchet MS" w:cs="Arial"/>
              </w:rPr>
            </w:pPr>
            <w:r w:rsidRPr="008D1F71">
              <w:rPr>
                <w:rFonts w:ascii="Trebuchet MS" w:hAnsi="Trebuchet MS" w:cs="Arial"/>
              </w:rPr>
              <w:t xml:space="preserve">Por cada hora que se sobrepasen los tiempos de atención y/o resolución supondrá una penalidad equivalente al </w:t>
            </w:r>
            <w:r w:rsidR="00B523B4">
              <w:rPr>
                <w:rFonts w:ascii="Trebuchet MS" w:hAnsi="Trebuchet MS" w:cs="Arial"/>
              </w:rPr>
              <w:t>0,</w:t>
            </w:r>
            <w:r w:rsidRPr="008D1F71">
              <w:rPr>
                <w:rFonts w:ascii="Trebuchet MS" w:hAnsi="Trebuchet MS" w:cs="Arial"/>
              </w:rPr>
              <w:t xml:space="preserve">5% sobre el importe mensual del contrato, calculado como el importe total de adjudicación dividido por el número de meses de contrato. </w:t>
            </w:r>
          </w:p>
          <w:p w14:paraId="7181435C" w14:textId="77777777" w:rsidR="006922D1" w:rsidRPr="008D1F71" w:rsidRDefault="006922D1" w:rsidP="004315F0">
            <w:pPr>
              <w:spacing w:before="240"/>
              <w:jc w:val="both"/>
              <w:rPr>
                <w:rFonts w:ascii="Trebuchet MS" w:hAnsi="Trebuchet MS" w:cs="Arial"/>
              </w:rPr>
            </w:pPr>
            <w:r w:rsidRPr="008D1F71">
              <w:rPr>
                <w:rFonts w:ascii="Trebuchet MS" w:hAnsi="Trebuchet MS" w:cs="Arial"/>
              </w:rPr>
              <w:t xml:space="preserve">El cómputo de tiempos de atención y de resolución se realizará desde el momento de notificación de la incidencia. Se entenderá por notificada por notificación directa por parte de los servicios técnicos de </w:t>
            </w:r>
            <w:proofErr w:type="spellStart"/>
            <w:r w:rsidRPr="008D1F71">
              <w:rPr>
                <w:rFonts w:ascii="Trebuchet MS" w:hAnsi="Trebuchet MS" w:cs="Arial"/>
              </w:rPr>
              <w:t>Izfe</w:t>
            </w:r>
            <w:proofErr w:type="spellEnd"/>
            <w:r w:rsidRPr="008D1F71">
              <w:rPr>
                <w:rFonts w:ascii="Trebuchet MS" w:hAnsi="Trebuchet MS" w:cs="Arial"/>
              </w:rPr>
              <w:t xml:space="preserve"> o por notificación a través de los medios de monitorización de que se disponga (según la notificación que primero acontezca). </w:t>
            </w:r>
          </w:p>
          <w:p w14:paraId="10CAECEC" w14:textId="07022486" w:rsidR="006922D1" w:rsidRDefault="006922D1" w:rsidP="004315F0">
            <w:pPr>
              <w:spacing w:before="240"/>
              <w:jc w:val="both"/>
              <w:rPr>
                <w:rFonts w:ascii="Trebuchet MS" w:hAnsi="Trebuchet MS" w:cs="Arial"/>
                <w:u w:val="single"/>
              </w:rPr>
            </w:pPr>
            <w:r w:rsidRPr="008D1F71">
              <w:rPr>
                <w:rFonts w:ascii="Trebuchet MS" w:hAnsi="Trebuchet MS"/>
              </w:rPr>
              <w:t xml:space="preserve">No se interrumpirá el cómputo de tiempos salvo por causas de fuerza mayor, o imputables directamente a </w:t>
            </w:r>
            <w:proofErr w:type="spellStart"/>
            <w:r w:rsidRPr="008D1F71">
              <w:rPr>
                <w:rFonts w:ascii="Trebuchet MS" w:hAnsi="Trebuchet MS"/>
                <w:b/>
              </w:rPr>
              <w:t>Izfe</w:t>
            </w:r>
            <w:proofErr w:type="spellEnd"/>
            <w:r w:rsidRPr="008D1F71">
              <w:rPr>
                <w:rFonts w:ascii="Trebuchet MS" w:hAnsi="Trebuchet MS"/>
              </w:rPr>
              <w:t xml:space="preserve"> o sus clientes.</w:t>
            </w:r>
          </w:p>
          <w:p w14:paraId="4428AE94" w14:textId="339EFDC4" w:rsidR="006A276F" w:rsidRDefault="005F72A1" w:rsidP="007046FD">
            <w:pPr>
              <w:spacing w:before="300"/>
              <w:jc w:val="both"/>
              <w:rPr>
                <w:rFonts w:ascii="Trebuchet MS" w:hAnsi="Trebuchet MS"/>
                <w:u w:val="single"/>
              </w:rPr>
            </w:pPr>
            <w:r w:rsidRPr="005F72A1">
              <w:rPr>
                <w:rFonts w:ascii="Trebuchet MS" w:hAnsi="Trebuchet MS"/>
                <w:u w:val="single"/>
              </w:rPr>
              <w:t xml:space="preserve">Sobre el </w:t>
            </w:r>
            <w:r w:rsidR="00345D5D">
              <w:rPr>
                <w:rFonts w:ascii="Trebuchet MS" w:hAnsi="Trebuchet MS"/>
                <w:u w:val="single"/>
              </w:rPr>
              <w:t xml:space="preserve">suministro </w:t>
            </w:r>
          </w:p>
          <w:p w14:paraId="56E450D4" w14:textId="23281251" w:rsidR="006A276F" w:rsidRPr="00B810CE" w:rsidRDefault="006A276F" w:rsidP="006A276F">
            <w:pPr>
              <w:spacing w:before="240"/>
              <w:jc w:val="both"/>
              <w:rPr>
                <w:rFonts w:ascii="Trebuchet MS" w:hAnsi="Trebuchet MS" w:cs="Arial"/>
              </w:rPr>
            </w:pPr>
            <w:r w:rsidRPr="00B810CE">
              <w:rPr>
                <w:rFonts w:ascii="Trebuchet MS" w:hAnsi="Trebuchet MS" w:cs="Arial"/>
              </w:rPr>
              <w:t xml:space="preserve">Cualquier incumplimiento en el plazo de </w:t>
            </w:r>
            <w:r>
              <w:rPr>
                <w:rFonts w:ascii="Trebuchet MS" w:hAnsi="Trebuchet MS" w:cs="Arial"/>
              </w:rPr>
              <w:t xml:space="preserve">suministro </w:t>
            </w:r>
            <w:r w:rsidRPr="00B810CE">
              <w:rPr>
                <w:rFonts w:ascii="Trebuchet MS" w:hAnsi="Trebuchet MS" w:cs="Arial"/>
              </w:rPr>
              <w:t xml:space="preserve">conllevará una penalización del 0,5% por cada día natural de incumplimiento sobre el </w:t>
            </w:r>
            <w:r w:rsidR="00775CD8">
              <w:rPr>
                <w:rFonts w:ascii="Trebuchet MS" w:hAnsi="Trebuchet MS" w:cs="Arial"/>
              </w:rPr>
              <w:t>precio de suministro y despliegue adjudicado</w:t>
            </w:r>
            <w:r w:rsidRPr="00B810CE">
              <w:rPr>
                <w:rFonts w:ascii="Trebuchet MS" w:hAnsi="Trebuchet MS" w:cs="Arial"/>
              </w:rPr>
              <w:t>.</w:t>
            </w:r>
          </w:p>
          <w:p w14:paraId="757A1C92" w14:textId="0FFDAE42" w:rsidR="006A276F" w:rsidRDefault="006A276F" w:rsidP="006A276F">
            <w:pPr>
              <w:spacing w:before="300"/>
              <w:jc w:val="both"/>
              <w:rPr>
                <w:rFonts w:ascii="Trebuchet MS" w:hAnsi="Trebuchet MS"/>
                <w:u w:val="single"/>
              </w:rPr>
            </w:pPr>
            <w:r w:rsidRPr="005F72A1">
              <w:rPr>
                <w:rFonts w:ascii="Trebuchet MS" w:hAnsi="Trebuchet MS"/>
              </w:rPr>
              <w:t xml:space="preserve">No se interrumpirá el cómputo de tiempos salvo por causas de fuerza mayor, o imputables directamente a </w:t>
            </w:r>
            <w:proofErr w:type="spellStart"/>
            <w:r w:rsidRPr="00416966">
              <w:rPr>
                <w:rFonts w:ascii="Trebuchet MS" w:hAnsi="Trebuchet MS"/>
              </w:rPr>
              <w:t>Izfe</w:t>
            </w:r>
            <w:proofErr w:type="spellEnd"/>
            <w:r w:rsidRPr="005F72A1">
              <w:rPr>
                <w:rFonts w:ascii="Trebuchet MS" w:hAnsi="Trebuchet MS"/>
              </w:rPr>
              <w:t xml:space="preserve"> o sus clientes.</w:t>
            </w:r>
          </w:p>
          <w:p w14:paraId="57A1CB23" w14:textId="68218619" w:rsidR="005F72A1" w:rsidRPr="005F72A1" w:rsidRDefault="006A276F" w:rsidP="007046FD">
            <w:pPr>
              <w:spacing w:before="300"/>
              <w:jc w:val="both"/>
              <w:rPr>
                <w:rFonts w:ascii="Trebuchet MS" w:hAnsi="Trebuchet MS"/>
                <w:u w:val="single"/>
              </w:rPr>
            </w:pPr>
            <w:r>
              <w:rPr>
                <w:rFonts w:ascii="Trebuchet MS" w:hAnsi="Trebuchet MS"/>
                <w:u w:val="single"/>
              </w:rPr>
              <w:t>Sobre el despliegue</w:t>
            </w:r>
          </w:p>
          <w:p w14:paraId="17A4777E" w14:textId="2022E825" w:rsidR="00590315" w:rsidRPr="00B810CE" w:rsidRDefault="00590315" w:rsidP="00590315">
            <w:pPr>
              <w:spacing w:before="240"/>
              <w:jc w:val="both"/>
              <w:rPr>
                <w:rFonts w:ascii="Trebuchet MS" w:hAnsi="Trebuchet MS" w:cs="Arial"/>
              </w:rPr>
            </w:pPr>
            <w:r w:rsidRPr="00B810CE">
              <w:rPr>
                <w:rFonts w:ascii="Trebuchet MS" w:hAnsi="Trebuchet MS" w:cs="Arial"/>
              </w:rPr>
              <w:t xml:space="preserve">Cualquier incumplimiento en el plazo de </w:t>
            </w:r>
            <w:r w:rsidR="00345D5D">
              <w:rPr>
                <w:rFonts w:ascii="Trebuchet MS" w:hAnsi="Trebuchet MS" w:cs="Arial"/>
              </w:rPr>
              <w:t>despliegue</w:t>
            </w:r>
            <w:r w:rsidR="00345D5D" w:rsidRPr="00B810CE">
              <w:rPr>
                <w:rFonts w:ascii="Trebuchet MS" w:hAnsi="Trebuchet MS" w:cs="Arial"/>
              </w:rPr>
              <w:t xml:space="preserve"> </w:t>
            </w:r>
            <w:r w:rsidRPr="00B810CE">
              <w:rPr>
                <w:rFonts w:ascii="Trebuchet MS" w:hAnsi="Trebuchet MS" w:cs="Arial"/>
              </w:rPr>
              <w:t xml:space="preserve">conllevará una penalización del 0,5% por cada día natural de incumplimiento sobre </w:t>
            </w:r>
            <w:r w:rsidR="00775CD8" w:rsidRPr="00B810CE">
              <w:rPr>
                <w:rFonts w:ascii="Trebuchet MS" w:hAnsi="Trebuchet MS" w:cs="Arial"/>
              </w:rPr>
              <w:t xml:space="preserve">el </w:t>
            </w:r>
            <w:r w:rsidR="00775CD8">
              <w:rPr>
                <w:rFonts w:ascii="Trebuchet MS" w:hAnsi="Trebuchet MS" w:cs="Arial"/>
              </w:rPr>
              <w:t>precio de suministro y despliegue adjudicado</w:t>
            </w:r>
            <w:r w:rsidRPr="00B810CE">
              <w:rPr>
                <w:rFonts w:ascii="Trebuchet MS" w:hAnsi="Trebuchet MS" w:cs="Arial"/>
              </w:rPr>
              <w:t>.</w:t>
            </w:r>
          </w:p>
          <w:p w14:paraId="0D35F921" w14:textId="05A90D01" w:rsidR="004A5814" w:rsidRPr="005F72A1" w:rsidRDefault="005F72A1" w:rsidP="00085AD5">
            <w:pPr>
              <w:spacing w:before="240" w:after="120"/>
              <w:jc w:val="both"/>
              <w:rPr>
                <w:rFonts w:ascii="Trebuchet MS" w:hAnsi="Trebuchet MS" w:cs="Arial"/>
                <w:highlight w:val="yellow"/>
              </w:rPr>
            </w:pPr>
            <w:r w:rsidRPr="005F72A1">
              <w:rPr>
                <w:rFonts w:ascii="Trebuchet MS" w:hAnsi="Trebuchet MS"/>
              </w:rPr>
              <w:t xml:space="preserve">No se interrumpirá el cómputo de tiempos salvo por causas de fuerza mayor, o imputables directamente a </w:t>
            </w:r>
            <w:proofErr w:type="spellStart"/>
            <w:r w:rsidRPr="00416966">
              <w:rPr>
                <w:rFonts w:ascii="Trebuchet MS" w:hAnsi="Trebuchet MS"/>
              </w:rPr>
              <w:t>Izfe</w:t>
            </w:r>
            <w:proofErr w:type="spellEnd"/>
            <w:r w:rsidRPr="005F72A1">
              <w:rPr>
                <w:rFonts w:ascii="Trebuchet MS" w:hAnsi="Trebuchet MS"/>
              </w:rPr>
              <w:t xml:space="preserve"> o sus clientes.</w:t>
            </w:r>
          </w:p>
        </w:tc>
      </w:tr>
    </w:tbl>
    <w:p w14:paraId="104081A0" w14:textId="77777777" w:rsidR="004A5814" w:rsidRPr="00DB26A2" w:rsidRDefault="004A5814" w:rsidP="00044279">
      <w:pPr>
        <w:spacing w:before="120"/>
        <w:rPr>
          <w:rFonts w:ascii="Trebuchet MS" w:hAnsi="Trebuchet MS" w:cs="Arial"/>
        </w:rPr>
      </w:pPr>
    </w:p>
    <w:tbl>
      <w:tblPr>
        <w:tblW w:w="8755" w:type="dxa"/>
        <w:tblInd w:w="-5" w:type="dxa"/>
        <w:tblLayout w:type="fixed"/>
        <w:tblCellMar>
          <w:left w:w="103" w:type="dxa"/>
        </w:tblCellMar>
        <w:tblLook w:val="0000" w:firstRow="0" w:lastRow="0" w:firstColumn="0" w:lastColumn="0" w:noHBand="0" w:noVBand="0"/>
      </w:tblPr>
      <w:tblGrid>
        <w:gridCol w:w="8755"/>
      </w:tblGrid>
      <w:tr w:rsidR="004A5814" w:rsidRPr="00DB26A2" w14:paraId="0DC71C6D" w14:textId="77777777" w:rsidTr="00D07CF9">
        <w:trPr>
          <w:trHeight w:val="295"/>
        </w:trPr>
        <w:tc>
          <w:tcPr>
            <w:tcW w:w="87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B9A3A1" w14:textId="77777777" w:rsidR="004A5814" w:rsidRPr="00DB26A2" w:rsidRDefault="004A5814" w:rsidP="0040397C">
            <w:pPr>
              <w:rPr>
                <w:rFonts w:ascii="Trebuchet MS" w:hAnsi="Trebuchet MS" w:cs="Arial"/>
              </w:rPr>
            </w:pPr>
            <w:r w:rsidRPr="00DB26A2">
              <w:rPr>
                <w:rFonts w:ascii="Trebuchet MS" w:hAnsi="Trebuchet MS" w:cs="Arial"/>
                <w:b/>
              </w:rPr>
              <w:t>2</w:t>
            </w:r>
            <w:r w:rsidR="0040397C">
              <w:rPr>
                <w:rFonts w:ascii="Trebuchet MS" w:hAnsi="Trebuchet MS" w:cs="Arial"/>
                <w:b/>
              </w:rPr>
              <w:t>4</w:t>
            </w:r>
            <w:r w:rsidRPr="00DB26A2">
              <w:rPr>
                <w:rFonts w:ascii="Trebuchet MS" w:hAnsi="Trebuchet MS" w:cs="Arial"/>
                <w:b/>
              </w:rPr>
              <w:t>.- IMPORTE DE LA COMPENSACIÓN A LAS LICITADORAS</w:t>
            </w:r>
          </w:p>
        </w:tc>
      </w:tr>
      <w:tr w:rsidR="00CF2B88" w:rsidRPr="00DB26A2" w14:paraId="7993E454" w14:textId="77777777" w:rsidTr="00D07CF9">
        <w:trPr>
          <w:trHeight w:val="340"/>
        </w:trPr>
        <w:tc>
          <w:tcPr>
            <w:tcW w:w="87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9A3945" w14:textId="77777777" w:rsidR="00CF2B88" w:rsidRPr="00DB26A2" w:rsidRDefault="00CF2B88" w:rsidP="00E20CA0">
            <w:pPr>
              <w:rPr>
                <w:rFonts w:ascii="Trebuchet MS" w:hAnsi="Trebuchet MS" w:cs="Arial"/>
              </w:rPr>
            </w:pPr>
            <w:r w:rsidRPr="00DB26A2">
              <w:rPr>
                <w:rFonts w:ascii="Trebuchet MS" w:hAnsi="Trebuchet MS" w:cs="Arial"/>
              </w:rPr>
              <w:t>No aplicable.</w:t>
            </w:r>
          </w:p>
        </w:tc>
      </w:tr>
    </w:tbl>
    <w:p w14:paraId="39AB69AB" w14:textId="77777777" w:rsidR="004A5814" w:rsidRDefault="004A5814" w:rsidP="00044279">
      <w:pPr>
        <w:spacing w:before="120"/>
        <w:rPr>
          <w:rFonts w:ascii="Trebuchet MS" w:hAnsi="Trebuchet MS" w:cs="Arial"/>
        </w:rPr>
      </w:pPr>
    </w:p>
    <w:tbl>
      <w:tblPr>
        <w:tblW w:w="8755" w:type="dxa"/>
        <w:tblInd w:w="-5" w:type="dxa"/>
        <w:tblLayout w:type="fixed"/>
        <w:tblCellMar>
          <w:left w:w="103" w:type="dxa"/>
        </w:tblCellMar>
        <w:tblLook w:val="0000" w:firstRow="0" w:lastRow="0" w:firstColumn="0" w:lastColumn="0" w:noHBand="0" w:noVBand="0"/>
      </w:tblPr>
      <w:tblGrid>
        <w:gridCol w:w="534"/>
        <w:gridCol w:w="425"/>
        <w:gridCol w:w="4961"/>
        <w:gridCol w:w="567"/>
        <w:gridCol w:w="425"/>
        <w:gridCol w:w="1843"/>
      </w:tblGrid>
      <w:tr w:rsidR="00753D15" w:rsidRPr="006726DD" w14:paraId="5AA644BE" w14:textId="77777777" w:rsidTr="00D07CF9">
        <w:trPr>
          <w:trHeight w:hRule="exact" w:val="295"/>
        </w:trPr>
        <w:tc>
          <w:tcPr>
            <w:tcW w:w="875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001A868" w14:textId="77777777" w:rsidR="00753D15" w:rsidRPr="006726DD" w:rsidRDefault="00753D15" w:rsidP="0040397C">
            <w:pPr>
              <w:spacing w:before="40" w:after="40"/>
              <w:rPr>
                <w:rFonts w:ascii="Trebuchet MS" w:hAnsi="Trebuchet MS" w:cs="Arial"/>
              </w:rPr>
            </w:pPr>
            <w:r w:rsidRPr="00DB26A2">
              <w:rPr>
                <w:rFonts w:ascii="Trebuchet MS" w:hAnsi="Trebuchet MS" w:cs="Arial"/>
                <w:b/>
              </w:rPr>
              <w:t>2</w:t>
            </w:r>
            <w:r w:rsidR="0040397C">
              <w:rPr>
                <w:rFonts w:ascii="Trebuchet MS" w:hAnsi="Trebuchet MS" w:cs="Arial"/>
                <w:b/>
              </w:rPr>
              <w:t>5</w:t>
            </w:r>
            <w:r w:rsidRPr="00DB26A2">
              <w:rPr>
                <w:rFonts w:ascii="Trebuchet MS" w:hAnsi="Trebuchet MS" w:cs="Arial"/>
                <w:b/>
              </w:rPr>
              <w:t>.- ABONOS A CUENTA POR OPERACIONES PREPARATORIAS</w:t>
            </w:r>
          </w:p>
        </w:tc>
      </w:tr>
      <w:tr w:rsidR="0040397C" w:rsidRPr="00DB26A2" w14:paraId="189B2B3F" w14:textId="77777777" w:rsidTr="00D07CF9">
        <w:trPr>
          <w:trHeight w:hRule="exact" w:val="318"/>
        </w:trPr>
        <w:tc>
          <w:tcPr>
            <w:tcW w:w="5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A81840" w14:textId="77777777" w:rsidR="0040397C" w:rsidRPr="00C64E47" w:rsidRDefault="0040397C" w:rsidP="00CE21F8">
            <w:pPr>
              <w:spacing w:before="40" w:after="40"/>
              <w:jc w:val="right"/>
              <w:rPr>
                <w:rFonts w:ascii="Trebuchet MS" w:hAnsi="Trebuchet MS" w:cs="Arial"/>
              </w:rPr>
            </w:pPr>
            <w:r w:rsidRPr="00C64E47">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themeFill="background1"/>
            <w:vAlign w:val="center"/>
          </w:tcPr>
          <w:p w14:paraId="46B70DD1" w14:textId="77777777" w:rsidR="0040397C" w:rsidRPr="00C64E47" w:rsidRDefault="0040397C" w:rsidP="00097986">
            <w:pPr>
              <w:spacing w:before="40" w:after="40"/>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7799D819" w14:textId="77777777" w:rsidR="0040397C" w:rsidRPr="00C64E47" w:rsidRDefault="0040397C" w:rsidP="00CE21F8">
            <w:pPr>
              <w:spacing w:before="40" w:after="40"/>
              <w:rPr>
                <w:rFonts w:ascii="Trebuchet MS" w:hAnsi="Trebuchet MS" w:cs="Arial"/>
              </w:rPr>
            </w:pPr>
          </w:p>
        </w:tc>
        <w:tc>
          <w:tcPr>
            <w:tcW w:w="567" w:type="dxa"/>
            <w:tcBorders>
              <w:left w:val="single" w:sz="4" w:space="0" w:color="auto"/>
              <w:bottom w:val="single" w:sz="4" w:space="0" w:color="auto"/>
              <w:right w:val="single" w:sz="4" w:space="0" w:color="auto"/>
            </w:tcBorders>
            <w:shd w:val="clear" w:color="auto" w:fill="FFFFFF"/>
            <w:vAlign w:val="center"/>
          </w:tcPr>
          <w:p w14:paraId="64043ABB" w14:textId="77777777" w:rsidR="0040397C" w:rsidRPr="00C64E47" w:rsidRDefault="0040397C" w:rsidP="00CE21F8">
            <w:pPr>
              <w:spacing w:before="40" w:after="40"/>
              <w:jc w:val="right"/>
              <w:rPr>
                <w:rFonts w:ascii="Trebuchet MS" w:hAnsi="Trebuchet MS" w:cs="Arial"/>
              </w:rPr>
            </w:pPr>
            <w:r w:rsidRPr="00C64E47">
              <w:rPr>
                <w:rFonts w:ascii="Trebuchet MS" w:hAnsi="Trebuchet MS" w:cs="Arial"/>
              </w:rPr>
              <w:t>NO</w:t>
            </w:r>
          </w:p>
        </w:tc>
        <w:tc>
          <w:tcPr>
            <w:tcW w:w="425" w:type="dxa"/>
            <w:tcBorders>
              <w:left w:val="single" w:sz="4" w:space="0" w:color="auto"/>
              <w:bottom w:val="single" w:sz="4" w:space="0" w:color="auto"/>
              <w:right w:val="single" w:sz="4" w:space="0" w:color="auto"/>
            </w:tcBorders>
            <w:shd w:val="clear" w:color="auto" w:fill="FFFFFF"/>
            <w:vAlign w:val="center"/>
          </w:tcPr>
          <w:p w14:paraId="114DF752" w14:textId="77777777" w:rsidR="0040397C" w:rsidRPr="00C64E47" w:rsidRDefault="0040397C" w:rsidP="00097986">
            <w:pPr>
              <w:spacing w:before="40" w:after="40"/>
              <w:jc w:val="center"/>
              <w:rPr>
                <w:rFonts w:ascii="Trebuchet MS" w:hAnsi="Trebuchet MS" w:cs="Arial"/>
                <w:b/>
              </w:rPr>
            </w:pPr>
            <w:r w:rsidRPr="00C64E47">
              <w:rPr>
                <w:rFonts w:ascii="Trebuchet MS" w:hAnsi="Trebuchet MS" w:cs="Arial"/>
                <w:b/>
              </w:rPr>
              <w:t>X</w:t>
            </w:r>
          </w:p>
        </w:tc>
        <w:tc>
          <w:tcPr>
            <w:tcW w:w="1843" w:type="dxa"/>
            <w:tcBorders>
              <w:left w:val="single" w:sz="4" w:space="0" w:color="auto"/>
              <w:bottom w:val="single" w:sz="4" w:space="0" w:color="auto"/>
              <w:right w:val="single" w:sz="4" w:space="0" w:color="auto"/>
            </w:tcBorders>
            <w:shd w:val="clear" w:color="auto" w:fill="FFFFFF"/>
            <w:vAlign w:val="center"/>
          </w:tcPr>
          <w:p w14:paraId="7715C107" w14:textId="77777777" w:rsidR="0040397C" w:rsidRPr="00DB26A2" w:rsidRDefault="0040397C" w:rsidP="00CE21F8">
            <w:pPr>
              <w:spacing w:before="40" w:after="40"/>
              <w:rPr>
                <w:rFonts w:ascii="Trebuchet MS" w:hAnsi="Trebuchet MS" w:cs="Arial"/>
              </w:rPr>
            </w:pPr>
          </w:p>
        </w:tc>
      </w:tr>
    </w:tbl>
    <w:p w14:paraId="35376EBC" w14:textId="77777777" w:rsidR="006922D1" w:rsidRPr="008D1F71" w:rsidRDefault="006922D1" w:rsidP="006922D1">
      <w:pPr>
        <w:spacing w:before="120"/>
        <w:rPr>
          <w:rFonts w:ascii="Trebuchet MS" w:hAnsi="Trebuchet MS" w:cs="Arial"/>
        </w:rPr>
      </w:pPr>
    </w:p>
    <w:tbl>
      <w:tblPr>
        <w:tblW w:w="8755" w:type="dxa"/>
        <w:tblInd w:w="-5" w:type="dxa"/>
        <w:tblLayout w:type="fixed"/>
        <w:tblCellMar>
          <w:left w:w="103" w:type="dxa"/>
        </w:tblCellMar>
        <w:tblLook w:val="0000" w:firstRow="0" w:lastRow="0" w:firstColumn="0" w:lastColumn="0" w:noHBand="0" w:noVBand="0"/>
      </w:tblPr>
      <w:tblGrid>
        <w:gridCol w:w="8755"/>
      </w:tblGrid>
      <w:tr w:rsidR="006922D1" w:rsidRPr="008D1F71" w14:paraId="563400E9" w14:textId="77777777" w:rsidTr="00D07CF9">
        <w:trPr>
          <w:trHeight w:val="295"/>
        </w:trPr>
        <w:tc>
          <w:tcPr>
            <w:tcW w:w="87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9FF984" w14:textId="77777777" w:rsidR="006922D1" w:rsidRPr="008D1F71" w:rsidRDefault="006922D1" w:rsidP="003B695E">
            <w:pPr>
              <w:rPr>
                <w:rFonts w:ascii="Trebuchet MS" w:hAnsi="Trebuchet MS" w:cs="Arial"/>
              </w:rPr>
            </w:pPr>
            <w:r w:rsidRPr="008D1F71">
              <w:rPr>
                <w:rFonts w:ascii="Trebuchet MS" w:hAnsi="Trebuchet MS" w:cs="Arial"/>
                <w:b/>
              </w:rPr>
              <w:t>26.- OTRAS ESPECIFICACIONES ADICIONALES</w:t>
            </w:r>
          </w:p>
        </w:tc>
      </w:tr>
      <w:tr w:rsidR="006922D1" w:rsidRPr="008D1F71" w14:paraId="29B28930" w14:textId="77777777" w:rsidTr="00D07CF9">
        <w:trPr>
          <w:trHeight w:val="441"/>
        </w:trPr>
        <w:tc>
          <w:tcPr>
            <w:tcW w:w="87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13E12F" w14:textId="77777777" w:rsidR="006922D1" w:rsidRPr="008D1F71" w:rsidRDefault="006922D1" w:rsidP="003B695E">
            <w:pPr>
              <w:spacing w:before="120" w:after="120"/>
              <w:jc w:val="both"/>
              <w:rPr>
                <w:rFonts w:ascii="Trebuchet MS" w:hAnsi="Trebuchet MS" w:cs="Arial"/>
              </w:rPr>
            </w:pPr>
            <w:r w:rsidRPr="008D1F71">
              <w:rPr>
                <w:rFonts w:ascii="Trebuchet MS" w:hAnsi="Trebuchet MS" w:cs="Arial"/>
              </w:rPr>
              <w:t>No se establecen.</w:t>
            </w:r>
          </w:p>
        </w:tc>
      </w:tr>
    </w:tbl>
    <w:p w14:paraId="4145CA5C" w14:textId="77777777" w:rsidR="006922D1" w:rsidRPr="008D1F71" w:rsidRDefault="006922D1" w:rsidP="006922D1">
      <w:pPr>
        <w:pStyle w:val="CARATULA"/>
        <w:spacing w:before="120"/>
        <w:ind w:right="-437"/>
        <w:rPr>
          <w:rFonts w:ascii="Trebuchet MS" w:hAnsi="Trebuchet MS" w:cs="Arial"/>
        </w:rPr>
      </w:pPr>
    </w:p>
    <w:p w14:paraId="336DF7B7" w14:textId="084D23F9" w:rsidR="006922D1" w:rsidRDefault="006922D1" w:rsidP="00044279">
      <w:pPr>
        <w:spacing w:before="120"/>
        <w:rPr>
          <w:rFonts w:ascii="Trebuchet MS" w:hAnsi="Trebuchet MS" w:cs="Arial"/>
        </w:rPr>
      </w:pPr>
    </w:p>
    <w:p w14:paraId="1269BB29" w14:textId="77777777" w:rsidR="006922D1" w:rsidRPr="00DB26A2" w:rsidRDefault="006922D1" w:rsidP="00044279">
      <w:pPr>
        <w:spacing w:before="120"/>
        <w:rPr>
          <w:rFonts w:ascii="Trebuchet MS" w:hAnsi="Trebuchet MS" w:cs="Arial"/>
        </w:rPr>
      </w:pPr>
    </w:p>
    <w:p w14:paraId="3FE0A1C9" w14:textId="77777777" w:rsidR="00037B84" w:rsidRPr="00044279" w:rsidRDefault="00037B84" w:rsidP="00044279">
      <w:pPr>
        <w:pStyle w:val="CARATULA"/>
        <w:spacing w:before="120"/>
        <w:ind w:right="-437"/>
        <w:rPr>
          <w:rFonts w:ascii="Trebuchet MS" w:hAnsi="Trebuchet MS" w:cs="Arial"/>
        </w:rPr>
      </w:pPr>
    </w:p>
    <w:tbl>
      <w:tblPr>
        <w:tblW w:w="8789" w:type="dxa"/>
        <w:tblInd w:w="-8" w:type="dxa"/>
        <w:tblLayout w:type="fixed"/>
        <w:tblCellMar>
          <w:left w:w="54" w:type="dxa"/>
          <w:right w:w="70" w:type="dxa"/>
        </w:tblCellMar>
        <w:tblLook w:val="0000" w:firstRow="0" w:lastRow="0" w:firstColumn="0" w:lastColumn="0" w:noHBand="0" w:noVBand="0"/>
      </w:tblPr>
      <w:tblGrid>
        <w:gridCol w:w="8789"/>
      </w:tblGrid>
      <w:tr w:rsidR="004A5814" w:rsidRPr="00DB26A2" w14:paraId="3174E1AB" w14:textId="77777777" w:rsidTr="00D07CF9">
        <w:trPr>
          <w:trHeight w:hRule="exact" w:val="295"/>
        </w:trPr>
        <w:tc>
          <w:tcPr>
            <w:tcW w:w="878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9ABDE1D" w14:textId="77777777" w:rsidR="004A5814" w:rsidRPr="00DB26A2" w:rsidRDefault="00427DF8" w:rsidP="0040397C">
            <w:pPr>
              <w:spacing w:before="40" w:after="40"/>
              <w:rPr>
                <w:rFonts w:ascii="Trebuchet MS" w:hAnsi="Trebuchet MS" w:cs="Arial"/>
              </w:rPr>
            </w:pPr>
            <w:r>
              <w:rPr>
                <w:rFonts w:ascii="Trebuchet MS" w:hAnsi="Trebuchet MS" w:cs="Arial"/>
                <w:b/>
              </w:rPr>
              <w:t>2</w:t>
            </w:r>
            <w:r w:rsidR="0040397C">
              <w:rPr>
                <w:rFonts w:ascii="Trebuchet MS" w:hAnsi="Trebuchet MS" w:cs="Arial"/>
                <w:b/>
              </w:rPr>
              <w:t>7</w:t>
            </w:r>
            <w:r w:rsidR="004A5814" w:rsidRPr="00DB26A2">
              <w:rPr>
                <w:rFonts w:ascii="Trebuchet MS" w:hAnsi="Trebuchet MS" w:cs="Arial"/>
                <w:b/>
              </w:rPr>
              <w:t>.- MESA DE CONTRATACIÓN</w:t>
            </w:r>
          </w:p>
        </w:tc>
      </w:tr>
      <w:tr w:rsidR="004A5814" w:rsidRPr="00DB26A2" w14:paraId="7B438D0C" w14:textId="77777777" w:rsidTr="004315F0">
        <w:trPr>
          <w:trHeight w:val="4242"/>
        </w:trPr>
        <w:tc>
          <w:tcPr>
            <w:tcW w:w="878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C021C82" w14:textId="77777777" w:rsidR="007046FD" w:rsidRDefault="007046FD" w:rsidP="007046FD">
            <w:pPr>
              <w:pStyle w:val="Textoindependiente"/>
              <w:spacing w:before="240" w:after="240"/>
              <w:ind w:left="85"/>
              <w:jc w:val="both"/>
              <w:rPr>
                <w:rFonts w:ascii="Trebuchet MS" w:hAnsi="Trebuchet MS" w:cs="Arial"/>
              </w:rPr>
            </w:pPr>
            <w:r w:rsidRPr="0092626B">
              <w:rPr>
                <w:rFonts w:ascii="Trebuchet MS" w:hAnsi="Trebuchet MS" w:cs="Arial"/>
              </w:rPr>
              <w:t>En el presente expediente la mesa de contratación la componen las siguientes personas, o personas en quien deleguen:</w:t>
            </w:r>
          </w:p>
          <w:p w14:paraId="280C9AB1" w14:textId="77777777" w:rsidR="00970BCC" w:rsidRPr="0092626B" w:rsidRDefault="00970BCC" w:rsidP="007046FD">
            <w:pPr>
              <w:pStyle w:val="Textoindependiente"/>
              <w:spacing w:before="120" w:after="0"/>
              <w:ind w:left="85"/>
              <w:jc w:val="both"/>
              <w:rPr>
                <w:rFonts w:ascii="Trebuchet MS" w:hAnsi="Trebuchet MS" w:cs="Arial"/>
              </w:rPr>
            </w:pPr>
            <w:r w:rsidRPr="0092626B">
              <w:rPr>
                <w:rFonts w:ascii="Trebuchet MS" w:hAnsi="Trebuchet MS" w:cs="Arial"/>
                <w:u w:val="single"/>
              </w:rPr>
              <w:t>Presidencia</w:t>
            </w:r>
            <w:r w:rsidR="0040397C">
              <w:rPr>
                <w:rFonts w:ascii="Trebuchet MS" w:hAnsi="Trebuchet MS" w:cs="Arial"/>
              </w:rPr>
              <w:t xml:space="preserve">: </w:t>
            </w:r>
            <w:r w:rsidR="0040397C" w:rsidRPr="0092626B">
              <w:rPr>
                <w:rFonts w:ascii="Trebuchet MS" w:hAnsi="Trebuchet MS" w:cs="Arial"/>
              </w:rPr>
              <w:t xml:space="preserve">Jefatura de Área de </w:t>
            </w:r>
            <w:r w:rsidR="00E8705E">
              <w:rPr>
                <w:rFonts w:ascii="Trebuchet MS" w:hAnsi="Trebuchet MS" w:cs="Arial"/>
              </w:rPr>
              <w:t>Servicios TIC</w:t>
            </w:r>
            <w:r w:rsidR="0040397C">
              <w:rPr>
                <w:rFonts w:ascii="Trebuchet MS" w:hAnsi="Trebuchet MS" w:cs="Arial"/>
              </w:rPr>
              <w:t xml:space="preserve"> </w:t>
            </w:r>
            <w:r w:rsidR="0040397C" w:rsidRPr="0092626B">
              <w:rPr>
                <w:rFonts w:ascii="Trebuchet MS" w:hAnsi="Trebuchet MS" w:cs="Arial"/>
              </w:rPr>
              <w:t xml:space="preserve">de </w:t>
            </w:r>
            <w:proofErr w:type="spellStart"/>
            <w:r w:rsidR="0040397C" w:rsidRPr="0092626B">
              <w:rPr>
                <w:rFonts w:ascii="Trebuchet MS" w:hAnsi="Trebuchet MS" w:cs="Arial"/>
              </w:rPr>
              <w:t>Izfe</w:t>
            </w:r>
            <w:proofErr w:type="spellEnd"/>
            <w:r w:rsidR="0040397C">
              <w:rPr>
                <w:rFonts w:ascii="Trebuchet MS" w:hAnsi="Trebuchet MS" w:cs="Arial"/>
              </w:rPr>
              <w:t>.</w:t>
            </w:r>
          </w:p>
          <w:p w14:paraId="4DDD3E1F" w14:textId="659F180A" w:rsidR="003D67B4" w:rsidRDefault="00970BCC" w:rsidP="000F2C7B">
            <w:pPr>
              <w:pStyle w:val="Textoindependiente"/>
              <w:spacing w:before="240"/>
              <w:ind w:left="85"/>
              <w:jc w:val="both"/>
              <w:rPr>
                <w:rFonts w:ascii="Trebuchet MS" w:hAnsi="Trebuchet MS" w:cs="Arial"/>
              </w:rPr>
            </w:pPr>
            <w:r w:rsidRPr="0092626B">
              <w:rPr>
                <w:rFonts w:ascii="Trebuchet MS" w:hAnsi="Trebuchet MS" w:cs="Arial"/>
                <w:u w:val="single"/>
              </w:rPr>
              <w:t>Vocales</w:t>
            </w:r>
            <w:r w:rsidR="0040397C">
              <w:rPr>
                <w:rFonts w:ascii="Trebuchet MS" w:hAnsi="Trebuchet MS" w:cs="Arial"/>
              </w:rPr>
              <w:t xml:space="preserve">: </w:t>
            </w:r>
            <w:r w:rsidR="00C64E47" w:rsidRPr="00FE23EE">
              <w:rPr>
                <w:rFonts w:ascii="Trebuchet MS" w:hAnsi="Trebuchet MS" w:cs="Arial"/>
              </w:rPr>
              <w:t xml:space="preserve">Personal técnico del </w:t>
            </w:r>
            <w:r w:rsidR="00C64E47">
              <w:rPr>
                <w:rFonts w:ascii="Trebuchet MS" w:hAnsi="Trebuchet MS" w:cs="Arial"/>
              </w:rPr>
              <w:t xml:space="preserve">grupo de </w:t>
            </w:r>
            <w:r w:rsidR="000F2C7B">
              <w:rPr>
                <w:rFonts w:ascii="Trebuchet MS" w:hAnsi="Trebuchet MS" w:cs="Arial"/>
              </w:rPr>
              <w:t>Comunicaciones y Seguridad</w:t>
            </w:r>
            <w:r w:rsidR="00EB211C">
              <w:rPr>
                <w:rFonts w:ascii="Trebuchet MS" w:hAnsi="Trebuchet MS" w:cs="Arial"/>
              </w:rPr>
              <w:t xml:space="preserve"> del á</w:t>
            </w:r>
            <w:r w:rsidR="00C64E47">
              <w:rPr>
                <w:rFonts w:ascii="Trebuchet MS" w:hAnsi="Trebuchet MS" w:cs="Arial"/>
              </w:rPr>
              <w:t xml:space="preserve">rea de Servicios TIC </w:t>
            </w:r>
            <w:r w:rsidR="00C64E47" w:rsidRPr="00FE23EE">
              <w:rPr>
                <w:rFonts w:ascii="Trebuchet MS" w:hAnsi="Trebuchet MS" w:cs="Arial"/>
              </w:rPr>
              <w:t xml:space="preserve">de </w:t>
            </w:r>
            <w:proofErr w:type="spellStart"/>
            <w:r w:rsidR="00C64E47" w:rsidRPr="00FE23EE">
              <w:rPr>
                <w:rFonts w:ascii="Trebuchet MS" w:hAnsi="Trebuchet MS" w:cs="Arial"/>
              </w:rPr>
              <w:t>Izfe</w:t>
            </w:r>
            <w:proofErr w:type="spellEnd"/>
            <w:r w:rsidR="0040397C" w:rsidRPr="00FE23EE">
              <w:rPr>
                <w:rFonts w:ascii="Trebuchet MS" w:hAnsi="Trebuchet MS" w:cs="Arial"/>
              </w:rPr>
              <w:t xml:space="preserve">, Personal técnico del área de Administración y Finanzas de </w:t>
            </w:r>
            <w:proofErr w:type="spellStart"/>
            <w:r w:rsidR="0040397C" w:rsidRPr="00FE23EE">
              <w:rPr>
                <w:rFonts w:ascii="Trebuchet MS" w:hAnsi="Trebuchet MS" w:cs="Arial"/>
              </w:rPr>
              <w:t>Izfe</w:t>
            </w:r>
            <w:proofErr w:type="spellEnd"/>
            <w:r w:rsidR="0040397C" w:rsidRPr="00C64E47">
              <w:rPr>
                <w:rFonts w:ascii="Trebuchet MS" w:hAnsi="Trebuchet MS" w:cs="Arial"/>
              </w:rPr>
              <w:t>, una persona representante del Servicio de Intervención y Auditoría de la DFG</w:t>
            </w:r>
            <w:r w:rsidR="004315F0">
              <w:rPr>
                <w:rFonts w:ascii="Trebuchet MS" w:hAnsi="Trebuchet MS" w:cs="Arial"/>
              </w:rPr>
              <w:t>,</w:t>
            </w:r>
            <w:r w:rsidR="0040397C" w:rsidRPr="00C64E47">
              <w:rPr>
                <w:rFonts w:ascii="Trebuchet MS" w:hAnsi="Trebuchet MS" w:cs="Arial"/>
              </w:rPr>
              <w:t xml:space="preserve"> la Secretaría del Consejo de Administración de </w:t>
            </w:r>
            <w:proofErr w:type="spellStart"/>
            <w:r w:rsidR="0040397C" w:rsidRPr="00C64E47">
              <w:rPr>
                <w:rFonts w:ascii="Trebuchet MS" w:hAnsi="Trebuchet MS" w:cs="Arial"/>
              </w:rPr>
              <w:t>Izfe</w:t>
            </w:r>
            <w:proofErr w:type="spellEnd"/>
            <w:r w:rsidR="0040397C" w:rsidRPr="00C64E47">
              <w:rPr>
                <w:rFonts w:ascii="Trebuchet MS" w:hAnsi="Trebuchet MS" w:cs="Arial"/>
              </w:rPr>
              <w:t xml:space="preserve"> y la Jefatura de Administración y Finanzas de </w:t>
            </w:r>
            <w:proofErr w:type="spellStart"/>
            <w:r w:rsidR="0040397C" w:rsidRPr="00C64E47">
              <w:rPr>
                <w:rFonts w:ascii="Trebuchet MS" w:hAnsi="Trebuchet MS" w:cs="Arial"/>
              </w:rPr>
              <w:t>Izfe</w:t>
            </w:r>
            <w:proofErr w:type="spellEnd"/>
            <w:r w:rsidR="0040397C" w:rsidRPr="00C64E47">
              <w:rPr>
                <w:rFonts w:ascii="Trebuchet MS" w:hAnsi="Trebuchet MS" w:cs="Arial"/>
              </w:rPr>
              <w:t>.</w:t>
            </w:r>
          </w:p>
          <w:p w14:paraId="6122A8E4" w14:textId="77777777" w:rsidR="004315F0" w:rsidRDefault="004315F0" w:rsidP="004315F0">
            <w:pPr>
              <w:tabs>
                <w:tab w:val="left" w:pos="1560"/>
              </w:tabs>
              <w:spacing w:before="240"/>
              <w:ind w:left="85"/>
              <w:jc w:val="both"/>
              <w:rPr>
                <w:rFonts w:ascii="Trebuchet MS" w:hAnsi="Trebuchet MS" w:cs="Arial"/>
              </w:rPr>
            </w:pPr>
            <w:r w:rsidRPr="00C64E47">
              <w:rPr>
                <w:rFonts w:ascii="Trebuchet MS" w:hAnsi="Trebuchet MS" w:cs="Arial"/>
                <w:u w:val="single"/>
              </w:rPr>
              <w:t>Secretaría</w:t>
            </w:r>
            <w:r w:rsidRPr="00C64E47">
              <w:rPr>
                <w:rFonts w:ascii="Trebuchet MS" w:hAnsi="Trebuchet MS" w:cs="Arial"/>
              </w:rPr>
              <w:t xml:space="preserve">: Jefatura de Administración y Finanzas de </w:t>
            </w:r>
            <w:proofErr w:type="spellStart"/>
            <w:r w:rsidRPr="00C64E47">
              <w:rPr>
                <w:rFonts w:ascii="Trebuchet MS" w:hAnsi="Trebuchet MS" w:cs="Arial"/>
              </w:rPr>
              <w:t>Izfe</w:t>
            </w:r>
            <w:proofErr w:type="spellEnd"/>
            <w:r w:rsidRPr="00C64E47">
              <w:rPr>
                <w:rFonts w:ascii="Trebuchet MS" w:hAnsi="Trebuchet MS" w:cs="Arial"/>
              </w:rPr>
              <w:t>.</w:t>
            </w:r>
          </w:p>
          <w:p w14:paraId="667D982B" w14:textId="09B617FC" w:rsidR="004315F0" w:rsidRPr="00DB26A2" w:rsidRDefault="004315F0" w:rsidP="004315F0">
            <w:pPr>
              <w:pStyle w:val="Textoindependiente"/>
              <w:spacing w:before="240"/>
              <w:ind w:left="85"/>
              <w:jc w:val="both"/>
              <w:rPr>
                <w:rFonts w:ascii="Trebuchet MS" w:hAnsi="Trebuchet MS" w:cs="Arial"/>
              </w:rPr>
            </w:pPr>
            <w:r>
              <w:rPr>
                <w:rFonts w:ascii="Trebuchet MS" w:hAnsi="Trebuchet MS" w:cs="Arial"/>
              </w:rPr>
              <w:t>En caso de que en la licitación se apreciara la posible concurrencia de circunstancias que pudieran afectar, de cualquier manera, a la apariencia de objetividad de la actuación de alguno/s de los miembros de la Mesa de Contratación, el/los miembro/s en cuestión será/n sustituido/s por otra/s persona/s.</w:t>
            </w:r>
          </w:p>
        </w:tc>
      </w:tr>
    </w:tbl>
    <w:p w14:paraId="698706FC" w14:textId="77777777" w:rsidR="00C13BD9" w:rsidRDefault="00C13BD9" w:rsidP="00DD34D2">
      <w:pPr>
        <w:spacing w:after="120"/>
        <w:rPr>
          <w:rFonts w:ascii="Trebuchet MS" w:hAnsi="Trebuchet MS" w:cs="Arial"/>
        </w:rPr>
      </w:pPr>
    </w:p>
    <w:tbl>
      <w:tblPr>
        <w:tblW w:w="87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60"/>
      </w:tblGrid>
      <w:tr w:rsidR="006C74A4" w:rsidRPr="005C4AD4" w14:paraId="05A2D69B" w14:textId="77777777" w:rsidTr="00D07CF9">
        <w:trPr>
          <w:trHeight w:val="340"/>
        </w:trPr>
        <w:tc>
          <w:tcPr>
            <w:tcW w:w="8760" w:type="dxa"/>
            <w:vAlign w:val="center"/>
          </w:tcPr>
          <w:p w14:paraId="7C23D4AC" w14:textId="77777777" w:rsidR="006C74A4" w:rsidRPr="005C4AD4" w:rsidRDefault="006C74A4" w:rsidP="006C74A4">
            <w:pPr>
              <w:spacing w:before="40" w:after="40" w:line="240" w:lineRule="atLeast"/>
              <w:jc w:val="both"/>
              <w:rPr>
                <w:rFonts w:ascii="Trebuchet MS" w:hAnsi="Trebuchet MS" w:cs="Arial"/>
                <w:b/>
              </w:rPr>
            </w:pPr>
            <w:bookmarkStart w:id="7" w:name="CC_30"/>
            <w:r>
              <w:rPr>
                <w:rFonts w:ascii="Trebuchet MS" w:hAnsi="Trebuchet MS" w:cs="Arial"/>
                <w:b/>
              </w:rPr>
              <w:t>28</w:t>
            </w:r>
            <w:r w:rsidRPr="005C4AD4">
              <w:rPr>
                <w:rFonts w:ascii="Trebuchet MS" w:hAnsi="Trebuchet MS" w:cs="Arial"/>
                <w:b/>
              </w:rPr>
              <w:t xml:space="preserve">.- </w:t>
            </w:r>
            <w:bookmarkEnd w:id="7"/>
            <w:r w:rsidRPr="005C4AD4">
              <w:rPr>
                <w:rFonts w:ascii="Trebuchet MS" w:hAnsi="Trebuchet MS" w:cs="Arial"/>
                <w:b/>
              </w:rPr>
              <w:t xml:space="preserve">PLAZO PARA </w:t>
            </w:r>
            <w:smartTag w:uri="urn:schemas-microsoft-com:office:smarttags" w:element="PersonName">
              <w:smartTagPr>
                <w:attr w:name="ProductID" w:val="LA PRESENTACIÓN DE"/>
              </w:smartTagPr>
              <w:r w:rsidRPr="005C4AD4">
                <w:rPr>
                  <w:rFonts w:ascii="Trebuchet MS" w:hAnsi="Trebuchet MS" w:cs="Arial"/>
                  <w:b/>
                </w:rPr>
                <w:t>LA PRESENTACIÓN DE</w:t>
              </w:r>
            </w:smartTag>
            <w:r w:rsidRPr="005C4AD4">
              <w:rPr>
                <w:rFonts w:ascii="Trebuchet MS" w:hAnsi="Trebuchet MS" w:cs="Arial"/>
                <w:b/>
              </w:rPr>
              <w:t xml:space="preserve"> PROPOSICIONES</w:t>
            </w:r>
          </w:p>
        </w:tc>
      </w:tr>
      <w:tr w:rsidR="006C74A4" w:rsidRPr="005C4AD4" w14:paraId="195B256C" w14:textId="77777777" w:rsidTr="004315F0">
        <w:trPr>
          <w:trHeight w:val="2687"/>
        </w:trPr>
        <w:tc>
          <w:tcPr>
            <w:tcW w:w="8760" w:type="dxa"/>
          </w:tcPr>
          <w:p w14:paraId="33D75916" w14:textId="77777777" w:rsidR="006C74A4" w:rsidRDefault="006C74A4" w:rsidP="00097986">
            <w:pPr>
              <w:spacing w:before="120" w:after="40" w:line="240" w:lineRule="atLeast"/>
              <w:jc w:val="both"/>
              <w:rPr>
                <w:rFonts w:ascii="Trebuchet MS" w:hAnsi="Trebuchet MS" w:cs="Arial"/>
                <w:szCs w:val="22"/>
                <w:lang w:eastAsia="en-US"/>
              </w:rPr>
            </w:pPr>
            <w:r w:rsidRPr="005C4AD4">
              <w:rPr>
                <w:rFonts w:ascii="Trebuchet MS" w:hAnsi="Trebuchet MS" w:cs="Arial"/>
                <w:szCs w:val="22"/>
                <w:lang w:eastAsia="en-US"/>
              </w:rPr>
              <w:t>El plazo para la presentación de proposiciones será el que se indique en el anuncio del perfil del contratante</w:t>
            </w:r>
            <w:r w:rsidR="00E9031A">
              <w:rPr>
                <w:rFonts w:ascii="Trebuchet MS" w:hAnsi="Trebuchet MS" w:cs="Arial"/>
                <w:szCs w:val="22"/>
                <w:lang w:eastAsia="en-US"/>
              </w:rPr>
              <w:t>.</w:t>
            </w:r>
          </w:p>
          <w:p w14:paraId="530F9F32" w14:textId="7F3E0EE5" w:rsidR="00771F75" w:rsidRPr="004315F0" w:rsidRDefault="00771F75" w:rsidP="00097986">
            <w:pPr>
              <w:spacing w:before="120" w:after="40" w:line="240" w:lineRule="atLeast"/>
              <w:jc w:val="both"/>
              <w:rPr>
                <w:rFonts w:ascii="Trebuchet MS" w:hAnsi="Trebuchet MS" w:cs="Arial"/>
              </w:rPr>
            </w:pPr>
            <w:r>
              <w:rPr>
                <w:rFonts w:ascii="Trebuchet MS" w:hAnsi="Trebuchet MS" w:cs="Arial"/>
              </w:rPr>
              <w:t>De acuerdo con la Cláusula 17.1 del Pliego de Cláusulas Administrativas Particulares, c</w:t>
            </w:r>
            <w:r w:rsidRPr="00771F75">
              <w:rPr>
                <w:rFonts w:ascii="Trebuchet MS" w:hAnsi="Trebuchet MS" w:cs="Arial"/>
              </w:rPr>
              <w:t>uando sea preciso proporcionar la información adicional o complementaria a que se refiere el artículo 138.3 de la LCSP, la entidad contratante deberá facilitarla, a más tardar 6 días naturales antes de la fecha límite fijada para la presentación de ofertas, siempre que la solicitud se presente con una antelación mínima de 12 días naturales respecto de aquella fecha. Dicha solicitud se efectuará a la dirección de correo electrónico previsto en el anuncio de licitación y en el apartado 1 del cuadro de características.</w:t>
            </w:r>
          </w:p>
        </w:tc>
      </w:tr>
    </w:tbl>
    <w:p w14:paraId="64DAEBA6" w14:textId="77777777" w:rsidR="004315F0" w:rsidRPr="005C4AD4" w:rsidRDefault="004315F0" w:rsidP="00475A6C">
      <w:pPr>
        <w:spacing w:before="120" w:after="40" w:line="240" w:lineRule="atLeast"/>
        <w:jc w:val="both"/>
        <w:rPr>
          <w:rFonts w:ascii="Trebuchet MS" w:hAnsi="Trebuchet MS" w:cs="Arial"/>
          <w:szCs w:val="22"/>
          <w:lang w:eastAsia="en-US"/>
        </w:rPr>
      </w:pPr>
    </w:p>
    <w:tbl>
      <w:tblPr>
        <w:tblW w:w="87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60"/>
      </w:tblGrid>
      <w:tr w:rsidR="00356A57" w:rsidRPr="005C4AD4" w14:paraId="13203CA4" w14:textId="77777777" w:rsidTr="004315F0">
        <w:trPr>
          <w:trHeight w:val="434"/>
        </w:trPr>
        <w:tc>
          <w:tcPr>
            <w:tcW w:w="8760" w:type="dxa"/>
            <w:vAlign w:val="center"/>
          </w:tcPr>
          <w:p w14:paraId="2F23FFFC" w14:textId="59826E0B" w:rsidR="00356A57" w:rsidRPr="005C4AD4" w:rsidRDefault="00356A57" w:rsidP="00356A57">
            <w:pPr>
              <w:spacing w:before="120" w:after="40" w:line="240" w:lineRule="atLeast"/>
              <w:jc w:val="both"/>
              <w:rPr>
                <w:rFonts w:ascii="Trebuchet MS" w:hAnsi="Trebuchet MS" w:cs="Arial"/>
                <w:szCs w:val="22"/>
                <w:lang w:eastAsia="en-US"/>
              </w:rPr>
            </w:pPr>
            <w:r w:rsidRPr="00416BB2">
              <w:rPr>
                <w:rFonts w:ascii="Trebuchet MS" w:hAnsi="Trebuchet MS" w:cs="Arial"/>
                <w:b/>
              </w:rPr>
              <w:t xml:space="preserve">29.- </w:t>
            </w:r>
            <w:r w:rsidRPr="00416BB2">
              <w:rPr>
                <w:rFonts w:ascii="Trebuchet MS" w:hAnsi="Trebuchet MS"/>
                <w:b/>
              </w:rPr>
              <w:t>INFORMACIÓN COMPLEMENTARIA</w:t>
            </w:r>
          </w:p>
        </w:tc>
      </w:tr>
      <w:tr w:rsidR="00356A57" w:rsidRPr="005C4AD4" w14:paraId="555C5A6F" w14:textId="77777777" w:rsidTr="004315F0">
        <w:trPr>
          <w:trHeight w:val="838"/>
        </w:trPr>
        <w:tc>
          <w:tcPr>
            <w:tcW w:w="8760" w:type="dxa"/>
          </w:tcPr>
          <w:p w14:paraId="3EC637ED" w14:textId="53063E46" w:rsidR="00356A57" w:rsidRPr="00416BB2" w:rsidRDefault="00356A57" w:rsidP="00356A57">
            <w:pPr>
              <w:spacing w:before="120" w:after="40" w:line="240" w:lineRule="atLeast"/>
              <w:jc w:val="both"/>
              <w:rPr>
                <w:rFonts w:ascii="Trebuchet MS" w:hAnsi="Trebuchet MS" w:cs="Arial"/>
                <w:b/>
              </w:rPr>
            </w:pPr>
            <w:r w:rsidRPr="00416BB2">
              <w:rPr>
                <w:rFonts w:ascii="Trebuchet MS" w:hAnsi="Trebuchet MS" w:cs="Arial"/>
              </w:rPr>
              <w:t>El proyecto podrá ser cofinanciado por el Fondo Europeo de Desarrollo Regional en el marco del Programa del País Vasco 2021-2027.</w:t>
            </w:r>
          </w:p>
        </w:tc>
      </w:tr>
    </w:tbl>
    <w:p w14:paraId="25C755B5" w14:textId="77777777" w:rsidR="001B331C" w:rsidRDefault="001B331C" w:rsidP="001B331C">
      <w:pPr>
        <w:pStyle w:val="TDC1"/>
      </w:pPr>
      <w:bookmarkStart w:id="8" w:name="_16.-_Proposiciones:_documentación"/>
      <w:bookmarkStart w:id="9" w:name="_Hlt42334789"/>
      <w:bookmarkStart w:id="10" w:name="_18.-_Sobre_nº"/>
      <w:bookmarkStart w:id="11" w:name="_Hlt36617067"/>
      <w:bookmarkStart w:id="12" w:name="_25.2.-_Presentación_de"/>
      <w:bookmarkStart w:id="13" w:name="_31.2.-_Presentación_de"/>
      <w:bookmarkStart w:id="14" w:name="_Hlt107312100"/>
      <w:bookmarkStart w:id="15" w:name="_39.3.-_Código_de"/>
      <w:bookmarkStart w:id="16" w:name="_37.3.-_Código_de"/>
      <w:bookmarkStart w:id="17" w:name="_45.-_Resolución_del"/>
      <w:bookmarkStart w:id="18" w:name="_ANEXO_XXX.-_"/>
      <w:bookmarkStart w:id="19" w:name="_ANEXO_XXX.-_MODELO_"/>
      <w:bookmarkStart w:id="20" w:name="_ANEXO_XXX.-_MODELO_6"/>
      <w:bookmarkStart w:id="21" w:name="_ANEXO_XXX._MODELO"/>
      <w:bookmarkStart w:id="22" w:name="_ANEXO_XXX.-_MODELO_9"/>
      <w:bookmarkStart w:id="23" w:name="_ANEXO_III.-_MODELO"/>
      <w:bookmarkStart w:id="24" w:name="_ANEXO_IV.-_MODELO"/>
      <w:bookmarkStart w:id="25" w:name="_ANEXO_I.-_INSTRUCCIONES"/>
      <w:bookmarkStart w:id="26" w:name="_ANEXO_IV.-_MODELO_1"/>
      <w:bookmarkStart w:id="27" w:name="_ANEXO_XXX.-_MODELO_1"/>
      <w:bookmarkStart w:id="28" w:name="_ANEXO_VI.-_DECLARACIÓN"/>
      <w:bookmarkStart w:id="29" w:name="_ANEXO_IV.-_MODELO_3"/>
      <w:bookmarkStart w:id="30" w:name="_ANEXO_V.-_MODELO"/>
      <w:bookmarkStart w:id="31" w:name="_ANEXO_VII.-_MODELO"/>
      <w:bookmarkStart w:id="32" w:name="_ANEXO_VIII.-_MODELO"/>
      <w:bookmarkStart w:id="33" w:name="_ANEXO_IX.-_MODELO"/>
      <w:bookmarkStart w:id="34" w:name="_ANEXO_VI.-_MODELO"/>
      <w:bookmarkStart w:id="35" w:name="_ANEXO_XXX.-_SOLVENCIA_"/>
      <w:bookmarkStart w:id="36" w:name="_ANEXO_XXX-_COMPROMISO"/>
      <w:bookmarkStart w:id="37" w:name="_ANEXO_XXX._-"/>
      <w:bookmarkStart w:id="38" w:name="_ANEXO_XXX.-_ADMISIBILIDAD"/>
      <w:bookmarkStart w:id="39" w:name="_ANEXO_VI_.-CRITERIOS"/>
      <w:bookmarkStart w:id="40" w:name="_ANEXO_XXX_.-CRITERIOS"/>
      <w:bookmarkStart w:id="41" w:name="_ANEXO_XXX_.-"/>
      <w:bookmarkStart w:id="42" w:name="_ANEXO_VII.-_CRITERIOS"/>
      <w:bookmarkStart w:id="43" w:name="_ANEXO_XXX.-_CRITERIOS"/>
      <w:bookmarkStart w:id="44" w:name="_ANEXO_XXX.-__2"/>
      <w:bookmarkStart w:id="45" w:name="_ANEXO_xxx.-__3"/>
      <w:bookmarkStart w:id="46" w:name="_ANEXO_XIV.-_MODELO"/>
      <w:bookmarkStart w:id="47" w:name="_ANEXO_VII.-_MODELO_1"/>
      <w:bookmarkStart w:id="48" w:name="_ANEXO_VIII.-_MODELO_1"/>
      <w:bookmarkStart w:id="49" w:name="_ANEXO_IX._-"/>
      <w:bookmarkStart w:id="50" w:name="_ANEXO_VIII._-"/>
      <w:bookmarkStart w:id="51" w:name="_ANEXO_XXX.-_MODELO_5"/>
      <w:bookmarkStart w:id="52" w:name="_ANEXO_X.-_MODELO"/>
      <w:bookmarkStart w:id="53" w:name="_ANEXO_XXX_-"/>
      <w:bookmarkStart w:id="54" w:name="_ANEXO_V_MODELO"/>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14:paraId="743DB902" w14:textId="77777777" w:rsidR="001B331C" w:rsidRDefault="001B331C">
      <w:pPr>
        <w:rPr>
          <w:rFonts w:ascii="Arial" w:hAnsi="Arial"/>
          <w:b/>
          <w:noProof/>
          <w:lang w:val="pt-BR"/>
        </w:rPr>
      </w:pPr>
      <w:r>
        <w:br w:type="page"/>
      </w:r>
    </w:p>
    <w:p w14:paraId="4E6C83D1" w14:textId="77777777" w:rsidR="001B331C" w:rsidRPr="00DB26A2" w:rsidRDefault="001B331C" w:rsidP="001B331C">
      <w:pPr>
        <w:pStyle w:val="TDC1"/>
      </w:pPr>
      <w:r w:rsidRPr="00DB26A2">
        <w:lastRenderedPageBreak/>
        <w:t>ÍNDICE</w:t>
      </w:r>
    </w:p>
    <w:p w14:paraId="3409CBAF" w14:textId="77777777" w:rsidR="001B331C" w:rsidRPr="00DB26A2" w:rsidRDefault="001B331C" w:rsidP="001B331C">
      <w:pPr>
        <w:rPr>
          <w:rFonts w:ascii="Trebuchet MS" w:hAnsi="Trebuchet MS"/>
          <w:lang w:val="pt-BR"/>
        </w:rPr>
      </w:pPr>
    </w:p>
    <w:p w14:paraId="3D8D3838" w14:textId="5BBDD1C6" w:rsidR="00D8457F" w:rsidRDefault="001B331C">
      <w:pPr>
        <w:pStyle w:val="TDC1"/>
        <w:rPr>
          <w:rFonts w:asciiTheme="minorHAnsi" w:eastAsiaTheme="minorEastAsia" w:hAnsiTheme="minorHAnsi" w:cstheme="minorBidi"/>
          <w:b w:val="0"/>
          <w:sz w:val="22"/>
          <w:szCs w:val="22"/>
          <w:lang w:val="es-ES"/>
        </w:rPr>
      </w:pPr>
      <w:r w:rsidRPr="00DB26A2">
        <w:rPr>
          <w:rFonts w:ascii="Trebuchet MS" w:hAnsi="Trebuchet MS" w:cs="Arial"/>
          <w:sz w:val="22"/>
        </w:rPr>
        <w:fldChar w:fldCharType="begin"/>
      </w:r>
      <w:r w:rsidRPr="00DB26A2">
        <w:rPr>
          <w:rFonts w:ascii="Trebuchet MS" w:hAnsi="Trebuchet MS" w:cs="Arial"/>
          <w:sz w:val="22"/>
        </w:rPr>
        <w:instrText xml:space="preserve"> TOC \o "1-3" \h \z \u </w:instrText>
      </w:r>
      <w:r w:rsidRPr="00DB26A2">
        <w:rPr>
          <w:rFonts w:ascii="Trebuchet MS" w:hAnsi="Trebuchet MS" w:cs="Arial"/>
          <w:sz w:val="22"/>
        </w:rPr>
        <w:fldChar w:fldCharType="separate"/>
      </w:r>
      <w:hyperlink w:anchor="_Toc106808843" w:history="1">
        <w:r w:rsidR="00D8457F" w:rsidRPr="006E3426">
          <w:rPr>
            <w:rStyle w:val="Hipervnculo"/>
            <w:rFonts w:ascii="Trebuchet MS" w:hAnsi="Trebuchet MS"/>
          </w:rPr>
          <w:t>CAPÍTULO I - DISPOSICIONES GENERALES</w:t>
        </w:r>
        <w:r w:rsidR="00D8457F">
          <w:rPr>
            <w:webHidden/>
          </w:rPr>
          <w:tab/>
        </w:r>
        <w:r w:rsidR="00D8457F">
          <w:rPr>
            <w:webHidden/>
          </w:rPr>
          <w:fldChar w:fldCharType="begin"/>
        </w:r>
        <w:r w:rsidR="00D8457F">
          <w:rPr>
            <w:webHidden/>
          </w:rPr>
          <w:instrText xml:space="preserve"> PAGEREF _Toc106808843 \h </w:instrText>
        </w:r>
        <w:r w:rsidR="00D8457F">
          <w:rPr>
            <w:webHidden/>
          </w:rPr>
        </w:r>
        <w:r w:rsidR="00D8457F">
          <w:rPr>
            <w:webHidden/>
          </w:rPr>
          <w:fldChar w:fldCharType="separate"/>
        </w:r>
        <w:r w:rsidR="00D8457F">
          <w:rPr>
            <w:webHidden/>
          </w:rPr>
          <w:t>0</w:t>
        </w:r>
        <w:r w:rsidR="00D8457F">
          <w:rPr>
            <w:webHidden/>
          </w:rPr>
          <w:fldChar w:fldCharType="end"/>
        </w:r>
      </w:hyperlink>
    </w:p>
    <w:p w14:paraId="6DB295BB" w14:textId="3D526DE7" w:rsidR="00D8457F" w:rsidRDefault="00D8457F">
      <w:pPr>
        <w:pStyle w:val="TDC2"/>
        <w:rPr>
          <w:rFonts w:asciiTheme="minorHAnsi" w:eastAsiaTheme="minorEastAsia" w:hAnsiTheme="minorHAnsi" w:cstheme="minorBidi"/>
          <w:noProof/>
          <w:sz w:val="22"/>
          <w:szCs w:val="22"/>
        </w:rPr>
      </w:pPr>
      <w:hyperlink w:anchor="_Toc106808844" w:history="1">
        <w:r w:rsidRPr="006E3426">
          <w:rPr>
            <w:rStyle w:val="Hipervnculo"/>
            <w:noProof/>
          </w:rPr>
          <w:t>1.- Objeto del contrato</w:t>
        </w:r>
        <w:r>
          <w:rPr>
            <w:noProof/>
            <w:webHidden/>
          </w:rPr>
          <w:tab/>
        </w:r>
        <w:r>
          <w:rPr>
            <w:noProof/>
            <w:webHidden/>
          </w:rPr>
          <w:fldChar w:fldCharType="begin"/>
        </w:r>
        <w:r>
          <w:rPr>
            <w:noProof/>
            <w:webHidden/>
          </w:rPr>
          <w:instrText xml:space="preserve"> PAGEREF _Toc106808844 \h </w:instrText>
        </w:r>
        <w:r>
          <w:rPr>
            <w:noProof/>
            <w:webHidden/>
          </w:rPr>
        </w:r>
        <w:r>
          <w:rPr>
            <w:noProof/>
            <w:webHidden/>
          </w:rPr>
          <w:fldChar w:fldCharType="separate"/>
        </w:r>
        <w:r>
          <w:rPr>
            <w:noProof/>
            <w:webHidden/>
          </w:rPr>
          <w:t>0</w:t>
        </w:r>
        <w:r>
          <w:rPr>
            <w:noProof/>
            <w:webHidden/>
          </w:rPr>
          <w:fldChar w:fldCharType="end"/>
        </w:r>
      </w:hyperlink>
    </w:p>
    <w:p w14:paraId="77271B85" w14:textId="5D2D803E" w:rsidR="00D8457F" w:rsidRDefault="00D8457F">
      <w:pPr>
        <w:pStyle w:val="TDC2"/>
        <w:rPr>
          <w:rFonts w:asciiTheme="minorHAnsi" w:eastAsiaTheme="minorEastAsia" w:hAnsiTheme="minorHAnsi" w:cstheme="minorBidi"/>
          <w:noProof/>
          <w:sz w:val="22"/>
          <w:szCs w:val="22"/>
        </w:rPr>
      </w:pPr>
      <w:hyperlink w:anchor="_Toc106808845" w:history="1">
        <w:r w:rsidRPr="006E3426">
          <w:rPr>
            <w:rStyle w:val="Hipervnculo"/>
            <w:noProof/>
          </w:rPr>
          <w:t>2.- Necesidades a satisfacer mediante el contrato</w:t>
        </w:r>
        <w:r>
          <w:rPr>
            <w:noProof/>
            <w:webHidden/>
          </w:rPr>
          <w:tab/>
        </w:r>
        <w:r>
          <w:rPr>
            <w:noProof/>
            <w:webHidden/>
          </w:rPr>
          <w:fldChar w:fldCharType="begin"/>
        </w:r>
        <w:r>
          <w:rPr>
            <w:noProof/>
            <w:webHidden/>
          </w:rPr>
          <w:instrText xml:space="preserve"> PAGEREF _Toc106808845 \h </w:instrText>
        </w:r>
        <w:r>
          <w:rPr>
            <w:noProof/>
            <w:webHidden/>
          </w:rPr>
        </w:r>
        <w:r>
          <w:rPr>
            <w:noProof/>
            <w:webHidden/>
          </w:rPr>
          <w:fldChar w:fldCharType="separate"/>
        </w:r>
        <w:r>
          <w:rPr>
            <w:noProof/>
            <w:webHidden/>
          </w:rPr>
          <w:t>0</w:t>
        </w:r>
        <w:r>
          <w:rPr>
            <w:noProof/>
            <w:webHidden/>
          </w:rPr>
          <w:fldChar w:fldCharType="end"/>
        </w:r>
      </w:hyperlink>
    </w:p>
    <w:p w14:paraId="3257AF6F" w14:textId="2CFC651A" w:rsidR="00D8457F" w:rsidRDefault="00D8457F">
      <w:pPr>
        <w:pStyle w:val="TDC2"/>
        <w:rPr>
          <w:rFonts w:asciiTheme="minorHAnsi" w:eastAsiaTheme="minorEastAsia" w:hAnsiTheme="minorHAnsi" w:cstheme="minorBidi"/>
          <w:noProof/>
          <w:sz w:val="22"/>
          <w:szCs w:val="22"/>
        </w:rPr>
      </w:pPr>
      <w:hyperlink w:anchor="_Toc106808846" w:history="1">
        <w:r w:rsidRPr="006E3426">
          <w:rPr>
            <w:rStyle w:val="Hipervnculo"/>
            <w:noProof/>
          </w:rPr>
          <w:t>3.- Presupuesto base de licitación</w:t>
        </w:r>
        <w:r>
          <w:rPr>
            <w:noProof/>
            <w:webHidden/>
          </w:rPr>
          <w:tab/>
        </w:r>
        <w:r>
          <w:rPr>
            <w:noProof/>
            <w:webHidden/>
          </w:rPr>
          <w:fldChar w:fldCharType="begin"/>
        </w:r>
        <w:r>
          <w:rPr>
            <w:noProof/>
            <w:webHidden/>
          </w:rPr>
          <w:instrText xml:space="preserve"> PAGEREF _Toc106808846 \h </w:instrText>
        </w:r>
        <w:r>
          <w:rPr>
            <w:noProof/>
            <w:webHidden/>
          </w:rPr>
        </w:r>
        <w:r>
          <w:rPr>
            <w:noProof/>
            <w:webHidden/>
          </w:rPr>
          <w:fldChar w:fldCharType="separate"/>
        </w:r>
        <w:r>
          <w:rPr>
            <w:noProof/>
            <w:webHidden/>
          </w:rPr>
          <w:t>0</w:t>
        </w:r>
        <w:r>
          <w:rPr>
            <w:noProof/>
            <w:webHidden/>
          </w:rPr>
          <w:fldChar w:fldCharType="end"/>
        </w:r>
      </w:hyperlink>
    </w:p>
    <w:p w14:paraId="68F20160" w14:textId="5377411D" w:rsidR="00D8457F" w:rsidRDefault="00D8457F">
      <w:pPr>
        <w:pStyle w:val="TDC2"/>
        <w:rPr>
          <w:rFonts w:asciiTheme="minorHAnsi" w:eastAsiaTheme="minorEastAsia" w:hAnsiTheme="minorHAnsi" w:cstheme="minorBidi"/>
          <w:noProof/>
          <w:sz w:val="22"/>
          <w:szCs w:val="22"/>
        </w:rPr>
      </w:pPr>
      <w:hyperlink w:anchor="_Toc106808847" w:history="1">
        <w:r w:rsidRPr="006E3426">
          <w:rPr>
            <w:rStyle w:val="Hipervnculo"/>
            <w:noProof/>
          </w:rPr>
          <w:t>4.- Valor estimado del contrato</w:t>
        </w:r>
        <w:r>
          <w:rPr>
            <w:noProof/>
            <w:webHidden/>
          </w:rPr>
          <w:tab/>
        </w:r>
        <w:r>
          <w:rPr>
            <w:noProof/>
            <w:webHidden/>
          </w:rPr>
          <w:fldChar w:fldCharType="begin"/>
        </w:r>
        <w:r>
          <w:rPr>
            <w:noProof/>
            <w:webHidden/>
          </w:rPr>
          <w:instrText xml:space="preserve"> PAGEREF _Toc106808847 \h </w:instrText>
        </w:r>
        <w:r>
          <w:rPr>
            <w:noProof/>
            <w:webHidden/>
          </w:rPr>
        </w:r>
        <w:r>
          <w:rPr>
            <w:noProof/>
            <w:webHidden/>
          </w:rPr>
          <w:fldChar w:fldCharType="separate"/>
        </w:r>
        <w:r>
          <w:rPr>
            <w:noProof/>
            <w:webHidden/>
          </w:rPr>
          <w:t>0</w:t>
        </w:r>
        <w:r>
          <w:rPr>
            <w:noProof/>
            <w:webHidden/>
          </w:rPr>
          <w:fldChar w:fldCharType="end"/>
        </w:r>
      </w:hyperlink>
    </w:p>
    <w:p w14:paraId="272BA7BA" w14:textId="6AF03C90" w:rsidR="00D8457F" w:rsidRDefault="00D8457F">
      <w:pPr>
        <w:pStyle w:val="TDC2"/>
        <w:rPr>
          <w:rFonts w:asciiTheme="minorHAnsi" w:eastAsiaTheme="minorEastAsia" w:hAnsiTheme="minorHAnsi" w:cstheme="minorBidi"/>
          <w:noProof/>
          <w:sz w:val="22"/>
          <w:szCs w:val="22"/>
        </w:rPr>
      </w:pPr>
      <w:hyperlink w:anchor="_Toc106808848" w:history="1">
        <w:r w:rsidRPr="006E3426">
          <w:rPr>
            <w:rStyle w:val="Hipervnculo"/>
            <w:noProof/>
          </w:rPr>
          <w:t>5.- Precio del contrato</w:t>
        </w:r>
        <w:r>
          <w:rPr>
            <w:noProof/>
            <w:webHidden/>
          </w:rPr>
          <w:tab/>
        </w:r>
        <w:r>
          <w:rPr>
            <w:noProof/>
            <w:webHidden/>
          </w:rPr>
          <w:fldChar w:fldCharType="begin"/>
        </w:r>
        <w:r>
          <w:rPr>
            <w:noProof/>
            <w:webHidden/>
          </w:rPr>
          <w:instrText xml:space="preserve"> PAGEREF _Toc106808848 \h </w:instrText>
        </w:r>
        <w:r>
          <w:rPr>
            <w:noProof/>
            <w:webHidden/>
          </w:rPr>
        </w:r>
        <w:r>
          <w:rPr>
            <w:noProof/>
            <w:webHidden/>
          </w:rPr>
          <w:fldChar w:fldCharType="separate"/>
        </w:r>
        <w:r>
          <w:rPr>
            <w:noProof/>
            <w:webHidden/>
          </w:rPr>
          <w:t>0</w:t>
        </w:r>
        <w:r>
          <w:rPr>
            <w:noProof/>
            <w:webHidden/>
          </w:rPr>
          <w:fldChar w:fldCharType="end"/>
        </w:r>
      </w:hyperlink>
    </w:p>
    <w:p w14:paraId="50CE5AF8" w14:textId="1A583A75" w:rsidR="00D8457F" w:rsidRDefault="00D8457F">
      <w:pPr>
        <w:pStyle w:val="TDC2"/>
        <w:rPr>
          <w:rFonts w:asciiTheme="minorHAnsi" w:eastAsiaTheme="minorEastAsia" w:hAnsiTheme="minorHAnsi" w:cstheme="minorBidi"/>
          <w:noProof/>
          <w:sz w:val="22"/>
          <w:szCs w:val="22"/>
        </w:rPr>
      </w:pPr>
      <w:hyperlink w:anchor="_Toc106808849" w:history="1">
        <w:r w:rsidRPr="006E3426">
          <w:rPr>
            <w:rStyle w:val="Hipervnculo"/>
            <w:noProof/>
          </w:rPr>
          <w:t>6.- Financiación/anualidades del contrato</w:t>
        </w:r>
        <w:r>
          <w:rPr>
            <w:noProof/>
            <w:webHidden/>
          </w:rPr>
          <w:tab/>
        </w:r>
        <w:r>
          <w:rPr>
            <w:noProof/>
            <w:webHidden/>
          </w:rPr>
          <w:fldChar w:fldCharType="begin"/>
        </w:r>
        <w:r>
          <w:rPr>
            <w:noProof/>
            <w:webHidden/>
          </w:rPr>
          <w:instrText xml:space="preserve"> PAGEREF _Toc106808849 \h </w:instrText>
        </w:r>
        <w:r>
          <w:rPr>
            <w:noProof/>
            <w:webHidden/>
          </w:rPr>
        </w:r>
        <w:r>
          <w:rPr>
            <w:noProof/>
            <w:webHidden/>
          </w:rPr>
          <w:fldChar w:fldCharType="separate"/>
        </w:r>
        <w:r>
          <w:rPr>
            <w:noProof/>
            <w:webHidden/>
          </w:rPr>
          <w:t>1</w:t>
        </w:r>
        <w:r>
          <w:rPr>
            <w:noProof/>
            <w:webHidden/>
          </w:rPr>
          <w:fldChar w:fldCharType="end"/>
        </w:r>
      </w:hyperlink>
    </w:p>
    <w:p w14:paraId="1784B21D" w14:textId="7B07A818" w:rsidR="00D8457F" w:rsidRDefault="00D8457F">
      <w:pPr>
        <w:pStyle w:val="TDC2"/>
        <w:rPr>
          <w:rFonts w:asciiTheme="minorHAnsi" w:eastAsiaTheme="minorEastAsia" w:hAnsiTheme="minorHAnsi" w:cstheme="minorBidi"/>
          <w:noProof/>
          <w:sz w:val="22"/>
          <w:szCs w:val="22"/>
        </w:rPr>
      </w:pPr>
      <w:hyperlink w:anchor="_Toc106808850" w:history="1">
        <w:r w:rsidRPr="006E3426">
          <w:rPr>
            <w:rStyle w:val="Hipervnculo"/>
            <w:noProof/>
          </w:rPr>
          <w:t>7.- Plazo y lugar de ejecución del servicio</w:t>
        </w:r>
        <w:r>
          <w:rPr>
            <w:noProof/>
            <w:webHidden/>
          </w:rPr>
          <w:tab/>
        </w:r>
        <w:r>
          <w:rPr>
            <w:noProof/>
            <w:webHidden/>
          </w:rPr>
          <w:fldChar w:fldCharType="begin"/>
        </w:r>
        <w:r>
          <w:rPr>
            <w:noProof/>
            <w:webHidden/>
          </w:rPr>
          <w:instrText xml:space="preserve"> PAGEREF _Toc106808850 \h </w:instrText>
        </w:r>
        <w:r>
          <w:rPr>
            <w:noProof/>
            <w:webHidden/>
          </w:rPr>
        </w:r>
        <w:r>
          <w:rPr>
            <w:noProof/>
            <w:webHidden/>
          </w:rPr>
          <w:fldChar w:fldCharType="separate"/>
        </w:r>
        <w:r>
          <w:rPr>
            <w:noProof/>
            <w:webHidden/>
          </w:rPr>
          <w:t>1</w:t>
        </w:r>
        <w:r>
          <w:rPr>
            <w:noProof/>
            <w:webHidden/>
          </w:rPr>
          <w:fldChar w:fldCharType="end"/>
        </w:r>
      </w:hyperlink>
    </w:p>
    <w:p w14:paraId="58B1CA17" w14:textId="0FF7745F" w:rsidR="00D8457F" w:rsidRDefault="00D8457F">
      <w:pPr>
        <w:pStyle w:val="TDC2"/>
        <w:rPr>
          <w:rFonts w:asciiTheme="minorHAnsi" w:eastAsiaTheme="minorEastAsia" w:hAnsiTheme="minorHAnsi" w:cstheme="minorBidi"/>
          <w:noProof/>
          <w:sz w:val="22"/>
          <w:szCs w:val="22"/>
        </w:rPr>
      </w:pPr>
      <w:hyperlink w:anchor="_Toc106808851" w:history="1">
        <w:r w:rsidRPr="006E3426">
          <w:rPr>
            <w:rStyle w:val="Hipervnculo"/>
            <w:noProof/>
          </w:rPr>
          <w:t>8.- Revisión de precios</w:t>
        </w:r>
        <w:r>
          <w:rPr>
            <w:noProof/>
            <w:webHidden/>
          </w:rPr>
          <w:tab/>
        </w:r>
        <w:r>
          <w:rPr>
            <w:noProof/>
            <w:webHidden/>
          </w:rPr>
          <w:fldChar w:fldCharType="begin"/>
        </w:r>
        <w:r>
          <w:rPr>
            <w:noProof/>
            <w:webHidden/>
          </w:rPr>
          <w:instrText xml:space="preserve"> PAGEREF _Toc106808851 \h </w:instrText>
        </w:r>
        <w:r>
          <w:rPr>
            <w:noProof/>
            <w:webHidden/>
          </w:rPr>
        </w:r>
        <w:r>
          <w:rPr>
            <w:noProof/>
            <w:webHidden/>
          </w:rPr>
          <w:fldChar w:fldCharType="separate"/>
        </w:r>
        <w:r>
          <w:rPr>
            <w:noProof/>
            <w:webHidden/>
          </w:rPr>
          <w:t>1</w:t>
        </w:r>
        <w:r>
          <w:rPr>
            <w:noProof/>
            <w:webHidden/>
          </w:rPr>
          <w:fldChar w:fldCharType="end"/>
        </w:r>
      </w:hyperlink>
    </w:p>
    <w:p w14:paraId="37A2C01A" w14:textId="590FB506" w:rsidR="00D8457F" w:rsidRDefault="00D8457F">
      <w:pPr>
        <w:pStyle w:val="TDC2"/>
        <w:rPr>
          <w:rFonts w:asciiTheme="minorHAnsi" w:eastAsiaTheme="minorEastAsia" w:hAnsiTheme="minorHAnsi" w:cstheme="minorBidi"/>
          <w:noProof/>
          <w:sz w:val="22"/>
          <w:szCs w:val="22"/>
        </w:rPr>
      </w:pPr>
      <w:hyperlink w:anchor="_Toc106808852" w:history="1">
        <w:r w:rsidRPr="006E3426">
          <w:rPr>
            <w:rStyle w:val="Hipervnculo"/>
            <w:noProof/>
          </w:rPr>
          <w:t>9.- Perfil de contratante</w:t>
        </w:r>
        <w:r>
          <w:rPr>
            <w:noProof/>
            <w:webHidden/>
          </w:rPr>
          <w:tab/>
        </w:r>
        <w:r>
          <w:rPr>
            <w:noProof/>
            <w:webHidden/>
          </w:rPr>
          <w:fldChar w:fldCharType="begin"/>
        </w:r>
        <w:r>
          <w:rPr>
            <w:noProof/>
            <w:webHidden/>
          </w:rPr>
          <w:instrText xml:space="preserve"> PAGEREF _Toc106808852 \h </w:instrText>
        </w:r>
        <w:r>
          <w:rPr>
            <w:noProof/>
            <w:webHidden/>
          </w:rPr>
        </w:r>
        <w:r>
          <w:rPr>
            <w:noProof/>
            <w:webHidden/>
          </w:rPr>
          <w:fldChar w:fldCharType="separate"/>
        </w:r>
        <w:r>
          <w:rPr>
            <w:noProof/>
            <w:webHidden/>
          </w:rPr>
          <w:t>1</w:t>
        </w:r>
        <w:r>
          <w:rPr>
            <w:noProof/>
            <w:webHidden/>
          </w:rPr>
          <w:fldChar w:fldCharType="end"/>
        </w:r>
      </w:hyperlink>
    </w:p>
    <w:p w14:paraId="79B086EC" w14:textId="0C14B43B" w:rsidR="00D8457F" w:rsidRDefault="00D8457F">
      <w:pPr>
        <w:pStyle w:val="TDC2"/>
        <w:rPr>
          <w:rFonts w:asciiTheme="minorHAnsi" w:eastAsiaTheme="minorEastAsia" w:hAnsiTheme="minorHAnsi" w:cstheme="minorBidi"/>
          <w:noProof/>
          <w:sz w:val="22"/>
          <w:szCs w:val="22"/>
        </w:rPr>
      </w:pPr>
      <w:hyperlink w:anchor="_Toc106808853" w:history="1">
        <w:r w:rsidRPr="006E3426">
          <w:rPr>
            <w:rStyle w:val="Hipervnculo"/>
            <w:noProof/>
          </w:rPr>
          <w:t>10.- Información en materia fiscal, medio ambiente, igualdad de mujeres y hombres, igualdad lingüística, protección del empleo, condiciones de trabajo y prevención de riesgos laborales y protección de datos.</w:t>
        </w:r>
        <w:r>
          <w:rPr>
            <w:noProof/>
            <w:webHidden/>
          </w:rPr>
          <w:tab/>
        </w:r>
        <w:r>
          <w:rPr>
            <w:noProof/>
            <w:webHidden/>
          </w:rPr>
          <w:fldChar w:fldCharType="begin"/>
        </w:r>
        <w:r>
          <w:rPr>
            <w:noProof/>
            <w:webHidden/>
          </w:rPr>
          <w:instrText xml:space="preserve"> PAGEREF _Toc106808853 \h </w:instrText>
        </w:r>
        <w:r>
          <w:rPr>
            <w:noProof/>
            <w:webHidden/>
          </w:rPr>
        </w:r>
        <w:r>
          <w:rPr>
            <w:noProof/>
            <w:webHidden/>
          </w:rPr>
          <w:fldChar w:fldCharType="separate"/>
        </w:r>
        <w:r>
          <w:rPr>
            <w:noProof/>
            <w:webHidden/>
          </w:rPr>
          <w:t>2</w:t>
        </w:r>
        <w:r>
          <w:rPr>
            <w:noProof/>
            <w:webHidden/>
          </w:rPr>
          <w:fldChar w:fldCharType="end"/>
        </w:r>
      </w:hyperlink>
    </w:p>
    <w:p w14:paraId="04351801" w14:textId="4DAAB0B9" w:rsidR="00D8457F" w:rsidRDefault="00D8457F">
      <w:pPr>
        <w:pStyle w:val="TDC2"/>
        <w:rPr>
          <w:rFonts w:asciiTheme="minorHAnsi" w:eastAsiaTheme="minorEastAsia" w:hAnsiTheme="minorHAnsi" w:cstheme="minorBidi"/>
          <w:noProof/>
          <w:sz w:val="22"/>
          <w:szCs w:val="22"/>
        </w:rPr>
      </w:pPr>
      <w:hyperlink w:anchor="_Toc106808854" w:history="1">
        <w:r w:rsidRPr="006E3426">
          <w:rPr>
            <w:rStyle w:val="Hipervnculo"/>
            <w:noProof/>
          </w:rPr>
          <w:t>11.- Régimen jurídico del contrato</w:t>
        </w:r>
        <w:r>
          <w:rPr>
            <w:noProof/>
            <w:webHidden/>
          </w:rPr>
          <w:tab/>
        </w:r>
        <w:r>
          <w:rPr>
            <w:noProof/>
            <w:webHidden/>
          </w:rPr>
          <w:fldChar w:fldCharType="begin"/>
        </w:r>
        <w:r>
          <w:rPr>
            <w:noProof/>
            <w:webHidden/>
          </w:rPr>
          <w:instrText xml:space="preserve"> PAGEREF _Toc106808854 \h </w:instrText>
        </w:r>
        <w:r>
          <w:rPr>
            <w:noProof/>
            <w:webHidden/>
          </w:rPr>
        </w:r>
        <w:r>
          <w:rPr>
            <w:noProof/>
            <w:webHidden/>
          </w:rPr>
          <w:fldChar w:fldCharType="separate"/>
        </w:r>
        <w:r>
          <w:rPr>
            <w:noProof/>
            <w:webHidden/>
          </w:rPr>
          <w:t>2</w:t>
        </w:r>
        <w:r>
          <w:rPr>
            <w:noProof/>
            <w:webHidden/>
          </w:rPr>
          <w:fldChar w:fldCharType="end"/>
        </w:r>
      </w:hyperlink>
    </w:p>
    <w:p w14:paraId="03E6930B" w14:textId="74D2FB97" w:rsidR="00D8457F" w:rsidRDefault="00D8457F">
      <w:pPr>
        <w:pStyle w:val="TDC2"/>
        <w:rPr>
          <w:rFonts w:asciiTheme="minorHAnsi" w:eastAsiaTheme="minorEastAsia" w:hAnsiTheme="minorHAnsi" w:cstheme="minorBidi"/>
          <w:noProof/>
          <w:sz w:val="22"/>
          <w:szCs w:val="22"/>
        </w:rPr>
      </w:pPr>
      <w:hyperlink w:anchor="_Toc106808855" w:history="1">
        <w:r w:rsidRPr="006E3426">
          <w:rPr>
            <w:rStyle w:val="Hipervnculo"/>
            <w:noProof/>
          </w:rPr>
          <w:t>12.- Régimen de recursos</w:t>
        </w:r>
        <w:r>
          <w:rPr>
            <w:noProof/>
            <w:webHidden/>
          </w:rPr>
          <w:tab/>
        </w:r>
        <w:r>
          <w:rPr>
            <w:noProof/>
            <w:webHidden/>
          </w:rPr>
          <w:fldChar w:fldCharType="begin"/>
        </w:r>
        <w:r>
          <w:rPr>
            <w:noProof/>
            <w:webHidden/>
          </w:rPr>
          <w:instrText xml:space="preserve"> PAGEREF _Toc106808855 \h </w:instrText>
        </w:r>
        <w:r>
          <w:rPr>
            <w:noProof/>
            <w:webHidden/>
          </w:rPr>
        </w:r>
        <w:r>
          <w:rPr>
            <w:noProof/>
            <w:webHidden/>
          </w:rPr>
          <w:fldChar w:fldCharType="separate"/>
        </w:r>
        <w:r>
          <w:rPr>
            <w:noProof/>
            <w:webHidden/>
          </w:rPr>
          <w:t>3</w:t>
        </w:r>
        <w:r>
          <w:rPr>
            <w:noProof/>
            <w:webHidden/>
          </w:rPr>
          <w:fldChar w:fldCharType="end"/>
        </w:r>
      </w:hyperlink>
    </w:p>
    <w:p w14:paraId="3FA3B4B5" w14:textId="25F16E0A" w:rsidR="00D8457F" w:rsidRDefault="00D8457F">
      <w:pPr>
        <w:pStyle w:val="TDC1"/>
        <w:rPr>
          <w:rFonts w:asciiTheme="minorHAnsi" w:eastAsiaTheme="minorEastAsia" w:hAnsiTheme="minorHAnsi" w:cstheme="minorBidi"/>
          <w:b w:val="0"/>
          <w:sz w:val="22"/>
          <w:szCs w:val="22"/>
          <w:lang w:val="es-ES"/>
        </w:rPr>
      </w:pPr>
      <w:hyperlink w:anchor="_Toc106808856" w:history="1">
        <w:r w:rsidRPr="006E3426">
          <w:rPr>
            <w:rStyle w:val="Hipervnculo"/>
            <w:rFonts w:ascii="Trebuchet MS" w:hAnsi="Trebuchet MS"/>
          </w:rPr>
          <w:t>CAPÍTULO II  -  CONTRATACIÓN</w:t>
        </w:r>
        <w:r>
          <w:rPr>
            <w:webHidden/>
          </w:rPr>
          <w:tab/>
        </w:r>
        <w:r>
          <w:rPr>
            <w:webHidden/>
          </w:rPr>
          <w:fldChar w:fldCharType="begin"/>
        </w:r>
        <w:r>
          <w:rPr>
            <w:webHidden/>
          </w:rPr>
          <w:instrText xml:space="preserve"> PAGEREF _Toc106808856 \h </w:instrText>
        </w:r>
        <w:r>
          <w:rPr>
            <w:webHidden/>
          </w:rPr>
        </w:r>
        <w:r>
          <w:rPr>
            <w:webHidden/>
          </w:rPr>
          <w:fldChar w:fldCharType="separate"/>
        </w:r>
        <w:r>
          <w:rPr>
            <w:webHidden/>
          </w:rPr>
          <w:t>3</w:t>
        </w:r>
        <w:r>
          <w:rPr>
            <w:webHidden/>
          </w:rPr>
          <w:fldChar w:fldCharType="end"/>
        </w:r>
      </w:hyperlink>
    </w:p>
    <w:p w14:paraId="065867F0" w14:textId="6CD04BAE" w:rsidR="00D8457F" w:rsidRDefault="00D8457F">
      <w:pPr>
        <w:pStyle w:val="TDC2"/>
        <w:rPr>
          <w:rFonts w:asciiTheme="minorHAnsi" w:eastAsiaTheme="minorEastAsia" w:hAnsiTheme="minorHAnsi" w:cstheme="minorBidi"/>
          <w:noProof/>
          <w:sz w:val="22"/>
          <w:szCs w:val="22"/>
        </w:rPr>
      </w:pPr>
      <w:hyperlink w:anchor="_Toc106808857" w:history="1">
        <w:r w:rsidRPr="006E3426">
          <w:rPr>
            <w:rStyle w:val="Hipervnculo"/>
            <w:noProof/>
          </w:rPr>
          <w:t>13.- Clase de expediente y forma de licitación</w:t>
        </w:r>
        <w:r>
          <w:rPr>
            <w:noProof/>
            <w:webHidden/>
          </w:rPr>
          <w:tab/>
        </w:r>
        <w:r>
          <w:rPr>
            <w:noProof/>
            <w:webHidden/>
          </w:rPr>
          <w:fldChar w:fldCharType="begin"/>
        </w:r>
        <w:r>
          <w:rPr>
            <w:noProof/>
            <w:webHidden/>
          </w:rPr>
          <w:instrText xml:space="preserve"> PAGEREF _Toc106808857 \h </w:instrText>
        </w:r>
        <w:r>
          <w:rPr>
            <w:noProof/>
            <w:webHidden/>
          </w:rPr>
        </w:r>
        <w:r>
          <w:rPr>
            <w:noProof/>
            <w:webHidden/>
          </w:rPr>
          <w:fldChar w:fldCharType="separate"/>
        </w:r>
        <w:r>
          <w:rPr>
            <w:noProof/>
            <w:webHidden/>
          </w:rPr>
          <w:t>3</w:t>
        </w:r>
        <w:r>
          <w:rPr>
            <w:noProof/>
            <w:webHidden/>
          </w:rPr>
          <w:fldChar w:fldCharType="end"/>
        </w:r>
      </w:hyperlink>
    </w:p>
    <w:p w14:paraId="0898100C" w14:textId="26AEEECB" w:rsidR="00D8457F" w:rsidRDefault="00D8457F">
      <w:pPr>
        <w:pStyle w:val="TDC2"/>
        <w:rPr>
          <w:rFonts w:asciiTheme="minorHAnsi" w:eastAsiaTheme="minorEastAsia" w:hAnsiTheme="minorHAnsi" w:cstheme="minorBidi"/>
          <w:noProof/>
          <w:sz w:val="22"/>
          <w:szCs w:val="22"/>
        </w:rPr>
      </w:pPr>
      <w:hyperlink w:anchor="_Toc106808858" w:history="1">
        <w:r w:rsidRPr="006E3426">
          <w:rPr>
            <w:rStyle w:val="Hipervnculo"/>
            <w:noProof/>
          </w:rPr>
          <w:t>14.- Personas naturales o jurídicas licitadoras</w:t>
        </w:r>
        <w:r>
          <w:rPr>
            <w:noProof/>
            <w:webHidden/>
          </w:rPr>
          <w:tab/>
        </w:r>
        <w:r>
          <w:rPr>
            <w:noProof/>
            <w:webHidden/>
          </w:rPr>
          <w:fldChar w:fldCharType="begin"/>
        </w:r>
        <w:r>
          <w:rPr>
            <w:noProof/>
            <w:webHidden/>
          </w:rPr>
          <w:instrText xml:space="preserve"> PAGEREF _Toc106808858 \h </w:instrText>
        </w:r>
        <w:r>
          <w:rPr>
            <w:noProof/>
            <w:webHidden/>
          </w:rPr>
        </w:r>
        <w:r>
          <w:rPr>
            <w:noProof/>
            <w:webHidden/>
          </w:rPr>
          <w:fldChar w:fldCharType="separate"/>
        </w:r>
        <w:r>
          <w:rPr>
            <w:noProof/>
            <w:webHidden/>
          </w:rPr>
          <w:t>4</w:t>
        </w:r>
        <w:r>
          <w:rPr>
            <w:noProof/>
            <w:webHidden/>
          </w:rPr>
          <w:fldChar w:fldCharType="end"/>
        </w:r>
      </w:hyperlink>
    </w:p>
    <w:p w14:paraId="4CAC5621" w14:textId="7E87B1BD" w:rsidR="00D8457F" w:rsidRDefault="00D8457F">
      <w:pPr>
        <w:pStyle w:val="TDC2"/>
        <w:rPr>
          <w:rFonts w:asciiTheme="minorHAnsi" w:eastAsiaTheme="minorEastAsia" w:hAnsiTheme="minorHAnsi" w:cstheme="minorBidi"/>
          <w:noProof/>
          <w:sz w:val="22"/>
          <w:szCs w:val="22"/>
        </w:rPr>
      </w:pPr>
      <w:hyperlink w:anchor="_Toc106808859" w:history="1">
        <w:r w:rsidRPr="006E3426">
          <w:rPr>
            <w:rStyle w:val="Hipervnculo"/>
            <w:noProof/>
          </w:rPr>
          <w:t>15.- Garantía provisional</w:t>
        </w:r>
        <w:r>
          <w:rPr>
            <w:noProof/>
            <w:webHidden/>
          </w:rPr>
          <w:tab/>
        </w:r>
        <w:r>
          <w:rPr>
            <w:noProof/>
            <w:webHidden/>
          </w:rPr>
          <w:fldChar w:fldCharType="begin"/>
        </w:r>
        <w:r>
          <w:rPr>
            <w:noProof/>
            <w:webHidden/>
          </w:rPr>
          <w:instrText xml:space="preserve"> PAGEREF _Toc106808859 \h </w:instrText>
        </w:r>
        <w:r>
          <w:rPr>
            <w:noProof/>
            <w:webHidden/>
          </w:rPr>
        </w:r>
        <w:r>
          <w:rPr>
            <w:noProof/>
            <w:webHidden/>
          </w:rPr>
          <w:fldChar w:fldCharType="separate"/>
        </w:r>
        <w:r>
          <w:rPr>
            <w:noProof/>
            <w:webHidden/>
          </w:rPr>
          <w:t>4</w:t>
        </w:r>
        <w:r>
          <w:rPr>
            <w:noProof/>
            <w:webHidden/>
          </w:rPr>
          <w:fldChar w:fldCharType="end"/>
        </w:r>
      </w:hyperlink>
    </w:p>
    <w:p w14:paraId="0A710B8E" w14:textId="6F7AE485" w:rsidR="00D8457F" w:rsidRDefault="00D8457F">
      <w:pPr>
        <w:pStyle w:val="TDC2"/>
        <w:rPr>
          <w:rFonts w:asciiTheme="minorHAnsi" w:eastAsiaTheme="minorEastAsia" w:hAnsiTheme="minorHAnsi" w:cstheme="minorBidi"/>
          <w:noProof/>
          <w:sz w:val="22"/>
          <w:szCs w:val="22"/>
        </w:rPr>
      </w:pPr>
      <w:hyperlink w:anchor="_Toc106808860" w:history="1">
        <w:r w:rsidRPr="006E3426">
          <w:rPr>
            <w:rStyle w:val="Hipervnculo"/>
            <w:noProof/>
          </w:rPr>
          <w:t>16.- Presentación de proposiciones</w:t>
        </w:r>
        <w:r>
          <w:rPr>
            <w:noProof/>
            <w:webHidden/>
          </w:rPr>
          <w:tab/>
        </w:r>
        <w:r>
          <w:rPr>
            <w:noProof/>
            <w:webHidden/>
          </w:rPr>
          <w:fldChar w:fldCharType="begin"/>
        </w:r>
        <w:r>
          <w:rPr>
            <w:noProof/>
            <w:webHidden/>
          </w:rPr>
          <w:instrText xml:space="preserve"> PAGEREF _Toc106808860 \h </w:instrText>
        </w:r>
        <w:r>
          <w:rPr>
            <w:noProof/>
            <w:webHidden/>
          </w:rPr>
        </w:r>
        <w:r>
          <w:rPr>
            <w:noProof/>
            <w:webHidden/>
          </w:rPr>
          <w:fldChar w:fldCharType="separate"/>
        </w:r>
        <w:r>
          <w:rPr>
            <w:noProof/>
            <w:webHidden/>
          </w:rPr>
          <w:t>4</w:t>
        </w:r>
        <w:r>
          <w:rPr>
            <w:noProof/>
            <w:webHidden/>
          </w:rPr>
          <w:fldChar w:fldCharType="end"/>
        </w:r>
      </w:hyperlink>
    </w:p>
    <w:p w14:paraId="2DD4F8B7" w14:textId="6ADD6663" w:rsidR="00D8457F" w:rsidRDefault="00D8457F">
      <w:pPr>
        <w:pStyle w:val="TDC2"/>
        <w:rPr>
          <w:rFonts w:asciiTheme="minorHAnsi" w:eastAsiaTheme="minorEastAsia" w:hAnsiTheme="minorHAnsi" w:cstheme="minorBidi"/>
          <w:noProof/>
          <w:sz w:val="22"/>
          <w:szCs w:val="22"/>
        </w:rPr>
      </w:pPr>
      <w:hyperlink w:anchor="_Toc106808861" w:history="1">
        <w:r w:rsidRPr="006E3426">
          <w:rPr>
            <w:rStyle w:val="Hipervnculo"/>
            <w:noProof/>
          </w:rPr>
          <w:t>17.- Información a las licitadoras</w:t>
        </w:r>
        <w:r>
          <w:rPr>
            <w:noProof/>
            <w:webHidden/>
          </w:rPr>
          <w:tab/>
        </w:r>
        <w:r>
          <w:rPr>
            <w:noProof/>
            <w:webHidden/>
          </w:rPr>
          <w:fldChar w:fldCharType="begin"/>
        </w:r>
        <w:r>
          <w:rPr>
            <w:noProof/>
            <w:webHidden/>
          </w:rPr>
          <w:instrText xml:space="preserve"> PAGEREF _Toc106808861 \h </w:instrText>
        </w:r>
        <w:r>
          <w:rPr>
            <w:noProof/>
            <w:webHidden/>
          </w:rPr>
        </w:r>
        <w:r>
          <w:rPr>
            <w:noProof/>
            <w:webHidden/>
          </w:rPr>
          <w:fldChar w:fldCharType="separate"/>
        </w:r>
        <w:r>
          <w:rPr>
            <w:noProof/>
            <w:webHidden/>
          </w:rPr>
          <w:t>5</w:t>
        </w:r>
        <w:r>
          <w:rPr>
            <w:noProof/>
            <w:webHidden/>
          </w:rPr>
          <w:fldChar w:fldCharType="end"/>
        </w:r>
      </w:hyperlink>
    </w:p>
    <w:p w14:paraId="5E564BD0" w14:textId="269133F8" w:rsidR="00D8457F" w:rsidRDefault="00D8457F">
      <w:pPr>
        <w:pStyle w:val="TDC2"/>
        <w:rPr>
          <w:rFonts w:asciiTheme="minorHAnsi" w:eastAsiaTheme="minorEastAsia" w:hAnsiTheme="minorHAnsi" w:cstheme="minorBidi"/>
          <w:noProof/>
          <w:sz w:val="22"/>
          <w:szCs w:val="22"/>
        </w:rPr>
      </w:pPr>
      <w:hyperlink w:anchor="_Toc106808862" w:history="1">
        <w:r w:rsidRPr="006E3426">
          <w:rPr>
            <w:rStyle w:val="Hipervnculo"/>
            <w:noProof/>
          </w:rPr>
          <w:t>18.- Contenido de las proposiciones</w:t>
        </w:r>
        <w:r>
          <w:rPr>
            <w:noProof/>
            <w:webHidden/>
          </w:rPr>
          <w:tab/>
        </w:r>
        <w:r>
          <w:rPr>
            <w:noProof/>
            <w:webHidden/>
          </w:rPr>
          <w:fldChar w:fldCharType="begin"/>
        </w:r>
        <w:r>
          <w:rPr>
            <w:noProof/>
            <w:webHidden/>
          </w:rPr>
          <w:instrText xml:space="preserve"> PAGEREF _Toc106808862 \h </w:instrText>
        </w:r>
        <w:r>
          <w:rPr>
            <w:noProof/>
            <w:webHidden/>
          </w:rPr>
        </w:r>
        <w:r>
          <w:rPr>
            <w:noProof/>
            <w:webHidden/>
          </w:rPr>
          <w:fldChar w:fldCharType="separate"/>
        </w:r>
        <w:r>
          <w:rPr>
            <w:noProof/>
            <w:webHidden/>
          </w:rPr>
          <w:t>5</w:t>
        </w:r>
        <w:r>
          <w:rPr>
            <w:noProof/>
            <w:webHidden/>
          </w:rPr>
          <w:fldChar w:fldCharType="end"/>
        </w:r>
      </w:hyperlink>
    </w:p>
    <w:p w14:paraId="2FA74168" w14:textId="476F5287" w:rsidR="00D8457F" w:rsidRDefault="00D8457F">
      <w:pPr>
        <w:pStyle w:val="TDC2"/>
        <w:rPr>
          <w:rFonts w:asciiTheme="minorHAnsi" w:eastAsiaTheme="minorEastAsia" w:hAnsiTheme="minorHAnsi" w:cstheme="minorBidi"/>
          <w:noProof/>
          <w:sz w:val="22"/>
          <w:szCs w:val="22"/>
        </w:rPr>
      </w:pPr>
      <w:hyperlink w:anchor="_Toc106808863" w:history="1">
        <w:r w:rsidRPr="006E3426">
          <w:rPr>
            <w:rStyle w:val="Hipervnculo"/>
            <w:noProof/>
          </w:rPr>
          <w:t>19.- Archivo electrónico nº UNO: “DOCUMENTACIÓN ACREDITATIVA DEL CUMPLIMIENTO DE LOS REQUISITOS PREVIOS”</w:t>
        </w:r>
        <w:r>
          <w:rPr>
            <w:noProof/>
            <w:webHidden/>
          </w:rPr>
          <w:tab/>
        </w:r>
        <w:r>
          <w:rPr>
            <w:noProof/>
            <w:webHidden/>
          </w:rPr>
          <w:fldChar w:fldCharType="begin"/>
        </w:r>
        <w:r>
          <w:rPr>
            <w:noProof/>
            <w:webHidden/>
          </w:rPr>
          <w:instrText xml:space="preserve"> PAGEREF _Toc106808863 \h </w:instrText>
        </w:r>
        <w:r>
          <w:rPr>
            <w:noProof/>
            <w:webHidden/>
          </w:rPr>
        </w:r>
        <w:r>
          <w:rPr>
            <w:noProof/>
            <w:webHidden/>
          </w:rPr>
          <w:fldChar w:fldCharType="separate"/>
        </w:r>
        <w:r>
          <w:rPr>
            <w:noProof/>
            <w:webHidden/>
          </w:rPr>
          <w:t>5</w:t>
        </w:r>
        <w:r>
          <w:rPr>
            <w:noProof/>
            <w:webHidden/>
          </w:rPr>
          <w:fldChar w:fldCharType="end"/>
        </w:r>
      </w:hyperlink>
    </w:p>
    <w:p w14:paraId="3E84FA43" w14:textId="2B4C8CF1" w:rsidR="00D8457F" w:rsidRDefault="00D8457F">
      <w:pPr>
        <w:pStyle w:val="TDC2"/>
        <w:rPr>
          <w:rFonts w:asciiTheme="minorHAnsi" w:eastAsiaTheme="minorEastAsia" w:hAnsiTheme="minorHAnsi" w:cstheme="minorBidi"/>
          <w:noProof/>
          <w:sz w:val="22"/>
          <w:szCs w:val="22"/>
        </w:rPr>
      </w:pPr>
      <w:hyperlink w:anchor="_Toc106808864" w:history="1">
        <w:r w:rsidRPr="006E3426">
          <w:rPr>
            <w:rStyle w:val="Hipervnculo"/>
            <w:noProof/>
          </w:rPr>
          <w:t>20.- Archivo electrónico nº DOS: “DOCUMENTACIÓN A VALORAR CONFORME A UN JUICIO DE VALOR”</w:t>
        </w:r>
        <w:r>
          <w:rPr>
            <w:noProof/>
            <w:webHidden/>
          </w:rPr>
          <w:tab/>
        </w:r>
        <w:r>
          <w:rPr>
            <w:noProof/>
            <w:webHidden/>
          </w:rPr>
          <w:fldChar w:fldCharType="begin"/>
        </w:r>
        <w:r>
          <w:rPr>
            <w:noProof/>
            <w:webHidden/>
          </w:rPr>
          <w:instrText xml:space="preserve"> PAGEREF _Toc106808864 \h </w:instrText>
        </w:r>
        <w:r>
          <w:rPr>
            <w:noProof/>
            <w:webHidden/>
          </w:rPr>
        </w:r>
        <w:r>
          <w:rPr>
            <w:noProof/>
            <w:webHidden/>
          </w:rPr>
          <w:fldChar w:fldCharType="separate"/>
        </w:r>
        <w:r>
          <w:rPr>
            <w:noProof/>
            <w:webHidden/>
          </w:rPr>
          <w:t>7</w:t>
        </w:r>
        <w:r>
          <w:rPr>
            <w:noProof/>
            <w:webHidden/>
          </w:rPr>
          <w:fldChar w:fldCharType="end"/>
        </w:r>
      </w:hyperlink>
    </w:p>
    <w:p w14:paraId="0E81C11F" w14:textId="2CD7E16F" w:rsidR="00D8457F" w:rsidRDefault="00D8457F">
      <w:pPr>
        <w:pStyle w:val="TDC2"/>
        <w:rPr>
          <w:rFonts w:asciiTheme="minorHAnsi" w:eastAsiaTheme="minorEastAsia" w:hAnsiTheme="minorHAnsi" w:cstheme="minorBidi"/>
          <w:noProof/>
          <w:sz w:val="22"/>
          <w:szCs w:val="22"/>
        </w:rPr>
      </w:pPr>
      <w:hyperlink w:anchor="_Toc106808865" w:history="1">
        <w:r w:rsidRPr="006E3426">
          <w:rPr>
            <w:rStyle w:val="Hipervnculo"/>
            <w:noProof/>
          </w:rPr>
          <w:t>21.- Archivo electrónico nº TRES: “OFERTA ECONÓMICA Y DOCUMENTACIÓN EVALUABLE MEDIANTE LA APLICACIÓN DE FÓRMULAS”</w:t>
        </w:r>
        <w:r>
          <w:rPr>
            <w:noProof/>
            <w:webHidden/>
          </w:rPr>
          <w:tab/>
        </w:r>
        <w:r>
          <w:rPr>
            <w:noProof/>
            <w:webHidden/>
          </w:rPr>
          <w:fldChar w:fldCharType="begin"/>
        </w:r>
        <w:r>
          <w:rPr>
            <w:noProof/>
            <w:webHidden/>
          </w:rPr>
          <w:instrText xml:space="preserve"> PAGEREF _Toc106808865 \h </w:instrText>
        </w:r>
        <w:r>
          <w:rPr>
            <w:noProof/>
            <w:webHidden/>
          </w:rPr>
        </w:r>
        <w:r>
          <w:rPr>
            <w:noProof/>
            <w:webHidden/>
          </w:rPr>
          <w:fldChar w:fldCharType="separate"/>
        </w:r>
        <w:r>
          <w:rPr>
            <w:noProof/>
            <w:webHidden/>
          </w:rPr>
          <w:t>7</w:t>
        </w:r>
        <w:r>
          <w:rPr>
            <w:noProof/>
            <w:webHidden/>
          </w:rPr>
          <w:fldChar w:fldCharType="end"/>
        </w:r>
      </w:hyperlink>
    </w:p>
    <w:p w14:paraId="22DA8181" w14:textId="02739E25" w:rsidR="00D8457F" w:rsidRDefault="00D8457F">
      <w:pPr>
        <w:pStyle w:val="TDC2"/>
        <w:rPr>
          <w:rFonts w:asciiTheme="minorHAnsi" w:eastAsiaTheme="minorEastAsia" w:hAnsiTheme="minorHAnsi" w:cstheme="minorBidi"/>
          <w:noProof/>
          <w:sz w:val="22"/>
          <w:szCs w:val="22"/>
        </w:rPr>
      </w:pPr>
      <w:hyperlink w:anchor="_Toc106808866" w:history="1">
        <w:r w:rsidRPr="006E3426">
          <w:rPr>
            <w:rStyle w:val="Hipervnculo"/>
            <w:noProof/>
          </w:rPr>
          <w:t>22.- Admisibilidad de variantes</w:t>
        </w:r>
        <w:r>
          <w:rPr>
            <w:noProof/>
            <w:webHidden/>
          </w:rPr>
          <w:tab/>
        </w:r>
        <w:r>
          <w:rPr>
            <w:noProof/>
            <w:webHidden/>
          </w:rPr>
          <w:fldChar w:fldCharType="begin"/>
        </w:r>
        <w:r>
          <w:rPr>
            <w:noProof/>
            <w:webHidden/>
          </w:rPr>
          <w:instrText xml:space="preserve"> PAGEREF _Toc106808866 \h </w:instrText>
        </w:r>
        <w:r>
          <w:rPr>
            <w:noProof/>
            <w:webHidden/>
          </w:rPr>
        </w:r>
        <w:r>
          <w:rPr>
            <w:noProof/>
            <w:webHidden/>
          </w:rPr>
          <w:fldChar w:fldCharType="separate"/>
        </w:r>
        <w:r>
          <w:rPr>
            <w:noProof/>
            <w:webHidden/>
          </w:rPr>
          <w:t>8</w:t>
        </w:r>
        <w:r>
          <w:rPr>
            <w:noProof/>
            <w:webHidden/>
          </w:rPr>
          <w:fldChar w:fldCharType="end"/>
        </w:r>
      </w:hyperlink>
    </w:p>
    <w:p w14:paraId="33A6F107" w14:textId="6FC4C9C0" w:rsidR="00D8457F" w:rsidRDefault="00D8457F">
      <w:pPr>
        <w:pStyle w:val="TDC2"/>
        <w:rPr>
          <w:rFonts w:asciiTheme="minorHAnsi" w:eastAsiaTheme="minorEastAsia" w:hAnsiTheme="minorHAnsi" w:cstheme="minorBidi"/>
          <w:noProof/>
          <w:sz w:val="22"/>
          <w:szCs w:val="22"/>
        </w:rPr>
      </w:pPr>
      <w:hyperlink w:anchor="_Toc106808867" w:history="1">
        <w:r w:rsidRPr="006E3426">
          <w:rPr>
            <w:rStyle w:val="Hipervnculo"/>
            <w:noProof/>
          </w:rPr>
          <w:t>23.- Efectos de la presentación de proposiciones</w:t>
        </w:r>
        <w:r>
          <w:rPr>
            <w:noProof/>
            <w:webHidden/>
          </w:rPr>
          <w:tab/>
        </w:r>
        <w:r>
          <w:rPr>
            <w:noProof/>
            <w:webHidden/>
          </w:rPr>
          <w:fldChar w:fldCharType="begin"/>
        </w:r>
        <w:r>
          <w:rPr>
            <w:noProof/>
            <w:webHidden/>
          </w:rPr>
          <w:instrText xml:space="preserve"> PAGEREF _Toc106808867 \h </w:instrText>
        </w:r>
        <w:r>
          <w:rPr>
            <w:noProof/>
            <w:webHidden/>
          </w:rPr>
        </w:r>
        <w:r>
          <w:rPr>
            <w:noProof/>
            <w:webHidden/>
          </w:rPr>
          <w:fldChar w:fldCharType="separate"/>
        </w:r>
        <w:r>
          <w:rPr>
            <w:noProof/>
            <w:webHidden/>
          </w:rPr>
          <w:t>8</w:t>
        </w:r>
        <w:r>
          <w:rPr>
            <w:noProof/>
            <w:webHidden/>
          </w:rPr>
          <w:fldChar w:fldCharType="end"/>
        </w:r>
      </w:hyperlink>
    </w:p>
    <w:p w14:paraId="2679781B" w14:textId="7CFB64B0" w:rsidR="00D8457F" w:rsidRDefault="00D8457F">
      <w:pPr>
        <w:pStyle w:val="TDC2"/>
        <w:rPr>
          <w:rFonts w:asciiTheme="minorHAnsi" w:eastAsiaTheme="minorEastAsia" w:hAnsiTheme="minorHAnsi" w:cstheme="minorBidi"/>
          <w:noProof/>
          <w:sz w:val="22"/>
          <w:szCs w:val="22"/>
        </w:rPr>
      </w:pPr>
      <w:hyperlink w:anchor="_Toc106808868" w:history="1">
        <w:r w:rsidRPr="006E3426">
          <w:rPr>
            <w:rStyle w:val="Hipervnculo"/>
            <w:noProof/>
          </w:rPr>
          <w:t>24.- Mesa de contratación</w:t>
        </w:r>
        <w:r>
          <w:rPr>
            <w:noProof/>
            <w:webHidden/>
          </w:rPr>
          <w:tab/>
        </w:r>
        <w:r>
          <w:rPr>
            <w:noProof/>
            <w:webHidden/>
          </w:rPr>
          <w:fldChar w:fldCharType="begin"/>
        </w:r>
        <w:r>
          <w:rPr>
            <w:noProof/>
            <w:webHidden/>
          </w:rPr>
          <w:instrText xml:space="preserve"> PAGEREF _Toc106808868 \h </w:instrText>
        </w:r>
        <w:r>
          <w:rPr>
            <w:noProof/>
            <w:webHidden/>
          </w:rPr>
        </w:r>
        <w:r>
          <w:rPr>
            <w:noProof/>
            <w:webHidden/>
          </w:rPr>
          <w:fldChar w:fldCharType="separate"/>
        </w:r>
        <w:r>
          <w:rPr>
            <w:noProof/>
            <w:webHidden/>
          </w:rPr>
          <w:t>8</w:t>
        </w:r>
        <w:r>
          <w:rPr>
            <w:noProof/>
            <w:webHidden/>
          </w:rPr>
          <w:fldChar w:fldCharType="end"/>
        </w:r>
      </w:hyperlink>
    </w:p>
    <w:p w14:paraId="1D016021" w14:textId="21677D62" w:rsidR="00D8457F" w:rsidRDefault="00D8457F">
      <w:pPr>
        <w:pStyle w:val="TDC2"/>
        <w:rPr>
          <w:rFonts w:asciiTheme="minorHAnsi" w:eastAsiaTheme="minorEastAsia" w:hAnsiTheme="minorHAnsi" w:cstheme="minorBidi"/>
          <w:noProof/>
          <w:sz w:val="22"/>
          <w:szCs w:val="22"/>
        </w:rPr>
      </w:pPr>
      <w:hyperlink w:anchor="_Toc106808869" w:history="1">
        <w:r w:rsidRPr="006E3426">
          <w:rPr>
            <w:rStyle w:val="Hipervnculo"/>
            <w:noProof/>
          </w:rPr>
          <w:t>25.- Apertura y examen de las proposiciones</w:t>
        </w:r>
        <w:r>
          <w:rPr>
            <w:noProof/>
            <w:webHidden/>
          </w:rPr>
          <w:tab/>
        </w:r>
        <w:r>
          <w:rPr>
            <w:noProof/>
            <w:webHidden/>
          </w:rPr>
          <w:fldChar w:fldCharType="begin"/>
        </w:r>
        <w:r>
          <w:rPr>
            <w:noProof/>
            <w:webHidden/>
          </w:rPr>
          <w:instrText xml:space="preserve"> PAGEREF _Toc106808869 \h </w:instrText>
        </w:r>
        <w:r>
          <w:rPr>
            <w:noProof/>
            <w:webHidden/>
          </w:rPr>
        </w:r>
        <w:r>
          <w:rPr>
            <w:noProof/>
            <w:webHidden/>
          </w:rPr>
          <w:fldChar w:fldCharType="separate"/>
        </w:r>
        <w:r>
          <w:rPr>
            <w:noProof/>
            <w:webHidden/>
          </w:rPr>
          <w:t>8</w:t>
        </w:r>
        <w:r>
          <w:rPr>
            <w:noProof/>
            <w:webHidden/>
          </w:rPr>
          <w:fldChar w:fldCharType="end"/>
        </w:r>
      </w:hyperlink>
    </w:p>
    <w:p w14:paraId="58D18DEE" w14:textId="190024E2" w:rsidR="00D8457F" w:rsidRDefault="00D8457F">
      <w:pPr>
        <w:pStyle w:val="TDC3"/>
        <w:tabs>
          <w:tab w:val="right" w:leader="dot" w:pos="8494"/>
        </w:tabs>
        <w:rPr>
          <w:rFonts w:asciiTheme="minorHAnsi" w:eastAsiaTheme="minorEastAsia" w:hAnsiTheme="minorHAnsi" w:cstheme="minorBidi"/>
          <w:noProof/>
          <w:sz w:val="22"/>
          <w:szCs w:val="22"/>
        </w:rPr>
      </w:pPr>
      <w:hyperlink w:anchor="_Toc106808870" w:history="1">
        <w:r w:rsidRPr="006E3426">
          <w:rPr>
            <w:rStyle w:val="Hipervnculo"/>
            <w:rFonts w:ascii="Trebuchet MS" w:hAnsi="Trebuchet MS"/>
            <w:iCs/>
            <w:noProof/>
          </w:rPr>
          <w:t>25.1.- Apertura de los archivos electrónicos nº UNO y calificación de la documentación administrativa</w:t>
        </w:r>
        <w:r>
          <w:rPr>
            <w:noProof/>
            <w:webHidden/>
          </w:rPr>
          <w:tab/>
        </w:r>
        <w:r>
          <w:rPr>
            <w:noProof/>
            <w:webHidden/>
          </w:rPr>
          <w:fldChar w:fldCharType="begin"/>
        </w:r>
        <w:r>
          <w:rPr>
            <w:noProof/>
            <w:webHidden/>
          </w:rPr>
          <w:instrText xml:space="preserve"> PAGEREF _Toc106808870 \h </w:instrText>
        </w:r>
        <w:r>
          <w:rPr>
            <w:noProof/>
            <w:webHidden/>
          </w:rPr>
        </w:r>
        <w:r>
          <w:rPr>
            <w:noProof/>
            <w:webHidden/>
          </w:rPr>
          <w:fldChar w:fldCharType="separate"/>
        </w:r>
        <w:r>
          <w:rPr>
            <w:noProof/>
            <w:webHidden/>
          </w:rPr>
          <w:t>8</w:t>
        </w:r>
        <w:r>
          <w:rPr>
            <w:noProof/>
            <w:webHidden/>
          </w:rPr>
          <w:fldChar w:fldCharType="end"/>
        </w:r>
      </w:hyperlink>
    </w:p>
    <w:p w14:paraId="7A3EC949" w14:textId="2B925A8F" w:rsidR="00D8457F" w:rsidRDefault="00D8457F">
      <w:pPr>
        <w:pStyle w:val="TDC3"/>
        <w:tabs>
          <w:tab w:val="right" w:leader="dot" w:pos="8494"/>
        </w:tabs>
        <w:rPr>
          <w:rFonts w:asciiTheme="minorHAnsi" w:eastAsiaTheme="minorEastAsia" w:hAnsiTheme="minorHAnsi" w:cstheme="minorBidi"/>
          <w:noProof/>
          <w:sz w:val="22"/>
          <w:szCs w:val="22"/>
        </w:rPr>
      </w:pPr>
      <w:hyperlink w:anchor="_Toc106808871" w:history="1">
        <w:r w:rsidRPr="006E3426">
          <w:rPr>
            <w:rStyle w:val="Hipervnculo"/>
            <w:rFonts w:ascii="Trebuchet MS" w:hAnsi="Trebuchet MS"/>
            <w:iCs/>
            <w:noProof/>
          </w:rPr>
          <w:t>25.2.- Apertura y examen de los archivos electrónicos nº DOS (sólo cuando exista archivo electrónico nº DOS)</w:t>
        </w:r>
        <w:r>
          <w:rPr>
            <w:noProof/>
            <w:webHidden/>
          </w:rPr>
          <w:tab/>
        </w:r>
        <w:r>
          <w:rPr>
            <w:noProof/>
            <w:webHidden/>
          </w:rPr>
          <w:fldChar w:fldCharType="begin"/>
        </w:r>
        <w:r>
          <w:rPr>
            <w:noProof/>
            <w:webHidden/>
          </w:rPr>
          <w:instrText xml:space="preserve"> PAGEREF _Toc106808871 \h </w:instrText>
        </w:r>
        <w:r>
          <w:rPr>
            <w:noProof/>
            <w:webHidden/>
          </w:rPr>
        </w:r>
        <w:r>
          <w:rPr>
            <w:noProof/>
            <w:webHidden/>
          </w:rPr>
          <w:fldChar w:fldCharType="separate"/>
        </w:r>
        <w:r>
          <w:rPr>
            <w:noProof/>
            <w:webHidden/>
          </w:rPr>
          <w:t>9</w:t>
        </w:r>
        <w:r>
          <w:rPr>
            <w:noProof/>
            <w:webHidden/>
          </w:rPr>
          <w:fldChar w:fldCharType="end"/>
        </w:r>
      </w:hyperlink>
    </w:p>
    <w:p w14:paraId="55BCEFF4" w14:textId="771DF48E" w:rsidR="00D8457F" w:rsidRDefault="00D8457F">
      <w:pPr>
        <w:pStyle w:val="TDC3"/>
        <w:tabs>
          <w:tab w:val="right" w:leader="dot" w:pos="8494"/>
        </w:tabs>
        <w:rPr>
          <w:rFonts w:asciiTheme="minorHAnsi" w:eastAsiaTheme="minorEastAsia" w:hAnsiTheme="minorHAnsi" w:cstheme="minorBidi"/>
          <w:noProof/>
          <w:sz w:val="22"/>
          <w:szCs w:val="22"/>
        </w:rPr>
      </w:pPr>
      <w:hyperlink w:anchor="_Toc106808872" w:history="1">
        <w:r w:rsidRPr="006E3426">
          <w:rPr>
            <w:rStyle w:val="Hipervnculo"/>
            <w:rFonts w:ascii="Trebuchet MS" w:hAnsi="Trebuchet MS"/>
            <w:iCs/>
            <w:noProof/>
          </w:rPr>
          <w:t>25.3.- Apertura y examen de los archivos electrónicos nº TRES</w:t>
        </w:r>
        <w:r>
          <w:rPr>
            <w:noProof/>
            <w:webHidden/>
          </w:rPr>
          <w:tab/>
        </w:r>
        <w:r>
          <w:rPr>
            <w:noProof/>
            <w:webHidden/>
          </w:rPr>
          <w:fldChar w:fldCharType="begin"/>
        </w:r>
        <w:r>
          <w:rPr>
            <w:noProof/>
            <w:webHidden/>
          </w:rPr>
          <w:instrText xml:space="preserve"> PAGEREF _Toc106808872 \h </w:instrText>
        </w:r>
        <w:r>
          <w:rPr>
            <w:noProof/>
            <w:webHidden/>
          </w:rPr>
        </w:r>
        <w:r>
          <w:rPr>
            <w:noProof/>
            <w:webHidden/>
          </w:rPr>
          <w:fldChar w:fldCharType="separate"/>
        </w:r>
        <w:r>
          <w:rPr>
            <w:noProof/>
            <w:webHidden/>
          </w:rPr>
          <w:t>9</w:t>
        </w:r>
        <w:r>
          <w:rPr>
            <w:noProof/>
            <w:webHidden/>
          </w:rPr>
          <w:fldChar w:fldCharType="end"/>
        </w:r>
      </w:hyperlink>
    </w:p>
    <w:p w14:paraId="4C4E35FD" w14:textId="58222AFE" w:rsidR="00D8457F" w:rsidRDefault="00D8457F">
      <w:pPr>
        <w:pStyle w:val="TDC3"/>
        <w:tabs>
          <w:tab w:val="right" w:leader="dot" w:pos="8494"/>
        </w:tabs>
        <w:rPr>
          <w:rFonts w:asciiTheme="minorHAnsi" w:eastAsiaTheme="minorEastAsia" w:hAnsiTheme="minorHAnsi" w:cstheme="minorBidi"/>
          <w:noProof/>
          <w:sz w:val="22"/>
          <w:szCs w:val="22"/>
        </w:rPr>
      </w:pPr>
      <w:hyperlink w:anchor="_Toc106808873" w:history="1">
        <w:r w:rsidRPr="006E3426">
          <w:rPr>
            <w:rStyle w:val="Hipervnculo"/>
            <w:rFonts w:ascii="Trebuchet MS" w:hAnsi="Trebuchet MS"/>
            <w:iCs/>
            <w:noProof/>
          </w:rPr>
          <w:t>25.4.- Actas de la mesa de contratación</w:t>
        </w:r>
        <w:r>
          <w:rPr>
            <w:noProof/>
            <w:webHidden/>
          </w:rPr>
          <w:tab/>
        </w:r>
        <w:r>
          <w:rPr>
            <w:noProof/>
            <w:webHidden/>
          </w:rPr>
          <w:fldChar w:fldCharType="begin"/>
        </w:r>
        <w:r>
          <w:rPr>
            <w:noProof/>
            <w:webHidden/>
          </w:rPr>
          <w:instrText xml:space="preserve"> PAGEREF _Toc106808873 \h </w:instrText>
        </w:r>
        <w:r>
          <w:rPr>
            <w:noProof/>
            <w:webHidden/>
          </w:rPr>
        </w:r>
        <w:r>
          <w:rPr>
            <w:noProof/>
            <w:webHidden/>
          </w:rPr>
          <w:fldChar w:fldCharType="separate"/>
        </w:r>
        <w:r>
          <w:rPr>
            <w:noProof/>
            <w:webHidden/>
          </w:rPr>
          <w:t>9</w:t>
        </w:r>
        <w:r>
          <w:rPr>
            <w:noProof/>
            <w:webHidden/>
          </w:rPr>
          <w:fldChar w:fldCharType="end"/>
        </w:r>
      </w:hyperlink>
    </w:p>
    <w:p w14:paraId="6F79F649" w14:textId="28D4E1B3" w:rsidR="00D8457F" w:rsidRDefault="00D8457F">
      <w:pPr>
        <w:pStyle w:val="TDC2"/>
        <w:rPr>
          <w:rFonts w:asciiTheme="minorHAnsi" w:eastAsiaTheme="minorEastAsia" w:hAnsiTheme="minorHAnsi" w:cstheme="minorBidi"/>
          <w:noProof/>
          <w:sz w:val="22"/>
          <w:szCs w:val="22"/>
        </w:rPr>
      </w:pPr>
      <w:hyperlink w:anchor="_Toc106808874" w:history="1">
        <w:r w:rsidRPr="006E3426">
          <w:rPr>
            <w:rStyle w:val="Hipervnculo"/>
            <w:noProof/>
          </w:rPr>
          <w:t>26.- Publicidad de los resultados de los actos de la mesa de contratación</w:t>
        </w:r>
        <w:r>
          <w:rPr>
            <w:noProof/>
            <w:webHidden/>
          </w:rPr>
          <w:tab/>
        </w:r>
        <w:r>
          <w:rPr>
            <w:noProof/>
            <w:webHidden/>
          </w:rPr>
          <w:fldChar w:fldCharType="begin"/>
        </w:r>
        <w:r>
          <w:rPr>
            <w:noProof/>
            <w:webHidden/>
          </w:rPr>
          <w:instrText xml:space="preserve"> PAGEREF _Toc106808874 \h </w:instrText>
        </w:r>
        <w:r>
          <w:rPr>
            <w:noProof/>
            <w:webHidden/>
          </w:rPr>
        </w:r>
        <w:r>
          <w:rPr>
            <w:noProof/>
            <w:webHidden/>
          </w:rPr>
          <w:fldChar w:fldCharType="separate"/>
        </w:r>
        <w:r>
          <w:rPr>
            <w:noProof/>
            <w:webHidden/>
          </w:rPr>
          <w:t>9</w:t>
        </w:r>
        <w:r>
          <w:rPr>
            <w:noProof/>
            <w:webHidden/>
          </w:rPr>
          <w:fldChar w:fldCharType="end"/>
        </w:r>
      </w:hyperlink>
    </w:p>
    <w:p w14:paraId="34EA4462" w14:textId="49C85B41" w:rsidR="00D8457F" w:rsidRDefault="00D8457F">
      <w:pPr>
        <w:pStyle w:val="TDC2"/>
        <w:rPr>
          <w:rFonts w:asciiTheme="minorHAnsi" w:eastAsiaTheme="minorEastAsia" w:hAnsiTheme="minorHAnsi" w:cstheme="minorBidi"/>
          <w:noProof/>
          <w:sz w:val="22"/>
          <w:szCs w:val="22"/>
        </w:rPr>
      </w:pPr>
      <w:hyperlink w:anchor="_Toc106808875" w:history="1">
        <w:r w:rsidRPr="006E3426">
          <w:rPr>
            <w:rStyle w:val="Hipervnculo"/>
            <w:noProof/>
          </w:rPr>
          <w:t>27.- Criterios de adjudicación</w:t>
        </w:r>
        <w:r>
          <w:rPr>
            <w:noProof/>
            <w:webHidden/>
          </w:rPr>
          <w:tab/>
        </w:r>
        <w:r>
          <w:rPr>
            <w:noProof/>
            <w:webHidden/>
          </w:rPr>
          <w:fldChar w:fldCharType="begin"/>
        </w:r>
        <w:r>
          <w:rPr>
            <w:noProof/>
            <w:webHidden/>
          </w:rPr>
          <w:instrText xml:space="preserve"> PAGEREF _Toc106808875 \h </w:instrText>
        </w:r>
        <w:r>
          <w:rPr>
            <w:noProof/>
            <w:webHidden/>
          </w:rPr>
        </w:r>
        <w:r>
          <w:rPr>
            <w:noProof/>
            <w:webHidden/>
          </w:rPr>
          <w:fldChar w:fldCharType="separate"/>
        </w:r>
        <w:r>
          <w:rPr>
            <w:noProof/>
            <w:webHidden/>
          </w:rPr>
          <w:t>9</w:t>
        </w:r>
        <w:r>
          <w:rPr>
            <w:noProof/>
            <w:webHidden/>
          </w:rPr>
          <w:fldChar w:fldCharType="end"/>
        </w:r>
      </w:hyperlink>
    </w:p>
    <w:p w14:paraId="1A4E32CE" w14:textId="02F4CC33" w:rsidR="00D8457F" w:rsidRDefault="00D8457F">
      <w:pPr>
        <w:pStyle w:val="TDC2"/>
        <w:rPr>
          <w:rFonts w:asciiTheme="minorHAnsi" w:eastAsiaTheme="minorEastAsia" w:hAnsiTheme="minorHAnsi" w:cstheme="minorBidi"/>
          <w:noProof/>
          <w:sz w:val="22"/>
          <w:szCs w:val="22"/>
        </w:rPr>
      </w:pPr>
      <w:hyperlink w:anchor="_Toc106808876" w:history="1">
        <w:r w:rsidRPr="006E3426">
          <w:rPr>
            <w:rStyle w:val="Hipervnculo"/>
            <w:noProof/>
          </w:rPr>
          <w:t>28.- Valoración de las ofertas</w:t>
        </w:r>
        <w:r>
          <w:rPr>
            <w:noProof/>
            <w:webHidden/>
          </w:rPr>
          <w:tab/>
        </w:r>
        <w:r>
          <w:rPr>
            <w:noProof/>
            <w:webHidden/>
          </w:rPr>
          <w:fldChar w:fldCharType="begin"/>
        </w:r>
        <w:r>
          <w:rPr>
            <w:noProof/>
            <w:webHidden/>
          </w:rPr>
          <w:instrText xml:space="preserve"> PAGEREF _Toc106808876 \h </w:instrText>
        </w:r>
        <w:r>
          <w:rPr>
            <w:noProof/>
            <w:webHidden/>
          </w:rPr>
        </w:r>
        <w:r>
          <w:rPr>
            <w:noProof/>
            <w:webHidden/>
          </w:rPr>
          <w:fldChar w:fldCharType="separate"/>
        </w:r>
        <w:r>
          <w:rPr>
            <w:noProof/>
            <w:webHidden/>
          </w:rPr>
          <w:t>10</w:t>
        </w:r>
        <w:r>
          <w:rPr>
            <w:noProof/>
            <w:webHidden/>
          </w:rPr>
          <w:fldChar w:fldCharType="end"/>
        </w:r>
      </w:hyperlink>
    </w:p>
    <w:p w14:paraId="44FFBC16" w14:textId="311B6D94" w:rsidR="00D8457F" w:rsidRDefault="00D8457F">
      <w:pPr>
        <w:pStyle w:val="TDC2"/>
        <w:rPr>
          <w:rFonts w:asciiTheme="minorHAnsi" w:eastAsiaTheme="minorEastAsia" w:hAnsiTheme="minorHAnsi" w:cstheme="minorBidi"/>
          <w:noProof/>
          <w:sz w:val="22"/>
          <w:szCs w:val="22"/>
        </w:rPr>
      </w:pPr>
      <w:hyperlink w:anchor="_Toc106808877" w:history="1">
        <w:r w:rsidRPr="006E3426">
          <w:rPr>
            <w:rStyle w:val="Hipervnculo"/>
            <w:noProof/>
          </w:rPr>
          <w:t>29.- Aclaración de ofertas</w:t>
        </w:r>
        <w:r>
          <w:rPr>
            <w:noProof/>
            <w:webHidden/>
          </w:rPr>
          <w:tab/>
        </w:r>
        <w:r>
          <w:rPr>
            <w:noProof/>
            <w:webHidden/>
          </w:rPr>
          <w:fldChar w:fldCharType="begin"/>
        </w:r>
        <w:r>
          <w:rPr>
            <w:noProof/>
            <w:webHidden/>
          </w:rPr>
          <w:instrText xml:space="preserve"> PAGEREF _Toc106808877 \h </w:instrText>
        </w:r>
        <w:r>
          <w:rPr>
            <w:noProof/>
            <w:webHidden/>
          </w:rPr>
        </w:r>
        <w:r>
          <w:rPr>
            <w:noProof/>
            <w:webHidden/>
          </w:rPr>
          <w:fldChar w:fldCharType="separate"/>
        </w:r>
        <w:r>
          <w:rPr>
            <w:noProof/>
            <w:webHidden/>
          </w:rPr>
          <w:t>10</w:t>
        </w:r>
        <w:r>
          <w:rPr>
            <w:noProof/>
            <w:webHidden/>
          </w:rPr>
          <w:fldChar w:fldCharType="end"/>
        </w:r>
      </w:hyperlink>
    </w:p>
    <w:p w14:paraId="21DF7B20" w14:textId="7230EF20" w:rsidR="00D8457F" w:rsidRDefault="00D8457F">
      <w:pPr>
        <w:pStyle w:val="TDC2"/>
        <w:rPr>
          <w:rFonts w:asciiTheme="minorHAnsi" w:eastAsiaTheme="minorEastAsia" w:hAnsiTheme="minorHAnsi" w:cstheme="minorBidi"/>
          <w:noProof/>
          <w:sz w:val="22"/>
          <w:szCs w:val="22"/>
        </w:rPr>
      </w:pPr>
      <w:hyperlink w:anchor="_Toc106808878" w:history="1">
        <w:r w:rsidRPr="006E3426">
          <w:rPr>
            <w:rStyle w:val="Hipervnculo"/>
            <w:noProof/>
          </w:rPr>
          <w:t>30.- Ofertas con valores anormalmente bajos</w:t>
        </w:r>
        <w:r>
          <w:rPr>
            <w:noProof/>
            <w:webHidden/>
          </w:rPr>
          <w:tab/>
        </w:r>
        <w:r>
          <w:rPr>
            <w:noProof/>
            <w:webHidden/>
          </w:rPr>
          <w:fldChar w:fldCharType="begin"/>
        </w:r>
        <w:r>
          <w:rPr>
            <w:noProof/>
            <w:webHidden/>
          </w:rPr>
          <w:instrText xml:space="preserve"> PAGEREF _Toc106808878 \h </w:instrText>
        </w:r>
        <w:r>
          <w:rPr>
            <w:noProof/>
            <w:webHidden/>
          </w:rPr>
        </w:r>
        <w:r>
          <w:rPr>
            <w:noProof/>
            <w:webHidden/>
          </w:rPr>
          <w:fldChar w:fldCharType="separate"/>
        </w:r>
        <w:r>
          <w:rPr>
            <w:noProof/>
            <w:webHidden/>
          </w:rPr>
          <w:t>10</w:t>
        </w:r>
        <w:r>
          <w:rPr>
            <w:noProof/>
            <w:webHidden/>
          </w:rPr>
          <w:fldChar w:fldCharType="end"/>
        </w:r>
      </w:hyperlink>
    </w:p>
    <w:p w14:paraId="15833A04" w14:textId="0634CB13" w:rsidR="00D8457F" w:rsidRDefault="00D8457F">
      <w:pPr>
        <w:pStyle w:val="TDC2"/>
        <w:rPr>
          <w:rFonts w:asciiTheme="minorHAnsi" w:eastAsiaTheme="minorEastAsia" w:hAnsiTheme="minorHAnsi" w:cstheme="minorBidi"/>
          <w:noProof/>
          <w:sz w:val="22"/>
          <w:szCs w:val="22"/>
        </w:rPr>
      </w:pPr>
      <w:hyperlink w:anchor="_Toc106808879" w:history="1">
        <w:r w:rsidRPr="006E3426">
          <w:rPr>
            <w:rStyle w:val="Hipervnculo"/>
            <w:noProof/>
          </w:rPr>
          <w:t>31.- Sucesión en el procedimiento</w:t>
        </w:r>
        <w:r>
          <w:rPr>
            <w:noProof/>
            <w:webHidden/>
          </w:rPr>
          <w:tab/>
        </w:r>
        <w:r>
          <w:rPr>
            <w:noProof/>
            <w:webHidden/>
          </w:rPr>
          <w:fldChar w:fldCharType="begin"/>
        </w:r>
        <w:r>
          <w:rPr>
            <w:noProof/>
            <w:webHidden/>
          </w:rPr>
          <w:instrText xml:space="preserve"> PAGEREF _Toc106808879 \h </w:instrText>
        </w:r>
        <w:r>
          <w:rPr>
            <w:noProof/>
            <w:webHidden/>
          </w:rPr>
        </w:r>
        <w:r>
          <w:rPr>
            <w:noProof/>
            <w:webHidden/>
          </w:rPr>
          <w:fldChar w:fldCharType="separate"/>
        </w:r>
        <w:r>
          <w:rPr>
            <w:noProof/>
            <w:webHidden/>
          </w:rPr>
          <w:t>10</w:t>
        </w:r>
        <w:r>
          <w:rPr>
            <w:noProof/>
            <w:webHidden/>
          </w:rPr>
          <w:fldChar w:fldCharType="end"/>
        </w:r>
      </w:hyperlink>
    </w:p>
    <w:p w14:paraId="6655788D" w14:textId="1B9EF852" w:rsidR="00D8457F" w:rsidRDefault="00D8457F">
      <w:pPr>
        <w:pStyle w:val="TDC2"/>
        <w:rPr>
          <w:rFonts w:asciiTheme="minorHAnsi" w:eastAsiaTheme="minorEastAsia" w:hAnsiTheme="minorHAnsi" w:cstheme="minorBidi"/>
          <w:noProof/>
          <w:sz w:val="22"/>
          <w:szCs w:val="22"/>
        </w:rPr>
      </w:pPr>
      <w:hyperlink w:anchor="_Toc106808880" w:history="1">
        <w:r w:rsidRPr="006E3426">
          <w:rPr>
            <w:rStyle w:val="Hipervnculo"/>
            <w:noProof/>
          </w:rPr>
          <w:t>32.- Decisión de no adjudicar o celebrar el contrato y desistimiento del procedimiento de adjudicación</w:t>
        </w:r>
        <w:r>
          <w:rPr>
            <w:noProof/>
            <w:webHidden/>
          </w:rPr>
          <w:tab/>
        </w:r>
        <w:r>
          <w:rPr>
            <w:noProof/>
            <w:webHidden/>
          </w:rPr>
          <w:fldChar w:fldCharType="begin"/>
        </w:r>
        <w:r>
          <w:rPr>
            <w:noProof/>
            <w:webHidden/>
          </w:rPr>
          <w:instrText xml:space="preserve"> PAGEREF _Toc106808880 \h </w:instrText>
        </w:r>
        <w:r>
          <w:rPr>
            <w:noProof/>
            <w:webHidden/>
          </w:rPr>
        </w:r>
        <w:r>
          <w:rPr>
            <w:noProof/>
            <w:webHidden/>
          </w:rPr>
          <w:fldChar w:fldCharType="separate"/>
        </w:r>
        <w:r>
          <w:rPr>
            <w:noProof/>
            <w:webHidden/>
          </w:rPr>
          <w:t>11</w:t>
        </w:r>
        <w:r>
          <w:rPr>
            <w:noProof/>
            <w:webHidden/>
          </w:rPr>
          <w:fldChar w:fldCharType="end"/>
        </w:r>
      </w:hyperlink>
    </w:p>
    <w:p w14:paraId="77FEB5E6" w14:textId="68A050BE" w:rsidR="00D8457F" w:rsidRDefault="00D8457F">
      <w:pPr>
        <w:pStyle w:val="TDC2"/>
        <w:rPr>
          <w:rFonts w:asciiTheme="minorHAnsi" w:eastAsiaTheme="minorEastAsia" w:hAnsiTheme="minorHAnsi" w:cstheme="minorBidi"/>
          <w:noProof/>
          <w:sz w:val="22"/>
          <w:szCs w:val="22"/>
        </w:rPr>
      </w:pPr>
      <w:hyperlink w:anchor="_Toc106808881" w:history="1">
        <w:r w:rsidRPr="006E3426">
          <w:rPr>
            <w:rStyle w:val="Hipervnculo"/>
            <w:noProof/>
          </w:rPr>
          <w:t>33.- Adjudicación</w:t>
        </w:r>
        <w:r>
          <w:rPr>
            <w:noProof/>
            <w:webHidden/>
          </w:rPr>
          <w:tab/>
        </w:r>
        <w:r>
          <w:rPr>
            <w:noProof/>
            <w:webHidden/>
          </w:rPr>
          <w:fldChar w:fldCharType="begin"/>
        </w:r>
        <w:r>
          <w:rPr>
            <w:noProof/>
            <w:webHidden/>
          </w:rPr>
          <w:instrText xml:space="preserve"> PAGEREF _Toc106808881 \h </w:instrText>
        </w:r>
        <w:r>
          <w:rPr>
            <w:noProof/>
            <w:webHidden/>
          </w:rPr>
        </w:r>
        <w:r>
          <w:rPr>
            <w:noProof/>
            <w:webHidden/>
          </w:rPr>
          <w:fldChar w:fldCharType="separate"/>
        </w:r>
        <w:r>
          <w:rPr>
            <w:noProof/>
            <w:webHidden/>
          </w:rPr>
          <w:t>11</w:t>
        </w:r>
        <w:r>
          <w:rPr>
            <w:noProof/>
            <w:webHidden/>
          </w:rPr>
          <w:fldChar w:fldCharType="end"/>
        </w:r>
      </w:hyperlink>
    </w:p>
    <w:p w14:paraId="0195425A" w14:textId="103A29F3" w:rsidR="00D8457F" w:rsidRDefault="00D8457F">
      <w:pPr>
        <w:pStyle w:val="TDC3"/>
        <w:tabs>
          <w:tab w:val="right" w:leader="dot" w:pos="8494"/>
        </w:tabs>
        <w:rPr>
          <w:rFonts w:asciiTheme="minorHAnsi" w:eastAsiaTheme="minorEastAsia" w:hAnsiTheme="minorHAnsi" w:cstheme="minorBidi"/>
          <w:noProof/>
          <w:sz w:val="22"/>
          <w:szCs w:val="22"/>
        </w:rPr>
      </w:pPr>
      <w:hyperlink w:anchor="_Toc106808882" w:history="1">
        <w:r w:rsidRPr="006E3426">
          <w:rPr>
            <w:rStyle w:val="Hipervnculo"/>
            <w:rFonts w:ascii="Trebuchet MS" w:hAnsi="Trebuchet MS"/>
            <w:noProof/>
          </w:rPr>
          <w:t>33.1.- Clasificación de las ofertas y propuesta de adjudicación</w:t>
        </w:r>
        <w:r>
          <w:rPr>
            <w:noProof/>
            <w:webHidden/>
          </w:rPr>
          <w:tab/>
        </w:r>
        <w:r>
          <w:rPr>
            <w:noProof/>
            <w:webHidden/>
          </w:rPr>
          <w:fldChar w:fldCharType="begin"/>
        </w:r>
        <w:r>
          <w:rPr>
            <w:noProof/>
            <w:webHidden/>
          </w:rPr>
          <w:instrText xml:space="preserve"> PAGEREF _Toc106808882 \h </w:instrText>
        </w:r>
        <w:r>
          <w:rPr>
            <w:noProof/>
            <w:webHidden/>
          </w:rPr>
        </w:r>
        <w:r>
          <w:rPr>
            <w:noProof/>
            <w:webHidden/>
          </w:rPr>
          <w:fldChar w:fldCharType="separate"/>
        </w:r>
        <w:r>
          <w:rPr>
            <w:noProof/>
            <w:webHidden/>
          </w:rPr>
          <w:t>11</w:t>
        </w:r>
        <w:r>
          <w:rPr>
            <w:noProof/>
            <w:webHidden/>
          </w:rPr>
          <w:fldChar w:fldCharType="end"/>
        </w:r>
      </w:hyperlink>
    </w:p>
    <w:p w14:paraId="561F2BAB" w14:textId="50C6EBBC" w:rsidR="00D8457F" w:rsidRDefault="00D8457F">
      <w:pPr>
        <w:pStyle w:val="TDC3"/>
        <w:tabs>
          <w:tab w:val="right" w:leader="dot" w:pos="8494"/>
        </w:tabs>
        <w:rPr>
          <w:rFonts w:asciiTheme="minorHAnsi" w:eastAsiaTheme="minorEastAsia" w:hAnsiTheme="minorHAnsi" w:cstheme="minorBidi"/>
          <w:noProof/>
          <w:sz w:val="22"/>
          <w:szCs w:val="22"/>
        </w:rPr>
      </w:pPr>
      <w:hyperlink w:anchor="_Toc106808883" w:history="1">
        <w:r w:rsidRPr="006E3426">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Pr>
            <w:noProof/>
            <w:webHidden/>
          </w:rPr>
          <w:tab/>
        </w:r>
        <w:r>
          <w:rPr>
            <w:noProof/>
            <w:webHidden/>
          </w:rPr>
          <w:fldChar w:fldCharType="begin"/>
        </w:r>
        <w:r>
          <w:rPr>
            <w:noProof/>
            <w:webHidden/>
          </w:rPr>
          <w:instrText xml:space="preserve"> PAGEREF _Toc106808883 \h </w:instrText>
        </w:r>
        <w:r>
          <w:rPr>
            <w:noProof/>
            <w:webHidden/>
          </w:rPr>
        </w:r>
        <w:r>
          <w:rPr>
            <w:noProof/>
            <w:webHidden/>
          </w:rPr>
          <w:fldChar w:fldCharType="separate"/>
        </w:r>
        <w:r>
          <w:rPr>
            <w:noProof/>
            <w:webHidden/>
          </w:rPr>
          <w:t>11</w:t>
        </w:r>
        <w:r>
          <w:rPr>
            <w:noProof/>
            <w:webHidden/>
          </w:rPr>
          <w:fldChar w:fldCharType="end"/>
        </w:r>
      </w:hyperlink>
    </w:p>
    <w:p w14:paraId="04DB2913" w14:textId="632205A1" w:rsidR="00D8457F" w:rsidRDefault="00D8457F">
      <w:pPr>
        <w:pStyle w:val="TDC3"/>
        <w:tabs>
          <w:tab w:val="right" w:leader="dot" w:pos="8494"/>
        </w:tabs>
        <w:rPr>
          <w:rFonts w:asciiTheme="minorHAnsi" w:eastAsiaTheme="minorEastAsia" w:hAnsiTheme="minorHAnsi" w:cstheme="minorBidi"/>
          <w:noProof/>
          <w:sz w:val="22"/>
          <w:szCs w:val="22"/>
        </w:rPr>
      </w:pPr>
      <w:hyperlink w:anchor="_Toc106808884" w:history="1">
        <w:r w:rsidRPr="006E3426">
          <w:rPr>
            <w:rStyle w:val="Hipervnculo"/>
            <w:rFonts w:ascii="Trebuchet MS" w:hAnsi="Trebuchet MS"/>
            <w:noProof/>
          </w:rPr>
          <w:t>33.3.- Garantía definitiva</w:t>
        </w:r>
        <w:r>
          <w:rPr>
            <w:noProof/>
            <w:webHidden/>
          </w:rPr>
          <w:tab/>
        </w:r>
        <w:r>
          <w:rPr>
            <w:noProof/>
            <w:webHidden/>
          </w:rPr>
          <w:fldChar w:fldCharType="begin"/>
        </w:r>
        <w:r>
          <w:rPr>
            <w:noProof/>
            <w:webHidden/>
          </w:rPr>
          <w:instrText xml:space="preserve"> PAGEREF _Toc106808884 \h </w:instrText>
        </w:r>
        <w:r>
          <w:rPr>
            <w:noProof/>
            <w:webHidden/>
          </w:rPr>
        </w:r>
        <w:r>
          <w:rPr>
            <w:noProof/>
            <w:webHidden/>
          </w:rPr>
          <w:fldChar w:fldCharType="separate"/>
        </w:r>
        <w:r>
          <w:rPr>
            <w:noProof/>
            <w:webHidden/>
          </w:rPr>
          <w:t>14</w:t>
        </w:r>
        <w:r>
          <w:rPr>
            <w:noProof/>
            <w:webHidden/>
          </w:rPr>
          <w:fldChar w:fldCharType="end"/>
        </w:r>
      </w:hyperlink>
    </w:p>
    <w:p w14:paraId="66C376B2" w14:textId="13E62AFA" w:rsidR="00D8457F" w:rsidRDefault="00D8457F">
      <w:pPr>
        <w:pStyle w:val="TDC3"/>
        <w:tabs>
          <w:tab w:val="right" w:leader="dot" w:pos="8494"/>
        </w:tabs>
        <w:rPr>
          <w:rFonts w:asciiTheme="minorHAnsi" w:eastAsiaTheme="minorEastAsia" w:hAnsiTheme="minorHAnsi" w:cstheme="minorBidi"/>
          <w:noProof/>
          <w:sz w:val="22"/>
          <w:szCs w:val="22"/>
        </w:rPr>
      </w:pPr>
      <w:hyperlink w:anchor="_Toc106808885" w:history="1">
        <w:r w:rsidRPr="006E3426">
          <w:rPr>
            <w:rStyle w:val="Hipervnculo"/>
            <w:rFonts w:ascii="Trebuchet MS" w:hAnsi="Trebuchet MS"/>
            <w:noProof/>
          </w:rPr>
          <w:t>33.4.- Adjudicación</w:t>
        </w:r>
        <w:r>
          <w:rPr>
            <w:noProof/>
            <w:webHidden/>
          </w:rPr>
          <w:tab/>
        </w:r>
        <w:r>
          <w:rPr>
            <w:noProof/>
            <w:webHidden/>
          </w:rPr>
          <w:fldChar w:fldCharType="begin"/>
        </w:r>
        <w:r>
          <w:rPr>
            <w:noProof/>
            <w:webHidden/>
          </w:rPr>
          <w:instrText xml:space="preserve"> PAGEREF _Toc106808885 \h </w:instrText>
        </w:r>
        <w:r>
          <w:rPr>
            <w:noProof/>
            <w:webHidden/>
          </w:rPr>
        </w:r>
        <w:r>
          <w:rPr>
            <w:noProof/>
            <w:webHidden/>
          </w:rPr>
          <w:fldChar w:fldCharType="separate"/>
        </w:r>
        <w:r>
          <w:rPr>
            <w:noProof/>
            <w:webHidden/>
          </w:rPr>
          <w:t>15</w:t>
        </w:r>
        <w:r>
          <w:rPr>
            <w:noProof/>
            <w:webHidden/>
          </w:rPr>
          <w:fldChar w:fldCharType="end"/>
        </w:r>
      </w:hyperlink>
    </w:p>
    <w:p w14:paraId="73AD7EBA" w14:textId="5A2DE6E0" w:rsidR="00D8457F" w:rsidRDefault="00D8457F">
      <w:pPr>
        <w:pStyle w:val="TDC2"/>
        <w:rPr>
          <w:rFonts w:asciiTheme="minorHAnsi" w:eastAsiaTheme="minorEastAsia" w:hAnsiTheme="minorHAnsi" w:cstheme="minorBidi"/>
          <w:noProof/>
          <w:sz w:val="22"/>
          <w:szCs w:val="22"/>
        </w:rPr>
      </w:pPr>
      <w:hyperlink w:anchor="_Toc106808886" w:history="1">
        <w:r w:rsidRPr="006E3426">
          <w:rPr>
            <w:rStyle w:val="Hipervnculo"/>
            <w:noProof/>
          </w:rPr>
          <w:t>34.- Formalización del contrato</w:t>
        </w:r>
        <w:r>
          <w:rPr>
            <w:noProof/>
            <w:webHidden/>
          </w:rPr>
          <w:tab/>
        </w:r>
        <w:r>
          <w:rPr>
            <w:noProof/>
            <w:webHidden/>
          </w:rPr>
          <w:fldChar w:fldCharType="begin"/>
        </w:r>
        <w:r>
          <w:rPr>
            <w:noProof/>
            <w:webHidden/>
          </w:rPr>
          <w:instrText xml:space="preserve"> PAGEREF _Toc106808886 \h </w:instrText>
        </w:r>
        <w:r>
          <w:rPr>
            <w:noProof/>
            <w:webHidden/>
          </w:rPr>
        </w:r>
        <w:r>
          <w:rPr>
            <w:noProof/>
            <w:webHidden/>
          </w:rPr>
          <w:fldChar w:fldCharType="separate"/>
        </w:r>
        <w:r>
          <w:rPr>
            <w:noProof/>
            <w:webHidden/>
          </w:rPr>
          <w:t>15</w:t>
        </w:r>
        <w:r>
          <w:rPr>
            <w:noProof/>
            <w:webHidden/>
          </w:rPr>
          <w:fldChar w:fldCharType="end"/>
        </w:r>
      </w:hyperlink>
    </w:p>
    <w:p w14:paraId="61E38D45" w14:textId="5CF99495" w:rsidR="00D8457F" w:rsidRDefault="00D8457F">
      <w:pPr>
        <w:pStyle w:val="TDC1"/>
        <w:rPr>
          <w:rFonts w:asciiTheme="minorHAnsi" w:eastAsiaTheme="minorEastAsia" w:hAnsiTheme="minorHAnsi" w:cstheme="minorBidi"/>
          <w:b w:val="0"/>
          <w:sz w:val="22"/>
          <w:szCs w:val="22"/>
          <w:lang w:val="es-ES"/>
        </w:rPr>
      </w:pPr>
      <w:hyperlink w:anchor="_Toc106808887" w:history="1">
        <w:r w:rsidRPr="006E3426">
          <w:rPr>
            <w:rStyle w:val="Hipervnculo"/>
            <w:rFonts w:ascii="Trebuchet MS" w:hAnsi="Trebuchet MS"/>
          </w:rPr>
          <w:t>CAPÍTULO III - EJECUCIÓN DEL CONTRATO</w:t>
        </w:r>
        <w:r>
          <w:rPr>
            <w:webHidden/>
          </w:rPr>
          <w:tab/>
        </w:r>
        <w:r>
          <w:rPr>
            <w:webHidden/>
          </w:rPr>
          <w:fldChar w:fldCharType="begin"/>
        </w:r>
        <w:r>
          <w:rPr>
            <w:webHidden/>
          </w:rPr>
          <w:instrText xml:space="preserve"> PAGEREF _Toc106808887 \h </w:instrText>
        </w:r>
        <w:r>
          <w:rPr>
            <w:webHidden/>
          </w:rPr>
        </w:r>
        <w:r>
          <w:rPr>
            <w:webHidden/>
          </w:rPr>
          <w:fldChar w:fldCharType="separate"/>
        </w:r>
        <w:r>
          <w:rPr>
            <w:webHidden/>
          </w:rPr>
          <w:t>16</w:t>
        </w:r>
        <w:r>
          <w:rPr>
            <w:webHidden/>
          </w:rPr>
          <w:fldChar w:fldCharType="end"/>
        </w:r>
      </w:hyperlink>
    </w:p>
    <w:p w14:paraId="71AF78E3" w14:textId="5C8F6B36" w:rsidR="00D8457F" w:rsidRDefault="00D8457F">
      <w:pPr>
        <w:pStyle w:val="TDC2"/>
        <w:rPr>
          <w:rFonts w:asciiTheme="minorHAnsi" w:eastAsiaTheme="minorEastAsia" w:hAnsiTheme="minorHAnsi" w:cstheme="minorBidi"/>
          <w:noProof/>
          <w:sz w:val="22"/>
          <w:szCs w:val="22"/>
        </w:rPr>
      </w:pPr>
      <w:hyperlink w:anchor="_Toc106808888" w:history="1">
        <w:r w:rsidRPr="006E3426">
          <w:rPr>
            <w:rStyle w:val="Hipervnculo"/>
            <w:noProof/>
          </w:rPr>
          <w:t>35.- Responsable del contrato</w:t>
        </w:r>
        <w:r>
          <w:rPr>
            <w:noProof/>
            <w:webHidden/>
          </w:rPr>
          <w:tab/>
        </w:r>
        <w:r>
          <w:rPr>
            <w:noProof/>
            <w:webHidden/>
          </w:rPr>
          <w:fldChar w:fldCharType="begin"/>
        </w:r>
        <w:r>
          <w:rPr>
            <w:noProof/>
            <w:webHidden/>
          </w:rPr>
          <w:instrText xml:space="preserve"> PAGEREF _Toc106808888 \h </w:instrText>
        </w:r>
        <w:r>
          <w:rPr>
            <w:noProof/>
            <w:webHidden/>
          </w:rPr>
        </w:r>
        <w:r>
          <w:rPr>
            <w:noProof/>
            <w:webHidden/>
          </w:rPr>
          <w:fldChar w:fldCharType="separate"/>
        </w:r>
        <w:r>
          <w:rPr>
            <w:noProof/>
            <w:webHidden/>
          </w:rPr>
          <w:t>16</w:t>
        </w:r>
        <w:r>
          <w:rPr>
            <w:noProof/>
            <w:webHidden/>
          </w:rPr>
          <w:fldChar w:fldCharType="end"/>
        </w:r>
      </w:hyperlink>
    </w:p>
    <w:p w14:paraId="73BDA116" w14:textId="1F40ECB6" w:rsidR="00D8457F" w:rsidRDefault="00D8457F">
      <w:pPr>
        <w:pStyle w:val="TDC2"/>
        <w:rPr>
          <w:rFonts w:asciiTheme="minorHAnsi" w:eastAsiaTheme="minorEastAsia" w:hAnsiTheme="minorHAnsi" w:cstheme="minorBidi"/>
          <w:noProof/>
          <w:sz w:val="22"/>
          <w:szCs w:val="22"/>
        </w:rPr>
      </w:pPr>
      <w:hyperlink w:anchor="_Toc106808889" w:history="1">
        <w:r w:rsidRPr="006E3426">
          <w:rPr>
            <w:rStyle w:val="Hipervnculo"/>
            <w:noProof/>
          </w:rPr>
          <w:t>36.- Sucesión en la persona de la contratista</w:t>
        </w:r>
        <w:r>
          <w:rPr>
            <w:noProof/>
            <w:webHidden/>
          </w:rPr>
          <w:tab/>
        </w:r>
        <w:r>
          <w:rPr>
            <w:noProof/>
            <w:webHidden/>
          </w:rPr>
          <w:fldChar w:fldCharType="begin"/>
        </w:r>
        <w:r>
          <w:rPr>
            <w:noProof/>
            <w:webHidden/>
          </w:rPr>
          <w:instrText xml:space="preserve"> PAGEREF _Toc106808889 \h </w:instrText>
        </w:r>
        <w:r>
          <w:rPr>
            <w:noProof/>
            <w:webHidden/>
          </w:rPr>
        </w:r>
        <w:r>
          <w:rPr>
            <w:noProof/>
            <w:webHidden/>
          </w:rPr>
          <w:fldChar w:fldCharType="separate"/>
        </w:r>
        <w:r>
          <w:rPr>
            <w:noProof/>
            <w:webHidden/>
          </w:rPr>
          <w:t>17</w:t>
        </w:r>
        <w:r>
          <w:rPr>
            <w:noProof/>
            <w:webHidden/>
          </w:rPr>
          <w:fldChar w:fldCharType="end"/>
        </w:r>
      </w:hyperlink>
    </w:p>
    <w:p w14:paraId="4CD9B650" w14:textId="52080E0F" w:rsidR="00D8457F" w:rsidRDefault="00D8457F">
      <w:pPr>
        <w:pStyle w:val="TDC2"/>
        <w:rPr>
          <w:rFonts w:asciiTheme="minorHAnsi" w:eastAsiaTheme="minorEastAsia" w:hAnsiTheme="minorHAnsi" w:cstheme="minorBidi"/>
          <w:noProof/>
          <w:sz w:val="22"/>
          <w:szCs w:val="22"/>
        </w:rPr>
      </w:pPr>
      <w:hyperlink w:anchor="_Toc106808890" w:history="1">
        <w:r w:rsidRPr="006E3426">
          <w:rPr>
            <w:rStyle w:val="Hipervnculo"/>
            <w:noProof/>
          </w:rPr>
          <w:t>37.- Cesión del contrato</w:t>
        </w:r>
        <w:r>
          <w:rPr>
            <w:noProof/>
            <w:webHidden/>
          </w:rPr>
          <w:tab/>
        </w:r>
        <w:r>
          <w:rPr>
            <w:noProof/>
            <w:webHidden/>
          </w:rPr>
          <w:fldChar w:fldCharType="begin"/>
        </w:r>
        <w:r>
          <w:rPr>
            <w:noProof/>
            <w:webHidden/>
          </w:rPr>
          <w:instrText xml:space="preserve"> PAGEREF _Toc106808890 \h </w:instrText>
        </w:r>
        <w:r>
          <w:rPr>
            <w:noProof/>
            <w:webHidden/>
          </w:rPr>
        </w:r>
        <w:r>
          <w:rPr>
            <w:noProof/>
            <w:webHidden/>
          </w:rPr>
          <w:fldChar w:fldCharType="separate"/>
        </w:r>
        <w:r>
          <w:rPr>
            <w:noProof/>
            <w:webHidden/>
          </w:rPr>
          <w:t>17</w:t>
        </w:r>
        <w:r>
          <w:rPr>
            <w:noProof/>
            <w:webHidden/>
          </w:rPr>
          <w:fldChar w:fldCharType="end"/>
        </w:r>
      </w:hyperlink>
    </w:p>
    <w:p w14:paraId="5733F580" w14:textId="61054B6D" w:rsidR="00D8457F" w:rsidRDefault="00D8457F">
      <w:pPr>
        <w:pStyle w:val="TDC2"/>
        <w:rPr>
          <w:rFonts w:asciiTheme="minorHAnsi" w:eastAsiaTheme="minorEastAsia" w:hAnsiTheme="minorHAnsi" w:cstheme="minorBidi"/>
          <w:noProof/>
          <w:sz w:val="22"/>
          <w:szCs w:val="22"/>
        </w:rPr>
      </w:pPr>
      <w:hyperlink w:anchor="_Toc106808891" w:history="1">
        <w:r w:rsidRPr="006E3426">
          <w:rPr>
            <w:rStyle w:val="Hipervnculo"/>
            <w:noProof/>
          </w:rPr>
          <w:t>38.- Condiciones y obligaciones de la empresa contratista</w:t>
        </w:r>
        <w:r>
          <w:rPr>
            <w:noProof/>
            <w:webHidden/>
          </w:rPr>
          <w:tab/>
        </w:r>
        <w:r>
          <w:rPr>
            <w:noProof/>
            <w:webHidden/>
          </w:rPr>
          <w:fldChar w:fldCharType="begin"/>
        </w:r>
        <w:r>
          <w:rPr>
            <w:noProof/>
            <w:webHidden/>
          </w:rPr>
          <w:instrText xml:space="preserve"> PAGEREF _Toc106808891 \h </w:instrText>
        </w:r>
        <w:r>
          <w:rPr>
            <w:noProof/>
            <w:webHidden/>
          </w:rPr>
        </w:r>
        <w:r>
          <w:rPr>
            <w:noProof/>
            <w:webHidden/>
          </w:rPr>
          <w:fldChar w:fldCharType="separate"/>
        </w:r>
        <w:r>
          <w:rPr>
            <w:noProof/>
            <w:webHidden/>
          </w:rPr>
          <w:t>18</w:t>
        </w:r>
        <w:r>
          <w:rPr>
            <w:noProof/>
            <w:webHidden/>
          </w:rPr>
          <w:fldChar w:fldCharType="end"/>
        </w:r>
      </w:hyperlink>
    </w:p>
    <w:p w14:paraId="7F5E128D" w14:textId="3DE923AB" w:rsidR="00D8457F" w:rsidRDefault="00D8457F">
      <w:pPr>
        <w:pStyle w:val="TDC3"/>
        <w:tabs>
          <w:tab w:val="right" w:leader="dot" w:pos="8494"/>
        </w:tabs>
        <w:rPr>
          <w:rFonts w:asciiTheme="minorHAnsi" w:eastAsiaTheme="minorEastAsia" w:hAnsiTheme="minorHAnsi" w:cstheme="minorBidi"/>
          <w:noProof/>
          <w:sz w:val="22"/>
          <w:szCs w:val="22"/>
        </w:rPr>
      </w:pPr>
      <w:hyperlink w:anchor="_Toc106808892" w:history="1">
        <w:r w:rsidRPr="006E3426">
          <w:rPr>
            <w:rStyle w:val="Hipervnculo"/>
            <w:rFonts w:ascii="Trebuchet MS" w:hAnsi="Trebuchet MS"/>
            <w:noProof/>
          </w:rPr>
          <w:t>38.1.- Condiciones generales</w:t>
        </w:r>
        <w:r>
          <w:rPr>
            <w:noProof/>
            <w:webHidden/>
          </w:rPr>
          <w:tab/>
        </w:r>
        <w:r>
          <w:rPr>
            <w:noProof/>
            <w:webHidden/>
          </w:rPr>
          <w:fldChar w:fldCharType="begin"/>
        </w:r>
        <w:r>
          <w:rPr>
            <w:noProof/>
            <w:webHidden/>
          </w:rPr>
          <w:instrText xml:space="preserve"> PAGEREF _Toc106808892 \h </w:instrText>
        </w:r>
        <w:r>
          <w:rPr>
            <w:noProof/>
            <w:webHidden/>
          </w:rPr>
        </w:r>
        <w:r>
          <w:rPr>
            <w:noProof/>
            <w:webHidden/>
          </w:rPr>
          <w:fldChar w:fldCharType="separate"/>
        </w:r>
        <w:r>
          <w:rPr>
            <w:noProof/>
            <w:webHidden/>
          </w:rPr>
          <w:t>18</w:t>
        </w:r>
        <w:r>
          <w:rPr>
            <w:noProof/>
            <w:webHidden/>
          </w:rPr>
          <w:fldChar w:fldCharType="end"/>
        </w:r>
      </w:hyperlink>
    </w:p>
    <w:p w14:paraId="56FAB05F" w14:textId="36443155" w:rsidR="00D8457F" w:rsidRDefault="00D8457F">
      <w:pPr>
        <w:pStyle w:val="TDC3"/>
        <w:tabs>
          <w:tab w:val="right" w:leader="dot" w:pos="8494"/>
        </w:tabs>
        <w:rPr>
          <w:rFonts w:asciiTheme="minorHAnsi" w:eastAsiaTheme="minorEastAsia" w:hAnsiTheme="minorHAnsi" w:cstheme="minorBidi"/>
          <w:noProof/>
          <w:sz w:val="22"/>
          <w:szCs w:val="22"/>
        </w:rPr>
      </w:pPr>
      <w:hyperlink w:anchor="_Toc106808893" w:history="1">
        <w:r w:rsidRPr="006E3426">
          <w:rPr>
            <w:rStyle w:val="Hipervnculo"/>
            <w:rFonts w:ascii="Trebuchet MS" w:hAnsi="Trebuchet MS"/>
            <w:noProof/>
          </w:rPr>
          <w:t>38.2.- Condiciones especiales de ejecución del contrato</w:t>
        </w:r>
        <w:r>
          <w:rPr>
            <w:noProof/>
            <w:webHidden/>
          </w:rPr>
          <w:tab/>
        </w:r>
        <w:r>
          <w:rPr>
            <w:noProof/>
            <w:webHidden/>
          </w:rPr>
          <w:fldChar w:fldCharType="begin"/>
        </w:r>
        <w:r>
          <w:rPr>
            <w:noProof/>
            <w:webHidden/>
          </w:rPr>
          <w:instrText xml:space="preserve"> PAGEREF _Toc106808893 \h </w:instrText>
        </w:r>
        <w:r>
          <w:rPr>
            <w:noProof/>
            <w:webHidden/>
          </w:rPr>
        </w:r>
        <w:r>
          <w:rPr>
            <w:noProof/>
            <w:webHidden/>
          </w:rPr>
          <w:fldChar w:fldCharType="separate"/>
        </w:r>
        <w:r>
          <w:rPr>
            <w:noProof/>
            <w:webHidden/>
          </w:rPr>
          <w:t>18</w:t>
        </w:r>
        <w:r>
          <w:rPr>
            <w:noProof/>
            <w:webHidden/>
          </w:rPr>
          <w:fldChar w:fldCharType="end"/>
        </w:r>
      </w:hyperlink>
    </w:p>
    <w:p w14:paraId="6A4CFDCF" w14:textId="6BF282E7" w:rsidR="00D8457F" w:rsidRDefault="00D8457F">
      <w:pPr>
        <w:pStyle w:val="TDC3"/>
        <w:tabs>
          <w:tab w:val="right" w:leader="dot" w:pos="8494"/>
        </w:tabs>
        <w:rPr>
          <w:rFonts w:asciiTheme="minorHAnsi" w:eastAsiaTheme="minorEastAsia" w:hAnsiTheme="minorHAnsi" w:cstheme="minorBidi"/>
          <w:noProof/>
          <w:sz w:val="22"/>
          <w:szCs w:val="22"/>
        </w:rPr>
      </w:pPr>
      <w:hyperlink w:anchor="_Toc106808894" w:history="1">
        <w:r w:rsidRPr="006E3426">
          <w:rPr>
            <w:rStyle w:val="Hipervnculo"/>
            <w:rFonts w:ascii="Trebuchet MS" w:hAnsi="Trebuchet MS"/>
            <w:noProof/>
          </w:rPr>
          <w:t>38.3.- Código de conducta y marco de integridad institucional aplicable a la contratación pública</w:t>
        </w:r>
        <w:r>
          <w:rPr>
            <w:noProof/>
            <w:webHidden/>
          </w:rPr>
          <w:tab/>
        </w:r>
        <w:r>
          <w:rPr>
            <w:noProof/>
            <w:webHidden/>
          </w:rPr>
          <w:fldChar w:fldCharType="begin"/>
        </w:r>
        <w:r>
          <w:rPr>
            <w:noProof/>
            <w:webHidden/>
          </w:rPr>
          <w:instrText xml:space="preserve"> PAGEREF _Toc106808894 \h </w:instrText>
        </w:r>
        <w:r>
          <w:rPr>
            <w:noProof/>
            <w:webHidden/>
          </w:rPr>
        </w:r>
        <w:r>
          <w:rPr>
            <w:noProof/>
            <w:webHidden/>
          </w:rPr>
          <w:fldChar w:fldCharType="separate"/>
        </w:r>
        <w:r>
          <w:rPr>
            <w:noProof/>
            <w:webHidden/>
          </w:rPr>
          <w:t>26</w:t>
        </w:r>
        <w:r>
          <w:rPr>
            <w:noProof/>
            <w:webHidden/>
          </w:rPr>
          <w:fldChar w:fldCharType="end"/>
        </w:r>
      </w:hyperlink>
    </w:p>
    <w:p w14:paraId="26B1CB1D" w14:textId="31E531FD" w:rsidR="00D8457F" w:rsidRDefault="00D8457F">
      <w:pPr>
        <w:pStyle w:val="TDC3"/>
        <w:tabs>
          <w:tab w:val="right" w:leader="dot" w:pos="8494"/>
        </w:tabs>
        <w:rPr>
          <w:rFonts w:asciiTheme="minorHAnsi" w:eastAsiaTheme="minorEastAsia" w:hAnsiTheme="minorHAnsi" w:cstheme="minorBidi"/>
          <w:noProof/>
          <w:sz w:val="22"/>
          <w:szCs w:val="22"/>
        </w:rPr>
      </w:pPr>
      <w:hyperlink w:anchor="_Toc106808895" w:history="1">
        <w:r w:rsidRPr="006E3426">
          <w:rPr>
            <w:rStyle w:val="Hipervnculo"/>
            <w:rFonts w:ascii="Trebuchet MS" w:hAnsi="Trebuchet MS"/>
            <w:noProof/>
          </w:rPr>
          <w:t>38.4.- Obligaciones en materia de seguridad de la información</w:t>
        </w:r>
        <w:r>
          <w:rPr>
            <w:noProof/>
            <w:webHidden/>
          </w:rPr>
          <w:tab/>
        </w:r>
        <w:r>
          <w:rPr>
            <w:noProof/>
            <w:webHidden/>
          </w:rPr>
          <w:fldChar w:fldCharType="begin"/>
        </w:r>
        <w:r>
          <w:rPr>
            <w:noProof/>
            <w:webHidden/>
          </w:rPr>
          <w:instrText xml:space="preserve"> PAGEREF _Toc106808895 \h </w:instrText>
        </w:r>
        <w:r>
          <w:rPr>
            <w:noProof/>
            <w:webHidden/>
          </w:rPr>
        </w:r>
        <w:r>
          <w:rPr>
            <w:noProof/>
            <w:webHidden/>
          </w:rPr>
          <w:fldChar w:fldCharType="separate"/>
        </w:r>
        <w:r>
          <w:rPr>
            <w:noProof/>
            <w:webHidden/>
          </w:rPr>
          <w:t>27</w:t>
        </w:r>
        <w:r>
          <w:rPr>
            <w:noProof/>
            <w:webHidden/>
          </w:rPr>
          <w:fldChar w:fldCharType="end"/>
        </w:r>
      </w:hyperlink>
    </w:p>
    <w:p w14:paraId="0DC9D401" w14:textId="113B2931" w:rsidR="00D8457F" w:rsidRDefault="00D8457F">
      <w:pPr>
        <w:pStyle w:val="TDC3"/>
        <w:tabs>
          <w:tab w:val="right" w:leader="dot" w:pos="8494"/>
        </w:tabs>
        <w:rPr>
          <w:rFonts w:asciiTheme="minorHAnsi" w:eastAsiaTheme="minorEastAsia" w:hAnsiTheme="minorHAnsi" w:cstheme="minorBidi"/>
          <w:noProof/>
          <w:sz w:val="22"/>
          <w:szCs w:val="22"/>
        </w:rPr>
      </w:pPr>
      <w:hyperlink w:anchor="_Toc106808896" w:history="1">
        <w:r w:rsidRPr="006E3426">
          <w:rPr>
            <w:rStyle w:val="Hipervnculo"/>
            <w:rFonts w:ascii="Trebuchet MS" w:hAnsi="Trebuchet MS"/>
            <w:noProof/>
          </w:rPr>
          <w:t>38.5.- Obligaciones relativas a la gestión de permisos, licencias y autorizaciones</w:t>
        </w:r>
        <w:r>
          <w:rPr>
            <w:noProof/>
            <w:webHidden/>
          </w:rPr>
          <w:tab/>
        </w:r>
        <w:r>
          <w:rPr>
            <w:noProof/>
            <w:webHidden/>
          </w:rPr>
          <w:fldChar w:fldCharType="begin"/>
        </w:r>
        <w:r>
          <w:rPr>
            <w:noProof/>
            <w:webHidden/>
          </w:rPr>
          <w:instrText xml:space="preserve"> PAGEREF _Toc106808896 \h </w:instrText>
        </w:r>
        <w:r>
          <w:rPr>
            <w:noProof/>
            <w:webHidden/>
          </w:rPr>
        </w:r>
        <w:r>
          <w:rPr>
            <w:noProof/>
            <w:webHidden/>
          </w:rPr>
          <w:fldChar w:fldCharType="separate"/>
        </w:r>
        <w:r>
          <w:rPr>
            <w:noProof/>
            <w:webHidden/>
          </w:rPr>
          <w:t>28</w:t>
        </w:r>
        <w:r>
          <w:rPr>
            <w:noProof/>
            <w:webHidden/>
          </w:rPr>
          <w:fldChar w:fldCharType="end"/>
        </w:r>
      </w:hyperlink>
    </w:p>
    <w:p w14:paraId="12D6F43F" w14:textId="748125D5" w:rsidR="00D8457F" w:rsidRDefault="00D8457F">
      <w:pPr>
        <w:pStyle w:val="TDC3"/>
        <w:tabs>
          <w:tab w:val="right" w:leader="dot" w:pos="8494"/>
        </w:tabs>
        <w:rPr>
          <w:rFonts w:asciiTheme="minorHAnsi" w:eastAsiaTheme="minorEastAsia" w:hAnsiTheme="minorHAnsi" w:cstheme="minorBidi"/>
          <w:noProof/>
          <w:sz w:val="22"/>
          <w:szCs w:val="22"/>
        </w:rPr>
      </w:pPr>
      <w:hyperlink w:anchor="_Toc106808897" w:history="1">
        <w:r w:rsidRPr="006E3426">
          <w:rPr>
            <w:rStyle w:val="Hipervnculo"/>
            <w:rFonts w:ascii="Trebuchet MS" w:hAnsi="Trebuchet MS"/>
            <w:noProof/>
          </w:rPr>
          <w:t>38.6.- Gastos exigibles al contratista</w:t>
        </w:r>
        <w:r>
          <w:rPr>
            <w:noProof/>
            <w:webHidden/>
          </w:rPr>
          <w:tab/>
        </w:r>
        <w:r>
          <w:rPr>
            <w:noProof/>
            <w:webHidden/>
          </w:rPr>
          <w:fldChar w:fldCharType="begin"/>
        </w:r>
        <w:r>
          <w:rPr>
            <w:noProof/>
            <w:webHidden/>
          </w:rPr>
          <w:instrText xml:space="preserve"> PAGEREF _Toc106808897 \h </w:instrText>
        </w:r>
        <w:r>
          <w:rPr>
            <w:noProof/>
            <w:webHidden/>
          </w:rPr>
        </w:r>
        <w:r>
          <w:rPr>
            <w:noProof/>
            <w:webHidden/>
          </w:rPr>
          <w:fldChar w:fldCharType="separate"/>
        </w:r>
        <w:r>
          <w:rPr>
            <w:noProof/>
            <w:webHidden/>
          </w:rPr>
          <w:t>28</w:t>
        </w:r>
        <w:r>
          <w:rPr>
            <w:noProof/>
            <w:webHidden/>
          </w:rPr>
          <w:fldChar w:fldCharType="end"/>
        </w:r>
      </w:hyperlink>
    </w:p>
    <w:p w14:paraId="5B64CC1C" w14:textId="50FBE610" w:rsidR="00D8457F" w:rsidRDefault="00D8457F">
      <w:pPr>
        <w:pStyle w:val="TDC3"/>
        <w:tabs>
          <w:tab w:val="right" w:leader="dot" w:pos="8494"/>
        </w:tabs>
        <w:rPr>
          <w:rFonts w:asciiTheme="minorHAnsi" w:eastAsiaTheme="minorEastAsia" w:hAnsiTheme="minorHAnsi" w:cstheme="minorBidi"/>
          <w:noProof/>
          <w:sz w:val="22"/>
          <w:szCs w:val="22"/>
        </w:rPr>
      </w:pPr>
      <w:hyperlink w:anchor="_Toc106808898" w:history="1">
        <w:r w:rsidRPr="006E3426">
          <w:rPr>
            <w:rStyle w:val="Hipervnculo"/>
            <w:rFonts w:ascii="Trebuchet MS" w:hAnsi="Trebuchet MS"/>
            <w:noProof/>
          </w:rPr>
          <w:t>38.7.- Programa de trabajo</w:t>
        </w:r>
        <w:r>
          <w:rPr>
            <w:noProof/>
            <w:webHidden/>
          </w:rPr>
          <w:tab/>
        </w:r>
        <w:r>
          <w:rPr>
            <w:noProof/>
            <w:webHidden/>
          </w:rPr>
          <w:fldChar w:fldCharType="begin"/>
        </w:r>
        <w:r>
          <w:rPr>
            <w:noProof/>
            <w:webHidden/>
          </w:rPr>
          <w:instrText xml:space="preserve"> PAGEREF _Toc106808898 \h </w:instrText>
        </w:r>
        <w:r>
          <w:rPr>
            <w:noProof/>
            <w:webHidden/>
          </w:rPr>
        </w:r>
        <w:r>
          <w:rPr>
            <w:noProof/>
            <w:webHidden/>
          </w:rPr>
          <w:fldChar w:fldCharType="separate"/>
        </w:r>
        <w:r>
          <w:rPr>
            <w:noProof/>
            <w:webHidden/>
          </w:rPr>
          <w:t>28</w:t>
        </w:r>
        <w:r>
          <w:rPr>
            <w:noProof/>
            <w:webHidden/>
          </w:rPr>
          <w:fldChar w:fldCharType="end"/>
        </w:r>
      </w:hyperlink>
    </w:p>
    <w:p w14:paraId="44F722FE" w14:textId="2D76B38C" w:rsidR="00D8457F" w:rsidRDefault="00D8457F">
      <w:pPr>
        <w:pStyle w:val="TDC2"/>
        <w:rPr>
          <w:rFonts w:asciiTheme="minorHAnsi" w:eastAsiaTheme="minorEastAsia" w:hAnsiTheme="minorHAnsi" w:cstheme="minorBidi"/>
          <w:noProof/>
          <w:sz w:val="22"/>
          <w:szCs w:val="22"/>
        </w:rPr>
      </w:pPr>
      <w:hyperlink w:anchor="_Toc106808899" w:history="1">
        <w:r w:rsidRPr="006E3426">
          <w:rPr>
            <w:rStyle w:val="Hipervnculo"/>
            <w:noProof/>
          </w:rPr>
          <w:t>39.- Especialidades en relación al contrato de elaboración de proyectos de obras</w:t>
        </w:r>
        <w:r>
          <w:rPr>
            <w:noProof/>
            <w:webHidden/>
          </w:rPr>
          <w:tab/>
        </w:r>
        <w:r>
          <w:rPr>
            <w:noProof/>
            <w:webHidden/>
          </w:rPr>
          <w:fldChar w:fldCharType="begin"/>
        </w:r>
        <w:r>
          <w:rPr>
            <w:noProof/>
            <w:webHidden/>
          </w:rPr>
          <w:instrText xml:space="preserve"> PAGEREF _Toc106808899 \h </w:instrText>
        </w:r>
        <w:r>
          <w:rPr>
            <w:noProof/>
            <w:webHidden/>
          </w:rPr>
        </w:r>
        <w:r>
          <w:rPr>
            <w:noProof/>
            <w:webHidden/>
          </w:rPr>
          <w:fldChar w:fldCharType="separate"/>
        </w:r>
        <w:r>
          <w:rPr>
            <w:noProof/>
            <w:webHidden/>
          </w:rPr>
          <w:t>28</w:t>
        </w:r>
        <w:r>
          <w:rPr>
            <w:noProof/>
            <w:webHidden/>
          </w:rPr>
          <w:fldChar w:fldCharType="end"/>
        </w:r>
      </w:hyperlink>
    </w:p>
    <w:p w14:paraId="5806356D" w14:textId="7E79150D" w:rsidR="00D8457F" w:rsidRDefault="00D8457F">
      <w:pPr>
        <w:pStyle w:val="TDC2"/>
        <w:rPr>
          <w:rFonts w:asciiTheme="minorHAnsi" w:eastAsiaTheme="minorEastAsia" w:hAnsiTheme="minorHAnsi" w:cstheme="minorBidi"/>
          <w:noProof/>
          <w:sz w:val="22"/>
          <w:szCs w:val="22"/>
        </w:rPr>
      </w:pPr>
      <w:hyperlink w:anchor="_Toc106808900" w:history="1">
        <w:r w:rsidRPr="006E3426">
          <w:rPr>
            <w:rStyle w:val="Hipervnculo"/>
            <w:noProof/>
          </w:rPr>
          <w:t>40.- Especialidades en relación a los contratos de prestación de servicios que conlleven prestaciones directas a favor de la ciudadanía</w:t>
        </w:r>
        <w:r>
          <w:rPr>
            <w:noProof/>
            <w:webHidden/>
          </w:rPr>
          <w:tab/>
        </w:r>
        <w:r>
          <w:rPr>
            <w:noProof/>
            <w:webHidden/>
          </w:rPr>
          <w:fldChar w:fldCharType="begin"/>
        </w:r>
        <w:r>
          <w:rPr>
            <w:noProof/>
            <w:webHidden/>
          </w:rPr>
          <w:instrText xml:space="preserve"> PAGEREF _Toc106808900 \h </w:instrText>
        </w:r>
        <w:r>
          <w:rPr>
            <w:noProof/>
            <w:webHidden/>
          </w:rPr>
        </w:r>
        <w:r>
          <w:rPr>
            <w:noProof/>
            <w:webHidden/>
          </w:rPr>
          <w:fldChar w:fldCharType="separate"/>
        </w:r>
        <w:r>
          <w:rPr>
            <w:noProof/>
            <w:webHidden/>
          </w:rPr>
          <w:t>29</w:t>
        </w:r>
        <w:r>
          <w:rPr>
            <w:noProof/>
            <w:webHidden/>
          </w:rPr>
          <w:fldChar w:fldCharType="end"/>
        </w:r>
      </w:hyperlink>
    </w:p>
    <w:p w14:paraId="013C778F" w14:textId="431D715D" w:rsidR="00D8457F" w:rsidRDefault="00D8457F">
      <w:pPr>
        <w:pStyle w:val="TDC2"/>
        <w:rPr>
          <w:rFonts w:asciiTheme="minorHAnsi" w:eastAsiaTheme="minorEastAsia" w:hAnsiTheme="minorHAnsi" w:cstheme="minorBidi"/>
          <w:noProof/>
          <w:sz w:val="22"/>
          <w:szCs w:val="22"/>
        </w:rPr>
      </w:pPr>
      <w:hyperlink w:anchor="_Toc106808901" w:history="1">
        <w:r w:rsidRPr="006E3426">
          <w:rPr>
            <w:rStyle w:val="Hipervnculo"/>
            <w:noProof/>
          </w:rPr>
          <w:t>41.- Derechos de la propiedad intelectual</w:t>
        </w:r>
        <w:r>
          <w:rPr>
            <w:noProof/>
            <w:webHidden/>
          </w:rPr>
          <w:tab/>
        </w:r>
        <w:r>
          <w:rPr>
            <w:noProof/>
            <w:webHidden/>
          </w:rPr>
          <w:fldChar w:fldCharType="begin"/>
        </w:r>
        <w:r>
          <w:rPr>
            <w:noProof/>
            <w:webHidden/>
          </w:rPr>
          <w:instrText xml:space="preserve"> PAGEREF _Toc106808901 \h </w:instrText>
        </w:r>
        <w:r>
          <w:rPr>
            <w:noProof/>
            <w:webHidden/>
          </w:rPr>
        </w:r>
        <w:r>
          <w:rPr>
            <w:noProof/>
            <w:webHidden/>
          </w:rPr>
          <w:fldChar w:fldCharType="separate"/>
        </w:r>
        <w:r>
          <w:rPr>
            <w:noProof/>
            <w:webHidden/>
          </w:rPr>
          <w:t>29</w:t>
        </w:r>
        <w:r>
          <w:rPr>
            <w:noProof/>
            <w:webHidden/>
          </w:rPr>
          <w:fldChar w:fldCharType="end"/>
        </w:r>
      </w:hyperlink>
    </w:p>
    <w:p w14:paraId="07C35E14" w14:textId="094C99CF" w:rsidR="00D8457F" w:rsidRDefault="00D8457F">
      <w:pPr>
        <w:pStyle w:val="TDC2"/>
        <w:rPr>
          <w:rFonts w:asciiTheme="minorHAnsi" w:eastAsiaTheme="minorEastAsia" w:hAnsiTheme="minorHAnsi" w:cstheme="minorBidi"/>
          <w:noProof/>
          <w:sz w:val="22"/>
          <w:szCs w:val="22"/>
        </w:rPr>
      </w:pPr>
      <w:hyperlink w:anchor="_Toc106808902" w:history="1">
        <w:r w:rsidRPr="006E3426">
          <w:rPr>
            <w:rStyle w:val="Hipervnculo"/>
            <w:noProof/>
          </w:rPr>
          <w:t>42.- Penalidades: por demora y otras penalidades</w:t>
        </w:r>
        <w:r>
          <w:rPr>
            <w:noProof/>
            <w:webHidden/>
          </w:rPr>
          <w:tab/>
        </w:r>
        <w:r>
          <w:rPr>
            <w:noProof/>
            <w:webHidden/>
          </w:rPr>
          <w:fldChar w:fldCharType="begin"/>
        </w:r>
        <w:r>
          <w:rPr>
            <w:noProof/>
            <w:webHidden/>
          </w:rPr>
          <w:instrText xml:space="preserve"> PAGEREF _Toc106808902 \h </w:instrText>
        </w:r>
        <w:r>
          <w:rPr>
            <w:noProof/>
            <w:webHidden/>
          </w:rPr>
        </w:r>
        <w:r>
          <w:rPr>
            <w:noProof/>
            <w:webHidden/>
          </w:rPr>
          <w:fldChar w:fldCharType="separate"/>
        </w:r>
        <w:r>
          <w:rPr>
            <w:noProof/>
            <w:webHidden/>
          </w:rPr>
          <w:t>29</w:t>
        </w:r>
        <w:r>
          <w:rPr>
            <w:noProof/>
            <w:webHidden/>
          </w:rPr>
          <w:fldChar w:fldCharType="end"/>
        </w:r>
      </w:hyperlink>
    </w:p>
    <w:p w14:paraId="6CFCD06C" w14:textId="30703AC5" w:rsidR="00D8457F" w:rsidRDefault="00D8457F">
      <w:pPr>
        <w:pStyle w:val="TDC2"/>
        <w:rPr>
          <w:rFonts w:asciiTheme="minorHAnsi" w:eastAsiaTheme="minorEastAsia" w:hAnsiTheme="minorHAnsi" w:cstheme="minorBidi"/>
          <w:noProof/>
          <w:sz w:val="22"/>
          <w:szCs w:val="22"/>
        </w:rPr>
      </w:pPr>
      <w:hyperlink w:anchor="_Toc106808903" w:history="1">
        <w:r w:rsidRPr="006E3426">
          <w:rPr>
            <w:rStyle w:val="Hipervnculo"/>
            <w:noProof/>
          </w:rPr>
          <w:t>43.- Modificaciones del contrato</w:t>
        </w:r>
        <w:r>
          <w:rPr>
            <w:noProof/>
            <w:webHidden/>
          </w:rPr>
          <w:tab/>
        </w:r>
        <w:r>
          <w:rPr>
            <w:noProof/>
            <w:webHidden/>
          </w:rPr>
          <w:fldChar w:fldCharType="begin"/>
        </w:r>
        <w:r>
          <w:rPr>
            <w:noProof/>
            <w:webHidden/>
          </w:rPr>
          <w:instrText xml:space="preserve"> PAGEREF _Toc106808903 \h </w:instrText>
        </w:r>
        <w:r>
          <w:rPr>
            <w:noProof/>
            <w:webHidden/>
          </w:rPr>
        </w:r>
        <w:r>
          <w:rPr>
            <w:noProof/>
            <w:webHidden/>
          </w:rPr>
          <w:fldChar w:fldCharType="separate"/>
        </w:r>
        <w:r>
          <w:rPr>
            <w:noProof/>
            <w:webHidden/>
          </w:rPr>
          <w:t>31</w:t>
        </w:r>
        <w:r>
          <w:rPr>
            <w:noProof/>
            <w:webHidden/>
          </w:rPr>
          <w:fldChar w:fldCharType="end"/>
        </w:r>
      </w:hyperlink>
    </w:p>
    <w:p w14:paraId="39D4BC8D" w14:textId="145F6E98" w:rsidR="00D8457F" w:rsidRDefault="00D8457F">
      <w:pPr>
        <w:pStyle w:val="TDC3"/>
        <w:tabs>
          <w:tab w:val="right" w:leader="dot" w:pos="8494"/>
        </w:tabs>
        <w:rPr>
          <w:rFonts w:asciiTheme="minorHAnsi" w:eastAsiaTheme="minorEastAsia" w:hAnsiTheme="minorHAnsi" w:cstheme="minorBidi"/>
          <w:noProof/>
          <w:sz w:val="22"/>
          <w:szCs w:val="22"/>
        </w:rPr>
      </w:pPr>
      <w:hyperlink w:anchor="_Toc106808904" w:history="1">
        <w:r w:rsidRPr="006E3426">
          <w:rPr>
            <w:rStyle w:val="Hipervnculo"/>
            <w:rFonts w:ascii="Trebuchet MS" w:hAnsi="Trebuchet MS"/>
            <w:noProof/>
          </w:rPr>
          <w:t>43.1.- Modificaciones previstas</w:t>
        </w:r>
        <w:r>
          <w:rPr>
            <w:noProof/>
            <w:webHidden/>
          </w:rPr>
          <w:tab/>
        </w:r>
        <w:r>
          <w:rPr>
            <w:noProof/>
            <w:webHidden/>
          </w:rPr>
          <w:fldChar w:fldCharType="begin"/>
        </w:r>
        <w:r>
          <w:rPr>
            <w:noProof/>
            <w:webHidden/>
          </w:rPr>
          <w:instrText xml:space="preserve"> PAGEREF _Toc106808904 \h </w:instrText>
        </w:r>
        <w:r>
          <w:rPr>
            <w:noProof/>
            <w:webHidden/>
          </w:rPr>
        </w:r>
        <w:r>
          <w:rPr>
            <w:noProof/>
            <w:webHidden/>
          </w:rPr>
          <w:fldChar w:fldCharType="separate"/>
        </w:r>
        <w:r>
          <w:rPr>
            <w:noProof/>
            <w:webHidden/>
          </w:rPr>
          <w:t>31</w:t>
        </w:r>
        <w:r>
          <w:rPr>
            <w:noProof/>
            <w:webHidden/>
          </w:rPr>
          <w:fldChar w:fldCharType="end"/>
        </w:r>
      </w:hyperlink>
    </w:p>
    <w:p w14:paraId="31525274" w14:textId="6423EA98" w:rsidR="00D8457F" w:rsidRDefault="00D8457F">
      <w:pPr>
        <w:pStyle w:val="TDC3"/>
        <w:tabs>
          <w:tab w:val="right" w:leader="dot" w:pos="8494"/>
        </w:tabs>
        <w:rPr>
          <w:rFonts w:asciiTheme="minorHAnsi" w:eastAsiaTheme="minorEastAsia" w:hAnsiTheme="minorHAnsi" w:cstheme="minorBidi"/>
          <w:noProof/>
          <w:sz w:val="22"/>
          <w:szCs w:val="22"/>
        </w:rPr>
      </w:pPr>
      <w:hyperlink w:anchor="_Toc106808905" w:history="1">
        <w:r w:rsidRPr="006E3426">
          <w:rPr>
            <w:rStyle w:val="Hipervnculo"/>
            <w:rFonts w:ascii="Trebuchet MS" w:hAnsi="Trebuchet MS"/>
            <w:noProof/>
          </w:rPr>
          <w:t>43.2.- Modificaciones no previstas</w:t>
        </w:r>
        <w:r>
          <w:rPr>
            <w:noProof/>
            <w:webHidden/>
          </w:rPr>
          <w:tab/>
        </w:r>
        <w:r>
          <w:rPr>
            <w:noProof/>
            <w:webHidden/>
          </w:rPr>
          <w:fldChar w:fldCharType="begin"/>
        </w:r>
        <w:r>
          <w:rPr>
            <w:noProof/>
            <w:webHidden/>
          </w:rPr>
          <w:instrText xml:space="preserve"> PAGEREF _Toc106808905 \h </w:instrText>
        </w:r>
        <w:r>
          <w:rPr>
            <w:noProof/>
            <w:webHidden/>
          </w:rPr>
        </w:r>
        <w:r>
          <w:rPr>
            <w:noProof/>
            <w:webHidden/>
          </w:rPr>
          <w:fldChar w:fldCharType="separate"/>
        </w:r>
        <w:r>
          <w:rPr>
            <w:noProof/>
            <w:webHidden/>
          </w:rPr>
          <w:t>32</w:t>
        </w:r>
        <w:r>
          <w:rPr>
            <w:noProof/>
            <w:webHidden/>
          </w:rPr>
          <w:fldChar w:fldCharType="end"/>
        </w:r>
      </w:hyperlink>
    </w:p>
    <w:p w14:paraId="3E31EED4" w14:textId="44E42DE4" w:rsidR="00D8457F" w:rsidRDefault="00D8457F">
      <w:pPr>
        <w:pStyle w:val="TDC3"/>
        <w:tabs>
          <w:tab w:val="right" w:leader="dot" w:pos="8494"/>
        </w:tabs>
        <w:rPr>
          <w:rFonts w:asciiTheme="minorHAnsi" w:eastAsiaTheme="minorEastAsia" w:hAnsiTheme="minorHAnsi" w:cstheme="minorBidi"/>
          <w:noProof/>
          <w:sz w:val="22"/>
          <w:szCs w:val="22"/>
        </w:rPr>
      </w:pPr>
      <w:hyperlink w:anchor="_Toc106808906" w:history="1">
        <w:r w:rsidRPr="006E3426">
          <w:rPr>
            <w:rStyle w:val="Hipervnculo"/>
            <w:rFonts w:ascii="Trebuchet MS" w:hAnsi="Trebuchet MS"/>
            <w:noProof/>
          </w:rPr>
          <w:t>43.3.- Régimen de modificación</w:t>
        </w:r>
        <w:r>
          <w:rPr>
            <w:noProof/>
            <w:webHidden/>
          </w:rPr>
          <w:tab/>
        </w:r>
        <w:r>
          <w:rPr>
            <w:noProof/>
            <w:webHidden/>
          </w:rPr>
          <w:fldChar w:fldCharType="begin"/>
        </w:r>
        <w:r>
          <w:rPr>
            <w:noProof/>
            <w:webHidden/>
          </w:rPr>
          <w:instrText xml:space="preserve"> PAGEREF _Toc106808906 \h </w:instrText>
        </w:r>
        <w:r>
          <w:rPr>
            <w:noProof/>
            <w:webHidden/>
          </w:rPr>
        </w:r>
        <w:r>
          <w:rPr>
            <w:noProof/>
            <w:webHidden/>
          </w:rPr>
          <w:fldChar w:fldCharType="separate"/>
        </w:r>
        <w:r>
          <w:rPr>
            <w:noProof/>
            <w:webHidden/>
          </w:rPr>
          <w:t>32</w:t>
        </w:r>
        <w:r>
          <w:rPr>
            <w:noProof/>
            <w:webHidden/>
          </w:rPr>
          <w:fldChar w:fldCharType="end"/>
        </w:r>
      </w:hyperlink>
    </w:p>
    <w:p w14:paraId="1CA407D2" w14:textId="34AFB8C4" w:rsidR="00D8457F" w:rsidRDefault="00D8457F">
      <w:pPr>
        <w:pStyle w:val="TDC2"/>
        <w:rPr>
          <w:rFonts w:asciiTheme="minorHAnsi" w:eastAsiaTheme="minorEastAsia" w:hAnsiTheme="minorHAnsi" w:cstheme="minorBidi"/>
          <w:noProof/>
          <w:sz w:val="22"/>
          <w:szCs w:val="22"/>
        </w:rPr>
      </w:pPr>
      <w:hyperlink w:anchor="_Toc106808907" w:history="1">
        <w:r w:rsidRPr="006E3426">
          <w:rPr>
            <w:rStyle w:val="Hipervnculo"/>
            <w:noProof/>
          </w:rPr>
          <w:t>44.- Abonos a la contratista</w:t>
        </w:r>
        <w:r>
          <w:rPr>
            <w:noProof/>
            <w:webHidden/>
          </w:rPr>
          <w:tab/>
        </w:r>
        <w:r>
          <w:rPr>
            <w:noProof/>
            <w:webHidden/>
          </w:rPr>
          <w:fldChar w:fldCharType="begin"/>
        </w:r>
        <w:r>
          <w:rPr>
            <w:noProof/>
            <w:webHidden/>
          </w:rPr>
          <w:instrText xml:space="preserve"> PAGEREF _Toc106808907 \h </w:instrText>
        </w:r>
        <w:r>
          <w:rPr>
            <w:noProof/>
            <w:webHidden/>
          </w:rPr>
        </w:r>
        <w:r>
          <w:rPr>
            <w:noProof/>
            <w:webHidden/>
          </w:rPr>
          <w:fldChar w:fldCharType="separate"/>
        </w:r>
        <w:r>
          <w:rPr>
            <w:noProof/>
            <w:webHidden/>
          </w:rPr>
          <w:t>32</w:t>
        </w:r>
        <w:r>
          <w:rPr>
            <w:noProof/>
            <w:webHidden/>
          </w:rPr>
          <w:fldChar w:fldCharType="end"/>
        </w:r>
      </w:hyperlink>
    </w:p>
    <w:p w14:paraId="5BCCBDBB" w14:textId="50F99CB6" w:rsidR="00D8457F" w:rsidRDefault="00D8457F">
      <w:pPr>
        <w:pStyle w:val="TDC2"/>
        <w:rPr>
          <w:rFonts w:asciiTheme="minorHAnsi" w:eastAsiaTheme="minorEastAsia" w:hAnsiTheme="minorHAnsi" w:cstheme="minorBidi"/>
          <w:noProof/>
          <w:sz w:val="22"/>
          <w:szCs w:val="22"/>
        </w:rPr>
      </w:pPr>
      <w:hyperlink w:anchor="_Toc106808908" w:history="1">
        <w:r w:rsidRPr="006E3426">
          <w:rPr>
            <w:rStyle w:val="Hipervnculo"/>
            <w:noProof/>
          </w:rPr>
          <w:t>45.- Suspensión del contrato</w:t>
        </w:r>
        <w:r>
          <w:rPr>
            <w:noProof/>
            <w:webHidden/>
          </w:rPr>
          <w:tab/>
        </w:r>
        <w:r>
          <w:rPr>
            <w:noProof/>
            <w:webHidden/>
          </w:rPr>
          <w:fldChar w:fldCharType="begin"/>
        </w:r>
        <w:r>
          <w:rPr>
            <w:noProof/>
            <w:webHidden/>
          </w:rPr>
          <w:instrText xml:space="preserve"> PAGEREF _Toc106808908 \h </w:instrText>
        </w:r>
        <w:r>
          <w:rPr>
            <w:noProof/>
            <w:webHidden/>
          </w:rPr>
        </w:r>
        <w:r>
          <w:rPr>
            <w:noProof/>
            <w:webHidden/>
          </w:rPr>
          <w:fldChar w:fldCharType="separate"/>
        </w:r>
        <w:r>
          <w:rPr>
            <w:noProof/>
            <w:webHidden/>
          </w:rPr>
          <w:t>32</w:t>
        </w:r>
        <w:r>
          <w:rPr>
            <w:noProof/>
            <w:webHidden/>
          </w:rPr>
          <w:fldChar w:fldCharType="end"/>
        </w:r>
      </w:hyperlink>
    </w:p>
    <w:p w14:paraId="5897A2D9" w14:textId="6051414F" w:rsidR="00D8457F" w:rsidRDefault="00D8457F">
      <w:pPr>
        <w:pStyle w:val="TDC2"/>
        <w:rPr>
          <w:rFonts w:asciiTheme="minorHAnsi" w:eastAsiaTheme="minorEastAsia" w:hAnsiTheme="minorHAnsi" w:cstheme="minorBidi"/>
          <w:noProof/>
          <w:sz w:val="22"/>
          <w:szCs w:val="22"/>
        </w:rPr>
      </w:pPr>
      <w:hyperlink w:anchor="_Toc106808909" w:history="1">
        <w:r w:rsidRPr="006E3426">
          <w:rPr>
            <w:rStyle w:val="Hipervnculo"/>
            <w:noProof/>
          </w:rPr>
          <w:t>46.- Recepción y plazo de garantía</w:t>
        </w:r>
        <w:r>
          <w:rPr>
            <w:noProof/>
            <w:webHidden/>
          </w:rPr>
          <w:tab/>
        </w:r>
        <w:r>
          <w:rPr>
            <w:noProof/>
            <w:webHidden/>
          </w:rPr>
          <w:fldChar w:fldCharType="begin"/>
        </w:r>
        <w:r>
          <w:rPr>
            <w:noProof/>
            <w:webHidden/>
          </w:rPr>
          <w:instrText xml:space="preserve"> PAGEREF _Toc106808909 \h </w:instrText>
        </w:r>
        <w:r>
          <w:rPr>
            <w:noProof/>
            <w:webHidden/>
          </w:rPr>
        </w:r>
        <w:r>
          <w:rPr>
            <w:noProof/>
            <w:webHidden/>
          </w:rPr>
          <w:fldChar w:fldCharType="separate"/>
        </w:r>
        <w:r>
          <w:rPr>
            <w:noProof/>
            <w:webHidden/>
          </w:rPr>
          <w:t>32</w:t>
        </w:r>
        <w:r>
          <w:rPr>
            <w:noProof/>
            <w:webHidden/>
          </w:rPr>
          <w:fldChar w:fldCharType="end"/>
        </w:r>
      </w:hyperlink>
    </w:p>
    <w:p w14:paraId="4C4F3898" w14:textId="7A4DE2C8" w:rsidR="00D8457F" w:rsidRDefault="00D8457F">
      <w:pPr>
        <w:pStyle w:val="TDC3"/>
        <w:tabs>
          <w:tab w:val="right" w:leader="dot" w:pos="8494"/>
        </w:tabs>
        <w:rPr>
          <w:rFonts w:asciiTheme="minorHAnsi" w:eastAsiaTheme="minorEastAsia" w:hAnsiTheme="minorHAnsi" w:cstheme="minorBidi"/>
          <w:noProof/>
          <w:sz w:val="22"/>
          <w:szCs w:val="22"/>
        </w:rPr>
      </w:pPr>
      <w:hyperlink w:anchor="_Toc106808910" w:history="1">
        <w:r w:rsidRPr="006E3426">
          <w:rPr>
            <w:rStyle w:val="Hipervnculo"/>
            <w:rFonts w:ascii="Trebuchet MS" w:hAnsi="Trebuchet MS"/>
            <w:noProof/>
          </w:rPr>
          <w:t>46.1.- Recepción y liquidación</w:t>
        </w:r>
        <w:r>
          <w:rPr>
            <w:noProof/>
            <w:webHidden/>
          </w:rPr>
          <w:tab/>
        </w:r>
        <w:r>
          <w:rPr>
            <w:noProof/>
            <w:webHidden/>
          </w:rPr>
          <w:fldChar w:fldCharType="begin"/>
        </w:r>
        <w:r>
          <w:rPr>
            <w:noProof/>
            <w:webHidden/>
          </w:rPr>
          <w:instrText xml:space="preserve"> PAGEREF _Toc106808910 \h </w:instrText>
        </w:r>
        <w:r>
          <w:rPr>
            <w:noProof/>
            <w:webHidden/>
          </w:rPr>
        </w:r>
        <w:r>
          <w:rPr>
            <w:noProof/>
            <w:webHidden/>
          </w:rPr>
          <w:fldChar w:fldCharType="separate"/>
        </w:r>
        <w:r>
          <w:rPr>
            <w:noProof/>
            <w:webHidden/>
          </w:rPr>
          <w:t>32</w:t>
        </w:r>
        <w:r>
          <w:rPr>
            <w:noProof/>
            <w:webHidden/>
          </w:rPr>
          <w:fldChar w:fldCharType="end"/>
        </w:r>
      </w:hyperlink>
    </w:p>
    <w:p w14:paraId="163B104A" w14:textId="6ED993BC" w:rsidR="00D8457F" w:rsidRDefault="00D8457F">
      <w:pPr>
        <w:pStyle w:val="TDC3"/>
        <w:tabs>
          <w:tab w:val="right" w:leader="dot" w:pos="8494"/>
        </w:tabs>
        <w:rPr>
          <w:rFonts w:asciiTheme="minorHAnsi" w:eastAsiaTheme="minorEastAsia" w:hAnsiTheme="minorHAnsi" w:cstheme="minorBidi"/>
          <w:noProof/>
          <w:sz w:val="22"/>
          <w:szCs w:val="22"/>
        </w:rPr>
      </w:pPr>
      <w:hyperlink w:anchor="_Toc106808911" w:history="1">
        <w:r w:rsidRPr="006E3426">
          <w:rPr>
            <w:rStyle w:val="Hipervnculo"/>
            <w:rFonts w:ascii="Trebuchet MS" w:hAnsi="Trebuchet MS"/>
            <w:noProof/>
          </w:rPr>
          <w:t>46.2.- Plazo de garantía</w:t>
        </w:r>
        <w:r>
          <w:rPr>
            <w:noProof/>
            <w:webHidden/>
          </w:rPr>
          <w:tab/>
        </w:r>
        <w:r>
          <w:rPr>
            <w:noProof/>
            <w:webHidden/>
          </w:rPr>
          <w:fldChar w:fldCharType="begin"/>
        </w:r>
        <w:r>
          <w:rPr>
            <w:noProof/>
            <w:webHidden/>
          </w:rPr>
          <w:instrText xml:space="preserve"> PAGEREF _Toc106808911 \h </w:instrText>
        </w:r>
        <w:r>
          <w:rPr>
            <w:noProof/>
            <w:webHidden/>
          </w:rPr>
        </w:r>
        <w:r>
          <w:rPr>
            <w:noProof/>
            <w:webHidden/>
          </w:rPr>
          <w:fldChar w:fldCharType="separate"/>
        </w:r>
        <w:r>
          <w:rPr>
            <w:noProof/>
            <w:webHidden/>
          </w:rPr>
          <w:t>33</w:t>
        </w:r>
        <w:r>
          <w:rPr>
            <w:noProof/>
            <w:webHidden/>
          </w:rPr>
          <w:fldChar w:fldCharType="end"/>
        </w:r>
      </w:hyperlink>
    </w:p>
    <w:p w14:paraId="72EC9E07" w14:textId="363AE326" w:rsidR="00D8457F" w:rsidRDefault="00D8457F">
      <w:pPr>
        <w:pStyle w:val="TDC3"/>
        <w:tabs>
          <w:tab w:val="right" w:leader="dot" w:pos="8494"/>
        </w:tabs>
        <w:rPr>
          <w:rFonts w:asciiTheme="minorHAnsi" w:eastAsiaTheme="minorEastAsia" w:hAnsiTheme="minorHAnsi" w:cstheme="minorBidi"/>
          <w:noProof/>
          <w:sz w:val="22"/>
          <w:szCs w:val="22"/>
        </w:rPr>
      </w:pPr>
      <w:hyperlink w:anchor="_Toc106808912" w:history="1">
        <w:r w:rsidRPr="006E3426">
          <w:rPr>
            <w:rStyle w:val="Hipervnculo"/>
            <w:rFonts w:ascii="Trebuchet MS" w:hAnsi="Trebuchet MS"/>
            <w:noProof/>
          </w:rPr>
          <w:t>46.3.- Devolución de la garantía</w:t>
        </w:r>
        <w:r>
          <w:rPr>
            <w:noProof/>
            <w:webHidden/>
          </w:rPr>
          <w:tab/>
        </w:r>
        <w:r>
          <w:rPr>
            <w:noProof/>
            <w:webHidden/>
          </w:rPr>
          <w:fldChar w:fldCharType="begin"/>
        </w:r>
        <w:r>
          <w:rPr>
            <w:noProof/>
            <w:webHidden/>
          </w:rPr>
          <w:instrText xml:space="preserve"> PAGEREF _Toc106808912 \h </w:instrText>
        </w:r>
        <w:r>
          <w:rPr>
            <w:noProof/>
            <w:webHidden/>
          </w:rPr>
        </w:r>
        <w:r>
          <w:rPr>
            <w:noProof/>
            <w:webHidden/>
          </w:rPr>
          <w:fldChar w:fldCharType="separate"/>
        </w:r>
        <w:r>
          <w:rPr>
            <w:noProof/>
            <w:webHidden/>
          </w:rPr>
          <w:t>33</w:t>
        </w:r>
        <w:r>
          <w:rPr>
            <w:noProof/>
            <w:webHidden/>
          </w:rPr>
          <w:fldChar w:fldCharType="end"/>
        </w:r>
      </w:hyperlink>
    </w:p>
    <w:p w14:paraId="7A7766C1" w14:textId="580357CB" w:rsidR="00D8457F" w:rsidRDefault="00D8457F">
      <w:pPr>
        <w:pStyle w:val="TDC2"/>
        <w:rPr>
          <w:rFonts w:asciiTheme="minorHAnsi" w:eastAsiaTheme="minorEastAsia" w:hAnsiTheme="minorHAnsi" w:cstheme="minorBidi"/>
          <w:noProof/>
          <w:sz w:val="22"/>
          <w:szCs w:val="22"/>
        </w:rPr>
      </w:pPr>
      <w:hyperlink w:anchor="_Toc106808913" w:history="1">
        <w:r w:rsidRPr="006E3426">
          <w:rPr>
            <w:rStyle w:val="Hipervnculo"/>
            <w:noProof/>
          </w:rPr>
          <w:t>47.- Resolución del contrato</w:t>
        </w:r>
        <w:r>
          <w:rPr>
            <w:noProof/>
            <w:webHidden/>
          </w:rPr>
          <w:tab/>
        </w:r>
        <w:r>
          <w:rPr>
            <w:noProof/>
            <w:webHidden/>
          </w:rPr>
          <w:fldChar w:fldCharType="begin"/>
        </w:r>
        <w:r>
          <w:rPr>
            <w:noProof/>
            <w:webHidden/>
          </w:rPr>
          <w:instrText xml:space="preserve"> PAGEREF _Toc106808913 \h </w:instrText>
        </w:r>
        <w:r>
          <w:rPr>
            <w:noProof/>
            <w:webHidden/>
          </w:rPr>
        </w:r>
        <w:r>
          <w:rPr>
            <w:noProof/>
            <w:webHidden/>
          </w:rPr>
          <w:fldChar w:fldCharType="separate"/>
        </w:r>
        <w:r>
          <w:rPr>
            <w:noProof/>
            <w:webHidden/>
          </w:rPr>
          <w:t>33</w:t>
        </w:r>
        <w:r>
          <w:rPr>
            <w:noProof/>
            <w:webHidden/>
          </w:rPr>
          <w:fldChar w:fldCharType="end"/>
        </w:r>
      </w:hyperlink>
    </w:p>
    <w:p w14:paraId="51498A1C" w14:textId="77777777" w:rsidR="00D8457F" w:rsidRPr="00D8457F" w:rsidRDefault="00D8457F">
      <w:pPr>
        <w:pStyle w:val="TDC1"/>
        <w:rPr>
          <w:rStyle w:val="Hipervnculo"/>
          <w:color w:val="auto"/>
        </w:rPr>
      </w:pPr>
    </w:p>
    <w:p w14:paraId="0B723D18" w14:textId="77777777" w:rsidR="00D8457F" w:rsidRPr="00D8457F" w:rsidRDefault="00D8457F">
      <w:pPr>
        <w:pStyle w:val="TDC1"/>
        <w:rPr>
          <w:rStyle w:val="Hipervnculo"/>
          <w:color w:val="auto"/>
        </w:rPr>
      </w:pPr>
    </w:p>
    <w:p w14:paraId="318FD603" w14:textId="77777777" w:rsidR="00D8457F" w:rsidRPr="00D8457F" w:rsidRDefault="00D8457F">
      <w:pPr>
        <w:pStyle w:val="TDC1"/>
        <w:rPr>
          <w:rStyle w:val="Hipervnculo"/>
          <w:color w:val="auto"/>
        </w:rPr>
      </w:pPr>
    </w:p>
    <w:p w14:paraId="51ADEFD3" w14:textId="389E7233" w:rsidR="00D8457F" w:rsidRDefault="00D8457F">
      <w:pPr>
        <w:pStyle w:val="TDC1"/>
        <w:rPr>
          <w:rFonts w:asciiTheme="minorHAnsi" w:eastAsiaTheme="minorEastAsia" w:hAnsiTheme="minorHAnsi" w:cstheme="minorBidi"/>
          <w:b w:val="0"/>
          <w:sz w:val="22"/>
          <w:szCs w:val="22"/>
          <w:lang w:val="es-ES"/>
        </w:rPr>
      </w:pPr>
      <w:hyperlink w:anchor="_Toc106808914" w:history="1">
        <w:r w:rsidRPr="006E3426">
          <w:rPr>
            <w:rStyle w:val="Hipervnculo"/>
            <w:rFonts w:ascii="Trebuchet MS" w:hAnsi="Trebuchet MS"/>
          </w:rPr>
          <w:t>ANEXO I.- INSTRUCCIONES PARA LA LICITACIÓN ELECTRÓNICA</w:t>
        </w:r>
        <w:r>
          <w:rPr>
            <w:webHidden/>
          </w:rPr>
          <w:tab/>
        </w:r>
        <w:r>
          <w:rPr>
            <w:webHidden/>
          </w:rPr>
          <w:fldChar w:fldCharType="begin"/>
        </w:r>
        <w:r>
          <w:rPr>
            <w:webHidden/>
          </w:rPr>
          <w:instrText xml:space="preserve"> PAGEREF _Toc106808914 \h </w:instrText>
        </w:r>
        <w:r>
          <w:rPr>
            <w:webHidden/>
          </w:rPr>
        </w:r>
        <w:r>
          <w:rPr>
            <w:webHidden/>
          </w:rPr>
          <w:fldChar w:fldCharType="separate"/>
        </w:r>
        <w:r>
          <w:rPr>
            <w:webHidden/>
          </w:rPr>
          <w:t>35</w:t>
        </w:r>
        <w:r>
          <w:rPr>
            <w:webHidden/>
          </w:rPr>
          <w:fldChar w:fldCharType="end"/>
        </w:r>
      </w:hyperlink>
    </w:p>
    <w:p w14:paraId="18D65948" w14:textId="143E4083" w:rsidR="00D8457F" w:rsidRDefault="00D8457F">
      <w:pPr>
        <w:pStyle w:val="TDC1"/>
        <w:rPr>
          <w:rFonts w:asciiTheme="minorHAnsi" w:eastAsiaTheme="minorEastAsia" w:hAnsiTheme="minorHAnsi" w:cstheme="minorBidi"/>
          <w:b w:val="0"/>
          <w:sz w:val="22"/>
          <w:szCs w:val="22"/>
          <w:lang w:val="es-ES"/>
        </w:rPr>
      </w:pPr>
      <w:hyperlink w:anchor="_Toc106808915" w:history="1">
        <w:r w:rsidRPr="006E3426">
          <w:rPr>
            <w:rStyle w:val="Hipervnculo"/>
            <w:rFonts w:ascii="Trebuchet MS" w:hAnsi="Trebuchet MS" w:cs="Arial"/>
            <w:bCs/>
            <w:kern w:val="32"/>
          </w:rPr>
          <w:t>ADENDA AL ANEXO I.- DATOS A EFECTOS DE RECIBIR NOTIFICACIONES Y COMUNICACIONES</w:t>
        </w:r>
        <w:r>
          <w:rPr>
            <w:webHidden/>
          </w:rPr>
          <w:tab/>
        </w:r>
        <w:r>
          <w:rPr>
            <w:webHidden/>
          </w:rPr>
          <w:fldChar w:fldCharType="begin"/>
        </w:r>
        <w:r>
          <w:rPr>
            <w:webHidden/>
          </w:rPr>
          <w:instrText xml:space="preserve"> PAGEREF _Toc106808915 \h </w:instrText>
        </w:r>
        <w:r>
          <w:rPr>
            <w:webHidden/>
          </w:rPr>
        </w:r>
        <w:r>
          <w:rPr>
            <w:webHidden/>
          </w:rPr>
          <w:fldChar w:fldCharType="separate"/>
        </w:r>
        <w:r>
          <w:rPr>
            <w:webHidden/>
          </w:rPr>
          <w:t>36</w:t>
        </w:r>
        <w:r>
          <w:rPr>
            <w:webHidden/>
          </w:rPr>
          <w:fldChar w:fldCharType="end"/>
        </w:r>
      </w:hyperlink>
    </w:p>
    <w:p w14:paraId="722BDAA6" w14:textId="3FDE09AE" w:rsidR="00D8457F" w:rsidRDefault="00D8457F">
      <w:pPr>
        <w:pStyle w:val="TDC1"/>
        <w:rPr>
          <w:rFonts w:asciiTheme="minorHAnsi" w:eastAsiaTheme="minorEastAsia" w:hAnsiTheme="minorHAnsi" w:cstheme="minorBidi"/>
          <w:b w:val="0"/>
          <w:sz w:val="22"/>
          <w:szCs w:val="22"/>
          <w:lang w:val="es-ES"/>
        </w:rPr>
      </w:pPr>
      <w:hyperlink w:anchor="_Toc106808916" w:history="1">
        <w:r w:rsidRPr="006E3426">
          <w:rPr>
            <w:rStyle w:val="Hipervnculo"/>
            <w:rFonts w:ascii="Trebuchet MS" w:hAnsi="Trebuchet MS"/>
          </w:rPr>
          <w:t>ANEXO II.- INSTRUCCIONES PARA LA CUMPLIMENTACIÓN DEL DOCUMENTO EUROPEO ÚNICO DE CONTRATACIÓN DEUC</w:t>
        </w:r>
        <w:r>
          <w:rPr>
            <w:webHidden/>
          </w:rPr>
          <w:tab/>
        </w:r>
        <w:r>
          <w:rPr>
            <w:webHidden/>
          </w:rPr>
          <w:fldChar w:fldCharType="begin"/>
        </w:r>
        <w:r>
          <w:rPr>
            <w:webHidden/>
          </w:rPr>
          <w:instrText xml:space="preserve"> PAGEREF _Toc106808916 \h </w:instrText>
        </w:r>
        <w:r>
          <w:rPr>
            <w:webHidden/>
          </w:rPr>
        </w:r>
        <w:r>
          <w:rPr>
            <w:webHidden/>
          </w:rPr>
          <w:fldChar w:fldCharType="separate"/>
        </w:r>
        <w:r>
          <w:rPr>
            <w:webHidden/>
          </w:rPr>
          <w:t>37</w:t>
        </w:r>
        <w:r>
          <w:rPr>
            <w:webHidden/>
          </w:rPr>
          <w:fldChar w:fldCharType="end"/>
        </w:r>
      </w:hyperlink>
    </w:p>
    <w:p w14:paraId="176FF4B0" w14:textId="70DFB356" w:rsidR="00D8457F" w:rsidRDefault="00D8457F">
      <w:pPr>
        <w:pStyle w:val="TDC1"/>
        <w:rPr>
          <w:rFonts w:asciiTheme="minorHAnsi" w:eastAsiaTheme="minorEastAsia" w:hAnsiTheme="minorHAnsi" w:cstheme="minorBidi"/>
          <w:b w:val="0"/>
          <w:sz w:val="22"/>
          <w:szCs w:val="22"/>
          <w:lang w:val="es-ES"/>
        </w:rPr>
      </w:pPr>
      <w:hyperlink w:anchor="_Toc106808917" w:history="1">
        <w:r w:rsidRPr="006E3426">
          <w:rPr>
            <w:rStyle w:val="Hipervnculo"/>
            <w:rFonts w:ascii="Trebuchet MS" w:hAnsi="Trebuchet MS"/>
          </w:rPr>
          <w:t>ANEXO III.- MODELO DE COMPROMISO DE CONSTITUCIÓN EN UNIÓN TEMPORAL DE EMPRESAS</w:t>
        </w:r>
        <w:r>
          <w:rPr>
            <w:webHidden/>
          </w:rPr>
          <w:tab/>
        </w:r>
        <w:r>
          <w:rPr>
            <w:webHidden/>
          </w:rPr>
          <w:fldChar w:fldCharType="begin"/>
        </w:r>
        <w:r>
          <w:rPr>
            <w:webHidden/>
          </w:rPr>
          <w:instrText xml:space="preserve"> PAGEREF _Toc106808917 \h </w:instrText>
        </w:r>
        <w:r>
          <w:rPr>
            <w:webHidden/>
          </w:rPr>
        </w:r>
        <w:r>
          <w:rPr>
            <w:webHidden/>
          </w:rPr>
          <w:fldChar w:fldCharType="separate"/>
        </w:r>
        <w:r>
          <w:rPr>
            <w:webHidden/>
          </w:rPr>
          <w:t>39</w:t>
        </w:r>
        <w:r>
          <w:rPr>
            <w:webHidden/>
          </w:rPr>
          <w:fldChar w:fldCharType="end"/>
        </w:r>
      </w:hyperlink>
    </w:p>
    <w:p w14:paraId="3D0ACA72" w14:textId="464CBF28" w:rsidR="00D8457F" w:rsidRDefault="00D8457F">
      <w:pPr>
        <w:pStyle w:val="TDC1"/>
        <w:rPr>
          <w:rFonts w:asciiTheme="minorHAnsi" w:eastAsiaTheme="minorEastAsia" w:hAnsiTheme="minorHAnsi" w:cstheme="minorBidi"/>
          <w:b w:val="0"/>
          <w:sz w:val="22"/>
          <w:szCs w:val="22"/>
          <w:lang w:val="es-ES"/>
        </w:rPr>
      </w:pPr>
      <w:hyperlink w:anchor="_Toc106808918" w:history="1">
        <w:r w:rsidRPr="006E3426">
          <w:rPr>
            <w:rStyle w:val="Hipervnculo"/>
            <w:rFonts w:ascii="Trebuchet MS" w:hAnsi="Trebuchet MS"/>
          </w:rPr>
          <w:t>ANEXO IV.- MODELO DE DECLARACIÓN DE COMPROMISO DE ADSCRIPCIÓN DE MEDIOS</w:t>
        </w:r>
        <w:r>
          <w:rPr>
            <w:webHidden/>
          </w:rPr>
          <w:tab/>
        </w:r>
        <w:r>
          <w:rPr>
            <w:webHidden/>
          </w:rPr>
          <w:fldChar w:fldCharType="begin"/>
        </w:r>
        <w:r>
          <w:rPr>
            <w:webHidden/>
          </w:rPr>
          <w:instrText xml:space="preserve"> PAGEREF _Toc106808918 \h </w:instrText>
        </w:r>
        <w:r>
          <w:rPr>
            <w:webHidden/>
          </w:rPr>
        </w:r>
        <w:r>
          <w:rPr>
            <w:webHidden/>
          </w:rPr>
          <w:fldChar w:fldCharType="separate"/>
        </w:r>
        <w:r>
          <w:rPr>
            <w:webHidden/>
          </w:rPr>
          <w:t>41</w:t>
        </w:r>
        <w:r>
          <w:rPr>
            <w:webHidden/>
          </w:rPr>
          <w:fldChar w:fldCharType="end"/>
        </w:r>
      </w:hyperlink>
    </w:p>
    <w:p w14:paraId="62054E54" w14:textId="043CEB15" w:rsidR="00D8457F" w:rsidRDefault="00D8457F">
      <w:pPr>
        <w:pStyle w:val="TDC1"/>
        <w:rPr>
          <w:rFonts w:asciiTheme="minorHAnsi" w:eastAsiaTheme="minorEastAsia" w:hAnsiTheme="minorHAnsi" w:cstheme="minorBidi"/>
          <w:b w:val="0"/>
          <w:sz w:val="22"/>
          <w:szCs w:val="22"/>
          <w:lang w:val="es-ES"/>
        </w:rPr>
      </w:pPr>
      <w:hyperlink w:anchor="_Toc106808919" w:history="1">
        <w:r w:rsidRPr="006E3426">
          <w:rPr>
            <w:rStyle w:val="Hipervnculo"/>
            <w:rFonts w:ascii="Trebuchet MS" w:hAnsi="Trebuchet MS"/>
          </w:rPr>
          <w:t>ANEXO V.- MODELO DE DECLARACIÓN RELATIVA AL GRUPO EMPRESARIAL</w:t>
        </w:r>
        <w:r>
          <w:rPr>
            <w:webHidden/>
          </w:rPr>
          <w:tab/>
        </w:r>
        <w:r>
          <w:rPr>
            <w:webHidden/>
          </w:rPr>
          <w:fldChar w:fldCharType="begin"/>
        </w:r>
        <w:r>
          <w:rPr>
            <w:webHidden/>
          </w:rPr>
          <w:instrText xml:space="preserve"> PAGEREF _Toc106808919 \h </w:instrText>
        </w:r>
        <w:r>
          <w:rPr>
            <w:webHidden/>
          </w:rPr>
        </w:r>
        <w:r>
          <w:rPr>
            <w:webHidden/>
          </w:rPr>
          <w:fldChar w:fldCharType="separate"/>
        </w:r>
        <w:r>
          <w:rPr>
            <w:webHidden/>
          </w:rPr>
          <w:t>42</w:t>
        </w:r>
        <w:r>
          <w:rPr>
            <w:webHidden/>
          </w:rPr>
          <w:fldChar w:fldCharType="end"/>
        </w:r>
      </w:hyperlink>
    </w:p>
    <w:p w14:paraId="009AE155" w14:textId="1703017A" w:rsidR="00D8457F" w:rsidRDefault="00D8457F">
      <w:pPr>
        <w:pStyle w:val="TDC1"/>
        <w:rPr>
          <w:rFonts w:asciiTheme="minorHAnsi" w:eastAsiaTheme="minorEastAsia" w:hAnsiTheme="minorHAnsi" w:cstheme="minorBidi"/>
          <w:b w:val="0"/>
          <w:sz w:val="22"/>
          <w:szCs w:val="22"/>
          <w:lang w:val="es-ES"/>
        </w:rPr>
      </w:pPr>
      <w:hyperlink w:anchor="_Toc106808920" w:history="1">
        <w:r w:rsidRPr="006E3426">
          <w:rPr>
            <w:rStyle w:val="Hipervnculo"/>
            <w:rFonts w:ascii="Trebuchet MS" w:hAnsi="Trebuchet MS"/>
          </w:rPr>
          <w:t>ANEXO VI.- MODELO DE DECLARACIÓN DEL CUMPLIMIENTO DEL CÓDIGO DE CONDUCTA Y MARCO DE INTEGRIDAD INSTITUCIONAL APLICABLE A LA CONTRATACIÓN PÚBLICA</w:t>
        </w:r>
        <w:r>
          <w:rPr>
            <w:webHidden/>
          </w:rPr>
          <w:tab/>
        </w:r>
        <w:r>
          <w:rPr>
            <w:webHidden/>
          </w:rPr>
          <w:fldChar w:fldCharType="begin"/>
        </w:r>
        <w:r>
          <w:rPr>
            <w:webHidden/>
          </w:rPr>
          <w:instrText xml:space="preserve"> PAGEREF _Toc106808920 \h </w:instrText>
        </w:r>
        <w:r>
          <w:rPr>
            <w:webHidden/>
          </w:rPr>
        </w:r>
        <w:r>
          <w:rPr>
            <w:webHidden/>
          </w:rPr>
          <w:fldChar w:fldCharType="separate"/>
        </w:r>
        <w:r>
          <w:rPr>
            <w:webHidden/>
          </w:rPr>
          <w:t>43</w:t>
        </w:r>
        <w:r>
          <w:rPr>
            <w:webHidden/>
          </w:rPr>
          <w:fldChar w:fldCharType="end"/>
        </w:r>
      </w:hyperlink>
    </w:p>
    <w:p w14:paraId="50C3342C" w14:textId="78C3C494" w:rsidR="00D8457F" w:rsidRDefault="00D8457F">
      <w:pPr>
        <w:pStyle w:val="TDC1"/>
        <w:rPr>
          <w:rFonts w:asciiTheme="minorHAnsi" w:eastAsiaTheme="minorEastAsia" w:hAnsiTheme="minorHAnsi" w:cstheme="minorBidi"/>
          <w:b w:val="0"/>
          <w:sz w:val="22"/>
          <w:szCs w:val="22"/>
          <w:lang w:val="es-ES"/>
        </w:rPr>
      </w:pPr>
      <w:hyperlink w:anchor="_Toc106808921" w:history="1">
        <w:r w:rsidRPr="006E3426">
          <w:rPr>
            <w:rStyle w:val="Hipervnculo"/>
            <w:rFonts w:ascii="Trebuchet MS" w:hAnsi="Trebuchet MS"/>
          </w:rPr>
          <w:t>ANEXO VII.- MODELO DE DECLARACIÓN COMPLEMENTARIA DE LOS DOCUMENTOS Y DATOS PRESENTADOS CONSIDERADOS CONFIDENCIALES</w:t>
        </w:r>
        <w:r>
          <w:rPr>
            <w:webHidden/>
          </w:rPr>
          <w:tab/>
        </w:r>
        <w:r>
          <w:rPr>
            <w:webHidden/>
          </w:rPr>
          <w:fldChar w:fldCharType="begin"/>
        </w:r>
        <w:r>
          <w:rPr>
            <w:webHidden/>
          </w:rPr>
          <w:instrText xml:space="preserve"> PAGEREF _Toc106808921 \h </w:instrText>
        </w:r>
        <w:r>
          <w:rPr>
            <w:webHidden/>
          </w:rPr>
        </w:r>
        <w:r>
          <w:rPr>
            <w:webHidden/>
          </w:rPr>
          <w:fldChar w:fldCharType="separate"/>
        </w:r>
        <w:r>
          <w:rPr>
            <w:webHidden/>
          </w:rPr>
          <w:t>44</w:t>
        </w:r>
        <w:r>
          <w:rPr>
            <w:webHidden/>
          </w:rPr>
          <w:fldChar w:fldCharType="end"/>
        </w:r>
      </w:hyperlink>
    </w:p>
    <w:p w14:paraId="6BB561F6" w14:textId="7936B611" w:rsidR="00D8457F" w:rsidRDefault="00D8457F">
      <w:pPr>
        <w:pStyle w:val="TDC1"/>
        <w:rPr>
          <w:rFonts w:asciiTheme="minorHAnsi" w:eastAsiaTheme="minorEastAsia" w:hAnsiTheme="minorHAnsi" w:cstheme="minorBidi"/>
          <w:b w:val="0"/>
          <w:sz w:val="22"/>
          <w:szCs w:val="22"/>
          <w:lang w:val="es-ES"/>
        </w:rPr>
      </w:pPr>
      <w:hyperlink w:anchor="_Toc106808922" w:history="1">
        <w:r w:rsidRPr="006E3426">
          <w:rPr>
            <w:rStyle w:val="Hipervnculo"/>
            <w:rFonts w:ascii="Trebuchet MS" w:hAnsi="Trebuchet MS"/>
          </w:rPr>
          <w:t>ANEXO VIII. - MODELO DE AVAL</w:t>
        </w:r>
        <w:r>
          <w:rPr>
            <w:webHidden/>
          </w:rPr>
          <w:tab/>
        </w:r>
        <w:r>
          <w:rPr>
            <w:webHidden/>
          </w:rPr>
          <w:fldChar w:fldCharType="begin"/>
        </w:r>
        <w:r>
          <w:rPr>
            <w:webHidden/>
          </w:rPr>
          <w:instrText xml:space="preserve"> PAGEREF _Toc106808922 \h </w:instrText>
        </w:r>
        <w:r>
          <w:rPr>
            <w:webHidden/>
          </w:rPr>
        </w:r>
        <w:r>
          <w:rPr>
            <w:webHidden/>
          </w:rPr>
          <w:fldChar w:fldCharType="separate"/>
        </w:r>
        <w:r>
          <w:rPr>
            <w:webHidden/>
          </w:rPr>
          <w:t>45</w:t>
        </w:r>
        <w:r>
          <w:rPr>
            <w:webHidden/>
          </w:rPr>
          <w:fldChar w:fldCharType="end"/>
        </w:r>
      </w:hyperlink>
    </w:p>
    <w:p w14:paraId="287C07D7" w14:textId="1D1DB5A3" w:rsidR="00D8457F" w:rsidRDefault="00D8457F">
      <w:pPr>
        <w:pStyle w:val="TDC1"/>
        <w:rPr>
          <w:rFonts w:asciiTheme="minorHAnsi" w:eastAsiaTheme="minorEastAsia" w:hAnsiTheme="minorHAnsi" w:cstheme="minorBidi"/>
          <w:b w:val="0"/>
          <w:sz w:val="22"/>
          <w:szCs w:val="22"/>
          <w:lang w:val="es-ES"/>
        </w:rPr>
      </w:pPr>
      <w:hyperlink w:anchor="_Toc106808923" w:history="1">
        <w:r w:rsidRPr="006E3426">
          <w:rPr>
            <w:rStyle w:val="Hipervnculo"/>
            <w:rFonts w:ascii="Trebuchet MS" w:hAnsi="Trebuchet MS"/>
          </w:rPr>
          <w:t>ANEXO IX.- MODELO DE OFERTA ECONÓMICA Y DE LOS OTROS ELEMENTOS DE LA OFERTA EVALUABLES MEDIANTE FÓRMULAS</w:t>
        </w:r>
        <w:r>
          <w:rPr>
            <w:webHidden/>
          </w:rPr>
          <w:tab/>
        </w:r>
        <w:r>
          <w:rPr>
            <w:webHidden/>
          </w:rPr>
          <w:fldChar w:fldCharType="begin"/>
        </w:r>
        <w:r>
          <w:rPr>
            <w:webHidden/>
          </w:rPr>
          <w:instrText xml:space="preserve"> PAGEREF _Toc106808923 \h </w:instrText>
        </w:r>
        <w:r>
          <w:rPr>
            <w:webHidden/>
          </w:rPr>
        </w:r>
        <w:r>
          <w:rPr>
            <w:webHidden/>
          </w:rPr>
          <w:fldChar w:fldCharType="separate"/>
        </w:r>
        <w:r>
          <w:rPr>
            <w:webHidden/>
          </w:rPr>
          <w:t>46</w:t>
        </w:r>
        <w:r>
          <w:rPr>
            <w:webHidden/>
          </w:rPr>
          <w:fldChar w:fldCharType="end"/>
        </w:r>
      </w:hyperlink>
    </w:p>
    <w:p w14:paraId="5C90EE25" w14:textId="6274FFFB" w:rsidR="001B331C" w:rsidRPr="00DB26A2" w:rsidRDefault="001B331C" w:rsidP="001B331C">
      <w:pPr>
        <w:rPr>
          <w:rFonts w:ascii="Trebuchet MS" w:hAnsi="Trebuchet MS" w:cs="Arial"/>
        </w:rPr>
        <w:sectPr w:rsidR="001B331C" w:rsidRPr="00DB26A2" w:rsidSect="007F6FBB">
          <w:headerReference w:type="default" r:id="rId14"/>
          <w:footerReference w:type="default" r:id="rId15"/>
          <w:pgSz w:w="11906" w:h="16838"/>
          <w:pgMar w:top="1985" w:right="1701" w:bottom="1418" w:left="1701" w:header="709" w:footer="709" w:gutter="0"/>
          <w:cols w:space="708"/>
          <w:docGrid w:linePitch="360"/>
        </w:sectPr>
      </w:pPr>
      <w:r w:rsidRPr="00DB26A2">
        <w:rPr>
          <w:rFonts w:ascii="Trebuchet MS" w:hAnsi="Trebuchet MS" w:cs="Arial"/>
          <w:b/>
          <w:sz w:val="22"/>
        </w:rPr>
        <w:fldChar w:fldCharType="end"/>
      </w:r>
    </w:p>
    <w:p w14:paraId="3F0CE47F" w14:textId="77777777" w:rsidR="001B331C" w:rsidRPr="00DB26A2" w:rsidRDefault="001B331C" w:rsidP="001B331C">
      <w:pPr>
        <w:pStyle w:val="Ttulo1"/>
        <w:spacing w:line="240" w:lineRule="atLeast"/>
        <w:jc w:val="center"/>
        <w:rPr>
          <w:rFonts w:ascii="Trebuchet MS" w:hAnsi="Trebuchet MS"/>
          <w:sz w:val="22"/>
          <w:szCs w:val="22"/>
        </w:rPr>
      </w:pPr>
      <w:bookmarkStart w:id="55" w:name="_Toc463331524"/>
      <w:bookmarkStart w:id="56" w:name="_Toc506479357"/>
      <w:bookmarkStart w:id="57" w:name="_Toc106808843"/>
      <w:r w:rsidRPr="00DB26A2">
        <w:rPr>
          <w:rFonts w:ascii="Trebuchet MS" w:hAnsi="Trebuchet MS"/>
          <w:sz w:val="22"/>
          <w:szCs w:val="22"/>
        </w:rPr>
        <w:lastRenderedPageBreak/>
        <w:t>CAPÍTULO I - DISPOSICIONES GENERALES</w:t>
      </w:r>
      <w:bookmarkEnd w:id="55"/>
      <w:bookmarkEnd w:id="56"/>
      <w:bookmarkEnd w:id="57"/>
    </w:p>
    <w:p w14:paraId="6CA6BAEB" w14:textId="77777777" w:rsidR="001B331C" w:rsidRPr="00DB26A2" w:rsidRDefault="001B331C" w:rsidP="001B331C">
      <w:pPr>
        <w:pStyle w:val="tit1"/>
        <w:rPr>
          <w:rFonts w:ascii="Trebuchet MS" w:hAnsi="Trebuchet MS"/>
        </w:rPr>
      </w:pPr>
    </w:p>
    <w:p w14:paraId="535DC0F5" w14:textId="77777777" w:rsidR="001B331C" w:rsidRPr="00DB26A2" w:rsidRDefault="001B331C" w:rsidP="001B331C">
      <w:pPr>
        <w:pStyle w:val="Ttulo2"/>
        <w:spacing w:line="240" w:lineRule="atLeast"/>
        <w:jc w:val="both"/>
        <w:rPr>
          <w:rFonts w:ascii="Trebuchet MS" w:hAnsi="Trebuchet MS"/>
          <w:i w:val="0"/>
          <w:sz w:val="22"/>
          <w:szCs w:val="22"/>
        </w:rPr>
      </w:pPr>
      <w:bookmarkStart w:id="58" w:name="_Ref42334654"/>
      <w:bookmarkStart w:id="59" w:name="_Toc42401645"/>
      <w:bookmarkStart w:id="60" w:name="_Toc46289359"/>
      <w:bookmarkStart w:id="61" w:name="_Toc46543138"/>
      <w:bookmarkStart w:id="62" w:name="_Toc46825242"/>
      <w:bookmarkStart w:id="63" w:name="_Toc54085013"/>
      <w:bookmarkStart w:id="64" w:name="_Toc442871778"/>
      <w:bookmarkStart w:id="65" w:name="_Toc463331525"/>
      <w:bookmarkStart w:id="66" w:name="_Toc506479358"/>
      <w:bookmarkStart w:id="67" w:name="_Toc106808844"/>
      <w:r w:rsidRPr="00DB26A2">
        <w:rPr>
          <w:rFonts w:ascii="Trebuchet MS" w:hAnsi="Trebuchet MS"/>
          <w:i w:val="0"/>
          <w:sz w:val="22"/>
          <w:szCs w:val="22"/>
        </w:rPr>
        <w:t>1.- Objeto del contrato</w:t>
      </w:r>
      <w:bookmarkEnd w:id="58"/>
      <w:bookmarkEnd w:id="59"/>
      <w:bookmarkEnd w:id="60"/>
      <w:bookmarkEnd w:id="61"/>
      <w:bookmarkEnd w:id="62"/>
      <w:bookmarkEnd w:id="63"/>
      <w:bookmarkEnd w:id="64"/>
      <w:bookmarkEnd w:id="65"/>
      <w:bookmarkEnd w:id="66"/>
      <w:bookmarkEnd w:id="67"/>
    </w:p>
    <w:p w14:paraId="4EC04CF2"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Constituye el objeto del contrato el servicio descrito en el </w:t>
      </w:r>
      <w:r w:rsidRPr="00DB26A2">
        <w:rPr>
          <w:rFonts w:ascii="Trebuchet MS" w:hAnsi="Trebuchet MS" w:cs="Arial"/>
          <w:b/>
        </w:rPr>
        <w:t>apartado 3</w:t>
      </w:r>
      <w:r w:rsidRPr="00DB26A2">
        <w:rPr>
          <w:rFonts w:ascii="Trebuchet MS" w:hAnsi="Trebuchet MS" w:cs="Arial"/>
        </w:rPr>
        <w:t xml:space="preserve"> del cuadro de características, de acuerdo con las condiciones establecidas en el pliego de prescripciones técnicas y, en su caso, con los modificados que puedan tramitarse en los supuestos previstos en el Título I del Libro Segundo de la Ley 9/2017, de 8 de noviembre, de Contratos del Sector Público, por la que se transponen al ordenamiento jurídico español las Directivas del Parlamento Europeo y del Consejo 2014/23/UE y 2014/24/UE, de 26 de febrero de 2014 (LCSP).</w:t>
      </w:r>
      <w:r>
        <w:rPr>
          <w:rFonts w:ascii="Trebuchet MS" w:hAnsi="Trebuchet MS" w:cs="Arial"/>
        </w:rPr>
        <w:t xml:space="preserve"> </w:t>
      </w:r>
    </w:p>
    <w:p w14:paraId="4254C6DE" w14:textId="77777777" w:rsidR="001B331C" w:rsidRPr="00DB26A2" w:rsidRDefault="001B331C" w:rsidP="001B331C">
      <w:pPr>
        <w:spacing w:before="60" w:line="240" w:lineRule="atLeast"/>
        <w:jc w:val="both"/>
        <w:rPr>
          <w:rFonts w:ascii="Trebuchet MS" w:hAnsi="Trebuchet MS" w:cs="Arial"/>
          <w:b/>
        </w:rPr>
      </w:pPr>
      <w:r w:rsidRPr="00DB26A2">
        <w:rPr>
          <w:rFonts w:ascii="Trebuchet MS" w:hAnsi="Trebuchet MS" w:cs="Arial"/>
        </w:rPr>
        <w:t>Cuando así se establezca en dicho apartado se licitará por lotes, siguiendo los términos y límites que se describen en el mismo, conforme al artículo 99 de la LCSP.</w:t>
      </w:r>
      <w:r>
        <w:rPr>
          <w:rFonts w:ascii="Trebuchet MS" w:hAnsi="Trebuchet MS" w:cs="Arial"/>
        </w:rPr>
        <w:t xml:space="preserve"> </w:t>
      </w:r>
      <w:r w:rsidRPr="006918E8">
        <w:rPr>
          <w:rFonts w:ascii="Arial" w:hAnsi="Arial" w:cs="Arial"/>
        </w:rPr>
        <w:t>Todas las referencias efectuadas en el presente pliego al contrato o a la empresa adjudicataria se entenderán hechas a cada lote en los que se divida el objeto del contrato en su caso</w:t>
      </w:r>
      <w:r>
        <w:rPr>
          <w:rFonts w:ascii="Arial" w:hAnsi="Arial" w:cs="Arial"/>
        </w:rPr>
        <w:t>.</w:t>
      </w:r>
    </w:p>
    <w:p w14:paraId="495DFC27"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2.- La codificación correspondiente a la nomenclatura Vocabulario Común de Contratos (CPV) figura en el </w:t>
      </w:r>
      <w:r w:rsidRPr="00DB26A2">
        <w:rPr>
          <w:rFonts w:ascii="Trebuchet MS" w:hAnsi="Trebuchet MS" w:cs="Arial"/>
          <w:b/>
        </w:rPr>
        <w:t xml:space="preserve">apartado 3 </w:t>
      </w:r>
      <w:r w:rsidRPr="00DB26A2">
        <w:rPr>
          <w:rFonts w:ascii="Trebuchet MS" w:hAnsi="Trebuchet MS" w:cs="Arial"/>
        </w:rPr>
        <w:t>del cuadro de características.</w:t>
      </w:r>
    </w:p>
    <w:p w14:paraId="359F4547" w14:textId="77777777" w:rsidR="001B331C" w:rsidRPr="00DB26A2" w:rsidRDefault="001B331C" w:rsidP="001B331C">
      <w:pPr>
        <w:pStyle w:val="Ttulo2"/>
        <w:spacing w:line="240" w:lineRule="atLeast"/>
        <w:jc w:val="both"/>
        <w:rPr>
          <w:rFonts w:ascii="Trebuchet MS" w:hAnsi="Trebuchet MS"/>
          <w:i w:val="0"/>
          <w:iCs w:val="0"/>
          <w:sz w:val="22"/>
        </w:rPr>
      </w:pPr>
      <w:bookmarkStart w:id="68" w:name="_Toc463331526"/>
      <w:bookmarkStart w:id="69" w:name="_Toc506479359"/>
      <w:bookmarkStart w:id="70" w:name="_Toc106808845"/>
      <w:r w:rsidRPr="00DB26A2">
        <w:rPr>
          <w:rFonts w:ascii="Trebuchet MS" w:hAnsi="Trebuchet MS"/>
          <w:i w:val="0"/>
          <w:iCs w:val="0"/>
          <w:sz w:val="22"/>
        </w:rPr>
        <w:t>2.- Necesidades a satisfacer mediante el contrato</w:t>
      </w:r>
      <w:bookmarkEnd w:id="68"/>
      <w:bookmarkEnd w:id="69"/>
      <w:bookmarkEnd w:id="70"/>
    </w:p>
    <w:p w14:paraId="3A3177DB" w14:textId="77777777" w:rsidR="001B331C" w:rsidRPr="00DB26A2" w:rsidRDefault="001B331C" w:rsidP="001B331C">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0" w:line="240" w:lineRule="atLeast"/>
        <w:ind w:left="45"/>
        <w:rPr>
          <w:rFonts w:ascii="Trebuchet MS" w:hAnsi="Trebuchet MS" w:cs="Arial"/>
          <w:b w:val="0"/>
          <w:sz w:val="20"/>
        </w:rPr>
      </w:pPr>
      <w:r w:rsidRPr="00DB26A2">
        <w:rPr>
          <w:rFonts w:ascii="Trebuchet MS" w:hAnsi="Trebuchet MS" w:cs="Arial"/>
          <w:b w:val="0"/>
          <w:sz w:val="20"/>
        </w:rPr>
        <w:t>Con este contrato se satisfarán las necesidades que se describen en el pliego de prescripciones técnicas, mediante los servicios descritos en el mismo.</w:t>
      </w:r>
    </w:p>
    <w:p w14:paraId="16CFD5D7" w14:textId="77777777" w:rsidR="001B331C" w:rsidRPr="00DB26A2" w:rsidRDefault="001B331C" w:rsidP="001B331C">
      <w:pPr>
        <w:pStyle w:val="Ttulo2"/>
        <w:spacing w:line="240" w:lineRule="atLeast"/>
        <w:jc w:val="both"/>
        <w:rPr>
          <w:rFonts w:ascii="Trebuchet MS" w:hAnsi="Trebuchet MS"/>
          <w:i w:val="0"/>
          <w:iCs w:val="0"/>
          <w:sz w:val="22"/>
        </w:rPr>
      </w:pPr>
      <w:bookmarkStart w:id="71" w:name="_Toc463331528"/>
      <w:bookmarkStart w:id="72" w:name="_Toc506479360"/>
      <w:bookmarkStart w:id="73" w:name="_Toc463331527"/>
      <w:bookmarkStart w:id="74" w:name="_Toc106808846"/>
      <w:r w:rsidRPr="00DB26A2">
        <w:rPr>
          <w:rFonts w:ascii="Trebuchet MS" w:hAnsi="Trebuchet MS"/>
          <w:i w:val="0"/>
          <w:iCs w:val="0"/>
          <w:sz w:val="22"/>
        </w:rPr>
        <w:t>3.- Presupuesto base de licitación</w:t>
      </w:r>
      <w:bookmarkEnd w:id="71"/>
      <w:bookmarkEnd w:id="72"/>
      <w:bookmarkEnd w:id="74"/>
      <w:r w:rsidRPr="00DB26A2">
        <w:rPr>
          <w:rFonts w:ascii="Trebuchet MS" w:hAnsi="Trebuchet MS"/>
          <w:i w:val="0"/>
          <w:iCs w:val="0"/>
          <w:sz w:val="22"/>
        </w:rPr>
        <w:t xml:space="preserve"> </w:t>
      </w:r>
    </w:p>
    <w:p w14:paraId="3E4B654F"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El importe del presupuesto base de licitación del contrato es el señalado como máximo en el </w:t>
      </w:r>
      <w:r w:rsidRPr="00DB26A2">
        <w:rPr>
          <w:rFonts w:ascii="Trebuchet MS" w:hAnsi="Trebuchet MS" w:cs="Arial"/>
          <w:b/>
        </w:rPr>
        <w:t>apartado 4</w:t>
      </w:r>
      <w:r w:rsidRPr="00DB26A2">
        <w:rPr>
          <w:rFonts w:ascii="Trebuchet MS" w:hAnsi="Trebuchet MS" w:cs="Arial"/>
        </w:rPr>
        <w:t xml:space="preserve"> del cuadro de características, incluido el Impuesto sobre el Valor Añadido. </w:t>
      </w:r>
    </w:p>
    <w:p w14:paraId="6D7A571F" w14:textId="77777777" w:rsidR="001B331C" w:rsidRPr="00DB26A2" w:rsidRDefault="001B331C" w:rsidP="001B331C">
      <w:pPr>
        <w:pStyle w:val="Ttulo2"/>
        <w:spacing w:line="240" w:lineRule="atLeast"/>
        <w:jc w:val="both"/>
        <w:rPr>
          <w:rFonts w:ascii="Trebuchet MS" w:hAnsi="Trebuchet MS"/>
          <w:i w:val="0"/>
          <w:iCs w:val="0"/>
          <w:sz w:val="22"/>
        </w:rPr>
      </w:pPr>
      <w:bookmarkStart w:id="75" w:name="_Toc506479361"/>
      <w:bookmarkStart w:id="76" w:name="_Toc106808847"/>
      <w:r w:rsidRPr="00DB26A2">
        <w:rPr>
          <w:rFonts w:ascii="Trebuchet MS" w:hAnsi="Trebuchet MS"/>
          <w:i w:val="0"/>
          <w:iCs w:val="0"/>
          <w:sz w:val="22"/>
        </w:rPr>
        <w:t>4.- Valor estimado del contrato</w:t>
      </w:r>
      <w:bookmarkEnd w:id="73"/>
      <w:bookmarkEnd w:id="75"/>
      <w:bookmarkEnd w:id="76"/>
      <w:r w:rsidRPr="00DB26A2">
        <w:rPr>
          <w:rFonts w:ascii="Trebuchet MS" w:hAnsi="Trebuchet MS"/>
          <w:i w:val="0"/>
          <w:iCs w:val="0"/>
          <w:sz w:val="22"/>
        </w:rPr>
        <w:t xml:space="preserve"> </w:t>
      </w:r>
    </w:p>
    <w:p w14:paraId="096D2EC9"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El valor estimado del contrato, calculado conforme al artículo 101 de la LCSP y recogido en el </w:t>
      </w:r>
      <w:r w:rsidRPr="00DB26A2">
        <w:rPr>
          <w:rFonts w:ascii="Trebuchet MS" w:hAnsi="Trebuchet MS" w:cs="Arial"/>
          <w:b/>
        </w:rPr>
        <w:t>apartado 5</w:t>
      </w:r>
      <w:r w:rsidRPr="00DB26A2">
        <w:rPr>
          <w:rFonts w:ascii="Trebuchet MS" w:hAnsi="Trebuchet MS"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cualquier forma de opción eventual, las eventuales prórrogas y posibles modificaciones contractuales señaladas en los </w:t>
      </w:r>
      <w:r w:rsidRPr="00DB26A2">
        <w:rPr>
          <w:rFonts w:ascii="Trebuchet MS" w:hAnsi="Trebuchet MS" w:cs="Arial"/>
          <w:b/>
        </w:rPr>
        <w:t xml:space="preserve">apartados 9 y 21 </w:t>
      </w:r>
      <w:r w:rsidRPr="00DB26A2">
        <w:rPr>
          <w:rFonts w:ascii="Trebuchet MS" w:hAnsi="Trebuchet MS" w:cs="Arial"/>
        </w:rPr>
        <w:t xml:space="preserve">respectivamente del cuadro de características. </w:t>
      </w:r>
    </w:p>
    <w:p w14:paraId="3CA88580"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2.- A los efectos de lo previsto en el artículo 101.5 de la LCSP, en el </w:t>
      </w:r>
      <w:r w:rsidRPr="00DB26A2">
        <w:rPr>
          <w:rFonts w:ascii="Trebuchet MS" w:hAnsi="Trebuchet MS" w:cs="Arial"/>
          <w:b/>
        </w:rPr>
        <w:t xml:space="preserve">apartado 5 </w:t>
      </w:r>
      <w:r w:rsidRPr="00DB26A2">
        <w:rPr>
          <w:rFonts w:ascii="Trebuchet MS" w:hAnsi="Trebuchet MS" w:cs="Arial"/>
        </w:rPr>
        <w:t xml:space="preserve">del cuadro de características se indica el método utilizado para la determinación del valor estimado del contrato. </w:t>
      </w:r>
    </w:p>
    <w:p w14:paraId="281646FC" w14:textId="77777777" w:rsidR="001B331C" w:rsidRPr="00DB26A2" w:rsidRDefault="001B331C" w:rsidP="001B331C">
      <w:pPr>
        <w:pStyle w:val="Ttulo2"/>
        <w:spacing w:line="240" w:lineRule="atLeast"/>
        <w:jc w:val="both"/>
        <w:rPr>
          <w:rFonts w:ascii="Trebuchet MS" w:hAnsi="Trebuchet MS"/>
          <w:i w:val="0"/>
          <w:iCs w:val="0"/>
          <w:sz w:val="22"/>
        </w:rPr>
      </w:pPr>
      <w:bookmarkStart w:id="77" w:name="_Toc463331529"/>
      <w:bookmarkStart w:id="78" w:name="_Toc506479362"/>
      <w:bookmarkStart w:id="79" w:name="_Toc106808848"/>
      <w:r w:rsidRPr="00DB26A2">
        <w:rPr>
          <w:rFonts w:ascii="Trebuchet MS" w:hAnsi="Trebuchet MS"/>
          <w:i w:val="0"/>
          <w:iCs w:val="0"/>
          <w:sz w:val="22"/>
        </w:rPr>
        <w:t>5.- Precio del contrato</w:t>
      </w:r>
      <w:bookmarkEnd w:id="77"/>
      <w:bookmarkEnd w:id="78"/>
      <w:bookmarkEnd w:id="79"/>
      <w:r w:rsidRPr="00DB26A2">
        <w:rPr>
          <w:rFonts w:ascii="Trebuchet MS" w:hAnsi="Trebuchet MS"/>
          <w:i w:val="0"/>
          <w:iCs w:val="0"/>
          <w:sz w:val="22"/>
        </w:rPr>
        <w:t xml:space="preserve"> </w:t>
      </w:r>
    </w:p>
    <w:p w14:paraId="79ADEFF5" w14:textId="77777777" w:rsidR="001B331C" w:rsidRPr="00DB26A2" w:rsidRDefault="001B331C" w:rsidP="001B331C">
      <w:pPr>
        <w:spacing w:before="120" w:line="240" w:lineRule="atLeast"/>
        <w:jc w:val="both"/>
        <w:rPr>
          <w:rFonts w:ascii="Trebuchet MS" w:hAnsi="Trebuchet MS" w:cs="Arial"/>
        </w:rPr>
      </w:pPr>
      <w:r w:rsidRPr="00DB26A2">
        <w:rPr>
          <w:rFonts w:ascii="Trebuchet MS" w:hAnsi="Trebuchet MS" w:cs="Arial"/>
        </w:rPr>
        <w:t>1.- El precio del contrato será el que resulte de la adjudicación del mismo y deberá indicar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20DB95F9" w14:textId="77777777" w:rsidR="001B331C" w:rsidRPr="00DB26A2" w:rsidRDefault="001B331C" w:rsidP="001B331C">
      <w:pPr>
        <w:spacing w:before="120" w:line="240" w:lineRule="atLeast"/>
        <w:jc w:val="both"/>
        <w:rPr>
          <w:rFonts w:ascii="Trebuchet MS" w:hAnsi="Trebuchet MS" w:cs="Arial"/>
        </w:rPr>
      </w:pPr>
      <w:r w:rsidRPr="00DB26A2">
        <w:rPr>
          <w:rFonts w:ascii="Trebuchet MS" w:hAnsi="Trebuchet MS" w:cs="Arial"/>
        </w:rPr>
        <w:t xml:space="preserve">2.- A efectos de lo previsto en el artículo 102.4 de la LCSP, en el </w:t>
      </w:r>
      <w:r w:rsidRPr="00DB26A2">
        <w:rPr>
          <w:rFonts w:ascii="Trebuchet MS" w:hAnsi="Trebuchet MS" w:cs="Arial"/>
          <w:b/>
        </w:rPr>
        <w:t xml:space="preserve">apartado 4 </w:t>
      </w:r>
      <w:r w:rsidRPr="00DB26A2">
        <w:rPr>
          <w:rFonts w:ascii="Trebuchet MS" w:hAnsi="Trebuchet MS" w:cs="Arial"/>
        </w:rPr>
        <w:t xml:space="preserve">del cuadro de características se indica el sistema utilizado para la determinación del precio. </w:t>
      </w:r>
    </w:p>
    <w:p w14:paraId="231530A0" w14:textId="77777777" w:rsidR="001B331C" w:rsidRPr="00DB26A2" w:rsidRDefault="001B331C" w:rsidP="001B331C">
      <w:pPr>
        <w:spacing w:before="120" w:line="240" w:lineRule="atLeast"/>
        <w:jc w:val="both"/>
        <w:rPr>
          <w:rFonts w:ascii="Trebuchet MS" w:hAnsi="Trebuchet MS" w:cs="Arial"/>
        </w:rPr>
      </w:pPr>
      <w:r w:rsidRPr="00DB26A2">
        <w:rPr>
          <w:rFonts w:ascii="Trebuchet MS" w:hAnsi="Trebuchet MS" w:cs="Arial"/>
        </w:rPr>
        <w:t>3.- En los contratos en los que la determinación del precio se efectúe a través de tanto alzado el precio del contrato será el ofertado por la empresa adjudicataria que en ningún caso podrá superar el presupuesto base de licitación.</w:t>
      </w:r>
    </w:p>
    <w:p w14:paraId="7EF72251" w14:textId="77777777" w:rsidR="001B331C" w:rsidRPr="00DB26A2" w:rsidRDefault="001B331C" w:rsidP="001B331C">
      <w:pPr>
        <w:spacing w:before="120" w:line="240" w:lineRule="atLeast"/>
        <w:jc w:val="both"/>
        <w:rPr>
          <w:rFonts w:ascii="Trebuchet MS" w:hAnsi="Trebuchet MS" w:cs="Arial"/>
        </w:rPr>
      </w:pPr>
      <w:r w:rsidRPr="00DB26A2">
        <w:rPr>
          <w:rFonts w:ascii="Trebuchet MS" w:hAnsi="Trebuchet MS" w:cs="Arial"/>
        </w:rPr>
        <w:lastRenderedPageBreak/>
        <w:t xml:space="preserve">4.- En los contratos en que la determinación del precio se efectúe a través de precios unitarios correspondientes a los distintos componentes o unidades de prestación: </w:t>
      </w:r>
    </w:p>
    <w:p w14:paraId="69EC8678" w14:textId="77777777" w:rsidR="001B331C" w:rsidRPr="00DB26A2" w:rsidRDefault="001B331C" w:rsidP="001B331C">
      <w:pPr>
        <w:spacing w:before="120" w:line="240" w:lineRule="atLeast"/>
        <w:ind w:left="142"/>
        <w:jc w:val="both"/>
        <w:rPr>
          <w:rFonts w:ascii="Trebuchet MS" w:hAnsi="Trebuchet MS" w:cs="Arial"/>
        </w:rPr>
      </w:pPr>
      <w:r w:rsidRPr="00DB26A2">
        <w:rPr>
          <w:rFonts w:ascii="Trebuchet MS" w:hAnsi="Trebuchet MS" w:cs="Arial"/>
        </w:rPr>
        <w:t xml:space="preserve">a) Cuando el número de unidades que integran el objeto se defina con exactitud: el precio será el resultado de multiplicar el precio unitario ofertado por el adjudicatario por el número de unidades. </w:t>
      </w:r>
    </w:p>
    <w:p w14:paraId="31EF8BFA" w14:textId="77777777" w:rsidR="001B331C" w:rsidRPr="00DB26A2" w:rsidRDefault="001B331C" w:rsidP="001B331C">
      <w:pPr>
        <w:spacing w:before="120" w:line="240" w:lineRule="atLeast"/>
        <w:ind w:left="142"/>
        <w:jc w:val="both"/>
        <w:rPr>
          <w:rFonts w:ascii="Trebuchet MS" w:hAnsi="Trebuchet MS" w:cs="Arial"/>
        </w:rPr>
      </w:pPr>
      <w:r w:rsidRPr="00DB26A2">
        <w:rPr>
          <w:rFonts w:ascii="Trebuchet MS" w:hAnsi="Trebuchet MS" w:cs="Arial"/>
        </w:rPr>
        <w:t>b) Cuando el número de unidades que integran el objeto no se defina con exactitud:</w:t>
      </w:r>
    </w:p>
    <w:p w14:paraId="4DD9BC41" w14:textId="77777777" w:rsidR="001B331C" w:rsidRPr="00DB26A2" w:rsidRDefault="001B331C" w:rsidP="001B331C">
      <w:pPr>
        <w:numPr>
          <w:ilvl w:val="4"/>
          <w:numId w:val="19"/>
        </w:numPr>
        <w:spacing w:before="120" w:line="240" w:lineRule="atLeast"/>
        <w:ind w:left="709" w:hanging="283"/>
        <w:jc w:val="both"/>
        <w:rPr>
          <w:rFonts w:ascii="Trebuchet MS" w:hAnsi="Trebuchet MS" w:cs="Arial"/>
        </w:rPr>
      </w:pPr>
      <w:r w:rsidRPr="00DB26A2">
        <w:rPr>
          <w:rFonts w:ascii="Trebuchet MS" w:hAnsi="Trebuchet MS" w:cs="Arial"/>
        </w:rPr>
        <w:t xml:space="preserve">El precio de cada unidad será el ofertado por el adjudicatario. </w:t>
      </w:r>
    </w:p>
    <w:p w14:paraId="3517D990" w14:textId="77777777" w:rsidR="001B331C" w:rsidRPr="00DB26A2" w:rsidRDefault="001B331C" w:rsidP="001B331C">
      <w:pPr>
        <w:numPr>
          <w:ilvl w:val="4"/>
          <w:numId w:val="19"/>
        </w:numPr>
        <w:spacing w:before="120" w:line="240" w:lineRule="atLeast"/>
        <w:ind w:left="709" w:hanging="283"/>
        <w:jc w:val="both"/>
        <w:rPr>
          <w:rFonts w:ascii="Trebuchet MS" w:hAnsi="Trebuchet MS" w:cs="Arial"/>
        </w:rPr>
      </w:pPr>
      <w:r w:rsidRPr="00DB26A2">
        <w:rPr>
          <w:rFonts w:ascii="Trebuchet MS" w:hAnsi="Trebuchet MS" w:cs="Arial"/>
        </w:rPr>
        <w:t xml:space="preserve">Se establecerá el presupuesto máximo limitativo del contrato, si bien el gasto efectivo de este presupuesto está condicionado por las necesidades reales de </w:t>
      </w:r>
      <w:proofErr w:type="spellStart"/>
      <w:r>
        <w:rPr>
          <w:rFonts w:ascii="Trebuchet MS" w:hAnsi="Trebuchet MS" w:cs="Arial"/>
        </w:rPr>
        <w:t>Izfe</w:t>
      </w:r>
      <w:proofErr w:type="spellEnd"/>
      <w:r w:rsidRPr="00DB26A2">
        <w:rPr>
          <w:rFonts w:ascii="Trebuchet MS" w:hAnsi="Trebuchet MS" w:cs="Arial"/>
        </w:rPr>
        <w:t>, que no queda obligada a demandar un determinado número de unidades, ni a gastarlo en su totalidad.</w:t>
      </w:r>
    </w:p>
    <w:p w14:paraId="6F023BE2" w14:textId="77777777" w:rsidR="001B331C" w:rsidRPr="00DB26A2" w:rsidRDefault="001B331C" w:rsidP="001B331C">
      <w:pPr>
        <w:spacing w:before="120" w:line="240" w:lineRule="atLeast"/>
        <w:jc w:val="both"/>
        <w:rPr>
          <w:rFonts w:ascii="Trebuchet MS" w:hAnsi="Trebuchet MS" w:cs="Arial"/>
        </w:rPr>
      </w:pPr>
      <w:r w:rsidRPr="00DB26A2">
        <w:rPr>
          <w:rFonts w:ascii="Trebuchet MS" w:hAnsi="Trebuchet MS" w:cs="Arial"/>
        </w:rPr>
        <w:t xml:space="preserve">5.- Si así se indica en el </w:t>
      </w:r>
      <w:r w:rsidRPr="00DB26A2">
        <w:rPr>
          <w:rFonts w:ascii="Trebuchet MS" w:hAnsi="Trebuchet MS" w:cs="Arial"/>
          <w:b/>
        </w:rPr>
        <w:t xml:space="preserve">apartado 4 </w:t>
      </w:r>
      <w:r w:rsidRPr="00DB26A2">
        <w:rPr>
          <w:rFonts w:ascii="Trebuchet MS" w:hAnsi="Trebuchet MS" w:cs="Arial"/>
        </w:rPr>
        <w:t>del cuadro de características,</w:t>
      </w:r>
      <w:r w:rsidRPr="00DB26A2">
        <w:rPr>
          <w:rFonts w:ascii="Trebuchet MS" w:hAnsi="Trebuchet MS" w:cs="Arial"/>
          <w:b/>
        </w:rPr>
        <w:t xml:space="preserve"> </w:t>
      </w:r>
      <w:r w:rsidRPr="00DB26A2">
        <w:rPr>
          <w:rFonts w:ascii="Trebuchet MS" w:hAnsi="Trebuchet MS"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w:t>
      </w:r>
    </w:p>
    <w:p w14:paraId="43C02D62" w14:textId="77777777" w:rsidR="001B331C" w:rsidRPr="00C80968" w:rsidRDefault="001B331C" w:rsidP="001B331C">
      <w:pPr>
        <w:pStyle w:val="Ttulo2"/>
        <w:spacing w:line="240" w:lineRule="atLeast"/>
        <w:jc w:val="both"/>
        <w:rPr>
          <w:rFonts w:ascii="Trebuchet MS" w:hAnsi="Trebuchet MS"/>
          <w:i w:val="0"/>
          <w:iCs w:val="0"/>
          <w:sz w:val="22"/>
        </w:rPr>
      </w:pPr>
      <w:bookmarkStart w:id="80" w:name="_Toc463331530"/>
      <w:bookmarkStart w:id="81" w:name="_Toc506479363"/>
      <w:bookmarkStart w:id="82" w:name="_Toc106808849"/>
      <w:r w:rsidRPr="00C80968">
        <w:rPr>
          <w:rFonts w:ascii="Trebuchet MS" w:hAnsi="Trebuchet MS"/>
          <w:i w:val="0"/>
          <w:iCs w:val="0"/>
          <w:sz w:val="22"/>
        </w:rPr>
        <w:t xml:space="preserve">6.- </w:t>
      </w:r>
      <w:r w:rsidRPr="00C80968">
        <w:rPr>
          <w:rFonts w:ascii="Trebuchet MS" w:hAnsi="Trebuchet MS"/>
          <w:i w:val="0"/>
          <w:sz w:val="22"/>
        </w:rPr>
        <w:t>Financiación/anualidades del contrato</w:t>
      </w:r>
      <w:bookmarkEnd w:id="80"/>
      <w:bookmarkEnd w:id="81"/>
      <w:bookmarkEnd w:id="82"/>
      <w:r w:rsidRPr="00C80968">
        <w:rPr>
          <w:rFonts w:ascii="Trebuchet MS" w:hAnsi="Trebuchet MS"/>
          <w:i w:val="0"/>
          <w:iCs w:val="0"/>
          <w:sz w:val="22"/>
        </w:rPr>
        <w:t xml:space="preserve"> </w:t>
      </w:r>
    </w:p>
    <w:p w14:paraId="3E99F22D" w14:textId="77777777" w:rsidR="001B331C" w:rsidRPr="00C80968" w:rsidRDefault="001B331C" w:rsidP="001B331C">
      <w:pPr>
        <w:spacing w:before="60" w:line="240" w:lineRule="atLeast"/>
        <w:jc w:val="both"/>
        <w:rPr>
          <w:rFonts w:ascii="Trebuchet MS" w:hAnsi="Trebuchet MS" w:cs="Arial"/>
        </w:rPr>
      </w:pPr>
      <w:r w:rsidRPr="00C80968">
        <w:rPr>
          <w:rFonts w:ascii="Trebuchet MS" w:hAnsi="Trebuchet MS" w:cs="Arial"/>
        </w:rPr>
        <w:t xml:space="preserve">El contrato se financiará conforme a la/s anualidad/es que se establecen en el </w:t>
      </w:r>
      <w:hyperlink w:anchor="CC_07" w:history="1">
        <w:r w:rsidRPr="00C80968">
          <w:rPr>
            <w:rStyle w:val="Hipervnculo"/>
            <w:rFonts w:ascii="Trebuchet MS" w:hAnsi="Trebuchet MS" w:cs="Arial"/>
            <w:b/>
            <w:color w:val="auto"/>
            <w:u w:val="none"/>
          </w:rPr>
          <w:t>apartado 7</w:t>
        </w:r>
      </w:hyperlink>
      <w:r w:rsidRPr="00C80968">
        <w:rPr>
          <w:rFonts w:ascii="Trebuchet MS" w:hAnsi="Trebuchet MS" w:cs="Arial"/>
        </w:rPr>
        <w:t xml:space="preserve"> del cuadro de características.</w:t>
      </w:r>
    </w:p>
    <w:p w14:paraId="32EC7F91" w14:textId="77777777" w:rsidR="001B331C" w:rsidRPr="00DB26A2" w:rsidRDefault="001B331C" w:rsidP="001B331C">
      <w:pPr>
        <w:pStyle w:val="Ttulo2"/>
        <w:spacing w:line="240" w:lineRule="atLeast"/>
        <w:jc w:val="both"/>
        <w:rPr>
          <w:rFonts w:ascii="Trebuchet MS" w:hAnsi="Trebuchet MS"/>
          <w:i w:val="0"/>
          <w:iCs w:val="0"/>
          <w:sz w:val="22"/>
          <w:szCs w:val="22"/>
        </w:rPr>
      </w:pPr>
      <w:bookmarkStart w:id="83" w:name="_Toc463331531"/>
      <w:bookmarkStart w:id="84" w:name="_Toc506479364"/>
      <w:bookmarkStart w:id="85" w:name="_Toc106808850"/>
      <w:r w:rsidRPr="00DB26A2">
        <w:rPr>
          <w:rFonts w:ascii="Trebuchet MS" w:hAnsi="Trebuchet MS"/>
          <w:sz w:val="22"/>
          <w:szCs w:val="22"/>
        </w:rPr>
        <w:t>7</w:t>
      </w:r>
      <w:r w:rsidRPr="00DB26A2">
        <w:rPr>
          <w:rFonts w:ascii="Trebuchet MS" w:hAnsi="Trebuchet MS"/>
          <w:i w:val="0"/>
          <w:sz w:val="22"/>
          <w:szCs w:val="22"/>
        </w:rPr>
        <w:t>.- Plazo y lugar de ejecución del servicio</w:t>
      </w:r>
      <w:bookmarkEnd w:id="83"/>
      <w:bookmarkEnd w:id="84"/>
      <w:bookmarkEnd w:id="85"/>
      <w:r w:rsidRPr="00DB26A2">
        <w:rPr>
          <w:rFonts w:ascii="Trebuchet MS" w:hAnsi="Trebuchet MS"/>
          <w:i w:val="0"/>
          <w:iCs w:val="0"/>
          <w:sz w:val="22"/>
          <w:szCs w:val="22"/>
        </w:rPr>
        <w:t xml:space="preserve"> </w:t>
      </w:r>
    </w:p>
    <w:p w14:paraId="35E6A1A3"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El plazo de ejecución será el que figura en el </w:t>
      </w:r>
      <w:r w:rsidRPr="00DB26A2">
        <w:rPr>
          <w:rFonts w:ascii="Trebuchet MS" w:hAnsi="Trebuchet MS" w:cs="Arial"/>
          <w:b/>
        </w:rPr>
        <w:t>apartado 8</w:t>
      </w:r>
      <w:r w:rsidRPr="00DB26A2">
        <w:rPr>
          <w:rFonts w:ascii="Trebuchet MS" w:hAnsi="Trebuchet MS" w:cs="Arial"/>
        </w:rPr>
        <w:t xml:space="preserve"> del cuadro de características, o el que oferte la empresa adjudicataria, en el supuesto de que las licitadoras puedan proponer reducción del plazo total y/o de los plazos parciales.</w:t>
      </w:r>
    </w:p>
    <w:p w14:paraId="6BD3BA63"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2.- El contrato podrá ser prorrogado si así se prevé en el </w:t>
      </w:r>
      <w:r w:rsidRPr="00DB26A2">
        <w:rPr>
          <w:rFonts w:ascii="Trebuchet MS" w:hAnsi="Trebuchet MS" w:cs="Arial"/>
          <w:b/>
        </w:rPr>
        <w:t>apartado 9</w:t>
      </w:r>
      <w:r w:rsidRPr="00DB26A2">
        <w:rPr>
          <w:rFonts w:ascii="Trebuchet MS" w:hAnsi="Trebuchet MS" w:cs="Arial"/>
        </w:rPr>
        <w:t xml:space="preserve"> del cuadro de características, siendo la prórroga obligatoria para la contratista en los términos previstos en el artículo 29 de la LCSP. </w:t>
      </w:r>
    </w:p>
    <w:p w14:paraId="34A24F71" w14:textId="77777777" w:rsidR="001B331C" w:rsidRPr="00DB26A2" w:rsidRDefault="001B331C" w:rsidP="001B331C">
      <w:pPr>
        <w:spacing w:before="60"/>
        <w:jc w:val="both"/>
        <w:rPr>
          <w:rFonts w:ascii="Trebuchet MS" w:hAnsi="Trebuchet MS" w:cs="Arial"/>
          <w:b/>
        </w:rPr>
      </w:pPr>
      <w:r w:rsidRPr="00DB26A2">
        <w:rPr>
          <w:rFonts w:ascii="Trebuchet MS" w:hAnsi="Trebuchet MS" w:cs="Arial"/>
        </w:rPr>
        <w:t xml:space="preserve">3.- En caso de que los servicios deban desarrollarse en un lugar determinado, se indicará en el </w:t>
      </w:r>
      <w:r w:rsidRPr="00DB26A2">
        <w:rPr>
          <w:rFonts w:ascii="Trebuchet MS" w:hAnsi="Trebuchet MS" w:cs="Arial"/>
          <w:b/>
        </w:rPr>
        <w:t>apartado 1</w:t>
      </w:r>
      <w:r>
        <w:rPr>
          <w:rFonts w:ascii="Trebuchet MS" w:hAnsi="Trebuchet MS" w:cs="Arial"/>
          <w:b/>
        </w:rPr>
        <w:t>1</w:t>
      </w:r>
      <w:r w:rsidRPr="00DB26A2">
        <w:rPr>
          <w:rFonts w:ascii="Trebuchet MS" w:hAnsi="Trebuchet MS" w:cs="Arial"/>
          <w:b/>
        </w:rPr>
        <w:t xml:space="preserve"> </w:t>
      </w:r>
      <w:r w:rsidRPr="00DB26A2">
        <w:rPr>
          <w:rFonts w:ascii="Trebuchet MS" w:hAnsi="Trebuchet MS" w:cs="Arial"/>
        </w:rPr>
        <w:t>del cuadro de características</w:t>
      </w:r>
      <w:r w:rsidRPr="00DB26A2">
        <w:rPr>
          <w:rFonts w:ascii="Trebuchet MS" w:hAnsi="Trebuchet MS" w:cs="Arial"/>
          <w:b/>
        </w:rPr>
        <w:t>.</w:t>
      </w:r>
    </w:p>
    <w:p w14:paraId="51CE760B" w14:textId="77777777" w:rsidR="001B331C" w:rsidRPr="00DB26A2" w:rsidRDefault="001B331C" w:rsidP="001B331C">
      <w:pPr>
        <w:pStyle w:val="Ttulo2"/>
        <w:spacing w:line="240" w:lineRule="atLeast"/>
        <w:jc w:val="both"/>
        <w:rPr>
          <w:rFonts w:ascii="Trebuchet MS" w:hAnsi="Trebuchet MS"/>
          <w:i w:val="0"/>
          <w:iCs w:val="0"/>
          <w:sz w:val="22"/>
        </w:rPr>
      </w:pPr>
      <w:bookmarkStart w:id="86" w:name="_Toc463331532"/>
      <w:bookmarkStart w:id="87" w:name="_Toc506479365"/>
      <w:bookmarkStart w:id="88" w:name="_Toc106808851"/>
      <w:r w:rsidRPr="00DB26A2">
        <w:rPr>
          <w:rFonts w:ascii="Trebuchet MS" w:hAnsi="Trebuchet MS"/>
          <w:i w:val="0"/>
          <w:iCs w:val="0"/>
          <w:sz w:val="22"/>
        </w:rPr>
        <w:t>8.- Revisión de precios</w:t>
      </w:r>
      <w:bookmarkEnd w:id="86"/>
      <w:bookmarkEnd w:id="87"/>
      <w:bookmarkEnd w:id="88"/>
    </w:p>
    <w:p w14:paraId="78937596"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Si procediera la revisión, se indicará en el </w:t>
      </w:r>
      <w:r w:rsidRPr="00DB26A2">
        <w:rPr>
          <w:rFonts w:ascii="Trebuchet MS" w:hAnsi="Trebuchet MS" w:cs="Arial"/>
          <w:b/>
        </w:rPr>
        <w:t>apartado 1</w:t>
      </w:r>
      <w:r>
        <w:rPr>
          <w:rFonts w:ascii="Trebuchet MS" w:hAnsi="Trebuchet MS" w:cs="Arial"/>
          <w:b/>
        </w:rPr>
        <w:t>3</w:t>
      </w:r>
      <w:r w:rsidRPr="00DB26A2">
        <w:rPr>
          <w:rFonts w:ascii="Trebuchet MS" w:hAnsi="Trebuchet MS" w:cs="Arial"/>
          <w:b/>
        </w:rPr>
        <w:t xml:space="preserve"> </w:t>
      </w:r>
      <w:r w:rsidRPr="00DB26A2">
        <w:rPr>
          <w:rFonts w:ascii="Trebuchet MS" w:hAnsi="Trebuchet MS" w:cs="Arial"/>
        </w:rPr>
        <w:t>del cuadro de características, que recogerá la fórmula aplicable.</w:t>
      </w:r>
    </w:p>
    <w:p w14:paraId="4C12E36B" w14:textId="77777777" w:rsidR="001B331C" w:rsidRPr="00DB26A2" w:rsidRDefault="001B331C" w:rsidP="001B331C">
      <w:pPr>
        <w:spacing w:before="60" w:line="240" w:lineRule="atLeast"/>
        <w:jc w:val="both"/>
        <w:rPr>
          <w:rFonts w:ascii="Trebuchet MS" w:hAnsi="Trebuchet MS" w:cs="Arial"/>
        </w:rPr>
      </w:pPr>
      <w:bookmarkStart w:id="89" w:name="_Toc463331533"/>
      <w:bookmarkStart w:id="90" w:name="_Toc506479366"/>
      <w:r w:rsidRPr="00DB26A2">
        <w:rPr>
          <w:rFonts w:ascii="Trebuchet MS" w:hAnsi="Trebuchet MS" w:cs="Arial"/>
        </w:rPr>
        <w:t xml:space="preserve">2.- La revisión de precios tendrá lugar en los términos establecidos en la LCSP (artículos 103 y siguientes). </w:t>
      </w:r>
    </w:p>
    <w:p w14:paraId="0BAB5751" w14:textId="77777777" w:rsidR="001B331C" w:rsidRPr="00DB26A2" w:rsidRDefault="001B331C" w:rsidP="001B331C">
      <w:pPr>
        <w:pStyle w:val="Ttulo2"/>
        <w:spacing w:line="240" w:lineRule="atLeast"/>
        <w:jc w:val="both"/>
        <w:rPr>
          <w:rFonts w:ascii="Trebuchet MS" w:hAnsi="Trebuchet MS"/>
          <w:i w:val="0"/>
          <w:iCs w:val="0"/>
          <w:sz w:val="22"/>
        </w:rPr>
      </w:pPr>
      <w:bookmarkStart w:id="91" w:name="_Toc106808852"/>
      <w:r w:rsidRPr="00DB26A2">
        <w:rPr>
          <w:rFonts w:ascii="Trebuchet MS" w:hAnsi="Trebuchet MS"/>
          <w:i w:val="0"/>
          <w:iCs w:val="0"/>
          <w:sz w:val="22"/>
        </w:rPr>
        <w:t>9.- Perfil de contratante</w:t>
      </w:r>
      <w:bookmarkEnd w:id="89"/>
      <w:bookmarkEnd w:id="90"/>
      <w:bookmarkEnd w:id="91"/>
      <w:r w:rsidRPr="00DB26A2">
        <w:rPr>
          <w:rFonts w:ascii="Trebuchet MS" w:hAnsi="Trebuchet MS"/>
          <w:i w:val="0"/>
          <w:iCs w:val="0"/>
          <w:sz w:val="22"/>
        </w:rPr>
        <w:t xml:space="preserve"> </w:t>
      </w:r>
    </w:p>
    <w:p w14:paraId="474170ED" w14:textId="77777777" w:rsidR="001B331C" w:rsidRPr="00DB26A2" w:rsidRDefault="001B331C" w:rsidP="001B331C">
      <w:pPr>
        <w:spacing w:line="240" w:lineRule="atLeast"/>
        <w:jc w:val="both"/>
        <w:rPr>
          <w:rFonts w:ascii="Trebuchet MS" w:hAnsi="Trebuchet MS" w:cs="Arial"/>
        </w:rPr>
      </w:pPr>
      <w:bookmarkStart w:id="92" w:name="_Toc506479367"/>
      <w:r w:rsidRPr="00DB26A2">
        <w:rPr>
          <w:rFonts w:ascii="Trebuchet MS" w:hAnsi="Trebuchet MS" w:cs="Arial"/>
        </w:rPr>
        <w:t>1.- La información relativa al presente contrato que vaya a ser publicada a través del perfil de contratante podrá ser consultada en la dirección electrónica</w:t>
      </w:r>
      <w:r w:rsidRPr="00DB26A2">
        <w:rPr>
          <w:rFonts w:ascii="Trebuchet MS" w:hAnsi="Trebuchet MS" w:cs="Arial"/>
          <w:b/>
        </w:rPr>
        <w:t xml:space="preserve"> </w:t>
      </w:r>
      <w:r w:rsidRPr="00DB26A2">
        <w:rPr>
          <w:rFonts w:ascii="Trebuchet MS" w:hAnsi="Trebuchet MS" w:cs="Arial"/>
        </w:rPr>
        <w:t xml:space="preserve">que se indica en el </w:t>
      </w:r>
      <w:r w:rsidRPr="00DB26A2">
        <w:rPr>
          <w:rFonts w:ascii="Trebuchet MS" w:hAnsi="Trebuchet MS" w:cs="Arial"/>
          <w:b/>
        </w:rPr>
        <w:t xml:space="preserve">apartado 2 </w:t>
      </w:r>
      <w:r w:rsidRPr="00DB26A2">
        <w:rPr>
          <w:rFonts w:ascii="Trebuchet MS" w:hAnsi="Trebuchet MS" w:cs="Arial"/>
        </w:rPr>
        <w:t>del cuadro de características.</w:t>
      </w:r>
    </w:p>
    <w:p w14:paraId="34961E46" w14:textId="77777777" w:rsidR="001B331C" w:rsidRPr="00DB26A2" w:rsidRDefault="001B331C" w:rsidP="001B331C">
      <w:pPr>
        <w:spacing w:before="60"/>
        <w:jc w:val="both"/>
        <w:rPr>
          <w:rFonts w:ascii="Trebuchet MS" w:hAnsi="Trebuchet MS" w:cs="Arial"/>
        </w:rPr>
      </w:pPr>
      <w:r w:rsidRPr="00DB26A2">
        <w:rPr>
          <w:rFonts w:ascii="Trebuchet MS" w:hAnsi="Trebuchet MS" w:cs="Arial"/>
        </w:rPr>
        <w:t>2.- El anuncio de licitación para la adjudicación de contratos se publicará en el perfil de contratante.</w:t>
      </w:r>
    </w:p>
    <w:p w14:paraId="7E1425AA" w14:textId="77777777" w:rsidR="001B331C" w:rsidRPr="00DB26A2" w:rsidRDefault="001B331C" w:rsidP="001B331C">
      <w:pPr>
        <w:spacing w:before="60"/>
        <w:jc w:val="both"/>
        <w:rPr>
          <w:rFonts w:ascii="Trebuchet MS" w:hAnsi="Trebuchet MS" w:cs="Arial"/>
        </w:rPr>
      </w:pPr>
      <w:r w:rsidRPr="00DB26A2">
        <w:rPr>
          <w:rFonts w:ascii="Trebuchet MS" w:hAnsi="Trebuchet MS" w:cs="Arial"/>
        </w:rPr>
        <w:t>3.- En el perfil de contratante se ofrecerá información relativa a la convocatoria de la licitación del contrato, incluyendo los pliegos de cláusulas administrativas particulares y documentación complementaria, en su caso.</w:t>
      </w:r>
    </w:p>
    <w:p w14:paraId="65F5DA79" w14:textId="77777777" w:rsidR="001B331C" w:rsidRPr="00DB26A2" w:rsidRDefault="001B331C" w:rsidP="001B331C">
      <w:pPr>
        <w:spacing w:before="60"/>
        <w:jc w:val="both"/>
        <w:rPr>
          <w:rFonts w:ascii="Trebuchet MS" w:hAnsi="Trebuchet MS" w:cs="Arial"/>
        </w:rPr>
      </w:pPr>
      <w:r w:rsidRPr="00DB26A2">
        <w:rPr>
          <w:rFonts w:ascii="Trebuchet MS" w:hAnsi="Trebuchet MS" w:cs="Arial"/>
        </w:rPr>
        <w:t xml:space="preserve">4.- Cuando los contratos estén sujetos a regulación armonizada, la licitación se publicará además en el Diario Oficial de la Unión Europea, de conformidad con el artículo 135 LCSP. </w:t>
      </w:r>
    </w:p>
    <w:p w14:paraId="23CB4D91" w14:textId="77777777" w:rsidR="001B331C" w:rsidRPr="00DB26A2" w:rsidRDefault="001B331C" w:rsidP="001B331C">
      <w:pPr>
        <w:pStyle w:val="Ttulo2"/>
        <w:spacing w:line="240" w:lineRule="atLeast"/>
        <w:jc w:val="both"/>
        <w:rPr>
          <w:rFonts w:ascii="Trebuchet MS" w:hAnsi="Trebuchet MS"/>
          <w:i w:val="0"/>
          <w:iCs w:val="0"/>
          <w:sz w:val="22"/>
        </w:rPr>
      </w:pPr>
      <w:bookmarkStart w:id="93" w:name="_Toc106808853"/>
      <w:r w:rsidRPr="00DB26A2">
        <w:rPr>
          <w:rFonts w:ascii="Trebuchet MS" w:hAnsi="Trebuchet MS"/>
          <w:i w:val="0"/>
          <w:iCs w:val="0"/>
          <w:sz w:val="22"/>
        </w:rPr>
        <w:lastRenderedPageBreak/>
        <w:t>10.- Información en materia fiscal, medio ambiente, igualdad de mujeres y hombres, igualdad lingüística, protección del empleo, condiciones de trabajo y prevención de riesgos laborales y protección de datos.</w:t>
      </w:r>
      <w:bookmarkEnd w:id="92"/>
      <w:bookmarkEnd w:id="93"/>
    </w:p>
    <w:p w14:paraId="496B85F2" w14:textId="77777777" w:rsidR="001B331C" w:rsidRPr="00DB26A2" w:rsidRDefault="001B331C" w:rsidP="001B331C">
      <w:pPr>
        <w:pStyle w:val="Pa6"/>
        <w:spacing w:before="60" w:line="240" w:lineRule="auto"/>
        <w:jc w:val="both"/>
        <w:rPr>
          <w:rFonts w:ascii="Trebuchet MS" w:hAnsi="Trebuchet MS" w:cs="Arial"/>
          <w:sz w:val="20"/>
          <w:szCs w:val="20"/>
        </w:rPr>
      </w:pPr>
      <w:r w:rsidRPr="00DB26A2">
        <w:rPr>
          <w:rFonts w:ascii="Trebuchet MS" w:hAnsi="Trebuchet MS" w:cs="Arial"/>
          <w:sz w:val="20"/>
          <w:szCs w:val="20"/>
        </w:rPr>
        <w:t>En los siguientes organismos se puede obtener información de las obligaciones y disposiciones vigentes en relación con:</w:t>
      </w:r>
    </w:p>
    <w:p w14:paraId="3CFE7FB0" w14:textId="77777777" w:rsidR="001B331C" w:rsidRPr="00DB26A2" w:rsidRDefault="001B331C" w:rsidP="001B331C">
      <w:pPr>
        <w:pStyle w:val="Pa6"/>
        <w:numPr>
          <w:ilvl w:val="0"/>
          <w:numId w:val="14"/>
        </w:numPr>
        <w:spacing w:before="60" w:line="240" w:lineRule="atLeast"/>
        <w:ind w:left="426" w:hanging="284"/>
        <w:rPr>
          <w:rFonts w:ascii="Trebuchet MS" w:hAnsi="Trebuchet MS" w:cs="Arial"/>
          <w:sz w:val="20"/>
          <w:szCs w:val="20"/>
        </w:rPr>
      </w:pPr>
      <w:bookmarkStart w:id="94" w:name="_Toc42401649"/>
      <w:bookmarkStart w:id="95" w:name="_Toc46289363"/>
      <w:bookmarkStart w:id="96" w:name="_Toc46543142"/>
      <w:bookmarkStart w:id="97" w:name="_Toc46825246"/>
      <w:bookmarkStart w:id="98" w:name="_Toc54085017"/>
      <w:bookmarkStart w:id="99" w:name="_Toc442871783"/>
      <w:bookmarkStart w:id="100" w:name="_Toc463331534"/>
      <w:bookmarkStart w:id="101" w:name="_Toc506479368"/>
      <w:r w:rsidRPr="00DB26A2">
        <w:rPr>
          <w:rFonts w:ascii="Trebuchet MS" w:hAnsi="Trebuchet MS" w:cs="Arial"/>
          <w:sz w:val="20"/>
          <w:szCs w:val="20"/>
        </w:rPr>
        <w:t xml:space="preserve">Fiscalidad: Departamento de Hacienda y Finanzas de la Diputación Foral de </w:t>
      </w:r>
      <w:proofErr w:type="spellStart"/>
      <w:r w:rsidRPr="00DB26A2">
        <w:rPr>
          <w:rFonts w:ascii="Trebuchet MS" w:hAnsi="Trebuchet MS" w:cs="Arial"/>
          <w:sz w:val="20"/>
          <w:szCs w:val="20"/>
        </w:rPr>
        <w:t>Gipuzkoa</w:t>
      </w:r>
      <w:proofErr w:type="spellEnd"/>
      <w:r w:rsidRPr="00DB26A2">
        <w:rPr>
          <w:rFonts w:ascii="Trebuchet MS" w:hAnsi="Trebuchet MS" w:cs="Arial"/>
          <w:sz w:val="20"/>
          <w:szCs w:val="20"/>
        </w:rPr>
        <w:t xml:space="preserve"> y en el resto de Administraciones Tributarias. </w:t>
      </w:r>
    </w:p>
    <w:p w14:paraId="0A755690" w14:textId="77777777" w:rsidR="001B331C" w:rsidRPr="00DB26A2" w:rsidRDefault="001B331C" w:rsidP="001B331C">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 xml:space="preserve">Protección del empleo, condiciones de trabajo y prevención de riesgos laborales e inserción </w:t>
      </w:r>
      <w:proofErr w:type="spellStart"/>
      <w:r w:rsidRPr="00DB26A2">
        <w:rPr>
          <w:rFonts w:ascii="Trebuchet MS" w:hAnsi="Trebuchet MS" w:cs="Arial"/>
          <w:sz w:val="20"/>
          <w:szCs w:val="20"/>
        </w:rPr>
        <w:t>sociolaboral</w:t>
      </w:r>
      <w:proofErr w:type="spellEnd"/>
      <w:r w:rsidRPr="00DB26A2">
        <w:rPr>
          <w:rFonts w:ascii="Trebuchet MS" w:hAnsi="Trebuchet MS" w:cs="Arial"/>
          <w:sz w:val="20"/>
          <w:szCs w:val="20"/>
        </w:rPr>
        <w:t xml:space="preserve"> de personas con discapacidad: Dirección de Trabajo y Seguridad Social del Departamento de Trabajo y Justicia del Gobierno Vasco.</w:t>
      </w:r>
    </w:p>
    <w:p w14:paraId="52867AB3" w14:textId="77777777" w:rsidR="001B331C" w:rsidRPr="00DB26A2" w:rsidRDefault="001B331C" w:rsidP="001B331C">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Igualdad de mujeres y hombres: Organismo Autónomo EMAKUNDE- Instituto Vasco de la Mujer.</w:t>
      </w:r>
    </w:p>
    <w:p w14:paraId="0C1DFB33" w14:textId="77777777" w:rsidR="001B331C" w:rsidRPr="00DB26A2" w:rsidRDefault="001B331C" w:rsidP="001B331C">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 xml:space="preserve">Igualdad lingüística: </w:t>
      </w:r>
      <w:proofErr w:type="spellStart"/>
      <w:r w:rsidRPr="00DB26A2">
        <w:rPr>
          <w:rFonts w:ascii="Trebuchet MS" w:hAnsi="Trebuchet MS" w:cs="Arial"/>
          <w:sz w:val="20"/>
          <w:szCs w:val="20"/>
        </w:rPr>
        <w:t>Viceconsejería</w:t>
      </w:r>
      <w:proofErr w:type="spellEnd"/>
      <w:r w:rsidRPr="00DB26A2">
        <w:rPr>
          <w:rFonts w:ascii="Trebuchet MS" w:hAnsi="Trebuchet MS" w:cs="Arial"/>
          <w:sz w:val="20"/>
          <w:szCs w:val="20"/>
        </w:rPr>
        <w:t xml:space="preserve"> de Política Lingüística del Gobierno Vasco</w:t>
      </w:r>
    </w:p>
    <w:p w14:paraId="753A82A8" w14:textId="77777777" w:rsidR="001B331C" w:rsidRPr="00DB26A2" w:rsidRDefault="001B331C" w:rsidP="001B331C">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del medio ambiente: Sociedad pública IHOBE.</w:t>
      </w:r>
      <w:r>
        <w:rPr>
          <w:rFonts w:ascii="Trebuchet MS" w:hAnsi="Trebuchet MS" w:cs="Arial"/>
          <w:sz w:val="20"/>
          <w:szCs w:val="20"/>
        </w:rPr>
        <w:t xml:space="preserve"> </w:t>
      </w:r>
      <w:r w:rsidRPr="004A4C0B">
        <w:rPr>
          <w:rFonts w:ascii="Trebuchet MS" w:hAnsi="Trebuchet MS" w:cs="Arial"/>
          <w:sz w:val="20"/>
          <w:szCs w:val="20"/>
        </w:rPr>
        <w:t xml:space="preserve">Dirección General de Medio Ambiente del Departamento de Medio Ambiente y Obras Hidráulicas de la Diputación Foral de </w:t>
      </w:r>
      <w:proofErr w:type="spellStart"/>
      <w:r w:rsidRPr="004A4C0B">
        <w:rPr>
          <w:rFonts w:ascii="Trebuchet MS" w:hAnsi="Trebuchet MS" w:cs="Arial"/>
          <w:sz w:val="20"/>
          <w:szCs w:val="20"/>
        </w:rPr>
        <w:t>Gipuzkoa</w:t>
      </w:r>
      <w:proofErr w:type="spellEnd"/>
      <w:r w:rsidRPr="004A4C0B">
        <w:rPr>
          <w:rFonts w:ascii="Trebuchet MS" w:hAnsi="Trebuchet MS" w:cs="Arial"/>
          <w:sz w:val="20"/>
          <w:szCs w:val="20"/>
        </w:rPr>
        <w:t>. Sociedad Pública de Gestión Ambiental IHOBE, S.A</w:t>
      </w:r>
      <w:r w:rsidRPr="00DB26A2">
        <w:rPr>
          <w:rFonts w:ascii="Trebuchet MS" w:hAnsi="Trebuchet MS" w:cs="Arial"/>
          <w:sz w:val="20"/>
          <w:szCs w:val="20"/>
        </w:rPr>
        <w:t>.</w:t>
      </w:r>
    </w:p>
    <w:p w14:paraId="60B34A89" w14:textId="77777777" w:rsidR="001B331C" w:rsidRPr="00DB26A2" w:rsidRDefault="001B331C" w:rsidP="001B331C">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 datos de carácter personal: Agencia Vasca de Protección de Datos.</w:t>
      </w:r>
    </w:p>
    <w:p w14:paraId="593F4C00" w14:textId="77777777" w:rsidR="001B331C" w:rsidRPr="00DB26A2" w:rsidRDefault="001B331C" w:rsidP="001B331C">
      <w:pPr>
        <w:pStyle w:val="Ttulo2"/>
        <w:spacing w:line="240" w:lineRule="atLeast"/>
        <w:jc w:val="both"/>
        <w:rPr>
          <w:rFonts w:ascii="Trebuchet MS" w:hAnsi="Trebuchet MS"/>
          <w:i w:val="0"/>
          <w:iCs w:val="0"/>
          <w:sz w:val="22"/>
          <w:szCs w:val="22"/>
        </w:rPr>
      </w:pPr>
      <w:bookmarkStart w:id="102" w:name="_Toc106808854"/>
      <w:r w:rsidRPr="00DB26A2">
        <w:rPr>
          <w:rFonts w:ascii="Trebuchet MS" w:hAnsi="Trebuchet MS"/>
          <w:i w:val="0"/>
          <w:iCs w:val="0"/>
          <w:sz w:val="22"/>
          <w:szCs w:val="22"/>
        </w:rPr>
        <w:t>11.- Régimen jurídico del contrato</w:t>
      </w:r>
      <w:bookmarkEnd w:id="94"/>
      <w:bookmarkEnd w:id="95"/>
      <w:bookmarkEnd w:id="96"/>
      <w:bookmarkEnd w:id="97"/>
      <w:bookmarkEnd w:id="98"/>
      <w:bookmarkEnd w:id="99"/>
      <w:bookmarkEnd w:id="100"/>
      <w:bookmarkEnd w:id="101"/>
      <w:bookmarkEnd w:id="102"/>
    </w:p>
    <w:p w14:paraId="6C537ADB" w14:textId="77777777" w:rsidR="001B331C" w:rsidRPr="004A4C0B" w:rsidRDefault="001B331C" w:rsidP="001B331C">
      <w:pPr>
        <w:spacing w:before="60" w:line="240" w:lineRule="atLeast"/>
        <w:jc w:val="both"/>
        <w:rPr>
          <w:rFonts w:ascii="Trebuchet MS" w:hAnsi="Trebuchet MS" w:cs="Arial"/>
        </w:rPr>
      </w:pPr>
      <w:r w:rsidRPr="004A4C0B">
        <w:rPr>
          <w:rFonts w:ascii="Trebuchet MS" w:hAnsi="Trebuchet MS" w:cs="Arial"/>
        </w:rPr>
        <w:t>1.- El presente contrato de servicios tiene carácter jurídico-privado de acuerdo con lo previsto en el artículo 26 de la LCSP.</w:t>
      </w:r>
    </w:p>
    <w:p w14:paraId="599D221C" w14:textId="77777777" w:rsidR="001B331C" w:rsidRPr="004A4C0B" w:rsidRDefault="001B331C" w:rsidP="001B331C">
      <w:pPr>
        <w:spacing w:before="60" w:line="240" w:lineRule="atLeast"/>
        <w:jc w:val="both"/>
        <w:rPr>
          <w:rFonts w:ascii="Trebuchet MS" w:hAnsi="Trebuchet MS" w:cs="Arial"/>
        </w:rPr>
      </w:pPr>
      <w:r w:rsidRPr="004A4C0B">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7C32846E" w14:textId="77777777" w:rsidR="001B331C" w:rsidRPr="004A4C0B" w:rsidRDefault="001B331C" w:rsidP="001B331C">
      <w:pPr>
        <w:spacing w:before="60" w:line="240" w:lineRule="atLeast"/>
        <w:jc w:val="both"/>
        <w:rPr>
          <w:rFonts w:ascii="Trebuchet MS" w:hAnsi="Trebuchet MS" w:cs="Arial"/>
        </w:rPr>
      </w:pPr>
      <w:r w:rsidRPr="004A4C0B">
        <w:rPr>
          <w:rFonts w:ascii="Trebuchet MS" w:hAnsi="Trebuchet MS" w:cs="Arial"/>
        </w:rPr>
        <w:t>3.- En caso de discordancia entre el presente pliego y cualquiera del resto de documentos contractuales, prevalecerá este pliego.</w:t>
      </w:r>
    </w:p>
    <w:p w14:paraId="390F5E42" w14:textId="77777777" w:rsidR="001B331C" w:rsidRPr="004A4C0B" w:rsidRDefault="001B331C" w:rsidP="001B331C">
      <w:pPr>
        <w:spacing w:before="60" w:line="240" w:lineRule="atLeast"/>
        <w:rPr>
          <w:rFonts w:ascii="Trebuchet MS" w:hAnsi="Trebuchet MS" w:cs="Arial"/>
        </w:rPr>
      </w:pPr>
      <w:r w:rsidRPr="004A4C0B">
        <w:rPr>
          <w:rFonts w:ascii="Trebuchet MS" w:hAnsi="Trebuchet MS" w:cs="Arial"/>
        </w:rPr>
        <w:t>4.- Para lo no previsto en los pliegos, el contrato se regirá:</w:t>
      </w:r>
    </w:p>
    <w:p w14:paraId="1D9FCBD7" w14:textId="77777777" w:rsidR="001B331C" w:rsidRPr="004A4C0B" w:rsidRDefault="001B331C" w:rsidP="001B331C">
      <w:pPr>
        <w:pStyle w:val="Pa14"/>
        <w:numPr>
          <w:ilvl w:val="0"/>
          <w:numId w:val="7"/>
        </w:numPr>
        <w:spacing w:before="60" w:line="240" w:lineRule="atLeast"/>
        <w:ind w:left="567" w:hanging="283"/>
        <w:jc w:val="both"/>
        <w:rPr>
          <w:rFonts w:ascii="Trebuchet MS" w:hAnsi="Trebuchet MS"/>
          <w:sz w:val="20"/>
          <w:szCs w:val="20"/>
        </w:rPr>
      </w:pPr>
      <w:r w:rsidRPr="004A4C0B">
        <w:rPr>
          <w:rFonts w:ascii="Trebuchet MS" w:hAnsi="Trebuchet MS"/>
          <w:sz w:val="20"/>
          <w:szCs w:val="20"/>
        </w:rPr>
        <w:t xml:space="preserve">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w:t>
      </w:r>
      <w:proofErr w:type="spellStart"/>
      <w:r w:rsidRPr="004A4C0B">
        <w:rPr>
          <w:rFonts w:ascii="Trebuchet MS" w:hAnsi="Trebuchet MS"/>
          <w:sz w:val="20"/>
          <w:szCs w:val="20"/>
        </w:rPr>
        <w:t>Gipuzkoa</w:t>
      </w:r>
      <w:proofErr w:type="spellEnd"/>
      <w:r w:rsidRPr="004A4C0B">
        <w:rPr>
          <w:rFonts w:ascii="Trebuchet MS" w:hAnsi="Trebuchet MS"/>
          <w:sz w:val="20"/>
          <w:szCs w:val="20"/>
        </w:rPr>
        <w:t xml:space="preserve"> y que resulten aplicables.</w:t>
      </w:r>
    </w:p>
    <w:p w14:paraId="165BC3FC" w14:textId="77777777" w:rsidR="001B331C" w:rsidRPr="004A4C0B" w:rsidRDefault="001B331C" w:rsidP="001B331C">
      <w:pPr>
        <w:spacing w:before="60" w:line="240" w:lineRule="atLeast"/>
        <w:ind w:left="567"/>
        <w:jc w:val="both"/>
        <w:rPr>
          <w:rFonts w:ascii="Trebuchet MS" w:hAnsi="Trebuchet MS" w:cs="Arial"/>
        </w:rPr>
      </w:pPr>
      <w:r w:rsidRPr="004A4C0B">
        <w:rPr>
          <w:rFonts w:ascii="Trebuchet MS" w:hAnsi="Trebuchet MS" w:cs="Arial"/>
        </w:rPr>
        <w:t>Supletoriamente, se aplicarán las restantes normas de derecho administrativo y, en su defecto, las de derecho privado.</w:t>
      </w:r>
    </w:p>
    <w:p w14:paraId="597A5BF5" w14:textId="77777777" w:rsidR="001B331C" w:rsidRPr="004A4C0B" w:rsidRDefault="001B331C" w:rsidP="001B331C">
      <w:pPr>
        <w:pStyle w:val="Pa14"/>
        <w:numPr>
          <w:ilvl w:val="0"/>
          <w:numId w:val="7"/>
        </w:numPr>
        <w:spacing w:before="60" w:line="240" w:lineRule="atLeast"/>
        <w:ind w:left="567" w:hanging="283"/>
        <w:jc w:val="both"/>
        <w:rPr>
          <w:rFonts w:ascii="Trebuchet MS" w:hAnsi="Trebuchet MS"/>
          <w:sz w:val="20"/>
          <w:szCs w:val="20"/>
        </w:rPr>
      </w:pPr>
      <w:r w:rsidRPr="004A4C0B">
        <w:rPr>
          <w:rFonts w:ascii="Trebuchet MS" w:hAnsi="Trebuchet MS"/>
          <w:sz w:val="20"/>
          <w:szCs w:val="20"/>
        </w:rPr>
        <w:t>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p>
    <w:p w14:paraId="4626B5CC" w14:textId="77777777" w:rsidR="001B331C" w:rsidRDefault="001B331C" w:rsidP="001B331C">
      <w:pPr>
        <w:spacing w:before="60"/>
        <w:jc w:val="both"/>
        <w:rPr>
          <w:rFonts w:ascii="Trebuchet MS" w:hAnsi="Trebuchet MS" w:cs="Arial"/>
        </w:rPr>
      </w:pPr>
      <w:r w:rsidRPr="004A4C0B">
        <w:rPr>
          <w:rFonts w:ascii="Trebuchet MS" w:hAnsi="Trebuchet MS" w:cs="Arial"/>
        </w:rPr>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r>
        <w:rPr>
          <w:rFonts w:ascii="Trebuchet MS" w:hAnsi="Trebuchet MS" w:cs="Arial"/>
        </w:rPr>
        <w:t>.</w:t>
      </w:r>
    </w:p>
    <w:p w14:paraId="56192D3F" w14:textId="77777777" w:rsidR="001B331C" w:rsidRPr="00DB26A2" w:rsidRDefault="001B331C" w:rsidP="001B331C">
      <w:pPr>
        <w:pStyle w:val="Ttulo2"/>
        <w:spacing w:line="240" w:lineRule="atLeast"/>
        <w:jc w:val="both"/>
        <w:rPr>
          <w:rFonts w:ascii="Trebuchet MS" w:hAnsi="Trebuchet MS"/>
          <w:i w:val="0"/>
          <w:iCs w:val="0"/>
          <w:sz w:val="22"/>
          <w:szCs w:val="22"/>
        </w:rPr>
      </w:pPr>
      <w:bookmarkStart w:id="103" w:name="_Toc506479369"/>
      <w:bookmarkStart w:id="104" w:name="_Toc106808855"/>
      <w:r w:rsidRPr="00DB26A2">
        <w:rPr>
          <w:rFonts w:ascii="Trebuchet MS" w:hAnsi="Trebuchet MS"/>
          <w:i w:val="0"/>
          <w:sz w:val="22"/>
          <w:szCs w:val="22"/>
        </w:rPr>
        <w:lastRenderedPageBreak/>
        <w:t>12.- Régimen de recursos</w:t>
      </w:r>
      <w:bookmarkEnd w:id="103"/>
      <w:bookmarkEnd w:id="104"/>
      <w:r w:rsidRPr="00DB26A2">
        <w:rPr>
          <w:rFonts w:ascii="Trebuchet MS" w:hAnsi="Trebuchet MS"/>
          <w:i w:val="0"/>
          <w:sz w:val="22"/>
          <w:szCs w:val="22"/>
        </w:rPr>
        <w:t xml:space="preserve"> </w:t>
      </w:r>
    </w:p>
    <w:p w14:paraId="1EE9B76F" w14:textId="77777777" w:rsidR="001B331C" w:rsidRPr="004A4C0B" w:rsidRDefault="001B331C" w:rsidP="001B331C">
      <w:pPr>
        <w:spacing w:before="60" w:line="240" w:lineRule="atLeast"/>
        <w:jc w:val="both"/>
        <w:rPr>
          <w:rFonts w:ascii="Trebuchet MS" w:hAnsi="Trebuchet MS" w:cs="Arial"/>
        </w:rPr>
      </w:pPr>
      <w:r w:rsidRPr="004A4C0B">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072EE63C" w14:textId="77777777" w:rsidR="001B331C" w:rsidRPr="004A4C0B" w:rsidRDefault="001B331C" w:rsidP="001B331C">
      <w:pPr>
        <w:spacing w:before="60" w:line="240" w:lineRule="atLeast"/>
        <w:jc w:val="both"/>
        <w:rPr>
          <w:rFonts w:ascii="Trebuchet MS" w:hAnsi="Trebuchet MS" w:cs="Arial"/>
        </w:rPr>
      </w:pPr>
      <w:r w:rsidRPr="004A4C0B">
        <w:rPr>
          <w:rFonts w:ascii="Trebuchet MS" w:hAnsi="Trebuchet MS" w:cs="Arial"/>
        </w:rPr>
        <w:t>2.- Será competente la jurisdicción civil para conocer de las controversias suscitadas con respecto a los efectos y extinción del contrato.</w:t>
      </w:r>
    </w:p>
    <w:p w14:paraId="2D433529" w14:textId="77777777" w:rsidR="001B331C" w:rsidRPr="004A4C0B" w:rsidRDefault="001B331C" w:rsidP="001B331C">
      <w:pPr>
        <w:spacing w:before="60" w:line="240" w:lineRule="atLeast"/>
        <w:jc w:val="both"/>
        <w:rPr>
          <w:rFonts w:ascii="Trebuchet MS" w:hAnsi="Trebuchet MS" w:cs="Arial"/>
        </w:rPr>
      </w:pPr>
      <w:r w:rsidRPr="004A4C0B">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065B2390" w14:textId="77777777" w:rsidR="001B331C" w:rsidRPr="004A4C0B" w:rsidRDefault="001B331C" w:rsidP="001B331C">
      <w:pPr>
        <w:spacing w:before="60" w:line="240" w:lineRule="atLeast"/>
        <w:jc w:val="both"/>
        <w:rPr>
          <w:rFonts w:ascii="Trebuchet MS" w:hAnsi="Trebuchet MS" w:cs="Arial"/>
        </w:rPr>
      </w:pPr>
      <w:r w:rsidRPr="004A4C0B">
        <w:rPr>
          <w:rFonts w:ascii="Trebuchet MS" w:hAnsi="Trebuchet MS" w:cs="Arial"/>
        </w:rPr>
        <w:t>Serán igualmente recurri</w:t>
      </w:r>
      <w:r>
        <w:rPr>
          <w:rFonts w:ascii="Trebuchet MS" w:hAnsi="Trebuchet MS" w:cs="Arial"/>
        </w:rPr>
        <w:t>bles las siguientes actuaciones, siempre que se trate de un contrato cuyo valor estimado sea superior a 100.000 euros</w:t>
      </w:r>
      <w:r w:rsidRPr="004A4C0B">
        <w:rPr>
          <w:rFonts w:ascii="Trebuchet MS" w:hAnsi="Trebuchet MS" w:cs="Arial"/>
        </w:rPr>
        <w:t>:</w:t>
      </w:r>
    </w:p>
    <w:p w14:paraId="71701198" w14:textId="77777777" w:rsidR="001B331C" w:rsidRPr="004A4C0B" w:rsidRDefault="001B331C" w:rsidP="001B331C">
      <w:pPr>
        <w:pStyle w:val="Pa14"/>
        <w:numPr>
          <w:ilvl w:val="0"/>
          <w:numId w:val="28"/>
        </w:numPr>
        <w:spacing w:before="60" w:line="240" w:lineRule="atLeast"/>
        <w:jc w:val="both"/>
        <w:rPr>
          <w:rFonts w:ascii="Trebuchet MS" w:hAnsi="Trebuchet MS"/>
          <w:sz w:val="20"/>
          <w:szCs w:val="20"/>
        </w:rPr>
      </w:pPr>
      <w:r w:rsidRPr="004A4C0B">
        <w:rPr>
          <w:rFonts w:ascii="Trebuchet MS" w:hAnsi="Trebuchet MS"/>
          <w:sz w:val="20"/>
          <w:szCs w:val="20"/>
        </w:rPr>
        <w:t>Los anuncios de licitación y el resto de documentos contractuales que establezcan las condiciones que deban regir la contratación.</w:t>
      </w:r>
    </w:p>
    <w:p w14:paraId="735FDC97" w14:textId="77777777" w:rsidR="001B331C" w:rsidRPr="004A4C0B" w:rsidRDefault="001B331C" w:rsidP="001B331C">
      <w:pPr>
        <w:pStyle w:val="Pa14"/>
        <w:numPr>
          <w:ilvl w:val="0"/>
          <w:numId w:val="28"/>
        </w:numPr>
        <w:spacing w:before="60" w:line="240" w:lineRule="atLeast"/>
        <w:jc w:val="both"/>
        <w:rPr>
          <w:rFonts w:ascii="Trebuchet MS" w:hAnsi="Trebuchet MS"/>
          <w:sz w:val="20"/>
          <w:szCs w:val="20"/>
        </w:rPr>
      </w:pPr>
      <w:r w:rsidRPr="004A4C0B">
        <w:rPr>
          <w:rFonts w:ascii="Trebuchet MS" w:hAnsi="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3F9E8E1B" w14:textId="77777777" w:rsidR="001B331C" w:rsidRPr="004A4C0B" w:rsidRDefault="001B331C" w:rsidP="001B331C">
      <w:pPr>
        <w:pStyle w:val="Pa14"/>
        <w:numPr>
          <w:ilvl w:val="0"/>
          <w:numId w:val="28"/>
        </w:numPr>
        <w:spacing w:before="60" w:line="240" w:lineRule="atLeast"/>
        <w:jc w:val="both"/>
        <w:rPr>
          <w:rFonts w:ascii="Trebuchet MS" w:hAnsi="Trebuchet MS"/>
          <w:sz w:val="20"/>
          <w:szCs w:val="20"/>
        </w:rPr>
      </w:pPr>
      <w:r w:rsidRPr="004A4C0B">
        <w:rPr>
          <w:rFonts w:ascii="Trebuchet MS" w:hAnsi="Trebuchet MS"/>
          <w:sz w:val="20"/>
          <w:szCs w:val="20"/>
        </w:rPr>
        <w:t>Los acuerdos de adjudicación.</w:t>
      </w:r>
    </w:p>
    <w:p w14:paraId="40BE8863" w14:textId="77777777" w:rsidR="001B331C" w:rsidRPr="004A4C0B" w:rsidRDefault="001B331C" w:rsidP="001B331C">
      <w:pPr>
        <w:pStyle w:val="Pa14"/>
        <w:numPr>
          <w:ilvl w:val="0"/>
          <w:numId w:val="28"/>
        </w:numPr>
        <w:spacing w:before="60" w:line="240" w:lineRule="atLeast"/>
        <w:jc w:val="both"/>
        <w:rPr>
          <w:rFonts w:ascii="Trebuchet MS" w:hAnsi="Trebuchet MS"/>
          <w:sz w:val="20"/>
          <w:szCs w:val="20"/>
        </w:rPr>
      </w:pPr>
      <w:r w:rsidRPr="004A4C0B">
        <w:rPr>
          <w:rFonts w:ascii="Trebuchet MS" w:hAnsi="Trebuchet MS"/>
          <w:sz w:val="20"/>
          <w:szCs w:val="20"/>
        </w:rPr>
        <w:t>Las modificaciones basadas en el incumplimiento de lo establecido en los artículos 204 y 205 de la LCSP, por entender que la modificación debió ser objeto de una nueva adjudicación.</w:t>
      </w:r>
    </w:p>
    <w:p w14:paraId="68830AFD" w14:textId="77777777" w:rsidR="001B331C" w:rsidRPr="004A4C0B" w:rsidRDefault="001B331C" w:rsidP="001B331C">
      <w:pPr>
        <w:spacing w:before="60" w:line="240" w:lineRule="atLeast"/>
        <w:jc w:val="both"/>
        <w:rPr>
          <w:rFonts w:ascii="Trebuchet MS" w:hAnsi="Trebuchet MS" w:cs="Arial"/>
        </w:rPr>
      </w:pPr>
      <w:r w:rsidRPr="004A4C0B">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064981A0" w14:textId="77777777" w:rsidR="001B331C" w:rsidRDefault="001B331C" w:rsidP="001B331C">
      <w:pPr>
        <w:spacing w:before="60" w:line="240" w:lineRule="atLeast"/>
        <w:ind w:right="68"/>
        <w:jc w:val="both"/>
        <w:rPr>
          <w:rFonts w:ascii="Trebuchet MS" w:hAnsi="Trebuchet MS" w:cs="Arial"/>
        </w:rPr>
      </w:pPr>
      <w:r w:rsidRPr="004A4C0B">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r>
        <w:rPr>
          <w:rFonts w:ascii="Trebuchet MS" w:hAnsi="Trebuchet MS" w:cs="Arial"/>
        </w:rPr>
        <w:t>.</w:t>
      </w:r>
    </w:p>
    <w:p w14:paraId="4CFE9850" w14:textId="77777777" w:rsidR="001B331C" w:rsidRPr="004A4C0B" w:rsidRDefault="001B331C" w:rsidP="001B331C">
      <w:pPr>
        <w:spacing w:before="60" w:line="240" w:lineRule="atLeast"/>
        <w:jc w:val="both"/>
        <w:rPr>
          <w:rFonts w:ascii="Trebuchet MS" w:hAnsi="Trebuchet MS" w:cs="Arial"/>
        </w:rPr>
      </w:pPr>
      <w:r w:rsidRPr="004A4C0B">
        <w:rPr>
          <w:rFonts w:ascii="Trebuchet MS" w:hAnsi="Trebuchet MS"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5E260FF3" w14:textId="77777777" w:rsidR="001B331C" w:rsidRDefault="001B331C" w:rsidP="001B331C">
      <w:pPr>
        <w:spacing w:before="60" w:line="240" w:lineRule="atLeast"/>
        <w:ind w:right="68"/>
        <w:jc w:val="both"/>
        <w:rPr>
          <w:rFonts w:ascii="Trebuchet MS" w:hAnsi="Trebuchet MS" w:cs="Arial"/>
        </w:rPr>
      </w:pPr>
      <w:r w:rsidRPr="004A4C0B">
        <w:rPr>
          <w:rFonts w:ascii="Trebuchet MS" w:hAnsi="Trebuchet MS" w:cs="Arial"/>
        </w:rPr>
        <w:t>4.- Los actos que no reúnan los requisitos para la interposición del recurso especial se impugnarán en vía administrativa,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r>
        <w:rPr>
          <w:rFonts w:ascii="Trebuchet MS" w:hAnsi="Trebuchet MS" w:cs="Arial"/>
        </w:rPr>
        <w:t>.</w:t>
      </w:r>
    </w:p>
    <w:p w14:paraId="753EC3C7" w14:textId="77777777" w:rsidR="001B331C" w:rsidRDefault="001B331C" w:rsidP="001B331C">
      <w:pPr>
        <w:spacing w:before="60" w:line="240" w:lineRule="atLeast"/>
        <w:ind w:right="68"/>
        <w:jc w:val="both"/>
        <w:rPr>
          <w:rFonts w:ascii="Trebuchet MS" w:hAnsi="Trebuchet MS" w:cs="Arial"/>
        </w:rPr>
      </w:pPr>
    </w:p>
    <w:p w14:paraId="03E995B8" w14:textId="77777777" w:rsidR="001B331C" w:rsidRDefault="001B331C" w:rsidP="001B331C">
      <w:pPr>
        <w:spacing w:before="60" w:line="240" w:lineRule="atLeast"/>
        <w:ind w:right="68"/>
        <w:jc w:val="both"/>
        <w:rPr>
          <w:rFonts w:ascii="Trebuchet MS" w:hAnsi="Trebuchet MS" w:cs="Arial"/>
        </w:rPr>
      </w:pPr>
    </w:p>
    <w:p w14:paraId="33216107" w14:textId="77777777" w:rsidR="001B331C" w:rsidRPr="00DB26A2" w:rsidRDefault="001B331C" w:rsidP="001B331C">
      <w:pPr>
        <w:pStyle w:val="Ttulo1"/>
        <w:spacing w:line="240" w:lineRule="atLeast"/>
        <w:jc w:val="center"/>
        <w:rPr>
          <w:rFonts w:ascii="Trebuchet MS" w:hAnsi="Trebuchet MS"/>
          <w:sz w:val="22"/>
          <w:szCs w:val="22"/>
        </w:rPr>
      </w:pPr>
      <w:bookmarkStart w:id="105" w:name="_Toc42401650"/>
      <w:bookmarkStart w:id="106" w:name="_Toc46289364"/>
      <w:bookmarkStart w:id="107" w:name="_Toc46543143"/>
      <w:bookmarkStart w:id="108" w:name="_Toc46825247"/>
      <w:bookmarkStart w:id="109" w:name="_Toc54085018"/>
      <w:bookmarkStart w:id="110" w:name="_Toc442871784"/>
      <w:bookmarkStart w:id="111" w:name="_Toc463331536"/>
      <w:bookmarkStart w:id="112" w:name="_Toc506479370"/>
      <w:bookmarkStart w:id="113" w:name="_Toc106808856"/>
      <w:r w:rsidRPr="00DB26A2">
        <w:rPr>
          <w:rFonts w:ascii="Trebuchet MS" w:hAnsi="Trebuchet MS"/>
          <w:sz w:val="22"/>
          <w:szCs w:val="22"/>
        </w:rPr>
        <w:t>CAPÍTULO II  -  CONTRATACIÓN</w:t>
      </w:r>
      <w:bookmarkEnd w:id="105"/>
      <w:bookmarkEnd w:id="106"/>
      <w:bookmarkEnd w:id="107"/>
      <w:bookmarkEnd w:id="108"/>
      <w:bookmarkEnd w:id="109"/>
      <w:bookmarkEnd w:id="110"/>
      <w:bookmarkEnd w:id="111"/>
      <w:bookmarkEnd w:id="112"/>
      <w:bookmarkEnd w:id="113"/>
    </w:p>
    <w:p w14:paraId="22941154" w14:textId="77777777" w:rsidR="001B331C" w:rsidRPr="00DB26A2" w:rsidRDefault="001B331C" w:rsidP="001B331C">
      <w:pPr>
        <w:pStyle w:val="Ttulo2"/>
        <w:spacing w:line="240" w:lineRule="atLeast"/>
        <w:jc w:val="both"/>
        <w:rPr>
          <w:rFonts w:ascii="Trebuchet MS" w:hAnsi="Trebuchet MS"/>
          <w:i w:val="0"/>
          <w:iCs w:val="0"/>
          <w:sz w:val="22"/>
        </w:rPr>
      </w:pPr>
      <w:bookmarkStart w:id="114" w:name="_Toc463331537"/>
      <w:bookmarkStart w:id="115" w:name="_Toc42401651"/>
      <w:bookmarkStart w:id="116" w:name="_Toc46289365"/>
      <w:bookmarkStart w:id="117" w:name="_Toc46543144"/>
      <w:bookmarkStart w:id="118" w:name="_Toc46825248"/>
      <w:bookmarkStart w:id="119" w:name="_Toc54085019"/>
      <w:bookmarkStart w:id="120" w:name="_Toc442871785"/>
      <w:bookmarkStart w:id="121" w:name="_Toc506479371"/>
      <w:bookmarkStart w:id="122" w:name="_Toc106808857"/>
      <w:r w:rsidRPr="00DB26A2">
        <w:rPr>
          <w:rFonts w:ascii="Trebuchet MS" w:hAnsi="Trebuchet MS"/>
          <w:i w:val="0"/>
          <w:iCs w:val="0"/>
          <w:sz w:val="22"/>
        </w:rPr>
        <w:t>13.- Clase de expediente y forma de licitación</w:t>
      </w:r>
      <w:bookmarkEnd w:id="114"/>
      <w:bookmarkEnd w:id="115"/>
      <w:bookmarkEnd w:id="116"/>
      <w:bookmarkEnd w:id="117"/>
      <w:bookmarkEnd w:id="118"/>
      <w:bookmarkEnd w:id="119"/>
      <w:bookmarkEnd w:id="120"/>
      <w:bookmarkEnd w:id="121"/>
      <w:bookmarkEnd w:id="122"/>
    </w:p>
    <w:p w14:paraId="25697771"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1.- El expediente de contratación se realiza por el procedimiento y la tramitación previstos al inicio del cuadro de características.</w:t>
      </w:r>
    </w:p>
    <w:p w14:paraId="5A17FF2B"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lastRenderedPageBreak/>
        <w:t xml:space="preserve">En el supuesto de admisión de variantes, las licitadoras podrán ofertar alternativas en la forma establecida en el </w:t>
      </w:r>
      <w:r w:rsidRPr="00DB26A2">
        <w:rPr>
          <w:rFonts w:ascii="Trebuchet MS" w:hAnsi="Trebuchet MS" w:cs="Arial"/>
          <w:b/>
        </w:rPr>
        <w:t>apartado 1</w:t>
      </w:r>
      <w:r>
        <w:rPr>
          <w:rFonts w:ascii="Trebuchet MS" w:hAnsi="Trebuchet MS" w:cs="Arial"/>
          <w:b/>
        </w:rPr>
        <w:t>2</w:t>
      </w:r>
      <w:r w:rsidRPr="00DB26A2">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14:paraId="65A4FBA5"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2.- La tramitación urgente del expediente implicará la reducción de los plazos establecidos para su licitación y adjudicación, conforme a las reglas establecidas en el artículo 119 y concordantes de la LCSP.</w:t>
      </w:r>
    </w:p>
    <w:p w14:paraId="0556DFC8" w14:textId="77777777" w:rsidR="001B331C" w:rsidRPr="00DB26A2" w:rsidRDefault="001B331C" w:rsidP="001B331C">
      <w:pPr>
        <w:pStyle w:val="Ttulo2"/>
        <w:spacing w:line="240" w:lineRule="atLeast"/>
        <w:jc w:val="both"/>
        <w:rPr>
          <w:rFonts w:ascii="Trebuchet MS" w:hAnsi="Trebuchet MS"/>
          <w:i w:val="0"/>
          <w:iCs w:val="0"/>
          <w:sz w:val="22"/>
        </w:rPr>
      </w:pPr>
      <w:bookmarkStart w:id="123" w:name="_Toc506479372"/>
      <w:bookmarkStart w:id="124" w:name="_Toc106808858"/>
      <w:r w:rsidRPr="00DB26A2">
        <w:rPr>
          <w:rFonts w:ascii="Trebuchet MS" w:hAnsi="Trebuchet MS"/>
          <w:i w:val="0"/>
          <w:iCs w:val="0"/>
          <w:sz w:val="22"/>
        </w:rPr>
        <w:t>14.- Personas naturales o jurídicas licitadoras</w:t>
      </w:r>
      <w:bookmarkEnd w:id="123"/>
      <w:bookmarkEnd w:id="124"/>
    </w:p>
    <w:p w14:paraId="70D3B247" w14:textId="77777777" w:rsidR="001B331C" w:rsidRPr="006C1F0C" w:rsidRDefault="001B331C" w:rsidP="001B331C">
      <w:pPr>
        <w:spacing w:before="60" w:line="240" w:lineRule="atLeast"/>
        <w:jc w:val="both"/>
        <w:rPr>
          <w:rFonts w:ascii="Trebuchet MS" w:hAnsi="Trebuchet MS" w:cs="Arial"/>
        </w:rPr>
      </w:pPr>
      <w:r w:rsidRPr="006C1F0C">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046B3798" w14:textId="77777777" w:rsidR="001B331C" w:rsidRPr="006C1F0C" w:rsidRDefault="001B331C" w:rsidP="001B331C">
      <w:pPr>
        <w:spacing w:before="60" w:line="240" w:lineRule="atLeast"/>
        <w:jc w:val="both"/>
        <w:rPr>
          <w:rFonts w:ascii="Trebuchet MS" w:hAnsi="Trebuchet MS" w:cs="Arial"/>
        </w:rPr>
      </w:pPr>
      <w:r w:rsidRPr="006C1F0C">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204087FB" w14:textId="77777777" w:rsidR="001B331C" w:rsidRPr="006C1F0C" w:rsidRDefault="001B331C" w:rsidP="001B331C">
      <w:pPr>
        <w:spacing w:before="60" w:line="240" w:lineRule="atLeast"/>
        <w:jc w:val="both"/>
        <w:rPr>
          <w:rFonts w:ascii="Trebuchet MS" w:hAnsi="Trebuchet MS" w:cs="Arial"/>
        </w:rPr>
      </w:pPr>
      <w:r w:rsidRPr="006C1F0C">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66AD5FC7" w14:textId="77777777" w:rsidR="001B331C" w:rsidRPr="006C1F0C" w:rsidRDefault="001B331C" w:rsidP="001B331C">
      <w:pPr>
        <w:spacing w:before="60" w:line="240" w:lineRule="atLeast"/>
        <w:jc w:val="both"/>
        <w:rPr>
          <w:rFonts w:ascii="Trebuchet MS" w:hAnsi="Trebuchet MS" w:cs="Arial"/>
        </w:rPr>
      </w:pPr>
      <w:r w:rsidRPr="006C1F0C">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24404CF5" w14:textId="77777777" w:rsidR="001B331C" w:rsidRPr="006C1F0C" w:rsidRDefault="001B331C" w:rsidP="001B331C">
      <w:pPr>
        <w:spacing w:before="60" w:line="240" w:lineRule="atLeast"/>
        <w:jc w:val="both"/>
        <w:rPr>
          <w:rFonts w:ascii="Trebuchet MS" w:hAnsi="Trebuchet MS" w:cs="Arial"/>
        </w:rPr>
      </w:pPr>
      <w:r w:rsidRPr="006C1F0C">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51D5098D" w14:textId="77777777" w:rsidR="001B331C" w:rsidRPr="006C1F0C" w:rsidRDefault="001B331C" w:rsidP="001B331C">
      <w:pPr>
        <w:spacing w:before="60" w:line="240" w:lineRule="atLeast"/>
        <w:jc w:val="both"/>
        <w:rPr>
          <w:rFonts w:ascii="Trebuchet MS" w:hAnsi="Trebuchet MS" w:cs="Arial"/>
        </w:rPr>
      </w:pPr>
      <w:r w:rsidRPr="006C1F0C">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74DC490D" w14:textId="77777777" w:rsidR="001B331C" w:rsidRPr="006C1F0C" w:rsidRDefault="001B331C" w:rsidP="001B331C">
      <w:pPr>
        <w:spacing w:before="60" w:line="240" w:lineRule="atLeast"/>
        <w:jc w:val="both"/>
        <w:rPr>
          <w:rFonts w:ascii="Trebuchet MS" w:hAnsi="Trebuchet MS" w:cs="Arial"/>
        </w:rPr>
      </w:pPr>
      <w:r w:rsidRPr="006C1F0C">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41EB67F7" w14:textId="77777777" w:rsidR="001B331C" w:rsidRDefault="001B331C" w:rsidP="001B331C">
      <w:pPr>
        <w:spacing w:before="60" w:line="240" w:lineRule="atLeast"/>
        <w:ind w:right="68"/>
        <w:jc w:val="both"/>
        <w:rPr>
          <w:rFonts w:ascii="Trebuchet MS" w:hAnsi="Trebuchet MS" w:cs="Arial"/>
        </w:rPr>
      </w:pPr>
      <w:r w:rsidRPr="006C1F0C">
        <w:rPr>
          <w:rFonts w:ascii="Trebuchet MS" w:hAnsi="Trebuchet MS" w:cs="Arial"/>
        </w:rPr>
        <w:t>6.- En relación con las empresas comunitarias o de Estados signatarios del Acuerdo sobre el Espacio Económico Europeo y empresas no comunitarias será de aplicación lo dispuesto en los artículos 67 y 68 de la LCSP</w:t>
      </w:r>
      <w:r>
        <w:rPr>
          <w:rFonts w:ascii="Trebuchet MS" w:hAnsi="Trebuchet MS" w:cs="Arial"/>
        </w:rPr>
        <w:t>.</w:t>
      </w:r>
    </w:p>
    <w:p w14:paraId="7F004C76" w14:textId="77777777" w:rsidR="001B331C" w:rsidRDefault="001B331C" w:rsidP="001B331C">
      <w:pPr>
        <w:spacing w:before="60" w:line="240" w:lineRule="atLeast"/>
        <w:ind w:right="68"/>
        <w:jc w:val="both"/>
        <w:rPr>
          <w:rFonts w:ascii="Trebuchet MS" w:hAnsi="Trebuchet MS" w:cs="Arial"/>
        </w:rPr>
      </w:pPr>
    </w:p>
    <w:p w14:paraId="498253FC" w14:textId="77777777" w:rsidR="001B331C" w:rsidRPr="00DB26A2" w:rsidRDefault="001B331C" w:rsidP="001B331C">
      <w:pPr>
        <w:pStyle w:val="Ttulo2"/>
        <w:spacing w:line="240" w:lineRule="atLeast"/>
        <w:jc w:val="both"/>
        <w:rPr>
          <w:rFonts w:ascii="Trebuchet MS" w:hAnsi="Trebuchet MS"/>
          <w:i w:val="0"/>
          <w:iCs w:val="0"/>
          <w:sz w:val="22"/>
        </w:rPr>
      </w:pPr>
      <w:bookmarkStart w:id="125" w:name="_Toc463331538"/>
      <w:bookmarkStart w:id="126" w:name="_Toc506479373"/>
      <w:bookmarkStart w:id="127" w:name="_Toc106808859"/>
      <w:r w:rsidRPr="00DB26A2">
        <w:rPr>
          <w:rFonts w:ascii="Trebuchet MS" w:hAnsi="Trebuchet MS"/>
          <w:i w:val="0"/>
          <w:iCs w:val="0"/>
          <w:sz w:val="22"/>
        </w:rPr>
        <w:t>15.- Garantía provisional</w:t>
      </w:r>
      <w:bookmarkEnd w:id="125"/>
      <w:bookmarkEnd w:id="126"/>
      <w:bookmarkEnd w:id="127"/>
    </w:p>
    <w:p w14:paraId="27DCD3F9" w14:textId="77777777" w:rsidR="001B331C" w:rsidRPr="00DB26A2" w:rsidRDefault="001B331C" w:rsidP="001B331C">
      <w:pPr>
        <w:spacing w:line="240" w:lineRule="atLeast"/>
        <w:jc w:val="both"/>
        <w:rPr>
          <w:rFonts w:ascii="Trebuchet MS" w:hAnsi="Trebuchet MS" w:cs="Arial"/>
        </w:rPr>
      </w:pPr>
      <w:r w:rsidRPr="00DB26A2">
        <w:rPr>
          <w:rFonts w:ascii="Trebuchet MS" w:hAnsi="Trebuchet MS"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r w:rsidRPr="00DB26A2">
        <w:rPr>
          <w:rFonts w:ascii="Trebuchet MS" w:hAnsi="Trebuchet MS" w:cs="Arial"/>
          <w:b/>
        </w:rPr>
        <w:t>apartado 1</w:t>
      </w:r>
      <w:r>
        <w:rPr>
          <w:rFonts w:ascii="Trebuchet MS" w:hAnsi="Trebuchet MS" w:cs="Arial"/>
          <w:b/>
        </w:rPr>
        <w:t>8</w:t>
      </w:r>
      <w:r w:rsidRPr="00DB26A2">
        <w:rPr>
          <w:rFonts w:ascii="Trebuchet MS" w:hAnsi="Trebuchet MS" w:cs="Arial"/>
        </w:rPr>
        <w:t xml:space="preserve"> del cuadro de características.</w:t>
      </w:r>
    </w:p>
    <w:p w14:paraId="5DBCC0BC" w14:textId="77777777" w:rsidR="001B331C" w:rsidRPr="00DB26A2" w:rsidRDefault="001B331C" w:rsidP="001B331C">
      <w:pPr>
        <w:spacing w:before="60"/>
        <w:jc w:val="both"/>
        <w:rPr>
          <w:rFonts w:ascii="Trebuchet MS" w:hAnsi="Trebuchet MS" w:cs="Arial"/>
        </w:rPr>
      </w:pPr>
      <w:r w:rsidRPr="00DB26A2">
        <w:rPr>
          <w:rFonts w:ascii="Trebuchet MS" w:hAnsi="Trebuchet MS" w:cs="Arial"/>
        </w:rPr>
        <w:t>2.- En cuanto a la forma y requisitos de las garantías, se estará a lo previsto en los artículos 106</w:t>
      </w:r>
      <w:r>
        <w:rPr>
          <w:rFonts w:ascii="Trebuchet MS" w:hAnsi="Trebuchet MS" w:cs="Arial"/>
        </w:rPr>
        <w:t>.3</w:t>
      </w:r>
      <w:r w:rsidRPr="00DB26A2">
        <w:rPr>
          <w:rFonts w:ascii="Trebuchet MS" w:hAnsi="Trebuchet MS" w:cs="Arial"/>
        </w:rPr>
        <w:t xml:space="preserve"> y 108</w:t>
      </w:r>
      <w:r>
        <w:rPr>
          <w:rFonts w:ascii="Trebuchet MS" w:hAnsi="Trebuchet MS" w:cs="Arial"/>
        </w:rPr>
        <w:t>.1</w:t>
      </w:r>
      <w:r w:rsidRPr="00DB26A2">
        <w:rPr>
          <w:rFonts w:ascii="Trebuchet MS" w:hAnsi="Trebuchet MS" w:cs="Arial"/>
        </w:rPr>
        <w:t xml:space="preserve"> de la LCSP, así como lo dispuesto en los artículos 55, 56, 57 y 58 del RGLCAP.</w:t>
      </w:r>
    </w:p>
    <w:p w14:paraId="2D3ADEDD" w14:textId="77777777" w:rsidR="001B331C" w:rsidRPr="00DB26A2" w:rsidRDefault="001B331C" w:rsidP="001B331C">
      <w:pPr>
        <w:spacing w:before="60" w:after="240"/>
        <w:jc w:val="both"/>
        <w:rPr>
          <w:rFonts w:ascii="Trebuchet MS" w:hAnsi="Trebuchet MS" w:cs="Arial"/>
          <w:strike/>
        </w:rPr>
      </w:pPr>
      <w:r w:rsidRPr="00DB26A2">
        <w:rPr>
          <w:rFonts w:ascii="Trebuchet MS" w:hAnsi="Trebuchet MS" w:cs="Arial"/>
        </w:rPr>
        <w:t xml:space="preserve">3.- La garantía provisional se extinguirá automáticamente y se devolverá a las licitadoras inmediatamente después de la perfección del contrato. </w:t>
      </w:r>
    </w:p>
    <w:p w14:paraId="468493B6" w14:textId="77777777" w:rsidR="001B331C" w:rsidRPr="00DB26A2" w:rsidRDefault="001B331C" w:rsidP="001B331C">
      <w:pPr>
        <w:pStyle w:val="Ttulo2"/>
        <w:spacing w:line="240" w:lineRule="atLeast"/>
        <w:jc w:val="both"/>
        <w:rPr>
          <w:rFonts w:ascii="Trebuchet MS" w:hAnsi="Trebuchet MS"/>
          <w:i w:val="0"/>
          <w:iCs w:val="0"/>
          <w:sz w:val="22"/>
        </w:rPr>
      </w:pPr>
      <w:bookmarkStart w:id="128" w:name="_Toc463331539"/>
      <w:bookmarkStart w:id="129" w:name="_Toc506479374"/>
      <w:bookmarkStart w:id="130" w:name="_Toc106808860"/>
      <w:r w:rsidRPr="00DB26A2">
        <w:rPr>
          <w:rFonts w:ascii="Trebuchet MS" w:hAnsi="Trebuchet MS"/>
          <w:i w:val="0"/>
          <w:iCs w:val="0"/>
          <w:sz w:val="22"/>
        </w:rPr>
        <w:t>16.- Presentación de proposiciones</w:t>
      </w:r>
      <w:bookmarkEnd w:id="128"/>
      <w:bookmarkEnd w:id="129"/>
      <w:bookmarkEnd w:id="130"/>
    </w:p>
    <w:p w14:paraId="67237545" w14:textId="77777777" w:rsidR="001B331C" w:rsidRPr="00DB26A2" w:rsidRDefault="001B331C" w:rsidP="001B331C">
      <w:pPr>
        <w:snapToGrid w:val="0"/>
        <w:spacing w:before="60"/>
        <w:jc w:val="both"/>
        <w:rPr>
          <w:rFonts w:ascii="Trebuchet MS" w:hAnsi="Trebuchet MS" w:cs="Arial"/>
        </w:rPr>
      </w:pPr>
      <w:r w:rsidRPr="00DB26A2">
        <w:rPr>
          <w:rFonts w:ascii="Trebuchet MS" w:hAnsi="Trebuchet MS" w:cs="Arial"/>
        </w:rPr>
        <w:t xml:space="preserve">1.- Las proposiciones se presentarán a través de la plataforma de licitación electrónica </w:t>
      </w:r>
      <w:hyperlink r:id="rId16" w:history="1">
        <w:r w:rsidRPr="00DB26A2">
          <w:rPr>
            <w:rFonts w:ascii="Trebuchet MS" w:hAnsi="Trebuchet MS" w:cs="Arial"/>
            <w:u w:val="single"/>
          </w:rPr>
          <w:t>www.contratacion.euskadi.eus</w:t>
        </w:r>
      </w:hyperlink>
      <w:r w:rsidRPr="00DB26A2">
        <w:rPr>
          <w:rFonts w:ascii="Trebuchet MS" w:hAnsi="Trebuchet MS" w:cs="Arial"/>
        </w:rPr>
        <w:t xml:space="preserve"> en el plazo señalado en el anuncio de licitación publicado en el </w:t>
      </w:r>
      <w:r w:rsidRPr="00DB26A2">
        <w:rPr>
          <w:rFonts w:ascii="Trebuchet MS" w:hAnsi="Trebuchet MS" w:cs="Arial"/>
        </w:rPr>
        <w:lastRenderedPageBreak/>
        <w:t xml:space="preserve">perfil de contratante y en el Diario Oficial de la Unión Europa (DOUE) para los contratos sujetos a regulación armonizada. </w:t>
      </w:r>
    </w:p>
    <w:p w14:paraId="5656D532" w14:textId="77777777" w:rsidR="001B331C" w:rsidRPr="00DB26A2" w:rsidRDefault="001B331C" w:rsidP="001B331C">
      <w:pPr>
        <w:snapToGrid w:val="0"/>
        <w:spacing w:before="60"/>
        <w:jc w:val="both"/>
        <w:rPr>
          <w:rFonts w:ascii="Trebuchet MS" w:hAnsi="Trebuchet MS" w:cs="Arial"/>
        </w:rPr>
      </w:pPr>
      <w:r w:rsidRPr="00DB26A2">
        <w:rPr>
          <w:rFonts w:ascii="Trebuchet MS" w:hAnsi="Trebuchet MS" w:cs="Arial"/>
        </w:rPr>
        <w:t xml:space="preserve">2.- El envío de la documentación, así como las notificaciones y comunicaciones, se ajustarán a lo recogido en el </w:t>
      </w:r>
      <w:hyperlink w:anchor="_ANEXO_IV.-_MODELO" w:history="1">
        <w:r w:rsidRPr="00A458CC">
          <w:rPr>
            <w:rStyle w:val="Hipervnculo"/>
            <w:rFonts w:ascii="Trebuchet MS" w:hAnsi="Trebuchet MS" w:cs="Arial"/>
            <w:b/>
            <w:color w:val="auto"/>
            <w:u w:val="none"/>
          </w:rPr>
          <w:t>Anexo I</w:t>
        </w:r>
      </w:hyperlink>
      <w:r w:rsidRPr="00A458CC">
        <w:rPr>
          <w:rStyle w:val="Hipervnculo"/>
          <w:rFonts w:ascii="Trebuchet MS" w:hAnsi="Trebuchet MS" w:cs="Arial"/>
          <w:color w:val="auto"/>
          <w:u w:val="none"/>
        </w:rPr>
        <w:t xml:space="preserve"> </w:t>
      </w:r>
      <w:r w:rsidRPr="00DB26A2">
        <w:rPr>
          <w:rFonts w:ascii="Trebuchet MS" w:hAnsi="Trebuchet MS" w:cs="Arial"/>
        </w:rPr>
        <w:t>de este pliego.</w:t>
      </w:r>
    </w:p>
    <w:p w14:paraId="5C3DC60A" w14:textId="77777777" w:rsidR="001B331C" w:rsidRPr="00DB26A2" w:rsidRDefault="001B331C" w:rsidP="001B331C">
      <w:pPr>
        <w:spacing w:before="60"/>
        <w:ind w:right="68"/>
        <w:jc w:val="both"/>
        <w:rPr>
          <w:rFonts w:ascii="Trebuchet MS" w:hAnsi="Trebuchet MS" w:cs="Arial"/>
        </w:rPr>
      </w:pPr>
      <w:r w:rsidRPr="00DB26A2">
        <w:rPr>
          <w:rFonts w:ascii="Trebuchet MS" w:hAnsi="Trebuchet MS" w:cs="Arial"/>
        </w:rPr>
        <w:t xml:space="preserve">3.- Los documentos se nombrarán teniendo en cuenta los distintos apartados señalados en las </w:t>
      </w:r>
      <w:hyperlink w:anchor="_18.-_Sobre_nº" w:history="1">
        <w:r w:rsidRPr="00A458CC">
          <w:rPr>
            <w:rStyle w:val="Hipervnculo"/>
            <w:rFonts w:ascii="Trebuchet MS" w:hAnsi="Trebuchet MS" w:cs="Arial"/>
            <w:b/>
            <w:color w:val="auto"/>
            <w:u w:val="none"/>
          </w:rPr>
          <w:t>cláusulas 19, 20</w:t>
        </w:r>
      </w:hyperlink>
      <w:r w:rsidRPr="00A458CC">
        <w:rPr>
          <w:rStyle w:val="Hipervnculo"/>
          <w:rFonts w:ascii="Trebuchet MS" w:hAnsi="Trebuchet MS" w:cs="Arial"/>
          <w:b/>
          <w:color w:val="auto"/>
          <w:u w:val="none"/>
        </w:rPr>
        <w:t xml:space="preserve"> y 21</w:t>
      </w:r>
      <w:r w:rsidRPr="00DB26A2">
        <w:rPr>
          <w:rFonts w:ascii="Trebuchet MS" w:hAnsi="Trebuchet MS" w:cs="Arial"/>
        </w:rPr>
        <w:t xml:space="preserve"> de este pliego como contenido documental a incluir en los archivos electrónicos UNO, DOS y TRES.</w:t>
      </w:r>
    </w:p>
    <w:p w14:paraId="48E35688" w14:textId="77777777" w:rsidR="001B331C" w:rsidRPr="00DB26A2" w:rsidRDefault="001B331C" w:rsidP="001B331C">
      <w:pPr>
        <w:spacing w:before="60"/>
        <w:ind w:right="68"/>
        <w:jc w:val="both"/>
        <w:rPr>
          <w:rFonts w:ascii="Trebuchet MS" w:hAnsi="Trebuchet MS" w:cs="Arial"/>
        </w:rPr>
      </w:pPr>
      <w:r w:rsidRPr="00DB26A2">
        <w:rPr>
          <w:rFonts w:ascii="Trebuchet MS" w:hAnsi="Trebuchet MS" w:cs="Arial"/>
        </w:rPr>
        <w:t>4.- Las proposiciones serán secretas y, para ello, se arbitrarán los medios que garanticen tal carácter hasta el momento de la licitación pública.</w:t>
      </w:r>
    </w:p>
    <w:p w14:paraId="547B84A2" w14:textId="77777777" w:rsidR="001B331C" w:rsidRPr="00DB26A2" w:rsidRDefault="001B331C" w:rsidP="001B331C">
      <w:pPr>
        <w:pStyle w:val="Ttulo2"/>
        <w:spacing w:line="240" w:lineRule="atLeast"/>
        <w:jc w:val="both"/>
        <w:rPr>
          <w:rFonts w:ascii="Trebuchet MS" w:hAnsi="Trebuchet MS"/>
          <w:i w:val="0"/>
          <w:iCs w:val="0"/>
          <w:sz w:val="22"/>
        </w:rPr>
      </w:pPr>
      <w:bookmarkStart w:id="131" w:name="_Ref42334674"/>
      <w:bookmarkStart w:id="132" w:name="_Toc42401654"/>
      <w:bookmarkStart w:id="133" w:name="_Toc46289368"/>
      <w:bookmarkStart w:id="134" w:name="_Toc46543147"/>
      <w:bookmarkStart w:id="135" w:name="_Toc46825251"/>
      <w:bookmarkStart w:id="136" w:name="_Toc54085022"/>
      <w:bookmarkStart w:id="137" w:name="_Toc442871787"/>
      <w:bookmarkStart w:id="138" w:name="_Toc463331541"/>
      <w:bookmarkStart w:id="139" w:name="_Toc506479375"/>
      <w:bookmarkStart w:id="140" w:name="_Toc106808861"/>
      <w:r w:rsidRPr="00DB26A2">
        <w:rPr>
          <w:rFonts w:ascii="Trebuchet MS" w:hAnsi="Trebuchet MS"/>
          <w:i w:val="0"/>
          <w:iCs w:val="0"/>
          <w:sz w:val="22"/>
        </w:rPr>
        <w:t xml:space="preserve">17.- </w:t>
      </w:r>
      <w:bookmarkStart w:id="141" w:name="_Hlt42056881"/>
      <w:bookmarkEnd w:id="131"/>
      <w:bookmarkEnd w:id="132"/>
      <w:bookmarkEnd w:id="133"/>
      <w:bookmarkEnd w:id="134"/>
      <w:bookmarkEnd w:id="135"/>
      <w:bookmarkEnd w:id="136"/>
      <w:bookmarkEnd w:id="137"/>
      <w:bookmarkEnd w:id="138"/>
      <w:bookmarkEnd w:id="141"/>
      <w:r w:rsidRPr="00DB26A2">
        <w:rPr>
          <w:rFonts w:ascii="Trebuchet MS" w:hAnsi="Trebuchet MS"/>
          <w:i w:val="0"/>
          <w:iCs w:val="0"/>
          <w:sz w:val="22"/>
        </w:rPr>
        <w:t>Información a las licitadoras</w:t>
      </w:r>
      <w:bookmarkEnd w:id="139"/>
      <w:bookmarkEnd w:id="140"/>
    </w:p>
    <w:p w14:paraId="219C23E7"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Cuando sea preciso proporcionar la información adicional o complementaria a que se refiere el artículo 138.3 de la LCSP, la </w:t>
      </w:r>
      <w:r>
        <w:rPr>
          <w:rFonts w:ascii="Trebuchet MS" w:hAnsi="Trebuchet MS" w:cs="Arial"/>
        </w:rPr>
        <w:t>entidad</w:t>
      </w:r>
      <w:r w:rsidRPr="00DB26A2">
        <w:rPr>
          <w:rFonts w:ascii="Trebuchet MS" w:hAnsi="Trebuchet MS" w:cs="Arial"/>
        </w:rPr>
        <w:t xml:space="preserve"> contratante deberá facilitarla, a más tardar 6 días naturales antes de la fecha límite fijada para la presentación de ofertas, siempre que la solicitud se presente con una antelación mínima de 12 días naturales respecto de aquella fecha. Dicha solicitud se efectuará a la dirección de correo electrónico previsto en el anuncio de licitación y en el </w:t>
      </w:r>
      <w:r w:rsidRPr="00DB26A2">
        <w:rPr>
          <w:rFonts w:ascii="Trebuchet MS" w:hAnsi="Trebuchet MS" w:cs="Arial"/>
          <w:b/>
        </w:rPr>
        <w:t>apartado 1</w:t>
      </w:r>
      <w:r w:rsidRPr="00DB26A2">
        <w:rPr>
          <w:rFonts w:ascii="Trebuchet MS" w:hAnsi="Trebuchet MS" w:cs="Arial"/>
        </w:rPr>
        <w:t xml:space="preserve"> del cuadro de características.</w:t>
      </w:r>
    </w:p>
    <w:p w14:paraId="7E1A21B7"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2.- En los expedientes que hayan sido calificados de urgentes, el plazo será de 4 días naturales</w:t>
      </w:r>
      <w:r w:rsidRPr="00DB26A2" w:rsidDel="00727506">
        <w:rPr>
          <w:rFonts w:ascii="Trebuchet MS" w:hAnsi="Trebuchet MS" w:cs="Arial"/>
        </w:rPr>
        <w:t xml:space="preserve"> </w:t>
      </w:r>
      <w:r w:rsidRPr="00DB26A2">
        <w:rPr>
          <w:rFonts w:ascii="Trebuchet MS" w:hAnsi="Trebuchet MS" w:cs="Arial"/>
        </w:rPr>
        <w:t>a más tardar antes de que finalice el plazo fijado para la presentación de ofertas para los contratos sujetos a regulación armonizada.</w:t>
      </w:r>
    </w:p>
    <w:p w14:paraId="4B8C70A7"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3.- En los casos en que las aclaraciones solicitadas respecto de los pliegos o del resto de la documentación se hagan públicas en el correspondiente perfil de contratante, las respuestas tendrán carácter vinculante.</w:t>
      </w:r>
    </w:p>
    <w:p w14:paraId="65CA8437" w14:textId="77777777" w:rsidR="001B331C" w:rsidRPr="00DB26A2" w:rsidRDefault="001B331C" w:rsidP="001B331C">
      <w:pPr>
        <w:pStyle w:val="Ttulo2"/>
        <w:spacing w:line="240" w:lineRule="atLeast"/>
        <w:jc w:val="both"/>
        <w:rPr>
          <w:rFonts w:ascii="Trebuchet MS" w:hAnsi="Trebuchet MS"/>
          <w:i w:val="0"/>
          <w:iCs w:val="0"/>
          <w:sz w:val="22"/>
        </w:rPr>
      </w:pPr>
      <w:bookmarkStart w:id="142" w:name="_Toc506479376"/>
      <w:bookmarkStart w:id="143" w:name="_Toc106808862"/>
      <w:r w:rsidRPr="00DB26A2">
        <w:rPr>
          <w:rFonts w:ascii="Trebuchet MS" w:hAnsi="Trebuchet MS"/>
          <w:i w:val="0"/>
          <w:iCs w:val="0"/>
          <w:sz w:val="22"/>
        </w:rPr>
        <w:t>18.- Contenido de las proposiciones</w:t>
      </w:r>
      <w:bookmarkEnd w:id="142"/>
      <w:bookmarkEnd w:id="143"/>
    </w:p>
    <w:p w14:paraId="253F321C" w14:textId="77777777" w:rsidR="001B331C" w:rsidRPr="00DB26A2" w:rsidDel="0048564C" w:rsidRDefault="001B331C" w:rsidP="001B331C">
      <w:pPr>
        <w:spacing w:before="60" w:line="240" w:lineRule="atLeast"/>
        <w:jc w:val="both"/>
        <w:rPr>
          <w:rFonts w:ascii="Trebuchet MS" w:hAnsi="Trebuchet MS" w:cs="Arial"/>
        </w:rPr>
      </w:pPr>
      <w:r w:rsidRPr="00DB26A2">
        <w:rPr>
          <w:rFonts w:ascii="Trebuchet MS" w:hAnsi="Trebuchet MS" w:cs="Arial"/>
        </w:rPr>
        <w:t>1.- Las proposiciones se presentarán en los archivos electrónicos que se indican en las cláusulas siguientes, por la licitadora o persona que ostente su representación.</w:t>
      </w:r>
    </w:p>
    <w:p w14:paraId="047226E1" w14:textId="77777777" w:rsidR="001B331C" w:rsidRPr="00DB26A2" w:rsidRDefault="001B331C" w:rsidP="001B331C">
      <w:pPr>
        <w:spacing w:before="60" w:line="240" w:lineRule="atLeast"/>
        <w:jc w:val="both"/>
        <w:rPr>
          <w:rFonts w:ascii="Trebuchet MS" w:hAnsi="Trebuchet MS" w:cs="Arial"/>
          <w:snapToGrid w:val="0"/>
        </w:rPr>
      </w:pPr>
      <w:r w:rsidRPr="00DB26A2">
        <w:rPr>
          <w:rFonts w:ascii="Trebuchet MS" w:hAnsi="Trebuchet MS" w:cs="Arial"/>
          <w:snapToGrid w:val="0"/>
        </w:rPr>
        <w:t xml:space="preserve">2.- En el interior de cada archivo electrónico </w:t>
      </w:r>
      <w:r w:rsidRPr="00DB26A2">
        <w:rPr>
          <w:rFonts w:ascii="Trebuchet MS" w:hAnsi="Trebuchet MS" w:cs="Arial"/>
          <w:bCs/>
          <w:snapToGrid w:val="0"/>
        </w:rPr>
        <w:t>se hará constar</w:t>
      </w:r>
      <w:r>
        <w:rPr>
          <w:rFonts w:ascii="Trebuchet MS" w:hAnsi="Trebuchet MS" w:cs="Arial"/>
          <w:bCs/>
          <w:snapToGrid w:val="0"/>
        </w:rPr>
        <w:t>,</w:t>
      </w:r>
      <w:r w:rsidRPr="00DB26A2">
        <w:rPr>
          <w:rFonts w:ascii="Trebuchet MS" w:hAnsi="Trebuchet MS" w:cs="Arial"/>
          <w:bCs/>
          <w:snapToGrid w:val="0"/>
        </w:rPr>
        <w:t xml:space="preserve"> en fichero independiente</w:t>
      </w:r>
      <w:r>
        <w:rPr>
          <w:rFonts w:ascii="Trebuchet MS" w:hAnsi="Trebuchet MS" w:cs="Arial"/>
          <w:bCs/>
          <w:snapToGrid w:val="0"/>
        </w:rPr>
        <w:t>,</w:t>
      </w:r>
      <w:r w:rsidRPr="00DB26A2">
        <w:rPr>
          <w:rFonts w:ascii="Trebuchet MS" w:hAnsi="Trebuchet MS" w:cs="Arial"/>
          <w:snapToGrid w:val="0"/>
        </w:rPr>
        <w:t xml:space="preserve"> su contenido, enunciado numéricamente (art.80.1 </w:t>
      </w:r>
      <w:r w:rsidRPr="00DB26A2">
        <w:rPr>
          <w:rFonts w:ascii="Trebuchet MS" w:hAnsi="Trebuchet MS" w:cs="Arial"/>
        </w:rPr>
        <w:t>RGLCAP</w:t>
      </w:r>
      <w:r w:rsidRPr="00DB26A2">
        <w:rPr>
          <w:rFonts w:ascii="Trebuchet MS" w:hAnsi="Trebuchet MS" w:cs="Arial"/>
          <w:snapToGrid w:val="0"/>
        </w:rPr>
        <w:t>).</w:t>
      </w:r>
    </w:p>
    <w:p w14:paraId="2A4A3CE3" w14:textId="77777777" w:rsidR="001B331C" w:rsidRPr="00DB26A2" w:rsidRDefault="001B331C" w:rsidP="001B331C">
      <w:pPr>
        <w:pStyle w:val="Ttulo2"/>
        <w:spacing w:line="240" w:lineRule="atLeast"/>
        <w:jc w:val="both"/>
        <w:rPr>
          <w:rFonts w:ascii="Trebuchet MS" w:hAnsi="Trebuchet MS"/>
          <w:i w:val="0"/>
          <w:iCs w:val="0"/>
          <w:sz w:val="22"/>
          <w:szCs w:val="22"/>
        </w:rPr>
      </w:pPr>
      <w:bookmarkStart w:id="144" w:name="_Toc506479377"/>
      <w:bookmarkStart w:id="145" w:name="_Toc106808863"/>
      <w:r w:rsidRPr="00DB26A2">
        <w:rPr>
          <w:rFonts w:ascii="Trebuchet MS" w:hAnsi="Trebuchet MS"/>
          <w:i w:val="0"/>
          <w:iCs w:val="0"/>
          <w:sz w:val="22"/>
        </w:rPr>
        <w:t xml:space="preserve">19.- </w:t>
      </w:r>
      <w:r w:rsidRPr="00436806">
        <w:rPr>
          <w:rFonts w:ascii="Trebuchet MS" w:hAnsi="Trebuchet MS"/>
          <w:i w:val="0"/>
          <w:iCs w:val="0"/>
          <w:sz w:val="22"/>
        </w:rPr>
        <w:t>Archivo electrónico nº UNO: “DOCUMENTACIÓN ACREDITATIVA DEL CUMPLIMIENTO DE LOS REQUISITOS PREVIOS</w:t>
      </w:r>
      <w:r w:rsidRPr="00DB26A2">
        <w:rPr>
          <w:rFonts w:ascii="Trebuchet MS" w:hAnsi="Trebuchet MS"/>
          <w:i w:val="0"/>
          <w:iCs w:val="0"/>
          <w:sz w:val="22"/>
          <w:szCs w:val="22"/>
        </w:rPr>
        <w:t>”</w:t>
      </w:r>
      <w:bookmarkEnd w:id="144"/>
      <w:bookmarkEnd w:id="145"/>
    </w:p>
    <w:p w14:paraId="7D0E9E50" w14:textId="77777777" w:rsidR="001B331C" w:rsidRDefault="001B331C" w:rsidP="001B331C">
      <w:pPr>
        <w:tabs>
          <w:tab w:val="left" w:pos="180"/>
        </w:tabs>
        <w:spacing w:before="60" w:line="240" w:lineRule="atLeast"/>
        <w:jc w:val="both"/>
        <w:rPr>
          <w:rFonts w:ascii="Trebuchet MS" w:hAnsi="Trebuchet MS" w:cs="Arial"/>
        </w:rPr>
      </w:pPr>
      <w:r w:rsidRPr="00436806">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14:paraId="34DC58B3" w14:textId="77777777" w:rsidR="001B331C" w:rsidRPr="00436806" w:rsidRDefault="001B331C" w:rsidP="001B331C">
      <w:pPr>
        <w:tabs>
          <w:tab w:val="left" w:pos="180"/>
        </w:tabs>
        <w:spacing w:before="60" w:line="240" w:lineRule="atLeast"/>
        <w:jc w:val="both"/>
        <w:rPr>
          <w:rFonts w:ascii="Trebuchet MS" w:hAnsi="Trebuchet MS" w:cs="Arial"/>
        </w:rPr>
      </w:pPr>
    </w:p>
    <w:p w14:paraId="0443ABC4" w14:textId="77777777" w:rsidR="001B331C" w:rsidRPr="00552A56" w:rsidRDefault="001B331C" w:rsidP="001B331C">
      <w:pPr>
        <w:numPr>
          <w:ilvl w:val="0"/>
          <w:numId w:val="10"/>
        </w:numPr>
        <w:autoSpaceDE w:val="0"/>
        <w:autoSpaceDN w:val="0"/>
        <w:adjustRightInd w:val="0"/>
        <w:spacing w:before="60" w:line="240" w:lineRule="atLeast"/>
        <w:ind w:left="568" w:hanging="284"/>
        <w:jc w:val="both"/>
        <w:rPr>
          <w:rFonts w:ascii="Trebuchet MS" w:hAnsi="Trebuchet MS" w:cs="Arial"/>
        </w:rPr>
      </w:pPr>
      <w:r w:rsidRPr="00552A56">
        <w:rPr>
          <w:rFonts w:ascii="Trebuchet MS" w:hAnsi="Trebuchet MS" w:cs="Arial"/>
          <w:b/>
        </w:rPr>
        <w:t>Datos a efectos de recibir notificaciones y comunicaciones</w:t>
      </w:r>
      <w:r w:rsidRPr="00552A56">
        <w:rPr>
          <w:rFonts w:ascii="Trebuchet MS" w:hAnsi="Trebuchet MS" w:cs="Arial"/>
        </w:rPr>
        <w:t xml:space="preserve">, de acuerdo al modelo de la </w:t>
      </w:r>
      <w:hyperlink w:anchor="Anx_A1" w:history="1">
        <w:r w:rsidRPr="00552A56">
          <w:rPr>
            <w:rStyle w:val="Hipervnculo"/>
            <w:rFonts w:ascii="Trebuchet MS" w:hAnsi="Trebuchet MS" w:cs="Arial"/>
            <w:b/>
            <w:color w:val="auto"/>
          </w:rPr>
          <w:t>Adenda</w:t>
        </w:r>
      </w:hyperlink>
      <w:r w:rsidRPr="00552A56">
        <w:rPr>
          <w:rFonts w:ascii="Trebuchet MS" w:hAnsi="Trebuchet MS" w:cs="Arial"/>
        </w:rPr>
        <w:t xml:space="preserve"> al </w:t>
      </w:r>
      <w:r w:rsidRPr="00552A56">
        <w:rPr>
          <w:rFonts w:ascii="Trebuchet MS" w:hAnsi="Trebuchet MS" w:cs="Arial"/>
          <w:b/>
        </w:rPr>
        <w:t>Anexo I.</w:t>
      </w:r>
    </w:p>
    <w:p w14:paraId="33211E6C" w14:textId="77777777" w:rsidR="001B331C" w:rsidRPr="00552A56" w:rsidRDefault="001B331C" w:rsidP="001B331C">
      <w:pPr>
        <w:numPr>
          <w:ilvl w:val="0"/>
          <w:numId w:val="10"/>
        </w:numPr>
        <w:autoSpaceDE w:val="0"/>
        <w:autoSpaceDN w:val="0"/>
        <w:adjustRightInd w:val="0"/>
        <w:spacing w:before="60" w:line="240" w:lineRule="atLeast"/>
        <w:ind w:left="568" w:hanging="284"/>
        <w:jc w:val="both"/>
        <w:rPr>
          <w:rFonts w:ascii="Trebuchet MS" w:hAnsi="Trebuchet MS" w:cs="Arial"/>
        </w:rPr>
      </w:pPr>
      <w:r w:rsidRPr="00552A56">
        <w:rPr>
          <w:rFonts w:ascii="Trebuchet MS" w:hAnsi="Trebuchet MS" w:cs="Arial"/>
          <w:b/>
        </w:rPr>
        <w:t>Documento Europeo Único de Contratación (DEUC)</w:t>
      </w:r>
      <w:r w:rsidRPr="00552A56">
        <w:rPr>
          <w:rFonts w:ascii="Trebuchet MS" w:hAnsi="Trebuchet MS" w:cs="Arial"/>
        </w:rPr>
        <w:t xml:space="preserve">. De conformidad con lo previsto en los artículos 140 y 141 de la LCSP se presentará una declaración responsable a cumplimentar conforme a las indicaciones incluidas en el </w:t>
      </w:r>
      <w:hyperlink w:anchor="Anx_2" w:history="1">
        <w:r w:rsidRPr="00552A56">
          <w:rPr>
            <w:rStyle w:val="Hipervnculo"/>
            <w:rFonts w:ascii="Trebuchet MS" w:hAnsi="Trebuchet MS" w:cs="Arial"/>
            <w:b/>
            <w:color w:val="auto"/>
            <w:u w:val="none"/>
          </w:rPr>
          <w:t>Anexo II</w:t>
        </w:r>
      </w:hyperlink>
      <w:r w:rsidRPr="00552A56">
        <w:rPr>
          <w:rStyle w:val="Hipervnculo"/>
          <w:rFonts w:ascii="Trebuchet MS" w:hAnsi="Trebuchet MS" w:cs="Arial"/>
          <w:color w:val="auto"/>
          <w:sz w:val="22"/>
          <w:szCs w:val="22"/>
          <w:u w:val="none"/>
        </w:rPr>
        <w:t>,</w:t>
      </w:r>
      <w:r w:rsidRPr="00552A56">
        <w:rPr>
          <w:rStyle w:val="Hipervnculo"/>
          <w:rFonts w:ascii="Trebuchet MS" w:hAnsi="Trebuchet MS" w:cs="Arial"/>
          <w:color w:val="auto"/>
          <w:u w:val="none"/>
        </w:rPr>
        <w:t xml:space="preserve"> </w:t>
      </w:r>
      <w:r w:rsidRPr="00552A56">
        <w:rPr>
          <w:rFonts w:ascii="Trebuchet MS" w:hAnsi="Trebuchet MS" w:cs="Arial"/>
        </w:rPr>
        <w:t>firmada por la licitadora o su representante, ajustada al modelo de formulario que allí se indica.</w:t>
      </w:r>
    </w:p>
    <w:p w14:paraId="1898F31F" w14:textId="77777777" w:rsidR="001B331C" w:rsidRPr="00552A56" w:rsidRDefault="001B331C" w:rsidP="001B331C">
      <w:pPr>
        <w:spacing w:before="60" w:line="240" w:lineRule="atLeast"/>
        <w:ind w:left="567"/>
        <w:jc w:val="both"/>
        <w:rPr>
          <w:rFonts w:ascii="Trebuchet MS" w:hAnsi="Trebuchet MS" w:cs="Arial"/>
        </w:rPr>
      </w:pPr>
      <w:r w:rsidRPr="00552A56">
        <w:rPr>
          <w:rFonts w:ascii="Trebuchet MS" w:hAnsi="Trebuchet MS" w:cs="Arial"/>
        </w:rPr>
        <w:t>Cuando la empresa licitadora recurra a la solvencia y medios de otras entidades, deberá presentarse un DEUC por cada una de ellas.</w:t>
      </w:r>
    </w:p>
    <w:p w14:paraId="3EB3B697" w14:textId="77777777" w:rsidR="001B331C" w:rsidRPr="00552A56" w:rsidRDefault="001B331C" w:rsidP="001B331C">
      <w:pPr>
        <w:spacing w:before="60" w:line="240" w:lineRule="atLeast"/>
        <w:ind w:left="567"/>
        <w:jc w:val="both"/>
        <w:rPr>
          <w:rFonts w:ascii="Trebuchet MS" w:hAnsi="Trebuchet MS" w:cs="Arial"/>
        </w:rPr>
      </w:pPr>
      <w:r w:rsidRPr="00552A56">
        <w:rPr>
          <w:rFonts w:ascii="Trebuchet MS" w:hAnsi="Trebuchet MS"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0F709FE4" w14:textId="77777777" w:rsidR="001B331C" w:rsidRPr="00552A56" w:rsidRDefault="001B331C" w:rsidP="001B331C">
      <w:pPr>
        <w:numPr>
          <w:ilvl w:val="0"/>
          <w:numId w:val="10"/>
        </w:numPr>
        <w:shd w:val="clear" w:color="auto" w:fill="FFFFFF"/>
        <w:autoSpaceDE w:val="0"/>
        <w:autoSpaceDN w:val="0"/>
        <w:adjustRightInd w:val="0"/>
        <w:spacing w:before="60" w:line="240" w:lineRule="atLeast"/>
        <w:ind w:left="568" w:hanging="284"/>
        <w:jc w:val="both"/>
        <w:rPr>
          <w:rFonts w:ascii="Trebuchet MS" w:hAnsi="Trebuchet MS" w:cs="Arial"/>
          <w:bCs/>
        </w:rPr>
      </w:pPr>
      <w:r w:rsidRPr="00552A56">
        <w:rPr>
          <w:rFonts w:ascii="Trebuchet MS" w:hAnsi="Trebuchet MS" w:cs="Arial"/>
          <w:b/>
          <w:bCs/>
        </w:rPr>
        <w:t>Compromiso de constitución de Unión Temporal de Empresas, en su caso</w:t>
      </w:r>
      <w:r w:rsidRPr="00552A56">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w:t>
      </w:r>
      <w:r w:rsidRPr="00552A56">
        <w:rPr>
          <w:rFonts w:ascii="Trebuchet MS" w:hAnsi="Trebuchet MS" w:cs="Arial"/>
        </w:rPr>
        <w:lastRenderedPageBreak/>
        <w:t xml:space="preserve">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552A56">
          <w:rPr>
            <w:rStyle w:val="Hipervnculo"/>
            <w:rFonts w:ascii="Trebuchet MS" w:hAnsi="Trebuchet MS" w:cs="Arial"/>
            <w:b/>
            <w:color w:val="auto"/>
            <w:u w:val="none"/>
          </w:rPr>
          <w:t>Anexo III</w:t>
        </w:r>
      </w:hyperlink>
      <w:r w:rsidRPr="00552A56">
        <w:rPr>
          <w:rFonts w:ascii="Trebuchet MS" w:hAnsi="Trebuchet MS" w:cs="Arial"/>
        </w:rPr>
        <w:t xml:space="preserve"> </w:t>
      </w:r>
      <w:r w:rsidRPr="00552A56">
        <w:rPr>
          <w:rStyle w:val="Hipervnculo"/>
          <w:rFonts w:ascii="Trebuchet MS" w:hAnsi="Trebuchet MS" w:cs="Arial"/>
          <w:color w:val="auto"/>
          <w:u w:val="none"/>
        </w:rPr>
        <w:t>de este pliego se incorpora el modelo de compromiso de constitución de Unión Temporal de Empresas.</w:t>
      </w:r>
    </w:p>
    <w:p w14:paraId="6EB2A9EB" w14:textId="77777777" w:rsidR="001B331C" w:rsidRPr="00552A56" w:rsidRDefault="001B331C" w:rsidP="001B331C">
      <w:pPr>
        <w:numPr>
          <w:ilvl w:val="0"/>
          <w:numId w:val="10"/>
        </w:numPr>
        <w:autoSpaceDE w:val="0"/>
        <w:autoSpaceDN w:val="0"/>
        <w:adjustRightInd w:val="0"/>
        <w:spacing w:before="60" w:line="240" w:lineRule="atLeast"/>
        <w:ind w:left="568" w:hanging="284"/>
        <w:jc w:val="both"/>
        <w:rPr>
          <w:rFonts w:ascii="Trebuchet MS" w:hAnsi="Trebuchet MS" w:cs="Arial"/>
          <w:b/>
        </w:rPr>
      </w:pPr>
      <w:r w:rsidRPr="00552A56">
        <w:rPr>
          <w:rFonts w:ascii="Trebuchet MS" w:hAnsi="Trebuchet MS" w:cs="Arial"/>
          <w:b/>
          <w:bCs/>
        </w:rPr>
        <w:t>Declaración responsable de adscripción a la ejecución del contrato de los medios personales y materiales</w:t>
      </w:r>
      <w:r w:rsidRPr="00552A56">
        <w:rPr>
          <w:rFonts w:ascii="Trebuchet MS" w:hAnsi="Trebuchet MS" w:cs="Arial"/>
          <w:bCs/>
        </w:rPr>
        <w:t xml:space="preserve"> con los perfiles y </w:t>
      </w:r>
      <w:r w:rsidRPr="00552A56">
        <w:rPr>
          <w:rFonts w:ascii="Trebuchet MS" w:hAnsi="Trebuchet MS" w:cs="Arial"/>
        </w:rPr>
        <w:t>especificaciones que se indican</w:t>
      </w:r>
      <w:r w:rsidRPr="00552A56">
        <w:rPr>
          <w:rFonts w:ascii="Trebuchet MS" w:hAnsi="Trebuchet MS" w:cs="Arial"/>
          <w:bCs/>
        </w:rPr>
        <w:t xml:space="preserve"> en el </w:t>
      </w:r>
      <w:hyperlink w:anchor="CC_15" w:history="1">
        <w:r w:rsidRPr="00552A56">
          <w:rPr>
            <w:rStyle w:val="Hipervnculo"/>
            <w:rFonts w:ascii="Trebuchet MS" w:hAnsi="Trebuchet MS" w:cs="Arial"/>
            <w:b/>
            <w:bCs/>
            <w:color w:val="auto"/>
            <w:u w:val="none"/>
          </w:rPr>
          <w:t>apartado 15</w:t>
        </w:r>
      </w:hyperlink>
      <w:r w:rsidRPr="00552A56">
        <w:rPr>
          <w:rFonts w:ascii="Trebuchet MS" w:hAnsi="Trebuchet MS" w:cs="Arial"/>
          <w:bCs/>
        </w:rPr>
        <w:t xml:space="preserve"> del cuadro de características. </w:t>
      </w:r>
      <w:r w:rsidRPr="00552A56">
        <w:rPr>
          <w:rFonts w:ascii="Trebuchet MS" w:hAnsi="Trebuchet MS" w:cs="Arial"/>
        </w:rPr>
        <w:t xml:space="preserve">Se incorpora modelo en el </w:t>
      </w:r>
      <w:hyperlink w:anchor="Anx_4" w:history="1">
        <w:r w:rsidRPr="00552A56">
          <w:rPr>
            <w:rStyle w:val="Hipervnculo"/>
            <w:rFonts w:ascii="Trebuchet MS" w:hAnsi="Trebuchet MS" w:cs="Arial"/>
            <w:b/>
            <w:color w:val="auto"/>
            <w:u w:val="none"/>
          </w:rPr>
          <w:t>Anexo IV</w:t>
        </w:r>
      </w:hyperlink>
      <w:r w:rsidRPr="00552A56">
        <w:rPr>
          <w:rFonts w:ascii="Trebuchet MS" w:hAnsi="Trebuchet MS" w:cs="Arial"/>
        </w:rPr>
        <w:t xml:space="preserve"> del presente pliego.</w:t>
      </w:r>
    </w:p>
    <w:p w14:paraId="572D9022" w14:textId="77777777" w:rsidR="001B331C" w:rsidRPr="00552A56" w:rsidRDefault="001B331C" w:rsidP="001B331C">
      <w:pPr>
        <w:numPr>
          <w:ilvl w:val="0"/>
          <w:numId w:val="10"/>
        </w:numPr>
        <w:autoSpaceDE w:val="0"/>
        <w:autoSpaceDN w:val="0"/>
        <w:adjustRightInd w:val="0"/>
        <w:spacing w:before="60" w:line="240" w:lineRule="atLeast"/>
        <w:ind w:left="568" w:hanging="284"/>
        <w:jc w:val="both"/>
        <w:rPr>
          <w:rFonts w:ascii="Trebuchet MS" w:hAnsi="Trebuchet MS" w:cs="Arial"/>
          <w:b/>
        </w:rPr>
      </w:pPr>
      <w:r w:rsidRPr="00552A56">
        <w:rPr>
          <w:rFonts w:ascii="Trebuchet MS" w:hAnsi="Trebuchet MS" w:cs="Arial"/>
          <w:b/>
          <w:bCs/>
        </w:rPr>
        <w:t xml:space="preserve">Declaración del cumplimiento del código de conducta y marco de integridad institucional aplicable a la contratación pública de la Administración Foral de </w:t>
      </w:r>
      <w:proofErr w:type="spellStart"/>
      <w:r w:rsidRPr="00552A56">
        <w:rPr>
          <w:rFonts w:ascii="Trebuchet MS" w:hAnsi="Trebuchet MS" w:cs="Arial"/>
          <w:b/>
          <w:bCs/>
        </w:rPr>
        <w:t>Gipuzkoa</w:t>
      </w:r>
      <w:proofErr w:type="spellEnd"/>
      <w:r w:rsidRPr="00552A56">
        <w:rPr>
          <w:rFonts w:ascii="Trebuchet MS" w:hAnsi="Trebuchet MS" w:cs="Arial"/>
          <w:b/>
          <w:bCs/>
        </w:rPr>
        <w:t xml:space="preserve">. </w:t>
      </w:r>
      <w:r w:rsidRPr="00552A56">
        <w:rPr>
          <w:rFonts w:ascii="Trebuchet MS" w:hAnsi="Trebuchet MS" w:cs="Arial"/>
          <w:bCs/>
        </w:rPr>
        <w:t xml:space="preserve">Tal declaración deberá ajustarse al modelo que se adjunta en el </w:t>
      </w:r>
      <w:hyperlink w:anchor="_ANEXO_VII.-_MODELO_1" w:history="1">
        <w:r w:rsidRPr="00552A56">
          <w:rPr>
            <w:rStyle w:val="Hipervnculo"/>
            <w:rFonts w:ascii="Trebuchet MS" w:hAnsi="Trebuchet MS" w:cs="Arial"/>
            <w:b/>
            <w:bCs/>
            <w:color w:val="000000" w:themeColor="text1"/>
            <w:u w:val="none"/>
          </w:rPr>
          <w:t>Anex</w:t>
        </w:r>
        <w:bookmarkStart w:id="146" w:name="_Hlt505787605"/>
        <w:r w:rsidRPr="00552A56">
          <w:rPr>
            <w:rStyle w:val="Hipervnculo"/>
            <w:rFonts w:ascii="Trebuchet MS" w:hAnsi="Trebuchet MS" w:cs="Arial"/>
            <w:b/>
            <w:bCs/>
            <w:color w:val="000000" w:themeColor="text1"/>
            <w:u w:val="none"/>
          </w:rPr>
          <w:t>o</w:t>
        </w:r>
        <w:bookmarkStart w:id="147" w:name="_Hlt504930633"/>
        <w:bookmarkStart w:id="148" w:name="_Hlt504930634"/>
        <w:bookmarkEnd w:id="146"/>
        <w:r w:rsidRPr="00552A56">
          <w:rPr>
            <w:rStyle w:val="Hipervnculo"/>
            <w:rFonts w:ascii="Trebuchet MS" w:hAnsi="Trebuchet MS" w:cs="Arial"/>
            <w:b/>
            <w:bCs/>
            <w:color w:val="000000" w:themeColor="text1"/>
            <w:u w:val="none"/>
          </w:rPr>
          <w:t xml:space="preserve"> </w:t>
        </w:r>
        <w:bookmarkEnd w:id="147"/>
        <w:bookmarkEnd w:id="148"/>
        <w:r w:rsidRPr="00552A56">
          <w:rPr>
            <w:rStyle w:val="Hipervnculo"/>
            <w:rFonts w:ascii="Trebuchet MS" w:hAnsi="Trebuchet MS" w:cs="Arial"/>
            <w:b/>
            <w:bCs/>
            <w:color w:val="000000" w:themeColor="text1"/>
            <w:u w:val="none"/>
          </w:rPr>
          <w:t>VI</w:t>
        </w:r>
      </w:hyperlink>
      <w:r w:rsidRPr="00552A56">
        <w:rPr>
          <w:rFonts w:ascii="Trebuchet MS" w:hAnsi="Trebuchet MS" w:cs="Arial"/>
          <w:bCs/>
        </w:rPr>
        <w:t xml:space="preserve"> al presente pliego.</w:t>
      </w:r>
    </w:p>
    <w:p w14:paraId="09FF5A9F" w14:textId="77777777" w:rsidR="001B331C" w:rsidRPr="00552A56" w:rsidRDefault="001B331C" w:rsidP="001B331C">
      <w:pPr>
        <w:numPr>
          <w:ilvl w:val="0"/>
          <w:numId w:val="10"/>
        </w:numPr>
        <w:spacing w:before="60" w:line="240" w:lineRule="atLeast"/>
        <w:ind w:left="568" w:hanging="284"/>
        <w:jc w:val="both"/>
        <w:rPr>
          <w:rFonts w:ascii="Trebuchet MS" w:hAnsi="Trebuchet MS" w:cs="Arial"/>
        </w:rPr>
      </w:pPr>
      <w:r w:rsidRPr="00552A56">
        <w:rPr>
          <w:rFonts w:ascii="Trebuchet MS" w:hAnsi="Trebuchet MS" w:cs="Arial"/>
          <w:b/>
          <w:bCs/>
        </w:rPr>
        <w:t>Declaración expresa responsable de la empresa licitadora relativa al grupo empresarial</w:t>
      </w:r>
      <w:r w:rsidRPr="00552A56">
        <w:rPr>
          <w:rFonts w:ascii="Trebuchet MS" w:hAnsi="Trebuchet MS" w:cs="Arial"/>
          <w:bCs/>
        </w:rPr>
        <w:t xml:space="preserve"> al que pertenece y comprensiva de todas las sociedades pertenecientes a un mismo grupo</w:t>
      </w:r>
      <w:r w:rsidRPr="00552A56">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552A56">
          <w:rPr>
            <w:rStyle w:val="Hipervnculo"/>
            <w:rFonts w:ascii="Trebuchet MS" w:hAnsi="Trebuchet MS" w:cs="Arial"/>
            <w:b/>
            <w:color w:val="auto"/>
            <w:u w:val="none"/>
          </w:rPr>
          <w:t>Anexo V</w:t>
        </w:r>
      </w:hyperlink>
      <w:r w:rsidRPr="00552A56">
        <w:rPr>
          <w:rFonts w:ascii="Trebuchet MS" w:hAnsi="Trebuchet MS" w:cs="Arial"/>
        </w:rPr>
        <w:t xml:space="preserve"> del presente pliego.</w:t>
      </w:r>
    </w:p>
    <w:p w14:paraId="24443950" w14:textId="77777777" w:rsidR="001B331C" w:rsidRPr="00552A56" w:rsidRDefault="001B331C" w:rsidP="001B331C">
      <w:pPr>
        <w:numPr>
          <w:ilvl w:val="0"/>
          <w:numId w:val="10"/>
        </w:numPr>
        <w:spacing w:before="60" w:line="240" w:lineRule="atLeast"/>
        <w:ind w:left="568" w:hanging="284"/>
        <w:jc w:val="both"/>
        <w:rPr>
          <w:rFonts w:ascii="Trebuchet MS" w:hAnsi="Trebuchet MS" w:cs="Arial"/>
        </w:rPr>
      </w:pPr>
      <w:r w:rsidRPr="00552A56">
        <w:rPr>
          <w:rFonts w:ascii="Trebuchet MS" w:hAnsi="Trebuchet MS" w:cs="Arial"/>
          <w:b/>
          <w:bCs/>
        </w:rPr>
        <w:t xml:space="preserve">Declaración de los documentos y datos de las licitadoras de carácter confidencial. </w:t>
      </w:r>
      <w:r w:rsidRPr="00552A56">
        <w:rPr>
          <w:rFonts w:ascii="Trebuchet MS" w:hAnsi="Trebuchet MS" w:cs="Arial"/>
        </w:rPr>
        <w:t>L</w:t>
      </w:r>
      <w:r w:rsidRPr="00552A56">
        <w:rPr>
          <w:rFonts w:ascii="Trebuchet MS" w:hAnsi="Trebuchet MS" w:cs="Arial"/>
          <w:bCs/>
        </w:rPr>
        <w:t>as empresas</w:t>
      </w:r>
      <w:r w:rsidRPr="00552A56">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6" w:history="1">
        <w:r w:rsidRPr="00552A56">
          <w:rPr>
            <w:rStyle w:val="Hipervnculo"/>
            <w:rFonts w:ascii="Trebuchet MS" w:hAnsi="Trebuchet MS" w:cs="Arial"/>
            <w:b/>
            <w:color w:val="auto"/>
            <w:u w:val="none"/>
          </w:rPr>
          <w:t>Anexo VII</w:t>
        </w:r>
      </w:hyperlink>
      <w:r w:rsidRPr="00552A56">
        <w:rPr>
          <w:rFonts w:ascii="Trebuchet MS" w:hAnsi="Trebuchet MS" w:cs="Arial"/>
        </w:rPr>
        <w:t xml:space="preserve"> del presente pliego.</w:t>
      </w:r>
    </w:p>
    <w:p w14:paraId="68578AB3" w14:textId="77777777" w:rsidR="001B331C" w:rsidRPr="00552A56" w:rsidRDefault="001B331C" w:rsidP="001B331C">
      <w:pPr>
        <w:numPr>
          <w:ilvl w:val="0"/>
          <w:numId w:val="10"/>
        </w:numPr>
        <w:spacing w:before="60" w:line="240" w:lineRule="atLeast"/>
        <w:ind w:left="568" w:hanging="284"/>
        <w:jc w:val="both"/>
        <w:rPr>
          <w:rFonts w:ascii="Trebuchet MS" w:hAnsi="Trebuchet MS" w:cs="Arial"/>
          <w:bCs/>
        </w:rPr>
      </w:pPr>
      <w:r w:rsidRPr="00552A56">
        <w:rPr>
          <w:rFonts w:ascii="Trebuchet MS" w:hAnsi="Trebuchet MS" w:cs="Arial"/>
          <w:b/>
          <w:bCs/>
        </w:rPr>
        <w:t>Documento acreditativo de la garantía provisional</w:t>
      </w:r>
      <w:r w:rsidRPr="00552A56">
        <w:rPr>
          <w:rFonts w:ascii="Trebuchet MS" w:hAnsi="Trebuchet MS" w:cs="Arial"/>
          <w:bCs/>
        </w:rPr>
        <w:t xml:space="preserve">, en su caso (ver modelo de aval en el </w:t>
      </w:r>
      <w:hyperlink w:anchor="Anx_7" w:history="1">
        <w:r w:rsidRPr="00552A56">
          <w:rPr>
            <w:rStyle w:val="Hipervnculo"/>
            <w:rFonts w:ascii="Trebuchet MS" w:hAnsi="Trebuchet MS" w:cs="Arial"/>
            <w:b/>
            <w:color w:val="auto"/>
            <w:u w:val="none"/>
          </w:rPr>
          <w:t>Anexo VIII</w:t>
        </w:r>
      </w:hyperlink>
      <w:r w:rsidRPr="00552A56">
        <w:rPr>
          <w:rStyle w:val="Hipervnculo"/>
          <w:rFonts w:ascii="Trebuchet MS" w:hAnsi="Trebuchet MS" w:cs="Arial"/>
          <w:color w:val="auto"/>
          <w:u w:val="none"/>
        </w:rPr>
        <w:t>)</w:t>
      </w:r>
      <w:r w:rsidRPr="00552A56">
        <w:rPr>
          <w:rFonts w:ascii="Trebuchet MS" w:hAnsi="Trebuchet MS" w:cs="Arial"/>
          <w:bCs/>
        </w:rPr>
        <w:t xml:space="preserve">. En el caso de uniones temporales de empresas las garantías provisionales podrán constituirse por una o varias de las empresas participantes siempre que en conjunto se alcance la cuantía requerida en el </w:t>
      </w:r>
      <w:hyperlink w:anchor="CC_17" w:history="1">
        <w:r w:rsidRPr="00552A56">
          <w:rPr>
            <w:rStyle w:val="Hipervnculo"/>
            <w:rFonts w:ascii="Trebuchet MS" w:hAnsi="Trebuchet MS" w:cs="Arial"/>
            <w:b/>
            <w:color w:val="auto"/>
            <w:u w:val="none"/>
          </w:rPr>
          <w:t>apartado 1</w:t>
        </w:r>
      </w:hyperlink>
      <w:r w:rsidRPr="00552A56">
        <w:rPr>
          <w:rStyle w:val="Hipervnculo"/>
          <w:rFonts w:ascii="Trebuchet MS" w:hAnsi="Trebuchet MS" w:cs="Arial"/>
          <w:b/>
          <w:color w:val="auto"/>
          <w:u w:val="none"/>
        </w:rPr>
        <w:t>8</w:t>
      </w:r>
      <w:r w:rsidRPr="00552A56">
        <w:rPr>
          <w:rFonts w:ascii="Trebuchet MS" w:hAnsi="Trebuchet MS" w:cs="Arial"/>
          <w:bCs/>
        </w:rPr>
        <w:t xml:space="preserve"> del cuadro de características y garantice solidariamente a todas las integrantes de la unión temporal.</w:t>
      </w:r>
    </w:p>
    <w:p w14:paraId="0170F0AA" w14:textId="77777777" w:rsidR="001B331C" w:rsidRPr="00552A56" w:rsidRDefault="001B331C" w:rsidP="001B331C">
      <w:pPr>
        <w:numPr>
          <w:ilvl w:val="0"/>
          <w:numId w:val="10"/>
        </w:numPr>
        <w:spacing w:before="60" w:line="240" w:lineRule="atLeast"/>
        <w:ind w:left="567" w:hanging="283"/>
        <w:jc w:val="both"/>
        <w:rPr>
          <w:rFonts w:ascii="Trebuchet MS" w:hAnsi="Trebuchet MS" w:cs="Arial"/>
          <w:bCs/>
        </w:rPr>
      </w:pPr>
      <w:r w:rsidRPr="00552A56">
        <w:rPr>
          <w:rFonts w:ascii="Trebuchet MS" w:hAnsi="Trebuchet MS" w:cs="Arial"/>
          <w:b/>
          <w:bCs/>
        </w:rPr>
        <w:t>Especialidades en la documentación que han de presentar las licitadoras extranjeras</w:t>
      </w:r>
      <w:r w:rsidRPr="00552A56">
        <w:rPr>
          <w:rFonts w:ascii="Trebuchet MS" w:hAnsi="Trebuchet MS" w:cs="Arial"/>
          <w:bCs/>
        </w:rPr>
        <w:t xml:space="preserve">. Todas las licitadoras extranjeras deberán presentar, además de la declaración responsable a que se refiere la letra b) anterior, la </w:t>
      </w:r>
      <w:r w:rsidRPr="00552A56">
        <w:rPr>
          <w:rFonts w:ascii="Trebuchet MS" w:hAnsi="Trebuchet MS" w:cs="Arial"/>
          <w:b/>
          <w:bCs/>
        </w:rPr>
        <w:t>declaración de someterse a la jurisdicción de los Juzgados y Tribunales Españoles de cualquier orden</w:t>
      </w:r>
      <w:r w:rsidRPr="00552A56">
        <w:rPr>
          <w:rFonts w:ascii="Trebuchet MS" w:hAnsi="Trebuchet MS" w:cs="Arial"/>
          <w:bCs/>
        </w:rPr>
        <w:t xml:space="preserve"> para todas las incidencias que de modo directo o indirecto pudieran surgir del contrato, con renuncia, en su caso, al fuero jurisdiccional extranjero que pudiera corresponder a la licitadora (art. 140.1 f) de la LCSP).</w:t>
      </w:r>
    </w:p>
    <w:p w14:paraId="64CD51FE" w14:textId="77777777" w:rsidR="001B331C" w:rsidRPr="00552A56" w:rsidRDefault="001B331C" w:rsidP="001B331C">
      <w:pPr>
        <w:autoSpaceDE w:val="0"/>
        <w:autoSpaceDN w:val="0"/>
        <w:adjustRightInd w:val="0"/>
        <w:spacing w:before="60" w:line="240" w:lineRule="atLeast"/>
        <w:ind w:left="567"/>
        <w:jc w:val="both"/>
        <w:rPr>
          <w:rFonts w:ascii="Trebuchet MS" w:hAnsi="Trebuchet MS" w:cs="Arial"/>
        </w:rPr>
      </w:pPr>
      <w:r w:rsidRPr="00552A56">
        <w:rPr>
          <w:rFonts w:ascii="Trebuchet MS" w:hAnsi="Trebuchet MS" w:cs="Arial"/>
        </w:rPr>
        <w:t>Las empresas de Estados que no sean miembros de la Unión Europea o signatarios del Acuerdo sobre el Espacio Único Europeo deberán aportar además:</w:t>
      </w:r>
    </w:p>
    <w:p w14:paraId="33CF6BDF" w14:textId="77777777" w:rsidR="001B331C" w:rsidRPr="00552A56" w:rsidRDefault="001B331C" w:rsidP="001B331C">
      <w:pPr>
        <w:numPr>
          <w:ilvl w:val="1"/>
          <w:numId w:val="8"/>
        </w:numPr>
        <w:autoSpaceDE w:val="0"/>
        <w:autoSpaceDN w:val="0"/>
        <w:adjustRightInd w:val="0"/>
        <w:spacing w:before="60" w:line="240" w:lineRule="atLeast"/>
        <w:ind w:left="1135" w:hanging="284"/>
        <w:jc w:val="both"/>
        <w:rPr>
          <w:rFonts w:ascii="Trebuchet MS" w:hAnsi="Trebuchet MS" w:cs="Arial"/>
        </w:rPr>
      </w:pPr>
      <w:r w:rsidRPr="00552A56">
        <w:rPr>
          <w:rFonts w:ascii="Trebuchet MS" w:hAnsi="Trebuchet MS" w:cs="Arial"/>
          <w:b/>
          <w:bCs/>
        </w:rPr>
        <w:t xml:space="preserve">Informe </w:t>
      </w:r>
      <w:r w:rsidRPr="00552A56">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376A0CD9" w14:textId="77777777" w:rsidR="001B331C" w:rsidRPr="00552A56" w:rsidRDefault="001B331C" w:rsidP="001B331C">
      <w:pPr>
        <w:numPr>
          <w:ilvl w:val="1"/>
          <w:numId w:val="8"/>
        </w:numPr>
        <w:autoSpaceDE w:val="0"/>
        <w:autoSpaceDN w:val="0"/>
        <w:adjustRightInd w:val="0"/>
        <w:spacing w:before="60" w:line="240" w:lineRule="atLeast"/>
        <w:ind w:left="1135" w:hanging="284"/>
        <w:jc w:val="both"/>
        <w:rPr>
          <w:rFonts w:ascii="Trebuchet MS" w:hAnsi="Trebuchet MS" w:cs="Arial"/>
        </w:rPr>
      </w:pPr>
      <w:r w:rsidRPr="00552A56">
        <w:rPr>
          <w:rFonts w:ascii="Trebuchet MS" w:hAnsi="Trebuchet MS" w:cs="Arial"/>
          <w:b/>
          <w:bCs/>
        </w:rPr>
        <w:t xml:space="preserve">Informe de reciprocidad, </w:t>
      </w:r>
      <w:r w:rsidRPr="00552A56">
        <w:rPr>
          <w:rFonts w:ascii="Trebuchet MS" w:hAnsi="Trebuchet MS"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7A7BBB91" w14:textId="77777777" w:rsidR="001B331C" w:rsidRPr="00552A56" w:rsidRDefault="001B331C" w:rsidP="001B331C">
      <w:pPr>
        <w:spacing w:before="60" w:line="240" w:lineRule="atLeast"/>
        <w:jc w:val="both"/>
        <w:rPr>
          <w:rFonts w:ascii="Trebuchet MS" w:hAnsi="Trebuchet MS" w:cs="Arial"/>
          <w:shd w:val="clear" w:color="auto" w:fill="FFFFFF"/>
        </w:rPr>
      </w:pPr>
      <w:r w:rsidRPr="00552A56">
        <w:rPr>
          <w:rFonts w:ascii="Trebuchet MS" w:hAnsi="Trebuchet MS" w:cs="Arial"/>
          <w:shd w:val="clear" w:color="auto" w:fill="FFFFFF"/>
        </w:rPr>
        <w:lastRenderedPageBreak/>
        <w:t>2.- El órgano de contratación o la mesa de contratación podrán, en cualquier momento, solicitar la justificación documental del cumplimiento de las condiciones sobre las que las licitadoras hubieran declarado responsablemente su cumplimiento.</w:t>
      </w:r>
    </w:p>
    <w:p w14:paraId="77D7A89A" w14:textId="77777777" w:rsidR="001B331C" w:rsidRPr="00552A56" w:rsidRDefault="001B331C" w:rsidP="001B331C">
      <w:pPr>
        <w:autoSpaceDE w:val="0"/>
        <w:autoSpaceDN w:val="0"/>
        <w:adjustRightInd w:val="0"/>
        <w:spacing w:before="60" w:line="240" w:lineRule="atLeast"/>
        <w:jc w:val="both"/>
        <w:rPr>
          <w:rFonts w:ascii="Trebuchet MS" w:hAnsi="Trebuchet MS" w:cs="Arial"/>
          <w:b/>
        </w:rPr>
      </w:pPr>
      <w:r w:rsidRPr="00552A56">
        <w:rPr>
          <w:rFonts w:ascii="Trebuchet MS" w:hAnsi="Trebuchet MS"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276C10C3" w14:textId="77777777" w:rsidR="001B331C" w:rsidRPr="00731097" w:rsidRDefault="001B331C" w:rsidP="001B331C">
      <w:pPr>
        <w:pStyle w:val="Ttulo2"/>
        <w:spacing w:line="240" w:lineRule="atLeast"/>
        <w:jc w:val="both"/>
        <w:rPr>
          <w:rFonts w:ascii="Trebuchet MS" w:hAnsi="Trebuchet MS"/>
          <w:i w:val="0"/>
          <w:iCs w:val="0"/>
          <w:sz w:val="22"/>
          <w:szCs w:val="22"/>
        </w:rPr>
      </w:pPr>
      <w:bookmarkStart w:id="149" w:name="Cl_20"/>
      <w:bookmarkStart w:id="150" w:name="_Toc13736656"/>
      <w:bookmarkStart w:id="151" w:name="_Toc106808864"/>
      <w:r w:rsidRPr="00552A56">
        <w:rPr>
          <w:rFonts w:ascii="Trebuchet MS" w:hAnsi="Trebuchet MS"/>
          <w:i w:val="0"/>
          <w:iCs w:val="0"/>
          <w:sz w:val="22"/>
          <w:szCs w:val="22"/>
        </w:rPr>
        <w:t xml:space="preserve">20.- </w:t>
      </w:r>
      <w:bookmarkEnd w:id="149"/>
      <w:r w:rsidRPr="00552A56">
        <w:rPr>
          <w:rFonts w:ascii="Trebuchet MS" w:hAnsi="Trebuchet MS"/>
          <w:i w:val="0"/>
          <w:iCs w:val="0"/>
          <w:sz w:val="22"/>
          <w:szCs w:val="22"/>
        </w:rPr>
        <w:t>Archivo electrónico nº DOS: “DOCUMENTACIÓN A VALORAR CONFORME A</w:t>
      </w:r>
      <w:r w:rsidRPr="00731097">
        <w:rPr>
          <w:rFonts w:ascii="Trebuchet MS" w:hAnsi="Trebuchet MS"/>
          <w:i w:val="0"/>
          <w:iCs w:val="0"/>
          <w:sz w:val="22"/>
          <w:szCs w:val="22"/>
        </w:rPr>
        <w:t xml:space="preserve"> UN JUICIO DE VALOR”</w:t>
      </w:r>
      <w:bookmarkEnd w:id="150"/>
      <w:bookmarkEnd w:id="151"/>
    </w:p>
    <w:p w14:paraId="77CBC335" w14:textId="77777777" w:rsidR="001B331C" w:rsidRPr="00731097" w:rsidRDefault="001B331C" w:rsidP="001B331C">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 xml:space="preserve">1.- Si en el </w:t>
      </w:r>
      <w:hyperlink w:anchor="CC_18" w:history="1">
        <w:r w:rsidRPr="00731097">
          <w:rPr>
            <w:rStyle w:val="Hipervnculo"/>
            <w:rFonts w:ascii="Trebuchet MS" w:hAnsi="Trebuchet MS" w:cs="Arial"/>
            <w:b/>
            <w:bCs/>
            <w:color w:val="auto"/>
            <w:u w:val="none"/>
          </w:rPr>
          <w:t>apartado 1</w:t>
        </w:r>
      </w:hyperlink>
      <w:r>
        <w:rPr>
          <w:rStyle w:val="Hipervnculo"/>
          <w:rFonts w:ascii="Trebuchet MS" w:hAnsi="Trebuchet MS" w:cs="Arial"/>
          <w:b/>
          <w:bCs/>
          <w:color w:val="auto"/>
          <w:u w:val="none"/>
        </w:rPr>
        <w:t>9</w:t>
      </w:r>
      <w:r w:rsidRPr="00731097">
        <w:rPr>
          <w:rFonts w:ascii="Trebuchet MS" w:hAnsi="Trebuchet MS" w:cs="Arial"/>
          <w:bCs/>
        </w:rPr>
        <w:t xml:space="preserve"> del cuadro de características</w:t>
      </w:r>
      <w:r w:rsidRPr="00731097">
        <w:rPr>
          <w:rFonts w:ascii="Trebuchet MS" w:hAnsi="Trebuchet MS" w:cs="Arial"/>
          <w:b/>
          <w:bCs/>
        </w:rPr>
        <w:t xml:space="preserve"> </w:t>
      </w:r>
      <w:r w:rsidRPr="00731097">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731097">
        <w:rPr>
          <w:rFonts w:ascii="Trebuchet MS" w:hAnsi="Trebuchet MS" w:cs="Arial"/>
          <w:iCs/>
        </w:rPr>
        <w:t>DOCUMENTACIÓN A VALORAR CONFORME A UN JUICIO DE VALOR</w:t>
      </w:r>
      <w:r w:rsidRPr="00731097">
        <w:rPr>
          <w:rFonts w:ascii="Trebuchet MS" w:hAnsi="Trebuchet MS" w:cs="Arial"/>
        </w:rPr>
        <w:t>”, en el que incluya la documentación allí exigida.</w:t>
      </w:r>
    </w:p>
    <w:p w14:paraId="5F0CB533" w14:textId="77777777" w:rsidR="001B331C" w:rsidRPr="00731097" w:rsidRDefault="001B331C" w:rsidP="001B331C">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2.- En ningún caso podrá incluirse en este archivo electrónico información propia del archivo electrónico nº TRES.</w:t>
      </w:r>
    </w:p>
    <w:p w14:paraId="05904391" w14:textId="77777777" w:rsidR="001B331C" w:rsidRDefault="001B331C" w:rsidP="001B331C">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w:t>
      </w:r>
      <w:r>
        <w:rPr>
          <w:rFonts w:ascii="Trebuchet MS" w:hAnsi="Trebuchet MS" w:cs="Arial"/>
        </w:rPr>
        <w:t>S.</w:t>
      </w:r>
    </w:p>
    <w:p w14:paraId="0A7CC395" w14:textId="77777777" w:rsidR="001B331C" w:rsidRPr="00731097" w:rsidRDefault="001B331C" w:rsidP="001B331C">
      <w:pPr>
        <w:pStyle w:val="Ttulo2"/>
        <w:spacing w:line="240" w:lineRule="atLeast"/>
        <w:jc w:val="both"/>
        <w:rPr>
          <w:rFonts w:ascii="Trebuchet MS" w:hAnsi="Trebuchet MS"/>
          <w:i w:val="0"/>
          <w:iCs w:val="0"/>
          <w:sz w:val="22"/>
          <w:szCs w:val="22"/>
        </w:rPr>
      </w:pPr>
      <w:bookmarkStart w:id="152" w:name="Cl_21"/>
      <w:bookmarkStart w:id="153" w:name="_Toc13736657"/>
      <w:bookmarkStart w:id="154" w:name="_Toc106808865"/>
      <w:r w:rsidRPr="00731097">
        <w:rPr>
          <w:rFonts w:ascii="Trebuchet MS" w:hAnsi="Trebuchet MS"/>
          <w:i w:val="0"/>
          <w:iCs w:val="0"/>
          <w:sz w:val="22"/>
          <w:szCs w:val="22"/>
        </w:rPr>
        <w:t xml:space="preserve">21.- </w:t>
      </w:r>
      <w:bookmarkEnd w:id="152"/>
      <w:r w:rsidRPr="00731097">
        <w:rPr>
          <w:rFonts w:ascii="Trebuchet MS" w:hAnsi="Trebuchet MS"/>
          <w:i w:val="0"/>
          <w:iCs w:val="0"/>
          <w:sz w:val="22"/>
          <w:szCs w:val="22"/>
        </w:rPr>
        <w:t>Archivo electrónico nº TRES: “OFERTA ECONÓMICA Y DOCUMENTACIÓN EVALUABLE MEDIANTE LA APLICACIÓN DE FÓRMULAS”</w:t>
      </w:r>
      <w:bookmarkEnd w:id="153"/>
      <w:bookmarkEnd w:id="154"/>
    </w:p>
    <w:p w14:paraId="6F67DD8E" w14:textId="77777777" w:rsidR="001B331C" w:rsidRPr="00731097" w:rsidRDefault="001B331C" w:rsidP="001B331C">
      <w:pPr>
        <w:autoSpaceDE w:val="0"/>
        <w:autoSpaceDN w:val="0"/>
        <w:adjustRightInd w:val="0"/>
        <w:spacing w:before="60" w:line="240" w:lineRule="atLeast"/>
        <w:jc w:val="both"/>
        <w:rPr>
          <w:rFonts w:ascii="Trebuchet MS" w:hAnsi="Trebuchet MS" w:cs="Arial"/>
          <w:bCs/>
        </w:rPr>
      </w:pPr>
      <w:r w:rsidRPr="00731097">
        <w:rPr>
          <w:rFonts w:ascii="Trebuchet MS" w:hAnsi="Trebuchet MS" w:cs="Arial"/>
        </w:rPr>
        <w:t xml:space="preserve">1.- En este archivo electrónico titulado “OFERTA ECONÓMICA Y </w:t>
      </w:r>
      <w:r w:rsidRPr="00731097">
        <w:rPr>
          <w:rFonts w:ascii="Trebuchet MS" w:hAnsi="Trebuchet MS" w:cs="Arial"/>
          <w:sz w:val="22"/>
        </w:rPr>
        <w:t>DOCUMENTACIÓN EVALUABLE MEDIANTE LA APLICACIÓN DE FÓRMULAS</w:t>
      </w:r>
      <w:r w:rsidRPr="00731097">
        <w:rPr>
          <w:rFonts w:ascii="Trebuchet MS" w:hAnsi="Trebuchet MS" w:cs="Arial"/>
        </w:rPr>
        <w:t>”, se deberán incluir la oferta económica y el resto de documentos a evaluar mediante la aplicación de fórmulas.</w:t>
      </w:r>
    </w:p>
    <w:p w14:paraId="7EAB73CA" w14:textId="77777777" w:rsidR="001B331C" w:rsidRPr="00731097" w:rsidRDefault="001B331C" w:rsidP="001B331C">
      <w:pPr>
        <w:spacing w:before="60" w:line="240" w:lineRule="atLeast"/>
        <w:jc w:val="both"/>
        <w:rPr>
          <w:rFonts w:ascii="Trebuchet MS" w:hAnsi="Trebuchet MS" w:cs="Arial"/>
        </w:rPr>
      </w:pPr>
      <w:r w:rsidRPr="00731097">
        <w:rPr>
          <w:rFonts w:ascii="Trebuchet MS" w:hAnsi="Trebuchet MS" w:cs="Arial"/>
        </w:rPr>
        <w:t xml:space="preserve">2.- Las proposiciones deberán ajustarse al modelo que figura en el </w:t>
      </w:r>
      <w:hyperlink w:anchor="Anx_8" w:history="1">
        <w:r w:rsidRPr="00193E30">
          <w:rPr>
            <w:rStyle w:val="Hipervnculo"/>
            <w:rFonts w:ascii="Trebuchet MS" w:hAnsi="Trebuchet MS" w:cs="Arial"/>
            <w:b/>
            <w:color w:val="auto"/>
            <w:u w:val="none"/>
          </w:rPr>
          <w:t>Anexo I</w:t>
        </w:r>
      </w:hyperlink>
      <w:r>
        <w:rPr>
          <w:rStyle w:val="Hipervnculo"/>
          <w:rFonts w:ascii="Trebuchet MS" w:hAnsi="Trebuchet MS" w:cs="Arial"/>
          <w:b/>
          <w:color w:val="auto"/>
          <w:u w:val="none"/>
        </w:rPr>
        <w:t>X</w:t>
      </w:r>
      <w:r w:rsidRPr="00731097">
        <w:rPr>
          <w:rFonts w:ascii="Trebuchet MS" w:hAnsi="Trebuchet MS" w:cs="Arial"/>
        </w:rPr>
        <w:t>,</w:t>
      </w:r>
      <w:r w:rsidRPr="00731097">
        <w:rPr>
          <w:rStyle w:val="Hipervnculo"/>
          <w:rFonts w:ascii="Trebuchet MS" w:hAnsi="Trebuchet MS" w:cs="Arial"/>
          <w:color w:val="auto"/>
          <w:u w:val="none"/>
        </w:rPr>
        <w:t xml:space="preserve"> no aceptándose </w:t>
      </w:r>
      <w:r w:rsidRPr="00731097">
        <w:rPr>
          <w:rFonts w:ascii="Trebuchet MS" w:hAnsi="Trebuchet MS" w:cs="Arial"/>
        </w:rPr>
        <w:t>aquellas que contengan omisiones, errores o tachaduras que impidan conocer claramente lo que la entidad contratante estime fundamental para considerar la oferta</w:t>
      </w:r>
      <w:r w:rsidRPr="00731097">
        <w:rPr>
          <w:rStyle w:val="Hipervnculo"/>
          <w:rFonts w:ascii="Trebuchet MS" w:hAnsi="Trebuchet MS" w:cs="Arial"/>
          <w:color w:val="auto"/>
          <w:u w:val="none"/>
        </w:rPr>
        <w:t>.</w:t>
      </w:r>
      <w:r w:rsidRPr="00731097">
        <w:rPr>
          <w:rFonts w:ascii="Trebuchet MS" w:hAnsi="Trebuchet MS" w:cs="Arial"/>
        </w:rPr>
        <w:t xml:space="preserve"> Las ofertas económicas de las licitadoras deberán indicar, como partida independiente, el importe del Impuesto sobre el Valor Añadido, caso de que deba ser repercutido.</w:t>
      </w:r>
    </w:p>
    <w:p w14:paraId="1285F91B" w14:textId="77777777" w:rsidR="001B331C" w:rsidRPr="00731097" w:rsidRDefault="001B331C" w:rsidP="001B331C">
      <w:pPr>
        <w:spacing w:before="60" w:line="240" w:lineRule="atLeast"/>
        <w:jc w:val="both"/>
        <w:rPr>
          <w:rFonts w:ascii="Trebuchet MS" w:hAnsi="Trebuchet MS" w:cs="Arial"/>
        </w:rPr>
      </w:pPr>
      <w:r w:rsidRPr="00731097">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731097">
          <w:rPr>
            <w:rStyle w:val="Hipervnculo"/>
            <w:rFonts w:ascii="Trebuchet MS" w:hAnsi="Trebuchet MS" w:cs="Arial"/>
            <w:b/>
            <w:bCs/>
            <w:color w:val="auto"/>
            <w:u w:val="none"/>
          </w:rPr>
          <w:t>apartado 1</w:t>
        </w:r>
      </w:hyperlink>
      <w:r>
        <w:rPr>
          <w:rStyle w:val="Hipervnculo"/>
          <w:rFonts w:ascii="Trebuchet MS" w:hAnsi="Trebuchet MS" w:cs="Arial"/>
          <w:b/>
          <w:bCs/>
          <w:color w:val="auto"/>
          <w:u w:val="none"/>
        </w:rPr>
        <w:t>9</w:t>
      </w:r>
      <w:r w:rsidRPr="00731097">
        <w:rPr>
          <w:rFonts w:ascii="Trebuchet MS" w:hAnsi="Trebuchet MS" w:cs="Arial"/>
          <w:bCs/>
        </w:rPr>
        <w:t xml:space="preserve"> del cuadro de características.</w:t>
      </w:r>
    </w:p>
    <w:p w14:paraId="38B249DD" w14:textId="77777777" w:rsidR="001B331C" w:rsidRPr="00731097" w:rsidRDefault="001B331C" w:rsidP="001B331C">
      <w:pPr>
        <w:spacing w:before="60" w:line="240" w:lineRule="atLeast"/>
        <w:jc w:val="both"/>
        <w:rPr>
          <w:rFonts w:ascii="Trebuchet MS" w:hAnsi="Trebuchet MS" w:cs="Arial"/>
        </w:rPr>
      </w:pPr>
      <w:r w:rsidRPr="00731097">
        <w:rPr>
          <w:rFonts w:ascii="Trebuchet MS" w:hAnsi="Trebuchet MS"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2AC880F2" w14:textId="77777777" w:rsidR="001B331C" w:rsidRPr="00731097" w:rsidRDefault="001B331C" w:rsidP="001B331C">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4.- Cada licitadora no podrá presentar más de una proposición,</w:t>
      </w:r>
      <w:r w:rsidRPr="00731097">
        <w:rPr>
          <w:rFonts w:ascii="Trebuchet MS" w:hAnsi="Trebuchet MS" w:cs="Arial"/>
          <w:shd w:val="clear" w:color="auto" w:fill="FFFFFF"/>
        </w:rPr>
        <w:t xml:space="preserve"> sin perjuicio de lo dispuesto en el artículo 142 de la LCSP sobre admisibilidad de variantes</w:t>
      </w:r>
      <w:r w:rsidRPr="00731097">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69079FB3" w14:textId="77777777" w:rsidR="001B331C" w:rsidRPr="00731097" w:rsidRDefault="001B331C" w:rsidP="001B331C">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5.- Cuando la propuesta se formule por una unión temporal de empresas, todas las que la componen habrán de firmar la propuesta directamente o mediante representante.</w:t>
      </w:r>
    </w:p>
    <w:p w14:paraId="6486836C" w14:textId="77777777" w:rsidR="001B331C" w:rsidRPr="00731097" w:rsidRDefault="001B331C" w:rsidP="001B331C">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 xml:space="preserve">6.- Cuando el </w:t>
      </w:r>
      <w:hyperlink w:anchor="CC_12" w:history="1">
        <w:r w:rsidRPr="00731097">
          <w:rPr>
            <w:rStyle w:val="Hipervnculo"/>
            <w:rFonts w:ascii="Trebuchet MS" w:hAnsi="Trebuchet MS" w:cs="Arial"/>
            <w:b/>
            <w:color w:val="auto"/>
            <w:u w:val="none"/>
          </w:rPr>
          <w:t>apartado 12</w:t>
        </w:r>
      </w:hyperlink>
      <w:r w:rsidRPr="00731097">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8" w:history="1">
        <w:r w:rsidRPr="00193E30">
          <w:rPr>
            <w:rStyle w:val="Hipervnculo"/>
            <w:rFonts w:ascii="Trebuchet MS" w:hAnsi="Trebuchet MS" w:cs="Arial"/>
            <w:b/>
            <w:color w:val="auto"/>
            <w:u w:val="none"/>
          </w:rPr>
          <w:t>Anexo I</w:t>
        </w:r>
      </w:hyperlink>
      <w:r>
        <w:rPr>
          <w:rStyle w:val="Hipervnculo"/>
          <w:rFonts w:ascii="Trebuchet MS" w:hAnsi="Trebuchet MS" w:cs="Arial"/>
          <w:b/>
          <w:color w:val="auto"/>
          <w:u w:val="none"/>
        </w:rPr>
        <w:t>X</w:t>
      </w:r>
      <w:r w:rsidRPr="00731097">
        <w:rPr>
          <w:rStyle w:val="Hipervnculo"/>
          <w:rFonts w:ascii="Trebuchet MS" w:hAnsi="Trebuchet MS" w:cs="Arial"/>
          <w:color w:val="auto"/>
          <w:u w:val="none"/>
        </w:rPr>
        <w:t xml:space="preserve"> </w:t>
      </w:r>
      <w:r w:rsidRPr="00731097">
        <w:rPr>
          <w:rFonts w:ascii="Trebuchet MS" w:hAnsi="Trebuchet MS" w:cs="Arial"/>
        </w:rPr>
        <w:t>de este pliego, e incluirá los conceptos y condiciones señalados en ese apartado</w:t>
      </w:r>
      <w:r>
        <w:rPr>
          <w:rFonts w:ascii="Trebuchet MS" w:hAnsi="Trebuchet MS" w:cs="Arial"/>
        </w:rPr>
        <w:t>.</w:t>
      </w:r>
    </w:p>
    <w:p w14:paraId="176CA792" w14:textId="77777777" w:rsidR="001B331C" w:rsidRDefault="001B331C" w:rsidP="001B331C">
      <w:pPr>
        <w:autoSpaceDE w:val="0"/>
        <w:autoSpaceDN w:val="0"/>
        <w:adjustRightInd w:val="0"/>
        <w:spacing w:before="60" w:line="240" w:lineRule="atLeast"/>
        <w:jc w:val="both"/>
        <w:rPr>
          <w:rFonts w:ascii="Trebuchet MS" w:hAnsi="Trebuchet MS" w:cs="Arial"/>
        </w:rPr>
      </w:pPr>
    </w:p>
    <w:p w14:paraId="3E653DA4" w14:textId="77777777" w:rsidR="001B331C" w:rsidRPr="00DB26A2" w:rsidRDefault="001B331C" w:rsidP="001B331C">
      <w:pPr>
        <w:pStyle w:val="Ttulo2"/>
        <w:spacing w:before="60" w:after="0" w:line="240" w:lineRule="atLeast"/>
        <w:jc w:val="both"/>
        <w:rPr>
          <w:rFonts w:ascii="Trebuchet MS" w:hAnsi="Trebuchet MS"/>
          <w:i w:val="0"/>
          <w:iCs w:val="0"/>
          <w:sz w:val="22"/>
          <w:szCs w:val="22"/>
        </w:rPr>
      </w:pPr>
      <w:bookmarkStart w:id="155" w:name="_Toc506479380"/>
      <w:bookmarkStart w:id="156" w:name="_Toc106808866"/>
      <w:r w:rsidRPr="00DB26A2">
        <w:rPr>
          <w:rFonts w:ascii="Trebuchet MS" w:hAnsi="Trebuchet MS"/>
          <w:i w:val="0"/>
          <w:iCs w:val="0"/>
          <w:sz w:val="22"/>
          <w:szCs w:val="22"/>
        </w:rPr>
        <w:t>22.- Admisibilidad de variantes</w:t>
      </w:r>
      <w:bookmarkEnd w:id="155"/>
      <w:bookmarkEnd w:id="156"/>
    </w:p>
    <w:p w14:paraId="4CFA9FDC" w14:textId="77777777" w:rsidR="001B331C" w:rsidRPr="00DB26A2" w:rsidRDefault="001B331C" w:rsidP="001B331C">
      <w:pPr>
        <w:autoSpaceDE w:val="0"/>
        <w:autoSpaceDN w:val="0"/>
        <w:adjustRightInd w:val="0"/>
        <w:spacing w:before="60" w:line="240" w:lineRule="atLeast"/>
        <w:jc w:val="both"/>
        <w:rPr>
          <w:rFonts w:ascii="Trebuchet MS" w:hAnsi="Trebuchet MS" w:cs="Arial"/>
          <w:strike/>
        </w:rPr>
      </w:pPr>
      <w:r w:rsidRPr="00DB26A2">
        <w:rPr>
          <w:rFonts w:ascii="Trebuchet MS" w:hAnsi="Trebuchet MS"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sidRPr="00DB26A2">
        <w:rPr>
          <w:rFonts w:ascii="Trebuchet MS" w:hAnsi="Trebuchet MS" w:cs="Arial"/>
          <w:b/>
        </w:rPr>
        <w:t>apartado 1</w:t>
      </w:r>
      <w:r>
        <w:rPr>
          <w:rFonts w:ascii="Trebuchet MS" w:hAnsi="Trebuchet MS" w:cs="Arial"/>
          <w:b/>
        </w:rPr>
        <w:t>2</w:t>
      </w:r>
      <w:r w:rsidRPr="00DB26A2">
        <w:rPr>
          <w:rFonts w:ascii="Trebuchet MS" w:hAnsi="Trebuchet MS" w:cs="Arial"/>
          <w:b/>
        </w:rPr>
        <w:t xml:space="preserve"> </w:t>
      </w:r>
      <w:r w:rsidRPr="00DB26A2">
        <w:rPr>
          <w:rFonts w:ascii="Trebuchet MS" w:hAnsi="Trebuchet MS" w:cs="Arial"/>
        </w:rPr>
        <w:t>del cuadro de características</w:t>
      </w:r>
      <w:r w:rsidRPr="00DB26A2">
        <w:rPr>
          <w:rFonts w:ascii="Trebuchet MS" w:hAnsi="Trebuchet MS" w:cs="Arial"/>
          <w:b/>
          <w:bCs/>
        </w:rPr>
        <w:t xml:space="preserve">. </w:t>
      </w:r>
      <w:r w:rsidRPr="00DB26A2">
        <w:rPr>
          <w:rFonts w:ascii="Trebuchet MS" w:hAnsi="Trebuchet MS" w:cs="Arial"/>
        </w:rPr>
        <w:t>Las variantes se presentarán en la forma establecida en este mismo apartado del cuadro de características y no podrán superar el presupuesto base de licitación del contrato.</w:t>
      </w:r>
    </w:p>
    <w:p w14:paraId="45D3883F" w14:textId="77777777" w:rsidR="001B331C" w:rsidRPr="00DB26A2" w:rsidRDefault="001B331C" w:rsidP="001B331C">
      <w:pPr>
        <w:spacing w:before="60" w:after="240"/>
        <w:jc w:val="both"/>
        <w:rPr>
          <w:rFonts w:ascii="Trebuchet MS" w:hAnsi="Trebuchet MS" w:cs="Arial"/>
        </w:rPr>
      </w:pPr>
      <w:bookmarkStart w:id="157" w:name="_Toc463331542"/>
      <w:bookmarkStart w:id="158" w:name="_Toc506479381"/>
      <w:r w:rsidRPr="00DB26A2">
        <w:rPr>
          <w:rFonts w:ascii="Trebuchet MS" w:hAnsi="Trebuchet MS" w:cs="Arial"/>
        </w:rPr>
        <w:t>2.- Será obligatoria en todo caso para las empresas licitadoras la formulación de una propuesta referida exclusiva y literalmente al servicio básico requerido, y con un plazo de ejecución de la prestación y un precio, igual o menor en ambos casos, a los recogidos en el "cuadro de características" que figura al comienzo de este pliego y deberán coincidir exactamente con los reflejados en el Programa de trabajo que presente.</w:t>
      </w:r>
    </w:p>
    <w:p w14:paraId="5F1EC41C" w14:textId="77777777" w:rsidR="001B331C" w:rsidRPr="00DB26A2" w:rsidRDefault="001B331C" w:rsidP="001B331C">
      <w:pPr>
        <w:pStyle w:val="Ttulo2"/>
        <w:spacing w:before="60" w:after="0" w:line="240" w:lineRule="atLeast"/>
        <w:jc w:val="both"/>
        <w:rPr>
          <w:rFonts w:ascii="Trebuchet MS" w:hAnsi="Trebuchet MS"/>
          <w:i w:val="0"/>
          <w:iCs w:val="0"/>
          <w:sz w:val="22"/>
          <w:szCs w:val="22"/>
        </w:rPr>
      </w:pPr>
      <w:bookmarkStart w:id="159" w:name="_Toc106808867"/>
      <w:r w:rsidRPr="00DB26A2">
        <w:rPr>
          <w:rFonts w:ascii="Trebuchet MS" w:hAnsi="Trebuchet MS"/>
          <w:i w:val="0"/>
          <w:iCs w:val="0"/>
          <w:sz w:val="22"/>
          <w:szCs w:val="22"/>
        </w:rPr>
        <w:t>23.- Efectos de la presentación de proposiciones</w:t>
      </w:r>
      <w:bookmarkEnd w:id="157"/>
      <w:bookmarkEnd w:id="158"/>
      <w:bookmarkEnd w:id="159"/>
    </w:p>
    <w:p w14:paraId="3A563D3D"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 </w:t>
      </w:r>
    </w:p>
    <w:p w14:paraId="1978298D"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El no sometimiento a los pliegos implica necesariamente el rechazo de la oferta.</w:t>
      </w:r>
    </w:p>
    <w:p w14:paraId="31DEB847"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Las licitadoras no podrán retirar su proposición durante el plazo de 15 días naturales, a contar desde la apertura de las proposiciones, cuando el único criterio para seleccionar a la adjudicataria haya sido el precio, o durante el plazo de dos meses, cuando para la adjudicación del contrato se hayan tenido en cuenta otros criterios, conforme a lo previsto en el artículo 158.4 de la LCSP. Dicho plazo quedará ampliado en 15 días hábiles cuando sea necesario seguir los trámites a que se refiere el artículo 149 LCSP, relativo a las ofertas anormalmente bajas.</w:t>
      </w:r>
    </w:p>
    <w:p w14:paraId="48503C28" w14:textId="77777777" w:rsidR="001B331C" w:rsidRPr="00DB26A2" w:rsidRDefault="001B331C" w:rsidP="001B331C">
      <w:pPr>
        <w:autoSpaceDE w:val="0"/>
        <w:autoSpaceDN w:val="0"/>
        <w:adjustRightInd w:val="0"/>
        <w:spacing w:before="60" w:after="240" w:line="240" w:lineRule="atLeast"/>
        <w:jc w:val="both"/>
        <w:rPr>
          <w:rFonts w:ascii="Trebuchet MS" w:hAnsi="Trebuchet MS" w:cs="Arial"/>
          <w:b/>
        </w:rPr>
      </w:pPr>
      <w:r w:rsidRPr="00DB26A2">
        <w:rPr>
          <w:rFonts w:ascii="Trebuchet MS" w:hAnsi="Trebuchet MS" w:cs="Arial"/>
        </w:rPr>
        <w:t>3.- La retirada indebida de una proposición, si mediase dolo, culpa o negligencia,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14:paraId="4920A57E" w14:textId="77777777" w:rsidR="001B331C" w:rsidRPr="00DB26A2" w:rsidRDefault="001B331C" w:rsidP="001B331C">
      <w:pPr>
        <w:pStyle w:val="Ttulo2"/>
        <w:spacing w:before="60" w:after="0" w:line="240" w:lineRule="atLeast"/>
        <w:jc w:val="both"/>
        <w:rPr>
          <w:rFonts w:ascii="Trebuchet MS" w:hAnsi="Trebuchet MS"/>
          <w:i w:val="0"/>
          <w:iCs w:val="0"/>
          <w:sz w:val="22"/>
          <w:szCs w:val="22"/>
        </w:rPr>
      </w:pPr>
      <w:bookmarkStart w:id="160" w:name="_Toc463331543"/>
      <w:bookmarkStart w:id="161" w:name="_Toc506479382"/>
      <w:bookmarkStart w:id="162" w:name="_Toc106808868"/>
      <w:r w:rsidRPr="00DB26A2">
        <w:rPr>
          <w:rFonts w:ascii="Trebuchet MS" w:hAnsi="Trebuchet MS"/>
          <w:i w:val="0"/>
          <w:iCs w:val="0"/>
          <w:sz w:val="22"/>
          <w:szCs w:val="22"/>
        </w:rPr>
        <w:t>24.- Mesa de contratación</w:t>
      </w:r>
      <w:bookmarkEnd w:id="160"/>
      <w:bookmarkEnd w:id="161"/>
      <w:bookmarkEnd w:id="162"/>
    </w:p>
    <w:p w14:paraId="0479C03F"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2A41A8">
        <w:rPr>
          <w:rFonts w:ascii="Trebuchet MS" w:hAnsi="Trebuchet MS" w:cs="Arial"/>
        </w:rPr>
        <w:t>1.- El órgano de contratación decidirá, en su caso, la constitución de la mesa de contratación, que será el órgano técnico competente para efectuar la valoración de las ofertas y, en todo caso, en los contratos sujetos a regulación armonizada actuará conforme a lo previsto en el artículo 326 de la LCSP.</w:t>
      </w:r>
    </w:p>
    <w:p w14:paraId="4DD0F2D3" w14:textId="77777777" w:rsidR="001B331C" w:rsidRPr="00DB26A2" w:rsidRDefault="001B331C" w:rsidP="001B331C">
      <w:pPr>
        <w:autoSpaceDE w:val="0"/>
        <w:autoSpaceDN w:val="0"/>
        <w:adjustRightInd w:val="0"/>
        <w:spacing w:before="60" w:line="240" w:lineRule="atLeast"/>
        <w:jc w:val="both"/>
        <w:rPr>
          <w:rFonts w:ascii="Trebuchet MS" w:hAnsi="Trebuchet MS" w:cs="Arial"/>
          <w:sz w:val="18"/>
          <w:szCs w:val="18"/>
        </w:rPr>
      </w:pPr>
      <w:r w:rsidRPr="00DB26A2">
        <w:rPr>
          <w:rFonts w:ascii="Trebuchet MS" w:hAnsi="Trebuchet MS" w:cs="Arial"/>
        </w:rPr>
        <w:t xml:space="preserve">2.- Su composición se recoge en el </w:t>
      </w:r>
      <w:r w:rsidRPr="00DB26A2">
        <w:rPr>
          <w:rFonts w:ascii="Trebuchet MS" w:hAnsi="Trebuchet MS" w:cs="Arial"/>
          <w:b/>
        </w:rPr>
        <w:t>apartado 2</w:t>
      </w:r>
      <w:r>
        <w:rPr>
          <w:rFonts w:ascii="Trebuchet MS" w:hAnsi="Trebuchet MS" w:cs="Arial"/>
          <w:b/>
        </w:rPr>
        <w:t>9</w:t>
      </w:r>
      <w:r w:rsidRPr="00DB26A2">
        <w:rPr>
          <w:rFonts w:ascii="Trebuchet MS" w:hAnsi="Trebuchet MS" w:cs="Arial"/>
          <w:b/>
          <w:bCs/>
        </w:rPr>
        <w:t xml:space="preserve"> </w:t>
      </w:r>
      <w:r w:rsidRPr="00DB26A2">
        <w:rPr>
          <w:rFonts w:ascii="Trebuchet MS" w:hAnsi="Trebuchet MS" w:cs="Arial"/>
        </w:rPr>
        <w:t>del cuadro de características.</w:t>
      </w:r>
    </w:p>
    <w:p w14:paraId="64005C7F" w14:textId="77777777" w:rsidR="001B331C" w:rsidRPr="00DB26A2" w:rsidRDefault="001B331C" w:rsidP="001B331C">
      <w:pPr>
        <w:pStyle w:val="Ttulo2"/>
        <w:spacing w:after="240" w:line="240" w:lineRule="atLeast"/>
        <w:jc w:val="both"/>
        <w:rPr>
          <w:rFonts w:ascii="Trebuchet MS" w:hAnsi="Trebuchet MS"/>
          <w:i w:val="0"/>
          <w:iCs w:val="0"/>
          <w:sz w:val="22"/>
        </w:rPr>
      </w:pPr>
      <w:bookmarkStart w:id="163" w:name="_Toc463331544"/>
      <w:bookmarkStart w:id="164" w:name="_Toc506479383"/>
      <w:bookmarkStart w:id="165" w:name="_Toc106808869"/>
      <w:r w:rsidRPr="00DB26A2">
        <w:rPr>
          <w:rFonts w:ascii="Trebuchet MS" w:hAnsi="Trebuchet MS"/>
          <w:i w:val="0"/>
          <w:iCs w:val="0"/>
          <w:sz w:val="22"/>
        </w:rPr>
        <w:t>25.- Apertura y examen de las proposiciones</w:t>
      </w:r>
      <w:bookmarkEnd w:id="163"/>
      <w:bookmarkEnd w:id="164"/>
      <w:bookmarkEnd w:id="165"/>
    </w:p>
    <w:p w14:paraId="7CE957CA" w14:textId="77777777" w:rsidR="001B331C" w:rsidRPr="00DB26A2" w:rsidRDefault="001B331C" w:rsidP="001B331C">
      <w:pPr>
        <w:pStyle w:val="Ttulo3"/>
        <w:spacing w:before="60" w:after="0" w:line="240" w:lineRule="atLeast"/>
        <w:jc w:val="both"/>
        <w:rPr>
          <w:rFonts w:ascii="Trebuchet MS" w:hAnsi="Trebuchet MS"/>
          <w:iCs/>
          <w:sz w:val="20"/>
          <w:szCs w:val="20"/>
        </w:rPr>
      </w:pPr>
      <w:bookmarkStart w:id="166" w:name="_Toc463331545"/>
      <w:bookmarkStart w:id="167" w:name="_Toc506479384"/>
      <w:bookmarkStart w:id="168" w:name="_Toc106808870"/>
      <w:r w:rsidRPr="00DB26A2">
        <w:rPr>
          <w:rFonts w:ascii="Trebuchet MS" w:hAnsi="Trebuchet MS"/>
          <w:iCs/>
          <w:sz w:val="20"/>
          <w:szCs w:val="20"/>
        </w:rPr>
        <w:t>25.1.- Apertura de los archivos electrónicos nº UNO y calificación de la documentación administrativa</w:t>
      </w:r>
      <w:bookmarkEnd w:id="166"/>
      <w:bookmarkEnd w:id="167"/>
      <w:bookmarkEnd w:id="168"/>
    </w:p>
    <w:p w14:paraId="1ED9D08E"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3 días naturales para su corrección o subsanación. De igual forma, la mesa podrá recabar de las licitadoras la presentación de documentación complementaria o aclaratoria de la ya aportada, concediendo un plazo de 5 días naturales para su presentación.</w:t>
      </w:r>
    </w:p>
    <w:p w14:paraId="252287EB"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lastRenderedPageBreak/>
        <w:t>2.- La comunicación a las interesadas se efectuará mediante notificación por medios electrónicos.</w:t>
      </w:r>
    </w:p>
    <w:p w14:paraId="38C4FBEB" w14:textId="77777777" w:rsidR="001B331C" w:rsidRPr="00DB26A2" w:rsidRDefault="001B331C" w:rsidP="001B331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3.- Finalmente, la mesa de contratación procederá a determinar las licitadoras que son admitidas a la licitación, las rechazadas y las causas de su rechazo.</w:t>
      </w:r>
    </w:p>
    <w:p w14:paraId="78012D06" w14:textId="77777777" w:rsidR="001B331C" w:rsidRPr="00DB26A2" w:rsidRDefault="001B331C" w:rsidP="001B331C">
      <w:pPr>
        <w:pStyle w:val="Ttulo3"/>
        <w:spacing w:before="60" w:after="0" w:line="240" w:lineRule="atLeast"/>
        <w:jc w:val="both"/>
        <w:rPr>
          <w:rFonts w:ascii="Trebuchet MS" w:hAnsi="Trebuchet MS"/>
          <w:iCs/>
          <w:sz w:val="20"/>
          <w:szCs w:val="20"/>
        </w:rPr>
      </w:pPr>
      <w:bookmarkStart w:id="169" w:name="_Toc463331546"/>
      <w:bookmarkStart w:id="170" w:name="_Toc506479385"/>
      <w:bookmarkStart w:id="171" w:name="_Toc106808871"/>
      <w:r w:rsidRPr="00DB26A2">
        <w:rPr>
          <w:rFonts w:ascii="Trebuchet MS" w:hAnsi="Trebuchet MS"/>
          <w:iCs/>
          <w:sz w:val="20"/>
          <w:szCs w:val="20"/>
        </w:rPr>
        <w:t>25.2.- Apertura y examen de los archivos electrónicos nº DOS (sólo cuando exista archivo electrónico nº DOS)</w:t>
      </w:r>
      <w:bookmarkEnd w:id="169"/>
      <w:bookmarkEnd w:id="170"/>
      <w:bookmarkEnd w:id="171"/>
    </w:p>
    <w:p w14:paraId="60294A65"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En el caso de que su presentación fuese obligatoria, se procederá a la apertura de los </w:t>
      </w:r>
      <w:r w:rsidRPr="00DB26A2">
        <w:rPr>
          <w:rFonts w:ascii="Trebuchet MS" w:hAnsi="Trebuchet MS" w:cs="Arial"/>
          <w:iCs/>
        </w:rPr>
        <w:t>archivos electrónicos</w:t>
      </w:r>
      <w:r w:rsidRPr="00DB26A2">
        <w:rPr>
          <w:rFonts w:ascii="Trebuchet MS" w:hAnsi="Trebuchet MS" w:cs="Arial"/>
        </w:rPr>
        <w:t xml:space="preserve"> nº DOS, identificados como “</w:t>
      </w:r>
      <w:r w:rsidRPr="00DB26A2">
        <w:rPr>
          <w:rFonts w:ascii="Trebuchet MS" w:hAnsi="Trebuchet MS" w:cs="Arial"/>
          <w:iCs/>
        </w:rPr>
        <w:t>DOCUMENTACIÓN A VALORAR CONFORME A UN JUICIO DE VALOR</w:t>
      </w:r>
      <w:r w:rsidRPr="00DB26A2">
        <w:rPr>
          <w:rFonts w:ascii="Trebuchet MS" w:hAnsi="Trebuchet MS" w:cs="Arial"/>
        </w:rPr>
        <w:t xml:space="preserve">”, al objeto de evaluar su contenido con arreglo a los criterios expresados en el </w:t>
      </w:r>
      <w:r w:rsidRPr="00DB26A2">
        <w:rPr>
          <w:rFonts w:ascii="Trebuchet MS" w:hAnsi="Trebuchet MS" w:cs="Arial"/>
          <w:b/>
        </w:rPr>
        <w:t>apartado 1</w:t>
      </w:r>
      <w:r>
        <w:rPr>
          <w:rFonts w:ascii="Trebuchet MS" w:hAnsi="Trebuchet MS" w:cs="Arial"/>
          <w:b/>
        </w:rPr>
        <w:t>9</w:t>
      </w:r>
      <w:r w:rsidRPr="00DB26A2">
        <w:rPr>
          <w:rFonts w:ascii="Trebuchet MS" w:hAnsi="Trebuchet MS" w:cs="Arial"/>
          <w:b/>
        </w:rPr>
        <w:t xml:space="preserve"> </w:t>
      </w:r>
      <w:r w:rsidRPr="00DB26A2">
        <w:rPr>
          <w:rFonts w:ascii="Trebuchet MS" w:hAnsi="Trebuchet MS" w:cs="Arial"/>
        </w:rPr>
        <w:t>del cuadro de características.</w:t>
      </w:r>
    </w:p>
    <w:p w14:paraId="2B17F16A"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Dicho acto se iniciará con un pronunciamiento expreso sobre la calificación de las proposiciones efectuada por la mesa que identifique las admitidas a licitación, las rechazadas y las causas de su rechazo.</w:t>
      </w:r>
    </w:p>
    <w:p w14:paraId="5095387D" w14:textId="77777777" w:rsidR="001B331C" w:rsidRPr="00DB26A2" w:rsidRDefault="001B331C" w:rsidP="001B331C">
      <w:pPr>
        <w:autoSpaceDE w:val="0"/>
        <w:autoSpaceDN w:val="0"/>
        <w:adjustRightInd w:val="0"/>
        <w:spacing w:before="60" w:after="240" w:line="240" w:lineRule="atLeast"/>
        <w:jc w:val="both"/>
        <w:rPr>
          <w:rFonts w:ascii="Trebuchet MS" w:hAnsi="Trebuchet MS" w:cs="Arial"/>
          <w:b/>
        </w:rPr>
      </w:pPr>
      <w:r>
        <w:rPr>
          <w:rFonts w:ascii="Trebuchet MS" w:hAnsi="Trebuchet MS" w:cs="Arial"/>
        </w:rPr>
        <w:t>3</w:t>
      </w:r>
      <w:r w:rsidRPr="00DB26A2">
        <w:rPr>
          <w:rFonts w:ascii="Trebuchet MS" w:hAnsi="Trebuchet MS" w:cs="Arial"/>
        </w:rPr>
        <w:t xml:space="preserve">.- Se excluirá del procedimiento de licitación a aquellas licitadoras que no cumplan las condiciones técnicas exigidas y las que incorporen en los </w:t>
      </w:r>
      <w:r w:rsidRPr="00DB26A2">
        <w:rPr>
          <w:rFonts w:ascii="Trebuchet MS" w:hAnsi="Trebuchet MS" w:cs="Arial"/>
          <w:iCs/>
        </w:rPr>
        <w:t>archivos electrónicos</w:t>
      </w:r>
      <w:r w:rsidRPr="00DB26A2">
        <w:rPr>
          <w:rFonts w:ascii="Trebuchet MS" w:hAnsi="Trebuchet MS" w:cs="Arial"/>
          <w:bCs/>
        </w:rPr>
        <w:t xml:space="preserve"> nº DOS </w:t>
      </w:r>
      <w:r w:rsidRPr="00DB26A2">
        <w:rPr>
          <w:rFonts w:ascii="Trebuchet MS" w:hAnsi="Trebuchet MS" w:cs="Arial"/>
        </w:rPr>
        <w:t>documentación que deba ser objeto de evaluación mediante la aplicación de fórmulas (</w:t>
      </w:r>
      <w:r>
        <w:rPr>
          <w:rFonts w:ascii="Trebuchet MS" w:hAnsi="Trebuchet MS" w:cs="Arial"/>
        </w:rPr>
        <w:t>A</w:t>
      </w:r>
      <w:r w:rsidRPr="00DB26A2">
        <w:rPr>
          <w:rFonts w:ascii="Trebuchet MS" w:hAnsi="Trebuchet MS" w:cs="Arial"/>
          <w:bCs/>
        </w:rPr>
        <w:t>rchivo electrónico nº TRES</w:t>
      </w:r>
      <w:r w:rsidRPr="00DB26A2">
        <w:rPr>
          <w:rFonts w:ascii="Trebuchet MS" w:hAnsi="Trebuchet MS" w:cs="Arial"/>
        </w:rPr>
        <w:t>).</w:t>
      </w:r>
    </w:p>
    <w:p w14:paraId="07A4EA1B" w14:textId="77777777" w:rsidR="001B331C" w:rsidRPr="00DB26A2" w:rsidRDefault="001B331C" w:rsidP="001B331C">
      <w:pPr>
        <w:pStyle w:val="Ttulo3"/>
        <w:spacing w:before="60" w:after="0" w:line="240" w:lineRule="atLeast"/>
        <w:jc w:val="both"/>
        <w:rPr>
          <w:rFonts w:ascii="Trebuchet MS" w:hAnsi="Trebuchet MS"/>
          <w:iCs/>
          <w:sz w:val="20"/>
          <w:szCs w:val="20"/>
        </w:rPr>
      </w:pPr>
      <w:bookmarkStart w:id="172" w:name="_Toc463331547"/>
      <w:bookmarkStart w:id="173" w:name="_Toc506479386"/>
      <w:bookmarkStart w:id="174" w:name="_Toc106808872"/>
      <w:r w:rsidRPr="00DB26A2">
        <w:rPr>
          <w:rFonts w:ascii="Trebuchet MS" w:hAnsi="Trebuchet MS"/>
          <w:iCs/>
          <w:sz w:val="20"/>
          <w:szCs w:val="20"/>
        </w:rPr>
        <w:t>25.3.- Apertura y examen de los archivos electrónicos nº TRES</w:t>
      </w:r>
      <w:bookmarkEnd w:id="172"/>
      <w:bookmarkEnd w:id="173"/>
      <w:bookmarkEnd w:id="174"/>
    </w:p>
    <w:p w14:paraId="5CB5C75A"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8737CB">
        <w:rPr>
          <w:rFonts w:ascii="Trebuchet MS" w:hAnsi="Trebuchet MS" w:cs="Arial"/>
        </w:rPr>
        <w:t>1.- La apertura de los archivos electrónicos nº TRES se hará en acto público y, en el caso de indicarse en su convocatoria en el perfil de contratante, podrá seguirse en directo a través del enlace que se señale en la citada convocatoria.</w:t>
      </w:r>
    </w:p>
    <w:p w14:paraId="44ADB4B7" w14:textId="77777777" w:rsidR="001B331C" w:rsidRPr="00DB26A2" w:rsidRDefault="001B331C" w:rsidP="001B331C">
      <w:pPr>
        <w:autoSpaceDE w:val="0"/>
        <w:autoSpaceDN w:val="0"/>
        <w:adjustRightInd w:val="0"/>
        <w:spacing w:before="60" w:line="240" w:lineRule="atLeast"/>
        <w:jc w:val="both"/>
        <w:rPr>
          <w:rFonts w:ascii="Trebuchet MS" w:hAnsi="Trebuchet MS" w:cs="Arial"/>
          <w:b/>
          <w:i/>
        </w:rPr>
      </w:pPr>
      <w:r w:rsidRPr="00DB26A2">
        <w:rPr>
          <w:rFonts w:ascii="Trebuchet MS" w:hAnsi="Trebuchet MS" w:cs="Arial"/>
        </w:rPr>
        <w:t xml:space="preserve">2.- La apertura pública de </w:t>
      </w:r>
      <w:r w:rsidRPr="00DB26A2">
        <w:rPr>
          <w:rFonts w:ascii="Trebuchet MS" w:hAnsi="Trebuchet MS" w:cs="Arial"/>
          <w:bCs/>
        </w:rPr>
        <w:t xml:space="preserve">los </w:t>
      </w:r>
      <w:r w:rsidRPr="00DB26A2">
        <w:rPr>
          <w:rFonts w:ascii="Trebuchet MS" w:hAnsi="Trebuchet MS" w:cs="Arial"/>
          <w:iCs/>
        </w:rPr>
        <w:t>archivos electrónicos</w:t>
      </w:r>
      <w:r w:rsidRPr="00DB26A2">
        <w:rPr>
          <w:rFonts w:ascii="Trebuchet MS" w:hAnsi="Trebuchet MS" w:cs="Arial"/>
          <w:bCs/>
        </w:rPr>
        <w:t xml:space="preserve"> nº TRES </w:t>
      </w:r>
      <w:r>
        <w:rPr>
          <w:rFonts w:ascii="Trebuchet MS" w:hAnsi="Trebuchet MS" w:cs="Arial"/>
        </w:rPr>
        <w:t>se iniciará, cuando no haya</w:t>
      </w:r>
      <w:r w:rsidRPr="00DB26A2">
        <w:rPr>
          <w:rFonts w:ascii="Trebuchet MS" w:hAnsi="Trebuchet MS" w:cs="Arial"/>
        </w:rPr>
        <w:t xml:space="preserve"> </w:t>
      </w:r>
      <w:r w:rsidRPr="00DB26A2">
        <w:rPr>
          <w:rFonts w:ascii="Trebuchet MS" w:hAnsi="Trebuchet MS" w:cs="Arial"/>
          <w:iCs/>
        </w:rPr>
        <w:t>archivos electrónicos</w:t>
      </w:r>
      <w:r w:rsidRPr="00DB26A2">
        <w:rPr>
          <w:rFonts w:ascii="Trebuchet MS" w:hAnsi="Trebuchet MS" w:cs="Arial"/>
        </w:rPr>
        <w:t xml:space="preserve"> </w:t>
      </w:r>
      <w:r w:rsidRPr="00DB26A2">
        <w:rPr>
          <w:rFonts w:ascii="Trebuchet MS" w:hAnsi="Trebuchet MS" w:cs="Arial"/>
          <w:bCs/>
        </w:rPr>
        <w:t>nº DOS</w:t>
      </w:r>
      <w:r w:rsidRPr="00DB26A2">
        <w:rPr>
          <w:rFonts w:ascii="Trebuchet MS" w:hAnsi="Trebuchet MS" w:cs="Arial"/>
        </w:rPr>
        <w:t>, con un pronunciamiento expreso sobre la calificación de las proposiciones efectuadas por la mesa que identifique las admitidas a licitación, las rechazadas y las causas de su rechazo.</w:t>
      </w:r>
      <w:r w:rsidRPr="00DB26A2">
        <w:rPr>
          <w:rFonts w:ascii="Trebuchet MS" w:hAnsi="Trebuchet MS" w:cs="Arial"/>
          <w:b/>
          <w:i/>
        </w:rPr>
        <w:t xml:space="preserve"> </w:t>
      </w:r>
    </w:p>
    <w:p w14:paraId="56FAB555"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3.- En el caso de que existan criterios objeto de evaluación mediante juicios de valor, se dará a conocer en este acto el resultado de la misma. </w:t>
      </w:r>
    </w:p>
    <w:p w14:paraId="6B0B6A73"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4.- Seguidamente, la mesa de contratación procederá a la apertura de los </w:t>
      </w:r>
      <w:r w:rsidRPr="00DB26A2">
        <w:rPr>
          <w:rFonts w:ascii="Trebuchet MS" w:hAnsi="Trebuchet MS" w:cs="Arial"/>
          <w:iCs/>
        </w:rPr>
        <w:t>archivos electrónicos</w:t>
      </w:r>
      <w:r w:rsidRPr="00DB26A2">
        <w:rPr>
          <w:rFonts w:ascii="Trebuchet MS" w:hAnsi="Trebuchet MS" w:cs="Arial"/>
        </w:rPr>
        <w:t xml:space="preserve"> nº TRES de las licitadoras admitidas, denominados </w:t>
      </w:r>
      <w:r w:rsidRPr="00DB26A2">
        <w:rPr>
          <w:rFonts w:ascii="Trebuchet MS" w:hAnsi="Trebuchet MS" w:cs="Arial"/>
          <w:bCs/>
          <w:iCs/>
        </w:rPr>
        <w:t>“</w:t>
      </w:r>
      <w:r w:rsidRPr="00DB26A2">
        <w:rPr>
          <w:rFonts w:ascii="Trebuchet MS" w:hAnsi="Trebuchet MS" w:cs="Arial"/>
        </w:rPr>
        <w:t xml:space="preserve">OFERTA ECONÓMICA Y </w:t>
      </w:r>
      <w:r w:rsidRPr="00DB26A2">
        <w:rPr>
          <w:rFonts w:ascii="Trebuchet MS" w:hAnsi="Trebuchet MS" w:cs="Arial"/>
          <w:iCs/>
        </w:rPr>
        <w:t>DOCUMENTACIÓN EVALUABLE MEDIANTE LA APLICACIÓN DE FÓRMULAS</w:t>
      </w:r>
      <w:r w:rsidRPr="00DB26A2">
        <w:rPr>
          <w:rFonts w:ascii="Trebuchet MS" w:hAnsi="Trebuchet MS" w:cs="Arial"/>
          <w:bCs/>
          <w:iCs/>
        </w:rPr>
        <w:t>”,</w:t>
      </w:r>
      <w:r w:rsidRPr="00DB26A2">
        <w:rPr>
          <w:rFonts w:ascii="Trebuchet MS" w:hAnsi="Trebuchet MS" w:cs="Arial"/>
          <w:bCs/>
          <w:i/>
          <w:iCs/>
        </w:rPr>
        <w:t xml:space="preserve"> </w:t>
      </w:r>
      <w:r w:rsidRPr="00DB26A2">
        <w:rPr>
          <w:rFonts w:ascii="Trebuchet MS" w:hAnsi="Trebuchet MS" w:cs="Arial"/>
        </w:rPr>
        <w:t>dando lectura a las ofertas económicas.</w:t>
      </w:r>
    </w:p>
    <w:p w14:paraId="2FFF9F2F"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5.- La documentación contenida en estos </w:t>
      </w:r>
      <w:r w:rsidRPr="00DB26A2">
        <w:rPr>
          <w:rFonts w:ascii="Trebuchet MS" w:hAnsi="Trebuchet MS" w:cs="Arial"/>
          <w:iCs/>
        </w:rPr>
        <w:t>archivos electrónicos</w:t>
      </w:r>
      <w:r w:rsidRPr="00DB26A2">
        <w:rPr>
          <w:rFonts w:ascii="Trebuchet MS" w:hAnsi="Trebuchet MS" w:cs="Arial"/>
        </w:rPr>
        <w:t xml:space="preserve"> será evaluada conforme a los criterios expresados en el </w:t>
      </w:r>
      <w:r w:rsidRPr="00DB26A2">
        <w:rPr>
          <w:rFonts w:ascii="Trebuchet MS" w:hAnsi="Trebuchet MS" w:cs="Arial"/>
          <w:b/>
        </w:rPr>
        <w:t xml:space="preserve">apartado </w:t>
      </w:r>
      <w:r>
        <w:rPr>
          <w:rFonts w:ascii="Trebuchet MS" w:hAnsi="Trebuchet MS" w:cs="Arial"/>
          <w:b/>
          <w:bCs/>
        </w:rPr>
        <w:t>19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w:t>
      </w:r>
    </w:p>
    <w:p w14:paraId="7C8AAD01" w14:textId="77777777" w:rsidR="001B331C" w:rsidRPr="00DB26A2" w:rsidRDefault="001B331C" w:rsidP="001B331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6.- En todo caso, la evaluación de estos criterios será siempre posterior a la valoración de la documentación contenida en los </w:t>
      </w:r>
      <w:r w:rsidRPr="00DB26A2">
        <w:rPr>
          <w:rFonts w:ascii="Trebuchet MS" w:hAnsi="Trebuchet MS" w:cs="Arial"/>
          <w:iCs/>
        </w:rPr>
        <w:t>archivos electrónicos</w:t>
      </w:r>
      <w:r w:rsidRPr="00DB26A2">
        <w:rPr>
          <w:rFonts w:ascii="Trebuchet MS" w:hAnsi="Trebuchet MS" w:cs="Arial"/>
        </w:rPr>
        <w:t xml:space="preserve"> nº DOS.</w:t>
      </w:r>
    </w:p>
    <w:p w14:paraId="6F1C04E2" w14:textId="77777777" w:rsidR="001B331C" w:rsidRPr="0081575E" w:rsidRDefault="001B331C" w:rsidP="001B331C">
      <w:pPr>
        <w:pStyle w:val="Ttulo3"/>
        <w:spacing w:before="60" w:after="0" w:line="240" w:lineRule="atLeast"/>
        <w:jc w:val="both"/>
        <w:rPr>
          <w:rFonts w:ascii="Trebuchet MS" w:hAnsi="Trebuchet MS"/>
          <w:iCs/>
          <w:sz w:val="20"/>
          <w:szCs w:val="20"/>
        </w:rPr>
      </w:pPr>
      <w:bookmarkStart w:id="175" w:name="_Toc106808873"/>
      <w:r w:rsidRPr="0081575E">
        <w:rPr>
          <w:rFonts w:ascii="Trebuchet MS" w:hAnsi="Trebuchet MS"/>
          <w:iCs/>
          <w:sz w:val="20"/>
          <w:szCs w:val="20"/>
        </w:rPr>
        <w:t>25.4.- Actas</w:t>
      </w:r>
      <w:r>
        <w:rPr>
          <w:rFonts w:ascii="Trebuchet MS" w:hAnsi="Trebuchet MS"/>
          <w:iCs/>
          <w:sz w:val="20"/>
          <w:szCs w:val="20"/>
        </w:rPr>
        <w:t xml:space="preserve"> de la mesa de contratación</w:t>
      </w:r>
      <w:bookmarkEnd w:id="175"/>
    </w:p>
    <w:p w14:paraId="20F44651"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De todo lo actuado conforme a los apartados anteriores, se dejará constancia en las actas correspondientes, en las que se reflejarán el resultado del procedimiento y sus incidencias.</w:t>
      </w:r>
    </w:p>
    <w:p w14:paraId="563A60C6" w14:textId="77777777" w:rsidR="001B331C" w:rsidRPr="00DB26A2" w:rsidRDefault="001B331C" w:rsidP="001B331C">
      <w:pPr>
        <w:pStyle w:val="Ttulo2"/>
        <w:spacing w:line="240" w:lineRule="atLeast"/>
        <w:jc w:val="both"/>
        <w:rPr>
          <w:rFonts w:ascii="Trebuchet MS" w:hAnsi="Trebuchet MS"/>
          <w:i w:val="0"/>
          <w:iCs w:val="0"/>
          <w:sz w:val="22"/>
          <w:szCs w:val="22"/>
        </w:rPr>
      </w:pPr>
      <w:bookmarkStart w:id="176" w:name="_Toc463331548"/>
      <w:bookmarkStart w:id="177" w:name="_Toc506479387"/>
      <w:bookmarkStart w:id="178" w:name="_Toc106808874"/>
      <w:r w:rsidRPr="00DB26A2">
        <w:rPr>
          <w:rFonts w:ascii="Trebuchet MS" w:hAnsi="Trebuchet MS"/>
          <w:i w:val="0"/>
          <w:iCs w:val="0"/>
          <w:sz w:val="22"/>
          <w:szCs w:val="22"/>
        </w:rPr>
        <w:t xml:space="preserve">26.- </w:t>
      </w:r>
      <w:bookmarkEnd w:id="176"/>
      <w:bookmarkEnd w:id="177"/>
      <w:r w:rsidRPr="00DB26A2">
        <w:rPr>
          <w:rFonts w:ascii="Trebuchet MS" w:hAnsi="Trebuchet MS"/>
          <w:i w:val="0"/>
          <w:iCs w:val="0"/>
          <w:sz w:val="22"/>
          <w:szCs w:val="22"/>
        </w:rPr>
        <w:t>Publicidad</w:t>
      </w:r>
      <w:r>
        <w:rPr>
          <w:rFonts w:ascii="Trebuchet MS" w:hAnsi="Trebuchet MS"/>
          <w:i w:val="0"/>
          <w:iCs w:val="0"/>
          <w:sz w:val="22"/>
          <w:szCs w:val="22"/>
        </w:rPr>
        <w:t xml:space="preserve"> de los resultados de los actos de la mesa de contratación</w:t>
      </w:r>
      <w:bookmarkEnd w:id="178"/>
    </w:p>
    <w:p w14:paraId="189F737C"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Pr>
          <w:rFonts w:ascii="Trebuchet MS" w:hAnsi="Trebuchet MS" w:cs="Arial"/>
        </w:rPr>
        <w:t>Será objeto de publicación en el perfil de contratante la información relativa a los contratos, con arreglo a las disposiciones de la LCSP que les sean de aplicación.</w:t>
      </w:r>
    </w:p>
    <w:p w14:paraId="381E1093" w14:textId="77777777" w:rsidR="001B331C" w:rsidRPr="00611B39" w:rsidRDefault="001B331C" w:rsidP="001B331C">
      <w:pPr>
        <w:pStyle w:val="Ttulo2"/>
        <w:spacing w:line="240" w:lineRule="atLeast"/>
        <w:jc w:val="both"/>
        <w:rPr>
          <w:rFonts w:ascii="Trebuchet MS" w:hAnsi="Trebuchet MS"/>
          <w:i w:val="0"/>
          <w:iCs w:val="0"/>
          <w:sz w:val="22"/>
          <w:szCs w:val="22"/>
        </w:rPr>
      </w:pPr>
      <w:bookmarkStart w:id="179" w:name="_Toc463331549"/>
      <w:bookmarkStart w:id="180" w:name="_Toc506479388"/>
      <w:bookmarkStart w:id="181" w:name="_Toc106808875"/>
      <w:r w:rsidRPr="00611B39">
        <w:rPr>
          <w:rFonts w:ascii="Trebuchet MS" w:hAnsi="Trebuchet MS"/>
          <w:i w:val="0"/>
          <w:iCs w:val="0"/>
          <w:sz w:val="22"/>
          <w:szCs w:val="22"/>
        </w:rPr>
        <w:t>27.- Criterios de adjudicación</w:t>
      </w:r>
      <w:bookmarkEnd w:id="179"/>
      <w:bookmarkEnd w:id="180"/>
      <w:bookmarkEnd w:id="181"/>
    </w:p>
    <w:p w14:paraId="746E978A" w14:textId="77777777" w:rsidR="001B331C" w:rsidRPr="00ED0875" w:rsidRDefault="001B331C" w:rsidP="001B331C">
      <w:pPr>
        <w:autoSpaceDE w:val="0"/>
        <w:autoSpaceDN w:val="0"/>
        <w:adjustRightInd w:val="0"/>
        <w:spacing w:before="60" w:line="240" w:lineRule="atLeast"/>
        <w:jc w:val="both"/>
        <w:rPr>
          <w:rFonts w:ascii="Trebuchet MS" w:hAnsi="Trebuchet MS" w:cs="Arial"/>
        </w:rPr>
      </w:pPr>
      <w:bookmarkStart w:id="182" w:name="_Ref36539734"/>
      <w:r w:rsidRPr="00ED0875">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ED0875">
          <w:rPr>
            <w:rStyle w:val="Hipervnculo"/>
            <w:rFonts w:ascii="Trebuchet MS" w:hAnsi="Trebuchet MS" w:cs="Arial"/>
            <w:b/>
            <w:color w:val="auto"/>
            <w:u w:val="none"/>
          </w:rPr>
          <w:t>apartado 1</w:t>
        </w:r>
      </w:hyperlink>
      <w:r>
        <w:rPr>
          <w:rStyle w:val="Hipervnculo"/>
          <w:rFonts w:ascii="Trebuchet MS" w:hAnsi="Trebuchet MS" w:cs="Arial"/>
          <w:b/>
          <w:color w:val="auto"/>
          <w:u w:val="none"/>
        </w:rPr>
        <w:t>9</w:t>
      </w:r>
      <w:r w:rsidRPr="00ED0875">
        <w:rPr>
          <w:rFonts w:ascii="Trebuchet MS" w:hAnsi="Trebuchet MS" w:cs="Arial"/>
          <w:bCs/>
        </w:rPr>
        <w:t xml:space="preserve"> </w:t>
      </w:r>
      <w:r w:rsidRPr="00ED0875">
        <w:rPr>
          <w:rFonts w:ascii="Trebuchet MS" w:hAnsi="Trebuchet MS" w:cs="Arial"/>
        </w:rPr>
        <w:t>del cuadro de características.</w:t>
      </w:r>
    </w:p>
    <w:p w14:paraId="51B8758E" w14:textId="77777777" w:rsidR="001B331C" w:rsidRPr="00ED0875" w:rsidRDefault="001B331C" w:rsidP="001B331C">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 xml:space="preserve">2.- Las empresas que presenten ofertas que no cumplan las características formales indicadas en el </w:t>
      </w:r>
      <w:hyperlink w:anchor="CC_18" w:history="1">
        <w:r w:rsidRPr="00DE4767">
          <w:rPr>
            <w:rStyle w:val="Hipervnculo"/>
            <w:rFonts w:ascii="Trebuchet MS" w:hAnsi="Trebuchet MS" w:cs="Arial"/>
            <w:b/>
            <w:color w:val="auto"/>
            <w:u w:val="none"/>
          </w:rPr>
          <w:t>apartado 1</w:t>
        </w:r>
      </w:hyperlink>
      <w:r>
        <w:rPr>
          <w:rStyle w:val="Hipervnculo"/>
          <w:rFonts w:ascii="Trebuchet MS" w:hAnsi="Trebuchet MS" w:cs="Arial"/>
          <w:b/>
          <w:color w:val="auto"/>
          <w:u w:val="none"/>
        </w:rPr>
        <w:t>9</w:t>
      </w:r>
      <w:r w:rsidRPr="00ED0875">
        <w:rPr>
          <w:rFonts w:ascii="Trebuchet MS" w:hAnsi="Trebuchet MS" w:cs="Arial"/>
        </w:rPr>
        <w:t xml:space="preserve"> del cuadro de características en cuanto al tamaño del papel, márgenes, tipo de letra e interlineado de los textos escritos (independientemente de gráficos, fotografías, </w:t>
      </w:r>
      <w:r w:rsidRPr="00ED0875">
        <w:rPr>
          <w:rFonts w:ascii="Trebuchet MS" w:hAnsi="Trebuchet MS" w:cs="Arial"/>
        </w:rPr>
        <w:lastRenderedPageBreak/>
        <w:t>diagramas...), serán requeridas para que corrijan formalmente su oferta, sin alterar el contenido material de la misma. La alteración de dicho contenido supondrá la inmediata exclusión del procedimiento.</w:t>
      </w:r>
    </w:p>
    <w:p w14:paraId="2C829C22" w14:textId="77777777" w:rsidR="001B331C" w:rsidRPr="00ED0875" w:rsidRDefault="001B331C" w:rsidP="001B331C">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14:paraId="29AC8C22" w14:textId="77777777" w:rsidR="001B331C" w:rsidRPr="00ED0875" w:rsidRDefault="001B331C" w:rsidP="001B331C">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 xml:space="preserve">3.- Aquellas proposiciones que, cumpliendo tales características formales, excedieran la extensión máxima (sin considerar portadas e índices) establecida en el señalado </w:t>
      </w:r>
      <w:hyperlink w:anchor="CC_18" w:history="1">
        <w:r w:rsidRPr="00ED0875">
          <w:rPr>
            <w:rStyle w:val="Hipervnculo"/>
            <w:rFonts w:ascii="Trebuchet MS" w:hAnsi="Trebuchet MS" w:cs="Arial"/>
            <w:b/>
            <w:color w:val="auto"/>
            <w:u w:val="none"/>
          </w:rPr>
          <w:t>apartado 1</w:t>
        </w:r>
      </w:hyperlink>
      <w:r>
        <w:rPr>
          <w:rStyle w:val="Hipervnculo"/>
          <w:rFonts w:ascii="Trebuchet MS" w:hAnsi="Trebuchet MS" w:cs="Arial"/>
          <w:b/>
          <w:color w:val="auto"/>
          <w:u w:val="none"/>
        </w:rPr>
        <w:t>9</w:t>
      </w:r>
      <w:r w:rsidRPr="00ED0875">
        <w:rPr>
          <w:rFonts w:ascii="Trebuchet MS" w:hAnsi="Trebuchet MS" w:cs="Arial"/>
        </w:rPr>
        <w:t xml:space="preserve"> para cada apartado relacionado con los criterios de adjudicación no serán, en ningún caso, excluidas del procedimiento. Caso de exceder la extensión máxima señalada se valorará su contenido hasta el número máximo de hojas permitido.</w:t>
      </w:r>
    </w:p>
    <w:p w14:paraId="5B88CEA4" w14:textId="77777777" w:rsidR="001B331C" w:rsidRPr="00ED0875" w:rsidRDefault="001B331C" w:rsidP="001B331C">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4.- Si alguna empresa licitadora no aportara la documentación relativa a los criterios de adjudicación, la proposición de dicha empresa no será valorada respect</w:t>
      </w:r>
      <w:r>
        <w:rPr>
          <w:rFonts w:ascii="Trebuchet MS" w:hAnsi="Trebuchet MS" w:cs="Arial"/>
        </w:rPr>
        <w:t>o del criterio de que se trate.</w:t>
      </w:r>
    </w:p>
    <w:p w14:paraId="2A6C3EB3" w14:textId="77777777" w:rsidR="001B331C" w:rsidRPr="00DB26A2" w:rsidRDefault="001B331C" w:rsidP="001B331C">
      <w:pPr>
        <w:pStyle w:val="Ttulo2"/>
        <w:spacing w:line="240" w:lineRule="atLeast"/>
        <w:jc w:val="both"/>
        <w:rPr>
          <w:rFonts w:ascii="Trebuchet MS" w:hAnsi="Trebuchet MS"/>
          <w:i w:val="0"/>
          <w:iCs w:val="0"/>
          <w:sz w:val="22"/>
          <w:szCs w:val="22"/>
        </w:rPr>
      </w:pPr>
      <w:bookmarkStart w:id="183" w:name="_Toc463331550"/>
      <w:bookmarkStart w:id="184" w:name="_Toc506479389"/>
      <w:bookmarkStart w:id="185" w:name="_Toc106808876"/>
      <w:bookmarkEnd w:id="182"/>
      <w:r w:rsidRPr="00DB26A2">
        <w:rPr>
          <w:rFonts w:ascii="Trebuchet MS" w:hAnsi="Trebuchet MS"/>
          <w:i w:val="0"/>
          <w:iCs w:val="0"/>
          <w:sz w:val="22"/>
          <w:szCs w:val="22"/>
        </w:rPr>
        <w:t>28.- Valoración de las ofertas</w:t>
      </w:r>
      <w:bookmarkEnd w:id="183"/>
      <w:bookmarkEnd w:id="184"/>
      <w:bookmarkEnd w:id="185"/>
    </w:p>
    <w:p w14:paraId="15AE19B2"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Para el ejercicio de sus funciones, la mesa podrá solicitar cuantos informes técnicos considere precisos, de conformidad con lo previsto en el artículo 146.2.b) de la LCSP. </w:t>
      </w:r>
    </w:p>
    <w:p w14:paraId="531C6BC6"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Las propuestas que no cumplan las prescripciones técnicas exigidas serán excluidas.</w:t>
      </w:r>
    </w:p>
    <w:p w14:paraId="045F67EB"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3.- Cuando los criterios cuya valoración dependa de un juicio de valor del </w:t>
      </w:r>
      <w:r w:rsidRPr="00DB26A2">
        <w:rPr>
          <w:rFonts w:ascii="Trebuchet MS" w:hAnsi="Trebuchet MS" w:cs="Arial"/>
          <w:b/>
          <w:bCs/>
        </w:rPr>
        <w:t>apartado 1</w:t>
      </w:r>
      <w:r>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 xml:space="preserve"> </w:t>
      </w:r>
      <w:r w:rsidRPr="00DB26A2">
        <w:rPr>
          <w:rFonts w:ascii="Trebuchet MS" w:hAnsi="Trebuchet MS" w:cs="Arial"/>
        </w:rPr>
        <w:t xml:space="preserve">superen el 50% del total de la ponderación, la evaluación previa del </w:t>
      </w:r>
      <w:r>
        <w:rPr>
          <w:rFonts w:ascii="Trebuchet MS" w:hAnsi="Trebuchet MS" w:cs="Arial"/>
        </w:rPr>
        <w:t>archivo</w:t>
      </w:r>
      <w:r w:rsidRPr="00DB26A2">
        <w:rPr>
          <w:rFonts w:ascii="Trebuchet MS" w:hAnsi="Trebuchet MS" w:cs="Arial"/>
        </w:rPr>
        <w:t xml:space="preserve"> electrónico nº DOS se realizará por un comité formado por personas expertas</w:t>
      </w:r>
      <w:r w:rsidRPr="00DB26A2">
        <w:rPr>
          <w:rFonts w:ascii="Trebuchet MS" w:hAnsi="Trebuchet MS" w:cs="Arial"/>
          <w:b/>
        </w:rPr>
        <w:t xml:space="preserve"> </w:t>
      </w:r>
      <w:r w:rsidRPr="00DB26A2">
        <w:rPr>
          <w:rFonts w:ascii="Trebuchet MS" w:hAnsi="Trebuchet MS" w:cs="Arial"/>
        </w:rPr>
        <w:t>con cualificación apropiada o por un organismo técnico especializado, expresamente indicado en dicho apartado del cuadro de características y publicado en el perfil de contratante. En este apartado del cuadro de características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5B2265CE" w14:textId="77777777" w:rsidR="001B331C" w:rsidRPr="00DB26A2" w:rsidRDefault="001B331C" w:rsidP="001B331C">
      <w:pPr>
        <w:pStyle w:val="Ttulo2"/>
        <w:spacing w:before="360" w:line="240" w:lineRule="atLeast"/>
        <w:jc w:val="both"/>
        <w:rPr>
          <w:rFonts w:ascii="Trebuchet MS" w:hAnsi="Trebuchet MS"/>
          <w:i w:val="0"/>
          <w:iCs w:val="0"/>
          <w:sz w:val="22"/>
          <w:szCs w:val="22"/>
        </w:rPr>
      </w:pPr>
      <w:bookmarkStart w:id="186" w:name="_Toc463331551"/>
      <w:bookmarkStart w:id="187" w:name="_Toc506479390"/>
      <w:bookmarkStart w:id="188" w:name="_Toc106808877"/>
      <w:r w:rsidRPr="00DB26A2">
        <w:rPr>
          <w:rFonts w:ascii="Trebuchet MS" w:hAnsi="Trebuchet MS"/>
          <w:i w:val="0"/>
          <w:iCs w:val="0"/>
          <w:sz w:val="22"/>
          <w:szCs w:val="22"/>
        </w:rPr>
        <w:t>29.- Aclaración de ofertas</w:t>
      </w:r>
      <w:bookmarkEnd w:id="186"/>
      <w:bookmarkEnd w:id="187"/>
      <w:bookmarkEnd w:id="188"/>
    </w:p>
    <w:p w14:paraId="51A87BF5" w14:textId="77777777" w:rsidR="001B331C" w:rsidRPr="00DB26A2" w:rsidRDefault="001B331C" w:rsidP="001B331C">
      <w:pPr>
        <w:autoSpaceDE w:val="0"/>
        <w:autoSpaceDN w:val="0"/>
        <w:adjustRightInd w:val="0"/>
        <w:spacing w:line="240" w:lineRule="atLeast"/>
        <w:jc w:val="both"/>
        <w:rPr>
          <w:rFonts w:ascii="Trebuchet MS" w:hAnsi="Trebuchet MS" w:cs="Arial"/>
        </w:rPr>
      </w:pPr>
      <w:r w:rsidRPr="00DB26A2">
        <w:rPr>
          <w:rFonts w:ascii="Trebuchet MS" w:hAnsi="Trebuchet MS" w:cs="Arial"/>
        </w:rPr>
        <w:t>El órgano de contratación o la mesa de contratación podrán solicitar a la licitadora aclaración sobre la oferta presentada o si hubiere de corregir manifiestos errores materiales en la redacción de la misma, siempre que se respete el principio de igualdad de trato y sin que puedan, en ningún caso, modificarse los términos de la oferta. De todo lo actuado deberá dejarse constancia documental en el expediente (art.95 LCSP).</w:t>
      </w:r>
    </w:p>
    <w:p w14:paraId="47A843F7" w14:textId="77777777" w:rsidR="001B331C" w:rsidRPr="00DB26A2" w:rsidRDefault="001B331C" w:rsidP="001B331C">
      <w:pPr>
        <w:pStyle w:val="Ttulo2"/>
        <w:spacing w:before="360" w:line="240" w:lineRule="atLeast"/>
        <w:jc w:val="both"/>
        <w:rPr>
          <w:rFonts w:ascii="Trebuchet MS" w:hAnsi="Trebuchet MS"/>
          <w:i w:val="0"/>
          <w:iCs w:val="0"/>
          <w:sz w:val="22"/>
          <w:szCs w:val="22"/>
        </w:rPr>
      </w:pPr>
      <w:bookmarkStart w:id="189" w:name="_Toc463331552"/>
      <w:bookmarkStart w:id="190" w:name="_Toc506479391"/>
      <w:bookmarkStart w:id="191" w:name="_Toc106808878"/>
      <w:r w:rsidRPr="00DB26A2">
        <w:rPr>
          <w:rFonts w:ascii="Trebuchet MS" w:hAnsi="Trebuchet MS"/>
          <w:i w:val="0"/>
          <w:iCs w:val="0"/>
          <w:sz w:val="22"/>
          <w:szCs w:val="22"/>
        </w:rPr>
        <w:t xml:space="preserve">30.- Ofertas con valores </w:t>
      </w:r>
      <w:bookmarkEnd w:id="189"/>
      <w:r w:rsidRPr="00DB26A2">
        <w:rPr>
          <w:rFonts w:ascii="Trebuchet MS" w:hAnsi="Trebuchet MS"/>
          <w:i w:val="0"/>
          <w:iCs w:val="0"/>
          <w:sz w:val="22"/>
          <w:szCs w:val="22"/>
        </w:rPr>
        <w:t>anormalmente bajos</w:t>
      </w:r>
      <w:bookmarkEnd w:id="190"/>
      <w:bookmarkEnd w:id="191"/>
    </w:p>
    <w:p w14:paraId="1D442C08"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órgano de contratación podrá establecer, en el </w:t>
      </w:r>
      <w:r w:rsidRPr="00DB26A2">
        <w:rPr>
          <w:rFonts w:ascii="Trebuchet MS" w:hAnsi="Trebuchet MS" w:cs="Arial"/>
          <w:b/>
        </w:rPr>
        <w:t>apartado 1</w:t>
      </w:r>
      <w:r>
        <w:rPr>
          <w:rFonts w:ascii="Trebuchet MS" w:hAnsi="Trebuchet MS" w:cs="Arial"/>
          <w:b/>
        </w:rPr>
        <w:t>9</w:t>
      </w:r>
      <w:r w:rsidRPr="00DB26A2">
        <w:rPr>
          <w:rFonts w:ascii="Trebuchet MS" w:hAnsi="Trebuchet MS" w:cs="Arial"/>
          <w:b/>
        </w:rPr>
        <w:t xml:space="preserve"> </w:t>
      </w:r>
      <w:r w:rsidRPr="00DB26A2">
        <w:rPr>
          <w:rFonts w:ascii="Trebuchet MS" w:hAnsi="Trebuchet MS" w:cs="Arial"/>
        </w:rPr>
        <w:t>del cuadro de características,</w:t>
      </w:r>
      <w:r w:rsidRPr="00DB26A2">
        <w:rPr>
          <w:rFonts w:ascii="Trebuchet MS" w:hAnsi="Trebuchet MS" w:cs="Arial"/>
          <w:b/>
          <w:bCs/>
        </w:rPr>
        <w:t xml:space="preserve"> </w:t>
      </w:r>
      <w:r w:rsidRPr="00DB26A2">
        <w:rPr>
          <w:rFonts w:ascii="Trebuchet MS" w:hAnsi="Trebuchet MS" w:cs="Arial"/>
        </w:rPr>
        <w:t>los parámetros objetivos, en virtud de los cuales se entenderá que la proposición no puede ser cumplida por ser considerada anormalmente baja.</w:t>
      </w:r>
    </w:p>
    <w:p w14:paraId="5B59E574" w14:textId="77777777" w:rsidR="001B331C" w:rsidRPr="00DB26A2" w:rsidRDefault="001B331C" w:rsidP="001B331C">
      <w:pPr>
        <w:tabs>
          <w:tab w:val="left" w:pos="4253"/>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2.- Cuando se identifique una proposición que pueda estar incursa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14:paraId="22C475F9" w14:textId="77777777" w:rsidR="001B331C" w:rsidRPr="00DB26A2" w:rsidRDefault="001B331C" w:rsidP="001B331C">
      <w:pPr>
        <w:pStyle w:val="Ttulo2"/>
        <w:spacing w:before="360" w:line="240" w:lineRule="atLeast"/>
        <w:jc w:val="both"/>
        <w:rPr>
          <w:rFonts w:ascii="Trebuchet MS" w:hAnsi="Trebuchet MS"/>
          <w:i w:val="0"/>
          <w:iCs w:val="0"/>
          <w:sz w:val="22"/>
          <w:szCs w:val="22"/>
        </w:rPr>
      </w:pPr>
      <w:bookmarkStart w:id="192" w:name="_Toc463331553"/>
      <w:bookmarkStart w:id="193" w:name="_Toc506479392"/>
      <w:bookmarkStart w:id="194" w:name="_Toc106808879"/>
      <w:r w:rsidRPr="00DB26A2">
        <w:rPr>
          <w:rFonts w:ascii="Trebuchet MS" w:hAnsi="Trebuchet MS"/>
          <w:i w:val="0"/>
          <w:iCs w:val="0"/>
          <w:sz w:val="22"/>
          <w:szCs w:val="22"/>
        </w:rPr>
        <w:t>31.- Sucesión en el procedimiento</w:t>
      </w:r>
      <w:bookmarkEnd w:id="192"/>
      <w:bookmarkEnd w:id="193"/>
      <w:bookmarkEnd w:id="194"/>
    </w:p>
    <w:p w14:paraId="65EE9B56" w14:textId="77777777" w:rsidR="001B331C" w:rsidRDefault="001B331C" w:rsidP="001B331C">
      <w:pPr>
        <w:autoSpaceDE w:val="0"/>
        <w:autoSpaceDN w:val="0"/>
        <w:adjustRightInd w:val="0"/>
        <w:spacing w:before="60" w:after="240" w:line="240" w:lineRule="atLeast"/>
        <w:jc w:val="both"/>
        <w:rPr>
          <w:rFonts w:ascii="Trebuchet MS" w:hAnsi="Trebuchet MS" w:cs="Arial"/>
        </w:rPr>
      </w:pPr>
      <w:r>
        <w:rPr>
          <w:rFonts w:ascii="Trebuchet MS" w:hAnsi="Trebuchet MS" w:cs="Arial"/>
        </w:rPr>
        <w:t xml:space="preserve">1.- </w:t>
      </w:r>
      <w:r w:rsidRPr="00DB26A2">
        <w:rPr>
          <w:rFonts w:ascii="Trebuchet MS" w:hAnsi="Trebuchet MS" w:cs="Arial"/>
        </w:rPr>
        <w:t xml:space="preserve">Si durante la tramitación de un procedimiento y antes de la formalización del contrato se produjese una operación de fusión, escisión, transmisión del patrimonio empresarial o de una rama de la actividad, le sucederá a la empresa licitadora o candidata en su posición en el </w:t>
      </w:r>
      <w:r w:rsidRPr="00DB26A2">
        <w:rPr>
          <w:rFonts w:ascii="Trebuchet MS" w:hAnsi="Trebuchet MS" w:cs="Arial"/>
        </w:rPr>
        <w:lastRenderedPageBreak/>
        <w:t>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0DCA0FD5" w14:textId="77777777" w:rsidR="001B331C" w:rsidRDefault="001B331C" w:rsidP="001B331C">
      <w:pPr>
        <w:autoSpaceDE w:val="0"/>
        <w:autoSpaceDN w:val="0"/>
        <w:adjustRightInd w:val="0"/>
        <w:spacing w:before="60" w:after="240" w:line="240" w:lineRule="atLeast"/>
        <w:jc w:val="both"/>
        <w:rPr>
          <w:rFonts w:ascii="Trebuchet MS" w:hAnsi="Trebuchet MS" w:cs="Arial"/>
        </w:rPr>
      </w:pPr>
      <w:r>
        <w:rPr>
          <w:rFonts w:ascii="Trebuchet MS" w:hAnsi="Trebuchet MS" w:cs="Arial"/>
        </w:rPr>
        <w:t xml:space="preserve">2.- </w:t>
      </w:r>
      <w:r w:rsidRPr="00543083">
        <w:rPr>
          <w:rFonts w:ascii="Trebuchet MS" w:hAnsi="Trebuchet MS" w:cs="Arial"/>
        </w:rPr>
        <w:t>Cuando las operaciones referidas en el apartado anterior se verifiquen en el seno de las uniones de empresas se estará a lo establecido en el artículo 69 de la LCSP</w:t>
      </w:r>
      <w:r>
        <w:rPr>
          <w:rFonts w:ascii="Trebuchet MS" w:hAnsi="Trebuchet MS" w:cs="Arial"/>
        </w:rPr>
        <w:t>.</w:t>
      </w:r>
    </w:p>
    <w:p w14:paraId="1BCE0CD6" w14:textId="77777777" w:rsidR="001B331C" w:rsidRDefault="001B331C" w:rsidP="001B331C">
      <w:pPr>
        <w:autoSpaceDE w:val="0"/>
        <w:autoSpaceDN w:val="0"/>
        <w:adjustRightInd w:val="0"/>
        <w:spacing w:before="60" w:after="240" w:line="240" w:lineRule="atLeast"/>
        <w:jc w:val="both"/>
        <w:rPr>
          <w:rFonts w:ascii="Trebuchet MS" w:hAnsi="Trebuchet MS" w:cs="Arial"/>
        </w:rPr>
      </w:pPr>
    </w:p>
    <w:p w14:paraId="4ACF38E5" w14:textId="77777777" w:rsidR="001B331C" w:rsidRPr="00DB26A2" w:rsidRDefault="001B331C" w:rsidP="001B331C">
      <w:pPr>
        <w:pStyle w:val="Ttulo2"/>
        <w:spacing w:before="60" w:after="0" w:line="240" w:lineRule="atLeast"/>
        <w:jc w:val="both"/>
        <w:rPr>
          <w:rFonts w:ascii="Trebuchet MS" w:hAnsi="Trebuchet MS"/>
          <w:i w:val="0"/>
          <w:iCs w:val="0"/>
          <w:sz w:val="22"/>
          <w:szCs w:val="22"/>
        </w:rPr>
      </w:pPr>
      <w:bookmarkStart w:id="195" w:name="_Toc381986481"/>
      <w:bookmarkStart w:id="196" w:name="_Toc106808880"/>
      <w:r w:rsidRPr="00DB26A2">
        <w:rPr>
          <w:rFonts w:ascii="Trebuchet MS" w:hAnsi="Trebuchet MS"/>
          <w:i w:val="0"/>
          <w:iCs w:val="0"/>
          <w:sz w:val="22"/>
          <w:szCs w:val="22"/>
        </w:rPr>
        <w:t>32.- Decisión de no adjudicar o celebrar el contrato y desistimiento del procedimiento de adjudicación</w:t>
      </w:r>
      <w:bookmarkEnd w:id="195"/>
      <w:bookmarkEnd w:id="196"/>
    </w:p>
    <w:p w14:paraId="0AC68A27"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La decisión de no adjudicar o celebrar el contrato y el desistimiento del procedimiento de adjudicación en los términos del artículo 152 de la LCSP sólo podrán acordarse por el órgano de contratación antes de la formalización, notificándolo a las licitadoras e informando también a la Comisión Europea cuando el contrato haya sido anunciado en el Diario Oficial de la Unión Europea.</w:t>
      </w:r>
    </w:p>
    <w:p w14:paraId="7DAEAF4A" w14:textId="77777777" w:rsidR="001B331C" w:rsidRPr="00DB26A2" w:rsidRDefault="001B331C" w:rsidP="001B331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2.- En ambos casos, se compensará a las candidatas aptas o licitadoras en la cantidad que, en su caso, se indique en el </w:t>
      </w:r>
      <w:r w:rsidRPr="00DB26A2">
        <w:rPr>
          <w:rFonts w:ascii="Trebuchet MS" w:hAnsi="Trebuchet MS" w:cs="Arial"/>
          <w:b/>
        </w:rPr>
        <w:t>apartado 2</w:t>
      </w:r>
      <w:r>
        <w:rPr>
          <w:rFonts w:ascii="Trebuchet MS" w:hAnsi="Trebuchet MS" w:cs="Arial"/>
          <w:b/>
        </w:rPr>
        <w:t>6</w:t>
      </w:r>
      <w:r w:rsidRPr="00DB26A2">
        <w:rPr>
          <w:rFonts w:ascii="Trebuchet MS" w:hAnsi="Trebuchet MS" w:cs="Arial"/>
        </w:rPr>
        <w:t xml:space="preserve"> del cuadro de características del presente pliego.</w:t>
      </w:r>
    </w:p>
    <w:p w14:paraId="3187A1C5" w14:textId="77777777" w:rsidR="001B331C" w:rsidRPr="00DB26A2" w:rsidRDefault="001B331C" w:rsidP="001B331C">
      <w:pPr>
        <w:pStyle w:val="Ttulo2"/>
        <w:spacing w:before="60" w:after="120" w:line="240" w:lineRule="atLeast"/>
        <w:jc w:val="both"/>
        <w:rPr>
          <w:rFonts w:ascii="Trebuchet MS" w:hAnsi="Trebuchet MS"/>
          <w:i w:val="0"/>
          <w:iCs w:val="0"/>
          <w:sz w:val="22"/>
          <w:szCs w:val="22"/>
        </w:rPr>
      </w:pPr>
      <w:bookmarkStart w:id="197" w:name="_Toc463331554"/>
      <w:bookmarkStart w:id="198" w:name="_Toc506479393"/>
      <w:bookmarkStart w:id="199" w:name="_Toc106808881"/>
      <w:r w:rsidRPr="00DB26A2">
        <w:rPr>
          <w:rFonts w:ascii="Trebuchet MS" w:hAnsi="Trebuchet MS"/>
          <w:i w:val="0"/>
          <w:iCs w:val="0"/>
          <w:sz w:val="22"/>
          <w:szCs w:val="22"/>
        </w:rPr>
        <w:t>33.- Adjudicación</w:t>
      </w:r>
      <w:bookmarkEnd w:id="197"/>
      <w:bookmarkEnd w:id="198"/>
      <w:bookmarkEnd w:id="199"/>
    </w:p>
    <w:p w14:paraId="3B55CE05" w14:textId="77777777" w:rsidR="001B331C" w:rsidRPr="00DB26A2" w:rsidRDefault="001B331C" w:rsidP="001B331C">
      <w:pPr>
        <w:pStyle w:val="Ttulo3"/>
        <w:spacing w:before="0" w:after="0" w:line="240" w:lineRule="atLeast"/>
        <w:jc w:val="both"/>
        <w:rPr>
          <w:rFonts w:ascii="Trebuchet MS" w:hAnsi="Trebuchet MS"/>
          <w:sz w:val="20"/>
          <w:szCs w:val="20"/>
        </w:rPr>
      </w:pPr>
      <w:bookmarkStart w:id="200" w:name="_Toc463331555"/>
      <w:bookmarkStart w:id="201" w:name="_Toc506479394"/>
      <w:bookmarkStart w:id="202" w:name="_Toc106808882"/>
      <w:r w:rsidRPr="00DB26A2">
        <w:rPr>
          <w:rFonts w:ascii="Trebuchet MS" w:hAnsi="Trebuchet MS"/>
          <w:sz w:val="20"/>
          <w:szCs w:val="20"/>
        </w:rPr>
        <w:t>33.1.- Clasificación de las ofertas y propuesta de adjudicación</w:t>
      </w:r>
      <w:bookmarkEnd w:id="200"/>
      <w:bookmarkEnd w:id="201"/>
      <w:bookmarkEnd w:id="202"/>
    </w:p>
    <w:p w14:paraId="65CD6C48" w14:textId="77777777" w:rsidR="001B331C" w:rsidRPr="00DB26A2" w:rsidRDefault="001B331C" w:rsidP="001B331C">
      <w:pPr>
        <w:autoSpaceDE w:val="0"/>
        <w:autoSpaceDN w:val="0"/>
        <w:adjustRightInd w:val="0"/>
        <w:spacing w:before="60" w:line="240" w:lineRule="atLeast"/>
        <w:jc w:val="both"/>
        <w:rPr>
          <w:rFonts w:ascii="Trebuchet MS" w:hAnsi="Trebuchet MS"/>
          <w:color w:val="333333"/>
          <w:sz w:val="19"/>
          <w:szCs w:val="19"/>
          <w:shd w:val="clear" w:color="auto" w:fill="FFFFFF"/>
        </w:rPr>
      </w:pPr>
      <w:r w:rsidRPr="00DB26A2">
        <w:rPr>
          <w:rFonts w:ascii="Trebuchet MS" w:hAnsi="Trebuchet MS" w:cs="Arial"/>
        </w:rPr>
        <w:t xml:space="preserve">1.- 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DB26A2">
        <w:rPr>
          <w:rFonts w:ascii="Trebuchet MS" w:hAnsi="Trebuchet MS" w:cs="Arial"/>
          <w:bCs/>
        </w:rPr>
        <w:t>el</w:t>
      </w:r>
      <w:r w:rsidRPr="00DB26A2">
        <w:rPr>
          <w:rFonts w:ascii="Trebuchet MS" w:hAnsi="Trebuchet MS" w:cs="Arial"/>
          <w:b/>
          <w:bCs/>
        </w:rPr>
        <w:t xml:space="preserve"> apartado 1</w:t>
      </w:r>
      <w:r>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 xml:space="preserve"> </w:t>
      </w:r>
      <w:r w:rsidRPr="00DB26A2">
        <w:rPr>
          <w:rFonts w:ascii="Trebuchet MS" w:hAnsi="Trebuchet MS" w:cs="Arial"/>
        </w:rPr>
        <w:t>e identificando la que presente mejor relación calidad-precio.</w:t>
      </w:r>
      <w:r w:rsidRPr="00DB26A2">
        <w:rPr>
          <w:rFonts w:ascii="Trebuchet MS" w:hAnsi="Trebuchet MS"/>
          <w:color w:val="333333"/>
          <w:sz w:val="19"/>
          <w:szCs w:val="19"/>
          <w:shd w:val="clear" w:color="auto" w:fill="FFFFFF"/>
        </w:rPr>
        <w:t xml:space="preserve"> </w:t>
      </w:r>
    </w:p>
    <w:p w14:paraId="14BFF787" w14:textId="77777777" w:rsidR="001B331C" w:rsidRPr="00DB26A2" w:rsidRDefault="001B331C" w:rsidP="001B331C">
      <w:pPr>
        <w:autoSpaceDE w:val="0"/>
        <w:autoSpaceDN w:val="0"/>
        <w:adjustRightInd w:val="0"/>
        <w:spacing w:before="60"/>
        <w:jc w:val="both"/>
        <w:rPr>
          <w:rFonts w:ascii="Trebuchet MS" w:hAnsi="Trebuchet MS" w:cs="Arial"/>
        </w:rPr>
      </w:pPr>
      <w:r w:rsidRPr="00DB26A2">
        <w:rPr>
          <w:rFonts w:ascii="Trebuchet MS" w:hAnsi="Trebuchet MS" w:cs="Arial"/>
        </w:rPr>
        <w:t xml:space="preserve">La propuesta de adjudicación del contrato no crea derecho alguno en favor de la licitadora propuesta, que no los adquirirá, frente a </w:t>
      </w:r>
      <w:r>
        <w:rPr>
          <w:rFonts w:ascii="Trebuchet MS" w:hAnsi="Trebuchet MS" w:cs="Arial"/>
        </w:rPr>
        <w:t>la entidad contratante</w:t>
      </w:r>
      <w:r w:rsidRPr="00DB26A2">
        <w:rPr>
          <w:rFonts w:ascii="Trebuchet MS" w:hAnsi="Trebuchet MS" w:cs="Arial"/>
        </w:rPr>
        <w:t>, mientras no se haya formalizado el contrato.</w:t>
      </w:r>
    </w:p>
    <w:p w14:paraId="2387A2B4"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Cuando el único criterio considerado sea el precio, se entenderá que la mejor oferta es la que incorpora el precio más bajo.</w:t>
      </w:r>
    </w:p>
    <w:p w14:paraId="257990C2" w14:textId="77777777" w:rsidR="001B331C" w:rsidRPr="00DB26A2" w:rsidRDefault="001B331C" w:rsidP="001B331C">
      <w:pPr>
        <w:spacing w:before="60" w:after="240" w:line="240" w:lineRule="atLeast"/>
        <w:ind w:right="-34"/>
        <w:jc w:val="both"/>
        <w:rPr>
          <w:rFonts w:ascii="Trebuchet MS" w:hAnsi="Trebuchet MS" w:cs="Arial"/>
        </w:rPr>
      </w:pPr>
      <w:r w:rsidRPr="00DB26A2">
        <w:rPr>
          <w:rFonts w:ascii="Trebuchet MS" w:hAnsi="Trebuchet MS" w:cs="Arial"/>
        </w:rPr>
        <w:t xml:space="preserve">2.- Cuando no se hayan previsto en el </w:t>
      </w:r>
      <w:r w:rsidRPr="00DB26A2">
        <w:rPr>
          <w:rFonts w:ascii="Trebuchet MS" w:hAnsi="Trebuchet MS" w:cs="Arial"/>
          <w:b/>
        </w:rPr>
        <w:t>apartado 1</w:t>
      </w:r>
      <w:r>
        <w:rPr>
          <w:rFonts w:ascii="Trebuchet MS" w:hAnsi="Trebuchet MS" w:cs="Arial"/>
          <w:b/>
        </w:rPr>
        <w:t>9</w:t>
      </w:r>
      <w:r w:rsidRPr="00DB26A2">
        <w:rPr>
          <w:rFonts w:ascii="Trebuchet MS" w:hAnsi="Trebuchet MS" w:cs="Arial"/>
          <w:b/>
        </w:rPr>
        <w:t xml:space="preserve"> </w:t>
      </w:r>
      <w:r w:rsidRPr="00DB26A2">
        <w:rPr>
          <w:rFonts w:ascii="Trebuchet MS" w:hAnsi="Trebuchet MS" w:cs="Arial"/>
        </w:rPr>
        <w:t xml:space="preserve">del </w:t>
      </w:r>
      <w:r w:rsidRPr="00DB26A2">
        <w:rPr>
          <w:rFonts w:ascii="Trebuchet MS" w:hAnsi="Trebuchet MS" w:cs="Arial"/>
          <w:bCs/>
        </w:rPr>
        <w:t>cuadro de características</w:t>
      </w:r>
      <w:r w:rsidRPr="00DB26A2">
        <w:rPr>
          <w:rFonts w:ascii="Trebuchet MS" w:hAnsi="Trebuchet MS" w:cs="Arial"/>
        </w:rPr>
        <w:t xml:space="preserve"> criterios de desempate o cuando, previstos y aplicados, el empate persistiera entre la puntuación total de dos o más licitadoras, este se resolverá mediante la aplicación por orden de los criterios sociales previstos en el artículo 147.2 de la LCSP.</w:t>
      </w:r>
    </w:p>
    <w:p w14:paraId="43B33340" w14:textId="77777777" w:rsidR="001B331C" w:rsidRPr="00DB26A2" w:rsidRDefault="001B331C" w:rsidP="001B331C">
      <w:pPr>
        <w:pStyle w:val="Ttulo3"/>
        <w:spacing w:before="60" w:after="0" w:line="240" w:lineRule="atLeast"/>
        <w:jc w:val="both"/>
        <w:rPr>
          <w:rFonts w:ascii="Trebuchet MS" w:hAnsi="Trebuchet MS"/>
          <w:sz w:val="20"/>
          <w:szCs w:val="20"/>
        </w:rPr>
      </w:pPr>
      <w:bookmarkStart w:id="203" w:name="_Toc463331556"/>
      <w:bookmarkStart w:id="204" w:name="_Toc506479395"/>
      <w:bookmarkStart w:id="205" w:name="_Toc106808883"/>
      <w:r w:rsidRPr="00DB26A2">
        <w:rPr>
          <w:rFonts w:ascii="Trebuchet MS" w:hAnsi="Trebuchet MS"/>
          <w:sz w:val="20"/>
          <w:szCs w:val="20"/>
        </w:rPr>
        <w:t>33.2.- Presentación de la documentación justificativa del cumplimiento de los requisitos previos por la licitadora que haya presentado la oferta con mejor relación calidad-precio</w:t>
      </w:r>
      <w:bookmarkEnd w:id="203"/>
      <w:bookmarkEnd w:id="204"/>
      <w:bookmarkEnd w:id="205"/>
    </w:p>
    <w:p w14:paraId="4CC1F0BF"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p>
    <w:p w14:paraId="473DA8B3"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237DC8A6"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Esta documentación será la siguiente:</w:t>
      </w:r>
    </w:p>
    <w:p w14:paraId="2B87582E" w14:textId="77777777" w:rsidR="001B331C" w:rsidRPr="00F22F1A" w:rsidRDefault="001B331C" w:rsidP="001B331C">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Documentos que acrediten la capacidad de obrar y su ámbito de actividad</w:t>
      </w:r>
      <w:r w:rsidRPr="00F22F1A">
        <w:rPr>
          <w:rFonts w:ascii="Trebuchet MS" w:hAnsi="Trebuchet MS" w:cs="Arial"/>
        </w:rPr>
        <w:t xml:space="preserve">.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w:t>
      </w:r>
      <w:r w:rsidRPr="00F22F1A">
        <w:rPr>
          <w:rFonts w:ascii="Trebuchet MS" w:hAnsi="Trebuchet MS" w:cs="Arial"/>
        </w:rPr>
        <w:lastRenderedPageBreak/>
        <w:t>de obrar se realizará mediante la escritura o documento de constitución, estatutos o acta fundacional, en el que consten las normas por las que se regula su actividad, inscritos, en su caso, en el correspondiente Registro oficial.</w:t>
      </w:r>
    </w:p>
    <w:p w14:paraId="024EA851" w14:textId="77777777" w:rsidR="001B331C" w:rsidRPr="00F22F1A" w:rsidRDefault="001B331C" w:rsidP="001B331C">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1E9BE978" w14:textId="77777777" w:rsidR="001B331C" w:rsidRPr="00F22F1A" w:rsidRDefault="001B331C" w:rsidP="001B331C">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Si la empresa fuera individual, mediante la presentación del documento nacional de identidad o documento que haga sus veces.</w:t>
      </w:r>
    </w:p>
    <w:p w14:paraId="5E58635B" w14:textId="77777777" w:rsidR="001B331C" w:rsidRPr="00F22F1A" w:rsidRDefault="001B331C" w:rsidP="001B331C">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 xml:space="preserve">Documentos que acrediten, en su caso, la representación. </w:t>
      </w:r>
      <w:r w:rsidRPr="00F22F1A">
        <w:rPr>
          <w:rFonts w:ascii="Trebuchet MS" w:hAnsi="Trebuchet MS" w:cs="Arial"/>
        </w:rPr>
        <w:t>Las personas que comparezcan o firmen proposiciones en nombre de otra, presentarán copia del DNI, así como poder bastante al efecto.</w:t>
      </w:r>
    </w:p>
    <w:p w14:paraId="7FE884D4" w14:textId="77777777" w:rsidR="001B331C" w:rsidRPr="00F22F1A" w:rsidRDefault="001B331C" w:rsidP="001B331C">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163CB300" w14:textId="77777777" w:rsidR="001B331C" w:rsidRPr="00F22F1A" w:rsidRDefault="001B331C" w:rsidP="001B331C">
      <w:pPr>
        <w:spacing w:before="60" w:line="240" w:lineRule="atLeast"/>
        <w:ind w:left="567"/>
        <w:jc w:val="both"/>
        <w:rPr>
          <w:rFonts w:ascii="Trebuchet MS" w:hAnsi="Trebuchet MS" w:cs="Arial"/>
        </w:rPr>
      </w:pPr>
      <w:r w:rsidRPr="00F22F1A">
        <w:rPr>
          <w:rFonts w:ascii="Trebuchet MS" w:hAnsi="Trebuchet MS"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31ABD5C0" w14:textId="77777777" w:rsidR="001B331C" w:rsidRPr="00F22F1A" w:rsidRDefault="001B331C" w:rsidP="001B331C">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Solvencia económica- financiera y técnica o profesional.</w:t>
      </w:r>
      <w:r w:rsidRPr="00F22F1A">
        <w:rPr>
          <w:rFonts w:ascii="Trebuchet MS" w:hAnsi="Trebuchet MS"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w:t>
      </w:r>
    </w:p>
    <w:p w14:paraId="2833FCEB" w14:textId="77777777" w:rsidR="001B331C" w:rsidRPr="00F22F1A" w:rsidRDefault="001B331C" w:rsidP="001B331C">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En las Uniones Temporales de Empresas, a efectos de determinación de su solvencia, se acumularán las características de cada una de las integrantes de la misma (art  24.1 del RGLCAP).</w:t>
      </w:r>
    </w:p>
    <w:p w14:paraId="6D7A98DD" w14:textId="77777777" w:rsidR="001B331C" w:rsidRPr="00F22F1A" w:rsidRDefault="001B331C" w:rsidP="001B331C">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w:t>
      </w:r>
    </w:p>
    <w:p w14:paraId="134739CB" w14:textId="77777777" w:rsidR="001B331C" w:rsidRPr="00F22F1A" w:rsidRDefault="001B331C" w:rsidP="001B331C">
      <w:pPr>
        <w:spacing w:before="60" w:line="240" w:lineRule="atLeast"/>
        <w:ind w:left="567"/>
        <w:jc w:val="both"/>
        <w:rPr>
          <w:rFonts w:ascii="Trebuchet MS" w:hAnsi="Trebuchet MS" w:cs="Arial"/>
        </w:rPr>
      </w:pPr>
      <w:r w:rsidRPr="00F22F1A">
        <w:rPr>
          <w:rFonts w:ascii="Trebuchet MS" w:hAnsi="Trebuchet MS"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14:paraId="2E80DC9D" w14:textId="77777777" w:rsidR="001B331C" w:rsidRPr="00F22F1A" w:rsidRDefault="001B331C" w:rsidP="001B331C">
      <w:pPr>
        <w:spacing w:before="60" w:line="240" w:lineRule="atLeast"/>
        <w:ind w:left="567"/>
        <w:jc w:val="both"/>
        <w:rPr>
          <w:rFonts w:ascii="Trebuchet MS" w:hAnsi="Trebuchet MS" w:cs="Arial"/>
        </w:rPr>
      </w:pPr>
      <w:r w:rsidRPr="00F22F1A">
        <w:rPr>
          <w:rFonts w:ascii="Trebuchet MS" w:hAnsi="Trebuchet MS"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14:paraId="209C51E6" w14:textId="77777777" w:rsidR="001B331C" w:rsidRPr="00F22F1A" w:rsidRDefault="001B331C" w:rsidP="001B331C">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Los documentos a que se refiere el apartado anterior deberán indicar las referencias que hayan permitido la inscripción del empresario o empresaria en la lista o la expedición de la certificación, así como la clasificación obtenida.</w:t>
      </w:r>
    </w:p>
    <w:p w14:paraId="27FE9662" w14:textId="77777777" w:rsidR="001B331C" w:rsidRPr="00F22F1A" w:rsidRDefault="001B331C" w:rsidP="001B331C">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 xml:space="preserve">La acreditación de la habilitación empresarial o profesional para la realización de la prestación objeto del contrato. </w:t>
      </w:r>
      <w:r w:rsidRPr="00F22F1A">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6CDBFF6C" w14:textId="77777777" w:rsidR="001B331C" w:rsidRPr="00F22F1A" w:rsidRDefault="001B331C" w:rsidP="001B331C">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rPr>
        <w:lastRenderedPageBreak/>
        <w:t xml:space="preserve">La aportación de la </w:t>
      </w:r>
      <w:r w:rsidRPr="00F22F1A">
        <w:rPr>
          <w:rFonts w:ascii="Trebuchet MS" w:hAnsi="Trebuchet MS" w:cs="Arial"/>
          <w:b/>
        </w:rPr>
        <w:t>documentación justificativa de que dispone efectivamente de los medios personales y materiales</w:t>
      </w:r>
      <w:r w:rsidRPr="00F22F1A">
        <w:rPr>
          <w:rFonts w:ascii="Trebuchet MS" w:hAnsi="Trebuchet MS" w:cs="Arial"/>
        </w:rPr>
        <w:t xml:space="preserve"> con los perfiles y especificaciones que se indican en el </w:t>
      </w:r>
      <w:hyperlink w:anchor="CC_15" w:history="1">
        <w:r w:rsidRPr="00F22F1A">
          <w:rPr>
            <w:rStyle w:val="Hipervnculo"/>
            <w:rFonts w:ascii="Trebuchet MS" w:hAnsi="Trebuchet MS" w:cs="Arial"/>
            <w:b/>
            <w:color w:val="auto"/>
            <w:u w:val="none"/>
          </w:rPr>
          <w:t>apartado 15</w:t>
        </w:r>
      </w:hyperlink>
      <w:r w:rsidRPr="00F22F1A">
        <w:rPr>
          <w:rFonts w:ascii="Trebuchet MS" w:hAnsi="Trebuchet MS" w:cs="Arial"/>
        </w:rPr>
        <w:t xml:space="preserve"> del cuadro de características.</w:t>
      </w:r>
    </w:p>
    <w:p w14:paraId="4EE2B98F" w14:textId="77777777" w:rsidR="001B331C" w:rsidRPr="00F22F1A" w:rsidRDefault="001B331C" w:rsidP="001B331C">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La acreditación de la solvencia mediante medios externos</w:t>
      </w:r>
      <w:r w:rsidRPr="00F22F1A">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6AF58F5E" w14:textId="77777777" w:rsidR="001B331C" w:rsidRPr="00F22F1A" w:rsidRDefault="001B331C" w:rsidP="001B331C">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698A02FB" w14:textId="77777777" w:rsidR="001B331C" w:rsidRPr="00F22F1A" w:rsidRDefault="001B331C" w:rsidP="001B331C">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Certificados de cumplimiento</w:t>
      </w:r>
      <w:r w:rsidRPr="00F22F1A">
        <w:rPr>
          <w:rFonts w:ascii="Trebuchet MS" w:hAnsi="Trebuchet MS" w:cs="Arial"/>
        </w:rPr>
        <w:t xml:space="preserve"> </w:t>
      </w:r>
      <w:r w:rsidRPr="00F22F1A">
        <w:rPr>
          <w:rFonts w:ascii="Trebuchet MS" w:hAnsi="Trebuchet MS" w:cs="Arial"/>
          <w:b/>
        </w:rPr>
        <w:t xml:space="preserve">de las normas de gestión medio ambiental y de garantía de la calidad. </w:t>
      </w:r>
      <w:r w:rsidRPr="00F22F1A">
        <w:rPr>
          <w:rFonts w:ascii="Trebuchet MS" w:hAnsi="Trebuchet MS" w:cs="Arial"/>
        </w:rPr>
        <w:t xml:space="preserve">Si así se prevé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 y conforme a lo allí indicado.</w:t>
      </w:r>
    </w:p>
    <w:p w14:paraId="6EA13E82" w14:textId="77777777" w:rsidR="001B331C" w:rsidRDefault="001B331C" w:rsidP="001B331C">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Certificados acreditativos de encontrarse al corriente en sus obligaciones tributarias y con la Seguridad Social</w:t>
      </w:r>
      <w:r w:rsidRPr="00F22F1A">
        <w:rPr>
          <w:rFonts w:ascii="Trebuchet MS" w:hAnsi="Trebuchet MS" w:cs="Arial"/>
        </w:rPr>
        <w:t xml:space="preserve">.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w:t>
      </w:r>
      <w:proofErr w:type="spellStart"/>
      <w:r w:rsidRPr="00F22F1A">
        <w:rPr>
          <w:rFonts w:ascii="Trebuchet MS" w:hAnsi="Trebuchet MS" w:cs="Arial"/>
        </w:rPr>
        <w:t>Gipuzkoa</w:t>
      </w:r>
      <w:proofErr w:type="spellEnd"/>
      <w:r w:rsidRPr="00F22F1A">
        <w:rPr>
          <w:rFonts w:ascii="Trebuchet MS" w:hAnsi="Trebuchet MS" w:cs="Arial"/>
        </w:rPr>
        <w:t xml:space="preserve"> y el de la Tesorería General de la Seguridad Social.</w:t>
      </w:r>
    </w:p>
    <w:p w14:paraId="3AE7ED93" w14:textId="77777777" w:rsidR="001B331C" w:rsidRPr="00C157DE" w:rsidRDefault="001B331C" w:rsidP="001B331C">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C157DE">
        <w:rPr>
          <w:rFonts w:ascii="Trebuchet MS" w:hAnsi="Trebuchet MS" w:cs="Arial"/>
        </w:rPr>
        <w:t xml:space="preserve">Las empresas de más de 250 trabajadoras o trabajadores deberán presentar la </w:t>
      </w:r>
      <w:r w:rsidRPr="00C157DE">
        <w:rPr>
          <w:rFonts w:ascii="Trebuchet MS" w:hAnsi="Trebuchet MS" w:cs="Arial"/>
          <w:b/>
        </w:rPr>
        <w:t>documentación justificativa de contar con un plan de igualdad</w:t>
      </w:r>
      <w:r w:rsidRPr="00C157DE">
        <w:rPr>
          <w:rFonts w:ascii="Trebuchet MS" w:hAnsi="Trebuchet MS" w:cs="Arial"/>
        </w:rPr>
        <w:t xml:space="preserve"> en aplicación de lo dispuesto en el artículo 71.1.d) de la LCSP.</w:t>
      </w:r>
    </w:p>
    <w:p w14:paraId="6E91ED0D" w14:textId="77777777" w:rsidR="001B331C" w:rsidRPr="00DE4767" w:rsidRDefault="001B331C" w:rsidP="001B331C">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DE4767">
        <w:rPr>
          <w:rFonts w:ascii="Trebuchet MS" w:hAnsi="Trebuchet MS" w:cs="Arial"/>
        </w:rPr>
        <w:t xml:space="preserve">Las empresas de más de </w:t>
      </w:r>
      <w:r>
        <w:rPr>
          <w:rFonts w:ascii="Trebuchet MS" w:hAnsi="Trebuchet MS" w:cs="Arial"/>
        </w:rPr>
        <w:t>2</w:t>
      </w:r>
      <w:r w:rsidRPr="00DE4767">
        <w:rPr>
          <w:rFonts w:ascii="Trebuchet MS" w:hAnsi="Trebuchet MS" w:cs="Arial"/>
        </w:rPr>
        <w:t>50 trabajadoras o trabajadores deberán presentar la d</w:t>
      </w:r>
      <w:r w:rsidRPr="00DE4767">
        <w:rPr>
          <w:rFonts w:ascii="Trebuchet MS" w:hAnsi="Trebuchet MS" w:cs="Arial"/>
          <w:b/>
        </w:rPr>
        <w:t>ocumentación justificativa de contar con un plan de igualdad</w:t>
      </w:r>
      <w:r w:rsidRPr="00DE4767">
        <w:rPr>
          <w:rFonts w:ascii="Trebuchet MS" w:hAnsi="Trebuchet MS" w:cs="Arial"/>
        </w:rPr>
        <w:t xml:space="preserve"> en aplicación de lo dispuesto en el artículo 45 de la Ley Orgánica 3/2007, de 22 de marzo, para l</w:t>
      </w:r>
      <w:r>
        <w:rPr>
          <w:rFonts w:ascii="Trebuchet MS" w:hAnsi="Trebuchet MS" w:cs="Arial"/>
        </w:rPr>
        <w:t>a igualdad de mujeres y hombres y en las modificaciones introducidas en el Real Decreto Ley 6/2019 de “Medidas urgentes para garantía de la igualdad de trato y de oportunidades entre mujeres y hombres en el empleo y la ocupación”.</w:t>
      </w:r>
    </w:p>
    <w:p w14:paraId="6F4004F4" w14:textId="77777777" w:rsidR="001B331C" w:rsidRPr="00F22F1A" w:rsidRDefault="001B331C" w:rsidP="001B331C">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Documentación acreditativa del número de personas trabajadoras con discapacidad</w:t>
      </w:r>
      <w:r w:rsidRPr="00F22F1A">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060B00F3" w14:textId="77777777" w:rsidR="001B331C" w:rsidRPr="00F22F1A" w:rsidRDefault="001B331C" w:rsidP="001B331C">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Cuando se ejerzan actividades sujetas al Impuesto sobre Actividades Económicas</w:t>
      </w:r>
      <w:r w:rsidRPr="00F22F1A">
        <w:rPr>
          <w:rFonts w:ascii="Trebuchet MS" w:hAnsi="Trebuchet MS" w:cs="Arial"/>
        </w:rPr>
        <w:t>: alta referida al ejercicio corriente, o último recibo, junto con una declaración responsable de no haberse dado de baja en la matrícula del citado Impuesto y, en su caso, declaración responsable de encontrarse exento.</w:t>
      </w:r>
    </w:p>
    <w:p w14:paraId="6F302AF0" w14:textId="77777777" w:rsidR="001B331C" w:rsidRPr="00F22F1A" w:rsidRDefault="001B331C" w:rsidP="001B331C">
      <w:pPr>
        <w:numPr>
          <w:ilvl w:val="0"/>
          <w:numId w:val="5"/>
        </w:numPr>
        <w:tabs>
          <w:tab w:val="clear" w:pos="786"/>
          <w:tab w:val="num" w:pos="567"/>
        </w:tabs>
        <w:spacing w:before="60" w:line="240" w:lineRule="atLeast"/>
        <w:ind w:left="567" w:hanging="283"/>
        <w:jc w:val="both"/>
        <w:rPr>
          <w:rFonts w:ascii="Trebuchet MS" w:hAnsi="Trebuchet MS" w:cs="Arial"/>
        </w:rPr>
      </w:pPr>
      <w:r w:rsidRPr="00F22F1A">
        <w:rPr>
          <w:rFonts w:ascii="Trebuchet MS" w:hAnsi="Trebuchet MS" w:cs="Arial"/>
        </w:rPr>
        <w:t xml:space="preserve">La constitución de la </w:t>
      </w:r>
      <w:r w:rsidRPr="00F22F1A">
        <w:rPr>
          <w:rFonts w:ascii="Trebuchet MS" w:hAnsi="Trebuchet MS" w:cs="Arial"/>
          <w:b/>
        </w:rPr>
        <w:t>garantía definitiva</w:t>
      </w:r>
      <w:r w:rsidRPr="00F22F1A">
        <w:rPr>
          <w:rFonts w:ascii="Trebuchet MS" w:hAnsi="Trebuchet MS" w:cs="Arial"/>
        </w:rPr>
        <w:t xml:space="preserve"> que, en su caso, sea procedente (ver modelo de aval en el </w:t>
      </w:r>
      <w:hyperlink w:anchor="Anx_7" w:history="1">
        <w:r w:rsidRPr="00F22F1A">
          <w:rPr>
            <w:rStyle w:val="Hipervnculo"/>
            <w:rFonts w:ascii="Trebuchet MS" w:hAnsi="Trebuchet MS" w:cs="Arial"/>
            <w:b/>
            <w:color w:val="auto"/>
            <w:u w:val="none"/>
          </w:rPr>
          <w:t>Anexo V</w:t>
        </w:r>
        <w:r>
          <w:rPr>
            <w:rStyle w:val="Hipervnculo"/>
            <w:rFonts w:ascii="Trebuchet MS" w:hAnsi="Trebuchet MS" w:cs="Arial"/>
            <w:b/>
            <w:color w:val="auto"/>
            <w:u w:val="none"/>
          </w:rPr>
          <w:t>I</w:t>
        </w:r>
        <w:r w:rsidRPr="00F22F1A">
          <w:rPr>
            <w:rStyle w:val="Hipervnculo"/>
            <w:rFonts w:ascii="Trebuchet MS" w:hAnsi="Trebuchet MS" w:cs="Arial"/>
            <w:b/>
            <w:color w:val="auto"/>
            <w:u w:val="none"/>
          </w:rPr>
          <w:t>II</w:t>
        </w:r>
      </w:hyperlink>
      <w:r w:rsidRPr="00F22F1A">
        <w:rPr>
          <w:rFonts w:ascii="Trebuchet MS" w:hAnsi="Trebuchet MS" w:cs="Arial"/>
        </w:rPr>
        <w:t>).</w:t>
      </w:r>
    </w:p>
    <w:p w14:paraId="25EC3007" w14:textId="77777777" w:rsidR="001B331C" w:rsidRPr="00F22F1A" w:rsidRDefault="001B331C" w:rsidP="001B331C">
      <w:pPr>
        <w:tabs>
          <w:tab w:val="num" w:pos="567"/>
        </w:tabs>
        <w:spacing w:before="60" w:line="240" w:lineRule="atLeast"/>
        <w:jc w:val="both"/>
        <w:rPr>
          <w:rFonts w:ascii="Trebuchet MS" w:hAnsi="Trebuchet MS" w:cs="Arial"/>
          <w:spacing w:val="-2"/>
        </w:rPr>
      </w:pPr>
      <w:r w:rsidRPr="00F22F1A">
        <w:rPr>
          <w:rFonts w:ascii="Trebuchet MS" w:hAnsi="Trebuchet MS" w:cs="Arial"/>
        </w:rPr>
        <w:t>2.- No obstante lo anterior, la presentación del certificado de inscripción en el Registro de Licitadores y Empresas Clasificadas de la Comunidad Autónoma del País Vasco</w:t>
      </w:r>
      <w:r w:rsidRPr="00F22F1A">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70FB3350" w14:textId="77777777" w:rsidR="001B331C" w:rsidRPr="00F22F1A" w:rsidRDefault="001B331C" w:rsidP="001B331C">
      <w:pPr>
        <w:tabs>
          <w:tab w:val="num" w:pos="567"/>
        </w:tabs>
        <w:spacing w:before="60" w:line="240" w:lineRule="atLeast"/>
        <w:jc w:val="both"/>
        <w:rPr>
          <w:rFonts w:ascii="Trebuchet MS" w:hAnsi="Trebuchet MS" w:cs="Arial"/>
        </w:rPr>
      </w:pPr>
      <w:r w:rsidRPr="00F22F1A">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6FEC7BCC" w14:textId="77777777" w:rsidR="001B331C" w:rsidRPr="00F22F1A" w:rsidRDefault="001B331C" w:rsidP="001B331C">
      <w:pPr>
        <w:tabs>
          <w:tab w:val="num" w:pos="567"/>
        </w:tabs>
        <w:spacing w:before="60" w:line="240" w:lineRule="atLeast"/>
        <w:jc w:val="both"/>
        <w:rPr>
          <w:rFonts w:ascii="Trebuchet MS" w:hAnsi="Trebuchet MS" w:cs="Arial"/>
        </w:rPr>
      </w:pPr>
      <w:r w:rsidRPr="00F22F1A">
        <w:rPr>
          <w:rFonts w:ascii="Trebuchet MS" w:hAnsi="Trebuchet MS" w:cs="Arial"/>
        </w:rPr>
        <w:lastRenderedPageBreak/>
        <w:t>Los certificados deberán acompañarse de una declaración responsable en la que se manifieste que las circunstancias reflejadas en el certificado no han experimentado variación.</w:t>
      </w:r>
    </w:p>
    <w:p w14:paraId="5E562523" w14:textId="77777777" w:rsidR="001B331C" w:rsidRPr="00F22F1A" w:rsidRDefault="001B331C" w:rsidP="001B331C">
      <w:pPr>
        <w:tabs>
          <w:tab w:val="num" w:pos="567"/>
        </w:tabs>
        <w:spacing w:before="60" w:line="240" w:lineRule="atLeast"/>
        <w:jc w:val="both"/>
        <w:rPr>
          <w:rFonts w:ascii="Trebuchet MS" w:hAnsi="Trebuchet MS" w:cs="Arial"/>
        </w:rPr>
      </w:pPr>
      <w:r w:rsidRPr="00F22F1A">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29DB9C70" w14:textId="77777777" w:rsidR="001B331C" w:rsidRPr="00F22F1A" w:rsidRDefault="001B331C" w:rsidP="001B331C">
      <w:pPr>
        <w:spacing w:before="60" w:line="240" w:lineRule="atLeast"/>
        <w:jc w:val="both"/>
        <w:rPr>
          <w:rFonts w:ascii="Trebuchet MS" w:hAnsi="Trebuchet MS" w:cs="Arial"/>
        </w:rPr>
      </w:pPr>
      <w:r w:rsidRPr="00F22F1A">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690D3DAA" w14:textId="77777777" w:rsidR="001B331C" w:rsidRPr="00F22F1A" w:rsidRDefault="001B331C" w:rsidP="001B331C">
      <w:pPr>
        <w:autoSpaceDE w:val="0"/>
        <w:autoSpaceDN w:val="0"/>
        <w:adjustRightInd w:val="0"/>
        <w:spacing w:before="60" w:line="240" w:lineRule="atLeast"/>
        <w:jc w:val="both"/>
        <w:rPr>
          <w:rFonts w:ascii="Trebuchet MS" w:hAnsi="Trebuchet MS" w:cs="Arial"/>
          <w:shd w:val="clear" w:color="auto" w:fill="FFFFFF"/>
        </w:rPr>
      </w:pPr>
      <w:r w:rsidRPr="00F22F1A">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F22F1A">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3C039FD0"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r w:rsidRPr="00F22F1A">
        <w:rPr>
          <w:rFonts w:ascii="Trebuchet MS" w:hAnsi="Trebuchet MS" w:cs="Arial"/>
          <w:shd w:val="clear" w:color="auto" w:fill="FFFFFF"/>
        </w:rPr>
        <w:t>En el supuesto señalado en el párrafo anterior</w:t>
      </w:r>
      <w:r w:rsidRPr="00F22F1A">
        <w:rPr>
          <w:rFonts w:ascii="Trebuchet MS" w:hAnsi="Trebuchet MS" w:cs="Arial"/>
        </w:rPr>
        <w:t xml:space="preserve"> se procederá a recabar la misma documentación a la licitadora siguiente, por el orden en que hayan quedado clasificadas las ofertas (art. 150.2 de la LCSP).</w:t>
      </w:r>
    </w:p>
    <w:p w14:paraId="7216CE78"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14:paraId="6FFBBE9D" w14:textId="77777777" w:rsidR="001B331C" w:rsidRDefault="001B331C" w:rsidP="001B331C">
      <w:pPr>
        <w:autoSpaceDE w:val="0"/>
        <w:autoSpaceDN w:val="0"/>
        <w:adjustRightInd w:val="0"/>
        <w:spacing w:before="60" w:line="240" w:lineRule="atLeast"/>
        <w:jc w:val="both"/>
        <w:rPr>
          <w:rFonts w:ascii="Trebuchet MS" w:hAnsi="Trebuchet MS" w:cs="Arial"/>
        </w:rPr>
      </w:pPr>
    </w:p>
    <w:p w14:paraId="27CC71F7" w14:textId="77777777" w:rsidR="001B331C" w:rsidRPr="00DB26A2" w:rsidRDefault="001B331C" w:rsidP="001B331C">
      <w:pPr>
        <w:pStyle w:val="Ttulo3"/>
        <w:spacing w:before="60" w:after="0" w:line="240" w:lineRule="atLeast"/>
        <w:jc w:val="both"/>
        <w:rPr>
          <w:rFonts w:ascii="Trebuchet MS" w:hAnsi="Trebuchet MS"/>
          <w:sz w:val="20"/>
          <w:szCs w:val="20"/>
        </w:rPr>
      </w:pPr>
      <w:bookmarkStart w:id="206" w:name="_Toc463331557"/>
      <w:bookmarkStart w:id="207" w:name="_Toc506479396"/>
      <w:bookmarkStart w:id="208" w:name="_Toc106808884"/>
      <w:r w:rsidRPr="00DB26A2">
        <w:rPr>
          <w:rFonts w:ascii="Trebuchet MS" w:hAnsi="Trebuchet MS"/>
          <w:sz w:val="20"/>
          <w:szCs w:val="20"/>
        </w:rPr>
        <w:t>33.3.- Garantía definitiva</w:t>
      </w:r>
      <w:bookmarkEnd w:id="206"/>
      <w:bookmarkEnd w:id="207"/>
      <w:bookmarkEnd w:id="208"/>
    </w:p>
    <w:p w14:paraId="693CDDFB" w14:textId="77777777" w:rsidR="001B331C" w:rsidRPr="00DB26A2" w:rsidRDefault="001B331C" w:rsidP="001B331C">
      <w:pPr>
        <w:spacing w:before="60"/>
        <w:jc w:val="both"/>
        <w:rPr>
          <w:rFonts w:ascii="Trebuchet MS" w:hAnsi="Trebuchet MS" w:cs="Arial"/>
        </w:rPr>
      </w:pPr>
      <w:r w:rsidRPr="00DB26A2">
        <w:rPr>
          <w:rFonts w:ascii="Trebuchet MS" w:hAnsi="Trebuchet MS" w:cs="Arial"/>
        </w:rPr>
        <w:t xml:space="preserve">1.- La licitadora que presente la mejor oferta de conformidad con lo dispuesto en el artículo 145 de la LCSP, deberá constituir a disposición del órgano de contratación una garantía definitiva. Su cuantía será igual al 5 por 100 del importe del precio final ofertado por la licitadora, excluido el Impuesto sobre el Valor Añadido. La constitución de esta garantía deberá ser acreditada en el plazo de diez días hábiles a contar desde el siguiente a aquel en que hubiera recibido el requerimiento del artículo 150.2 LCSP. </w:t>
      </w:r>
    </w:p>
    <w:p w14:paraId="5F1CCA70"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w:t>
      </w:r>
      <w:r>
        <w:rPr>
          <w:rFonts w:ascii="Trebuchet MS" w:hAnsi="Trebuchet MS" w:cs="Arial"/>
        </w:rPr>
        <w:t>De no cumplirse l</w:t>
      </w:r>
      <w:r w:rsidRPr="00DB26A2">
        <w:rPr>
          <w:rFonts w:ascii="Trebuchet MS" w:hAnsi="Trebuchet MS" w:cs="Arial"/>
        </w:rPr>
        <w:t xml:space="preserve">a </w:t>
      </w:r>
      <w:r>
        <w:rPr>
          <w:rFonts w:ascii="Trebuchet MS" w:hAnsi="Trebuchet MS" w:cs="Arial"/>
        </w:rPr>
        <w:t xml:space="preserve">constitución de la </w:t>
      </w:r>
      <w:r w:rsidRPr="00DB26A2">
        <w:rPr>
          <w:rFonts w:ascii="Trebuchet MS" w:hAnsi="Trebuchet MS" w:cs="Arial"/>
        </w:rPr>
        <w:t xml:space="preserve">garantía definitiva que figura en el </w:t>
      </w:r>
      <w:r w:rsidRPr="00DB26A2">
        <w:rPr>
          <w:rFonts w:ascii="Trebuchet MS" w:hAnsi="Trebuchet MS" w:cs="Arial"/>
          <w:b/>
        </w:rPr>
        <w:t>apartado 1</w:t>
      </w:r>
      <w:r>
        <w:rPr>
          <w:rFonts w:ascii="Trebuchet MS" w:hAnsi="Trebuchet MS" w:cs="Arial"/>
          <w:b/>
        </w:rPr>
        <w:t>8</w:t>
      </w:r>
      <w:r w:rsidRPr="00DB26A2">
        <w:rPr>
          <w:rFonts w:ascii="Trebuchet MS" w:hAnsi="Trebuchet MS" w:cs="Arial"/>
          <w:b/>
        </w:rPr>
        <w:t xml:space="preserve"> </w:t>
      </w:r>
      <w:r w:rsidRPr="00DB26A2">
        <w:rPr>
          <w:rFonts w:ascii="Trebuchet MS" w:hAnsi="Trebuchet MS" w:cs="Arial"/>
        </w:rPr>
        <w:t xml:space="preserve">del cuadro de características por causas imputables a la empresa adjudicataria, </w:t>
      </w:r>
      <w:proofErr w:type="spellStart"/>
      <w:r>
        <w:rPr>
          <w:rFonts w:ascii="Trebuchet MS" w:hAnsi="Trebuchet MS" w:cs="Arial"/>
        </w:rPr>
        <w:t>Izfe</w:t>
      </w:r>
      <w:proofErr w:type="spellEnd"/>
      <w:r w:rsidRPr="00DB26A2">
        <w:rPr>
          <w:rFonts w:ascii="Trebuchet MS" w:hAnsi="Trebuchet MS" w:cs="Arial"/>
        </w:rPr>
        <w:t xml:space="preserve"> no efectuará la adjudicación a su favor.</w:t>
      </w:r>
    </w:p>
    <w:p w14:paraId="6E8F05DF"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 Si así se prevé en el citado apartado del cuadro de características, podrá constituirse mediante retención en el precio.</w:t>
      </w:r>
    </w:p>
    <w:p w14:paraId="7FE13E62"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En caso de constituirse mediante retención en el precio, la garantía definitiva será repercutida a la contratista, previa autorización expresa, deduciéndose su importe de la primera factura y sucesivas hasta alcanzar la totalidad de la misma. </w:t>
      </w:r>
    </w:p>
    <w:p w14:paraId="7F2337E6"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4.- En caso de que se hagan efectivas sobre esta garantía las penalidades o indemnizaciones exigibles a la contratista, esta deberá reponer o ampliar aquella en la cuantía que corresponda en el plazo de 15 días naturales desde la ejecución, incurriendo en caso contrario en causa de resolución.</w:t>
      </w:r>
    </w:p>
    <w:p w14:paraId="05246DF7"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5.- Cuando como consecuencia de una modificación del contrato experimente variación su precio, deberá reajustarse la garantía en el plazo de 15 días naturales contados desde la fecha en que se notifique a la adjudicataria el acuerdo de modificación, para que guarde la debida proporción con el nuevo precio modificado.</w:t>
      </w:r>
    </w:p>
    <w:p w14:paraId="619B5680" w14:textId="77777777" w:rsidR="001B331C" w:rsidRPr="00DB26A2" w:rsidRDefault="001B331C" w:rsidP="001B331C">
      <w:pPr>
        <w:autoSpaceDE w:val="0"/>
        <w:autoSpaceDN w:val="0"/>
        <w:adjustRightInd w:val="0"/>
        <w:spacing w:before="60"/>
        <w:jc w:val="both"/>
        <w:rPr>
          <w:rFonts w:ascii="Trebuchet MS" w:hAnsi="Trebuchet MS" w:cs="Arial"/>
        </w:rPr>
      </w:pPr>
      <w:bookmarkStart w:id="209" w:name="_Toc463331558"/>
      <w:bookmarkStart w:id="210" w:name="_Toc506479397"/>
      <w:r w:rsidRPr="00DB26A2">
        <w:rPr>
          <w:rFonts w:ascii="Trebuchet MS" w:hAnsi="Trebuchet MS" w:cs="Arial"/>
        </w:rPr>
        <w:t xml:space="preserve">6.- En todo caso, la garantía definitiva responderá de los conceptos a que se refiere el artículo 110 LCSP.  Dentro de dichos conceptos se incluye el incumplimiento por parte de la contratista de la obligación de indemnizar los daños y perjuicios ocasionados a terceras personas como </w:t>
      </w:r>
      <w:r w:rsidRPr="00DB26A2">
        <w:rPr>
          <w:rFonts w:ascii="Trebuchet MS" w:hAnsi="Trebuchet MS" w:cs="Arial"/>
        </w:rPr>
        <w:lastRenderedPageBreak/>
        <w:t>consecuencia de la incorrecta ejecución de las prestaciones objeto del contrato, prevista en el artículo 196 LCSP.</w:t>
      </w:r>
    </w:p>
    <w:p w14:paraId="1F524811" w14:textId="77777777" w:rsidR="001B331C" w:rsidRPr="00DB26A2" w:rsidRDefault="001B331C" w:rsidP="001B331C">
      <w:pPr>
        <w:autoSpaceDE w:val="0"/>
        <w:autoSpaceDN w:val="0"/>
        <w:adjustRightInd w:val="0"/>
        <w:spacing w:before="60"/>
        <w:jc w:val="both"/>
        <w:rPr>
          <w:rFonts w:ascii="Trebuchet MS" w:hAnsi="Trebuchet MS" w:cs="Arial"/>
        </w:rPr>
      </w:pPr>
      <w:r w:rsidRPr="00DB26A2">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32A3664E" w14:textId="77777777" w:rsidR="001B331C" w:rsidRPr="00DB26A2" w:rsidRDefault="001B331C" w:rsidP="001B331C">
      <w:pPr>
        <w:autoSpaceDE w:val="0"/>
        <w:autoSpaceDN w:val="0"/>
        <w:adjustRightInd w:val="0"/>
        <w:spacing w:before="60" w:after="240"/>
        <w:jc w:val="both"/>
        <w:rPr>
          <w:rFonts w:ascii="Trebuchet MS" w:hAnsi="Trebuchet MS" w:cs="Arial"/>
        </w:rPr>
      </w:pPr>
      <w:r w:rsidRPr="00DB26A2">
        <w:rPr>
          <w:rFonts w:ascii="Trebuchet MS" w:hAnsi="Trebuchet MS" w:cs="Arial"/>
        </w:rPr>
        <w:t xml:space="preserve">8.- La garantía complementaria se establecerá de conformidad con lo previsto en el artículo 107.2 LCSP, y se estará, en su caso, a lo dispuesto en el </w:t>
      </w:r>
      <w:r w:rsidRPr="00DB26A2">
        <w:rPr>
          <w:rFonts w:ascii="Trebuchet MS" w:hAnsi="Trebuchet MS" w:cs="Arial"/>
          <w:b/>
        </w:rPr>
        <w:t>apartado 1</w:t>
      </w:r>
      <w:r>
        <w:rPr>
          <w:rFonts w:ascii="Trebuchet MS" w:hAnsi="Trebuchet MS" w:cs="Arial"/>
          <w:b/>
        </w:rPr>
        <w:t>8</w:t>
      </w:r>
      <w:r w:rsidRPr="00DB26A2">
        <w:rPr>
          <w:rFonts w:ascii="Trebuchet MS" w:hAnsi="Trebuchet MS" w:cs="Arial"/>
          <w:b/>
        </w:rPr>
        <w:t xml:space="preserve"> </w:t>
      </w:r>
      <w:r w:rsidRPr="00DB26A2">
        <w:rPr>
          <w:rFonts w:ascii="Trebuchet MS" w:hAnsi="Trebuchet MS" w:cs="Arial"/>
        </w:rPr>
        <w:t>del cuadro de características.</w:t>
      </w:r>
    </w:p>
    <w:p w14:paraId="419885AB" w14:textId="77777777" w:rsidR="001B331C" w:rsidRPr="00DB26A2" w:rsidRDefault="001B331C" w:rsidP="001B331C">
      <w:pPr>
        <w:pStyle w:val="Ttulo3"/>
        <w:spacing w:before="60" w:after="0" w:line="240" w:lineRule="atLeast"/>
        <w:jc w:val="both"/>
        <w:rPr>
          <w:rFonts w:ascii="Trebuchet MS" w:hAnsi="Trebuchet MS"/>
          <w:sz w:val="20"/>
          <w:szCs w:val="20"/>
        </w:rPr>
      </w:pPr>
      <w:bookmarkStart w:id="211" w:name="_Toc463331559"/>
      <w:bookmarkStart w:id="212" w:name="_Toc506479398"/>
      <w:bookmarkStart w:id="213" w:name="_Toc106808885"/>
      <w:bookmarkEnd w:id="209"/>
      <w:bookmarkEnd w:id="210"/>
      <w:r w:rsidRPr="00DB26A2">
        <w:rPr>
          <w:rFonts w:ascii="Trebuchet MS" w:hAnsi="Trebuchet MS"/>
          <w:sz w:val="20"/>
          <w:szCs w:val="20"/>
        </w:rPr>
        <w:t>33.4.- Adjudicación</w:t>
      </w:r>
      <w:bookmarkEnd w:id="211"/>
      <w:bookmarkEnd w:id="212"/>
      <w:bookmarkEnd w:id="213"/>
    </w:p>
    <w:p w14:paraId="134CC7F7"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A458CC">
          <w:rPr>
            <w:rStyle w:val="Hipervnculo"/>
            <w:rFonts w:ascii="Trebuchet MS" w:hAnsi="Trebuchet MS" w:cs="Arial"/>
            <w:b/>
            <w:color w:val="auto"/>
            <w:u w:val="none"/>
          </w:rPr>
          <w:t>cláusula 33.2</w:t>
        </w:r>
      </w:hyperlink>
      <w:r w:rsidRPr="00F22F1A">
        <w:rPr>
          <w:rFonts w:ascii="Trebuchet MS" w:hAnsi="Trebuchet MS" w:cs="Arial"/>
        </w:rPr>
        <w:t>.</w:t>
      </w:r>
    </w:p>
    <w:p w14:paraId="03A01637"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2F80FA66"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No podrá declararse desierta una licitación cuando exista alguna oferta o proposición que sea admisible de acuerdo con los criterios que figuren en el pliego.</w:t>
      </w:r>
    </w:p>
    <w:p w14:paraId="0212DA4C"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2.- La resolución de adjudicación deberá ser motivada y se notificará a las empresas licitadoras, debiendo ser publicada en el perfil de contratante en el plazo de quince días.</w:t>
      </w:r>
    </w:p>
    <w:p w14:paraId="284D54C7"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14:paraId="39BA0E7E"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31CACB18"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5.- Será de aplicación a la motivación de la adjudicación la excepción de confidencialidad contenida en el artículo 155.3 de la LCSP.</w:t>
      </w:r>
    </w:p>
    <w:p w14:paraId="4BDE30F5"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6.- En todo caso, en la notificación y en el perfil de contratante se indicará el plazo en que debe procederse a su formalización conforme a lo dispuesto en el artículo 153 de la LCSP.</w:t>
      </w:r>
    </w:p>
    <w:p w14:paraId="26090DA8" w14:textId="77777777" w:rsidR="001B331C" w:rsidRPr="00DB26A2" w:rsidRDefault="001B331C" w:rsidP="001B331C">
      <w:pPr>
        <w:pStyle w:val="Ttulo2"/>
        <w:spacing w:line="240" w:lineRule="atLeast"/>
        <w:jc w:val="both"/>
        <w:rPr>
          <w:rFonts w:ascii="Trebuchet MS" w:hAnsi="Trebuchet MS"/>
          <w:i w:val="0"/>
          <w:iCs w:val="0"/>
          <w:sz w:val="22"/>
          <w:szCs w:val="22"/>
        </w:rPr>
      </w:pPr>
      <w:bookmarkStart w:id="214" w:name="_Toc463331560"/>
      <w:bookmarkStart w:id="215" w:name="_Toc506479399"/>
      <w:bookmarkStart w:id="216" w:name="_Toc106808886"/>
      <w:r w:rsidRPr="00DB26A2">
        <w:rPr>
          <w:rFonts w:ascii="Trebuchet MS" w:hAnsi="Trebuchet MS"/>
          <w:i w:val="0"/>
          <w:iCs w:val="0"/>
          <w:sz w:val="22"/>
          <w:szCs w:val="22"/>
        </w:rPr>
        <w:t>34.- Formalización del contrato</w:t>
      </w:r>
      <w:bookmarkEnd w:id="214"/>
      <w:bookmarkEnd w:id="215"/>
      <w:bookmarkEnd w:id="216"/>
      <w:r w:rsidRPr="00DB26A2">
        <w:rPr>
          <w:rFonts w:ascii="Trebuchet MS" w:hAnsi="Trebuchet MS"/>
          <w:i w:val="0"/>
          <w:iCs w:val="0"/>
          <w:sz w:val="22"/>
          <w:szCs w:val="22"/>
        </w:rPr>
        <w:t xml:space="preserve"> </w:t>
      </w:r>
    </w:p>
    <w:p w14:paraId="445DBA07"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El contrato deberá formalizarse en documento que se ajuste con exactitud a las condiciones de la licitación.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5AB669C5"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El contrato se perfecciona con su formalización y en ningún caso podrá iniciarse la ejecución del contrato sin su previa formalización.</w:t>
      </w:r>
    </w:p>
    <w:p w14:paraId="2304927E"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 Previamente a la firma del contrato, la persona representante de la adjudicataria deberá presentar ante el órgano de contratación:</w:t>
      </w:r>
    </w:p>
    <w:p w14:paraId="0174C325" w14:textId="77777777" w:rsidR="001B331C" w:rsidRPr="00DB26A2" w:rsidRDefault="001B331C" w:rsidP="001B331C">
      <w:pPr>
        <w:numPr>
          <w:ilvl w:val="0"/>
          <w:numId w:val="12"/>
        </w:numPr>
        <w:autoSpaceDE w:val="0"/>
        <w:autoSpaceDN w:val="0"/>
        <w:adjustRightInd w:val="0"/>
        <w:spacing w:before="60" w:line="240" w:lineRule="atLeast"/>
        <w:ind w:left="568" w:hanging="284"/>
        <w:jc w:val="both"/>
        <w:rPr>
          <w:rFonts w:ascii="Trebuchet MS" w:hAnsi="Trebuchet MS" w:cs="Arial"/>
        </w:rPr>
      </w:pPr>
      <w:r w:rsidRPr="00DB26A2">
        <w:rPr>
          <w:rFonts w:ascii="Trebuchet MS" w:hAnsi="Trebuchet MS" w:cs="Arial"/>
        </w:rPr>
        <w:t xml:space="preserve">Los documentos que acrediten su identidad y representación. </w:t>
      </w:r>
    </w:p>
    <w:p w14:paraId="776F0DF9" w14:textId="77777777" w:rsidR="001B331C" w:rsidRPr="00DB26A2" w:rsidRDefault="001B331C" w:rsidP="001B331C">
      <w:pPr>
        <w:numPr>
          <w:ilvl w:val="0"/>
          <w:numId w:val="12"/>
        </w:numPr>
        <w:autoSpaceDE w:val="0"/>
        <w:autoSpaceDN w:val="0"/>
        <w:adjustRightInd w:val="0"/>
        <w:spacing w:before="60" w:line="240" w:lineRule="atLeast"/>
        <w:ind w:left="567" w:hanging="283"/>
        <w:jc w:val="both"/>
        <w:rPr>
          <w:rFonts w:ascii="Trebuchet MS" w:hAnsi="Trebuchet MS" w:cs="Arial"/>
        </w:rPr>
      </w:pPr>
      <w:r w:rsidRPr="00DB26A2">
        <w:rPr>
          <w:rFonts w:ascii="Trebuchet MS" w:hAnsi="Trebuchet MS" w:cs="Arial"/>
        </w:rPr>
        <w:t>Si el adjudicatario fuera una Unión Temporal de Empresas, escritura pública de su constitución, CIF asignado y nombramiento de la persona representante con poder suficiente.</w:t>
      </w:r>
    </w:p>
    <w:p w14:paraId="7A77F7C0" w14:textId="77777777" w:rsidR="001B331C" w:rsidRPr="00DB26A2" w:rsidRDefault="001B331C" w:rsidP="001B331C">
      <w:pPr>
        <w:numPr>
          <w:ilvl w:val="0"/>
          <w:numId w:val="12"/>
        </w:numPr>
        <w:autoSpaceDE w:val="0"/>
        <w:autoSpaceDN w:val="0"/>
        <w:adjustRightInd w:val="0"/>
        <w:spacing w:before="60" w:line="240" w:lineRule="atLeast"/>
        <w:ind w:left="567" w:hanging="283"/>
        <w:jc w:val="both"/>
        <w:rPr>
          <w:rFonts w:ascii="Trebuchet MS" w:hAnsi="Trebuchet MS" w:cs="Arial"/>
        </w:rPr>
      </w:pPr>
      <w:r w:rsidRPr="00DB26A2">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14:paraId="67687483"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lastRenderedPageBreak/>
        <w:t xml:space="preserve">4.- Si el contrato es susceptible de recurso especial en materia de contratación, la formalización no podrá efectuarse antes de que transcurran 15 días hábiles desde que se remita la notificación de la adjudicación a las licitadoras. </w:t>
      </w:r>
    </w:p>
    <w:p w14:paraId="2D4AB7DB" w14:textId="77777777" w:rsidR="001B331C" w:rsidRPr="00DB26A2" w:rsidRDefault="001B331C" w:rsidP="001B331C">
      <w:pPr>
        <w:tabs>
          <w:tab w:val="left" w:pos="3119"/>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El órgano de contratación requerirá a la adjudicataria para que formalice el contrato en plazo no superior a 5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267C2679" w14:textId="77777777" w:rsidR="001B331C" w:rsidRPr="00DB26A2" w:rsidRDefault="001B331C" w:rsidP="001B331C">
      <w:pPr>
        <w:tabs>
          <w:tab w:val="left" w:pos="3119"/>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5.- En los restantes casos, la formalización del contrato deberá efectuarse en el plazo máximo de 15 días hábiles contados desde el siguiente al de la recepción por la adjudicataria de la notificación de la adjudicación.</w:t>
      </w:r>
    </w:p>
    <w:p w14:paraId="03DCC89A"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48086ADA" w14:textId="77777777" w:rsidR="001B331C" w:rsidRPr="00DB26A2" w:rsidRDefault="001B331C" w:rsidP="001B331C">
      <w:pPr>
        <w:autoSpaceDE w:val="0"/>
        <w:autoSpaceDN w:val="0"/>
        <w:adjustRightInd w:val="0"/>
        <w:spacing w:before="60" w:line="240" w:lineRule="atLeast"/>
        <w:jc w:val="both"/>
        <w:rPr>
          <w:rFonts w:ascii="Trebuchet MS" w:hAnsi="Trebuchet MS" w:cs="Arial"/>
          <w:shd w:val="clear" w:color="auto" w:fill="FFFFFF"/>
        </w:rPr>
      </w:pPr>
      <w:r w:rsidRPr="00DB26A2">
        <w:rPr>
          <w:rFonts w:ascii="Trebuchet MS" w:hAnsi="Trebuchet MS" w:cs="Arial"/>
        </w:rPr>
        <w:t xml:space="preserve">7.- Cuando por causas imputables a la adjudicataria no se hubiese formalizado el contrato dentro del plazo indicado </w:t>
      </w:r>
      <w:r w:rsidRPr="00DB26A2">
        <w:rPr>
          <w:rFonts w:ascii="Trebuchet MS" w:hAnsi="Trebuchet MS" w:cs="Arial"/>
          <w:shd w:val="clear" w:color="auto" w:fill="FFFFFF"/>
        </w:rPr>
        <w:t>se le exigirá el importe del 3 por ciento del presupuesto base de licitación, IVA excluido, en concepto de penalidad, que se hará efectivo en primer lugar contra la garantía definitiva, si se hubiera constituido, sin perjuicio de que pueda ser declarado incurso en prohibición de contratar, según lo previsto en el artículo 71.2.b) de la  LCSP.</w:t>
      </w:r>
    </w:p>
    <w:p w14:paraId="05F7FBCD"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8.- Si las causas de la no formalización fueren imputables a </w:t>
      </w:r>
      <w:r>
        <w:rPr>
          <w:rFonts w:ascii="Trebuchet MS" w:hAnsi="Trebuchet MS" w:cs="Arial"/>
        </w:rPr>
        <w:t>la entidad contratante</w:t>
      </w:r>
      <w:r w:rsidRPr="00DB26A2">
        <w:rPr>
          <w:rFonts w:ascii="Trebuchet MS" w:hAnsi="Trebuchet MS" w:cs="Arial"/>
        </w:rPr>
        <w:t>, se indemnizará a la contratista de los daños y perjuicios que la demora le pudiera ocasionar.</w:t>
      </w:r>
    </w:p>
    <w:p w14:paraId="15838958"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9.- De la formalización del contrato se dará publicidad según lo dispuesto en el artículo 154 de la LCSP.</w:t>
      </w:r>
    </w:p>
    <w:p w14:paraId="7238AC57" w14:textId="77777777" w:rsidR="001B331C" w:rsidRDefault="001B331C" w:rsidP="001B331C">
      <w:pPr>
        <w:autoSpaceDE w:val="0"/>
        <w:autoSpaceDN w:val="0"/>
        <w:adjustRightInd w:val="0"/>
        <w:spacing w:before="60" w:line="240" w:lineRule="atLeast"/>
        <w:jc w:val="both"/>
        <w:rPr>
          <w:rFonts w:ascii="Trebuchet MS" w:hAnsi="Trebuchet MS" w:cs="Arial"/>
        </w:rPr>
      </w:pPr>
    </w:p>
    <w:p w14:paraId="0338685D"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p>
    <w:p w14:paraId="26087AD9" w14:textId="77777777" w:rsidR="001B331C" w:rsidRPr="00DB26A2" w:rsidRDefault="001B331C" w:rsidP="001B331C">
      <w:pPr>
        <w:pStyle w:val="Ttulo1"/>
        <w:spacing w:line="240" w:lineRule="atLeast"/>
        <w:jc w:val="center"/>
        <w:rPr>
          <w:rFonts w:ascii="Trebuchet MS" w:hAnsi="Trebuchet MS"/>
          <w:sz w:val="22"/>
          <w:szCs w:val="22"/>
        </w:rPr>
      </w:pPr>
      <w:bookmarkStart w:id="217" w:name="_Toc463331561"/>
      <w:bookmarkStart w:id="218" w:name="_Toc506479400"/>
      <w:bookmarkStart w:id="219" w:name="_Toc106808887"/>
      <w:r w:rsidRPr="00DB26A2">
        <w:rPr>
          <w:rFonts w:ascii="Trebuchet MS" w:hAnsi="Trebuchet MS"/>
          <w:sz w:val="22"/>
          <w:szCs w:val="22"/>
        </w:rPr>
        <w:t>CAPÍTULO III - EJECUCIÓN DEL CONTRA</w:t>
      </w:r>
      <w:bookmarkEnd w:id="217"/>
      <w:r w:rsidRPr="00DB26A2">
        <w:rPr>
          <w:rFonts w:ascii="Trebuchet MS" w:hAnsi="Trebuchet MS"/>
          <w:sz w:val="22"/>
          <w:szCs w:val="22"/>
        </w:rPr>
        <w:t>TO</w:t>
      </w:r>
      <w:bookmarkEnd w:id="218"/>
      <w:bookmarkEnd w:id="219"/>
    </w:p>
    <w:p w14:paraId="2E5DA01E" w14:textId="77777777" w:rsidR="001B331C" w:rsidRPr="00DB26A2" w:rsidRDefault="001B331C" w:rsidP="001B331C">
      <w:pPr>
        <w:pStyle w:val="Ttulo2"/>
        <w:spacing w:line="240" w:lineRule="atLeast"/>
        <w:jc w:val="both"/>
        <w:rPr>
          <w:rFonts w:ascii="Trebuchet MS" w:hAnsi="Trebuchet MS"/>
          <w:i w:val="0"/>
          <w:iCs w:val="0"/>
          <w:sz w:val="22"/>
          <w:szCs w:val="22"/>
        </w:rPr>
      </w:pPr>
      <w:bookmarkStart w:id="220" w:name="_Toc506479401"/>
      <w:bookmarkStart w:id="221" w:name="_Toc463331562"/>
      <w:bookmarkStart w:id="222" w:name="_Toc106808888"/>
      <w:r w:rsidRPr="00DB26A2">
        <w:rPr>
          <w:rFonts w:ascii="Trebuchet MS" w:hAnsi="Trebuchet MS"/>
          <w:i w:val="0"/>
          <w:iCs w:val="0"/>
          <w:sz w:val="22"/>
        </w:rPr>
        <w:t>35.-</w:t>
      </w:r>
      <w:r w:rsidRPr="00DB26A2">
        <w:rPr>
          <w:rFonts w:ascii="Trebuchet MS" w:hAnsi="Trebuchet MS"/>
          <w:i w:val="0"/>
          <w:iCs w:val="0"/>
          <w:sz w:val="22"/>
          <w:szCs w:val="22"/>
        </w:rPr>
        <w:t xml:space="preserve"> Responsable del contrato</w:t>
      </w:r>
      <w:bookmarkEnd w:id="220"/>
      <w:bookmarkEnd w:id="222"/>
      <w:r w:rsidRPr="00DB26A2">
        <w:rPr>
          <w:rFonts w:ascii="Trebuchet MS" w:hAnsi="Trebuchet MS"/>
          <w:i w:val="0"/>
          <w:iCs w:val="0"/>
          <w:sz w:val="22"/>
          <w:szCs w:val="22"/>
        </w:rPr>
        <w:t xml:space="preserve"> </w:t>
      </w:r>
      <w:bookmarkEnd w:id="221"/>
    </w:p>
    <w:p w14:paraId="58D45BBD"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65D04E61"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w:t>
      </w:r>
    </w:p>
    <w:p w14:paraId="035BCE96"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La persona responsable del contrato es la persona interlocutora entre la empresa adjudicataria y el órgano de contratación.</w:t>
      </w:r>
    </w:p>
    <w:p w14:paraId="741100D1" w14:textId="77777777" w:rsidR="001B331C" w:rsidRPr="00DB26A2" w:rsidRDefault="001B331C" w:rsidP="001B331C">
      <w:pPr>
        <w:spacing w:before="60" w:line="240" w:lineRule="atLeast"/>
        <w:jc w:val="both"/>
        <w:rPr>
          <w:rFonts w:ascii="Trebuchet MS" w:hAnsi="Trebuchet MS" w:cs="Arial"/>
        </w:rPr>
      </w:pPr>
      <w:r>
        <w:rPr>
          <w:rFonts w:ascii="Trebuchet MS" w:hAnsi="Trebuchet MS" w:cs="Arial"/>
        </w:rPr>
        <w:t>2</w:t>
      </w:r>
      <w:r w:rsidRPr="00DB26A2">
        <w:rPr>
          <w:rFonts w:ascii="Trebuchet MS" w:hAnsi="Trebuchet MS" w:cs="Arial"/>
        </w:rPr>
        <w:t>.- Para el ejercicio de sus funciones, la persona responsable y quienes colaboren con ella tendrán libre acceso a los lugares de prestación del objeto del contrato, y podrán realizar las inspecciones que consideren oportunas acompañadas por la persona designada por la contratista como coordinadora, siempre que dichos emplazamientos y sus condiciones técnicas sean determinantes para el desarrollo de las prestaciones objeto del contrato. En estos casos, la persona responsable del contrato deberá justificar la necesidad del acceso, de forma expresa y detallada en el expediente, que deberá ser ratificado, previamente, por el órgano de contratación.</w:t>
      </w:r>
    </w:p>
    <w:p w14:paraId="4B595832"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lastRenderedPageBreak/>
        <w:t>Asimismo, podrán solicitar la información y documentación que estimen oportuna y promover y convocar las reuniones que resulten necesarias para la adecuada ejecución del objeto del contrato y para solucionar cualquier incidente en su ejecución.</w:t>
      </w:r>
    </w:p>
    <w:p w14:paraId="3D99632F"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La persona responsable del contrato establecerá las directrices oportunas.</w:t>
      </w:r>
    </w:p>
    <w:p w14:paraId="407EE6EE" w14:textId="77777777" w:rsidR="001B331C" w:rsidRPr="00DB26A2" w:rsidRDefault="001B331C" w:rsidP="001B331C">
      <w:pPr>
        <w:spacing w:before="120" w:line="240" w:lineRule="atLeast"/>
        <w:jc w:val="both"/>
        <w:rPr>
          <w:rFonts w:ascii="Trebuchet MS" w:hAnsi="Trebuchet MS" w:cs="Arial"/>
        </w:rPr>
      </w:pPr>
      <w:r>
        <w:rPr>
          <w:rFonts w:ascii="Trebuchet MS" w:hAnsi="Trebuchet MS" w:cs="Arial"/>
        </w:rPr>
        <w:t>3</w:t>
      </w:r>
      <w:r w:rsidRPr="00DB26A2">
        <w:rPr>
          <w:rFonts w:ascii="Trebuchet MS" w:hAnsi="Trebuchet MS" w:cs="Arial"/>
        </w:rPr>
        <w:t xml:space="preserve">.- En particular, le corresponden las siguientes funciones: </w:t>
      </w:r>
    </w:p>
    <w:p w14:paraId="5F6DFEAB" w14:textId="77777777" w:rsidR="001B331C" w:rsidRPr="00DB26A2" w:rsidRDefault="001B331C" w:rsidP="001B331C">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Comprobar que la ejecución se desarrolla en los términos del contrato, y en el plazo de duración previsto. En especial, llevar a cabo las acciones necesarias para verificar si se cumplen los requisitos de calidad del contrato y las cláusulas sociales, medioambientales, de tipo social e innovadoras.</w:t>
      </w:r>
    </w:p>
    <w:p w14:paraId="19CFC788" w14:textId="77777777" w:rsidR="001B331C" w:rsidRPr="00DB26A2" w:rsidRDefault="001B331C" w:rsidP="001B331C">
      <w:pPr>
        <w:numPr>
          <w:ilvl w:val="2"/>
          <w:numId w:val="15"/>
        </w:numPr>
        <w:spacing w:before="60" w:line="240" w:lineRule="atLeast"/>
        <w:ind w:left="568" w:hanging="284"/>
        <w:jc w:val="both"/>
        <w:rPr>
          <w:rFonts w:ascii="Trebuchet MS" w:hAnsi="Trebuchet MS" w:cs="Arial"/>
        </w:rPr>
      </w:pPr>
      <w:r w:rsidRPr="00DB26A2">
        <w:rPr>
          <w:rFonts w:ascii="Trebuchet MS" w:hAnsi="Trebuchet MS" w:cs="Arial"/>
        </w:rPr>
        <w:t xml:space="preserve">Informar al órgano de contratación sobre los incumplimientos de cualquier clase y, cuando corresponda, proponer el inicio del procedimiento de imposición de penalidades, la suspensión del contrato, la resolución del contrato y la adopción de cuantas medidas sean necesarias para garantizar el correcto cumplimiento del contrato o para resarcir a </w:t>
      </w:r>
      <w:r>
        <w:rPr>
          <w:rFonts w:ascii="Trebuchet MS" w:hAnsi="Trebuchet MS" w:cs="Arial"/>
        </w:rPr>
        <w:t>la entidad contratante</w:t>
      </w:r>
      <w:r w:rsidRPr="00DB26A2">
        <w:rPr>
          <w:rFonts w:ascii="Trebuchet MS" w:hAnsi="Trebuchet MS" w:cs="Arial"/>
        </w:rPr>
        <w:t xml:space="preserve"> de los daños y perjuicios que provoque el incumplimiento de la empresa contratista.</w:t>
      </w:r>
    </w:p>
    <w:p w14:paraId="532664FA" w14:textId="77777777" w:rsidR="001B331C" w:rsidRPr="00DB26A2" w:rsidRDefault="001B331C" w:rsidP="001B331C">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Recomendar cualquier cambio necesario en el contrato, como especificaciones, instrucciones u otros requisitos que proporcionen operaciones más eficaces.</w:t>
      </w:r>
    </w:p>
    <w:p w14:paraId="02FCA9FC" w14:textId="77777777" w:rsidR="001B331C" w:rsidRPr="00DB26A2" w:rsidRDefault="001B331C" w:rsidP="001B331C">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Autorizar, siguiendo las instrucciones del órgano de contratación, la alteración de medios humanos o materiales adscritos al contrato en aquellos supuestos que no supongan modificación del mismo.</w:t>
      </w:r>
    </w:p>
    <w:p w14:paraId="3211CFE3" w14:textId="77777777" w:rsidR="001B331C" w:rsidRPr="00DB26A2" w:rsidRDefault="001B331C" w:rsidP="001B331C">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Informar y motivar la necesidad y procedencia de prórrogas.</w:t>
      </w:r>
    </w:p>
    <w:p w14:paraId="7060F8CD" w14:textId="77777777" w:rsidR="001B331C" w:rsidRPr="00DB26A2" w:rsidRDefault="001B331C" w:rsidP="001B331C">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Comprobar que la empresa contratista cumple con su obligación de pago a las subcontratistas o suministradoras.</w:t>
      </w:r>
    </w:p>
    <w:p w14:paraId="5335D04D" w14:textId="77777777" w:rsidR="001B331C" w:rsidRPr="00DB26A2" w:rsidRDefault="001B331C" w:rsidP="001B331C">
      <w:pPr>
        <w:spacing w:before="60" w:line="240" w:lineRule="atLeast"/>
        <w:jc w:val="both"/>
        <w:rPr>
          <w:rFonts w:ascii="Trebuchet MS" w:hAnsi="Trebuchet MS" w:cs="Arial"/>
        </w:rPr>
      </w:pPr>
      <w:r>
        <w:rPr>
          <w:rFonts w:ascii="Trebuchet MS" w:hAnsi="Trebuchet MS" w:cs="Arial"/>
        </w:rPr>
        <w:t>4</w:t>
      </w:r>
      <w:r w:rsidRPr="00DB26A2">
        <w:rPr>
          <w:rFonts w:ascii="Trebuchet MS" w:hAnsi="Trebuchet MS" w:cs="Arial"/>
        </w:rPr>
        <w:t>.- Si durante la ejecución del contrato se modificara la persona responsable del contrato o las personas colaboradoras, será puesto en conocimiento de la empresa contratista por escrito y publicado en el perfil del contratante.</w:t>
      </w:r>
    </w:p>
    <w:p w14:paraId="5284EF51" w14:textId="77777777" w:rsidR="001B331C" w:rsidRPr="00DB26A2" w:rsidRDefault="001B331C" w:rsidP="001B331C">
      <w:pPr>
        <w:pStyle w:val="Ttulo2"/>
        <w:spacing w:line="240" w:lineRule="atLeast"/>
        <w:jc w:val="both"/>
        <w:rPr>
          <w:rFonts w:ascii="Trebuchet MS" w:hAnsi="Trebuchet MS"/>
          <w:i w:val="0"/>
          <w:iCs w:val="0"/>
          <w:sz w:val="22"/>
        </w:rPr>
      </w:pPr>
      <w:bookmarkStart w:id="223" w:name="_Toc463331564"/>
      <w:bookmarkStart w:id="224" w:name="_Toc506479402"/>
      <w:bookmarkStart w:id="225" w:name="_Toc106808889"/>
      <w:r w:rsidRPr="00DB26A2">
        <w:rPr>
          <w:rFonts w:ascii="Trebuchet MS" w:hAnsi="Trebuchet MS"/>
          <w:i w:val="0"/>
          <w:iCs w:val="0"/>
          <w:sz w:val="22"/>
        </w:rPr>
        <w:t>36.- Sucesión en la persona de la contratista</w:t>
      </w:r>
      <w:bookmarkEnd w:id="223"/>
      <w:bookmarkEnd w:id="224"/>
      <w:bookmarkEnd w:id="225"/>
    </w:p>
    <w:p w14:paraId="50DDCBFE"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1.- En los casos de fusión, escisión, aportación o transmisión de empresas o ramas de actividad de las mismas continuará el contrato con la entidad a la que se atribuye el contrato, que quedará subrogada en los derechos y obligaciones dimanantes del mismo, si se cumplen las condiciones exigidas en el artículo 98 de la LCSP. Cuando la contratista sea una unión temporal de empresas se estará a lo establecido en el artículo 69.</w:t>
      </w:r>
      <w:r>
        <w:rPr>
          <w:rFonts w:ascii="Trebuchet MS" w:hAnsi="Trebuchet MS" w:cs="Arial"/>
        </w:rPr>
        <w:t>9</w:t>
      </w:r>
      <w:r w:rsidRPr="00DB26A2">
        <w:rPr>
          <w:rFonts w:ascii="Trebuchet MS" w:hAnsi="Trebuchet MS" w:cs="Arial"/>
        </w:rPr>
        <w:t xml:space="preserve"> de la LCSP.</w:t>
      </w:r>
    </w:p>
    <w:p w14:paraId="67E7B9BF"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2.- Es obligación de la contratista comunicar fehacientemente a </w:t>
      </w:r>
      <w:proofErr w:type="spellStart"/>
      <w:r>
        <w:rPr>
          <w:rFonts w:ascii="Trebuchet MS" w:hAnsi="Trebuchet MS" w:cs="Arial"/>
        </w:rPr>
        <w:t>Izfe</w:t>
      </w:r>
      <w:proofErr w:type="spellEnd"/>
      <w:r w:rsidRPr="00DB26A2">
        <w:rPr>
          <w:rFonts w:ascii="Trebuchet MS" w:hAnsi="Trebuchet MS" w:cs="Arial"/>
        </w:rPr>
        <w:t xml:space="preserve"> cualquier cambio que afecte a su personalidad jurídica, suspendiéndose el cómputo de los plazos legalmente previstos para el abono de las facturas correspondientes hasta que se verifiquen los mismos.</w:t>
      </w:r>
    </w:p>
    <w:p w14:paraId="3FCDB27F" w14:textId="77777777" w:rsidR="001B331C" w:rsidRPr="00DB26A2" w:rsidRDefault="001B331C" w:rsidP="001B331C">
      <w:pPr>
        <w:spacing w:before="60" w:after="240" w:line="240" w:lineRule="atLeast"/>
        <w:jc w:val="both"/>
        <w:rPr>
          <w:rFonts w:ascii="Trebuchet MS" w:hAnsi="Trebuchet MS" w:cs="Arial"/>
        </w:rPr>
      </w:pPr>
      <w:r w:rsidRPr="00DB26A2">
        <w:rPr>
          <w:rFonts w:ascii="Trebuchet MS" w:hAnsi="Trebuchet MS" w:cs="Arial"/>
        </w:rPr>
        <w:t xml:space="preserve">3.- Si no pudiese producirse la subrogación por no reunir la entidad a la que se atribuya el contrato las condiciones de solvencia necesarias, se resolverá el contrato considerándose a todos los efectos como un supuesto de resolución por culpa de la adjudicataria. </w:t>
      </w:r>
    </w:p>
    <w:p w14:paraId="5145915F" w14:textId="77777777" w:rsidR="001B331C" w:rsidRPr="00DB26A2" w:rsidRDefault="001B331C" w:rsidP="001B331C">
      <w:pPr>
        <w:pStyle w:val="Ttulo2"/>
        <w:spacing w:before="60" w:after="0" w:line="240" w:lineRule="atLeast"/>
        <w:jc w:val="both"/>
        <w:rPr>
          <w:rFonts w:ascii="Trebuchet MS" w:hAnsi="Trebuchet MS"/>
          <w:i w:val="0"/>
          <w:iCs w:val="0"/>
          <w:sz w:val="22"/>
          <w:szCs w:val="22"/>
        </w:rPr>
      </w:pPr>
      <w:bookmarkStart w:id="226" w:name="_Toc463331565"/>
      <w:bookmarkStart w:id="227" w:name="_Toc506479403"/>
      <w:bookmarkStart w:id="228" w:name="_Toc106808890"/>
      <w:r w:rsidRPr="00DB26A2">
        <w:rPr>
          <w:rFonts w:ascii="Trebuchet MS" w:hAnsi="Trebuchet MS"/>
          <w:i w:val="0"/>
          <w:iCs w:val="0"/>
          <w:sz w:val="22"/>
          <w:szCs w:val="22"/>
        </w:rPr>
        <w:t>37.- Cesión del contrato</w:t>
      </w:r>
      <w:bookmarkEnd w:id="226"/>
      <w:bookmarkEnd w:id="227"/>
      <w:bookmarkEnd w:id="228"/>
      <w:r w:rsidRPr="00DB26A2">
        <w:rPr>
          <w:rFonts w:ascii="Trebuchet MS" w:hAnsi="Trebuchet MS"/>
          <w:i w:val="0"/>
          <w:iCs w:val="0"/>
          <w:sz w:val="22"/>
          <w:szCs w:val="22"/>
        </w:rPr>
        <w:t xml:space="preserve"> </w:t>
      </w:r>
    </w:p>
    <w:p w14:paraId="74E6BE2E"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531ACE4A"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2.- Para que la contratista pueda ceder sus derechos y obligaciones a terceras personas deberán cumplirse los siguientes requisitos:</w:t>
      </w:r>
    </w:p>
    <w:p w14:paraId="4668D628" w14:textId="77777777" w:rsidR="001B331C" w:rsidRPr="00DB26A2" w:rsidRDefault="001B331C" w:rsidP="001B331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el órgano de contratación autorice expresamente y con carácter previo la cesión.</w:t>
      </w:r>
    </w:p>
    <w:p w14:paraId="3EEC9E3D" w14:textId="77777777" w:rsidR="001B331C" w:rsidRPr="00DB26A2" w:rsidRDefault="001B331C" w:rsidP="001B331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cedente tenga ejecutado al menos un 20</w:t>
      </w:r>
      <w:r>
        <w:rPr>
          <w:rFonts w:ascii="Trebuchet MS" w:hAnsi="Trebuchet MS" w:cs="Arial"/>
        </w:rPr>
        <w:t>%</w:t>
      </w:r>
      <w:r w:rsidRPr="00DB26A2">
        <w:rPr>
          <w:rFonts w:ascii="Trebuchet MS" w:hAnsi="Trebuchet MS" w:cs="Arial"/>
        </w:rPr>
        <w:t xml:space="preserve"> del importe del contrato.</w:t>
      </w:r>
    </w:p>
    <w:p w14:paraId="167F5E9B" w14:textId="77777777" w:rsidR="001B331C" w:rsidRPr="00DB26A2" w:rsidRDefault="001B331C" w:rsidP="001B331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lastRenderedPageBreak/>
        <w:t>Que la empresa cesionaria tenga capacidad para contratar y la solvencia que resulte exigible en función de la fase de ejecución del contrato, debiendo estar debidamente clasificada si tal requisito ha sido exigido a la cedente, y no estar incursa en una causa de prohibición de contratar.</w:t>
      </w:r>
    </w:p>
    <w:p w14:paraId="2F5D2EFC" w14:textId="77777777" w:rsidR="001B331C" w:rsidRPr="00DB26A2" w:rsidRDefault="001B331C" w:rsidP="001B331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cesión se formalice, entre la empresa adjudicataria y la empresa cesionaria, en escritura pública.</w:t>
      </w:r>
    </w:p>
    <w:p w14:paraId="24E048C0"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3.- La cesionaria quedará subrogada en todos los derechos y obligaciones que corresponderían a la cedente.</w:t>
      </w:r>
    </w:p>
    <w:p w14:paraId="4B53A100" w14:textId="77777777" w:rsidR="001B331C" w:rsidRPr="00DB26A2" w:rsidRDefault="001B331C" w:rsidP="001B331C">
      <w:pPr>
        <w:pStyle w:val="Ttulo2"/>
        <w:spacing w:before="360" w:after="120" w:line="240" w:lineRule="atLeast"/>
        <w:jc w:val="both"/>
        <w:rPr>
          <w:rFonts w:ascii="Trebuchet MS" w:hAnsi="Trebuchet MS"/>
          <w:i w:val="0"/>
          <w:iCs w:val="0"/>
          <w:strike/>
          <w:sz w:val="22"/>
        </w:rPr>
      </w:pPr>
      <w:bookmarkStart w:id="229" w:name="_Toc463331566"/>
      <w:bookmarkStart w:id="230" w:name="_Toc506479404"/>
      <w:bookmarkStart w:id="231" w:name="_Toc106808891"/>
      <w:r w:rsidRPr="00DB26A2">
        <w:rPr>
          <w:rFonts w:ascii="Trebuchet MS" w:hAnsi="Trebuchet MS"/>
          <w:i w:val="0"/>
          <w:iCs w:val="0"/>
          <w:sz w:val="22"/>
        </w:rPr>
        <w:t xml:space="preserve">38.- Condiciones y obligaciones de </w:t>
      </w:r>
      <w:r>
        <w:rPr>
          <w:rFonts w:ascii="Trebuchet MS" w:hAnsi="Trebuchet MS"/>
          <w:i w:val="0"/>
          <w:iCs w:val="0"/>
          <w:sz w:val="22"/>
        </w:rPr>
        <w:t>la empresa contratista</w:t>
      </w:r>
      <w:bookmarkEnd w:id="231"/>
      <w:r w:rsidRPr="00DB26A2">
        <w:rPr>
          <w:rFonts w:ascii="Trebuchet MS" w:hAnsi="Trebuchet MS"/>
          <w:i w:val="0"/>
          <w:iCs w:val="0"/>
          <w:sz w:val="22"/>
        </w:rPr>
        <w:t xml:space="preserve"> </w:t>
      </w:r>
      <w:bookmarkEnd w:id="229"/>
      <w:bookmarkEnd w:id="230"/>
    </w:p>
    <w:p w14:paraId="62546021" w14:textId="77777777" w:rsidR="001B331C" w:rsidRPr="004C41CD" w:rsidRDefault="001B331C" w:rsidP="001B331C">
      <w:pPr>
        <w:pStyle w:val="Ttulo3"/>
        <w:spacing w:line="240" w:lineRule="atLeast"/>
        <w:jc w:val="both"/>
        <w:rPr>
          <w:rFonts w:ascii="Trebuchet MS" w:hAnsi="Trebuchet MS"/>
          <w:sz w:val="20"/>
          <w:szCs w:val="20"/>
        </w:rPr>
      </w:pPr>
      <w:bookmarkStart w:id="232" w:name="_Toc463331567"/>
      <w:bookmarkStart w:id="233" w:name="_Toc506479405"/>
      <w:bookmarkStart w:id="234" w:name="_Toc106808892"/>
      <w:r w:rsidRPr="004C41CD">
        <w:rPr>
          <w:rFonts w:ascii="Trebuchet MS" w:hAnsi="Trebuchet MS"/>
          <w:sz w:val="20"/>
          <w:szCs w:val="20"/>
        </w:rPr>
        <w:t>38.1.- Condiciones generales</w:t>
      </w:r>
      <w:bookmarkEnd w:id="232"/>
      <w:bookmarkEnd w:id="233"/>
      <w:bookmarkEnd w:id="234"/>
    </w:p>
    <w:p w14:paraId="59F8B7BD"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35ADC120"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2.- La adjudicataria será responsable de la calidad de los bienes objeto de servicio, así como de las consecuencias que se deduzcan para </w:t>
      </w:r>
      <w:proofErr w:type="spellStart"/>
      <w:r>
        <w:rPr>
          <w:rFonts w:ascii="Trebuchet MS" w:hAnsi="Trebuchet MS" w:cs="Arial"/>
        </w:rPr>
        <w:t>Izfe</w:t>
      </w:r>
      <w:proofErr w:type="spellEnd"/>
      <w:r w:rsidRPr="00DB26A2">
        <w:rPr>
          <w:rFonts w:ascii="Trebuchet MS" w:hAnsi="Trebuchet MS" w:cs="Arial"/>
        </w:rPr>
        <w:t xml:space="preserve"> o para terceras personas de las omisiones, errores, métodos inadecuados o conclusiones incorrectas en la ejecución del contrato.</w:t>
      </w:r>
    </w:p>
    <w:p w14:paraId="65D6BEF1"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7A6806FA" w14:textId="77777777" w:rsidR="001B331C" w:rsidRPr="00F22F1A" w:rsidRDefault="001B331C" w:rsidP="001B331C">
      <w:pPr>
        <w:spacing w:before="60" w:line="240" w:lineRule="atLeast"/>
        <w:jc w:val="both"/>
        <w:rPr>
          <w:rFonts w:ascii="Trebuchet MS" w:hAnsi="Trebuchet MS" w:cs="Arial"/>
        </w:rPr>
      </w:pPr>
      <w:bookmarkStart w:id="235" w:name="_Toc506479406"/>
      <w:r w:rsidRPr="00F22F1A">
        <w:rPr>
          <w:rFonts w:ascii="Trebuchet MS" w:hAnsi="Trebuchet MS"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3" w:history="1">
        <w:r w:rsidRPr="00F22F1A">
          <w:rPr>
            <w:rStyle w:val="Hipervnculo"/>
            <w:rFonts w:ascii="Trebuchet MS" w:hAnsi="Trebuchet MS" w:cs="Arial"/>
            <w:b/>
            <w:color w:val="auto"/>
            <w:u w:val="none"/>
          </w:rPr>
          <w:t>apartado 2</w:t>
        </w:r>
      </w:hyperlink>
      <w:r>
        <w:rPr>
          <w:rStyle w:val="Hipervnculo"/>
          <w:rFonts w:ascii="Trebuchet MS" w:hAnsi="Trebuchet MS" w:cs="Arial"/>
          <w:b/>
          <w:color w:val="auto"/>
          <w:u w:val="none"/>
        </w:rPr>
        <w:t>4</w:t>
      </w:r>
      <w:r w:rsidRPr="00F22F1A">
        <w:rPr>
          <w:rFonts w:ascii="Trebuchet MS" w:hAnsi="Trebuchet MS" w:cs="Arial"/>
        </w:rPr>
        <w:t xml:space="preserve"> del cuadro de características deberá asegurar las coberturas indicadas y disponer de los seguros adicionales que se especifican.</w:t>
      </w:r>
    </w:p>
    <w:p w14:paraId="03E0A673" w14:textId="77777777" w:rsidR="001B331C" w:rsidRPr="00F22F1A" w:rsidRDefault="001B331C" w:rsidP="001B331C">
      <w:pPr>
        <w:spacing w:before="60" w:line="240" w:lineRule="atLeast"/>
        <w:jc w:val="both"/>
        <w:rPr>
          <w:rFonts w:ascii="Trebuchet MS" w:hAnsi="Trebuchet MS" w:cs="Arial"/>
        </w:rPr>
      </w:pPr>
      <w:r w:rsidRPr="00F22F1A">
        <w:rPr>
          <w:rFonts w:ascii="Trebuchet MS" w:hAnsi="Trebuchet MS" w:cs="Arial"/>
        </w:rPr>
        <w:t>En todo caso, serán soportados por la empresa adjudicataria los daños y perjuicios en lo que superen los límites que se establezcan en las distintas pólizas de seguro; así como en los bienes y riesgos no cubiertos por las mismas.</w:t>
      </w:r>
    </w:p>
    <w:p w14:paraId="5C5E468B" w14:textId="77777777" w:rsidR="001B331C" w:rsidRPr="00F22F1A" w:rsidRDefault="001B331C" w:rsidP="001B331C">
      <w:pPr>
        <w:spacing w:before="60" w:line="240" w:lineRule="atLeast"/>
        <w:jc w:val="both"/>
        <w:rPr>
          <w:rFonts w:ascii="Trebuchet MS" w:hAnsi="Trebuchet MS" w:cs="Arial"/>
        </w:rPr>
      </w:pPr>
      <w:r w:rsidRPr="00F22F1A">
        <w:rPr>
          <w:rFonts w:ascii="Trebuchet MS" w:hAnsi="Trebuchet MS" w:cs="Arial"/>
        </w:rPr>
        <w:t>5.- La entidad contratante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27C52840" w14:textId="77777777" w:rsidR="001B331C" w:rsidRPr="00F22F1A" w:rsidRDefault="001B331C" w:rsidP="001B331C">
      <w:pPr>
        <w:spacing w:before="60" w:line="240" w:lineRule="atLeast"/>
        <w:jc w:val="both"/>
        <w:rPr>
          <w:rFonts w:ascii="Trebuchet MS" w:hAnsi="Trebuchet MS" w:cs="Arial"/>
        </w:rPr>
      </w:pPr>
      <w:r w:rsidRPr="00F22F1A">
        <w:rPr>
          <w:rFonts w:ascii="Trebuchet MS" w:hAnsi="Trebuchet MS" w:cs="Arial"/>
        </w:rPr>
        <w:t>6.- Las empresas que concurran a la licitación aceptan voluntariamente dar transparencia institucional a todos los datos derivados de los procesos de licitación, adjudicación y ejecución hasta su finalización</w:t>
      </w:r>
      <w:r>
        <w:rPr>
          <w:rFonts w:ascii="Trebuchet MS" w:hAnsi="Trebuchet MS" w:cs="Arial"/>
        </w:rPr>
        <w:t>.</w:t>
      </w:r>
    </w:p>
    <w:p w14:paraId="51A5EC5A" w14:textId="77777777" w:rsidR="001B331C" w:rsidRPr="004C41CD" w:rsidRDefault="001B331C" w:rsidP="001B331C">
      <w:pPr>
        <w:pStyle w:val="Ttulo3"/>
        <w:spacing w:line="240" w:lineRule="atLeast"/>
        <w:jc w:val="both"/>
        <w:rPr>
          <w:rFonts w:ascii="Trebuchet MS" w:hAnsi="Trebuchet MS"/>
          <w:sz w:val="20"/>
          <w:szCs w:val="20"/>
        </w:rPr>
      </w:pPr>
      <w:bookmarkStart w:id="236" w:name="_Toc106808893"/>
      <w:r w:rsidRPr="004C41CD">
        <w:rPr>
          <w:rFonts w:ascii="Trebuchet MS" w:hAnsi="Trebuchet MS"/>
          <w:sz w:val="20"/>
          <w:szCs w:val="20"/>
        </w:rPr>
        <w:t>38.2.- Condiciones especiales de ejecución del contrato</w:t>
      </w:r>
      <w:bookmarkEnd w:id="235"/>
      <w:bookmarkEnd w:id="236"/>
    </w:p>
    <w:p w14:paraId="65690F03" w14:textId="77777777" w:rsidR="001B331C" w:rsidRPr="00F22F1A" w:rsidRDefault="001B331C" w:rsidP="001B331C">
      <w:pPr>
        <w:spacing w:before="60" w:line="240" w:lineRule="atLeast"/>
        <w:jc w:val="both"/>
        <w:rPr>
          <w:rFonts w:ascii="Trebuchet MS" w:hAnsi="Trebuchet MS" w:cs="Arial"/>
        </w:rPr>
      </w:pPr>
      <w:r w:rsidRPr="00F22F1A">
        <w:rPr>
          <w:rFonts w:ascii="Trebuchet MS" w:hAnsi="Trebuchet MS" w:cs="Arial"/>
        </w:rPr>
        <w:t>1.- Todas las condiciones especiales de ejecución que formen parte del contrato serán exigidas igualmente a todas las subcontratistas que participen de la ejecución del mismo.</w:t>
      </w:r>
    </w:p>
    <w:p w14:paraId="0A71C986" w14:textId="77777777" w:rsidR="001B331C" w:rsidRPr="00F22F1A" w:rsidRDefault="001B331C" w:rsidP="001B331C">
      <w:pPr>
        <w:spacing w:before="60" w:after="240"/>
        <w:jc w:val="both"/>
        <w:rPr>
          <w:rFonts w:ascii="Trebuchet MS" w:hAnsi="Trebuchet MS" w:cs="Arial"/>
        </w:rPr>
      </w:pPr>
      <w:r w:rsidRPr="00F22F1A">
        <w:rPr>
          <w:rFonts w:ascii="Trebuchet MS" w:hAnsi="Trebuchet MS" w:cs="Arial"/>
        </w:rPr>
        <w:t xml:space="preserve">2.- Además de las previstas en el </w:t>
      </w:r>
      <w:hyperlink w:anchor="CC_19" w:history="1">
        <w:r w:rsidRPr="00F22F1A">
          <w:rPr>
            <w:rStyle w:val="Hipervnculo"/>
            <w:rFonts w:ascii="Trebuchet MS" w:hAnsi="Trebuchet MS" w:cs="Arial"/>
            <w:b/>
            <w:color w:val="auto"/>
            <w:u w:val="none"/>
          </w:rPr>
          <w:t xml:space="preserve">apartado </w:t>
        </w:r>
      </w:hyperlink>
      <w:r>
        <w:rPr>
          <w:rStyle w:val="Hipervnculo"/>
          <w:rFonts w:ascii="Trebuchet MS" w:hAnsi="Trebuchet MS" w:cs="Arial"/>
          <w:b/>
          <w:color w:val="auto"/>
          <w:u w:val="none"/>
        </w:rPr>
        <w:t>20</w:t>
      </w:r>
      <w:r w:rsidRPr="00F22F1A">
        <w:rPr>
          <w:rFonts w:ascii="Trebuchet MS" w:hAnsi="Trebuchet MS" w:cs="Arial"/>
        </w:rPr>
        <w:t xml:space="preserve"> del cuadro de características, son obligaciones especiales de ejecución las que se detallan a continuación:</w:t>
      </w:r>
    </w:p>
    <w:p w14:paraId="4A4CCE94" w14:textId="77777777" w:rsidR="001B331C" w:rsidRPr="00DB26A2" w:rsidRDefault="001B331C" w:rsidP="001B331C">
      <w:pPr>
        <w:pStyle w:val="Ttulo4"/>
        <w:pBdr>
          <w:bottom w:val="none" w:sz="0" w:space="0" w:color="auto"/>
        </w:pBdr>
        <w:spacing w:before="60"/>
        <w:jc w:val="left"/>
        <w:rPr>
          <w:rFonts w:ascii="Trebuchet MS" w:hAnsi="Trebuchet MS" w:cs="Arial"/>
          <w:sz w:val="20"/>
        </w:rPr>
      </w:pPr>
      <w:bookmarkStart w:id="237" w:name="_Toc463331568"/>
      <w:bookmarkStart w:id="238" w:name="_Toc506479407"/>
      <w:r w:rsidRPr="00DB26A2">
        <w:rPr>
          <w:rFonts w:ascii="Trebuchet MS" w:hAnsi="Trebuchet MS" w:cs="Arial"/>
          <w:sz w:val="20"/>
        </w:rPr>
        <w:t xml:space="preserve">38.2.1.- </w:t>
      </w:r>
      <w:r>
        <w:rPr>
          <w:rFonts w:ascii="Trebuchet MS" w:hAnsi="Trebuchet MS"/>
          <w:sz w:val="20"/>
        </w:rPr>
        <w:t>Obligaciones</w:t>
      </w:r>
      <w:r w:rsidRPr="00DB26A2">
        <w:rPr>
          <w:rFonts w:ascii="Trebuchet MS" w:hAnsi="Trebuchet MS" w:cs="Arial"/>
          <w:sz w:val="20"/>
        </w:rPr>
        <w:t xml:space="preserve"> laborales, sociales y de protección del medio ambiente</w:t>
      </w:r>
      <w:bookmarkEnd w:id="237"/>
      <w:bookmarkEnd w:id="238"/>
    </w:p>
    <w:p w14:paraId="7F9DE6BE"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1.- La contratista está obligada al cumplimiento de las disposiciones legales, reglamentarias y convencionales vigentes y que resulten de aplicación en materia  laboral, de seguridad social,  de seguridad y salud en el trabajo y de protección del medio ambiente, así como aquellas que se establezcan en estos pliegos.</w:t>
      </w:r>
    </w:p>
    <w:p w14:paraId="67AA0533"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lastRenderedPageBreak/>
        <w:t xml:space="preserve">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 </w:t>
      </w:r>
    </w:p>
    <w:p w14:paraId="0096713D"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2682E05E"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4.- La </w:t>
      </w:r>
      <w:r>
        <w:rPr>
          <w:rFonts w:ascii="Trebuchet MS" w:hAnsi="Trebuchet MS" w:cs="Arial"/>
        </w:rPr>
        <w:t>contratista</w:t>
      </w:r>
      <w:r w:rsidRPr="00DB26A2">
        <w:rPr>
          <w:rFonts w:ascii="Trebuchet MS" w:hAnsi="Trebuchet MS" w:cs="Arial"/>
        </w:rPr>
        <w:t xml:space="preserve">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14:paraId="05E63A43" w14:textId="77777777" w:rsidR="001B331C" w:rsidRPr="00DB26A2" w:rsidRDefault="001B331C" w:rsidP="001B331C">
      <w:pPr>
        <w:spacing w:before="60" w:line="240" w:lineRule="atLeast"/>
        <w:jc w:val="both"/>
        <w:rPr>
          <w:rFonts w:ascii="Trebuchet MS" w:hAnsi="Trebuchet MS" w:cs="Arial"/>
        </w:rPr>
      </w:pPr>
      <w:r>
        <w:rPr>
          <w:rFonts w:ascii="Trebuchet MS" w:hAnsi="Trebuchet MS" w:cs="Arial"/>
        </w:rPr>
        <w:t>5</w:t>
      </w:r>
      <w:r w:rsidRPr="00DB26A2">
        <w:rPr>
          <w:rFonts w:ascii="Trebuchet MS" w:hAnsi="Trebuchet MS" w:cs="Arial"/>
        </w:rPr>
        <w:t>.-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14:paraId="6C55DF96" w14:textId="77777777" w:rsidR="001B331C" w:rsidRPr="00DB26A2" w:rsidRDefault="001B331C" w:rsidP="001B331C">
      <w:pPr>
        <w:spacing w:before="60" w:line="240" w:lineRule="atLeast"/>
        <w:jc w:val="both"/>
        <w:rPr>
          <w:rFonts w:ascii="Trebuchet MS" w:hAnsi="Trebuchet MS" w:cs="Arial"/>
        </w:rPr>
      </w:pPr>
      <w:r>
        <w:rPr>
          <w:rFonts w:ascii="Trebuchet MS" w:hAnsi="Trebuchet MS" w:cs="Arial"/>
        </w:rPr>
        <w:t>6</w:t>
      </w:r>
      <w:r w:rsidRPr="00DB26A2">
        <w:rPr>
          <w:rFonts w:ascii="Trebuchet MS" w:hAnsi="Trebuchet MS" w:cs="Arial"/>
        </w:rPr>
        <w:t>.-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14:paraId="356F6B60" w14:textId="77777777" w:rsidR="001B331C" w:rsidRPr="00DB26A2" w:rsidRDefault="001B331C" w:rsidP="001B331C">
      <w:pPr>
        <w:spacing w:before="60" w:after="240" w:line="240" w:lineRule="atLeast"/>
        <w:jc w:val="both"/>
        <w:rPr>
          <w:rFonts w:ascii="Trebuchet MS" w:hAnsi="Trebuchet MS" w:cs="Arial"/>
        </w:rPr>
      </w:pPr>
      <w:r>
        <w:rPr>
          <w:rFonts w:ascii="Trebuchet MS" w:hAnsi="Trebuchet MS" w:cs="Arial"/>
        </w:rPr>
        <w:t>7</w:t>
      </w:r>
      <w:r w:rsidRPr="00DB26A2">
        <w:rPr>
          <w:rFonts w:ascii="Trebuchet MS" w:hAnsi="Trebuchet MS" w:cs="Arial"/>
        </w:rPr>
        <w:t xml:space="preserve">.-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w:t>
      </w:r>
      <w:r>
        <w:rPr>
          <w:rFonts w:ascii="Trebuchet MS" w:hAnsi="Trebuchet MS" w:cs="Arial"/>
        </w:rPr>
        <w:t>entidad</w:t>
      </w:r>
      <w:r w:rsidRPr="00DB26A2">
        <w:rPr>
          <w:rFonts w:ascii="Trebuchet MS" w:hAnsi="Trebuchet MS" w:cs="Arial"/>
        </w:rPr>
        <w:t xml:space="preserve"> contratante se reserva el ejercicio de cualesquiera acciones, administrativas o judiciales, que sean adecuadas y convenientes hasta la total recuperación de las cantidades satisfechas.</w:t>
      </w:r>
    </w:p>
    <w:p w14:paraId="0E771712" w14:textId="77777777" w:rsidR="001B331C" w:rsidRPr="00DB26A2" w:rsidRDefault="001B331C" w:rsidP="001B331C">
      <w:pPr>
        <w:pStyle w:val="Ttulo4"/>
        <w:pBdr>
          <w:bottom w:val="none" w:sz="0" w:space="0" w:color="auto"/>
        </w:pBdr>
        <w:spacing w:before="60" w:line="240" w:lineRule="atLeast"/>
        <w:jc w:val="left"/>
        <w:rPr>
          <w:rFonts w:ascii="Trebuchet MS" w:hAnsi="Trebuchet MS" w:cs="Arial"/>
          <w:sz w:val="20"/>
        </w:rPr>
      </w:pPr>
      <w:r w:rsidRPr="00DB26A2">
        <w:rPr>
          <w:rFonts w:ascii="Trebuchet MS" w:hAnsi="Trebuchet MS" w:cs="Arial"/>
          <w:sz w:val="20"/>
        </w:rPr>
        <w:t xml:space="preserve">38.2.2.- </w:t>
      </w:r>
      <w:r>
        <w:rPr>
          <w:rFonts w:ascii="Trebuchet MS" w:hAnsi="Trebuchet MS"/>
          <w:sz w:val="20"/>
        </w:rPr>
        <w:t>Obligaciones</w:t>
      </w:r>
      <w:r w:rsidRPr="00DB26A2">
        <w:rPr>
          <w:rFonts w:ascii="Trebuchet MS" w:hAnsi="Trebuchet MS" w:cs="Arial"/>
          <w:sz w:val="20"/>
        </w:rPr>
        <w:t xml:space="preserve"> relativas al personal afecto a la ejecución del contrato</w:t>
      </w:r>
    </w:p>
    <w:p w14:paraId="09BCD52D"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La empresa propuesta como adjudicataria, con carácter previo al inicio de la actividad contratada debe aportar la relación del personal que destinará a la ejecución del contrato y acreditar su alta y afiliación en la seguridad social. </w:t>
      </w:r>
    </w:p>
    <w:p w14:paraId="2C4AC556"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Alternativamente, debe aportar una declaración responsable por donde declare no tener contratadas a esa fecha las personas que se ocuparán en la ejecución del contrato y que acreditará la afiliación y alta de todas ellas cuando las haya contratad</w:t>
      </w:r>
      <w:r>
        <w:rPr>
          <w:rFonts w:ascii="Trebuchet MS" w:hAnsi="Trebuchet MS" w:cs="Arial"/>
        </w:rPr>
        <w:t>o</w:t>
      </w:r>
      <w:r w:rsidRPr="00DB26A2">
        <w:rPr>
          <w:rFonts w:ascii="Trebuchet MS" w:hAnsi="Trebuchet MS" w:cs="Arial"/>
        </w:rPr>
        <w:t xml:space="preserve"> y siempre con carácter previo al inicio de la actividad contratada.</w:t>
      </w:r>
    </w:p>
    <w:p w14:paraId="4B81519A"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2.- Cuando la empresa contrate a nuevo personal, que vaya a adscribir al objeto del contrato, estará obligada a facilitar a la entidad contratante la siguiente información y documentación: </w:t>
      </w:r>
    </w:p>
    <w:p w14:paraId="3B246739" w14:textId="77777777" w:rsidR="001B331C" w:rsidRPr="00DB26A2" w:rsidRDefault="001B331C" w:rsidP="001B331C">
      <w:pPr>
        <w:spacing w:before="60"/>
        <w:jc w:val="both"/>
        <w:rPr>
          <w:rFonts w:ascii="Trebuchet MS" w:hAnsi="Trebuchet MS" w:cs="Arial"/>
        </w:rPr>
      </w:pPr>
      <w:r w:rsidRPr="00DB26A2">
        <w:rPr>
          <w:rFonts w:ascii="Trebuchet MS" w:hAnsi="Trebuchet MS" w:cs="Arial"/>
        </w:rPr>
        <w:t xml:space="preserve">   - Afiliación y alta en la seguridad social. </w:t>
      </w:r>
    </w:p>
    <w:p w14:paraId="7E98CD38" w14:textId="77777777" w:rsidR="001B331C" w:rsidRPr="00DB26A2" w:rsidRDefault="001B331C" w:rsidP="001B331C">
      <w:pPr>
        <w:spacing w:before="60"/>
        <w:jc w:val="both"/>
        <w:rPr>
          <w:rFonts w:ascii="Trebuchet MS" w:hAnsi="Trebuchet MS" w:cs="Arial"/>
        </w:rPr>
      </w:pPr>
      <w:r w:rsidRPr="00DB26A2">
        <w:rPr>
          <w:rFonts w:ascii="Trebuchet MS" w:hAnsi="Trebuchet MS" w:cs="Arial"/>
        </w:rPr>
        <w:t xml:space="preserve">   - Modalidad contractual, objeto del contrato, categoría o  grupo profesional y jornada.</w:t>
      </w:r>
    </w:p>
    <w:p w14:paraId="4705E38A" w14:textId="77777777" w:rsidR="001B331C" w:rsidRPr="00DB26A2" w:rsidRDefault="001B331C" w:rsidP="001B331C">
      <w:pPr>
        <w:spacing w:before="60"/>
        <w:jc w:val="both"/>
        <w:rPr>
          <w:rFonts w:ascii="Trebuchet MS" w:hAnsi="Trebuchet MS" w:cs="Arial"/>
        </w:rPr>
      </w:pPr>
      <w:r w:rsidRPr="00DB26A2">
        <w:rPr>
          <w:rFonts w:ascii="Trebuchet MS" w:hAnsi="Trebuchet MS" w:cs="Arial"/>
        </w:rPr>
        <w:t xml:space="preserve">   - Salario bruto anual (desglosado por conceptos retributivos).</w:t>
      </w:r>
    </w:p>
    <w:p w14:paraId="47F70B43" w14:textId="77777777" w:rsidR="001B331C" w:rsidRPr="00DB26A2" w:rsidRDefault="001B331C" w:rsidP="001B331C">
      <w:pPr>
        <w:spacing w:before="60"/>
        <w:jc w:val="both"/>
        <w:rPr>
          <w:rFonts w:ascii="Trebuchet MS" w:hAnsi="Trebuchet MS" w:cs="Arial"/>
        </w:rPr>
      </w:pPr>
      <w:r w:rsidRPr="00DB26A2">
        <w:rPr>
          <w:rFonts w:ascii="Trebuchet MS" w:hAnsi="Trebuchet MS" w:cs="Arial"/>
        </w:rPr>
        <w:t xml:space="preserve">   - En su caso, convenio colectivo aplicable y pactos en vigor aplicables. </w:t>
      </w:r>
    </w:p>
    <w:p w14:paraId="6B77D2EB" w14:textId="77777777" w:rsidR="001B331C" w:rsidRPr="00DB26A2" w:rsidRDefault="001B331C" w:rsidP="001B331C">
      <w:pPr>
        <w:spacing w:before="60"/>
        <w:jc w:val="both"/>
        <w:rPr>
          <w:rFonts w:ascii="Trebuchet MS" w:hAnsi="Trebuchet MS" w:cs="Arial"/>
        </w:rPr>
      </w:pPr>
      <w:r w:rsidRPr="00DB26A2">
        <w:rPr>
          <w:rFonts w:ascii="Trebuchet MS" w:hAnsi="Trebuchet MS" w:cs="Arial"/>
        </w:rPr>
        <w:lastRenderedPageBreak/>
        <w:t xml:space="preserve">   - Cuando proceda, titulación académica habilitante. </w:t>
      </w:r>
    </w:p>
    <w:p w14:paraId="6EE36972"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14:paraId="25511FCB"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 </w:t>
      </w:r>
    </w:p>
    <w:p w14:paraId="343D7F72" w14:textId="77777777" w:rsidR="001B331C" w:rsidRPr="00DB26A2" w:rsidRDefault="001B331C" w:rsidP="001B331C">
      <w:pPr>
        <w:spacing w:before="60" w:after="240" w:line="240" w:lineRule="atLeast"/>
        <w:jc w:val="both"/>
        <w:rPr>
          <w:rFonts w:ascii="Trebuchet MS" w:hAnsi="Trebuchet MS" w:cs="Arial"/>
        </w:rPr>
      </w:pPr>
      <w:r w:rsidRPr="00DB26A2">
        <w:rPr>
          <w:rFonts w:ascii="Trebuchet MS" w:hAnsi="Trebuchet MS" w:cs="Arial"/>
        </w:rPr>
        <w:t xml:space="preserve">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Pr>
          <w:rFonts w:ascii="Trebuchet MS" w:hAnsi="Trebuchet MS" w:cs="Arial"/>
        </w:rPr>
        <w:t>entidad</w:t>
      </w:r>
      <w:r w:rsidRPr="00DB26A2">
        <w:rPr>
          <w:rFonts w:ascii="Trebuchet MS" w:hAnsi="Trebuchet MS" w:cs="Arial"/>
        </w:rPr>
        <w:t xml:space="preserve"> contratante se reserva el ejercicio de cualesquiera acciones, administrativas o judiciales, que sean adecuadas y convenientes hasta la total recuperación de las cantidades satisfechas.</w:t>
      </w:r>
    </w:p>
    <w:p w14:paraId="364F03F1" w14:textId="77777777" w:rsidR="001B331C" w:rsidRPr="00DB26A2" w:rsidRDefault="001B331C" w:rsidP="001B331C">
      <w:pPr>
        <w:pStyle w:val="Ttulo4"/>
        <w:pBdr>
          <w:bottom w:val="none" w:sz="0" w:space="0" w:color="auto"/>
        </w:pBdr>
        <w:spacing w:before="60"/>
        <w:jc w:val="left"/>
        <w:rPr>
          <w:rFonts w:ascii="Trebuchet MS" w:hAnsi="Trebuchet MS" w:cs="Arial"/>
          <w:sz w:val="20"/>
        </w:rPr>
      </w:pPr>
      <w:r w:rsidRPr="00DB26A2">
        <w:rPr>
          <w:rFonts w:ascii="Trebuchet MS" w:hAnsi="Trebuchet MS" w:cs="Arial"/>
          <w:sz w:val="20"/>
        </w:rPr>
        <w:t xml:space="preserve">38.2.3.- </w:t>
      </w:r>
      <w:r>
        <w:rPr>
          <w:rFonts w:ascii="Trebuchet MS" w:hAnsi="Trebuchet MS"/>
          <w:sz w:val="20"/>
        </w:rPr>
        <w:t>Obligaciones</w:t>
      </w:r>
      <w:r w:rsidRPr="00DB26A2">
        <w:rPr>
          <w:rFonts w:ascii="Trebuchet MS" w:hAnsi="Trebuchet MS" w:cs="Arial"/>
          <w:sz w:val="20"/>
        </w:rPr>
        <w:t xml:space="preserve"> en los supuestos de subrogación</w:t>
      </w:r>
    </w:p>
    <w:p w14:paraId="105711FD"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En aplicación de la obligación de informar prevista en el  artículo 130 de la LCSP, en el </w:t>
      </w:r>
      <w:r w:rsidRPr="00DB26A2">
        <w:rPr>
          <w:rFonts w:ascii="Trebuchet MS" w:hAnsi="Trebuchet MS" w:cs="Arial"/>
          <w:b/>
        </w:rPr>
        <w:t>apartado 2</w:t>
      </w:r>
      <w:r>
        <w:rPr>
          <w:rFonts w:ascii="Trebuchet MS" w:hAnsi="Trebuchet MS" w:cs="Arial"/>
          <w:b/>
        </w:rPr>
        <w:t>5</w:t>
      </w:r>
      <w:r w:rsidRPr="00DB26A2">
        <w:rPr>
          <w:rFonts w:ascii="Trebuchet MS" w:hAnsi="Trebuchet MS" w:cs="Arial"/>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14:paraId="7759DDCA"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4D9E8824"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14:paraId="55D9AD5C"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En los casos que la empresa tenga representación de personal, a la certificación deberá acompañar informe emitido por la misma, al menos, referente a los datos consignados en el párrafo anterior.</w:t>
      </w:r>
    </w:p>
    <w:p w14:paraId="1ADC8BEC"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14:paraId="19F0ACFC"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412907A1" w14:textId="77777777" w:rsidR="001B331C" w:rsidRPr="00DB26A2" w:rsidRDefault="001B331C" w:rsidP="001B331C">
      <w:pPr>
        <w:spacing w:before="60" w:after="240" w:line="240" w:lineRule="atLeast"/>
        <w:jc w:val="both"/>
        <w:rPr>
          <w:rFonts w:ascii="Trebuchet MS" w:hAnsi="Trebuchet MS" w:cs="Arial"/>
        </w:rPr>
      </w:pPr>
      <w:r w:rsidRPr="00DB26A2">
        <w:rPr>
          <w:rFonts w:ascii="Trebuchet MS" w:hAnsi="Trebuchet MS" w:cs="Arial"/>
        </w:rPr>
        <w:t xml:space="preserve">5.- Si a consecuencia del incumplimiento por la empresa contratista de las obligaciones asumidas en virtud de esta cláusula, la entidad contratante fuera condenada a asumir las </w:t>
      </w:r>
      <w:r w:rsidRPr="00DB26A2">
        <w:rPr>
          <w:rFonts w:ascii="Trebuchet MS" w:hAnsi="Trebuchet MS" w:cs="Arial"/>
        </w:rPr>
        <w:lastRenderedPageBreak/>
        <w:t xml:space="preserve">consecuencias económicas que de aquél se derivan, se repercutirán las mismas en la contratista, a cuyos efectos la </w:t>
      </w:r>
      <w:r>
        <w:rPr>
          <w:rFonts w:ascii="Trebuchet MS" w:hAnsi="Trebuchet MS" w:cs="Arial"/>
        </w:rPr>
        <w:t>entidad</w:t>
      </w:r>
      <w:r w:rsidRPr="00DB26A2">
        <w:rPr>
          <w:rFonts w:ascii="Trebuchet MS" w:hAnsi="Trebuchet MS" w:cs="Arial"/>
        </w:rPr>
        <w:t xml:space="preserve"> contratante se reserva el ejercicio de cualesquiera acciones, administrativas o judiciales, que sean adecuadas y convenientes hasta la total recuperación de las cantidades satisfechas.</w:t>
      </w:r>
    </w:p>
    <w:p w14:paraId="5E167B49" w14:textId="77777777" w:rsidR="001B331C" w:rsidRPr="00DB26A2" w:rsidRDefault="001B331C" w:rsidP="001B331C">
      <w:pPr>
        <w:pStyle w:val="Ttulo4"/>
        <w:pBdr>
          <w:bottom w:val="none" w:sz="0" w:space="0" w:color="auto"/>
        </w:pBdr>
        <w:spacing w:before="60"/>
        <w:jc w:val="left"/>
        <w:rPr>
          <w:rFonts w:ascii="Trebuchet MS" w:hAnsi="Trebuchet MS" w:cs="Arial"/>
          <w:sz w:val="20"/>
        </w:rPr>
      </w:pPr>
      <w:r w:rsidRPr="00DB26A2">
        <w:rPr>
          <w:rFonts w:ascii="Trebuchet MS" w:hAnsi="Trebuchet MS" w:cs="Arial"/>
          <w:sz w:val="20"/>
        </w:rPr>
        <w:t xml:space="preserve">38.2.4.- </w:t>
      </w:r>
      <w:r>
        <w:rPr>
          <w:rFonts w:ascii="Trebuchet MS" w:hAnsi="Trebuchet MS"/>
          <w:sz w:val="20"/>
        </w:rPr>
        <w:t>Obligaciones</w:t>
      </w:r>
      <w:r w:rsidRPr="00DB26A2">
        <w:rPr>
          <w:rFonts w:ascii="Trebuchet MS" w:hAnsi="Trebuchet MS" w:cs="Arial"/>
          <w:sz w:val="20"/>
        </w:rPr>
        <w:t xml:space="preserve"> lingüísticas de ejecución </w:t>
      </w:r>
    </w:p>
    <w:p w14:paraId="1F848A85"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1.- Este contrato se halla sujeto al régimen de doble oficialidad lingüística establecido por el Estatuto de Autonomía del País Vasco en su artículo 6 y regulado por la Ley 10/1982, de 24 de noviembre, básica de normalización del uso del euskera</w:t>
      </w:r>
      <w:r>
        <w:rPr>
          <w:rFonts w:ascii="Trebuchet MS" w:hAnsi="Trebuchet MS" w:cs="Arial"/>
        </w:rPr>
        <w:t>.</w:t>
      </w:r>
      <w:r w:rsidRPr="00DB26A2">
        <w:rPr>
          <w:rFonts w:ascii="Trebuchet MS" w:hAnsi="Trebuchet MS" w:cs="Arial"/>
        </w:rPr>
        <w:t xml:space="preserve"> </w:t>
      </w:r>
    </w:p>
    <w:p w14:paraId="3AC2D27B"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 </w:t>
      </w:r>
    </w:p>
    <w:p w14:paraId="5F117B12" w14:textId="77777777" w:rsidR="001B331C" w:rsidRPr="009E660B" w:rsidRDefault="001B331C" w:rsidP="001B331C">
      <w:pPr>
        <w:spacing w:before="60" w:line="240" w:lineRule="atLeast"/>
        <w:jc w:val="both"/>
        <w:rPr>
          <w:rFonts w:ascii="Trebuchet MS" w:hAnsi="Trebuchet MS" w:cs="Arial"/>
        </w:rPr>
      </w:pPr>
      <w:r w:rsidRPr="009E660B">
        <w:rPr>
          <w:rFonts w:ascii="Trebuchet MS" w:hAnsi="Trebuchet MS"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p>
    <w:p w14:paraId="3CAB38D5"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4.- Se garantizará el uso del euskera en los rótulos, publicaciones señalizaciones, avisos y comunicaciones y, en general, en la interlocución.</w:t>
      </w:r>
    </w:p>
    <w:p w14:paraId="0FB00E4F" w14:textId="77777777" w:rsidR="001B331C" w:rsidRPr="00DB26A2" w:rsidRDefault="001B331C" w:rsidP="001B331C">
      <w:pPr>
        <w:spacing w:before="60" w:after="240" w:line="240" w:lineRule="atLeast"/>
        <w:jc w:val="both"/>
        <w:rPr>
          <w:rFonts w:ascii="Trebuchet MS" w:hAnsi="Trebuchet MS" w:cs="Arial"/>
        </w:rPr>
      </w:pPr>
      <w:r w:rsidRPr="00DB26A2">
        <w:rPr>
          <w:rFonts w:ascii="Trebuchet MS" w:hAnsi="Trebuchet MS" w:cs="Arial"/>
        </w:rPr>
        <w:t>5.-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7021B8C0" w14:textId="77777777" w:rsidR="001B331C" w:rsidRPr="00DB26A2" w:rsidRDefault="001B331C" w:rsidP="001B331C">
      <w:pPr>
        <w:pStyle w:val="Ttulo4"/>
        <w:pBdr>
          <w:bottom w:val="none" w:sz="0" w:space="0" w:color="auto"/>
        </w:pBdr>
        <w:spacing w:before="60" w:line="240" w:lineRule="atLeast"/>
        <w:jc w:val="left"/>
        <w:rPr>
          <w:rFonts w:ascii="Trebuchet MS" w:hAnsi="Trebuchet MS" w:cs="Arial"/>
        </w:rPr>
      </w:pPr>
      <w:r w:rsidRPr="00DB26A2">
        <w:rPr>
          <w:rFonts w:ascii="Trebuchet MS" w:hAnsi="Trebuchet MS" w:cs="Arial"/>
          <w:sz w:val="20"/>
        </w:rPr>
        <w:t xml:space="preserve">38.2.5.- </w:t>
      </w:r>
      <w:r>
        <w:rPr>
          <w:rFonts w:ascii="Trebuchet MS" w:hAnsi="Trebuchet MS"/>
          <w:sz w:val="20"/>
        </w:rPr>
        <w:t>Obligaciones</w:t>
      </w:r>
      <w:r w:rsidRPr="00DB26A2">
        <w:rPr>
          <w:rFonts w:ascii="Trebuchet MS" w:hAnsi="Trebuchet MS" w:cs="Arial"/>
          <w:sz w:val="20"/>
        </w:rPr>
        <w:t xml:space="preserve"> en materia de igualdad de mujeres y hombres</w:t>
      </w:r>
    </w:p>
    <w:p w14:paraId="58B98599" w14:textId="77777777" w:rsidR="001B331C" w:rsidRPr="00A328CD" w:rsidRDefault="001B331C" w:rsidP="001B331C">
      <w:pPr>
        <w:spacing w:before="60" w:line="240" w:lineRule="atLeast"/>
        <w:jc w:val="both"/>
        <w:rPr>
          <w:rFonts w:ascii="Trebuchet MS" w:hAnsi="Trebuchet MS" w:cs="Arial"/>
        </w:rPr>
      </w:pPr>
      <w:r w:rsidRPr="00DB26A2">
        <w:rPr>
          <w:rFonts w:ascii="Trebuchet MS" w:hAnsi="Trebuchet MS"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w:t>
      </w:r>
      <w:r w:rsidRPr="00A328CD">
        <w:rPr>
          <w:rFonts w:ascii="Trebuchet MS" w:hAnsi="Trebuchet MS" w:cs="Arial"/>
        </w:rPr>
        <w:t xml:space="preserve">establece la Ley Orgánica 3/2007, de 22 de marzo, para la igualdad efectiva de mujeres y hombres y las modificaciones introducidas en el Real Decreto Ley 6/2019 de “Medidas urgentes para garantía de la igualdad de trato y de oportunidades entre mujeres y hombres en el empleo y la ocupación”.  </w:t>
      </w:r>
    </w:p>
    <w:p w14:paraId="6047357E" w14:textId="77777777" w:rsidR="001B331C" w:rsidRPr="00DB26A2" w:rsidRDefault="001B331C" w:rsidP="001B331C">
      <w:pPr>
        <w:spacing w:before="60" w:line="240" w:lineRule="atLeast"/>
        <w:jc w:val="both"/>
        <w:rPr>
          <w:rFonts w:ascii="Trebuchet MS" w:hAnsi="Trebuchet MS" w:cs="Arial"/>
        </w:rPr>
      </w:pPr>
      <w:r w:rsidRPr="00A328CD">
        <w:rPr>
          <w:rFonts w:ascii="Trebuchet MS" w:hAnsi="Trebuchet MS" w:cs="Arial"/>
        </w:rPr>
        <w:t>2.- La empresa adjudicataria deberá utilizar un lenguaje no sexista en toda su</w:t>
      </w:r>
      <w:r w:rsidRPr="00DB26A2">
        <w:rPr>
          <w:rFonts w:ascii="Trebuchet MS" w:hAnsi="Trebuchet MS" w:cs="Arial"/>
        </w:rPr>
        <w:t xml:space="preserve">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26DC06BB" w14:textId="77777777" w:rsidR="001B331C" w:rsidRPr="00DB26A2" w:rsidRDefault="001B331C" w:rsidP="001B331C">
      <w:pPr>
        <w:spacing w:before="60" w:after="240" w:line="240" w:lineRule="atLeast"/>
        <w:jc w:val="both"/>
        <w:rPr>
          <w:rFonts w:ascii="Trebuchet MS" w:hAnsi="Trebuchet MS" w:cs="Arial"/>
        </w:rPr>
      </w:pPr>
      <w:bookmarkStart w:id="239" w:name="_Toc463331569"/>
      <w:bookmarkStart w:id="240" w:name="_Toc506479409"/>
      <w:r w:rsidRPr="00DB26A2">
        <w:rPr>
          <w:rFonts w:ascii="Trebuchet MS" w:hAnsi="Trebuchet MS" w:cs="Arial"/>
        </w:rPr>
        <w:t>3.- La empresa o entidad adjudicataria garantizará la adopción de medidas para prevenir el acoso sexual y el acoso por razón de sexo en el trabajo en aquellos contratos cuya ejecución requiera más de diez personas trabajadoras.</w:t>
      </w:r>
    </w:p>
    <w:p w14:paraId="61FAF33F" w14:textId="77777777" w:rsidR="001B331C" w:rsidRPr="00DB26A2" w:rsidRDefault="001B331C" w:rsidP="001B331C">
      <w:pPr>
        <w:pStyle w:val="Ttulo4"/>
        <w:pBdr>
          <w:bottom w:val="none" w:sz="0" w:space="0" w:color="auto"/>
        </w:pBdr>
        <w:spacing w:before="60" w:line="240" w:lineRule="atLeast"/>
        <w:jc w:val="left"/>
        <w:rPr>
          <w:rFonts w:ascii="Trebuchet MS" w:hAnsi="Trebuchet MS" w:cs="Arial"/>
          <w:sz w:val="20"/>
        </w:rPr>
      </w:pPr>
      <w:r w:rsidRPr="00DB26A2">
        <w:rPr>
          <w:rFonts w:ascii="Trebuchet MS" w:hAnsi="Trebuchet MS" w:cs="Arial"/>
          <w:sz w:val="20"/>
        </w:rPr>
        <w:t xml:space="preserve">38.2.6.- </w:t>
      </w:r>
      <w:r>
        <w:rPr>
          <w:rFonts w:ascii="Trebuchet MS" w:hAnsi="Trebuchet MS"/>
          <w:sz w:val="20"/>
        </w:rPr>
        <w:t>Obligaciones</w:t>
      </w:r>
      <w:r w:rsidRPr="00DB26A2">
        <w:rPr>
          <w:rFonts w:ascii="Trebuchet MS" w:hAnsi="Trebuchet MS" w:cs="Arial"/>
          <w:sz w:val="20"/>
        </w:rPr>
        <w:t xml:space="preserve"> en supuestos de subcontratación</w:t>
      </w:r>
      <w:bookmarkEnd w:id="239"/>
      <w:bookmarkEnd w:id="240"/>
    </w:p>
    <w:p w14:paraId="7352A461"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La celebración de los subcontratos estará sometida al cumplimiento de los siguientes requisitos: </w:t>
      </w:r>
    </w:p>
    <w:p w14:paraId="44791E0A" w14:textId="77777777" w:rsidR="001B331C" w:rsidRPr="00DB26A2" w:rsidRDefault="001B331C" w:rsidP="001B331C">
      <w:pPr>
        <w:numPr>
          <w:ilvl w:val="0"/>
          <w:numId w:val="18"/>
        </w:numPr>
        <w:autoSpaceDE w:val="0"/>
        <w:autoSpaceDN w:val="0"/>
        <w:adjustRightInd w:val="0"/>
        <w:spacing w:before="60" w:line="240" w:lineRule="atLeast"/>
        <w:jc w:val="both"/>
        <w:rPr>
          <w:rFonts w:ascii="Trebuchet MS" w:hAnsi="Trebuchet MS" w:cs="Arial"/>
        </w:rPr>
      </w:pPr>
      <w:r w:rsidRPr="00DB26A2">
        <w:rPr>
          <w:rFonts w:ascii="Trebuchet MS" w:hAnsi="Trebuchet MS" w:cs="Arial"/>
        </w:rPr>
        <w:lastRenderedPageBreak/>
        <w:t xml:space="preserve">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w:t>
      </w:r>
      <w:r>
        <w:rPr>
          <w:rFonts w:ascii="Trebuchet MS" w:hAnsi="Trebuchet MS" w:cs="Arial"/>
        </w:rPr>
        <w:t>el sector público</w:t>
      </w:r>
      <w:r w:rsidRPr="00DB26A2">
        <w:rPr>
          <w:rFonts w:ascii="Trebuchet MS" w:hAnsi="Trebuchet MS" w:cs="Arial"/>
        </w:rPr>
        <w:t>.</w:t>
      </w:r>
    </w:p>
    <w:p w14:paraId="758248C3" w14:textId="77777777" w:rsidR="001B331C" w:rsidRPr="00DB26A2" w:rsidRDefault="001B331C" w:rsidP="001B331C">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DB26A2">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la  LCSP, </w:t>
      </w:r>
      <w:r w:rsidRPr="00DB26A2">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222E4698" w14:textId="77777777" w:rsidR="001B331C" w:rsidRPr="00DB26A2" w:rsidRDefault="001B331C" w:rsidP="001B331C">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DB26A2">
        <w:rPr>
          <w:rFonts w:ascii="Trebuchet MS" w:hAnsi="Trebuchet MS"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20 días naturales desde que se hubiese cursado la notificación y aportado las justificaciones de aptitud de la subcontratista para ejecutarla, con referencia a los elementos técnicos</w:t>
      </w:r>
      <w:r w:rsidRPr="00DB26A2">
        <w:rPr>
          <w:rFonts w:ascii="Trebuchet MS" w:hAnsi="Trebuchet MS" w:cs="Arial"/>
          <w:color w:val="auto"/>
        </w:rPr>
        <w:t xml:space="preserve"> </w:t>
      </w:r>
      <w:r w:rsidRPr="00DB26A2">
        <w:rPr>
          <w:rFonts w:ascii="Trebuchet MS" w:hAnsi="Trebuchet MS" w:cs="Arial"/>
          <w:color w:val="auto"/>
          <w:sz w:val="20"/>
          <w:szCs w:val="20"/>
        </w:rPr>
        <w:t xml:space="preserve">y humanos de que dispone y su experiencia, salvo que con anterioridad hubiesen sido autorizados expresamente, siempre que </w:t>
      </w:r>
      <w:r>
        <w:rPr>
          <w:rFonts w:ascii="Trebuchet MS" w:hAnsi="Trebuchet MS" w:cs="Arial"/>
          <w:color w:val="auto"/>
          <w:sz w:val="20"/>
          <w:szCs w:val="20"/>
        </w:rPr>
        <w:t>la entidad contratante</w:t>
      </w:r>
      <w:r w:rsidRPr="00DB26A2">
        <w:rPr>
          <w:rFonts w:ascii="Trebuchet MS" w:hAnsi="Trebuchet MS" w:cs="Arial"/>
          <w:color w:val="auto"/>
          <w:sz w:val="20"/>
          <w:szCs w:val="20"/>
        </w:rPr>
        <w:t xml:space="preserve"> no hubiese notificado dentro de este plazo su oposición a los mismos. Este régimen será igualmente aplicable si las subcontratistas hubiesen sido identificadas en la oferta mediante la descripción de su perfil profesional</w:t>
      </w:r>
      <w:r w:rsidRPr="00DB26A2">
        <w:rPr>
          <w:rFonts w:ascii="Trebuchet MS" w:hAnsi="Trebuchet MS" w:cs="Arial"/>
          <w:bCs/>
          <w:color w:val="auto"/>
          <w:sz w:val="20"/>
          <w:szCs w:val="20"/>
        </w:rPr>
        <w:t>.</w:t>
      </w:r>
    </w:p>
    <w:p w14:paraId="64570278" w14:textId="77777777" w:rsidR="001B331C" w:rsidRPr="00DB26A2" w:rsidRDefault="001B331C" w:rsidP="001B331C">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Bajo la responsabilidad de la empresa contratista, los subcontratos podrán concluirse sin necesidad de dejar transcurrir el plazo de 20 días naturales si su celebración es necesaria para atender a una situación de emergencia o que exija la adopción de medidas urgentes y así se justifica y comunica suficientemente.</w:t>
      </w:r>
    </w:p>
    <w:p w14:paraId="790699D8" w14:textId="77777777" w:rsidR="001B331C" w:rsidRPr="00DB26A2" w:rsidRDefault="001B331C" w:rsidP="001B331C">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w:t>
      </w:r>
      <w:r>
        <w:rPr>
          <w:rFonts w:ascii="Trebuchet MS" w:hAnsi="Trebuchet MS" w:cs="Arial"/>
          <w:color w:val="auto"/>
          <w:sz w:val="20"/>
          <w:szCs w:val="20"/>
        </w:rPr>
        <w:t xml:space="preserve"> entidad contratante</w:t>
      </w:r>
      <w:r w:rsidRPr="00DB26A2">
        <w:rPr>
          <w:rFonts w:ascii="Trebuchet MS" w:hAnsi="Trebuchet MS" w:cs="Arial"/>
          <w:color w:val="auto"/>
          <w:sz w:val="20"/>
          <w:szCs w:val="20"/>
        </w:rPr>
        <w:t>, la subcontratación requerirá siempre autorización expresa del órgano de contratación.</w:t>
      </w:r>
    </w:p>
    <w:p w14:paraId="0D48F506"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2.- Las tareas críticas que se indican en el </w:t>
      </w:r>
      <w:r w:rsidRPr="00DB26A2">
        <w:rPr>
          <w:rFonts w:ascii="Trebuchet MS" w:hAnsi="Trebuchet MS" w:cs="Arial"/>
          <w:b/>
        </w:rPr>
        <w:t>apartado 1</w:t>
      </w:r>
      <w:r>
        <w:rPr>
          <w:rFonts w:ascii="Trebuchet MS" w:hAnsi="Trebuchet MS" w:cs="Arial"/>
          <w:b/>
        </w:rPr>
        <w:t>7</w:t>
      </w:r>
      <w:r w:rsidRPr="00DB26A2">
        <w:rPr>
          <w:rFonts w:ascii="Trebuchet MS" w:hAnsi="Trebuchet MS" w:cs="Arial"/>
        </w:rPr>
        <w:t xml:space="preserve"> del cuadro de características no pueden ser objeto de subcontratación, debiendo ser ejecutadas directamente por la contratista principal.</w:t>
      </w:r>
    </w:p>
    <w:p w14:paraId="42EC9CE7"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3.- Las subcontratistas quedarán obligadas sólo ante la empresa contratista principal que asumirá, por tanto, la total responsabilidad de la ejecución del contrato frente a la</w:t>
      </w:r>
      <w:r>
        <w:rPr>
          <w:rFonts w:ascii="Trebuchet MS" w:hAnsi="Trebuchet MS" w:cs="Arial"/>
        </w:rPr>
        <w:t xml:space="preserve"> entidad contratante</w:t>
      </w:r>
      <w:r w:rsidRPr="00DB26A2">
        <w:rPr>
          <w:rFonts w:ascii="Trebuchet MS" w:hAnsi="Trebuchet MS" w:cs="Arial"/>
        </w:rPr>
        <w:t>, con arreglo estricto a los pliegos de condiciones particulares y a los términos del contrato, incluido el cumplimiento de las obligaciones en materia m</w:t>
      </w:r>
      <w:r>
        <w:rPr>
          <w:rFonts w:ascii="Trebuchet MS" w:hAnsi="Trebuchet MS" w:cs="Arial"/>
        </w:rPr>
        <w:t xml:space="preserve">edioambiental, social o laboral, </w:t>
      </w:r>
      <w:r w:rsidRPr="00EF22B0">
        <w:rPr>
          <w:rFonts w:ascii="Trebuchet MS" w:hAnsi="Trebuchet MS" w:cs="Arial"/>
        </w:rPr>
        <w:t>así como de la obligación referida al sometimiento a la normativa nacional y de la Unión Europea en materia de protección de datos.</w:t>
      </w:r>
    </w:p>
    <w:p w14:paraId="0A4C2CD4"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El conocimiento que tenga la</w:t>
      </w:r>
      <w:r>
        <w:rPr>
          <w:rFonts w:ascii="Trebuchet MS" w:hAnsi="Trebuchet MS" w:cs="Arial"/>
        </w:rPr>
        <w:t xml:space="preserve"> entidad contratante</w:t>
      </w:r>
      <w:r w:rsidRPr="00DB26A2">
        <w:rPr>
          <w:rFonts w:ascii="Trebuchet MS" w:hAnsi="Trebuchet MS" w:cs="Arial"/>
        </w:rPr>
        <w:t xml:space="preserve">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14:paraId="27606B80"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3908E6F7"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5.- La empresa contratista deberá informar a la representación del personal de la subcontratación, de acuerdo con la legislación laboral.</w:t>
      </w:r>
    </w:p>
    <w:p w14:paraId="259166ED"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562659BA"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184D274A"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8.- </w:t>
      </w:r>
      <w:r>
        <w:rPr>
          <w:rFonts w:ascii="Trebuchet MS" w:hAnsi="Trebuchet MS" w:cs="Arial"/>
        </w:rPr>
        <w:t>L</w:t>
      </w:r>
      <w:r w:rsidRPr="00DB26A2">
        <w:rPr>
          <w:rFonts w:ascii="Trebuchet MS" w:hAnsi="Trebuchet MS" w:cs="Arial"/>
        </w:rPr>
        <w:t>a</w:t>
      </w:r>
      <w:r>
        <w:rPr>
          <w:rFonts w:ascii="Trebuchet MS" w:hAnsi="Trebuchet MS" w:cs="Arial"/>
        </w:rPr>
        <w:t xml:space="preserve"> entidad contratante</w:t>
      </w:r>
      <w:r w:rsidRPr="00DB26A2">
        <w:rPr>
          <w:rFonts w:ascii="Trebuchet MS" w:hAnsi="Trebuchet MS" w:cs="Arial"/>
        </w:rPr>
        <w:t xml:space="preserve"> podrá comprobar el estricto cumplimiento de los pagos que la contratista haya de realizar a los subcontratistas o suministradores que participen en el contrato.</w:t>
      </w:r>
    </w:p>
    <w:p w14:paraId="62E8F8E1"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Para ello, la contratista remitirá a la</w:t>
      </w:r>
      <w:r>
        <w:rPr>
          <w:rFonts w:ascii="Trebuchet MS" w:hAnsi="Trebuchet MS" w:cs="Arial"/>
        </w:rPr>
        <w:t xml:space="preserve"> entidad contratante</w:t>
      </w:r>
      <w:r w:rsidRPr="00DB26A2">
        <w:rPr>
          <w:rFonts w:ascii="Trebuchet MS" w:hAnsi="Trebuchet MS" w:cs="Arial"/>
        </w:rPr>
        <w:t>,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1EA0B605" w14:textId="77777777" w:rsidR="001B331C" w:rsidRPr="00DB26A2" w:rsidRDefault="001B331C" w:rsidP="001B331C">
      <w:pPr>
        <w:spacing w:before="60" w:after="240" w:line="240" w:lineRule="atLeast"/>
        <w:jc w:val="both"/>
        <w:rPr>
          <w:rFonts w:ascii="Trebuchet MS" w:hAnsi="Trebuchet MS" w:cs="Arial"/>
        </w:rPr>
      </w:pPr>
      <w:r w:rsidRPr="00DB26A2">
        <w:rPr>
          <w:rFonts w:ascii="Trebuchet MS" w:hAnsi="Trebuchet MS" w:cs="Arial"/>
        </w:rPr>
        <w:t>Asimismo, aportará a la</w:t>
      </w:r>
      <w:r>
        <w:rPr>
          <w:rFonts w:ascii="Trebuchet MS" w:hAnsi="Trebuchet MS" w:cs="Arial"/>
        </w:rPr>
        <w:t xml:space="preserve"> entidad contratante</w:t>
      </w:r>
      <w:r w:rsidRPr="00DB26A2">
        <w:rPr>
          <w:rFonts w:ascii="Trebuchet MS" w:hAnsi="Trebuchet MS" w:cs="Arial"/>
        </w:rPr>
        <w:t>, cuando ésta lo solicite, un justificante del cumplimiento de los plazos de pago establecidos en el artículo 216 de la LCSP y en la Ley 3/2004, de 29 de diciembre, una vez terminada la prestación.</w:t>
      </w:r>
    </w:p>
    <w:p w14:paraId="16738EF9" w14:textId="77777777" w:rsidR="001B331C" w:rsidRPr="00DB26A2" w:rsidRDefault="001B331C" w:rsidP="001B331C">
      <w:pPr>
        <w:pStyle w:val="Ttulo4"/>
        <w:pBdr>
          <w:bottom w:val="none" w:sz="0" w:space="0" w:color="auto"/>
        </w:pBdr>
        <w:spacing w:before="60" w:line="240" w:lineRule="atLeast"/>
        <w:jc w:val="left"/>
        <w:rPr>
          <w:rFonts w:ascii="Trebuchet MS" w:hAnsi="Trebuchet MS" w:cs="Arial"/>
          <w:sz w:val="20"/>
        </w:rPr>
      </w:pPr>
      <w:bookmarkStart w:id="241" w:name="_Toc506479410"/>
      <w:bookmarkStart w:id="242" w:name="_Toc463331571"/>
      <w:r w:rsidRPr="00DB26A2">
        <w:rPr>
          <w:rFonts w:ascii="Trebuchet MS" w:hAnsi="Trebuchet MS" w:cs="Arial"/>
          <w:sz w:val="20"/>
        </w:rPr>
        <w:t xml:space="preserve">38.2.7.- </w:t>
      </w:r>
      <w:r>
        <w:rPr>
          <w:rFonts w:ascii="Trebuchet MS" w:hAnsi="Trebuchet MS"/>
          <w:sz w:val="20"/>
        </w:rPr>
        <w:t>Obligaciones</w:t>
      </w:r>
      <w:r w:rsidRPr="00DB26A2">
        <w:rPr>
          <w:rFonts w:ascii="Trebuchet MS" w:hAnsi="Trebuchet MS" w:cs="Arial"/>
          <w:sz w:val="20"/>
        </w:rPr>
        <w:t xml:space="preserve"> en materia de seguridad y salud en el trabajo</w:t>
      </w:r>
      <w:bookmarkEnd w:id="241"/>
    </w:p>
    <w:p w14:paraId="6A409FED"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1.- La empresa contratista deberá cumplir con las disposiciones vigentes en materia de seguridad y prevención de riesgos laborales en el trabajo, así como las derivadas del convenio colectivo aplicable.</w:t>
      </w:r>
    </w:p>
    <w:p w14:paraId="4C442D26"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6E84F3C7"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3.- Cuando la naturaleza del objeto del contrato de servicio requiera la intervención de personal de la contratista (o en su caso, de la subcontratista) que deba realizar alguna prestación en centros de la </w:t>
      </w:r>
      <w:r>
        <w:rPr>
          <w:rFonts w:ascii="Trebuchet MS" w:hAnsi="Trebuchet MS" w:cs="Arial"/>
        </w:rPr>
        <w:t>entidad contratante</w:t>
      </w:r>
      <w:r w:rsidRPr="00DB26A2">
        <w:rPr>
          <w:rFonts w:ascii="Trebuchet MS" w:hAnsi="Trebuchet MS" w:cs="Arial"/>
        </w:rPr>
        <w:t xml:space="preserve"> </w:t>
      </w:r>
      <w:proofErr w:type="spellStart"/>
      <w:r w:rsidRPr="00DB26A2">
        <w:rPr>
          <w:rFonts w:ascii="Trebuchet MS" w:hAnsi="Trebuchet MS" w:cs="Arial"/>
        </w:rPr>
        <w:t>contratante</w:t>
      </w:r>
      <w:proofErr w:type="spellEnd"/>
      <w:r w:rsidRPr="00DB26A2">
        <w:rPr>
          <w:rFonts w:ascii="Trebuchet MS" w:hAnsi="Trebuchet MS" w:cs="Arial"/>
        </w:rPr>
        <w:t xml:space="preserve"> en los que también preste servicios el personal de la propia </w:t>
      </w:r>
      <w:r>
        <w:rPr>
          <w:rFonts w:ascii="Trebuchet MS" w:hAnsi="Trebuchet MS" w:cs="Arial"/>
        </w:rPr>
        <w:t>entidad contratante</w:t>
      </w:r>
      <w:r w:rsidRPr="00DB26A2">
        <w:rPr>
          <w:rFonts w:ascii="Trebuchet MS" w:hAnsi="Trebuchet MS" w:cs="Arial"/>
        </w:rPr>
        <w:t>, antes del inicio de la actividad,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14:paraId="7D89057C"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En estos casos, antes del inicio de la actividad, en cumplimiento del RD 171/2004, de 30 de enero, sobre coordinación de actividades empresariales, se deberá aportar la siguiente documentación: </w:t>
      </w:r>
    </w:p>
    <w:p w14:paraId="0CA47158" w14:textId="77777777" w:rsidR="001B331C" w:rsidRPr="00DB26A2" w:rsidRDefault="001B331C" w:rsidP="001B331C">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El documento de gestión preventiva, así como las medidas preventivas a adoptar.</w:t>
      </w:r>
    </w:p>
    <w:p w14:paraId="1B9CE3DC" w14:textId="77777777" w:rsidR="001B331C" w:rsidRPr="00DB26A2" w:rsidRDefault="001B331C" w:rsidP="001B331C">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 planificación de la actividad preventiva de los trabajos a realizar.</w:t>
      </w:r>
    </w:p>
    <w:p w14:paraId="6CDE2CCF" w14:textId="77777777" w:rsidR="001B331C" w:rsidRPr="00DB26A2" w:rsidRDefault="001B331C" w:rsidP="001B331C">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Acuse de recibo firmado por la contratista y, en su caso, subcontratista, acreditativo de que han recibido de la </w:t>
      </w:r>
      <w:r>
        <w:rPr>
          <w:rFonts w:ascii="Trebuchet MS" w:hAnsi="Trebuchet MS" w:cs="Arial"/>
          <w:color w:val="auto"/>
          <w:sz w:val="20"/>
          <w:szCs w:val="20"/>
        </w:rPr>
        <w:t>entidad</w:t>
      </w:r>
      <w:r w:rsidRPr="00DB26A2">
        <w:rPr>
          <w:rFonts w:ascii="Trebuchet MS" w:hAnsi="Trebuchet MS" w:cs="Arial"/>
          <w:color w:val="auto"/>
          <w:sz w:val="20"/>
          <w:szCs w:val="20"/>
        </w:rPr>
        <w:t xml:space="preserve"> contratante la documentación sobre los riesgos propios del centro de trabajo y de sus instalaciones, sobre las medidas preventivas e instrucciones para la prevención de dichos riesgos, y las que se deben de aplicar en caso de situaciones de emergencia.</w:t>
      </w:r>
    </w:p>
    <w:p w14:paraId="226A02C1" w14:textId="77777777" w:rsidR="001B331C" w:rsidRPr="00DB26A2" w:rsidRDefault="001B331C" w:rsidP="001B331C">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57F85BD6" w14:textId="77777777" w:rsidR="001B331C" w:rsidRPr="00DB26A2" w:rsidRDefault="001B331C" w:rsidP="001B331C">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Relación del personal que ejecutará el contrato y maquinaria destinada al objeto del contrato. </w:t>
      </w:r>
    </w:p>
    <w:p w14:paraId="6DE803A5" w14:textId="77777777" w:rsidR="001B331C" w:rsidRPr="00F24DE1" w:rsidRDefault="001B331C" w:rsidP="001B331C">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F24DE1">
        <w:rPr>
          <w:rFonts w:ascii="Trebuchet MS" w:hAnsi="Trebuchet MS" w:cs="Arial"/>
          <w:color w:val="auto"/>
          <w:sz w:val="20"/>
          <w:szCs w:val="20"/>
        </w:rPr>
        <w:t>Acreditación de haber sido sometidos al control de vigilancia de la salud.</w:t>
      </w:r>
    </w:p>
    <w:p w14:paraId="78E0C826" w14:textId="77777777" w:rsidR="001B331C" w:rsidRPr="00DB26A2" w:rsidRDefault="001B331C" w:rsidP="001B331C">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626B59B5" w14:textId="77777777" w:rsidR="001B331C" w:rsidRPr="00DB26A2" w:rsidRDefault="001B331C" w:rsidP="001B331C">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Justificante de la entrega de los equipos de protección individual (</w:t>
      </w:r>
      <w:proofErr w:type="spellStart"/>
      <w:r w:rsidRPr="00DB26A2">
        <w:rPr>
          <w:rFonts w:ascii="Trebuchet MS" w:hAnsi="Trebuchet MS" w:cs="Arial"/>
          <w:color w:val="auto"/>
          <w:sz w:val="20"/>
          <w:szCs w:val="20"/>
        </w:rPr>
        <w:t>EPI´s</w:t>
      </w:r>
      <w:proofErr w:type="spellEnd"/>
      <w:r w:rsidRPr="00DB26A2">
        <w:rPr>
          <w:rFonts w:ascii="Trebuchet MS" w:hAnsi="Trebuchet MS" w:cs="Arial"/>
          <w:color w:val="auto"/>
          <w:sz w:val="20"/>
          <w:szCs w:val="20"/>
        </w:rPr>
        <w:t>) que sean necesarios.</w:t>
      </w:r>
    </w:p>
    <w:p w14:paraId="4B5D50FE" w14:textId="77777777" w:rsidR="001B331C" w:rsidRPr="00DB26A2" w:rsidRDefault="001B331C" w:rsidP="001B331C">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  </w:t>
      </w:r>
    </w:p>
    <w:p w14:paraId="55F8EAC0" w14:textId="77777777" w:rsidR="001B331C" w:rsidRPr="00DB26A2" w:rsidRDefault="001B331C" w:rsidP="001B331C">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Las fichas de seguridad de productos químicos cuando la empresa contratista o subcontratista deba aportar productos químicos.</w:t>
      </w:r>
    </w:p>
    <w:p w14:paraId="4952B6B8" w14:textId="77777777" w:rsidR="001B331C" w:rsidRPr="00DB26A2" w:rsidRDefault="001B331C" w:rsidP="001B331C">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Dar a conocer la identidad de la persona que deberá garantizar el cumplimiento de las normas de seguridad y salud y establecer los medios de coordinación con el personal de la </w:t>
      </w:r>
      <w:r>
        <w:rPr>
          <w:rFonts w:ascii="Trebuchet MS" w:hAnsi="Trebuchet MS" w:cs="Arial"/>
          <w:color w:val="auto"/>
          <w:sz w:val="20"/>
          <w:szCs w:val="20"/>
        </w:rPr>
        <w:t>entidad</w:t>
      </w:r>
      <w:r w:rsidRPr="00DB26A2">
        <w:rPr>
          <w:rFonts w:ascii="Trebuchet MS" w:hAnsi="Trebuchet MS" w:cs="Arial"/>
          <w:color w:val="auto"/>
          <w:sz w:val="20"/>
          <w:szCs w:val="20"/>
        </w:rPr>
        <w:t xml:space="preserve"> contratante. Así como, la puesta a disposición de los recursos preventivos pertinentes cuando sean necesarios. </w:t>
      </w:r>
    </w:p>
    <w:p w14:paraId="05388B10"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Cuando la empresa contratista subcontrate con otra empresa la realización de parte del objeto del contrato, las acreditaciones previstas en el apartado anterior deberán ser exigidas a la subcontratista (autónomos/as) por la empresa contratista para su entrega a la </w:t>
      </w:r>
      <w:r>
        <w:rPr>
          <w:rFonts w:ascii="Trebuchet MS" w:hAnsi="Trebuchet MS" w:cs="Arial"/>
        </w:rPr>
        <w:t>entidad</w:t>
      </w:r>
      <w:r w:rsidRPr="00DB26A2">
        <w:rPr>
          <w:rFonts w:ascii="Trebuchet MS" w:hAnsi="Trebuchet MS" w:cs="Arial"/>
        </w:rPr>
        <w:t xml:space="preserve"> contratante.</w:t>
      </w:r>
    </w:p>
    <w:p w14:paraId="653B8C99"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14:paraId="388DB4BB"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La empresa contratista deberá garantizar que la subcontratada dispone de infraestructura y medios adecuados para llevar a cabo la actividad y ejercer directamente la dirección de los trabajos.</w:t>
      </w:r>
    </w:p>
    <w:p w14:paraId="2F5B3A09"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La entidad contratante vigilará el cumplimiento por los contratistas y subcontratistas de la normativa de prevención de riesgos laborales para lo cual podrá adoptar cualquier medida acorde con dicha finalidad.</w:t>
      </w:r>
    </w:p>
    <w:p w14:paraId="59CE256A"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4.- Cuando la naturaleza del objeto del contrato de servicios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w:t>
      </w:r>
      <w:r>
        <w:rPr>
          <w:rFonts w:ascii="Trebuchet MS" w:hAnsi="Trebuchet MS" w:cs="Arial"/>
        </w:rPr>
        <w:t>entidad</w:t>
      </w:r>
      <w:r w:rsidRPr="00DB26A2">
        <w:rPr>
          <w:rFonts w:ascii="Trebuchet MS" w:hAnsi="Trebuchet MS" w:cs="Arial"/>
        </w:rPr>
        <w:t xml:space="preserve"> contratante no ha llevado a cabo las siguientes actuaciones:</w:t>
      </w:r>
    </w:p>
    <w:p w14:paraId="547E2B8C" w14:textId="77777777" w:rsidR="001B331C" w:rsidRPr="00DB26A2" w:rsidRDefault="001B331C" w:rsidP="001B331C">
      <w:pPr>
        <w:pStyle w:val="texto"/>
        <w:numPr>
          <w:ilvl w:val="0"/>
          <w:numId w:val="23"/>
        </w:numPr>
        <w:shd w:val="clear" w:color="auto" w:fill="FFFFFF"/>
        <w:spacing w:before="60" w:after="0" w:line="240" w:lineRule="atLeast"/>
        <w:ind w:left="567" w:right="0" w:hanging="207"/>
        <w:rPr>
          <w:rFonts w:ascii="Trebuchet MS" w:hAnsi="Trebuchet MS" w:cs="Arial"/>
          <w:color w:val="auto"/>
          <w:sz w:val="20"/>
        </w:rPr>
      </w:pPr>
      <w:r w:rsidRPr="00DB26A2">
        <w:rPr>
          <w:rFonts w:ascii="Trebuchet MS" w:hAnsi="Trebuchet MS" w:cs="Arial"/>
          <w:color w:val="auto"/>
          <w:sz w:val="20"/>
        </w:rPr>
        <w:t xml:space="preserve">Informar a las empresas concurrentes de los riesgos del lugar de trabajo que puedan afectar a las actividades desarrolladas, así como de las medidas preventivas de tales riesgos. </w:t>
      </w:r>
    </w:p>
    <w:p w14:paraId="0759841D" w14:textId="77777777" w:rsidR="001B331C" w:rsidRPr="00DB26A2" w:rsidRDefault="001B331C" w:rsidP="001B331C">
      <w:pPr>
        <w:pStyle w:val="texto"/>
        <w:numPr>
          <w:ilvl w:val="0"/>
          <w:numId w:val="23"/>
        </w:numPr>
        <w:shd w:val="clear" w:color="auto" w:fill="FFFFFF"/>
        <w:spacing w:before="60" w:after="0" w:line="240" w:lineRule="atLeast"/>
        <w:ind w:left="567" w:right="0" w:hanging="207"/>
        <w:rPr>
          <w:rFonts w:ascii="Trebuchet MS" w:hAnsi="Trebuchet MS" w:cs="Arial"/>
          <w:color w:val="auto"/>
          <w:sz w:val="20"/>
        </w:rPr>
      </w:pPr>
      <w:r w:rsidRPr="00DB26A2">
        <w:rPr>
          <w:rFonts w:ascii="Trebuchet MS" w:hAnsi="Trebuchet MS" w:cs="Arial"/>
          <w:color w:val="auto"/>
          <w:sz w:val="20"/>
        </w:rPr>
        <w:t xml:space="preserve">Informar sobre las medidas de emergencia a la empresa contratista. </w:t>
      </w:r>
    </w:p>
    <w:p w14:paraId="102DEF61"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Cuando en dicho centro de trabajo vaya a concurrir personal de más de una empresa, antes del inicio de la actividad, en cumplimiento del RD 171/2004, de 30 de enero, sobre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4D452179"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Antes del inicio de la actividad, la contratista y, en su caso, subcontratista deberán aportar el acuse de recibo firmado acreditativo de que han recibido de la </w:t>
      </w:r>
      <w:r>
        <w:rPr>
          <w:rFonts w:ascii="Trebuchet MS" w:hAnsi="Trebuchet MS" w:cs="Arial"/>
        </w:rPr>
        <w:t>entidad</w:t>
      </w:r>
      <w:r w:rsidRPr="00DB26A2">
        <w:rPr>
          <w:rFonts w:ascii="Trebuchet MS" w:hAnsi="Trebuchet MS" w:cs="Arial"/>
        </w:rPr>
        <w:t xml:space="preserve"> contratante la documentación sobre los riesgos propios del centro de trabajo y de sus instalaciones, sobre los riesgos del lugar de trabajo que puedan afectar a las actividades desarrolladas, así como de las medidas preventivas de tales riesgos y de emergencia.</w:t>
      </w:r>
    </w:p>
    <w:p w14:paraId="7021F280"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5.- Si el personal de la contratista (en su caso, de la subcontratista) adscrito al contrato no presta servicios en los centros de la entidad contratante pero utiliza su maquinaria, equipos, productos, materias primas o útiles, antes del inicio de la actividad, la </w:t>
      </w:r>
      <w:r>
        <w:rPr>
          <w:rFonts w:ascii="Trebuchet MS" w:hAnsi="Trebuchet MS" w:cs="Arial"/>
        </w:rPr>
        <w:t>entidad contratante</w:t>
      </w:r>
      <w:r w:rsidRPr="00DB26A2">
        <w:rPr>
          <w:rFonts w:ascii="Trebuchet MS" w:hAnsi="Trebuchet MS" w:cs="Arial"/>
        </w:rPr>
        <w:t xml:space="preserve">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w:t>
      </w:r>
      <w:r>
        <w:rPr>
          <w:rFonts w:ascii="Trebuchet MS" w:hAnsi="Trebuchet MS" w:cs="Arial"/>
        </w:rPr>
        <w:t>entidad</w:t>
      </w:r>
      <w:r w:rsidRPr="00DB26A2">
        <w:rPr>
          <w:rFonts w:ascii="Trebuchet MS" w:hAnsi="Trebuchet MS" w:cs="Arial"/>
        </w:rPr>
        <w:t xml:space="preserve"> contratante y que conoce la información facilitada por la misma. </w:t>
      </w:r>
    </w:p>
    <w:p w14:paraId="616106A5" w14:textId="77777777" w:rsidR="001B331C" w:rsidRPr="00DB26A2" w:rsidRDefault="001B331C" w:rsidP="001B331C">
      <w:pPr>
        <w:spacing w:before="60" w:after="240" w:line="240" w:lineRule="atLeast"/>
        <w:jc w:val="both"/>
        <w:rPr>
          <w:rFonts w:ascii="Trebuchet MS" w:hAnsi="Trebuchet MS" w:cs="Arial"/>
        </w:rPr>
      </w:pPr>
      <w:r w:rsidRPr="00DB26A2">
        <w:rPr>
          <w:rFonts w:ascii="Trebuchet MS" w:hAnsi="Trebuchet MS" w:cs="Arial"/>
        </w:rPr>
        <w:t xml:space="preserve">6.-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Pr>
          <w:rFonts w:ascii="Trebuchet MS" w:hAnsi="Trebuchet MS" w:cs="Arial"/>
        </w:rPr>
        <w:t>entidad</w:t>
      </w:r>
      <w:r w:rsidRPr="00DB26A2">
        <w:rPr>
          <w:rFonts w:ascii="Trebuchet MS" w:hAnsi="Trebuchet MS" w:cs="Arial"/>
        </w:rPr>
        <w:t xml:space="preserve"> contratante se reserva el ejercicio de cualesquiera acciones, administrativas o judiciales, que sean adecuadas y convenientes hasta la total recuperación de las cantidades </w:t>
      </w:r>
      <w:r>
        <w:rPr>
          <w:rFonts w:ascii="Trebuchet MS" w:hAnsi="Trebuchet MS" w:cs="Arial"/>
        </w:rPr>
        <w:t>satisfechas</w:t>
      </w:r>
      <w:r w:rsidRPr="00DB26A2">
        <w:rPr>
          <w:rFonts w:ascii="Trebuchet MS" w:hAnsi="Trebuchet MS" w:cs="Arial"/>
        </w:rPr>
        <w:t>.</w:t>
      </w:r>
    </w:p>
    <w:p w14:paraId="6248C261" w14:textId="77777777" w:rsidR="001B331C" w:rsidRPr="00DB26A2" w:rsidRDefault="001B331C" w:rsidP="001B331C">
      <w:pPr>
        <w:pStyle w:val="Ttulo4"/>
        <w:pBdr>
          <w:bottom w:val="none" w:sz="0" w:space="0" w:color="auto"/>
        </w:pBdr>
        <w:spacing w:before="60" w:line="240" w:lineRule="atLeast"/>
        <w:jc w:val="left"/>
        <w:rPr>
          <w:rFonts w:ascii="Trebuchet MS" w:hAnsi="Trebuchet MS" w:cs="Arial"/>
          <w:sz w:val="20"/>
        </w:rPr>
      </w:pPr>
      <w:bookmarkStart w:id="243" w:name="_Toc506479411"/>
      <w:r w:rsidRPr="00DB26A2">
        <w:rPr>
          <w:rFonts w:ascii="Trebuchet MS" w:hAnsi="Trebuchet MS" w:cs="Arial"/>
          <w:sz w:val="20"/>
        </w:rPr>
        <w:t xml:space="preserve">38.2.8.- </w:t>
      </w:r>
      <w:r>
        <w:rPr>
          <w:rFonts w:ascii="Trebuchet MS" w:hAnsi="Trebuchet MS"/>
          <w:sz w:val="20"/>
        </w:rPr>
        <w:t>Obligaciones</w:t>
      </w:r>
      <w:r w:rsidRPr="00DB26A2">
        <w:rPr>
          <w:rFonts w:ascii="Trebuchet MS" w:hAnsi="Trebuchet MS" w:cs="Arial"/>
          <w:sz w:val="20"/>
        </w:rPr>
        <w:t xml:space="preserve"> respecto del personal de la empresa contratista</w:t>
      </w:r>
    </w:p>
    <w:p w14:paraId="1C55E64C"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 </w:t>
      </w:r>
    </w:p>
    <w:p w14:paraId="2670AA08"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 </w:t>
      </w:r>
    </w:p>
    <w:p w14:paraId="4B37C621"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 </w:t>
      </w:r>
    </w:p>
    <w:p w14:paraId="35B8B5EF"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4.- La empresa contratista velará especialmente porque el personal adscrito a la ejecución del contrato desarrolle su actividad sin extralimitarse en las funciones desempeñadas respecto de la actividad delimitada en los pliegos como objeto del contrato.</w:t>
      </w:r>
    </w:p>
    <w:p w14:paraId="0A28526B"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5-. La empresa contratista, deberá designar al menos una persona que se responsabilizará de la coordinación técnica, perteneciente a la plantilla de su empresa, que tendrá entre sus funciones las siguientes: </w:t>
      </w:r>
    </w:p>
    <w:p w14:paraId="47EE7603" w14:textId="77777777" w:rsidR="001B331C" w:rsidRPr="00DB26A2" w:rsidRDefault="001B331C" w:rsidP="001B331C">
      <w:pPr>
        <w:pStyle w:val="texto"/>
        <w:numPr>
          <w:ilvl w:val="0"/>
          <w:numId w:val="47"/>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Actuar como persona interlocutora entre su empresa y  la entidad contratante, canalizando la comunicación entre aquella y el personal integrante del equipo de trabajo adscrito al contrato, de un lado, y la </w:t>
      </w:r>
      <w:r>
        <w:rPr>
          <w:rFonts w:ascii="Trebuchet MS" w:hAnsi="Trebuchet MS" w:cs="Arial"/>
          <w:color w:val="auto"/>
          <w:sz w:val="20"/>
          <w:szCs w:val="20"/>
        </w:rPr>
        <w:t>entidad</w:t>
      </w:r>
      <w:r w:rsidRPr="00DB26A2">
        <w:rPr>
          <w:rFonts w:ascii="Trebuchet MS" w:hAnsi="Trebuchet MS" w:cs="Arial"/>
          <w:color w:val="auto"/>
          <w:sz w:val="20"/>
          <w:szCs w:val="20"/>
        </w:rPr>
        <w:t xml:space="preserve"> contratante, de otro , en todo lo relativo a las cuestiones derivadas de la ejecución del contrato. </w:t>
      </w:r>
    </w:p>
    <w:p w14:paraId="22323233" w14:textId="77777777" w:rsidR="001B331C" w:rsidRPr="00DB26A2" w:rsidRDefault="001B331C" w:rsidP="001B331C">
      <w:pPr>
        <w:pStyle w:val="texto"/>
        <w:numPr>
          <w:ilvl w:val="0"/>
          <w:numId w:val="47"/>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14:paraId="7ABC9196" w14:textId="77777777" w:rsidR="001B331C" w:rsidRPr="00DB26A2" w:rsidRDefault="001B331C" w:rsidP="001B331C">
      <w:pPr>
        <w:pStyle w:val="texto"/>
        <w:numPr>
          <w:ilvl w:val="0"/>
          <w:numId w:val="47"/>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14:paraId="2F2A1723" w14:textId="77777777" w:rsidR="001B331C" w:rsidRPr="00DB26A2" w:rsidRDefault="001B331C" w:rsidP="001B331C">
      <w:pPr>
        <w:pStyle w:val="texto"/>
        <w:numPr>
          <w:ilvl w:val="0"/>
          <w:numId w:val="47"/>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Organizar el régimen de vacaciones del personal adscrito a la ejecución del contrato, debiendo, a tal efecto, coordinarse adecuadamente la empresa contratista con la </w:t>
      </w:r>
      <w:r>
        <w:rPr>
          <w:rFonts w:ascii="Trebuchet MS" w:hAnsi="Trebuchet MS" w:cs="Arial"/>
          <w:color w:val="auto"/>
          <w:sz w:val="20"/>
          <w:szCs w:val="20"/>
        </w:rPr>
        <w:t>entidad</w:t>
      </w:r>
      <w:r w:rsidRPr="00DB26A2">
        <w:rPr>
          <w:rFonts w:ascii="Trebuchet MS" w:hAnsi="Trebuchet MS" w:cs="Arial"/>
          <w:color w:val="auto"/>
          <w:sz w:val="20"/>
          <w:szCs w:val="20"/>
        </w:rPr>
        <w:t xml:space="preserve"> contratante para no alterar el buen funcionamiento del servicio.</w:t>
      </w:r>
    </w:p>
    <w:p w14:paraId="7CC66610" w14:textId="77777777" w:rsidR="001B331C" w:rsidRPr="00DB26A2" w:rsidRDefault="001B331C" w:rsidP="001B331C">
      <w:pPr>
        <w:pStyle w:val="texto"/>
        <w:numPr>
          <w:ilvl w:val="0"/>
          <w:numId w:val="47"/>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Informar a la entidad contratante acerca de las variaciones, ocasionales o permanentes, en la composición del equipo de trabajo adscrito a la ejecución del contrato, en los términos recogidos en la </w:t>
      </w:r>
      <w:r w:rsidRPr="00623E4F">
        <w:rPr>
          <w:rFonts w:ascii="Trebuchet MS" w:hAnsi="Trebuchet MS" w:cs="Arial"/>
          <w:b/>
          <w:color w:val="auto"/>
          <w:sz w:val="20"/>
          <w:szCs w:val="20"/>
        </w:rPr>
        <w:t>cláusula 38.2.2</w:t>
      </w:r>
      <w:r w:rsidRPr="00DB26A2">
        <w:rPr>
          <w:rFonts w:ascii="Trebuchet MS" w:hAnsi="Trebuchet MS" w:cs="Arial"/>
          <w:color w:val="auto"/>
          <w:sz w:val="20"/>
          <w:szCs w:val="20"/>
        </w:rPr>
        <w:t>.</w:t>
      </w:r>
    </w:p>
    <w:p w14:paraId="62467789"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w:t>
      </w:r>
      <w:r>
        <w:rPr>
          <w:rFonts w:ascii="Trebuchet MS" w:hAnsi="Trebuchet MS" w:cs="Arial"/>
        </w:rPr>
        <w:t>entidad</w:t>
      </w:r>
      <w:r w:rsidRPr="00DB26A2">
        <w:rPr>
          <w:rFonts w:ascii="Trebuchet MS" w:hAnsi="Trebuchet MS" w:cs="Arial"/>
        </w:rPr>
        <w:t xml:space="preserve"> contratante pondrá a disposición de la empresa contratista </w:t>
      </w:r>
      <w:r>
        <w:rPr>
          <w:rFonts w:ascii="Trebuchet MS" w:hAnsi="Trebuchet MS" w:cs="Arial"/>
        </w:rPr>
        <w:t xml:space="preserve">las acreditaciones que deberán portar a efectos de identificación diferenciada como personal de la empresa contratista, así como permisos de acceso y </w:t>
      </w:r>
      <w:r w:rsidRPr="00DB26A2">
        <w:rPr>
          <w:rFonts w:ascii="Trebuchet MS" w:hAnsi="Trebuchet MS" w:cs="Arial"/>
        </w:rPr>
        <w:t xml:space="preserve">espacios de trabajo diferenciados de los que ocupa el personal empleado, correspondiendo a la empresa contratista velar por el respeto por parte de su personal a prestar tales servicios en la ubicación asignada. </w:t>
      </w:r>
    </w:p>
    <w:p w14:paraId="4464A932" w14:textId="77777777" w:rsidR="001B331C" w:rsidRPr="00DB26A2" w:rsidRDefault="001B331C" w:rsidP="001B331C">
      <w:pPr>
        <w:spacing w:before="60" w:after="240" w:line="240" w:lineRule="atLeast"/>
        <w:jc w:val="both"/>
        <w:rPr>
          <w:rFonts w:ascii="Trebuchet MS" w:hAnsi="Trebuchet MS" w:cs="Arial"/>
        </w:rPr>
      </w:pPr>
      <w:r w:rsidRPr="00DB26A2">
        <w:rPr>
          <w:rFonts w:ascii="Trebuchet MS" w:hAnsi="Trebuchet MS" w:cs="Arial"/>
        </w:rPr>
        <w:t xml:space="preserve">7.- Si como consecuencia del incumplimiento por la empresa contratista de las obligaciones asumidas en virtud de esta cláusula, la entidad contratante fuera condenada al pago de cantidades, se repercutirá en ésta la suma satisfecha, a cuyos efectos la </w:t>
      </w:r>
      <w:r>
        <w:rPr>
          <w:rFonts w:ascii="Trebuchet MS" w:hAnsi="Trebuchet MS" w:cs="Arial"/>
          <w:lang w:val="eu-ES"/>
        </w:rPr>
        <w:t>entitate</w:t>
      </w:r>
      <w:r w:rsidRPr="009A7DCC">
        <w:rPr>
          <w:rFonts w:ascii="Trebuchet MS" w:hAnsi="Trebuchet MS" w:cs="Arial"/>
          <w:lang w:val="eu-ES"/>
        </w:rPr>
        <w:t xml:space="preserve"> </w:t>
      </w:r>
      <w:r w:rsidRPr="00DB26A2">
        <w:rPr>
          <w:rFonts w:ascii="Trebuchet MS" w:hAnsi="Trebuchet MS" w:cs="Arial"/>
        </w:rPr>
        <w:t xml:space="preserve">contratante se reserva el ejercicio de cualesquiera acciones, administrativas o judiciales, que sean adecuadas y convenientes hasta la total recuperación de las cantidades </w:t>
      </w:r>
      <w:r>
        <w:rPr>
          <w:rFonts w:ascii="Trebuchet MS" w:hAnsi="Trebuchet MS" w:cs="Arial"/>
        </w:rPr>
        <w:t>satisfechas</w:t>
      </w:r>
      <w:r w:rsidRPr="00DB26A2">
        <w:rPr>
          <w:rFonts w:ascii="Trebuchet MS" w:hAnsi="Trebuchet MS" w:cs="Arial"/>
        </w:rPr>
        <w:t>.</w:t>
      </w:r>
    </w:p>
    <w:p w14:paraId="64BBC89D" w14:textId="77777777" w:rsidR="001B331C" w:rsidRPr="007605C7" w:rsidRDefault="001B331C" w:rsidP="001B331C">
      <w:pPr>
        <w:pStyle w:val="Ttulo3"/>
        <w:spacing w:before="360" w:line="240" w:lineRule="atLeast"/>
        <w:jc w:val="both"/>
        <w:rPr>
          <w:rFonts w:ascii="Trebuchet MS" w:hAnsi="Trebuchet MS"/>
          <w:sz w:val="20"/>
          <w:szCs w:val="20"/>
        </w:rPr>
      </w:pPr>
      <w:bookmarkStart w:id="244" w:name="_Toc106808894"/>
      <w:r w:rsidRPr="007605C7">
        <w:rPr>
          <w:rFonts w:ascii="Trebuchet MS" w:hAnsi="Trebuchet MS"/>
          <w:sz w:val="20"/>
          <w:szCs w:val="20"/>
        </w:rPr>
        <w:t>38.3.- Código de conducta y marco de integridad institucional aplicable a la contratación pública</w:t>
      </w:r>
      <w:bookmarkEnd w:id="244"/>
    </w:p>
    <w:p w14:paraId="130C2CFE" w14:textId="77777777" w:rsidR="001B331C" w:rsidRDefault="001B331C" w:rsidP="001B331C">
      <w:pPr>
        <w:pStyle w:val="texto"/>
        <w:shd w:val="clear" w:color="auto" w:fill="FFFFFF"/>
        <w:spacing w:before="60" w:after="0" w:line="240" w:lineRule="atLeast"/>
        <w:ind w:left="0" w:right="0" w:firstLine="0"/>
        <w:rPr>
          <w:rFonts w:ascii="Trebuchet MS" w:hAnsi="Trebuchet MS" w:cs="Arial"/>
          <w:color w:val="auto"/>
          <w:sz w:val="20"/>
          <w:szCs w:val="20"/>
        </w:rPr>
      </w:pPr>
      <w:r w:rsidRPr="00F04656">
        <w:rPr>
          <w:rFonts w:ascii="Trebuchet MS" w:hAnsi="Trebuchet MS" w:cs="Arial"/>
          <w:color w:val="auto"/>
          <w:sz w:val="20"/>
          <w:szCs w:val="20"/>
        </w:rPr>
        <w:t xml:space="preserve">1.- </w:t>
      </w:r>
      <w:r w:rsidRPr="009E51F9">
        <w:rPr>
          <w:rFonts w:ascii="Trebuchet MS" w:hAnsi="Trebuchet MS" w:cs="Arial"/>
          <w:color w:val="auto"/>
          <w:sz w:val="20"/>
          <w:szCs w:val="20"/>
        </w:rPr>
        <w:t xml:space="preserve">La Diputación Foral de </w:t>
      </w:r>
      <w:proofErr w:type="spellStart"/>
      <w:r w:rsidRPr="009E51F9">
        <w:rPr>
          <w:rFonts w:ascii="Trebuchet MS" w:hAnsi="Trebuchet MS" w:cs="Arial"/>
          <w:color w:val="auto"/>
          <w:sz w:val="20"/>
          <w:szCs w:val="20"/>
        </w:rPr>
        <w:t>Gipuzkoa</w:t>
      </w:r>
      <w:proofErr w:type="spellEnd"/>
      <w:r w:rsidRPr="009E51F9">
        <w:rPr>
          <w:rFonts w:ascii="Trebuchet MS" w:hAnsi="Trebuchet MS" w:cs="Arial"/>
          <w:color w:val="auto"/>
          <w:sz w:val="20"/>
          <w:szCs w:val="20"/>
        </w:rPr>
        <w:t xml:space="preserve"> e </w:t>
      </w:r>
      <w:proofErr w:type="spellStart"/>
      <w:r w:rsidRPr="009E51F9">
        <w:rPr>
          <w:rFonts w:ascii="Trebuchet MS" w:hAnsi="Trebuchet MS" w:cs="Arial"/>
          <w:color w:val="auto"/>
          <w:sz w:val="20"/>
          <w:szCs w:val="20"/>
        </w:rPr>
        <w:t>Izfe</w:t>
      </w:r>
      <w:proofErr w:type="spellEnd"/>
      <w:r w:rsidRPr="009E51F9">
        <w:rPr>
          <w:rFonts w:ascii="Trebuchet MS" w:hAnsi="Trebuchet MS" w:cs="Arial"/>
          <w:color w:val="auto"/>
          <w:sz w:val="20"/>
          <w:szCs w:val="20"/>
        </w:rPr>
        <w:t>, S.A., en calidad de medio propio y entidad de su sector público institucional, estima necesario introducir los valores éticos y normas de conducta, así como los principios de buena gestión y normas de actuación profesional, que deben presidir las actuaciones en materia de contratación pública</w:t>
      </w:r>
      <w:r w:rsidRPr="00F04656">
        <w:rPr>
          <w:rFonts w:ascii="Trebuchet MS" w:hAnsi="Trebuchet MS" w:cs="Arial"/>
          <w:color w:val="auto"/>
          <w:sz w:val="20"/>
          <w:szCs w:val="20"/>
        </w:rPr>
        <w:t>.</w:t>
      </w:r>
    </w:p>
    <w:p w14:paraId="5526CCB6"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4C88440C" w14:textId="77777777" w:rsidR="001B331C" w:rsidRDefault="001B331C" w:rsidP="001B331C">
      <w:pPr>
        <w:spacing w:before="60"/>
        <w:jc w:val="both"/>
        <w:rPr>
          <w:rFonts w:ascii="Trebuchet MS" w:hAnsi="Trebuchet MS" w:cs="Arial"/>
        </w:rPr>
      </w:pPr>
      <w:r w:rsidRPr="00DB26A2">
        <w:rPr>
          <w:rFonts w:ascii="Trebuchet MS" w:hAnsi="Trebuchet MS" w:cs="Arial"/>
        </w:rPr>
        <w:t xml:space="preserve">Por ello, en garantía de la integridad de este procedimiento, se incluye como </w:t>
      </w:r>
      <w:r w:rsidRPr="00DB26A2">
        <w:rPr>
          <w:rFonts w:ascii="Trebuchet MS" w:hAnsi="Trebuchet MS" w:cs="Arial"/>
          <w:b/>
        </w:rPr>
        <w:t>Ane</w:t>
      </w:r>
      <w:bookmarkStart w:id="245" w:name="_Hlt505791079"/>
      <w:bookmarkStart w:id="246" w:name="_Hlt505791107"/>
      <w:r w:rsidRPr="00DB26A2">
        <w:rPr>
          <w:rFonts w:ascii="Trebuchet MS" w:hAnsi="Trebuchet MS" w:cs="Arial"/>
          <w:b/>
        </w:rPr>
        <w:t>x</w:t>
      </w:r>
      <w:bookmarkEnd w:id="245"/>
      <w:bookmarkEnd w:id="246"/>
      <w:r w:rsidRPr="00DB26A2">
        <w:rPr>
          <w:rFonts w:ascii="Trebuchet MS" w:hAnsi="Trebuchet MS" w:cs="Arial"/>
          <w:b/>
        </w:rPr>
        <w:t>o VI</w:t>
      </w:r>
      <w:r w:rsidRPr="00DB26A2">
        <w:rPr>
          <w:rFonts w:ascii="Trebuchet MS" w:hAnsi="Trebuchet MS" w:cs="Arial"/>
        </w:rPr>
        <w:t xml:space="preserve"> el modelo de declaración de cumplimiento del Código de Conducta y Marco de Integridad Institucional aplicable a la Contratación pública de la Administración Foral de </w:t>
      </w:r>
      <w:proofErr w:type="spellStart"/>
      <w:r w:rsidRPr="00DB26A2">
        <w:rPr>
          <w:rFonts w:ascii="Trebuchet MS" w:hAnsi="Trebuchet MS" w:cs="Arial"/>
        </w:rPr>
        <w:t>Gipuzkoa</w:t>
      </w:r>
      <w:proofErr w:type="spellEnd"/>
      <w:r w:rsidRPr="00DB26A2">
        <w:rPr>
          <w:rFonts w:ascii="Trebuchet MS" w:hAnsi="Trebuchet MS" w:cs="Arial"/>
        </w:rPr>
        <w:t>.</w:t>
      </w:r>
    </w:p>
    <w:p w14:paraId="22A769B6" w14:textId="77777777" w:rsidR="001B331C" w:rsidRDefault="001B331C" w:rsidP="001B331C">
      <w:pPr>
        <w:pStyle w:val="Ttulo4"/>
        <w:pBdr>
          <w:bottom w:val="none" w:sz="0" w:space="0" w:color="auto"/>
        </w:pBdr>
        <w:spacing w:before="60"/>
        <w:jc w:val="both"/>
        <w:rPr>
          <w:rFonts w:ascii="Trebuchet MS" w:hAnsi="Trebuchet MS" w:cs="Arial"/>
          <w:b w:val="0"/>
          <w:sz w:val="20"/>
          <w:lang w:val="es-ES" w:eastAsia="es-ES"/>
        </w:rPr>
      </w:pPr>
      <w:r w:rsidRPr="0025129B">
        <w:rPr>
          <w:rFonts w:ascii="Trebuchet MS" w:hAnsi="Trebuchet MS" w:cs="Arial"/>
          <w:b w:val="0"/>
          <w:sz w:val="20"/>
          <w:lang w:val="es-ES" w:eastAsia="es-ES"/>
        </w:rPr>
        <w:t xml:space="preserve">3.- Este Código, como obligación esencial, resulta de obligado cumplimiento para las empresas y entidades que concurran a licitaciones promovidas por </w:t>
      </w:r>
      <w:proofErr w:type="spellStart"/>
      <w:r w:rsidRPr="0025129B">
        <w:rPr>
          <w:rFonts w:ascii="Trebuchet MS" w:hAnsi="Trebuchet MS" w:cs="Arial"/>
          <w:b w:val="0"/>
          <w:sz w:val="20"/>
          <w:lang w:val="es-ES" w:eastAsia="es-ES"/>
        </w:rPr>
        <w:t>Izfe</w:t>
      </w:r>
      <w:proofErr w:type="spellEnd"/>
      <w:r w:rsidRPr="0025129B">
        <w:rPr>
          <w:rFonts w:ascii="Trebuchet MS" w:hAnsi="Trebuchet MS" w:cs="Arial"/>
          <w:b w:val="0"/>
          <w:sz w:val="20"/>
          <w:lang w:val="es-ES" w:eastAsia="es-ES"/>
        </w:rPr>
        <w:t xml:space="preserv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r>
        <w:rPr>
          <w:rFonts w:ascii="Trebuchet MS" w:hAnsi="Trebuchet MS" w:cs="Arial"/>
          <w:b w:val="0"/>
          <w:sz w:val="20"/>
          <w:lang w:val="es-ES" w:eastAsia="es-ES"/>
        </w:rPr>
        <w:t>.</w:t>
      </w:r>
    </w:p>
    <w:p w14:paraId="0B8F2D6F"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4.- Cuando no procediera la resolución del contrato, se procederá a la imposición de una sanción, tipificándose cada incumplimiento del Código de Conducta como una infracción grave que originará la correspondiente sanción que podrá llegar al 10% del presupuesto del contrato.</w:t>
      </w:r>
    </w:p>
    <w:p w14:paraId="0ECEA54A" w14:textId="77777777" w:rsidR="001B331C" w:rsidRPr="00F04656" w:rsidRDefault="001B331C" w:rsidP="001B331C">
      <w:pPr>
        <w:pStyle w:val="texto"/>
        <w:shd w:val="clear" w:color="auto" w:fill="FFFFFF"/>
        <w:spacing w:before="60" w:after="0" w:line="240" w:lineRule="atLeast"/>
        <w:ind w:left="0" w:right="0" w:firstLine="0"/>
        <w:rPr>
          <w:rFonts w:ascii="Trebuchet MS" w:hAnsi="Trebuchet MS" w:cs="Arial"/>
          <w:color w:val="auto"/>
          <w:sz w:val="20"/>
          <w:szCs w:val="20"/>
        </w:rPr>
      </w:pPr>
      <w:r w:rsidRPr="009E51F9">
        <w:rPr>
          <w:rFonts w:ascii="Trebuchet MS" w:hAnsi="Trebuchet MS" w:cs="Arial"/>
          <w:color w:val="auto"/>
          <w:sz w:val="20"/>
          <w:szCs w:val="20"/>
        </w:rPr>
        <w:t>5.- El procedimiento de imposición de las sanciones tendrá en cuenta los principios de contradicción y graduación de la sanción en atención a la proporcionalidad y a las circunstancias concurrentes</w:t>
      </w:r>
      <w:r>
        <w:rPr>
          <w:rFonts w:ascii="Trebuchet MS" w:hAnsi="Trebuchet MS" w:cs="Arial"/>
          <w:color w:val="auto"/>
          <w:sz w:val="20"/>
          <w:szCs w:val="20"/>
        </w:rPr>
        <w:t>.</w:t>
      </w:r>
    </w:p>
    <w:p w14:paraId="28A7B092" w14:textId="77777777" w:rsidR="001B331C" w:rsidRPr="00A901E8" w:rsidRDefault="001B331C" w:rsidP="001B331C">
      <w:pPr>
        <w:pStyle w:val="Ttulo3"/>
        <w:spacing w:before="360" w:line="240" w:lineRule="atLeast"/>
        <w:jc w:val="both"/>
        <w:rPr>
          <w:rFonts w:ascii="Trebuchet MS" w:hAnsi="Trebuchet MS"/>
          <w:sz w:val="20"/>
          <w:szCs w:val="20"/>
        </w:rPr>
      </w:pPr>
      <w:bookmarkStart w:id="247" w:name="_Toc106808895"/>
      <w:r w:rsidRPr="00A901E8">
        <w:rPr>
          <w:rFonts w:ascii="Trebuchet MS" w:hAnsi="Trebuchet MS"/>
          <w:sz w:val="20"/>
          <w:szCs w:val="20"/>
        </w:rPr>
        <w:t>38.4.- Obligaciones en materia de seguridad de la información</w:t>
      </w:r>
      <w:bookmarkEnd w:id="243"/>
      <w:bookmarkEnd w:id="247"/>
    </w:p>
    <w:p w14:paraId="442D9CB7" w14:textId="77777777" w:rsidR="001B331C" w:rsidRPr="00D15E23" w:rsidRDefault="001B331C" w:rsidP="001B331C">
      <w:pPr>
        <w:pStyle w:val="texto"/>
        <w:shd w:val="clear" w:color="auto" w:fill="FFFFFF"/>
        <w:spacing w:before="60" w:after="0" w:line="240" w:lineRule="atLeast"/>
        <w:ind w:left="0" w:right="0" w:firstLine="0"/>
        <w:rPr>
          <w:rFonts w:ascii="Trebuchet MS" w:hAnsi="Trebuchet MS" w:cs="Arial"/>
          <w:color w:val="auto"/>
          <w:sz w:val="20"/>
          <w:szCs w:val="20"/>
        </w:rPr>
      </w:pPr>
      <w:r w:rsidRPr="00D15E23">
        <w:rPr>
          <w:rFonts w:ascii="Trebuchet MS" w:hAnsi="Trebuchet MS" w:cs="Arial"/>
          <w:color w:val="auto"/>
          <w:sz w:val="20"/>
          <w:szCs w:val="20"/>
        </w:rPr>
        <w:t>1.- La información, datos o especificaciones facilitados por la entidad contratante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24E203DB" w14:textId="77777777" w:rsidR="001B331C" w:rsidRPr="00D15E23" w:rsidRDefault="001B331C" w:rsidP="001B331C">
      <w:pPr>
        <w:pStyle w:val="texto"/>
        <w:shd w:val="clear" w:color="auto" w:fill="FFFFFF"/>
        <w:spacing w:before="60" w:after="0" w:line="240" w:lineRule="atLeast"/>
        <w:ind w:left="0" w:right="0" w:firstLine="0"/>
        <w:rPr>
          <w:rFonts w:ascii="Trebuchet MS" w:hAnsi="Trebuchet MS" w:cs="Arial"/>
          <w:color w:val="auto"/>
          <w:sz w:val="20"/>
          <w:szCs w:val="20"/>
        </w:rPr>
      </w:pPr>
      <w:r w:rsidRPr="00D15E23">
        <w:rPr>
          <w:rFonts w:ascii="Trebuchet MS" w:hAnsi="Trebuchet MS" w:cs="Arial"/>
          <w:color w:val="auto"/>
          <w:sz w:val="20"/>
          <w:szCs w:val="20"/>
        </w:rPr>
        <w:t xml:space="preserve">2.- En el caso de que, de acuerdo al </w:t>
      </w:r>
      <w:hyperlink w:anchor="CC_16" w:history="1">
        <w:r w:rsidRPr="00D15E23">
          <w:rPr>
            <w:rStyle w:val="Hipervnculo"/>
            <w:rFonts w:ascii="Trebuchet MS" w:hAnsi="Trebuchet MS" w:cs="Arial"/>
            <w:b/>
            <w:color w:val="auto"/>
            <w:sz w:val="20"/>
            <w:szCs w:val="20"/>
            <w:u w:val="none"/>
          </w:rPr>
          <w:t>apartado 16</w:t>
        </w:r>
      </w:hyperlink>
      <w:r w:rsidRPr="00D15E23">
        <w:rPr>
          <w:rFonts w:ascii="Trebuchet MS" w:hAnsi="Trebuchet MS" w:cs="Arial"/>
          <w:color w:val="auto"/>
          <w:sz w:val="20"/>
          <w:szCs w:val="20"/>
        </w:rPr>
        <w:t xml:space="preserve"> del cuadro de características, la ejecución del contrato requiera el tratamiento por la contratista de datos personales por cuenta de la persona responsable del tratamiento:</w:t>
      </w:r>
    </w:p>
    <w:p w14:paraId="0DBAA734" w14:textId="77777777" w:rsidR="001B331C" w:rsidRPr="00D15E23" w:rsidRDefault="001B331C" w:rsidP="001B331C">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4CAD23AC" w14:textId="77777777" w:rsidR="001B331C" w:rsidRPr="00D15E23" w:rsidRDefault="001B331C" w:rsidP="001B331C">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se obliga a respetar la normativa nacional y de la Unión Europea en materia de protección de datos, así como las instrucciones que le indique la entidad contratante.</w:t>
      </w:r>
    </w:p>
    <w:p w14:paraId="293E56A7" w14:textId="77777777" w:rsidR="001B331C" w:rsidRPr="00D15E23" w:rsidRDefault="001B331C" w:rsidP="001B331C">
      <w:pPr>
        <w:numPr>
          <w:ilvl w:val="2"/>
          <w:numId w:val="6"/>
        </w:numPr>
        <w:tabs>
          <w:tab w:val="clear" w:pos="2160"/>
        </w:tabs>
        <w:spacing w:before="60" w:line="240" w:lineRule="atLeast"/>
        <w:ind w:left="567" w:hanging="283"/>
        <w:jc w:val="both"/>
        <w:rPr>
          <w:rFonts w:ascii="Trebuchet MS" w:hAnsi="Trebuchet MS"/>
          <w:lang w:eastAsia="es-ES_tradnl"/>
        </w:rPr>
      </w:pPr>
      <w:r w:rsidRPr="00D15E23">
        <w:rPr>
          <w:rFonts w:ascii="Trebuchet MS" w:eastAsia="Arial Unicode MS" w:hAnsi="Trebuchet MS" w:cs="Arial"/>
          <w:lang w:eastAsia="en-US"/>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14:paraId="578EFDFD" w14:textId="77777777" w:rsidR="001B331C" w:rsidRPr="00D15E23" w:rsidRDefault="001B331C" w:rsidP="001B331C">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14:paraId="23B2AB07" w14:textId="77777777" w:rsidR="001B331C" w:rsidRPr="00D15E23" w:rsidRDefault="001B331C" w:rsidP="001B331C">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a la finalización de la prestación contractual, deberá destruir los datos de carácter personal o deberá devolverlos a la entidad contratante o a otra persona encargada del tratamiento designada por esta.</w:t>
      </w:r>
    </w:p>
    <w:p w14:paraId="1857F666" w14:textId="77777777" w:rsidR="001B331C" w:rsidRPr="00D15E23" w:rsidRDefault="001B331C" w:rsidP="001B331C">
      <w:pPr>
        <w:spacing w:before="60" w:line="240" w:lineRule="atLeast"/>
        <w:ind w:left="567"/>
        <w:jc w:val="both"/>
        <w:rPr>
          <w:rFonts w:ascii="Trebuchet MS" w:hAnsi="Trebuchet MS"/>
          <w:lang w:eastAsia="es-ES_tradnl"/>
        </w:rPr>
      </w:pPr>
    </w:p>
    <w:p w14:paraId="01946C25" w14:textId="77777777" w:rsidR="001B331C" w:rsidRDefault="001B331C" w:rsidP="001B331C">
      <w:pPr>
        <w:jc w:val="both"/>
        <w:rPr>
          <w:rFonts w:ascii="Trebuchet MS" w:hAnsi="Trebuchet MS" w:cs="Arial"/>
        </w:rPr>
      </w:pPr>
      <w:r w:rsidRPr="00D15E23">
        <w:rPr>
          <w:rFonts w:ascii="Trebuchet MS" w:hAnsi="Trebuchet MS" w:cs="Arial"/>
        </w:rPr>
        <w:t xml:space="preserve">Lo señalado en las letras a, b) y c) del presente apartado, así como la obligación de las licitadoras de indicar en su oferta, de acuerdo al </w:t>
      </w:r>
      <w:hyperlink w:anchor="CC_17" w:history="1">
        <w:r w:rsidRPr="00D15E23">
          <w:rPr>
            <w:rStyle w:val="Hipervnculo"/>
            <w:rFonts w:ascii="Trebuchet MS" w:hAnsi="Trebuchet MS" w:cs="Arial"/>
            <w:b/>
            <w:color w:val="auto"/>
            <w:u w:val="none"/>
          </w:rPr>
          <w:t>apartado 17</w:t>
        </w:r>
      </w:hyperlink>
      <w:r w:rsidRPr="00D15E23">
        <w:rPr>
          <w:rFonts w:ascii="Trebuchet MS" w:hAnsi="Trebuchet MS" w:cs="Arial"/>
        </w:rPr>
        <w:t xml:space="preserve"> del cuadro de características,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r>
        <w:rPr>
          <w:rFonts w:ascii="Trebuchet MS" w:hAnsi="Trebuchet MS" w:cs="Arial"/>
        </w:rPr>
        <w:t>.</w:t>
      </w:r>
    </w:p>
    <w:p w14:paraId="360566B0" w14:textId="77777777" w:rsidR="001B331C" w:rsidRPr="000137D8" w:rsidRDefault="001B331C" w:rsidP="001B331C">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3</w:t>
      </w:r>
      <w:r w:rsidRPr="000137D8">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14:paraId="08413DF7" w14:textId="77777777" w:rsidR="001B331C" w:rsidRPr="00D15E23" w:rsidRDefault="001B331C" w:rsidP="001B331C">
      <w:pPr>
        <w:spacing w:before="60"/>
        <w:jc w:val="both"/>
        <w:rPr>
          <w:rFonts w:ascii="Trebuchet MS" w:hAnsi="Trebuchet MS"/>
          <w:lang w:eastAsia="es-ES_tradnl"/>
        </w:rPr>
      </w:pPr>
      <w:r>
        <w:rPr>
          <w:rFonts w:ascii="Arial" w:hAnsi="Arial" w:cs="Arial"/>
        </w:rPr>
        <w:t>4</w:t>
      </w:r>
      <w:r w:rsidRPr="000137D8">
        <w:rPr>
          <w:rFonts w:ascii="Arial" w:hAnsi="Arial" w:cs="Arial"/>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Pr>
          <w:rFonts w:ascii="Arial" w:hAnsi="Arial" w:cs="Arial"/>
        </w:rPr>
        <w:t>entidad</w:t>
      </w:r>
      <w:r w:rsidRPr="000137D8">
        <w:rPr>
          <w:rFonts w:ascii="Arial" w:hAnsi="Arial" w:cs="Arial"/>
        </w:rPr>
        <w:t xml:space="preserve"> contratante se reserva el ejercicio de cualesquiera acciones, administrativas o judiciales, que sean adecuadas y convenientes hasta la total recuperación de las cantidades pagadas</w:t>
      </w:r>
      <w:r>
        <w:rPr>
          <w:rFonts w:ascii="Arial" w:hAnsi="Arial" w:cs="Arial"/>
        </w:rPr>
        <w:t>.</w:t>
      </w:r>
    </w:p>
    <w:p w14:paraId="49F2EB5F" w14:textId="77777777" w:rsidR="001B331C" w:rsidRPr="002E05CE" w:rsidRDefault="001B331C" w:rsidP="001B331C">
      <w:pPr>
        <w:pStyle w:val="Ttulo3"/>
        <w:spacing w:before="360" w:line="240" w:lineRule="atLeast"/>
        <w:jc w:val="both"/>
        <w:rPr>
          <w:rFonts w:ascii="Trebuchet MS" w:hAnsi="Trebuchet MS"/>
          <w:sz w:val="20"/>
          <w:szCs w:val="20"/>
        </w:rPr>
      </w:pPr>
      <w:bookmarkStart w:id="248" w:name="_Toc506479413"/>
      <w:bookmarkStart w:id="249" w:name="_Toc106808896"/>
      <w:r w:rsidRPr="002E05CE">
        <w:rPr>
          <w:rFonts w:ascii="Trebuchet MS" w:hAnsi="Trebuchet MS"/>
          <w:sz w:val="20"/>
          <w:szCs w:val="20"/>
        </w:rPr>
        <w:t>38.</w:t>
      </w:r>
      <w:r>
        <w:rPr>
          <w:rFonts w:ascii="Trebuchet MS" w:hAnsi="Trebuchet MS"/>
          <w:sz w:val="20"/>
          <w:szCs w:val="20"/>
        </w:rPr>
        <w:t>5</w:t>
      </w:r>
      <w:r w:rsidRPr="002E05CE">
        <w:rPr>
          <w:rFonts w:ascii="Trebuchet MS" w:hAnsi="Trebuchet MS"/>
          <w:sz w:val="20"/>
          <w:szCs w:val="20"/>
        </w:rPr>
        <w:t>.- Obligaciones relativas a la gestión de permisos, licencias y autorizaciones</w:t>
      </w:r>
      <w:bookmarkEnd w:id="242"/>
      <w:bookmarkEnd w:id="248"/>
      <w:bookmarkEnd w:id="249"/>
    </w:p>
    <w:p w14:paraId="073C6FA9"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Será de cuenta y responsabilidad de la empresa contratista, salvo que el órgano de contratación decida gestionarlo por sí mismo, la obtención de cuantos permisos, licencias y autorizaciones sean precisos para la correcta ejecución de los trabajos, debiendo atender los consiguientes condicionados y prescripciones de los organismos competentes. </w:t>
      </w:r>
    </w:p>
    <w:p w14:paraId="34945932" w14:textId="77777777" w:rsidR="001B331C" w:rsidRPr="00DB26A2" w:rsidRDefault="001B331C" w:rsidP="001B331C">
      <w:pPr>
        <w:spacing w:before="60" w:after="240" w:line="240" w:lineRule="atLeast"/>
        <w:jc w:val="both"/>
        <w:rPr>
          <w:rFonts w:ascii="Trebuchet MS" w:hAnsi="Trebuchet MS" w:cs="Arial"/>
        </w:rPr>
      </w:pPr>
      <w:r w:rsidRPr="00DB26A2">
        <w:rPr>
          <w:rFonts w:ascii="Trebuchet MS" w:hAnsi="Trebuchet MS" w:cs="Arial"/>
        </w:rPr>
        <w:t>2.- Cuando se exijan tasas, fianzas u otros gastos por dichos permisos, licencias o autorizaciones, su abono o depósito será también a cargo de la empresa contratista.</w:t>
      </w:r>
    </w:p>
    <w:p w14:paraId="3A2EB2D9" w14:textId="77777777" w:rsidR="001B331C" w:rsidRPr="002E05CE" w:rsidRDefault="001B331C" w:rsidP="001B331C">
      <w:pPr>
        <w:pStyle w:val="Ttulo3"/>
        <w:spacing w:before="360" w:line="240" w:lineRule="atLeast"/>
        <w:jc w:val="both"/>
        <w:rPr>
          <w:rFonts w:ascii="Trebuchet MS" w:hAnsi="Trebuchet MS"/>
          <w:sz w:val="20"/>
          <w:szCs w:val="20"/>
        </w:rPr>
      </w:pPr>
      <w:bookmarkStart w:id="250" w:name="_Toc463331572"/>
      <w:bookmarkStart w:id="251" w:name="_Toc506479414"/>
      <w:bookmarkStart w:id="252" w:name="_Toc106808897"/>
      <w:r w:rsidRPr="002E05CE">
        <w:rPr>
          <w:rFonts w:ascii="Trebuchet MS" w:hAnsi="Trebuchet MS"/>
          <w:sz w:val="20"/>
          <w:szCs w:val="20"/>
        </w:rPr>
        <w:t>38.</w:t>
      </w:r>
      <w:r>
        <w:rPr>
          <w:rFonts w:ascii="Trebuchet MS" w:hAnsi="Trebuchet MS"/>
          <w:sz w:val="20"/>
          <w:szCs w:val="20"/>
        </w:rPr>
        <w:t>6</w:t>
      </w:r>
      <w:r w:rsidRPr="002E05CE">
        <w:rPr>
          <w:rFonts w:ascii="Trebuchet MS" w:hAnsi="Trebuchet MS"/>
          <w:sz w:val="20"/>
          <w:szCs w:val="20"/>
        </w:rPr>
        <w:t>.- Gastos exigibles al contratista</w:t>
      </w:r>
      <w:bookmarkEnd w:id="250"/>
      <w:bookmarkEnd w:id="251"/>
      <w:bookmarkEnd w:id="252"/>
    </w:p>
    <w:p w14:paraId="2C9006F3" w14:textId="77777777" w:rsidR="001B331C" w:rsidRPr="00DB26A2" w:rsidRDefault="001B331C" w:rsidP="001B331C">
      <w:pPr>
        <w:autoSpaceDE w:val="0"/>
        <w:autoSpaceDN w:val="0"/>
        <w:adjustRightInd w:val="0"/>
        <w:spacing w:line="240" w:lineRule="atLeast"/>
        <w:jc w:val="both"/>
        <w:rPr>
          <w:rFonts w:ascii="Trebuchet MS" w:hAnsi="Trebuchet MS" w:cs="Arial"/>
          <w:strike/>
        </w:rPr>
      </w:pPr>
      <w:r w:rsidRPr="00DB26A2">
        <w:rPr>
          <w:rFonts w:ascii="Trebuchet MS" w:hAnsi="Trebuchet MS" w:cs="Arial"/>
        </w:rPr>
        <w:t xml:space="preserve">Son </w:t>
      </w:r>
      <w:proofErr w:type="spellStart"/>
      <w:r w:rsidRPr="00DB26A2">
        <w:rPr>
          <w:rFonts w:ascii="Trebuchet MS" w:hAnsi="Trebuchet MS" w:cs="Arial"/>
        </w:rPr>
        <w:t>de</w:t>
      </w:r>
      <w:proofErr w:type="spellEnd"/>
      <w:r w:rsidRPr="00DB26A2">
        <w:rPr>
          <w:rFonts w:ascii="Trebuchet MS" w:hAnsi="Trebuchet MS" w:cs="Arial"/>
        </w:rPr>
        <w:t xml:space="preserve"> cuenta de la contratista los gastos de formalización del contrato en el supuesto de elevación a escritura pública y cuantas licencias, autorizaciones y permisos procedan en orden a ejecutar el contrato. </w:t>
      </w:r>
    </w:p>
    <w:p w14:paraId="2C676322" w14:textId="77777777" w:rsidR="001B331C" w:rsidRPr="002E05CE" w:rsidRDefault="001B331C" w:rsidP="001B331C">
      <w:pPr>
        <w:pStyle w:val="Ttulo3"/>
        <w:spacing w:before="360" w:line="240" w:lineRule="atLeast"/>
        <w:jc w:val="both"/>
        <w:rPr>
          <w:rFonts w:ascii="Trebuchet MS" w:hAnsi="Trebuchet MS"/>
          <w:sz w:val="20"/>
          <w:szCs w:val="20"/>
        </w:rPr>
      </w:pPr>
      <w:bookmarkStart w:id="253" w:name="_Toc463331576"/>
      <w:bookmarkStart w:id="254" w:name="_Toc506479416"/>
      <w:bookmarkStart w:id="255" w:name="_Toc106808898"/>
      <w:r w:rsidRPr="002E05CE">
        <w:rPr>
          <w:rFonts w:ascii="Trebuchet MS" w:hAnsi="Trebuchet MS"/>
          <w:sz w:val="20"/>
          <w:szCs w:val="20"/>
        </w:rPr>
        <w:t>38.</w:t>
      </w:r>
      <w:r>
        <w:rPr>
          <w:rFonts w:ascii="Trebuchet MS" w:hAnsi="Trebuchet MS"/>
          <w:sz w:val="20"/>
          <w:szCs w:val="20"/>
        </w:rPr>
        <w:t>7</w:t>
      </w:r>
      <w:r w:rsidRPr="002E05CE">
        <w:rPr>
          <w:rFonts w:ascii="Trebuchet MS" w:hAnsi="Trebuchet MS"/>
          <w:sz w:val="20"/>
          <w:szCs w:val="20"/>
        </w:rPr>
        <w:t>.- Programa de trabajo</w:t>
      </w:r>
      <w:bookmarkEnd w:id="253"/>
      <w:bookmarkEnd w:id="254"/>
      <w:bookmarkEnd w:id="255"/>
    </w:p>
    <w:p w14:paraId="1552D470"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Si </w:t>
      </w:r>
      <w:r>
        <w:rPr>
          <w:rFonts w:ascii="Trebuchet MS" w:hAnsi="Trebuchet MS" w:cs="Arial"/>
        </w:rPr>
        <w:t>la entidad contratante</w:t>
      </w:r>
      <w:r w:rsidRPr="00DB26A2">
        <w:rPr>
          <w:rFonts w:ascii="Trebuchet MS" w:hAnsi="Trebuchet MS" w:cs="Arial"/>
        </w:rPr>
        <w:t xml:space="preserve"> estima conveniente exigir un programa de trabajo de acuerdo con lo establecido en el pliego de prescripciones técnicas, éste será presentado por la adjudicataria para su aprobación por </w:t>
      </w:r>
      <w:r>
        <w:rPr>
          <w:rFonts w:ascii="Trebuchet MS" w:hAnsi="Trebuchet MS" w:cs="Arial"/>
        </w:rPr>
        <w:t>la entidad contratante</w:t>
      </w:r>
      <w:r w:rsidRPr="00DB26A2">
        <w:rPr>
          <w:rFonts w:ascii="Trebuchet MS" w:hAnsi="Trebuchet MS" w:cs="Arial"/>
        </w:rPr>
        <w:t xml:space="preserve"> al mismo tiempo que se aprueben los documentos de la solución elegida, fijándose los plazos parciales correspondientes, en su caso.</w:t>
      </w:r>
    </w:p>
    <w:p w14:paraId="25AC924C" w14:textId="77777777" w:rsidR="001B331C" w:rsidRPr="00DB26A2" w:rsidRDefault="001B331C" w:rsidP="001B331C">
      <w:pPr>
        <w:spacing w:before="60" w:after="240" w:line="240" w:lineRule="atLeast"/>
        <w:jc w:val="both"/>
        <w:rPr>
          <w:rFonts w:ascii="Trebuchet MS" w:hAnsi="Trebuchet MS" w:cs="Arial"/>
        </w:rPr>
      </w:pPr>
      <w:r w:rsidRPr="00DB26A2">
        <w:rPr>
          <w:rFonts w:ascii="Trebuchet MS" w:hAnsi="Trebuchet MS" w:cs="Arial"/>
        </w:rPr>
        <w:t xml:space="preserve">2.- Cada vez que se modifiquen las condiciones contractuales, la adjudicataria queda obligada a la actualización y puesta al día de este programa, siguiendo las instrucciones que a estos </w:t>
      </w:r>
      <w:bookmarkStart w:id="256" w:name="_Toc463331578"/>
      <w:bookmarkStart w:id="257" w:name="_Toc506479417"/>
      <w:r w:rsidRPr="00DB26A2">
        <w:rPr>
          <w:rFonts w:ascii="Trebuchet MS" w:hAnsi="Trebuchet MS" w:cs="Arial"/>
        </w:rPr>
        <w:t>efectos reciba.</w:t>
      </w:r>
    </w:p>
    <w:p w14:paraId="68753DA1" w14:textId="77777777" w:rsidR="001B331C" w:rsidRPr="003F2CA2" w:rsidRDefault="001B331C" w:rsidP="001B331C">
      <w:pPr>
        <w:pStyle w:val="Ttulo2"/>
        <w:spacing w:before="360" w:line="240" w:lineRule="atLeast"/>
        <w:jc w:val="both"/>
        <w:rPr>
          <w:rFonts w:ascii="Trebuchet MS" w:hAnsi="Trebuchet MS"/>
          <w:i w:val="0"/>
          <w:iCs w:val="0"/>
          <w:sz w:val="22"/>
          <w:szCs w:val="22"/>
        </w:rPr>
      </w:pPr>
      <w:bookmarkStart w:id="258" w:name="_Toc106808899"/>
      <w:r w:rsidRPr="003F2CA2">
        <w:rPr>
          <w:rFonts w:ascii="Trebuchet MS" w:hAnsi="Trebuchet MS"/>
          <w:i w:val="0"/>
          <w:iCs w:val="0"/>
          <w:sz w:val="22"/>
          <w:szCs w:val="22"/>
        </w:rPr>
        <w:t>39.- Especialidades en relación al contrato de elaboración de proyectos de obras</w:t>
      </w:r>
      <w:bookmarkEnd w:id="258"/>
    </w:p>
    <w:p w14:paraId="74CA4963" w14:textId="77777777" w:rsidR="001B331C" w:rsidRPr="00DB26A2" w:rsidRDefault="001B331C" w:rsidP="001B331C">
      <w:pPr>
        <w:spacing w:beforeLines="60" w:before="144" w:line="240" w:lineRule="atLeast"/>
        <w:jc w:val="both"/>
        <w:rPr>
          <w:rFonts w:ascii="Trebuchet MS" w:hAnsi="Trebuchet MS" w:cs="Arial"/>
        </w:rPr>
      </w:pPr>
      <w:r w:rsidRPr="00DB26A2">
        <w:rPr>
          <w:rFonts w:ascii="Trebuchet MS" w:hAnsi="Trebuchet MS" w:cs="Arial"/>
        </w:rPr>
        <w:t xml:space="preserve">1.- La empresa contratista, dentro del plazo estipulado en el </w:t>
      </w:r>
      <w:r w:rsidRPr="00DB26A2">
        <w:rPr>
          <w:rFonts w:ascii="Trebuchet MS" w:hAnsi="Trebuchet MS" w:cs="Arial"/>
          <w:b/>
        </w:rPr>
        <w:t>apartado 8</w:t>
      </w:r>
      <w:r w:rsidRPr="00DB26A2">
        <w:rPr>
          <w:rFonts w:ascii="Trebuchet MS" w:hAnsi="Trebuchet MS"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14:paraId="0F6E5D7E" w14:textId="77777777" w:rsidR="001B331C" w:rsidRPr="00DB26A2" w:rsidRDefault="001B331C" w:rsidP="001B331C">
      <w:pPr>
        <w:autoSpaceDE w:val="0"/>
        <w:autoSpaceDN w:val="0"/>
        <w:adjustRightInd w:val="0"/>
        <w:spacing w:beforeLines="60" w:before="144" w:line="240" w:lineRule="atLeast"/>
        <w:jc w:val="both"/>
        <w:rPr>
          <w:rFonts w:ascii="Trebuchet MS" w:hAnsi="Trebuchet MS" w:cs="Arial"/>
        </w:rPr>
      </w:pPr>
      <w:r w:rsidRPr="00DB26A2">
        <w:rPr>
          <w:rFonts w:ascii="Trebuchet MS" w:hAnsi="Trebuchet MS" w:cs="Arial"/>
        </w:rPr>
        <w:t xml:space="preserve">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 </w:t>
      </w:r>
    </w:p>
    <w:p w14:paraId="18056E70" w14:textId="77777777" w:rsidR="001B331C" w:rsidRPr="00DB26A2" w:rsidRDefault="001B331C" w:rsidP="001B331C">
      <w:pPr>
        <w:autoSpaceDE w:val="0"/>
        <w:autoSpaceDN w:val="0"/>
        <w:adjustRightInd w:val="0"/>
        <w:spacing w:before="220" w:after="143" w:line="201" w:lineRule="atLeast"/>
        <w:jc w:val="both"/>
        <w:rPr>
          <w:rFonts w:ascii="Trebuchet MS" w:hAnsi="Trebuchet MS" w:cs="Arial"/>
          <w:b/>
        </w:rPr>
      </w:pPr>
      <w:r w:rsidRPr="00DB26A2">
        <w:rPr>
          <w:rFonts w:ascii="Trebuchet MS" w:hAnsi="Trebuchet MS" w:cs="Arial"/>
          <w:b/>
          <w:iCs/>
        </w:rPr>
        <w:t>39.1.- Subsanación de errores y corrección de deficiencias.</w:t>
      </w:r>
    </w:p>
    <w:p w14:paraId="236A72FD"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Cuando el contrato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r w:rsidRPr="00DB26A2">
        <w:rPr>
          <w:rFonts w:ascii="Trebuchet MS" w:hAnsi="Trebuchet MS" w:cs="Arial"/>
          <w:b/>
        </w:rPr>
        <w:t>apartado 8</w:t>
      </w:r>
      <w:r w:rsidRPr="00DB26A2">
        <w:rPr>
          <w:rFonts w:ascii="Trebuchet MS" w:hAnsi="Trebuchet MS" w:cs="Arial"/>
        </w:rPr>
        <w:t xml:space="preserve"> del cuadro de características, que no podrá exceder de dos meses.</w:t>
      </w:r>
    </w:p>
    <w:p w14:paraId="45CA2582"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Si transcurrido este plazo las deficiencias no hubiesen sido corregidas, </w:t>
      </w:r>
      <w:proofErr w:type="spellStart"/>
      <w:r>
        <w:rPr>
          <w:rFonts w:ascii="Trebuchet MS" w:hAnsi="Trebuchet MS" w:cs="Arial"/>
        </w:rPr>
        <w:t>Izfe</w:t>
      </w:r>
      <w:proofErr w:type="spellEnd"/>
      <w:r w:rsidRPr="00DB26A2">
        <w:rPr>
          <w:rFonts w:ascii="Trebuchet MS" w:hAnsi="Trebuchet MS" w:cs="Arial"/>
        </w:rPr>
        <w:t xml:space="preserve"> podrá, atendiendo a las circunstancias concurrentes, optar por la resolución del contrato o por conceder un nuevo plazo a la contratista en los términos y con los efectos previstos en el artículo 314 de la LCSP</w:t>
      </w:r>
    </w:p>
    <w:p w14:paraId="770DBEA5"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3.- Si existiese reclamación por parte de la contratista respecto de las observaciones formuladas por la responsable del contrato, esta las elevará, con su informe, al órgano de contratación que celebró el contrato, que resolverá sobre el particular. </w:t>
      </w:r>
    </w:p>
    <w:p w14:paraId="6557B8A6" w14:textId="77777777" w:rsidR="001B331C" w:rsidRPr="00DB26A2" w:rsidRDefault="001B331C" w:rsidP="001B331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4.- Si la empresa contratista no reclamase por escrito respecto de las observaciones de la Dirección del Contrato, se entenderá que se encuentra conforme con las mismas y obligada a corregir o remediar los defectos observados.</w:t>
      </w:r>
    </w:p>
    <w:p w14:paraId="7153AA1E" w14:textId="77777777" w:rsidR="001B331C" w:rsidRPr="00DB26A2" w:rsidRDefault="001B331C" w:rsidP="001B331C">
      <w:pPr>
        <w:autoSpaceDE w:val="0"/>
        <w:autoSpaceDN w:val="0"/>
        <w:adjustRightInd w:val="0"/>
        <w:spacing w:before="60" w:line="240" w:lineRule="atLeast"/>
        <w:jc w:val="both"/>
        <w:rPr>
          <w:rFonts w:ascii="Trebuchet MS" w:hAnsi="Trebuchet MS" w:cs="Arial"/>
          <w:b/>
        </w:rPr>
      </w:pPr>
      <w:r w:rsidRPr="00DB26A2">
        <w:rPr>
          <w:rFonts w:ascii="Trebuchet MS" w:hAnsi="Trebuchet MS" w:cs="Arial"/>
          <w:b/>
          <w:iCs/>
        </w:rPr>
        <w:t xml:space="preserve">39.2.- Indemnizaciones por desviaciones en la ejecución de obras y responsabilidad por defectos o errores del proyecto </w:t>
      </w:r>
    </w:p>
    <w:p w14:paraId="31B23DBB"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 </w:t>
      </w:r>
    </w:p>
    <w:p w14:paraId="1DF6FA17"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14:paraId="26E4FEF4" w14:textId="77777777" w:rsidR="001B331C" w:rsidRDefault="001B331C" w:rsidP="001B331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w:t>
      </w:r>
      <w:proofErr w:type="spellStart"/>
      <w:r>
        <w:rPr>
          <w:rFonts w:ascii="Trebuchet MS" w:hAnsi="Trebuchet MS" w:cs="Arial"/>
        </w:rPr>
        <w:t>Izfe</w:t>
      </w:r>
      <w:proofErr w:type="spellEnd"/>
      <w:r w:rsidRPr="00DB26A2">
        <w:rPr>
          <w:rFonts w:ascii="Trebuchet MS" w:hAnsi="Trebuchet MS" w:cs="Arial"/>
        </w:rPr>
        <w:t>, siendo a cargo de esta, en su caso, el resto de dicha indemnización cuando deba ser satisfecha a terceros.</w:t>
      </w:r>
    </w:p>
    <w:p w14:paraId="3A158BC4" w14:textId="77777777" w:rsidR="001B331C" w:rsidRPr="003D7EF7" w:rsidRDefault="001B331C" w:rsidP="001B331C">
      <w:pPr>
        <w:pStyle w:val="Ttulo2"/>
        <w:spacing w:before="360" w:line="240" w:lineRule="atLeast"/>
        <w:jc w:val="both"/>
        <w:rPr>
          <w:rFonts w:ascii="Trebuchet MS" w:hAnsi="Trebuchet MS"/>
          <w:i w:val="0"/>
          <w:iCs w:val="0"/>
          <w:sz w:val="22"/>
          <w:szCs w:val="22"/>
        </w:rPr>
      </w:pPr>
      <w:bookmarkStart w:id="259" w:name="_Toc13736701"/>
      <w:bookmarkStart w:id="260" w:name="_Toc106808900"/>
      <w:r w:rsidRPr="003D7EF7">
        <w:rPr>
          <w:rFonts w:ascii="Trebuchet MS" w:hAnsi="Trebuchet MS"/>
          <w:i w:val="0"/>
          <w:iCs w:val="0"/>
          <w:sz w:val="22"/>
          <w:szCs w:val="22"/>
        </w:rPr>
        <w:t>40.- Especialidades en relación a los contratos de prestación de servicios que conlleven prestaciones directas a favor de la ciudadanía</w:t>
      </w:r>
      <w:bookmarkEnd w:id="259"/>
      <w:bookmarkEnd w:id="260"/>
    </w:p>
    <w:p w14:paraId="679FAFB9" w14:textId="77777777" w:rsidR="001B331C" w:rsidRPr="003D7EF7" w:rsidRDefault="001B331C" w:rsidP="001B331C">
      <w:pPr>
        <w:spacing w:before="60" w:line="240" w:lineRule="atLeast"/>
        <w:jc w:val="both"/>
        <w:rPr>
          <w:rFonts w:ascii="Trebuchet MS" w:hAnsi="Trebuchet MS" w:cs="Arial"/>
        </w:rPr>
      </w:pPr>
      <w:r w:rsidRPr="003D7EF7">
        <w:rPr>
          <w:rFonts w:ascii="Trebuchet MS" w:hAnsi="Trebuchet MS"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entidad contratante; y de entregar, en su caso, las obras e instalaciones a que esté obligada con arreglo al contrato en el estado de conservación y funcionamiento adecuados.</w:t>
      </w:r>
    </w:p>
    <w:p w14:paraId="74253E05" w14:textId="77777777" w:rsidR="001B331C" w:rsidRPr="003D7EF7" w:rsidRDefault="001B331C" w:rsidP="001B331C">
      <w:pPr>
        <w:spacing w:before="60" w:line="240" w:lineRule="atLeast"/>
        <w:jc w:val="both"/>
        <w:rPr>
          <w:rFonts w:ascii="Trebuchet MS" w:hAnsi="Trebuchet MS" w:cs="Arial"/>
        </w:rPr>
      </w:pPr>
      <w:r w:rsidRPr="003D7EF7">
        <w:rPr>
          <w:rFonts w:ascii="Trebuchet MS" w:hAnsi="Trebuchet MS" w:cs="Arial"/>
        </w:rPr>
        <w:t>2.- Si del incumplimiento por parte del contratista se derivase perturbación grave y no reparable por otros medios en la prestación del servicio y la entidad contratante no decidiese la resolución del contrato, podrá acordar el secuestro o intervención del mismo hasta que aquella desaparezca. En todo caso, la contratista deberá abonar a la entidad contratante los daños y perjuicios que efectivamente le haya ocasionado.</w:t>
      </w:r>
    </w:p>
    <w:p w14:paraId="53C942A5" w14:textId="77777777" w:rsidR="001B331C" w:rsidRPr="003D7EF7" w:rsidRDefault="001B331C" w:rsidP="001B331C">
      <w:pPr>
        <w:autoSpaceDE w:val="0"/>
        <w:autoSpaceDN w:val="0"/>
        <w:adjustRightInd w:val="0"/>
        <w:spacing w:before="60" w:after="240" w:line="240" w:lineRule="atLeast"/>
        <w:jc w:val="both"/>
        <w:rPr>
          <w:rFonts w:ascii="Trebuchet MS" w:hAnsi="Trebuchet MS" w:cs="Arial"/>
        </w:rPr>
      </w:pPr>
      <w:r w:rsidRPr="003D7EF7">
        <w:rPr>
          <w:rFonts w:ascii="Trebuchet MS" w:hAnsi="Trebuchet MS" w:cs="Arial"/>
        </w:rPr>
        <w:t>3.- La entidad contratante conservará los poderes de policía necesarios para asegurar la buena marcha de los servicios que conlleven prestaciones directas a favor de la ciudadanía de que se trate</w:t>
      </w:r>
      <w:r>
        <w:rPr>
          <w:rFonts w:ascii="Trebuchet MS" w:hAnsi="Trebuchet MS" w:cs="Arial"/>
        </w:rPr>
        <w:t>.</w:t>
      </w:r>
    </w:p>
    <w:p w14:paraId="6B0EA575" w14:textId="77777777" w:rsidR="001B331C" w:rsidRPr="00DB26A2" w:rsidRDefault="001B331C" w:rsidP="001B331C">
      <w:pPr>
        <w:pStyle w:val="Ttulo2"/>
        <w:spacing w:line="240" w:lineRule="atLeast"/>
        <w:jc w:val="both"/>
        <w:rPr>
          <w:rFonts w:ascii="Trebuchet MS" w:hAnsi="Trebuchet MS"/>
          <w:bCs w:val="0"/>
          <w:i w:val="0"/>
          <w:iCs w:val="0"/>
          <w:sz w:val="22"/>
          <w:szCs w:val="22"/>
        </w:rPr>
      </w:pPr>
      <w:bookmarkStart w:id="261" w:name="_Toc106808901"/>
      <w:r w:rsidRPr="00DB26A2">
        <w:rPr>
          <w:rFonts w:ascii="Trebuchet MS" w:hAnsi="Trebuchet MS"/>
          <w:bCs w:val="0"/>
          <w:i w:val="0"/>
          <w:iCs w:val="0"/>
          <w:sz w:val="22"/>
          <w:szCs w:val="22"/>
        </w:rPr>
        <w:t>41.- Derechos de la propiedad intelectual</w:t>
      </w:r>
      <w:bookmarkEnd w:id="261"/>
      <w:r w:rsidRPr="00DB26A2">
        <w:rPr>
          <w:rFonts w:ascii="Trebuchet MS" w:hAnsi="Trebuchet MS"/>
          <w:bCs w:val="0"/>
          <w:i w:val="0"/>
          <w:iCs w:val="0"/>
          <w:sz w:val="22"/>
          <w:szCs w:val="22"/>
        </w:rPr>
        <w:t xml:space="preserve"> </w:t>
      </w:r>
    </w:p>
    <w:p w14:paraId="2BEE5A76" w14:textId="77777777" w:rsidR="001B331C" w:rsidRPr="00DB26A2" w:rsidRDefault="001B331C" w:rsidP="001B331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Si el contrato tiene por objeto el desarrollo y la puesta a disposición de productos protegidos por un derecho de propiedad intelectual o industrial llevará aparejada la cesión de éste a la </w:t>
      </w:r>
      <w:r>
        <w:rPr>
          <w:rFonts w:ascii="Trebuchet MS" w:hAnsi="Trebuchet MS" w:cs="Arial"/>
        </w:rPr>
        <w:t>entidad</w:t>
      </w:r>
      <w:r w:rsidRPr="00DB26A2">
        <w:rPr>
          <w:rFonts w:ascii="Trebuchet MS" w:hAnsi="Trebuchet MS" w:cs="Arial"/>
        </w:rPr>
        <w:t xml:space="preserve"> contratante. </w:t>
      </w:r>
    </w:p>
    <w:p w14:paraId="72113C80" w14:textId="77777777" w:rsidR="001B331C" w:rsidRPr="00DB26A2" w:rsidRDefault="001B331C" w:rsidP="001B331C">
      <w:pPr>
        <w:pStyle w:val="Ttulo2"/>
        <w:spacing w:line="240" w:lineRule="atLeast"/>
        <w:jc w:val="both"/>
        <w:rPr>
          <w:rFonts w:ascii="Trebuchet MS" w:hAnsi="Trebuchet MS"/>
          <w:bCs w:val="0"/>
          <w:i w:val="0"/>
          <w:iCs w:val="0"/>
          <w:sz w:val="22"/>
          <w:szCs w:val="22"/>
        </w:rPr>
      </w:pPr>
      <w:bookmarkStart w:id="262" w:name="_Toc106808902"/>
      <w:r w:rsidRPr="00DB26A2">
        <w:rPr>
          <w:rFonts w:ascii="Trebuchet MS" w:hAnsi="Trebuchet MS"/>
          <w:bCs w:val="0"/>
          <w:i w:val="0"/>
          <w:iCs w:val="0"/>
          <w:sz w:val="22"/>
          <w:szCs w:val="22"/>
        </w:rPr>
        <w:t>42.- Penalidades: por demora y otras penalidades</w:t>
      </w:r>
      <w:bookmarkEnd w:id="256"/>
      <w:bookmarkEnd w:id="257"/>
      <w:bookmarkEnd w:id="262"/>
    </w:p>
    <w:p w14:paraId="1A4B0053"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p>
    <w:p w14:paraId="4A583383" w14:textId="77777777" w:rsidR="001B331C" w:rsidRPr="00DB26A2" w:rsidRDefault="001B331C" w:rsidP="001B331C">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eastAsia="en-US"/>
        </w:rPr>
        <w:t>a)</w:t>
      </w:r>
      <w:r>
        <w:rPr>
          <w:rFonts w:ascii="Trebuchet MS" w:eastAsia="Arial Unicode MS" w:hAnsi="Trebuchet MS" w:cs="Arial"/>
          <w:lang w:eastAsia="en-US"/>
        </w:rPr>
        <w:tab/>
      </w:r>
      <w:r w:rsidRPr="00DB26A2">
        <w:rPr>
          <w:rFonts w:ascii="Trebuchet MS" w:eastAsia="Arial Unicode MS" w:hAnsi="Trebuchet MS" w:cs="Arial"/>
          <w:lang w:val="es-ES_tradnl" w:eastAsia="en-US"/>
        </w:rPr>
        <w:t>Por demora en el cumplimiento del plazo total o de los plazos parciales.</w:t>
      </w:r>
    </w:p>
    <w:p w14:paraId="34BD0DBE" w14:textId="77777777" w:rsidR="001B331C" w:rsidRPr="00DB26A2" w:rsidRDefault="001B331C" w:rsidP="001B331C">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b)</w:t>
      </w:r>
      <w:r>
        <w:rPr>
          <w:rFonts w:ascii="Trebuchet MS" w:eastAsia="Arial Unicode MS" w:hAnsi="Trebuchet MS" w:cs="Arial"/>
          <w:lang w:val="es-ES_tradnl" w:eastAsia="en-US"/>
        </w:rPr>
        <w:tab/>
      </w:r>
      <w:r w:rsidRPr="00DB26A2">
        <w:rPr>
          <w:rFonts w:ascii="Trebuchet MS" w:eastAsia="Arial Unicode MS" w:hAnsi="Trebuchet MS" w:cs="Arial"/>
          <w:lang w:val="es-ES_tradnl" w:eastAsia="en-US"/>
        </w:rPr>
        <w:t xml:space="preserve">Por cumplimiento defectuoso de la prestación, por incumplir, o cumplir defectuosamente, las condiciones lingüísticas, el </w:t>
      </w:r>
      <w:r w:rsidRPr="00DB26A2">
        <w:rPr>
          <w:rFonts w:ascii="Trebuchet MS" w:hAnsi="Trebuchet MS" w:cs="Arial"/>
        </w:rPr>
        <w:t>código de conducta y marco de integridad institucional aplicable a la contratación pública</w:t>
      </w:r>
      <w:r w:rsidRPr="00DB26A2">
        <w:rPr>
          <w:rFonts w:ascii="Trebuchet MS" w:eastAsia="Arial Unicode MS" w:hAnsi="Trebuchet MS" w:cs="Arial"/>
          <w:lang w:val="es-ES_tradnl" w:eastAsia="en-US"/>
        </w:rPr>
        <w:t xml:space="preserve"> o cualesquiera otras condiciones especiales de ejecución (artículo 192 de la LCSP).</w:t>
      </w:r>
    </w:p>
    <w:p w14:paraId="53C5141B" w14:textId="77777777" w:rsidR="001B331C" w:rsidRPr="00DB26A2" w:rsidRDefault="001B331C" w:rsidP="001B331C">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c)</w:t>
      </w:r>
      <w:r>
        <w:rPr>
          <w:rFonts w:ascii="Trebuchet MS" w:eastAsia="Arial Unicode MS" w:hAnsi="Trebuchet MS" w:cs="Arial"/>
          <w:lang w:val="es-ES_tradnl" w:eastAsia="en-US"/>
        </w:rPr>
        <w:tab/>
      </w:r>
      <w:r w:rsidRPr="00DB26A2">
        <w:rPr>
          <w:rFonts w:ascii="Trebuchet MS" w:eastAsia="Arial Unicode MS" w:hAnsi="Trebuchet MS" w:cs="Arial"/>
          <w:lang w:val="es-ES_tradnl" w:eastAsia="en-US"/>
        </w:rPr>
        <w:t>Por incumplimiento o cumplimiento defectuoso que afecte a los aspectos tenidos en cuenta como criterio de valoración de las ofertas (artículo 122 LCSP).</w:t>
      </w:r>
    </w:p>
    <w:p w14:paraId="4AA120BB" w14:textId="77777777" w:rsidR="001B331C" w:rsidRPr="00DB26A2" w:rsidRDefault="001B331C" w:rsidP="001B331C">
      <w:pPr>
        <w:spacing w:before="60"/>
        <w:ind w:left="992" w:hanging="425"/>
        <w:jc w:val="both"/>
        <w:rPr>
          <w:rFonts w:ascii="Trebuchet MS" w:eastAsia="Arial Unicode MS" w:hAnsi="Trebuchet MS" w:cs="Arial"/>
          <w:lang w:val="es-ES_tradnl" w:eastAsia="en-US"/>
        </w:rPr>
      </w:pPr>
      <w:r>
        <w:rPr>
          <w:rFonts w:ascii="Trebuchet MS" w:hAnsi="Trebuchet MS" w:cs="Arial"/>
        </w:rPr>
        <w:t>d)</w:t>
      </w:r>
      <w:r>
        <w:rPr>
          <w:rFonts w:ascii="Trebuchet MS" w:hAnsi="Trebuchet MS" w:cs="Arial"/>
        </w:rPr>
        <w:tab/>
      </w:r>
      <w:r w:rsidRPr="00DB26A2">
        <w:rPr>
          <w:rFonts w:ascii="Trebuchet MS" w:hAnsi="Trebuchet MS" w:cs="Arial"/>
        </w:rPr>
        <w:t>Por incumplimientos o retrasos reiterados en el pago de los salarios o la aplicación de condiciones salariales inferiores a las derivadas de  los convenios colectivos que sea grave y dolosa.</w:t>
      </w:r>
      <w:r w:rsidRPr="00DB26A2">
        <w:rPr>
          <w:rFonts w:ascii="Trebuchet MS" w:eastAsia="Arial Unicode MS" w:hAnsi="Trebuchet MS" w:cs="Arial"/>
          <w:lang w:val="es-ES_tradnl" w:eastAsia="en-US"/>
        </w:rPr>
        <w:t xml:space="preserve"> (artículo 201 LCSP).</w:t>
      </w:r>
    </w:p>
    <w:p w14:paraId="2271865E" w14:textId="77777777" w:rsidR="001B331C" w:rsidRPr="00DB26A2" w:rsidRDefault="001B331C" w:rsidP="001B331C">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e)</w:t>
      </w:r>
      <w:r>
        <w:rPr>
          <w:rFonts w:ascii="Trebuchet MS" w:eastAsia="Arial Unicode MS" w:hAnsi="Trebuchet MS" w:cs="Arial"/>
          <w:lang w:val="es-ES_tradnl" w:eastAsia="en-US"/>
        </w:rPr>
        <w:tab/>
      </w:r>
      <w:r w:rsidRPr="00DB26A2">
        <w:rPr>
          <w:rFonts w:ascii="Trebuchet MS" w:eastAsia="Arial Unicode MS" w:hAnsi="Trebuchet MS" w:cs="Arial"/>
          <w:lang w:val="es-ES_tradnl" w:eastAsia="en-US"/>
        </w:rPr>
        <w:t>Por infracción de las obligaciones, condiciones y demás requisitos para la subcontratación. (artículo 215 LCSP).</w:t>
      </w:r>
    </w:p>
    <w:p w14:paraId="783C9538" w14:textId="77777777" w:rsidR="001B331C" w:rsidRPr="00DB26A2" w:rsidRDefault="001B331C" w:rsidP="001B331C">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incumplimiento del plazo para presentar el Plan de Seguridad y Salud en el trabajo, cuando fuera exigible.</w:t>
      </w:r>
    </w:p>
    <w:p w14:paraId="473573B7" w14:textId="77777777" w:rsidR="001B331C" w:rsidRPr="00DB26A2" w:rsidRDefault="001B331C" w:rsidP="001B331C">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w:t>
      </w:r>
      <w:r w:rsidRPr="00DB26A2">
        <w:rPr>
          <w:rFonts w:ascii="Trebuchet MS" w:hAnsi="Trebuchet MS" w:cs="Arial"/>
        </w:rPr>
        <w:t xml:space="preserve">el incumplimiento de las obligaciones contempladas en el artículo 30.2 de </w:t>
      </w:r>
      <w:smartTag w:uri="urn:schemas-microsoft-com:office:smarttags" w:element="PersonName">
        <w:smartTagPr>
          <w:attr w:name="ProductID" w:val="la Norma Foral"/>
        </w:smartTagPr>
        <w:r w:rsidRPr="00DB26A2">
          <w:rPr>
            <w:rFonts w:ascii="Trebuchet MS" w:hAnsi="Trebuchet MS" w:cs="Arial"/>
          </w:rPr>
          <w:t>la Norma Foral</w:t>
        </w:r>
      </w:smartTag>
      <w:r w:rsidRPr="00DB26A2">
        <w:rPr>
          <w:rFonts w:ascii="Trebuchet MS" w:hAnsi="Trebuchet MS" w:cs="Arial"/>
        </w:rPr>
        <w:t xml:space="preserve"> 11/2014, de 29 de octubre, de incorporación de cláusulas contractuales relativas a la compra pública socialmente responsable en la contratación del sector público foral.</w:t>
      </w:r>
    </w:p>
    <w:p w14:paraId="68A4FC62"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2.- La cuantía de las penalidades que corresponden por los incumplimientos del punto anterior, será la siguiente: </w:t>
      </w:r>
    </w:p>
    <w:p w14:paraId="1C7331B1" w14:textId="77777777" w:rsidR="001B331C" w:rsidRPr="00DB26A2" w:rsidRDefault="001B331C" w:rsidP="001B331C">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la causa contemplada en la letra a), la cuantía prevista en el apartado 3 del artículo 193 de la LCSP salvo que el </w:t>
      </w:r>
      <w:r w:rsidRPr="00DB26A2">
        <w:rPr>
          <w:rFonts w:ascii="Trebuchet MS" w:eastAsia="Arial Unicode MS" w:hAnsi="Trebuchet MS" w:cs="Arial"/>
          <w:b/>
          <w:lang w:val="es-ES_tradnl" w:eastAsia="en-US"/>
        </w:rPr>
        <w:t>apartado 2</w:t>
      </w:r>
      <w:r>
        <w:rPr>
          <w:rFonts w:ascii="Trebuchet MS" w:eastAsia="Arial Unicode MS" w:hAnsi="Trebuchet MS" w:cs="Arial"/>
          <w:b/>
          <w:lang w:val="es-ES_tradnl" w:eastAsia="en-US"/>
        </w:rPr>
        <w:t>3</w:t>
      </w:r>
      <w:r w:rsidRPr="00DB26A2">
        <w:rPr>
          <w:rFonts w:ascii="Trebuchet MS" w:eastAsia="Arial Unicode MS" w:hAnsi="Trebuchet MS" w:cs="Arial"/>
          <w:lang w:val="es-ES_tradnl" w:eastAsia="en-US"/>
        </w:rPr>
        <w:t xml:space="preserve"> del cuadro de características establezca otras diferentes.</w:t>
      </w:r>
    </w:p>
    <w:p w14:paraId="0A4610F8" w14:textId="77777777" w:rsidR="001B331C" w:rsidRPr="00DB26A2" w:rsidRDefault="001B331C" w:rsidP="001B331C">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las causas contempladas en las letras b),c), y d), un 4 % del precio del contrato salvo que, motivadamente, el órgano de contratación estime que el incumplimiento es grave o muy grave, en cuyo caso podrá alcanzar hasta un 7 por ciento, en el primer caso, y hasta un 10% en el segundo. La reiteración en el incumplimiento se tendrá en cuenta para valorar la gravedad.</w:t>
      </w:r>
    </w:p>
    <w:p w14:paraId="3D05C061" w14:textId="77777777" w:rsidR="001B331C" w:rsidRPr="00DB26A2" w:rsidRDefault="001B331C" w:rsidP="001B331C">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 causa contemplada en la letra e), hasta un 50% del importe del subcontrato.</w:t>
      </w:r>
    </w:p>
    <w:p w14:paraId="20B20B41" w14:textId="77777777" w:rsidR="001B331C" w:rsidRPr="00DB26A2" w:rsidRDefault="001B331C" w:rsidP="001B331C">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 causa contemplada en la letra f), una penalización diaria de 1 euro por cada 5.000 euros del precio del contrato que será descontada, en su caso, en la primera certificación.</w:t>
      </w:r>
    </w:p>
    <w:p w14:paraId="69667110" w14:textId="77777777" w:rsidR="001B331C" w:rsidRPr="00DB26A2" w:rsidRDefault="001B331C" w:rsidP="001B331C">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La causa contemplada en la letra g) tendrá la consideración de incumplimiento muy grave.</w:t>
      </w:r>
    </w:p>
    <w:p w14:paraId="1A0C5259" w14:textId="77777777" w:rsidR="001B331C" w:rsidRPr="003D7EF7" w:rsidRDefault="001B331C" w:rsidP="001B331C">
      <w:pPr>
        <w:spacing w:before="60" w:line="240" w:lineRule="atLeast"/>
        <w:jc w:val="both"/>
        <w:rPr>
          <w:rFonts w:ascii="Trebuchet MS" w:hAnsi="Trebuchet MS" w:cs="Arial"/>
        </w:rPr>
      </w:pPr>
      <w:r w:rsidRPr="003D7EF7">
        <w:rPr>
          <w:rFonts w:ascii="Trebuchet MS" w:hAnsi="Trebuchet MS"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w:t>
      </w:r>
      <w:r>
        <w:rPr>
          <w:rFonts w:ascii="Trebuchet MS" w:hAnsi="Trebuchet MS" w:cs="Arial"/>
        </w:rPr>
        <w:t>o.</w:t>
      </w:r>
    </w:p>
    <w:p w14:paraId="65BFEA82" w14:textId="77777777" w:rsidR="001B331C" w:rsidRDefault="001B331C" w:rsidP="001B331C">
      <w:pPr>
        <w:spacing w:before="60" w:line="240" w:lineRule="atLeast"/>
        <w:jc w:val="both"/>
        <w:rPr>
          <w:rFonts w:ascii="Trebuchet MS" w:hAnsi="Trebuchet MS" w:cs="Arial"/>
        </w:rPr>
      </w:pPr>
    </w:p>
    <w:p w14:paraId="0E9476B0"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r w:rsidRPr="00DB26A2">
        <w:rPr>
          <w:rFonts w:ascii="Trebuchet MS" w:hAnsi="Trebuchet MS" w:cs="Arial"/>
          <w:b/>
        </w:rPr>
        <w:t>apartado 2</w:t>
      </w:r>
      <w:r>
        <w:rPr>
          <w:rFonts w:ascii="Trebuchet MS" w:hAnsi="Trebuchet MS" w:cs="Arial"/>
          <w:b/>
        </w:rPr>
        <w:t>3</w:t>
      </w:r>
      <w:r w:rsidRPr="00DB26A2">
        <w:rPr>
          <w:rFonts w:ascii="Trebuchet MS" w:hAnsi="Trebuchet MS" w:cs="Arial"/>
        </w:rPr>
        <w:t xml:space="preserve"> del cuadro de características.</w:t>
      </w:r>
    </w:p>
    <w:p w14:paraId="709A0245"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4.- La constitución en mora de la empresa contratista no precisa intimación previa por parte de </w:t>
      </w:r>
      <w:r>
        <w:rPr>
          <w:rFonts w:ascii="Trebuchet MS" w:hAnsi="Trebuchet MS" w:cs="Arial"/>
        </w:rPr>
        <w:t>la entidad contratante</w:t>
      </w:r>
      <w:r w:rsidRPr="00DB26A2">
        <w:rPr>
          <w:rFonts w:ascii="Trebuchet MS" w:hAnsi="Trebuchet MS" w:cs="Arial"/>
        </w:rPr>
        <w:t>.</w:t>
      </w:r>
    </w:p>
    <w:p w14:paraId="5F560414"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5.- Las penalidades por incumplir, o cumplir defectuosamente, el compromiso de adscripción de medios, las condiciones lingüísticas o cualesquiera otras condiciones especiales de adjudicación se impondrán en el momento que el órgano de contratación verifique el incumplimiento.</w:t>
      </w:r>
    </w:p>
    <w:p w14:paraId="01E76C94"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 siempre que estos hubieran sido relevantes para la adjudicación.</w:t>
      </w:r>
    </w:p>
    <w:p w14:paraId="263D202A"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Se considerará que los compromisos incumplidos son relevantes si, al descontarse un 50% de la puntuación obtenida por la contratista en el criterio incumplido, resultara que su oferta no habría sido la mejor valorada.</w:t>
      </w:r>
    </w:p>
    <w:p w14:paraId="1207C028"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7.- Las penalidades por cumplimiento defectuoso se impondrán con independencia de la obligación que legalmente incumbe a la contratista en cuanto a la reparación de tales defectos.</w:t>
      </w:r>
    </w:p>
    <w:p w14:paraId="4E63814B"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8.- La imposición de penalidad no excluye la indemnización por daños y perjuicios (artículo 196 de la LCSP).</w:t>
      </w:r>
    </w:p>
    <w:p w14:paraId="5A63EE04" w14:textId="77777777" w:rsidR="001B331C" w:rsidRPr="00DB26A2" w:rsidRDefault="001B331C" w:rsidP="001B331C">
      <w:pPr>
        <w:spacing w:before="60" w:after="240" w:line="240" w:lineRule="atLeast"/>
        <w:jc w:val="both"/>
        <w:rPr>
          <w:rFonts w:ascii="Trebuchet MS" w:hAnsi="Trebuchet MS" w:cs="Arial"/>
        </w:rPr>
      </w:pPr>
      <w:r w:rsidRPr="00DB26A2">
        <w:rPr>
          <w:rFonts w:ascii="Trebuchet MS" w:hAnsi="Trebuchet MS" w:cs="Arial"/>
        </w:rPr>
        <w:t>9.- El importe de las penalidades por demora se deducirá de las facturas o certificaciones y, en su caso, de la garantía cuando no puedan deducirse de los mencionados documentos. Cuando se hagan efectivas sobre la garantía el contratista quedará obligado a reponer o ampliar la misma en el plazo de 15 días naturales desde la ejecución, incurriendo, en caso contrario en causa de resolución del contrato.</w:t>
      </w:r>
    </w:p>
    <w:p w14:paraId="46AEEC24" w14:textId="77777777" w:rsidR="001B331C" w:rsidRPr="00DB26A2" w:rsidRDefault="001B331C" w:rsidP="001B331C">
      <w:pPr>
        <w:pStyle w:val="Ttulo2"/>
        <w:spacing w:before="60" w:after="0"/>
        <w:jc w:val="both"/>
        <w:rPr>
          <w:rFonts w:ascii="Trebuchet MS" w:hAnsi="Trebuchet MS"/>
          <w:bCs w:val="0"/>
          <w:i w:val="0"/>
          <w:iCs w:val="0"/>
          <w:sz w:val="22"/>
          <w:szCs w:val="22"/>
        </w:rPr>
      </w:pPr>
      <w:bookmarkStart w:id="263" w:name="_Toc463331579"/>
      <w:bookmarkStart w:id="264" w:name="_Toc506479418"/>
      <w:bookmarkStart w:id="265" w:name="_Toc106808903"/>
      <w:r w:rsidRPr="00DB26A2">
        <w:rPr>
          <w:rFonts w:ascii="Trebuchet MS" w:hAnsi="Trebuchet MS"/>
          <w:bCs w:val="0"/>
          <w:i w:val="0"/>
          <w:iCs w:val="0"/>
          <w:sz w:val="22"/>
          <w:szCs w:val="22"/>
        </w:rPr>
        <w:t>43.- Modificaciones del contrato</w:t>
      </w:r>
      <w:bookmarkEnd w:id="263"/>
      <w:bookmarkEnd w:id="264"/>
      <w:bookmarkEnd w:id="265"/>
    </w:p>
    <w:p w14:paraId="3FA5EF01" w14:textId="77777777" w:rsidR="001B331C" w:rsidRPr="00DB26A2" w:rsidRDefault="001B331C" w:rsidP="001B331C">
      <w:pPr>
        <w:autoSpaceDE w:val="0"/>
        <w:autoSpaceDN w:val="0"/>
        <w:adjustRightInd w:val="0"/>
        <w:spacing w:before="60"/>
        <w:jc w:val="both"/>
        <w:rPr>
          <w:rFonts w:ascii="Trebuchet MS" w:hAnsi="Trebuchet MS" w:cs="Arial"/>
        </w:rPr>
      </w:pPr>
      <w:r w:rsidRPr="00DB26A2">
        <w:rPr>
          <w:rFonts w:ascii="Trebuchet MS" w:hAnsi="Trebuchet MS" w:cs="Arial"/>
        </w:rPr>
        <w:t xml:space="preserve">1.- Una vez perfeccionado el contrato, el órgano de contratación sólo podrá introducir modificaciones en el mismo por razones de interés público, cuando así se prevea en el </w:t>
      </w:r>
      <w:r w:rsidRPr="00DB26A2">
        <w:rPr>
          <w:rFonts w:ascii="Trebuchet MS" w:hAnsi="Trebuchet MS" w:cs="Arial"/>
          <w:b/>
          <w:bCs/>
        </w:rPr>
        <w:t>apartado 2</w:t>
      </w:r>
      <w:r>
        <w:rPr>
          <w:rFonts w:ascii="Trebuchet MS" w:hAnsi="Trebuchet MS" w:cs="Arial"/>
          <w:b/>
          <w:bCs/>
        </w:rPr>
        <w:t>2</w:t>
      </w:r>
      <w:r w:rsidRPr="00DB26A2">
        <w:rPr>
          <w:rFonts w:ascii="Trebuchet MS" w:hAnsi="Trebuchet MS" w:cs="Arial"/>
          <w:bCs/>
        </w:rPr>
        <w:t xml:space="preserve"> </w:t>
      </w:r>
      <w:r w:rsidRPr="00DB26A2">
        <w:rPr>
          <w:rFonts w:ascii="Trebuchet MS" w:hAnsi="Trebuchet MS" w:cs="Arial"/>
        </w:rPr>
        <w:t>del cuadro de características,</w:t>
      </w:r>
      <w:r w:rsidRPr="00DB26A2">
        <w:rPr>
          <w:rFonts w:ascii="Trebuchet MS" w:hAnsi="Trebuchet MS" w:cs="Arial"/>
          <w:bCs/>
        </w:rPr>
        <w:t xml:space="preserve"> </w:t>
      </w:r>
      <w:r w:rsidRPr="00DB26A2">
        <w:rPr>
          <w:rFonts w:ascii="Trebuchet MS" w:hAnsi="Trebuchet MS" w:cs="Arial"/>
        </w:rPr>
        <w:t>o en los supuestos y con los límites establecidos en el artículo 205 de la LCSP.</w:t>
      </w:r>
    </w:p>
    <w:p w14:paraId="5BCECF9B" w14:textId="77777777" w:rsidR="001B331C" w:rsidRPr="003D7EF7" w:rsidRDefault="001B331C" w:rsidP="001B331C">
      <w:pPr>
        <w:tabs>
          <w:tab w:val="num" w:pos="400"/>
        </w:tabs>
        <w:spacing w:before="60"/>
        <w:jc w:val="both"/>
        <w:rPr>
          <w:rFonts w:ascii="Trebuchet MS" w:hAnsi="Trebuchet MS" w:cs="Arial"/>
        </w:rPr>
      </w:pPr>
      <w:r w:rsidRPr="003D7EF7">
        <w:rPr>
          <w:rFonts w:ascii="Trebuchet MS" w:hAnsi="Trebuchet MS" w:cs="Arial"/>
        </w:rPr>
        <w:t xml:space="preserve">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 </w:t>
      </w:r>
    </w:p>
    <w:p w14:paraId="27FF49C6" w14:textId="77777777" w:rsidR="001B331C" w:rsidRPr="00DB26A2" w:rsidRDefault="001B331C" w:rsidP="001B331C">
      <w:pPr>
        <w:autoSpaceDE w:val="0"/>
        <w:autoSpaceDN w:val="0"/>
        <w:adjustRightInd w:val="0"/>
        <w:spacing w:before="60"/>
        <w:jc w:val="both"/>
        <w:rPr>
          <w:rFonts w:ascii="Trebuchet MS" w:hAnsi="Trebuchet MS" w:cs="Arial"/>
        </w:rPr>
      </w:pPr>
      <w:r w:rsidRPr="00DB26A2">
        <w:rPr>
          <w:rFonts w:ascii="Trebuchet MS" w:hAnsi="Trebuchet MS" w:cs="Arial"/>
        </w:rPr>
        <w:t xml:space="preserve">3.- Las modificaciones previstas en </w:t>
      </w:r>
      <w:r w:rsidRPr="00DB26A2">
        <w:rPr>
          <w:rFonts w:ascii="Trebuchet MS" w:hAnsi="Trebuchet MS" w:cs="Arial"/>
          <w:b/>
        </w:rPr>
        <w:t>el apartado 2</w:t>
      </w:r>
      <w:r>
        <w:rPr>
          <w:rFonts w:ascii="Trebuchet MS" w:hAnsi="Trebuchet MS" w:cs="Arial"/>
          <w:b/>
        </w:rPr>
        <w:t>2</w:t>
      </w:r>
      <w:r w:rsidRPr="00DB26A2">
        <w:rPr>
          <w:rFonts w:ascii="Trebuchet MS" w:hAnsi="Trebuchet MS" w:cs="Arial"/>
        </w:rPr>
        <w:t xml:space="preserve"> del cuadro de características y aquellas otras que encajen en los supuestos de modificación del contrato recogidas en el artículo 205 de la LCSP </w:t>
      </w:r>
      <w:r w:rsidRPr="00DB26A2">
        <w:rPr>
          <w:rFonts w:ascii="Trebuchet MS" w:hAnsi="Trebuchet MS" w:cs="Arial"/>
          <w:shd w:val="clear" w:color="auto" w:fill="FFFFFF"/>
        </w:rPr>
        <w:t>cuando impliquen, aislada o conjuntamente, una alteración en su cuantía que no exceda del 20 por ciento del precio inicial del contrato, IVA excluido,</w:t>
      </w:r>
      <w:r w:rsidRPr="00DB26A2">
        <w:rPr>
          <w:rFonts w:ascii="Trebuchet MS" w:hAnsi="Trebuchet MS" w:cs="Arial"/>
        </w:rPr>
        <w:t xml:space="preserve"> serán en todo caso obligatorias para la contratista y deberán ser acordadas por el órgano de contratación, previa tramitación del procedimiento previsto en el artículo 191 </w:t>
      </w:r>
      <w:r>
        <w:rPr>
          <w:rFonts w:ascii="Trebuchet MS" w:hAnsi="Trebuchet MS" w:cs="Arial"/>
        </w:rPr>
        <w:t xml:space="preserve">y 207 </w:t>
      </w:r>
      <w:r w:rsidRPr="00DB26A2">
        <w:rPr>
          <w:rFonts w:ascii="Trebuchet MS" w:hAnsi="Trebuchet MS" w:cs="Arial"/>
        </w:rPr>
        <w:t xml:space="preserve">de la LCSP y 102 RGLCAP y formalizarse en documento </w:t>
      </w:r>
      <w:r>
        <w:rPr>
          <w:rFonts w:ascii="Trebuchet MS" w:hAnsi="Trebuchet MS" w:cs="Arial"/>
        </w:rPr>
        <w:t>privado</w:t>
      </w:r>
      <w:r w:rsidRPr="00DB26A2">
        <w:rPr>
          <w:rFonts w:ascii="Trebuchet MS" w:hAnsi="Trebuchet MS" w:cs="Arial"/>
        </w:rPr>
        <w:t xml:space="preserve"> con arreglo a lo señalado en el artículo 153 de la LCSP, previo reajuste de la garantía definitiva en su caso.</w:t>
      </w:r>
    </w:p>
    <w:p w14:paraId="07BDE9F4" w14:textId="77777777" w:rsidR="001B331C" w:rsidRPr="00DB26A2" w:rsidRDefault="001B331C" w:rsidP="001B331C">
      <w:pPr>
        <w:autoSpaceDE w:val="0"/>
        <w:autoSpaceDN w:val="0"/>
        <w:adjustRightInd w:val="0"/>
        <w:spacing w:before="60"/>
        <w:jc w:val="both"/>
        <w:rPr>
          <w:rFonts w:ascii="Trebuchet MS" w:hAnsi="Trebuchet MS" w:cs="Arial"/>
        </w:rPr>
      </w:pPr>
      <w:r w:rsidRPr="00DB26A2">
        <w:rPr>
          <w:rFonts w:ascii="Trebuchet MS" w:hAnsi="Trebuchet MS" w:cs="Arial"/>
        </w:rPr>
        <w:t xml:space="preserve">4.- Ni la contratista ni la responsable del contrato podrán introducir o ejecutar modificaciones que no estén debidamente aprobadas. Las modificaciones del contrato que no estén debidamente autorizadas por </w:t>
      </w:r>
      <w:r>
        <w:rPr>
          <w:rFonts w:ascii="Trebuchet MS" w:hAnsi="Trebuchet MS" w:cs="Arial"/>
        </w:rPr>
        <w:t>la entidad contratante</w:t>
      </w:r>
      <w:r w:rsidRPr="00DB26A2">
        <w:rPr>
          <w:rFonts w:ascii="Trebuchet MS" w:hAnsi="Trebuchet MS" w:cs="Arial"/>
        </w:rPr>
        <w:t xml:space="preserve"> originarán responsabilidad de la empresa contratista, la cual estará obligada, en su caso, a rehacer la parte afectada por aquellas sin derecho a abono alguno. </w:t>
      </w:r>
    </w:p>
    <w:p w14:paraId="1BC4F1E3" w14:textId="77777777" w:rsidR="001B331C" w:rsidRPr="00DB26A2" w:rsidRDefault="001B331C" w:rsidP="001B331C">
      <w:pPr>
        <w:autoSpaceDE w:val="0"/>
        <w:autoSpaceDN w:val="0"/>
        <w:adjustRightInd w:val="0"/>
        <w:spacing w:before="60"/>
        <w:jc w:val="both"/>
        <w:rPr>
          <w:rFonts w:ascii="Trebuchet MS" w:hAnsi="Trebuchet MS" w:cs="Arial"/>
        </w:rPr>
      </w:pPr>
      <w:r w:rsidRPr="00DB26A2">
        <w:rPr>
          <w:rFonts w:ascii="Trebuchet MS" w:hAnsi="Trebuchet MS" w:cs="Arial"/>
        </w:rPr>
        <w:t>5.- Cada vez que se modifiquen las condiciones contractuales, la contratista queda obligada a la actualización del programa de trabajo.</w:t>
      </w:r>
    </w:p>
    <w:p w14:paraId="6D804670" w14:textId="77777777" w:rsidR="001B331C" w:rsidRPr="002E05CE" w:rsidRDefault="001B331C" w:rsidP="001B331C">
      <w:pPr>
        <w:pStyle w:val="Ttulo3"/>
        <w:spacing w:line="240" w:lineRule="atLeast"/>
        <w:jc w:val="both"/>
        <w:rPr>
          <w:rFonts w:ascii="Trebuchet MS" w:hAnsi="Trebuchet MS"/>
          <w:sz w:val="20"/>
          <w:szCs w:val="20"/>
        </w:rPr>
      </w:pPr>
      <w:bookmarkStart w:id="266" w:name="_Toc463331580"/>
      <w:bookmarkStart w:id="267" w:name="_Toc506479419"/>
      <w:bookmarkStart w:id="268" w:name="_Toc106808904"/>
      <w:r w:rsidRPr="002E05CE">
        <w:rPr>
          <w:rFonts w:ascii="Trebuchet MS" w:hAnsi="Trebuchet MS"/>
          <w:sz w:val="20"/>
          <w:szCs w:val="20"/>
        </w:rPr>
        <w:t>43.1.- Modificaciones previstas</w:t>
      </w:r>
      <w:bookmarkEnd w:id="266"/>
      <w:bookmarkEnd w:id="267"/>
      <w:bookmarkEnd w:id="268"/>
    </w:p>
    <w:p w14:paraId="6D1B20A2"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presente contrato podrá modificarse si así se ha previsto, según lo detallado en el </w:t>
      </w:r>
      <w:r w:rsidRPr="00DB26A2">
        <w:rPr>
          <w:rFonts w:ascii="Trebuchet MS" w:hAnsi="Trebuchet MS" w:cs="Arial"/>
          <w:b/>
          <w:bCs/>
        </w:rPr>
        <w:t>apartado 2</w:t>
      </w:r>
      <w:r>
        <w:rPr>
          <w:rFonts w:ascii="Trebuchet MS" w:hAnsi="Trebuchet MS" w:cs="Arial"/>
          <w:b/>
          <w:bCs/>
        </w:rPr>
        <w:t>2</w:t>
      </w:r>
      <w:r w:rsidRPr="00DB26A2">
        <w:rPr>
          <w:rFonts w:ascii="Trebuchet MS" w:hAnsi="Trebuchet MS" w:cs="Arial"/>
          <w:b/>
          <w:bCs/>
        </w:rPr>
        <w:t xml:space="preserve"> </w:t>
      </w:r>
      <w:r w:rsidRPr="00DB26A2">
        <w:rPr>
          <w:rFonts w:ascii="Trebuchet MS" w:hAnsi="Trebuchet MS" w:cs="Arial"/>
        </w:rPr>
        <w:t xml:space="preserve">del cuadro de características del presente pliego en las circunstancias, con las condiciones, alcance y los límites allí establecidos, que no podrán superar el </w:t>
      </w:r>
      <w:r>
        <w:rPr>
          <w:rFonts w:ascii="Trebuchet MS" w:hAnsi="Trebuchet MS" w:cs="Arial"/>
        </w:rPr>
        <w:t>20%</w:t>
      </w:r>
      <w:r w:rsidRPr="00DB26A2">
        <w:rPr>
          <w:rFonts w:ascii="Trebuchet MS" w:hAnsi="Trebuchet MS" w:cs="Arial"/>
        </w:rPr>
        <w:t xml:space="preserve"> del precio inicial.</w:t>
      </w:r>
    </w:p>
    <w:p w14:paraId="44BFE10F"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En caso de prever varias causas de modificación las circunstancias, condiciones, alcance y límites deberán quedar referidos a cada una de ellas.</w:t>
      </w:r>
    </w:p>
    <w:p w14:paraId="1029E02F" w14:textId="77777777" w:rsidR="001B331C" w:rsidRDefault="001B331C" w:rsidP="001B331C">
      <w:pPr>
        <w:autoSpaceDE w:val="0"/>
        <w:autoSpaceDN w:val="0"/>
        <w:adjustRightInd w:val="0"/>
        <w:spacing w:before="60" w:line="240" w:lineRule="atLeast"/>
        <w:jc w:val="both"/>
        <w:rPr>
          <w:rFonts w:ascii="Trebuchet MS" w:hAnsi="Trebuchet MS" w:cs="Arial"/>
          <w:sz w:val="19"/>
          <w:szCs w:val="19"/>
          <w:shd w:val="clear" w:color="auto" w:fill="FFFFFF"/>
        </w:rPr>
      </w:pPr>
      <w:r w:rsidRPr="00DB26A2">
        <w:rPr>
          <w:rFonts w:ascii="Trebuchet MS" w:hAnsi="Trebuchet MS" w:cs="Arial"/>
        </w:rPr>
        <w:t xml:space="preserve">3.- En ningún caso las modificaciones previstas </w:t>
      </w:r>
      <w:r w:rsidRPr="00DB26A2">
        <w:rPr>
          <w:rFonts w:ascii="Trebuchet MS" w:hAnsi="Trebuchet MS" w:cs="Arial"/>
          <w:sz w:val="19"/>
          <w:szCs w:val="19"/>
          <w:shd w:val="clear" w:color="auto" w:fill="FFFFFF"/>
        </w:rPr>
        <w:t>pueden suponer el establecimiento de nuevos precios unitarios no previstos en el contrato.</w:t>
      </w:r>
    </w:p>
    <w:p w14:paraId="318A157C" w14:textId="77777777" w:rsidR="001B331C" w:rsidRPr="003D7EF7" w:rsidRDefault="001B331C" w:rsidP="001B331C">
      <w:pPr>
        <w:autoSpaceDE w:val="0"/>
        <w:autoSpaceDN w:val="0"/>
        <w:adjustRightInd w:val="0"/>
        <w:spacing w:before="60" w:line="240" w:lineRule="atLeast"/>
        <w:jc w:val="both"/>
        <w:rPr>
          <w:rFonts w:ascii="Trebuchet MS" w:hAnsi="Trebuchet MS" w:cs="Arial"/>
          <w:sz w:val="22"/>
          <w:szCs w:val="22"/>
        </w:rPr>
      </w:pPr>
      <w:r>
        <w:rPr>
          <w:rFonts w:ascii="Trebuchet MS" w:hAnsi="Trebuchet MS" w:cs="Arial"/>
        </w:rPr>
        <w:t xml:space="preserve">4.- </w:t>
      </w:r>
      <w:r w:rsidRPr="003D7EF7">
        <w:rPr>
          <w:rFonts w:ascii="Trebuchet MS" w:hAnsi="Trebuchet MS"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1" w:history="1">
        <w:r w:rsidRPr="00D939F4">
          <w:rPr>
            <w:rStyle w:val="Hipervnculo"/>
            <w:rFonts w:ascii="Trebuchet MS" w:hAnsi="Trebuchet MS" w:cs="Arial"/>
            <w:b/>
            <w:bCs/>
            <w:color w:val="auto"/>
            <w:u w:val="none"/>
          </w:rPr>
          <w:t>apartado 2</w:t>
        </w:r>
      </w:hyperlink>
      <w:r>
        <w:rPr>
          <w:rStyle w:val="Hipervnculo"/>
          <w:rFonts w:ascii="Trebuchet MS" w:hAnsi="Trebuchet MS" w:cs="Arial"/>
          <w:b/>
          <w:bCs/>
          <w:color w:val="auto"/>
          <w:u w:val="none"/>
        </w:rPr>
        <w:t>2</w:t>
      </w:r>
      <w:r w:rsidRPr="003D7EF7">
        <w:rPr>
          <w:rFonts w:ascii="Trebuchet MS" w:hAnsi="Trebuchet MS" w:cs="Arial"/>
        </w:rPr>
        <w:t xml:space="preserve"> del cuadro de características.</w:t>
      </w:r>
    </w:p>
    <w:p w14:paraId="1967088C" w14:textId="77777777" w:rsidR="001B331C" w:rsidRPr="002E05CE" w:rsidRDefault="001B331C" w:rsidP="001B331C">
      <w:pPr>
        <w:pStyle w:val="Ttulo3"/>
        <w:spacing w:line="240" w:lineRule="atLeast"/>
        <w:jc w:val="both"/>
        <w:rPr>
          <w:rFonts w:ascii="Trebuchet MS" w:hAnsi="Trebuchet MS"/>
          <w:sz w:val="20"/>
          <w:szCs w:val="20"/>
        </w:rPr>
      </w:pPr>
      <w:bookmarkStart w:id="269" w:name="_Toc463331581"/>
      <w:bookmarkStart w:id="270" w:name="_Toc506479420"/>
      <w:bookmarkStart w:id="271" w:name="_Toc106808905"/>
      <w:r w:rsidRPr="002E05CE">
        <w:rPr>
          <w:rFonts w:ascii="Trebuchet MS" w:hAnsi="Trebuchet MS"/>
          <w:sz w:val="20"/>
          <w:szCs w:val="20"/>
        </w:rPr>
        <w:t>43.2.- Modificaciones no previstas</w:t>
      </w:r>
      <w:bookmarkEnd w:id="269"/>
      <w:bookmarkEnd w:id="270"/>
      <w:bookmarkEnd w:id="271"/>
    </w:p>
    <w:p w14:paraId="20BF95D0"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Sólo podrán introducirse modificaciones distintas de las previstas en el </w:t>
      </w:r>
      <w:r w:rsidRPr="00DB26A2">
        <w:rPr>
          <w:rFonts w:ascii="Trebuchet MS" w:hAnsi="Trebuchet MS" w:cs="Arial"/>
          <w:b/>
        </w:rPr>
        <w:t>apartado 2</w:t>
      </w:r>
      <w:r>
        <w:rPr>
          <w:rFonts w:ascii="Trebuchet MS" w:hAnsi="Trebuchet MS" w:cs="Arial"/>
          <w:b/>
        </w:rPr>
        <w:t>2</w:t>
      </w:r>
      <w:r w:rsidRPr="00DB26A2">
        <w:rPr>
          <w:rFonts w:ascii="Trebuchet MS" w:hAnsi="Trebuchet MS" w:cs="Arial"/>
        </w:rPr>
        <w:t xml:space="preserve"> del cuadro de características por razones de interés público, cuando se justifique suficientemente la concurrencia de alguno o varios de los supuestos tasados del artículo 205.2 de la LCSP y que se limiten a introducir las variaciones estrictamente indispensables para responder a la causa objetiva que la haga necesaria.</w:t>
      </w:r>
    </w:p>
    <w:p w14:paraId="70E313D1" w14:textId="77777777" w:rsidR="001B331C" w:rsidRDefault="001B331C" w:rsidP="001B331C">
      <w:pPr>
        <w:autoSpaceDE w:val="0"/>
        <w:autoSpaceDN w:val="0"/>
        <w:adjustRightInd w:val="0"/>
        <w:spacing w:before="60" w:line="240" w:lineRule="atLeast"/>
        <w:jc w:val="both"/>
        <w:rPr>
          <w:rFonts w:ascii="Trebuchet MS" w:hAnsi="Trebuchet MS" w:cs="Arial"/>
          <w:sz w:val="22"/>
          <w:szCs w:val="22"/>
        </w:rPr>
      </w:pPr>
      <w:r w:rsidRPr="00DB26A2">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servicios, para que, en un plazo no inferior a 3 días naturales, formule las consideraciones que tenga por conveniente</w:t>
      </w:r>
      <w:r w:rsidRPr="00DB26A2">
        <w:rPr>
          <w:rFonts w:ascii="Trebuchet MS" w:hAnsi="Trebuchet MS" w:cs="Arial"/>
          <w:sz w:val="22"/>
          <w:szCs w:val="22"/>
        </w:rPr>
        <w:t>.</w:t>
      </w:r>
    </w:p>
    <w:p w14:paraId="527C2F29" w14:textId="77777777" w:rsidR="001B331C" w:rsidRPr="003D7EF7" w:rsidRDefault="001B331C" w:rsidP="001B331C">
      <w:pPr>
        <w:pStyle w:val="Ttulo3"/>
        <w:spacing w:line="240" w:lineRule="atLeast"/>
        <w:jc w:val="both"/>
        <w:rPr>
          <w:rFonts w:ascii="Trebuchet MS" w:hAnsi="Trebuchet MS"/>
          <w:sz w:val="22"/>
          <w:szCs w:val="22"/>
        </w:rPr>
      </w:pPr>
      <w:bookmarkStart w:id="272" w:name="_Toc511205496"/>
      <w:bookmarkStart w:id="273" w:name="_Toc517790981"/>
      <w:bookmarkStart w:id="274" w:name="_Toc13736707"/>
      <w:bookmarkStart w:id="275" w:name="_Toc106808906"/>
      <w:r w:rsidRPr="003D7EF7">
        <w:rPr>
          <w:rFonts w:ascii="Trebuchet MS" w:hAnsi="Trebuchet MS"/>
          <w:sz w:val="22"/>
          <w:szCs w:val="22"/>
        </w:rPr>
        <w:t>43.3.- Régimen de modificación</w:t>
      </w:r>
      <w:bookmarkEnd w:id="272"/>
      <w:bookmarkEnd w:id="273"/>
      <w:bookmarkEnd w:id="274"/>
      <w:bookmarkEnd w:id="275"/>
    </w:p>
    <w:p w14:paraId="012A2A04" w14:textId="77777777" w:rsidR="001B331C" w:rsidRPr="003D7EF7" w:rsidRDefault="001B331C" w:rsidP="001B331C">
      <w:pPr>
        <w:autoSpaceDE w:val="0"/>
        <w:autoSpaceDN w:val="0"/>
        <w:adjustRightInd w:val="0"/>
        <w:spacing w:before="60" w:line="240" w:lineRule="atLeast"/>
        <w:jc w:val="both"/>
        <w:rPr>
          <w:rFonts w:ascii="Trebuchet MS" w:hAnsi="Trebuchet MS" w:cs="Arial"/>
          <w:b/>
          <w:sz w:val="22"/>
          <w:szCs w:val="22"/>
        </w:rPr>
      </w:pPr>
      <w:r w:rsidRPr="003D7EF7">
        <w:rPr>
          <w:rFonts w:ascii="Trebuchet MS" w:hAnsi="Trebuchet MS" w:cs="Arial"/>
        </w:rPr>
        <w:t>En lo concerniente a su régimen se estará a lo dispuesto tanto en los artículos 203 a 207 como en el 191 de la LCSP, así como a lo dispuesto reglamentariamente</w:t>
      </w:r>
      <w:r>
        <w:rPr>
          <w:rFonts w:ascii="Trebuchet MS" w:hAnsi="Trebuchet MS" w:cs="Arial"/>
        </w:rPr>
        <w:t>.</w:t>
      </w:r>
    </w:p>
    <w:p w14:paraId="499A8111" w14:textId="77777777" w:rsidR="001B331C" w:rsidRPr="00D07655" w:rsidRDefault="001B331C" w:rsidP="001B331C">
      <w:pPr>
        <w:pStyle w:val="Ttulo2"/>
        <w:spacing w:line="240" w:lineRule="atLeast"/>
        <w:jc w:val="both"/>
        <w:rPr>
          <w:rFonts w:ascii="Trebuchet MS" w:hAnsi="Trebuchet MS"/>
          <w:i w:val="0"/>
          <w:iCs w:val="0"/>
          <w:sz w:val="22"/>
          <w:szCs w:val="22"/>
        </w:rPr>
      </w:pPr>
      <w:bookmarkStart w:id="276" w:name="_Toc13736708"/>
      <w:bookmarkStart w:id="277" w:name="_Toc20823374"/>
      <w:bookmarkStart w:id="278" w:name="_Toc463331582"/>
      <w:bookmarkStart w:id="279" w:name="_Toc506479421"/>
      <w:bookmarkStart w:id="280" w:name="_Toc106808907"/>
      <w:r w:rsidRPr="00D07655">
        <w:rPr>
          <w:rFonts w:ascii="Trebuchet MS" w:hAnsi="Trebuchet MS"/>
          <w:i w:val="0"/>
          <w:iCs w:val="0"/>
          <w:sz w:val="22"/>
          <w:szCs w:val="22"/>
        </w:rPr>
        <w:t>4</w:t>
      </w:r>
      <w:r>
        <w:rPr>
          <w:rFonts w:ascii="Trebuchet MS" w:hAnsi="Trebuchet MS"/>
          <w:i w:val="0"/>
          <w:iCs w:val="0"/>
          <w:sz w:val="22"/>
          <w:szCs w:val="22"/>
        </w:rPr>
        <w:t>4</w:t>
      </w:r>
      <w:r w:rsidRPr="00D07655">
        <w:rPr>
          <w:rFonts w:ascii="Trebuchet MS" w:hAnsi="Trebuchet MS"/>
          <w:i w:val="0"/>
          <w:iCs w:val="0"/>
          <w:sz w:val="22"/>
          <w:szCs w:val="22"/>
        </w:rPr>
        <w:t>.- Abonos a la contratista</w:t>
      </w:r>
      <w:bookmarkEnd w:id="276"/>
      <w:bookmarkEnd w:id="277"/>
      <w:bookmarkEnd w:id="280"/>
    </w:p>
    <w:p w14:paraId="47564A0F" w14:textId="77777777" w:rsidR="001B331C" w:rsidRPr="00D07655" w:rsidRDefault="001B331C" w:rsidP="001B331C">
      <w:pPr>
        <w:autoSpaceDE w:val="0"/>
        <w:autoSpaceDN w:val="0"/>
        <w:adjustRightInd w:val="0"/>
        <w:spacing w:before="60" w:line="240" w:lineRule="atLeast"/>
        <w:jc w:val="both"/>
        <w:rPr>
          <w:rFonts w:ascii="Trebuchet MS" w:hAnsi="Trebuchet MS" w:cs="Arial"/>
        </w:rPr>
      </w:pPr>
      <w:r w:rsidRPr="00D07655">
        <w:rPr>
          <w:rFonts w:ascii="Trebuchet MS" w:hAnsi="Trebuchet MS"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5464016E" w14:textId="77777777" w:rsidR="001B331C" w:rsidRPr="00D07655" w:rsidRDefault="001B331C" w:rsidP="001B331C">
      <w:pPr>
        <w:spacing w:before="60" w:line="240" w:lineRule="atLeast"/>
        <w:jc w:val="both"/>
        <w:rPr>
          <w:rFonts w:ascii="Trebuchet MS" w:hAnsi="Trebuchet MS" w:cs="Arial"/>
        </w:rPr>
      </w:pPr>
      <w:r w:rsidRPr="00D07655">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1B97CCF4" w14:textId="77777777" w:rsidR="001B331C" w:rsidRDefault="001B331C" w:rsidP="001B331C">
      <w:pPr>
        <w:spacing w:before="60" w:line="240" w:lineRule="atLeast"/>
        <w:jc w:val="both"/>
        <w:rPr>
          <w:rFonts w:ascii="Trebuchet MS" w:hAnsi="Trebuchet MS" w:cs="Arial"/>
        </w:rPr>
      </w:pPr>
      <w:r w:rsidRPr="00D07655">
        <w:rPr>
          <w:rFonts w:ascii="Trebuchet MS" w:hAnsi="Trebuchet MS" w:cs="Arial"/>
        </w:rPr>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299E6703" w14:textId="77777777" w:rsidR="001B331C" w:rsidRDefault="001B331C" w:rsidP="001B331C">
      <w:pPr>
        <w:spacing w:before="60" w:line="240" w:lineRule="atLeast"/>
        <w:jc w:val="both"/>
        <w:rPr>
          <w:rFonts w:ascii="Trebuchet MS" w:hAnsi="Trebuchet MS" w:cs="Arial"/>
        </w:rPr>
      </w:pPr>
      <w:r w:rsidRPr="003D7EF7">
        <w:rPr>
          <w:rFonts w:ascii="Trebuchet MS" w:hAnsi="Trebuchet MS" w:cs="Arial"/>
        </w:rPr>
        <w:t>4.- Por otra parte, la entidad contratante deberá aprobar los documentos que acrediten la conformidad de los servicios prestados con lo dispuesto en el contrato, dentro de los treinta días naturales siguientes a la entrega efectiva de los bienes</w:t>
      </w:r>
      <w:r>
        <w:rPr>
          <w:rFonts w:ascii="Trebuchet MS" w:hAnsi="Trebuchet MS" w:cs="Arial"/>
        </w:rPr>
        <w:t>.</w:t>
      </w:r>
    </w:p>
    <w:p w14:paraId="3CE2A4AC" w14:textId="77777777" w:rsidR="001B331C" w:rsidRPr="009015B2" w:rsidRDefault="001B331C" w:rsidP="001B331C">
      <w:pPr>
        <w:pStyle w:val="Ttulo2"/>
        <w:spacing w:line="240" w:lineRule="atLeast"/>
        <w:jc w:val="both"/>
        <w:rPr>
          <w:rFonts w:ascii="Trebuchet MS" w:hAnsi="Trebuchet MS"/>
          <w:bCs w:val="0"/>
          <w:i w:val="0"/>
          <w:iCs w:val="0"/>
          <w:sz w:val="22"/>
          <w:szCs w:val="22"/>
        </w:rPr>
      </w:pPr>
      <w:bookmarkStart w:id="281" w:name="_Toc463331584"/>
      <w:bookmarkStart w:id="282" w:name="_Toc506479423"/>
      <w:bookmarkStart w:id="283" w:name="_Toc106808908"/>
      <w:bookmarkEnd w:id="278"/>
      <w:bookmarkEnd w:id="279"/>
      <w:r w:rsidRPr="009015B2">
        <w:rPr>
          <w:rFonts w:ascii="Trebuchet MS" w:hAnsi="Trebuchet MS"/>
          <w:bCs w:val="0"/>
          <w:i w:val="0"/>
          <w:iCs w:val="0"/>
          <w:sz w:val="22"/>
          <w:szCs w:val="22"/>
        </w:rPr>
        <w:t>45.- Suspensión del contrato</w:t>
      </w:r>
      <w:bookmarkEnd w:id="281"/>
      <w:bookmarkEnd w:id="282"/>
      <w:bookmarkEnd w:id="283"/>
    </w:p>
    <w:p w14:paraId="5DD4385E" w14:textId="77777777" w:rsidR="001B331C" w:rsidRPr="00DB26A2" w:rsidRDefault="001B331C" w:rsidP="001B331C">
      <w:pPr>
        <w:autoSpaceDE w:val="0"/>
        <w:autoSpaceDN w:val="0"/>
        <w:adjustRightInd w:val="0"/>
        <w:spacing w:line="240" w:lineRule="atLeast"/>
        <w:jc w:val="both"/>
        <w:rPr>
          <w:rFonts w:ascii="Trebuchet MS" w:hAnsi="Trebuchet MS" w:cs="Arial"/>
        </w:rPr>
      </w:pPr>
      <w:r w:rsidRPr="00DB26A2">
        <w:rPr>
          <w:rFonts w:ascii="Trebuchet MS" w:hAnsi="Trebuchet MS" w:cs="Arial"/>
        </w:rPr>
        <w:t>En el caso de producirse una suspensión del contrato se aplicará lo dispuesto en los artículos 208 y 313 de la LCSP y artículo 103 del RGLCAP. En los supuestos de suspensión temporal, parcial, total o definitiva se levantará acta de dicha suspensión.</w:t>
      </w:r>
    </w:p>
    <w:p w14:paraId="31835ED7" w14:textId="77777777" w:rsidR="001B331C" w:rsidRPr="009015B2" w:rsidRDefault="001B331C" w:rsidP="001B331C">
      <w:pPr>
        <w:pStyle w:val="Ttulo2"/>
        <w:spacing w:line="240" w:lineRule="atLeast"/>
        <w:jc w:val="both"/>
        <w:rPr>
          <w:rFonts w:ascii="Trebuchet MS" w:hAnsi="Trebuchet MS"/>
          <w:bCs w:val="0"/>
          <w:i w:val="0"/>
          <w:iCs w:val="0"/>
          <w:sz w:val="22"/>
          <w:szCs w:val="22"/>
        </w:rPr>
      </w:pPr>
      <w:bookmarkStart w:id="284" w:name="_Toc463331585"/>
      <w:bookmarkStart w:id="285" w:name="_Toc506479424"/>
      <w:bookmarkStart w:id="286" w:name="_Toc106808909"/>
      <w:r w:rsidRPr="009015B2">
        <w:rPr>
          <w:rFonts w:ascii="Trebuchet MS" w:hAnsi="Trebuchet MS"/>
          <w:bCs w:val="0"/>
          <w:i w:val="0"/>
          <w:iCs w:val="0"/>
          <w:sz w:val="22"/>
          <w:szCs w:val="22"/>
        </w:rPr>
        <w:t>46.- Recepción y plazo de garantía</w:t>
      </w:r>
      <w:bookmarkEnd w:id="284"/>
      <w:bookmarkEnd w:id="285"/>
      <w:bookmarkEnd w:id="286"/>
    </w:p>
    <w:p w14:paraId="17DA3F24" w14:textId="77777777" w:rsidR="001B331C" w:rsidRPr="002E05CE" w:rsidRDefault="001B331C" w:rsidP="001B331C">
      <w:pPr>
        <w:pStyle w:val="Ttulo3"/>
        <w:spacing w:line="240" w:lineRule="atLeast"/>
        <w:jc w:val="both"/>
        <w:rPr>
          <w:rFonts w:ascii="Trebuchet MS" w:hAnsi="Trebuchet MS"/>
          <w:bCs w:val="0"/>
          <w:sz w:val="20"/>
          <w:szCs w:val="20"/>
        </w:rPr>
      </w:pPr>
      <w:bookmarkStart w:id="287" w:name="_Toc463331586"/>
      <w:bookmarkStart w:id="288" w:name="_Toc506479425"/>
      <w:bookmarkStart w:id="289" w:name="_Toc106808910"/>
      <w:r w:rsidRPr="002E05CE">
        <w:rPr>
          <w:rFonts w:ascii="Trebuchet MS" w:hAnsi="Trebuchet MS"/>
          <w:bCs w:val="0"/>
          <w:sz w:val="20"/>
          <w:szCs w:val="20"/>
        </w:rPr>
        <w:t>46.1.- Recepción y liquidación</w:t>
      </w:r>
      <w:bookmarkEnd w:id="287"/>
      <w:bookmarkEnd w:id="288"/>
      <w:bookmarkEnd w:id="289"/>
    </w:p>
    <w:p w14:paraId="2AB5042C" w14:textId="77777777" w:rsidR="001B331C" w:rsidRPr="00DB26A2" w:rsidRDefault="001B331C" w:rsidP="001B331C">
      <w:pPr>
        <w:pStyle w:val="texto"/>
        <w:shd w:val="clear" w:color="auto" w:fill="FFFFFF"/>
        <w:ind w:left="0" w:right="-34" w:firstLine="0"/>
        <w:rPr>
          <w:rFonts w:ascii="Trebuchet MS" w:hAnsi="Trebuchet MS" w:cs="Arial"/>
          <w:color w:val="auto"/>
          <w:sz w:val="20"/>
          <w:szCs w:val="20"/>
          <w:lang w:val="es-ES_tradnl"/>
        </w:rPr>
      </w:pPr>
      <w:r w:rsidRPr="00DB26A2">
        <w:rPr>
          <w:rFonts w:ascii="Trebuchet MS" w:hAnsi="Trebuchet MS" w:cs="Arial"/>
          <w:color w:val="auto"/>
          <w:sz w:val="20"/>
          <w:lang w:val="es-ES_tradnl"/>
        </w:rPr>
        <w:t>1</w:t>
      </w:r>
      <w:r w:rsidRPr="00DB26A2">
        <w:rPr>
          <w:rFonts w:ascii="Trebuchet MS" w:hAnsi="Trebuchet MS" w:cs="Arial"/>
          <w:color w:val="auto"/>
          <w:sz w:val="20"/>
          <w:szCs w:val="20"/>
          <w:lang w:val="es-ES_tradnl"/>
        </w:rPr>
        <w:t>.- La empresa contratista estará obligada a prestar el servicio dentro del plazo estipulado en el contrato y de conformidad con las prescripciones técnicas y cláusulas administrativas.</w:t>
      </w:r>
    </w:p>
    <w:p w14:paraId="7D6DD962" w14:textId="77777777" w:rsidR="001B331C" w:rsidRPr="00DB26A2" w:rsidRDefault="001B331C" w:rsidP="001B331C">
      <w:pPr>
        <w:pStyle w:val="texto"/>
        <w:shd w:val="clear" w:color="auto" w:fill="FFFFFF"/>
        <w:tabs>
          <w:tab w:val="num" w:pos="3460"/>
        </w:tabs>
        <w:ind w:left="0" w:right="-34" w:firstLine="0"/>
        <w:rPr>
          <w:rFonts w:ascii="Trebuchet MS" w:hAnsi="Trebuchet MS" w:cs="Arial"/>
          <w:color w:val="auto"/>
          <w:sz w:val="20"/>
          <w:szCs w:val="20"/>
          <w:lang w:val="es-ES_tradnl"/>
        </w:rPr>
      </w:pPr>
      <w:r w:rsidRPr="00DB26A2">
        <w:rPr>
          <w:rFonts w:ascii="Trebuchet MS" w:hAnsi="Trebuchet MS" w:cs="Arial"/>
          <w:color w:val="auto"/>
          <w:sz w:val="20"/>
          <w:szCs w:val="20"/>
          <w:lang w:val="es-ES_tradnl"/>
        </w:rPr>
        <w:t xml:space="preserve">2.- El contrato se entenderá cumplido por la empresa contratista cuando esta haya realizado, de acuerdo con los términos del mismo y a satisfacción de </w:t>
      </w:r>
      <w:r>
        <w:rPr>
          <w:rFonts w:ascii="Trebuchet MS" w:hAnsi="Trebuchet MS" w:cs="Arial"/>
          <w:color w:val="auto"/>
          <w:sz w:val="20"/>
          <w:szCs w:val="20"/>
          <w:lang w:val="es-ES_tradnl"/>
        </w:rPr>
        <w:t xml:space="preserve">la entidad  contratante </w:t>
      </w:r>
      <w:r w:rsidRPr="00DB26A2">
        <w:rPr>
          <w:rFonts w:ascii="Trebuchet MS" w:hAnsi="Trebuchet MS" w:cs="Arial"/>
          <w:color w:val="auto"/>
          <w:sz w:val="20"/>
          <w:szCs w:val="20"/>
          <w:lang w:val="es-ES_tradnl"/>
        </w:rPr>
        <w:t xml:space="preserve">la totalidad de su objeto. </w:t>
      </w:r>
      <w:r w:rsidRPr="00DB26A2">
        <w:rPr>
          <w:rFonts w:ascii="Trebuchet MS" w:hAnsi="Trebuchet MS" w:cs="Arial"/>
          <w:color w:val="auto"/>
          <w:sz w:val="20"/>
          <w:szCs w:val="20"/>
        </w:rPr>
        <w:t xml:space="preserve">A tal fin, la </w:t>
      </w:r>
      <w:r>
        <w:rPr>
          <w:rFonts w:ascii="Trebuchet MS" w:hAnsi="Trebuchet MS" w:cs="Arial"/>
          <w:color w:val="auto"/>
          <w:sz w:val="20"/>
          <w:szCs w:val="20"/>
        </w:rPr>
        <w:t xml:space="preserve">persona </w:t>
      </w:r>
      <w:r w:rsidRPr="00DB26A2">
        <w:rPr>
          <w:rFonts w:ascii="Trebuchet MS" w:hAnsi="Trebuchet MS" w:cs="Arial"/>
          <w:color w:val="auto"/>
          <w:sz w:val="20"/>
          <w:szCs w:val="20"/>
        </w:rPr>
        <w:t>responsable del contrato realizará un examen de la documentación presentada o de la prestación realizada y, si estimase cumplidas las prescripciones técnicas y cláusulas administrativas, propondrá que se lleve a cabo la recepción.</w:t>
      </w:r>
    </w:p>
    <w:p w14:paraId="7A3976CA" w14:textId="77777777" w:rsidR="001B331C" w:rsidRPr="00DB26A2" w:rsidRDefault="001B331C" w:rsidP="001B331C">
      <w:pPr>
        <w:pStyle w:val="texto"/>
        <w:shd w:val="clear" w:color="auto" w:fill="FFFFFF"/>
        <w:tabs>
          <w:tab w:val="num" w:pos="3460"/>
        </w:tabs>
        <w:ind w:left="0" w:right="-34" w:firstLine="0"/>
        <w:rPr>
          <w:rFonts w:ascii="Trebuchet MS" w:hAnsi="Trebuchet MS" w:cs="Arial"/>
          <w:color w:val="auto"/>
          <w:sz w:val="20"/>
          <w:szCs w:val="20"/>
        </w:rPr>
      </w:pPr>
      <w:r w:rsidRPr="00DB26A2">
        <w:rPr>
          <w:rFonts w:ascii="Trebuchet MS" w:hAnsi="Trebuchet MS" w:cs="Arial"/>
          <w:color w:val="auto"/>
          <w:sz w:val="20"/>
          <w:szCs w:val="20"/>
          <w:lang w:val="es-ES_tradnl"/>
        </w:rPr>
        <w:t>3.- Dentro del mes siguiente a la finalización del objeto del contrato se procederá, mediante acto formal, a la recepción del objeto del contrato</w:t>
      </w:r>
      <w:r w:rsidRPr="00DB26A2">
        <w:rPr>
          <w:rFonts w:ascii="Trebuchet MS" w:hAnsi="Trebuchet MS" w:cs="Arial"/>
          <w:color w:val="auto"/>
          <w:sz w:val="20"/>
          <w:szCs w:val="20"/>
        </w:rPr>
        <w:t xml:space="preserve">. </w:t>
      </w:r>
    </w:p>
    <w:p w14:paraId="098F1CB2" w14:textId="77777777" w:rsidR="001B331C" w:rsidRPr="00DB26A2" w:rsidRDefault="001B331C" w:rsidP="001B331C">
      <w:pPr>
        <w:pStyle w:val="texto"/>
        <w:shd w:val="clear" w:color="auto" w:fill="FFFFFF"/>
        <w:ind w:left="0" w:right="-34" w:firstLine="0"/>
        <w:rPr>
          <w:rFonts w:ascii="Trebuchet MS" w:hAnsi="Trebuchet MS" w:cs="Arial"/>
          <w:color w:val="auto"/>
          <w:sz w:val="20"/>
          <w:szCs w:val="20"/>
        </w:rPr>
      </w:pPr>
      <w:r w:rsidRPr="00DB26A2">
        <w:rPr>
          <w:rFonts w:ascii="Trebuchet MS" w:hAnsi="Trebuchet MS" w:cs="Arial"/>
          <w:color w:val="auto"/>
          <w:sz w:val="20"/>
          <w:szCs w:val="20"/>
        </w:rPr>
        <w:t xml:space="preserve">Así mismo, podrán efectuarse recepciones parciales sobre aquellas partes del contrato susceptibles de ser utilizadas de forma independiente. </w:t>
      </w:r>
    </w:p>
    <w:p w14:paraId="524C8F23" w14:textId="77777777" w:rsidR="001B331C" w:rsidRPr="00DB26A2" w:rsidRDefault="001B331C" w:rsidP="001B331C">
      <w:pPr>
        <w:pStyle w:val="texto"/>
        <w:shd w:val="clear" w:color="auto" w:fill="FFFFFF"/>
        <w:ind w:left="0" w:right="-34" w:firstLine="0"/>
        <w:rPr>
          <w:rFonts w:ascii="Trebuchet MS" w:hAnsi="Trebuchet MS" w:cs="Arial"/>
          <w:color w:val="auto"/>
          <w:sz w:val="20"/>
          <w:szCs w:val="20"/>
        </w:rPr>
      </w:pPr>
      <w:r w:rsidRPr="00DB26A2">
        <w:rPr>
          <w:rFonts w:ascii="Trebuchet MS" w:hAnsi="Trebuchet MS" w:cs="Arial"/>
          <w:color w:val="auto"/>
          <w:sz w:val="20"/>
          <w:szCs w:val="20"/>
        </w:rPr>
        <w:t>4.- En caso de contratos cuya ejecución sea de tracto sucesivo, la recepción se realizará a la terminación de la prestación contratada o al término del plazo contractual.</w:t>
      </w:r>
    </w:p>
    <w:p w14:paraId="5E1C0D93" w14:textId="77777777" w:rsidR="001B331C" w:rsidRPr="002E05CE" w:rsidRDefault="001B331C" w:rsidP="001B331C">
      <w:pPr>
        <w:pStyle w:val="Ttulo3"/>
        <w:spacing w:line="240" w:lineRule="atLeast"/>
        <w:jc w:val="both"/>
        <w:rPr>
          <w:rFonts w:ascii="Trebuchet MS" w:hAnsi="Trebuchet MS"/>
          <w:bCs w:val="0"/>
          <w:sz w:val="20"/>
          <w:szCs w:val="20"/>
        </w:rPr>
      </w:pPr>
      <w:bookmarkStart w:id="290" w:name="_Toc463331587"/>
      <w:bookmarkStart w:id="291" w:name="_Toc506479426"/>
      <w:bookmarkStart w:id="292" w:name="_Toc106808911"/>
      <w:r w:rsidRPr="002E05CE">
        <w:rPr>
          <w:rFonts w:ascii="Trebuchet MS" w:hAnsi="Trebuchet MS"/>
          <w:bCs w:val="0"/>
          <w:sz w:val="20"/>
          <w:szCs w:val="20"/>
        </w:rPr>
        <w:t>46.2.- Plazo de garantía</w:t>
      </w:r>
      <w:bookmarkEnd w:id="290"/>
      <w:bookmarkEnd w:id="291"/>
      <w:bookmarkEnd w:id="292"/>
    </w:p>
    <w:p w14:paraId="7541B4C3"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plazo de garantía será el establecido en el </w:t>
      </w:r>
      <w:r w:rsidRPr="00DB26A2">
        <w:rPr>
          <w:rFonts w:ascii="Trebuchet MS" w:hAnsi="Trebuchet MS" w:cs="Arial"/>
          <w:b/>
          <w:bCs/>
        </w:rPr>
        <w:t>apartado 1</w:t>
      </w:r>
      <w:r>
        <w:rPr>
          <w:rFonts w:ascii="Trebuchet MS" w:hAnsi="Trebuchet MS" w:cs="Arial"/>
          <w:b/>
          <w:bCs/>
        </w:rPr>
        <w:t>8</w:t>
      </w:r>
      <w:r w:rsidRPr="00DB26A2">
        <w:rPr>
          <w:rFonts w:ascii="Trebuchet MS" w:hAnsi="Trebuchet MS" w:cs="Arial"/>
          <w:b/>
          <w:bCs/>
        </w:rPr>
        <w:t xml:space="preserve"> </w:t>
      </w:r>
      <w:r w:rsidRPr="00DB26A2">
        <w:rPr>
          <w:rFonts w:ascii="Trebuchet MS" w:hAnsi="Trebuchet MS" w:cs="Arial"/>
        </w:rPr>
        <w:t>del cuadro de características o, en su caso, el ofertado por la adjudicataria.</w:t>
      </w:r>
    </w:p>
    <w:p w14:paraId="74C0A069"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Si durante </w:t>
      </w:r>
      <w:r w:rsidRPr="00DB26A2">
        <w:rPr>
          <w:rFonts w:ascii="Trebuchet MS" w:hAnsi="Trebuchet MS" w:cs="Arial"/>
          <w:lang w:val="es-ES_tradnl"/>
        </w:rPr>
        <w:t xml:space="preserve">dicho plazo se </w:t>
      </w:r>
      <w:r w:rsidRPr="00DB26A2">
        <w:rPr>
          <w:rFonts w:ascii="Trebuchet MS" w:hAnsi="Trebuchet MS" w:cs="Arial"/>
        </w:rPr>
        <w:t xml:space="preserve">acreditase la existencia de vicios o defectos ocultos en los trabajos efectuados, </w:t>
      </w:r>
      <w:r>
        <w:rPr>
          <w:rFonts w:ascii="Trebuchet MS" w:hAnsi="Trebuchet MS" w:cs="Arial"/>
        </w:rPr>
        <w:t xml:space="preserve">la </w:t>
      </w:r>
      <w:r>
        <w:rPr>
          <w:rFonts w:ascii="Trebuchet MS" w:hAnsi="Trebuchet MS" w:cs="Arial"/>
          <w:lang w:val="es-ES_tradnl"/>
        </w:rPr>
        <w:t>entidad contratante</w:t>
      </w:r>
      <w:r w:rsidRPr="00DB26A2">
        <w:rPr>
          <w:rFonts w:ascii="Trebuchet MS" w:hAnsi="Trebuchet MS" w:cs="Arial"/>
          <w:lang w:val="es-ES_tradnl"/>
        </w:rPr>
        <w:t xml:space="preserve"> tendrá derecho a reclamar al contratista la subsanación de los mismos.</w:t>
      </w:r>
    </w:p>
    <w:p w14:paraId="1CD6DADA" w14:textId="77777777" w:rsidR="001B331C" w:rsidRPr="00DB26A2" w:rsidRDefault="001B331C" w:rsidP="001B331C">
      <w:pPr>
        <w:pStyle w:val="texto"/>
        <w:shd w:val="clear" w:color="auto" w:fill="FFFFFF"/>
        <w:tabs>
          <w:tab w:val="num" w:pos="3460"/>
        </w:tabs>
        <w:spacing w:before="60" w:after="0" w:line="240" w:lineRule="atLeast"/>
        <w:ind w:left="0" w:right="-34" w:firstLine="0"/>
        <w:rPr>
          <w:rFonts w:ascii="Trebuchet MS" w:hAnsi="Trebuchet MS" w:cs="Arial"/>
          <w:color w:val="auto"/>
          <w:lang w:val="es-ES_tradnl"/>
        </w:rPr>
      </w:pPr>
      <w:r w:rsidRPr="00DB26A2">
        <w:rPr>
          <w:rFonts w:ascii="Trebuchet MS" w:hAnsi="Trebuchet MS" w:cs="Arial"/>
          <w:color w:val="auto"/>
          <w:sz w:val="20"/>
          <w:szCs w:val="20"/>
          <w:lang w:val="es-ES_tradnl"/>
        </w:rPr>
        <w:t>3.- Los contratos de mera actividad, donde no se haya previsto plazo garantía, se extinguirán por cumplimiento del plazo, sin prejuicio de las prerrogativas de la Administración de depurar la responsabilidad del contratista por cualquier eventual incumplimiento detectado con posterioridad.</w:t>
      </w:r>
    </w:p>
    <w:p w14:paraId="799696AA" w14:textId="77777777" w:rsidR="001B331C" w:rsidRPr="00DB26A2" w:rsidRDefault="001B331C" w:rsidP="001B331C">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lang w:val="es-ES_tradnl"/>
        </w:rPr>
      </w:pPr>
      <w:bookmarkStart w:id="293" w:name="_Toc463331588"/>
      <w:bookmarkStart w:id="294" w:name="_Toc506479427"/>
      <w:r w:rsidRPr="00DB26A2">
        <w:rPr>
          <w:rFonts w:ascii="Trebuchet MS" w:hAnsi="Trebuchet MS" w:cs="Arial"/>
          <w:color w:val="auto"/>
          <w:sz w:val="20"/>
          <w:szCs w:val="20"/>
          <w:lang w:val="es-ES_tradnl"/>
        </w:rPr>
        <w:t>El contratista tendrá derecho a ser oído sobre las observaciones que se le formulen en relación al cumplimiento de la prestación contratada.</w:t>
      </w:r>
    </w:p>
    <w:p w14:paraId="211EDDD0" w14:textId="77777777" w:rsidR="001B331C" w:rsidRPr="00DB26A2" w:rsidRDefault="001B331C" w:rsidP="001B331C">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rPr>
      </w:pPr>
      <w:r w:rsidRPr="00DB26A2">
        <w:rPr>
          <w:rFonts w:ascii="Trebuchet MS" w:hAnsi="Trebuchet MS" w:cs="Arial"/>
          <w:color w:val="auto"/>
          <w:sz w:val="20"/>
          <w:szCs w:val="20"/>
          <w:lang w:val="es-ES_tradnl"/>
        </w:rPr>
        <w:t>4.-</w:t>
      </w:r>
      <w:r w:rsidRPr="00DB26A2">
        <w:rPr>
          <w:rFonts w:ascii="Trebuchet MS" w:hAnsi="Trebuchet MS" w:cs="Arial"/>
          <w:color w:val="auto"/>
          <w:sz w:val="20"/>
          <w:szCs w:val="20"/>
        </w:rPr>
        <w:t xml:space="preserve"> Finalizado el plazo de garantía sin que</w:t>
      </w:r>
      <w:r>
        <w:rPr>
          <w:rFonts w:ascii="Trebuchet MS" w:hAnsi="Trebuchet MS" w:cs="Arial"/>
          <w:color w:val="auto"/>
          <w:sz w:val="20"/>
          <w:szCs w:val="20"/>
        </w:rPr>
        <w:t xml:space="preserve"> la</w:t>
      </w:r>
      <w:r w:rsidRPr="00DB26A2">
        <w:rPr>
          <w:rFonts w:ascii="Trebuchet MS" w:hAnsi="Trebuchet MS" w:cs="Arial"/>
          <w:color w:val="auto"/>
          <w:sz w:val="20"/>
          <w:szCs w:val="20"/>
        </w:rPr>
        <w:t xml:space="preserve"> </w:t>
      </w:r>
      <w:r>
        <w:rPr>
          <w:rFonts w:ascii="Trebuchet MS" w:hAnsi="Trebuchet MS" w:cs="Arial"/>
          <w:color w:val="auto"/>
          <w:sz w:val="20"/>
          <w:szCs w:val="20"/>
        </w:rPr>
        <w:t>entidad contratante</w:t>
      </w:r>
      <w:r w:rsidRPr="00DB26A2">
        <w:rPr>
          <w:rFonts w:ascii="Trebuchet MS" w:hAnsi="Trebuchet MS" w:cs="Arial"/>
          <w:color w:val="auto"/>
          <w:sz w:val="20"/>
          <w:szCs w:val="20"/>
        </w:rPr>
        <w:t xml:space="preserve"> haya formalizado reparos, el contratista quedará exento de responsabilidad por la prestación realizada, sin perjuicio de las especialidades para los contratos de elaboración de proyectos de obras.</w:t>
      </w:r>
    </w:p>
    <w:p w14:paraId="38303753" w14:textId="77777777" w:rsidR="001B331C" w:rsidRPr="002E05CE" w:rsidRDefault="001B331C" w:rsidP="001B331C">
      <w:pPr>
        <w:pStyle w:val="Ttulo3"/>
        <w:spacing w:line="240" w:lineRule="atLeast"/>
        <w:jc w:val="both"/>
        <w:rPr>
          <w:rFonts w:ascii="Trebuchet MS" w:hAnsi="Trebuchet MS"/>
          <w:bCs w:val="0"/>
          <w:sz w:val="20"/>
          <w:szCs w:val="20"/>
        </w:rPr>
      </w:pPr>
      <w:bookmarkStart w:id="295" w:name="_Toc106808912"/>
      <w:r w:rsidRPr="002E05CE">
        <w:rPr>
          <w:rFonts w:ascii="Trebuchet MS" w:hAnsi="Trebuchet MS"/>
          <w:bCs w:val="0"/>
          <w:sz w:val="20"/>
          <w:szCs w:val="20"/>
        </w:rPr>
        <w:t xml:space="preserve">46.3.- Devolución </w:t>
      </w:r>
      <w:r w:rsidRPr="009015B2">
        <w:rPr>
          <w:rFonts w:ascii="Trebuchet MS" w:hAnsi="Trebuchet MS"/>
          <w:bCs w:val="0"/>
          <w:sz w:val="22"/>
          <w:szCs w:val="22"/>
        </w:rPr>
        <w:t>de l</w:t>
      </w:r>
      <w:r w:rsidRPr="002E05CE">
        <w:rPr>
          <w:rFonts w:ascii="Trebuchet MS" w:hAnsi="Trebuchet MS"/>
          <w:bCs w:val="0"/>
          <w:sz w:val="20"/>
          <w:szCs w:val="20"/>
        </w:rPr>
        <w:t>a garantía</w:t>
      </w:r>
      <w:bookmarkEnd w:id="293"/>
      <w:bookmarkEnd w:id="294"/>
      <w:bookmarkEnd w:id="295"/>
    </w:p>
    <w:p w14:paraId="2CC73EEC" w14:textId="77777777" w:rsidR="001B331C" w:rsidRPr="00DB26A2" w:rsidRDefault="001B331C" w:rsidP="001B331C">
      <w:pPr>
        <w:autoSpaceDE w:val="0"/>
        <w:autoSpaceDN w:val="0"/>
        <w:adjustRightInd w:val="0"/>
        <w:spacing w:line="240" w:lineRule="atLeast"/>
        <w:jc w:val="both"/>
        <w:rPr>
          <w:rFonts w:ascii="Trebuchet MS" w:hAnsi="Trebuchet MS" w:cs="Arial"/>
        </w:rPr>
      </w:pPr>
      <w:r w:rsidRPr="00DB26A2">
        <w:rPr>
          <w:rFonts w:ascii="Trebuchet MS" w:hAnsi="Trebuchet MS" w:cs="Arial"/>
        </w:rPr>
        <w:t xml:space="preserve">Transcurrido el plazo de garantía indicado en el </w:t>
      </w:r>
      <w:r w:rsidRPr="00DB26A2">
        <w:rPr>
          <w:rFonts w:ascii="Trebuchet MS" w:hAnsi="Trebuchet MS" w:cs="Arial"/>
          <w:b/>
          <w:bCs/>
        </w:rPr>
        <w:t>apartado 1</w:t>
      </w:r>
      <w:r>
        <w:rPr>
          <w:rFonts w:ascii="Trebuchet MS" w:hAnsi="Trebuchet MS" w:cs="Arial"/>
          <w:b/>
          <w:bCs/>
        </w:rPr>
        <w:t>8</w:t>
      </w:r>
      <w:r w:rsidRPr="00DB26A2">
        <w:rPr>
          <w:rFonts w:ascii="Trebuchet MS" w:hAnsi="Trebuchet MS" w:cs="Arial"/>
          <w:b/>
          <w:bCs/>
        </w:rPr>
        <w:t xml:space="preserve"> </w:t>
      </w:r>
      <w:r w:rsidRPr="00DB26A2">
        <w:rPr>
          <w:rFonts w:ascii="Trebuchet MS" w:hAnsi="Trebuchet MS" w:cs="Arial"/>
        </w:rPr>
        <w:t xml:space="preserve">del cuadro de características sin que </w:t>
      </w:r>
      <w:r>
        <w:rPr>
          <w:rFonts w:ascii="Trebuchet MS" w:hAnsi="Trebuchet MS" w:cs="Arial"/>
        </w:rPr>
        <w:t>la entidad contratante</w:t>
      </w:r>
      <w:r w:rsidRPr="00DB26A2">
        <w:rPr>
          <w:rFonts w:ascii="Trebuchet MS" w:hAnsi="Trebuchet MS" w:cs="Arial"/>
        </w:rPr>
        <w:t xml:space="preserve"> haya formalizado ningún reparo, la contratista quedará relevada de toda responsabilidad por razón del servicio realizado, procediéndose a la devolución o cancelación de la garantía definitiva.</w:t>
      </w:r>
    </w:p>
    <w:p w14:paraId="72C5C06B" w14:textId="77777777" w:rsidR="001B331C" w:rsidRPr="009015B2" w:rsidRDefault="001B331C" w:rsidP="001B331C">
      <w:pPr>
        <w:pStyle w:val="Ttulo2"/>
        <w:spacing w:line="240" w:lineRule="atLeast"/>
        <w:jc w:val="both"/>
        <w:rPr>
          <w:rFonts w:ascii="Trebuchet MS" w:hAnsi="Trebuchet MS"/>
          <w:bCs w:val="0"/>
          <w:i w:val="0"/>
          <w:iCs w:val="0"/>
          <w:sz w:val="22"/>
          <w:szCs w:val="22"/>
        </w:rPr>
      </w:pPr>
      <w:bookmarkStart w:id="296" w:name="_Toc463331589"/>
      <w:bookmarkStart w:id="297" w:name="_Toc506479428"/>
      <w:bookmarkStart w:id="298" w:name="_Toc106808913"/>
      <w:r w:rsidRPr="009015B2">
        <w:rPr>
          <w:rFonts w:ascii="Trebuchet MS" w:hAnsi="Trebuchet MS"/>
          <w:bCs w:val="0"/>
          <w:i w:val="0"/>
          <w:iCs w:val="0"/>
          <w:sz w:val="22"/>
          <w:szCs w:val="22"/>
        </w:rPr>
        <w:t>47.-</w:t>
      </w:r>
      <w:r w:rsidRPr="009015B2">
        <w:rPr>
          <w:rFonts w:ascii="Trebuchet MS" w:hAnsi="Trebuchet MS"/>
          <w:i w:val="0"/>
          <w:iCs w:val="0"/>
          <w:sz w:val="22"/>
          <w:szCs w:val="22"/>
        </w:rPr>
        <w:t xml:space="preserve"> </w:t>
      </w:r>
      <w:r w:rsidRPr="009015B2">
        <w:rPr>
          <w:rFonts w:ascii="Trebuchet MS" w:hAnsi="Trebuchet MS"/>
          <w:bCs w:val="0"/>
          <w:i w:val="0"/>
          <w:iCs w:val="0"/>
          <w:sz w:val="22"/>
          <w:szCs w:val="22"/>
        </w:rPr>
        <w:t>Resolución del contrato</w:t>
      </w:r>
      <w:bookmarkEnd w:id="296"/>
      <w:bookmarkEnd w:id="297"/>
      <w:bookmarkEnd w:id="298"/>
    </w:p>
    <w:p w14:paraId="2773BD29" w14:textId="77777777" w:rsidR="001B331C" w:rsidRPr="008C7330" w:rsidRDefault="001B331C" w:rsidP="001B331C">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1.- Serán causa de resolución del contrato, además de las establecidas en los artículos 211 y 313 de la LCSP, el incumplimiento de las obligaciones esenciales indicadas en la LCSP</w:t>
      </w:r>
      <w:r>
        <w:rPr>
          <w:rFonts w:ascii="Trebuchet MS" w:hAnsi="Trebuchet MS" w:cs="Arial"/>
        </w:rPr>
        <w:t xml:space="preserve">, de las indicadas en la </w:t>
      </w:r>
      <w:r w:rsidRPr="006E45F4">
        <w:rPr>
          <w:rFonts w:ascii="Trebuchet MS" w:hAnsi="Trebuchet MS" w:cs="Arial"/>
          <w:b/>
        </w:rPr>
        <w:t>cláusula 38.3</w:t>
      </w:r>
      <w:r w:rsidRPr="008C7330">
        <w:rPr>
          <w:rFonts w:ascii="Trebuchet MS" w:hAnsi="Trebuchet MS" w:cs="Arial"/>
        </w:rPr>
        <w:t xml:space="preserve"> y de las señaladas en</w:t>
      </w:r>
      <w:r>
        <w:rPr>
          <w:rFonts w:ascii="Trebuchet MS" w:hAnsi="Trebuchet MS" w:cs="Arial"/>
        </w:rPr>
        <w:t xml:space="preserve"> </w:t>
      </w:r>
      <w:r w:rsidRPr="008C7330">
        <w:rPr>
          <w:rFonts w:ascii="Trebuchet MS" w:hAnsi="Trebuchet MS" w:cs="Arial"/>
        </w:rPr>
        <w:t xml:space="preserve">el </w:t>
      </w:r>
      <w:hyperlink w:anchor="CC_20" w:history="1">
        <w:r w:rsidRPr="00D939F4">
          <w:rPr>
            <w:rStyle w:val="Hipervnculo"/>
            <w:rFonts w:ascii="Trebuchet MS" w:hAnsi="Trebuchet MS" w:cs="Arial"/>
            <w:b/>
            <w:bCs/>
            <w:color w:val="auto"/>
            <w:u w:val="none"/>
          </w:rPr>
          <w:t>apartado 2</w:t>
        </w:r>
        <w:r>
          <w:rPr>
            <w:rStyle w:val="Hipervnculo"/>
            <w:rFonts w:ascii="Trebuchet MS" w:hAnsi="Trebuchet MS" w:cs="Arial"/>
            <w:b/>
            <w:bCs/>
            <w:color w:val="auto"/>
            <w:u w:val="none"/>
          </w:rPr>
          <w:t>1</w:t>
        </w:r>
      </w:hyperlink>
      <w:r w:rsidRPr="008C7330">
        <w:rPr>
          <w:rFonts w:ascii="Trebuchet MS" w:hAnsi="Trebuchet MS" w:cs="Arial"/>
        </w:rPr>
        <w:t xml:space="preserve"> del cuadro de características como obligaciones esenciales del contrato.</w:t>
      </w:r>
    </w:p>
    <w:p w14:paraId="1E2CA424" w14:textId="77777777" w:rsidR="001B331C" w:rsidRPr="008C7330" w:rsidRDefault="001B331C" w:rsidP="001B331C">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31A1AF2D" w14:textId="77777777" w:rsidR="001B331C" w:rsidRPr="008C7330" w:rsidRDefault="001B331C" w:rsidP="001B331C">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22CA30BC" w14:textId="77777777" w:rsidR="001B331C" w:rsidRPr="008C7330" w:rsidRDefault="001B331C" w:rsidP="001B331C">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14:paraId="41BC588A" w14:textId="77777777" w:rsidR="001B331C" w:rsidRPr="008C7330" w:rsidRDefault="001B331C" w:rsidP="001B331C">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5.- Para la aplicación de las causas de resolución se estará a lo dispuesto en el artículo 212 de la LCSP y para sus efectos a lo dispuesto en los artículos 213 y 313 de la LCSP, así como, en su caso, a lo dispuesto en el desarrollo reglamentario.</w:t>
      </w:r>
    </w:p>
    <w:p w14:paraId="719D8178" w14:textId="77777777" w:rsidR="001B331C" w:rsidRPr="008C7330" w:rsidRDefault="001B331C" w:rsidP="001B331C">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6.- También podrá ser resuelto el contrato por las siguientes causas:</w:t>
      </w:r>
    </w:p>
    <w:p w14:paraId="427CC28B" w14:textId="77777777" w:rsidR="001B331C" w:rsidRPr="008C7330" w:rsidRDefault="001B331C" w:rsidP="001B331C">
      <w:pPr>
        <w:numPr>
          <w:ilvl w:val="0"/>
          <w:numId w:val="29"/>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47402257" w14:textId="77777777" w:rsidR="001B331C" w:rsidRPr="008C7330" w:rsidRDefault="001B331C" w:rsidP="001B331C">
      <w:pPr>
        <w:autoSpaceDE w:val="0"/>
        <w:autoSpaceDN w:val="0"/>
        <w:adjustRightInd w:val="0"/>
        <w:spacing w:before="60" w:line="240" w:lineRule="atLeast"/>
        <w:ind w:left="567"/>
        <w:jc w:val="both"/>
        <w:rPr>
          <w:rFonts w:ascii="Trebuchet MS" w:hAnsi="Trebuchet MS" w:cs="Arial"/>
        </w:rPr>
      </w:pPr>
      <w:r w:rsidRPr="008C7330">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02724744" w14:textId="77777777" w:rsidR="001B331C" w:rsidRPr="008C7330" w:rsidRDefault="001B331C" w:rsidP="001B331C">
      <w:pPr>
        <w:numPr>
          <w:ilvl w:val="0"/>
          <w:numId w:val="29"/>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incumplimiento de carácter muy grave conforme al presente pliego de las obligaciones en materia de seguridad y salud en el trabajo.</w:t>
      </w:r>
    </w:p>
    <w:p w14:paraId="75249F24" w14:textId="77777777" w:rsidR="001B331C" w:rsidRPr="008C7330" w:rsidRDefault="001B331C" w:rsidP="001B331C">
      <w:pPr>
        <w:numPr>
          <w:ilvl w:val="0"/>
          <w:numId w:val="29"/>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imposibilidad de ejecutar el contrato con el número de efectivos de personal inicialmente asignado al contrato.</w:t>
      </w:r>
    </w:p>
    <w:p w14:paraId="18FA2510" w14:textId="77777777" w:rsidR="001B331C" w:rsidRPr="008C7330" w:rsidRDefault="001B331C" w:rsidP="001B331C">
      <w:pPr>
        <w:numPr>
          <w:ilvl w:val="0"/>
          <w:numId w:val="29"/>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las señaladas en las letras c), d), y f) del artículo 294 de la LCSP, para los contratos que conlleven prestaciones directas a favor de la ciudadanía.</w:t>
      </w:r>
    </w:p>
    <w:p w14:paraId="4F6CA077" w14:textId="77777777" w:rsidR="001B331C" w:rsidRPr="008C7330" w:rsidRDefault="001B331C" w:rsidP="001B331C">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7.- En el supuesto de Uniones Temporales de Empresas, cuando alguna de las integrantes se encuentre comprendida en el supuesto del artículo 211.1 a) y b) de la LCSP, la entidad contratante estará facultada para exigir el cumplimiento de las obligaciones contractuales al resto de las empresas que constituyan la unión temporal o acordar la resolución del contrato.</w:t>
      </w:r>
    </w:p>
    <w:p w14:paraId="1554E447" w14:textId="77777777" w:rsidR="001B331C" w:rsidRPr="008C7330" w:rsidRDefault="001B331C" w:rsidP="001B331C">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74C6329C" w14:textId="77777777" w:rsidR="001B331C" w:rsidRPr="00DB26A2" w:rsidRDefault="001B331C" w:rsidP="001B331C">
      <w:pPr>
        <w:rPr>
          <w:rFonts w:ascii="Trebuchet MS" w:hAnsi="Trebuchet MS" w:cs="Arial"/>
          <w:b/>
          <w:bCs/>
          <w:kern w:val="32"/>
          <w:sz w:val="22"/>
          <w:szCs w:val="22"/>
        </w:rPr>
      </w:pPr>
      <w:bookmarkStart w:id="299" w:name="_Toc506479429"/>
      <w:bookmarkStart w:id="300" w:name="_Toc463331603"/>
      <w:bookmarkStart w:id="301" w:name="_Toc480816088"/>
      <w:r w:rsidRPr="00DB26A2">
        <w:rPr>
          <w:rFonts w:ascii="Trebuchet MS" w:hAnsi="Trebuchet MS" w:cs="Arial"/>
          <w:sz w:val="22"/>
          <w:szCs w:val="22"/>
        </w:rPr>
        <w:br w:type="page"/>
      </w:r>
    </w:p>
    <w:p w14:paraId="72907B10" w14:textId="77777777" w:rsidR="001B331C" w:rsidRPr="00DB26A2" w:rsidRDefault="001B331C" w:rsidP="001B331C">
      <w:pPr>
        <w:pStyle w:val="Ttulo1"/>
        <w:pBdr>
          <w:bottom w:val="single" w:sz="4" w:space="1" w:color="auto"/>
        </w:pBdr>
        <w:spacing w:before="60" w:after="0" w:line="240" w:lineRule="atLeast"/>
        <w:jc w:val="center"/>
        <w:rPr>
          <w:rFonts w:ascii="Trebuchet MS" w:hAnsi="Trebuchet MS"/>
          <w:sz w:val="22"/>
          <w:szCs w:val="22"/>
        </w:rPr>
      </w:pPr>
      <w:bookmarkStart w:id="302" w:name="_Toc508213775"/>
      <w:bookmarkStart w:id="303" w:name="_Toc106808914"/>
      <w:bookmarkEnd w:id="299"/>
      <w:bookmarkEnd w:id="300"/>
      <w:bookmarkEnd w:id="301"/>
      <w:r w:rsidRPr="00DB26A2">
        <w:rPr>
          <w:rFonts w:ascii="Trebuchet MS" w:hAnsi="Trebuchet MS"/>
          <w:sz w:val="22"/>
          <w:szCs w:val="22"/>
        </w:rPr>
        <w:t>ANEXO I.- INSTRUCCIONES PARA LA LICITACIÓN ELECTRÓNICA</w:t>
      </w:r>
      <w:bookmarkEnd w:id="302"/>
      <w:bookmarkEnd w:id="303"/>
    </w:p>
    <w:p w14:paraId="2BCE0056" w14:textId="77777777" w:rsidR="001B331C" w:rsidRDefault="001B331C" w:rsidP="001B331C">
      <w:pPr>
        <w:tabs>
          <w:tab w:val="left" w:pos="425"/>
        </w:tabs>
        <w:jc w:val="center"/>
        <w:rPr>
          <w:rFonts w:ascii="Trebuchet MS" w:hAnsi="Trebuchet MS" w:cs="Arial"/>
          <w:b/>
          <w:lang w:val="es-ES_tradnl" w:eastAsia="en-US"/>
        </w:rPr>
      </w:pPr>
    </w:p>
    <w:p w14:paraId="18EFAFE6" w14:textId="77777777" w:rsidR="001B331C" w:rsidRDefault="001B331C" w:rsidP="001B331C">
      <w:pPr>
        <w:tabs>
          <w:tab w:val="left" w:pos="425"/>
        </w:tabs>
        <w:jc w:val="center"/>
        <w:rPr>
          <w:rFonts w:ascii="Trebuchet MS" w:hAnsi="Trebuchet MS" w:cs="Arial"/>
          <w:b/>
          <w:lang w:val="es-ES_tradnl" w:eastAsia="en-US"/>
        </w:rPr>
      </w:pPr>
    </w:p>
    <w:p w14:paraId="3E3BB710" w14:textId="77777777" w:rsidR="001B331C" w:rsidRPr="002E113E" w:rsidRDefault="001B331C" w:rsidP="001B331C">
      <w:pPr>
        <w:spacing w:before="60" w:line="240" w:lineRule="atLeast"/>
        <w:rPr>
          <w:rFonts w:ascii="Trebuchet MS" w:hAnsi="Trebuchet MS" w:cs="Arial"/>
          <w:b/>
        </w:rPr>
      </w:pPr>
      <w:r w:rsidRPr="002E113E">
        <w:rPr>
          <w:rFonts w:ascii="Trebuchet MS" w:hAnsi="Trebuchet MS" w:cs="Arial"/>
          <w:b/>
        </w:rPr>
        <w:t>SISTEMA DE LICITACIÓN ELECTRÓNICA</w:t>
      </w:r>
    </w:p>
    <w:p w14:paraId="13EAB69C" w14:textId="77777777" w:rsidR="001B331C" w:rsidRPr="002E113E" w:rsidRDefault="001B331C" w:rsidP="001B331C">
      <w:pPr>
        <w:pStyle w:val="Prrafodelista"/>
        <w:numPr>
          <w:ilvl w:val="0"/>
          <w:numId w:val="20"/>
        </w:numPr>
        <w:spacing w:before="120" w:after="0" w:line="240" w:lineRule="atLeast"/>
        <w:ind w:left="568" w:hanging="284"/>
        <w:jc w:val="both"/>
        <w:rPr>
          <w:rFonts w:ascii="Trebuchet MS" w:hAnsi="Trebuchet MS" w:cs="Arial"/>
          <w:sz w:val="20"/>
          <w:szCs w:val="20"/>
        </w:rPr>
      </w:pPr>
      <w:r w:rsidRPr="002E113E">
        <w:rPr>
          <w:rFonts w:ascii="Trebuchet MS" w:hAnsi="Trebuchet MS" w:cs="Arial"/>
          <w:b/>
          <w:sz w:val="20"/>
          <w:szCs w:val="20"/>
        </w:rPr>
        <w:t>Requisitos para utilizar el sistema de licitación electrónica para los trámites del procedimiento de contratación</w:t>
      </w:r>
    </w:p>
    <w:p w14:paraId="2E6C3153" w14:textId="77777777" w:rsidR="001B331C" w:rsidRPr="002E113E" w:rsidRDefault="001B331C" w:rsidP="001B331C">
      <w:pPr>
        <w:numPr>
          <w:ilvl w:val="1"/>
          <w:numId w:val="21"/>
        </w:numPr>
        <w:spacing w:before="120" w:line="240" w:lineRule="atLeast"/>
        <w:ind w:left="992" w:hanging="425"/>
        <w:jc w:val="both"/>
        <w:rPr>
          <w:rFonts w:ascii="Trebuchet MS" w:hAnsi="Trebuchet MS" w:cs="Arial"/>
          <w:b/>
        </w:rPr>
      </w:pPr>
      <w:r w:rsidRPr="002E113E">
        <w:rPr>
          <w:rFonts w:ascii="Trebuchet MS" w:hAnsi="Trebuchet MS" w:cs="Arial"/>
          <w:b/>
        </w:rPr>
        <w:t>Requisitos administrativos:</w:t>
      </w:r>
    </w:p>
    <w:p w14:paraId="07AD0EE7" w14:textId="77777777" w:rsidR="001B331C" w:rsidRPr="002E113E" w:rsidRDefault="001B331C" w:rsidP="001B331C">
      <w:pPr>
        <w:pStyle w:val="Prrafodelista"/>
        <w:spacing w:before="60" w:after="0" w:line="240" w:lineRule="atLeast"/>
        <w:ind w:left="1276" w:hanging="425"/>
        <w:jc w:val="both"/>
        <w:rPr>
          <w:rFonts w:ascii="Trebuchet MS" w:hAnsi="Trebuchet MS" w:cs="Arial"/>
          <w:sz w:val="20"/>
          <w:szCs w:val="20"/>
        </w:rPr>
      </w:pPr>
      <w:r w:rsidRPr="002E113E">
        <w:rPr>
          <w:rFonts w:ascii="Trebuchet MS" w:hAnsi="Trebuchet MS" w:cs="Arial"/>
          <w:sz w:val="20"/>
          <w:szCs w:val="20"/>
        </w:rPr>
        <w:t xml:space="preserve"> a) 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15216DEA" w14:textId="77777777" w:rsidR="001B331C" w:rsidRPr="002E113E" w:rsidRDefault="001B331C" w:rsidP="001B331C">
      <w:pPr>
        <w:pStyle w:val="Prrafodelista"/>
        <w:spacing w:before="60" w:after="0" w:line="240" w:lineRule="atLeast"/>
        <w:ind w:left="1276" w:hanging="425"/>
        <w:jc w:val="both"/>
        <w:rPr>
          <w:rFonts w:ascii="Trebuchet MS" w:hAnsi="Trebuchet MS" w:cs="Arial"/>
          <w:sz w:val="20"/>
          <w:szCs w:val="20"/>
        </w:rPr>
      </w:pPr>
      <w:r w:rsidRPr="002E113E">
        <w:rPr>
          <w:rFonts w:ascii="Trebuchet MS" w:hAnsi="Trebuchet MS" w:cs="Arial"/>
          <w:sz w:val="20"/>
          <w:szCs w:val="20"/>
        </w:rPr>
        <w:t>b)</w:t>
      </w:r>
      <w:r w:rsidRPr="002E113E">
        <w:rPr>
          <w:rFonts w:ascii="Trebuchet MS" w:hAnsi="Trebuchet MS" w:cs="Arial"/>
          <w:sz w:val="20"/>
          <w:szCs w:val="20"/>
        </w:rPr>
        <w:tab/>
        <w:t>La empresa debe estar dada de alta en alguno de estos registros: Registro de Licitadores y Empresas Clasificadas de la CAE (ROC) o estatal (ROLECE) o bien en el Registro interno de licitadores KPE-CPE.</w:t>
      </w:r>
    </w:p>
    <w:p w14:paraId="3E82741D" w14:textId="77777777" w:rsidR="001B331C" w:rsidRPr="00F975C8" w:rsidRDefault="001B331C" w:rsidP="001B331C">
      <w:pPr>
        <w:numPr>
          <w:ilvl w:val="1"/>
          <w:numId w:val="21"/>
        </w:numPr>
        <w:spacing w:before="120" w:line="240" w:lineRule="atLeast"/>
        <w:ind w:left="992" w:hanging="425"/>
        <w:jc w:val="both"/>
        <w:rPr>
          <w:rFonts w:ascii="Trebuchet MS" w:hAnsi="Trebuchet MS" w:cs="Arial"/>
          <w:b/>
        </w:rPr>
      </w:pPr>
      <w:r w:rsidRPr="00F975C8">
        <w:rPr>
          <w:rFonts w:ascii="Trebuchet MS" w:hAnsi="Trebuchet MS" w:cs="Arial"/>
          <w:b/>
        </w:rPr>
        <w:t>Requisitos técnicos:</w:t>
      </w:r>
    </w:p>
    <w:p w14:paraId="2DAD48AA" w14:textId="77777777" w:rsidR="001B331C" w:rsidRDefault="001B331C" w:rsidP="001B331C">
      <w:pPr>
        <w:spacing w:before="60" w:line="240" w:lineRule="atLeast"/>
        <w:ind w:left="567"/>
        <w:jc w:val="both"/>
      </w:pPr>
      <w:r w:rsidRPr="00F975C8">
        <w:rPr>
          <w:rFonts w:ascii="Trebuchet MS" w:hAnsi="Trebuchet MS" w:cs="Arial"/>
        </w:rPr>
        <w:t xml:space="preserve">La información sobre los requerimientos técnicos para licitar electrónicamente se encuentra disponible en el siguiente enlace: </w:t>
      </w:r>
    </w:p>
    <w:p w14:paraId="6BC96A36" w14:textId="77777777" w:rsidR="001B331C" w:rsidRPr="00292025" w:rsidRDefault="00F201CB" w:rsidP="001B331C">
      <w:pPr>
        <w:spacing w:before="60" w:line="240" w:lineRule="atLeast"/>
        <w:ind w:left="567"/>
        <w:jc w:val="both"/>
        <w:rPr>
          <w:rFonts w:ascii="Trebuchet MS" w:hAnsi="Trebuchet MS" w:cs="Arial"/>
        </w:rPr>
      </w:pPr>
      <w:hyperlink r:id="rId17" w:history="1">
        <w:r w:rsidR="001B331C" w:rsidRPr="006C42B3">
          <w:rPr>
            <w:rStyle w:val="Hipervnculo"/>
            <w:rFonts w:ascii="Trebuchet MS" w:hAnsi="Trebuchet MS" w:cs="Arial"/>
          </w:rPr>
          <w:t>https://www.contratacion.euskadi.eus/informacion-general-licitacion-electronica/w32-kpelicel/es/</w:t>
        </w:r>
      </w:hyperlink>
      <w:r w:rsidR="001B331C" w:rsidRPr="00292025">
        <w:rPr>
          <w:rFonts w:ascii="Trebuchet MS" w:hAnsi="Trebuchet MS" w:cs="Arial"/>
        </w:rPr>
        <w:t xml:space="preserve"> </w:t>
      </w:r>
    </w:p>
    <w:p w14:paraId="28FC8C42" w14:textId="77777777" w:rsidR="001B331C" w:rsidRPr="00F975C8" w:rsidRDefault="001B331C" w:rsidP="001B331C">
      <w:pPr>
        <w:spacing w:before="60" w:line="240" w:lineRule="atLeast"/>
        <w:ind w:left="567"/>
        <w:jc w:val="both"/>
        <w:rPr>
          <w:rFonts w:ascii="Trebuchet MS" w:hAnsi="Trebuchet MS" w:cs="Arial"/>
          <w:sz w:val="19"/>
          <w:szCs w:val="19"/>
        </w:rPr>
      </w:pPr>
    </w:p>
    <w:p w14:paraId="7B9D9684" w14:textId="77777777" w:rsidR="001B331C" w:rsidRPr="00F975C8" w:rsidRDefault="001B331C" w:rsidP="001B331C">
      <w:pPr>
        <w:pStyle w:val="Prrafodelista"/>
        <w:numPr>
          <w:ilvl w:val="0"/>
          <w:numId w:val="20"/>
        </w:numPr>
        <w:spacing w:before="120" w:after="0" w:line="240" w:lineRule="atLeast"/>
        <w:ind w:left="568" w:hanging="284"/>
        <w:jc w:val="both"/>
        <w:rPr>
          <w:rFonts w:ascii="Trebuchet MS" w:hAnsi="Trebuchet MS" w:cs="Arial"/>
          <w:b/>
          <w:sz w:val="20"/>
          <w:szCs w:val="20"/>
        </w:rPr>
      </w:pPr>
      <w:r w:rsidRPr="00F975C8">
        <w:rPr>
          <w:rFonts w:ascii="Trebuchet MS" w:hAnsi="Trebuchet MS" w:cs="Arial"/>
          <w:b/>
          <w:sz w:val="20"/>
          <w:szCs w:val="20"/>
        </w:rPr>
        <w:t>Acceso al sistema de licitación electrónica</w:t>
      </w:r>
    </w:p>
    <w:p w14:paraId="67A43E49" w14:textId="77777777" w:rsidR="001B331C" w:rsidRDefault="001B331C" w:rsidP="001B331C">
      <w:pPr>
        <w:pStyle w:val="Prrafodelista"/>
        <w:spacing w:before="60" w:line="240" w:lineRule="atLeast"/>
        <w:ind w:left="567"/>
        <w:jc w:val="both"/>
        <w:rPr>
          <w:rFonts w:ascii="Trebuchet MS" w:hAnsi="Trebuchet MS" w:cs="Arial"/>
          <w:sz w:val="20"/>
          <w:szCs w:val="20"/>
        </w:rPr>
      </w:pPr>
      <w:r w:rsidRPr="00F975C8">
        <w:rPr>
          <w:rFonts w:ascii="Trebuchet MS" w:hAnsi="Trebuchet MS" w:cs="Arial"/>
          <w:sz w:val="20"/>
          <w:szCs w:val="20"/>
        </w:rPr>
        <w:t>Para utilizar el sistema deberá accederse al portal:</w:t>
      </w:r>
    </w:p>
    <w:p w14:paraId="22F66BEF" w14:textId="77777777" w:rsidR="001B331C" w:rsidRPr="00D77D6B" w:rsidRDefault="00F201CB" w:rsidP="001B331C">
      <w:pPr>
        <w:pStyle w:val="Prrafodelista"/>
        <w:spacing w:before="60" w:line="240" w:lineRule="atLeast"/>
        <w:ind w:left="567"/>
        <w:jc w:val="both"/>
        <w:rPr>
          <w:rFonts w:ascii="Trebuchet MS" w:hAnsi="Trebuchet MS" w:cs="Arial"/>
        </w:rPr>
      </w:pPr>
      <w:hyperlink r:id="rId18" w:history="1">
        <w:r w:rsidR="001B331C" w:rsidRPr="006C42B3">
          <w:rPr>
            <w:rStyle w:val="Hipervnculo"/>
            <w:rFonts w:ascii="Trebuchet MS" w:hAnsi="Trebuchet MS" w:cs="Arial"/>
          </w:rPr>
          <w:t>https://www.contratacion.euskadi.eus/kpecpe-licitacion_electronica-kontratazioa_es/w32-kpelicel/es/</w:t>
        </w:r>
      </w:hyperlink>
      <w:r w:rsidR="001B331C">
        <w:rPr>
          <w:rFonts w:ascii="Trebuchet MS" w:hAnsi="Trebuchet MS" w:cs="Arial"/>
        </w:rPr>
        <w:t xml:space="preserve"> </w:t>
      </w:r>
    </w:p>
    <w:p w14:paraId="62977B80" w14:textId="77777777" w:rsidR="001B331C" w:rsidRPr="00F975C8" w:rsidRDefault="001B331C" w:rsidP="001B331C">
      <w:pPr>
        <w:spacing w:before="360" w:line="240" w:lineRule="atLeast"/>
        <w:rPr>
          <w:rFonts w:ascii="Trebuchet MS" w:hAnsi="Trebuchet MS" w:cs="Arial"/>
          <w:b/>
        </w:rPr>
      </w:pPr>
      <w:r w:rsidRPr="00F975C8">
        <w:rPr>
          <w:rFonts w:ascii="Trebuchet MS" w:hAnsi="Trebuchet MS" w:cs="Arial"/>
          <w:b/>
        </w:rPr>
        <w:t>Servicio de soporte para resolver dudas o incidencias sobre licitación electrónica:</w:t>
      </w:r>
    </w:p>
    <w:p w14:paraId="6869C8DF" w14:textId="77777777" w:rsidR="001B331C" w:rsidRPr="00F975C8" w:rsidRDefault="001B331C" w:rsidP="001B331C">
      <w:pPr>
        <w:spacing w:before="120" w:line="240" w:lineRule="atLeast"/>
        <w:jc w:val="center"/>
        <w:rPr>
          <w:rFonts w:ascii="Trebuchet MS" w:hAnsi="Trebuchet MS" w:cs="Arial"/>
          <w:b/>
        </w:rPr>
      </w:pPr>
      <w:r w:rsidRPr="00F975C8">
        <w:rPr>
          <w:rFonts w:ascii="Trebuchet MS" w:hAnsi="Trebuchet MS" w:cs="Arial"/>
          <w:b/>
          <w:sz w:val="24"/>
          <w:szCs w:val="24"/>
        </w:rPr>
        <w:t>945 016 298</w:t>
      </w:r>
    </w:p>
    <w:p w14:paraId="3D4BF804" w14:textId="77777777" w:rsidR="001B331C" w:rsidRDefault="001B331C" w:rsidP="001B331C">
      <w:pPr>
        <w:tabs>
          <w:tab w:val="left" w:pos="425"/>
        </w:tabs>
        <w:jc w:val="center"/>
        <w:rPr>
          <w:rFonts w:ascii="Trebuchet MS" w:hAnsi="Trebuchet MS" w:cs="Arial"/>
          <w:b/>
          <w:lang w:val="es-ES_tradnl" w:eastAsia="en-US"/>
        </w:rPr>
      </w:pPr>
    </w:p>
    <w:p w14:paraId="26768599" w14:textId="77777777" w:rsidR="001B331C" w:rsidRDefault="001B331C" w:rsidP="001B331C">
      <w:pPr>
        <w:tabs>
          <w:tab w:val="left" w:pos="425"/>
        </w:tabs>
        <w:jc w:val="center"/>
        <w:rPr>
          <w:rFonts w:ascii="Trebuchet MS" w:hAnsi="Trebuchet MS" w:cs="Arial"/>
          <w:b/>
          <w:lang w:val="es-ES_tradnl" w:eastAsia="en-US"/>
        </w:rPr>
      </w:pPr>
    </w:p>
    <w:p w14:paraId="2BF017C0" w14:textId="77777777" w:rsidR="001B331C" w:rsidRPr="00DB26A2" w:rsidRDefault="001B331C" w:rsidP="001B331C">
      <w:pPr>
        <w:spacing w:after="200" w:line="276" w:lineRule="auto"/>
        <w:rPr>
          <w:rFonts w:ascii="Trebuchet MS" w:hAnsi="Trebuchet MS" w:cs="Arial"/>
        </w:rPr>
      </w:pPr>
      <w:r w:rsidRPr="00DB26A2">
        <w:rPr>
          <w:rFonts w:ascii="Trebuchet MS" w:hAnsi="Trebuchet MS" w:cs="Arial"/>
        </w:rPr>
        <w:br w:type="page"/>
      </w:r>
    </w:p>
    <w:p w14:paraId="34CBDA12" w14:textId="77777777" w:rsidR="001B331C" w:rsidRPr="00DB26A2" w:rsidRDefault="001B331C" w:rsidP="001B331C">
      <w:pPr>
        <w:keepNext/>
        <w:pBdr>
          <w:bottom w:val="single" w:sz="4" w:space="1" w:color="auto"/>
        </w:pBdr>
        <w:spacing w:after="60" w:line="240" w:lineRule="atLeast"/>
        <w:jc w:val="center"/>
        <w:outlineLvl w:val="0"/>
        <w:rPr>
          <w:rFonts w:ascii="Trebuchet MS" w:hAnsi="Trebuchet MS" w:cs="Arial"/>
          <w:b/>
          <w:bCs/>
          <w:kern w:val="32"/>
        </w:rPr>
      </w:pPr>
      <w:bookmarkStart w:id="304" w:name="_Toc505069553"/>
      <w:bookmarkStart w:id="305" w:name="_Toc506459354"/>
      <w:bookmarkStart w:id="306" w:name="_Toc106808915"/>
      <w:r w:rsidRPr="00DB26A2">
        <w:rPr>
          <w:rFonts w:ascii="Trebuchet MS" w:hAnsi="Trebuchet MS" w:cs="Arial"/>
          <w:b/>
          <w:bCs/>
          <w:kern w:val="32"/>
        </w:rPr>
        <w:t xml:space="preserve">ADENDA AL ANEXO I.- </w:t>
      </w:r>
      <w:bookmarkEnd w:id="304"/>
      <w:bookmarkEnd w:id="305"/>
      <w:r w:rsidRPr="00DB26A2">
        <w:rPr>
          <w:rFonts w:ascii="Trebuchet MS" w:hAnsi="Trebuchet MS" w:cs="Arial"/>
          <w:b/>
          <w:bCs/>
          <w:kern w:val="32"/>
          <w:lang w:val="pt-BR"/>
        </w:rPr>
        <w:t>DATOS A EFECTOS DE RECIBIR NOTIFICACIONES Y COMUNICACIONES</w:t>
      </w:r>
      <w:bookmarkEnd w:id="306"/>
    </w:p>
    <w:p w14:paraId="0B79BCA9" w14:textId="77777777" w:rsidR="001B331C" w:rsidRPr="00DB26A2" w:rsidRDefault="001B331C" w:rsidP="001B331C">
      <w:pPr>
        <w:autoSpaceDE w:val="0"/>
        <w:autoSpaceDN w:val="0"/>
        <w:adjustRightInd w:val="0"/>
        <w:jc w:val="both"/>
        <w:rPr>
          <w:rFonts w:ascii="Trebuchet MS" w:hAnsi="Trebuchet MS" w:cs="Arial"/>
          <w:bCs/>
          <w:lang w:val="es-ES_tradnl"/>
        </w:rPr>
      </w:pPr>
    </w:p>
    <w:p w14:paraId="584743E2" w14:textId="77777777" w:rsidR="001B331C" w:rsidRPr="00DB26A2" w:rsidRDefault="001B331C" w:rsidP="001B331C">
      <w:pPr>
        <w:autoSpaceDE w:val="0"/>
        <w:autoSpaceDN w:val="0"/>
        <w:adjustRightInd w:val="0"/>
        <w:jc w:val="both"/>
        <w:rPr>
          <w:rFonts w:ascii="Trebuchet MS" w:hAnsi="Trebuchet MS" w:cs="Arial"/>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3969"/>
        <w:gridCol w:w="1364"/>
        <w:gridCol w:w="2887"/>
      </w:tblGrid>
      <w:tr w:rsidR="001B331C" w:rsidRPr="00DB26A2" w14:paraId="566186D4" w14:textId="77777777" w:rsidTr="003B695E">
        <w:trPr>
          <w:trHeight w:hRule="exact" w:val="340"/>
        </w:trPr>
        <w:tc>
          <w:tcPr>
            <w:tcW w:w="8504" w:type="dxa"/>
            <w:gridSpan w:val="4"/>
            <w:tcBorders>
              <w:bottom w:val="single" w:sz="4" w:space="0" w:color="auto"/>
            </w:tcBorders>
            <w:shd w:val="clear" w:color="auto" w:fill="auto"/>
          </w:tcPr>
          <w:p w14:paraId="4104208D" w14:textId="77777777" w:rsidR="001B331C" w:rsidRPr="00DB26A2" w:rsidRDefault="001B331C" w:rsidP="003B695E">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1B331C" w:rsidRPr="00DB26A2" w14:paraId="0AE41BF9" w14:textId="77777777" w:rsidTr="003B695E">
        <w:trPr>
          <w:trHeight w:val="463"/>
        </w:trPr>
        <w:tc>
          <w:tcPr>
            <w:tcW w:w="5617" w:type="dxa"/>
            <w:gridSpan w:val="3"/>
            <w:tcBorders>
              <w:top w:val="single" w:sz="4" w:space="0" w:color="auto"/>
            </w:tcBorders>
            <w:shd w:val="clear" w:color="auto" w:fill="auto"/>
            <w:vAlign w:val="center"/>
          </w:tcPr>
          <w:p w14:paraId="767E6966" w14:textId="77777777" w:rsidR="001B331C" w:rsidRPr="00DB26A2" w:rsidRDefault="001B331C" w:rsidP="003B695E">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6A9E6DF4" w14:textId="77777777" w:rsidR="001B331C" w:rsidRPr="00DB26A2" w:rsidRDefault="001B331C" w:rsidP="003B695E">
            <w:pPr>
              <w:spacing w:after="40"/>
              <w:rPr>
                <w:rFonts w:ascii="Trebuchet MS" w:hAnsi="Trebuchet MS"/>
                <w:color w:val="000000"/>
              </w:rPr>
            </w:pPr>
          </w:p>
        </w:tc>
        <w:tc>
          <w:tcPr>
            <w:tcW w:w="2887" w:type="dxa"/>
            <w:tcBorders>
              <w:top w:val="single" w:sz="4" w:space="0" w:color="auto"/>
            </w:tcBorders>
            <w:shd w:val="clear" w:color="auto" w:fill="auto"/>
          </w:tcPr>
          <w:p w14:paraId="5AED2C3D" w14:textId="77777777" w:rsidR="001B331C" w:rsidRPr="00DB26A2" w:rsidRDefault="001B331C" w:rsidP="003B695E">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57C71100" w14:textId="77777777" w:rsidR="001B331C" w:rsidRPr="00DB26A2" w:rsidRDefault="001B331C" w:rsidP="003B695E">
            <w:pPr>
              <w:spacing w:after="40"/>
              <w:ind w:left="45"/>
              <w:rPr>
                <w:rFonts w:ascii="Trebuchet MS" w:hAnsi="Trebuchet MS"/>
                <w:color w:val="000000"/>
              </w:rPr>
            </w:pPr>
          </w:p>
        </w:tc>
      </w:tr>
      <w:tr w:rsidR="001B331C" w:rsidRPr="00DB26A2" w14:paraId="0B3EAF0F"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C11D34E"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02E44BDA"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propio</w:t>
            </w:r>
          </w:p>
        </w:tc>
      </w:tr>
      <w:tr w:rsidR="001B331C" w:rsidRPr="00DB26A2" w14:paraId="7EF37B6F"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ECE8327"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38A628C"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1B331C" w:rsidRPr="00DB26A2" w14:paraId="51A07F91" w14:textId="77777777" w:rsidTr="003B695E">
        <w:trPr>
          <w:trHeight w:val="340"/>
        </w:trPr>
        <w:tc>
          <w:tcPr>
            <w:tcW w:w="4253" w:type="dxa"/>
            <w:gridSpan w:val="2"/>
            <w:shd w:val="clear" w:color="auto" w:fill="auto"/>
            <w:vAlign w:val="center"/>
          </w:tcPr>
          <w:p w14:paraId="5DD344B6" w14:textId="77777777" w:rsidR="001B331C" w:rsidRPr="00DB26A2" w:rsidRDefault="001B331C" w:rsidP="003B695E">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4251" w:type="dxa"/>
            <w:gridSpan w:val="2"/>
            <w:shd w:val="clear" w:color="auto" w:fill="auto"/>
            <w:vAlign w:val="center"/>
          </w:tcPr>
          <w:p w14:paraId="0CFFEFD5" w14:textId="77777777" w:rsidR="001B331C" w:rsidRPr="00DB26A2" w:rsidRDefault="001B331C" w:rsidP="003B695E">
            <w:pPr>
              <w:ind w:left="45"/>
              <w:rPr>
                <w:rFonts w:ascii="Trebuchet MS" w:hAnsi="Trebuchet MS"/>
                <w:bCs/>
                <w:color w:val="000000"/>
                <w:sz w:val="16"/>
              </w:rPr>
            </w:pPr>
          </w:p>
        </w:tc>
      </w:tr>
      <w:tr w:rsidR="001B331C" w:rsidRPr="00DB26A2" w14:paraId="3E50E1FC" w14:textId="77777777" w:rsidTr="003B695E">
        <w:trPr>
          <w:trHeight w:val="340"/>
        </w:trPr>
        <w:tc>
          <w:tcPr>
            <w:tcW w:w="4253" w:type="dxa"/>
            <w:gridSpan w:val="2"/>
            <w:shd w:val="clear" w:color="auto" w:fill="auto"/>
            <w:vAlign w:val="center"/>
          </w:tcPr>
          <w:p w14:paraId="154AB891" w14:textId="77777777" w:rsidR="001B331C" w:rsidRPr="00DB26A2" w:rsidRDefault="001B331C" w:rsidP="003B695E">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4251" w:type="dxa"/>
            <w:gridSpan w:val="2"/>
            <w:shd w:val="clear" w:color="auto" w:fill="auto"/>
            <w:vAlign w:val="center"/>
          </w:tcPr>
          <w:p w14:paraId="6E9752D0" w14:textId="77777777" w:rsidR="001B331C" w:rsidRPr="00DB26A2" w:rsidRDefault="001B331C" w:rsidP="003B695E">
            <w:pPr>
              <w:ind w:left="45"/>
              <w:rPr>
                <w:rFonts w:ascii="Trebuchet MS" w:hAnsi="Trebuchet MS"/>
                <w:bCs/>
                <w:color w:val="000000"/>
                <w:sz w:val="18"/>
                <w:szCs w:val="18"/>
              </w:rPr>
            </w:pPr>
          </w:p>
        </w:tc>
      </w:tr>
      <w:tr w:rsidR="001B331C" w:rsidRPr="00AD0DDA" w14:paraId="15E2DCCB" w14:textId="77777777" w:rsidTr="003B695E">
        <w:trPr>
          <w:trHeight w:val="340"/>
        </w:trPr>
        <w:tc>
          <w:tcPr>
            <w:tcW w:w="4253" w:type="dxa"/>
            <w:gridSpan w:val="2"/>
            <w:shd w:val="clear" w:color="auto" w:fill="auto"/>
            <w:vAlign w:val="center"/>
          </w:tcPr>
          <w:p w14:paraId="3FFA5418" w14:textId="77777777" w:rsidR="001B331C" w:rsidRPr="00AD0DDA" w:rsidRDefault="001B331C" w:rsidP="003B695E">
            <w:pPr>
              <w:ind w:left="397"/>
              <w:rPr>
                <w:rFonts w:ascii="Trebuchet MS" w:hAnsi="Trebuchet MS"/>
                <w:b/>
                <w:bCs/>
                <w:color w:val="000000"/>
                <w:sz w:val="18"/>
                <w:szCs w:val="18"/>
              </w:rPr>
            </w:pPr>
            <w:r>
              <w:rPr>
                <w:rFonts w:ascii="Trebuchet MS" w:hAnsi="Trebuchet MS"/>
                <w:b/>
                <w:bCs/>
                <w:color w:val="000000"/>
                <w:sz w:val="18"/>
                <w:szCs w:val="18"/>
              </w:rPr>
              <w:t>Nº trabajadores</w:t>
            </w:r>
            <w:r w:rsidRPr="00AD0DDA">
              <w:rPr>
                <w:rFonts w:ascii="Trebuchet MS" w:hAnsi="Trebuchet MS"/>
                <w:b/>
                <w:bCs/>
                <w:color w:val="000000"/>
                <w:sz w:val="18"/>
                <w:szCs w:val="18"/>
              </w:rPr>
              <w:t xml:space="preserve"> de la representada:</w:t>
            </w:r>
          </w:p>
        </w:tc>
        <w:tc>
          <w:tcPr>
            <w:tcW w:w="4251" w:type="dxa"/>
            <w:gridSpan w:val="2"/>
            <w:shd w:val="clear" w:color="auto" w:fill="auto"/>
            <w:vAlign w:val="center"/>
          </w:tcPr>
          <w:p w14:paraId="0178E481" w14:textId="77777777" w:rsidR="001B331C" w:rsidRPr="00AD0DDA" w:rsidRDefault="001B331C" w:rsidP="003B695E">
            <w:pPr>
              <w:ind w:left="45"/>
              <w:rPr>
                <w:rFonts w:ascii="Trebuchet MS" w:hAnsi="Trebuchet MS"/>
                <w:bCs/>
                <w:color w:val="000000"/>
                <w:sz w:val="18"/>
                <w:szCs w:val="18"/>
              </w:rPr>
            </w:pPr>
          </w:p>
        </w:tc>
      </w:tr>
    </w:tbl>
    <w:p w14:paraId="3B3D0681" w14:textId="77777777" w:rsidR="001B331C" w:rsidRPr="008C7330" w:rsidRDefault="001B331C" w:rsidP="001B331C">
      <w:pPr>
        <w:autoSpaceDE w:val="0"/>
        <w:autoSpaceDN w:val="0"/>
        <w:adjustRightInd w:val="0"/>
        <w:jc w:val="both"/>
        <w:rPr>
          <w:rFonts w:ascii="Trebuchet MS" w:hAnsi="Trebuchet MS" w:cs="Arial"/>
          <w:bCs/>
        </w:rPr>
      </w:pPr>
    </w:p>
    <w:p w14:paraId="2F2F4F07" w14:textId="77777777" w:rsidR="001B331C" w:rsidRPr="00DB26A2" w:rsidRDefault="001B331C" w:rsidP="001B331C">
      <w:pPr>
        <w:autoSpaceDE w:val="0"/>
        <w:autoSpaceDN w:val="0"/>
        <w:adjustRightInd w:val="0"/>
        <w:jc w:val="both"/>
        <w:rPr>
          <w:rFonts w:ascii="Trebuchet MS" w:hAnsi="Trebuchet MS" w:cs="Arial"/>
          <w:bCs/>
          <w:lang w:val="es-ES_tradnl"/>
        </w:rPr>
      </w:pPr>
    </w:p>
    <w:p w14:paraId="44F79EB4" w14:textId="77777777" w:rsidR="001B331C" w:rsidRPr="00DB26A2" w:rsidRDefault="001B331C" w:rsidP="001B331C">
      <w:pPr>
        <w:autoSpaceDE w:val="0"/>
        <w:autoSpaceDN w:val="0"/>
        <w:adjustRightInd w:val="0"/>
        <w:jc w:val="both"/>
        <w:rPr>
          <w:rFonts w:ascii="Trebuchet MS" w:hAnsi="Trebuchet MS" w:cs="Arial"/>
        </w:rPr>
      </w:pPr>
      <w:r w:rsidRPr="00DB26A2">
        <w:rPr>
          <w:rFonts w:ascii="Trebuchet MS" w:hAnsi="Trebuchet MS" w:cs="Arial"/>
        </w:rPr>
        <w:t>* En el caso de Unión Temporal de Empresas, adaptar el modelo para añadir los datos relativos a todas las personas que representen a cada una de las empresas que formarán la UTE.</w:t>
      </w:r>
    </w:p>
    <w:p w14:paraId="6A902D17" w14:textId="77777777" w:rsidR="001B331C" w:rsidRPr="00DB26A2" w:rsidRDefault="001B331C" w:rsidP="001B331C">
      <w:pPr>
        <w:autoSpaceDE w:val="0"/>
        <w:autoSpaceDN w:val="0"/>
        <w:adjustRightInd w:val="0"/>
        <w:spacing w:before="240" w:after="240"/>
        <w:jc w:val="center"/>
        <w:rPr>
          <w:rFonts w:ascii="Trebuchet MS" w:hAnsi="Trebuchet MS" w:cs="Arial"/>
          <w:b/>
        </w:rPr>
      </w:pPr>
      <w:r w:rsidRPr="00DB26A2">
        <w:rPr>
          <w:rFonts w:ascii="Trebuchet MS" w:hAnsi="Trebuchet MS" w:cs="Arial"/>
          <w:b/>
        </w:rPr>
        <w:t>DECLARA(N)</w:t>
      </w:r>
    </w:p>
    <w:p w14:paraId="381EB30F" w14:textId="77777777" w:rsidR="001B331C" w:rsidRPr="00DB26A2" w:rsidRDefault="001B331C" w:rsidP="001B331C">
      <w:pPr>
        <w:autoSpaceDE w:val="0"/>
        <w:autoSpaceDN w:val="0"/>
        <w:adjustRightInd w:val="0"/>
        <w:spacing w:after="120"/>
        <w:jc w:val="both"/>
        <w:rPr>
          <w:rFonts w:ascii="Trebuchet MS" w:hAnsi="Trebuchet MS" w:cs="Arial"/>
        </w:rPr>
      </w:pPr>
      <w:r w:rsidRPr="00DB26A2">
        <w:rPr>
          <w:rFonts w:ascii="Trebuchet MS" w:hAnsi="Trebuchet MS" w:cs="Arial"/>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B331C" w:rsidRPr="00DB26A2" w14:paraId="710AB0E7" w14:textId="77777777" w:rsidTr="003B695E">
        <w:trPr>
          <w:trHeight w:hRule="exact" w:val="284"/>
        </w:trPr>
        <w:tc>
          <w:tcPr>
            <w:tcW w:w="8504" w:type="dxa"/>
            <w:gridSpan w:val="2"/>
            <w:tcBorders>
              <w:top w:val="nil"/>
              <w:left w:val="nil"/>
              <w:bottom w:val="single" w:sz="4" w:space="0" w:color="auto"/>
              <w:right w:val="nil"/>
            </w:tcBorders>
            <w:shd w:val="clear" w:color="auto" w:fill="auto"/>
          </w:tcPr>
          <w:p w14:paraId="0CC808EA" w14:textId="77777777" w:rsidR="001B331C" w:rsidRPr="00DB26A2" w:rsidRDefault="001B331C" w:rsidP="003B695E">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1B331C" w:rsidRPr="00DB26A2" w14:paraId="460E6F7C" w14:textId="77777777" w:rsidTr="003B695E">
        <w:trPr>
          <w:trHeight w:val="454"/>
        </w:trPr>
        <w:tc>
          <w:tcPr>
            <w:tcW w:w="5617" w:type="dxa"/>
            <w:tcBorders>
              <w:left w:val="nil"/>
              <w:bottom w:val="nil"/>
              <w:right w:val="nil"/>
            </w:tcBorders>
            <w:shd w:val="clear" w:color="auto" w:fill="auto"/>
          </w:tcPr>
          <w:p w14:paraId="42317B17"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7F4BEDDB" w14:textId="77777777" w:rsidR="001B331C" w:rsidRPr="00DB26A2" w:rsidRDefault="001B331C" w:rsidP="003B695E">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1EF0D5DC"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Código de referencia</w:t>
            </w:r>
          </w:p>
          <w:p w14:paraId="18491099" w14:textId="77777777" w:rsidR="001B331C" w:rsidRPr="00DB26A2" w:rsidRDefault="001B331C" w:rsidP="003B695E">
            <w:pPr>
              <w:ind w:left="45"/>
              <w:jc w:val="both"/>
              <w:rPr>
                <w:rFonts w:ascii="Trebuchet MS" w:hAnsi="Trebuchet MS"/>
                <w:sz w:val="18"/>
                <w:szCs w:val="18"/>
              </w:rPr>
            </w:pPr>
          </w:p>
        </w:tc>
      </w:tr>
    </w:tbl>
    <w:p w14:paraId="32D7C0D7" w14:textId="77777777" w:rsidR="001B331C" w:rsidRPr="00DB26A2" w:rsidRDefault="001B331C" w:rsidP="001B331C">
      <w:pPr>
        <w:autoSpaceDE w:val="0"/>
        <w:autoSpaceDN w:val="0"/>
        <w:adjustRightInd w:val="0"/>
        <w:jc w:val="both"/>
        <w:rPr>
          <w:rFonts w:ascii="Trebuchet MS" w:hAnsi="Trebuchet MS" w:cs="Arial"/>
        </w:rPr>
      </w:pPr>
    </w:p>
    <w:p w14:paraId="1A0DB4F3" w14:textId="77777777" w:rsidR="001B331C" w:rsidRPr="00DB26A2" w:rsidRDefault="001B331C" w:rsidP="001B331C">
      <w:pPr>
        <w:tabs>
          <w:tab w:val="num" w:pos="2940"/>
        </w:tabs>
        <w:spacing w:before="120" w:line="240" w:lineRule="atLeast"/>
        <w:jc w:val="both"/>
        <w:rPr>
          <w:rFonts w:ascii="Trebuchet MS" w:hAnsi="Trebuchet MS" w:cs="Arial"/>
        </w:rPr>
      </w:pPr>
      <w:r w:rsidRPr="00DB26A2">
        <w:rPr>
          <w:rFonts w:ascii="Trebuchet MS" w:hAnsi="Trebuchet MS" w:cs="Arial"/>
        </w:rPr>
        <w:t>Los datos a efectos de practicar las notificaciones y comunicaciones vía electrónica son</w:t>
      </w:r>
      <w:r w:rsidRPr="00DB26A2">
        <w:rPr>
          <w:rStyle w:val="Refdenotaalpie"/>
          <w:rFonts w:ascii="Trebuchet MS" w:eastAsiaTheme="minorEastAsia" w:hAnsi="Trebuchet MS"/>
          <w:b/>
          <w:sz w:val="18"/>
          <w:szCs w:val="18"/>
        </w:rPr>
        <w:footnoteReference w:id="2"/>
      </w:r>
      <w:r w:rsidRPr="00DB26A2">
        <w:rPr>
          <w:rFonts w:ascii="Trebuchet MS" w:hAnsi="Trebuchet MS" w:cs="Arial"/>
        </w:rPr>
        <w:t>:</w:t>
      </w:r>
    </w:p>
    <w:p w14:paraId="1AE394A3" w14:textId="77777777" w:rsidR="001B331C" w:rsidRPr="00DB26A2" w:rsidRDefault="001B331C" w:rsidP="001B331C">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1B331C" w:rsidRPr="00DB26A2" w14:paraId="0A9026DC" w14:textId="77777777" w:rsidTr="003B695E">
        <w:trPr>
          <w:trHeight w:hRule="exact" w:val="284"/>
        </w:trPr>
        <w:tc>
          <w:tcPr>
            <w:tcW w:w="8506" w:type="dxa"/>
            <w:gridSpan w:val="10"/>
            <w:tcBorders>
              <w:top w:val="nil"/>
              <w:left w:val="nil"/>
              <w:bottom w:val="single" w:sz="4" w:space="0" w:color="auto"/>
              <w:right w:val="nil"/>
            </w:tcBorders>
            <w:shd w:val="clear" w:color="auto" w:fill="auto"/>
            <w:vAlign w:val="center"/>
          </w:tcPr>
          <w:p w14:paraId="27C9FA32" w14:textId="77777777" w:rsidR="001B331C" w:rsidRPr="00DB26A2" w:rsidRDefault="001B331C" w:rsidP="003B695E">
            <w:pPr>
              <w:spacing w:before="60" w:after="20"/>
              <w:rPr>
                <w:rFonts w:ascii="Trebuchet MS" w:hAnsi="Trebuchet MS"/>
              </w:rPr>
            </w:pPr>
            <w:r w:rsidRPr="00DB26A2">
              <w:rPr>
                <w:rFonts w:ascii="Trebuchet MS" w:hAnsi="Trebuchet MS" w:cs="Arial"/>
                <w:b/>
                <w:bCs/>
                <w:position w:val="21"/>
                <w:sz w:val="18"/>
              </w:rPr>
              <w:t>DATOS PARA NOTIFICACIONES Y COMUNICACIONES</w:t>
            </w:r>
          </w:p>
        </w:tc>
      </w:tr>
      <w:tr w:rsidR="001B331C" w:rsidRPr="00DB26A2" w14:paraId="539FDFA1" w14:textId="77777777" w:rsidTr="003B695E">
        <w:trPr>
          <w:trHeight w:val="567"/>
        </w:trPr>
        <w:tc>
          <w:tcPr>
            <w:tcW w:w="4876" w:type="dxa"/>
            <w:gridSpan w:val="4"/>
            <w:tcBorders>
              <w:left w:val="nil"/>
              <w:bottom w:val="nil"/>
              <w:right w:val="nil"/>
            </w:tcBorders>
            <w:shd w:val="clear" w:color="auto" w:fill="auto"/>
          </w:tcPr>
          <w:p w14:paraId="572F7F77" w14:textId="77777777" w:rsidR="001B331C" w:rsidRPr="00DB26A2" w:rsidRDefault="001B331C" w:rsidP="003B695E">
            <w:pPr>
              <w:spacing w:after="80"/>
              <w:rPr>
                <w:rFonts w:ascii="Trebuchet MS" w:hAnsi="Trebuchet MS"/>
                <w:color w:val="000000"/>
                <w:sz w:val="18"/>
              </w:rPr>
            </w:pPr>
            <w:r w:rsidRPr="00DB26A2">
              <w:rPr>
                <w:rFonts w:ascii="Trebuchet MS" w:hAnsi="Trebuchet MS"/>
                <w:b/>
                <w:bCs/>
                <w:color w:val="000000"/>
                <w:sz w:val="18"/>
              </w:rPr>
              <w:t xml:space="preserve">Calle/Plaza/Avenida/... </w:t>
            </w:r>
          </w:p>
          <w:p w14:paraId="5439E540" w14:textId="77777777" w:rsidR="001B331C" w:rsidRPr="00DB26A2" w:rsidRDefault="001B331C" w:rsidP="003B695E">
            <w:pPr>
              <w:ind w:left="45"/>
              <w:rPr>
                <w:rFonts w:ascii="Trebuchet MS" w:hAnsi="Trebuchet MS"/>
                <w:color w:val="000000"/>
              </w:rPr>
            </w:pPr>
          </w:p>
        </w:tc>
        <w:tc>
          <w:tcPr>
            <w:tcW w:w="741" w:type="dxa"/>
            <w:tcBorders>
              <w:left w:val="nil"/>
              <w:bottom w:val="nil"/>
              <w:right w:val="nil"/>
            </w:tcBorders>
            <w:shd w:val="clear" w:color="auto" w:fill="auto"/>
          </w:tcPr>
          <w:p w14:paraId="4C1CAD1A"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N.º</w:t>
            </w:r>
          </w:p>
          <w:p w14:paraId="0329AB05" w14:textId="77777777" w:rsidR="001B331C" w:rsidRPr="00DB26A2" w:rsidRDefault="001B331C" w:rsidP="003B695E">
            <w:pPr>
              <w:ind w:left="45"/>
              <w:rPr>
                <w:rFonts w:ascii="Trebuchet MS" w:hAnsi="Trebuchet MS"/>
                <w:bCs/>
                <w:color w:val="000000"/>
                <w:sz w:val="18"/>
              </w:rPr>
            </w:pPr>
          </w:p>
        </w:tc>
        <w:tc>
          <w:tcPr>
            <w:tcW w:w="1482" w:type="dxa"/>
            <w:gridSpan w:val="3"/>
            <w:tcBorders>
              <w:left w:val="nil"/>
              <w:bottom w:val="nil"/>
              <w:right w:val="nil"/>
            </w:tcBorders>
            <w:shd w:val="clear" w:color="auto" w:fill="auto"/>
          </w:tcPr>
          <w:p w14:paraId="709299DB"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Piso</w:t>
            </w:r>
          </w:p>
          <w:p w14:paraId="43256BDC" w14:textId="77777777" w:rsidR="001B331C" w:rsidRPr="00DB26A2" w:rsidRDefault="001B331C" w:rsidP="003B695E">
            <w:pPr>
              <w:ind w:left="74"/>
              <w:rPr>
                <w:rFonts w:ascii="Trebuchet MS" w:hAnsi="Trebuchet MS"/>
                <w:bCs/>
                <w:color w:val="000000"/>
                <w:sz w:val="18"/>
              </w:rPr>
            </w:pPr>
          </w:p>
        </w:tc>
        <w:tc>
          <w:tcPr>
            <w:tcW w:w="1407" w:type="dxa"/>
            <w:gridSpan w:val="2"/>
            <w:tcBorders>
              <w:left w:val="nil"/>
              <w:bottom w:val="nil"/>
              <w:right w:val="nil"/>
            </w:tcBorders>
            <w:shd w:val="clear" w:color="auto" w:fill="auto"/>
          </w:tcPr>
          <w:p w14:paraId="0DA7A6B9" w14:textId="77777777" w:rsidR="001B331C" w:rsidRPr="00DB26A2" w:rsidRDefault="001B331C" w:rsidP="003B695E">
            <w:pPr>
              <w:spacing w:after="80"/>
              <w:rPr>
                <w:rFonts w:ascii="Trebuchet MS" w:hAnsi="Trebuchet MS"/>
                <w:color w:val="000000"/>
                <w:sz w:val="18"/>
              </w:rPr>
            </w:pPr>
            <w:r w:rsidRPr="00DB26A2">
              <w:rPr>
                <w:rFonts w:ascii="Trebuchet MS" w:hAnsi="Trebuchet MS"/>
                <w:b/>
                <w:bCs/>
                <w:color w:val="000000"/>
                <w:sz w:val="18"/>
              </w:rPr>
              <w:t>Mano</w:t>
            </w:r>
          </w:p>
          <w:p w14:paraId="73B3CBD7" w14:textId="77777777" w:rsidR="001B331C" w:rsidRPr="00DB26A2" w:rsidRDefault="001B331C" w:rsidP="003B695E">
            <w:pPr>
              <w:ind w:left="45"/>
              <w:rPr>
                <w:rFonts w:ascii="Trebuchet MS" w:hAnsi="Trebuchet MS"/>
                <w:color w:val="000000"/>
                <w:sz w:val="18"/>
              </w:rPr>
            </w:pPr>
          </w:p>
        </w:tc>
      </w:tr>
      <w:tr w:rsidR="001B331C" w:rsidRPr="00DB26A2" w14:paraId="359C2457" w14:textId="77777777" w:rsidTr="003B695E">
        <w:trPr>
          <w:trHeight w:val="454"/>
        </w:trPr>
        <w:tc>
          <w:tcPr>
            <w:tcW w:w="4253" w:type="dxa"/>
            <w:gridSpan w:val="2"/>
            <w:tcBorders>
              <w:top w:val="nil"/>
              <w:left w:val="nil"/>
              <w:bottom w:val="nil"/>
              <w:right w:val="nil"/>
            </w:tcBorders>
            <w:shd w:val="clear" w:color="auto" w:fill="auto"/>
          </w:tcPr>
          <w:p w14:paraId="37530C50" w14:textId="77777777" w:rsidR="001B331C" w:rsidRPr="00DB26A2" w:rsidRDefault="001B331C" w:rsidP="003B695E">
            <w:pPr>
              <w:spacing w:after="80"/>
              <w:rPr>
                <w:rFonts w:ascii="Trebuchet MS" w:hAnsi="Trebuchet MS"/>
                <w:color w:val="000000"/>
                <w:sz w:val="18"/>
              </w:rPr>
            </w:pPr>
            <w:r w:rsidRPr="00DB26A2">
              <w:rPr>
                <w:rFonts w:ascii="Trebuchet MS" w:hAnsi="Trebuchet MS"/>
                <w:b/>
                <w:bCs/>
                <w:color w:val="000000"/>
                <w:sz w:val="18"/>
              </w:rPr>
              <w:t>Municipio</w:t>
            </w:r>
          </w:p>
          <w:p w14:paraId="080C3753" w14:textId="77777777" w:rsidR="001B331C" w:rsidRPr="00DB26A2" w:rsidRDefault="001B331C" w:rsidP="003B695E">
            <w:pPr>
              <w:ind w:left="57"/>
              <w:rPr>
                <w:rFonts w:ascii="Trebuchet MS" w:hAnsi="Trebuchet MS"/>
                <w:color w:val="000000"/>
                <w:sz w:val="18"/>
              </w:rPr>
            </w:pPr>
          </w:p>
        </w:tc>
        <w:tc>
          <w:tcPr>
            <w:tcW w:w="1364" w:type="dxa"/>
            <w:gridSpan w:val="3"/>
            <w:tcBorders>
              <w:top w:val="nil"/>
              <w:left w:val="nil"/>
              <w:bottom w:val="nil"/>
              <w:right w:val="nil"/>
            </w:tcBorders>
            <w:shd w:val="clear" w:color="auto" w:fill="auto"/>
          </w:tcPr>
          <w:p w14:paraId="57B331F5" w14:textId="77777777" w:rsidR="001B331C" w:rsidRPr="00DB26A2" w:rsidRDefault="001B331C" w:rsidP="003B695E">
            <w:pPr>
              <w:spacing w:after="80"/>
              <w:rPr>
                <w:rFonts w:ascii="Trebuchet MS" w:hAnsi="Trebuchet MS"/>
                <w:color w:val="000000"/>
                <w:sz w:val="18"/>
              </w:rPr>
            </w:pPr>
            <w:r w:rsidRPr="00DB26A2">
              <w:rPr>
                <w:rFonts w:ascii="Trebuchet MS" w:hAnsi="Trebuchet MS"/>
                <w:b/>
                <w:bCs/>
                <w:color w:val="000000"/>
                <w:sz w:val="18"/>
              </w:rPr>
              <w:t>C.P.</w:t>
            </w:r>
          </w:p>
          <w:p w14:paraId="109076CC" w14:textId="77777777" w:rsidR="001B331C" w:rsidRPr="00DB26A2" w:rsidRDefault="001B331C" w:rsidP="003B695E">
            <w:pPr>
              <w:ind w:left="45"/>
              <w:rPr>
                <w:rFonts w:ascii="Trebuchet MS" w:hAnsi="Trebuchet MS"/>
                <w:color w:val="000000"/>
                <w:sz w:val="18"/>
              </w:rPr>
            </w:pPr>
          </w:p>
        </w:tc>
        <w:tc>
          <w:tcPr>
            <w:tcW w:w="2889" w:type="dxa"/>
            <w:gridSpan w:val="5"/>
            <w:tcBorders>
              <w:top w:val="nil"/>
              <w:left w:val="nil"/>
              <w:bottom w:val="nil"/>
              <w:right w:val="nil"/>
            </w:tcBorders>
            <w:shd w:val="clear" w:color="auto" w:fill="auto"/>
          </w:tcPr>
          <w:p w14:paraId="112A2E14" w14:textId="77777777" w:rsidR="001B331C" w:rsidRPr="00DB26A2" w:rsidRDefault="001B331C" w:rsidP="003B695E">
            <w:pPr>
              <w:spacing w:after="80"/>
              <w:rPr>
                <w:rFonts w:ascii="Trebuchet MS" w:hAnsi="Trebuchet MS"/>
                <w:color w:val="000000"/>
                <w:sz w:val="18"/>
              </w:rPr>
            </w:pPr>
            <w:r w:rsidRPr="00DB26A2">
              <w:rPr>
                <w:rFonts w:ascii="Trebuchet MS" w:hAnsi="Trebuchet MS"/>
                <w:b/>
                <w:bCs/>
                <w:color w:val="000000"/>
                <w:sz w:val="18"/>
              </w:rPr>
              <w:t>Provincia</w:t>
            </w:r>
          </w:p>
          <w:p w14:paraId="1A367110" w14:textId="77777777" w:rsidR="001B331C" w:rsidRPr="00DB26A2" w:rsidRDefault="001B331C" w:rsidP="003B695E">
            <w:pPr>
              <w:ind w:left="45"/>
              <w:rPr>
                <w:rFonts w:ascii="Trebuchet MS" w:hAnsi="Trebuchet MS"/>
                <w:color w:val="000000"/>
                <w:sz w:val="18"/>
              </w:rPr>
            </w:pPr>
          </w:p>
        </w:tc>
      </w:tr>
      <w:tr w:rsidR="001B331C" w:rsidRPr="00DB26A2" w14:paraId="20F2F3F2" w14:textId="77777777" w:rsidTr="003B695E">
        <w:trPr>
          <w:trHeight w:val="454"/>
        </w:trPr>
        <w:tc>
          <w:tcPr>
            <w:tcW w:w="4253" w:type="dxa"/>
            <w:gridSpan w:val="2"/>
            <w:tcBorders>
              <w:top w:val="nil"/>
              <w:left w:val="nil"/>
              <w:bottom w:val="nil"/>
              <w:right w:val="nil"/>
            </w:tcBorders>
            <w:shd w:val="clear" w:color="auto" w:fill="auto"/>
          </w:tcPr>
          <w:p w14:paraId="422AF9EB" w14:textId="77777777" w:rsidR="001B331C" w:rsidRPr="00DB26A2" w:rsidRDefault="001B331C" w:rsidP="003B695E">
            <w:pPr>
              <w:spacing w:after="80"/>
              <w:rPr>
                <w:rFonts w:ascii="Trebuchet MS" w:hAnsi="Trebuchet MS"/>
                <w:color w:val="000000"/>
                <w:sz w:val="18"/>
              </w:rPr>
            </w:pPr>
            <w:r w:rsidRPr="00DB26A2">
              <w:rPr>
                <w:rFonts w:ascii="Trebuchet MS" w:hAnsi="Trebuchet MS"/>
                <w:b/>
                <w:bCs/>
                <w:color w:val="000000"/>
                <w:sz w:val="18"/>
              </w:rPr>
              <w:t>Teléfono</w:t>
            </w:r>
          </w:p>
          <w:p w14:paraId="05C27DD2" w14:textId="77777777" w:rsidR="001B331C" w:rsidRPr="00DB26A2" w:rsidRDefault="001B331C" w:rsidP="003B695E">
            <w:pPr>
              <w:spacing w:after="80"/>
              <w:rPr>
                <w:rFonts w:ascii="Trebuchet MS" w:hAnsi="Trebuchet MS"/>
                <w:color w:val="000000"/>
                <w:sz w:val="18"/>
              </w:rPr>
            </w:pPr>
          </w:p>
        </w:tc>
        <w:tc>
          <w:tcPr>
            <w:tcW w:w="4253" w:type="dxa"/>
            <w:gridSpan w:val="8"/>
            <w:tcBorders>
              <w:top w:val="nil"/>
              <w:left w:val="nil"/>
              <w:bottom w:val="nil"/>
              <w:right w:val="nil"/>
            </w:tcBorders>
            <w:shd w:val="clear" w:color="auto" w:fill="auto"/>
          </w:tcPr>
          <w:p w14:paraId="1161A5C7"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Móvil</w:t>
            </w:r>
          </w:p>
          <w:p w14:paraId="6A217784" w14:textId="77777777" w:rsidR="001B331C" w:rsidRPr="00DB26A2" w:rsidRDefault="001B331C" w:rsidP="003B695E">
            <w:pPr>
              <w:ind w:left="57"/>
              <w:rPr>
                <w:rFonts w:ascii="Trebuchet MS" w:hAnsi="Trebuchet MS"/>
                <w:bCs/>
                <w:color w:val="000000"/>
                <w:sz w:val="18"/>
              </w:rPr>
            </w:pPr>
          </w:p>
        </w:tc>
      </w:tr>
      <w:tr w:rsidR="001B331C" w:rsidRPr="00DB26A2" w14:paraId="31D7F239" w14:textId="77777777" w:rsidTr="003B695E">
        <w:trPr>
          <w:trHeight w:hRule="exact" w:val="340"/>
        </w:trPr>
        <w:tc>
          <w:tcPr>
            <w:tcW w:w="3686" w:type="dxa"/>
            <w:tcBorders>
              <w:top w:val="nil"/>
              <w:left w:val="nil"/>
              <w:bottom w:val="nil"/>
              <w:right w:val="nil"/>
            </w:tcBorders>
            <w:shd w:val="clear" w:color="auto" w:fill="auto"/>
            <w:vAlign w:val="center"/>
          </w:tcPr>
          <w:p w14:paraId="23856175" w14:textId="77777777" w:rsidR="001B331C" w:rsidRPr="00DB26A2" w:rsidRDefault="001B331C" w:rsidP="003B695E">
            <w:pPr>
              <w:rPr>
                <w:rFonts w:ascii="Trebuchet MS" w:hAnsi="Trebuchet MS"/>
                <w:b/>
                <w:bCs/>
                <w:color w:val="000000"/>
                <w:sz w:val="18"/>
              </w:rPr>
            </w:pPr>
            <w:r w:rsidRPr="00DB26A2">
              <w:rPr>
                <w:rFonts w:ascii="Trebuchet MS" w:hAnsi="Trebuchet MS"/>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14:paraId="4EF8977A" w14:textId="77777777" w:rsidR="001B331C" w:rsidRPr="00DB26A2" w:rsidRDefault="001B331C" w:rsidP="003B695E">
            <w:pPr>
              <w:ind w:left="45"/>
              <w:rPr>
                <w:rFonts w:ascii="Trebuchet MS" w:hAnsi="Trebuchet MS"/>
                <w:bCs/>
                <w:color w:val="000000"/>
                <w:sz w:val="18"/>
              </w:rPr>
            </w:pPr>
          </w:p>
        </w:tc>
      </w:tr>
      <w:tr w:rsidR="001B331C" w:rsidRPr="00DB26A2" w14:paraId="407277CC" w14:textId="77777777" w:rsidTr="003B695E">
        <w:trPr>
          <w:trHeight w:hRule="exact" w:val="340"/>
        </w:trPr>
        <w:tc>
          <w:tcPr>
            <w:tcW w:w="3686" w:type="dxa"/>
            <w:tcBorders>
              <w:top w:val="nil"/>
              <w:left w:val="nil"/>
              <w:bottom w:val="nil"/>
              <w:right w:val="nil"/>
            </w:tcBorders>
            <w:shd w:val="clear" w:color="auto" w:fill="auto"/>
            <w:vAlign w:val="center"/>
          </w:tcPr>
          <w:p w14:paraId="44743273" w14:textId="77777777" w:rsidR="001B331C" w:rsidRPr="00DB26A2" w:rsidRDefault="001B331C" w:rsidP="003B695E">
            <w:pPr>
              <w:rPr>
                <w:rFonts w:ascii="Trebuchet MS" w:hAnsi="Trebuchet MS"/>
                <w:b/>
                <w:bCs/>
                <w:color w:val="000000"/>
                <w:sz w:val="18"/>
              </w:rPr>
            </w:pPr>
            <w:r w:rsidRPr="00DB26A2">
              <w:rPr>
                <w:rFonts w:ascii="Trebuchet MS" w:hAnsi="Trebuchet MS"/>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14:paraId="38C03307" w14:textId="77777777" w:rsidR="001B331C" w:rsidRPr="00DB26A2" w:rsidRDefault="001B331C" w:rsidP="003B695E">
            <w:pPr>
              <w:ind w:left="45"/>
              <w:rPr>
                <w:rFonts w:ascii="Trebuchet MS" w:hAnsi="Trebuchet MS"/>
                <w:bCs/>
                <w:color w:val="000000"/>
                <w:sz w:val="18"/>
              </w:rPr>
            </w:pPr>
          </w:p>
        </w:tc>
      </w:tr>
      <w:tr w:rsidR="001B331C" w:rsidRPr="00DB26A2" w14:paraId="6E7EA8B7" w14:textId="77777777" w:rsidTr="003B695E">
        <w:trPr>
          <w:trHeight w:hRule="exact" w:val="340"/>
        </w:trPr>
        <w:tc>
          <w:tcPr>
            <w:tcW w:w="4820" w:type="dxa"/>
            <w:gridSpan w:val="3"/>
            <w:tcBorders>
              <w:top w:val="nil"/>
              <w:left w:val="nil"/>
              <w:bottom w:val="nil"/>
              <w:right w:val="nil"/>
            </w:tcBorders>
            <w:shd w:val="clear" w:color="auto" w:fill="auto"/>
            <w:vAlign w:val="center"/>
          </w:tcPr>
          <w:p w14:paraId="026AA84D" w14:textId="77777777" w:rsidR="001B331C" w:rsidRPr="00DB26A2" w:rsidRDefault="001B331C" w:rsidP="003B695E">
            <w:pPr>
              <w:rPr>
                <w:rFonts w:ascii="Trebuchet MS" w:hAnsi="Trebuchet MS"/>
                <w:b/>
                <w:bCs/>
                <w:color w:val="000000"/>
                <w:sz w:val="18"/>
              </w:rPr>
            </w:pPr>
            <w:r w:rsidRPr="00DB26A2">
              <w:rPr>
                <w:rFonts w:ascii="Trebuchet MS" w:hAnsi="Trebuchet MS"/>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14:paraId="50C7479F" w14:textId="77777777" w:rsidR="001B331C" w:rsidRPr="00DB26A2" w:rsidRDefault="001B331C" w:rsidP="003B695E">
            <w:pPr>
              <w:ind w:left="45" w:right="71"/>
              <w:jc w:val="right"/>
              <w:rPr>
                <w:rFonts w:ascii="Trebuchet MS" w:hAnsi="Trebuchet MS"/>
                <w:bCs/>
                <w:color w:val="000000"/>
                <w:sz w:val="18"/>
              </w:rPr>
            </w:pPr>
            <w:r w:rsidRPr="00DB26A2">
              <w:rPr>
                <w:rFonts w:ascii="Trebuchet MS" w:hAnsi="Trebuchet MS"/>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08137AB4" w14:textId="77777777" w:rsidR="001B331C" w:rsidRPr="00DB26A2" w:rsidRDefault="001B331C" w:rsidP="003B695E">
            <w:pPr>
              <w:ind w:left="45"/>
              <w:rPr>
                <w:rFonts w:ascii="Trebuchet MS" w:hAnsi="Trebuchet MS"/>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14:paraId="6E5710FF" w14:textId="77777777" w:rsidR="001B331C" w:rsidRPr="00DB26A2" w:rsidRDefault="001B331C" w:rsidP="003B695E">
            <w:pPr>
              <w:ind w:left="45" w:right="114"/>
              <w:jc w:val="right"/>
              <w:rPr>
                <w:rFonts w:ascii="Trebuchet MS" w:hAnsi="Trebuchet MS"/>
                <w:bCs/>
                <w:color w:val="000000"/>
                <w:sz w:val="18"/>
              </w:rPr>
            </w:pPr>
            <w:r w:rsidRPr="00DB26A2">
              <w:rPr>
                <w:rFonts w:ascii="Trebuchet MS" w:hAnsi="Trebuchet MS"/>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D33FD07" w14:textId="77777777" w:rsidR="001B331C" w:rsidRPr="00DB26A2" w:rsidRDefault="001B331C" w:rsidP="003B695E">
            <w:pPr>
              <w:ind w:left="45"/>
              <w:rPr>
                <w:rFonts w:ascii="Trebuchet MS" w:hAnsi="Trebuchet MS"/>
                <w:bCs/>
                <w:color w:val="000000"/>
                <w:sz w:val="18"/>
              </w:rPr>
            </w:pPr>
          </w:p>
        </w:tc>
      </w:tr>
    </w:tbl>
    <w:p w14:paraId="0C1B7702" w14:textId="77777777" w:rsidR="001B331C" w:rsidRPr="00DB26A2" w:rsidRDefault="001B331C" w:rsidP="001B331C">
      <w:pPr>
        <w:jc w:val="both"/>
        <w:rPr>
          <w:rFonts w:ascii="Trebuchet MS" w:hAnsi="Trebuchet MS" w:cs="Arial"/>
        </w:rPr>
      </w:pPr>
    </w:p>
    <w:p w14:paraId="14B14B64" w14:textId="77777777" w:rsidR="001B331C" w:rsidRPr="00DB26A2" w:rsidRDefault="001B331C" w:rsidP="001B331C">
      <w:pPr>
        <w:spacing w:after="200" w:line="276" w:lineRule="auto"/>
        <w:rPr>
          <w:rFonts w:ascii="Trebuchet MS" w:hAnsi="Trebuchet MS" w:cs="Arial"/>
        </w:rPr>
      </w:pPr>
      <w:r w:rsidRPr="00DB26A2">
        <w:rPr>
          <w:rFonts w:ascii="Trebuchet MS" w:hAnsi="Trebuchet MS" w:cs="Arial"/>
        </w:rPr>
        <w:br w:type="page"/>
      </w:r>
    </w:p>
    <w:p w14:paraId="70A5EFA0" w14:textId="77777777" w:rsidR="001B331C" w:rsidRPr="00DB26A2" w:rsidRDefault="001B331C" w:rsidP="001B331C">
      <w:pPr>
        <w:pStyle w:val="Ttulo1"/>
        <w:pBdr>
          <w:bottom w:val="single" w:sz="4" w:space="1" w:color="auto"/>
        </w:pBdr>
        <w:spacing w:before="0" w:line="240" w:lineRule="atLeast"/>
        <w:jc w:val="center"/>
        <w:rPr>
          <w:rFonts w:ascii="Trebuchet MS" w:hAnsi="Trebuchet MS"/>
          <w:sz w:val="22"/>
          <w:szCs w:val="22"/>
        </w:rPr>
      </w:pPr>
      <w:bookmarkStart w:id="307" w:name="_Toc106808916"/>
      <w:r w:rsidRPr="00DB26A2">
        <w:rPr>
          <w:rFonts w:ascii="Trebuchet MS" w:hAnsi="Trebuchet MS"/>
          <w:sz w:val="22"/>
          <w:szCs w:val="22"/>
        </w:rPr>
        <w:t>ANEXO II.- INSTRUCCIONES PARA LA CUMPLIMENTACIÓN DEL DOCUMENTO EUROPEO ÚNICO DE CONTRATACIÓN DEUC</w:t>
      </w:r>
      <w:bookmarkEnd w:id="307"/>
    </w:p>
    <w:p w14:paraId="28E6C516" w14:textId="77777777" w:rsidR="001B331C" w:rsidRDefault="001B331C" w:rsidP="001B331C">
      <w:pPr>
        <w:autoSpaceDE w:val="0"/>
        <w:autoSpaceDN w:val="0"/>
        <w:adjustRightInd w:val="0"/>
        <w:jc w:val="both"/>
        <w:rPr>
          <w:rFonts w:ascii="Trebuchet MS" w:hAnsi="Trebuchet MS" w:cs="Arial"/>
          <w:b/>
          <w:bCs/>
          <w:lang w:eastAsia="en-US"/>
        </w:rPr>
      </w:pPr>
    </w:p>
    <w:p w14:paraId="3823AF7D" w14:textId="77777777" w:rsidR="001B331C" w:rsidRDefault="001B331C" w:rsidP="001B331C">
      <w:pPr>
        <w:autoSpaceDE w:val="0"/>
        <w:autoSpaceDN w:val="0"/>
        <w:adjustRightInd w:val="0"/>
        <w:jc w:val="both"/>
        <w:rPr>
          <w:rFonts w:ascii="Trebuchet MS" w:hAnsi="Trebuchet MS" w:cs="Arial"/>
          <w:b/>
          <w:bCs/>
          <w:lang w:eastAsia="en-US"/>
        </w:rPr>
      </w:pPr>
    </w:p>
    <w:p w14:paraId="4C1027B9" w14:textId="77777777" w:rsidR="001B331C" w:rsidRPr="00F975C8" w:rsidRDefault="001B331C" w:rsidP="001B331C">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La presentación del DEUC por el licitador sirve como prueba preliminar del CUMPLIMIENTO de los REQUISITOS PREVIOS especificados en el presente pliego para participar en este procedimiento de licitación.</w:t>
      </w:r>
    </w:p>
    <w:p w14:paraId="22D0D1D4" w14:textId="77777777" w:rsidR="001B331C" w:rsidRPr="00F975C8" w:rsidRDefault="001B331C" w:rsidP="001B331C">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F975C8">
        <w:rPr>
          <w:rFonts w:ascii="Trebuchet MS" w:hAnsi="Trebuchet MS" w:cs="Arial"/>
          <w:bCs/>
          <w:lang w:eastAsia="en-US"/>
        </w:rPr>
        <w:t>Reglamento de Ejecución de la Comisión (UE) 2016/7 de 5 de enero de 2016</w:t>
      </w:r>
      <w:r w:rsidRPr="00F975C8">
        <w:rPr>
          <w:rFonts w:ascii="Trebuchet MS" w:hAnsi="Trebuchet MS" w:cs="Arial"/>
          <w:b/>
          <w:bCs/>
          <w:lang w:eastAsia="en-US"/>
        </w:rPr>
        <w:t xml:space="preserve"> </w:t>
      </w:r>
      <w:r w:rsidRPr="00F975C8">
        <w:rPr>
          <w:rFonts w:ascii="Trebuchet MS" w:hAnsi="Trebuchet MS" w:cs="Arial"/>
          <w:lang w:eastAsia="en-US"/>
        </w:rPr>
        <w:t>que establece el formulario normalizado del mismo y las instrucciones para su cumplimentación.</w:t>
      </w:r>
    </w:p>
    <w:p w14:paraId="400E81E4" w14:textId="77777777" w:rsidR="001B331C" w:rsidRPr="00F975C8" w:rsidRDefault="001B331C" w:rsidP="001B331C">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0799D36F" w14:textId="77777777" w:rsidR="001B331C" w:rsidRPr="00F975C8" w:rsidRDefault="001B331C" w:rsidP="001B331C">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F975C8">
          <w:rPr>
            <w:rStyle w:val="Hipervnculo"/>
            <w:rFonts w:ascii="Trebuchet MS" w:hAnsi="Trebuchet MS" w:cs="Arial"/>
            <w:b/>
            <w:lang w:eastAsia="en-US"/>
          </w:rPr>
          <w:t>cláusula 33.2</w:t>
        </w:r>
      </w:hyperlink>
      <w:r w:rsidRPr="00F975C8">
        <w:rPr>
          <w:rFonts w:ascii="Trebuchet MS" w:hAnsi="Trebuchet MS" w:cs="Arial"/>
          <w:lang w:eastAsia="en-US"/>
        </w:rPr>
        <w:t>.</w:t>
      </w:r>
    </w:p>
    <w:p w14:paraId="3351075E" w14:textId="77777777" w:rsidR="001B331C" w:rsidRPr="00F975C8" w:rsidRDefault="001B331C" w:rsidP="001B331C">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2.- Formulario normalizado DEUC.</w:t>
      </w:r>
    </w:p>
    <w:p w14:paraId="469463E9" w14:textId="77777777" w:rsidR="001B331C" w:rsidRPr="00F975C8" w:rsidRDefault="001B331C" w:rsidP="001B331C">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El formulario normalizado del DEUC se encuentra a disposición de los licitadores en la siguiente dirección electrónica: </w:t>
      </w:r>
      <w:hyperlink r:id="rId19" w:history="1">
        <w:r w:rsidRPr="00F975C8">
          <w:rPr>
            <w:rStyle w:val="Hipervnculo"/>
            <w:rFonts w:ascii="Trebuchet MS" w:hAnsi="Trebuchet MS" w:cs="Arial"/>
          </w:rPr>
          <w:t>https://visor.registrodelicitadores.gob.es/espd-web/filter?lang=es</w:t>
        </w:r>
      </w:hyperlink>
      <w:r w:rsidRPr="00F975C8">
        <w:rPr>
          <w:rFonts w:ascii="Trebuchet MS" w:hAnsi="Trebuchet MS" w:cs="Arial"/>
          <w:lang w:eastAsia="en-US"/>
        </w:rPr>
        <w:t xml:space="preserve">. </w:t>
      </w:r>
    </w:p>
    <w:p w14:paraId="45C9B56A" w14:textId="77777777" w:rsidR="001B331C" w:rsidRPr="00F975C8" w:rsidRDefault="001B331C" w:rsidP="001B331C">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3.- Instrucciones:</w:t>
      </w:r>
    </w:p>
    <w:p w14:paraId="66418031" w14:textId="77777777" w:rsidR="001B331C" w:rsidRPr="00F975C8" w:rsidRDefault="001B331C" w:rsidP="001B331C">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Los </w:t>
      </w:r>
      <w:r w:rsidRPr="00F975C8">
        <w:rPr>
          <w:rFonts w:ascii="Trebuchet MS" w:hAnsi="Trebuchet MS" w:cs="Arial"/>
          <w:bCs/>
          <w:lang w:eastAsia="en-US"/>
        </w:rPr>
        <w:t xml:space="preserve">requisitos </w:t>
      </w:r>
      <w:r w:rsidRPr="00F975C8">
        <w:rPr>
          <w:rFonts w:ascii="Trebuchet MS" w:hAnsi="Trebuchet MS" w:cs="Arial"/>
          <w:lang w:eastAsia="en-US"/>
        </w:rPr>
        <w:t xml:space="preserve">que en el documento se declaran </w:t>
      </w:r>
      <w:r w:rsidRPr="00F975C8">
        <w:rPr>
          <w:rFonts w:ascii="Trebuchet MS" w:hAnsi="Trebuchet MS" w:cs="Arial"/>
          <w:bCs/>
          <w:lang w:eastAsia="en-US"/>
        </w:rPr>
        <w:t>deben cumplirse</w:t>
      </w:r>
      <w:r w:rsidRPr="00F975C8">
        <w:rPr>
          <w:rFonts w:ascii="Trebuchet MS" w:hAnsi="Trebuchet MS" w:cs="Arial"/>
          <w:lang w:eastAsia="en-US"/>
        </w:rPr>
        <w:t xml:space="preserve">, en todo caso, el </w:t>
      </w:r>
      <w:r w:rsidRPr="00F975C8">
        <w:rPr>
          <w:rFonts w:ascii="Trebuchet MS" w:hAnsi="Trebuchet MS" w:cs="Arial"/>
          <w:bCs/>
          <w:lang w:eastAsia="en-US"/>
        </w:rPr>
        <w:t>último día de plazo de licitación</w:t>
      </w:r>
      <w:r w:rsidRPr="00F975C8">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14:paraId="79DFCC16" w14:textId="77777777" w:rsidR="001B331C" w:rsidRPr="00F975C8" w:rsidRDefault="001B331C" w:rsidP="001B331C">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La declaración debe estar </w:t>
      </w:r>
      <w:r w:rsidRPr="00F975C8">
        <w:rPr>
          <w:rFonts w:ascii="Trebuchet MS" w:hAnsi="Trebuchet MS" w:cs="Arial"/>
          <w:bCs/>
          <w:lang w:eastAsia="en-US"/>
        </w:rPr>
        <w:t xml:space="preserve">firmada </w:t>
      </w:r>
      <w:r w:rsidRPr="00F975C8">
        <w:rPr>
          <w:rFonts w:ascii="Trebuchet MS" w:hAnsi="Trebuchet MS" w:cs="Arial"/>
          <w:lang w:eastAsia="en-US"/>
        </w:rPr>
        <w:t>por quien tenga poder suficiente para ello.</w:t>
      </w:r>
    </w:p>
    <w:p w14:paraId="19A5649A" w14:textId="77777777" w:rsidR="001B331C" w:rsidRPr="00F975C8" w:rsidRDefault="001B331C" w:rsidP="001B331C">
      <w:pPr>
        <w:spacing w:before="60" w:line="240" w:lineRule="atLeast"/>
        <w:jc w:val="both"/>
        <w:rPr>
          <w:rFonts w:ascii="Trebuchet MS" w:hAnsi="Trebuchet MS" w:cs="Arial"/>
        </w:rPr>
      </w:pPr>
      <w:r w:rsidRPr="00F975C8">
        <w:rPr>
          <w:rFonts w:ascii="Trebuchet MS" w:hAnsi="Trebuchet MS" w:cs="Arial"/>
        </w:rPr>
        <w:t xml:space="preserve">Cuando se prevea la </w:t>
      </w:r>
      <w:r w:rsidRPr="00F975C8">
        <w:rPr>
          <w:rFonts w:ascii="Trebuchet MS" w:hAnsi="Trebuchet MS" w:cs="Arial"/>
          <w:b/>
        </w:rPr>
        <w:t>división por lotes</w:t>
      </w:r>
      <w:r w:rsidRPr="00F975C8">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79111E1E" w14:textId="77777777" w:rsidR="001B331C" w:rsidRPr="00F975C8" w:rsidRDefault="001B331C" w:rsidP="001B331C">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En caso de que la </w:t>
      </w:r>
      <w:r w:rsidRPr="00F975C8">
        <w:rPr>
          <w:rFonts w:ascii="Trebuchet MS" w:hAnsi="Trebuchet MS" w:cs="Arial"/>
          <w:b/>
          <w:bCs/>
          <w:lang w:eastAsia="en-US"/>
        </w:rPr>
        <w:t xml:space="preserve">adscripción de medios </w:t>
      </w:r>
      <w:r w:rsidRPr="00F975C8">
        <w:rPr>
          <w:rFonts w:ascii="Trebuchet MS" w:hAnsi="Trebuchet MS" w:cs="Arial"/>
          <w:b/>
          <w:lang w:eastAsia="en-US"/>
        </w:rPr>
        <w:t xml:space="preserve">exigida se cumpla con </w:t>
      </w:r>
      <w:r w:rsidRPr="00F975C8">
        <w:rPr>
          <w:rFonts w:ascii="Trebuchet MS" w:hAnsi="Trebuchet MS" w:cs="Arial"/>
          <w:b/>
          <w:bCs/>
          <w:lang w:eastAsia="en-US"/>
        </w:rPr>
        <w:t xml:space="preserve">medios externos </w:t>
      </w:r>
      <w:r w:rsidRPr="00F975C8">
        <w:rPr>
          <w:rFonts w:ascii="Trebuchet MS" w:hAnsi="Trebuchet MS" w:cs="Arial"/>
          <w:lang w:eastAsia="en-US"/>
        </w:rPr>
        <w:t>al licitador, deberá presentarse un DEUC por el licitador y por cada uno de los medios adscritos a la ejecución del contrato.</w:t>
      </w:r>
    </w:p>
    <w:p w14:paraId="20BD4B41" w14:textId="77777777" w:rsidR="001B331C" w:rsidRPr="00F975C8" w:rsidRDefault="001B331C" w:rsidP="001B331C">
      <w:pPr>
        <w:autoSpaceDE w:val="0"/>
        <w:autoSpaceDN w:val="0"/>
        <w:adjustRightInd w:val="0"/>
        <w:spacing w:before="120" w:line="240" w:lineRule="atLeast"/>
        <w:jc w:val="both"/>
        <w:rPr>
          <w:rFonts w:ascii="Trebuchet MS" w:hAnsi="Trebuchet MS" w:cs="Arial"/>
          <w:b/>
          <w:lang w:eastAsia="en-US"/>
        </w:rPr>
      </w:pPr>
      <w:r w:rsidRPr="00F975C8">
        <w:rPr>
          <w:rFonts w:ascii="Trebuchet MS" w:hAnsi="Trebuchet MS" w:cs="Arial"/>
          <w:lang w:eastAsia="en-US"/>
        </w:rPr>
        <w:t xml:space="preserve">Si varias empresas concurren constituyendo una </w:t>
      </w:r>
      <w:r w:rsidRPr="00F975C8">
        <w:rPr>
          <w:rFonts w:ascii="Trebuchet MS" w:hAnsi="Trebuchet MS" w:cs="Arial"/>
          <w:b/>
          <w:bCs/>
          <w:lang w:eastAsia="en-US"/>
        </w:rPr>
        <w:t>unión temporal</w:t>
      </w:r>
      <w:r w:rsidRPr="00F975C8">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F975C8">
          <w:rPr>
            <w:rStyle w:val="Hipervnculo"/>
            <w:rFonts w:ascii="Trebuchet MS" w:hAnsi="Trebuchet MS" w:cs="Arial"/>
            <w:b/>
            <w:lang w:eastAsia="en-US"/>
          </w:rPr>
          <w:t>Anexo V</w:t>
        </w:r>
      </w:hyperlink>
      <w:r w:rsidRPr="00F975C8">
        <w:rPr>
          <w:rFonts w:ascii="Trebuchet MS" w:hAnsi="Trebuchet MS" w:cs="Arial"/>
          <w:lang w:eastAsia="en-US"/>
        </w:rPr>
        <w:t xml:space="preserve"> de este pliego</w:t>
      </w:r>
      <w:r w:rsidRPr="00F975C8">
        <w:rPr>
          <w:rFonts w:ascii="Trebuchet MS" w:hAnsi="Trebuchet MS" w:cs="Arial"/>
          <w:b/>
          <w:lang w:eastAsia="en-US"/>
        </w:rPr>
        <w:t>.</w:t>
      </w:r>
    </w:p>
    <w:p w14:paraId="18FCB4E3" w14:textId="77777777" w:rsidR="001B331C" w:rsidRPr="00F975C8" w:rsidRDefault="001B331C" w:rsidP="001B331C">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Las </w:t>
      </w:r>
      <w:r w:rsidRPr="00F975C8">
        <w:rPr>
          <w:rFonts w:ascii="Trebuchet MS" w:hAnsi="Trebuchet MS" w:cs="Arial"/>
          <w:b/>
          <w:bCs/>
          <w:lang w:eastAsia="en-US"/>
        </w:rPr>
        <w:t xml:space="preserve">empresas </w:t>
      </w:r>
      <w:r w:rsidRPr="00F975C8">
        <w:rPr>
          <w:rFonts w:ascii="Trebuchet MS" w:hAnsi="Trebuchet MS" w:cs="Arial"/>
          <w:lang w:eastAsia="en-US"/>
        </w:rPr>
        <w:t xml:space="preserve">que figuren </w:t>
      </w:r>
      <w:r w:rsidRPr="00F975C8">
        <w:rPr>
          <w:rFonts w:ascii="Trebuchet MS" w:hAnsi="Trebuchet MS" w:cs="Arial"/>
          <w:b/>
          <w:bCs/>
          <w:lang w:eastAsia="en-US"/>
        </w:rPr>
        <w:t xml:space="preserve">inscritas </w:t>
      </w:r>
      <w:r w:rsidRPr="00F975C8">
        <w:rPr>
          <w:rFonts w:ascii="Trebuchet MS" w:hAnsi="Trebuchet MS"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31B42BC0" w14:textId="77777777" w:rsidR="001B331C" w:rsidRPr="00F975C8" w:rsidRDefault="001B331C" w:rsidP="001B331C">
      <w:pPr>
        <w:autoSpaceDE w:val="0"/>
        <w:autoSpaceDN w:val="0"/>
        <w:adjustRightInd w:val="0"/>
        <w:spacing w:before="120"/>
        <w:jc w:val="both"/>
        <w:rPr>
          <w:rFonts w:ascii="Trebuchet MS" w:hAnsi="Trebuchet MS" w:cs="Arial"/>
        </w:rPr>
      </w:pPr>
      <w:r w:rsidRPr="00F975C8">
        <w:rPr>
          <w:rFonts w:ascii="Trebuchet MS" w:hAnsi="Trebuchet MS" w:cs="Arial"/>
        </w:rPr>
        <w:t xml:space="preserve">Sobre la utilización del formulario normalizado DEUC las licitadoras </w:t>
      </w:r>
      <w:r w:rsidRPr="00F975C8">
        <w:rPr>
          <w:rFonts w:ascii="Trebuchet MS" w:hAnsi="Trebuchet MS" w:cs="Arial"/>
          <w:b/>
          <w:bCs/>
        </w:rPr>
        <w:t xml:space="preserve">podrán consultar </w:t>
      </w:r>
      <w:r w:rsidRPr="00F975C8">
        <w:rPr>
          <w:rFonts w:ascii="Trebuchet MS" w:hAnsi="Trebuchet MS" w:cs="Arial"/>
        </w:rPr>
        <w:t xml:space="preserve">los siguientes </w:t>
      </w:r>
      <w:r w:rsidRPr="00F975C8">
        <w:rPr>
          <w:rFonts w:ascii="Trebuchet MS" w:hAnsi="Trebuchet MS" w:cs="Arial"/>
          <w:b/>
          <w:bCs/>
        </w:rPr>
        <w:t>documentos</w:t>
      </w:r>
      <w:r w:rsidRPr="00F975C8">
        <w:rPr>
          <w:rFonts w:ascii="Trebuchet MS" w:hAnsi="Trebuchet MS" w:cs="Arial"/>
        </w:rPr>
        <w:t>:</w:t>
      </w:r>
    </w:p>
    <w:p w14:paraId="67FF42EF" w14:textId="77777777" w:rsidR="001B331C" w:rsidRPr="00F975C8" w:rsidRDefault="001B331C" w:rsidP="001B331C">
      <w:pPr>
        <w:autoSpaceDE w:val="0"/>
        <w:autoSpaceDN w:val="0"/>
        <w:adjustRightInd w:val="0"/>
        <w:spacing w:before="120"/>
        <w:jc w:val="both"/>
        <w:rPr>
          <w:rFonts w:ascii="Trebuchet MS" w:hAnsi="Trebuchet MS" w:cs="Arial"/>
        </w:rPr>
      </w:pPr>
      <w:r w:rsidRPr="00F975C8">
        <w:rPr>
          <w:rFonts w:ascii="Trebuchet MS" w:hAnsi="Trebuchet MS" w:cs="Symbol"/>
          <w:lang w:val="eu-ES"/>
        </w:rPr>
        <w:t></w:t>
      </w:r>
      <w:r w:rsidRPr="00F975C8">
        <w:rPr>
          <w:rFonts w:ascii="Trebuchet MS" w:hAnsi="Trebuchet MS" w:cs="Symbol"/>
          <w:lang w:val="eu-ES"/>
        </w:rPr>
        <w:t></w:t>
      </w:r>
      <w:r w:rsidRPr="00F975C8">
        <w:rPr>
          <w:rFonts w:ascii="Trebuchet MS" w:hAnsi="Trebuchet MS" w:cs="Arial"/>
        </w:rPr>
        <w:t>Reglamento (UE) Nº 2016/7 disponible en la página web:</w:t>
      </w:r>
    </w:p>
    <w:p w14:paraId="46B7B107" w14:textId="77777777" w:rsidR="001B331C" w:rsidRPr="00F975C8" w:rsidRDefault="00F201CB" w:rsidP="001B331C">
      <w:pPr>
        <w:autoSpaceDE w:val="0"/>
        <w:autoSpaceDN w:val="0"/>
        <w:adjustRightInd w:val="0"/>
        <w:spacing w:before="120"/>
        <w:jc w:val="both"/>
        <w:rPr>
          <w:rFonts w:ascii="Trebuchet MS" w:hAnsi="Trebuchet MS" w:cs="Arial"/>
        </w:rPr>
      </w:pPr>
      <w:hyperlink r:id="rId20" w:history="1">
        <w:r w:rsidR="001B331C" w:rsidRPr="00F975C8">
          <w:rPr>
            <w:rStyle w:val="Hipervnculo"/>
            <w:rFonts w:ascii="Trebuchet MS" w:hAnsi="Trebuchet MS" w:cs="Arial"/>
          </w:rPr>
          <w:t>https://www.boe.es/doue/2016/003/L00016-00034.pdf</w:t>
        </w:r>
      </w:hyperlink>
    </w:p>
    <w:p w14:paraId="100F2A18" w14:textId="77777777" w:rsidR="001B331C" w:rsidRDefault="001B331C" w:rsidP="001B331C">
      <w:pPr>
        <w:autoSpaceDE w:val="0"/>
        <w:autoSpaceDN w:val="0"/>
        <w:adjustRightInd w:val="0"/>
        <w:spacing w:before="120"/>
        <w:jc w:val="both"/>
        <w:rPr>
          <w:rFonts w:ascii="Trebuchet MS" w:hAnsi="Trebuchet MS" w:cs="Arial"/>
        </w:rPr>
      </w:pPr>
      <w:r w:rsidRPr="00F975C8">
        <w:rPr>
          <w:rFonts w:ascii="Trebuchet MS" w:hAnsi="Trebuchet MS" w:cs="Symbol"/>
          <w:lang w:val="eu-ES"/>
        </w:rPr>
        <w:t></w:t>
      </w:r>
      <w:r w:rsidRPr="00F975C8">
        <w:rPr>
          <w:rFonts w:ascii="Trebuchet MS" w:hAnsi="Trebuchet MS" w:cs="Symbol"/>
          <w:lang w:val="eu-ES"/>
        </w:rPr>
        <w:t></w:t>
      </w:r>
      <w:r w:rsidRPr="00F975C8">
        <w:rPr>
          <w:rFonts w:ascii="Trebuchet MS" w:hAnsi="Trebuchet MS" w:cs="Arial"/>
        </w:rPr>
        <w:t xml:space="preserve">Recomendación de la Junta Consultiva de Contratación Administrativa del Estado de 6 </w:t>
      </w:r>
      <w:r>
        <w:rPr>
          <w:rFonts w:ascii="Trebuchet MS" w:hAnsi="Trebuchet MS" w:cs="Arial"/>
        </w:rPr>
        <w:t>de abril de 2016, disponible en:</w:t>
      </w:r>
    </w:p>
    <w:p w14:paraId="30CE9850" w14:textId="77777777" w:rsidR="001B331C" w:rsidRPr="00132A90" w:rsidRDefault="00F201CB" w:rsidP="001B331C">
      <w:pPr>
        <w:autoSpaceDE w:val="0"/>
        <w:autoSpaceDN w:val="0"/>
        <w:adjustRightInd w:val="0"/>
        <w:spacing w:before="120"/>
        <w:jc w:val="both"/>
        <w:rPr>
          <w:rStyle w:val="Hipervnculo"/>
          <w:rFonts w:ascii="Arial" w:hAnsi="Arial" w:cs="Arial"/>
        </w:rPr>
      </w:pPr>
      <w:hyperlink r:id="rId21" w:history="1">
        <w:r w:rsidR="001B331C" w:rsidRPr="00132A90">
          <w:rPr>
            <w:rStyle w:val="Hipervnculo"/>
            <w:rFonts w:ascii="Arial" w:hAnsi="Arial" w:cs="Arial"/>
          </w:rPr>
          <w:t>https://www.boe.es/buscar/doc.php?id=BOE-A-2016-3392</w:t>
        </w:r>
      </w:hyperlink>
    </w:p>
    <w:p w14:paraId="00B5F462" w14:textId="77777777" w:rsidR="001B331C" w:rsidRPr="00F975C8" w:rsidRDefault="001B331C" w:rsidP="001B331C">
      <w:pPr>
        <w:autoSpaceDE w:val="0"/>
        <w:autoSpaceDN w:val="0"/>
        <w:adjustRightInd w:val="0"/>
        <w:spacing w:before="120"/>
        <w:jc w:val="both"/>
        <w:rPr>
          <w:rFonts w:ascii="Trebuchet MS" w:hAnsi="Trebuchet MS" w:cs="Arial"/>
        </w:rPr>
      </w:pPr>
    </w:p>
    <w:p w14:paraId="5F6CF35F" w14:textId="77777777" w:rsidR="001B331C" w:rsidRPr="00F975C8" w:rsidRDefault="001B331C" w:rsidP="001B331C">
      <w:pPr>
        <w:autoSpaceDE w:val="0"/>
        <w:autoSpaceDN w:val="0"/>
        <w:adjustRightInd w:val="0"/>
        <w:jc w:val="both"/>
        <w:rPr>
          <w:rFonts w:ascii="Trebuchet MS" w:hAnsi="Trebuchet MS" w:cs="Arial"/>
          <w:b/>
          <w:bCs/>
          <w:lang w:eastAsia="en-US"/>
        </w:rPr>
      </w:pPr>
      <w:r w:rsidRPr="00F975C8">
        <w:rPr>
          <w:rFonts w:ascii="Trebuchet MS" w:hAnsi="Trebuchet MS" w:cs="Arial"/>
          <w:b/>
          <w:bCs/>
        </w:rPr>
        <w:t>4.- El archivo XML con el formulario singularizado para este procedimiento está en el perfil de contratante.</w:t>
      </w:r>
    </w:p>
    <w:p w14:paraId="71C15DF3" w14:textId="77777777" w:rsidR="001B331C" w:rsidRDefault="001B331C" w:rsidP="001B331C">
      <w:pPr>
        <w:autoSpaceDE w:val="0"/>
        <w:autoSpaceDN w:val="0"/>
        <w:adjustRightInd w:val="0"/>
        <w:jc w:val="both"/>
        <w:rPr>
          <w:rFonts w:ascii="Trebuchet MS" w:hAnsi="Trebuchet MS" w:cs="Arial"/>
          <w:b/>
          <w:bCs/>
          <w:lang w:eastAsia="en-US"/>
        </w:rPr>
      </w:pPr>
    </w:p>
    <w:p w14:paraId="223E21CC" w14:textId="77777777" w:rsidR="001B331C" w:rsidRPr="00DB26A2" w:rsidRDefault="001B331C" w:rsidP="001B331C">
      <w:pPr>
        <w:spacing w:after="120"/>
        <w:rPr>
          <w:rFonts w:ascii="Trebuchet MS" w:hAnsi="Trebuchet MS"/>
        </w:rPr>
      </w:pPr>
    </w:p>
    <w:p w14:paraId="44A365F4" w14:textId="77777777" w:rsidR="001B331C" w:rsidRPr="00DB26A2" w:rsidRDefault="001B331C" w:rsidP="001B331C">
      <w:pPr>
        <w:spacing w:after="200" w:line="276" w:lineRule="auto"/>
        <w:rPr>
          <w:rFonts w:ascii="Trebuchet MS" w:hAnsi="Trebuchet MS" w:cs="Arial"/>
          <w:lang w:val="eu-ES"/>
        </w:rPr>
      </w:pPr>
      <w:r w:rsidRPr="00DB26A2">
        <w:rPr>
          <w:rFonts w:ascii="Trebuchet MS" w:hAnsi="Trebuchet MS" w:cs="Arial"/>
          <w:lang w:val="eu-ES"/>
        </w:rPr>
        <w:br w:type="page"/>
      </w:r>
    </w:p>
    <w:p w14:paraId="4B8B091F" w14:textId="77777777" w:rsidR="001B331C" w:rsidRPr="00DB26A2" w:rsidRDefault="001B331C" w:rsidP="001B331C">
      <w:pPr>
        <w:pStyle w:val="Ttulo1"/>
        <w:pBdr>
          <w:bottom w:val="single" w:sz="12" w:space="1" w:color="auto"/>
        </w:pBdr>
        <w:spacing w:line="240" w:lineRule="atLeast"/>
        <w:jc w:val="center"/>
        <w:rPr>
          <w:rFonts w:ascii="Trebuchet MS" w:hAnsi="Trebuchet MS"/>
          <w:sz w:val="22"/>
          <w:szCs w:val="22"/>
        </w:rPr>
      </w:pPr>
      <w:bookmarkStart w:id="308" w:name="_Toc506479431"/>
      <w:bookmarkStart w:id="309" w:name="_Toc106808917"/>
      <w:r w:rsidRPr="00DB26A2">
        <w:rPr>
          <w:rFonts w:ascii="Trebuchet MS" w:hAnsi="Trebuchet MS"/>
          <w:sz w:val="22"/>
          <w:szCs w:val="22"/>
        </w:rPr>
        <w:t>ANEXO III.- MODELO DE COMPROMISO DE CONSTITUCIÓN EN UNIÓN TEMPORAL DE EMPRESAS</w:t>
      </w:r>
      <w:bookmarkEnd w:id="308"/>
      <w:bookmarkEnd w:id="309"/>
    </w:p>
    <w:p w14:paraId="2FE9CF0B" w14:textId="77777777" w:rsidR="001B331C" w:rsidRDefault="001B331C" w:rsidP="001B331C">
      <w:pPr>
        <w:tabs>
          <w:tab w:val="left" w:pos="425"/>
        </w:tabs>
        <w:ind w:right="-1"/>
        <w:jc w:val="both"/>
        <w:rPr>
          <w:rFonts w:ascii="Trebuchet MS" w:hAnsi="Trebuchet MS" w:cs="Arial"/>
          <w:sz w:val="16"/>
          <w:szCs w:val="16"/>
          <w:lang w:val="es-ES_tradnl"/>
        </w:rPr>
      </w:pPr>
    </w:p>
    <w:p w14:paraId="37B8983D" w14:textId="77777777" w:rsidR="001B331C" w:rsidRDefault="001B331C" w:rsidP="001B331C">
      <w:pPr>
        <w:tabs>
          <w:tab w:val="left" w:pos="425"/>
        </w:tabs>
        <w:ind w:right="-1"/>
        <w:jc w:val="both"/>
        <w:rPr>
          <w:rFonts w:ascii="Trebuchet MS" w:hAnsi="Trebuchet MS" w:cs="Arial"/>
          <w:sz w:val="16"/>
          <w:szCs w:val="16"/>
          <w:lang w:val="es-ES_tradnl"/>
        </w:rPr>
      </w:pPr>
    </w:p>
    <w:p w14:paraId="3FB51B53" w14:textId="77777777" w:rsidR="001B331C" w:rsidRDefault="001B331C" w:rsidP="001B331C">
      <w:pPr>
        <w:tabs>
          <w:tab w:val="left" w:pos="425"/>
        </w:tabs>
        <w:ind w:right="-1"/>
        <w:jc w:val="both"/>
        <w:rPr>
          <w:rFonts w:ascii="Trebuchet MS" w:hAnsi="Trebuchet MS" w:cs="Arial"/>
          <w:sz w:val="16"/>
          <w:szCs w:val="16"/>
          <w:lang w:val="es-ES_tradnl"/>
        </w:rPr>
      </w:pPr>
    </w:p>
    <w:p w14:paraId="21E61DB7" w14:textId="77777777" w:rsidR="001B331C" w:rsidRPr="00DB26A2" w:rsidRDefault="001B331C" w:rsidP="001B331C">
      <w:pPr>
        <w:tabs>
          <w:tab w:val="left" w:pos="425"/>
        </w:tabs>
        <w:ind w:right="-1"/>
        <w:jc w:val="both"/>
        <w:rPr>
          <w:rFonts w:ascii="Trebuchet MS" w:hAnsi="Trebuchet MS" w:cs="Arial"/>
          <w:sz w:val="16"/>
          <w:szCs w:val="16"/>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B331C" w:rsidRPr="00DB26A2" w14:paraId="12C7C16B" w14:textId="77777777" w:rsidTr="003B695E">
        <w:trPr>
          <w:trHeight w:hRule="exact" w:val="340"/>
        </w:trPr>
        <w:tc>
          <w:tcPr>
            <w:tcW w:w="8504" w:type="dxa"/>
            <w:gridSpan w:val="4"/>
            <w:tcBorders>
              <w:bottom w:val="single" w:sz="4" w:space="0" w:color="auto"/>
            </w:tcBorders>
            <w:shd w:val="clear" w:color="auto" w:fill="auto"/>
          </w:tcPr>
          <w:p w14:paraId="140EB1CD" w14:textId="77777777" w:rsidR="001B331C" w:rsidRPr="00DB26A2" w:rsidRDefault="001B331C" w:rsidP="003B695E">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1B331C" w:rsidRPr="00DB26A2" w14:paraId="49650A45" w14:textId="77777777" w:rsidTr="003B695E">
        <w:trPr>
          <w:trHeight w:val="463"/>
        </w:trPr>
        <w:tc>
          <w:tcPr>
            <w:tcW w:w="5617" w:type="dxa"/>
            <w:gridSpan w:val="3"/>
            <w:tcBorders>
              <w:top w:val="single" w:sz="4" w:space="0" w:color="auto"/>
            </w:tcBorders>
            <w:shd w:val="clear" w:color="auto" w:fill="auto"/>
            <w:vAlign w:val="center"/>
          </w:tcPr>
          <w:p w14:paraId="1453E557" w14:textId="77777777" w:rsidR="001B331C" w:rsidRPr="00DB26A2" w:rsidRDefault="001B331C" w:rsidP="003B695E">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7191E84F" w14:textId="77777777" w:rsidR="001B331C" w:rsidRPr="00DB26A2" w:rsidRDefault="001B331C" w:rsidP="003B695E">
            <w:pPr>
              <w:spacing w:after="40"/>
              <w:rPr>
                <w:rFonts w:ascii="Trebuchet MS" w:hAnsi="Trebuchet MS"/>
                <w:color w:val="000000"/>
              </w:rPr>
            </w:pPr>
          </w:p>
        </w:tc>
        <w:tc>
          <w:tcPr>
            <w:tcW w:w="2887" w:type="dxa"/>
            <w:tcBorders>
              <w:top w:val="single" w:sz="4" w:space="0" w:color="auto"/>
            </w:tcBorders>
            <w:shd w:val="clear" w:color="auto" w:fill="auto"/>
          </w:tcPr>
          <w:p w14:paraId="058A1743" w14:textId="77777777" w:rsidR="001B331C" w:rsidRPr="00DB26A2" w:rsidRDefault="001B331C" w:rsidP="003B695E">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1DAB22DC" w14:textId="77777777" w:rsidR="001B331C" w:rsidRPr="00DB26A2" w:rsidRDefault="001B331C" w:rsidP="003B695E">
            <w:pPr>
              <w:spacing w:after="40"/>
              <w:ind w:left="45"/>
              <w:rPr>
                <w:rFonts w:ascii="Trebuchet MS" w:hAnsi="Trebuchet MS"/>
                <w:color w:val="000000"/>
              </w:rPr>
            </w:pPr>
          </w:p>
        </w:tc>
      </w:tr>
      <w:tr w:rsidR="001B331C" w:rsidRPr="00DB26A2" w14:paraId="42D063C6"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447C352"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101CFADB"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propio</w:t>
            </w:r>
          </w:p>
        </w:tc>
      </w:tr>
      <w:tr w:rsidR="001B331C" w:rsidRPr="00DB26A2" w14:paraId="4156393F"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F906FF5"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323D95A"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1B331C" w:rsidRPr="00DB26A2" w14:paraId="74E44629" w14:textId="77777777" w:rsidTr="003B695E">
        <w:trPr>
          <w:trHeight w:val="340"/>
        </w:trPr>
        <w:tc>
          <w:tcPr>
            <w:tcW w:w="3261" w:type="dxa"/>
            <w:gridSpan w:val="2"/>
            <w:shd w:val="clear" w:color="auto" w:fill="auto"/>
            <w:vAlign w:val="center"/>
          </w:tcPr>
          <w:p w14:paraId="23DF00ED" w14:textId="77777777" w:rsidR="001B331C" w:rsidRPr="00DB26A2" w:rsidRDefault="001B331C" w:rsidP="003B695E">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3D33522C" w14:textId="77777777" w:rsidR="001B331C" w:rsidRPr="00DB26A2" w:rsidRDefault="001B331C" w:rsidP="003B695E">
            <w:pPr>
              <w:ind w:left="45"/>
              <w:rPr>
                <w:rFonts w:ascii="Trebuchet MS" w:hAnsi="Trebuchet MS"/>
                <w:bCs/>
                <w:color w:val="000000"/>
                <w:sz w:val="16"/>
              </w:rPr>
            </w:pPr>
          </w:p>
        </w:tc>
      </w:tr>
      <w:tr w:rsidR="001B331C" w:rsidRPr="00DB26A2" w14:paraId="676B7AC7" w14:textId="77777777" w:rsidTr="003B695E">
        <w:trPr>
          <w:trHeight w:val="340"/>
        </w:trPr>
        <w:tc>
          <w:tcPr>
            <w:tcW w:w="3261" w:type="dxa"/>
            <w:gridSpan w:val="2"/>
            <w:shd w:val="clear" w:color="auto" w:fill="auto"/>
            <w:vAlign w:val="center"/>
          </w:tcPr>
          <w:p w14:paraId="74648D79" w14:textId="77777777" w:rsidR="001B331C" w:rsidRPr="00DB26A2" w:rsidRDefault="001B331C" w:rsidP="003B695E">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50946174" w14:textId="77777777" w:rsidR="001B331C" w:rsidRPr="00DB26A2" w:rsidRDefault="001B331C" w:rsidP="003B695E">
            <w:pPr>
              <w:ind w:left="45"/>
              <w:rPr>
                <w:rFonts w:ascii="Trebuchet MS" w:hAnsi="Trebuchet MS"/>
                <w:bCs/>
                <w:color w:val="000000"/>
                <w:sz w:val="18"/>
                <w:szCs w:val="18"/>
              </w:rPr>
            </w:pPr>
          </w:p>
        </w:tc>
      </w:tr>
    </w:tbl>
    <w:p w14:paraId="215203C1" w14:textId="77777777" w:rsidR="001B331C" w:rsidRDefault="001B331C" w:rsidP="001B331C">
      <w:pPr>
        <w:widowControl w:val="0"/>
        <w:tabs>
          <w:tab w:val="center" w:pos="4252"/>
          <w:tab w:val="right" w:pos="8504"/>
        </w:tabs>
        <w:jc w:val="both"/>
        <w:rPr>
          <w:rFonts w:ascii="Trebuchet MS" w:hAnsi="Trebuchet MS" w:cs="Arial"/>
          <w:sz w:val="16"/>
          <w:szCs w:val="16"/>
        </w:rPr>
      </w:pPr>
    </w:p>
    <w:p w14:paraId="6266C652" w14:textId="77777777" w:rsidR="001B331C" w:rsidRDefault="001B331C" w:rsidP="001B331C">
      <w:pPr>
        <w:widowControl w:val="0"/>
        <w:tabs>
          <w:tab w:val="center" w:pos="4252"/>
          <w:tab w:val="right" w:pos="8504"/>
        </w:tabs>
        <w:jc w:val="both"/>
        <w:rPr>
          <w:rFonts w:ascii="Trebuchet MS" w:hAnsi="Trebuchet MS" w:cs="Arial"/>
          <w:sz w:val="16"/>
          <w:szCs w:val="16"/>
        </w:rPr>
      </w:pPr>
    </w:p>
    <w:p w14:paraId="1BD3355F" w14:textId="77777777" w:rsidR="001B331C" w:rsidRDefault="001B331C" w:rsidP="001B331C">
      <w:pPr>
        <w:widowControl w:val="0"/>
        <w:tabs>
          <w:tab w:val="center" w:pos="4252"/>
          <w:tab w:val="right" w:pos="8504"/>
        </w:tabs>
        <w:jc w:val="both"/>
        <w:rPr>
          <w:rFonts w:ascii="Trebuchet MS" w:hAnsi="Trebuchet MS" w:cs="Arial"/>
          <w:sz w:val="16"/>
          <w:szCs w:val="16"/>
        </w:rPr>
      </w:pPr>
    </w:p>
    <w:p w14:paraId="10B3417A" w14:textId="77777777" w:rsidR="001B331C" w:rsidRPr="00DB26A2" w:rsidRDefault="001B331C" w:rsidP="001B331C">
      <w:pPr>
        <w:widowControl w:val="0"/>
        <w:tabs>
          <w:tab w:val="center" w:pos="4252"/>
          <w:tab w:val="right" w:pos="8504"/>
        </w:tabs>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B331C" w:rsidRPr="00DB26A2" w14:paraId="7FF6CC76" w14:textId="77777777" w:rsidTr="003B695E">
        <w:trPr>
          <w:trHeight w:hRule="exact" w:val="340"/>
        </w:trPr>
        <w:tc>
          <w:tcPr>
            <w:tcW w:w="8504" w:type="dxa"/>
            <w:gridSpan w:val="4"/>
            <w:tcBorders>
              <w:bottom w:val="single" w:sz="4" w:space="0" w:color="auto"/>
            </w:tcBorders>
            <w:shd w:val="clear" w:color="auto" w:fill="auto"/>
          </w:tcPr>
          <w:p w14:paraId="47E38F21" w14:textId="77777777" w:rsidR="001B331C" w:rsidRPr="00DB26A2" w:rsidRDefault="001B331C" w:rsidP="003B695E">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1B331C" w:rsidRPr="00DB26A2" w14:paraId="09B9E03F" w14:textId="77777777" w:rsidTr="003B695E">
        <w:trPr>
          <w:trHeight w:val="463"/>
        </w:trPr>
        <w:tc>
          <w:tcPr>
            <w:tcW w:w="5617" w:type="dxa"/>
            <w:gridSpan w:val="3"/>
            <w:tcBorders>
              <w:top w:val="single" w:sz="4" w:space="0" w:color="auto"/>
            </w:tcBorders>
            <w:shd w:val="clear" w:color="auto" w:fill="auto"/>
            <w:vAlign w:val="center"/>
          </w:tcPr>
          <w:p w14:paraId="3A0EC527" w14:textId="77777777" w:rsidR="001B331C" w:rsidRPr="00DB26A2" w:rsidRDefault="001B331C" w:rsidP="003B695E">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63AE2D6D" w14:textId="77777777" w:rsidR="001B331C" w:rsidRPr="00DB26A2" w:rsidRDefault="001B331C" w:rsidP="003B695E">
            <w:pPr>
              <w:spacing w:after="40"/>
              <w:rPr>
                <w:rFonts w:ascii="Trebuchet MS" w:hAnsi="Trebuchet MS"/>
                <w:color w:val="000000"/>
              </w:rPr>
            </w:pPr>
          </w:p>
        </w:tc>
        <w:tc>
          <w:tcPr>
            <w:tcW w:w="2887" w:type="dxa"/>
            <w:tcBorders>
              <w:top w:val="single" w:sz="4" w:space="0" w:color="auto"/>
            </w:tcBorders>
            <w:shd w:val="clear" w:color="auto" w:fill="auto"/>
          </w:tcPr>
          <w:p w14:paraId="2C119AA5" w14:textId="77777777" w:rsidR="001B331C" w:rsidRPr="00DB26A2" w:rsidRDefault="001B331C" w:rsidP="003B695E">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A6682EF" w14:textId="77777777" w:rsidR="001B331C" w:rsidRPr="00DB26A2" w:rsidRDefault="001B331C" w:rsidP="003B695E">
            <w:pPr>
              <w:spacing w:after="40"/>
              <w:ind w:left="45"/>
              <w:rPr>
                <w:rFonts w:ascii="Trebuchet MS" w:hAnsi="Trebuchet MS"/>
                <w:color w:val="000000"/>
              </w:rPr>
            </w:pPr>
          </w:p>
        </w:tc>
      </w:tr>
      <w:tr w:rsidR="001B331C" w:rsidRPr="00DB26A2" w14:paraId="6EFB06F4"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ADC870F"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93630CD"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propio</w:t>
            </w:r>
          </w:p>
        </w:tc>
      </w:tr>
      <w:tr w:rsidR="001B331C" w:rsidRPr="00DB26A2" w14:paraId="0F4E33BD"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F46C0B8"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485C12E8"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1B331C" w:rsidRPr="00DB26A2" w14:paraId="36CDCBA3" w14:textId="77777777" w:rsidTr="003B695E">
        <w:trPr>
          <w:trHeight w:val="340"/>
        </w:trPr>
        <w:tc>
          <w:tcPr>
            <w:tcW w:w="3261" w:type="dxa"/>
            <w:gridSpan w:val="2"/>
            <w:shd w:val="clear" w:color="auto" w:fill="auto"/>
            <w:vAlign w:val="center"/>
          </w:tcPr>
          <w:p w14:paraId="46238AE3" w14:textId="77777777" w:rsidR="001B331C" w:rsidRPr="00DB26A2" w:rsidRDefault="001B331C" w:rsidP="003B695E">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5C940D44" w14:textId="77777777" w:rsidR="001B331C" w:rsidRPr="00DB26A2" w:rsidRDefault="001B331C" w:rsidP="003B695E">
            <w:pPr>
              <w:ind w:left="45"/>
              <w:rPr>
                <w:rFonts w:ascii="Trebuchet MS" w:hAnsi="Trebuchet MS"/>
                <w:bCs/>
                <w:color w:val="000000"/>
                <w:sz w:val="16"/>
              </w:rPr>
            </w:pPr>
          </w:p>
        </w:tc>
      </w:tr>
      <w:tr w:rsidR="001B331C" w:rsidRPr="00DB26A2" w14:paraId="3CB97B37" w14:textId="77777777" w:rsidTr="003B695E">
        <w:trPr>
          <w:trHeight w:val="340"/>
        </w:trPr>
        <w:tc>
          <w:tcPr>
            <w:tcW w:w="3261" w:type="dxa"/>
            <w:gridSpan w:val="2"/>
            <w:shd w:val="clear" w:color="auto" w:fill="auto"/>
            <w:vAlign w:val="center"/>
          </w:tcPr>
          <w:p w14:paraId="1009EF34" w14:textId="77777777" w:rsidR="001B331C" w:rsidRPr="00DB26A2" w:rsidRDefault="001B331C" w:rsidP="003B695E">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682A6033" w14:textId="77777777" w:rsidR="001B331C" w:rsidRPr="00DB26A2" w:rsidRDefault="001B331C" w:rsidP="003B695E">
            <w:pPr>
              <w:ind w:left="45"/>
              <w:rPr>
                <w:rFonts w:ascii="Trebuchet MS" w:hAnsi="Trebuchet MS"/>
                <w:bCs/>
                <w:color w:val="000000"/>
                <w:sz w:val="18"/>
                <w:szCs w:val="18"/>
              </w:rPr>
            </w:pPr>
          </w:p>
        </w:tc>
      </w:tr>
    </w:tbl>
    <w:p w14:paraId="32B8BC08" w14:textId="77777777" w:rsidR="001B331C" w:rsidRPr="00DB26A2" w:rsidRDefault="001B331C" w:rsidP="001B331C">
      <w:pPr>
        <w:widowControl w:val="0"/>
        <w:tabs>
          <w:tab w:val="center" w:pos="4252"/>
          <w:tab w:val="right" w:pos="8504"/>
        </w:tabs>
        <w:ind w:right="-1"/>
        <w:jc w:val="both"/>
        <w:rPr>
          <w:rFonts w:ascii="Trebuchet MS" w:hAnsi="Trebuchet MS" w:cs="Arial"/>
          <w:sz w:val="16"/>
          <w:szCs w:val="16"/>
        </w:rPr>
      </w:pPr>
    </w:p>
    <w:p w14:paraId="74124A95" w14:textId="77777777" w:rsidR="001B331C" w:rsidRDefault="001B331C" w:rsidP="001B331C">
      <w:pPr>
        <w:widowControl w:val="0"/>
        <w:tabs>
          <w:tab w:val="center" w:pos="4252"/>
          <w:tab w:val="right" w:pos="8504"/>
        </w:tabs>
        <w:ind w:right="-1"/>
        <w:jc w:val="both"/>
        <w:rPr>
          <w:rFonts w:ascii="Trebuchet MS" w:hAnsi="Trebuchet MS" w:cs="Arial"/>
          <w:sz w:val="16"/>
          <w:szCs w:val="16"/>
        </w:rPr>
      </w:pPr>
    </w:p>
    <w:p w14:paraId="7CC4217F" w14:textId="77777777" w:rsidR="001B331C" w:rsidRDefault="001B331C" w:rsidP="001B331C">
      <w:pPr>
        <w:widowControl w:val="0"/>
        <w:tabs>
          <w:tab w:val="center" w:pos="4252"/>
          <w:tab w:val="right" w:pos="8504"/>
        </w:tabs>
        <w:ind w:right="-1"/>
        <w:jc w:val="both"/>
        <w:rPr>
          <w:rFonts w:ascii="Trebuchet MS" w:hAnsi="Trebuchet MS" w:cs="Arial"/>
          <w:sz w:val="16"/>
          <w:szCs w:val="16"/>
        </w:rPr>
      </w:pPr>
    </w:p>
    <w:p w14:paraId="0B461095" w14:textId="77777777" w:rsidR="001B331C" w:rsidRPr="00DB26A2" w:rsidRDefault="001B331C" w:rsidP="001B331C">
      <w:pPr>
        <w:widowControl w:val="0"/>
        <w:tabs>
          <w:tab w:val="center" w:pos="4252"/>
          <w:tab w:val="right" w:pos="8504"/>
        </w:tabs>
        <w:ind w:right="-1"/>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B331C" w:rsidRPr="00DB26A2" w14:paraId="2DEDE4A7" w14:textId="77777777" w:rsidTr="003B695E">
        <w:trPr>
          <w:trHeight w:hRule="exact" w:val="340"/>
        </w:trPr>
        <w:tc>
          <w:tcPr>
            <w:tcW w:w="8504" w:type="dxa"/>
            <w:gridSpan w:val="4"/>
            <w:tcBorders>
              <w:bottom w:val="single" w:sz="4" w:space="0" w:color="auto"/>
            </w:tcBorders>
            <w:shd w:val="clear" w:color="auto" w:fill="auto"/>
          </w:tcPr>
          <w:p w14:paraId="19F6D8F5" w14:textId="77777777" w:rsidR="001B331C" w:rsidRPr="00DB26A2" w:rsidRDefault="001B331C" w:rsidP="003B695E">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1B331C" w:rsidRPr="00DB26A2" w14:paraId="73188929" w14:textId="77777777" w:rsidTr="003B695E">
        <w:trPr>
          <w:trHeight w:val="463"/>
        </w:trPr>
        <w:tc>
          <w:tcPr>
            <w:tcW w:w="5617" w:type="dxa"/>
            <w:gridSpan w:val="3"/>
            <w:tcBorders>
              <w:top w:val="single" w:sz="4" w:space="0" w:color="auto"/>
            </w:tcBorders>
            <w:shd w:val="clear" w:color="auto" w:fill="auto"/>
            <w:vAlign w:val="center"/>
          </w:tcPr>
          <w:p w14:paraId="1A69B69C" w14:textId="77777777" w:rsidR="001B331C" w:rsidRPr="00DB26A2" w:rsidRDefault="001B331C" w:rsidP="003B695E">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648F2D46" w14:textId="77777777" w:rsidR="001B331C" w:rsidRPr="00DB26A2" w:rsidRDefault="001B331C" w:rsidP="003B695E">
            <w:pPr>
              <w:spacing w:after="40"/>
              <w:rPr>
                <w:rFonts w:ascii="Trebuchet MS" w:hAnsi="Trebuchet MS"/>
                <w:color w:val="000000"/>
              </w:rPr>
            </w:pPr>
          </w:p>
        </w:tc>
        <w:tc>
          <w:tcPr>
            <w:tcW w:w="2887" w:type="dxa"/>
            <w:tcBorders>
              <w:top w:val="single" w:sz="4" w:space="0" w:color="auto"/>
            </w:tcBorders>
            <w:shd w:val="clear" w:color="auto" w:fill="auto"/>
          </w:tcPr>
          <w:p w14:paraId="63C8D5E1" w14:textId="77777777" w:rsidR="001B331C" w:rsidRPr="00DB26A2" w:rsidRDefault="001B331C" w:rsidP="003B695E">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2AC217D1" w14:textId="77777777" w:rsidR="001B331C" w:rsidRPr="00DB26A2" w:rsidRDefault="001B331C" w:rsidP="003B695E">
            <w:pPr>
              <w:spacing w:after="40"/>
              <w:ind w:left="45"/>
              <w:rPr>
                <w:rFonts w:ascii="Trebuchet MS" w:hAnsi="Trebuchet MS"/>
                <w:color w:val="000000"/>
              </w:rPr>
            </w:pPr>
          </w:p>
        </w:tc>
      </w:tr>
      <w:tr w:rsidR="001B331C" w:rsidRPr="00DB26A2" w14:paraId="6C0CC3A8"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F52DABD"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89E4D6A"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propio</w:t>
            </w:r>
          </w:p>
        </w:tc>
      </w:tr>
      <w:tr w:rsidR="001B331C" w:rsidRPr="00DB26A2" w14:paraId="56F4D8B8"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0BAF074"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EA765AF"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1B331C" w:rsidRPr="00DB26A2" w14:paraId="1B8EC89F" w14:textId="77777777" w:rsidTr="003B695E">
        <w:trPr>
          <w:trHeight w:val="340"/>
        </w:trPr>
        <w:tc>
          <w:tcPr>
            <w:tcW w:w="3261" w:type="dxa"/>
            <w:gridSpan w:val="2"/>
            <w:shd w:val="clear" w:color="auto" w:fill="auto"/>
            <w:vAlign w:val="center"/>
          </w:tcPr>
          <w:p w14:paraId="0A2AE523" w14:textId="77777777" w:rsidR="001B331C" w:rsidRPr="00DB26A2" w:rsidRDefault="001B331C" w:rsidP="003B695E">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2AA51E79" w14:textId="77777777" w:rsidR="001B331C" w:rsidRPr="00DB26A2" w:rsidRDefault="001B331C" w:rsidP="003B695E">
            <w:pPr>
              <w:ind w:left="45"/>
              <w:rPr>
                <w:rFonts w:ascii="Trebuchet MS" w:hAnsi="Trebuchet MS"/>
                <w:bCs/>
                <w:color w:val="000000"/>
                <w:sz w:val="16"/>
              </w:rPr>
            </w:pPr>
          </w:p>
        </w:tc>
      </w:tr>
      <w:tr w:rsidR="001B331C" w:rsidRPr="00DB26A2" w14:paraId="5759C074" w14:textId="77777777" w:rsidTr="003B695E">
        <w:trPr>
          <w:trHeight w:val="340"/>
        </w:trPr>
        <w:tc>
          <w:tcPr>
            <w:tcW w:w="3261" w:type="dxa"/>
            <w:gridSpan w:val="2"/>
            <w:shd w:val="clear" w:color="auto" w:fill="auto"/>
            <w:vAlign w:val="center"/>
          </w:tcPr>
          <w:p w14:paraId="4FB34C3C" w14:textId="77777777" w:rsidR="001B331C" w:rsidRPr="00DB26A2" w:rsidRDefault="001B331C" w:rsidP="003B695E">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2C8076C9" w14:textId="77777777" w:rsidR="001B331C" w:rsidRPr="00DB26A2" w:rsidRDefault="001B331C" w:rsidP="003B695E">
            <w:pPr>
              <w:ind w:left="45"/>
              <w:rPr>
                <w:rFonts w:ascii="Trebuchet MS" w:hAnsi="Trebuchet MS"/>
                <w:bCs/>
                <w:color w:val="000000"/>
                <w:sz w:val="18"/>
                <w:szCs w:val="18"/>
              </w:rPr>
            </w:pPr>
          </w:p>
        </w:tc>
      </w:tr>
    </w:tbl>
    <w:p w14:paraId="29390E44" w14:textId="77777777" w:rsidR="001B331C" w:rsidRDefault="001B331C" w:rsidP="001B331C">
      <w:pPr>
        <w:widowControl w:val="0"/>
        <w:tabs>
          <w:tab w:val="center" w:pos="4252"/>
          <w:tab w:val="right" w:pos="8504"/>
        </w:tabs>
        <w:ind w:right="-1"/>
        <w:jc w:val="both"/>
        <w:rPr>
          <w:rFonts w:ascii="Trebuchet MS" w:hAnsi="Trebuchet MS" w:cs="Arial"/>
          <w:sz w:val="16"/>
          <w:szCs w:val="16"/>
        </w:rPr>
      </w:pPr>
    </w:p>
    <w:p w14:paraId="0CE4FE4E" w14:textId="77777777" w:rsidR="001B331C" w:rsidRPr="00DB26A2" w:rsidRDefault="001B331C" w:rsidP="001B331C">
      <w:pPr>
        <w:widowControl w:val="0"/>
        <w:tabs>
          <w:tab w:val="center" w:pos="4252"/>
          <w:tab w:val="right" w:pos="8504"/>
        </w:tabs>
        <w:ind w:right="-1"/>
        <w:jc w:val="both"/>
        <w:rPr>
          <w:rFonts w:ascii="Trebuchet MS" w:hAnsi="Trebuchet MS" w:cs="Arial"/>
          <w:i/>
        </w:rPr>
      </w:pPr>
      <w:r w:rsidRPr="00DB26A2">
        <w:rPr>
          <w:rFonts w:ascii="Trebuchet MS" w:hAnsi="Trebuchet MS" w:cs="Arial"/>
          <w:b/>
        </w:rPr>
        <w:t xml:space="preserve">* </w:t>
      </w:r>
      <w:r w:rsidRPr="00DB26A2">
        <w:rPr>
          <w:rFonts w:ascii="Trebuchet MS" w:hAnsi="Trebuchet MS" w:cs="Arial"/>
          <w:i/>
        </w:rPr>
        <w:t>Adaptar el modelo para añadir los datos relativos a todas las personas que representen a cada una de las empresas que formarán la Unión Temporal de Empresas en caso de resultar adjudicatarias.</w:t>
      </w:r>
    </w:p>
    <w:p w14:paraId="47FCA145" w14:textId="77777777" w:rsidR="001B331C" w:rsidRDefault="001B331C" w:rsidP="001B331C">
      <w:pPr>
        <w:ind w:right="-1"/>
        <w:rPr>
          <w:rFonts w:ascii="Trebuchet MS" w:hAnsi="Trebuchet MS" w:cs="Arial"/>
          <w:sz w:val="16"/>
          <w:szCs w:val="16"/>
        </w:rPr>
      </w:pPr>
    </w:p>
    <w:p w14:paraId="41C3B0FA" w14:textId="77777777" w:rsidR="001B331C" w:rsidRPr="00DB26A2" w:rsidRDefault="001B331C" w:rsidP="001B331C">
      <w:pPr>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B331C" w:rsidRPr="00DB26A2" w14:paraId="613B558C" w14:textId="77777777" w:rsidTr="003B695E">
        <w:trPr>
          <w:trHeight w:hRule="exact" w:val="284"/>
        </w:trPr>
        <w:tc>
          <w:tcPr>
            <w:tcW w:w="8504" w:type="dxa"/>
            <w:gridSpan w:val="2"/>
            <w:tcBorders>
              <w:top w:val="nil"/>
              <w:left w:val="nil"/>
              <w:bottom w:val="single" w:sz="4" w:space="0" w:color="auto"/>
              <w:right w:val="nil"/>
            </w:tcBorders>
            <w:shd w:val="clear" w:color="auto" w:fill="auto"/>
          </w:tcPr>
          <w:p w14:paraId="0B6949A7" w14:textId="77777777" w:rsidR="001B331C" w:rsidRPr="00DB26A2" w:rsidRDefault="001B331C" w:rsidP="003B695E">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1B331C" w:rsidRPr="00DB26A2" w14:paraId="432ABB49" w14:textId="77777777" w:rsidTr="003B695E">
        <w:trPr>
          <w:trHeight w:val="454"/>
        </w:trPr>
        <w:tc>
          <w:tcPr>
            <w:tcW w:w="5617" w:type="dxa"/>
            <w:tcBorders>
              <w:left w:val="nil"/>
              <w:bottom w:val="nil"/>
              <w:right w:val="nil"/>
            </w:tcBorders>
            <w:shd w:val="clear" w:color="auto" w:fill="auto"/>
          </w:tcPr>
          <w:p w14:paraId="3C4DB972"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0CD01F3D" w14:textId="77777777" w:rsidR="001B331C" w:rsidRPr="00DB26A2" w:rsidRDefault="001B331C" w:rsidP="003B695E">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274B0BF4"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Código de referencia</w:t>
            </w:r>
          </w:p>
          <w:p w14:paraId="05164A3D" w14:textId="77777777" w:rsidR="001B331C" w:rsidRPr="00DB26A2" w:rsidRDefault="001B331C" w:rsidP="003B695E">
            <w:pPr>
              <w:ind w:left="45"/>
              <w:jc w:val="both"/>
              <w:rPr>
                <w:rFonts w:ascii="Trebuchet MS" w:hAnsi="Trebuchet MS"/>
                <w:sz w:val="18"/>
                <w:szCs w:val="18"/>
              </w:rPr>
            </w:pPr>
          </w:p>
        </w:tc>
      </w:tr>
    </w:tbl>
    <w:p w14:paraId="595FB10A" w14:textId="77777777" w:rsidR="001B331C" w:rsidRDefault="001B331C" w:rsidP="001B331C">
      <w:pPr>
        <w:spacing w:before="120" w:after="120"/>
        <w:jc w:val="center"/>
        <w:rPr>
          <w:rFonts w:ascii="Trebuchet MS" w:hAnsi="Trebuchet MS" w:cs="Arial"/>
          <w:b/>
        </w:rPr>
      </w:pPr>
    </w:p>
    <w:p w14:paraId="4717BE73" w14:textId="77777777" w:rsidR="001B331C" w:rsidRDefault="001B331C" w:rsidP="001B331C">
      <w:pPr>
        <w:spacing w:before="120" w:after="120"/>
        <w:jc w:val="center"/>
        <w:rPr>
          <w:rFonts w:ascii="Trebuchet MS" w:hAnsi="Trebuchet MS" w:cs="Arial"/>
          <w:b/>
        </w:rPr>
      </w:pPr>
      <w:r w:rsidRPr="00DB26A2">
        <w:rPr>
          <w:rFonts w:ascii="Trebuchet MS" w:hAnsi="Trebuchet MS" w:cs="Arial"/>
          <w:b/>
        </w:rPr>
        <w:t>DECLARAN</w:t>
      </w:r>
    </w:p>
    <w:p w14:paraId="74F2183E" w14:textId="77777777" w:rsidR="001B331C" w:rsidRPr="00DB26A2" w:rsidRDefault="001B331C" w:rsidP="001B331C">
      <w:pPr>
        <w:spacing w:before="120" w:after="120"/>
        <w:jc w:val="center"/>
        <w:rPr>
          <w:rFonts w:ascii="Trebuchet MS" w:hAnsi="Trebuchet MS" w:cs="Arial"/>
          <w:b/>
        </w:rPr>
      </w:pPr>
    </w:p>
    <w:p w14:paraId="0698F3E5" w14:textId="77777777" w:rsidR="001B331C" w:rsidRPr="00DB26A2" w:rsidRDefault="001B331C" w:rsidP="001B331C">
      <w:pPr>
        <w:pStyle w:val="Prrafodelista1"/>
        <w:numPr>
          <w:ilvl w:val="0"/>
          <w:numId w:val="4"/>
        </w:numPr>
        <w:tabs>
          <w:tab w:val="left" w:pos="284"/>
        </w:tabs>
        <w:spacing w:after="360"/>
        <w:ind w:left="284" w:hanging="284"/>
        <w:jc w:val="both"/>
        <w:rPr>
          <w:rFonts w:ascii="Trebuchet MS" w:hAnsi="Trebuchet MS" w:cs="Arial"/>
          <w:iCs/>
          <w:lang w:eastAsia="es-ES"/>
        </w:rPr>
      </w:pPr>
      <w:r w:rsidRPr="00DB26A2">
        <w:rPr>
          <w:rFonts w:ascii="Trebuchet MS" w:hAnsi="Trebuchet MS" w:cs="Arial"/>
          <w:iCs/>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1B331C" w:rsidRPr="00DB26A2" w14:paraId="59D9FAFA" w14:textId="77777777" w:rsidTr="003B695E">
        <w:trPr>
          <w:trHeight w:val="340"/>
        </w:trPr>
        <w:tc>
          <w:tcPr>
            <w:tcW w:w="6804" w:type="dxa"/>
            <w:vAlign w:val="center"/>
          </w:tcPr>
          <w:p w14:paraId="34D144ED" w14:textId="77777777" w:rsidR="001B331C" w:rsidRPr="00DB26A2" w:rsidRDefault="001B331C" w:rsidP="003B695E">
            <w:pPr>
              <w:pStyle w:val="Prrafodelista1"/>
              <w:tabs>
                <w:tab w:val="left" w:pos="284"/>
              </w:tabs>
              <w:ind w:left="0"/>
              <w:jc w:val="center"/>
              <w:rPr>
                <w:rFonts w:ascii="Trebuchet MS" w:hAnsi="Trebuchet MS" w:cs="Arial"/>
                <w:iCs/>
                <w:lang w:eastAsia="es-ES"/>
              </w:rPr>
            </w:pPr>
            <w:r w:rsidRPr="00DB26A2">
              <w:rPr>
                <w:rFonts w:ascii="Trebuchet MS" w:hAnsi="Trebuchet MS" w:cs="Arial"/>
                <w:iCs/>
                <w:lang w:eastAsia="es-ES"/>
              </w:rPr>
              <w:t>Nombre empresa</w:t>
            </w:r>
          </w:p>
        </w:tc>
        <w:tc>
          <w:tcPr>
            <w:tcW w:w="1134" w:type="dxa"/>
            <w:vAlign w:val="center"/>
          </w:tcPr>
          <w:p w14:paraId="5B4DFC6E" w14:textId="77777777" w:rsidR="001B331C" w:rsidRPr="00DB26A2" w:rsidRDefault="001B331C" w:rsidP="003B695E">
            <w:pPr>
              <w:pStyle w:val="Prrafodelista1"/>
              <w:tabs>
                <w:tab w:val="left" w:pos="284"/>
              </w:tabs>
              <w:ind w:left="0"/>
              <w:jc w:val="center"/>
              <w:rPr>
                <w:rFonts w:ascii="Trebuchet MS" w:hAnsi="Trebuchet MS" w:cs="Arial"/>
                <w:iCs/>
                <w:lang w:eastAsia="es-ES"/>
              </w:rPr>
            </w:pPr>
            <w:r w:rsidRPr="00DB26A2">
              <w:rPr>
                <w:rFonts w:ascii="Trebuchet MS" w:hAnsi="Trebuchet MS" w:cs="Arial"/>
                <w:iCs/>
                <w:lang w:eastAsia="es-ES"/>
              </w:rPr>
              <w:t>%</w:t>
            </w:r>
          </w:p>
        </w:tc>
      </w:tr>
      <w:tr w:rsidR="001B331C" w:rsidRPr="00DB26A2" w14:paraId="5BF710BB" w14:textId="77777777" w:rsidTr="003B695E">
        <w:trPr>
          <w:trHeight w:val="340"/>
        </w:trPr>
        <w:tc>
          <w:tcPr>
            <w:tcW w:w="6804" w:type="dxa"/>
            <w:vAlign w:val="center"/>
          </w:tcPr>
          <w:p w14:paraId="1A7E1BB2" w14:textId="77777777" w:rsidR="001B331C" w:rsidRPr="00DB26A2" w:rsidRDefault="001B331C" w:rsidP="003B695E">
            <w:pPr>
              <w:pStyle w:val="Prrafodelista1"/>
              <w:tabs>
                <w:tab w:val="left" w:pos="284"/>
              </w:tabs>
              <w:ind w:left="0"/>
              <w:rPr>
                <w:rFonts w:ascii="Trebuchet MS" w:hAnsi="Trebuchet MS" w:cs="Arial"/>
                <w:iCs/>
                <w:lang w:eastAsia="es-ES"/>
              </w:rPr>
            </w:pPr>
          </w:p>
        </w:tc>
        <w:tc>
          <w:tcPr>
            <w:tcW w:w="1134" w:type="dxa"/>
            <w:vAlign w:val="center"/>
          </w:tcPr>
          <w:p w14:paraId="72F92B17" w14:textId="77777777" w:rsidR="001B331C" w:rsidRPr="00DB26A2" w:rsidRDefault="001B331C" w:rsidP="003B695E">
            <w:pPr>
              <w:pStyle w:val="Prrafodelista1"/>
              <w:tabs>
                <w:tab w:val="left" w:pos="284"/>
              </w:tabs>
              <w:ind w:left="0"/>
              <w:jc w:val="center"/>
              <w:rPr>
                <w:rFonts w:ascii="Trebuchet MS" w:hAnsi="Trebuchet MS" w:cs="Arial"/>
                <w:iCs/>
                <w:lang w:eastAsia="es-ES"/>
              </w:rPr>
            </w:pPr>
          </w:p>
        </w:tc>
      </w:tr>
      <w:tr w:rsidR="001B331C" w:rsidRPr="00DB26A2" w14:paraId="304DD92A" w14:textId="77777777" w:rsidTr="003B695E">
        <w:trPr>
          <w:trHeight w:val="340"/>
        </w:trPr>
        <w:tc>
          <w:tcPr>
            <w:tcW w:w="6804" w:type="dxa"/>
            <w:vAlign w:val="center"/>
          </w:tcPr>
          <w:p w14:paraId="3049CE0C" w14:textId="77777777" w:rsidR="001B331C" w:rsidRPr="00DB26A2" w:rsidRDefault="001B331C" w:rsidP="003B695E">
            <w:pPr>
              <w:pStyle w:val="Prrafodelista1"/>
              <w:tabs>
                <w:tab w:val="left" w:pos="284"/>
              </w:tabs>
              <w:ind w:left="0"/>
              <w:rPr>
                <w:rFonts w:ascii="Trebuchet MS" w:hAnsi="Trebuchet MS" w:cs="Arial"/>
                <w:iCs/>
                <w:lang w:eastAsia="es-ES"/>
              </w:rPr>
            </w:pPr>
          </w:p>
        </w:tc>
        <w:tc>
          <w:tcPr>
            <w:tcW w:w="1134" w:type="dxa"/>
            <w:vAlign w:val="center"/>
          </w:tcPr>
          <w:p w14:paraId="1A725C5B" w14:textId="77777777" w:rsidR="001B331C" w:rsidRPr="00DB26A2" w:rsidRDefault="001B331C" w:rsidP="003B695E">
            <w:pPr>
              <w:pStyle w:val="Prrafodelista1"/>
              <w:tabs>
                <w:tab w:val="left" w:pos="284"/>
              </w:tabs>
              <w:ind w:left="0"/>
              <w:jc w:val="center"/>
              <w:rPr>
                <w:rFonts w:ascii="Trebuchet MS" w:hAnsi="Trebuchet MS" w:cs="Arial"/>
                <w:iCs/>
                <w:lang w:eastAsia="es-ES"/>
              </w:rPr>
            </w:pPr>
          </w:p>
        </w:tc>
      </w:tr>
      <w:tr w:rsidR="001B331C" w:rsidRPr="00DB26A2" w14:paraId="2E9EAD83" w14:textId="77777777" w:rsidTr="003B695E">
        <w:trPr>
          <w:trHeight w:val="340"/>
        </w:trPr>
        <w:tc>
          <w:tcPr>
            <w:tcW w:w="6804" w:type="dxa"/>
            <w:vAlign w:val="center"/>
          </w:tcPr>
          <w:p w14:paraId="3590EC63" w14:textId="77777777" w:rsidR="001B331C" w:rsidRPr="00DB26A2" w:rsidRDefault="001B331C" w:rsidP="003B695E">
            <w:pPr>
              <w:pStyle w:val="Prrafodelista1"/>
              <w:tabs>
                <w:tab w:val="left" w:pos="284"/>
              </w:tabs>
              <w:ind w:left="0"/>
              <w:rPr>
                <w:rFonts w:ascii="Trebuchet MS" w:hAnsi="Trebuchet MS" w:cs="Arial"/>
                <w:iCs/>
                <w:lang w:eastAsia="es-ES"/>
              </w:rPr>
            </w:pPr>
          </w:p>
        </w:tc>
        <w:tc>
          <w:tcPr>
            <w:tcW w:w="1134" w:type="dxa"/>
            <w:vAlign w:val="center"/>
          </w:tcPr>
          <w:p w14:paraId="13C95A6C" w14:textId="77777777" w:rsidR="001B331C" w:rsidRPr="00DB26A2" w:rsidRDefault="001B331C" w:rsidP="003B695E">
            <w:pPr>
              <w:pStyle w:val="Prrafodelista1"/>
              <w:tabs>
                <w:tab w:val="left" w:pos="284"/>
              </w:tabs>
              <w:ind w:left="0"/>
              <w:jc w:val="center"/>
              <w:rPr>
                <w:rFonts w:ascii="Trebuchet MS" w:hAnsi="Trebuchet MS" w:cs="Arial"/>
                <w:iCs/>
                <w:lang w:eastAsia="es-ES"/>
              </w:rPr>
            </w:pPr>
          </w:p>
        </w:tc>
      </w:tr>
    </w:tbl>
    <w:p w14:paraId="187350FC" w14:textId="77777777" w:rsidR="001B331C" w:rsidRDefault="001B331C" w:rsidP="001B331C">
      <w:pPr>
        <w:pStyle w:val="Prrafodelista1"/>
        <w:tabs>
          <w:tab w:val="left" w:pos="284"/>
        </w:tabs>
        <w:ind w:left="284" w:right="-1"/>
        <w:jc w:val="both"/>
        <w:rPr>
          <w:rFonts w:ascii="Trebuchet MS" w:hAnsi="Trebuchet MS" w:cs="Arial"/>
          <w:iCs/>
          <w:sz w:val="16"/>
          <w:szCs w:val="16"/>
          <w:lang w:eastAsia="es-ES"/>
        </w:rPr>
      </w:pPr>
    </w:p>
    <w:p w14:paraId="1AF69796" w14:textId="77777777" w:rsidR="001B331C" w:rsidRDefault="001B331C" w:rsidP="001B331C">
      <w:pPr>
        <w:pStyle w:val="Prrafodelista1"/>
        <w:tabs>
          <w:tab w:val="left" w:pos="284"/>
        </w:tabs>
        <w:ind w:left="284" w:right="-1"/>
        <w:jc w:val="both"/>
        <w:rPr>
          <w:rFonts w:ascii="Trebuchet MS" w:hAnsi="Trebuchet MS" w:cs="Arial"/>
          <w:iCs/>
          <w:sz w:val="16"/>
          <w:szCs w:val="16"/>
          <w:lang w:eastAsia="es-ES"/>
        </w:rPr>
      </w:pPr>
    </w:p>
    <w:p w14:paraId="01220646" w14:textId="77777777" w:rsidR="001B331C" w:rsidRPr="00DB26A2" w:rsidRDefault="001B331C" w:rsidP="001B331C">
      <w:pPr>
        <w:pStyle w:val="Prrafodelista1"/>
        <w:tabs>
          <w:tab w:val="left" w:pos="284"/>
        </w:tabs>
        <w:ind w:left="284" w:right="-1"/>
        <w:jc w:val="both"/>
        <w:rPr>
          <w:rFonts w:ascii="Trebuchet MS" w:hAnsi="Trebuchet MS" w:cs="Arial"/>
          <w:iCs/>
          <w:sz w:val="16"/>
          <w:szCs w:val="16"/>
          <w:lang w:eastAsia="es-ES"/>
        </w:rPr>
      </w:pPr>
    </w:p>
    <w:p w14:paraId="1157686D" w14:textId="77777777" w:rsidR="001B331C" w:rsidRPr="00DB26A2" w:rsidRDefault="001B331C" w:rsidP="001B331C">
      <w:pPr>
        <w:pStyle w:val="Prrafodelista1"/>
        <w:numPr>
          <w:ilvl w:val="0"/>
          <w:numId w:val="4"/>
        </w:numPr>
        <w:tabs>
          <w:tab w:val="left" w:pos="284"/>
        </w:tabs>
        <w:spacing w:after="80"/>
        <w:ind w:left="284" w:hanging="284"/>
        <w:jc w:val="both"/>
        <w:rPr>
          <w:rFonts w:ascii="Trebuchet MS" w:hAnsi="Trebuchet MS" w:cs="Arial"/>
          <w:iCs/>
          <w:lang w:eastAsia="es-ES"/>
        </w:rPr>
      </w:pPr>
      <w:r w:rsidRPr="00DB26A2">
        <w:rPr>
          <w:rFonts w:ascii="Trebuchet MS" w:hAnsi="Trebuchet MS" w:cs="Arial"/>
          <w:iCs/>
          <w:lang w:eastAsia="es-ES"/>
        </w:rPr>
        <w:t xml:space="preserve">Que nombran representante o apoderado único de la unión con poderes bastantes para ejercitar los derechos y cumplir las obligaciones que del contrato se deriven hasta la extinción del mismo a D./Dña.: </w:t>
      </w:r>
    </w:p>
    <w:p w14:paraId="614DCB87" w14:textId="77777777" w:rsidR="001B331C" w:rsidRPr="00DB26A2" w:rsidRDefault="001B331C" w:rsidP="001B331C">
      <w:pPr>
        <w:pStyle w:val="Prrafodelista1"/>
        <w:tabs>
          <w:tab w:val="left" w:pos="284"/>
        </w:tabs>
        <w:spacing w:after="80"/>
        <w:ind w:left="0"/>
        <w:jc w:val="both"/>
        <w:rPr>
          <w:rFonts w:ascii="Trebuchet MS" w:hAnsi="Trebuchet MS" w:cs="Arial"/>
          <w:iCs/>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1B331C" w:rsidRPr="00DB26A2" w14:paraId="69DA083F" w14:textId="77777777" w:rsidTr="003B695E">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0085ECA6" w14:textId="77777777" w:rsidR="001B331C" w:rsidRPr="00DB26A2" w:rsidRDefault="001B331C" w:rsidP="003B695E">
            <w:pPr>
              <w:spacing w:before="100" w:beforeAutospacing="1"/>
              <w:rPr>
                <w:rFonts w:ascii="Trebuchet MS" w:hAnsi="Trebuchet MS"/>
                <w:color w:val="00000A"/>
              </w:rPr>
            </w:pPr>
            <w:r w:rsidRPr="00DB26A2">
              <w:rPr>
                <w:rFonts w:ascii="Trebuchet MS" w:hAnsi="Trebuchet MS"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2CD45BFF" w14:textId="77777777" w:rsidR="001B331C" w:rsidRPr="00DB26A2" w:rsidRDefault="001B331C" w:rsidP="003B695E">
            <w:pPr>
              <w:spacing w:before="100" w:beforeAutospacing="1"/>
              <w:rPr>
                <w:rFonts w:ascii="Trebuchet MS" w:hAnsi="Trebuchet MS"/>
                <w:color w:val="00000A"/>
              </w:rPr>
            </w:pPr>
          </w:p>
        </w:tc>
      </w:tr>
    </w:tbl>
    <w:p w14:paraId="6C7B5095" w14:textId="77777777" w:rsidR="001B331C" w:rsidRPr="00DB26A2" w:rsidRDefault="001B331C" w:rsidP="001B331C">
      <w:pPr>
        <w:autoSpaceDE w:val="0"/>
        <w:autoSpaceDN w:val="0"/>
        <w:adjustRightInd w:val="0"/>
        <w:jc w:val="both"/>
        <w:rPr>
          <w:rFonts w:ascii="Trebuchet MS" w:hAnsi="Trebuchet MS" w:cs="Arial"/>
          <w:sz w:val="16"/>
          <w:szCs w:val="16"/>
        </w:rPr>
      </w:pPr>
    </w:p>
    <w:p w14:paraId="51CF57AB" w14:textId="77777777" w:rsidR="001B331C" w:rsidRPr="00DB26A2" w:rsidRDefault="001B331C" w:rsidP="001B331C">
      <w:pPr>
        <w:autoSpaceDE w:val="0"/>
        <w:autoSpaceDN w:val="0"/>
        <w:adjustRightInd w:val="0"/>
        <w:jc w:val="both"/>
        <w:rPr>
          <w:rFonts w:ascii="Trebuchet MS" w:hAnsi="Trebuchet MS" w:cs="Arial"/>
          <w:sz w:val="16"/>
          <w:szCs w:val="16"/>
        </w:rPr>
      </w:pPr>
    </w:p>
    <w:p w14:paraId="1A63188F" w14:textId="77777777" w:rsidR="001B331C" w:rsidRPr="00DB26A2" w:rsidRDefault="001B331C" w:rsidP="001B331C">
      <w:pPr>
        <w:autoSpaceDE w:val="0"/>
        <w:autoSpaceDN w:val="0"/>
        <w:adjustRightInd w:val="0"/>
        <w:jc w:val="both"/>
        <w:rPr>
          <w:rFonts w:ascii="Trebuchet MS" w:hAnsi="Trebuchet MS" w:cs="Arial"/>
          <w:sz w:val="16"/>
          <w:szCs w:val="16"/>
        </w:rPr>
      </w:pPr>
    </w:p>
    <w:p w14:paraId="66B1ECD4" w14:textId="77777777" w:rsidR="001B331C" w:rsidRPr="00DB26A2" w:rsidRDefault="001B331C" w:rsidP="001B331C">
      <w:pPr>
        <w:autoSpaceDE w:val="0"/>
        <w:autoSpaceDN w:val="0"/>
        <w:adjustRightInd w:val="0"/>
        <w:jc w:val="both"/>
        <w:rPr>
          <w:rFonts w:ascii="Trebuchet MS" w:hAnsi="Trebuchet MS" w:cs="Arial"/>
          <w:sz w:val="16"/>
          <w:szCs w:val="16"/>
        </w:rPr>
      </w:pPr>
    </w:p>
    <w:p w14:paraId="52D77AC6" w14:textId="77777777" w:rsidR="001B331C" w:rsidRPr="00DB26A2" w:rsidRDefault="001B331C" w:rsidP="001B331C">
      <w:pPr>
        <w:autoSpaceDE w:val="0"/>
        <w:autoSpaceDN w:val="0"/>
        <w:adjustRightInd w:val="0"/>
        <w:jc w:val="both"/>
        <w:rPr>
          <w:rFonts w:ascii="Trebuchet MS" w:hAnsi="Trebuchet MS" w:cs="Arial"/>
          <w:b/>
        </w:rPr>
      </w:pPr>
      <w:r w:rsidRPr="00DB26A2">
        <w:rPr>
          <w:rFonts w:ascii="Trebuchet MS" w:hAnsi="Trebuchet MS" w:cs="Arial"/>
          <w:b/>
        </w:rPr>
        <w:t>Lugar y fecha:</w:t>
      </w:r>
    </w:p>
    <w:p w14:paraId="2F8DDE24" w14:textId="77777777" w:rsidR="001B331C" w:rsidRPr="00DB26A2" w:rsidRDefault="001B331C" w:rsidP="001B331C">
      <w:pPr>
        <w:autoSpaceDE w:val="0"/>
        <w:autoSpaceDN w:val="0"/>
        <w:adjustRightInd w:val="0"/>
        <w:jc w:val="both"/>
        <w:rPr>
          <w:rFonts w:ascii="Trebuchet MS" w:hAnsi="Trebuchet MS" w:cs="Arial"/>
          <w:sz w:val="16"/>
          <w:szCs w:val="16"/>
        </w:rPr>
      </w:pPr>
    </w:p>
    <w:p w14:paraId="708FC73E" w14:textId="77777777" w:rsidR="001B331C" w:rsidRPr="00DB26A2" w:rsidRDefault="001B331C" w:rsidP="001B331C">
      <w:pPr>
        <w:autoSpaceDE w:val="0"/>
        <w:autoSpaceDN w:val="0"/>
        <w:adjustRightInd w:val="0"/>
        <w:jc w:val="both"/>
        <w:rPr>
          <w:rFonts w:ascii="Trebuchet MS" w:hAnsi="Trebuchet MS"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1B331C" w:rsidRPr="00DB26A2" w14:paraId="0B7EFBA4" w14:textId="77777777" w:rsidTr="003B695E">
        <w:trPr>
          <w:trHeight w:hRule="exact" w:val="851"/>
          <w:tblCellSpacing w:w="0" w:type="dxa"/>
        </w:trPr>
        <w:tc>
          <w:tcPr>
            <w:tcW w:w="3969" w:type="dxa"/>
            <w:tcMar>
              <w:top w:w="57" w:type="dxa"/>
              <w:left w:w="57" w:type="dxa"/>
              <w:bottom w:w="57" w:type="dxa"/>
              <w:right w:w="0" w:type="dxa"/>
            </w:tcMar>
            <w:hideMark/>
          </w:tcPr>
          <w:p w14:paraId="56DB9041" w14:textId="77777777" w:rsidR="001B331C" w:rsidRPr="00DB26A2" w:rsidRDefault="001B331C" w:rsidP="003B695E">
            <w:pPr>
              <w:spacing w:before="100" w:beforeAutospacing="1"/>
              <w:rPr>
                <w:rFonts w:ascii="Trebuchet MS" w:hAnsi="Trebuchet MS"/>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4039FBD5" w14:textId="77777777" w:rsidR="001B331C" w:rsidRPr="00DB26A2" w:rsidRDefault="001B331C" w:rsidP="003B695E">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r w:rsidR="001B331C" w:rsidRPr="00DB26A2" w14:paraId="6F1EC4C4" w14:textId="77777777" w:rsidTr="003B695E">
        <w:trPr>
          <w:trHeight w:hRule="exact" w:val="851"/>
          <w:tblCellSpacing w:w="0" w:type="dxa"/>
        </w:trPr>
        <w:tc>
          <w:tcPr>
            <w:tcW w:w="3969" w:type="dxa"/>
            <w:tcMar>
              <w:top w:w="57" w:type="dxa"/>
              <w:left w:w="57" w:type="dxa"/>
              <w:bottom w:w="57" w:type="dxa"/>
              <w:right w:w="0" w:type="dxa"/>
            </w:tcMar>
          </w:tcPr>
          <w:p w14:paraId="21886D37" w14:textId="77777777" w:rsidR="001B331C" w:rsidRPr="00DB26A2" w:rsidRDefault="001B331C" w:rsidP="003B695E">
            <w:pPr>
              <w:spacing w:before="100" w:beforeAutospacing="1"/>
              <w:rPr>
                <w:rFonts w:ascii="Trebuchet MS" w:hAnsi="Trebuchet MS" w:cs="Arial"/>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09D29806" w14:textId="77777777" w:rsidR="001B331C" w:rsidRPr="00DB26A2" w:rsidRDefault="001B331C" w:rsidP="003B695E">
            <w:pPr>
              <w:spacing w:before="100" w:beforeAutospacing="1"/>
              <w:jc w:val="center"/>
              <w:rPr>
                <w:rFonts w:ascii="Trebuchet MS" w:hAnsi="Trebuchet MS"/>
                <w:i/>
                <w:color w:val="00000A"/>
              </w:rPr>
            </w:pPr>
            <w:r w:rsidRPr="00DB26A2">
              <w:rPr>
                <w:rFonts w:ascii="Trebuchet MS" w:hAnsi="Trebuchet MS" w:cs="Arial"/>
                <w:i/>
                <w:color w:val="00000A"/>
              </w:rPr>
              <w:t>firma</w:t>
            </w:r>
          </w:p>
        </w:tc>
      </w:tr>
      <w:tr w:rsidR="001B331C" w:rsidRPr="00DB26A2" w14:paraId="0BCA70C0" w14:textId="77777777" w:rsidTr="003B695E">
        <w:trPr>
          <w:trHeight w:hRule="exact" w:val="851"/>
          <w:tblCellSpacing w:w="0" w:type="dxa"/>
        </w:trPr>
        <w:tc>
          <w:tcPr>
            <w:tcW w:w="3969" w:type="dxa"/>
            <w:tcMar>
              <w:top w:w="57" w:type="dxa"/>
              <w:left w:w="57" w:type="dxa"/>
              <w:bottom w:w="57" w:type="dxa"/>
              <w:right w:w="0" w:type="dxa"/>
            </w:tcMar>
          </w:tcPr>
          <w:p w14:paraId="0A6F81F3" w14:textId="77777777" w:rsidR="001B331C" w:rsidRPr="00DB26A2" w:rsidRDefault="001B331C" w:rsidP="003B695E">
            <w:pPr>
              <w:spacing w:before="100" w:beforeAutospacing="1"/>
              <w:rPr>
                <w:rFonts w:ascii="Trebuchet MS" w:hAnsi="Trebuchet MS" w:cs="Arial"/>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72D90CBC" w14:textId="77777777" w:rsidR="001B331C" w:rsidRPr="00DB26A2" w:rsidRDefault="001B331C" w:rsidP="003B695E">
            <w:pPr>
              <w:spacing w:before="100" w:beforeAutospacing="1"/>
              <w:jc w:val="center"/>
              <w:rPr>
                <w:rFonts w:ascii="Trebuchet MS" w:hAnsi="Trebuchet MS"/>
                <w:i/>
                <w:color w:val="00000A"/>
              </w:rPr>
            </w:pPr>
            <w:r w:rsidRPr="00DB26A2">
              <w:rPr>
                <w:rFonts w:ascii="Trebuchet MS" w:hAnsi="Trebuchet MS" w:cs="Arial"/>
                <w:i/>
                <w:color w:val="00000A"/>
              </w:rPr>
              <w:t>firma</w:t>
            </w:r>
          </w:p>
        </w:tc>
      </w:tr>
    </w:tbl>
    <w:p w14:paraId="70543151" w14:textId="77777777" w:rsidR="001B331C" w:rsidRPr="00DB26A2" w:rsidRDefault="001B331C" w:rsidP="001B331C">
      <w:pPr>
        <w:autoSpaceDE w:val="0"/>
        <w:autoSpaceDN w:val="0"/>
        <w:adjustRightInd w:val="0"/>
        <w:jc w:val="both"/>
        <w:rPr>
          <w:rFonts w:ascii="Trebuchet MS" w:hAnsi="Trebuchet MS" w:cs="Arial"/>
          <w:sz w:val="16"/>
          <w:szCs w:val="16"/>
        </w:rPr>
      </w:pPr>
    </w:p>
    <w:p w14:paraId="68F4D9C6" w14:textId="77777777" w:rsidR="001B331C" w:rsidRPr="00DB26A2" w:rsidRDefault="001B331C" w:rsidP="001B331C">
      <w:pPr>
        <w:rPr>
          <w:rFonts w:ascii="Trebuchet MS" w:hAnsi="Trebuchet MS" w:cs="Arial"/>
        </w:rPr>
      </w:pPr>
      <w:r w:rsidRPr="00DB26A2">
        <w:rPr>
          <w:rFonts w:ascii="Trebuchet MS" w:hAnsi="Trebuchet MS"/>
        </w:rPr>
        <w:br w:type="page"/>
      </w:r>
      <w:bookmarkStart w:id="310" w:name="_Toc463331593"/>
      <w:bookmarkStart w:id="311" w:name="_Toc480816080"/>
    </w:p>
    <w:p w14:paraId="145369C2" w14:textId="77777777" w:rsidR="001B331C" w:rsidRPr="00DB26A2" w:rsidRDefault="001B331C" w:rsidP="001B331C">
      <w:pPr>
        <w:pStyle w:val="Ttulo1"/>
        <w:pBdr>
          <w:bottom w:val="single" w:sz="12" w:space="1" w:color="auto"/>
        </w:pBdr>
        <w:spacing w:line="240" w:lineRule="atLeast"/>
        <w:jc w:val="center"/>
        <w:rPr>
          <w:rFonts w:ascii="Trebuchet MS" w:hAnsi="Trebuchet MS"/>
          <w:sz w:val="22"/>
          <w:szCs w:val="22"/>
        </w:rPr>
      </w:pPr>
      <w:bookmarkStart w:id="312" w:name="_Toc506479432"/>
      <w:bookmarkStart w:id="313" w:name="_Toc106808918"/>
      <w:r w:rsidRPr="00DB26A2">
        <w:rPr>
          <w:rFonts w:ascii="Trebuchet MS" w:hAnsi="Trebuchet MS"/>
          <w:sz w:val="22"/>
          <w:szCs w:val="22"/>
        </w:rPr>
        <w:t>ANEXO IV.- MODELO DE DECLARACIÓN DE COMPROMISO DE ADSCRIPCIÓN DE MEDIOS</w:t>
      </w:r>
      <w:bookmarkEnd w:id="312"/>
      <w:bookmarkEnd w:id="313"/>
    </w:p>
    <w:p w14:paraId="5F0CEF5F" w14:textId="77777777" w:rsidR="001B331C" w:rsidRDefault="001B331C" w:rsidP="001B331C">
      <w:pPr>
        <w:jc w:val="both"/>
        <w:rPr>
          <w:rFonts w:ascii="Trebuchet MS" w:hAnsi="Trebuchet MS" w:cs="Arial"/>
        </w:rPr>
      </w:pPr>
    </w:p>
    <w:p w14:paraId="0E47FCB0" w14:textId="77777777" w:rsidR="001B331C" w:rsidRPr="00DB26A2" w:rsidRDefault="001B331C" w:rsidP="001B331C">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B331C" w:rsidRPr="00DB26A2" w14:paraId="22AEEE55" w14:textId="77777777" w:rsidTr="003B695E">
        <w:trPr>
          <w:trHeight w:hRule="exact" w:val="340"/>
        </w:trPr>
        <w:tc>
          <w:tcPr>
            <w:tcW w:w="8504" w:type="dxa"/>
            <w:gridSpan w:val="4"/>
            <w:tcBorders>
              <w:bottom w:val="single" w:sz="4" w:space="0" w:color="auto"/>
            </w:tcBorders>
            <w:shd w:val="clear" w:color="auto" w:fill="auto"/>
          </w:tcPr>
          <w:p w14:paraId="7AB591FF" w14:textId="77777777" w:rsidR="001B331C" w:rsidRPr="00DB26A2" w:rsidRDefault="001B331C" w:rsidP="003B695E">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1B331C" w:rsidRPr="00DB26A2" w14:paraId="7A463551" w14:textId="77777777" w:rsidTr="003B695E">
        <w:trPr>
          <w:trHeight w:val="463"/>
        </w:trPr>
        <w:tc>
          <w:tcPr>
            <w:tcW w:w="5617" w:type="dxa"/>
            <w:gridSpan w:val="3"/>
            <w:tcBorders>
              <w:top w:val="single" w:sz="4" w:space="0" w:color="auto"/>
            </w:tcBorders>
            <w:shd w:val="clear" w:color="auto" w:fill="auto"/>
            <w:vAlign w:val="center"/>
          </w:tcPr>
          <w:p w14:paraId="2BF9EEC0" w14:textId="77777777" w:rsidR="001B331C" w:rsidRPr="00DB26A2" w:rsidRDefault="001B331C" w:rsidP="003B695E">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2E48F43F" w14:textId="77777777" w:rsidR="001B331C" w:rsidRPr="00DB26A2" w:rsidRDefault="001B331C" w:rsidP="003B695E">
            <w:pPr>
              <w:spacing w:after="40"/>
              <w:rPr>
                <w:rFonts w:ascii="Trebuchet MS" w:hAnsi="Trebuchet MS"/>
                <w:color w:val="000000"/>
              </w:rPr>
            </w:pPr>
          </w:p>
        </w:tc>
        <w:tc>
          <w:tcPr>
            <w:tcW w:w="2887" w:type="dxa"/>
            <w:tcBorders>
              <w:top w:val="single" w:sz="4" w:space="0" w:color="auto"/>
            </w:tcBorders>
            <w:shd w:val="clear" w:color="auto" w:fill="auto"/>
          </w:tcPr>
          <w:p w14:paraId="3FCEED14" w14:textId="77777777" w:rsidR="001B331C" w:rsidRPr="00DB26A2" w:rsidRDefault="001B331C" w:rsidP="003B695E">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0069EA17" w14:textId="77777777" w:rsidR="001B331C" w:rsidRPr="00DB26A2" w:rsidRDefault="001B331C" w:rsidP="003B695E">
            <w:pPr>
              <w:spacing w:after="40"/>
              <w:ind w:left="45"/>
              <w:rPr>
                <w:rFonts w:ascii="Trebuchet MS" w:hAnsi="Trebuchet MS"/>
                <w:color w:val="000000"/>
              </w:rPr>
            </w:pPr>
          </w:p>
        </w:tc>
      </w:tr>
      <w:tr w:rsidR="001B331C" w:rsidRPr="00DB26A2" w14:paraId="2D09B681"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27850C5"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0CBF96D2"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propio</w:t>
            </w:r>
          </w:p>
        </w:tc>
      </w:tr>
      <w:tr w:rsidR="001B331C" w:rsidRPr="00DB26A2" w14:paraId="1137EEE7"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8AB3FE3"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0CBEDD2E"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1B331C" w:rsidRPr="00DB26A2" w14:paraId="0A4F76A6" w14:textId="77777777" w:rsidTr="003B695E">
        <w:trPr>
          <w:trHeight w:val="340"/>
        </w:trPr>
        <w:tc>
          <w:tcPr>
            <w:tcW w:w="3261" w:type="dxa"/>
            <w:gridSpan w:val="2"/>
            <w:shd w:val="clear" w:color="auto" w:fill="auto"/>
            <w:vAlign w:val="center"/>
          </w:tcPr>
          <w:p w14:paraId="29D4C872" w14:textId="77777777" w:rsidR="001B331C" w:rsidRPr="00DB26A2" w:rsidRDefault="001B331C" w:rsidP="003B695E">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631A7D8D" w14:textId="77777777" w:rsidR="001B331C" w:rsidRPr="00DB26A2" w:rsidRDefault="001B331C" w:rsidP="003B695E">
            <w:pPr>
              <w:ind w:left="45"/>
              <w:rPr>
                <w:rFonts w:ascii="Trebuchet MS" w:hAnsi="Trebuchet MS"/>
                <w:bCs/>
                <w:color w:val="000000"/>
                <w:sz w:val="16"/>
              </w:rPr>
            </w:pPr>
          </w:p>
        </w:tc>
      </w:tr>
      <w:tr w:rsidR="001B331C" w:rsidRPr="00DB26A2" w14:paraId="7B046232" w14:textId="77777777" w:rsidTr="003B695E">
        <w:trPr>
          <w:trHeight w:val="340"/>
        </w:trPr>
        <w:tc>
          <w:tcPr>
            <w:tcW w:w="3261" w:type="dxa"/>
            <w:gridSpan w:val="2"/>
            <w:shd w:val="clear" w:color="auto" w:fill="auto"/>
            <w:vAlign w:val="center"/>
          </w:tcPr>
          <w:p w14:paraId="25876B6A" w14:textId="77777777" w:rsidR="001B331C" w:rsidRPr="00DB26A2" w:rsidRDefault="001B331C" w:rsidP="003B695E">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57308252" w14:textId="77777777" w:rsidR="001B331C" w:rsidRPr="00DB26A2" w:rsidRDefault="001B331C" w:rsidP="003B695E">
            <w:pPr>
              <w:ind w:left="45"/>
              <w:rPr>
                <w:rFonts w:ascii="Trebuchet MS" w:hAnsi="Trebuchet MS"/>
                <w:bCs/>
                <w:color w:val="000000"/>
                <w:sz w:val="18"/>
                <w:szCs w:val="18"/>
              </w:rPr>
            </w:pPr>
          </w:p>
        </w:tc>
      </w:tr>
    </w:tbl>
    <w:p w14:paraId="72381345" w14:textId="77777777" w:rsidR="001B331C" w:rsidRPr="00DB26A2" w:rsidRDefault="001B331C" w:rsidP="001B331C">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B331C" w:rsidRPr="00DB26A2" w14:paraId="274DD410" w14:textId="77777777" w:rsidTr="003B695E">
        <w:trPr>
          <w:trHeight w:hRule="exact" w:val="284"/>
        </w:trPr>
        <w:tc>
          <w:tcPr>
            <w:tcW w:w="8504" w:type="dxa"/>
            <w:gridSpan w:val="2"/>
            <w:tcBorders>
              <w:top w:val="nil"/>
              <w:left w:val="nil"/>
              <w:bottom w:val="single" w:sz="4" w:space="0" w:color="auto"/>
              <w:right w:val="nil"/>
            </w:tcBorders>
            <w:shd w:val="clear" w:color="auto" w:fill="auto"/>
          </w:tcPr>
          <w:p w14:paraId="6C4828B0" w14:textId="77777777" w:rsidR="001B331C" w:rsidRPr="00DB26A2" w:rsidRDefault="001B331C" w:rsidP="003B695E">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1B331C" w:rsidRPr="00DB26A2" w14:paraId="7B8DEEB4" w14:textId="77777777" w:rsidTr="003B695E">
        <w:trPr>
          <w:trHeight w:val="454"/>
        </w:trPr>
        <w:tc>
          <w:tcPr>
            <w:tcW w:w="5617" w:type="dxa"/>
            <w:tcBorders>
              <w:left w:val="nil"/>
              <w:bottom w:val="nil"/>
              <w:right w:val="nil"/>
            </w:tcBorders>
            <w:shd w:val="clear" w:color="auto" w:fill="auto"/>
          </w:tcPr>
          <w:p w14:paraId="6FCD217B"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2B8A6A50" w14:textId="77777777" w:rsidR="001B331C" w:rsidRPr="00DB26A2" w:rsidRDefault="001B331C" w:rsidP="003B695E">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781D5800"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Código de referencia</w:t>
            </w:r>
          </w:p>
          <w:p w14:paraId="18C5E925" w14:textId="77777777" w:rsidR="001B331C" w:rsidRPr="00DB26A2" w:rsidRDefault="001B331C" w:rsidP="003B695E">
            <w:pPr>
              <w:ind w:left="45"/>
              <w:jc w:val="both"/>
              <w:rPr>
                <w:rFonts w:ascii="Trebuchet MS" w:hAnsi="Trebuchet MS"/>
                <w:sz w:val="18"/>
                <w:szCs w:val="18"/>
              </w:rPr>
            </w:pPr>
          </w:p>
        </w:tc>
      </w:tr>
    </w:tbl>
    <w:p w14:paraId="0F0B6D6C" w14:textId="77777777" w:rsidR="001B331C" w:rsidRDefault="001B331C" w:rsidP="001B331C">
      <w:pPr>
        <w:jc w:val="both"/>
        <w:rPr>
          <w:rFonts w:ascii="Trebuchet MS" w:hAnsi="Trebuchet MS" w:cs="Arial"/>
        </w:rPr>
      </w:pPr>
    </w:p>
    <w:p w14:paraId="44718FCA" w14:textId="77777777" w:rsidR="001B331C" w:rsidRPr="00DB26A2" w:rsidRDefault="001B331C" w:rsidP="001B331C">
      <w:pPr>
        <w:jc w:val="both"/>
        <w:rPr>
          <w:rFonts w:ascii="Trebuchet MS" w:hAnsi="Trebuchet MS" w:cs="Arial"/>
        </w:rPr>
      </w:pPr>
    </w:p>
    <w:p w14:paraId="53A62421" w14:textId="77777777" w:rsidR="001B331C" w:rsidRPr="00DB26A2" w:rsidRDefault="001B331C" w:rsidP="001B331C">
      <w:pPr>
        <w:spacing w:before="120" w:after="120"/>
        <w:jc w:val="center"/>
        <w:rPr>
          <w:rFonts w:ascii="Trebuchet MS" w:hAnsi="Trebuchet MS" w:cs="Arial"/>
          <w:b/>
        </w:rPr>
      </w:pPr>
      <w:r w:rsidRPr="00DB26A2">
        <w:rPr>
          <w:rFonts w:ascii="Trebuchet MS" w:hAnsi="Trebuchet MS" w:cs="Arial"/>
          <w:b/>
        </w:rPr>
        <w:t>DECLARA</w:t>
      </w:r>
    </w:p>
    <w:p w14:paraId="27C4E779" w14:textId="77777777" w:rsidR="001B331C" w:rsidRDefault="001B331C" w:rsidP="001B331C">
      <w:pPr>
        <w:ind w:right="-1"/>
        <w:jc w:val="both"/>
        <w:rPr>
          <w:rFonts w:ascii="Trebuchet MS" w:hAnsi="Trebuchet MS" w:cs="Arial"/>
        </w:rPr>
      </w:pPr>
    </w:p>
    <w:p w14:paraId="47F0CC7F" w14:textId="77777777" w:rsidR="001B331C" w:rsidRPr="00DB26A2" w:rsidRDefault="001B331C" w:rsidP="001B331C">
      <w:pPr>
        <w:ind w:right="-1"/>
        <w:jc w:val="both"/>
        <w:rPr>
          <w:rFonts w:ascii="Trebuchet MS" w:hAnsi="Trebuchet MS" w:cs="Arial"/>
        </w:rPr>
      </w:pPr>
      <w:r w:rsidRPr="00DB26A2">
        <w:rPr>
          <w:rFonts w:ascii="Trebuchet MS" w:hAnsi="Trebuchet MS" w:cs="Arial"/>
        </w:rPr>
        <w:t>Que se compromete a adscribir los siguientes medios para la ejecución del contrato referenciado:</w:t>
      </w:r>
    </w:p>
    <w:p w14:paraId="7BE1FF2C" w14:textId="77777777" w:rsidR="001B331C" w:rsidRPr="00DB26A2" w:rsidRDefault="001B331C" w:rsidP="001B331C">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
        <w:gridCol w:w="7721"/>
      </w:tblGrid>
      <w:tr w:rsidR="001B331C" w:rsidRPr="007747FE" w14:paraId="11DB4479" w14:textId="77777777" w:rsidTr="003B695E">
        <w:trPr>
          <w:trHeight w:val="284"/>
        </w:trPr>
        <w:tc>
          <w:tcPr>
            <w:tcW w:w="283" w:type="dxa"/>
            <w:tcBorders>
              <w:bottom w:val="single" w:sz="4" w:space="0" w:color="auto"/>
            </w:tcBorders>
            <w:vAlign w:val="center"/>
          </w:tcPr>
          <w:p w14:paraId="28072F6D" w14:textId="77777777" w:rsidR="001B331C" w:rsidRPr="007747FE" w:rsidRDefault="001B331C" w:rsidP="003B695E">
            <w:pPr>
              <w:rPr>
                <w:rFonts w:ascii="Trebuchet MS" w:hAnsi="Trebuchet MS" w:cs="Arial"/>
                <w:b/>
                <w:bCs/>
              </w:rPr>
            </w:pPr>
          </w:p>
        </w:tc>
        <w:tc>
          <w:tcPr>
            <w:tcW w:w="7796" w:type="dxa"/>
            <w:tcBorders>
              <w:top w:val="nil"/>
              <w:bottom w:val="nil"/>
              <w:right w:val="nil"/>
            </w:tcBorders>
            <w:vAlign w:val="center"/>
          </w:tcPr>
          <w:p w14:paraId="36B32690" w14:textId="77777777" w:rsidR="001B331C" w:rsidRPr="007747FE" w:rsidRDefault="001B331C" w:rsidP="003B695E">
            <w:pPr>
              <w:autoSpaceDE w:val="0"/>
              <w:autoSpaceDN w:val="0"/>
              <w:adjustRightInd w:val="0"/>
              <w:rPr>
                <w:rFonts w:ascii="Trebuchet MS" w:hAnsi="Trebuchet MS" w:cs="Arial"/>
                <w:b/>
                <w:bCs/>
              </w:rPr>
            </w:pPr>
            <w:r w:rsidRPr="007747FE">
              <w:rPr>
                <w:rFonts w:ascii="Trebuchet MS" w:hAnsi="Trebuchet MS" w:cs="Arial"/>
                <w:b/>
                <w:bCs/>
              </w:rPr>
              <w:t>Compromiso de adscripción de medios personales:</w:t>
            </w:r>
          </w:p>
        </w:tc>
      </w:tr>
      <w:tr w:rsidR="001B331C" w:rsidRPr="007747FE" w14:paraId="2B007C5C" w14:textId="77777777" w:rsidTr="003B695E">
        <w:trPr>
          <w:trHeight w:val="1021"/>
        </w:trPr>
        <w:tc>
          <w:tcPr>
            <w:tcW w:w="8079" w:type="dxa"/>
            <w:gridSpan w:val="2"/>
            <w:tcBorders>
              <w:top w:val="nil"/>
              <w:left w:val="nil"/>
              <w:bottom w:val="nil"/>
              <w:right w:val="nil"/>
            </w:tcBorders>
          </w:tcPr>
          <w:p w14:paraId="23DE877D" w14:textId="77777777" w:rsidR="001B331C" w:rsidRPr="007747FE" w:rsidRDefault="001B331C" w:rsidP="001B331C">
            <w:pPr>
              <w:pStyle w:val="Listaconvietas"/>
              <w:numPr>
                <w:ilvl w:val="0"/>
                <w:numId w:val="63"/>
              </w:numPr>
            </w:pPr>
          </w:p>
        </w:tc>
      </w:tr>
      <w:tr w:rsidR="001B331C" w:rsidRPr="007747FE" w14:paraId="13584BBA" w14:textId="77777777" w:rsidTr="003B695E">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4CAFA6DE" w14:textId="77777777" w:rsidR="001B331C" w:rsidRPr="007747FE" w:rsidRDefault="001B331C" w:rsidP="003B695E">
            <w:pPr>
              <w:ind w:right="-1"/>
              <w:rPr>
                <w:rFonts w:ascii="Trebuchet MS" w:hAnsi="Trebuchet MS" w:cs="Arial"/>
                <w:b/>
                <w:bCs/>
              </w:rPr>
            </w:pPr>
          </w:p>
        </w:tc>
        <w:tc>
          <w:tcPr>
            <w:tcW w:w="7796" w:type="dxa"/>
            <w:tcBorders>
              <w:top w:val="nil"/>
              <w:left w:val="single" w:sz="4" w:space="0" w:color="auto"/>
              <w:bottom w:val="nil"/>
              <w:right w:val="nil"/>
            </w:tcBorders>
            <w:vAlign w:val="center"/>
          </w:tcPr>
          <w:p w14:paraId="09A17D80" w14:textId="77777777" w:rsidR="001B331C" w:rsidRPr="007747FE" w:rsidRDefault="001B331C" w:rsidP="003B695E">
            <w:pPr>
              <w:ind w:right="-1"/>
              <w:rPr>
                <w:rFonts w:ascii="Trebuchet MS" w:hAnsi="Trebuchet MS" w:cs="Arial"/>
                <w:b/>
                <w:bCs/>
              </w:rPr>
            </w:pPr>
            <w:r w:rsidRPr="007747FE">
              <w:rPr>
                <w:rFonts w:ascii="Trebuchet MS" w:hAnsi="Trebuchet MS" w:cs="Arial"/>
                <w:b/>
                <w:bCs/>
              </w:rPr>
              <w:t>Compromiso de adscripción de medios materiales</w:t>
            </w:r>
            <w:r w:rsidRPr="007747FE">
              <w:rPr>
                <w:rFonts w:ascii="Trebuchet MS" w:hAnsi="Trebuchet MS" w:cs="Arial"/>
                <w:b/>
              </w:rPr>
              <w:t>:</w:t>
            </w:r>
          </w:p>
        </w:tc>
      </w:tr>
      <w:tr w:rsidR="001B331C" w:rsidRPr="00DB26A2" w14:paraId="56C82012" w14:textId="77777777" w:rsidTr="003B695E">
        <w:trPr>
          <w:trHeight w:val="558"/>
        </w:trPr>
        <w:tc>
          <w:tcPr>
            <w:tcW w:w="8079" w:type="dxa"/>
            <w:gridSpan w:val="2"/>
            <w:tcBorders>
              <w:top w:val="nil"/>
              <w:left w:val="nil"/>
              <w:bottom w:val="nil"/>
              <w:right w:val="nil"/>
            </w:tcBorders>
          </w:tcPr>
          <w:p w14:paraId="3D5DE933" w14:textId="77777777" w:rsidR="001B331C" w:rsidRPr="00DB26A2" w:rsidRDefault="001B331C" w:rsidP="003B695E">
            <w:pPr>
              <w:spacing w:before="120"/>
              <w:ind w:left="312"/>
              <w:jc w:val="both"/>
              <w:rPr>
                <w:rFonts w:ascii="Trebuchet MS" w:hAnsi="Trebuchet MS" w:cs="Arial"/>
                <w:bCs/>
              </w:rPr>
            </w:pPr>
            <w:r w:rsidRPr="007747FE">
              <w:rPr>
                <w:rFonts w:ascii="Trebuchet MS" w:hAnsi="Trebuchet MS" w:cs="Arial"/>
              </w:rPr>
              <w:t>Según lo establecido en el Pliego de Prescripciones Técnicas.</w:t>
            </w:r>
          </w:p>
        </w:tc>
      </w:tr>
    </w:tbl>
    <w:p w14:paraId="56832482" w14:textId="77777777" w:rsidR="001B331C" w:rsidRPr="00DB26A2" w:rsidRDefault="001B331C" w:rsidP="001B331C">
      <w:pPr>
        <w:rPr>
          <w:rFonts w:ascii="Trebuchet MS" w:hAnsi="Trebuchet MS"/>
        </w:rPr>
      </w:pPr>
      <w:r w:rsidRPr="00DB26A2">
        <w:rPr>
          <w:rFonts w:ascii="Trebuchet MS" w:hAnsi="Trebuchet MS"/>
        </w:rPr>
        <w:br w:type="page"/>
      </w:r>
    </w:p>
    <w:p w14:paraId="001C847E" w14:textId="77777777" w:rsidR="001B331C" w:rsidRPr="00DB26A2" w:rsidRDefault="001B331C" w:rsidP="001B331C">
      <w:pPr>
        <w:pStyle w:val="Ttulo1"/>
        <w:pBdr>
          <w:bottom w:val="single" w:sz="4" w:space="1" w:color="auto"/>
        </w:pBdr>
        <w:spacing w:line="240" w:lineRule="atLeast"/>
        <w:jc w:val="center"/>
        <w:rPr>
          <w:rFonts w:ascii="Trebuchet MS" w:hAnsi="Trebuchet MS"/>
          <w:sz w:val="22"/>
          <w:szCs w:val="22"/>
          <w:lang w:val="pt-BR"/>
        </w:rPr>
      </w:pPr>
      <w:bookmarkStart w:id="314" w:name="_Toc506479433"/>
      <w:bookmarkStart w:id="315" w:name="_Toc106808919"/>
      <w:r w:rsidRPr="00DB26A2">
        <w:rPr>
          <w:rFonts w:ascii="Trebuchet MS" w:hAnsi="Trebuchet MS"/>
          <w:sz w:val="22"/>
          <w:szCs w:val="22"/>
          <w:lang w:val="pt-BR"/>
        </w:rPr>
        <w:t>ANEXO V.- MODELO DE DECLARACIÓN RELATIVA AL GRUPO EMPRESARIAL</w:t>
      </w:r>
      <w:bookmarkEnd w:id="314"/>
      <w:bookmarkEnd w:id="315"/>
      <w:r w:rsidRPr="00DB26A2">
        <w:rPr>
          <w:rFonts w:ascii="Trebuchet MS" w:hAnsi="Trebuchet MS"/>
          <w:sz w:val="22"/>
          <w:szCs w:val="22"/>
          <w:lang w:val="pt-BR"/>
        </w:rPr>
        <w:t xml:space="preserve"> </w:t>
      </w:r>
    </w:p>
    <w:p w14:paraId="61139383" w14:textId="77777777" w:rsidR="001B331C" w:rsidRDefault="001B331C" w:rsidP="001B331C">
      <w:pPr>
        <w:jc w:val="both"/>
        <w:rPr>
          <w:rFonts w:ascii="Trebuchet MS" w:hAnsi="Trebuchet MS" w:cs="Arial"/>
        </w:rPr>
      </w:pPr>
    </w:p>
    <w:p w14:paraId="470EFC35" w14:textId="77777777" w:rsidR="001B331C" w:rsidRPr="00DB26A2" w:rsidRDefault="001B331C" w:rsidP="001B331C">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B331C" w:rsidRPr="00DB26A2" w14:paraId="6487BCCC" w14:textId="77777777" w:rsidTr="003B695E">
        <w:trPr>
          <w:trHeight w:hRule="exact" w:val="340"/>
        </w:trPr>
        <w:tc>
          <w:tcPr>
            <w:tcW w:w="8504" w:type="dxa"/>
            <w:gridSpan w:val="4"/>
            <w:tcBorders>
              <w:bottom w:val="single" w:sz="4" w:space="0" w:color="auto"/>
            </w:tcBorders>
            <w:shd w:val="clear" w:color="auto" w:fill="auto"/>
          </w:tcPr>
          <w:p w14:paraId="24EE4988" w14:textId="77777777" w:rsidR="001B331C" w:rsidRPr="00DB26A2" w:rsidRDefault="001B331C" w:rsidP="003B695E">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1B331C" w:rsidRPr="00DB26A2" w14:paraId="47A92DA2" w14:textId="77777777" w:rsidTr="003B695E">
        <w:trPr>
          <w:trHeight w:val="463"/>
        </w:trPr>
        <w:tc>
          <w:tcPr>
            <w:tcW w:w="5617" w:type="dxa"/>
            <w:gridSpan w:val="3"/>
            <w:tcBorders>
              <w:top w:val="single" w:sz="4" w:space="0" w:color="auto"/>
            </w:tcBorders>
            <w:shd w:val="clear" w:color="auto" w:fill="auto"/>
            <w:vAlign w:val="center"/>
          </w:tcPr>
          <w:p w14:paraId="4662C882" w14:textId="77777777" w:rsidR="001B331C" w:rsidRPr="00DB26A2" w:rsidRDefault="001B331C" w:rsidP="003B695E">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56B2FA5E" w14:textId="77777777" w:rsidR="001B331C" w:rsidRPr="00DB26A2" w:rsidRDefault="001B331C" w:rsidP="003B695E">
            <w:pPr>
              <w:spacing w:after="40"/>
              <w:rPr>
                <w:rFonts w:ascii="Trebuchet MS" w:hAnsi="Trebuchet MS"/>
                <w:color w:val="000000"/>
              </w:rPr>
            </w:pPr>
          </w:p>
        </w:tc>
        <w:tc>
          <w:tcPr>
            <w:tcW w:w="2887" w:type="dxa"/>
            <w:tcBorders>
              <w:top w:val="single" w:sz="4" w:space="0" w:color="auto"/>
            </w:tcBorders>
            <w:shd w:val="clear" w:color="auto" w:fill="auto"/>
          </w:tcPr>
          <w:p w14:paraId="2B3BCB81" w14:textId="77777777" w:rsidR="001B331C" w:rsidRPr="00DB26A2" w:rsidRDefault="001B331C" w:rsidP="003B695E">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2FFAE829" w14:textId="77777777" w:rsidR="001B331C" w:rsidRPr="00DB26A2" w:rsidRDefault="001B331C" w:rsidP="003B695E">
            <w:pPr>
              <w:spacing w:after="40"/>
              <w:ind w:left="45"/>
              <w:rPr>
                <w:rFonts w:ascii="Trebuchet MS" w:hAnsi="Trebuchet MS"/>
                <w:color w:val="000000"/>
              </w:rPr>
            </w:pPr>
          </w:p>
        </w:tc>
      </w:tr>
      <w:tr w:rsidR="001B331C" w:rsidRPr="00DB26A2" w14:paraId="47D58958"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048774B"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715511D"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propio</w:t>
            </w:r>
          </w:p>
        </w:tc>
      </w:tr>
      <w:tr w:rsidR="001B331C" w:rsidRPr="00DB26A2" w14:paraId="34583CDD"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602DD91"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16FAF366"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1B331C" w:rsidRPr="00DB26A2" w14:paraId="3438EB36" w14:textId="77777777" w:rsidTr="003B695E">
        <w:trPr>
          <w:trHeight w:val="340"/>
        </w:trPr>
        <w:tc>
          <w:tcPr>
            <w:tcW w:w="3261" w:type="dxa"/>
            <w:gridSpan w:val="2"/>
            <w:shd w:val="clear" w:color="auto" w:fill="auto"/>
            <w:vAlign w:val="center"/>
          </w:tcPr>
          <w:p w14:paraId="3823B597" w14:textId="77777777" w:rsidR="001B331C" w:rsidRPr="00DB26A2" w:rsidRDefault="001B331C" w:rsidP="003B695E">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4CFA2A63" w14:textId="77777777" w:rsidR="001B331C" w:rsidRPr="00DB26A2" w:rsidRDefault="001B331C" w:rsidP="003B695E">
            <w:pPr>
              <w:ind w:left="45"/>
              <w:rPr>
                <w:rFonts w:ascii="Trebuchet MS" w:hAnsi="Trebuchet MS"/>
                <w:bCs/>
                <w:color w:val="000000"/>
                <w:sz w:val="16"/>
              </w:rPr>
            </w:pPr>
          </w:p>
        </w:tc>
      </w:tr>
      <w:tr w:rsidR="001B331C" w:rsidRPr="00DB26A2" w14:paraId="2AC152C8" w14:textId="77777777" w:rsidTr="003B695E">
        <w:trPr>
          <w:trHeight w:val="340"/>
        </w:trPr>
        <w:tc>
          <w:tcPr>
            <w:tcW w:w="3261" w:type="dxa"/>
            <w:gridSpan w:val="2"/>
            <w:shd w:val="clear" w:color="auto" w:fill="auto"/>
            <w:vAlign w:val="center"/>
          </w:tcPr>
          <w:p w14:paraId="06A448E4" w14:textId="77777777" w:rsidR="001B331C" w:rsidRPr="00DB26A2" w:rsidRDefault="001B331C" w:rsidP="003B695E">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678D173C" w14:textId="77777777" w:rsidR="001B331C" w:rsidRPr="00DB26A2" w:rsidRDefault="001B331C" w:rsidP="003B695E">
            <w:pPr>
              <w:ind w:left="45"/>
              <w:rPr>
                <w:rFonts w:ascii="Trebuchet MS" w:hAnsi="Trebuchet MS"/>
                <w:bCs/>
                <w:color w:val="000000"/>
                <w:sz w:val="18"/>
                <w:szCs w:val="18"/>
              </w:rPr>
            </w:pPr>
          </w:p>
        </w:tc>
      </w:tr>
    </w:tbl>
    <w:p w14:paraId="55919168" w14:textId="77777777" w:rsidR="001B331C" w:rsidRPr="00DB26A2" w:rsidRDefault="001B331C" w:rsidP="001B331C">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B331C" w:rsidRPr="00DB26A2" w14:paraId="02BDF7C6" w14:textId="77777777" w:rsidTr="003B695E">
        <w:trPr>
          <w:trHeight w:hRule="exact" w:val="284"/>
        </w:trPr>
        <w:tc>
          <w:tcPr>
            <w:tcW w:w="8504" w:type="dxa"/>
            <w:gridSpan w:val="2"/>
            <w:tcBorders>
              <w:top w:val="nil"/>
              <w:left w:val="nil"/>
              <w:bottom w:val="single" w:sz="4" w:space="0" w:color="auto"/>
              <w:right w:val="nil"/>
            </w:tcBorders>
            <w:shd w:val="clear" w:color="auto" w:fill="auto"/>
          </w:tcPr>
          <w:p w14:paraId="4C8418F3" w14:textId="77777777" w:rsidR="001B331C" w:rsidRPr="00DB26A2" w:rsidRDefault="001B331C" w:rsidP="003B695E">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1B331C" w:rsidRPr="00DB26A2" w14:paraId="3E111882" w14:textId="77777777" w:rsidTr="003B695E">
        <w:trPr>
          <w:trHeight w:val="454"/>
        </w:trPr>
        <w:tc>
          <w:tcPr>
            <w:tcW w:w="5617" w:type="dxa"/>
            <w:tcBorders>
              <w:left w:val="nil"/>
              <w:bottom w:val="nil"/>
              <w:right w:val="nil"/>
            </w:tcBorders>
            <w:shd w:val="clear" w:color="auto" w:fill="auto"/>
          </w:tcPr>
          <w:p w14:paraId="4CD72412"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748FA8C5" w14:textId="77777777" w:rsidR="001B331C" w:rsidRPr="00DB26A2" w:rsidRDefault="001B331C" w:rsidP="003B695E">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464A836E"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Código de referencia</w:t>
            </w:r>
          </w:p>
          <w:p w14:paraId="33A0E229" w14:textId="77777777" w:rsidR="001B331C" w:rsidRPr="00DB26A2" w:rsidRDefault="001B331C" w:rsidP="003B695E">
            <w:pPr>
              <w:ind w:left="45"/>
              <w:jc w:val="both"/>
              <w:rPr>
                <w:rFonts w:ascii="Trebuchet MS" w:hAnsi="Trebuchet MS"/>
                <w:sz w:val="18"/>
                <w:szCs w:val="18"/>
              </w:rPr>
            </w:pPr>
          </w:p>
        </w:tc>
      </w:tr>
    </w:tbl>
    <w:p w14:paraId="30E6165C" w14:textId="77777777" w:rsidR="001B331C" w:rsidRDefault="001B331C" w:rsidP="001B331C">
      <w:pPr>
        <w:jc w:val="both"/>
        <w:rPr>
          <w:rFonts w:ascii="Trebuchet MS" w:hAnsi="Trebuchet MS" w:cs="Arial"/>
          <w:sz w:val="16"/>
          <w:szCs w:val="16"/>
        </w:rPr>
      </w:pPr>
    </w:p>
    <w:p w14:paraId="05F486D1" w14:textId="77777777" w:rsidR="001B331C" w:rsidRDefault="001B331C" w:rsidP="001B331C">
      <w:pPr>
        <w:jc w:val="both"/>
        <w:rPr>
          <w:rFonts w:ascii="Trebuchet MS" w:hAnsi="Trebuchet MS" w:cs="Arial"/>
          <w:sz w:val="16"/>
          <w:szCs w:val="16"/>
        </w:rPr>
      </w:pPr>
    </w:p>
    <w:p w14:paraId="10E4A6AB" w14:textId="77777777" w:rsidR="001B331C" w:rsidRPr="00DB26A2" w:rsidRDefault="001B331C" w:rsidP="001B331C">
      <w:pPr>
        <w:jc w:val="both"/>
        <w:rPr>
          <w:rFonts w:ascii="Trebuchet MS" w:hAnsi="Trebuchet MS" w:cs="Arial"/>
          <w:sz w:val="16"/>
          <w:szCs w:val="16"/>
        </w:rPr>
      </w:pPr>
    </w:p>
    <w:p w14:paraId="2EDA9E14" w14:textId="77777777" w:rsidR="001B331C" w:rsidRPr="00DB26A2" w:rsidRDefault="001B331C" w:rsidP="001B331C">
      <w:pPr>
        <w:spacing w:before="120" w:after="120"/>
        <w:jc w:val="center"/>
        <w:rPr>
          <w:rFonts w:ascii="Trebuchet MS" w:hAnsi="Trebuchet MS" w:cs="Arial"/>
          <w:b/>
        </w:rPr>
      </w:pPr>
      <w:r w:rsidRPr="00DB26A2">
        <w:rPr>
          <w:rFonts w:ascii="Trebuchet MS" w:hAnsi="Trebuchet MS" w:cs="Arial"/>
          <w:b/>
        </w:rPr>
        <w:t>DECLARA</w:t>
      </w:r>
    </w:p>
    <w:p w14:paraId="13EF2256" w14:textId="77777777" w:rsidR="001B331C" w:rsidRPr="00DB26A2" w:rsidRDefault="001B331C" w:rsidP="001B331C">
      <w:pPr>
        <w:spacing w:before="240" w:after="120" w:line="220" w:lineRule="exact"/>
        <w:jc w:val="both"/>
        <w:rPr>
          <w:rFonts w:ascii="Trebuchet MS" w:hAnsi="Trebuchet MS" w:cs="Arial"/>
        </w:rPr>
      </w:pPr>
      <w:r w:rsidRPr="00DB26A2">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1B331C" w:rsidRPr="00DB26A2" w14:paraId="77EF4143" w14:textId="77777777" w:rsidTr="003B695E">
        <w:trPr>
          <w:trHeight w:hRule="exact" w:val="284"/>
        </w:trPr>
        <w:tc>
          <w:tcPr>
            <w:tcW w:w="301" w:type="dxa"/>
            <w:vAlign w:val="center"/>
          </w:tcPr>
          <w:p w14:paraId="5804F224" w14:textId="77777777" w:rsidR="001B331C" w:rsidRPr="00DB26A2" w:rsidRDefault="001B331C" w:rsidP="003B695E">
            <w:pPr>
              <w:jc w:val="center"/>
              <w:rPr>
                <w:rFonts w:ascii="Trebuchet MS" w:hAnsi="Trebuchet MS" w:cs="Arial"/>
                <w:b/>
              </w:rPr>
            </w:pPr>
          </w:p>
        </w:tc>
        <w:tc>
          <w:tcPr>
            <w:tcW w:w="8007" w:type="dxa"/>
            <w:tcBorders>
              <w:top w:val="nil"/>
              <w:bottom w:val="nil"/>
              <w:right w:val="nil"/>
            </w:tcBorders>
            <w:vAlign w:val="center"/>
          </w:tcPr>
          <w:p w14:paraId="50CA320F" w14:textId="77777777" w:rsidR="001B331C" w:rsidRPr="00DB26A2" w:rsidRDefault="001B331C" w:rsidP="003B695E">
            <w:pPr>
              <w:rPr>
                <w:rFonts w:ascii="Trebuchet MS" w:hAnsi="Trebuchet MS" w:cs="Arial"/>
              </w:rPr>
            </w:pPr>
            <w:r w:rsidRPr="00DB26A2">
              <w:rPr>
                <w:rFonts w:ascii="Trebuchet MS" w:hAnsi="Trebuchet MS" w:cs="Arial"/>
                <w:bCs/>
              </w:rPr>
              <w:t xml:space="preserve">SÍ </w:t>
            </w:r>
            <w:r w:rsidRPr="00DB26A2">
              <w:rPr>
                <w:rFonts w:ascii="Trebuchet MS" w:hAnsi="Trebuchet MS" w:cs="Arial"/>
              </w:rPr>
              <w:t>se encuentra en alguno de los supuestos del artículo 42.1 del Código de Comercio.</w:t>
            </w:r>
          </w:p>
        </w:tc>
      </w:tr>
      <w:tr w:rsidR="001B331C" w:rsidRPr="00DB26A2" w14:paraId="2F5FC671" w14:textId="77777777" w:rsidTr="003B695E">
        <w:trPr>
          <w:trHeight w:hRule="exact" w:val="284"/>
        </w:trPr>
        <w:tc>
          <w:tcPr>
            <w:tcW w:w="301" w:type="dxa"/>
            <w:vAlign w:val="center"/>
          </w:tcPr>
          <w:p w14:paraId="30A7A30C" w14:textId="77777777" w:rsidR="001B331C" w:rsidRPr="00DB26A2" w:rsidRDefault="001B331C" w:rsidP="003B695E">
            <w:pPr>
              <w:jc w:val="center"/>
              <w:rPr>
                <w:rFonts w:ascii="Trebuchet MS" w:hAnsi="Trebuchet MS" w:cs="Arial"/>
                <w:b/>
              </w:rPr>
            </w:pPr>
          </w:p>
        </w:tc>
        <w:tc>
          <w:tcPr>
            <w:tcW w:w="8007" w:type="dxa"/>
            <w:tcBorders>
              <w:top w:val="nil"/>
              <w:bottom w:val="nil"/>
              <w:right w:val="nil"/>
            </w:tcBorders>
            <w:vAlign w:val="center"/>
          </w:tcPr>
          <w:p w14:paraId="2A26D901" w14:textId="77777777" w:rsidR="001B331C" w:rsidRPr="00DB26A2" w:rsidRDefault="001B331C" w:rsidP="003B695E">
            <w:pPr>
              <w:rPr>
                <w:rFonts w:ascii="Trebuchet MS" w:hAnsi="Trebuchet MS" w:cs="Arial"/>
              </w:rPr>
            </w:pPr>
            <w:r w:rsidRPr="00DB26A2">
              <w:rPr>
                <w:rFonts w:ascii="Trebuchet MS" w:hAnsi="Trebuchet MS" w:cs="Arial"/>
              </w:rPr>
              <w:t>NO se encuentra en ninguno de los supuestos del artículo 42.1 del Código de Comercio.</w:t>
            </w:r>
          </w:p>
        </w:tc>
      </w:tr>
    </w:tbl>
    <w:p w14:paraId="084CB70B" w14:textId="77777777" w:rsidR="001B331C" w:rsidRPr="00DB26A2" w:rsidRDefault="001B331C" w:rsidP="001B331C">
      <w:pPr>
        <w:spacing w:before="120" w:after="120"/>
        <w:ind w:left="567"/>
        <w:jc w:val="both"/>
        <w:rPr>
          <w:rFonts w:ascii="Trebuchet MS" w:hAnsi="Trebuchet MS" w:cs="Arial"/>
          <w:bCs/>
        </w:rPr>
      </w:pPr>
      <w:r w:rsidRPr="00DB26A2">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1B331C" w:rsidRPr="00DB26A2" w14:paraId="63138E76" w14:textId="77777777" w:rsidTr="003B695E">
        <w:trPr>
          <w:trHeight w:hRule="exact" w:val="284"/>
        </w:trPr>
        <w:tc>
          <w:tcPr>
            <w:tcW w:w="284" w:type="dxa"/>
            <w:tcBorders>
              <w:bottom w:val="single" w:sz="4" w:space="0" w:color="auto"/>
            </w:tcBorders>
            <w:vAlign w:val="center"/>
          </w:tcPr>
          <w:p w14:paraId="0216DA3F" w14:textId="77777777" w:rsidR="001B331C" w:rsidRPr="00DB26A2" w:rsidRDefault="001B331C" w:rsidP="003B695E">
            <w:pPr>
              <w:jc w:val="center"/>
              <w:rPr>
                <w:rFonts w:ascii="Trebuchet MS" w:hAnsi="Trebuchet MS" w:cs="Arial"/>
                <w:b/>
              </w:rPr>
            </w:pPr>
          </w:p>
        </w:tc>
        <w:tc>
          <w:tcPr>
            <w:tcW w:w="7723" w:type="dxa"/>
            <w:vMerge w:val="restart"/>
            <w:tcBorders>
              <w:top w:val="nil"/>
              <w:right w:val="nil"/>
            </w:tcBorders>
          </w:tcPr>
          <w:p w14:paraId="41BF4DAC" w14:textId="77777777" w:rsidR="001B331C" w:rsidRPr="00DB26A2" w:rsidRDefault="001B331C" w:rsidP="003B695E">
            <w:pPr>
              <w:jc w:val="both"/>
              <w:rPr>
                <w:rFonts w:ascii="Trebuchet MS" w:hAnsi="Trebuchet MS" w:cs="Arial"/>
              </w:rPr>
            </w:pPr>
            <w:r w:rsidRPr="00DB26A2">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1B331C" w:rsidRPr="00DB26A2" w14:paraId="38F8A142" w14:textId="77777777" w:rsidTr="003B695E">
        <w:trPr>
          <w:trHeight w:hRule="exact" w:val="706"/>
        </w:trPr>
        <w:tc>
          <w:tcPr>
            <w:tcW w:w="284" w:type="dxa"/>
            <w:tcBorders>
              <w:top w:val="single" w:sz="4" w:space="0" w:color="auto"/>
              <w:left w:val="nil"/>
              <w:bottom w:val="nil"/>
              <w:right w:val="nil"/>
            </w:tcBorders>
            <w:vAlign w:val="center"/>
          </w:tcPr>
          <w:p w14:paraId="004D2095" w14:textId="77777777" w:rsidR="001B331C" w:rsidRPr="00DB26A2" w:rsidRDefault="001B331C" w:rsidP="003B695E">
            <w:pPr>
              <w:jc w:val="center"/>
              <w:rPr>
                <w:rFonts w:ascii="Trebuchet MS" w:hAnsi="Trebuchet MS" w:cs="Arial"/>
              </w:rPr>
            </w:pPr>
          </w:p>
        </w:tc>
        <w:tc>
          <w:tcPr>
            <w:tcW w:w="7723" w:type="dxa"/>
            <w:vMerge/>
            <w:tcBorders>
              <w:left w:val="nil"/>
              <w:bottom w:val="nil"/>
              <w:right w:val="nil"/>
            </w:tcBorders>
            <w:vAlign w:val="center"/>
          </w:tcPr>
          <w:p w14:paraId="29E7B432" w14:textId="77777777" w:rsidR="001B331C" w:rsidRPr="00DB26A2" w:rsidRDefault="001B331C" w:rsidP="003B695E">
            <w:pPr>
              <w:jc w:val="both"/>
              <w:rPr>
                <w:rFonts w:ascii="Trebuchet MS" w:hAnsi="Trebuchet MS" w:cs="Arial"/>
                <w:bCs/>
              </w:rPr>
            </w:pPr>
          </w:p>
        </w:tc>
      </w:tr>
      <w:tr w:rsidR="001B331C" w:rsidRPr="00DB26A2" w14:paraId="6220423D" w14:textId="77777777" w:rsidTr="003B695E">
        <w:trPr>
          <w:trHeight w:hRule="exact" w:val="284"/>
        </w:trPr>
        <w:tc>
          <w:tcPr>
            <w:tcW w:w="284" w:type="dxa"/>
            <w:tcBorders>
              <w:bottom w:val="single" w:sz="4" w:space="0" w:color="auto"/>
            </w:tcBorders>
            <w:vAlign w:val="center"/>
          </w:tcPr>
          <w:p w14:paraId="354F2097" w14:textId="77777777" w:rsidR="001B331C" w:rsidRPr="00DB26A2" w:rsidRDefault="001B331C" w:rsidP="003B695E">
            <w:pPr>
              <w:jc w:val="center"/>
              <w:rPr>
                <w:rFonts w:ascii="Trebuchet MS" w:hAnsi="Trebuchet MS" w:cs="Arial"/>
                <w:b/>
              </w:rPr>
            </w:pPr>
          </w:p>
        </w:tc>
        <w:tc>
          <w:tcPr>
            <w:tcW w:w="7723" w:type="dxa"/>
            <w:vMerge w:val="restart"/>
            <w:tcBorders>
              <w:top w:val="nil"/>
              <w:right w:val="nil"/>
            </w:tcBorders>
          </w:tcPr>
          <w:p w14:paraId="37A222DD" w14:textId="77777777" w:rsidR="001B331C" w:rsidRPr="00DB26A2" w:rsidRDefault="001B331C" w:rsidP="003B695E">
            <w:pPr>
              <w:jc w:val="both"/>
              <w:rPr>
                <w:rFonts w:ascii="Trebuchet MS" w:hAnsi="Trebuchet MS" w:cs="Arial"/>
              </w:rPr>
            </w:pPr>
            <w:r w:rsidRPr="00DB26A2">
              <w:rPr>
                <w:rFonts w:ascii="Trebuchet MS" w:hAnsi="Trebuchet MS" w:cs="Arial"/>
                <w:bCs/>
              </w:rPr>
              <w:t xml:space="preserve">SÍ </w:t>
            </w:r>
            <w:r w:rsidRPr="00DB26A2">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1B331C" w:rsidRPr="00DB26A2" w14:paraId="76256B3C" w14:textId="77777777" w:rsidTr="003B695E">
        <w:trPr>
          <w:trHeight w:hRule="exact" w:val="706"/>
        </w:trPr>
        <w:tc>
          <w:tcPr>
            <w:tcW w:w="284" w:type="dxa"/>
            <w:tcBorders>
              <w:top w:val="single" w:sz="4" w:space="0" w:color="auto"/>
              <w:left w:val="nil"/>
              <w:bottom w:val="nil"/>
              <w:right w:val="nil"/>
            </w:tcBorders>
            <w:vAlign w:val="center"/>
          </w:tcPr>
          <w:p w14:paraId="0A9A02B8" w14:textId="77777777" w:rsidR="001B331C" w:rsidRPr="00DB26A2" w:rsidRDefault="001B331C" w:rsidP="003B695E">
            <w:pPr>
              <w:jc w:val="center"/>
              <w:rPr>
                <w:rFonts w:ascii="Trebuchet MS" w:hAnsi="Trebuchet MS" w:cs="Arial"/>
              </w:rPr>
            </w:pPr>
          </w:p>
        </w:tc>
        <w:tc>
          <w:tcPr>
            <w:tcW w:w="7723" w:type="dxa"/>
            <w:vMerge/>
            <w:tcBorders>
              <w:left w:val="nil"/>
              <w:bottom w:val="nil"/>
              <w:right w:val="nil"/>
            </w:tcBorders>
            <w:vAlign w:val="center"/>
          </w:tcPr>
          <w:p w14:paraId="5166F72D" w14:textId="77777777" w:rsidR="001B331C" w:rsidRPr="00DB26A2" w:rsidRDefault="001B331C" w:rsidP="003B695E">
            <w:pPr>
              <w:jc w:val="both"/>
              <w:rPr>
                <w:rFonts w:ascii="Trebuchet MS" w:hAnsi="Trebuchet MS" w:cs="Arial"/>
                <w:bCs/>
              </w:rPr>
            </w:pPr>
          </w:p>
        </w:tc>
      </w:tr>
    </w:tbl>
    <w:p w14:paraId="148FE099" w14:textId="77777777" w:rsidR="001B331C" w:rsidRPr="00DB26A2" w:rsidRDefault="001B331C" w:rsidP="001B331C">
      <w:pPr>
        <w:tabs>
          <w:tab w:val="left" w:pos="851"/>
        </w:tabs>
        <w:spacing w:line="220" w:lineRule="exact"/>
        <w:ind w:left="708"/>
        <w:jc w:val="both"/>
        <w:rPr>
          <w:rFonts w:ascii="Trebuchet MS" w:hAnsi="Trebuchet MS" w:cs="Aria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22"/>
        <w:gridCol w:w="4209"/>
      </w:tblGrid>
      <w:tr w:rsidR="001B331C" w:rsidRPr="00DB26A2" w14:paraId="553A005F" w14:textId="77777777" w:rsidTr="003B695E">
        <w:trPr>
          <w:trHeight w:val="340"/>
        </w:trPr>
        <w:tc>
          <w:tcPr>
            <w:tcW w:w="3259" w:type="dxa"/>
            <w:vAlign w:val="center"/>
          </w:tcPr>
          <w:p w14:paraId="6EA81489" w14:textId="77777777" w:rsidR="001B331C" w:rsidRPr="00DB26A2" w:rsidRDefault="001B331C" w:rsidP="003B695E">
            <w:pPr>
              <w:tabs>
                <w:tab w:val="left" w:pos="851"/>
              </w:tabs>
              <w:jc w:val="center"/>
              <w:rPr>
                <w:rFonts w:ascii="Trebuchet MS" w:hAnsi="Trebuchet MS" w:cs="Arial"/>
              </w:rPr>
            </w:pPr>
            <w:r w:rsidRPr="00DB26A2">
              <w:rPr>
                <w:rFonts w:ascii="Trebuchet MS" w:hAnsi="Trebuchet MS" w:cs="Arial"/>
              </w:rPr>
              <w:t>NIF/CIF</w:t>
            </w:r>
          </w:p>
        </w:tc>
        <w:tc>
          <w:tcPr>
            <w:tcW w:w="4253" w:type="dxa"/>
            <w:vAlign w:val="center"/>
          </w:tcPr>
          <w:p w14:paraId="4128CC7F" w14:textId="77777777" w:rsidR="001B331C" w:rsidRPr="00DB26A2" w:rsidRDefault="001B331C" w:rsidP="003B695E">
            <w:pPr>
              <w:tabs>
                <w:tab w:val="left" w:pos="851"/>
              </w:tabs>
              <w:jc w:val="center"/>
              <w:rPr>
                <w:rFonts w:ascii="Trebuchet MS" w:hAnsi="Trebuchet MS" w:cs="Arial"/>
              </w:rPr>
            </w:pPr>
            <w:r w:rsidRPr="00DB26A2">
              <w:rPr>
                <w:rFonts w:ascii="Trebuchet MS" w:hAnsi="Trebuchet MS" w:cs="Arial"/>
              </w:rPr>
              <w:t>Denominación social</w:t>
            </w:r>
          </w:p>
        </w:tc>
      </w:tr>
      <w:tr w:rsidR="001B331C" w:rsidRPr="00DB26A2" w14:paraId="455287F9" w14:textId="77777777" w:rsidTr="003B695E">
        <w:trPr>
          <w:trHeight w:val="284"/>
        </w:trPr>
        <w:tc>
          <w:tcPr>
            <w:tcW w:w="3259" w:type="dxa"/>
            <w:vAlign w:val="center"/>
          </w:tcPr>
          <w:p w14:paraId="2D2D2D5B" w14:textId="77777777" w:rsidR="001B331C" w:rsidRPr="00DB26A2" w:rsidRDefault="001B331C" w:rsidP="003B695E">
            <w:pPr>
              <w:tabs>
                <w:tab w:val="left" w:pos="851"/>
              </w:tabs>
              <w:rPr>
                <w:rFonts w:ascii="Trebuchet MS" w:hAnsi="Trebuchet MS" w:cs="Arial"/>
              </w:rPr>
            </w:pPr>
          </w:p>
        </w:tc>
        <w:tc>
          <w:tcPr>
            <w:tcW w:w="4253" w:type="dxa"/>
            <w:vAlign w:val="center"/>
          </w:tcPr>
          <w:p w14:paraId="3931C4AA" w14:textId="77777777" w:rsidR="001B331C" w:rsidRPr="00DB26A2" w:rsidRDefault="001B331C" w:rsidP="003B695E">
            <w:pPr>
              <w:tabs>
                <w:tab w:val="left" w:pos="851"/>
              </w:tabs>
              <w:rPr>
                <w:rFonts w:ascii="Trebuchet MS" w:hAnsi="Trebuchet MS" w:cs="Arial"/>
              </w:rPr>
            </w:pPr>
          </w:p>
        </w:tc>
      </w:tr>
      <w:tr w:rsidR="001B331C" w:rsidRPr="00DB26A2" w14:paraId="2A51FA9B" w14:textId="77777777" w:rsidTr="003B695E">
        <w:trPr>
          <w:trHeight w:val="284"/>
        </w:trPr>
        <w:tc>
          <w:tcPr>
            <w:tcW w:w="3259" w:type="dxa"/>
            <w:vAlign w:val="center"/>
          </w:tcPr>
          <w:p w14:paraId="0A37299C" w14:textId="77777777" w:rsidR="001B331C" w:rsidRPr="00DB26A2" w:rsidRDefault="001B331C" w:rsidP="003B695E">
            <w:pPr>
              <w:tabs>
                <w:tab w:val="left" w:pos="851"/>
              </w:tabs>
              <w:rPr>
                <w:rFonts w:ascii="Trebuchet MS" w:hAnsi="Trebuchet MS" w:cs="Arial"/>
              </w:rPr>
            </w:pPr>
          </w:p>
        </w:tc>
        <w:tc>
          <w:tcPr>
            <w:tcW w:w="4253" w:type="dxa"/>
            <w:vAlign w:val="center"/>
          </w:tcPr>
          <w:p w14:paraId="01440A76" w14:textId="77777777" w:rsidR="001B331C" w:rsidRPr="00DB26A2" w:rsidRDefault="001B331C" w:rsidP="003B695E">
            <w:pPr>
              <w:tabs>
                <w:tab w:val="left" w:pos="851"/>
              </w:tabs>
              <w:rPr>
                <w:rFonts w:ascii="Trebuchet MS" w:hAnsi="Trebuchet MS" w:cs="Arial"/>
              </w:rPr>
            </w:pPr>
          </w:p>
        </w:tc>
      </w:tr>
      <w:tr w:rsidR="001B331C" w:rsidRPr="00DB26A2" w14:paraId="46AC931C" w14:textId="77777777" w:rsidTr="003B695E">
        <w:trPr>
          <w:trHeight w:val="284"/>
        </w:trPr>
        <w:tc>
          <w:tcPr>
            <w:tcW w:w="3259" w:type="dxa"/>
            <w:vAlign w:val="center"/>
          </w:tcPr>
          <w:p w14:paraId="2607C675" w14:textId="77777777" w:rsidR="001B331C" w:rsidRPr="00DB26A2" w:rsidRDefault="001B331C" w:rsidP="003B695E">
            <w:pPr>
              <w:tabs>
                <w:tab w:val="left" w:pos="851"/>
              </w:tabs>
              <w:rPr>
                <w:rFonts w:ascii="Trebuchet MS" w:hAnsi="Trebuchet MS" w:cs="Arial"/>
              </w:rPr>
            </w:pPr>
          </w:p>
        </w:tc>
        <w:tc>
          <w:tcPr>
            <w:tcW w:w="4253" w:type="dxa"/>
            <w:vAlign w:val="center"/>
          </w:tcPr>
          <w:p w14:paraId="135533B0" w14:textId="77777777" w:rsidR="001B331C" w:rsidRPr="00DB26A2" w:rsidRDefault="001B331C" w:rsidP="003B695E">
            <w:pPr>
              <w:tabs>
                <w:tab w:val="left" w:pos="851"/>
              </w:tabs>
              <w:rPr>
                <w:rFonts w:ascii="Trebuchet MS" w:hAnsi="Trebuchet MS" w:cs="Arial"/>
              </w:rPr>
            </w:pPr>
          </w:p>
        </w:tc>
      </w:tr>
    </w:tbl>
    <w:p w14:paraId="659462C9" w14:textId="77777777" w:rsidR="001B331C" w:rsidRPr="00DB26A2" w:rsidRDefault="001B331C" w:rsidP="001B331C">
      <w:pPr>
        <w:tabs>
          <w:tab w:val="left" w:pos="851"/>
        </w:tabs>
        <w:spacing w:line="220" w:lineRule="exact"/>
        <w:ind w:left="708"/>
        <w:jc w:val="both"/>
        <w:rPr>
          <w:rFonts w:ascii="Trebuchet MS" w:hAnsi="Trebuchet MS" w:cs="Arial"/>
        </w:rPr>
      </w:pPr>
    </w:p>
    <w:p w14:paraId="089EB7CD" w14:textId="77777777" w:rsidR="001B331C" w:rsidRPr="00DB26A2" w:rsidRDefault="001B331C" w:rsidP="001B331C">
      <w:pPr>
        <w:jc w:val="both"/>
        <w:rPr>
          <w:rFonts w:ascii="Trebuchet MS" w:hAnsi="Trebuchet MS" w:cs="Arial"/>
        </w:rPr>
      </w:pPr>
    </w:p>
    <w:p w14:paraId="4BFDF3D6" w14:textId="77777777" w:rsidR="001B331C" w:rsidRPr="00DB26A2" w:rsidRDefault="001B331C" w:rsidP="001B331C">
      <w:pPr>
        <w:jc w:val="both"/>
        <w:rPr>
          <w:rFonts w:ascii="Trebuchet MS" w:hAnsi="Trebuchet MS" w:cs="Arial"/>
        </w:rPr>
      </w:pPr>
    </w:p>
    <w:p w14:paraId="688033B4" w14:textId="77777777" w:rsidR="001B331C" w:rsidRPr="00DB26A2" w:rsidRDefault="001B331C" w:rsidP="001B331C">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t>(*) Artículo 42.1 del Código de Comercio:</w:t>
      </w:r>
    </w:p>
    <w:p w14:paraId="194C6DDD" w14:textId="77777777" w:rsidR="001B331C" w:rsidRPr="00DB26A2" w:rsidRDefault="001B331C" w:rsidP="001B331C">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t>“Toda sociedad dominante de un grupo de sociedades estará obligada a formular las cuentas anuales y el informe de gestión consolidados en la forma prevista en esta sección”.</w:t>
      </w:r>
    </w:p>
    <w:p w14:paraId="241F7939" w14:textId="77777777" w:rsidR="001B331C" w:rsidRPr="00DB26A2" w:rsidRDefault="001B331C" w:rsidP="001B331C">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br w:type="page"/>
      </w:r>
    </w:p>
    <w:p w14:paraId="667A538D" w14:textId="77777777" w:rsidR="001B331C" w:rsidRPr="00DB26A2" w:rsidRDefault="001B331C" w:rsidP="001B331C">
      <w:pPr>
        <w:pStyle w:val="Ttulo1"/>
        <w:pBdr>
          <w:bottom w:val="single" w:sz="12" w:space="0" w:color="auto"/>
        </w:pBdr>
        <w:spacing w:line="240" w:lineRule="atLeast"/>
        <w:jc w:val="center"/>
        <w:rPr>
          <w:rFonts w:ascii="Trebuchet MS" w:hAnsi="Trebuchet MS"/>
          <w:sz w:val="20"/>
          <w:szCs w:val="20"/>
          <w:lang w:val="pt-BR"/>
        </w:rPr>
      </w:pPr>
      <w:bookmarkStart w:id="316" w:name="_Toc506479434"/>
      <w:bookmarkStart w:id="317" w:name="_Toc512244080"/>
      <w:bookmarkStart w:id="318" w:name="_Toc35258300"/>
      <w:bookmarkStart w:id="319" w:name="_Toc35263890"/>
      <w:bookmarkStart w:id="320" w:name="_Toc506479435"/>
      <w:bookmarkStart w:id="321" w:name="_Toc106808920"/>
      <w:r w:rsidRPr="00DB26A2">
        <w:rPr>
          <w:rFonts w:ascii="Trebuchet MS" w:hAnsi="Trebuchet MS"/>
          <w:sz w:val="20"/>
          <w:szCs w:val="20"/>
        </w:rPr>
        <w:t xml:space="preserve">ANEXO </w:t>
      </w:r>
      <w:r w:rsidRPr="00DB26A2">
        <w:rPr>
          <w:rFonts w:ascii="Trebuchet MS" w:hAnsi="Trebuchet MS"/>
          <w:sz w:val="22"/>
          <w:szCs w:val="22"/>
        </w:rPr>
        <w:t>VI.-</w:t>
      </w:r>
      <w:r w:rsidRPr="00DB26A2">
        <w:rPr>
          <w:rFonts w:ascii="Trebuchet MS" w:hAnsi="Trebuchet MS"/>
          <w:sz w:val="22"/>
          <w:szCs w:val="22"/>
          <w:lang w:val="pt-BR"/>
        </w:rPr>
        <w:t xml:space="preserve"> </w:t>
      </w:r>
      <w:r w:rsidRPr="00DB26A2">
        <w:rPr>
          <w:rFonts w:ascii="Trebuchet MS" w:hAnsi="Trebuchet MS"/>
          <w:sz w:val="20"/>
          <w:szCs w:val="20"/>
          <w:lang w:val="pt-BR"/>
        </w:rPr>
        <w:t>MODELO DE DECLARACIÓN DEL CUMPLIMIENTO DEL CÓDIGO DE CONDUCTA Y MARCO DE INTEGRIDAD INSTITUCIONAL APLICABLE A LA CONTRATACIÓN PÚBLICA</w:t>
      </w:r>
      <w:bookmarkEnd w:id="316"/>
      <w:bookmarkEnd w:id="317"/>
      <w:bookmarkEnd w:id="318"/>
      <w:bookmarkEnd w:id="319"/>
      <w:bookmarkEnd w:id="321"/>
    </w:p>
    <w:p w14:paraId="7DE42BE0" w14:textId="77777777" w:rsidR="001B331C" w:rsidRPr="00DB26A2" w:rsidRDefault="001B331C" w:rsidP="001B331C">
      <w:pPr>
        <w:jc w:val="both"/>
        <w:rPr>
          <w:rFonts w:ascii="Trebuchet MS" w:hAnsi="Trebuchet MS" w:cs="Arial"/>
        </w:rPr>
      </w:pPr>
    </w:p>
    <w:p w14:paraId="3574208B" w14:textId="77777777" w:rsidR="001B331C" w:rsidRPr="00DB26A2" w:rsidRDefault="001B331C" w:rsidP="001B331C">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B331C" w:rsidRPr="00DB26A2" w14:paraId="097E5059" w14:textId="77777777" w:rsidTr="003B695E">
        <w:trPr>
          <w:trHeight w:hRule="exact" w:val="340"/>
        </w:trPr>
        <w:tc>
          <w:tcPr>
            <w:tcW w:w="8504" w:type="dxa"/>
            <w:gridSpan w:val="4"/>
            <w:tcBorders>
              <w:bottom w:val="single" w:sz="4" w:space="0" w:color="auto"/>
            </w:tcBorders>
            <w:shd w:val="clear" w:color="auto" w:fill="auto"/>
          </w:tcPr>
          <w:p w14:paraId="43114B30" w14:textId="77777777" w:rsidR="001B331C" w:rsidRPr="00DB26A2" w:rsidRDefault="001B331C" w:rsidP="003B695E">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1B331C" w:rsidRPr="00DB26A2" w14:paraId="51700828" w14:textId="77777777" w:rsidTr="003B695E">
        <w:trPr>
          <w:trHeight w:val="463"/>
        </w:trPr>
        <w:tc>
          <w:tcPr>
            <w:tcW w:w="5617" w:type="dxa"/>
            <w:gridSpan w:val="3"/>
            <w:tcBorders>
              <w:top w:val="single" w:sz="4" w:space="0" w:color="auto"/>
            </w:tcBorders>
            <w:shd w:val="clear" w:color="auto" w:fill="auto"/>
            <w:vAlign w:val="center"/>
          </w:tcPr>
          <w:p w14:paraId="4DDD2CFD" w14:textId="77777777" w:rsidR="001B331C" w:rsidRPr="00DB26A2" w:rsidRDefault="001B331C" w:rsidP="003B695E">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3913CAC4" w14:textId="77777777" w:rsidR="001B331C" w:rsidRPr="00DB26A2" w:rsidRDefault="001B331C" w:rsidP="003B695E">
            <w:pPr>
              <w:spacing w:after="40"/>
              <w:rPr>
                <w:rFonts w:ascii="Trebuchet MS" w:hAnsi="Trebuchet MS"/>
                <w:color w:val="000000"/>
              </w:rPr>
            </w:pPr>
          </w:p>
        </w:tc>
        <w:tc>
          <w:tcPr>
            <w:tcW w:w="2887" w:type="dxa"/>
            <w:tcBorders>
              <w:top w:val="single" w:sz="4" w:space="0" w:color="auto"/>
            </w:tcBorders>
            <w:shd w:val="clear" w:color="auto" w:fill="auto"/>
          </w:tcPr>
          <w:p w14:paraId="47568769" w14:textId="77777777" w:rsidR="001B331C" w:rsidRPr="00DB26A2" w:rsidRDefault="001B331C" w:rsidP="003B695E">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5D95A88D" w14:textId="77777777" w:rsidR="001B331C" w:rsidRPr="00DB26A2" w:rsidRDefault="001B331C" w:rsidP="003B695E">
            <w:pPr>
              <w:spacing w:after="40"/>
              <w:ind w:left="45"/>
              <w:rPr>
                <w:rFonts w:ascii="Trebuchet MS" w:hAnsi="Trebuchet MS"/>
                <w:color w:val="000000"/>
              </w:rPr>
            </w:pPr>
          </w:p>
        </w:tc>
      </w:tr>
      <w:tr w:rsidR="001B331C" w:rsidRPr="00DB26A2" w14:paraId="163718B4"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1F5C5B0"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CADE500"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propio</w:t>
            </w:r>
          </w:p>
        </w:tc>
      </w:tr>
      <w:tr w:rsidR="001B331C" w:rsidRPr="00DB26A2" w14:paraId="2B135F50"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ABB73DA"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4585074"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1B331C" w:rsidRPr="00DB26A2" w14:paraId="77B3A3D0" w14:textId="77777777" w:rsidTr="003B695E">
        <w:trPr>
          <w:trHeight w:val="340"/>
        </w:trPr>
        <w:tc>
          <w:tcPr>
            <w:tcW w:w="3261" w:type="dxa"/>
            <w:gridSpan w:val="2"/>
            <w:shd w:val="clear" w:color="auto" w:fill="auto"/>
            <w:vAlign w:val="center"/>
          </w:tcPr>
          <w:p w14:paraId="213C4C7E" w14:textId="77777777" w:rsidR="001B331C" w:rsidRPr="00DB26A2" w:rsidRDefault="001B331C" w:rsidP="003B695E">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214F3BBE" w14:textId="77777777" w:rsidR="001B331C" w:rsidRPr="00DB26A2" w:rsidRDefault="001B331C" w:rsidP="003B695E">
            <w:pPr>
              <w:ind w:left="45"/>
              <w:rPr>
                <w:rFonts w:ascii="Trebuchet MS" w:hAnsi="Trebuchet MS"/>
                <w:bCs/>
                <w:color w:val="000000"/>
                <w:sz w:val="16"/>
              </w:rPr>
            </w:pPr>
          </w:p>
        </w:tc>
      </w:tr>
      <w:tr w:rsidR="001B331C" w:rsidRPr="00DB26A2" w14:paraId="16C4EB7B" w14:textId="77777777" w:rsidTr="003B695E">
        <w:trPr>
          <w:trHeight w:val="340"/>
        </w:trPr>
        <w:tc>
          <w:tcPr>
            <w:tcW w:w="3261" w:type="dxa"/>
            <w:gridSpan w:val="2"/>
            <w:shd w:val="clear" w:color="auto" w:fill="auto"/>
            <w:vAlign w:val="center"/>
          </w:tcPr>
          <w:p w14:paraId="41A060D1" w14:textId="77777777" w:rsidR="001B331C" w:rsidRPr="00DB26A2" w:rsidRDefault="001B331C" w:rsidP="003B695E">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40AF0E50" w14:textId="77777777" w:rsidR="001B331C" w:rsidRPr="00DB26A2" w:rsidRDefault="001B331C" w:rsidP="003B695E">
            <w:pPr>
              <w:ind w:left="45"/>
              <w:rPr>
                <w:rFonts w:ascii="Trebuchet MS" w:hAnsi="Trebuchet MS"/>
                <w:bCs/>
                <w:color w:val="000000"/>
                <w:sz w:val="18"/>
                <w:szCs w:val="18"/>
              </w:rPr>
            </w:pPr>
          </w:p>
        </w:tc>
      </w:tr>
    </w:tbl>
    <w:p w14:paraId="1B8A8E0D" w14:textId="77777777" w:rsidR="001B331C" w:rsidRPr="00DB26A2" w:rsidRDefault="001B331C" w:rsidP="001B331C">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B331C" w:rsidRPr="00DB26A2" w14:paraId="78D56042" w14:textId="77777777" w:rsidTr="003B695E">
        <w:trPr>
          <w:trHeight w:hRule="exact" w:val="284"/>
        </w:trPr>
        <w:tc>
          <w:tcPr>
            <w:tcW w:w="8504" w:type="dxa"/>
            <w:gridSpan w:val="2"/>
            <w:tcBorders>
              <w:top w:val="nil"/>
              <w:left w:val="nil"/>
              <w:bottom w:val="single" w:sz="4" w:space="0" w:color="auto"/>
              <w:right w:val="nil"/>
            </w:tcBorders>
            <w:shd w:val="clear" w:color="auto" w:fill="auto"/>
          </w:tcPr>
          <w:p w14:paraId="2D783D53" w14:textId="77777777" w:rsidR="001B331C" w:rsidRPr="00DB26A2" w:rsidRDefault="001B331C" w:rsidP="003B695E">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1B331C" w:rsidRPr="00DB26A2" w14:paraId="6E309B9E" w14:textId="77777777" w:rsidTr="003B695E">
        <w:trPr>
          <w:trHeight w:val="454"/>
        </w:trPr>
        <w:tc>
          <w:tcPr>
            <w:tcW w:w="5617" w:type="dxa"/>
            <w:tcBorders>
              <w:left w:val="nil"/>
              <w:bottom w:val="nil"/>
              <w:right w:val="nil"/>
            </w:tcBorders>
            <w:shd w:val="clear" w:color="auto" w:fill="auto"/>
          </w:tcPr>
          <w:p w14:paraId="2CDAAC47"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5C0FF3A3" w14:textId="77777777" w:rsidR="001B331C" w:rsidRPr="00DB26A2" w:rsidRDefault="001B331C" w:rsidP="003B695E">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6B0297DE"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Código de referencia</w:t>
            </w:r>
          </w:p>
          <w:p w14:paraId="5D890FD1" w14:textId="77777777" w:rsidR="001B331C" w:rsidRPr="00DB26A2" w:rsidRDefault="001B331C" w:rsidP="003B695E">
            <w:pPr>
              <w:ind w:left="45"/>
              <w:jc w:val="both"/>
              <w:rPr>
                <w:rFonts w:ascii="Trebuchet MS" w:hAnsi="Trebuchet MS"/>
                <w:sz w:val="18"/>
                <w:szCs w:val="18"/>
              </w:rPr>
            </w:pPr>
          </w:p>
        </w:tc>
      </w:tr>
    </w:tbl>
    <w:p w14:paraId="59CEDC4E" w14:textId="77777777" w:rsidR="001B331C" w:rsidRPr="00DB26A2" w:rsidRDefault="001B331C" w:rsidP="001B331C">
      <w:pPr>
        <w:jc w:val="both"/>
        <w:rPr>
          <w:rFonts w:ascii="Trebuchet MS" w:hAnsi="Trebuchet MS" w:cs="Arial"/>
        </w:rPr>
      </w:pPr>
    </w:p>
    <w:p w14:paraId="6FE6895B" w14:textId="77777777" w:rsidR="001B331C" w:rsidRPr="00DB26A2" w:rsidRDefault="001B331C" w:rsidP="001B331C">
      <w:pPr>
        <w:jc w:val="both"/>
        <w:rPr>
          <w:rFonts w:ascii="Trebuchet MS" w:hAnsi="Trebuchet MS" w:cs="Arial"/>
          <w:sz w:val="16"/>
          <w:szCs w:val="16"/>
        </w:rPr>
      </w:pPr>
    </w:p>
    <w:p w14:paraId="7A304CE9" w14:textId="77777777" w:rsidR="001B331C" w:rsidRPr="00DB26A2" w:rsidRDefault="001B331C" w:rsidP="001B331C">
      <w:pPr>
        <w:spacing w:before="120" w:after="120"/>
        <w:jc w:val="center"/>
        <w:rPr>
          <w:rFonts w:ascii="Trebuchet MS" w:hAnsi="Trebuchet MS" w:cs="Arial"/>
          <w:b/>
        </w:rPr>
      </w:pPr>
      <w:r w:rsidRPr="00DB26A2">
        <w:rPr>
          <w:rFonts w:ascii="Trebuchet MS" w:hAnsi="Trebuchet MS" w:cs="Arial"/>
          <w:b/>
        </w:rPr>
        <w:t>DECLARA</w:t>
      </w:r>
    </w:p>
    <w:p w14:paraId="2A03735E" w14:textId="77777777" w:rsidR="001B331C" w:rsidRPr="00DB26A2" w:rsidRDefault="001B331C" w:rsidP="001B331C">
      <w:pPr>
        <w:spacing w:after="200"/>
        <w:jc w:val="both"/>
        <w:rPr>
          <w:rFonts w:ascii="Trebuchet MS" w:hAnsi="Trebuchet MS" w:cs="Arial"/>
        </w:rPr>
      </w:pPr>
      <w:r w:rsidRPr="00DB26A2">
        <w:rPr>
          <w:rFonts w:ascii="Trebuchet MS" w:hAnsi="Trebuchet MS" w:cs="Arial"/>
          <w:b/>
          <w:bCs/>
        </w:rPr>
        <w:t>Primero:</w:t>
      </w:r>
      <w:r w:rsidRPr="00DB26A2">
        <w:rPr>
          <w:rFonts w:ascii="Trebuchet MS" w:hAnsi="Trebuchet MS" w:cs="Arial"/>
        </w:rPr>
        <w:t xml:space="preserve"> Que se compromete al cumplimiento en todos sus términos </w:t>
      </w:r>
      <w:r w:rsidRPr="00DB26A2">
        <w:rPr>
          <w:rFonts w:ascii="Trebuchet MS" w:hAnsi="Trebuchet MS" w:cs="Arial"/>
          <w:bCs/>
        </w:rPr>
        <w:t>del</w:t>
      </w:r>
      <w:r w:rsidRPr="00DB26A2">
        <w:rPr>
          <w:rFonts w:ascii="Trebuchet MS" w:hAnsi="Trebuchet MS" w:cs="Arial"/>
          <w:b/>
          <w:bCs/>
        </w:rPr>
        <w:t xml:space="preserve"> CÓDIGO DE CONDUCTA Y MARCO DE INTEGRIDAD INSTITUCIONAL APLICABLE A LA CONTRATACIÓN PÚBLICA</w:t>
      </w:r>
      <w:r w:rsidRPr="00DB26A2">
        <w:rPr>
          <w:rFonts w:ascii="Trebuchet MS" w:hAnsi="Trebuchet MS" w:cs="Arial"/>
        </w:rPr>
        <w:t xml:space="preserve"> de la Administración Foral de </w:t>
      </w:r>
      <w:proofErr w:type="spellStart"/>
      <w:r w:rsidRPr="00DB26A2">
        <w:rPr>
          <w:rFonts w:ascii="Trebuchet MS" w:hAnsi="Trebuchet MS" w:cs="Arial"/>
        </w:rPr>
        <w:t>Gipuzkoa</w:t>
      </w:r>
      <w:proofErr w:type="spellEnd"/>
      <w:r w:rsidRPr="00DB26A2">
        <w:rPr>
          <w:rFonts w:ascii="Trebuchet MS" w:hAnsi="Trebuchet MS" w:cs="Arial"/>
        </w:rPr>
        <w:t xml:space="preserve"> , aprobado por el Consejo de Gobierno Foral, en su reunión de 5 de septiembre de 2017, que</w:t>
      </w:r>
      <w:r w:rsidRPr="00DB26A2">
        <w:rPr>
          <w:rFonts w:ascii="Trebuchet MS" w:eastAsia="Calibri" w:hAnsi="Trebuchet MS" w:cs="Arial"/>
          <w:lang w:eastAsia="en-US"/>
        </w:rPr>
        <w:t xml:space="preserve"> encuentra a disposición de las licitadoras en la siguiente dirección electrónica</w:t>
      </w:r>
      <w:r w:rsidRPr="00DB26A2">
        <w:rPr>
          <w:rFonts w:ascii="Trebuchet MS" w:hAnsi="Trebuchet MS" w:cs="Arial"/>
        </w:rPr>
        <w:t>:</w:t>
      </w:r>
    </w:p>
    <w:p w14:paraId="616DA634" w14:textId="77777777" w:rsidR="001B331C" w:rsidRPr="0075728C" w:rsidRDefault="00F201CB" w:rsidP="001B331C">
      <w:pPr>
        <w:rPr>
          <w:rFonts w:ascii="Trebuchet MS" w:hAnsi="Trebuchet MS"/>
        </w:rPr>
      </w:pPr>
      <w:hyperlink r:id="rId22" w:history="1">
        <w:r w:rsidR="001B331C" w:rsidRPr="0075728C">
          <w:rPr>
            <w:rStyle w:val="Hipervnculo"/>
            <w:rFonts w:ascii="Trebuchet MS" w:hAnsi="Trebuchet MS"/>
          </w:rPr>
          <w:t>https://www.gipuzkoa.eus/documents/20933/923643/Kontratazio_kodea-es.pdf/e014801b-3e70-fd79-8ac2-d63ea19aa374</w:t>
        </w:r>
      </w:hyperlink>
    </w:p>
    <w:p w14:paraId="468DF68D" w14:textId="77777777" w:rsidR="001B331C" w:rsidRPr="00DB26A2" w:rsidRDefault="001B331C" w:rsidP="001B331C">
      <w:pPr>
        <w:spacing w:after="200"/>
        <w:jc w:val="both"/>
        <w:rPr>
          <w:rFonts w:ascii="Trebuchet MS" w:hAnsi="Trebuchet MS" w:cs="Arial"/>
          <w:sz w:val="18"/>
          <w:szCs w:val="18"/>
        </w:rPr>
      </w:pPr>
    </w:p>
    <w:p w14:paraId="4F385B02" w14:textId="77777777" w:rsidR="001B331C" w:rsidRPr="00DB26A2" w:rsidRDefault="001B331C" w:rsidP="001B331C">
      <w:pPr>
        <w:spacing w:after="200"/>
        <w:jc w:val="both"/>
        <w:rPr>
          <w:rFonts w:ascii="Trebuchet MS" w:hAnsi="Trebuchet MS" w:cs="Arial"/>
        </w:rPr>
      </w:pPr>
      <w:r w:rsidRPr="00DB26A2">
        <w:rPr>
          <w:rFonts w:ascii="Trebuchet MS" w:hAnsi="Trebuchet MS" w:cs="Arial"/>
          <w:b/>
          <w:bCs/>
        </w:rPr>
        <w:t xml:space="preserve">Segundo: </w:t>
      </w:r>
      <w:r w:rsidRPr="00DB26A2">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4008491F" w14:textId="77777777" w:rsidR="001B331C" w:rsidRDefault="001B331C" w:rsidP="001B331C">
      <w:pPr>
        <w:rPr>
          <w:rFonts w:ascii="Trebuchet MS" w:hAnsi="Trebuchet MS" w:cs="Arial"/>
          <w:b/>
          <w:bCs/>
          <w:kern w:val="32"/>
          <w:sz w:val="22"/>
          <w:szCs w:val="22"/>
        </w:rPr>
      </w:pPr>
      <w:r>
        <w:rPr>
          <w:rFonts w:ascii="Trebuchet MS" w:hAnsi="Trebuchet MS"/>
          <w:sz w:val="22"/>
          <w:szCs w:val="22"/>
        </w:rPr>
        <w:br w:type="page"/>
      </w:r>
    </w:p>
    <w:p w14:paraId="18EA0B99" w14:textId="77777777" w:rsidR="001B331C" w:rsidRPr="00DB26A2" w:rsidRDefault="001B331C" w:rsidP="001B331C">
      <w:pPr>
        <w:pStyle w:val="Ttulo1"/>
        <w:pBdr>
          <w:bottom w:val="single" w:sz="12" w:space="1" w:color="auto"/>
        </w:pBdr>
        <w:tabs>
          <w:tab w:val="left" w:pos="567"/>
        </w:tabs>
        <w:spacing w:line="240" w:lineRule="atLeast"/>
        <w:jc w:val="center"/>
        <w:rPr>
          <w:rFonts w:ascii="Trebuchet MS" w:hAnsi="Trebuchet MS"/>
          <w:sz w:val="22"/>
          <w:szCs w:val="22"/>
        </w:rPr>
      </w:pPr>
      <w:bookmarkStart w:id="322" w:name="_Toc106808921"/>
      <w:r w:rsidRPr="00DB26A2">
        <w:rPr>
          <w:rFonts w:ascii="Trebuchet MS" w:hAnsi="Trebuchet MS"/>
          <w:sz w:val="22"/>
          <w:szCs w:val="22"/>
        </w:rPr>
        <w:t>ANEXO V</w:t>
      </w:r>
      <w:r>
        <w:rPr>
          <w:rFonts w:ascii="Trebuchet MS" w:hAnsi="Trebuchet MS"/>
          <w:sz w:val="22"/>
          <w:szCs w:val="22"/>
        </w:rPr>
        <w:t>I</w:t>
      </w:r>
      <w:r w:rsidRPr="00DB26A2">
        <w:rPr>
          <w:rFonts w:ascii="Trebuchet MS" w:hAnsi="Trebuchet MS"/>
          <w:sz w:val="22"/>
          <w:szCs w:val="22"/>
        </w:rPr>
        <w:t>I.- MODELO DE DECLARACIÓN COMPLEMENTARIA DE LOS DOCUMENTOS Y DATOS PRESENTADOS CONSIDERADOS CONFIDENCIALES</w:t>
      </w:r>
      <w:bookmarkEnd w:id="320"/>
      <w:bookmarkEnd w:id="322"/>
    </w:p>
    <w:p w14:paraId="65CB9E2F" w14:textId="77777777" w:rsidR="001B331C" w:rsidRPr="00DB26A2" w:rsidRDefault="001B331C" w:rsidP="001B331C">
      <w:pPr>
        <w:jc w:val="both"/>
        <w:rPr>
          <w:rFonts w:ascii="Trebuchet MS" w:hAnsi="Trebuchet MS" w:cs="Arial"/>
        </w:rPr>
      </w:pPr>
    </w:p>
    <w:p w14:paraId="4F80545B" w14:textId="77777777" w:rsidR="001B331C" w:rsidRPr="00DB26A2" w:rsidRDefault="001B331C" w:rsidP="001B331C">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B331C" w:rsidRPr="00DB26A2" w14:paraId="361C3ED3" w14:textId="77777777" w:rsidTr="003B695E">
        <w:trPr>
          <w:trHeight w:hRule="exact" w:val="340"/>
        </w:trPr>
        <w:tc>
          <w:tcPr>
            <w:tcW w:w="8504" w:type="dxa"/>
            <w:gridSpan w:val="4"/>
            <w:tcBorders>
              <w:bottom w:val="single" w:sz="4" w:space="0" w:color="auto"/>
            </w:tcBorders>
            <w:shd w:val="clear" w:color="auto" w:fill="auto"/>
          </w:tcPr>
          <w:p w14:paraId="0930F463" w14:textId="77777777" w:rsidR="001B331C" w:rsidRPr="00DB26A2" w:rsidRDefault="001B331C" w:rsidP="003B695E">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1B331C" w:rsidRPr="00DB26A2" w14:paraId="45920ECE" w14:textId="77777777" w:rsidTr="003B695E">
        <w:trPr>
          <w:trHeight w:val="463"/>
        </w:trPr>
        <w:tc>
          <w:tcPr>
            <w:tcW w:w="5617" w:type="dxa"/>
            <w:gridSpan w:val="3"/>
            <w:tcBorders>
              <w:top w:val="single" w:sz="4" w:space="0" w:color="auto"/>
            </w:tcBorders>
            <w:shd w:val="clear" w:color="auto" w:fill="auto"/>
            <w:vAlign w:val="center"/>
          </w:tcPr>
          <w:p w14:paraId="74A2FBB7" w14:textId="77777777" w:rsidR="001B331C" w:rsidRPr="00DB26A2" w:rsidRDefault="001B331C" w:rsidP="003B695E">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2B9F9E3B" w14:textId="77777777" w:rsidR="001B331C" w:rsidRPr="00DB26A2" w:rsidRDefault="001B331C" w:rsidP="003B695E">
            <w:pPr>
              <w:spacing w:after="40"/>
              <w:rPr>
                <w:rFonts w:ascii="Trebuchet MS" w:hAnsi="Trebuchet MS"/>
                <w:color w:val="000000"/>
              </w:rPr>
            </w:pPr>
          </w:p>
        </w:tc>
        <w:tc>
          <w:tcPr>
            <w:tcW w:w="2887" w:type="dxa"/>
            <w:tcBorders>
              <w:top w:val="single" w:sz="4" w:space="0" w:color="auto"/>
            </w:tcBorders>
            <w:shd w:val="clear" w:color="auto" w:fill="auto"/>
          </w:tcPr>
          <w:p w14:paraId="258615ED" w14:textId="77777777" w:rsidR="001B331C" w:rsidRPr="00DB26A2" w:rsidRDefault="001B331C" w:rsidP="003B695E">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2403EC6E" w14:textId="77777777" w:rsidR="001B331C" w:rsidRPr="00DB26A2" w:rsidRDefault="001B331C" w:rsidP="003B695E">
            <w:pPr>
              <w:spacing w:after="40"/>
              <w:ind w:left="45"/>
              <w:rPr>
                <w:rFonts w:ascii="Trebuchet MS" w:hAnsi="Trebuchet MS"/>
                <w:color w:val="000000"/>
              </w:rPr>
            </w:pPr>
          </w:p>
        </w:tc>
      </w:tr>
      <w:tr w:rsidR="001B331C" w:rsidRPr="00DB26A2" w14:paraId="13FA347F"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F4EBC52"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A9B5434"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propio</w:t>
            </w:r>
          </w:p>
        </w:tc>
      </w:tr>
      <w:tr w:rsidR="001B331C" w:rsidRPr="00DB26A2" w14:paraId="05D04F18"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0BCAB4E"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1048788"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1B331C" w:rsidRPr="00DB26A2" w14:paraId="714F1407" w14:textId="77777777" w:rsidTr="003B695E">
        <w:trPr>
          <w:trHeight w:val="340"/>
        </w:trPr>
        <w:tc>
          <w:tcPr>
            <w:tcW w:w="3261" w:type="dxa"/>
            <w:gridSpan w:val="2"/>
            <w:shd w:val="clear" w:color="auto" w:fill="auto"/>
            <w:vAlign w:val="center"/>
          </w:tcPr>
          <w:p w14:paraId="2376ECC4" w14:textId="77777777" w:rsidR="001B331C" w:rsidRPr="00DB26A2" w:rsidRDefault="001B331C" w:rsidP="003B695E">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2465D2A7" w14:textId="77777777" w:rsidR="001B331C" w:rsidRPr="00DB26A2" w:rsidRDefault="001B331C" w:rsidP="003B695E">
            <w:pPr>
              <w:ind w:left="45"/>
              <w:rPr>
                <w:rFonts w:ascii="Trebuchet MS" w:hAnsi="Trebuchet MS"/>
                <w:bCs/>
                <w:color w:val="000000"/>
                <w:sz w:val="16"/>
              </w:rPr>
            </w:pPr>
          </w:p>
        </w:tc>
      </w:tr>
      <w:tr w:rsidR="001B331C" w:rsidRPr="00DB26A2" w14:paraId="29AC630E" w14:textId="77777777" w:rsidTr="003B695E">
        <w:trPr>
          <w:trHeight w:val="340"/>
        </w:trPr>
        <w:tc>
          <w:tcPr>
            <w:tcW w:w="3261" w:type="dxa"/>
            <w:gridSpan w:val="2"/>
            <w:shd w:val="clear" w:color="auto" w:fill="auto"/>
            <w:vAlign w:val="center"/>
          </w:tcPr>
          <w:p w14:paraId="01C035B3" w14:textId="77777777" w:rsidR="001B331C" w:rsidRPr="00DB26A2" w:rsidRDefault="001B331C" w:rsidP="003B695E">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45D8CFE5" w14:textId="77777777" w:rsidR="001B331C" w:rsidRPr="00DB26A2" w:rsidRDefault="001B331C" w:rsidP="003B695E">
            <w:pPr>
              <w:ind w:left="45"/>
              <w:rPr>
                <w:rFonts w:ascii="Trebuchet MS" w:hAnsi="Trebuchet MS"/>
                <w:bCs/>
                <w:color w:val="000000"/>
                <w:sz w:val="18"/>
                <w:szCs w:val="18"/>
              </w:rPr>
            </w:pPr>
          </w:p>
        </w:tc>
      </w:tr>
    </w:tbl>
    <w:p w14:paraId="5560D8EA" w14:textId="77777777" w:rsidR="001B331C" w:rsidRPr="00DB26A2" w:rsidRDefault="001B331C" w:rsidP="001B331C">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B331C" w:rsidRPr="00DB26A2" w14:paraId="4C034BC6" w14:textId="77777777" w:rsidTr="003B695E">
        <w:trPr>
          <w:trHeight w:hRule="exact" w:val="284"/>
        </w:trPr>
        <w:tc>
          <w:tcPr>
            <w:tcW w:w="8504" w:type="dxa"/>
            <w:gridSpan w:val="2"/>
            <w:tcBorders>
              <w:top w:val="nil"/>
              <w:left w:val="nil"/>
              <w:bottom w:val="single" w:sz="4" w:space="0" w:color="auto"/>
              <w:right w:val="nil"/>
            </w:tcBorders>
            <w:shd w:val="clear" w:color="auto" w:fill="auto"/>
          </w:tcPr>
          <w:p w14:paraId="7F6E781F" w14:textId="77777777" w:rsidR="001B331C" w:rsidRPr="00DB26A2" w:rsidRDefault="001B331C" w:rsidP="003B695E">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1B331C" w:rsidRPr="00DB26A2" w14:paraId="2CEEDA0B" w14:textId="77777777" w:rsidTr="003B695E">
        <w:trPr>
          <w:trHeight w:val="454"/>
        </w:trPr>
        <w:tc>
          <w:tcPr>
            <w:tcW w:w="5617" w:type="dxa"/>
            <w:tcBorders>
              <w:left w:val="nil"/>
              <w:bottom w:val="nil"/>
              <w:right w:val="nil"/>
            </w:tcBorders>
            <w:shd w:val="clear" w:color="auto" w:fill="auto"/>
          </w:tcPr>
          <w:p w14:paraId="357ED75A"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5E186B2A" w14:textId="77777777" w:rsidR="001B331C" w:rsidRPr="00DB26A2" w:rsidRDefault="001B331C" w:rsidP="003B695E">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69D4116F"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Código de referencia</w:t>
            </w:r>
          </w:p>
          <w:p w14:paraId="07ADADBD" w14:textId="77777777" w:rsidR="001B331C" w:rsidRPr="00DB26A2" w:rsidRDefault="001B331C" w:rsidP="003B695E">
            <w:pPr>
              <w:ind w:left="45"/>
              <w:jc w:val="both"/>
              <w:rPr>
                <w:rFonts w:ascii="Trebuchet MS" w:hAnsi="Trebuchet MS"/>
                <w:sz w:val="18"/>
                <w:szCs w:val="18"/>
              </w:rPr>
            </w:pPr>
          </w:p>
        </w:tc>
      </w:tr>
    </w:tbl>
    <w:p w14:paraId="622F9C2E" w14:textId="77777777" w:rsidR="001B331C" w:rsidRPr="00DB26A2" w:rsidRDefault="001B331C" w:rsidP="001B331C">
      <w:pPr>
        <w:jc w:val="both"/>
        <w:rPr>
          <w:rFonts w:ascii="Trebuchet MS" w:hAnsi="Trebuchet MS" w:cs="Arial"/>
          <w:sz w:val="16"/>
          <w:szCs w:val="16"/>
        </w:rPr>
      </w:pPr>
    </w:p>
    <w:p w14:paraId="578775CA" w14:textId="77777777" w:rsidR="001B331C" w:rsidRPr="00DB26A2" w:rsidRDefault="001B331C" w:rsidP="001B331C">
      <w:pPr>
        <w:spacing w:before="120" w:after="120"/>
        <w:jc w:val="center"/>
        <w:rPr>
          <w:rFonts w:ascii="Trebuchet MS" w:hAnsi="Trebuchet MS" w:cs="Arial"/>
          <w:b/>
        </w:rPr>
      </w:pPr>
      <w:r w:rsidRPr="00DB26A2">
        <w:rPr>
          <w:rFonts w:ascii="Trebuchet MS" w:hAnsi="Trebuchet MS" w:cs="Arial"/>
          <w:b/>
        </w:rPr>
        <w:t>DECLARA</w:t>
      </w:r>
    </w:p>
    <w:p w14:paraId="02BEA180" w14:textId="77777777" w:rsidR="001B331C" w:rsidRPr="00DB26A2" w:rsidRDefault="001B331C" w:rsidP="001B331C">
      <w:pPr>
        <w:pStyle w:val="Prrafodelista1"/>
        <w:tabs>
          <w:tab w:val="left" w:pos="0"/>
        </w:tabs>
        <w:ind w:left="0" w:right="-1"/>
        <w:contextualSpacing/>
        <w:jc w:val="both"/>
        <w:rPr>
          <w:rFonts w:ascii="Trebuchet MS" w:hAnsi="Trebuchet MS" w:cs="Arial"/>
        </w:rPr>
      </w:pPr>
      <w:r w:rsidRPr="00DB26A2">
        <w:rPr>
          <w:rFonts w:ascii="Trebuchet MS" w:hAnsi="Trebuchet MS" w:cs="Arial"/>
        </w:rPr>
        <w:t xml:space="preserve">Que considera confidenciales los siguientes </w:t>
      </w:r>
      <w:r w:rsidRPr="00DB26A2">
        <w:rPr>
          <w:rFonts w:ascii="Trebuchet MS" w:hAnsi="Trebuchet MS" w:cs="Arial"/>
          <w:b/>
          <w:u w:val="single"/>
        </w:rPr>
        <w:t>documentos, informaciones y aspectos</w:t>
      </w:r>
      <w:r w:rsidRPr="00DB26A2">
        <w:rPr>
          <w:rFonts w:ascii="Trebuchet MS" w:hAnsi="Trebuchet MS" w:cs="Arial"/>
        </w:rPr>
        <w:t xml:space="preserve"> de la oferta por razón de su vinculación a secretos técnicos o comerciales: </w:t>
      </w:r>
      <w:r w:rsidRPr="00DB26A2">
        <w:rPr>
          <w:rStyle w:val="Refdenotaalpie"/>
          <w:rFonts w:ascii="Trebuchet MS" w:eastAsiaTheme="minorEastAsia" w:hAnsi="Trebuchet MS" w:cs="Arial"/>
        </w:rPr>
        <w:footnoteReference w:id="3"/>
      </w:r>
    </w:p>
    <w:p w14:paraId="66465A2E" w14:textId="77777777" w:rsidR="001B331C" w:rsidRPr="00DB26A2" w:rsidRDefault="001B331C" w:rsidP="001B331C">
      <w:pPr>
        <w:tabs>
          <w:tab w:val="left" w:pos="425"/>
        </w:tabs>
        <w:ind w:right="-144"/>
        <w:jc w:val="both"/>
        <w:rPr>
          <w:rFonts w:ascii="Trebuchet MS" w:hAnsi="Trebuchet MS" w:cs="Arial"/>
        </w:rPr>
      </w:pPr>
    </w:p>
    <w:p w14:paraId="33FE76C6" w14:textId="77777777" w:rsidR="001B331C" w:rsidRPr="00DB26A2" w:rsidRDefault="001B331C" w:rsidP="001B331C">
      <w:pPr>
        <w:pStyle w:val="Prrafodelista1"/>
        <w:numPr>
          <w:ilvl w:val="0"/>
          <w:numId w:val="3"/>
        </w:numPr>
        <w:tabs>
          <w:tab w:val="clear" w:pos="870"/>
          <w:tab w:val="left" w:pos="0"/>
        </w:tabs>
        <w:ind w:left="218" w:right="-144" w:hanging="76"/>
        <w:contextualSpacing/>
        <w:jc w:val="both"/>
        <w:rPr>
          <w:rFonts w:ascii="Trebuchet MS" w:hAnsi="Trebuchet MS" w:cs="Arial"/>
        </w:rPr>
      </w:pPr>
    </w:p>
    <w:p w14:paraId="441F4F2A" w14:textId="77777777" w:rsidR="001B331C" w:rsidRPr="00DB26A2" w:rsidRDefault="001B331C" w:rsidP="001B331C">
      <w:pPr>
        <w:pStyle w:val="Prrafodelista1"/>
        <w:numPr>
          <w:ilvl w:val="0"/>
          <w:numId w:val="3"/>
        </w:numPr>
        <w:tabs>
          <w:tab w:val="clear" w:pos="870"/>
          <w:tab w:val="left" w:pos="0"/>
        </w:tabs>
        <w:ind w:left="218" w:right="-144" w:hanging="76"/>
        <w:contextualSpacing/>
        <w:jc w:val="both"/>
        <w:rPr>
          <w:rFonts w:ascii="Trebuchet MS" w:hAnsi="Trebuchet MS" w:cs="Arial"/>
        </w:rPr>
      </w:pPr>
    </w:p>
    <w:p w14:paraId="002CD1CF" w14:textId="77777777" w:rsidR="001B331C" w:rsidRPr="00DB26A2" w:rsidRDefault="001B331C" w:rsidP="001B331C">
      <w:pPr>
        <w:pStyle w:val="Prrafodelista1"/>
        <w:numPr>
          <w:ilvl w:val="0"/>
          <w:numId w:val="3"/>
        </w:numPr>
        <w:tabs>
          <w:tab w:val="clear" w:pos="870"/>
          <w:tab w:val="left" w:pos="0"/>
        </w:tabs>
        <w:ind w:left="218" w:right="-144" w:hanging="76"/>
        <w:contextualSpacing/>
        <w:jc w:val="both"/>
        <w:rPr>
          <w:rFonts w:ascii="Trebuchet MS" w:hAnsi="Trebuchet MS" w:cs="Arial"/>
        </w:rPr>
      </w:pPr>
    </w:p>
    <w:p w14:paraId="5279939E" w14:textId="77777777" w:rsidR="001B331C" w:rsidRPr="00DB26A2" w:rsidRDefault="001B331C" w:rsidP="001B331C">
      <w:pPr>
        <w:pStyle w:val="Prrafodelista1"/>
        <w:tabs>
          <w:tab w:val="left" w:pos="0"/>
        </w:tabs>
        <w:ind w:left="218" w:right="-144" w:hanging="76"/>
        <w:contextualSpacing/>
        <w:jc w:val="both"/>
        <w:rPr>
          <w:rFonts w:ascii="Trebuchet MS" w:hAnsi="Trebuchet MS" w:cs="Arial"/>
        </w:rPr>
      </w:pPr>
      <w:r w:rsidRPr="00DB26A2">
        <w:rPr>
          <w:rFonts w:ascii="Trebuchet MS" w:hAnsi="Trebuchet MS" w:cs="Arial"/>
        </w:rPr>
        <w:t>………………………..…</w:t>
      </w:r>
    </w:p>
    <w:p w14:paraId="1D20EEB1" w14:textId="77777777" w:rsidR="001B331C" w:rsidRPr="00DB26A2" w:rsidRDefault="001B331C" w:rsidP="001B331C">
      <w:pPr>
        <w:pStyle w:val="Prrafodelista1"/>
        <w:tabs>
          <w:tab w:val="left" w:pos="0"/>
        </w:tabs>
        <w:ind w:left="0" w:right="-144"/>
        <w:contextualSpacing/>
        <w:jc w:val="both"/>
        <w:rPr>
          <w:rFonts w:ascii="Trebuchet MS" w:hAnsi="Trebuchet MS" w:cs="Arial"/>
        </w:rPr>
      </w:pPr>
    </w:p>
    <w:p w14:paraId="1371B972" w14:textId="77777777" w:rsidR="001B331C" w:rsidRPr="00DB26A2" w:rsidRDefault="001B331C" w:rsidP="001B331C">
      <w:pPr>
        <w:tabs>
          <w:tab w:val="left" w:pos="425"/>
        </w:tabs>
        <w:ind w:right="-144"/>
        <w:jc w:val="both"/>
        <w:rPr>
          <w:rFonts w:ascii="Trebuchet MS" w:hAnsi="Trebuchet MS" w:cs="Arial"/>
        </w:rPr>
      </w:pPr>
    </w:p>
    <w:p w14:paraId="0CE40649" w14:textId="77777777" w:rsidR="001B331C" w:rsidRPr="00DB26A2" w:rsidRDefault="001B331C" w:rsidP="001B331C">
      <w:pPr>
        <w:tabs>
          <w:tab w:val="left" w:pos="425"/>
        </w:tabs>
        <w:ind w:right="-144"/>
        <w:jc w:val="both"/>
        <w:rPr>
          <w:rFonts w:ascii="Trebuchet MS" w:hAnsi="Trebuchet MS" w:cs="Arial"/>
        </w:rPr>
      </w:pPr>
      <w:r w:rsidRPr="00DB26A2">
        <w:rPr>
          <w:rFonts w:ascii="Trebuchet MS" w:hAnsi="Trebuchet MS" w:cs="Arial"/>
        </w:rPr>
        <w:t>Que dicho carácter confidencial se justifica en las siguientes razones:</w:t>
      </w:r>
    </w:p>
    <w:p w14:paraId="22D1D704" w14:textId="77777777" w:rsidR="001B331C" w:rsidRPr="00DB26A2" w:rsidRDefault="001B331C" w:rsidP="001B331C">
      <w:pPr>
        <w:tabs>
          <w:tab w:val="left" w:pos="425"/>
        </w:tabs>
        <w:ind w:right="-144"/>
        <w:jc w:val="both"/>
        <w:rPr>
          <w:rFonts w:ascii="Trebuchet MS" w:hAnsi="Trebuchet MS" w:cs="Arial"/>
        </w:rPr>
      </w:pPr>
    </w:p>
    <w:p w14:paraId="67328CA4" w14:textId="77777777" w:rsidR="001B331C" w:rsidRPr="00DB26A2" w:rsidRDefault="001B331C" w:rsidP="001B331C">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194A67C4" w14:textId="77777777" w:rsidR="001B331C" w:rsidRPr="00DB26A2" w:rsidRDefault="001B331C" w:rsidP="001B331C">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567B8B2A" w14:textId="77777777" w:rsidR="001B331C" w:rsidRPr="00DB26A2" w:rsidRDefault="001B331C" w:rsidP="001B331C">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5C96B69A" w14:textId="77777777" w:rsidR="001B331C" w:rsidRPr="00DB26A2" w:rsidRDefault="001B331C" w:rsidP="001B331C">
      <w:pPr>
        <w:pStyle w:val="Prrafodelista1"/>
        <w:tabs>
          <w:tab w:val="left" w:pos="0"/>
        </w:tabs>
        <w:ind w:left="218" w:right="-144" w:hanging="76"/>
        <w:contextualSpacing/>
        <w:jc w:val="both"/>
        <w:rPr>
          <w:rFonts w:ascii="Trebuchet MS" w:hAnsi="Trebuchet MS" w:cs="Arial"/>
        </w:rPr>
      </w:pPr>
      <w:r w:rsidRPr="00DB26A2">
        <w:rPr>
          <w:rFonts w:ascii="Trebuchet MS" w:hAnsi="Trebuchet MS" w:cs="Arial"/>
        </w:rPr>
        <w:t>………………………..…</w:t>
      </w:r>
    </w:p>
    <w:p w14:paraId="1CE824D0" w14:textId="77777777" w:rsidR="001B331C" w:rsidRPr="00DB26A2" w:rsidRDefault="001B331C" w:rsidP="001B331C">
      <w:pPr>
        <w:pStyle w:val="Prrafodelista1"/>
        <w:tabs>
          <w:tab w:val="left" w:pos="0"/>
        </w:tabs>
        <w:ind w:left="218" w:right="-144" w:hanging="76"/>
        <w:contextualSpacing/>
        <w:jc w:val="both"/>
        <w:rPr>
          <w:rFonts w:ascii="Trebuchet MS" w:hAnsi="Trebuchet MS" w:cs="Arial"/>
        </w:rPr>
      </w:pPr>
    </w:p>
    <w:p w14:paraId="10D90480" w14:textId="77777777" w:rsidR="001B331C" w:rsidRPr="00DB26A2" w:rsidRDefault="001B331C" w:rsidP="001B331C">
      <w:pPr>
        <w:autoSpaceDE w:val="0"/>
        <w:autoSpaceDN w:val="0"/>
        <w:adjustRightInd w:val="0"/>
        <w:jc w:val="both"/>
        <w:rPr>
          <w:rFonts w:ascii="Trebuchet MS" w:hAnsi="Trebuchet MS" w:cs="Arial"/>
          <w:sz w:val="16"/>
          <w:szCs w:val="16"/>
        </w:rPr>
      </w:pPr>
      <w:r w:rsidRPr="00DB26A2">
        <w:rPr>
          <w:rFonts w:ascii="Trebuchet MS" w:hAnsi="Trebuchet MS" w:cs="Arial"/>
          <w:sz w:val="18"/>
          <w:szCs w:val="18"/>
        </w:rPr>
        <w:br w:type="page"/>
      </w:r>
    </w:p>
    <w:p w14:paraId="708E5A2B" w14:textId="77777777" w:rsidR="001B331C" w:rsidRPr="00DB26A2" w:rsidRDefault="001B331C" w:rsidP="001B331C">
      <w:pPr>
        <w:pStyle w:val="Ttulo1"/>
        <w:pBdr>
          <w:bottom w:val="single" w:sz="12" w:space="1" w:color="auto"/>
        </w:pBdr>
        <w:spacing w:line="240" w:lineRule="atLeast"/>
        <w:jc w:val="center"/>
        <w:rPr>
          <w:rFonts w:ascii="Trebuchet MS" w:hAnsi="Trebuchet MS"/>
          <w:sz w:val="22"/>
          <w:szCs w:val="22"/>
          <w:lang w:val="pt-BR"/>
        </w:rPr>
      </w:pPr>
      <w:bookmarkStart w:id="323" w:name="_Toc506479436"/>
      <w:bookmarkStart w:id="324" w:name="_Toc106808922"/>
      <w:bookmarkEnd w:id="310"/>
      <w:bookmarkEnd w:id="311"/>
      <w:r w:rsidRPr="00DB26A2">
        <w:rPr>
          <w:rFonts w:ascii="Trebuchet MS" w:hAnsi="Trebuchet MS"/>
          <w:sz w:val="22"/>
          <w:szCs w:val="22"/>
          <w:lang w:val="pt-BR"/>
        </w:rPr>
        <w:t>ANEXO V</w:t>
      </w:r>
      <w:r>
        <w:rPr>
          <w:rFonts w:ascii="Trebuchet MS" w:hAnsi="Trebuchet MS"/>
          <w:sz w:val="22"/>
          <w:szCs w:val="22"/>
          <w:lang w:val="pt-BR"/>
        </w:rPr>
        <w:t>I</w:t>
      </w:r>
      <w:r w:rsidRPr="00DB26A2">
        <w:rPr>
          <w:rFonts w:ascii="Trebuchet MS" w:hAnsi="Trebuchet MS"/>
          <w:sz w:val="22"/>
          <w:szCs w:val="22"/>
          <w:lang w:val="pt-BR"/>
        </w:rPr>
        <w:t>II. - MODELO DE AVAL</w:t>
      </w:r>
      <w:bookmarkEnd w:id="323"/>
      <w:bookmarkEnd w:id="324"/>
    </w:p>
    <w:p w14:paraId="20262241" w14:textId="77777777" w:rsidR="001B331C" w:rsidRPr="00E76538" w:rsidRDefault="001B331C" w:rsidP="001B331C">
      <w:pPr>
        <w:pStyle w:val="parrafo2"/>
        <w:shd w:val="clear" w:color="auto" w:fill="FFFFFF"/>
        <w:spacing w:before="0" w:beforeAutospacing="0" w:after="0" w:afterAutospacing="0"/>
        <w:jc w:val="both"/>
        <w:rPr>
          <w:rFonts w:ascii="Trebuchet MS" w:hAnsi="Trebuchet MS" w:cs="Arial"/>
          <w:sz w:val="20"/>
          <w:szCs w:val="20"/>
        </w:rPr>
      </w:pPr>
    </w:p>
    <w:p w14:paraId="71FCCA30" w14:textId="77777777" w:rsidR="001B331C" w:rsidRPr="00E76538" w:rsidRDefault="001B331C" w:rsidP="001B331C">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1B331C" w:rsidRPr="00DB26A2" w14:paraId="451C0665" w14:textId="77777777" w:rsidTr="003B695E">
        <w:trPr>
          <w:trHeight w:hRule="exact" w:val="340"/>
        </w:trPr>
        <w:tc>
          <w:tcPr>
            <w:tcW w:w="8504" w:type="dxa"/>
            <w:gridSpan w:val="5"/>
            <w:tcBorders>
              <w:bottom w:val="single" w:sz="6" w:space="0" w:color="auto"/>
            </w:tcBorders>
            <w:shd w:val="clear" w:color="auto" w:fill="auto"/>
          </w:tcPr>
          <w:p w14:paraId="09E58495" w14:textId="77777777" w:rsidR="001B331C" w:rsidRPr="00DB26A2" w:rsidRDefault="001B331C" w:rsidP="003B695E">
            <w:pPr>
              <w:spacing w:before="80" w:after="20"/>
              <w:rPr>
                <w:rFonts w:ascii="Trebuchet MS" w:hAnsi="Trebuchet MS"/>
              </w:rPr>
            </w:pPr>
            <w:r w:rsidRPr="00DB26A2">
              <w:rPr>
                <w:rFonts w:ascii="Trebuchet MS" w:hAnsi="Trebuchet MS"/>
                <w:b/>
                <w:bCs/>
                <w:color w:val="000000"/>
                <w:position w:val="19"/>
                <w:sz w:val="18"/>
              </w:rPr>
              <w:t>DATOS DE LA ENTIDAD DE CRÉDITO O SOCIEDAD DE GARANTÍA RECÍPROCA</w:t>
            </w:r>
          </w:p>
        </w:tc>
      </w:tr>
      <w:tr w:rsidR="001B331C" w:rsidRPr="00DB26A2" w14:paraId="7CE95A06" w14:textId="77777777" w:rsidTr="003B695E">
        <w:trPr>
          <w:trHeight w:val="567"/>
        </w:trPr>
        <w:tc>
          <w:tcPr>
            <w:tcW w:w="5617" w:type="dxa"/>
            <w:gridSpan w:val="3"/>
            <w:tcBorders>
              <w:top w:val="single" w:sz="6" w:space="0" w:color="auto"/>
            </w:tcBorders>
            <w:shd w:val="clear" w:color="auto" w:fill="auto"/>
            <w:vAlign w:val="center"/>
          </w:tcPr>
          <w:p w14:paraId="5F2E285B" w14:textId="77777777" w:rsidR="001B331C" w:rsidRPr="00DB26A2" w:rsidRDefault="001B331C" w:rsidP="003B695E">
            <w:pPr>
              <w:spacing w:after="80"/>
              <w:rPr>
                <w:rFonts w:ascii="Trebuchet MS" w:hAnsi="Trebuchet MS"/>
                <w:color w:val="000000"/>
                <w:sz w:val="18"/>
                <w:szCs w:val="18"/>
              </w:rPr>
            </w:pPr>
            <w:r w:rsidRPr="00DB26A2">
              <w:rPr>
                <w:rFonts w:ascii="Trebuchet MS" w:hAnsi="Trebuchet MS"/>
                <w:b/>
                <w:bCs/>
                <w:color w:val="000000"/>
                <w:sz w:val="18"/>
                <w:szCs w:val="18"/>
              </w:rPr>
              <w:t>Razón social</w:t>
            </w:r>
          </w:p>
          <w:p w14:paraId="08CF18D5" w14:textId="77777777" w:rsidR="001B331C" w:rsidRPr="00DB26A2" w:rsidRDefault="001B331C" w:rsidP="003B695E">
            <w:pPr>
              <w:spacing w:after="40"/>
              <w:rPr>
                <w:rFonts w:ascii="Trebuchet MS" w:hAnsi="Trebuchet MS"/>
                <w:color w:val="000000"/>
              </w:rPr>
            </w:pPr>
          </w:p>
        </w:tc>
        <w:tc>
          <w:tcPr>
            <w:tcW w:w="2887" w:type="dxa"/>
            <w:gridSpan w:val="2"/>
            <w:tcBorders>
              <w:top w:val="single" w:sz="6" w:space="0" w:color="auto"/>
            </w:tcBorders>
            <w:shd w:val="clear" w:color="auto" w:fill="auto"/>
          </w:tcPr>
          <w:p w14:paraId="0BF85AD4" w14:textId="77777777" w:rsidR="001B331C" w:rsidRPr="00DB26A2" w:rsidRDefault="001B331C" w:rsidP="003B695E">
            <w:pPr>
              <w:spacing w:after="80"/>
              <w:rPr>
                <w:rFonts w:ascii="Trebuchet MS" w:hAnsi="Trebuchet MS"/>
                <w:b/>
                <w:bCs/>
                <w:color w:val="000000"/>
                <w:sz w:val="18"/>
                <w:szCs w:val="18"/>
              </w:rPr>
            </w:pPr>
            <w:r w:rsidRPr="00DB26A2">
              <w:rPr>
                <w:rFonts w:ascii="Trebuchet MS" w:hAnsi="Trebuchet MS"/>
                <w:b/>
                <w:bCs/>
                <w:color w:val="000000"/>
                <w:sz w:val="18"/>
                <w:szCs w:val="18"/>
              </w:rPr>
              <w:t>NIF</w:t>
            </w:r>
          </w:p>
          <w:p w14:paraId="51C13A60" w14:textId="77777777" w:rsidR="001B331C" w:rsidRPr="00DB26A2" w:rsidRDefault="001B331C" w:rsidP="003B695E">
            <w:pPr>
              <w:spacing w:after="40"/>
              <w:ind w:left="45"/>
              <w:rPr>
                <w:rFonts w:ascii="Trebuchet MS" w:hAnsi="Trebuchet MS"/>
                <w:color w:val="000000"/>
              </w:rPr>
            </w:pPr>
          </w:p>
        </w:tc>
      </w:tr>
      <w:tr w:rsidR="001B331C" w:rsidRPr="00DB26A2" w14:paraId="0131EB20" w14:textId="77777777" w:rsidTr="003B695E">
        <w:trPr>
          <w:trHeight w:hRule="exact" w:val="284"/>
        </w:trPr>
        <w:tc>
          <w:tcPr>
            <w:tcW w:w="8504" w:type="dxa"/>
            <w:gridSpan w:val="5"/>
            <w:shd w:val="clear" w:color="auto" w:fill="auto"/>
            <w:vAlign w:val="center"/>
          </w:tcPr>
          <w:p w14:paraId="1F2FA0A0" w14:textId="77777777" w:rsidR="001B331C" w:rsidRPr="00DB26A2" w:rsidRDefault="001B331C" w:rsidP="003B695E">
            <w:pPr>
              <w:rPr>
                <w:rFonts w:ascii="Trebuchet MS" w:hAnsi="Trebuchet MS"/>
                <w:b/>
                <w:bCs/>
                <w:color w:val="000000"/>
                <w:sz w:val="18"/>
              </w:rPr>
            </w:pPr>
            <w:r w:rsidRPr="00DB26A2">
              <w:rPr>
                <w:rFonts w:ascii="Trebuchet MS" w:hAnsi="Trebuchet MS"/>
                <w:b/>
                <w:bCs/>
                <w:color w:val="000000"/>
                <w:sz w:val="18"/>
              </w:rPr>
              <w:t>Domicilio a efectos de notificaciones y requerimientos:</w:t>
            </w:r>
          </w:p>
        </w:tc>
      </w:tr>
      <w:tr w:rsidR="001B331C" w:rsidRPr="00DB26A2" w14:paraId="5E7A341F" w14:textId="77777777" w:rsidTr="003B695E">
        <w:trPr>
          <w:trHeight w:val="567"/>
        </w:trPr>
        <w:tc>
          <w:tcPr>
            <w:tcW w:w="4876" w:type="dxa"/>
            <w:gridSpan w:val="2"/>
            <w:shd w:val="clear" w:color="auto" w:fill="auto"/>
          </w:tcPr>
          <w:p w14:paraId="7315EBA9" w14:textId="77777777" w:rsidR="001B331C" w:rsidRPr="00DB26A2" w:rsidRDefault="001B331C" w:rsidP="003B695E">
            <w:pPr>
              <w:spacing w:after="40"/>
              <w:rPr>
                <w:rFonts w:ascii="Trebuchet MS" w:hAnsi="Trebuchet MS"/>
                <w:color w:val="000000"/>
                <w:sz w:val="18"/>
              </w:rPr>
            </w:pPr>
            <w:r w:rsidRPr="00DB26A2">
              <w:rPr>
                <w:rFonts w:ascii="Trebuchet MS" w:hAnsi="Trebuchet MS"/>
                <w:b/>
                <w:bCs/>
                <w:color w:val="000000"/>
                <w:sz w:val="18"/>
              </w:rPr>
              <w:t xml:space="preserve">Calle/Plaza/Avenida/... </w:t>
            </w:r>
          </w:p>
          <w:p w14:paraId="2AFEA5B6" w14:textId="77777777" w:rsidR="001B331C" w:rsidRPr="00DB26A2" w:rsidRDefault="001B331C" w:rsidP="003B695E">
            <w:pPr>
              <w:spacing w:after="40"/>
              <w:ind w:left="45"/>
              <w:rPr>
                <w:rFonts w:ascii="Trebuchet MS" w:hAnsi="Trebuchet MS"/>
                <w:color w:val="000000"/>
              </w:rPr>
            </w:pPr>
          </w:p>
        </w:tc>
        <w:tc>
          <w:tcPr>
            <w:tcW w:w="741" w:type="dxa"/>
            <w:shd w:val="clear" w:color="auto" w:fill="auto"/>
          </w:tcPr>
          <w:p w14:paraId="06280B1E" w14:textId="77777777" w:rsidR="001B331C" w:rsidRPr="00DB26A2" w:rsidRDefault="001B331C" w:rsidP="003B695E">
            <w:pPr>
              <w:spacing w:after="40"/>
              <w:rPr>
                <w:rFonts w:ascii="Trebuchet MS" w:hAnsi="Trebuchet MS"/>
                <w:b/>
                <w:bCs/>
                <w:color w:val="000000"/>
                <w:sz w:val="18"/>
              </w:rPr>
            </w:pPr>
            <w:r w:rsidRPr="00DB26A2">
              <w:rPr>
                <w:rFonts w:ascii="Trebuchet MS" w:hAnsi="Trebuchet MS"/>
                <w:b/>
                <w:bCs/>
                <w:color w:val="000000"/>
                <w:sz w:val="18"/>
              </w:rPr>
              <w:t>N.º</w:t>
            </w:r>
          </w:p>
          <w:p w14:paraId="493F22C3" w14:textId="77777777" w:rsidR="001B331C" w:rsidRPr="00DB26A2" w:rsidRDefault="001B331C" w:rsidP="003B695E">
            <w:pPr>
              <w:spacing w:after="40"/>
              <w:ind w:left="45"/>
              <w:rPr>
                <w:rFonts w:ascii="Trebuchet MS" w:hAnsi="Trebuchet MS"/>
                <w:bCs/>
                <w:color w:val="000000"/>
                <w:sz w:val="18"/>
              </w:rPr>
            </w:pPr>
          </w:p>
        </w:tc>
        <w:tc>
          <w:tcPr>
            <w:tcW w:w="1482" w:type="dxa"/>
            <w:shd w:val="clear" w:color="auto" w:fill="auto"/>
          </w:tcPr>
          <w:p w14:paraId="16257AC5" w14:textId="77777777" w:rsidR="001B331C" w:rsidRPr="00DB26A2" w:rsidRDefault="001B331C" w:rsidP="003B695E">
            <w:pPr>
              <w:spacing w:after="40"/>
              <w:rPr>
                <w:rFonts w:ascii="Trebuchet MS" w:hAnsi="Trebuchet MS"/>
                <w:b/>
                <w:bCs/>
                <w:color w:val="000000"/>
                <w:sz w:val="18"/>
              </w:rPr>
            </w:pPr>
            <w:r w:rsidRPr="00DB26A2">
              <w:rPr>
                <w:rFonts w:ascii="Trebuchet MS" w:hAnsi="Trebuchet MS"/>
                <w:b/>
                <w:bCs/>
                <w:color w:val="000000"/>
                <w:sz w:val="18"/>
              </w:rPr>
              <w:t>Piso</w:t>
            </w:r>
          </w:p>
          <w:p w14:paraId="36E38892" w14:textId="77777777" w:rsidR="001B331C" w:rsidRPr="00DB26A2" w:rsidRDefault="001B331C" w:rsidP="003B695E">
            <w:pPr>
              <w:spacing w:after="40"/>
              <w:ind w:left="74"/>
              <w:rPr>
                <w:rFonts w:ascii="Trebuchet MS" w:hAnsi="Trebuchet MS"/>
                <w:bCs/>
                <w:color w:val="000000"/>
                <w:sz w:val="18"/>
              </w:rPr>
            </w:pPr>
          </w:p>
        </w:tc>
        <w:tc>
          <w:tcPr>
            <w:tcW w:w="1405" w:type="dxa"/>
            <w:shd w:val="clear" w:color="auto" w:fill="auto"/>
          </w:tcPr>
          <w:p w14:paraId="51FB1AEF" w14:textId="77777777" w:rsidR="001B331C" w:rsidRPr="00DB26A2" w:rsidRDefault="001B331C" w:rsidP="003B695E">
            <w:pPr>
              <w:spacing w:after="40"/>
              <w:rPr>
                <w:rFonts w:ascii="Trebuchet MS" w:hAnsi="Trebuchet MS"/>
                <w:color w:val="000000"/>
                <w:sz w:val="18"/>
              </w:rPr>
            </w:pPr>
            <w:r w:rsidRPr="00DB26A2">
              <w:rPr>
                <w:rFonts w:ascii="Trebuchet MS" w:hAnsi="Trebuchet MS"/>
                <w:b/>
                <w:bCs/>
                <w:color w:val="000000"/>
                <w:sz w:val="18"/>
              </w:rPr>
              <w:t>Mano</w:t>
            </w:r>
          </w:p>
          <w:p w14:paraId="2945311F" w14:textId="77777777" w:rsidR="001B331C" w:rsidRPr="00DB26A2" w:rsidRDefault="001B331C" w:rsidP="003B695E">
            <w:pPr>
              <w:spacing w:after="40"/>
              <w:ind w:left="45"/>
              <w:rPr>
                <w:rFonts w:ascii="Trebuchet MS" w:hAnsi="Trebuchet MS"/>
                <w:color w:val="000000"/>
                <w:sz w:val="18"/>
              </w:rPr>
            </w:pPr>
          </w:p>
        </w:tc>
      </w:tr>
      <w:tr w:rsidR="001B331C" w:rsidRPr="00DB26A2" w14:paraId="3ADC4A39" w14:textId="77777777" w:rsidTr="003B695E">
        <w:trPr>
          <w:trHeight w:val="471"/>
        </w:trPr>
        <w:tc>
          <w:tcPr>
            <w:tcW w:w="3999" w:type="dxa"/>
            <w:shd w:val="clear" w:color="auto" w:fill="auto"/>
          </w:tcPr>
          <w:p w14:paraId="112E7C81" w14:textId="77777777" w:rsidR="001B331C" w:rsidRPr="00DB26A2" w:rsidRDefault="001B331C" w:rsidP="003B695E">
            <w:pPr>
              <w:spacing w:after="80"/>
              <w:rPr>
                <w:rFonts w:ascii="Trebuchet MS" w:hAnsi="Trebuchet MS"/>
                <w:color w:val="000000"/>
                <w:sz w:val="18"/>
              </w:rPr>
            </w:pPr>
            <w:r w:rsidRPr="00DB26A2">
              <w:rPr>
                <w:rFonts w:ascii="Trebuchet MS" w:hAnsi="Trebuchet MS"/>
                <w:b/>
                <w:bCs/>
                <w:color w:val="000000"/>
                <w:sz w:val="18"/>
              </w:rPr>
              <w:t>Municipio</w:t>
            </w:r>
          </w:p>
          <w:p w14:paraId="3F6B2247" w14:textId="77777777" w:rsidR="001B331C" w:rsidRPr="00DB26A2" w:rsidRDefault="001B331C" w:rsidP="003B695E">
            <w:pPr>
              <w:ind w:left="57"/>
              <w:rPr>
                <w:rFonts w:ascii="Trebuchet MS" w:hAnsi="Trebuchet MS"/>
                <w:color w:val="000000"/>
                <w:sz w:val="18"/>
              </w:rPr>
            </w:pPr>
          </w:p>
        </w:tc>
        <w:tc>
          <w:tcPr>
            <w:tcW w:w="1618" w:type="dxa"/>
            <w:gridSpan w:val="2"/>
            <w:shd w:val="clear" w:color="auto" w:fill="auto"/>
          </w:tcPr>
          <w:p w14:paraId="0C0EC73A" w14:textId="77777777" w:rsidR="001B331C" w:rsidRPr="00DB26A2" w:rsidRDefault="001B331C" w:rsidP="003B695E">
            <w:pPr>
              <w:spacing w:after="80"/>
              <w:rPr>
                <w:rFonts w:ascii="Trebuchet MS" w:hAnsi="Trebuchet MS"/>
                <w:color w:val="000000"/>
                <w:sz w:val="18"/>
              </w:rPr>
            </w:pPr>
            <w:r w:rsidRPr="00DB26A2">
              <w:rPr>
                <w:rFonts w:ascii="Trebuchet MS" w:hAnsi="Trebuchet MS"/>
                <w:b/>
                <w:bCs/>
                <w:color w:val="000000"/>
                <w:sz w:val="18"/>
              </w:rPr>
              <w:t>C.P.</w:t>
            </w:r>
          </w:p>
          <w:p w14:paraId="2DFDAFD9" w14:textId="77777777" w:rsidR="001B331C" w:rsidRPr="00DB26A2" w:rsidRDefault="001B331C" w:rsidP="003B695E">
            <w:pPr>
              <w:ind w:left="45"/>
              <w:rPr>
                <w:rFonts w:ascii="Trebuchet MS" w:hAnsi="Trebuchet MS"/>
                <w:color w:val="000000"/>
                <w:sz w:val="18"/>
              </w:rPr>
            </w:pPr>
          </w:p>
        </w:tc>
        <w:tc>
          <w:tcPr>
            <w:tcW w:w="2887" w:type="dxa"/>
            <w:gridSpan w:val="2"/>
            <w:shd w:val="clear" w:color="auto" w:fill="auto"/>
          </w:tcPr>
          <w:p w14:paraId="784FDF03" w14:textId="77777777" w:rsidR="001B331C" w:rsidRPr="00DB26A2" w:rsidRDefault="001B331C" w:rsidP="003B695E">
            <w:pPr>
              <w:spacing w:after="80"/>
              <w:rPr>
                <w:rFonts w:ascii="Trebuchet MS" w:hAnsi="Trebuchet MS"/>
                <w:color w:val="000000"/>
                <w:sz w:val="18"/>
              </w:rPr>
            </w:pPr>
            <w:r w:rsidRPr="00DB26A2">
              <w:rPr>
                <w:rFonts w:ascii="Trebuchet MS" w:hAnsi="Trebuchet MS"/>
                <w:b/>
                <w:bCs/>
                <w:color w:val="000000"/>
                <w:sz w:val="18"/>
              </w:rPr>
              <w:t>Provincia</w:t>
            </w:r>
          </w:p>
          <w:p w14:paraId="2B2B655C" w14:textId="77777777" w:rsidR="001B331C" w:rsidRPr="00DB26A2" w:rsidRDefault="001B331C" w:rsidP="003B695E">
            <w:pPr>
              <w:ind w:left="45"/>
              <w:rPr>
                <w:rFonts w:ascii="Trebuchet MS" w:hAnsi="Trebuchet MS"/>
                <w:color w:val="000000"/>
                <w:sz w:val="18"/>
              </w:rPr>
            </w:pPr>
          </w:p>
        </w:tc>
      </w:tr>
      <w:tr w:rsidR="001B331C" w:rsidRPr="00DB26A2" w14:paraId="2B29BF22" w14:textId="77777777" w:rsidTr="003B695E">
        <w:trPr>
          <w:trHeight w:hRule="exact" w:val="340"/>
        </w:trPr>
        <w:tc>
          <w:tcPr>
            <w:tcW w:w="8504" w:type="dxa"/>
            <w:gridSpan w:val="5"/>
            <w:tcBorders>
              <w:bottom w:val="single" w:sz="6" w:space="0" w:color="auto"/>
            </w:tcBorders>
            <w:shd w:val="clear" w:color="auto" w:fill="auto"/>
          </w:tcPr>
          <w:p w14:paraId="30183158" w14:textId="77777777" w:rsidR="001B331C" w:rsidRPr="00DB26A2" w:rsidRDefault="001B331C" w:rsidP="003B695E">
            <w:pPr>
              <w:spacing w:before="80" w:after="20"/>
              <w:rPr>
                <w:rFonts w:ascii="Trebuchet MS" w:hAnsi="Trebuchet MS"/>
              </w:rPr>
            </w:pPr>
            <w:r w:rsidRPr="00DB26A2">
              <w:rPr>
                <w:rFonts w:ascii="Trebuchet MS" w:hAnsi="Trebuchet MS"/>
                <w:b/>
                <w:bCs/>
                <w:color w:val="000000"/>
                <w:position w:val="19"/>
                <w:sz w:val="18"/>
              </w:rPr>
              <w:t>APODERADO(S)</w:t>
            </w:r>
          </w:p>
        </w:tc>
      </w:tr>
      <w:tr w:rsidR="001B331C" w:rsidRPr="00DB26A2" w14:paraId="0C3A25A6" w14:textId="77777777" w:rsidTr="003B695E">
        <w:trPr>
          <w:trHeight w:hRule="exact" w:val="284"/>
        </w:trPr>
        <w:tc>
          <w:tcPr>
            <w:tcW w:w="5617" w:type="dxa"/>
            <w:gridSpan w:val="3"/>
            <w:tcBorders>
              <w:top w:val="single" w:sz="6" w:space="0" w:color="auto"/>
            </w:tcBorders>
            <w:shd w:val="clear" w:color="auto" w:fill="auto"/>
            <w:vAlign w:val="center"/>
          </w:tcPr>
          <w:p w14:paraId="7B963DBC" w14:textId="77777777" w:rsidR="001B331C" w:rsidRPr="00DB26A2" w:rsidRDefault="001B331C" w:rsidP="003B695E">
            <w:pPr>
              <w:rPr>
                <w:rFonts w:ascii="Trebuchet MS" w:hAnsi="Trebuchet MS"/>
                <w:color w:val="000000"/>
                <w:sz w:val="18"/>
                <w:szCs w:val="18"/>
              </w:rPr>
            </w:pPr>
            <w:r w:rsidRPr="00DB26A2">
              <w:rPr>
                <w:rFonts w:ascii="Trebuchet MS" w:hAnsi="Trebuchet MS"/>
                <w:b/>
                <w:bCs/>
                <w:color w:val="000000"/>
                <w:sz w:val="18"/>
                <w:szCs w:val="18"/>
              </w:rPr>
              <w:t>Nombre y apellidos</w:t>
            </w:r>
          </w:p>
        </w:tc>
        <w:tc>
          <w:tcPr>
            <w:tcW w:w="2887" w:type="dxa"/>
            <w:gridSpan w:val="2"/>
            <w:tcBorders>
              <w:top w:val="single" w:sz="6" w:space="0" w:color="auto"/>
            </w:tcBorders>
            <w:shd w:val="clear" w:color="auto" w:fill="auto"/>
            <w:vAlign w:val="center"/>
          </w:tcPr>
          <w:p w14:paraId="4DCB52F3" w14:textId="77777777" w:rsidR="001B331C" w:rsidRPr="00DB26A2" w:rsidRDefault="001B331C" w:rsidP="003B695E">
            <w:pPr>
              <w:rPr>
                <w:rFonts w:ascii="Trebuchet MS" w:hAnsi="Trebuchet MS"/>
                <w:color w:val="000000"/>
              </w:rPr>
            </w:pPr>
            <w:r w:rsidRPr="00DB26A2">
              <w:rPr>
                <w:rFonts w:ascii="Trebuchet MS" w:hAnsi="Trebuchet MS"/>
                <w:b/>
                <w:bCs/>
                <w:color w:val="000000"/>
                <w:sz w:val="18"/>
                <w:szCs w:val="18"/>
              </w:rPr>
              <w:t>NIF</w:t>
            </w:r>
          </w:p>
        </w:tc>
      </w:tr>
      <w:tr w:rsidR="001B331C" w:rsidRPr="00DB26A2" w14:paraId="04AB51DC" w14:textId="77777777" w:rsidTr="003B695E">
        <w:trPr>
          <w:trHeight w:val="149"/>
        </w:trPr>
        <w:tc>
          <w:tcPr>
            <w:tcW w:w="5617" w:type="dxa"/>
            <w:gridSpan w:val="3"/>
            <w:shd w:val="clear" w:color="auto" w:fill="auto"/>
            <w:vAlign w:val="center"/>
          </w:tcPr>
          <w:p w14:paraId="2DC2FDF7" w14:textId="77777777" w:rsidR="001B331C" w:rsidRPr="00DB26A2" w:rsidRDefault="001B331C" w:rsidP="003B695E">
            <w:pPr>
              <w:spacing w:after="80"/>
              <w:rPr>
                <w:rFonts w:ascii="Trebuchet MS" w:hAnsi="Trebuchet MS"/>
                <w:bCs/>
                <w:color w:val="000000"/>
                <w:sz w:val="18"/>
                <w:szCs w:val="18"/>
              </w:rPr>
            </w:pPr>
          </w:p>
        </w:tc>
        <w:tc>
          <w:tcPr>
            <w:tcW w:w="2887" w:type="dxa"/>
            <w:gridSpan w:val="2"/>
            <w:shd w:val="clear" w:color="auto" w:fill="auto"/>
            <w:vAlign w:val="center"/>
          </w:tcPr>
          <w:p w14:paraId="2C95AA19" w14:textId="77777777" w:rsidR="001B331C" w:rsidRPr="00DB26A2" w:rsidRDefault="001B331C" w:rsidP="003B695E">
            <w:pPr>
              <w:spacing w:after="80"/>
              <w:rPr>
                <w:rFonts w:ascii="Trebuchet MS" w:hAnsi="Trebuchet MS"/>
                <w:bCs/>
                <w:color w:val="000000"/>
                <w:sz w:val="18"/>
                <w:szCs w:val="18"/>
              </w:rPr>
            </w:pPr>
          </w:p>
        </w:tc>
      </w:tr>
      <w:tr w:rsidR="001B331C" w:rsidRPr="00DB26A2" w14:paraId="3E0079AD" w14:textId="77777777" w:rsidTr="003B695E">
        <w:trPr>
          <w:trHeight w:val="83"/>
        </w:trPr>
        <w:tc>
          <w:tcPr>
            <w:tcW w:w="5617" w:type="dxa"/>
            <w:gridSpan w:val="3"/>
            <w:shd w:val="clear" w:color="auto" w:fill="auto"/>
            <w:vAlign w:val="center"/>
          </w:tcPr>
          <w:p w14:paraId="3B70110E" w14:textId="77777777" w:rsidR="001B331C" w:rsidRPr="00DB26A2" w:rsidRDefault="001B331C" w:rsidP="003B695E">
            <w:pPr>
              <w:spacing w:after="80"/>
              <w:rPr>
                <w:rFonts w:ascii="Trebuchet MS" w:hAnsi="Trebuchet MS"/>
                <w:bCs/>
                <w:color w:val="000000"/>
                <w:sz w:val="18"/>
                <w:szCs w:val="18"/>
              </w:rPr>
            </w:pPr>
          </w:p>
        </w:tc>
        <w:tc>
          <w:tcPr>
            <w:tcW w:w="2887" w:type="dxa"/>
            <w:gridSpan w:val="2"/>
            <w:shd w:val="clear" w:color="auto" w:fill="auto"/>
            <w:vAlign w:val="center"/>
          </w:tcPr>
          <w:p w14:paraId="554B1F66" w14:textId="77777777" w:rsidR="001B331C" w:rsidRPr="00DB26A2" w:rsidRDefault="001B331C" w:rsidP="003B695E">
            <w:pPr>
              <w:spacing w:after="80"/>
              <w:rPr>
                <w:rFonts w:ascii="Trebuchet MS" w:hAnsi="Trebuchet MS"/>
                <w:bCs/>
                <w:color w:val="000000"/>
                <w:sz w:val="18"/>
                <w:szCs w:val="18"/>
              </w:rPr>
            </w:pPr>
          </w:p>
        </w:tc>
      </w:tr>
    </w:tbl>
    <w:p w14:paraId="3348B1B9" w14:textId="77777777" w:rsidR="001B331C" w:rsidRPr="00DB26A2" w:rsidRDefault="001B331C" w:rsidP="001B331C">
      <w:pPr>
        <w:pStyle w:val="parrafo2"/>
        <w:shd w:val="clear" w:color="auto" w:fill="FFFFFF"/>
        <w:spacing w:before="0" w:beforeAutospacing="0" w:after="0" w:afterAutospacing="0"/>
        <w:jc w:val="both"/>
        <w:rPr>
          <w:rFonts w:ascii="Trebuchet MS" w:hAnsi="Trebuchet MS" w:cs="Arial"/>
          <w:sz w:val="20"/>
          <w:szCs w:val="20"/>
        </w:rPr>
      </w:pPr>
      <w:r w:rsidRPr="00DB26A2">
        <w:rPr>
          <w:rFonts w:ascii="Trebuchet MS" w:hAnsi="Trebuchet MS" w:cs="Arial"/>
          <w:sz w:val="20"/>
          <w:szCs w:val="20"/>
        </w:rPr>
        <w:t xml:space="preserve">La entidad arriba expresada, y en su nombre y representación la(s) persona(s) mencionada(s) con poderes suficientes para obligarle en este acto, según resulta del bastanteo de poderes que se reseña en la parte inferior de este documento, se constituye ante </w:t>
      </w:r>
      <w:proofErr w:type="spellStart"/>
      <w:r>
        <w:rPr>
          <w:rFonts w:ascii="Trebuchet MS" w:hAnsi="Trebuchet MS" w:cs="Arial"/>
          <w:sz w:val="20"/>
          <w:szCs w:val="20"/>
        </w:rPr>
        <w:t>Izfe</w:t>
      </w:r>
      <w:proofErr w:type="spellEnd"/>
      <w:r>
        <w:rPr>
          <w:rFonts w:ascii="Trebuchet MS" w:hAnsi="Trebuchet MS" w:cs="Arial"/>
          <w:sz w:val="20"/>
          <w:szCs w:val="20"/>
        </w:rPr>
        <w:t>, S.A.</w:t>
      </w:r>
      <w:r w:rsidRPr="00DB26A2">
        <w:rPr>
          <w:rFonts w:ascii="Trebuchet MS" w:hAnsi="Trebuchet MS" w:cs="Arial"/>
          <w:sz w:val="20"/>
          <w:szCs w:val="20"/>
        </w:rPr>
        <w:t xml:space="preserve"> en avalista solidario de:</w:t>
      </w:r>
    </w:p>
    <w:p w14:paraId="06D6D1D0" w14:textId="77777777" w:rsidR="001B331C" w:rsidRPr="00DB26A2" w:rsidRDefault="001B331C" w:rsidP="001B331C">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1B331C" w:rsidRPr="00DB26A2" w14:paraId="64A4BB11" w14:textId="77777777" w:rsidTr="003B695E">
        <w:trPr>
          <w:trHeight w:hRule="exact" w:val="340"/>
        </w:trPr>
        <w:tc>
          <w:tcPr>
            <w:tcW w:w="8504" w:type="dxa"/>
            <w:gridSpan w:val="4"/>
            <w:tcBorders>
              <w:bottom w:val="single" w:sz="6" w:space="0" w:color="auto"/>
            </w:tcBorders>
            <w:shd w:val="clear" w:color="auto" w:fill="auto"/>
          </w:tcPr>
          <w:p w14:paraId="7A3BD69A" w14:textId="77777777" w:rsidR="001B331C" w:rsidRPr="00DB26A2" w:rsidRDefault="001B331C" w:rsidP="003B695E">
            <w:pPr>
              <w:spacing w:before="80" w:after="20"/>
              <w:rPr>
                <w:rFonts w:ascii="Trebuchet MS" w:hAnsi="Trebuchet MS"/>
              </w:rPr>
            </w:pPr>
            <w:r w:rsidRPr="00DB26A2">
              <w:rPr>
                <w:rFonts w:ascii="Trebuchet MS" w:hAnsi="Trebuchet MS"/>
                <w:b/>
                <w:bCs/>
                <w:color w:val="000000"/>
                <w:position w:val="19"/>
                <w:sz w:val="18"/>
              </w:rPr>
              <w:t>DATOS DE LA PERSONA O ENTIDAD AVALADA</w:t>
            </w:r>
          </w:p>
        </w:tc>
      </w:tr>
      <w:tr w:rsidR="001B331C" w:rsidRPr="00DB26A2" w14:paraId="055AF1C9" w14:textId="77777777" w:rsidTr="003B695E">
        <w:trPr>
          <w:trHeight w:hRule="exact" w:val="255"/>
        </w:trPr>
        <w:tc>
          <w:tcPr>
            <w:tcW w:w="5617" w:type="dxa"/>
            <w:gridSpan w:val="3"/>
            <w:tcBorders>
              <w:top w:val="single" w:sz="6" w:space="0" w:color="auto"/>
            </w:tcBorders>
            <w:shd w:val="clear" w:color="auto" w:fill="auto"/>
          </w:tcPr>
          <w:p w14:paraId="1EA97563" w14:textId="77777777" w:rsidR="001B331C" w:rsidRPr="00DB26A2" w:rsidRDefault="001B331C" w:rsidP="003B695E">
            <w:pPr>
              <w:rPr>
                <w:rFonts w:ascii="Trebuchet MS" w:hAnsi="Trebuchet MS"/>
                <w:color w:val="000000"/>
                <w:sz w:val="18"/>
                <w:szCs w:val="18"/>
              </w:rPr>
            </w:pPr>
            <w:r w:rsidRPr="00DB26A2">
              <w:rPr>
                <w:rFonts w:ascii="Trebuchet MS" w:hAnsi="Trebuchet MS"/>
                <w:b/>
                <w:bCs/>
                <w:color w:val="000000"/>
                <w:sz w:val="18"/>
                <w:szCs w:val="18"/>
              </w:rPr>
              <w:t>Nombre y apellidos / Razón social</w:t>
            </w:r>
          </w:p>
        </w:tc>
        <w:tc>
          <w:tcPr>
            <w:tcW w:w="2887" w:type="dxa"/>
            <w:tcBorders>
              <w:top w:val="single" w:sz="6" w:space="0" w:color="auto"/>
            </w:tcBorders>
            <w:shd w:val="clear" w:color="auto" w:fill="auto"/>
          </w:tcPr>
          <w:p w14:paraId="66091441" w14:textId="77777777" w:rsidR="001B331C" w:rsidRPr="00DB26A2" w:rsidRDefault="001B331C" w:rsidP="003B695E">
            <w:pPr>
              <w:rPr>
                <w:rFonts w:ascii="Trebuchet MS" w:hAnsi="Trebuchet MS"/>
                <w:b/>
                <w:bCs/>
                <w:color w:val="000000"/>
                <w:sz w:val="18"/>
                <w:szCs w:val="18"/>
              </w:rPr>
            </w:pPr>
            <w:r w:rsidRPr="00DB26A2">
              <w:rPr>
                <w:rFonts w:ascii="Trebuchet MS" w:hAnsi="Trebuchet MS"/>
                <w:b/>
                <w:bCs/>
                <w:color w:val="000000"/>
                <w:sz w:val="18"/>
                <w:szCs w:val="18"/>
              </w:rPr>
              <w:t>CIF / NIF</w:t>
            </w:r>
          </w:p>
        </w:tc>
      </w:tr>
      <w:tr w:rsidR="001B331C" w:rsidRPr="00DB26A2" w14:paraId="13D7814B" w14:textId="77777777" w:rsidTr="003B695E">
        <w:trPr>
          <w:trHeight w:val="58"/>
        </w:trPr>
        <w:tc>
          <w:tcPr>
            <w:tcW w:w="5617" w:type="dxa"/>
            <w:gridSpan w:val="3"/>
            <w:shd w:val="clear" w:color="auto" w:fill="auto"/>
            <w:vAlign w:val="center"/>
          </w:tcPr>
          <w:p w14:paraId="0CFA5C47" w14:textId="77777777" w:rsidR="001B331C" w:rsidRPr="00DB26A2" w:rsidRDefault="001B331C" w:rsidP="003B695E">
            <w:pPr>
              <w:rPr>
                <w:rFonts w:ascii="Trebuchet MS" w:hAnsi="Trebuchet MS"/>
                <w:color w:val="000000"/>
              </w:rPr>
            </w:pPr>
          </w:p>
        </w:tc>
        <w:tc>
          <w:tcPr>
            <w:tcW w:w="2887" w:type="dxa"/>
            <w:shd w:val="clear" w:color="auto" w:fill="auto"/>
            <w:vAlign w:val="center"/>
          </w:tcPr>
          <w:p w14:paraId="7BB2C25E" w14:textId="77777777" w:rsidR="001B331C" w:rsidRPr="00DB26A2" w:rsidRDefault="001B331C" w:rsidP="003B695E">
            <w:pPr>
              <w:rPr>
                <w:rFonts w:ascii="Trebuchet MS" w:hAnsi="Trebuchet MS"/>
                <w:color w:val="000000"/>
              </w:rPr>
            </w:pPr>
          </w:p>
        </w:tc>
      </w:tr>
      <w:tr w:rsidR="001B331C" w:rsidRPr="00DB26A2" w14:paraId="08F4E57E" w14:textId="77777777" w:rsidTr="003B695E">
        <w:trPr>
          <w:trHeight w:hRule="exact" w:val="255"/>
        </w:trPr>
        <w:tc>
          <w:tcPr>
            <w:tcW w:w="1560" w:type="dxa"/>
            <w:vMerge w:val="restart"/>
            <w:tcBorders>
              <w:right w:val="single" w:sz="6" w:space="0" w:color="auto"/>
            </w:tcBorders>
            <w:shd w:val="clear" w:color="auto" w:fill="auto"/>
            <w:vAlign w:val="center"/>
          </w:tcPr>
          <w:p w14:paraId="4D87D883" w14:textId="77777777" w:rsidR="001B331C" w:rsidRPr="00DB26A2" w:rsidRDefault="001B331C" w:rsidP="003B695E">
            <w:pPr>
              <w:rPr>
                <w:rFonts w:ascii="Trebuchet MS" w:hAnsi="Trebuchet MS"/>
                <w:b/>
                <w:bCs/>
                <w:color w:val="000000"/>
                <w:sz w:val="18"/>
                <w:szCs w:val="18"/>
              </w:rPr>
            </w:pPr>
            <w:r w:rsidRPr="00DB26A2">
              <w:rPr>
                <w:rFonts w:ascii="Trebuchet MS" w:hAnsi="Trebuchet MS"/>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6F89F141" w14:textId="77777777" w:rsidR="001B331C" w:rsidRPr="00DB26A2" w:rsidRDefault="001B331C" w:rsidP="003B695E">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19F93863" w14:textId="77777777" w:rsidR="001B331C" w:rsidRPr="00DB26A2" w:rsidRDefault="001B331C" w:rsidP="003B695E">
            <w:pPr>
              <w:ind w:left="45"/>
              <w:rPr>
                <w:rFonts w:ascii="Trebuchet MS" w:hAnsi="Trebuchet MS"/>
                <w:bCs/>
                <w:color w:val="000000"/>
                <w:sz w:val="18"/>
                <w:szCs w:val="18"/>
              </w:rPr>
            </w:pPr>
            <w:r w:rsidRPr="00DB26A2">
              <w:rPr>
                <w:rFonts w:ascii="Trebuchet MS" w:hAnsi="Trebuchet MS"/>
                <w:b/>
                <w:bCs/>
                <w:color w:val="000000"/>
                <w:sz w:val="18"/>
                <w:szCs w:val="18"/>
              </w:rPr>
              <w:t xml:space="preserve">Provisional </w:t>
            </w:r>
            <w:r w:rsidRPr="00DB26A2">
              <w:rPr>
                <w:rFonts w:ascii="Trebuchet MS" w:hAnsi="Trebuchet MS"/>
                <w:bCs/>
                <w:color w:val="000000"/>
                <w:sz w:val="16"/>
                <w:szCs w:val="16"/>
              </w:rPr>
              <w:t>(Art. 106 de la LCSP)</w:t>
            </w:r>
          </w:p>
        </w:tc>
      </w:tr>
      <w:tr w:rsidR="001B331C" w:rsidRPr="00DB26A2" w14:paraId="5B8240E0" w14:textId="77777777" w:rsidTr="003B695E">
        <w:trPr>
          <w:trHeight w:hRule="exact" w:val="255"/>
        </w:trPr>
        <w:tc>
          <w:tcPr>
            <w:tcW w:w="1560" w:type="dxa"/>
            <w:vMerge/>
            <w:tcBorders>
              <w:right w:val="single" w:sz="6" w:space="0" w:color="auto"/>
            </w:tcBorders>
            <w:shd w:val="clear" w:color="auto" w:fill="auto"/>
          </w:tcPr>
          <w:p w14:paraId="3614B6BD" w14:textId="77777777" w:rsidR="001B331C" w:rsidRPr="00DB26A2" w:rsidRDefault="001B331C" w:rsidP="003B695E">
            <w:pPr>
              <w:rPr>
                <w:rFonts w:ascii="Trebuchet MS" w:hAnsi="Trebuchet MS"/>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53B351B1" w14:textId="77777777" w:rsidR="001B331C" w:rsidRPr="00DB26A2" w:rsidRDefault="001B331C" w:rsidP="003B695E">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2151D5C2" w14:textId="77777777" w:rsidR="001B331C" w:rsidRPr="00DB26A2" w:rsidRDefault="001B331C" w:rsidP="003B695E">
            <w:pPr>
              <w:ind w:left="45"/>
              <w:rPr>
                <w:rFonts w:ascii="Trebuchet MS" w:hAnsi="Trebuchet MS"/>
                <w:b/>
                <w:bCs/>
                <w:color w:val="000000"/>
                <w:sz w:val="18"/>
                <w:szCs w:val="18"/>
              </w:rPr>
            </w:pPr>
            <w:r w:rsidRPr="00DB26A2">
              <w:rPr>
                <w:rFonts w:ascii="Trebuchet MS" w:hAnsi="Trebuchet MS"/>
                <w:b/>
                <w:bCs/>
                <w:color w:val="000000"/>
                <w:sz w:val="18"/>
                <w:szCs w:val="18"/>
              </w:rPr>
              <w:t xml:space="preserve">Definitiva </w:t>
            </w:r>
            <w:r w:rsidRPr="00DB26A2">
              <w:rPr>
                <w:rFonts w:ascii="Trebuchet MS" w:hAnsi="Trebuchet MS"/>
                <w:bCs/>
                <w:color w:val="000000"/>
                <w:sz w:val="16"/>
                <w:szCs w:val="16"/>
              </w:rPr>
              <w:t>(Art. 107 de la LCSP)</w:t>
            </w:r>
          </w:p>
        </w:tc>
      </w:tr>
      <w:tr w:rsidR="001B331C" w:rsidRPr="00DB26A2" w14:paraId="24FE64A0" w14:textId="77777777" w:rsidTr="003B695E">
        <w:trPr>
          <w:trHeight w:hRule="exact" w:val="340"/>
        </w:trPr>
        <w:tc>
          <w:tcPr>
            <w:tcW w:w="8504" w:type="dxa"/>
            <w:gridSpan w:val="4"/>
            <w:shd w:val="clear" w:color="auto" w:fill="auto"/>
          </w:tcPr>
          <w:p w14:paraId="2EFFC391" w14:textId="77777777" w:rsidR="001B331C" w:rsidRPr="00DB26A2" w:rsidRDefault="001B331C" w:rsidP="003B695E">
            <w:pPr>
              <w:spacing w:before="120"/>
              <w:rPr>
                <w:rFonts w:ascii="Trebuchet MS" w:hAnsi="Trebuchet MS"/>
                <w:b/>
                <w:bCs/>
                <w:color w:val="000000"/>
                <w:sz w:val="18"/>
                <w:szCs w:val="18"/>
              </w:rPr>
            </w:pPr>
            <w:r w:rsidRPr="00DB26A2">
              <w:rPr>
                <w:rFonts w:ascii="Trebuchet MS" w:hAnsi="Trebuchet MS"/>
                <w:b/>
                <w:bCs/>
                <w:color w:val="000000"/>
                <w:sz w:val="18"/>
                <w:szCs w:val="18"/>
              </w:rPr>
              <w:t>Objeto del contrato u obligación asumida por la avalada</w:t>
            </w:r>
          </w:p>
        </w:tc>
      </w:tr>
      <w:tr w:rsidR="001B331C" w:rsidRPr="00DB26A2" w14:paraId="61255D92" w14:textId="77777777" w:rsidTr="003B695E">
        <w:trPr>
          <w:trHeight w:hRule="exact" w:val="245"/>
        </w:trPr>
        <w:tc>
          <w:tcPr>
            <w:tcW w:w="8504" w:type="dxa"/>
            <w:gridSpan w:val="4"/>
            <w:shd w:val="clear" w:color="auto" w:fill="auto"/>
            <w:vAlign w:val="center"/>
          </w:tcPr>
          <w:p w14:paraId="4E670486" w14:textId="77777777" w:rsidR="001B331C" w:rsidRPr="00DB26A2" w:rsidRDefault="001B331C" w:rsidP="003B695E">
            <w:pPr>
              <w:rPr>
                <w:rFonts w:ascii="Trebuchet MS" w:hAnsi="Trebuchet MS"/>
                <w:bCs/>
                <w:color w:val="000000"/>
                <w:sz w:val="18"/>
                <w:szCs w:val="18"/>
              </w:rPr>
            </w:pPr>
          </w:p>
        </w:tc>
      </w:tr>
      <w:tr w:rsidR="001B331C" w:rsidRPr="00DB26A2" w14:paraId="61FECB84" w14:textId="77777777" w:rsidTr="003B695E">
        <w:trPr>
          <w:trHeight w:hRule="exact" w:val="340"/>
        </w:trPr>
        <w:tc>
          <w:tcPr>
            <w:tcW w:w="8504" w:type="dxa"/>
            <w:gridSpan w:val="4"/>
            <w:shd w:val="clear" w:color="auto" w:fill="auto"/>
          </w:tcPr>
          <w:p w14:paraId="7183A285" w14:textId="77777777" w:rsidR="001B331C" w:rsidRPr="00DB26A2" w:rsidRDefault="001B331C" w:rsidP="003B695E">
            <w:pPr>
              <w:rPr>
                <w:rFonts w:ascii="Trebuchet MS" w:hAnsi="Trebuchet MS"/>
                <w:b/>
                <w:bCs/>
                <w:color w:val="000000"/>
                <w:sz w:val="18"/>
                <w:szCs w:val="18"/>
              </w:rPr>
            </w:pPr>
            <w:r w:rsidRPr="00DB26A2">
              <w:rPr>
                <w:rFonts w:ascii="Trebuchet MS" w:hAnsi="Trebuchet MS"/>
                <w:b/>
                <w:bCs/>
                <w:color w:val="000000"/>
                <w:sz w:val="18"/>
                <w:szCs w:val="18"/>
              </w:rPr>
              <w:t>Órgano de contratación</w:t>
            </w:r>
          </w:p>
        </w:tc>
      </w:tr>
      <w:tr w:rsidR="001B331C" w:rsidRPr="00DB26A2" w14:paraId="502899CC" w14:textId="77777777" w:rsidTr="003B695E">
        <w:trPr>
          <w:trHeight w:hRule="exact" w:val="319"/>
        </w:trPr>
        <w:tc>
          <w:tcPr>
            <w:tcW w:w="8504" w:type="dxa"/>
            <w:gridSpan w:val="4"/>
            <w:shd w:val="clear" w:color="auto" w:fill="auto"/>
            <w:vAlign w:val="center"/>
          </w:tcPr>
          <w:p w14:paraId="06D262E5" w14:textId="77777777" w:rsidR="001B331C" w:rsidRPr="00DB26A2" w:rsidRDefault="001B331C" w:rsidP="003B695E">
            <w:pPr>
              <w:rPr>
                <w:rFonts w:ascii="Trebuchet MS" w:hAnsi="Trebuchet MS"/>
                <w:bCs/>
                <w:color w:val="000000"/>
                <w:sz w:val="18"/>
                <w:szCs w:val="18"/>
              </w:rPr>
            </w:pPr>
          </w:p>
        </w:tc>
      </w:tr>
      <w:tr w:rsidR="001B331C" w:rsidRPr="00DB26A2" w14:paraId="7B917D3D" w14:textId="77777777" w:rsidTr="003B695E">
        <w:trPr>
          <w:trHeight w:hRule="exact" w:val="303"/>
        </w:trPr>
        <w:tc>
          <w:tcPr>
            <w:tcW w:w="8504" w:type="dxa"/>
            <w:gridSpan w:val="4"/>
            <w:shd w:val="clear" w:color="auto" w:fill="auto"/>
          </w:tcPr>
          <w:p w14:paraId="40A10033" w14:textId="77777777" w:rsidR="001B331C" w:rsidRPr="00DB26A2" w:rsidRDefault="001B331C" w:rsidP="003B695E">
            <w:pPr>
              <w:rPr>
                <w:rFonts w:ascii="Trebuchet MS" w:hAnsi="Trebuchet MS"/>
                <w:b/>
                <w:bCs/>
                <w:color w:val="000000"/>
                <w:sz w:val="18"/>
                <w:szCs w:val="18"/>
              </w:rPr>
            </w:pPr>
            <w:r w:rsidRPr="00DB26A2">
              <w:rPr>
                <w:rFonts w:ascii="Trebuchet MS" w:hAnsi="Trebuchet MS"/>
                <w:b/>
                <w:bCs/>
                <w:color w:val="000000"/>
                <w:sz w:val="18"/>
                <w:szCs w:val="18"/>
              </w:rPr>
              <w:t>Importe del aval (en letra y en cifra)</w:t>
            </w:r>
          </w:p>
        </w:tc>
      </w:tr>
      <w:tr w:rsidR="001B331C" w:rsidRPr="00DB26A2" w14:paraId="6D5DF664" w14:textId="77777777" w:rsidTr="003B695E">
        <w:trPr>
          <w:trHeight w:hRule="exact" w:val="285"/>
        </w:trPr>
        <w:tc>
          <w:tcPr>
            <w:tcW w:w="8504" w:type="dxa"/>
            <w:gridSpan w:val="4"/>
            <w:shd w:val="clear" w:color="auto" w:fill="auto"/>
            <w:vAlign w:val="center"/>
          </w:tcPr>
          <w:p w14:paraId="177E8FC3" w14:textId="77777777" w:rsidR="001B331C" w:rsidRPr="00DB26A2" w:rsidRDefault="001B331C" w:rsidP="003B695E">
            <w:pPr>
              <w:rPr>
                <w:rFonts w:ascii="Trebuchet MS" w:hAnsi="Trebuchet MS"/>
                <w:bCs/>
                <w:color w:val="000000"/>
                <w:sz w:val="18"/>
                <w:szCs w:val="18"/>
              </w:rPr>
            </w:pPr>
          </w:p>
        </w:tc>
      </w:tr>
    </w:tbl>
    <w:p w14:paraId="48C25044" w14:textId="77777777" w:rsidR="001B331C" w:rsidRPr="001352DE" w:rsidRDefault="001B331C" w:rsidP="001B331C">
      <w:pPr>
        <w:shd w:val="clear" w:color="auto" w:fill="FFFFFF"/>
        <w:spacing w:after="60"/>
        <w:jc w:val="both"/>
        <w:rPr>
          <w:rFonts w:ascii="Trebuchet MS" w:hAnsi="Trebuchet MS" w:cs="Arial"/>
          <w:sz w:val="18"/>
          <w:szCs w:val="18"/>
        </w:rPr>
      </w:pPr>
      <w:r w:rsidRPr="001352DE">
        <w:rPr>
          <w:rFonts w:ascii="Trebuchet MS" w:hAnsi="Trebuchet MS" w:cs="Arial"/>
          <w:sz w:val="18"/>
          <w:szCs w:val="18"/>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del sector público, en sus normas de desarrollo y en la Norma Foral 4/2007 de 27 de marzo, de Régimen Financiero y Presupuestario del Territorio Histórico de </w:t>
      </w:r>
      <w:proofErr w:type="spellStart"/>
      <w:r w:rsidRPr="001352DE">
        <w:rPr>
          <w:rFonts w:ascii="Trebuchet MS" w:hAnsi="Trebuchet MS" w:cs="Arial"/>
          <w:sz w:val="18"/>
          <w:szCs w:val="18"/>
        </w:rPr>
        <w:t>Gipuzkoa</w:t>
      </w:r>
      <w:proofErr w:type="spellEnd"/>
      <w:r w:rsidRPr="001352DE">
        <w:rPr>
          <w:rFonts w:ascii="Trebuchet MS" w:hAnsi="Trebuchet MS" w:cs="Arial"/>
          <w:sz w:val="18"/>
          <w:szCs w:val="18"/>
        </w:rPr>
        <w:t>.</w:t>
      </w:r>
    </w:p>
    <w:p w14:paraId="618E16F2" w14:textId="77777777" w:rsidR="001B331C" w:rsidRDefault="001B331C" w:rsidP="001B331C">
      <w:pPr>
        <w:pStyle w:val="parrafo"/>
        <w:shd w:val="clear" w:color="auto" w:fill="FFFFFF"/>
        <w:spacing w:before="120" w:beforeAutospacing="0" w:after="120" w:afterAutospacing="0"/>
        <w:jc w:val="both"/>
        <w:rPr>
          <w:rFonts w:ascii="Trebuchet MS" w:hAnsi="Trebuchet MS" w:cs="Arial"/>
          <w:sz w:val="20"/>
          <w:szCs w:val="20"/>
        </w:rPr>
      </w:pPr>
      <w:r w:rsidRPr="001352DE">
        <w:rPr>
          <w:rFonts w:ascii="Trebuchet MS" w:hAnsi="Trebuchet MS"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r>
        <w:rPr>
          <w:rFonts w:ascii="Trebuchet MS" w:hAnsi="Trebuchet MS" w:cs="Arial"/>
          <w:sz w:val="18"/>
          <w:szCs w:val="18"/>
        </w:rPr>
        <w:t>.</w:t>
      </w: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1B331C" w:rsidRPr="00DB26A2" w14:paraId="08F24E96" w14:textId="77777777" w:rsidTr="003B695E">
        <w:trPr>
          <w:trHeight w:hRule="exact" w:val="284"/>
        </w:trPr>
        <w:tc>
          <w:tcPr>
            <w:tcW w:w="2694" w:type="dxa"/>
            <w:vAlign w:val="center"/>
          </w:tcPr>
          <w:p w14:paraId="23131E61" w14:textId="77777777" w:rsidR="001B331C" w:rsidRPr="00DB26A2" w:rsidRDefault="001B331C" w:rsidP="003B695E">
            <w:pPr>
              <w:pStyle w:val="parrafo"/>
              <w:spacing w:before="0" w:beforeAutospacing="0" w:after="0" w:afterAutospacing="0"/>
              <w:rPr>
                <w:rFonts w:ascii="Trebuchet MS" w:hAnsi="Trebuchet MS" w:cs="Arial"/>
                <w:b/>
                <w:sz w:val="20"/>
                <w:szCs w:val="20"/>
              </w:rPr>
            </w:pPr>
            <w:r w:rsidRPr="00DB26A2">
              <w:rPr>
                <w:rStyle w:val="Textodelmarcadordeposicin"/>
                <w:rFonts w:ascii="Trebuchet MS" w:hAnsi="Trebuchet MS" w:cs="Arial"/>
                <w:b/>
                <w:sz w:val="20"/>
                <w:szCs w:val="20"/>
              </w:rPr>
              <w:t>Lugar y fecha:</w:t>
            </w:r>
          </w:p>
        </w:tc>
        <w:tc>
          <w:tcPr>
            <w:tcW w:w="5880" w:type="dxa"/>
            <w:vAlign w:val="center"/>
          </w:tcPr>
          <w:p w14:paraId="2F812843" w14:textId="77777777" w:rsidR="001B331C" w:rsidRPr="00DB26A2" w:rsidRDefault="001B331C" w:rsidP="003B695E">
            <w:pPr>
              <w:pStyle w:val="parrafo"/>
              <w:spacing w:before="0" w:beforeAutospacing="0" w:after="0" w:afterAutospacing="0"/>
              <w:rPr>
                <w:rStyle w:val="Textodelmarcadordeposicin"/>
                <w:rFonts w:ascii="Trebuchet MS" w:hAnsi="Trebuchet MS" w:cs="Arial"/>
                <w:sz w:val="20"/>
                <w:szCs w:val="20"/>
              </w:rPr>
            </w:pPr>
          </w:p>
        </w:tc>
      </w:tr>
      <w:tr w:rsidR="001B331C" w:rsidRPr="00DB26A2" w14:paraId="22978868" w14:textId="77777777" w:rsidTr="003B695E">
        <w:trPr>
          <w:trHeight w:hRule="exact" w:val="284"/>
        </w:trPr>
        <w:tc>
          <w:tcPr>
            <w:tcW w:w="2694" w:type="dxa"/>
            <w:vAlign w:val="center"/>
          </w:tcPr>
          <w:p w14:paraId="52BD8577" w14:textId="77777777" w:rsidR="001B331C" w:rsidRPr="00DB26A2" w:rsidRDefault="001B331C" w:rsidP="003B695E">
            <w:pPr>
              <w:pStyle w:val="parrafo"/>
              <w:spacing w:before="0" w:beforeAutospacing="0" w:after="0" w:afterAutospacing="0"/>
              <w:ind w:right="-86"/>
              <w:rPr>
                <w:rFonts w:ascii="Trebuchet MS" w:hAnsi="Trebuchet MS" w:cs="Arial"/>
                <w:b/>
                <w:sz w:val="20"/>
                <w:szCs w:val="20"/>
              </w:rPr>
            </w:pPr>
            <w:r w:rsidRPr="00DB26A2">
              <w:rPr>
                <w:rStyle w:val="Textodelmarcadordeposicin"/>
                <w:rFonts w:ascii="Trebuchet MS" w:hAnsi="Trebuchet MS" w:cs="Arial"/>
                <w:b/>
                <w:sz w:val="20"/>
                <w:szCs w:val="20"/>
              </w:rPr>
              <w:t>Razón social de la entidad:</w:t>
            </w:r>
          </w:p>
        </w:tc>
        <w:tc>
          <w:tcPr>
            <w:tcW w:w="5880" w:type="dxa"/>
            <w:vAlign w:val="center"/>
          </w:tcPr>
          <w:p w14:paraId="4BB6102E" w14:textId="77777777" w:rsidR="001B331C" w:rsidRPr="00DB26A2" w:rsidRDefault="001B331C" w:rsidP="003B695E">
            <w:pPr>
              <w:pStyle w:val="parrafo"/>
              <w:spacing w:before="0" w:beforeAutospacing="0" w:after="0" w:afterAutospacing="0"/>
              <w:rPr>
                <w:rStyle w:val="Textodelmarcadordeposicin"/>
                <w:rFonts w:ascii="Trebuchet MS" w:hAnsi="Trebuchet MS" w:cs="Arial"/>
                <w:sz w:val="20"/>
                <w:szCs w:val="20"/>
              </w:rPr>
            </w:pPr>
          </w:p>
        </w:tc>
      </w:tr>
      <w:tr w:rsidR="001B331C" w:rsidRPr="00DB26A2" w14:paraId="76467BB9" w14:textId="77777777" w:rsidTr="003B695E">
        <w:trPr>
          <w:trHeight w:hRule="exact" w:val="284"/>
        </w:trPr>
        <w:tc>
          <w:tcPr>
            <w:tcW w:w="2694" w:type="dxa"/>
            <w:vAlign w:val="center"/>
          </w:tcPr>
          <w:p w14:paraId="2A58D380" w14:textId="77777777" w:rsidR="001B331C" w:rsidRPr="00DB26A2" w:rsidRDefault="001B331C" w:rsidP="003B695E">
            <w:pPr>
              <w:pStyle w:val="parrafo"/>
              <w:spacing w:before="0" w:beforeAutospacing="0" w:after="0" w:afterAutospacing="0"/>
              <w:rPr>
                <w:rFonts w:ascii="Trebuchet MS" w:hAnsi="Trebuchet MS" w:cs="Arial"/>
                <w:b/>
                <w:sz w:val="20"/>
                <w:szCs w:val="20"/>
              </w:rPr>
            </w:pPr>
            <w:r w:rsidRPr="00DB26A2">
              <w:rPr>
                <w:rStyle w:val="Textodelmarcadordeposicin"/>
                <w:rFonts w:ascii="Trebuchet MS" w:hAnsi="Trebuchet MS" w:cs="Arial"/>
                <w:b/>
                <w:sz w:val="20"/>
                <w:szCs w:val="20"/>
              </w:rPr>
              <w:t>Firma de los apoderados:</w:t>
            </w:r>
          </w:p>
        </w:tc>
        <w:tc>
          <w:tcPr>
            <w:tcW w:w="5880" w:type="dxa"/>
            <w:vAlign w:val="center"/>
          </w:tcPr>
          <w:p w14:paraId="2CB6A78C" w14:textId="77777777" w:rsidR="001B331C" w:rsidRPr="00DB26A2" w:rsidRDefault="001B331C" w:rsidP="003B695E">
            <w:pPr>
              <w:pStyle w:val="parrafo"/>
              <w:spacing w:before="0" w:beforeAutospacing="0" w:after="0" w:afterAutospacing="0"/>
              <w:rPr>
                <w:rStyle w:val="Textodelmarcadordeposicin"/>
                <w:rFonts w:ascii="Trebuchet MS" w:hAnsi="Trebuchet MS" w:cs="Arial"/>
                <w:sz w:val="20"/>
                <w:szCs w:val="20"/>
              </w:rPr>
            </w:pPr>
          </w:p>
        </w:tc>
      </w:tr>
    </w:tbl>
    <w:p w14:paraId="09056E8F" w14:textId="77777777" w:rsidR="001B331C" w:rsidRDefault="001B331C" w:rsidP="001B331C">
      <w:pPr>
        <w:pStyle w:val="Ttulo1"/>
        <w:pBdr>
          <w:bottom w:val="single" w:sz="12" w:space="1" w:color="auto"/>
        </w:pBdr>
        <w:spacing w:before="0" w:line="240" w:lineRule="atLeast"/>
        <w:jc w:val="center"/>
        <w:rPr>
          <w:rFonts w:ascii="Trebuchet MS" w:hAnsi="Trebuchet MS"/>
          <w:sz w:val="22"/>
          <w:szCs w:val="22"/>
          <w:lang w:val="pt-BR"/>
        </w:rPr>
      </w:pPr>
      <w:r w:rsidRPr="00DB26A2">
        <w:rPr>
          <w:rFonts w:ascii="Trebuchet MS" w:hAnsi="Trebuchet MS"/>
          <w:color w:val="333333"/>
          <w:sz w:val="22"/>
          <w:szCs w:val="22"/>
        </w:rPr>
        <w:br w:type="page"/>
      </w:r>
      <w:bookmarkStart w:id="325" w:name="_Toc463331602"/>
      <w:bookmarkStart w:id="326" w:name="_Toc480816087"/>
      <w:bookmarkStart w:id="327" w:name="_Toc506479437"/>
      <w:bookmarkStart w:id="328" w:name="_Toc106808923"/>
      <w:r w:rsidRPr="00881BC6">
        <w:rPr>
          <w:rFonts w:ascii="Trebuchet MS" w:hAnsi="Trebuchet MS"/>
          <w:sz w:val="22"/>
          <w:szCs w:val="22"/>
          <w:lang w:val="pt-BR"/>
        </w:rPr>
        <w:t>ANEXO I</w:t>
      </w:r>
      <w:r>
        <w:rPr>
          <w:rFonts w:ascii="Trebuchet MS" w:hAnsi="Trebuchet MS"/>
          <w:sz w:val="22"/>
          <w:szCs w:val="22"/>
          <w:lang w:val="pt-BR"/>
        </w:rPr>
        <w:t>X</w:t>
      </w:r>
      <w:r w:rsidRPr="00881BC6">
        <w:rPr>
          <w:rFonts w:ascii="Trebuchet MS" w:hAnsi="Trebuchet MS"/>
          <w:sz w:val="22"/>
          <w:szCs w:val="22"/>
          <w:lang w:val="pt-BR"/>
        </w:rPr>
        <w:t>.-</w:t>
      </w:r>
      <w:r w:rsidRPr="00DB26A2">
        <w:rPr>
          <w:rFonts w:ascii="Trebuchet MS" w:hAnsi="Trebuchet MS"/>
          <w:sz w:val="22"/>
          <w:szCs w:val="22"/>
          <w:lang w:val="pt-BR"/>
        </w:rPr>
        <w:t xml:space="preserve"> MODELO DE OFERTA ECONÓMICA</w:t>
      </w:r>
      <w:bookmarkEnd w:id="325"/>
      <w:bookmarkEnd w:id="326"/>
      <w:r w:rsidRPr="00DB26A2">
        <w:rPr>
          <w:rFonts w:ascii="Trebuchet MS" w:hAnsi="Trebuchet MS"/>
          <w:sz w:val="22"/>
          <w:szCs w:val="22"/>
          <w:lang w:val="pt-BR"/>
        </w:rPr>
        <w:t xml:space="preserve"> Y DE LOS OTROS ELEMENTOS DE LA OFERTA EVALUABLES MEDIANTE FÓRMULAS</w:t>
      </w:r>
      <w:bookmarkEnd w:id="327"/>
      <w:bookmarkEnd w:id="328"/>
    </w:p>
    <w:p w14:paraId="306F0B4A" w14:textId="77777777" w:rsidR="001B331C" w:rsidRPr="004D5E89" w:rsidRDefault="001B331C" w:rsidP="001B331C">
      <w:pPr>
        <w:rPr>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B331C" w:rsidRPr="00405429" w14:paraId="341D682B" w14:textId="77777777" w:rsidTr="003B695E">
        <w:trPr>
          <w:trHeight w:hRule="exact" w:val="340"/>
        </w:trPr>
        <w:tc>
          <w:tcPr>
            <w:tcW w:w="8504" w:type="dxa"/>
            <w:gridSpan w:val="4"/>
            <w:tcBorders>
              <w:bottom w:val="single" w:sz="4" w:space="0" w:color="auto"/>
            </w:tcBorders>
          </w:tcPr>
          <w:p w14:paraId="2F10D739" w14:textId="77777777" w:rsidR="001B331C" w:rsidRPr="00405429" w:rsidRDefault="001B331C" w:rsidP="003B695E">
            <w:pPr>
              <w:spacing w:before="80" w:after="20"/>
              <w:rPr>
                <w:rFonts w:ascii="Trebuchet MS" w:hAnsi="Trebuchet MS" w:cs="Arial"/>
              </w:rPr>
            </w:pPr>
            <w:r w:rsidRPr="00405429">
              <w:rPr>
                <w:rFonts w:ascii="Trebuchet MS" w:hAnsi="Trebuchet MS" w:cs="Arial"/>
                <w:b/>
                <w:bCs/>
                <w:color w:val="000000"/>
                <w:position w:val="19"/>
                <w:sz w:val="18"/>
              </w:rPr>
              <w:t>DATOS DE IDENTIFICACIÓN</w:t>
            </w:r>
          </w:p>
        </w:tc>
      </w:tr>
      <w:tr w:rsidR="001B331C" w:rsidRPr="00405429" w14:paraId="46DC4ECE" w14:textId="77777777" w:rsidTr="003B695E">
        <w:trPr>
          <w:trHeight w:val="463"/>
        </w:trPr>
        <w:tc>
          <w:tcPr>
            <w:tcW w:w="5617" w:type="dxa"/>
            <w:gridSpan w:val="3"/>
            <w:tcBorders>
              <w:top w:val="single" w:sz="4" w:space="0" w:color="auto"/>
            </w:tcBorders>
            <w:vAlign w:val="center"/>
          </w:tcPr>
          <w:p w14:paraId="673217E1" w14:textId="77777777" w:rsidR="001B331C" w:rsidRPr="00405429" w:rsidRDefault="001B331C" w:rsidP="003B695E">
            <w:pPr>
              <w:spacing w:after="80"/>
              <w:rPr>
                <w:rFonts w:ascii="Trebuchet MS" w:hAnsi="Trebuchet MS" w:cs="Arial"/>
                <w:color w:val="000000"/>
                <w:sz w:val="18"/>
                <w:szCs w:val="18"/>
              </w:rPr>
            </w:pPr>
            <w:r w:rsidRPr="00405429">
              <w:rPr>
                <w:rFonts w:ascii="Trebuchet MS" w:hAnsi="Trebuchet MS" w:cs="Arial"/>
                <w:b/>
                <w:bCs/>
                <w:color w:val="000000"/>
                <w:sz w:val="18"/>
                <w:szCs w:val="18"/>
              </w:rPr>
              <w:t>1</w:t>
            </w:r>
            <w:r w:rsidRPr="00405429">
              <w:rPr>
                <w:rFonts w:ascii="Trebuchet MS" w:hAnsi="Trebuchet MS" w:cs="Arial"/>
                <w:b/>
                <w:bCs/>
                <w:sz w:val="18"/>
                <w:szCs w:val="18"/>
                <w:vertAlign w:val="superscript"/>
              </w:rPr>
              <w:t>er</w:t>
            </w:r>
            <w:r w:rsidRPr="00405429">
              <w:rPr>
                <w:rFonts w:ascii="Trebuchet MS" w:hAnsi="Trebuchet MS" w:cs="Arial"/>
                <w:b/>
                <w:bCs/>
                <w:sz w:val="18"/>
                <w:szCs w:val="18"/>
              </w:rPr>
              <w:t xml:space="preserve"> </w:t>
            </w:r>
            <w:r w:rsidRPr="00405429">
              <w:rPr>
                <w:rFonts w:ascii="Trebuchet MS" w:hAnsi="Trebuchet MS" w:cs="Arial"/>
                <w:b/>
                <w:bCs/>
                <w:color w:val="000000"/>
                <w:sz w:val="18"/>
                <w:szCs w:val="18"/>
              </w:rPr>
              <w:t>apellido, 2º apellido, Nombre</w:t>
            </w:r>
          </w:p>
          <w:p w14:paraId="07CAFFEA" w14:textId="77777777" w:rsidR="001B331C" w:rsidRPr="00405429" w:rsidRDefault="001B331C" w:rsidP="003B695E">
            <w:pPr>
              <w:spacing w:after="40"/>
              <w:rPr>
                <w:rFonts w:ascii="Trebuchet MS" w:hAnsi="Trebuchet MS" w:cs="Arial"/>
                <w:color w:val="000000"/>
              </w:rPr>
            </w:pPr>
          </w:p>
        </w:tc>
        <w:tc>
          <w:tcPr>
            <w:tcW w:w="2887" w:type="dxa"/>
            <w:tcBorders>
              <w:top w:val="single" w:sz="4" w:space="0" w:color="auto"/>
            </w:tcBorders>
          </w:tcPr>
          <w:p w14:paraId="11C85A13" w14:textId="77777777" w:rsidR="001B331C" w:rsidRPr="00405429" w:rsidRDefault="001B331C" w:rsidP="003B695E">
            <w:pPr>
              <w:spacing w:after="80"/>
              <w:rPr>
                <w:rFonts w:ascii="Trebuchet MS" w:hAnsi="Trebuchet MS" w:cs="Arial"/>
                <w:b/>
                <w:bCs/>
                <w:color w:val="000000"/>
                <w:sz w:val="18"/>
                <w:szCs w:val="18"/>
              </w:rPr>
            </w:pPr>
            <w:r w:rsidRPr="00405429">
              <w:rPr>
                <w:rFonts w:ascii="Trebuchet MS" w:hAnsi="Trebuchet MS" w:cs="Arial"/>
                <w:b/>
                <w:bCs/>
                <w:color w:val="000000"/>
                <w:sz w:val="18"/>
                <w:szCs w:val="18"/>
              </w:rPr>
              <w:t>DNI-NIF</w:t>
            </w:r>
          </w:p>
          <w:p w14:paraId="4E3448DE" w14:textId="77777777" w:rsidR="001B331C" w:rsidRPr="00405429" w:rsidRDefault="001B331C" w:rsidP="003B695E">
            <w:pPr>
              <w:spacing w:after="40"/>
              <w:ind w:left="45"/>
              <w:rPr>
                <w:rFonts w:ascii="Trebuchet MS" w:hAnsi="Trebuchet MS" w:cs="Arial"/>
                <w:color w:val="000000"/>
              </w:rPr>
            </w:pPr>
          </w:p>
        </w:tc>
      </w:tr>
      <w:tr w:rsidR="001B331C" w:rsidRPr="00405429" w14:paraId="32AA0A8D"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CC80CBB" w14:textId="77777777" w:rsidR="001B331C" w:rsidRPr="00405429" w:rsidRDefault="001B331C" w:rsidP="003B695E">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14:paraId="719D17E1" w14:textId="77777777" w:rsidR="001B331C" w:rsidRPr="00405429" w:rsidRDefault="001B331C" w:rsidP="003B695E">
            <w:pPr>
              <w:ind w:left="45"/>
              <w:rPr>
                <w:rFonts w:ascii="Trebuchet MS" w:hAnsi="Trebuchet MS" w:cs="Arial"/>
              </w:rPr>
            </w:pPr>
            <w:r w:rsidRPr="00405429">
              <w:rPr>
                <w:rFonts w:ascii="Trebuchet MS" w:hAnsi="Trebuchet MS" w:cs="Arial"/>
                <w:b/>
                <w:bCs/>
                <w:color w:val="000000"/>
                <w:sz w:val="18"/>
                <w:szCs w:val="18"/>
              </w:rPr>
              <w:t>En nombre propio</w:t>
            </w:r>
          </w:p>
        </w:tc>
      </w:tr>
      <w:tr w:rsidR="001B331C" w:rsidRPr="00405429" w14:paraId="17D2357E"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06387C8" w14:textId="77777777" w:rsidR="001B331C" w:rsidRPr="00405429" w:rsidRDefault="001B331C" w:rsidP="003B695E">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14:paraId="455CE536" w14:textId="77777777" w:rsidR="001B331C" w:rsidRPr="00405429" w:rsidRDefault="001B331C" w:rsidP="003B695E">
            <w:pPr>
              <w:ind w:left="45"/>
              <w:rPr>
                <w:rFonts w:ascii="Trebuchet MS" w:hAnsi="Trebuchet MS" w:cs="Arial"/>
              </w:rPr>
            </w:pPr>
            <w:r w:rsidRPr="00405429">
              <w:rPr>
                <w:rFonts w:ascii="Trebuchet MS" w:hAnsi="Trebuchet MS" w:cs="Arial"/>
                <w:b/>
                <w:bCs/>
                <w:color w:val="000000"/>
                <w:sz w:val="18"/>
                <w:szCs w:val="18"/>
              </w:rPr>
              <w:t>En nombre de la empresa que represento</w:t>
            </w:r>
            <w:r w:rsidRPr="00405429">
              <w:rPr>
                <w:rFonts w:ascii="Trebuchet MS" w:hAnsi="Trebuchet MS" w:cs="Arial"/>
                <w:b/>
                <w:bCs/>
                <w:color w:val="000000"/>
                <w:sz w:val="17"/>
              </w:rPr>
              <w:t xml:space="preserve"> </w:t>
            </w:r>
          </w:p>
        </w:tc>
      </w:tr>
      <w:tr w:rsidR="001B331C" w:rsidRPr="00405429" w14:paraId="2059E377" w14:textId="77777777" w:rsidTr="003B695E">
        <w:trPr>
          <w:trHeight w:val="340"/>
        </w:trPr>
        <w:tc>
          <w:tcPr>
            <w:tcW w:w="3261" w:type="dxa"/>
            <w:gridSpan w:val="2"/>
            <w:vAlign w:val="center"/>
          </w:tcPr>
          <w:p w14:paraId="765AD353" w14:textId="77777777" w:rsidR="001B331C" w:rsidRPr="00405429" w:rsidRDefault="001B331C" w:rsidP="003B695E">
            <w:pPr>
              <w:ind w:left="397"/>
              <w:rPr>
                <w:rFonts w:ascii="Trebuchet MS" w:hAnsi="Trebuchet MS" w:cs="Arial"/>
                <w:b/>
                <w:bCs/>
                <w:color w:val="000000"/>
                <w:sz w:val="16"/>
              </w:rPr>
            </w:pPr>
            <w:r w:rsidRPr="00405429">
              <w:rPr>
                <w:rFonts w:ascii="Trebuchet MS" w:hAnsi="Trebuchet MS" w:cs="Arial"/>
                <w:b/>
                <w:bCs/>
                <w:color w:val="000000"/>
                <w:sz w:val="18"/>
                <w:szCs w:val="18"/>
              </w:rPr>
              <w:t>Razón social de la representada:</w:t>
            </w:r>
          </w:p>
        </w:tc>
        <w:tc>
          <w:tcPr>
            <w:tcW w:w="5243" w:type="dxa"/>
            <w:gridSpan w:val="2"/>
            <w:vAlign w:val="center"/>
          </w:tcPr>
          <w:p w14:paraId="156A0BF8" w14:textId="77777777" w:rsidR="001B331C" w:rsidRPr="00405429" w:rsidRDefault="001B331C" w:rsidP="003B695E">
            <w:pPr>
              <w:ind w:left="45"/>
              <w:rPr>
                <w:rFonts w:ascii="Trebuchet MS" w:hAnsi="Trebuchet MS" w:cs="Arial"/>
                <w:bCs/>
                <w:color w:val="000000"/>
                <w:sz w:val="16"/>
              </w:rPr>
            </w:pPr>
          </w:p>
        </w:tc>
      </w:tr>
      <w:tr w:rsidR="001B331C" w:rsidRPr="00405429" w14:paraId="00036D1C" w14:textId="77777777" w:rsidTr="003B695E">
        <w:trPr>
          <w:trHeight w:val="340"/>
        </w:trPr>
        <w:tc>
          <w:tcPr>
            <w:tcW w:w="3261" w:type="dxa"/>
            <w:gridSpan w:val="2"/>
            <w:vAlign w:val="center"/>
          </w:tcPr>
          <w:p w14:paraId="337812D0" w14:textId="77777777" w:rsidR="001B331C" w:rsidRPr="00405429" w:rsidRDefault="001B331C" w:rsidP="003B695E">
            <w:pPr>
              <w:ind w:left="397"/>
              <w:rPr>
                <w:rFonts w:ascii="Trebuchet MS" w:hAnsi="Trebuchet MS" w:cs="Arial"/>
                <w:b/>
                <w:bCs/>
                <w:color w:val="000000"/>
                <w:sz w:val="18"/>
                <w:szCs w:val="18"/>
              </w:rPr>
            </w:pPr>
            <w:r w:rsidRPr="00405429">
              <w:rPr>
                <w:rFonts w:ascii="Trebuchet MS" w:hAnsi="Trebuchet MS" w:cs="Arial"/>
                <w:b/>
                <w:bCs/>
                <w:color w:val="000000"/>
                <w:sz w:val="18"/>
                <w:szCs w:val="18"/>
              </w:rPr>
              <w:t>CIF de la representada:</w:t>
            </w:r>
          </w:p>
        </w:tc>
        <w:tc>
          <w:tcPr>
            <w:tcW w:w="5243" w:type="dxa"/>
            <w:gridSpan w:val="2"/>
            <w:vAlign w:val="center"/>
          </w:tcPr>
          <w:p w14:paraId="20769373" w14:textId="77777777" w:rsidR="001B331C" w:rsidRPr="00405429" w:rsidRDefault="001B331C" w:rsidP="003B695E">
            <w:pPr>
              <w:ind w:left="45"/>
              <w:rPr>
                <w:rFonts w:ascii="Trebuchet MS" w:hAnsi="Trebuchet MS" w:cs="Arial"/>
                <w:bCs/>
                <w:color w:val="000000"/>
                <w:sz w:val="18"/>
                <w:szCs w:val="18"/>
              </w:rPr>
            </w:pPr>
          </w:p>
        </w:tc>
      </w:tr>
    </w:tbl>
    <w:p w14:paraId="1E7D85D8" w14:textId="77777777" w:rsidR="001B331C" w:rsidRPr="00405429" w:rsidRDefault="001B331C" w:rsidP="001B331C">
      <w:pPr>
        <w:tabs>
          <w:tab w:val="left" w:pos="425"/>
        </w:tabs>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B331C" w:rsidRPr="00405429" w14:paraId="031F4E8B" w14:textId="77777777" w:rsidTr="003B695E">
        <w:trPr>
          <w:trHeight w:hRule="exact" w:val="284"/>
        </w:trPr>
        <w:tc>
          <w:tcPr>
            <w:tcW w:w="8504" w:type="dxa"/>
            <w:gridSpan w:val="2"/>
            <w:tcBorders>
              <w:top w:val="nil"/>
              <w:left w:val="nil"/>
              <w:right w:val="nil"/>
            </w:tcBorders>
          </w:tcPr>
          <w:p w14:paraId="50846B90" w14:textId="77777777" w:rsidR="001B331C" w:rsidRPr="00405429" w:rsidRDefault="001B331C" w:rsidP="003B695E">
            <w:pPr>
              <w:spacing w:before="60" w:after="20"/>
              <w:rPr>
                <w:rFonts w:ascii="Trebuchet MS" w:hAnsi="Trebuchet MS" w:cs="Arial"/>
                <w:b/>
                <w:bCs/>
                <w:color w:val="000000"/>
                <w:position w:val="21"/>
                <w:sz w:val="18"/>
              </w:rPr>
            </w:pPr>
            <w:r w:rsidRPr="00405429">
              <w:rPr>
                <w:rFonts w:ascii="Trebuchet MS" w:hAnsi="Trebuchet MS" w:cs="Arial"/>
                <w:b/>
                <w:bCs/>
                <w:color w:val="000000"/>
                <w:position w:val="21"/>
                <w:sz w:val="18"/>
              </w:rPr>
              <w:t>DATOS DEL EXPEDIENTE DE CONTRATACIÓN</w:t>
            </w:r>
          </w:p>
        </w:tc>
      </w:tr>
      <w:tr w:rsidR="001B331C" w:rsidRPr="00405429" w14:paraId="0C056CA2" w14:textId="77777777" w:rsidTr="003B695E">
        <w:trPr>
          <w:trHeight w:val="454"/>
        </w:trPr>
        <w:tc>
          <w:tcPr>
            <w:tcW w:w="5617" w:type="dxa"/>
            <w:tcBorders>
              <w:left w:val="nil"/>
              <w:bottom w:val="nil"/>
              <w:right w:val="nil"/>
            </w:tcBorders>
            <w:vAlign w:val="center"/>
          </w:tcPr>
          <w:p w14:paraId="6314D068" w14:textId="77777777" w:rsidR="001B331C" w:rsidRPr="00405429" w:rsidRDefault="001B331C" w:rsidP="003B695E">
            <w:pPr>
              <w:spacing w:after="80"/>
              <w:rPr>
                <w:rFonts w:ascii="Trebuchet MS" w:hAnsi="Trebuchet MS" w:cs="Arial"/>
                <w:b/>
                <w:bCs/>
                <w:color w:val="000000"/>
                <w:sz w:val="18"/>
              </w:rPr>
            </w:pPr>
            <w:r w:rsidRPr="00405429">
              <w:rPr>
                <w:rFonts w:ascii="Trebuchet MS" w:hAnsi="Trebuchet MS" w:cs="Arial"/>
                <w:b/>
                <w:bCs/>
                <w:color w:val="000000"/>
                <w:sz w:val="18"/>
              </w:rPr>
              <w:t>Denominación del contrato</w:t>
            </w:r>
          </w:p>
          <w:p w14:paraId="308C228A" w14:textId="77777777" w:rsidR="001B331C" w:rsidRPr="00405429" w:rsidRDefault="001B331C" w:rsidP="003B695E">
            <w:pPr>
              <w:ind w:left="45"/>
              <w:rPr>
                <w:rFonts w:ascii="Trebuchet MS" w:hAnsi="Trebuchet MS" w:cs="Arial"/>
                <w:color w:val="000000"/>
                <w:sz w:val="18"/>
              </w:rPr>
            </w:pPr>
          </w:p>
        </w:tc>
        <w:tc>
          <w:tcPr>
            <w:tcW w:w="2887" w:type="dxa"/>
            <w:tcBorders>
              <w:left w:val="nil"/>
              <w:bottom w:val="nil"/>
              <w:right w:val="nil"/>
            </w:tcBorders>
            <w:vAlign w:val="center"/>
          </w:tcPr>
          <w:p w14:paraId="0B15E32D" w14:textId="77777777" w:rsidR="001B331C" w:rsidRPr="00405429" w:rsidRDefault="001B331C" w:rsidP="003B695E">
            <w:pPr>
              <w:spacing w:after="80"/>
              <w:rPr>
                <w:rFonts w:ascii="Trebuchet MS" w:hAnsi="Trebuchet MS" w:cs="Arial"/>
                <w:b/>
                <w:bCs/>
                <w:color w:val="000000"/>
                <w:sz w:val="18"/>
              </w:rPr>
            </w:pPr>
            <w:r w:rsidRPr="00405429">
              <w:rPr>
                <w:rFonts w:ascii="Trebuchet MS" w:hAnsi="Trebuchet MS" w:cs="Arial"/>
                <w:b/>
                <w:bCs/>
                <w:color w:val="000000"/>
                <w:sz w:val="18"/>
              </w:rPr>
              <w:t>Código de referencia</w:t>
            </w:r>
          </w:p>
          <w:p w14:paraId="61B8DD0F" w14:textId="77777777" w:rsidR="001B331C" w:rsidRPr="00405429" w:rsidRDefault="001B331C" w:rsidP="003B695E">
            <w:pPr>
              <w:ind w:left="45"/>
              <w:rPr>
                <w:rFonts w:ascii="Trebuchet MS" w:hAnsi="Trebuchet MS" w:cs="Arial"/>
                <w:sz w:val="18"/>
                <w:szCs w:val="18"/>
              </w:rPr>
            </w:pPr>
          </w:p>
        </w:tc>
      </w:tr>
    </w:tbl>
    <w:p w14:paraId="472530B5" w14:textId="77777777" w:rsidR="001B331C" w:rsidRPr="00405429" w:rsidRDefault="001B331C" w:rsidP="001B331C">
      <w:pPr>
        <w:rPr>
          <w:rFonts w:ascii="Trebuchet MS" w:hAnsi="Trebuchet MS" w:cs="Arial"/>
        </w:rPr>
      </w:pPr>
    </w:p>
    <w:p w14:paraId="78CA6FE2" w14:textId="77777777" w:rsidR="001B331C" w:rsidRPr="002E2139" w:rsidRDefault="001B331C" w:rsidP="001B331C">
      <w:pPr>
        <w:autoSpaceDE w:val="0"/>
        <w:autoSpaceDN w:val="0"/>
        <w:adjustRightInd w:val="0"/>
        <w:spacing w:line="240" w:lineRule="atLeast"/>
        <w:jc w:val="both"/>
        <w:rPr>
          <w:rFonts w:ascii="Trebuchet MS" w:hAnsi="Trebuchet MS" w:cs="Arial"/>
        </w:rPr>
      </w:pPr>
      <w:r w:rsidRPr="002E2139">
        <w:rPr>
          <w:rFonts w:ascii="Trebuchet MS" w:hAnsi="Trebuchet MS" w:cs="Arial"/>
        </w:rPr>
        <w:t>- Enterado/a de las condiciones y requisitos que se exigen con relación al expediente de contratación indicado, propone el/los siguiente/s precio/s y, en su caso, las ofertas del resto de elementos evaluables mediante fórmulas.</w:t>
      </w:r>
    </w:p>
    <w:p w14:paraId="09333308" w14:textId="77777777" w:rsidR="001B331C" w:rsidRPr="002E2139" w:rsidRDefault="001B331C" w:rsidP="001B331C">
      <w:pPr>
        <w:autoSpaceDE w:val="0"/>
        <w:autoSpaceDN w:val="0"/>
        <w:adjustRightInd w:val="0"/>
        <w:spacing w:line="240" w:lineRule="atLeast"/>
        <w:jc w:val="both"/>
        <w:rPr>
          <w:rFonts w:ascii="Trebuchet MS" w:hAnsi="Trebuchet MS" w:cs="Arial"/>
        </w:rPr>
      </w:pPr>
    </w:p>
    <w:p w14:paraId="0C396C30" w14:textId="77777777" w:rsidR="001B331C" w:rsidRPr="009229C0" w:rsidRDefault="001B331C" w:rsidP="001B331C">
      <w:pPr>
        <w:autoSpaceDE w:val="0"/>
        <w:autoSpaceDN w:val="0"/>
        <w:adjustRightInd w:val="0"/>
        <w:spacing w:line="240" w:lineRule="atLeast"/>
        <w:jc w:val="both"/>
        <w:rPr>
          <w:rFonts w:ascii="Trebuchet MS" w:hAnsi="Trebuchet MS" w:cs="Arial"/>
          <w:b/>
        </w:rPr>
      </w:pPr>
      <w:r w:rsidRPr="009229C0">
        <w:rPr>
          <w:rFonts w:ascii="Trebuchet MS" w:hAnsi="Trebuchet MS" w:cs="Arial"/>
          <w:b/>
        </w:rPr>
        <w:t>1. OFERTA ECONÓMICA.</w:t>
      </w:r>
    </w:p>
    <w:p w14:paraId="11F81C59" w14:textId="77777777" w:rsidR="001B331C" w:rsidRPr="002E2139" w:rsidRDefault="001B331C" w:rsidP="001B331C">
      <w:pPr>
        <w:jc w:val="both"/>
        <w:rPr>
          <w:rFonts w:ascii="Trebuchet MS" w:hAnsi="Trebuchet MS" w:cs="Arial"/>
          <w:szCs w:val="22"/>
          <w:lang w:eastAsia="en-US"/>
        </w:rPr>
      </w:pPr>
    </w:p>
    <w:tbl>
      <w:tblPr>
        <w:tblW w:w="8325"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35"/>
        <w:gridCol w:w="2126"/>
        <w:gridCol w:w="1664"/>
      </w:tblGrid>
      <w:tr w:rsidR="002E2139" w:rsidRPr="002E2139" w14:paraId="19E00021" w14:textId="77777777" w:rsidTr="009229C0">
        <w:trPr>
          <w:trHeight w:val="340"/>
        </w:trPr>
        <w:tc>
          <w:tcPr>
            <w:tcW w:w="453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3752120" w14:textId="77777777" w:rsidR="002E2139" w:rsidRPr="002E2139" w:rsidRDefault="002E2139" w:rsidP="002E2139">
            <w:pPr>
              <w:jc w:val="both"/>
              <w:textAlignment w:val="baseline"/>
              <w:rPr>
                <w:rFonts w:ascii="Segoe UI" w:hAnsi="Segoe UI" w:cs="Segoe UI"/>
                <w:sz w:val="18"/>
                <w:szCs w:val="18"/>
              </w:rPr>
            </w:pPr>
            <w:r w:rsidRPr="002E2139">
              <w:rPr>
                <w:rFonts w:ascii="Trebuchet MS" w:hAnsi="Trebuchet MS" w:cs="Segoe UI"/>
                <w:b/>
                <w:bCs/>
              </w:rPr>
              <w:t>Propuesta</w:t>
            </w:r>
            <w:r w:rsidRPr="002E2139">
              <w:rPr>
                <w:rFonts w:ascii="Trebuchet MS" w:hAnsi="Trebuchet MS" w:cs="Segoe UI"/>
              </w:rPr>
              <w:t> </w:t>
            </w:r>
          </w:p>
        </w:tc>
        <w:tc>
          <w:tcPr>
            <w:tcW w:w="212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5F84922A" w14:textId="27B2A712" w:rsidR="002E2139" w:rsidRPr="002E2139" w:rsidRDefault="002E2139" w:rsidP="002E2139">
            <w:pPr>
              <w:jc w:val="center"/>
              <w:textAlignment w:val="baseline"/>
              <w:rPr>
                <w:rFonts w:ascii="Segoe UI" w:hAnsi="Segoe UI" w:cs="Segoe UI"/>
                <w:sz w:val="18"/>
                <w:szCs w:val="18"/>
              </w:rPr>
            </w:pPr>
            <w:r w:rsidRPr="002E2139">
              <w:rPr>
                <w:rFonts w:ascii="Trebuchet MS" w:hAnsi="Trebuchet MS" w:cs="Segoe UI"/>
                <w:b/>
                <w:bCs/>
              </w:rPr>
              <w:t>Oferta económica</w:t>
            </w:r>
            <w:r w:rsidR="009229C0">
              <w:rPr>
                <w:rFonts w:ascii="Trebuchet MS" w:hAnsi="Trebuchet MS" w:cs="Segoe UI"/>
                <w:b/>
                <w:bCs/>
              </w:rPr>
              <w:t xml:space="preserve"> </w:t>
            </w:r>
            <w:r w:rsidRPr="002E2139">
              <w:rPr>
                <w:rFonts w:ascii="Trebuchet MS" w:hAnsi="Trebuchet MS" w:cs="Segoe UI"/>
                <w:b/>
                <w:bCs/>
              </w:rPr>
              <w:t xml:space="preserve"> </w:t>
            </w:r>
            <w:r w:rsidR="006E06B6">
              <w:rPr>
                <w:rFonts w:ascii="Trebuchet MS" w:hAnsi="Trebuchet MS" w:cs="Segoe UI"/>
                <w:b/>
                <w:bCs/>
              </w:rPr>
              <w:t>(</w:t>
            </w:r>
            <w:r w:rsidRPr="002E2139">
              <w:rPr>
                <w:rFonts w:ascii="Trebuchet MS" w:hAnsi="Trebuchet MS" w:cs="Segoe UI"/>
                <w:b/>
                <w:bCs/>
              </w:rPr>
              <w:t>IVA no incluido</w:t>
            </w:r>
            <w:r w:rsidR="006E06B6">
              <w:rPr>
                <w:rFonts w:ascii="Trebuchet MS" w:hAnsi="Trebuchet MS" w:cs="Segoe UI"/>
                <w:b/>
                <w:bCs/>
              </w:rPr>
              <w:t>)</w:t>
            </w:r>
            <w:r w:rsidRPr="002E2139">
              <w:rPr>
                <w:rFonts w:ascii="Trebuchet MS" w:hAnsi="Trebuchet MS" w:cs="Segoe UI"/>
                <w:b/>
                <w:bCs/>
              </w:rPr>
              <w:t xml:space="preserve"> </w:t>
            </w:r>
          </w:p>
        </w:tc>
        <w:tc>
          <w:tcPr>
            <w:tcW w:w="166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BE84D07" w14:textId="262A58D1" w:rsidR="002E2139" w:rsidRPr="002E2139" w:rsidRDefault="002E2139" w:rsidP="002E2139">
            <w:pPr>
              <w:jc w:val="center"/>
              <w:textAlignment w:val="baseline"/>
              <w:rPr>
                <w:rFonts w:ascii="Segoe UI" w:hAnsi="Segoe UI" w:cs="Segoe UI"/>
                <w:sz w:val="18"/>
                <w:szCs w:val="18"/>
              </w:rPr>
            </w:pPr>
            <w:r w:rsidRPr="002E2139">
              <w:rPr>
                <w:rFonts w:ascii="Trebuchet MS" w:hAnsi="Trebuchet MS" w:cs="Segoe UI"/>
                <w:b/>
                <w:bCs/>
              </w:rPr>
              <w:t xml:space="preserve">IVA </w:t>
            </w:r>
          </w:p>
        </w:tc>
      </w:tr>
      <w:tr w:rsidR="002E2139" w:rsidRPr="002E2139" w14:paraId="70C9BFF4" w14:textId="77777777" w:rsidTr="009229C0">
        <w:trPr>
          <w:trHeight w:val="431"/>
        </w:trPr>
        <w:tc>
          <w:tcPr>
            <w:tcW w:w="45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71ABC2" w14:textId="77777777" w:rsidR="002E2139" w:rsidRPr="009229C0" w:rsidRDefault="002E2139" w:rsidP="009229C0">
            <w:pPr>
              <w:textAlignment w:val="baseline"/>
              <w:rPr>
                <w:rFonts w:ascii="Segoe UI" w:hAnsi="Segoe UI" w:cs="Segoe UI"/>
              </w:rPr>
            </w:pPr>
            <w:r w:rsidRPr="009229C0">
              <w:rPr>
                <w:rFonts w:ascii="Trebuchet MS" w:hAnsi="Trebuchet MS" w:cs="Segoe UI"/>
              </w:rPr>
              <w:t>Oferta económica de suministro y despliegue </w:t>
            </w:r>
          </w:p>
        </w:tc>
        <w:tc>
          <w:tcPr>
            <w:tcW w:w="21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D70D0A" w14:textId="77777777" w:rsidR="002E2139" w:rsidRPr="002E2139" w:rsidRDefault="002E2139" w:rsidP="002E2139">
            <w:pPr>
              <w:jc w:val="both"/>
              <w:textAlignment w:val="baseline"/>
              <w:rPr>
                <w:rFonts w:ascii="Segoe UI" w:hAnsi="Segoe UI" w:cs="Segoe UI"/>
                <w:sz w:val="18"/>
                <w:szCs w:val="18"/>
              </w:rPr>
            </w:pPr>
            <w:r w:rsidRPr="002E2139">
              <w:rPr>
                <w:rFonts w:ascii="Trebuchet MS" w:hAnsi="Trebuchet MS" w:cs="Segoe UI"/>
              </w:rPr>
              <w:t> </w:t>
            </w:r>
          </w:p>
        </w:tc>
        <w:tc>
          <w:tcPr>
            <w:tcW w:w="166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1C1120" w14:textId="77777777" w:rsidR="002E2139" w:rsidRPr="002E2139" w:rsidRDefault="002E2139" w:rsidP="002E2139">
            <w:pPr>
              <w:jc w:val="both"/>
              <w:textAlignment w:val="baseline"/>
              <w:rPr>
                <w:rFonts w:ascii="Segoe UI" w:hAnsi="Segoe UI" w:cs="Segoe UI"/>
                <w:sz w:val="18"/>
                <w:szCs w:val="18"/>
              </w:rPr>
            </w:pPr>
            <w:r w:rsidRPr="002E2139">
              <w:rPr>
                <w:rFonts w:ascii="Trebuchet MS" w:hAnsi="Trebuchet MS" w:cs="Segoe UI"/>
              </w:rPr>
              <w:t> </w:t>
            </w:r>
          </w:p>
        </w:tc>
      </w:tr>
      <w:tr w:rsidR="002E2139" w:rsidRPr="002E2139" w14:paraId="243DA09A" w14:textId="77777777" w:rsidTr="009229C0">
        <w:trPr>
          <w:trHeight w:val="693"/>
        </w:trPr>
        <w:tc>
          <w:tcPr>
            <w:tcW w:w="45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D5F0DA" w14:textId="77777777" w:rsidR="002E2139" w:rsidRPr="009229C0" w:rsidRDefault="002E2139" w:rsidP="009229C0">
            <w:pPr>
              <w:textAlignment w:val="baseline"/>
              <w:rPr>
                <w:rFonts w:ascii="Segoe UI" w:hAnsi="Segoe UI" w:cs="Segoe UI"/>
              </w:rPr>
            </w:pPr>
            <w:r w:rsidRPr="009229C0">
              <w:rPr>
                <w:rFonts w:ascii="Trebuchet MS" w:hAnsi="Trebuchet MS" w:cs="Segoe UI"/>
              </w:rPr>
              <w:t>Oferta económica de soporte y mantenimiento (</w:t>
            </w:r>
            <w:r w:rsidRPr="009229C0">
              <w:rPr>
                <w:rFonts w:ascii="Trebuchet MS" w:hAnsi="Trebuchet MS" w:cs="Segoe UI"/>
                <w:u w:val="single"/>
              </w:rPr>
              <w:t>mensual</w:t>
            </w:r>
            <w:r w:rsidRPr="009229C0">
              <w:rPr>
                <w:rFonts w:ascii="Trebuchet MS" w:hAnsi="Trebuchet MS" w:cs="Segoe UI"/>
              </w:rPr>
              <w:t>) </w:t>
            </w:r>
          </w:p>
        </w:tc>
        <w:tc>
          <w:tcPr>
            <w:tcW w:w="21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857C63" w14:textId="77777777" w:rsidR="002E2139" w:rsidRPr="002E2139" w:rsidRDefault="002E2139" w:rsidP="002E2139">
            <w:pPr>
              <w:jc w:val="both"/>
              <w:textAlignment w:val="baseline"/>
              <w:rPr>
                <w:rFonts w:ascii="Segoe UI" w:hAnsi="Segoe UI" w:cs="Segoe UI"/>
                <w:sz w:val="18"/>
                <w:szCs w:val="18"/>
              </w:rPr>
            </w:pPr>
            <w:r w:rsidRPr="002E2139">
              <w:rPr>
                <w:rFonts w:ascii="Trebuchet MS" w:hAnsi="Trebuchet MS" w:cs="Segoe UI"/>
              </w:rPr>
              <w:t> </w:t>
            </w:r>
          </w:p>
        </w:tc>
        <w:tc>
          <w:tcPr>
            <w:tcW w:w="166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01CDB7" w14:textId="77777777" w:rsidR="002E2139" w:rsidRPr="002E2139" w:rsidRDefault="002E2139" w:rsidP="002E2139">
            <w:pPr>
              <w:jc w:val="both"/>
              <w:textAlignment w:val="baseline"/>
              <w:rPr>
                <w:rFonts w:ascii="Segoe UI" w:hAnsi="Segoe UI" w:cs="Segoe UI"/>
                <w:sz w:val="18"/>
                <w:szCs w:val="18"/>
              </w:rPr>
            </w:pPr>
            <w:r w:rsidRPr="002E2139">
              <w:rPr>
                <w:rFonts w:ascii="Trebuchet MS" w:hAnsi="Trebuchet MS" w:cs="Segoe UI"/>
              </w:rPr>
              <w:t> </w:t>
            </w:r>
          </w:p>
        </w:tc>
      </w:tr>
    </w:tbl>
    <w:p w14:paraId="10F6D63D" w14:textId="77777777" w:rsidR="001B331C" w:rsidRPr="002E2139" w:rsidRDefault="001B331C" w:rsidP="001B331C">
      <w:pPr>
        <w:jc w:val="both"/>
        <w:rPr>
          <w:rFonts w:ascii="Trebuchet MS" w:hAnsi="Trebuchet MS" w:cs="Arial"/>
          <w:szCs w:val="22"/>
          <w:lang w:eastAsia="en-US"/>
        </w:rPr>
      </w:pPr>
    </w:p>
    <w:p w14:paraId="68859389" w14:textId="3B6EB2F1" w:rsidR="001B331C" w:rsidRPr="002E2139" w:rsidRDefault="001B331C" w:rsidP="001B331C">
      <w:pPr>
        <w:pStyle w:val="Prrafodelista"/>
        <w:autoSpaceDE w:val="0"/>
        <w:autoSpaceDN w:val="0"/>
        <w:adjustRightInd w:val="0"/>
        <w:spacing w:after="60" w:line="240" w:lineRule="atLeast"/>
        <w:ind w:left="0"/>
        <w:rPr>
          <w:rFonts w:ascii="Trebuchet MS" w:hAnsi="Trebuchet MS" w:cs="Arial"/>
          <w:b/>
          <w:sz w:val="20"/>
          <w:szCs w:val="20"/>
        </w:rPr>
      </w:pPr>
      <w:r w:rsidRPr="002E2139">
        <w:rPr>
          <w:rFonts w:ascii="Trebuchet MS" w:hAnsi="Trebuchet MS" w:cs="Arial"/>
          <w:b/>
          <w:sz w:val="20"/>
          <w:szCs w:val="20"/>
        </w:rPr>
        <w:t xml:space="preserve">2. ACEPTACIÓN </w:t>
      </w:r>
      <w:r w:rsidR="002E2139" w:rsidRPr="002E2139">
        <w:rPr>
          <w:rFonts w:ascii="Trebuchet MS" w:hAnsi="Trebuchet MS" w:cs="Arial"/>
          <w:b/>
          <w:sz w:val="20"/>
          <w:szCs w:val="20"/>
        </w:rPr>
        <w:t xml:space="preserve">REDUCCIÓN </w:t>
      </w:r>
      <w:r w:rsidRPr="002E2139">
        <w:rPr>
          <w:rFonts w:ascii="Trebuchet MS" w:hAnsi="Trebuchet MS" w:cs="Arial"/>
          <w:b/>
          <w:sz w:val="20"/>
          <w:szCs w:val="20"/>
        </w:rPr>
        <w:t xml:space="preserve">TIEMPOS DE ANS. SÍ  </w:t>
      </w:r>
      <w:r w:rsidRPr="002E2139">
        <w:rPr>
          <w:noProof/>
        </w:rPr>
        <w:drawing>
          <wp:inline distT="0" distB="0" distL="0" distR="0" wp14:anchorId="2911FF33" wp14:editId="327822CB">
            <wp:extent cx="219075" cy="209550"/>
            <wp:effectExtent l="0" t="0" r="9525" b="0"/>
            <wp:docPr id="3"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2E2139">
        <w:rPr>
          <w:rFonts w:ascii="Trebuchet MS" w:hAnsi="Trebuchet MS" w:cs="Arial"/>
          <w:b/>
          <w:sz w:val="20"/>
          <w:szCs w:val="20"/>
        </w:rPr>
        <w:t xml:space="preserve">  NO </w:t>
      </w:r>
      <w:r w:rsidRPr="002E2139">
        <w:rPr>
          <w:noProof/>
        </w:rPr>
        <w:drawing>
          <wp:inline distT="0" distB="0" distL="0" distR="0" wp14:anchorId="45DB825D" wp14:editId="1125019B">
            <wp:extent cx="219075" cy="209550"/>
            <wp:effectExtent l="0" t="0" r="9525" b="0"/>
            <wp:docPr id="5"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2E2139">
        <w:rPr>
          <w:rFonts w:ascii="Trebuchet MS" w:hAnsi="Trebuchet MS" w:cs="Arial"/>
          <w:b/>
          <w:sz w:val="20"/>
          <w:szCs w:val="20"/>
        </w:rPr>
        <w:t xml:space="preserve"> </w:t>
      </w:r>
    </w:p>
    <w:p w14:paraId="6779E381" w14:textId="77777777" w:rsidR="001B331C" w:rsidRPr="002E2139" w:rsidRDefault="001B331C" w:rsidP="001B331C">
      <w:pPr>
        <w:pStyle w:val="Prrafodelista"/>
        <w:autoSpaceDE w:val="0"/>
        <w:autoSpaceDN w:val="0"/>
        <w:adjustRightInd w:val="0"/>
        <w:spacing w:after="60" w:line="240" w:lineRule="atLeast"/>
        <w:ind w:left="0"/>
        <w:rPr>
          <w:rFonts w:ascii="Trebuchet MS" w:hAnsi="Trebuchet MS" w:cs="Arial"/>
          <w:b/>
          <w:sz w:val="20"/>
          <w:szCs w:val="20"/>
        </w:rPr>
      </w:pPr>
    </w:p>
    <w:tbl>
      <w:tblPr>
        <w:tblStyle w:val="Cuadrculamedia3-nfasis1"/>
        <w:tblW w:w="4015" w:type="dxa"/>
        <w:jc w:val="center"/>
        <w:tblLook w:val="04A0" w:firstRow="1" w:lastRow="0" w:firstColumn="1" w:lastColumn="0" w:noHBand="0" w:noVBand="1"/>
      </w:tblPr>
      <w:tblGrid>
        <w:gridCol w:w="1379"/>
        <w:gridCol w:w="1312"/>
        <w:gridCol w:w="1324"/>
      </w:tblGrid>
      <w:tr w:rsidR="001B331C" w:rsidRPr="006B33D1" w14:paraId="6785DF86" w14:textId="77777777" w:rsidTr="003B695E">
        <w:trPr>
          <w:cnfStyle w:val="100000000000" w:firstRow="1" w:lastRow="0" w:firstColumn="0" w:lastColumn="0" w:oddVBand="0" w:evenVBand="0" w:oddHBand="0"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379" w:type="dxa"/>
          </w:tcPr>
          <w:p w14:paraId="4A19CBEA" w14:textId="77777777" w:rsidR="001B331C" w:rsidRPr="009229C0" w:rsidRDefault="001B331C" w:rsidP="003B695E">
            <w:pPr>
              <w:jc w:val="center"/>
              <w:rPr>
                <w:rFonts w:ascii="Trebuchet MS" w:hAnsi="Trebuchet MS"/>
              </w:rPr>
            </w:pPr>
            <w:r w:rsidRPr="009229C0">
              <w:rPr>
                <w:rFonts w:ascii="Trebuchet MS" w:hAnsi="Trebuchet MS"/>
              </w:rPr>
              <w:t>Prioridad</w:t>
            </w:r>
          </w:p>
        </w:tc>
        <w:tc>
          <w:tcPr>
            <w:tcW w:w="1312" w:type="dxa"/>
            <w:hideMark/>
          </w:tcPr>
          <w:p w14:paraId="5AB0BA1B" w14:textId="77777777" w:rsidR="001B331C" w:rsidRPr="009229C0" w:rsidRDefault="001B331C" w:rsidP="003B695E">
            <w:pPr>
              <w:jc w:val="center"/>
              <w:cnfStyle w:val="100000000000" w:firstRow="1" w:lastRow="0" w:firstColumn="0" w:lastColumn="0" w:oddVBand="0" w:evenVBand="0" w:oddHBand="0" w:evenHBand="0" w:firstRowFirstColumn="0" w:firstRowLastColumn="0" w:lastRowFirstColumn="0" w:lastRowLastColumn="0"/>
              <w:rPr>
                <w:rFonts w:ascii="Trebuchet MS" w:hAnsi="Trebuchet MS"/>
              </w:rPr>
            </w:pPr>
            <w:r w:rsidRPr="009229C0">
              <w:rPr>
                <w:rFonts w:ascii="Trebuchet MS" w:hAnsi="Trebuchet MS"/>
              </w:rPr>
              <w:t>Tiempo de Atención (horas)</w:t>
            </w:r>
          </w:p>
        </w:tc>
        <w:tc>
          <w:tcPr>
            <w:tcW w:w="1324" w:type="dxa"/>
            <w:hideMark/>
          </w:tcPr>
          <w:p w14:paraId="48E07F71" w14:textId="77777777" w:rsidR="001B331C" w:rsidRPr="009229C0" w:rsidRDefault="001B331C" w:rsidP="003B695E">
            <w:pPr>
              <w:jc w:val="center"/>
              <w:cnfStyle w:val="100000000000" w:firstRow="1" w:lastRow="0" w:firstColumn="0" w:lastColumn="0" w:oddVBand="0" w:evenVBand="0" w:oddHBand="0" w:evenHBand="0" w:firstRowFirstColumn="0" w:firstRowLastColumn="0" w:lastRowFirstColumn="0" w:lastRowLastColumn="0"/>
              <w:rPr>
                <w:rFonts w:ascii="Trebuchet MS" w:hAnsi="Trebuchet MS"/>
              </w:rPr>
            </w:pPr>
            <w:r w:rsidRPr="009229C0">
              <w:rPr>
                <w:rFonts w:ascii="Trebuchet MS" w:hAnsi="Trebuchet MS"/>
              </w:rPr>
              <w:t>Tiempo de Resolución (horas)*</w:t>
            </w:r>
          </w:p>
        </w:tc>
      </w:tr>
      <w:tr w:rsidR="001B331C" w:rsidRPr="006B33D1" w14:paraId="0F67CFF5" w14:textId="77777777" w:rsidTr="003B695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15DD10D7" w14:textId="77777777" w:rsidR="001B331C" w:rsidRPr="009229C0" w:rsidRDefault="001B331C" w:rsidP="003B695E">
            <w:pPr>
              <w:spacing w:line="360" w:lineRule="auto"/>
              <w:jc w:val="center"/>
              <w:rPr>
                <w:rFonts w:ascii="Trebuchet MS" w:hAnsi="Trebuchet MS"/>
              </w:rPr>
            </w:pPr>
            <w:r w:rsidRPr="009229C0">
              <w:rPr>
                <w:rFonts w:ascii="Trebuchet MS" w:hAnsi="Trebuchet MS"/>
              </w:rPr>
              <w:t>Crítica</w:t>
            </w:r>
          </w:p>
        </w:tc>
        <w:tc>
          <w:tcPr>
            <w:tcW w:w="1312" w:type="dxa"/>
            <w:noWrap/>
            <w:vAlign w:val="center"/>
            <w:hideMark/>
          </w:tcPr>
          <w:p w14:paraId="5CDBD6EE" w14:textId="77777777" w:rsidR="001B331C" w:rsidRPr="009229C0" w:rsidRDefault="001B331C" w:rsidP="003B695E">
            <w:pPr>
              <w:jc w:val="center"/>
              <w:cnfStyle w:val="000000100000" w:firstRow="0" w:lastRow="0" w:firstColumn="0" w:lastColumn="0" w:oddVBand="0" w:evenVBand="0" w:oddHBand="1" w:evenHBand="0" w:firstRowFirstColumn="0" w:firstRowLastColumn="0" w:lastRowFirstColumn="0" w:lastRowLastColumn="0"/>
              <w:rPr>
                <w:rFonts w:ascii="Trebuchet MS" w:hAnsi="Trebuchet MS"/>
                <w:color w:val="000000"/>
              </w:rPr>
            </w:pPr>
            <w:r w:rsidRPr="009229C0">
              <w:rPr>
                <w:rFonts w:ascii="Trebuchet MS" w:hAnsi="Trebuchet MS"/>
                <w:color w:val="000000"/>
              </w:rPr>
              <w:t>0,5</w:t>
            </w:r>
          </w:p>
        </w:tc>
        <w:tc>
          <w:tcPr>
            <w:tcW w:w="1324" w:type="dxa"/>
            <w:noWrap/>
            <w:vAlign w:val="center"/>
            <w:hideMark/>
          </w:tcPr>
          <w:p w14:paraId="78D14598" w14:textId="77777777" w:rsidR="001B331C" w:rsidRPr="009229C0" w:rsidRDefault="001B331C" w:rsidP="003B695E">
            <w:pPr>
              <w:jc w:val="center"/>
              <w:cnfStyle w:val="000000100000" w:firstRow="0" w:lastRow="0" w:firstColumn="0" w:lastColumn="0" w:oddVBand="0" w:evenVBand="0" w:oddHBand="1" w:evenHBand="0" w:firstRowFirstColumn="0" w:firstRowLastColumn="0" w:lastRowFirstColumn="0" w:lastRowLastColumn="0"/>
              <w:rPr>
                <w:rFonts w:ascii="Trebuchet MS" w:hAnsi="Trebuchet MS"/>
                <w:color w:val="000000"/>
              </w:rPr>
            </w:pPr>
            <w:r w:rsidRPr="009229C0">
              <w:rPr>
                <w:rFonts w:ascii="Trebuchet MS" w:hAnsi="Trebuchet MS"/>
                <w:color w:val="000000"/>
              </w:rPr>
              <w:t>2</w:t>
            </w:r>
          </w:p>
        </w:tc>
      </w:tr>
      <w:tr w:rsidR="001B331C" w:rsidRPr="006B33D1" w14:paraId="79490294" w14:textId="77777777" w:rsidTr="003B695E">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1CA1A7AC" w14:textId="77777777" w:rsidR="001B331C" w:rsidRPr="009229C0" w:rsidRDefault="001B331C" w:rsidP="003B695E">
            <w:pPr>
              <w:spacing w:line="360" w:lineRule="auto"/>
              <w:jc w:val="center"/>
              <w:rPr>
                <w:rFonts w:ascii="Trebuchet MS" w:hAnsi="Trebuchet MS"/>
              </w:rPr>
            </w:pPr>
            <w:r w:rsidRPr="009229C0">
              <w:rPr>
                <w:rFonts w:ascii="Trebuchet MS" w:hAnsi="Trebuchet MS"/>
              </w:rPr>
              <w:t>Urgente</w:t>
            </w:r>
          </w:p>
        </w:tc>
        <w:tc>
          <w:tcPr>
            <w:tcW w:w="1312" w:type="dxa"/>
            <w:noWrap/>
            <w:vAlign w:val="center"/>
            <w:hideMark/>
          </w:tcPr>
          <w:p w14:paraId="00AA37C5" w14:textId="77777777" w:rsidR="001B331C" w:rsidRPr="009229C0" w:rsidRDefault="001B331C" w:rsidP="003B695E">
            <w:pPr>
              <w:jc w:val="center"/>
              <w:cnfStyle w:val="000000000000" w:firstRow="0" w:lastRow="0" w:firstColumn="0" w:lastColumn="0" w:oddVBand="0" w:evenVBand="0" w:oddHBand="0" w:evenHBand="0" w:firstRowFirstColumn="0" w:firstRowLastColumn="0" w:lastRowFirstColumn="0" w:lastRowLastColumn="0"/>
              <w:rPr>
                <w:rFonts w:ascii="Trebuchet MS" w:hAnsi="Trebuchet MS"/>
                <w:color w:val="000000"/>
              </w:rPr>
            </w:pPr>
            <w:r w:rsidRPr="009229C0">
              <w:rPr>
                <w:rFonts w:ascii="Trebuchet MS" w:hAnsi="Trebuchet MS"/>
                <w:color w:val="000000"/>
              </w:rPr>
              <w:t>0,5</w:t>
            </w:r>
          </w:p>
        </w:tc>
        <w:tc>
          <w:tcPr>
            <w:tcW w:w="1324" w:type="dxa"/>
            <w:noWrap/>
            <w:vAlign w:val="center"/>
            <w:hideMark/>
          </w:tcPr>
          <w:p w14:paraId="1D2A4295" w14:textId="77777777" w:rsidR="001B331C" w:rsidRPr="009229C0" w:rsidRDefault="001B331C" w:rsidP="003B695E">
            <w:pPr>
              <w:jc w:val="center"/>
              <w:cnfStyle w:val="000000000000" w:firstRow="0" w:lastRow="0" w:firstColumn="0" w:lastColumn="0" w:oddVBand="0" w:evenVBand="0" w:oddHBand="0" w:evenHBand="0" w:firstRowFirstColumn="0" w:firstRowLastColumn="0" w:lastRowFirstColumn="0" w:lastRowLastColumn="0"/>
              <w:rPr>
                <w:rFonts w:ascii="Trebuchet MS" w:hAnsi="Trebuchet MS"/>
                <w:color w:val="000000"/>
              </w:rPr>
            </w:pPr>
            <w:r w:rsidRPr="009229C0">
              <w:rPr>
                <w:rFonts w:ascii="Trebuchet MS" w:hAnsi="Trebuchet MS"/>
                <w:color w:val="000000"/>
              </w:rPr>
              <w:t>3</w:t>
            </w:r>
          </w:p>
        </w:tc>
      </w:tr>
    </w:tbl>
    <w:p w14:paraId="00F4D2CE" w14:textId="77777777" w:rsidR="001B331C" w:rsidRPr="008D1F71" w:rsidRDefault="001B331C" w:rsidP="001B331C">
      <w:pPr>
        <w:jc w:val="both"/>
        <w:rPr>
          <w:rFonts w:ascii="Trebuchet MS" w:hAnsi="Trebuchet MS" w:cs="Arial"/>
          <w:b/>
        </w:rPr>
      </w:pPr>
    </w:p>
    <w:p w14:paraId="1EB93C4A" w14:textId="77777777" w:rsidR="001B331C" w:rsidRPr="002E6C5C" w:rsidRDefault="001B331C" w:rsidP="001B331C">
      <w:pPr>
        <w:autoSpaceDE w:val="0"/>
        <w:autoSpaceDN w:val="0"/>
        <w:adjustRightInd w:val="0"/>
        <w:spacing w:line="240" w:lineRule="atLeast"/>
        <w:jc w:val="both"/>
        <w:rPr>
          <w:rFonts w:ascii="Trebuchet MS" w:hAnsi="Trebuchet MS" w:cs="Arial"/>
        </w:rPr>
      </w:pPr>
      <w:r>
        <w:rPr>
          <w:rFonts w:ascii="Trebuchet MS" w:hAnsi="Trebuchet MS" w:cs="Arial"/>
          <w:b/>
        </w:rPr>
        <w:t xml:space="preserve">- </w:t>
      </w:r>
      <w:r w:rsidRPr="001F30A0">
        <w:rPr>
          <w:rFonts w:ascii="Trebuchet MS" w:hAnsi="Trebuchet MS" w:cs="Arial"/>
          <w:b/>
        </w:rPr>
        <w:t>Convenio colectivo</w:t>
      </w:r>
      <w:r w:rsidRPr="001F30A0">
        <w:rPr>
          <w:rFonts w:ascii="Trebuchet MS" w:hAnsi="Trebuchet MS" w:cs="Arial"/>
        </w:rPr>
        <w:t xml:space="preserve"> que será de aplicación a los trabajadores y trabajadoras que realicen la actividad objeto del contrato: </w:t>
      </w:r>
      <w:r w:rsidRPr="001F30A0">
        <w:rPr>
          <w:rFonts w:ascii="Trebuchet MS" w:hAnsi="Trebuchet MS" w:cs="Arial"/>
          <w:i/>
        </w:rPr>
        <w:t>(Indicar Convenio Colectivo)</w:t>
      </w:r>
    </w:p>
    <w:p w14:paraId="434AAC76" w14:textId="77777777" w:rsidR="001B331C" w:rsidRPr="00405429" w:rsidRDefault="001B331C" w:rsidP="001B331C">
      <w:pPr>
        <w:autoSpaceDE w:val="0"/>
        <w:autoSpaceDN w:val="0"/>
        <w:adjustRightInd w:val="0"/>
        <w:spacing w:before="240" w:after="120" w:line="240" w:lineRule="atLeast"/>
        <w:rPr>
          <w:rFonts w:ascii="Trebuchet MS" w:hAnsi="Trebuchet MS" w:cs="Arial"/>
          <w:b/>
        </w:rPr>
      </w:pPr>
      <w:r w:rsidRPr="00405429">
        <w:rPr>
          <w:rFonts w:ascii="Trebuchet MS" w:hAnsi="Trebuchet MS" w:cs="Arial"/>
          <w:b/>
        </w:rPr>
        <w:t>Lugar y fecha:</w:t>
      </w:r>
    </w:p>
    <w:p w14:paraId="22C712F2" w14:textId="77777777" w:rsidR="001B331C" w:rsidRPr="00DB26A2" w:rsidRDefault="001B331C" w:rsidP="001B331C">
      <w:pPr>
        <w:autoSpaceDE w:val="0"/>
        <w:autoSpaceDN w:val="0"/>
        <w:adjustRightInd w:val="0"/>
        <w:spacing w:after="120"/>
        <w:jc w:val="both"/>
        <w:rPr>
          <w:rFonts w:ascii="Trebuchet MS" w:hAnsi="Trebuchet MS"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1B331C" w:rsidRPr="00DB26A2" w14:paraId="4F9041A9" w14:textId="77777777" w:rsidTr="003B695E">
        <w:trPr>
          <w:trHeight w:hRule="exact" w:val="851"/>
          <w:tblCellSpacing w:w="0" w:type="dxa"/>
        </w:trPr>
        <w:tc>
          <w:tcPr>
            <w:tcW w:w="3969" w:type="dxa"/>
            <w:tcMar>
              <w:top w:w="57" w:type="dxa"/>
              <w:left w:w="57" w:type="dxa"/>
              <w:bottom w:w="57" w:type="dxa"/>
              <w:right w:w="0" w:type="dxa"/>
            </w:tcMar>
            <w:hideMark/>
          </w:tcPr>
          <w:p w14:paraId="4A2E8CDB" w14:textId="77777777" w:rsidR="001B331C" w:rsidRPr="00DB26A2" w:rsidRDefault="001B331C" w:rsidP="003B695E">
            <w:pPr>
              <w:spacing w:before="100" w:beforeAutospacing="1"/>
              <w:rPr>
                <w:rFonts w:ascii="Trebuchet MS" w:hAnsi="Trebuchet MS"/>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76DE7736" w14:textId="77777777" w:rsidR="001B331C" w:rsidRPr="00DB26A2" w:rsidRDefault="001B331C" w:rsidP="003B695E">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bl>
    <w:p w14:paraId="6C33D1B9" w14:textId="77777777" w:rsidR="001B331C" w:rsidRPr="008122CB" w:rsidRDefault="001B331C" w:rsidP="001B331C">
      <w:pPr>
        <w:pStyle w:val="Ttulo1"/>
        <w:pBdr>
          <w:bottom w:val="single" w:sz="4" w:space="1" w:color="auto"/>
        </w:pBdr>
        <w:spacing w:before="0" w:after="0" w:line="240" w:lineRule="atLeast"/>
        <w:jc w:val="center"/>
        <w:rPr>
          <w:rFonts w:ascii="Trebuchet MS" w:hAnsi="Trebuchet MS"/>
          <w:sz w:val="12"/>
          <w:szCs w:val="12"/>
        </w:rPr>
      </w:pPr>
    </w:p>
    <w:p w14:paraId="7BD90860" w14:textId="77777777" w:rsidR="00D528FE" w:rsidRPr="008122CB" w:rsidRDefault="00D528FE" w:rsidP="001B331C">
      <w:pPr>
        <w:pStyle w:val="TDC1"/>
      </w:pPr>
    </w:p>
    <w:sectPr w:rsidR="00D528FE" w:rsidRPr="008122CB" w:rsidSect="008F48BA">
      <w:headerReference w:type="default" r:id="rId24"/>
      <w:footerReference w:type="default" r:id="rId25"/>
      <w:pgSz w:w="11906" w:h="16838"/>
      <w:pgMar w:top="1985" w:right="1701" w:bottom="1418" w:left="1701"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7B7FB1" w14:textId="77777777" w:rsidR="00620321" w:rsidRDefault="00620321">
      <w:r>
        <w:separator/>
      </w:r>
    </w:p>
  </w:endnote>
  <w:endnote w:type="continuationSeparator" w:id="0">
    <w:p w14:paraId="06BE94BD" w14:textId="77777777" w:rsidR="00620321" w:rsidRDefault="00620321">
      <w:r>
        <w:continuationSeparator/>
      </w:r>
    </w:p>
  </w:endnote>
  <w:endnote w:type="continuationNotice" w:id="1">
    <w:p w14:paraId="798D005A" w14:textId="77777777" w:rsidR="00620321" w:rsidRDefault="006203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rlito">
    <w:panose1 w:val="020F0502020204030204"/>
    <w:charset w:val="00"/>
    <w:family w:val="swiss"/>
    <w:pitch w:val="variable"/>
    <w:sig w:usb0="E10002FF" w:usb1="5000ECFF" w:usb2="00000009"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34CF83" w14:textId="77777777" w:rsidR="00620321" w:rsidRDefault="00620321"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DBCEE" w14:textId="0E0A7ADB" w:rsidR="00620321" w:rsidRPr="00987CF6" w:rsidRDefault="00620321">
    <w:pPr>
      <w:pStyle w:val="Piedepgina"/>
      <w:jc w:val="center"/>
      <w:rPr>
        <w:rFonts w:ascii="Trebuchet MS" w:hAnsi="Trebuchet MS" w:cs="Arial"/>
      </w:rPr>
    </w:pPr>
    <w:r w:rsidRPr="00987CF6">
      <w:rPr>
        <w:rFonts w:ascii="Trebuchet MS" w:hAnsi="Trebuchet MS" w:cs="Arial"/>
      </w:rPr>
      <w:fldChar w:fldCharType="begin"/>
    </w:r>
    <w:r w:rsidRPr="00987CF6">
      <w:rPr>
        <w:rFonts w:ascii="Trebuchet MS" w:hAnsi="Trebuchet MS" w:cs="Arial"/>
      </w:rPr>
      <w:instrText>PAGE   \* MERGEFORMAT</w:instrText>
    </w:r>
    <w:r w:rsidRPr="00987CF6">
      <w:rPr>
        <w:rFonts w:ascii="Trebuchet MS" w:hAnsi="Trebuchet MS" w:cs="Arial"/>
      </w:rPr>
      <w:fldChar w:fldCharType="separate"/>
    </w:r>
    <w:r w:rsidR="00F201CB">
      <w:rPr>
        <w:rFonts w:ascii="Trebuchet MS" w:hAnsi="Trebuchet MS" w:cs="Arial"/>
        <w:noProof/>
      </w:rPr>
      <w:t>7</w:t>
    </w:r>
    <w:r w:rsidRPr="00987CF6">
      <w:rPr>
        <w:rFonts w:ascii="Trebuchet MS" w:hAnsi="Trebuchet MS" w:cs="Arial"/>
      </w:rPr>
      <w:fldChar w:fldCharType="end"/>
    </w:r>
  </w:p>
  <w:p w14:paraId="3825DAA4" w14:textId="77777777" w:rsidR="00620321" w:rsidRDefault="00620321"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C04FE9" w14:textId="77777777" w:rsidR="00620321" w:rsidRDefault="00620321">
      <w:r>
        <w:separator/>
      </w:r>
    </w:p>
  </w:footnote>
  <w:footnote w:type="continuationSeparator" w:id="0">
    <w:p w14:paraId="0CBD17E5" w14:textId="77777777" w:rsidR="00620321" w:rsidRDefault="00620321">
      <w:r>
        <w:continuationSeparator/>
      </w:r>
    </w:p>
  </w:footnote>
  <w:footnote w:type="continuationNotice" w:id="1">
    <w:p w14:paraId="3842406F" w14:textId="77777777" w:rsidR="00620321" w:rsidRDefault="00620321"/>
  </w:footnote>
  <w:footnote w:id="2">
    <w:p w14:paraId="53BB464A" w14:textId="77777777" w:rsidR="00620321" w:rsidRPr="00DA7669" w:rsidRDefault="00620321" w:rsidP="001B331C">
      <w:pPr>
        <w:pStyle w:val="Textonotapie"/>
        <w:ind w:left="-426" w:right="-597"/>
        <w:rPr>
          <w:rFonts w:ascii="Verdana" w:hAnsi="Verdana"/>
          <w:i/>
          <w:sz w:val="16"/>
          <w:szCs w:val="16"/>
          <w:lang w:val="es-ES_tradnl"/>
        </w:rPr>
      </w:pPr>
      <w:r w:rsidRPr="009273A1">
        <w:rPr>
          <w:rStyle w:val="Refdenotaalpie"/>
          <w:rFonts w:ascii="Verdana" w:eastAsiaTheme="minorEastAsia" w:hAnsi="Verdana"/>
          <w:b/>
          <w:sz w:val="18"/>
          <w:szCs w:val="18"/>
          <w:lang w:val="es-ES_tradnl"/>
        </w:rPr>
        <w:footnoteRef/>
      </w:r>
      <w:r>
        <w:t xml:space="preserve"> </w:t>
      </w:r>
      <w:r w:rsidRPr="00DA7669">
        <w:rPr>
          <w:rFonts w:ascii="Verdana" w:hAnsi="Verdana"/>
          <w:i/>
          <w:sz w:val="16"/>
          <w:szCs w:val="16"/>
          <w:lang w:val="es-ES_tradnl"/>
        </w:rPr>
        <w:t xml:space="preserve">En </w:t>
      </w:r>
      <w:r>
        <w:rPr>
          <w:rFonts w:ascii="Verdana" w:hAnsi="Verdana"/>
          <w:i/>
          <w:sz w:val="16"/>
          <w:szCs w:val="16"/>
          <w:lang w:val="es-ES_tradnl"/>
        </w:rPr>
        <w:t xml:space="preserve">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3">
    <w:p w14:paraId="52845A73" w14:textId="77777777" w:rsidR="00620321" w:rsidRPr="00302809" w:rsidRDefault="00620321" w:rsidP="001B331C">
      <w:pPr>
        <w:ind w:right="-144"/>
        <w:jc w:val="both"/>
        <w:rPr>
          <w:rFonts w:ascii="Verdana" w:eastAsia="Arial Unicode MS" w:hAnsi="Verdana"/>
          <w:sz w:val="16"/>
          <w:szCs w:val="16"/>
        </w:rPr>
      </w:pPr>
      <w:r w:rsidRPr="00AE7EC6">
        <w:rPr>
          <w:rStyle w:val="Refdenotaalpie"/>
          <w:rFonts w:ascii="Verdana" w:eastAsiaTheme="minorEastAsia" w:hAnsi="Verdana"/>
          <w:sz w:val="16"/>
          <w:szCs w:val="16"/>
        </w:rPr>
        <w:footnoteRef/>
      </w:r>
      <w:r w:rsidRPr="00AE7EC6">
        <w:rPr>
          <w:rFonts w:ascii="Verdana" w:hAnsi="Verdana"/>
          <w:sz w:val="16"/>
          <w:szCs w:val="16"/>
        </w:rPr>
        <w:t xml:space="preserve"> </w:t>
      </w:r>
      <w:r w:rsidRPr="00BE194A">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14:paraId="3A8ED840" w14:textId="77777777" w:rsidR="00620321" w:rsidRPr="00302809" w:rsidRDefault="00620321" w:rsidP="001B331C">
      <w:pPr>
        <w:ind w:right="-144"/>
        <w:jc w:val="both"/>
        <w:rPr>
          <w:rFonts w:ascii="Verdana" w:eastAsia="Arial Unicode MS" w:hAnsi="Verdana"/>
          <w:sz w:val="16"/>
          <w:szCs w:val="16"/>
        </w:rPr>
      </w:pPr>
    </w:p>
    <w:p w14:paraId="150AED5D" w14:textId="77777777" w:rsidR="00620321" w:rsidRDefault="00620321" w:rsidP="001B331C">
      <w:pPr>
        <w:ind w:right="-144"/>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40C1A7" w14:textId="77777777" w:rsidR="00620321" w:rsidRDefault="00620321" w:rsidP="00987602">
    <w:pPr>
      <w:pStyle w:val="Encabezado"/>
      <w:tabs>
        <w:tab w:val="clear" w:pos="8504"/>
        <w:tab w:val="right" w:pos="8647"/>
      </w:tabs>
      <w:ind w:left="-993"/>
    </w:pPr>
    <w:r>
      <w:rPr>
        <w:noProof/>
      </w:rPr>
      <w:drawing>
        <wp:inline distT="0" distB="0" distL="0" distR="0" wp14:anchorId="6BD8444C" wp14:editId="62C0FCE9">
          <wp:extent cx="2178050" cy="543289"/>
          <wp:effectExtent l="0" t="0" r="0" b="9525"/>
          <wp:docPr id="1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r>
      <w:rPr>
        <w:noProof/>
      </w:rPr>
      <w:drawing>
        <wp:inline distT="0" distB="0" distL="0" distR="0" wp14:anchorId="20B366AA" wp14:editId="1D765071">
          <wp:extent cx="1643156" cy="683539"/>
          <wp:effectExtent l="0" t="0" r="0" b="2540"/>
          <wp:docPr id="13" name="Imagen 13" descr="cid:image001.png@01D45A73.949F3E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643156" cy="683539"/>
                  </a:xfrm>
                  <a:prstGeom prst="rect">
                    <a:avLst/>
                  </a:prstGeom>
                </pic:spPr>
              </pic:pic>
            </a:graphicData>
          </a:graphic>
        </wp:inline>
      </w:drawing>
    </w:r>
  </w:p>
  <w:p w14:paraId="52521EB3" w14:textId="77777777" w:rsidR="00620321" w:rsidRPr="00987602" w:rsidRDefault="00620321" w:rsidP="009876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DEBFBD" w14:textId="77777777" w:rsidR="00620321" w:rsidRDefault="00620321" w:rsidP="00403062">
    <w:pPr>
      <w:pStyle w:val="Encabezado"/>
      <w:tabs>
        <w:tab w:val="clear" w:pos="8504"/>
        <w:tab w:val="right" w:pos="8647"/>
      </w:tabs>
      <w:ind w:left="-993"/>
    </w:pPr>
    <w:r>
      <w:rPr>
        <w:noProof/>
      </w:rPr>
      <w:drawing>
        <wp:inline distT="0" distB="0" distL="0" distR="0" wp14:anchorId="646E6862" wp14:editId="7AA776AD">
          <wp:extent cx="2178050" cy="543289"/>
          <wp:effectExtent l="0" t="0" r="0" b="9525"/>
          <wp:docPr id="26" name="0 Imagen"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0 Imagen"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r>
      <w:rPr>
        <w:noProof/>
      </w:rPr>
      <w:drawing>
        <wp:inline distT="0" distB="0" distL="0" distR="0" wp14:anchorId="0580CD74" wp14:editId="39567F55">
          <wp:extent cx="1643156" cy="683539"/>
          <wp:effectExtent l="0" t="0" r="0" b="2540"/>
          <wp:docPr id="1" name="Imagen 1" descr="cid:image001.png@01D45A73.949F3E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643156" cy="683539"/>
                  </a:xfrm>
                  <a:prstGeom prst="rect">
                    <a:avLst/>
                  </a:prstGeom>
                </pic:spPr>
              </pic:pic>
            </a:graphicData>
          </a:graphic>
        </wp:inline>
      </w:drawing>
    </w:r>
  </w:p>
  <w:p w14:paraId="4F701592" w14:textId="77777777" w:rsidR="00620321" w:rsidRDefault="0062032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4A2CCC8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CD6336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D40EBF5C"/>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5"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8"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9"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023B4784"/>
    <w:multiLevelType w:val="hybridMultilevel"/>
    <w:tmpl w:val="9B8E2802"/>
    <w:lvl w:ilvl="0" w:tplc="9BF801FC">
      <w:start w:val="8"/>
      <w:numFmt w:val="bullet"/>
      <w:lvlText w:val="-"/>
      <w:lvlJc w:val="left"/>
      <w:pPr>
        <w:ind w:left="720" w:hanging="360"/>
      </w:pPr>
      <w:rPr>
        <w:rFonts w:ascii="Trebuchet MS" w:eastAsia="Times New Roman" w:hAnsi="Trebuchet MS"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12" w15:restartNumberingAfterBreak="0">
    <w:nsid w:val="0D261B15"/>
    <w:multiLevelType w:val="hybridMultilevel"/>
    <w:tmpl w:val="05E21B5A"/>
    <w:lvl w:ilvl="0" w:tplc="C2F482FA">
      <w:start w:val="1"/>
      <w:numFmt w:val="bullet"/>
      <w:lvlText w:val=""/>
      <w:lvlJc w:val="left"/>
      <w:pPr>
        <w:ind w:left="781" w:hanging="360"/>
      </w:pPr>
      <w:rPr>
        <w:rFonts w:ascii="Symbol" w:hAnsi="Symbol" w:hint="default"/>
      </w:rPr>
    </w:lvl>
    <w:lvl w:ilvl="1" w:tplc="0C0A0003" w:tentative="1">
      <w:start w:val="1"/>
      <w:numFmt w:val="bullet"/>
      <w:lvlText w:val="o"/>
      <w:lvlJc w:val="left"/>
      <w:pPr>
        <w:ind w:left="1501" w:hanging="360"/>
      </w:pPr>
      <w:rPr>
        <w:rFonts w:ascii="Courier New" w:hAnsi="Courier New" w:cs="Courier New" w:hint="default"/>
      </w:rPr>
    </w:lvl>
    <w:lvl w:ilvl="2" w:tplc="0C0A0005" w:tentative="1">
      <w:start w:val="1"/>
      <w:numFmt w:val="bullet"/>
      <w:lvlText w:val=""/>
      <w:lvlJc w:val="left"/>
      <w:pPr>
        <w:ind w:left="2221" w:hanging="360"/>
      </w:pPr>
      <w:rPr>
        <w:rFonts w:ascii="Wingdings" w:hAnsi="Wingdings" w:hint="default"/>
      </w:rPr>
    </w:lvl>
    <w:lvl w:ilvl="3" w:tplc="0C0A0001" w:tentative="1">
      <w:start w:val="1"/>
      <w:numFmt w:val="bullet"/>
      <w:lvlText w:val=""/>
      <w:lvlJc w:val="left"/>
      <w:pPr>
        <w:ind w:left="2941" w:hanging="360"/>
      </w:pPr>
      <w:rPr>
        <w:rFonts w:ascii="Symbol" w:hAnsi="Symbol" w:hint="default"/>
      </w:rPr>
    </w:lvl>
    <w:lvl w:ilvl="4" w:tplc="0C0A0003" w:tentative="1">
      <w:start w:val="1"/>
      <w:numFmt w:val="bullet"/>
      <w:lvlText w:val="o"/>
      <w:lvlJc w:val="left"/>
      <w:pPr>
        <w:ind w:left="3661" w:hanging="360"/>
      </w:pPr>
      <w:rPr>
        <w:rFonts w:ascii="Courier New" w:hAnsi="Courier New" w:cs="Courier New" w:hint="default"/>
      </w:rPr>
    </w:lvl>
    <w:lvl w:ilvl="5" w:tplc="0C0A0005" w:tentative="1">
      <w:start w:val="1"/>
      <w:numFmt w:val="bullet"/>
      <w:lvlText w:val=""/>
      <w:lvlJc w:val="left"/>
      <w:pPr>
        <w:ind w:left="4381" w:hanging="360"/>
      </w:pPr>
      <w:rPr>
        <w:rFonts w:ascii="Wingdings" w:hAnsi="Wingdings" w:hint="default"/>
      </w:rPr>
    </w:lvl>
    <w:lvl w:ilvl="6" w:tplc="0C0A0001" w:tentative="1">
      <w:start w:val="1"/>
      <w:numFmt w:val="bullet"/>
      <w:lvlText w:val=""/>
      <w:lvlJc w:val="left"/>
      <w:pPr>
        <w:ind w:left="5101" w:hanging="360"/>
      </w:pPr>
      <w:rPr>
        <w:rFonts w:ascii="Symbol" w:hAnsi="Symbol" w:hint="default"/>
      </w:rPr>
    </w:lvl>
    <w:lvl w:ilvl="7" w:tplc="0C0A0003" w:tentative="1">
      <w:start w:val="1"/>
      <w:numFmt w:val="bullet"/>
      <w:lvlText w:val="o"/>
      <w:lvlJc w:val="left"/>
      <w:pPr>
        <w:ind w:left="5821" w:hanging="360"/>
      </w:pPr>
      <w:rPr>
        <w:rFonts w:ascii="Courier New" w:hAnsi="Courier New" w:cs="Courier New" w:hint="default"/>
      </w:rPr>
    </w:lvl>
    <w:lvl w:ilvl="8" w:tplc="0C0A0005" w:tentative="1">
      <w:start w:val="1"/>
      <w:numFmt w:val="bullet"/>
      <w:lvlText w:val=""/>
      <w:lvlJc w:val="left"/>
      <w:pPr>
        <w:ind w:left="6541" w:hanging="360"/>
      </w:pPr>
      <w:rPr>
        <w:rFonts w:ascii="Wingdings" w:hAnsi="Wingdings" w:hint="default"/>
      </w:rPr>
    </w:lvl>
  </w:abstractNum>
  <w:abstractNum w:abstractNumId="13"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33E689D"/>
    <w:multiLevelType w:val="hybridMultilevel"/>
    <w:tmpl w:val="46EA138C"/>
    <w:lvl w:ilvl="0" w:tplc="0C0A0001">
      <w:start w:val="1"/>
      <w:numFmt w:val="bullet"/>
      <w:lvlText w:val=""/>
      <w:lvlJc w:val="left"/>
      <w:pPr>
        <w:ind w:left="1191" w:hanging="360"/>
      </w:pPr>
      <w:rPr>
        <w:rFonts w:ascii="Symbol" w:hAnsi="Symbol" w:hint="default"/>
      </w:rPr>
    </w:lvl>
    <w:lvl w:ilvl="1" w:tplc="0C0A0003">
      <w:start w:val="1"/>
      <w:numFmt w:val="bullet"/>
      <w:lvlText w:val="o"/>
      <w:lvlJc w:val="left"/>
      <w:pPr>
        <w:ind w:left="1911" w:hanging="360"/>
      </w:pPr>
      <w:rPr>
        <w:rFonts w:ascii="Courier New" w:hAnsi="Courier New" w:cs="Courier New" w:hint="default"/>
      </w:rPr>
    </w:lvl>
    <w:lvl w:ilvl="2" w:tplc="0C0A0005">
      <w:start w:val="1"/>
      <w:numFmt w:val="bullet"/>
      <w:lvlText w:val=""/>
      <w:lvlJc w:val="left"/>
      <w:pPr>
        <w:ind w:left="2631" w:hanging="360"/>
      </w:pPr>
      <w:rPr>
        <w:rFonts w:ascii="Wingdings" w:hAnsi="Wingdings" w:hint="default"/>
      </w:rPr>
    </w:lvl>
    <w:lvl w:ilvl="3" w:tplc="0C0A0001">
      <w:start w:val="1"/>
      <w:numFmt w:val="bullet"/>
      <w:lvlText w:val=""/>
      <w:lvlJc w:val="left"/>
      <w:pPr>
        <w:ind w:left="3351" w:hanging="360"/>
      </w:pPr>
      <w:rPr>
        <w:rFonts w:ascii="Symbol" w:hAnsi="Symbol" w:hint="default"/>
      </w:rPr>
    </w:lvl>
    <w:lvl w:ilvl="4" w:tplc="0C0A0003" w:tentative="1">
      <w:start w:val="1"/>
      <w:numFmt w:val="bullet"/>
      <w:lvlText w:val="o"/>
      <w:lvlJc w:val="left"/>
      <w:pPr>
        <w:ind w:left="4071" w:hanging="360"/>
      </w:pPr>
      <w:rPr>
        <w:rFonts w:ascii="Courier New" w:hAnsi="Courier New" w:cs="Courier New" w:hint="default"/>
      </w:rPr>
    </w:lvl>
    <w:lvl w:ilvl="5" w:tplc="0C0A0005" w:tentative="1">
      <w:start w:val="1"/>
      <w:numFmt w:val="bullet"/>
      <w:lvlText w:val=""/>
      <w:lvlJc w:val="left"/>
      <w:pPr>
        <w:ind w:left="4791" w:hanging="360"/>
      </w:pPr>
      <w:rPr>
        <w:rFonts w:ascii="Wingdings" w:hAnsi="Wingdings" w:hint="default"/>
      </w:rPr>
    </w:lvl>
    <w:lvl w:ilvl="6" w:tplc="0C0A0001" w:tentative="1">
      <w:start w:val="1"/>
      <w:numFmt w:val="bullet"/>
      <w:lvlText w:val=""/>
      <w:lvlJc w:val="left"/>
      <w:pPr>
        <w:ind w:left="5511" w:hanging="360"/>
      </w:pPr>
      <w:rPr>
        <w:rFonts w:ascii="Symbol" w:hAnsi="Symbol" w:hint="default"/>
      </w:rPr>
    </w:lvl>
    <w:lvl w:ilvl="7" w:tplc="0C0A0003" w:tentative="1">
      <w:start w:val="1"/>
      <w:numFmt w:val="bullet"/>
      <w:lvlText w:val="o"/>
      <w:lvlJc w:val="left"/>
      <w:pPr>
        <w:ind w:left="6231" w:hanging="360"/>
      </w:pPr>
      <w:rPr>
        <w:rFonts w:ascii="Courier New" w:hAnsi="Courier New" w:cs="Courier New" w:hint="default"/>
      </w:rPr>
    </w:lvl>
    <w:lvl w:ilvl="8" w:tplc="0C0A0005" w:tentative="1">
      <w:start w:val="1"/>
      <w:numFmt w:val="bullet"/>
      <w:lvlText w:val=""/>
      <w:lvlJc w:val="left"/>
      <w:pPr>
        <w:ind w:left="6951" w:hanging="360"/>
      </w:pPr>
      <w:rPr>
        <w:rFonts w:ascii="Wingdings" w:hAnsi="Wingdings" w:hint="default"/>
      </w:rPr>
    </w:lvl>
  </w:abstractNum>
  <w:abstractNum w:abstractNumId="15"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6" w15:restartNumberingAfterBreak="0">
    <w:nsid w:val="16184E51"/>
    <w:multiLevelType w:val="hybridMultilevel"/>
    <w:tmpl w:val="3EDCEC0A"/>
    <w:lvl w:ilvl="0" w:tplc="C3CA9608">
      <w:start w:val="8"/>
      <w:numFmt w:val="bullet"/>
      <w:lvlText w:val="-"/>
      <w:lvlJc w:val="left"/>
      <w:pPr>
        <w:ind w:left="360" w:hanging="360"/>
      </w:pPr>
      <w:rPr>
        <w:rFonts w:ascii="Trebuchet MS" w:eastAsia="Times New Roman" w:hAnsi="Trebuchet MS" w:cs="Aria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7" w15:restartNumberingAfterBreak="0">
    <w:nsid w:val="178618D9"/>
    <w:multiLevelType w:val="hybridMultilevel"/>
    <w:tmpl w:val="2DA801F4"/>
    <w:lvl w:ilvl="0" w:tplc="62A0F87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9D7082B"/>
    <w:multiLevelType w:val="hybridMultilevel"/>
    <w:tmpl w:val="942860CA"/>
    <w:lvl w:ilvl="0" w:tplc="1EC27BC4">
      <w:start w:val="1"/>
      <w:numFmt w:val="lowerLetter"/>
      <w:lvlText w:val="%1)"/>
      <w:lvlJc w:val="left"/>
      <w:pPr>
        <w:ind w:left="735" w:hanging="375"/>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AC64B25"/>
    <w:multiLevelType w:val="hybridMultilevel"/>
    <w:tmpl w:val="0A32949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1BE146AA"/>
    <w:multiLevelType w:val="hybridMultilevel"/>
    <w:tmpl w:val="5C14E62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1D71282E"/>
    <w:multiLevelType w:val="hybridMultilevel"/>
    <w:tmpl w:val="42CAC1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23" w15:restartNumberingAfterBreak="0">
    <w:nsid w:val="1EF43752"/>
    <w:multiLevelType w:val="hybridMultilevel"/>
    <w:tmpl w:val="014C26DE"/>
    <w:lvl w:ilvl="0" w:tplc="042D0011">
      <w:start w:val="1"/>
      <w:numFmt w:val="decimal"/>
      <w:lvlText w:val="%1)"/>
      <w:lvlJc w:val="left"/>
      <w:pPr>
        <w:ind w:left="720" w:hanging="360"/>
      </w:pPr>
      <w:rPr>
        <w:rFonts w:hint="default"/>
      </w:r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FC87481"/>
    <w:multiLevelType w:val="hybridMultilevel"/>
    <w:tmpl w:val="A7ACFB8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7"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9" w15:restartNumberingAfterBreak="0">
    <w:nsid w:val="26E027CC"/>
    <w:multiLevelType w:val="hybridMultilevel"/>
    <w:tmpl w:val="9D8C74D6"/>
    <w:lvl w:ilvl="0" w:tplc="58C4ACB8">
      <w:numFmt w:val="bullet"/>
      <w:lvlText w:val="-"/>
      <w:lvlJc w:val="left"/>
      <w:pPr>
        <w:ind w:left="1068" w:hanging="360"/>
      </w:pPr>
      <w:rPr>
        <w:rFonts w:ascii="Carlito" w:eastAsia="Calibri" w:hAnsi="Carlito" w:cs="Carlito"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30" w15:restartNumberingAfterBreak="0">
    <w:nsid w:val="26E858B8"/>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31" w15:restartNumberingAfterBreak="0">
    <w:nsid w:val="2BE06FF3"/>
    <w:multiLevelType w:val="hybridMultilevel"/>
    <w:tmpl w:val="C998741C"/>
    <w:lvl w:ilvl="0" w:tplc="0C103B2E">
      <w:start w:val="2"/>
      <w:numFmt w:val="bullet"/>
      <w:lvlText w:val="-"/>
      <w:lvlJc w:val="left"/>
      <w:pPr>
        <w:ind w:left="717" w:hanging="360"/>
      </w:pPr>
      <w:rPr>
        <w:rFonts w:ascii="Trebuchet MS" w:eastAsia="Times New Roman" w:hAnsi="Trebuchet MS" w:cs="Arial" w:hint="default"/>
      </w:rPr>
    </w:lvl>
    <w:lvl w:ilvl="1" w:tplc="042D0003">
      <w:start w:val="1"/>
      <w:numFmt w:val="bullet"/>
      <w:lvlText w:val="o"/>
      <w:lvlJc w:val="left"/>
      <w:pPr>
        <w:ind w:left="1437" w:hanging="360"/>
      </w:pPr>
      <w:rPr>
        <w:rFonts w:ascii="Courier New" w:hAnsi="Courier New" w:cs="Courier New" w:hint="default"/>
      </w:rPr>
    </w:lvl>
    <w:lvl w:ilvl="2" w:tplc="042D0005" w:tentative="1">
      <w:start w:val="1"/>
      <w:numFmt w:val="bullet"/>
      <w:lvlText w:val=""/>
      <w:lvlJc w:val="left"/>
      <w:pPr>
        <w:ind w:left="2157" w:hanging="360"/>
      </w:pPr>
      <w:rPr>
        <w:rFonts w:ascii="Wingdings" w:hAnsi="Wingdings" w:hint="default"/>
      </w:rPr>
    </w:lvl>
    <w:lvl w:ilvl="3" w:tplc="042D0001" w:tentative="1">
      <w:start w:val="1"/>
      <w:numFmt w:val="bullet"/>
      <w:lvlText w:val=""/>
      <w:lvlJc w:val="left"/>
      <w:pPr>
        <w:ind w:left="2877" w:hanging="360"/>
      </w:pPr>
      <w:rPr>
        <w:rFonts w:ascii="Symbol" w:hAnsi="Symbol" w:hint="default"/>
      </w:rPr>
    </w:lvl>
    <w:lvl w:ilvl="4" w:tplc="042D0003" w:tentative="1">
      <w:start w:val="1"/>
      <w:numFmt w:val="bullet"/>
      <w:lvlText w:val="o"/>
      <w:lvlJc w:val="left"/>
      <w:pPr>
        <w:ind w:left="3597" w:hanging="360"/>
      </w:pPr>
      <w:rPr>
        <w:rFonts w:ascii="Courier New" w:hAnsi="Courier New" w:cs="Courier New" w:hint="default"/>
      </w:rPr>
    </w:lvl>
    <w:lvl w:ilvl="5" w:tplc="042D0005" w:tentative="1">
      <w:start w:val="1"/>
      <w:numFmt w:val="bullet"/>
      <w:lvlText w:val=""/>
      <w:lvlJc w:val="left"/>
      <w:pPr>
        <w:ind w:left="4317" w:hanging="360"/>
      </w:pPr>
      <w:rPr>
        <w:rFonts w:ascii="Wingdings" w:hAnsi="Wingdings" w:hint="default"/>
      </w:rPr>
    </w:lvl>
    <w:lvl w:ilvl="6" w:tplc="042D0001" w:tentative="1">
      <w:start w:val="1"/>
      <w:numFmt w:val="bullet"/>
      <w:lvlText w:val=""/>
      <w:lvlJc w:val="left"/>
      <w:pPr>
        <w:ind w:left="5037" w:hanging="360"/>
      </w:pPr>
      <w:rPr>
        <w:rFonts w:ascii="Symbol" w:hAnsi="Symbol" w:hint="default"/>
      </w:rPr>
    </w:lvl>
    <w:lvl w:ilvl="7" w:tplc="042D0003" w:tentative="1">
      <w:start w:val="1"/>
      <w:numFmt w:val="bullet"/>
      <w:lvlText w:val="o"/>
      <w:lvlJc w:val="left"/>
      <w:pPr>
        <w:ind w:left="5757" w:hanging="360"/>
      </w:pPr>
      <w:rPr>
        <w:rFonts w:ascii="Courier New" w:hAnsi="Courier New" w:cs="Courier New" w:hint="default"/>
      </w:rPr>
    </w:lvl>
    <w:lvl w:ilvl="8" w:tplc="042D0005" w:tentative="1">
      <w:start w:val="1"/>
      <w:numFmt w:val="bullet"/>
      <w:lvlText w:val=""/>
      <w:lvlJc w:val="left"/>
      <w:pPr>
        <w:ind w:left="6477" w:hanging="360"/>
      </w:pPr>
      <w:rPr>
        <w:rFonts w:ascii="Wingdings" w:hAnsi="Wingdings" w:hint="default"/>
      </w:rPr>
    </w:lvl>
  </w:abstractNum>
  <w:abstractNum w:abstractNumId="32"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3" w15:restartNumberingAfterBreak="0">
    <w:nsid w:val="2F807B04"/>
    <w:multiLevelType w:val="hybridMultilevel"/>
    <w:tmpl w:val="9AECD3FA"/>
    <w:lvl w:ilvl="0" w:tplc="B1942216">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2FD94473"/>
    <w:multiLevelType w:val="multilevel"/>
    <w:tmpl w:val="7B389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19E2992"/>
    <w:multiLevelType w:val="hybridMultilevel"/>
    <w:tmpl w:val="2732F1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34457FC9"/>
    <w:multiLevelType w:val="hybridMultilevel"/>
    <w:tmpl w:val="3E8A8296"/>
    <w:lvl w:ilvl="0" w:tplc="0C0A000D">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7"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35F067C9"/>
    <w:multiLevelType w:val="hybridMultilevel"/>
    <w:tmpl w:val="64FA3528"/>
    <w:lvl w:ilvl="0" w:tplc="A0C2BFE0">
      <w:start w:val="1"/>
      <w:numFmt w:val="decimal"/>
      <w:lvlText w:val="%1)"/>
      <w:lvlJc w:val="left"/>
      <w:pPr>
        <w:ind w:left="502" w:hanging="360"/>
      </w:pPr>
      <w:rPr>
        <w:rFonts w:hint="default"/>
        <w:b/>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9"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40"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41" w15:restartNumberingAfterBreak="0">
    <w:nsid w:val="39B63D08"/>
    <w:multiLevelType w:val="hybridMultilevel"/>
    <w:tmpl w:val="579C66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3A0B7A17"/>
    <w:multiLevelType w:val="hybridMultilevel"/>
    <w:tmpl w:val="3718E36E"/>
    <w:lvl w:ilvl="0" w:tplc="042D0011">
      <w:start w:val="1"/>
      <w:numFmt w:val="decimal"/>
      <w:lvlText w:val="%1)"/>
      <w:lvlJc w:val="left"/>
      <w:pPr>
        <w:ind w:left="720" w:hanging="360"/>
      </w:pPr>
      <w:rPr>
        <w:rFonts w:hint="default"/>
      </w:rPr>
    </w:lvl>
    <w:lvl w:ilvl="1" w:tplc="042D0019">
      <w:start w:val="1"/>
      <w:numFmt w:val="lowerLetter"/>
      <w:lvlText w:val="%2."/>
      <w:lvlJc w:val="left"/>
      <w:pPr>
        <w:ind w:left="1440" w:hanging="360"/>
      </w:pPr>
    </w:lvl>
    <w:lvl w:ilvl="2" w:tplc="0C0A0005">
      <w:start w:val="1"/>
      <w:numFmt w:val="bullet"/>
      <w:lvlText w:val=""/>
      <w:lvlJc w:val="left"/>
      <w:pPr>
        <w:ind w:left="2160" w:hanging="180"/>
      </w:pPr>
      <w:rPr>
        <w:rFonts w:ascii="Wingdings" w:hAnsi="Wingdings" w:hint="default"/>
      </w:r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3" w15:restartNumberingAfterBreak="0">
    <w:nsid w:val="3A3826B4"/>
    <w:multiLevelType w:val="hybridMultilevel"/>
    <w:tmpl w:val="F9EEDB0A"/>
    <w:lvl w:ilvl="0" w:tplc="0C0A000D">
      <w:start w:val="1"/>
      <w:numFmt w:val="bullet"/>
      <w:lvlText w:val=""/>
      <w:lvlJc w:val="left"/>
      <w:pPr>
        <w:ind w:left="643" w:hanging="360"/>
      </w:pPr>
      <w:rPr>
        <w:rFonts w:ascii="Wingdings" w:hAnsi="Wingdings" w:hint="default"/>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44" w15:restartNumberingAfterBreak="0">
    <w:nsid w:val="3A395A08"/>
    <w:multiLevelType w:val="hybridMultilevel"/>
    <w:tmpl w:val="38BAC048"/>
    <w:lvl w:ilvl="0" w:tplc="8D1A944C">
      <w:numFmt w:val="bullet"/>
      <w:lvlText w:val="-"/>
      <w:lvlJc w:val="left"/>
      <w:pPr>
        <w:ind w:left="1440" w:hanging="360"/>
      </w:pPr>
      <w:rPr>
        <w:rFonts w:ascii="Arial" w:eastAsia="Times New Roman" w:hAnsi="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5"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46" w15:restartNumberingAfterBreak="0">
    <w:nsid w:val="43886EDB"/>
    <w:multiLevelType w:val="hybridMultilevel"/>
    <w:tmpl w:val="4E184C72"/>
    <w:lvl w:ilvl="0" w:tplc="486EFB62">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44E4184B"/>
    <w:multiLevelType w:val="hybridMultilevel"/>
    <w:tmpl w:val="3376992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8" w15:restartNumberingAfterBreak="0">
    <w:nsid w:val="480647F5"/>
    <w:multiLevelType w:val="hybridMultilevel"/>
    <w:tmpl w:val="037039FA"/>
    <w:lvl w:ilvl="0" w:tplc="3A30D09A">
      <w:start w:val="1"/>
      <w:numFmt w:val="lowerLetter"/>
      <w:lvlText w:val="%1)"/>
      <w:lvlJc w:val="left"/>
      <w:pPr>
        <w:ind w:left="1068" w:hanging="360"/>
      </w:pPr>
      <w:rPr>
        <w:rFonts w:hint="default"/>
        <w:b w:val="0"/>
        <w:sz w:val="22"/>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9" w15:restartNumberingAfterBreak="0">
    <w:nsid w:val="498D692E"/>
    <w:multiLevelType w:val="hybridMultilevel"/>
    <w:tmpl w:val="D4BCD6A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0" w15:restartNumberingAfterBreak="0">
    <w:nsid w:val="4A821180"/>
    <w:multiLevelType w:val="hybridMultilevel"/>
    <w:tmpl w:val="2A26656C"/>
    <w:lvl w:ilvl="0" w:tplc="0DEA421C">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51" w15:restartNumberingAfterBreak="0">
    <w:nsid w:val="50AB64E7"/>
    <w:multiLevelType w:val="hybridMultilevel"/>
    <w:tmpl w:val="7CEC001C"/>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2"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3" w15:restartNumberingAfterBreak="0">
    <w:nsid w:val="532D2D5E"/>
    <w:multiLevelType w:val="hybridMultilevel"/>
    <w:tmpl w:val="467C5BE6"/>
    <w:lvl w:ilvl="0" w:tplc="87680F26">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58754067"/>
    <w:multiLevelType w:val="hybridMultilevel"/>
    <w:tmpl w:val="EA7E947C"/>
    <w:lvl w:ilvl="0" w:tplc="8280EE34">
      <w:start w:val="1"/>
      <w:numFmt w:val="upperLetter"/>
      <w:lvlText w:val="%1)"/>
      <w:lvlJc w:val="left"/>
      <w:pPr>
        <w:ind w:left="717" w:hanging="360"/>
      </w:pPr>
      <w:rPr>
        <w:rFonts w:hint="default"/>
      </w:rPr>
    </w:lvl>
    <w:lvl w:ilvl="1" w:tplc="042D0019" w:tentative="1">
      <w:start w:val="1"/>
      <w:numFmt w:val="lowerLetter"/>
      <w:lvlText w:val="%2."/>
      <w:lvlJc w:val="left"/>
      <w:pPr>
        <w:ind w:left="1437" w:hanging="360"/>
      </w:pPr>
    </w:lvl>
    <w:lvl w:ilvl="2" w:tplc="042D001B" w:tentative="1">
      <w:start w:val="1"/>
      <w:numFmt w:val="lowerRoman"/>
      <w:lvlText w:val="%3."/>
      <w:lvlJc w:val="right"/>
      <w:pPr>
        <w:ind w:left="2157" w:hanging="180"/>
      </w:pPr>
    </w:lvl>
    <w:lvl w:ilvl="3" w:tplc="042D000F" w:tentative="1">
      <w:start w:val="1"/>
      <w:numFmt w:val="decimal"/>
      <w:lvlText w:val="%4."/>
      <w:lvlJc w:val="left"/>
      <w:pPr>
        <w:ind w:left="2877" w:hanging="360"/>
      </w:pPr>
    </w:lvl>
    <w:lvl w:ilvl="4" w:tplc="042D0019" w:tentative="1">
      <w:start w:val="1"/>
      <w:numFmt w:val="lowerLetter"/>
      <w:lvlText w:val="%5."/>
      <w:lvlJc w:val="left"/>
      <w:pPr>
        <w:ind w:left="3597" w:hanging="360"/>
      </w:pPr>
    </w:lvl>
    <w:lvl w:ilvl="5" w:tplc="042D001B" w:tentative="1">
      <w:start w:val="1"/>
      <w:numFmt w:val="lowerRoman"/>
      <w:lvlText w:val="%6."/>
      <w:lvlJc w:val="right"/>
      <w:pPr>
        <w:ind w:left="4317" w:hanging="180"/>
      </w:pPr>
    </w:lvl>
    <w:lvl w:ilvl="6" w:tplc="042D000F" w:tentative="1">
      <w:start w:val="1"/>
      <w:numFmt w:val="decimal"/>
      <w:lvlText w:val="%7."/>
      <w:lvlJc w:val="left"/>
      <w:pPr>
        <w:ind w:left="5037" w:hanging="360"/>
      </w:pPr>
    </w:lvl>
    <w:lvl w:ilvl="7" w:tplc="042D0019" w:tentative="1">
      <w:start w:val="1"/>
      <w:numFmt w:val="lowerLetter"/>
      <w:lvlText w:val="%8."/>
      <w:lvlJc w:val="left"/>
      <w:pPr>
        <w:ind w:left="5757" w:hanging="360"/>
      </w:pPr>
    </w:lvl>
    <w:lvl w:ilvl="8" w:tplc="042D001B" w:tentative="1">
      <w:start w:val="1"/>
      <w:numFmt w:val="lowerRoman"/>
      <w:lvlText w:val="%9."/>
      <w:lvlJc w:val="right"/>
      <w:pPr>
        <w:ind w:left="6477" w:hanging="180"/>
      </w:pPr>
    </w:lvl>
  </w:abstractNum>
  <w:abstractNum w:abstractNumId="55"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6"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57" w15:restartNumberingAfterBreak="0">
    <w:nsid w:val="63191438"/>
    <w:multiLevelType w:val="hybridMultilevel"/>
    <w:tmpl w:val="A37C7334"/>
    <w:lvl w:ilvl="0" w:tplc="0C0A000D">
      <w:start w:val="1"/>
      <w:numFmt w:val="bullet"/>
      <w:lvlText w:val=""/>
      <w:lvlJc w:val="left"/>
      <w:pPr>
        <w:ind w:left="643" w:hanging="360"/>
      </w:pPr>
      <w:rPr>
        <w:rFonts w:ascii="Wingdings" w:hAnsi="Wingdings" w:hint="default"/>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58"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59"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60" w15:restartNumberingAfterBreak="0">
    <w:nsid w:val="67E93434"/>
    <w:multiLevelType w:val="multilevel"/>
    <w:tmpl w:val="B6FC719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1"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62"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63"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6E2313E2"/>
    <w:multiLevelType w:val="hybridMultilevel"/>
    <w:tmpl w:val="DEDA057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6EF033D3"/>
    <w:multiLevelType w:val="hybridMultilevel"/>
    <w:tmpl w:val="A45257E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7"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68"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0" w15:restartNumberingAfterBreak="0">
    <w:nsid w:val="7F623288"/>
    <w:multiLevelType w:val="hybridMultilevel"/>
    <w:tmpl w:val="A85EA72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abstractNumId w:val="15"/>
  </w:num>
  <w:num w:numId="2">
    <w:abstractNumId w:val="67"/>
  </w:num>
  <w:num w:numId="3">
    <w:abstractNumId w:val="28"/>
  </w:num>
  <w:num w:numId="4">
    <w:abstractNumId w:val="62"/>
  </w:num>
  <w:num w:numId="5">
    <w:abstractNumId w:val="39"/>
  </w:num>
  <w:num w:numId="6">
    <w:abstractNumId w:val="24"/>
  </w:num>
  <w:num w:numId="7">
    <w:abstractNumId w:val="55"/>
  </w:num>
  <w:num w:numId="8">
    <w:abstractNumId w:val="66"/>
  </w:num>
  <w:num w:numId="9">
    <w:abstractNumId w:val="9"/>
  </w:num>
  <w:num w:numId="10">
    <w:abstractNumId w:val="45"/>
  </w:num>
  <w:num w:numId="11">
    <w:abstractNumId w:val="22"/>
  </w:num>
  <w:num w:numId="12">
    <w:abstractNumId w:val="40"/>
  </w:num>
  <w:num w:numId="13">
    <w:abstractNumId w:val="61"/>
  </w:num>
  <w:num w:numId="14">
    <w:abstractNumId w:val="68"/>
  </w:num>
  <w:num w:numId="15">
    <w:abstractNumId w:val="37"/>
  </w:num>
  <w:num w:numId="16">
    <w:abstractNumId w:val="26"/>
  </w:num>
  <w:num w:numId="17">
    <w:abstractNumId w:val="56"/>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9"/>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35"/>
  </w:num>
  <w:num w:numId="25">
    <w:abstractNumId w:val="5"/>
  </w:num>
  <w:num w:numId="26">
    <w:abstractNumId w:val="1"/>
  </w:num>
  <w:num w:numId="27">
    <w:abstractNumId w:val="11"/>
  </w:num>
  <w:num w:numId="28">
    <w:abstractNumId w:val="69"/>
  </w:num>
  <w:num w:numId="29">
    <w:abstractNumId w:val="52"/>
  </w:num>
  <w:num w:numId="30">
    <w:abstractNumId w:val="63"/>
  </w:num>
  <w:num w:numId="31">
    <w:abstractNumId w:val="2"/>
  </w:num>
  <w:num w:numId="32">
    <w:abstractNumId w:val="51"/>
  </w:num>
  <w:num w:numId="33">
    <w:abstractNumId w:val="16"/>
  </w:num>
  <w:num w:numId="34">
    <w:abstractNumId w:val="38"/>
  </w:num>
  <w:num w:numId="35">
    <w:abstractNumId w:val="31"/>
  </w:num>
  <w:num w:numId="36">
    <w:abstractNumId w:val="23"/>
  </w:num>
  <w:num w:numId="37">
    <w:abstractNumId w:val="42"/>
  </w:num>
  <w:num w:numId="38">
    <w:abstractNumId w:val="18"/>
  </w:num>
  <w:num w:numId="39">
    <w:abstractNumId w:val="12"/>
  </w:num>
  <w:num w:numId="40">
    <w:abstractNumId w:val="65"/>
  </w:num>
  <w:num w:numId="41">
    <w:abstractNumId w:val="16"/>
  </w:num>
  <w:num w:numId="42">
    <w:abstractNumId w:val="14"/>
  </w:num>
  <w:num w:numId="43">
    <w:abstractNumId w:val="29"/>
  </w:num>
  <w:num w:numId="44">
    <w:abstractNumId w:val="50"/>
  </w:num>
  <w:num w:numId="45">
    <w:abstractNumId w:val="53"/>
  </w:num>
  <w:num w:numId="46">
    <w:abstractNumId w:val="17"/>
  </w:num>
  <w:num w:numId="47">
    <w:abstractNumId w:val="25"/>
  </w:num>
  <w:num w:numId="48">
    <w:abstractNumId w:val="30"/>
  </w:num>
  <w:num w:numId="49">
    <w:abstractNumId w:val="46"/>
  </w:num>
  <w:num w:numId="50">
    <w:abstractNumId w:val="43"/>
  </w:num>
  <w:num w:numId="51">
    <w:abstractNumId w:val="49"/>
  </w:num>
  <w:num w:numId="52">
    <w:abstractNumId w:val="20"/>
  </w:num>
  <w:num w:numId="53">
    <w:abstractNumId w:val="47"/>
  </w:num>
  <w:num w:numId="54">
    <w:abstractNumId w:val="19"/>
  </w:num>
  <w:num w:numId="55">
    <w:abstractNumId w:val="57"/>
  </w:num>
  <w:num w:numId="56">
    <w:abstractNumId w:val="64"/>
  </w:num>
  <w:num w:numId="57">
    <w:abstractNumId w:val="21"/>
  </w:num>
  <w:num w:numId="58">
    <w:abstractNumId w:val="41"/>
  </w:num>
  <w:num w:numId="59">
    <w:abstractNumId w:val="10"/>
  </w:num>
  <w:num w:numId="60">
    <w:abstractNumId w:val="70"/>
  </w:num>
  <w:num w:numId="61">
    <w:abstractNumId w:val="36"/>
  </w:num>
  <w:num w:numId="62">
    <w:abstractNumId w:val="44"/>
  </w:num>
  <w:num w:numId="63">
    <w:abstractNumId w:val="33"/>
  </w:num>
  <w:num w:numId="64">
    <w:abstractNumId w:val="54"/>
  </w:num>
  <w:num w:numId="65">
    <w:abstractNumId w:val="0"/>
  </w:num>
  <w:num w:numId="66">
    <w:abstractNumId w:val="60"/>
  </w:num>
  <w:num w:numId="67">
    <w:abstractNumId w:val="3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ES" w:vendorID="64" w:dllVersion="131078" w:nlCheck="1" w:checkStyle="0"/>
  <w:activeWritingStyle w:appName="MSWord" w:lang="es-ES_tradnl" w:vendorID="64" w:dllVersion="131078" w:nlCheck="1" w:checkStyle="0"/>
  <w:activeWritingStyle w:appName="MSWord" w:lang="pt-BR"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D90"/>
    <w:rsid w:val="00003171"/>
    <w:rsid w:val="00003B7B"/>
    <w:rsid w:val="0000437B"/>
    <w:rsid w:val="00005456"/>
    <w:rsid w:val="000055DC"/>
    <w:rsid w:val="00005C3F"/>
    <w:rsid w:val="00006756"/>
    <w:rsid w:val="00006B54"/>
    <w:rsid w:val="0001197E"/>
    <w:rsid w:val="00012264"/>
    <w:rsid w:val="00012BF6"/>
    <w:rsid w:val="00013328"/>
    <w:rsid w:val="000136EE"/>
    <w:rsid w:val="00015846"/>
    <w:rsid w:val="0001586A"/>
    <w:rsid w:val="0001591E"/>
    <w:rsid w:val="000163F0"/>
    <w:rsid w:val="00016E29"/>
    <w:rsid w:val="00017C34"/>
    <w:rsid w:val="00017D5D"/>
    <w:rsid w:val="00017F4B"/>
    <w:rsid w:val="0002010E"/>
    <w:rsid w:val="0002037E"/>
    <w:rsid w:val="00022328"/>
    <w:rsid w:val="0002250F"/>
    <w:rsid w:val="0002291E"/>
    <w:rsid w:val="00023AE1"/>
    <w:rsid w:val="00024019"/>
    <w:rsid w:val="00024220"/>
    <w:rsid w:val="00024F47"/>
    <w:rsid w:val="00025B2B"/>
    <w:rsid w:val="00026796"/>
    <w:rsid w:val="000274D8"/>
    <w:rsid w:val="000274E1"/>
    <w:rsid w:val="0002756E"/>
    <w:rsid w:val="00027822"/>
    <w:rsid w:val="00027B9B"/>
    <w:rsid w:val="00030213"/>
    <w:rsid w:val="00030C64"/>
    <w:rsid w:val="00030FAF"/>
    <w:rsid w:val="0003151F"/>
    <w:rsid w:val="000320D1"/>
    <w:rsid w:val="00032D11"/>
    <w:rsid w:val="000336C7"/>
    <w:rsid w:val="000354AC"/>
    <w:rsid w:val="0003692A"/>
    <w:rsid w:val="00036968"/>
    <w:rsid w:val="00036C80"/>
    <w:rsid w:val="00036ECF"/>
    <w:rsid w:val="00037B84"/>
    <w:rsid w:val="00040027"/>
    <w:rsid w:val="000401F8"/>
    <w:rsid w:val="0004092D"/>
    <w:rsid w:val="00040A4F"/>
    <w:rsid w:val="00040D97"/>
    <w:rsid w:val="00041A37"/>
    <w:rsid w:val="00042D29"/>
    <w:rsid w:val="00043547"/>
    <w:rsid w:val="00044279"/>
    <w:rsid w:val="00044915"/>
    <w:rsid w:val="0004532D"/>
    <w:rsid w:val="00045FEC"/>
    <w:rsid w:val="00046B04"/>
    <w:rsid w:val="0004741B"/>
    <w:rsid w:val="000509DD"/>
    <w:rsid w:val="00051592"/>
    <w:rsid w:val="00051D9A"/>
    <w:rsid w:val="00051FF0"/>
    <w:rsid w:val="000529F3"/>
    <w:rsid w:val="00053106"/>
    <w:rsid w:val="000533A8"/>
    <w:rsid w:val="00054182"/>
    <w:rsid w:val="000548C6"/>
    <w:rsid w:val="00054EDC"/>
    <w:rsid w:val="00056146"/>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B"/>
    <w:rsid w:val="0006616A"/>
    <w:rsid w:val="0006649C"/>
    <w:rsid w:val="000678A2"/>
    <w:rsid w:val="00067C38"/>
    <w:rsid w:val="00071399"/>
    <w:rsid w:val="000721A4"/>
    <w:rsid w:val="000722D8"/>
    <w:rsid w:val="00072438"/>
    <w:rsid w:val="00072439"/>
    <w:rsid w:val="00072AC0"/>
    <w:rsid w:val="00073C32"/>
    <w:rsid w:val="00075083"/>
    <w:rsid w:val="0007539C"/>
    <w:rsid w:val="00075B5E"/>
    <w:rsid w:val="00075D10"/>
    <w:rsid w:val="000766C6"/>
    <w:rsid w:val="000767A8"/>
    <w:rsid w:val="00077177"/>
    <w:rsid w:val="00080760"/>
    <w:rsid w:val="000808A5"/>
    <w:rsid w:val="00081025"/>
    <w:rsid w:val="000816BB"/>
    <w:rsid w:val="00081F4C"/>
    <w:rsid w:val="0008255B"/>
    <w:rsid w:val="00082F48"/>
    <w:rsid w:val="000833D4"/>
    <w:rsid w:val="000844F3"/>
    <w:rsid w:val="00085261"/>
    <w:rsid w:val="00085334"/>
    <w:rsid w:val="00085AD5"/>
    <w:rsid w:val="00085F2B"/>
    <w:rsid w:val="0008613D"/>
    <w:rsid w:val="0008719C"/>
    <w:rsid w:val="0009043E"/>
    <w:rsid w:val="00090C71"/>
    <w:rsid w:val="00090D0D"/>
    <w:rsid w:val="00091178"/>
    <w:rsid w:val="0009211A"/>
    <w:rsid w:val="00094C5E"/>
    <w:rsid w:val="000950FD"/>
    <w:rsid w:val="00095E41"/>
    <w:rsid w:val="00097986"/>
    <w:rsid w:val="00097F1C"/>
    <w:rsid w:val="000A00A8"/>
    <w:rsid w:val="000A10DA"/>
    <w:rsid w:val="000A1DF0"/>
    <w:rsid w:val="000A26B2"/>
    <w:rsid w:val="000A2E46"/>
    <w:rsid w:val="000A34C3"/>
    <w:rsid w:val="000A387B"/>
    <w:rsid w:val="000A3EE6"/>
    <w:rsid w:val="000A4370"/>
    <w:rsid w:val="000A4E44"/>
    <w:rsid w:val="000A53FC"/>
    <w:rsid w:val="000A5DC3"/>
    <w:rsid w:val="000A6057"/>
    <w:rsid w:val="000A7402"/>
    <w:rsid w:val="000A79ED"/>
    <w:rsid w:val="000B08C2"/>
    <w:rsid w:val="000B15FC"/>
    <w:rsid w:val="000B171B"/>
    <w:rsid w:val="000B19BE"/>
    <w:rsid w:val="000B1CE4"/>
    <w:rsid w:val="000B291D"/>
    <w:rsid w:val="000B3D79"/>
    <w:rsid w:val="000B4FA8"/>
    <w:rsid w:val="000B5428"/>
    <w:rsid w:val="000B5EAD"/>
    <w:rsid w:val="000B6547"/>
    <w:rsid w:val="000B7067"/>
    <w:rsid w:val="000C1371"/>
    <w:rsid w:val="000C1AFC"/>
    <w:rsid w:val="000C1D2B"/>
    <w:rsid w:val="000C2139"/>
    <w:rsid w:val="000C2F5F"/>
    <w:rsid w:val="000C3628"/>
    <w:rsid w:val="000C4955"/>
    <w:rsid w:val="000C5741"/>
    <w:rsid w:val="000C6048"/>
    <w:rsid w:val="000C6E8A"/>
    <w:rsid w:val="000D0426"/>
    <w:rsid w:val="000D0856"/>
    <w:rsid w:val="000D0C63"/>
    <w:rsid w:val="000D14D4"/>
    <w:rsid w:val="000D1981"/>
    <w:rsid w:val="000D1B40"/>
    <w:rsid w:val="000D2AD0"/>
    <w:rsid w:val="000D333E"/>
    <w:rsid w:val="000D4318"/>
    <w:rsid w:val="000D52DE"/>
    <w:rsid w:val="000D5B87"/>
    <w:rsid w:val="000D6B68"/>
    <w:rsid w:val="000D7A05"/>
    <w:rsid w:val="000E0549"/>
    <w:rsid w:val="000E08CD"/>
    <w:rsid w:val="000E14F6"/>
    <w:rsid w:val="000E1520"/>
    <w:rsid w:val="000E1545"/>
    <w:rsid w:val="000E241C"/>
    <w:rsid w:val="000E2E92"/>
    <w:rsid w:val="000E3268"/>
    <w:rsid w:val="000E5548"/>
    <w:rsid w:val="000E55F8"/>
    <w:rsid w:val="000E5CCC"/>
    <w:rsid w:val="000F0D4D"/>
    <w:rsid w:val="000F1C9F"/>
    <w:rsid w:val="000F2625"/>
    <w:rsid w:val="000F2660"/>
    <w:rsid w:val="000F2C7B"/>
    <w:rsid w:val="000F2D64"/>
    <w:rsid w:val="000F357C"/>
    <w:rsid w:val="000F518D"/>
    <w:rsid w:val="000F5234"/>
    <w:rsid w:val="000F5240"/>
    <w:rsid w:val="000F5F8A"/>
    <w:rsid w:val="000F6593"/>
    <w:rsid w:val="0010094D"/>
    <w:rsid w:val="00100C6D"/>
    <w:rsid w:val="00101738"/>
    <w:rsid w:val="00102B81"/>
    <w:rsid w:val="00103250"/>
    <w:rsid w:val="001048E2"/>
    <w:rsid w:val="00104964"/>
    <w:rsid w:val="0010591F"/>
    <w:rsid w:val="00105B3B"/>
    <w:rsid w:val="00105CE0"/>
    <w:rsid w:val="00105CFE"/>
    <w:rsid w:val="0010635C"/>
    <w:rsid w:val="00106D59"/>
    <w:rsid w:val="00106EA7"/>
    <w:rsid w:val="00106F17"/>
    <w:rsid w:val="001076B1"/>
    <w:rsid w:val="00107719"/>
    <w:rsid w:val="00107AC0"/>
    <w:rsid w:val="00110C23"/>
    <w:rsid w:val="001119F8"/>
    <w:rsid w:val="00111F34"/>
    <w:rsid w:val="001126A9"/>
    <w:rsid w:val="00113119"/>
    <w:rsid w:val="00113383"/>
    <w:rsid w:val="00114331"/>
    <w:rsid w:val="00114BDF"/>
    <w:rsid w:val="00115095"/>
    <w:rsid w:val="0011552E"/>
    <w:rsid w:val="001160CB"/>
    <w:rsid w:val="001172FB"/>
    <w:rsid w:val="00117600"/>
    <w:rsid w:val="00117900"/>
    <w:rsid w:val="0012048B"/>
    <w:rsid w:val="001225EE"/>
    <w:rsid w:val="0012319A"/>
    <w:rsid w:val="00123C58"/>
    <w:rsid w:val="00124186"/>
    <w:rsid w:val="00124FA9"/>
    <w:rsid w:val="00125130"/>
    <w:rsid w:val="0012560F"/>
    <w:rsid w:val="00125CE7"/>
    <w:rsid w:val="001262D3"/>
    <w:rsid w:val="00126BF0"/>
    <w:rsid w:val="001271DA"/>
    <w:rsid w:val="001278C8"/>
    <w:rsid w:val="00130AE4"/>
    <w:rsid w:val="00131ED9"/>
    <w:rsid w:val="00132B3C"/>
    <w:rsid w:val="00132DE6"/>
    <w:rsid w:val="00133666"/>
    <w:rsid w:val="00134041"/>
    <w:rsid w:val="00134605"/>
    <w:rsid w:val="0013554B"/>
    <w:rsid w:val="001357F2"/>
    <w:rsid w:val="00135C4A"/>
    <w:rsid w:val="001364B3"/>
    <w:rsid w:val="00137057"/>
    <w:rsid w:val="001375FF"/>
    <w:rsid w:val="001379BA"/>
    <w:rsid w:val="00137BBC"/>
    <w:rsid w:val="00140BD9"/>
    <w:rsid w:val="00141601"/>
    <w:rsid w:val="00141AAF"/>
    <w:rsid w:val="00142D57"/>
    <w:rsid w:val="00147471"/>
    <w:rsid w:val="0014760A"/>
    <w:rsid w:val="0015033B"/>
    <w:rsid w:val="00151185"/>
    <w:rsid w:val="00151944"/>
    <w:rsid w:val="00151AA5"/>
    <w:rsid w:val="00151AC4"/>
    <w:rsid w:val="00153371"/>
    <w:rsid w:val="001549DC"/>
    <w:rsid w:val="00155F04"/>
    <w:rsid w:val="0015676A"/>
    <w:rsid w:val="00156799"/>
    <w:rsid w:val="00156BB5"/>
    <w:rsid w:val="00156D10"/>
    <w:rsid w:val="001574CC"/>
    <w:rsid w:val="001602BA"/>
    <w:rsid w:val="001608B6"/>
    <w:rsid w:val="00160FDF"/>
    <w:rsid w:val="00161755"/>
    <w:rsid w:val="00163715"/>
    <w:rsid w:val="00163DE2"/>
    <w:rsid w:val="00164A84"/>
    <w:rsid w:val="00164D52"/>
    <w:rsid w:val="0016547E"/>
    <w:rsid w:val="00166160"/>
    <w:rsid w:val="00166296"/>
    <w:rsid w:val="0016711F"/>
    <w:rsid w:val="00167E27"/>
    <w:rsid w:val="00170104"/>
    <w:rsid w:val="001710BA"/>
    <w:rsid w:val="00171800"/>
    <w:rsid w:val="00171DC3"/>
    <w:rsid w:val="00171EBA"/>
    <w:rsid w:val="00171F14"/>
    <w:rsid w:val="00173596"/>
    <w:rsid w:val="001737C9"/>
    <w:rsid w:val="0017425D"/>
    <w:rsid w:val="00174ACD"/>
    <w:rsid w:val="00174D09"/>
    <w:rsid w:val="00174F63"/>
    <w:rsid w:val="0017578F"/>
    <w:rsid w:val="00176249"/>
    <w:rsid w:val="00176C24"/>
    <w:rsid w:val="00176D18"/>
    <w:rsid w:val="00176F38"/>
    <w:rsid w:val="001774C4"/>
    <w:rsid w:val="001808D9"/>
    <w:rsid w:val="00180E8B"/>
    <w:rsid w:val="0018114C"/>
    <w:rsid w:val="0018157B"/>
    <w:rsid w:val="00181D78"/>
    <w:rsid w:val="00182329"/>
    <w:rsid w:val="00183728"/>
    <w:rsid w:val="00183E69"/>
    <w:rsid w:val="0018403A"/>
    <w:rsid w:val="00184EA0"/>
    <w:rsid w:val="00185111"/>
    <w:rsid w:val="00185570"/>
    <w:rsid w:val="0018578D"/>
    <w:rsid w:val="00185F03"/>
    <w:rsid w:val="001873E3"/>
    <w:rsid w:val="0018769A"/>
    <w:rsid w:val="00187802"/>
    <w:rsid w:val="00190379"/>
    <w:rsid w:val="00191A89"/>
    <w:rsid w:val="00193473"/>
    <w:rsid w:val="00193E30"/>
    <w:rsid w:val="00195229"/>
    <w:rsid w:val="00195391"/>
    <w:rsid w:val="0019567C"/>
    <w:rsid w:val="00195722"/>
    <w:rsid w:val="00195BE8"/>
    <w:rsid w:val="0019616E"/>
    <w:rsid w:val="00196612"/>
    <w:rsid w:val="00196849"/>
    <w:rsid w:val="00197530"/>
    <w:rsid w:val="0019781F"/>
    <w:rsid w:val="001A1251"/>
    <w:rsid w:val="001A1386"/>
    <w:rsid w:val="001A2223"/>
    <w:rsid w:val="001A29A6"/>
    <w:rsid w:val="001A2C36"/>
    <w:rsid w:val="001A2F2E"/>
    <w:rsid w:val="001A2F89"/>
    <w:rsid w:val="001A31D0"/>
    <w:rsid w:val="001A3389"/>
    <w:rsid w:val="001A3D92"/>
    <w:rsid w:val="001A40A0"/>
    <w:rsid w:val="001A511B"/>
    <w:rsid w:val="001A5749"/>
    <w:rsid w:val="001A794B"/>
    <w:rsid w:val="001B05E5"/>
    <w:rsid w:val="001B074F"/>
    <w:rsid w:val="001B07FE"/>
    <w:rsid w:val="001B2CF2"/>
    <w:rsid w:val="001B2FC2"/>
    <w:rsid w:val="001B331C"/>
    <w:rsid w:val="001B41E7"/>
    <w:rsid w:val="001B492E"/>
    <w:rsid w:val="001B528A"/>
    <w:rsid w:val="001B5FB9"/>
    <w:rsid w:val="001B6465"/>
    <w:rsid w:val="001B781B"/>
    <w:rsid w:val="001B7ABD"/>
    <w:rsid w:val="001C0FCE"/>
    <w:rsid w:val="001C2BAA"/>
    <w:rsid w:val="001C2BF0"/>
    <w:rsid w:val="001C4517"/>
    <w:rsid w:val="001C4634"/>
    <w:rsid w:val="001C46A2"/>
    <w:rsid w:val="001C503E"/>
    <w:rsid w:val="001C5821"/>
    <w:rsid w:val="001C736A"/>
    <w:rsid w:val="001C7A54"/>
    <w:rsid w:val="001C7F8D"/>
    <w:rsid w:val="001D0BB2"/>
    <w:rsid w:val="001D0CC7"/>
    <w:rsid w:val="001D2A98"/>
    <w:rsid w:val="001D304E"/>
    <w:rsid w:val="001D3114"/>
    <w:rsid w:val="001D31A6"/>
    <w:rsid w:val="001D3A8E"/>
    <w:rsid w:val="001D431A"/>
    <w:rsid w:val="001D463A"/>
    <w:rsid w:val="001D492E"/>
    <w:rsid w:val="001D4D55"/>
    <w:rsid w:val="001D4EB5"/>
    <w:rsid w:val="001D519D"/>
    <w:rsid w:val="001D6C61"/>
    <w:rsid w:val="001D75D2"/>
    <w:rsid w:val="001E08AA"/>
    <w:rsid w:val="001E22C7"/>
    <w:rsid w:val="001E3183"/>
    <w:rsid w:val="001E3207"/>
    <w:rsid w:val="001E39CC"/>
    <w:rsid w:val="001E544D"/>
    <w:rsid w:val="001E5CB0"/>
    <w:rsid w:val="001E600A"/>
    <w:rsid w:val="001F0805"/>
    <w:rsid w:val="001F0CDB"/>
    <w:rsid w:val="001F13FE"/>
    <w:rsid w:val="001F19C3"/>
    <w:rsid w:val="001F3595"/>
    <w:rsid w:val="001F4E10"/>
    <w:rsid w:val="001F518B"/>
    <w:rsid w:val="001F533F"/>
    <w:rsid w:val="001F5361"/>
    <w:rsid w:val="001F5A14"/>
    <w:rsid w:val="001F60A2"/>
    <w:rsid w:val="001F768E"/>
    <w:rsid w:val="00201208"/>
    <w:rsid w:val="00202816"/>
    <w:rsid w:val="00202F4B"/>
    <w:rsid w:val="00203134"/>
    <w:rsid w:val="00203485"/>
    <w:rsid w:val="00204080"/>
    <w:rsid w:val="002046C3"/>
    <w:rsid w:val="002050D5"/>
    <w:rsid w:val="00205205"/>
    <w:rsid w:val="0020631F"/>
    <w:rsid w:val="0020642E"/>
    <w:rsid w:val="0020695E"/>
    <w:rsid w:val="00206AB9"/>
    <w:rsid w:val="00207A2F"/>
    <w:rsid w:val="002122A8"/>
    <w:rsid w:val="002123FE"/>
    <w:rsid w:val="0021329A"/>
    <w:rsid w:val="0021436A"/>
    <w:rsid w:val="002145E2"/>
    <w:rsid w:val="00215296"/>
    <w:rsid w:val="002161D4"/>
    <w:rsid w:val="0021673F"/>
    <w:rsid w:val="00216EE9"/>
    <w:rsid w:val="002172E0"/>
    <w:rsid w:val="00217A10"/>
    <w:rsid w:val="00220786"/>
    <w:rsid w:val="00221362"/>
    <w:rsid w:val="00222063"/>
    <w:rsid w:val="00222B1D"/>
    <w:rsid w:val="00222F99"/>
    <w:rsid w:val="0022531F"/>
    <w:rsid w:val="002266FC"/>
    <w:rsid w:val="00226EC2"/>
    <w:rsid w:val="00230452"/>
    <w:rsid w:val="0023158F"/>
    <w:rsid w:val="002316F4"/>
    <w:rsid w:val="00231EDF"/>
    <w:rsid w:val="00232112"/>
    <w:rsid w:val="002321D8"/>
    <w:rsid w:val="00232CAE"/>
    <w:rsid w:val="00232FD9"/>
    <w:rsid w:val="0023310A"/>
    <w:rsid w:val="00233168"/>
    <w:rsid w:val="002357B4"/>
    <w:rsid w:val="00235F90"/>
    <w:rsid w:val="0023605D"/>
    <w:rsid w:val="00236106"/>
    <w:rsid w:val="002377E0"/>
    <w:rsid w:val="002400BA"/>
    <w:rsid w:val="00240711"/>
    <w:rsid w:val="00240972"/>
    <w:rsid w:val="002410C8"/>
    <w:rsid w:val="002412F3"/>
    <w:rsid w:val="00241337"/>
    <w:rsid w:val="00242EAD"/>
    <w:rsid w:val="00243898"/>
    <w:rsid w:val="00243C7A"/>
    <w:rsid w:val="0024408E"/>
    <w:rsid w:val="00244FF9"/>
    <w:rsid w:val="0024772A"/>
    <w:rsid w:val="0025088C"/>
    <w:rsid w:val="00250B3F"/>
    <w:rsid w:val="00250BA5"/>
    <w:rsid w:val="00251123"/>
    <w:rsid w:val="002528CC"/>
    <w:rsid w:val="002537A0"/>
    <w:rsid w:val="00254DDB"/>
    <w:rsid w:val="002553BB"/>
    <w:rsid w:val="00256BD1"/>
    <w:rsid w:val="00256D16"/>
    <w:rsid w:val="00257D95"/>
    <w:rsid w:val="00257ED9"/>
    <w:rsid w:val="00260FEA"/>
    <w:rsid w:val="00261BB9"/>
    <w:rsid w:val="00261C8A"/>
    <w:rsid w:val="00261FEB"/>
    <w:rsid w:val="002625D3"/>
    <w:rsid w:val="002628AB"/>
    <w:rsid w:val="00263006"/>
    <w:rsid w:val="002637F6"/>
    <w:rsid w:val="00263BAA"/>
    <w:rsid w:val="002644F8"/>
    <w:rsid w:val="00265A6C"/>
    <w:rsid w:val="0026720F"/>
    <w:rsid w:val="00267C23"/>
    <w:rsid w:val="00270C11"/>
    <w:rsid w:val="0027157F"/>
    <w:rsid w:val="00271D96"/>
    <w:rsid w:val="00272395"/>
    <w:rsid w:val="002723DE"/>
    <w:rsid w:val="0027251F"/>
    <w:rsid w:val="00272E1A"/>
    <w:rsid w:val="00273585"/>
    <w:rsid w:val="00273DB3"/>
    <w:rsid w:val="0027527B"/>
    <w:rsid w:val="002769DD"/>
    <w:rsid w:val="00277377"/>
    <w:rsid w:val="00277860"/>
    <w:rsid w:val="00280BAB"/>
    <w:rsid w:val="0028190E"/>
    <w:rsid w:val="00281AA6"/>
    <w:rsid w:val="00282712"/>
    <w:rsid w:val="00282A1F"/>
    <w:rsid w:val="00282AC0"/>
    <w:rsid w:val="00283270"/>
    <w:rsid w:val="002832F8"/>
    <w:rsid w:val="00283EAB"/>
    <w:rsid w:val="0028463F"/>
    <w:rsid w:val="00284AF6"/>
    <w:rsid w:val="00285620"/>
    <w:rsid w:val="00287330"/>
    <w:rsid w:val="0028758A"/>
    <w:rsid w:val="00287906"/>
    <w:rsid w:val="00290F1B"/>
    <w:rsid w:val="0029114A"/>
    <w:rsid w:val="00291493"/>
    <w:rsid w:val="00291B30"/>
    <w:rsid w:val="00292055"/>
    <w:rsid w:val="00292F38"/>
    <w:rsid w:val="00293200"/>
    <w:rsid w:val="00294D38"/>
    <w:rsid w:val="0029540B"/>
    <w:rsid w:val="00295584"/>
    <w:rsid w:val="00295C18"/>
    <w:rsid w:val="00297110"/>
    <w:rsid w:val="0029760D"/>
    <w:rsid w:val="00297B07"/>
    <w:rsid w:val="00297BE7"/>
    <w:rsid w:val="00297FD2"/>
    <w:rsid w:val="002A020F"/>
    <w:rsid w:val="002A0A39"/>
    <w:rsid w:val="002A1ADB"/>
    <w:rsid w:val="002A1D2A"/>
    <w:rsid w:val="002A2D59"/>
    <w:rsid w:val="002A41A8"/>
    <w:rsid w:val="002A461A"/>
    <w:rsid w:val="002A4C53"/>
    <w:rsid w:val="002A4CF6"/>
    <w:rsid w:val="002A51A5"/>
    <w:rsid w:val="002A543D"/>
    <w:rsid w:val="002A55EA"/>
    <w:rsid w:val="002A58A3"/>
    <w:rsid w:val="002A6CD2"/>
    <w:rsid w:val="002A77C0"/>
    <w:rsid w:val="002A7F80"/>
    <w:rsid w:val="002B0849"/>
    <w:rsid w:val="002B0CFA"/>
    <w:rsid w:val="002B262E"/>
    <w:rsid w:val="002B28E1"/>
    <w:rsid w:val="002B30E0"/>
    <w:rsid w:val="002B30F4"/>
    <w:rsid w:val="002B32DA"/>
    <w:rsid w:val="002B3575"/>
    <w:rsid w:val="002B39A8"/>
    <w:rsid w:val="002B3F80"/>
    <w:rsid w:val="002B42CA"/>
    <w:rsid w:val="002B47B6"/>
    <w:rsid w:val="002B6036"/>
    <w:rsid w:val="002B65A4"/>
    <w:rsid w:val="002B6947"/>
    <w:rsid w:val="002B7A8C"/>
    <w:rsid w:val="002C036D"/>
    <w:rsid w:val="002C06AD"/>
    <w:rsid w:val="002C188D"/>
    <w:rsid w:val="002C1B1B"/>
    <w:rsid w:val="002C1E44"/>
    <w:rsid w:val="002C3CE7"/>
    <w:rsid w:val="002C46EE"/>
    <w:rsid w:val="002C47A6"/>
    <w:rsid w:val="002C518F"/>
    <w:rsid w:val="002C54BA"/>
    <w:rsid w:val="002C6059"/>
    <w:rsid w:val="002C6632"/>
    <w:rsid w:val="002C67A1"/>
    <w:rsid w:val="002C6900"/>
    <w:rsid w:val="002C6C1B"/>
    <w:rsid w:val="002C74EF"/>
    <w:rsid w:val="002C7C47"/>
    <w:rsid w:val="002D17F0"/>
    <w:rsid w:val="002D1A20"/>
    <w:rsid w:val="002D1D52"/>
    <w:rsid w:val="002D1E84"/>
    <w:rsid w:val="002D2D44"/>
    <w:rsid w:val="002D2FCF"/>
    <w:rsid w:val="002D456B"/>
    <w:rsid w:val="002D485F"/>
    <w:rsid w:val="002D4BCD"/>
    <w:rsid w:val="002D5521"/>
    <w:rsid w:val="002D583A"/>
    <w:rsid w:val="002D61E9"/>
    <w:rsid w:val="002E0018"/>
    <w:rsid w:val="002E04FE"/>
    <w:rsid w:val="002E05CE"/>
    <w:rsid w:val="002E1495"/>
    <w:rsid w:val="002E2139"/>
    <w:rsid w:val="002E415B"/>
    <w:rsid w:val="002E67F4"/>
    <w:rsid w:val="002E7A50"/>
    <w:rsid w:val="002F048E"/>
    <w:rsid w:val="002F3331"/>
    <w:rsid w:val="002F3533"/>
    <w:rsid w:val="002F3E83"/>
    <w:rsid w:val="002F6218"/>
    <w:rsid w:val="002F63A3"/>
    <w:rsid w:val="002F6EF8"/>
    <w:rsid w:val="002F7B04"/>
    <w:rsid w:val="003012FF"/>
    <w:rsid w:val="00301CC5"/>
    <w:rsid w:val="00301E91"/>
    <w:rsid w:val="003027A0"/>
    <w:rsid w:val="003030F9"/>
    <w:rsid w:val="003033EB"/>
    <w:rsid w:val="00303574"/>
    <w:rsid w:val="00303D42"/>
    <w:rsid w:val="00303FE6"/>
    <w:rsid w:val="0030458B"/>
    <w:rsid w:val="0030471F"/>
    <w:rsid w:val="0030499A"/>
    <w:rsid w:val="0030621B"/>
    <w:rsid w:val="0030663D"/>
    <w:rsid w:val="003066CB"/>
    <w:rsid w:val="00306AC7"/>
    <w:rsid w:val="003070D1"/>
    <w:rsid w:val="003078F3"/>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3021"/>
    <w:rsid w:val="0032359A"/>
    <w:rsid w:val="00324447"/>
    <w:rsid w:val="00324B83"/>
    <w:rsid w:val="00325E41"/>
    <w:rsid w:val="00325FF5"/>
    <w:rsid w:val="00326407"/>
    <w:rsid w:val="00327311"/>
    <w:rsid w:val="0032779C"/>
    <w:rsid w:val="00327E10"/>
    <w:rsid w:val="0033184F"/>
    <w:rsid w:val="00331B7D"/>
    <w:rsid w:val="003332B0"/>
    <w:rsid w:val="00333689"/>
    <w:rsid w:val="00334786"/>
    <w:rsid w:val="00334FCF"/>
    <w:rsid w:val="0033633C"/>
    <w:rsid w:val="00337D9D"/>
    <w:rsid w:val="00340324"/>
    <w:rsid w:val="00340365"/>
    <w:rsid w:val="0034097D"/>
    <w:rsid w:val="00342DCB"/>
    <w:rsid w:val="003439EB"/>
    <w:rsid w:val="00343D2B"/>
    <w:rsid w:val="00344862"/>
    <w:rsid w:val="003456C7"/>
    <w:rsid w:val="00345CCA"/>
    <w:rsid w:val="00345D5D"/>
    <w:rsid w:val="00345EC5"/>
    <w:rsid w:val="003460A6"/>
    <w:rsid w:val="00346589"/>
    <w:rsid w:val="0035102A"/>
    <w:rsid w:val="00351CFE"/>
    <w:rsid w:val="003522A5"/>
    <w:rsid w:val="00352600"/>
    <w:rsid w:val="0035260A"/>
    <w:rsid w:val="00352B65"/>
    <w:rsid w:val="0035336C"/>
    <w:rsid w:val="003536A9"/>
    <w:rsid w:val="00355387"/>
    <w:rsid w:val="00355AD2"/>
    <w:rsid w:val="0035604B"/>
    <w:rsid w:val="003566F0"/>
    <w:rsid w:val="00356A57"/>
    <w:rsid w:val="00356ACB"/>
    <w:rsid w:val="00357ED3"/>
    <w:rsid w:val="00360182"/>
    <w:rsid w:val="0036056E"/>
    <w:rsid w:val="0036174D"/>
    <w:rsid w:val="00362E6B"/>
    <w:rsid w:val="00363047"/>
    <w:rsid w:val="00363EF9"/>
    <w:rsid w:val="003649C1"/>
    <w:rsid w:val="003653D6"/>
    <w:rsid w:val="003656CB"/>
    <w:rsid w:val="003658F5"/>
    <w:rsid w:val="00366242"/>
    <w:rsid w:val="003662BB"/>
    <w:rsid w:val="003663A6"/>
    <w:rsid w:val="00367058"/>
    <w:rsid w:val="00367704"/>
    <w:rsid w:val="00370C36"/>
    <w:rsid w:val="00371569"/>
    <w:rsid w:val="003719B1"/>
    <w:rsid w:val="00372824"/>
    <w:rsid w:val="00373657"/>
    <w:rsid w:val="00374989"/>
    <w:rsid w:val="00375226"/>
    <w:rsid w:val="00376B00"/>
    <w:rsid w:val="00380134"/>
    <w:rsid w:val="003802BF"/>
    <w:rsid w:val="00380A92"/>
    <w:rsid w:val="00380E79"/>
    <w:rsid w:val="00381BFA"/>
    <w:rsid w:val="00382228"/>
    <w:rsid w:val="003825E0"/>
    <w:rsid w:val="00384E16"/>
    <w:rsid w:val="00385E04"/>
    <w:rsid w:val="0038630C"/>
    <w:rsid w:val="00386DF5"/>
    <w:rsid w:val="003877D9"/>
    <w:rsid w:val="003906ED"/>
    <w:rsid w:val="003908CF"/>
    <w:rsid w:val="00392128"/>
    <w:rsid w:val="00392257"/>
    <w:rsid w:val="0039245D"/>
    <w:rsid w:val="003926CD"/>
    <w:rsid w:val="00392806"/>
    <w:rsid w:val="00396359"/>
    <w:rsid w:val="00396545"/>
    <w:rsid w:val="003967B4"/>
    <w:rsid w:val="00396C0B"/>
    <w:rsid w:val="00396D94"/>
    <w:rsid w:val="003973A4"/>
    <w:rsid w:val="00397A1F"/>
    <w:rsid w:val="003A02F7"/>
    <w:rsid w:val="003A053C"/>
    <w:rsid w:val="003A1137"/>
    <w:rsid w:val="003A22D7"/>
    <w:rsid w:val="003A2532"/>
    <w:rsid w:val="003A4963"/>
    <w:rsid w:val="003A4C07"/>
    <w:rsid w:val="003A4C36"/>
    <w:rsid w:val="003A5665"/>
    <w:rsid w:val="003A648F"/>
    <w:rsid w:val="003A6C9B"/>
    <w:rsid w:val="003B0939"/>
    <w:rsid w:val="003B1B19"/>
    <w:rsid w:val="003B1E16"/>
    <w:rsid w:val="003B24E3"/>
    <w:rsid w:val="003B2D0D"/>
    <w:rsid w:val="003B3DC5"/>
    <w:rsid w:val="003B3FAC"/>
    <w:rsid w:val="003B44E3"/>
    <w:rsid w:val="003B463C"/>
    <w:rsid w:val="003B4DF8"/>
    <w:rsid w:val="003B614A"/>
    <w:rsid w:val="003B625D"/>
    <w:rsid w:val="003B695E"/>
    <w:rsid w:val="003B6F6C"/>
    <w:rsid w:val="003B74FC"/>
    <w:rsid w:val="003B7D0B"/>
    <w:rsid w:val="003B7E22"/>
    <w:rsid w:val="003C0520"/>
    <w:rsid w:val="003C0781"/>
    <w:rsid w:val="003C0ADC"/>
    <w:rsid w:val="003C14EA"/>
    <w:rsid w:val="003C17D9"/>
    <w:rsid w:val="003C22F6"/>
    <w:rsid w:val="003C239A"/>
    <w:rsid w:val="003C4471"/>
    <w:rsid w:val="003C4BA8"/>
    <w:rsid w:val="003C4F32"/>
    <w:rsid w:val="003C6BDC"/>
    <w:rsid w:val="003D082E"/>
    <w:rsid w:val="003D12B4"/>
    <w:rsid w:val="003D1856"/>
    <w:rsid w:val="003D254A"/>
    <w:rsid w:val="003D3165"/>
    <w:rsid w:val="003D4493"/>
    <w:rsid w:val="003D4CDC"/>
    <w:rsid w:val="003D553E"/>
    <w:rsid w:val="003D5572"/>
    <w:rsid w:val="003D5A16"/>
    <w:rsid w:val="003D6184"/>
    <w:rsid w:val="003D6714"/>
    <w:rsid w:val="003D67B4"/>
    <w:rsid w:val="003D76E2"/>
    <w:rsid w:val="003D7DF1"/>
    <w:rsid w:val="003D7EF7"/>
    <w:rsid w:val="003E0244"/>
    <w:rsid w:val="003E036E"/>
    <w:rsid w:val="003E07FB"/>
    <w:rsid w:val="003E0B5A"/>
    <w:rsid w:val="003E175E"/>
    <w:rsid w:val="003E2E18"/>
    <w:rsid w:val="003E4055"/>
    <w:rsid w:val="003E46D4"/>
    <w:rsid w:val="003E4BEA"/>
    <w:rsid w:val="003E5511"/>
    <w:rsid w:val="003E5AFE"/>
    <w:rsid w:val="003E6178"/>
    <w:rsid w:val="003E72D7"/>
    <w:rsid w:val="003F03BA"/>
    <w:rsid w:val="003F0405"/>
    <w:rsid w:val="003F0C42"/>
    <w:rsid w:val="003F1ABC"/>
    <w:rsid w:val="003F20F1"/>
    <w:rsid w:val="003F2723"/>
    <w:rsid w:val="003F293B"/>
    <w:rsid w:val="003F2A58"/>
    <w:rsid w:val="003F2A78"/>
    <w:rsid w:val="003F2DAF"/>
    <w:rsid w:val="003F30D5"/>
    <w:rsid w:val="003F4970"/>
    <w:rsid w:val="003F6364"/>
    <w:rsid w:val="003F7207"/>
    <w:rsid w:val="003F793F"/>
    <w:rsid w:val="004007C9"/>
    <w:rsid w:val="004007F9"/>
    <w:rsid w:val="004008DF"/>
    <w:rsid w:val="00400A32"/>
    <w:rsid w:val="00401297"/>
    <w:rsid w:val="004020F8"/>
    <w:rsid w:val="00402431"/>
    <w:rsid w:val="0040259A"/>
    <w:rsid w:val="00402BA1"/>
    <w:rsid w:val="00402E92"/>
    <w:rsid w:val="00403062"/>
    <w:rsid w:val="0040397C"/>
    <w:rsid w:val="004048EB"/>
    <w:rsid w:val="00404D13"/>
    <w:rsid w:val="00404F2B"/>
    <w:rsid w:val="004054A0"/>
    <w:rsid w:val="00406AA3"/>
    <w:rsid w:val="004107B8"/>
    <w:rsid w:val="00410F4E"/>
    <w:rsid w:val="00411C43"/>
    <w:rsid w:val="00412732"/>
    <w:rsid w:val="00412888"/>
    <w:rsid w:val="0041480A"/>
    <w:rsid w:val="00415275"/>
    <w:rsid w:val="00415657"/>
    <w:rsid w:val="00415FD1"/>
    <w:rsid w:val="00416966"/>
    <w:rsid w:val="00416AB7"/>
    <w:rsid w:val="00416D5A"/>
    <w:rsid w:val="00420E16"/>
    <w:rsid w:val="00420F85"/>
    <w:rsid w:val="004212E3"/>
    <w:rsid w:val="0042224A"/>
    <w:rsid w:val="004222A3"/>
    <w:rsid w:val="00422B81"/>
    <w:rsid w:val="0042305B"/>
    <w:rsid w:val="00423650"/>
    <w:rsid w:val="00423A4A"/>
    <w:rsid w:val="004247AC"/>
    <w:rsid w:val="00424B78"/>
    <w:rsid w:val="00424F2E"/>
    <w:rsid w:val="00425126"/>
    <w:rsid w:val="00425257"/>
    <w:rsid w:val="0042619F"/>
    <w:rsid w:val="004264B8"/>
    <w:rsid w:val="00426738"/>
    <w:rsid w:val="0042683A"/>
    <w:rsid w:val="00427DF8"/>
    <w:rsid w:val="0043099B"/>
    <w:rsid w:val="004315F0"/>
    <w:rsid w:val="0043178B"/>
    <w:rsid w:val="00432508"/>
    <w:rsid w:val="004334A0"/>
    <w:rsid w:val="004342E1"/>
    <w:rsid w:val="00434480"/>
    <w:rsid w:val="00434578"/>
    <w:rsid w:val="004357EC"/>
    <w:rsid w:val="00436578"/>
    <w:rsid w:val="004368DB"/>
    <w:rsid w:val="004372B6"/>
    <w:rsid w:val="00437392"/>
    <w:rsid w:val="0043742C"/>
    <w:rsid w:val="00440497"/>
    <w:rsid w:val="004409BE"/>
    <w:rsid w:val="00441653"/>
    <w:rsid w:val="004418E8"/>
    <w:rsid w:val="004419C1"/>
    <w:rsid w:val="00441ECC"/>
    <w:rsid w:val="004429E0"/>
    <w:rsid w:val="00442D80"/>
    <w:rsid w:val="00443925"/>
    <w:rsid w:val="00444BC8"/>
    <w:rsid w:val="0044571E"/>
    <w:rsid w:val="00445A9A"/>
    <w:rsid w:val="00447676"/>
    <w:rsid w:val="00447837"/>
    <w:rsid w:val="00450085"/>
    <w:rsid w:val="004500FE"/>
    <w:rsid w:val="00450F24"/>
    <w:rsid w:val="00451255"/>
    <w:rsid w:val="0045219B"/>
    <w:rsid w:val="0045538C"/>
    <w:rsid w:val="0045633B"/>
    <w:rsid w:val="004569CE"/>
    <w:rsid w:val="00456CE3"/>
    <w:rsid w:val="00457004"/>
    <w:rsid w:val="0046041F"/>
    <w:rsid w:val="00460A07"/>
    <w:rsid w:val="00460AC1"/>
    <w:rsid w:val="0046112F"/>
    <w:rsid w:val="004612F2"/>
    <w:rsid w:val="004619BF"/>
    <w:rsid w:val="00461E00"/>
    <w:rsid w:val="00463E01"/>
    <w:rsid w:val="004642AD"/>
    <w:rsid w:val="00464558"/>
    <w:rsid w:val="00465533"/>
    <w:rsid w:val="00467EAA"/>
    <w:rsid w:val="00470157"/>
    <w:rsid w:val="0047015F"/>
    <w:rsid w:val="0047119C"/>
    <w:rsid w:val="00472786"/>
    <w:rsid w:val="00472DB9"/>
    <w:rsid w:val="004736B1"/>
    <w:rsid w:val="004739E9"/>
    <w:rsid w:val="00475B5C"/>
    <w:rsid w:val="00481696"/>
    <w:rsid w:val="004818D5"/>
    <w:rsid w:val="004831B1"/>
    <w:rsid w:val="00483342"/>
    <w:rsid w:val="004838D6"/>
    <w:rsid w:val="004838F6"/>
    <w:rsid w:val="0048493B"/>
    <w:rsid w:val="0048564C"/>
    <w:rsid w:val="00485BCE"/>
    <w:rsid w:val="004860F9"/>
    <w:rsid w:val="004865B1"/>
    <w:rsid w:val="00486B1F"/>
    <w:rsid w:val="004874DB"/>
    <w:rsid w:val="00487932"/>
    <w:rsid w:val="0049049A"/>
    <w:rsid w:val="00490E86"/>
    <w:rsid w:val="00490F86"/>
    <w:rsid w:val="0049161E"/>
    <w:rsid w:val="004916B3"/>
    <w:rsid w:val="0049244C"/>
    <w:rsid w:val="00493441"/>
    <w:rsid w:val="00493CE5"/>
    <w:rsid w:val="00494168"/>
    <w:rsid w:val="00494926"/>
    <w:rsid w:val="00494DE4"/>
    <w:rsid w:val="00495019"/>
    <w:rsid w:val="004952B3"/>
    <w:rsid w:val="00495AFA"/>
    <w:rsid w:val="00496B03"/>
    <w:rsid w:val="00496B1A"/>
    <w:rsid w:val="004A01E2"/>
    <w:rsid w:val="004A0E80"/>
    <w:rsid w:val="004A2470"/>
    <w:rsid w:val="004A2D2E"/>
    <w:rsid w:val="004A437B"/>
    <w:rsid w:val="004A5236"/>
    <w:rsid w:val="004A548B"/>
    <w:rsid w:val="004A5814"/>
    <w:rsid w:val="004A58C1"/>
    <w:rsid w:val="004A6B16"/>
    <w:rsid w:val="004A794D"/>
    <w:rsid w:val="004B0242"/>
    <w:rsid w:val="004B06BE"/>
    <w:rsid w:val="004B1C0A"/>
    <w:rsid w:val="004B1EE5"/>
    <w:rsid w:val="004B29BB"/>
    <w:rsid w:val="004B2B9A"/>
    <w:rsid w:val="004B305E"/>
    <w:rsid w:val="004B37AE"/>
    <w:rsid w:val="004B4EA5"/>
    <w:rsid w:val="004B60EB"/>
    <w:rsid w:val="004B7142"/>
    <w:rsid w:val="004B741D"/>
    <w:rsid w:val="004C02E5"/>
    <w:rsid w:val="004C0D21"/>
    <w:rsid w:val="004C0FB1"/>
    <w:rsid w:val="004C2178"/>
    <w:rsid w:val="004C22AB"/>
    <w:rsid w:val="004C23FF"/>
    <w:rsid w:val="004C3F37"/>
    <w:rsid w:val="004C40CF"/>
    <w:rsid w:val="004C41CD"/>
    <w:rsid w:val="004C4961"/>
    <w:rsid w:val="004C4D2D"/>
    <w:rsid w:val="004C50F9"/>
    <w:rsid w:val="004C5224"/>
    <w:rsid w:val="004C5643"/>
    <w:rsid w:val="004C60D0"/>
    <w:rsid w:val="004C6E01"/>
    <w:rsid w:val="004C72FA"/>
    <w:rsid w:val="004D0878"/>
    <w:rsid w:val="004D0921"/>
    <w:rsid w:val="004D1191"/>
    <w:rsid w:val="004D173C"/>
    <w:rsid w:val="004D1D8E"/>
    <w:rsid w:val="004D243D"/>
    <w:rsid w:val="004D2861"/>
    <w:rsid w:val="004D4A14"/>
    <w:rsid w:val="004D526A"/>
    <w:rsid w:val="004D5E89"/>
    <w:rsid w:val="004D6C4D"/>
    <w:rsid w:val="004D794F"/>
    <w:rsid w:val="004D7BB0"/>
    <w:rsid w:val="004D7D53"/>
    <w:rsid w:val="004E1777"/>
    <w:rsid w:val="004E1DD2"/>
    <w:rsid w:val="004E1E10"/>
    <w:rsid w:val="004E2714"/>
    <w:rsid w:val="004E29FE"/>
    <w:rsid w:val="004E2B4A"/>
    <w:rsid w:val="004E42BA"/>
    <w:rsid w:val="004E476F"/>
    <w:rsid w:val="004E555F"/>
    <w:rsid w:val="004E5DEC"/>
    <w:rsid w:val="004E5F81"/>
    <w:rsid w:val="004E618F"/>
    <w:rsid w:val="004E61A8"/>
    <w:rsid w:val="004E73C1"/>
    <w:rsid w:val="004E7575"/>
    <w:rsid w:val="004E7BE0"/>
    <w:rsid w:val="004F143B"/>
    <w:rsid w:val="004F164F"/>
    <w:rsid w:val="004F17E6"/>
    <w:rsid w:val="004F1E13"/>
    <w:rsid w:val="004F20CD"/>
    <w:rsid w:val="004F26BF"/>
    <w:rsid w:val="004F29B7"/>
    <w:rsid w:val="004F3099"/>
    <w:rsid w:val="004F59C9"/>
    <w:rsid w:val="004F6247"/>
    <w:rsid w:val="004F673B"/>
    <w:rsid w:val="00500D2F"/>
    <w:rsid w:val="00501145"/>
    <w:rsid w:val="005028FF"/>
    <w:rsid w:val="0050306A"/>
    <w:rsid w:val="00504C71"/>
    <w:rsid w:val="005076F1"/>
    <w:rsid w:val="00507EC9"/>
    <w:rsid w:val="0051021C"/>
    <w:rsid w:val="005104D1"/>
    <w:rsid w:val="005109C2"/>
    <w:rsid w:val="00510C67"/>
    <w:rsid w:val="0051121E"/>
    <w:rsid w:val="0051185C"/>
    <w:rsid w:val="005118EE"/>
    <w:rsid w:val="00511CCB"/>
    <w:rsid w:val="00511D67"/>
    <w:rsid w:val="005124A5"/>
    <w:rsid w:val="00513D15"/>
    <w:rsid w:val="00513E80"/>
    <w:rsid w:val="005146D8"/>
    <w:rsid w:val="00515475"/>
    <w:rsid w:val="00516068"/>
    <w:rsid w:val="0051619F"/>
    <w:rsid w:val="00516636"/>
    <w:rsid w:val="0051714B"/>
    <w:rsid w:val="00517E1D"/>
    <w:rsid w:val="005207B2"/>
    <w:rsid w:val="005217C1"/>
    <w:rsid w:val="0052250E"/>
    <w:rsid w:val="005229EB"/>
    <w:rsid w:val="00524002"/>
    <w:rsid w:val="00524321"/>
    <w:rsid w:val="005246F6"/>
    <w:rsid w:val="00525019"/>
    <w:rsid w:val="00525272"/>
    <w:rsid w:val="00526A13"/>
    <w:rsid w:val="00531244"/>
    <w:rsid w:val="00531256"/>
    <w:rsid w:val="0053164E"/>
    <w:rsid w:val="00531F28"/>
    <w:rsid w:val="00532DCA"/>
    <w:rsid w:val="00533166"/>
    <w:rsid w:val="00533EAA"/>
    <w:rsid w:val="00534312"/>
    <w:rsid w:val="00534D1A"/>
    <w:rsid w:val="00535554"/>
    <w:rsid w:val="00536EC6"/>
    <w:rsid w:val="00537513"/>
    <w:rsid w:val="0053760A"/>
    <w:rsid w:val="00540BA2"/>
    <w:rsid w:val="005419B6"/>
    <w:rsid w:val="00541C79"/>
    <w:rsid w:val="005426E5"/>
    <w:rsid w:val="00542B7B"/>
    <w:rsid w:val="005430CB"/>
    <w:rsid w:val="00543678"/>
    <w:rsid w:val="00544288"/>
    <w:rsid w:val="0054532F"/>
    <w:rsid w:val="00545F52"/>
    <w:rsid w:val="00546817"/>
    <w:rsid w:val="00547388"/>
    <w:rsid w:val="00550004"/>
    <w:rsid w:val="00551A52"/>
    <w:rsid w:val="00551BEF"/>
    <w:rsid w:val="005537A6"/>
    <w:rsid w:val="005545C6"/>
    <w:rsid w:val="00555536"/>
    <w:rsid w:val="00556C67"/>
    <w:rsid w:val="005574A7"/>
    <w:rsid w:val="00557A9E"/>
    <w:rsid w:val="00557EC0"/>
    <w:rsid w:val="005610B4"/>
    <w:rsid w:val="00561B9E"/>
    <w:rsid w:val="00562E53"/>
    <w:rsid w:val="005630AB"/>
    <w:rsid w:val="0056422A"/>
    <w:rsid w:val="005644C8"/>
    <w:rsid w:val="00565400"/>
    <w:rsid w:val="00565542"/>
    <w:rsid w:val="0056677A"/>
    <w:rsid w:val="00566F5C"/>
    <w:rsid w:val="0056730F"/>
    <w:rsid w:val="00567C22"/>
    <w:rsid w:val="0057003A"/>
    <w:rsid w:val="00571387"/>
    <w:rsid w:val="005721C1"/>
    <w:rsid w:val="005728F6"/>
    <w:rsid w:val="00572A73"/>
    <w:rsid w:val="005730B0"/>
    <w:rsid w:val="00573441"/>
    <w:rsid w:val="00573E8D"/>
    <w:rsid w:val="00574D12"/>
    <w:rsid w:val="0057546C"/>
    <w:rsid w:val="00575A43"/>
    <w:rsid w:val="005769CD"/>
    <w:rsid w:val="005775B5"/>
    <w:rsid w:val="00577CE5"/>
    <w:rsid w:val="005802C9"/>
    <w:rsid w:val="005807DE"/>
    <w:rsid w:val="00580CAB"/>
    <w:rsid w:val="0058263A"/>
    <w:rsid w:val="00582933"/>
    <w:rsid w:val="005837E8"/>
    <w:rsid w:val="00583F9D"/>
    <w:rsid w:val="00584ECD"/>
    <w:rsid w:val="00585439"/>
    <w:rsid w:val="0058568E"/>
    <w:rsid w:val="005859F4"/>
    <w:rsid w:val="00586D9F"/>
    <w:rsid w:val="00586ED5"/>
    <w:rsid w:val="005877CB"/>
    <w:rsid w:val="00590315"/>
    <w:rsid w:val="005907C4"/>
    <w:rsid w:val="005922B5"/>
    <w:rsid w:val="005933E8"/>
    <w:rsid w:val="005937C7"/>
    <w:rsid w:val="00594C56"/>
    <w:rsid w:val="005959EF"/>
    <w:rsid w:val="00595E7F"/>
    <w:rsid w:val="00596437"/>
    <w:rsid w:val="00596EEF"/>
    <w:rsid w:val="005A01A5"/>
    <w:rsid w:val="005A2096"/>
    <w:rsid w:val="005A20EB"/>
    <w:rsid w:val="005A21EA"/>
    <w:rsid w:val="005A50FD"/>
    <w:rsid w:val="005A541B"/>
    <w:rsid w:val="005A600B"/>
    <w:rsid w:val="005A6079"/>
    <w:rsid w:val="005A6A8C"/>
    <w:rsid w:val="005A7D37"/>
    <w:rsid w:val="005A7E71"/>
    <w:rsid w:val="005B045B"/>
    <w:rsid w:val="005B3616"/>
    <w:rsid w:val="005B386E"/>
    <w:rsid w:val="005B40FB"/>
    <w:rsid w:val="005B41A8"/>
    <w:rsid w:val="005B4AA4"/>
    <w:rsid w:val="005B590F"/>
    <w:rsid w:val="005B5966"/>
    <w:rsid w:val="005B660A"/>
    <w:rsid w:val="005B74C7"/>
    <w:rsid w:val="005C03B8"/>
    <w:rsid w:val="005C0A17"/>
    <w:rsid w:val="005C1296"/>
    <w:rsid w:val="005C1451"/>
    <w:rsid w:val="005C1628"/>
    <w:rsid w:val="005C185E"/>
    <w:rsid w:val="005C21F1"/>
    <w:rsid w:val="005C2B29"/>
    <w:rsid w:val="005C2BBA"/>
    <w:rsid w:val="005C30D8"/>
    <w:rsid w:val="005C32E7"/>
    <w:rsid w:val="005C372B"/>
    <w:rsid w:val="005C3753"/>
    <w:rsid w:val="005C50C2"/>
    <w:rsid w:val="005C50E2"/>
    <w:rsid w:val="005D0B39"/>
    <w:rsid w:val="005D2281"/>
    <w:rsid w:val="005D351D"/>
    <w:rsid w:val="005D3DE6"/>
    <w:rsid w:val="005D4750"/>
    <w:rsid w:val="005D4AEA"/>
    <w:rsid w:val="005D4C4B"/>
    <w:rsid w:val="005D4C96"/>
    <w:rsid w:val="005D585D"/>
    <w:rsid w:val="005D5955"/>
    <w:rsid w:val="005D5E04"/>
    <w:rsid w:val="005D6553"/>
    <w:rsid w:val="005D66A1"/>
    <w:rsid w:val="005D6FE3"/>
    <w:rsid w:val="005D79BD"/>
    <w:rsid w:val="005E03CB"/>
    <w:rsid w:val="005E0C81"/>
    <w:rsid w:val="005E17C8"/>
    <w:rsid w:val="005E4923"/>
    <w:rsid w:val="005E4F26"/>
    <w:rsid w:val="005E56E6"/>
    <w:rsid w:val="005E6494"/>
    <w:rsid w:val="005E71AF"/>
    <w:rsid w:val="005E7375"/>
    <w:rsid w:val="005E7A90"/>
    <w:rsid w:val="005F0032"/>
    <w:rsid w:val="005F0BCB"/>
    <w:rsid w:val="005F1635"/>
    <w:rsid w:val="005F1AEB"/>
    <w:rsid w:val="005F24DC"/>
    <w:rsid w:val="005F442A"/>
    <w:rsid w:val="005F4985"/>
    <w:rsid w:val="005F548C"/>
    <w:rsid w:val="005F5515"/>
    <w:rsid w:val="005F640F"/>
    <w:rsid w:val="005F6832"/>
    <w:rsid w:val="005F6A3B"/>
    <w:rsid w:val="005F72A1"/>
    <w:rsid w:val="005F74A8"/>
    <w:rsid w:val="005F74F1"/>
    <w:rsid w:val="005F7D96"/>
    <w:rsid w:val="005F7EC2"/>
    <w:rsid w:val="006008DC"/>
    <w:rsid w:val="00600900"/>
    <w:rsid w:val="006012CC"/>
    <w:rsid w:val="006017FE"/>
    <w:rsid w:val="00601FE8"/>
    <w:rsid w:val="006026E8"/>
    <w:rsid w:val="00603128"/>
    <w:rsid w:val="00603272"/>
    <w:rsid w:val="00603402"/>
    <w:rsid w:val="00603D21"/>
    <w:rsid w:val="006043EA"/>
    <w:rsid w:val="00604CFF"/>
    <w:rsid w:val="006058EB"/>
    <w:rsid w:val="006067BD"/>
    <w:rsid w:val="006100EF"/>
    <w:rsid w:val="006108A2"/>
    <w:rsid w:val="00611655"/>
    <w:rsid w:val="00611B39"/>
    <w:rsid w:val="006122FA"/>
    <w:rsid w:val="0061528A"/>
    <w:rsid w:val="0061585F"/>
    <w:rsid w:val="006159E1"/>
    <w:rsid w:val="00615AB7"/>
    <w:rsid w:val="00616481"/>
    <w:rsid w:val="00616F5B"/>
    <w:rsid w:val="006177E6"/>
    <w:rsid w:val="00620321"/>
    <w:rsid w:val="006239C8"/>
    <w:rsid w:val="00623AD9"/>
    <w:rsid w:val="00625288"/>
    <w:rsid w:val="0062653C"/>
    <w:rsid w:val="00626B14"/>
    <w:rsid w:val="00627015"/>
    <w:rsid w:val="006301BB"/>
    <w:rsid w:val="006313CF"/>
    <w:rsid w:val="006314BA"/>
    <w:rsid w:val="006319F7"/>
    <w:rsid w:val="00631FBE"/>
    <w:rsid w:val="0063302B"/>
    <w:rsid w:val="006330DE"/>
    <w:rsid w:val="00633540"/>
    <w:rsid w:val="0063410F"/>
    <w:rsid w:val="00634BA6"/>
    <w:rsid w:val="006354E6"/>
    <w:rsid w:val="00636EE2"/>
    <w:rsid w:val="006375C3"/>
    <w:rsid w:val="006413AE"/>
    <w:rsid w:val="006418E3"/>
    <w:rsid w:val="00641BDB"/>
    <w:rsid w:val="006422E8"/>
    <w:rsid w:val="00642975"/>
    <w:rsid w:val="00643249"/>
    <w:rsid w:val="006443F5"/>
    <w:rsid w:val="00644687"/>
    <w:rsid w:val="00644929"/>
    <w:rsid w:val="00644F3D"/>
    <w:rsid w:val="0064559A"/>
    <w:rsid w:val="006461AE"/>
    <w:rsid w:val="00646D76"/>
    <w:rsid w:val="00647398"/>
    <w:rsid w:val="00647D2E"/>
    <w:rsid w:val="00652190"/>
    <w:rsid w:val="006526E8"/>
    <w:rsid w:val="0065408E"/>
    <w:rsid w:val="0065488E"/>
    <w:rsid w:val="00654E47"/>
    <w:rsid w:val="00656F3D"/>
    <w:rsid w:val="00657DC5"/>
    <w:rsid w:val="00660099"/>
    <w:rsid w:val="006600C5"/>
    <w:rsid w:val="0066031E"/>
    <w:rsid w:val="00660D74"/>
    <w:rsid w:val="00661D54"/>
    <w:rsid w:val="00662157"/>
    <w:rsid w:val="00662D3E"/>
    <w:rsid w:val="00663BF0"/>
    <w:rsid w:val="00664B55"/>
    <w:rsid w:val="006669DE"/>
    <w:rsid w:val="00667492"/>
    <w:rsid w:val="00671084"/>
    <w:rsid w:val="00671503"/>
    <w:rsid w:val="0067255E"/>
    <w:rsid w:val="006726DD"/>
    <w:rsid w:val="00672FCB"/>
    <w:rsid w:val="006731B2"/>
    <w:rsid w:val="006745DC"/>
    <w:rsid w:val="00674F46"/>
    <w:rsid w:val="006753FE"/>
    <w:rsid w:val="006757C5"/>
    <w:rsid w:val="006778FB"/>
    <w:rsid w:val="0068053A"/>
    <w:rsid w:val="00681524"/>
    <w:rsid w:val="00681613"/>
    <w:rsid w:val="00681E10"/>
    <w:rsid w:val="0068241D"/>
    <w:rsid w:val="0068259C"/>
    <w:rsid w:val="006826A2"/>
    <w:rsid w:val="00683826"/>
    <w:rsid w:val="00683D5C"/>
    <w:rsid w:val="0068410E"/>
    <w:rsid w:val="00684AD6"/>
    <w:rsid w:val="006864D8"/>
    <w:rsid w:val="00687F45"/>
    <w:rsid w:val="006920B1"/>
    <w:rsid w:val="006922D1"/>
    <w:rsid w:val="006929F7"/>
    <w:rsid w:val="00692A30"/>
    <w:rsid w:val="0069383A"/>
    <w:rsid w:val="00693D7F"/>
    <w:rsid w:val="00694D1C"/>
    <w:rsid w:val="00695A63"/>
    <w:rsid w:val="00697306"/>
    <w:rsid w:val="006974FF"/>
    <w:rsid w:val="006978AA"/>
    <w:rsid w:val="006A0365"/>
    <w:rsid w:val="006A1137"/>
    <w:rsid w:val="006A17FE"/>
    <w:rsid w:val="006A276F"/>
    <w:rsid w:val="006A49C8"/>
    <w:rsid w:val="006A525B"/>
    <w:rsid w:val="006A53B5"/>
    <w:rsid w:val="006A583F"/>
    <w:rsid w:val="006B0081"/>
    <w:rsid w:val="006B04DA"/>
    <w:rsid w:val="006B0509"/>
    <w:rsid w:val="006B06B3"/>
    <w:rsid w:val="006B09B8"/>
    <w:rsid w:val="006B0A8D"/>
    <w:rsid w:val="006B18BB"/>
    <w:rsid w:val="006B1E51"/>
    <w:rsid w:val="006B27D3"/>
    <w:rsid w:val="006B2C46"/>
    <w:rsid w:val="006B3272"/>
    <w:rsid w:val="006B432C"/>
    <w:rsid w:val="006B467D"/>
    <w:rsid w:val="006B519B"/>
    <w:rsid w:val="006B52AB"/>
    <w:rsid w:val="006B5C4C"/>
    <w:rsid w:val="006B66DF"/>
    <w:rsid w:val="006B693B"/>
    <w:rsid w:val="006B6EA3"/>
    <w:rsid w:val="006B71D4"/>
    <w:rsid w:val="006B7780"/>
    <w:rsid w:val="006C01E8"/>
    <w:rsid w:val="006C02BF"/>
    <w:rsid w:val="006C07EA"/>
    <w:rsid w:val="006C1688"/>
    <w:rsid w:val="006C1710"/>
    <w:rsid w:val="006C1E05"/>
    <w:rsid w:val="006C1F2F"/>
    <w:rsid w:val="006C1FDA"/>
    <w:rsid w:val="006C2936"/>
    <w:rsid w:val="006C310E"/>
    <w:rsid w:val="006C38FF"/>
    <w:rsid w:val="006C562B"/>
    <w:rsid w:val="006C68D7"/>
    <w:rsid w:val="006C74A4"/>
    <w:rsid w:val="006C77BB"/>
    <w:rsid w:val="006D0E3B"/>
    <w:rsid w:val="006D3031"/>
    <w:rsid w:val="006D6292"/>
    <w:rsid w:val="006D6654"/>
    <w:rsid w:val="006D76C3"/>
    <w:rsid w:val="006E06B6"/>
    <w:rsid w:val="006E0BC7"/>
    <w:rsid w:val="006E0E17"/>
    <w:rsid w:val="006E129F"/>
    <w:rsid w:val="006E1567"/>
    <w:rsid w:val="006E1B5F"/>
    <w:rsid w:val="006E39C2"/>
    <w:rsid w:val="006E3D69"/>
    <w:rsid w:val="006E3FDD"/>
    <w:rsid w:val="006E5591"/>
    <w:rsid w:val="006E57E2"/>
    <w:rsid w:val="006F1496"/>
    <w:rsid w:val="006F14B7"/>
    <w:rsid w:val="006F32ED"/>
    <w:rsid w:val="006F36B2"/>
    <w:rsid w:val="006F4494"/>
    <w:rsid w:val="006F490F"/>
    <w:rsid w:val="006F5605"/>
    <w:rsid w:val="006F5BE9"/>
    <w:rsid w:val="006F64B4"/>
    <w:rsid w:val="006F6E25"/>
    <w:rsid w:val="00701149"/>
    <w:rsid w:val="00701D87"/>
    <w:rsid w:val="00702000"/>
    <w:rsid w:val="0070241C"/>
    <w:rsid w:val="00703575"/>
    <w:rsid w:val="00703DAE"/>
    <w:rsid w:val="007043D1"/>
    <w:rsid w:val="007046FD"/>
    <w:rsid w:val="0070475F"/>
    <w:rsid w:val="00704A04"/>
    <w:rsid w:val="007060CF"/>
    <w:rsid w:val="00706744"/>
    <w:rsid w:val="00706C2B"/>
    <w:rsid w:val="00706D08"/>
    <w:rsid w:val="0070759C"/>
    <w:rsid w:val="00707A7C"/>
    <w:rsid w:val="00710203"/>
    <w:rsid w:val="007109BD"/>
    <w:rsid w:val="00710F01"/>
    <w:rsid w:val="007120B4"/>
    <w:rsid w:val="007123CF"/>
    <w:rsid w:val="00712AC1"/>
    <w:rsid w:val="00713B29"/>
    <w:rsid w:val="00714009"/>
    <w:rsid w:val="00714087"/>
    <w:rsid w:val="007143F7"/>
    <w:rsid w:val="007145F6"/>
    <w:rsid w:val="00714709"/>
    <w:rsid w:val="00714A6A"/>
    <w:rsid w:val="00714AE8"/>
    <w:rsid w:val="007151B1"/>
    <w:rsid w:val="0071691A"/>
    <w:rsid w:val="007172F9"/>
    <w:rsid w:val="00720FFB"/>
    <w:rsid w:val="007214E0"/>
    <w:rsid w:val="0072342E"/>
    <w:rsid w:val="007236C1"/>
    <w:rsid w:val="00725133"/>
    <w:rsid w:val="00725590"/>
    <w:rsid w:val="00725E2D"/>
    <w:rsid w:val="007264BB"/>
    <w:rsid w:val="00727506"/>
    <w:rsid w:val="00727E02"/>
    <w:rsid w:val="00730C7E"/>
    <w:rsid w:val="00731097"/>
    <w:rsid w:val="0073134C"/>
    <w:rsid w:val="00732441"/>
    <w:rsid w:val="007331D4"/>
    <w:rsid w:val="00733664"/>
    <w:rsid w:val="00733EA6"/>
    <w:rsid w:val="00735D76"/>
    <w:rsid w:val="007367AF"/>
    <w:rsid w:val="00736E2B"/>
    <w:rsid w:val="007370EE"/>
    <w:rsid w:val="007406F4"/>
    <w:rsid w:val="0074117E"/>
    <w:rsid w:val="007417C3"/>
    <w:rsid w:val="007421CD"/>
    <w:rsid w:val="00742A4B"/>
    <w:rsid w:val="00743722"/>
    <w:rsid w:val="007438A4"/>
    <w:rsid w:val="00743E1F"/>
    <w:rsid w:val="00744C22"/>
    <w:rsid w:val="00744CB3"/>
    <w:rsid w:val="007474A5"/>
    <w:rsid w:val="00750613"/>
    <w:rsid w:val="00750779"/>
    <w:rsid w:val="00751110"/>
    <w:rsid w:val="007511DC"/>
    <w:rsid w:val="00751371"/>
    <w:rsid w:val="0075147E"/>
    <w:rsid w:val="007515B6"/>
    <w:rsid w:val="00751B60"/>
    <w:rsid w:val="00751EB0"/>
    <w:rsid w:val="00753D15"/>
    <w:rsid w:val="00753EDB"/>
    <w:rsid w:val="0075407D"/>
    <w:rsid w:val="007540D3"/>
    <w:rsid w:val="007543C7"/>
    <w:rsid w:val="00754D39"/>
    <w:rsid w:val="00755442"/>
    <w:rsid w:val="007554C8"/>
    <w:rsid w:val="00755C72"/>
    <w:rsid w:val="007561CB"/>
    <w:rsid w:val="007565AF"/>
    <w:rsid w:val="00756EE7"/>
    <w:rsid w:val="007571AE"/>
    <w:rsid w:val="007578B4"/>
    <w:rsid w:val="00757CD6"/>
    <w:rsid w:val="007603A1"/>
    <w:rsid w:val="007608C7"/>
    <w:rsid w:val="00760921"/>
    <w:rsid w:val="00760E8F"/>
    <w:rsid w:val="007620F5"/>
    <w:rsid w:val="00763AEE"/>
    <w:rsid w:val="00763FB9"/>
    <w:rsid w:val="0076611E"/>
    <w:rsid w:val="00766968"/>
    <w:rsid w:val="00767B4F"/>
    <w:rsid w:val="00771BA3"/>
    <w:rsid w:val="00771F75"/>
    <w:rsid w:val="00771FB7"/>
    <w:rsid w:val="007720D0"/>
    <w:rsid w:val="00772A4B"/>
    <w:rsid w:val="007739B9"/>
    <w:rsid w:val="00773F83"/>
    <w:rsid w:val="00775CD8"/>
    <w:rsid w:val="00776E07"/>
    <w:rsid w:val="0077707F"/>
    <w:rsid w:val="00777341"/>
    <w:rsid w:val="00777498"/>
    <w:rsid w:val="0077787D"/>
    <w:rsid w:val="007801F5"/>
    <w:rsid w:val="00780649"/>
    <w:rsid w:val="0078096E"/>
    <w:rsid w:val="00781374"/>
    <w:rsid w:val="00783306"/>
    <w:rsid w:val="007833B8"/>
    <w:rsid w:val="0078491B"/>
    <w:rsid w:val="00785F6A"/>
    <w:rsid w:val="0078609F"/>
    <w:rsid w:val="0078646B"/>
    <w:rsid w:val="00786D86"/>
    <w:rsid w:val="007877E8"/>
    <w:rsid w:val="00790292"/>
    <w:rsid w:val="00790DFF"/>
    <w:rsid w:val="007920B5"/>
    <w:rsid w:val="007930F1"/>
    <w:rsid w:val="00793768"/>
    <w:rsid w:val="007950FA"/>
    <w:rsid w:val="00795542"/>
    <w:rsid w:val="007968BA"/>
    <w:rsid w:val="00796A18"/>
    <w:rsid w:val="007971B5"/>
    <w:rsid w:val="007A1991"/>
    <w:rsid w:val="007A1ECE"/>
    <w:rsid w:val="007A2795"/>
    <w:rsid w:val="007A2A8A"/>
    <w:rsid w:val="007A402C"/>
    <w:rsid w:val="007A4353"/>
    <w:rsid w:val="007A4C98"/>
    <w:rsid w:val="007A6326"/>
    <w:rsid w:val="007A6F75"/>
    <w:rsid w:val="007A701A"/>
    <w:rsid w:val="007A7A61"/>
    <w:rsid w:val="007A7E78"/>
    <w:rsid w:val="007A7E7A"/>
    <w:rsid w:val="007B019C"/>
    <w:rsid w:val="007B06D8"/>
    <w:rsid w:val="007B0BBF"/>
    <w:rsid w:val="007B1302"/>
    <w:rsid w:val="007B1B35"/>
    <w:rsid w:val="007B244A"/>
    <w:rsid w:val="007B43FB"/>
    <w:rsid w:val="007B49E9"/>
    <w:rsid w:val="007B5292"/>
    <w:rsid w:val="007B5620"/>
    <w:rsid w:val="007B5875"/>
    <w:rsid w:val="007B6207"/>
    <w:rsid w:val="007C01D4"/>
    <w:rsid w:val="007C0E18"/>
    <w:rsid w:val="007C0EF7"/>
    <w:rsid w:val="007C1A52"/>
    <w:rsid w:val="007C1BCA"/>
    <w:rsid w:val="007C1EDA"/>
    <w:rsid w:val="007C20AD"/>
    <w:rsid w:val="007C22BC"/>
    <w:rsid w:val="007C2595"/>
    <w:rsid w:val="007C50CA"/>
    <w:rsid w:val="007C5378"/>
    <w:rsid w:val="007C62BD"/>
    <w:rsid w:val="007C6342"/>
    <w:rsid w:val="007C7F53"/>
    <w:rsid w:val="007D03B4"/>
    <w:rsid w:val="007D0633"/>
    <w:rsid w:val="007D0DBF"/>
    <w:rsid w:val="007D20AA"/>
    <w:rsid w:val="007D30CF"/>
    <w:rsid w:val="007D321C"/>
    <w:rsid w:val="007D34E6"/>
    <w:rsid w:val="007D4B94"/>
    <w:rsid w:val="007D5BEE"/>
    <w:rsid w:val="007D610B"/>
    <w:rsid w:val="007D633F"/>
    <w:rsid w:val="007D742B"/>
    <w:rsid w:val="007D7C98"/>
    <w:rsid w:val="007E0365"/>
    <w:rsid w:val="007E1835"/>
    <w:rsid w:val="007E32EA"/>
    <w:rsid w:val="007E3A28"/>
    <w:rsid w:val="007E3ABA"/>
    <w:rsid w:val="007E3B9F"/>
    <w:rsid w:val="007E42DC"/>
    <w:rsid w:val="007E512D"/>
    <w:rsid w:val="007E7215"/>
    <w:rsid w:val="007E7586"/>
    <w:rsid w:val="007E7B92"/>
    <w:rsid w:val="007F0D3D"/>
    <w:rsid w:val="007F193E"/>
    <w:rsid w:val="007F325A"/>
    <w:rsid w:val="007F3BEA"/>
    <w:rsid w:val="007F3E05"/>
    <w:rsid w:val="007F3E11"/>
    <w:rsid w:val="007F446F"/>
    <w:rsid w:val="007F511D"/>
    <w:rsid w:val="007F517E"/>
    <w:rsid w:val="007F544F"/>
    <w:rsid w:val="007F5F7B"/>
    <w:rsid w:val="007F62BE"/>
    <w:rsid w:val="007F6652"/>
    <w:rsid w:val="007F6FBB"/>
    <w:rsid w:val="007F7632"/>
    <w:rsid w:val="007F7D35"/>
    <w:rsid w:val="008015C2"/>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F39"/>
    <w:rsid w:val="008122CB"/>
    <w:rsid w:val="00812513"/>
    <w:rsid w:val="00812AC1"/>
    <w:rsid w:val="00812F83"/>
    <w:rsid w:val="00813F40"/>
    <w:rsid w:val="0081464A"/>
    <w:rsid w:val="0081575E"/>
    <w:rsid w:val="00815D63"/>
    <w:rsid w:val="008166E3"/>
    <w:rsid w:val="00817C7F"/>
    <w:rsid w:val="008204B2"/>
    <w:rsid w:val="00821AE7"/>
    <w:rsid w:val="00822B98"/>
    <w:rsid w:val="00823144"/>
    <w:rsid w:val="00823847"/>
    <w:rsid w:val="00823884"/>
    <w:rsid w:val="00823C45"/>
    <w:rsid w:val="008244B6"/>
    <w:rsid w:val="00824AB5"/>
    <w:rsid w:val="00825A2E"/>
    <w:rsid w:val="00826E57"/>
    <w:rsid w:val="008273EC"/>
    <w:rsid w:val="00827AF3"/>
    <w:rsid w:val="008300F3"/>
    <w:rsid w:val="00830AA3"/>
    <w:rsid w:val="00830EC4"/>
    <w:rsid w:val="00831E2A"/>
    <w:rsid w:val="00832225"/>
    <w:rsid w:val="00832827"/>
    <w:rsid w:val="00833ADC"/>
    <w:rsid w:val="00833C2A"/>
    <w:rsid w:val="00833D66"/>
    <w:rsid w:val="008342B8"/>
    <w:rsid w:val="00834CA7"/>
    <w:rsid w:val="00834E76"/>
    <w:rsid w:val="008360EB"/>
    <w:rsid w:val="008361C9"/>
    <w:rsid w:val="008362BC"/>
    <w:rsid w:val="008362D7"/>
    <w:rsid w:val="0083691B"/>
    <w:rsid w:val="00843489"/>
    <w:rsid w:val="00843782"/>
    <w:rsid w:val="008448D4"/>
    <w:rsid w:val="00844CC5"/>
    <w:rsid w:val="00845EF8"/>
    <w:rsid w:val="008465E1"/>
    <w:rsid w:val="0085065D"/>
    <w:rsid w:val="00850823"/>
    <w:rsid w:val="00850AFA"/>
    <w:rsid w:val="00851428"/>
    <w:rsid w:val="0085209D"/>
    <w:rsid w:val="0085326E"/>
    <w:rsid w:val="008532E7"/>
    <w:rsid w:val="00853FB2"/>
    <w:rsid w:val="00854389"/>
    <w:rsid w:val="0085462C"/>
    <w:rsid w:val="008550D2"/>
    <w:rsid w:val="00855400"/>
    <w:rsid w:val="0085647B"/>
    <w:rsid w:val="008564AC"/>
    <w:rsid w:val="00856F3F"/>
    <w:rsid w:val="00857989"/>
    <w:rsid w:val="00860005"/>
    <w:rsid w:val="008610A6"/>
    <w:rsid w:val="008610B5"/>
    <w:rsid w:val="00863C14"/>
    <w:rsid w:val="00864F20"/>
    <w:rsid w:val="008658E1"/>
    <w:rsid w:val="00865B41"/>
    <w:rsid w:val="00865B6B"/>
    <w:rsid w:val="00871D66"/>
    <w:rsid w:val="00872358"/>
    <w:rsid w:val="008737CB"/>
    <w:rsid w:val="00874A51"/>
    <w:rsid w:val="00875BAE"/>
    <w:rsid w:val="00876030"/>
    <w:rsid w:val="00876714"/>
    <w:rsid w:val="0087671F"/>
    <w:rsid w:val="00876A93"/>
    <w:rsid w:val="00876AEE"/>
    <w:rsid w:val="00881613"/>
    <w:rsid w:val="00881717"/>
    <w:rsid w:val="00881BC6"/>
    <w:rsid w:val="008820B7"/>
    <w:rsid w:val="00883A3D"/>
    <w:rsid w:val="0088465F"/>
    <w:rsid w:val="00886483"/>
    <w:rsid w:val="008871AB"/>
    <w:rsid w:val="00887503"/>
    <w:rsid w:val="00890D55"/>
    <w:rsid w:val="008911A0"/>
    <w:rsid w:val="00891DB1"/>
    <w:rsid w:val="008922EE"/>
    <w:rsid w:val="00892E32"/>
    <w:rsid w:val="0089325C"/>
    <w:rsid w:val="008935D4"/>
    <w:rsid w:val="00893F22"/>
    <w:rsid w:val="008949C4"/>
    <w:rsid w:val="00895776"/>
    <w:rsid w:val="00895A89"/>
    <w:rsid w:val="00896491"/>
    <w:rsid w:val="008969B4"/>
    <w:rsid w:val="00896FB2"/>
    <w:rsid w:val="00897A5B"/>
    <w:rsid w:val="00897C80"/>
    <w:rsid w:val="00897CE3"/>
    <w:rsid w:val="008A08CE"/>
    <w:rsid w:val="008A23EB"/>
    <w:rsid w:val="008A3A58"/>
    <w:rsid w:val="008A3C2A"/>
    <w:rsid w:val="008A4575"/>
    <w:rsid w:val="008A4D4D"/>
    <w:rsid w:val="008A5163"/>
    <w:rsid w:val="008A5298"/>
    <w:rsid w:val="008A5BFE"/>
    <w:rsid w:val="008A65B8"/>
    <w:rsid w:val="008A6645"/>
    <w:rsid w:val="008A6EA9"/>
    <w:rsid w:val="008A71B5"/>
    <w:rsid w:val="008A76B1"/>
    <w:rsid w:val="008B058E"/>
    <w:rsid w:val="008B1297"/>
    <w:rsid w:val="008B18FE"/>
    <w:rsid w:val="008B3007"/>
    <w:rsid w:val="008B316D"/>
    <w:rsid w:val="008B40FA"/>
    <w:rsid w:val="008B42FB"/>
    <w:rsid w:val="008B4B40"/>
    <w:rsid w:val="008B5B9C"/>
    <w:rsid w:val="008B5F22"/>
    <w:rsid w:val="008B5F82"/>
    <w:rsid w:val="008B60EE"/>
    <w:rsid w:val="008B7751"/>
    <w:rsid w:val="008C18D7"/>
    <w:rsid w:val="008C218F"/>
    <w:rsid w:val="008C47C3"/>
    <w:rsid w:val="008C7330"/>
    <w:rsid w:val="008D0007"/>
    <w:rsid w:val="008D027F"/>
    <w:rsid w:val="008D0681"/>
    <w:rsid w:val="008D2C9E"/>
    <w:rsid w:val="008D2F21"/>
    <w:rsid w:val="008D3484"/>
    <w:rsid w:val="008D3B3F"/>
    <w:rsid w:val="008D3FA5"/>
    <w:rsid w:val="008D4319"/>
    <w:rsid w:val="008D4437"/>
    <w:rsid w:val="008D4922"/>
    <w:rsid w:val="008D5A5C"/>
    <w:rsid w:val="008D6270"/>
    <w:rsid w:val="008D66B8"/>
    <w:rsid w:val="008D6F94"/>
    <w:rsid w:val="008E0FCA"/>
    <w:rsid w:val="008E13B0"/>
    <w:rsid w:val="008E200D"/>
    <w:rsid w:val="008E32BC"/>
    <w:rsid w:val="008E3A55"/>
    <w:rsid w:val="008E5026"/>
    <w:rsid w:val="008E50F1"/>
    <w:rsid w:val="008E52AC"/>
    <w:rsid w:val="008E69F9"/>
    <w:rsid w:val="008E77A0"/>
    <w:rsid w:val="008F0709"/>
    <w:rsid w:val="008F0FA4"/>
    <w:rsid w:val="008F1272"/>
    <w:rsid w:val="008F137E"/>
    <w:rsid w:val="008F1BEC"/>
    <w:rsid w:val="008F24F9"/>
    <w:rsid w:val="008F3573"/>
    <w:rsid w:val="008F3AF9"/>
    <w:rsid w:val="008F3B17"/>
    <w:rsid w:val="008F40FC"/>
    <w:rsid w:val="008F4453"/>
    <w:rsid w:val="008F48BA"/>
    <w:rsid w:val="008F4E3F"/>
    <w:rsid w:val="008F6245"/>
    <w:rsid w:val="008F64B0"/>
    <w:rsid w:val="008F64F1"/>
    <w:rsid w:val="008F6D1F"/>
    <w:rsid w:val="008F7269"/>
    <w:rsid w:val="00900A6D"/>
    <w:rsid w:val="009010EC"/>
    <w:rsid w:val="009015B2"/>
    <w:rsid w:val="009028F2"/>
    <w:rsid w:val="00902E5B"/>
    <w:rsid w:val="00903250"/>
    <w:rsid w:val="009032AA"/>
    <w:rsid w:val="00903398"/>
    <w:rsid w:val="0090367A"/>
    <w:rsid w:val="00903EBC"/>
    <w:rsid w:val="009056E2"/>
    <w:rsid w:val="009060A3"/>
    <w:rsid w:val="00906B8B"/>
    <w:rsid w:val="00907FDC"/>
    <w:rsid w:val="00910618"/>
    <w:rsid w:val="009116D8"/>
    <w:rsid w:val="00911A44"/>
    <w:rsid w:val="00912AB1"/>
    <w:rsid w:val="00913344"/>
    <w:rsid w:val="00913A34"/>
    <w:rsid w:val="00913C68"/>
    <w:rsid w:val="00914855"/>
    <w:rsid w:val="00915A6C"/>
    <w:rsid w:val="00917540"/>
    <w:rsid w:val="0091763F"/>
    <w:rsid w:val="00920285"/>
    <w:rsid w:val="009213A0"/>
    <w:rsid w:val="009213B6"/>
    <w:rsid w:val="0092278D"/>
    <w:rsid w:val="009229C0"/>
    <w:rsid w:val="00922C4C"/>
    <w:rsid w:val="00923431"/>
    <w:rsid w:val="009238F0"/>
    <w:rsid w:val="009239ED"/>
    <w:rsid w:val="00923E54"/>
    <w:rsid w:val="00924B96"/>
    <w:rsid w:val="0092597D"/>
    <w:rsid w:val="00925E6A"/>
    <w:rsid w:val="00926030"/>
    <w:rsid w:val="0092626B"/>
    <w:rsid w:val="00927B91"/>
    <w:rsid w:val="00932970"/>
    <w:rsid w:val="00932F28"/>
    <w:rsid w:val="00933D27"/>
    <w:rsid w:val="00934966"/>
    <w:rsid w:val="009349FB"/>
    <w:rsid w:val="00934CC1"/>
    <w:rsid w:val="00934DF3"/>
    <w:rsid w:val="00935820"/>
    <w:rsid w:val="009370A9"/>
    <w:rsid w:val="009406CD"/>
    <w:rsid w:val="00940853"/>
    <w:rsid w:val="00940BF0"/>
    <w:rsid w:val="00941468"/>
    <w:rsid w:val="009433BF"/>
    <w:rsid w:val="00943D40"/>
    <w:rsid w:val="009449EC"/>
    <w:rsid w:val="009452D5"/>
    <w:rsid w:val="009466A0"/>
    <w:rsid w:val="00946913"/>
    <w:rsid w:val="00950855"/>
    <w:rsid w:val="009512A4"/>
    <w:rsid w:val="009517AE"/>
    <w:rsid w:val="00952B78"/>
    <w:rsid w:val="009552A7"/>
    <w:rsid w:val="00955A23"/>
    <w:rsid w:val="00955BBD"/>
    <w:rsid w:val="00957B16"/>
    <w:rsid w:val="00957C6E"/>
    <w:rsid w:val="00961478"/>
    <w:rsid w:val="009618B8"/>
    <w:rsid w:val="00961C61"/>
    <w:rsid w:val="0096207E"/>
    <w:rsid w:val="009622F1"/>
    <w:rsid w:val="009630BE"/>
    <w:rsid w:val="00963319"/>
    <w:rsid w:val="00964576"/>
    <w:rsid w:val="009654C4"/>
    <w:rsid w:val="00967BAB"/>
    <w:rsid w:val="00970261"/>
    <w:rsid w:val="00970A44"/>
    <w:rsid w:val="00970B46"/>
    <w:rsid w:val="00970BCC"/>
    <w:rsid w:val="009710D1"/>
    <w:rsid w:val="009720A9"/>
    <w:rsid w:val="00972DB6"/>
    <w:rsid w:val="009730F7"/>
    <w:rsid w:val="009735D1"/>
    <w:rsid w:val="0097369D"/>
    <w:rsid w:val="00974149"/>
    <w:rsid w:val="009749FC"/>
    <w:rsid w:val="00975A65"/>
    <w:rsid w:val="00975B92"/>
    <w:rsid w:val="0097666C"/>
    <w:rsid w:val="00976DED"/>
    <w:rsid w:val="00977867"/>
    <w:rsid w:val="009778E4"/>
    <w:rsid w:val="00977B90"/>
    <w:rsid w:val="009813EC"/>
    <w:rsid w:val="00981887"/>
    <w:rsid w:val="00982398"/>
    <w:rsid w:val="00982802"/>
    <w:rsid w:val="00982C96"/>
    <w:rsid w:val="00982CFA"/>
    <w:rsid w:val="00982EC4"/>
    <w:rsid w:val="009830B0"/>
    <w:rsid w:val="00983257"/>
    <w:rsid w:val="00983827"/>
    <w:rsid w:val="009839F6"/>
    <w:rsid w:val="00984BB3"/>
    <w:rsid w:val="00985863"/>
    <w:rsid w:val="00986B37"/>
    <w:rsid w:val="009872D2"/>
    <w:rsid w:val="0098730D"/>
    <w:rsid w:val="00987602"/>
    <w:rsid w:val="00987CF6"/>
    <w:rsid w:val="00990F78"/>
    <w:rsid w:val="009913D7"/>
    <w:rsid w:val="00991FC2"/>
    <w:rsid w:val="00992181"/>
    <w:rsid w:val="0099292E"/>
    <w:rsid w:val="009937EA"/>
    <w:rsid w:val="009939BB"/>
    <w:rsid w:val="00994B43"/>
    <w:rsid w:val="009950BA"/>
    <w:rsid w:val="00996F99"/>
    <w:rsid w:val="009973BC"/>
    <w:rsid w:val="009973C7"/>
    <w:rsid w:val="009A07D3"/>
    <w:rsid w:val="009A19BF"/>
    <w:rsid w:val="009A21D7"/>
    <w:rsid w:val="009A2D09"/>
    <w:rsid w:val="009A4D83"/>
    <w:rsid w:val="009A4F8B"/>
    <w:rsid w:val="009A5901"/>
    <w:rsid w:val="009A680D"/>
    <w:rsid w:val="009A7343"/>
    <w:rsid w:val="009A744D"/>
    <w:rsid w:val="009A7675"/>
    <w:rsid w:val="009A77BC"/>
    <w:rsid w:val="009A7F20"/>
    <w:rsid w:val="009B00FE"/>
    <w:rsid w:val="009B050A"/>
    <w:rsid w:val="009B0CC0"/>
    <w:rsid w:val="009B163C"/>
    <w:rsid w:val="009B2811"/>
    <w:rsid w:val="009B2EDE"/>
    <w:rsid w:val="009B3D14"/>
    <w:rsid w:val="009B422B"/>
    <w:rsid w:val="009B4A69"/>
    <w:rsid w:val="009B60B8"/>
    <w:rsid w:val="009B65B9"/>
    <w:rsid w:val="009B69F1"/>
    <w:rsid w:val="009B7EA8"/>
    <w:rsid w:val="009C07C9"/>
    <w:rsid w:val="009C0D69"/>
    <w:rsid w:val="009C115F"/>
    <w:rsid w:val="009C15F6"/>
    <w:rsid w:val="009C1658"/>
    <w:rsid w:val="009C1766"/>
    <w:rsid w:val="009C6BAD"/>
    <w:rsid w:val="009C7963"/>
    <w:rsid w:val="009D0395"/>
    <w:rsid w:val="009D0D79"/>
    <w:rsid w:val="009D10D7"/>
    <w:rsid w:val="009D2058"/>
    <w:rsid w:val="009D236A"/>
    <w:rsid w:val="009D261B"/>
    <w:rsid w:val="009D375B"/>
    <w:rsid w:val="009D3A49"/>
    <w:rsid w:val="009D44A0"/>
    <w:rsid w:val="009D4559"/>
    <w:rsid w:val="009D56A2"/>
    <w:rsid w:val="009D6434"/>
    <w:rsid w:val="009D66A1"/>
    <w:rsid w:val="009D697B"/>
    <w:rsid w:val="009D6A32"/>
    <w:rsid w:val="009D6CC9"/>
    <w:rsid w:val="009D6F5E"/>
    <w:rsid w:val="009D73A1"/>
    <w:rsid w:val="009E0870"/>
    <w:rsid w:val="009E1229"/>
    <w:rsid w:val="009E23F2"/>
    <w:rsid w:val="009E4352"/>
    <w:rsid w:val="009E5A60"/>
    <w:rsid w:val="009E5DD4"/>
    <w:rsid w:val="009E660B"/>
    <w:rsid w:val="009E7717"/>
    <w:rsid w:val="009E7777"/>
    <w:rsid w:val="009E7F50"/>
    <w:rsid w:val="009F0045"/>
    <w:rsid w:val="009F141B"/>
    <w:rsid w:val="009F14CD"/>
    <w:rsid w:val="009F2141"/>
    <w:rsid w:val="009F244A"/>
    <w:rsid w:val="009F310E"/>
    <w:rsid w:val="009F3587"/>
    <w:rsid w:val="009F48FC"/>
    <w:rsid w:val="009F4FC6"/>
    <w:rsid w:val="009F58E3"/>
    <w:rsid w:val="009F5BE8"/>
    <w:rsid w:val="009F5DBA"/>
    <w:rsid w:val="009F5FA7"/>
    <w:rsid w:val="009F62F7"/>
    <w:rsid w:val="009F6A7D"/>
    <w:rsid w:val="009F6B5E"/>
    <w:rsid w:val="009F7091"/>
    <w:rsid w:val="009F7A45"/>
    <w:rsid w:val="009F7F17"/>
    <w:rsid w:val="00A0006F"/>
    <w:rsid w:val="00A00E76"/>
    <w:rsid w:val="00A01DDB"/>
    <w:rsid w:val="00A01DF6"/>
    <w:rsid w:val="00A02D19"/>
    <w:rsid w:val="00A02ED1"/>
    <w:rsid w:val="00A03456"/>
    <w:rsid w:val="00A04189"/>
    <w:rsid w:val="00A047E3"/>
    <w:rsid w:val="00A04A72"/>
    <w:rsid w:val="00A053C5"/>
    <w:rsid w:val="00A063F3"/>
    <w:rsid w:val="00A07337"/>
    <w:rsid w:val="00A07426"/>
    <w:rsid w:val="00A077B0"/>
    <w:rsid w:val="00A10A5A"/>
    <w:rsid w:val="00A1115A"/>
    <w:rsid w:val="00A111A2"/>
    <w:rsid w:val="00A11900"/>
    <w:rsid w:val="00A11B4A"/>
    <w:rsid w:val="00A123EE"/>
    <w:rsid w:val="00A12455"/>
    <w:rsid w:val="00A12C88"/>
    <w:rsid w:val="00A13926"/>
    <w:rsid w:val="00A152D2"/>
    <w:rsid w:val="00A15B98"/>
    <w:rsid w:val="00A1716B"/>
    <w:rsid w:val="00A20224"/>
    <w:rsid w:val="00A207A3"/>
    <w:rsid w:val="00A21FB5"/>
    <w:rsid w:val="00A22142"/>
    <w:rsid w:val="00A23A60"/>
    <w:rsid w:val="00A248DA"/>
    <w:rsid w:val="00A24A18"/>
    <w:rsid w:val="00A25259"/>
    <w:rsid w:val="00A263E9"/>
    <w:rsid w:val="00A26815"/>
    <w:rsid w:val="00A26C65"/>
    <w:rsid w:val="00A27F07"/>
    <w:rsid w:val="00A308FE"/>
    <w:rsid w:val="00A30F47"/>
    <w:rsid w:val="00A31CD6"/>
    <w:rsid w:val="00A328CD"/>
    <w:rsid w:val="00A32F00"/>
    <w:rsid w:val="00A33C14"/>
    <w:rsid w:val="00A33EC9"/>
    <w:rsid w:val="00A33FA5"/>
    <w:rsid w:val="00A36255"/>
    <w:rsid w:val="00A3667A"/>
    <w:rsid w:val="00A3721E"/>
    <w:rsid w:val="00A3775C"/>
    <w:rsid w:val="00A42495"/>
    <w:rsid w:val="00A42A97"/>
    <w:rsid w:val="00A43CE6"/>
    <w:rsid w:val="00A4457C"/>
    <w:rsid w:val="00A44915"/>
    <w:rsid w:val="00A44BAA"/>
    <w:rsid w:val="00A458CC"/>
    <w:rsid w:val="00A45F19"/>
    <w:rsid w:val="00A46A0D"/>
    <w:rsid w:val="00A477AB"/>
    <w:rsid w:val="00A5124D"/>
    <w:rsid w:val="00A5229F"/>
    <w:rsid w:val="00A52968"/>
    <w:rsid w:val="00A53DED"/>
    <w:rsid w:val="00A54521"/>
    <w:rsid w:val="00A54FC9"/>
    <w:rsid w:val="00A5526C"/>
    <w:rsid w:val="00A56BD2"/>
    <w:rsid w:val="00A5743F"/>
    <w:rsid w:val="00A578F1"/>
    <w:rsid w:val="00A600E7"/>
    <w:rsid w:val="00A60E94"/>
    <w:rsid w:val="00A61524"/>
    <w:rsid w:val="00A63A6B"/>
    <w:rsid w:val="00A643A9"/>
    <w:rsid w:val="00A64F34"/>
    <w:rsid w:val="00A6526E"/>
    <w:rsid w:val="00A65A6C"/>
    <w:rsid w:val="00A6675B"/>
    <w:rsid w:val="00A7090B"/>
    <w:rsid w:val="00A71179"/>
    <w:rsid w:val="00A72B97"/>
    <w:rsid w:val="00A73187"/>
    <w:rsid w:val="00A73461"/>
    <w:rsid w:val="00A73669"/>
    <w:rsid w:val="00A7381F"/>
    <w:rsid w:val="00A73C2B"/>
    <w:rsid w:val="00A73E23"/>
    <w:rsid w:val="00A73E9E"/>
    <w:rsid w:val="00A74020"/>
    <w:rsid w:val="00A74616"/>
    <w:rsid w:val="00A747E0"/>
    <w:rsid w:val="00A75245"/>
    <w:rsid w:val="00A75279"/>
    <w:rsid w:val="00A76345"/>
    <w:rsid w:val="00A777D1"/>
    <w:rsid w:val="00A77FFE"/>
    <w:rsid w:val="00A8089D"/>
    <w:rsid w:val="00A8169C"/>
    <w:rsid w:val="00A81B65"/>
    <w:rsid w:val="00A8227A"/>
    <w:rsid w:val="00A82A36"/>
    <w:rsid w:val="00A82EE8"/>
    <w:rsid w:val="00A83302"/>
    <w:rsid w:val="00A83808"/>
    <w:rsid w:val="00A8531C"/>
    <w:rsid w:val="00A86689"/>
    <w:rsid w:val="00A90197"/>
    <w:rsid w:val="00A90C17"/>
    <w:rsid w:val="00A913B4"/>
    <w:rsid w:val="00A91A74"/>
    <w:rsid w:val="00A920D6"/>
    <w:rsid w:val="00A92B6D"/>
    <w:rsid w:val="00A93454"/>
    <w:rsid w:val="00A935CA"/>
    <w:rsid w:val="00A939E5"/>
    <w:rsid w:val="00A93A57"/>
    <w:rsid w:val="00A94B6A"/>
    <w:rsid w:val="00A95D4F"/>
    <w:rsid w:val="00A9605E"/>
    <w:rsid w:val="00A9617E"/>
    <w:rsid w:val="00AA0010"/>
    <w:rsid w:val="00AA002D"/>
    <w:rsid w:val="00AA0A27"/>
    <w:rsid w:val="00AA0E26"/>
    <w:rsid w:val="00AA18C4"/>
    <w:rsid w:val="00AA2528"/>
    <w:rsid w:val="00AA327D"/>
    <w:rsid w:val="00AA4237"/>
    <w:rsid w:val="00AA441B"/>
    <w:rsid w:val="00AA5AAD"/>
    <w:rsid w:val="00AA5F85"/>
    <w:rsid w:val="00AA6609"/>
    <w:rsid w:val="00AA7140"/>
    <w:rsid w:val="00AA768E"/>
    <w:rsid w:val="00AB07E9"/>
    <w:rsid w:val="00AB0F51"/>
    <w:rsid w:val="00AB3436"/>
    <w:rsid w:val="00AB366A"/>
    <w:rsid w:val="00AB37BB"/>
    <w:rsid w:val="00AB41C9"/>
    <w:rsid w:val="00AB4E21"/>
    <w:rsid w:val="00AB56D8"/>
    <w:rsid w:val="00AB6F4C"/>
    <w:rsid w:val="00AB7076"/>
    <w:rsid w:val="00AC0141"/>
    <w:rsid w:val="00AC0572"/>
    <w:rsid w:val="00AC092D"/>
    <w:rsid w:val="00AC2180"/>
    <w:rsid w:val="00AC390F"/>
    <w:rsid w:val="00AC3CE7"/>
    <w:rsid w:val="00AC4349"/>
    <w:rsid w:val="00AC48A6"/>
    <w:rsid w:val="00AC5452"/>
    <w:rsid w:val="00AC5FE6"/>
    <w:rsid w:val="00AC606A"/>
    <w:rsid w:val="00AC6AD8"/>
    <w:rsid w:val="00AC7C65"/>
    <w:rsid w:val="00AD07FC"/>
    <w:rsid w:val="00AD2DB4"/>
    <w:rsid w:val="00AD2F67"/>
    <w:rsid w:val="00AD3EC4"/>
    <w:rsid w:val="00AD46C8"/>
    <w:rsid w:val="00AD476E"/>
    <w:rsid w:val="00AD5EB1"/>
    <w:rsid w:val="00AD5F37"/>
    <w:rsid w:val="00AD6E32"/>
    <w:rsid w:val="00AE03B0"/>
    <w:rsid w:val="00AE05C3"/>
    <w:rsid w:val="00AE0F8A"/>
    <w:rsid w:val="00AE12C6"/>
    <w:rsid w:val="00AE19AB"/>
    <w:rsid w:val="00AE20EB"/>
    <w:rsid w:val="00AE56C0"/>
    <w:rsid w:val="00AE5A20"/>
    <w:rsid w:val="00AE65A2"/>
    <w:rsid w:val="00AE6E6C"/>
    <w:rsid w:val="00AE6F03"/>
    <w:rsid w:val="00AE72EC"/>
    <w:rsid w:val="00AE747D"/>
    <w:rsid w:val="00AE789F"/>
    <w:rsid w:val="00AE7C22"/>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23A0"/>
    <w:rsid w:val="00B03035"/>
    <w:rsid w:val="00B03303"/>
    <w:rsid w:val="00B04B7A"/>
    <w:rsid w:val="00B04C39"/>
    <w:rsid w:val="00B05AC9"/>
    <w:rsid w:val="00B05C3F"/>
    <w:rsid w:val="00B0615E"/>
    <w:rsid w:val="00B06888"/>
    <w:rsid w:val="00B06987"/>
    <w:rsid w:val="00B077EE"/>
    <w:rsid w:val="00B07AB5"/>
    <w:rsid w:val="00B1091C"/>
    <w:rsid w:val="00B1178C"/>
    <w:rsid w:val="00B11C6C"/>
    <w:rsid w:val="00B12765"/>
    <w:rsid w:val="00B12D61"/>
    <w:rsid w:val="00B12E57"/>
    <w:rsid w:val="00B14B79"/>
    <w:rsid w:val="00B16011"/>
    <w:rsid w:val="00B16A80"/>
    <w:rsid w:val="00B1716A"/>
    <w:rsid w:val="00B177FA"/>
    <w:rsid w:val="00B20797"/>
    <w:rsid w:val="00B207C9"/>
    <w:rsid w:val="00B21089"/>
    <w:rsid w:val="00B21AA5"/>
    <w:rsid w:val="00B23760"/>
    <w:rsid w:val="00B23B22"/>
    <w:rsid w:val="00B24191"/>
    <w:rsid w:val="00B249AB"/>
    <w:rsid w:val="00B24A73"/>
    <w:rsid w:val="00B24C36"/>
    <w:rsid w:val="00B24FD8"/>
    <w:rsid w:val="00B25E4F"/>
    <w:rsid w:val="00B26317"/>
    <w:rsid w:val="00B27AE9"/>
    <w:rsid w:val="00B30888"/>
    <w:rsid w:val="00B30BB2"/>
    <w:rsid w:val="00B30D56"/>
    <w:rsid w:val="00B315C7"/>
    <w:rsid w:val="00B319DF"/>
    <w:rsid w:val="00B328D6"/>
    <w:rsid w:val="00B32E52"/>
    <w:rsid w:val="00B33755"/>
    <w:rsid w:val="00B33B40"/>
    <w:rsid w:val="00B3543B"/>
    <w:rsid w:val="00B35990"/>
    <w:rsid w:val="00B35CF7"/>
    <w:rsid w:val="00B35E51"/>
    <w:rsid w:val="00B35F95"/>
    <w:rsid w:val="00B35FC1"/>
    <w:rsid w:val="00B363BA"/>
    <w:rsid w:val="00B36A7B"/>
    <w:rsid w:val="00B36AD6"/>
    <w:rsid w:val="00B36B6F"/>
    <w:rsid w:val="00B37C4F"/>
    <w:rsid w:val="00B37FB7"/>
    <w:rsid w:val="00B40665"/>
    <w:rsid w:val="00B40897"/>
    <w:rsid w:val="00B42309"/>
    <w:rsid w:val="00B42871"/>
    <w:rsid w:val="00B42FE3"/>
    <w:rsid w:val="00B43018"/>
    <w:rsid w:val="00B43680"/>
    <w:rsid w:val="00B44A47"/>
    <w:rsid w:val="00B450C5"/>
    <w:rsid w:val="00B454BE"/>
    <w:rsid w:val="00B4581E"/>
    <w:rsid w:val="00B462EF"/>
    <w:rsid w:val="00B46652"/>
    <w:rsid w:val="00B46B28"/>
    <w:rsid w:val="00B46C57"/>
    <w:rsid w:val="00B47122"/>
    <w:rsid w:val="00B47EDD"/>
    <w:rsid w:val="00B50208"/>
    <w:rsid w:val="00B509EC"/>
    <w:rsid w:val="00B523B4"/>
    <w:rsid w:val="00B53664"/>
    <w:rsid w:val="00B53EE9"/>
    <w:rsid w:val="00B5442A"/>
    <w:rsid w:val="00B54AB5"/>
    <w:rsid w:val="00B55B98"/>
    <w:rsid w:val="00B563F8"/>
    <w:rsid w:val="00B56688"/>
    <w:rsid w:val="00B56B0F"/>
    <w:rsid w:val="00B60095"/>
    <w:rsid w:val="00B61074"/>
    <w:rsid w:val="00B611BA"/>
    <w:rsid w:val="00B61C36"/>
    <w:rsid w:val="00B62014"/>
    <w:rsid w:val="00B62FA7"/>
    <w:rsid w:val="00B6301F"/>
    <w:rsid w:val="00B63139"/>
    <w:rsid w:val="00B63683"/>
    <w:rsid w:val="00B64E4C"/>
    <w:rsid w:val="00B64EF8"/>
    <w:rsid w:val="00B650FD"/>
    <w:rsid w:val="00B651B5"/>
    <w:rsid w:val="00B65433"/>
    <w:rsid w:val="00B6676C"/>
    <w:rsid w:val="00B66A2B"/>
    <w:rsid w:val="00B66AAE"/>
    <w:rsid w:val="00B67652"/>
    <w:rsid w:val="00B67C65"/>
    <w:rsid w:val="00B70C5A"/>
    <w:rsid w:val="00B712F7"/>
    <w:rsid w:val="00B71861"/>
    <w:rsid w:val="00B71A5A"/>
    <w:rsid w:val="00B73A80"/>
    <w:rsid w:val="00B73BA3"/>
    <w:rsid w:val="00B73D3D"/>
    <w:rsid w:val="00B73F3A"/>
    <w:rsid w:val="00B7400E"/>
    <w:rsid w:val="00B74AAC"/>
    <w:rsid w:val="00B76A85"/>
    <w:rsid w:val="00B77B0A"/>
    <w:rsid w:val="00B77B90"/>
    <w:rsid w:val="00B807D0"/>
    <w:rsid w:val="00B8087F"/>
    <w:rsid w:val="00B812CE"/>
    <w:rsid w:val="00B81A3A"/>
    <w:rsid w:val="00B83155"/>
    <w:rsid w:val="00B832DE"/>
    <w:rsid w:val="00B837AA"/>
    <w:rsid w:val="00B8390D"/>
    <w:rsid w:val="00B83998"/>
    <w:rsid w:val="00B83E54"/>
    <w:rsid w:val="00B84522"/>
    <w:rsid w:val="00B85D0F"/>
    <w:rsid w:val="00B8722D"/>
    <w:rsid w:val="00B878C9"/>
    <w:rsid w:val="00B908CC"/>
    <w:rsid w:val="00B9090B"/>
    <w:rsid w:val="00B90FD2"/>
    <w:rsid w:val="00B92C0B"/>
    <w:rsid w:val="00B92F9A"/>
    <w:rsid w:val="00B930A8"/>
    <w:rsid w:val="00B943D5"/>
    <w:rsid w:val="00B94546"/>
    <w:rsid w:val="00B9483E"/>
    <w:rsid w:val="00B95ABB"/>
    <w:rsid w:val="00B95C4A"/>
    <w:rsid w:val="00B962BF"/>
    <w:rsid w:val="00B9782A"/>
    <w:rsid w:val="00B97910"/>
    <w:rsid w:val="00B97B47"/>
    <w:rsid w:val="00BA00A9"/>
    <w:rsid w:val="00BA04E2"/>
    <w:rsid w:val="00BA0642"/>
    <w:rsid w:val="00BA065F"/>
    <w:rsid w:val="00BA1991"/>
    <w:rsid w:val="00BA24CF"/>
    <w:rsid w:val="00BA2855"/>
    <w:rsid w:val="00BA3BBA"/>
    <w:rsid w:val="00BA4B70"/>
    <w:rsid w:val="00BA65EB"/>
    <w:rsid w:val="00BA6B21"/>
    <w:rsid w:val="00BA6F4E"/>
    <w:rsid w:val="00BA70A2"/>
    <w:rsid w:val="00BA757B"/>
    <w:rsid w:val="00BB1040"/>
    <w:rsid w:val="00BB1DE5"/>
    <w:rsid w:val="00BB1DF4"/>
    <w:rsid w:val="00BB36BB"/>
    <w:rsid w:val="00BB4119"/>
    <w:rsid w:val="00BB4712"/>
    <w:rsid w:val="00BB56A5"/>
    <w:rsid w:val="00BB57F1"/>
    <w:rsid w:val="00BB5916"/>
    <w:rsid w:val="00BB6854"/>
    <w:rsid w:val="00BB6921"/>
    <w:rsid w:val="00BB7069"/>
    <w:rsid w:val="00BB75CE"/>
    <w:rsid w:val="00BC0B46"/>
    <w:rsid w:val="00BC2614"/>
    <w:rsid w:val="00BC3D7C"/>
    <w:rsid w:val="00BC4536"/>
    <w:rsid w:val="00BC4A76"/>
    <w:rsid w:val="00BC4CF3"/>
    <w:rsid w:val="00BC6032"/>
    <w:rsid w:val="00BC7579"/>
    <w:rsid w:val="00BC79A8"/>
    <w:rsid w:val="00BD0069"/>
    <w:rsid w:val="00BD03F4"/>
    <w:rsid w:val="00BD212C"/>
    <w:rsid w:val="00BD22C5"/>
    <w:rsid w:val="00BD29FA"/>
    <w:rsid w:val="00BD3A6C"/>
    <w:rsid w:val="00BD3DD1"/>
    <w:rsid w:val="00BD472A"/>
    <w:rsid w:val="00BD59A3"/>
    <w:rsid w:val="00BD5B63"/>
    <w:rsid w:val="00BD5D5F"/>
    <w:rsid w:val="00BD5DCA"/>
    <w:rsid w:val="00BD6B44"/>
    <w:rsid w:val="00BD78C0"/>
    <w:rsid w:val="00BD7D66"/>
    <w:rsid w:val="00BE0767"/>
    <w:rsid w:val="00BE079C"/>
    <w:rsid w:val="00BE0A8D"/>
    <w:rsid w:val="00BE1391"/>
    <w:rsid w:val="00BE194A"/>
    <w:rsid w:val="00BE1ACC"/>
    <w:rsid w:val="00BE2239"/>
    <w:rsid w:val="00BE24EE"/>
    <w:rsid w:val="00BE2945"/>
    <w:rsid w:val="00BE3CDD"/>
    <w:rsid w:val="00BE4E9B"/>
    <w:rsid w:val="00BE5025"/>
    <w:rsid w:val="00BE6B40"/>
    <w:rsid w:val="00BE7026"/>
    <w:rsid w:val="00BE7B4F"/>
    <w:rsid w:val="00BE7C25"/>
    <w:rsid w:val="00BE7E9D"/>
    <w:rsid w:val="00BF02E6"/>
    <w:rsid w:val="00BF1B32"/>
    <w:rsid w:val="00BF2490"/>
    <w:rsid w:val="00BF27B1"/>
    <w:rsid w:val="00BF3D03"/>
    <w:rsid w:val="00BF3F6A"/>
    <w:rsid w:val="00BF431B"/>
    <w:rsid w:val="00BF4659"/>
    <w:rsid w:val="00BF4E6B"/>
    <w:rsid w:val="00BF6404"/>
    <w:rsid w:val="00BF650F"/>
    <w:rsid w:val="00C00A19"/>
    <w:rsid w:val="00C0128C"/>
    <w:rsid w:val="00C01915"/>
    <w:rsid w:val="00C02E3E"/>
    <w:rsid w:val="00C040DB"/>
    <w:rsid w:val="00C042F1"/>
    <w:rsid w:val="00C04D64"/>
    <w:rsid w:val="00C04F2F"/>
    <w:rsid w:val="00C05163"/>
    <w:rsid w:val="00C05436"/>
    <w:rsid w:val="00C05910"/>
    <w:rsid w:val="00C0697D"/>
    <w:rsid w:val="00C06A13"/>
    <w:rsid w:val="00C06A2D"/>
    <w:rsid w:val="00C06F9B"/>
    <w:rsid w:val="00C079E7"/>
    <w:rsid w:val="00C07F4F"/>
    <w:rsid w:val="00C10166"/>
    <w:rsid w:val="00C1070B"/>
    <w:rsid w:val="00C107A6"/>
    <w:rsid w:val="00C107C4"/>
    <w:rsid w:val="00C114F4"/>
    <w:rsid w:val="00C1180A"/>
    <w:rsid w:val="00C13BD9"/>
    <w:rsid w:val="00C13C08"/>
    <w:rsid w:val="00C144C7"/>
    <w:rsid w:val="00C146EE"/>
    <w:rsid w:val="00C16241"/>
    <w:rsid w:val="00C162E2"/>
    <w:rsid w:val="00C163B9"/>
    <w:rsid w:val="00C17B93"/>
    <w:rsid w:val="00C17CB3"/>
    <w:rsid w:val="00C20B16"/>
    <w:rsid w:val="00C20E6E"/>
    <w:rsid w:val="00C210AD"/>
    <w:rsid w:val="00C21891"/>
    <w:rsid w:val="00C222FA"/>
    <w:rsid w:val="00C22D63"/>
    <w:rsid w:val="00C22F0A"/>
    <w:rsid w:val="00C24499"/>
    <w:rsid w:val="00C25EA4"/>
    <w:rsid w:val="00C26291"/>
    <w:rsid w:val="00C2684E"/>
    <w:rsid w:val="00C26ECD"/>
    <w:rsid w:val="00C303AA"/>
    <w:rsid w:val="00C30488"/>
    <w:rsid w:val="00C30CFC"/>
    <w:rsid w:val="00C3129E"/>
    <w:rsid w:val="00C3150E"/>
    <w:rsid w:val="00C31BE7"/>
    <w:rsid w:val="00C32FB3"/>
    <w:rsid w:val="00C3317D"/>
    <w:rsid w:val="00C33D8B"/>
    <w:rsid w:val="00C3563D"/>
    <w:rsid w:val="00C366E4"/>
    <w:rsid w:val="00C37402"/>
    <w:rsid w:val="00C3758F"/>
    <w:rsid w:val="00C375AC"/>
    <w:rsid w:val="00C419EC"/>
    <w:rsid w:val="00C4288E"/>
    <w:rsid w:val="00C42AF8"/>
    <w:rsid w:val="00C433F1"/>
    <w:rsid w:val="00C434A4"/>
    <w:rsid w:val="00C43CCA"/>
    <w:rsid w:val="00C4497A"/>
    <w:rsid w:val="00C462C2"/>
    <w:rsid w:val="00C47129"/>
    <w:rsid w:val="00C4747C"/>
    <w:rsid w:val="00C4767D"/>
    <w:rsid w:val="00C47D6E"/>
    <w:rsid w:val="00C504BB"/>
    <w:rsid w:val="00C5262E"/>
    <w:rsid w:val="00C52D3D"/>
    <w:rsid w:val="00C53A77"/>
    <w:rsid w:val="00C543EF"/>
    <w:rsid w:val="00C551BB"/>
    <w:rsid w:val="00C56EEA"/>
    <w:rsid w:val="00C573E1"/>
    <w:rsid w:val="00C6003A"/>
    <w:rsid w:val="00C606F0"/>
    <w:rsid w:val="00C616A1"/>
    <w:rsid w:val="00C64938"/>
    <w:rsid w:val="00C64E47"/>
    <w:rsid w:val="00C64FDF"/>
    <w:rsid w:val="00C65726"/>
    <w:rsid w:val="00C65D7A"/>
    <w:rsid w:val="00C65FFF"/>
    <w:rsid w:val="00C6653F"/>
    <w:rsid w:val="00C665AF"/>
    <w:rsid w:val="00C71A32"/>
    <w:rsid w:val="00C71DF1"/>
    <w:rsid w:val="00C72F79"/>
    <w:rsid w:val="00C7308C"/>
    <w:rsid w:val="00C74131"/>
    <w:rsid w:val="00C74337"/>
    <w:rsid w:val="00C74D17"/>
    <w:rsid w:val="00C756E3"/>
    <w:rsid w:val="00C75856"/>
    <w:rsid w:val="00C758C8"/>
    <w:rsid w:val="00C76091"/>
    <w:rsid w:val="00C761BE"/>
    <w:rsid w:val="00C76608"/>
    <w:rsid w:val="00C7660B"/>
    <w:rsid w:val="00C77192"/>
    <w:rsid w:val="00C7766D"/>
    <w:rsid w:val="00C77D28"/>
    <w:rsid w:val="00C80968"/>
    <w:rsid w:val="00C817D1"/>
    <w:rsid w:val="00C81A25"/>
    <w:rsid w:val="00C81CDE"/>
    <w:rsid w:val="00C81E59"/>
    <w:rsid w:val="00C83FAF"/>
    <w:rsid w:val="00C84087"/>
    <w:rsid w:val="00C84195"/>
    <w:rsid w:val="00C84C53"/>
    <w:rsid w:val="00C860C5"/>
    <w:rsid w:val="00C86E2C"/>
    <w:rsid w:val="00C874AC"/>
    <w:rsid w:val="00C876C3"/>
    <w:rsid w:val="00C87C3C"/>
    <w:rsid w:val="00C91295"/>
    <w:rsid w:val="00C9184A"/>
    <w:rsid w:val="00C92621"/>
    <w:rsid w:val="00C92D55"/>
    <w:rsid w:val="00C932C9"/>
    <w:rsid w:val="00C94110"/>
    <w:rsid w:val="00C9593E"/>
    <w:rsid w:val="00C97505"/>
    <w:rsid w:val="00CA1095"/>
    <w:rsid w:val="00CA2ACB"/>
    <w:rsid w:val="00CA2BD8"/>
    <w:rsid w:val="00CA35B2"/>
    <w:rsid w:val="00CA363B"/>
    <w:rsid w:val="00CA39A7"/>
    <w:rsid w:val="00CA3FF0"/>
    <w:rsid w:val="00CA40BA"/>
    <w:rsid w:val="00CA4E1A"/>
    <w:rsid w:val="00CA7714"/>
    <w:rsid w:val="00CA774F"/>
    <w:rsid w:val="00CA7875"/>
    <w:rsid w:val="00CB0B26"/>
    <w:rsid w:val="00CB0BC6"/>
    <w:rsid w:val="00CB15EE"/>
    <w:rsid w:val="00CB1ACE"/>
    <w:rsid w:val="00CB2CF5"/>
    <w:rsid w:val="00CB3117"/>
    <w:rsid w:val="00CB319A"/>
    <w:rsid w:val="00CB426B"/>
    <w:rsid w:val="00CB5B27"/>
    <w:rsid w:val="00CB69F9"/>
    <w:rsid w:val="00CB72C4"/>
    <w:rsid w:val="00CB7496"/>
    <w:rsid w:val="00CB772A"/>
    <w:rsid w:val="00CB7E40"/>
    <w:rsid w:val="00CC0659"/>
    <w:rsid w:val="00CC0BB2"/>
    <w:rsid w:val="00CC0FD4"/>
    <w:rsid w:val="00CC1126"/>
    <w:rsid w:val="00CC15B6"/>
    <w:rsid w:val="00CC42E2"/>
    <w:rsid w:val="00CC448E"/>
    <w:rsid w:val="00CC4859"/>
    <w:rsid w:val="00CC495B"/>
    <w:rsid w:val="00CC50F9"/>
    <w:rsid w:val="00CC5CF6"/>
    <w:rsid w:val="00CC628A"/>
    <w:rsid w:val="00CC6468"/>
    <w:rsid w:val="00CC73D0"/>
    <w:rsid w:val="00CD139E"/>
    <w:rsid w:val="00CD2C5C"/>
    <w:rsid w:val="00CD6F0D"/>
    <w:rsid w:val="00CE073F"/>
    <w:rsid w:val="00CE0A69"/>
    <w:rsid w:val="00CE110C"/>
    <w:rsid w:val="00CE1D0F"/>
    <w:rsid w:val="00CE214B"/>
    <w:rsid w:val="00CE21F8"/>
    <w:rsid w:val="00CE2CCB"/>
    <w:rsid w:val="00CE4761"/>
    <w:rsid w:val="00CE49C9"/>
    <w:rsid w:val="00CE5AC5"/>
    <w:rsid w:val="00CE6612"/>
    <w:rsid w:val="00CE7134"/>
    <w:rsid w:val="00CF011B"/>
    <w:rsid w:val="00CF0251"/>
    <w:rsid w:val="00CF0C8E"/>
    <w:rsid w:val="00CF1313"/>
    <w:rsid w:val="00CF170E"/>
    <w:rsid w:val="00CF1F45"/>
    <w:rsid w:val="00CF2409"/>
    <w:rsid w:val="00CF2B88"/>
    <w:rsid w:val="00CF2EC4"/>
    <w:rsid w:val="00CF368C"/>
    <w:rsid w:val="00CF3A00"/>
    <w:rsid w:val="00CF478D"/>
    <w:rsid w:val="00CF4FFF"/>
    <w:rsid w:val="00CF53F2"/>
    <w:rsid w:val="00CF5EB6"/>
    <w:rsid w:val="00CF68BA"/>
    <w:rsid w:val="00CF6C48"/>
    <w:rsid w:val="00CF6D90"/>
    <w:rsid w:val="00CF6E1D"/>
    <w:rsid w:val="00CF6E86"/>
    <w:rsid w:val="00CF6FE4"/>
    <w:rsid w:val="00CF71DD"/>
    <w:rsid w:val="00D00AFF"/>
    <w:rsid w:val="00D011EC"/>
    <w:rsid w:val="00D01B12"/>
    <w:rsid w:val="00D01F09"/>
    <w:rsid w:val="00D02273"/>
    <w:rsid w:val="00D0231D"/>
    <w:rsid w:val="00D024EC"/>
    <w:rsid w:val="00D026DD"/>
    <w:rsid w:val="00D02C8E"/>
    <w:rsid w:val="00D02DB0"/>
    <w:rsid w:val="00D03486"/>
    <w:rsid w:val="00D035CA"/>
    <w:rsid w:val="00D03DEE"/>
    <w:rsid w:val="00D043F1"/>
    <w:rsid w:val="00D04691"/>
    <w:rsid w:val="00D07C61"/>
    <w:rsid w:val="00D07CF9"/>
    <w:rsid w:val="00D1034B"/>
    <w:rsid w:val="00D10364"/>
    <w:rsid w:val="00D1054A"/>
    <w:rsid w:val="00D108AC"/>
    <w:rsid w:val="00D10DF4"/>
    <w:rsid w:val="00D11928"/>
    <w:rsid w:val="00D12B3D"/>
    <w:rsid w:val="00D13AA2"/>
    <w:rsid w:val="00D13F42"/>
    <w:rsid w:val="00D14B8B"/>
    <w:rsid w:val="00D15D80"/>
    <w:rsid w:val="00D15FC6"/>
    <w:rsid w:val="00D16069"/>
    <w:rsid w:val="00D20F92"/>
    <w:rsid w:val="00D21ABC"/>
    <w:rsid w:val="00D2264F"/>
    <w:rsid w:val="00D22BDD"/>
    <w:rsid w:val="00D24222"/>
    <w:rsid w:val="00D24321"/>
    <w:rsid w:val="00D24CCE"/>
    <w:rsid w:val="00D24D49"/>
    <w:rsid w:val="00D24D4F"/>
    <w:rsid w:val="00D25420"/>
    <w:rsid w:val="00D259C9"/>
    <w:rsid w:val="00D262F0"/>
    <w:rsid w:val="00D263B7"/>
    <w:rsid w:val="00D26B80"/>
    <w:rsid w:val="00D274AB"/>
    <w:rsid w:val="00D27866"/>
    <w:rsid w:val="00D3089D"/>
    <w:rsid w:val="00D31181"/>
    <w:rsid w:val="00D31908"/>
    <w:rsid w:val="00D33326"/>
    <w:rsid w:val="00D334BA"/>
    <w:rsid w:val="00D33F12"/>
    <w:rsid w:val="00D35F35"/>
    <w:rsid w:val="00D3660F"/>
    <w:rsid w:val="00D36B74"/>
    <w:rsid w:val="00D4013F"/>
    <w:rsid w:val="00D40B52"/>
    <w:rsid w:val="00D41118"/>
    <w:rsid w:val="00D41820"/>
    <w:rsid w:val="00D41E4F"/>
    <w:rsid w:val="00D433E0"/>
    <w:rsid w:val="00D434F5"/>
    <w:rsid w:val="00D43C84"/>
    <w:rsid w:val="00D4454E"/>
    <w:rsid w:val="00D4482C"/>
    <w:rsid w:val="00D44B24"/>
    <w:rsid w:val="00D45DF6"/>
    <w:rsid w:val="00D47CF5"/>
    <w:rsid w:val="00D51004"/>
    <w:rsid w:val="00D512D1"/>
    <w:rsid w:val="00D51A0F"/>
    <w:rsid w:val="00D528FE"/>
    <w:rsid w:val="00D540D0"/>
    <w:rsid w:val="00D54602"/>
    <w:rsid w:val="00D5500C"/>
    <w:rsid w:val="00D5544A"/>
    <w:rsid w:val="00D57ABD"/>
    <w:rsid w:val="00D601DE"/>
    <w:rsid w:val="00D60932"/>
    <w:rsid w:val="00D61C3A"/>
    <w:rsid w:val="00D62E58"/>
    <w:rsid w:val="00D630AC"/>
    <w:rsid w:val="00D6314F"/>
    <w:rsid w:val="00D6336A"/>
    <w:rsid w:val="00D64DD5"/>
    <w:rsid w:val="00D651AB"/>
    <w:rsid w:val="00D65420"/>
    <w:rsid w:val="00D659C8"/>
    <w:rsid w:val="00D669EF"/>
    <w:rsid w:val="00D66D90"/>
    <w:rsid w:val="00D676C1"/>
    <w:rsid w:val="00D67921"/>
    <w:rsid w:val="00D7023C"/>
    <w:rsid w:val="00D71704"/>
    <w:rsid w:val="00D722F9"/>
    <w:rsid w:val="00D748B3"/>
    <w:rsid w:val="00D748BB"/>
    <w:rsid w:val="00D756EF"/>
    <w:rsid w:val="00D75FA6"/>
    <w:rsid w:val="00D763D5"/>
    <w:rsid w:val="00D76C82"/>
    <w:rsid w:val="00D803D9"/>
    <w:rsid w:val="00D8098A"/>
    <w:rsid w:val="00D81AE6"/>
    <w:rsid w:val="00D83605"/>
    <w:rsid w:val="00D840A1"/>
    <w:rsid w:val="00D8457F"/>
    <w:rsid w:val="00D85269"/>
    <w:rsid w:val="00D85C12"/>
    <w:rsid w:val="00D865F1"/>
    <w:rsid w:val="00D86BBD"/>
    <w:rsid w:val="00D87A03"/>
    <w:rsid w:val="00D87BE3"/>
    <w:rsid w:val="00D87C81"/>
    <w:rsid w:val="00D913DF"/>
    <w:rsid w:val="00D91C7E"/>
    <w:rsid w:val="00D91E5C"/>
    <w:rsid w:val="00D9231B"/>
    <w:rsid w:val="00D925AE"/>
    <w:rsid w:val="00D92ADA"/>
    <w:rsid w:val="00D92BB2"/>
    <w:rsid w:val="00D931E5"/>
    <w:rsid w:val="00D939F4"/>
    <w:rsid w:val="00D958CC"/>
    <w:rsid w:val="00D96191"/>
    <w:rsid w:val="00D97370"/>
    <w:rsid w:val="00D97FF2"/>
    <w:rsid w:val="00DA1625"/>
    <w:rsid w:val="00DA1B74"/>
    <w:rsid w:val="00DA1B85"/>
    <w:rsid w:val="00DA2283"/>
    <w:rsid w:val="00DA231C"/>
    <w:rsid w:val="00DA2755"/>
    <w:rsid w:val="00DA2B17"/>
    <w:rsid w:val="00DA2E62"/>
    <w:rsid w:val="00DA34A6"/>
    <w:rsid w:val="00DA3BC6"/>
    <w:rsid w:val="00DA4ED6"/>
    <w:rsid w:val="00DA63E5"/>
    <w:rsid w:val="00DA684E"/>
    <w:rsid w:val="00DA70D4"/>
    <w:rsid w:val="00DB26A2"/>
    <w:rsid w:val="00DB2977"/>
    <w:rsid w:val="00DB297F"/>
    <w:rsid w:val="00DB3956"/>
    <w:rsid w:val="00DB4B05"/>
    <w:rsid w:val="00DB6A16"/>
    <w:rsid w:val="00DB7430"/>
    <w:rsid w:val="00DB78BA"/>
    <w:rsid w:val="00DB7A13"/>
    <w:rsid w:val="00DB7F85"/>
    <w:rsid w:val="00DC0F42"/>
    <w:rsid w:val="00DC1144"/>
    <w:rsid w:val="00DC1751"/>
    <w:rsid w:val="00DC2850"/>
    <w:rsid w:val="00DC4759"/>
    <w:rsid w:val="00DC51E3"/>
    <w:rsid w:val="00DC6E00"/>
    <w:rsid w:val="00DC782E"/>
    <w:rsid w:val="00DD04D9"/>
    <w:rsid w:val="00DD057B"/>
    <w:rsid w:val="00DD0F81"/>
    <w:rsid w:val="00DD15C3"/>
    <w:rsid w:val="00DD1943"/>
    <w:rsid w:val="00DD1BB5"/>
    <w:rsid w:val="00DD30F7"/>
    <w:rsid w:val="00DD3103"/>
    <w:rsid w:val="00DD34D2"/>
    <w:rsid w:val="00DD36B6"/>
    <w:rsid w:val="00DD534D"/>
    <w:rsid w:val="00DD5709"/>
    <w:rsid w:val="00DD61FD"/>
    <w:rsid w:val="00DD65F1"/>
    <w:rsid w:val="00DD6F69"/>
    <w:rsid w:val="00DD7BF0"/>
    <w:rsid w:val="00DE00E6"/>
    <w:rsid w:val="00DE0844"/>
    <w:rsid w:val="00DE092F"/>
    <w:rsid w:val="00DE0BCB"/>
    <w:rsid w:val="00DE0DFC"/>
    <w:rsid w:val="00DE26E7"/>
    <w:rsid w:val="00DE3510"/>
    <w:rsid w:val="00DE3CE3"/>
    <w:rsid w:val="00DE4696"/>
    <w:rsid w:val="00DE4767"/>
    <w:rsid w:val="00DE4AB3"/>
    <w:rsid w:val="00DE667A"/>
    <w:rsid w:val="00DE69BA"/>
    <w:rsid w:val="00DE6DCF"/>
    <w:rsid w:val="00DE720A"/>
    <w:rsid w:val="00DE7AFC"/>
    <w:rsid w:val="00DF11DC"/>
    <w:rsid w:val="00DF2523"/>
    <w:rsid w:val="00DF28F7"/>
    <w:rsid w:val="00DF3911"/>
    <w:rsid w:val="00DF66C8"/>
    <w:rsid w:val="00DF7768"/>
    <w:rsid w:val="00DF77F0"/>
    <w:rsid w:val="00DF7B3B"/>
    <w:rsid w:val="00E00321"/>
    <w:rsid w:val="00E01A02"/>
    <w:rsid w:val="00E021FC"/>
    <w:rsid w:val="00E0274D"/>
    <w:rsid w:val="00E02AF4"/>
    <w:rsid w:val="00E03B6A"/>
    <w:rsid w:val="00E0460D"/>
    <w:rsid w:val="00E0475C"/>
    <w:rsid w:val="00E04964"/>
    <w:rsid w:val="00E05773"/>
    <w:rsid w:val="00E066D3"/>
    <w:rsid w:val="00E06C59"/>
    <w:rsid w:val="00E103DB"/>
    <w:rsid w:val="00E10727"/>
    <w:rsid w:val="00E109E3"/>
    <w:rsid w:val="00E12B77"/>
    <w:rsid w:val="00E1301A"/>
    <w:rsid w:val="00E13AA4"/>
    <w:rsid w:val="00E142D4"/>
    <w:rsid w:val="00E1462B"/>
    <w:rsid w:val="00E14878"/>
    <w:rsid w:val="00E1552F"/>
    <w:rsid w:val="00E159D5"/>
    <w:rsid w:val="00E15FAA"/>
    <w:rsid w:val="00E16317"/>
    <w:rsid w:val="00E16635"/>
    <w:rsid w:val="00E16A5A"/>
    <w:rsid w:val="00E176EA"/>
    <w:rsid w:val="00E17AF6"/>
    <w:rsid w:val="00E17BEF"/>
    <w:rsid w:val="00E17E71"/>
    <w:rsid w:val="00E200CF"/>
    <w:rsid w:val="00E20CA0"/>
    <w:rsid w:val="00E2143B"/>
    <w:rsid w:val="00E2240A"/>
    <w:rsid w:val="00E2296B"/>
    <w:rsid w:val="00E22E4C"/>
    <w:rsid w:val="00E23158"/>
    <w:rsid w:val="00E2387D"/>
    <w:rsid w:val="00E23EFF"/>
    <w:rsid w:val="00E240FC"/>
    <w:rsid w:val="00E249FD"/>
    <w:rsid w:val="00E24BEE"/>
    <w:rsid w:val="00E26E8C"/>
    <w:rsid w:val="00E26F82"/>
    <w:rsid w:val="00E27B3C"/>
    <w:rsid w:val="00E27F18"/>
    <w:rsid w:val="00E30C3D"/>
    <w:rsid w:val="00E31251"/>
    <w:rsid w:val="00E3145B"/>
    <w:rsid w:val="00E315A0"/>
    <w:rsid w:val="00E31956"/>
    <w:rsid w:val="00E32D40"/>
    <w:rsid w:val="00E33235"/>
    <w:rsid w:val="00E3493F"/>
    <w:rsid w:val="00E34E83"/>
    <w:rsid w:val="00E367F3"/>
    <w:rsid w:val="00E3798E"/>
    <w:rsid w:val="00E37FAC"/>
    <w:rsid w:val="00E40280"/>
    <w:rsid w:val="00E40359"/>
    <w:rsid w:val="00E4246E"/>
    <w:rsid w:val="00E42EF1"/>
    <w:rsid w:val="00E438F1"/>
    <w:rsid w:val="00E444E7"/>
    <w:rsid w:val="00E449B9"/>
    <w:rsid w:val="00E45C68"/>
    <w:rsid w:val="00E471C8"/>
    <w:rsid w:val="00E47E4B"/>
    <w:rsid w:val="00E47FA0"/>
    <w:rsid w:val="00E50245"/>
    <w:rsid w:val="00E505DC"/>
    <w:rsid w:val="00E50A2D"/>
    <w:rsid w:val="00E5256A"/>
    <w:rsid w:val="00E530AB"/>
    <w:rsid w:val="00E542A0"/>
    <w:rsid w:val="00E54C0A"/>
    <w:rsid w:val="00E551EB"/>
    <w:rsid w:val="00E552CC"/>
    <w:rsid w:val="00E557A5"/>
    <w:rsid w:val="00E55B1D"/>
    <w:rsid w:val="00E55D18"/>
    <w:rsid w:val="00E57070"/>
    <w:rsid w:val="00E601C7"/>
    <w:rsid w:val="00E60771"/>
    <w:rsid w:val="00E6103A"/>
    <w:rsid w:val="00E61150"/>
    <w:rsid w:val="00E6214A"/>
    <w:rsid w:val="00E63190"/>
    <w:rsid w:val="00E6421A"/>
    <w:rsid w:val="00E6448D"/>
    <w:rsid w:val="00E65E74"/>
    <w:rsid w:val="00E663B3"/>
    <w:rsid w:val="00E66B8D"/>
    <w:rsid w:val="00E67024"/>
    <w:rsid w:val="00E67225"/>
    <w:rsid w:val="00E70532"/>
    <w:rsid w:val="00E70CFC"/>
    <w:rsid w:val="00E7200C"/>
    <w:rsid w:val="00E72BC9"/>
    <w:rsid w:val="00E730E2"/>
    <w:rsid w:val="00E733A3"/>
    <w:rsid w:val="00E76538"/>
    <w:rsid w:val="00E7666C"/>
    <w:rsid w:val="00E772C3"/>
    <w:rsid w:val="00E801B8"/>
    <w:rsid w:val="00E80AE0"/>
    <w:rsid w:val="00E81A77"/>
    <w:rsid w:val="00E81DEA"/>
    <w:rsid w:val="00E81E9B"/>
    <w:rsid w:val="00E820EC"/>
    <w:rsid w:val="00E833C8"/>
    <w:rsid w:val="00E84A28"/>
    <w:rsid w:val="00E84E10"/>
    <w:rsid w:val="00E8544B"/>
    <w:rsid w:val="00E85506"/>
    <w:rsid w:val="00E8573F"/>
    <w:rsid w:val="00E8705E"/>
    <w:rsid w:val="00E875D8"/>
    <w:rsid w:val="00E87B0F"/>
    <w:rsid w:val="00E87B1C"/>
    <w:rsid w:val="00E9031A"/>
    <w:rsid w:val="00E90447"/>
    <w:rsid w:val="00E90F55"/>
    <w:rsid w:val="00E9171D"/>
    <w:rsid w:val="00E91B90"/>
    <w:rsid w:val="00E9207E"/>
    <w:rsid w:val="00E9210A"/>
    <w:rsid w:val="00E93636"/>
    <w:rsid w:val="00E9410D"/>
    <w:rsid w:val="00E954FB"/>
    <w:rsid w:val="00E9572D"/>
    <w:rsid w:val="00E9660A"/>
    <w:rsid w:val="00E9687E"/>
    <w:rsid w:val="00E97299"/>
    <w:rsid w:val="00E97CE6"/>
    <w:rsid w:val="00E97D93"/>
    <w:rsid w:val="00EA0AA0"/>
    <w:rsid w:val="00EA0C82"/>
    <w:rsid w:val="00EA1E63"/>
    <w:rsid w:val="00EA2540"/>
    <w:rsid w:val="00EA2B82"/>
    <w:rsid w:val="00EA3A99"/>
    <w:rsid w:val="00EA56B7"/>
    <w:rsid w:val="00EA6239"/>
    <w:rsid w:val="00EA661E"/>
    <w:rsid w:val="00EA69EA"/>
    <w:rsid w:val="00EA7A5F"/>
    <w:rsid w:val="00EB0208"/>
    <w:rsid w:val="00EB1609"/>
    <w:rsid w:val="00EB195F"/>
    <w:rsid w:val="00EB211C"/>
    <w:rsid w:val="00EB299D"/>
    <w:rsid w:val="00EB2BF8"/>
    <w:rsid w:val="00EB306A"/>
    <w:rsid w:val="00EB4148"/>
    <w:rsid w:val="00EB4588"/>
    <w:rsid w:val="00EB5B39"/>
    <w:rsid w:val="00EB69C0"/>
    <w:rsid w:val="00EB7662"/>
    <w:rsid w:val="00EC0BFC"/>
    <w:rsid w:val="00EC160C"/>
    <w:rsid w:val="00EC1BDB"/>
    <w:rsid w:val="00EC2133"/>
    <w:rsid w:val="00EC5D9D"/>
    <w:rsid w:val="00EC6652"/>
    <w:rsid w:val="00EC66A2"/>
    <w:rsid w:val="00EC67B0"/>
    <w:rsid w:val="00EC7032"/>
    <w:rsid w:val="00EC73C5"/>
    <w:rsid w:val="00EC748C"/>
    <w:rsid w:val="00ED0599"/>
    <w:rsid w:val="00ED0875"/>
    <w:rsid w:val="00ED0DA9"/>
    <w:rsid w:val="00ED0E41"/>
    <w:rsid w:val="00ED1128"/>
    <w:rsid w:val="00ED1461"/>
    <w:rsid w:val="00ED3494"/>
    <w:rsid w:val="00ED37DB"/>
    <w:rsid w:val="00ED3F48"/>
    <w:rsid w:val="00ED45FF"/>
    <w:rsid w:val="00ED4707"/>
    <w:rsid w:val="00ED48F7"/>
    <w:rsid w:val="00ED507F"/>
    <w:rsid w:val="00ED589B"/>
    <w:rsid w:val="00ED69F8"/>
    <w:rsid w:val="00ED6D60"/>
    <w:rsid w:val="00EE07AA"/>
    <w:rsid w:val="00EE0802"/>
    <w:rsid w:val="00EE0E20"/>
    <w:rsid w:val="00EE16DD"/>
    <w:rsid w:val="00EE208C"/>
    <w:rsid w:val="00EE224A"/>
    <w:rsid w:val="00EE2583"/>
    <w:rsid w:val="00EE59DA"/>
    <w:rsid w:val="00EE65AE"/>
    <w:rsid w:val="00EE73A1"/>
    <w:rsid w:val="00EE78C1"/>
    <w:rsid w:val="00EF0196"/>
    <w:rsid w:val="00EF1D20"/>
    <w:rsid w:val="00EF2014"/>
    <w:rsid w:val="00EF22EB"/>
    <w:rsid w:val="00EF29E0"/>
    <w:rsid w:val="00EF2F2B"/>
    <w:rsid w:val="00EF31CE"/>
    <w:rsid w:val="00EF4D0A"/>
    <w:rsid w:val="00EF57E0"/>
    <w:rsid w:val="00EF5ED1"/>
    <w:rsid w:val="00EF76EF"/>
    <w:rsid w:val="00EF7E1F"/>
    <w:rsid w:val="00F009BE"/>
    <w:rsid w:val="00F00F07"/>
    <w:rsid w:val="00F011B4"/>
    <w:rsid w:val="00F01A3D"/>
    <w:rsid w:val="00F03939"/>
    <w:rsid w:val="00F054C4"/>
    <w:rsid w:val="00F05C28"/>
    <w:rsid w:val="00F05C98"/>
    <w:rsid w:val="00F0730D"/>
    <w:rsid w:val="00F103D3"/>
    <w:rsid w:val="00F10C5A"/>
    <w:rsid w:val="00F10D02"/>
    <w:rsid w:val="00F1184E"/>
    <w:rsid w:val="00F11E95"/>
    <w:rsid w:val="00F130D1"/>
    <w:rsid w:val="00F131C9"/>
    <w:rsid w:val="00F13417"/>
    <w:rsid w:val="00F137FB"/>
    <w:rsid w:val="00F1483F"/>
    <w:rsid w:val="00F14FA3"/>
    <w:rsid w:val="00F15486"/>
    <w:rsid w:val="00F16130"/>
    <w:rsid w:val="00F16FF3"/>
    <w:rsid w:val="00F1778B"/>
    <w:rsid w:val="00F179C2"/>
    <w:rsid w:val="00F17CCA"/>
    <w:rsid w:val="00F201CB"/>
    <w:rsid w:val="00F2049E"/>
    <w:rsid w:val="00F22129"/>
    <w:rsid w:val="00F22468"/>
    <w:rsid w:val="00F22F1A"/>
    <w:rsid w:val="00F22FC0"/>
    <w:rsid w:val="00F22FD8"/>
    <w:rsid w:val="00F235A4"/>
    <w:rsid w:val="00F244FE"/>
    <w:rsid w:val="00F24DE1"/>
    <w:rsid w:val="00F269B3"/>
    <w:rsid w:val="00F31D69"/>
    <w:rsid w:val="00F32A79"/>
    <w:rsid w:val="00F34220"/>
    <w:rsid w:val="00F35A7F"/>
    <w:rsid w:val="00F36D93"/>
    <w:rsid w:val="00F3793F"/>
    <w:rsid w:val="00F40644"/>
    <w:rsid w:val="00F412AE"/>
    <w:rsid w:val="00F418FE"/>
    <w:rsid w:val="00F4201B"/>
    <w:rsid w:val="00F4201C"/>
    <w:rsid w:val="00F432BF"/>
    <w:rsid w:val="00F43399"/>
    <w:rsid w:val="00F442F9"/>
    <w:rsid w:val="00F44E63"/>
    <w:rsid w:val="00F459B8"/>
    <w:rsid w:val="00F45C9E"/>
    <w:rsid w:val="00F45D7E"/>
    <w:rsid w:val="00F46C79"/>
    <w:rsid w:val="00F46EF9"/>
    <w:rsid w:val="00F507AF"/>
    <w:rsid w:val="00F51997"/>
    <w:rsid w:val="00F51A8C"/>
    <w:rsid w:val="00F51DEC"/>
    <w:rsid w:val="00F51E19"/>
    <w:rsid w:val="00F52E79"/>
    <w:rsid w:val="00F53D46"/>
    <w:rsid w:val="00F541ED"/>
    <w:rsid w:val="00F544C9"/>
    <w:rsid w:val="00F55634"/>
    <w:rsid w:val="00F55F00"/>
    <w:rsid w:val="00F56644"/>
    <w:rsid w:val="00F5671C"/>
    <w:rsid w:val="00F5694A"/>
    <w:rsid w:val="00F5736D"/>
    <w:rsid w:val="00F573FF"/>
    <w:rsid w:val="00F60445"/>
    <w:rsid w:val="00F60942"/>
    <w:rsid w:val="00F60C73"/>
    <w:rsid w:val="00F60F34"/>
    <w:rsid w:val="00F61816"/>
    <w:rsid w:val="00F618A1"/>
    <w:rsid w:val="00F63F99"/>
    <w:rsid w:val="00F641BD"/>
    <w:rsid w:val="00F64359"/>
    <w:rsid w:val="00F659B8"/>
    <w:rsid w:val="00F65EF0"/>
    <w:rsid w:val="00F65F4B"/>
    <w:rsid w:val="00F67000"/>
    <w:rsid w:val="00F70341"/>
    <w:rsid w:val="00F7130B"/>
    <w:rsid w:val="00F71711"/>
    <w:rsid w:val="00F7251F"/>
    <w:rsid w:val="00F72AB7"/>
    <w:rsid w:val="00F72DF4"/>
    <w:rsid w:val="00F7411F"/>
    <w:rsid w:val="00F7429E"/>
    <w:rsid w:val="00F74907"/>
    <w:rsid w:val="00F75067"/>
    <w:rsid w:val="00F750F1"/>
    <w:rsid w:val="00F75F67"/>
    <w:rsid w:val="00F76342"/>
    <w:rsid w:val="00F7733D"/>
    <w:rsid w:val="00F773FC"/>
    <w:rsid w:val="00F776BF"/>
    <w:rsid w:val="00F777CA"/>
    <w:rsid w:val="00F80AA0"/>
    <w:rsid w:val="00F80DAF"/>
    <w:rsid w:val="00F81D7A"/>
    <w:rsid w:val="00F820E6"/>
    <w:rsid w:val="00F834FE"/>
    <w:rsid w:val="00F842BB"/>
    <w:rsid w:val="00F8431F"/>
    <w:rsid w:val="00F84E7D"/>
    <w:rsid w:val="00F84EAD"/>
    <w:rsid w:val="00F85007"/>
    <w:rsid w:val="00F853FC"/>
    <w:rsid w:val="00F856B5"/>
    <w:rsid w:val="00F860E3"/>
    <w:rsid w:val="00F86CE9"/>
    <w:rsid w:val="00F908A9"/>
    <w:rsid w:val="00F9092A"/>
    <w:rsid w:val="00F91CB5"/>
    <w:rsid w:val="00F92812"/>
    <w:rsid w:val="00F928A7"/>
    <w:rsid w:val="00F931C5"/>
    <w:rsid w:val="00F93716"/>
    <w:rsid w:val="00F93BC2"/>
    <w:rsid w:val="00F96266"/>
    <w:rsid w:val="00F969D8"/>
    <w:rsid w:val="00F96B7B"/>
    <w:rsid w:val="00F97BD5"/>
    <w:rsid w:val="00FA0F98"/>
    <w:rsid w:val="00FA231A"/>
    <w:rsid w:val="00FA3CBB"/>
    <w:rsid w:val="00FA4524"/>
    <w:rsid w:val="00FA4975"/>
    <w:rsid w:val="00FA54A0"/>
    <w:rsid w:val="00FA5F39"/>
    <w:rsid w:val="00FA77FE"/>
    <w:rsid w:val="00FA794B"/>
    <w:rsid w:val="00FB0141"/>
    <w:rsid w:val="00FB03C8"/>
    <w:rsid w:val="00FB06B4"/>
    <w:rsid w:val="00FB13E2"/>
    <w:rsid w:val="00FB16FE"/>
    <w:rsid w:val="00FB191C"/>
    <w:rsid w:val="00FB1AE7"/>
    <w:rsid w:val="00FB1CE0"/>
    <w:rsid w:val="00FB247B"/>
    <w:rsid w:val="00FB2C16"/>
    <w:rsid w:val="00FB36F0"/>
    <w:rsid w:val="00FB3B5D"/>
    <w:rsid w:val="00FB456D"/>
    <w:rsid w:val="00FB45F8"/>
    <w:rsid w:val="00FB5A37"/>
    <w:rsid w:val="00FB5B12"/>
    <w:rsid w:val="00FB5F01"/>
    <w:rsid w:val="00FB62AB"/>
    <w:rsid w:val="00FB663F"/>
    <w:rsid w:val="00FB6BB4"/>
    <w:rsid w:val="00FB6FDF"/>
    <w:rsid w:val="00FB7BB5"/>
    <w:rsid w:val="00FB7E85"/>
    <w:rsid w:val="00FC0437"/>
    <w:rsid w:val="00FC11A9"/>
    <w:rsid w:val="00FC1A20"/>
    <w:rsid w:val="00FC223F"/>
    <w:rsid w:val="00FC2F0D"/>
    <w:rsid w:val="00FC3F66"/>
    <w:rsid w:val="00FC3FFF"/>
    <w:rsid w:val="00FC5BBB"/>
    <w:rsid w:val="00FC5C72"/>
    <w:rsid w:val="00FC7299"/>
    <w:rsid w:val="00FD0255"/>
    <w:rsid w:val="00FD16C6"/>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12E3"/>
    <w:rsid w:val="00FE2322"/>
    <w:rsid w:val="00FE2AA3"/>
    <w:rsid w:val="00FE2DAF"/>
    <w:rsid w:val="00FE2E94"/>
    <w:rsid w:val="00FE3076"/>
    <w:rsid w:val="00FE332E"/>
    <w:rsid w:val="00FE5E58"/>
    <w:rsid w:val="00FE7C00"/>
    <w:rsid w:val="00FF0204"/>
    <w:rsid w:val="00FF0436"/>
    <w:rsid w:val="00FF2398"/>
    <w:rsid w:val="00FF331A"/>
    <w:rsid w:val="00FF39FA"/>
    <w:rsid w:val="00FF3B8D"/>
    <w:rsid w:val="00FF3DF4"/>
    <w:rsid w:val="00FF43F5"/>
    <w:rsid w:val="00FF4B12"/>
    <w:rsid w:val="00FF5CC0"/>
    <w:rsid w:val="00FF5EA5"/>
    <w:rsid w:val="00FF66D0"/>
    <w:rsid w:val="00FF72C6"/>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4BF32B31"/>
  <w15:docId w15:val="{3D4C4D83-A2C5-417E-B2B8-BD2F24A8D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qFormat="1"/>
    <w:lsdException w:name="header" w:semiHidden="1" w:unhideWhenUsed="1"/>
    <w:lsdException w:name="footer" w:locked="1"/>
    <w:lsdException w:name="index heading" w:semiHidden="1" w:uiPriority="0" w:unhideWhenUsed="1"/>
    <w:lsdException w:name="caption" w:locked="1" w:semiHidden="1" w:uiPriority="0"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lock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15F0"/>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1B331C"/>
    <w:pPr>
      <w:tabs>
        <w:tab w:val="right" w:leader="dot" w:pos="8494"/>
      </w:tabs>
      <w:spacing w:before="100"/>
    </w:pPr>
    <w:rPr>
      <w:rFonts w:ascii="Arial" w:hAnsi="Arial"/>
      <w:b/>
      <w:noProof/>
      <w:lang w:val="pt-BR"/>
    </w:rPr>
  </w:style>
  <w:style w:type="paragraph" w:styleId="TDC2">
    <w:name w:val="toc 2"/>
    <w:basedOn w:val="Normal"/>
    <w:next w:val="Normal"/>
    <w:autoRedefine/>
    <w:uiPriority w:val="39"/>
    <w:rsid w:val="00B83155"/>
    <w:pPr>
      <w:tabs>
        <w:tab w:val="right" w:leader="dot" w:pos="8494"/>
      </w:tabs>
      <w:spacing w:before="120"/>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uiPriority w:val="99"/>
    <w:rsid w:val="00E376F6"/>
    <w:rPr>
      <w:sz w:val="20"/>
      <w:szCs w:val="20"/>
    </w:rPr>
  </w:style>
  <w:style w:type="paragraph" w:customStyle="1" w:styleId="Tit1Anexo">
    <w:name w:val="Tit 1 Anexo"/>
    <w:basedOn w:val="tit1"/>
    <w:rsid w:val="00251123"/>
    <w:pPr>
      <w:numPr>
        <w:numId w:val="1"/>
      </w:numPr>
      <w:tabs>
        <w:tab w:val="num" w:pos="2940"/>
      </w:tabs>
    </w:pPr>
    <w:rPr>
      <w:bCs w:val="0"/>
    </w:rPr>
  </w:style>
  <w:style w:type="character" w:styleId="Hipervnculovisitado">
    <w:name w:val="FollowedHyperlink"/>
    <w:basedOn w:val="Fuentedeprrafopredeter"/>
    <w:rsid w:val="007264BB"/>
    <w:rPr>
      <w:rFonts w:cs="Times New Roman"/>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rsid w:val="00CF2EC4"/>
    <w:rPr>
      <w:color w:val="000000"/>
      <w:sz w:val="24"/>
      <w:szCs w:val="20"/>
    </w:rPr>
  </w:style>
  <w:style w:type="paragraph" w:styleId="Subttulo">
    <w:name w:val="Subtitle"/>
    <w:basedOn w:val="Normal"/>
    <w:link w:val="SubttuloCar"/>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basedOn w:val="Fuentedeprrafopredeter"/>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locked/>
    <w:rsid w:val="00CF2EC4"/>
    <w:rPr>
      <w:rFonts w:ascii="Tahoma" w:hAnsi="Tahoma"/>
      <w:sz w:val="16"/>
      <w:lang w:val="es-ES_tradnl" w:eastAsia="en-US"/>
    </w:rPr>
  </w:style>
  <w:style w:type="paragraph" w:styleId="Textocomentario">
    <w:name w:val="annotation text"/>
    <w:basedOn w:val="Normal"/>
    <w:link w:val="TextocomentarioCar"/>
    <w:qFormat/>
    <w:rsid w:val="00CF2EC4"/>
    <w:rPr>
      <w:lang w:val="eu-ES" w:eastAsia="es-ES_tradnl"/>
    </w:rPr>
  </w:style>
  <w:style w:type="character" w:customStyle="1" w:styleId="TextocomentarioCar">
    <w:name w:val="Texto comentario Car"/>
    <w:basedOn w:val="Fuentedeprrafopredeter"/>
    <w:link w:val="Textocomentario"/>
    <w:qFormat/>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basedOn w:val="Fuentedeprrafopredeter"/>
    <w:link w:val="Textonotaalfinal"/>
    <w:locked/>
    <w:rsid w:val="00CF2EC4"/>
    <w:rPr>
      <w:lang w:val="es-ES_tradnl" w:eastAsia="en-US"/>
    </w:rPr>
  </w:style>
  <w:style w:type="character" w:styleId="Refdenotaalfinal">
    <w:name w:val="endnote reference"/>
    <w:basedOn w:val="Fuentedeprrafopredeter"/>
    <w:rsid w:val="00CF2EC4"/>
    <w:rPr>
      <w:rFonts w:cs="Times New Roman"/>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basedOn w:val="Fuentedeprrafopredeter"/>
    <w:qFormat/>
    <w:rsid w:val="00CF2EC4"/>
    <w:rPr>
      <w:rFonts w:cs="Times New Roman"/>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basedOn w:val="Fuentedeprrafopredeter"/>
    <w:rsid w:val="00CF2EC4"/>
    <w:rPr>
      <w:rFonts w:cs="Times New Roman"/>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styleId="Prrafodelista">
    <w:name w:val="List Paragraph"/>
    <w:aliases w:val="Titulo 2,circulos,List Paragraph1,TIT 2 IND,Titulo parrafo,importante,Lista viñetas,TD Bullet 1,Lista sin Numerar,Párrafo Numerado,Lista - Párrafo,Listas,lp1,Bullet List,FooterText,numbered,Paragraphe de liste1,Bulletr 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qFormat/>
    <w:rsid w:val="00C04F2F"/>
    <w:rPr>
      <w:rFonts w:cs="Times New Roman"/>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basedOn w:val="TextocomentarioCar"/>
    <w:link w:val="Asuntodelcomentario"/>
    <w:locked/>
    <w:rsid w:val="00C04F2F"/>
    <w:rPr>
      <w:b/>
      <w:lang w:val="eu-ES" w:eastAsia="es-ES_tradnl"/>
    </w:rPr>
  </w:style>
  <w:style w:type="character" w:customStyle="1" w:styleId="PrrafodelistaCar">
    <w:name w:val="Párrafo de lista Car"/>
    <w:aliases w:val="Titulo 2 Car,circulos Car,List Paragraph1 Car,TIT 2 IND Car,Titulo parrafo Car,importante Car,Lista viñetas Car,TD Bullet 1 Car,Lista sin Numerar Car,Párrafo Numerado Car,Lista - Párrafo Car,Listas Car,lp1 Car,Bullet List Car"/>
    <w:link w:val="Prrafodelista"/>
    <w:uiPriority w:val="34"/>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922C4C"/>
    <w:pPr>
      <w:keepLines/>
      <w:shd w:val="clear" w:color="auto" w:fill="FFFFFF" w:themeFill="background1"/>
      <w:tabs>
        <w:tab w:val="left" w:pos="719"/>
      </w:tabs>
      <w:jc w:val="both"/>
    </w:pPr>
    <w:rPr>
      <w:rFonts w:ascii="Trebuchet MS" w:hAnsi="Trebuchet MS"/>
      <w:lang w:val="es-ES_tradnl"/>
    </w:rPr>
  </w:style>
  <w:style w:type="paragraph" w:styleId="Listaconvietas2">
    <w:name w:val="List Bullet 2"/>
    <w:basedOn w:val="Normal"/>
    <w:uiPriority w:val="99"/>
    <w:unhideWhenUsed/>
    <w:rsid w:val="006E5591"/>
    <w:pPr>
      <w:numPr>
        <w:numId w:val="26"/>
      </w:numPr>
      <w:contextualSpacing/>
    </w:pPr>
  </w:style>
  <w:style w:type="paragraph" w:customStyle="1" w:styleId="Prrafodelista2">
    <w:name w:val="Párrafo de lista2"/>
    <w:basedOn w:val="Normal"/>
    <w:link w:val="ListParagraphChar1"/>
    <w:rsid w:val="00B76A85"/>
    <w:pPr>
      <w:spacing w:after="200" w:line="276" w:lineRule="auto"/>
      <w:ind w:left="720"/>
      <w:contextualSpacing/>
    </w:pPr>
    <w:rPr>
      <w:rFonts w:ascii="Calibri" w:hAnsi="Calibri"/>
      <w:sz w:val="22"/>
      <w:szCs w:val="22"/>
    </w:rPr>
  </w:style>
  <w:style w:type="character" w:customStyle="1" w:styleId="ListParagraphChar1">
    <w:name w:val="List Paragraph Char1"/>
    <w:link w:val="Prrafodelista2"/>
    <w:locked/>
    <w:rsid w:val="00B76A85"/>
    <w:rPr>
      <w:rFonts w:ascii="Calibri" w:hAnsi="Calibri"/>
    </w:rPr>
  </w:style>
  <w:style w:type="character" w:customStyle="1" w:styleId="Mencinsinresolver1">
    <w:name w:val="Mención sin resolver1"/>
    <w:basedOn w:val="Fuentedeprrafopredeter"/>
    <w:uiPriority w:val="99"/>
    <w:semiHidden/>
    <w:unhideWhenUsed/>
    <w:rsid w:val="00C17CB3"/>
    <w:rPr>
      <w:color w:val="605E5C"/>
      <w:shd w:val="clear" w:color="auto" w:fill="E1DFDD"/>
    </w:rPr>
  </w:style>
  <w:style w:type="paragraph" w:styleId="Listaconvietas3">
    <w:name w:val="List Bullet 3"/>
    <w:basedOn w:val="Normal"/>
    <w:uiPriority w:val="99"/>
    <w:semiHidden/>
    <w:unhideWhenUsed/>
    <w:rsid w:val="001B331C"/>
    <w:pPr>
      <w:numPr>
        <w:numId w:val="65"/>
      </w:numPr>
      <w:contextualSpacing/>
    </w:pPr>
  </w:style>
  <w:style w:type="table" w:styleId="Cuadrculamedia3-nfasis1">
    <w:name w:val="Medium Grid 3 Accent 1"/>
    <w:basedOn w:val="Tablanormal"/>
    <w:uiPriority w:val="69"/>
    <w:rsid w:val="001B331C"/>
    <w:rPr>
      <w:sz w:val="20"/>
      <w:szCs w:val="20"/>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customStyle="1" w:styleId="paragraph">
    <w:name w:val="paragraph"/>
    <w:basedOn w:val="Normal"/>
    <w:rsid w:val="002E2139"/>
    <w:pPr>
      <w:spacing w:before="100" w:beforeAutospacing="1" w:after="100" w:afterAutospacing="1"/>
    </w:pPr>
    <w:rPr>
      <w:sz w:val="24"/>
      <w:szCs w:val="24"/>
    </w:rPr>
  </w:style>
  <w:style w:type="character" w:customStyle="1" w:styleId="normaltextrun">
    <w:name w:val="normaltextrun"/>
    <w:basedOn w:val="Fuentedeprrafopredeter"/>
    <w:rsid w:val="002E2139"/>
  </w:style>
  <w:style w:type="character" w:customStyle="1" w:styleId="eop">
    <w:name w:val="eop"/>
    <w:basedOn w:val="Fuentedeprrafopredeter"/>
    <w:rsid w:val="002E21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14950361">
      <w:bodyDiv w:val="1"/>
      <w:marLeft w:val="0"/>
      <w:marRight w:val="0"/>
      <w:marTop w:val="0"/>
      <w:marBottom w:val="0"/>
      <w:divBdr>
        <w:top w:val="none" w:sz="0" w:space="0" w:color="auto"/>
        <w:left w:val="none" w:sz="0" w:space="0" w:color="auto"/>
        <w:bottom w:val="none" w:sz="0" w:space="0" w:color="auto"/>
        <w:right w:val="none" w:sz="0" w:space="0" w:color="auto"/>
      </w:divBdr>
    </w:div>
    <w:div w:id="132258729">
      <w:bodyDiv w:val="1"/>
      <w:marLeft w:val="0"/>
      <w:marRight w:val="0"/>
      <w:marTop w:val="0"/>
      <w:marBottom w:val="0"/>
      <w:divBdr>
        <w:top w:val="none" w:sz="0" w:space="0" w:color="auto"/>
        <w:left w:val="none" w:sz="0" w:space="0" w:color="auto"/>
        <w:bottom w:val="none" w:sz="0" w:space="0" w:color="auto"/>
        <w:right w:val="none" w:sz="0" w:space="0" w:color="auto"/>
      </w:divBdr>
    </w:div>
    <w:div w:id="143474985">
      <w:bodyDiv w:val="1"/>
      <w:marLeft w:val="0"/>
      <w:marRight w:val="0"/>
      <w:marTop w:val="0"/>
      <w:marBottom w:val="0"/>
      <w:divBdr>
        <w:top w:val="none" w:sz="0" w:space="0" w:color="auto"/>
        <w:left w:val="none" w:sz="0" w:space="0" w:color="auto"/>
        <w:bottom w:val="none" w:sz="0" w:space="0" w:color="auto"/>
        <w:right w:val="none" w:sz="0" w:space="0" w:color="auto"/>
      </w:divBdr>
    </w:div>
    <w:div w:id="164591787">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197474599">
      <w:bodyDiv w:val="1"/>
      <w:marLeft w:val="0"/>
      <w:marRight w:val="0"/>
      <w:marTop w:val="0"/>
      <w:marBottom w:val="0"/>
      <w:divBdr>
        <w:top w:val="none" w:sz="0" w:space="0" w:color="auto"/>
        <w:left w:val="none" w:sz="0" w:space="0" w:color="auto"/>
        <w:bottom w:val="none" w:sz="0" w:space="0" w:color="auto"/>
        <w:right w:val="none" w:sz="0" w:space="0" w:color="auto"/>
      </w:divBdr>
    </w:div>
    <w:div w:id="198445266">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326246019">
      <w:bodyDiv w:val="1"/>
      <w:marLeft w:val="0"/>
      <w:marRight w:val="0"/>
      <w:marTop w:val="0"/>
      <w:marBottom w:val="0"/>
      <w:divBdr>
        <w:top w:val="none" w:sz="0" w:space="0" w:color="auto"/>
        <w:left w:val="none" w:sz="0" w:space="0" w:color="auto"/>
        <w:bottom w:val="none" w:sz="0" w:space="0" w:color="auto"/>
        <w:right w:val="none" w:sz="0" w:space="0" w:color="auto"/>
      </w:divBdr>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1166600">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566963010">
      <w:bodyDiv w:val="1"/>
      <w:marLeft w:val="0"/>
      <w:marRight w:val="0"/>
      <w:marTop w:val="0"/>
      <w:marBottom w:val="0"/>
      <w:divBdr>
        <w:top w:val="none" w:sz="0" w:space="0" w:color="auto"/>
        <w:left w:val="none" w:sz="0" w:space="0" w:color="auto"/>
        <w:bottom w:val="none" w:sz="0" w:space="0" w:color="auto"/>
        <w:right w:val="none" w:sz="0" w:space="0" w:color="auto"/>
      </w:divBdr>
    </w:div>
    <w:div w:id="574705913">
      <w:bodyDiv w:val="1"/>
      <w:marLeft w:val="0"/>
      <w:marRight w:val="0"/>
      <w:marTop w:val="0"/>
      <w:marBottom w:val="0"/>
      <w:divBdr>
        <w:top w:val="none" w:sz="0" w:space="0" w:color="auto"/>
        <w:left w:val="none" w:sz="0" w:space="0" w:color="auto"/>
        <w:bottom w:val="none" w:sz="0" w:space="0" w:color="auto"/>
        <w:right w:val="none" w:sz="0" w:space="0" w:color="auto"/>
      </w:divBdr>
    </w:div>
    <w:div w:id="579021355">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691492485">
      <w:bodyDiv w:val="1"/>
      <w:marLeft w:val="0"/>
      <w:marRight w:val="0"/>
      <w:marTop w:val="0"/>
      <w:marBottom w:val="0"/>
      <w:divBdr>
        <w:top w:val="none" w:sz="0" w:space="0" w:color="auto"/>
        <w:left w:val="none" w:sz="0" w:space="0" w:color="auto"/>
        <w:bottom w:val="none" w:sz="0" w:space="0" w:color="auto"/>
        <w:right w:val="none" w:sz="0" w:space="0" w:color="auto"/>
      </w:divBdr>
    </w:div>
    <w:div w:id="691884276">
      <w:bodyDiv w:val="1"/>
      <w:marLeft w:val="0"/>
      <w:marRight w:val="0"/>
      <w:marTop w:val="0"/>
      <w:marBottom w:val="0"/>
      <w:divBdr>
        <w:top w:val="none" w:sz="0" w:space="0" w:color="auto"/>
        <w:left w:val="none" w:sz="0" w:space="0" w:color="auto"/>
        <w:bottom w:val="none" w:sz="0" w:space="0" w:color="auto"/>
        <w:right w:val="none" w:sz="0" w:space="0" w:color="auto"/>
      </w:divBdr>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712387726">
      <w:bodyDiv w:val="1"/>
      <w:marLeft w:val="0"/>
      <w:marRight w:val="0"/>
      <w:marTop w:val="0"/>
      <w:marBottom w:val="0"/>
      <w:divBdr>
        <w:top w:val="none" w:sz="0" w:space="0" w:color="auto"/>
        <w:left w:val="none" w:sz="0" w:space="0" w:color="auto"/>
        <w:bottom w:val="none" w:sz="0" w:space="0" w:color="auto"/>
        <w:right w:val="none" w:sz="0" w:space="0" w:color="auto"/>
      </w:divBdr>
    </w:div>
    <w:div w:id="787892447">
      <w:bodyDiv w:val="1"/>
      <w:marLeft w:val="0"/>
      <w:marRight w:val="0"/>
      <w:marTop w:val="0"/>
      <w:marBottom w:val="0"/>
      <w:divBdr>
        <w:top w:val="none" w:sz="0" w:space="0" w:color="auto"/>
        <w:left w:val="none" w:sz="0" w:space="0" w:color="auto"/>
        <w:bottom w:val="none" w:sz="0" w:space="0" w:color="auto"/>
        <w:right w:val="none" w:sz="0" w:space="0" w:color="auto"/>
      </w:divBdr>
    </w:div>
    <w:div w:id="790587294">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sChild>
        <w:div w:id="239415491">
          <w:marLeft w:val="0"/>
          <w:marRight w:val="0"/>
          <w:marTop w:val="0"/>
          <w:marBottom w:val="0"/>
          <w:divBdr>
            <w:top w:val="none" w:sz="0" w:space="0" w:color="auto"/>
            <w:left w:val="none" w:sz="0" w:space="0" w:color="auto"/>
            <w:bottom w:val="none" w:sz="0" w:space="0" w:color="auto"/>
            <w:right w:val="none" w:sz="0" w:space="0" w:color="auto"/>
          </w:divBdr>
        </w:div>
        <w:div w:id="925965966">
          <w:marLeft w:val="0"/>
          <w:marRight w:val="0"/>
          <w:marTop w:val="0"/>
          <w:marBottom w:val="0"/>
          <w:divBdr>
            <w:top w:val="none" w:sz="0" w:space="0" w:color="auto"/>
            <w:left w:val="none" w:sz="0" w:space="0" w:color="auto"/>
            <w:bottom w:val="none" w:sz="0" w:space="0" w:color="auto"/>
            <w:right w:val="none" w:sz="0" w:space="0" w:color="auto"/>
          </w:divBdr>
        </w:div>
        <w:div w:id="962274954">
          <w:marLeft w:val="0"/>
          <w:marRight w:val="0"/>
          <w:marTop w:val="0"/>
          <w:marBottom w:val="0"/>
          <w:divBdr>
            <w:top w:val="none" w:sz="0" w:space="0" w:color="auto"/>
            <w:left w:val="none" w:sz="0" w:space="0" w:color="auto"/>
            <w:bottom w:val="none" w:sz="0" w:space="0" w:color="auto"/>
            <w:right w:val="none" w:sz="0" w:space="0" w:color="auto"/>
          </w:divBdr>
        </w:div>
        <w:div w:id="1653295956">
          <w:marLeft w:val="0"/>
          <w:marRight w:val="0"/>
          <w:marTop w:val="0"/>
          <w:marBottom w:val="0"/>
          <w:divBdr>
            <w:top w:val="none" w:sz="0" w:space="0" w:color="auto"/>
            <w:left w:val="none" w:sz="0" w:space="0" w:color="auto"/>
            <w:bottom w:val="none" w:sz="0" w:space="0" w:color="auto"/>
            <w:right w:val="none" w:sz="0" w:space="0" w:color="auto"/>
          </w:divBdr>
        </w:div>
        <w:div w:id="1995864688">
          <w:marLeft w:val="0"/>
          <w:marRight w:val="0"/>
          <w:marTop w:val="0"/>
          <w:marBottom w:val="0"/>
          <w:divBdr>
            <w:top w:val="none" w:sz="0" w:space="0" w:color="auto"/>
            <w:left w:val="none" w:sz="0" w:space="0" w:color="auto"/>
            <w:bottom w:val="none" w:sz="0" w:space="0" w:color="auto"/>
            <w:right w:val="none" w:sz="0" w:space="0" w:color="auto"/>
          </w:divBdr>
        </w:div>
        <w:div w:id="2128963404">
          <w:marLeft w:val="0"/>
          <w:marRight w:val="0"/>
          <w:marTop w:val="0"/>
          <w:marBottom w:val="0"/>
          <w:divBdr>
            <w:top w:val="none" w:sz="0" w:space="0" w:color="auto"/>
            <w:left w:val="none" w:sz="0" w:space="0" w:color="auto"/>
            <w:bottom w:val="none" w:sz="0" w:space="0" w:color="auto"/>
            <w:right w:val="none" w:sz="0" w:space="0" w:color="auto"/>
          </w:divBdr>
        </w:div>
      </w:divsChild>
    </w:div>
    <w:div w:id="945968052">
      <w:bodyDiv w:val="1"/>
      <w:marLeft w:val="0"/>
      <w:marRight w:val="0"/>
      <w:marTop w:val="0"/>
      <w:marBottom w:val="0"/>
      <w:divBdr>
        <w:top w:val="none" w:sz="0" w:space="0" w:color="auto"/>
        <w:left w:val="none" w:sz="0" w:space="0" w:color="auto"/>
        <w:bottom w:val="none" w:sz="0" w:space="0" w:color="auto"/>
        <w:right w:val="none" w:sz="0" w:space="0" w:color="auto"/>
      </w:divBdr>
    </w:div>
    <w:div w:id="964576235">
      <w:bodyDiv w:val="1"/>
      <w:marLeft w:val="0"/>
      <w:marRight w:val="0"/>
      <w:marTop w:val="0"/>
      <w:marBottom w:val="0"/>
      <w:divBdr>
        <w:top w:val="none" w:sz="0" w:space="0" w:color="auto"/>
        <w:left w:val="none" w:sz="0" w:space="0" w:color="auto"/>
        <w:bottom w:val="none" w:sz="0" w:space="0" w:color="auto"/>
        <w:right w:val="none" w:sz="0" w:space="0" w:color="auto"/>
      </w:divBdr>
    </w:div>
    <w:div w:id="1021934055">
      <w:bodyDiv w:val="1"/>
      <w:marLeft w:val="0"/>
      <w:marRight w:val="0"/>
      <w:marTop w:val="0"/>
      <w:marBottom w:val="0"/>
      <w:divBdr>
        <w:top w:val="none" w:sz="0" w:space="0" w:color="auto"/>
        <w:left w:val="none" w:sz="0" w:space="0" w:color="auto"/>
        <w:bottom w:val="none" w:sz="0" w:space="0" w:color="auto"/>
        <w:right w:val="none" w:sz="0" w:space="0" w:color="auto"/>
      </w:divBdr>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125386405">
      <w:bodyDiv w:val="1"/>
      <w:marLeft w:val="0"/>
      <w:marRight w:val="0"/>
      <w:marTop w:val="0"/>
      <w:marBottom w:val="0"/>
      <w:divBdr>
        <w:top w:val="none" w:sz="0" w:space="0" w:color="auto"/>
        <w:left w:val="none" w:sz="0" w:space="0" w:color="auto"/>
        <w:bottom w:val="none" w:sz="0" w:space="0" w:color="auto"/>
        <w:right w:val="none" w:sz="0" w:space="0" w:color="auto"/>
      </w:divBdr>
    </w:div>
    <w:div w:id="1145322001">
      <w:bodyDiv w:val="1"/>
      <w:marLeft w:val="0"/>
      <w:marRight w:val="0"/>
      <w:marTop w:val="0"/>
      <w:marBottom w:val="0"/>
      <w:divBdr>
        <w:top w:val="none" w:sz="0" w:space="0" w:color="auto"/>
        <w:left w:val="none" w:sz="0" w:space="0" w:color="auto"/>
        <w:bottom w:val="none" w:sz="0" w:space="0" w:color="auto"/>
        <w:right w:val="none" w:sz="0" w:space="0" w:color="auto"/>
      </w:divBdr>
    </w:div>
    <w:div w:id="1186290959">
      <w:bodyDiv w:val="1"/>
      <w:marLeft w:val="0"/>
      <w:marRight w:val="0"/>
      <w:marTop w:val="0"/>
      <w:marBottom w:val="0"/>
      <w:divBdr>
        <w:top w:val="none" w:sz="0" w:space="0" w:color="auto"/>
        <w:left w:val="none" w:sz="0" w:space="0" w:color="auto"/>
        <w:bottom w:val="none" w:sz="0" w:space="0" w:color="auto"/>
        <w:right w:val="none" w:sz="0" w:space="0" w:color="auto"/>
      </w:divBdr>
    </w:div>
    <w:div w:id="1210218642">
      <w:bodyDiv w:val="1"/>
      <w:marLeft w:val="0"/>
      <w:marRight w:val="0"/>
      <w:marTop w:val="0"/>
      <w:marBottom w:val="0"/>
      <w:divBdr>
        <w:top w:val="none" w:sz="0" w:space="0" w:color="auto"/>
        <w:left w:val="none" w:sz="0" w:space="0" w:color="auto"/>
        <w:bottom w:val="none" w:sz="0" w:space="0" w:color="auto"/>
        <w:right w:val="none" w:sz="0" w:space="0" w:color="auto"/>
      </w:divBdr>
    </w:div>
    <w:div w:id="1231384818">
      <w:bodyDiv w:val="1"/>
      <w:marLeft w:val="0"/>
      <w:marRight w:val="0"/>
      <w:marTop w:val="0"/>
      <w:marBottom w:val="0"/>
      <w:divBdr>
        <w:top w:val="none" w:sz="0" w:space="0" w:color="auto"/>
        <w:left w:val="none" w:sz="0" w:space="0" w:color="auto"/>
        <w:bottom w:val="none" w:sz="0" w:space="0" w:color="auto"/>
        <w:right w:val="none" w:sz="0" w:space="0" w:color="auto"/>
      </w:divBdr>
    </w:div>
    <w:div w:id="1238781616">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302226843">
      <w:bodyDiv w:val="1"/>
      <w:marLeft w:val="0"/>
      <w:marRight w:val="0"/>
      <w:marTop w:val="0"/>
      <w:marBottom w:val="0"/>
      <w:divBdr>
        <w:top w:val="none" w:sz="0" w:space="0" w:color="auto"/>
        <w:left w:val="none" w:sz="0" w:space="0" w:color="auto"/>
        <w:bottom w:val="none" w:sz="0" w:space="0" w:color="auto"/>
        <w:right w:val="none" w:sz="0" w:space="0" w:color="auto"/>
      </w:divBdr>
    </w:div>
    <w:div w:id="1328316032">
      <w:bodyDiv w:val="1"/>
      <w:marLeft w:val="0"/>
      <w:marRight w:val="0"/>
      <w:marTop w:val="0"/>
      <w:marBottom w:val="0"/>
      <w:divBdr>
        <w:top w:val="none" w:sz="0" w:space="0" w:color="auto"/>
        <w:left w:val="none" w:sz="0" w:space="0" w:color="auto"/>
        <w:bottom w:val="none" w:sz="0" w:space="0" w:color="auto"/>
        <w:right w:val="none" w:sz="0" w:space="0" w:color="auto"/>
      </w:divBdr>
    </w:div>
    <w:div w:id="1333605847">
      <w:bodyDiv w:val="1"/>
      <w:marLeft w:val="0"/>
      <w:marRight w:val="0"/>
      <w:marTop w:val="0"/>
      <w:marBottom w:val="0"/>
      <w:divBdr>
        <w:top w:val="none" w:sz="0" w:space="0" w:color="auto"/>
        <w:left w:val="none" w:sz="0" w:space="0" w:color="auto"/>
        <w:bottom w:val="none" w:sz="0" w:space="0" w:color="auto"/>
        <w:right w:val="none" w:sz="0" w:space="0" w:color="auto"/>
      </w:divBdr>
      <w:divsChild>
        <w:div w:id="31854526">
          <w:marLeft w:val="0"/>
          <w:marRight w:val="0"/>
          <w:marTop w:val="0"/>
          <w:marBottom w:val="0"/>
          <w:divBdr>
            <w:top w:val="none" w:sz="0" w:space="0" w:color="auto"/>
            <w:left w:val="none" w:sz="0" w:space="0" w:color="auto"/>
            <w:bottom w:val="none" w:sz="0" w:space="0" w:color="auto"/>
            <w:right w:val="none" w:sz="0" w:space="0" w:color="auto"/>
          </w:divBdr>
          <w:divsChild>
            <w:div w:id="341394113">
              <w:marLeft w:val="0"/>
              <w:marRight w:val="0"/>
              <w:marTop w:val="0"/>
              <w:marBottom w:val="0"/>
              <w:divBdr>
                <w:top w:val="none" w:sz="0" w:space="0" w:color="auto"/>
                <w:left w:val="none" w:sz="0" w:space="0" w:color="auto"/>
                <w:bottom w:val="none" w:sz="0" w:space="0" w:color="auto"/>
                <w:right w:val="none" w:sz="0" w:space="0" w:color="auto"/>
              </w:divBdr>
            </w:div>
          </w:divsChild>
        </w:div>
        <w:div w:id="253245274">
          <w:marLeft w:val="0"/>
          <w:marRight w:val="0"/>
          <w:marTop w:val="0"/>
          <w:marBottom w:val="0"/>
          <w:divBdr>
            <w:top w:val="none" w:sz="0" w:space="0" w:color="auto"/>
            <w:left w:val="none" w:sz="0" w:space="0" w:color="auto"/>
            <w:bottom w:val="none" w:sz="0" w:space="0" w:color="auto"/>
            <w:right w:val="none" w:sz="0" w:space="0" w:color="auto"/>
          </w:divBdr>
          <w:divsChild>
            <w:div w:id="6490163">
              <w:marLeft w:val="0"/>
              <w:marRight w:val="0"/>
              <w:marTop w:val="0"/>
              <w:marBottom w:val="0"/>
              <w:divBdr>
                <w:top w:val="none" w:sz="0" w:space="0" w:color="auto"/>
                <w:left w:val="none" w:sz="0" w:space="0" w:color="auto"/>
                <w:bottom w:val="none" w:sz="0" w:space="0" w:color="auto"/>
                <w:right w:val="none" w:sz="0" w:space="0" w:color="auto"/>
              </w:divBdr>
            </w:div>
          </w:divsChild>
        </w:div>
        <w:div w:id="793061090">
          <w:marLeft w:val="0"/>
          <w:marRight w:val="0"/>
          <w:marTop w:val="0"/>
          <w:marBottom w:val="0"/>
          <w:divBdr>
            <w:top w:val="none" w:sz="0" w:space="0" w:color="auto"/>
            <w:left w:val="none" w:sz="0" w:space="0" w:color="auto"/>
            <w:bottom w:val="none" w:sz="0" w:space="0" w:color="auto"/>
            <w:right w:val="none" w:sz="0" w:space="0" w:color="auto"/>
          </w:divBdr>
          <w:divsChild>
            <w:div w:id="48500211">
              <w:marLeft w:val="0"/>
              <w:marRight w:val="0"/>
              <w:marTop w:val="0"/>
              <w:marBottom w:val="0"/>
              <w:divBdr>
                <w:top w:val="none" w:sz="0" w:space="0" w:color="auto"/>
                <w:left w:val="none" w:sz="0" w:space="0" w:color="auto"/>
                <w:bottom w:val="none" w:sz="0" w:space="0" w:color="auto"/>
                <w:right w:val="none" w:sz="0" w:space="0" w:color="auto"/>
              </w:divBdr>
            </w:div>
          </w:divsChild>
        </w:div>
        <w:div w:id="842668765">
          <w:marLeft w:val="0"/>
          <w:marRight w:val="0"/>
          <w:marTop w:val="0"/>
          <w:marBottom w:val="0"/>
          <w:divBdr>
            <w:top w:val="none" w:sz="0" w:space="0" w:color="auto"/>
            <w:left w:val="none" w:sz="0" w:space="0" w:color="auto"/>
            <w:bottom w:val="none" w:sz="0" w:space="0" w:color="auto"/>
            <w:right w:val="none" w:sz="0" w:space="0" w:color="auto"/>
          </w:divBdr>
          <w:divsChild>
            <w:div w:id="669716102">
              <w:marLeft w:val="0"/>
              <w:marRight w:val="0"/>
              <w:marTop w:val="0"/>
              <w:marBottom w:val="0"/>
              <w:divBdr>
                <w:top w:val="none" w:sz="0" w:space="0" w:color="auto"/>
                <w:left w:val="none" w:sz="0" w:space="0" w:color="auto"/>
                <w:bottom w:val="none" w:sz="0" w:space="0" w:color="auto"/>
                <w:right w:val="none" w:sz="0" w:space="0" w:color="auto"/>
              </w:divBdr>
            </w:div>
          </w:divsChild>
        </w:div>
        <w:div w:id="1183087508">
          <w:marLeft w:val="0"/>
          <w:marRight w:val="0"/>
          <w:marTop w:val="0"/>
          <w:marBottom w:val="0"/>
          <w:divBdr>
            <w:top w:val="none" w:sz="0" w:space="0" w:color="auto"/>
            <w:left w:val="none" w:sz="0" w:space="0" w:color="auto"/>
            <w:bottom w:val="none" w:sz="0" w:space="0" w:color="auto"/>
            <w:right w:val="none" w:sz="0" w:space="0" w:color="auto"/>
          </w:divBdr>
          <w:divsChild>
            <w:div w:id="1364094488">
              <w:marLeft w:val="0"/>
              <w:marRight w:val="0"/>
              <w:marTop w:val="0"/>
              <w:marBottom w:val="0"/>
              <w:divBdr>
                <w:top w:val="none" w:sz="0" w:space="0" w:color="auto"/>
                <w:left w:val="none" w:sz="0" w:space="0" w:color="auto"/>
                <w:bottom w:val="none" w:sz="0" w:space="0" w:color="auto"/>
                <w:right w:val="none" w:sz="0" w:space="0" w:color="auto"/>
              </w:divBdr>
            </w:div>
          </w:divsChild>
        </w:div>
        <w:div w:id="1398897089">
          <w:marLeft w:val="0"/>
          <w:marRight w:val="0"/>
          <w:marTop w:val="0"/>
          <w:marBottom w:val="0"/>
          <w:divBdr>
            <w:top w:val="none" w:sz="0" w:space="0" w:color="auto"/>
            <w:left w:val="none" w:sz="0" w:space="0" w:color="auto"/>
            <w:bottom w:val="none" w:sz="0" w:space="0" w:color="auto"/>
            <w:right w:val="none" w:sz="0" w:space="0" w:color="auto"/>
          </w:divBdr>
          <w:divsChild>
            <w:div w:id="1738359398">
              <w:marLeft w:val="0"/>
              <w:marRight w:val="0"/>
              <w:marTop w:val="0"/>
              <w:marBottom w:val="0"/>
              <w:divBdr>
                <w:top w:val="none" w:sz="0" w:space="0" w:color="auto"/>
                <w:left w:val="none" w:sz="0" w:space="0" w:color="auto"/>
                <w:bottom w:val="none" w:sz="0" w:space="0" w:color="auto"/>
                <w:right w:val="none" w:sz="0" w:space="0" w:color="auto"/>
              </w:divBdr>
            </w:div>
          </w:divsChild>
        </w:div>
        <w:div w:id="1769231658">
          <w:marLeft w:val="0"/>
          <w:marRight w:val="0"/>
          <w:marTop w:val="0"/>
          <w:marBottom w:val="0"/>
          <w:divBdr>
            <w:top w:val="none" w:sz="0" w:space="0" w:color="auto"/>
            <w:left w:val="none" w:sz="0" w:space="0" w:color="auto"/>
            <w:bottom w:val="none" w:sz="0" w:space="0" w:color="auto"/>
            <w:right w:val="none" w:sz="0" w:space="0" w:color="auto"/>
          </w:divBdr>
          <w:divsChild>
            <w:div w:id="4094971">
              <w:marLeft w:val="0"/>
              <w:marRight w:val="0"/>
              <w:marTop w:val="0"/>
              <w:marBottom w:val="0"/>
              <w:divBdr>
                <w:top w:val="none" w:sz="0" w:space="0" w:color="auto"/>
                <w:left w:val="none" w:sz="0" w:space="0" w:color="auto"/>
                <w:bottom w:val="none" w:sz="0" w:space="0" w:color="auto"/>
                <w:right w:val="none" w:sz="0" w:space="0" w:color="auto"/>
              </w:divBdr>
            </w:div>
          </w:divsChild>
        </w:div>
        <w:div w:id="1982731056">
          <w:marLeft w:val="0"/>
          <w:marRight w:val="0"/>
          <w:marTop w:val="0"/>
          <w:marBottom w:val="0"/>
          <w:divBdr>
            <w:top w:val="none" w:sz="0" w:space="0" w:color="auto"/>
            <w:left w:val="none" w:sz="0" w:space="0" w:color="auto"/>
            <w:bottom w:val="none" w:sz="0" w:space="0" w:color="auto"/>
            <w:right w:val="none" w:sz="0" w:space="0" w:color="auto"/>
          </w:divBdr>
          <w:divsChild>
            <w:div w:id="83963703">
              <w:marLeft w:val="0"/>
              <w:marRight w:val="0"/>
              <w:marTop w:val="0"/>
              <w:marBottom w:val="0"/>
              <w:divBdr>
                <w:top w:val="none" w:sz="0" w:space="0" w:color="auto"/>
                <w:left w:val="none" w:sz="0" w:space="0" w:color="auto"/>
                <w:bottom w:val="none" w:sz="0" w:space="0" w:color="auto"/>
                <w:right w:val="none" w:sz="0" w:space="0" w:color="auto"/>
              </w:divBdr>
            </w:div>
          </w:divsChild>
        </w:div>
        <w:div w:id="2089694672">
          <w:marLeft w:val="0"/>
          <w:marRight w:val="0"/>
          <w:marTop w:val="0"/>
          <w:marBottom w:val="0"/>
          <w:divBdr>
            <w:top w:val="none" w:sz="0" w:space="0" w:color="auto"/>
            <w:left w:val="none" w:sz="0" w:space="0" w:color="auto"/>
            <w:bottom w:val="none" w:sz="0" w:space="0" w:color="auto"/>
            <w:right w:val="none" w:sz="0" w:space="0" w:color="auto"/>
          </w:divBdr>
          <w:divsChild>
            <w:div w:id="6333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51696912">
      <w:bodyDiv w:val="1"/>
      <w:marLeft w:val="0"/>
      <w:marRight w:val="0"/>
      <w:marTop w:val="0"/>
      <w:marBottom w:val="0"/>
      <w:divBdr>
        <w:top w:val="none" w:sz="0" w:space="0" w:color="auto"/>
        <w:left w:val="none" w:sz="0" w:space="0" w:color="auto"/>
        <w:bottom w:val="none" w:sz="0" w:space="0" w:color="auto"/>
        <w:right w:val="none" w:sz="0" w:space="0" w:color="auto"/>
      </w:divBdr>
    </w:div>
    <w:div w:id="1563373062">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568952212">
      <w:bodyDiv w:val="1"/>
      <w:marLeft w:val="0"/>
      <w:marRight w:val="0"/>
      <w:marTop w:val="0"/>
      <w:marBottom w:val="0"/>
      <w:divBdr>
        <w:top w:val="none" w:sz="0" w:space="0" w:color="auto"/>
        <w:left w:val="none" w:sz="0" w:space="0" w:color="auto"/>
        <w:bottom w:val="none" w:sz="0" w:space="0" w:color="auto"/>
        <w:right w:val="none" w:sz="0" w:space="0" w:color="auto"/>
      </w:divBdr>
    </w:div>
    <w:div w:id="1577520001">
      <w:bodyDiv w:val="1"/>
      <w:marLeft w:val="0"/>
      <w:marRight w:val="0"/>
      <w:marTop w:val="0"/>
      <w:marBottom w:val="0"/>
      <w:divBdr>
        <w:top w:val="none" w:sz="0" w:space="0" w:color="auto"/>
        <w:left w:val="none" w:sz="0" w:space="0" w:color="auto"/>
        <w:bottom w:val="none" w:sz="0" w:space="0" w:color="auto"/>
        <w:right w:val="none" w:sz="0" w:space="0" w:color="auto"/>
      </w:divBdr>
    </w:div>
    <w:div w:id="1590583345">
      <w:bodyDiv w:val="1"/>
      <w:marLeft w:val="0"/>
      <w:marRight w:val="0"/>
      <w:marTop w:val="0"/>
      <w:marBottom w:val="0"/>
      <w:divBdr>
        <w:top w:val="none" w:sz="0" w:space="0" w:color="auto"/>
        <w:left w:val="none" w:sz="0" w:space="0" w:color="auto"/>
        <w:bottom w:val="none" w:sz="0" w:space="0" w:color="auto"/>
        <w:right w:val="none" w:sz="0" w:space="0" w:color="auto"/>
      </w:divBdr>
    </w:div>
    <w:div w:id="1643342012">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79888502">
      <w:bodyDiv w:val="1"/>
      <w:marLeft w:val="0"/>
      <w:marRight w:val="0"/>
      <w:marTop w:val="0"/>
      <w:marBottom w:val="0"/>
      <w:divBdr>
        <w:top w:val="none" w:sz="0" w:space="0" w:color="auto"/>
        <w:left w:val="none" w:sz="0" w:space="0" w:color="auto"/>
        <w:bottom w:val="none" w:sz="0" w:space="0" w:color="auto"/>
        <w:right w:val="none" w:sz="0" w:space="0" w:color="auto"/>
      </w:divBdr>
    </w:div>
    <w:div w:id="1680697173">
      <w:bodyDiv w:val="1"/>
      <w:marLeft w:val="0"/>
      <w:marRight w:val="0"/>
      <w:marTop w:val="0"/>
      <w:marBottom w:val="0"/>
      <w:divBdr>
        <w:top w:val="none" w:sz="0" w:space="0" w:color="auto"/>
        <w:left w:val="none" w:sz="0" w:space="0" w:color="auto"/>
        <w:bottom w:val="none" w:sz="0" w:space="0" w:color="auto"/>
        <w:right w:val="none" w:sz="0" w:space="0" w:color="auto"/>
      </w:divBdr>
    </w:div>
    <w:div w:id="1693149825">
      <w:bodyDiv w:val="1"/>
      <w:marLeft w:val="0"/>
      <w:marRight w:val="0"/>
      <w:marTop w:val="0"/>
      <w:marBottom w:val="0"/>
      <w:divBdr>
        <w:top w:val="none" w:sz="0" w:space="0" w:color="auto"/>
        <w:left w:val="none" w:sz="0" w:space="0" w:color="auto"/>
        <w:bottom w:val="none" w:sz="0" w:space="0" w:color="auto"/>
        <w:right w:val="none" w:sz="0" w:space="0" w:color="auto"/>
      </w:divBdr>
    </w:div>
    <w:div w:id="1704473793">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29038968">
      <w:bodyDiv w:val="1"/>
      <w:marLeft w:val="0"/>
      <w:marRight w:val="0"/>
      <w:marTop w:val="0"/>
      <w:marBottom w:val="0"/>
      <w:divBdr>
        <w:top w:val="none" w:sz="0" w:space="0" w:color="auto"/>
        <w:left w:val="none" w:sz="0" w:space="0" w:color="auto"/>
        <w:bottom w:val="none" w:sz="0" w:space="0" w:color="auto"/>
        <w:right w:val="none" w:sz="0" w:space="0" w:color="auto"/>
      </w:divBdr>
      <w:divsChild>
        <w:div w:id="86271455">
          <w:marLeft w:val="0"/>
          <w:marRight w:val="0"/>
          <w:marTop w:val="0"/>
          <w:marBottom w:val="0"/>
          <w:divBdr>
            <w:top w:val="none" w:sz="0" w:space="0" w:color="auto"/>
            <w:left w:val="none" w:sz="0" w:space="0" w:color="auto"/>
            <w:bottom w:val="none" w:sz="0" w:space="0" w:color="auto"/>
            <w:right w:val="none" w:sz="0" w:space="0" w:color="auto"/>
          </w:divBdr>
        </w:div>
        <w:div w:id="114830700">
          <w:marLeft w:val="0"/>
          <w:marRight w:val="0"/>
          <w:marTop w:val="0"/>
          <w:marBottom w:val="0"/>
          <w:divBdr>
            <w:top w:val="none" w:sz="0" w:space="0" w:color="auto"/>
            <w:left w:val="none" w:sz="0" w:space="0" w:color="auto"/>
            <w:bottom w:val="none" w:sz="0" w:space="0" w:color="auto"/>
            <w:right w:val="none" w:sz="0" w:space="0" w:color="auto"/>
          </w:divBdr>
        </w:div>
        <w:div w:id="154226167">
          <w:marLeft w:val="0"/>
          <w:marRight w:val="0"/>
          <w:marTop w:val="0"/>
          <w:marBottom w:val="0"/>
          <w:divBdr>
            <w:top w:val="none" w:sz="0" w:space="0" w:color="auto"/>
            <w:left w:val="none" w:sz="0" w:space="0" w:color="auto"/>
            <w:bottom w:val="none" w:sz="0" w:space="0" w:color="auto"/>
            <w:right w:val="none" w:sz="0" w:space="0" w:color="auto"/>
          </w:divBdr>
        </w:div>
        <w:div w:id="181093514">
          <w:marLeft w:val="0"/>
          <w:marRight w:val="0"/>
          <w:marTop w:val="0"/>
          <w:marBottom w:val="0"/>
          <w:divBdr>
            <w:top w:val="none" w:sz="0" w:space="0" w:color="auto"/>
            <w:left w:val="none" w:sz="0" w:space="0" w:color="auto"/>
            <w:bottom w:val="none" w:sz="0" w:space="0" w:color="auto"/>
            <w:right w:val="none" w:sz="0" w:space="0" w:color="auto"/>
          </w:divBdr>
        </w:div>
        <w:div w:id="258562730">
          <w:marLeft w:val="0"/>
          <w:marRight w:val="0"/>
          <w:marTop w:val="0"/>
          <w:marBottom w:val="0"/>
          <w:divBdr>
            <w:top w:val="none" w:sz="0" w:space="0" w:color="auto"/>
            <w:left w:val="none" w:sz="0" w:space="0" w:color="auto"/>
            <w:bottom w:val="none" w:sz="0" w:space="0" w:color="auto"/>
            <w:right w:val="none" w:sz="0" w:space="0" w:color="auto"/>
          </w:divBdr>
        </w:div>
        <w:div w:id="294801776">
          <w:marLeft w:val="0"/>
          <w:marRight w:val="0"/>
          <w:marTop w:val="0"/>
          <w:marBottom w:val="0"/>
          <w:divBdr>
            <w:top w:val="none" w:sz="0" w:space="0" w:color="auto"/>
            <w:left w:val="none" w:sz="0" w:space="0" w:color="auto"/>
            <w:bottom w:val="none" w:sz="0" w:space="0" w:color="auto"/>
            <w:right w:val="none" w:sz="0" w:space="0" w:color="auto"/>
          </w:divBdr>
        </w:div>
        <w:div w:id="556165886">
          <w:marLeft w:val="0"/>
          <w:marRight w:val="0"/>
          <w:marTop w:val="0"/>
          <w:marBottom w:val="0"/>
          <w:divBdr>
            <w:top w:val="none" w:sz="0" w:space="0" w:color="auto"/>
            <w:left w:val="none" w:sz="0" w:space="0" w:color="auto"/>
            <w:bottom w:val="none" w:sz="0" w:space="0" w:color="auto"/>
            <w:right w:val="none" w:sz="0" w:space="0" w:color="auto"/>
          </w:divBdr>
        </w:div>
        <w:div w:id="574166074">
          <w:marLeft w:val="0"/>
          <w:marRight w:val="0"/>
          <w:marTop w:val="0"/>
          <w:marBottom w:val="0"/>
          <w:divBdr>
            <w:top w:val="none" w:sz="0" w:space="0" w:color="auto"/>
            <w:left w:val="none" w:sz="0" w:space="0" w:color="auto"/>
            <w:bottom w:val="none" w:sz="0" w:space="0" w:color="auto"/>
            <w:right w:val="none" w:sz="0" w:space="0" w:color="auto"/>
          </w:divBdr>
        </w:div>
        <w:div w:id="594443963">
          <w:marLeft w:val="0"/>
          <w:marRight w:val="0"/>
          <w:marTop w:val="0"/>
          <w:marBottom w:val="0"/>
          <w:divBdr>
            <w:top w:val="none" w:sz="0" w:space="0" w:color="auto"/>
            <w:left w:val="none" w:sz="0" w:space="0" w:color="auto"/>
            <w:bottom w:val="none" w:sz="0" w:space="0" w:color="auto"/>
            <w:right w:val="none" w:sz="0" w:space="0" w:color="auto"/>
          </w:divBdr>
        </w:div>
        <w:div w:id="627858956">
          <w:marLeft w:val="0"/>
          <w:marRight w:val="0"/>
          <w:marTop w:val="0"/>
          <w:marBottom w:val="0"/>
          <w:divBdr>
            <w:top w:val="none" w:sz="0" w:space="0" w:color="auto"/>
            <w:left w:val="none" w:sz="0" w:space="0" w:color="auto"/>
            <w:bottom w:val="none" w:sz="0" w:space="0" w:color="auto"/>
            <w:right w:val="none" w:sz="0" w:space="0" w:color="auto"/>
          </w:divBdr>
        </w:div>
        <w:div w:id="722023996">
          <w:marLeft w:val="0"/>
          <w:marRight w:val="0"/>
          <w:marTop w:val="0"/>
          <w:marBottom w:val="0"/>
          <w:divBdr>
            <w:top w:val="none" w:sz="0" w:space="0" w:color="auto"/>
            <w:left w:val="none" w:sz="0" w:space="0" w:color="auto"/>
            <w:bottom w:val="none" w:sz="0" w:space="0" w:color="auto"/>
            <w:right w:val="none" w:sz="0" w:space="0" w:color="auto"/>
          </w:divBdr>
        </w:div>
        <w:div w:id="734426684">
          <w:marLeft w:val="0"/>
          <w:marRight w:val="0"/>
          <w:marTop w:val="0"/>
          <w:marBottom w:val="0"/>
          <w:divBdr>
            <w:top w:val="none" w:sz="0" w:space="0" w:color="auto"/>
            <w:left w:val="none" w:sz="0" w:space="0" w:color="auto"/>
            <w:bottom w:val="none" w:sz="0" w:space="0" w:color="auto"/>
            <w:right w:val="none" w:sz="0" w:space="0" w:color="auto"/>
          </w:divBdr>
        </w:div>
        <w:div w:id="1117941877">
          <w:marLeft w:val="0"/>
          <w:marRight w:val="0"/>
          <w:marTop w:val="0"/>
          <w:marBottom w:val="0"/>
          <w:divBdr>
            <w:top w:val="none" w:sz="0" w:space="0" w:color="auto"/>
            <w:left w:val="none" w:sz="0" w:space="0" w:color="auto"/>
            <w:bottom w:val="none" w:sz="0" w:space="0" w:color="auto"/>
            <w:right w:val="none" w:sz="0" w:space="0" w:color="auto"/>
          </w:divBdr>
        </w:div>
        <w:div w:id="1136602122">
          <w:marLeft w:val="0"/>
          <w:marRight w:val="0"/>
          <w:marTop w:val="0"/>
          <w:marBottom w:val="0"/>
          <w:divBdr>
            <w:top w:val="none" w:sz="0" w:space="0" w:color="auto"/>
            <w:left w:val="none" w:sz="0" w:space="0" w:color="auto"/>
            <w:bottom w:val="none" w:sz="0" w:space="0" w:color="auto"/>
            <w:right w:val="none" w:sz="0" w:space="0" w:color="auto"/>
          </w:divBdr>
        </w:div>
        <w:div w:id="1170293035">
          <w:marLeft w:val="0"/>
          <w:marRight w:val="0"/>
          <w:marTop w:val="0"/>
          <w:marBottom w:val="0"/>
          <w:divBdr>
            <w:top w:val="none" w:sz="0" w:space="0" w:color="auto"/>
            <w:left w:val="none" w:sz="0" w:space="0" w:color="auto"/>
            <w:bottom w:val="none" w:sz="0" w:space="0" w:color="auto"/>
            <w:right w:val="none" w:sz="0" w:space="0" w:color="auto"/>
          </w:divBdr>
        </w:div>
        <w:div w:id="1188718321">
          <w:marLeft w:val="0"/>
          <w:marRight w:val="0"/>
          <w:marTop w:val="0"/>
          <w:marBottom w:val="0"/>
          <w:divBdr>
            <w:top w:val="none" w:sz="0" w:space="0" w:color="auto"/>
            <w:left w:val="none" w:sz="0" w:space="0" w:color="auto"/>
            <w:bottom w:val="none" w:sz="0" w:space="0" w:color="auto"/>
            <w:right w:val="none" w:sz="0" w:space="0" w:color="auto"/>
          </w:divBdr>
        </w:div>
        <w:div w:id="1258060248">
          <w:marLeft w:val="0"/>
          <w:marRight w:val="0"/>
          <w:marTop w:val="0"/>
          <w:marBottom w:val="0"/>
          <w:divBdr>
            <w:top w:val="none" w:sz="0" w:space="0" w:color="auto"/>
            <w:left w:val="none" w:sz="0" w:space="0" w:color="auto"/>
            <w:bottom w:val="none" w:sz="0" w:space="0" w:color="auto"/>
            <w:right w:val="none" w:sz="0" w:space="0" w:color="auto"/>
          </w:divBdr>
        </w:div>
        <w:div w:id="1293900122">
          <w:marLeft w:val="0"/>
          <w:marRight w:val="0"/>
          <w:marTop w:val="0"/>
          <w:marBottom w:val="0"/>
          <w:divBdr>
            <w:top w:val="none" w:sz="0" w:space="0" w:color="auto"/>
            <w:left w:val="none" w:sz="0" w:space="0" w:color="auto"/>
            <w:bottom w:val="none" w:sz="0" w:space="0" w:color="auto"/>
            <w:right w:val="none" w:sz="0" w:space="0" w:color="auto"/>
          </w:divBdr>
        </w:div>
        <w:div w:id="1460683616">
          <w:marLeft w:val="0"/>
          <w:marRight w:val="0"/>
          <w:marTop w:val="0"/>
          <w:marBottom w:val="0"/>
          <w:divBdr>
            <w:top w:val="none" w:sz="0" w:space="0" w:color="auto"/>
            <w:left w:val="none" w:sz="0" w:space="0" w:color="auto"/>
            <w:bottom w:val="none" w:sz="0" w:space="0" w:color="auto"/>
            <w:right w:val="none" w:sz="0" w:space="0" w:color="auto"/>
          </w:divBdr>
        </w:div>
        <w:div w:id="1565604835">
          <w:marLeft w:val="0"/>
          <w:marRight w:val="0"/>
          <w:marTop w:val="0"/>
          <w:marBottom w:val="0"/>
          <w:divBdr>
            <w:top w:val="none" w:sz="0" w:space="0" w:color="auto"/>
            <w:left w:val="none" w:sz="0" w:space="0" w:color="auto"/>
            <w:bottom w:val="none" w:sz="0" w:space="0" w:color="auto"/>
            <w:right w:val="none" w:sz="0" w:space="0" w:color="auto"/>
          </w:divBdr>
        </w:div>
        <w:div w:id="1592085280">
          <w:marLeft w:val="0"/>
          <w:marRight w:val="0"/>
          <w:marTop w:val="0"/>
          <w:marBottom w:val="0"/>
          <w:divBdr>
            <w:top w:val="none" w:sz="0" w:space="0" w:color="auto"/>
            <w:left w:val="none" w:sz="0" w:space="0" w:color="auto"/>
            <w:bottom w:val="none" w:sz="0" w:space="0" w:color="auto"/>
            <w:right w:val="none" w:sz="0" w:space="0" w:color="auto"/>
          </w:divBdr>
        </w:div>
        <w:div w:id="1723404961">
          <w:marLeft w:val="0"/>
          <w:marRight w:val="0"/>
          <w:marTop w:val="0"/>
          <w:marBottom w:val="0"/>
          <w:divBdr>
            <w:top w:val="none" w:sz="0" w:space="0" w:color="auto"/>
            <w:left w:val="none" w:sz="0" w:space="0" w:color="auto"/>
            <w:bottom w:val="none" w:sz="0" w:space="0" w:color="auto"/>
            <w:right w:val="none" w:sz="0" w:space="0" w:color="auto"/>
          </w:divBdr>
        </w:div>
        <w:div w:id="2050180876">
          <w:marLeft w:val="0"/>
          <w:marRight w:val="0"/>
          <w:marTop w:val="0"/>
          <w:marBottom w:val="0"/>
          <w:divBdr>
            <w:top w:val="none" w:sz="0" w:space="0" w:color="auto"/>
            <w:left w:val="none" w:sz="0" w:space="0" w:color="auto"/>
            <w:bottom w:val="none" w:sz="0" w:space="0" w:color="auto"/>
            <w:right w:val="none" w:sz="0" w:space="0" w:color="auto"/>
          </w:divBdr>
        </w:div>
      </w:divsChild>
    </w:div>
    <w:div w:id="1791851378">
      <w:bodyDiv w:val="1"/>
      <w:marLeft w:val="0"/>
      <w:marRight w:val="0"/>
      <w:marTop w:val="0"/>
      <w:marBottom w:val="0"/>
      <w:divBdr>
        <w:top w:val="none" w:sz="0" w:space="0" w:color="auto"/>
        <w:left w:val="none" w:sz="0" w:space="0" w:color="auto"/>
        <w:bottom w:val="none" w:sz="0" w:space="0" w:color="auto"/>
        <w:right w:val="none" w:sz="0" w:space="0" w:color="auto"/>
      </w:divBdr>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867717750">
      <w:bodyDiv w:val="1"/>
      <w:marLeft w:val="0"/>
      <w:marRight w:val="0"/>
      <w:marTop w:val="0"/>
      <w:marBottom w:val="0"/>
      <w:divBdr>
        <w:top w:val="none" w:sz="0" w:space="0" w:color="auto"/>
        <w:left w:val="none" w:sz="0" w:space="0" w:color="auto"/>
        <w:bottom w:val="none" w:sz="0" w:space="0" w:color="auto"/>
        <w:right w:val="none" w:sz="0" w:space="0" w:color="auto"/>
      </w:divBdr>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1929002464">
      <w:bodyDiv w:val="1"/>
      <w:marLeft w:val="0"/>
      <w:marRight w:val="0"/>
      <w:marTop w:val="0"/>
      <w:marBottom w:val="0"/>
      <w:divBdr>
        <w:top w:val="none" w:sz="0" w:space="0" w:color="auto"/>
        <w:left w:val="none" w:sz="0" w:space="0" w:color="auto"/>
        <w:bottom w:val="none" w:sz="0" w:space="0" w:color="auto"/>
        <w:right w:val="none" w:sz="0" w:space="0" w:color="auto"/>
      </w:divBdr>
    </w:div>
    <w:div w:id="1950157947">
      <w:bodyDiv w:val="1"/>
      <w:marLeft w:val="0"/>
      <w:marRight w:val="0"/>
      <w:marTop w:val="0"/>
      <w:marBottom w:val="0"/>
      <w:divBdr>
        <w:top w:val="none" w:sz="0" w:space="0" w:color="auto"/>
        <w:left w:val="none" w:sz="0" w:space="0" w:color="auto"/>
        <w:bottom w:val="none" w:sz="0" w:space="0" w:color="auto"/>
        <w:right w:val="none" w:sz="0" w:space="0" w:color="auto"/>
      </w:divBdr>
    </w:div>
    <w:div w:id="1965040876">
      <w:bodyDiv w:val="1"/>
      <w:marLeft w:val="0"/>
      <w:marRight w:val="0"/>
      <w:marTop w:val="0"/>
      <w:marBottom w:val="0"/>
      <w:divBdr>
        <w:top w:val="none" w:sz="0" w:space="0" w:color="auto"/>
        <w:left w:val="none" w:sz="0" w:space="0" w:color="auto"/>
        <w:bottom w:val="none" w:sz="0" w:space="0" w:color="auto"/>
        <w:right w:val="none" w:sz="0" w:space="0" w:color="auto"/>
      </w:divBdr>
    </w:div>
    <w:div w:id="2050495176">
      <w:bodyDiv w:val="1"/>
      <w:marLeft w:val="0"/>
      <w:marRight w:val="0"/>
      <w:marTop w:val="0"/>
      <w:marBottom w:val="0"/>
      <w:divBdr>
        <w:top w:val="none" w:sz="0" w:space="0" w:color="auto"/>
        <w:left w:val="none" w:sz="0" w:space="0" w:color="auto"/>
        <w:bottom w:val="none" w:sz="0" w:space="0" w:color="auto"/>
        <w:right w:val="none" w:sz="0" w:space="0" w:color="auto"/>
      </w:divBdr>
      <w:divsChild>
        <w:div w:id="1611930616">
          <w:marLeft w:val="0"/>
          <w:marRight w:val="0"/>
          <w:marTop w:val="0"/>
          <w:marBottom w:val="0"/>
          <w:divBdr>
            <w:top w:val="none" w:sz="0" w:space="0" w:color="auto"/>
            <w:left w:val="none" w:sz="0" w:space="0" w:color="auto"/>
            <w:bottom w:val="none" w:sz="0" w:space="0" w:color="auto"/>
            <w:right w:val="none" w:sz="0" w:space="0" w:color="auto"/>
          </w:divBdr>
          <w:divsChild>
            <w:div w:id="140388334">
              <w:marLeft w:val="0"/>
              <w:marRight w:val="0"/>
              <w:marTop w:val="0"/>
              <w:marBottom w:val="0"/>
              <w:divBdr>
                <w:top w:val="none" w:sz="0" w:space="0" w:color="auto"/>
                <w:left w:val="none" w:sz="0" w:space="0" w:color="auto"/>
                <w:bottom w:val="none" w:sz="0" w:space="0" w:color="auto"/>
                <w:right w:val="none" w:sz="0" w:space="0" w:color="auto"/>
              </w:divBdr>
            </w:div>
            <w:div w:id="311374436">
              <w:marLeft w:val="0"/>
              <w:marRight w:val="0"/>
              <w:marTop w:val="0"/>
              <w:marBottom w:val="0"/>
              <w:divBdr>
                <w:top w:val="none" w:sz="0" w:space="0" w:color="auto"/>
                <w:left w:val="none" w:sz="0" w:space="0" w:color="auto"/>
                <w:bottom w:val="none" w:sz="0" w:space="0" w:color="auto"/>
                <w:right w:val="none" w:sz="0" w:space="0" w:color="auto"/>
              </w:divBdr>
            </w:div>
            <w:div w:id="627201438">
              <w:marLeft w:val="0"/>
              <w:marRight w:val="0"/>
              <w:marTop w:val="0"/>
              <w:marBottom w:val="0"/>
              <w:divBdr>
                <w:top w:val="none" w:sz="0" w:space="0" w:color="auto"/>
                <w:left w:val="none" w:sz="0" w:space="0" w:color="auto"/>
                <w:bottom w:val="none" w:sz="0" w:space="0" w:color="auto"/>
                <w:right w:val="none" w:sz="0" w:space="0" w:color="auto"/>
              </w:divBdr>
            </w:div>
            <w:div w:id="638998219">
              <w:marLeft w:val="0"/>
              <w:marRight w:val="0"/>
              <w:marTop w:val="0"/>
              <w:marBottom w:val="0"/>
              <w:divBdr>
                <w:top w:val="none" w:sz="0" w:space="0" w:color="auto"/>
                <w:left w:val="none" w:sz="0" w:space="0" w:color="auto"/>
                <w:bottom w:val="none" w:sz="0" w:space="0" w:color="auto"/>
                <w:right w:val="none" w:sz="0" w:space="0" w:color="auto"/>
              </w:divBdr>
            </w:div>
            <w:div w:id="647520819">
              <w:marLeft w:val="0"/>
              <w:marRight w:val="0"/>
              <w:marTop w:val="0"/>
              <w:marBottom w:val="0"/>
              <w:divBdr>
                <w:top w:val="none" w:sz="0" w:space="0" w:color="auto"/>
                <w:left w:val="none" w:sz="0" w:space="0" w:color="auto"/>
                <w:bottom w:val="none" w:sz="0" w:space="0" w:color="auto"/>
                <w:right w:val="none" w:sz="0" w:space="0" w:color="auto"/>
              </w:divBdr>
            </w:div>
            <w:div w:id="731513044">
              <w:marLeft w:val="0"/>
              <w:marRight w:val="0"/>
              <w:marTop w:val="0"/>
              <w:marBottom w:val="0"/>
              <w:divBdr>
                <w:top w:val="none" w:sz="0" w:space="0" w:color="auto"/>
                <w:left w:val="none" w:sz="0" w:space="0" w:color="auto"/>
                <w:bottom w:val="none" w:sz="0" w:space="0" w:color="auto"/>
                <w:right w:val="none" w:sz="0" w:space="0" w:color="auto"/>
              </w:divBdr>
            </w:div>
            <w:div w:id="754474799">
              <w:marLeft w:val="0"/>
              <w:marRight w:val="0"/>
              <w:marTop w:val="0"/>
              <w:marBottom w:val="0"/>
              <w:divBdr>
                <w:top w:val="none" w:sz="0" w:space="0" w:color="auto"/>
                <w:left w:val="none" w:sz="0" w:space="0" w:color="auto"/>
                <w:bottom w:val="none" w:sz="0" w:space="0" w:color="auto"/>
                <w:right w:val="none" w:sz="0" w:space="0" w:color="auto"/>
              </w:divBdr>
            </w:div>
            <w:div w:id="847524493">
              <w:marLeft w:val="0"/>
              <w:marRight w:val="0"/>
              <w:marTop w:val="0"/>
              <w:marBottom w:val="0"/>
              <w:divBdr>
                <w:top w:val="none" w:sz="0" w:space="0" w:color="auto"/>
                <w:left w:val="none" w:sz="0" w:space="0" w:color="auto"/>
                <w:bottom w:val="none" w:sz="0" w:space="0" w:color="auto"/>
                <w:right w:val="none" w:sz="0" w:space="0" w:color="auto"/>
              </w:divBdr>
            </w:div>
            <w:div w:id="851913924">
              <w:marLeft w:val="0"/>
              <w:marRight w:val="0"/>
              <w:marTop w:val="0"/>
              <w:marBottom w:val="0"/>
              <w:divBdr>
                <w:top w:val="none" w:sz="0" w:space="0" w:color="auto"/>
                <w:left w:val="none" w:sz="0" w:space="0" w:color="auto"/>
                <w:bottom w:val="none" w:sz="0" w:space="0" w:color="auto"/>
                <w:right w:val="none" w:sz="0" w:space="0" w:color="auto"/>
              </w:divBdr>
            </w:div>
            <w:div w:id="861943199">
              <w:marLeft w:val="0"/>
              <w:marRight w:val="0"/>
              <w:marTop w:val="0"/>
              <w:marBottom w:val="0"/>
              <w:divBdr>
                <w:top w:val="none" w:sz="0" w:space="0" w:color="auto"/>
                <w:left w:val="none" w:sz="0" w:space="0" w:color="auto"/>
                <w:bottom w:val="none" w:sz="0" w:space="0" w:color="auto"/>
                <w:right w:val="none" w:sz="0" w:space="0" w:color="auto"/>
              </w:divBdr>
            </w:div>
            <w:div w:id="1037194075">
              <w:marLeft w:val="0"/>
              <w:marRight w:val="0"/>
              <w:marTop w:val="0"/>
              <w:marBottom w:val="0"/>
              <w:divBdr>
                <w:top w:val="none" w:sz="0" w:space="0" w:color="auto"/>
                <w:left w:val="none" w:sz="0" w:space="0" w:color="auto"/>
                <w:bottom w:val="none" w:sz="0" w:space="0" w:color="auto"/>
                <w:right w:val="none" w:sz="0" w:space="0" w:color="auto"/>
              </w:divBdr>
            </w:div>
            <w:div w:id="1043292120">
              <w:marLeft w:val="0"/>
              <w:marRight w:val="0"/>
              <w:marTop w:val="0"/>
              <w:marBottom w:val="0"/>
              <w:divBdr>
                <w:top w:val="none" w:sz="0" w:space="0" w:color="auto"/>
                <w:left w:val="none" w:sz="0" w:space="0" w:color="auto"/>
                <w:bottom w:val="none" w:sz="0" w:space="0" w:color="auto"/>
                <w:right w:val="none" w:sz="0" w:space="0" w:color="auto"/>
              </w:divBdr>
            </w:div>
            <w:div w:id="1085691604">
              <w:marLeft w:val="0"/>
              <w:marRight w:val="0"/>
              <w:marTop w:val="0"/>
              <w:marBottom w:val="0"/>
              <w:divBdr>
                <w:top w:val="none" w:sz="0" w:space="0" w:color="auto"/>
                <w:left w:val="none" w:sz="0" w:space="0" w:color="auto"/>
                <w:bottom w:val="none" w:sz="0" w:space="0" w:color="auto"/>
                <w:right w:val="none" w:sz="0" w:space="0" w:color="auto"/>
              </w:divBdr>
            </w:div>
            <w:div w:id="1104152818">
              <w:marLeft w:val="0"/>
              <w:marRight w:val="0"/>
              <w:marTop w:val="0"/>
              <w:marBottom w:val="0"/>
              <w:divBdr>
                <w:top w:val="none" w:sz="0" w:space="0" w:color="auto"/>
                <w:left w:val="none" w:sz="0" w:space="0" w:color="auto"/>
                <w:bottom w:val="none" w:sz="0" w:space="0" w:color="auto"/>
                <w:right w:val="none" w:sz="0" w:space="0" w:color="auto"/>
              </w:divBdr>
            </w:div>
            <w:div w:id="1184437658">
              <w:marLeft w:val="0"/>
              <w:marRight w:val="0"/>
              <w:marTop w:val="0"/>
              <w:marBottom w:val="0"/>
              <w:divBdr>
                <w:top w:val="none" w:sz="0" w:space="0" w:color="auto"/>
                <w:left w:val="none" w:sz="0" w:space="0" w:color="auto"/>
                <w:bottom w:val="none" w:sz="0" w:space="0" w:color="auto"/>
                <w:right w:val="none" w:sz="0" w:space="0" w:color="auto"/>
              </w:divBdr>
            </w:div>
            <w:div w:id="1243224842">
              <w:marLeft w:val="0"/>
              <w:marRight w:val="0"/>
              <w:marTop w:val="0"/>
              <w:marBottom w:val="0"/>
              <w:divBdr>
                <w:top w:val="none" w:sz="0" w:space="0" w:color="auto"/>
                <w:left w:val="none" w:sz="0" w:space="0" w:color="auto"/>
                <w:bottom w:val="none" w:sz="0" w:space="0" w:color="auto"/>
                <w:right w:val="none" w:sz="0" w:space="0" w:color="auto"/>
              </w:divBdr>
            </w:div>
            <w:div w:id="1268273259">
              <w:marLeft w:val="0"/>
              <w:marRight w:val="0"/>
              <w:marTop w:val="0"/>
              <w:marBottom w:val="0"/>
              <w:divBdr>
                <w:top w:val="none" w:sz="0" w:space="0" w:color="auto"/>
                <w:left w:val="none" w:sz="0" w:space="0" w:color="auto"/>
                <w:bottom w:val="none" w:sz="0" w:space="0" w:color="auto"/>
                <w:right w:val="none" w:sz="0" w:space="0" w:color="auto"/>
              </w:divBdr>
            </w:div>
            <w:div w:id="1633906630">
              <w:marLeft w:val="0"/>
              <w:marRight w:val="0"/>
              <w:marTop w:val="0"/>
              <w:marBottom w:val="0"/>
              <w:divBdr>
                <w:top w:val="none" w:sz="0" w:space="0" w:color="auto"/>
                <w:left w:val="none" w:sz="0" w:space="0" w:color="auto"/>
                <w:bottom w:val="none" w:sz="0" w:space="0" w:color="auto"/>
                <w:right w:val="none" w:sz="0" w:space="0" w:color="auto"/>
              </w:divBdr>
            </w:div>
            <w:div w:id="1681926717">
              <w:marLeft w:val="0"/>
              <w:marRight w:val="0"/>
              <w:marTop w:val="0"/>
              <w:marBottom w:val="0"/>
              <w:divBdr>
                <w:top w:val="none" w:sz="0" w:space="0" w:color="auto"/>
                <w:left w:val="none" w:sz="0" w:space="0" w:color="auto"/>
                <w:bottom w:val="none" w:sz="0" w:space="0" w:color="auto"/>
                <w:right w:val="none" w:sz="0" w:space="0" w:color="auto"/>
              </w:divBdr>
            </w:div>
            <w:div w:id="1759981575">
              <w:marLeft w:val="0"/>
              <w:marRight w:val="0"/>
              <w:marTop w:val="0"/>
              <w:marBottom w:val="0"/>
              <w:divBdr>
                <w:top w:val="none" w:sz="0" w:space="0" w:color="auto"/>
                <w:left w:val="none" w:sz="0" w:space="0" w:color="auto"/>
                <w:bottom w:val="none" w:sz="0" w:space="0" w:color="auto"/>
                <w:right w:val="none" w:sz="0" w:space="0" w:color="auto"/>
              </w:divBdr>
            </w:div>
            <w:div w:id="17980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22609333">
      <w:bodyDiv w:val="1"/>
      <w:marLeft w:val="0"/>
      <w:marRight w:val="0"/>
      <w:marTop w:val="0"/>
      <w:marBottom w:val="0"/>
      <w:divBdr>
        <w:top w:val="none" w:sz="0" w:space="0" w:color="auto"/>
        <w:left w:val="none" w:sz="0" w:space="0" w:color="auto"/>
        <w:bottom w:val="none" w:sz="0" w:space="0" w:color="auto"/>
        <w:right w:val="none" w:sz="0" w:space="0" w:color="auto"/>
      </w:divBdr>
    </w:div>
    <w:div w:id="2135320057">
      <w:bodyDiv w:val="1"/>
      <w:marLeft w:val="0"/>
      <w:marRight w:val="0"/>
      <w:marTop w:val="0"/>
      <w:marBottom w:val="0"/>
      <w:divBdr>
        <w:top w:val="none" w:sz="0" w:space="0" w:color="auto"/>
        <w:left w:val="none" w:sz="0" w:space="0" w:color="auto"/>
        <w:bottom w:val="none" w:sz="0" w:space="0" w:color="auto"/>
        <w:right w:val="none" w:sz="0" w:space="0" w:color="auto"/>
      </w:divBdr>
    </w:div>
    <w:div w:id="214423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zfe.eus/es/sobre-izfe/perfil-contratante/desde-2017" TargetMode="External"/><Relationship Id="rId18" Type="http://schemas.openxmlformats.org/officeDocument/2006/relationships/hyperlink" Target="https://www.contratacion.euskadi.eus/kpecpe-licitacion_electronica-kontratazioa_es/w32-kpelicel/e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boe.es/buscar/doc.php?id=BOE-A-2016-3392" TargetMode="External"/><Relationship Id="rId7" Type="http://schemas.openxmlformats.org/officeDocument/2006/relationships/styles" Target="styles.xml"/><Relationship Id="rId12" Type="http://schemas.openxmlformats.org/officeDocument/2006/relationships/hyperlink" Target="mailto:kontratazioa@gipuzkoa.eus" TargetMode="Externa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contratacion.euskadi.eus"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3.emf"/><Relationship Id="rId10" Type="http://schemas.openxmlformats.org/officeDocument/2006/relationships/footnotes" Target="footnotes.xml"/><Relationship Id="rId19" Type="http://schemas.openxmlformats.org/officeDocument/2006/relationships/hyperlink" Target="https://visor.registrodelicitadores.gob.es/espd-web/filter?lang=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www.gipuzkoa.eus/documents/20933/923643/Kontratazio_kodea-es.pdf/e014801b-3e70-fd79-8ac2-d63ea19aa374"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4" ma:contentTypeDescription="Crear nuevo documento." ma:contentTypeScope="" ma:versionID="60fac994784858774a358085fa012fe6">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a37546eea90f6721c5cecd139590e46e"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DBC15C-0530-46B8-9434-4E90CA128976}">
  <ds:schemaRefs>
    <ds:schemaRef ds:uri="http://schemas.microsoft.com/sharepoint/v3/contenttype/forms"/>
  </ds:schemaRefs>
</ds:datastoreItem>
</file>

<file path=customXml/itemProps2.xml><?xml version="1.0" encoding="utf-8"?>
<ds:datastoreItem xmlns:ds="http://schemas.openxmlformats.org/officeDocument/2006/customXml" ds:itemID="{5EABF8E5-02B1-4661-BAE9-8AE14016A05F}">
  <ds:schemaRefs>
    <ds:schemaRef ds:uri="http://purl.org/dc/dcmitype/"/>
    <ds:schemaRef ds:uri="4c07a861-b100-4659-a5e9-57b431173344"/>
    <ds:schemaRef ds:uri="http://schemas.microsoft.com/office/2006/documentManagement/types"/>
    <ds:schemaRef ds:uri="http://www.w3.org/XML/1998/namespace"/>
    <ds:schemaRef ds:uri="a68d06c4-e06e-4a61-b0fe-2eb0c8b6cd09"/>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1D4892E6-DC72-4EFD-9091-929F9709D1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1AA2B7-DF6A-4E2B-A1BB-474E099DFCB0}">
  <ds:schemaRefs>
    <ds:schemaRef ds:uri="http://schemas.openxmlformats.org/officeDocument/2006/bibliography"/>
  </ds:schemaRefs>
</ds:datastoreItem>
</file>

<file path=customXml/itemProps5.xml><?xml version="1.0" encoding="utf-8"?>
<ds:datastoreItem xmlns:ds="http://schemas.openxmlformats.org/officeDocument/2006/customXml" ds:itemID="{877075CB-43CB-472E-A8DF-7B5E14C3D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60</Pages>
  <Words>25731</Words>
  <Characters>148274</Characters>
  <Application>Microsoft Office Word</Application>
  <DocSecurity>0</DocSecurity>
  <Lines>1235</Lines>
  <Paragraphs>347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173658</CharactersWithSpaces>
  <SharedDoc>false</SharedDoc>
  <HLinks>
    <vt:vector size="750" baseType="variant">
      <vt:variant>
        <vt:i4>2752533</vt:i4>
      </vt:variant>
      <vt:variant>
        <vt:i4>618</vt:i4>
      </vt:variant>
      <vt:variant>
        <vt:i4>0</vt:i4>
      </vt:variant>
      <vt:variant>
        <vt:i4>5</vt:i4>
      </vt:variant>
      <vt:variant>
        <vt:lpwstr>https://www.gipuzkoa.eus/documents/20933/923643/Kontratazio_kodea-es.pdf/e014801b-3e70-fd79-8ac2-d63ea19aa374</vt:lpwstr>
      </vt:variant>
      <vt:variant>
        <vt:lpwstr/>
      </vt:variant>
      <vt:variant>
        <vt:i4>1966169</vt:i4>
      </vt:variant>
      <vt:variant>
        <vt:i4>615</vt:i4>
      </vt:variant>
      <vt:variant>
        <vt:i4>0</vt:i4>
      </vt:variant>
      <vt:variant>
        <vt:i4>5</vt:i4>
      </vt:variant>
      <vt:variant>
        <vt:lpwstr>https://www.boe.es/buscar/doc.php?id=BOE-A-2016-3392</vt:lpwstr>
      </vt:variant>
      <vt:variant>
        <vt:lpwstr/>
      </vt:variant>
      <vt:variant>
        <vt:i4>4718662</vt:i4>
      </vt:variant>
      <vt:variant>
        <vt:i4>612</vt:i4>
      </vt:variant>
      <vt:variant>
        <vt:i4>0</vt:i4>
      </vt:variant>
      <vt:variant>
        <vt:i4>5</vt:i4>
      </vt:variant>
      <vt:variant>
        <vt:lpwstr>https://www.boe.es/doue/2016/003/L00016-00034.pdf</vt:lpwstr>
      </vt:variant>
      <vt:variant>
        <vt:lpwstr/>
      </vt:variant>
      <vt:variant>
        <vt:i4>3211289</vt:i4>
      </vt:variant>
      <vt:variant>
        <vt:i4>609</vt:i4>
      </vt:variant>
      <vt:variant>
        <vt:i4>0</vt:i4>
      </vt:variant>
      <vt:variant>
        <vt:i4>5</vt:i4>
      </vt:variant>
      <vt:variant>
        <vt:lpwstr/>
      </vt:variant>
      <vt:variant>
        <vt:lpwstr>Anx_5</vt:lpwstr>
      </vt:variant>
      <vt:variant>
        <vt:i4>7143463</vt:i4>
      </vt:variant>
      <vt:variant>
        <vt:i4>606</vt:i4>
      </vt:variant>
      <vt:variant>
        <vt:i4>0</vt:i4>
      </vt:variant>
      <vt:variant>
        <vt:i4>5</vt:i4>
      </vt:variant>
      <vt:variant>
        <vt:lpwstr>https://visor.registrodelicitadores.gob.es/espd-web/filter?lang=es</vt:lpwstr>
      </vt:variant>
      <vt:variant>
        <vt:lpwstr/>
      </vt:variant>
      <vt:variant>
        <vt:i4>15</vt:i4>
      </vt:variant>
      <vt:variant>
        <vt:i4>603</vt:i4>
      </vt:variant>
      <vt:variant>
        <vt:i4>0</vt:i4>
      </vt:variant>
      <vt:variant>
        <vt:i4>5</vt:i4>
      </vt:variant>
      <vt:variant>
        <vt:lpwstr/>
      </vt:variant>
      <vt:variant>
        <vt:lpwstr>Cl_33_2</vt:lpwstr>
      </vt:variant>
      <vt:variant>
        <vt:i4>5963861</vt:i4>
      </vt:variant>
      <vt:variant>
        <vt:i4>600</vt:i4>
      </vt:variant>
      <vt:variant>
        <vt:i4>0</vt:i4>
      </vt:variant>
      <vt:variant>
        <vt:i4>5</vt:i4>
      </vt:variant>
      <vt:variant>
        <vt:lpwstr>https://www.contratacion.euskadi.eus/kpecpe-licitacion_electronica-kontratazioa_es/w32-kpelicel/es/</vt:lpwstr>
      </vt:variant>
      <vt:variant>
        <vt:lpwstr/>
      </vt:variant>
      <vt:variant>
        <vt:i4>1179656</vt:i4>
      </vt:variant>
      <vt:variant>
        <vt:i4>597</vt:i4>
      </vt:variant>
      <vt:variant>
        <vt:i4>0</vt:i4>
      </vt:variant>
      <vt:variant>
        <vt:i4>5</vt:i4>
      </vt:variant>
      <vt:variant>
        <vt:lpwstr>https://www.contratacion.euskadi.eus/informacion-general-licitacion-electronica/w32-kpelicel/es/</vt:lpwstr>
      </vt:variant>
      <vt:variant>
        <vt:lpwstr/>
      </vt:variant>
      <vt:variant>
        <vt:i4>5308476</vt:i4>
      </vt:variant>
      <vt:variant>
        <vt:i4>594</vt:i4>
      </vt:variant>
      <vt:variant>
        <vt:i4>0</vt:i4>
      </vt:variant>
      <vt:variant>
        <vt:i4>5</vt:i4>
      </vt:variant>
      <vt:variant>
        <vt:lpwstr/>
      </vt:variant>
      <vt:variant>
        <vt:lpwstr>CC_20</vt:lpwstr>
      </vt:variant>
      <vt:variant>
        <vt:i4>5308476</vt:i4>
      </vt:variant>
      <vt:variant>
        <vt:i4>591</vt:i4>
      </vt:variant>
      <vt:variant>
        <vt:i4>0</vt:i4>
      </vt:variant>
      <vt:variant>
        <vt:i4>5</vt:i4>
      </vt:variant>
      <vt:variant>
        <vt:lpwstr/>
      </vt:variant>
      <vt:variant>
        <vt:lpwstr>CC_21</vt:lpwstr>
      </vt:variant>
      <vt:variant>
        <vt:i4>5374012</vt:i4>
      </vt:variant>
      <vt:variant>
        <vt:i4>588</vt:i4>
      </vt:variant>
      <vt:variant>
        <vt:i4>0</vt:i4>
      </vt:variant>
      <vt:variant>
        <vt:i4>5</vt:i4>
      </vt:variant>
      <vt:variant>
        <vt:lpwstr/>
      </vt:variant>
      <vt:variant>
        <vt:lpwstr>CC_17</vt:lpwstr>
      </vt:variant>
      <vt:variant>
        <vt:i4>5374012</vt:i4>
      </vt:variant>
      <vt:variant>
        <vt:i4>585</vt:i4>
      </vt:variant>
      <vt:variant>
        <vt:i4>0</vt:i4>
      </vt:variant>
      <vt:variant>
        <vt:i4>5</vt:i4>
      </vt:variant>
      <vt:variant>
        <vt:lpwstr/>
      </vt:variant>
      <vt:variant>
        <vt:lpwstr>CC_16</vt:lpwstr>
      </vt:variant>
      <vt:variant>
        <vt:i4>5374012</vt:i4>
      </vt:variant>
      <vt:variant>
        <vt:i4>582</vt:i4>
      </vt:variant>
      <vt:variant>
        <vt:i4>0</vt:i4>
      </vt:variant>
      <vt:variant>
        <vt:i4>5</vt:i4>
      </vt:variant>
      <vt:variant>
        <vt:lpwstr/>
      </vt:variant>
      <vt:variant>
        <vt:lpwstr>CC_19</vt:lpwstr>
      </vt:variant>
      <vt:variant>
        <vt:i4>5308476</vt:i4>
      </vt:variant>
      <vt:variant>
        <vt:i4>579</vt:i4>
      </vt:variant>
      <vt:variant>
        <vt:i4>0</vt:i4>
      </vt:variant>
      <vt:variant>
        <vt:i4>5</vt:i4>
      </vt:variant>
      <vt:variant>
        <vt:lpwstr/>
      </vt:variant>
      <vt:variant>
        <vt:lpwstr>CC_23</vt:lpwstr>
      </vt:variant>
      <vt:variant>
        <vt:i4>15</vt:i4>
      </vt:variant>
      <vt:variant>
        <vt:i4>576</vt:i4>
      </vt:variant>
      <vt:variant>
        <vt:i4>0</vt:i4>
      </vt:variant>
      <vt:variant>
        <vt:i4>5</vt:i4>
      </vt:variant>
      <vt:variant>
        <vt:lpwstr/>
      </vt:variant>
      <vt:variant>
        <vt:lpwstr>Cl_33_2</vt:lpwstr>
      </vt:variant>
      <vt:variant>
        <vt:i4>3211289</vt:i4>
      </vt:variant>
      <vt:variant>
        <vt:i4>573</vt:i4>
      </vt:variant>
      <vt:variant>
        <vt:i4>0</vt:i4>
      </vt:variant>
      <vt:variant>
        <vt:i4>5</vt:i4>
      </vt:variant>
      <vt:variant>
        <vt:lpwstr/>
      </vt:variant>
      <vt:variant>
        <vt:lpwstr>Anx_7</vt:lpwstr>
      </vt:variant>
      <vt:variant>
        <vt:i4>5374012</vt:i4>
      </vt:variant>
      <vt:variant>
        <vt:i4>570</vt:i4>
      </vt:variant>
      <vt:variant>
        <vt:i4>0</vt:i4>
      </vt:variant>
      <vt:variant>
        <vt:i4>5</vt:i4>
      </vt:variant>
      <vt:variant>
        <vt:lpwstr/>
      </vt:variant>
      <vt:variant>
        <vt:lpwstr>CC_14</vt:lpwstr>
      </vt:variant>
      <vt:variant>
        <vt:i4>5374012</vt:i4>
      </vt:variant>
      <vt:variant>
        <vt:i4>567</vt:i4>
      </vt:variant>
      <vt:variant>
        <vt:i4>0</vt:i4>
      </vt:variant>
      <vt:variant>
        <vt:i4>5</vt:i4>
      </vt:variant>
      <vt:variant>
        <vt:lpwstr/>
      </vt:variant>
      <vt:variant>
        <vt:lpwstr>CC_15</vt:lpwstr>
      </vt:variant>
      <vt:variant>
        <vt:i4>5374012</vt:i4>
      </vt:variant>
      <vt:variant>
        <vt:i4>564</vt:i4>
      </vt:variant>
      <vt:variant>
        <vt:i4>0</vt:i4>
      </vt:variant>
      <vt:variant>
        <vt:i4>5</vt:i4>
      </vt:variant>
      <vt:variant>
        <vt:lpwstr/>
      </vt:variant>
      <vt:variant>
        <vt:lpwstr>CC_14</vt:lpwstr>
      </vt:variant>
      <vt:variant>
        <vt:i4>5374012</vt:i4>
      </vt:variant>
      <vt:variant>
        <vt:i4>561</vt:i4>
      </vt:variant>
      <vt:variant>
        <vt:i4>0</vt:i4>
      </vt:variant>
      <vt:variant>
        <vt:i4>5</vt:i4>
      </vt:variant>
      <vt:variant>
        <vt:lpwstr/>
      </vt:variant>
      <vt:variant>
        <vt:lpwstr>CC_14</vt:lpwstr>
      </vt:variant>
      <vt:variant>
        <vt:i4>5374012</vt:i4>
      </vt:variant>
      <vt:variant>
        <vt:i4>558</vt:i4>
      </vt:variant>
      <vt:variant>
        <vt:i4>0</vt:i4>
      </vt:variant>
      <vt:variant>
        <vt:i4>5</vt:i4>
      </vt:variant>
      <vt:variant>
        <vt:lpwstr/>
      </vt:variant>
      <vt:variant>
        <vt:lpwstr>CC_18</vt:lpwstr>
      </vt:variant>
      <vt:variant>
        <vt:i4>5374012</vt:i4>
      </vt:variant>
      <vt:variant>
        <vt:i4>555</vt:i4>
      </vt:variant>
      <vt:variant>
        <vt:i4>0</vt:i4>
      </vt:variant>
      <vt:variant>
        <vt:i4>5</vt:i4>
      </vt:variant>
      <vt:variant>
        <vt:lpwstr/>
      </vt:variant>
      <vt:variant>
        <vt:lpwstr>CC_18</vt:lpwstr>
      </vt:variant>
      <vt:variant>
        <vt:i4>5374012</vt:i4>
      </vt:variant>
      <vt:variant>
        <vt:i4>552</vt:i4>
      </vt:variant>
      <vt:variant>
        <vt:i4>0</vt:i4>
      </vt:variant>
      <vt:variant>
        <vt:i4>5</vt:i4>
      </vt:variant>
      <vt:variant>
        <vt:lpwstr/>
      </vt:variant>
      <vt:variant>
        <vt:lpwstr>CC_18</vt:lpwstr>
      </vt:variant>
      <vt:variant>
        <vt:i4>3211289</vt:i4>
      </vt:variant>
      <vt:variant>
        <vt:i4>549</vt:i4>
      </vt:variant>
      <vt:variant>
        <vt:i4>0</vt:i4>
      </vt:variant>
      <vt:variant>
        <vt:i4>5</vt:i4>
      </vt:variant>
      <vt:variant>
        <vt:lpwstr/>
      </vt:variant>
      <vt:variant>
        <vt:lpwstr>Anx_8</vt:lpwstr>
      </vt:variant>
      <vt:variant>
        <vt:i4>5374012</vt:i4>
      </vt:variant>
      <vt:variant>
        <vt:i4>546</vt:i4>
      </vt:variant>
      <vt:variant>
        <vt:i4>0</vt:i4>
      </vt:variant>
      <vt:variant>
        <vt:i4>5</vt:i4>
      </vt:variant>
      <vt:variant>
        <vt:lpwstr/>
      </vt:variant>
      <vt:variant>
        <vt:lpwstr>CC_12</vt:lpwstr>
      </vt:variant>
      <vt:variant>
        <vt:i4>5374012</vt:i4>
      </vt:variant>
      <vt:variant>
        <vt:i4>543</vt:i4>
      </vt:variant>
      <vt:variant>
        <vt:i4>0</vt:i4>
      </vt:variant>
      <vt:variant>
        <vt:i4>5</vt:i4>
      </vt:variant>
      <vt:variant>
        <vt:lpwstr/>
      </vt:variant>
      <vt:variant>
        <vt:lpwstr>CC_18</vt:lpwstr>
      </vt:variant>
      <vt:variant>
        <vt:i4>3211289</vt:i4>
      </vt:variant>
      <vt:variant>
        <vt:i4>540</vt:i4>
      </vt:variant>
      <vt:variant>
        <vt:i4>0</vt:i4>
      </vt:variant>
      <vt:variant>
        <vt:i4>5</vt:i4>
      </vt:variant>
      <vt:variant>
        <vt:lpwstr/>
      </vt:variant>
      <vt:variant>
        <vt:lpwstr>Anx_8</vt:lpwstr>
      </vt:variant>
      <vt:variant>
        <vt:i4>5374012</vt:i4>
      </vt:variant>
      <vt:variant>
        <vt:i4>537</vt:i4>
      </vt:variant>
      <vt:variant>
        <vt:i4>0</vt:i4>
      </vt:variant>
      <vt:variant>
        <vt:i4>5</vt:i4>
      </vt:variant>
      <vt:variant>
        <vt:lpwstr/>
      </vt:variant>
      <vt:variant>
        <vt:lpwstr>CC_18</vt:lpwstr>
      </vt:variant>
      <vt:variant>
        <vt:i4>5374012</vt:i4>
      </vt:variant>
      <vt:variant>
        <vt:i4>534</vt:i4>
      </vt:variant>
      <vt:variant>
        <vt:i4>0</vt:i4>
      </vt:variant>
      <vt:variant>
        <vt:i4>5</vt:i4>
      </vt:variant>
      <vt:variant>
        <vt:lpwstr/>
      </vt:variant>
      <vt:variant>
        <vt:lpwstr>CC_17</vt:lpwstr>
      </vt:variant>
      <vt:variant>
        <vt:i4>3211289</vt:i4>
      </vt:variant>
      <vt:variant>
        <vt:i4>531</vt:i4>
      </vt:variant>
      <vt:variant>
        <vt:i4>0</vt:i4>
      </vt:variant>
      <vt:variant>
        <vt:i4>5</vt:i4>
      </vt:variant>
      <vt:variant>
        <vt:lpwstr/>
      </vt:variant>
      <vt:variant>
        <vt:lpwstr>Anx_7</vt:lpwstr>
      </vt:variant>
      <vt:variant>
        <vt:i4>3211289</vt:i4>
      </vt:variant>
      <vt:variant>
        <vt:i4>528</vt:i4>
      </vt:variant>
      <vt:variant>
        <vt:i4>0</vt:i4>
      </vt:variant>
      <vt:variant>
        <vt:i4>5</vt:i4>
      </vt:variant>
      <vt:variant>
        <vt:lpwstr/>
      </vt:variant>
      <vt:variant>
        <vt:lpwstr>Anx_6</vt:lpwstr>
      </vt:variant>
      <vt:variant>
        <vt:i4>3211289</vt:i4>
      </vt:variant>
      <vt:variant>
        <vt:i4>525</vt:i4>
      </vt:variant>
      <vt:variant>
        <vt:i4>0</vt:i4>
      </vt:variant>
      <vt:variant>
        <vt:i4>5</vt:i4>
      </vt:variant>
      <vt:variant>
        <vt:lpwstr/>
      </vt:variant>
      <vt:variant>
        <vt:lpwstr>Anx_5</vt:lpwstr>
      </vt:variant>
      <vt:variant>
        <vt:i4>6488171</vt:i4>
      </vt:variant>
      <vt:variant>
        <vt:i4>522</vt:i4>
      </vt:variant>
      <vt:variant>
        <vt:i4>0</vt:i4>
      </vt:variant>
      <vt:variant>
        <vt:i4>5</vt:i4>
      </vt:variant>
      <vt:variant>
        <vt:lpwstr/>
      </vt:variant>
      <vt:variant>
        <vt:lpwstr>_ANEXO_VII.-_MODELO_1</vt:lpwstr>
      </vt:variant>
      <vt:variant>
        <vt:i4>3211289</vt:i4>
      </vt:variant>
      <vt:variant>
        <vt:i4>519</vt:i4>
      </vt:variant>
      <vt:variant>
        <vt:i4>0</vt:i4>
      </vt:variant>
      <vt:variant>
        <vt:i4>5</vt:i4>
      </vt:variant>
      <vt:variant>
        <vt:lpwstr/>
      </vt:variant>
      <vt:variant>
        <vt:lpwstr>Anx_4</vt:lpwstr>
      </vt:variant>
      <vt:variant>
        <vt:i4>5374012</vt:i4>
      </vt:variant>
      <vt:variant>
        <vt:i4>516</vt:i4>
      </vt:variant>
      <vt:variant>
        <vt:i4>0</vt:i4>
      </vt:variant>
      <vt:variant>
        <vt:i4>5</vt:i4>
      </vt:variant>
      <vt:variant>
        <vt:lpwstr/>
      </vt:variant>
      <vt:variant>
        <vt:lpwstr>CC_15</vt:lpwstr>
      </vt:variant>
      <vt:variant>
        <vt:i4>3211289</vt:i4>
      </vt:variant>
      <vt:variant>
        <vt:i4>513</vt:i4>
      </vt:variant>
      <vt:variant>
        <vt:i4>0</vt:i4>
      </vt:variant>
      <vt:variant>
        <vt:i4>5</vt:i4>
      </vt:variant>
      <vt:variant>
        <vt:lpwstr/>
      </vt:variant>
      <vt:variant>
        <vt:lpwstr>Anx_3</vt:lpwstr>
      </vt:variant>
      <vt:variant>
        <vt:i4>3211289</vt:i4>
      </vt:variant>
      <vt:variant>
        <vt:i4>510</vt:i4>
      </vt:variant>
      <vt:variant>
        <vt:i4>0</vt:i4>
      </vt:variant>
      <vt:variant>
        <vt:i4>5</vt:i4>
      </vt:variant>
      <vt:variant>
        <vt:lpwstr/>
      </vt:variant>
      <vt:variant>
        <vt:lpwstr>Anx_2</vt:lpwstr>
      </vt:variant>
      <vt:variant>
        <vt:i4>120</vt:i4>
      </vt:variant>
      <vt:variant>
        <vt:i4>507</vt:i4>
      </vt:variant>
      <vt:variant>
        <vt:i4>0</vt:i4>
      </vt:variant>
      <vt:variant>
        <vt:i4>5</vt:i4>
      </vt:variant>
      <vt:variant>
        <vt:lpwstr/>
      </vt:variant>
      <vt:variant>
        <vt:lpwstr>Anx_A1</vt:lpwstr>
      </vt:variant>
      <vt:variant>
        <vt:i4>12058704</vt:i4>
      </vt:variant>
      <vt:variant>
        <vt:i4>504</vt:i4>
      </vt:variant>
      <vt:variant>
        <vt:i4>0</vt:i4>
      </vt:variant>
      <vt:variant>
        <vt:i4>5</vt:i4>
      </vt:variant>
      <vt:variant>
        <vt:lpwstr/>
      </vt:variant>
      <vt:variant>
        <vt:lpwstr>_18.-_Sobre_nº</vt:lpwstr>
      </vt:variant>
      <vt:variant>
        <vt:i4>1441832</vt:i4>
      </vt:variant>
      <vt:variant>
        <vt:i4>501</vt:i4>
      </vt:variant>
      <vt:variant>
        <vt:i4>0</vt:i4>
      </vt:variant>
      <vt:variant>
        <vt:i4>5</vt:i4>
      </vt:variant>
      <vt:variant>
        <vt:lpwstr/>
      </vt:variant>
      <vt:variant>
        <vt:lpwstr>_ANEXO_IV.-_MODELO</vt:lpwstr>
      </vt:variant>
      <vt:variant>
        <vt:i4>786500</vt:i4>
      </vt:variant>
      <vt:variant>
        <vt:i4>498</vt:i4>
      </vt:variant>
      <vt:variant>
        <vt:i4>0</vt:i4>
      </vt:variant>
      <vt:variant>
        <vt:i4>5</vt:i4>
      </vt:variant>
      <vt:variant>
        <vt:lpwstr>http://www.contratacion.euskadi.eus/</vt:lpwstr>
      </vt:variant>
      <vt:variant>
        <vt:lpwstr/>
      </vt:variant>
      <vt:variant>
        <vt:i4>5439548</vt:i4>
      </vt:variant>
      <vt:variant>
        <vt:i4>495</vt:i4>
      </vt:variant>
      <vt:variant>
        <vt:i4>0</vt:i4>
      </vt:variant>
      <vt:variant>
        <vt:i4>5</vt:i4>
      </vt:variant>
      <vt:variant>
        <vt:lpwstr/>
      </vt:variant>
      <vt:variant>
        <vt:lpwstr>CC_07</vt:lpwstr>
      </vt:variant>
      <vt:variant>
        <vt:i4>1966130</vt:i4>
      </vt:variant>
      <vt:variant>
        <vt:i4>488</vt:i4>
      </vt:variant>
      <vt:variant>
        <vt:i4>0</vt:i4>
      </vt:variant>
      <vt:variant>
        <vt:i4>5</vt:i4>
      </vt:variant>
      <vt:variant>
        <vt:lpwstr/>
      </vt:variant>
      <vt:variant>
        <vt:lpwstr>_Toc95836857</vt:lpwstr>
      </vt:variant>
      <vt:variant>
        <vt:i4>2031666</vt:i4>
      </vt:variant>
      <vt:variant>
        <vt:i4>482</vt:i4>
      </vt:variant>
      <vt:variant>
        <vt:i4>0</vt:i4>
      </vt:variant>
      <vt:variant>
        <vt:i4>5</vt:i4>
      </vt:variant>
      <vt:variant>
        <vt:lpwstr/>
      </vt:variant>
      <vt:variant>
        <vt:lpwstr>_Toc95836856</vt:lpwstr>
      </vt:variant>
      <vt:variant>
        <vt:i4>1835058</vt:i4>
      </vt:variant>
      <vt:variant>
        <vt:i4>476</vt:i4>
      </vt:variant>
      <vt:variant>
        <vt:i4>0</vt:i4>
      </vt:variant>
      <vt:variant>
        <vt:i4>5</vt:i4>
      </vt:variant>
      <vt:variant>
        <vt:lpwstr/>
      </vt:variant>
      <vt:variant>
        <vt:lpwstr>_Toc95836855</vt:lpwstr>
      </vt:variant>
      <vt:variant>
        <vt:i4>1900594</vt:i4>
      </vt:variant>
      <vt:variant>
        <vt:i4>470</vt:i4>
      </vt:variant>
      <vt:variant>
        <vt:i4>0</vt:i4>
      </vt:variant>
      <vt:variant>
        <vt:i4>5</vt:i4>
      </vt:variant>
      <vt:variant>
        <vt:lpwstr/>
      </vt:variant>
      <vt:variant>
        <vt:lpwstr>_Toc95836854</vt:lpwstr>
      </vt:variant>
      <vt:variant>
        <vt:i4>1703986</vt:i4>
      </vt:variant>
      <vt:variant>
        <vt:i4>464</vt:i4>
      </vt:variant>
      <vt:variant>
        <vt:i4>0</vt:i4>
      </vt:variant>
      <vt:variant>
        <vt:i4>5</vt:i4>
      </vt:variant>
      <vt:variant>
        <vt:lpwstr/>
      </vt:variant>
      <vt:variant>
        <vt:lpwstr>_Toc95836853</vt:lpwstr>
      </vt:variant>
      <vt:variant>
        <vt:i4>1769522</vt:i4>
      </vt:variant>
      <vt:variant>
        <vt:i4>458</vt:i4>
      </vt:variant>
      <vt:variant>
        <vt:i4>0</vt:i4>
      </vt:variant>
      <vt:variant>
        <vt:i4>5</vt:i4>
      </vt:variant>
      <vt:variant>
        <vt:lpwstr/>
      </vt:variant>
      <vt:variant>
        <vt:lpwstr>_Toc95836852</vt:lpwstr>
      </vt:variant>
      <vt:variant>
        <vt:i4>1572914</vt:i4>
      </vt:variant>
      <vt:variant>
        <vt:i4>452</vt:i4>
      </vt:variant>
      <vt:variant>
        <vt:i4>0</vt:i4>
      </vt:variant>
      <vt:variant>
        <vt:i4>5</vt:i4>
      </vt:variant>
      <vt:variant>
        <vt:lpwstr/>
      </vt:variant>
      <vt:variant>
        <vt:lpwstr>_Toc95836851</vt:lpwstr>
      </vt:variant>
      <vt:variant>
        <vt:i4>1638450</vt:i4>
      </vt:variant>
      <vt:variant>
        <vt:i4>446</vt:i4>
      </vt:variant>
      <vt:variant>
        <vt:i4>0</vt:i4>
      </vt:variant>
      <vt:variant>
        <vt:i4>5</vt:i4>
      </vt:variant>
      <vt:variant>
        <vt:lpwstr/>
      </vt:variant>
      <vt:variant>
        <vt:lpwstr>_Toc95836850</vt:lpwstr>
      </vt:variant>
      <vt:variant>
        <vt:i4>1048627</vt:i4>
      </vt:variant>
      <vt:variant>
        <vt:i4>440</vt:i4>
      </vt:variant>
      <vt:variant>
        <vt:i4>0</vt:i4>
      </vt:variant>
      <vt:variant>
        <vt:i4>5</vt:i4>
      </vt:variant>
      <vt:variant>
        <vt:lpwstr/>
      </vt:variant>
      <vt:variant>
        <vt:lpwstr>_Toc95836849</vt:lpwstr>
      </vt:variant>
      <vt:variant>
        <vt:i4>1114163</vt:i4>
      </vt:variant>
      <vt:variant>
        <vt:i4>434</vt:i4>
      </vt:variant>
      <vt:variant>
        <vt:i4>0</vt:i4>
      </vt:variant>
      <vt:variant>
        <vt:i4>5</vt:i4>
      </vt:variant>
      <vt:variant>
        <vt:lpwstr/>
      </vt:variant>
      <vt:variant>
        <vt:lpwstr>_Toc95836848</vt:lpwstr>
      </vt:variant>
      <vt:variant>
        <vt:i4>1966131</vt:i4>
      </vt:variant>
      <vt:variant>
        <vt:i4>428</vt:i4>
      </vt:variant>
      <vt:variant>
        <vt:i4>0</vt:i4>
      </vt:variant>
      <vt:variant>
        <vt:i4>5</vt:i4>
      </vt:variant>
      <vt:variant>
        <vt:lpwstr/>
      </vt:variant>
      <vt:variant>
        <vt:lpwstr>_Toc95836847</vt:lpwstr>
      </vt:variant>
      <vt:variant>
        <vt:i4>2031667</vt:i4>
      </vt:variant>
      <vt:variant>
        <vt:i4>422</vt:i4>
      </vt:variant>
      <vt:variant>
        <vt:i4>0</vt:i4>
      </vt:variant>
      <vt:variant>
        <vt:i4>5</vt:i4>
      </vt:variant>
      <vt:variant>
        <vt:lpwstr/>
      </vt:variant>
      <vt:variant>
        <vt:lpwstr>_Toc95836846</vt:lpwstr>
      </vt:variant>
      <vt:variant>
        <vt:i4>1835059</vt:i4>
      </vt:variant>
      <vt:variant>
        <vt:i4>416</vt:i4>
      </vt:variant>
      <vt:variant>
        <vt:i4>0</vt:i4>
      </vt:variant>
      <vt:variant>
        <vt:i4>5</vt:i4>
      </vt:variant>
      <vt:variant>
        <vt:lpwstr/>
      </vt:variant>
      <vt:variant>
        <vt:lpwstr>_Toc95836845</vt:lpwstr>
      </vt:variant>
      <vt:variant>
        <vt:i4>1900595</vt:i4>
      </vt:variant>
      <vt:variant>
        <vt:i4>410</vt:i4>
      </vt:variant>
      <vt:variant>
        <vt:i4>0</vt:i4>
      </vt:variant>
      <vt:variant>
        <vt:i4>5</vt:i4>
      </vt:variant>
      <vt:variant>
        <vt:lpwstr/>
      </vt:variant>
      <vt:variant>
        <vt:lpwstr>_Toc95836844</vt:lpwstr>
      </vt:variant>
      <vt:variant>
        <vt:i4>1703987</vt:i4>
      </vt:variant>
      <vt:variant>
        <vt:i4>404</vt:i4>
      </vt:variant>
      <vt:variant>
        <vt:i4>0</vt:i4>
      </vt:variant>
      <vt:variant>
        <vt:i4>5</vt:i4>
      </vt:variant>
      <vt:variant>
        <vt:lpwstr/>
      </vt:variant>
      <vt:variant>
        <vt:lpwstr>_Toc95836843</vt:lpwstr>
      </vt:variant>
      <vt:variant>
        <vt:i4>1769523</vt:i4>
      </vt:variant>
      <vt:variant>
        <vt:i4>398</vt:i4>
      </vt:variant>
      <vt:variant>
        <vt:i4>0</vt:i4>
      </vt:variant>
      <vt:variant>
        <vt:i4>5</vt:i4>
      </vt:variant>
      <vt:variant>
        <vt:lpwstr/>
      </vt:variant>
      <vt:variant>
        <vt:lpwstr>_Toc95836842</vt:lpwstr>
      </vt:variant>
      <vt:variant>
        <vt:i4>1572915</vt:i4>
      </vt:variant>
      <vt:variant>
        <vt:i4>392</vt:i4>
      </vt:variant>
      <vt:variant>
        <vt:i4>0</vt:i4>
      </vt:variant>
      <vt:variant>
        <vt:i4>5</vt:i4>
      </vt:variant>
      <vt:variant>
        <vt:lpwstr/>
      </vt:variant>
      <vt:variant>
        <vt:lpwstr>_Toc95836841</vt:lpwstr>
      </vt:variant>
      <vt:variant>
        <vt:i4>1638451</vt:i4>
      </vt:variant>
      <vt:variant>
        <vt:i4>386</vt:i4>
      </vt:variant>
      <vt:variant>
        <vt:i4>0</vt:i4>
      </vt:variant>
      <vt:variant>
        <vt:i4>5</vt:i4>
      </vt:variant>
      <vt:variant>
        <vt:lpwstr/>
      </vt:variant>
      <vt:variant>
        <vt:lpwstr>_Toc95836840</vt:lpwstr>
      </vt:variant>
      <vt:variant>
        <vt:i4>1048628</vt:i4>
      </vt:variant>
      <vt:variant>
        <vt:i4>380</vt:i4>
      </vt:variant>
      <vt:variant>
        <vt:i4>0</vt:i4>
      </vt:variant>
      <vt:variant>
        <vt:i4>5</vt:i4>
      </vt:variant>
      <vt:variant>
        <vt:lpwstr/>
      </vt:variant>
      <vt:variant>
        <vt:lpwstr>_Toc95836839</vt:lpwstr>
      </vt:variant>
      <vt:variant>
        <vt:i4>1114164</vt:i4>
      </vt:variant>
      <vt:variant>
        <vt:i4>374</vt:i4>
      </vt:variant>
      <vt:variant>
        <vt:i4>0</vt:i4>
      </vt:variant>
      <vt:variant>
        <vt:i4>5</vt:i4>
      </vt:variant>
      <vt:variant>
        <vt:lpwstr/>
      </vt:variant>
      <vt:variant>
        <vt:lpwstr>_Toc95836838</vt:lpwstr>
      </vt:variant>
      <vt:variant>
        <vt:i4>1966132</vt:i4>
      </vt:variant>
      <vt:variant>
        <vt:i4>368</vt:i4>
      </vt:variant>
      <vt:variant>
        <vt:i4>0</vt:i4>
      </vt:variant>
      <vt:variant>
        <vt:i4>5</vt:i4>
      </vt:variant>
      <vt:variant>
        <vt:lpwstr/>
      </vt:variant>
      <vt:variant>
        <vt:lpwstr>_Toc95836837</vt:lpwstr>
      </vt:variant>
      <vt:variant>
        <vt:i4>2031668</vt:i4>
      </vt:variant>
      <vt:variant>
        <vt:i4>362</vt:i4>
      </vt:variant>
      <vt:variant>
        <vt:i4>0</vt:i4>
      </vt:variant>
      <vt:variant>
        <vt:i4>5</vt:i4>
      </vt:variant>
      <vt:variant>
        <vt:lpwstr/>
      </vt:variant>
      <vt:variant>
        <vt:lpwstr>_Toc95836836</vt:lpwstr>
      </vt:variant>
      <vt:variant>
        <vt:i4>1835060</vt:i4>
      </vt:variant>
      <vt:variant>
        <vt:i4>356</vt:i4>
      </vt:variant>
      <vt:variant>
        <vt:i4>0</vt:i4>
      </vt:variant>
      <vt:variant>
        <vt:i4>5</vt:i4>
      </vt:variant>
      <vt:variant>
        <vt:lpwstr/>
      </vt:variant>
      <vt:variant>
        <vt:lpwstr>_Toc95836835</vt:lpwstr>
      </vt:variant>
      <vt:variant>
        <vt:i4>1900596</vt:i4>
      </vt:variant>
      <vt:variant>
        <vt:i4>350</vt:i4>
      </vt:variant>
      <vt:variant>
        <vt:i4>0</vt:i4>
      </vt:variant>
      <vt:variant>
        <vt:i4>5</vt:i4>
      </vt:variant>
      <vt:variant>
        <vt:lpwstr/>
      </vt:variant>
      <vt:variant>
        <vt:lpwstr>_Toc95836834</vt:lpwstr>
      </vt:variant>
      <vt:variant>
        <vt:i4>1703988</vt:i4>
      </vt:variant>
      <vt:variant>
        <vt:i4>344</vt:i4>
      </vt:variant>
      <vt:variant>
        <vt:i4>0</vt:i4>
      </vt:variant>
      <vt:variant>
        <vt:i4>5</vt:i4>
      </vt:variant>
      <vt:variant>
        <vt:lpwstr/>
      </vt:variant>
      <vt:variant>
        <vt:lpwstr>_Toc95836833</vt:lpwstr>
      </vt:variant>
      <vt:variant>
        <vt:i4>1769524</vt:i4>
      </vt:variant>
      <vt:variant>
        <vt:i4>338</vt:i4>
      </vt:variant>
      <vt:variant>
        <vt:i4>0</vt:i4>
      </vt:variant>
      <vt:variant>
        <vt:i4>5</vt:i4>
      </vt:variant>
      <vt:variant>
        <vt:lpwstr/>
      </vt:variant>
      <vt:variant>
        <vt:lpwstr>_Toc95836832</vt:lpwstr>
      </vt:variant>
      <vt:variant>
        <vt:i4>1572916</vt:i4>
      </vt:variant>
      <vt:variant>
        <vt:i4>332</vt:i4>
      </vt:variant>
      <vt:variant>
        <vt:i4>0</vt:i4>
      </vt:variant>
      <vt:variant>
        <vt:i4>5</vt:i4>
      </vt:variant>
      <vt:variant>
        <vt:lpwstr/>
      </vt:variant>
      <vt:variant>
        <vt:lpwstr>_Toc95836831</vt:lpwstr>
      </vt:variant>
      <vt:variant>
        <vt:i4>1638452</vt:i4>
      </vt:variant>
      <vt:variant>
        <vt:i4>326</vt:i4>
      </vt:variant>
      <vt:variant>
        <vt:i4>0</vt:i4>
      </vt:variant>
      <vt:variant>
        <vt:i4>5</vt:i4>
      </vt:variant>
      <vt:variant>
        <vt:lpwstr/>
      </vt:variant>
      <vt:variant>
        <vt:lpwstr>_Toc95836830</vt:lpwstr>
      </vt:variant>
      <vt:variant>
        <vt:i4>1048629</vt:i4>
      </vt:variant>
      <vt:variant>
        <vt:i4>320</vt:i4>
      </vt:variant>
      <vt:variant>
        <vt:i4>0</vt:i4>
      </vt:variant>
      <vt:variant>
        <vt:i4>5</vt:i4>
      </vt:variant>
      <vt:variant>
        <vt:lpwstr/>
      </vt:variant>
      <vt:variant>
        <vt:lpwstr>_Toc95836829</vt:lpwstr>
      </vt:variant>
      <vt:variant>
        <vt:i4>1114165</vt:i4>
      </vt:variant>
      <vt:variant>
        <vt:i4>314</vt:i4>
      </vt:variant>
      <vt:variant>
        <vt:i4>0</vt:i4>
      </vt:variant>
      <vt:variant>
        <vt:i4>5</vt:i4>
      </vt:variant>
      <vt:variant>
        <vt:lpwstr/>
      </vt:variant>
      <vt:variant>
        <vt:lpwstr>_Toc95836828</vt:lpwstr>
      </vt:variant>
      <vt:variant>
        <vt:i4>1966133</vt:i4>
      </vt:variant>
      <vt:variant>
        <vt:i4>308</vt:i4>
      </vt:variant>
      <vt:variant>
        <vt:i4>0</vt:i4>
      </vt:variant>
      <vt:variant>
        <vt:i4>5</vt:i4>
      </vt:variant>
      <vt:variant>
        <vt:lpwstr/>
      </vt:variant>
      <vt:variant>
        <vt:lpwstr>_Toc95836827</vt:lpwstr>
      </vt:variant>
      <vt:variant>
        <vt:i4>2031669</vt:i4>
      </vt:variant>
      <vt:variant>
        <vt:i4>302</vt:i4>
      </vt:variant>
      <vt:variant>
        <vt:i4>0</vt:i4>
      </vt:variant>
      <vt:variant>
        <vt:i4>5</vt:i4>
      </vt:variant>
      <vt:variant>
        <vt:lpwstr/>
      </vt:variant>
      <vt:variant>
        <vt:lpwstr>_Toc95836826</vt:lpwstr>
      </vt:variant>
      <vt:variant>
        <vt:i4>1835061</vt:i4>
      </vt:variant>
      <vt:variant>
        <vt:i4>296</vt:i4>
      </vt:variant>
      <vt:variant>
        <vt:i4>0</vt:i4>
      </vt:variant>
      <vt:variant>
        <vt:i4>5</vt:i4>
      </vt:variant>
      <vt:variant>
        <vt:lpwstr/>
      </vt:variant>
      <vt:variant>
        <vt:lpwstr>_Toc95836825</vt:lpwstr>
      </vt:variant>
      <vt:variant>
        <vt:i4>1900597</vt:i4>
      </vt:variant>
      <vt:variant>
        <vt:i4>290</vt:i4>
      </vt:variant>
      <vt:variant>
        <vt:i4>0</vt:i4>
      </vt:variant>
      <vt:variant>
        <vt:i4>5</vt:i4>
      </vt:variant>
      <vt:variant>
        <vt:lpwstr/>
      </vt:variant>
      <vt:variant>
        <vt:lpwstr>_Toc95836824</vt:lpwstr>
      </vt:variant>
      <vt:variant>
        <vt:i4>1703989</vt:i4>
      </vt:variant>
      <vt:variant>
        <vt:i4>284</vt:i4>
      </vt:variant>
      <vt:variant>
        <vt:i4>0</vt:i4>
      </vt:variant>
      <vt:variant>
        <vt:i4>5</vt:i4>
      </vt:variant>
      <vt:variant>
        <vt:lpwstr/>
      </vt:variant>
      <vt:variant>
        <vt:lpwstr>_Toc95836823</vt:lpwstr>
      </vt:variant>
      <vt:variant>
        <vt:i4>1769525</vt:i4>
      </vt:variant>
      <vt:variant>
        <vt:i4>278</vt:i4>
      </vt:variant>
      <vt:variant>
        <vt:i4>0</vt:i4>
      </vt:variant>
      <vt:variant>
        <vt:i4>5</vt:i4>
      </vt:variant>
      <vt:variant>
        <vt:lpwstr/>
      </vt:variant>
      <vt:variant>
        <vt:lpwstr>_Toc95836822</vt:lpwstr>
      </vt:variant>
      <vt:variant>
        <vt:i4>1572917</vt:i4>
      </vt:variant>
      <vt:variant>
        <vt:i4>272</vt:i4>
      </vt:variant>
      <vt:variant>
        <vt:i4>0</vt:i4>
      </vt:variant>
      <vt:variant>
        <vt:i4>5</vt:i4>
      </vt:variant>
      <vt:variant>
        <vt:lpwstr/>
      </vt:variant>
      <vt:variant>
        <vt:lpwstr>_Toc95836821</vt:lpwstr>
      </vt:variant>
      <vt:variant>
        <vt:i4>1638453</vt:i4>
      </vt:variant>
      <vt:variant>
        <vt:i4>266</vt:i4>
      </vt:variant>
      <vt:variant>
        <vt:i4>0</vt:i4>
      </vt:variant>
      <vt:variant>
        <vt:i4>5</vt:i4>
      </vt:variant>
      <vt:variant>
        <vt:lpwstr/>
      </vt:variant>
      <vt:variant>
        <vt:lpwstr>_Toc95836820</vt:lpwstr>
      </vt:variant>
      <vt:variant>
        <vt:i4>1048630</vt:i4>
      </vt:variant>
      <vt:variant>
        <vt:i4>260</vt:i4>
      </vt:variant>
      <vt:variant>
        <vt:i4>0</vt:i4>
      </vt:variant>
      <vt:variant>
        <vt:i4>5</vt:i4>
      </vt:variant>
      <vt:variant>
        <vt:lpwstr/>
      </vt:variant>
      <vt:variant>
        <vt:lpwstr>_Toc95836819</vt:lpwstr>
      </vt:variant>
      <vt:variant>
        <vt:i4>1114166</vt:i4>
      </vt:variant>
      <vt:variant>
        <vt:i4>254</vt:i4>
      </vt:variant>
      <vt:variant>
        <vt:i4>0</vt:i4>
      </vt:variant>
      <vt:variant>
        <vt:i4>5</vt:i4>
      </vt:variant>
      <vt:variant>
        <vt:lpwstr/>
      </vt:variant>
      <vt:variant>
        <vt:lpwstr>_Toc95836818</vt:lpwstr>
      </vt:variant>
      <vt:variant>
        <vt:i4>1966134</vt:i4>
      </vt:variant>
      <vt:variant>
        <vt:i4>248</vt:i4>
      </vt:variant>
      <vt:variant>
        <vt:i4>0</vt:i4>
      </vt:variant>
      <vt:variant>
        <vt:i4>5</vt:i4>
      </vt:variant>
      <vt:variant>
        <vt:lpwstr/>
      </vt:variant>
      <vt:variant>
        <vt:lpwstr>_Toc95836817</vt:lpwstr>
      </vt:variant>
      <vt:variant>
        <vt:i4>2031670</vt:i4>
      </vt:variant>
      <vt:variant>
        <vt:i4>242</vt:i4>
      </vt:variant>
      <vt:variant>
        <vt:i4>0</vt:i4>
      </vt:variant>
      <vt:variant>
        <vt:i4>5</vt:i4>
      </vt:variant>
      <vt:variant>
        <vt:lpwstr/>
      </vt:variant>
      <vt:variant>
        <vt:lpwstr>_Toc95836816</vt:lpwstr>
      </vt:variant>
      <vt:variant>
        <vt:i4>1835062</vt:i4>
      </vt:variant>
      <vt:variant>
        <vt:i4>236</vt:i4>
      </vt:variant>
      <vt:variant>
        <vt:i4>0</vt:i4>
      </vt:variant>
      <vt:variant>
        <vt:i4>5</vt:i4>
      </vt:variant>
      <vt:variant>
        <vt:lpwstr/>
      </vt:variant>
      <vt:variant>
        <vt:lpwstr>_Toc95836815</vt:lpwstr>
      </vt:variant>
      <vt:variant>
        <vt:i4>1900598</vt:i4>
      </vt:variant>
      <vt:variant>
        <vt:i4>230</vt:i4>
      </vt:variant>
      <vt:variant>
        <vt:i4>0</vt:i4>
      </vt:variant>
      <vt:variant>
        <vt:i4>5</vt:i4>
      </vt:variant>
      <vt:variant>
        <vt:lpwstr/>
      </vt:variant>
      <vt:variant>
        <vt:lpwstr>_Toc95836814</vt:lpwstr>
      </vt:variant>
      <vt:variant>
        <vt:i4>1703990</vt:i4>
      </vt:variant>
      <vt:variant>
        <vt:i4>224</vt:i4>
      </vt:variant>
      <vt:variant>
        <vt:i4>0</vt:i4>
      </vt:variant>
      <vt:variant>
        <vt:i4>5</vt:i4>
      </vt:variant>
      <vt:variant>
        <vt:lpwstr/>
      </vt:variant>
      <vt:variant>
        <vt:lpwstr>_Toc95836813</vt:lpwstr>
      </vt:variant>
      <vt:variant>
        <vt:i4>1769526</vt:i4>
      </vt:variant>
      <vt:variant>
        <vt:i4>218</vt:i4>
      </vt:variant>
      <vt:variant>
        <vt:i4>0</vt:i4>
      </vt:variant>
      <vt:variant>
        <vt:i4>5</vt:i4>
      </vt:variant>
      <vt:variant>
        <vt:lpwstr/>
      </vt:variant>
      <vt:variant>
        <vt:lpwstr>_Toc95836812</vt:lpwstr>
      </vt:variant>
      <vt:variant>
        <vt:i4>1572918</vt:i4>
      </vt:variant>
      <vt:variant>
        <vt:i4>212</vt:i4>
      </vt:variant>
      <vt:variant>
        <vt:i4>0</vt:i4>
      </vt:variant>
      <vt:variant>
        <vt:i4>5</vt:i4>
      </vt:variant>
      <vt:variant>
        <vt:lpwstr/>
      </vt:variant>
      <vt:variant>
        <vt:lpwstr>_Toc95836811</vt:lpwstr>
      </vt:variant>
      <vt:variant>
        <vt:i4>1638454</vt:i4>
      </vt:variant>
      <vt:variant>
        <vt:i4>206</vt:i4>
      </vt:variant>
      <vt:variant>
        <vt:i4>0</vt:i4>
      </vt:variant>
      <vt:variant>
        <vt:i4>5</vt:i4>
      </vt:variant>
      <vt:variant>
        <vt:lpwstr/>
      </vt:variant>
      <vt:variant>
        <vt:lpwstr>_Toc95836810</vt:lpwstr>
      </vt:variant>
      <vt:variant>
        <vt:i4>1048631</vt:i4>
      </vt:variant>
      <vt:variant>
        <vt:i4>200</vt:i4>
      </vt:variant>
      <vt:variant>
        <vt:i4>0</vt:i4>
      </vt:variant>
      <vt:variant>
        <vt:i4>5</vt:i4>
      </vt:variant>
      <vt:variant>
        <vt:lpwstr/>
      </vt:variant>
      <vt:variant>
        <vt:lpwstr>_Toc95836809</vt:lpwstr>
      </vt:variant>
      <vt:variant>
        <vt:i4>1114167</vt:i4>
      </vt:variant>
      <vt:variant>
        <vt:i4>194</vt:i4>
      </vt:variant>
      <vt:variant>
        <vt:i4>0</vt:i4>
      </vt:variant>
      <vt:variant>
        <vt:i4>5</vt:i4>
      </vt:variant>
      <vt:variant>
        <vt:lpwstr/>
      </vt:variant>
      <vt:variant>
        <vt:lpwstr>_Toc95836808</vt:lpwstr>
      </vt:variant>
      <vt:variant>
        <vt:i4>1966135</vt:i4>
      </vt:variant>
      <vt:variant>
        <vt:i4>188</vt:i4>
      </vt:variant>
      <vt:variant>
        <vt:i4>0</vt:i4>
      </vt:variant>
      <vt:variant>
        <vt:i4>5</vt:i4>
      </vt:variant>
      <vt:variant>
        <vt:lpwstr/>
      </vt:variant>
      <vt:variant>
        <vt:lpwstr>_Toc95836807</vt:lpwstr>
      </vt:variant>
      <vt:variant>
        <vt:i4>2031671</vt:i4>
      </vt:variant>
      <vt:variant>
        <vt:i4>182</vt:i4>
      </vt:variant>
      <vt:variant>
        <vt:i4>0</vt:i4>
      </vt:variant>
      <vt:variant>
        <vt:i4>5</vt:i4>
      </vt:variant>
      <vt:variant>
        <vt:lpwstr/>
      </vt:variant>
      <vt:variant>
        <vt:lpwstr>_Toc95836806</vt:lpwstr>
      </vt:variant>
      <vt:variant>
        <vt:i4>1835063</vt:i4>
      </vt:variant>
      <vt:variant>
        <vt:i4>176</vt:i4>
      </vt:variant>
      <vt:variant>
        <vt:i4>0</vt:i4>
      </vt:variant>
      <vt:variant>
        <vt:i4>5</vt:i4>
      </vt:variant>
      <vt:variant>
        <vt:lpwstr/>
      </vt:variant>
      <vt:variant>
        <vt:lpwstr>_Toc95836805</vt:lpwstr>
      </vt:variant>
      <vt:variant>
        <vt:i4>1900599</vt:i4>
      </vt:variant>
      <vt:variant>
        <vt:i4>170</vt:i4>
      </vt:variant>
      <vt:variant>
        <vt:i4>0</vt:i4>
      </vt:variant>
      <vt:variant>
        <vt:i4>5</vt:i4>
      </vt:variant>
      <vt:variant>
        <vt:lpwstr/>
      </vt:variant>
      <vt:variant>
        <vt:lpwstr>_Toc95836804</vt:lpwstr>
      </vt:variant>
      <vt:variant>
        <vt:i4>1703991</vt:i4>
      </vt:variant>
      <vt:variant>
        <vt:i4>164</vt:i4>
      </vt:variant>
      <vt:variant>
        <vt:i4>0</vt:i4>
      </vt:variant>
      <vt:variant>
        <vt:i4>5</vt:i4>
      </vt:variant>
      <vt:variant>
        <vt:lpwstr/>
      </vt:variant>
      <vt:variant>
        <vt:lpwstr>_Toc95836803</vt:lpwstr>
      </vt:variant>
      <vt:variant>
        <vt:i4>1769527</vt:i4>
      </vt:variant>
      <vt:variant>
        <vt:i4>158</vt:i4>
      </vt:variant>
      <vt:variant>
        <vt:i4>0</vt:i4>
      </vt:variant>
      <vt:variant>
        <vt:i4>5</vt:i4>
      </vt:variant>
      <vt:variant>
        <vt:lpwstr/>
      </vt:variant>
      <vt:variant>
        <vt:lpwstr>_Toc95836802</vt:lpwstr>
      </vt:variant>
      <vt:variant>
        <vt:i4>1572919</vt:i4>
      </vt:variant>
      <vt:variant>
        <vt:i4>152</vt:i4>
      </vt:variant>
      <vt:variant>
        <vt:i4>0</vt:i4>
      </vt:variant>
      <vt:variant>
        <vt:i4>5</vt:i4>
      </vt:variant>
      <vt:variant>
        <vt:lpwstr/>
      </vt:variant>
      <vt:variant>
        <vt:lpwstr>_Toc95836801</vt:lpwstr>
      </vt:variant>
      <vt:variant>
        <vt:i4>1638455</vt:i4>
      </vt:variant>
      <vt:variant>
        <vt:i4>146</vt:i4>
      </vt:variant>
      <vt:variant>
        <vt:i4>0</vt:i4>
      </vt:variant>
      <vt:variant>
        <vt:i4>5</vt:i4>
      </vt:variant>
      <vt:variant>
        <vt:lpwstr/>
      </vt:variant>
      <vt:variant>
        <vt:lpwstr>_Toc95836800</vt:lpwstr>
      </vt:variant>
      <vt:variant>
        <vt:i4>2031678</vt:i4>
      </vt:variant>
      <vt:variant>
        <vt:i4>140</vt:i4>
      </vt:variant>
      <vt:variant>
        <vt:i4>0</vt:i4>
      </vt:variant>
      <vt:variant>
        <vt:i4>5</vt:i4>
      </vt:variant>
      <vt:variant>
        <vt:lpwstr/>
      </vt:variant>
      <vt:variant>
        <vt:lpwstr>_Toc95836799</vt:lpwstr>
      </vt:variant>
      <vt:variant>
        <vt:i4>1966142</vt:i4>
      </vt:variant>
      <vt:variant>
        <vt:i4>134</vt:i4>
      </vt:variant>
      <vt:variant>
        <vt:i4>0</vt:i4>
      </vt:variant>
      <vt:variant>
        <vt:i4>5</vt:i4>
      </vt:variant>
      <vt:variant>
        <vt:lpwstr/>
      </vt:variant>
      <vt:variant>
        <vt:lpwstr>_Toc95836798</vt:lpwstr>
      </vt:variant>
      <vt:variant>
        <vt:i4>1114174</vt:i4>
      </vt:variant>
      <vt:variant>
        <vt:i4>128</vt:i4>
      </vt:variant>
      <vt:variant>
        <vt:i4>0</vt:i4>
      </vt:variant>
      <vt:variant>
        <vt:i4>5</vt:i4>
      </vt:variant>
      <vt:variant>
        <vt:lpwstr/>
      </vt:variant>
      <vt:variant>
        <vt:lpwstr>_Toc95836797</vt:lpwstr>
      </vt:variant>
      <vt:variant>
        <vt:i4>1048638</vt:i4>
      </vt:variant>
      <vt:variant>
        <vt:i4>122</vt:i4>
      </vt:variant>
      <vt:variant>
        <vt:i4>0</vt:i4>
      </vt:variant>
      <vt:variant>
        <vt:i4>5</vt:i4>
      </vt:variant>
      <vt:variant>
        <vt:lpwstr/>
      </vt:variant>
      <vt:variant>
        <vt:lpwstr>_Toc95836796</vt:lpwstr>
      </vt:variant>
      <vt:variant>
        <vt:i4>1245246</vt:i4>
      </vt:variant>
      <vt:variant>
        <vt:i4>116</vt:i4>
      </vt:variant>
      <vt:variant>
        <vt:i4>0</vt:i4>
      </vt:variant>
      <vt:variant>
        <vt:i4>5</vt:i4>
      </vt:variant>
      <vt:variant>
        <vt:lpwstr/>
      </vt:variant>
      <vt:variant>
        <vt:lpwstr>_Toc95836795</vt:lpwstr>
      </vt:variant>
      <vt:variant>
        <vt:i4>1179710</vt:i4>
      </vt:variant>
      <vt:variant>
        <vt:i4>110</vt:i4>
      </vt:variant>
      <vt:variant>
        <vt:i4>0</vt:i4>
      </vt:variant>
      <vt:variant>
        <vt:i4>5</vt:i4>
      </vt:variant>
      <vt:variant>
        <vt:lpwstr/>
      </vt:variant>
      <vt:variant>
        <vt:lpwstr>_Toc95836794</vt:lpwstr>
      </vt:variant>
      <vt:variant>
        <vt:i4>1376318</vt:i4>
      </vt:variant>
      <vt:variant>
        <vt:i4>104</vt:i4>
      </vt:variant>
      <vt:variant>
        <vt:i4>0</vt:i4>
      </vt:variant>
      <vt:variant>
        <vt:i4>5</vt:i4>
      </vt:variant>
      <vt:variant>
        <vt:lpwstr/>
      </vt:variant>
      <vt:variant>
        <vt:lpwstr>_Toc95836793</vt:lpwstr>
      </vt:variant>
      <vt:variant>
        <vt:i4>1310782</vt:i4>
      </vt:variant>
      <vt:variant>
        <vt:i4>98</vt:i4>
      </vt:variant>
      <vt:variant>
        <vt:i4>0</vt:i4>
      </vt:variant>
      <vt:variant>
        <vt:i4>5</vt:i4>
      </vt:variant>
      <vt:variant>
        <vt:lpwstr/>
      </vt:variant>
      <vt:variant>
        <vt:lpwstr>_Toc95836792</vt:lpwstr>
      </vt:variant>
      <vt:variant>
        <vt:i4>1507390</vt:i4>
      </vt:variant>
      <vt:variant>
        <vt:i4>92</vt:i4>
      </vt:variant>
      <vt:variant>
        <vt:i4>0</vt:i4>
      </vt:variant>
      <vt:variant>
        <vt:i4>5</vt:i4>
      </vt:variant>
      <vt:variant>
        <vt:lpwstr/>
      </vt:variant>
      <vt:variant>
        <vt:lpwstr>_Toc95836791</vt:lpwstr>
      </vt:variant>
      <vt:variant>
        <vt:i4>1441854</vt:i4>
      </vt:variant>
      <vt:variant>
        <vt:i4>86</vt:i4>
      </vt:variant>
      <vt:variant>
        <vt:i4>0</vt:i4>
      </vt:variant>
      <vt:variant>
        <vt:i4>5</vt:i4>
      </vt:variant>
      <vt:variant>
        <vt:lpwstr/>
      </vt:variant>
      <vt:variant>
        <vt:lpwstr>_Toc95836790</vt:lpwstr>
      </vt:variant>
      <vt:variant>
        <vt:i4>2031679</vt:i4>
      </vt:variant>
      <vt:variant>
        <vt:i4>80</vt:i4>
      </vt:variant>
      <vt:variant>
        <vt:i4>0</vt:i4>
      </vt:variant>
      <vt:variant>
        <vt:i4>5</vt:i4>
      </vt:variant>
      <vt:variant>
        <vt:lpwstr/>
      </vt:variant>
      <vt:variant>
        <vt:lpwstr>_Toc95836789</vt:lpwstr>
      </vt:variant>
      <vt:variant>
        <vt:i4>1966143</vt:i4>
      </vt:variant>
      <vt:variant>
        <vt:i4>74</vt:i4>
      </vt:variant>
      <vt:variant>
        <vt:i4>0</vt:i4>
      </vt:variant>
      <vt:variant>
        <vt:i4>5</vt:i4>
      </vt:variant>
      <vt:variant>
        <vt:lpwstr/>
      </vt:variant>
      <vt:variant>
        <vt:lpwstr>_Toc95836788</vt:lpwstr>
      </vt:variant>
      <vt:variant>
        <vt:i4>1114175</vt:i4>
      </vt:variant>
      <vt:variant>
        <vt:i4>68</vt:i4>
      </vt:variant>
      <vt:variant>
        <vt:i4>0</vt:i4>
      </vt:variant>
      <vt:variant>
        <vt:i4>5</vt:i4>
      </vt:variant>
      <vt:variant>
        <vt:lpwstr/>
      </vt:variant>
      <vt:variant>
        <vt:lpwstr>_Toc95836787</vt:lpwstr>
      </vt:variant>
      <vt:variant>
        <vt:i4>1048639</vt:i4>
      </vt:variant>
      <vt:variant>
        <vt:i4>62</vt:i4>
      </vt:variant>
      <vt:variant>
        <vt:i4>0</vt:i4>
      </vt:variant>
      <vt:variant>
        <vt:i4>5</vt:i4>
      </vt:variant>
      <vt:variant>
        <vt:lpwstr/>
      </vt:variant>
      <vt:variant>
        <vt:lpwstr>_Toc95836786</vt:lpwstr>
      </vt:variant>
      <vt:variant>
        <vt:i4>1245247</vt:i4>
      </vt:variant>
      <vt:variant>
        <vt:i4>56</vt:i4>
      </vt:variant>
      <vt:variant>
        <vt:i4>0</vt:i4>
      </vt:variant>
      <vt:variant>
        <vt:i4>5</vt:i4>
      </vt:variant>
      <vt:variant>
        <vt:lpwstr/>
      </vt:variant>
      <vt:variant>
        <vt:lpwstr>_Toc95836785</vt:lpwstr>
      </vt:variant>
      <vt:variant>
        <vt:i4>1179711</vt:i4>
      </vt:variant>
      <vt:variant>
        <vt:i4>50</vt:i4>
      </vt:variant>
      <vt:variant>
        <vt:i4>0</vt:i4>
      </vt:variant>
      <vt:variant>
        <vt:i4>5</vt:i4>
      </vt:variant>
      <vt:variant>
        <vt:lpwstr/>
      </vt:variant>
      <vt:variant>
        <vt:lpwstr>_Toc95836784</vt:lpwstr>
      </vt:variant>
      <vt:variant>
        <vt:i4>1376319</vt:i4>
      </vt:variant>
      <vt:variant>
        <vt:i4>44</vt:i4>
      </vt:variant>
      <vt:variant>
        <vt:i4>0</vt:i4>
      </vt:variant>
      <vt:variant>
        <vt:i4>5</vt:i4>
      </vt:variant>
      <vt:variant>
        <vt:lpwstr/>
      </vt:variant>
      <vt:variant>
        <vt:lpwstr>_Toc95836783</vt:lpwstr>
      </vt:variant>
      <vt:variant>
        <vt:i4>1310783</vt:i4>
      </vt:variant>
      <vt:variant>
        <vt:i4>38</vt:i4>
      </vt:variant>
      <vt:variant>
        <vt:i4>0</vt:i4>
      </vt:variant>
      <vt:variant>
        <vt:i4>5</vt:i4>
      </vt:variant>
      <vt:variant>
        <vt:lpwstr/>
      </vt:variant>
      <vt:variant>
        <vt:lpwstr>_Toc95836782</vt:lpwstr>
      </vt:variant>
      <vt:variant>
        <vt:i4>1507391</vt:i4>
      </vt:variant>
      <vt:variant>
        <vt:i4>32</vt:i4>
      </vt:variant>
      <vt:variant>
        <vt:i4>0</vt:i4>
      </vt:variant>
      <vt:variant>
        <vt:i4>5</vt:i4>
      </vt:variant>
      <vt:variant>
        <vt:lpwstr/>
      </vt:variant>
      <vt:variant>
        <vt:lpwstr>_Toc95836781</vt:lpwstr>
      </vt:variant>
      <vt:variant>
        <vt:i4>1441855</vt:i4>
      </vt:variant>
      <vt:variant>
        <vt:i4>26</vt:i4>
      </vt:variant>
      <vt:variant>
        <vt:i4>0</vt:i4>
      </vt:variant>
      <vt:variant>
        <vt:i4>5</vt:i4>
      </vt:variant>
      <vt:variant>
        <vt:lpwstr/>
      </vt:variant>
      <vt:variant>
        <vt:lpwstr>_Toc95836780</vt:lpwstr>
      </vt:variant>
      <vt:variant>
        <vt:i4>2031664</vt:i4>
      </vt:variant>
      <vt:variant>
        <vt:i4>20</vt:i4>
      </vt:variant>
      <vt:variant>
        <vt:i4>0</vt:i4>
      </vt:variant>
      <vt:variant>
        <vt:i4>5</vt:i4>
      </vt:variant>
      <vt:variant>
        <vt:lpwstr/>
      </vt:variant>
      <vt:variant>
        <vt:lpwstr>_Toc95836779</vt:lpwstr>
      </vt:variant>
      <vt:variant>
        <vt:i4>1966128</vt:i4>
      </vt:variant>
      <vt:variant>
        <vt:i4>14</vt:i4>
      </vt:variant>
      <vt:variant>
        <vt:i4>0</vt:i4>
      </vt:variant>
      <vt:variant>
        <vt:i4>5</vt:i4>
      </vt:variant>
      <vt:variant>
        <vt:lpwstr/>
      </vt:variant>
      <vt:variant>
        <vt:lpwstr>_Toc95836778</vt:lpwstr>
      </vt:variant>
      <vt:variant>
        <vt:i4>1114160</vt:i4>
      </vt:variant>
      <vt:variant>
        <vt:i4>8</vt:i4>
      </vt:variant>
      <vt:variant>
        <vt:i4>0</vt:i4>
      </vt:variant>
      <vt:variant>
        <vt:i4>5</vt:i4>
      </vt:variant>
      <vt:variant>
        <vt:lpwstr/>
      </vt:variant>
      <vt:variant>
        <vt:lpwstr>_Toc95836777</vt:lpwstr>
      </vt:variant>
      <vt:variant>
        <vt:i4>589826</vt:i4>
      </vt:variant>
      <vt:variant>
        <vt:i4>3</vt:i4>
      </vt:variant>
      <vt:variant>
        <vt:i4>0</vt:i4>
      </vt:variant>
      <vt:variant>
        <vt:i4>5</vt:i4>
      </vt:variant>
      <vt:variant>
        <vt:lpwstr>https://www.izfe.eus/es/sobre-izfe/perfil-contratante/desde-2017</vt:lpwstr>
      </vt:variant>
      <vt:variant>
        <vt:lpwstr/>
      </vt:variant>
      <vt:variant>
        <vt:i4>3407872</vt:i4>
      </vt:variant>
      <vt:variant>
        <vt:i4>0</vt:i4>
      </vt:variant>
      <vt:variant>
        <vt:i4>0</vt:i4>
      </vt:variant>
      <vt:variant>
        <vt:i4>5</vt:i4>
      </vt:variant>
      <vt:variant>
        <vt:lpwstr>mailto:kontratazioa@gipuzkoa.eus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subject/>
  <dc:creator>IZFE</dc:creator>
  <cp:keywords/>
  <cp:lastModifiedBy>LEZAMA RUIZ, Maria</cp:lastModifiedBy>
  <cp:revision>75</cp:revision>
  <cp:lastPrinted>2022-06-22T14:45:00Z</cp:lastPrinted>
  <dcterms:created xsi:type="dcterms:W3CDTF">2022-05-06T19:48:00Z</dcterms:created>
  <dcterms:modified xsi:type="dcterms:W3CDTF">2022-06-22T14:54:00Z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0x01010097A22DB91D2AB340AD71DA34AB71E969</vt:lpwstr>
  </property>
</Properties>
</file>