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4259"/>
        <w:gridCol w:w="4235"/>
      </w:tblGrid>
      <w:tr w:rsidR="00595F01" w:rsidRPr="00595F01" w14:paraId="4C8D7B95" w14:textId="77777777" w:rsidTr="00A4033E">
        <w:tc>
          <w:tcPr>
            <w:tcW w:w="4271" w:type="dxa"/>
          </w:tcPr>
          <w:p w14:paraId="03BD1405" w14:textId="77777777" w:rsidR="001C0F51" w:rsidRDefault="001C0F51" w:rsidP="001C0F51">
            <w:pPr>
              <w:spacing w:before="120"/>
              <w:jc w:val="both"/>
              <w:rPr>
                <w:rFonts w:ascii="Arial" w:hAnsi="Arial" w:cs="Arial"/>
                <w:sz w:val="22"/>
                <w:szCs w:val="22"/>
              </w:rPr>
            </w:pPr>
            <w:proofErr w:type="spellStart"/>
            <w:r w:rsidRPr="00AB66BB">
              <w:rPr>
                <w:rFonts w:ascii="Arial" w:hAnsi="Arial" w:cs="Arial"/>
                <w:b/>
                <w:sz w:val="22"/>
                <w:szCs w:val="22"/>
                <w:lang w:val="eu-ES"/>
              </w:rPr>
              <w:t>TicketBAI</w:t>
            </w:r>
            <w:proofErr w:type="spellEnd"/>
            <w:r w:rsidRPr="00AB66BB">
              <w:rPr>
                <w:rFonts w:ascii="Arial" w:hAnsi="Arial" w:cs="Arial"/>
                <w:b/>
                <w:sz w:val="22"/>
                <w:szCs w:val="22"/>
                <w:lang w:val="eu-ES"/>
              </w:rPr>
              <w:t xml:space="preserve"> SISTEMARAKO KOMUNIKAZIO KANPAINAKO EDUKIAK DISEINATU, SORTU ETA EKOIZTEKO BALDINTZA TEKNIKOEN PLEGUA (H22003 ESPEDIENTEA).</w:t>
            </w:r>
          </w:p>
          <w:p w14:paraId="6744A5F9" w14:textId="77777777" w:rsidR="00595F01" w:rsidRPr="00595F01" w:rsidRDefault="00595F01" w:rsidP="00595F01">
            <w:pPr>
              <w:spacing w:before="120"/>
              <w:jc w:val="both"/>
              <w:rPr>
                <w:rFonts w:ascii="Arial" w:hAnsi="Arial" w:cs="Arial"/>
                <w:sz w:val="22"/>
                <w:szCs w:val="22"/>
              </w:rPr>
            </w:pPr>
          </w:p>
        </w:tc>
        <w:tc>
          <w:tcPr>
            <w:tcW w:w="4223" w:type="dxa"/>
          </w:tcPr>
          <w:p w14:paraId="4FA0263C" w14:textId="7488875A" w:rsidR="00595F01" w:rsidRPr="00595F01" w:rsidRDefault="00595F01" w:rsidP="00595F01">
            <w:pPr>
              <w:spacing w:before="120" w:line="260" w:lineRule="atLeast"/>
              <w:jc w:val="both"/>
              <w:rPr>
                <w:rFonts w:ascii="Arial" w:hAnsi="Arial" w:cs="Arial"/>
                <w:b/>
                <w:sz w:val="22"/>
                <w:szCs w:val="22"/>
                <w:lang w:val="eu-ES"/>
              </w:rPr>
            </w:pPr>
            <w:r w:rsidRPr="00595F01">
              <w:rPr>
                <w:rFonts w:ascii="Arial" w:hAnsi="Arial" w:cs="Arial"/>
                <w:b/>
                <w:sz w:val="22"/>
                <w:szCs w:val="22"/>
                <w:lang w:val="eu-ES"/>
              </w:rPr>
              <w:t xml:space="preserve">PLIEGO DE PRESCRIPCIONES TÉCNICAS PARA LA REALIZACIÓN DEL </w:t>
            </w:r>
            <w:r w:rsidRPr="0014544D">
              <w:rPr>
                <w:rFonts w:ascii="Arial" w:hAnsi="Arial" w:cs="Arial"/>
                <w:b/>
                <w:sz w:val="22"/>
                <w:szCs w:val="22"/>
                <w:lang w:val="eu-ES"/>
              </w:rPr>
              <w:t>DISEÑO, CREATIVIDAD Y PRODUCCIÓN</w:t>
            </w:r>
            <w:r w:rsidRPr="00595F01">
              <w:rPr>
                <w:rFonts w:ascii="Arial" w:hAnsi="Arial" w:cs="Arial"/>
                <w:b/>
                <w:sz w:val="22"/>
                <w:szCs w:val="22"/>
                <w:lang w:val="eu-ES"/>
              </w:rPr>
              <w:t xml:space="preserve"> DE </w:t>
            </w:r>
            <w:r w:rsidR="00A35198">
              <w:rPr>
                <w:rFonts w:ascii="Arial" w:hAnsi="Arial" w:cs="Arial"/>
                <w:b/>
                <w:sz w:val="22"/>
                <w:szCs w:val="22"/>
                <w:lang w:val="eu-ES"/>
              </w:rPr>
              <w:t xml:space="preserve">LOS CONTENIDOS DE </w:t>
            </w:r>
            <w:r w:rsidRPr="00595F01">
              <w:rPr>
                <w:rFonts w:ascii="Arial" w:hAnsi="Arial" w:cs="Arial"/>
                <w:b/>
                <w:sz w:val="22"/>
                <w:szCs w:val="22"/>
                <w:lang w:val="eu-ES"/>
              </w:rPr>
              <w:t xml:space="preserve">LA CAMPAÑA DE COMUNICACIÓN PARA EL SISTEMA </w:t>
            </w:r>
            <w:proofErr w:type="spellStart"/>
            <w:r w:rsidRPr="00595F01">
              <w:rPr>
                <w:rFonts w:ascii="Arial" w:hAnsi="Arial" w:cs="Arial"/>
                <w:b/>
                <w:sz w:val="22"/>
                <w:szCs w:val="22"/>
                <w:lang w:val="eu-ES"/>
              </w:rPr>
              <w:t>TicketBAI</w:t>
            </w:r>
            <w:proofErr w:type="spellEnd"/>
            <w:r w:rsidRPr="00595F01">
              <w:rPr>
                <w:rFonts w:ascii="Arial" w:hAnsi="Arial" w:cs="Arial"/>
                <w:b/>
                <w:sz w:val="22"/>
                <w:szCs w:val="22"/>
                <w:lang w:val="eu-ES"/>
              </w:rPr>
              <w:t xml:space="preserve"> (EXPTE. H22003)</w:t>
            </w:r>
          </w:p>
          <w:p w14:paraId="4DE7B166" w14:textId="77777777" w:rsidR="00595F01" w:rsidRPr="00595F01" w:rsidRDefault="00595F01" w:rsidP="00595F01">
            <w:pPr>
              <w:spacing w:before="120" w:line="260" w:lineRule="atLeast"/>
              <w:jc w:val="both"/>
              <w:rPr>
                <w:rFonts w:ascii="Arial" w:hAnsi="Arial" w:cs="Arial"/>
                <w:sz w:val="22"/>
                <w:szCs w:val="22"/>
              </w:rPr>
            </w:pPr>
          </w:p>
        </w:tc>
      </w:tr>
      <w:tr w:rsidR="00595F01" w:rsidRPr="00595F01" w14:paraId="4C9B32C7" w14:textId="77777777" w:rsidTr="00A4033E">
        <w:tc>
          <w:tcPr>
            <w:tcW w:w="4271" w:type="dxa"/>
          </w:tcPr>
          <w:p w14:paraId="6ACAE1B0" w14:textId="4FC6BE3A" w:rsidR="00595F01" w:rsidRPr="00595F01" w:rsidRDefault="001C0F51" w:rsidP="00595F01">
            <w:pPr>
              <w:spacing w:before="120"/>
              <w:jc w:val="both"/>
              <w:rPr>
                <w:rFonts w:ascii="Arial" w:hAnsi="Arial" w:cs="Arial"/>
                <w:b/>
                <w:sz w:val="22"/>
                <w:szCs w:val="22"/>
              </w:rPr>
            </w:pPr>
            <w:r w:rsidRPr="00AB66BB">
              <w:rPr>
                <w:rFonts w:ascii="Arial" w:hAnsi="Arial" w:cs="Arial"/>
                <w:b/>
                <w:sz w:val="22"/>
                <w:szCs w:val="22"/>
                <w:lang w:val="eu-ES"/>
              </w:rPr>
              <w:t>XEDEA</w:t>
            </w:r>
          </w:p>
        </w:tc>
        <w:tc>
          <w:tcPr>
            <w:tcW w:w="4223" w:type="dxa"/>
          </w:tcPr>
          <w:p w14:paraId="0440FF9F" w14:textId="77777777" w:rsidR="00595F01" w:rsidRPr="00595F01" w:rsidRDefault="00595F01" w:rsidP="00595F01">
            <w:pPr>
              <w:spacing w:before="120"/>
              <w:jc w:val="both"/>
              <w:rPr>
                <w:rFonts w:ascii="Arial" w:hAnsi="Arial" w:cs="Arial"/>
                <w:b/>
                <w:sz w:val="22"/>
                <w:szCs w:val="22"/>
              </w:rPr>
            </w:pPr>
            <w:r w:rsidRPr="00595F01">
              <w:rPr>
                <w:rFonts w:ascii="Arial" w:hAnsi="Arial" w:cs="Arial"/>
                <w:b/>
                <w:sz w:val="22"/>
                <w:szCs w:val="22"/>
              </w:rPr>
              <w:t>OBJETO</w:t>
            </w:r>
          </w:p>
        </w:tc>
      </w:tr>
      <w:tr w:rsidR="00595F01" w:rsidRPr="00595F01" w14:paraId="2AC31D70" w14:textId="77777777" w:rsidTr="00A4033E">
        <w:tc>
          <w:tcPr>
            <w:tcW w:w="4271" w:type="dxa"/>
          </w:tcPr>
          <w:p w14:paraId="2890EC82" w14:textId="7B4D4055" w:rsidR="001C0F51" w:rsidRDefault="001C0F51" w:rsidP="001C0F51">
            <w:pPr>
              <w:spacing w:before="120"/>
              <w:jc w:val="both"/>
              <w:rPr>
                <w:rFonts w:ascii="Arial" w:hAnsi="Arial" w:cs="Arial"/>
                <w:sz w:val="22"/>
                <w:szCs w:val="22"/>
              </w:rPr>
            </w:pPr>
            <w:r w:rsidRPr="00AB66BB">
              <w:rPr>
                <w:rFonts w:ascii="Arial" w:hAnsi="Arial" w:cs="Arial"/>
                <w:sz w:val="22"/>
                <w:szCs w:val="22"/>
                <w:lang w:val="eu-ES"/>
              </w:rPr>
              <w:t xml:space="preserve">Baldintza teknikoen plegu honen helburua Gipuzkoako Foru Aldundiko Ogasun eta Finantza </w:t>
            </w:r>
            <w:r>
              <w:rPr>
                <w:rFonts w:ascii="Arial" w:hAnsi="Arial" w:cs="Arial"/>
                <w:sz w:val="22"/>
                <w:szCs w:val="22"/>
                <w:lang w:val="eu-ES"/>
              </w:rPr>
              <w:t xml:space="preserve">Departamentuak </w:t>
            </w:r>
            <w:proofErr w:type="spellStart"/>
            <w:r w:rsidRPr="00AB66BB">
              <w:rPr>
                <w:rFonts w:ascii="Arial" w:hAnsi="Arial" w:cs="Arial"/>
                <w:sz w:val="22"/>
                <w:szCs w:val="22"/>
                <w:lang w:val="eu-ES"/>
              </w:rPr>
              <w:t>TicketBAI</w:t>
            </w:r>
            <w:proofErr w:type="spellEnd"/>
            <w:r w:rsidRPr="00AB66BB">
              <w:rPr>
                <w:rFonts w:ascii="Arial" w:hAnsi="Arial" w:cs="Arial"/>
                <w:sz w:val="22"/>
                <w:szCs w:val="22"/>
                <w:lang w:val="eu-ES"/>
              </w:rPr>
              <w:t xml:space="preserve"> sistemaren inguruan burutzeko </w:t>
            </w:r>
            <w:r w:rsidRPr="00987D25">
              <w:rPr>
                <w:rFonts w:ascii="Arial" w:hAnsi="Arial" w:cs="Arial"/>
                <w:sz w:val="22"/>
                <w:szCs w:val="22"/>
                <w:lang w:val="eu-ES"/>
              </w:rPr>
              <w:t xml:space="preserve">komunikazio-kanpainaren hedapenerako edukiak diseinatu, sortu eta ekoizteko </w:t>
            </w:r>
            <w:r w:rsidR="003C6049" w:rsidRPr="00987D25">
              <w:rPr>
                <w:rFonts w:ascii="Arial" w:hAnsi="Arial" w:cs="Arial"/>
                <w:sz w:val="22"/>
                <w:szCs w:val="22"/>
                <w:lang w:val="eu-ES"/>
              </w:rPr>
              <w:t xml:space="preserve">zerbitzu </w:t>
            </w:r>
            <w:r w:rsidRPr="00987D25">
              <w:rPr>
                <w:rFonts w:ascii="Arial" w:hAnsi="Arial" w:cs="Arial"/>
                <w:sz w:val="22"/>
                <w:szCs w:val="22"/>
                <w:lang w:val="eu-ES"/>
              </w:rPr>
              <w:t>kontratua</w:t>
            </w:r>
            <w:r w:rsidRPr="00AB66BB">
              <w:rPr>
                <w:rFonts w:ascii="Arial" w:hAnsi="Arial" w:cs="Arial"/>
                <w:sz w:val="22"/>
                <w:szCs w:val="22"/>
                <w:lang w:val="eu-ES"/>
              </w:rPr>
              <w:t xml:space="preserve"> arautuko duten baldintza teknikoak ezarri eta finkatzea da.</w:t>
            </w:r>
          </w:p>
          <w:p w14:paraId="78F7E916" w14:textId="77777777" w:rsidR="00595F01" w:rsidRPr="00595F01" w:rsidRDefault="00595F01" w:rsidP="00595F01">
            <w:pPr>
              <w:spacing w:before="120"/>
              <w:jc w:val="both"/>
              <w:rPr>
                <w:rFonts w:ascii="Arial" w:hAnsi="Arial" w:cs="Arial"/>
                <w:sz w:val="22"/>
                <w:szCs w:val="22"/>
              </w:rPr>
            </w:pPr>
          </w:p>
        </w:tc>
        <w:tc>
          <w:tcPr>
            <w:tcW w:w="4223" w:type="dxa"/>
          </w:tcPr>
          <w:p w14:paraId="59B5E74D" w14:textId="42966AAA" w:rsidR="00595F01" w:rsidRDefault="00595F01" w:rsidP="00595F01">
            <w:pPr>
              <w:spacing w:before="120"/>
              <w:jc w:val="both"/>
              <w:rPr>
                <w:rFonts w:ascii="Arial" w:hAnsi="Arial" w:cs="Arial"/>
                <w:sz w:val="22"/>
                <w:szCs w:val="22"/>
              </w:rPr>
            </w:pPr>
            <w:r w:rsidRPr="00595F01">
              <w:rPr>
                <w:rFonts w:ascii="Arial" w:hAnsi="Arial" w:cs="Arial"/>
                <w:sz w:val="22"/>
                <w:szCs w:val="22"/>
              </w:rPr>
              <w:t xml:space="preserve">El presente pliego de prescripciones técnicas tiene por objeto establecer y fijar las condiciones </w:t>
            </w:r>
            <w:r w:rsidRPr="00987D25">
              <w:rPr>
                <w:rFonts w:ascii="Arial" w:hAnsi="Arial" w:cs="Arial"/>
                <w:sz w:val="22"/>
                <w:szCs w:val="22"/>
              </w:rPr>
              <w:t xml:space="preserve">técnicas que regirán el contrato para </w:t>
            </w:r>
            <w:r w:rsidR="003C6049" w:rsidRPr="00987D25">
              <w:rPr>
                <w:rFonts w:ascii="Arial" w:hAnsi="Arial" w:cs="Arial"/>
                <w:sz w:val="22"/>
                <w:szCs w:val="22"/>
              </w:rPr>
              <w:t xml:space="preserve">la </w:t>
            </w:r>
            <w:r w:rsidRPr="00987D25">
              <w:rPr>
                <w:rFonts w:ascii="Arial" w:hAnsi="Arial" w:cs="Arial"/>
                <w:sz w:val="22"/>
                <w:szCs w:val="22"/>
              </w:rPr>
              <w:t xml:space="preserve">realización del diseño, creatividad y producción de </w:t>
            </w:r>
            <w:r w:rsidR="00307032" w:rsidRPr="00987D25">
              <w:rPr>
                <w:rFonts w:ascii="Arial" w:hAnsi="Arial" w:cs="Arial"/>
                <w:sz w:val="22"/>
                <w:szCs w:val="22"/>
              </w:rPr>
              <w:t>contenidos</w:t>
            </w:r>
            <w:r w:rsidR="00307032">
              <w:rPr>
                <w:rFonts w:ascii="Arial" w:hAnsi="Arial" w:cs="Arial"/>
                <w:sz w:val="22"/>
                <w:szCs w:val="22"/>
              </w:rPr>
              <w:t xml:space="preserve"> para la difusión de </w:t>
            </w:r>
            <w:r w:rsidRPr="00595F01">
              <w:rPr>
                <w:rFonts w:ascii="Arial" w:hAnsi="Arial" w:cs="Arial"/>
                <w:sz w:val="22"/>
                <w:szCs w:val="22"/>
              </w:rPr>
              <w:t xml:space="preserve">la campaña de comunicación </w:t>
            </w:r>
            <w:r w:rsidR="00307032">
              <w:rPr>
                <w:rFonts w:ascii="Arial" w:hAnsi="Arial" w:cs="Arial"/>
                <w:sz w:val="22"/>
                <w:szCs w:val="22"/>
              </w:rPr>
              <w:t xml:space="preserve">que se realice sobre </w:t>
            </w:r>
            <w:r w:rsidRPr="00595F01">
              <w:rPr>
                <w:rFonts w:ascii="Arial" w:hAnsi="Arial" w:cs="Arial"/>
                <w:sz w:val="22"/>
                <w:szCs w:val="22"/>
              </w:rPr>
              <w:t xml:space="preserve">el sistema </w:t>
            </w:r>
            <w:proofErr w:type="spellStart"/>
            <w:r w:rsidRPr="00595F01">
              <w:rPr>
                <w:rFonts w:ascii="Arial" w:hAnsi="Arial" w:cs="Arial"/>
                <w:sz w:val="22"/>
                <w:szCs w:val="22"/>
              </w:rPr>
              <w:t>TicketBAI</w:t>
            </w:r>
            <w:proofErr w:type="spellEnd"/>
            <w:r w:rsidRPr="00595F01">
              <w:rPr>
                <w:rFonts w:ascii="Arial" w:hAnsi="Arial" w:cs="Arial"/>
                <w:sz w:val="22"/>
                <w:szCs w:val="22"/>
              </w:rPr>
              <w:t xml:space="preserve"> </w:t>
            </w:r>
            <w:r w:rsidR="00307032">
              <w:rPr>
                <w:rFonts w:ascii="Arial" w:hAnsi="Arial" w:cs="Arial"/>
                <w:sz w:val="22"/>
                <w:szCs w:val="22"/>
              </w:rPr>
              <w:t>por el</w:t>
            </w:r>
            <w:r w:rsidRPr="00595F01">
              <w:rPr>
                <w:rFonts w:ascii="Arial" w:hAnsi="Arial" w:cs="Arial"/>
                <w:sz w:val="22"/>
                <w:szCs w:val="22"/>
              </w:rPr>
              <w:t xml:space="preserve"> Departamento de Hacienda y Finanzas de la Diputación Foral de </w:t>
            </w:r>
            <w:proofErr w:type="spellStart"/>
            <w:r w:rsidRPr="00595F01">
              <w:rPr>
                <w:rFonts w:ascii="Arial" w:hAnsi="Arial" w:cs="Arial"/>
                <w:sz w:val="22"/>
                <w:szCs w:val="22"/>
              </w:rPr>
              <w:t>Gipuzkoa</w:t>
            </w:r>
            <w:proofErr w:type="spellEnd"/>
            <w:r w:rsidRPr="00595F01">
              <w:rPr>
                <w:rFonts w:ascii="Arial" w:hAnsi="Arial" w:cs="Arial"/>
                <w:sz w:val="22"/>
                <w:szCs w:val="22"/>
              </w:rPr>
              <w:t>.</w:t>
            </w:r>
          </w:p>
          <w:p w14:paraId="32776DFC" w14:textId="77777777" w:rsidR="00595F01" w:rsidRPr="00595F01" w:rsidRDefault="00595F01" w:rsidP="00595F01">
            <w:pPr>
              <w:spacing w:before="120"/>
              <w:jc w:val="both"/>
              <w:rPr>
                <w:rFonts w:ascii="Arial" w:hAnsi="Arial" w:cs="Arial"/>
                <w:sz w:val="22"/>
                <w:szCs w:val="22"/>
              </w:rPr>
            </w:pPr>
          </w:p>
        </w:tc>
      </w:tr>
      <w:tr w:rsidR="00595F01" w:rsidRPr="00595F01" w14:paraId="5BCF5003" w14:textId="77777777" w:rsidTr="00A4033E">
        <w:tc>
          <w:tcPr>
            <w:tcW w:w="4271" w:type="dxa"/>
          </w:tcPr>
          <w:p w14:paraId="1A4D10B4" w14:textId="4946ACD1" w:rsidR="00595F01" w:rsidRPr="00595F01" w:rsidRDefault="001C0F51" w:rsidP="00595F01">
            <w:pPr>
              <w:spacing w:before="120"/>
              <w:jc w:val="both"/>
              <w:rPr>
                <w:rFonts w:ascii="Arial" w:hAnsi="Arial" w:cs="Arial"/>
                <w:sz w:val="22"/>
                <w:szCs w:val="22"/>
              </w:rPr>
            </w:pPr>
            <w:r w:rsidRPr="00AB66BB">
              <w:rPr>
                <w:rFonts w:ascii="Arial" w:hAnsi="Arial" w:cs="Arial"/>
                <w:b/>
                <w:sz w:val="22"/>
                <w:szCs w:val="22"/>
                <w:lang w:val="eu-ES"/>
              </w:rPr>
              <w:t>DEFINIZIOA ETA DESKRIBAPENA</w:t>
            </w:r>
          </w:p>
        </w:tc>
        <w:tc>
          <w:tcPr>
            <w:tcW w:w="4223" w:type="dxa"/>
          </w:tcPr>
          <w:p w14:paraId="19869A04" w14:textId="77777777" w:rsidR="00595F01" w:rsidRPr="0067772D" w:rsidRDefault="00595F01" w:rsidP="00595F01">
            <w:pPr>
              <w:spacing w:before="120"/>
              <w:jc w:val="both"/>
              <w:rPr>
                <w:rFonts w:ascii="Arial" w:hAnsi="Arial" w:cs="Arial"/>
                <w:b/>
                <w:sz w:val="22"/>
                <w:szCs w:val="22"/>
              </w:rPr>
            </w:pPr>
            <w:r w:rsidRPr="0067772D">
              <w:rPr>
                <w:rFonts w:ascii="Arial" w:hAnsi="Arial" w:cs="Arial"/>
                <w:b/>
                <w:sz w:val="22"/>
                <w:szCs w:val="22"/>
              </w:rPr>
              <w:t>DEFINICIÓN Y DESCRIPCIÓN</w:t>
            </w:r>
          </w:p>
        </w:tc>
      </w:tr>
      <w:tr w:rsidR="001C0F51" w:rsidRPr="00595F01" w14:paraId="0084D47C" w14:textId="77777777" w:rsidTr="00A4033E">
        <w:tc>
          <w:tcPr>
            <w:tcW w:w="4271" w:type="dxa"/>
          </w:tcPr>
          <w:p w14:paraId="3B3D64A6" w14:textId="7A8F853D" w:rsidR="001C0F51" w:rsidRPr="00595F01" w:rsidRDefault="001C0F51" w:rsidP="001C0F51">
            <w:pPr>
              <w:spacing w:before="120"/>
              <w:jc w:val="both"/>
              <w:rPr>
                <w:rFonts w:ascii="Arial" w:hAnsi="Arial" w:cs="Arial"/>
                <w:sz w:val="22"/>
                <w:szCs w:val="22"/>
              </w:rPr>
            </w:pPr>
            <w:r w:rsidRPr="00AB66BB">
              <w:rPr>
                <w:rFonts w:ascii="Arial" w:hAnsi="Arial" w:cs="Arial"/>
                <w:sz w:val="22"/>
                <w:szCs w:val="22"/>
                <w:lang w:val="eu-ES"/>
              </w:rPr>
              <w:t>Kontratu honen xedearen barnean zerbitzu hauek jasotzen dira:</w:t>
            </w:r>
          </w:p>
        </w:tc>
        <w:tc>
          <w:tcPr>
            <w:tcW w:w="4223" w:type="dxa"/>
          </w:tcPr>
          <w:p w14:paraId="3D4AFAD0" w14:textId="77777777" w:rsidR="001C0F51" w:rsidRPr="00595F01" w:rsidRDefault="001C0F51" w:rsidP="001C0F51">
            <w:pPr>
              <w:spacing w:before="120"/>
              <w:jc w:val="both"/>
              <w:rPr>
                <w:rFonts w:ascii="Arial" w:hAnsi="Arial" w:cs="Arial"/>
                <w:sz w:val="22"/>
                <w:szCs w:val="22"/>
              </w:rPr>
            </w:pPr>
            <w:r w:rsidRPr="00595F01">
              <w:rPr>
                <w:rFonts w:ascii="Arial" w:hAnsi="Arial" w:cs="Arial"/>
                <w:sz w:val="22"/>
                <w:szCs w:val="22"/>
              </w:rPr>
              <w:t>El objeto de</w:t>
            </w:r>
            <w:r>
              <w:rPr>
                <w:rFonts w:ascii="Arial" w:hAnsi="Arial" w:cs="Arial"/>
                <w:sz w:val="22"/>
                <w:szCs w:val="22"/>
              </w:rPr>
              <w:t xml:space="preserve"> este</w:t>
            </w:r>
            <w:r w:rsidRPr="00595F01">
              <w:rPr>
                <w:rFonts w:ascii="Arial" w:hAnsi="Arial" w:cs="Arial"/>
                <w:sz w:val="22"/>
                <w:szCs w:val="22"/>
              </w:rPr>
              <w:t xml:space="preserve"> contrato </w:t>
            </w:r>
            <w:r>
              <w:rPr>
                <w:rFonts w:ascii="Arial" w:hAnsi="Arial" w:cs="Arial"/>
                <w:sz w:val="22"/>
                <w:szCs w:val="22"/>
              </w:rPr>
              <w:t>comprende la prestación de</w:t>
            </w:r>
            <w:r w:rsidRPr="00595F01">
              <w:rPr>
                <w:rFonts w:ascii="Arial" w:hAnsi="Arial" w:cs="Arial"/>
                <w:sz w:val="22"/>
                <w:szCs w:val="22"/>
              </w:rPr>
              <w:t xml:space="preserve"> los siguientes servicios:</w:t>
            </w:r>
          </w:p>
        </w:tc>
      </w:tr>
      <w:tr w:rsidR="001C0F51" w:rsidRPr="00595F01" w14:paraId="1720AACA" w14:textId="77777777" w:rsidTr="00635A52">
        <w:tc>
          <w:tcPr>
            <w:tcW w:w="4271" w:type="dxa"/>
            <w:shd w:val="clear" w:color="auto" w:fill="auto"/>
          </w:tcPr>
          <w:p w14:paraId="7E52BC33" w14:textId="4A2F2421" w:rsidR="001C0F51" w:rsidRPr="00635A52" w:rsidRDefault="001C0F51" w:rsidP="00CA579F">
            <w:pPr>
              <w:pStyle w:val="Zerrenda-paragrafoa1"/>
              <w:numPr>
                <w:ilvl w:val="0"/>
                <w:numId w:val="26"/>
              </w:numPr>
              <w:spacing w:before="120"/>
              <w:ind w:left="314" w:hanging="218"/>
              <w:jc w:val="both"/>
              <w:rPr>
                <w:rFonts w:ascii="Arial" w:hAnsi="Arial" w:cs="Arial"/>
                <w:sz w:val="22"/>
                <w:szCs w:val="22"/>
              </w:rPr>
            </w:pPr>
            <w:proofErr w:type="spellStart"/>
            <w:r w:rsidRPr="00635A52">
              <w:rPr>
                <w:rFonts w:ascii="Arial" w:hAnsi="Arial" w:cs="Arial"/>
                <w:sz w:val="22"/>
                <w:szCs w:val="22"/>
                <w:lang w:val="eu-ES"/>
              </w:rPr>
              <w:t>TicketBAI</w:t>
            </w:r>
            <w:proofErr w:type="spellEnd"/>
            <w:r w:rsidRPr="00635A52">
              <w:rPr>
                <w:rFonts w:ascii="Arial" w:hAnsi="Arial" w:cs="Arial"/>
                <w:sz w:val="22"/>
                <w:szCs w:val="22"/>
                <w:lang w:val="eu-ES"/>
              </w:rPr>
              <w:t xml:space="preserve"> sistemaren komunikazio-kanpainarako edukien </w:t>
            </w:r>
            <w:proofErr w:type="spellStart"/>
            <w:r w:rsidRPr="00635A52">
              <w:rPr>
                <w:rFonts w:ascii="Arial" w:hAnsi="Arial" w:cs="Arial"/>
                <w:bCs/>
                <w:i/>
                <w:iCs/>
                <w:sz w:val="22"/>
                <w:szCs w:val="22"/>
                <w:lang w:val="eu-ES"/>
              </w:rPr>
              <w:t>copy</w:t>
            </w:r>
            <w:proofErr w:type="spellEnd"/>
            <w:r w:rsidRPr="00635A52">
              <w:rPr>
                <w:rFonts w:ascii="Arial" w:hAnsi="Arial" w:cs="Arial"/>
                <w:bCs/>
                <w:i/>
                <w:iCs/>
                <w:sz w:val="22"/>
                <w:szCs w:val="22"/>
                <w:lang w:val="eu-ES"/>
              </w:rPr>
              <w:t xml:space="preserve"> </w:t>
            </w:r>
            <w:r w:rsidRPr="00635A52">
              <w:rPr>
                <w:rFonts w:ascii="Arial" w:hAnsi="Arial" w:cs="Arial"/>
                <w:sz w:val="22"/>
                <w:szCs w:val="22"/>
                <w:lang w:val="eu-ES"/>
              </w:rPr>
              <w:t>eta sor</w:t>
            </w:r>
            <w:r w:rsidR="00EC334F" w:rsidRPr="00635A52">
              <w:rPr>
                <w:rFonts w:ascii="Arial" w:hAnsi="Arial" w:cs="Arial"/>
                <w:sz w:val="22"/>
                <w:szCs w:val="22"/>
                <w:lang w:val="eu-ES"/>
              </w:rPr>
              <w:t>mena</w:t>
            </w:r>
            <w:r w:rsidRPr="00635A52">
              <w:rPr>
                <w:rFonts w:ascii="Arial" w:hAnsi="Arial" w:cs="Arial"/>
                <w:sz w:val="22"/>
                <w:szCs w:val="22"/>
                <w:lang w:val="eu-ES"/>
              </w:rPr>
              <w:t>.</w:t>
            </w:r>
            <w:r w:rsidRPr="00635A52">
              <w:rPr>
                <w:rFonts w:ascii="Arial" w:hAnsi="Arial" w:cs="Arial"/>
                <w:sz w:val="22"/>
                <w:szCs w:val="22"/>
              </w:rPr>
              <w:t xml:space="preserve"> </w:t>
            </w:r>
            <w:r w:rsidRPr="00635A52">
              <w:rPr>
                <w:rFonts w:ascii="Arial" w:hAnsi="Arial" w:cs="Arial"/>
                <w:sz w:val="22"/>
                <w:szCs w:val="22"/>
                <w:lang w:val="eu-ES"/>
              </w:rPr>
              <w:t xml:space="preserve">Plegu honen ondorioetarako </w:t>
            </w:r>
            <w:proofErr w:type="spellStart"/>
            <w:r w:rsidRPr="00635A52">
              <w:rPr>
                <w:rFonts w:ascii="Arial" w:hAnsi="Arial" w:cs="Arial"/>
                <w:i/>
                <w:iCs/>
                <w:sz w:val="22"/>
                <w:szCs w:val="22"/>
                <w:lang w:val="eu-ES"/>
              </w:rPr>
              <w:t>copy</w:t>
            </w:r>
            <w:proofErr w:type="spellEnd"/>
            <w:r w:rsidRPr="00635A52">
              <w:rPr>
                <w:rFonts w:ascii="Arial" w:hAnsi="Arial" w:cs="Arial"/>
                <w:i/>
                <w:iCs/>
                <w:sz w:val="22"/>
                <w:szCs w:val="22"/>
                <w:lang w:val="eu-ES"/>
              </w:rPr>
              <w:t xml:space="preserve"> </w:t>
            </w:r>
            <w:r w:rsidRPr="00635A52">
              <w:rPr>
                <w:rFonts w:ascii="Arial" w:hAnsi="Arial" w:cs="Arial"/>
                <w:sz w:val="22"/>
                <w:szCs w:val="22"/>
                <w:lang w:val="eu-ES"/>
              </w:rPr>
              <w:t xml:space="preserve">modura ulertzen da proposamen sortzailea </w:t>
            </w:r>
            <w:r w:rsidR="00CA579F" w:rsidRPr="00635A52">
              <w:rPr>
                <w:rFonts w:ascii="Arial" w:hAnsi="Arial" w:cs="Arial"/>
                <w:sz w:val="22"/>
                <w:szCs w:val="22"/>
                <w:lang w:val="eu-ES"/>
              </w:rPr>
              <w:t xml:space="preserve">osatzen duten </w:t>
            </w:r>
            <w:r w:rsidRPr="00635A52">
              <w:rPr>
                <w:rFonts w:ascii="Arial" w:hAnsi="Arial" w:cs="Arial"/>
                <w:sz w:val="22"/>
                <w:szCs w:val="22"/>
                <w:lang w:val="eu-ES"/>
              </w:rPr>
              <w:t>kontzeptualizazioa, ideia giltzarria, mezu indartsuak</w:t>
            </w:r>
            <w:r w:rsidR="005B6FF1" w:rsidRPr="00635A52">
              <w:rPr>
                <w:rFonts w:ascii="Arial" w:hAnsi="Arial" w:cs="Arial"/>
                <w:sz w:val="22"/>
                <w:szCs w:val="22"/>
                <w:lang w:val="eu-ES"/>
              </w:rPr>
              <w:t xml:space="preserve"> </w:t>
            </w:r>
            <w:r w:rsidR="00CA579F" w:rsidRPr="00635A52">
              <w:rPr>
                <w:rFonts w:ascii="Arial" w:hAnsi="Arial" w:cs="Arial"/>
                <w:sz w:val="22"/>
                <w:szCs w:val="22"/>
                <w:lang w:val="eu-ES"/>
              </w:rPr>
              <w:t xml:space="preserve">eta elementuen </w:t>
            </w:r>
            <w:r w:rsidRPr="00635A52">
              <w:rPr>
                <w:rFonts w:ascii="Arial" w:hAnsi="Arial" w:cs="Arial"/>
                <w:sz w:val="22"/>
                <w:szCs w:val="22"/>
                <w:lang w:val="eu-ES"/>
              </w:rPr>
              <w:t>justifikazio teknikoa jasotzen dituen dokumentu sortzailea.</w:t>
            </w:r>
            <w:r w:rsidRPr="00635A52">
              <w:rPr>
                <w:rFonts w:ascii="Arial" w:hAnsi="Arial" w:cs="Arial"/>
                <w:sz w:val="22"/>
                <w:szCs w:val="22"/>
              </w:rPr>
              <w:t xml:space="preserve"> </w:t>
            </w:r>
          </w:p>
        </w:tc>
        <w:tc>
          <w:tcPr>
            <w:tcW w:w="4223" w:type="dxa"/>
            <w:shd w:val="clear" w:color="auto" w:fill="auto"/>
          </w:tcPr>
          <w:p w14:paraId="09BC47F1" w14:textId="39BDFC70" w:rsidR="001C0F51" w:rsidRPr="00635A52" w:rsidRDefault="001C0F51" w:rsidP="00635A52">
            <w:pPr>
              <w:pStyle w:val="Prrafodelista"/>
              <w:numPr>
                <w:ilvl w:val="0"/>
                <w:numId w:val="2"/>
              </w:numPr>
              <w:spacing w:before="120"/>
              <w:ind w:left="314" w:hanging="218"/>
              <w:jc w:val="both"/>
              <w:rPr>
                <w:rFonts w:ascii="Arial" w:hAnsi="Arial" w:cs="Arial"/>
                <w:sz w:val="22"/>
                <w:szCs w:val="22"/>
              </w:rPr>
            </w:pPr>
            <w:r w:rsidRPr="00635A52">
              <w:rPr>
                <w:rFonts w:ascii="Arial" w:hAnsi="Arial" w:cs="Arial"/>
                <w:sz w:val="22"/>
                <w:szCs w:val="22"/>
              </w:rPr>
              <w:t xml:space="preserve">El </w:t>
            </w:r>
            <w:proofErr w:type="spellStart"/>
            <w:r w:rsidRPr="00635A52">
              <w:rPr>
                <w:rFonts w:ascii="Arial" w:hAnsi="Arial" w:cs="Arial"/>
                <w:bCs/>
                <w:i/>
                <w:iCs/>
                <w:sz w:val="22"/>
                <w:szCs w:val="22"/>
              </w:rPr>
              <w:t>copy</w:t>
            </w:r>
            <w:proofErr w:type="spellEnd"/>
            <w:r w:rsidRPr="00635A52">
              <w:rPr>
                <w:rFonts w:ascii="Arial" w:hAnsi="Arial" w:cs="Arial"/>
                <w:bCs/>
                <w:i/>
                <w:iCs/>
                <w:sz w:val="22"/>
                <w:szCs w:val="22"/>
              </w:rPr>
              <w:t xml:space="preserve"> </w:t>
            </w:r>
            <w:r w:rsidRPr="00635A52">
              <w:rPr>
                <w:rFonts w:ascii="Arial" w:hAnsi="Arial" w:cs="Arial"/>
                <w:sz w:val="22"/>
                <w:szCs w:val="22"/>
              </w:rPr>
              <w:t xml:space="preserve">y la </w:t>
            </w:r>
            <w:r w:rsidRPr="00635A52">
              <w:rPr>
                <w:rFonts w:ascii="Arial" w:hAnsi="Arial" w:cs="Arial"/>
                <w:bCs/>
                <w:sz w:val="22"/>
                <w:szCs w:val="22"/>
              </w:rPr>
              <w:t xml:space="preserve">creatividad de los contenidos </w:t>
            </w:r>
            <w:r w:rsidRPr="00635A52">
              <w:rPr>
                <w:rFonts w:ascii="Arial" w:hAnsi="Arial" w:cs="Arial"/>
                <w:sz w:val="22"/>
                <w:szCs w:val="22"/>
              </w:rPr>
              <w:t xml:space="preserve">para la campaña de comunicación del sistema </w:t>
            </w:r>
            <w:proofErr w:type="spellStart"/>
            <w:r w:rsidRPr="00635A52">
              <w:rPr>
                <w:rFonts w:ascii="Arial" w:hAnsi="Arial" w:cs="Arial"/>
                <w:sz w:val="22"/>
                <w:szCs w:val="22"/>
              </w:rPr>
              <w:t>TicketBAI</w:t>
            </w:r>
            <w:proofErr w:type="spellEnd"/>
            <w:r w:rsidRPr="00635A52">
              <w:rPr>
                <w:rFonts w:ascii="Arial" w:hAnsi="Arial" w:cs="Arial"/>
                <w:sz w:val="22"/>
                <w:szCs w:val="22"/>
              </w:rPr>
              <w:t xml:space="preserve">. A los efectos de este pliego, se entiende por </w:t>
            </w:r>
            <w:proofErr w:type="spellStart"/>
            <w:r w:rsidRPr="00635A52">
              <w:rPr>
                <w:rFonts w:ascii="Arial" w:hAnsi="Arial" w:cs="Arial"/>
                <w:i/>
                <w:iCs/>
                <w:sz w:val="22"/>
                <w:szCs w:val="22"/>
              </w:rPr>
              <w:t>copy</w:t>
            </w:r>
            <w:proofErr w:type="spellEnd"/>
            <w:r w:rsidRPr="00635A52">
              <w:rPr>
                <w:rFonts w:ascii="Arial" w:hAnsi="Arial" w:cs="Arial"/>
                <w:i/>
                <w:iCs/>
                <w:sz w:val="22"/>
                <w:szCs w:val="22"/>
              </w:rPr>
              <w:t xml:space="preserve"> </w:t>
            </w:r>
            <w:r w:rsidRPr="00635A52">
              <w:rPr>
                <w:rFonts w:ascii="Arial" w:hAnsi="Arial" w:cs="Arial"/>
                <w:sz w:val="22"/>
                <w:szCs w:val="22"/>
              </w:rPr>
              <w:t xml:space="preserve">al documento creativo que recoge la conceptualización, la idea clave, los mensajes-fuerza y la justificación técnica de los elementos que componen la propuesta creativa. </w:t>
            </w:r>
          </w:p>
        </w:tc>
      </w:tr>
      <w:tr w:rsidR="001C0F51" w:rsidRPr="00595F01" w14:paraId="66E03D2D" w14:textId="77777777" w:rsidTr="00A4033E">
        <w:tc>
          <w:tcPr>
            <w:tcW w:w="4271" w:type="dxa"/>
          </w:tcPr>
          <w:p w14:paraId="1588EF6A" w14:textId="78318688" w:rsidR="001C0F51" w:rsidRDefault="001C0F51" w:rsidP="001C0F51">
            <w:pPr>
              <w:pStyle w:val="Zerrenda-paragrafoa1"/>
              <w:numPr>
                <w:ilvl w:val="0"/>
                <w:numId w:val="26"/>
              </w:numPr>
              <w:spacing w:before="120"/>
              <w:ind w:left="314" w:hanging="218"/>
              <w:jc w:val="both"/>
              <w:rPr>
                <w:rFonts w:ascii="Arial" w:hAnsi="Arial" w:cs="Arial"/>
                <w:sz w:val="22"/>
                <w:szCs w:val="22"/>
              </w:rPr>
            </w:pPr>
            <w:r w:rsidRPr="00AB66BB">
              <w:rPr>
                <w:rFonts w:ascii="Arial" w:hAnsi="Arial" w:cs="Arial"/>
                <w:sz w:val="22"/>
                <w:szCs w:val="22"/>
                <w:lang w:val="eu-ES"/>
              </w:rPr>
              <w:t xml:space="preserve">Eduki grafiko eta ikus-entzunezkoak diseinatu eta ekoiztea, Gipuzkoako Foru Aldundiko Ogasun eta Finantza </w:t>
            </w:r>
            <w:r>
              <w:rPr>
                <w:rFonts w:ascii="Arial" w:hAnsi="Arial" w:cs="Arial"/>
                <w:sz w:val="22"/>
                <w:szCs w:val="22"/>
                <w:lang w:val="eu-ES"/>
              </w:rPr>
              <w:t>Departamentuak</w:t>
            </w:r>
            <w:r w:rsidRPr="00AB66BB">
              <w:rPr>
                <w:rFonts w:ascii="Arial" w:hAnsi="Arial" w:cs="Arial"/>
                <w:sz w:val="22"/>
                <w:szCs w:val="22"/>
                <w:lang w:val="eu-ES"/>
              </w:rPr>
              <w:t xml:space="preserve"> </w:t>
            </w:r>
            <w:r w:rsidR="00924A5D">
              <w:rPr>
                <w:rFonts w:ascii="Arial" w:hAnsi="Arial" w:cs="Arial"/>
                <w:sz w:val="22"/>
                <w:szCs w:val="22"/>
                <w:lang w:val="eu-ES"/>
              </w:rPr>
              <w:t xml:space="preserve">horretarako </w:t>
            </w:r>
            <w:r w:rsidRPr="00AB66BB">
              <w:rPr>
                <w:rFonts w:ascii="Arial" w:hAnsi="Arial" w:cs="Arial"/>
                <w:sz w:val="22"/>
                <w:szCs w:val="22"/>
                <w:lang w:val="eu-ES"/>
              </w:rPr>
              <w:t>helaraziko duen lan-aginduarekin bat etorriz.</w:t>
            </w:r>
          </w:p>
          <w:p w14:paraId="5B44D0BC" w14:textId="77777777" w:rsidR="001C0F51" w:rsidRPr="00595F01" w:rsidRDefault="001C0F51" w:rsidP="001C0F51">
            <w:pPr>
              <w:spacing w:before="120"/>
              <w:jc w:val="both"/>
              <w:rPr>
                <w:rFonts w:ascii="Arial" w:hAnsi="Arial" w:cs="Arial"/>
                <w:sz w:val="22"/>
                <w:szCs w:val="22"/>
              </w:rPr>
            </w:pPr>
          </w:p>
        </w:tc>
        <w:tc>
          <w:tcPr>
            <w:tcW w:w="4223" w:type="dxa"/>
          </w:tcPr>
          <w:p w14:paraId="7A08B5D4" w14:textId="797B1DC2" w:rsidR="001C0F51" w:rsidRPr="004E3BBB" w:rsidRDefault="001C0F51" w:rsidP="001C0F51">
            <w:pPr>
              <w:pStyle w:val="Prrafodelista"/>
              <w:numPr>
                <w:ilvl w:val="0"/>
                <w:numId w:val="2"/>
              </w:numPr>
              <w:spacing w:before="120"/>
              <w:ind w:left="314" w:hanging="218"/>
              <w:jc w:val="both"/>
              <w:rPr>
                <w:rFonts w:ascii="Arial" w:hAnsi="Arial" w:cs="Arial"/>
                <w:sz w:val="22"/>
                <w:szCs w:val="22"/>
              </w:rPr>
            </w:pPr>
            <w:r w:rsidRPr="004E3BBB">
              <w:rPr>
                <w:rFonts w:ascii="Arial" w:hAnsi="Arial" w:cs="Arial"/>
                <w:sz w:val="22"/>
                <w:szCs w:val="22"/>
              </w:rPr>
              <w:t xml:space="preserve">El </w:t>
            </w:r>
            <w:r w:rsidRPr="004E3BBB">
              <w:rPr>
                <w:rFonts w:ascii="Arial" w:hAnsi="Arial" w:cs="Arial"/>
                <w:bCs/>
                <w:sz w:val="22"/>
                <w:szCs w:val="22"/>
              </w:rPr>
              <w:t xml:space="preserve">diseño </w:t>
            </w:r>
            <w:r w:rsidRPr="004E3BBB">
              <w:rPr>
                <w:rFonts w:ascii="Arial" w:hAnsi="Arial" w:cs="Arial"/>
                <w:sz w:val="22"/>
                <w:szCs w:val="22"/>
              </w:rPr>
              <w:t xml:space="preserve">y la </w:t>
            </w:r>
            <w:r w:rsidRPr="004E3BBB">
              <w:rPr>
                <w:rFonts w:ascii="Arial" w:hAnsi="Arial" w:cs="Arial"/>
                <w:bCs/>
                <w:sz w:val="22"/>
                <w:szCs w:val="22"/>
              </w:rPr>
              <w:t xml:space="preserve">producción </w:t>
            </w:r>
            <w:r w:rsidRPr="004E3BBB">
              <w:rPr>
                <w:rFonts w:ascii="Arial" w:hAnsi="Arial" w:cs="Arial"/>
                <w:sz w:val="22"/>
                <w:szCs w:val="22"/>
              </w:rPr>
              <w:t xml:space="preserve">de los contenidos gráficos y audiovisuales, de acuerdo a la orden de trabajo correspondiente que proporcionará el Departamento de Hacienda y Finanzas de la Diputación Foral de </w:t>
            </w:r>
            <w:proofErr w:type="spellStart"/>
            <w:r w:rsidRPr="004E3BBB">
              <w:rPr>
                <w:rFonts w:ascii="Arial" w:hAnsi="Arial" w:cs="Arial"/>
                <w:sz w:val="22"/>
                <w:szCs w:val="22"/>
              </w:rPr>
              <w:t>Gipuzkoa</w:t>
            </w:r>
            <w:proofErr w:type="spellEnd"/>
            <w:r w:rsidRPr="004E3BBB">
              <w:rPr>
                <w:rFonts w:ascii="Arial" w:hAnsi="Arial" w:cs="Arial"/>
                <w:sz w:val="22"/>
                <w:szCs w:val="22"/>
              </w:rPr>
              <w:t>.</w:t>
            </w:r>
          </w:p>
          <w:p w14:paraId="3B3477AF" w14:textId="77777777" w:rsidR="001C0F51" w:rsidRPr="004E3BBB" w:rsidRDefault="001C0F51" w:rsidP="001C0F51">
            <w:pPr>
              <w:spacing w:before="120"/>
              <w:jc w:val="both"/>
              <w:rPr>
                <w:rFonts w:ascii="Arial" w:hAnsi="Arial" w:cs="Arial"/>
                <w:sz w:val="22"/>
                <w:szCs w:val="22"/>
              </w:rPr>
            </w:pPr>
          </w:p>
        </w:tc>
      </w:tr>
      <w:tr w:rsidR="001C0F51" w:rsidRPr="00595F01" w14:paraId="5ABF7A5E" w14:textId="77777777" w:rsidTr="00A4033E">
        <w:tc>
          <w:tcPr>
            <w:tcW w:w="4271" w:type="dxa"/>
          </w:tcPr>
          <w:p w14:paraId="415573A0" w14:textId="77777777" w:rsidR="001C0F51" w:rsidRDefault="001C0F51" w:rsidP="001C0F51">
            <w:pPr>
              <w:pStyle w:val="Zerrenda-paragrafoa1"/>
              <w:numPr>
                <w:ilvl w:val="0"/>
                <w:numId w:val="26"/>
              </w:numPr>
              <w:spacing w:before="120"/>
              <w:ind w:left="314" w:hanging="218"/>
              <w:jc w:val="both"/>
              <w:rPr>
                <w:rFonts w:ascii="Arial" w:hAnsi="Arial" w:cs="Arial"/>
                <w:sz w:val="22"/>
                <w:szCs w:val="22"/>
              </w:rPr>
            </w:pPr>
            <w:r w:rsidRPr="00AB66BB">
              <w:rPr>
                <w:rFonts w:ascii="Arial" w:hAnsi="Arial" w:cs="Arial"/>
                <w:sz w:val="22"/>
                <w:szCs w:val="22"/>
                <w:lang w:val="eu-ES"/>
              </w:rPr>
              <w:t xml:space="preserve">Grabaketa eta azken arteak, zein, hala dagokionean, </w:t>
            </w:r>
            <w:r w:rsidRPr="00AB66BB">
              <w:rPr>
                <w:rFonts w:ascii="Arial" w:hAnsi="Arial" w:cs="Arial"/>
                <w:bCs/>
                <w:sz w:val="22"/>
                <w:szCs w:val="22"/>
                <w:lang w:val="eu-ES"/>
              </w:rPr>
              <w:t>inprimaketa</w:t>
            </w:r>
            <w:r w:rsidRPr="00AB66BB">
              <w:rPr>
                <w:rFonts w:ascii="Arial" w:hAnsi="Arial" w:cs="Arial"/>
                <w:sz w:val="22"/>
                <w:szCs w:val="22"/>
                <w:lang w:val="eu-ES"/>
              </w:rPr>
              <w:t>k Gipuzkoako Foru Aldundiko Ogasun eta Finantza Sailera helaraztea dagozkion publizitate-euskarritan banatze aldera.</w:t>
            </w:r>
          </w:p>
          <w:p w14:paraId="4397E7ED" w14:textId="77777777" w:rsidR="001C0F51" w:rsidRPr="00B64787" w:rsidRDefault="001C0F51" w:rsidP="001C0F51">
            <w:pPr>
              <w:spacing w:before="120"/>
              <w:jc w:val="both"/>
              <w:rPr>
                <w:rFonts w:ascii="Arial" w:hAnsi="Arial" w:cs="Arial"/>
                <w:sz w:val="22"/>
                <w:szCs w:val="22"/>
              </w:rPr>
            </w:pPr>
          </w:p>
        </w:tc>
        <w:tc>
          <w:tcPr>
            <w:tcW w:w="4223" w:type="dxa"/>
          </w:tcPr>
          <w:p w14:paraId="35A93D40" w14:textId="3B180F32" w:rsidR="001C0F51" w:rsidRPr="004E3BBB" w:rsidRDefault="001C0F51" w:rsidP="001C0F51">
            <w:pPr>
              <w:pStyle w:val="Prrafodelista"/>
              <w:numPr>
                <w:ilvl w:val="0"/>
                <w:numId w:val="2"/>
              </w:numPr>
              <w:spacing w:before="120"/>
              <w:ind w:left="314" w:hanging="218"/>
              <w:jc w:val="both"/>
              <w:rPr>
                <w:rFonts w:ascii="Arial" w:hAnsi="Arial" w:cs="Arial"/>
                <w:sz w:val="22"/>
                <w:szCs w:val="22"/>
              </w:rPr>
            </w:pPr>
            <w:r w:rsidRPr="004E3BBB">
              <w:rPr>
                <w:rFonts w:ascii="Arial" w:hAnsi="Arial" w:cs="Arial"/>
                <w:sz w:val="22"/>
                <w:szCs w:val="22"/>
              </w:rPr>
              <w:t xml:space="preserve">La </w:t>
            </w:r>
            <w:r w:rsidRPr="004E3BBB">
              <w:rPr>
                <w:rFonts w:ascii="Arial" w:hAnsi="Arial" w:cs="Arial"/>
                <w:bCs/>
                <w:sz w:val="22"/>
                <w:szCs w:val="22"/>
              </w:rPr>
              <w:t>entrega de las grabaciones y de los artes finales</w:t>
            </w:r>
            <w:r>
              <w:rPr>
                <w:rFonts w:ascii="Arial" w:hAnsi="Arial" w:cs="Arial"/>
                <w:bCs/>
                <w:sz w:val="22"/>
                <w:szCs w:val="22"/>
              </w:rPr>
              <w:t xml:space="preserve">, </w:t>
            </w:r>
            <w:r w:rsidRPr="00D724CD">
              <w:rPr>
                <w:rFonts w:ascii="Arial" w:hAnsi="Arial" w:cs="Arial"/>
                <w:bCs/>
                <w:sz w:val="22"/>
                <w:szCs w:val="22"/>
              </w:rPr>
              <w:t>así como de las impresiones, cuando procedan</w:t>
            </w:r>
            <w:r>
              <w:rPr>
                <w:rFonts w:ascii="Arial" w:hAnsi="Arial" w:cs="Arial"/>
                <w:bCs/>
                <w:sz w:val="22"/>
                <w:szCs w:val="22"/>
              </w:rPr>
              <w:t>,</w:t>
            </w:r>
            <w:r w:rsidRPr="004E3BBB">
              <w:rPr>
                <w:rFonts w:ascii="Arial" w:hAnsi="Arial" w:cs="Arial"/>
                <w:bCs/>
                <w:sz w:val="22"/>
                <w:szCs w:val="22"/>
              </w:rPr>
              <w:t xml:space="preserve"> </w:t>
            </w:r>
            <w:r w:rsidRPr="004E3BBB">
              <w:rPr>
                <w:rFonts w:ascii="Arial" w:hAnsi="Arial" w:cs="Arial"/>
                <w:sz w:val="22"/>
                <w:szCs w:val="22"/>
              </w:rPr>
              <w:t xml:space="preserve">al Departamento de Hacienda y Finanzas de la Diputación Foral de </w:t>
            </w:r>
            <w:proofErr w:type="spellStart"/>
            <w:r w:rsidRPr="004E3BBB">
              <w:rPr>
                <w:rFonts w:ascii="Arial" w:hAnsi="Arial" w:cs="Arial"/>
                <w:sz w:val="22"/>
                <w:szCs w:val="22"/>
              </w:rPr>
              <w:t>Gipuzkoa</w:t>
            </w:r>
            <w:proofErr w:type="spellEnd"/>
            <w:r w:rsidRPr="004E3BBB">
              <w:rPr>
                <w:rFonts w:ascii="Arial" w:hAnsi="Arial" w:cs="Arial"/>
                <w:sz w:val="22"/>
                <w:szCs w:val="22"/>
              </w:rPr>
              <w:t xml:space="preserve"> para su distribución a los soportes publicitarios que correspondan.</w:t>
            </w:r>
          </w:p>
          <w:p w14:paraId="389F8509" w14:textId="77777777" w:rsidR="001C0F51" w:rsidRPr="004E3BBB" w:rsidRDefault="001C0F51" w:rsidP="001C0F51">
            <w:pPr>
              <w:spacing w:before="120"/>
              <w:jc w:val="both"/>
              <w:rPr>
                <w:rFonts w:ascii="Arial" w:hAnsi="Arial" w:cs="Arial"/>
                <w:sz w:val="22"/>
                <w:szCs w:val="22"/>
              </w:rPr>
            </w:pPr>
          </w:p>
        </w:tc>
      </w:tr>
      <w:tr w:rsidR="001C0F51" w:rsidRPr="00595F01" w14:paraId="4173F5DD" w14:textId="77777777" w:rsidTr="00A4033E">
        <w:tc>
          <w:tcPr>
            <w:tcW w:w="4271" w:type="dxa"/>
          </w:tcPr>
          <w:p w14:paraId="7EC648A7" w14:textId="27F1FCC4" w:rsidR="001C0F51" w:rsidRPr="001C0F51" w:rsidRDefault="001C0F51" w:rsidP="001C0F51">
            <w:pPr>
              <w:spacing w:before="120"/>
              <w:jc w:val="both"/>
              <w:rPr>
                <w:rFonts w:ascii="Arial" w:hAnsi="Arial" w:cs="Arial"/>
                <w:sz w:val="22"/>
                <w:szCs w:val="22"/>
                <w:lang w:val="en-GB"/>
              </w:rPr>
            </w:pPr>
            <w:proofErr w:type="spellStart"/>
            <w:r w:rsidRPr="00AB66BB">
              <w:rPr>
                <w:rFonts w:ascii="Arial" w:hAnsi="Arial" w:cs="Arial"/>
                <w:b/>
                <w:sz w:val="22"/>
                <w:szCs w:val="22"/>
                <w:lang w:val="eu-ES"/>
              </w:rPr>
              <w:lastRenderedPageBreak/>
              <w:t>TicketBAI</w:t>
            </w:r>
            <w:proofErr w:type="spellEnd"/>
            <w:r w:rsidRPr="00AB66BB">
              <w:rPr>
                <w:rFonts w:ascii="Arial" w:hAnsi="Arial" w:cs="Arial"/>
                <w:b/>
                <w:sz w:val="22"/>
                <w:szCs w:val="22"/>
                <w:lang w:val="eu-ES"/>
              </w:rPr>
              <w:t xml:space="preserve"> SISTEMAREN KANPAINA KOMUNIKATZEKO BRIEFA</w:t>
            </w:r>
          </w:p>
        </w:tc>
        <w:tc>
          <w:tcPr>
            <w:tcW w:w="4223" w:type="dxa"/>
          </w:tcPr>
          <w:p w14:paraId="17DE2D13" w14:textId="77777777" w:rsidR="001C0F51" w:rsidRPr="0067772D" w:rsidRDefault="001C0F51" w:rsidP="001C0F51">
            <w:pPr>
              <w:spacing w:before="120"/>
              <w:jc w:val="both"/>
              <w:rPr>
                <w:rFonts w:ascii="Arial" w:hAnsi="Arial" w:cs="Arial"/>
                <w:sz w:val="22"/>
                <w:szCs w:val="22"/>
              </w:rPr>
            </w:pPr>
            <w:r w:rsidRPr="001D09C1">
              <w:rPr>
                <w:rFonts w:ascii="Arial" w:hAnsi="Arial" w:cs="Arial"/>
                <w:b/>
                <w:sz w:val="22"/>
                <w:szCs w:val="22"/>
                <w:lang w:val="eu-ES"/>
              </w:rPr>
              <w:t xml:space="preserve">BRIEF DE COMUNICACIÓN DE </w:t>
            </w:r>
            <w:r w:rsidRPr="00595F01">
              <w:rPr>
                <w:rFonts w:ascii="Arial" w:hAnsi="Arial" w:cs="Arial"/>
                <w:b/>
                <w:sz w:val="22"/>
                <w:szCs w:val="22"/>
                <w:lang w:val="eu-ES"/>
              </w:rPr>
              <w:t xml:space="preserve">LA CAMPAÑA </w:t>
            </w:r>
            <w:r>
              <w:rPr>
                <w:rFonts w:ascii="Arial" w:hAnsi="Arial" w:cs="Arial"/>
                <w:b/>
                <w:sz w:val="22"/>
                <w:szCs w:val="22"/>
                <w:lang w:val="eu-ES"/>
              </w:rPr>
              <w:t>D</w:t>
            </w:r>
            <w:r w:rsidRPr="00595F01">
              <w:rPr>
                <w:rFonts w:ascii="Arial" w:hAnsi="Arial" w:cs="Arial"/>
                <w:b/>
                <w:sz w:val="22"/>
                <w:szCs w:val="22"/>
                <w:lang w:val="eu-ES"/>
              </w:rPr>
              <w:t xml:space="preserve">EL SISTEMA </w:t>
            </w:r>
            <w:proofErr w:type="spellStart"/>
            <w:r w:rsidRPr="00595F01">
              <w:rPr>
                <w:rFonts w:ascii="Arial" w:hAnsi="Arial" w:cs="Arial"/>
                <w:b/>
                <w:sz w:val="22"/>
                <w:szCs w:val="22"/>
                <w:lang w:val="eu-ES"/>
              </w:rPr>
              <w:t>TicketBAI</w:t>
            </w:r>
            <w:proofErr w:type="spellEnd"/>
          </w:p>
        </w:tc>
      </w:tr>
      <w:tr w:rsidR="001C0F51" w:rsidRPr="00595F01" w14:paraId="52EA0B39" w14:textId="77777777" w:rsidTr="00A4033E">
        <w:tc>
          <w:tcPr>
            <w:tcW w:w="4271" w:type="dxa"/>
          </w:tcPr>
          <w:p w14:paraId="45D1E993" w14:textId="77777777" w:rsidR="001C0F51" w:rsidRDefault="001C0F51" w:rsidP="001C0F51">
            <w:pPr>
              <w:spacing w:before="120"/>
              <w:jc w:val="both"/>
              <w:rPr>
                <w:rFonts w:ascii="Arial" w:hAnsi="Arial" w:cs="Arial"/>
                <w:sz w:val="22"/>
                <w:szCs w:val="22"/>
              </w:rPr>
            </w:pPr>
            <w:r w:rsidRPr="002575B1">
              <w:rPr>
                <w:rFonts w:ascii="Arial" w:hAnsi="Arial" w:cs="Arial"/>
                <w:b/>
                <w:sz w:val="22"/>
                <w:szCs w:val="22"/>
                <w:lang w:val="eu-ES"/>
              </w:rPr>
              <w:t>Gipuzkoako Foru Aldundiko Ogasun eta Finantza Departamentuaren misioa</w:t>
            </w:r>
          </w:p>
          <w:p w14:paraId="16DC5B65" w14:textId="77777777" w:rsidR="001C0F51" w:rsidRDefault="00ED7B43" w:rsidP="001C0F51">
            <w:pPr>
              <w:spacing w:before="120"/>
              <w:jc w:val="both"/>
              <w:rPr>
                <w:rFonts w:ascii="Arial" w:hAnsi="Arial" w:cs="Arial"/>
                <w:sz w:val="22"/>
                <w:szCs w:val="22"/>
                <w:lang w:val="eu-ES"/>
              </w:rPr>
            </w:pPr>
            <w:r w:rsidRPr="00ED7B43">
              <w:rPr>
                <w:rFonts w:ascii="Arial" w:hAnsi="Arial" w:cs="Arial"/>
                <w:sz w:val="22"/>
                <w:szCs w:val="22"/>
                <w:lang w:val="eu-ES"/>
              </w:rPr>
              <w:t xml:space="preserve">Zuzentasuna eta </w:t>
            </w:r>
            <w:proofErr w:type="spellStart"/>
            <w:r w:rsidRPr="00ED7B43">
              <w:rPr>
                <w:rFonts w:ascii="Arial" w:hAnsi="Arial" w:cs="Arial"/>
                <w:sz w:val="22"/>
                <w:szCs w:val="22"/>
                <w:lang w:val="eu-ES"/>
              </w:rPr>
              <w:t>progresibitatea</w:t>
            </w:r>
            <w:proofErr w:type="spellEnd"/>
            <w:r w:rsidRPr="00ED7B43">
              <w:rPr>
                <w:rFonts w:ascii="Arial" w:hAnsi="Arial" w:cs="Arial"/>
                <w:sz w:val="22"/>
                <w:szCs w:val="22"/>
                <w:lang w:val="eu-ES"/>
              </w:rPr>
              <w:t xml:space="preserve"> irizpide hartuta eratzea zerga erreformak, zerbitzu publikoen jarraipena bermatzeko; gizarte ongizatea, aberastasuna zuzentasunez banatzea eta sustapen ekonomikoa lortzeko, herritarren zergen bilketa modu eraginkorrean kudeatzea eta gastu publikoa kontrolatzea.</w:t>
            </w:r>
          </w:p>
          <w:p w14:paraId="18ABEF76" w14:textId="0E1D5897" w:rsidR="00306572" w:rsidRPr="00306572" w:rsidRDefault="00306572" w:rsidP="001C0F51">
            <w:pPr>
              <w:spacing w:before="120"/>
              <w:jc w:val="both"/>
              <w:rPr>
                <w:rFonts w:ascii="Arial" w:hAnsi="Arial" w:cs="Arial"/>
                <w:sz w:val="22"/>
                <w:szCs w:val="22"/>
                <w:lang w:val="eu-ES"/>
              </w:rPr>
            </w:pPr>
          </w:p>
        </w:tc>
        <w:tc>
          <w:tcPr>
            <w:tcW w:w="4223" w:type="dxa"/>
          </w:tcPr>
          <w:p w14:paraId="170E42FC" w14:textId="77777777" w:rsidR="001C0F51" w:rsidRPr="0067772D" w:rsidRDefault="001C0F51" w:rsidP="001C0F51">
            <w:pPr>
              <w:spacing w:before="120"/>
              <w:jc w:val="both"/>
              <w:rPr>
                <w:rFonts w:ascii="Arial" w:hAnsi="Arial" w:cs="Arial"/>
                <w:b/>
                <w:sz w:val="22"/>
                <w:szCs w:val="22"/>
              </w:rPr>
            </w:pPr>
            <w:r w:rsidRPr="0067772D">
              <w:rPr>
                <w:rFonts w:ascii="Arial" w:hAnsi="Arial" w:cs="Arial"/>
                <w:b/>
                <w:sz w:val="22"/>
                <w:szCs w:val="22"/>
              </w:rPr>
              <w:t>Misión del Departamento de Hacienda y Finanzas</w:t>
            </w:r>
            <w:r>
              <w:rPr>
                <w:rFonts w:ascii="Arial" w:hAnsi="Arial" w:cs="Arial"/>
                <w:b/>
                <w:sz w:val="22"/>
                <w:szCs w:val="22"/>
              </w:rPr>
              <w:t xml:space="preserve"> de la Diputación Foral de </w:t>
            </w:r>
            <w:proofErr w:type="spellStart"/>
            <w:r>
              <w:rPr>
                <w:rFonts w:ascii="Arial" w:hAnsi="Arial" w:cs="Arial"/>
                <w:b/>
                <w:sz w:val="22"/>
                <w:szCs w:val="22"/>
              </w:rPr>
              <w:t>Gipuzkoa</w:t>
            </w:r>
            <w:proofErr w:type="spellEnd"/>
          </w:p>
          <w:p w14:paraId="192C6B1B" w14:textId="77777777" w:rsidR="001C0F51" w:rsidRPr="0067772D" w:rsidRDefault="001C0F51" w:rsidP="001C0F51">
            <w:pPr>
              <w:spacing w:before="120"/>
              <w:jc w:val="both"/>
              <w:rPr>
                <w:rFonts w:ascii="Arial" w:hAnsi="Arial" w:cs="Arial"/>
                <w:sz w:val="22"/>
                <w:szCs w:val="22"/>
              </w:rPr>
            </w:pPr>
            <w:r w:rsidRPr="0067772D">
              <w:rPr>
                <w:rFonts w:ascii="Arial" w:hAnsi="Arial" w:cs="Arial"/>
                <w:sz w:val="22"/>
                <w:szCs w:val="22"/>
              </w:rPr>
              <w:t>Elaborar reformas tributarias siguiendo los criterios de equidad y progresividad de manera que se garantice el sostenimiento de los servicios públicos; gestionar con eficiencia la recaudación de las contribuciones ciudadanas y fiscalizar el gasto público a fin de lograr el bienestar social, la distribución equitativa de la riqueza y la promoción económica, manteniendo el equilibrio presupuestario.</w:t>
            </w:r>
          </w:p>
          <w:p w14:paraId="5815AF11" w14:textId="77777777" w:rsidR="001C0F51" w:rsidRDefault="001C0F51" w:rsidP="001C0F51">
            <w:pPr>
              <w:spacing w:before="120"/>
              <w:jc w:val="both"/>
              <w:rPr>
                <w:rFonts w:ascii="Arial" w:hAnsi="Arial" w:cs="Arial"/>
                <w:sz w:val="22"/>
                <w:szCs w:val="22"/>
              </w:rPr>
            </w:pPr>
          </w:p>
        </w:tc>
      </w:tr>
      <w:tr w:rsidR="001C0F51" w:rsidRPr="00595F01" w14:paraId="709FEFF8" w14:textId="77777777" w:rsidTr="00A4033E">
        <w:tc>
          <w:tcPr>
            <w:tcW w:w="4271" w:type="dxa"/>
          </w:tcPr>
          <w:p w14:paraId="218448AB" w14:textId="77777777" w:rsidR="001C0F51" w:rsidRDefault="001C0F51" w:rsidP="001C0F51">
            <w:pPr>
              <w:spacing w:before="120"/>
              <w:jc w:val="both"/>
              <w:rPr>
                <w:rFonts w:ascii="Arial" w:hAnsi="Arial" w:cs="Arial"/>
                <w:sz w:val="22"/>
                <w:szCs w:val="22"/>
              </w:rPr>
            </w:pPr>
            <w:r w:rsidRPr="00FF3FAC">
              <w:rPr>
                <w:rFonts w:ascii="Arial" w:hAnsi="Arial" w:cs="Arial"/>
                <w:b/>
                <w:sz w:val="22"/>
                <w:szCs w:val="22"/>
                <w:lang w:val="eu-ES"/>
              </w:rPr>
              <w:t>Ikuspegia</w:t>
            </w:r>
          </w:p>
          <w:p w14:paraId="77BD60B2" w14:textId="2A86038A" w:rsidR="001C0F51" w:rsidRPr="005F3779" w:rsidRDefault="00306572" w:rsidP="001C0F51">
            <w:pPr>
              <w:spacing w:before="120"/>
              <w:jc w:val="both"/>
              <w:rPr>
                <w:rFonts w:ascii="Arial" w:hAnsi="Arial" w:cs="Arial"/>
                <w:sz w:val="22"/>
                <w:szCs w:val="22"/>
                <w:highlight w:val="yellow"/>
                <w:lang w:val="eu-ES"/>
              </w:rPr>
            </w:pPr>
            <w:r w:rsidRPr="005F3779">
              <w:rPr>
                <w:rFonts w:ascii="Arial" w:hAnsi="Arial" w:cs="Arial"/>
                <w:sz w:val="22"/>
                <w:szCs w:val="22"/>
                <w:lang w:val="eu-ES"/>
              </w:rPr>
              <w:t>Erakunde irekia, gardena eta eztabaida sozialaren sustatzailea, pertsona bakoitzak altxor publikoari egiten dion ekarpenaz jabetzea bultzatzen duena eta funts publikoen norakoa jakitea, bizitza publikoan erabateko parte-hartze soziala izaten ahalegintzea eta konpromisoa hartzea administrazio publikoaren etengabeko hobekuntzarekin eta informazioaren eta komunikazioaren teknologien garapen eta ezarpenarekin.</w:t>
            </w:r>
          </w:p>
        </w:tc>
        <w:tc>
          <w:tcPr>
            <w:tcW w:w="4223" w:type="dxa"/>
          </w:tcPr>
          <w:p w14:paraId="37338872" w14:textId="77777777" w:rsidR="001C0F51" w:rsidRPr="0067772D" w:rsidRDefault="001C0F51" w:rsidP="001C0F51">
            <w:pPr>
              <w:spacing w:before="120"/>
              <w:jc w:val="both"/>
              <w:rPr>
                <w:rFonts w:ascii="Arial" w:hAnsi="Arial" w:cs="Arial"/>
                <w:b/>
                <w:sz w:val="22"/>
                <w:szCs w:val="22"/>
              </w:rPr>
            </w:pPr>
            <w:r w:rsidRPr="0067772D">
              <w:rPr>
                <w:rFonts w:ascii="Arial" w:hAnsi="Arial" w:cs="Arial"/>
                <w:b/>
                <w:sz w:val="22"/>
                <w:szCs w:val="22"/>
              </w:rPr>
              <w:t>Visión</w:t>
            </w:r>
          </w:p>
          <w:p w14:paraId="4F0659F3" w14:textId="77777777" w:rsidR="001C0F51" w:rsidRDefault="001C0F51" w:rsidP="001C0F51">
            <w:pPr>
              <w:spacing w:before="120"/>
              <w:jc w:val="both"/>
              <w:rPr>
                <w:rFonts w:ascii="Arial" w:hAnsi="Arial" w:cs="Arial"/>
                <w:sz w:val="22"/>
                <w:szCs w:val="22"/>
              </w:rPr>
            </w:pPr>
            <w:r w:rsidRPr="0067772D">
              <w:rPr>
                <w:rFonts w:ascii="Arial" w:hAnsi="Arial" w:cs="Arial"/>
                <w:sz w:val="22"/>
                <w:szCs w:val="22"/>
              </w:rPr>
              <w:t>Organización abierta, trasparente e impulsora del debate social, que promueva la conciencia sobre la contribución de cada persona al erario público y el conocimiento sobre el destino de los fondos públicos en la búsqueda de una participación social plena en la vida pública y comprometida con la mejora continua de la administración pública y el desarrollo e implantación de tecnologías de información y comunicación (TIC)</w:t>
            </w:r>
            <w:r>
              <w:rPr>
                <w:rFonts w:ascii="Arial" w:hAnsi="Arial" w:cs="Arial"/>
                <w:sz w:val="22"/>
                <w:szCs w:val="22"/>
              </w:rPr>
              <w:t>.</w:t>
            </w:r>
          </w:p>
          <w:p w14:paraId="41B5A5A1" w14:textId="77777777" w:rsidR="001C0F51" w:rsidRPr="0067772D" w:rsidRDefault="001C0F51" w:rsidP="001C0F51">
            <w:pPr>
              <w:spacing w:before="120"/>
              <w:jc w:val="both"/>
              <w:rPr>
                <w:rFonts w:ascii="Arial" w:hAnsi="Arial" w:cs="Arial"/>
                <w:b/>
                <w:sz w:val="22"/>
                <w:szCs w:val="22"/>
              </w:rPr>
            </w:pPr>
          </w:p>
        </w:tc>
      </w:tr>
      <w:tr w:rsidR="001C0F51" w:rsidRPr="00595F01" w14:paraId="1EC5A22B" w14:textId="77777777" w:rsidTr="00A4033E">
        <w:tc>
          <w:tcPr>
            <w:tcW w:w="4271" w:type="dxa"/>
          </w:tcPr>
          <w:p w14:paraId="64F26C7A" w14:textId="77777777" w:rsidR="001C0F51" w:rsidRDefault="001C0F51" w:rsidP="001C0F51">
            <w:pPr>
              <w:spacing w:before="120"/>
              <w:jc w:val="both"/>
              <w:rPr>
                <w:rFonts w:ascii="Arial" w:hAnsi="Arial" w:cs="Arial"/>
                <w:sz w:val="22"/>
                <w:szCs w:val="22"/>
              </w:rPr>
            </w:pPr>
            <w:r w:rsidRPr="00FF3FAC">
              <w:rPr>
                <w:rFonts w:ascii="Arial" w:hAnsi="Arial" w:cs="Arial"/>
                <w:b/>
                <w:sz w:val="22"/>
                <w:szCs w:val="22"/>
                <w:lang w:val="eu-ES"/>
              </w:rPr>
              <w:t>Balioak</w:t>
            </w:r>
          </w:p>
          <w:p w14:paraId="433878C2" w14:textId="3C4100F3" w:rsidR="001C0F51" w:rsidRPr="00595BE7" w:rsidRDefault="001C0F51" w:rsidP="00721498">
            <w:pPr>
              <w:pStyle w:val="Prrafodelista"/>
              <w:numPr>
                <w:ilvl w:val="0"/>
                <w:numId w:val="4"/>
              </w:numPr>
              <w:spacing w:before="120"/>
              <w:ind w:left="314" w:hanging="218"/>
              <w:jc w:val="both"/>
              <w:rPr>
                <w:rFonts w:ascii="Arial" w:hAnsi="Arial" w:cs="Arial"/>
                <w:sz w:val="22"/>
                <w:szCs w:val="22"/>
                <w:lang w:val="eu-ES"/>
              </w:rPr>
            </w:pPr>
            <w:r w:rsidRPr="00595BE7">
              <w:rPr>
                <w:rFonts w:ascii="Arial" w:hAnsi="Arial" w:cs="Arial"/>
                <w:sz w:val="22"/>
                <w:szCs w:val="22"/>
                <w:lang w:val="eu-ES"/>
              </w:rPr>
              <w:t xml:space="preserve">Zintzotasuna / </w:t>
            </w:r>
            <w:r w:rsidR="00605CF4" w:rsidRPr="00595BE7">
              <w:rPr>
                <w:rFonts w:ascii="Arial" w:hAnsi="Arial" w:cs="Arial"/>
                <w:sz w:val="22"/>
                <w:szCs w:val="22"/>
                <w:lang w:val="eu-ES"/>
              </w:rPr>
              <w:t>Zuhurt</w:t>
            </w:r>
            <w:r w:rsidRPr="00595BE7">
              <w:rPr>
                <w:rFonts w:ascii="Arial" w:hAnsi="Arial" w:cs="Arial"/>
                <w:sz w:val="22"/>
                <w:szCs w:val="22"/>
                <w:lang w:val="eu-ES"/>
              </w:rPr>
              <w:t>asuna / E</w:t>
            </w:r>
            <w:r w:rsidR="00721498" w:rsidRPr="00595BE7">
              <w:rPr>
                <w:rFonts w:ascii="Arial" w:hAnsi="Arial" w:cs="Arial"/>
                <w:sz w:val="22"/>
                <w:szCs w:val="22"/>
                <w:lang w:val="eu-ES"/>
              </w:rPr>
              <w:t>raginkortasuna</w:t>
            </w:r>
          </w:p>
          <w:p w14:paraId="5330D8BB" w14:textId="77777777" w:rsidR="00721498" w:rsidRPr="00595BE7" w:rsidRDefault="00721498" w:rsidP="00721498">
            <w:pPr>
              <w:pStyle w:val="Prrafodelista"/>
              <w:numPr>
                <w:ilvl w:val="0"/>
                <w:numId w:val="4"/>
              </w:numPr>
              <w:spacing w:before="120"/>
              <w:ind w:left="314" w:hanging="218"/>
              <w:jc w:val="both"/>
              <w:rPr>
                <w:rFonts w:ascii="Arial" w:hAnsi="Arial" w:cs="Arial"/>
                <w:sz w:val="22"/>
                <w:szCs w:val="22"/>
                <w:lang w:val="eu-ES"/>
              </w:rPr>
            </w:pPr>
            <w:r w:rsidRPr="00595BE7">
              <w:rPr>
                <w:rFonts w:ascii="Arial" w:hAnsi="Arial" w:cs="Arial"/>
                <w:sz w:val="22"/>
                <w:szCs w:val="22"/>
                <w:lang w:val="eu-ES"/>
              </w:rPr>
              <w:t>Motibazioa eta parte-hartzea</w:t>
            </w:r>
          </w:p>
          <w:p w14:paraId="13F76603" w14:textId="77777777" w:rsidR="00721498" w:rsidRPr="00595BE7" w:rsidRDefault="00721498" w:rsidP="00721498">
            <w:pPr>
              <w:pStyle w:val="Prrafodelista"/>
              <w:numPr>
                <w:ilvl w:val="0"/>
                <w:numId w:val="4"/>
              </w:numPr>
              <w:spacing w:before="120"/>
              <w:ind w:left="314" w:hanging="218"/>
              <w:jc w:val="both"/>
              <w:rPr>
                <w:rFonts w:ascii="Arial" w:hAnsi="Arial" w:cs="Arial"/>
                <w:sz w:val="22"/>
                <w:szCs w:val="22"/>
                <w:lang w:val="eu-ES"/>
              </w:rPr>
            </w:pPr>
            <w:r w:rsidRPr="00595BE7">
              <w:rPr>
                <w:rFonts w:ascii="Arial" w:hAnsi="Arial" w:cs="Arial"/>
                <w:sz w:val="22"/>
                <w:szCs w:val="22"/>
                <w:lang w:val="eu-ES"/>
              </w:rPr>
              <w:t>Gardentasuna eta elkarrizketa</w:t>
            </w:r>
          </w:p>
          <w:p w14:paraId="15114008" w14:textId="77777777" w:rsidR="00721498" w:rsidRPr="00595BE7" w:rsidRDefault="00721498" w:rsidP="00721498">
            <w:pPr>
              <w:pStyle w:val="Prrafodelista"/>
              <w:numPr>
                <w:ilvl w:val="0"/>
                <w:numId w:val="4"/>
              </w:numPr>
              <w:spacing w:before="120"/>
              <w:ind w:left="314" w:hanging="218"/>
              <w:jc w:val="both"/>
              <w:rPr>
                <w:rFonts w:ascii="Arial" w:hAnsi="Arial" w:cs="Arial"/>
                <w:sz w:val="22"/>
                <w:szCs w:val="22"/>
                <w:lang w:val="eu-ES"/>
              </w:rPr>
            </w:pPr>
            <w:r w:rsidRPr="00595BE7">
              <w:rPr>
                <w:rFonts w:ascii="Arial" w:hAnsi="Arial" w:cs="Arial"/>
                <w:sz w:val="22"/>
                <w:szCs w:val="22"/>
                <w:lang w:val="eu-ES"/>
              </w:rPr>
              <w:t>Hurbiltasuna</w:t>
            </w:r>
          </w:p>
          <w:p w14:paraId="51D23C8F" w14:textId="77777777" w:rsidR="00721498" w:rsidRPr="00595BE7" w:rsidRDefault="00721498" w:rsidP="00721498">
            <w:pPr>
              <w:pStyle w:val="Prrafodelista"/>
              <w:numPr>
                <w:ilvl w:val="0"/>
                <w:numId w:val="4"/>
              </w:numPr>
              <w:spacing w:before="120"/>
              <w:ind w:left="314" w:hanging="218"/>
              <w:jc w:val="both"/>
              <w:rPr>
                <w:rFonts w:ascii="Arial" w:hAnsi="Arial" w:cs="Arial"/>
                <w:sz w:val="22"/>
                <w:szCs w:val="22"/>
                <w:lang w:val="eu-ES"/>
              </w:rPr>
            </w:pPr>
            <w:r w:rsidRPr="00595BE7">
              <w:rPr>
                <w:rFonts w:ascii="Arial" w:hAnsi="Arial" w:cs="Arial"/>
                <w:sz w:val="22"/>
                <w:szCs w:val="22"/>
                <w:lang w:val="eu-ES"/>
              </w:rPr>
              <w:t>Kontuak ematea</w:t>
            </w:r>
          </w:p>
          <w:p w14:paraId="42C5FF2B" w14:textId="5E93BE25" w:rsidR="001C0F51" w:rsidRPr="0067772D" w:rsidRDefault="001C0F51" w:rsidP="001C0F51">
            <w:pPr>
              <w:spacing w:before="120"/>
              <w:jc w:val="both"/>
              <w:rPr>
                <w:rFonts w:ascii="Arial" w:hAnsi="Arial" w:cs="Arial"/>
                <w:sz w:val="22"/>
                <w:szCs w:val="22"/>
                <w:highlight w:val="yellow"/>
              </w:rPr>
            </w:pPr>
          </w:p>
        </w:tc>
        <w:tc>
          <w:tcPr>
            <w:tcW w:w="4223" w:type="dxa"/>
          </w:tcPr>
          <w:p w14:paraId="40DAFB0C" w14:textId="77777777" w:rsidR="001C0F51" w:rsidRPr="0067772D" w:rsidRDefault="001C0F51" w:rsidP="001C0F51">
            <w:pPr>
              <w:spacing w:before="120"/>
              <w:jc w:val="both"/>
              <w:rPr>
                <w:rFonts w:ascii="Arial" w:hAnsi="Arial" w:cs="Arial"/>
                <w:b/>
                <w:sz w:val="22"/>
                <w:szCs w:val="22"/>
              </w:rPr>
            </w:pPr>
            <w:r w:rsidRPr="0067772D">
              <w:rPr>
                <w:rFonts w:ascii="Arial" w:hAnsi="Arial" w:cs="Arial"/>
                <w:b/>
                <w:sz w:val="22"/>
                <w:szCs w:val="22"/>
              </w:rPr>
              <w:t>Valores</w:t>
            </w:r>
          </w:p>
          <w:p w14:paraId="2BDDE0D0" w14:textId="77777777" w:rsidR="001C0F51" w:rsidRPr="0067772D" w:rsidRDefault="001C0F51" w:rsidP="00721498">
            <w:pPr>
              <w:pStyle w:val="Prrafodelista"/>
              <w:numPr>
                <w:ilvl w:val="0"/>
                <w:numId w:val="4"/>
              </w:numPr>
              <w:spacing w:before="120"/>
              <w:ind w:left="314" w:hanging="218"/>
              <w:jc w:val="both"/>
              <w:rPr>
                <w:rFonts w:ascii="Arial" w:hAnsi="Arial" w:cs="Arial"/>
                <w:sz w:val="22"/>
                <w:szCs w:val="22"/>
              </w:rPr>
            </w:pPr>
            <w:r w:rsidRPr="0067772D">
              <w:rPr>
                <w:rFonts w:ascii="Arial" w:hAnsi="Arial" w:cs="Arial"/>
                <w:sz w:val="22"/>
                <w:szCs w:val="22"/>
              </w:rPr>
              <w:t>Honradez / Ponderación / Eficiencia</w:t>
            </w:r>
          </w:p>
          <w:p w14:paraId="7A066327" w14:textId="77777777" w:rsidR="001C0F51" w:rsidRPr="0067772D" w:rsidRDefault="001C0F51" w:rsidP="001C0F51">
            <w:pPr>
              <w:pStyle w:val="Prrafodelista"/>
              <w:numPr>
                <w:ilvl w:val="0"/>
                <w:numId w:val="4"/>
              </w:numPr>
              <w:spacing w:before="120"/>
              <w:ind w:left="314" w:hanging="218"/>
              <w:jc w:val="both"/>
              <w:rPr>
                <w:rFonts w:ascii="Arial" w:hAnsi="Arial" w:cs="Arial"/>
                <w:sz w:val="22"/>
                <w:szCs w:val="22"/>
              </w:rPr>
            </w:pPr>
            <w:r w:rsidRPr="0067772D">
              <w:rPr>
                <w:rFonts w:ascii="Arial" w:hAnsi="Arial" w:cs="Arial"/>
                <w:sz w:val="22"/>
                <w:szCs w:val="22"/>
              </w:rPr>
              <w:t>Motivación y participación</w:t>
            </w:r>
          </w:p>
          <w:p w14:paraId="6216B5F8" w14:textId="77777777" w:rsidR="001C0F51" w:rsidRPr="0067772D" w:rsidRDefault="001C0F51" w:rsidP="001C0F51">
            <w:pPr>
              <w:pStyle w:val="Prrafodelista"/>
              <w:numPr>
                <w:ilvl w:val="0"/>
                <w:numId w:val="4"/>
              </w:numPr>
              <w:spacing w:before="120"/>
              <w:ind w:left="314" w:hanging="218"/>
              <w:jc w:val="both"/>
              <w:rPr>
                <w:rFonts w:ascii="Arial" w:hAnsi="Arial" w:cs="Arial"/>
                <w:sz w:val="22"/>
                <w:szCs w:val="22"/>
              </w:rPr>
            </w:pPr>
            <w:r w:rsidRPr="0067772D">
              <w:rPr>
                <w:rFonts w:ascii="Arial" w:hAnsi="Arial" w:cs="Arial"/>
                <w:sz w:val="22"/>
                <w:szCs w:val="22"/>
              </w:rPr>
              <w:t>Transparencia y diálogo</w:t>
            </w:r>
          </w:p>
          <w:p w14:paraId="1C4FCD07" w14:textId="77777777" w:rsidR="001C0F51" w:rsidRPr="0067772D" w:rsidRDefault="001C0F51" w:rsidP="001C0F51">
            <w:pPr>
              <w:pStyle w:val="Prrafodelista"/>
              <w:numPr>
                <w:ilvl w:val="0"/>
                <w:numId w:val="4"/>
              </w:numPr>
              <w:spacing w:before="120"/>
              <w:ind w:left="314" w:hanging="218"/>
              <w:jc w:val="both"/>
              <w:rPr>
                <w:rFonts w:ascii="Arial" w:hAnsi="Arial" w:cs="Arial"/>
                <w:sz w:val="22"/>
                <w:szCs w:val="22"/>
              </w:rPr>
            </w:pPr>
            <w:r w:rsidRPr="0067772D">
              <w:rPr>
                <w:rFonts w:ascii="Arial" w:hAnsi="Arial" w:cs="Arial"/>
                <w:sz w:val="22"/>
                <w:szCs w:val="22"/>
              </w:rPr>
              <w:t>Cercanía</w:t>
            </w:r>
          </w:p>
          <w:p w14:paraId="3C794888" w14:textId="77777777" w:rsidR="001C0F51" w:rsidRPr="0067772D" w:rsidRDefault="001C0F51" w:rsidP="001C0F51">
            <w:pPr>
              <w:pStyle w:val="Prrafodelista"/>
              <w:numPr>
                <w:ilvl w:val="0"/>
                <w:numId w:val="4"/>
              </w:numPr>
              <w:spacing w:before="120"/>
              <w:ind w:left="314" w:hanging="218"/>
              <w:jc w:val="both"/>
              <w:rPr>
                <w:rFonts w:ascii="Arial" w:hAnsi="Arial" w:cs="Arial"/>
                <w:sz w:val="22"/>
                <w:szCs w:val="22"/>
              </w:rPr>
            </w:pPr>
            <w:r w:rsidRPr="0067772D">
              <w:rPr>
                <w:rFonts w:ascii="Arial" w:hAnsi="Arial" w:cs="Arial"/>
                <w:sz w:val="22"/>
                <w:szCs w:val="22"/>
              </w:rPr>
              <w:t>Rendición de cuentas</w:t>
            </w:r>
          </w:p>
          <w:p w14:paraId="13E04BB9" w14:textId="77777777" w:rsidR="001C0F51" w:rsidRPr="0067772D" w:rsidRDefault="001C0F51" w:rsidP="001C0F51">
            <w:pPr>
              <w:spacing w:before="120"/>
              <w:jc w:val="both"/>
              <w:rPr>
                <w:rFonts w:ascii="Arial" w:hAnsi="Arial" w:cs="Arial"/>
                <w:b/>
                <w:sz w:val="22"/>
                <w:szCs w:val="22"/>
              </w:rPr>
            </w:pPr>
          </w:p>
        </w:tc>
      </w:tr>
      <w:tr w:rsidR="001C0F51" w:rsidRPr="00595F01" w14:paraId="5BF86528" w14:textId="77777777" w:rsidTr="00A4033E">
        <w:tc>
          <w:tcPr>
            <w:tcW w:w="4271" w:type="dxa"/>
          </w:tcPr>
          <w:p w14:paraId="180EF3B0" w14:textId="552E4CEF" w:rsidR="001C0F51" w:rsidRPr="00306572" w:rsidRDefault="001C0F51" w:rsidP="001C0F51">
            <w:pPr>
              <w:spacing w:before="120"/>
              <w:jc w:val="both"/>
              <w:rPr>
                <w:rFonts w:ascii="Arial" w:hAnsi="Arial" w:cs="Arial"/>
                <w:b/>
                <w:sz w:val="22"/>
                <w:szCs w:val="22"/>
                <w:lang w:val="eu-ES"/>
              </w:rPr>
            </w:pPr>
            <w:r w:rsidRPr="00306572">
              <w:rPr>
                <w:rFonts w:ascii="Arial" w:hAnsi="Arial" w:cs="Arial"/>
                <w:b/>
                <w:sz w:val="22"/>
                <w:szCs w:val="22"/>
                <w:lang w:val="eu-ES"/>
              </w:rPr>
              <w:t>Helburuak</w:t>
            </w:r>
          </w:p>
          <w:p w14:paraId="10A769A0" w14:textId="106E5B3A" w:rsidR="001C0F51" w:rsidRPr="00306572" w:rsidRDefault="001C0F51" w:rsidP="001C0F51">
            <w:pPr>
              <w:spacing w:before="120"/>
              <w:jc w:val="both"/>
              <w:rPr>
                <w:rFonts w:ascii="Arial" w:hAnsi="Arial" w:cs="Arial"/>
                <w:sz w:val="22"/>
                <w:szCs w:val="22"/>
                <w:lang w:val="eu-ES"/>
              </w:rPr>
            </w:pPr>
            <w:r w:rsidRPr="00306572">
              <w:rPr>
                <w:rFonts w:ascii="Arial" w:hAnsi="Arial" w:cs="Arial"/>
                <w:sz w:val="22"/>
                <w:szCs w:val="22"/>
                <w:lang w:val="eu-ES"/>
              </w:rPr>
              <w:t>Hiru erronka estrategiko hauek identifikatzen dira:</w:t>
            </w:r>
          </w:p>
          <w:p w14:paraId="4629A764" w14:textId="77777777" w:rsidR="00306572" w:rsidRPr="00306572" w:rsidRDefault="00306572" w:rsidP="00306572">
            <w:pPr>
              <w:pStyle w:val="Zerrenda-paragrafoa1"/>
              <w:numPr>
                <w:ilvl w:val="0"/>
                <w:numId w:val="28"/>
              </w:numPr>
              <w:spacing w:before="120"/>
              <w:ind w:left="453" w:hanging="357"/>
              <w:jc w:val="both"/>
              <w:rPr>
                <w:rFonts w:ascii="Arial" w:hAnsi="Arial" w:cs="Arial"/>
                <w:sz w:val="22"/>
                <w:szCs w:val="22"/>
                <w:lang w:val="eu-ES"/>
              </w:rPr>
            </w:pPr>
            <w:r w:rsidRPr="00306572">
              <w:rPr>
                <w:rFonts w:ascii="Arial" w:hAnsi="Arial" w:cs="Arial"/>
                <w:sz w:val="22"/>
                <w:szCs w:val="22"/>
                <w:lang w:val="eu-ES"/>
              </w:rPr>
              <w:t xml:space="preserve">Zerga sistemaren zuzentasuna eta </w:t>
            </w:r>
            <w:proofErr w:type="spellStart"/>
            <w:r w:rsidRPr="00306572">
              <w:rPr>
                <w:rFonts w:ascii="Arial" w:hAnsi="Arial" w:cs="Arial"/>
                <w:sz w:val="22"/>
                <w:szCs w:val="22"/>
                <w:lang w:val="eu-ES"/>
              </w:rPr>
              <w:t>progresibitatea</w:t>
            </w:r>
            <w:proofErr w:type="spellEnd"/>
            <w:r w:rsidRPr="00306572">
              <w:rPr>
                <w:rFonts w:ascii="Arial" w:hAnsi="Arial" w:cs="Arial"/>
                <w:sz w:val="22"/>
                <w:szCs w:val="22"/>
                <w:lang w:val="eu-ES"/>
              </w:rPr>
              <w:t xml:space="preserve"> areagotzea.</w:t>
            </w:r>
          </w:p>
          <w:p w14:paraId="4707837D" w14:textId="77777777" w:rsidR="00306572" w:rsidRPr="00306572" w:rsidRDefault="00306572" w:rsidP="00306572">
            <w:pPr>
              <w:pStyle w:val="Zerrenda-paragrafoa1"/>
              <w:numPr>
                <w:ilvl w:val="0"/>
                <w:numId w:val="28"/>
              </w:numPr>
              <w:spacing w:before="120"/>
              <w:ind w:left="453" w:hanging="357"/>
              <w:jc w:val="both"/>
              <w:rPr>
                <w:rFonts w:ascii="Arial" w:hAnsi="Arial" w:cs="Arial"/>
                <w:sz w:val="22"/>
                <w:szCs w:val="22"/>
                <w:lang w:val="eu-ES"/>
              </w:rPr>
            </w:pPr>
            <w:r w:rsidRPr="00306572">
              <w:rPr>
                <w:rFonts w:ascii="Arial" w:hAnsi="Arial" w:cs="Arial"/>
                <w:sz w:val="22"/>
                <w:szCs w:val="22"/>
                <w:lang w:val="eu-ES"/>
              </w:rPr>
              <w:t>Berrikuntzaren, parte-hartzearen eta bikaintasun operatiboaren bidez, kudeaketa eraginkorra eta berritua lortzea.</w:t>
            </w:r>
          </w:p>
          <w:p w14:paraId="1EEB1AAC" w14:textId="1316AA21" w:rsidR="001C0F51" w:rsidRPr="00CA579F" w:rsidRDefault="00306572" w:rsidP="00306572">
            <w:pPr>
              <w:pStyle w:val="Zerrenda-paragrafoa1"/>
              <w:numPr>
                <w:ilvl w:val="0"/>
                <w:numId w:val="28"/>
              </w:numPr>
              <w:spacing w:before="120"/>
              <w:ind w:left="453" w:hanging="357"/>
              <w:jc w:val="both"/>
              <w:rPr>
                <w:rFonts w:ascii="Arial" w:hAnsi="Arial" w:cs="Arial"/>
                <w:sz w:val="22"/>
                <w:szCs w:val="22"/>
                <w:lang w:val="eu-ES"/>
              </w:rPr>
            </w:pPr>
            <w:r w:rsidRPr="00306572">
              <w:rPr>
                <w:rFonts w:ascii="Arial" w:hAnsi="Arial" w:cs="Arial"/>
                <w:sz w:val="22"/>
                <w:szCs w:val="22"/>
                <w:lang w:val="eu-ES"/>
              </w:rPr>
              <w:lastRenderedPageBreak/>
              <w:t>Iruzurra zuritzen duten kondizio sozialak ezabatzen jarraitzea, zergen inguruko eztabaida hedatuz eta zerga betebeharrak borondatez betetzea sustatuz.</w:t>
            </w:r>
          </w:p>
        </w:tc>
        <w:tc>
          <w:tcPr>
            <w:tcW w:w="4223" w:type="dxa"/>
          </w:tcPr>
          <w:p w14:paraId="3C6B042A" w14:textId="77777777" w:rsidR="001C0F51" w:rsidRPr="00005761" w:rsidRDefault="001C0F51" w:rsidP="001C0F51">
            <w:pPr>
              <w:spacing w:before="120"/>
              <w:jc w:val="both"/>
              <w:rPr>
                <w:rFonts w:ascii="Arial" w:hAnsi="Arial" w:cs="Arial"/>
                <w:b/>
                <w:sz w:val="22"/>
                <w:szCs w:val="22"/>
              </w:rPr>
            </w:pPr>
            <w:r w:rsidRPr="00005761">
              <w:rPr>
                <w:rFonts w:ascii="Arial" w:hAnsi="Arial" w:cs="Arial"/>
                <w:b/>
                <w:sz w:val="22"/>
                <w:szCs w:val="22"/>
              </w:rPr>
              <w:lastRenderedPageBreak/>
              <w:t>Objetivos</w:t>
            </w:r>
          </w:p>
          <w:p w14:paraId="708B8444" w14:textId="65C49557" w:rsidR="001C0F51" w:rsidRPr="0067772D" w:rsidRDefault="001C0F51" w:rsidP="001C0F51">
            <w:pPr>
              <w:spacing w:before="120"/>
              <w:jc w:val="both"/>
              <w:rPr>
                <w:rFonts w:ascii="Arial" w:hAnsi="Arial" w:cs="Arial"/>
                <w:sz w:val="22"/>
                <w:szCs w:val="22"/>
              </w:rPr>
            </w:pPr>
            <w:r>
              <w:rPr>
                <w:rFonts w:ascii="Arial" w:hAnsi="Arial" w:cs="Arial"/>
                <w:sz w:val="22"/>
                <w:szCs w:val="22"/>
              </w:rPr>
              <w:t xml:space="preserve">Se identifican los siguientes </w:t>
            </w:r>
            <w:r w:rsidRPr="0067772D">
              <w:rPr>
                <w:rFonts w:ascii="Arial" w:hAnsi="Arial" w:cs="Arial"/>
                <w:sz w:val="22"/>
                <w:szCs w:val="22"/>
              </w:rPr>
              <w:t>tres retos</w:t>
            </w:r>
            <w:r>
              <w:rPr>
                <w:rFonts w:ascii="Arial" w:hAnsi="Arial" w:cs="Arial"/>
                <w:sz w:val="22"/>
                <w:szCs w:val="22"/>
              </w:rPr>
              <w:t xml:space="preserve"> </w:t>
            </w:r>
            <w:r w:rsidRPr="0067772D">
              <w:rPr>
                <w:rFonts w:ascii="Arial" w:hAnsi="Arial" w:cs="Arial"/>
                <w:sz w:val="22"/>
                <w:szCs w:val="22"/>
              </w:rPr>
              <w:t>estratégicos:</w:t>
            </w:r>
          </w:p>
          <w:p w14:paraId="335E09B5" w14:textId="77777777" w:rsidR="001C0F51" w:rsidRPr="00005761" w:rsidRDefault="001C0F51" w:rsidP="001C0F51">
            <w:pPr>
              <w:pStyle w:val="Prrafodelista"/>
              <w:numPr>
                <w:ilvl w:val="0"/>
                <w:numId w:val="6"/>
              </w:numPr>
              <w:spacing w:before="120"/>
              <w:ind w:left="453" w:hanging="357"/>
              <w:contextualSpacing w:val="0"/>
              <w:jc w:val="both"/>
              <w:rPr>
                <w:rFonts w:ascii="Arial" w:hAnsi="Arial" w:cs="Arial"/>
                <w:sz w:val="22"/>
                <w:szCs w:val="22"/>
              </w:rPr>
            </w:pPr>
            <w:r w:rsidRPr="00005761">
              <w:rPr>
                <w:rFonts w:ascii="Arial" w:hAnsi="Arial" w:cs="Arial"/>
                <w:sz w:val="22"/>
                <w:szCs w:val="22"/>
              </w:rPr>
              <w:t>Avanzar en la equidad y progresividad del sistema impositivo</w:t>
            </w:r>
            <w:r>
              <w:rPr>
                <w:rFonts w:ascii="Arial" w:hAnsi="Arial" w:cs="Arial"/>
                <w:sz w:val="22"/>
                <w:szCs w:val="22"/>
              </w:rPr>
              <w:t>.</w:t>
            </w:r>
          </w:p>
          <w:p w14:paraId="39A738E6" w14:textId="77777777" w:rsidR="001C0F51" w:rsidRPr="00005761" w:rsidRDefault="001C0F51" w:rsidP="001C0F51">
            <w:pPr>
              <w:pStyle w:val="Prrafodelista"/>
              <w:numPr>
                <w:ilvl w:val="0"/>
                <w:numId w:val="6"/>
              </w:numPr>
              <w:spacing w:before="120"/>
              <w:ind w:left="453" w:hanging="357"/>
              <w:contextualSpacing w:val="0"/>
              <w:jc w:val="both"/>
              <w:rPr>
                <w:rFonts w:ascii="Arial" w:hAnsi="Arial" w:cs="Arial"/>
                <w:sz w:val="22"/>
                <w:szCs w:val="22"/>
              </w:rPr>
            </w:pPr>
            <w:r w:rsidRPr="00005761">
              <w:rPr>
                <w:rFonts w:ascii="Arial" w:hAnsi="Arial" w:cs="Arial"/>
                <w:sz w:val="22"/>
                <w:szCs w:val="22"/>
              </w:rPr>
              <w:t>Avanzar hacia una gestión eficiente y moderna por medio de la innovación, la participación y la excelencia operativa.</w:t>
            </w:r>
          </w:p>
          <w:p w14:paraId="5F3EA8B8" w14:textId="77777777" w:rsidR="001C0F51" w:rsidRPr="00005761" w:rsidRDefault="001C0F51" w:rsidP="001C0F51">
            <w:pPr>
              <w:pStyle w:val="Prrafodelista"/>
              <w:numPr>
                <w:ilvl w:val="0"/>
                <w:numId w:val="6"/>
              </w:numPr>
              <w:spacing w:before="120"/>
              <w:ind w:left="453" w:hanging="357"/>
              <w:contextualSpacing w:val="0"/>
              <w:jc w:val="both"/>
              <w:rPr>
                <w:rFonts w:ascii="Arial" w:hAnsi="Arial" w:cs="Arial"/>
                <w:sz w:val="22"/>
                <w:szCs w:val="22"/>
              </w:rPr>
            </w:pPr>
            <w:r w:rsidRPr="00005761">
              <w:rPr>
                <w:rFonts w:ascii="Arial" w:hAnsi="Arial" w:cs="Arial"/>
                <w:sz w:val="22"/>
                <w:szCs w:val="22"/>
              </w:rPr>
              <w:lastRenderedPageBreak/>
              <w:t>Avanzar en la desaparición de las condiciones sociales que justifican el fraude socializando el debate fiscal y promoviendo el cumplimiento voluntario de las obligaciones fiscales.</w:t>
            </w:r>
          </w:p>
          <w:p w14:paraId="01DB7A88" w14:textId="77777777" w:rsidR="001C0F51" w:rsidRPr="0067772D" w:rsidRDefault="001C0F51" w:rsidP="001C0F51">
            <w:pPr>
              <w:spacing w:before="120"/>
              <w:jc w:val="both"/>
              <w:rPr>
                <w:rFonts w:ascii="Arial" w:hAnsi="Arial" w:cs="Arial"/>
                <w:b/>
                <w:sz w:val="22"/>
                <w:szCs w:val="22"/>
              </w:rPr>
            </w:pPr>
          </w:p>
        </w:tc>
      </w:tr>
      <w:tr w:rsidR="001C0F51" w:rsidRPr="00595F01" w14:paraId="46208B88" w14:textId="77777777" w:rsidTr="00A4033E">
        <w:tc>
          <w:tcPr>
            <w:tcW w:w="4271" w:type="dxa"/>
          </w:tcPr>
          <w:p w14:paraId="36899049" w14:textId="77777777" w:rsidR="001C0F51" w:rsidRPr="003E174B" w:rsidRDefault="001C0F51" w:rsidP="001C0F51">
            <w:pPr>
              <w:spacing w:before="120"/>
              <w:jc w:val="both"/>
              <w:rPr>
                <w:rFonts w:ascii="Arial" w:hAnsi="Arial" w:cs="Arial"/>
                <w:sz w:val="22"/>
                <w:szCs w:val="22"/>
                <w:lang w:val="eu-ES"/>
              </w:rPr>
            </w:pPr>
            <w:proofErr w:type="spellStart"/>
            <w:r w:rsidRPr="003E174B">
              <w:rPr>
                <w:rFonts w:ascii="Arial" w:hAnsi="Arial" w:cs="Arial"/>
                <w:b/>
                <w:sz w:val="22"/>
                <w:szCs w:val="22"/>
                <w:lang w:val="eu-ES"/>
              </w:rPr>
              <w:lastRenderedPageBreak/>
              <w:t>TicketBAI</w:t>
            </w:r>
            <w:proofErr w:type="spellEnd"/>
            <w:r w:rsidRPr="003E174B">
              <w:rPr>
                <w:rFonts w:ascii="Arial" w:hAnsi="Arial" w:cs="Arial"/>
                <w:b/>
                <w:sz w:val="22"/>
                <w:szCs w:val="22"/>
                <w:lang w:val="eu-ES"/>
              </w:rPr>
              <w:t xml:space="preserve"> sistemaren aurkezpena</w:t>
            </w:r>
          </w:p>
          <w:p w14:paraId="03B540AD" w14:textId="77777777" w:rsidR="006F0540" w:rsidRPr="003E174B" w:rsidRDefault="006F0540" w:rsidP="006F0540">
            <w:pPr>
              <w:spacing w:before="120"/>
              <w:jc w:val="both"/>
              <w:rPr>
                <w:rFonts w:ascii="Arial" w:hAnsi="Arial" w:cs="Arial"/>
                <w:sz w:val="22"/>
                <w:szCs w:val="22"/>
                <w:lang w:val="eu-ES"/>
              </w:rPr>
            </w:pPr>
            <w:proofErr w:type="spellStart"/>
            <w:r w:rsidRPr="003E174B">
              <w:rPr>
                <w:rFonts w:ascii="Arial" w:hAnsi="Arial" w:cs="Arial"/>
                <w:sz w:val="22"/>
                <w:szCs w:val="22"/>
                <w:lang w:val="eu-ES"/>
              </w:rPr>
              <w:t>TicketBAI</w:t>
            </w:r>
            <w:proofErr w:type="spellEnd"/>
            <w:r w:rsidRPr="003E174B">
              <w:rPr>
                <w:rFonts w:ascii="Arial" w:hAnsi="Arial" w:cs="Arial"/>
                <w:sz w:val="22"/>
                <w:szCs w:val="22"/>
                <w:lang w:val="eu-ES"/>
              </w:rPr>
              <w:t xml:space="preserve"> (aurrerantzean TBAI) hiru foru </w:t>
            </w:r>
            <w:proofErr w:type="spellStart"/>
            <w:r w:rsidRPr="003E174B">
              <w:rPr>
                <w:rFonts w:ascii="Arial" w:hAnsi="Arial" w:cs="Arial"/>
                <w:sz w:val="22"/>
                <w:szCs w:val="22"/>
                <w:lang w:val="eu-ES"/>
              </w:rPr>
              <w:t>aldundiek</w:t>
            </w:r>
            <w:proofErr w:type="spellEnd"/>
            <w:r w:rsidRPr="003E174B">
              <w:rPr>
                <w:rFonts w:ascii="Arial" w:hAnsi="Arial" w:cs="Arial"/>
                <w:sz w:val="22"/>
                <w:szCs w:val="22"/>
                <w:lang w:val="eu-ES"/>
              </w:rPr>
              <w:t xml:space="preserve"> eta Jaurlaritzak batera abiatutako proiektua da, eta bere helburua lege eta teknika arloko betebehar batzuk ezartzea da. TBAI indarrean jartzen denetik aurrera, jarduera ekonomiko bat egiten duten pertsona fisiko eta juridiko guztiek erabili beharko baitute argitaratzen diren beharkizun teknikoak betetzen dituen fakturazio software bat.</w:t>
            </w:r>
          </w:p>
          <w:p w14:paraId="4D56EBDE" w14:textId="77777777" w:rsidR="003E174B" w:rsidRDefault="003E174B" w:rsidP="006F0540">
            <w:pPr>
              <w:spacing w:before="120"/>
              <w:jc w:val="both"/>
              <w:rPr>
                <w:rFonts w:ascii="Arial" w:hAnsi="Arial" w:cs="Arial"/>
                <w:sz w:val="22"/>
                <w:szCs w:val="22"/>
                <w:lang w:val="eu-ES"/>
              </w:rPr>
            </w:pPr>
          </w:p>
          <w:p w14:paraId="5B7EDC93" w14:textId="36EEC437" w:rsidR="006F0540" w:rsidRDefault="006F0540" w:rsidP="006F0540">
            <w:pPr>
              <w:spacing w:before="120"/>
              <w:jc w:val="both"/>
              <w:rPr>
                <w:rFonts w:ascii="Arial" w:hAnsi="Arial" w:cs="Arial"/>
                <w:sz w:val="22"/>
                <w:szCs w:val="22"/>
                <w:lang w:val="eu-ES"/>
              </w:rPr>
            </w:pPr>
            <w:r w:rsidRPr="003E174B">
              <w:rPr>
                <w:rFonts w:ascii="Arial" w:hAnsi="Arial" w:cs="Arial"/>
                <w:sz w:val="22"/>
                <w:szCs w:val="22"/>
                <w:lang w:val="eu-ES"/>
              </w:rPr>
              <w:t xml:space="preserve">Sistema berriak foru ogasunei ahalbideratuko diete zergadunen jarduera ekonomikoen diru sarrerak kontrolatzea eta, bereziki, amaierako kontsumitzaileak bezero dituzten </w:t>
            </w:r>
            <w:proofErr w:type="spellStart"/>
            <w:r w:rsidRPr="003E174B">
              <w:rPr>
                <w:rFonts w:ascii="Arial" w:hAnsi="Arial" w:cs="Arial"/>
                <w:sz w:val="22"/>
                <w:szCs w:val="22"/>
                <w:lang w:val="eu-ES"/>
              </w:rPr>
              <w:t>jarduerenak</w:t>
            </w:r>
            <w:proofErr w:type="spellEnd"/>
            <w:r w:rsidRPr="003E174B">
              <w:rPr>
                <w:rFonts w:ascii="Arial" w:hAnsi="Arial" w:cs="Arial"/>
                <w:sz w:val="22"/>
                <w:szCs w:val="22"/>
                <w:lang w:val="eu-ES"/>
              </w:rPr>
              <w:t>. Era berean, informazio hori zergadunei beren zerga obligazioak betetzen laguntzeko erabiliko da.</w:t>
            </w:r>
          </w:p>
          <w:p w14:paraId="00EA3199" w14:textId="77777777" w:rsidR="003E174B" w:rsidRPr="003E174B" w:rsidRDefault="003E174B" w:rsidP="006F0540">
            <w:pPr>
              <w:spacing w:before="120"/>
              <w:jc w:val="both"/>
              <w:rPr>
                <w:rFonts w:ascii="Arial" w:hAnsi="Arial" w:cs="Arial"/>
                <w:sz w:val="22"/>
                <w:szCs w:val="22"/>
                <w:lang w:val="eu-ES"/>
              </w:rPr>
            </w:pPr>
          </w:p>
          <w:p w14:paraId="2CE0E84B" w14:textId="5E4B361F" w:rsidR="006F0540" w:rsidRDefault="006F0540" w:rsidP="006F0540">
            <w:pPr>
              <w:spacing w:before="120"/>
              <w:jc w:val="both"/>
              <w:rPr>
                <w:rFonts w:ascii="Arial" w:hAnsi="Arial" w:cs="Arial"/>
                <w:sz w:val="22"/>
                <w:szCs w:val="22"/>
                <w:lang w:val="eu-ES"/>
              </w:rPr>
            </w:pPr>
            <w:r w:rsidRPr="003E174B">
              <w:rPr>
                <w:rFonts w:ascii="Arial" w:hAnsi="Arial" w:cs="Arial"/>
                <w:sz w:val="22"/>
                <w:szCs w:val="22"/>
                <w:lang w:val="eu-ES"/>
              </w:rPr>
              <w:t>Fakturazio programa desberdinak egokitu egin beharko dira, jarduera kontrolatzeko behar den zerga informazio osoa duen fitxategi bat sor dadin, faktura bakoitza egin aurretik. Behin faktura eginez gero, fitxategia ogasun bakoitzari bidaliko zaio automatikoki. Fakturan, bezeroak ikusi ahal izango du TBAI erabiltzen ari dela. Izan ere, kode berezi bat eta QR kode bat agertuko dira, faktura ondo eginda dagoela egiaztatzeko behar den informazioarekin.</w:t>
            </w:r>
          </w:p>
          <w:p w14:paraId="06682DF7" w14:textId="411C3510" w:rsidR="005F1FFD" w:rsidRDefault="005F1FFD" w:rsidP="006F0540">
            <w:pPr>
              <w:spacing w:before="120"/>
              <w:jc w:val="both"/>
              <w:rPr>
                <w:rFonts w:ascii="Arial" w:hAnsi="Arial" w:cs="Arial"/>
                <w:sz w:val="22"/>
                <w:szCs w:val="22"/>
                <w:lang w:val="eu-ES"/>
              </w:rPr>
            </w:pPr>
          </w:p>
          <w:p w14:paraId="47E6F542" w14:textId="1B64D90C" w:rsidR="001C0F51" w:rsidRDefault="001C0F51" w:rsidP="006F0540">
            <w:pPr>
              <w:pStyle w:val="NormalWeb"/>
              <w:shd w:val="clear" w:color="auto" w:fill="FFFFFF"/>
              <w:spacing w:before="120" w:after="0"/>
              <w:jc w:val="both"/>
              <w:rPr>
                <w:rFonts w:ascii="Arial" w:hAnsi="Arial" w:cs="Arial"/>
                <w:sz w:val="22"/>
                <w:szCs w:val="22"/>
              </w:rPr>
            </w:pPr>
            <w:r w:rsidRPr="00C3260A">
              <w:rPr>
                <w:rFonts w:ascii="Arial" w:hAnsi="Arial" w:cs="Arial"/>
                <w:sz w:val="22"/>
                <w:szCs w:val="22"/>
              </w:rPr>
              <w:t>TBAI sistemak Gipuzkoako Foru Ogasunerako estrategikoak diren hiru ardatzetan laguntzen du:</w:t>
            </w:r>
            <w:r w:rsidRPr="003E174B">
              <w:rPr>
                <w:rFonts w:ascii="Arial" w:hAnsi="Arial" w:cs="Arial"/>
                <w:sz w:val="22"/>
                <w:szCs w:val="22"/>
              </w:rPr>
              <w:t xml:space="preserve"> </w:t>
            </w:r>
          </w:p>
          <w:p w14:paraId="025BC75D" w14:textId="77777777" w:rsidR="001C0F51" w:rsidRDefault="001C0F51" w:rsidP="001C0F51">
            <w:pPr>
              <w:numPr>
                <w:ilvl w:val="0"/>
                <w:numId w:val="29"/>
              </w:numPr>
              <w:shd w:val="clear" w:color="auto" w:fill="FFFFFF"/>
              <w:suppressAutoHyphens/>
              <w:spacing w:before="120" w:line="100" w:lineRule="atLeast"/>
              <w:ind w:left="314" w:hanging="218"/>
              <w:jc w:val="both"/>
              <w:rPr>
                <w:rFonts w:ascii="Arial" w:hAnsi="Arial" w:cs="Arial"/>
                <w:sz w:val="22"/>
                <w:szCs w:val="22"/>
              </w:rPr>
            </w:pPr>
            <w:r w:rsidRPr="00C3260A">
              <w:rPr>
                <w:rFonts w:ascii="Arial" w:hAnsi="Arial" w:cs="Arial"/>
                <w:sz w:val="22"/>
                <w:szCs w:val="22"/>
                <w:lang w:val="eu-ES"/>
              </w:rPr>
              <w:t xml:space="preserve">Zerga-sistema </w:t>
            </w:r>
            <w:proofErr w:type="spellStart"/>
            <w:r w:rsidRPr="00C3260A">
              <w:rPr>
                <w:rFonts w:ascii="Arial" w:hAnsi="Arial" w:cs="Arial"/>
                <w:sz w:val="22"/>
                <w:szCs w:val="22"/>
                <w:lang w:val="eu-ES"/>
              </w:rPr>
              <w:t>ekitatibo</w:t>
            </w:r>
            <w:proofErr w:type="spellEnd"/>
            <w:r w:rsidRPr="00C3260A">
              <w:rPr>
                <w:rFonts w:ascii="Arial" w:hAnsi="Arial" w:cs="Arial"/>
                <w:sz w:val="22"/>
                <w:szCs w:val="22"/>
                <w:lang w:val="eu-ES"/>
              </w:rPr>
              <w:t xml:space="preserve"> eta gehikortasun </w:t>
            </w:r>
            <w:proofErr w:type="spellStart"/>
            <w:r w:rsidRPr="00C3260A">
              <w:rPr>
                <w:rFonts w:ascii="Arial" w:hAnsi="Arial" w:cs="Arial"/>
                <w:sz w:val="22"/>
                <w:szCs w:val="22"/>
                <w:lang w:val="eu-ES"/>
              </w:rPr>
              <w:t>handiagokoa</w:t>
            </w:r>
            <w:proofErr w:type="spellEnd"/>
            <w:r w:rsidRPr="00C3260A">
              <w:rPr>
                <w:rFonts w:ascii="Arial" w:hAnsi="Arial" w:cs="Arial"/>
                <w:sz w:val="22"/>
                <w:szCs w:val="22"/>
                <w:lang w:val="eu-ES"/>
              </w:rPr>
              <w:t>.</w:t>
            </w:r>
          </w:p>
          <w:p w14:paraId="15FBDADB" w14:textId="77777777" w:rsidR="001C0F51" w:rsidRDefault="001C0F51" w:rsidP="001C0F51">
            <w:pPr>
              <w:numPr>
                <w:ilvl w:val="0"/>
                <w:numId w:val="29"/>
              </w:numPr>
              <w:shd w:val="clear" w:color="auto" w:fill="FFFFFF"/>
              <w:suppressAutoHyphens/>
              <w:spacing w:before="120" w:line="100" w:lineRule="atLeast"/>
              <w:ind w:left="314" w:hanging="218"/>
              <w:jc w:val="both"/>
              <w:rPr>
                <w:rFonts w:ascii="Arial" w:hAnsi="Arial" w:cs="Arial"/>
                <w:sz w:val="22"/>
                <w:szCs w:val="22"/>
              </w:rPr>
            </w:pPr>
            <w:r w:rsidRPr="00C3260A">
              <w:rPr>
                <w:rFonts w:ascii="Arial" w:hAnsi="Arial" w:cs="Arial"/>
                <w:sz w:val="22"/>
                <w:szCs w:val="22"/>
                <w:lang w:val="eu-ES"/>
              </w:rPr>
              <w:lastRenderedPageBreak/>
              <w:t>Zerga-iruzurraren prebentzio eta jazarpena.</w:t>
            </w:r>
          </w:p>
          <w:p w14:paraId="7A07D382" w14:textId="77777777" w:rsidR="001C0F51" w:rsidRDefault="001C0F51" w:rsidP="001C0F51">
            <w:pPr>
              <w:numPr>
                <w:ilvl w:val="0"/>
                <w:numId w:val="29"/>
              </w:numPr>
              <w:shd w:val="clear" w:color="auto" w:fill="FFFFFF"/>
              <w:suppressAutoHyphens/>
              <w:spacing w:before="120" w:line="100" w:lineRule="atLeast"/>
              <w:ind w:left="314" w:hanging="218"/>
              <w:jc w:val="both"/>
              <w:rPr>
                <w:rFonts w:ascii="Arial" w:hAnsi="Arial" w:cs="Arial"/>
                <w:sz w:val="22"/>
                <w:szCs w:val="22"/>
              </w:rPr>
            </w:pPr>
            <w:r w:rsidRPr="00C3260A">
              <w:rPr>
                <w:rFonts w:ascii="Arial" w:hAnsi="Arial" w:cs="Arial"/>
                <w:sz w:val="22"/>
                <w:szCs w:val="22"/>
                <w:lang w:val="eu-ES"/>
              </w:rPr>
              <w:t>Administrazio elektronikoa eta zerga arloko administrazioaren modernizazioa.</w:t>
            </w:r>
          </w:p>
          <w:p w14:paraId="194A0BCE" w14:textId="77777777" w:rsidR="001C0F51" w:rsidRDefault="001C0F51" w:rsidP="001C0F51">
            <w:pPr>
              <w:spacing w:before="120"/>
              <w:jc w:val="both"/>
              <w:rPr>
                <w:rFonts w:ascii="Arial" w:hAnsi="Arial" w:cs="Arial"/>
                <w:sz w:val="22"/>
                <w:szCs w:val="22"/>
              </w:rPr>
            </w:pPr>
          </w:p>
          <w:p w14:paraId="48B38EC4" w14:textId="77777777" w:rsidR="001C0F51" w:rsidRDefault="001C0F51" w:rsidP="001C0F51">
            <w:pPr>
              <w:spacing w:before="120"/>
              <w:jc w:val="both"/>
              <w:rPr>
                <w:rFonts w:ascii="Arial" w:hAnsi="Arial" w:cs="Arial"/>
                <w:sz w:val="22"/>
                <w:szCs w:val="22"/>
              </w:rPr>
            </w:pPr>
            <w:r w:rsidRPr="00C3260A">
              <w:rPr>
                <w:rFonts w:ascii="Arial" w:hAnsi="Arial" w:cs="Arial"/>
                <w:sz w:val="22"/>
                <w:szCs w:val="22"/>
                <w:u w:val="single"/>
                <w:lang w:val="eu-ES"/>
              </w:rPr>
              <w:t>TBAI sistemaren helburuak:</w:t>
            </w:r>
          </w:p>
          <w:p w14:paraId="2B78C022" w14:textId="77777777" w:rsidR="001C0F51" w:rsidRDefault="001C0F51" w:rsidP="001C0F51">
            <w:pPr>
              <w:numPr>
                <w:ilvl w:val="0"/>
                <w:numId w:val="29"/>
              </w:numPr>
              <w:shd w:val="clear" w:color="auto" w:fill="FFFFFF"/>
              <w:suppressAutoHyphens/>
              <w:spacing w:before="120" w:line="100" w:lineRule="atLeast"/>
              <w:ind w:left="314" w:hanging="218"/>
              <w:jc w:val="both"/>
              <w:rPr>
                <w:rFonts w:ascii="Arial" w:hAnsi="Arial" w:cs="Arial"/>
                <w:sz w:val="22"/>
                <w:szCs w:val="22"/>
              </w:rPr>
            </w:pPr>
            <w:r w:rsidRPr="00C3260A">
              <w:rPr>
                <w:rFonts w:ascii="Arial" w:hAnsi="Arial" w:cs="Arial"/>
                <w:sz w:val="22"/>
                <w:szCs w:val="22"/>
                <w:lang w:val="eu-ES"/>
              </w:rPr>
              <w:t>Gipuzkoako ekonomiaren digitalizazioa.</w:t>
            </w:r>
          </w:p>
          <w:p w14:paraId="526FA467" w14:textId="77777777" w:rsidR="001C0F51" w:rsidRDefault="001C0F51" w:rsidP="001C0F51">
            <w:pPr>
              <w:numPr>
                <w:ilvl w:val="0"/>
                <w:numId w:val="29"/>
              </w:numPr>
              <w:shd w:val="clear" w:color="auto" w:fill="FFFFFF"/>
              <w:suppressAutoHyphens/>
              <w:spacing w:before="120" w:line="100" w:lineRule="atLeast"/>
              <w:ind w:left="314" w:hanging="218"/>
              <w:jc w:val="both"/>
              <w:rPr>
                <w:rFonts w:ascii="Arial" w:hAnsi="Arial" w:cs="Arial"/>
                <w:sz w:val="22"/>
                <w:szCs w:val="22"/>
              </w:rPr>
            </w:pPr>
            <w:r w:rsidRPr="00C3260A">
              <w:rPr>
                <w:rFonts w:ascii="Arial" w:hAnsi="Arial" w:cs="Arial"/>
                <w:sz w:val="22"/>
                <w:szCs w:val="22"/>
                <w:lang w:val="eu-ES"/>
              </w:rPr>
              <w:t>Herritarrei zerbitzu hobea eskaintzea.</w:t>
            </w:r>
          </w:p>
          <w:p w14:paraId="2002EB45" w14:textId="0EB0C701" w:rsidR="001C0F51" w:rsidRDefault="001C0F51" w:rsidP="001C0F51">
            <w:pPr>
              <w:numPr>
                <w:ilvl w:val="0"/>
                <w:numId w:val="29"/>
              </w:numPr>
              <w:shd w:val="clear" w:color="auto" w:fill="FFFFFF"/>
              <w:suppressAutoHyphens/>
              <w:spacing w:before="120" w:line="100" w:lineRule="atLeast"/>
              <w:ind w:left="314" w:hanging="218"/>
              <w:jc w:val="both"/>
              <w:rPr>
                <w:rFonts w:ascii="Arial" w:hAnsi="Arial" w:cs="Arial"/>
                <w:sz w:val="22"/>
                <w:szCs w:val="22"/>
              </w:rPr>
            </w:pPr>
            <w:r w:rsidRPr="00C3260A">
              <w:rPr>
                <w:rFonts w:ascii="Arial" w:hAnsi="Arial" w:cs="Arial"/>
                <w:sz w:val="22"/>
                <w:szCs w:val="22"/>
                <w:lang w:val="eu-ES"/>
              </w:rPr>
              <w:t>Lehia desleialaren eta zerga-iruzurraren aurka borrokatzera begirako neurria.</w:t>
            </w:r>
            <w:r>
              <w:rPr>
                <w:rFonts w:ascii="Arial" w:hAnsi="Arial" w:cs="Arial"/>
                <w:sz w:val="22"/>
                <w:szCs w:val="22"/>
              </w:rPr>
              <w:t xml:space="preserve"> </w:t>
            </w:r>
          </w:p>
          <w:p w14:paraId="2ECF34BA" w14:textId="77777777" w:rsidR="00A4033E" w:rsidRDefault="00A4033E" w:rsidP="00A4033E">
            <w:pPr>
              <w:shd w:val="clear" w:color="auto" w:fill="FFFFFF"/>
              <w:suppressAutoHyphens/>
              <w:spacing w:before="120" w:line="100" w:lineRule="atLeast"/>
              <w:ind w:left="314"/>
              <w:jc w:val="both"/>
              <w:rPr>
                <w:rFonts w:ascii="Arial" w:hAnsi="Arial" w:cs="Arial"/>
                <w:sz w:val="22"/>
                <w:szCs w:val="22"/>
              </w:rPr>
            </w:pPr>
          </w:p>
          <w:p w14:paraId="2B088677" w14:textId="3866F344" w:rsidR="001C0F51" w:rsidRDefault="001C0F51" w:rsidP="001C0F51">
            <w:pPr>
              <w:spacing w:before="120"/>
              <w:jc w:val="both"/>
              <w:rPr>
                <w:rFonts w:ascii="Arial" w:hAnsi="Arial" w:cs="Arial"/>
                <w:sz w:val="22"/>
                <w:szCs w:val="22"/>
              </w:rPr>
            </w:pPr>
            <w:r w:rsidRPr="00C3260A">
              <w:rPr>
                <w:rFonts w:ascii="Arial" w:hAnsi="Arial" w:cs="Arial"/>
                <w:sz w:val="22"/>
                <w:szCs w:val="22"/>
                <w:lang w:val="eu-ES"/>
              </w:rPr>
              <w:t>TBAI sistemak abantaila ugari ekarriko ditu:</w:t>
            </w:r>
            <w:r>
              <w:rPr>
                <w:rFonts w:ascii="Arial" w:hAnsi="Arial" w:cs="Arial"/>
                <w:sz w:val="22"/>
                <w:szCs w:val="22"/>
              </w:rPr>
              <w:t xml:space="preserve"> </w:t>
            </w:r>
            <w:r w:rsidRPr="00D724D8">
              <w:rPr>
                <w:rFonts w:ascii="Arial" w:hAnsi="Arial" w:cs="Arial"/>
                <w:sz w:val="22"/>
                <w:szCs w:val="22"/>
                <w:lang w:val="eu-ES"/>
              </w:rPr>
              <w:t>alde batetik, zerga arloko administrazioak urrats handia eman ahalko du iruzurraren aurkako borrokan, izan ere, iruzur egiten duen haren lehia desleiala desagerraraziko du; beste alde batetik, zerga arloko administrazioak zergadunari eskaintzen dion zerbitzua hobetu egingo du, zerga-betebeharrak modu azkar eta eraginkorrean betetzea ahalbidetuz; era berean, Gipuzkoako sektore ekonomikoa digitalizatzea ekarriko du.</w:t>
            </w:r>
          </w:p>
          <w:p w14:paraId="011B5941" w14:textId="77777777" w:rsidR="001C0F51" w:rsidRDefault="001C0F51" w:rsidP="001C0F51">
            <w:pPr>
              <w:spacing w:before="120"/>
              <w:jc w:val="both"/>
              <w:rPr>
                <w:rFonts w:ascii="Arial" w:hAnsi="Arial" w:cs="Arial"/>
                <w:sz w:val="22"/>
                <w:szCs w:val="22"/>
              </w:rPr>
            </w:pPr>
          </w:p>
          <w:p w14:paraId="634DA0C0" w14:textId="43E7D9DE" w:rsidR="001C0F51" w:rsidRPr="0067772D" w:rsidRDefault="001C0F51" w:rsidP="001C0F51">
            <w:pPr>
              <w:spacing w:before="120"/>
              <w:jc w:val="both"/>
              <w:rPr>
                <w:rFonts w:ascii="Arial" w:hAnsi="Arial" w:cs="Arial"/>
                <w:sz w:val="22"/>
                <w:szCs w:val="22"/>
                <w:highlight w:val="yellow"/>
              </w:rPr>
            </w:pPr>
            <w:r w:rsidRPr="00D724D8">
              <w:rPr>
                <w:rFonts w:ascii="Arial" w:hAnsi="Arial" w:cs="Arial"/>
                <w:sz w:val="22"/>
                <w:szCs w:val="22"/>
                <w:u w:val="single"/>
                <w:lang w:val="eu-ES"/>
              </w:rPr>
              <w:t>Ezarpen-egutegia:</w:t>
            </w:r>
            <w:r w:rsidRPr="0067772D">
              <w:rPr>
                <w:rFonts w:ascii="Arial" w:hAnsi="Arial" w:cs="Arial"/>
                <w:sz w:val="22"/>
                <w:szCs w:val="22"/>
                <w:highlight w:val="yellow"/>
              </w:rPr>
              <w:t xml:space="preserve"> </w:t>
            </w:r>
          </w:p>
        </w:tc>
        <w:tc>
          <w:tcPr>
            <w:tcW w:w="4223" w:type="dxa"/>
          </w:tcPr>
          <w:p w14:paraId="341CC1D7" w14:textId="77777777" w:rsidR="001C0F51" w:rsidRPr="00005761" w:rsidRDefault="001C0F51" w:rsidP="001C0F51">
            <w:pPr>
              <w:spacing w:before="120"/>
              <w:jc w:val="both"/>
              <w:rPr>
                <w:rFonts w:ascii="Arial" w:hAnsi="Arial" w:cs="Arial"/>
                <w:b/>
                <w:sz w:val="22"/>
                <w:szCs w:val="22"/>
              </w:rPr>
            </w:pPr>
            <w:r w:rsidRPr="00005761">
              <w:rPr>
                <w:rFonts w:ascii="Arial" w:hAnsi="Arial" w:cs="Arial"/>
                <w:b/>
                <w:sz w:val="22"/>
                <w:szCs w:val="22"/>
              </w:rPr>
              <w:lastRenderedPageBreak/>
              <w:t xml:space="preserve">Presentación del sistema </w:t>
            </w:r>
            <w:proofErr w:type="spellStart"/>
            <w:r w:rsidRPr="00005761">
              <w:rPr>
                <w:rFonts w:ascii="Arial" w:hAnsi="Arial" w:cs="Arial"/>
                <w:b/>
                <w:sz w:val="22"/>
                <w:szCs w:val="22"/>
              </w:rPr>
              <w:t>TicketBAI</w:t>
            </w:r>
            <w:proofErr w:type="spellEnd"/>
          </w:p>
          <w:p w14:paraId="4E4511A6" w14:textId="77777777" w:rsidR="001C0F51" w:rsidRPr="00005761" w:rsidRDefault="001C0F51" w:rsidP="001C0F51">
            <w:pPr>
              <w:spacing w:before="120"/>
              <w:jc w:val="both"/>
              <w:rPr>
                <w:rFonts w:ascii="Arial" w:hAnsi="Arial" w:cs="Arial"/>
                <w:sz w:val="22"/>
                <w:szCs w:val="22"/>
              </w:rPr>
            </w:pPr>
            <w:r>
              <w:rPr>
                <w:rFonts w:ascii="Arial" w:hAnsi="Arial" w:cs="Arial"/>
                <w:sz w:val="22"/>
                <w:szCs w:val="22"/>
              </w:rPr>
              <w:t xml:space="preserve">El sistema </w:t>
            </w:r>
            <w:proofErr w:type="spellStart"/>
            <w:r w:rsidRPr="00005761">
              <w:rPr>
                <w:rFonts w:ascii="Arial" w:hAnsi="Arial" w:cs="Arial"/>
                <w:sz w:val="22"/>
                <w:szCs w:val="22"/>
              </w:rPr>
              <w:t>TicketBAI</w:t>
            </w:r>
            <w:proofErr w:type="spellEnd"/>
            <w:r w:rsidRPr="00005761">
              <w:rPr>
                <w:rFonts w:ascii="Arial" w:hAnsi="Arial" w:cs="Arial"/>
                <w:sz w:val="22"/>
                <w:szCs w:val="22"/>
              </w:rPr>
              <w:t xml:space="preserve"> (en adelante TBAI), es un proyecto común de las tres Haciendas Forales y del Gobierno Vasco, cuyo objetivo es la implantación de una serie de obligaciones legales y técnicas, que implicará que a partir de que entre en vigor, todas las personas físicas y jurídicas que ejercen actividad económica, deberán utilizar un software de facturación que cumpla con los requisitos técnicos que se aprueben y</w:t>
            </w:r>
            <w:r>
              <w:rPr>
                <w:rFonts w:ascii="Arial" w:hAnsi="Arial" w:cs="Arial"/>
                <w:sz w:val="22"/>
                <w:szCs w:val="22"/>
              </w:rPr>
              <w:t xml:space="preserve"> </w:t>
            </w:r>
            <w:r w:rsidRPr="00005761">
              <w:rPr>
                <w:rFonts w:ascii="Arial" w:hAnsi="Arial" w:cs="Arial"/>
                <w:sz w:val="22"/>
                <w:szCs w:val="22"/>
              </w:rPr>
              <w:t>publiquen.</w:t>
            </w:r>
          </w:p>
          <w:p w14:paraId="4AC2DE27" w14:textId="052D071E" w:rsidR="001C0F51" w:rsidRPr="00005761" w:rsidRDefault="001C0F51" w:rsidP="001C0F51">
            <w:pPr>
              <w:spacing w:before="120"/>
              <w:jc w:val="both"/>
              <w:rPr>
                <w:rFonts w:ascii="Arial" w:hAnsi="Arial" w:cs="Arial"/>
                <w:sz w:val="22"/>
                <w:szCs w:val="22"/>
              </w:rPr>
            </w:pPr>
            <w:r w:rsidRPr="00005761">
              <w:rPr>
                <w:rFonts w:ascii="Arial" w:hAnsi="Arial" w:cs="Arial"/>
                <w:sz w:val="22"/>
                <w:szCs w:val="22"/>
              </w:rPr>
              <w:t>Este nuevo sistema permitirá a las Haciendas Forales el control de los ingresos de las actividades económicas y, en especial, de aquellas actividades que tienen como clientes a las personas consumidoras finales. Asimismo, la información obtenida se utilizará para facilitar a los y a las contribuyentes el cumplimiento de sus obligaciones fiscales.</w:t>
            </w:r>
          </w:p>
          <w:p w14:paraId="30D157A2" w14:textId="77777777" w:rsidR="001C0F51" w:rsidRPr="00005761" w:rsidRDefault="001C0F51" w:rsidP="001C0F51">
            <w:pPr>
              <w:pStyle w:val="NormalWeb"/>
              <w:shd w:val="clear" w:color="auto" w:fill="FFFFFF"/>
              <w:spacing w:before="120" w:beforeAutospacing="0" w:after="0" w:afterAutospacing="0"/>
              <w:jc w:val="both"/>
              <w:rPr>
                <w:rFonts w:ascii="Arial" w:hAnsi="Arial" w:cs="Arial"/>
                <w:sz w:val="22"/>
                <w:szCs w:val="22"/>
                <w:lang w:val="es-ES" w:eastAsia="es-ES"/>
              </w:rPr>
            </w:pPr>
            <w:r w:rsidRPr="00005761">
              <w:rPr>
                <w:rFonts w:ascii="Arial" w:hAnsi="Arial" w:cs="Arial"/>
                <w:sz w:val="22"/>
                <w:szCs w:val="22"/>
                <w:lang w:val="es-ES" w:eastAsia="es-ES"/>
              </w:rPr>
              <w:t>Los distintos programas de facturación se deberán adaptar para que se genere un fichero, con toda la información tributaria necesaria para el control de la actividad, justo antes de la expedición de cada factura. Una vez emitida la factura, el fichero se enviará de forma automática a cada Hacienda</w:t>
            </w:r>
            <w:r>
              <w:rPr>
                <w:rFonts w:ascii="Arial" w:hAnsi="Arial" w:cs="Arial"/>
                <w:sz w:val="22"/>
                <w:szCs w:val="22"/>
                <w:lang w:val="es-ES" w:eastAsia="es-ES"/>
              </w:rPr>
              <w:t xml:space="preserve"> </w:t>
            </w:r>
            <w:r w:rsidRPr="009E4492">
              <w:rPr>
                <w:rFonts w:ascii="Arial" w:hAnsi="Arial" w:cs="Arial"/>
                <w:sz w:val="22"/>
                <w:szCs w:val="22"/>
                <w:lang w:val="es-ES" w:eastAsia="es-ES"/>
              </w:rPr>
              <w:t>Foral</w:t>
            </w:r>
            <w:r w:rsidRPr="00005761">
              <w:rPr>
                <w:rFonts w:ascii="Arial" w:hAnsi="Arial" w:cs="Arial"/>
                <w:sz w:val="22"/>
                <w:szCs w:val="22"/>
                <w:lang w:val="es-ES" w:eastAsia="es-ES"/>
              </w:rPr>
              <w:t>. En la factura el cliente o la clienta podrá ver que se está utilizando TBAI ya que aparecerá un código especial y un QR, con la información necesaria para poder comprobar que la factura está bien emitida.</w:t>
            </w:r>
          </w:p>
          <w:p w14:paraId="6A1BB70B" w14:textId="1346ED57" w:rsidR="001C0F51" w:rsidRPr="00005761" w:rsidRDefault="001C0F51" w:rsidP="001C0F51">
            <w:pPr>
              <w:pStyle w:val="NormalWeb"/>
              <w:shd w:val="clear" w:color="auto" w:fill="FFFFFF"/>
              <w:spacing w:before="120" w:beforeAutospacing="0" w:after="0" w:afterAutospacing="0"/>
              <w:jc w:val="both"/>
              <w:rPr>
                <w:rFonts w:ascii="Arial" w:hAnsi="Arial" w:cs="Arial"/>
                <w:sz w:val="22"/>
                <w:szCs w:val="22"/>
                <w:lang w:val="es-ES" w:eastAsia="es-ES"/>
              </w:rPr>
            </w:pPr>
            <w:r>
              <w:rPr>
                <w:rFonts w:ascii="Arial" w:hAnsi="Arial" w:cs="Arial"/>
                <w:sz w:val="22"/>
                <w:szCs w:val="22"/>
                <w:lang w:val="es-ES" w:eastAsia="es-ES"/>
              </w:rPr>
              <w:t xml:space="preserve">El sistema </w:t>
            </w:r>
            <w:r w:rsidRPr="00005761">
              <w:rPr>
                <w:rFonts w:ascii="Arial" w:hAnsi="Arial" w:cs="Arial"/>
                <w:sz w:val="22"/>
                <w:szCs w:val="22"/>
                <w:lang w:val="es-ES" w:eastAsia="es-ES"/>
              </w:rPr>
              <w:t>T</w:t>
            </w:r>
            <w:r>
              <w:rPr>
                <w:rFonts w:ascii="Arial" w:hAnsi="Arial" w:cs="Arial"/>
                <w:sz w:val="22"/>
                <w:szCs w:val="22"/>
                <w:lang w:val="es-ES" w:eastAsia="es-ES"/>
              </w:rPr>
              <w:t>BAI</w:t>
            </w:r>
            <w:r w:rsidRPr="00005761">
              <w:rPr>
                <w:rFonts w:ascii="Arial" w:hAnsi="Arial" w:cs="Arial"/>
                <w:sz w:val="22"/>
                <w:szCs w:val="22"/>
                <w:lang w:val="es-ES" w:eastAsia="es-ES"/>
              </w:rPr>
              <w:t xml:space="preserve"> ayuda en tres ejes estratégicos pa</w:t>
            </w:r>
            <w:r>
              <w:rPr>
                <w:rFonts w:ascii="Arial" w:hAnsi="Arial" w:cs="Arial"/>
                <w:sz w:val="22"/>
                <w:szCs w:val="22"/>
                <w:lang w:val="es-ES" w:eastAsia="es-ES"/>
              </w:rPr>
              <w:t>ra la Hacienda Foral guipuzcoana</w:t>
            </w:r>
            <w:r w:rsidRPr="00005761">
              <w:rPr>
                <w:rFonts w:ascii="Arial" w:hAnsi="Arial" w:cs="Arial"/>
                <w:sz w:val="22"/>
                <w:szCs w:val="22"/>
                <w:lang w:val="es-ES" w:eastAsia="es-ES"/>
              </w:rPr>
              <w:t>:</w:t>
            </w:r>
            <w:r>
              <w:rPr>
                <w:rFonts w:ascii="Arial" w:hAnsi="Arial" w:cs="Arial"/>
                <w:sz w:val="22"/>
                <w:szCs w:val="22"/>
                <w:lang w:val="es-ES" w:eastAsia="es-ES"/>
              </w:rPr>
              <w:t xml:space="preserve"> </w:t>
            </w:r>
          </w:p>
          <w:p w14:paraId="444A0EFE" w14:textId="77777777" w:rsidR="001C0F51" w:rsidRPr="00005761" w:rsidRDefault="001C0F51" w:rsidP="001C0F51">
            <w:pPr>
              <w:numPr>
                <w:ilvl w:val="0"/>
                <w:numId w:val="9"/>
              </w:numPr>
              <w:shd w:val="clear" w:color="auto" w:fill="FFFFFF"/>
              <w:tabs>
                <w:tab w:val="clear" w:pos="720"/>
              </w:tabs>
              <w:spacing w:before="120"/>
              <w:ind w:left="314" w:hanging="218"/>
              <w:jc w:val="both"/>
              <w:rPr>
                <w:rFonts w:ascii="Arial" w:hAnsi="Arial" w:cs="Arial"/>
                <w:sz w:val="22"/>
                <w:szCs w:val="22"/>
              </w:rPr>
            </w:pPr>
            <w:r w:rsidRPr="00005761">
              <w:rPr>
                <w:rFonts w:ascii="Arial" w:hAnsi="Arial" w:cs="Arial"/>
                <w:sz w:val="22"/>
                <w:szCs w:val="22"/>
              </w:rPr>
              <w:t>Sistema impositivo equitativo y más progresivo.</w:t>
            </w:r>
          </w:p>
          <w:p w14:paraId="682DF2A0" w14:textId="77777777" w:rsidR="001C0F51" w:rsidRPr="00005761" w:rsidRDefault="001C0F51" w:rsidP="001C0F51">
            <w:pPr>
              <w:numPr>
                <w:ilvl w:val="0"/>
                <w:numId w:val="9"/>
              </w:numPr>
              <w:shd w:val="clear" w:color="auto" w:fill="FFFFFF"/>
              <w:tabs>
                <w:tab w:val="clear" w:pos="720"/>
              </w:tabs>
              <w:spacing w:before="120"/>
              <w:ind w:left="314" w:hanging="218"/>
              <w:jc w:val="both"/>
              <w:rPr>
                <w:rFonts w:ascii="Arial" w:hAnsi="Arial" w:cs="Arial"/>
                <w:sz w:val="22"/>
                <w:szCs w:val="22"/>
              </w:rPr>
            </w:pPr>
            <w:r w:rsidRPr="00005761">
              <w:rPr>
                <w:rFonts w:ascii="Arial" w:hAnsi="Arial" w:cs="Arial"/>
                <w:sz w:val="22"/>
                <w:szCs w:val="22"/>
              </w:rPr>
              <w:lastRenderedPageBreak/>
              <w:t>Prevención y persecución del fraude fiscal.</w:t>
            </w:r>
          </w:p>
          <w:p w14:paraId="45C1C17C" w14:textId="77777777" w:rsidR="001C0F51" w:rsidRPr="00005761" w:rsidRDefault="001C0F51" w:rsidP="001C0F51">
            <w:pPr>
              <w:numPr>
                <w:ilvl w:val="0"/>
                <w:numId w:val="9"/>
              </w:numPr>
              <w:shd w:val="clear" w:color="auto" w:fill="FFFFFF"/>
              <w:tabs>
                <w:tab w:val="clear" w:pos="720"/>
              </w:tabs>
              <w:spacing w:before="120"/>
              <w:ind w:left="314" w:hanging="218"/>
              <w:jc w:val="both"/>
              <w:rPr>
                <w:rFonts w:ascii="Arial" w:hAnsi="Arial" w:cs="Arial"/>
                <w:sz w:val="22"/>
                <w:szCs w:val="22"/>
              </w:rPr>
            </w:pPr>
            <w:r w:rsidRPr="00005761">
              <w:rPr>
                <w:rFonts w:ascii="Arial" w:hAnsi="Arial" w:cs="Arial"/>
                <w:sz w:val="22"/>
                <w:szCs w:val="22"/>
              </w:rPr>
              <w:t>Administración electrónica y modernización de la administración tributaria.</w:t>
            </w:r>
          </w:p>
          <w:p w14:paraId="35289853" w14:textId="77777777" w:rsidR="001C0F51" w:rsidRPr="00005761" w:rsidRDefault="001C0F51" w:rsidP="001C0F51">
            <w:pPr>
              <w:spacing w:before="120"/>
              <w:jc w:val="both"/>
              <w:rPr>
                <w:rFonts w:ascii="Arial" w:hAnsi="Arial" w:cs="Arial"/>
                <w:sz w:val="22"/>
                <w:szCs w:val="22"/>
              </w:rPr>
            </w:pPr>
          </w:p>
          <w:p w14:paraId="71687FAA" w14:textId="77777777" w:rsidR="001C0F51" w:rsidRPr="00005761" w:rsidRDefault="001C0F51" w:rsidP="001C0F51">
            <w:pPr>
              <w:spacing w:before="120"/>
              <w:jc w:val="both"/>
              <w:rPr>
                <w:rFonts w:ascii="Arial" w:hAnsi="Arial" w:cs="Arial"/>
                <w:sz w:val="22"/>
                <w:szCs w:val="22"/>
              </w:rPr>
            </w:pPr>
            <w:r w:rsidRPr="006A73BA">
              <w:rPr>
                <w:rFonts w:ascii="Arial" w:hAnsi="Arial" w:cs="Arial"/>
                <w:sz w:val="22"/>
                <w:szCs w:val="22"/>
                <w:u w:val="single"/>
              </w:rPr>
              <w:t>Objetivos del sistema TBAI</w:t>
            </w:r>
            <w:r w:rsidRPr="00005761">
              <w:rPr>
                <w:rFonts w:ascii="Arial" w:hAnsi="Arial" w:cs="Arial"/>
                <w:sz w:val="22"/>
                <w:szCs w:val="22"/>
              </w:rPr>
              <w:t>:</w:t>
            </w:r>
          </w:p>
          <w:p w14:paraId="50F6A2F4" w14:textId="18B90DF5" w:rsidR="001C0F51" w:rsidRPr="00005761" w:rsidRDefault="001C0F51" w:rsidP="001C0F51">
            <w:pPr>
              <w:numPr>
                <w:ilvl w:val="0"/>
                <w:numId w:val="9"/>
              </w:numPr>
              <w:shd w:val="clear" w:color="auto" w:fill="FFFFFF"/>
              <w:tabs>
                <w:tab w:val="clear" w:pos="720"/>
              </w:tabs>
              <w:spacing w:before="120"/>
              <w:ind w:left="314" w:hanging="218"/>
              <w:jc w:val="both"/>
              <w:rPr>
                <w:rFonts w:ascii="Arial" w:hAnsi="Arial" w:cs="Arial"/>
                <w:sz w:val="22"/>
                <w:szCs w:val="22"/>
              </w:rPr>
            </w:pPr>
            <w:r w:rsidRPr="00005761">
              <w:rPr>
                <w:rFonts w:ascii="Arial" w:hAnsi="Arial" w:cs="Arial"/>
                <w:sz w:val="22"/>
                <w:szCs w:val="22"/>
              </w:rPr>
              <w:t xml:space="preserve">Digitalización de la economía </w:t>
            </w:r>
            <w:r>
              <w:rPr>
                <w:rFonts w:ascii="Arial" w:hAnsi="Arial" w:cs="Arial"/>
                <w:sz w:val="22"/>
                <w:szCs w:val="22"/>
              </w:rPr>
              <w:t>guipuzc</w:t>
            </w:r>
            <w:r w:rsidRPr="00005761">
              <w:rPr>
                <w:rFonts w:ascii="Arial" w:hAnsi="Arial" w:cs="Arial"/>
                <w:sz w:val="22"/>
                <w:szCs w:val="22"/>
              </w:rPr>
              <w:t>oana.</w:t>
            </w:r>
          </w:p>
          <w:p w14:paraId="20D650C5" w14:textId="10C021F6" w:rsidR="001C0F51" w:rsidRPr="009E4492" w:rsidRDefault="001C0F51" w:rsidP="001C0F51">
            <w:pPr>
              <w:numPr>
                <w:ilvl w:val="0"/>
                <w:numId w:val="9"/>
              </w:numPr>
              <w:shd w:val="clear" w:color="auto" w:fill="FFFFFF"/>
              <w:tabs>
                <w:tab w:val="clear" w:pos="720"/>
              </w:tabs>
              <w:spacing w:before="120"/>
              <w:ind w:left="314" w:hanging="218"/>
              <w:jc w:val="both"/>
              <w:rPr>
                <w:rFonts w:ascii="Arial" w:hAnsi="Arial" w:cs="Arial"/>
                <w:sz w:val="22"/>
                <w:szCs w:val="22"/>
              </w:rPr>
            </w:pPr>
            <w:r w:rsidRPr="009E4492">
              <w:rPr>
                <w:rFonts w:ascii="Arial" w:hAnsi="Arial" w:cs="Arial"/>
                <w:sz w:val="22"/>
                <w:szCs w:val="22"/>
              </w:rPr>
              <w:t>Ofrecer un mejor servicio a la ciudadanía.</w:t>
            </w:r>
          </w:p>
          <w:p w14:paraId="58E55F25" w14:textId="77777777" w:rsidR="001C0F51" w:rsidRPr="00005761" w:rsidRDefault="001C0F51" w:rsidP="001C0F51">
            <w:pPr>
              <w:numPr>
                <w:ilvl w:val="0"/>
                <w:numId w:val="9"/>
              </w:numPr>
              <w:shd w:val="clear" w:color="auto" w:fill="FFFFFF"/>
              <w:tabs>
                <w:tab w:val="clear" w:pos="720"/>
              </w:tabs>
              <w:spacing w:before="120"/>
              <w:ind w:left="314" w:hanging="218"/>
              <w:jc w:val="both"/>
              <w:rPr>
                <w:rFonts w:ascii="Arial" w:hAnsi="Arial" w:cs="Arial"/>
                <w:sz w:val="22"/>
                <w:szCs w:val="22"/>
              </w:rPr>
            </w:pPr>
            <w:r w:rsidRPr="009E4492">
              <w:rPr>
                <w:rFonts w:ascii="Arial" w:hAnsi="Arial" w:cs="Arial"/>
                <w:sz w:val="22"/>
                <w:szCs w:val="22"/>
              </w:rPr>
              <w:t>Medida enfocada a combatir la competencia desleal y el fraude fiscal</w:t>
            </w:r>
            <w:r w:rsidRPr="00005761">
              <w:rPr>
                <w:rFonts w:ascii="Arial" w:hAnsi="Arial" w:cs="Arial"/>
                <w:sz w:val="22"/>
                <w:szCs w:val="22"/>
              </w:rPr>
              <w:t xml:space="preserve">. </w:t>
            </w:r>
          </w:p>
          <w:p w14:paraId="32210B42" w14:textId="2C5D9EDD" w:rsidR="001C0F51" w:rsidRDefault="001C0F51" w:rsidP="001C0F51">
            <w:pPr>
              <w:spacing w:before="120"/>
              <w:jc w:val="both"/>
              <w:rPr>
                <w:rFonts w:ascii="Arial" w:hAnsi="Arial" w:cs="Arial"/>
                <w:sz w:val="22"/>
                <w:szCs w:val="22"/>
              </w:rPr>
            </w:pPr>
            <w:r>
              <w:rPr>
                <w:rFonts w:ascii="Arial" w:hAnsi="Arial" w:cs="Arial"/>
                <w:sz w:val="22"/>
                <w:szCs w:val="22"/>
              </w:rPr>
              <w:t>L</w:t>
            </w:r>
            <w:r w:rsidRPr="00005761">
              <w:rPr>
                <w:rFonts w:ascii="Arial" w:hAnsi="Arial" w:cs="Arial"/>
                <w:sz w:val="22"/>
                <w:szCs w:val="22"/>
              </w:rPr>
              <w:t xml:space="preserve">as ventajas que aportará </w:t>
            </w:r>
            <w:r>
              <w:rPr>
                <w:rFonts w:ascii="Arial" w:hAnsi="Arial" w:cs="Arial"/>
                <w:sz w:val="22"/>
                <w:szCs w:val="22"/>
              </w:rPr>
              <w:t>el sistema T</w:t>
            </w:r>
            <w:r w:rsidRPr="00005761">
              <w:rPr>
                <w:rFonts w:ascii="Arial" w:hAnsi="Arial" w:cs="Arial"/>
                <w:sz w:val="22"/>
                <w:szCs w:val="22"/>
              </w:rPr>
              <w:t xml:space="preserve">BAI son </w:t>
            </w:r>
            <w:r w:rsidRPr="009E4492">
              <w:rPr>
                <w:rFonts w:ascii="Arial" w:hAnsi="Arial" w:cs="Arial"/>
                <w:sz w:val="22"/>
                <w:szCs w:val="22"/>
              </w:rPr>
              <w:t>numerosas: por un lado, la administración tributaria podrá dar un gran paso en la lucha contra el fraude, ya que eliminará la competencia desleal de quien defrauda; por otro lado, mejorará el servicio que la administración tributaria ofrece al o la contribuyente, facilitando el cumplimiento rápido y eficaz de las obligaciones tributarias; asimismo, traerá consigo la digitalización del</w:t>
            </w:r>
            <w:r w:rsidRPr="00005761">
              <w:rPr>
                <w:rFonts w:ascii="Arial" w:hAnsi="Arial" w:cs="Arial"/>
                <w:sz w:val="22"/>
                <w:szCs w:val="22"/>
              </w:rPr>
              <w:t xml:space="preserve"> sector económico guipuzcoan</w:t>
            </w:r>
            <w:r>
              <w:rPr>
                <w:rFonts w:ascii="Arial" w:hAnsi="Arial" w:cs="Arial"/>
                <w:sz w:val="22"/>
                <w:szCs w:val="22"/>
              </w:rPr>
              <w:t>o.</w:t>
            </w:r>
          </w:p>
          <w:p w14:paraId="003D6C56" w14:textId="37F25122" w:rsidR="001C0F51" w:rsidRDefault="001C0F51" w:rsidP="001C0F51">
            <w:pPr>
              <w:spacing w:before="120"/>
              <w:jc w:val="both"/>
              <w:rPr>
                <w:rFonts w:ascii="Arial" w:hAnsi="Arial" w:cs="Arial"/>
                <w:sz w:val="22"/>
                <w:szCs w:val="22"/>
              </w:rPr>
            </w:pPr>
          </w:p>
          <w:p w14:paraId="661F4EB4" w14:textId="77777777" w:rsidR="00C251A8" w:rsidRDefault="00C251A8" w:rsidP="001C0F51">
            <w:pPr>
              <w:spacing w:before="120"/>
              <w:jc w:val="both"/>
              <w:rPr>
                <w:rFonts w:ascii="Arial" w:hAnsi="Arial" w:cs="Arial"/>
                <w:sz w:val="22"/>
                <w:szCs w:val="22"/>
              </w:rPr>
            </w:pPr>
          </w:p>
          <w:p w14:paraId="38B9ACA2" w14:textId="77777777" w:rsidR="001C0F51" w:rsidRPr="00005761" w:rsidRDefault="001C0F51" w:rsidP="001C0F51">
            <w:pPr>
              <w:spacing w:before="120"/>
              <w:jc w:val="both"/>
              <w:rPr>
                <w:rFonts w:ascii="Arial" w:hAnsi="Arial" w:cs="Arial"/>
                <w:sz w:val="22"/>
                <w:szCs w:val="22"/>
              </w:rPr>
            </w:pPr>
            <w:r w:rsidRPr="006A73BA">
              <w:rPr>
                <w:rFonts w:ascii="Arial" w:hAnsi="Arial" w:cs="Arial"/>
                <w:sz w:val="22"/>
                <w:szCs w:val="22"/>
                <w:u w:val="single"/>
              </w:rPr>
              <w:t>Calendario de implantación:</w:t>
            </w:r>
          </w:p>
        </w:tc>
      </w:tr>
      <w:tr w:rsidR="001C0F51" w:rsidRPr="00595F01" w14:paraId="18BECAB4" w14:textId="77777777" w:rsidTr="006A73BA">
        <w:tc>
          <w:tcPr>
            <w:tcW w:w="8494" w:type="dxa"/>
            <w:gridSpan w:val="2"/>
          </w:tcPr>
          <w:p w14:paraId="0CA790EF" w14:textId="7831723A" w:rsidR="00A4033E" w:rsidRDefault="00A4033E" w:rsidP="001C0F51">
            <w:pPr>
              <w:spacing w:before="120"/>
              <w:jc w:val="center"/>
              <w:rPr>
                <w:rStyle w:val="Hipervnculo"/>
              </w:rPr>
            </w:pPr>
            <w:r>
              <w:rPr>
                <w:noProof/>
              </w:rPr>
              <w:lastRenderedPageBreak/>
              <w:drawing>
                <wp:inline distT="0" distB="0" distL="0" distR="0" wp14:anchorId="1BF80432" wp14:editId="14C5C603">
                  <wp:extent cx="5312539" cy="2601595"/>
                  <wp:effectExtent l="0" t="0" r="2540" b="8255"/>
                  <wp:docPr id="3" name="Irudia 3" descr="https://www.gipuzkoa.eus/documents/2456431/19635767/TBAI+Egutegia+EU.jpg/2a4a1955-6dfe-7bfa-1379-820f12c37b01?t=163775160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ipuzkoa.eus/documents/2456431/19635767/TBAI+Egutegia+EU.jpg/2a4a1955-6dfe-7bfa-1379-820f12c37b01?t=16377516040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6895" cy="2603728"/>
                          </a:xfrm>
                          <a:prstGeom prst="rect">
                            <a:avLst/>
                          </a:prstGeom>
                          <a:noFill/>
                          <a:ln>
                            <a:noFill/>
                          </a:ln>
                        </pic:spPr>
                      </pic:pic>
                    </a:graphicData>
                  </a:graphic>
                </wp:inline>
              </w:drawing>
            </w:r>
          </w:p>
          <w:p w14:paraId="2DD9D4A0" w14:textId="2F1D8D9C" w:rsidR="001C0F51" w:rsidRPr="00005761" w:rsidRDefault="001C0F51" w:rsidP="00A4033E">
            <w:pPr>
              <w:spacing w:before="120"/>
              <w:jc w:val="center"/>
              <w:rPr>
                <w:rFonts w:ascii="Arial" w:hAnsi="Arial" w:cs="Arial"/>
                <w:b/>
                <w:sz w:val="22"/>
                <w:szCs w:val="22"/>
              </w:rPr>
            </w:pPr>
          </w:p>
        </w:tc>
      </w:tr>
      <w:tr w:rsidR="001C0F51" w:rsidRPr="00595F01" w14:paraId="5EB74229" w14:textId="77777777" w:rsidTr="006A73BA">
        <w:tc>
          <w:tcPr>
            <w:tcW w:w="8494" w:type="dxa"/>
            <w:gridSpan w:val="2"/>
          </w:tcPr>
          <w:p w14:paraId="6A73274A" w14:textId="77777777" w:rsidR="001C0F51" w:rsidRPr="00005761" w:rsidRDefault="001C0F51" w:rsidP="001C0F51">
            <w:pPr>
              <w:spacing w:before="120"/>
              <w:jc w:val="both"/>
              <w:rPr>
                <w:rFonts w:ascii="Arial" w:hAnsi="Arial" w:cs="Arial"/>
                <w:b/>
                <w:sz w:val="22"/>
                <w:szCs w:val="22"/>
              </w:rPr>
            </w:pPr>
            <w:r w:rsidRPr="003D2F64">
              <w:rPr>
                <w:rFonts w:cstheme="minorHAnsi"/>
                <w:noProof/>
              </w:rPr>
              <w:lastRenderedPageBreak/>
              <w:drawing>
                <wp:inline distT="0" distB="0" distL="0" distR="0" wp14:anchorId="6EFE4A77" wp14:editId="2C7B9890">
                  <wp:extent cx="5193244" cy="2543175"/>
                  <wp:effectExtent l="0" t="0" r="7620" b="0"/>
                  <wp:docPr id="1" name="Irudia 1" descr="https://www.gipuzkoa.eus/documents/2456431/19635767/TBAI+Egutegia+ES.jpg/20a42d5f-ec48-5941-e9c1-c1d1161e2158?t=1637751639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ipuzkoa.eus/documents/2456431/19635767/TBAI+Egutegia+ES.jpg/20a42d5f-ec48-5941-e9c1-c1d1161e2158?t=16377516390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5319" cy="2549088"/>
                          </a:xfrm>
                          <a:prstGeom prst="rect">
                            <a:avLst/>
                          </a:prstGeom>
                          <a:noFill/>
                          <a:ln>
                            <a:noFill/>
                          </a:ln>
                        </pic:spPr>
                      </pic:pic>
                    </a:graphicData>
                  </a:graphic>
                </wp:inline>
              </w:drawing>
            </w:r>
          </w:p>
        </w:tc>
      </w:tr>
      <w:tr w:rsidR="001C0F51" w:rsidRPr="00595F01" w14:paraId="7728E295" w14:textId="77777777" w:rsidTr="00A4033E">
        <w:tc>
          <w:tcPr>
            <w:tcW w:w="4271" w:type="dxa"/>
          </w:tcPr>
          <w:p w14:paraId="356FBA84" w14:textId="77777777" w:rsidR="001C0F51" w:rsidRDefault="001C0F51" w:rsidP="001C0F51">
            <w:pPr>
              <w:spacing w:before="120"/>
              <w:jc w:val="both"/>
              <w:rPr>
                <w:rFonts w:ascii="Arial" w:hAnsi="Arial" w:cs="Arial"/>
                <w:sz w:val="22"/>
                <w:szCs w:val="22"/>
              </w:rPr>
            </w:pPr>
            <w:r w:rsidRPr="00DD07AE">
              <w:rPr>
                <w:rFonts w:ascii="Arial" w:hAnsi="Arial" w:cs="Arial"/>
                <w:b/>
                <w:sz w:val="22"/>
                <w:szCs w:val="22"/>
                <w:lang w:val="eu-ES"/>
              </w:rPr>
              <w:t>Komunikazioaren helburuak</w:t>
            </w:r>
          </w:p>
          <w:p w14:paraId="1A532F73" w14:textId="77777777" w:rsidR="001C0F51" w:rsidRDefault="001C0F51" w:rsidP="001C0F51">
            <w:pPr>
              <w:pStyle w:val="Zerrenda-paragrafoa1"/>
              <w:numPr>
                <w:ilvl w:val="0"/>
                <w:numId w:val="30"/>
              </w:numPr>
              <w:spacing w:before="120"/>
              <w:ind w:left="314" w:hanging="357"/>
              <w:jc w:val="both"/>
              <w:rPr>
                <w:rFonts w:ascii="Arial" w:hAnsi="Arial" w:cs="Arial"/>
                <w:sz w:val="22"/>
                <w:szCs w:val="22"/>
              </w:rPr>
            </w:pPr>
            <w:r w:rsidRPr="00DD07AE">
              <w:rPr>
                <w:rFonts w:ascii="Arial" w:hAnsi="Arial" w:cs="Arial"/>
                <w:sz w:val="22"/>
                <w:szCs w:val="22"/>
                <w:lang w:val="eu-ES"/>
              </w:rPr>
              <w:t>TBAI sistemaren gaineko ezagutza ahalbidetzea.</w:t>
            </w:r>
          </w:p>
          <w:p w14:paraId="04500BEC" w14:textId="77777777" w:rsidR="001C0F51" w:rsidRDefault="001C0F51" w:rsidP="001C0F51">
            <w:pPr>
              <w:pStyle w:val="Zerrenda-paragrafoa1"/>
              <w:spacing w:before="120"/>
              <w:ind w:left="314"/>
              <w:jc w:val="both"/>
              <w:rPr>
                <w:rFonts w:ascii="Arial" w:hAnsi="Arial" w:cs="Arial"/>
                <w:sz w:val="22"/>
                <w:szCs w:val="22"/>
              </w:rPr>
            </w:pPr>
            <w:r w:rsidRPr="00DD07AE">
              <w:rPr>
                <w:rFonts w:ascii="Arial" w:hAnsi="Arial" w:cs="Arial"/>
                <w:sz w:val="22"/>
                <w:szCs w:val="22"/>
                <w:lang w:val="eu-ES"/>
              </w:rPr>
              <w:t>Egiten den jakinarazpenarekin, herritarrek oro har zein zergapekoek honakoak jakin beharko lituzkete:</w:t>
            </w:r>
          </w:p>
          <w:p w14:paraId="0DE6189B" w14:textId="77777777" w:rsidR="001C0F51" w:rsidRDefault="001C0F51" w:rsidP="001C0F51">
            <w:pPr>
              <w:pStyle w:val="Zerrenda-paragrafoa1"/>
              <w:numPr>
                <w:ilvl w:val="0"/>
                <w:numId w:val="31"/>
              </w:numPr>
              <w:spacing w:before="120"/>
              <w:ind w:hanging="357"/>
              <w:jc w:val="both"/>
              <w:rPr>
                <w:rFonts w:ascii="Arial" w:hAnsi="Arial" w:cs="Arial"/>
                <w:sz w:val="22"/>
                <w:szCs w:val="22"/>
              </w:rPr>
            </w:pPr>
            <w:r w:rsidRPr="00DD07AE">
              <w:rPr>
                <w:rFonts w:ascii="Arial" w:hAnsi="Arial" w:cs="Arial"/>
                <w:sz w:val="22"/>
                <w:szCs w:val="22"/>
                <w:lang w:val="eu-ES"/>
              </w:rPr>
              <w:t xml:space="preserve">Zer den </w:t>
            </w:r>
            <w:proofErr w:type="spellStart"/>
            <w:r w:rsidRPr="00DD07AE">
              <w:rPr>
                <w:rFonts w:ascii="Arial" w:hAnsi="Arial" w:cs="Arial"/>
                <w:sz w:val="22"/>
                <w:szCs w:val="22"/>
                <w:lang w:val="eu-ES"/>
              </w:rPr>
              <w:t>TicketBAI</w:t>
            </w:r>
            <w:proofErr w:type="spellEnd"/>
            <w:r w:rsidRPr="00DD07AE">
              <w:rPr>
                <w:rFonts w:ascii="Arial" w:hAnsi="Arial" w:cs="Arial"/>
                <w:sz w:val="22"/>
                <w:szCs w:val="22"/>
                <w:lang w:val="eu-ES"/>
              </w:rPr>
              <w:t xml:space="preserve"> eta hura ezartzeko egutegia.</w:t>
            </w:r>
          </w:p>
          <w:p w14:paraId="4F4AAACE" w14:textId="77777777" w:rsidR="001C0F51" w:rsidRDefault="001C0F51" w:rsidP="001C0F51">
            <w:pPr>
              <w:pStyle w:val="Zerrenda-paragrafoa1"/>
              <w:numPr>
                <w:ilvl w:val="0"/>
                <w:numId w:val="31"/>
              </w:numPr>
              <w:spacing w:before="120"/>
              <w:ind w:hanging="357"/>
              <w:jc w:val="both"/>
              <w:rPr>
                <w:rFonts w:ascii="Arial" w:hAnsi="Arial" w:cs="Arial"/>
                <w:sz w:val="22"/>
                <w:szCs w:val="22"/>
              </w:rPr>
            </w:pPr>
            <w:r w:rsidRPr="00DD07AE">
              <w:rPr>
                <w:rFonts w:ascii="Arial" w:hAnsi="Arial" w:cs="Arial"/>
                <w:sz w:val="22"/>
                <w:szCs w:val="22"/>
                <w:lang w:val="eu-ES"/>
              </w:rPr>
              <w:t xml:space="preserve">TBAI sistemak Gipuzkoari </w:t>
            </w:r>
            <w:proofErr w:type="spellStart"/>
            <w:r w:rsidRPr="00DD07AE">
              <w:rPr>
                <w:rFonts w:ascii="Arial" w:hAnsi="Arial" w:cs="Arial"/>
                <w:sz w:val="22"/>
                <w:szCs w:val="22"/>
                <w:lang w:val="eu-ES"/>
              </w:rPr>
              <w:t>dakarzkion</w:t>
            </w:r>
            <w:proofErr w:type="spellEnd"/>
            <w:r w:rsidRPr="00DD07AE">
              <w:rPr>
                <w:rFonts w:ascii="Arial" w:hAnsi="Arial" w:cs="Arial"/>
                <w:sz w:val="22"/>
                <w:szCs w:val="22"/>
                <w:lang w:val="eu-ES"/>
              </w:rPr>
              <w:t xml:space="preserve"> onurak</w:t>
            </w:r>
          </w:p>
          <w:p w14:paraId="7E877906" w14:textId="77777777" w:rsidR="001C0F51" w:rsidRPr="007A4D7D" w:rsidRDefault="001C0F51" w:rsidP="001C0F51">
            <w:pPr>
              <w:spacing w:before="120"/>
              <w:ind w:left="363"/>
              <w:jc w:val="both"/>
              <w:rPr>
                <w:rFonts w:ascii="Arial" w:hAnsi="Arial" w:cs="Arial"/>
                <w:sz w:val="22"/>
                <w:szCs w:val="22"/>
                <w:lang w:val="en-GB"/>
              </w:rPr>
            </w:pPr>
            <w:r w:rsidRPr="00DD07AE">
              <w:rPr>
                <w:rFonts w:ascii="Arial" w:hAnsi="Arial" w:cs="Arial"/>
                <w:sz w:val="22"/>
                <w:szCs w:val="22"/>
                <w:lang w:val="eu-ES"/>
              </w:rPr>
              <w:t>Eta zergapeko diren pertsonek, aurrekoarekin batera, honakoak jakin beharko lituzkete:</w:t>
            </w:r>
            <w:r w:rsidRPr="007A4D7D">
              <w:rPr>
                <w:rFonts w:ascii="Arial" w:hAnsi="Arial" w:cs="Arial"/>
                <w:sz w:val="22"/>
                <w:szCs w:val="22"/>
                <w:lang w:val="en-GB"/>
              </w:rPr>
              <w:t xml:space="preserve"> </w:t>
            </w:r>
          </w:p>
          <w:p w14:paraId="2E3AD35E" w14:textId="77777777" w:rsidR="001C0F51" w:rsidRDefault="001C0F51" w:rsidP="001C0F51">
            <w:pPr>
              <w:pStyle w:val="Zerrenda-paragrafoa1"/>
              <w:numPr>
                <w:ilvl w:val="0"/>
                <w:numId w:val="31"/>
              </w:numPr>
              <w:spacing w:before="120"/>
              <w:ind w:hanging="357"/>
              <w:jc w:val="both"/>
              <w:rPr>
                <w:rFonts w:ascii="Arial" w:hAnsi="Arial" w:cs="Arial"/>
                <w:sz w:val="22"/>
                <w:szCs w:val="22"/>
              </w:rPr>
            </w:pPr>
            <w:proofErr w:type="spellStart"/>
            <w:r w:rsidRPr="00DD07AE">
              <w:rPr>
                <w:rFonts w:ascii="Arial" w:hAnsi="Arial" w:cs="Arial"/>
                <w:sz w:val="22"/>
                <w:szCs w:val="22"/>
                <w:lang w:val="eu-ES"/>
              </w:rPr>
              <w:t>TicketBAI</w:t>
            </w:r>
            <w:proofErr w:type="spellEnd"/>
            <w:r w:rsidRPr="00DD07AE">
              <w:rPr>
                <w:rFonts w:ascii="Arial" w:hAnsi="Arial" w:cs="Arial"/>
                <w:sz w:val="22"/>
                <w:szCs w:val="22"/>
                <w:lang w:val="eu-ES"/>
              </w:rPr>
              <w:t xml:space="preserve"> sistemara borondatezko epealdian batzearen ondoriozko laguntzak eta onurak.</w:t>
            </w:r>
          </w:p>
          <w:p w14:paraId="21CB7E1D" w14:textId="77777777" w:rsidR="001C0F51" w:rsidRDefault="001C0F51" w:rsidP="001C0F51">
            <w:pPr>
              <w:pStyle w:val="Zerrenda-paragrafoa1"/>
              <w:numPr>
                <w:ilvl w:val="0"/>
                <w:numId w:val="30"/>
              </w:numPr>
              <w:spacing w:before="120"/>
              <w:ind w:left="314" w:hanging="357"/>
              <w:jc w:val="both"/>
              <w:rPr>
                <w:rFonts w:ascii="Arial" w:hAnsi="Arial" w:cs="Arial"/>
                <w:b/>
                <w:sz w:val="22"/>
                <w:szCs w:val="22"/>
              </w:rPr>
            </w:pPr>
            <w:r w:rsidRPr="00DD07AE">
              <w:rPr>
                <w:rFonts w:ascii="Arial" w:hAnsi="Arial" w:cs="Arial"/>
                <w:sz w:val="22"/>
                <w:szCs w:val="22"/>
                <w:lang w:val="eu-ES"/>
              </w:rPr>
              <w:t>Azken kontsumitzaileak faktura/txartelak eska ditzala sustatzea.</w:t>
            </w:r>
            <w:r>
              <w:rPr>
                <w:rFonts w:ascii="Arial" w:hAnsi="Arial" w:cs="Arial"/>
                <w:sz w:val="22"/>
                <w:szCs w:val="22"/>
              </w:rPr>
              <w:t xml:space="preserve"> </w:t>
            </w:r>
          </w:p>
          <w:p w14:paraId="3771F789" w14:textId="77777777" w:rsidR="001C0F51" w:rsidRPr="00D51874" w:rsidRDefault="001C0F51" w:rsidP="001C0F51">
            <w:pPr>
              <w:spacing w:before="120"/>
              <w:jc w:val="both"/>
              <w:rPr>
                <w:rFonts w:ascii="Arial" w:hAnsi="Arial" w:cs="Arial"/>
                <w:sz w:val="22"/>
                <w:szCs w:val="22"/>
              </w:rPr>
            </w:pPr>
          </w:p>
        </w:tc>
        <w:tc>
          <w:tcPr>
            <w:tcW w:w="4223" w:type="dxa"/>
          </w:tcPr>
          <w:p w14:paraId="2A32180A" w14:textId="77777777" w:rsidR="001C0F51" w:rsidRPr="00D51874" w:rsidRDefault="001C0F51" w:rsidP="001C0F51">
            <w:pPr>
              <w:spacing w:before="120"/>
              <w:jc w:val="both"/>
              <w:rPr>
                <w:rFonts w:ascii="Arial" w:hAnsi="Arial" w:cs="Arial"/>
                <w:b/>
                <w:sz w:val="22"/>
                <w:szCs w:val="22"/>
              </w:rPr>
            </w:pPr>
            <w:r w:rsidRPr="00D51874">
              <w:rPr>
                <w:rFonts w:ascii="Arial" w:hAnsi="Arial" w:cs="Arial"/>
                <w:b/>
                <w:sz w:val="22"/>
                <w:szCs w:val="22"/>
              </w:rPr>
              <w:t>Objetivos de la comunicación</w:t>
            </w:r>
          </w:p>
          <w:p w14:paraId="5ED1063B" w14:textId="3D8560EB" w:rsidR="001C0F51" w:rsidRPr="00D51874" w:rsidRDefault="001C0F51" w:rsidP="001C0F51">
            <w:pPr>
              <w:pStyle w:val="Prrafodelista"/>
              <w:numPr>
                <w:ilvl w:val="0"/>
                <w:numId w:val="12"/>
              </w:numPr>
              <w:spacing w:before="120"/>
              <w:ind w:left="314" w:hanging="357"/>
              <w:contextualSpacing w:val="0"/>
              <w:jc w:val="both"/>
              <w:rPr>
                <w:rFonts w:ascii="Arial" w:hAnsi="Arial" w:cs="Arial"/>
                <w:sz w:val="22"/>
                <w:szCs w:val="22"/>
              </w:rPr>
            </w:pPr>
            <w:r w:rsidRPr="00D51874">
              <w:rPr>
                <w:rFonts w:ascii="Arial" w:hAnsi="Arial" w:cs="Arial"/>
                <w:sz w:val="22"/>
                <w:szCs w:val="22"/>
              </w:rPr>
              <w:t>Facilitar el conocimiento del sistema TBAI.</w:t>
            </w:r>
          </w:p>
          <w:p w14:paraId="13E8F408" w14:textId="26E4D921" w:rsidR="001C0F51" w:rsidRPr="00D51874" w:rsidRDefault="001C0F51" w:rsidP="001C0F51">
            <w:pPr>
              <w:pStyle w:val="Prrafodelista"/>
              <w:spacing w:before="120"/>
              <w:ind w:left="314"/>
              <w:contextualSpacing w:val="0"/>
              <w:jc w:val="both"/>
              <w:rPr>
                <w:rFonts w:ascii="Arial" w:hAnsi="Arial" w:cs="Arial"/>
                <w:sz w:val="22"/>
                <w:szCs w:val="22"/>
              </w:rPr>
            </w:pPr>
            <w:r w:rsidRPr="00D51874">
              <w:rPr>
                <w:rFonts w:ascii="Arial" w:hAnsi="Arial" w:cs="Arial"/>
                <w:sz w:val="22"/>
                <w:szCs w:val="22"/>
              </w:rPr>
              <w:t xml:space="preserve">Con la comunicación que se realice, tanto la ciudadanía </w:t>
            </w:r>
            <w:r>
              <w:rPr>
                <w:rFonts w:ascii="Arial" w:hAnsi="Arial" w:cs="Arial"/>
                <w:sz w:val="22"/>
                <w:szCs w:val="22"/>
              </w:rPr>
              <w:t xml:space="preserve">en general, </w:t>
            </w:r>
            <w:r w:rsidRPr="00D51874">
              <w:rPr>
                <w:rFonts w:ascii="Arial" w:hAnsi="Arial" w:cs="Arial"/>
                <w:sz w:val="22"/>
                <w:szCs w:val="22"/>
              </w:rPr>
              <w:t>como los obligados tributarios, tendrían que conocer:</w:t>
            </w:r>
          </w:p>
          <w:p w14:paraId="6AE68E47" w14:textId="0B079BD3" w:rsidR="001C0F51" w:rsidRPr="00D51874" w:rsidRDefault="001C0F51" w:rsidP="001C0F51">
            <w:pPr>
              <w:pStyle w:val="Prrafodelista"/>
              <w:numPr>
                <w:ilvl w:val="0"/>
                <w:numId w:val="13"/>
              </w:numPr>
              <w:spacing w:before="120"/>
              <w:ind w:hanging="357"/>
              <w:contextualSpacing w:val="0"/>
              <w:jc w:val="both"/>
              <w:rPr>
                <w:rFonts w:ascii="Arial" w:hAnsi="Arial" w:cs="Arial"/>
                <w:sz w:val="22"/>
                <w:szCs w:val="22"/>
              </w:rPr>
            </w:pPr>
            <w:r w:rsidRPr="00D51874">
              <w:rPr>
                <w:rFonts w:ascii="Arial" w:hAnsi="Arial" w:cs="Arial"/>
                <w:sz w:val="22"/>
                <w:szCs w:val="22"/>
              </w:rPr>
              <w:t xml:space="preserve">Qué es </w:t>
            </w:r>
            <w:proofErr w:type="spellStart"/>
            <w:r w:rsidRPr="00D51874">
              <w:rPr>
                <w:rFonts w:ascii="Arial" w:hAnsi="Arial" w:cs="Arial"/>
                <w:sz w:val="22"/>
                <w:szCs w:val="22"/>
              </w:rPr>
              <w:t>TicketBAI</w:t>
            </w:r>
            <w:proofErr w:type="spellEnd"/>
            <w:r w:rsidRPr="00D51874">
              <w:rPr>
                <w:rFonts w:ascii="Arial" w:hAnsi="Arial" w:cs="Arial"/>
                <w:sz w:val="22"/>
                <w:szCs w:val="22"/>
              </w:rPr>
              <w:t xml:space="preserve"> y el calendario de implantación</w:t>
            </w:r>
          </w:p>
          <w:p w14:paraId="29ED1C8D" w14:textId="7013E8C8" w:rsidR="001C0F51" w:rsidRPr="00D51874" w:rsidRDefault="001C0F51" w:rsidP="001C0F51">
            <w:pPr>
              <w:pStyle w:val="Prrafodelista"/>
              <w:numPr>
                <w:ilvl w:val="0"/>
                <w:numId w:val="13"/>
              </w:numPr>
              <w:spacing w:before="120"/>
              <w:ind w:hanging="357"/>
              <w:contextualSpacing w:val="0"/>
              <w:jc w:val="both"/>
              <w:rPr>
                <w:rFonts w:ascii="Arial" w:hAnsi="Arial" w:cs="Arial"/>
                <w:sz w:val="22"/>
                <w:szCs w:val="22"/>
              </w:rPr>
            </w:pPr>
            <w:r w:rsidRPr="00D51874">
              <w:rPr>
                <w:rFonts w:ascii="Arial" w:hAnsi="Arial" w:cs="Arial"/>
                <w:sz w:val="22"/>
                <w:szCs w:val="22"/>
              </w:rPr>
              <w:t xml:space="preserve">Los beneficios del sistema TBAI para </w:t>
            </w:r>
            <w:proofErr w:type="spellStart"/>
            <w:r w:rsidRPr="00D51874">
              <w:rPr>
                <w:rFonts w:ascii="Arial" w:hAnsi="Arial" w:cs="Arial"/>
                <w:sz w:val="22"/>
                <w:szCs w:val="22"/>
              </w:rPr>
              <w:t>Gipuzkoa</w:t>
            </w:r>
            <w:proofErr w:type="spellEnd"/>
          </w:p>
          <w:p w14:paraId="086D104A" w14:textId="4C0F5A45" w:rsidR="001C0F51" w:rsidRPr="00D51874" w:rsidRDefault="001C0F51" w:rsidP="001C0F51">
            <w:pPr>
              <w:spacing w:before="120"/>
              <w:ind w:left="363"/>
              <w:jc w:val="both"/>
              <w:rPr>
                <w:rFonts w:ascii="Arial" w:hAnsi="Arial" w:cs="Arial"/>
                <w:sz w:val="22"/>
                <w:szCs w:val="22"/>
              </w:rPr>
            </w:pPr>
            <w:r w:rsidRPr="00D51874">
              <w:rPr>
                <w:rFonts w:ascii="Arial" w:hAnsi="Arial" w:cs="Arial"/>
                <w:sz w:val="22"/>
                <w:szCs w:val="22"/>
              </w:rPr>
              <w:t xml:space="preserve">Y las personas obligadas tributarias, junto con lo anterior, tendrían que conocer: </w:t>
            </w:r>
          </w:p>
          <w:p w14:paraId="5B1689CC" w14:textId="4CE31887" w:rsidR="001C0F51" w:rsidRPr="00D51874" w:rsidRDefault="001C0F51" w:rsidP="001C0F51">
            <w:pPr>
              <w:pStyle w:val="Prrafodelista"/>
              <w:numPr>
                <w:ilvl w:val="0"/>
                <w:numId w:val="13"/>
              </w:numPr>
              <w:spacing w:before="120"/>
              <w:ind w:hanging="357"/>
              <w:contextualSpacing w:val="0"/>
              <w:jc w:val="both"/>
              <w:rPr>
                <w:rFonts w:ascii="Arial" w:hAnsi="Arial" w:cs="Arial"/>
                <w:sz w:val="22"/>
                <w:szCs w:val="22"/>
              </w:rPr>
            </w:pPr>
            <w:r w:rsidRPr="00D51874">
              <w:rPr>
                <w:rFonts w:ascii="Arial" w:hAnsi="Arial" w:cs="Arial"/>
                <w:sz w:val="22"/>
                <w:szCs w:val="22"/>
              </w:rPr>
              <w:t xml:space="preserve">Las ayudas y beneficios de la incorporación en el </w:t>
            </w:r>
            <w:r>
              <w:rPr>
                <w:rFonts w:ascii="Arial" w:hAnsi="Arial" w:cs="Arial"/>
                <w:sz w:val="22"/>
                <w:szCs w:val="22"/>
              </w:rPr>
              <w:t xml:space="preserve">período voluntario al sistema </w:t>
            </w:r>
            <w:proofErr w:type="spellStart"/>
            <w:r>
              <w:rPr>
                <w:rFonts w:ascii="Arial" w:hAnsi="Arial" w:cs="Arial"/>
                <w:sz w:val="22"/>
                <w:szCs w:val="22"/>
              </w:rPr>
              <w:t>TicketBAI</w:t>
            </w:r>
            <w:proofErr w:type="spellEnd"/>
            <w:r>
              <w:rPr>
                <w:rFonts w:ascii="Arial" w:hAnsi="Arial" w:cs="Arial"/>
                <w:sz w:val="22"/>
                <w:szCs w:val="22"/>
              </w:rPr>
              <w:t>.</w:t>
            </w:r>
          </w:p>
          <w:p w14:paraId="0AB149AE" w14:textId="77777777" w:rsidR="001C0F51" w:rsidRPr="00D51874" w:rsidRDefault="001C0F51" w:rsidP="001C0F51">
            <w:pPr>
              <w:pStyle w:val="Prrafodelista"/>
              <w:numPr>
                <w:ilvl w:val="0"/>
                <w:numId w:val="12"/>
              </w:numPr>
              <w:spacing w:before="120"/>
              <w:ind w:left="314" w:hanging="357"/>
              <w:contextualSpacing w:val="0"/>
              <w:jc w:val="both"/>
              <w:rPr>
                <w:rFonts w:ascii="Arial" w:hAnsi="Arial" w:cs="Arial"/>
                <w:sz w:val="22"/>
                <w:szCs w:val="22"/>
              </w:rPr>
            </w:pPr>
            <w:r w:rsidRPr="00D51874">
              <w:rPr>
                <w:rFonts w:ascii="Arial" w:hAnsi="Arial" w:cs="Arial"/>
                <w:sz w:val="22"/>
                <w:szCs w:val="22"/>
              </w:rPr>
              <w:t xml:space="preserve">Fomentar la petición de factura/tickets por parte del/de la consumidor/a final. </w:t>
            </w:r>
          </w:p>
          <w:p w14:paraId="4E644145" w14:textId="77777777" w:rsidR="001C0F51" w:rsidRPr="00D51874" w:rsidRDefault="001C0F51" w:rsidP="001C0F51">
            <w:pPr>
              <w:spacing w:before="120"/>
              <w:jc w:val="both"/>
              <w:rPr>
                <w:rFonts w:ascii="Arial" w:hAnsi="Arial" w:cs="Arial"/>
                <w:b/>
                <w:sz w:val="22"/>
                <w:szCs w:val="22"/>
              </w:rPr>
            </w:pPr>
          </w:p>
        </w:tc>
      </w:tr>
      <w:tr w:rsidR="001C0F51" w:rsidRPr="00595F01" w14:paraId="58277565" w14:textId="77777777" w:rsidTr="00A4033E">
        <w:tc>
          <w:tcPr>
            <w:tcW w:w="4271" w:type="dxa"/>
          </w:tcPr>
          <w:p w14:paraId="73FAAA31" w14:textId="77777777" w:rsidR="001C0F51" w:rsidRDefault="001C0F51" w:rsidP="001C0F51">
            <w:pPr>
              <w:spacing w:before="120"/>
              <w:jc w:val="both"/>
              <w:rPr>
                <w:rFonts w:ascii="Arial" w:hAnsi="Arial" w:cs="Arial"/>
                <w:sz w:val="22"/>
                <w:szCs w:val="22"/>
              </w:rPr>
            </w:pPr>
            <w:r w:rsidRPr="00DD07AE">
              <w:rPr>
                <w:rFonts w:ascii="Arial" w:hAnsi="Arial" w:cs="Arial"/>
                <w:b/>
                <w:sz w:val="22"/>
                <w:szCs w:val="22"/>
                <w:lang w:val="eu-ES"/>
              </w:rPr>
              <w:t>Komunikazio-estrategia</w:t>
            </w:r>
          </w:p>
          <w:p w14:paraId="725FFECD" w14:textId="77777777" w:rsidR="001C0F51" w:rsidRDefault="001C0F51" w:rsidP="001C0F51">
            <w:pPr>
              <w:pStyle w:val="Zerrenda-paragrafoa1"/>
              <w:numPr>
                <w:ilvl w:val="0"/>
                <w:numId w:val="32"/>
              </w:numPr>
              <w:spacing w:before="120"/>
              <w:ind w:left="357" w:hanging="185"/>
              <w:jc w:val="both"/>
              <w:rPr>
                <w:rFonts w:ascii="Arial" w:hAnsi="Arial" w:cs="Arial"/>
                <w:b/>
                <w:sz w:val="22"/>
                <w:szCs w:val="22"/>
              </w:rPr>
            </w:pPr>
            <w:r w:rsidRPr="00DD07AE">
              <w:rPr>
                <w:rFonts w:ascii="Arial" w:hAnsi="Arial" w:cs="Arial"/>
                <w:sz w:val="22"/>
                <w:szCs w:val="22"/>
                <w:lang w:val="eu-ES"/>
              </w:rPr>
              <w:t xml:space="preserve">Komunikazioak TBAI sistematik eratorritako onurak azpimarratu behar ditu eta </w:t>
            </w:r>
            <w:r w:rsidRPr="00DD07AE">
              <w:rPr>
                <w:rFonts w:ascii="Arial" w:hAnsi="Arial" w:cs="Arial"/>
                <w:iCs/>
                <w:sz w:val="22"/>
                <w:szCs w:val="22"/>
                <w:lang w:val="eu-ES"/>
              </w:rPr>
              <w:t>Gipuzkoako Foru Aldundiaren</w:t>
            </w:r>
            <w:r w:rsidRPr="00DD07AE">
              <w:rPr>
                <w:rFonts w:ascii="Arial" w:hAnsi="Arial" w:cs="Arial"/>
                <w:sz w:val="22"/>
                <w:szCs w:val="22"/>
                <w:lang w:val="eu-ES"/>
              </w:rPr>
              <w:t xml:space="preserve"> “</w:t>
            </w:r>
            <w:r w:rsidRPr="00DD07AE">
              <w:rPr>
                <w:rFonts w:ascii="Arial" w:hAnsi="Arial" w:cs="Arial"/>
                <w:i/>
                <w:iCs/>
                <w:sz w:val="22"/>
                <w:szCs w:val="22"/>
                <w:lang w:val="eu-ES"/>
              </w:rPr>
              <w:t xml:space="preserve">Gipuzkoa Etorkizuna Orain. Es futuro” </w:t>
            </w:r>
            <w:r w:rsidRPr="00DD07AE">
              <w:rPr>
                <w:rFonts w:ascii="Arial" w:hAnsi="Arial" w:cs="Arial"/>
                <w:iCs/>
                <w:sz w:val="22"/>
                <w:szCs w:val="22"/>
                <w:lang w:val="eu-ES"/>
              </w:rPr>
              <w:t xml:space="preserve">marka korporatiboarekin egingo da (GAO, </w:t>
            </w:r>
            <w:r w:rsidRPr="00DD07AE">
              <w:rPr>
                <w:rFonts w:ascii="Arial" w:hAnsi="Arial" w:cs="Arial"/>
                <w:sz w:val="22"/>
                <w:szCs w:val="22"/>
                <w:lang w:val="eu-ES"/>
              </w:rPr>
              <w:t>79. zenbakia, 2020ko apirilak 29). Beraz Gipuzkoako Foru Aldundiaren komunikazio-estrategiarekin erabat lerrotuta egin behar da.</w:t>
            </w:r>
            <w:r>
              <w:rPr>
                <w:rFonts w:ascii="Arial" w:hAnsi="Arial" w:cs="Arial"/>
                <w:sz w:val="22"/>
                <w:szCs w:val="22"/>
              </w:rPr>
              <w:t xml:space="preserve"> </w:t>
            </w:r>
          </w:p>
          <w:p w14:paraId="67BEF8FA" w14:textId="77777777" w:rsidR="001C0F51" w:rsidRDefault="001C0F51" w:rsidP="001C0F51">
            <w:pPr>
              <w:pStyle w:val="Zerrenda-paragrafoa1"/>
              <w:spacing w:before="120"/>
              <w:ind w:left="357"/>
              <w:jc w:val="both"/>
              <w:rPr>
                <w:rFonts w:ascii="Arial" w:hAnsi="Arial" w:cs="Arial"/>
                <w:b/>
                <w:sz w:val="22"/>
                <w:szCs w:val="22"/>
              </w:rPr>
            </w:pPr>
          </w:p>
          <w:p w14:paraId="24628E6D" w14:textId="50E0136B" w:rsidR="001C0F51" w:rsidRDefault="001C0F51" w:rsidP="001C0F51">
            <w:pPr>
              <w:pStyle w:val="Zerrenda-paragrafoa1"/>
              <w:numPr>
                <w:ilvl w:val="0"/>
                <w:numId w:val="32"/>
              </w:numPr>
              <w:spacing w:before="120"/>
              <w:ind w:left="357" w:hanging="185"/>
              <w:jc w:val="both"/>
              <w:rPr>
                <w:rFonts w:ascii="Arial" w:hAnsi="Arial" w:cs="Arial"/>
                <w:sz w:val="22"/>
                <w:szCs w:val="22"/>
              </w:rPr>
            </w:pPr>
            <w:r w:rsidRPr="00DD07AE">
              <w:rPr>
                <w:rFonts w:ascii="Arial" w:hAnsi="Arial" w:cs="Arial"/>
                <w:sz w:val="22"/>
                <w:szCs w:val="22"/>
                <w:lang w:val="eu-ES"/>
              </w:rPr>
              <w:lastRenderedPageBreak/>
              <w:t xml:space="preserve">Komunikazioak Ogasun eta Finantza </w:t>
            </w:r>
            <w:r w:rsidR="008959CE">
              <w:rPr>
                <w:rFonts w:ascii="Arial" w:hAnsi="Arial" w:cs="Arial"/>
                <w:sz w:val="22"/>
                <w:szCs w:val="22"/>
                <w:lang w:val="eu-ES"/>
              </w:rPr>
              <w:t>Departamentua</w:t>
            </w:r>
            <w:r w:rsidRPr="00DD07AE">
              <w:rPr>
                <w:rFonts w:ascii="Arial" w:hAnsi="Arial" w:cs="Arial"/>
                <w:sz w:val="22"/>
                <w:szCs w:val="22"/>
                <w:lang w:val="eu-ES"/>
              </w:rPr>
              <w:t xml:space="preserve">k egindako </w:t>
            </w:r>
            <w:r w:rsidRPr="00DD07AE">
              <w:rPr>
                <w:rFonts w:ascii="Arial" w:hAnsi="Arial" w:cs="Arial"/>
                <w:i/>
                <w:sz w:val="22"/>
                <w:szCs w:val="22"/>
                <w:lang w:val="eu-ES"/>
              </w:rPr>
              <w:t xml:space="preserve">Focus </w:t>
            </w:r>
            <w:proofErr w:type="spellStart"/>
            <w:r w:rsidRPr="00DD07AE">
              <w:rPr>
                <w:rFonts w:ascii="Arial" w:hAnsi="Arial" w:cs="Arial"/>
                <w:i/>
                <w:sz w:val="22"/>
                <w:szCs w:val="22"/>
                <w:lang w:val="eu-ES"/>
              </w:rPr>
              <w:t>Groups</w:t>
            </w:r>
            <w:proofErr w:type="spellEnd"/>
            <w:r w:rsidRPr="00DD07AE">
              <w:rPr>
                <w:rFonts w:ascii="Arial" w:hAnsi="Arial" w:cs="Arial"/>
                <w:sz w:val="22"/>
                <w:szCs w:val="22"/>
                <w:lang w:val="eu-ES"/>
              </w:rPr>
              <w:t xml:space="preserve"> taldeetan eskuratutako ondorioen ondotik zehaztutako Gipuzkoako Foru Ogasunaren “irudi ideala” abiapuntutzat hartuta eraiki beharko dira.</w:t>
            </w:r>
          </w:p>
          <w:p w14:paraId="73FEABE2" w14:textId="7FFED108" w:rsidR="001C0F51" w:rsidRDefault="001C0F51" w:rsidP="005F1FFD">
            <w:pPr>
              <w:pStyle w:val="Prrafodelista"/>
              <w:spacing w:before="120"/>
              <w:ind w:left="357"/>
              <w:contextualSpacing w:val="0"/>
              <w:jc w:val="both"/>
              <w:rPr>
                <w:rFonts w:ascii="Arial" w:hAnsi="Arial" w:cs="Arial"/>
                <w:b/>
                <w:sz w:val="22"/>
                <w:szCs w:val="22"/>
              </w:rPr>
            </w:pPr>
            <w:r w:rsidRPr="00DD07AE">
              <w:rPr>
                <w:rFonts w:ascii="Arial" w:hAnsi="Arial" w:cs="Arial"/>
                <w:sz w:val="22"/>
                <w:szCs w:val="22"/>
                <w:lang w:val="eu-ES"/>
              </w:rPr>
              <w:t>Horren harira, lizitazio honetan parte hartzeko interesa duten pertsonek ondorio horiek eskura ditzakete</w:t>
            </w:r>
            <w:r w:rsidR="005F1FFD">
              <w:rPr>
                <w:rFonts w:ascii="Arial" w:hAnsi="Arial" w:cs="Arial"/>
                <w:sz w:val="22"/>
                <w:szCs w:val="22"/>
                <w:lang w:val="eu-ES"/>
              </w:rPr>
              <w:t xml:space="preserve"> </w:t>
            </w:r>
            <w:hyperlink r:id="rId10" w:history="1">
              <w:r w:rsidR="005F1FFD" w:rsidRPr="00D724CD">
                <w:rPr>
                  <w:rStyle w:val="Hipervnculo"/>
                  <w:rFonts w:ascii="Arial" w:hAnsi="Arial" w:cs="Arial"/>
                  <w:sz w:val="22"/>
                  <w:szCs w:val="22"/>
                </w:rPr>
                <w:t>ogasunakontratazioa@gipuzkoa.eus</w:t>
              </w:r>
            </w:hyperlink>
            <w:hyperlink r:id="rId11" w:history="1"/>
            <w:r w:rsidRPr="00DD07AE">
              <w:rPr>
                <w:rFonts w:ascii="Arial" w:hAnsi="Arial" w:cs="Arial"/>
                <w:sz w:val="22"/>
                <w:szCs w:val="22"/>
                <w:lang w:val="eu-ES"/>
              </w:rPr>
              <w:t xml:space="preserve"> helbide elektronikotik eskaera eginez.</w:t>
            </w:r>
          </w:p>
          <w:p w14:paraId="76896B42" w14:textId="77777777" w:rsidR="001C0F51" w:rsidRPr="0067772D" w:rsidRDefault="001C0F51" w:rsidP="001C0F51">
            <w:pPr>
              <w:spacing w:before="120"/>
              <w:jc w:val="both"/>
              <w:rPr>
                <w:rFonts w:ascii="Arial" w:hAnsi="Arial" w:cs="Arial"/>
                <w:sz w:val="22"/>
                <w:szCs w:val="22"/>
                <w:highlight w:val="yellow"/>
              </w:rPr>
            </w:pPr>
          </w:p>
        </w:tc>
        <w:tc>
          <w:tcPr>
            <w:tcW w:w="4223" w:type="dxa"/>
          </w:tcPr>
          <w:p w14:paraId="10E4AA02" w14:textId="77777777" w:rsidR="001C0F51" w:rsidRPr="005F58EB" w:rsidRDefault="001C0F51" w:rsidP="001C0F51">
            <w:pPr>
              <w:spacing w:before="120"/>
              <w:jc w:val="both"/>
              <w:rPr>
                <w:rFonts w:ascii="Arial" w:hAnsi="Arial" w:cs="Arial"/>
                <w:b/>
                <w:sz w:val="22"/>
                <w:szCs w:val="22"/>
              </w:rPr>
            </w:pPr>
            <w:r>
              <w:rPr>
                <w:rFonts w:ascii="Arial" w:hAnsi="Arial" w:cs="Arial"/>
                <w:b/>
                <w:sz w:val="22"/>
                <w:szCs w:val="22"/>
              </w:rPr>
              <w:lastRenderedPageBreak/>
              <w:t>Estrategia de comunicación</w:t>
            </w:r>
          </w:p>
          <w:p w14:paraId="7F2DE53E" w14:textId="6BE7E14D" w:rsidR="001C0F51" w:rsidRPr="005E636A" w:rsidRDefault="001C0F51" w:rsidP="001C0F51">
            <w:pPr>
              <w:pStyle w:val="Prrafodelista"/>
              <w:numPr>
                <w:ilvl w:val="0"/>
                <w:numId w:val="10"/>
              </w:numPr>
              <w:spacing w:before="120"/>
              <w:ind w:left="357" w:hanging="185"/>
              <w:contextualSpacing w:val="0"/>
              <w:jc w:val="both"/>
              <w:rPr>
                <w:rFonts w:ascii="Arial" w:hAnsi="Arial" w:cs="Arial"/>
                <w:sz w:val="22"/>
                <w:szCs w:val="22"/>
              </w:rPr>
            </w:pPr>
            <w:r w:rsidRPr="005E636A">
              <w:rPr>
                <w:rFonts w:ascii="Arial" w:hAnsi="Arial" w:cs="Arial"/>
                <w:sz w:val="22"/>
                <w:szCs w:val="22"/>
              </w:rPr>
              <w:t xml:space="preserve">La comunicación debe resaltar los beneficios derivados del sistema TBAI y se realizará con la marca corporativa </w:t>
            </w:r>
            <w:r w:rsidRPr="005E636A">
              <w:rPr>
                <w:rFonts w:ascii="Arial" w:hAnsi="Arial" w:cs="Arial"/>
                <w:i/>
                <w:sz w:val="22"/>
                <w:szCs w:val="22"/>
              </w:rPr>
              <w:t>“</w:t>
            </w:r>
            <w:proofErr w:type="spellStart"/>
            <w:r w:rsidRPr="005E636A">
              <w:rPr>
                <w:rFonts w:ascii="Arial" w:eastAsiaTheme="minorHAnsi" w:hAnsi="Arial" w:cs="Arial"/>
                <w:i/>
                <w:iCs/>
                <w:color w:val="272627"/>
                <w:sz w:val="22"/>
                <w:szCs w:val="22"/>
                <w:lang w:eastAsia="en-US"/>
              </w:rPr>
              <w:t>Gipuzkoa</w:t>
            </w:r>
            <w:proofErr w:type="spellEnd"/>
            <w:r w:rsidRPr="005E636A">
              <w:rPr>
                <w:rFonts w:ascii="Arial" w:eastAsiaTheme="minorHAnsi" w:hAnsi="Arial" w:cs="Arial"/>
                <w:i/>
                <w:iCs/>
                <w:color w:val="272627"/>
                <w:sz w:val="22"/>
                <w:szCs w:val="22"/>
                <w:lang w:eastAsia="en-US"/>
              </w:rPr>
              <w:t xml:space="preserve"> </w:t>
            </w:r>
            <w:proofErr w:type="spellStart"/>
            <w:r w:rsidRPr="005E636A">
              <w:rPr>
                <w:rFonts w:ascii="Arial" w:eastAsiaTheme="minorHAnsi" w:hAnsi="Arial" w:cs="Arial"/>
                <w:i/>
                <w:iCs/>
                <w:color w:val="272627"/>
                <w:sz w:val="22"/>
                <w:szCs w:val="22"/>
                <w:lang w:eastAsia="en-US"/>
              </w:rPr>
              <w:t>Etorkizuna</w:t>
            </w:r>
            <w:proofErr w:type="spellEnd"/>
            <w:r w:rsidRPr="005E636A">
              <w:rPr>
                <w:rFonts w:ascii="Arial" w:eastAsiaTheme="minorHAnsi" w:hAnsi="Arial" w:cs="Arial"/>
                <w:i/>
                <w:iCs/>
                <w:color w:val="272627"/>
                <w:sz w:val="22"/>
                <w:szCs w:val="22"/>
                <w:lang w:eastAsia="en-US"/>
              </w:rPr>
              <w:t xml:space="preserve"> </w:t>
            </w:r>
            <w:proofErr w:type="spellStart"/>
            <w:r w:rsidRPr="005E636A">
              <w:rPr>
                <w:rFonts w:ascii="Arial" w:eastAsiaTheme="minorHAnsi" w:hAnsi="Arial" w:cs="Arial"/>
                <w:i/>
                <w:iCs/>
                <w:color w:val="272627"/>
                <w:sz w:val="22"/>
                <w:szCs w:val="22"/>
                <w:lang w:eastAsia="en-US"/>
              </w:rPr>
              <w:t>Orain</w:t>
            </w:r>
            <w:proofErr w:type="spellEnd"/>
            <w:r w:rsidRPr="005E636A">
              <w:rPr>
                <w:rFonts w:ascii="Arial" w:eastAsiaTheme="minorHAnsi" w:hAnsi="Arial" w:cs="Arial"/>
                <w:i/>
                <w:iCs/>
                <w:color w:val="272627"/>
                <w:sz w:val="22"/>
                <w:szCs w:val="22"/>
                <w:lang w:eastAsia="en-US"/>
              </w:rPr>
              <w:t>. Es futuro”</w:t>
            </w:r>
            <w:r w:rsidRPr="005E636A">
              <w:rPr>
                <w:rFonts w:ascii="Arial" w:eastAsiaTheme="minorHAnsi" w:hAnsi="Arial" w:cs="Arial"/>
                <w:iCs/>
                <w:color w:val="272627"/>
                <w:sz w:val="22"/>
                <w:szCs w:val="22"/>
                <w:lang w:eastAsia="en-US"/>
              </w:rPr>
              <w:t xml:space="preserve"> de la Diputación Foral de </w:t>
            </w:r>
            <w:proofErr w:type="spellStart"/>
            <w:r w:rsidRPr="005E636A">
              <w:rPr>
                <w:rFonts w:ascii="Arial" w:eastAsiaTheme="minorHAnsi" w:hAnsi="Arial" w:cs="Arial"/>
                <w:iCs/>
                <w:color w:val="272627"/>
                <w:sz w:val="22"/>
                <w:szCs w:val="22"/>
                <w:lang w:eastAsia="en-US"/>
              </w:rPr>
              <w:t>Gipuzkoa</w:t>
            </w:r>
            <w:proofErr w:type="spellEnd"/>
            <w:r w:rsidRPr="005E636A">
              <w:rPr>
                <w:rFonts w:ascii="Arial" w:eastAsiaTheme="minorHAnsi" w:hAnsi="Arial" w:cs="Arial"/>
                <w:iCs/>
                <w:color w:val="272627"/>
                <w:sz w:val="22"/>
                <w:szCs w:val="22"/>
                <w:lang w:eastAsia="en-US"/>
              </w:rPr>
              <w:t xml:space="preserve"> (BOG </w:t>
            </w:r>
            <w:r w:rsidRPr="005E636A">
              <w:rPr>
                <w:rFonts w:ascii="Arial" w:hAnsi="Arial" w:cs="Arial"/>
                <w:sz w:val="22"/>
                <w:szCs w:val="22"/>
              </w:rPr>
              <w:t xml:space="preserve">nº 79, de </w:t>
            </w:r>
            <w:r w:rsidRPr="005E636A">
              <w:rPr>
                <w:rFonts w:ascii="Arial" w:eastAsiaTheme="minorHAnsi" w:hAnsi="Arial" w:cs="Arial"/>
                <w:sz w:val="22"/>
                <w:szCs w:val="22"/>
                <w:lang w:eastAsia="en-US"/>
              </w:rPr>
              <w:t>29 de abril de 2020)</w:t>
            </w:r>
            <w:r w:rsidRPr="005E636A">
              <w:rPr>
                <w:rFonts w:ascii="Arial" w:hAnsi="Arial" w:cs="Arial"/>
                <w:sz w:val="22"/>
                <w:szCs w:val="22"/>
              </w:rPr>
              <w:t xml:space="preserve">, por lo que tiene que estar completamente alineada con la estrategia de comunicación de la Diputación Foral de </w:t>
            </w:r>
            <w:proofErr w:type="spellStart"/>
            <w:r w:rsidRPr="005E636A">
              <w:rPr>
                <w:rFonts w:ascii="Arial" w:hAnsi="Arial" w:cs="Arial"/>
                <w:sz w:val="22"/>
                <w:szCs w:val="22"/>
              </w:rPr>
              <w:t>Gipuzkoa</w:t>
            </w:r>
            <w:proofErr w:type="spellEnd"/>
            <w:r w:rsidRPr="005E636A">
              <w:rPr>
                <w:rFonts w:ascii="Arial" w:hAnsi="Arial" w:cs="Arial"/>
                <w:sz w:val="22"/>
                <w:szCs w:val="22"/>
              </w:rPr>
              <w:t xml:space="preserve">. </w:t>
            </w:r>
          </w:p>
          <w:p w14:paraId="554B6120" w14:textId="77777777" w:rsidR="001C0F51" w:rsidRDefault="001C0F51" w:rsidP="001C0F51">
            <w:pPr>
              <w:pStyle w:val="Prrafodelista"/>
              <w:spacing w:before="120"/>
              <w:ind w:left="357"/>
              <w:contextualSpacing w:val="0"/>
              <w:jc w:val="both"/>
              <w:rPr>
                <w:rFonts w:ascii="Arial" w:hAnsi="Arial" w:cs="Arial"/>
                <w:b/>
                <w:sz w:val="22"/>
                <w:szCs w:val="22"/>
              </w:rPr>
            </w:pPr>
          </w:p>
          <w:p w14:paraId="63F75D03" w14:textId="3C5E487C" w:rsidR="001C0F51" w:rsidRPr="00D724CD" w:rsidRDefault="001C0F51" w:rsidP="001C0F51">
            <w:pPr>
              <w:pStyle w:val="Prrafodelista"/>
              <w:numPr>
                <w:ilvl w:val="0"/>
                <w:numId w:val="25"/>
              </w:numPr>
              <w:spacing w:before="120"/>
              <w:ind w:left="357" w:hanging="185"/>
              <w:jc w:val="both"/>
              <w:rPr>
                <w:rFonts w:ascii="Arial" w:hAnsi="Arial" w:cs="Arial"/>
                <w:sz w:val="22"/>
                <w:szCs w:val="22"/>
              </w:rPr>
            </w:pPr>
            <w:r w:rsidRPr="00D724CD">
              <w:rPr>
                <w:rFonts w:ascii="Arial" w:hAnsi="Arial" w:cs="Arial"/>
                <w:sz w:val="22"/>
                <w:szCs w:val="22"/>
              </w:rPr>
              <w:lastRenderedPageBreak/>
              <w:t xml:space="preserve">Las comunicaciones se tendrán que construir sobre la “imagen ideal” de la Hacienda Foral de </w:t>
            </w:r>
            <w:proofErr w:type="spellStart"/>
            <w:r w:rsidRPr="00D724CD">
              <w:rPr>
                <w:rFonts w:ascii="Arial" w:hAnsi="Arial" w:cs="Arial"/>
                <w:sz w:val="22"/>
                <w:szCs w:val="22"/>
              </w:rPr>
              <w:t>Gipuzkoa</w:t>
            </w:r>
            <w:proofErr w:type="spellEnd"/>
            <w:r w:rsidRPr="00D724CD">
              <w:rPr>
                <w:rFonts w:ascii="Arial" w:hAnsi="Arial" w:cs="Arial"/>
                <w:sz w:val="22"/>
                <w:szCs w:val="22"/>
              </w:rPr>
              <w:t xml:space="preserve"> definida tras las conclusiones obtenidas de los </w:t>
            </w:r>
            <w:proofErr w:type="spellStart"/>
            <w:r w:rsidRPr="00D724CD">
              <w:rPr>
                <w:rFonts w:ascii="Arial" w:hAnsi="Arial" w:cs="Arial"/>
                <w:sz w:val="22"/>
                <w:szCs w:val="22"/>
              </w:rPr>
              <w:t>Focus</w:t>
            </w:r>
            <w:proofErr w:type="spellEnd"/>
            <w:r w:rsidRPr="00D724CD">
              <w:rPr>
                <w:rFonts w:ascii="Arial" w:hAnsi="Arial" w:cs="Arial"/>
                <w:sz w:val="22"/>
                <w:szCs w:val="22"/>
              </w:rPr>
              <w:t xml:space="preserve"> </w:t>
            </w:r>
            <w:proofErr w:type="spellStart"/>
            <w:r w:rsidRPr="00D724CD">
              <w:rPr>
                <w:rFonts w:ascii="Arial" w:hAnsi="Arial" w:cs="Arial"/>
                <w:sz w:val="22"/>
                <w:szCs w:val="22"/>
              </w:rPr>
              <w:t>Groups</w:t>
            </w:r>
            <w:proofErr w:type="spellEnd"/>
            <w:r w:rsidRPr="00D724CD">
              <w:rPr>
                <w:rFonts w:ascii="Arial" w:hAnsi="Arial" w:cs="Arial"/>
                <w:sz w:val="22"/>
                <w:szCs w:val="22"/>
              </w:rPr>
              <w:t xml:space="preserve"> realizados por el Departamento de Hacienda y Finanzas.</w:t>
            </w:r>
          </w:p>
          <w:p w14:paraId="23B8334E" w14:textId="51FC204B" w:rsidR="001C0F51" w:rsidRPr="00A1669A" w:rsidRDefault="001C0F51" w:rsidP="001C0F51">
            <w:pPr>
              <w:pStyle w:val="Prrafodelista"/>
              <w:spacing w:before="120"/>
              <w:ind w:left="357"/>
              <w:contextualSpacing w:val="0"/>
              <w:jc w:val="both"/>
              <w:rPr>
                <w:rFonts w:ascii="Arial" w:hAnsi="Arial" w:cs="Arial"/>
                <w:b/>
                <w:bCs/>
                <w:sz w:val="22"/>
                <w:szCs w:val="22"/>
              </w:rPr>
            </w:pPr>
            <w:r w:rsidRPr="00D724CD">
              <w:rPr>
                <w:rFonts w:ascii="Arial" w:hAnsi="Arial" w:cs="Arial"/>
                <w:sz w:val="22"/>
                <w:szCs w:val="22"/>
              </w:rPr>
              <w:t xml:space="preserve">A este respecto, las empresas interesadas en participar en esta licitación, podrán obtener dichas conclusiones, solicitándolas a través del correo electrónico </w:t>
            </w:r>
            <w:hyperlink r:id="rId12" w:history="1">
              <w:r w:rsidRPr="00D724CD">
                <w:rPr>
                  <w:rStyle w:val="Hipervnculo"/>
                  <w:rFonts w:ascii="Arial" w:hAnsi="Arial" w:cs="Arial"/>
                  <w:sz w:val="22"/>
                  <w:szCs w:val="22"/>
                </w:rPr>
                <w:t>ogasunakontratazioa@gipuzkoa.eus</w:t>
              </w:r>
            </w:hyperlink>
          </w:p>
          <w:p w14:paraId="1290CD7A" w14:textId="568AA703" w:rsidR="001C0F51" w:rsidRPr="006A73BA" w:rsidRDefault="001C0F51" w:rsidP="001C0F51">
            <w:pPr>
              <w:pStyle w:val="Prrafodelista"/>
              <w:spacing w:before="120"/>
              <w:ind w:left="357"/>
              <w:contextualSpacing w:val="0"/>
              <w:jc w:val="both"/>
              <w:rPr>
                <w:rFonts w:ascii="Arial" w:hAnsi="Arial" w:cs="Arial"/>
                <w:b/>
                <w:sz w:val="22"/>
                <w:szCs w:val="22"/>
              </w:rPr>
            </w:pPr>
          </w:p>
        </w:tc>
      </w:tr>
      <w:tr w:rsidR="001C0F51" w:rsidRPr="00595F01" w14:paraId="7081819A" w14:textId="77777777" w:rsidTr="00A4033E">
        <w:tc>
          <w:tcPr>
            <w:tcW w:w="4271" w:type="dxa"/>
          </w:tcPr>
          <w:p w14:paraId="247BC778" w14:textId="77777777" w:rsidR="001C0F51" w:rsidRDefault="001C0F51" w:rsidP="001C0F51">
            <w:pPr>
              <w:spacing w:before="120"/>
              <w:jc w:val="both"/>
              <w:rPr>
                <w:rFonts w:ascii="Arial" w:hAnsi="Arial" w:cs="Arial"/>
                <w:sz w:val="22"/>
                <w:szCs w:val="22"/>
              </w:rPr>
            </w:pPr>
            <w:r w:rsidRPr="00DD07AE">
              <w:rPr>
                <w:rFonts w:ascii="Arial" w:hAnsi="Arial" w:cs="Arial"/>
                <w:b/>
                <w:sz w:val="22"/>
                <w:szCs w:val="22"/>
                <w:lang w:val="eu-ES"/>
              </w:rPr>
              <w:lastRenderedPageBreak/>
              <w:t>Publiko xedeak</w:t>
            </w:r>
          </w:p>
          <w:p w14:paraId="3BA002D6" w14:textId="77777777" w:rsidR="001C0F51" w:rsidRDefault="001C0F51" w:rsidP="001C0F51">
            <w:pPr>
              <w:pStyle w:val="Zerrenda-paragrafoa1"/>
              <w:numPr>
                <w:ilvl w:val="0"/>
                <w:numId w:val="32"/>
              </w:numPr>
              <w:spacing w:before="120"/>
              <w:ind w:left="357" w:hanging="185"/>
              <w:jc w:val="both"/>
              <w:rPr>
                <w:rFonts w:ascii="Arial" w:hAnsi="Arial" w:cs="Arial"/>
                <w:sz w:val="22"/>
                <w:szCs w:val="22"/>
              </w:rPr>
            </w:pPr>
            <w:r w:rsidRPr="00DD07AE">
              <w:rPr>
                <w:rFonts w:ascii="Arial" w:hAnsi="Arial" w:cs="Arial"/>
                <w:sz w:val="22"/>
                <w:szCs w:val="22"/>
                <w:lang w:val="eu-ES"/>
              </w:rPr>
              <w:t>Zergapekoak:</w:t>
            </w:r>
            <w:r>
              <w:rPr>
                <w:rFonts w:ascii="Arial" w:hAnsi="Arial" w:cs="Arial"/>
                <w:sz w:val="22"/>
                <w:szCs w:val="22"/>
              </w:rPr>
              <w:t xml:space="preserve"> </w:t>
            </w:r>
            <w:r w:rsidRPr="00DD07AE">
              <w:rPr>
                <w:rFonts w:ascii="Arial" w:hAnsi="Arial" w:cs="Arial"/>
                <w:sz w:val="22"/>
                <w:szCs w:val="22"/>
                <w:lang w:val="eu-ES"/>
              </w:rPr>
              <w:t>Gipuzkoan ekonomia-jarduera burutzen duten pertsona fisiko eta juridiko guztiak (sektore guztiak).</w:t>
            </w:r>
          </w:p>
          <w:p w14:paraId="0499A715" w14:textId="77777777" w:rsidR="001C0F51" w:rsidRDefault="001C0F51" w:rsidP="001C0F51">
            <w:pPr>
              <w:pStyle w:val="Zerrenda-paragrafoa1"/>
              <w:numPr>
                <w:ilvl w:val="0"/>
                <w:numId w:val="32"/>
              </w:numPr>
              <w:spacing w:before="120"/>
              <w:ind w:left="357" w:hanging="185"/>
              <w:jc w:val="both"/>
              <w:rPr>
                <w:rFonts w:ascii="Arial" w:hAnsi="Arial" w:cs="Arial"/>
                <w:b/>
                <w:sz w:val="22"/>
                <w:szCs w:val="22"/>
              </w:rPr>
            </w:pPr>
            <w:r w:rsidRPr="00DD07AE">
              <w:rPr>
                <w:rFonts w:ascii="Arial" w:hAnsi="Arial" w:cs="Arial"/>
                <w:sz w:val="22"/>
                <w:szCs w:val="22"/>
                <w:lang w:val="eu-ES"/>
              </w:rPr>
              <w:t>Herritarrak orokorrean:</w:t>
            </w:r>
            <w:r>
              <w:rPr>
                <w:rFonts w:ascii="Arial" w:hAnsi="Arial" w:cs="Arial"/>
                <w:sz w:val="22"/>
                <w:szCs w:val="22"/>
              </w:rPr>
              <w:t xml:space="preserve"> </w:t>
            </w:r>
            <w:r w:rsidRPr="00DD07AE">
              <w:rPr>
                <w:rFonts w:ascii="Arial" w:hAnsi="Arial" w:cs="Arial"/>
                <w:sz w:val="22"/>
                <w:szCs w:val="22"/>
                <w:lang w:val="eu-ES"/>
              </w:rPr>
              <w:t>TBAI sistema ezagut dezaten, eta Azken kontsumitzaileak:</w:t>
            </w:r>
            <w:r>
              <w:rPr>
                <w:rFonts w:ascii="Arial" w:hAnsi="Arial" w:cs="Arial"/>
                <w:sz w:val="22"/>
                <w:szCs w:val="22"/>
              </w:rPr>
              <w:t xml:space="preserve"> </w:t>
            </w:r>
            <w:r w:rsidRPr="00DD07AE">
              <w:rPr>
                <w:rFonts w:ascii="Arial" w:hAnsi="Arial" w:cs="Arial"/>
                <w:sz w:val="22"/>
                <w:szCs w:val="22"/>
                <w:lang w:val="eu-ES"/>
              </w:rPr>
              <w:t>ekonomia-jardueren ondoriozko faktura edo tiketen hartzaile gisa.</w:t>
            </w:r>
          </w:p>
          <w:p w14:paraId="7CCF86BE" w14:textId="77777777" w:rsidR="001C0F51" w:rsidRPr="0067772D" w:rsidRDefault="001C0F51" w:rsidP="001C0F51">
            <w:pPr>
              <w:spacing w:before="120"/>
              <w:jc w:val="both"/>
              <w:rPr>
                <w:rFonts w:ascii="Arial" w:hAnsi="Arial" w:cs="Arial"/>
                <w:sz w:val="22"/>
                <w:szCs w:val="22"/>
                <w:highlight w:val="yellow"/>
              </w:rPr>
            </w:pPr>
          </w:p>
        </w:tc>
        <w:tc>
          <w:tcPr>
            <w:tcW w:w="4223" w:type="dxa"/>
          </w:tcPr>
          <w:p w14:paraId="40712C2C" w14:textId="77777777" w:rsidR="001C0F51" w:rsidRDefault="001C0F51" w:rsidP="001C0F51">
            <w:pPr>
              <w:spacing w:before="120"/>
              <w:jc w:val="both"/>
              <w:rPr>
                <w:rFonts w:ascii="Arial" w:hAnsi="Arial" w:cs="Arial"/>
                <w:b/>
                <w:sz w:val="22"/>
                <w:szCs w:val="22"/>
              </w:rPr>
            </w:pPr>
            <w:r w:rsidRPr="001E6893">
              <w:rPr>
                <w:rFonts w:ascii="Arial" w:hAnsi="Arial" w:cs="Arial"/>
                <w:b/>
                <w:sz w:val="22"/>
                <w:szCs w:val="22"/>
              </w:rPr>
              <w:t xml:space="preserve">Públicos </w:t>
            </w:r>
            <w:r>
              <w:rPr>
                <w:rFonts w:ascii="Arial" w:hAnsi="Arial" w:cs="Arial"/>
                <w:b/>
                <w:sz w:val="22"/>
                <w:szCs w:val="22"/>
              </w:rPr>
              <w:t>o</w:t>
            </w:r>
            <w:r w:rsidRPr="001E6893">
              <w:rPr>
                <w:rFonts w:ascii="Arial" w:hAnsi="Arial" w:cs="Arial"/>
                <w:b/>
                <w:sz w:val="22"/>
                <w:szCs w:val="22"/>
              </w:rPr>
              <w:t>bjetivo</w:t>
            </w:r>
            <w:r>
              <w:rPr>
                <w:rFonts w:ascii="Arial" w:hAnsi="Arial" w:cs="Arial"/>
                <w:b/>
                <w:sz w:val="22"/>
                <w:szCs w:val="22"/>
              </w:rPr>
              <w:t>s</w:t>
            </w:r>
          </w:p>
          <w:p w14:paraId="50B86548" w14:textId="77777777" w:rsidR="001C0F51" w:rsidRPr="00D51874" w:rsidRDefault="001C0F51" w:rsidP="001C0F51">
            <w:pPr>
              <w:pStyle w:val="Prrafodelista"/>
              <w:numPr>
                <w:ilvl w:val="0"/>
                <w:numId w:val="10"/>
              </w:numPr>
              <w:spacing w:before="120"/>
              <w:ind w:left="357" w:hanging="185"/>
              <w:contextualSpacing w:val="0"/>
              <w:jc w:val="both"/>
              <w:rPr>
                <w:rFonts w:ascii="Arial" w:hAnsi="Arial" w:cs="Arial"/>
                <w:sz w:val="22"/>
                <w:szCs w:val="22"/>
              </w:rPr>
            </w:pPr>
            <w:r w:rsidRPr="008C3498">
              <w:rPr>
                <w:rFonts w:ascii="Arial" w:hAnsi="Arial" w:cs="Arial"/>
                <w:sz w:val="22"/>
                <w:szCs w:val="22"/>
              </w:rPr>
              <w:t>Obligados tributarios</w:t>
            </w:r>
            <w:r w:rsidRPr="001E6893">
              <w:rPr>
                <w:rFonts w:ascii="Arial" w:hAnsi="Arial" w:cs="Arial"/>
                <w:sz w:val="22"/>
                <w:szCs w:val="22"/>
              </w:rPr>
              <w:t xml:space="preserve">: todas las personas físicas y jurídicas que </w:t>
            </w:r>
            <w:r w:rsidRPr="00D51874">
              <w:rPr>
                <w:rFonts w:ascii="Arial" w:hAnsi="Arial" w:cs="Arial"/>
                <w:sz w:val="22"/>
                <w:szCs w:val="22"/>
              </w:rPr>
              <w:t xml:space="preserve">ejercen actividad económica en </w:t>
            </w:r>
            <w:proofErr w:type="spellStart"/>
            <w:r w:rsidRPr="00D51874">
              <w:rPr>
                <w:rFonts w:ascii="Arial" w:hAnsi="Arial" w:cs="Arial"/>
                <w:sz w:val="22"/>
                <w:szCs w:val="22"/>
              </w:rPr>
              <w:t>Gipuzkoa</w:t>
            </w:r>
            <w:proofErr w:type="spellEnd"/>
            <w:r w:rsidRPr="00D51874">
              <w:rPr>
                <w:rFonts w:ascii="Arial" w:hAnsi="Arial" w:cs="Arial"/>
                <w:sz w:val="22"/>
                <w:szCs w:val="22"/>
              </w:rPr>
              <w:t xml:space="preserve"> (todos los sectores).</w:t>
            </w:r>
          </w:p>
          <w:p w14:paraId="4D125811" w14:textId="368A7260" w:rsidR="001C0F51" w:rsidRPr="00D51874" w:rsidRDefault="001C0F51" w:rsidP="001C0F51">
            <w:pPr>
              <w:pStyle w:val="Prrafodelista"/>
              <w:numPr>
                <w:ilvl w:val="0"/>
                <w:numId w:val="10"/>
              </w:numPr>
              <w:spacing w:before="120"/>
              <w:ind w:left="357" w:hanging="185"/>
              <w:contextualSpacing w:val="0"/>
              <w:jc w:val="both"/>
              <w:rPr>
                <w:rFonts w:ascii="Arial" w:hAnsi="Arial" w:cs="Arial"/>
                <w:sz w:val="22"/>
                <w:szCs w:val="22"/>
              </w:rPr>
            </w:pPr>
            <w:r w:rsidRPr="00D51874">
              <w:rPr>
                <w:rFonts w:ascii="Arial" w:hAnsi="Arial" w:cs="Arial"/>
                <w:sz w:val="22"/>
                <w:szCs w:val="22"/>
              </w:rPr>
              <w:t>Ciudadanía en general: con el fin de que conozcan el sistema TBAI y Consumidores finales: como receptores de facturas o tickets de actividades económicas.</w:t>
            </w:r>
          </w:p>
          <w:p w14:paraId="53C96701" w14:textId="77777777" w:rsidR="001C0F51" w:rsidRDefault="001C0F51" w:rsidP="001C0F51">
            <w:pPr>
              <w:spacing w:before="120"/>
              <w:jc w:val="both"/>
              <w:rPr>
                <w:rFonts w:ascii="Arial" w:hAnsi="Arial" w:cs="Arial"/>
                <w:b/>
                <w:sz w:val="22"/>
                <w:szCs w:val="22"/>
              </w:rPr>
            </w:pPr>
          </w:p>
        </w:tc>
      </w:tr>
      <w:tr w:rsidR="001C0F51" w:rsidRPr="00595F01" w14:paraId="4A75801D" w14:textId="77777777" w:rsidTr="00A4033E">
        <w:tc>
          <w:tcPr>
            <w:tcW w:w="4271" w:type="dxa"/>
          </w:tcPr>
          <w:p w14:paraId="3355F4E5" w14:textId="65763414" w:rsidR="001C0F51" w:rsidRPr="0067772D" w:rsidRDefault="001C0F51" w:rsidP="001C0F51">
            <w:pPr>
              <w:spacing w:before="120"/>
              <w:jc w:val="both"/>
              <w:rPr>
                <w:rFonts w:ascii="Arial" w:hAnsi="Arial" w:cs="Arial"/>
                <w:sz w:val="22"/>
                <w:szCs w:val="22"/>
                <w:highlight w:val="yellow"/>
              </w:rPr>
            </w:pPr>
            <w:r w:rsidRPr="00DD07AE">
              <w:rPr>
                <w:rFonts w:ascii="Arial" w:hAnsi="Arial" w:cs="Arial"/>
                <w:b/>
                <w:sz w:val="22"/>
                <w:szCs w:val="22"/>
                <w:lang w:val="eu-ES"/>
              </w:rPr>
              <w:t>KONTRATUAREN EDUKIA</w:t>
            </w:r>
          </w:p>
        </w:tc>
        <w:tc>
          <w:tcPr>
            <w:tcW w:w="4223" w:type="dxa"/>
          </w:tcPr>
          <w:p w14:paraId="03A0CA17" w14:textId="77777777" w:rsidR="001C0F51" w:rsidRPr="001E6893" w:rsidRDefault="001C0F51" w:rsidP="001C0F51">
            <w:pPr>
              <w:spacing w:before="120"/>
              <w:jc w:val="both"/>
              <w:rPr>
                <w:rFonts w:ascii="Arial" w:hAnsi="Arial" w:cs="Arial"/>
                <w:b/>
                <w:sz w:val="22"/>
                <w:szCs w:val="22"/>
              </w:rPr>
            </w:pPr>
            <w:r>
              <w:rPr>
                <w:rFonts w:ascii="Arial" w:hAnsi="Arial" w:cs="Arial"/>
                <w:b/>
                <w:sz w:val="22"/>
                <w:szCs w:val="22"/>
              </w:rPr>
              <w:t>CONTENIDO DEL CONTRATO</w:t>
            </w:r>
          </w:p>
        </w:tc>
      </w:tr>
      <w:tr w:rsidR="001C0F51" w:rsidRPr="00595F01" w14:paraId="079FDAB7" w14:textId="77777777" w:rsidTr="00A4033E">
        <w:tc>
          <w:tcPr>
            <w:tcW w:w="4271" w:type="dxa"/>
          </w:tcPr>
          <w:p w14:paraId="02B8CB45" w14:textId="774719F6" w:rsidR="001C0F51" w:rsidRDefault="001C0F51" w:rsidP="001C0F51">
            <w:pPr>
              <w:spacing w:before="120"/>
              <w:jc w:val="both"/>
              <w:rPr>
                <w:rFonts w:ascii="Arial" w:hAnsi="Arial" w:cs="Arial"/>
                <w:sz w:val="22"/>
                <w:szCs w:val="22"/>
              </w:rPr>
            </w:pPr>
            <w:r w:rsidRPr="00DD07AE">
              <w:rPr>
                <w:rFonts w:ascii="Arial" w:hAnsi="Arial" w:cs="Arial"/>
                <w:sz w:val="22"/>
                <w:szCs w:val="22"/>
                <w:lang w:val="eu-ES"/>
              </w:rPr>
              <w:t xml:space="preserve">Kontratuaren </w:t>
            </w:r>
            <w:r w:rsidR="004317BF">
              <w:rPr>
                <w:rFonts w:ascii="Arial" w:hAnsi="Arial" w:cs="Arial"/>
                <w:sz w:val="22"/>
                <w:szCs w:val="22"/>
                <w:lang w:val="eu-ES"/>
              </w:rPr>
              <w:t>adjudikazio</w:t>
            </w:r>
            <w:r w:rsidRPr="00DD07AE">
              <w:rPr>
                <w:rFonts w:ascii="Arial" w:hAnsi="Arial" w:cs="Arial"/>
                <w:sz w:val="22"/>
                <w:szCs w:val="22"/>
                <w:lang w:val="eu-ES"/>
              </w:rPr>
              <w:t xml:space="preserve">dun den enpresak komunikazioan barneratzen diren mezua eta oinarrizko elementuak sortu eta ekoitzi beharko ditu eta Ogasun eta Finantza </w:t>
            </w:r>
            <w:r w:rsidR="00FA413C">
              <w:rPr>
                <w:rFonts w:ascii="Arial" w:hAnsi="Arial" w:cs="Arial"/>
                <w:sz w:val="22"/>
                <w:szCs w:val="22"/>
                <w:lang w:val="eu-ES"/>
              </w:rPr>
              <w:t>Departamentua</w:t>
            </w:r>
            <w:r w:rsidRPr="00DD07AE">
              <w:rPr>
                <w:rFonts w:ascii="Arial" w:hAnsi="Arial" w:cs="Arial"/>
                <w:sz w:val="22"/>
                <w:szCs w:val="22"/>
                <w:lang w:val="eu-ES"/>
              </w:rPr>
              <w:t>k beharrezkotzat jotzen dituen euskarrietan islatu beharko ditu.</w:t>
            </w:r>
            <w:r>
              <w:rPr>
                <w:rFonts w:ascii="Arial" w:hAnsi="Arial" w:cs="Arial"/>
                <w:sz w:val="22"/>
                <w:szCs w:val="22"/>
              </w:rPr>
              <w:t xml:space="preserve"> </w:t>
            </w:r>
          </w:p>
          <w:p w14:paraId="065ACE0B" w14:textId="77777777" w:rsidR="001C0F51" w:rsidRDefault="001C0F51" w:rsidP="001C0F51">
            <w:pPr>
              <w:spacing w:before="120"/>
              <w:jc w:val="both"/>
              <w:rPr>
                <w:rFonts w:ascii="Arial" w:hAnsi="Arial" w:cs="Arial"/>
                <w:sz w:val="22"/>
                <w:szCs w:val="22"/>
              </w:rPr>
            </w:pPr>
            <w:r w:rsidRPr="00DD07AE">
              <w:rPr>
                <w:rFonts w:ascii="Arial" w:hAnsi="Arial" w:cs="Arial"/>
                <w:sz w:val="22"/>
                <w:szCs w:val="22"/>
                <w:lang w:val="eu-ES"/>
              </w:rPr>
              <w:t>Garatzeko eduki grafiko eta ikus-entzunezkoen nolakotasuna:</w:t>
            </w:r>
            <w:r>
              <w:rPr>
                <w:rFonts w:ascii="Arial" w:hAnsi="Arial" w:cs="Arial"/>
                <w:sz w:val="22"/>
                <w:szCs w:val="22"/>
              </w:rPr>
              <w:t xml:space="preserve"> </w:t>
            </w:r>
          </w:p>
          <w:p w14:paraId="649F2369" w14:textId="77777777" w:rsidR="001C0F51" w:rsidRDefault="001C0F51" w:rsidP="001C0F51">
            <w:pPr>
              <w:pStyle w:val="Zerrenda-paragrafoa1"/>
              <w:numPr>
                <w:ilvl w:val="0"/>
                <w:numId w:val="32"/>
              </w:numPr>
              <w:spacing w:before="120"/>
              <w:ind w:left="357" w:hanging="357"/>
              <w:jc w:val="both"/>
              <w:rPr>
                <w:rFonts w:ascii="Arial" w:hAnsi="Arial" w:cs="Arial"/>
                <w:sz w:val="22"/>
                <w:szCs w:val="22"/>
              </w:rPr>
            </w:pPr>
            <w:r w:rsidRPr="00DD07AE">
              <w:rPr>
                <w:rFonts w:ascii="Arial" w:hAnsi="Arial" w:cs="Arial"/>
                <w:sz w:val="22"/>
                <w:szCs w:val="22"/>
                <w:lang w:val="eu-ES"/>
              </w:rPr>
              <w:t xml:space="preserve">Irrati, prentsa, telebista, Internet, gailu mugikor eta kanpo publizitaterako estrategia eta </w:t>
            </w:r>
            <w:r>
              <w:rPr>
                <w:rFonts w:ascii="Arial" w:hAnsi="Arial" w:cs="Arial"/>
                <w:sz w:val="22"/>
                <w:szCs w:val="22"/>
                <w:lang w:val="eu-ES"/>
              </w:rPr>
              <w:t>sorkuntz</w:t>
            </w:r>
            <w:r w:rsidRPr="00DD07AE">
              <w:rPr>
                <w:rFonts w:ascii="Arial" w:hAnsi="Arial" w:cs="Arial"/>
                <w:sz w:val="22"/>
                <w:szCs w:val="22"/>
                <w:lang w:val="eu-ES"/>
              </w:rPr>
              <w:t xml:space="preserve">a, </w:t>
            </w:r>
            <w:proofErr w:type="spellStart"/>
            <w:r w:rsidRPr="00DD07AE">
              <w:rPr>
                <w:rFonts w:ascii="Arial" w:hAnsi="Arial" w:cs="Arial"/>
                <w:i/>
                <w:sz w:val="22"/>
                <w:szCs w:val="22"/>
                <w:lang w:val="eu-ES"/>
              </w:rPr>
              <w:t>briefean</w:t>
            </w:r>
            <w:proofErr w:type="spellEnd"/>
            <w:r w:rsidRPr="00DD07AE">
              <w:rPr>
                <w:rFonts w:ascii="Arial" w:hAnsi="Arial" w:cs="Arial"/>
                <w:sz w:val="22"/>
                <w:szCs w:val="22"/>
                <w:lang w:val="eu-ES"/>
              </w:rPr>
              <w:t xml:space="preserve"> (idazkian) jasotako estrategia eta helburuen arabera.</w:t>
            </w:r>
          </w:p>
          <w:p w14:paraId="481E5272" w14:textId="77777777" w:rsidR="001C0F51" w:rsidRDefault="001C0F51" w:rsidP="001C0F51">
            <w:pPr>
              <w:pStyle w:val="Zerrenda-paragrafoa1"/>
              <w:numPr>
                <w:ilvl w:val="0"/>
                <w:numId w:val="32"/>
              </w:numPr>
              <w:spacing w:before="120"/>
              <w:ind w:left="357" w:hanging="357"/>
              <w:jc w:val="both"/>
              <w:rPr>
                <w:rFonts w:ascii="Arial" w:hAnsi="Arial" w:cs="Arial"/>
                <w:sz w:val="22"/>
                <w:szCs w:val="22"/>
              </w:rPr>
            </w:pPr>
            <w:r w:rsidRPr="00C24EE6">
              <w:rPr>
                <w:rFonts w:ascii="Arial" w:hAnsi="Arial" w:cs="Arial"/>
                <w:sz w:val="22"/>
                <w:szCs w:val="22"/>
                <w:lang w:val="eu-ES"/>
              </w:rPr>
              <w:t>Euskarri guztietarako ekoizpena (grabaketa, azken arteak eta inprimaketa hala dagokionean).</w:t>
            </w:r>
            <w:r>
              <w:rPr>
                <w:rFonts w:ascii="Arial" w:hAnsi="Arial" w:cs="Arial"/>
                <w:sz w:val="22"/>
                <w:szCs w:val="22"/>
              </w:rPr>
              <w:t xml:space="preserve"> </w:t>
            </w:r>
          </w:p>
          <w:p w14:paraId="4E4DABC4" w14:textId="38AD9D77" w:rsidR="001C0F51" w:rsidRDefault="001C0F51" w:rsidP="001C0F51">
            <w:pPr>
              <w:spacing w:before="120"/>
              <w:jc w:val="both"/>
              <w:rPr>
                <w:rFonts w:ascii="Arial" w:hAnsi="Arial" w:cs="Arial"/>
                <w:sz w:val="22"/>
                <w:szCs w:val="22"/>
              </w:rPr>
            </w:pPr>
            <w:r w:rsidRPr="00C24EE6">
              <w:rPr>
                <w:rFonts w:ascii="Arial" w:hAnsi="Arial" w:cs="Arial"/>
                <w:sz w:val="22"/>
                <w:szCs w:val="22"/>
                <w:lang w:val="eu-ES"/>
              </w:rPr>
              <w:t xml:space="preserve">Enpresa </w:t>
            </w:r>
            <w:r w:rsidR="004317BF">
              <w:rPr>
                <w:rFonts w:ascii="Arial" w:hAnsi="Arial" w:cs="Arial"/>
                <w:sz w:val="22"/>
                <w:szCs w:val="22"/>
                <w:lang w:val="eu-ES"/>
              </w:rPr>
              <w:t>adjudikaziod</w:t>
            </w:r>
            <w:r w:rsidRPr="00C24EE6">
              <w:rPr>
                <w:rFonts w:ascii="Arial" w:hAnsi="Arial" w:cs="Arial"/>
                <w:sz w:val="22"/>
                <w:szCs w:val="22"/>
                <w:lang w:val="eu-ES"/>
              </w:rPr>
              <w:t>unak beregain hartu beharko ditu bitarteko eta euskarri guztietarako materialetatik eratorritako irudi eta musika eskubideen gastu guztiak.</w:t>
            </w:r>
            <w:r>
              <w:rPr>
                <w:rFonts w:ascii="Arial" w:hAnsi="Arial" w:cs="Arial"/>
                <w:sz w:val="22"/>
                <w:szCs w:val="22"/>
              </w:rPr>
              <w:t xml:space="preserve"> </w:t>
            </w:r>
          </w:p>
          <w:p w14:paraId="14C35B91" w14:textId="77777777" w:rsidR="001C0F51" w:rsidRDefault="001C0F51" w:rsidP="001C0F51">
            <w:pPr>
              <w:spacing w:before="120"/>
              <w:jc w:val="both"/>
              <w:rPr>
                <w:rFonts w:ascii="Arial" w:hAnsi="Arial" w:cs="Arial"/>
                <w:b/>
                <w:sz w:val="22"/>
                <w:szCs w:val="22"/>
              </w:rPr>
            </w:pPr>
            <w:r w:rsidRPr="00C24EE6">
              <w:rPr>
                <w:rFonts w:ascii="Arial" w:hAnsi="Arial" w:cs="Arial"/>
                <w:sz w:val="22"/>
                <w:szCs w:val="22"/>
                <w:lang w:val="eu-ES"/>
              </w:rPr>
              <w:lastRenderedPageBreak/>
              <w:t>Kontratu honetatik kanpo geratzen dira kanpainaren hedapenerako beharrezkoak diren sustapen espazio eta zerbitzuen plangintza, bitartekaritza eta erosketarako agentzia-zerbitzuak.</w:t>
            </w:r>
          </w:p>
          <w:p w14:paraId="18C0B560" w14:textId="77777777" w:rsidR="001C0F51" w:rsidRPr="0067772D" w:rsidRDefault="001C0F51" w:rsidP="001C0F51">
            <w:pPr>
              <w:spacing w:before="120"/>
              <w:jc w:val="both"/>
              <w:rPr>
                <w:rFonts w:ascii="Arial" w:hAnsi="Arial" w:cs="Arial"/>
                <w:sz w:val="22"/>
                <w:szCs w:val="22"/>
                <w:highlight w:val="yellow"/>
              </w:rPr>
            </w:pPr>
          </w:p>
        </w:tc>
        <w:tc>
          <w:tcPr>
            <w:tcW w:w="4223" w:type="dxa"/>
          </w:tcPr>
          <w:p w14:paraId="33FAD960" w14:textId="77777777" w:rsidR="001C0F51" w:rsidRDefault="001C0F51" w:rsidP="001C0F51">
            <w:pPr>
              <w:spacing w:before="120"/>
              <w:jc w:val="both"/>
              <w:rPr>
                <w:rFonts w:ascii="Arial" w:hAnsi="Arial" w:cs="Arial"/>
                <w:sz w:val="22"/>
                <w:szCs w:val="22"/>
              </w:rPr>
            </w:pPr>
            <w:r>
              <w:rPr>
                <w:rFonts w:ascii="Arial" w:hAnsi="Arial" w:cs="Arial"/>
                <w:sz w:val="22"/>
                <w:szCs w:val="22"/>
              </w:rPr>
              <w:lastRenderedPageBreak/>
              <w:t>La empresa</w:t>
            </w:r>
            <w:r w:rsidRPr="00E97903">
              <w:rPr>
                <w:rFonts w:ascii="Arial" w:hAnsi="Arial" w:cs="Arial"/>
                <w:sz w:val="22"/>
                <w:szCs w:val="22"/>
              </w:rPr>
              <w:t xml:space="preserve"> adjudicatar</w:t>
            </w:r>
            <w:r>
              <w:rPr>
                <w:rFonts w:ascii="Arial" w:hAnsi="Arial" w:cs="Arial"/>
                <w:sz w:val="22"/>
                <w:szCs w:val="22"/>
              </w:rPr>
              <w:t>ia</w:t>
            </w:r>
            <w:r w:rsidRPr="00E97903">
              <w:rPr>
                <w:rFonts w:ascii="Arial" w:hAnsi="Arial" w:cs="Arial"/>
                <w:sz w:val="22"/>
                <w:szCs w:val="22"/>
              </w:rPr>
              <w:t xml:space="preserve"> del contrato deberá crear y producir el mensaje y los elementos básicos integrantes de la </w:t>
            </w:r>
            <w:r>
              <w:rPr>
                <w:rFonts w:ascii="Arial" w:hAnsi="Arial" w:cs="Arial"/>
                <w:sz w:val="22"/>
                <w:szCs w:val="22"/>
              </w:rPr>
              <w:t>comunicación</w:t>
            </w:r>
            <w:r w:rsidRPr="00E97903">
              <w:rPr>
                <w:rFonts w:ascii="Arial" w:hAnsi="Arial" w:cs="Arial"/>
                <w:sz w:val="22"/>
                <w:szCs w:val="22"/>
              </w:rPr>
              <w:t xml:space="preserve"> y plasmarlos en los soportes que </w:t>
            </w:r>
            <w:r>
              <w:rPr>
                <w:rFonts w:ascii="Arial" w:hAnsi="Arial" w:cs="Arial"/>
                <w:sz w:val="22"/>
                <w:szCs w:val="22"/>
              </w:rPr>
              <w:t xml:space="preserve">el Departamento de Hacienda y Finanzas </w:t>
            </w:r>
            <w:r w:rsidRPr="00E97903">
              <w:rPr>
                <w:rFonts w:ascii="Arial" w:hAnsi="Arial" w:cs="Arial"/>
                <w:sz w:val="22"/>
                <w:szCs w:val="22"/>
              </w:rPr>
              <w:t xml:space="preserve">considere necesarios. </w:t>
            </w:r>
          </w:p>
          <w:p w14:paraId="397205E0" w14:textId="77777777" w:rsidR="001C0F51" w:rsidRDefault="001C0F51" w:rsidP="001C0F51">
            <w:pPr>
              <w:spacing w:before="120"/>
              <w:jc w:val="both"/>
              <w:rPr>
                <w:rFonts w:ascii="Arial" w:hAnsi="Arial" w:cs="Arial"/>
                <w:sz w:val="22"/>
                <w:szCs w:val="22"/>
              </w:rPr>
            </w:pPr>
            <w:r>
              <w:rPr>
                <w:rFonts w:ascii="Arial" w:hAnsi="Arial" w:cs="Arial"/>
                <w:sz w:val="22"/>
                <w:szCs w:val="22"/>
              </w:rPr>
              <w:t>L</w:t>
            </w:r>
            <w:r w:rsidRPr="00E97903">
              <w:rPr>
                <w:rFonts w:ascii="Arial" w:hAnsi="Arial" w:cs="Arial"/>
                <w:sz w:val="22"/>
                <w:szCs w:val="22"/>
              </w:rPr>
              <w:t xml:space="preserve">as </w:t>
            </w:r>
            <w:r w:rsidRPr="00B64787">
              <w:rPr>
                <w:rFonts w:ascii="Arial" w:hAnsi="Arial" w:cs="Arial"/>
                <w:sz w:val="22"/>
                <w:szCs w:val="22"/>
              </w:rPr>
              <w:t>contenidos gráficos y audiovisuales</w:t>
            </w:r>
            <w:r w:rsidRPr="00E97903">
              <w:rPr>
                <w:rFonts w:ascii="Arial" w:hAnsi="Arial" w:cs="Arial"/>
                <w:sz w:val="22"/>
                <w:szCs w:val="22"/>
              </w:rPr>
              <w:t xml:space="preserve"> a desarrollar </w:t>
            </w:r>
            <w:r>
              <w:rPr>
                <w:rFonts w:ascii="Arial" w:hAnsi="Arial" w:cs="Arial"/>
                <w:sz w:val="22"/>
                <w:szCs w:val="22"/>
              </w:rPr>
              <w:t xml:space="preserve">podrán </w:t>
            </w:r>
            <w:r w:rsidRPr="00E97903">
              <w:rPr>
                <w:rFonts w:ascii="Arial" w:hAnsi="Arial" w:cs="Arial"/>
                <w:sz w:val="22"/>
                <w:szCs w:val="22"/>
              </w:rPr>
              <w:t>ser</w:t>
            </w:r>
            <w:r>
              <w:rPr>
                <w:rFonts w:ascii="Arial" w:hAnsi="Arial" w:cs="Arial"/>
                <w:sz w:val="22"/>
                <w:szCs w:val="22"/>
              </w:rPr>
              <w:t>:</w:t>
            </w:r>
            <w:r w:rsidRPr="00E97903">
              <w:rPr>
                <w:rFonts w:ascii="Arial" w:hAnsi="Arial" w:cs="Arial"/>
                <w:sz w:val="22"/>
                <w:szCs w:val="22"/>
              </w:rPr>
              <w:t xml:space="preserve"> </w:t>
            </w:r>
          </w:p>
          <w:p w14:paraId="66583F95" w14:textId="77777777" w:rsidR="001C0F51" w:rsidRPr="006277C8" w:rsidRDefault="001C0F51" w:rsidP="001C0F51">
            <w:pPr>
              <w:pStyle w:val="Prrafodelista"/>
              <w:numPr>
                <w:ilvl w:val="0"/>
                <w:numId w:val="10"/>
              </w:numPr>
              <w:spacing w:before="120"/>
              <w:ind w:left="357" w:hanging="357"/>
              <w:contextualSpacing w:val="0"/>
              <w:jc w:val="both"/>
              <w:rPr>
                <w:rFonts w:ascii="Arial" w:hAnsi="Arial" w:cs="Arial"/>
                <w:sz w:val="22"/>
                <w:szCs w:val="22"/>
              </w:rPr>
            </w:pPr>
            <w:r w:rsidRPr="006277C8">
              <w:rPr>
                <w:rFonts w:ascii="Arial" w:hAnsi="Arial" w:cs="Arial"/>
                <w:sz w:val="22"/>
                <w:szCs w:val="22"/>
              </w:rPr>
              <w:t xml:space="preserve">Estrategia y creatividad para radio, prensa, televisión, internet, dispositivos móviles y publicidad exterior, según la estrategia y objetivos recogidos en el </w:t>
            </w:r>
            <w:proofErr w:type="spellStart"/>
            <w:r w:rsidRPr="006277C8">
              <w:rPr>
                <w:rFonts w:ascii="Arial" w:hAnsi="Arial" w:cs="Arial"/>
                <w:sz w:val="22"/>
                <w:szCs w:val="22"/>
              </w:rPr>
              <w:t>brief</w:t>
            </w:r>
            <w:proofErr w:type="spellEnd"/>
            <w:r w:rsidRPr="006277C8">
              <w:rPr>
                <w:rFonts w:ascii="Arial" w:hAnsi="Arial" w:cs="Arial"/>
                <w:sz w:val="22"/>
                <w:szCs w:val="22"/>
              </w:rPr>
              <w:t>.</w:t>
            </w:r>
          </w:p>
          <w:p w14:paraId="43A54511" w14:textId="2439EEEB" w:rsidR="001C0F51" w:rsidRPr="007E2D1F" w:rsidRDefault="001C0F51" w:rsidP="001C0F51">
            <w:pPr>
              <w:pStyle w:val="Prrafodelista"/>
              <w:numPr>
                <w:ilvl w:val="0"/>
                <w:numId w:val="10"/>
              </w:numPr>
              <w:spacing w:before="120"/>
              <w:ind w:left="357" w:hanging="357"/>
              <w:contextualSpacing w:val="0"/>
              <w:jc w:val="both"/>
              <w:rPr>
                <w:rFonts w:ascii="Arial" w:hAnsi="Arial" w:cs="Arial"/>
                <w:sz w:val="22"/>
                <w:szCs w:val="22"/>
              </w:rPr>
            </w:pPr>
            <w:r w:rsidRPr="00E624A5">
              <w:rPr>
                <w:rFonts w:ascii="Arial" w:hAnsi="Arial" w:cs="Arial"/>
                <w:sz w:val="22"/>
                <w:szCs w:val="22"/>
              </w:rPr>
              <w:t>Producción (grabaciones, artes finales e impresión cuando proceda) para todos los soportes</w:t>
            </w:r>
            <w:r w:rsidRPr="007E2D1F">
              <w:rPr>
                <w:rFonts w:ascii="Arial" w:hAnsi="Arial" w:cs="Arial"/>
                <w:sz w:val="22"/>
                <w:szCs w:val="22"/>
              </w:rPr>
              <w:t xml:space="preserve">. </w:t>
            </w:r>
          </w:p>
          <w:p w14:paraId="37FA0C23" w14:textId="2A52C03A" w:rsidR="001C0F51" w:rsidRPr="0097414B" w:rsidRDefault="001C0F51" w:rsidP="001C0F51">
            <w:pPr>
              <w:spacing w:before="120"/>
              <w:jc w:val="both"/>
              <w:rPr>
                <w:rFonts w:ascii="Arial" w:hAnsi="Arial" w:cs="Arial"/>
                <w:sz w:val="22"/>
                <w:szCs w:val="22"/>
              </w:rPr>
            </w:pPr>
            <w:r w:rsidRPr="0097414B">
              <w:rPr>
                <w:rFonts w:ascii="Arial" w:hAnsi="Arial" w:cs="Arial"/>
                <w:sz w:val="22"/>
                <w:szCs w:val="22"/>
              </w:rPr>
              <w:t xml:space="preserve">La empresa adjudicataria deberá asumir todos los gastos de derechos de imagen y música derivados de los materiales para todos los medios y soportes. </w:t>
            </w:r>
          </w:p>
          <w:p w14:paraId="0EB079CD" w14:textId="77777777" w:rsidR="001C0F51" w:rsidRDefault="001C0F51" w:rsidP="001C0F51">
            <w:pPr>
              <w:spacing w:before="120"/>
              <w:jc w:val="both"/>
              <w:rPr>
                <w:rFonts w:ascii="Arial" w:hAnsi="Arial" w:cs="Arial"/>
                <w:sz w:val="22"/>
                <w:szCs w:val="22"/>
              </w:rPr>
            </w:pPr>
            <w:r w:rsidRPr="00DF7352">
              <w:rPr>
                <w:rFonts w:ascii="Arial" w:hAnsi="Arial" w:cs="Arial"/>
                <w:sz w:val="22"/>
                <w:szCs w:val="22"/>
              </w:rPr>
              <w:lastRenderedPageBreak/>
              <w:t>Quedan excluidos del presente contrato los servicios de agencia para la planificación, mediación y compra de espacios y servicios promocionales necesarios para la difusión de la campaña.</w:t>
            </w:r>
          </w:p>
          <w:p w14:paraId="233D7435" w14:textId="77777777" w:rsidR="001C0F51" w:rsidRDefault="001C0F51" w:rsidP="001C0F51">
            <w:pPr>
              <w:spacing w:before="120"/>
              <w:jc w:val="both"/>
              <w:rPr>
                <w:rFonts w:ascii="Arial" w:hAnsi="Arial" w:cs="Arial"/>
                <w:b/>
                <w:sz w:val="22"/>
                <w:szCs w:val="22"/>
              </w:rPr>
            </w:pPr>
          </w:p>
        </w:tc>
      </w:tr>
      <w:tr w:rsidR="001C0F51" w:rsidRPr="00595F01" w14:paraId="1ECA6FEB" w14:textId="77777777" w:rsidTr="00A4033E">
        <w:tc>
          <w:tcPr>
            <w:tcW w:w="4271" w:type="dxa"/>
          </w:tcPr>
          <w:p w14:paraId="1A966092" w14:textId="499BE01D" w:rsidR="001C0F51" w:rsidRPr="0067772D" w:rsidRDefault="001C0F51" w:rsidP="001C0F51">
            <w:pPr>
              <w:spacing w:before="120"/>
              <w:jc w:val="both"/>
              <w:rPr>
                <w:rFonts w:ascii="Arial" w:hAnsi="Arial" w:cs="Arial"/>
                <w:sz w:val="22"/>
                <w:szCs w:val="22"/>
                <w:highlight w:val="yellow"/>
              </w:rPr>
            </w:pPr>
            <w:r w:rsidRPr="00C24EE6">
              <w:rPr>
                <w:rFonts w:ascii="Arial" w:hAnsi="Arial" w:cs="Arial"/>
                <w:b/>
                <w:sz w:val="22"/>
                <w:szCs w:val="22"/>
                <w:lang w:val="eu-ES"/>
              </w:rPr>
              <w:lastRenderedPageBreak/>
              <w:t>KOMUNIKAZIO-EUSKARRIAK</w:t>
            </w:r>
          </w:p>
        </w:tc>
        <w:tc>
          <w:tcPr>
            <w:tcW w:w="4223" w:type="dxa"/>
          </w:tcPr>
          <w:p w14:paraId="16037C76" w14:textId="77777777" w:rsidR="001C0F51" w:rsidRPr="005B4EC8" w:rsidRDefault="001C0F51" w:rsidP="001C0F51">
            <w:pPr>
              <w:spacing w:before="120"/>
              <w:jc w:val="both"/>
              <w:rPr>
                <w:rFonts w:ascii="Arial" w:hAnsi="Arial" w:cs="Arial"/>
                <w:b/>
                <w:sz w:val="22"/>
                <w:szCs w:val="22"/>
              </w:rPr>
            </w:pPr>
            <w:r>
              <w:rPr>
                <w:rFonts w:ascii="Arial" w:hAnsi="Arial" w:cs="Arial"/>
                <w:b/>
                <w:sz w:val="22"/>
                <w:szCs w:val="22"/>
              </w:rPr>
              <w:t>SOPORTES DE COMUNICACIÓN</w:t>
            </w:r>
          </w:p>
        </w:tc>
      </w:tr>
      <w:tr w:rsidR="001C0F51" w:rsidRPr="00595F01" w14:paraId="4E7F396D" w14:textId="77777777" w:rsidTr="00A4033E">
        <w:tc>
          <w:tcPr>
            <w:tcW w:w="4271" w:type="dxa"/>
          </w:tcPr>
          <w:p w14:paraId="7BF19944" w14:textId="77777777" w:rsidR="001C0F51" w:rsidRDefault="001C0F51" w:rsidP="001C0F51">
            <w:pPr>
              <w:spacing w:before="120"/>
              <w:jc w:val="both"/>
              <w:rPr>
                <w:rFonts w:ascii="Arial" w:hAnsi="Arial" w:cs="Arial"/>
                <w:sz w:val="22"/>
                <w:szCs w:val="22"/>
              </w:rPr>
            </w:pPr>
            <w:r w:rsidRPr="00C24EE6">
              <w:rPr>
                <w:rFonts w:ascii="Arial" w:hAnsi="Arial" w:cs="Arial"/>
                <w:sz w:val="22"/>
                <w:szCs w:val="22"/>
                <w:lang w:val="eu-ES"/>
              </w:rPr>
              <w:t>Kanpainaren komunikazioa euskarri hauetan hedatu ahalko da:</w:t>
            </w:r>
          </w:p>
          <w:p w14:paraId="7E91B2A5" w14:textId="77777777" w:rsidR="001C0F51" w:rsidRDefault="001C0F51" w:rsidP="001C0F51">
            <w:pPr>
              <w:numPr>
                <w:ilvl w:val="0"/>
                <w:numId w:val="33"/>
              </w:numPr>
              <w:suppressAutoHyphens/>
              <w:spacing w:before="120" w:line="100" w:lineRule="atLeast"/>
              <w:ind w:left="288" w:hanging="218"/>
              <w:jc w:val="both"/>
              <w:rPr>
                <w:rFonts w:ascii="Arial" w:hAnsi="Arial" w:cs="Arial"/>
                <w:sz w:val="22"/>
                <w:szCs w:val="22"/>
              </w:rPr>
            </w:pPr>
            <w:r w:rsidRPr="00C24EE6">
              <w:rPr>
                <w:rFonts w:ascii="Arial" w:hAnsi="Arial" w:cs="Arial"/>
                <w:sz w:val="22"/>
                <w:szCs w:val="22"/>
                <w:lang w:val="eu-ES"/>
              </w:rPr>
              <w:t>Euskarri digitalak web-bitartekoetan, esate baterako:</w:t>
            </w:r>
            <w:r>
              <w:rPr>
                <w:rFonts w:ascii="Arial" w:hAnsi="Arial" w:cs="Arial"/>
                <w:sz w:val="22"/>
                <w:szCs w:val="22"/>
              </w:rPr>
              <w:t xml:space="preserve"> </w:t>
            </w:r>
            <w:r w:rsidRPr="00C24EE6">
              <w:rPr>
                <w:rFonts w:ascii="Arial" w:hAnsi="Arial" w:cs="Arial"/>
                <w:sz w:val="22"/>
                <w:szCs w:val="22"/>
                <w:lang w:val="eu-ES"/>
              </w:rPr>
              <w:t>Hedabide natibo digitalak, telebista-kate eta irratietako webguneak, eta bestelako webgune, gizarte-sare, atari eta blogak.</w:t>
            </w:r>
          </w:p>
          <w:p w14:paraId="367F6857" w14:textId="77777777" w:rsidR="001C0F51" w:rsidRDefault="001C0F51" w:rsidP="001C0F51">
            <w:pPr>
              <w:numPr>
                <w:ilvl w:val="0"/>
                <w:numId w:val="33"/>
              </w:numPr>
              <w:suppressAutoHyphens/>
              <w:spacing w:before="120" w:line="100" w:lineRule="atLeast"/>
              <w:ind w:left="288" w:hanging="218"/>
              <w:jc w:val="both"/>
              <w:rPr>
                <w:rFonts w:ascii="Arial" w:hAnsi="Arial" w:cs="Arial"/>
                <w:sz w:val="22"/>
                <w:szCs w:val="22"/>
              </w:rPr>
            </w:pPr>
            <w:r w:rsidRPr="00C24EE6">
              <w:rPr>
                <w:rFonts w:ascii="Arial" w:hAnsi="Arial" w:cs="Arial"/>
                <w:sz w:val="22"/>
                <w:szCs w:val="22"/>
                <w:lang w:val="eu-ES"/>
              </w:rPr>
              <w:t>Gailu mugikorrak.</w:t>
            </w:r>
          </w:p>
          <w:p w14:paraId="50D2A9F2" w14:textId="77777777" w:rsidR="001C0F51" w:rsidRDefault="001C0F51" w:rsidP="001C0F51">
            <w:pPr>
              <w:numPr>
                <w:ilvl w:val="0"/>
                <w:numId w:val="33"/>
              </w:numPr>
              <w:suppressAutoHyphens/>
              <w:spacing w:before="120" w:line="100" w:lineRule="atLeast"/>
              <w:ind w:left="288" w:hanging="218"/>
              <w:jc w:val="both"/>
              <w:rPr>
                <w:rFonts w:ascii="Arial" w:hAnsi="Arial" w:cs="Arial"/>
                <w:sz w:val="22"/>
                <w:szCs w:val="22"/>
              </w:rPr>
            </w:pPr>
            <w:r w:rsidRPr="00C24EE6">
              <w:rPr>
                <w:rFonts w:ascii="Arial" w:hAnsi="Arial" w:cs="Arial"/>
                <w:sz w:val="22"/>
                <w:szCs w:val="22"/>
                <w:lang w:val="eu-ES"/>
              </w:rPr>
              <w:t xml:space="preserve">Irrati-igorgailuak (jeneralistak eta irrati formula): </w:t>
            </w:r>
            <w:r>
              <w:rPr>
                <w:rFonts w:ascii="Arial" w:hAnsi="Arial" w:cs="Arial"/>
                <w:sz w:val="22"/>
                <w:szCs w:val="22"/>
              </w:rPr>
              <w:t xml:space="preserve"> </w:t>
            </w:r>
            <w:r w:rsidRPr="00C24EE6">
              <w:rPr>
                <w:rFonts w:ascii="Arial" w:hAnsi="Arial" w:cs="Arial"/>
                <w:sz w:val="22"/>
                <w:szCs w:val="22"/>
                <w:lang w:val="eu-ES"/>
              </w:rPr>
              <w:t>20 segundoko iragarkiak, zein katean emititutako publizitate ez konbentzionaleko ekintza bereziak.</w:t>
            </w:r>
          </w:p>
          <w:p w14:paraId="3CCE88AC" w14:textId="77777777" w:rsidR="001C0F51" w:rsidRDefault="001C0F51" w:rsidP="001C0F51">
            <w:pPr>
              <w:numPr>
                <w:ilvl w:val="0"/>
                <w:numId w:val="33"/>
              </w:numPr>
              <w:suppressAutoHyphens/>
              <w:spacing w:before="120" w:line="100" w:lineRule="atLeast"/>
              <w:ind w:left="288" w:hanging="218"/>
              <w:jc w:val="both"/>
              <w:rPr>
                <w:rFonts w:ascii="Arial" w:hAnsi="Arial" w:cs="Arial"/>
                <w:sz w:val="22"/>
                <w:szCs w:val="22"/>
              </w:rPr>
            </w:pPr>
            <w:r w:rsidRPr="004B6214">
              <w:rPr>
                <w:rFonts w:ascii="Arial" w:hAnsi="Arial" w:cs="Arial"/>
                <w:sz w:val="22"/>
                <w:szCs w:val="22"/>
                <w:lang w:val="eu-ES"/>
              </w:rPr>
              <w:t>Prentsa (jeneralistak eta tokikoak):</w:t>
            </w:r>
            <w:r>
              <w:rPr>
                <w:rFonts w:ascii="Arial" w:hAnsi="Arial" w:cs="Arial"/>
                <w:sz w:val="22"/>
                <w:szCs w:val="22"/>
              </w:rPr>
              <w:t xml:space="preserve"> </w:t>
            </w:r>
            <w:r w:rsidRPr="004B6214">
              <w:rPr>
                <w:rFonts w:ascii="Arial" w:hAnsi="Arial" w:cs="Arial"/>
                <w:sz w:val="22"/>
                <w:szCs w:val="22"/>
                <w:lang w:val="eu-ES"/>
              </w:rPr>
              <w:t>formatu eta sarrera ezberdineko iragarkien argitalpena (prentsa digitala barne).</w:t>
            </w:r>
          </w:p>
          <w:p w14:paraId="5A5E0D91" w14:textId="77777777" w:rsidR="001C0F51" w:rsidRDefault="001C0F51" w:rsidP="001C0F51">
            <w:pPr>
              <w:numPr>
                <w:ilvl w:val="0"/>
                <w:numId w:val="33"/>
              </w:numPr>
              <w:suppressAutoHyphens/>
              <w:spacing w:before="120" w:line="100" w:lineRule="atLeast"/>
              <w:ind w:left="288" w:hanging="218"/>
              <w:jc w:val="both"/>
              <w:rPr>
                <w:rFonts w:ascii="Arial" w:hAnsi="Arial" w:cs="Arial"/>
                <w:sz w:val="22"/>
                <w:szCs w:val="22"/>
              </w:rPr>
            </w:pPr>
            <w:r w:rsidRPr="004B6214">
              <w:rPr>
                <w:rFonts w:ascii="Arial" w:hAnsi="Arial" w:cs="Arial"/>
                <w:sz w:val="22"/>
                <w:szCs w:val="22"/>
                <w:lang w:val="eu-ES"/>
              </w:rPr>
              <w:t>Kanpoaldea:</w:t>
            </w:r>
            <w:r>
              <w:rPr>
                <w:rFonts w:ascii="Arial" w:hAnsi="Arial" w:cs="Arial"/>
                <w:sz w:val="22"/>
                <w:szCs w:val="22"/>
              </w:rPr>
              <w:t xml:space="preserve"> </w:t>
            </w:r>
            <w:r w:rsidRPr="004B6214">
              <w:rPr>
                <w:rFonts w:ascii="Arial" w:hAnsi="Arial" w:cs="Arial"/>
                <w:sz w:val="22"/>
                <w:szCs w:val="22"/>
                <w:lang w:val="eu-ES"/>
              </w:rPr>
              <w:t xml:space="preserve">kartelak ipintzeko euskarriak (markesinak, kabinak, </w:t>
            </w:r>
            <w:proofErr w:type="spellStart"/>
            <w:r w:rsidRPr="004B6214">
              <w:rPr>
                <w:rFonts w:ascii="Arial" w:hAnsi="Arial" w:cs="Arial"/>
                <w:sz w:val="22"/>
                <w:szCs w:val="22"/>
                <w:lang w:val="eu-ES"/>
              </w:rPr>
              <w:t>Euskotren</w:t>
            </w:r>
            <w:proofErr w:type="spellEnd"/>
            <w:r w:rsidRPr="004B6214">
              <w:rPr>
                <w:rFonts w:ascii="Arial" w:hAnsi="Arial" w:cs="Arial"/>
                <w:sz w:val="22"/>
                <w:szCs w:val="22"/>
                <w:lang w:val="eu-ES"/>
              </w:rPr>
              <w:t xml:space="preserve"> edo antzekoak, etab.).</w:t>
            </w:r>
          </w:p>
          <w:p w14:paraId="653B60C5" w14:textId="77777777" w:rsidR="001C0F51" w:rsidRDefault="001C0F51" w:rsidP="001C0F51">
            <w:pPr>
              <w:numPr>
                <w:ilvl w:val="0"/>
                <w:numId w:val="33"/>
              </w:numPr>
              <w:suppressAutoHyphens/>
              <w:spacing w:before="120" w:line="260" w:lineRule="atLeast"/>
              <w:ind w:left="288" w:hanging="218"/>
              <w:jc w:val="both"/>
              <w:rPr>
                <w:rFonts w:ascii="Arial" w:hAnsi="Arial" w:cs="Arial"/>
                <w:sz w:val="22"/>
                <w:szCs w:val="22"/>
              </w:rPr>
            </w:pPr>
            <w:r w:rsidRPr="004B6214">
              <w:rPr>
                <w:rFonts w:ascii="Arial" w:hAnsi="Arial" w:cs="Arial"/>
                <w:sz w:val="22"/>
                <w:szCs w:val="22"/>
                <w:lang w:val="eu-ES"/>
              </w:rPr>
              <w:t>Telebista:</w:t>
            </w:r>
            <w:r>
              <w:rPr>
                <w:rFonts w:ascii="Arial" w:hAnsi="Arial" w:cs="Arial"/>
                <w:sz w:val="22"/>
                <w:szCs w:val="22"/>
              </w:rPr>
              <w:t xml:space="preserve"> </w:t>
            </w:r>
            <w:r w:rsidRPr="004B6214">
              <w:rPr>
                <w:rFonts w:ascii="Arial" w:hAnsi="Arial" w:cs="Arial"/>
                <w:sz w:val="22"/>
                <w:szCs w:val="22"/>
                <w:lang w:val="eu-ES"/>
              </w:rPr>
              <w:t>publizitate-sarrerak tokiko telebistetan zein euskal telebista publikoan.</w:t>
            </w:r>
          </w:p>
          <w:p w14:paraId="31FC5164" w14:textId="77777777" w:rsidR="001C0F51" w:rsidRDefault="001C0F51" w:rsidP="001C0F51">
            <w:pPr>
              <w:numPr>
                <w:ilvl w:val="0"/>
                <w:numId w:val="33"/>
              </w:numPr>
              <w:suppressAutoHyphens/>
              <w:spacing w:before="120" w:line="260" w:lineRule="atLeast"/>
              <w:ind w:left="288" w:hanging="218"/>
              <w:jc w:val="both"/>
              <w:rPr>
                <w:rFonts w:ascii="Arial" w:hAnsi="Arial" w:cs="Arial"/>
                <w:sz w:val="22"/>
                <w:szCs w:val="22"/>
              </w:rPr>
            </w:pPr>
            <w:r w:rsidRPr="004B6214">
              <w:rPr>
                <w:rFonts w:ascii="Arial" w:hAnsi="Arial" w:cs="Arial"/>
                <w:sz w:val="22"/>
                <w:szCs w:val="22"/>
                <w:lang w:val="eu-ES"/>
              </w:rPr>
              <w:t>Gipuzkoako Foru Aldundiaren bulegoak.</w:t>
            </w:r>
          </w:p>
          <w:p w14:paraId="573454EC" w14:textId="77777777" w:rsidR="001C0F51" w:rsidRPr="0067772D" w:rsidRDefault="001C0F51" w:rsidP="001C0F51">
            <w:pPr>
              <w:spacing w:before="120"/>
              <w:jc w:val="both"/>
              <w:rPr>
                <w:rFonts w:ascii="Arial" w:hAnsi="Arial" w:cs="Arial"/>
                <w:sz w:val="22"/>
                <w:szCs w:val="22"/>
                <w:highlight w:val="yellow"/>
              </w:rPr>
            </w:pPr>
          </w:p>
        </w:tc>
        <w:tc>
          <w:tcPr>
            <w:tcW w:w="4223" w:type="dxa"/>
          </w:tcPr>
          <w:p w14:paraId="0DAAD7AD" w14:textId="77777777" w:rsidR="001C0F51" w:rsidRDefault="001C0F51" w:rsidP="001C0F51">
            <w:pPr>
              <w:spacing w:before="120"/>
              <w:jc w:val="both"/>
              <w:rPr>
                <w:rFonts w:ascii="Arial" w:hAnsi="Arial" w:cs="Arial"/>
                <w:sz w:val="22"/>
                <w:szCs w:val="22"/>
              </w:rPr>
            </w:pPr>
            <w:r>
              <w:rPr>
                <w:rFonts w:ascii="Arial" w:hAnsi="Arial" w:cs="Arial"/>
                <w:sz w:val="22"/>
                <w:szCs w:val="22"/>
              </w:rPr>
              <w:t>Los soportes en los que se podrá difundir la comunicación de la campaña son los siguientes:</w:t>
            </w:r>
          </w:p>
          <w:p w14:paraId="6E20B793" w14:textId="6F8DB39F" w:rsidR="001C0F51" w:rsidRDefault="001C0F51" w:rsidP="001C0F51">
            <w:pPr>
              <w:numPr>
                <w:ilvl w:val="0"/>
                <w:numId w:val="19"/>
              </w:numPr>
              <w:spacing w:before="120"/>
              <w:ind w:left="288" w:hanging="218"/>
              <w:jc w:val="both"/>
              <w:rPr>
                <w:rFonts w:ascii="Arial" w:hAnsi="Arial" w:cs="Arial"/>
                <w:color w:val="000000"/>
                <w:sz w:val="22"/>
                <w:szCs w:val="22"/>
              </w:rPr>
            </w:pPr>
            <w:r w:rsidRPr="00646F38">
              <w:rPr>
                <w:rFonts w:ascii="Arial" w:hAnsi="Arial" w:cs="Arial"/>
                <w:color w:val="000000"/>
                <w:sz w:val="22"/>
                <w:szCs w:val="22"/>
              </w:rPr>
              <w:t xml:space="preserve">Soportes digitales en los medios web como: medios de comunicación nativos digitales, sitios web de </w:t>
            </w:r>
            <w:r>
              <w:rPr>
                <w:rFonts w:ascii="Arial" w:hAnsi="Arial" w:cs="Arial"/>
                <w:color w:val="000000"/>
                <w:sz w:val="22"/>
                <w:szCs w:val="22"/>
              </w:rPr>
              <w:t>cadenas de televisión, radio,</w:t>
            </w:r>
            <w:r w:rsidRPr="00646F38">
              <w:rPr>
                <w:rFonts w:ascii="Arial" w:hAnsi="Arial" w:cs="Arial"/>
                <w:color w:val="000000"/>
                <w:sz w:val="22"/>
                <w:szCs w:val="22"/>
              </w:rPr>
              <w:t xml:space="preserve"> así como otros sitios web, redes sociales, portales y blogs.</w:t>
            </w:r>
          </w:p>
          <w:p w14:paraId="782F774A" w14:textId="77777777" w:rsidR="001C0F51" w:rsidRPr="00646F38" w:rsidRDefault="001C0F51" w:rsidP="001C0F51">
            <w:pPr>
              <w:numPr>
                <w:ilvl w:val="0"/>
                <w:numId w:val="19"/>
              </w:numPr>
              <w:spacing w:before="120"/>
              <w:ind w:left="288" w:hanging="218"/>
              <w:jc w:val="both"/>
              <w:rPr>
                <w:rFonts w:ascii="Arial" w:hAnsi="Arial" w:cs="Arial"/>
                <w:color w:val="000000"/>
                <w:sz w:val="22"/>
                <w:szCs w:val="22"/>
              </w:rPr>
            </w:pPr>
            <w:r>
              <w:rPr>
                <w:rFonts w:ascii="Arial" w:hAnsi="Arial" w:cs="Arial"/>
                <w:color w:val="000000"/>
                <w:sz w:val="22"/>
                <w:szCs w:val="22"/>
              </w:rPr>
              <w:t>Dispositivos móviles.</w:t>
            </w:r>
          </w:p>
          <w:p w14:paraId="50003982" w14:textId="15DF0780" w:rsidR="001C0F51" w:rsidRPr="00B31105" w:rsidRDefault="001C0F51" w:rsidP="001C0F51">
            <w:pPr>
              <w:numPr>
                <w:ilvl w:val="0"/>
                <w:numId w:val="19"/>
              </w:numPr>
              <w:spacing w:before="120"/>
              <w:ind w:left="288" w:hanging="218"/>
              <w:jc w:val="both"/>
              <w:rPr>
                <w:rFonts w:ascii="Arial" w:hAnsi="Arial" w:cs="Arial"/>
                <w:color w:val="000000"/>
                <w:sz w:val="22"/>
                <w:szCs w:val="22"/>
              </w:rPr>
            </w:pPr>
            <w:r w:rsidRPr="00646F38">
              <w:rPr>
                <w:rFonts w:ascii="Arial" w:hAnsi="Arial" w:cs="Arial"/>
                <w:color w:val="000000"/>
                <w:sz w:val="22"/>
                <w:szCs w:val="22"/>
              </w:rPr>
              <w:t xml:space="preserve">Emisoras de radio (generalistas y radio fórmula): </w:t>
            </w:r>
            <w:r w:rsidRPr="003B48FF">
              <w:rPr>
                <w:rFonts w:ascii="Arial" w:hAnsi="Arial" w:cs="Arial"/>
                <w:color w:val="000000"/>
                <w:sz w:val="22"/>
                <w:szCs w:val="22"/>
              </w:rPr>
              <w:t>cuñas de 20”</w:t>
            </w:r>
            <w:r>
              <w:rPr>
                <w:rFonts w:ascii="Arial" w:hAnsi="Arial" w:cs="Arial"/>
                <w:color w:val="000000"/>
                <w:sz w:val="22"/>
                <w:szCs w:val="22"/>
              </w:rPr>
              <w:t>,</w:t>
            </w:r>
            <w:r w:rsidRPr="00646F38">
              <w:rPr>
                <w:rFonts w:ascii="Arial" w:hAnsi="Arial" w:cs="Arial"/>
                <w:color w:val="000000"/>
                <w:sz w:val="22"/>
                <w:szCs w:val="22"/>
              </w:rPr>
              <w:t xml:space="preserve"> así como acciones especiales de publicidad no convencional emitidas en cadena</w:t>
            </w:r>
            <w:r>
              <w:rPr>
                <w:rFonts w:ascii="Arial" w:hAnsi="Arial" w:cs="Arial"/>
                <w:color w:val="000000"/>
                <w:sz w:val="22"/>
                <w:szCs w:val="22"/>
              </w:rPr>
              <w:t>.</w:t>
            </w:r>
          </w:p>
          <w:p w14:paraId="33AB1229" w14:textId="77777777" w:rsidR="001C0F51" w:rsidRPr="00B31105" w:rsidRDefault="001C0F51" w:rsidP="001C0F51">
            <w:pPr>
              <w:numPr>
                <w:ilvl w:val="0"/>
                <w:numId w:val="19"/>
              </w:numPr>
              <w:spacing w:before="120"/>
              <w:ind w:left="288" w:hanging="218"/>
              <w:jc w:val="both"/>
              <w:rPr>
                <w:rFonts w:ascii="Arial" w:hAnsi="Arial" w:cs="Arial"/>
                <w:color w:val="000000"/>
                <w:sz w:val="22"/>
                <w:szCs w:val="22"/>
              </w:rPr>
            </w:pPr>
            <w:r>
              <w:rPr>
                <w:rFonts w:ascii="Arial" w:hAnsi="Arial" w:cs="Arial"/>
                <w:color w:val="000000"/>
                <w:sz w:val="22"/>
                <w:szCs w:val="22"/>
              </w:rPr>
              <w:t>P</w:t>
            </w:r>
            <w:r w:rsidRPr="005B38C6">
              <w:rPr>
                <w:rFonts w:ascii="Arial" w:hAnsi="Arial" w:cs="Arial"/>
                <w:color w:val="000000"/>
                <w:sz w:val="22"/>
                <w:szCs w:val="22"/>
              </w:rPr>
              <w:t>rensa (generalistas y locales): publicación de anuncios de diversos formatos e inserciones –se incluye prensa digital-</w:t>
            </w:r>
            <w:r>
              <w:rPr>
                <w:rFonts w:ascii="Arial" w:hAnsi="Arial" w:cs="Arial"/>
                <w:color w:val="000000"/>
                <w:sz w:val="22"/>
                <w:szCs w:val="22"/>
              </w:rPr>
              <w:t>.</w:t>
            </w:r>
          </w:p>
          <w:p w14:paraId="44E471E1" w14:textId="77777777" w:rsidR="001C0F51" w:rsidRPr="00F83BFD" w:rsidRDefault="001C0F51" w:rsidP="001C0F51">
            <w:pPr>
              <w:numPr>
                <w:ilvl w:val="0"/>
                <w:numId w:val="19"/>
              </w:numPr>
              <w:spacing w:before="120"/>
              <w:ind w:left="288" w:hanging="218"/>
              <w:jc w:val="both"/>
              <w:rPr>
                <w:rFonts w:ascii="Arial" w:hAnsi="Arial" w:cs="Arial"/>
                <w:color w:val="000000"/>
                <w:sz w:val="22"/>
                <w:szCs w:val="22"/>
              </w:rPr>
            </w:pPr>
            <w:r w:rsidRPr="00F83BFD">
              <w:rPr>
                <w:rFonts w:ascii="Arial" w:hAnsi="Arial" w:cs="Arial"/>
                <w:color w:val="000000"/>
                <w:sz w:val="22"/>
                <w:szCs w:val="22"/>
              </w:rPr>
              <w:t xml:space="preserve">Exteriores: soportes para la colocación de carteles </w:t>
            </w:r>
            <w:r>
              <w:rPr>
                <w:rFonts w:ascii="Arial" w:hAnsi="Arial" w:cs="Arial"/>
                <w:color w:val="000000"/>
                <w:sz w:val="22"/>
                <w:szCs w:val="22"/>
              </w:rPr>
              <w:t>(</w:t>
            </w:r>
            <w:r w:rsidRPr="00F83BFD">
              <w:rPr>
                <w:rFonts w:ascii="Arial" w:hAnsi="Arial" w:cs="Arial"/>
                <w:color w:val="000000"/>
                <w:sz w:val="22"/>
                <w:szCs w:val="22"/>
              </w:rPr>
              <w:t xml:space="preserve">marquesinas, cabinas, </w:t>
            </w:r>
            <w:proofErr w:type="spellStart"/>
            <w:r w:rsidRPr="00F83BFD">
              <w:rPr>
                <w:rFonts w:ascii="Arial" w:hAnsi="Arial" w:cs="Arial"/>
                <w:color w:val="000000"/>
                <w:sz w:val="22"/>
                <w:szCs w:val="22"/>
              </w:rPr>
              <w:t>Euskotren</w:t>
            </w:r>
            <w:proofErr w:type="spellEnd"/>
            <w:r w:rsidRPr="00F83BFD">
              <w:rPr>
                <w:rFonts w:ascii="Arial" w:hAnsi="Arial" w:cs="Arial"/>
                <w:color w:val="000000"/>
                <w:sz w:val="22"/>
                <w:szCs w:val="22"/>
              </w:rPr>
              <w:t xml:space="preserve"> o similares, ...</w:t>
            </w:r>
            <w:r>
              <w:rPr>
                <w:rFonts w:ascii="Arial" w:hAnsi="Arial" w:cs="Arial"/>
                <w:color w:val="000000"/>
                <w:sz w:val="22"/>
                <w:szCs w:val="22"/>
              </w:rPr>
              <w:t>).</w:t>
            </w:r>
          </w:p>
          <w:p w14:paraId="0AF1AD6B" w14:textId="30418741" w:rsidR="001C0F51" w:rsidRPr="00DC762D" w:rsidRDefault="001C0F51" w:rsidP="001C0F51">
            <w:pPr>
              <w:numPr>
                <w:ilvl w:val="0"/>
                <w:numId w:val="19"/>
              </w:numPr>
              <w:spacing w:before="120" w:line="260" w:lineRule="atLeast"/>
              <w:ind w:left="288" w:hanging="218"/>
              <w:jc w:val="both"/>
              <w:rPr>
                <w:rFonts w:ascii="Arial" w:hAnsi="Arial" w:cs="Arial"/>
                <w:sz w:val="22"/>
                <w:szCs w:val="22"/>
              </w:rPr>
            </w:pPr>
            <w:r w:rsidRPr="00B31105">
              <w:rPr>
                <w:rFonts w:ascii="Arial" w:hAnsi="Arial" w:cs="Arial"/>
                <w:color w:val="000000"/>
                <w:sz w:val="22"/>
                <w:szCs w:val="22"/>
              </w:rPr>
              <w:t>Televisión: inserciones publicitarias tanto en televisiones locales como en la televisión pública vasca.</w:t>
            </w:r>
          </w:p>
          <w:p w14:paraId="5CEEA8BF" w14:textId="1527A216" w:rsidR="001C0F51" w:rsidRPr="00B31105" w:rsidRDefault="001C0F51" w:rsidP="001C0F51">
            <w:pPr>
              <w:numPr>
                <w:ilvl w:val="0"/>
                <w:numId w:val="19"/>
              </w:numPr>
              <w:spacing w:before="120" w:line="260" w:lineRule="atLeast"/>
              <w:ind w:left="288" w:hanging="218"/>
              <w:jc w:val="both"/>
              <w:rPr>
                <w:rFonts w:ascii="Arial" w:hAnsi="Arial" w:cs="Arial"/>
                <w:sz w:val="22"/>
                <w:szCs w:val="22"/>
              </w:rPr>
            </w:pPr>
            <w:r>
              <w:rPr>
                <w:rFonts w:ascii="Arial" w:hAnsi="Arial" w:cs="Arial"/>
                <w:color w:val="000000"/>
                <w:sz w:val="22"/>
                <w:szCs w:val="22"/>
              </w:rPr>
              <w:t xml:space="preserve">Dependencias de la Diputación Foral de </w:t>
            </w:r>
            <w:proofErr w:type="spellStart"/>
            <w:r>
              <w:rPr>
                <w:rFonts w:ascii="Arial" w:hAnsi="Arial" w:cs="Arial"/>
                <w:color w:val="000000"/>
                <w:sz w:val="22"/>
                <w:szCs w:val="22"/>
              </w:rPr>
              <w:t>Gipuzkoa</w:t>
            </w:r>
            <w:proofErr w:type="spellEnd"/>
            <w:r>
              <w:rPr>
                <w:rFonts w:ascii="Arial" w:hAnsi="Arial" w:cs="Arial"/>
                <w:color w:val="000000"/>
                <w:sz w:val="22"/>
                <w:szCs w:val="22"/>
              </w:rPr>
              <w:t>.</w:t>
            </w:r>
          </w:p>
          <w:p w14:paraId="74968BD4" w14:textId="77777777" w:rsidR="001C0F51" w:rsidRPr="007C499D" w:rsidRDefault="001C0F51" w:rsidP="001C0F51">
            <w:pPr>
              <w:spacing w:before="120"/>
              <w:jc w:val="both"/>
              <w:rPr>
                <w:rFonts w:ascii="Arial" w:hAnsi="Arial" w:cs="Arial"/>
                <w:sz w:val="22"/>
                <w:szCs w:val="22"/>
              </w:rPr>
            </w:pPr>
          </w:p>
        </w:tc>
      </w:tr>
      <w:tr w:rsidR="001C0F51" w:rsidRPr="00595F01" w14:paraId="19F15AD1" w14:textId="77777777" w:rsidTr="00A4033E">
        <w:tc>
          <w:tcPr>
            <w:tcW w:w="4271" w:type="dxa"/>
          </w:tcPr>
          <w:p w14:paraId="1680CA7D" w14:textId="516931C1" w:rsidR="001C0F51" w:rsidRPr="0067772D" w:rsidRDefault="001C0F51" w:rsidP="001C0F51">
            <w:pPr>
              <w:spacing w:before="120"/>
              <w:jc w:val="both"/>
              <w:rPr>
                <w:rFonts w:ascii="Arial" w:hAnsi="Arial" w:cs="Arial"/>
                <w:sz w:val="22"/>
                <w:szCs w:val="22"/>
                <w:highlight w:val="yellow"/>
              </w:rPr>
            </w:pPr>
            <w:r w:rsidRPr="004B6214">
              <w:rPr>
                <w:rFonts w:ascii="Arial" w:hAnsi="Arial" w:cs="Arial"/>
                <w:b/>
                <w:sz w:val="22"/>
                <w:szCs w:val="22"/>
                <w:lang w:val="eu-ES"/>
              </w:rPr>
              <w:t>EGITEKO LANAK</w:t>
            </w:r>
          </w:p>
        </w:tc>
        <w:tc>
          <w:tcPr>
            <w:tcW w:w="4223" w:type="dxa"/>
          </w:tcPr>
          <w:p w14:paraId="65E4E9FC" w14:textId="77777777" w:rsidR="001C0F51" w:rsidRPr="005B4EC8" w:rsidRDefault="001C0F51" w:rsidP="001C0F51">
            <w:pPr>
              <w:spacing w:before="120"/>
              <w:jc w:val="both"/>
              <w:rPr>
                <w:rFonts w:ascii="Arial" w:hAnsi="Arial" w:cs="Arial"/>
                <w:b/>
                <w:sz w:val="22"/>
                <w:szCs w:val="22"/>
              </w:rPr>
            </w:pPr>
            <w:r w:rsidRPr="005B4EC8">
              <w:rPr>
                <w:rFonts w:ascii="Arial" w:hAnsi="Arial" w:cs="Arial"/>
                <w:b/>
                <w:sz w:val="22"/>
                <w:szCs w:val="22"/>
              </w:rPr>
              <w:t>TRABAJOS A REALIZAR</w:t>
            </w:r>
          </w:p>
        </w:tc>
      </w:tr>
      <w:tr w:rsidR="001C0F51" w:rsidRPr="00595F01" w14:paraId="40E5E19E" w14:textId="77777777" w:rsidTr="00A4033E">
        <w:tc>
          <w:tcPr>
            <w:tcW w:w="4271" w:type="dxa"/>
          </w:tcPr>
          <w:p w14:paraId="4BA6A922" w14:textId="77777777" w:rsidR="001C0F51" w:rsidRDefault="001C0F51" w:rsidP="001C0F51">
            <w:pPr>
              <w:spacing w:before="120"/>
              <w:jc w:val="both"/>
              <w:rPr>
                <w:rFonts w:ascii="Arial" w:hAnsi="Arial" w:cs="Arial"/>
                <w:sz w:val="22"/>
                <w:szCs w:val="22"/>
              </w:rPr>
            </w:pPr>
            <w:r w:rsidRPr="004B6214">
              <w:rPr>
                <w:rFonts w:ascii="Arial" w:hAnsi="Arial" w:cs="Arial"/>
                <w:sz w:val="22"/>
                <w:szCs w:val="22"/>
                <w:lang w:val="eu-ES"/>
              </w:rPr>
              <w:t>Egiteko lanetan kontuan izan beharko dira komunikazio-kanpainan zehar planteatzen diren premia eta aukera ezberdinak.</w:t>
            </w:r>
          </w:p>
          <w:p w14:paraId="53B35D09" w14:textId="2DCE6202" w:rsidR="001C0F51" w:rsidRDefault="001C0F51" w:rsidP="001C0F51">
            <w:pPr>
              <w:spacing w:before="120"/>
              <w:jc w:val="both"/>
              <w:rPr>
                <w:rFonts w:ascii="Arial" w:hAnsi="Arial" w:cs="Arial"/>
                <w:sz w:val="22"/>
                <w:szCs w:val="22"/>
              </w:rPr>
            </w:pPr>
            <w:r w:rsidRPr="004B6214">
              <w:rPr>
                <w:rFonts w:ascii="Arial" w:hAnsi="Arial" w:cs="Arial"/>
                <w:sz w:val="22"/>
                <w:szCs w:val="22"/>
                <w:lang w:val="eu-ES"/>
              </w:rPr>
              <w:t xml:space="preserve">Enpresa </w:t>
            </w:r>
            <w:r w:rsidR="004317BF">
              <w:rPr>
                <w:rFonts w:ascii="Arial" w:hAnsi="Arial" w:cs="Arial"/>
                <w:sz w:val="22"/>
                <w:szCs w:val="22"/>
                <w:lang w:val="eu-ES"/>
              </w:rPr>
              <w:t>adjudikaziod</w:t>
            </w:r>
            <w:r w:rsidRPr="004B6214">
              <w:rPr>
                <w:rFonts w:ascii="Arial" w:hAnsi="Arial" w:cs="Arial"/>
                <w:sz w:val="22"/>
                <w:szCs w:val="22"/>
                <w:lang w:val="eu-ES"/>
              </w:rPr>
              <w:t>unak lanketa hauek burutuko ditu:</w:t>
            </w:r>
          </w:p>
          <w:p w14:paraId="2304FA63" w14:textId="77777777" w:rsidR="001C0F51" w:rsidRDefault="001C0F51" w:rsidP="001C0F51">
            <w:pPr>
              <w:pStyle w:val="Zerrenda-paragrafoa1"/>
              <w:numPr>
                <w:ilvl w:val="0"/>
                <w:numId w:val="31"/>
              </w:numPr>
              <w:spacing w:before="120"/>
              <w:ind w:left="314" w:hanging="218"/>
              <w:jc w:val="both"/>
              <w:rPr>
                <w:rFonts w:ascii="Arial" w:hAnsi="Arial" w:cs="Arial"/>
                <w:sz w:val="22"/>
                <w:szCs w:val="22"/>
              </w:rPr>
            </w:pPr>
            <w:r w:rsidRPr="004B6214">
              <w:rPr>
                <w:rFonts w:ascii="Arial" w:hAnsi="Arial" w:cs="Arial"/>
                <w:sz w:val="22"/>
                <w:szCs w:val="22"/>
                <w:lang w:val="eu-ES"/>
              </w:rPr>
              <w:t>Komunikazioaren estrategia sortzailea eratzea.</w:t>
            </w:r>
            <w:r>
              <w:rPr>
                <w:rFonts w:ascii="Arial" w:hAnsi="Arial" w:cs="Arial"/>
                <w:sz w:val="22"/>
                <w:szCs w:val="22"/>
              </w:rPr>
              <w:t xml:space="preserve"> </w:t>
            </w:r>
          </w:p>
          <w:p w14:paraId="110672D2" w14:textId="77777777" w:rsidR="001C0F51" w:rsidRDefault="001C0F51" w:rsidP="001C0F51">
            <w:pPr>
              <w:pStyle w:val="Zerrenda-paragrafoa1"/>
              <w:numPr>
                <w:ilvl w:val="0"/>
                <w:numId w:val="31"/>
              </w:numPr>
              <w:spacing w:before="120"/>
              <w:ind w:left="314" w:hanging="218"/>
              <w:jc w:val="both"/>
              <w:rPr>
                <w:rFonts w:ascii="Arial" w:hAnsi="Arial" w:cs="Arial"/>
                <w:sz w:val="22"/>
                <w:szCs w:val="22"/>
              </w:rPr>
            </w:pPr>
            <w:r w:rsidRPr="004B6214">
              <w:rPr>
                <w:rFonts w:ascii="Arial" w:hAnsi="Arial" w:cs="Arial"/>
                <w:sz w:val="22"/>
                <w:szCs w:val="22"/>
                <w:lang w:val="eu-ES"/>
              </w:rPr>
              <w:lastRenderedPageBreak/>
              <w:t>Kontzeptualizazioa eta komunikazioaren kontzeptu, mezu eta aldarriak eratzea.</w:t>
            </w:r>
            <w:r>
              <w:rPr>
                <w:rFonts w:ascii="Arial" w:hAnsi="Arial" w:cs="Arial"/>
                <w:sz w:val="22"/>
                <w:szCs w:val="22"/>
              </w:rPr>
              <w:t xml:space="preserve"> </w:t>
            </w:r>
          </w:p>
          <w:p w14:paraId="3F6FA760" w14:textId="77777777" w:rsidR="001C0F51" w:rsidRDefault="001C0F51" w:rsidP="001C0F51">
            <w:pPr>
              <w:pStyle w:val="Zerrenda-paragrafoa1"/>
              <w:numPr>
                <w:ilvl w:val="0"/>
                <w:numId w:val="31"/>
              </w:numPr>
              <w:spacing w:before="120"/>
              <w:ind w:left="314" w:hanging="218"/>
              <w:jc w:val="both"/>
              <w:rPr>
                <w:rFonts w:ascii="Arial" w:hAnsi="Arial" w:cs="Arial"/>
                <w:sz w:val="22"/>
                <w:szCs w:val="22"/>
              </w:rPr>
            </w:pPr>
            <w:r>
              <w:rPr>
                <w:rFonts w:ascii="Arial" w:hAnsi="Arial" w:cs="Arial"/>
                <w:sz w:val="22"/>
                <w:szCs w:val="22"/>
                <w:lang w:val="eu-ES"/>
              </w:rPr>
              <w:t>Sorkuntz</w:t>
            </w:r>
            <w:r w:rsidRPr="004B6214">
              <w:rPr>
                <w:rFonts w:ascii="Arial" w:hAnsi="Arial" w:cs="Arial"/>
                <w:sz w:val="22"/>
                <w:szCs w:val="22"/>
                <w:lang w:val="eu-ES"/>
              </w:rPr>
              <w:t>a eskatutako bitarteko eta euskarri ezberdinetara egokitzea.</w:t>
            </w:r>
            <w:r>
              <w:rPr>
                <w:rFonts w:ascii="Arial" w:hAnsi="Arial" w:cs="Arial"/>
                <w:sz w:val="22"/>
                <w:szCs w:val="22"/>
              </w:rPr>
              <w:t xml:space="preserve"> </w:t>
            </w:r>
          </w:p>
          <w:p w14:paraId="3974D37C" w14:textId="2A0C7CAE" w:rsidR="001C0F51" w:rsidRDefault="001C0F51" w:rsidP="001C0F51">
            <w:pPr>
              <w:pStyle w:val="Zerrenda-paragrafoa1"/>
              <w:numPr>
                <w:ilvl w:val="0"/>
                <w:numId w:val="31"/>
              </w:numPr>
              <w:spacing w:before="120"/>
              <w:ind w:left="314" w:hanging="218"/>
              <w:jc w:val="both"/>
              <w:rPr>
                <w:rFonts w:ascii="Arial" w:hAnsi="Arial" w:cs="Arial"/>
                <w:sz w:val="22"/>
                <w:szCs w:val="22"/>
              </w:rPr>
            </w:pPr>
            <w:r w:rsidRPr="004B6214">
              <w:rPr>
                <w:rFonts w:ascii="Arial" w:hAnsi="Arial" w:cs="Arial"/>
                <w:sz w:val="22"/>
                <w:szCs w:val="22"/>
                <w:lang w:val="eu-ES"/>
              </w:rPr>
              <w:t>Bitarteko ezberdinetarako pieza ezberdinak ekoiztea (grabaketak, azken arteak eta inprimaketa hala dagokionean).</w:t>
            </w:r>
            <w:r>
              <w:rPr>
                <w:rFonts w:ascii="Arial" w:hAnsi="Arial" w:cs="Arial"/>
                <w:sz w:val="22"/>
                <w:szCs w:val="22"/>
              </w:rPr>
              <w:t xml:space="preserve"> </w:t>
            </w:r>
            <w:r w:rsidRPr="004B6214">
              <w:rPr>
                <w:rFonts w:ascii="Arial" w:hAnsi="Arial" w:cs="Arial"/>
                <w:sz w:val="22"/>
                <w:szCs w:val="22"/>
                <w:lang w:val="eu-ES"/>
              </w:rPr>
              <w:t xml:space="preserve">Enpresa </w:t>
            </w:r>
            <w:r w:rsidR="004317BF">
              <w:rPr>
                <w:rFonts w:ascii="Arial" w:hAnsi="Arial" w:cs="Arial"/>
                <w:sz w:val="22"/>
                <w:szCs w:val="22"/>
                <w:lang w:val="eu-ES"/>
              </w:rPr>
              <w:t>adjudikazio</w:t>
            </w:r>
            <w:r w:rsidRPr="004B6214">
              <w:rPr>
                <w:rFonts w:ascii="Arial" w:hAnsi="Arial" w:cs="Arial"/>
                <w:sz w:val="22"/>
                <w:szCs w:val="22"/>
                <w:lang w:val="eu-ES"/>
              </w:rPr>
              <w:t>duna prentsa (digital eta idatzia), irrati, telebista, Internet, gailu mugikor eta kanpoaldean zein Gipuzkoako Foru Aldundiaren bulegoetan sartzeko pieza guztiak ekoitzi eta egiteaz zein horiek egokitzeaz arduratuko da.</w:t>
            </w:r>
          </w:p>
          <w:p w14:paraId="51E20C12" w14:textId="04C08C1F" w:rsidR="001C0F51" w:rsidRDefault="001C0F51" w:rsidP="001C0F51">
            <w:pPr>
              <w:pStyle w:val="Zerrenda-paragrafoa1"/>
              <w:numPr>
                <w:ilvl w:val="0"/>
                <w:numId w:val="31"/>
              </w:numPr>
              <w:spacing w:before="120"/>
              <w:ind w:left="314" w:hanging="218"/>
              <w:jc w:val="both"/>
              <w:rPr>
                <w:rFonts w:ascii="Arial" w:hAnsi="Arial" w:cs="Arial"/>
                <w:sz w:val="22"/>
                <w:szCs w:val="22"/>
              </w:rPr>
            </w:pPr>
            <w:r w:rsidRPr="004B6214">
              <w:rPr>
                <w:rFonts w:ascii="Arial" w:hAnsi="Arial" w:cs="Arial"/>
                <w:sz w:val="22"/>
                <w:szCs w:val="22"/>
                <w:lang w:val="eu-ES"/>
              </w:rPr>
              <w:t xml:space="preserve">TBAI sistemarekin lotuta Ogasun eta Finantza </w:t>
            </w:r>
            <w:r w:rsidR="00FA413C">
              <w:rPr>
                <w:rFonts w:ascii="Arial" w:hAnsi="Arial" w:cs="Arial"/>
                <w:sz w:val="22"/>
                <w:szCs w:val="22"/>
                <w:lang w:val="eu-ES"/>
              </w:rPr>
              <w:t>Departamentua</w:t>
            </w:r>
            <w:r w:rsidRPr="004B6214">
              <w:rPr>
                <w:rFonts w:ascii="Arial" w:hAnsi="Arial" w:cs="Arial"/>
                <w:sz w:val="22"/>
                <w:szCs w:val="22"/>
                <w:lang w:val="eu-ES"/>
              </w:rPr>
              <w:t>ren web-orria elikatzeko edukiak diseinatu eta eratzea.</w:t>
            </w:r>
          </w:p>
          <w:p w14:paraId="67F5E814" w14:textId="77777777" w:rsidR="001C0F51" w:rsidRDefault="001C0F51" w:rsidP="001C0F51">
            <w:pPr>
              <w:pStyle w:val="Zerrenda-paragrafoa1"/>
              <w:numPr>
                <w:ilvl w:val="0"/>
                <w:numId w:val="31"/>
              </w:numPr>
              <w:spacing w:before="120"/>
              <w:ind w:left="314" w:hanging="218"/>
              <w:jc w:val="both"/>
              <w:rPr>
                <w:rFonts w:ascii="Calibri" w:hAnsi="Calibri" w:cs="Calibri"/>
                <w:b/>
                <w:bCs/>
                <w:i/>
                <w:iCs/>
                <w:sz w:val="22"/>
                <w:szCs w:val="22"/>
              </w:rPr>
            </w:pPr>
            <w:r>
              <w:rPr>
                <w:rFonts w:ascii="Arial" w:hAnsi="Arial" w:cs="Arial"/>
                <w:sz w:val="22"/>
                <w:szCs w:val="22"/>
                <w:lang w:val="eu-ES"/>
              </w:rPr>
              <w:t>Sorkuntz</w:t>
            </w:r>
            <w:r w:rsidRPr="004B6214">
              <w:rPr>
                <w:rFonts w:ascii="Arial" w:hAnsi="Arial" w:cs="Arial"/>
                <w:sz w:val="22"/>
                <w:szCs w:val="22"/>
                <w:lang w:val="eu-ES"/>
              </w:rPr>
              <w:t>a eskatzen duten edota TBAI sistemaren komunikazio-kanpainaren osagarri izan daitezkeen beste zenbait lan.</w:t>
            </w:r>
          </w:p>
          <w:p w14:paraId="5FD5236D" w14:textId="77777777" w:rsidR="001C0F51" w:rsidRDefault="001C0F51" w:rsidP="001C0F51">
            <w:pPr>
              <w:rPr>
                <w:rFonts w:ascii="Calibri" w:hAnsi="Calibri" w:cs="Calibri"/>
                <w:b/>
                <w:bCs/>
                <w:i/>
                <w:iCs/>
                <w:sz w:val="22"/>
                <w:szCs w:val="22"/>
              </w:rPr>
            </w:pPr>
          </w:p>
          <w:p w14:paraId="0EBCF67A" w14:textId="77777777" w:rsidR="001C0F51" w:rsidRDefault="001C0F51" w:rsidP="001C0F51">
            <w:pPr>
              <w:spacing w:before="120"/>
              <w:jc w:val="both"/>
              <w:rPr>
                <w:rFonts w:ascii="Arial" w:hAnsi="Arial" w:cs="Arial"/>
                <w:sz w:val="22"/>
                <w:szCs w:val="22"/>
              </w:rPr>
            </w:pPr>
            <w:r w:rsidRPr="004B6214">
              <w:rPr>
                <w:rFonts w:ascii="Arial" w:hAnsi="Arial" w:cs="Arial"/>
                <w:sz w:val="22"/>
                <w:szCs w:val="22"/>
                <w:lang w:val="eu-ES"/>
              </w:rPr>
              <w:t>Hauek dira eskatu ahalko diren piezak:</w:t>
            </w:r>
          </w:p>
          <w:p w14:paraId="02484CB0" w14:textId="77777777" w:rsidR="001C0F51" w:rsidRDefault="001C0F51" w:rsidP="001C0F51">
            <w:pPr>
              <w:pStyle w:val="Zerrenda-paragrafoa1"/>
              <w:numPr>
                <w:ilvl w:val="0"/>
                <w:numId w:val="31"/>
              </w:numPr>
              <w:spacing w:before="120"/>
              <w:ind w:left="314" w:hanging="218"/>
              <w:jc w:val="both"/>
              <w:rPr>
                <w:rFonts w:ascii="Arial" w:hAnsi="Arial" w:cs="Arial"/>
                <w:sz w:val="22"/>
                <w:szCs w:val="22"/>
              </w:rPr>
            </w:pPr>
            <w:r w:rsidRPr="00B832AA">
              <w:rPr>
                <w:rFonts w:ascii="Arial" w:hAnsi="Arial" w:cs="Arial"/>
                <w:sz w:val="22"/>
                <w:szCs w:val="22"/>
                <w:lang w:val="eu-ES"/>
              </w:rPr>
              <w:t>Bitartekoaren arabera iraupen ezberdinetara egokitu daitezkeen spoten ekoizpen edota errodajea:</w:t>
            </w:r>
            <w:r>
              <w:rPr>
                <w:rFonts w:ascii="Arial" w:hAnsi="Arial" w:cs="Arial"/>
                <w:sz w:val="22"/>
                <w:szCs w:val="22"/>
              </w:rPr>
              <w:t xml:space="preserve"> </w:t>
            </w:r>
            <w:r w:rsidRPr="00B832AA">
              <w:rPr>
                <w:rFonts w:ascii="Arial" w:hAnsi="Arial" w:cs="Arial"/>
                <w:sz w:val="22"/>
                <w:szCs w:val="22"/>
                <w:lang w:val="eu-ES"/>
              </w:rPr>
              <w:t>10 segundo edo gutxiagoko bertsioa, 20 segundoko bertsioa eta 30 segundoko bertsioa.</w:t>
            </w:r>
            <w:r>
              <w:rPr>
                <w:rFonts w:ascii="Arial" w:hAnsi="Arial" w:cs="Arial"/>
                <w:sz w:val="22"/>
                <w:szCs w:val="22"/>
              </w:rPr>
              <w:t xml:space="preserve"> </w:t>
            </w:r>
          </w:p>
          <w:p w14:paraId="2AB2AF6A" w14:textId="77777777" w:rsidR="001C0F51" w:rsidRDefault="001C0F51" w:rsidP="001C0F51">
            <w:pPr>
              <w:spacing w:before="120"/>
              <w:ind w:left="314"/>
              <w:jc w:val="both"/>
              <w:rPr>
                <w:rFonts w:ascii="Arial" w:hAnsi="Arial" w:cs="Arial"/>
                <w:sz w:val="22"/>
                <w:szCs w:val="22"/>
              </w:rPr>
            </w:pPr>
            <w:r w:rsidRPr="00994C20">
              <w:rPr>
                <w:rFonts w:ascii="Arial" w:hAnsi="Arial" w:cs="Arial"/>
                <w:sz w:val="22"/>
                <w:szCs w:val="22"/>
                <w:lang w:val="eu-ES"/>
              </w:rPr>
              <w:t>zentzumen-desgaituentzako egokitzapena egingo da azpitituluen bidez.</w:t>
            </w:r>
            <w:r>
              <w:rPr>
                <w:rFonts w:ascii="Arial" w:hAnsi="Arial" w:cs="Arial"/>
                <w:sz w:val="22"/>
                <w:szCs w:val="22"/>
              </w:rPr>
              <w:t xml:space="preserve"> </w:t>
            </w:r>
          </w:p>
          <w:p w14:paraId="2400472F" w14:textId="66624BC0" w:rsidR="001C0F51" w:rsidRDefault="001C0F51" w:rsidP="001C0F51">
            <w:pPr>
              <w:spacing w:before="120"/>
              <w:ind w:left="314"/>
              <w:jc w:val="both"/>
              <w:rPr>
                <w:rFonts w:ascii="Arial" w:hAnsi="Arial" w:cs="Arial"/>
                <w:sz w:val="22"/>
                <w:szCs w:val="22"/>
              </w:rPr>
            </w:pPr>
            <w:r w:rsidRPr="00994C20">
              <w:rPr>
                <w:rFonts w:ascii="Arial" w:hAnsi="Arial" w:cs="Arial"/>
                <w:sz w:val="22"/>
                <w:szCs w:val="22"/>
                <w:lang w:val="eu-ES"/>
              </w:rPr>
              <w:t xml:space="preserve">Enpresa </w:t>
            </w:r>
            <w:r w:rsidR="004317BF">
              <w:rPr>
                <w:rFonts w:ascii="Arial" w:hAnsi="Arial" w:cs="Arial"/>
                <w:sz w:val="22"/>
                <w:szCs w:val="22"/>
                <w:lang w:val="eu-ES"/>
              </w:rPr>
              <w:t>adjudikaziod</w:t>
            </w:r>
            <w:r w:rsidRPr="00994C20">
              <w:rPr>
                <w:rFonts w:ascii="Arial" w:hAnsi="Arial" w:cs="Arial"/>
                <w:sz w:val="22"/>
                <w:szCs w:val="22"/>
                <w:lang w:val="eu-ES"/>
              </w:rPr>
              <w:t>unak bitarteko eta euskarri ezberdinetarako beharrezkoak diren emisio-kopia eta egokitzapen guztiak egin beharko ditu Administrazioak zehaztutako bitartekoen planaren arabera.</w:t>
            </w:r>
            <w:r>
              <w:rPr>
                <w:rFonts w:ascii="Arial" w:hAnsi="Arial" w:cs="Arial"/>
                <w:sz w:val="22"/>
                <w:szCs w:val="22"/>
              </w:rPr>
              <w:t xml:space="preserve"> </w:t>
            </w:r>
          </w:p>
          <w:p w14:paraId="39B7A01B" w14:textId="77777777" w:rsidR="001C0F51" w:rsidRDefault="001C0F51" w:rsidP="001C0F51">
            <w:pPr>
              <w:pStyle w:val="Zerrenda-paragrafoa1"/>
              <w:numPr>
                <w:ilvl w:val="0"/>
                <w:numId w:val="31"/>
              </w:numPr>
              <w:spacing w:before="120"/>
              <w:ind w:left="314" w:hanging="218"/>
              <w:jc w:val="both"/>
              <w:rPr>
                <w:rFonts w:ascii="Arial" w:hAnsi="Arial" w:cs="Arial"/>
                <w:sz w:val="22"/>
                <w:szCs w:val="22"/>
              </w:rPr>
            </w:pPr>
            <w:r w:rsidRPr="00994C20">
              <w:rPr>
                <w:rFonts w:ascii="Arial" w:hAnsi="Arial" w:cs="Arial"/>
                <w:sz w:val="22"/>
                <w:szCs w:val="22"/>
                <w:lang w:val="eu-ES"/>
              </w:rPr>
              <w:t>Irrati-iragarkien ekoizpena 20 segundoko bertsioak.</w:t>
            </w:r>
            <w:r>
              <w:rPr>
                <w:rFonts w:ascii="Arial" w:hAnsi="Arial" w:cs="Arial"/>
                <w:sz w:val="22"/>
                <w:szCs w:val="22"/>
              </w:rPr>
              <w:t xml:space="preserve">  </w:t>
            </w:r>
          </w:p>
          <w:p w14:paraId="5485F0F7" w14:textId="77777777" w:rsidR="001C0F51" w:rsidRDefault="001C0F51" w:rsidP="001C0F51">
            <w:pPr>
              <w:pStyle w:val="Zerrenda-paragrafoa1"/>
              <w:numPr>
                <w:ilvl w:val="0"/>
                <w:numId w:val="31"/>
              </w:numPr>
              <w:spacing w:before="120"/>
              <w:ind w:left="314" w:hanging="218"/>
              <w:jc w:val="both"/>
              <w:rPr>
                <w:rFonts w:ascii="Arial" w:hAnsi="Arial" w:cs="Arial"/>
                <w:sz w:val="22"/>
                <w:szCs w:val="22"/>
              </w:rPr>
            </w:pPr>
            <w:r w:rsidRPr="00994C20">
              <w:rPr>
                <w:rFonts w:ascii="Arial" w:hAnsi="Arial" w:cs="Arial"/>
                <w:sz w:val="22"/>
                <w:szCs w:val="22"/>
                <w:lang w:val="eu-ES"/>
              </w:rPr>
              <w:t xml:space="preserve">Bitarte grafikoetarako jatorrizko piezak egitea (prentsa, aldizkariak, kartelak, inprimakiak, kanporako zabalgarriak eta publizitate egonkorra –markesinak, kabinak, </w:t>
            </w:r>
            <w:proofErr w:type="spellStart"/>
            <w:r w:rsidRPr="00994C20">
              <w:rPr>
                <w:rFonts w:ascii="Arial" w:hAnsi="Arial" w:cs="Arial"/>
                <w:sz w:val="22"/>
                <w:szCs w:val="22"/>
                <w:lang w:val="eu-ES"/>
              </w:rPr>
              <w:t>Euskotren</w:t>
            </w:r>
            <w:proofErr w:type="spellEnd"/>
            <w:r w:rsidRPr="00994C20">
              <w:rPr>
                <w:rFonts w:ascii="Arial" w:hAnsi="Arial" w:cs="Arial"/>
                <w:sz w:val="22"/>
                <w:szCs w:val="22"/>
                <w:lang w:val="eu-ES"/>
              </w:rPr>
              <w:t xml:space="preserve"> edo antzekoak-).</w:t>
            </w:r>
            <w:r>
              <w:rPr>
                <w:rFonts w:ascii="Arial" w:hAnsi="Arial" w:cs="Arial"/>
                <w:sz w:val="22"/>
                <w:szCs w:val="22"/>
              </w:rPr>
              <w:t xml:space="preserve"> </w:t>
            </w:r>
          </w:p>
          <w:p w14:paraId="317A26AC" w14:textId="4ED255A7" w:rsidR="001C0F51" w:rsidRDefault="001C0F51" w:rsidP="001C0F51">
            <w:pPr>
              <w:spacing w:before="120"/>
              <w:ind w:left="314"/>
              <w:jc w:val="both"/>
              <w:rPr>
                <w:rFonts w:ascii="Arial" w:hAnsi="Arial" w:cs="Arial"/>
                <w:sz w:val="22"/>
                <w:szCs w:val="22"/>
              </w:rPr>
            </w:pPr>
            <w:r w:rsidRPr="00994C20">
              <w:rPr>
                <w:rFonts w:ascii="Arial" w:hAnsi="Arial" w:cs="Arial"/>
                <w:sz w:val="22"/>
                <w:szCs w:val="22"/>
                <w:lang w:val="eu-ES"/>
              </w:rPr>
              <w:lastRenderedPageBreak/>
              <w:t xml:space="preserve">Material bakoitzerako Azken Arteak helarazi beharko dituzte, eta baita Ogasun eta Finantza </w:t>
            </w:r>
            <w:r w:rsidR="002375E8">
              <w:rPr>
                <w:rFonts w:ascii="Arial" w:hAnsi="Arial" w:cs="Arial"/>
                <w:sz w:val="22"/>
                <w:szCs w:val="22"/>
                <w:lang w:val="eu-ES"/>
              </w:rPr>
              <w:t>Departamentua</w:t>
            </w:r>
            <w:r w:rsidRPr="00994C20">
              <w:rPr>
                <w:rFonts w:ascii="Arial" w:hAnsi="Arial" w:cs="Arial"/>
                <w:sz w:val="22"/>
                <w:szCs w:val="22"/>
                <w:lang w:val="eu-ES"/>
              </w:rPr>
              <w:t>k bitartekoen planaren arabera euskarri ezberdinetarako eskatzen dituen egokitzapen guztiak ere (esate baterako, prentsarako orrialde osoa, orrialde erdia, azpialdeko iragarkia, etab.).</w:t>
            </w:r>
            <w:r>
              <w:rPr>
                <w:rFonts w:ascii="Arial" w:hAnsi="Arial" w:cs="Arial"/>
                <w:sz w:val="22"/>
                <w:szCs w:val="22"/>
              </w:rPr>
              <w:t xml:space="preserve"> </w:t>
            </w:r>
            <w:r w:rsidRPr="00994C20">
              <w:rPr>
                <w:rFonts w:ascii="Arial" w:hAnsi="Arial" w:cs="Arial"/>
                <w:sz w:val="22"/>
                <w:szCs w:val="22"/>
                <w:lang w:val="eu-ES"/>
              </w:rPr>
              <w:t>Orobat, kanpoko publizitate egonkorraren inprimaketa egin beharko dute (markesinak, kabinak, etab.).</w:t>
            </w:r>
          </w:p>
          <w:p w14:paraId="362A6063" w14:textId="77777777" w:rsidR="001C0F51" w:rsidRDefault="001C0F51" w:rsidP="001C0F51">
            <w:pPr>
              <w:pStyle w:val="Zerrenda-paragrafoa1"/>
              <w:numPr>
                <w:ilvl w:val="0"/>
                <w:numId w:val="31"/>
              </w:numPr>
              <w:spacing w:before="120"/>
              <w:ind w:left="314" w:hanging="218"/>
              <w:jc w:val="both"/>
              <w:rPr>
                <w:rFonts w:ascii="Arial" w:hAnsi="Arial" w:cs="Arial"/>
                <w:sz w:val="22"/>
                <w:szCs w:val="22"/>
              </w:rPr>
            </w:pPr>
            <w:r w:rsidRPr="00E00DC3">
              <w:rPr>
                <w:rFonts w:ascii="Arial" w:hAnsi="Arial" w:cs="Arial"/>
                <w:sz w:val="22"/>
                <w:szCs w:val="22"/>
                <w:lang w:val="eu-ES"/>
              </w:rPr>
              <w:t>Kanpoaldeko bitartekoetarako, online bitartekoetarako eta gailu mugikorretarako (autobusetako pantailak, iragarki-bandak, gizarte-sareak, etab.) pieza digital animatuen ekoizpena.</w:t>
            </w:r>
            <w:r>
              <w:rPr>
                <w:rFonts w:ascii="Arial" w:hAnsi="Arial" w:cs="Arial"/>
                <w:sz w:val="22"/>
                <w:szCs w:val="22"/>
              </w:rPr>
              <w:t xml:space="preserve"> </w:t>
            </w:r>
          </w:p>
          <w:p w14:paraId="12C08FE2" w14:textId="77777777" w:rsidR="001C0F51" w:rsidRDefault="001C0F51" w:rsidP="001C0F51">
            <w:pPr>
              <w:pStyle w:val="Zerrenda-paragrafoa1"/>
              <w:spacing w:before="120"/>
              <w:ind w:left="314"/>
              <w:jc w:val="both"/>
              <w:rPr>
                <w:rFonts w:ascii="Arial" w:hAnsi="Arial" w:cs="Arial"/>
                <w:sz w:val="22"/>
                <w:szCs w:val="22"/>
              </w:rPr>
            </w:pPr>
            <w:r w:rsidRPr="00E00DC3">
              <w:rPr>
                <w:rFonts w:ascii="Arial" w:hAnsi="Arial" w:cs="Arial"/>
                <w:sz w:val="22"/>
                <w:szCs w:val="22"/>
                <w:lang w:val="eu-ES"/>
              </w:rPr>
              <w:t>Beharrezkoak diren egokitzapen eta programazio guztiak egingo dira Administrazioak erabakitako bitartekoen planari jarraiki.</w:t>
            </w:r>
            <w:r>
              <w:rPr>
                <w:rFonts w:ascii="Arial" w:hAnsi="Arial" w:cs="Arial"/>
                <w:sz w:val="22"/>
                <w:szCs w:val="22"/>
              </w:rPr>
              <w:t xml:space="preserve"> </w:t>
            </w:r>
          </w:p>
          <w:p w14:paraId="005C8362" w14:textId="77777777" w:rsidR="001C0F51" w:rsidRDefault="001C0F51" w:rsidP="001C0F51">
            <w:pPr>
              <w:pStyle w:val="Zerrenda-paragrafoa1"/>
              <w:spacing w:before="120"/>
              <w:ind w:left="314"/>
              <w:jc w:val="both"/>
              <w:rPr>
                <w:rFonts w:ascii="Arial" w:hAnsi="Arial" w:cs="Arial"/>
                <w:sz w:val="22"/>
                <w:szCs w:val="22"/>
              </w:rPr>
            </w:pPr>
          </w:p>
          <w:p w14:paraId="7828F581" w14:textId="7857E82F" w:rsidR="001C0F51" w:rsidRDefault="001C0F51" w:rsidP="001C0F51">
            <w:pPr>
              <w:spacing w:before="120"/>
              <w:jc w:val="both"/>
              <w:rPr>
                <w:rFonts w:ascii="Arial" w:hAnsi="Arial" w:cs="Arial"/>
                <w:sz w:val="22"/>
                <w:szCs w:val="22"/>
              </w:rPr>
            </w:pPr>
            <w:r w:rsidRPr="00A72C9A">
              <w:rPr>
                <w:rFonts w:ascii="Arial" w:hAnsi="Arial" w:cs="Arial"/>
                <w:sz w:val="22"/>
                <w:szCs w:val="22"/>
                <w:lang w:val="eu-ES"/>
              </w:rPr>
              <w:t>Kanpainan sartzen diren piezetan irudi, lokuzio eta musika eskubideak gaineratu beharko dira 36 hilabeterako, emisioaren egunetik zenbatzen hasita, eta baita piezak Gipuzkoako Foru Aldundiaren kanal korporatiboetan hedatzeko eskubide mugagabeak ere komunikazioaren historia gisa eta erabilera historiko dibulgaziorako sorkuntza enpresa-foro, -ekitaldi eta -ekintzetan erakustea ahalbidetzeko, merkataritza helbururik gabe, Gipuzkoako Foru Ogasunaren bilakaera erakusteko testuinguru batean herritarrengandik hurbileko administrazio aitzindaria izateko bere estrategiaren barnean.</w:t>
            </w:r>
            <w:r>
              <w:rPr>
                <w:rFonts w:ascii="Arial" w:hAnsi="Arial" w:cs="Arial"/>
                <w:sz w:val="22"/>
                <w:szCs w:val="22"/>
              </w:rPr>
              <w:t xml:space="preserve"> </w:t>
            </w:r>
          </w:p>
          <w:p w14:paraId="565F4AD4" w14:textId="17DEA152" w:rsidR="001C0F51" w:rsidRDefault="001C0F51" w:rsidP="001C0F51">
            <w:pPr>
              <w:spacing w:before="120"/>
              <w:jc w:val="both"/>
              <w:rPr>
                <w:rFonts w:ascii="Arial" w:hAnsi="Arial" w:cs="Arial"/>
                <w:sz w:val="22"/>
                <w:szCs w:val="22"/>
              </w:rPr>
            </w:pPr>
            <w:r w:rsidRPr="00A72C9A">
              <w:rPr>
                <w:rFonts w:ascii="Arial" w:hAnsi="Arial" w:cs="Arial"/>
                <w:sz w:val="22"/>
                <w:szCs w:val="22"/>
                <w:lang w:val="eu-ES"/>
              </w:rPr>
              <w:t xml:space="preserve">Enpresa </w:t>
            </w:r>
            <w:r w:rsidR="004317BF">
              <w:rPr>
                <w:rFonts w:ascii="Arial" w:hAnsi="Arial" w:cs="Arial"/>
                <w:sz w:val="22"/>
                <w:szCs w:val="22"/>
                <w:lang w:val="eu-ES"/>
              </w:rPr>
              <w:t>adjudikazio</w:t>
            </w:r>
            <w:r w:rsidRPr="00A72C9A">
              <w:rPr>
                <w:rFonts w:ascii="Arial" w:hAnsi="Arial" w:cs="Arial"/>
                <w:sz w:val="22"/>
                <w:szCs w:val="22"/>
                <w:lang w:val="eu-ES"/>
              </w:rPr>
              <w:t xml:space="preserve">dunak aurkeztutako </w:t>
            </w:r>
            <w:r w:rsidR="004317BF" w:rsidRPr="00520E52">
              <w:rPr>
                <w:rFonts w:ascii="Arial" w:hAnsi="Arial" w:cs="Arial"/>
                <w:sz w:val="22"/>
                <w:szCs w:val="22"/>
                <w:lang w:val="eu-ES"/>
              </w:rPr>
              <w:t xml:space="preserve">bozeto </w:t>
            </w:r>
            <w:r w:rsidRPr="00A72C9A">
              <w:rPr>
                <w:rFonts w:ascii="Arial" w:hAnsi="Arial" w:cs="Arial"/>
                <w:sz w:val="22"/>
                <w:szCs w:val="22"/>
                <w:lang w:val="eu-ES"/>
              </w:rPr>
              <w:t xml:space="preserve">guztietan aldaketak egin beharko ditu Ogasun eta Finantza </w:t>
            </w:r>
            <w:r w:rsidR="005D12C4">
              <w:rPr>
                <w:rFonts w:ascii="Arial" w:hAnsi="Arial" w:cs="Arial"/>
                <w:sz w:val="22"/>
                <w:szCs w:val="22"/>
                <w:lang w:val="eu-ES"/>
              </w:rPr>
              <w:t xml:space="preserve">Departamentuak </w:t>
            </w:r>
            <w:r w:rsidRPr="00A72C9A">
              <w:rPr>
                <w:rFonts w:ascii="Arial" w:hAnsi="Arial" w:cs="Arial"/>
                <w:sz w:val="22"/>
                <w:szCs w:val="22"/>
                <w:lang w:val="eu-ES"/>
              </w:rPr>
              <w:t>azken onarpena eman arte.</w:t>
            </w:r>
          </w:p>
          <w:p w14:paraId="5DEEA2D6" w14:textId="6E6D8BC1" w:rsidR="001C0F51" w:rsidRPr="0067772D" w:rsidRDefault="001C0F51" w:rsidP="001C0F51">
            <w:pPr>
              <w:spacing w:before="120"/>
              <w:jc w:val="both"/>
              <w:rPr>
                <w:rFonts w:ascii="Arial" w:hAnsi="Arial" w:cs="Arial"/>
                <w:sz w:val="22"/>
                <w:szCs w:val="22"/>
                <w:highlight w:val="yellow"/>
              </w:rPr>
            </w:pPr>
          </w:p>
        </w:tc>
        <w:tc>
          <w:tcPr>
            <w:tcW w:w="4223" w:type="dxa"/>
          </w:tcPr>
          <w:p w14:paraId="26E9E3EE" w14:textId="77777777" w:rsidR="001C0F51" w:rsidRDefault="001C0F51" w:rsidP="001C0F51">
            <w:pPr>
              <w:spacing w:before="120"/>
              <w:jc w:val="both"/>
              <w:rPr>
                <w:rFonts w:ascii="Arial" w:hAnsi="Arial" w:cs="Arial"/>
                <w:sz w:val="22"/>
                <w:szCs w:val="22"/>
              </w:rPr>
            </w:pPr>
            <w:r w:rsidRPr="00304A70">
              <w:rPr>
                <w:rFonts w:ascii="Arial" w:hAnsi="Arial" w:cs="Arial"/>
                <w:sz w:val="22"/>
                <w:szCs w:val="22"/>
              </w:rPr>
              <w:lastRenderedPageBreak/>
              <w:t>Los trabajos a realizar deberán tener en cuenta las distintas necesidades y oportunidades que se planteen a lo largo de la campaña de comunicación.</w:t>
            </w:r>
          </w:p>
          <w:p w14:paraId="75D9E26C" w14:textId="77777777" w:rsidR="001C0F51" w:rsidRPr="00304A70" w:rsidRDefault="001C0F51" w:rsidP="001C0F51">
            <w:pPr>
              <w:spacing w:before="120"/>
              <w:jc w:val="both"/>
              <w:rPr>
                <w:rFonts w:ascii="Arial" w:hAnsi="Arial" w:cs="Arial"/>
                <w:sz w:val="22"/>
                <w:szCs w:val="22"/>
              </w:rPr>
            </w:pPr>
            <w:r>
              <w:rPr>
                <w:rFonts w:ascii="Arial" w:hAnsi="Arial" w:cs="Arial"/>
                <w:sz w:val="22"/>
                <w:szCs w:val="22"/>
              </w:rPr>
              <w:t>Los trabajos que realizará la empresa adjudicataria consistirán en:</w:t>
            </w:r>
          </w:p>
          <w:p w14:paraId="42D03595" w14:textId="6EA48938" w:rsidR="001C0F51" w:rsidRPr="00D3408F"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D3408F">
              <w:rPr>
                <w:rFonts w:ascii="Arial" w:hAnsi="Arial" w:cs="Arial"/>
                <w:sz w:val="22"/>
                <w:szCs w:val="22"/>
              </w:rPr>
              <w:t xml:space="preserve">Elaboración de la estrategia creativa de la </w:t>
            </w:r>
            <w:r>
              <w:rPr>
                <w:rFonts w:ascii="Arial" w:hAnsi="Arial" w:cs="Arial"/>
                <w:sz w:val="22"/>
                <w:szCs w:val="22"/>
              </w:rPr>
              <w:t>comunicación</w:t>
            </w:r>
            <w:r w:rsidRPr="00D3408F">
              <w:rPr>
                <w:rFonts w:ascii="Arial" w:hAnsi="Arial" w:cs="Arial"/>
                <w:sz w:val="22"/>
                <w:szCs w:val="22"/>
              </w:rPr>
              <w:t xml:space="preserve">. </w:t>
            </w:r>
          </w:p>
          <w:p w14:paraId="48A461C8" w14:textId="3DE79C41" w:rsidR="001C0F51" w:rsidRPr="00304A70"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304A70">
              <w:rPr>
                <w:rFonts w:ascii="Arial" w:hAnsi="Arial" w:cs="Arial"/>
                <w:sz w:val="22"/>
                <w:szCs w:val="22"/>
              </w:rPr>
              <w:lastRenderedPageBreak/>
              <w:t>Conceptualización y elaboración de los conceptos, mensaj</w:t>
            </w:r>
            <w:r>
              <w:rPr>
                <w:rFonts w:ascii="Arial" w:hAnsi="Arial" w:cs="Arial"/>
                <w:sz w:val="22"/>
                <w:szCs w:val="22"/>
              </w:rPr>
              <w:t xml:space="preserve">es y </w:t>
            </w:r>
            <w:proofErr w:type="spellStart"/>
            <w:r>
              <w:rPr>
                <w:rFonts w:ascii="Arial" w:hAnsi="Arial" w:cs="Arial"/>
                <w:sz w:val="22"/>
                <w:szCs w:val="22"/>
              </w:rPr>
              <w:t>claims</w:t>
            </w:r>
            <w:proofErr w:type="spellEnd"/>
            <w:r>
              <w:rPr>
                <w:rFonts w:ascii="Arial" w:hAnsi="Arial" w:cs="Arial"/>
                <w:sz w:val="22"/>
                <w:szCs w:val="22"/>
              </w:rPr>
              <w:t xml:space="preserve"> de la comunicación</w:t>
            </w:r>
            <w:r w:rsidRPr="00304A70">
              <w:rPr>
                <w:rFonts w:ascii="Arial" w:hAnsi="Arial" w:cs="Arial"/>
                <w:sz w:val="22"/>
                <w:szCs w:val="22"/>
              </w:rPr>
              <w:t xml:space="preserve">. </w:t>
            </w:r>
          </w:p>
          <w:p w14:paraId="65480886" w14:textId="77777777" w:rsidR="001C0F51" w:rsidRPr="00304A70"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304A70">
              <w:rPr>
                <w:rFonts w:ascii="Arial" w:hAnsi="Arial" w:cs="Arial"/>
                <w:sz w:val="22"/>
                <w:szCs w:val="22"/>
              </w:rPr>
              <w:t xml:space="preserve">Adaptación de la creatividad a los distintos medios y soportes requeridos. </w:t>
            </w:r>
          </w:p>
          <w:p w14:paraId="177BF8D7" w14:textId="3AC45570" w:rsidR="001C0F51" w:rsidRPr="00D83C94"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D83C94">
              <w:rPr>
                <w:rFonts w:ascii="Arial" w:hAnsi="Arial" w:cs="Arial"/>
                <w:sz w:val="22"/>
                <w:szCs w:val="22"/>
              </w:rPr>
              <w:t>Producción (grabaciones</w:t>
            </w:r>
            <w:r>
              <w:rPr>
                <w:rFonts w:ascii="Arial" w:hAnsi="Arial" w:cs="Arial"/>
                <w:sz w:val="22"/>
                <w:szCs w:val="22"/>
              </w:rPr>
              <w:t>,</w:t>
            </w:r>
            <w:r w:rsidRPr="00D83C94">
              <w:rPr>
                <w:rFonts w:ascii="Arial" w:hAnsi="Arial" w:cs="Arial"/>
                <w:sz w:val="22"/>
                <w:szCs w:val="22"/>
              </w:rPr>
              <w:t xml:space="preserve"> artes finales</w:t>
            </w:r>
            <w:r>
              <w:rPr>
                <w:rFonts w:ascii="Arial" w:hAnsi="Arial" w:cs="Arial"/>
                <w:sz w:val="22"/>
                <w:szCs w:val="22"/>
              </w:rPr>
              <w:t xml:space="preserve"> e impresión, cuando proceda</w:t>
            </w:r>
            <w:r w:rsidRPr="00D83C94">
              <w:rPr>
                <w:rFonts w:ascii="Arial" w:hAnsi="Arial" w:cs="Arial"/>
                <w:sz w:val="22"/>
                <w:szCs w:val="22"/>
              </w:rPr>
              <w:t xml:space="preserve">) de las diferentes piezas para los distintos medios. La empresa adjudicataria se responsabilizará de la producción y realización de la totalidad de piezas y adaptaciones para la inserción en los medios de prensa (digital y escrita), radio, televisión, internet, dispositivos móviles, exterior, así como para su utilización en las dependencias de la Diputación Foral de </w:t>
            </w:r>
            <w:proofErr w:type="spellStart"/>
            <w:r w:rsidRPr="00D83C94">
              <w:rPr>
                <w:rFonts w:ascii="Arial" w:hAnsi="Arial" w:cs="Arial"/>
                <w:sz w:val="22"/>
                <w:szCs w:val="22"/>
              </w:rPr>
              <w:t>Gipuzkoa</w:t>
            </w:r>
            <w:proofErr w:type="spellEnd"/>
            <w:r w:rsidRPr="00D83C94">
              <w:rPr>
                <w:rFonts w:ascii="Arial" w:hAnsi="Arial" w:cs="Arial"/>
                <w:sz w:val="22"/>
                <w:szCs w:val="22"/>
              </w:rPr>
              <w:t>.</w:t>
            </w:r>
          </w:p>
          <w:p w14:paraId="0A0602C3" w14:textId="77777777" w:rsidR="001C0F51" w:rsidRPr="00D83C94"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D83C94">
              <w:rPr>
                <w:rFonts w:ascii="Arial" w:hAnsi="Arial" w:cs="Arial"/>
                <w:sz w:val="22"/>
                <w:szCs w:val="22"/>
              </w:rPr>
              <w:t>Diseño y elaboración de contenidos con los que nutrir la página web del Departamento de Hacienda y Finanzas en relación con el sistema TBAI.</w:t>
            </w:r>
          </w:p>
          <w:p w14:paraId="23A49E3A" w14:textId="77777777" w:rsidR="001C0F51" w:rsidRPr="00D83C94"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D83C94">
              <w:rPr>
                <w:rFonts w:ascii="Arial" w:hAnsi="Arial" w:cs="Arial"/>
                <w:sz w:val="22"/>
                <w:szCs w:val="22"/>
              </w:rPr>
              <w:t>Otros trabajos que impliquen creatividad y/o puedan completar la campaña de comunicación del sistema TBAI.</w:t>
            </w:r>
          </w:p>
          <w:p w14:paraId="7D56D110" w14:textId="77777777" w:rsidR="001C0F51" w:rsidRDefault="001C0F51" w:rsidP="001C0F51">
            <w:pPr>
              <w:autoSpaceDE w:val="0"/>
              <w:autoSpaceDN w:val="0"/>
              <w:adjustRightInd w:val="0"/>
              <w:rPr>
                <w:rFonts w:ascii="Calibri" w:eastAsiaTheme="minorHAnsi" w:hAnsi="Calibri" w:cs="Calibri"/>
                <w:b/>
                <w:bCs/>
                <w:i/>
                <w:iCs/>
                <w:color w:val="000000"/>
                <w:sz w:val="22"/>
                <w:szCs w:val="22"/>
                <w:lang w:eastAsia="en-US"/>
              </w:rPr>
            </w:pPr>
          </w:p>
          <w:p w14:paraId="069F4349" w14:textId="77777777" w:rsidR="001C0F51" w:rsidRPr="00D3408F" w:rsidRDefault="001C0F51" w:rsidP="001C0F51">
            <w:pPr>
              <w:spacing w:before="120"/>
              <w:jc w:val="both"/>
              <w:rPr>
                <w:rFonts w:ascii="Arial" w:hAnsi="Arial" w:cs="Arial"/>
                <w:sz w:val="22"/>
                <w:szCs w:val="22"/>
              </w:rPr>
            </w:pPr>
            <w:r w:rsidRPr="00D3408F">
              <w:rPr>
                <w:rFonts w:ascii="Arial" w:hAnsi="Arial" w:cs="Arial"/>
                <w:sz w:val="22"/>
                <w:szCs w:val="22"/>
              </w:rPr>
              <w:t>Las piezas que se podrán solicitar son las siguientes:</w:t>
            </w:r>
          </w:p>
          <w:p w14:paraId="26E4ED5C" w14:textId="287D7758" w:rsidR="001C0F51"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Pr>
                <w:rFonts w:ascii="Arial" w:hAnsi="Arial" w:cs="Arial"/>
                <w:sz w:val="22"/>
                <w:szCs w:val="22"/>
              </w:rPr>
              <w:t>P</w:t>
            </w:r>
            <w:r w:rsidRPr="00D3408F">
              <w:rPr>
                <w:rFonts w:ascii="Arial" w:hAnsi="Arial" w:cs="Arial"/>
                <w:sz w:val="22"/>
                <w:szCs w:val="22"/>
              </w:rPr>
              <w:t>roducción</w:t>
            </w:r>
            <w:r>
              <w:rPr>
                <w:rFonts w:ascii="Arial" w:hAnsi="Arial" w:cs="Arial"/>
                <w:sz w:val="22"/>
                <w:szCs w:val="22"/>
              </w:rPr>
              <w:t xml:space="preserve"> y/o rodaje</w:t>
            </w:r>
            <w:r w:rsidRPr="00D3408F">
              <w:rPr>
                <w:rFonts w:ascii="Arial" w:hAnsi="Arial" w:cs="Arial"/>
                <w:sz w:val="22"/>
                <w:szCs w:val="22"/>
              </w:rPr>
              <w:t xml:space="preserve"> de spot</w:t>
            </w:r>
            <w:r>
              <w:rPr>
                <w:rFonts w:ascii="Arial" w:hAnsi="Arial" w:cs="Arial"/>
                <w:sz w:val="22"/>
                <w:szCs w:val="22"/>
              </w:rPr>
              <w:t>s</w:t>
            </w:r>
            <w:r w:rsidRPr="00D3408F">
              <w:rPr>
                <w:rFonts w:ascii="Arial" w:hAnsi="Arial" w:cs="Arial"/>
                <w:sz w:val="22"/>
                <w:szCs w:val="22"/>
              </w:rPr>
              <w:t xml:space="preserve"> adaptable</w:t>
            </w:r>
            <w:r>
              <w:rPr>
                <w:rFonts w:ascii="Arial" w:hAnsi="Arial" w:cs="Arial"/>
                <w:sz w:val="22"/>
                <w:szCs w:val="22"/>
              </w:rPr>
              <w:t>s</w:t>
            </w:r>
            <w:r w:rsidRPr="00D3408F">
              <w:rPr>
                <w:rFonts w:ascii="Arial" w:hAnsi="Arial" w:cs="Arial"/>
                <w:sz w:val="22"/>
                <w:szCs w:val="22"/>
              </w:rPr>
              <w:t xml:space="preserve"> a diferentes duraciones según el medio: </w:t>
            </w:r>
            <w:r>
              <w:rPr>
                <w:rFonts w:ascii="Arial" w:hAnsi="Arial" w:cs="Arial"/>
                <w:sz w:val="22"/>
                <w:szCs w:val="22"/>
              </w:rPr>
              <w:t xml:space="preserve">versión de 10” o inferior, </w:t>
            </w:r>
            <w:r w:rsidRPr="00D3408F">
              <w:rPr>
                <w:rFonts w:ascii="Arial" w:hAnsi="Arial" w:cs="Arial"/>
                <w:sz w:val="22"/>
                <w:szCs w:val="22"/>
              </w:rPr>
              <w:t xml:space="preserve">versión de 20” y versión de 30”. </w:t>
            </w:r>
          </w:p>
          <w:p w14:paraId="3772B1D9" w14:textId="77777777" w:rsidR="001C0F51" w:rsidRPr="00D3408F" w:rsidRDefault="001C0F51" w:rsidP="001C0F51">
            <w:pPr>
              <w:spacing w:before="120"/>
              <w:ind w:left="314"/>
              <w:jc w:val="both"/>
              <w:rPr>
                <w:rFonts w:ascii="Arial" w:hAnsi="Arial" w:cs="Arial"/>
                <w:sz w:val="22"/>
                <w:szCs w:val="22"/>
              </w:rPr>
            </w:pPr>
            <w:r w:rsidRPr="00D3408F">
              <w:rPr>
                <w:rFonts w:ascii="Arial" w:hAnsi="Arial" w:cs="Arial"/>
                <w:sz w:val="22"/>
                <w:szCs w:val="22"/>
              </w:rPr>
              <w:t xml:space="preserve">Se realizará la adaptación mediante subtítulos para discapacitados sensoriales. </w:t>
            </w:r>
          </w:p>
          <w:p w14:paraId="461D99FD" w14:textId="77777777" w:rsidR="001C0F51" w:rsidRPr="00D3408F" w:rsidRDefault="001C0F51" w:rsidP="001C0F51">
            <w:pPr>
              <w:spacing w:before="120"/>
              <w:ind w:left="314"/>
              <w:jc w:val="both"/>
              <w:rPr>
                <w:rFonts w:ascii="Arial" w:hAnsi="Arial" w:cs="Arial"/>
                <w:sz w:val="22"/>
                <w:szCs w:val="22"/>
              </w:rPr>
            </w:pPr>
            <w:r w:rsidRPr="00E632EB">
              <w:rPr>
                <w:rFonts w:ascii="Arial" w:hAnsi="Arial" w:cs="Arial"/>
                <w:sz w:val="22"/>
                <w:szCs w:val="22"/>
              </w:rPr>
              <w:t>La empresa adjudicataria deberá realizar todas las copias de emisión y adaptación para los diferentes medios y soportes necesarias en función del plan de medios definido por la Administración.</w:t>
            </w:r>
            <w:r w:rsidRPr="00D3408F">
              <w:rPr>
                <w:rFonts w:ascii="Arial" w:hAnsi="Arial" w:cs="Arial"/>
                <w:sz w:val="22"/>
                <w:szCs w:val="22"/>
              </w:rPr>
              <w:t xml:space="preserve"> </w:t>
            </w:r>
          </w:p>
          <w:p w14:paraId="78A955AD" w14:textId="070CD32E" w:rsidR="001C0F51"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D3408F">
              <w:rPr>
                <w:rFonts w:ascii="Arial" w:hAnsi="Arial" w:cs="Arial"/>
                <w:sz w:val="22"/>
                <w:szCs w:val="22"/>
              </w:rPr>
              <w:t xml:space="preserve">Producción </w:t>
            </w:r>
            <w:r>
              <w:rPr>
                <w:rFonts w:ascii="Arial" w:hAnsi="Arial" w:cs="Arial"/>
                <w:sz w:val="22"/>
                <w:szCs w:val="22"/>
              </w:rPr>
              <w:t>de</w:t>
            </w:r>
            <w:r w:rsidRPr="00D3408F">
              <w:rPr>
                <w:rFonts w:ascii="Arial" w:hAnsi="Arial" w:cs="Arial"/>
                <w:sz w:val="22"/>
                <w:szCs w:val="22"/>
              </w:rPr>
              <w:t xml:space="preserve"> cuña</w:t>
            </w:r>
            <w:r>
              <w:rPr>
                <w:rFonts w:ascii="Arial" w:hAnsi="Arial" w:cs="Arial"/>
                <w:sz w:val="22"/>
                <w:szCs w:val="22"/>
              </w:rPr>
              <w:t>s</w:t>
            </w:r>
            <w:r w:rsidRPr="00D3408F">
              <w:rPr>
                <w:rFonts w:ascii="Arial" w:hAnsi="Arial" w:cs="Arial"/>
                <w:sz w:val="22"/>
                <w:szCs w:val="22"/>
              </w:rPr>
              <w:t xml:space="preserve"> de radio en versión </w:t>
            </w:r>
            <w:r w:rsidRPr="00D140A2">
              <w:rPr>
                <w:rFonts w:ascii="Arial" w:hAnsi="Arial" w:cs="Arial"/>
                <w:sz w:val="22"/>
                <w:szCs w:val="22"/>
              </w:rPr>
              <w:t xml:space="preserve">de 20”. </w:t>
            </w:r>
            <w:r>
              <w:rPr>
                <w:rFonts w:ascii="Arial" w:hAnsi="Arial" w:cs="Arial"/>
                <w:sz w:val="22"/>
                <w:szCs w:val="22"/>
              </w:rPr>
              <w:t xml:space="preserve"> </w:t>
            </w:r>
          </w:p>
          <w:p w14:paraId="1348B4BA" w14:textId="5A6A5D85" w:rsidR="001C0F51"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AB2098">
              <w:rPr>
                <w:rFonts w:ascii="Arial" w:hAnsi="Arial" w:cs="Arial"/>
                <w:sz w:val="22"/>
                <w:szCs w:val="22"/>
              </w:rPr>
              <w:t xml:space="preserve">Realización de piezas originales para medios gráficos (prensa, </w:t>
            </w:r>
            <w:r w:rsidRPr="00D140A2">
              <w:rPr>
                <w:rFonts w:ascii="Arial" w:hAnsi="Arial" w:cs="Arial"/>
                <w:sz w:val="22"/>
                <w:szCs w:val="22"/>
              </w:rPr>
              <w:t>revistas</w:t>
            </w:r>
            <w:r>
              <w:rPr>
                <w:rFonts w:ascii="Arial" w:hAnsi="Arial" w:cs="Arial"/>
                <w:sz w:val="22"/>
                <w:szCs w:val="22"/>
              </w:rPr>
              <w:t>, carteles, folletos, desplegables</w:t>
            </w:r>
            <w:r w:rsidRPr="00AB2098">
              <w:rPr>
                <w:rFonts w:ascii="Arial" w:hAnsi="Arial" w:cs="Arial"/>
                <w:sz w:val="22"/>
                <w:szCs w:val="22"/>
              </w:rPr>
              <w:t xml:space="preserve"> y </w:t>
            </w:r>
            <w:r w:rsidRPr="00AB2098">
              <w:rPr>
                <w:rFonts w:ascii="Arial" w:hAnsi="Arial" w:cs="Arial"/>
                <w:sz w:val="22"/>
                <w:szCs w:val="22"/>
              </w:rPr>
              <w:lastRenderedPageBreak/>
              <w:t>publicidad estática exterior</w:t>
            </w:r>
            <w:r>
              <w:rPr>
                <w:rFonts w:ascii="Arial" w:hAnsi="Arial" w:cs="Arial"/>
                <w:sz w:val="22"/>
                <w:szCs w:val="22"/>
              </w:rPr>
              <w:t xml:space="preserve"> –marquesinas, cabinas, </w:t>
            </w:r>
            <w:proofErr w:type="spellStart"/>
            <w:r>
              <w:rPr>
                <w:rFonts w:ascii="Arial" w:hAnsi="Arial" w:cs="Arial"/>
                <w:sz w:val="22"/>
                <w:szCs w:val="22"/>
              </w:rPr>
              <w:t>Euskotren</w:t>
            </w:r>
            <w:proofErr w:type="spellEnd"/>
            <w:r>
              <w:rPr>
                <w:rFonts w:ascii="Arial" w:hAnsi="Arial" w:cs="Arial"/>
                <w:sz w:val="22"/>
                <w:szCs w:val="22"/>
              </w:rPr>
              <w:t xml:space="preserve"> o similares-</w:t>
            </w:r>
            <w:r w:rsidRPr="00AB2098">
              <w:rPr>
                <w:rFonts w:ascii="Arial" w:hAnsi="Arial" w:cs="Arial"/>
                <w:sz w:val="22"/>
                <w:szCs w:val="22"/>
              </w:rPr>
              <w:t xml:space="preserve">). </w:t>
            </w:r>
          </w:p>
          <w:p w14:paraId="29DECD84" w14:textId="0067A5A4" w:rsidR="001C0F51" w:rsidRPr="00AB2098" w:rsidRDefault="001C0F51" w:rsidP="001C0F51">
            <w:pPr>
              <w:spacing w:before="120"/>
              <w:ind w:left="314"/>
              <w:jc w:val="both"/>
              <w:rPr>
                <w:rFonts w:ascii="Arial" w:hAnsi="Arial" w:cs="Arial"/>
                <w:sz w:val="22"/>
                <w:szCs w:val="22"/>
              </w:rPr>
            </w:pPr>
            <w:r w:rsidRPr="00AB2098">
              <w:rPr>
                <w:rFonts w:ascii="Arial" w:hAnsi="Arial" w:cs="Arial"/>
                <w:sz w:val="22"/>
                <w:szCs w:val="22"/>
              </w:rPr>
              <w:t xml:space="preserve">Deberán facilitar los Artes Finales para cada </w:t>
            </w:r>
            <w:r>
              <w:rPr>
                <w:rFonts w:ascii="Arial" w:hAnsi="Arial" w:cs="Arial"/>
                <w:sz w:val="22"/>
                <w:szCs w:val="22"/>
              </w:rPr>
              <w:t>material</w:t>
            </w:r>
            <w:r w:rsidRPr="00AB2098">
              <w:rPr>
                <w:rFonts w:ascii="Arial" w:hAnsi="Arial" w:cs="Arial"/>
                <w:sz w:val="22"/>
                <w:szCs w:val="22"/>
              </w:rPr>
              <w:t xml:space="preserve">, así como todas las adaptaciones que el Departamento de Hacienda y Finanzas solicite para los diferentes soportes en función </w:t>
            </w:r>
            <w:r w:rsidRPr="007617AC">
              <w:rPr>
                <w:rFonts w:ascii="Arial" w:hAnsi="Arial" w:cs="Arial"/>
                <w:sz w:val="22"/>
                <w:szCs w:val="22"/>
              </w:rPr>
              <w:t>del plan de medios (</w:t>
            </w:r>
            <w:r>
              <w:rPr>
                <w:rFonts w:ascii="Arial" w:hAnsi="Arial" w:cs="Arial"/>
                <w:sz w:val="22"/>
                <w:szCs w:val="22"/>
              </w:rPr>
              <w:t xml:space="preserve">por ejemplo, para prensa </w:t>
            </w:r>
            <w:r w:rsidRPr="007617AC">
              <w:rPr>
                <w:rFonts w:ascii="Arial" w:hAnsi="Arial" w:cs="Arial"/>
                <w:sz w:val="22"/>
                <w:szCs w:val="22"/>
              </w:rPr>
              <w:t>página completa, media página, faldón</w:t>
            </w:r>
            <w:r w:rsidRPr="00D724CD">
              <w:rPr>
                <w:rFonts w:ascii="Arial" w:hAnsi="Arial" w:cs="Arial"/>
                <w:sz w:val="22"/>
                <w:szCs w:val="22"/>
              </w:rPr>
              <w:t>…). Asimismo, deberán realizar la impresión de la publicidad estática exterior (marquesinas, cabinas…)</w:t>
            </w:r>
          </w:p>
          <w:p w14:paraId="1DDBFEE9" w14:textId="32EB394E" w:rsidR="001C0F51" w:rsidRDefault="001C0F51" w:rsidP="001C0F51">
            <w:pPr>
              <w:pStyle w:val="Prrafodelista"/>
              <w:numPr>
                <w:ilvl w:val="0"/>
                <w:numId w:val="13"/>
              </w:numPr>
              <w:autoSpaceDE w:val="0"/>
              <w:autoSpaceDN w:val="0"/>
              <w:adjustRightInd w:val="0"/>
              <w:spacing w:before="120"/>
              <w:ind w:left="314" w:hanging="218"/>
              <w:contextualSpacing w:val="0"/>
              <w:jc w:val="both"/>
              <w:rPr>
                <w:rFonts w:ascii="Arial" w:hAnsi="Arial" w:cs="Arial"/>
                <w:sz w:val="22"/>
                <w:szCs w:val="22"/>
              </w:rPr>
            </w:pPr>
            <w:r w:rsidRPr="00AB2098">
              <w:rPr>
                <w:rFonts w:ascii="Arial" w:hAnsi="Arial" w:cs="Arial"/>
                <w:sz w:val="22"/>
                <w:szCs w:val="22"/>
              </w:rPr>
              <w:t>Producción de piezas digitales animadas para los medios exterior, online y dispositivos móviles</w:t>
            </w:r>
            <w:r>
              <w:rPr>
                <w:rFonts w:ascii="Arial" w:hAnsi="Arial" w:cs="Arial"/>
                <w:sz w:val="22"/>
                <w:szCs w:val="22"/>
              </w:rPr>
              <w:t xml:space="preserve"> (pantallas de autobuses, banners, redes sociales, etc.)</w:t>
            </w:r>
            <w:r w:rsidRPr="00AB2098">
              <w:rPr>
                <w:rFonts w:ascii="Arial" w:hAnsi="Arial" w:cs="Arial"/>
                <w:sz w:val="22"/>
                <w:szCs w:val="22"/>
              </w:rPr>
              <w:t xml:space="preserve">. </w:t>
            </w:r>
          </w:p>
          <w:p w14:paraId="1BCEEF36" w14:textId="3872785B" w:rsidR="001C0F51" w:rsidRDefault="001C0F51" w:rsidP="001C0F51">
            <w:pPr>
              <w:pStyle w:val="Prrafodelista"/>
              <w:autoSpaceDE w:val="0"/>
              <w:autoSpaceDN w:val="0"/>
              <w:adjustRightInd w:val="0"/>
              <w:spacing w:before="120"/>
              <w:ind w:left="314"/>
              <w:contextualSpacing w:val="0"/>
              <w:jc w:val="both"/>
              <w:rPr>
                <w:rFonts w:ascii="Arial" w:hAnsi="Arial" w:cs="Arial"/>
                <w:sz w:val="22"/>
                <w:szCs w:val="22"/>
              </w:rPr>
            </w:pPr>
            <w:r w:rsidRPr="00AB2098">
              <w:rPr>
                <w:rFonts w:ascii="Arial" w:hAnsi="Arial" w:cs="Arial"/>
                <w:sz w:val="22"/>
                <w:szCs w:val="22"/>
              </w:rPr>
              <w:t xml:space="preserve">Se realizarán todas las adaptaciones y programación necesaria según </w:t>
            </w:r>
            <w:r w:rsidRPr="007617AC">
              <w:rPr>
                <w:rFonts w:ascii="Arial" w:hAnsi="Arial" w:cs="Arial"/>
                <w:sz w:val="22"/>
                <w:szCs w:val="22"/>
              </w:rPr>
              <w:t>el plan de medios que se determine por la Administración.</w:t>
            </w:r>
            <w:r w:rsidRPr="00AB2098">
              <w:rPr>
                <w:rFonts w:ascii="Arial" w:hAnsi="Arial" w:cs="Arial"/>
                <w:sz w:val="22"/>
                <w:szCs w:val="22"/>
              </w:rPr>
              <w:t xml:space="preserve"> </w:t>
            </w:r>
          </w:p>
          <w:p w14:paraId="1A800C82" w14:textId="77777777" w:rsidR="001C0F51" w:rsidRPr="00AB2098" w:rsidRDefault="001C0F51" w:rsidP="001C0F51">
            <w:pPr>
              <w:pStyle w:val="Prrafodelista"/>
              <w:autoSpaceDE w:val="0"/>
              <w:autoSpaceDN w:val="0"/>
              <w:adjustRightInd w:val="0"/>
              <w:spacing w:before="120"/>
              <w:ind w:left="314"/>
              <w:contextualSpacing w:val="0"/>
              <w:jc w:val="both"/>
              <w:rPr>
                <w:rFonts w:ascii="Arial" w:hAnsi="Arial" w:cs="Arial"/>
                <w:sz w:val="22"/>
                <w:szCs w:val="22"/>
              </w:rPr>
            </w:pPr>
          </w:p>
          <w:p w14:paraId="6CBBB7CA" w14:textId="292F9834" w:rsidR="001C0F51" w:rsidRPr="00AB2098" w:rsidRDefault="001C0F51" w:rsidP="001C0F51">
            <w:pPr>
              <w:autoSpaceDE w:val="0"/>
              <w:autoSpaceDN w:val="0"/>
              <w:adjustRightInd w:val="0"/>
              <w:spacing w:before="120"/>
              <w:jc w:val="both"/>
              <w:rPr>
                <w:rFonts w:ascii="Arial" w:hAnsi="Arial" w:cs="Arial"/>
                <w:sz w:val="22"/>
                <w:szCs w:val="22"/>
              </w:rPr>
            </w:pPr>
            <w:r w:rsidRPr="00AB2098">
              <w:rPr>
                <w:rFonts w:ascii="Arial" w:hAnsi="Arial" w:cs="Arial"/>
                <w:sz w:val="22"/>
                <w:szCs w:val="22"/>
              </w:rPr>
              <w:t xml:space="preserve">Las piezas que intervengan en la campaña deberán incluir derechos de imagen, locución y música para un período de </w:t>
            </w:r>
            <w:r w:rsidRPr="00E219B8">
              <w:rPr>
                <w:rFonts w:ascii="Arial" w:hAnsi="Arial" w:cs="Arial"/>
                <w:sz w:val="22"/>
                <w:szCs w:val="22"/>
              </w:rPr>
              <w:t>36 meses</w:t>
            </w:r>
            <w:r w:rsidRPr="00AB2098">
              <w:rPr>
                <w:rFonts w:ascii="Arial" w:hAnsi="Arial" w:cs="Arial"/>
                <w:sz w:val="22"/>
                <w:szCs w:val="22"/>
              </w:rPr>
              <w:t xml:space="preserve">, contados </w:t>
            </w:r>
            <w:r>
              <w:rPr>
                <w:rFonts w:ascii="Arial" w:hAnsi="Arial" w:cs="Arial"/>
                <w:sz w:val="22"/>
                <w:szCs w:val="22"/>
              </w:rPr>
              <w:t xml:space="preserve">a partir de la fecha de emisión, así como derechos indefinidos para difundir las piezas en los canales corporativos de la Diputación Foral de </w:t>
            </w:r>
            <w:proofErr w:type="spellStart"/>
            <w:r>
              <w:rPr>
                <w:rFonts w:ascii="Arial" w:hAnsi="Arial" w:cs="Arial"/>
                <w:sz w:val="22"/>
                <w:szCs w:val="22"/>
              </w:rPr>
              <w:t>Gipuzkoa</w:t>
            </w:r>
            <w:proofErr w:type="spellEnd"/>
            <w:r>
              <w:rPr>
                <w:rFonts w:ascii="Arial" w:hAnsi="Arial" w:cs="Arial"/>
                <w:sz w:val="22"/>
                <w:szCs w:val="22"/>
              </w:rPr>
              <w:t xml:space="preserve"> a modo de histórico de comunicación y para uso histórico divulgativo que permitan mostrar la creatividad en foros, eventos y acciones empresariales, sin fines comerciales, en un contexto de mostrar la evolución de la Hacienda Foral </w:t>
            </w:r>
            <w:r w:rsidRPr="001B0769">
              <w:rPr>
                <w:rFonts w:ascii="Arial" w:hAnsi="Arial" w:cs="Arial"/>
                <w:sz w:val="22"/>
                <w:szCs w:val="22"/>
              </w:rPr>
              <w:t>guipuzcoana en su estrategia de ser una administración pionera y cercana a la ciudadanía.</w:t>
            </w:r>
            <w:r w:rsidRPr="00AB2098">
              <w:rPr>
                <w:rFonts w:ascii="Arial" w:hAnsi="Arial" w:cs="Arial"/>
                <w:sz w:val="22"/>
                <w:szCs w:val="22"/>
              </w:rPr>
              <w:t xml:space="preserve"> </w:t>
            </w:r>
          </w:p>
          <w:p w14:paraId="7886C407" w14:textId="77777777" w:rsidR="001C0F51" w:rsidRPr="00520E52" w:rsidRDefault="001C0F51" w:rsidP="001C0F51">
            <w:pPr>
              <w:autoSpaceDE w:val="0"/>
              <w:autoSpaceDN w:val="0"/>
              <w:adjustRightInd w:val="0"/>
              <w:spacing w:before="120"/>
              <w:jc w:val="both"/>
              <w:rPr>
                <w:rFonts w:ascii="Arial" w:hAnsi="Arial" w:cs="Arial"/>
                <w:sz w:val="22"/>
                <w:szCs w:val="22"/>
              </w:rPr>
            </w:pPr>
            <w:r w:rsidRPr="00520E52">
              <w:rPr>
                <w:rFonts w:ascii="Arial" w:hAnsi="Arial" w:cs="Arial"/>
                <w:sz w:val="22"/>
                <w:szCs w:val="22"/>
              </w:rPr>
              <w:t>La empresa adjudicataria deberá realizar todas las modificaciones a los bocetos presentados hasta la aprobación final por parte del Departamento de Hacienda y Finanzas.</w:t>
            </w:r>
          </w:p>
          <w:p w14:paraId="62646790" w14:textId="77777777" w:rsidR="001C0F51" w:rsidRDefault="001C0F51" w:rsidP="001C0F51">
            <w:pPr>
              <w:spacing w:before="120"/>
              <w:jc w:val="both"/>
              <w:rPr>
                <w:rFonts w:ascii="Arial" w:hAnsi="Arial" w:cs="Arial"/>
                <w:sz w:val="22"/>
                <w:szCs w:val="22"/>
              </w:rPr>
            </w:pPr>
          </w:p>
        </w:tc>
      </w:tr>
      <w:tr w:rsidR="001C0F51" w:rsidRPr="00595F01" w14:paraId="70255846" w14:textId="77777777" w:rsidTr="00A4033E">
        <w:tc>
          <w:tcPr>
            <w:tcW w:w="4271" w:type="dxa"/>
          </w:tcPr>
          <w:p w14:paraId="4E0D503A" w14:textId="4AD11ADC" w:rsidR="001C0F51" w:rsidRPr="0067772D" w:rsidRDefault="001C0F51" w:rsidP="001C0F51">
            <w:pPr>
              <w:spacing w:before="120"/>
              <w:jc w:val="both"/>
              <w:rPr>
                <w:rFonts w:ascii="Arial" w:hAnsi="Arial" w:cs="Arial"/>
                <w:sz w:val="22"/>
                <w:szCs w:val="22"/>
                <w:highlight w:val="yellow"/>
              </w:rPr>
            </w:pPr>
            <w:r w:rsidRPr="00A72C9A">
              <w:rPr>
                <w:rFonts w:ascii="Arial" w:hAnsi="Arial" w:cs="Arial"/>
                <w:b/>
                <w:sz w:val="22"/>
                <w:lang w:val="eu-ES"/>
              </w:rPr>
              <w:lastRenderedPageBreak/>
              <w:t>LANEN BALDINTZA OROKORRAK</w:t>
            </w:r>
          </w:p>
        </w:tc>
        <w:tc>
          <w:tcPr>
            <w:tcW w:w="4223" w:type="dxa"/>
          </w:tcPr>
          <w:p w14:paraId="6FCB9523" w14:textId="77777777" w:rsidR="001C0F51" w:rsidRPr="0032556C" w:rsidRDefault="001C0F51" w:rsidP="001C0F51">
            <w:pPr>
              <w:spacing w:before="120"/>
              <w:rPr>
                <w:rFonts w:ascii="Arial" w:hAnsi="Arial" w:cs="Arial"/>
                <w:b/>
                <w:color w:val="000000"/>
                <w:sz w:val="22"/>
              </w:rPr>
            </w:pPr>
            <w:r w:rsidRPr="0032556C">
              <w:rPr>
                <w:rFonts w:ascii="Arial" w:hAnsi="Arial" w:cs="Arial"/>
                <w:b/>
                <w:color w:val="000000"/>
                <w:sz w:val="22"/>
              </w:rPr>
              <w:t>CONDICIONES GENERALES DE LOS TRABAJOS</w:t>
            </w:r>
          </w:p>
        </w:tc>
      </w:tr>
      <w:tr w:rsidR="001C0F51" w:rsidRPr="00595F01" w14:paraId="304ED4AE" w14:textId="77777777" w:rsidTr="00A4033E">
        <w:tc>
          <w:tcPr>
            <w:tcW w:w="4271" w:type="dxa"/>
          </w:tcPr>
          <w:p w14:paraId="53004256" w14:textId="77777777" w:rsidR="001C0F51" w:rsidRPr="004317BF" w:rsidRDefault="001C0F51" w:rsidP="001C0F51">
            <w:pPr>
              <w:spacing w:before="120"/>
              <w:jc w:val="both"/>
              <w:rPr>
                <w:rFonts w:ascii="Arial" w:hAnsi="Arial" w:cs="Arial"/>
                <w:sz w:val="22"/>
                <w:szCs w:val="22"/>
              </w:rPr>
            </w:pPr>
            <w:r w:rsidRPr="004317BF">
              <w:rPr>
                <w:rFonts w:ascii="Arial" w:hAnsi="Arial" w:cs="Arial"/>
                <w:sz w:val="22"/>
                <w:szCs w:val="22"/>
                <w:lang w:val="eu-ES"/>
              </w:rPr>
              <w:t xml:space="preserve">Kontratu honek nahitaez bete behar du hizkuntza ofizialtasun bikoitzaren </w:t>
            </w:r>
            <w:r w:rsidRPr="004317BF">
              <w:rPr>
                <w:rFonts w:ascii="Arial" w:hAnsi="Arial" w:cs="Arial"/>
                <w:sz w:val="22"/>
                <w:szCs w:val="22"/>
                <w:lang w:val="eu-ES"/>
              </w:rPr>
              <w:lastRenderedPageBreak/>
              <w:t>araubidea, Euskadiko Autonomia Erkidegoko Autonomia Estatutuaren 6. artikuluan ezarrita eta Euskararen erabilera normalizatzeko azaroaren 24ko 10/1982 Oinarrizko Legean eta euskararen erabilera normalizatzeko Planean, Gipuzkoako Foru Aldundiaren jarduera esparruan, erregulatua.</w:t>
            </w:r>
          </w:p>
          <w:p w14:paraId="4BFDC3F8" w14:textId="6B5E3EA6" w:rsidR="001C0F51" w:rsidRPr="004317BF" w:rsidRDefault="001C0F51" w:rsidP="001C0F51">
            <w:pPr>
              <w:spacing w:before="120"/>
              <w:jc w:val="both"/>
              <w:rPr>
                <w:rFonts w:ascii="Arial" w:hAnsi="Arial" w:cs="Arial"/>
                <w:sz w:val="22"/>
                <w:szCs w:val="22"/>
              </w:rPr>
            </w:pPr>
            <w:r w:rsidRPr="004317BF">
              <w:rPr>
                <w:rFonts w:ascii="Arial" w:hAnsi="Arial" w:cs="Arial"/>
                <w:sz w:val="22"/>
                <w:szCs w:val="22"/>
                <w:lang w:val="eu-ES"/>
              </w:rPr>
              <w:t xml:space="preserve">Ildo horretatik, enpresa </w:t>
            </w:r>
            <w:r w:rsidR="005D6D6F">
              <w:rPr>
                <w:rFonts w:ascii="Arial" w:hAnsi="Arial" w:cs="Arial"/>
                <w:sz w:val="22"/>
                <w:szCs w:val="22"/>
                <w:lang w:val="eu-ES"/>
              </w:rPr>
              <w:t>adjudikazio</w:t>
            </w:r>
            <w:r w:rsidRPr="004317BF">
              <w:rPr>
                <w:rFonts w:ascii="Arial" w:hAnsi="Arial" w:cs="Arial"/>
                <w:sz w:val="22"/>
                <w:szCs w:val="22"/>
                <w:lang w:val="eu-ES"/>
              </w:rPr>
              <w:t>dunak diseinu eta jarduera guztiak planteamendu elebidun batekin egin beharko dira, euskaraz eta gaztelaniaz.</w:t>
            </w:r>
          </w:p>
          <w:p w14:paraId="63B8594F" w14:textId="3BE729C0" w:rsidR="001C0F51" w:rsidRPr="004317BF" w:rsidRDefault="001C0F51" w:rsidP="004A4910">
            <w:pPr>
              <w:spacing w:before="120"/>
              <w:jc w:val="both"/>
              <w:rPr>
                <w:rFonts w:ascii="Arial" w:hAnsi="Arial" w:cs="Arial"/>
                <w:sz w:val="22"/>
                <w:szCs w:val="22"/>
              </w:rPr>
            </w:pPr>
            <w:r w:rsidRPr="004317BF">
              <w:rPr>
                <w:rFonts w:ascii="Arial" w:hAnsi="Arial" w:cs="Arial"/>
                <w:sz w:val="22"/>
                <w:szCs w:val="22"/>
                <w:lang w:val="eu-ES"/>
              </w:rPr>
              <w:t xml:space="preserve">Grabaketa, azken arte edo inprimaketa bakoitzetik, hala dagokionean, bi </w:t>
            </w:r>
            <w:r w:rsidR="004A4910">
              <w:rPr>
                <w:rFonts w:ascii="Arial" w:hAnsi="Arial" w:cs="Arial"/>
                <w:sz w:val="22"/>
                <w:szCs w:val="22"/>
                <w:lang w:val="eu-ES"/>
              </w:rPr>
              <w:t>ale</w:t>
            </w:r>
            <w:r w:rsidRPr="004317BF">
              <w:rPr>
                <w:rFonts w:ascii="Arial" w:hAnsi="Arial" w:cs="Arial"/>
                <w:sz w:val="22"/>
                <w:szCs w:val="22"/>
                <w:lang w:val="eu-ES"/>
              </w:rPr>
              <w:t xml:space="preserve"> entregatu beharko dira, bat euskaraz eta beste bat gaztelaniaz.</w:t>
            </w:r>
          </w:p>
        </w:tc>
        <w:tc>
          <w:tcPr>
            <w:tcW w:w="4223" w:type="dxa"/>
          </w:tcPr>
          <w:p w14:paraId="32470A7C" w14:textId="77777777" w:rsidR="001C0F51" w:rsidRPr="004317BF" w:rsidRDefault="001C0F51" w:rsidP="001C0F51">
            <w:pPr>
              <w:spacing w:before="120"/>
              <w:jc w:val="both"/>
              <w:rPr>
                <w:rFonts w:ascii="Arial" w:hAnsi="Arial" w:cs="Arial"/>
                <w:noProof/>
                <w:color w:val="000000"/>
                <w:sz w:val="22"/>
                <w:szCs w:val="22"/>
              </w:rPr>
            </w:pPr>
            <w:r w:rsidRPr="004317BF">
              <w:rPr>
                <w:rFonts w:ascii="Arial" w:hAnsi="Arial" w:cs="Arial"/>
                <w:noProof/>
                <w:color w:val="000000"/>
                <w:sz w:val="22"/>
                <w:szCs w:val="22"/>
              </w:rPr>
              <w:lastRenderedPageBreak/>
              <w:t xml:space="preserve">Este contrato se halla sujeto al régimen de doble oficialidad lingüística </w:t>
            </w:r>
            <w:r w:rsidRPr="004317BF">
              <w:rPr>
                <w:rFonts w:ascii="Arial" w:hAnsi="Arial" w:cs="Arial"/>
                <w:noProof/>
                <w:color w:val="000000"/>
                <w:sz w:val="22"/>
                <w:szCs w:val="22"/>
              </w:rPr>
              <w:lastRenderedPageBreak/>
              <w:t>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w:t>
            </w:r>
          </w:p>
          <w:p w14:paraId="6A6A0844" w14:textId="77777777" w:rsidR="001C0F51" w:rsidRPr="004317BF" w:rsidRDefault="001C0F51" w:rsidP="001C0F51">
            <w:pPr>
              <w:spacing w:before="120"/>
              <w:jc w:val="both"/>
              <w:rPr>
                <w:rFonts w:ascii="Arial" w:hAnsi="Arial" w:cs="Arial"/>
                <w:noProof/>
                <w:color w:val="000000"/>
                <w:sz w:val="22"/>
                <w:szCs w:val="22"/>
              </w:rPr>
            </w:pPr>
            <w:r w:rsidRPr="004317BF">
              <w:rPr>
                <w:rFonts w:ascii="Arial" w:hAnsi="Arial" w:cs="Arial"/>
                <w:noProof/>
                <w:color w:val="000000"/>
                <w:sz w:val="22"/>
                <w:szCs w:val="22"/>
              </w:rPr>
              <w:t>En este sentido, la empresa adjudicataria deberá realizar todos los diseños y actividades con un planteamiento bilingüe, en euskera y castellano.</w:t>
            </w:r>
          </w:p>
          <w:p w14:paraId="00CC1503" w14:textId="3EBEA550" w:rsidR="001C0F51" w:rsidRPr="004317BF" w:rsidRDefault="001C0F51" w:rsidP="004A4910">
            <w:pPr>
              <w:spacing w:before="120"/>
              <w:jc w:val="both"/>
              <w:rPr>
                <w:rFonts w:ascii="Arial" w:hAnsi="Arial" w:cs="Arial"/>
                <w:b/>
                <w:bCs/>
                <w:sz w:val="22"/>
                <w:szCs w:val="22"/>
                <w:lang w:val="es-ES_tradnl"/>
              </w:rPr>
            </w:pPr>
            <w:r w:rsidRPr="004A4910">
              <w:rPr>
                <w:rFonts w:ascii="Arial" w:hAnsi="Arial" w:cs="Arial"/>
                <w:noProof/>
                <w:color w:val="000000"/>
                <w:sz w:val="22"/>
                <w:szCs w:val="22"/>
              </w:rPr>
              <w:t xml:space="preserve">De cada </w:t>
            </w:r>
            <w:r w:rsidR="00520E52" w:rsidRPr="004A4910">
              <w:rPr>
                <w:rFonts w:ascii="Arial" w:hAnsi="Arial" w:cs="Arial"/>
                <w:noProof/>
                <w:color w:val="000000"/>
                <w:sz w:val="22"/>
                <w:szCs w:val="22"/>
              </w:rPr>
              <w:t xml:space="preserve">pieza de </w:t>
            </w:r>
            <w:r w:rsidRPr="004A4910">
              <w:rPr>
                <w:rFonts w:ascii="Arial" w:hAnsi="Arial" w:cs="Arial"/>
                <w:noProof/>
                <w:color w:val="000000"/>
                <w:sz w:val="22"/>
                <w:szCs w:val="22"/>
              </w:rPr>
              <w:t xml:space="preserve">grabación, arte final o impresión, cuando proceda, se deberán entregar dos </w:t>
            </w:r>
            <w:r w:rsidR="00520E52" w:rsidRPr="004A4910">
              <w:rPr>
                <w:rFonts w:ascii="Arial" w:hAnsi="Arial" w:cs="Arial"/>
                <w:noProof/>
                <w:color w:val="000000"/>
                <w:sz w:val="22"/>
                <w:szCs w:val="22"/>
              </w:rPr>
              <w:t>ejemplares</w:t>
            </w:r>
            <w:r w:rsidRPr="004A4910">
              <w:rPr>
                <w:rFonts w:ascii="Arial" w:hAnsi="Arial" w:cs="Arial"/>
                <w:noProof/>
                <w:color w:val="000000"/>
                <w:sz w:val="22"/>
                <w:szCs w:val="22"/>
              </w:rPr>
              <w:t>, una en euskera y otra en castellano</w:t>
            </w:r>
            <w:bookmarkStart w:id="0" w:name="_GoBack"/>
            <w:bookmarkEnd w:id="0"/>
            <w:r w:rsidRPr="004A4910">
              <w:rPr>
                <w:rFonts w:ascii="Arial" w:hAnsi="Arial" w:cs="Arial"/>
                <w:noProof/>
                <w:color w:val="000000"/>
                <w:sz w:val="22"/>
                <w:szCs w:val="22"/>
              </w:rPr>
              <w:t>.</w:t>
            </w:r>
          </w:p>
        </w:tc>
      </w:tr>
      <w:tr w:rsidR="001C0F51" w:rsidRPr="00595F01" w14:paraId="3CBADAEF" w14:textId="77777777" w:rsidTr="00A4033E">
        <w:tc>
          <w:tcPr>
            <w:tcW w:w="4271" w:type="dxa"/>
          </w:tcPr>
          <w:p w14:paraId="3E17530B" w14:textId="77777777" w:rsidR="001C0F51" w:rsidRDefault="001C0F51" w:rsidP="001C0F51">
            <w:pPr>
              <w:widowControl w:val="0"/>
              <w:spacing w:before="120"/>
              <w:ind w:left="2"/>
              <w:jc w:val="both"/>
              <w:rPr>
                <w:rFonts w:ascii="Arial" w:hAnsi="Arial" w:cs="Arial"/>
                <w:sz w:val="22"/>
                <w:szCs w:val="22"/>
              </w:rPr>
            </w:pPr>
            <w:r w:rsidRPr="00A72C9A">
              <w:rPr>
                <w:rFonts w:ascii="Arial" w:hAnsi="Arial" w:cs="Arial"/>
                <w:sz w:val="22"/>
                <w:szCs w:val="22"/>
                <w:lang w:val="eu-ES"/>
              </w:rPr>
              <w:lastRenderedPageBreak/>
              <w:t>Halaber, lengoaia, irudi eta edukietan erabilera ez sexista eta ez androzentrikoa bermatzeko komunikazio-politikak aplikatuko dira.</w:t>
            </w:r>
          </w:p>
          <w:p w14:paraId="5B41E0B7" w14:textId="49A8F76E" w:rsidR="001C0F51" w:rsidRPr="0067772D" w:rsidRDefault="001C0F51" w:rsidP="001C0F51">
            <w:pPr>
              <w:spacing w:before="120"/>
              <w:jc w:val="both"/>
              <w:rPr>
                <w:rFonts w:ascii="Arial" w:hAnsi="Arial" w:cs="Arial"/>
                <w:sz w:val="22"/>
                <w:szCs w:val="22"/>
                <w:highlight w:val="yellow"/>
              </w:rPr>
            </w:pPr>
            <w:r w:rsidRPr="00A72C9A">
              <w:rPr>
                <w:rFonts w:ascii="Arial" w:hAnsi="Arial" w:cs="Arial"/>
                <w:sz w:val="22"/>
                <w:szCs w:val="22"/>
                <w:lang w:val="eu-ES"/>
              </w:rPr>
              <w:t xml:space="preserve">Horretarako, diseinu eta jarduera guztietan kontuan izan beharko dira emakume eta gizonen berdintasunerako martxoaren 9ko 2/2015 Foru Arauko 22.1. artikuluan planteatzen diren alderdiak, Gipuzkoako Lurralde Historikoko Foru Sektore Publikoko kide den edozein erakundek lizitaziora ateratako kontratuen </w:t>
            </w:r>
            <w:r w:rsidR="005D6D6F">
              <w:rPr>
                <w:rFonts w:ascii="Arial" w:hAnsi="Arial" w:cs="Arial"/>
                <w:sz w:val="22"/>
                <w:szCs w:val="22"/>
                <w:lang w:val="eu-ES"/>
              </w:rPr>
              <w:t>adjudikazio</w:t>
            </w:r>
            <w:r w:rsidRPr="00A72C9A">
              <w:rPr>
                <w:rFonts w:ascii="Arial" w:hAnsi="Arial" w:cs="Arial"/>
                <w:sz w:val="22"/>
                <w:szCs w:val="22"/>
                <w:lang w:val="eu-ES"/>
              </w:rPr>
              <w:t xml:space="preserve">dun diren pertsona fisiko eta juridikoei zuzenean eragiten </w:t>
            </w:r>
            <w:proofErr w:type="spellStart"/>
            <w:r w:rsidRPr="00A72C9A">
              <w:rPr>
                <w:rFonts w:ascii="Arial" w:hAnsi="Arial" w:cs="Arial"/>
                <w:sz w:val="22"/>
                <w:szCs w:val="22"/>
                <w:lang w:val="eu-ES"/>
              </w:rPr>
              <w:t>dietenak</w:t>
            </w:r>
            <w:proofErr w:type="spellEnd"/>
            <w:r w:rsidRPr="00A72C9A">
              <w:rPr>
                <w:rFonts w:ascii="Arial" w:hAnsi="Arial" w:cs="Arial"/>
                <w:sz w:val="22"/>
                <w:szCs w:val="22"/>
                <w:lang w:val="eu-ES"/>
              </w:rPr>
              <w:t>, Foru Arau horretako 22.4. artikuluan ezartzen den eran.</w:t>
            </w:r>
          </w:p>
        </w:tc>
        <w:tc>
          <w:tcPr>
            <w:tcW w:w="4223" w:type="dxa"/>
          </w:tcPr>
          <w:p w14:paraId="0956B918" w14:textId="77777777" w:rsidR="001C0F51" w:rsidRDefault="001C0F51" w:rsidP="001C0F51">
            <w:pPr>
              <w:widowControl w:val="0"/>
              <w:spacing w:before="120"/>
              <w:ind w:left="2"/>
              <w:jc w:val="both"/>
              <w:rPr>
                <w:rFonts w:ascii="Arial" w:hAnsi="Arial" w:cs="Arial"/>
                <w:noProof/>
                <w:sz w:val="22"/>
                <w:szCs w:val="22"/>
                <w:lang w:val="es-ES_tradnl"/>
              </w:rPr>
            </w:pPr>
            <w:r w:rsidRPr="0032556C">
              <w:rPr>
                <w:rFonts w:ascii="Arial" w:hAnsi="Arial" w:cs="Arial"/>
                <w:noProof/>
                <w:sz w:val="22"/>
                <w:szCs w:val="22"/>
                <w:lang w:val="es-ES_tradnl"/>
              </w:rPr>
              <w:t>Asimismo, se aplicarán políticas de comunicación que garanticen el uso no sexista y no androcéntrico del lenguaje, imágenes y contenidos.</w:t>
            </w:r>
          </w:p>
          <w:p w14:paraId="5F077907" w14:textId="77777777" w:rsidR="001C0F51" w:rsidRPr="0032556C" w:rsidRDefault="001C0F51" w:rsidP="001C0F51">
            <w:pPr>
              <w:widowControl w:val="0"/>
              <w:spacing w:before="120"/>
              <w:ind w:left="2"/>
              <w:jc w:val="both"/>
              <w:rPr>
                <w:rFonts w:ascii="Arial" w:hAnsi="Arial" w:cs="Arial"/>
                <w:sz w:val="22"/>
                <w:szCs w:val="22"/>
                <w:lang w:val="es-ES_tradnl"/>
              </w:rPr>
            </w:pPr>
            <w:r>
              <w:rPr>
                <w:rFonts w:ascii="Arial" w:hAnsi="Arial" w:cs="Arial"/>
                <w:noProof/>
                <w:sz w:val="22"/>
                <w:szCs w:val="22"/>
                <w:lang w:val="es-ES_tradnl"/>
              </w:rPr>
              <w:t>A tal efecto</w:t>
            </w:r>
            <w:r w:rsidRPr="00822DDC">
              <w:rPr>
                <w:rFonts w:ascii="Arial" w:hAnsi="Arial" w:cs="Arial"/>
                <w:noProof/>
                <w:sz w:val="22"/>
                <w:szCs w:val="22"/>
                <w:lang w:val="es-ES_tradnl"/>
              </w:rPr>
              <w:t>, todos los diseños y actividades deben tener en cuenta los aspectos planteados en la Norma Foral 2/2015, de 9 de marzo, para la igualdad de mujeres y hombres, en su artículo 22.1 y que afectan directamente a las personas físicas y jurídicas que sean adjudicatarias de contratos licitados por cualquiera de las entidades integrantes del sector público foral del T</w:t>
            </w:r>
            <w:r>
              <w:rPr>
                <w:rFonts w:ascii="Arial" w:hAnsi="Arial" w:cs="Arial"/>
                <w:noProof/>
                <w:sz w:val="22"/>
                <w:szCs w:val="22"/>
                <w:lang w:val="es-ES_tradnl"/>
              </w:rPr>
              <w:t>erritorio Histórico de Gipuzkoa</w:t>
            </w:r>
            <w:r w:rsidRPr="00822DDC">
              <w:rPr>
                <w:rFonts w:ascii="Arial" w:hAnsi="Arial" w:cs="Arial"/>
                <w:noProof/>
                <w:sz w:val="22"/>
                <w:szCs w:val="22"/>
                <w:lang w:val="es-ES_tradnl"/>
              </w:rPr>
              <w:t>, tal y como establece dicha Norma Foral en su artículo 22.4.</w:t>
            </w:r>
          </w:p>
        </w:tc>
      </w:tr>
      <w:tr w:rsidR="001C0F51" w:rsidRPr="00595F01" w14:paraId="5734334C" w14:textId="77777777" w:rsidTr="00A4033E">
        <w:tc>
          <w:tcPr>
            <w:tcW w:w="4271" w:type="dxa"/>
          </w:tcPr>
          <w:p w14:paraId="676DD10C" w14:textId="2B2629E8" w:rsidR="001C0F51" w:rsidRPr="0067772D" w:rsidRDefault="001C0F51" w:rsidP="00BE7E65">
            <w:pPr>
              <w:spacing w:before="120"/>
              <w:jc w:val="both"/>
              <w:rPr>
                <w:rFonts w:ascii="Arial" w:hAnsi="Arial" w:cs="Arial"/>
                <w:sz w:val="22"/>
                <w:szCs w:val="22"/>
                <w:highlight w:val="yellow"/>
              </w:rPr>
            </w:pPr>
            <w:r w:rsidRPr="00A72C9A">
              <w:rPr>
                <w:rFonts w:ascii="Arial" w:hAnsi="Arial" w:cs="Arial"/>
                <w:sz w:val="22"/>
                <w:szCs w:val="22"/>
                <w:lang w:val="eu-ES"/>
              </w:rPr>
              <w:t xml:space="preserve">Ogasun eta Finantza </w:t>
            </w:r>
            <w:r w:rsidR="00BE7E65">
              <w:rPr>
                <w:rFonts w:ascii="Arial" w:hAnsi="Arial" w:cs="Arial"/>
                <w:sz w:val="22"/>
                <w:szCs w:val="22"/>
                <w:lang w:val="eu-ES"/>
              </w:rPr>
              <w:t>Departamentu</w:t>
            </w:r>
            <w:r w:rsidRPr="00A72C9A">
              <w:rPr>
                <w:rFonts w:ascii="Arial" w:hAnsi="Arial" w:cs="Arial"/>
                <w:sz w:val="22"/>
                <w:szCs w:val="22"/>
                <w:lang w:val="eu-ES"/>
              </w:rPr>
              <w:t>ak lan ezberdinak entregatzeko epe, formatu eta euskarriak ezarriko ditu.</w:t>
            </w:r>
          </w:p>
        </w:tc>
        <w:tc>
          <w:tcPr>
            <w:tcW w:w="4223" w:type="dxa"/>
          </w:tcPr>
          <w:p w14:paraId="7AF9AB79" w14:textId="4BA382B6" w:rsidR="001C0F51" w:rsidRPr="0032556C" w:rsidRDefault="001C0F51" w:rsidP="001C0F51">
            <w:pPr>
              <w:widowControl w:val="0"/>
              <w:spacing w:before="120"/>
              <w:ind w:left="2"/>
              <w:jc w:val="both"/>
              <w:rPr>
                <w:rFonts w:ascii="Arial" w:hAnsi="Arial" w:cs="Arial"/>
                <w:noProof/>
                <w:sz w:val="22"/>
                <w:szCs w:val="22"/>
                <w:lang w:val="es-ES_tradnl"/>
              </w:rPr>
            </w:pPr>
            <w:r w:rsidRPr="00E76E0A">
              <w:rPr>
                <w:rFonts w:ascii="Arial" w:hAnsi="Arial" w:cs="Arial"/>
                <w:noProof/>
                <w:sz w:val="22"/>
                <w:szCs w:val="22"/>
                <w:lang w:val="es-ES_tradnl"/>
              </w:rPr>
              <w:t xml:space="preserve">El Departamento de Hacienda y Finanzas establecerá los plazos de entrega </w:t>
            </w:r>
            <w:r>
              <w:rPr>
                <w:rFonts w:ascii="Arial" w:hAnsi="Arial" w:cs="Arial"/>
                <w:noProof/>
                <w:sz w:val="22"/>
                <w:szCs w:val="22"/>
                <w:lang w:val="es-ES_tradnl"/>
              </w:rPr>
              <w:t xml:space="preserve">y los formatos y soportes de entrega </w:t>
            </w:r>
            <w:r w:rsidRPr="00E76E0A">
              <w:rPr>
                <w:rFonts w:ascii="Arial" w:hAnsi="Arial" w:cs="Arial"/>
                <w:noProof/>
                <w:sz w:val="22"/>
                <w:szCs w:val="22"/>
                <w:lang w:val="es-ES_tradnl"/>
              </w:rPr>
              <w:t>de los diferentes trabajos.</w:t>
            </w:r>
          </w:p>
        </w:tc>
      </w:tr>
      <w:tr w:rsidR="001C0F51" w:rsidRPr="00595F01" w14:paraId="2631FD50" w14:textId="77777777" w:rsidTr="00A4033E">
        <w:tc>
          <w:tcPr>
            <w:tcW w:w="4271" w:type="dxa"/>
          </w:tcPr>
          <w:p w14:paraId="0E407AF6" w14:textId="50F93931" w:rsidR="001C0F51" w:rsidRDefault="001C0F51" w:rsidP="001C0F51">
            <w:pPr>
              <w:widowControl w:val="0"/>
              <w:spacing w:before="120"/>
              <w:ind w:left="2"/>
              <w:jc w:val="both"/>
              <w:rPr>
                <w:rFonts w:ascii="Arial" w:hAnsi="Arial" w:cs="Arial"/>
                <w:sz w:val="22"/>
                <w:szCs w:val="22"/>
              </w:rPr>
            </w:pPr>
            <w:r w:rsidRPr="00A72C9A">
              <w:rPr>
                <w:rFonts w:ascii="Arial" w:hAnsi="Arial" w:cs="Arial"/>
                <w:sz w:val="22"/>
                <w:szCs w:val="22"/>
                <w:lang w:val="eu-ES"/>
              </w:rPr>
              <w:t xml:space="preserve">Enpresa </w:t>
            </w:r>
            <w:r w:rsidR="005D6D6F">
              <w:rPr>
                <w:rFonts w:ascii="Arial" w:hAnsi="Arial" w:cs="Arial"/>
                <w:sz w:val="22"/>
                <w:szCs w:val="22"/>
                <w:lang w:val="eu-ES"/>
              </w:rPr>
              <w:t>adjudikazio</w:t>
            </w:r>
            <w:r w:rsidRPr="00A72C9A">
              <w:rPr>
                <w:rFonts w:ascii="Arial" w:hAnsi="Arial" w:cs="Arial"/>
                <w:sz w:val="22"/>
                <w:szCs w:val="22"/>
                <w:lang w:val="eu-ES"/>
              </w:rPr>
              <w:t>dunaren erantzukizuna izango da grabaketa, azken arte eta inprimaketak onartutako jatorrizkoekin bat datozela egiaztatzea, eta akatsik izango balitz beregain hartuko ditu iragarki edota ikus-entzunezkoen kostuak edo horiek errepikatzekoak, eta baita akats hori konpontzeko material grafikoak (inprimakiak, kartelak, etab.) berriro inprimatu beharraren ondoriozkoak ere.</w:t>
            </w:r>
          </w:p>
          <w:p w14:paraId="08A0CBA5" w14:textId="77777777" w:rsidR="001C0F51" w:rsidRPr="0067772D" w:rsidRDefault="001C0F51" w:rsidP="001C0F51">
            <w:pPr>
              <w:spacing w:before="120"/>
              <w:jc w:val="both"/>
              <w:rPr>
                <w:rFonts w:ascii="Arial" w:hAnsi="Arial" w:cs="Arial"/>
                <w:sz w:val="22"/>
                <w:szCs w:val="22"/>
                <w:highlight w:val="yellow"/>
              </w:rPr>
            </w:pPr>
          </w:p>
        </w:tc>
        <w:tc>
          <w:tcPr>
            <w:tcW w:w="4223" w:type="dxa"/>
          </w:tcPr>
          <w:p w14:paraId="1BB13509" w14:textId="20E163FF" w:rsidR="001C0F51" w:rsidRDefault="001C0F51" w:rsidP="001C0F51">
            <w:pPr>
              <w:widowControl w:val="0"/>
              <w:spacing w:before="120"/>
              <w:ind w:left="2"/>
              <w:jc w:val="both"/>
              <w:rPr>
                <w:rFonts w:ascii="Arial" w:hAnsi="Arial" w:cs="Arial"/>
                <w:noProof/>
                <w:sz w:val="22"/>
                <w:szCs w:val="22"/>
                <w:lang w:val="es-ES_tradnl"/>
              </w:rPr>
            </w:pPr>
            <w:r w:rsidRPr="00052781">
              <w:rPr>
                <w:rFonts w:ascii="Arial" w:hAnsi="Arial" w:cs="Arial"/>
                <w:noProof/>
                <w:sz w:val="22"/>
                <w:szCs w:val="22"/>
                <w:lang w:val="es-ES_tradnl"/>
              </w:rPr>
              <w:t>Será responsabilidad de la empresa adjudicataria comprobar que las grabaciones</w:t>
            </w:r>
            <w:r>
              <w:rPr>
                <w:rFonts w:ascii="Arial" w:hAnsi="Arial" w:cs="Arial"/>
                <w:noProof/>
                <w:sz w:val="22"/>
                <w:szCs w:val="22"/>
                <w:lang w:val="es-ES_tradnl"/>
              </w:rPr>
              <w:t>,</w:t>
            </w:r>
            <w:r w:rsidRPr="00052781">
              <w:rPr>
                <w:rFonts w:ascii="Arial" w:hAnsi="Arial" w:cs="Arial"/>
                <w:noProof/>
                <w:sz w:val="22"/>
                <w:szCs w:val="22"/>
                <w:lang w:val="es-ES_tradnl"/>
              </w:rPr>
              <w:t xml:space="preserve"> artes </w:t>
            </w:r>
            <w:r w:rsidRPr="00D724CD">
              <w:rPr>
                <w:rFonts w:ascii="Arial" w:hAnsi="Arial" w:cs="Arial"/>
                <w:noProof/>
                <w:sz w:val="22"/>
                <w:szCs w:val="22"/>
                <w:lang w:val="es-ES_tradnl"/>
              </w:rPr>
              <w:t>finales e impresiones</w:t>
            </w:r>
            <w:r>
              <w:rPr>
                <w:rFonts w:ascii="Arial" w:hAnsi="Arial" w:cs="Arial"/>
                <w:noProof/>
                <w:sz w:val="22"/>
                <w:szCs w:val="22"/>
                <w:lang w:val="es-ES_tradnl"/>
              </w:rPr>
              <w:t xml:space="preserve"> </w:t>
            </w:r>
            <w:r w:rsidRPr="00052781">
              <w:rPr>
                <w:rFonts w:ascii="Arial" w:hAnsi="Arial" w:cs="Arial"/>
                <w:noProof/>
                <w:sz w:val="22"/>
                <w:szCs w:val="22"/>
                <w:lang w:val="es-ES_tradnl"/>
              </w:rPr>
              <w:t>realizadas concuerdan con los originales aprobados, haciéndose responsable, en caso de error, del coste de los anuncios, audiovisuales, etc. o de su repetición, así como de la reimpresión de materiales gráficos (folletos, carteles, etc.) que hubiere que realizar para subsanar dicho error.</w:t>
            </w:r>
          </w:p>
          <w:p w14:paraId="784C67AB" w14:textId="77777777" w:rsidR="001C0F51" w:rsidRPr="0032556C" w:rsidRDefault="001C0F51" w:rsidP="001C0F51">
            <w:pPr>
              <w:widowControl w:val="0"/>
              <w:spacing w:before="120"/>
              <w:ind w:left="2"/>
              <w:jc w:val="both"/>
              <w:rPr>
                <w:rFonts w:ascii="Arial" w:hAnsi="Arial" w:cs="Arial"/>
                <w:noProof/>
                <w:sz w:val="22"/>
                <w:szCs w:val="22"/>
                <w:lang w:val="es-ES_tradnl"/>
              </w:rPr>
            </w:pPr>
          </w:p>
        </w:tc>
      </w:tr>
      <w:tr w:rsidR="001C0F51" w:rsidRPr="00595F01" w14:paraId="7EAAB64D" w14:textId="77777777" w:rsidTr="00A4033E">
        <w:tc>
          <w:tcPr>
            <w:tcW w:w="4271" w:type="dxa"/>
          </w:tcPr>
          <w:p w14:paraId="66CFB902" w14:textId="283C9F95" w:rsidR="001C0F51" w:rsidRPr="0067772D" w:rsidRDefault="001C0F51" w:rsidP="001C0F51">
            <w:pPr>
              <w:spacing w:before="120"/>
              <w:jc w:val="both"/>
              <w:rPr>
                <w:rFonts w:ascii="Arial" w:hAnsi="Arial" w:cs="Arial"/>
                <w:sz w:val="22"/>
                <w:szCs w:val="22"/>
                <w:highlight w:val="yellow"/>
              </w:rPr>
            </w:pPr>
            <w:r w:rsidRPr="00A72C9A">
              <w:rPr>
                <w:rFonts w:ascii="Arial" w:hAnsi="Arial" w:cs="Arial"/>
                <w:b/>
                <w:sz w:val="22"/>
                <w:szCs w:val="22"/>
                <w:lang w:val="eu-ES"/>
              </w:rPr>
              <w:t>KONTROLA ETA JARRAIPENA</w:t>
            </w:r>
          </w:p>
        </w:tc>
        <w:tc>
          <w:tcPr>
            <w:tcW w:w="4223" w:type="dxa"/>
          </w:tcPr>
          <w:p w14:paraId="49F95E7D" w14:textId="77777777" w:rsidR="001C0F51" w:rsidRPr="0032556C" w:rsidRDefault="001C0F51" w:rsidP="001C0F51">
            <w:pPr>
              <w:widowControl w:val="0"/>
              <w:spacing w:before="120"/>
              <w:ind w:left="2"/>
              <w:jc w:val="both"/>
              <w:rPr>
                <w:rFonts w:ascii="Arial" w:hAnsi="Arial" w:cs="Arial"/>
                <w:noProof/>
                <w:sz w:val="22"/>
                <w:szCs w:val="22"/>
                <w:lang w:val="es-ES_tradnl"/>
              </w:rPr>
            </w:pPr>
            <w:r w:rsidRPr="00624515">
              <w:rPr>
                <w:rFonts w:ascii="Arial" w:hAnsi="Arial" w:cs="Arial"/>
                <w:b/>
                <w:noProof/>
                <w:sz w:val="22"/>
                <w:szCs w:val="22"/>
                <w:lang w:val="es-ES_tradnl"/>
              </w:rPr>
              <w:t>CONTROL Y SEGUIMIENTO</w:t>
            </w:r>
          </w:p>
        </w:tc>
      </w:tr>
      <w:tr w:rsidR="001C0F51" w:rsidRPr="00595F01" w14:paraId="52D61781" w14:textId="77777777" w:rsidTr="00A4033E">
        <w:tc>
          <w:tcPr>
            <w:tcW w:w="4271" w:type="dxa"/>
          </w:tcPr>
          <w:p w14:paraId="38C2D971" w14:textId="4047BA05" w:rsidR="001C0F51" w:rsidRPr="00744490" w:rsidRDefault="001C0F51" w:rsidP="00744490">
            <w:pPr>
              <w:widowControl w:val="0"/>
              <w:spacing w:before="120"/>
              <w:ind w:left="2"/>
              <w:jc w:val="both"/>
              <w:rPr>
                <w:rFonts w:ascii="Arial" w:hAnsi="Arial" w:cs="Arial"/>
                <w:sz w:val="22"/>
                <w:szCs w:val="22"/>
                <w:lang w:val="eu-ES"/>
              </w:rPr>
            </w:pPr>
            <w:r w:rsidRPr="00A11C0C">
              <w:rPr>
                <w:rFonts w:ascii="Arial" w:hAnsi="Arial" w:cs="Arial"/>
                <w:sz w:val="22"/>
                <w:szCs w:val="22"/>
                <w:lang w:val="eu-ES"/>
              </w:rPr>
              <w:lastRenderedPageBreak/>
              <w:t xml:space="preserve">Ogasun eta Finantza </w:t>
            </w:r>
            <w:r w:rsidR="00744490">
              <w:rPr>
                <w:rFonts w:ascii="Arial" w:hAnsi="Arial" w:cs="Arial"/>
                <w:sz w:val="22"/>
                <w:szCs w:val="22"/>
                <w:lang w:val="eu-ES"/>
              </w:rPr>
              <w:t>Departamentua</w:t>
            </w:r>
            <w:r w:rsidRPr="00A11C0C">
              <w:rPr>
                <w:rFonts w:ascii="Arial" w:hAnsi="Arial" w:cs="Arial"/>
                <w:sz w:val="22"/>
                <w:szCs w:val="22"/>
                <w:lang w:val="eu-ES"/>
              </w:rPr>
              <w:t>k eskubidea gordetzen du uneoro kontratistak kontratazio honen bidez beregain hartzen dituen betebehar guztiak egoki betetzen dituela ziurtatu eta egiaztatzeko.</w:t>
            </w:r>
            <w:r w:rsidRPr="00744490">
              <w:rPr>
                <w:rFonts w:ascii="Arial" w:hAnsi="Arial" w:cs="Arial"/>
                <w:sz w:val="22"/>
                <w:szCs w:val="22"/>
                <w:lang w:val="eu-ES"/>
              </w:rPr>
              <w:t xml:space="preserve"> </w:t>
            </w:r>
          </w:p>
          <w:p w14:paraId="261C9460" w14:textId="77777777" w:rsidR="001C0F51" w:rsidRPr="00744490" w:rsidRDefault="001C0F51" w:rsidP="00744490">
            <w:pPr>
              <w:widowControl w:val="0"/>
              <w:spacing w:before="120"/>
              <w:ind w:left="2"/>
              <w:jc w:val="both"/>
              <w:rPr>
                <w:rFonts w:ascii="Arial" w:hAnsi="Arial" w:cs="Arial"/>
                <w:sz w:val="22"/>
                <w:szCs w:val="22"/>
                <w:lang w:val="eu-ES"/>
              </w:rPr>
            </w:pPr>
            <w:r w:rsidRPr="00A11C0C">
              <w:rPr>
                <w:rFonts w:ascii="Arial" w:hAnsi="Arial" w:cs="Arial"/>
                <w:sz w:val="22"/>
                <w:szCs w:val="22"/>
                <w:lang w:val="eu-ES"/>
              </w:rPr>
              <w:t>Berehalako eta unean uneko ezagutza izate aldera, beharrezkoa den informazioa jaso ahalko da, eta enpresa kontratistak eskatutako datuak helarazi beharko ditu derrigorrez.</w:t>
            </w:r>
            <w:r w:rsidRPr="00744490">
              <w:rPr>
                <w:rFonts w:ascii="Arial" w:hAnsi="Arial" w:cs="Arial"/>
                <w:sz w:val="22"/>
                <w:szCs w:val="22"/>
                <w:lang w:val="eu-ES"/>
              </w:rPr>
              <w:t xml:space="preserve"> </w:t>
            </w:r>
          </w:p>
          <w:p w14:paraId="3174F5ED" w14:textId="52033AD8" w:rsidR="001C0F51" w:rsidRPr="00744490" w:rsidRDefault="00744490" w:rsidP="00744490">
            <w:pPr>
              <w:widowControl w:val="0"/>
              <w:spacing w:before="120"/>
              <w:ind w:left="2"/>
              <w:jc w:val="both"/>
              <w:rPr>
                <w:rFonts w:ascii="Arial" w:hAnsi="Arial" w:cs="Arial"/>
                <w:sz w:val="22"/>
                <w:szCs w:val="22"/>
                <w:lang w:val="eu-ES"/>
              </w:rPr>
            </w:pPr>
            <w:r>
              <w:rPr>
                <w:rFonts w:ascii="Arial" w:hAnsi="Arial" w:cs="Arial"/>
                <w:sz w:val="22"/>
                <w:szCs w:val="22"/>
                <w:lang w:val="eu-ES"/>
              </w:rPr>
              <w:t>Ogasun eta Finantza Departamentu</w:t>
            </w:r>
            <w:r w:rsidR="001C0F51" w:rsidRPr="00A11C0C">
              <w:rPr>
                <w:rFonts w:ascii="Arial" w:hAnsi="Arial" w:cs="Arial"/>
                <w:sz w:val="22"/>
                <w:szCs w:val="22"/>
                <w:lang w:val="eu-ES"/>
              </w:rPr>
              <w:t>ak proiektua gainbegiratzeko pertsona arduradun bat izendatuko du.</w:t>
            </w:r>
            <w:r w:rsidR="001C0F51" w:rsidRPr="00744490">
              <w:rPr>
                <w:rFonts w:ascii="Arial" w:hAnsi="Arial" w:cs="Arial"/>
                <w:sz w:val="22"/>
                <w:szCs w:val="22"/>
                <w:lang w:val="eu-ES"/>
              </w:rPr>
              <w:t xml:space="preserve"> </w:t>
            </w:r>
            <w:r w:rsidR="001C0F51" w:rsidRPr="00A11C0C">
              <w:rPr>
                <w:rFonts w:ascii="Arial" w:hAnsi="Arial" w:cs="Arial"/>
                <w:sz w:val="22"/>
                <w:szCs w:val="22"/>
                <w:lang w:val="eu-ES"/>
              </w:rPr>
              <w:t xml:space="preserve">Enpresa kontratistak proiektuko solaskide bat ipiniko du Ogasun eta Finantza </w:t>
            </w:r>
            <w:r w:rsidR="00891C22">
              <w:rPr>
                <w:rFonts w:ascii="Arial" w:hAnsi="Arial" w:cs="Arial"/>
                <w:sz w:val="22"/>
                <w:szCs w:val="22"/>
                <w:lang w:val="eu-ES"/>
              </w:rPr>
              <w:t>Departamentu</w:t>
            </w:r>
            <w:r w:rsidR="001C0F51" w:rsidRPr="00A11C0C">
              <w:rPr>
                <w:rFonts w:ascii="Arial" w:hAnsi="Arial" w:cs="Arial"/>
                <w:sz w:val="22"/>
                <w:szCs w:val="22"/>
                <w:lang w:val="eu-ES"/>
              </w:rPr>
              <w:t>aren eskura har adierazitako ildoak koordinatu eta egikaritzearen arduradun nagusia izango dena.</w:t>
            </w:r>
            <w:r w:rsidR="001C0F51" w:rsidRPr="00744490">
              <w:rPr>
                <w:rFonts w:ascii="Arial" w:hAnsi="Arial" w:cs="Arial"/>
                <w:sz w:val="22"/>
                <w:szCs w:val="22"/>
                <w:lang w:val="eu-ES"/>
              </w:rPr>
              <w:t xml:space="preserve"> </w:t>
            </w:r>
          </w:p>
          <w:p w14:paraId="7620A074" w14:textId="77777777" w:rsidR="001C0F51" w:rsidRPr="00744490" w:rsidRDefault="001C0F51" w:rsidP="00744490">
            <w:pPr>
              <w:spacing w:before="120"/>
              <w:jc w:val="both"/>
              <w:rPr>
                <w:rFonts w:ascii="Arial" w:hAnsi="Arial" w:cs="Arial"/>
                <w:sz w:val="22"/>
                <w:szCs w:val="22"/>
                <w:lang w:val="eu-ES"/>
              </w:rPr>
            </w:pPr>
          </w:p>
        </w:tc>
        <w:tc>
          <w:tcPr>
            <w:tcW w:w="4223" w:type="dxa"/>
          </w:tcPr>
          <w:p w14:paraId="5CB88557" w14:textId="77777777" w:rsidR="001C0F51" w:rsidRPr="009C62C9" w:rsidRDefault="001C0F51" w:rsidP="001C0F51">
            <w:pPr>
              <w:widowControl w:val="0"/>
              <w:spacing w:before="120"/>
              <w:ind w:left="2"/>
              <w:jc w:val="both"/>
              <w:rPr>
                <w:rFonts w:ascii="Arial" w:hAnsi="Arial" w:cs="Arial"/>
                <w:noProof/>
                <w:sz w:val="22"/>
                <w:szCs w:val="22"/>
                <w:lang w:val="es-ES_tradnl"/>
              </w:rPr>
            </w:pPr>
            <w:r w:rsidRPr="009C62C9">
              <w:rPr>
                <w:rFonts w:ascii="Arial" w:hAnsi="Arial" w:cs="Arial"/>
                <w:noProof/>
                <w:sz w:val="22"/>
                <w:szCs w:val="22"/>
                <w:lang w:val="es-ES_tradnl"/>
              </w:rPr>
              <w:t xml:space="preserve">El Departamento de Hacienda y Finanzas se reserva el derecho a vigilar y comprobar en todo momento el correcto cumplimiento por parte del contratista de todas las obligaciones que asume a través de esta contratación. </w:t>
            </w:r>
          </w:p>
          <w:p w14:paraId="2DE0368B" w14:textId="77777777" w:rsidR="001C0F51" w:rsidRPr="009C62C9" w:rsidRDefault="001C0F51" w:rsidP="001C0F51">
            <w:pPr>
              <w:widowControl w:val="0"/>
              <w:spacing w:before="120"/>
              <w:ind w:left="2"/>
              <w:jc w:val="both"/>
              <w:rPr>
                <w:rFonts w:ascii="Arial" w:hAnsi="Arial" w:cs="Arial"/>
                <w:noProof/>
                <w:sz w:val="22"/>
                <w:szCs w:val="22"/>
                <w:lang w:val="es-ES_tradnl"/>
              </w:rPr>
            </w:pPr>
            <w:r w:rsidRPr="009C62C9">
              <w:rPr>
                <w:rFonts w:ascii="Arial" w:hAnsi="Arial" w:cs="Arial"/>
                <w:noProof/>
                <w:sz w:val="22"/>
                <w:szCs w:val="22"/>
                <w:lang w:val="es-ES_tradnl"/>
              </w:rPr>
              <w:t xml:space="preserve">Con la finalidad de disponer de un conocimiento inmediato y puntual, se podrá recabar la información necesaria, obligándose la empresa contratista a facilitar los datos solicitados. </w:t>
            </w:r>
          </w:p>
          <w:p w14:paraId="0D994778" w14:textId="77777777" w:rsidR="001C0F51" w:rsidRDefault="001C0F51" w:rsidP="001C0F51">
            <w:pPr>
              <w:widowControl w:val="0"/>
              <w:spacing w:before="120"/>
              <w:ind w:left="2"/>
              <w:jc w:val="both"/>
              <w:rPr>
                <w:rFonts w:ascii="Arial" w:hAnsi="Arial" w:cs="Arial"/>
                <w:noProof/>
                <w:sz w:val="22"/>
                <w:szCs w:val="22"/>
                <w:lang w:val="es-ES_tradnl"/>
              </w:rPr>
            </w:pPr>
            <w:r w:rsidRPr="004F6460">
              <w:rPr>
                <w:rFonts w:ascii="Arial" w:hAnsi="Arial" w:cs="Arial"/>
                <w:noProof/>
                <w:sz w:val="22"/>
                <w:szCs w:val="22"/>
                <w:lang w:val="es-ES_tradnl"/>
              </w:rPr>
              <w:t xml:space="preserve">El Departamento de Hacienda y Finanzas nombrará a una persona encargada de supervisar el proyecto. La empresa contratista pondrá a disposición del Departamento de Hacienda y Finanzas un interlocutor de proyecto que actuará como máximo responsable de coordinar y ejecutar las directrices marcadas por ésta. </w:t>
            </w:r>
          </w:p>
          <w:p w14:paraId="4C577952" w14:textId="77777777" w:rsidR="001C0F51" w:rsidRPr="0032556C" w:rsidRDefault="001C0F51" w:rsidP="001C0F51">
            <w:pPr>
              <w:widowControl w:val="0"/>
              <w:spacing w:before="120"/>
              <w:ind w:left="2"/>
              <w:jc w:val="both"/>
              <w:rPr>
                <w:rFonts w:ascii="Arial" w:hAnsi="Arial" w:cs="Arial"/>
                <w:noProof/>
                <w:sz w:val="22"/>
                <w:szCs w:val="22"/>
                <w:lang w:val="es-ES_tradnl"/>
              </w:rPr>
            </w:pPr>
          </w:p>
        </w:tc>
      </w:tr>
      <w:tr w:rsidR="001C0F51" w:rsidRPr="00595F01" w14:paraId="5ED3CBDA" w14:textId="77777777" w:rsidTr="00A4033E">
        <w:tc>
          <w:tcPr>
            <w:tcW w:w="4271" w:type="dxa"/>
          </w:tcPr>
          <w:p w14:paraId="559149BA" w14:textId="55436152" w:rsidR="001C0F51" w:rsidRDefault="001C0F51" w:rsidP="001C0F51">
            <w:pPr>
              <w:widowControl w:val="0"/>
              <w:spacing w:before="120"/>
              <w:ind w:left="2"/>
              <w:jc w:val="both"/>
              <w:rPr>
                <w:rFonts w:ascii="Arial" w:hAnsi="Arial" w:cs="Arial"/>
                <w:b/>
                <w:sz w:val="22"/>
                <w:szCs w:val="22"/>
              </w:rPr>
            </w:pPr>
            <w:r w:rsidRPr="00A11C0C">
              <w:rPr>
                <w:rFonts w:ascii="Arial" w:hAnsi="Arial" w:cs="Arial"/>
                <w:b/>
                <w:sz w:val="22"/>
                <w:szCs w:val="22"/>
                <w:lang w:val="eu-ES"/>
              </w:rPr>
              <w:t>JABETZA INTELEKTUAL ETA INDUSTRIALEKO ESKUBIDEAK</w:t>
            </w:r>
          </w:p>
          <w:p w14:paraId="7A508C19" w14:textId="07A3C173" w:rsidR="001C0F51" w:rsidRPr="0067772D" w:rsidRDefault="001C0F51" w:rsidP="001C0F51">
            <w:pPr>
              <w:spacing w:before="120"/>
              <w:jc w:val="both"/>
              <w:rPr>
                <w:rFonts w:ascii="Arial" w:hAnsi="Arial" w:cs="Arial"/>
                <w:sz w:val="22"/>
                <w:szCs w:val="22"/>
                <w:highlight w:val="yellow"/>
              </w:rPr>
            </w:pPr>
          </w:p>
        </w:tc>
        <w:tc>
          <w:tcPr>
            <w:tcW w:w="4223" w:type="dxa"/>
          </w:tcPr>
          <w:p w14:paraId="7F1B8BEC" w14:textId="5ADDDE7E" w:rsidR="001C0F51" w:rsidRDefault="001C0F51" w:rsidP="001C0F51">
            <w:pPr>
              <w:widowControl w:val="0"/>
              <w:spacing w:before="120"/>
              <w:ind w:left="2"/>
              <w:jc w:val="both"/>
              <w:rPr>
                <w:rFonts w:ascii="Calibri" w:eastAsiaTheme="minorHAnsi" w:hAnsi="Calibri" w:cs="Calibri"/>
                <w:color w:val="000000"/>
                <w:sz w:val="22"/>
                <w:szCs w:val="22"/>
                <w:lang w:eastAsia="en-US"/>
              </w:rPr>
            </w:pPr>
            <w:r w:rsidRPr="00624515">
              <w:rPr>
                <w:rFonts w:ascii="Arial" w:hAnsi="Arial" w:cs="Arial"/>
                <w:b/>
                <w:noProof/>
                <w:sz w:val="22"/>
                <w:szCs w:val="22"/>
                <w:lang w:val="es-ES_tradnl"/>
              </w:rPr>
              <w:t>DERECHOS DE PROPIEDAD INTELECTUAL E INDUSTRIAL</w:t>
            </w:r>
          </w:p>
        </w:tc>
      </w:tr>
      <w:tr w:rsidR="001C0F51" w:rsidRPr="00595F01" w14:paraId="4D01B925" w14:textId="77777777" w:rsidTr="00A4033E">
        <w:tc>
          <w:tcPr>
            <w:tcW w:w="4271" w:type="dxa"/>
          </w:tcPr>
          <w:p w14:paraId="6CC85127" w14:textId="6C6E84BB" w:rsidR="001C0F51" w:rsidRPr="004A4910" w:rsidRDefault="001C0F51" w:rsidP="001C0F51">
            <w:pPr>
              <w:widowControl w:val="0"/>
              <w:spacing w:before="120"/>
              <w:ind w:left="2"/>
              <w:jc w:val="both"/>
              <w:rPr>
                <w:rFonts w:ascii="Arial" w:hAnsi="Arial" w:cs="Arial"/>
                <w:sz w:val="22"/>
                <w:szCs w:val="22"/>
                <w:lang w:val="eu-ES"/>
              </w:rPr>
            </w:pPr>
            <w:r w:rsidRPr="004A4910">
              <w:rPr>
                <w:rFonts w:ascii="Arial" w:hAnsi="Arial" w:cs="Arial"/>
                <w:sz w:val="22"/>
                <w:szCs w:val="22"/>
                <w:lang w:val="eu-ES"/>
              </w:rPr>
              <w:t xml:space="preserve">Enpresa kontratistak Ogasun eta Finantza </w:t>
            </w:r>
            <w:r w:rsidR="00891C22" w:rsidRPr="004A4910">
              <w:rPr>
                <w:rFonts w:ascii="Arial" w:hAnsi="Arial" w:cs="Arial"/>
                <w:sz w:val="22"/>
                <w:szCs w:val="22"/>
                <w:lang w:val="eu-ES"/>
              </w:rPr>
              <w:t>Departamentua</w:t>
            </w:r>
            <w:r w:rsidRPr="004A4910">
              <w:rPr>
                <w:rFonts w:ascii="Arial" w:hAnsi="Arial" w:cs="Arial"/>
                <w:sz w:val="22"/>
                <w:szCs w:val="22"/>
                <w:lang w:val="eu-ES"/>
              </w:rPr>
              <w:t xml:space="preserve">ri lagatzen dizkio ekoitzitako lan eta sorkuntzei eta kontratazio honetatik, edozein eratan, </w:t>
            </w:r>
            <w:proofErr w:type="spellStart"/>
            <w:r w:rsidRPr="004A4910">
              <w:rPr>
                <w:rFonts w:ascii="Arial" w:hAnsi="Arial" w:cs="Arial"/>
                <w:sz w:val="22"/>
                <w:szCs w:val="22"/>
                <w:lang w:val="eu-ES"/>
              </w:rPr>
              <w:t>eratortzen</w:t>
            </w:r>
            <w:proofErr w:type="spellEnd"/>
            <w:r w:rsidRPr="004A4910">
              <w:rPr>
                <w:rFonts w:ascii="Arial" w:hAnsi="Arial" w:cs="Arial"/>
                <w:sz w:val="22"/>
                <w:szCs w:val="22"/>
                <w:lang w:val="eu-ES"/>
              </w:rPr>
              <w:t xml:space="preserve"> diren datuei buruzko </w:t>
            </w:r>
            <w:proofErr w:type="spellStart"/>
            <w:r w:rsidRPr="004A4910">
              <w:rPr>
                <w:rFonts w:ascii="Arial" w:hAnsi="Arial" w:cs="Arial"/>
                <w:sz w:val="22"/>
                <w:szCs w:val="22"/>
                <w:lang w:val="eu-ES"/>
              </w:rPr>
              <w:t>egiletza</w:t>
            </w:r>
            <w:proofErr w:type="spellEnd"/>
            <w:r w:rsidRPr="004A4910">
              <w:rPr>
                <w:rFonts w:ascii="Arial" w:hAnsi="Arial" w:cs="Arial"/>
                <w:sz w:val="22"/>
                <w:szCs w:val="22"/>
                <w:lang w:val="eu-ES"/>
              </w:rPr>
              <w:t xml:space="preserve"> eta ustiatze eskubide guztiak, Internet bidezko </w:t>
            </w:r>
            <w:proofErr w:type="spellStart"/>
            <w:r w:rsidRPr="004A4910">
              <w:rPr>
                <w:rFonts w:ascii="Arial" w:hAnsi="Arial" w:cs="Arial"/>
                <w:sz w:val="22"/>
                <w:szCs w:val="22"/>
                <w:lang w:val="eu-ES"/>
              </w:rPr>
              <w:t>ustiapenekoa</w:t>
            </w:r>
            <w:proofErr w:type="spellEnd"/>
            <w:r w:rsidRPr="004A4910">
              <w:rPr>
                <w:rFonts w:ascii="Arial" w:hAnsi="Arial" w:cs="Arial"/>
                <w:sz w:val="22"/>
                <w:szCs w:val="22"/>
                <w:lang w:val="eu-ES"/>
              </w:rPr>
              <w:t xml:space="preserve"> barne.</w:t>
            </w:r>
            <w:r w:rsidRPr="004A4910">
              <w:rPr>
                <w:rFonts w:ascii="Arial" w:hAnsi="Arial" w:cs="Arial"/>
                <w:sz w:val="22"/>
                <w:szCs w:val="22"/>
              </w:rPr>
              <w:t xml:space="preserve"> </w:t>
            </w:r>
            <w:r w:rsidRPr="004A4910">
              <w:rPr>
                <w:rFonts w:ascii="Arial" w:hAnsi="Arial" w:cs="Arial"/>
                <w:sz w:val="22"/>
                <w:szCs w:val="22"/>
                <w:lang w:val="eu-ES"/>
              </w:rPr>
              <w:t>Zehazki, eskubide hauek lagatzen ditu:</w:t>
            </w:r>
          </w:p>
          <w:p w14:paraId="09CBC8BC" w14:textId="77777777" w:rsidR="00094BAD" w:rsidRDefault="00094BAD" w:rsidP="001C0F51">
            <w:pPr>
              <w:widowControl w:val="0"/>
              <w:spacing w:before="120"/>
              <w:ind w:left="2"/>
              <w:jc w:val="both"/>
              <w:rPr>
                <w:rFonts w:ascii="Arial" w:hAnsi="Arial" w:cs="Arial"/>
                <w:sz w:val="22"/>
                <w:szCs w:val="22"/>
              </w:rPr>
            </w:pPr>
          </w:p>
          <w:p w14:paraId="5BDE45F8" w14:textId="77777777" w:rsidR="001C0F51" w:rsidRDefault="001C0F51" w:rsidP="001C0F51">
            <w:pPr>
              <w:numPr>
                <w:ilvl w:val="0"/>
                <w:numId w:val="34"/>
              </w:numPr>
              <w:suppressAutoHyphens/>
              <w:spacing w:before="120" w:line="100" w:lineRule="atLeast"/>
              <w:ind w:left="314" w:hanging="218"/>
              <w:jc w:val="both"/>
              <w:rPr>
                <w:rFonts w:ascii="Arial" w:hAnsi="Arial" w:cs="Arial"/>
                <w:sz w:val="22"/>
                <w:szCs w:val="22"/>
              </w:rPr>
            </w:pPr>
            <w:r w:rsidRPr="00913013">
              <w:rPr>
                <w:rFonts w:ascii="Arial" w:hAnsi="Arial" w:cs="Arial"/>
                <w:sz w:val="22"/>
                <w:szCs w:val="22"/>
                <w:lang w:val="eu-ES"/>
              </w:rPr>
              <w:t>Modu grafikoan erreproduzitzeko eskubidea salmenta-puntuko, soinu bidezko, ikusizko eta ikus-entzunezko materiala barne, edota beste edozein euskarri era edo motetan, edozein prozedura erabiliz, analogikoa, digitala edo besterik.</w:t>
            </w:r>
            <w:r>
              <w:rPr>
                <w:rFonts w:ascii="Arial" w:hAnsi="Arial" w:cs="Arial"/>
                <w:sz w:val="22"/>
                <w:szCs w:val="22"/>
              </w:rPr>
              <w:t xml:space="preserve"> </w:t>
            </w:r>
          </w:p>
          <w:p w14:paraId="792F1E39" w14:textId="77777777" w:rsidR="001C0F51" w:rsidRDefault="001C0F51" w:rsidP="001C0F51">
            <w:pPr>
              <w:numPr>
                <w:ilvl w:val="0"/>
                <w:numId w:val="34"/>
              </w:numPr>
              <w:suppressAutoHyphens/>
              <w:spacing w:before="120" w:line="100" w:lineRule="atLeast"/>
              <w:ind w:left="314" w:hanging="218"/>
              <w:jc w:val="both"/>
              <w:rPr>
                <w:rFonts w:ascii="Arial" w:hAnsi="Arial" w:cs="Arial"/>
                <w:sz w:val="22"/>
                <w:szCs w:val="22"/>
              </w:rPr>
            </w:pPr>
            <w:r w:rsidRPr="00913013">
              <w:rPr>
                <w:rFonts w:ascii="Arial" w:hAnsi="Arial" w:cs="Arial"/>
                <w:sz w:val="22"/>
                <w:szCs w:val="22"/>
                <w:lang w:val="eu-ES"/>
              </w:rPr>
              <w:t>Komunikazio publikorako eskubidea, zehazki, horiek soinu bidezko edota ikus-entzunezko euskarrietatik bitarteko eta prozedura guztietan irudikatu eta exekutatzekoa, zein horiek egun erabilgarri dauden emankizun eta hedapenerako edozein bitartekotik emititzekoa.</w:t>
            </w:r>
            <w:r>
              <w:rPr>
                <w:rFonts w:ascii="Arial" w:hAnsi="Arial" w:cs="Arial"/>
                <w:sz w:val="22"/>
                <w:szCs w:val="22"/>
              </w:rPr>
              <w:t xml:space="preserve"> </w:t>
            </w:r>
          </w:p>
          <w:p w14:paraId="1FA75676" w14:textId="77777777" w:rsidR="001C0F51" w:rsidRDefault="001C0F51" w:rsidP="001C0F51">
            <w:pPr>
              <w:numPr>
                <w:ilvl w:val="0"/>
                <w:numId w:val="34"/>
              </w:numPr>
              <w:suppressAutoHyphens/>
              <w:spacing w:before="120" w:line="100" w:lineRule="atLeast"/>
              <w:ind w:left="314" w:hanging="218"/>
              <w:jc w:val="both"/>
              <w:rPr>
                <w:rFonts w:ascii="Arial" w:hAnsi="Arial" w:cs="Arial"/>
                <w:sz w:val="22"/>
                <w:szCs w:val="22"/>
              </w:rPr>
            </w:pPr>
            <w:r w:rsidRPr="00913013">
              <w:rPr>
                <w:rFonts w:ascii="Arial" w:hAnsi="Arial" w:cs="Arial"/>
                <w:sz w:val="22"/>
                <w:szCs w:val="22"/>
                <w:lang w:val="eu-ES"/>
              </w:rPr>
              <w:lastRenderedPageBreak/>
              <w:t>Eraldaketa-eskubidea, zehazki, eguneratu, itzuli, egokitu edo konpontzekoa eta beste obra edo sorkuntza bat izatea eragin dezakeen haren formaren gaineko beste edozein aldaketa.</w:t>
            </w:r>
            <w:r>
              <w:rPr>
                <w:rFonts w:ascii="Arial" w:hAnsi="Arial" w:cs="Arial"/>
                <w:sz w:val="22"/>
                <w:szCs w:val="22"/>
              </w:rPr>
              <w:t xml:space="preserve"> </w:t>
            </w:r>
          </w:p>
          <w:p w14:paraId="71ACBA1E" w14:textId="77777777" w:rsidR="001C0F51" w:rsidRDefault="001C0F51" w:rsidP="001C0F51">
            <w:pPr>
              <w:numPr>
                <w:ilvl w:val="0"/>
                <w:numId w:val="34"/>
              </w:numPr>
              <w:suppressAutoHyphens/>
              <w:spacing w:before="120" w:line="100" w:lineRule="atLeast"/>
              <w:ind w:left="314" w:hanging="218"/>
              <w:jc w:val="both"/>
              <w:rPr>
                <w:rFonts w:ascii="Arial" w:hAnsi="Arial" w:cs="Arial"/>
                <w:sz w:val="22"/>
                <w:szCs w:val="22"/>
              </w:rPr>
            </w:pPr>
            <w:r w:rsidRPr="00E75B06">
              <w:rPr>
                <w:rFonts w:ascii="Arial" w:hAnsi="Arial" w:cs="Arial"/>
                <w:sz w:val="22"/>
                <w:szCs w:val="22"/>
                <w:lang w:val="eu-ES"/>
              </w:rPr>
              <w:t>Banatzeko eskubidea.</w:t>
            </w:r>
            <w:r>
              <w:rPr>
                <w:rFonts w:ascii="Arial" w:hAnsi="Arial" w:cs="Arial"/>
                <w:sz w:val="22"/>
                <w:szCs w:val="22"/>
              </w:rPr>
              <w:t xml:space="preserve"> </w:t>
            </w:r>
          </w:p>
          <w:p w14:paraId="0A6CF528" w14:textId="6A1B9836" w:rsidR="001C0F51" w:rsidRDefault="001C0F51" w:rsidP="001C0F51">
            <w:pPr>
              <w:widowControl w:val="0"/>
              <w:spacing w:before="120"/>
              <w:ind w:left="2"/>
              <w:jc w:val="both"/>
              <w:rPr>
                <w:rFonts w:ascii="Arial" w:hAnsi="Arial" w:cs="Arial"/>
                <w:sz w:val="22"/>
                <w:szCs w:val="22"/>
              </w:rPr>
            </w:pPr>
            <w:r w:rsidRPr="00E75B06">
              <w:rPr>
                <w:rFonts w:ascii="Arial" w:hAnsi="Arial" w:cs="Arial"/>
                <w:sz w:val="22"/>
                <w:szCs w:val="22"/>
                <w:lang w:val="eu-ES"/>
              </w:rPr>
              <w:t xml:space="preserve">Ustiapeneko eskubideak Ogasun eta Finantza </w:t>
            </w:r>
            <w:r w:rsidR="00A03D70">
              <w:rPr>
                <w:rFonts w:ascii="Arial" w:hAnsi="Arial" w:cs="Arial"/>
                <w:sz w:val="22"/>
                <w:szCs w:val="22"/>
                <w:lang w:val="eu-ES"/>
              </w:rPr>
              <w:t>Departamentua</w:t>
            </w:r>
            <w:r w:rsidRPr="00E75B06">
              <w:rPr>
                <w:rFonts w:ascii="Arial" w:hAnsi="Arial" w:cs="Arial"/>
                <w:sz w:val="22"/>
                <w:szCs w:val="22"/>
                <w:lang w:val="eu-ES"/>
              </w:rPr>
              <w:t>ri lagatzeak, edozein modu eta modalitatean, sare bidezko ustiapena barne, esklusibo izaera du obrak jabari publikora igarotzeko eta lurralde-esparru unibertsalera eramateko behar duen denbora guztian.</w:t>
            </w:r>
          </w:p>
          <w:p w14:paraId="1105B482" w14:textId="65B291C0" w:rsidR="001C0F51" w:rsidRDefault="001C0F51" w:rsidP="001C0F51">
            <w:pPr>
              <w:widowControl w:val="0"/>
              <w:spacing w:before="120"/>
              <w:ind w:left="2"/>
              <w:jc w:val="both"/>
              <w:rPr>
                <w:rFonts w:ascii="Arial" w:hAnsi="Arial" w:cs="Arial"/>
                <w:sz w:val="22"/>
                <w:szCs w:val="22"/>
              </w:rPr>
            </w:pPr>
            <w:r w:rsidRPr="00E75B06">
              <w:rPr>
                <w:rFonts w:ascii="Arial" w:hAnsi="Arial" w:cs="Arial"/>
                <w:sz w:val="22"/>
                <w:szCs w:val="22"/>
                <w:lang w:val="eu-ES"/>
              </w:rPr>
              <w:t xml:space="preserve">Figuranteen edo </w:t>
            </w:r>
            <w:r w:rsidR="003353F8" w:rsidRPr="00FB51E2">
              <w:rPr>
                <w:rFonts w:ascii="Arial" w:hAnsi="Arial" w:cs="Arial"/>
                <w:sz w:val="22"/>
                <w:szCs w:val="22"/>
                <w:lang w:val="eu-ES"/>
              </w:rPr>
              <w:t>lanaren emaitzan</w:t>
            </w:r>
            <w:r w:rsidRPr="003353F8">
              <w:rPr>
                <w:rFonts w:ascii="Arial" w:hAnsi="Arial" w:cs="Arial"/>
                <w:sz w:val="22"/>
                <w:szCs w:val="22"/>
                <w:lang w:val="eu-ES"/>
              </w:rPr>
              <w:t xml:space="preserve"> </w:t>
            </w:r>
            <w:r w:rsidRPr="00E75B06">
              <w:rPr>
                <w:rFonts w:ascii="Arial" w:hAnsi="Arial" w:cs="Arial"/>
                <w:sz w:val="22"/>
                <w:szCs w:val="22"/>
                <w:lang w:val="eu-ES"/>
              </w:rPr>
              <w:t xml:space="preserve">edo haren sorkuntza osatzen duen beste edozein elementutan agertzen diren figurante edo beste edozein pertsonaren irudi eskubideei dagokienez, enpresa kontratistak irudi eskubideak edo emititzen den unetik zenbatzen hasita 36 hilabetez egokitu ahal zaion beste edozein eskubide kontratatu beharko du, Ogasun eta Finantza </w:t>
            </w:r>
            <w:r w:rsidR="00A03D70">
              <w:rPr>
                <w:rFonts w:ascii="Arial" w:hAnsi="Arial" w:cs="Arial"/>
                <w:sz w:val="22"/>
                <w:szCs w:val="22"/>
                <w:lang w:val="eu-ES"/>
              </w:rPr>
              <w:t>Departamentua</w:t>
            </w:r>
            <w:r w:rsidRPr="00E75B06">
              <w:rPr>
                <w:rFonts w:ascii="Arial" w:hAnsi="Arial" w:cs="Arial"/>
                <w:sz w:val="22"/>
                <w:szCs w:val="22"/>
                <w:lang w:val="eu-ES"/>
              </w:rPr>
              <w:t>k, piezen jabedun modura, Gipuzkoako Lurralde Historikoko lurralde-esparruan zein lurralde-esparru unibertsalean Interneten kasuan emititu ahal ditzan, aipatu epealdian zehar kontzeptu horren ondorioz edo beste edozein kontzepturen ondorioz inolako kargurik izan gabe.</w:t>
            </w:r>
          </w:p>
          <w:p w14:paraId="22EAA2D0" w14:textId="77777777" w:rsidR="001C0F51" w:rsidRDefault="001C0F51" w:rsidP="001C0F51">
            <w:pPr>
              <w:widowControl w:val="0"/>
              <w:spacing w:before="120"/>
              <w:ind w:left="2"/>
              <w:jc w:val="both"/>
              <w:rPr>
                <w:rFonts w:ascii="Arial" w:hAnsi="Arial" w:cs="Arial"/>
                <w:sz w:val="22"/>
                <w:szCs w:val="22"/>
              </w:rPr>
            </w:pPr>
            <w:r w:rsidRPr="00E75B06">
              <w:rPr>
                <w:rFonts w:ascii="Arial" w:hAnsi="Arial" w:cs="Arial"/>
                <w:sz w:val="22"/>
                <w:szCs w:val="22"/>
                <w:lang w:val="eu-ES"/>
              </w:rPr>
              <w:t>Zentzu horretan, ezinbesteko baldintza izango da, kontratua egikaritzen den epean zehar, enpresa kontratistak dagozkion baimen eta lizentziak (irudi eskubideak, etab.) eskuratuta dituela frogatzea.</w:t>
            </w:r>
          </w:p>
          <w:p w14:paraId="1E74D943" w14:textId="7651877E" w:rsidR="001C0F51" w:rsidRDefault="001C0F51" w:rsidP="001C0F51">
            <w:pPr>
              <w:widowControl w:val="0"/>
              <w:spacing w:before="120"/>
              <w:ind w:left="2"/>
              <w:jc w:val="both"/>
              <w:rPr>
                <w:rFonts w:ascii="Arial" w:hAnsi="Arial" w:cs="Arial"/>
                <w:sz w:val="22"/>
                <w:szCs w:val="22"/>
              </w:rPr>
            </w:pPr>
            <w:r w:rsidRPr="00E75B06">
              <w:rPr>
                <w:rFonts w:ascii="Arial" w:hAnsi="Arial" w:cs="Arial"/>
                <w:sz w:val="22"/>
                <w:szCs w:val="22"/>
                <w:lang w:val="eu-ES"/>
              </w:rPr>
              <w:t xml:space="preserve">Enpresa kontratistak beregain hartzen du Ogasun eta Finantza </w:t>
            </w:r>
            <w:r w:rsidR="00A03D70">
              <w:rPr>
                <w:rFonts w:ascii="Arial" w:hAnsi="Arial" w:cs="Arial"/>
                <w:sz w:val="22"/>
                <w:szCs w:val="22"/>
                <w:lang w:val="eu-ES"/>
              </w:rPr>
              <w:t>Departamentua</w:t>
            </w:r>
            <w:r w:rsidRPr="00E75B06">
              <w:rPr>
                <w:rFonts w:ascii="Arial" w:hAnsi="Arial" w:cs="Arial"/>
                <w:sz w:val="22"/>
                <w:szCs w:val="22"/>
                <w:lang w:val="eu-ES"/>
              </w:rPr>
              <w:t>k kontratazio honen xede diren pieza, sorkuntza eta datuak, aipatutako edozein modalitatetan,  ustiatzearen ondorioz jaso dezakeen edozein erreklamazioaren gainean erantzuteko betebeharra.</w:t>
            </w:r>
          </w:p>
          <w:p w14:paraId="03BF8EB3" w14:textId="77777777" w:rsidR="001C0F51" w:rsidRPr="007A4D7D" w:rsidRDefault="001C0F51" w:rsidP="001C0F51">
            <w:pPr>
              <w:widowControl w:val="0"/>
              <w:spacing w:before="120"/>
              <w:ind w:left="2"/>
              <w:jc w:val="both"/>
              <w:rPr>
                <w:rFonts w:ascii="Arial" w:hAnsi="Arial" w:cs="Arial"/>
                <w:b/>
                <w:sz w:val="22"/>
                <w:szCs w:val="22"/>
                <w:lang w:val="en-GB"/>
              </w:rPr>
            </w:pPr>
            <w:r w:rsidRPr="00E75B06">
              <w:rPr>
                <w:rFonts w:ascii="Arial" w:hAnsi="Arial" w:cs="Arial"/>
                <w:sz w:val="22"/>
                <w:szCs w:val="22"/>
                <w:lang w:val="eu-ES"/>
              </w:rPr>
              <w:t>Dagokion kontratua sinatzeak aipatu lagatzeak formalizatzea dakar.</w:t>
            </w:r>
          </w:p>
          <w:p w14:paraId="7E40526B" w14:textId="77777777" w:rsidR="001C0F51" w:rsidRPr="001C0F51" w:rsidRDefault="001C0F51" w:rsidP="001C0F51">
            <w:pPr>
              <w:spacing w:before="120"/>
              <w:jc w:val="both"/>
              <w:rPr>
                <w:rFonts w:ascii="Arial" w:hAnsi="Arial" w:cs="Arial"/>
                <w:sz w:val="22"/>
                <w:szCs w:val="22"/>
                <w:highlight w:val="yellow"/>
                <w:lang w:val="en-GB"/>
              </w:rPr>
            </w:pPr>
          </w:p>
        </w:tc>
        <w:tc>
          <w:tcPr>
            <w:tcW w:w="4223" w:type="dxa"/>
          </w:tcPr>
          <w:p w14:paraId="04A6C61D" w14:textId="77777777" w:rsidR="001C0F51" w:rsidRPr="00AD48CB" w:rsidRDefault="001C0F51" w:rsidP="001C0F51">
            <w:pPr>
              <w:widowControl w:val="0"/>
              <w:spacing w:before="120"/>
              <w:ind w:left="2"/>
              <w:jc w:val="both"/>
              <w:rPr>
                <w:rFonts w:ascii="Arial" w:hAnsi="Arial" w:cs="Arial"/>
                <w:noProof/>
                <w:sz w:val="22"/>
                <w:szCs w:val="22"/>
                <w:lang w:val="es-ES_tradnl"/>
              </w:rPr>
            </w:pPr>
            <w:r w:rsidRPr="00AD48CB">
              <w:rPr>
                <w:rFonts w:ascii="Arial" w:hAnsi="Arial" w:cs="Arial"/>
                <w:noProof/>
                <w:sz w:val="22"/>
                <w:szCs w:val="22"/>
                <w:lang w:val="es-ES_tradnl"/>
              </w:rPr>
              <w:lastRenderedPageBreak/>
              <w:t>La empresa contratista cede al Departamento de Hacienda y Finanzas todos los derechos de autoría y de explotación, incluyendo la explotación en internet, sobre las obras y creaciones producidas y sobre los datos que se puedan derivar de la presente contratación en cualquier forma. Concretamente cede los siguientes derechos:</w:t>
            </w:r>
          </w:p>
          <w:p w14:paraId="0D0B081A" w14:textId="77777777" w:rsidR="001C0F51" w:rsidRPr="001F7B9C" w:rsidRDefault="001C0F51" w:rsidP="001C0F51">
            <w:pPr>
              <w:numPr>
                <w:ilvl w:val="0"/>
                <w:numId w:val="24"/>
              </w:numPr>
              <w:autoSpaceDE w:val="0"/>
              <w:autoSpaceDN w:val="0"/>
              <w:adjustRightInd w:val="0"/>
              <w:spacing w:before="120"/>
              <w:ind w:left="314" w:hanging="218"/>
              <w:jc w:val="both"/>
              <w:rPr>
                <w:rFonts w:ascii="Arial" w:eastAsiaTheme="minorHAnsi" w:hAnsi="Arial" w:cs="Arial"/>
                <w:color w:val="000000"/>
                <w:sz w:val="22"/>
                <w:szCs w:val="22"/>
                <w:lang w:eastAsia="en-US"/>
              </w:rPr>
            </w:pPr>
            <w:r w:rsidRPr="001F7B9C">
              <w:rPr>
                <w:rFonts w:ascii="Arial" w:eastAsiaTheme="minorHAnsi" w:hAnsi="Arial" w:cs="Arial"/>
                <w:color w:val="000000"/>
                <w:sz w:val="22"/>
                <w:szCs w:val="22"/>
                <w:lang w:eastAsia="en-US"/>
              </w:rPr>
              <w:t xml:space="preserve">Derecho de reproducción en forma gráfica incluido el material punto de venta, sonora, visual y audiovisual, y/o en cualquier otra forma o tipos de soporte, por cualquier tipo de procedimiento, analógico, digital u otros. </w:t>
            </w:r>
          </w:p>
          <w:p w14:paraId="7B427E72" w14:textId="77777777" w:rsidR="001C0F51" w:rsidRPr="001F7B9C" w:rsidRDefault="001C0F51" w:rsidP="001C0F51">
            <w:pPr>
              <w:numPr>
                <w:ilvl w:val="0"/>
                <w:numId w:val="24"/>
              </w:numPr>
              <w:autoSpaceDE w:val="0"/>
              <w:autoSpaceDN w:val="0"/>
              <w:adjustRightInd w:val="0"/>
              <w:spacing w:before="120"/>
              <w:ind w:left="314" w:hanging="218"/>
              <w:jc w:val="both"/>
              <w:rPr>
                <w:rFonts w:ascii="Arial" w:eastAsiaTheme="minorHAnsi" w:hAnsi="Arial" w:cs="Arial"/>
                <w:color w:val="000000"/>
                <w:sz w:val="22"/>
                <w:szCs w:val="22"/>
                <w:lang w:eastAsia="en-US"/>
              </w:rPr>
            </w:pPr>
            <w:r w:rsidRPr="001F7B9C">
              <w:rPr>
                <w:rFonts w:ascii="Arial" w:eastAsiaTheme="minorHAnsi" w:hAnsi="Arial" w:cs="Arial"/>
                <w:color w:val="000000"/>
                <w:sz w:val="22"/>
                <w:szCs w:val="22"/>
                <w:lang w:eastAsia="en-US"/>
              </w:rPr>
              <w:t xml:space="preserve">Derecho de comunicación pública, en concreto, su representación y ejecución por todos los medios y procedimientos a partir de soportes sonoros y/o audiovisuales, su emisión, por cualquier medio de retransmisión y de difusión actualmente existentes. </w:t>
            </w:r>
          </w:p>
          <w:p w14:paraId="40F9D3AD" w14:textId="77777777" w:rsidR="001C0F51" w:rsidRPr="001F7B9C" w:rsidRDefault="001C0F51" w:rsidP="001C0F51">
            <w:pPr>
              <w:numPr>
                <w:ilvl w:val="0"/>
                <w:numId w:val="24"/>
              </w:numPr>
              <w:autoSpaceDE w:val="0"/>
              <w:autoSpaceDN w:val="0"/>
              <w:adjustRightInd w:val="0"/>
              <w:spacing w:before="120"/>
              <w:ind w:left="314" w:hanging="218"/>
              <w:jc w:val="both"/>
              <w:rPr>
                <w:rFonts w:ascii="Arial" w:eastAsiaTheme="minorHAnsi" w:hAnsi="Arial" w:cs="Arial"/>
                <w:color w:val="000000"/>
                <w:sz w:val="22"/>
                <w:szCs w:val="22"/>
                <w:lang w:eastAsia="en-US"/>
              </w:rPr>
            </w:pPr>
            <w:r w:rsidRPr="001F7B9C">
              <w:rPr>
                <w:rFonts w:ascii="Arial" w:eastAsiaTheme="minorHAnsi" w:hAnsi="Arial" w:cs="Arial"/>
                <w:color w:val="000000"/>
                <w:sz w:val="22"/>
                <w:szCs w:val="22"/>
                <w:lang w:eastAsia="en-US"/>
              </w:rPr>
              <w:lastRenderedPageBreak/>
              <w:t xml:space="preserve">Derecho de transformación, en concreto, la actualización, la traducción, adaptación, arreglo, y cualquier otra modificación de su forma que pueda derivar en otra obra o creación. </w:t>
            </w:r>
          </w:p>
          <w:p w14:paraId="4B3A5BDA" w14:textId="77777777" w:rsidR="001C0F51" w:rsidRPr="001F7B9C" w:rsidRDefault="001C0F51" w:rsidP="001C0F51">
            <w:pPr>
              <w:numPr>
                <w:ilvl w:val="0"/>
                <w:numId w:val="24"/>
              </w:numPr>
              <w:autoSpaceDE w:val="0"/>
              <w:autoSpaceDN w:val="0"/>
              <w:adjustRightInd w:val="0"/>
              <w:spacing w:before="120"/>
              <w:ind w:left="314" w:hanging="218"/>
              <w:jc w:val="both"/>
              <w:rPr>
                <w:rFonts w:ascii="Arial" w:eastAsiaTheme="minorHAnsi" w:hAnsi="Arial" w:cs="Arial"/>
                <w:color w:val="000000"/>
                <w:sz w:val="22"/>
                <w:szCs w:val="22"/>
                <w:lang w:eastAsia="en-US"/>
              </w:rPr>
            </w:pPr>
            <w:r w:rsidRPr="001F7B9C">
              <w:rPr>
                <w:rFonts w:ascii="Arial" w:eastAsiaTheme="minorHAnsi" w:hAnsi="Arial" w:cs="Arial"/>
                <w:color w:val="000000"/>
                <w:sz w:val="22"/>
                <w:szCs w:val="22"/>
                <w:lang w:eastAsia="en-US"/>
              </w:rPr>
              <w:t xml:space="preserve">Derecho de distribución. </w:t>
            </w:r>
          </w:p>
          <w:p w14:paraId="18E2A964" w14:textId="77777777" w:rsidR="001C0F51" w:rsidRPr="00094BAD" w:rsidRDefault="001C0F51" w:rsidP="001C0F51">
            <w:pPr>
              <w:widowControl w:val="0"/>
              <w:spacing w:before="120"/>
              <w:ind w:left="2"/>
              <w:jc w:val="both"/>
              <w:rPr>
                <w:rFonts w:ascii="Arial" w:hAnsi="Arial" w:cs="Arial"/>
                <w:noProof/>
                <w:sz w:val="22"/>
                <w:szCs w:val="22"/>
                <w:lang w:val="es-ES_tradnl"/>
              </w:rPr>
            </w:pPr>
            <w:r w:rsidRPr="00094BAD">
              <w:rPr>
                <w:rFonts w:ascii="Arial" w:hAnsi="Arial" w:cs="Arial"/>
                <w:noProof/>
                <w:sz w:val="22"/>
                <w:szCs w:val="22"/>
                <w:lang w:val="es-ES_tradnl"/>
              </w:rPr>
              <w:t>La cesión de los derechos de explotación al Departamento de Hacienda y Finanzas en cualquier forma y modalidad, incluida la explotación en red reviste carácter de exclusiva por todo el tiempo que tarde la obra en pasar a dominio público y se otorga por el ámbito territorial universal.</w:t>
            </w:r>
          </w:p>
          <w:p w14:paraId="4A892A15" w14:textId="5EFD6EB5" w:rsidR="001C0F51" w:rsidRPr="001F7B9C" w:rsidRDefault="001C0F51" w:rsidP="001C0F51">
            <w:pPr>
              <w:widowControl w:val="0"/>
              <w:spacing w:before="120"/>
              <w:ind w:left="2"/>
              <w:jc w:val="both"/>
              <w:rPr>
                <w:rFonts w:ascii="Arial" w:hAnsi="Arial" w:cs="Arial"/>
                <w:noProof/>
                <w:sz w:val="22"/>
                <w:szCs w:val="22"/>
                <w:lang w:val="es-ES_tradnl"/>
              </w:rPr>
            </w:pPr>
            <w:r w:rsidRPr="00094BAD">
              <w:rPr>
                <w:rFonts w:ascii="Arial" w:hAnsi="Arial" w:cs="Arial"/>
                <w:noProof/>
                <w:sz w:val="22"/>
                <w:szCs w:val="22"/>
                <w:lang w:val="es-ES_tradnl"/>
              </w:rPr>
              <w:t>En cuanto a los derechos de imagen de los figurantes o de cualquier persona</w:t>
            </w:r>
            <w:r w:rsidRPr="001F7B9C">
              <w:rPr>
                <w:rFonts w:ascii="Arial" w:hAnsi="Arial" w:cs="Arial"/>
                <w:noProof/>
                <w:sz w:val="22"/>
                <w:szCs w:val="22"/>
                <w:lang w:val="es-ES_tradnl"/>
              </w:rPr>
              <w:t xml:space="preserve">/s que aparezcan en la obra y en cualquier otro elemento que componga la creación de la misma, la empresa contratista tendrá que contratar los derechos de imagen u otros que pudieran corresponderle por un </w:t>
            </w:r>
            <w:r w:rsidRPr="004049B8">
              <w:rPr>
                <w:rFonts w:ascii="Arial" w:hAnsi="Arial" w:cs="Arial"/>
                <w:noProof/>
                <w:sz w:val="22"/>
                <w:szCs w:val="22"/>
                <w:lang w:val="es-ES_tradnl"/>
              </w:rPr>
              <w:t>período de 36 meses a partir del m</w:t>
            </w:r>
            <w:r w:rsidRPr="001F7B9C">
              <w:rPr>
                <w:rFonts w:ascii="Arial" w:hAnsi="Arial" w:cs="Arial"/>
                <w:noProof/>
                <w:sz w:val="22"/>
                <w:szCs w:val="22"/>
                <w:lang w:val="es-ES_tradnl"/>
              </w:rPr>
              <w:t>omento de su emisión, para que el Departamento de Hacienda y Finanzas, como propietario de las piezas, pueda emitirlas en el ámbito territorial del Territorio Histórico de Gipuzkoa y universal en el caso de internet, sin ningún cargo por éste o de otros conceptos durante el periodo mencionado.</w:t>
            </w:r>
          </w:p>
          <w:p w14:paraId="0B204FC8" w14:textId="77777777" w:rsidR="001C0F51" w:rsidRPr="001F7B9C" w:rsidRDefault="001C0F51" w:rsidP="001C0F51">
            <w:pPr>
              <w:widowControl w:val="0"/>
              <w:spacing w:before="120"/>
              <w:ind w:left="2"/>
              <w:jc w:val="both"/>
              <w:rPr>
                <w:rFonts w:ascii="Arial" w:hAnsi="Arial" w:cs="Arial"/>
                <w:noProof/>
                <w:sz w:val="22"/>
                <w:szCs w:val="22"/>
                <w:lang w:val="es-ES_tradnl"/>
              </w:rPr>
            </w:pPr>
            <w:r w:rsidRPr="001F7B9C">
              <w:rPr>
                <w:rFonts w:ascii="Arial" w:hAnsi="Arial" w:cs="Arial"/>
                <w:noProof/>
                <w:sz w:val="22"/>
                <w:szCs w:val="22"/>
                <w:lang w:val="es-ES_tradnl"/>
              </w:rPr>
              <w:t>En este sentido, será condición necesaria que, durante el plazo de ejecución del contrato, la empresa contratista demuestre que dispone de las correspondientes autorizaciones y licencias adquiridas (derechos de imagen, etc.).</w:t>
            </w:r>
          </w:p>
          <w:p w14:paraId="71A17190" w14:textId="5147AE5B" w:rsidR="001C0F51" w:rsidRPr="001F7B9C" w:rsidRDefault="001C0F51" w:rsidP="001C0F51">
            <w:pPr>
              <w:widowControl w:val="0"/>
              <w:spacing w:before="120"/>
              <w:ind w:left="2"/>
              <w:jc w:val="both"/>
              <w:rPr>
                <w:rFonts w:ascii="Arial" w:hAnsi="Arial" w:cs="Arial"/>
                <w:noProof/>
                <w:sz w:val="22"/>
                <w:szCs w:val="22"/>
                <w:lang w:val="es-ES_tradnl"/>
              </w:rPr>
            </w:pPr>
            <w:r w:rsidRPr="001F7B9C">
              <w:rPr>
                <w:rFonts w:ascii="Arial" w:hAnsi="Arial" w:cs="Arial"/>
                <w:noProof/>
                <w:sz w:val="22"/>
                <w:szCs w:val="22"/>
                <w:lang w:val="es-ES_tradnl"/>
              </w:rPr>
              <w:t>La empresa contratista as</w:t>
            </w:r>
            <w:r>
              <w:rPr>
                <w:rFonts w:ascii="Arial" w:hAnsi="Arial" w:cs="Arial"/>
                <w:noProof/>
                <w:sz w:val="22"/>
                <w:szCs w:val="22"/>
                <w:lang w:val="es-ES_tradnl"/>
              </w:rPr>
              <w:t xml:space="preserve">ume la obligación de responder </w:t>
            </w:r>
            <w:r w:rsidRPr="001F7B9C">
              <w:rPr>
                <w:rFonts w:ascii="Arial" w:hAnsi="Arial" w:cs="Arial"/>
                <w:noProof/>
                <w:sz w:val="22"/>
                <w:szCs w:val="22"/>
                <w:lang w:val="es-ES_tradnl"/>
              </w:rPr>
              <w:t>de cualquier reclamación que el Departamento de Hacienda y Finanzas pueda recibir como consecuencia de la explotación, en cualquiera de las modalidades mencionadas, de las piezas, creaciones, y datos objeto de la presente contratación.</w:t>
            </w:r>
          </w:p>
          <w:p w14:paraId="598E8D35" w14:textId="77777777" w:rsidR="001C0F51" w:rsidRPr="001F7B9C" w:rsidRDefault="001C0F51" w:rsidP="001C0F51">
            <w:pPr>
              <w:widowControl w:val="0"/>
              <w:spacing w:before="120"/>
              <w:ind w:left="2"/>
              <w:jc w:val="both"/>
              <w:rPr>
                <w:rFonts w:ascii="Arial" w:hAnsi="Arial" w:cs="Arial"/>
                <w:noProof/>
                <w:sz w:val="22"/>
                <w:szCs w:val="22"/>
                <w:lang w:val="es-ES_tradnl"/>
              </w:rPr>
            </w:pPr>
            <w:r w:rsidRPr="001F7B9C">
              <w:rPr>
                <w:rFonts w:ascii="Arial" w:hAnsi="Arial" w:cs="Arial"/>
                <w:noProof/>
                <w:sz w:val="22"/>
                <w:szCs w:val="22"/>
                <w:lang w:val="es-ES_tradnl"/>
              </w:rPr>
              <w:t>La firma del correspondiente contrato supondrá la formalización de las mencionadas cesiones.</w:t>
            </w:r>
          </w:p>
          <w:p w14:paraId="4CCC19AC" w14:textId="77777777" w:rsidR="001C0F51" w:rsidRPr="00624515" w:rsidRDefault="001C0F51" w:rsidP="001C0F51">
            <w:pPr>
              <w:autoSpaceDE w:val="0"/>
              <w:autoSpaceDN w:val="0"/>
              <w:adjustRightInd w:val="0"/>
              <w:rPr>
                <w:rFonts w:ascii="Arial" w:hAnsi="Arial" w:cs="Arial"/>
                <w:b/>
                <w:noProof/>
                <w:sz w:val="22"/>
                <w:szCs w:val="22"/>
                <w:lang w:val="es-ES_tradnl"/>
              </w:rPr>
            </w:pPr>
          </w:p>
        </w:tc>
      </w:tr>
    </w:tbl>
    <w:p w14:paraId="56289C3A" w14:textId="77777777" w:rsidR="00595F01" w:rsidRDefault="00595F01"/>
    <w:sectPr w:rsidR="00595F01">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F1414" w14:textId="77777777" w:rsidR="004A4910" w:rsidRDefault="004A4910" w:rsidP="001D09C1">
      <w:r>
        <w:separator/>
      </w:r>
    </w:p>
  </w:endnote>
  <w:endnote w:type="continuationSeparator" w:id="0">
    <w:p w14:paraId="5C065D0E" w14:textId="77777777" w:rsidR="004A4910" w:rsidRDefault="004A4910" w:rsidP="001D0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5605956"/>
      <w:docPartObj>
        <w:docPartGallery w:val="Page Numbers (Bottom of Page)"/>
        <w:docPartUnique/>
      </w:docPartObj>
    </w:sdtPr>
    <w:sdtEndPr>
      <w:rPr>
        <w:sz w:val="16"/>
        <w:szCs w:val="16"/>
      </w:rPr>
    </w:sdtEndPr>
    <w:sdtContent>
      <w:p w14:paraId="0009AF90" w14:textId="2EAA6B5A" w:rsidR="004A4910" w:rsidRPr="001D09C1" w:rsidRDefault="004A4910">
        <w:pPr>
          <w:pStyle w:val="Piedepgina"/>
          <w:jc w:val="right"/>
          <w:rPr>
            <w:sz w:val="16"/>
            <w:szCs w:val="16"/>
          </w:rPr>
        </w:pPr>
        <w:r w:rsidRPr="001D09C1">
          <w:rPr>
            <w:sz w:val="16"/>
            <w:szCs w:val="16"/>
          </w:rPr>
          <w:fldChar w:fldCharType="begin"/>
        </w:r>
        <w:r w:rsidRPr="001D09C1">
          <w:rPr>
            <w:sz w:val="16"/>
            <w:szCs w:val="16"/>
          </w:rPr>
          <w:instrText>PAGE   \* MERGEFORMAT</w:instrText>
        </w:r>
        <w:r w:rsidRPr="001D09C1">
          <w:rPr>
            <w:sz w:val="16"/>
            <w:szCs w:val="16"/>
          </w:rPr>
          <w:fldChar w:fldCharType="separate"/>
        </w:r>
        <w:r w:rsidR="00C251A8">
          <w:rPr>
            <w:noProof/>
            <w:sz w:val="16"/>
            <w:szCs w:val="16"/>
          </w:rPr>
          <w:t>10</w:t>
        </w:r>
        <w:r w:rsidRPr="001D09C1">
          <w:rPr>
            <w:sz w:val="16"/>
            <w:szCs w:val="16"/>
          </w:rPr>
          <w:fldChar w:fldCharType="end"/>
        </w:r>
      </w:p>
    </w:sdtContent>
  </w:sdt>
  <w:p w14:paraId="0EA0E92E" w14:textId="77777777" w:rsidR="004A4910" w:rsidRDefault="004A49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AE29D5" w14:textId="77777777" w:rsidR="004A4910" w:rsidRDefault="004A4910" w:rsidP="001D09C1">
      <w:r>
        <w:separator/>
      </w:r>
    </w:p>
  </w:footnote>
  <w:footnote w:type="continuationSeparator" w:id="0">
    <w:p w14:paraId="34E14D43" w14:textId="77777777" w:rsidR="004A4910" w:rsidRDefault="004A4910" w:rsidP="001D09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0A9D4D"/>
    <w:multiLevelType w:val="hybridMultilevel"/>
    <w:tmpl w:val="FC4FA80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101F946"/>
    <w:multiLevelType w:val="hybridMultilevel"/>
    <w:tmpl w:val="E19DD5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24A578"/>
    <w:multiLevelType w:val="hybridMultilevel"/>
    <w:tmpl w:val="F78CBB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Num1"/>
    <w:lvl w:ilvl="0">
      <w:start w:val="1"/>
      <w:numFmt w:val="lowerLetter"/>
      <w:lvlText w:val="%1)"/>
      <w:lvlJc w:val="left"/>
      <w:pPr>
        <w:tabs>
          <w:tab w:val="num" w:pos="0"/>
        </w:tabs>
        <w:ind w:left="720" w:hanging="360"/>
      </w:pPr>
      <w:rPr>
        <w:color w:val="243746"/>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3"/>
    <w:multiLevelType w:val="multilevel"/>
    <w:tmpl w:val="00000003"/>
    <w:name w:val="WWNum2"/>
    <w:lvl w:ilvl="0">
      <w:start w:val="3"/>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4"/>
    <w:multiLevelType w:val="multilevel"/>
    <w:tmpl w:val="00000004"/>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5"/>
    <w:multiLevelType w:val="multilevel"/>
    <w:tmpl w:val="00000005"/>
    <w:name w:val="WWNum4"/>
    <w:lvl w:ilvl="0">
      <w:start w:val="3"/>
      <w:numFmt w:val="bullet"/>
      <w:lvlText w:val="-"/>
      <w:lvlJc w:val="left"/>
      <w:pPr>
        <w:tabs>
          <w:tab w:val="num" w:pos="720"/>
        </w:tabs>
        <w:ind w:left="720" w:hanging="360"/>
      </w:pPr>
      <w:rPr>
        <w:rFonts w:ascii="Calibri" w:hAnsi="Calibri" w:cs="Calibri"/>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000006"/>
    <w:multiLevelType w:val="multilevel"/>
    <w:tmpl w:val="00000006"/>
    <w:name w:val="WWNum5"/>
    <w:lvl w:ilvl="0">
      <w:start w:val="2021"/>
      <w:numFmt w:val="bullet"/>
      <w:lvlText w:val="-"/>
      <w:lvlJc w:val="left"/>
      <w:pPr>
        <w:tabs>
          <w:tab w:val="num" w:pos="0"/>
        </w:tabs>
        <w:ind w:left="360" w:hanging="360"/>
      </w:pPr>
      <w:rPr>
        <w:rFonts w:ascii="Calibri" w:hAnsi="Calibri"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8" w15:restartNumberingAfterBreak="0">
    <w:nsid w:val="00000007"/>
    <w:multiLevelType w:val="multilevel"/>
    <w:tmpl w:val="00000007"/>
    <w:name w:val="WW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8"/>
    <w:multiLevelType w:val="multilevel"/>
    <w:tmpl w:val="00000008"/>
    <w:name w:val="WWNum7"/>
    <w:lvl w:ilvl="0">
      <w:start w:val="3"/>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15:restartNumberingAfterBreak="0">
    <w:nsid w:val="00000009"/>
    <w:multiLevelType w:val="multilevel"/>
    <w:tmpl w:val="00000009"/>
    <w:name w:val="WWNum8"/>
    <w:lvl w:ilvl="0">
      <w:start w:val="2"/>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A"/>
    <w:multiLevelType w:val="multilevel"/>
    <w:tmpl w:val="0000000A"/>
    <w:name w:val="WWNum9"/>
    <w:lvl w:ilvl="0">
      <w:start w:val="1"/>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8B52D76"/>
    <w:multiLevelType w:val="hybridMultilevel"/>
    <w:tmpl w:val="8306E33C"/>
    <w:lvl w:ilvl="0" w:tplc="16460170">
      <w:start w:val="1"/>
      <w:numFmt w:val="lowerLetter"/>
      <w:lvlText w:val="%1)"/>
      <w:lvlJc w:val="left"/>
      <w:pPr>
        <w:ind w:left="720" w:hanging="360"/>
      </w:pPr>
      <w:rPr>
        <w:rFonts w:hint="default"/>
        <w:color w:val="24374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EFF79F4"/>
    <w:multiLevelType w:val="hybridMultilevel"/>
    <w:tmpl w:val="C9568BB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8F823D8"/>
    <w:multiLevelType w:val="multilevel"/>
    <w:tmpl w:val="8854A16C"/>
    <w:lvl w:ilvl="0">
      <w:start w:val="3"/>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A51DF4"/>
    <w:multiLevelType w:val="hybridMultilevel"/>
    <w:tmpl w:val="8DB258B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7D6B31"/>
    <w:multiLevelType w:val="hybridMultilevel"/>
    <w:tmpl w:val="6B10BFA0"/>
    <w:lvl w:ilvl="0" w:tplc="23A6E5B8">
      <w:start w:val="1"/>
      <w:numFmt w:val="lowerLetter"/>
      <w:lvlText w:val="%1)"/>
      <w:lvlJc w:val="left"/>
      <w:pPr>
        <w:ind w:left="720" w:hanging="360"/>
      </w:pPr>
      <w:rPr>
        <w:rFonts w:hint="default"/>
        <w:color w:val="24374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17D3A5B"/>
    <w:multiLevelType w:val="hybridMultilevel"/>
    <w:tmpl w:val="0518B5AE"/>
    <w:lvl w:ilvl="0" w:tplc="FFFFFFFF">
      <w:start w:val="2"/>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F94E29"/>
    <w:multiLevelType w:val="hybridMultilevel"/>
    <w:tmpl w:val="AE0A2DDC"/>
    <w:lvl w:ilvl="0" w:tplc="4D9A66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5354AE"/>
    <w:multiLevelType w:val="hybridMultilevel"/>
    <w:tmpl w:val="A5180BFC"/>
    <w:lvl w:ilvl="0" w:tplc="7A9648E4">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4131B2"/>
    <w:multiLevelType w:val="hybridMultilevel"/>
    <w:tmpl w:val="B285AF9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70C50BF"/>
    <w:multiLevelType w:val="multilevel"/>
    <w:tmpl w:val="E6EE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336499"/>
    <w:multiLevelType w:val="multilevel"/>
    <w:tmpl w:val="F9D40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531BB3"/>
    <w:multiLevelType w:val="multilevel"/>
    <w:tmpl w:val="AB86C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19536C"/>
    <w:multiLevelType w:val="hybridMultilevel"/>
    <w:tmpl w:val="FB931B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CF21CE0"/>
    <w:multiLevelType w:val="multilevel"/>
    <w:tmpl w:val="DD60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608E4F"/>
    <w:multiLevelType w:val="hybridMultilevel"/>
    <w:tmpl w:val="BD6081B0"/>
    <w:lvl w:ilvl="0" w:tplc="7A9648E4">
      <w:start w:val="3"/>
      <w:numFmt w:val="bullet"/>
      <w:lvlText w:val="-"/>
      <w:lvlJc w:val="left"/>
      <w:rPr>
        <w:rFonts w:ascii="Calibri" w:eastAsiaTheme="minorHAnsi"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25668E1"/>
    <w:multiLevelType w:val="hybridMultilevel"/>
    <w:tmpl w:val="CE8EA386"/>
    <w:lvl w:ilvl="0" w:tplc="7A9648E4">
      <w:start w:val="3"/>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54795C2E"/>
    <w:multiLevelType w:val="multilevel"/>
    <w:tmpl w:val="43C6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CB2C57"/>
    <w:multiLevelType w:val="hybridMultilevel"/>
    <w:tmpl w:val="4306B73A"/>
    <w:lvl w:ilvl="0" w:tplc="7B0CF374">
      <w:start w:val="2021"/>
      <w:numFmt w:val="bullet"/>
      <w:lvlText w:val="-"/>
      <w:lvlJc w:val="left"/>
      <w:pPr>
        <w:ind w:left="360" w:hanging="360"/>
      </w:pPr>
      <w:rPr>
        <w:rFonts w:ascii="Calibri" w:eastAsiaTheme="minorHAnsi"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F4CAA76"/>
    <w:multiLevelType w:val="hybridMultilevel"/>
    <w:tmpl w:val="EF0F825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6E35DDE"/>
    <w:multiLevelType w:val="hybridMultilevel"/>
    <w:tmpl w:val="8292825A"/>
    <w:lvl w:ilvl="0" w:tplc="7A9648E4">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85EA120"/>
    <w:multiLevelType w:val="hybridMultilevel"/>
    <w:tmpl w:val="24F1EB9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A39294D"/>
    <w:multiLevelType w:val="hybridMultilevel"/>
    <w:tmpl w:val="7940F096"/>
    <w:lvl w:ilvl="0" w:tplc="22DEF7E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922D7B"/>
    <w:multiLevelType w:val="hybridMultilevel"/>
    <w:tmpl w:val="E7DCA49A"/>
    <w:lvl w:ilvl="0" w:tplc="2744ADC8">
      <w:start w:val="1"/>
      <w:numFmt w:val="bullet"/>
      <w:lvlText w:val="-"/>
      <w:lvlJc w:val="left"/>
      <w:pPr>
        <w:ind w:left="720" w:hanging="360"/>
      </w:pPr>
      <w:rPr>
        <w:rFonts w:ascii="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28"/>
  </w:num>
  <w:num w:numId="4">
    <w:abstractNumId w:val="19"/>
  </w:num>
  <w:num w:numId="5">
    <w:abstractNumId w:val="23"/>
  </w:num>
  <w:num w:numId="6">
    <w:abstractNumId w:val="15"/>
  </w:num>
  <w:num w:numId="7">
    <w:abstractNumId w:val="27"/>
  </w:num>
  <w:num w:numId="8">
    <w:abstractNumId w:val="25"/>
  </w:num>
  <w:num w:numId="9">
    <w:abstractNumId w:val="14"/>
  </w:num>
  <w:num w:numId="10">
    <w:abstractNumId w:val="29"/>
  </w:num>
  <w:num w:numId="11">
    <w:abstractNumId w:val="13"/>
  </w:num>
  <w:num w:numId="12">
    <w:abstractNumId w:val="18"/>
  </w:num>
  <w:num w:numId="13">
    <w:abstractNumId w:val="31"/>
  </w:num>
  <w:num w:numId="14">
    <w:abstractNumId w:val="33"/>
  </w:num>
  <w:num w:numId="15">
    <w:abstractNumId w:val="26"/>
  </w:num>
  <w:num w:numId="16">
    <w:abstractNumId w:val="24"/>
  </w:num>
  <w:num w:numId="17">
    <w:abstractNumId w:val="20"/>
  </w:num>
  <w:num w:numId="18">
    <w:abstractNumId w:val="32"/>
  </w:num>
  <w:num w:numId="19">
    <w:abstractNumId w:val="17"/>
  </w:num>
  <w:num w:numId="20">
    <w:abstractNumId w:val="0"/>
  </w:num>
  <w:num w:numId="21">
    <w:abstractNumId w:val="30"/>
  </w:num>
  <w:num w:numId="22">
    <w:abstractNumId w:val="1"/>
  </w:num>
  <w:num w:numId="23">
    <w:abstractNumId w:val="2"/>
  </w:num>
  <w:num w:numId="24">
    <w:abstractNumId w:val="34"/>
  </w:num>
  <w:num w:numId="25">
    <w:abstractNumId w:val="29"/>
  </w:num>
  <w:num w:numId="26">
    <w:abstractNumId w:val="3"/>
  </w:num>
  <w:num w:numId="27">
    <w:abstractNumId w:val="4"/>
  </w:num>
  <w:num w:numId="28">
    <w:abstractNumId w:val="5"/>
  </w:num>
  <w:num w:numId="29">
    <w:abstractNumId w:val="6"/>
  </w:num>
  <w:num w:numId="30">
    <w:abstractNumId w:val="8"/>
  </w:num>
  <w:num w:numId="31">
    <w:abstractNumId w:val="9"/>
  </w:num>
  <w:num w:numId="32">
    <w:abstractNumId w:val="7"/>
  </w:num>
  <w:num w:numId="33">
    <w:abstractNumId w:val="10"/>
  </w:num>
  <w:num w:numId="34">
    <w:abstractNumId w:val="11"/>
  </w:num>
  <w:num w:numId="35">
    <w:abstractNumId w:val="21"/>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F01"/>
    <w:rsid w:val="00005761"/>
    <w:rsid w:val="00024273"/>
    <w:rsid w:val="00025FFD"/>
    <w:rsid w:val="0003389E"/>
    <w:rsid w:val="00051D1F"/>
    <w:rsid w:val="00052781"/>
    <w:rsid w:val="00094BAD"/>
    <w:rsid w:val="00096CD4"/>
    <w:rsid w:val="000A24E1"/>
    <w:rsid w:val="000E48F4"/>
    <w:rsid w:val="0011029A"/>
    <w:rsid w:val="0011064A"/>
    <w:rsid w:val="00142B29"/>
    <w:rsid w:val="0014544D"/>
    <w:rsid w:val="00147193"/>
    <w:rsid w:val="00172DC8"/>
    <w:rsid w:val="001A1B1E"/>
    <w:rsid w:val="001B0769"/>
    <w:rsid w:val="001B3A40"/>
    <w:rsid w:val="001C0F51"/>
    <w:rsid w:val="001D09C1"/>
    <w:rsid w:val="001D2637"/>
    <w:rsid w:val="001E2F68"/>
    <w:rsid w:val="001E6893"/>
    <w:rsid w:val="001F7B9C"/>
    <w:rsid w:val="00215842"/>
    <w:rsid w:val="00217733"/>
    <w:rsid w:val="002375E8"/>
    <w:rsid w:val="002575B1"/>
    <w:rsid w:val="00257A21"/>
    <w:rsid w:val="002703A9"/>
    <w:rsid w:val="002900D6"/>
    <w:rsid w:val="002A3EEC"/>
    <w:rsid w:val="002B1028"/>
    <w:rsid w:val="002B6053"/>
    <w:rsid w:val="002F45EC"/>
    <w:rsid w:val="002F58F2"/>
    <w:rsid w:val="00304A70"/>
    <w:rsid w:val="00306572"/>
    <w:rsid w:val="00307032"/>
    <w:rsid w:val="00331C29"/>
    <w:rsid w:val="003353F8"/>
    <w:rsid w:val="00351F3A"/>
    <w:rsid w:val="00353E24"/>
    <w:rsid w:val="00367C67"/>
    <w:rsid w:val="00390238"/>
    <w:rsid w:val="00396FD6"/>
    <w:rsid w:val="003B3862"/>
    <w:rsid w:val="003B48FF"/>
    <w:rsid w:val="003B5C72"/>
    <w:rsid w:val="003C6049"/>
    <w:rsid w:val="003E174B"/>
    <w:rsid w:val="003F322A"/>
    <w:rsid w:val="00402FE8"/>
    <w:rsid w:val="0040432B"/>
    <w:rsid w:val="004049B8"/>
    <w:rsid w:val="0042537B"/>
    <w:rsid w:val="004317BF"/>
    <w:rsid w:val="004317F0"/>
    <w:rsid w:val="00442EF5"/>
    <w:rsid w:val="004A4910"/>
    <w:rsid w:val="004C2712"/>
    <w:rsid w:val="004C6F8F"/>
    <w:rsid w:val="004D6375"/>
    <w:rsid w:val="004E3BBB"/>
    <w:rsid w:val="004F6460"/>
    <w:rsid w:val="00511C55"/>
    <w:rsid w:val="0051466D"/>
    <w:rsid w:val="00517AFD"/>
    <w:rsid w:val="00520E52"/>
    <w:rsid w:val="0055112B"/>
    <w:rsid w:val="00563D02"/>
    <w:rsid w:val="0059366B"/>
    <w:rsid w:val="00595BE7"/>
    <w:rsid w:val="00595F01"/>
    <w:rsid w:val="005B4EC8"/>
    <w:rsid w:val="005B58AC"/>
    <w:rsid w:val="005B6FF1"/>
    <w:rsid w:val="005C2A8B"/>
    <w:rsid w:val="005D12C4"/>
    <w:rsid w:val="005D6D6F"/>
    <w:rsid w:val="005E5A71"/>
    <w:rsid w:val="005E636A"/>
    <w:rsid w:val="005F1FFD"/>
    <w:rsid w:val="005F3779"/>
    <w:rsid w:val="005F58EB"/>
    <w:rsid w:val="00605CF4"/>
    <w:rsid w:val="00624515"/>
    <w:rsid w:val="006277C8"/>
    <w:rsid w:val="00635A52"/>
    <w:rsid w:val="00641457"/>
    <w:rsid w:val="0067772D"/>
    <w:rsid w:val="006A73BA"/>
    <w:rsid w:val="006D03CF"/>
    <w:rsid w:val="006F0540"/>
    <w:rsid w:val="006F68C7"/>
    <w:rsid w:val="00712F09"/>
    <w:rsid w:val="00721498"/>
    <w:rsid w:val="00735609"/>
    <w:rsid w:val="00744490"/>
    <w:rsid w:val="007617AC"/>
    <w:rsid w:val="00773FE9"/>
    <w:rsid w:val="00784093"/>
    <w:rsid w:val="00793101"/>
    <w:rsid w:val="007A01A1"/>
    <w:rsid w:val="007C499D"/>
    <w:rsid w:val="007C7827"/>
    <w:rsid w:val="007E2D1F"/>
    <w:rsid w:val="00822DDC"/>
    <w:rsid w:val="0084004F"/>
    <w:rsid w:val="00850071"/>
    <w:rsid w:val="00860360"/>
    <w:rsid w:val="00874385"/>
    <w:rsid w:val="00891C22"/>
    <w:rsid w:val="008959CE"/>
    <w:rsid w:val="008A3E9A"/>
    <w:rsid w:val="008A64E3"/>
    <w:rsid w:val="008C3498"/>
    <w:rsid w:val="008C5E40"/>
    <w:rsid w:val="008F0969"/>
    <w:rsid w:val="008F5850"/>
    <w:rsid w:val="00924A5D"/>
    <w:rsid w:val="009259BB"/>
    <w:rsid w:val="0093583E"/>
    <w:rsid w:val="00944341"/>
    <w:rsid w:val="0095325C"/>
    <w:rsid w:val="00962A08"/>
    <w:rsid w:val="0097414B"/>
    <w:rsid w:val="00986EEA"/>
    <w:rsid w:val="00987D25"/>
    <w:rsid w:val="009C45A7"/>
    <w:rsid w:val="009C62C9"/>
    <w:rsid w:val="009E2D5E"/>
    <w:rsid w:val="009E4492"/>
    <w:rsid w:val="00A03D70"/>
    <w:rsid w:val="00A0502E"/>
    <w:rsid w:val="00A1602D"/>
    <w:rsid w:val="00A1669A"/>
    <w:rsid w:val="00A20609"/>
    <w:rsid w:val="00A225BF"/>
    <w:rsid w:val="00A35198"/>
    <w:rsid w:val="00A4033E"/>
    <w:rsid w:val="00A529C9"/>
    <w:rsid w:val="00A6560A"/>
    <w:rsid w:val="00A65B0C"/>
    <w:rsid w:val="00A6715E"/>
    <w:rsid w:val="00A77A3E"/>
    <w:rsid w:val="00A77DEF"/>
    <w:rsid w:val="00A81AF1"/>
    <w:rsid w:val="00AA65EA"/>
    <w:rsid w:val="00AB2098"/>
    <w:rsid w:val="00AC1821"/>
    <w:rsid w:val="00AD48CB"/>
    <w:rsid w:val="00AF3B07"/>
    <w:rsid w:val="00B02E86"/>
    <w:rsid w:val="00B04247"/>
    <w:rsid w:val="00B10D37"/>
    <w:rsid w:val="00B21B3A"/>
    <w:rsid w:val="00B2233B"/>
    <w:rsid w:val="00B31105"/>
    <w:rsid w:val="00B42A3B"/>
    <w:rsid w:val="00B64787"/>
    <w:rsid w:val="00B84740"/>
    <w:rsid w:val="00BC36DF"/>
    <w:rsid w:val="00BC6B4F"/>
    <w:rsid w:val="00BE7E65"/>
    <w:rsid w:val="00C251A8"/>
    <w:rsid w:val="00C55DCC"/>
    <w:rsid w:val="00C84BBA"/>
    <w:rsid w:val="00CA579F"/>
    <w:rsid w:val="00D140A2"/>
    <w:rsid w:val="00D3408F"/>
    <w:rsid w:val="00D51874"/>
    <w:rsid w:val="00D64D60"/>
    <w:rsid w:val="00D724CD"/>
    <w:rsid w:val="00D824E4"/>
    <w:rsid w:val="00D83C94"/>
    <w:rsid w:val="00D9724A"/>
    <w:rsid w:val="00DC03A0"/>
    <w:rsid w:val="00DC762D"/>
    <w:rsid w:val="00DD2367"/>
    <w:rsid w:val="00DF7352"/>
    <w:rsid w:val="00E219B8"/>
    <w:rsid w:val="00E2773D"/>
    <w:rsid w:val="00E336D5"/>
    <w:rsid w:val="00E466A7"/>
    <w:rsid w:val="00E624A5"/>
    <w:rsid w:val="00E632EB"/>
    <w:rsid w:val="00E76E0A"/>
    <w:rsid w:val="00E77801"/>
    <w:rsid w:val="00E77B7E"/>
    <w:rsid w:val="00E80EB5"/>
    <w:rsid w:val="00E91228"/>
    <w:rsid w:val="00E97903"/>
    <w:rsid w:val="00EC334F"/>
    <w:rsid w:val="00ED7628"/>
    <w:rsid w:val="00ED7B43"/>
    <w:rsid w:val="00F01185"/>
    <w:rsid w:val="00F13E5E"/>
    <w:rsid w:val="00F14D57"/>
    <w:rsid w:val="00F63312"/>
    <w:rsid w:val="00F83BFD"/>
    <w:rsid w:val="00FA26E5"/>
    <w:rsid w:val="00FA413C"/>
    <w:rsid w:val="00FB51E2"/>
    <w:rsid w:val="00FC3D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E523"/>
  <w15:chartTrackingRefBased/>
  <w15:docId w15:val="{D9F16F88-2B3B-4F50-AE76-8F3D918B9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F0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95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595F01"/>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595F01"/>
    <w:pPr>
      <w:ind w:left="720"/>
      <w:contextualSpacing/>
    </w:pPr>
  </w:style>
  <w:style w:type="paragraph" w:styleId="NormalWeb">
    <w:name w:val="Normal (Web)"/>
    <w:basedOn w:val="Normal"/>
    <w:unhideWhenUsed/>
    <w:rsid w:val="00005761"/>
    <w:pPr>
      <w:spacing w:before="100" w:beforeAutospacing="1" w:after="100" w:afterAutospacing="1"/>
    </w:pPr>
    <w:rPr>
      <w:sz w:val="24"/>
      <w:szCs w:val="24"/>
      <w:lang w:val="eu-ES" w:eastAsia="eu-ES"/>
    </w:rPr>
  </w:style>
  <w:style w:type="character" w:styleId="Hipervnculo">
    <w:name w:val="Hyperlink"/>
    <w:basedOn w:val="Fuentedeprrafopredeter"/>
    <w:unhideWhenUsed/>
    <w:rsid w:val="006A73BA"/>
    <w:rPr>
      <w:color w:val="0563C1" w:themeColor="hyperlink"/>
      <w:u w:val="single"/>
    </w:rPr>
  </w:style>
  <w:style w:type="character" w:styleId="Hipervnculovisitado">
    <w:name w:val="FollowedHyperlink"/>
    <w:basedOn w:val="Fuentedeprrafopredeter"/>
    <w:uiPriority w:val="99"/>
    <w:semiHidden/>
    <w:unhideWhenUsed/>
    <w:rsid w:val="006A73BA"/>
    <w:rPr>
      <w:color w:val="954F72" w:themeColor="followedHyperlink"/>
      <w:u w:val="single"/>
    </w:rPr>
  </w:style>
  <w:style w:type="paragraph" w:styleId="Encabezado">
    <w:name w:val="header"/>
    <w:basedOn w:val="Normal"/>
    <w:link w:val="EncabezadoCar"/>
    <w:uiPriority w:val="99"/>
    <w:unhideWhenUsed/>
    <w:rsid w:val="001D09C1"/>
    <w:pPr>
      <w:tabs>
        <w:tab w:val="center" w:pos="4252"/>
        <w:tab w:val="right" w:pos="8504"/>
      </w:tabs>
    </w:pPr>
  </w:style>
  <w:style w:type="character" w:customStyle="1" w:styleId="EncabezadoCar">
    <w:name w:val="Encabezado Car"/>
    <w:basedOn w:val="Fuentedeprrafopredeter"/>
    <w:link w:val="Encabezado"/>
    <w:uiPriority w:val="99"/>
    <w:rsid w:val="001D09C1"/>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1D09C1"/>
    <w:pPr>
      <w:tabs>
        <w:tab w:val="center" w:pos="4252"/>
        <w:tab w:val="right" w:pos="8504"/>
      </w:tabs>
    </w:pPr>
  </w:style>
  <w:style w:type="character" w:customStyle="1" w:styleId="PiedepginaCar">
    <w:name w:val="Pie de página Car"/>
    <w:basedOn w:val="Fuentedeprrafopredeter"/>
    <w:link w:val="Piedepgina"/>
    <w:uiPriority w:val="99"/>
    <w:rsid w:val="001D09C1"/>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7A01A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01A1"/>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F13E5E"/>
    <w:rPr>
      <w:sz w:val="16"/>
      <w:szCs w:val="16"/>
    </w:rPr>
  </w:style>
  <w:style w:type="paragraph" w:styleId="Textocomentario">
    <w:name w:val="annotation text"/>
    <w:basedOn w:val="Normal"/>
    <w:link w:val="TextocomentarioCar"/>
    <w:uiPriority w:val="99"/>
    <w:semiHidden/>
    <w:unhideWhenUsed/>
    <w:rsid w:val="00F13E5E"/>
  </w:style>
  <w:style w:type="character" w:customStyle="1" w:styleId="TextocomentarioCar">
    <w:name w:val="Texto comentario Car"/>
    <w:basedOn w:val="Fuentedeprrafopredeter"/>
    <w:link w:val="Textocomentario"/>
    <w:uiPriority w:val="99"/>
    <w:semiHidden/>
    <w:rsid w:val="00F13E5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13E5E"/>
    <w:rPr>
      <w:b/>
      <w:bCs/>
    </w:rPr>
  </w:style>
  <w:style w:type="character" w:customStyle="1" w:styleId="AsuntodelcomentarioCar">
    <w:name w:val="Asunto del comentario Car"/>
    <w:basedOn w:val="TextocomentarioCar"/>
    <w:link w:val="Asuntodelcomentario"/>
    <w:uiPriority w:val="99"/>
    <w:semiHidden/>
    <w:rsid w:val="00F13E5E"/>
    <w:rPr>
      <w:rFonts w:ascii="Times New Roman" w:eastAsia="Times New Roman" w:hAnsi="Times New Roman" w:cs="Times New Roman"/>
      <w:b/>
      <w:bCs/>
      <w:sz w:val="20"/>
      <w:szCs w:val="20"/>
      <w:lang w:eastAsia="es-ES"/>
    </w:rPr>
  </w:style>
  <w:style w:type="paragraph" w:styleId="Revisin">
    <w:name w:val="Revision"/>
    <w:hidden/>
    <w:uiPriority w:val="99"/>
    <w:semiHidden/>
    <w:rsid w:val="00A35198"/>
    <w:pPr>
      <w:spacing w:after="0" w:line="240" w:lineRule="auto"/>
    </w:pPr>
    <w:rPr>
      <w:rFonts w:ascii="Times New Roman" w:eastAsia="Times New Roman" w:hAnsi="Times New Roman" w:cs="Times New Roman"/>
      <w:sz w:val="20"/>
      <w:szCs w:val="20"/>
      <w:lang w:eastAsia="es-ES"/>
    </w:rPr>
  </w:style>
  <w:style w:type="paragraph" w:customStyle="1" w:styleId="Zerrenda-paragrafoa1">
    <w:name w:val="Zerrenda-paragrafoa1"/>
    <w:basedOn w:val="Normal"/>
    <w:rsid w:val="001C0F51"/>
    <w:pPr>
      <w:suppressAutoHyphens/>
      <w:spacing w:line="100" w:lineRule="atLeast"/>
      <w:ind w:left="720"/>
    </w:pPr>
    <w:rPr>
      <w:lang w:eastAsia="ar-SA"/>
    </w:rPr>
  </w:style>
  <w:style w:type="character" w:customStyle="1" w:styleId="DefaultCar">
    <w:name w:val="Default Car"/>
    <w:link w:val="Default"/>
    <w:locked/>
    <w:rsid w:val="00ED7628"/>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94219">
      <w:bodyDiv w:val="1"/>
      <w:marLeft w:val="0"/>
      <w:marRight w:val="0"/>
      <w:marTop w:val="0"/>
      <w:marBottom w:val="0"/>
      <w:divBdr>
        <w:top w:val="none" w:sz="0" w:space="0" w:color="auto"/>
        <w:left w:val="none" w:sz="0" w:space="0" w:color="auto"/>
        <w:bottom w:val="none" w:sz="0" w:space="0" w:color="auto"/>
        <w:right w:val="none" w:sz="0" w:space="0" w:color="auto"/>
      </w:divBdr>
    </w:div>
    <w:div w:id="258222432">
      <w:bodyDiv w:val="1"/>
      <w:marLeft w:val="0"/>
      <w:marRight w:val="0"/>
      <w:marTop w:val="0"/>
      <w:marBottom w:val="0"/>
      <w:divBdr>
        <w:top w:val="none" w:sz="0" w:space="0" w:color="auto"/>
        <w:left w:val="none" w:sz="0" w:space="0" w:color="auto"/>
        <w:bottom w:val="none" w:sz="0" w:space="0" w:color="auto"/>
        <w:right w:val="none" w:sz="0" w:space="0" w:color="auto"/>
      </w:divBdr>
    </w:div>
    <w:div w:id="596864078">
      <w:bodyDiv w:val="1"/>
      <w:marLeft w:val="0"/>
      <w:marRight w:val="0"/>
      <w:marTop w:val="0"/>
      <w:marBottom w:val="0"/>
      <w:divBdr>
        <w:top w:val="none" w:sz="0" w:space="0" w:color="auto"/>
        <w:left w:val="none" w:sz="0" w:space="0" w:color="auto"/>
        <w:bottom w:val="none" w:sz="0" w:space="0" w:color="auto"/>
        <w:right w:val="none" w:sz="0" w:space="0" w:color="auto"/>
      </w:divBdr>
    </w:div>
    <w:div w:id="634410414">
      <w:bodyDiv w:val="1"/>
      <w:marLeft w:val="0"/>
      <w:marRight w:val="0"/>
      <w:marTop w:val="0"/>
      <w:marBottom w:val="0"/>
      <w:divBdr>
        <w:top w:val="none" w:sz="0" w:space="0" w:color="auto"/>
        <w:left w:val="none" w:sz="0" w:space="0" w:color="auto"/>
        <w:bottom w:val="none" w:sz="0" w:space="0" w:color="auto"/>
        <w:right w:val="none" w:sz="0" w:space="0" w:color="auto"/>
      </w:divBdr>
    </w:div>
    <w:div w:id="778330981">
      <w:bodyDiv w:val="1"/>
      <w:marLeft w:val="0"/>
      <w:marRight w:val="0"/>
      <w:marTop w:val="0"/>
      <w:marBottom w:val="0"/>
      <w:divBdr>
        <w:top w:val="none" w:sz="0" w:space="0" w:color="auto"/>
        <w:left w:val="none" w:sz="0" w:space="0" w:color="auto"/>
        <w:bottom w:val="none" w:sz="0" w:space="0" w:color="auto"/>
        <w:right w:val="none" w:sz="0" w:space="0" w:color="auto"/>
      </w:divBdr>
    </w:div>
    <w:div w:id="1198397270">
      <w:bodyDiv w:val="1"/>
      <w:marLeft w:val="0"/>
      <w:marRight w:val="0"/>
      <w:marTop w:val="0"/>
      <w:marBottom w:val="0"/>
      <w:divBdr>
        <w:top w:val="none" w:sz="0" w:space="0" w:color="auto"/>
        <w:left w:val="none" w:sz="0" w:space="0" w:color="auto"/>
        <w:bottom w:val="none" w:sz="0" w:space="0" w:color="auto"/>
        <w:right w:val="none" w:sz="0" w:space="0" w:color="auto"/>
      </w:divBdr>
      <w:divsChild>
        <w:div w:id="1557860432">
          <w:marLeft w:val="0"/>
          <w:marRight w:val="0"/>
          <w:marTop w:val="0"/>
          <w:marBottom w:val="0"/>
          <w:divBdr>
            <w:top w:val="none" w:sz="0" w:space="0" w:color="auto"/>
            <w:left w:val="none" w:sz="0" w:space="0" w:color="auto"/>
            <w:bottom w:val="none" w:sz="0" w:space="0" w:color="auto"/>
            <w:right w:val="none" w:sz="0" w:space="0" w:color="auto"/>
          </w:divBdr>
          <w:divsChild>
            <w:div w:id="1103913046">
              <w:marLeft w:val="0"/>
              <w:marRight w:val="0"/>
              <w:marTop w:val="0"/>
              <w:marBottom w:val="0"/>
              <w:divBdr>
                <w:top w:val="none" w:sz="0" w:space="0" w:color="auto"/>
                <w:left w:val="none" w:sz="0" w:space="0" w:color="auto"/>
                <w:bottom w:val="none" w:sz="0" w:space="0" w:color="auto"/>
                <w:right w:val="none" w:sz="0" w:space="0" w:color="auto"/>
              </w:divBdr>
              <w:divsChild>
                <w:div w:id="523205612">
                  <w:marLeft w:val="0"/>
                  <w:marRight w:val="0"/>
                  <w:marTop w:val="0"/>
                  <w:marBottom w:val="0"/>
                  <w:divBdr>
                    <w:top w:val="none" w:sz="0" w:space="0" w:color="auto"/>
                    <w:left w:val="none" w:sz="0" w:space="0" w:color="auto"/>
                    <w:bottom w:val="none" w:sz="0" w:space="0" w:color="auto"/>
                    <w:right w:val="none" w:sz="0" w:space="0" w:color="auto"/>
                  </w:divBdr>
                  <w:divsChild>
                    <w:div w:id="9024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gasunakontratazioa@gipuzkoa.e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gasunakontratazioa@gipuzkoa.e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gasunakontratazioa@gipuzkoa.eu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2F1DB-2E8E-4DBF-8DA4-482A76972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12</Pages>
  <Words>5086</Words>
  <Characters>27976</Characters>
  <Application>Microsoft Office Word</Application>
  <DocSecurity>0</DocSecurity>
  <Lines>233</Lines>
  <Paragraphs>65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32997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ETXEBESTE SUSPERREGI, Maria Arantzazu</dc:creator>
  <cp:keywords/>
  <dc:description/>
  <cp:lastModifiedBy>ETXEBESTE SUSPERREGI, Maria Arantzazu</cp:lastModifiedBy>
  <cp:revision>73</cp:revision>
  <cp:lastPrinted>2022-02-07T14:42:00Z</cp:lastPrinted>
  <dcterms:created xsi:type="dcterms:W3CDTF">2022-02-22T21:17:00Z</dcterms:created>
  <dcterms:modified xsi:type="dcterms:W3CDTF">2022-03-07T11:30:00Z</dcterms:modified>
</cp:coreProperties>
</file>