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CellMar>
          <w:left w:w="61" w:type="dxa"/>
          <w:right w:w="70" w:type="dxa"/>
        </w:tblCellMar>
        <w:tblLook w:val="0000" w:firstRow="0" w:lastRow="0" w:firstColumn="0" w:lastColumn="0" w:noHBand="0" w:noVBand="0"/>
      </w:tblPr>
      <w:tblGrid>
        <w:gridCol w:w="2596"/>
        <w:gridCol w:w="2313"/>
        <w:gridCol w:w="465"/>
        <w:gridCol w:w="227"/>
        <w:gridCol w:w="441"/>
        <w:gridCol w:w="227"/>
        <w:gridCol w:w="265"/>
      </w:tblGrid>
      <w:tr w:rsidR="00B66A2B" w:rsidRPr="00AD0DDA" w14:paraId="33928A0B" w14:textId="77777777" w:rsidTr="00026796">
        <w:trPr>
          <w:trHeight w:val="390"/>
          <w:jc w:val="center"/>
        </w:trPr>
        <w:tc>
          <w:tcPr>
            <w:tcW w:w="2596" w:type="dxa"/>
            <w:tcBorders>
              <w:top w:val="single" w:sz="6" w:space="0" w:color="000000"/>
              <w:left w:val="single" w:sz="6" w:space="0" w:color="000000"/>
            </w:tcBorders>
            <w:shd w:val="clear" w:color="auto" w:fill="E6E6E6"/>
          </w:tcPr>
          <w:p w14:paraId="377F87C5" w14:textId="77777777" w:rsidR="00B66A2B" w:rsidRPr="00AD0DDA" w:rsidRDefault="00B66A2B" w:rsidP="00026796">
            <w:pPr>
              <w:spacing w:before="80" w:after="40"/>
              <w:rPr>
                <w:rFonts w:ascii="Trebuchet MS" w:hAnsi="Trebuchet MS" w:cs="Arial"/>
                <w:b/>
                <w:bCs/>
                <w:sz w:val="18"/>
                <w:szCs w:val="18"/>
              </w:rPr>
            </w:pPr>
            <w:r w:rsidRPr="00AD0DDA">
              <w:rPr>
                <w:rFonts w:ascii="Trebuchet MS" w:hAnsi="Trebuchet MS" w:cs="Arial"/>
                <w:b/>
                <w:bCs/>
                <w:sz w:val="18"/>
                <w:szCs w:val="18"/>
              </w:rPr>
              <w:t xml:space="preserve">TIPO DE CONTRATO: </w:t>
            </w:r>
          </w:p>
        </w:tc>
        <w:tc>
          <w:tcPr>
            <w:tcW w:w="3938" w:type="dxa"/>
            <w:gridSpan w:val="6"/>
            <w:tcBorders>
              <w:top w:val="single" w:sz="6" w:space="0" w:color="000000"/>
              <w:right w:val="single" w:sz="6" w:space="0" w:color="000000"/>
            </w:tcBorders>
            <w:shd w:val="clear" w:color="auto" w:fill="E6E6E6"/>
          </w:tcPr>
          <w:p w14:paraId="32885786" w14:textId="77777777" w:rsidR="00B66A2B" w:rsidRPr="00AD0DDA" w:rsidRDefault="00B66A2B" w:rsidP="00026796">
            <w:pPr>
              <w:spacing w:before="80" w:after="40"/>
              <w:rPr>
                <w:rFonts w:ascii="Trebuchet MS" w:hAnsi="Trebuchet MS" w:cs="Arial"/>
                <w:sz w:val="18"/>
                <w:szCs w:val="18"/>
              </w:rPr>
            </w:pPr>
            <w:r w:rsidRPr="00DB26A2">
              <w:rPr>
                <w:rFonts w:ascii="Trebuchet MS" w:hAnsi="Trebuchet MS" w:cs="Arial"/>
                <w:sz w:val="18"/>
                <w:szCs w:val="18"/>
              </w:rPr>
              <w:t>SERVICIOS</w:t>
            </w:r>
          </w:p>
        </w:tc>
      </w:tr>
      <w:tr w:rsidR="00B66A2B" w:rsidRPr="00AD0DDA" w14:paraId="7F2F049D" w14:textId="77777777" w:rsidTr="00026796">
        <w:trPr>
          <w:trHeight w:val="450"/>
          <w:jc w:val="center"/>
        </w:trPr>
        <w:tc>
          <w:tcPr>
            <w:tcW w:w="2596" w:type="dxa"/>
            <w:tcBorders>
              <w:left w:val="single" w:sz="6" w:space="0" w:color="000000"/>
            </w:tcBorders>
            <w:shd w:val="clear" w:color="auto" w:fill="E6E6E6"/>
          </w:tcPr>
          <w:p w14:paraId="17C6A416" w14:textId="77777777" w:rsidR="00B66A2B" w:rsidRPr="00AD0DDA" w:rsidRDefault="00B66A2B" w:rsidP="00026796">
            <w:pPr>
              <w:spacing w:before="80" w:after="80"/>
              <w:rPr>
                <w:rFonts w:ascii="Trebuchet MS" w:hAnsi="Trebuchet MS" w:cs="Arial"/>
                <w:b/>
                <w:bCs/>
                <w:sz w:val="18"/>
                <w:szCs w:val="18"/>
              </w:rPr>
            </w:pPr>
            <w:r w:rsidRPr="00AD0DDA">
              <w:rPr>
                <w:rFonts w:ascii="Trebuchet MS" w:hAnsi="Trebuchet MS" w:cs="Arial"/>
                <w:b/>
                <w:bCs/>
                <w:sz w:val="18"/>
                <w:szCs w:val="18"/>
              </w:rPr>
              <w:t xml:space="preserve">PROCEDIMIENTO: </w:t>
            </w:r>
          </w:p>
        </w:tc>
        <w:tc>
          <w:tcPr>
            <w:tcW w:w="3938" w:type="dxa"/>
            <w:gridSpan w:val="6"/>
            <w:tcBorders>
              <w:right w:val="single" w:sz="6" w:space="0" w:color="000000"/>
            </w:tcBorders>
            <w:shd w:val="clear" w:color="auto" w:fill="E6E6E6"/>
          </w:tcPr>
          <w:p w14:paraId="3A919C89" w14:textId="77777777" w:rsidR="00B66A2B" w:rsidRPr="00AD0DDA" w:rsidRDefault="00B66A2B" w:rsidP="00026796">
            <w:pPr>
              <w:spacing w:before="80" w:after="80"/>
              <w:rPr>
                <w:rFonts w:ascii="Trebuchet MS" w:hAnsi="Trebuchet MS" w:cs="Arial"/>
                <w:sz w:val="18"/>
                <w:szCs w:val="18"/>
              </w:rPr>
            </w:pPr>
            <w:r w:rsidRPr="00AD0DDA">
              <w:rPr>
                <w:rFonts w:ascii="Trebuchet MS" w:hAnsi="Trebuchet MS" w:cs="Arial"/>
                <w:sz w:val="18"/>
                <w:szCs w:val="18"/>
              </w:rPr>
              <w:t>ABIERTO</w:t>
            </w:r>
          </w:p>
        </w:tc>
      </w:tr>
      <w:tr w:rsidR="00B66A2B" w:rsidRPr="00AD0DDA" w14:paraId="000B86A7" w14:textId="77777777" w:rsidTr="00026796">
        <w:tblPrEx>
          <w:tblCellMar>
            <w:left w:w="54" w:type="dxa"/>
          </w:tblCellMar>
        </w:tblPrEx>
        <w:trPr>
          <w:trHeight w:hRule="exact" w:val="227"/>
          <w:jc w:val="center"/>
        </w:trPr>
        <w:tc>
          <w:tcPr>
            <w:tcW w:w="4909" w:type="dxa"/>
            <w:gridSpan w:val="2"/>
            <w:tcBorders>
              <w:left w:val="single" w:sz="6" w:space="0" w:color="000000"/>
            </w:tcBorders>
            <w:shd w:val="clear" w:color="auto" w:fill="E6E6E6"/>
            <w:vAlign w:val="center"/>
          </w:tcPr>
          <w:p w14:paraId="49D0FADD" w14:textId="77777777" w:rsidR="00B66A2B" w:rsidRPr="00AD0DDA" w:rsidRDefault="00B66A2B" w:rsidP="00026796">
            <w:pPr>
              <w:spacing w:before="40" w:after="40"/>
              <w:rPr>
                <w:rFonts w:ascii="Trebuchet MS" w:hAnsi="Trebuchet MS" w:cs="Arial"/>
                <w:b/>
                <w:bCs/>
                <w:sz w:val="18"/>
                <w:szCs w:val="18"/>
              </w:rPr>
            </w:pPr>
            <w:r w:rsidRPr="00AD0DDA">
              <w:rPr>
                <w:rFonts w:ascii="Trebuchet MS" w:hAnsi="Trebuchet MS" w:cs="Arial"/>
                <w:b/>
                <w:bCs/>
                <w:sz w:val="18"/>
                <w:szCs w:val="18"/>
              </w:rPr>
              <w:t>CONTRATO SUJETO A REGULACIÓN ARMONIZADA</w:t>
            </w:r>
          </w:p>
        </w:tc>
        <w:tc>
          <w:tcPr>
            <w:tcW w:w="465" w:type="dxa"/>
            <w:shd w:val="clear" w:color="auto" w:fill="E6E6E6"/>
            <w:vAlign w:val="center"/>
          </w:tcPr>
          <w:p w14:paraId="7134C5A0" w14:textId="77777777" w:rsidR="00B66A2B" w:rsidRPr="00AD0DDA" w:rsidRDefault="00B66A2B" w:rsidP="00026796">
            <w:pPr>
              <w:spacing w:before="40" w:after="40"/>
              <w:jc w:val="right"/>
              <w:rPr>
                <w:rFonts w:ascii="Trebuchet MS" w:hAnsi="Trebuchet MS" w:cs="Arial"/>
                <w:b/>
                <w:bCs/>
                <w:sz w:val="18"/>
                <w:szCs w:val="18"/>
              </w:rPr>
            </w:pPr>
            <w:r w:rsidRPr="00AD0DDA">
              <w:rPr>
                <w:rFonts w:ascii="Trebuchet MS" w:hAnsi="Trebuchet MS" w:cs="Arial"/>
                <w:b/>
                <w:bCs/>
                <w:sz w:val="18"/>
                <w:szCs w:val="18"/>
              </w:rPr>
              <w:t xml:space="preserve">SÍ  </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108E870F" w14:textId="77777777" w:rsidR="00B66A2B" w:rsidRPr="00DB26A2" w:rsidRDefault="00B66A2B" w:rsidP="00026796">
            <w:pPr>
              <w:jc w:val="center"/>
              <w:rPr>
                <w:rFonts w:ascii="Trebuchet MS" w:hAnsi="Trebuchet MS" w:cs="Arial"/>
                <w:b/>
                <w:bCs/>
                <w:sz w:val="18"/>
                <w:szCs w:val="18"/>
              </w:rPr>
            </w:pPr>
          </w:p>
        </w:tc>
        <w:tc>
          <w:tcPr>
            <w:tcW w:w="441" w:type="dxa"/>
            <w:shd w:val="clear" w:color="auto" w:fill="E6E6E6"/>
            <w:vAlign w:val="center"/>
          </w:tcPr>
          <w:p w14:paraId="46E00EB5" w14:textId="77777777" w:rsidR="00B66A2B" w:rsidRPr="00AD0DDA" w:rsidRDefault="00B66A2B" w:rsidP="00026796">
            <w:pPr>
              <w:spacing w:before="40" w:after="40"/>
              <w:jc w:val="right"/>
              <w:rPr>
                <w:rFonts w:ascii="Trebuchet MS" w:hAnsi="Trebuchet MS" w:cs="Arial"/>
                <w:b/>
                <w:bCs/>
                <w:sz w:val="18"/>
                <w:szCs w:val="18"/>
              </w:rPr>
            </w:pPr>
            <w:r w:rsidRPr="00AD0DDA">
              <w:rPr>
                <w:rFonts w:ascii="Trebuchet MS" w:hAnsi="Trebuchet MS" w:cs="Arial"/>
                <w:b/>
                <w:bCs/>
                <w:sz w:val="18"/>
                <w:szCs w:val="18"/>
              </w:rPr>
              <w:t>NO</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1CA121CE" w14:textId="0565A890" w:rsidR="00B66A2B" w:rsidRPr="00DB26A2" w:rsidRDefault="0068595F" w:rsidP="00026796">
            <w:pPr>
              <w:jc w:val="center"/>
              <w:rPr>
                <w:rFonts w:ascii="Trebuchet MS" w:hAnsi="Trebuchet MS" w:cs="Arial"/>
                <w:b/>
                <w:bCs/>
                <w:sz w:val="18"/>
                <w:szCs w:val="18"/>
              </w:rPr>
            </w:pPr>
            <w:r>
              <w:rPr>
                <w:rFonts w:ascii="Trebuchet MS" w:hAnsi="Trebuchet MS" w:cs="Arial"/>
                <w:b/>
                <w:bCs/>
                <w:sz w:val="18"/>
                <w:szCs w:val="18"/>
              </w:rPr>
              <w:t>X</w:t>
            </w:r>
          </w:p>
        </w:tc>
        <w:tc>
          <w:tcPr>
            <w:tcW w:w="265" w:type="dxa"/>
            <w:tcBorders>
              <w:left w:val="single" w:sz="6" w:space="0" w:color="000000"/>
              <w:right w:val="single" w:sz="6" w:space="0" w:color="000000"/>
            </w:tcBorders>
            <w:shd w:val="clear" w:color="auto" w:fill="E6E6E6"/>
          </w:tcPr>
          <w:p w14:paraId="6C9A8C76" w14:textId="77777777" w:rsidR="00B66A2B" w:rsidRPr="00AD0DDA" w:rsidRDefault="00B66A2B" w:rsidP="00026796">
            <w:pPr>
              <w:spacing w:before="113" w:after="113"/>
              <w:jc w:val="center"/>
              <w:rPr>
                <w:rFonts w:ascii="Trebuchet MS" w:hAnsi="Trebuchet MS" w:cs="Arial"/>
                <w:b/>
                <w:bCs/>
                <w:sz w:val="18"/>
                <w:szCs w:val="18"/>
              </w:rPr>
            </w:pPr>
          </w:p>
        </w:tc>
      </w:tr>
      <w:tr w:rsidR="00B66A2B" w:rsidRPr="00AD0DDA" w14:paraId="16C4A076" w14:textId="77777777" w:rsidTr="00026796">
        <w:tblPrEx>
          <w:tblCellMar>
            <w:top w:w="70" w:type="dxa"/>
            <w:left w:w="54" w:type="dxa"/>
            <w:bottom w:w="70" w:type="dxa"/>
          </w:tblCellMar>
        </w:tblPrEx>
        <w:trPr>
          <w:trHeight w:hRule="exact" w:val="113"/>
          <w:jc w:val="center"/>
        </w:trPr>
        <w:tc>
          <w:tcPr>
            <w:tcW w:w="6534" w:type="dxa"/>
            <w:gridSpan w:val="7"/>
            <w:tcBorders>
              <w:left w:val="single" w:sz="6" w:space="0" w:color="000000"/>
              <w:right w:val="single" w:sz="6" w:space="0" w:color="000000"/>
            </w:tcBorders>
            <w:shd w:val="clear" w:color="auto" w:fill="E6E6E6"/>
            <w:vAlign w:val="center"/>
          </w:tcPr>
          <w:p w14:paraId="55396AD7" w14:textId="77777777" w:rsidR="00B66A2B" w:rsidRPr="00AD0DDA" w:rsidRDefault="00B66A2B" w:rsidP="00026796">
            <w:pPr>
              <w:rPr>
                <w:rFonts w:ascii="Trebuchet MS" w:hAnsi="Trebuchet MS" w:cs="Arial"/>
                <w:b/>
                <w:bCs/>
                <w:sz w:val="18"/>
                <w:szCs w:val="18"/>
              </w:rPr>
            </w:pPr>
          </w:p>
        </w:tc>
      </w:tr>
      <w:tr w:rsidR="00B66A2B" w:rsidRPr="00AD0DDA" w14:paraId="14B26888" w14:textId="77777777" w:rsidTr="00026796">
        <w:tblPrEx>
          <w:tblCellMar>
            <w:left w:w="54" w:type="dxa"/>
          </w:tblCellMar>
        </w:tblPrEx>
        <w:trPr>
          <w:trHeight w:hRule="exact" w:val="227"/>
          <w:jc w:val="center"/>
        </w:trPr>
        <w:tc>
          <w:tcPr>
            <w:tcW w:w="4909" w:type="dxa"/>
            <w:gridSpan w:val="2"/>
            <w:tcBorders>
              <w:left w:val="single" w:sz="6" w:space="0" w:color="000000"/>
            </w:tcBorders>
            <w:shd w:val="clear" w:color="auto" w:fill="E6E6E6"/>
            <w:vAlign w:val="center"/>
          </w:tcPr>
          <w:p w14:paraId="104C94A1" w14:textId="77777777" w:rsidR="00B66A2B" w:rsidRPr="00AD0DDA" w:rsidRDefault="00B66A2B" w:rsidP="00026796">
            <w:pPr>
              <w:spacing w:before="40" w:after="80"/>
              <w:rPr>
                <w:rFonts w:ascii="Trebuchet MS" w:hAnsi="Trebuchet MS" w:cs="Arial"/>
                <w:b/>
                <w:bCs/>
                <w:sz w:val="18"/>
                <w:szCs w:val="18"/>
              </w:rPr>
            </w:pPr>
            <w:r w:rsidRPr="00AD0DDA">
              <w:rPr>
                <w:rFonts w:ascii="Trebuchet MS" w:hAnsi="Trebuchet MS" w:cs="Arial"/>
                <w:b/>
                <w:bCs/>
                <w:sz w:val="18"/>
                <w:szCs w:val="18"/>
              </w:rPr>
              <w:t>CONTRATO SOMETIDO A RECURSO ESPECIAL</w:t>
            </w:r>
          </w:p>
        </w:tc>
        <w:tc>
          <w:tcPr>
            <w:tcW w:w="465" w:type="dxa"/>
            <w:shd w:val="clear" w:color="auto" w:fill="E6E6E6"/>
            <w:vAlign w:val="center"/>
          </w:tcPr>
          <w:p w14:paraId="64EE9C15" w14:textId="77777777" w:rsidR="00B66A2B" w:rsidRPr="00AD0DDA" w:rsidRDefault="00B66A2B" w:rsidP="00026796">
            <w:pPr>
              <w:spacing w:before="40" w:after="80"/>
              <w:jc w:val="right"/>
              <w:rPr>
                <w:rFonts w:ascii="Trebuchet MS" w:hAnsi="Trebuchet MS" w:cs="Arial"/>
                <w:b/>
                <w:bCs/>
                <w:sz w:val="18"/>
                <w:szCs w:val="18"/>
              </w:rPr>
            </w:pPr>
            <w:r w:rsidRPr="00AD0DDA">
              <w:rPr>
                <w:rFonts w:ascii="Trebuchet MS" w:hAnsi="Trebuchet MS" w:cs="Arial"/>
                <w:b/>
                <w:bCs/>
                <w:sz w:val="18"/>
                <w:szCs w:val="18"/>
              </w:rPr>
              <w:t>SÍ</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30E6C94A" w14:textId="77777777" w:rsidR="00B66A2B" w:rsidRPr="00DB26A2" w:rsidRDefault="00B66A2B" w:rsidP="00026796">
            <w:pPr>
              <w:jc w:val="center"/>
              <w:rPr>
                <w:rFonts w:ascii="Trebuchet MS" w:hAnsi="Trebuchet MS" w:cs="Arial"/>
                <w:b/>
                <w:bCs/>
                <w:sz w:val="18"/>
                <w:szCs w:val="18"/>
              </w:rPr>
            </w:pPr>
          </w:p>
        </w:tc>
        <w:tc>
          <w:tcPr>
            <w:tcW w:w="441" w:type="dxa"/>
            <w:shd w:val="clear" w:color="auto" w:fill="E6E6E6"/>
            <w:vAlign w:val="center"/>
          </w:tcPr>
          <w:p w14:paraId="20C4F8CC" w14:textId="77777777" w:rsidR="00B66A2B" w:rsidRPr="00AD0DDA" w:rsidRDefault="00B66A2B" w:rsidP="00026796">
            <w:pPr>
              <w:spacing w:before="40" w:after="80"/>
              <w:jc w:val="right"/>
              <w:rPr>
                <w:rFonts w:ascii="Trebuchet MS" w:hAnsi="Trebuchet MS" w:cs="Arial"/>
                <w:b/>
                <w:bCs/>
                <w:sz w:val="18"/>
                <w:szCs w:val="18"/>
              </w:rPr>
            </w:pPr>
            <w:r w:rsidRPr="00AD0DDA">
              <w:rPr>
                <w:rFonts w:ascii="Trebuchet MS" w:hAnsi="Trebuchet MS" w:cs="Arial"/>
                <w:b/>
                <w:bCs/>
                <w:sz w:val="18"/>
                <w:szCs w:val="18"/>
              </w:rPr>
              <w:t>NO</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3F896694" w14:textId="28004321" w:rsidR="00B66A2B" w:rsidRPr="00AD0DDA" w:rsidRDefault="0068595F" w:rsidP="00026796">
            <w:pPr>
              <w:spacing w:before="40" w:after="80"/>
              <w:jc w:val="center"/>
              <w:rPr>
                <w:rFonts w:ascii="Trebuchet MS" w:hAnsi="Trebuchet MS" w:cs="Arial"/>
                <w:b/>
                <w:bCs/>
                <w:sz w:val="18"/>
                <w:szCs w:val="18"/>
              </w:rPr>
            </w:pPr>
            <w:r>
              <w:rPr>
                <w:rFonts w:ascii="Trebuchet MS" w:hAnsi="Trebuchet MS" w:cs="Arial"/>
                <w:b/>
                <w:bCs/>
                <w:sz w:val="18"/>
                <w:szCs w:val="18"/>
              </w:rPr>
              <w:t>X</w:t>
            </w:r>
          </w:p>
        </w:tc>
        <w:tc>
          <w:tcPr>
            <w:tcW w:w="265" w:type="dxa"/>
            <w:tcBorders>
              <w:left w:val="single" w:sz="6" w:space="0" w:color="000000"/>
              <w:right w:val="single" w:sz="6" w:space="0" w:color="000000"/>
            </w:tcBorders>
            <w:shd w:val="clear" w:color="auto" w:fill="E6E6E6"/>
            <w:vAlign w:val="center"/>
          </w:tcPr>
          <w:p w14:paraId="153105A6" w14:textId="77777777" w:rsidR="00B66A2B" w:rsidRPr="00AD0DDA" w:rsidRDefault="00B66A2B" w:rsidP="00026796">
            <w:pPr>
              <w:spacing w:before="40" w:after="80"/>
              <w:jc w:val="center"/>
              <w:rPr>
                <w:rFonts w:ascii="Trebuchet MS" w:hAnsi="Trebuchet MS" w:cs="Arial"/>
                <w:b/>
                <w:bCs/>
                <w:sz w:val="18"/>
                <w:szCs w:val="18"/>
              </w:rPr>
            </w:pPr>
          </w:p>
        </w:tc>
      </w:tr>
      <w:tr w:rsidR="00B66A2B" w:rsidRPr="00AD0DDA" w14:paraId="6D460470" w14:textId="77777777" w:rsidTr="00026796">
        <w:tblPrEx>
          <w:tblCellMar>
            <w:left w:w="54" w:type="dxa"/>
          </w:tblCellMar>
        </w:tblPrEx>
        <w:trPr>
          <w:trHeight w:hRule="exact" w:val="482"/>
          <w:jc w:val="center"/>
        </w:trPr>
        <w:tc>
          <w:tcPr>
            <w:tcW w:w="6534" w:type="dxa"/>
            <w:gridSpan w:val="7"/>
            <w:tcBorders>
              <w:left w:val="single" w:sz="6" w:space="0" w:color="000000"/>
              <w:bottom w:val="single" w:sz="6" w:space="0" w:color="000000"/>
              <w:right w:val="single" w:sz="6" w:space="0" w:color="000000"/>
            </w:tcBorders>
            <w:shd w:val="clear" w:color="auto" w:fill="E6E6E6"/>
            <w:vAlign w:val="center"/>
          </w:tcPr>
          <w:p w14:paraId="1B60D7DD" w14:textId="77777777" w:rsidR="00B66A2B" w:rsidRPr="00AD0DDA" w:rsidRDefault="00B66A2B" w:rsidP="00026796">
            <w:pPr>
              <w:spacing w:before="120"/>
              <w:rPr>
                <w:rFonts w:ascii="Trebuchet MS" w:hAnsi="Trebuchet MS" w:cs="Arial"/>
                <w:sz w:val="18"/>
                <w:szCs w:val="18"/>
              </w:rPr>
            </w:pPr>
            <w:r w:rsidRPr="00AD0DDA">
              <w:rPr>
                <w:rFonts w:ascii="Trebuchet MS" w:hAnsi="Trebuchet MS" w:cs="Arial"/>
                <w:b/>
                <w:bCs/>
                <w:sz w:val="18"/>
                <w:szCs w:val="18"/>
              </w:rPr>
              <w:t xml:space="preserve">LICITACIÓN ELECTRÓNICA </w:t>
            </w:r>
          </w:p>
        </w:tc>
      </w:tr>
    </w:tbl>
    <w:p w14:paraId="32251DA5" w14:textId="77777777" w:rsidR="00D0666E" w:rsidRPr="00DB26A2" w:rsidRDefault="00D0666E" w:rsidP="004E7BE0">
      <w:pPr>
        <w:rPr>
          <w:rFonts w:ascii="Trebuchet MS" w:hAnsi="Trebuchet MS" w:cs="Arial"/>
        </w:rPr>
      </w:pPr>
    </w:p>
    <w:tbl>
      <w:tblPr>
        <w:tblW w:w="0" w:type="auto"/>
        <w:tblLayout w:type="fixed"/>
        <w:tblCellMar>
          <w:left w:w="55" w:type="dxa"/>
          <w:right w:w="55" w:type="dxa"/>
        </w:tblCellMar>
        <w:tblLook w:val="0000" w:firstRow="0" w:lastRow="0" w:firstColumn="0" w:lastColumn="0" w:noHBand="0" w:noVBand="0"/>
      </w:tblPr>
      <w:tblGrid>
        <w:gridCol w:w="2954"/>
        <w:gridCol w:w="284"/>
        <w:gridCol w:w="1301"/>
        <w:gridCol w:w="284"/>
        <w:gridCol w:w="1366"/>
      </w:tblGrid>
      <w:tr w:rsidR="004A5814" w:rsidRPr="00DB26A2" w14:paraId="27A929CF" w14:textId="77777777" w:rsidTr="00B66A2B">
        <w:trPr>
          <w:trHeight w:hRule="exact" w:val="284"/>
        </w:trPr>
        <w:tc>
          <w:tcPr>
            <w:tcW w:w="2954" w:type="dxa"/>
            <w:shd w:val="clear" w:color="auto" w:fill="FFFFFF"/>
          </w:tcPr>
          <w:p w14:paraId="54EF1E94" w14:textId="77777777" w:rsidR="004A5814" w:rsidRPr="00DB26A2" w:rsidRDefault="006D3BB5" w:rsidP="001A794B">
            <w:pPr>
              <w:rPr>
                <w:rFonts w:ascii="Trebuchet MS" w:hAnsi="Trebuchet MS" w:cs="Arial"/>
                <w:b/>
                <w:bCs/>
              </w:rPr>
            </w:pPr>
            <w:r>
              <w:rPr>
                <w:rFonts w:ascii="Trebuchet MS" w:hAnsi="Trebuchet MS" w:cs="Arial"/>
                <w:b/>
              </w:rPr>
              <w:t>Tramitació</w:t>
            </w:r>
            <w:r w:rsidR="007A4F05">
              <w:rPr>
                <w:rFonts w:ascii="Trebuchet MS" w:hAnsi="Trebuchet MS" w:cs="Arial"/>
                <w:b/>
              </w:rPr>
              <w:t>n</w:t>
            </w:r>
          </w:p>
        </w:tc>
        <w:tc>
          <w:tcPr>
            <w:tcW w:w="284" w:type="dxa"/>
            <w:tcBorders>
              <w:top w:val="single" w:sz="2" w:space="0" w:color="000000"/>
              <w:left w:val="single" w:sz="2" w:space="0" w:color="000000"/>
              <w:bottom w:val="single" w:sz="4" w:space="0" w:color="auto"/>
              <w:right w:val="single" w:sz="2" w:space="0" w:color="000000"/>
            </w:tcBorders>
            <w:shd w:val="clear" w:color="auto" w:fill="FFFFFF" w:themeFill="background1"/>
            <w:vAlign w:val="center"/>
          </w:tcPr>
          <w:p w14:paraId="7474F339" w14:textId="77777777" w:rsidR="004A5814" w:rsidRPr="00DB26A2" w:rsidRDefault="00FC5C72" w:rsidP="001A794B">
            <w:pPr>
              <w:pStyle w:val="Taularenedukia"/>
              <w:jc w:val="center"/>
              <w:rPr>
                <w:rFonts w:ascii="Trebuchet MS" w:hAnsi="Trebuchet MS" w:cs="Arial"/>
                <w:b/>
                <w:bCs/>
                <w:color w:val="auto"/>
              </w:rPr>
            </w:pPr>
            <w:r w:rsidRPr="00DB26A2">
              <w:rPr>
                <w:rFonts w:ascii="Trebuchet MS" w:hAnsi="Trebuchet MS" w:cs="Arial"/>
                <w:b/>
                <w:bCs/>
                <w:color w:val="auto"/>
              </w:rPr>
              <w:t>X</w:t>
            </w:r>
          </w:p>
        </w:tc>
        <w:tc>
          <w:tcPr>
            <w:tcW w:w="1301" w:type="dxa"/>
            <w:shd w:val="clear" w:color="auto" w:fill="FFFFFF"/>
          </w:tcPr>
          <w:p w14:paraId="45A3BB48" w14:textId="77777777" w:rsidR="004A5814" w:rsidRPr="00DB26A2" w:rsidRDefault="004A5814" w:rsidP="001A794B">
            <w:pPr>
              <w:rPr>
                <w:rFonts w:ascii="Trebuchet MS" w:hAnsi="Trebuchet MS" w:cs="Arial"/>
                <w:b/>
                <w:bCs/>
              </w:rPr>
            </w:pPr>
            <w:r w:rsidRPr="00DB26A2">
              <w:rPr>
                <w:rFonts w:ascii="Trebuchet MS" w:hAnsi="Trebuchet MS" w:cs="Arial"/>
                <w:b/>
              </w:rPr>
              <w:t>ordinaria</w:t>
            </w:r>
          </w:p>
        </w:tc>
        <w:tc>
          <w:tcPr>
            <w:tcW w:w="284" w:type="dxa"/>
            <w:tcBorders>
              <w:top w:val="single" w:sz="2" w:space="0" w:color="000000"/>
              <w:left w:val="single" w:sz="2" w:space="0" w:color="000000"/>
              <w:bottom w:val="single" w:sz="4" w:space="0" w:color="auto"/>
              <w:right w:val="single" w:sz="2" w:space="0" w:color="000000"/>
            </w:tcBorders>
            <w:shd w:val="clear" w:color="auto" w:fill="FFFFFF"/>
            <w:vAlign w:val="center"/>
          </w:tcPr>
          <w:p w14:paraId="35549073" w14:textId="77777777" w:rsidR="004A5814" w:rsidRPr="00DB26A2" w:rsidRDefault="004A5814" w:rsidP="001A794B">
            <w:pPr>
              <w:pStyle w:val="Taularenedukia"/>
              <w:jc w:val="center"/>
              <w:rPr>
                <w:rFonts w:ascii="Trebuchet MS" w:hAnsi="Trebuchet MS" w:cs="Arial"/>
                <w:b/>
                <w:bCs/>
                <w:color w:val="auto"/>
              </w:rPr>
            </w:pPr>
          </w:p>
        </w:tc>
        <w:tc>
          <w:tcPr>
            <w:tcW w:w="1366" w:type="dxa"/>
            <w:shd w:val="clear" w:color="auto" w:fill="FFFFFF"/>
          </w:tcPr>
          <w:p w14:paraId="083656B6" w14:textId="77777777" w:rsidR="004A5814" w:rsidRPr="00DB26A2" w:rsidRDefault="004A5814" w:rsidP="001A794B">
            <w:pPr>
              <w:rPr>
                <w:rFonts w:ascii="Trebuchet MS" w:hAnsi="Trebuchet MS" w:cs="Arial"/>
              </w:rPr>
            </w:pPr>
            <w:r w:rsidRPr="00DB26A2">
              <w:rPr>
                <w:rFonts w:ascii="Trebuchet MS" w:hAnsi="Trebuchet MS" w:cs="Arial"/>
                <w:b/>
              </w:rPr>
              <w:t>urgente</w:t>
            </w:r>
          </w:p>
        </w:tc>
      </w:tr>
    </w:tbl>
    <w:p w14:paraId="1FB5ABB0" w14:textId="77777777" w:rsidR="00C23097" w:rsidRDefault="00C23097" w:rsidP="00187D0F">
      <w:pPr>
        <w:spacing w:before="120"/>
        <w:rPr>
          <w:rFonts w:ascii="Trebuchet MS" w:hAnsi="Trebuchet MS" w:cs="Arial"/>
          <w:sz w:val="18"/>
          <w:szCs w:val="18"/>
        </w:rPr>
      </w:pPr>
    </w:p>
    <w:p w14:paraId="3A35110F" w14:textId="77777777" w:rsidR="00FE75C0" w:rsidRPr="00DB26A2" w:rsidRDefault="00FE75C0" w:rsidP="004A5814">
      <w:pPr>
        <w:rPr>
          <w:rFonts w:ascii="Trebuchet MS" w:hAnsi="Trebuchet MS" w:cs="Arial"/>
          <w:sz w:val="18"/>
          <w:szCs w:val="18"/>
        </w:rPr>
      </w:pPr>
    </w:p>
    <w:tbl>
      <w:tblPr>
        <w:tblpPr w:leftFromText="141" w:rightFromText="141" w:vertAnchor="text" w:horzAnchor="page" w:tblpX="4228"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4A5814" w:rsidRPr="00DB26A2" w14:paraId="523E0DE5" w14:textId="77777777" w:rsidTr="001A794B">
        <w:trPr>
          <w:trHeight w:val="350"/>
        </w:trPr>
        <w:tc>
          <w:tcPr>
            <w:tcW w:w="2838" w:type="dxa"/>
            <w:shd w:val="clear" w:color="auto" w:fill="auto"/>
            <w:vAlign w:val="center"/>
          </w:tcPr>
          <w:p w14:paraId="17884F57" w14:textId="77777777" w:rsidR="004A5814" w:rsidRPr="00DB26A2" w:rsidRDefault="004A5814" w:rsidP="001A794B">
            <w:pPr>
              <w:spacing w:before="80"/>
              <w:jc w:val="center"/>
              <w:rPr>
                <w:rFonts w:ascii="Trebuchet MS" w:hAnsi="Trebuchet MS" w:cs="Arial"/>
                <w:b/>
                <w:sz w:val="22"/>
                <w:szCs w:val="22"/>
              </w:rPr>
            </w:pPr>
            <w:r w:rsidRPr="00DB26A2">
              <w:rPr>
                <w:rFonts w:ascii="Trebuchet MS" w:hAnsi="Trebuchet MS" w:cs="Arial"/>
                <w:b/>
                <w:sz w:val="22"/>
                <w:szCs w:val="22"/>
              </w:rPr>
              <w:t>Código expediente:</w:t>
            </w:r>
          </w:p>
          <w:p w14:paraId="63586C42" w14:textId="197CCD67" w:rsidR="004A5814" w:rsidRPr="00DB26A2" w:rsidRDefault="0068595F" w:rsidP="003D4F24">
            <w:pPr>
              <w:jc w:val="center"/>
              <w:rPr>
                <w:rFonts w:ascii="Trebuchet MS" w:hAnsi="Trebuchet MS" w:cs="Arial"/>
                <w:b/>
                <w:sz w:val="24"/>
                <w:szCs w:val="24"/>
              </w:rPr>
            </w:pPr>
            <w:r>
              <w:rPr>
                <w:rFonts w:ascii="Trebuchet MS" w:hAnsi="Trebuchet MS" w:cs="Arial"/>
                <w:b/>
                <w:sz w:val="24"/>
                <w:szCs w:val="24"/>
              </w:rPr>
              <w:t>2</w:t>
            </w:r>
            <w:r w:rsidR="00C35429">
              <w:rPr>
                <w:rFonts w:ascii="Trebuchet MS" w:hAnsi="Trebuchet MS" w:cs="Arial"/>
                <w:b/>
                <w:sz w:val="24"/>
                <w:szCs w:val="24"/>
              </w:rPr>
              <w:t>2</w:t>
            </w:r>
            <w:r>
              <w:rPr>
                <w:rFonts w:ascii="Trebuchet MS" w:hAnsi="Trebuchet MS" w:cs="Arial"/>
                <w:b/>
                <w:sz w:val="24"/>
                <w:szCs w:val="24"/>
              </w:rPr>
              <w:t>004</w:t>
            </w:r>
            <w:r w:rsidR="00C35429">
              <w:rPr>
                <w:rFonts w:ascii="Trebuchet MS" w:hAnsi="Trebuchet MS" w:cs="Arial"/>
                <w:b/>
                <w:sz w:val="24"/>
                <w:szCs w:val="24"/>
              </w:rPr>
              <w:t>7</w:t>
            </w:r>
          </w:p>
        </w:tc>
      </w:tr>
    </w:tbl>
    <w:p w14:paraId="31A7F5F1" w14:textId="77777777" w:rsidR="004A5814" w:rsidRPr="00DB26A2" w:rsidRDefault="004A5814" w:rsidP="004A5814">
      <w:pPr>
        <w:rPr>
          <w:rFonts w:ascii="Trebuchet MS" w:hAnsi="Trebuchet MS" w:cs="Arial"/>
          <w:sz w:val="18"/>
          <w:szCs w:val="18"/>
        </w:rPr>
      </w:pPr>
    </w:p>
    <w:p w14:paraId="1392D9AC" w14:textId="77777777" w:rsidR="004A5814" w:rsidRPr="00DB26A2" w:rsidRDefault="004A5814" w:rsidP="004A5814">
      <w:pPr>
        <w:rPr>
          <w:rFonts w:ascii="Trebuchet MS" w:hAnsi="Trebuchet MS" w:cs="Arial"/>
          <w:sz w:val="18"/>
          <w:szCs w:val="18"/>
        </w:rPr>
      </w:pPr>
    </w:p>
    <w:p w14:paraId="03B55B07" w14:textId="77777777" w:rsidR="004A5814" w:rsidRPr="00DB26A2" w:rsidRDefault="004A5814" w:rsidP="004A5814">
      <w:pPr>
        <w:rPr>
          <w:rFonts w:ascii="Trebuchet MS" w:hAnsi="Trebuchet MS" w:cs="Arial"/>
          <w:sz w:val="18"/>
          <w:szCs w:val="18"/>
        </w:rPr>
      </w:pPr>
    </w:p>
    <w:p w14:paraId="5F71D037" w14:textId="77777777" w:rsidR="004A5814" w:rsidRPr="00DB26A2" w:rsidRDefault="004A5814" w:rsidP="004A5814">
      <w:pPr>
        <w:rPr>
          <w:rFonts w:ascii="Trebuchet MS" w:hAnsi="Trebuchet MS" w:cs="Arial"/>
          <w:b/>
          <w:sz w:val="22"/>
          <w:szCs w:val="22"/>
        </w:rPr>
      </w:pPr>
    </w:p>
    <w:p w14:paraId="2C4DC26C" w14:textId="77777777" w:rsidR="004A5814" w:rsidRPr="00DB26A2" w:rsidRDefault="004A5814" w:rsidP="004A5814">
      <w:pPr>
        <w:jc w:val="center"/>
        <w:rPr>
          <w:rFonts w:ascii="Trebuchet MS" w:hAnsi="Trebuchet MS" w:cs="Arial"/>
          <w:b/>
          <w:sz w:val="22"/>
          <w:szCs w:val="22"/>
          <w:u w:val="single"/>
        </w:rPr>
      </w:pPr>
      <w:r w:rsidRPr="00DB26A2">
        <w:rPr>
          <w:rFonts w:ascii="Trebuchet MS" w:hAnsi="Trebuchet MS" w:cs="Arial"/>
          <w:b/>
          <w:sz w:val="22"/>
          <w:szCs w:val="22"/>
          <w:u w:val="single"/>
        </w:rPr>
        <w:t>PLIEGO DE CLÁUSULAS ADMINISTRATIVAS PARTICULARES</w:t>
      </w:r>
    </w:p>
    <w:p w14:paraId="3E28670D" w14:textId="77777777" w:rsidR="004A5814" w:rsidRPr="00DB26A2" w:rsidRDefault="004A5814" w:rsidP="004A5814">
      <w:pPr>
        <w:jc w:val="center"/>
        <w:rPr>
          <w:rFonts w:ascii="Trebuchet MS" w:hAnsi="Trebuchet MS" w:cs="Arial"/>
          <w:b/>
          <w:u w:val="single"/>
        </w:rPr>
      </w:pPr>
    </w:p>
    <w:p w14:paraId="2F0631F2" w14:textId="77777777" w:rsidR="004A5814" w:rsidRPr="00DB26A2" w:rsidRDefault="004A5814" w:rsidP="004A5814">
      <w:pPr>
        <w:jc w:val="center"/>
        <w:rPr>
          <w:rFonts w:ascii="Trebuchet MS" w:hAnsi="Trebuchet MS" w:cs="Arial"/>
          <w:b/>
          <w:u w:val="single"/>
        </w:rPr>
      </w:pPr>
      <w:r w:rsidRPr="00DB26A2">
        <w:rPr>
          <w:rFonts w:ascii="Trebuchet MS" w:hAnsi="Trebuchet MS" w:cs="Arial"/>
          <w:b/>
          <w:u w:val="single"/>
        </w:rPr>
        <w:t>CUADRO DE CARACTERÍSTICAS</w:t>
      </w:r>
    </w:p>
    <w:p w14:paraId="1BB6CAB0" w14:textId="77777777" w:rsidR="003D4F24" w:rsidRPr="00DB26A2" w:rsidRDefault="003D4F24" w:rsidP="004A5814">
      <w:pPr>
        <w:spacing w:line="240" w:lineRule="atLeast"/>
        <w:jc w:val="both"/>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3374"/>
        <w:gridCol w:w="5386"/>
      </w:tblGrid>
      <w:tr w:rsidR="004A5814" w:rsidRPr="00DB26A2" w14:paraId="31095235" w14:textId="77777777" w:rsidTr="001A794B">
        <w:trPr>
          <w:trHeight w:val="296"/>
        </w:trPr>
        <w:tc>
          <w:tcPr>
            <w:tcW w:w="876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4E8A7723" w14:textId="77777777" w:rsidR="004A5814" w:rsidRPr="00DB26A2" w:rsidRDefault="004A5814" w:rsidP="001A794B">
            <w:pPr>
              <w:rPr>
                <w:rFonts w:ascii="Trebuchet MS" w:hAnsi="Trebuchet MS" w:cs="Arial"/>
              </w:rPr>
            </w:pPr>
            <w:r w:rsidRPr="00DB26A2">
              <w:rPr>
                <w:rFonts w:ascii="Trebuchet MS" w:hAnsi="Trebuchet MS" w:cs="Arial"/>
                <w:b/>
              </w:rPr>
              <w:t>1.- PODER ADJUDICADOR</w:t>
            </w:r>
          </w:p>
        </w:tc>
      </w:tr>
      <w:tr w:rsidR="004A5814" w:rsidRPr="00DB26A2" w14:paraId="5F4F29B9" w14:textId="77777777" w:rsidTr="00FC5C72">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A38296" w14:textId="77777777" w:rsidR="004A5814" w:rsidRPr="00DB26A2" w:rsidRDefault="00FC5C72" w:rsidP="001A794B">
            <w:pPr>
              <w:rPr>
                <w:rFonts w:ascii="Trebuchet MS" w:hAnsi="Trebuchet MS" w:cs="Arial"/>
              </w:rPr>
            </w:pPr>
            <w:r w:rsidRPr="00DB26A2">
              <w:rPr>
                <w:rFonts w:ascii="Trebuchet MS" w:hAnsi="Trebuchet MS" w:cs="Arial"/>
              </w:rPr>
              <w:t>Entidad</w:t>
            </w:r>
            <w:r w:rsidR="004A5814" w:rsidRPr="00DB26A2">
              <w:rPr>
                <w:rFonts w:ascii="Trebuchet MS" w:hAnsi="Trebuchet MS" w:cs="Arial"/>
              </w:rPr>
              <w:t xml:space="preserve"> contratante</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D58B56" w14:textId="77777777" w:rsidR="004A5814" w:rsidRPr="00DB26A2" w:rsidRDefault="00FC5C72" w:rsidP="001A794B">
            <w:pPr>
              <w:rPr>
                <w:rFonts w:ascii="Trebuchet MS" w:hAnsi="Trebuchet MS" w:cs="Arial"/>
              </w:rPr>
            </w:pPr>
            <w:r w:rsidRPr="00DB26A2">
              <w:rPr>
                <w:rFonts w:ascii="Trebuchet MS" w:hAnsi="Trebuchet MS" w:cs="Arial"/>
              </w:rPr>
              <w:t>Izfe, S.A.</w:t>
            </w:r>
          </w:p>
        </w:tc>
      </w:tr>
      <w:tr w:rsidR="00C001EE" w:rsidRPr="00DB26A2" w14:paraId="72F00E54" w14:textId="77777777" w:rsidTr="0068595F">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0082FB" w14:textId="77777777" w:rsidR="00C001EE" w:rsidRPr="00DB26A2" w:rsidRDefault="00C001EE" w:rsidP="001A794B">
            <w:pPr>
              <w:rPr>
                <w:rFonts w:ascii="Trebuchet MS" w:hAnsi="Trebuchet MS" w:cs="Arial"/>
              </w:rPr>
            </w:pPr>
            <w:r w:rsidRPr="00DB26A2">
              <w:rPr>
                <w:rFonts w:ascii="Trebuchet MS" w:hAnsi="Trebuchet MS" w:cs="Arial"/>
              </w:rPr>
              <w:t>Órgano de contratación</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DADE326" w14:textId="0B563616" w:rsidR="00C001EE" w:rsidRPr="009973C7" w:rsidRDefault="00C001EE" w:rsidP="0068595F">
            <w:pPr>
              <w:jc w:val="both"/>
              <w:rPr>
                <w:rFonts w:ascii="Trebuchet MS" w:hAnsi="Trebuchet MS" w:cs="Arial"/>
              </w:rPr>
            </w:pPr>
            <w:r w:rsidRPr="0032283A">
              <w:rPr>
                <w:rFonts w:ascii="Trebuchet MS" w:hAnsi="Trebuchet MS"/>
              </w:rPr>
              <w:t>Dirección General de Izfe, S.A.</w:t>
            </w:r>
          </w:p>
        </w:tc>
      </w:tr>
      <w:tr w:rsidR="00C001EE" w:rsidRPr="00DB26A2" w14:paraId="0373D046" w14:textId="77777777" w:rsidTr="00FC5C72">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62B16F" w14:textId="77777777" w:rsidR="00C001EE" w:rsidRPr="00DB26A2" w:rsidRDefault="00C001EE" w:rsidP="001A794B">
            <w:pPr>
              <w:rPr>
                <w:rFonts w:ascii="Trebuchet MS" w:hAnsi="Trebuchet MS" w:cs="Arial"/>
              </w:rPr>
            </w:pPr>
            <w:r>
              <w:rPr>
                <w:rFonts w:ascii="Trebuchet MS" w:hAnsi="Trebuchet MS" w:cs="Arial"/>
              </w:rPr>
              <w:t>Dirección postal</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3DF885" w14:textId="77777777" w:rsidR="00C001EE" w:rsidRPr="00026796" w:rsidRDefault="00C001EE" w:rsidP="00424B78">
            <w:pPr>
              <w:rPr>
                <w:rFonts w:ascii="Trebuchet MS" w:hAnsi="Trebuchet MS" w:cs="Arial"/>
              </w:rPr>
            </w:pPr>
            <w:r w:rsidRPr="00026796">
              <w:rPr>
                <w:rFonts w:ascii="Trebuchet MS" w:hAnsi="Trebuchet MS" w:cs="Arial"/>
              </w:rPr>
              <w:t>Paseo Miramón 168  20014 San Sebastián</w:t>
            </w:r>
          </w:p>
        </w:tc>
      </w:tr>
      <w:tr w:rsidR="00C001EE" w:rsidRPr="00DB26A2" w14:paraId="54557165" w14:textId="77777777" w:rsidTr="00FC5C72">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09CBA0" w14:textId="77777777" w:rsidR="00C001EE" w:rsidRPr="00DB26A2" w:rsidRDefault="00C001EE" w:rsidP="001A794B">
            <w:pPr>
              <w:rPr>
                <w:rFonts w:ascii="Trebuchet MS" w:hAnsi="Trebuchet MS" w:cs="Arial"/>
              </w:rPr>
            </w:pPr>
            <w:r w:rsidRPr="00DB26A2">
              <w:rPr>
                <w:rFonts w:ascii="Trebuchet MS" w:hAnsi="Trebuchet MS" w:cs="Arial"/>
              </w:rPr>
              <w:t>Correo electrónico</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D56376" w14:textId="77777777" w:rsidR="00C001EE" w:rsidRPr="00DB26A2" w:rsidRDefault="00855405" w:rsidP="00424B78">
            <w:pPr>
              <w:rPr>
                <w:rFonts w:ascii="Trebuchet MS" w:hAnsi="Trebuchet MS" w:cs="Arial"/>
              </w:rPr>
            </w:pPr>
            <w:hyperlink r:id="rId11" w:history="1">
              <w:r w:rsidR="00C001EE" w:rsidRPr="00842DE1">
                <w:rPr>
                  <w:rStyle w:val="Hipervnculo"/>
                  <w:rFonts w:ascii="Trebuchet MS" w:hAnsi="Trebuchet MS" w:cs="Arial"/>
                </w:rPr>
                <w:t>kontratazioa@gipuzkoa.eus</w:t>
              </w:r>
            </w:hyperlink>
          </w:p>
        </w:tc>
      </w:tr>
    </w:tbl>
    <w:p w14:paraId="6CEC0D20" w14:textId="77777777" w:rsidR="004A5814" w:rsidRPr="00DB26A2" w:rsidRDefault="004A5814" w:rsidP="004A5814">
      <w:pPr>
        <w:rPr>
          <w:rFonts w:ascii="Trebuchet MS" w:hAnsi="Trebuchet MS" w:cs="Arial"/>
        </w:rPr>
      </w:pPr>
    </w:p>
    <w:tbl>
      <w:tblPr>
        <w:tblW w:w="8760" w:type="dxa"/>
        <w:tblInd w:w="-10" w:type="dxa"/>
        <w:tblBorders>
          <w:top w:val="single" w:sz="4" w:space="0" w:color="000000"/>
          <w:left w:val="single" w:sz="4" w:space="0" w:color="000000"/>
          <w:bottom w:val="single" w:sz="4" w:space="0" w:color="000000"/>
          <w:right w:val="single" w:sz="4" w:space="0" w:color="000000"/>
          <w:insideH w:val="single" w:sz="4" w:space="0" w:color="000000"/>
        </w:tblBorders>
        <w:tblLayout w:type="fixed"/>
        <w:tblCellMar>
          <w:left w:w="103" w:type="dxa"/>
        </w:tblCellMar>
        <w:tblLook w:val="0000" w:firstRow="0" w:lastRow="0" w:firstColumn="0" w:lastColumn="0" w:noHBand="0" w:noVBand="0"/>
      </w:tblPr>
      <w:tblGrid>
        <w:gridCol w:w="3374"/>
        <w:gridCol w:w="5386"/>
      </w:tblGrid>
      <w:tr w:rsidR="00701D87" w:rsidRPr="00DB26A2" w14:paraId="37A874BB" w14:textId="77777777" w:rsidTr="00701D87">
        <w:trPr>
          <w:trHeight w:val="295"/>
        </w:trPr>
        <w:tc>
          <w:tcPr>
            <w:tcW w:w="3374" w:type="dxa"/>
            <w:shd w:val="clear" w:color="auto" w:fill="FFFFFF"/>
            <w:vAlign w:val="center"/>
          </w:tcPr>
          <w:p w14:paraId="36C071DF" w14:textId="77777777" w:rsidR="00701D87" w:rsidRPr="00DB26A2" w:rsidRDefault="00701D87" w:rsidP="001A794B">
            <w:pPr>
              <w:rPr>
                <w:rFonts w:ascii="Trebuchet MS" w:hAnsi="Trebuchet MS" w:cs="Arial"/>
              </w:rPr>
            </w:pPr>
            <w:r w:rsidRPr="00DB26A2">
              <w:rPr>
                <w:rFonts w:ascii="Trebuchet MS" w:hAnsi="Trebuchet MS" w:cs="Arial"/>
                <w:b/>
              </w:rPr>
              <w:t>2.- PERFIL DE CONTRATANTE:</w:t>
            </w:r>
          </w:p>
        </w:tc>
        <w:tc>
          <w:tcPr>
            <w:tcW w:w="5386" w:type="dxa"/>
            <w:shd w:val="clear" w:color="auto" w:fill="FFFFFF"/>
            <w:vAlign w:val="center"/>
          </w:tcPr>
          <w:p w14:paraId="0FDD4B8F" w14:textId="6E8B395E" w:rsidR="00701D87" w:rsidRPr="00DB26A2" w:rsidRDefault="00855405" w:rsidP="00424B78">
            <w:pPr>
              <w:rPr>
                <w:rFonts w:ascii="Trebuchet MS" w:hAnsi="Trebuchet MS" w:cs="Arial"/>
              </w:rPr>
            </w:pPr>
            <w:hyperlink r:id="rId12" w:history="1">
              <w:r w:rsidR="00D649DC" w:rsidRPr="00655553">
                <w:rPr>
                  <w:rStyle w:val="Hipervnculo"/>
                  <w:rFonts w:ascii="Trebuchet MS" w:hAnsi="Trebuchet MS" w:cs="Arial"/>
                </w:rPr>
                <w:t>https://www.izfe.eus/es/sobre-izfe/perfil-contratante/desde-2017</w:t>
              </w:r>
            </w:hyperlink>
            <w:r w:rsidR="00D649DC">
              <w:rPr>
                <w:rFonts w:ascii="Trebuchet MS" w:hAnsi="Trebuchet MS" w:cs="Arial"/>
              </w:rPr>
              <w:t xml:space="preserve"> </w:t>
            </w:r>
          </w:p>
        </w:tc>
      </w:tr>
    </w:tbl>
    <w:p w14:paraId="54930439" w14:textId="77777777" w:rsidR="004A5814" w:rsidRPr="00DB26A2" w:rsidRDefault="004A5814" w:rsidP="004A5814">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3515"/>
        <w:gridCol w:w="3119"/>
        <w:gridCol w:w="425"/>
        <w:gridCol w:w="1701"/>
      </w:tblGrid>
      <w:tr w:rsidR="004A5814" w:rsidRPr="00DB26A2" w14:paraId="0B6C2CAF" w14:textId="77777777" w:rsidTr="001A794B">
        <w:trPr>
          <w:trHeight w:val="295"/>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2715D3D4" w14:textId="77777777" w:rsidR="004A5814" w:rsidRPr="00DB26A2" w:rsidRDefault="004A5814" w:rsidP="001A794B">
            <w:pPr>
              <w:rPr>
                <w:rFonts w:ascii="Trebuchet MS" w:hAnsi="Trebuchet MS" w:cs="Arial"/>
              </w:rPr>
            </w:pPr>
            <w:r w:rsidRPr="00DB26A2">
              <w:rPr>
                <w:rFonts w:ascii="Trebuchet MS" w:hAnsi="Trebuchet MS" w:cs="Arial"/>
                <w:b/>
              </w:rPr>
              <w:t>3.- OBJETO DEL CONTRATO</w:t>
            </w:r>
          </w:p>
        </w:tc>
      </w:tr>
      <w:tr w:rsidR="004A5814" w:rsidRPr="00DB26A2" w14:paraId="6664198F" w14:textId="77777777" w:rsidTr="00FE75C0">
        <w:trPr>
          <w:trHeight w:val="397"/>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FFADFAF" w14:textId="099AF706" w:rsidR="003D4F24" w:rsidRPr="0092403F" w:rsidRDefault="00FE75C0" w:rsidP="005252AB">
            <w:pPr>
              <w:spacing w:before="60" w:after="60"/>
              <w:jc w:val="both"/>
              <w:rPr>
                <w:rFonts w:ascii="Trebuchet MS" w:hAnsi="Trebuchet MS"/>
              </w:rPr>
            </w:pPr>
            <w:r w:rsidRPr="00FE75C0">
              <w:rPr>
                <w:rFonts w:ascii="Trebuchet MS" w:hAnsi="Trebuchet MS"/>
              </w:rPr>
              <w:t>Soporte y mantenimiento de las licencias HCL BigFix Lifecycle.</w:t>
            </w:r>
          </w:p>
        </w:tc>
      </w:tr>
      <w:tr w:rsidR="004A5814" w:rsidRPr="00DB26A2" w14:paraId="0199C783" w14:textId="77777777" w:rsidTr="00F6293A">
        <w:trPr>
          <w:trHeight w:val="412"/>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29356CC0" w14:textId="53D5967C" w:rsidR="0002451B" w:rsidRPr="0002451B" w:rsidRDefault="004A5814" w:rsidP="00221AA2">
            <w:pPr>
              <w:tabs>
                <w:tab w:val="left" w:pos="1428"/>
                <w:tab w:val="left" w:pos="2704"/>
              </w:tabs>
              <w:spacing w:before="120" w:after="120"/>
              <w:rPr>
                <w:rFonts w:ascii="Trebuchet MS" w:hAnsi="Trebuchet MS" w:cs="Arial"/>
              </w:rPr>
            </w:pPr>
            <w:r w:rsidRPr="0002451B">
              <w:rPr>
                <w:rFonts w:ascii="Trebuchet MS" w:hAnsi="Trebuchet MS" w:cs="Arial"/>
              </w:rPr>
              <w:t>Código(s) CPV</w:t>
            </w:r>
            <w:r w:rsidR="0068595F">
              <w:rPr>
                <w:rFonts w:ascii="Trebuchet MS" w:hAnsi="Trebuchet MS" w:cs="Arial"/>
              </w:rPr>
              <w:t>:</w:t>
            </w:r>
            <w:r w:rsidR="0002451B" w:rsidRPr="0002451B">
              <w:rPr>
                <w:rFonts w:ascii="Trebuchet MS" w:hAnsi="Trebuchet MS" w:cs="Arial"/>
              </w:rPr>
              <w:tab/>
            </w:r>
            <w:r w:rsidR="0068595F">
              <w:rPr>
                <w:rFonts w:ascii="Trebuchet MS" w:hAnsi="Trebuchet MS" w:cs="Arial"/>
              </w:rPr>
              <w:t>48000000-8 Paquetes de software y sistemas de información.</w:t>
            </w:r>
          </w:p>
        </w:tc>
      </w:tr>
      <w:tr w:rsidR="004A5814" w:rsidRPr="00DB26A2" w14:paraId="3AF7307A" w14:textId="77777777" w:rsidTr="001A794B">
        <w:trPr>
          <w:trHeight w:hRule="exact" w:val="284"/>
        </w:trPr>
        <w:tc>
          <w:tcPr>
            <w:tcW w:w="3515" w:type="dxa"/>
            <w:vMerge w:val="restart"/>
            <w:tcBorders>
              <w:top w:val="single" w:sz="4" w:space="0" w:color="000000"/>
              <w:left w:val="single" w:sz="4" w:space="0" w:color="000000"/>
            </w:tcBorders>
            <w:shd w:val="clear" w:color="auto" w:fill="FFFFFF"/>
            <w:vAlign w:val="center"/>
          </w:tcPr>
          <w:p w14:paraId="0387A431" w14:textId="77777777" w:rsidR="004A5814" w:rsidRPr="00DB26A2" w:rsidRDefault="004A5814" w:rsidP="001A794B">
            <w:pPr>
              <w:ind w:right="-1530"/>
              <w:rPr>
                <w:rFonts w:ascii="Trebuchet MS" w:hAnsi="Trebuchet MS" w:cs="Arial"/>
              </w:rPr>
            </w:pPr>
            <w:r w:rsidRPr="00DB26A2">
              <w:rPr>
                <w:rFonts w:ascii="Trebuchet MS" w:hAnsi="Trebuchet MS" w:cs="Arial"/>
              </w:rPr>
              <w:t xml:space="preserve">Posibilidad de licitar por lotes </w:t>
            </w:r>
          </w:p>
        </w:tc>
        <w:tc>
          <w:tcPr>
            <w:tcW w:w="3119" w:type="dxa"/>
            <w:tcBorders>
              <w:top w:val="single" w:sz="4" w:space="0" w:color="000000"/>
              <w:right w:val="single" w:sz="4" w:space="0" w:color="000000"/>
            </w:tcBorders>
            <w:shd w:val="clear" w:color="auto" w:fill="FFFFFF"/>
            <w:vAlign w:val="center"/>
          </w:tcPr>
          <w:p w14:paraId="05B296BD"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42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2F4D92B5" w14:textId="77777777" w:rsidR="004A5814" w:rsidRPr="00DB26A2" w:rsidRDefault="004A5814" w:rsidP="001A794B">
            <w:pPr>
              <w:jc w:val="center"/>
              <w:rPr>
                <w:rFonts w:ascii="Trebuchet MS" w:hAnsi="Trebuchet MS" w:cs="Arial"/>
                <w:b/>
                <w:bCs/>
              </w:rPr>
            </w:pPr>
          </w:p>
        </w:tc>
        <w:tc>
          <w:tcPr>
            <w:tcW w:w="1701" w:type="dxa"/>
            <w:tcBorders>
              <w:top w:val="single" w:sz="4" w:space="0" w:color="000000"/>
              <w:left w:val="single" w:sz="4" w:space="0" w:color="000000"/>
              <w:right w:val="single" w:sz="4" w:space="0" w:color="000000"/>
            </w:tcBorders>
            <w:shd w:val="clear" w:color="auto" w:fill="FFFFFF"/>
            <w:vAlign w:val="center"/>
          </w:tcPr>
          <w:p w14:paraId="4E01ED3E" w14:textId="77777777" w:rsidR="004A5814" w:rsidRPr="00DB26A2" w:rsidRDefault="004A5814" w:rsidP="001A794B">
            <w:pPr>
              <w:rPr>
                <w:rFonts w:ascii="Trebuchet MS" w:hAnsi="Trebuchet MS" w:cs="Arial"/>
              </w:rPr>
            </w:pPr>
          </w:p>
        </w:tc>
      </w:tr>
      <w:tr w:rsidR="004A5814" w:rsidRPr="00DB26A2" w14:paraId="32D11C32" w14:textId="77777777" w:rsidTr="00EF29E0">
        <w:trPr>
          <w:trHeight w:hRule="exact" w:val="276"/>
        </w:trPr>
        <w:tc>
          <w:tcPr>
            <w:tcW w:w="3515" w:type="dxa"/>
            <w:vMerge/>
            <w:tcBorders>
              <w:left w:val="single" w:sz="4" w:space="0" w:color="000000"/>
              <w:bottom w:val="single" w:sz="4" w:space="0" w:color="000000"/>
            </w:tcBorders>
            <w:shd w:val="clear" w:color="auto" w:fill="FFFFFF"/>
            <w:vAlign w:val="center"/>
          </w:tcPr>
          <w:p w14:paraId="380B80B4" w14:textId="77777777" w:rsidR="004A5814" w:rsidRPr="00DB26A2" w:rsidRDefault="004A5814" w:rsidP="001A794B">
            <w:pPr>
              <w:rPr>
                <w:rFonts w:ascii="Trebuchet MS" w:hAnsi="Trebuchet MS" w:cs="Arial"/>
              </w:rPr>
            </w:pPr>
          </w:p>
        </w:tc>
        <w:tc>
          <w:tcPr>
            <w:tcW w:w="3119" w:type="dxa"/>
            <w:tcBorders>
              <w:bottom w:val="single" w:sz="4" w:space="0" w:color="000000"/>
              <w:right w:val="single" w:sz="4" w:space="0" w:color="000000"/>
            </w:tcBorders>
            <w:shd w:val="clear" w:color="auto" w:fill="FFFFFF"/>
            <w:vAlign w:val="center"/>
          </w:tcPr>
          <w:p w14:paraId="2C553EB3" w14:textId="77777777" w:rsidR="004A5814" w:rsidRPr="00DB26A2" w:rsidRDefault="004A5814" w:rsidP="001A794B">
            <w:pPr>
              <w:ind w:left="1031"/>
              <w:jc w:val="right"/>
              <w:rPr>
                <w:rFonts w:ascii="Trebuchet MS" w:hAnsi="Trebuchet MS" w:cs="Arial"/>
              </w:rPr>
            </w:pPr>
            <w:r w:rsidRPr="00DB26A2">
              <w:rPr>
                <w:rFonts w:ascii="Trebuchet MS" w:hAnsi="Trebuchet MS" w:cs="Arial"/>
              </w:rPr>
              <w:t>NO</w:t>
            </w:r>
          </w:p>
        </w:tc>
        <w:tc>
          <w:tcPr>
            <w:tcW w:w="425" w:type="dxa"/>
            <w:tcBorders>
              <w:top w:val="single" w:sz="2" w:space="0" w:color="000000"/>
              <w:left w:val="single" w:sz="2" w:space="0" w:color="000000"/>
              <w:bottom w:val="single" w:sz="4" w:space="0" w:color="000000"/>
              <w:right w:val="single" w:sz="2" w:space="0" w:color="000000"/>
            </w:tcBorders>
            <w:shd w:val="clear" w:color="auto" w:fill="FFFFFF"/>
            <w:vAlign w:val="center"/>
          </w:tcPr>
          <w:p w14:paraId="5D53338A" w14:textId="77777777" w:rsidR="004A5814" w:rsidRPr="0068595F" w:rsidRDefault="001A794B" w:rsidP="001A794B">
            <w:pPr>
              <w:jc w:val="center"/>
              <w:rPr>
                <w:rFonts w:ascii="Trebuchet MS" w:hAnsi="Trebuchet MS" w:cs="Arial"/>
                <w:b/>
                <w:bCs/>
              </w:rPr>
            </w:pPr>
            <w:r w:rsidRPr="0068595F">
              <w:rPr>
                <w:rFonts w:ascii="Trebuchet MS" w:hAnsi="Trebuchet MS" w:cs="Arial"/>
                <w:b/>
                <w:bCs/>
              </w:rPr>
              <w:t>X</w:t>
            </w:r>
          </w:p>
        </w:tc>
        <w:tc>
          <w:tcPr>
            <w:tcW w:w="1701" w:type="dxa"/>
            <w:tcBorders>
              <w:left w:val="single" w:sz="4" w:space="0" w:color="000000"/>
              <w:bottom w:val="single" w:sz="4" w:space="0" w:color="000000"/>
              <w:right w:val="single" w:sz="4" w:space="0" w:color="000000"/>
            </w:tcBorders>
            <w:shd w:val="clear" w:color="auto" w:fill="FFFFFF"/>
            <w:vAlign w:val="center"/>
          </w:tcPr>
          <w:p w14:paraId="5BED1F28" w14:textId="77777777" w:rsidR="004A5814" w:rsidRPr="00DB26A2" w:rsidRDefault="004A5814" w:rsidP="001A794B">
            <w:pPr>
              <w:rPr>
                <w:rFonts w:ascii="Trebuchet MS" w:hAnsi="Trebuchet MS" w:cs="Arial"/>
              </w:rPr>
            </w:pPr>
          </w:p>
        </w:tc>
      </w:tr>
    </w:tbl>
    <w:p w14:paraId="1B337BC3" w14:textId="77777777" w:rsidR="00221AA2" w:rsidRPr="00401731" w:rsidRDefault="00221AA2" w:rsidP="00221AA2">
      <w:pPr>
        <w:jc w:val="both"/>
        <w:rPr>
          <w:rFonts w:ascii="Trebuchet MS" w:hAnsi="Trebuchet MS" w:cs="Arial"/>
          <w:szCs w:val="22"/>
          <w:lang w:eastAsia="en-US"/>
        </w:rPr>
      </w:pPr>
    </w:p>
    <w:tbl>
      <w:tblPr>
        <w:tblW w:w="8789" w:type="dxa"/>
        <w:tblInd w:w="-39" w:type="dxa"/>
        <w:tblLayout w:type="fixed"/>
        <w:tblCellMar>
          <w:left w:w="103" w:type="dxa"/>
        </w:tblCellMar>
        <w:tblLook w:val="0000" w:firstRow="0" w:lastRow="0" w:firstColumn="0" w:lastColumn="0" w:noHBand="0" w:noVBand="0"/>
      </w:tblPr>
      <w:tblGrid>
        <w:gridCol w:w="3289"/>
        <w:gridCol w:w="4653"/>
        <w:gridCol w:w="282"/>
        <w:gridCol w:w="565"/>
      </w:tblGrid>
      <w:tr w:rsidR="00401731" w:rsidRPr="00401731" w14:paraId="59396EAF" w14:textId="77777777" w:rsidTr="00221AA2">
        <w:trPr>
          <w:trHeight w:val="292"/>
        </w:trPr>
        <w:tc>
          <w:tcPr>
            <w:tcW w:w="8789"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211FBA43" w14:textId="77777777" w:rsidR="00DA53B1" w:rsidRPr="00401731" w:rsidRDefault="00DA53B1" w:rsidP="00221AA2">
            <w:pPr>
              <w:jc w:val="both"/>
              <w:rPr>
                <w:rFonts w:ascii="Trebuchet MS" w:hAnsi="Trebuchet MS" w:cs="Arial"/>
                <w:szCs w:val="22"/>
                <w:lang w:eastAsia="en-US"/>
              </w:rPr>
            </w:pPr>
            <w:bookmarkStart w:id="0" w:name="CC_04"/>
            <w:r w:rsidRPr="00401731">
              <w:rPr>
                <w:rFonts w:ascii="Trebuchet MS" w:hAnsi="Trebuchet MS" w:cs="Arial"/>
                <w:b/>
                <w:szCs w:val="22"/>
                <w:lang w:eastAsia="en-US"/>
              </w:rPr>
              <w:t xml:space="preserve">4.- </w:t>
            </w:r>
            <w:bookmarkEnd w:id="0"/>
            <w:r w:rsidRPr="00401731">
              <w:rPr>
                <w:rFonts w:ascii="Trebuchet MS" w:hAnsi="Trebuchet MS" w:cs="Arial"/>
                <w:b/>
                <w:szCs w:val="22"/>
                <w:lang w:eastAsia="en-US"/>
              </w:rPr>
              <w:t>PRESUPUESTO BASE DE LICITACIÓN (IVA INCLUIDO)</w:t>
            </w:r>
          </w:p>
        </w:tc>
      </w:tr>
      <w:tr w:rsidR="00401731" w:rsidRPr="00401731" w14:paraId="63AA02F2" w14:textId="77777777" w:rsidTr="00221AA2">
        <w:trPr>
          <w:trHeight w:hRule="exact" w:val="188"/>
        </w:trPr>
        <w:tc>
          <w:tcPr>
            <w:tcW w:w="3289" w:type="dxa"/>
            <w:vMerge w:val="restart"/>
            <w:tcBorders>
              <w:top w:val="single" w:sz="4" w:space="0" w:color="000000"/>
              <w:left w:val="single" w:sz="4" w:space="0" w:color="000000"/>
              <w:right w:val="single" w:sz="4" w:space="0" w:color="000000"/>
            </w:tcBorders>
            <w:shd w:val="clear" w:color="auto" w:fill="FFFFFF"/>
            <w:vAlign w:val="center"/>
          </w:tcPr>
          <w:p w14:paraId="0B582152" w14:textId="77777777" w:rsidR="00DA53B1" w:rsidRPr="00401731" w:rsidRDefault="00DA53B1" w:rsidP="00221AA2">
            <w:pPr>
              <w:jc w:val="both"/>
              <w:rPr>
                <w:rFonts w:ascii="Trebuchet MS" w:hAnsi="Trebuchet MS" w:cs="Arial"/>
                <w:szCs w:val="22"/>
                <w:lang w:eastAsia="en-US"/>
              </w:rPr>
            </w:pPr>
            <w:r w:rsidRPr="00401731">
              <w:rPr>
                <w:rFonts w:ascii="Trebuchet MS" w:hAnsi="Trebuchet MS" w:cs="Arial"/>
                <w:szCs w:val="22"/>
                <w:lang w:eastAsia="en-US"/>
              </w:rPr>
              <w:t>Sistema de determinación del precio</w:t>
            </w:r>
          </w:p>
        </w:tc>
        <w:tc>
          <w:tcPr>
            <w:tcW w:w="4653" w:type="dxa"/>
            <w:tcBorders>
              <w:top w:val="single" w:sz="4" w:space="0" w:color="000000"/>
              <w:left w:val="single" w:sz="4" w:space="0" w:color="000000"/>
            </w:tcBorders>
            <w:shd w:val="clear" w:color="auto" w:fill="FFFFFF"/>
          </w:tcPr>
          <w:p w14:paraId="4F02EFED" w14:textId="77777777" w:rsidR="00DA53B1" w:rsidRPr="00401731" w:rsidRDefault="00DA53B1" w:rsidP="00221AA2">
            <w:pPr>
              <w:rPr>
                <w:rFonts w:ascii="Trebuchet MS" w:hAnsi="Trebuchet MS" w:cs="Arial"/>
                <w:sz w:val="16"/>
                <w:szCs w:val="16"/>
                <w:lang w:eastAsia="en-US"/>
              </w:rPr>
            </w:pPr>
          </w:p>
        </w:tc>
        <w:tc>
          <w:tcPr>
            <w:tcW w:w="282" w:type="dxa"/>
            <w:tcBorders>
              <w:top w:val="single" w:sz="4" w:space="0" w:color="000000"/>
              <w:bottom w:val="single" w:sz="8" w:space="0" w:color="000000"/>
            </w:tcBorders>
            <w:shd w:val="clear" w:color="auto" w:fill="FFFFFF"/>
          </w:tcPr>
          <w:p w14:paraId="3EBB2639" w14:textId="77777777" w:rsidR="00DA53B1" w:rsidRPr="00401731" w:rsidRDefault="00DA53B1" w:rsidP="00221AA2">
            <w:pPr>
              <w:rPr>
                <w:rFonts w:ascii="Trebuchet MS" w:hAnsi="Trebuchet MS" w:cs="Arial"/>
                <w:bCs/>
                <w:sz w:val="16"/>
                <w:szCs w:val="16"/>
                <w:lang w:eastAsia="en-US"/>
              </w:rPr>
            </w:pPr>
          </w:p>
        </w:tc>
        <w:tc>
          <w:tcPr>
            <w:tcW w:w="565" w:type="dxa"/>
            <w:tcBorders>
              <w:top w:val="single" w:sz="4" w:space="0" w:color="000000"/>
              <w:left w:val="nil"/>
              <w:right w:val="single" w:sz="4" w:space="0" w:color="000000"/>
            </w:tcBorders>
            <w:shd w:val="clear" w:color="auto" w:fill="FFFFFF"/>
          </w:tcPr>
          <w:p w14:paraId="2CB62B5B" w14:textId="77777777" w:rsidR="00DA53B1" w:rsidRPr="00401731" w:rsidRDefault="00DA53B1" w:rsidP="00221AA2">
            <w:pPr>
              <w:rPr>
                <w:rFonts w:ascii="Trebuchet MS" w:hAnsi="Trebuchet MS" w:cs="Arial"/>
                <w:bCs/>
                <w:sz w:val="16"/>
                <w:szCs w:val="16"/>
                <w:lang w:eastAsia="en-US"/>
              </w:rPr>
            </w:pPr>
          </w:p>
        </w:tc>
      </w:tr>
      <w:tr w:rsidR="00401731" w:rsidRPr="00401731" w14:paraId="3DA3A917" w14:textId="77777777" w:rsidTr="00221AA2">
        <w:trPr>
          <w:trHeight w:hRule="exact" w:val="284"/>
        </w:trPr>
        <w:tc>
          <w:tcPr>
            <w:tcW w:w="3289" w:type="dxa"/>
            <w:vMerge/>
            <w:tcBorders>
              <w:left w:val="single" w:sz="4" w:space="0" w:color="000000"/>
              <w:right w:val="single" w:sz="4" w:space="0" w:color="000000"/>
            </w:tcBorders>
            <w:shd w:val="clear" w:color="auto" w:fill="FFFFFF"/>
            <w:vAlign w:val="center"/>
          </w:tcPr>
          <w:p w14:paraId="0C3FE34C" w14:textId="77777777" w:rsidR="00DA53B1" w:rsidRPr="00401731" w:rsidRDefault="00DA53B1" w:rsidP="00221AA2">
            <w:pPr>
              <w:jc w:val="both"/>
              <w:rPr>
                <w:rFonts w:ascii="Trebuchet MS" w:hAnsi="Trebuchet MS" w:cs="Arial"/>
                <w:szCs w:val="22"/>
                <w:lang w:eastAsia="en-US"/>
              </w:rPr>
            </w:pPr>
          </w:p>
        </w:tc>
        <w:tc>
          <w:tcPr>
            <w:tcW w:w="4653" w:type="dxa"/>
            <w:tcBorders>
              <w:left w:val="single" w:sz="4" w:space="0" w:color="000000"/>
              <w:right w:val="single" w:sz="8" w:space="0" w:color="000000"/>
            </w:tcBorders>
            <w:shd w:val="clear" w:color="auto" w:fill="FFFFFF"/>
            <w:vAlign w:val="center"/>
          </w:tcPr>
          <w:p w14:paraId="09FF84DF" w14:textId="77777777" w:rsidR="00DA53B1" w:rsidRPr="00401731" w:rsidRDefault="00DA53B1" w:rsidP="00221AA2">
            <w:pPr>
              <w:jc w:val="both"/>
              <w:rPr>
                <w:rFonts w:ascii="Trebuchet MS" w:hAnsi="Trebuchet MS" w:cs="Arial"/>
                <w:szCs w:val="22"/>
                <w:lang w:eastAsia="en-US"/>
              </w:rPr>
            </w:pPr>
            <w:r w:rsidRPr="00401731">
              <w:rPr>
                <w:rFonts w:ascii="Trebuchet MS" w:hAnsi="Trebuchet MS"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A992393" w14:textId="77777777" w:rsidR="00DA53B1" w:rsidRPr="00401731" w:rsidRDefault="00DA53B1" w:rsidP="00221AA2">
            <w:pPr>
              <w:jc w:val="center"/>
              <w:rPr>
                <w:rFonts w:ascii="Trebuchet MS" w:hAnsi="Trebuchet MS" w:cs="Arial"/>
                <w:bCs/>
                <w:szCs w:val="22"/>
                <w:lang w:eastAsia="en-US"/>
              </w:rPr>
            </w:pPr>
          </w:p>
        </w:tc>
        <w:tc>
          <w:tcPr>
            <w:tcW w:w="565" w:type="dxa"/>
            <w:tcBorders>
              <w:left w:val="single" w:sz="8" w:space="0" w:color="000000"/>
              <w:right w:val="single" w:sz="4" w:space="0" w:color="000000"/>
            </w:tcBorders>
            <w:shd w:val="clear" w:color="auto" w:fill="FFFFFF"/>
          </w:tcPr>
          <w:p w14:paraId="4FF67998" w14:textId="77777777" w:rsidR="00DA53B1" w:rsidRPr="00401731" w:rsidRDefault="00DA53B1" w:rsidP="00221AA2">
            <w:pPr>
              <w:jc w:val="center"/>
              <w:rPr>
                <w:rFonts w:ascii="Trebuchet MS" w:hAnsi="Trebuchet MS" w:cs="Arial"/>
                <w:bCs/>
                <w:sz w:val="16"/>
                <w:szCs w:val="16"/>
                <w:lang w:eastAsia="en-US"/>
              </w:rPr>
            </w:pPr>
          </w:p>
        </w:tc>
      </w:tr>
      <w:tr w:rsidR="00401731" w:rsidRPr="00401731" w14:paraId="32A94734" w14:textId="77777777" w:rsidTr="00221AA2">
        <w:trPr>
          <w:trHeight w:hRule="exact" w:val="134"/>
        </w:trPr>
        <w:tc>
          <w:tcPr>
            <w:tcW w:w="3289" w:type="dxa"/>
            <w:vMerge/>
            <w:tcBorders>
              <w:left w:val="single" w:sz="4" w:space="0" w:color="000000"/>
              <w:right w:val="single" w:sz="4" w:space="0" w:color="000000"/>
            </w:tcBorders>
            <w:shd w:val="clear" w:color="auto" w:fill="FFFFFF"/>
            <w:vAlign w:val="center"/>
          </w:tcPr>
          <w:p w14:paraId="4A9AAE46" w14:textId="77777777" w:rsidR="00DA53B1" w:rsidRPr="00401731" w:rsidRDefault="00DA53B1" w:rsidP="00221AA2">
            <w:pPr>
              <w:jc w:val="both"/>
              <w:rPr>
                <w:rFonts w:ascii="Trebuchet MS" w:hAnsi="Trebuchet MS" w:cs="Arial"/>
                <w:szCs w:val="22"/>
                <w:lang w:eastAsia="en-US"/>
              </w:rPr>
            </w:pPr>
          </w:p>
        </w:tc>
        <w:tc>
          <w:tcPr>
            <w:tcW w:w="4653" w:type="dxa"/>
            <w:tcBorders>
              <w:left w:val="single" w:sz="4" w:space="0" w:color="000000"/>
            </w:tcBorders>
            <w:shd w:val="clear" w:color="auto" w:fill="FFFFFF"/>
          </w:tcPr>
          <w:p w14:paraId="2B1C81E2" w14:textId="77777777" w:rsidR="00DA53B1" w:rsidRPr="00401731" w:rsidRDefault="00DA53B1" w:rsidP="00221AA2">
            <w:pPr>
              <w:rPr>
                <w:rFonts w:ascii="Trebuchet MS" w:hAnsi="Trebuchet MS" w:cs="Arial"/>
                <w:bCs/>
                <w:sz w:val="16"/>
                <w:szCs w:val="16"/>
                <w:lang w:eastAsia="en-US"/>
              </w:rPr>
            </w:pPr>
          </w:p>
        </w:tc>
        <w:tc>
          <w:tcPr>
            <w:tcW w:w="282" w:type="dxa"/>
            <w:tcBorders>
              <w:top w:val="single" w:sz="8" w:space="0" w:color="000000"/>
              <w:bottom w:val="single" w:sz="8" w:space="0" w:color="000000"/>
            </w:tcBorders>
            <w:shd w:val="clear" w:color="auto" w:fill="FFFFFF"/>
          </w:tcPr>
          <w:p w14:paraId="7FAF7564" w14:textId="77777777" w:rsidR="00DA53B1" w:rsidRPr="00401731" w:rsidRDefault="00DA53B1" w:rsidP="00221AA2">
            <w:pPr>
              <w:rPr>
                <w:rFonts w:ascii="Trebuchet MS" w:hAnsi="Trebuchet MS" w:cs="Arial"/>
                <w:bCs/>
                <w:sz w:val="16"/>
                <w:szCs w:val="16"/>
                <w:lang w:eastAsia="en-US"/>
              </w:rPr>
            </w:pPr>
          </w:p>
        </w:tc>
        <w:tc>
          <w:tcPr>
            <w:tcW w:w="565" w:type="dxa"/>
            <w:tcBorders>
              <w:right w:val="single" w:sz="4" w:space="0" w:color="000000"/>
            </w:tcBorders>
            <w:shd w:val="clear" w:color="auto" w:fill="FFFFFF"/>
          </w:tcPr>
          <w:p w14:paraId="093789AC" w14:textId="77777777" w:rsidR="00DA53B1" w:rsidRPr="00401731" w:rsidRDefault="00DA53B1" w:rsidP="00221AA2">
            <w:pPr>
              <w:rPr>
                <w:rFonts w:ascii="Trebuchet MS" w:hAnsi="Trebuchet MS" w:cs="Arial"/>
                <w:bCs/>
                <w:sz w:val="16"/>
                <w:szCs w:val="16"/>
                <w:lang w:eastAsia="en-US"/>
              </w:rPr>
            </w:pPr>
          </w:p>
        </w:tc>
      </w:tr>
      <w:tr w:rsidR="00401731" w:rsidRPr="00401731" w14:paraId="6B6CA674" w14:textId="77777777" w:rsidTr="00221AA2">
        <w:trPr>
          <w:trHeight w:hRule="exact" w:val="284"/>
        </w:trPr>
        <w:tc>
          <w:tcPr>
            <w:tcW w:w="3289" w:type="dxa"/>
            <w:vMerge/>
            <w:tcBorders>
              <w:left w:val="single" w:sz="4" w:space="0" w:color="000000"/>
              <w:right w:val="single" w:sz="4" w:space="0" w:color="000000"/>
            </w:tcBorders>
            <w:shd w:val="clear" w:color="auto" w:fill="FFFFFF"/>
            <w:vAlign w:val="center"/>
          </w:tcPr>
          <w:p w14:paraId="231D66D1" w14:textId="77777777" w:rsidR="00DA53B1" w:rsidRPr="00401731" w:rsidRDefault="00DA53B1" w:rsidP="00221AA2">
            <w:pPr>
              <w:jc w:val="both"/>
              <w:rPr>
                <w:rFonts w:ascii="Trebuchet MS" w:hAnsi="Trebuchet MS" w:cs="Arial"/>
                <w:szCs w:val="22"/>
                <w:lang w:eastAsia="en-US"/>
              </w:rPr>
            </w:pPr>
          </w:p>
        </w:tc>
        <w:tc>
          <w:tcPr>
            <w:tcW w:w="4653" w:type="dxa"/>
            <w:tcBorders>
              <w:left w:val="single" w:sz="4" w:space="0" w:color="000000"/>
              <w:right w:val="single" w:sz="8" w:space="0" w:color="000000"/>
            </w:tcBorders>
            <w:shd w:val="clear" w:color="auto" w:fill="FFFFFF"/>
            <w:vAlign w:val="center"/>
          </w:tcPr>
          <w:p w14:paraId="39FE19FF" w14:textId="77777777" w:rsidR="00DA53B1" w:rsidRPr="00401731" w:rsidRDefault="00DA53B1" w:rsidP="00221AA2">
            <w:pPr>
              <w:jc w:val="both"/>
              <w:rPr>
                <w:rFonts w:ascii="Trebuchet MS" w:hAnsi="Trebuchet MS" w:cs="Arial"/>
                <w:szCs w:val="22"/>
                <w:lang w:eastAsia="en-US"/>
              </w:rPr>
            </w:pPr>
            <w:r w:rsidRPr="00401731">
              <w:rPr>
                <w:rFonts w:ascii="Trebuchet MS" w:hAnsi="Trebuchet MS"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381CB5" w14:textId="77777777" w:rsidR="00DA53B1" w:rsidRPr="00401731" w:rsidRDefault="00DA53B1" w:rsidP="00221AA2">
            <w:pPr>
              <w:jc w:val="center"/>
              <w:rPr>
                <w:rFonts w:ascii="Trebuchet MS" w:hAnsi="Trebuchet MS" w:cs="Arial"/>
                <w:bCs/>
                <w:szCs w:val="22"/>
                <w:lang w:eastAsia="en-US"/>
              </w:rPr>
            </w:pPr>
          </w:p>
        </w:tc>
        <w:tc>
          <w:tcPr>
            <w:tcW w:w="565" w:type="dxa"/>
            <w:tcBorders>
              <w:left w:val="single" w:sz="8" w:space="0" w:color="000000"/>
              <w:right w:val="single" w:sz="4" w:space="0" w:color="000000"/>
            </w:tcBorders>
            <w:shd w:val="clear" w:color="auto" w:fill="FFFFFF"/>
          </w:tcPr>
          <w:p w14:paraId="57B23A1F" w14:textId="77777777" w:rsidR="00DA53B1" w:rsidRPr="00401731" w:rsidRDefault="00DA53B1" w:rsidP="00221AA2">
            <w:pPr>
              <w:jc w:val="center"/>
              <w:rPr>
                <w:rFonts w:ascii="Trebuchet MS" w:hAnsi="Trebuchet MS" w:cs="Arial"/>
                <w:bCs/>
                <w:sz w:val="16"/>
                <w:szCs w:val="16"/>
                <w:lang w:eastAsia="en-US"/>
              </w:rPr>
            </w:pPr>
          </w:p>
        </w:tc>
      </w:tr>
      <w:tr w:rsidR="00401731" w:rsidRPr="00401731" w14:paraId="623E2E9D" w14:textId="77777777" w:rsidTr="00221AA2">
        <w:trPr>
          <w:trHeight w:hRule="exact" w:val="142"/>
        </w:trPr>
        <w:tc>
          <w:tcPr>
            <w:tcW w:w="3289" w:type="dxa"/>
            <w:vMerge/>
            <w:tcBorders>
              <w:left w:val="single" w:sz="4" w:space="0" w:color="000000"/>
              <w:right w:val="single" w:sz="4" w:space="0" w:color="000000"/>
            </w:tcBorders>
            <w:shd w:val="clear" w:color="auto" w:fill="FFFFFF"/>
            <w:vAlign w:val="center"/>
          </w:tcPr>
          <w:p w14:paraId="423A9F42" w14:textId="77777777" w:rsidR="00DA53B1" w:rsidRPr="00401731" w:rsidRDefault="00DA53B1" w:rsidP="00221AA2">
            <w:pPr>
              <w:jc w:val="both"/>
              <w:rPr>
                <w:rFonts w:ascii="Trebuchet MS" w:hAnsi="Trebuchet MS" w:cs="Arial"/>
                <w:szCs w:val="22"/>
                <w:lang w:eastAsia="en-US"/>
              </w:rPr>
            </w:pPr>
          </w:p>
        </w:tc>
        <w:tc>
          <w:tcPr>
            <w:tcW w:w="4653" w:type="dxa"/>
            <w:tcBorders>
              <w:left w:val="single" w:sz="4" w:space="0" w:color="000000"/>
            </w:tcBorders>
            <w:shd w:val="clear" w:color="auto" w:fill="FFFFFF"/>
          </w:tcPr>
          <w:p w14:paraId="5DFC8F33" w14:textId="77777777" w:rsidR="00DA53B1" w:rsidRPr="00401731" w:rsidRDefault="00DA53B1" w:rsidP="00221AA2">
            <w:pPr>
              <w:rPr>
                <w:rFonts w:ascii="Trebuchet MS" w:hAnsi="Trebuchet MS" w:cs="Arial"/>
                <w:sz w:val="16"/>
                <w:szCs w:val="16"/>
                <w:lang w:eastAsia="en-US"/>
              </w:rPr>
            </w:pPr>
          </w:p>
        </w:tc>
        <w:tc>
          <w:tcPr>
            <w:tcW w:w="282" w:type="dxa"/>
            <w:tcBorders>
              <w:top w:val="single" w:sz="8" w:space="0" w:color="000000"/>
              <w:bottom w:val="single" w:sz="8" w:space="0" w:color="000000"/>
            </w:tcBorders>
            <w:shd w:val="clear" w:color="auto" w:fill="FFFFFF"/>
          </w:tcPr>
          <w:p w14:paraId="3D0E8AC4" w14:textId="77777777" w:rsidR="00DA53B1" w:rsidRPr="00401731" w:rsidRDefault="00DA53B1" w:rsidP="00221AA2">
            <w:pPr>
              <w:rPr>
                <w:rFonts w:ascii="Trebuchet MS" w:hAnsi="Trebuchet MS" w:cs="Arial"/>
                <w:bCs/>
                <w:sz w:val="16"/>
                <w:szCs w:val="16"/>
                <w:lang w:eastAsia="en-US"/>
              </w:rPr>
            </w:pPr>
          </w:p>
        </w:tc>
        <w:tc>
          <w:tcPr>
            <w:tcW w:w="565" w:type="dxa"/>
            <w:tcBorders>
              <w:left w:val="nil"/>
              <w:right w:val="single" w:sz="4" w:space="0" w:color="000000"/>
            </w:tcBorders>
            <w:shd w:val="clear" w:color="auto" w:fill="FFFFFF"/>
          </w:tcPr>
          <w:p w14:paraId="71EE68FA" w14:textId="77777777" w:rsidR="00DA53B1" w:rsidRPr="00401731" w:rsidRDefault="00DA53B1" w:rsidP="00221AA2">
            <w:pPr>
              <w:rPr>
                <w:rFonts w:ascii="Trebuchet MS" w:hAnsi="Trebuchet MS" w:cs="Arial"/>
                <w:bCs/>
                <w:sz w:val="16"/>
                <w:szCs w:val="16"/>
                <w:lang w:eastAsia="en-US"/>
              </w:rPr>
            </w:pPr>
          </w:p>
        </w:tc>
      </w:tr>
      <w:tr w:rsidR="00401731" w:rsidRPr="00401731" w14:paraId="73DD790C" w14:textId="77777777" w:rsidTr="00221AA2">
        <w:trPr>
          <w:trHeight w:hRule="exact" w:val="284"/>
        </w:trPr>
        <w:tc>
          <w:tcPr>
            <w:tcW w:w="3289" w:type="dxa"/>
            <w:vMerge/>
            <w:tcBorders>
              <w:left w:val="single" w:sz="4" w:space="0" w:color="000000"/>
              <w:right w:val="single" w:sz="4" w:space="0" w:color="000000"/>
            </w:tcBorders>
            <w:shd w:val="clear" w:color="auto" w:fill="FFFFFF"/>
            <w:vAlign w:val="center"/>
          </w:tcPr>
          <w:p w14:paraId="068F172D" w14:textId="77777777" w:rsidR="00DA53B1" w:rsidRPr="00401731" w:rsidRDefault="00DA53B1" w:rsidP="00221AA2">
            <w:pPr>
              <w:jc w:val="both"/>
              <w:rPr>
                <w:rFonts w:ascii="Trebuchet MS" w:hAnsi="Trebuchet MS" w:cs="Arial"/>
                <w:szCs w:val="22"/>
                <w:lang w:eastAsia="en-US"/>
              </w:rPr>
            </w:pPr>
          </w:p>
        </w:tc>
        <w:tc>
          <w:tcPr>
            <w:tcW w:w="4653" w:type="dxa"/>
            <w:tcBorders>
              <w:left w:val="single" w:sz="4" w:space="0" w:color="000000"/>
              <w:right w:val="single" w:sz="8" w:space="0" w:color="000000"/>
            </w:tcBorders>
            <w:shd w:val="clear" w:color="auto" w:fill="FFFFFF"/>
            <w:vAlign w:val="center"/>
          </w:tcPr>
          <w:p w14:paraId="3A78E088" w14:textId="77777777" w:rsidR="00DA53B1" w:rsidRPr="00401731" w:rsidRDefault="00DA53B1" w:rsidP="00221AA2">
            <w:pPr>
              <w:jc w:val="both"/>
              <w:rPr>
                <w:rFonts w:ascii="Trebuchet MS" w:hAnsi="Trebuchet MS" w:cs="Arial"/>
                <w:szCs w:val="22"/>
                <w:lang w:eastAsia="en-US"/>
              </w:rPr>
            </w:pPr>
            <w:r w:rsidRPr="00401731">
              <w:rPr>
                <w:rFonts w:ascii="Trebuchet MS" w:hAnsi="Trebuchet MS" w:cs="Arial"/>
                <w:szCs w:val="22"/>
                <w:lang w:eastAsia="en-US"/>
              </w:rPr>
              <w:t xml:space="preserve">Precios a tanto alzado la totalidad del contrato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A4A8A50" w14:textId="49DF8C8F" w:rsidR="00DA53B1" w:rsidRPr="000B29AA" w:rsidRDefault="000B29AA" w:rsidP="00221AA2">
            <w:pPr>
              <w:jc w:val="center"/>
              <w:rPr>
                <w:rFonts w:ascii="Trebuchet MS" w:hAnsi="Trebuchet MS" w:cs="Arial"/>
                <w:b/>
                <w:bCs/>
                <w:szCs w:val="22"/>
                <w:lang w:eastAsia="en-US"/>
              </w:rPr>
            </w:pPr>
            <w:r w:rsidRPr="000B29AA">
              <w:rPr>
                <w:rFonts w:ascii="Trebuchet MS" w:hAnsi="Trebuchet MS" w:cs="Arial"/>
                <w:b/>
                <w:bCs/>
                <w:szCs w:val="22"/>
                <w:lang w:eastAsia="en-US"/>
              </w:rPr>
              <w:t>X</w:t>
            </w:r>
          </w:p>
        </w:tc>
        <w:tc>
          <w:tcPr>
            <w:tcW w:w="565" w:type="dxa"/>
            <w:tcBorders>
              <w:left w:val="single" w:sz="8" w:space="0" w:color="000000"/>
              <w:right w:val="single" w:sz="4" w:space="0" w:color="000000"/>
            </w:tcBorders>
            <w:shd w:val="clear" w:color="auto" w:fill="FFFFFF"/>
          </w:tcPr>
          <w:p w14:paraId="28A8EECA" w14:textId="77777777" w:rsidR="00DA53B1" w:rsidRPr="00401731" w:rsidRDefault="00DA53B1" w:rsidP="00221AA2">
            <w:pPr>
              <w:jc w:val="center"/>
              <w:rPr>
                <w:rFonts w:ascii="Trebuchet MS" w:hAnsi="Trebuchet MS" w:cs="Arial"/>
                <w:bCs/>
                <w:sz w:val="16"/>
                <w:szCs w:val="16"/>
                <w:lang w:eastAsia="en-US"/>
              </w:rPr>
            </w:pPr>
          </w:p>
        </w:tc>
      </w:tr>
      <w:tr w:rsidR="00401731" w:rsidRPr="00401731" w14:paraId="7139525B" w14:textId="77777777" w:rsidTr="00221AA2">
        <w:trPr>
          <w:trHeight w:hRule="exact" w:val="148"/>
        </w:trPr>
        <w:tc>
          <w:tcPr>
            <w:tcW w:w="3289" w:type="dxa"/>
            <w:vMerge/>
            <w:tcBorders>
              <w:left w:val="single" w:sz="4" w:space="0" w:color="000000"/>
              <w:bottom w:val="single" w:sz="4" w:space="0" w:color="000000"/>
              <w:right w:val="single" w:sz="4" w:space="0" w:color="000000"/>
            </w:tcBorders>
            <w:shd w:val="clear" w:color="auto" w:fill="FFFFFF"/>
            <w:vAlign w:val="center"/>
          </w:tcPr>
          <w:p w14:paraId="1279AE02" w14:textId="77777777" w:rsidR="00DA53B1" w:rsidRPr="00401731" w:rsidRDefault="00DA53B1" w:rsidP="00221AA2">
            <w:pPr>
              <w:jc w:val="both"/>
              <w:rPr>
                <w:rFonts w:ascii="Trebuchet MS" w:hAnsi="Trebuchet MS" w:cs="Arial"/>
                <w:szCs w:val="22"/>
                <w:lang w:eastAsia="en-US"/>
              </w:rPr>
            </w:pPr>
          </w:p>
        </w:tc>
        <w:tc>
          <w:tcPr>
            <w:tcW w:w="4653" w:type="dxa"/>
            <w:tcBorders>
              <w:left w:val="single" w:sz="4" w:space="0" w:color="000000"/>
            </w:tcBorders>
            <w:shd w:val="clear" w:color="auto" w:fill="FFFFFF"/>
          </w:tcPr>
          <w:p w14:paraId="611544E3" w14:textId="77777777" w:rsidR="00DA53B1" w:rsidRPr="00401731" w:rsidRDefault="00DA53B1" w:rsidP="00221AA2">
            <w:pPr>
              <w:rPr>
                <w:rFonts w:ascii="Trebuchet MS" w:hAnsi="Trebuchet MS" w:cs="Arial"/>
                <w:sz w:val="16"/>
                <w:szCs w:val="16"/>
                <w:lang w:eastAsia="en-US"/>
              </w:rPr>
            </w:pPr>
          </w:p>
        </w:tc>
        <w:tc>
          <w:tcPr>
            <w:tcW w:w="282" w:type="dxa"/>
            <w:tcBorders>
              <w:top w:val="single" w:sz="8" w:space="0" w:color="000000"/>
            </w:tcBorders>
            <w:shd w:val="clear" w:color="auto" w:fill="FFFFFF"/>
          </w:tcPr>
          <w:p w14:paraId="0800A138" w14:textId="77777777" w:rsidR="00DA53B1" w:rsidRPr="00401731" w:rsidRDefault="00DA53B1" w:rsidP="00221AA2">
            <w:pPr>
              <w:rPr>
                <w:rFonts w:ascii="Trebuchet MS" w:hAnsi="Trebuchet MS" w:cs="Arial"/>
                <w:bCs/>
                <w:sz w:val="16"/>
                <w:szCs w:val="16"/>
                <w:lang w:eastAsia="en-US"/>
              </w:rPr>
            </w:pPr>
          </w:p>
        </w:tc>
        <w:tc>
          <w:tcPr>
            <w:tcW w:w="565" w:type="dxa"/>
            <w:tcBorders>
              <w:left w:val="nil"/>
              <w:bottom w:val="single" w:sz="4" w:space="0" w:color="000000"/>
              <w:right w:val="single" w:sz="4" w:space="0" w:color="000000"/>
            </w:tcBorders>
            <w:shd w:val="clear" w:color="auto" w:fill="FFFFFF"/>
          </w:tcPr>
          <w:p w14:paraId="1B359246" w14:textId="77777777" w:rsidR="00DA53B1" w:rsidRPr="00401731" w:rsidRDefault="00DA53B1" w:rsidP="00221AA2">
            <w:pPr>
              <w:rPr>
                <w:rFonts w:ascii="Trebuchet MS" w:hAnsi="Trebuchet MS" w:cs="Arial"/>
                <w:bCs/>
                <w:sz w:val="16"/>
                <w:szCs w:val="16"/>
                <w:lang w:eastAsia="en-US"/>
              </w:rPr>
            </w:pPr>
          </w:p>
        </w:tc>
      </w:tr>
      <w:tr w:rsidR="0068595F" w:rsidRPr="00401731" w14:paraId="30AE7A7E" w14:textId="77777777" w:rsidTr="00221AA2">
        <w:trPr>
          <w:trHeight w:val="515"/>
        </w:trPr>
        <w:tc>
          <w:tcPr>
            <w:tcW w:w="328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195F79" w14:textId="77777777" w:rsidR="0068595F" w:rsidRPr="00401731" w:rsidRDefault="0068595F" w:rsidP="00221AA2">
            <w:pPr>
              <w:spacing w:line="240" w:lineRule="atLeast"/>
              <w:jc w:val="both"/>
              <w:rPr>
                <w:rFonts w:ascii="Trebuchet MS" w:hAnsi="Trebuchet MS" w:cs="Arial"/>
                <w:szCs w:val="22"/>
                <w:lang w:eastAsia="en-US"/>
              </w:rPr>
            </w:pPr>
            <w:r w:rsidRPr="00401731">
              <w:rPr>
                <w:rFonts w:ascii="Trebuchet MS" w:hAnsi="Trebuchet MS" w:cs="Arial"/>
                <w:szCs w:val="22"/>
                <w:lang w:eastAsia="en-US"/>
              </w:rPr>
              <w:t>Presupuesto base de licitación</w:t>
            </w:r>
          </w:p>
          <w:p w14:paraId="4B708CE2" w14:textId="5A07FFD3" w:rsidR="0068595F" w:rsidRPr="00401731" w:rsidRDefault="0068595F" w:rsidP="0068595F">
            <w:pPr>
              <w:jc w:val="both"/>
              <w:rPr>
                <w:rFonts w:ascii="Trebuchet MS" w:hAnsi="Trebuchet MS" w:cs="Arial"/>
                <w:szCs w:val="22"/>
                <w:lang w:eastAsia="en-US"/>
              </w:rPr>
            </w:pPr>
            <w:r w:rsidRPr="00401731">
              <w:rPr>
                <w:rFonts w:ascii="Trebuchet MS" w:hAnsi="Trebuchet MS" w:cs="Arial"/>
                <w:szCs w:val="22"/>
                <w:lang w:eastAsia="en-US"/>
              </w:rPr>
              <w:t>(</w:t>
            </w:r>
            <w:r>
              <w:rPr>
                <w:rFonts w:ascii="Trebuchet MS" w:hAnsi="Trebuchet MS" w:cs="Arial"/>
                <w:szCs w:val="22"/>
                <w:lang w:eastAsia="en-US"/>
              </w:rPr>
              <w:t>21</w:t>
            </w:r>
            <w:r w:rsidRPr="00401731">
              <w:rPr>
                <w:rFonts w:ascii="Trebuchet MS" w:hAnsi="Trebuchet MS" w:cs="Arial"/>
                <w:szCs w:val="22"/>
                <w:lang w:eastAsia="en-US"/>
              </w:rPr>
              <w:t>% de IVA incluido)</w:t>
            </w:r>
          </w:p>
        </w:tc>
        <w:tc>
          <w:tcPr>
            <w:tcW w:w="550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7D99178" w14:textId="37297A86" w:rsidR="0068595F" w:rsidRPr="00401731" w:rsidRDefault="0068595F" w:rsidP="0068595F">
            <w:pPr>
              <w:spacing w:before="120"/>
              <w:jc w:val="both"/>
              <w:rPr>
                <w:rFonts w:ascii="Trebuchet MS" w:hAnsi="Trebuchet MS" w:cs="Arial"/>
                <w:szCs w:val="22"/>
                <w:lang w:eastAsia="en-US"/>
              </w:rPr>
            </w:pPr>
            <w:r>
              <w:rPr>
                <w:rFonts w:ascii="Trebuchet MS" w:hAnsi="Trebuchet MS" w:cs="Arial"/>
                <w:lang w:eastAsia="en-US"/>
              </w:rPr>
              <w:t>4</w:t>
            </w:r>
            <w:r w:rsidR="00493A49">
              <w:rPr>
                <w:rFonts w:ascii="Trebuchet MS" w:hAnsi="Trebuchet MS" w:cs="Arial"/>
                <w:lang w:eastAsia="en-US"/>
              </w:rPr>
              <w:t>1</w:t>
            </w:r>
            <w:r w:rsidRPr="00061904">
              <w:rPr>
                <w:rFonts w:ascii="Trebuchet MS" w:hAnsi="Trebuchet MS" w:cs="Arial"/>
                <w:lang w:eastAsia="en-US"/>
              </w:rPr>
              <w:t>.</w:t>
            </w:r>
            <w:r w:rsidR="00493A49">
              <w:rPr>
                <w:rFonts w:ascii="Trebuchet MS" w:hAnsi="Trebuchet MS" w:cs="Arial"/>
                <w:lang w:eastAsia="en-US"/>
              </w:rPr>
              <w:t>14</w:t>
            </w:r>
            <w:r>
              <w:rPr>
                <w:rFonts w:ascii="Trebuchet MS" w:hAnsi="Trebuchet MS" w:cs="Arial"/>
                <w:lang w:eastAsia="en-US"/>
              </w:rPr>
              <w:t>0</w:t>
            </w:r>
            <w:r w:rsidRPr="00061904">
              <w:rPr>
                <w:rFonts w:ascii="Trebuchet MS" w:hAnsi="Trebuchet MS" w:cs="Arial"/>
                <w:lang w:eastAsia="en-US"/>
              </w:rPr>
              <w:t>,00€ (</w:t>
            </w:r>
            <w:r>
              <w:rPr>
                <w:rFonts w:ascii="Trebuchet MS" w:hAnsi="Trebuchet MS" w:cs="Arial"/>
                <w:lang w:eastAsia="en-US"/>
              </w:rPr>
              <w:t>3</w:t>
            </w:r>
            <w:r w:rsidR="00C35429">
              <w:rPr>
                <w:rFonts w:ascii="Trebuchet MS" w:hAnsi="Trebuchet MS" w:cs="Arial"/>
                <w:lang w:eastAsia="en-US"/>
              </w:rPr>
              <w:t>4</w:t>
            </w:r>
            <w:r w:rsidRPr="00061904">
              <w:rPr>
                <w:rFonts w:ascii="Trebuchet MS" w:hAnsi="Trebuchet MS" w:cs="Arial"/>
                <w:lang w:eastAsia="en-US"/>
              </w:rPr>
              <w:t>.</w:t>
            </w:r>
            <w:r>
              <w:rPr>
                <w:rFonts w:ascii="Trebuchet MS" w:hAnsi="Trebuchet MS" w:cs="Arial"/>
                <w:lang w:eastAsia="en-US"/>
              </w:rPr>
              <w:t>000</w:t>
            </w:r>
            <w:r w:rsidRPr="00061904">
              <w:rPr>
                <w:rFonts w:ascii="Trebuchet MS" w:hAnsi="Trebuchet MS" w:cs="Arial"/>
                <w:lang w:eastAsia="en-US"/>
              </w:rPr>
              <w:t xml:space="preserve">,00€ + </w:t>
            </w:r>
            <w:r>
              <w:rPr>
                <w:rFonts w:ascii="Trebuchet MS" w:hAnsi="Trebuchet MS" w:cs="Arial"/>
                <w:lang w:eastAsia="en-US"/>
              </w:rPr>
              <w:t>7</w:t>
            </w:r>
            <w:r w:rsidRPr="00061904">
              <w:rPr>
                <w:rFonts w:ascii="Trebuchet MS" w:hAnsi="Trebuchet MS" w:cs="Arial"/>
                <w:lang w:eastAsia="en-US"/>
              </w:rPr>
              <w:t>.</w:t>
            </w:r>
            <w:r w:rsidR="00493A49">
              <w:rPr>
                <w:rFonts w:ascii="Trebuchet MS" w:hAnsi="Trebuchet MS" w:cs="Arial"/>
                <w:lang w:eastAsia="en-US"/>
              </w:rPr>
              <w:t>14</w:t>
            </w:r>
            <w:r>
              <w:rPr>
                <w:rFonts w:ascii="Trebuchet MS" w:hAnsi="Trebuchet MS" w:cs="Arial"/>
                <w:lang w:eastAsia="en-US"/>
              </w:rPr>
              <w:t>0</w:t>
            </w:r>
            <w:r w:rsidRPr="00061904">
              <w:rPr>
                <w:rFonts w:ascii="Trebuchet MS" w:hAnsi="Trebuchet MS" w:cs="Arial"/>
                <w:lang w:eastAsia="en-US"/>
              </w:rPr>
              <w:t>,00€ de IVA al 21%)</w:t>
            </w:r>
          </w:p>
        </w:tc>
      </w:tr>
    </w:tbl>
    <w:p w14:paraId="0A0BED83" w14:textId="77777777" w:rsidR="00DA53B1" w:rsidRPr="00221AA2" w:rsidRDefault="00DA53B1" w:rsidP="004A5814">
      <w:pPr>
        <w:rPr>
          <w:rFonts w:ascii="Trebuchet MS" w:hAnsi="Trebuchet MS" w:cs="Arial"/>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89"/>
      </w:tblGrid>
      <w:tr w:rsidR="00221AA2" w:rsidRPr="00221AA2" w14:paraId="450D6781" w14:textId="77777777" w:rsidTr="00221AA2">
        <w:trPr>
          <w:trHeight w:hRule="exact" w:val="340"/>
        </w:trPr>
        <w:tc>
          <w:tcPr>
            <w:tcW w:w="8789" w:type="dxa"/>
            <w:vAlign w:val="center"/>
          </w:tcPr>
          <w:p w14:paraId="06A362AE" w14:textId="77777777" w:rsidR="00DA53B1" w:rsidRPr="00221AA2" w:rsidRDefault="00DA53B1" w:rsidP="00221AA2">
            <w:pPr>
              <w:jc w:val="both"/>
              <w:rPr>
                <w:rFonts w:ascii="Trebuchet MS" w:hAnsi="Trebuchet MS" w:cs="Arial"/>
              </w:rPr>
            </w:pPr>
            <w:bookmarkStart w:id="1" w:name="CC_05"/>
            <w:r w:rsidRPr="00221AA2">
              <w:rPr>
                <w:rFonts w:ascii="Trebuchet MS" w:hAnsi="Trebuchet MS" w:cs="Arial"/>
                <w:b/>
              </w:rPr>
              <w:t xml:space="preserve">5.- </w:t>
            </w:r>
            <w:bookmarkEnd w:id="1"/>
            <w:r w:rsidRPr="00221AA2">
              <w:rPr>
                <w:rFonts w:ascii="Trebuchet MS" w:hAnsi="Trebuchet MS" w:cs="Arial"/>
                <w:b/>
              </w:rPr>
              <w:t xml:space="preserve">VALOR ESTIMADO DEL CONTRATO </w:t>
            </w:r>
            <w:r w:rsidRPr="00221AA2">
              <w:rPr>
                <w:rFonts w:ascii="Trebuchet MS" w:hAnsi="Trebuchet MS" w:cs="Arial"/>
                <w:b/>
                <w:lang w:eastAsia="en-US"/>
              </w:rPr>
              <w:t>(</w:t>
            </w:r>
            <w:r w:rsidRPr="00221AA2">
              <w:rPr>
                <w:rFonts w:ascii="Trebuchet MS" w:hAnsi="Trebuchet MS" w:cs="Arial"/>
                <w:b/>
              </w:rPr>
              <w:t>IVA NO INCLUIDO)</w:t>
            </w:r>
          </w:p>
        </w:tc>
      </w:tr>
      <w:tr w:rsidR="00221AA2" w:rsidRPr="00221AA2" w14:paraId="402A217D" w14:textId="77777777" w:rsidTr="0068595F">
        <w:trPr>
          <w:trHeight w:hRule="exact" w:val="486"/>
        </w:trPr>
        <w:tc>
          <w:tcPr>
            <w:tcW w:w="8789" w:type="dxa"/>
            <w:vAlign w:val="center"/>
          </w:tcPr>
          <w:p w14:paraId="2E48A5D8" w14:textId="4BE338F3" w:rsidR="00DA53B1" w:rsidRDefault="0068595F" w:rsidP="000D10B6">
            <w:pPr>
              <w:spacing w:before="120"/>
              <w:jc w:val="both"/>
              <w:rPr>
                <w:rFonts w:ascii="Trebuchet MS" w:hAnsi="Trebuchet MS" w:cs="Arial"/>
              </w:rPr>
            </w:pPr>
            <w:r>
              <w:rPr>
                <w:rFonts w:ascii="Trebuchet MS" w:hAnsi="Trebuchet MS" w:cs="Arial"/>
              </w:rPr>
              <w:t>Importe: 3</w:t>
            </w:r>
            <w:r w:rsidR="00493A49">
              <w:rPr>
                <w:rFonts w:ascii="Trebuchet MS" w:hAnsi="Trebuchet MS" w:cs="Arial"/>
              </w:rPr>
              <w:t>4</w:t>
            </w:r>
            <w:r>
              <w:rPr>
                <w:rFonts w:ascii="Trebuchet MS" w:hAnsi="Trebuchet MS" w:cs="Arial"/>
              </w:rPr>
              <w:t>.000,00€</w:t>
            </w:r>
            <w:r w:rsidR="000D10B6" w:rsidRPr="0068595F">
              <w:rPr>
                <w:rFonts w:ascii="Trebuchet MS" w:hAnsi="Trebuchet MS" w:cs="Arial"/>
              </w:rPr>
              <w:t>.</w:t>
            </w:r>
          </w:p>
          <w:p w14:paraId="340F0B1D" w14:textId="77777777" w:rsidR="000D10B6" w:rsidRPr="00221AA2" w:rsidRDefault="000D10B6" w:rsidP="00221AA2">
            <w:pPr>
              <w:jc w:val="both"/>
              <w:rPr>
                <w:rFonts w:ascii="Trebuchet MS" w:hAnsi="Trebuchet MS" w:cs="Arial"/>
                <w:b/>
              </w:rPr>
            </w:pPr>
          </w:p>
        </w:tc>
      </w:tr>
    </w:tbl>
    <w:p w14:paraId="7B3A9C85" w14:textId="77777777" w:rsidR="00026796" w:rsidRPr="007B5620" w:rsidRDefault="00026796" w:rsidP="00187D0F">
      <w:pPr>
        <w:jc w:val="both"/>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7343"/>
        <w:gridCol w:w="1417"/>
      </w:tblGrid>
      <w:tr w:rsidR="003C4471" w:rsidRPr="00DB26A2" w14:paraId="31FD267E" w14:textId="77777777" w:rsidTr="001A794B">
        <w:trPr>
          <w:trHeight w:val="299"/>
        </w:trPr>
        <w:tc>
          <w:tcPr>
            <w:tcW w:w="73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29381B8" w14:textId="77777777" w:rsidR="003C4471" w:rsidRPr="00DB26A2" w:rsidRDefault="003C4471" w:rsidP="001A794B">
            <w:pPr>
              <w:rPr>
                <w:rFonts w:ascii="Trebuchet MS" w:hAnsi="Trebuchet MS" w:cs="Arial"/>
              </w:rPr>
            </w:pPr>
            <w:r w:rsidRPr="00DB26A2">
              <w:rPr>
                <w:rFonts w:ascii="Trebuchet MS" w:hAnsi="Trebuchet MS" w:cs="Arial"/>
                <w:b/>
              </w:rPr>
              <w:lastRenderedPageBreak/>
              <w:t>6.- FINANCIACIÓN</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E43CCC" w14:textId="77777777" w:rsidR="003C4471" w:rsidRPr="00DB26A2" w:rsidRDefault="003C4471" w:rsidP="001A794B">
            <w:pPr>
              <w:jc w:val="center"/>
              <w:rPr>
                <w:rFonts w:ascii="Trebuchet MS" w:hAnsi="Trebuchet MS" w:cs="Arial"/>
              </w:rPr>
            </w:pPr>
            <w:r w:rsidRPr="00DB26A2">
              <w:rPr>
                <w:rFonts w:ascii="Trebuchet MS" w:hAnsi="Trebuchet MS" w:cs="Arial"/>
              </w:rPr>
              <w:t>Porcentaje</w:t>
            </w:r>
          </w:p>
        </w:tc>
      </w:tr>
      <w:tr w:rsidR="003C4471" w:rsidRPr="00DB26A2" w14:paraId="24A92C1B" w14:textId="77777777" w:rsidTr="001A794B">
        <w:tc>
          <w:tcPr>
            <w:tcW w:w="73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BA7515" w14:textId="77777777" w:rsidR="003C4471" w:rsidRPr="00DB26A2" w:rsidRDefault="003C4471" w:rsidP="001A794B">
            <w:pPr>
              <w:spacing w:before="40" w:after="40"/>
              <w:rPr>
                <w:rFonts w:ascii="Trebuchet MS" w:hAnsi="Trebuchet MS" w:cs="Arial"/>
              </w:rPr>
            </w:pPr>
            <w:r w:rsidRPr="00DB26A2">
              <w:rPr>
                <w:rFonts w:ascii="Trebuchet MS" w:hAnsi="Trebuchet MS" w:cs="Arial"/>
              </w:rPr>
              <w:t>Izfe, S.A.</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2A8125" w14:textId="77777777" w:rsidR="003C4471" w:rsidRPr="00DB26A2" w:rsidRDefault="003C4471" w:rsidP="001A794B">
            <w:pPr>
              <w:spacing w:before="40" w:after="40"/>
              <w:jc w:val="center"/>
              <w:rPr>
                <w:rFonts w:ascii="Trebuchet MS" w:hAnsi="Trebuchet MS" w:cs="Arial"/>
              </w:rPr>
            </w:pPr>
            <w:r w:rsidRPr="00DB26A2">
              <w:rPr>
                <w:rFonts w:ascii="Trebuchet MS" w:hAnsi="Trebuchet MS" w:cs="Arial"/>
              </w:rPr>
              <w:t>100%</w:t>
            </w:r>
          </w:p>
        </w:tc>
      </w:tr>
    </w:tbl>
    <w:p w14:paraId="090DBC1D" w14:textId="77777777" w:rsidR="004A5814" w:rsidRPr="00DB26A2" w:rsidRDefault="004A5814" w:rsidP="0030663D">
      <w:pPr>
        <w:spacing w:before="12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7A5F0AFC" w14:textId="77777777" w:rsidTr="001A794B">
        <w:trPr>
          <w:trHeight w:val="309"/>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F64FC4" w14:textId="77777777" w:rsidR="004A5814" w:rsidRPr="00DB26A2" w:rsidRDefault="004A5814" w:rsidP="001A794B">
            <w:pPr>
              <w:rPr>
                <w:rFonts w:ascii="Trebuchet MS" w:hAnsi="Trebuchet MS" w:cs="Arial"/>
              </w:rPr>
            </w:pPr>
            <w:r w:rsidRPr="00DB26A2">
              <w:rPr>
                <w:rFonts w:ascii="Trebuchet MS" w:hAnsi="Trebuchet MS" w:cs="Arial"/>
                <w:b/>
              </w:rPr>
              <w:t>7.- ANUALIDADES</w:t>
            </w:r>
          </w:p>
        </w:tc>
      </w:tr>
      <w:tr w:rsidR="00C23097" w:rsidRPr="00DB26A2" w14:paraId="396DD56E" w14:textId="77777777" w:rsidTr="006D2F37">
        <w:trPr>
          <w:trHeight w:val="167"/>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355E42" w14:textId="77777777" w:rsidR="00791B76" w:rsidRPr="00DB26A2" w:rsidRDefault="00791B76" w:rsidP="00C23097">
            <w:pPr>
              <w:spacing w:before="40" w:after="40"/>
              <w:rPr>
                <w:rFonts w:ascii="Trebuchet MS" w:hAnsi="Trebuchet MS" w:cs="Arial"/>
              </w:rPr>
            </w:pPr>
          </w:p>
        </w:tc>
      </w:tr>
    </w:tbl>
    <w:p w14:paraId="45A1B36E" w14:textId="77777777" w:rsidR="004A5814" w:rsidRPr="00DB26A2" w:rsidRDefault="004A5814" w:rsidP="003D4F24">
      <w:pPr>
        <w:spacing w:before="8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1814"/>
        <w:gridCol w:w="1654"/>
        <w:gridCol w:w="331"/>
        <w:gridCol w:w="4961"/>
      </w:tblGrid>
      <w:tr w:rsidR="004A5814" w:rsidRPr="00DB26A2" w14:paraId="6754CFC0" w14:textId="77777777" w:rsidTr="001A794B">
        <w:trPr>
          <w:trHeight w:val="295"/>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676D4DF6" w14:textId="77777777" w:rsidR="004A5814" w:rsidRPr="00DB26A2" w:rsidRDefault="004A5814" w:rsidP="00A82A36">
            <w:pPr>
              <w:rPr>
                <w:rFonts w:ascii="Trebuchet MS" w:hAnsi="Trebuchet MS" w:cs="Arial"/>
              </w:rPr>
            </w:pPr>
            <w:r w:rsidRPr="00DB26A2">
              <w:rPr>
                <w:rFonts w:ascii="Trebuchet MS" w:hAnsi="Trebuchet MS" w:cs="Arial"/>
                <w:b/>
              </w:rPr>
              <w:t>8.- PLAZO DE DURACIÓN</w:t>
            </w:r>
          </w:p>
        </w:tc>
      </w:tr>
      <w:tr w:rsidR="004A5814" w:rsidRPr="00DB26A2" w14:paraId="57C12B75" w14:textId="77777777" w:rsidTr="00F573FF">
        <w:trPr>
          <w:trHeight w:val="337"/>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3BB2DC7B" w14:textId="6832EF10" w:rsidR="004A5814" w:rsidRPr="00B66A2B" w:rsidRDefault="004A5814" w:rsidP="003D4F24">
            <w:pPr>
              <w:rPr>
                <w:rFonts w:ascii="Trebuchet MS" w:hAnsi="Trebuchet MS" w:cs="Arial"/>
                <w:i/>
              </w:rPr>
            </w:pPr>
            <w:r w:rsidRPr="00B66A2B">
              <w:rPr>
                <w:rFonts w:ascii="Trebuchet MS" w:hAnsi="Trebuchet MS" w:cs="Arial"/>
              </w:rPr>
              <w:t>Plazo total:</w:t>
            </w:r>
            <w:r w:rsidR="00F573FF" w:rsidRPr="00B66A2B">
              <w:rPr>
                <w:rFonts w:ascii="Trebuchet MS" w:hAnsi="Trebuchet MS" w:cs="Arial"/>
              </w:rPr>
              <w:t xml:space="preserve"> </w:t>
            </w:r>
            <w:r w:rsidR="0068595F">
              <w:rPr>
                <w:rFonts w:ascii="Trebuchet MS" w:hAnsi="Trebuchet MS" w:cs="Arial"/>
              </w:rPr>
              <w:t>Hasta el 31/12/202</w:t>
            </w:r>
            <w:r w:rsidR="00493A49">
              <w:rPr>
                <w:rFonts w:ascii="Trebuchet MS" w:hAnsi="Trebuchet MS" w:cs="Arial"/>
              </w:rPr>
              <w:t>3</w:t>
            </w:r>
            <w:r w:rsidR="0068595F">
              <w:rPr>
                <w:rFonts w:ascii="Trebuchet MS" w:hAnsi="Trebuchet MS" w:cs="Arial"/>
              </w:rPr>
              <w:t>.</w:t>
            </w:r>
          </w:p>
        </w:tc>
      </w:tr>
      <w:tr w:rsidR="004A5814" w:rsidRPr="00DB26A2" w14:paraId="7E8A5D61" w14:textId="77777777" w:rsidTr="001A794B">
        <w:trPr>
          <w:trHeight w:hRule="exact" w:val="284"/>
        </w:trPr>
        <w:tc>
          <w:tcPr>
            <w:tcW w:w="1814" w:type="dxa"/>
            <w:vMerge w:val="restart"/>
            <w:tcBorders>
              <w:top w:val="single" w:sz="4" w:space="0" w:color="000000"/>
              <w:left w:val="single" w:sz="4" w:space="0" w:color="000000"/>
            </w:tcBorders>
            <w:shd w:val="clear" w:color="auto" w:fill="FFFFFF"/>
            <w:vAlign w:val="center"/>
          </w:tcPr>
          <w:p w14:paraId="28ACFA00" w14:textId="77777777" w:rsidR="004A5814" w:rsidRPr="00DB26A2" w:rsidRDefault="004A5814" w:rsidP="001A794B">
            <w:pPr>
              <w:ind w:right="-959"/>
              <w:rPr>
                <w:rFonts w:ascii="Trebuchet MS" w:hAnsi="Trebuchet MS" w:cs="Arial"/>
              </w:rPr>
            </w:pPr>
            <w:r w:rsidRPr="00DB26A2">
              <w:rPr>
                <w:rFonts w:ascii="Trebuchet MS" w:hAnsi="Trebuchet MS" w:cs="Arial"/>
              </w:rPr>
              <w:t xml:space="preserve">Plazos parciales  </w:t>
            </w:r>
          </w:p>
        </w:tc>
        <w:tc>
          <w:tcPr>
            <w:tcW w:w="1654" w:type="dxa"/>
            <w:tcBorders>
              <w:top w:val="single" w:sz="4" w:space="0" w:color="000000"/>
              <w:right w:val="single" w:sz="4" w:space="0" w:color="000000"/>
            </w:tcBorders>
            <w:shd w:val="clear" w:color="auto" w:fill="FFFFFF"/>
            <w:vAlign w:val="center"/>
          </w:tcPr>
          <w:p w14:paraId="0EFFAB51"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331"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15C09B0" w14:textId="77777777" w:rsidR="004A5814" w:rsidRPr="00DB26A2" w:rsidRDefault="004A5814" w:rsidP="001A794B">
            <w:pPr>
              <w:jc w:val="center"/>
              <w:rPr>
                <w:rFonts w:ascii="Trebuchet MS" w:hAnsi="Trebuchet MS" w:cs="Arial"/>
                <w:b/>
                <w:bCs/>
              </w:rPr>
            </w:pPr>
          </w:p>
        </w:tc>
        <w:tc>
          <w:tcPr>
            <w:tcW w:w="4961" w:type="dxa"/>
            <w:tcBorders>
              <w:top w:val="single" w:sz="4" w:space="0" w:color="000000"/>
              <w:left w:val="single" w:sz="4" w:space="0" w:color="000000"/>
              <w:right w:val="single" w:sz="4" w:space="0" w:color="000000"/>
            </w:tcBorders>
            <w:shd w:val="clear" w:color="auto" w:fill="FFFFFF"/>
            <w:vAlign w:val="center"/>
          </w:tcPr>
          <w:p w14:paraId="42EC4E73" w14:textId="77777777" w:rsidR="004A5814" w:rsidRPr="00DB26A2" w:rsidRDefault="004A5814" w:rsidP="001A794B">
            <w:pPr>
              <w:rPr>
                <w:rFonts w:ascii="Trebuchet MS" w:hAnsi="Trebuchet MS" w:cs="Arial"/>
              </w:rPr>
            </w:pPr>
          </w:p>
        </w:tc>
      </w:tr>
      <w:tr w:rsidR="004A5814" w:rsidRPr="00DB26A2" w14:paraId="2B74FDB7" w14:textId="77777777" w:rsidTr="001A794B">
        <w:trPr>
          <w:trHeight w:hRule="exact" w:val="276"/>
        </w:trPr>
        <w:tc>
          <w:tcPr>
            <w:tcW w:w="1814" w:type="dxa"/>
            <w:vMerge/>
            <w:tcBorders>
              <w:left w:val="single" w:sz="4" w:space="0" w:color="000000"/>
              <w:bottom w:val="single" w:sz="4" w:space="0" w:color="000000"/>
            </w:tcBorders>
            <w:shd w:val="clear" w:color="auto" w:fill="FFFFFF"/>
            <w:vAlign w:val="center"/>
          </w:tcPr>
          <w:p w14:paraId="1D2D421C" w14:textId="77777777" w:rsidR="004A5814" w:rsidRPr="00DB26A2" w:rsidRDefault="004A5814" w:rsidP="001A794B">
            <w:pPr>
              <w:rPr>
                <w:rFonts w:ascii="Trebuchet MS" w:hAnsi="Trebuchet MS" w:cs="Arial"/>
              </w:rPr>
            </w:pPr>
          </w:p>
        </w:tc>
        <w:tc>
          <w:tcPr>
            <w:tcW w:w="1654" w:type="dxa"/>
            <w:tcBorders>
              <w:bottom w:val="single" w:sz="4" w:space="0" w:color="000000"/>
              <w:right w:val="single" w:sz="4" w:space="0" w:color="000000"/>
            </w:tcBorders>
            <w:shd w:val="clear" w:color="auto" w:fill="FFFFFF"/>
            <w:vAlign w:val="center"/>
          </w:tcPr>
          <w:p w14:paraId="6C4DE6FD" w14:textId="77777777" w:rsidR="004A5814" w:rsidRPr="00DB26A2" w:rsidRDefault="004A5814" w:rsidP="001A794B">
            <w:pPr>
              <w:ind w:left="1031"/>
              <w:jc w:val="right"/>
              <w:rPr>
                <w:rFonts w:ascii="Trebuchet MS" w:hAnsi="Trebuchet MS" w:cs="Arial"/>
              </w:rPr>
            </w:pPr>
            <w:r w:rsidRPr="00DB26A2">
              <w:rPr>
                <w:rFonts w:ascii="Trebuchet MS" w:hAnsi="Trebuchet MS" w:cs="Arial"/>
              </w:rPr>
              <w:t>NO</w:t>
            </w:r>
          </w:p>
        </w:tc>
        <w:tc>
          <w:tcPr>
            <w:tcW w:w="331"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3A3684E" w14:textId="77777777" w:rsidR="004A5814" w:rsidRPr="00DB26A2" w:rsidRDefault="00F573FF" w:rsidP="001A794B">
            <w:pPr>
              <w:jc w:val="center"/>
              <w:rPr>
                <w:rFonts w:ascii="Trebuchet MS" w:hAnsi="Trebuchet MS" w:cs="Arial"/>
                <w:b/>
                <w:bCs/>
              </w:rPr>
            </w:pPr>
            <w:r w:rsidRPr="00DB26A2">
              <w:rPr>
                <w:rFonts w:ascii="Trebuchet MS" w:hAnsi="Trebuchet MS" w:cs="Arial"/>
                <w:b/>
                <w:bCs/>
              </w:rPr>
              <w:t>X</w:t>
            </w:r>
          </w:p>
        </w:tc>
        <w:tc>
          <w:tcPr>
            <w:tcW w:w="4961" w:type="dxa"/>
            <w:tcBorders>
              <w:left w:val="single" w:sz="4" w:space="0" w:color="000000"/>
              <w:bottom w:val="single" w:sz="4" w:space="0" w:color="000000"/>
              <w:right w:val="single" w:sz="4" w:space="0" w:color="000000"/>
            </w:tcBorders>
            <w:shd w:val="clear" w:color="auto" w:fill="FFFFFF"/>
            <w:vAlign w:val="center"/>
          </w:tcPr>
          <w:p w14:paraId="2EE53D7F" w14:textId="77777777" w:rsidR="004A5814" w:rsidRPr="00DB26A2" w:rsidRDefault="004A5814" w:rsidP="001A794B">
            <w:pPr>
              <w:rPr>
                <w:rFonts w:ascii="Trebuchet MS" w:hAnsi="Trebuchet MS" w:cs="Arial"/>
              </w:rPr>
            </w:pPr>
          </w:p>
        </w:tc>
      </w:tr>
    </w:tbl>
    <w:p w14:paraId="42362162" w14:textId="77777777" w:rsidR="004A5814" w:rsidRPr="00DB26A2" w:rsidRDefault="004A5814" w:rsidP="003D4F24">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7796"/>
      </w:tblGrid>
      <w:tr w:rsidR="004A5814" w:rsidRPr="00DB26A2" w14:paraId="1C544E99" w14:textId="77777777" w:rsidTr="001A794B">
        <w:trPr>
          <w:trHeight w:val="295"/>
        </w:trPr>
        <w:tc>
          <w:tcPr>
            <w:tcW w:w="876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31AB8684" w14:textId="77777777" w:rsidR="004A5814" w:rsidRPr="00C30CFC" w:rsidRDefault="004A5814" w:rsidP="001A794B">
            <w:pPr>
              <w:rPr>
                <w:rFonts w:ascii="Trebuchet MS" w:hAnsi="Trebuchet MS" w:cs="Arial"/>
              </w:rPr>
            </w:pPr>
            <w:r w:rsidRPr="00C30CFC">
              <w:rPr>
                <w:rFonts w:ascii="Trebuchet MS" w:hAnsi="Trebuchet MS" w:cs="Arial"/>
                <w:b/>
              </w:rPr>
              <w:t>9.- PRÓRROGA</w:t>
            </w:r>
          </w:p>
        </w:tc>
      </w:tr>
      <w:tr w:rsidR="00C30CFC" w:rsidRPr="00B66A2B" w14:paraId="2A16AA87" w14:textId="77777777" w:rsidTr="001A794B">
        <w:trPr>
          <w:trHeight w:hRule="exact" w:val="284"/>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57F27C" w14:textId="77777777" w:rsidR="00C30CFC" w:rsidRPr="00B66A2B" w:rsidRDefault="00C30CFC" w:rsidP="001A794B">
            <w:pPr>
              <w:jc w:val="right"/>
              <w:rPr>
                <w:rFonts w:ascii="Trebuchet MS" w:hAnsi="Trebuchet MS" w:cs="Arial"/>
              </w:rPr>
            </w:pPr>
            <w:r w:rsidRPr="00B66A2B">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vAlign w:val="center"/>
          </w:tcPr>
          <w:p w14:paraId="6DFE7402" w14:textId="77777777" w:rsidR="00C30CFC" w:rsidRPr="00B66A2B" w:rsidRDefault="00C30CFC" w:rsidP="004B37AE">
            <w:pPr>
              <w:jc w:val="center"/>
              <w:rPr>
                <w:rFonts w:ascii="Trebuchet MS" w:hAnsi="Trebuchet MS" w:cs="Arial"/>
                <w:b/>
              </w:rPr>
            </w:pPr>
          </w:p>
        </w:tc>
        <w:tc>
          <w:tcPr>
            <w:tcW w:w="7796" w:type="dxa"/>
            <w:tcBorders>
              <w:left w:val="single" w:sz="4" w:space="0" w:color="auto"/>
              <w:right w:val="single" w:sz="4" w:space="0" w:color="auto"/>
            </w:tcBorders>
            <w:shd w:val="clear" w:color="auto" w:fill="FFFFFF"/>
            <w:vAlign w:val="center"/>
          </w:tcPr>
          <w:p w14:paraId="55B55F52" w14:textId="77777777" w:rsidR="00C30CFC" w:rsidRPr="00B66A2B" w:rsidRDefault="00A82A36" w:rsidP="003D4F24">
            <w:pPr>
              <w:rPr>
                <w:rFonts w:ascii="Trebuchet MS" w:hAnsi="Trebuchet MS" w:cs="Arial"/>
              </w:rPr>
            </w:pPr>
            <w:r>
              <w:rPr>
                <w:rFonts w:ascii="Trebuchet MS" w:hAnsi="Trebuchet MS" w:cs="Arial"/>
              </w:rPr>
              <w:t>Plazo de prórroga:</w:t>
            </w:r>
            <w:r w:rsidR="00C23097">
              <w:rPr>
                <w:rFonts w:ascii="Trebuchet MS" w:hAnsi="Trebuchet MS" w:cs="Arial"/>
              </w:rPr>
              <w:t xml:space="preserve"> </w:t>
            </w:r>
          </w:p>
        </w:tc>
      </w:tr>
      <w:tr w:rsidR="004A5814" w:rsidRPr="00DB26A2" w14:paraId="2F28DE54" w14:textId="77777777" w:rsidTr="001A794B">
        <w:trPr>
          <w:trHeight w:hRule="exact" w:val="284"/>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98B96F" w14:textId="77777777" w:rsidR="004A5814" w:rsidRPr="00B66A2B" w:rsidRDefault="004A5814" w:rsidP="001A794B">
            <w:pPr>
              <w:jc w:val="right"/>
              <w:rPr>
                <w:rFonts w:ascii="Trebuchet MS" w:hAnsi="Trebuchet MS" w:cs="Arial"/>
              </w:rPr>
            </w:pPr>
            <w:r w:rsidRPr="00B66A2B">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auto"/>
            </w:tcBorders>
            <w:shd w:val="clear" w:color="auto" w:fill="FFFFFF"/>
            <w:vAlign w:val="center"/>
          </w:tcPr>
          <w:p w14:paraId="780EC098" w14:textId="69C4B8E3" w:rsidR="004A5814" w:rsidRPr="00B66A2B" w:rsidRDefault="0068595F" w:rsidP="001A794B">
            <w:pPr>
              <w:jc w:val="center"/>
              <w:rPr>
                <w:rFonts w:ascii="Trebuchet MS" w:hAnsi="Trebuchet MS" w:cs="Arial"/>
                <w:b/>
              </w:rPr>
            </w:pPr>
            <w:r>
              <w:rPr>
                <w:rFonts w:ascii="Trebuchet MS" w:hAnsi="Trebuchet MS" w:cs="Arial"/>
                <w:b/>
              </w:rPr>
              <w:t>X</w:t>
            </w:r>
          </w:p>
        </w:tc>
        <w:tc>
          <w:tcPr>
            <w:tcW w:w="7796" w:type="dxa"/>
            <w:tcBorders>
              <w:left w:val="single" w:sz="4" w:space="0" w:color="auto"/>
              <w:bottom w:val="single" w:sz="4" w:space="0" w:color="auto"/>
              <w:right w:val="single" w:sz="4" w:space="0" w:color="auto"/>
            </w:tcBorders>
            <w:shd w:val="clear" w:color="auto" w:fill="FFFFFF"/>
            <w:vAlign w:val="center"/>
          </w:tcPr>
          <w:p w14:paraId="68FF8F49" w14:textId="77777777" w:rsidR="004A5814" w:rsidRPr="00B66A2B" w:rsidRDefault="004A5814" w:rsidP="001A794B">
            <w:pPr>
              <w:rPr>
                <w:rFonts w:ascii="Trebuchet MS" w:hAnsi="Trebuchet MS" w:cs="Arial"/>
              </w:rPr>
            </w:pPr>
          </w:p>
        </w:tc>
      </w:tr>
    </w:tbl>
    <w:p w14:paraId="4DE60B31" w14:textId="77777777" w:rsidR="004A5814" w:rsidRPr="00DB26A2" w:rsidRDefault="004A5814" w:rsidP="003D4F24">
      <w:pPr>
        <w:spacing w:before="80"/>
        <w:rPr>
          <w:rFonts w:ascii="Trebuchet MS" w:hAnsi="Trebuchet MS" w:cs="Arial"/>
          <w:lang w:val="en-US"/>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23E6A79E" w14:textId="77777777" w:rsidTr="001A794B">
        <w:trPr>
          <w:trHeight w:val="303"/>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482601" w14:textId="77777777" w:rsidR="004A5814" w:rsidRPr="00DB26A2" w:rsidRDefault="004A5814" w:rsidP="001A794B">
            <w:pPr>
              <w:rPr>
                <w:rFonts w:ascii="Trebuchet MS" w:hAnsi="Trebuchet MS" w:cs="Arial"/>
              </w:rPr>
            </w:pPr>
            <w:r w:rsidRPr="00DB26A2">
              <w:rPr>
                <w:rFonts w:ascii="Trebuchet MS" w:hAnsi="Trebuchet MS" w:cs="Arial"/>
                <w:b/>
              </w:rPr>
              <w:t>10.- FORMA DE PAGO</w:t>
            </w:r>
          </w:p>
        </w:tc>
      </w:tr>
      <w:tr w:rsidR="004A5814" w:rsidRPr="00DB26A2" w14:paraId="716DD202" w14:textId="77777777" w:rsidTr="004E7BE0">
        <w:trPr>
          <w:trHeight w:val="1026"/>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B9152A" w14:textId="52601051" w:rsidR="00C30CFC" w:rsidRPr="00B66A2B" w:rsidRDefault="00F573FF" w:rsidP="0068595F">
            <w:pPr>
              <w:jc w:val="both"/>
              <w:rPr>
                <w:rFonts w:ascii="Trebuchet MS" w:hAnsi="Trebuchet MS" w:cs="Arial"/>
              </w:rPr>
            </w:pPr>
            <w:r w:rsidRPr="00DA231C">
              <w:rPr>
                <w:rFonts w:ascii="Trebuchet MS" w:hAnsi="Trebuchet MS" w:cs="Arial"/>
                <w:lang w:val="eu-ES"/>
              </w:rPr>
              <w:t>Izfe, S.A.</w:t>
            </w:r>
            <w:r w:rsidRPr="00DA231C">
              <w:rPr>
                <w:rFonts w:ascii="Trebuchet MS" w:hAnsi="Trebuchet MS" w:cs="Arial"/>
              </w:rPr>
              <w:t xml:space="preserve"> abonará a la empresa adjudicataria el importe del contrato por los servicios efectivamente prestados. El abono se efectuará mediante transferencia bancaria previa presentación de la factura </w:t>
            </w:r>
            <w:r w:rsidR="00E00B83">
              <w:rPr>
                <w:rFonts w:ascii="Trebuchet MS" w:hAnsi="Trebuchet MS" w:cs="Arial"/>
              </w:rPr>
              <w:t>al inicio del contrato</w:t>
            </w:r>
            <w:r w:rsidRPr="00DA231C">
              <w:rPr>
                <w:rFonts w:ascii="Trebuchet MS" w:hAnsi="Trebuchet MS" w:cs="Arial"/>
              </w:rPr>
              <w:t xml:space="preserve">, que llevará la conformidad de la </w:t>
            </w:r>
            <w:r w:rsidR="000D0426" w:rsidRPr="00DA231C">
              <w:rPr>
                <w:rFonts w:ascii="Trebuchet MS" w:hAnsi="Trebuchet MS" w:cs="Arial"/>
              </w:rPr>
              <w:t>j</w:t>
            </w:r>
            <w:r w:rsidRPr="00DA231C">
              <w:rPr>
                <w:rFonts w:ascii="Trebuchet MS" w:hAnsi="Trebuchet MS" w:cs="Arial"/>
              </w:rPr>
              <w:t>efatura de Área correspondiente.</w:t>
            </w:r>
          </w:p>
        </w:tc>
      </w:tr>
    </w:tbl>
    <w:p w14:paraId="1D1E8A32" w14:textId="77777777" w:rsidR="004A5814" w:rsidRPr="00DB26A2" w:rsidRDefault="004A5814" w:rsidP="00822BC6">
      <w:pPr>
        <w:spacing w:before="6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4F195233" w14:textId="77777777" w:rsidTr="001A794B">
        <w:trPr>
          <w:trHeight w:hRule="exac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A85032" w14:textId="446A5BC9" w:rsidR="004A5814" w:rsidRPr="00DB26A2" w:rsidRDefault="00A82A36" w:rsidP="00A82A36">
            <w:pPr>
              <w:tabs>
                <w:tab w:val="left" w:pos="4935"/>
              </w:tabs>
              <w:rPr>
                <w:rFonts w:ascii="Trebuchet MS" w:hAnsi="Trebuchet MS" w:cs="Arial"/>
              </w:rPr>
            </w:pPr>
            <w:r>
              <w:rPr>
                <w:rFonts w:ascii="Trebuchet MS" w:hAnsi="Trebuchet MS" w:cs="Arial"/>
                <w:b/>
              </w:rPr>
              <w:t>11</w:t>
            </w:r>
            <w:r w:rsidR="004A5814" w:rsidRPr="00DB26A2">
              <w:rPr>
                <w:rFonts w:ascii="Trebuchet MS" w:hAnsi="Trebuchet MS" w:cs="Arial"/>
                <w:b/>
              </w:rPr>
              <w:t xml:space="preserve">.- LUGAR </w:t>
            </w:r>
            <w:r>
              <w:rPr>
                <w:rFonts w:ascii="Trebuchet MS" w:hAnsi="Trebuchet MS" w:cs="Arial"/>
                <w:b/>
              </w:rPr>
              <w:t>D</w:t>
            </w:r>
            <w:r w:rsidR="004A5814" w:rsidRPr="00DB26A2">
              <w:rPr>
                <w:rFonts w:ascii="Trebuchet MS" w:hAnsi="Trebuchet MS" w:cs="Arial"/>
                <w:b/>
              </w:rPr>
              <w:t>E</w:t>
            </w:r>
            <w:r>
              <w:rPr>
                <w:rFonts w:ascii="Trebuchet MS" w:hAnsi="Trebuchet MS" w:cs="Arial"/>
                <w:b/>
              </w:rPr>
              <w:t xml:space="preserve"> E</w:t>
            </w:r>
            <w:r w:rsidR="004A5814" w:rsidRPr="00DB26A2">
              <w:rPr>
                <w:rFonts w:ascii="Trebuchet MS" w:hAnsi="Trebuchet MS" w:cs="Arial"/>
                <w:b/>
              </w:rPr>
              <w:t>JECUCIÓN</w:t>
            </w:r>
          </w:p>
        </w:tc>
      </w:tr>
      <w:tr w:rsidR="004A5814" w:rsidRPr="00DB26A2" w14:paraId="76449479" w14:textId="77777777" w:rsidTr="00EF29E0">
        <w:trPr>
          <w:trHeight w:val="426"/>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7345AC" w14:textId="77777777" w:rsidR="004A5814" w:rsidRPr="00DB26A2" w:rsidRDefault="00611655" w:rsidP="001A794B">
            <w:pPr>
              <w:rPr>
                <w:rFonts w:ascii="Trebuchet MS" w:hAnsi="Trebuchet MS" w:cs="Arial"/>
              </w:rPr>
            </w:pPr>
            <w:r w:rsidRPr="00DB26A2">
              <w:rPr>
                <w:rFonts w:ascii="Trebuchet MS" w:hAnsi="Trebuchet MS" w:cs="Arial"/>
              </w:rPr>
              <w:t>Gipuzkoa.</w:t>
            </w:r>
          </w:p>
        </w:tc>
      </w:tr>
    </w:tbl>
    <w:p w14:paraId="4000E09D" w14:textId="77777777" w:rsidR="00A82A36" w:rsidRPr="00A82A36" w:rsidRDefault="00A82A36" w:rsidP="00822BC6">
      <w:pPr>
        <w:tabs>
          <w:tab w:val="left" w:pos="4935"/>
        </w:tabs>
        <w:spacing w:before="60"/>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425"/>
        <w:gridCol w:w="2410"/>
      </w:tblGrid>
      <w:tr w:rsidR="00A82A36" w:rsidRPr="00A82A36" w14:paraId="65B4CC06" w14:textId="77777777" w:rsidTr="00A82A36">
        <w:trPr>
          <w:trHeight w:val="426"/>
        </w:trPr>
        <w:tc>
          <w:tcPr>
            <w:tcW w:w="876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7CB5CE35" w14:textId="77777777" w:rsidR="00A82A36" w:rsidRPr="00A82A36" w:rsidRDefault="00A82A36" w:rsidP="00A82A36">
            <w:pPr>
              <w:tabs>
                <w:tab w:val="left" w:pos="4935"/>
              </w:tabs>
              <w:rPr>
                <w:rFonts w:ascii="Trebuchet MS" w:hAnsi="Trebuchet MS" w:cs="Arial"/>
                <w:b/>
              </w:rPr>
            </w:pPr>
            <w:r>
              <w:rPr>
                <w:rFonts w:ascii="Trebuchet MS" w:hAnsi="Trebuchet MS" w:cs="Arial"/>
                <w:b/>
              </w:rPr>
              <w:t>12</w:t>
            </w:r>
            <w:r w:rsidRPr="00A82A36">
              <w:rPr>
                <w:rFonts w:ascii="Trebuchet MS" w:hAnsi="Trebuchet MS" w:cs="Arial"/>
                <w:b/>
              </w:rPr>
              <w:t>.- ADMISIBILIDAD DE VARIANTES</w:t>
            </w:r>
          </w:p>
        </w:tc>
      </w:tr>
      <w:tr w:rsidR="00A82A36" w:rsidRPr="00DB26A2" w14:paraId="2C445C18" w14:textId="77777777" w:rsidTr="00F22F1A">
        <w:trPr>
          <w:trHeight w:hRule="exact" w:val="284"/>
        </w:trPr>
        <w:tc>
          <w:tcPr>
            <w:tcW w:w="539" w:type="dxa"/>
            <w:tcBorders>
              <w:top w:val="single" w:sz="4" w:space="0" w:color="000000"/>
              <w:left w:val="single" w:sz="4" w:space="0" w:color="000000"/>
              <w:bottom w:val="single" w:sz="4" w:space="0" w:color="auto"/>
              <w:right w:val="single" w:sz="4" w:space="0" w:color="000000"/>
            </w:tcBorders>
            <w:shd w:val="clear" w:color="auto" w:fill="FFFFFF"/>
            <w:vAlign w:val="center"/>
          </w:tcPr>
          <w:p w14:paraId="6403FD49" w14:textId="77777777" w:rsidR="00A82A36" w:rsidRPr="0068595F" w:rsidRDefault="00A82A36" w:rsidP="00F22F1A">
            <w:pPr>
              <w:jc w:val="right"/>
              <w:rPr>
                <w:rFonts w:ascii="Trebuchet MS" w:hAnsi="Trebuchet MS" w:cs="Arial"/>
              </w:rPr>
            </w:pPr>
            <w:r w:rsidRPr="0068595F">
              <w:rPr>
                <w:rFonts w:ascii="Trebuchet MS" w:hAnsi="Trebuchet MS"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14:paraId="0818C412" w14:textId="77777777" w:rsidR="00A82A36" w:rsidRPr="0068595F" w:rsidRDefault="00A82A36" w:rsidP="00F22F1A">
            <w:pPr>
              <w:jc w:val="center"/>
              <w:rPr>
                <w:rFonts w:ascii="Trebuchet MS" w:hAnsi="Trebuchet MS" w:cs="Arial"/>
                <w:b/>
              </w:rPr>
            </w:pPr>
          </w:p>
        </w:tc>
        <w:tc>
          <w:tcPr>
            <w:tcW w:w="4961" w:type="dxa"/>
            <w:tcBorders>
              <w:left w:val="single" w:sz="4" w:space="0" w:color="auto"/>
              <w:bottom w:val="single" w:sz="4" w:space="0" w:color="auto"/>
              <w:right w:val="single" w:sz="4" w:space="0" w:color="auto"/>
            </w:tcBorders>
            <w:shd w:val="clear" w:color="auto" w:fill="FFFFFF"/>
            <w:vAlign w:val="center"/>
          </w:tcPr>
          <w:p w14:paraId="3926A541" w14:textId="77777777" w:rsidR="00A82A36" w:rsidRPr="0068595F" w:rsidRDefault="00A82A36" w:rsidP="00F22F1A">
            <w:pPr>
              <w:rPr>
                <w:rFonts w:ascii="Trebuchet MS" w:hAnsi="Trebuchet MS" w:cs="Arial"/>
              </w:rPr>
            </w:pPr>
            <w:r w:rsidRPr="0068595F">
              <w:rPr>
                <w:rFonts w:ascii="Trebuchet MS" w:hAnsi="Trebuchet MS" w:cs="Arial"/>
              </w:rPr>
              <w:t>Requisitos, modalidades, aspectos:</w:t>
            </w:r>
            <w:r w:rsidRPr="0068595F">
              <w:rPr>
                <w:rFonts w:ascii="Trebuchet MS" w:hAnsi="Trebuchet MS" w:cs="Arial"/>
              </w:rPr>
              <w:tab/>
            </w:r>
            <w:r w:rsidRPr="0068595F">
              <w:rPr>
                <w:rFonts w:ascii="Trebuchet MS" w:hAnsi="Trebuchet MS" w:cs="Arial"/>
              </w:rPr>
              <w:tab/>
              <w:t>NO</w:t>
            </w:r>
          </w:p>
        </w:tc>
        <w:tc>
          <w:tcPr>
            <w:tcW w:w="425" w:type="dxa"/>
            <w:tcBorders>
              <w:left w:val="single" w:sz="4" w:space="0" w:color="auto"/>
              <w:bottom w:val="single" w:sz="4" w:space="0" w:color="auto"/>
              <w:right w:val="single" w:sz="4" w:space="0" w:color="auto"/>
            </w:tcBorders>
            <w:shd w:val="clear" w:color="auto" w:fill="FFFFFF"/>
            <w:vAlign w:val="center"/>
          </w:tcPr>
          <w:p w14:paraId="1A9E89BB" w14:textId="77777777" w:rsidR="00A82A36" w:rsidRPr="0068595F" w:rsidRDefault="00741263" w:rsidP="00F22F1A">
            <w:pPr>
              <w:rPr>
                <w:rFonts w:ascii="Trebuchet MS" w:hAnsi="Trebuchet MS" w:cs="Arial"/>
                <w:b/>
              </w:rPr>
            </w:pPr>
            <w:r w:rsidRPr="0068595F">
              <w:rPr>
                <w:rFonts w:ascii="Trebuchet MS" w:hAnsi="Trebuchet MS" w:cs="Arial"/>
                <w:b/>
              </w:rPr>
              <w:t>X</w:t>
            </w:r>
          </w:p>
        </w:tc>
        <w:tc>
          <w:tcPr>
            <w:tcW w:w="2410" w:type="dxa"/>
            <w:tcBorders>
              <w:left w:val="single" w:sz="4" w:space="0" w:color="auto"/>
              <w:bottom w:val="single" w:sz="4" w:space="0" w:color="auto"/>
              <w:right w:val="single" w:sz="4" w:space="0" w:color="auto"/>
            </w:tcBorders>
            <w:shd w:val="clear" w:color="auto" w:fill="FFFFFF"/>
            <w:vAlign w:val="center"/>
          </w:tcPr>
          <w:p w14:paraId="4F16799D" w14:textId="77777777" w:rsidR="00A82A36" w:rsidRPr="00DB26A2" w:rsidRDefault="00A82A36" w:rsidP="00F22F1A">
            <w:pPr>
              <w:rPr>
                <w:rFonts w:ascii="Trebuchet MS" w:hAnsi="Trebuchet MS" w:cs="Arial"/>
              </w:rPr>
            </w:pPr>
          </w:p>
        </w:tc>
      </w:tr>
    </w:tbl>
    <w:p w14:paraId="558DD950" w14:textId="77777777" w:rsidR="00A82A36" w:rsidRPr="00DB26A2" w:rsidRDefault="00A82A36" w:rsidP="00822BC6">
      <w:pPr>
        <w:spacing w:before="6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425"/>
        <w:gridCol w:w="2410"/>
      </w:tblGrid>
      <w:tr w:rsidR="004A5814" w:rsidRPr="00DB26A2" w14:paraId="6FF7E9CD" w14:textId="77777777" w:rsidTr="001A794B">
        <w:trPr>
          <w:trHeight w:hRule="exact" w:val="295"/>
        </w:trPr>
        <w:tc>
          <w:tcPr>
            <w:tcW w:w="876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3DD6AEAD" w14:textId="77777777" w:rsidR="004A5814" w:rsidRPr="00DB26A2" w:rsidRDefault="004A5814" w:rsidP="00A82A36">
            <w:pPr>
              <w:rPr>
                <w:rFonts w:ascii="Trebuchet MS" w:hAnsi="Trebuchet MS" w:cs="Arial"/>
              </w:rPr>
            </w:pPr>
            <w:r w:rsidRPr="00DB26A2">
              <w:rPr>
                <w:rFonts w:ascii="Trebuchet MS" w:hAnsi="Trebuchet MS" w:cs="Arial"/>
                <w:b/>
              </w:rPr>
              <w:t>1</w:t>
            </w:r>
            <w:r w:rsidR="00A82A36">
              <w:rPr>
                <w:rFonts w:ascii="Trebuchet MS" w:hAnsi="Trebuchet MS" w:cs="Arial"/>
                <w:b/>
              </w:rPr>
              <w:t>3</w:t>
            </w:r>
            <w:r w:rsidRPr="00DB26A2">
              <w:rPr>
                <w:rFonts w:ascii="Trebuchet MS" w:hAnsi="Trebuchet MS" w:cs="Arial"/>
                <w:b/>
              </w:rPr>
              <w:t xml:space="preserve">.- REVISIÓN DE PRECIOS </w:t>
            </w:r>
          </w:p>
        </w:tc>
      </w:tr>
      <w:tr w:rsidR="00A82A36" w:rsidRPr="00DB26A2" w14:paraId="049E3D40" w14:textId="77777777" w:rsidTr="00F22F1A">
        <w:trPr>
          <w:trHeight w:hRule="exact" w:val="284"/>
        </w:trPr>
        <w:tc>
          <w:tcPr>
            <w:tcW w:w="539" w:type="dxa"/>
            <w:tcBorders>
              <w:top w:val="single" w:sz="4" w:space="0" w:color="000000"/>
              <w:left w:val="single" w:sz="4" w:space="0" w:color="000000"/>
              <w:bottom w:val="single" w:sz="4" w:space="0" w:color="auto"/>
              <w:right w:val="single" w:sz="4" w:space="0" w:color="000000"/>
            </w:tcBorders>
            <w:shd w:val="clear" w:color="auto" w:fill="FFFFFF"/>
            <w:vAlign w:val="center"/>
          </w:tcPr>
          <w:p w14:paraId="14D15E34" w14:textId="77777777" w:rsidR="00A82A36" w:rsidRPr="0068595F" w:rsidRDefault="00A82A36" w:rsidP="00F22F1A">
            <w:pPr>
              <w:jc w:val="right"/>
              <w:rPr>
                <w:rFonts w:ascii="Trebuchet MS" w:hAnsi="Trebuchet MS" w:cs="Arial"/>
              </w:rPr>
            </w:pPr>
            <w:r w:rsidRPr="0068595F">
              <w:rPr>
                <w:rFonts w:ascii="Trebuchet MS" w:hAnsi="Trebuchet MS"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14:paraId="3F17A6C4" w14:textId="77777777" w:rsidR="00A82A36" w:rsidRPr="0068595F" w:rsidRDefault="00A82A36" w:rsidP="00F22F1A">
            <w:pPr>
              <w:jc w:val="center"/>
              <w:rPr>
                <w:rFonts w:ascii="Trebuchet MS" w:hAnsi="Trebuchet MS" w:cs="Arial"/>
                <w:b/>
              </w:rPr>
            </w:pPr>
          </w:p>
        </w:tc>
        <w:tc>
          <w:tcPr>
            <w:tcW w:w="4961" w:type="dxa"/>
            <w:tcBorders>
              <w:left w:val="single" w:sz="4" w:space="0" w:color="auto"/>
              <w:bottom w:val="single" w:sz="4" w:space="0" w:color="auto"/>
              <w:right w:val="single" w:sz="4" w:space="0" w:color="auto"/>
            </w:tcBorders>
            <w:shd w:val="clear" w:color="auto" w:fill="FFFFFF"/>
            <w:vAlign w:val="center"/>
          </w:tcPr>
          <w:p w14:paraId="096577AF" w14:textId="77777777" w:rsidR="00A82A36" w:rsidRPr="0068595F" w:rsidRDefault="00A82A36" w:rsidP="00F22F1A">
            <w:pPr>
              <w:tabs>
                <w:tab w:val="left" w:pos="4291"/>
              </w:tabs>
              <w:rPr>
                <w:rFonts w:ascii="Trebuchet MS" w:hAnsi="Trebuchet MS" w:cs="Arial"/>
              </w:rPr>
            </w:pPr>
            <w:r w:rsidRPr="0068595F">
              <w:rPr>
                <w:rFonts w:ascii="Trebuchet MS" w:hAnsi="Trebuchet MS" w:cs="Arial"/>
              </w:rPr>
              <w:t>Fórmula de revisión:</w:t>
            </w:r>
            <w:r w:rsidRPr="0068595F">
              <w:rPr>
                <w:rFonts w:ascii="Trebuchet MS" w:hAnsi="Trebuchet MS" w:cs="Arial"/>
              </w:rPr>
              <w:tab/>
              <w:t>NO</w:t>
            </w:r>
          </w:p>
        </w:tc>
        <w:tc>
          <w:tcPr>
            <w:tcW w:w="425" w:type="dxa"/>
            <w:tcBorders>
              <w:left w:val="single" w:sz="4" w:space="0" w:color="auto"/>
              <w:bottom w:val="single" w:sz="4" w:space="0" w:color="auto"/>
              <w:right w:val="single" w:sz="4" w:space="0" w:color="auto"/>
            </w:tcBorders>
            <w:shd w:val="clear" w:color="auto" w:fill="auto"/>
            <w:vAlign w:val="center"/>
          </w:tcPr>
          <w:p w14:paraId="14AD3D2F" w14:textId="77777777" w:rsidR="00A82A36" w:rsidRPr="0068595F" w:rsidRDefault="00741263" w:rsidP="00F22F1A">
            <w:pPr>
              <w:rPr>
                <w:rFonts w:ascii="Trebuchet MS" w:hAnsi="Trebuchet MS" w:cs="Arial"/>
                <w:b/>
              </w:rPr>
            </w:pPr>
            <w:r w:rsidRPr="0068595F">
              <w:rPr>
                <w:rFonts w:ascii="Trebuchet MS" w:hAnsi="Trebuchet MS" w:cs="Arial"/>
                <w:b/>
              </w:rPr>
              <w:t>X</w:t>
            </w:r>
          </w:p>
        </w:tc>
        <w:tc>
          <w:tcPr>
            <w:tcW w:w="2410" w:type="dxa"/>
            <w:tcBorders>
              <w:left w:val="single" w:sz="4" w:space="0" w:color="auto"/>
              <w:bottom w:val="single" w:sz="4" w:space="0" w:color="auto"/>
              <w:right w:val="single" w:sz="4" w:space="0" w:color="auto"/>
            </w:tcBorders>
            <w:shd w:val="clear" w:color="auto" w:fill="FFFFFF"/>
            <w:vAlign w:val="center"/>
          </w:tcPr>
          <w:p w14:paraId="5510E7EC" w14:textId="77777777" w:rsidR="00A82A36" w:rsidRPr="00DB26A2" w:rsidRDefault="00A82A36" w:rsidP="00F22F1A">
            <w:pPr>
              <w:rPr>
                <w:rFonts w:ascii="Trebuchet MS" w:hAnsi="Trebuchet MS" w:cs="Arial"/>
              </w:rPr>
            </w:pPr>
          </w:p>
        </w:tc>
      </w:tr>
    </w:tbl>
    <w:p w14:paraId="45A08509" w14:textId="77777777" w:rsidR="004A5814" w:rsidRPr="00DB26A2" w:rsidRDefault="004A5814" w:rsidP="003D4F24">
      <w:pPr>
        <w:rPr>
          <w:rFonts w:ascii="Trebuchet MS" w:hAnsi="Trebuchet MS" w:cs="Arial"/>
          <w:b/>
        </w:rPr>
      </w:pPr>
    </w:p>
    <w:tbl>
      <w:tblPr>
        <w:tblW w:w="8796" w:type="dxa"/>
        <w:tblInd w:w="-44" w:type="dxa"/>
        <w:tblLayout w:type="fixed"/>
        <w:tblCellMar>
          <w:left w:w="103" w:type="dxa"/>
        </w:tblCellMar>
        <w:tblLook w:val="0000" w:firstRow="0" w:lastRow="0" w:firstColumn="0" w:lastColumn="0" w:noHBand="0" w:noVBand="0"/>
      </w:tblPr>
      <w:tblGrid>
        <w:gridCol w:w="856"/>
        <w:gridCol w:w="425"/>
        <w:gridCol w:w="285"/>
        <w:gridCol w:w="566"/>
        <w:gridCol w:w="425"/>
        <w:gridCol w:w="5387"/>
        <w:gridCol w:w="425"/>
        <w:gridCol w:w="427"/>
      </w:tblGrid>
      <w:tr w:rsidR="004A5814" w:rsidRPr="00DB26A2" w14:paraId="718F48A7" w14:textId="77777777" w:rsidTr="003A2D79">
        <w:trPr>
          <w:trHeight w:val="699"/>
        </w:trPr>
        <w:tc>
          <w:tcPr>
            <w:tcW w:w="8796"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14:paraId="3A1C7A5E" w14:textId="77777777" w:rsidR="004A5814" w:rsidRPr="00DB26A2" w:rsidRDefault="00327E10" w:rsidP="001A794B">
            <w:pPr>
              <w:spacing w:before="40" w:after="40"/>
              <w:rPr>
                <w:rFonts w:ascii="Trebuchet MS" w:hAnsi="Trebuchet MS" w:cs="Arial"/>
              </w:rPr>
            </w:pPr>
            <w:r>
              <w:rPr>
                <w:rFonts w:ascii="Trebuchet MS" w:hAnsi="Trebuchet MS" w:cs="Arial"/>
                <w:b/>
              </w:rPr>
              <w:t>14</w:t>
            </w:r>
            <w:r w:rsidR="004A5814" w:rsidRPr="00DB26A2">
              <w:rPr>
                <w:rFonts w:ascii="Trebuchet MS" w:hAnsi="Trebuchet MS" w:cs="Arial"/>
                <w:b/>
              </w:rPr>
              <w:t>.- AUTORIZACIONES / HABILITACIONES EMPRESARIALES O PROFESIONALES, SOLVENCIA ECONÓMICA Y FINANCIERA, Y TÉCNICA O PROFESIONAL</w:t>
            </w:r>
          </w:p>
        </w:tc>
      </w:tr>
      <w:tr w:rsidR="004A5814" w:rsidRPr="00DB26A2" w14:paraId="2C2742FB" w14:textId="77777777" w:rsidTr="00791B76">
        <w:trPr>
          <w:trHeight w:val="565"/>
        </w:trPr>
        <w:tc>
          <w:tcPr>
            <w:tcW w:w="8796" w:type="dxa"/>
            <w:gridSpan w:val="8"/>
            <w:tcBorders>
              <w:top w:val="single" w:sz="4" w:space="0" w:color="000000"/>
              <w:left w:val="single" w:sz="4" w:space="0" w:color="000000"/>
              <w:right w:val="single" w:sz="4" w:space="0" w:color="000000"/>
            </w:tcBorders>
            <w:shd w:val="clear" w:color="auto" w:fill="FFFFFF"/>
          </w:tcPr>
          <w:p w14:paraId="20E32D13" w14:textId="77777777" w:rsidR="004A5814" w:rsidRPr="00DB26A2" w:rsidRDefault="004A5814" w:rsidP="001A794B">
            <w:pPr>
              <w:tabs>
                <w:tab w:val="left" w:pos="8222"/>
              </w:tabs>
              <w:ind w:left="142" w:right="141"/>
              <w:jc w:val="both"/>
              <w:rPr>
                <w:rFonts w:ascii="Trebuchet MS" w:hAnsi="Trebuchet MS" w:cs="Arial"/>
              </w:rPr>
            </w:pPr>
          </w:p>
          <w:p w14:paraId="4644F5DD" w14:textId="77777777" w:rsidR="004A5814" w:rsidRPr="00DB26A2" w:rsidRDefault="004A5814" w:rsidP="001A794B">
            <w:pPr>
              <w:tabs>
                <w:tab w:val="left" w:pos="8222"/>
              </w:tabs>
              <w:ind w:left="142" w:right="141"/>
              <w:jc w:val="both"/>
              <w:rPr>
                <w:rFonts w:ascii="Trebuchet MS" w:hAnsi="Trebuchet MS" w:cs="Arial"/>
                <w:b/>
              </w:rPr>
            </w:pPr>
            <w:r w:rsidRPr="00DB26A2">
              <w:rPr>
                <w:rFonts w:ascii="Trebuchet MS" w:hAnsi="Trebuchet MS" w:cs="Arial"/>
                <w:b/>
              </w:rPr>
              <w:t>1) AUTORIZACIONES / HABILITACIONES EMPRESARIALES O PROFESIONALES</w:t>
            </w:r>
          </w:p>
          <w:p w14:paraId="5E98EF75" w14:textId="77777777" w:rsidR="004A5814" w:rsidRPr="0030663D" w:rsidRDefault="004A5814" w:rsidP="0030663D">
            <w:pPr>
              <w:tabs>
                <w:tab w:val="left" w:pos="8222"/>
              </w:tabs>
              <w:ind w:left="142" w:right="141"/>
              <w:jc w:val="both"/>
              <w:rPr>
                <w:rFonts w:ascii="Trebuchet MS" w:hAnsi="Trebuchet MS" w:cs="Arial"/>
              </w:rPr>
            </w:pPr>
            <w:r w:rsidRPr="00DB26A2">
              <w:rPr>
                <w:rFonts w:ascii="Trebuchet MS" w:hAnsi="Trebuchet MS" w:cs="Arial"/>
                <w:b/>
              </w:rPr>
              <w:t xml:space="preserve">    (art. 65 LCSP)</w:t>
            </w:r>
          </w:p>
        </w:tc>
      </w:tr>
      <w:tr w:rsidR="004A5814" w:rsidRPr="00DB26A2" w14:paraId="31C3AA28" w14:textId="77777777" w:rsidTr="007466CF">
        <w:trPr>
          <w:trHeight w:hRule="exact" w:val="284"/>
        </w:trPr>
        <w:tc>
          <w:tcPr>
            <w:tcW w:w="1281" w:type="dxa"/>
            <w:gridSpan w:val="2"/>
            <w:vMerge w:val="restart"/>
            <w:tcBorders>
              <w:left w:val="single" w:sz="4" w:space="0" w:color="000000"/>
            </w:tcBorders>
            <w:shd w:val="clear" w:color="auto" w:fill="FFFFFF"/>
            <w:vAlign w:val="center"/>
          </w:tcPr>
          <w:p w14:paraId="79416B1A" w14:textId="77777777" w:rsidR="004A5814" w:rsidRPr="00DB26A2" w:rsidRDefault="004A5814" w:rsidP="001A794B">
            <w:pPr>
              <w:ind w:right="33"/>
              <w:jc w:val="right"/>
              <w:rPr>
                <w:rFonts w:ascii="Trebuchet MS" w:hAnsi="Trebuchet MS" w:cs="Arial"/>
              </w:rPr>
            </w:pPr>
            <w:r w:rsidRPr="00DB26A2">
              <w:rPr>
                <w:rFonts w:ascii="Trebuchet MS" w:hAnsi="Trebuchet MS" w:cs="Arial"/>
              </w:rPr>
              <w:t xml:space="preserve">Procede:  </w:t>
            </w:r>
          </w:p>
        </w:tc>
        <w:tc>
          <w:tcPr>
            <w:tcW w:w="285" w:type="dxa"/>
            <w:vMerge w:val="restart"/>
            <w:shd w:val="clear" w:color="auto" w:fill="FFFFFF"/>
            <w:vAlign w:val="center"/>
          </w:tcPr>
          <w:p w14:paraId="5DB6AF11" w14:textId="77777777" w:rsidR="004A5814" w:rsidRPr="00DB26A2" w:rsidRDefault="004A5814" w:rsidP="001A794B">
            <w:pPr>
              <w:ind w:right="33"/>
              <w:rPr>
                <w:rFonts w:ascii="Trebuchet MS" w:hAnsi="Trebuchet MS" w:cs="Arial"/>
              </w:rPr>
            </w:pPr>
          </w:p>
        </w:tc>
        <w:tc>
          <w:tcPr>
            <w:tcW w:w="566" w:type="dxa"/>
            <w:tcBorders>
              <w:right w:val="single" w:sz="4" w:space="0" w:color="000000"/>
            </w:tcBorders>
            <w:shd w:val="clear" w:color="auto" w:fill="FFFFFF"/>
            <w:vAlign w:val="center"/>
          </w:tcPr>
          <w:p w14:paraId="44670B4C"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425" w:type="dxa"/>
            <w:tcBorders>
              <w:top w:val="single" w:sz="4" w:space="0" w:color="000000"/>
              <w:left w:val="single" w:sz="2" w:space="0" w:color="000000"/>
              <w:bottom w:val="single" w:sz="4" w:space="0" w:color="000000"/>
              <w:right w:val="single" w:sz="2" w:space="0" w:color="000000"/>
            </w:tcBorders>
            <w:shd w:val="clear" w:color="auto" w:fill="FFFFFF"/>
            <w:vAlign w:val="center"/>
          </w:tcPr>
          <w:p w14:paraId="40294092" w14:textId="77777777" w:rsidR="004A5814" w:rsidRPr="00DB26A2" w:rsidRDefault="004A5814" w:rsidP="001A794B">
            <w:pPr>
              <w:jc w:val="center"/>
              <w:rPr>
                <w:rFonts w:ascii="Trebuchet MS" w:hAnsi="Trebuchet MS" w:cs="Arial"/>
                <w:b/>
                <w:bCs/>
              </w:rPr>
            </w:pPr>
          </w:p>
        </w:tc>
        <w:tc>
          <w:tcPr>
            <w:tcW w:w="6239" w:type="dxa"/>
            <w:gridSpan w:val="3"/>
            <w:tcBorders>
              <w:left w:val="single" w:sz="4" w:space="0" w:color="000000"/>
              <w:right w:val="single" w:sz="4" w:space="0" w:color="000000"/>
            </w:tcBorders>
            <w:shd w:val="clear" w:color="auto" w:fill="FFFFFF"/>
            <w:vAlign w:val="center"/>
          </w:tcPr>
          <w:p w14:paraId="099EF257" w14:textId="77777777" w:rsidR="004A5814" w:rsidRPr="00DB26A2" w:rsidRDefault="004A5814" w:rsidP="001A794B">
            <w:pPr>
              <w:rPr>
                <w:rFonts w:ascii="Trebuchet MS" w:hAnsi="Trebuchet MS" w:cs="Arial"/>
              </w:rPr>
            </w:pPr>
          </w:p>
        </w:tc>
      </w:tr>
      <w:tr w:rsidR="004A5814" w:rsidRPr="00DB26A2" w14:paraId="3FEB2FB4" w14:textId="77777777" w:rsidTr="007466CF">
        <w:trPr>
          <w:trHeight w:hRule="exact" w:val="276"/>
        </w:trPr>
        <w:tc>
          <w:tcPr>
            <w:tcW w:w="1281" w:type="dxa"/>
            <w:gridSpan w:val="2"/>
            <w:vMerge/>
            <w:tcBorders>
              <w:left w:val="single" w:sz="4" w:space="0" w:color="000000"/>
            </w:tcBorders>
            <w:shd w:val="clear" w:color="auto" w:fill="FFFFFF"/>
            <w:vAlign w:val="center"/>
          </w:tcPr>
          <w:p w14:paraId="3A637D00" w14:textId="77777777" w:rsidR="004A5814" w:rsidRPr="00DB26A2" w:rsidRDefault="004A5814" w:rsidP="001A794B">
            <w:pPr>
              <w:rPr>
                <w:rFonts w:ascii="Trebuchet MS" w:hAnsi="Trebuchet MS" w:cs="Arial"/>
              </w:rPr>
            </w:pPr>
          </w:p>
        </w:tc>
        <w:tc>
          <w:tcPr>
            <w:tcW w:w="285" w:type="dxa"/>
            <w:vMerge/>
            <w:shd w:val="clear" w:color="auto" w:fill="FFFFFF"/>
            <w:vAlign w:val="center"/>
          </w:tcPr>
          <w:p w14:paraId="15BF32E2" w14:textId="77777777" w:rsidR="004A5814" w:rsidRPr="00DB26A2" w:rsidRDefault="004A5814" w:rsidP="001A794B">
            <w:pPr>
              <w:rPr>
                <w:rFonts w:ascii="Trebuchet MS" w:hAnsi="Trebuchet MS" w:cs="Arial"/>
              </w:rPr>
            </w:pPr>
          </w:p>
        </w:tc>
        <w:tc>
          <w:tcPr>
            <w:tcW w:w="566" w:type="dxa"/>
            <w:tcBorders>
              <w:right w:val="single" w:sz="4" w:space="0" w:color="000000"/>
            </w:tcBorders>
            <w:shd w:val="clear" w:color="auto" w:fill="FFFFFF"/>
            <w:vAlign w:val="center"/>
          </w:tcPr>
          <w:p w14:paraId="630FBF52" w14:textId="77777777" w:rsidR="004A5814" w:rsidRPr="00DB26A2" w:rsidRDefault="004A5814" w:rsidP="001A794B">
            <w:pPr>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2" w:space="0" w:color="000000"/>
              <w:bottom w:val="single" w:sz="4" w:space="0" w:color="000000"/>
              <w:right w:val="single" w:sz="2" w:space="0" w:color="000000"/>
            </w:tcBorders>
            <w:shd w:val="clear" w:color="auto" w:fill="FFFFFF"/>
            <w:vAlign w:val="center"/>
          </w:tcPr>
          <w:p w14:paraId="6E2BA7F8" w14:textId="77777777" w:rsidR="004A5814" w:rsidRPr="0068595F" w:rsidRDefault="00EF29E0" w:rsidP="001A794B">
            <w:pPr>
              <w:jc w:val="center"/>
              <w:rPr>
                <w:rFonts w:ascii="Trebuchet MS" w:hAnsi="Trebuchet MS" w:cs="Arial"/>
                <w:b/>
                <w:bCs/>
              </w:rPr>
            </w:pPr>
            <w:r w:rsidRPr="0068595F">
              <w:rPr>
                <w:rFonts w:ascii="Trebuchet MS" w:hAnsi="Trebuchet MS" w:cs="Arial"/>
                <w:b/>
                <w:bCs/>
              </w:rPr>
              <w:t>X</w:t>
            </w:r>
          </w:p>
        </w:tc>
        <w:tc>
          <w:tcPr>
            <w:tcW w:w="6239" w:type="dxa"/>
            <w:gridSpan w:val="3"/>
            <w:tcBorders>
              <w:left w:val="single" w:sz="4" w:space="0" w:color="000000"/>
              <w:right w:val="single" w:sz="4" w:space="0" w:color="000000"/>
            </w:tcBorders>
            <w:shd w:val="clear" w:color="auto" w:fill="FFFFFF"/>
            <w:vAlign w:val="center"/>
          </w:tcPr>
          <w:p w14:paraId="1BD7C69D" w14:textId="77777777" w:rsidR="004A5814" w:rsidRPr="00DB26A2" w:rsidRDefault="004A5814" w:rsidP="001A794B">
            <w:pPr>
              <w:rPr>
                <w:rFonts w:ascii="Trebuchet MS" w:hAnsi="Trebuchet MS" w:cs="Arial"/>
              </w:rPr>
            </w:pPr>
          </w:p>
        </w:tc>
      </w:tr>
      <w:tr w:rsidR="0030663D" w:rsidRPr="00DB26A2" w14:paraId="4584C83C" w14:textId="77777777" w:rsidTr="0030663D">
        <w:trPr>
          <w:trHeight w:val="343"/>
        </w:trPr>
        <w:tc>
          <w:tcPr>
            <w:tcW w:w="8796" w:type="dxa"/>
            <w:gridSpan w:val="8"/>
            <w:tcBorders>
              <w:left w:val="single" w:sz="4" w:space="0" w:color="000000"/>
              <w:bottom w:val="single" w:sz="4" w:space="0" w:color="auto"/>
              <w:right w:val="single" w:sz="4" w:space="0" w:color="000000"/>
            </w:tcBorders>
            <w:shd w:val="clear" w:color="auto" w:fill="FFFFFF"/>
          </w:tcPr>
          <w:p w14:paraId="3C91EED9" w14:textId="77777777" w:rsidR="0030663D" w:rsidRPr="0030663D" w:rsidRDefault="0030663D" w:rsidP="0030663D">
            <w:pPr>
              <w:tabs>
                <w:tab w:val="left" w:pos="8222"/>
              </w:tabs>
              <w:spacing w:before="60"/>
              <w:ind w:left="142" w:right="142"/>
              <w:jc w:val="both"/>
              <w:rPr>
                <w:rFonts w:ascii="Trebuchet MS" w:hAnsi="Trebuchet MS" w:cs="Arial"/>
              </w:rPr>
            </w:pPr>
            <w:r w:rsidRPr="0030663D">
              <w:rPr>
                <w:rFonts w:ascii="Trebuchet MS" w:hAnsi="Trebuchet MS" w:cs="Arial"/>
              </w:rPr>
              <w:t>Documentación requerida:</w:t>
            </w:r>
          </w:p>
        </w:tc>
      </w:tr>
      <w:tr w:rsidR="004A5814" w:rsidRPr="00DB26A2" w14:paraId="4A57D9D4" w14:textId="77777777" w:rsidTr="00791B76">
        <w:trPr>
          <w:trHeight w:val="841"/>
        </w:trPr>
        <w:tc>
          <w:tcPr>
            <w:tcW w:w="8796" w:type="dxa"/>
            <w:gridSpan w:val="8"/>
            <w:tcBorders>
              <w:top w:val="single" w:sz="4" w:space="0" w:color="000000"/>
              <w:left w:val="single" w:sz="4" w:space="0" w:color="000000"/>
              <w:bottom w:val="single" w:sz="4" w:space="0" w:color="auto"/>
              <w:right w:val="single" w:sz="4" w:space="0" w:color="000000"/>
            </w:tcBorders>
            <w:shd w:val="clear" w:color="auto" w:fill="FFFFFF"/>
          </w:tcPr>
          <w:p w14:paraId="120271A1" w14:textId="77777777" w:rsidR="004A5814" w:rsidRDefault="004A5814" w:rsidP="006E5591">
            <w:pPr>
              <w:tabs>
                <w:tab w:val="left" w:pos="8222"/>
              </w:tabs>
              <w:spacing w:before="240"/>
              <w:ind w:left="142" w:right="142"/>
              <w:jc w:val="both"/>
              <w:rPr>
                <w:rFonts w:ascii="Trebuchet MS" w:hAnsi="Trebuchet MS" w:cs="Arial"/>
                <w:b/>
              </w:rPr>
            </w:pPr>
            <w:r w:rsidRPr="00DB26A2">
              <w:rPr>
                <w:rFonts w:ascii="Trebuchet MS" w:hAnsi="Trebuchet MS" w:cs="Arial"/>
                <w:b/>
              </w:rPr>
              <w:t>2) SOLVENCIA ECONÓMICA Y FINANCIERA</w:t>
            </w:r>
            <w:r w:rsidR="008F2B17">
              <w:rPr>
                <w:rFonts w:ascii="Trebuchet MS" w:hAnsi="Trebuchet MS" w:cs="Arial"/>
                <w:b/>
              </w:rPr>
              <w:t>:</w:t>
            </w:r>
          </w:p>
          <w:p w14:paraId="02CDDA13" w14:textId="0BC95E00" w:rsidR="008F2B17" w:rsidRPr="00C00BB7" w:rsidRDefault="002D5BCB" w:rsidP="0068595F">
            <w:pPr>
              <w:spacing w:before="120" w:after="120"/>
              <w:ind w:left="329"/>
              <w:jc w:val="both"/>
              <w:rPr>
                <w:rFonts w:ascii="Trebuchet MS" w:hAnsi="Trebuchet MS"/>
              </w:rPr>
            </w:pPr>
            <w:r w:rsidRPr="00DB050F">
              <w:rPr>
                <w:rFonts w:ascii="Trebuchet MS" w:hAnsi="Trebuchet MS" w:cs="Arial"/>
                <w:spacing w:val="-2"/>
              </w:rPr>
              <w:t xml:space="preserve">El criterio para la acreditación de la solvencia económica y financiera será el volumen de negocios anual general de la empresa licitadora, </w:t>
            </w:r>
            <w:r w:rsidRPr="00DB050F">
              <w:rPr>
                <w:rFonts w:ascii="Trebuchet MS" w:hAnsi="Trebuchet MS" w:cs="Arial"/>
                <w:iCs/>
              </w:rPr>
              <w:t>que, referido al mejor ejercicio dentro de los tres últimos disponibles (respecto de los cuales esté vencida la obligación de aprobar las cuentas anuales), en función de las fechas de constitución o de inicio de actividades del licitador y de presentación de las ofertas</w:t>
            </w:r>
            <w:r w:rsidRPr="00DB050F">
              <w:rPr>
                <w:rFonts w:ascii="Trebuchet MS" w:hAnsi="Trebuchet MS" w:cs="Arial"/>
                <w:spacing w:val="-2"/>
              </w:rPr>
              <w:t>, deberá ser al menos</w:t>
            </w:r>
            <w:r w:rsidR="008F2B17" w:rsidRPr="00C00BB7">
              <w:rPr>
                <w:rFonts w:ascii="Trebuchet MS" w:hAnsi="Trebuchet MS"/>
              </w:rPr>
              <w:t xml:space="preserve">: </w:t>
            </w:r>
            <w:r w:rsidR="0068595F" w:rsidRPr="0068595F">
              <w:rPr>
                <w:rFonts w:ascii="Trebuchet MS" w:hAnsi="Trebuchet MS" w:cs="Arial"/>
                <w:iCs/>
              </w:rPr>
              <w:t>5</w:t>
            </w:r>
            <w:r w:rsidR="00C5783D">
              <w:rPr>
                <w:rFonts w:ascii="Trebuchet MS" w:hAnsi="Trebuchet MS" w:cs="Arial"/>
                <w:iCs/>
              </w:rPr>
              <w:t>1</w:t>
            </w:r>
            <w:r w:rsidR="003D4F24" w:rsidRPr="0068595F">
              <w:rPr>
                <w:rFonts w:ascii="Trebuchet MS" w:hAnsi="Trebuchet MS" w:cs="Arial"/>
                <w:iCs/>
              </w:rPr>
              <w:t>.</w:t>
            </w:r>
            <w:r w:rsidR="00C5783D">
              <w:rPr>
                <w:rFonts w:ascii="Trebuchet MS" w:hAnsi="Trebuchet MS" w:cs="Arial"/>
                <w:iCs/>
              </w:rPr>
              <w:t>0</w:t>
            </w:r>
            <w:r w:rsidR="0068595F" w:rsidRPr="0068595F">
              <w:rPr>
                <w:rFonts w:ascii="Trebuchet MS" w:hAnsi="Trebuchet MS" w:cs="Arial"/>
                <w:iCs/>
              </w:rPr>
              <w:t>00</w:t>
            </w:r>
            <w:r w:rsidR="003D4F24" w:rsidRPr="0068595F">
              <w:rPr>
                <w:rFonts w:ascii="Trebuchet MS" w:hAnsi="Trebuchet MS" w:cs="Arial"/>
                <w:iCs/>
              </w:rPr>
              <w:t>,</w:t>
            </w:r>
            <w:r w:rsidR="0068595F" w:rsidRPr="0068595F">
              <w:rPr>
                <w:rFonts w:ascii="Trebuchet MS" w:hAnsi="Trebuchet MS" w:cs="Arial"/>
                <w:iCs/>
              </w:rPr>
              <w:t>00</w:t>
            </w:r>
            <w:r w:rsidR="008F2B17" w:rsidRPr="0068595F">
              <w:rPr>
                <w:rFonts w:ascii="Trebuchet MS" w:hAnsi="Trebuchet MS" w:cs="Arial"/>
                <w:iCs/>
              </w:rPr>
              <w:t>€.</w:t>
            </w:r>
          </w:p>
          <w:p w14:paraId="2E33C14D" w14:textId="77777777" w:rsidR="008F2B17" w:rsidRPr="00C00BB7" w:rsidRDefault="008F2B17" w:rsidP="00187D0F">
            <w:pPr>
              <w:spacing w:before="360"/>
              <w:ind w:left="329"/>
              <w:jc w:val="both"/>
              <w:rPr>
                <w:rFonts w:ascii="Trebuchet MS" w:hAnsi="Trebuchet MS"/>
              </w:rPr>
            </w:pPr>
            <w:r w:rsidRPr="00C00BB7">
              <w:rPr>
                <w:rFonts w:ascii="Trebuchet MS" w:hAnsi="Trebuchet MS"/>
              </w:rPr>
              <w:lastRenderedPageBreak/>
              <w:t xml:space="preserve">Se acreditará mediante cuentas anuales presentadas en el Registro Mercantil o en el Registro oficial que corresponda o, en su caso, mediante declaración de la </w:t>
            </w:r>
            <w:r w:rsidR="004D0E65" w:rsidRPr="00C00BB7">
              <w:rPr>
                <w:rFonts w:ascii="Trebuchet MS" w:hAnsi="Trebuchet MS"/>
              </w:rPr>
              <w:t>persona empresaria</w:t>
            </w:r>
            <w:r w:rsidRPr="00C00BB7">
              <w:rPr>
                <w:rFonts w:ascii="Trebuchet MS" w:hAnsi="Trebuchet MS"/>
              </w:rPr>
              <w:t xml:space="preserve"> indicando el volumen de negocios anual general de la empresa.</w:t>
            </w:r>
          </w:p>
          <w:p w14:paraId="128B7BDF" w14:textId="77777777" w:rsidR="004A5814" w:rsidRPr="00DB26A2" w:rsidRDefault="004A5814" w:rsidP="00033E31">
            <w:pPr>
              <w:tabs>
                <w:tab w:val="left" w:pos="8222"/>
              </w:tabs>
              <w:spacing w:before="360"/>
              <w:ind w:left="142" w:right="142"/>
              <w:jc w:val="both"/>
              <w:rPr>
                <w:rFonts w:ascii="Trebuchet MS" w:hAnsi="Trebuchet MS" w:cs="Arial"/>
              </w:rPr>
            </w:pPr>
            <w:r w:rsidRPr="00DB26A2">
              <w:rPr>
                <w:rFonts w:ascii="Trebuchet MS" w:hAnsi="Trebuchet MS" w:cs="Arial"/>
                <w:b/>
              </w:rPr>
              <w:t>3) SOLVENCIA TÉCNICA O PROFESIONAL</w:t>
            </w:r>
            <w:r w:rsidR="008F2B17">
              <w:rPr>
                <w:rFonts w:ascii="Trebuchet MS" w:hAnsi="Trebuchet MS" w:cs="Arial"/>
                <w:b/>
              </w:rPr>
              <w:t>:</w:t>
            </w:r>
          </w:p>
          <w:p w14:paraId="0C1BDCC7" w14:textId="634680A2" w:rsidR="00196612" w:rsidRPr="00C00BB7" w:rsidRDefault="00196612" w:rsidP="00C00BB7">
            <w:pPr>
              <w:spacing w:before="120"/>
              <w:ind w:left="329"/>
              <w:jc w:val="both"/>
              <w:rPr>
                <w:rFonts w:ascii="Trebuchet MS" w:hAnsi="Trebuchet MS"/>
              </w:rPr>
            </w:pPr>
            <w:r w:rsidRPr="00C00BB7">
              <w:rPr>
                <w:rFonts w:ascii="Trebuchet MS" w:hAnsi="Trebuchet MS"/>
              </w:rPr>
              <w:t xml:space="preserve">Una </w:t>
            </w:r>
            <w:r w:rsidRPr="00924D51">
              <w:rPr>
                <w:rFonts w:ascii="Trebuchet MS" w:hAnsi="Trebuchet MS"/>
              </w:rPr>
              <w:t xml:space="preserve">relación de los principales </w:t>
            </w:r>
            <w:r w:rsidR="00B66A2B" w:rsidRPr="00924D51">
              <w:rPr>
                <w:rFonts w:ascii="Trebuchet MS" w:hAnsi="Trebuchet MS"/>
              </w:rPr>
              <w:t>servicios</w:t>
            </w:r>
            <w:r w:rsidRPr="00924D51">
              <w:rPr>
                <w:rFonts w:ascii="Trebuchet MS" w:hAnsi="Trebuchet MS"/>
              </w:rPr>
              <w:t xml:space="preserve"> realizados en los últimos </w:t>
            </w:r>
            <w:r w:rsidR="00893F22" w:rsidRPr="00924D51">
              <w:rPr>
                <w:rFonts w:ascii="Trebuchet MS" w:hAnsi="Trebuchet MS"/>
              </w:rPr>
              <w:t>tres</w:t>
            </w:r>
            <w:r w:rsidRPr="00924D51">
              <w:rPr>
                <w:rFonts w:ascii="Trebuchet MS" w:hAnsi="Trebuchet MS"/>
              </w:rPr>
              <w:t xml:space="preserve"> años que incluya importe, fechas</w:t>
            </w:r>
            <w:r w:rsidR="00FB6FDF" w:rsidRPr="00924D51">
              <w:rPr>
                <w:rFonts w:ascii="Trebuchet MS" w:hAnsi="Trebuchet MS"/>
              </w:rPr>
              <w:t>, descripción del servicio</w:t>
            </w:r>
            <w:r w:rsidRPr="00924D51">
              <w:rPr>
                <w:rFonts w:ascii="Trebuchet MS" w:hAnsi="Trebuchet MS"/>
              </w:rPr>
              <w:t xml:space="preserve"> y a quien iban destinados los mismos. Las empresas deberán acreditar, mediante certificado del órgano competente o declaración de</w:t>
            </w:r>
            <w:r w:rsidR="007E4559" w:rsidRPr="00924D51">
              <w:rPr>
                <w:rFonts w:ascii="Trebuchet MS" w:hAnsi="Trebuchet MS"/>
              </w:rPr>
              <w:t xml:space="preserve"> </w:t>
            </w:r>
            <w:r w:rsidRPr="00924D51">
              <w:rPr>
                <w:rFonts w:ascii="Trebuchet MS" w:hAnsi="Trebuchet MS"/>
              </w:rPr>
              <w:t>l</w:t>
            </w:r>
            <w:r w:rsidR="007E4559" w:rsidRPr="00924D51">
              <w:rPr>
                <w:rFonts w:ascii="Trebuchet MS" w:hAnsi="Trebuchet MS"/>
              </w:rPr>
              <w:t>a</w:t>
            </w:r>
            <w:r w:rsidRPr="00924D51">
              <w:rPr>
                <w:rFonts w:ascii="Trebuchet MS" w:hAnsi="Trebuchet MS"/>
              </w:rPr>
              <w:t xml:space="preserve"> </w:t>
            </w:r>
            <w:r w:rsidR="007E4559" w:rsidRPr="00924D51">
              <w:rPr>
                <w:rFonts w:ascii="Trebuchet MS" w:hAnsi="Trebuchet MS"/>
              </w:rPr>
              <w:t>persona empresaria</w:t>
            </w:r>
            <w:r w:rsidRPr="00924D51">
              <w:rPr>
                <w:rFonts w:ascii="Trebuchet MS" w:hAnsi="Trebuchet MS"/>
              </w:rPr>
              <w:t xml:space="preserve">, haber ejecutado en los últimos </w:t>
            </w:r>
            <w:r w:rsidR="004222A3" w:rsidRPr="00924D51">
              <w:rPr>
                <w:rFonts w:ascii="Trebuchet MS" w:hAnsi="Trebuchet MS"/>
              </w:rPr>
              <w:t>tres</w:t>
            </w:r>
            <w:r w:rsidRPr="00924D51">
              <w:rPr>
                <w:rFonts w:ascii="Trebuchet MS" w:hAnsi="Trebuchet MS"/>
              </w:rPr>
              <w:t xml:space="preserve"> años, al menos, </w:t>
            </w:r>
            <w:r w:rsidR="00822BC6" w:rsidRPr="00924D51">
              <w:rPr>
                <w:rFonts w:ascii="Trebuchet MS" w:hAnsi="Trebuchet MS"/>
              </w:rPr>
              <w:t>1</w:t>
            </w:r>
            <w:r w:rsidRPr="00924D51">
              <w:rPr>
                <w:rFonts w:ascii="Trebuchet MS" w:hAnsi="Trebuchet MS"/>
              </w:rPr>
              <w:t xml:space="preserve"> trabajo cuyo objeto sea de igual o similar naturaleza al del presente contrato y con un importe unitario ejecutado igual o superior</w:t>
            </w:r>
            <w:r w:rsidR="003D0ACC" w:rsidRPr="00924D51">
              <w:rPr>
                <w:rFonts w:ascii="Trebuchet MS" w:hAnsi="Trebuchet MS"/>
              </w:rPr>
              <w:t xml:space="preserve"> a</w:t>
            </w:r>
            <w:r w:rsidR="00893F22" w:rsidRPr="00924D51">
              <w:rPr>
                <w:rFonts w:ascii="Trebuchet MS" w:hAnsi="Trebuchet MS"/>
              </w:rPr>
              <w:t xml:space="preserve"> </w:t>
            </w:r>
            <w:r w:rsidR="00924D51" w:rsidRPr="00924D51">
              <w:rPr>
                <w:rFonts w:ascii="Trebuchet MS" w:hAnsi="Trebuchet MS"/>
              </w:rPr>
              <w:t>2</w:t>
            </w:r>
            <w:r w:rsidR="00C5783D">
              <w:rPr>
                <w:rFonts w:ascii="Trebuchet MS" w:hAnsi="Trebuchet MS"/>
              </w:rPr>
              <w:t>5</w:t>
            </w:r>
            <w:r w:rsidR="00741263" w:rsidRPr="00924D51">
              <w:rPr>
                <w:rFonts w:ascii="Trebuchet MS" w:hAnsi="Trebuchet MS"/>
              </w:rPr>
              <w:t>.</w:t>
            </w:r>
            <w:r w:rsidR="000F7B1B">
              <w:rPr>
                <w:rFonts w:ascii="Trebuchet MS" w:hAnsi="Trebuchet MS"/>
              </w:rPr>
              <w:t>50</w:t>
            </w:r>
            <w:r w:rsidR="00924D51" w:rsidRPr="00924D51">
              <w:rPr>
                <w:rFonts w:ascii="Trebuchet MS" w:hAnsi="Trebuchet MS"/>
              </w:rPr>
              <w:t>0</w:t>
            </w:r>
            <w:r w:rsidR="00741263" w:rsidRPr="00924D51">
              <w:rPr>
                <w:rFonts w:ascii="Trebuchet MS" w:hAnsi="Trebuchet MS"/>
              </w:rPr>
              <w:t>,</w:t>
            </w:r>
            <w:r w:rsidR="00924D51" w:rsidRPr="00924D51">
              <w:rPr>
                <w:rFonts w:ascii="Trebuchet MS" w:hAnsi="Trebuchet MS"/>
              </w:rPr>
              <w:t>00</w:t>
            </w:r>
            <w:r w:rsidR="003D0ACC" w:rsidRPr="00924D51">
              <w:rPr>
                <w:rFonts w:ascii="Trebuchet MS" w:hAnsi="Trebuchet MS"/>
              </w:rPr>
              <w:t>€, (IVA excluido).</w:t>
            </w:r>
          </w:p>
          <w:p w14:paraId="23F16BB4" w14:textId="7B7B5DE7" w:rsidR="004D0E65" w:rsidRPr="00221AA2" w:rsidRDefault="004D0E65" w:rsidP="004272F9">
            <w:pPr>
              <w:pStyle w:val="Listaconvietas"/>
            </w:pPr>
            <w:r w:rsidRPr="00221AA2">
              <w:t>Los trabajos de duración superior a un</w:t>
            </w:r>
            <w:r w:rsidR="00180C56">
              <w:t xml:space="preserve"> </w:t>
            </w:r>
            <w:r w:rsidRPr="00221AA2">
              <w:t>año, únicamente computarán como un único trabajo, y computarán en la cuantía resultante de dividir el importe del contrato entre el número de años de dicho contrato.</w:t>
            </w:r>
          </w:p>
          <w:p w14:paraId="7FBD8EB6" w14:textId="77777777" w:rsidR="004D6B72" w:rsidRPr="001D647F" w:rsidRDefault="004A5814" w:rsidP="00033E31">
            <w:pPr>
              <w:tabs>
                <w:tab w:val="left" w:pos="8222"/>
              </w:tabs>
              <w:spacing w:before="360" w:after="170"/>
              <w:ind w:left="142" w:right="142"/>
              <w:jc w:val="both"/>
              <w:rPr>
                <w:rFonts w:ascii="Trebuchet MS" w:hAnsi="Trebuchet MS" w:cs="Arial"/>
              </w:rPr>
            </w:pPr>
            <w:r w:rsidRPr="001D647F">
              <w:rPr>
                <w:rFonts w:ascii="Trebuchet MS" w:hAnsi="Trebuchet MS" w:cs="Arial"/>
                <w:b/>
              </w:rPr>
              <w:t>4)</w:t>
            </w:r>
            <w:r w:rsidR="004D6B72" w:rsidRPr="001D647F">
              <w:rPr>
                <w:rFonts w:ascii="Trebuchet MS" w:hAnsi="Trebuchet MS" w:cs="Arial"/>
                <w:b/>
              </w:rPr>
              <w:t xml:space="preserve"> CLASIFICACIÓN:</w:t>
            </w:r>
          </w:p>
          <w:p w14:paraId="2618D068" w14:textId="77777777" w:rsidR="004D6B72" w:rsidRPr="001D647F" w:rsidRDefault="00427796" w:rsidP="00427796">
            <w:pPr>
              <w:spacing w:before="120" w:after="120" w:line="100" w:lineRule="atLeast"/>
              <w:ind w:left="357"/>
              <w:jc w:val="both"/>
              <w:rPr>
                <w:rFonts w:ascii="Trebuchet MS" w:hAnsi="Trebuchet MS" w:cs="Arial"/>
              </w:rPr>
            </w:pPr>
            <w:r w:rsidRPr="001D647F">
              <w:rPr>
                <w:rFonts w:ascii="Trebuchet MS" w:hAnsi="Trebuchet MS" w:cs="Arial"/>
              </w:rPr>
              <w:t xml:space="preserve">- </w:t>
            </w:r>
            <w:r w:rsidRPr="001D647F">
              <w:rPr>
                <w:rFonts w:ascii="Trebuchet MS" w:hAnsi="Trebuchet MS" w:cs="Arial"/>
                <w:szCs w:val="22"/>
                <w:lang w:eastAsia="en-US"/>
              </w:rPr>
              <w:t>La licitadora también podrá acreditar su solvencia mediante clasificación</w:t>
            </w:r>
            <w:r w:rsidR="004D6B72" w:rsidRPr="001D647F">
              <w:rPr>
                <w:rFonts w:ascii="Trebuchet MS" w:hAnsi="Trebuchet MS" w:cs="Arial"/>
              </w:rPr>
              <w:t>:</w:t>
            </w:r>
          </w:p>
          <w:tbl>
            <w:tblPr>
              <w:tblW w:w="0" w:type="auto"/>
              <w:tblInd w:w="343" w:type="dxa"/>
              <w:tblLayout w:type="fixed"/>
              <w:tblCellMar>
                <w:top w:w="28" w:type="dxa"/>
                <w:left w:w="55" w:type="dxa"/>
                <w:bottom w:w="28" w:type="dxa"/>
                <w:right w:w="55" w:type="dxa"/>
              </w:tblCellMar>
              <w:tblLook w:val="0000" w:firstRow="0" w:lastRow="0" w:firstColumn="0" w:lastColumn="0" w:noHBand="0" w:noVBand="0"/>
            </w:tblPr>
            <w:tblGrid>
              <w:gridCol w:w="1333"/>
              <w:gridCol w:w="284"/>
              <w:gridCol w:w="778"/>
              <w:gridCol w:w="299"/>
              <w:gridCol w:w="1118"/>
            </w:tblGrid>
            <w:tr w:rsidR="004D6B72" w:rsidRPr="001D647F" w14:paraId="73F9D3B1" w14:textId="77777777" w:rsidTr="005E1082">
              <w:trPr>
                <w:trHeight w:hRule="exact" w:val="284"/>
              </w:trPr>
              <w:tc>
                <w:tcPr>
                  <w:tcW w:w="1333" w:type="dxa"/>
                  <w:shd w:val="clear" w:color="auto" w:fill="FFFFFF"/>
                  <w:vAlign w:val="center"/>
                </w:tcPr>
                <w:p w14:paraId="20FFFC07" w14:textId="77777777" w:rsidR="004D6B72" w:rsidRPr="001D647F" w:rsidRDefault="004D6B72" w:rsidP="004D6B72">
                  <w:pPr>
                    <w:snapToGrid w:val="0"/>
                    <w:jc w:val="both"/>
                    <w:rPr>
                      <w:rFonts w:ascii="Trebuchet MS" w:hAnsi="Trebuchet MS" w:cs="Arial"/>
                      <w:bCs/>
                    </w:rPr>
                  </w:pPr>
                </w:p>
              </w:tc>
              <w:tc>
                <w:tcPr>
                  <w:tcW w:w="284" w:type="dxa"/>
                  <w:tcBorders>
                    <w:top w:val="single" w:sz="2" w:space="0" w:color="000000"/>
                    <w:left w:val="single" w:sz="2" w:space="0" w:color="000000"/>
                    <w:bottom w:val="single" w:sz="2" w:space="0" w:color="000000"/>
                  </w:tcBorders>
                  <w:shd w:val="clear" w:color="auto" w:fill="FFFFFF"/>
                  <w:vAlign w:val="center"/>
                </w:tcPr>
                <w:p w14:paraId="17744EA5" w14:textId="283B1BE2" w:rsidR="004D6B72" w:rsidRPr="001D647F" w:rsidRDefault="004D6B72" w:rsidP="004D6B72">
                  <w:pPr>
                    <w:pStyle w:val="Taularenedukia"/>
                    <w:snapToGrid w:val="0"/>
                    <w:jc w:val="center"/>
                    <w:rPr>
                      <w:rFonts w:ascii="Trebuchet MS" w:hAnsi="Trebuchet MS" w:cs="Arial"/>
                      <w:b/>
                      <w:bCs/>
                      <w:color w:val="auto"/>
                      <w:highlight w:val="yellow"/>
                    </w:rPr>
                  </w:pPr>
                </w:p>
              </w:tc>
              <w:tc>
                <w:tcPr>
                  <w:tcW w:w="778" w:type="dxa"/>
                  <w:tcBorders>
                    <w:left w:val="single" w:sz="2" w:space="0" w:color="000000"/>
                  </w:tcBorders>
                  <w:shd w:val="clear" w:color="auto" w:fill="FFFFFF"/>
                  <w:vAlign w:val="center"/>
                </w:tcPr>
                <w:p w14:paraId="63F9C8F6" w14:textId="77777777" w:rsidR="004D6B72" w:rsidRPr="001D647F" w:rsidRDefault="004D6B72" w:rsidP="004D6B72">
                  <w:pPr>
                    <w:rPr>
                      <w:rFonts w:ascii="Trebuchet MS" w:hAnsi="Trebuchet MS" w:cs="Arial"/>
                      <w:b/>
                      <w:bCs/>
                    </w:rPr>
                  </w:pPr>
                  <w:r w:rsidRPr="001D647F">
                    <w:rPr>
                      <w:rFonts w:ascii="Trebuchet MS" w:hAnsi="Trebuchet MS" w:cs="Arial"/>
                    </w:rPr>
                    <w:t>SÍ</w:t>
                  </w:r>
                </w:p>
              </w:tc>
              <w:tc>
                <w:tcPr>
                  <w:tcW w:w="299" w:type="dxa"/>
                  <w:tcBorders>
                    <w:top w:val="single" w:sz="2" w:space="0" w:color="000000"/>
                    <w:left w:val="single" w:sz="2" w:space="0" w:color="000000"/>
                    <w:bottom w:val="single" w:sz="2" w:space="0" w:color="000000"/>
                  </w:tcBorders>
                  <w:shd w:val="clear" w:color="auto" w:fill="FFFFFF"/>
                  <w:vAlign w:val="center"/>
                </w:tcPr>
                <w:p w14:paraId="009F67FA" w14:textId="7EA973E8" w:rsidR="004D6B72" w:rsidRPr="00033E31" w:rsidRDefault="00033E31" w:rsidP="004D6B72">
                  <w:pPr>
                    <w:pStyle w:val="Taularenedukia"/>
                    <w:jc w:val="center"/>
                    <w:rPr>
                      <w:rFonts w:ascii="Trebuchet MS" w:hAnsi="Trebuchet MS" w:cs="Arial"/>
                      <w:b/>
                      <w:color w:val="auto"/>
                    </w:rPr>
                  </w:pPr>
                  <w:r w:rsidRPr="00033E31">
                    <w:rPr>
                      <w:rFonts w:ascii="Trebuchet MS" w:hAnsi="Trebuchet MS" w:cs="Arial"/>
                      <w:b/>
                      <w:color w:val="auto"/>
                    </w:rPr>
                    <w:t>X</w:t>
                  </w:r>
                </w:p>
              </w:tc>
              <w:tc>
                <w:tcPr>
                  <w:tcW w:w="1118" w:type="dxa"/>
                  <w:tcBorders>
                    <w:left w:val="single" w:sz="2" w:space="0" w:color="000000"/>
                  </w:tcBorders>
                  <w:shd w:val="clear" w:color="auto" w:fill="FFFFFF"/>
                  <w:vAlign w:val="center"/>
                </w:tcPr>
                <w:p w14:paraId="7E6496CB" w14:textId="77777777" w:rsidR="004D6B72" w:rsidRPr="001D647F" w:rsidRDefault="004D6B72" w:rsidP="004D6B72">
                  <w:pPr>
                    <w:rPr>
                      <w:rFonts w:ascii="Trebuchet MS" w:hAnsi="Trebuchet MS" w:cs="Arial"/>
                      <w:sz w:val="18"/>
                      <w:szCs w:val="18"/>
                    </w:rPr>
                  </w:pPr>
                  <w:r w:rsidRPr="001D647F">
                    <w:rPr>
                      <w:rFonts w:ascii="Trebuchet MS" w:hAnsi="Trebuchet MS" w:cs="Arial"/>
                    </w:rPr>
                    <w:t>NO</w:t>
                  </w:r>
                </w:p>
              </w:tc>
            </w:tr>
          </w:tbl>
          <w:p w14:paraId="523B32E6" w14:textId="77777777" w:rsidR="004A5814" w:rsidRDefault="004A5814" w:rsidP="001A794B">
            <w:pPr>
              <w:ind w:firstLine="919"/>
              <w:jc w:val="both"/>
              <w:rPr>
                <w:rFonts w:ascii="Trebuchet MS" w:hAnsi="Trebuchet MS" w:cs="Arial"/>
                <w:sz w:val="18"/>
                <w:szCs w:val="18"/>
              </w:rPr>
            </w:pPr>
          </w:p>
          <w:tbl>
            <w:tblPr>
              <w:tblW w:w="0" w:type="auto"/>
              <w:tblInd w:w="320" w:type="dxa"/>
              <w:tblLayout w:type="fixed"/>
              <w:tblCellMar>
                <w:left w:w="60" w:type="dxa"/>
                <w:right w:w="70" w:type="dxa"/>
              </w:tblCellMar>
              <w:tblLook w:val="0000" w:firstRow="0" w:lastRow="0" w:firstColumn="0" w:lastColumn="0" w:noHBand="0" w:noVBand="0"/>
            </w:tblPr>
            <w:tblGrid>
              <w:gridCol w:w="1899"/>
              <w:gridCol w:w="1789"/>
              <w:gridCol w:w="1937"/>
              <w:gridCol w:w="2078"/>
            </w:tblGrid>
            <w:tr w:rsidR="003E7E44" w:rsidRPr="00DB26A2" w14:paraId="05A17A11" w14:textId="77777777" w:rsidTr="00F41439">
              <w:trPr>
                <w:trHeight w:val="1454"/>
              </w:trPr>
              <w:tc>
                <w:tcPr>
                  <w:tcW w:w="1899" w:type="dxa"/>
                  <w:vMerge w:val="restart"/>
                  <w:tcBorders>
                    <w:top w:val="single" w:sz="4" w:space="0" w:color="000000"/>
                    <w:left w:val="single" w:sz="4" w:space="0" w:color="000000"/>
                    <w:bottom w:val="single" w:sz="4" w:space="0" w:color="000000"/>
                    <w:right w:val="single" w:sz="4" w:space="0" w:color="000000"/>
                  </w:tcBorders>
                  <w:shd w:val="clear" w:color="auto" w:fill="E6E6E6"/>
                  <w:vAlign w:val="center"/>
                </w:tcPr>
                <w:p w14:paraId="441C764C" w14:textId="77777777" w:rsidR="003E7E44" w:rsidRPr="00DB26A2" w:rsidRDefault="003E7E44" w:rsidP="00F41439">
                  <w:pPr>
                    <w:jc w:val="center"/>
                    <w:rPr>
                      <w:rFonts w:ascii="Trebuchet MS" w:hAnsi="Trebuchet MS" w:cs="Arial"/>
                      <w:b/>
                      <w:sz w:val="18"/>
                      <w:szCs w:val="18"/>
                    </w:rPr>
                  </w:pPr>
                  <w:r w:rsidRPr="00DB26A2">
                    <w:rPr>
                      <w:rFonts w:ascii="Trebuchet MS" w:hAnsi="Trebuchet MS" w:cs="Arial"/>
                      <w:b/>
                      <w:sz w:val="18"/>
                      <w:szCs w:val="18"/>
                    </w:rPr>
                    <w:t>GRUPO</w:t>
                  </w:r>
                </w:p>
              </w:tc>
              <w:tc>
                <w:tcPr>
                  <w:tcW w:w="1789" w:type="dxa"/>
                  <w:vMerge w:val="restart"/>
                  <w:tcBorders>
                    <w:top w:val="single" w:sz="4" w:space="0" w:color="000000"/>
                    <w:left w:val="single" w:sz="4" w:space="0" w:color="000000"/>
                    <w:bottom w:val="single" w:sz="4" w:space="0" w:color="000000"/>
                    <w:right w:val="single" w:sz="4" w:space="0" w:color="000000"/>
                  </w:tcBorders>
                  <w:shd w:val="clear" w:color="auto" w:fill="E6E6E6"/>
                  <w:vAlign w:val="center"/>
                </w:tcPr>
                <w:p w14:paraId="12F32C29" w14:textId="77777777" w:rsidR="003E7E44" w:rsidRPr="00DB26A2" w:rsidRDefault="003E7E44" w:rsidP="00F41439">
                  <w:pPr>
                    <w:jc w:val="center"/>
                    <w:rPr>
                      <w:rFonts w:ascii="Trebuchet MS" w:hAnsi="Trebuchet MS" w:cs="Arial"/>
                      <w:b/>
                      <w:sz w:val="18"/>
                      <w:szCs w:val="18"/>
                    </w:rPr>
                  </w:pPr>
                  <w:r w:rsidRPr="00DB26A2">
                    <w:rPr>
                      <w:rFonts w:ascii="Trebuchet MS" w:hAnsi="Trebuchet MS" w:cs="Arial"/>
                      <w:b/>
                      <w:sz w:val="18"/>
                      <w:szCs w:val="18"/>
                    </w:rPr>
                    <w:t>SUBGRUPO</w:t>
                  </w:r>
                </w:p>
              </w:tc>
              <w:tc>
                <w:tcPr>
                  <w:tcW w:w="4015" w:type="dxa"/>
                  <w:gridSpan w:val="2"/>
                  <w:tcBorders>
                    <w:top w:val="single" w:sz="4" w:space="0" w:color="000000"/>
                    <w:left w:val="single" w:sz="4" w:space="0" w:color="000000"/>
                    <w:bottom w:val="single" w:sz="4" w:space="0" w:color="000000"/>
                    <w:right w:val="single" w:sz="4" w:space="0" w:color="000000"/>
                  </w:tcBorders>
                  <w:shd w:val="clear" w:color="auto" w:fill="E6E6E6"/>
                  <w:vAlign w:val="center"/>
                </w:tcPr>
                <w:p w14:paraId="15F1DF9D" w14:textId="77777777" w:rsidR="00691EA3" w:rsidRPr="001D647F" w:rsidRDefault="00691EA3" w:rsidP="00691EA3">
                  <w:pPr>
                    <w:jc w:val="center"/>
                    <w:rPr>
                      <w:rFonts w:ascii="Trebuchet MS" w:hAnsi="Trebuchet MS" w:cs="Arial"/>
                      <w:b/>
                      <w:sz w:val="18"/>
                      <w:szCs w:val="18"/>
                    </w:rPr>
                  </w:pPr>
                  <w:r w:rsidRPr="001D647F">
                    <w:rPr>
                      <w:rFonts w:ascii="Trebuchet MS" w:hAnsi="Trebuchet MS" w:cs="Arial"/>
                      <w:b/>
                      <w:sz w:val="18"/>
                      <w:szCs w:val="18"/>
                    </w:rPr>
                    <w:t>CATEGORÍA</w:t>
                  </w:r>
                </w:p>
                <w:p w14:paraId="7B1C3EC8" w14:textId="75BEB45F" w:rsidR="003E7E44" w:rsidRPr="008D6C76" w:rsidRDefault="00691EA3" w:rsidP="00691EA3">
                  <w:pPr>
                    <w:jc w:val="both"/>
                    <w:rPr>
                      <w:rFonts w:ascii="Trebuchet MS" w:hAnsi="Trebuchet MS" w:cs="Arial"/>
                      <w:i/>
                    </w:rPr>
                  </w:pPr>
                  <w:r w:rsidRPr="001D647F">
                    <w:rPr>
                      <w:rFonts w:ascii="Trebuchet MS" w:hAnsi="Trebuchet MS" w:cs="Arial"/>
                      <w:b/>
                      <w:sz w:val="18"/>
                      <w:szCs w:val="18"/>
                    </w:rPr>
                    <w:t>Serán válidos los dos sistemas de clasificación para aqu</w:t>
                  </w:r>
                  <w:r w:rsidR="00180C56">
                    <w:rPr>
                      <w:rFonts w:ascii="Trebuchet MS" w:hAnsi="Trebuchet MS" w:cs="Arial"/>
                      <w:b/>
                      <w:sz w:val="18"/>
                      <w:szCs w:val="18"/>
                    </w:rPr>
                    <w:t>e</w:t>
                  </w:r>
                  <w:r w:rsidRPr="001D647F">
                    <w:rPr>
                      <w:rFonts w:ascii="Trebuchet MS" w:hAnsi="Trebuchet MS" w:cs="Arial"/>
                      <w:b/>
                      <w:sz w:val="18"/>
                      <w:szCs w:val="18"/>
                    </w:rPr>
                    <w:t>llas ofertas, de contratos de cuantía inferior a 1.200.000 €, cuyo plazo de presentación finalice antes de 01/01/2022.</w:t>
                  </w:r>
                </w:p>
              </w:tc>
            </w:tr>
            <w:tr w:rsidR="003E7E44" w:rsidRPr="00DB26A2" w14:paraId="2B2D64D4" w14:textId="77777777" w:rsidTr="00F41439">
              <w:trPr>
                <w:cantSplit/>
                <w:trHeight w:val="542"/>
              </w:trPr>
              <w:tc>
                <w:tcPr>
                  <w:tcW w:w="1899" w:type="dxa"/>
                  <w:vMerge/>
                  <w:tcBorders>
                    <w:top w:val="single" w:sz="4" w:space="0" w:color="000000"/>
                    <w:left w:val="single" w:sz="4" w:space="0" w:color="000000"/>
                    <w:bottom w:val="single" w:sz="4" w:space="0" w:color="000000"/>
                    <w:right w:val="single" w:sz="4" w:space="0" w:color="000000"/>
                  </w:tcBorders>
                  <w:shd w:val="clear" w:color="auto" w:fill="FFFFFF"/>
                </w:tcPr>
                <w:p w14:paraId="1ED497F3" w14:textId="77777777" w:rsidR="003E7E44" w:rsidRPr="005877C4" w:rsidRDefault="003E7E44" w:rsidP="00F41439">
                  <w:pPr>
                    <w:spacing w:before="120" w:after="120" w:line="200" w:lineRule="exact"/>
                    <w:jc w:val="center"/>
                    <w:rPr>
                      <w:rFonts w:ascii="Trebuchet MS" w:hAnsi="Trebuchet MS" w:cs="Arial"/>
                      <w:sz w:val="18"/>
                      <w:szCs w:val="18"/>
                    </w:rPr>
                  </w:pPr>
                </w:p>
              </w:tc>
              <w:tc>
                <w:tcPr>
                  <w:tcW w:w="1789" w:type="dxa"/>
                  <w:vMerge/>
                  <w:tcBorders>
                    <w:top w:val="single" w:sz="4" w:space="0" w:color="000000"/>
                    <w:left w:val="single" w:sz="4" w:space="0" w:color="000000"/>
                    <w:bottom w:val="single" w:sz="4" w:space="0" w:color="000000"/>
                    <w:right w:val="single" w:sz="4" w:space="0" w:color="000000"/>
                  </w:tcBorders>
                  <w:shd w:val="clear" w:color="auto" w:fill="FFFFFF"/>
                </w:tcPr>
                <w:p w14:paraId="5CD5FA7A" w14:textId="77777777" w:rsidR="003E7E44" w:rsidRPr="005877C4" w:rsidRDefault="003E7E44" w:rsidP="00F41439">
                  <w:pPr>
                    <w:spacing w:before="120" w:after="120" w:line="200" w:lineRule="exact"/>
                    <w:jc w:val="center"/>
                    <w:rPr>
                      <w:rFonts w:ascii="Trebuchet MS" w:hAnsi="Trebuchet MS" w:cs="Arial"/>
                      <w:sz w:val="18"/>
                      <w:szCs w:val="18"/>
                    </w:rPr>
                  </w:pPr>
                </w:p>
              </w:tc>
              <w:tc>
                <w:tcPr>
                  <w:tcW w:w="193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7F6F2D0" w14:textId="77777777" w:rsidR="003E7E44" w:rsidRPr="007B7FEF" w:rsidRDefault="003E7E44" w:rsidP="00F41439">
                  <w:pPr>
                    <w:spacing w:line="240" w:lineRule="atLeast"/>
                    <w:jc w:val="center"/>
                    <w:rPr>
                      <w:rFonts w:ascii="Trebuchet MS" w:hAnsi="Trebuchet MS" w:cs="Arial"/>
                      <w:sz w:val="18"/>
                      <w:szCs w:val="18"/>
                    </w:rPr>
                  </w:pPr>
                  <w:r w:rsidRPr="007B7FEF">
                    <w:rPr>
                      <w:rFonts w:ascii="Trebuchet MS" w:hAnsi="Trebuchet MS" w:cs="Arial"/>
                      <w:i/>
                      <w:sz w:val="18"/>
                      <w:szCs w:val="18"/>
                    </w:rPr>
                    <w:t>Tipología anterior al R.D. 773/2015</w:t>
                  </w:r>
                </w:p>
              </w:tc>
              <w:tc>
                <w:tcPr>
                  <w:tcW w:w="207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7CDDCE4" w14:textId="77777777" w:rsidR="003E7E44" w:rsidRPr="007B7FEF" w:rsidRDefault="003E7E44" w:rsidP="00F41439">
                  <w:pPr>
                    <w:spacing w:line="240" w:lineRule="atLeast"/>
                    <w:jc w:val="center"/>
                    <w:rPr>
                      <w:rFonts w:ascii="Trebuchet MS" w:hAnsi="Trebuchet MS" w:cs="Arial"/>
                      <w:i/>
                      <w:sz w:val="18"/>
                      <w:szCs w:val="18"/>
                    </w:rPr>
                  </w:pPr>
                  <w:r w:rsidRPr="007B7FEF">
                    <w:rPr>
                      <w:rFonts w:ascii="Trebuchet MS" w:hAnsi="Trebuchet MS" w:cs="Arial"/>
                      <w:i/>
                      <w:sz w:val="18"/>
                      <w:szCs w:val="18"/>
                    </w:rPr>
                    <w:t>Nueva tipología</w:t>
                  </w:r>
                </w:p>
                <w:p w14:paraId="2FA01409" w14:textId="77777777" w:rsidR="003E7E44" w:rsidRPr="007B7FEF" w:rsidRDefault="003E7E44" w:rsidP="00F41439">
                  <w:pPr>
                    <w:spacing w:line="240" w:lineRule="atLeast"/>
                    <w:jc w:val="center"/>
                    <w:rPr>
                      <w:rFonts w:ascii="Trebuchet MS" w:hAnsi="Trebuchet MS" w:cs="Arial"/>
                      <w:sz w:val="18"/>
                      <w:szCs w:val="18"/>
                    </w:rPr>
                  </w:pPr>
                  <w:r w:rsidRPr="007B7FEF">
                    <w:rPr>
                      <w:rFonts w:ascii="Trebuchet MS" w:hAnsi="Trebuchet MS" w:cs="Arial"/>
                      <w:i/>
                      <w:sz w:val="18"/>
                      <w:szCs w:val="18"/>
                    </w:rPr>
                    <w:t>(R.D. 773/2015)</w:t>
                  </w:r>
                </w:p>
              </w:tc>
            </w:tr>
            <w:tr w:rsidR="003E7E44" w:rsidRPr="00DB26A2" w14:paraId="497C04C1" w14:textId="77777777" w:rsidTr="00F41439">
              <w:trPr>
                <w:cantSplit/>
                <w:trHeight w:val="545"/>
              </w:trPr>
              <w:tc>
                <w:tcPr>
                  <w:tcW w:w="1899" w:type="dxa"/>
                  <w:tcBorders>
                    <w:top w:val="single" w:sz="4" w:space="0" w:color="000000"/>
                    <w:left w:val="single" w:sz="4" w:space="0" w:color="000000"/>
                    <w:bottom w:val="single" w:sz="4" w:space="0" w:color="000000"/>
                    <w:right w:val="single" w:sz="4" w:space="0" w:color="000000"/>
                  </w:tcBorders>
                  <w:shd w:val="clear" w:color="auto" w:fill="FFFFFF"/>
                </w:tcPr>
                <w:p w14:paraId="0781DE67" w14:textId="1910C0BB" w:rsidR="003E7E44" w:rsidRPr="00033E31" w:rsidRDefault="003E7E44" w:rsidP="00F41439">
                  <w:pPr>
                    <w:spacing w:before="120" w:after="120" w:line="200" w:lineRule="exact"/>
                    <w:jc w:val="center"/>
                    <w:rPr>
                      <w:rFonts w:ascii="Trebuchet MS" w:hAnsi="Trebuchet MS" w:cs="Arial"/>
                      <w:sz w:val="18"/>
                      <w:szCs w:val="18"/>
                    </w:rPr>
                  </w:pPr>
                </w:p>
              </w:tc>
              <w:tc>
                <w:tcPr>
                  <w:tcW w:w="1789" w:type="dxa"/>
                  <w:tcBorders>
                    <w:top w:val="single" w:sz="4" w:space="0" w:color="000000"/>
                    <w:left w:val="single" w:sz="4" w:space="0" w:color="000000"/>
                    <w:bottom w:val="single" w:sz="4" w:space="0" w:color="000000"/>
                    <w:right w:val="single" w:sz="4" w:space="0" w:color="000000"/>
                  </w:tcBorders>
                  <w:shd w:val="clear" w:color="auto" w:fill="FFFFFF"/>
                </w:tcPr>
                <w:p w14:paraId="1C3DD08A" w14:textId="7FD492CD" w:rsidR="003E7E44" w:rsidRPr="00033E31" w:rsidRDefault="003E7E44" w:rsidP="00F41439">
                  <w:pPr>
                    <w:spacing w:before="120" w:after="120" w:line="200" w:lineRule="exact"/>
                    <w:jc w:val="center"/>
                    <w:rPr>
                      <w:rFonts w:ascii="Trebuchet MS" w:hAnsi="Trebuchet MS" w:cs="Arial"/>
                      <w:sz w:val="18"/>
                      <w:szCs w:val="18"/>
                    </w:rPr>
                  </w:pPr>
                </w:p>
              </w:tc>
              <w:tc>
                <w:tcPr>
                  <w:tcW w:w="193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75FDAD" w14:textId="6A815CDE" w:rsidR="003E7E44" w:rsidRPr="00033E31" w:rsidRDefault="003E7E44" w:rsidP="00F41439">
                  <w:pPr>
                    <w:spacing w:before="120" w:after="120" w:line="200" w:lineRule="exact"/>
                    <w:jc w:val="center"/>
                    <w:rPr>
                      <w:rFonts w:ascii="Trebuchet MS" w:hAnsi="Trebuchet MS" w:cs="Arial"/>
                      <w:sz w:val="18"/>
                      <w:szCs w:val="18"/>
                    </w:rPr>
                  </w:pPr>
                </w:p>
              </w:tc>
              <w:tc>
                <w:tcPr>
                  <w:tcW w:w="207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918A85" w14:textId="45D07E12" w:rsidR="003E7E44" w:rsidRPr="00033E31" w:rsidRDefault="003E7E44" w:rsidP="00F41439">
                  <w:pPr>
                    <w:spacing w:before="120" w:after="120" w:line="200" w:lineRule="exact"/>
                    <w:jc w:val="center"/>
                    <w:rPr>
                      <w:rFonts w:ascii="Trebuchet MS" w:hAnsi="Trebuchet MS" w:cs="Arial"/>
                    </w:rPr>
                  </w:pPr>
                </w:p>
              </w:tc>
            </w:tr>
          </w:tbl>
          <w:p w14:paraId="35CF4471" w14:textId="77777777" w:rsidR="006E5591" w:rsidRDefault="006E5591" w:rsidP="001A794B">
            <w:pPr>
              <w:ind w:left="142" w:right="141"/>
              <w:jc w:val="both"/>
              <w:rPr>
                <w:rFonts w:ascii="Trebuchet MS" w:hAnsi="Trebuchet MS" w:cs="Arial"/>
                <w:b/>
              </w:rPr>
            </w:pPr>
          </w:p>
          <w:p w14:paraId="6B818534" w14:textId="77777777" w:rsidR="004A5814" w:rsidRPr="00DB26A2" w:rsidRDefault="004A5814" w:rsidP="00033E31">
            <w:pPr>
              <w:spacing w:before="240"/>
              <w:ind w:left="142" w:right="142"/>
              <w:jc w:val="both"/>
              <w:rPr>
                <w:rFonts w:ascii="Trebuchet MS" w:hAnsi="Trebuchet MS" w:cs="Arial"/>
                <w:b/>
              </w:rPr>
            </w:pPr>
            <w:r w:rsidRPr="00DB26A2">
              <w:rPr>
                <w:rFonts w:ascii="Trebuchet MS" w:hAnsi="Trebuchet MS" w:cs="Arial"/>
                <w:b/>
              </w:rPr>
              <w:t>5) ACREDITACIÓN DEL CUMPLIMIENTO DE LAS NORMAS DE GESTIÓN MEDIOAMBIENTAL Y GARANTÍA DE CALIDAD</w:t>
            </w:r>
          </w:p>
          <w:p w14:paraId="62E01A25" w14:textId="77777777" w:rsidR="004A5814" w:rsidRPr="00DB26A2" w:rsidRDefault="004A5814" w:rsidP="001A794B">
            <w:pPr>
              <w:ind w:left="142" w:right="141"/>
              <w:jc w:val="both"/>
              <w:rPr>
                <w:rFonts w:ascii="Trebuchet MS" w:hAnsi="Trebuchet MS" w:cs="Arial"/>
              </w:rPr>
            </w:pPr>
          </w:p>
        </w:tc>
      </w:tr>
      <w:tr w:rsidR="00327E10" w:rsidRPr="00DB26A2" w14:paraId="5E7B1387" w14:textId="77777777" w:rsidTr="00F610FC">
        <w:trPr>
          <w:trHeight w:hRule="exact" w:val="434"/>
        </w:trPr>
        <w:tc>
          <w:tcPr>
            <w:tcW w:w="856" w:type="dxa"/>
            <w:tcBorders>
              <w:top w:val="single" w:sz="4" w:space="0" w:color="auto"/>
              <w:left w:val="single" w:sz="4" w:space="0" w:color="000000"/>
              <w:bottom w:val="single" w:sz="4" w:space="0" w:color="auto"/>
              <w:right w:val="single" w:sz="4" w:space="0" w:color="000000"/>
            </w:tcBorders>
            <w:shd w:val="clear" w:color="auto" w:fill="FFFFFF"/>
            <w:vAlign w:val="center"/>
          </w:tcPr>
          <w:p w14:paraId="274C726F" w14:textId="77777777" w:rsidR="00327E10" w:rsidRPr="00DB26A2" w:rsidRDefault="00327E10" w:rsidP="00F22F1A">
            <w:pPr>
              <w:jc w:val="right"/>
              <w:rPr>
                <w:rFonts w:ascii="Trebuchet MS" w:hAnsi="Trebuchet MS" w:cs="Arial"/>
              </w:rPr>
            </w:pPr>
            <w:r w:rsidRPr="00DB26A2">
              <w:rPr>
                <w:rFonts w:ascii="Trebuchet MS" w:hAnsi="Trebuchet MS" w:cs="Arial"/>
              </w:rPr>
              <w:lastRenderedPageBreak/>
              <w:t>SÍ</w:t>
            </w:r>
          </w:p>
        </w:tc>
        <w:tc>
          <w:tcPr>
            <w:tcW w:w="425" w:type="dxa"/>
            <w:tcBorders>
              <w:top w:val="single" w:sz="4" w:space="0" w:color="auto"/>
              <w:left w:val="single" w:sz="4" w:space="0" w:color="000000"/>
              <w:bottom w:val="single" w:sz="4" w:space="0" w:color="auto"/>
              <w:right w:val="single" w:sz="4" w:space="0" w:color="auto"/>
            </w:tcBorders>
            <w:shd w:val="clear" w:color="auto" w:fill="FFFFFF"/>
            <w:vAlign w:val="center"/>
          </w:tcPr>
          <w:p w14:paraId="3ACECCB0" w14:textId="77777777" w:rsidR="00327E10" w:rsidRPr="00DB26A2" w:rsidRDefault="00327E10" w:rsidP="00F22F1A">
            <w:pPr>
              <w:jc w:val="center"/>
              <w:rPr>
                <w:rFonts w:ascii="Trebuchet MS" w:hAnsi="Trebuchet MS" w:cs="Arial"/>
                <w:b/>
              </w:rPr>
            </w:pPr>
          </w:p>
        </w:tc>
        <w:tc>
          <w:tcPr>
            <w:tcW w:w="6663"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2A8F56E7" w14:textId="77777777" w:rsidR="00327E10" w:rsidRPr="00DB26A2" w:rsidRDefault="00327E10" w:rsidP="00F22F1A">
            <w:pPr>
              <w:tabs>
                <w:tab w:val="left" w:pos="5992"/>
              </w:tabs>
              <w:rPr>
                <w:rFonts w:ascii="Trebuchet MS" w:hAnsi="Trebuchet MS" w:cs="Arial"/>
              </w:rPr>
            </w:pPr>
            <w:r>
              <w:rPr>
                <w:rFonts w:ascii="Trebuchet MS" w:hAnsi="Trebuchet MS" w:cs="Arial"/>
              </w:rPr>
              <w:t>La licitadora deberá presentar los siguientes certificados:</w:t>
            </w:r>
            <w:r>
              <w:rPr>
                <w:rFonts w:ascii="Trebuchet MS" w:hAnsi="Trebuchet MS" w:cs="Arial"/>
              </w:rPr>
              <w:tab/>
            </w:r>
            <w:r w:rsidRPr="00DB26A2">
              <w:rPr>
                <w:rFonts w:ascii="Trebuchet MS" w:hAnsi="Trebuchet MS" w:cs="Arial"/>
              </w:rPr>
              <w:t>NO</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5805A306" w14:textId="77777777" w:rsidR="00327E10" w:rsidRPr="00033E31" w:rsidRDefault="00741263" w:rsidP="00F22F1A">
            <w:pPr>
              <w:rPr>
                <w:rFonts w:ascii="Trebuchet MS" w:hAnsi="Trebuchet MS" w:cs="Arial"/>
                <w:b/>
              </w:rPr>
            </w:pPr>
            <w:r w:rsidRPr="00033E31">
              <w:rPr>
                <w:rFonts w:ascii="Trebuchet MS" w:hAnsi="Trebuchet MS" w:cs="Arial"/>
                <w:b/>
              </w:rPr>
              <w:t>X</w:t>
            </w:r>
          </w:p>
        </w:tc>
        <w:tc>
          <w:tcPr>
            <w:tcW w:w="427" w:type="dxa"/>
            <w:tcBorders>
              <w:top w:val="single" w:sz="4" w:space="0" w:color="auto"/>
              <w:left w:val="single" w:sz="4" w:space="0" w:color="auto"/>
              <w:bottom w:val="single" w:sz="4" w:space="0" w:color="auto"/>
              <w:right w:val="single" w:sz="4" w:space="0" w:color="auto"/>
            </w:tcBorders>
            <w:shd w:val="clear" w:color="auto" w:fill="FFFFFF"/>
            <w:vAlign w:val="center"/>
          </w:tcPr>
          <w:p w14:paraId="6B4C057A" w14:textId="77777777" w:rsidR="00327E10" w:rsidRPr="00DB26A2" w:rsidRDefault="00327E10" w:rsidP="00F22F1A">
            <w:pPr>
              <w:rPr>
                <w:rFonts w:ascii="Trebuchet MS" w:hAnsi="Trebuchet MS" w:cs="Arial"/>
              </w:rPr>
            </w:pPr>
          </w:p>
        </w:tc>
      </w:tr>
    </w:tbl>
    <w:p w14:paraId="32A905C6" w14:textId="77777777" w:rsidR="006E5591" w:rsidRPr="00DB26A2" w:rsidRDefault="006E5591" w:rsidP="00F610FC">
      <w:pPr>
        <w:spacing w:before="120"/>
        <w:rPr>
          <w:rFonts w:ascii="Trebuchet MS" w:hAnsi="Trebuchet MS" w:cs="Arial"/>
          <w:b/>
        </w:rPr>
      </w:pPr>
    </w:p>
    <w:tbl>
      <w:tblPr>
        <w:tblW w:w="8791" w:type="dxa"/>
        <w:tblInd w:w="-39" w:type="dxa"/>
        <w:tblLayout w:type="fixed"/>
        <w:tblCellMar>
          <w:left w:w="103" w:type="dxa"/>
        </w:tblCellMar>
        <w:tblLook w:val="0000" w:firstRow="0" w:lastRow="0" w:firstColumn="0" w:lastColumn="0" w:noHBand="0" w:noVBand="0"/>
      </w:tblPr>
      <w:tblGrid>
        <w:gridCol w:w="851"/>
        <w:gridCol w:w="425"/>
        <w:gridCol w:w="6663"/>
        <w:gridCol w:w="425"/>
        <w:gridCol w:w="427"/>
      </w:tblGrid>
      <w:tr w:rsidR="004A5814" w:rsidRPr="00DB26A2" w14:paraId="1264C4E4" w14:textId="77777777" w:rsidTr="003A2D79">
        <w:trPr>
          <w:trHeight w:hRule="exact" w:val="295"/>
        </w:trPr>
        <w:tc>
          <w:tcPr>
            <w:tcW w:w="8791"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194F4DB4" w14:textId="77777777" w:rsidR="004A5814" w:rsidRPr="00DB26A2" w:rsidRDefault="004A5814" w:rsidP="00327E10">
            <w:pPr>
              <w:spacing w:before="40" w:after="40"/>
              <w:rPr>
                <w:rFonts w:ascii="Trebuchet MS" w:hAnsi="Trebuchet MS" w:cs="Arial"/>
              </w:rPr>
            </w:pPr>
            <w:r w:rsidRPr="00DB26A2">
              <w:rPr>
                <w:rFonts w:ascii="Trebuchet MS" w:hAnsi="Trebuchet MS" w:cs="Arial"/>
                <w:b/>
              </w:rPr>
              <w:t>1</w:t>
            </w:r>
            <w:r w:rsidR="00327E10">
              <w:rPr>
                <w:rFonts w:ascii="Trebuchet MS" w:hAnsi="Trebuchet MS" w:cs="Arial"/>
                <w:b/>
              </w:rPr>
              <w:t>5</w:t>
            </w:r>
            <w:r w:rsidRPr="00DB26A2">
              <w:rPr>
                <w:rFonts w:ascii="Trebuchet MS" w:hAnsi="Trebuchet MS" w:cs="Arial"/>
                <w:b/>
              </w:rPr>
              <w:t>.- COMPROMISO DE ADSCRIPCIÓN OBLIGATORIA DE MEDIOS</w:t>
            </w:r>
          </w:p>
        </w:tc>
      </w:tr>
      <w:tr w:rsidR="00327E10" w:rsidRPr="00DB26A2" w14:paraId="61C2D32A" w14:textId="77777777" w:rsidTr="003A2D79">
        <w:trPr>
          <w:trHeight w:hRule="exact" w:val="284"/>
        </w:trPr>
        <w:tc>
          <w:tcPr>
            <w:tcW w:w="851" w:type="dxa"/>
            <w:tcBorders>
              <w:top w:val="single" w:sz="4" w:space="0" w:color="auto"/>
              <w:left w:val="single" w:sz="4" w:space="0" w:color="000000"/>
              <w:bottom w:val="single" w:sz="4" w:space="0" w:color="auto"/>
              <w:right w:val="single" w:sz="4" w:space="0" w:color="000000"/>
            </w:tcBorders>
            <w:shd w:val="clear" w:color="auto" w:fill="FFFFFF"/>
            <w:vAlign w:val="center"/>
          </w:tcPr>
          <w:p w14:paraId="3EE211C8" w14:textId="77777777" w:rsidR="00327E10" w:rsidRPr="00DB26A2" w:rsidRDefault="00327E10" w:rsidP="006D2F37">
            <w:pPr>
              <w:spacing w:before="60"/>
              <w:jc w:val="right"/>
              <w:rPr>
                <w:rFonts w:ascii="Trebuchet MS" w:hAnsi="Trebuchet MS" w:cs="Arial"/>
              </w:rPr>
            </w:pPr>
            <w:r w:rsidRPr="00DB26A2">
              <w:rPr>
                <w:rFonts w:ascii="Trebuchet MS" w:hAnsi="Trebuchet MS" w:cs="Arial"/>
              </w:rPr>
              <w:t>SÍ</w:t>
            </w:r>
          </w:p>
        </w:tc>
        <w:tc>
          <w:tcPr>
            <w:tcW w:w="425" w:type="dxa"/>
            <w:tcBorders>
              <w:top w:val="single" w:sz="4" w:space="0" w:color="auto"/>
              <w:left w:val="single" w:sz="4" w:space="0" w:color="000000"/>
              <w:bottom w:val="single" w:sz="4" w:space="0" w:color="auto"/>
              <w:right w:val="single" w:sz="4" w:space="0" w:color="auto"/>
            </w:tcBorders>
            <w:shd w:val="clear" w:color="auto" w:fill="FFFFFF"/>
            <w:vAlign w:val="center"/>
          </w:tcPr>
          <w:p w14:paraId="01D0ECEB" w14:textId="32BE7BF5" w:rsidR="00327E10" w:rsidRPr="003D4F24" w:rsidRDefault="00327E10" w:rsidP="006D2F37">
            <w:pPr>
              <w:spacing w:before="60"/>
              <w:jc w:val="center"/>
              <w:rPr>
                <w:rFonts w:ascii="Trebuchet MS" w:hAnsi="Trebuchet MS" w:cs="Arial"/>
                <w:b/>
                <w:highlight w:val="yellow"/>
              </w:rPr>
            </w:pPr>
          </w:p>
        </w:tc>
        <w:tc>
          <w:tcPr>
            <w:tcW w:w="6663" w:type="dxa"/>
            <w:tcBorders>
              <w:top w:val="single" w:sz="4" w:space="0" w:color="auto"/>
              <w:left w:val="single" w:sz="4" w:space="0" w:color="auto"/>
              <w:bottom w:val="single" w:sz="4" w:space="0" w:color="auto"/>
              <w:right w:val="single" w:sz="4" w:space="0" w:color="auto"/>
            </w:tcBorders>
            <w:shd w:val="clear" w:color="auto" w:fill="FFFFFF"/>
            <w:vAlign w:val="center"/>
          </w:tcPr>
          <w:p w14:paraId="471D9CE2" w14:textId="77777777" w:rsidR="00327E10" w:rsidRPr="00DB26A2" w:rsidRDefault="00327E10" w:rsidP="006D2F37">
            <w:pPr>
              <w:spacing w:before="60"/>
              <w:jc w:val="right"/>
              <w:rPr>
                <w:rFonts w:ascii="Trebuchet MS" w:hAnsi="Trebuchet MS" w:cs="Arial"/>
              </w:rPr>
            </w:pPr>
            <w:r w:rsidRPr="00DB26A2">
              <w:rPr>
                <w:rFonts w:ascii="Trebuchet MS" w:hAnsi="Trebuchet MS" w:cs="Arial"/>
              </w:rPr>
              <w:t>NO</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561855B5" w14:textId="50A63E6B" w:rsidR="00327E10" w:rsidRPr="00DB26A2" w:rsidRDefault="00033E31" w:rsidP="006D2F37">
            <w:pPr>
              <w:spacing w:before="60"/>
              <w:rPr>
                <w:rFonts w:ascii="Trebuchet MS" w:hAnsi="Trebuchet MS" w:cs="Arial"/>
                <w:b/>
              </w:rPr>
            </w:pPr>
            <w:r>
              <w:rPr>
                <w:rFonts w:ascii="Trebuchet MS" w:hAnsi="Trebuchet MS" w:cs="Arial"/>
                <w:b/>
              </w:rPr>
              <w:t>X</w:t>
            </w:r>
          </w:p>
        </w:tc>
        <w:tc>
          <w:tcPr>
            <w:tcW w:w="427" w:type="dxa"/>
            <w:tcBorders>
              <w:top w:val="single" w:sz="4" w:space="0" w:color="auto"/>
              <w:left w:val="single" w:sz="4" w:space="0" w:color="auto"/>
              <w:bottom w:val="single" w:sz="4" w:space="0" w:color="auto"/>
              <w:right w:val="single" w:sz="4" w:space="0" w:color="auto"/>
            </w:tcBorders>
            <w:shd w:val="clear" w:color="auto" w:fill="FFFFFF"/>
            <w:vAlign w:val="center"/>
          </w:tcPr>
          <w:p w14:paraId="7E9CD5CB" w14:textId="77777777" w:rsidR="00327E10" w:rsidRPr="00DB26A2" w:rsidRDefault="00327E10" w:rsidP="006D2F37">
            <w:pPr>
              <w:spacing w:before="60"/>
              <w:rPr>
                <w:rFonts w:ascii="Trebuchet MS" w:hAnsi="Trebuchet MS" w:cs="Arial"/>
              </w:rPr>
            </w:pPr>
          </w:p>
        </w:tc>
      </w:tr>
      <w:tr w:rsidR="00327E10" w:rsidRPr="00DB26A2" w14:paraId="523DF355" w14:textId="77777777" w:rsidTr="003D4F24">
        <w:trPr>
          <w:trHeight w:val="558"/>
        </w:trPr>
        <w:tc>
          <w:tcPr>
            <w:tcW w:w="879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0A2BED5E" w14:textId="4BAB46F7" w:rsidR="00791B76" w:rsidRPr="003D4F24" w:rsidRDefault="003D4F24" w:rsidP="00033E31">
            <w:pPr>
              <w:spacing w:before="120"/>
              <w:ind w:left="329"/>
              <w:jc w:val="both"/>
              <w:rPr>
                <w:rFonts w:ascii="Trebuchet MS" w:hAnsi="Trebuchet MS"/>
              </w:rPr>
            </w:pPr>
            <w:r>
              <w:rPr>
                <w:rFonts w:ascii="Trebuchet MS" w:hAnsi="Trebuchet MS"/>
              </w:rPr>
              <w:t>En caso afirmativo:</w:t>
            </w:r>
          </w:p>
        </w:tc>
      </w:tr>
    </w:tbl>
    <w:p w14:paraId="2DACE8F5" w14:textId="77777777" w:rsidR="006E5591" w:rsidRDefault="006E5591" w:rsidP="00F610FC">
      <w:pPr>
        <w:spacing w:before="120"/>
        <w:rPr>
          <w:rFonts w:ascii="Trebuchet MS" w:hAnsi="Trebuchet MS" w:cs="Arial"/>
          <w:b/>
        </w:rPr>
      </w:pPr>
    </w:p>
    <w:tbl>
      <w:tblPr>
        <w:tblW w:w="8791"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617"/>
      </w:tblGrid>
      <w:tr w:rsidR="00376E13" w:rsidRPr="00DB26A2" w14:paraId="73C985F0" w14:textId="77777777" w:rsidTr="00376E13">
        <w:trPr>
          <w:trHeight w:hRule="exact" w:val="295"/>
        </w:trPr>
        <w:tc>
          <w:tcPr>
            <w:tcW w:w="8791"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5D71DA1E" w14:textId="77777777" w:rsidR="00376E13" w:rsidRPr="00DB26A2" w:rsidRDefault="00376E13" w:rsidP="00376E13">
            <w:pPr>
              <w:spacing w:before="40" w:after="40"/>
              <w:rPr>
                <w:rFonts w:ascii="Trebuchet MS" w:hAnsi="Trebuchet MS" w:cs="Arial"/>
              </w:rPr>
            </w:pPr>
            <w:r w:rsidRPr="00DB26A2">
              <w:rPr>
                <w:rFonts w:ascii="Trebuchet MS" w:hAnsi="Trebuchet MS" w:cs="Arial"/>
                <w:b/>
              </w:rPr>
              <w:t>1</w:t>
            </w:r>
            <w:r>
              <w:rPr>
                <w:rFonts w:ascii="Trebuchet MS" w:hAnsi="Trebuchet MS" w:cs="Arial"/>
                <w:b/>
              </w:rPr>
              <w:t>6</w:t>
            </w:r>
            <w:r w:rsidRPr="00DB26A2">
              <w:rPr>
                <w:rFonts w:ascii="Trebuchet MS" w:hAnsi="Trebuchet MS" w:cs="Arial"/>
                <w:b/>
              </w:rPr>
              <w:t xml:space="preserve">.- </w:t>
            </w:r>
            <w:r w:rsidRPr="00376E13">
              <w:rPr>
                <w:rFonts w:ascii="Trebuchet MS" w:hAnsi="Trebuchet MS" w:cs="Arial"/>
                <w:b/>
              </w:rPr>
              <w:t>ENCARGO DE TRATAMIENTO DE DATOS PERSONALES</w:t>
            </w:r>
          </w:p>
        </w:tc>
      </w:tr>
      <w:tr w:rsidR="00376E13" w:rsidRPr="002302C7" w14:paraId="2CE88B6B" w14:textId="77777777" w:rsidTr="00376E13">
        <w:trPr>
          <w:trHeight w:hRule="exact" w:val="212"/>
        </w:trPr>
        <w:tc>
          <w:tcPr>
            <w:tcW w:w="8791" w:type="dxa"/>
            <w:gridSpan w:val="6"/>
            <w:tcBorders>
              <w:top w:val="single" w:sz="4" w:space="0" w:color="000000"/>
              <w:left w:val="single" w:sz="4" w:space="0" w:color="000000"/>
              <w:right w:val="single" w:sz="4" w:space="0" w:color="000000"/>
            </w:tcBorders>
            <w:shd w:val="clear" w:color="auto" w:fill="FFFFFF"/>
            <w:vAlign w:val="center"/>
          </w:tcPr>
          <w:p w14:paraId="15244E9D" w14:textId="77777777" w:rsidR="00376E13" w:rsidRPr="00376E13" w:rsidRDefault="00376E13" w:rsidP="00376E13">
            <w:pPr>
              <w:spacing w:before="40" w:after="40"/>
              <w:rPr>
                <w:rFonts w:ascii="Trebuchet MS" w:hAnsi="Trebuchet MS" w:cs="Arial"/>
                <w:b/>
              </w:rPr>
            </w:pPr>
          </w:p>
        </w:tc>
      </w:tr>
      <w:tr w:rsidR="00376E13" w:rsidRPr="002302C7" w14:paraId="20935DC1" w14:textId="77777777" w:rsidTr="00376E1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70394C0E" w14:textId="77777777" w:rsidR="00376E13" w:rsidRPr="00376E13" w:rsidRDefault="00376E13" w:rsidP="00376E13">
            <w:pPr>
              <w:jc w:val="both"/>
              <w:rPr>
                <w:rFonts w:ascii="Trebuchet MS" w:hAnsi="Trebuchet MS" w:cs="Arial"/>
                <w:szCs w:val="22"/>
                <w:lang w:eastAsia="en-US"/>
              </w:rPr>
            </w:pPr>
          </w:p>
        </w:tc>
        <w:tc>
          <w:tcPr>
            <w:tcW w:w="585" w:type="dxa"/>
            <w:tcBorders>
              <w:top w:val="nil"/>
              <w:left w:val="nil"/>
              <w:bottom w:val="nil"/>
              <w:right w:val="single" w:sz="8" w:space="0" w:color="auto"/>
            </w:tcBorders>
            <w:shd w:val="clear" w:color="auto" w:fill="FFFFFF"/>
            <w:vAlign w:val="center"/>
          </w:tcPr>
          <w:p w14:paraId="61279A2A" w14:textId="77777777" w:rsidR="00376E13" w:rsidRPr="00F36A70" w:rsidRDefault="00376E13" w:rsidP="00376E13">
            <w:pPr>
              <w:jc w:val="both"/>
              <w:rPr>
                <w:rFonts w:ascii="Trebuchet MS" w:hAnsi="Trebuchet MS" w:cs="Arial"/>
                <w:szCs w:val="22"/>
                <w:lang w:eastAsia="en-US"/>
              </w:rPr>
            </w:pPr>
            <w:r w:rsidRPr="00376E13">
              <w:rPr>
                <w:rFonts w:ascii="Trebuchet MS" w:hAnsi="Trebuchet MS" w:cs="Arial"/>
                <w:szCs w:val="22"/>
                <w:lang w:eastAsia="en-US"/>
              </w:rPr>
              <w:t xml:space="preserve">  </w:t>
            </w:r>
            <w:r w:rsidRPr="00F36A70">
              <w:rPr>
                <w:rFonts w:ascii="Trebuchet MS" w:hAnsi="Trebuchet MS"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47521872" w14:textId="04CE5A09" w:rsidR="00376E13" w:rsidRPr="00773FC1" w:rsidRDefault="00376E13" w:rsidP="00376E13">
            <w:pPr>
              <w:jc w:val="both"/>
              <w:rPr>
                <w:rFonts w:ascii="Trebuchet MS" w:hAnsi="Trebuchet MS" w:cs="Arial"/>
                <w:b/>
                <w:szCs w:val="22"/>
                <w:highlight w:val="green"/>
                <w:lang w:eastAsia="en-US"/>
              </w:rPr>
            </w:pPr>
          </w:p>
        </w:tc>
        <w:tc>
          <w:tcPr>
            <w:tcW w:w="723" w:type="dxa"/>
            <w:tcBorders>
              <w:top w:val="nil"/>
              <w:left w:val="single" w:sz="8" w:space="0" w:color="auto"/>
              <w:bottom w:val="nil"/>
              <w:right w:val="single" w:sz="8" w:space="0" w:color="auto"/>
            </w:tcBorders>
            <w:shd w:val="clear" w:color="auto" w:fill="FFFFFF"/>
            <w:vAlign w:val="center"/>
          </w:tcPr>
          <w:p w14:paraId="3380A96D" w14:textId="77777777" w:rsidR="00376E13" w:rsidRPr="00F36A70" w:rsidRDefault="00376E13" w:rsidP="00376E13">
            <w:pPr>
              <w:jc w:val="both"/>
              <w:rPr>
                <w:rFonts w:ascii="Trebuchet MS" w:hAnsi="Trebuchet MS" w:cs="Arial"/>
                <w:szCs w:val="22"/>
                <w:lang w:eastAsia="en-US"/>
              </w:rPr>
            </w:pPr>
            <w:r w:rsidRPr="00F36A70">
              <w:rPr>
                <w:rFonts w:ascii="Trebuchet MS" w:hAnsi="Trebuchet MS"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69F09688" w14:textId="77777777" w:rsidR="00376E13" w:rsidRPr="00033E31" w:rsidRDefault="00F36A70" w:rsidP="006147A5">
            <w:pPr>
              <w:jc w:val="center"/>
              <w:rPr>
                <w:rFonts w:ascii="Trebuchet MS" w:hAnsi="Trebuchet MS" w:cs="Arial"/>
                <w:b/>
                <w:szCs w:val="22"/>
                <w:lang w:eastAsia="en-US"/>
              </w:rPr>
            </w:pPr>
            <w:r w:rsidRPr="00033E31">
              <w:rPr>
                <w:rFonts w:ascii="Trebuchet MS" w:hAnsi="Trebuchet MS" w:cs="Arial"/>
                <w:b/>
                <w:szCs w:val="22"/>
                <w:lang w:eastAsia="en-US"/>
              </w:rPr>
              <w:t>X</w:t>
            </w:r>
          </w:p>
        </w:tc>
        <w:tc>
          <w:tcPr>
            <w:tcW w:w="6615" w:type="dxa"/>
            <w:tcBorders>
              <w:top w:val="nil"/>
              <w:left w:val="single" w:sz="8" w:space="0" w:color="auto"/>
              <w:bottom w:val="nil"/>
            </w:tcBorders>
            <w:shd w:val="clear" w:color="auto" w:fill="FFFFFF"/>
            <w:vAlign w:val="center"/>
          </w:tcPr>
          <w:p w14:paraId="4DCBDABD" w14:textId="77777777" w:rsidR="00376E13" w:rsidRPr="00376E13" w:rsidRDefault="00376E13" w:rsidP="00376E13">
            <w:pPr>
              <w:jc w:val="both"/>
              <w:rPr>
                <w:rFonts w:ascii="Trebuchet MS" w:hAnsi="Trebuchet MS" w:cs="Arial"/>
                <w:szCs w:val="22"/>
                <w:lang w:eastAsia="en-US"/>
              </w:rPr>
            </w:pPr>
          </w:p>
        </w:tc>
      </w:tr>
      <w:tr w:rsidR="00376E13" w:rsidRPr="002302C7" w14:paraId="51618B82" w14:textId="77777777" w:rsidTr="00376E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789" w:type="dxa"/>
            <w:gridSpan w:val="6"/>
            <w:tcBorders>
              <w:top w:val="nil"/>
            </w:tcBorders>
            <w:vAlign w:val="center"/>
          </w:tcPr>
          <w:p w14:paraId="690E1C77" w14:textId="542B941C" w:rsidR="00376E13" w:rsidRPr="00376E13" w:rsidRDefault="00376E13" w:rsidP="00033E31">
            <w:pPr>
              <w:spacing w:before="240"/>
              <w:jc w:val="both"/>
              <w:rPr>
                <w:rFonts w:ascii="Trebuchet MS" w:hAnsi="Trebuchet MS" w:cs="Arial"/>
              </w:rPr>
            </w:pPr>
            <w:r w:rsidRPr="00033E31">
              <w:rPr>
                <w:rFonts w:ascii="Trebuchet MS" w:hAnsi="Trebuchet MS" w:cs="Arial"/>
              </w:rPr>
              <w:t>En caso afirmativo, señálese la finalidad de este encargo:</w:t>
            </w:r>
          </w:p>
          <w:p w14:paraId="5D66F212" w14:textId="77777777" w:rsidR="00376E13" w:rsidRPr="00376E13" w:rsidRDefault="00376E13" w:rsidP="00376E13">
            <w:pPr>
              <w:jc w:val="both"/>
              <w:rPr>
                <w:rFonts w:ascii="Trebuchet MS" w:hAnsi="Trebuchet MS" w:cs="Arial"/>
              </w:rPr>
            </w:pPr>
          </w:p>
        </w:tc>
      </w:tr>
    </w:tbl>
    <w:p w14:paraId="2631D471" w14:textId="77777777" w:rsidR="00376E13" w:rsidRPr="00DB26A2" w:rsidRDefault="00376E13" w:rsidP="00F610FC">
      <w:pPr>
        <w:spacing w:before="120"/>
        <w:rPr>
          <w:rFonts w:ascii="Trebuchet MS" w:hAnsi="Trebuchet MS" w:cs="Arial"/>
          <w:b/>
        </w:rPr>
      </w:pPr>
    </w:p>
    <w:tbl>
      <w:tblPr>
        <w:tblW w:w="8789" w:type="dxa"/>
        <w:jc w:val="center"/>
        <w:tblLayout w:type="fixed"/>
        <w:tblCellMar>
          <w:left w:w="103" w:type="dxa"/>
        </w:tblCellMar>
        <w:tblLook w:val="0000" w:firstRow="0" w:lastRow="0" w:firstColumn="0" w:lastColumn="0" w:noHBand="0" w:noVBand="0"/>
      </w:tblPr>
      <w:tblGrid>
        <w:gridCol w:w="6232"/>
        <w:gridCol w:w="567"/>
        <w:gridCol w:w="286"/>
        <w:gridCol w:w="570"/>
        <w:gridCol w:w="284"/>
        <w:gridCol w:w="9"/>
        <w:gridCol w:w="841"/>
      </w:tblGrid>
      <w:tr w:rsidR="00376E13" w:rsidRPr="00DB26A2" w14:paraId="5193ACAD" w14:textId="77777777" w:rsidTr="005B37DD">
        <w:trPr>
          <w:trHeight w:hRule="exact" w:val="295"/>
          <w:jc w:val="center"/>
        </w:trPr>
        <w:tc>
          <w:tcPr>
            <w:tcW w:w="8789"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14:paraId="60AFC133" w14:textId="77777777" w:rsidR="00376E13" w:rsidRPr="00DA231C" w:rsidRDefault="00376E13" w:rsidP="00376E13">
            <w:pPr>
              <w:rPr>
                <w:rFonts w:ascii="Trebuchet MS" w:hAnsi="Trebuchet MS" w:cs="Arial"/>
              </w:rPr>
            </w:pPr>
            <w:r w:rsidRPr="00DA231C">
              <w:rPr>
                <w:rFonts w:ascii="Trebuchet MS" w:hAnsi="Trebuchet MS" w:cs="Arial"/>
                <w:b/>
              </w:rPr>
              <w:t>1</w:t>
            </w:r>
            <w:r>
              <w:rPr>
                <w:rFonts w:ascii="Trebuchet MS" w:hAnsi="Trebuchet MS" w:cs="Arial"/>
                <w:b/>
              </w:rPr>
              <w:t>7</w:t>
            </w:r>
            <w:r w:rsidRPr="00DA231C">
              <w:rPr>
                <w:rFonts w:ascii="Trebuchet MS" w:hAnsi="Trebuchet MS" w:cs="Arial"/>
                <w:b/>
              </w:rPr>
              <w:t>.- SUBCONTRATACIÓN</w:t>
            </w:r>
          </w:p>
        </w:tc>
      </w:tr>
      <w:tr w:rsidR="00376E13" w:rsidRPr="006918E8" w14:paraId="033B4EAF" w14:textId="77777777" w:rsidTr="005B37D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54"/>
          <w:jc w:val="center"/>
        </w:trPr>
        <w:tc>
          <w:tcPr>
            <w:tcW w:w="6232" w:type="dxa"/>
            <w:vMerge w:val="restart"/>
            <w:tcBorders>
              <w:top w:val="nil"/>
              <w:left w:val="single" w:sz="4" w:space="0" w:color="auto"/>
              <w:bottom w:val="nil"/>
              <w:right w:val="nil"/>
            </w:tcBorders>
            <w:shd w:val="clear" w:color="auto" w:fill="FFFFFF"/>
            <w:vAlign w:val="center"/>
          </w:tcPr>
          <w:p w14:paraId="295438F3" w14:textId="6D432835" w:rsidR="00376E13" w:rsidRPr="00376E13" w:rsidRDefault="00376E13" w:rsidP="00376E13">
            <w:pPr>
              <w:spacing w:line="240" w:lineRule="atLeast"/>
              <w:jc w:val="both"/>
              <w:rPr>
                <w:rFonts w:ascii="Trebuchet MS" w:hAnsi="Trebuchet MS" w:cs="Arial"/>
                <w:szCs w:val="22"/>
                <w:lang w:eastAsia="en-US"/>
              </w:rPr>
            </w:pPr>
            <w:r w:rsidRPr="00376E13">
              <w:rPr>
                <w:rFonts w:ascii="Trebuchet MS" w:hAnsi="Trebuchet MS" w:cs="Arial"/>
                <w:szCs w:val="22"/>
                <w:lang w:eastAsia="en-US"/>
              </w:rPr>
              <w:t>Obligación de indicar en el DEUC:</w:t>
            </w:r>
          </w:p>
          <w:p w14:paraId="1F197C6D" w14:textId="77777777" w:rsidR="00376E13" w:rsidRPr="00376E13" w:rsidRDefault="00376E13" w:rsidP="00376E13">
            <w:pPr>
              <w:numPr>
                <w:ilvl w:val="0"/>
                <w:numId w:val="41"/>
              </w:numPr>
              <w:spacing w:line="240" w:lineRule="atLeast"/>
              <w:jc w:val="both"/>
              <w:rPr>
                <w:rFonts w:ascii="Trebuchet MS" w:hAnsi="Trebuchet MS" w:cs="Arial"/>
                <w:szCs w:val="22"/>
                <w:lang w:eastAsia="en-US"/>
              </w:rPr>
            </w:pPr>
            <w:r w:rsidRPr="00376E13">
              <w:rPr>
                <w:rFonts w:ascii="Trebuchet MS" w:hAnsi="Trebuchet MS" w:cs="Arial"/>
                <w:szCs w:val="22"/>
                <w:lang w:eastAsia="en-US"/>
              </w:rPr>
              <w:t>La parte del contrato prevista subcontratar, indicando su importe y el nombre o perfil empresarial de las subcontratistas</w:t>
            </w:r>
          </w:p>
        </w:tc>
        <w:tc>
          <w:tcPr>
            <w:tcW w:w="2557" w:type="dxa"/>
            <w:gridSpan w:val="6"/>
            <w:tcBorders>
              <w:left w:val="nil"/>
              <w:bottom w:val="nil"/>
              <w:right w:val="single" w:sz="4" w:space="0" w:color="auto"/>
            </w:tcBorders>
            <w:shd w:val="clear" w:color="auto" w:fill="FFFFFF"/>
            <w:vAlign w:val="center"/>
          </w:tcPr>
          <w:p w14:paraId="2FC71347" w14:textId="77777777" w:rsidR="00376E13" w:rsidRPr="00376E13" w:rsidRDefault="00376E13" w:rsidP="00376E13">
            <w:pPr>
              <w:spacing w:line="240" w:lineRule="atLeast"/>
              <w:ind w:left="181" w:hanging="142"/>
              <w:jc w:val="both"/>
              <w:rPr>
                <w:rFonts w:ascii="Trebuchet MS" w:hAnsi="Trebuchet MS" w:cs="Arial"/>
                <w:szCs w:val="22"/>
                <w:lang w:eastAsia="en-US"/>
              </w:rPr>
            </w:pPr>
          </w:p>
        </w:tc>
      </w:tr>
      <w:tr w:rsidR="00376E13" w:rsidRPr="006918E8" w14:paraId="3ECEC882" w14:textId="77777777" w:rsidTr="005B37D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4"/>
          <w:jc w:val="center"/>
        </w:trPr>
        <w:tc>
          <w:tcPr>
            <w:tcW w:w="6232" w:type="dxa"/>
            <w:vMerge/>
            <w:tcBorders>
              <w:top w:val="nil"/>
              <w:left w:val="single" w:sz="4" w:space="0" w:color="auto"/>
              <w:bottom w:val="nil"/>
              <w:right w:val="nil"/>
            </w:tcBorders>
            <w:shd w:val="clear" w:color="auto" w:fill="FFFFFF"/>
            <w:vAlign w:val="center"/>
          </w:tcPr>
          <w:p w14:paraId="1546326B" w14:textId="77777777" w:rsidR="00376E13" w:rsidRPr="00376E13" w:rsidRDefault="00376E13" w:rsidP="00376E13">
            <w:pPr>
              <w:spacing w:line="240" w:lineRule="atLeast"/>
              <w:ind w:left="181" w:hanging="142"/>
              <w:jc w:val="both"/>
              <w:rPr>
                <w:rFonts w:ascii="Trebuchet MS" w:hAnsi="Trebuchet MS" w:cs="Arial"/>
                <w:szCs w:val="22"/>
                <w:lang w:eastAsia="en-US"/>
              </w:rPr>
            </w:pPr>
          </w:p>
        </w:tc>
        <w:tc>
          <w:tcPr>
            <w:tcW w:w="567" w:type="dxa"/>
            <w:tcBorders>
              <w:top w:val="nil"/>
              <w:left w:val="nil"/>
              <w:bottom w:val="nil"/>
              <w:right w:val="single" w:sz="8" w:space="0" w:color="auto"/>
            </w:tcBorders>
            <w:shd w:val="clear" w:color="auto" w:fill="FFFFFF"/>
            <w:vAlign w:val="center"/>
          </w:tcPr>
          <w:p w14:paraId="4108F81C" w14:textId="77777777" w:rsidR="00376E13" w:rsidRPr="00376E13" w:rsidRDefault="00376E13" w:rsidP="00376E13">
            <w:pPr>
              <w:spacing w:line="240" w:lineRule="atLeast"/>
              <w:ind w:left="39"/>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10230E5C" w14:textId="77777777" w:rsidR="00376E13" w:rsidRPr="00033E31" w:rsidRDefault="00773FC1" w:rsidP="00773FC1">
            <w:pPr>
              <w:spacing w:line="240" w:lineRule="atLeast"/>
              <w:ind w:left="142" w:hanging="142"/>
              <w:jc w:val="center"/>
              <w:rPr>
                <w:rFonts w:ascii="Trebuchet MS" w:hAnsi="Trebuchet MS" w:cs="Arial"/>
                <w:b/>
                <w:szCs w:val="22"/>
                <w:lang w:eastAsia="en-US"/>
              </w:rPr>
            </w:pPr>
            <w:r w:rsidRPr="00033E31">
              <w:rPr>
                <w:rFonts w:ascii="Trebuchet MS" w:hAnsi="Trebuchet MS" w:cs="Arial"/>
                <w:b/>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14:paraId="2BEA9E23" w14:textId="77777777" w:rsidR="00376E13" w:rsidRPr="00376E13" w:rsidRDefault="00376E13"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62C17FD3" w14:textId="57E2E953" w:rsidR="00376E13" w:rsidRPr="00201A30" w:rsidRDefault="00376E13" w:rsidP="006147A5">
            <w:pPr>
              <w:spacing w:line="240" w:lineRule="atLeast"/>
              <w:ind w:left="142" w:hanging="142"/>
              <w:rPr>
                <w:rFonts w:ascii="Trebuchet MS" w:hAnsi="Trebuchet MS" w:cs="Arial"/>
                <w:szCs w:val="22"/>
                <w:highlight w:val="yellow"/>
                <w:lang w:eastAsia="en-US"/>
              </w:rPr>
            </w:pPr>
          </w:p>
        </w:tc>
        <w:tc>
          <w:tcPr>
            <w:tcW w:w="841" w:type="dxa"/>
            <w:tcBorders>
              <w:top w:val="nil"/>
              <w:left w:val="single" w:sz="8" w:space="0" w:color="auto"/>
              <w:bottom w:val="nil"/>
              <w:right w:val="single" w:sz="4" w:space="0" w:color="auto"/>
            </w:tcBorders>
            <w:shd w:val="clear" w:color="auto" w:fill="FFFFFF"/>
            <w:vAlign w:val="center"/>
          </w:tcPr>
          <w:p w14:paraId="3451BD0F" w14:textId="77777777" w:rsidR="00376E13" w:rsidRPr="00376E13" w:rsidRDefault="00376E13" w:rsidP="00376E13">
            <w:pPr>
              <w:spacing w:line="240" w:lineRule="atLeast"/>
              <w:ind w:left="181" w:hanging="142"/>
              <w:jc w:val="both"/>
              <w:rPr>
                <w:rFonts w:ascii="Trebuchet MS" w:hAnsi="Trebuchet MS" w:cs="Arial"/>
                <w:szCs w:val="22"/>
                <w:lang w:eastAsia="en-US"/>
              </w:rPr>
            </w:pPr>
          </w:p>
        </w:tc>
      </w:tr>
      <w:tr w:rsidR="00376E13" w:rsidRPr="006918E8" w14:paraId="44BCD7E0" w14:textId="77777777" w:rsidTr="005B37DD">
        <w:tblPrEx>
          <w:tblLook w:val="00A0" w:firstRow="1" w:lastRow="0" w:firstColumn="1" w:lastColumn="0" w:noHBand="0" w:noVBand="0"/>
        </w:tblPrEx>
        <w:trPr>
          <w:trHeight w:hRule="exact" w:val="340"/>
          <w:jc w:val="center"/>
        </w:trPr>
        <w:tc>
          <w:tcPr>
            <w:tcW w:w="6232" w:type="dxa"/>
            <w:vMerge/>
            <w:tcBorders>
              <w:left w:val="single" w:sz="4" w:space="0" w:color="auto"/>
            </w:tcBorders>
            <w:shd w:val="clear" w:color="auto" w:fill="FFFFFF"/>
            <w:vAlign w:val="center"/>
          </w:tcPr>
          <w:p w14:paraId="1DEEF7D3" w14:textId="77777777" w:rsidR="00376E13" w:rsidRPr="00376E13" w:rsidRDefault="00376E13" w:rsidP="00376E13">
            <w:pPr>
              <w:spacing w:before="40" w:after="40" w:line="240" w:lineRule="atLeast"/>
              <w:ind w:left="181" w:hanging="142"/>
              <w:jc w:val="both"/>
              <w:rPr>
                <w:rFonts w:ascii="Trebuchet MS" w:hAnsi="Trebuchet MS" w:cs="Arial"/>
                <w:b/>
                <w:szCs w:val="22"/>
                <w:lang w:eastAsia="en-US"/>
              </w:rPr>
            </w:pPr>
          </w:p>
        </w:tc>
        <w:tc>
          <w:tcPr>
            <w:tcW w:w="2557" w:type="dxa"/>
            <w:gridSpan w:val="6"/>
            <w:tcBorders>
              <w:right w:val="single" w:sz="4" w:space="0" w:color="auto"/>
            </w:tcBorders>
            <w:shd w:val="clear" w:color="auto" w:fill="FFFFFF"/>
            <w:vAlign w:val="center"/>
          </w:tcPr>
          <w:p w14:paraId="73A60FE6" w14:textId="77777777" w:rsidR="00376E13" w:rsidRPr="00376E13" w:rsidRDefault="00376E13" w:rsidP="00376E13">
            <w:pPr>
              <w:spacing w:before="40" w:after="40" w:line="240" w:lineRule="atLeast"/>
              <w:ind w:left="181" w:hanging="142"/>
              <w:jc w:val="both"/>
              <w:rPr>
                <w:rFonts w:ascii="Trebuchet MS" w:hAnsi="Trebuchet MS" w:cs="Arial"/>
                <w:b/>
                <w:szCs w:val="22"/>
                <w:lang w:eastAsia="en-US"/>
              </w:rPr>
            </w:pPr>
          </w:p>
        </w:tc>
      </w:tr>
      <w:tr w:rsidR="00376E13" w:rsidRPr="006918E8" w14:paraId="0A52D830" w14:textId="77777777" w:rsidTr="005B37D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7"/>
          <w:jc w:val="center"/>
        </w:trPr>
        <w:tc>
          <w:tcPr>
            <w:tcW w:w="6232" w:type="dxa"/>
            <w:vMerge w:val="restart"/>
            <w:tcBorders>
              <w:top w:val="nil"/>
              <w:left w:val="single" w:sz="4" w:space="0" w:color="auto"/>
              <w:right w:val="nil"/>
            </w:tcBorders>
            <w:shd w:val="clear" w:color="auto" w:fill="FFFFFF"/>
            <w:vAlign w:val="center"/>
          </w:tcPr>
          <w:p w14:paraId="1BB286D1" w14:textId="77777777" w:rsidR="00376E13" w:rsidRPr="00376E13" w:rsidRDefault="00376E13" w:rsidP="00376E13">
            <w:pPr>
              <w:numPr>
                <w:ilvl w:val="0"/>
                <w:numId w:val="41"/>
              </w:numPr>
              <w:spacing w:line="240" w:lineRule="atLeast"/>
              <w:jc w:val="both"/>
              <w:rPr>
                <w:rFonts w:ascii="Trebuchet MS" w:hAnsi="Trebuchet MS" w:cs="Arial"/>
                <w:szCs w:val="22"/>
                <w:lang w:eastAsia="en-US"/>
              </w:rPr>
            </w:pPr>
            <w:r w:rsidRPr="00376E13">
              <w:rPr>
                <w:rFonts w:ascii="Trebuchet MS" w:hAnsi="Trebuchet MS" w:cs="Arial"/>
                <w:bCs/>
              </w:rPr>
              <w:t>La previsión de subcontratar los servidores o los servicios asociados a los mismos, indicando el nombre o el perfil empresarial (</w:t>
            </w:r>
            <w:r w:rsidRPr="00376E13">
              <w:rPr>
                <w:rFonts w:ascii="Trebuchet MS" w:hAnsi="Trebuchet MS" w:cs="Arial"/>
                <w:bCs/>
                <w:i/>
              </w:rPr>
              <w:t>en el supuesto de encargo del tratamiento de datos personales</w:t>
            </w:r>
            <w:r w:rsidRPr="00376E13">
              <w:rPr>
                <w:rFonts w:ascii="Trebuchet MS" w:hAnsi="Trebuchet MS" w:cs="Arial"/>
                <w:bCs/>
              </w:rPr>
              <w:t>)</w:t>
            </w:r>
          </w:p>
        </w:tc>
        <w:tc>
          <w:tcPr>
            <w:tcW w:w="2557" w:type="dxa"/>
            <w:gridSpan w:val="6"/>
            <w:tcBorders>
              <w:top w:val="nil"/>
              <w:left w:val="nil"/>
              <w:bottom w:val="nil"/>
              <w:right w:val="single" w:sz="4" w:space="0" w:color="auto"/>
            </w:tcBorders>
            <w:shd w:val="clear" w:color="auto" w:fill="FFFFFF"/>
            <w:vAlign w:val="center"/>
          </w:tcPr>
          <w:p w14:paraId="2AEABC9F" w14:textId="77777777" w:rsidR="00376E13" w:rsidRPr="00376E13" w:rsidRDefault="00376E13" w:rsidP="00376E13">
            <w:pPr>
              <w:spacing w:line="240" w:lineRule="atLeast"/>
              <w:ind w:left="181" w:hanging="142"/>
              <w:jc w:val="both"/>
              <w:rPr>
                <w:rFonts w:ascii="Trebuchet MS" w:hAnsi="Trebuchet MS" w:cs="Arial"/>
                <w:szCs w:val="22"/>
                <w:lang w:eastAsia="en-US"/>
              </w:rPr>
            </w:pPr>
          </w:p>
        </w:tc>
      </w:tr>
      <w:tr w:rsidR="00376E13" w:rsidRPr="006918E8" w14:paraId="7F75E968" w14:textId="77777777" w:rsidTr="005B37D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jc w:val="center"/>
        </w:trPr>
        <w:tc>
          <w:tcPr>
            <w:tcW w:w="6232" w:type="dxa"/>
            <w:vMerge/>
            <w:tcBorders>
              <w:left w:val="single" w:sz="4" w:space="0" w:color="auto"/>
              <w:right w:val="nil"/>
            </w:tcBorders>
            <w:shd w:val="clear" w:color="auto" w:fill="FFFFFF"/>
            <w:vAlign w:val="center"/>
          </w:tcPr>
          <w:p w14:paraId="273C544C" w14:textId="77777777" w:rsidR="00376E13" w:rsidRPr="00376E13" w:rsidRDefault="00376E13" w:rsidP="00376E13">
            <w:pPr>
              <w:ind w:left="360"/>
              <w:jc w:val="both"/>
              <w:rPr>
                <w:rFonts w:ascii="Trebuchet MS" w:hAnsi="Trebuchet MS"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14:paraId="507ABD8D" w14:textId="77777777" w:rsidR="00376E13" w:rsidRPr="00376E13" w:rsidRDefault="00376E13"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0FC6B12D" w14:textId="371E0A0B" w:rsidR="00376E13" w:rsidRPr="00773FC1" w:rsidRDefault="00376E13" w:rsidP="00773FC1">
            <w:pPr>
              <w:spacing w:line="240" w:lineRule="atLeast"/>
              <w:ind w:left="142" w:hanging="142"/>
              <w:jc w:val="center"/>
              <w:rPr>
                <w:rFonts w:ascii="Trebuchet MS" w:hAnsi="Trebuchet MS" w:cs="Arial"/>
                <w:b/>
                <w:szCs w:val="22"/>
                <w:highlight w:val="green"/>
                <w:lang w:eastAsia="en-US"/>
              </w:rPr>
            </w:pPr>
          </w:p>
        </w:tc>
        <w:tc>
          <w:tcPr>
            <w:tcW w:w="570" w:type="dxa"/>
            <w:tcBorders>
              <w:top w:val="nil"/>
              <w:left w:val="single" w:sz="8" w:space="0" w:color="auto"/>
              <w:bottom w:val="nil"/>
              <w:right w:val="single" w:sz="8" w:space="0" w:color="auto"/>
            </w:tcBorders>
            <w:shd w:val="clear" w:color="auto" w:fill="FFFFFF"/>
            <w:vAlign w:val="center"/>
          </w:tcPr>
          <w:p w14:paraId="5487D4DA" w14:textId="77777777" w:rsidR="00376E13" w:rsidRPr="00376E13" w:rsidRDefault="00376E13" w:rsidP="00376E13">
            <w:pPr>
              <w:spacing w:line="240" w:lineRule="atLeast"/>
              <w:ind w:left="42" w:right="-108" w:hanging="3"/>
              <w:jc w:val="both"/>
              <w:rPr>
                <w:rFonts w:ascii="Trebuchet MS" w:hAnsi="Trebuchet MS" w:cs="Arial"/>
                <w:lang w:eastAsia="en-US"/>
              </w:rPr>
            </w:pPr>
            <w:r w:rsidRPr="00376E13">
              <w:rPr>
                <w:rFonts w:ascii="Trebuchet MS" w:hAnsi="Trebuchet MS" w:cs="Arial"/>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79FD904D" w14:textId="77777777" w:rsidR="00376E13" w:rsidRPr="00033E31" w:rsidRDefault="00376E13" w:rsidP="005B37DD">
            <w:pPr>
              <w:spacing w:line="240" w:lineRule="atLeast"/>
              <w:ind w:left="142" w:hanging="142"/>
              <w:jc w:val="center"/>
              <w:rPr>
                <w:rFonts w:ascii="Trebuchet MS" w:hAnsi="Trebuchet MS" w:cs="Arial"/>
                <w:b/>
                <w:szCs w:val="22"/>
                <w:lang w:eastAsia="en-US"/>
              </w:rPr>
            </w:pPr>
            <w:r w:rsidRPr="00033E31">
              <w:rPr>
                <w:rFonts w:ascii="Trebuchet MS" w:hAnsi="Trebuchet MS" w:cs="Arial"/>
                <w:b/>
                <w:szCs w:val="22"/>
                <w:lang w:eastAsia="en-US"/>
              </w:rPr>
              <w:t>X</w:t>
            </w:r>
          </w:p>
        </w:tc>
        <w:tc>
          <w:tcPr>
            <w:tcW w:w="850" w:type="dxa"/>
            <w:gridSpan w:val="2"/>
            <w:tcBorders>
              <w:top w:val="nil"/>
              <w:left w:val="single" w:sz="8" w:space="0" w:color="auto"/>
              <w:bottom w:val="nil"/>
              <w:right w:val="single" w:sz="4" w:space="0" w:color="auto"/>
            </w:tcBorders>
            <w:shd w:val="clear" w:color="auto" w:fill="FFFFFF"/>
            <w:vAlign w:val="center"/>
          </w:tcPr>
          <w:p w14:paraId="0F95C366" w14:textId="77777777" w:rsidR="00376E13" w:rsidRPr="00376E13" w:rsidRDefault="00376E13" w:rsidP="00376E13">
            <w:pPr>
              <w:spacing w:line="240" w:lineRule="atLeast"/>
              <w:ind w:left="181" w:hanging="142"/>
              <w:jc w:val="both"/>
              <w:rPr>
                <w:rFonts w:ascii="Trebuchet MS" w:hAnsi="Trebuchet MS" w:cs="Arial"/>
                <w:szCs w:val="22"/>
                <w:lang w:eastAsia="en-US"/>
              </w:rPr>
            </w:pPr>
          </w:p>
        </w:tc>
      </w:tr>
      <w:tr w:rsidR="00376E13" w:rsidRPr="006918E8" w14:paraId="5CE5D834" w14:textId="77777777" w:rsidTr="005B37D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340"/>
          <w:jc w:val="center"/>
        </w:trPr>
        <w:tc>
          <w:tcPr>
            <w:tcW w:w="6232" w:type="dxa"/>
            <w:vMerge/>
            <w:tcBorders>
              <w:left w:val="single" w:sz="4" w:space="0" w:color="auto"/>
              <w:bottom w:val="nil"/>
              <w:right w:val="nil"/>
            </w:tcBorders>
            <w:shd w:val="clear" w:color="auto" w:fill="FFFFFF"/>
            <w:vAlign w:val="center"/>
          </w:tcPr>
          <w:p w14:paraId="69883450" w14:textId="77777777" w:rsidR="00376E13" w:rsidRPr="00376E13" w:rsidRDefault="00376E13" w:rsidP="00376E13">
            <w:pPr>
              <w:ind w:left="360"/>
              <w:jc w:val="both"/>
              <w:rPr>
                <w:rFonts w:ascii="Trebuchet MS" w:hAnsi="Trebuchet MS" w:cs="Arial"/>
                <w:color w:val="FF0000"/>
                <w:szCs w:val="22"/>
                <w:lang w:eastAsia="en-US"/>
              </w:rPr>
            </w:pPr>
          </w:p>
        </w:tc>
        <w:tc>
          <w:tcPr>
            <w:tcW w:w="2557" w:type="dxa"/>
            <w:gridSpan w:val="6"/>
            <w:tcBorders>
              <w:top w:val="nil"/>
              <w:left w:val="nil"/>
              <w:bottom w:val="nil"/>
              <w:right w:val="single" w:sz="4" w:space="0" w:color="auto"/>
            </w:tcBorders>
            <w:shd w:val="clear" w:color="auto" w:fill="FFFFFF"/>
            <w:vAlign w:val="center"/>
          </w:tcPr>
          <w:p w14:paraId="294BD2E1" w14:textId="77777777" w:rsidR="00376E13" w:rsidRPr="00376E13" w:rsidRDefault="00376E13" w:rsidP="00376E13">
            <w:pPr>
              <w:spacing w:line="240" w:lineRule="atLeast"/>
              <w:ind w:left="181" w:hanging="142"/>
              <w:jc w:val="both"/>
              <w:rPr>
                <w:rFonts w:ascii="Trebuchet MS" w:hAnsi="Trebuchet MS" w:cs="Arial"/>
                <w:szCs w:val="22"/>
                <w:lang w:eastAsia="en-US"/>
              </w:rPr>
            </w:pPr>
          </w:p>
        </w:tc>
      </w:tr>
      <w:tr w:rsidR="00376E13" w:rsidRPr="006918E8" w14:paraId="33CC7702" w14:textId="77777777" w:rsidTr="005B37D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jc w:val="center"/>
        </w:trPr>
        <w:tc>
          <w:tcPr>
            <w:tcW w:w="6232" w:type="dxa"/>
            <w:tcBorders>
              <w:top w:val="nil"/>
              <w:left w:val="single" w:sz="4" w:space="0" w:color="auto"/>
              <w:bottom w:val="nil"/>
              <w:right w:val="nil"/>
            </w:tcBorders>
            <w:shd w:val="clear" w:color="auto" w:fill="FFFFFF"/>
            <w:vAlign w:val="center"/>
          </w:tcPr>
          <w:p w14:paraId="78A43441" w14:textId="77777777" w:rsidR="00376E13" w:rsidRPr="00376E13" w:rsidRDefault="00376E13" w:rsidP="00376E13">
            <w:pPr>
              <w:spacing w:line="240" w:lineRule="atLeast"/>
              <w:jc w:val="both"/>
              <w:rPr>
                <w:rFonts w:ascii="Trebuchet MS" w:hAnsi="Trebuchet MS" w:cs="Arial"/>
                <w:szCs w:val="22"/>
                <w:lang w:eastAsia="en-US"/>
              </w:rPr>
            </w:pPr>
            <w:r w:rsidRPr="00376E13">
              <w:rPr>
                <w:rFonts w:ascii="Trebuchet MS" w:hAnsi="Trebuchet MS" w:cs="Arial"/>
                <w:szCs w:val="22"/>
                <w:lang w:eastAsia="en-US"/>
              </w:rPr>
              <w:t>Pagos directos a subcontratistas</w:t>
            </w:r>
          </w:p>
        </w:tc>
        <w:tc>
          <w:tcPr>
            <w:tcW w:w="567" w:type="dxa"/>
            <w:tcBorders>
              <w:top w:val="nil"/>
              <w:left w:val="nil"/>
              <w:bottom w:val="nil"/>
              <w:right w:val="single" w:sz="8" w:space="0" w:color="auto"/>
            </w:tcBorders>
            <w:shd w:val="clear" w:color="auto" w:fill="FFFFFF"/>
            <w:vAlign w:val="center"/>
          </w:tcPr>
          <w:p w14:paraId="4E759AFF" w14:textId="77777777" w:rsidR="00376E13" w:rsidRPr="00376E13" w:rsidRDefault="00376E13"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10C80C5F" w14:textId="77777777" w:rsidR="00376E13" w:rsidRPr="00376E13" w:rsidRDefault="00376E13" w:rsidP="00376E13">
            <w:pPr>
              <w:spacing w:line="240" w:lineRule="atLeast"/>
              <w:ind w:left="181" w:hanging="142"/>
              <w:jc w:val="center"/>
              <w:rPr>
                <w:rFonts w:ascii="Trebuchet MS" w:hAnsi="Trebuchet MS"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14:paraId="658F42EB" w14:textId="77777777" w:rsidR="00376E13" w:rsidRPr="00376E13" w:rsidRDefault="00376E13"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44072A3B" w14:textId="77777777" w:rsidR="00376E13" w:rsidRPr="00201A30" w:rsidRDefault="00376E13" w:rsidP="005B37DD">
            <w:pPr>
              <w:spacing w:line="240" w:lineRule="atLeast"/>
              <w:ind w:left="142" w:hanging="142"/>
              <w:jc w:val="center"/>
              <w:rPr>
                <w:rFonts w:ascii="Trebuchet MS" w:hAnsi="Trebuchet MS" w:cs="Arial"/>
                <w:b/>
                <w:szCs w:val="22"/>
                <w:lang w:eastAsia="en-US"/>
              </w:rPr>
            </w:pPr>
            <w:r w:rsidRPr="00201A30">
              <w:rPr>
                <w:rFonts w:ascii="Trebuchet MS" w:hAnsi="Trebuchet MS" w:cs="Arial"/>
                <w:b/>
                <w:szCs w:val="22"/>
                <w:lang w:eastAsia="en-US"/>
              </w:rPr>
              <w:t>X</w:t>
            </w:r>
          </w:p>
        </w:tc>
        <w:tc>
          <w:tcPr>
            <w:tcW w:w="841" w:type="dxa"/>
            <w:tcBorders>
              <w:top w:val="nil"/>
              <w:left w:val="single" w:sz="8" w:space="0" w:color="auto"/>
              <w:bottom w:val="nil"/>
              <w:right w:val="single" w:sz="4" w:space="0" w:color="auto"/>
            </w:tcBorders>
            <w:shd w:val="clear" w:color="auto" w:fill="FFFFFF"/>
            <w:vAlign w:val="center"/>
          </w:tcPr>
          <w:p w14:paraId="61EBF2BF" w14:textId="77777777" w:rsidR="00376E13" w:rsidRPr="00376E13" w:rsidRDefault="00376E13" w:rsidP="00376E13">
            <w:pPr>
              <w:spacing w:line="240" w:lineRule="atLeast"/>
              <w:ind w:left="181" w:hanging="142"/>
              <w:jc w:val="both"/>
              <w:rPr>
                <w:rFonts w:ascii="Trebuchet MS" w:hAnsi="Trebuchet MS" w:cs="Arial"/>
                <w:szCs w:val="22"/>
                <w:lang w:eastAsia="en-US"/>
              </w:rPr>
            </w:pPr>
          </w:p>
        </w:tc>
      </w:tr>
      <w:tr w:rsidR="00376E13" w:rsidRPr="006918E8" w14:paraId="49737A8C" w14:textId="77777777" w:rsidTr="005B37DD">
        <w:tblPrEx>
          <w:tblLook w:val="00A0" w:firstRow="1" w:lastRow="0" w:firstColumn="1" w:lastColumn="0" w:noHBand="0" w:noVBand="0"/>
        </w:tblPrEx>
        <w:trPr>
          <w:trHeight w:hRule="exact" w:val="163"/>
          <w:jc w:val="center"/>
        </w:trPr>
        <w:tc>
          <w:tcPr>
            <w:tcW w:w="8789" w:type="dxa"/>
            <w:gridSpan w:val="7"/>
            <w:tcBorders>
              <w:left w:val="single" w:sz="4" w:space="0" w:color="auto"/>
              <w:right w:val="single" w:sz="4" w:space="0" w:color="auto"/>
            </w:tcBorders>
            <w:shd w:val="clear" w:color="auto" w:fill="FFFFFF"/>
            <w:vAlign w:val="center"/>
          </w:tcPr>
          <w:p w14:paraId="45FE579A" w14:textId="77777777" w:rsidR="00376E13" w:rsidRPr="00376E13" w:rsidRDefault="00376E13" w:rsidP="00376E13">
            <w:pPr>
              <w:spacing w:before="40" w:after="40" w:line="240" w:lineRule="atLeast"/>
              <w:ind w:left="181" w:hanging="142"/>
              <w:jc w:val="both"/>
              <w:rPr>
                <w:rFonts w:ascii="Trebuchet MS" w:hAnsi="Trebuchet MS" w:cs="Arial"/>
                <w:b/>
                <w:szCs w:val="22"/>
                <w:lang w:eastAsia="en-US"/>
              </w:rPr>
            </w:pPr>
          </w:p>
        </w:tc>
      </w:tr>
      <w:tr w:rsidR="00376E13" w:rsidRPr="006918E8" w14:paraId="7170FCD1" w14:textId="77777777" w:rsidTr="005B37D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jc w:val="center"/>
        </w:trPr>
        <w:tc>
          <w:tcPr>
            <w:tcW w:w="6232" w:type="dxa"/>
            <w:tcBorders>
              <w:top w:val="nil"/>
              <w:left w:val="single" w:sz="4" w:space="0" w:color="auto"/>
              <w:bottom w:val="nil"/>
              <w:right w:val="nil"/>
            </w:tcBorders>
            <w:shd w:val="clear" w:color="auto" w:fill="FFFFFF"/>
            <w:vAlign w:val="center"/>
          </w:tcPr>
          <w:p w14:paraId="6E313143" w14:textId="77777777" w:rsidR="00376E13" w:rsidRPr="00376E13" w:rsidRDefault="00376E13" w:rsidP="00376E13">
            <w:pPr>
              <w:spacing w:line="240" w:lineRule="atLeast"/>
              <w:ind w:left="142" w:hanging="142"/>
              <w:jc w:val="both"/>
              <w:rPr>
                <w:rFonts w:ascii="Trebuchet MS" w:hAnsi="Trebuchet MS" w:cs="Arial"/>
                <w:szCs w:val="22"/>
                <w:lang w:eastAsia="en-US"/>
              </w:rPr>
            </w:pPr>
            <w:r w:rsidRPr="00376E13">
              <w:rPr>
                <w:rFonts w:ascii="Trebuchet MS" w:hAnsi="Trebuchet MS"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14:paraId="703BC076" w14:textId="77777777" w:rsidR="00376E13" w:rsidRPr="00376E13" w:rsidRDefault="00376E13"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3F536913" w14:textId="16740943" w:rsidR="00376E13" w:rsidRPr="00201A30" w:rsidRDefault="00376E13" w:rsidP="005B37DD">
            <w:pPr>
              <w:spacing w:line="240" w:lineRule="atLeast"/>
              <w:ind w:left="142" w:hanging="142"/>
              <w:jc w:val="center"/>
              <w:rPr>
                <w:rFonts w:ascii="Trebuchet MS" w:hAnsi="Trebuchet MS" w:cs="Arial"/>
                <w:b/>
                <w:szCs w:val="22"/>
                <w:highlight w:val="yellow"/>
                <w:lang w:eastAsia="en-US"/>
              </w:rPr>
            </w:pPr>
          </w:p>
        </w:tc>
        <w:tc>
          <w:tcPr>
            <w:tcW w:w="570" w:type="dxa"/>
            <w:tcBorders>
              <w:top w:val="nil"/>
              <w:left w:val="single" w:sz="8" w:space="0" w:color="auto"/>
              <w:bottom w:val="nil"/>
              <w:right w:val="single" w:sz="8" w:space="0" w:color="auto"/>
            </w:tcBorders>
            <w:shd w:val="clear" w:color="auto" w:fill="FFFFFF"/>
            <w:vAlign w:val="center"/>
          </w:tcPr>
          <w:p w14:paraId="7DF2E1A1" w14:textId="77777777" w:rsidR="00376E13" w:rsidRPr="00376E13" w:rsidRDefault="00376E13"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69C6D49F" w14:textId="7C940AD4" w:rsidR="00376E13" w:rsidRPr="00033E31" w:rsidRDefault="00033E31" w:rsidP="00033E31">
            <w:pPr>
              <w:spacing w:line="240" w:lineRule="atLeast"/>
              <w:rPr>
                <w:rFonts w:ascii="Trebuchet MS" w:hAnsi="Trebuchet MS" w:cs="Arial"/>
                <w:b/>
                <w:szCs w:val="22"/>
                <w:lang w:eastAsia="en-US"/>
              </w:rPr>
            </w:pPr>
            <w:r w:rsidRPr="00033E31">
              <w:rPr>
                <w:rFonts w:ascii="Trebuchet MS" w:hAnsi="Trebuchet MS" w:cs="Arial"/>
                <w:b/>
                <w:szCs w:val="22"/>
                <w:lang w:eastAsia="en-US"/>
              </w:rPr>
              <w:t>X</w:t>
            </w:r>
          </w:p>
        </w:tc>
        <w:tc>
          <w:tcPr>
            <w:tcW w:w="841" w:type="dxa"/>
            <w:tcBorders>
              <w:top w:val="nil"/>
              <w:left w:val="single" w:sz="8" w:space="0" w:color="auto"/>
              <w:bottom w:val="nil"/>
              <w:right w:val="single" w:sz="4" w:space="0" w:color="auto"/>
            </w:tcBorders>
            <w:shd w:val="clear" w:color="auto" w:fill="FFFFFF"/>
            <w:vAlign w:val="center"/>
          </w:tcPr>
          <w:p w14:paraId="0BD7D0C6" w14:textId="77777777" w:rsidR="00376E13" w:rsidRPr="00376E13" w:rsidRDefault="00376E13" w:rsidP="00376E13">
            <w:pPr>
              <w:spacing w:line="240" w:lineRule="atLeast"/>
              <w:ind w:left="181" w:hanging="142"/>
              <w:jc w:val="both"/>
              <w:rPr>
                <w:rFonts w:ascii="Trebuchet MS" w:hAnsi="Trebuchet MS" w:cs="Arial"/>
                <w:szCs w:val="22"/>
                <w:lang w:eastAsia="en-US"/>
              </w:rPr>
            </w:pPr>
          </w:p>
        </w:tc>
      </w:tr>
      <w:tr w:rsidR="00376E13" w:rsidRPr="006918E8" w14:paraId="1F979B8C" w14:textId="77777777" w:rsidTr="005B37DD">
        <w:tblPrEx>
          <w:tblLook w:val="00A0" w:firstRow="1" w:lastRow="0" w:firstColumn="1" w:lastColumn="0" w:noHBand="0" w:noVBand="0"/>
        </w:tblPrEx>
        <w:trPr>
          <w:trHeight w:val="454"/>
          <w:jc w:val="center"/>
        </w:trPr>
        <w:tc>
          <w:tcPr>
            <w:tcW w:w="8789" w:type="dxa"/>
            <w:gridSpan w:val="7"/>
            <w:tcBorders>
              <w:left w:val="single" w:sz="4" w:space="0" w:color="000000"/>
              <w:bottom w:val="single" w:sz="4" w:space="0" w:color="000000"/>
              <w:right w:val="single" w:sz="4" w:space="0" w:color="000000"/>
            </w:tcBorders>
            <w:shd w:val="clear" w:color="auto" w:fill="FFFFFF"/>
            <w:vAlign w:val="center"/>
          </w:tcPr>
          <w:p w14:paraId="169FC34E" w14:textId="77777777" w:rsidR="00376E13" w:rsidRPr="00376E13" w:rsidRDefault="00376E13" w:rsidP="00376E13">
            <w:pPr>
              <w:spacing w:line="240" w:lineRule="atLeast"/>
              <w:ind w:left="181" w:hanging="142"/>
              <w:jc w:val="both"/>
              <w:rPr>
                <w:rFonts w:ascii="Trebuchet MS" w:hAnsi="Trebuchet MS" w:cs="Arial"/>
                <w:szCs w:val="22"/>
                <w:lang w:eastAsia="en-US"/>
              </w:rPr>
            </w:pPr>
          </w:p>
          <w:p w14:paraId="0A14580A" w14:textId="77777777" w:rsidR="00376E13" w:rsidRPr="00376E13" w:rsidRDefault="00376E13" w:rsidP="00376E13">
            <w:pPr>
              <w:spacing w:line="240" w:lineRule="atLeast"/>
              <w:jc w:val="both"/>
              <w:rPr>
                <w:rFonts w:ascii="Trebuchet MS" w:hAnsi="Trebuchet MS" w:cs="Arial"/>
                <w:szCs w:val="22"/>
                <w:lang w:eastAsia="en-US"/>
              </w:rPr>
            </w:pPr>
            <w:r w:rsidRPr="00376E13">
              <w:rPr>
                <w:rFonts w:ascii="Trebuchet MS" w:hAnsi="Trebuchet MS" w:cs="Arial"/>
                <w:szCs w:val="22"/>
                <w:lang w:eastAsia="en-US"/>
              </w:rPr>
              <w:t>Descripción de las tareas críticas que no pueden subcontratarse:</w:t>
            </w:r>
          </w:p>
          <w:p w14:paraId="49821CCC" w14:textId="77777777" w:rsidR="00376E13" w:rsidRPr="00376E13" w:rsidRDefault="00376E13" w:rsidP="00376E13">
            <w:pPr>
              <w:spacing w:line="240" w:lineRule="atLeast"/>
              <w:ind w:left="181" w:hanging="142"/>
              <w:jc w:val="both"/>
              <w:rPr>
                <w:rFonts w:ascii="Trebuchet MS" w:hAnsi="Trebuchet MS" w:cs="Arial"/>
                <w:i/>
                <w:szCs w:val="22"/>
                <w:lang w:eastAsia="en-US"/>
              </w:rPr>
            </w:pPr>
          </w:p>
        </w:tc>
      </w:tr>
    </w:tbl>
    <w:p w14:paraId="163710BF" w14:textId="77777777" w:rsidR="000A5B9D" w:rsidRPr="00DB26A2" w:rsidRDefault="000A5B9D" w:rsidP="001D647F">
      <w:pPr>
        <w:rPr>
          <w:rFonts w:ascii="Trebuchet MS" w:hAnsi="Trebuchet MS" w:cs="Arial"/>
        </w:rPr>
      </w:pPr>
    </w:p>
    <w:tbl>
      <w:tblPr>
        <w:tblW w:w="8789" w:type="dxa"/>
        <w:jc w:val="center"/>
        <w:tblLayout w:type="fixed"/>
        <w:tblCellMar>
          <w:left w:w="103" w:type="dxa"/>
        </w:tblCellMar>
        <w:tblLook w:val="0000" w:firstRow="0" w:lastRow="0" w:firstColumn="0" w:lastColumn="0" w:noHBand="0" w:noVBand="0"/>
      </w:tblPr>
      <w:tblGrid>
        <w:gridCol w:w="2433"/>
        <w:gridCol w:w="685"/>
        <w:gridCol w:w="567"/>
        <w:gridCol w:w="425"/>
        <w:gridCol w:w="4679"/>
      </w:tblGrid>
      <w:tr w:rsidR="004A5814" w:rsidRPr="00DB26A2" w14:paraId="22711515" w14:textId="77777777" w:rsidTr="005B37DD">
        <w:trPr>
          <w:trHeight w:hRule="exact" w:val="340"/>
          <w:jc w:val="center"/>
        </w:trPr>
        <w:tc>
          <w:tcPr>
            <w:tcW w:w="8789"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598A1C6B" w14:textId="77777777" w:rsidR="004A5814" w:rsidRPr="00DB26A2" w:rsidRDefault="004A5814" w:rsidP="00376E13">
            <w:pPr>
              <w:spacing w:before="40" w:after="40"/>
              <w:rPr>
                <w:rFonts w:ascii="Trebuchet MS" w:hAnsi="Trebuchet MS" w:cs="Arial"/>
              </w:rPr>
            </w:pPr>
            <w:r w:rsidRPr="00DB26A2">
              <w:rPr>
                <w:rFonts w:ascii="Trebuchet MS" w:hAnsi="Trebuchet MS" w:cs="Arial"/>
                <w:b/>
              </w:rPr>
              <w:t>1</w:t>
            </w:r>
            <w:r w:rsidR="00376E13">
              <w:rPr>
                <w:rFonts w:ascii="Trebuchet MS" w:hAnsi="Trebuchet MS" w:cs="Arial"/>
                <w:b/>
              </w:rPr>
              <w:t>8</w:t>
            </w:r>
            <w:r w:rsidRPr="00DB26A2">
              <w:rPr>
                <w:rFonts w:ascii="Trebuchet MS" w:hAnsi="Trebuchet MS" w:cs="Arial"/>
                <w:b/>
              </w:rPr>
              <w:t>.- GARANTÍAS</w:t>
            </w:r>
          </w:p>
        </w:tc>
      </w:tr>
      <w:tr w:rsidR="004A5814" w:rsidRPr="00DB26A2" w14:paraId="067F526B" w14:textId="77777777" w:rsidTr="005B37DD">
        <w:trPr>
          <w:trHeight w:val="285"/>
          <w:jc w:val="center"/>
        </w:trPr>
        <w:tc>
          <w:tcPr>
            <w:tcW w:w="3118" w:type="dxa"/>
            <w:gridSpan w:val="2"/>
            <w:vMerge w:val="restart"/>
            <w:tcBorders>
              <w:top w:val="single" w:sz="4" w:space="0" w:color="000000"/>
              <w:left w:val="single" w:sz="4" w:space="0" w:color="000000"/>
              <w:right w:val="single" w:sz="4" w:space="0" w:color="000000"/>
            </w:tcBorders>
            <w:shd w:val="clear" w:color="auto" w:fill="FFFFFF"/>
            <w:vAlign w:val="center"/>
          </w:tcPr>
          <w:p w14:paraId="674282CB" w14:textId="77777777" w:rsidR="004A5814" w:rsidRPr="00DB26A2" w:rsidRDefault="004A5814" w:rsidP="001A794B">
            <w:pPr>
              <w:rPr>
                <w:rFonts w:ascii="Trebuchet MS" w:hAnsi="Trebuchet MS" w:cs="Arial"/>
              </w:rPr>
            </w:pPr>
            <w:r w:rsidRPr="00DB26A2">
              <w:rPr>
                <w:rFonts w:ascii="Trebuchet MS" w:hAnsi="Trebuchet MS" w:cs="Arial"/>
                <w:b/>
              </w:rPr>
              <w:t>PROVISIONAL</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A0A07A"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395665" w14:textId="77777777" w:rsidR="004A5814" w:rsidRPr="00DB26A2" w:rsidRDefault="004A5814" w:rsidP="004E7BE0">
            <w:pPr>
              <w:jc w:val="center"/>
              <w:rPr>
                <w:rFonts w:ascii="Trebuchet MS" w:hAnsi="Trebuchet MS" w:cs="Arial"/>
                <w:b/>
              </w:rPr>
            </w:pPr>
          </w:p>
        </w:tc>
        <w:tc>
          <w:tcPr>
            <w:tcW w:w="4679" w:type="dxa"/>
            <w:tcBorders>
              <w:top w:val="single" w:sz="4" w:space="0" w:color="000000"/>
              <w:left w:val="single" w:sz="4" w:space="0" w:color="000000"/>
              <w:right w:val="single" w:sz="4" w:space="0" w:color="000000"/>
            </w:tcBorders>
            <w:shd w:val="clear" w:color="auto" w:fill="FFFFFF"/>
            <w:vAlign w:val="center"/>
          </w:tcPr>
          <w:p w14:paraId="30B40DB9" w14:textId="77777777" w:rsidR="004A5814" w:rsidRPr="00DB26A2" w:rsidRDefault="004A5814" w:rsidP="001A794B">
            <w:pPr>
              <w:rPr>
                <w:rFonts w:ascii="Trebuchet MS" w:hAnsi="Trebuchet MS" w:cs="Arial"/>
              </w:rPr>
            </w:pPr>
            <w:r w:rsidRPr="00DB26A2">
              <w:rPr>
                <w:rFonts w:ascii="Trebuchet MS" w:hAnsi="Trebuchet MS" w:cs="Arial"/>
              </w:rPr>
              <w:t>Importe:</w:t>
            </w:r>
          </w:p>
        </w:tc>
      </w:tr>
      <w:tr w:rsidR="004A5814" w:rsidRPr="00DB26A2" w14:paraId="232A6EA1" w14:textId="77777777" w:rsidTr="005B37DD">
        <w:trPr>
          <w:trHeight w:val="430"/>
          <w:jc w:val="center"/>
        </w:trPr>
        <w:tc>
          <w:tcPr>
            <w:tcW w:w="3118" w:type="dxa"/>
            <w:gridSpan w:val="2"/>
            <w:vMerge/>
            <w:tcBorders>
              <w:left w:val="single" w:sz="4" w:space="0" w:color="000000"/>
              <w:bottom w:val="single" w:sz="4" w:space="0" w:color="000000"/>
              <w:right w:val="single" w:sz="4" w:space="0" w:color="000000"/>
            </w:tcBorders>
            <w:shd w:val="clear" w:color="auto" w:fill="FFFFFF"/>
            <w:vAlign w:val="center"/>
          </w:tcPr>
          <w:p w14:paraId="5D898F09" w14:textId="77777777" w:rsidR="004A5814" w:rsidRPr="00DB26A2" w:rsidRDefault="004A5814"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414702" w14:textId="77777777" w:rsidR="004A5814" w:rsidRPr="00DB26A2" w:rsidRDefault="004A5814" w:rsidP="001A794B">
            <w:pPr>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4DB912" w14:textId="77777777" w:rsidR="004A5814" w:rsidRPr="00DB26A2" w:rsidRDefault="004E7BE0" w:rsidP="004E7BE0">
            <w:pPr>
              <w:jc w:val="center"/>
              <w:rPr>
                <w:rFonts w:ascii="Trebuchet MS" w:hAnsi="Trebuchet MS" w:cs="Arial"/>
                <w:b/>
              </w:rPr>
            </w:pPr>
            <w:r w:rsidRPr="00DB26A2">
              <w:rPr>
                <w:rFonts w:ascii="Trebuchet MS" w:hAnsi="Trebuchet MS" w:cs="Arial"/>
                <w:b/>
              </w:rPr>
              <w:t>X</w:t>
            </w:r>
          </w:p>
        </w:tc>
        <w:tc>
          <w:tcPr>
            <w:tcW w:w="4679" w:type="dxa"/>
            <w:tcBorders>
              <w:left w:val="single" w:sz="4" w:space="0" w:color="000000"/>
              <w:bottom w:val="single" w:sz="4" w:space="0" w:color="000000"/>
              <w:right w:val="single" w:sz="4" w:space="0" w:color="000000"/>
            </w:tcBorders>
            <w:shd w:val="clear" w:color="auto" w:fill="FFFFFF"/>
            <w:vAlign w:val="center"/>
          </w:tcPr>
          <w:p w14:paraId="00C1BADD" w14:textId="77777777" w:rsidR="004A5814" w:rsidRPr="00DB26A2" w:rsidRDefault="004A5814" w:rsidP="001A794B">
            <w:pPr>
              <w:rPr>
                <w:rFonts w:ascii="Trebuchet MS" w:hAnsi="Trebuchet MS" w:cs="Arial"/>
              </w:rPr>
            </w:pPr>
          </w:p>
        </w:tc>
      </w:tr>
      <w:tr w:rsidR="004E7BE0" w:rsidRPr="00DB26A2" w14:paraId="1A99D0E6" w14:textId="77777777" w:rsidTr="005B37DD">
        <w:trPr>
          <w:trHeight w:val="285"/>
          <w:jc w:val="center"/>
        </w:trPr>
        <w:tc>
          <w:tcPr>
            <w:tcW w:w="3118" w:type="dxa"/>
            <w:gridSpan w:val="2"/>
            <w:vMerge w:val="restart"/>
            <w:tcBorders>
              <w:top w:val="single" w:sz="4" w:space="0" w:color="000000"/>
              <w:left w:val="single" w:sz="4" w:space="0" w:color="000000"/>
              <w:right w:val="single" w:sz="4" w:space="0" w:color="000000"/>
            </w:tcBorders>
            <w:shd w:val="clear" w:color="auto" w:fill="FFFFFF"/>
            <w:vAlign w:val="center"/>
          </w:tcPr>
          <w:p w14:paraId="2DE2CEC3" w14:textId="77777777" w:rsidR="004E7BE0" w:rsidRPr="00893F22" w:rsidRDefault="004E7BE0" w:rsidP="001A794B">
            <w:pPr>
              <w:rPr>
                <w:rFonts w:ascii="Trebuchet MS" w:hAnsi="Trebuchet MS" w:cs="Arial"/>
                <w:b/>
              </w:rPr>
            </w:pPr>
            <w:r w:rsidRPr="00893F22">
              <w:rPr>
                <w:rFonts w:ascii="Trebuchet MS" w:hAnsi="Trebuchet MS" w:cs="Arial"/>
                <w:b/>
              </w:rPr>
              <w:t>DEFINITIVA</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22DDA0" w14:textId="77777777" w:rsidR="004E7BE0" w:rsidRPr="00893F22" w:rsidRDefault="004E7BE0" w:rsidP="001A794B">
            <w:pPr>
              <w:jc w:val="right"/>
              <w:rPr>
                <w:rFonts w:ascii="Trebuchet MS" w:hAnsi="Trebuchet MS" w:cs="Arial"/>
              </w:rPr>
            </w:pPr>
            <w:r w:rsidRPr="00893F22">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19D2FF5" w14:textId="77777777" w:rsidR="004E7BE0" w:rsidRPr="006F706C" w:rsidRDefault="004E7BE0" w:rsidP="004E7BE0">
            <w:pPr>
              <w:jc w:val="center"/>
              <w:rPr>
                <w:rFonts w:ascii="Trebuchet MS" w:hAnsi="Trebuchet MS" w:cs="Arial"/>
                <w:b/>
              </w:rPr>
            </w:pPr>
            <w:r w:rsidRPr="006F706C">
              <w:rPr>
                <w:rFonts w:ascii="Trebuchet MS" w:hAnsi="Trebuchet MS" w:cs="Arial"/>
                <w:b/>
              </w:rPr>
              <w:t>X</w:t>
            </w:r>
          </w:p>
        </w:tc>
        <w:tc>
          <w:tcPr>
            <w:tcW w:w="4679" w:type="dxa"/>
            <w:vMerge w:val="restart"/>
            <w:tcBorders>
              <w:top w:val="single" w:sz="4" w:space="0" w:color="000000"/>
              <w:left w:val="single" w:sz="4" w:space="0" w:color="000000"/>
              <w:right w:val="single" w:sz="4" w:space="0" w:color="000000"/>
            </w:tcBorders>
            <w:shd w:val="clear" w:color="auto" w:fill="FFFFFF"/>
            <w:vAlign w:val="center"/>
          </w:tcPr>
          <w:p w14:paraId="6645B0BB" w14:textId="77777777" w:rsidR="004E7BE0" w:rsidRPr="006F706C" w:rsidRDefault="004E7BE0" w:rsidP="004E7BE0">
            <w:pPr>
              <w:jc w:val="both"/>
              <w:rPr>
                <w:rFonts w:ascii="Trebuchet MS" w:hAnsi="Trebuchet MS" w:cs="Arial"/>
                <w:b/>
              </w:rPr>
            </w:pPr>
            <w:r w:rsidRPr="006F706C">
              <w:rPr>
                <w:rFonts w:ascii="Trebuchet MS" w:hAnsi="Trebuchet MS" w:cs="Arial"/>
              </w:rPr>
              <w:t>Importe: 5% del importe de adjudicación IVA excluido (mediante aval).</w:t>
            </w:r>
          </w:p>
        </w:tc>
      </w:tr>
      <w:tr w:rsidR="004E7BE0" w:rsidRPr="00DB26A2" w14:paraId="2EE8A2E8" w14:textId="77777777" w:rsidTr="005B37DD">
        <w:trPr>
          <w:trHeight w:val="411"/>
          <w:jc w:val="center"/>
        </w:trPr>
        <w:tc>
          <w:tcPr>
            <w:tcW w:w="3118" w:type="dxa"/>
            <w:gridSpan w:val="2"/>
            <w:vMerge/>
            <w:tcBorders>
              <w:left w:val="single" w:sz="4" w:space="0" w:color="000000"/>
              <w:bottom w:val="single" w:sz="4" w:space="0" w:color="000000"/>
              <w:right w:val="single" w:sz="4" w:space="0" w:color="000000"/>
            </w:tcBorders>
            <w:shd w:val="clear" w:color="auto" w:fill="FFFFFF"/>
            <w:vAlign w:val="center"/>
          </w:tcPr>
          <w:p w14:paraId="19EFCEAA" w14:textId="77777777" w:rsidR="004E7BE0" w:rsidRPr="00DB26A2" w:rsidRDefault="004E7BE0"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FD811B2" w14:textId="77777777" w:rsidR="004E7BE0" w:rsidRPr="00DB26A2" w:rsidRDefault="004E7BE0" w:rsidP="001A794B">
            <w:pPr>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2BAD82" w14:textId="77777777" w:rsidR="004E7BE0" w:rsidRPr="00DB26A2" w:rsidRDefault="004E7BE0" w:rsidP="004E7BE0">
            <w:pPr>
              <w:jc w:val="center"/>
              <w:rPr>
                <w:rFonts w:ascii="Trebuchet MS" w:hAnsi="Trebuchet MS" w:cs="Arial"/>
                <w:b/>
              </w:rPr>
            </w:pPr>
          </w:p>
        </w:tc>
        <w:tc>
          <w:tcPr>
            <w:tcW w:w="4679" w:type="dxa"/>
            <w:vMerge/>
            <w:tcBorders>
              <w:left w:val="single" w:sz="4" w:space="0" w:color="000000"/>
              <w:bottom w:val="single" w:sz="4" w:space="0" w:color="000000"/>
              <w:right w:val="single" w:sz="4" w:space="0" w:color="000000"/>
            </w:tcBorders>
            <w:shd w:val="clear" w:color="auto" w:fill="FFFFFF"/>
            <w:vAlign w:val="center"/>
          </w:tcPr>
          <w:p w14:paraId="09AC37E3" w14:textId="77777777" w:rsidR="004E7BE0" w:rsidRPr="00DB26A2" w:rsidRDefault="004E7BE0" w:rsidP="001A794B">
            <w:pPr>
              <w:rPr>
                <w:rFonts w:ascii="Trebuchet MS" w:hAnsi="Trebuchet MS" w:cs="Arial"/>
                <w:b/>
              </w:rPr>
            </w:pPr>
          </w:p>
        </w:tc>
      </w:tr>
      <w:tr w:rsidR="004A5814" w:rsidRPr="00DB26A2" w14:paraId="798A6BE1" w14:textId="77777777" w:rsidTr="005B37DD">
        <w:trPr>
          <w:trHeight w:val="285"/>
          <w:jc w:val="center"/>
        </w:trPr>
        <w:tc>
          <w:tcPr>
            <w:tcW w:w="3118" w:type="dxa"/>
            <w:gridSpan w:val="2"/>
            <w:vMerge w:val="restart"/>
            <w:tcBorders>
              <w:top w:val="single" w:sz="4" w:space="0" w:color="000000"/>
              <w:left w:val="single" w:sz="4" w:space="0" w:color="000000"/>
              <w:right w:val="single" w:sz="4" w:space="0" w:color="000000"/>
            </w:tcBorders>
            <w:shd w:val="clear" w:color="auto" w:fill="FFFFFF"/>
            <w:vAlign w:val="center"/>
          </w:tcPr>
          <w:p w14:paraId="2DBE74E6" w14:textId="77777777" w:rsidR="004A5814" w:rsidRPr="00DB26A2" w:rsidRDefault="004A5814" w:rsidP="001A794B">
            <w:pPr>
              <w:rPr>
                <w:rFonts w:ascii="Trebuchet MS" w:hAnsi="Trebuchet MS" w:cs="Arial"/>
              </w:rPr>
            </w:pPr>
            <w:r w:rsidRPr="00DB26A2">
              <w:rPr>
                <w:rFonts w:ascii="Trebuchet MS" w:hAnsi="Trebuchet MS" w:cs="Arial"/>
                <w:b/>
              </w:rPr>
              <w:t>COMPLEMENTARIA</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97747E"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5CF6EB" w14:textId="77777777" w:rsidR="004A5814" w:rsidRPr="00DB26A2" w:rsidRDefault="004A5814" w:rsidP="004E7BE0">
            <w:pPr>
              <w:jc w:val="center"/>
              <w:rPr>
                <w:rFonts w:ascii="Trebuchet MS" w:hAnsi="Trebuchet MS" w:cs="Arial"/>
                <w:b/>
              </w:rPr>
            </w:pPr>
          </w:p>
        </w:tc>
        <w:tc>
          <w:tcPr>
            <w:tcW w:w="4679" w:type="dxa"/>
            <w:tcBorders>
              <w:top w:val="single" w:sz="4" w:space="0" w:color="000000"/>
              <w:left w:val="single" w:sz="4" w:space="0" w:color="000000"/>
              <w:right w:val="single" w:sz="4" w:space="0" w:color="000000"/>
            </w:tcBorders>
            <w:shd w:val="clear" w:color="auto" w:fill="FFFFFF"/>
            <w:vAlign w:val="center"/>
          </w:tcPr>
          <w:p w14:paraId="707953A2" w14:textId="77777777" w:rsidR="004A5814" w:rsidRPr="00DB26A2" w:rsidRDefault="004A5814" w:rsidP="001A794B">
            <w:pPr>
              <w:rPr>
                <w:rFonts w:ascii="Trebuchet MS" w:hAnsi="Trebuchet MS" w:cs="Arial"/>
              </w:rPr>
            </w:pPr>
            <w:r w:rsidRPr="00DB26A2">
              <w:rPr>
                <w:rFonts w:ascii="Trebuchet MS" w:hAnsi="Trebuchet MS" w:cs="Arial"/>
              </w:rPr>
              <w:t>Importe:</w:t>
            </w:r>
          </w:p>
        </w:tc>
      </w:tr>
      <w:tr w:rsidR="004A5814" w:rsidRPr="00DB26A2" w14:paraId="43D28A9F" w14:textId="77777777" w:rsidTr="005B37DD">
        <w:trPr>
          <w:trHeight w:val="285"/>
          <w:jc w:val="center"/>
        </w:trPr>
        <w:tc>
          <w:tcPr>
            <w:tcW w:w="3118" w:type="dxa"/>
            <w:gridSpan w:val="2"/>
            <w:vMerge/>
            <w:tcBorders>
              <w:left w:val="single" w:sz="4" w:space="0" w:color="000000"/>
              <w:bottom w:val="single" w:sz="4" w:space="0" w:color="000000"/>
              <w:right w:val="single" w:sz="4" w:space="0" w:color="000000"/>
            </w:tcBorders>
            <w:shd w:val="clear" w:color="auto" w:fill="FFFFFF"/>
            <w:vAlign w:val="center"/>
          </w:tcPr>
          <w:p w14:paraId="4E5984A8" w14:textId="77777777" w:rsidR="004A5814" w:rsidRPr="00DB26A2" w:rsidRDefault="004A5814"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430CDA" w14:textId="77777777" w:rsidR="004A5814" w:rsidRPr="00DB26A2" w:rsidRDefault="004A5814" w:rsidP="001A794B">
            <w:pPr>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50EFA5" w14:textId="77777777" w:rsidR="004A5814" w:rsidRPr="00DB26A2" w:rsidRDefault="004E7BE0" w:rsidP="004E7BE0">
            <w:pPr>
              <w:jc w:val="center"/>
              <w:rPr>
                <w:rFonts w:ascii="Trebuchet MS" w:hAnsi="Trebuchet MS" w:cs="Arial"/>
                <w:b/>
              </w:rPr>
            </w:pPr>
            <w:r w:rsidRPr="00DB26A2">
              <w:rPr>
                <w:rFonts w:ascii="Trebuchet MS" w:hAnsi="Trebuchet MS" w:cs="Arial"/>
                <w:b/>
              </w:rPr>
              <w:t>X</w:t>
            </w:r>
          </w:p>
        </w:tc>
        <w:tc>
          <w:tcPr>
            <w:tcW w:w="4679" w:type="dxa"/>
            <w:tcBorders>
              <w:left w:val="single" w:sz="4" w:space="0" w:color="000000"/>
              <w:bottom w:val="single" w:sz="4" w:space="0" w:color="000000"/>
              <w:right w:val="single" w:sz="4" w:space="0" w:color="000000"/>
            </w:tcBorders>
            <w:shd w:val="clear" w:color="auto" w:fill="FFFFFF"/>
            <w:vAlign w:val="center"/>
          </w:tcPr>
          <w:p w14:paraId="5A066EB9" w14:textId="77777777" w:rsidR="004A5814" w:rsidRPr="00DB26A2" w:rsidRDefault="004A5814" w:rsidP="001A794B">
            <w:pPr>
              <w:rPr>
                <w:rFonts w:ascii="Trebuchet MS" w:hAnsi="Trebuchet MS" w:cs="Arial"/>
              </w:rPr>
            </w:pPr>
          </w:p>
        </w:tc>
      </w:tr>
      <w:tr w:rsidR="00327E10" w:rsidRPr="006918E8" w14:paraId="6E81DD3D" w14:textId="77777777" w:rsidTr="005B37DD">
        <w:tblPrEx>
          <w:tblLook w:val="00A0" w:firstRow="1" w:lastRow="0" w:firstColumn="1" w:lastColumn="0" w:noHBand="0" w:noVBand="0"/>
        </w:tblPrEx>
        <w:trPr>
          <w:trHeight w:val="454"/>
          <w:jc w:val="center"/>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tcPr>
          <w:p w14:paraId="7F1CC050" w14:textId="77777777" w:rsidR="00327E10" w:rsidRPr="00327E10" w:rsidRDefault="00327E10" w:rsidP="00F22F1A">
            <w:pPr>
              <w:spacing w:line="240" w:lineRule="atLeast"/>
              <w:ind w:left="142" w:hanging="142"/>
              <w:rPr>
                <w:rFonts w:ascii="Trebuchet MS" w:hAnsi="Trebuchet MS" w:cs="Arial"/>
                <w:b/>
              </w:rPr>
            </w:pPr>
            <w:r w:rsidRPr="00327E10">
              <w:rPr>
                <w:rFonts w:ascii="Trebuchet MS" w:hAnsi="Trebuchet MS" w:cs="Arial"/>
                <w:b/>
              </w:rPr>
              <w:t>PLAZO DE GARANTÍA</w:t>
            </w:r>
          </w:p>
        </w:tc>
        <w:tc>
          <w:tcPr>
            <w:tcW w:w="6356" w:type="dxa"/>
            <w:gridSpan w:val="4"/>
            <w:tcBorders>
              <w:top w:val="single" w:sz="4" w:space="0" w:color="auto"/>
              <w:left w:val="single" w:sz="4" w:space="0" w:color="000000"/>
              <w:bottom w:val="single" w:sz="4" w:space="0" w:color="000000"/>
              <w:right w:val="single" w:sz="4" w:space="0" w:color="000000"/>
            </w:tcBorders>
            <w:shd w:val="clear" w:color="auto" w:fill="FFFFFF"/>
            <w:vAlign w:val="center"/>
          </w:tcPr>
          <w:p w14:paraId="0D0AB301" w14:textId="77777777" w:rsidR="00327E10" w:rsidRPr="006918E8" w:rsidRDefault="00327E10" w:rsidP="00F22F1A">
            <w:pPr>
              <w:spacing w:line="240" w:lineRule="atLeast"/>
              <w:jc w:val="both"/>
              <w:rPr>
                <w:rFonts w:ascii="Arial" w:hAnsi="Arial" w:cs="Arial"/>
                <w:szCs w:val="22"/>
                <w:lang w:eastAsia="en-US"/>
              </w:rPr>
            </w:pPr>
          </w:p>
        </w:tc>
      </w:tr>
    </w:tbl>
    <w:p w14:paraId="07116FFD" w14:textId="77777777" w:rsidR="00327E10" w:rsidRPr="00DB26A2" w:rsidRDefault="00327E10" w:rsidP="001D647F">
      <w:pPr>
        <w:rPr>
          <w:rFonts w:ascii="Trebuchet MS" w:hAnsi="Trebuchet MS" w:cs="Arial"/>
        </w:rPr>
      </w:pPr>
    </w:p>
    <w:tbl>
      <w:tblPr>
        <w:tblW w:w="8788" w:type="dxa"/>
        <w:tblInd w:w="-38" w:type="dxa"/>
        <w:tblLayout w:type="fixed"/>
        <w:tblCellMar>
          <w:left w:w="103" w:type="dxa"/>
        </w:tblCellMar>
        <w:tblLook w:val="0000" w:firstRow="0" w:lastRow="0" w:firstColumn="0" w:lastColumn="0" w:noHBand="0" w:noVBand="0"/>
      </w:tblPr>
      <w:tblGrid>
        <w:gridCol w:w="8788"/>
      </w:tblGrid>
      <w:tr w:rsidR="0030663D" w:rsidRPr="00DB26A2" w14:paraId="3D4A4DCF" w14:textId="77777777" w:rsidTr="00741263">
        <w:trPr>
          <w:trHeight w:val="340"/>
        </w:trPr>
        <w:tc>
          <w:tcPr>
            <w:tcW w:w="87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01F615" w14:textId="77777777" w:rsidR="0030663D" w:rsidRPr="00DB26A2" w:rsidRDefault="0030663D" w:rsidP="00822BC6">
            <w:pPr>
              <w:rPr>
                <w:rFonts w:ascii="Trebuchet MS" w:hAnsi="Trebuchet MS" w:cs="Arial"/>
              </w:rPr>
            </w:pPr>
            <w:r w:rsidRPr="00DB26A2">
              <w:rPr>
                <w:rFonts w:ascii="Trebuchet MS" w:hAnsi="Trebuchet MS" w:cs="Arial"/>
                <w:b/>
              </w:rPr>
              <w:t>1</w:t>
            </w:r>
            <w:r w:rsidR="00A60292">
              <w:rPr>
                <w:rFonts w:ascii="Trebuchet MS" w:hAnsi="Trebuchet MS" w:cs="Arial"/>
                <w:b/>
              </w:rPr>
              <w:t>9</w:t>
            </w:r>
            <w:r w:rsidRPr="00DB26A2">
              <w:rPr>
                <w:rFonts w:ascii="Trebuchet MS" w:hAnsi="Trebuchet MS" w:cs="Arial"/>
                <w:b/>
              </w:rPr>
              <w:t>.- CRITERIOS DE ADJUDICACIÓN</w:t>
            </w:r>
          </w:p>
        </w:tc>
      </w:tr>
      <w:tr w:rsidR="004A5814" w:rsidRPr="00DB26A2" w14:paraId="33B6521A" w14:textId="77777777" w:rsidTr="006F706C">
        <w:trPr>
          <w:trHeight w:val="132"/>
        </w:trPr>
        <w:tc>
          <w:tcPr>
            <w:tcW w:w="8788" w:type="dxa"/>
            <w:tcBorders>
              <w:top w:val="single" w:sz="4" w:space="0" w:color="000000"/>
              <w:left w:val="single" w:sz="4" w:space="0" w:color="000000"/>
              <w:bottom w:val="single" w:sz="4" w:space="0" w:color="000000"/>
              <w:right w:val="single" w:sz="4" w:space="0" w:color="000000"/>
            </w:tcBorders>
            <w:shd w:val="clear" w:color="auto" w:fill="FFFFFF"/>
          </w:tcPr>
          <w:p w14:paraId="1D2E6940" w14:textId="77777777" w:rsidR="004A5814" w:rsidRPr="00E471C8" w:rsidRDefault="004A5814" w:rsidP="00EB7053">
            <w:pPr>
              <w:numPr>
                <w:ilvl w:val="0"/>
                <w:numId w:val="25"/>
              </w:numPr>
              <w:suppressAutoHyphens/>
              <w:spacing w:before="360"/>
              <w:ind w:left="714" w:hanging="357"/>
              <w:rPr>
                <w:rFonts w:ascii="Trebuchet MS" w:hAnsi="Trebuchet MS" w:cs="Arial"/>
                <w:b/>
              </w:rPr>
            </w:pPr>
            <w:r w:rsidRPr="00E471C8">
              <w:rPr>
                <w:rFonts w:ascii="Trebuchet MS" w:hAnsi="Trebuchet MS" w:cs="Arial"/>
                <w:b/>
              </w:rPr>
              <w:t>CRITERIOS A VALORAR MEDIANTE LA APLICACIÓN DE FÓRMULAS</w:t>
            </w:r>
          </w:p>
          <w:p w14:paraId="18886E3B" w14:textId="3D11C68A" w:rsidR="00201A30" w:rsidRPr="00201A30" w:rsidRDefault="00201A30" w:rsidP="00201A30">
            <w:pPr>
              <w:tabs>
                <w:tab w:val="right" w:leader="dot" w:pos="8515"/>
              </w:tabs>
              <w:spacing w:before="120" w:after="120"/>
              <w:ind w:left="720"/>
              <w:rPr>
                <w:rFonts w:ascii="Trebuchet MS" w:eastAsiaTheme="minorHAnsi" w:hAnsi="Trebuchet MS" w:cs="Arial"/>
                <w:b/>
              </w:rPr>
            </w:pPr>
            <w:r w:rsidRPr="00201A30">
              <w:rPr>
                <w:rFonts w:ascii="Trebuchet MS" w:hAnsi="Trebuchet MS" w:cs="Arial"/>
                <w:b/>
              </w:rPr>
              <w:t xml:space="preserve">Precio </w:t>
            </w:r>
            <w:r w:rsidRPr="00201A30">
              <w:rPr>
                <w:rFonts w:ascii="Trebuchet MS" w:eastAsiaTheme="minorHAnsi" w:hAnsi="Trebuchet MS" w:cs="Arial"/>
                <w:b/>
              </w:rPr>
              <w:tab/>
            </w:r>
            <w:r w:rsidR="006F706C">
              <w:rPr>
                <w:rFonts w:ascii="Trebuchet MS" w:eastAsiaTheme="minorHAnsi" w:hAnsi="Trebuchet MS" w:cs="Arial"/>
                <w:b/>
              </w:rPr>
              <w:t>100</w:t>
            </w:r>
            <w:r w:rsidRPr="00201A30">
              <w:rPr>
                <w:rFonts w:ascii="Trebuchet MS" w:eastAsiaTheme="minorHAnsi" w:hAnsi="Trebuchet MS" w:cs="Arial"/>
                <w:b/>
              </w:rPr>
              <w:t xml:space="preserve"> puntos</w:t>
            </w:r>
          </w:p>
          <w:p w14:paraId="26B62991" w14:textId="77777777" w:rsidR="006F706C" w:rsidRPr="00733D0E" w:rsidRDefault="006F706C" w:rsidP="006F706C">
            <w:pPr>
              <w:pStyle w:val="Prrafodelista"/>
              <w:spacing w:before="240" w:after="120"/>
              <w:ind w:left="748"/>
              <w:jc w:val="both"/>
              <w:rPr>
                <w:rFonts w:ascii="Trebuchet MS" w:hAnsi="Trebuchet MS"/>
                <w:sz w:val="20"/>
                <w:szCs w:val="20"/>
              </w:rPr>
            </w:pPr>
            <w:r w:rsidRPr="00733D0E">
              <w:rPr>
                <w:rFonts w:ascii="Trebuchet MS" w:hAnsi="Trebuchet MS"/>
                <w:sz w:val="20"/>
                <w:szCs w:val="20"/>
              </w:rPr>
              <w:t xml:space="preserve">La puntuación del precio ofertado se determinará con dos decimales y se calculará hasta el límite máximo de puntuación otorgable de </w:t>
            </w:r>
            <w:r>
              <w:rPr>
                <w:rFonts w:ascii="Trebuchet MS" w:hAnsi="Trebuchet MS"/>
                <w:sz w:val="20"/>
                <w:szCs w:val="20"/>
              </w:rPr>
              <w:t>100</w:t>
            </w:r>
            <w:r w:rsidRPr="00733D0E">
              <w:rPr>
                <w:rFonts w:ascii="Trebuchet MS" w:hAnsi="Trebuchet MS"/>
                <w:sz w:val="20"/>
                <w:szCs w:val="20"/>
              </w:rPr>
              <w:t xml:space="preserve"> puntos.</w:t>
            </w:r>
          </w:p>
          <w:p w14:paraId="356557A6" w14:textId="77777777" w:rsidR="006F706C" w:rsidRPr="00733D0E" w:rsidRDefault="006F706C" w:rsidP="006F706C">
            <w:pPr>
              <w:pStyle w:val="Prrafodelista"/>
              <w:spacing w:before="240" w:after="120"/>
              <w:ind w:left="748"/>
              <w:contextualSpacing w:val="0"/>
              <w:jc w:val="both"/>
              <w:rPr>
                <w:rFonts w:ascii="Trebuchet MS" w:hAnsi="Trebuchet MS"/>
                <w:iCs/>
                <w:sz w:val="20"/>
                <w:szCs w:val="20"/>
              </w:rPr>
            </w:pPr>
            <w:r w:rsidRPr="00733D0E">
              <w:rPr>
                <w:rFonts w:ascii="Trebuchet MS" w:hAnsi="Trebuchet MS"/>
                <w:iCs/>
                <w:sz w:val="20"/>
                <w:szCs w:val="20"/>
              </w:rPr>
              <w:t xml:space="preserve">Sobre 100 puntos, se otorgará 0 puntos a la oferta que iguale precio máximo e incrementando </w:t>
            </w:r>
            <w:r>
              <w:rPr>
                <w:rFonts w:ascii="Trebuchet MS" w:hAnsi="Trebuchet MS"/>
                <w:iCs/>
                <w:sz w:val="20"/>
                <w:szCs w:val="20"/>
              </w:rPr>
              <w:t>2</w:t>
            </w:r>
            <w:r w:rsidRPr="00733D0E">
              <w:rPr>
                <w:rFonts w:ascii="Trebuchet MS" w:hAnsi="Trebuchet MS"/>
                <w:iCs/>
                <w:sz w:val="20"/>
                <w:szCs w:val="20"/>
              </w:rPr>
              <w:t xml:space="preserve"> punto</w:t>
            </w:r>
            <w:r>
              <w:rPr>
                <w:rFonts w:ascii="Trebuchet MS" w:hAnsi="Trebuchet MS"/>
                <w:iCs/>
                <w:sz w:val="20"/>
                <w:szCs w:val="20"/>
              </w:rPr>
              <w:t>s</w:t>
            </w:r>
            <w:r w:rsidRPr="00733D0E">
              <w:rPr>
                <w:rFonts w:ascii="Trebuchet MS" w:hAnsi="Trebuchet MS"/>
                <w:iCs/>
                <w:sz w:val="20"/>
                <w:szCs w:val="20"/>
              </w:rPr>
              <w:t xml:space="preserve"> por cada 1% de baja, siendo la puntuación máxima de 100 puntos, salvo que alguna baja supere el 50%, en cuyo caso se le otorgarán 100 puntos y se interpolará el resto. </w:t>
            </w:r>
          </w:p>
          <w:p w14:paraId="0BE04915" w14:textId="77777777" w:rsidR="006F706C" w:rsidRPr="00733D0E" w:rsidRDefault="006F706C" w:rsidP="006F706C">
            <w:pPr>
              <w:pStyle w:val="Prrafodelista"/>
              <w:spacing w:before="240" w:after="0"/>
              <w:ind w:left="748"/>
              <w:contextualSpacing w:val="0"/>
              <w:jc w:val="both"/>
              <w:rPr>
                <w:rFonts w:ascii="Trebuchet MS" w:hAnsi="Trebuchet MS"/>
                <w:iCs/>
                <w:sz w:val="20"/>
                <w:szCs w:val="20"/>
              </w:rPr>
            </w:pPr>
            <w:r w:rsidRPr="00733D0E">
              <w:rPr>
                <w:rFonts w:ascii="Trebuchet MS" w:hAnsi="Trebuchet MS"/>
                <w:iCs/>
                <w:sz w:val="20"/>
                <w:szCs w:val="20"/>
              </w:rPr>
              <w:t xml:space="preserve">Para Bmax &lt;= 50% &gt;&gt;&gt; P = 200 x B </w:t>
            </w:r>
          </w:p>
          <w:p w14:paraId="366072F0" w14:textId="77777777" w:rsidR="006F706C" w:rsidRPr="00733D0E" w:rsidRDefault="006F706C" w:rsidP="006F706C">
            <w:pPr>
              <w:pStyle w:val="Prrafodelista"/>
              <w:spacing w:after="0"/>
              <w:ind w:left="748"/>
              <w:contextualSpacing w:val="0"/>
              <w:jc w:val="both"/>
              <w:rPr>
                <w:rFonts w:ascii="Trebuchet MS" w:hAnsi="Trebuchet MS"/>
                <w:iCs/>
                <w:sz w:val="20"/>
                <w:szCs w:val="20"/>
              </w:rPr>
            </w:pPr>
            <w:r w:rsidRPr="00733D0E">
              <w:rPr>
                <w:rFonts w:ascii="Trebuchet MS" w:hAnsi="Trebuchet MS"/>
                <w:iCs/>
                <w:sz w:val="20"/>
                <w:szCs w:val="20"/>
              </w:rPr>
              <w:t xml:space="preserve">Para Bmax &gt; 50 % &gt;&gt;&gt; P = 100 x B / Bmax </w:t>
            </w:r>
          </w:p>
          <w:p w14:paraId="2D261F88" w14:textId="77777777" w:rsidR="006F706C" w:rsidRPr="00733D0E" w:rsidRDefault="006F706C" w:rsidP="006F706C">
            <w:pPr>
              <w:pStyle w:val="Prrafodelista"/>
              <w:spacing w:before="240" w:after="0"/>
              <w:ind w:left="748"/>
              <w:contextualSpacing w:val="0"/>
              <w:jc w:val="both"/>
              <w:rPr>
                <w:rFonts w:ascii="Trebuchet MS" w:hAnsi="Trebuchet MS"/>
                <w:iCs/>
                <w:sz w:val="20"/>
                <w:szCs w:val="20"/>
              </w:rPr>
            </w:pPr>
            <w:r w:rsidRPr="00733D0E">
              <w:rPr>
                <w:rFonts w:ascii="Trebuchet MS" w:hAnsi="Trebuchet MS"/>
                <w:iCs/>
                <w:sz w:val="20"/>
                <w:szCs w:val="20"/>
              </w:rPr>
              <w:t xml:space="preserve">Siendo, </w:t>
            </w:r>
          </w:p>
          <w:p w14:paraId="2A945CAE" w14:textId="77777777" w:rsidR="006F706C" w:rsidRPr="00733D0E" w:rsidRDefault="006F706C" w:rsidP="006F706C">
            <w:pPr>
              <w:pStyle w:val="Prrafodelista"/>
              <w:spacing w:before="120" w:after="0"/>
              <w:ind w:left="748"/>
              <w:contextualSpacing w:val="0"/>
              <w:jc w:val="both"/>
              <w:rPr>
                <w:rFonts w:ascii="Trebuchet MS" w:hAnsi="Trebuchet MS"/>
                <w:iCs/>
                <w:sz w:val="20"/>
                <w:szCs w:val="20"/>
              </w:rPr>
            </w:pPr>
            <w:r w:rsidRPr="00733D0E">
              <w:rPr>
                <w:rFonts w:ascii="Trebuchet MS" w:hAnsi="Trebuchet MS"/>
                <w:iCs/>
                <w:sz w:val="20"/>
                <w:szCs w:val="20"/>
              </w:rPr>
              <w:t xml:space="preserve">P: Puntuación de la oferta a valorar </w:t>
            </w:r>
          </w:p>
          <w:p w14:paraId="18B44280" w14:textId="77777777" w:rsidR="006F706C" w:rsidRPr="00733D0E" w:rsidRDefault="006F706C" w:rsidP="006F706C">
            <w:pPr>
              <w:pStyle w:val="Prrafodelista"/>
              <w:ind w:left="747"/>
              <w:jc w:val="both"/>
              <w:rPr>
                <w:rFonts w:ascii="Trebuchet MS" w:hAnsi="Trebuchet MS"/>
                <w:iCs/>
                <w:sz w:val="20"/>
                <w:szCs w:val="20"/>
              </w:rPr>
            </w:pPr>
            <w:r w:rsidRPr="00733D0E">
              <w:rPr>
                <w:rFonts w:ascii="Trebuchet MS" w:hAnsi="Trebuchet MS"/>
                <w:iCs/>
                <w:sz w:val="20"/>
                <w:szCs w:val="20"/>
              </w:rPr>
              <w:t xml:space="preserve">B: Baja = 1 - (Importe ofertado) / (Importe máximo) </w:t>
            </w:r>
          </w:p>
          <w:p w14:paraId="5667E052" w14:textId="77777777" w:rsidR="006F706C" w:rsidRDefault="006F706C" w:rsidP="006F706C">
            <w:pPr>
              <w:pStyle w:val="Prrafodelista"/>
              <w:ind w:left="747"/>
              <w:jc w:val="both"/>
              <w:rPr>
                <w:rFonts w:ascii="Trebuchet MS" w:hAnsi="Trebuchet MS"/>
                <w:iCs/>
                <w:sz w:val="20"/>
                <w:szCs w:val="20"/>
              </w:rPr>
            </w:pPr>
            <w:r w:rsidRPr="00733D0E">
              <w:rPr>
                <w:rFonts w:ascii="Trebuchet MS" w:hAnsi="Trebuchet MS"/>
                <w:iCs/>
                <w:sz w:val="20"/>
                <w:szCs w:val="20"/>
              </w:rPr>
              <w:t>Bmax: Baja máxima admitida</w:t>
            </w:r>
          </w:p>
          <w:p w14:paraId="44F986D4" w14:textId="492D390A" w:rsidR="00201A30" w:rsidRPr="006F706C" w:rsidRDefault="006F706C" w:rsidP="006F706C">
            <w:pPr>
              <w:pStyle w:val="Prrafodelista"/>
              <w:ind w:left="747"/>
              <w:jc w:val="both"/>
              <w:rPr>
                <w:rFonts w:ascii="Trebuchet MS" w:hAnsi="Trebuchet MS"/>
                <w:iCs/>
                <w:sz w:val="20"/>
                <w:szCs w:val="20"/>
              </w:rPr>
            </w:pPr>
            <w:r w:rsidRPr="006C2C46">
              <w:rPr>
                <w:rFonts w:ascii="Trebuchet MS" w:hAnsi="Trebuchet MS"/>
                <w:iCs/>
                <w:sz w:val="20"/>
                <w:szCs w:val="20"/>
              </w:rPr>
              <w:t>Bmax: (Importe máximo-importe de la o</w:t>
            </w:r>
            <w:r>
              <w:rPr>
                <w:rFonts w:ascii="Trebuchet MS" w:hAnsi="Trebuchet MS"/>
                <w:iCs/>
                <w:sz w:val="20"/>
                <w:szCs w:val="20"/>
              </w:rPr>
              <w:t>ferta más baja) / Importe máximo</w:t>
            </w:r>
          </w:p>
        </w:tc>
      </w:tr>
      <w:tr w:rsidR="00F21E37" w:rsidRPr="00966FC4" w14:paraId="4C5A882B" w14:textId="77777777" w:rsidTr="004A32A7">
        <w:trPr>
          <w:trHeight w:val="548"/>
        </w:trPr>
        <w:tc>
          <w:tcPr>
            <w:tcW w:w="8788" w:type="dxa"/>
            <w:tcBorders>
              <w:top w:val="single" w:sz="4" w:space="0" w:color="000000"/>
              <w:left w:val="single" w:sz="4" w:space="0" w:color="000000"/>
              <w:bottom w:val="single" w:sz="4" w:space="0" w:color="000000"/>
              <w:right w:val="single" w:sz="4" w:space="0" w:color="000000"/>
            </w:tcBorders>
            <w:shd w:val="clear" w:color="auto" w:fill="FFFFFF"/>
          </w:tcPr>
          <w:p w14:paraId="7478762D" w14:textId="77777777" w:rsidR="00F21E37" w:rsidRPr="00966FC4" w:rsidRDefault="00F21E37" w:rsidP="0017096B">
            <w:pPr>
              <w:tabs>
                <w:tab w:val="left" w:pos="180"/>
              </w:tabs>
              <w:spacing w:before="60" w:after="120" w:line="240" w:lineRule="atLeast"/>
              <w:ind w:left="181"/>
              <w:jc w:val="both"/>
              <w:rPr>
                <w:rFonts w:ascii="Trebuchet MS" w:hAnsi="Trebuchet MS" w:cs="Arial"/>
                <w:b/>
                <w:sz w:val="18"/>
                <w:szCs w:val="18"/>
              </w:rPr>
            </w:pPr>
            <w:r w:rsidRPr="0017096B">
              <w:rPr>
                <w:rFonts w:ascii="Trebuchet MS" w:hAnsi="Trebuchet MS" w:cs="Arial"/>
                <w:b/>
                <w:szCs w:val="22"/>
                <w:lang w:eastAsia="en-US"/>
              </w:rPr>
              <w:lastRenderedPageBreak/>
              <w:t>Parámetros para considerar una oferta con valores anormales o desproporcionados:</w:t>
            </w:r>
          </w:p>
        </w:tc>
      </w:tr>
      <w:tr w:rsidR="00F21E37" w:rsidRPr="00DB26A2" w14:paraId="2FA8A518" w14:textId="77777777" w:rsidTr="00187D0F">
        <w:trPr>
          <w:trHeight w:val="991"/>
        </w:trPr>
        <w:tc>
          <w:tcPr>
            <w:tcW w:w="8788" w:type="dxa"/>
            <w:tcBorders>
              <w:top w:val="single" w:sz="4" w:space="0" w:color="000000"/>
              <w:left w:val="single" w:sz="4" w:space="0" w:color="000000"/>
              <w:bottom w:val="single" w:sz="4" w:space="0" w:color="000000"/>
              <w:right w:val="single" w:sz="4" w:space="0" w:color="000000"/>
            </w:tcBorders>
            <w:shd w:val="clear" w:color="auto" w:fill="FFFFFF"/>
          </w:tcPr>
          <w:p w14:paraId="4826C225" w14:textId="77777777" w:rsidR="00F21E37" w:rsidRPr="006918E8" w:rsidRDefault="00F21E37" w:rsidP="00F21E37">
            <w:pPr>
              <w:tabs>
                <w:tab w:val="left" w:pos="180"/>
                <w:tab w:val="left" w:pos="567"/>
                <w:tab w:val="left" w:pos="993"/>
                <w:tab w:val="left" w:pos="1560"/>
              </w:tabs>
              <w:spacing w:before="120" w:line="240" w:lineRule="atLeast"/>
              <w:ind w:left="181"/>
              <w:jc w:val="both"/>
              <w:rPr>
                <w:rFonts w:ascii="Arial" w:hAnsi="Arial" w:cs="Arial"/>
                <w:b/>
              </w:rPr>
            </w:pPr>
            <w:r w:rsidRPr="006918E8">
              <w:rPr>
                <w:rFonts w:ascii="Arial" w:hAnsi="Arial" w:cs="Arial"/>
                <w:b/>
              </w:rPr>
              <w:t>Criterios específicos para el desempate</w:t>
            </w:r>
          </w:p>
          <w:p w14:paraId="11F2EE32" w14:textId="77777777" w:rsidR="00F21E37" w:rsidRPr="006918E8" w:rsidRDefault="00F21E37" w:rsidP="00F21E37">
            <w:pPr>
              <w:spacing w:before="60" w:line="240" w:lineRule="atLeast"/>
              <w:ind w:left="181"/>
              <w:jc w:val="both"/>
              <w:rPr>
                <w:rFonts w:ascii="Arial" w:hAnsi="Arial" w:cs="Arial"/>
                <w:b/>
              </w:rPr>
            </w:pPr>
            <w:r w:rsidRPr="00E471C8">
              <w:rPr>
                <w:rFonts w:ascii="Trebuchet MS" w:hAnsi="Trebuchet MS" w:cs="Arial"/>
              </w:rPr>
              <w:t>Los establecidos en el artículo 147.2 de la LCSP</w:t>
            </w:r>
          </w:p>
        </w:tc>
      </w:tr>
    </w:tbl>
    <w:p w14:paraId="4F32D67B" w14:textId="77777777" w:rsidR="004A5814" w:rsidRPr="00DB26A2" w:rsidRDefault="004A5814" w:rsidP="00187D0F">
      <w:pPr>
        <w:spacing w:before="120"/>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7DF5F33E" w14:textId="77777777" w:rsidTr="001A794B">
        <w:trPr>
          <w:trHeight w:hRule="exac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5B19B4" w14:textId="77777777" w:rsidR="004A5814" w:rsidRPr="00DB26A2" w:rsidRDefault="008A4AC1" w:rsidP="00D931E5">
            <w:pPr>
              <w:rPr>
                <w:rFonts w:ascii="Trebuchet MS" w:hAnsi="Trebuchet MS" w:cs="Arial"/>
              </w:rPr>
            </w:pPr>
            <w:r>
              <w:rPr>
                <w:rFonts w:ascii="Trebuchet MS" w:hAnsi="Trebuchet MS" w:cs="Arial"/>
                <w:b/>
              </w:rPr>
              <w:t>20</w:t>
            </w:r>
            <w:r w:rsidR="004A5814" w:rsidRPr="00DB26A2">
              <w:rPr>
                <w:rFonts w:ascii="Trebuchet MS" w:hAnsi="Trebuchet MS" w:cs="Arial"/>
                <w:b/>
              </w:rPr>
              <w:t>.- CONDICIONES ESPECIALES DE EJECUCIÓN</w:t>
            </w:r>
          </w:p>
        </w:tc>
      </w:tr>
      <w:tr w:rsidR="004A5814" w:rsidRPr="00DB26A2" w14:paraId="05D4FFF2" w14:textId="77777777" w:rsidTr="00187D0F">
        <w:trPr>
          <w:trHeight w:val="737"/>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817E3E" w14:textId="2BC8D1D0" w:rsidR="004A5814" w:rsidRPr="00DB26A2" w:rsidRDefault="00342DCB" w:rsidP="00187D0F">
            <w:pPr>
              <w:spacing w:before="120"/>
              <w:jc w:val="both"/>
              <w:rPr>
                <w:rFonts w:ascii="Trebuchet MS" w:hAnsi="Trebuchet MS" w:cs="Arial"/>
              </w:rPr>
            </w:pPr>
            <w:r w:rsidRPr="00DB26A2">
              <w:rPr>
                <w:rFonts w:ascii="Trebuchet MS" w:hAnsi="Trebuchet MS" w:cs="Arial"/>
              </w:rPr>
              <w:t>Las condiciones especiales de ejecución aplicables a este contrato son las previstas en la LCSP y en el clausulado de</w:t>
            </w:r>
            <w:r w:rsidR="00253E59">
              <w:rPr>
                <w:rFonts w:ascii="Trebuchet MS" w:hAnsi="Trebuchet MS" w:cs="Arial"/>
              </w:rPr>
              <w:t xml:space="preserve"> </w:t>
            </w:r>
            <w:r w:rsidRPr="00DB26A2">
              <w:rPr>
                <w:rFonts w:ascii="Trebuchet MS" w:hAnsi="Trebuchet MS" w:cs="Arial"/>
              </w:rPr>
              <w:t>l</w:t>
            </w:r>
            <w:r w:rsidR="00253E59">
              <w:rPr>
                <w:rFonts w:ascii="Trebuchet MS" w:hAnsi="Trebuchet MS" w:cs="Arial"/>
              </w:rPr>
              <w:t>os</w:t>
            </w:r>
            <w:r w:rsidRPr="00DB26A2">
              <w:rPr>
                <w:rFonts w:ascii="Trebuchet MS" w:hAnsi="Trebuchet MS" w:cs="Arial"/>
              </w:rPr>
              <w:t xml:space="preserve"> pliego</w:t>
            </w:r>
            <w:r w:rsidR="00253E59">
              <w:rPr>
                <w:rFonts w:ascii="Trebuchet MS" w:hAnsi="Trebuchet MS" w:cs="Arial"/>
              </w:rPr>
              <w:t>s</w:t>
            </w:r>
            <w:r w:rsidRPr="00DB26A2">
              <w:rPr>
                <w:rFonts w:ascii="Trebuchet MS" w:hAnsi="Trebuchet MS" w:cs="Arial"/>
              </w:rPr>
              <w:t>.</w:t>
            </w:r>
          </w:p>
        </w:tc>
      </w:tr>
    </w:tbl>
    <w:p w14:paraId="576B9E36" w14:textId="77777777" w:rsidR="004A5814" w:rsidRDefault="004A5814" w:rsidP="00187D0F">
      <w:pPr>
        <w:spacing w:before="120"/>
        <w:rPr>
          <w:rFonts w:ascii="Trebuchet MS" w:hAnsi="Trebuchet MS" w:cs="Arial"/>
          <w:b/>
        </w:rPr>
      </w:pPr>
    </w:p>
    <w:tbl>
      <w:tblPr>
        <w:tblW w:w="8760" w:type="dxa"/>
        <w:jc w:val="center"/>
        <w:tblLayout w:type="fixed"/>
        <w:tblCellMar>
          <w:left w:w="103" w:type="dxa"/>
        </w:tblCellMar>
        <w:tblLook w:val="0000" w:firstRow="0" w:lastRow="0" w:firstColumn="0" w:lastColumn="0" w:noHBand="0" w:noVBand="0"/>
      </w:tblPr>
      <w:tblGrid>
        <w:gridCol w:w="8760"/>
      </w:tblGrid>
      <w:tr w:rsidR="00D931E5" w:rsidRPr="00DB26A2" w14:paraId="06EFB1D1" w14:textId="77777777" w:rsidTr="00F22F1A">
        <w:trPr>
          <w:trHeight w:val="281"/>
          <w:jc w:val="center"/>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A15967" w14:textId="77777777" w:rsidR="00D931E5" w:rsidRPr="00DB26A2" w:rsidRDefault="00D931E5" w:rsidP="008A4AC1">
            <w:pPr>
              <w:rPr>
                <w:rFonts w:ascii="Trebuchet MS" w:hAnsi="Trebuchet MS" w:cs="Arial"/>
              </w:rPr>
            </w:pPr>
            <w:r w:rsidRPr="00DB26A2">
              <w:rPr>
                <w:rFonts w:ascii="Trebuchet MS" w:hAnsi="Trebuchet MS" w:cs="Arial"/>
                <w:b/>
              </w:rPr>
              <w:t>2</w:t>
            </w:r>
            <w:r w:rsidR="008A4AC1">
              <w:rPr>
                <w:rFonts w:ascii="Trebuchet MS" w:hAnsi="Trebuchet MS" w:cs="Arial"/>
                <w:b/>
              </w:rPr>
              <w:t>1</w:t>
            </w:r>
            <w:r w:rsidRPr="00DB26A2">
              <w:rPr>
                <w:rFonts w:ascii="Trebuchet MS" w:hAnsi="Trebuchet MS" w:cs="Arial"/>
                <w:b/>
              </w:rPr>
              <w:t>.- OBLIGACIONES ESENCIALES DEL CONTRATO</w:t>
            </w:r>
          </w:p>
        </w:tc>
      </w:tr>
      <w:tr w:rsidR="00D931E5" w:rsidRPr="00DB26A2" w14:paraId="7AD67E27" w14:textId="77777777" w:rsidTr="00F22F1A">
        <w:trPr>
          <w:trHeight w:val="690"/>
          <w:jc w:val="center"/>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8559E5" w14:textId="5225EB5C" w:rsidR="00D931E5" w:rsidRPr="00DB26A2" w:rsidRDefault="00D931E5" w:rsidP="00F22F1A">
            <w:pPr>
              <w:jc w:val="both"/>
              <w:rPr>
                <w:rFonts w:ascii="Trebuchet MS" w:hAnsi="Trebuchet MS" w:cs="Arial"/>
              </w:rPr>
            </w:pPr>
            <w:r w:rsidRPr="0092626B">
              <w:rPr>
                <w:rFonts w:ascii="Trebuchet MS" w:hAnsi="Trebuchet MS" w:cs="Arial"/>
              </w:rPr>
              <w:t>Las obligaciones esenciales aplicables a este contrato son las previstas en la LCSP y en el clausulado de</w:t>
            </w:r>
            <w:r w:rsidR="00253E59">
              <w:rPr>
                <w:rFonts w:ascii="Trebuchet MS" w:hAnsi="Trebuchet MS" w:cs="Arial"/>
              </w:rPr>
              <w:t xml:space="preserve"> </w:t>
            </w:r>
            <w:r w:rsidRPr="0092626B">
              <w:rPr>
                <w:rFonts w:ascii="Trebuchet MS" w:hAnsi="Trebuchet MS" w:cs="Arial"/>
              </w:rPr>
              <w:t>l</w:t>
            </w:r>
            <w:r w:rsidR="00253E59">
              <w:rPr>
                <w:rFonts w:ascii="Trebuchet MS" w:hAnsi="Trebuchet MS" w:cs="Arial"/>
              </w:rPr>
              <w:t>os</w:t>
            </w:r>
            <w:r w:rsidRPr="0092626B">
              <w:rPr>
                <w:rFonts w:ascii="Trebuchet MS" w:hAnsi="Trebuchet MS" w:cs="Arial"/>
              </w:rPr>
              <w:t xml:space="preserve"> pliego</w:t>
            </w:r>
            <w:r w:rsidR="00253E59">
              <w:rPr>
                <w:rFonts w:ascii="Trebuchet MS" w:hAnsi="Trebuchet MS" w:cs="Arial"/>
              </w:rPr>
              <w:t>s</w:t>
            </w:r>
            <w:r w:rsidRPr="0092626B">
              <w:rPr>
                <w:rFonts w:ascii="Trebuchet MS" w:hAnsi="Trebuchet MS" w:cs="Arial"/>
              </w:rPr>
              <w:t>.</w:t>
            </w:r>
            <w:r w:rsidRPr="00DB26A2">
              <w:rPr>
                <w:rFonts w:ascii="Trebuchet MS" w:hAnsi="Trebuchet MS" w:cs="Arial"/>
              </w:rPr>
              <w:t xml:space="preserve"> </w:t>
            </w:r>
          </w:p>
        </w:tc>
      </w:tr>
    </w:tbl>
    <w:p w14:paraId="11B2A7D0" w14:textId="77777777" w:rsidR="00D931E5" w:rsidRPr="00DB26A2" w:rsidRDefault="00D931E5" w:rsidP="00187D0F">
      <w:pPr>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4A5814" w:rsidRPr="006726DD" w14:paraId="648B068E" w14:textId="77777777" w:rsidTr="00201A30">
        <w:trPr>
          <w:trHeight w:hRule="exact" w:val="295"/>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0DDCA3F8" w14:textId="77777777" w:rsidR="004A5814" w:rsidRPr="006726DD" w:rsidRDefault="004A5814" w:rsidP="00201A30">
            <w:pPr>
              <w:spacing w:before="40" w:after="40"/>
              <w:rPr>
                <w:rFonts w:ascii="Trebuchet MS" w:hAnsi="Trebuchet MS" w:cs="Arial"/>
              </w:rPr>
            </w:pPr>
            <w:r w:rsidRPr="006726DD">
              <w:rPr>
                <w:rFonts w:ascii="Trebuchet MS" w:hAnsi="Trebuchet MS" w:cs="Arial"/>
                <w:b/>
              </w:rPr>
              <w:t>2</w:t>
            </w:r>
            <w:r w:rsidR="0000074D">
              <w:rPr>
                <w:rFonts w:ascii="Trebuchet MS" w:hAnsi="Trebuchet MS" w:cs="Arial"/>
                <w:b/>
              </w:rPr>
              <w:t>2</w:t>
            </w:r>
            <w:r w:rsidRPr="006726DD">
              <w:rPr>
                <w:rFonts w:ascii="Trebuchet MS" w:hAnsi="Trebuchet MS" w:cs="Arial"/>
                <w:b/>
              </w:rPr>
              <w:t>.- MODIFICACIONES CONTRACTUALES PREVISTAS</w:t>
            </w:r>
          </w:p>
        </w:tc>
      </w:tr>
      <w:tr w:rsidR="004A32A7" w:rsidRPr="00DB26A2" w14:paraId="5B3E9AC3" w14:textId="77777777" w:rsidTr="00201A30">
        <w:trPr>
          <w:trHeight w:hRule="exact" w:val="318"/>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876EE5" w14:textId="77777777" w:rsidR="004A32A7" w:rsidRPr="006726DD" w:rsidRDefault="004A32A7" w:rsidP="00201A30">
            <w:pPr>
              <w:spacing w:before="40" w:after="40"/>
              <w:jc w:val="right"/>
              <w:rPr>
                <w:rFonts w:ascii="Trebuchet MS" w:hAnsi="Trebuchet MS" w:cs="Arial"/>
              </w:rPr>
            </w:pPr>
            <w:r w:rsidRPr="006726DD">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1AB623F5" w14:textId="66F212E4" w:rsidR="004A32A7" w:rsidRPr="00201A30" w:rsidRDefault="004A32A7" w:rsidP="00201A30">
            <w:pPr>
              <w:spacing w:before="40" w:after="40"/>
              <w:jc w:val="center"/>
              <w:rPr>
                <w:rFonts w:ascii="Trebuchet MS" w:hAnsi="Trebuchet MS" w:cs="Arial"/>
                <w:b/>
                <w:highlight w:val="yellow"/>
              </w:rPr>
            </w:pPr>
          </w:p>
        </w:tc>
        <w:tc>
          <w:tcPr>
            <w:tcW w:w="4961" w:type="dxa"/>
            <w:tcBorders>
              <w:left w:val="single" w:sz="4" w:space="0" w:color="auto"/>
              <w:bottom w:val="single" w:sz="4" w:space="0" w:color="000000"/>
              <w:right w:val="single" w:sz="4" w:space="0" w:color="auto"/>
            </w:tcBorders>
            <w:shd w:val="clear" w:color="auto" w:fill="FFFFFF"/>
            <w:vAlign w:val="center"/>
          </w:tcPr>
          <w:p w14:paraId="588E1C89" w14:textId="77777777" w:rsidR="004A32A7" w:rsidRPr="00DB26A2" w:rsidRDefault="004A32A7" w:rsidP="00201A30">
            <w:pPr>
              <w:spacing w:before="40" w:after="40"/>
              <w:rPr>
                <w:rFonts w:ascii="Trebuchet MS" w:hAnsi="Trebuchet MS" w:cs="Arial"/>
              </w:rPr>
            </w:pPr>
          </w:p>
        </w:tc>
        <w:tc>
          <w:tcPr>
            <w:tcW w:w="567" w:type="dxa"/>
            <w:tcBorders>
              <w:left w:val="single" w:sz="4" w:space="0" w:color="auto"/>
              <w:bottom w:val="single" w:sz="4" w:space="0" w:color="000000"/>
              <w:right w:val="single" w:sz="4" w:space="0" w:color="auto"/>
            </w:tcBorders>
            <w:shd w:val="clear" w:color="auto" w:fill="FFFFFF"/>
            <w:vAlign w:val="center"/>
          </w:tcPr>
          <w:p w14:paraId="5EE985E4" w14:textId="77777777" w:rsidR="004A32A7" w:rsidRPr="00DB26A2" w:rsidRDefault="004A32A7" w:rsidP="00201A30">
            <w:pPr>
              <w:spacing w:before="40" w:after="40"/>
              <w:jc w:val="right"/>
              <w:rPr>
                <w:rFonts w:ascii="Trebuchet MS" w:hAnsi="Trebuchet MS" w:cs="Arial"/>
              </w:rPr>
            </w:pPr>
            <w:r w:rsidRPr="006726DD">
              <w:rPr>
                <w:rFonts w:ascii="Trebuchet MS" w:hAnsi="Trebuchet MS" w:cs="Arial"/>
              </w:rPr>
              <w:t>NO</w:t>
            </w:r>
          </w:p>
        </w:tc>
        <w:tc>
          <w:tcPr>
            <w:tcW w:w="425" w:type="dxa"/>
            <w:tcBorders>
              <w:left w:val="single" w:sz="4" w:space="0" w:color="auto"/>
              <w:bottom w:val="single" w:sz="4" w:space="0" w:color="000000"/>
              <w:right w:val="single" w:sz="4" w:space="0" w:color="auto"/>
            </w:tcBorders>
            <w:shd w:val="clear" w:color="auto" w:fill="FFFFFF"/>
            <w:vAlign w:val="center"/>
          </w:tcPr>
          <w:p w14:paraId="3FC258AA" w14:textId="77777777" w:rsidR="004A32A7" w:rsidRPr="006F706C" w:rsidRDefault="00201A30" w:rsidP="00201A30">
            <w:pPr>
              <w:spacing w:before="40" w:after="40"/>
              <w:jc w:val="center"/>
              <w:rPr>
                <w:rFonts w:ascii="Trebuchet MS" w:hAnsi="Trebuchet MS" w:cs="Arial"/>
                <w:b/>
              </w:rPr>
            </w:pPr>
            <w:r w:rsidRPr="006F706C">
              <w:rPr>
                <w:rFonts w:ascii="Trebuchet MS" w:hAnsi="Trebuchet MS" w:cs="Arial"/>
                <w:b/>
              </w:rPr>
              <w:t>X</w:t>
            </w:r>
          </w:p>
        </w:tc>
        <w:tc>
          <w:tcPr>
            <w:tcW w:w="1843" w:type="dxa"/>
            <w:tcBorders>
              <w:left w:val="single" w:sz="4" w:space="0" w:color="auto"/>
              <w:bottom w:val="single" w:sz="4" w:space="0" w:color="000000"/>
              <w:right w:val="single" w:sz="4" w:space="0" w:color="auto"/>
            </w:tcBorders>
            <w:shd w:val="clear" w:color="auto" w:fill="FFFFFF"/>
            <w:vAlign w:val="center"/>
          </w:tcPr>
          <w:p w14:paraId="1DD04D9F" w14:textId="77777777" w:rsidR="004A32A7" w:rsidRPr="00DB26A2" w:rsidRDefault="004A32A7" w:rsidP="00201A30">
            <w:pPr>
              <w:spacing w:before="40" w:after="40"/>
              <w:rPr>
                <w:rFonts w:ascii="Trebuchet MS" w:hAnsi="Trebuchet MS" w:cs="Arial"/>
              </w:rPr>
            </w:pPr>
          </w:p>
        </w:tc>
      </w:tr>
      <w:tr w:rsidR="004A32A7" w:rsidRPr="00DB26A2" w14:paraId="7A75B30F" w14:textId="77777777" w:rsidTr="00FA5F16">
        <w:trPr>
          <w:trHeight w:hRule="exact" w:val="389"/>
        </w:trPr>
        <w:tc>
          <w:tcPr>
            <w:tcW w:w="8760" w:type="dxa"/>
            <w:gridSpan w:val="6"/>
            <w:tcBorders>
              <w:top w:val="single" w:sz="4" w:space="0" w:color="000000"/>
              <w:left w:val="single" w:sz="4" w:space="0" w:color="000000"/>
              <w:bottom w:val="single" w:sz="4" w:space="0" w:color="auto"/>
              <w:right w:val="single" w:sz="4" w:space="0" w:color="auto"/>
            </w:tcBorders>
            <w:shd w:val="clear" w:color="auto" w:fill="FFFFFF"/>
            <w:vAlign w:val="center"/>
          </w:tcPr>
          <w:p w14:paraId="0BC4080E" w14:textId="77777777" w:rsidR="004A32A7" w:rsidRPr="004A32A7" w:rsidRDefault="00201A30" w:rsidP="00FA5F16">
            <w:pPr>
              <w:spacing w:before="60" w:after="60"/>
              <w:jc w:val="both"/>
              <w:rPr>
                <w:rFonts w:ascii="Trebuchet MS" w:hAnsi="Trebuchet MS" w:cs="Arial"/>
                <w:highlight w:val="yellow"/>
              </w:rPr>
            </w:pPr>
            <w:r>
              <w:rPr>
                <w:rFonts w:ascii="Trebuchet MS" w:hAnsi="Trebuchet MS"/>
              </w:rPr>
              <w:t>En caso afirmativo:</w:t>
            </w:r>
          </w:p>
        </w:tc>
      </w:tr>
    </w:tbl>
    <w:p w14:paraId="10634C93" w14:textId="77777777" w:rsidR="00741263" w:rsidRPr="00DB26A2" w:rsidRDefault="00741263" w:rsidP="00CC0AF5">
      <w:pPr>
        <w:spacing w:before="100"/>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0049BE1A" w14:textId="77777777" w:rsidTr="00285A37">
        <w:trPr>
          <w:trHeight w:hRule="exact" w:val="35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7D5C46" w14:textId="0544644F" w:rsidR="004A5814" w:rsidRPr="00DB26A2" w:rsidRDefault="004A5814" w:rsidP="0000074D">
            <w:pPr>
              <w:rPr>
                <w:rFonts w:ascii="Trebuchet MS" w:hAnsi="Trebuchet MS" w:cs="Arial"/>
              </w:rPr>
            </w:pPr>
            <w:r w:rsidRPr="00DB26A2">
              <w:rPr>
                <w:rFonts w:ascii="Trebuchet MS" w:hAnsi="Trebuchet MS" w:cs="Arial"/>
                <w:b/>
              </w:rPr>
              <w:t>2</w:t>
            </w:r>
            <w:r w:rsidR="0000074D">
              <w:rPr>
                <w:rFonts w:ascii="Trebuchet MS" w:hAnsi="Trebuchet MS" w:cs="Arial"/>
                <w:b/>
              </w:rPr>
              <w:t>3</w:t>
            </w:r>
            <w:r w:rsidRPr="00DB26A2">
              <w:rPr>
                <w:rFonts w:ascii="Trebuchet MS" w:hAnsi="Trebuchet MS" w:cs="Arial"/>
                <w:b/>
              </w:rPr>
              <w:t>.- PENALIDADES</w:t>
            </w:r>
          </w:p>
        </w:tc>
      </w:tr>
      <w:tr w:rsidR="00E34B1D" w:rsidRPr="00DB26A2" w14:paraId="55694498" w14:textId="77777777" w:rsidTr="00CC0AF5">
        <w:trPr>
          <w:trHeight w:val="307"/>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8F298B" w14:textId="77777777" w:rsidR="007D727A" w:rsidRPr="007D727A" w:rsidRDefault="007D727A" w:rsidP="00A37202">
            <w:pPr>
              <w:keepLines/>
              <w:spacing w:before="120" w:after="120"/>
              <w:jc w:val="both"/>
              <w:rPr>
                <w:rFonts w:ascii="Trebuchet MS" w:hAnsi="Trebuchet MS"/>
                <w:lang w:val="es-ES_tradnl"/>
              </w:rPr>
            </w:pPr>
            <w:r w:rsidRPr="007D727A">
              <w:rPr>
                <w:rFonts w:ascii="Trebuchet MS" w:hAnsi="Trebuchet MS"/>
                <w:lang w:val="es-ES_tradnl"/>
              </w:rPr>
              <w:t>Se aplicarán las penalidades que resulten más favorables a Izfe de entre las asumidas por el adjudicatario en sus propuestas de Acuerdo de Nivel de Servicio (ANS), y las mínimas descritas a continuación.</w:t>
            </w:r>
          </w:p>
          <w:p w14:paraId="2B303E45" w14:textId="2960569D" w:rsidR="000C1926" w:rsidRPr="000C1926" w:rsidRDefault="000C1926" w:rsidP="000C1926">
            <w:pPr>
              <w:keepLines/>
              <w:spacing w:after="120"/>
              <w:jc w:val="both"/>
              <w:rPr>
                <w:rFonts w:ascii="Trebuchet MS" w:hAnsi="Trebuchet MS"/>
                <w:u w:val="single"/>
                <w:lang w:val="es-ES_tradnl"/>
              </w:rPr>
            </w:pPr>
            <w:r w:rsidRPr="000C1926">
              <w:rPr>
                <w:rFonts w:ascii="Trebuchet MS" w:hAnsi="Trebuchet MS"/>
                <w:u w:val="single"/>
                <w:lang w:val="es-ES_tradnl"/>
              </w:rPr>
              <w:t>Sobre disponibilidad de servicio</w:t>
            </w:r>
          </w:p>
          <w:p w14:paraId="389FD564" w14:textId="6B51FC28" w:rsidR="007D727A" w:rsidRPr="007D727A" w:rsidRDefault="007D727A" w:rsidP="007D727A">
            <w:pPr>
              <w:keepLines/>
              <w:jc w:val="both"/>
              <w:rPr>
                <w:rFonts w:ascii="Trebuchet MS" w:hAnsi="Trebuchet MS"/>
                <w:lang w:val="es-ES_tradnl"/>
              </w:rPr>
            </w:pPr>
            <w:r w:rsidRPr="007D727A">
              <w:rPr>
                <w:rFonts w:ascii="Trebuchet MS" w:hAnsi="Trebuchet MS"/>
                <w:lang w:val="es-ES_tradnl"/>
              </w:rPr>
              <w:t>Cada hora que se sobrepasen los tiempos de atención y/o resolución supondrá una penalidad de un 5% sobre el importe total mensual del servicio, calculado como el importe total dividido por</w:t>
            </w:r>
            <w:r w:rsidR="004D50A9">
              <w:rPr>
                <w:rFonts w:ascii="Trebuchet MS" w:hAnsi="Trebuchet MS"/>
                <w:lang w:val="es-ES_tradnl"/>
              </w:rPr>
              <w:t xml:space="preserve"> el número de meses de contrato.</w:t>
            </w:r>
          </w:p>
          <w:p w14:paraId="66CA3CEF" w14:textId="77777777" w:rsidR="007D727A" w:rsidRPr="007D727A" w:rsidRDefault="007D727A" w:rsidP="004D50A9">
            <w:pPr>
              <w:keepLines/>
              <w:spacing w:before="120" w:after="120"/>
              <w:jc w:val="both"/>
              <w:rPr>
                <w:rFonts w:ascii="Trebuchet MS" w:hAnsi="Trebuchet MS"/>
                <w:lang w:val="es-ES_tradnl"/>
              </w:rPr>
            </w:pPr>
            <w:r w:rsidRPr="007D727A">
              <w:rPr>
                <w:rFonts w:ascii="Trebuchet MS" w:hAnsi="Trebuchet MS"/>
                <w:lang w:val="es-ES_tradnl"/>
              </w:rPr>
              <w:t>Las averías reiteradas del mismo equipo dentro de un plazo mensual se computarán como una sola a efectos de penalidades.</w:t>
            </w:r>
          </w:p>
          <w:p w14:paraId="77909455" w14:textId="77777777" w:rsidR="007D727A" w:rsidRPr="007D727A" w:rsidRDefault="007D727A" w:rsidP="00FD7B4F">
            <w:pPr>
              <w:keepLines/>
              <w:spacing w:before="240" w:after="120"/>
              <w:jc w:val="both"/>
              <w:rPr>
                <w:rFonts w:ascii="Trebuchet MS" w:hAnsi="Trebuchet MS"/>
              </w:rPr>
            </w:pPr>
            <w:r w:rsidRPr="007D727A">
              <w:rPr>
                <w:rFonts w:ascii="Trebuchet MS" w:hAnsi="Trebuchet MS"/>
              </w:rPr>
              <w:t>El cómputo de tiempos de atención y de resolución se realizará desde el momento de notificación de la incidencia. Se entenderá por notificada por notificación directa por parte de los servicios técnicos de Izfe o por notificación a través de los medios de monitorización de que se disponga.</w:t>
            </w:r>
          </w:p>
          <w:p w14:paraId="280EA8AA" w14:textId="5F83E929" w:rsidR="00E34B1D" w:rsidRPr="007D727A" w:rsidRDefault="007D727A" w:rsidP="007D727A">
            <w:pPr>
              <w:spacing w:before="120" w:after="120"/>
              <w:jc w:val="both"/>
              <w:rPr>
                <w:rFonts w:ascii="Trebuchet MS" w:hAnsi="Trebuchet MS"/>
              </w:rPr>
            </w:pPr>
            <w:r w:rsidRPr="007D727A">
              <w:rPr>
                <w:rFonts w:ascii="Trebuchet MS" w:hAnsi="Trebuchet MS"/>
              </w:rPr>
              <w:t>No se interrumpirá el cómputo de tiempos salvo por causas de fuerza mayor, o imputables directamente a Izfe</w:t>
            </w:r>
            <w:r>
              <w:rPr>
                <w:rFonts w:ascii="Trebuchet MS" w:hAnsi="Trebuchet MS"/>
              </w:rPr>
              <w:t>.</w:t>
            </w:r>
          </w:p>
        </w:tc>
      </w:tr>
    </w:tbl>
    <w:p w14:paraId="42796458" w14:textId="77777777" w:rsidR="00E34B1D" w:rsidRDefault="00E34B1D" w:rsidP="00FD7B4F">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3C31CA59" w14:textId="77777777" w:rsidTr="001A794B">
        <w:trPr>
          <w:trHeight w:hRule="exac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0B57BD" w14:textId="77777777" w:rsidR="004A5814" w:rsidRPr="00DB26A2" w:rsidRDefault="004A5814" w:rsidP="0000074D">
            <w:pPr>
              <w:rPr>
                <w:rFonts w:ascii="Trebuchet MS" w:hAnsi="Trebuchet MS" w:cs="Arial"/>
              </w:rPr>
            </w:pPr>
            <w:r w:rsidRPr="00DB26A2">
              <w:rPr>
                <w:rFonts w:ascii="Trebuchet MS" w:hAnsi="Trebuchet MS" w:cs="Arial"/>
                <w:b/>
              </w:rPr>
              <w:t>2</w:t>
            </w:r>
            <w:r w:rsidR="0000074D">
              <w:rPr>
                <w:rFonts w:ascii="Trebuchet MS" w:hAnsi="Trebuchet MS" w:cs="Arial"/>
                <w:b/>
              </w:rPr>
              <w:t>4</w:t>
            </w:r>
            <w:r w:rsidRPr="00DB26A2">
              <w:rPr>
                <w:rFonts w:ascii="Trebuchet MS" w:hAnsi="Trebuchet MS" w:cs="Arial"/>
                <w:b/>
              </w:rPr>
              <w:t>.- SEGUROS</w:t>
            </w:r>
          </w:p>
        </w:tc>
      </w:tr>
      <w:tr w:rsidR="00D931E5" w:rsidRPr="00DB26A2" w14:paraId="10276839" w14:textId="77777777" w:rsidTr="00E34B1D">
        <w:trPr>
          <w:trHeight w:val="438"/>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2C8642" w14:textId="7AF08471" w:rsidR="00D931E5" w:rsidRPr="00DB26A2" w:rsidRDefault="00E34B1D" w:rsidP="006F706C">
            <w:pPr>
              <w:jc w:val="both"/>
              <w:rPr>
                <w:rFonts w:ascii="Trebuchet MS" w:hAnsi="Trebuchet MS" w:cs="Arial"/>
              </w:rPr>
            </w:pPr>
            <w:r w:rsidRPr="006F706C">
              <w:rPr>
                <w:rFonts w:ascii="Trebuchet MS" w:hAnsi="Trebuchet MS" w:cs="Arial"/>
              </w:rPr>
              <w:t>Póliza de seguro de respo</w:t>
            </w:r>
            <w:r w:rsidR="00A774CD" w:rsidRPr="006F706C">
              <w:rPr>
                <w:rFonts w:ascii="Trebuchet MS" w:hAnsi="Trebuchet MS" w:cs="Arial"/>
              </w:rPr>
              <w:t xml:space="preserve">nsabilidad civil. Cobertura: </w:t>
            </w:r>
            <w:r w:rsidR="006F706C" w:rsidRPr="006F706C">
              <w:rPr>
                <w:rFonts w:ascii="Trebuchet MS" w:hAnsi="Trebuchet MS" w:cs="Arial"/>
              </w:rPr>
              <w:t>3</w:t>
            </w:r>
            <w:r w:rsidR="000F7B1B">
              <w:rPr>
                <w:rFonts w:ascii="Trebuchet MS" w:hAnsi="Trebuchet MS" w:cs="Arial"/>
              </w:rPr>
              <w:t>4</w:t>
            </w:r>
            <w:r w:rsidR="00CC0AF5" w:rsidRPr="006F706C">
              <w:rPr>
                <w:rFonts w:ascii="Trebuchet MS" w:hAnsi="Trebuchet MS" w:cs="Arial"/>
              </w:rPr>
              <w:t>.</w:t>
            </w:r>
            <w:r w:rsidR="006F706C" w:rsidRPr="006F706C">
              <w:rPr>
                <w:rFonts w:ascii="Trebuchet MS" w:hAnsi="Trebuchet MS" w:cs="Arial"/>
              </w:rPr>
              <w:t>000</w:t>
            </w:r>
            <w:r w:rsidR="00CC0AF5" w:rsidRPr="006F706C">
              <w:rPr>
                <w:rFonts w:ascii="Trebuchet MS" w:hAnsi="Trebuchet MS" w:cs="Arial"/>
              </w:rPr>
              <w:t>,</w:t>
            </w:r>
            <w:r w:rsidR="006F706C" w:rsidRPr="006F706C">
              <w:rPr>
                <w:rFonts w:ascii="Trebuchet MS" w:hAnsi="Trebuchet MS" w:cs="Arial"/>
              </w:rPr>
              <w:t>00</w:t>
            </w:r>
            <w:r w:rsidRPr="006F706C">
              <w:rPr>
                <w:rFonts w:ascii="Trebuchet MS" w:hAnsi="Trebuchet MS" w:cs="Arial"/>
              </w:rPr>
              <w:t>€.</w:t>
            </w:r>
          </w:p>
        </w:tc>
      </w:tr>
    </w:tbl>
    <w:p w14:paraId="52D608CE" w14:textId="77777777" w:rsidR="004A5814" w:rsidRDefault="004A5814" w:rsidP="00FD7B4F">
      <w:pPr>
        <w:pStyle w:val="TDC2"/>
        <w:spacing w:before="0"/>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B83155" w:rsidRPr="006726DD" w14:paraId="7E2194F2" w14:textId="77777777" w:rsidTr="00BE6FEB">
        <w:trPr>
          <w:trHeight w:hRule="exact" w:val="295"/>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781CA637" w14:textId="77777777" w:rsidR="00B83155" w:rsidRPr="006726DD" w:rsidRDefault="00B83155" w:rsidP="0000074D">
            <w:pPr>
              <w:spacing w:before="40" w:after="40"/>
              <w:rPr>
                <w:rFonts w:ascii="Trebuchet MS" w:hAnsi="Trebuchet MS" w:cs="Arial"/>
              </w:rPr>
            </w:pPr>
            <w:r w:rsidRPr="00DB26A2">
              <w:rPr>
                <w:rFonts w:ascii="Trebuchet MS" w:hAnsi="Trebuchet MS" w:cs="Arial"/>
                <w:b/>
              </w:rPr>
              <w:t>2</w:t>
            </w:r>
            <w:r w:rsidR="0000074D">
              <w:rPr>
                <w:rFonts w:ascii="Trebuchet MS" w:hAnsi="Trebuchet MS" w:cs="Arial"/>
                <w:b/>
              </w:rPr>
              <w:t>5</w:t>
            </w:r>
            <w:r w:rsidRPr="00DB26A2">
              <w:rPr>
                <w:rFonts w:ascii="Trebuchet MS" w:hAnsi="Trebuchet MS" w:cs="Arial"/>
                <w:b/>
              </w:rPr>
              <w:t>.- SUBROGACIÓN EN DETERMINADAS RELACIONES LABORALES</w:t>
            </w:r>
          </w:p>
        </w:tc>
      </w:tr>
      <w:tr w:rsidR="00B83155" w:rsidRPr="00DB26A2" w14:paraId="4203792C" w14:textId="77777777" w:rsidTr="00BE6FEB">
        <w:trPr>
          <w:trHeight w:hRule="exact" w:val="318"/>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5C099D" w14:textId="77777777" w:rsidR="00B83155" w:rsidRPr="006F706C" w:rsidRDefault="00B83155" w:rsidP="00822BC6">
            <w:pPr>
              <w:spacing w:before="40" w:after="40"/>
              <w:jc w:val="right"/>
              <w:rPr>
                <w:rFonts w:ascii="Trebuchet MS" w:hAnsi="Trebuchet MS" w:cs="Arial"/>
              </w:rPr>
            </w:pPr>
            <w:r w:rsidRPr="006F706C">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0AE9B610" w14:textId="77777777" w:rsidR="00B83155" w:rsidRPr="006F706C" w:rsidRDefault="00B83155" w:rsidP="00822BC6">
            <w:pPr>
              <w:spacing w:before="40" w:after="40"/>
              <w:jc w:val="center"/>
              <w:rPr>
                <w:rFonts w:ascii="Trebuchet MS" w:hAnsi="Trebuchet MS" w:cs="Arial"/>
                <w:b/>
              </w:rPr>
            </w:pPr>
          </w:p>
        </w:tc>
        <w:tc>
          <w:tcPr>
            <w:tcW w:w="4961" w:type="dxa"/>
            <w:tcBorders>
              <w:left w:val="single" w:sz="4" w:space="0" w:color="auto"/>
              <w:right w:val="single" w:sz="4" w:space="0" w:color="auto"/>
            </w:tcBorders>
            <w:shd w:val="clear" w:color="auto" w:fill="FFFFFF"/>
            <w:vAlign w:val="center"/>
          </w:tcPr>
          <w:p w14:paraId="42FA381D" w14:textId="77777777" w:rsidR="00B83155" w:rsidRPr="006F706C" w:rsidRDefault="00B83155" w:rsidP="00822BC6">
            <w:pPr>
              <w:spacing w:before="40" w:after="40"/>
              <w:rPr>
                <w:rFonts w:ascii="Trebuchet MS" w:hAnsi="Trebuchet MS" w:cs="Arial"/>
              </w:rPr>
            </w:pPr>
          </w:p>
        </w:tc>
        <w:tc>
          <w:tcPr>
            <w:tcW w:w="567" w:type="dxa"/>
            <w:tcBorders>
              <w:left w:val="single" w:sz="4" w:space="0" w:color="auto"/>
              <w:right w:val="single" w:sz="4" w:space="0" w:color="auto"/>
            </w:tcBorders>
            <w:shd w:val="clear" w:color="auto" w:fill="FFFFFF"/>
            <w:vAlign w:val="center"/>
          </w:tcPr>
          <w:p w14:paraId="14478223" w14:textId="77777777" w:rsidR="00B83155" w:rsidRPr="006F706C" w:rsidRDefault="00B83155" w:rsidP="00822BC6">
            <w:pPr>
              <w:spacing w:before="40" w:after="40"/>
              <w:jc w:val="right"/>
              <w:rPr>
                <w:rFonts w:ascii="Trebuchet MS" w:hAnsi="Trebuchet MS" w:cs="Arial"/>
              </w:rPr>
            </w:pPr>
            <w:r w:rsidRPr="006F706C">
              <w:rPr>
                <w:rFonts w:ascii="Trebuchet MS" w:hAnsi="Trebuchet MS" w:cs="Arial"/>
              </w:rPr>
              <w:t>NO</w:t>
            </w:r>
          </w:p>
        </w:tc>
        <w:tc>
          <w:tcPr>
            <w:tcW w:w="425" w:type="dxa"/>
            <w:tcBorders>
              <w:left w:val="single" w:sz="4" w:space="0" w:color="auto"/>
              <w:right w:val="single" w:sz="4" w:space="0" w:color="auto"/>
            </w:tcBorders>
            <w:shd w:val="clear" w:color="auto" w:fill="FFFFFF"/>
            <w:vAlign w:val="center"/>
          </w:tcPr>
          <w:p w14:paraId="165824C7" w14:textId="77777777" w:rsidR="00B83155" w:rsidRPr="006F706C" w:rsidRDefault="00741263" w:rsidP="00822BC6">
            <w:pPr>
              <w:spacing w:before="40" w:after="40"/>
              <w:jc w:val="center"/>
              <w:rPr>
                <w:rFonts w:ascii="Trebuchet MS" w:hAnsi="Trebuchet MS" w:cs="Arial"/>
                <w:b/>
              </w:rPr>
            </w:pPr>
            <w:r w:rsidRPr="006F706C">
              <w:rPr>
                <w:rFonts w:ascii="Trebuchet MS" w:hAnsi="Trebuchet MS" w:cs="Arial"/>
                <w:b/>
              </w:rPr>
              <w:t>X</w:t>
            </w:r>
          </w:p>
        </w:tc>
        <w:tc>
          <w:tcPr>
            <w:tcW w:w="1843" w:type="dxa"/>
            <w:tcBorders>
              <w:left w:val="single" w:sz="4" w:space="0" w:color="auto"/>
              <w:right w:val="single" w:sz="4" w:space="0" w:color="auto"/>
            </w:tcBorders>
            <w:shd w:val="clear" w:color="auto" w:fill="FFFFFF"/>
            <w:vAlign w:val="center"/>
          </w:tcPr>
          <w:p w14:paraId="4E879246" w14:textId="77777777" w:rsidR="00B83155" w:rsidRPr="00DB26A2" w:rsidRDefault="00B83155" w:rsidP="00822BC6">
            <w:pPr>
              <w:spacing w:before="40" w:after="40"/>
              <w:rPr>
                <w:rFonts w:ascii="Trebuchet MS" w:hAnsi="Trebuchet MS" w:cs="Arial"/>
              </w:rPr>
            </w:pPr>
          </w:p>
        </w:tc>
      </w:tr>
      <w:tr w:rsidR="00B83155" w:rsidRPr="00DB26A2" w14:paraId="7E84D02B" w14:textId="77777777" w:rsidTr="00BE6FEB">
        <w:trPr>
          <w:trHeight w:hRule="exact" w:val="446"/>
        </w:trPr>
        <w:tc>
          <w:tcPr>
            <w:tcW w:w="8760" w:type="dxa"/>
            <w:gridSpan w:val="6"/>
            <w:tcBorders>
              <w:top w:val="single" w:sz="4" w:space="0" w:color="000000"/>
              <w:left w:val="single" w:sz="4" w:space="0" w:color="000000"/>
              <w:bottom w:val="single" w:sz="4" w:space="0" w:color="auto"/>
              <w:right w:val="single" w:sz="4" w:space="0" w:color="auto"/>
            </w:tcBorders>
            <w:shd w:val="clear" w:color="auto" w:fill="FFFFFF"/>
            <w:vAlign w:val="center"/>
          </w:tcPr>
          <w:p w14:paraId="1A4C5C7C" w14:textId="77777777" w:rsidR="00B83155" w:rsidRPr="00B83155" w:rsidRDefault="00B83155" w:rsidP="005B37DD">
            <w:pPr>
              <w:spacing w:before="60" w:after="120"/>
              <w:jc w:val="both"/>
              <w:rPr>
                <w:rFonts w:ascii="Trebuchet MS" w:hAnsi="Trebuchet MS"/>
              </w:rPr>
            </w:pPr>
            <w:r>
              <w:rPr>
                <w:rFonts w:ascii="Trebuchet MS" w:hAnsi="Trebuchet MS"/>
              </w:rPr>
              <w:t>En caso afirmativo:</w:t>
            </w:r>
          </w:p>
        </w:tc>
      </w:tr>
    </w:tbl>
    <w:p w14:paraId="4832FAA1" w14:textId="77777777" w:rsidR="00B83155" w:rsidRPr="00DB26A2" w:rsidRDefault="00B83155" w:rsidP="00FD7B4F">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4F41ECE8" w14:textId="77777777" w:rsidTr="001A794B">
        <w:trPr>
          <w:trHeigh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C5D9D0" w14:textId="77777777" w:rsidR="004A5814" w:rsidRPr="00DB26A2" w:rsidRDefault="004A5814" w:rsidP="0000074D">
            <w:pPr>
              <w:rPr>
                <w:rFonts w:ascii="Trebuchet MS" w:hAnsi="Trebuchet MS" w:cs="Arial"/>
              </w:rPr>
            </w:pPr>
            <w:r w:rsidRPr="00DB26A2">
              <w:rPr>
                <w:rFonts w:ascii="Trebuchet MS" w:hAnsi="Trebuchet MS" w:cs="Arial"/>
                <w:b/>
              </w:rPr>
              <w:lastRenderedPageBreak/>
              <w:t>2</w:t>
            </w:r>
            <w:r w:rsidR="0000074D">
              <w:rPr>
                <w:rFonts w:ascii="Trebuchet MS" w:hAnsi="Trebuchet MS" w:cs="Arial"/>
                <w:b/>
              </w:rPr>
              <w:t>6</w:t>
            </w:r>
            <w:r w:rsidRPr="00DB26A2">
              <w:rPr>
                <w:rFonts w:ascii="Trebuchet MS" w:hAnsi="Trebuchet MS" w:cs="Arial"/>
                <w:b/>
              </w:rPr>
              <w:t>.- IMPORTE DE LA COMPENSACIÓN A LAS LICITADORAS</w:t>
            </w:r>
          </w:p>
        </w:tc>
      </w:tr>
      <w:tr w:rsidR="00CF2B88" w:rsidRPr="00DB26A2" w14:paraId="0A903DBE" w14:textId="77777777" w:rsidTr="00E20CA0">
        <w:trPr>
          <w:trHeight w:val="340"/>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2A7326" w14:textId="77777777" w:rsidR="00CF2B88" w:rsidRPr="00DB26A2" w:rsidRDefault="00CF2B88" w:rsidP="00E20CA0">
            <w:pPr>
              <w:rPr>
                <w:rFonts w:ascii="Trebuchet MS" w:hAnsi="Trebuchet MS" w:cs="Arial"/>
              </w:rPr>
            </w:pPr>
            <w:r w:rsidRPr="00DB26A2">
              <w:rPr>
                <w:rFonts w:ascii="Trebuchet MS" w:hAnsi="Trebuchet MS" w:cs="Arial"/>
              </w:rPr>
              <w:t>No aplicable.</w:t>
            </w:r>
          </w:p>
        </w:tc>
      </w:tr>
    </w:tbl>
    <w:p w14:paraId="5A9D59B2" w14:textId="77777777" w:rsidR="004A5814" w:rsidRDefault="004A5814" w:rsidP="00FD7B4F">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753D15" w:rsidRPr="006726DD" w14:paraId="0D635841" w14:textId="77777777" w:rsidTr="00822BC6">
        <w:trPr>
          <w:trHeight w:hRule="exact" w:val="295"/>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6186D9EE" w14:textId="77777777" w:rsidR="00753D15" w:rsidRPr="006726DD" w:rsidRDefault="00753D15" w:rsidP="0000074D">
            <w:pPr>
              <w:spacing w:before="40" w:after="40"/>
              <w:rPr>
                <w:rFonts w:ascii="Trebuchet MS" w:hAnsi="Trebuchet MS" w:cs="Arial"/>
              </w:rPr>
            </w:pPr>
            <w:r w:rsidRPr="00DB26A2">
              <w:rPr>
                <w:rFonts w:ascii="Trebuchet MS" w:hAnsi="Trebuchet MS" w:cs="Arial"/>
                <w:b/>
              </w:rPr>
              <w:t>2</w:t>
            </w:r>
            <w:r w:rsidR="0000074D">
              <w:rPr>
                <w:rFonts w:ascii="Trebuchet MS" w:hAnsi="Trebuchet MS" w:cs="Arial"/>
                <w:b/>
              </w:rPr>
              <w:t>7</w:t>
            </w:r>
            <w:r w:rsidRPr="00DB26A2">
              <w:rPr>
                <w:rFonts w:ascii="Trebuchet MS" w:hAnsi="Trebuchet MS" w:cs="Arial"/>
                <w:b/>
              </w:rPr>
              <w:t>.- ABONOS A CUENTA POR OPERACIONES PREPARATORIAS</w:t>
            </w:r>
          </w:p>
        </w:tc>
      </w:tr>
      <w:tr w:rsidR="00753D15" w:rsidRPr="00DB26A2" w14:paraId="7C49CECC" w14:textId="77777777" w:rsidTr="00822BC6">
        <w:trPr>
          <w:trHeight w:hRule="exact" w:val="318"/>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3D7275" w14:textId="77777777" w:rsidR="00753D15" w:rsidRPr="006F706C" w:rsidRDefault="00753D15" w:rsidP="00822BC6">
            <w:pPr>
              <w:spacing w:before="40" w:after="40"/>
              <w:jc w:val="right"/>
              <w:rPr>
                <w:rFonts w:ascii="Trebuchet MS" w:hAnsi="Trebuchet MS" w:cs="Arial"/>
              </w:rPr>
            </w:pPr>
            <w:r w:rsidRPr="006F706C">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4B5CB8DC" w14:textId="77777777" w:rsidR="00753D15" w:rsidRPr="006F706C" w:rsidRDefault="00753D15" w:rsidP="00822BC6">
            <w:pPr>
              <w:spacing w:before="40" w:after="40"/>
              <w:jc w:val="center"/>
              <w:rPr>
                <w:rFonts w:ascii="Trebuchet MS" w:hAnsi="Trebuchet MS" w:cs="Arial"/>
                <w:b/>
              </w:rPr>
            </w:pPr>
          </w:p>
        </w:tc>
        <w:tc>
          <w:tcPr>
            <w:tcW w:w="4961" w:type="dxa"/>
            <w:tcBorders>
              <w:left w:val="single" w:sz="4" w:space="0" w:color="auto"/>
              <w:right w:val="single" w:sz="4" w:space="0" w:color="auto"/>
            </w:tcBorders>
            <w:shd w:val="clear" w:color="auto" w:fill="FFFFFF"/>
            <w:vAlign w:val="center"/>
          </w:tcPr>
          <w:p w14:paraId="3F2CBF44" w14:textId="77777777" w:rsidR="00753D15" w:rsidRPr="006F706C" w:rsidRDefault="00753D15" w:rsidP="00822BC6">
            <w:pPr>
              <w:spacing w:before="40" w:after="40"/>
              <w:rPr>
                <w:rFonts w:ascii="Trebuchet MS" w:hAnsi="Trebuchet MS" w:cs="Arial"/>
              </w:rPr>
            </w:pPr>
          </w:p>
        </w:tc>
        <w:tc>
          <w:tcPr>
            <w:tcW w:w="567" w:type="dxa"/>
            <w:tcBorders>
              <w:left w:val="single" w:sz="4" w:space="0" w:color="auto"/>
              <w:right w:val="single" w:sz="4" w:space="0" w:color="auto"/>
            </w:tcBorders>
            <w:shd w:val="clear" w:color="auto" w:fill="FFFFFF"/>
            <w:vAlign w:val="center"/>
          </w:tcPr>
          <w:p w14:paraId="32B26A65" w14:textId="77777777" w:rsidR="00753D15" w:rsidRPr="006F706C" w:rsidRDefault="00753D15" w:rsidP="00822BC6">
            <w:pPr>
              <w:spacing w:before="40" w:after="40"/>
              <w:jc w:val="right"/>
              <w:rPr>
                <w:rFonts w:ascii="Trebuchet MS" w:hAnsi="Trebuchet MS" w:cs="Arial"/>
              </w:rPr>
            </w:pPr>
            <w:r w:rsidRPr="006F706C">
              <w:rPr>
                <w:rFonts w:ascii="Trebuchet MS" w:hAnsi="Trebuchet MS" w:cs="Arial"/>
              </w:rPr>
              <w:t>NO</w:t>
            </w:r>
          </w:p>
        </w:tc>
        <w:tc>
          <w:tcPr>
            <w:tcW w:w="425" w:type="dxa"/>
            <w:tcBorders>
              <w:left w:val="single" w:sz="4" w:space="0" w:color="auto"/>
              <w:right w:val="single" w:sz="4" w:space="0" w:color="auto"/>
            </w:tcBorders>
            <w:shd w:val="clear" w:color="auto" w:fill="FFFFFF"/>
            <w:vAlign w:val="center"/>
          </w:tcPr>
          <w:p w14:paraId="01A8849B" w14:textId="77777777" w:rsidR="00753D15" w:rsidRPr="006F706C" w:rsidRDefault="00741263" w:rsidP="00822BC6">
            <w:pPr>
              <w:spacing w:before="40" w:after="40"/>
              <w:jc w:val="center"/>
              <w:rPr>
                <w:rFonts w:ascii="Trebuchet MS" w:hAnsi="Trebuchet MS" w:cs="Arial"/>
                <w:b/>
              </w:rPr>
            </w:pPr>
            <w:r w:rsidRPr="006F706C">
              <w:rPr>
                <w:rFonts w:ascii="Trebuchet MS" w:hAnsi="Trebuchet MS" w:cs="Arial"/>
                <w:b/>
              </w:rPr>
              <w:t>X</w:t>
            </w:r>
          </w:p>
        </w:tc>
        <w:tc>
          <w:tcPr>
            <w:tcW w:w="1843" w:type="dxa"/>
            <w:tcBorders>
              <w:left w:val="single" w:sz="4" w:space="0" w:color="auto"/>
              <w:right w:val="single" w:sz="4" w:space="0" w:color="auto"/>
            </w:tcBorders>
            <w:shd w:val="clear" w:color="auto" w:fill="FFFFFF"/>
            <w:vAlign w:val="center"/>
          </w:tcPr>
          <w:p w14:paraId="38F3CE9A" w14:textId="77777777" w:rsidR="00753D15" w:rsidRPr="00DB26A2" w:rsidRDefault="00753D15" w:rsidP="00822BC6">
            <w:pPr>
              <w:spacing w:before="40" w:after="40"/>
              <w:rPr>
                <w:rFonts w:ascii="Trebuchet MS" w:hAnsi="Trebuchet MS" w:cs="Arial"/>
              </w:rPr>
            </w:pPr>
          </w:p>
        </w:tc>
      </w:tr>
      <w:tr w:rsidR="00753D15" w:rsidRPr="00DB26A2" w14:paraId="356844FB" w14:textId="77777777" w:rsidTr="00741263">
        <w:trPr>
          <w:trHeight w:hRule="exact" w:val="351"/>
        </w:trPr>
        <w:tc>
          <w:tcPr>
            <w:tcW w:w="8760" w:type="dxa"/>
            <w:gridSpan w:val="6"/>
            <w:tcBorders>
              <w:top w:val="single" w:sz="4" w:space="0" w:color="000000"/>
              <w:left w:val="single" w:sz="4" w:space="0" w:color="000000"/>
              <w:bottom w:val="single" w:sz="4" w:space="0" w:color="auto"/>
              <w:right w:val="single" w:sz="4" w:space="0" w:color="auto"/>
            </w:tcBorders>
            <w:shd w:val="clear" w:color="auto" w:fill="FFFFFF"/>
            <w:vAlign w:val="center"/>
          </w:tcPr>
          <w:p w14:paraId="368F6025" w14:textId="77777777" w:rsidR="00753D15" w:rsidRPr="00B83155" w:rsidRDefault="00753D15" w:rsidP="00822BC6">
            <w:pPr>
              <w:spacing w:before="60"/>
              <w:jc w:val="both"/>
              <w:rPr>
                <w:rFonts w:ascii="Trebuchet MS" w:hAnsi="Trebuchet MS"/>
              </w:rPr>
            </w:pPr>
            <w:r>
              <w:rPr>
                <w:rFonts w:ascii="Trebuchet MS" w:hAnsi="Trebuchet MS"/>
              </w:rPr>
              <w:t>En caso afirmativo:</w:t>
            </w:r>
          </w:p>
        </w:tc>
      </w:tr>
    </w:tbl>
    <w:p w14:paraId="7C2B2D58" w14:textId="77777777" w:rsidR="00D931E5" w:rsidRPr="00DB26A2" w:rsidRDefault="00D931E5" w:rsidP="00FD7B4F">
      <w:pPr>
        <w:rPr>
          <w:rFonts w:ascii="Trebuchet MS" w:hAnsi="Trebuchet MS" w:cs="Arial"/>
        </w:rPr>
      </w:pPr>
    </w:p>
    <w:tbl>
      <w:tblPr>
        <w:tblW w:w="8760"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8760"/>
      </w:tblGrid>
      <w:tr w:rsidR="004A5814" w:rsidRPr="00DB26A2" w14:paraId="447D9545" w14:textId="77777777" w:rsidTr="00BE6FEB">
        <w:trPr>
          <w:trHeight w:val="295"/>
        </w:trPr>
        <w:tc>
          <w:tcPr>
            <w:tcW w:w="8760" w:type="dxa"/>
            <w:shd w:val="clear" w:color="auto" w:fill="FFFFFF"/>
            <w:vAlign w:val="center"/>
          </w:tcPr>
          <w:p w14:paraId="1F7772D8" w14:textId="77777777" w:rsidR="004A5814" w:rsidRPr="00DB26A2" w:rsidRDefault="004A5814" w:rsidP="0000074D">
            <w:pPr>
              <w:rPr>
                <w:rFonts w:ascii="Trebuchet MS" w:hAnsi="Trebuchet MS" w:cs="Arial"/>
              </w:rPr>
            </w:pPr>
            <w:r w:rsidRPr="00DB26A2">
              <w:rPr>
                <w:rFonts w:ascii="Trebuchet MS" w:hAnsi="Trebuchet MS" w:cs="Arial"/>
                <w:b/>
              </w:rPr>
              <w:t>2</w:t>
            </w:r>
            <w:r w:rsidR="0000074D">
              <w:rPr>
                <w:rFonts w:ascii="Trebuchet MS" w:hAnsi="Trebuchet MS" w:cs="Arial"/>
                <w:b/>
              </w:rPr>
              <w:t>8</w:t>
            </w:r>
            <w:r w:rsidRPr="00DB26A2">
              <w:rPr>
                <w:rFonts w:ascii="Trebuchet MS" w:hAnsi="Trebuchet MS" w:cs="Arial"/>
                <w:b/>
              </w:rPr>
              <w:t>.- OTRAS ESPECIFICACIONES ADICIONALES</w:t>
            </w:r>
          </w:p>
        </w:tc>
      </w:tr>
      <w:tr w:rsidR="00CF2B88" w:rsidRPr="00DB26A2" w14:paraId="0D6256EE" w14:textId="77777777" w:rsidTr="00BE6FEB">
        <w:trPr>
          <w:trHeight w:val="392"/>
        </w:trPr>
        <w:tc>
          <w:tcPr>
            <w:tcW w:w="8760" w:type="dxa"/>
            <w:shd w:val="clear" w:color="auto" w:fill="FFFFFF"/>
            <w:vAlign w:val="center"/>
          </w:tcPr>
          <w:p w14:paraId="20D458E0" w14:textId="3EF7565A" w:rsidR="00812513" w:rsidRPr="000220E9" w:rsidRDefault="006F706C" w:rsidP="00CC0AF5">
            <w:pPr>
              <w:jc w:val="both"/>
              <w:rPr>
                <w:rFonts w:ascii="Trebuchet MS" w:hAnsi="Trebuchet MS" w:cs="Arial"/>
              </w:rPr>
            </w:pPr>
            <w:r>
              <w:rPr>
                <w:rFonts w:ascii="Trebuchet MS" w:hAnsi="Trebuchet MS" w:cs="Arial"/>
              </w:rPr>
              <w:t>No se establecen.</w:t>
            </w:r>
          </w:p>
        </w:tc>
      </w:tr>
    </w:tbl>
    <w:p w14:paraId="10AD9BDD" w14:textId="77777777" w:rsidR="004A5814" w:rsidRPr="00DB26A2" w:rsidRDefault="004A5814" w:rsidP="00FD7B4F">
      <w:pPr>
        <w:pStyle w:val="CARATULA"/>
        <w:ind w:right="-437"/>
        <w:rPr>
          <w:rFonts w:ascii="Trebuchet MS" w:hAnsi="Trebuchet MS" w:cs="Arial"/>
          <w:sz w:val="18"/>
          <w:szCs w:val="18"/>
        </w:rPr>
      </w:pPr>
    </w:p>
    <w:tbl>
      <w:tblPr>
        <w:tblW w:w="8787" w:type="dxa"/>
        <w:tblInd w:w="-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4" w:type="dxa"/>
          <w:right w:w="70" w:type="dxa"/>
        </w:tblCellMar>
        <w:tblLook w:val="0000" w:firstRow="0" w:lastRow="0" w:firstColumn="0" w:lastColumn="0" w:noHBand="0" w:noVBand="0"/>
      </w:tblPr>
      <w:tblGrid>
        <w:gridCol w:w="8787"/>
      </w:tblGrid>
      <w:tr w:rsidR="004A5814" w:rsidRPr="00DB26A2" w14:paraId="340DC26C" w14:textId="77777777" w:rsidTr="00BE6FEB">
        <w:trPr>
          <w:trHeight w:hRule="exact" w:val="295"/>
        </w:trPr>
        <w:tc>
          <w:tcPr>
            <w:tcW w:w="8760" w:type="dxa"/>
            <w:shd w:val="clear" w:color="auto" w:fill="FFFFFF"/>
            <w:vAlign w:val="center"/>
          </w:tcPr>
          <w:p w14:paraId="6F4137FC" w14:textId="77777777" w:rsidR="004A5814" w:rsidRPr="00DB26A2" w:rsidRDefault="00427DF8" w:rsidP="0000074D">
            <w:pPr>
              <w:spacing w:before="40" w:after="40"/>
              <w:rPr>
                <w:rFonts w:ascii="Trebuchet MS" w:hAnsi="Trebuchet MS" w:cs="Arial"/>
              </w:rPr>
            </w:pPr>
            <w:r>
              <w:rPr>
                <w:rFonts w:ascii="Trebuchet MS" w:hAnsi="Trebuchet MS" w:cs="Arial"/>
                <w:b/>
              </w:rPr>
              <w:t>2</w:t>
            </w:r>
            <w:r w:rsidR="0000074D">
              <w:rPr>
                <w:rFonts w:ascii="Trebuchet MS" w:hAnsi="Trebuchet MS" w:cs="Arial"/>
                <w:b/>
              </w:rPr>
              <w:t>9</w:t>
            </w:r>
            <w:r w:rsidR="004A5814" w:rsidRPr="00DB26A2">
              <w:rPr>
                <w:rFonts w:ascii="Trebuchet MS" w:hAnsi="Trebuchet MS" w:cs="Arial"/>
                <w:b/>
              </w:rPr>
              <w:t>.- MESA DE CONTRATACIÓN</w:t>
            </w:r>
          </w:p>
        </w:tc>
      </w:tr>
      <w:tr w:rsidR="004A5814" w:rsidRPr="00DB26A2" w14:paraId="14DF7091" w14:textId="77777777" w:rsidTr="00BE6FEB">
        <w:trPr>
          <w:trHeight w:val="454"/>
        </w:trPr>
        <w:tc>
          <w:tcPr>
            <w:tcW w:w="8760" w:type="dxa"/>
            <w:shd w:val="clear" w:color="auto" w:fill="FFFFFF"/>
            <w:vAlign w:val="center"/>
          </w:tcPr>
          <w:p w14:paraId="0EE87717" w14:textId="77777777" w:rsidR="00970BCC" w:rsidRPr="0092626B" w:rsidRDefault="00611655" w:rsidP="00614D11">
            <w:pPr>
              <w:pStyle w:val="Textoindependiente"/>
              <w:spacing w:before="120"/>
              <w:ind w:left="85"/>
              <w:jc w:val="both"/>
              <w:rPr>
                <w:rFonts w:ascii="Trebuchet MS" w:hAnsi="Trebuchet MS" w:cs="Arial"/>
              </w:rPr>
            </w:pPr>
            <w:r w:rsidRPr="0092626B">
              <w:rPr>
                <w:rFonts w:ascii="Trebuchet MS" w:hAnsi="Trebuchet MS" w:cs="Arial"/>
              </w:rPr>
              <w:t>En el presente expediente la mesa de contratación la</w:t>
            </w:r>
            <w:r w:rsidR="00970BCC" w:rsidRPr="0092626B">
              <w:rPr>
                <w:rFonts w:ascii="Trebuchet MS" w:hAnsi="Trebuchet MS" w:cs="Arial"/>
              </w:rPr>
              <w:t xml:space="preserve"> componen las siguientes personas, o personas en quien deleguen:</w:t>
            </w:r>
          </w:p>
          <w:p w14:paraId="072D5645" w14:textId="4C0371EE" w:rsidR="00741263" w:rsidRPr="0092626B" w:rsidRDefault="00741263" w:rsidP="00741263">
            <w:pPr>
              <w:pStyle w:val="Textoindependiente"/>
              <w:spacing w:before="240"/>
              <w:ind w:left="85"/>
              <w:jc w:val="both"/>
              <w:rPr>
                <w:rFonts w:ascii="Trebuchet MS" w:hAnsi="Trebuchet MS" w:cs="Arial"/>
              </w:rPr>
            </w:pPr>
            <w:r w:rsidRPr="0092626B">
              <w:rPr>
                <w:rFonts w:ascii="Trebuchet MS" w:hAnsi="Trebuchet MS" w:cs="Arial"/>
                <w:u w:val="single"/>
              </w:rPr>
              <w:t>Presidencia</w:t>
            </w:r>
            <w:r w:rsidRPr="0092626B">
              <w:rPr>
                <w:rFonts w:ascii="Trebuchet MS" w:hAnsi="Trebuchet MS" w:cs="Arial"/>
              </w:rPr>
              <w:t xml:space="preserve">: Jefatura de Área de </w:t>
            </w:r>
            <w:r w:rsidR="006F706C">
              <w:rPr>
                <w:rFonts w:ascii="Trebuchet MS" w:hAnsi="Trebuchet MS" w:cs="Arial"/>
              </w:rPr>
              <w:t>Servicios TIC</w:t>
            </w:r>
            <w:r w:rsidR="00CC0AF5">
              <w:rPr>
                <w:rFonts w:ascii="Trebuchet MS" w:hAnsi="Trebuchet MS" w:cs="Arial"/>
              </w:rPr>
              <w:t xml:space="preserve"> </w:t>
            </w:r>
            <w:r w:rsidRPr="0092626B">
              <w:rPr>
                <w:rFonts w:ascii="Trebuchet MS" w:hAnsi="Trebuchet MS" w:cs="Arial"/>
              </w:rPr>
              <w:t>de Izfe.</w:t>
            </w:r>
          </w:p>
          <w:p w14:paraId="71534F48" w14:textId="32537020" w:rsidR="00741263" w:rsidRPr="0092626B" w:rsidRDefault="00741263" w:rsidP="00A37202">
            <w:pPr>
              <w:pStyle w:val="Textoindependiente"/>
              <w:spacing w:before="60"/>
              <w:ind w:left="85"/>
              <w:jc w:val="both"/>
              <w:rPr>
                <w:rFonts w:ascii="Trebuchet MS" w:hAnsi="Trebuchet MS" w:cs="Arial"/>
              </w:rPr>
            </w:pPr>
            <w:r w:rsidRPr="0092626B">
              <w:rPr>
                <w:rFonts w:ascii="Trebuchet MS" w:hAnsi="Trebuchet MS" w:cs="Arial"/>
                <w:u w:val="single"/>
              </w:rPr>
              <w:t>Vocales</w:t>
            </w:r>
            <w:r w:rsidRPr="0092626B">
              <w:rPr>
                <w:rFonts w:ascii="Trebuchet MS" w:hAnsi="Trebuchet MS" w:cs="Arial"/>
              </w:rPr>
              <w:t xml:space="preserve">: </w:t>
            </w:r>
            <w:r w:rsidR="006F706C" w:rsidRPr="006F706C">
              <w:rPr>
                <w:rFonts w:ascii="Trebuchet MS" w:hAnsi="Trebuchet MS" w:cs="Arial"/>
              </w:rPr>
              <w:t>Personal técnico del grupo de Comunicaciones del área de Servicios TIC de Izfe, Personal técnico del área de Administración y Finanzas de Izfe y la Jefatura de Administración y Finanzas de Izfe</w:t>
            </w:r>
            <w:r w:rsidR="00CC0AF5">
              <w:rPr>
                <w:rFonts w:ascii="Trebuchet MS" w:hAnsi="Trebuchet MS" w:cs="Arial"/>
              </w:rPr>
              <w:t>.</w:t>
            </w:r>
          </w:p>
          <w:p w14:paraId="24158288" w14:textId="77777777" w:rsidR="004A5814" w:rsidRDefault="00741263" w:rsidP="00187D0F">
            <w:pPr>
              <w:tabs>
                <w:tab w:val="left" w:pos="1560"/>
              </w:tabs>
              <w:spacing w:before="120" w:after="120"/>
              <w:ind w:left="85"/>
              <w:jc w:val="both"/>
              <w:rPr>
                <w:rFonts w:ascii="Trebuchet MS" w:hAnsi="Trebuchet MS" w:cs="Arial"/>
              </w:rPr>
            </w:pPr>
            <w:r w:rsidRPr="0092626B">
              <w:rPr>
                <w:rFonts w:ascii="Trebuchet MS" w:hAnsi="Trebuchet MS" w:cs="Arial"/>
                <w:u w:val="single"/>
              </w:rPr>
              <w:t>Secretaría</w:t>
            </w:r>
            <w:r w:rsidRPr="0092626B">
              <w:rPr>
                <w:rFonts w:ascii="Trebuchet MS" w:hAnsi="Trebuchet MS" w:cs="Arial"/>
              </w:rPr>
              <w:t>: Jefatura de Administración y Finanzas de Izfe</w:t>
            </w:r>
            <w:r>
              <w:rPr>
                <w:rFonts w:ascii="Trebuchet MS" w:hAnsi="Trebuchet MS" w:cs="Arial"/>
              </w:rPr>
              <w:t>.</w:t>
            </w:r>
          </w:p>
          <w:p w14:paraId="683D5B2B" w14:textId="77777777" w:rsidR="00A4091E" w:rsidRPr="00DB26A2" w:rsidRDefault="00A4091E" w:rsidP="00A4091E">
            <w:pPr>
              <w:tabs>
                <w:tab w:val="left" w:pos="1560"/>
              </w:tabs>
              <w:spacing w:before="240" w:after="120"/>
              <w:ind w:left="85"/>
              <w:jc w:val="both"/>
              <w:rPr>
                <w:rFonts w:ascii="Trebuchet MS" w:hAnsi="Trebuchet MS" w:cs="Arial"/>
              </w:rPr>
            </w:pPr>
            <w:r>
              <w:rPr>
                <w:rFonts w:ascii="Trebuchet MS" w:hAnsi="Trebuchet MS" w:cs="Arial"/>
              </w:rPr>
              <w:t>En caso de que en la licitación se apreciara la posible concurrencia de circunstancias que pudieran afectar, de cualquier manera, a la apariencia de objetividad de la actuación de alguno/s de los miembros de la Mesa de Contratación, el/los miembro/s en cuestión será/n sustituido/s por otra/s persona/s.</w:t>
            </w:r>
          </w:p>
        </w:tc>
      </w:tr>
    </w:tbl>
    <w:p w14:paraId="5AEE2C63" w14:textId="77777777" w:rsidR="006E3D69" w:rsidRDefault="006E3D69" w:rsidP="00FD7B4F">
      <w:pPr>
        <w:rPr>
          <w:rFonts w:ascii="Trebuchet MS" w:hAnsi="Trebuchet MS" w:cs="Arial"/>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9"/>
      </w:tblGrid>
      <w:tr w:rsidR="00A82846" w:rsidRPr="005C4AD4" w14:paraId="21689BB9" w14:textId="77777777" w:rsidTr="00F41439">
        <w:trPr>
          <w:trHeight w:val="340"/>
        </w:trPr>
        <w:tc>
          <w:tcPr>
            <w:tcW w:w="8789" w:type="dxa"/>
            <w:vAlign w:val="center"/>
          </w:tcPr>
          <w:p w14:paraId="7E29B744" w14:textId="77777777" w:rsidR="00A82846" w:rsidRPr="005C4AD4" w:rsidRDefault="00A82846" w:rsidP="00F41439">
            <w:pPr>
              <w:spacing w:before="40" w:after="40" w:line="240" w:lineRule="atLeast"/>
              <w:jc w:val="both"/>
              <w:rPr>
                <w:rFonts w:ascii="Trebuchet MS" w:hAnsi="Trebuchet MS" w:cs="Arial"/>
                <w:b/>
              </w:rPr>
            </w:pPr>
            <w:bookmarkStart w:id="2" w:name="CC_30"/>
            <w:r w:rsidRPr="005C4AD4">
              <w:rPr>
                <w:rFonts w:ascii="Trebuchet MS" w:hAnsi="Trebuchet MS" w:cs="Arial"/>
                <w:b/>
              </w:rPr>
              <w:t xml:space="preserve">30.- </w:t>
            </w:r>
            <w:bookmarkEnd w:id="2"/>
            <w:r w:rsidRPr="005C4AD4">
              <w:rPr>
                <w:rFonts w:ascii="Trebuchet MS" w:hAnsi="Trebuchet MS" w:cs="Arial"/>
                <w:b/>
              </w:rPr>
              <w:t xml:space="preserve">PLAZO PARA </w:t>
            </w:r>
            <w:smartTag w:uri="urn:schemas-microsoft-com:office:smarttags" w:element="PersonName">
              <w:smartTagPr>
                <w:attr w:name="ProductID" w:val="LA PRESENTACIÓN DE"/>
              </w:smartTagPr>
              <w:r w:rsidRPr="005C4AD4">
                <w:rPr>
                  <w:rFonts w:ascii="Trebuchet MS" w:hAnsi="Trebuchet MS" w:cs="Arial"/>
                  <w:b/>
                </w:rPr>
                <w:t>LA PRESENTACIÓN DE</w:t>
              </w:r>
            </w:smartTag>
            <w:r w:rsidRPr="005C4AD4">
              <w:rPr>
                <w:rFonts w:ascii="Trebuchet MS" w:hAnsi="Trebuchet MS" w:cs="Arial"/>
                <w:b/>
              </w:rPr>
              <w:t xml:space="preserve"> PROPOSICIONES</w:t>
            </w:r>
          </w:p>
        </w:tc>
      </w:tr>
      <w:tr w:rsidR="00A82846" w:rsidRPr="005C4AD4" w14:paraId="169F5585" w14:textId="77777777" w:rsidTr="006F706C">
        <w:trPr>
          <w:trHeight w:val="690"/>
        </w:trPr>
        <w:tc>
          <w:tcPr>
            <w:tcW w:w="8789" w:type="dxa"/>
          </w:tcPr>
          <w:p w14:paraId="452AD0F6" w14:textId="7343DF5F" w:rsidR="00A82846" w:rsidRPr="005C4AD4" w:rsidRDefault="00A82846" w:rsidP="006F706C">
            <w:pPr>
              <w:spacing w:before="120" w:after="40" w:line="240" w:lineRule="atLeast"/>
              <w:jc w:val="both"/>
              <w:rPr>
                <w:rFonts w:ascii="Trebuchet MS" w:hAnsi="Trebuchet MS" w:cs="Arial"/>
                <w:i/>
              </w:rPr>
            </w:pPr>
            <w:r w:rsidRPr="005C4AD4">
              <w:rPr>
                <w:rFonts w:ascii="Trebuchet MS" w:hAnsi="Trebuchet MS" w:cs="Arial"/>
                <w:szCs w:val="22"/>
                <w:lang w:eastAsia="en-US"/>
              </w:rPr>
              <w:t>El plazo para la presentación de proposiciones será el que se indique en el anuncio del perfil del contratante.</w:t>
            </w:r>
          </w:p>
        </w:tc>
      </w:tr>
    </w:tbl>
    <w:p w14:paraId="79A09539" w14:textId="77777777" w:rsidR="00A82846" w:rsidRDefault="00A82846" w:rsidP="007E3B9F">
      <w:pPr>
        <w:spacing w:before="120" w:after="120"/>
        <w:rPr>
          <w:rFonts w:ascii="Trebuchet MS" w:hAnsi="Trebuchet MS" w:cs="Arial"/>
        </w:rPr>
      </w:pPr>
    </w:p>
    <w:p w14:paraId="5A4069EC" w14:textId="77777777" w:rsidR="00BE6FEB" w:rsidRPr="00DB26A2" w:rsidRDefault="00BE6FEB" w:rsidP="007E3B9F">
      <w:pPr>
        <w:spacing w:before="120" w:after="120"/>
        <w:rPr>
          <w:rFonts w:ascii="Trebuchet MS" w:hAnsi="Trebuchet MS" w:cs="Arial"/>
        </w:rPr>
        <w:sectPr w:rsidR="00BE6FEB" w:rsidRPr="00DB26A2" w:rsidSect="004E7BE0">
          <w:headerReference w:type="default" r:id="rId13"/>
          <w:footerReference w:type="even" r:id="rId14"/>
          <w:footerReference w:type="default" r:id="rId15"/>
          <w:pgSz w:w="11906" w:h="16838"/>
          <w:pgMar w:top="1985" w:right="1701" w:bottom="1418" w:left="1701" w:header="567" w:footer="709" w:gutter="0"/>
          <w:cols w:space="708"/>
          <w:docGrid w:linePitch="360"/>
        </w:sectPr>
      </w:pPr>
    </w:p>
    <w:p w14:paraId="742C6410" w14:textId="77777777" w:rsidR="002F63A3" w:rsidRPr="00DB26A2" w:rsidRDefault="00D756EF" w:rsidP="00E36081">
      <w:pPr>
        <w:pStyle w:val="TDC1"/>
      </w:pPr>
      <w:r w:rsidRPr="00DB26A2">
        <w:lastRenderedPageBreak/>
        <w:t>ÍNDICE</w:t>
      </w:r>
    </w:p>
    <w:p w14:paraId="6607B824" w14:textId="77777777" w:rsidR="00B67652" w:rsidRPr="00DB26A2" w:rsidRDefault="00B67652" w:rsidP="00B67652">
      <w:pPr>
        <w:rPr>
          <w:rFonts w:ascii="Trebuchet MS" w:hAnsi="Trebuchet MS"/>
          <w:lang w:val="pt-BR"/>
        </w:rPr>
      </w:pPr>
    </w:p>
    <w:p w14:paraId="047C2682" w14:textId="37475F9D" w:rsidR="0059747F" w:rsidRDefault="000336C7">
      <w:pPr>
        <w:pStyle w:val="TDC1"/>
        <w:rPr>
          <w:rFonts w:asciiTheme="minorHAnsi" w:eastAsiaTheme="minorEastAsia" w:hAnsiTheme="minorHAnsi" w:cstheme="minorBidi"/>
          <w:b w:val="0"/>
          <w:noProof/>
          <w:sz w:val="22"/>
          <w:szCs w:val="22"/>
          <w:lang w:val="es-ES"/>
        </w:rPr>
      </w:pPr>
      <w:r w:rsidRPr="00DB26A2">
        <w:rPr>
          <w:rFonts w:ascii="Trebuchet MS" w:hAnsi="Trebuchet MS" w:cs="Arial"/>
          <w:sz w:val="22"/>
        </w:rPr>
        <w:fldChar w:fldCharType="begin"/>
      </w:r>
      <w:r w:rsidR="00D528FE" w:rsidRPr="00DB26A2">
        <w:rPr>
          <w:rFonts w:ascii="Trebuchet MS" w:hAnsi="Trebuchet MS" w:cs="Arial"/>
          <w:sz w:val="22"/>
        </w:rPr>
        <w:instrText xml:space="preserve"> TOC \o "1-3" \h \z \u </w:instrText>
      </w:r>
      <w:r w:rsidRPr="00DB26A2">
        <w:rPr>
          <w:rFonts w:ascii="Trebuchet MS" w:hAnsi="Trebuchet MS" w:cs="Arial"/>
          <w:sz w:val="22"/>
        </w:rPr>
        <w:fldChar w:fldCharType="separate"/>
      </w:r>
      <w:hyperlink w:anchor="_Toc90308789" w:history="1">
        <w:r w:rsidR="0059747F" w:rsidRPr="00B60CC5">
          <w:rPr>
            <w:rStyle w:val="Hipervnculo"/>
            <w:rFonts w:ascii="Trebuchet MS" w:hAnsi="Trebuchet MS"/>
            <w:noProof/>
          </w:rPr>
          <w:t>CAPÍTULO I - DISPOSICIONES GENERALES</w:t>
        </w:r>
        <w:r w:rsidR="0059747F">
          <w:rPr>
            <w:noProof/>
            <w:webHidden/>
          </w:rPr>
          <w:tab/>
        </w:r>
        <w:r w:rsidR="0059747F">
          <w:rPr>
            <w:noProof/>
            <w:webHidden/>
          </w:rPr>
          <w:fldChar w:fldCharType="begin"/>
        </w:r>
        <w:r w:rsidR="0059747F">
          <w:rPr>
            <w:noProof/>
            <w:webHidden/>
          </w:rPr>
          <w:instrText xml:space="preserve"> PAGEREF _Toc90308789 \h </w:instrText>
        </w:r>
        <w:r w:rsidR="0059747F">
          <w:rPr>
            <w:noProof/>
            <w:webHidden/>
          </w:rPr>
        </w:r>
        <w:r w:rsidR="0059747F">
          <w:rPr>
            <w:noProof/>
            <w:webHidden/>
          </w:rPr>
          <w:fldChar w:fldCharType="separate"/>
        </w:r>
        <w:r w:rsidR="00855405">
          <w:rPr>
            <w:noProof/>
            <w:webHidden/>
          </w:rPr>
          <w:t>1</w:t>
        </w:r>
        <w:r w:rsidR="0059747F">
          <w:rPr>
            <w:noProof/>
            <w:webHidden/>
          </w:rPr>
          <w:fldChar w:fldCharType="end"/>
        </w:r>
      </w:hyperlink>
    </w:p>
    <w:p w14:paraId="29DE0013" w14:textId="0E6210BE" w:rsidR="0059747F" w:rsidRDefault="00855405">
      <w:pPr>
        <w:pStyle w:val="TDC2"/>
        <w:rPr>
          <w:rFonts w:asciiTheme="minorHAnsi" w:eastAsiaTheme="minorEastAsia" w:hAnsiTheme="minorHAnsi" w:cstheme="minorBidi"/>
          <w:noProof/>
          <w:sz w:val="22"/>
          <w:szCs w:val="22"/>
        </w:rPr>
      </w:pPr>
      <w:hyperlink w:anchor="_Toc90308790" w:history="1">
        <w:r w:rsidR="0059747F" w:rsidRPr="00B60CC5">
          <w:rPr>
            <w:rStyle w:val="Hipervnculo"/>
            <w:noProof/>
          </w:rPr>
          <w:t>1.- Objeto del contrato</w:t>
        </w:r>
        <w:r w:rsidR="0059747F">
          <w:rPr>
            <w:noProof/>
            <w:webHidden/>
          </w:rPr>
          <w:tab/>
        </w:r>
        <w:r w:rsidR="0059747F">
          <w:rPr>
            <w:noProof/>
            <w:webHidden/>
          </w:rPr>
          <w:fldChar w:fldCharType="begin"/>
        </w:r>
        <w:r w:rsidR="0059747F">
          <w:rPr>
            <w:noProof/>
            <w:webHidden/>
          </w:rPr>
          <w:instrText xml:space="preserve"> PAGEREF _Toc90308790 \h </w:instrText>
        </w:r>
        <w:r w:rsidR="0059747F">
          <w:rPr>
            <w:noProof/>
            <w:webHidden/>
          </w:rPr>
        </w:r>
        <w:r w:rsidR="0059747F">
          <w:rPr>
            <w:noProof/>
            <w:webHidden/>
          </w:rPr>
          <w:fldChar w:fldCharType="separate"/>
        </w:r>
        <w:r>
          <w:rPr>
            <w:noProof/>
            <w:webHidden/>
          </w:rPr>
          <w:t>1</w:t>
        </w:r>
        <w:r w:rsidR="0059747F">
          <w:rPr>
            <w:noProof/>
            <w:webHidden/>
          </w:rPr>
          <w:fldChar w:fldCharType="end"/>
        </w:r>
      </w:hyperlink>
    </w:p>
    <w:p w14:paraId="44B5B13E" w14:textId="531F853F" w:rsidR="0059747F" w:rsidRDefault="00855405">
      <w:pPr>
        <w:pStyle w:val="TDC2"/>
        <w:rPr>
          <w:rFonts w:asciiTheme="minorHAnsi" w:eastAsiaTheme="minorEastAsia" w:hAnsiTheme="minorHAnsi" w:cstheme="minorBidi"/>
          <w:noProof/>
          <w:sz w:val="22"/>
          <w:szCs w:val="22"/>
        </w:rPr>
      </w:pPr>
      <w:hyperlink w:anchor="_Toc90308791" w:history="1">
        <w:r w:rsidR="0059747F" w:rsidRPr="00B60CC5">
          <w:rPr>
            <w:rStyle w:val="Hipervnculo"/>
            <w:noProof/>
          </w:rPr>
          <w:t>2.- Necesidades a satisfacer mediante el contrato</w:t>
        </w:r>
        <w:r w:rsidR="0059747F">
          <w:rPr>
            <w:noProof/>
            <w:webHidden/>
          </w:rPr>
          <w:tab/>
        </w:r>
        <w:r w:rsidR="0059747F">
          <w:rPr>
            <w:noProof/>
            <w:webHidden/>
          </w:rPr>
          <w:fldChar w:fldCharType="begin"/>
        </w:r>
        <w:r w:rsidR="0059747F">
          <w:rPr>
            <w:noProof/>
            <w:webHidden/>
          </w:rPr>
          <w:instrText xml:space="preserve"> PAGEREF _Toc90308791 \h </w:instrText>
        </w:r>
        <w:r w:rsidR="0059747F">
          <w:rPr>
            <w:noProof/>
            <w:webHidden/>
          </w:rPr>
        </w:r>
        <w:r w:rsidR="0059747F">
          <w:rPr>
            <w:noProof/>
            <w:webHidden/>
          </w:rPr>
          <w:fldChar w:fldCharType="separate"/>
        </w:r>
        <w:r>
          <w:rPr>
            <w:noProof/>
            <w:webHidden/>
          </w:rPr>
          <w:t>1</w:t>
        </w:r>
        <w:r w:rsidR="0059747F">
          <w:rPr>
            <w:noProof/>
            <w:webHidden/>
          </w:rPr>
          <w:fldChar w:fldCharType="end"/>
        </w:r>
      </w:hyperlink>
    </w:p>
    <w:p w14:paraId="095D7749" w14:textId="05F8E652" w:rsidR="0059747F" w:rsidRDefault="00855405">
      <w:pPr>
        <w:pStyle w:val="TDC2"/>
        <w:rPr>
          <w:rFonts w:asciiTheme="minorHAnsi" w:eastAsiaTheme="minorEastAsia" w:hAnsiTheme="minorHAnsi" w:cstheme="minorBidi"/>
          <w:noProof/>
          <w:sz w:val="22"/>
          <w:szCs w:val="22"/>
        </w:rPr>
      </w:pPr>
      <w:hyperlink w:anchor="_Toc90308792" w:history="1">
        <w:r w:rsidR="0059747F" w:rsidRPr="00B60CC5">
          <w:rPr>
            <w:rStyle w:val="Hipervnculo"/>
            <w:noProof/>
          </w:rPr>
          <w:t>3.- Presupuesto base de licitación</w:t>
        </w:r>
        <w:r w:rsidR="0059747F">
          <w:rPr>
            <w:noProof/>
            <w:webHidden/>
          </w:rPr>
          <w:tab/>
        </w:r>
        <w:r w:rsidR="0059747F">
          <w:rPr>
            <w:noProof/>
            <w:webHidden/>
          </w:rPr>
          <w:fldChar w:fldCharType="begin"/>
        </w:r>
        <w:r w:rsidR="0059747F">
          <w:rPr>
            <w:noProof/>
            <w:webHidden/>
          </w:rPr>
          <w:instrText xml:space="preserve"> PAGEREF _Toc90308792 \h </w:instrText>
        </w:r>
        <w:r w:rsidR="0059747F">
          <w:rPr>
            <w:noProof/>
            <w:webHidden/>
          </w:rPr>
        </w:r>
        <w:r w:rsidR="0059747F">
          <w:rPr>
            <w:noProof/>
            <w:webHidden/>
          </w:rPr>
          <w:fldChar w:fldCharType="separate"/>
        </w:r>
        <w:r>
          <w:rPr>
            <w:noProof/>
            <w:webHidden/>
          </w:rPr>
          <w:t>1</w:t>
        </w:r>
        <w:r w:rsidR="0059747F">
          <w:rPr>
            <w:noProof/>
            <w:webHidden/>
          </w:rPr>
          <w:fldChar w:fldCharType="end"/>
        </w:r>
      </w:hyperlink>
    </w:p>
    <w:p w14:paraId="61B5E43D" w14:textId="51893FAF" w:rsidR="0059747F" w:rsidRDefault="00855405">
      <w:pPr>
        <w:pStyle w:val="TDC2"/>
        <w:rPr>
          <w:rFonts w:asciiTheme="minorHAnsi" w:eastAsiaTheme="minorEastAsia" w:hAnsiTheme="minorHAnsi" w:cstheme="minorBidi"/>
          <w:noProof/>
          <w:sz w:val="22"/>
          <w:szCs w:val="22"/>
        </w:rPr>
      </w:pPr>
      <w:hyperlink w:anchor="_Toc90308793" w:history="1">
        <w:r w:rsidR="0059747F" w:rsidRPr="00B60CC5">
          <w:rPr>
            <w:rStyle w:val="Hipervnculo"/>
            <w:noProof/>
          </w:rPr>
          <w:t>4.- Valor estimado del contrato</w:t>
        </w:r>
        <w:r w:rsidR="0059747F">
          <w:rPr>
            <w:noProof/>
            <w:webHidden/>
          </w:rPr>
          <w:tab/>
        </w:r>
        <w:r w:rsidR="0059747F">
          <w:rPr>
            <w:noProof/>
            <w:webHidden/>
          </w:rPr>
          <w:fldChar w:fldCharType="begin"/>
        </w:r>
        <w:r w:rsidR="0059747F">
          <w:rPr>
            <w:noProof/>
            <w:webHidden/>
          </w:rPr>
          <w:instrText xml:space="preserve"> PAGEREF _Toc90308793 \h </w:instrText>
        </w:r>
        <w:r w:rsidR="0059747F">
          <w:rPr>
            <w:noProof/>
            <w:webHidden/>
          </w:rPr>
        </w:r>
        <w:r w:rsidR="0059747F">
          <w:rPr>
            <w:noProof/>
            <w:webHidden/>
          </w:rPr>
          <w:fldChar w:fldCharType="separate"/>
        </w:r>
        <w:r>
          <w:rPr>
            <w:noProof/>
            <w:webHidden/>
          </w:rPr>
          <w:t>1</w:t>
        </w:r>
        <w:r w:rsidR="0059747F">
          <w:rPr>
            <w:noProof/>
            <w:webHidden/>
          </w:rPr>
          <w:fldChar w:fldCharType="end"/>
        </w:r>
      </w:hyperlink>
    </w:p>
    <w:p w14:paraId="1A01E542" w14:textId="3D20B32A" w:rsidR="0059747F" w:rsidRDefault="00855405">
      <w:pPr>
        <w:pStyle w:val="TDC2"/>
        <w:rPr>
          <w:rFonts w:asciiTheme="minorHAnsi" w:eastAsiaTheme="minorEastAsia" w:hAnsiTheme="minorHAnsi" w:cstheme="minorBidi"/>
          <w:noProof/>
          <w:sz w:val="22"/>
          <w:szCs w:val="22"/>
        </w:rPr>
      </w:pPr>
      <w:hyperlink w:anchor="_Toc90308794" w:history="1">
        <w:r w:rsidR="0059747F" w:rsidRPr="00B60CC5">
          <w:rPr>
            <w:rStyle w:val="Hipervnculo"/>
            <w:noProof/>
          </w:rPr>
          <w:t>5.- Precio del contrato</w:t>
        </w:r>
        <w:r w:rsidR="0059747F">
          <w:rPr>
            <w:noProof/>
            <w:webHidden/>
          </w:rPr>
          <w:tab/>
        </w:r>
        <w:r w:rsidR="0059747F">
          <w:rPr>
            <w:noProof/>
            <w:webHidden/>
          </w:rPr>
          <w:fldChar w:fldCharType="begin"/>
        </w:r>
        <w:r w:rsidR="0059747F">
          <w:rPr>
            <w:noProof/>
            <w:webHidden/>
          </w:rPr>
          <w:instrText xml:space="preserve"> PAGEREF _Toc90308794 \h </w:instrText>
        </w:r>
        <w:r w:rsidR="0059747F">
          <w:rPr>
            <w:noProof/>
            <w:webHidden/>
          </w:rPr>
        </w:r>
        <w:r w:rsidR="0059747F">
          <w:rPr>
            <w:noProof/>
            <w:webHidden/>
          </w:rPr>
          <w:fldChar w:fldCharType="separate"/>
        </w:r>
        <w:r>
          <w:rPr>
            <w:noProof/>
            <w:webHidden/>
          </w:rPr>
          <w:t>1</w:t>
        </w:r>
        <w:r w:rsidR="0059747F">
          <w:rPr>
            <w:noProof/>
            <w:webHidden/>
          </w:rPr>
          <w:fldChar w:fldCharType="end"/>
        </w:r>
      </w:hyperlink>
    </w:p>
    <w:p w14:paraId="55C4DA6F" w14:textId="183E9BC3" w:rsidR="0059747F" w:rsidRDefault="00855405">
      <w:pPr>
        <w:pStyle w:val="TDC2"/>
        <w:rPr>
          <w:rFonts w:asciiTheme="minorHAnsi" w:eastAsiaTheme="minorEastAsia" w:hAnsiTheme="minorHAnsi" w:cstheme="minorBidi"/>
          <w:noProof/>
          <w:sz w:val="22"/>
          <w:szCs w:val="22"/>
        </w:rPr>
      </w:pPr>
      <w:hyperlink w:anchor="_Toc90308795" w:history="1">
        <w:r w:rsidR="0059747F" w:rsidRPr="00B60CC5">
          <w:rPr>
            <w:rStyle w:val="Hipervnculo"/>
            <w:noProof/>
          </w:rPr>
          <w:t>6.- Financiación/anualidades del contrato</w:t>
        </w:r>
        <w:r w:rsidR="0059747F">
          <w:rPr>
            <w:noProof/>
            <w:webHidden/>
          </w:rPr>
          <w:tab/>
        </w:r>
        <w:r w:rsidR="0059747F">
          <w:rPr>
            <w:noProof/>
            <w:webHidden/>
          </w:rPr>
          <w:fldChar w:fldCharType="begin"/>
        </w:r>
        <w:r w:rsidR="0059747F">
          <w:rPr>
            <w:noProof/>
            <w:webHidden/>
          </w:rPr>
          <w:instrText xml:space="preserve"> PAGEREF _Toc90308795 \h </w:instrText>
        </w:r>
        <w:r w:rsidR="0059747F">
          <w:rPr>
            <w:noProof/>
            <w:webHidden/>
          </w:rPr>
        </w:r>
        <w:r w:rsidR="0059747F">
          <w:rPr>
            <w:noProof/>
            <w:webHidden/>
          </w:rPr>
          <w:fldChar w:fldCharType="separate"/>
        </w:r>
        <w:r>
          <w:rPr>
            <w:noProof/>
            <w:webHidden/>
          </w:rPr>
          <w:t>2</w:t>
        </w:r>
        <w:r w:rsidR="0059747F">
          <w:rPr>
            <w:noProof/>
            <w:webHidden/>
          </w:rPr>
          <w:fldChar w:fldCharType="end"/>
        </w:r>
      </w:hyperlink>
    </w:p>
    <w:p w14:paraId="7BFCBCC5" w14:textId="04A8DE89" w:rsidR="0059747F" w:rsidRDefault="00855405">
      <w:pPr>
        <w:pStyle w:val="TDC2"/>
        <w:rPr>
          <w:rFonts w:asciiTheme="minorHAnsi" w:eastAsiaTheme="minorEastAsia" w:hAnsiTheme="minorHAnsi" w:cstheme="minorBidi"/>
          <w:noProof/>
          <w:sz w:val="22"/>
          <w:szCs w:val="22"/>
        </w:rPr>
      </w:pPr>
      <w:hyperlink w:anchor="_Toc90308796" w:history="1">
        <w:r w:rsidR="0059747F" w:rsidRPr="00B60CC5">
          <w:rPr>
            <w:rStyle w:val="Hipervnculo"/>
            <w:noProof/>
          </w:rPr>
          <w:t>7.- Plazo y lugar de ejecución del servicio</w:t>
        </w:r>
        <w:r w:rsidR="0059747F">
          <w:rPr>
            <w:noProof/>
            <w:webHidden/>
          </w:rPr>
          <w:tab/>
        </w:r>
        <w:r w:rsidR="0059747F">
          <w:rPr>
            <w:noProof/>
            <w:webHidden/>
          </w:rPr>
          <w:fldChar w:fldCharType="begin"/>
        </w:r>
        <w:r w:rsidR="0059747F">
          <w:rPr>
            <w:noProof/>
            <w:webHidden/>
          </w:rPr>
          <w:instrText xml:space="preserve"> PAGEREF _Toc90308796 \h </w:instrText>
        </w:r>
        <w:r w:rsidR="0059747F">
          <w:rPr>
            <w:noProof/>
            <w:webHidden/>
          </w:rPr>
        </w:r>
        <w:r w:rsidR="0059747F">
          <w:rPr>
            <w:noProof/>
            <w:webHidden/>
          </w:rPr>
          <w:fldChar w:fldCharType="separate"/>
        </w:r>
        <w:r>
          <w:rPr>
            <w:noProof/>
            <w:webHidden/>
          </w:rPr>
          <w:t>2</w:t>
        </w:r>
        <w:r w:rsidR="0059747F">
          <w:rPr>
            <w:noProof/>
            <w:webHidden/>
          </w:rPr>
          <w:fldChar w:fldCharType="end"/>
        </w:r>
      </w:hyperlink>
    </w:p>
    <w:p w14:paraId="29E2D9B6" w14:textId="3B124F9A" w:rsidR="0059747F" w:rsidRDefault="00855405">
      <w:pPr>
        <w:pStyle w:val="TDC2"/>
        <w:rPr>
          <w:rFonts w:asciiTheme="minorHAnsi" w:eastAsiaTheme="minorEastAsia" w:hAnsiTheme="minorHAnsi" w:cstheme="minorBidi"/>
          <w:noProof/>
          <w:sz w:val="22"/>
          <w:szCs w:val="22"/>
        </w:rPr>
      </w:pPr>
      <w:hyperlink w:anchor="_Toc90308797" w:history="1">
        <w:r w:rsidR="0059747F" w:rsidRPr="00B60CC5">
          <w:rPr>
            <w:rStyle w:val="Hipervnculo"/>
            <w:noProof/>
          </w:rPr>
          <w:t>8.- Revisión de precios</w:t>
        </w:r>
        <w:r w:rsidR="0059747F">
          <w:rPr>
            <w:noProof/>
            <w:webHidden/>
          </w:rPr>
          <w:tab/>
        </w:r>
        <w:r w:rsidR="0059747F">
          <w:rPr>
            <w:noProof/>
            <w:webHidden/>
          </w:rPr>
          <w:fldChar w:fldCharType="begin"/>
        </w:r>
        <w:r w:rsidR="0059747F">
          <w:rPr>
            <w:noProof/>
            <w:webHidden/>
          </w:rPr>
          <w:instrText xml:space="preserve"> PAGEREF _Toc90308797 \h </w:instrText>
        </w:r>
        <w:r w:rsidR="0059747F">
          <w:rPr>
            <w:noProof/>
            <w:webHidden/>
          </w:rPr>
        </w:r>
        <w:r w:rsidR="0059747F">
          <w:rPr>
            <w:noProof/>
            <w:webHidden/>
          </w:rPr>
          <w:fldChar w:fldCharType="separate"/>
        </w:r>
        <w:r>
          <w:rPr>
            <w:noProof/>
            <w:webHidden/>
          </w:rPr>
          <w:t>2</w:t>
        </w:r>
        <w:r w:rsidR="0059747F">
          <w:rPr>
            <w:noProof/>
            <w:webHidden/>
          </w:rPr>
          <w:fldChar w:fldCharType="end"/>
        </w:r>
      </w:hyperlink>
    </w:p>
    <w:p w14:paraId="7EC6F69A" w14:textId="042CD4F8" w:rsidR="0059747F" w:rsidRDefault="00855405">
      <w:pPr>
        <w:pStyle w:val="TDC2"/>
        <w:rPr>
          <w:rFonts w:asciiTheme="minorHAnsi" w:eastAsiaTheme="minorEastAsia" w:hAnsiTheme="minorHAnsi" w:cstheme="minorBidi"/>
          <w:noProof/>
          <w:sz w:val="22"/>
          <w:szCs w:val="22"/>
        </w:rPr>
      </w:pPr>
      <w:hyperlink w:anchor="_Toc90308798" w:history="1">
        <w:r w:rsidR="0059747F" w:rsidRPr="00B60CC5">
          <w:rPr>
            <w:rStyle w:val="Hipervnculo"/>
            <w:noProof/>
          </w:rPr>
          <w:t>9.- Perfil de contratante</w:t>
        </w:r>
        <w:r w:rsidR="0059747F">
          <w:rPr>
            <w:noProof/>
            <w:webHidden/>
          </w:rPr>
          <w:tab/>
        </w:r>
        <w:r w:rsidR="0059747F">
          <w:rPr>
            <w:noProof/>
            <w:webHidden/>
          </w:rPr>
          <w:fldChar w:fldCharType="begin"/>
        </w:r>
        <w:r w:rsidR="0059747F">
          <w:rPr>
            <w:noProof/>
            <w:webHidden/>
          </w:rPr>
          <w:instrText xml:space="preserve"> PAGEREF _Toc90308798 \h </w:instrText>
        </w:r>
        <w:r w:rsidR="0059747F">
          <w:rPr>
            <w:noProof/>
            <w:webHidden/>
          </w:rPr>
        </w:r>
        <w:r w:rsidR="0059747F">
          <w:rPr>
            <w:noProof/>
            <w:webHidden/>
          </w:rPr>
          <w:fldChar w:fldCharType="separate"/>
        </w:r>
        <w:r>
          <w:rPr>
            <w:noProof/>
            <w:webHidden/>
          </w:rPr>
          <w:t>2</w:t>
        </w:r>
        <w:r w:rsidR="0059747F">
          <w:rPr>
            <w:noProof/>
            <w:webHidden/>
          </w:rPr>
          <w:fldChar w:fldCharType="end"/>
        </w:r>
      </w:hyperlink>
    </w:p>
    <w:p w14:paraId="31EF69D5" w14:textId="08B91FDF" w:rsidR="0059747F" w:rsidRDefault="00855405">
      <w:pPr>
        <w:pStyle w:val="TDC2"/>
        <w:rPr>
          <w:rFonts w:asciiTheme="minorHAnsi" w:eastAsiaTheme="minorEastAsia" w:hAnsiTheme="minorHAnsi" w:cstheme="minorBidi"/>
          <w:noProof/>
          <w:sz w:val="22"/>
          <w:szCs w:val="22"/>
        </w:rPr>
      </w:pPr>
      <w:hyperlink w:anchor="_Toc90308799" w:history="1">
        <w:r w:rsidR="0059747F" w:rsidRPr="00B60CC5">
          <w:rPr>
            <w:rStyle w:val="Hipervnculo"/>
            <w:noProof/>
          </w:rPr>
          <w:t>10.- Información en materia fiscal, medio ambiente, igualdad de mujeres y hombres, igualdad lingüística, protección del empleo, condiciones de trabajo y prevención de riesgos laborales y protección de datos.</w:t>
        </w:r>
        <w:r w:rsidR="0059747F">
          <w:rPr>
            <w:noProof/>
            <w:webHidden/>
          </w:rPr>
          <w:tab/>
        </w:r>
        <w:r w:rsidR="0059747F">
          <w:rPr>
            <w:noProof/>
            <w:webHidden/>
          </w:rPr>
          <w:fldChar w:fldCharType="begin"/>
        </w:r>
        <w:r w:rsidR="0059747F">
          <w:rPr>
            <w:noProof/>
            <w:webHidden/>
          </w:rPr>
          <w:instrText xml:space="preserve"> PAGEREF _Toc90308799 \h </w:instrText>
        </w:r>
        <w:r w:rsidR="0059747F">
          <w:rPr>
            <w:noProof/>
            <w:webHidden/>
          </w:rPr>
        </w:r>
        <w:r w:rsidR="0059747F">
          <w:rPr>
            <w:noProof/>
            <w:webHidden/>
          </w:rPr>
          <w:fldChar w:fldCharType="separate"/>
        </w:r>
        <w:r>
          <w:rPr>
            <w:noProof/>
            <w:webHidden/>
          </w:rPr>
          <w:t>3</w:t>
        </w:r>
        <w:r w:rsidR="0059747F">
          <w:rPr>
            <w:noProof/>
            <w:webHidden/>
          </w:rPr>
          <w:fldChar w:fldCharType="end"/>
        </w:r>
      </w:hyperlink>
    </w:p>
    <w:p w14:paraId="48BBDBD5" w14:textId="24A8A6C8" w:rsidR="0059747F" w:rsidRDefault="00855405">
      <w:pPr>
        <w:pStyle w:val="TDC2"/>
        <w:rPr>
          <w:rFonts w:asciiTheme="minorHAnsi" w:eastAsiaTheme="minorEastAsia" w:hAnsiTheme="minorHAnsi" w:cstheme="minorBidi"/>
          <w:noProof/>
          <w:sz w:val="22"/>
          <w:szCs w:val="22"/>
        </w:rPr>
      </w:pPr>
      <w:hyperlink w:anchor="_Toc90308800" w:history="1">
        <w:r w:rsidR="0059747F" w:rsidRPr="00B60CC5">
          <w:rPr>
            <w:rStyle w:val="Hipervnculo"/>
            <w:noProof/>
          </w:rPr>
          <w:t>11.- Régimen jurídico del contrato</w:t>
        </w:r>
        <w:r w:rsidR="0059747F">
          <w:rPr>
            <w:noProof/>
            <w:webHidden/>
          </w:rPr>
          <w:tab/>
        </w:r>
        <w:r w:rsidR="0059747F">
          <w:rPr>
            <w:noProof/>
            <w:webHidden/>
          </w:rPr>
          <w:fldChar w:fldCharType="begin"/>
        </w:r>
        <w:r w:rsidR="0059747F">
          <w:rPr>
            <w:noProof/>
            <w:webHidden/>
          </w:rPr>
          <w:instrText xml:space="preserve"> PAGEREF _Toc90308800 \h </w:instrText>
        </w:r>
        <w:r w:rsidR="0059747F">
          <w:rPr>
            <w:noProof/>
            <w:webHidden/>
          </w:rPr>
        </w:r>
        <w:r w:rsidR="0059747F">
          <w:rPr>
            <w:noProof/>
            <w:webHidden/>
          </w:rPr>
          <w:fldChar w:fldCharType="separate"/>
        </w:r>
        <w:r>
          <w:rPr>
            <w:noProof/>
            <w:webHidden/>
          </w:rPr>
          <w:t>3</w:t>
        </w:r>
        <w:r w:rsidR="0059747F">
          <w:rPr>
            <w:noProof/>
            <w:webHidden/>
          </w:rPr>
          <w:fldChar w:fldCharType="end"/>
        </w:r>
      </w:hyperlink>
    </w:p>
    <w:p w14:paraId="69ED50D8" w14:textId="07D1252B" w:rsidR="0059747F" w:rsidRDefault="00855405">
      <w:pPr>
        <w:pStyle w:val="TDC2"/>
        <w:rPr>
          <w:rFonts w:asciiTheme="minorHAnsi" w:eastAsiaTheme="minorEastAsia" w:hAnsiTheme="minorHAnsi" w:cstheme="minorBidi"/>
          <w:noProof/>
          <w:sz w:val="22"/>
          <w:szCs w:val="22"/>
        </w:rPr>
      </w:pPr>
      <w:hyperlink w:anchor="_Toc90308801" w:history="1">
        <w:r w:rsidR="0059747F" w:rsidRPr="00B60CC5">
          <w:rPr>
            <w:rStyle w:val="Hipervnculo"/>
            <w:noProof/>
          </w:rPr>
          <w:t>12.- Régimen de recursos</w:t>
        </w:r>
        <w:r w:rsidR="0059747F">
          <w:rPr>
            <w:noProof/>
            <w:webHidden/>
          </w:rPr>
          <w:tab/>
        </w:r>
        <w:r w:rsidR="0059747F">
          <w:rPr>
            <w:noProof/>
            <w:webHidden/>
          </w:rPr>
          <w:fldChar w:fldCharType="begin"/>
        </w:r>
        <w:r w:rsidR="0059747F">
          <w:rPr>
            <w:noProof/>
            <w:webHidden/>
          </w:rPr>
          <w:instrText xml:space="preserve"> PAGEREF _Toc90308801 \h </w:instrText>
        </w:r>
        <w:r w:rsidR="0059747F">
          <w:rPr>
            <w:noProof/>
            <w:webHidden/>
          </w:rPr>
        </w:r>
        <w:r w:rsidR="0059747F">
          <w:rPr>
            <w:noProof/>
            <w:webHidden/>
          </w:rPr>
          <w:fldChar w:fldCharType="separate"/>
        </w:r>
        <w:r>
          <w:rPr>
            <w:noProof/>
            <w:webHidden/>
          </w:rPr>
          <w:t>4</w:t>
        </w:r>
        <w:r w:rsidR="0059747F">
          <w:rPr>
            <w:noProof/>
            <w:webHidden/>
          </w:rPr>
          <w:fldChar w:fldCharType="end"/>
        </w:r>
      </w:hyperlink>
    </w:p>
    <w:p w14:paraId="50435FD6" w14:textId="7BCAA876" w:rsidR="0059747F" w:rsidRDefault="00855405">
      <w:pPr>
        <w:pStyle w:val="TDC1"/>
        <w:rPr>
          <w:rFonts w:asciiTheme="minorHAnsi" w:eastAsiaTheme="minorEastAsia" w:hAnsiTheme="minorHAnsi" w:cstheme="minorBidi"/>
          <w:b w:val="0"/>
          <w:noProof/>
          <w:sz w:val="22"/>
          <w:szCs w:val="22"/>
          <w:lang w:val="es-ES"/>
        </w:rPr>
      </w:pPr>
      <w:hyperlink w:anchor="_Toc90308802" w:history="1">
        <w:r w:rsidR="0059747F" w:rsidRPr="00B60CC5">
          <w:rPr>
            <w:rStyle w:val="Hipervnculo"/>
            <w:rFonts w:ascii="Trebuchet MS" w:hAnsi="Trebuchet MS"/>
            <w:noProof/>
          </w:rPr>
          <w:t>CAPÍTULO II  -  CONTRATACIÓN</w:t>
        </w:r>
        <w:r w:rsidR="0059747F">
          <w:rPr>
            <w:noProof/>
            <w:webHidden/>
          </w:rPr>
          <w:tab/>
        </w:r>
        <w:r w:rsidR="0059747F">
          <w:rPr>
            <w:noProof/>
            <w:webHidden/>
          </w:rPr>
          <w:fldChar w:fldCharType="begin"/>
        </w:r>
        <w:r w:rsidR="0059747F">
          <w:rPr>
            <w:noProof/>
            <w:webHidden/>
          </w:rPr>
          <w:instrText xml:space="preserve"> PAGEREF _Toc90308802 \h </w:instrText>
        </w:r>
        <w:r w:rsidR="0059747F">
          <w:rPr>
            <w:noProof/>
            <w:webHidden/>
          </w:rPr>
        </w:r>
        <w:r w:rsidR="0059747F">
          <w:rPr>
            <w:noProof/>
            <w:webHidden/>
          </w:rPr>
          <w:fldChar w:fldCharType="separate"/>
        </w:r>
        <w:r>
          <w:rPr>
            <w:noProof/>
            <w:webHidden/>
          </w:rPr>
          <w:t>5</w:t>
        </w:r>
        <w:r w:rsidR="0059747F">
          <w:rPr>
            <w:noProof/>
            <w:webHidden/>
          </w:rPr>
          <w:fldChar w:fldCharType="end"/>
        </w:r>
      </w:hyperlink>
    </w:p>
    <w:p w14:paraId="43C067C3" w14:textId="7B1CB06E" w:rsidR="0059747F" w:rsidRDefault="00855405">
      <w:pPr>
        <w:pStyle w:val="TDC2"/>
        <w:rPr>
          <w:rFonts w:asciiTheme="minorHAnsi" w:eastAsiaTheme="minorEastAsia" w:hAnsiTheme="minorHAnsi" w:cstheme="minorBidi"/>
          <w:noProof/>
          <w:sz w:val="22"/>
          <w:szCs w:val="22"/>
        </w:rPr>
      </w:pPr>
      <w:hyperlink w:anchor="_Toc90308803" w:history="1">
        <w:r w:rsidR="0059747F" w:rsidRPr="00B60CC5">
          <w:rPr>
            <w:rStyle w:val="Hipervnculo"/>
            <w:noProof/>
          </w:rPr>
          <w:t>13.- Clase de expediente y forma de licitación</w:t>
        </w:r>
        <w:r w:rsidR="0059747F">
          <w:rPr>
            <w:noProof/>
            <w:webHidden/>
          </w:rPr>
          <w:tab/>
        </w:r>
        <w:r w:rsidR="0059747F">
          <w:rPr>
            <w:noProof/>
            <w:webHidden/>
          </w:rPr>
          <w:fldChar w:fldCharType="begin"/>
        </w:r>
        <w:r w:rsidR="0059747F">
          <w:rPr>
            <w:noProof/>
            <w:webHidden/>
          </w:rPr>
          <w:instrText xml:space="preserve"> PAGEREF _Toc90308803 \h </w:instrText>
        </w:r>
        <w:r w:rsidR="0059747F">
          <w:rPr>
            <w:noProof/>
            <w:webHidden/>
          </w:rPr>
        </w:r>
        <w:r w:rsidR="0059747F">
          <w:rPr>
            <w:noProof/>
            <w:webHidden/>
          </w:rPr>
          <w:fldChar w:fldCharType="separate"/>
        </w:r>
        <w:r>
          <w:rPr>
            <w:noProof/>
            <w:webHidden/>
          </w:rPr>
          <w:t>5</w:t>
        </w:r>
        <w:r w:rsidR="0059747F">
          <w:rPr>
            <w:noProof/>
            <w:webHidden/>
          </w:rPr>
          <w:fldChar w:fldCharType="end"/>
        </w:r>
      </w:hyperlink>
    </w:p>
    <w:p w14:paraId="47598792" w14:textId="74663D7F" w:rsidR="0059747F" w:rsidRDefault="00855405">
      <w:pPr>
        <w:pStyle w:val="TDC2"/>
        <w:rPr>
          <w:rFonts w:asciiTheme="minorHAnsi" w:eastAsiaTheme="minorEastAsia" w:hAnsiTheme="minorHAnsi" w:cstheme="minorBidi"/>
          <w:noProof/>
          <w:sz w:val="22"/>
          <w:szCs w:val="22"/>
        </w:rPr>
      </w:pPr>
      <w:hyperlink w:anchor="_Toc90308804" w:history="1">
        <w:r w:rsidR="0059747F" w:rsidRPr="00B60CC5">
          <w:rPr>
            <w:rStyle w:val="Hipervnculo"/>
            <w:noProof/>
          </w:rPr>
          <w:t>14.- Personas naturales o jurídicas licitadoras</w:t>
        </w:r>
        <w:r w:rsidR="0059747F">
          <w:rPr>
            <w:noProof/>
            <w:webHidden/>
          </w:rPr>
          <w:tab/>
        </w:r>
        <w:r w:rsidR="0059747F">
          <w:rPr>
            <w:noProof/>
            <w:webHidden/>
          </w:rPr>
          <w:fldChar w:fldCharType="begin"/>
        </w:r>
        <w:r w:rsidR="0059747F">
          <w:rPr>
            <w:noProof/>
            <w:webHidden/>
          </w:rPr>
          <w:instrText xml:space="preserve"> PAGEREF _Toc90308804 \h </w:instrText>
        </w:r>
        <w:r w:rsidR="0059747F">
          <w:rPr>
            <w:noProof/>
            <w:webHidden/>
          </w:rPr>
        </w:r>
        <w:r w:rsidR="0059747F">
          <w:rPr>
            <w:noProof/>
            <w:webHidden/>
          </w:rPr>
          <w:fldChar w:fldCharType="separate"/>
        </w:r>
        <w:r>
          <w:rPr>
            <w:noProof/>
            <w:webHidden/>
          </w:rPr>
          <w:t>5</w:t>
        </w:r>
        <w:r w:rsidR="0059747F">
          <w:rPr>
            <w:noProof/>
            <w:webHidden/>
          </w:rPr>
          <w:fldChar w:fldCharType="end"/>
        </w:r>
      </w:hyperlink>
    </w:p>
    <w:p w14:paraId="50B2BCD0" w14:textId="567EB8EA" w:rsidR="0059747F" w:rsidRDefault="00855405">
      <w:pPr>
        <w:pStyle w:val="TDC2"/>
        <w:rPr>
          <w:rFonts w:asciiTheme="minorHAnsi" w:eastAsiaTheme="minorEastAsia" w:hAnsiTheme="minorHAnsi" w:cstheme="minorBidi"/>
          <w:noProof/>
          <w:sz w:val="22"/>
          <w:szCs w:val="22"/>
        </w:rPr>
      </w:pPr>
      <w:hyperlink w:anchor="_Toc90308805" w:history="1">
        <w:r w:rsidR="0059747F" w:rsidRPr="00B60CC5">
          <w:rPr>
            <w:rStyle w:val="Hipervnculo"/>
            <w:noProof/>
          </w:rPr>
          <w:t>15.- Garantía provisional</w:t>
        </w:r>
        <w:r w:rsidR="0059747F">
          <w:rPr>
            <w:noProof/>
            <w:webHidden/>
          </w:rPr>
          <w:tab/>
        </w:r>
        <w:r w:rsidR="0059747F">
          <w:rPr>
            <w:noProof/>
            <w:webHidden/>
          </w:rPr>
          <w:fldChar w:fldCharType="begin"/>
        </w:r>
        <w:r w:rsidR="0059747F">
          <w:rPr>
            <w:noProof/>
            <w:webHidden/>
          </w:rPr>
          <w:instrText xml:space="preserve"> PAGEREF _Toc90308805 \h </w:instrText>
        </w:r>
        <w:r w:rsidR="0059747F">
          <w:rPr>
            <w:noProof/>
            <w:webHidden/>
          </w:rPr>
        </w:r>
        <w:r w:rsidR="0059747F">
          <w:rPr>
            <w:noProof/>
            <w:webHidden/>
          </w:rPr>
          <w:fldChar w:fldCharType="separate"/>
        </w:r>
        <w:r>
          <w:rPr>
            <w:noProof/>
            <w:webHidden/>
          </w:rPr>
          <w:t>6</w:t>
        </w:r>
        <w:r w:rsidR="0059747F">
          <w:rPr>
            <w:noProof/>
            <w:webHidden/>
          </w:rPr>
          <w:fldChar w:fldCharType="end"/>
        </w:r>
      </w:hyperlink>
    </w:p>
    <w:p w14:paraId="74024A0E" w14:textId="266CA49B" w:rsidR="0059747F" w:rsidRDefault="00855405">
      <w:pPr>
        <w:pStyle w:val="TDC2"/>
        <w:rPr>
          <w:rFonts w:asciiTheme="minorHAnsi" w:eastAsiaTheme="minorEastAsia" w:hAnsiTheme="minorHAnsi" w:cstheme="minorBidi"/>
          <w:noProof/>
          <w:sz w:val="22"/>
          <w:szCs w:val="22"/>
        </w:rPr>
      </w:pPr>
      <w:hyperlink w:anchor="_Toc90308806" w:history="1">
        <w:r w:rsidR="0059747F" w:rsidRPr="00B60CC5">
          <w:rPr>
            <w:rStyle w:val="Hipervnculo"/>
            <w:noProof/>
          </w:rPr>
          <w:t>16.- Presentación de proposiciones</w:t>
        </w:r>
        <w:r w:rsidR="0059747F">
          <w:rPr>
            <w:noProof/>
            <w:webHidden/>
          </w:rPr>
          <w:tab/>
        </w:r>
        <w:r w:rsidR="0059747F">
          <w:rPr>
            <w:noProof/>
            <w:webHidden/>
          </w:rPr>
          <w:fldChar w:fldCharType="begin"/>
        </w:r>
        <w:r w:rsidR="0059747F">
          <w:rPr>
            <w:noProof/>
            <w:webHidden/>
          </w:rPr>
          <w:instrText xml:space="preserve"> PAGEREF _Toc90308806 \h </w:instrText>
        </w:r>
        <w:r w:rsidR="0059747F">
          <w:rPr>
            <w:noProof/>
            <w:webHidden/>
          </w:rPr>
        </w:r>
        <w:r w:rsidR="0059747F">
          <w:rPr>
            <w:noProof/>
            <w:webHidden/>
          </w:rPr>
          <w:fldChar w:fldCharType="separate"/>
        </w:r>
        <w:r>
          <w:rPr>
            <w:noProof/>
            <w:webHidden/>
          </w:rPr>
          <w:t>6</w:t>
        </w:r>
        <w:r w:rsidR="0059747F">
          <w:rPr>
            <w:noProof/>
            <w:webHidden/>
          </w:rPr>
          <w:fldChar w:fldCharType="end"/>
        </w:r>
      </w:hyperlink>
    </w:p>
    <w:p w14:paraId="16DFFAC4" w14:textId="70A5735F" w:rsidR="0059747F" w:rsidRDefault="00855405">
      <w:pPr>
        <w:pStyle w:val="TDC2"/>
        <w:rPr>
          <w:rFonts w:asciiTheme="minorHAnsi" w:eastAsiaTheme="minorEastAsia" w:hAnsiTheme="minorHAnsi" w:cstheme="minorBidi"/>
          <w:noProof/>
          <w:sz w:val="22"/>
          <w:szCs w:val="22"/>
        </w:rPr>
      </w:pPr>
      <w:hyperlink w:anchor="_Toc90308807" w:history="1">
        <w:r w:rsidR="0059747F" w:rsidRPr="00B60CC5">
          <w:rPr>
            <w:rStyle w:val="Hipervnculo"/>
            <w:noProof/>
          </w:rPr>
          <w:t>17.- Información a las licitadoras</w:t>
        </w:r>
        <w:r w:rsidR="0059747F">
          <w:rPr>
            <w:noProof/>
            <w:webHidden/>
          </w:rPr>
          <w:tab/>
        </w:r>
        <w:r w:rsidR="0059747F">
          <w:rPr>
            <w:noProof/>
            <w:webHidden/>
          </w:rPr>
          <w:fldChar w:fldCharType="begin"/>
        </w:r>
        <w:r w:rsidR="0059747F">
          <w:rPr>
            <w:noProof/>
            <w:webHidden/>
          </w:rPr>
          <w:instrText xml:space="preserve"> PAGEREF _Toc90308807 \h </w:instrText>
        </w:r>
        <w:r w:rsidR="0059747F">
          <w:rPr>
            <w:noProof/>
            <w:webHidden/>
          </w:rPr>
        </w:r>
        <w:r w:rsidR="0059747F">
          <w:rPr>
            <w:noProof/>
            <w:webHidden/>
          </w:rPr>
          <w:fldChar w:fldCharType="separate"/>
        </w:r>
        <w:r>
          <w:rPr>
            <w:noProof/>
            <w:webHidden/>
          </w:rPr>
          <w:t>6</w:t>
        </w:r>
        <w:r w:rsidR="0059747F">
          <w:rPr>
            <w:noProof/>
            <w:webHidden/>
          </w:rPr>
          <w:fldChar w:fldCharType="end"/>
        </w:r>
      </w:hyperlink>
    </w:p>
    <w:p w14:paraId="29A3F876" w14:textId="1AC202BE" w:rsidR="0059747F" w:rsidRDefault="00855405">
      <w:pPr>
        <w:pStyle w:val="TDC2"/>
        <w:rPr>
          <w:rFonts w:asciiTheme="minorHAnsi" w:eastAsiaTheme="minorEastAsia" w:hAnsiTheme="minorHAnsi" w:cstheme="minorBidi"/>
          <w:noProof/>
          <w:sz w:val="22"/>
          <w:szCs w:val="22"/>
        </w:rPr>
      </w:pPr>
      <w:hyperlink w:anchor="_Toc90308808" w:history="1">
        <w:r w:rsidR="0059747F" w:rsidRPr="00B60CC5">
          <w:rPr>
            <w:rStyle w:val="Hipervnculo"/>
            <w:noProof/>
          </w:rPr>
          <w:t>18.- Contenido de las proposiciones</w:t>
        </w:r>
        <w:r w:rsidR="0059747F">
          <w:rPr>
            <w:noProof/>
            <w:webHidden/>
          </w:rPr>
          <w:tab/>
        </w:r>
        <w:r w:rsidR="0059747F">
          <w:rPr>
            <w:noProof/>
            <w:webHidden/>
          </w:rPr>
          <w:fldChar w:fldCharType="begin"/>
        </w:r>
        <w:r w:rsidR="0059747F">
          <w:rPr>
            <w:noProof/>
            <w:webHidden/>
          </w:rPr>
          <w:instrText xml:space="preserve"> PAGEREF _Toc90308808 \h </w:instrText>
        </w:r>
        <w:r w:rsidR="0059747F">
          <w:rPr>
            <w:noProof/>
            <w:webHidden/>
          </w:rPr>
        </w:r>
        <w:r w:rsidR="0059747F">
          <w:rPr>
            <w:noProof/>
            <w:webHidden/>
          </w:rPr>
          <w:fldChar w:fldCharType="separate"/>
        </w:r>
        <w:r>
          <w:rPr>
            <w:noProof/>
            <w:webHidden/>
          </w:rPr>
          <w:t>6</w:t>
        </w:r>
        <w:r w:rsidR="0059747F">
          <w:rPr>
            <w:noProof/>
            <w:webHidden/>
          </w:rPr>
          <w:fldChar w:fldCharType="end"/>
        </w:r>
      </w:hyperlink>
    </w:p>
    <w:p w14:paraId="127F96BE" w14:textId="6668C3E6" w:rsidR="0059747F" w:rsidRDefault="00855405">
      <w:pPr>
        <w:pStyle w:val="TDC2"/>
        <w:rPr>
          <w:rFonts w:asciiTheme="minorHAnsi" w:eastAsiaTheme="minorEastAsia" w:hAnsiTheme="minorHAnsi" w:cstheme="minorBidi"/>
          <w:noProof/>
          <w:sz w:val="22"/>
          <w:szCs w:val="22"/>
        </w:rPr>
      </w:pPr>
      <w:hyperlink w:anchor="_Toc90308809" w:history="1">
        <w:r w:rsidR="0059747F" w:rsidRPr="00B60CC5">
          <w:rPr>
            <w:rStyle w:val="Hipervnculo"/>
            <w:noProof/>
          </w:rPr>
          <w:t>19.- Archivo electrónico nº UNO: “DOCUMENTACIÓN ACREDITATIVA DEL CUMPLIMIENTO DE LOS REQUISITOS PREVIOS”</w:t>
        </w:r>
        <w:r w:rsidR="0059747F">
          <w:rPr>
            <w:noProof/>
            <w:webHidden/>
          </w:rPr>
          <w:tab/>
        </w:r>
        <w:r w:rsidR="0059747F">
          <w:rPr>
            <w:noProof/>
            <w:webHidden/>
          </w:rPr>
          <w:fldChar w:fldCharType="begin"/>
        </w:r>
        <w:r w:rsidR="0059747F">
          <w:rPr>
            <w:noProof/>
            <w:webHidden/>
          </w:rPr>
          <w:instrText xml:space="preserve"> PAGEREF _Toc90308809 \h </w:instrText>
        </w:r>
        <w:r w:rsidR="0059747F">
          <w:rPr>
            <w:noProof/>
            <w:webHidden/>
          </w:rPr>
        </w:r>
        <w:r w:rsidR="0059747F">
          <w:rPr>
            <w:noProof/>
            <w:webHidden/>
          </w:rPr>
          <w:fldChar w:fldCharType="separate"/>
        </w:r>
        <w:r>
          <w:rPr>
            <w:noProof/>
            <w:webHidden/>
          </w:rPr>
          <w:t>6</w:t>
        </w:r>
        <w:r w:rsidR="0059747F">
          <w:rPr>
            <w:noProof/>
            <w:webHidden/>
          </w:rPr>
          <w:fldChar w:fldCharType="end"/>
        </w:r>
      </w:hyperlink>
    </w:p>
    <w:p w14:paraId="43C6C2A0" w14:textId="3791F6CE" w:rsidR="0059747F" w:rsidRDefault="00855405">
      <w:pPr>
        <w:pStyle w:val="TDC2"/>
        <w:rPr>
          <w:rFonts w:asciiTheme="minorHAnsi" w:eastAsiaTheme="minorEastAsia" w:hAnsiTheme="minorHAnsi" w:cstheme="minorBidi"/>
          <w:noProof/>
          <w:sz w:val="22"/>
          <w:szCs w:val="22"/>
        </w:rPr>
      </w:pPr>
      <w:hyperlink w:anchor="_Toc90308810" w:history="1">
        <w:r w:rsidR="0059747F" w:rsidRPr="00B60CC5">
          <w:rPr>
            <w:rStyle w:val="Hipervnculo"/>
            <w:noProof/>
          </w:rPr>
          <w:t>20.- Archivo electrónico nº DOS: “DOCUMENTACIÓN A VALORAR CONFORME A UN JUICIO DE VALOR”</w:t>
        </w:r>
        <w:r w:rsidR="0059747F">
          <w:rPr>
            <w:noProof/>
            <w:webHidden/>
          </w:rPr>
          <w:tab/>
        </w:r>
        <w:r w:rsidR="0059747F">
          <w:rPr>
            <w:noProof/>
            <w:webHidden/>
          </w:rPr>
          <w:fldChar w:fldCharType="begin"/>
        </w:r>
        <w:r w:rsidR="0059747F">
          <w:rPr>
            <w:noProof/>
            <w:webHidden/>
          </w:rPr>
          <w:instrText xml:space="preserve"> PAGEREF _Toc90308810 \h </w:instrText>
        </w:r>
        <w:r w:rsidR="0059747F">
          <w:rPr>
            <w:noProof/>
            <w:webHidden/>
          </w:rPr>
        </w:r>
        <w:r w:rsidR="0059747F">
          <w:rPr>
            <w:noProof/>
            <w:webHidden/>
          </w:rPr>
          <w:fldChar w:fldCharType="separate"/>
        </w:r>
        <w:r>
          <w:rPr>
            <w:noProof/>
            <w:webHidden/>
          </w:rPr>
          <w:t>8</w:t>
        </w:r>
        <w:r w:rsidR="0059747F">
          <w:rPr>
            <w:noProof/>
            <w:webHidden/>
          </w:rPr>
          <w:fldChar w:fldCharType="end"/>
        </w:r>
      </w:hyperlink>
    </w:p>
    <w:p w14:paraId="3B255888" w14:textId="2498B6D8" w:rsidR="0059747F" w:rsidRDefault="00855405">
      <w:pPr>
        <w:pStyle w:val="TDC2"/>
        <w:rPr>
          <w:rFonts w:asciiTheme="minorHAnsi" w:eastAsiaTheme="minorEastAsia" w:hAnsiTheme="minorHAnsi" w:cstheme="minorBidi"/>
          <w:noProof/>
          <w:sz w:val="22"/>
          <w:szCs w:val="22"/>
        </w:rPr>
      </w:pPr>
      <w:hyperlink w:anchor="_Toc90308811" w:history="1">
        <w:r w:rsidR="0059747F" w:rsidRPr="00B60CC5">
          <w:rPr>
            <w:rStyle w:val="Hipervnculo"/>
            <w:noProof/>
          </w:rPr>
          <w:t>21.- Archivo electrónico nº TRES: “OFERTA ECONÓMICA Y DOCUMENTACIÓN EVALUABLE MEDIANTE LA APLICACIÓN DE FÓRMULAS”</w:t>
        </w:r>
        <w:r w:rsidR="0059747F">
          <w:rPr>
            <w:noProof/>
            <w:webHidden/>
          </w:rPr>
          <w:tab/>
        </w:r>
        <w:r w:rsidR="0059747F">
          <w:rPr>
            <w:noProof/>
            <w:webHidden/>
          </w:rPr>
          <w:fldChar w:fldCharType="begin"/>
        </w:r>
        <w:r w:rsidR="0059747F">
          <w:rPr>
            <w:noProof/>
            <w:webHidden/>
          </w:rPr>
          <w:instrText xml:space="preserve"> PAGEREF _Toc90308811 \h </w:instrText>
        </w:r>
        <w:r w:rsidR="0059747F">
          <w:rPr>
            <w:noProof/>
            <w:webHidden/>
          </w:rPr>
        </w:r>
        <w:r w:rsidR="0059747F">
          <w:rPr>
            <w:noProof/>
            <w:webHidden/>
          </w:rPr>
          <w:fldChar w:fldCharType="separate"/>
        </w:r>
        <w:r>
          <w:rPr>
            <w:noProof/>
            <w:webHidden/>
          </w:rPr>
          <w:t>9</w:t>
        </w:r>
        <w:r w:rsidR="0059747F">
          <w:rPr>
            <w:noProof/>
            <w:webHidden/>
          </w:rPr>
          <w:fldChar w:fldCharType="end"/>
        </w:r>
      </w:hyperlink>
    </w:p>
    <w:p w14:paraId="22C21C2B" w14:textId="6CF0FD82" w:rsidR="0059747F" w:rsidRDefault="00855405">
      <w:pPr>
        <w:pStyle w:val="TDC2"/>
        <w:rPr>
          <w:rFonts w:asciiTheme="minorHAnsi" w:eastAsiaTheme="minorEastAsia" w:hAnsiTheme="minorHAnsi" w:cstheme="minorBidi"/>
          <w:noProof/>
          <w:sz w:val="22"/>
          <w:szCs w:val="22"/>
        </w:rPr>
      </w:pPr>
      <w:hyperlink w:anchor="_Toc90308812" w:history="1">
        <w:r w:rsidR="0059747F" w:rsidRPr="00B60CC5">
          <w:rPr>
            <w:rStyle w:val="Hipervnculo"/>
            <w:noProof/>
          </w:rPr>
          <w:t>22.- Admisibilidad de variantes</w:t>
        </w:r>
        <w:r w:rsidR="0059747F">
          <w:rPr>
            <w:noProof/>
            <w:webHidden/>
          </w:rPr>
          <w:tab/>
        </w:r>
        <w:r w:rsidR="0059747F">
          <w:rPr>
            <w:noProof/>
            <w:webHidden/>
          </w:rPr>
          <w:fldChar w:fldCharType="begin"/>
        </w:r>
        <w:r w:rsidR="0059747F">
          <w:rPr>
            <w:noProof/>
            <w:webHidden/>
          </w:rPr>
          <w:instrText xml:space="preserve"> PAGEREF _Toc90308812 \h </w:instrText>
        </w:r>
        <w:r w:rsidR="0059747F">
          <w:rPr>
            <w:noProof/>
            <w:webHidden/>
          </w:rPr>
        </w:r>
        <w:r w:rsidR="0059747F">
          <w:rPr>
            <w:noProof/>
            <w:webHidden/>
          </w:rPr>
          <w:fldChar w:fldCharType="separate"/>
        </w:r>
        <w:r>
          <w:rPr>
            <w:noProof/>
            <w:webHidden/>
          </w:rPr>
          <w:t>9</w:t>
        </w:r>
        <w:r w:rsidR="0059747F">
          <w:rPr>
            <w:noProof/>
            <w:webHidden/>
          </w:rPr>
          <w:fldChar w:fldCharType="end"/>
        </w:r>
      </w:hyperlink>
    </w:p>
    <w:p w14:paraId="0BBF7165" w14:textId="6FE3202C" w:rsidR="0059747F" w:rsidRDefault="00855405">
      <w:pPr>
        <w:pStyle w:val="TDC2"/>
        <w:rPr>
          <w:rFonts w:asciiTheme="minorHAnsi" w:eastAsiaTheme="minorEastAsia" w:hAnsiTheme="minorHAnsi" w:cstheme="minorBidi"/>
          <w:noProof/>
          <w:sz w:val="22"/>
          <w:szCs w:val="22"/>
        </w:rPr>
      </w:pPr>
      <w:hyperlink w:anchor="_Toc90308813" w:history="1">
        <w:r w:rsidR="0059747F" w:rsidRPr="00B60CC5">
          <w:rPr>
            <w:rStyle w:val="Hipervnculo"/>
            <w:noProof/>
          </w:rPr>
          <w:t>23.- Efectos de la presentación de proposiciones</w:t>
        </w:r>
        <w:r w:rsidR="0059747F">
          <w:rPr>
            <w:noProof/>
            <w:webHidden/>
          </w:rPr>
          <w:tab/>
        </w:r>
        <w:r w:rsidR="0059747F">
          <w:rPr>
            <w:noProof/>
            <w:webHidden/>
          </w:rPr>
          <w:fldChar w:fldCharType="begin"/>
        </w:r>
        <w:r w:rsidR="0059747F">
          <w:rPr>
            <w:noProof/>
            <w:webHidden/>
          </w:rPr>
          <w:instrText xml:space="preserve"> PAGEREF _Toc90308813 \h </w:instrText>
        </w:r>
        <w:r w:rsidR="0059747F">
          <w:rPr>
            <w:noProof/>
            <w:webHidden/>
          </w:rPr>
        </w:r>
        <w:r w:rsidR="0059747F">
          <w:rPr>
            <w:noProof/>
            <w:webHidden/>
          </w:rPr>
          <w:fldChar w:fldCharType="separate"/>
        </w:r>
        <w:r>
          <w:rPr>
            <w:noProof/>
            <w:webHidden/>
          </w:rPr>
          <w:t>10</w:t>
        </w:r>
        <w:r w:rsidR="0059747F">
          <w:rPr>
            <w:noProof/>
            <w:webHidden/>
          </w:rPr>
          <w:fldChar w:fldCharType="end"/>
        </w:r>
      </w:hyperlink>
    </w:p>
    <w:p w14:paraId="4A6DE604" w14:textId="02528631" w:rsidR="0059747F" w:rsidRDefault="00855405">
      <w:pPr>
        <w:pStyle w:val="TDC2"/>
        <w:rPr>
          <w:rFonts w:asciiTheme="minorHAnsi" w:eastAsiaTheme="minorEastAsia" w:hAnsiTheme="minorHAnsi" w:cstheme="minorBidi"/>
          <w:noProof/>
          <w:sz w:val="22"/>
          <w:szCs w:val="22"/>
        </w:rPr>
      </w:pPr>
      <w:hyperlink w:anchor="_Toc90308814" w:history="1">
        <w:r w:rsidR="0059747F" w:rsidRPr="00B60CC5">
          <w:rPr>
            <w:rStyle w:val="Hipervnculo"/>
            <w:noProof/>
          </w:rPr>
          <w:t>24.- Mesa de contratación</w:t>
        </w:r>
        <w:r w:rsidR="0059747F">
          <w:rPr>
            <w:noProof/>
            <w:webHidden/>
          </w:rPr>
          <w:tab/>
        </w:r>
        <w:r w:rsidR="0059747F">
          <w:rPr>
            <w:noProof/>
            <w:webHidden/>
          </w:rPr>
          <w:fldChar w:fldCharType="begin"/>
        </w:r>
        <w:r w:rsidR="0059747F">
          <w:rPr>
            <w:noProof/>
            <w:webHidden/>
          </w:rPr>
          <w:instrText xml:space="preserve"> PAGEREF _Toc90308814 \h </w:instrText>
        </w:r>
        <w:r w:rsidR="0059747F">
          <w:rPr>
            <w:noProof/>
            <w:webHidden/>
          </w:rPr>
        </w:r>
        <w:r w:rsidR="0059747F">
          <w:rPr>
            <w:noProof/>
            <w:webHidden/>
          </w:rPr>
          <w:fldChar w:fldCharType="separate"/>
        </w:r>
        <w:r>
          <w:rPr>
            <w:noProof/>
            <w:webHidden/>
          </w:rPr>
          <w:t>10</w:t>
        </w:r>
        <w:r w:rsidR="0059747F">
          <w:rPr>
            <w:noProof/>
            <w:webHidden/>
          </w:rPr>
          <w:fldChar w:fldCharType="end"/>
        </w:r>
      </w:hyperlink>
    </w:p>
    <w:p w14:paraId="751DF560" w14:textId="2C176CDC" w:rsidR="0059747F" w:rsidRDefault="00855405">
      <w:pPr>
        <w:pStyle w:val="TDC2"/>
        <w:rPr>
          <w:rFonts w:asciiTheme="minorHAnsi" w:eastAsiaTheme="minorEastAsia" w:hAnsiTheme="minorHAnsi" w:cstheme="minorBidi"/>
          <w:noProof/>
          <w:sz w:val="22"/>
          <w:szCs w:val="22"/>
        </w:rPr>
      </w:pPr>
      <w:hyperlink w:anchor="_Toc90308815" w:history="1">
        <w:r w:rsidR="0059747F" w:rsidRPr="00B60CC5">
          <w:rPr>
            <w:rStyle w:val="Hipervnculo"/>
            <w:noProof/>
          </w:rPr>
          <w:t>25.- Apertura y examen de las proposiciones</w:t>
        </w:r>
        <w:r w:rsidR="0059747F">
          <w:rPr>
            <w:noProof/>
            <w:webHidden/>
          </w:rPr>
          <w:tab/>
        </w:r>
        <w:r w:rsidR="0059747F">
          <w:rPr>
            <w:noProof/>
            <w:webHidden/>
          </w:rPr>
          <w:fldChar w:fldCharType="begin"/>
        </w:r>
        <w:r w:rsidR="0059747F">
          <w:rPr>
            <w:noProof/>
            <w:webHidden/>
          </w:rPr>
          <w:instrText xml:space="preserve"> PAGEREF _Toc90308815 \h </w:instrText>
        </w:r>
        <w:r w:rsidR="0059747F">
          <w:rPr>
            <w:noProof/>
            <w:webHidden/>
          </w:rPr>
        </w:r>
        <w:r w:rsidR="0059747F">
          <w:rPr>
            <w:noProof/>
            <w:webHidden/>
          </w:rPr>
          <w:fldChar w:fldCharType="separate"/>
        </w:r>
        <w:r>
          <w:rPr>
            <w:noProof/>
            <w:webHidden/>
          </w:rPr>
          <w:t>10</w:t>
        </w:r>
        <w:r w:rsidR="0059747F">
          <w:rPr>
            <w:noProof/>
            <w:webHidden/>
          </w:rPr>
          <w:fldChar w:fldCharType="end"/>
        </w:r>
      </w:hyperlink>
    </w:p>
    <w:p w14:paraId="195B607C" w14:textId="2CB3A255" w:rsidR="0059747F" w:rsidRDefault="00855405">
      <w:pPr>
        <w:pStyle w:val="TDC3"/>
        <w:tabs>
          <w:tab w:val="right" w:leader="dot" w:pos="8494"/>
        </w:tabs>
        <w:rPr>
          <w:rFonts w:asciiTheme="minorHAnsi" w:eastAsiaTheme="minorEastAsia" w:hAnsiTheme="minorHAnsi" w:cstheme="minorBidi"/>
          <w:noProof/>
          <w:sz w:val="22"/>
          <w:szCs w:val="22"/>
        </w:rPr>
      </w:pPr>
      <w:hyperlink w:anchor="_Toc90308816" w:history="1">
        <w:r w:rsidR="0059747F" w:rsidRPr="00B60CC5">
          <w:rPr>
            <w:rStyle w:val="Hipervnculo"/>
            <w:rFonts w:ascii="Trebuchet MS" w:hAnsi="Trebuchet MS"/>
            <w:iCs/>
            <w:noProof/>
          </w:rPr>
          <w:t>25.1.- Apertura de los archivos electrónicos nº UNO y calificación de la documentación administrativa</w:t>
        </w:r>
        <w:r w:rsidR="0059747F">
          <w:rPr>
            <w:noProof/>
            <w:webHidden/>
          </w:rPr>
          <w:tab/>
        </w:r>
        <w:r w:rsidR="0059747F">
          <w:rPr>
            <w:noProof/>
            <w:webHidden/>
          </w:rPr>
          <w:fldChar w:fldCharType="begin"/>
        </w:r>
        <w:r w:rsidR="0059747F">
          <w:rPr>
            <w:noProof/>
            <w:webHidden/>
          </w:rPr>
          <w:instrText xml:space="preserve"> PAGEREF _Toc90308816 \h </w:instrText>
        </w:r>
        <w:r w:rsidR="0059747F">
          <w:rPr>
            <w:noProof/>
            <w:webHidden/>
          </w:rPr>
        </w:r>
        <w:r w:rsidR="0059747F">
          <w:rPr>
            <w:noProof/>
            <w:webHidden/>
          </w:rPr>
          <w:fldChar w:fldCharType="separate"/>
        </w:r>
        <w:r>
          <w:rPr>
            <w:noProof/>
            <w:webHidden/>
          </w:rPr>
          <w:t>10</w:t>
        </w:r>
        <w:r w:rsidR="0059747F">
          <w:rPr>
            <w:noProof/>
            <w:webHidden/>
          </w:rPr>
          <w:fldChar w:fldCharType="end"/>
        </w:r>
      </w:hyperlink>
    </w:p>
    <w:p w14:paraId="61912B38" w14:textId="0C20EA16" w:rsidR="0059747F" w:rsidRDefault="00855405">
      <w:pPr>
        <w:pStyle w:val="TDC3"/>
        <w:tabs>
          <w:tab w:val="right" w:leader="dot" w:pos="8494"/>
        </w:tabs>
        <w:rPr>
          <w:rFonts w:asciiTheme="minorHAnsi" w:eastAsiaTheme="minorEastAsia" w:hAnsiTheme="minorHAnsi" w:cstheme="minorBidi"/>
          <w:noProof/>
          <w:sz w:val="22"/>
          <w:szCs w:val="22"/>
        </w:rPr>
      </w:pPr>
      <w:hyperlink w:anchor="_Toc90308817" w:history="1">
        <w:r w:rsidR="0059747F" w:rsidRPr="00B60CC5">
          <w:rPr>
            <w:rStyle w:val="Hipervnculo"/>
            <w:rFonts w:ascii="Trebuchet MS" w:hAnsi="Trebuchet MS"/>
            <w:iCs/>
            <w:noProof/>
          </w:rPr>
          <w:t>25.2.- Apertura y examen de los archivos electrónicos nº DOS (sólo cuando exista archivo electrónico nº DOS)</w:t>
        </w:r>
        <w:r w:rsidR="0059747F">
          <w:rPr>
            <w:noProof/>
            <w:webHidden/>
          </w:rPr>
          <w:tab/>
        </w:r>
        <w:r w:rsidR="0059747F">
          <w:rPr>
            <w:noProof/>
            <w:webHidden/>
          </w:rPr>
          <w:fldChar w:fldCharType="begin"/>
        </w:r>
        <w:r w:rsidR="0059747F">
          <w:rPr>
            <w:noProof/>
            <w:webHidden/>
          </w:rPr>
          <w:instrText xml:space="preserve"> PAGEREF _Toc90308817 \h </w:instrText>
        </w:r>
        <w:r w:rsidR="0059747F">
          <w:rPr>
            <w:noProof/>
            <w:webHidden/>
          </w:rPr>
        </w:r>
        <w:r w:rsidR="0059747F">
          <w:rPr>
            <w:noProof/>
            <w:webHidden/>
          </w:rPr>
          <w:fldChar w:fldCharType="separate"/>
        </w:r>
        <w:r>
          <w:rPr>
            <w:noProof/>
            <w:webHidden/>
          </w:rPr>
          <w:t>10</w:t>
        </w:r>
        <w:r w:rsidR="0059747F">
          <w:rPr>
            <w:noProof/>
            <w:webHidden/>
          </w:rPr>
          <w:fldChar w:fldCharType="end"/>
        </w:r>
      </w:hyperlink>
    </w:p>
    <w:p w14:paraId="1933E9B3" w14:textId="1B2F9B38" w:rsidR="0059747F" w:rsidRDefault="00855405">
      <w:pPr>
        <w:pStyle w:val="TDC3"/>
        <w:tabs>
          <w:tab w:val="right" w:leader="dot" w:pos="8494"/>
        </w:tabs>
        <w:rPr>
          <w:rFonts w:asciiTheme="minorHAnsi" w:eastAsiaTheme="minorEastAsia" w:hAnsiTheme="minorHAnsi" w:cstheme="minorBidi"/>
          <w:noProof/>
          <w:sz w:val="22"/>
          <w:szCs w:val="22"/>
        </w:rPr>
      </w:pPr>
      <w:hyperlink w:anchor="_Toc90308818" w:history="1">
        <w:r w:rsidR="0059747F" w:rsidRPr="00B60CC5">
          <w:rPr>
            <w:rStyle w:val="Hipervnculo"/>
            <w:rFonts w:ascii="Trebuchet MS" w:hAnsi="Trebuchet MS"/>
            <w:iCs/>
            <w:noProof/>
          </w:rPr>
          <w:t>25.3.- Apertura y examen de los archivos electrónicos nº TRES</w:t>
        </w:r>
        <w:r w:rsidR="0059747F">
          <w:rPr>
            <w:noProof/>
            <w:webHidden/>
          </w:rPr>
          <w:tab/>
        </w:r>
        <w:r w:rsidR="0059747F">
          <w:rPr>
            <w:noProof/>
            <w:webHidden/>
          </w:rPr>
          <w:fldChar w:fldCharType="begin"/>
        </w:r>
        <w:r w:rsidR="0059747F">
          <w:rPr>
            <w:noProof/>
            <w:webHidden/>
          </w:rPr>
          <w:instrText xml:space="preserve"> PAGEREF _Toc90308818 \h </w:instrText>
        </w:r>
        <w:r w:rsidR="0059747F">
          <w:rPr>
            <w:noProof/>
            <w:webHidden/>
          </w:rPr>
        </w:r>
        <w:r w:rsidR="0059747F">
          <w:rPr>
            <w:noProof/>
            <w:webHidden/>
          </w:rPr>
          <w:fldChar w:fldCharType="separate"/>
        </w:r>
        <w:r>
          <w:rPr>
            <w:noProof/>
            <w:webHidden/>
          </w:rPr>
          <w:t>11</w:t>
        </w:r>
        <w:r w:rsidR="0059747F">
          <w:rPr>
            <w:noProof/>
            <w:webHidden/>
          </w:rPr>
          <w:fldChar w:fldCharType="end"/>
        </w:r>
      </w:hyperlink>
    </w:p>
    <w:p w14:paraId="77993025" w14:textId="08E0885B" w:rsidR="0059747F" w:rsidRDefault="00855405">
      <w:pPr>
        <w:pStyle w:val="TDC3"/>
        <w:tabs>
          <w:tab w:val="right" w:leader="dot" w:pos="8494"/>
        </w:tabs>
        <w:rPr>
          <w:rFonts w:asciiTheme="minorHAnsi" w:eastAsiaTheme="minorEastAsia" w:hAnsiTheme="minorHAnsi" w:cstheme="minorBidi"/>
          <w:noProof/>
          <w:sz w:val="22"/>
          <w:szCs w:val="22"/>
        </w:rPr>
      </w:pPr>
      <w:hyperlink w:anchor="_Toc90308819" w:history="1">
        <w:r w:rsidR="0059747F" w:rsidRPr="00B60CC5">
          <w:rPr>
            <w:rStyle w:val="Hipervnculo"/>
            <w:rFonts w:ascii="Trebuchet MS" w:hAnsi="Trebuchet MS"/>
            <w:iCs/>
            <w:noProof/>
          </w:rPr>
          <w:t>25.4.- Actas de la mesa de contratación</w:t>
        </w:r>
        <w:r w:rsidR="0059747F">
          <w:rPr>
            <w:noProof/>
            <w:webHidden/>
          </w:rPr>
          <w:tab/>
        </w:r>
        <w:r w:rsidR="0059747F">
          <w:rPr>
            <w:noProof/>
            <w:webHidden/>
          </w:rPr>
          <w:fldChar w:fldCharType="begin"/>
        </w:r>
        <w:r w:rsidR="0059747F">
          <w:rPr>
            <w:noProof/>
            <w:webHidden/>
          </w:rPr>
          <w:instrText xml:space="preserve"> PAGEREF _Toc90308819 \h </w:instrText>
        </w:r>
        <w:r w:rsidR="0059747F">
          <w:rPr>
            <w:noProof/>
            <w:webHidden/>
          </w:rPr>
        </w:r>
        <w:r w:rsidR="0059747F">
          <w:rPr>
            <w:noProof/>
            <w:webHidden/>
          </w:rPr>
          <w:fldChar w:fldCharType="separate"/>
        </w:r>
        <w:r>
          <w:rPr>
            <w:noProof/>
            <w:webHidden/>
          </w:rPr>
          <w:t>11</w:t>
        </w:r>
        <w:r w:rsidR="0059747F">
          <w:rPr>
            <w:noProof/>
            <w:webHidden/>
          </w:rPr>
          <w:fldChar w:fldCharType="end"/>
        </w:r>
      </w:hyperlink>
    </w:p>
    <w:p w14:paraId="4AD8FD84" w14:textId="13491F47" w:rsidR="0059747F" w:rsidRDefault="00855405">
      <w:pPr>
        <w:pStyle w:val="TDC2"/>
        <w:rPr>
          <w:rFonts w:asciiTheme="minorHAnsi" w:eastAsiaTheme="minorEastAsia" w:hAnsiTheme="minorHAnsi" w:cstheme="minorBidi"/>
          <w:noProof/>
          <w:sz w:val="22"/>
          <w:szCs w:val="22"/>
        </w:rPr>
      </w:pPr>
      <w:hyperlink w:anchor="_Toc90308820" w:history="1">
        <w:r w:rsidR="0059747F" w:rsidRPr="00B60CC5">
          <w:rPr>
            <w:rStyle w:val="Hipervnculo"/>
            <w:noProof/>
          </w:rPr>
          <w:t>26.- Publicidad de los resultados de los actos de la mesa de contratación</w:t>
        </w:r>
        <w:r w:rsidR="0059747F">
          <w:rPr>
            <w:noProof/>
            <w:webHidden/>
          </w:rPr>
          <w:tab/>
        </w:r>
        <w:r w:rsidR="0059747F">
          <w:rPr>
            <w:noProof/>
            <w:webHidden/>
          </w:rPr>
          <w:fldChar w:fldCharType="begin"/>
        </w:r>
        <w:r w:rsidR="0059747F">
          <w:rPr>
            <w:noProof/>
            <w:webHidden/>
          </w:rPr>
          <w:instrText xml:space="preserve"> PAGEREF _Toc90308820 \h </w:instrText>
        </w:r>
        <w:r w:rsidR="0059747F">
          <w:rPr>
            <w:noProof/>
            <w:webHidden/>
          </w:rPr>
        </w:r>
        <w:r w:rsidR="0059747F">
          <w:rPr>
            <w:noProof/>
            <w:webHidden/>
          </w:rPr>
          <w:fldChar w:fldCharType="separate"/>
        </w:r>
        <w:r>
          <w:rPr>
            <w:noProof/>
            <w:webHidden/>
          </w:rPr>
          <w:t>11</w:t>
        </w:r>
        <w:r w:rsidR="0059747F">
          <w:rPr>
            <w:noProof/>
            <w:webHidden/>
          </w:rPr>
          <w:fldChar w:fldCharType="end"/>
        </w:r>
      </w:hyperlink>
    </w:p>
    <w:p w14:paraId="01829762" w14:textId="33C0FC4F" w:rsidR="0059747F" w:rsidRDefault="00855405">
      <w:pPr>
        <w:pStyle w:val="TDC2"/>
        <w:rPr>
          <w:rFonts w:asciiTheme="minorHAnsi" w:eastAsiaTheme="minorEastAsia" w:hAnsiTheme="minorHAnsi" w:cstheme="minorBidi"/>
          <w:noProof/>
          <w:sz w:val="22"/>
          <w:szCs w:val="22"/>
        </w:rPr>
      </w:pPr>
      <w:hyperlink w:anchor="_Toc90308821" w:history="1">
        <w:r w:rsidR="0059747F" w:rsidRPr="00B60CC5">
          <w:rPr>
            <w:rStyle w:val="Hipervnculo"/>
            <w:noProof/>
          </w:rPr>
          <w:t>27.- Criterios de adjudicación</w:t>
        </w:r>
        <w:r w:rsidR="0059747F">
          <w:rPr>
            <w:noProof/>
            <w:webHidden/>
          </w:rPr>
          <w:tab/>
        </w:r>
        <w:r w:rsidR="0059747F">
          <w:rPr>
            <w:noProof/>
            <w:webHidden/>
          </w:rPr>
          <w:fldChar w:fldCharType="begin"/>
        </w:r>
        <w:r w:rsidR="0059747F">
          <w:rPr>
            <w:noProof/>
            <w:webHidden/>
          </w:rPr>
          <w:instrText xml:space="preserve"> PAGEREF _Toc90308821 \h </w:instrText>
        </w:r>
        <w:r w:rsidR="0059747F">
          <w:rPr>
            <w:noProof/>
            <w:webHidden/>
          </w:rPr>
        </w:r>
        <w:r w:rsidR="0059747F">
          <w:rPr>
            <w:noProof/>
            <w:webHidden/>
          </w:rPr>
          <w:fldChar w:fldCharType="separate"/>
        </w:r>
        <w:r>
          <w:rPr>
            <w:noProof/>
            <w:webHidden/>
          </w:rPr>
          <w:t>11</w:t>
        </w:r>
        <w:r w:rsidR="0059747F">
          <w:rPr>
            <w:noProof/>
            <w:webHidden/>
          </w:rPr>
          <w:fldChar w:fldCharType="end"/>
        </w:r>
      </w:hyperlink>
    </w:p>
    <w:p w14:paraId="09F649B2" w14:textId="21D2D0DD" w:rsidR="0059747F" w:rsidRDefault="00855405">
      <w:pPr>
        <w:pStyle w:val="TDC2"/>
        <w:rPr>
          <w:rFonts w:asciiTheme="minorHAnsi" w:eastAsiaTheme="minorEastAsia" w:hAnsiTheme="minorHAnsi" w:cstheme="minorBidi"/>
          <w:noProof/>
          <w:sz w:val="22"/>
          <w:szCs w:val="22"/>
        </w:rPr>
      </w:pPr>
      <w:hyperlink w:anchor="_Toc90308822" w:history="1">
        <w:r w:rsidR="0059747F" w:rsidRPr="00B60CC5">
          <w:rPr>
            <w:rStyle w:val="Hipervnculo"/>
            <w:noProof/>
          </w:rPr>
          <w:t>28.- Valoración de las ofertas</w:t>
        </w:r>
        <w:r w:rsidR="0059747F">
          <w:rPr>
            <w:noProof/>
            <w:webHidden/>
          </w:rPr>
          <w:tab/>
        </w:r>
        <w:r w:rsidR="0059747F">
          <w:rPr>
            <w:noProof/>
            <w:webHidden/>
          </w:rPr>
          <w:fldChar w:fldCharType="begin"/>
        </w:r>
        <w:r w:rsidR="0059747F">
          <w:rPr>
            <w:noProof/>
            <w:webHidden/>
          </w:rPr>
          <w:instrText xml:space="preserve"> PAGEREF _Toc90308822 \h </w:instrText>
        </w:r>
        <w:r w:rsidR="0059747F">
          <w:rPr>
            <w:noProof/>
            <w:webHidden/>
          </w:rPr>
        </w:r>
        <w:r w:rsidR="0059747F">
          <w:rPr>
            <w:noProof/>
            <w:webHidden/>
          </w:rPr>
          <w:fldChar w:fldCharType="separate"/>
        </w:r>
        <w:r>
          <w:rPr>
            <w:noProof/>
            <w:webHidden/>
          </w:rPr>
          <w:t>12</w:t>
        </w:r>
        <w:r w:rsidR="0059747F">
          <w:rPr>
            <w:noProof/>
            <w:webHidden/>
          </w:rPr>
          <w:fldChar w:fldCharType="end"/>
        </w:r>
      </w:hyperlink>
    </w:p>
    <w:p w14:paraId="4875E2E5" w14:textId="7221F924" w:rsidR="0059747F" w:rsidRDefault="00855405">
      <w:pPr>
        <w:pStyle w:val="TDC2"/>
        <w:rPr>
          <w:rFonts w:asciiTheme="minorHAnsi" w:eastAsiaTheme="minorEastAsia" w:hAnsiTheme="minorHAnsi" w:cstheme="minorBidi"/>
          <w:noProof/>
          <w:sz w:val="22"/>
          <w:szCs w:val="22"/>
        </w:rPr>
      </w:pPr>
      <w:hyperlink w:anchor="_Toc90308823" w:history="1">
        <w:r w:rsidR="0059747F" w:rsidRPr="00B60CC5">
          <w:rPr>
            <w:rStyle w:val="Hipervnculo"/>
            <w:noProof/>
          </w:rPr>
          <w:t>29.- Aclaración de ofertas</w:t>
        </w:r>
        <w:r w:rsidR="0059747F">
          <w:rPr>
            <w:noProof/>
            <w:webHidden/>
          </w:rPr>
          <w:tab/>
        </w:r>
        <w:r w:rsidR="0059747F">
          <w:rPr>
            <w:noProof/>
            <w:webHidden/>
          </w:rPr>
          <w:fldChar w:fldCharType="begin"/>
        </w:r>
        <w:r w:rsidR="0059747F">
          <w:rPr>
            <w:noProof/>
            <w:webHidden/>
          </w:rPr>
          <w:instrText xml:space="preserve"> PAGEREF _Toc90308823 \h </w:instrText>
        </w:r>
        <w:r w:rsidR="0059747F">
          <w:rPr>
            <w:noProof/>
            <w:webHidden/>
          </w:rPr>
        </w:r>
        <w:r w:rsidR="0059747F">
          <w:rPr>
            <w:noProof/>
            <w:webHidden/>
          </w:rPr>
          <w:fldChar w:fldCharType="separate"/>
        </w:r>
        <w:r>
          <w:rPr>
            <w:noProof/>
            <w:webHidden/>
          </w:rPr>
          <w:t>12</w:t>
        </w:r>
        <w:r w:rsidR="0059747F">
          <w:rPr>
            <w:noProof/>
            <w:webHidden/>
          </w:rPr>
          <w:fldChar w:fldCharType="end"/>
        </w:r>
      </w:hyperlink>
    </w:p>
    <w:p w14:paraId="6D8E3721" w14:textId="767CA9DD" w:rsidR="0059747F" w:rsidRDefault="00855405">
      <w:pPr>
        <w:pStyle w:val="TDC2"/>
        <w:rPr>
          <w:rFonts w:asciiTheme="minorHAnsi" w:eastAsiaTheme="minorEastAsia" w:hAnsiTheme="minorHAnsi" w:cstheme="minorBidi"/>
          <w:noProof/>
          <w:sz w:val="22"/>
          <w:szCs w:val="22"/>
        </w:rPr>
      </w:pPr>
      <w:hyperlink w:anchor="_Toc90308824" w:history="1">
        <w:r w:rsidR="0059747F" w:rsidRPr="00B60CC5">
          <w:rPr>
            <w:rStyle w:val="Hipervnculo"/>
            <w:noProof/>
          </w:rPr>
          <w:t>30.- Ofertas con valores anormalmente bajos</w:t>
        </w:r>
        <w:r w:rsidR="0059747F">
          <w:rPr>
            <w:noProof/>
            <w:webHidden/>
          </w:rPr>
          <w:tab/>
        </w:r>
        <w:r w:rsidR="0059747F">
          <w:rPr>
            <w:noProof/>
            <w:webHidden/>
          </w:rPr>
          <w:fldChar w:fldCharType="begin"/>
        </w:r>
        <w:r w:rsidR="0059747F">
          <w:rPr>
            <w:noProof/>
            <w:webHidden/>
          </w:rPr>
          <w:instrText xml:space="preserve"> PAGEREF _Toc90308824 \h </w:instrText>
        </w:r>
        <w:r w:rsidR="0059747F">
          <w:rPr>
            <w:noProof/>
            <w:webHidden/>
          </w:rPr>
        </w:r>
        <w:r w:rsidR="0059747F">
          <w:rPr>
            <w:noProof/>
            <w:webHidden/>
          </w:rPr>
          <w:fldChar w:fldCharType="separate"/>
        </w:r>
        <w:r>
          <w:rPr>
            <w:noProof/>
            <w:webHidden/>
          </w:rPr>
          <w:t>12</w:t>
        </w:r>
        <w:r w:rsidR="0059747F">
          <w:rPr>
            <w:noProof/>
            <w:webHidden/>
          </w:rPr>
          <w:fldChar w:fldCharType="end"/>
        </w:r>
      </w:hyperlink>
    </w:p>
    <w:p w14:paraId="03E5DD9C" w14:textId="0D39938A" w:rsidR="0059747F" w:rsidRDefault="00855405">
      <w:pPr>
        <w:pStyle w:val="TDC2"/>
        <w:rPr>
          <w:rFonts w:asciiTheme="minorHAnsi" w:eastAsiaTheme="minorEastAsia" w:hAnsiTheme="minorHAnsi" w:cstheme="minorBidi"/>
          <w:noProof/>
          <w:sz w:val="22"/>
          <w:szCs w:val="22"/>
        </w:rPr>
      </w:pPr>
      <w:hyperlink w:anchor="_Toc90308825" w:history="1">
        <w:r w:rsidR="0059747F" w:rsidRPr="00B60CC5">
          <w:rPr>
            <w:rStyle w:val="Hipervnculo"/>
            <w:noProof/>
          </w:rPr>
          <w:t>31.- Sucesión en el procedimiento</w:t>
        </w:r>
        <w:r w:rsidR="0059747F">
          <w:rPr>
            <w:noProof/>
            <w:webHidden/>
          </w:rPr>
          <w:tab/>
        </w:r>
        <w:r w:rsidR="0059747F">
          <w:rPr>
            <w:noProof/>
            <w:webHidden/>
          </w:rPr>
          <w:fldChar w:fldCharType="begin"/>
        </w:r>
        <w:r w:rsidR="0059747F">
          <w:rPr>
            <w:noProof/>
            <w:webHidden/>
          </w:rPr>
          <w:instrText xml:space="preserve"> PAGEREF _Toc90308825 \h </w:instrText>
        </w:r>
        <w:r w:rsidR="0059747F">
          <w:rPr>
            <w:noProof/>
            <w:webHidden/>
          </w:rPr>
        </w:r>
        <w:r w:rsidR="0059747F">
          <w:rPr>
            <w:noProof/>
            <w:webHidden/>
          </w:rPr>
          <w:fldChar w:fldCharType="separate"/>
        </w:r>
        <w:r>
          <w:rPr>
            <w:noProof/>
            <w:webHidden/>
          </w:rPr>
          <w:t>12</w:t>
        </w:r>
        <w:r w:rsidR="0059747F">
          <w:rPr>
            <w:noProof/>
            <w:webHidden/>
          </w:rPr>
          <w:fldChar w:fldCharType="end"/>
        </w:r>
      </w:hyperlink>
    </w:p>
    <w:p w14:paraId="24735D73" w14:textId="71DCD9C2" w:rsidR="0059747F" w:rsidRDefault="00855405">
      <w:pPr>
        <w:pStyle w:val="TDC2"/>
        <w:rPr>
          <w:rFonts w:asciiTheme="minorHAnsi" w:eastAsiaTheme="minorEastAsia" w:hAnsiTheme="minorHAnsi" w:cstheme="minorBidi"/>
          <w:noProof/>
          <w:sz w:val="22"/>
          <w:szCs w:val="22"/>
        </w:rPr>
      </w:pPr>
      <w:hyperlink w:anchor="_Toc90308826" w:history="1">
        <w:r w:rsidR="0059747F" w:rsidRPr="00B60CC5">
          <w:rPr>
            <w:rStyle w:val="Hipervnculo"/>
            <w:noProof/>
          </w:rPr>
          <w:t>32.- Decisión de no adjudicar o celebrar el contrato y desistimiento del procedimiento de adjudicación</w:t>
        </w:r>
        <w:r w:rsidR="0059747F">
          <w:rPr>
            <w:noProof/>
            <w:webHidden/>
          </w:rPr>
          <w:tab/>
        </w:r>
        <w:r w:rsidR="0059747F">
          <w:rPr>
            <w:noProof/>
            <w:webHidden/>
          </w:rPr>
          <w:fldChar w:fldCharType="begin"/>
        </w:r>
        <w:r w:rsidR="0059747F">
          <w:rPr>
            <w:noProof/>
            <w:webHidden/>
          </w:rPr>
          <w:instrText xml:space="preserve"> PAGEREF _Toc90308826 \h </w:instrText>
        </w:r>
        <w:r w:rsidR="0059747F">
          <w:rPr>
            <w:noProof/>
            <w:webHidden/>
          </w:rPr>
        </w:r>
        <w:r w:rsidR="0059747F">
          <w:rPr>
            <w:noProof/>
            <w:webHidden/>
          </w:rPr>
          <w:fldChar w:fldCharType="separate"/>
        </w:r>
        <w:r>
          <w:rPr>
            <w:noProof/>
            <w:webHidden/>
          </w:rPr>
          <w:t>13</w:t>
        </w:r>
        <w:r w:rsidR="0059747F">
          <w:rPr>
            <w:noProof/>
            <w:webHidden/>
          </w:rPr>
          <w:fldChar w:fldCharType="end"/>
        </w:r>
      </w:hyperlink>
    </w:p>
    <w:p w14:paraId="78D4CBF5" w14:textId="5F4F5618" w:rsidR="0059747F" w:rsidRDefault="00855405">
      <w:pPr>
        <w:pStyle w:val="TDC2"/>
        <w:rPr>
          <w:rFonts w:asciiTheme="minorHAnsi" w:eastAsiaTheme="minorEastAsia" w:hAnsiTheme="minorHAnsi" w:cstheme="minorBidi"/>
          <w:noProof/>
          <w:sz w:val="22"/>
          <w:szCs w:val="22"/>
        </w:rPr>
      </w:pPr>
      <w:hyperlink w:anchor="_Toc90308827" w:history="1">
        <w:r w:rsidR="0059747F" w:rsidRPr="00B60CC5">
          <w:rPr>
            <w:rStyle w:val="Hipervnculo"/>
            <w:noProof/>
          </w:rPr>
          <w:t>33.- Adjudicación</w:t>
        </w:r>
        <w:r w:rsidR="0059747F">
          <w:rPr>
            <w:noProof/>
            <w:webHidden/>
          </w:rPr>
          <w:tab/>
        </w:r>
        <w:r w:rsidR="0059747F">
          <w:rPr>
            <w:noProof/>
            <w:webHidden/>
          </w:rPr>
          <w:fldChar w:fldCharType="begin"/>
        </w:r>
        <w:r w:rsidR="0059747F">
          <w:rPr>
            <w:noProof/>
            <w:webHidden/>
          </w:rPr>
          <w:instrText xml:space="preserve"> PAGEREF _Toc90308827 \h </w:instrText>
        </w:r>
        <w:r w:rsidR="0059747F">
          <w:rPr>
            <w:noProof/>
            <w:webHidden/>
          </w:rPr>
        </w:r>
        <w:r w:rsidR="0059747F">
          <w:rPr>
            <w:noProof/>
            <w:webHidden/>
          </w:rPr>
          <w:fldChar w:fldCharType="separate"/>
        </w:r>
        <w:r>
          <w:rPr>
            <w:noProof/>
            <w:webHidden/>
          </w:rPr>
          <w:t>13</w:t>
        </w:r>
        <w:r w:rsidR="0059747F">
          <w:rPr>
            <w:noProof/>
            <w:webHidden/>
          </w:rPr>
          <w:fldChar w:fldCharType="end"/>
        </w:r>
      </w:hyperlink>
    </w:p>
    <w:p w14:paraId="16A16546" w14:textId="7C0485E2" w:rsidR="0059747F" w:rsidRDefault="00855405">
      <w:pPr>
        <w:pStyle w:val="TDC3"/>
        <w:tabs>
          <w:tab w:val="right" w:leader="dot" w:pos="8494"/>
        </w:tabs>
        <w:rPr>
          <w:rFonts w:asciiTheme="minorHAnsi" w:eastAsiaTheme="minorEastAsia" w:hAnsiTheme="minorHAnsi" w:cstheme="minorBidi"/>
          <w:noProof/>
          <w:sz w:val="22"/>
          <w:szCs w:val="22"/>
        </w:rPr>
      </w:pPr>
      <w:hyperlink w:anchor="_Toc90308828" w:history="1">
        <w:r w:rsidR="0059747F" w:rsidRPr="00B60CC5">
          <w:rPr>
            <w:rStyle w:val="Hipervnculo"/>
            <w:rFonts w:ascii="Trebuchet MS" w:hAnsi="Trebuchet MS"/>
            <w:noProof/>
          </w:rPr>
          <w:t>33.1.- Clasificación de las ofertas y propuesta de adjudicación</w:t>
        </w:r>
        <w:r w:rsidR="0059747F">
          <w:rPr>
            <w:noProof/>
            <w:webHidden/>
          </w:rPr>
          <w:tab/>
        </w:r>
        <w:r w:rsidR="0059747F">
          <w:rPr>
            <w:noProof/>
            <w:webHidden/>
          </w:rPr>
          <w:fldChar w:fldCharType="begin"/>
        </w:r>
        <w:r w:rsidR="0059747F">
          <w:rPr>
            <w:noProof/>
            <w:webHidden/>
          </w:rPr>
          <w:instrText xml:space="preserve"> PAGEREF _Toc90308828 \h </w:instrText>
        </w:r>
        <w:r w:rsidR="0059747F">
          <w:rPr>
            <w:noProof/>
            <w:webHidden/>
          </w:rPr>
        </w:r>
        <w:r w:rsidR="0059747F">
          <w:rPr>
            <w:noProof/>
            <w:webHidden/>
          </w:rPr>
          <w:fldChar w:fldCharType="separate"/>
        </w:r>
        <w:r>
          <w:rPr>
            <w:noProof/>
            <w:webHidden/>
          </w:rPr>
          <w:t>13</w:t>
        </w:r>
        <w:r w:rsidR="0059747F">
          <w:rPr>
            <w:noProof/>
            <w:webHidden/>
          </w:rPr>
          <w:fldChar w:fldCharType="end"/>
        </w:r>
      </w:hyperlink>
    </w:p>
    <w:p w14:paraId="48B6FE3A" w14:textId="5EFCE391" w:rsidR="0059747F" w:rsidRDefault="00855405">
      <w:pPr>
        <w:pStyle w:val="TDC3"/>
        <w:tabs>
          <w:tab w:val="right" w:leader="dot" w:pos="8494"/>
        </w:tabs>
        <w:rPr>
          <w:rFonts w:asciiTheme="minorHAnsi" w:eastAsiaTheme="minorEastAsia" w:hAnsiTheme="minorHAnsi" w:cstheme="minorBidi"/>
          <w:noProof/>
          <w:sz w:val="22"/>
          <w:szCs w:val="22"/>
        </w:rPr>
      </w:pPr>
      <w:hyperlink w:anchor="_Toc90308829" w:history="1">
        <w:r w:rsidR="0059747F" w:rsidRPr="00B60CC5">
          <w:rPr>
            <w:rStyle w:val="Hipervnculo"/>
            <w:rFonts w:ascii="Trebuchet MS" w:hAnsi="Trebuchet MS"/>
            <w:noProof/>
          </w:rPr>
          <w:t>33.2.- Presentación de la documentación justificativa del cumplimiento de los requisitos previos por la licitadora que haya presentado la oferta con mejor relación calidad-precio</w:t>
        </w:r>
        <w:r w:rsidR="0059747F">
          <w:rPr>
            <w:noProof/>
            <w:webHidden/>
          </w:rPr>
          <w:tab/>
        </w:r>
        <w:r w:rsidR="0059747F">
          <w:rPr>
            <w:noProof/>
            <w:webHidden/>
          </w:rPr>
          <w:fldChar w:fldCharType="begin"/>
        </w:r>
        <w:r w:rsidR="0059747F">
          <w:rPr>
            <w:noProof/>
            <w:webHidden/>
          </w:rPr>
          <w:instrText xml:space="preserve"> PAGEREF _Toc90308829 \h </w:instrText>
        </w:r>
        <w:r w:rsidR="0059747F">
          <w:rPr>
            <w:noProof/>
            <w:webHidden/>
          </w:rPr>
        </w:r>
        <w:r w:rsidR="0059747F">
          <w:rPr>
            <w:noProof/>
            <w:webHidden/>
          </w:rPr>
          <w:fldChar w:fldCharType="separate"/>
        </w:r>
        <w:r>
          <w:rPr>
            <w:noProof/>
            <w:webHidden/>
          </w:rPr>
          <w:t>13</w:t>
        </w:r>
        <w:r w:rsidR="0059747F">
          <w:rPr>
            <w:noProof/>
            <w:webHidden/>
          </w:rPr>
          <w:fldChar w:fldCharType="end"/>
        </w:r>
      </w:hyperlink>
    </w:p>
    <w:p w14:paraId="2F43E212" w14:textId="7B1CFD76" w:rsidR="0059747F" w:rsidRDefault="00855405">
      <w:pPr>
        <w:pStyle w:val="TDC3"/>
        <w:tabs>
          <w:tab w:val="right" w:leader="dot" w:pos="8494"/>
        </w:tabs>
        <w:rPr>
          <w:rFonts w:asciiTheme="minorHAnsi" w:eastAsiaTheme="minorEastAsia" w:hAnsiTheme="minorHAnsi" w:cstheme="minorBidi"/>
          <w:noProof/>
          <w:sz w:val="22"/>
          <w:szCs w:val="22"/>
        </w:rPr>
      </w:pPr>
      <w:hyperlink w:anchor="_Toc90308830" w:history="1">
        <w:r w:rsidR="0059747F" w:rsidRPr="00B60CC5">
          <w:rPr>
            <w:rStyle w:val="Hipervnculo"/>
            <w:rFonts w:ascii="Trebuchet MS" w:hAnsi="Trebuchet MS"/>
            <w:noProof/>
          </w:rPr>
          <w:t>33.3.- Garantía definitiva</w:t>
        </w:r>
        <w:r w:rsidR="0059747F">
          <w:rPr>
            <w:noProof/>
            <w:webHidden/>
          </w:rPr>
          <w:tab/>
        </w:r>
        <w:r w:rsidR="0059747F">
          <w:rPr>
            <w:noProof/>
            <w:webHidden/>
          </w:rPr>
          <w:fldChar w:fldCharType="begin"/>
        </w:r>
        <w:r w:rsidR="0059747F">
          <w:rPr>
            <w:noProof/>
            <w:webHidden/>
          </w:rPr>
          <w:instrText xml:space="preserve"> PAGEREF _Toc90308830 \h </w:instrText>
        </w:r>
        <w:r w:rsidR="0059747F">
          <w:rPr>
            <w:noProof/>
            <w:webHidden/>
          </w:rPr>
        </w:r>
        <w:r w:rsidR="0059747F">
          <w:rPr>
            <w:noProof/>
            <w:webHidden/>
          </w:rPr>
          <w:fldChar w:fldCharType="separate"/>
        </w:r>
        <w:r>
          <w:rPr>
            <w:noProof/>
            <w:webHidden/>
          </w:rPr>
          <w:t>16</w:t>
        </w:r>
        <w:r w:rsidR="0059747F">
          <w:rPr>
            <w:noProof/>
            <w:webHidden/>
          </w:rPr>
          <w:fldChar w:fldCharType="end"/>
        </w:r>
      </w:hyperlink>
    </w:p>
    <w:p w14:paraId="5A448EB3" w14:textId="704D81A6" w:rsidR="0059747F" w:rsidRDefault="00855405">
      <w:pPr>
        <w:pStyle w:val="TDC3"/>
        <w:tabs>
          <w:tab w:val="right" w:leader="dot" w:pos="8494"/>
        </w:tabs>
        <w:rPr>
          <w:rFonts w:asciiTheme="minorHAnsi" w:eastAsiaTheme="minorEastAsia" w:hAnsiTheme="minorHAnsi" w:cstheme="minorBidi"/>
          <w:noProof/>
          <w:sz w:val="22"/>
          <w:szCs w:val="22"/>
        </w:rPr>
      </w:pPr>
      <w:hyperlink w:anchor="_Toc90308831" w:history="1">
        <w:r w:rsidR="0059747F" w:rsidRPr="00B60CC5">
          <w:rPr>
            <w:rStyle w:val="Hipervnculo"/>
            <w:rFonts w:ascii="Trebuchet MS" w:hAnsi="Trebuchet MS"/>
            <w:noProof/>
          </w:rPr>
          <w:t>33.4.- Adjudicación</w:t>
        </w:r>
        <w:r w:rsidR="0059747F">
          <w:rPr>
            <w:noProof/>
            <w:webHidden/>
          </w:rPr>
          <w:tab/>
        </w:r>
        <w:r w:rsidR="0059747F">
          <w:rPr>
            <w:noProof/>
            <w:webHidden/>
          </w:rPr>
          <w:fldChar w:fldCharType="begin"/>
        </w:r>
        <w:r w:rsidR="0059747F">
          <w:rPr>
            <w:noProof/>
            <w:webHidden/>
          </w:rPr>
          <w:instrText xml:space="preserve"> PAGEREF _Toc90308831 \h </w:instrText>
        </w:r>
        <w:r w:rsidR="0059747F">
          <w:rPr>
            <w:noProof/>
            <w:webHidden/>
          </w:rPr>
        </w:r>
        <w:r w:rsidR="0059747F">
          <w:rPr>
            <w:noProof/>
            <w:webHidden/>
          </w:rPr>
          <w:fldChar w:fldCharType="separate"/>
        </w:r>
        <w:r>
          <w:rPr>
            <w:noProof/>
            <w:webHidden/>
          </w:rPr>
          <w:t>17</w:t>
        </w:r>
        <w:r w:rsidR="0059747F">
          <w:rPr>
            <w:noProof/>
            <w:webHidden/>
          </w:rPr>
          <w:fldChar w:fldCharType="end"/>
        </w:r>
      </w:hyperlink>
    </w:p>
    <w:p w14:paraId="132351C8" w14:textId="718BA3F4" w:rsidR="0059747F" w:rsidRDefault="00855405">
      <w:pPr>
        <w:pStyle w:val="TDC2"/>
        <w:rPr>
          <w:rFonts w:asciiTheme="minorHAnsi" w:eastAsiaTheme="minorEastAsia" w:hAnsiTheme="minorHAnsi" w:cstheme="minorBidi"/>
          <w:noProof/>
          <w:sz w:val="22"/>
          <w:szCs w:val="22"/>
        </w:rPr>
      </w:pPr>
      <w:hyperlink w:anchor="_Toc90308832" w:history="1">
        <w:r w:rsidR="0059747F" w:rsidRPr="00B60CC5">
          <w:rPr>
            <w:rStyle w:val="Hipervnculo"/>
            <w:noProof/>
          </w:rPr>
          <w:t>34.- Formalización del contrato</w:t>
        </w:r>
        <w:r w:rsidR="0059747F">
          <w:rPr>
            <w:noProof/>
            <w:webHidden/>
          </w:rPr>
          <w:tab/>
        </w:r>
        <w:r w:rsidR="0059747F">
          <w:rPr>
            <w:noProof/>
            <w:webHidden/>
          </w:rPr>
          <w:fldChar w:fldCharType="begin"/>
        </w:r>
        <w:r w:rsidR="0059747F">
          <w:rPr>
            <w:noProof/>
            <w:webHidden/>
          </w:rPr>
          <w:instrText xml:space="preserve"> PAGEREF _Toc90308832 \h </w:instrText>
        </w:r>
        <w:r w:rsidR="0059747F">
          <w:rPr>
            <w:noProof/>
            <w:webHidden/>
          </w:rPr>
        </w:r>
        <w:r w:rsidR="0059747F">
          <w:rPr>
            <w:noProof/>
            <w:webHidden/>
          </w:rPr>
          <w:fldChar w:fldCharType="separate"/>
        </w:r>
        <w:r>
          <w:rPr>
            <w:noProof/>
            <w:webHidden/>
          </w:rPr>
          <w:t>17</w:t>
        </w:r>
        <w:r w:rsidR="0059747F">
          <w:rPr>
            <w:noProof/>
            <w:webHidden/>
          </w:rPr>
          <w:fldChar w:fldCharType="end"/>
        </w:r>
      </w:hyperlink>
    </w:p>
    <w:p w14:paraId="4D051695" w14:textId="0E1B4B15" w:rsidR="0059747F" w:rsidRDefault="00855405">
      <w:pPr>
        <w:pStyle w:val="TDC1"/>
        <w:rPr>
          <w:rFonts w:asciiTheme="minorHAnsi" w:eastAsiaTheme="minorEastAsia" w:hAnsiTheme="minorHAnsi" w:cstheme="minorBidi"/>
          <w:b w:val="0"/>
          <w:noProof/>
          <w:sz w:val="22"/>
          <w:szCs w:val="22"/>
          <w:lang w:val="es-ES"/>
        </w:rPr>
      </w:pPr>
      <w:hyperlink w:anchor="_Toc90308833" w:history="1">
        <w:r w:rsidR="0059747F" w:rsidRPr="00B60CC5">
          <w:rPr>
            <w:rStyle w:val="Hipervnculo"/>
            <w:rFonts w:ascii="Trebuchet MS" w:hAnsi="Trebuchet MS"/>
            <w:noProof/>
          </w:rPr>
          <w:t>CAPÍTULO III - EJECUCIÓN DEL CONTRATO</w:t>
        </w:r>
        <w:r w:rsidR="0059747F">
          <w:rPr>
            <w:noProof/>
            <w:webHidden/>
          </w:rPr>
          <w:tab/>
        </w:r>
        <w:r w:rsidR="0059747F">
          <w:rPr>
            <w:noProof/>
            <w:webHidden/>
          </w:rPr>
          <w:fldChar w:fldCharType="begin"/>
        </w:r>
        <w:r w:rsidR="0059747F">
          <w:rPr>
            <w:noProof/>
            <w:webHidden/>
          </w:rPr>
          <w:instrText xml:space="preserve"> PAGEREF _Toc90308833 \h </w:instrText>
        </w:r>
        <w:r w:rsidR="0059747F">
          <w:rPr>
            <w:noProof/>
            <w:webHidden/>
          </w:rPr>
        </w:r>
        <w:r w:rsidR="0059747F">
          <w:rPr>
            <w:noProof/>
            <w:webHidden/>
          </w:rPr>
          <w:fldChar w:fldCharType="separate"/>
        </w:r>
        <w:r>
          <w:rPr>
            <w:noProof/>
            <w:webHidden/>
          </w:rPr>
          <w:t>19</w:t>
        </w:r>
        <w:r w:rsidR="0059747F">
          <w:rPr>
            <w:noProof/>
            <w:webHidden/>
          </w:rPr>
          <w:fldChar w:fldCharType="end"/>
        </w:r>
      </w:hyperlink>
    </w:p>
    <w:p w14:paraId="5740436B" w14:textId="0F7A58CB" w:rsidR="0059747F" w:rsidRDefault="00855405">
      <w:pPr>
        <w:pStyle w:val="TDC2"/>
        <w:rPr>
          <w:rFonts w:asciiTheme="minorHAnsi" w:eastAsiaTheme="minorEastAsia" w:hAnsiTheme="minorHAnsi" w:cstheme="minorBidi"/>
          <w:noProof/>
          <w:sz w:val="22"/>
          <w:szCs w:val="22"/>
        </w:rPr>
      </w:pPr>
      <w:hyperlink w:anchor="_Toc90308834" w:history="1">
        <w:r w:rsidR="0059747F" w:rsidRPr="00B60CC5">
          <w:rPr>
            <w:rStyle w:val="Hipervnculo"/>
            <w:noProof/>
          </w:rPr>
          <w:t>35.- Responsable del contrato</w:t>
        </w:r>
        <w:r w:rsidR="0059747F">
          <w:rPr>
            <w:noProof/>
            <w:webHidden/>
          </w:rPr>
          <w:tab/>
        </w:r>
        <w:r w:rsidR="0059747F">
          <w:rPr>
            <w:noProof/>
            <w:webHidden/>
          </w:rPr>
          <w:fldChar w:fldCharType="begin"/>
        </w:r>
        <w:r w:rsidR="0059747F">
          <w:rPr>
            <w:noProof/>
            <w:webHidden/>
          </w:rPr>
          <w:instrText xml:space="preserve"> PAGEREF _Toc90308834 \h </w:instrText>
        </w:r>
        <w:r w:rsidR="0059747F">
          <w:rPr>
            <w:noProof/>
            <w:webHidden/>
          </w:rPr>
        </w:r>
        <w:r w:rsidR="0059747F">
          <w:rPr>
            <w:noProof/>
            <w:webHidden/>
          </w:rPr>
          <w:fldChar w:fldCharType="separate"/>
        </w:r>
        <w:r>
          <w:rPr>
            <w:noProof/>
            <w:webHidden/>
          </w:rPr>
          <w:t>19</w:t>
        </w:r>
        <w:r w:rsidR="0059747F">
          <w:rPr>
            <w:noProof/>
            <w:webHidden/>
          </w:rPr>
          <w:fldChar w:fldCharType="end"/>
        </w:r>
      </w:hyperlink>
    </w:p>
    <w:p w14:paraId="57675249" w14:textId="4F1DA112" w:rsidR="0059747F" w:rsidRDefault="00855405">
      <w:pPr>
        <w:pStyle w:val="TDC2"/>
        <w:rPr>
          <w:rFonts w:asciiTheme="minorHAnsi" w:eastAsiaTheme="minorEastAsia" w:hAnsiTheme="minorHAnsi" w:cstheme="minorBidi"/>
          <w:noProof/>
          <w:sz w:val="22"/>
          <w:szCs w:val="22"/>
        </w:rPr>
      </w:pPr>
      <w:hyperlink w:anchor="_Toc90308835" w:history="1">
        <w:r w:rsidR="0059747F" w:rsidRPr="00B60CC5">
          <w:rPr>
            <w:rStyle w:val="Hipervnculo"/>
            <w:noProof/>
          </w:rPr>
          <w:t>36.- Sucesión en la persona de la contratista</w:t>
        </w:r>
        <w:r w:rsidR="0059747F">
          <w:rPr>
            <w:noProof/>
            <w:webHidden/>
          </w:rPr>
          <w:tab/>
        </w:r>
        <w:r w:rsidR="0059747F">
          <w:rPr>
            <w:noProof/>
            <w:webHidden/>
          </w:rPr>
          <w:fldChar w:fldCharType="begin"/>
        </w:r>
        <w:r w:rsidR="0059747F">
          <w:rPr>
            <w:noProof/>
            <w:webHidden/>
          </w:rPr>
          <w:instrText xml:space="preserve"> PAGEREF _Toc90308835 \h </w:instrText>
        </w:r>
        <w:r w:rsidR="0059747F">
          <w:rPr>
            <w:noProof/>
            <w:webHidden/>
          </w:rPr>
        </w:r>
        <w:r w:rsidR="0059747F">
          <w:rPr>
            <w:noProof/>
            <w:webHidden/>
          </w:rPr>
          <w:fldChar w:fldCharType="separate"/>
        </w:r>
        <w:r>
          <w:rPr>
            <w:noProof/>
            <w:webHidden/>
          </w:rPr>
          <w:t>20</w:t>
        </w:r>
        <w:r w:rsidR="0059747F">
          <w:rPr>
            <w:noProof/>
            <w:webHidden/>
          </w:rPr>
          <w:fldChar w:fldCharType="end"/>
        </w:r>
      </w:hyperlink>
    </w:p>
    <w:p w14:paraId="31CCA25F" w14:textId="2E7F7330" w:rsidR="0059747F" w:rsidRDefault="00855405">
      <w:pPr>
        <w:pStyle w:val="TDC2"/>
        <w:rPr>
          <w:rFonts w:asciiTheme="minorHAnsi" w:eastAsiaTheme="minorEastAsia" w:hAnsiTheme="minorHAnsi" w:cstheme="minorBidi"/>
          <w:noProof/>
          <w:sz w:val="22"/>
          <w:szCs w:val="22"/>
        </w:rPr>
      </w:pPr>
      <w:hyperlink w:anchor="_Toc90308836" w:history="1">
        <w:r w:rsidR="0059747F" w:rsidRPr="00B60CC5">
          <w:rPr>
            <w:rStyle w:val="Hipervnculo"/>
            <w:noProof/>
          </w:rPr>
          <w:t>37.- Cesión del contrato</w:t>
        </w:r>
        <w:r w:rsidR="0059747F">
          <w:rPr>
            <w:noProof/>
            <w:webHidden/>
          </w:rPr>
          <w:tab/>
        </w:r>
        <w:r w:rsidR="0059747F">
          <w:rPr>
            <w:noProof/>
            <w:webHidden/>
          </w:rPr>
          <w:fldChar w:fldCharType="begin"/>
        </w:r>
        <w:r w:rsidR="0059747F">
          <w:rPr>
            <w:noProof/>
            <w:webHidden/>
          </w:rPr>
          <w:instrText xml:space="preserve"> PAGEREF _Toc90308836 \h </w:instrText>
        </w:r>
        <w:r w:rsidR="0059747F">
          <w:rPr>
            <w:noProof/>
            <w:webHidden/>
          </w:rPr>
        </w:r>
        <w:r w:rsidR="0059747F">
          <w:rPr>
            <w:noProof/>
            <w:webHidden/>
          </w:rPr>
          <w:fldChar w:fldCharType="separate"/>
        </w:r>
        <w:r>
          <w:rPr>
            <w:noProof/>
            <w:webHidden/>
          </w:rPr>
          <w:t>20</w:t>
        </w:r>
        <w:r w:rsidR="0059747F">
          <w:rPr>
            <w:noProof/>
            <w:webHidden/>
          </w:rPr>
          <w:fldChar w:fldCharType="end"/>
        </w:r>
      </w:hyperlink>
    </w:p>
    <w:p w14:paraId="127DE6EA" w14:textId="07883944" w:rsidR="0059747F" w:rsidRDefault="00855405">
      <w:pPr>
        <w:pStyle w:val="TDC2"/>
        <w:rPr>
          <w:rFonts w:asciiTheme="minorHAnsi" w:eastAsiaTheme="minorEastAsia" w:hAnsiTheme="minorHAnsi" w:cstheme="minorBidi"/>
          <w:noProof/>
          <w:sz w:val="22"/>
          <w:szCs w:val="22"/>
        </w:rPr>
      </w:pPr>
      <w:hyperlink w:anchor="_Toc90308837" w:history="1">
        <w:r w:rsidR="0059747F" w:rsidRPr="00B60CC5">
          <w:rPr>
            <w:rStyle w:val="Hipervnculo"/>
            <w:noProof/>
          </w:rPr>
          <w:t>38.- Condiciones y obligaciones de la empresa contratista</w:t>
        </w:r>
        <w:r w:rsidR="0059747F">
          <w:rPr>
            <w:noProof/>
            <w:webHidden/>
          </w:rPr>
          <w:tab/>
        </w:r>
        <w:r w:rsidR="0059747F">
          <w:rPr>
            <w:noProof/>
            <w:webHidden/>
          </w:rPr>
          <w:fldChar w:fldCharType="begin"/>
        </w:r>
        <w:r w:rsidR="0059747F">
          <w:rPr>
            <w:noProof/>
            <w:webHidden/>
          </w:rPr>
          <w:instrText xml:space="preserve"> PAGEREF _Toc90308837 \h </w:instrText>
        </w:r>
        <w:r w:rsidR="0059747F">
          <w:rPr>
            <w:noProof/>
            <w:webHidden/>
          </w:rPr>
        </w:r>
        <w:r w:rsidR="0059747F">
          <w:rPr>
            <w:noProof/>
            <w:webHidden/>
          </w:rPr>
          <w:fldChar w:fldCharType="separate"/>
        </w:r>
        <w:r>
          <w:rPr>
            <w:noProof/>
            <w:webHidden/>
          </w:rPr>
          <w:t>20</w:t>
        </w:r>
        <w:r w:rsidR="0059747F">
          <w:rPr>
            <w:noProof/>
            <w:webHidden/>
          </w:rPr>
          <w:fldChar w:fldCharType="end"/>
        </w:r>
      </w:hyperlink>
    </w:p>
    <w:p w14:paraId="03104EAB" w14:textId="7D1D913B" w:rsidR="0059747F" w:rsidRDefault="00855405">
      <w:pPr>
        <w:pStyle w:val="TDC3"/>
        <w:tabs>
          <w:tab w:val="right" w:leader="dot" w:pos="8494"/>
        </w:tabs>
        <w:rPr>
          <w:rFonts w:asciiTheme="minorHAnsi" w:eastAsiaTheme="minorEastAsia" w:hAnsiTheme="minorHAnsi" w:cstheme="minorBidi"/>
          <w:noProof/>
          <w:sz w:val="22"/>
          <w:szCs w:val="22"/>
        </w:rPr>
      </w:pPr>
      <w:hyperlink w:anchor="_Toc90308838" w:history="1">
        <w:r w:rsidR="0059747F" w:rsidRPr="00B60CC5">
          <w:rPr>
            <w:rStyle w:val="Hipervnculo"/>
            <w:rFonts w:ascii="Trebuchet MS" w:hAnsi="Trebuchet MS"/>
            <w:noProof/>
          </w:rPr>
          <w:t>38.1.- Condiciones generales</w:t>
        </w:r>
        <w:r w:rsidR="0059747F">
          <w:rPr>
            <w:noProof/>
            <w:webHidden/>
          </w:rPr>
          <w:tab/>
        </w:r>
        <w:r w:rsidR="0059747F">
          <w:rPr>
            <w:noProof/>
            <w:webHidden/>
          </w:rPr>
          <w:fldChar w:fldCharType="begin"/>
        </w:r>
        <w:r w:rsidR="0059747F">
          <w:rPr>
            <w:noProof/>
            <w:webHidden/>
          </w:rPr>
          <w:instrText xml:space="preserve"> PAGEREF _Toc90308838 \h </w:instrText>
        </w:r>
        <w:r w:rsidR="0059747F">
          <w:rPr>
            <w:noProof/>
            <w:webHidden/>
          </w:rPr>
        </w:r>
        <w:r w:rsidR="0059747F">
          <w:rPr>
            <w:noProof/>
            <w:webHidden/>
          </w:rPr>
          <w:fldChar w:fldCharType="separate"/>
        </w:r>
        <w:r>
          <w:rPr>
            <w:noProof/>
            <w:webHidden/>
          </w:rPr>
          <w:t>20</w:t>
        </w:r>
        <w:r w:rsidR="0059747F">
          <w:rPr>
            <w:noProof/>
            <w:webHidden/>
          </w:rPr>
          <w:fldChar w:fldCharType="end"/>
        </w:r>
      </w:hyperlink>
    </w:p>
    <w:p w14:paraId="23A69751" w14:textId="6F1228ED" w:rsidR="0059747F" w:rsidRDefault="00855405">
      <w:pPr>
        <w:pStyle w:val="TDC3"/>
        <w:tabs>
          <w:tab w:val="right" w:leader="dot" w:pos="8494"/>
        </w:tabs>
        <w:rPr>
          <w:rFonts w:asciiTheme="minorHAnsi" w:eastAsiaTheme="minorEastAsia" w:hAnsiTheme="minorHAnsi" w:cstheme="minorBidi"/>
          <w:noProof/>
          <w:sz w:val="22"/>
          <w:szCs w:val="22"/>
        </w:rPr>
      </w:pPr>
      <w:hyperlink w:anchor="_Toc90308839" w:history="1">
        <w:r w:rsidR="0059747F" w:rsidRPr="00B60CC5">
          <w:rPr>
            <w:rStyle w:val="Hipervnculo"/>
            <w:rFonts w:ascii="Trebuchet MS" w:hAnsi="Trebuchet MS"/>
            <w:noProof/>
          </w:rPr>
          <w:t>38.2.- Condiciones especiales de ejecución del contrato</w:t>
        </w:r>
        <w:r w:rsidR="0059747F">
          <w:rPr>
            <w:noProof/>
            <w:webHidden/>
          </w:rPr>
          <w:tab/>
        </w:r>
        <w:r w:rsidR="0059747F">
          <w:rPr>
            <w:noProof/>
            <w:webHidden/>
          </w:rPr>
          <w:fldChar w:fldCharType="begin"/>
        </w:r>
        <w:r w:rsidR="0059747F">
          <w:rPr>
            <w:noProof/>
            <w:webHidden/>
          </w:rPr>
          <w:instrText xml:space="preserve"> PAGEREF _Toc90308839 \h </w:instrText>
        </w:r>
        <w:r w:rsidR="0059747F">
          <w:rPr>
            <w:noProof/>
            <w:webHidden/>
          </w:rPr>
        </w:r>
        <w:r w:rsidR="0059747F">
          <w:rPr>
            <w:noProof/>
            <w:webHidden/>
          </w:rPr>
          <w:fldChar w:fldCharType="separate"/>
        </w:r>
        <w:r>
          <w:rPr>
            <w:noProof/>
            <w:webHidden/>
          </w:rPr>
          <w:t>21</w:t>
        </w:r>
        <w:r w:rsidR="0059747F">
          <w:rPr>
            <w:noProof/>
            <w:webHidden/>
          </w:rPr>
          <w:fldChar w:fldCharType="end"/>
        </w:r>
      </w:hyperlink>
    </w:p>
    <w:p w14:paraId="4907C3D0" w14:textId="6FF77083" w:rsidR="0059747F" w:rsidRDefault="00855405">
      <w:pPr>
        <w:pStyle w:val="TDC3"/>
        <w:tabs>
          <w:tab w:val="right" w:leader="dot" w:pos="8494"/>
        </w:tabs>
        <w:rPr>
          <w:rFonts w:asciiTheme="minorHAnsi" w:eastAsiaTheme="minorEastAsia" w:hAnsiTheme="minorHAnsi" w:cstheme="minorBidi"/>
          <w:noProof/>
          <w:sz w:val="22"/>
          <w:szCs w:val="22"/>
        </w:rPr>
      </w:pPr>
      <w:hyperlink w:anchor="_Toc90308840" w:history="1">
        <w:r w:rsidR="0059747F" w:rsidRPr="00B60CC5">
          <w:rPr>
            <w:rStyle w:val="Hipervnculo"/>
            <w:rFonts w:ascii="Trebuchet MS" w:hAnsi="Trebuchet MS"/>
            <w:noProof/>
          </w:rPr>
          <w:t>38.3.- Código de conducta y marco de integridad institucional aplicable a la contratación pública</w:t>
        </w:r>
        <w:r w:rsidR="0059747F">
          <w:rPr>
            <w:noProof/>
            <w:webHidden/>
          </w:rPr>
          <w:tab/>
        </w:r>
        <w:r w:rsidR="0059747F">
          <w:rPr>
            <w:noProof/>
            <w:webHidden/>
          </w:rPr>
          <w:fldChar w:fldCharType="begin"/>
        </w:r>
        <w:r w:rsidR="0059747F">
          <w:rPr>
            <w:noProof/>
            <w:webHidden/>
          </w:rPr>
          <w:instrText xml:space="preserve"> PAGEREF _Toc90308840 \h </w:instrText>
        </w:r>
        <w:r w:rsidR="0059747F">
          <w:rPr>
            <w:noProof/>
            <w:webHidden/>
          </w:rPr>
        </w:r>
        <w:r w:rsidR="0059747F">
          <w:rPr>
            <w:noProof/>
            <w:webHidden/>
          </w:rPr>
          <w:fldChar w:fldCharType="separate"/>
        </w:r>
        <w:r>
          <w:rPr>
            <w:noProof/>
            <w:webHidden/>
          </w:rPr>
          <w:t>29</w:t>
        </w:r>
        <w:r w:rsidR="0059747F">
          <w:rPr>
            <w:noProof/>
            <w:webHidden/>
          </w:rPr>
          <w:fldChar w:fldCharType="end"/>
        </w:r>
      </w:hyperlink>
    </w:p>
    <w:p w14:paraId="49EFD4AF" w14:textId="407432AB" w:rsidR="0059747F" w:rsidRDefault="00855405">
      <w:pPr>
        <w:pStyle w:val="TDC3"/>
        <w:tabs>
          <w:tab w:val="right" w:leader="dot" w:pos="8494"/>
        </w:tabs>
        <w:rPr>
          <w:rFonts w:asciiTheme="minorHAnsi" w:eastAsiaTheme="minorEastAsia" w:hAnsiTheme="minorHAnsi" w:cstheme="minorBidi"/>
          <w:noProof/>
          <w:sz w:val="22"/>
          <w:szCs w:val="22"/>
        </w:rPr>
      </w:pPr>
      <w:hyperlink w:anchor="_Toc90308841" w:history="1">
        <w:r w:rsidR="0059747F" w:rsidRPr="00B60CC5">
          <w:rPr>
            <w:rStyle w:val="Hipervnculo"/>
            <w:rFonts w:ascii="Trebuchet MS" w:hAnsi="Trebuchet MS"/>
            <w:noProof/>
          </w:rPr>
          <w:t>38.4.- Obligaciones en materia de seguridad de la información</w:t>
        </w:r>
        <w:r w:rsidR="0059747F">
          <w:rPr>
            <w:noProof/>
            <w:webHidden/>
          </w:rPr>
          <w:tab/>
        </w:r>
        <w:r w:rsidR="0059747F">
          <w:rPr>
            <w:noProof/>
            <w:webHidden/>
          </w:rPr>
          <w:fldChar w:fldCharType="begin"/>
        </w:r>
        <w:r w:rsidR="0059747F">
          <w:rPr>
            <w:noProof/>
            <w:webHidden/>
          </w:rPr>
          <w:instrText xml:space="preserve"> PAGEREF _Toc90308841 \h </w:instrText>
        </w:r>
        <w:r w:rsidR="0059747F">
          <w:rPr>
            <w:noProof/>
            <w:webHidden/>
          </w:rPr>
        </w:r>
        <w:r w:rsidR="0059747F">
          <w:rPr>
            <w:noProof/>
            <w:webHidden/>
          </w:rPr>
          <w:fldChar w:fldCharType="separate"/>
        </w:r>
        <w:r>
          <w:rPr>
            <w:noProof/>
            <w:webHidden/>
          </w:rPr>
          <w:t>30</w:t>
        </w:r>
        <w:r w:rsidR="0059747F">
          <w:rPr>
            <w:noProof/>
            <w:webHidden/>
          </w:rPr>
          <w:fldChar w:fldCharType="end"/>
        </w:r>
      </w:hyperlink>
    </w:p>
    <w:p w14:paraId="10BF1A6A" w14:textId="75D810F3" w:rsidR="0059747F" w:rsidRDefault="00855405">
      <w:pPr>
        <w:pStyle w:val="TDC3"/>
        <w:tabs>
          <w:tab w:val="right" w:leader="dot" w:pos="8494"/>
        </w:tabs>
        <w:rPr>
          <w:rFonts w:asciiTheme="minorHAnsi" w:eastAsiaTheme="minorEastAsia" w:hAnsiTheme="minorHAnsi" w:cstheme="minorBidi"/>
          <w:noProof/>
          <w:sz w:val="22"/>
          <w:szCs w:val="22"/>
        </w:rPr>
      </w:pPr>
      <w:hyperlink w:anchor="_Toc90308842" w:history="1">
        <w:r w:rsidR="0059747F" w:rsidRPr="00B60CC5">
          <w:rPr>
            <w:rStyle w:val="Hipervnculo"/>
            <w:rFonts w:ascii="Trebuchet MS" w:hAnsi="Trebuchet MS"/>
            <w:noProof/>
          </w:rPr>
          <w:t>38.5.- Obligaciones relativas a la gestión de permisos, licencias y autorizaciones</w:t>
        </w:r>
        <w:r w:rsidR="0059747F">
          <w:rPr>
            <w:noProof/>
            <w:webHidden/>
          </w:rPr>
          <w:tab/>
        </w:r>
        <w:r w:rsidR="0059747F">
          <w:rPr>
            <w:noProof/>
            <w:webHidden/>
          </w:rPr>
          <w:fldChar w:fldCharType="begin"/>
        </w:r>
        <w:r w:rsidR="0059747F">
          <w:rPr>
            <w:noProof/>
            <w:webHidden/>
          </w:rPr>
          <w:instrText xml:space="preserve"> PAGEREF _Toc90308842 \h </w:instrText>
        </w:r>
        <w:r w:rsidR="0059747F">
          <w:rPr>
            <w:noProof/>
            <w:webHidden/>
          </w:rPr>
        </w:r>
        <w:r w:rsidR="0059747F">
          <w:rPr>
            <w:noProof/>
            <w:webHidden/>
          </w:rPr>
          <w:fldChar w:fldCharType="separate"/>
        </w:r>
        <w:r>
          <w:rPr>
            <w:noProof/>
            <w:webHidden/>
          </w:rPr>
          <w:t>31</w:t>
        </w:r>
        <w:r w:rsidR="0059747F">
          <w:rPr>
            <w:noProof/>
            <w:webHidden/>
          </w:rPr>
          <w:fldChar w:fldCharType="end"/>
        </w:r>
      </w:hyperlink>
    </w:p>
    <w:p w14:paraId="0E650A03" w14:textId="69358B2A" w:rsidR="0059747F" w:rsidRDefault="00855405">
      <w:pPr>
        <w:pStyle w:val="TDC3"/>
        <w:tabs>
          <w:tab w:val="right" w:leader="dot" w:pos="8494"/>
        </w:tabs>
        <w:rPr>
          <w:rFonts w:asciiTheme="minorHAnsi" w:eastAsiaTheme="minorEastAsia" w:hAnsiTheme="minorHAnsi" w:cstheme="minorBidi"/>
          <w:noProof/>
          <w:sz w:val="22"/>
          <w:szCs w:val="22"/>
        </w:rPr>
      </w:pPr>
      <w:hyperlink w:anchor="_Toc90308843" w:history="1">
        <w:r w:rsidR="0059747F" w:rsidRPr="00B60CC5">
          <w:rPr>
            <w:rStyle w:val="Hipervnculo"/>
            <w:rFonts w:ascii="Trebuchet MS" w:hAnsi="Trebuchet MS"/>
            <w:noProof/>
          </w:rPr>
          <w:t>38.6.- Gastos exigibles al contratista</w:t>
        </w:r>
        <w:r w:rsidR="0059747F">
          <w:rPr>
            <w:noProof/>
            <w:webHidden/>
          </w:rPr>
          <w:tab/>
        </w:r>
        <w:r w:rsidR="0059747F">
          <w:rPr>
            <w:noProof/>
            <w:webHidden/>
          </w:rPr>
          <w:fldChar w:fldCharType="begin"/>
        </w:r>
        <w:r w:rsidR="0059747F">
          <w:rPr>
            <w:noProof/>
            <w:webHidden/>
          </w:rPr>
          <w:instrText xml:space="preserve"> PAGEREF _Toc90308843 \h </w:instrText>
        </w:r>
        <w:r w:rsidR="0059747F">
          <w:rPr>
            <w:noProof/>
            <w:webHidden/>
          </w:rPr>
        </w:r>
        <w:r w:rsidR="0059747F">
          <w:rPr>
            <w:noProof/>
            <w:webHidden/>
          </w:rPr>
          <w:fldChar w:fldCharType="separate"/>
        </w:r>
        <w:r>
          <w:rPr>
            <w:noProof/>
            <w:webHidden/>
          </w:rPr>
          <w:t>31</w:t>
        </w:r>
        <w:r w:rsidR="0059747F">
          <w:rPr>
            <w:noProof/>
            <w:webHidden/>
          </w:rPr>
          <w:fldChar w:fldCharType="end"/>
        </w:r>
      </w:hyperlink>
    </w:p>
    <w:p w14:paraId="553DBCBA" w14:textId="2CE08B7F" w:rsidR="0059747F" w:rsidRDefault="00855405">
      <w:pPr>
        <w:pStyle w:val="TDC3"/>
        <w:tabs>
          <w:tab w:val="right" w:leader="dot" w:pos="8494"/>
        </w:tabs>
        <w:rPr>
          <w:rFonts w:asciiTheme="minorHAnsi" w:eastAsiaTheme="minorEastAsia" w:hAnsiTheme="minorHAnsi" w:cstheme="minorBidi"/>
          <w:noProof/>
          <w:sz w:val="22"/>
          <w:szCs w:val="22"/>
        </w:rPr>
      </w:pPr>
      <w:hyperlink w:anchor="_Toc90308844" w:history="1">
        <w:r w:rsidR="0059747F" w:rsidRPr="00B60CC5">
          <w:rPr>
            <w:rStyle w:val="Hipervnculo"/>
            <w:rFonts w:ascii="Trebuchet MS" w:hAnsi="Trebuchet MS"/>
            <w:noProof/>
          </w:rPr>
          <w:t>38.7.- Programa de trabajo</w:t>
        </w:r>
        <w:r w:rsidR="0059747F">
          <w:rPr>
            <w:noProof/>
            <w:webHidden/>
          </w:rPr>
          <w:tab/>
        </w:r>
        <w:r w:rsidR="0059747F">
          <w:rPr>
            <w:noProof/>
            <w:webHidden/>
          </w:rPr>
          <w:fldChar w:fldCharType="begin"/>
        </w:r>
        <w:r w:rsidR="0059747F">
          <w:rPr>
            <w:noProof/>
            <w:webHidden/>
          </w:rPr>
          <w:instrText xml:space="preserve"> PAGEREF _Toc90308844 \h </w:instrText>
        </w:r>
        <w:r w:rsidR="0059747F">
          <w:rPr>
            <w:noProof/>
            <w:webHidden/>
          </w:rPr>
        </w:r>
        <w:r w:rsidR="0059747F">
          <w:rPr>
            <w:noProof/>
            <w:webHidden/>
          </w:rPr>
          <w:fldChar w:fldCharType="separate"/>
        </w:r>
        <w:r>
          <w:rPr>
            <w:noProof/>
            <w:webHidden/>
          </w:rPr>
          <w:t>31</w:t>
        </w:r>
        <w:r w:rsidR="0059747F">
          <w:rPr>
            <w:noProof/>
            <w:webHidden/>
          </w:rPr>
          <w:fldChar w:fldCharType="end"/>
        </w:r>
      </w:hyperlink>
    </w:p>
    <w:p w14:paraId="3C7E08C8" w14:textId="4C961007" w:rsidR="0059747F" w:rsidRDefault="00855405">
      <w:pPr>
        <w:pStyle w:val="TDC2"/>
        <w:rPr>
          <w:rFonts w:asciiTheme="minorHAnsi" w:eastAsiaTheme="minorEastAsia" w:hAnsiTheme="minorHAnsi" w:cstheme="minorBidi"/>
          <w:noProof/>
          <w:sz w:val="22"/>
          <w:szCs w:val="22"/>
        </w:rPr>
      </w:pPr>
      <w:hyperlink w:anchor="_Toc90308845" w:history="1">
        <w:r w:rsidR="0059747F" w:rsidRPr="00B60CC5">
          <w:rPr>
            <w:rStyle w:val="Hipervnculo"/>
            <w:noProof/>
          </w:rPr>
          <w:t>39.- Especialidades en relación al contrato de elaboración de proyectos de obras</w:t>
        </w:r>
        <w:r w:rsidR="0059747F">
          <w:rPr>
            <w:noProof/>
            <w:webHidden/>
          </w:rPr>
          <w:tab/>
        </w:r>
        <w:r w:rsidR="0059747F">
          <w:rPr>
            <w:noProof/>
            <w:webHidden/>
          </w:rPr>
          <w:fldChar w:fldCharType="begin"/>
        </w:r>
        <w:r w:rsidR="0059747F">
          <w:rPr>
            <w:noProof/>
            <w:webHidden/>
          </w:rPr>
          <w:instrText xml:space="preserve"> PAGEREF _Toc90308845 \h </w:instrText>
        </w:r>
        <w:r w:rsidR="0059747F">
          <w:rPr>
            <w:noProof/>
            <w:webHidden/>
          </w:rPr>
        </w:r>
        <w:r w:rsidR="0059747F">
          <w:rPr>
            <w:noProof/>
            <w:webHidden/>
          </w:rPr>
          <w:fldChar w:fldCharType="separate"/>
        </w:r>
        <w:r>
          <w:rPr>
            <w:noProof/>
            <w:webHidden/>
          </w:rPr>
          <w:t>31</w:t>
        </w:r>
        <w:r w:rsidR="0059747F">
          <w:rPr>
            <w:noProof/>
            <w:webHidden/>
          </w:rPr>
          <w:fldChar w:fldCharType="end"/>
        </w:r>
      </w:hyperlink>
    </w:p>
    <w:p w14:paraId="4A23B8FF" w14:textId="56285526" w:rsidR="0059747F" w:rsidRDefault="00855405">
      <w:pPr>
        <w:pStyle w:val="TDC2"/>
        <w:rPr>
          <w:rFonts w:asciiTheme="minorHAnsi" w:eastAsiaTheme="minorEastAsia" w:hAnsiTheme="minorHAnsi" w:cstheme="minorBidi"/>
          <w:noProof/>
          <w:sz w:val="22"/>
          <w:szCs w:val="22"/>
        </w:rPr>
      </w:pPr>
      <w:hyperlink w:anchor="_Toc90308846" w:history="1">
        <w:r w:rsidR="0059747F" w:rsidRPr="00B60CC5">
          <w:rPr>
            <w:rStyle w:val="Hipervnculo"/>
            <w:noProof/>
          </w:rPr>
          <w:t>40.- Especialidades en relación a los contratos de prestación de servicios que conlleven prestaciones directas a favor de la ciudadanía</w:t>
        </w:r>
        <w:r w:rsidR="0059747F">
          <w:rPr>
            <w:noProof/>
            <w:webHidden/>
          </w:rPr>
          <w:tab/>
        </w:r>
        <w:r w:rsidR="0059747F">
          <w:rPr>
            <w:noProof/>
            <w:webHidden/>
          </w:rPr>
          <w:fldChar w:fldCharType="begin"/>
        </w:r>
        <w:r w:rsidR="0059747F">
          <w:rPr>
            <w:noProof/>
            <w:webHidden/>
          </w:rPr>
          <w:instrText xml:space="preserve"> PAGEREF _Toc90308846 \h </w:instrText>
        </w:r>
        <w:r w:rsidR="0059747F">
          <w:rPr>
            <w:noProof/>
            <w:webHidden/>
          </w:rPr>
        </w:r>
        <w:r w:rsidR="0059747F">
          <w:rPr>
            <w:noProof/>
            <w:webHidden/>
          </w:rPr>
          <w:fldChar w:fldCharType="separate"/>
        </w:r>
        <w:r>
          <w:rPr>
            <w:noProof/>
            <w:webHidden/>
          </w:rPr>
          <w:t>32</w:t>
        </w:r>
        <w:r w:rsidR="0059747F">
          <w:rPr>
            <w:noProof/>
            <w:webHidden/>
          </w:rPr>
          <w:fldChar w:fldCharType="end"/>
        </w:r>
      </w:hyperlink>
    </w:p>
    <w:p w14:paraId="577CEE65" w14:textId="0F0BB707" w:rsidR="0059747F" w:rsidRDefault="00855405">
      <w:pPr>
        <w:pStyle w:val="TDC2"/>
        <w:rPr>
          <w:rFonts w:asciiTheme="minorHAnsi" w:eastAsiaTheme="minorEastAsia" w:hAnsiTheme="minorHAnsi" w:cstheme="minorBidi"/>
          <w:noProof/>
          <w:sz w:val="22"/>
          <w:szCs w:val="22"/>
        </w:rPr>
      </w:pPr>
      <w:hyperlink w:anchor="_Toc90308847" w:history="1">
        <w:r w:rsidR="0059747F" w:rsidRPr="00B60CC5">
          <w:rPr>
            <w:rStyle w:val="Hipervnculo"/>
            <w:noProof/>
          </w:rPr>
          <w:t>41.- Derechos de la propiedad intelectual</w:t>
        </w:r>
        <w:r w:rsidR="0059747F">
          <w:rPr>
            <w:noProof/>
            <w:webHidden/>
          </w:rPr>
          <w:tab/>
        </w:r>
        <w:r w:rsidR="0059747F">
          <w:rPr>
            <w:noProof/>
            <w:webHidden/>
          </w:rPr>
          <w:fldChar w:fldCharType="begin"/>
        </w:r>
        <w:r w:rsidR="0059747F">
          <w:rPr>
            <w:noProof/>
            <w:webHidden/>
          </w:rPr>
          <w:instrText xml:space="preserve"> PAGEREF _Toc90308847 \h </w:instrText>
        </w:r>
        <w:r w:rsidR="0059747F">
          <w:rPr>
            <w:noProof/>
            <w:webHidden/>
          </w:rPr>
        </w:r>
        <w:r w:rsidR="0059747F">
          <w:rPr>
            <w:noProof/>
            <w:webHidden/>
          </w:rPr>
          <w:fldChar w:fldCharType="separate"/>
        </w:r>
        <w:r>
          <w:rPr>
            <w:noProof/>
            <w:webHidden/>
          </w:rPr>
          <w:t>33</w:t>
        </w:r>
        <w:r w:rsidR="0059747F">
          <w:rPr>
            <w:noProof/>
            <w:webHidden/>
          </w:rPr>
          <w:fldChar w:fldCharType="end"/>
        </w:r>
      </w:hyperlink>
    </w:p>
    <w:p w14:paraId="6ED277C6" w14:textId="1F25E9BA" w:rsidR="0059747F" w:rsidRDefault="00855405">
      <w:pPr>
        <w:pStyle w:val="TDC2"/>
        <w:rPr>
          <w:rFonts w:asciiTheme="minorHAnsi" w:eastAsiaTheme="minorEastAsia" w:hAnsiTheme="minorHAnsi" w:cstheme="minorBidi"/>
          <w:noProof/>
          <w:sz w:val="22"/>
          <w:szCs w:val="22"/>
        </w:rPr>
      </w:pPr>
      <w:hyperlink w:anchor="_Toc90308848" w:history="1">
        <w:r w:rsidR="0059747F" w:rsidRPr="00B60CC5">
          <w:rPr>
            <w:rStyle w:val="Hipervnculo"/>
            <w:noProof/>
          </w:rPr>
          <w:t>42.- Penalidades: por demora y otras penalidades</w:t>
        </w:r>
        <w:r w:rsidR="0059747F">
          <w:rPr>
            <w:noProof/>
            <w:webHidden/>
          </w:rPr>
          <w:tab/>
        </w:r>
        <w:r w:rsidR="0059747F">
          <w:rPr>
            <w:noProof/>
            <w:webHidden/>
          </w:rPr>
          <w:fldChar w:fldCharType="begin"/>
        </w:r>
        <w:r w:rsidR="0059747F">
          <w:rPr>
            <w:noProof/>
            <w:webHidden/>
          </w:rPr>
          <w:instrText xml:space="preserve"> PAGEREF _Toc90308848 \h </w:instrText>
        </w:r>
        <w:r w:rsidR="0059747F">
          <w:rPr>
            <w:noProof/>
            <w:webHidden/>
          </w:rPr>
        </w:r>
        <w:r w:rsidR="0059747F">
          <w:rPr>
            <w:noProof/>
            <w:webHidden/>
          </w:rPr>
          <w:fldChar w:fldCharType="separate"/>
        </w:r>
        <w:r>
          <w:rPr>
            <w:noProof/>
            <w:webHidden/>
          </w:rPr>
          <w:t>33</w:t>
        </w:r>
        <w:r w:rsidR="0059747F">
          <w:rPr>
            <w:noProof/>
            <w:webHidden/>
          </w:rPr>
          <w:fldChar w:fldCharType="end"/>
        </w:r>
      </w:hyperlink>
    </w:p>
    <w:p w14:paraId="1B49D407" w14:textId="537CF5DE" w:rsidR="0059747F" w:rsidRDefault="00855405">
      <w:pPr>
        <w:pStyle w:val="TDC2"/>
        <w:rPr>
          <w:rFonts w:asciiTheme="minorHAnsi" w:eastAsiaTheme="minorEastAsia" w:hAnsiTheme="minorHAnsi" w:cstheme="minorBidi"/>
          <w:noProof/>
          <w:sz w:val="22"/>
          <w:szCs w:val="22"/>
        </w:rPr>
      </w:pPr>
      <w:hyperlink w:anchor="_Toc90308849" w:history="1">
        <w:r w:rsidR="0059747F" w:rsidRPr="00B60CC5">
          <w:rPr>
            <w:rStyle w:val="Hipervnculo"/>
            <w:noProof/>
          </w:rPr>
          <w:t>43.- Modificaciones del contrato</w:t>
        </w:r>
        <w:r w:rsidR="0059747F">
          <w:rPr>
            <w:noProof/>
            <w:webHidden/>
          </w:rPr>
          <w:tab/>
        </w:r>
        <w:r w:rsidR="0059747F">
          <w:rPr>
            <w:noProof/>
            <w:webHidden/>
          </w:rPr>
          <w:fldChar w:fldCharType="begin"/>
        </w:r>
        <w:r w:rsidR="0059747F">
          <w:rPr>
            <w:noProof/>
            <w:webHidden/>
          </w:rPr>
          <w:instrText xml:space="preserve"> PAGEREF _Toc90308849 \h </w:instrText>
        </w:r>
        <w:r w:rsidR="0059747F">
          <w:rPr>
            <w:noProof/>
            <w:webHidden/>
          </w:rPr>
        </w:r>
        <w:r w:rsidR="0059747F">
          <w:rPr>
            <w:noProof/>
            <w:webHidden/>
          </w:rPr>
          <w:fldChar w:fldCharType="separate"/>
        </w:r>
        <w:r>
          <w:rPr>
            <w:noProof/>
            <w:webHidden/>
          </w:rPr>
          <w:t>34</w:t>
        </w:r>
        <w:r w:rsidR="0059747F">
          <w:rPr>
            <w:noProof/>
            <w:webHidden/>
          </w:rPr>
          <w:fldChar w:fldCharType="end"/>
        </w:r>
      </w:hyperlink>
    </w:p>
    <w:p w14:paraId="7A57D600" w14:textId="38F09BDD" w:rsidR="0059747F" w:rsidRDefault="00855405">
      <w:pPr>
        <w:pStyle w:val="TDC3"/>
        <w:tabs>
          <w:tab w:val="right" w:leader="dot" w:pos="8494"/>
        </w:tabs>
        <w:rPr>
          <w:rFonts w:asciiTheme="minorHAnsi" w:eastAsiaTheme="minorEastAsia" w:hAnsiTheme="minorHAnsi" w:cstheme="minorBidi"/>
          <w:noProof/>
          <w:sz w:val="22"/>
          <w:szCs w:val="22"/>
        </w:rPr>
      </w:pPr>
      <w:hyperlink w:anchor="_Toc90308850" w:history="1">
        <w:r w:rsidR="0059747F" w:rsidRPr="00B60CC5">
          <w:rPr>
            <w:rStyle w:val="Hipervnculo"/>
            <w:rFonts w:ascii="Trebuchet MS" w:hAnsi="Trebuchet MS"/>
            <w:noProof/>
          </w:rPr>
          <w:t>43.1.- Modificaciones previstas</w:t>
        </w:r>
        <w:r w:rsidR="0059747F">
          <w:rPr>
            <w:noProof/>
            <w:webHidden/>
          </w:rPr>
          <w:tab/>
        </w:r>
        <w:r w:rsidR="0059747F">
          <w:rPr>
            <w:noProof/>
            <w:webHidden/>
          </w:rPr>
          <w:fldChar w:fldCharType="begin"/>
        </w:r>
        <w:r w:rsidR="0059747F">
          <w:rPr>
            <w:noProof/>
            <w:webHidden/>
          </w:rPr>
          <w:instrText xml:space="preserve"> PAGEREF _Toc90308850 \h </w:instrText>
        </w:r>
        <w:r w:rsidR="0059747F">
          <w:rPr>
            <w:noProof/>
            <w:webHidden/>
          </w:rPr>
        </w:r>
        <w:r w:rsidR="0059747F">
          <w:rPr>
            <w:noProof/>
            <w:webHidden/>
          </w:rPr>
          <w:fldChar w:fldCharType="separate"/>
        </w:r>
        <w:r>
          <w:rPr>
            <w:noProof/>
            <w:webHidden/>
          </w:rPr>
          <w:t>35</w:t>
        </w:r>
        <w:r w:rsidR="0059747F">
          <w:rPr>
            <w:noProof/>
            <w:webHidden/>
          </w:rPr>
          <w:fldChar w:fldCharType="end"/>
        </w:r>
      </w:hyperlink>
    </w:p>
    <w:p w14:paraId="16B9A674" w14:textId="7C94417F" w:rsidR="0059747F" w:rsidRDefault="00855405">
      <w:pPr>
        <w:pStyle w:val="TDC3"/>
        <w:tabs>
          <w:tab w:val="right" w:leader="dot" w:pos="8494"/>
        </w:tabs>
        <w:rPr>
          <w:rFonts w:asciiTheme="minorHAnsi" w:eastAsiaTheme="minorEastAsia" w:hAnsiTheme="minorHAnsi" w:cstheme="minorBidi"/>
          <w:noProof/>
          <w:sz w:val="22"/>
          <w:szCs w:val="22"/>
        </w:rPr>
      </w:pPr>
      <w:hyperlink w:anchor="_Toc90308851" w:history="1">
        <w:r w:rsidR="0059747F" w:rsidRPr="00B60CC5">
          <w:rPr>
            <w:rStyle w:val="Hipervnculo"/>
            <w:rFonts w:ascii="Trebuchet MS" w:hAnsi="Trebuchet MS"/>
            <w:noProof/>
          </w:rPr>
          <w:t>43.2.- Modificaciones no previstas</w:t>
        </w:r>
        <w:r w:rsidR="0059747F">
          <w:rPr>
            <w:noProof/>
            <w:webHidden/>
          </w:rPr>
          <w:tab/>
        </w:r>
        <w:r w:rsidR="0059747F">
          <w:rPr>
            <w:noProof/>
            <w:webHidden/>
          </w:rPr>
          <w:fldChar w:fldCharType="begin"/>
        </w:r>
        <w:r w:rsidR="0059747F">
          <w:rPr>
            <w:noProof/>
            <w:webHidden/>
          </w:rPr>
          <w:instrText xml:space="preserve"> PAGEREF _Toc90308851 \h </w:instrText>
        </w:r>
        <w:r w:rsidR="0059747F">
          <w:rPr>
            <w:noProof/>
            <w:webHidden/>
          </w:rPr>
        </w:r>
        <w:r w:rsidR="0059747F">
          <w:rPr>
            <w:noProof/>
            <w:webHidden/>
          </w:rPr>
          <w:fldChar w:fldCharType="separate"/>
        </w:r>
        <w:r>
          <w:rPr>
            <w:noProof/>
            <w:webHidden/>
          </w:rPr>
          <w:t>35</w:t>
        </w:r>
        <w:r w:rsidR="0059747F">
          <w:rPr>
            <w:noProof/>
            <w:webHidden/>
          </w:rPr>
          <w:fldChar w:fldCharType="end"/>
        </w:r>
      </w:hyperlink>
    </w:p>
    <w:p w14:paraId="6B336B8E" w14:textId="1831D3C8" w:rsidR="0059747F" w:rsidRDefault="00855405">
      <w:pPr>
        <w:pStyle w:val="TDC3"/>
        <w:tabs>
          <w:tab w:val="right" w:leader="dot" w:pos="8494"/>
        </w:tabs>
        <w:rPr>
          <w:rFonts w:asciiTheme="minorHAnsi" w:eastAsiaTheme="minorEastAsia" w:hAnsiTheme="minorHAnsi" w:cstheme="minorBidi"/>
          <w:noProof/>
          <w:sz w:val="22"/>
          <w:szCs w:val="22"/>
        </w:rPr>
      </w:pPr>
      <w:hyperlink w:anchor="_Toc90308852" w:history="1">
        <w:r w:rsidR="0059747F" w:rsidRPr="00B60CC5">
          <w:rPr>
            <w:rStyle w:val="Hipervnculo"/>
            <w:rFonts w:ascii="Trebuchet MS" w:hAnsi="Trebuchet MS"/>
            <w:noProof/>
          </w:rPr>
          <w:t>43.3.- Régimen de modificación</w:t>
        </w:r>
        <w:r w:rsidR="0059747F">
          <w:rPr>
            <w:noProof/>
            <w:webHidden/>
          </w:rPr>
          <w:tab/>
        </w:r>
        <w:r w:rsidR="0059747F">
          <w:rPr>
            <w:noProof/>
            <w:webHidden/>
          </w:rPr>
          <w:fldChar w:fldCharType="begin"/>
        </w:r>
        <w:r w:rsidR="0059747F">
          <w:rPr>
            <w:noProof/>
            <w:webHidden/>
          </w:rPr>
          <w:instrText xml:space="preserve"> PAGEREF _Toc90308852 \h </w:instrText>
        </w:r>
        <w:r w:rsidR="0059747F">
          <w:rPr>
            <w:noProof/>
            <w:webHidden/>
          </w:rPr>
        </w:r>
        <w:r w:rsidR="0059747F">
          <w:rPr>
            <w:noProof/>
            <w:webHidden/>
          </w:rPr>
          <w:fldChar w:fldCharType="separate"/>
        </w:r>
        <w:r>
          <w:rPr>
            <w:noProof/>
            <w:webHidden/>
          </w:rPr>
          <w:t>35</w:t>
        </w:r>
        <w:r w:rsidR="0059747F">
          <w:rPr>
            <w:noProof/>
            <w:webHidden/>
          </w:rPr>
          <w:fldChar w:fldCharType="end"/>
        </w:r>
      </w:hyperlink>
    </w:p>
    <w:p w14:paraId="2EB2285D" w14:textId="5C4E0D22" w:rsidR="0059747F" w:rsidRDefault="00855405">
      <w:pPr>
        <w:pStyle w:val="TDC2"/>
        <w:rPr>
          <w:rFonts w:asciiTheme="minorHAnsi" w:eastAsiaTheme="minorEastAsia" w:hAnsiTheme="minorHAnsi" w:cstheme="minorBidi"/>
          <w:noProof/>
          <w:sz w:val="22"/>
          <w:szCs w:val="22"/>
        </w:rPr>
      </w:pPr>
      <w:hyperlink w:anchor="_Toc90308853" w:history="1">
        <w:r w:rsidR="0059747F" w:rsidRPr="00B60CC5">
          <w:rPr>
            <w:rStyle w:val="Hipervnculo"/>
            <w:noProof/>
          </w:rPr>
          <w:t>44.- Abonos a la contratista</w:t>
        </w:r>
        <w:r w:rsidR="0059747F">
          <w:rPr>
            <w:noProof/>
            <w:webHidden/>
          </w:rPr>
          <w:tab/>
        </w:r>
        <w:r w:rsidR="0059747F">
          <w:rPr>
            <w:noProof/>
            <w:webHidden/>
          </w:rPr>
          <w:fldChar w:fldCharType="begin"/>
        </w:r>
        <w:r w:rsidR="0059747F">
          <w:rPr>
            <w:noProof/>
            <w:webHidden/>
          </w:rPr>
          <w:instrText xml:space="preserve"> PAGEREF _Toc90308853 \h </w:instrText>
        </w:r>
        <w:r w:rsidR="0059747F">
          <w:rPr>
            <w:noProof/>
            <w:webHidden/>
          </w:rPr>
        </w:r>
        <w:r w:rsidR="0059747F">
          <w:rPr>
            <w:noProof/>
            <w:webHidden/>
          </w:rPr>
          <w:fldChar w:fldCharType="separate"/>
        </w:r>
        <w:r>
          <w:rPr>
            <w:noProof/>
            <w:webHidden/>
          </w:rPr>
          <w:t>35</w:t>
        </w:r>
        <w:r w:rsidR="0059747F">
          <w:rPr>
            <w:noProof/>
            <w:webHidden/>
          </w:rPr>
          <w:fldChar w:fldCharType="end"/>
        </w:r>
      </w:hyperlink>
    </w:p>
    <w:p w14:paraId="03C34258" w14:textId="2DD9A91F" w:rsidR="0059747F" w:rsidRDefault="00855405">
      <w:pPr>
        <w:pStyle w:val="TDC2"/>
        <w:rPr>
          <w:rFonts w:asciiTheme="minorHAnsi" w:eastAsiaTheme="minorEastAsia" w:hAnsiTheme="minorHAnsi" w:cstheme="minorBidi"/>
          <w:noProof/>
          <w:sz w:val="22"/>
          <w:szCs w:val="22"/>
        </w:rPr>
      </w:pPr>
      <w:hyperlink w:anchor="_Toc90308854" w:history="1">
        <w:r w:rsidR="0059747F" w:rsidRPr="00B60CC5">
          <w:rPr>
            <w:rStyle w:val="Hipervnculo"/>
            <w:noProof/>
          </w:rPr>
          <w:t>45.- Suspensión del contrato</w:t>
        </w:r>
        <w:r w:rsidR="0059747F">
          <w:rPr>
            <w:noProof/>
            <w:webHidden/>
          </w:rPr>
          <w:tab/>
        </w:r>
        <w:r w:rsidR="0059747F">
          <w:rPr>
            <w:noProof/>
            <w:webHidden/>
          </w:rPr>
          <w:fldChar w:fldCharType="begin"/>
        </w:r>
        <w:r w:rsidR="0059747F">
          <w:rPr>
            <w:noProof/>
            <w:webHidden/>
          </w:rPr>
          <w:instrText xml:space="preserve"> PAGEREF _Toc90308854 \h </w:instrText>
        </w:r>
        <w:r w:rsidR="0059747F">
          <w:rPr>
            <w:noProof/>
            <w:webHidden/>
          </w:rPr>
        </w:r>
        <w:r w:rsidR="0059747F">
          <w:rPr>
            <w:noProof/>
            <w:webHidden/>
          </w:rPr>
          <w:fldChar w:fldCharType="separate"/>
        </w:r>
        <w:r>
          <w:rPr>
            <w:noProof/>
            <w:webHidden/>
          </w:rPr>
          <w:t>36</w:t>
        </w:r>
        <w:r w:rsidR="0059747F">
          <w:rPr>
            <w:noProof/>
            <w:webHidden/>
          </w:rPr>
          <w:fldChar w:fldCharType="end"/>
        </w:r>
      </w:hyperlink>
    </w:p>
    <w:p w14:paraId="74D4D32D" w14:textId="2A38C710" w:rsidR="0059747F" w:rsidRDefault="00855405">
      <w:pPr>
        <w:pStyle w:val="TDC2"/>
        <w:rPr>
          <w:rFonts w:asciiTheme="minorHAnsi" w:eastAsiaTheme="minorEastAsia" w:hAnsiTheme="minorHAnsi" w:cstheme="minorBidi"/>
          <w:noProof/>
          <w:sz w:val="22"/>
          <w:szCs w:val="22"/>
        </w:rPr>
      </w:pPr>
      <w:hyperlink w:anchor="_Toc90308855" w:history="1">
        <w:r w:rsidR="0059747F" w:rsidRPr="00B60CC5">
          <w:rPr>
            <w:rStyle w:val="Hipervnculo"/>
            <w:noProof/>
          </w:rPr>
          <w:t>46.- Recepción y plazo de garantía</w:t>
        </w:r>
        <w:r w:rsidR="0059747F">
          <w:rPr>
            <w:noProof/>
            <w:webHidden/>
          </w:rPr>
          <w:tab/>
        </w:r>
        <w:r w:rsidR="0059747F">
          <w:rPr>
            <w:noProof/>
            <w:webHidden/>
          </w:rPr>
          <w:fldChar w:fldCharType="begin"/>
        </w:r>
        <w:r w:rsidR="0059747F">
          <w:rPr>
            <w:noProof/>
            <w:webHidden/>
          </w:rPr>
          <w:instrText xml:space="preserve"> PAGEREF _Toc90308855 \h </w:instrText>
        </w:r>
        <w:r w:rsidR="0059747F">
          <w:rPr>
            <w:noProof/>
            <w:webHidden/>
          </w:rPr>
        </w:r>
        <w:r w:rsidR="0059747F">
          <w:rPr>
            <w:noProof/>
            <w:webHidden/>
          </w:rPr>
          <w:fldChar w:fldCharType="separate"/>
        </w:r>
        <w:r>
          <w:rPr>
            <w:noProof/>
            <w:webHidden/>
          </w:rPr>
          <w:t>36</w:t>
        </w:r>
        <w:r w:rsidR="0059747F">
          <w:rPr>
            <w:noProof/>
            <w:webHidden/>
          </w:rPr>
          <w:fldChar w:fldCharType="end"/>
        </w:r>
      </w:hyperlink>
    </w:p>
    <w:p w14:paraId="23B661CE" w14:textId="0EACD6D8" w:rsidR="0059747F" w:rsidRDefault="00855405">
      <w:pPr>
        <w:pStyle w:val="TDC3"/>
        <w:tabs>
          <w:tab w:val="right" w:leader="dot" w:pos="8494"/>
        </w:tabs>
        <w:rPr>
          <w:rFonts w:asciiTheme="minorHAnsi" w:eastAsiaTheme="minorEastAsia" w:hAnsiTheme="minorHAnsi" w:cstheme="minorBidi"/>
          <w:noProof/>
          <w:sz w:val="22"/>
          <w:szCs w:val="22"/>
        </w:rPr>
      </w:pPr>
      <w:hyperlink w:anchor="_Toc90308856" w:history="1">
        <w:r w:rsidR="0059747F" w:rsidRPr="00B60CC5">
          <w:rPr>
            <w:rStyle w:val="Hipervnculo"/>
            <w:rFonts w:ascii="Trebuchet MS" w:hAnsi="Trebuchet MS"/>
            <w:noProof/>
          </w:rPr>
          <w:t>46.1.- Recepción y liquidación</w:t>
        </w:r>
        <w:r w:rsidR="0059747F">
          <w:rPr>
            <w:noProof/>
            <w:webHidden/>
          </w:rPr>
          <w:tab/>
        </w:r>
        <w:r w:rsidR="0059747F">
          <w:rPr>
            <w:noProof/>
            <w:webHidden/>
          </w:rPr>
          <w:fldChar w:fldCharType="begin"/>
        </w:r>
        <w:r w:rsidR="0059747F">
          <w:rPr>
            <w:noProof/>
            <w:webHidden/>
          </w:rPr>
          <w:instrText xml:space="preserve"> PAGEREF _Toc90308856 \h </w:instrText>
        </w:r>
        <w:r w:rsidR="0059747F">
          <w:rPr>
            <w:noProof/>
            <w:webHidden/>
          </w:rPr>
        </w:r>
        <w:r w:rsidR="0059747F">
          <w:rPr>
            <w:noProof/>
            <w:webHidden/>
          </w:rPr>
          <w:fldChar w:fldCharType="separate"/>
        </w:r>
        <w:r>
          <w:rPr>
            <w:noProof/>
            <w:webHidden/>
          </w:rPr>
          <w:t>36</w:t>
        </w:r>
        <w:r w:rsidR="0059747F">
          <w:rPr>
            <w:noProof/>
            <w:webHidden/>
          </w:rPr>
          <w:fldChar w:fldCharType="end"/>
        </w:r>
      </w:hyperlink>
    </w:p>
    <w:p w14:paraId="26D2EA70" w14:textId="03C72822" w:rsidR="0059747F" w:rsidRDefault="00855405">
      <w:pPr>
        <w:pStyle w:val="TDC3"/>
        <w:tabs>
          <w:tab w:val="right" w:leader="dot" w:pos="8494"/>
        </w:tabs>
        <w:rPr>
          <w:rFonts w:asciiTheme="minorHAnsi" w:eastAsiaTheme="minorEastAsia" w:hAnsiTheme="minorHAnsi" w:cstheme="minorBidi"/>
          <w:noProof/>
          <w:sz w:val="22"/>
          <w:szCs w:val="22"/>
        </w:rPr>
      </w:pPr>
      <w:hyperlink w:anchor="_Toc90308857" w:history="1">
        <w:r w:rsidR="0059747F" w:rsidRPr="00B60CC5">
          <w:rPr>
            <w:rStyle w:val="Hipervnculo"/>
            <w:rFonts w:ascii="Trebuchet MS" w:hAnsi="Trebuchet MS"/>
            <w:noProof/>
          </w:rPr>
          <w:t>46.2.- Plazo de garantía</w:t>
        </w:r>
        <w:r w:rsidR="0059747F">
          <w:rPr>
            <w:noProof/>
            <w:webHidden/>
          </w:rPr>
          <w:tab/>
        </w:r>
        <w:r w:rsidR="0059747F">
          <w:rPr>
            <w:noProof/>
            <w:webHidden/>
          </w:rPr>
          <w:fldChar w:fldCharType="begin"/>
        </w:r>
        <w:r w:rsidR="0059747F">
          <w:rPr>
            <w:noProof/>
            <w:webHidden/>
          </w:rPr>
          <w:instrText xml:space="preserve"> PAGEREF _Toc90308857 \h </w:instrText>
        </w:r>
        <w:r w:rsidR="0059747F">
          <w:rPr>
            <w:noProof/>
            <w:webHidden/>
          </w:rPr>
        </w:r>
        <w:r w:rsidR="0059747F">
          <w:rPr>
            <w:noProof/>
            <w:webHidden/>
          </w:rPr>
          <w:fldChar w:fldCharType="separate"/>
        </w:r>
        <w:r>
          <w:rPr>
            <w:noProof/>
            <w:webHidden/>
          </w:rPr>
          <w:t>36</w:t>
        </w:r>
        <w:r w:rsidR="0059747F">
          <w:rPr>
            <w:noProof/>
            <w:webHidden/>
          </w:rPr>
          <w:fldChar w:fldCharType="end"/>
        </w:r>
      </w:hyperlink>
    </w:p>
    <w:p w14:paraId="047892EC" w14:textId="1009546B" w:rsidR="0059747F" w:rsidRDefault="00855405">
      <w:pPr>
        <w:pStyle w:val="TDC3"/>
        <w:tabs>
          <w:tab w:val="right" w:leader="dot" w:pos="8494"/>
        </w:tabs>
        <w:rPr>
          <w:rFonts w:asciiTheme="minorHAnsi" w:eastAsiaTheme="minorEastAsia" w:hAnsiTheme="minorHAnsi" w:cstheme="minorBidi"/>
          <w:noProof/>
          <w:sz w:val="22"/>
          <w:szCs w:val="22"/>
        </w:rPr>
      </w:pPr>
      <w:hyperlink w:anchor="_Toc90308858" w:history="1">
        <w:r w:rsidR="0059747F" w:rsidRPr="00B60CC5">
          <w:rPr>
            <w:rStyle w:val="Hipervnculo"/>
            <w:rFonts w:ascii="Trebuchet MS" w:hAnsi="Trebuchet MS"/>
            <w:noProof/>
          </w:rPr>
          <w:t>46.3.- Devolución de la garantía</w:t>
        </w:r>
        <w:r w:rsidR="0059747F">
          <w:rPr>
            <w:noProof/>
            <w:webHidden/>
          </w:rPr>
          <w:tab/>
        </w:r>
        <w:r w:rsidR="0059747F">
          <w:rPr>
            <w:noProof/>
            <w:webHidden/>
          </w:rPr>
          <w:fldChar w:fldCharType="begin"/>
        </w:r>
        <w:r w:rsidR="0059747F">
          <w:rPr>
            <w:noProof/>
            <w:webHidden/>
          </w:rPr>
          <w:instrText xml:space="preserve"> PAGEREF _Toc90308858 \h </w:instrText>
        </w:r>
        <w:r w:rsidR="0059747F">
          <w:rPr>
            <w:noProof/>
            <w:webHidden/>
          </w:rPr>
        </w:r>
        <w:r w:rsidR="0059747F">
          <w:rPr>
            <w:noProof/>
            <w:webHidden/>
          </w:rPr>
          <w:fldChar w:fldCharType="separate"/>
        </w:r>
        <w:r>
          <w:rPr>
            <w:noProof/>
            <w:webHidden/>
          </w:rPr>
          <w:t>37</w:t>
        </w:r>
        <w:r w:rsidR="0059747F">
          <w:rPr>
            <w:noProof/>
            <w:webHidden/>
          </w:rPr>
          <w:fldChar w:fldCharType="end"/>
        </w:r>
      </w:hyperlink>
    </w:p>
    <w:p w14:paraId="20A91F1C" w14:textId="32DF752C" w:rsidR="0059747F" w:rsidRDefault="00855405">
      <w:pPr>
        <w:pStyle w:val="TDC2"/>
        <w:rPr>
          <w:rFonts w:asciiTheme="minorHAnsi" w:eastAsiaTheme="minorEastAsia" w:hAnsiTheme="minorHAnsi" w:cstheme="minorBidi"/>
          <w:noProof/>
          <w:sz w:val="22"/>
          <w:szCs w:val="22"/>
        </w:rPr>
      </w:pPr>
      <w:hyperlink w:anchor="_Toc90308859" w:history="1">
        <w:r w:rsidR="0059747F" w:rsidRPr="00B60CC5">
          <w:rPr>
            <w:rStyle w:val="Hipervnculo"/>
            <w:noProof/>
          </w:rPr>
          <w:t>47.- Resolución del contrato</w:t>
        </w:r>
        <w:r w:rsidR="0059747F">
          <w:rPr>
            <w:noProof/>
            <w:webHidden/>
          </w:rPr>
          <w:tab/>
        </w:r>
        <w:r w:rsidR="0059747F">
          <w:rPr>
            <w:noProof/>
            <w:webHidden/>
          </w:rPr>
          <w:fldChar w:fldCharType="begin"/>
        </w:r>
        <w:r w:rsidR="0059747F">
          <w:rPr>
            <w:noProof/>
            <w:webHidden/>
          </w:rPr>
          <w:instrText xml:space="preserve"> PAGEREF _Toc90308859 \h </w:instrText>
        </w:r>
        <w:r w:rsidR="0059747F">
          <w:rPr>
            <w:noProof/>
            <w:webHidden/>
          </w:rPr>
        </w:r>
        <w:r w:rsidR="0059747F">
          <w:rPr>
            <w:noProof/>
            <w:webHidden/>
          </w:rPr>
          <w:fldChar w:fldCharType="separate"/>
        </w:r>
        <w:r>
          <w:rPr>
            <w:noProof/>
            <w:webHidden/>
          </w:rPr>
          <w:t>37</w:t>
        </w:r>
        <w:r w:rsidR="0059747F">
          <w:rPr>
            <w:noProof/>
            <w:webHidden/>
          </w:rPr>
          <w:fldChar w:fldCharType="end"/>
        </w:r>
      </w:hyperlink>
    </w:p>
    <w:p w14:paraId="7FCAE8BA" w14:textId="77777777" w:rsidR="0059747F" w:rsidRPr="00855405" w:rsidRDefault="0059747F">
      <w:pPr>
        <w:pStyle w:val="TDC1"/>
        <w:rPr>
          <w:rStyle w:val="Hipervnculo"/>
          <w:noProof/>
          <w:color w:val="auto"/>
        </w:rPr>
      </w:pPr>
    </w:p>
    <w:p w14:paraId="264F120C" w14:textId="77777777" w:rsidR="0059747F" w:rsidRPr="00855405" w:rsidRDefault="0059747F">
      <w:pPr>
        <w:pStyle w:val="TDC1"/>
        <w:rPr>
          <w:rStyle w:val="Hipervnculo"/>
          <w:noProof/>
          <w:color w:val="auto"/>
        </w:rPr>
      </w:pPr>
    </w:p>
    <w:p w14:paraId="42740E2E" w14:textId="77777777" w:rsidR="0059747F" w:rsidRPr="00855405" w:rsidRDefault="0059747F">
      <w:pPr>
        <w:pStyle w:val="TDC1"/>
        <w:rPr>
          <w:rStyle w:val="Hipervnculo"/>
          <w:noProof/>
          <w:color w:val="auto"/>
        </w:rPr>
      </w:pPr>
    </w:p>
    <w:p w14:paraId="7950E0E9" w14:textId="77777777" w:rsidR="0059747F" w:rsidRPr="00855405" w:rsidRDefault="0059747F">
      <w:pPr>
        <w:pStyle w:val="TDC1"/>
        <w:rPr>
          <w:rStyle w:val="Hipervnculo"/>
          <w:noProof/>
          <w:color w:val="auto"/>
        </w:rPr>
      </w:pPr>
    </w:p>
    <w:p w14:paraId="131B3191" w14:textId="179C0998" w:rsidR="0059747F" w:rsidRDefault="00855405">
      <w:pPr>
        <w:pStyle w:val="TDC1"/>
        <w:rPr>
          <w:rFonts w:asciiTheme="minorHAnsi" w:eastAsiaTheme="minorEastAsia" w:hAnsiTheme="minorHAnsi" w:cstheme="minorBidi"/>
          <w:b w:val="0"/>
          <w:noProof/>
          <w:sz w:val="22"/>
          <w:szCs w:val="22"/>
          <w:lang w:val="es-ES"/>
        </w:rPr>
      </w:pPr>
      <w:hyperlink w:anchor="_Toc90308860" w:history="1">
        <w:r w:rsidR="0059747F" w:rsidRPr="00B60CC5">
          <w:rPr>
            <w:rStyle w:val="Hipervnculo"/>
            <w:rFonts w:ascii="Trebuchet MS" w:hAnsi="Trebuchet MS"/>
            <w:noProof/>
          </w:rPr>
          <w:t>ANEXO I.- INSTRUCCIONES PARA LA LICITACIÓN ELECTRÓNICA</w:t>
        </w:r>
        <w:r w:rsidR="0059747F">
          <w:rPr>
            <w:noProof/>
            <w:webHidden/>
          </w:rPr>
          <w:tab/>
        </w:r>
        <w:r w:rsidR="0059747F">
          <w:rPr>
            <w:noProof/>
            <w:webHidden/>
          </w:rPr>
          <w:fldChar w:fldCharType="begin"/>
        </w:r>
        <w:r w:rsidR="0059747F">
          <w:rPr>
            <w:noProof/>
            <w:webHidden/>
          </w:rPr>
          <w:instrText xml:space="preserve"> PAGEREF _Toc90308860 \h </w:instrText>
        </w:r>
        <w:r w:rsidR="0059747F">
          <w:rPr>
            <w:noProof/>
            <w:webHidden/>
          </w:rPr>
        </w:r>
        <w:r w:rsidR="0059747F">
          <w:rPr>
            <w:noProof/>
            <w:webHidden/>
          </w:rPr>
          <w:fldChar w:fldCharType="separate"/>
        </w:r>
        <w:r>
          <w:rPr>
            <w:noProof/>
            <w:webHidden/>
          </w:rPr>
          <w:t>39</w:t>
        </w:r>
        <w:r w:rsidR="0059747F">
          <w:rPr>
            <w:noProof/>
            <w:webHidden/>
          </w:rPr>
          <w:fldChar w:fldCharType="end"/>
        </w:r>
      </w:hyperlink>
    </w:p>
    <w:p w14:paraId="15494A97" w14:textId="0B3CC2E8" w:rsidR="0059747F" w:rsidRDefault="00855405">
      <w:pPr>
        <w:pStyle w:val="TDC1"/>
        <w:rPr>
          <w:rFonts w:asciiTheme="minorHAnsi" w:eastAsiaTheme="minorEastAsia" w:hAnsiTheme="minorHAnsi" w:cstheme="minorBidi"/>
          <w:b w:val="0"/>
          <w:noProof/>
          <w:sz w:val="22"/>
          <w:szCs w:val="22"/>
          <w:lang w:val="es-ES"/>
        </w:rPr>
      </w:pPr>
      <w:hyperlink w:anchor="_Toc90308861" w:history="1">
        <w:r w:rsidR="0059747F" w:rsidRPr="00B60CC5">
          <w:rPr>
            <w:rStyle w:val="Hipervnculo"/>
            <w:rFonts w:ascii="Trebuchet MS" w:hAnsi="Trebuchet MS" w:cs="Arial"/>
            <w:bCs/>
            <w:noProof/>
            <w:kern w:val="32"/>
          </w:rPr>
          <w:t>ADENDA AL ANEXO I.- DATOS A EFECTOS DE RECIBIR NOTIFICACIONES Y COMUNICACIONES</w:t>
        </w:r>
        <w:r w:rsidR="0059747F">
          <w:rPr>
            <w:noProof/>
            <w:webHidden/>
          </w:rPr>
          <w:tab/>
        </w:r>
        <w:r w:rsidR="0059747F">
          <w:rPr>
            <w:noProof/>
            <w:webHidden/>
          </w:rPr>
          <w:fldChar w:fldCharType="begin"/>
        </w:r>
        <w:r w:rsidR="0059747F">
          <w:rPr>
            <w:noProof/>
            <w:webHidden/>
          </w:rPr>
          <w:instrText xml:space="preserve"> PAGEREF _Toc90308861 \h </w:instrText>
        </w:r>
        <w:r w:rsidR="0059747F">
          <w:rPr>
            <w:noProof/>
            <w:webHidden/>
          </w:rPr>
        </w:r>
        <w:r w:rsidR="0059747F">
          <w:rPr>
            <w:noProof/>
            <w:webHidden/>
          </w:rPr>
          <w:fldChar w:fldCharType="separate"/>
        </w:r>
        <w:r>
          <w:rPr>
            <w:noProof/>
            <w:webHidden/>
          </w:rPr>
          <w:t>40</w:t>
        </w:r>
        <w:r w:rsidR="0059747F">
          <w:rPr>
            <w:noProof/>
            <w:webHidden/>
          </w:rPr>
          <w:fldChar w:fldCharType="end"/>
        </w:r>
      </w:hyperlink>
    </w:p>
    <w:p w14:paraId="37BF3E33" w14:textId="29F6217B" w:rsidR="0059747F" w:rsidRDefault="00855405">
      <w:pPr>
        <w:pStyle w:val="TDC1"/>
        <w:rPr>
          <w:rFonts w:asciiTheme="minorHAnsi" w:eastAsiaTheme="minorEastAsia" w:hAnsiTheme="minorHAnsi" w:cstheme="minorBidi"/>
          <w:b w:val="0"/>
          <w:noProof/>
          <w:sz w:val="22"/>
          <w:szCs w:val="22"/>
          <w:lang w:val="es-ES"/>
        </w:rPr>
      </w:pPr>
      <w:hyperlink w:anchor="_Toc90308862" w:history="1">
        <w:r w:rsidR="0059747F" w:rsidRPr="00B60CC5">
          <w:rPr>
            <w:rStyle w:val="Hipervnculo"/>
            <w:rFonts w:ascii="Trebuchet MS" w:hAnsi="Trebuchet MS"/>
            <w:noProof/>
          </w:rPr>
          <w:t>ANEXO II.- INSTRUCCIONES PARA LA CUMPLIMENTACIÓN DEL DOCUMENTO EUROPEO ÚNICO DE CONTRATACIÓN DEUC</w:t>
        </w:r>
        <w:r w:rsidR="0059747F">
          <w:rPr>
            <w:noProof/>
            <w:webHidden/>
          </w:rPr>
          <w:tab/>
        </w:r>
        <w:r w:rsidR="0059747F">
          <w:rPr>
            <w:noProof/>
            <w:webHidden/>
          </w:rPr>
          <w:fldChar w:fldCharType="begin"/>
        </w:r>
        <w:r w:rsidR="0059747F">
          <w:rPr>
            <w:noProof/>
            <w:webHidden/>
          </w:rPr>
          <w:instrText xml:space="preserve"> PAGEREF _Toc90308862 \h </w:instrText>
        </w:r>
        <w:r w:rsidR="0059747F">
          <w:rPr>
            <w:noProof/>
            <w:webHidden/>
          </w:rPr>
        </w:r>
        <w:r w:rsidR="0059747F">
          <w:rPr>
            <w:noProof/>
            <w:webHidden/>
          </w:rPr>
          <w:fldChar w:fldCharType="separate"/>
        </w:r>
        <w:r>
          <w:rPr>
            <w:noProof/>
            <w:webHidden/>
          </w:rPr>
          <w:t>41</w:t>
        </w:r>
        <w:r w:rsidR="0059747F">
          <w:rPr>
            <w:noProof/>
            <w:webHidden/>
          </w:rPr>
          <w:fldChar w:fldCharType="end"/>
        </w:r>
      </w:hyperlink>
    </w:p>
    <w:p w14:paraId="3EC1FEF9" w14:textId="72174453" w:rsidR="0059747F" w:rsidRDefault="00855405">
      <w:pPr>
        <w:pStyle w:val="TDC1"/>
        <w:rPr>
          <w:rFonts w:asciiTheme="minorHAnsi" w:eastAsiaTheme="minorEastAsia" w:hAnsiTheme="minorHAnsi" w:cstheme="minorBidi"/>
          <w:b w:val="0"/>
          <w:noProof/>
          <w:sz w:val="22"/>
          <w:szCs w:val="22"/>
          <w:lang w:val="es-ES"/>
        </w:rPr>
      </w:pPr>
      <w:hyperlink w:anchor="_Toc90308863" w:history="1">
        <w:r w:rsidR="0059747F" w:rsidRPr="00B60CC5">
          <w:rPr>
            <w:rStyle w:val="Hipervnculo"/>
            <w:rFonts w:ascii="Trebuchet MS" w:hAnsi="Trebuchet MS"/>
            <w:noProof/>
          </w:rPr>
          <w:t>ANEXO III.- MODELO DE COMPROMISO DE CONSTITUCIÓN EN UNIÓN TEMPORAL DE EMPRESAS</w:t>
        </w:r>
        <w:r w:rsidR="0059747F">
          <w:rPr>
            <w:noProof/>
            <w:webHidden/>
          </w:rPr>
          <w:tab/>
        </w:r>
        <w:r w:rsidR="0059747F">
          <w:rPr>
            <w:noProof/>
            <w:webHidden/>
          </w:rPr>
          <w:fldChar w:fldCharType="begin"/>
        </w:r>
        <w:r w:rsidR="0059747F">
          <w:rPr>
            <w:noProof/>
            <w:webHidden/>
          </w:rPr>
          <w:instrText xml:space="preserve"> PAGEREF _Toc90308863 \h </w:instrText>
        </w:r>
        <w:r w:rsidR="0059747F">
          <w:rPr>
            <w:noProof/>
            <w:webHidden/>
          </w:rPr>
        </w:r>
        <w:r w:rsidR="0059747F">
          <w:rPr>
            <w:noProof/>
            <w:webHidden/>
          </w:rPr>
          <w:fldChar w:fldCharType="separate"/>
        </w:r>
        <w:r>
          <w:rPr>
            <w:noProof/>
            <w:webHidden/>
          </w:rPr>
          <w:t>43</w:t>
        </w:r>
        <w:r w:rsidR="0059747F">
          <w:rPr>
            <w:noProof/>
            <w:webHidden/>
          </w:rPr>
          <w:fldChar w:fldCharType="end"/>
        </w:r>
      </w:hyperlink>
    </w:p>
    <w:p w14:paraId="335F6522" w14:textId="3633BA87" w:rsidR="0059747F" w:rsidRDefault="00855405">
      <w:pPr>
        <w:pStyle w:val="TDC1"/>
        <w:rPr>
          <w:rFonts w:asciiTheme="minorHAnsi" w:eastAsiaTheme="minorEastAsia" w:hAnsiTheme="minorHAnsi" w:cstheme="minorBidi"/>
          <w:b w:val="0"/>
          <w:noProof/>
          <w:sz w:val="22"/>
          <w:szCs w:val="22"/>
          <w:lang w:val="es-ES"/>
        </w:rPr>
      </w:pPr>
      <w:hyperlink w:anchor="_Toc90308864" w:history="1">
        <w:r w:rsidR="0059747F" w:rsidRPr="00B60CC5">
          <w:rPr>
            <w:rStyle w:val="Hipervnculo"/>
            <w:rFonts w:ascii="Trebuchet MS" w:hAnsi="Trebuchet MS"/>
            <w:noProof/>
          </w:rPr>
          <w:t>ANEXO IV.- MODELO DE DECLARACIÓN DE COMPROMISO DE ADSCRIPCIÓN DE MEDIOS</w:t>
        </w:r>
        <w:r w:rsidR="0059747F">
          <w:rPr>
            <w:noProof/>
            <w:webHidden/>
          </w:rPr>
          <w:tab/>
        </w:r>
        <w:r w:rsidR="0059747F">
          <w:rPr>
            <w:noProof/>
            <w:webHidden/>
          </w:rPr>
          <w:fldChar w:fldCharType="begin"/>
        </w:r>
        <w:r w:rsidR="0059747F">
          <w:rPr>
            <w:noProof/>
            <w:webHidden/>
          </w:rPr>
          <w:instrText xml:space="preserve"> PAGEREF _Toc90308864 \h </w:instrText>
        </w:r>
        <w:r w:rsidR="0059747F">
          <w:rPr>
            <w:noProof/>
            <w:webHidden/>
          </w:rPr>
        </w:r>
        <w:r w:rsidR="0059747F">
          <w:rPr>
            <w:noProof/>
            <w:webHidden/>
          </w:rPr>
          <w:fldChar w:fldCharType="separate"/>
        </w:r>
        <w:r>
          <w:rPr>
            <w:noProof/>
            <w:webHidden/>
          </w:rPr>
          <w:t>45</w:t>
        </w:r>
        <w:r w:rsidR="0059747F">
          <w:rPr>
            <w:noProof/>
            <w:webHidden/>
          </w:rPr>
          <w:fldChar w:fldCharType="end"/>
        </w:r>
      </w:hyperlink>
    </w:p>
    <w:p w14:paraId="6DB7988C" w14:textId="467BDAA0" w:rsidR="0059747F" w:rsidRDefault="00855405">
      <w:pPr>
        <w:pStyle w:val="TDC1"/>
        <w:rPr>
          <w:rFonts w:asciiTheme="minorHAnsi" w:eastAsiaTheme="minorEastAsia" w:hAnsiTheme="minorHAnsi" w:cstheme="minorBidi"/>
          <w:b w:val="0"/>
          <w:noProof/>
          <w:sz w:val="22"/>
          <w:szCs w:val="22"/>
          <w:lang w:val="es-ES"/>
        </w:rPr>
      </w:pPr>
      <w:hyperlink w:anchor="_Toc90308865" w:history="1">
        <w:r w:rsidR="0059747F" w:rsidRPr="00B60CC5">
          <w:rPr>
            <w:rStyle w:val="Hipervnculo"/>
            <w:rFonts w:ascii="Trebuchet MS" w:hAnsi="Trebuchet MS"/>
            <w:noProof/>
          </w:rPr>
          <w:t>ANEXO V.- MODELO DE DECLARACIÓN RELATIVA AL GRUPO EMPRESARIAL</w:t>
        </w:r>
        <w:r w:rsidR="0059747F">
          <w:rPr>
            <w:noProof/>
            <w:webHidden/>
          </w:rPr>
          <w:tab/>
        </w:r>
        <w:r w:rsidR="0059747F">
          <w:rPr>
            <w:noProof/>
            <w:webHidden/>
          </w:rPr>
          <w:fldChar w:fldCharType="begin"/>
        </w:r>
        <w:r w:rsidR="0059747F">
          <w:rPr>
            <w:noProof/>
            <w:webHidden/>
          </w:rPr>
          <w:instrText xml:space="preserve"> PAGEREF _Toc90308865 \h </w:instrText>
        </w:r>
        <w:r w:rsidR="0059747F">
          <w:rPr>
            <w:noProof/>
            <w:webHidden/>
          </w:rPr>
        </w:r>
        <w:r w:rsidR="0059747F">
          <w:rPr>
            <w:noProof/>
            <w:webHidden/>
          </w:rPr>
          <w:fldChar w:fldCharType="separate"/>
        </w:r>
        <w:r>
          <w:rPr>
            <w:noProof/>
            <w:webHidden/>
          </w:rPr>
          <w:t>46</w:t>
        </w:r>
        <w:r w:rsidR="0059747F">
          <w:rPr>
            <w:noProof/>
            <w:webHidden/>
          </w:rPr>
          <w:fldChar w:fldCharType="end"/>
        </w:r>
      </w:hyperlink>
    </w:p>
    <w:p w14:paraId="376432D6" w14:textId="32A2D6C5" w:rsidR="0059747F" w:rsidRDefault="00855405">
      <w:pPr>
        <w:pStyle w:val="TDC1"/>
        <w:rPr>
          <w:rFonts w:asciiTheme="minorHAnsi" w:eastAsiaTheme="minorEastAsia" w:hAnsiTheme="minorHAnsi" w:cstheme="minorBidi"/>
          <w:b w:val="0"/>
          <w:noProof/>
          <w:sz w:val="22"/>
          <w:szCs w:val="22"/>
          <w:lang w:val="es-ES"/>
        </w:rPr>
      </w:pPr>
      <w:hyperlink w:anchor="_Toc90308866" w:history="1">
        <w:r w:rsidR="0059747F" w:rsidRPr="00B60CC5">
          <w:rPr>
            <w:rStyle w:val="Hipervnculo"/>
            <w:rFonts w:ascii="Trebuchet MS" w:hAnsi="Trebuchet MS"/>
            <w:noProof/>
          </w:rPr>
          <w:t>ANEXO VI.- MODELO DE DECLARACIÓN DEL CUMPLIMIENTO DEL CÓDIGO DE CONDUCTA Y MARCO DE INTEGRIDAD INSTITUCIONAL APLICABLE A LA CONTRATACIÓN PÚBLICA</w:t>
        </w:r>
        <w:r w:rsidR="0059747F">
          <w:rPr>
            <w:noProof/>
            <w:webHidden/>
          </w:rPr>
          <w:tab/>
        </w:r>
        <w:r w:rsidR="0059747F">
          <w:rPr>
            <w:noProof/>
            <w:webHidden/>
          </w:rPr>
          <w:fldChar w:fldCharType="begin"/>
        </w:r>
        <w:r w:rsidR="0059747F">
          <w:rPr>
            <w:noProof/>
            <w:webHidden/>
          </w:rPr>
          <w:instrText xml:space="preserve"> PAGEREF _Toc90308866 \h </w:instrText>
        </w:r>
        <w:r w:rsidR="0059747F">
          <w:rPr>
            <w:noProof/>
            <w:webHidden/>
          </w:rPr>
        </w:r>
        <w:r w:rsidR="0059747F">
          <w:rPr>
            <w:noProof/>
            <w:webHidden/>
          </w:rPr>
          <w:fldChar w:fldCharType="separate"/>
        </w:r>
        <w:r>
          <w:rPr>
            <w:noProof/>
            <w:webHidden/>
          </w:rPr>
          <w:t>47</w:t>
        </w:r>
        <w:r w:rsidR="0059747F">
          <w:rPr>
            <w:noProof/>
            <w:webHidden/>
          </w:rPr>
          <w:fldChar w:fldCharType="end"/>
        </w:r>
      </w:hyperlink>
    </w:p>
    <w:p w14:paraId="19FF1EE0" w14:textId="4220FE3C" w:rsidR="0059747F" w:rsidRDefault="00855405">
      <w:pPr>
        <w:pStyle w:val="TDC1"/>
        <w:rPr>
          <w:rFonts w:asciiTheme="minorHAnsi" w:eastAsiaTheme="minorEastAsia" w:hAnsiTheme="minorHAnsi" w:cstheme="minorBidi"/>
          <w:b w:val="0"/>
          <w:noProof/>
          <w:sz w:val="22"/>
          <w:szCs w:val="22"/>
          <w:lang w:val="es-ES"/>
        </w:rPr>
      </w:pPr>
      <w:hyperlink w:anchor="_Toc90308867" w:history="1">
        <w:r w:rsidR="0059747F" w:rsidRPr="00B60CC5">
          <w:rPr>
            <w:rStyle w:val="Hipervnculo"/>
            <w:rFonts w:ascii="Trebuchet MS" w:hAnsi="Trebuchet MS"/>
            <w:noProof/>
          </w:rPr>
          <w:t>ANEXO VII.- MODELO DE DECLARACIÓN COMPLEMENTARIA DE LOS DOCUMENTOS Y DATOS PRESENTADOS CONSIDERADOS CONFIDENCIALES</w:t>
        </w:r>
        <w:r w:rsidR="0059747F">
          <w:rPr>
            <w:noProof/>
            <w:webHidden/>
          </w:rPr>
          <w:tab/>
        </w:r>
        <w:r w:rsidR="0059747F">
          <w:rPr>
            <w:noProof/>
            <w:webHidden/>
          </w:rPr>
          <w:fldChar w:fldCharType="begin"/>
        </w:r>
        <w:r w:rsidR="0059747F">
          <w:rPr>
            <w:noProof/>
            <w:webHidden/>
          </w:rPr>
          <w:instrText xml:space="preserve"> PAGEREF _Toc90308867 \h </w:instrText>
        </w:r>
        <w:r w:rsidR="0059747F">
          <w:rPr>
            <w:noProof/>
            <w:webHidden/>
          </w:rPr>
        </w:r>
        <w:r w:rsidR="0059747F">
          <w:rPr>
            <w:noProof/>
            <w:webHidden/>
          </w:rPr>
          <w:fldChar w:fldCharType="separate"/>
        </w:r>
        <w:r>
          <w:rPr>
            <w:noProof/>
            <w:webHidden/>
          </w:rPr>
          <w:t>48</w:t>
        </w:r>
        <w:r w:rsidR="0059747F">
          <w:rPr>
            <w:noProof/>
            <w:webHidden/>
          </w:rPr>
          <w:fldChar w:fldCharType="end"/>
        </w:r>
      </w:hyperlink>
    </w:p>
    <w:p w14:paraId="6B5036C3" w14:textId="32B50968" w:rsidR="0059747F" w:rsidRDefault="00855405">
      <w:pPr>
        <w:pStyle w:val="TDC1"/>
        <w:rPr>
          <w:rFonts w:asciiTheme="minorHAnsi" w:eastAsiaTheme="minorEastAsia" w:hAnsiTheme="minorHAnsi" w:cstheme="minorBidi"/>
          <w:b w:val="0"/>
          <w:noProof/>
          <w:sz w:val="22"/>
          <w:szCs w:val="22"/>
          <w:lang w:val="es-ES"/>
        </w:rPr>
      </w:pPr>
      <w:hyperlink w:anchor="_Toc90308868" w:history="1">
        <w:r w:rsidR="0059747F" w:rsidRPr="00B60CC5">
          <w:rPr>
            <w:rStyle w:val="Hipervnculo"/>
            <w:rFonts w:ascii="Trebuchet MS" w:hAnsi="Trebuchet MS"/>
            <w:noProof/>
          </w:rPr>
          <w:t>ANEXO VIII. - MODELO DE AVAL</w:t>
        </w:r>
        <w:r w:rsidR="0059747F">
          <w:rPr>
            <w:noProof/>
            <w:webHidden/>
          </w:rPr>
          <w:tab/>
        </w:r>
        <w:r w:rsidR="0059747F">
          <w:rPr>
            <w:noProof/>
            <w:webHidden/>
          </w:rPr>
          <w:fldChar w:fldCharType="begin"/>
        </w:r>
        <w:r w:rsidR="0059747F">
          <w:rPr>
            <w:noProof/>
            <w:webHidden/>
          </w:rPr>
          <w:instrText xml:space="preserve"> PAGEREF _Toc90308868 \h </w:instrText>
        </w:r>
        <w:r w:rsidR="0059747F">
          <w:rPr>
            <w:noProof/>
            <w:webHidden/>
          </w:rPr>
        </w:r>
        <w:r w:rsidR="0059747F">
          <w:rPr>
            <w:noProof/>
            <w:webHidden/>
          </w:rPr>
          <w:fldChar w:fldCharType="separate"/>
        </w:r>
        <w:r>
          <w:rPr>
            <w:noProof/>
            <w:webHidden/>
          </w:rPr>
          <w:t>49</w:t>
        </w:r>
        <w:r w:rsidR="0059747F">
          <w:rPr>
            <w:noProof/>
            <w:webHidden/>
          </w:rPr>
          <w:fldChar w:fldCharType="end"/>
        </w:r>
      </w:hyperlink>
    </w:p>
    <w:p w14:paraId="7F51CA4D" w14:textId="71753E66" w:rsidR="0059747F" w:rsidRDefault="00855405">
      <w:pPr>
        <w:pStyle w:val="TDC1"/>
        <w:rPr>
          <w:rFonts w:asciiTheme="minorHAnsi" w:eastAsiaTheme="minorEastAsia" w:hAnsiTheme="minorHAnsi" w:cstheme="minorBidi"/>
          <w:b w:val="0"/>
          <w:noProof/>
          <w:sz w:val="22"/>
          <w:szCs w:val="22"/>
          <w:lang w:val="es-ES"/>
        </w:rPr>
      </w:pPr>
      <w:hyperlink w:anchor="_Toc90308869" w:history="1">
        <w:r w:rsidR="0059747F" w:rsidRPr="00B60CC5">
          <w:rPr>
            <w:rStyle w:val="Hipervnculo"/>
            <w:rFonts w:ascii="Trebuchet MS" w:hAnsi="Trebuchet MS"/>
            <w:noProof/>
          </w:rPr>
          <w:t>ANEXO IX.- MODELO DE OFERTA ECONÓMICA Y DE LOS OTROS ELEMENTOS DE LA OFERTA EVALUABLES MEDIANTE FÓRMULAS</w:t>
        </w:r>
        <w:r w:rsidR="0059747F">
          <w:rPr>
            <w:noProof/>
            <w:webHidden/>
          </w:rPr>
          <w:tab/>
        </w:r>
        <w:r w:rsidR="0059747F">
          <w:rPr>
            <w:noProof/>
            <w:webHidden/>
          </w:rPr>
          <w:fldChar w:fldCharType="begin"/>
        </w:r>
        <w:r w:rsidR="0059747F">
          <w:rPr>
            <w:noProof/>
            <w:webHidden/>
          </w:rPr>
          <w:instrText xml:space="preserve"> PAGEREF _Toc90308869 \h </w:instrText>
        </w:r>
        <w:r w:rsidR="0059747F">
          <w:rPr>
            <w:noProof/>
            <w:webHidden/>
          </w:rPr>
        </w:r>
        <w:r w:rsidR="0059747F">
          <w:rPr>
            <w:noProof/>
            <w:webHidden/>
          </w:rPr>
          <w:fldChar w:fldCharType="separate"/>
        </w:r>
        <w:r>
          <w:rPr>
            <w:noProof/>
            <w:webHidden/>
          </w:rPr>
          <w:t>50</w:t>
        </w:r>
        <w:r w:rsidR="0059747F">
          <w:rPr>
            <w:noProof/>
            <w:webHidden/>
          </w:rPr>
          <w:fldChar w:fldCharType="end"/>
        </w:r>
      </w:hyperlink>
    </w:p>
    <w:p w14:paraId="135BC5A2" w14:textId="77777777" w:rsidR="002F63A3" w:rsidRPr="00DB26A2" w:rsidRDefault="000336C7" w:rsidP="00F65F4B">
      <w:pPr>
        <w:rPr>
          <w:rFonts w:ascii="Trebuchet MS" w:hAnsi="Trebuchet MS" w:cs="Arial"/>
        </w:rPr>
        <w:sectPr w:rsidR="002F63A3" w:rsidRPr="00DB26A2" w:rsidSect="007F6FBB">
          <w:headerReference w:type="default" r:id="rId16"/>
          <w:footerReference w:type="default" r:id="rId17"/>
          <w:pgSz w:w="11906" w:h="16838"/>
          <w:pgMar w:top="1985" w:right="1701" w:bottom="1418" w:left="1701" w:header="709" w:footer="709" w:gutter="0"/>
          <w:cols w:space="708"/>
          <w:docGrid w:linePitch="360"/>
        </w:sectPr>
      </w:pPr>
      <w:r w:rsidRPr="00DB26A2">
        <w:rPr>
          <w:rFonts w:ascii="Trebuchet MS" w:hAnsi="Trebuchet MS" w:cs="Arial"/>
          <w:b/>
          <w:sz w:val="22"/>
        </w:rPr>
        <w:fldChar w:fldCharType="end"/>
      </w:r>
    </w:p>
    <w:p w14:paraId="42B99F09" w14:textId="77777777" w:rsidR="002F63A3" w:rsidRPr="00DB26A2" w:rsidRDefault="002F63A3" w:rsidP="00661D54">
      <w:pPr>
        <w:pStyle w:val="Ttulo1"/>
        <w:spacing w:line="240" w:lineRule="atLeast"/>
        <w:jc w:val="center"/>
        <w:rPr>
          <w:rFonts w:ascii="Trebuchet MS" w:hAnsi="Trebuchet MS"/>
          <w:sz w:val="22"/>
          <w:szCs w:val="22"/>
        </w:rPr>
      </w:pPr>
      <w:bookmarkStart w:id="3" w:name="_Toc463331524"/>
      <w:bookmarkStart w:id="4" w:name="_Toc506479357"/>
      <w:bookmarkStart w:id="5" w:name="_Toc90308789"/>
      <w:r w:rsidRPr="00DB26A2">
        <w:rPr>
          <w:rFonts w:ascii="Trebuchet MS" w:hAnsi="Trebuchet MS"/>
          <w:sz w:val="22"/>
          <w:szCs w:val="22"/>
        </w:rPr>
        <w:lastRenderedPageBreak/>
        <w:t>CAPÍTULO I - DISPOSICIONES GENERALES</w:t>
      </w:r>
      <w:bookmarkEnd w:id="3"/>
      <w:bookmarkEnd w:id="4"/>
      <w:bookmarkEnd w:id="5"/>
    </w:p>
    <w:p w14:paraId="6616E52C" w14:textId="77777777" w:rsidR="002F63A3" w:rsidRPr="00DB26A2" w:rsidRDefault="002F63A3" w:rsidP="001C4634">
      <w:pPr>
        <w:pStyle w:val="tit1"/>
        <w:rPr>
          <w:rFonts w:ascii="Trebuchet MS" w:hAnsi="Trebuchet MS"/>
        </w:rPr>
      </w:pPr>
    </w:p>
    <w:p w14:paraId="1762BF13" w14:textId="77777777" w:rsidR="002F63A3" w:rsidRPr="00DB26A2" w:rsidRDefault="002F63A3" w:rsidP="00661D54">
      <w:pPr>
        <w:pStyle w:val="Ttulo2"/>
        <w:spacing w:line="240" w:lineRule="atLeast"/>
        <w:jc w:val="both"/>
        <w:rPr>
          <w:rFonts w:ascii="Trebuchet MS" w:hAnsi="Trebuchet MS"/>
          <w:i w:val="0"/>
          <w:sz w:val="22"/>
          <w:szCs w:val="22"/>
        </w:rPr>
      </w:pPr>
      <w:bookmarkStart w:id="6" w:name="_Ref42334654"/>
      <w:bookmarkStart w:id="7" w:name="_Toc42401645"/>
      <w:bookmarkStart w:id="8" w:name="_Toc46289359"/>
      <w:bookmarkStart w:id="9" w:name="_Toc46543138"/>
      <w:bookmarkStart w:id="10" w:name="_Toc46825242"/>
      <w:bookmarkStart w:id="11" w:name="_Toc54085013"/>
      <w:bookmarkStart w:id="12" w:name="_Toc442871778"/>
      <w:bookmarkStart w:id="13" w:name="_Toc463331525"/>
      <w:bookmarkStart w:id="14" w:name="_Toc506479358"/>
      <w:bookmarkStart w:id="15" w:name="_Toc90308790"/>
      <w:r w:rsidRPr="00DB26A2">
        <w:rPr>
          <w:rFonts w:ascii="Trebuchet MS" w:hAnsi="Trebuchet MS"/>
          <w:i w:val="0"/>
          <w:sz w:val="22"/>
          <w:szCs w:val="22"/>
        </w:rPr>
        <w:t>1.- Objeto del contrato</w:t>
      </w:r>
      <w:bookmarkEnd w:id="6"/>
      <w:bookmarkEnd w:id="7"/>
      <w:bookmarkEnd w:id="8"/>
      <w:bookmarkEnd w:id="9"/>
      <w:bookmarkEnd w:id="10"/>
      <w:bookmarkEnd w:id="11"/>
      <w:bookmarkEnd w:id="12"/>
      <w:bookmarkEnd w:id="13"/>
      <w:bookmarkEnd w:id="14"/>
      <w:bookmarkEnd w:id="15"/>
    </w:p>
    <w:p w14:paraId="4248F992" w14:textId="77777777" w:rsidR="002F63A3" w:rsidRPr="00DB26A2" w:rsidRDefault="002F63A3" w:rsidP="005D4750">
      <w:pPr>
        <w:spacing w:before="60" w:line="240" w:lineRule="atLeast"/>
        <w:jc w:val="both"/>
        <w:rPr>
          <w:rFonts w:ascii="Trebuchet MS" w:hAnsi="Trebuchet MS" w:cs="Arial"/>
        </w:rPr>
      </w:pPr>
      <w:r w:rsidRPr="00DB26A2">
        <w:rPr>
          <w:rFonts w:ascii="Trebuchet MS" w:hAnsi="Trebuchet MS" w:cs="Arial"/>
        </w:rPr>
        <w:t xml:space="preserve">1.- Constituye el objeto del contrato el </w:t>
      </w:r>
      <w:r w:rsidR="00760E8F" w:rsidRPr="00DB26A2">
        <w:rPr>
          <w:rFonts w:ascii="Trebuchet MS" w:hAnsi="Trebuchet MS" w:cs="Arial"/>
        </w:rPr>
        <w:t>servicio</w:t>
      </w:r>
      <w:r w:rsidRPr="00DB26A2">
        <w:rPr>
          <w:rFonts w:ascii="Trebuchet MS" w:hAnsi="Trebuchet MS" w:cs="Arial"/>
        </w:rPr>
        <w:t xml:space="preserve"> descrito en el </w:t>
      </w:r>
      <w:r w:rsidRPr="00DB26A2">
        <w:rPr>
          <w:rFonts w:ascii="Trebuchet MS" w:hAnsi="Trebuchet MS" w:cs="Arial"/>
          <w:b/>
        </w:rPr>
        <w:t>apartado 3</w:t>
      </w:r>
      <w:r w:rsidRPr="00DB26A2">
        <w:rPr>
          <w:rFonts w:ascii="Trebuchet MS" w:hAnsi="Trebuchet MS" w:cs="Arial"/>
        </w:rPr>
        <w:t xml:space="preserve"> del cuadro de características, de acuerdo con las condiciones establecidas en el pliego de prescripciones técnicas y</w:t>
      </w:r>
      <w:r w:rsidR="00881613" w:rsidRPr="00DB26A2">
        <w:rPr>
          <w:rFonts w:ascii="Trebuchet MS" w:hAnsi="Trebuchet MS" w:cs="Arial"/>
        </w:rPr>
        <w:t>,</w:t>
      </w:r>
      <w:r w:rsidRPr="00DB26A2">
        <w:rPr>
          <w:rFonts w:ascii="Trebuchet MS" w:hAnsi="Trebuchet MS" w:cs="Arial"/>
        </w:rPr>
        <w:t xml:space="preserve"> en su caso, con los modificados que puedan tramitarse en los supuestos previstos en el Título I del Libro Segundo de la Ley 9/2017, de 8 de noviembre, de Contratos del Sector Público, por la que se transponen al ordenamiento jurídico español las Directivas del Parlamento Europeo y del Consejo 2014/23/UE y 2014/24/UE, de 26 de febrero de 2014 (LCSP).</w:t>
      </w:r>
      <w:r w:rsidR="006E3D69">
        <w:rPr>
          <w:rFonts w:ascii="Trebuchet MS" w:hAnsi="Trebuchet MS" w:cs="Arial"/>
        </w:rPr>
        <w:t xml:space="preserve"> </w:t>
      </w:r>
    </w:p>
    <w:p w14:paraId="049B1C53" w14:textId="77777777" w:rsidR="002F63A3" w:rsidRPr="00DB26A2" w:rsidRDefault="002F63A3" w:rsidP="005D4750">
      <w:pPr>
        <w:spacing w:before="60" w:line="240" w:lineRule="atLeast"/>
        <w:jc w:val="both"/>
        <w:rPr>
          <w:rFonts w:ascii="Trebuchet MS" w:hAnsi="Trebuchet MS" w:cs="Arial"/>
          <w:b/>
        </w:rPr>
      </w:pPr>
      <w:r w:rsidRPr="00DB26A2">
        <w:rPr>
          <w:rFonts w:ascii="Trebuchet MS" w:hAnsi="Trebuchet MS" w:cs="Arial"/>
        </w:rPr>
        <w:t>Cuando así se establezca en dicho apartado se licitará por lotes, siguiendo los términos y límites que se describen en el mismo, conforme al artículo 99 de la LCSP.</w:t>
      </w:r>
      <w:r w:rsidR="006E3D69">
        <w:rPr>
          <w:rFonts w:ascii="Trebuchet MS" w:hAnsi="Trebuchet MS" w:cs="Arial"/>
        </w:rPr>
        <w:t xml:space="preserve"> </w:t>
      </w:r>
      <w:r w:rsidR="006E3D69" w:rsidRPr="006918E8">
        <w:rPr>
          <w:rFonts w:ascii="Arial" w:hAnsi="Arial" w:cs="Arial"/>
        </w:rPr>
        <w:t>Todas las referencias efectuadas en el presente pliego al contrato o a la empresa adjudicataria se entenderán hechas a cada lote en los que se divida el objeto del contrato en su caso</w:t>
      </w:r>
      <w:r w:rsidR="006E3D69">
        <w:rPr>
          <w:rFonts w:ascii="Arial" w:hAnsi="Arial" w:cs="Arial"/>
        </w:rPr>
        <w:t>.</w:t>
      </w:r>
    </w:p>
    <w:p w14:paraId="4D9A5E2A" w14:textId="77777777" w:rsidR="002F63A3" w:rsidRPr="00DB26A2" w:rsidRDefault="002F63A3" w:rsidP="005D4750">
      <w:pPr>
        <w:spacing w:before="60" w:line="240" w:lineRule="atLeast"/>
        <w:jc w:val="both"/>
        <w:rPr>
          <w:rFonts w:ascii="Trebuchet MS" w:hAnsi="Trebuchet MS" w:cs="Arial"/>
        </w:rPr>
      </w:pPr>
      <w:r w:rsidRPr="00DB26A2">
        <w:rPr>
          <w:rFonts w:ascii="Trebuchet MS" w:hAnsi="Trebuchet MS" w:cs="Arial"/>
        </w:rPr>
        <w:t xml:space="preserve">2.- La codificación correspondiente a la nomenclatura Vocabulario Común de Contratos </w:t>
      </w:r>
      <w:r w:rsidR="00881613" w:rsidRPr="00DB26A2">
        <w:rPr>
          <w:rFonts w:ascii="Trebuchet MS" w:hAnsi="Trebuchet MS" w:cs="Arial"/>
        </w:rPr>
        <w:t xml:space="preserve">(CPV) </w:t>
      </w:r>
      <w:r w:rsidRPr="00DB26A2">
        <w:rPr>
          <w:rFonts w:ascii="Trebuchet MS" w:hAnsi="Trebuchet MS" w:cs="Arial"/>
        </w:rPr>
        <w:t xml:space="preserve">figura en el </w:t>
      </w:r>
      <w:r w:rsidRPr="00DB26A2">
        <w:rPr>
          <w:rFonts w:ascii="Trebuchet MS" w:hAnsi="Trebuchet MS" w:cs="Arial"/>
          <w:b/>
        </w:rPr>
        <w:t xml:space="preserve">apartado 3 </w:t>
      </w:r>
      <w:r w:rsidRPr="00DB26A2">
        <w:rPr>
          <w:rFonts w:ascii="Trebuchet MS" w:hAnsi="Trebuchet MS" w:cs="Arial"/>
        </w:rPr>
        <w:t>del cuadro de características.</w:t>
      </w:r>
    </w:p>
    <w:p w14:paraId="361B4C12" w14:textId="77777777" w:rsidR="002F63A3" w:rsidRPr="00DB26A2" w:rsidRDefault="002F63A3" w:rsidP="00661D54">
      <w:pPr>
        <w:pStyle w:val="Ttulo2"/>
        <w:spacing w:line="240" w:lineRule="atLeast"/>
        <w:jc w:val="both"/>
        <w:rPr>
          <w:rFonts w:ascii="Trebuchet MS" w:hAnsi="Trebuchet MS"/>
          <w:i w:val="0"/>
          <w:iCs w:val="0"/>
          <w:sz w:val="22"/>
        </w:rPr>
      </w:pPr>
      <w:bookmarkStart w:id="16" w:name="_Toc463331526"/>
      <w:bookmarkStart w:id="17" w:name="_Toc506479359"/>
      <w:bookmarkStart w:id="18" w:name="_Toc90308791"/>
      <w:r w:rsidRPr="00DB26A2">
        <w:rPr>
          <w:rFonts w:ascii="Trebuchet MS" w:hAnsi="Trebuchet MS"/>
          <w:i w:val="0"/>
          <w:iCs w:val="0"/>
          <w:sz w:val="22"/>
        </w:rPr>
        <w:t>2.- Necesidades a satisfacer mediante el contrato</w:t>
      </w:r>
      <w:bookmarkEnd w:id="16"/>
      <w:bookmarkEnd w:id="17"/>
      <w:bookmarkEnd w:id="18"/>
    </w:p>
    <w:p w14:paraId="50422E12" w14:textId="77777777" w:rsidR="002F63A3" w:rsidRPr="00DB26A2" w:rsidRDefault="002F63A3" w:rsidP="009E7777">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0" w:line="240" w:lineRule="atLeast"/>
        <w:ind w:left="45"/>
        <w:rPr>
          <w:rFonts w:ascii="Trebuchet MS" w:hAnsi="Trebuchet MS" w:cs="Arial"/>
          <w:b w:val="0"/>
          <w:sz w:val="20"/>
        </w:rPr>
      </w:pPr>
      <w:r w:rsidRPr="00DB26A2">
        <w:rPr>
          <w:rFonts w:ascii="Trebuchet MS" w:hAnsi="Trebuchet MS" w:cs="Arial"/>
          <w:b w:val="0"/>
          <w:sz w:val="20"/>
        </w:rPr>
        <w:t xml:space="preserve">Con este contrato se satisfarán las necesidades que se describen en el pliego de prescripciones técnicas, mediante los </w:t>
      </w:r>
      <w:r w:rsidR="00156799" w:rsidRPr="00DB26A2">
        <w:rPr>
          <w:rFonts w:ascii="Trebuchet MS" w:hAnsi="Trebuchet MS" w:cs="Arial"/>
          <w:b w:val="0"/>
          <w:sz w:val="20"/>
        </w:rPr>
        <w:t>servicio</w:t>
      </w:r>
      <w:r w:rsidR="005426E5" w:rsidRPr="00DB26A2">
        <w:rPr>
          <w:rFonts w:ascii="Trebuchet MS" w:hAnsi="Trebuchet MS" w:cs="Arial"/>
          <w:b w:val="0"/>
          <w:sz w:val="20"/>
        </w:rPr>
        <w:t>s</w:t>
      </w:r>
      <w:r w:rsidRPr="00DB26A2">
        <w:rPr>
          <w:rFonts w:ascii="Trebuchet MS" w:hAnsi="Trebuchet MS" w:cs="Arial"/>
          <w:b w:val="0"/>
          <w:sz w:val="20"/>
        </w:rPr>
        <w:t xml:space="preserve"> descritos en el mismo.</w:t>
      </w:r>
    </w:p>
    <w:p w14:paraId="15EE5916" w14:textId="77777777" w:rsidR="002F63A3" w:rsidRPr="00DB26A2" w:rsidRDefault="002F63A3" w:rsidP="00661D54">
      <w:pPr>
        <w:pStyle w:val="Ttulo2"/>
        <w:spacing w:line="240" w:lineRule="atLeast"/>
        <w:jc w:val="both"/>
        <w:rPr>
          <w:rFonts w:ascii="Trebuchet MS" w:hAnsi="Trebuchet MS"/>
          <w:i w:val="0"/>
          <w:iCs w:val="0"/>
          <w:sz w:val="22"/>
        </w:rPr>
      </w:pPr>
      <w:bookmarkStart w:id="19" w:name="_Toc463331528"/>
      <w:bookmarkStart w:id="20" w:name="_Toc506479360"/>
      <w:bookmarkStart w:id="21" w:name="_Toc90308792"/>
      <w:bookmarkStart w:id="22" w:name="_Toc463331527"/>
      <w:r w:rsidRPr="00DB26A2">
        <w:rPr>
          <w:rFonts w:ascii="Trebuchet MS" w:hAnsi="Trebuchet MS"/>
          <w:i w:val="0"/>
          <w:iCs w:val="0"/>
          <w:sz w:val="22"/>
        </w:rPr>
        <w:t>3.- Presupuesto base de licitación</w:t>
      </w:r>
      <w:bookmarkEnd w:id="19"/>
      <w:bookmarkEnd w:id="20"/>
      <w:bookmarkEnd w:id="21"/>
      <w:r w:rsidRPr="00DB26A2">
        <w:rPr>
          <w:rFonts w:ascii="Trebuchet MS" w:hAnsi="Trebuchet MS"/>
          <w:i w:val="0"/>
          <w:iCs w:val="0"/>
          <w:sz w:val="22"/>
        </w:rPr>
        <w:t xml:space="preserve"> </w:t>
      </w:r>
    </w:p>
    <w:p w14:paraId="73DC4DB9" w14:textId="77777777" w:rsidR="002F63A3" w:rsidRPr="00DB26A2" w:rsidRDefault="002F63A3" w:rsidP="004048EB">
      <w:pPr>
        <w:spacing w:before="60" w:line="240" w:lineRule="atLeast"/>
        <w:jc w:val="both"/>
        <w:rPr>
          <w:rFonts w:ascii="Trebuchet MS" w:hAnsi="Trebuchet MS" w:cs="Arial"/>
        </w:rPr>
      </w:pPr>
      <w:r w:rsidRPr="00DB26A2">
        <w:rPr>
          <w:rFonts w:ascii="Trebuchet MS" w:hAnsi="Trebuchet MS" w:cs="Arial"/>
        </w:rPr>
        <w:t xml:space="preserve">1.- El importe del presupuesto base de licitación del contrato es el señalado como máximo en el </w:t>
      </w:r>
      <w:r w:rsidRPr="00DB26A2">
        <w:rPr>
          <w:rFonts w:ascii="Trebuchet MS" w:hAnsi="Trebuchet MS" w:cs="Arial"/>
          <w:b/>
        </w:rPr>
        <w:t>apartado 4</w:t>
      </w:r>
      <w:r w:rsidRPr="00DB26A2">
        <w:rPr>
          <w:rFonts w:ascii="Trebuchet MS" w:hAnsi="Trebuchet MS" w:cs="Arial"/>
        </w:rPr>
        <w:t xml:space="preserve"> del cuadro de características, incluido el Impuesto sobre el Valor Añadido. </w:t>
      </w:r>
    </w:p>
    <w:p w14:paraId="659E9CE7" w14:textId="77777777" w:rsidR="002F63A3" w:rsidRPr="00DB26A2" w:rsidRDefault="002F63A3" w:rsidP="00661D54">
      <w:pPr>
        <w:pStyle w:val="Ttulo2"/>
        <w:spacing w:line="240" w:lineRule="atLeast"/>
        <w:jc w:val="both"/>
        <w:rPr>
          <w:rFonts w:ascii="Trebuchet MS" w:hAnsi="Trebuchet MS"/>
          <w:i w:val="0"/>
          <w:iCs w:val="0"/>
          <w:sz w:val="22"/>
        </w:rPr>
      </w:pPr>
      <w:bookmarkStart w:id="23" w:name="_Toc506479361"/>
      <w:bookmarkStart w:id="24" w:name="_Toc90308793"/>
      <w:r w:rsidRPr="00DB26A2">
        <w:rPr>
          <w:rFonts w:ascii="Trebuchet MS" w:hAnsi="Trebuchet MS"/>
          <w:i w:val="0"/>
          <w:iCs w:val="0"/>
          <w:sz w:val="22"/>
        </w:rPr>
        <w:t>4.- Valor estimado del contrato</w:t>
      </w:r>
      <w:bookmarkEnd w:id="22"/>
      <w:bookmarkEnd w:id="23"/>
      <w:bookmarkEnd w:id="24"/>
      <w:r w:rsidRPr="00DB26A2">
        <w:rPr>
          <w:rFonts w:ascii="Trebuchet MS" w:hAnsi="Trebuchet MS"/>
          <w:i w:val="0"/>
          <w:iCs w:val="0"/>
          <w:sz w:val="22"/>
        </w:rPr>
        <w:t xml:space="preserve"> </w:t>
      </w:r>
    </w:p>
    <w:p w14:paraId="10F63CF0" w14:textId="77777777" w:rsidR="002F63A3" w:rsidRPr="00DB26A2" w:rsidRDefault="002F63A3" w:rsidP="007B244A">
      <w:pPr>
        <w:spacing w:before="60" w:line="240" w:lineRule="atLeast"/>
        <w:jc w:val="both"/>
        <w:rPr>
          <w:rFonts w:ascii="Trebuchet MS" w:hAnsi="Trebuchet MS" w:cs="Arial"/>
        </w:rPr>
      </w:pPr>
      <w:r w:rsidRPr="00DB26A2">
        <w:rPr>
          <w:rFonts w:ascii="Trebuchet MS" w:hAnsi="Trebuchet MS" w:cs="Arial"/>
        </w:rPr>
        <w:t xml:space="preserve">1.- El valor estimado del contrato, calculado conforme al artículo 101 de la LCSP y recogido en el </w:t>
      </w:r>
      <w:r w:rsidRPr="00DB26A2">
        <w:rPr>
          <w:rFonts w:ascii="Trebuchet MS" w:hAnsi="Trebuchet MS" w:cs="Arial"/>
          <w:b/>
        </w:rPr>
        <w:t>apartado 5</w:t>
      </w:r>
      <w:r w:rsidRPr="00DB26A2">
        <w:rPr>
          <w:rFonts w:ascii="Trebuchet MS" w:hAnsi="Trebuchet MS" w:cs="Arial"/>
        </w:rPr>
        <w:t xml:space="preserve"> del cuadro de características, ha sido tenido en cuenta para elegir</w:t>
      </w:r>
      <w:r w:rsidR="00881613" w:rsidRPr="00DB26A2">
        <w:rPr>
          <w:rFonts w:ascii="Trebuchet MS" w:hAnsi="Trebuchet MS" w:cs="Arial"/>
        </w:rPr>
        <w:t>,</w:t>
      </w:r>
      <w:r w:rsidRPr="00DB26A2">
        <w:rPr>
          <w:rFonts w:ascii="Trebuchet MS" w:hAnsi="Trebuchet MS" w:cs="Arial"/>
        </w:rPr>
        <w:t xml:space="preserve"> tanto el procedimiento de adjudicación aplicable a este contrato y la publicidad a la que va a someterse</w:t>
      </w:r>
      <w:r w:rsidR="00EF57E0" w:rsidRPr="00DB26A2">
        <w:rPr>
          <w:rFonts w:ascii="Trebuchet MS" w:hAnsi="Trebuchet MS" w:cs="Arial"/>
        </w:rPr>
        <w:t>,</w:t>
      </w:r>
      <w:r w:rsidRPr="00DB26A2">
        <w:rPr>
          <w:rFonts w:ascii="Trebuchet MS" w:hAnsi="Trebuchet MS" w:cs="Arial"/>
        </w:rPr>
        <w:t xml:space="preserve"> como para establecer las condiciones de aptitud de las personas físicas y jurídicas licitadoras (en adelante las licitadoras) y el régimen de recursos aplicable. Dicho valor estimado incluirá, en el supuesto de que así se prevean, cualquier forma de opción eventual, las eventuales prórrogas y posibles modificaciones contractuales señaladas en los </w:t>
      </w:r>
      <w:r w:rsidRPr="00DB26A2">
        <w:rPr>
          <w:rFonts w:ascii="Trebuchet MS" w:hAnsi="Trebuchet MS" w:cs="Arial"/>
          <w:b/>
        </w:rPr>
        <w:t>apartado</w:t>
      </w:r>
      <w:r w:rsidR="003A6C9B" w:rsidRPr="00DB26A2">
        <w:rPr>
          <w:rFonts w:ascii="Trebuchet MS" w:hAnsi="Trebuchet MS" w:cs="Arial"/>
          <w:b/>
        </w:rPr>
        <w:t>s</w:t>
      </w:r>
      <w:r w:rsidRPr="00DB26A2">
        <w:rPr>
          <w:rFonts w:ascii="Trebuchet MS" w:hAnsi="Trebuchet MS" w:cs="Arial"/>
          <w:b/>
        </w:rPr>
        <w:t xml:space="preserve"> 9 y 21 </w:t>
      </w:r>
      <w:r w:rsidRPr="00DB26A2">
        <w:rPr>
          <w:rFonts w:ascii="Trebuchet MS" w:hAnsi="Trebuchet MS" w:cs="Arial"/>
        </w:rPr>
        <w:t xml:space="preserve">respectivamente del cuadro de características. </w:t>
      </w:r>
    </w:p>
    <w:p w14:paraId="518C6FB2" w14:textId="77777777" w:rsidR="002F63A3" w:rsidRPr="00DB26A2" w:rsidRDefault="002F63A3" w:rsidP="007B244A">
      <w:pPr>
        <w:spacing w:before="60" w:line="240" w:lineRule="atLeast"/>
        <w:jc w:val="both"/>
        <w:rPr>
          <w:rFonts w:ascii="Trebuchet MS" w:hAnsi="Trebuchet MS" w:cs="Arial"/>
        </w:rPr>
      </w:pPr>
      <w:r w:rsidRPr="00DB26A2">
        <w:rPr>
          <w:rFonts w:ascii="Trebuchet MS" w:hAnsi="Trebuchet MS" w:cs="Arial"/>
        </w:rPr>
        <w:t xml:space="preserve">2.- A los efectos de lo previsto en el artículo 101.5 de la LCSP, en el </w:t>
      </w:r>
      <w:r w:rsidRPr="00DB26A2">
        <w:rPr>
          <w:rFonts w:ascii="Trebuchet MS" w:hAnsi="Trebuchet MS" w:cs="Arial"/>
          <w:b/>
        </w:rPr>
        <w:t xml:space="preserve">apartado 5 </w:t>
      </w:r>
      <w:r w:rsidRPr="00DB26A2">
        <w:rPr>
          <w:rFonts w:ascii="Trebuchet MS" w:hAnsi="Trebuchet MS" w:cs="Arial"/>
        </w:rPr>
        <w:t xml:space="preserve">del cuadro de características se indica el método utilizado para la determinación del valor estimado del contrato. </w:t>
      </w:r>
    </w:p>
    <w:p w14:paraId="13A5D576" w14:textId="77777777" w:rsidR="002F63A3" w:rsidRPr="00DB26A2" w:rsidRDefault="002F63A3" w:rsidP="00661D54">
      <w:pPr>
        <w:pStyle w:val="Ttulo2"/>
        <w:spacing w:line="240" w:lineRule="atLeast"/>
        <w:jc w:val="both"/>
        <w:rPr>
          <w:rFonts w:ascii="Trebuchet MS" w:hAnsi="Trebuchet MS"/>
          <w:i w:val="0"/>
          <w:iCs w:val="0"/>
          <w:sz w:val="22"/>
        </w:rPr>
      </w:pPr>
      <w:bookmarkStart w:id="25" w:name="_Toc463331529"/>
      <w:bookmarkStart w:id="26" w:name="_Toc506479362"/>
      <w:bookmarkStart w:id="27" w:name="_Toc90308794"/>
      <w:r w:rsidRPr="00DB26A2">
        <w:rPr>
          <w:rFonts w:ascii="Trebuchet MS" w:hAnsi="Trebuchet MS"/>
          <w:i w:val="0"/>
          <w:iCs w:val="0"/>
          <w:sz w:val="22"/>
        </w:rPr>
        <w:t>5.- Precio del contrato</w:t>
      </w:r>
      <w:bookmarkEnd w:id="25"/>
      <w:bookmarkEnd w:id="26"/>
      <w:bookmarkEnd w:id="27"/>
      <w:r w:rsidRPr="00DB26A2">
        <w:rPr>
          <w:rFonts w:ascii="Trebuchet MS" w:hAnsi="Trebuchet MS"/>
          <w:i w:val="0"/>
          <w:iCs w:val="0"/>
          <w:sz w:val="22"/>
        </w:rPr>
        <w:t xml:space="preserve"> </w:t>
      </w:r>
    </w:p>
    <w:p w14:paraId="5BFAC284" w14:textId="77777777" w:rsidR="002F63A3" w:rsidRPr="00DB26A2" w:rsidRDefault="002F63A3" w:rsidP="00743722">
      <w:pPr>
        <w:spacing w:before="120" w:line="240" w:lineRule="atLeast"/>
        <w:jc w:val="both"/>
        <w:rPr>
          <w:rFonts w:ascii="Trebuchet MS" w:hAnsi="Trebuchet MS" w:cs="Arial"/>
        </w:rPr>
      </w:pPr>
      <w:r w:rsidRPr="00DB26A2">
        <w:rPr>
          <w:rFonts w:ascii="Trebuchet MS" w:hAnsi="Trebuchet MS" w:cs="Arial"/>
        </w:rPr>
        <w:t>1.- El precio del contrato será el que resulte de la adjudicación del mismo y deberá indicar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14:paraId="3E053A10" w14:textId="77777777" w:rsidR="002F63A3" w:rsidRPr="00DB26A2" w:rsidRDefault="002F63A3" w:rsidP="00743722">
      <w:pPr>
        <w:spacing w:before="120" w:line="240" w:lineRule="atLeast"/>
        <w:jc w:val="both"/>
        <w:rPr>
          <w:rFonts w:ascii="Trebuchet MS" w:hAnsi="Trebuchet MS" w:cs="Arial"/>
        </w:rPr>
      </w:pPr>
      <w:r w:rsidRPr="00DB26A2">
        <w:rPr>
          <w:rFonts w:ascii="Trebuchet MS" w:hAnsi="Trebuchet MS" w:cs="Arial"/>
        </w:rPr>
        <w:t xml:space="preserve">2.- A efectos de lo previsto en el artículo 102.4 de la LCSP, en el </w:t>
      </w:r>
      <w:r w:rsidRPr="00DB26A2">
        <w:rPr>
          <w:rFonts w:ascii="Trebuchet MS" w:hAnsi="Trebuchet MS" w:cs="Arial"/>
          <w:b/>
        </w:rPr>
        <w:t xml:space="preserve">apartado 4 </w:t>
      </w:r>
      <w:r w:rsidRPr="00DB26A2">
        <w:rPr>
          <w:rFonts w:ascii="Trebuchet MS" w:hAnsi="Trebuchet MS" w:cs="Arial"/>
        </w:rPr>
        <w:t xml:space="preserve">del cuadro de características se indica el sistema utilizado para la determinación del precio. </w:t>
      </w:r>
    </w:p>
    <w:p w14:paraId="6991582B" w14:textId="77777777" w:rsidR="002F63A3" w:rsidRPr="00DB26A2" w:rsidRDefault="002F63A3" w:rsidP="002161D4">
      <w:pPr>
        <w:spacing w:before="120" w:line="240" w:lineRule="atLeast"/>
        <w:jc w:val="both"/>
        <w:rPr>
          <w:rFonts w:ascii="Trebuchet MS" w:hAnsi="Trebuchet MS" w:cs="Arial"/>
        </w:rPr>
      </w:pPr>
      <w:r w:rsidRPr="00DB26A2">
        <w:rPr>
          <w:rFonts w:ascii="Trebuchet MS" w:hAnsi="Trebuchet MS" w:cs="Arial"/>
        </w:rPr>
        <w:lastRenderedPageBreak/>
        <w:t xml:space="preserve">3.- En los contratos en los que la determinación del precio se efectúe a través de tanto alzado el precio del contrato será el ofertado por la empresa adjudicataria que en ningún caso podrá superar el presupuesto </w:t>
      </w:r>
      <w:r w:rsidR="00C4767D" w:rsidRPr="00DB26A2">
        <w:rPr>
          <w:rFonts w:ascii="Trebuchet MS" w:hAnsi="Trebuchet MS" w:cs="Arial"/>
        </w:rPr>
        <w:t xml:space="preserve">base </w:t>
      </w:r>
      <w:r w:rsidRPr="00DB26A2">
        <w:rPr>
          <w:rFonts w:ascii="Trebuchet MS" w:hAnsi="Trebuchet MS" w:cs="Arial"/>
        </w:rPr>
        <w:t>de licitación.</w:t>
      </w:r>
    </w:p>
    <w:p w14:paraId="07F05A18" w14:textId="77777777" w:rsidR="002F63A3" w:rsidRPr="00DB26A2" w:rsidRDefault="002F63A3" w:rsidP="00743722">
      <w:pPr>
        <w:spacing w:before="120" w:line="240" w:lineRule="atLeast"/>
        <w:jc w:val="both"/>
        <w:rPr>
          <w:rFonts w:ascii="Trebuchet MS" w:hAnsi="Trebuchet MS" w:cs="Arial"/>
        </w:rPr>
      </w:pPr>
      <w:r w:rsidRPr="00DB26A2">
        <w:rPr>
          <w:rFonts w:ascii="Trebuchet MS" w:hAnsi="Trebuchet MS" w:cs="Arial"/>
        </w:rPr>
        <w:t xml:space="preserve">4.- En los contratos en que la determinación del precio se efectúe a través de precios unitarios correspondientes a los distintos componentes o unidades de prestación: </w:t>
      </w:r>
    </w:p>
    <w:p w14:paraId="2ABCF07C" w14:textId="77777777" w:rsidR="002F63A3" w:rsidRPr="00DB26A2" w:rsidRDefault="002F63A3" w:rsidP="00743722">
      <w:pPr>
        <w:spacing w:before="120" w:line="240" w:lineRule="atLeast"/>
        <w:ind w:left="142"/>
        <w:jc w:val="both"/>
        <w:rPr>
          <w:rFonts w:ascii="Trebuchet MS" w:hAnsi="Trebuchet MS" w:cs="Arial"/>
        </w:rPr>
      </w:pPr>
      <w:r w:rsidRPr="00DB26A2">
        <w:rPr>
          <w:rFonts w:ascii="Trebuchet MS" w:hAnsi="Trebuchet MS" w:cs="Arial"/>
        </w:rPr>
        <w:t xml:space="preserve">a) Cuando el número de unidades que integran el objeto se defina con exactitud: el precio será el resultado de multiplicar el precio unitario ofertado por el adjudicatario por el número de unidades. </w:t>
      </w:r>
    </w:p>
    <w:p w14:paraId="2D628D81" w14:textId="77777777" w:rsidR="002F63A3" w:rsidRPr="00DB26A2" w:rsidRDefault="002F63A3" w:rsidP="00743722">
      <w:pPr>
        <w:spacing w:before="120" w:line="240" w:lineRule="atLeast"/>
        <w:ind w:left="142"/>
        <w:jc w:val="both"/>
        <w:rPr>
          <w:rFonts w:ascii="Trebuchet MS" w:hAnsi="Trebuchet MS" w:cs="Arial"/>
        </w:rPr>
      </w:pPr>
      <w:r w:rsidRPr="00DB26A2">
        <w:rPr>
          <w:rFonts w:ascii="Trebuchet MS" w:hAnsi="Trebuchet MS" w:cs="Arial"/>
        </w:rPr>
        <w:t>b) Cuando el número de unidades que integran el objeto no se defina con exactitud:</w:t>
      </w:r>
    </w:p>
    <w:p w14:paraId="38DB5A24" w14:textId="77777777" w:rsidR="002F63A3" w:rsidRPr="00DB26A2" w:rsidRDefault="002F63A3" w:rsidP="00E34B1D">
      <w:pPr>
        <w:numPr>
          <w:ilvl w:val="4"/>
          <w:numId w:val="19"/>
        </w:numPr>
        <w:spacing w:before="120" w:line="240" w:lineRule="atLeast"/>
        <w:ind w:left="709" w:hanging="283"/>
        <w:jc w:val="both"/>
        <w:rPr>
          <w:rFonts w:ascii="Trebuchet MS" w:hAnsi="Trebuchet MS" w:cs="Arial"/>
        </w:rPr>
      </w:pPr>
      <w:r w:rsidRPr="00DB26A2">
        <w:rPr>
          <w:rFonts w:ascii="Trebuchet MS" w:hAnsi="Trebuchet MS" w:cs="Arial"/>
        </w:rPr>
        <w:t xml:space="preserve">El precio de cada unidad será el ofertado por el adjudicatario. </w:t>
      </w:r>
    </w:p>
    <w:p w14:paraId="521DED78" w14:textId="77777777" w:rsidR="002F63A3" w:rsidRPr="00DB26A2" w:rsidRDefault="002F63A3" w:rsidP="00E34B1D">
      <w:pPr>
        <w:numPr>
          <w:ilvl w:val="4"/>
          <w:numId w:val="19"/>
        </w:numPr>
        <w:spacing w:before="120" w:line="240" w:lineRule="atLeast"/>
        <w:ind w:left="709" w:hanging="283"/>
        <w:jc w:val="both"/>
        <w:rPr>
          <w:rFonts w:ascii="Trebuchet MS" w:hAnsi="Trebuchet MS" w:cs="Arial"/>
        </w:rPr>
      </w:pPr>
      <w:r w:rsidRPr="00DB26A2">
        <w:rPr>
          <w:rFonts w:ascii="Trebuchet MS" w:hAnsi="Trebuchet MS" w:cs="Arial"/>
        </w:rPr>
        <w:t xml:space="preserve">Se establecerá el presupuesto máximo limitativo del contrato, si bien el gasto efectivo de este presupuesto está condicionado por las necesidades reales de </w:t>
      </w:r>
      <w:r w:rsidR="00195229">
        <w:rPr>
          <w:rFonts w:ascii="Trebuchet MS" w:hAnsi="Trebuchet MS" w:cs="Arial"/>
        </w:rPr>
        <w:t>Izfe</w:t>
      </w:r>
      <w:r w:rsidRPr="00DB26A2">
        <w:rPr>
          <w:rFonts w:ascii="Trebuchet MS" w:hAnsi="Trebuchet MS" w:cs="Arial"/>
        </w:rPr>
        <w:t>, que no queda obligada a demandar un determinado número de unidades, ni a gastarlo en su totalidad.</w:t>
      </w:r>
    </w:p>
    <w:p w14:paraId="612BFEFD" w14:textId="77777777" w:rsidR="002F63A3" w:rsidRPr="00DB26A2" w:rsidRDefault="002F63A3" w:rsidP="00E6421A">
      <w:pPr>
        <w:spacing w:before="120" w:line="240" w:lineRule="atLeast"/>
        <w:jc w:val="both"/>
        <w:rPr>
          <w:rFonts w:ascii="Trebuchet MS" w:hAnsi="Trebuchet MS" w:cs="Arial"/>
        </w:rPr>
      </w:pPr>
      <w:r w:rsidRPr="00DB26A2">
        <w:rPr>
          <w:rFonts w:ascii="Trebuchet MS" w:hAnsi="Trebuchet MS" w:cs="Arial"/>
        </w:rPr>
        <w:t xml:space="preserve">5.- Si así se indica </w:t>
      </w:r>
      <w:r w:rsidR="00881613" w:rsidRPr="00DB26A2">
        <w:rPr>
          <w:rFonts w:ascii="Trebuchet MS" w:hAnsi="Trebuchet MS" w:cs="Arial"/>
        </w:rPr>
        <w:t xml:space="preserve">en el </w:t>
      </w:r>
      <w:r w:rsidRPr="00DB26A2">
        <w:rPr>
          <w:rFonts w:ascii="Trebuchet MS" w:hAnsi="Trebuchet MS" w:cs="Arial"/>
          <w:b/>
        </w:rPr>
        <w:t xml:space="preserve">apartado 4 </w:t>
      </w:r>
      <w:r w:rsidRPr="00DB26A2">
        <w:rPr>
          <w:rFonts w:ascii="Trebuchet MS" w:hAnsi="Trebuchet MS" w:cs="Arial"/>
        </w:rPr>
        <w:t>del cuadro de características,</w:t>
      </w:r>
      <w:r w:rsidRPr="00DB26A2">
        <w:rPr>
          <w:rFonts w:ascii="Trebuchet MS" w:hAnsi="Trebuchet MS" w:cs="Arial"/>
          <w:b/>
        </w:rPr>
        <w:t xml:space="preserve"> </w:t>
      </w:r>
      <w:r w:rsidRPr="00DB26A2">
        <w:rPr>
          <w:rFonts w:ascii="Trebuchet MS" w:hAnsi="Trebuchet MS" w:cs="Arial"/>
        </w:rPr>
        <w:t xml:space="preserve">se admitirán ofertas económicas que incluyan precios </w:t>
      </w:r>
      <w:r w:rsidR="00881613" w:rsidRPr="00DB26A2">
        <w:rPr>
          <w:rFonts w:ascii="Trebuchet MS" w:hAnsi="Trebuchet MS" w:cs="Arial"/>
        </w:rPr>
        <w:t xml:space="preserve">unitarios </w:t>
      </w:r>
      <w:r w:rsidRPr="00DB26A2">
        <w:rPr>
          <w:rFonts w:ascii="Trebuchet MS" w:hAnsi="Trebuchet MS" w:cs="Arial"/>
        </w:rPr>
        <w:t>parciales con un porcentaje de incremento respecto a los que figuran en el presupuesto base de licitación, si bien en ningún caso el precio máximo resultante podrá superar el importe del presupuesto base.</w:t>
      </w:r>
    </w:p>
    <w:p w14:paraId="6FE22D6A" w14:textId="77777777" w:rsidR="002F63A3" w:rsidRPr="00C80968" w:rsidRDefault="002F63A3" w:rsidP="00661D54">
      <w:pPr>
        <w:pStyle w:val="Ttulo2"/>
        <w:spacing w:line="240" w:lineRule="atLeast"/>
        <w:jc w:val="both"/>
        <w:rPr>
          <w:rFonts w:ascii="Trebuchet MS" w:hAnsi="Trebuchet MS"/>
          <w:i w:val="0"/>
          <w:iCs w:val="0"/>
          <w:sz w:val="22"/>
        </w:rPr>
      </w:pPr>
      <w:bookmarkStart w:id="28" w:name="_Toc463331530"/>
      <w:bookmarkStart w:id="29" w:name="_Toc506479363"/>
      <w:bookmarkStart w:id="30" w:name="_Toc90308795"/>
      <w:r w:rsidRPr="00C80968">
        <w:rPr>
          <w:rFonts w:ascii="Trebuchet MS" w:hAnsi="Trebuchet MS"/>
          <w:i w:val="0"/>
          <w:iCs w:val="0"/>
          <w:sz w:val="22"/>
        </w:rPr>
        <w:t xml:space="preserve">6.- </w:t>
      </w:r>
      <w:r w:rsidR="00C80968" w:rsidRPr="00C80968">
        <w:rPr>
          <w:rFonts w:ascii="Trebuchet MS" w:hAnsi="Trebuchet MS"/>
          <w:i w:val="0"/>
          <w:sz w:val="22"/>
        </w:rPr>
        <w:t>Financiación/anualidades del contrato</w:t>
      </w:r>
      <w:bookmarkEnd w:id="28"/>
      <w:bookmarkEnd w:id="29"/>
      <w:bookmarkEnd w:id="30"/>
      <w:r w:rsidRPr="00C80968">
        <w:rPr>
          <w:rFonts w:ascii="Trebuchet MS" w:hAnsi="Trebuchet MS"/>
          <w:i w:val="0"/>
          <w:iCs w:val="0"/>
          <w:sz w:val="22"/>
        </w:rPr>
        <w:t xml:space="preserve"> </w:t>
      </w:r>
    </w:p>
    <w:p w14:paraId="52F51EDD" w14:textId="77777777" w:rsidR="002F63A3" w:rsidRPr="00C80968" w:rsidRDefault="00C80968" w:rsidP="009E7777">
      <w:pPr>
        <w:spacing w:before="60" w:line="240" w:lineRule="atLeast"/>
        <w:jc w:val="both"/>
        <w:rPr>
          <w:rFonts w:ascii="Trebuchet MS" w:hAnsi="Trebuchet MS" w:cs="Arial"/>
        </w:rPr>
      </w:pPr>
      <w:r w:rsidRPr="00C80968">
        <w:rPr>
          <w:rFonts w:ascii="Trebuchet MS" w:hAnsi="Trebuchet MS" w:cs="Arial"/>
        </w:rPr>
        <w:t xml:space="preserve">El contrato se financiará conforme a la/s anualidad/es que se establecen en el </w:t>
      </w:r>
      <w:hyperlink w:anchor="CC_07" w:history="1">
        <w:r w:rsidRPr="00C80968">
          <w:rPr>
            <w:rStyle w:val="Hipervnculo"/>
            <w:rFonts w:ascii="Trebuchet MS" w:hAnsi="Trebuchet MS" w:cs="Arial"/>
            <w:b/>
            <w:color w:val="auto"/>
            <w:u w:val="none"/>
          </w:rPr>
          <w:t>apartado 7</w:t>
        </w:r>
      </w:hyperlink>
      <w:r w:rsidRPr="00C80968">
        <w:rPr>
          <w:rFonts w:ascii="Trebuchet MS" w:hAnsi="Trebuchet MS" w:cs="Arial"/>
        </w:rPr>
        <w:t xml:space="preserve"> del cuadro de características</w:t>
      </w:r>
      <w:r w:rsidR="002F63A3" w:rsidRPr="00C80968">
        <w:rPr>
          <w:rFonts w:ascii="Trebuchet MS" w:hAnsi="Trebuchet MS" w:cs="Arial"/>
        </w:rPr>
        <w:t>.</w:t>
      </w:r>
    </w:p>
    <w:p w14:paraId="20ADD8BB"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31" w:name="_Toc463331531"/>
      <w:bookmarkStart w:id="32" w:name="_Toc506479364"/>
      <w:bookmarkStart w:id="33" w:name="_Toc90308796"/>
      <w:r w:rsidRPr="00DB26A2">
        <w:rPr>
          <w:rFonts w:ascii="Trebuchet MS" w:hAnsi="Trebuchet MS"/>
          <w:sz w:val="22"/>
          <w:szCs w:val="22"/>
        </w:rPr>
        <w:t>7</w:t>
      </w:r>
      <w:r w:rsidRPr="00DB26A2">
        <w:rPr>
          <w:rFonts w:ascii="Trebuchet MS" w:hAnsi="Trebuchet MS"/>
          <w:i w:val="0"/>
          <w:sz w:val="22"/>
          <w:szCs w:val="22"/>
        </w:rPr>
        <w:t xml:space="preserve">.- Plazo y lugar de </w:t>
      </w:r>
      <w:r w:rsidR="00156799" w:rsidRPr="00DB26A2">
        <w:rPr>
          <w:rFonts w:ascii="Trebuchet MS" w:hAnsi="Trebuchet MS"/>
          <w:i w:val="0"/>
          <w:sz w:val="22"/>
          <w:szCs w:val="22"/>
        </w:rPr>
        <w:t>ejecución</w:t>
      </w:r>
      <w:r w:rsidRPr="00DB26A2">
        <w:rPr>
          <w:rFonts w:ascii="Trebuchet MS" w:hAnsi="Trebuchet MS"/>
          <w:i w:val="0"/>
          <w:sz w:val="22"/>
          <w:szCs w:val="22"/>
        </w:rPr>
        <w:t xml:space="preserve"> del </w:t>
      </w:r>
      <w:r w:rsidR="00156799" w:rsidRPr="00DB26A2">
        <w:rPr>
          <w:rFonts w:ascii="Trebuchet MS" w:hAnsi="Trebuchet MS"/>
          <w:i w:val="0"/>
          <w:sz w:val="22"/>
          <w:szCs w:val="22"/>
        </w:rPr>
        <w:t>servicio</w:t>
      </w:r>
      <w:bookmarkEnd w:id="31"/>
      <w:bookmarkEnd w:id="32"/>
      <w:bookmarkEnd w:id="33"/>
      <w:r w:rsidRPr="00DB26A2">
        <w:rPr>
          <w:rFonts w:ascii="Trebuchet MS" w:hAnsi="Trebuchet MS"/>
          <w:i w:val="0"/>
          <w:iCs w:val="0"/>
          <w:sz w:val="22"/>
          <w:szCs w:val="22"/>
        </w:rPr>
        <w:t xml:space="preserve"> </w:t>
      </w:r>
    </w:p>
    <w:p w14:paraId="48604C9C" w14:textId="77777777" w:rsidR="00817C7F" w:rsidRPr="00DB26A2" w:rsidRDefault="00817C7F" w:rsidP="00817C7F">
      <w:pPr>
        <w:spacing w:before="60" w:line="240" w:lineRule="atLeast"/>
        <w:jc w:val="both"/>
        <w:rPr>
          <w:rFonts w:ascii="Trebuchet MS" w:hAnsi="Trebuchet MS" w:cs="Arial"/>
        </w:rPr>
      </w:pPr>
      <w:r w:rsidRPr="00DB26A2">
        <w:rPr>
          <w:rFonts w:ascii="Trebuchet MS" w:hAnsi="Trebuchet MS" w:cs="Arial"/>
        </w:rPr>
        <w:t xml:space="preserve">1.- El plazo de ejecución será el que figura en el </w:t>
      </w:r>
      <w:r w:rsidRPr="00DB26A2">
        <w:rPr>
          <w:rFonts w:ascii="Trebuchet MS" w:hAnsi="Trebuchet MS" w:cs="Arial"/>
          <w:b/>
        </w:rPr>
        <w:t>apartado 8</w:t>
      </w:r>
      <w:r w:rsidRPr="00DB26A2">
        <w:rPr>
          <w:rFonts w:ascii="Trebuchet MS" w:hAnsi="Trebuchet MS" w:cs="Arial"/>
        </w:rPr>
        <w:t xml:space="preserve"> del cuadro de características, o el que oferte la empresa adjudicataria, en el supuesto de que las </w:t>
      </w:r>
      <w:r w:rsidR="00D748BB" w:rsidRPr="00DB26A2">
        <w:rPr>
          <w:rFonts w:ascii="Trebuchet MS" w:hAnsi="Trebuchet MS" w:cs="Arial"/>
        </w:rPr>
        <w:t>licitadoras</w:t>
      </w:r>
      <w:r w:rsidRPr="00DB26A2">
        <w:rPr>
          <w:rFonts w:ascii="Trebuchet MS" w:hAnsi="Trebuchet MS" w:cs="Arial"/>
        </w:rPr>
        <w:t xml:space="preserve"> puedan proponer reducción del plazo total y/o </w:t>
      </w:r>
      <w:r w:rsidR="00D748BB" w:rsidRPr="00DB26A2">
        <w:rPr>
          <w:rFonts w:ascii="Trebuchet MS" w:hAnsi="Trebuchet MS" w:cs="Arial"/>
        </w:rPr>
        <w:t xml:space="preserve">de los </w:t>
      </w:r>
      <w:r w:rsidRPr="00DB26A2">
        <w:rPr>
          <w:rFonts w:ascii="Trebuchet MS" w:hAnsi="Trebuchet MS" w:cs="Arial"/>
        </w:rPr>
        <w:t>plazos parciales.</w:t>
      </w:r>
    </w:p>
    <w:p w14:paraId="3167CBDF" w14:textId="77777777" w:rsidR="00817C7F" w:rsidRPr="00DB26A2" w:rsidRDefault="00AA5AAD" w:rsidP="00817C7F">
      <w:pPr>
        <w:spacing w:before="60" w:line="240" w:lineRule="atLeast"/>
        <w:jc w:val="both"/>
        <w:rPr>
          <w:rFonts w:ascii="Trebuchet MS" w:hAnsi="Trebuchet MS" w:cs="Arial"/>
        </w:rPr>
      </w:pPr>
      <w:r w:rsidRPr="00DB26A2">
        <w:rPr>
          <w:rFonts w:ascii="Trebuchet MS" w:hAnsi="Trebuchet MS" w:cs="Arial"/>
        </w:rPr>
        <w:t>2</w:t>
      </w:r>
      <w:r w:rsidR="00817C7F" w:rsidRPr="00DB26A2">
        <w:rPr>
          <w:rFonts w:ascii="Trebuchet MS" w:hAnsi="Trebuchet MS" w:cs="Arial"/>
        </w:rPr>
        <w:t xml:space="preserve">.- El contrato podrá ser prorrogado si así se prevé en el </w:t>
      </w:r>
      <w:r w:rsidR="00817C7F" w:rsidRPr="00DB26A2">
        <w:rPr>
          <w:rFonts w:ascii="Trebuchet MS" w:hAnsi="Trebuchet MS" w:cs="Arial"/>
          <w:b/>
        </w:rPr>
        <w:t>apartado 9</w:t>
      </w:r>
      <w:r w:rsidR="00817C7F" w:rsidRPr="00DB26A2">
        <w:rPr>
          <w:rFonts w:ascii="Trebuchet MS" w:hAnsi="Trebuchet MS" w:cs="Arial"/>
        </w:rPr>
        <w:t xml:space="preserve"> del cuadro de características, siendo la prórroga obligatoria para </w:t>
      </w:r>
      <w:r w:rsidR="00EF57E0" w:rsidRPr="00DB26A2">
        <w:rPr>
          <w:rFonts w:ascii="Trebuchet MS" w:hAnsi="Trebuchet MS" w:cs="Arial"/>
        </w:rPr>
        <w:t xml:space="preserve">la </w:t>
      </w:r>
      <w:r w:rsidR="00817C7F" w:rsidRPr="00DB26A2">
        <w:rPr>
          <w:rFonts w:ascii="Trebuchet MS" w:hAnsi="Trebuchet MS" w:cs="Arial"/>
        </w:rPr>
        <w:t xml:space="preserve">contratista en los términos previstos en el artículo 29 de la LCSP. </w:t>
      </w:r>
    </w:p>
    <w:p w14:paraId="7605039F" w14:textId="77777777" w:rsidR="00817C7F" w:rsidRPr="00DB26A2" w:rsidRDefault="00AA5AAD" w:rsidP="00817C7F">
      <w:pPr>
        <w:spacing w:before="60"/>
        <w:jc w:val="both"/>
        <w:rPr>
          <w:rFonts w:ascii="Trebuchet MS" w:hAnsi="Trebuchet MS" w:cs="Arial"/>
          <w:b/>
        </w:rPr>
      </w:pPr>
      <w:r w:rsidRPr="00DB26A2">
        <w:rPr>
          <w:rFonts w:ascii="Trebuchet MS" w:hAnsi="Trebuchet MS" w:cs="Arial"/>
        </w:rPr>
        <w:t>3</w:t>
      </w:r>
      <w:r w:rsidR="00817C7F" w:rsidRPr="00DB26A2">
        <w:rPr>
          <w:rFonts w:ascii="Trebuchet MS" w:hAnsi="Trebuchet MS" w:cs="Arial"/>
        </w:rPr>
        <w:t>.- En caso de que los servicios deb</w:t>
      </w:r>
      <w:r w:rsidR="00BB36BB" w:rsidRPr="00DB26A2">
        <w:rPr>
          <w:rFonts w:ascii="Trebuchet MS" w:hAnsi="Trebuchet MS" w:cs="Arial"/>
        </w:rPr>
        <w:t>an</w:t>
      </w:r>
      <w:r w:rsidR="00817C7F" w:rsidRPr="00DB26A2">
        <w:rPr>
          <w:rFonts w:ascii="Trebuchet MS" w:hAnsi="Trebuchet MS" w:cs="Arial"/>
        </w:rPr>
        <w:t xml:space="preserve"> desarrollarse en un lugar determinado, se indicará en el </w:t>
      </w:r>
      <w:r w:rsidR="00817C7F" w:rsidRPr="00DB26A2">
        <w:rPr>
          <w:rFonts w:ascii="Trebuchet MS" w:hAnsi="Trebuchet MS" w:cs="Arial"/>
          <w:b/>
        </w:rPr>
        <w:t>apartado 1</w:t>
      </w:r>
      <w:r w:rsidR="00C80968">
        <w:rPr>
          <w:rFonts w:ascii="Trebuchet MS" w:hAnsi="Trebuchet MS" w:cs="Arial"/>
          <w:b/>
        </w:rPr>
        <w:t>1</w:t>
      </w:r>
      <w:r w:rsidR="00817C7F" w:rsidRPr="00DB26A2">
        <w:rPr>
          <w:rFonts w:ascii="Trebuchet MS" w:hAnsi="Trebuchet MS" w:cs="Arial"/>
          <w:b/>
        </w:rPr>
        <w:t xml:space="preserve"> </w:t>
      </w:r>
      <w:r w:rsidR="00817C7F" w:rsidRPr="00DB26A2">
        <w:rPr>
          <w:rFonts w:ascii="Trebuchet MS" w:hAnsi="Trebuchet MS" w:cs="Arial"/>
        </w:rPr>
        <w:t>del cuadro de características</w:t>
      </w:r>
      <w:r w:rsidR="00817C7F" w:rsidRPr="00DB26A2">
        <w:rPr>
          <w:rFonts w:ascii="Trebuchet MS" w:hAnsi="Trebuchet MS" w:cs="Arial"/>
          <w:b/>
        </w:rPr>
        <w:t>.</w:t>
      </w:r>
    </w:p>
    <w:p w14:paraId="3968F442" w14:textId="77777777" w:rsidR="002F63A3" w:rsidRPr="00DB26A2" w:rsidRDefault="002F63A3" w:rsidP="00661D54">
      <w:pPr>
        <w:pStyle w:val="Ttulo2"/>
        <w:spacing w:line="240" w:lineRule="atLeast"/>
        <w:jc w:val="both"/>
        <w:rPr>
          <w:rFonts w:ascii="Trebuchet MS" w:hAnsi="Trebuchet MS"/>
          <w:i w:val="0"/>
          <w:iCs w:val="0"/>
          <w:sz w:val="22"/>
        </w:rPr>
      </w:pPr>
      <w:bookmarkStart w:id="34" w:name="_Toc463331532"/>
      <w:bookmarkStart w:id="35" w:name="_Toc506479365"/>
      <w:bookmarkStart w:id="36" w:name="_Toc90308797"/>
      <w:r w:rsidRPr="00DB26A2">
        <w:rPr>
          <w:rFonts w:ascii="Trebuchet MS" w:hAnsi="Trebuchet MS"/>
          <w:i w:val="0"/>
          <w:iCs w:val="0"/>
          <w:sz w:val="22"/>
        </w:rPr>
        <w:t>8.- Revisión de precios</w:t>
      </w:r>
      <w:bookmarkEnd w:id="34"/>
      <w:bookmarkEnd w:id="35"/>
      <w:bookmarkEnd w:id="36"/>
    </w:p>
    <w:p w14:paraId="0A6F4772" w14:textId="77777777" w:rsidR="002F63A3" w:rsidRPr="00DB26A2" w:rsidRDefault="00B943D5" w:rsidP="00CE073F">
      <w:pPr>
        <w:spacing w:before="60" w:line="240" w:lineRule="atLeast"/>
        <w:jc w:val="both"/>
        <w:rPr>
          <w:rFonts w:ascii="Trebuchet MS" w:hAnsi="Trebuchet MS" w:cs="Arial"/>
        </w:rPr>
      </w:pPr>
      <w:r w:rsidRPr="00DB26A2">
        <w:rPr>
          <w:rFonts w:ascii="Trebuchet MS" w:hAnsi="Trebuchet MS" w:cs="Arial"/>
        </w:rPr>
        <w:t>1</w:t>
      </w:r>
      <w:r w:rsidR="002F63A3" w:rsidRPr="00DB26A2">
        <w:rPr>
          <w:rFonts w:ascii="Trebuchet MS" w:hAnsi="Trebuchet MS" w:cs="Arial"/>
        </w:rPr>
        <w:t>.- Si procediera la revisión</w:t>
      </w:r>
      <w:r w:rsidR="006D0E3B" w:rsidRPr="00DB26A2">
        <w:rPr>
          <w:rFonts w:ascii="Trebuchet MS" w:hAnsi="Trebuchet MS" w:cs="Arial"/>
        </w:rPr>
        <w:t>,</w:t>
      </w:r>
      <w:r w:rsidR="002F63A3" w:rsidRPr="00DB26A2">
        <w:rPr>
          <w:rFonts w:ascii="Trebuchet MS" w:hAnsi="Trebuchet MS" w:cs="Arial"/>
        </w:rPr>
        <w:t xml:space="preserve"> se indicará en el </w:t>
      </w:r>
      <w:r w:rsidR="002F63A3" w:rsidRPr="00DB26A2">
        <w:rPr>
          <w:rFonts w:ascii="Trebuchet MS" w:hAnsi="Trebuchet MS" w:cs="Arial"/>
          <w:b/>
        </w:rPr>
        <w:t>apartado 1</w:t>
      </w:r>
      <w:r w:rsidR="00193E30">
        <w:rPr>
          <w:rFonts w:ascii="Trebuchet MS" w:hAnsi="Trebuchet MS" w:cs="Arial"/>
          <w:b/>
        </w:rPr>
        <w:t>3</w:t>
      </w:r>
      <w:r w:rsidR="002F63A3" w:rsidRPr="00DB26A2">
        <w:rPr>
          <w:rFonts w:ascii="Trebuchet MS" w:hAnsi="Trebuchet MS" w:cs="Arial"/>
          <w:b/>
        </w:rPr>
        <w:t xml:space="preserve"> </w:t>
      </w:r>
      <w:r w:rsidR="002F63A3" w:rsidRPr="00DB26A2">
        <w:rPr>
          <w:rFonts w:ascii="Trebuchet MS" w:hAnsi="Trebuchet MS" w:cs="Arial"/>
        </w:rPr>
        <w:t>del cuadro de características</w:t>
      </w:r>
      <w:r w:rsidR="006D0E3B" w:rsidRPr="00DB26A2">
        <w:rPr>
          <w:rFonts w:ascii="Trebuchet MS" w:hAnsi="Trebuchet MS" w:cs="Arial"/>
        </w:rPr>
        <w:t>,</w:t>
      </w:r>
      <w:r w:rsidR="002F63A3" w:rsidRPr="00DB26A2">
        <w:rPr>
          <w:rFonts w:ascii="Trebuchet MS" w:hAnsi="Trebuchet MS" w:cs="Arial"/>
        </w:rPr>
        <w:t xml:space="preserve"> que recogerá la fórmula aplicable.</w:t>
      </w:r>
    </w:p>
    <w:p w14:paraId="6A148E1E" w14:textId="77777777" w:rsidR="00B943D5" w:rsidRPr="00DB26A2" w:rsidRDefault="00B943D5" w:rsidP="00B943D5">
      <w:pPr>
        <w:spacing w:before="60" w:line="240" w:lineRule="atLeast"/>
        <w:jc w:val="both"/>
        <w:rPr>
          <w:rFonts w:ascii="Trebuchet MS" w:hAnsi="Trebuchet MS" w:cs="Arial"/>
        </w:rPr>
      </w:pPr>
      <w:bookmarkStart w:id="37" w:name="_Toc463331533"/>
      <w:bookmarkStart w:id="38" w:name="_Toc506479366"/>
      <w:r w:rsidRPr="00DB26A2">
        <w:rPr>
          <w:rFonts w:ascii="Trebuchet MS" w:hAnsi="Trebuchet MS" w:cs="Arial"/>
        </w:rPr>
        <w:t xml:space="preserve">2.- La revisión de precios tendrá lugar en los términos establecidos en la LCSP (artículos 103 y siguientes). </w:t>
      </w:r>
    </w:p>
    <w:p w14:paraId="319D0D76" w14:textId="77777777" w:rsidR="002F63A3" w:rsidRPr="00DB26A2" w:rsidRDefault="002F63A3" w:rsidP="00661D54">
      <w:pPr>
        <w:pStyle w:val="Ttulo2"/>
        <w:spacing w:line="240" w:lineRule="atLeast"/>
        <w:jc w:val="both"/>
        <w:rPr>
          <w:rFonts w:ascii="Trebuchet MS" w:hAnsi="Trebuchet MS"/>
          <w:i w:val="0"/>
          <w:iCs w:val="0"/>
          <w:sz w:val="22"/>
        </w:rPr>
      </w:pPr>
      <w:bookmarkStart w:id="39" w:name="_Toc90308798"/>
      <w:r w:rsidRPr="00DB26A2">
        <w:rPr>
          <w:rFonts w:ascii="Trebuchet MS" w:hAnsi="Trebuchet MS"/>
          <w:i w:val="0"/>
          <w:iCs w:val="0"/>
          <w:sz w:val="22"/>
        </w:rPr>
        <w:t>9.- Perfil de contratante</w:t>
      </w:r>
      <w:bookmarkEnd w:id="37"/>
      <w:bookmarkEnd w:id="38"/>
      <w:bookmarkEnd w:id="39"/>
      <w:r w:rsidRPr="00DB26A2">
        <w:rPr>
          <w:rFonts w:ascii="Trebuchet MS" w:hAnsi="Trebuchet MS"/>
          <w:i w:val="0"/>
          <w:iCs w:val="0"/>
          <w:sz w:val="22"/>
        </w:rPr>
        <w:t xml:space="preserve"> </w:t>
      </w:r>
    </w:p>
    <w:p w14:paraId="711A254E" w14:textId="77777777" w:rsidR="00B943D5" w:rsidRPr="00DB26A2" w:rsidRDefault="00B943D5" w:rsidP="00B943D5">
      <w:pPr>
        <w:spacing w:line="240" w:lineRule="atLeast"/>
        <w:jc w:val="both"/>
        <w:rPr>
          <w:rFonts w:ascii="Trebuchet MS" w:hAnsi="Trebuchet MS" w:cs="Arial"/>
        </w:rPr>
      </w:pPr>
      <w:bookmarkStart w:id="40" w:name="_Toc506479367"/>
      <w:r w:rsidRPr="00DB26A2">
        <w:rPr>
          <w:rFonts w:ascii="Trebuchet MS" w:hAnsi="Trebuchet MS" w:cs="Arial"/>
        </w:rPr>
        <w:t>1.- La información relativa al presente contrato que vaya a ser publicada a través del perfil de contratante podrá ser consultada en la dirección electrónica</w:t>
      </w:r>
      <w:r w:rsidRPr="00DB26A2">
        <w:rPr>
          <w:rFonts w:ascii="Trebuchet MS" w:hAnsi="Trebuchet MS" w:cs="Arial"/>
          <w:b/>
        </w:rPr>
        <w:t xml:space="preserve"> </w:t>
      </w:r>
      <w:r w:rsidRPr="00DB26A2">
        <w:rPr>
          <w:rFonts w:ascii="Trebuchet MS" w:hAnsi="Trebuchet MS" w:cs="Arial"/>
        </w:rPr>
        <w:t xml:space="preserve">que se indica en el </w:t>
      </w:r>
      <w:r w:rsidRPr="00DB26A2">
        <w:rPr>
          <w:rFonts w:ascii="Trebuchet MS" w:hAnsi="Trebuchet MS" w:cs="Arial"/>
          <w:b/>
        </w:rPr>
        <w:t xml:space="preserve">apartado 2 </w:t>
      </w:r>
      <w:r w:rsidRPr="00DB26A2">
        <w:rPr>
          <w:rFonts w:ascii="Trebuchet MS" w:hAnsi="Trebuchet MS" w:cs="Arial"/>
        </w:rPr>
        <w:t>del cuadro de características.</w:t>
      </w:r>
    </w:p>
    <w:p w14:paraId="13161F71" w14:textId="77777777" w:rsidR="00B943D5" w:rsidRPr="00DB26A2" w:rsidRDefault="00B943D5" w:rsidP="00B943D5">
      <w:pPr>
        <w:spacing w:before="60"/>
        <w:jc w:val="both"/>
        <w:rPr>
          <w:rFonts w:ascii="Trebuchet MS" w:hAnsi="Trebuchet MS" w:cs="Arial"/>
        </w:rPr>
      </w:pPr>
      <w:r w:rsidRPr="00DB26A2">
        <w:rPr>
          <w:rFonts w:ascii="Trebuchet MS" w:hAnsi="Trebuchet MS" w:cs="Arial"/>
        </w:rPr>
        <w:t>2.- El anuncio de licitación para la adjudicación de contratos se publicará en el perfil de contratante.</w:t>
      </w:r>
    </w:p>
    <w:p w14:paraId="52C10080" w14:textId="77777777" w:rsidR="00B943D5" w:rsidRPr="00DB26A2" w:rsidRDefault="00B943D5" w:rsidP="00B943D5">
      <w:pPr>
        <w:spacing w:before="60"/>
        <w:jc w:val="both"/>
        <w:rPr>
          <w:rFonts w:ascii="Trebuchet MS" w:hAnsi="Trebuchet MS" w:cs="Arial"/>
        </w:rPr>
      </w:pPr>
      <w:r w:rsidRPr="00DB26A2">
        <w:rPr>
          <w:rFonts w:ascii="Trebuchet MS" w:hAnsi="Trebuchet MS" w:cs="Arial"/>
        </w:rPr>
        <w:lastRenderedPageBreak/>
        <w:t>3.- En el perfil de contratante se ofrecerá información relativa a la convocatoria de la licitación del contrato, incluyendo los pliegos de cláusulas administrativas particulares y documentación complementaria, en su caso.</w:t>
      </w:r>
    </w:p>
    <w:p w14:paraId="513D0F28" w14:textId="77777777" w:rsidR="00B943D5" w:rsidRPr="00DB26A2" w:rsidRDefault="00B943D5" w:rsidP="00B943D5">
      <w:pPr>
        <w:spacing w:before="60"/>
        <w:jc w:val="both"/>
        <w:rPr>
          <w:rFonts w:ascii="Trebuchet MS" w:hAnsi="Trebuchet MS" w:cs="Arial"/>
        </w:rPr>
      </w:pPr>
      <w:r w:rsidRPr="00DB26A2">
        <w:rPr>
          <w:rFonts w:ascii="Trebuchet MS" w:hAnsi="Trebuchet MS" w:cs="Arial"/>
        </w:rPr>
        <w:t xml:space="preserve">4.- Cuando los contratos estén sujetos a regulación armonizada, la licitación se publicará además en el Diario Oficial de la Unión Europea, de conformidad con el artículo 135 LCSP. </w:t>
      </w:r>
    </w:p>
    <w:p w14:paraId="2E7B5783" w14:textId="77777777" w:rsidR="002F63A3" w:rsidRPr="00DB26A2" w:rsidRDefault="0028190E" w:rsidP="00661D54">
      <w:pPr>
        <w:pStyle w:val="Ttulo2"/>
        <w:spacing w:line="240" w:lineRule="atLeast"/>
        <w:jc w:val="both"/>
        <w:rPr>
          <w:rFonts w:ascii="Trebuchet MS" w:hAnsi="Trebuchet MS"/>
          <w:i w:val="0"/>
          <w:iCs w:val="0"/>
          <w:sz w:val="22"/>
        </w:rPr>
      </w:pPr>
      <w:bookmarkStart w:id="41" w:name="_Toc90308799"/>
      <w:r w:rsidRPr="00DB26A2">
        <w:rPr>
          <w:rFonts w:ascii="Trebuchet MS" w:hAnsi="Trebuchet MS"/>
          <w:i w:val="0"/>
          <w:iCs w:val="0"/>
          <w:sz w:val="22"/>
        </w:rPr>
        <w:t>1</w:t>
      </w:r>
      <w:r w:rsidR="002F63A3" w:rsidRPr="00DB26A2">
        <w:rPr>
          <w:rFonts w:ascii="Trebuchet MS" w:hAnsi="Trebuchet MS"/>
          <w:i w:val="0"/>
          <w:iCs w:val="0"/>
          <w:sz w:val="22"/>
        </w:rPr>
        <w:t xml:space="preserve">0.- Información en materia fiscal, medio ambiente, igualdad de mujeres y hombres, </w:t>
      </w:r>
      <w:r w:rsidR="00372824" w:rsidRPr="00DB26A2">
        <w:rPr>
          <w:rFonts w:ascii="Trebuchet MS" w:hAnsi="Trebuchet MS"/>
          <w:i w:val="0"/>
          <w:iCs w:val="0"/>
          <w:sz w:val="22"/>
        </w:rPr>
        <w:t xml:space="preserve">igualdad lingüística, </w:t>
      </w:r>
      <w:r w:rsidR="002F63A3" w:rsidRPr="00DB26A2">
        <w:rPr>
          <w:rFonts w:ascii="Trebuchet MS" w:hAnsi="Trebuchet MS"/>
          <w:i w:val="0"/>
          <w:iCs w:val="0"/>
          <w:sz w:val="22"/>
        </w:rPr>
        <w:t>protección del empleo, condiciones de trabajo y prevención de riesgos laborales y protección de datos.</w:t>
      </w:r>
      <w:bookmarkEnd w:id="40"/>
      <w:bookmarkEnd w:id="41"/>
    </w:p>
    <w:p w14:paraId="4CD8F83B" w14:textId="77777777" w:rsidR="002F63A3" w:rsidRPr="00DB26A2" w:rsidRDefault="002F63A3" w:rsidP="00030FAF">
      <w:pPr>
        <w:pStyle w:val="Pa6"/>
        <w:spacing w:before="60" w:line="240" w:lineRule="auto"/>
        <w:jc w:val="both"/>
        <w:rPr>
          <w:rFonts w:ascii="Trebuchet MS" w:hAnsi="Trebuchet MS" w:cs="Arial"/>
          <w:sz w:val="20"/>
          <w:szCs w:val="20"/>
        </w:rPr>
      </w:pPr>
      <w:r w:rsidRPr="00DB26A2">
        <w:rPr>
          <w:rFonts w:ascii="Trebuchet MS" w:hAnsi="Trebuchet MS" w:cs="Arial"/>
          <w:sz w:val="20"/>
          <w:szCs w:val="20"/>
        </w:rPr>
        <w:t>En los siguientes organismos se puede obtener información de las obligaciones y disposiciones vigentes en relación con:</w:t>
      </w:r>
    </w:p>
    <w:p w14:paraId="3AB7DFC0" w14:textId="77777777" w:rsidR="00C4747C" w:rsidRPr="00DB26A2" w:rsidRDefault="00C4747C" w:rsidP="00E34B1D">
      <w:pPr>
        <w:pStyle w:val="Pa6"/>
        <w:numPr>
          <w:ilvl w:val="0"/>
          <w:numId w:val="14"/>
        </w:numPr>
        <w:spacing w:before="60" w:line="240" w:lineRule="atLeast"/>
        <w:ind w:left="426" w:hanging="284"/>
        <w:rPr>
          <w:rFonts w:ascii="Trebuchet MS" w:hAnsi="Trebuchet MS" w:cs="Arial"/>
          <w:sz w:val="20"/>
          <w:szCs w:val="20"/>
        </w:rPr>
      </w:pPr>
      <w:bookmarkStart w:id="42" w:name="_Toc42401649"/>
      <w:bookmarkStart w:id="43" w:name="_Toc46289363"/>
      <w:bookmarkStart w:id="44" w:name="_Toc46543142"/>
      <w:bookmarkStart w:id="45" w:name="_Toc46825246"/>
      <w:bookmarkStart w:id="46" w:name="_Toc54085017"/>
      <w:bookmarkStart w:id="47" w:name="_Toc442871783"/>
      <w:bookmarkStart w:id="48" w:name="_Toc463331534"/>
      <w:bookmarkStart w:id="49" w:name="_Toc506479368"/>
      <w:r w:rsidRPr="00DB26A2">
        <w:rPr>
          <w:rFonts w:ascii="Trebuchet MS" w:hAnsi="Trebuchet MS" w:cs="Arial"/>
          <w:sz w:val="20"/>
          <w:szCs w:val="20"/>
        </w:rPr>
        <w:t xml:space="preserve">Fiscalidad: Departamento de Hacienda y Finanzas de la Diputación Foral de Gipuzkoa y en el resto de Administraciones Tributarias. </w:t>
      </w:r>
    </w:p>
    <w:p w14:paraId="3B0FAD4E" w14:textId="77777777" w:rsidR="00C4747C" w:rsidRPr="00DB26A2" w:rsidRDefault="00C4747C" w:rsidP="00E34B1D">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Protección del empleo, condiciones de trabajo y prevención de riesgos laborales e inserción sociolaboral de personas con discapacidad: Dirección de Trabajo y Seguridad Social del Departamento de Trabajo y Justicia del Gobierno Vasco.</w:t>
      </w:r>
    </w:p>
    <w:p w14:paraId="63785A08" w14:textId="77777777" w:rsidR="00C4747C" w:rsidRPr="00DB26A2" w:rsidRDefault="00C4747C" w:rsidP="00E34B1D">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Igualdad de mujeres y hombres: Organismo Autónomo EMAKUND</w:t>
      </w:r>
      <w:r w:rsidR="00372824" w:rsidRPr="00DB26A2">
        <w:rPr>
          <w:rFonts w:ascii="Trebuchet MS" w:hAnsi="Trebuchet MS" w:cs="Arial"/>
          <w:sz w:val="20"/>
          <w:szCs w:val="20"/>
        </w:rPr>
        <w:t>E- Instituto Vasco de la Mujer.</w:t>
      </w:r>
    </w:p>
    <w:p w14:paraId="1B22D6CD" w14:textId="77777777" w:rsidR="00372824" w:rsidRPr="00DB26A2" w:rsidRDefault="00372824" w:rsidP="00E34B1D">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Igualdad lingüística: Viceconsejería de Política Lingüística del Gobierno Vasco</w:t>
      </w:r>
    </w:p>
    <w:p w14:paraId="22972D8C" w14:textId="77777777" w:rsidR="00C4747C" w:rsidRPr="00DB26A2" w:rsidRDefault="00C80968" w:rsidP="00E34B1D">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Protección del medio ambiente: Sociedad pública IHOBE.</w:t>
      </w:r>
      <w:r>
        <w:rPr>
          <w:rFonts w:ascii="Trebuchet MS" w:hAnsi="Trebuchet MS" w:cs="Arial"/>
          <w:sz w:val="20"/>
          <w:szCs w:val="20"/>
        </w:rPr>
        <w:t xml:space="preserve"> </w:t>
      </w:r>
      <w:r w:rsidRPr="004A4C0B">
        <w:rPr>
          <w:rFonts w:ascii="Trebuchet MS" w:hAnsi="Trebuchet MS" w:cs="Arial"/>
          <w:sz w:val="20"/>
          <w:szCs w:val="20"/>
        </w:rPr>
        <w:t>Dirección General de Medio Ambiente del Departamento de Medio Ambiente y Obras Hidráulicas de la Diputación Foral de Gipuzkoa. Sociedad Pública de Gestión Ambiental IHOBE, S.A</w:t>
      </w:r>
      <w:r w:rsidR="00C4747C" w:rsidRPr="00DB26A2">
        <w:rPr>
          <w:rFonts w:ascii="Trebuchet MS" w:hAnsi="Trebuchet MS" w:cs="Arial"/>
          <w:sz w:val="20"/>
          <w:szCs w:val="20"/>
        </w:rPr>
        <w:t>.</w:t>
      </w:r>
    </w:p>
    <w:p w14:paraId="1CBB1ABE" w14:textId="77777777" w:rsidR="00C4747C" w:rsidRPr="00DB26A2" w:rsidRDefault="00C4747C" w:rsidP="00E34B1D">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Protección de datos de carácter personal: Agencia Vasca de Protección de Datos.</w:t>
      </w:r>
    </w:p>
    <w:p w14:paraId="50FDBE6B"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50" w:name="_Toc90308800"/>
      <w:r w:rsidRPr="00DB26A2">
        <w:rPr>
          <w:rFonts w:ascii="Trebuchet MS" w:hAnsi="Trebuchet MS"/>
          <w:i w:val="0"/>
          <w:iCs w:val="0"/>
          <w:sz w:val="22"/>
          <w:szCs w:val="22"/>
        </w:rPr>
        <w:t>11.- Régimen jurídico del contrato</w:t>
      </w:r>
      <w:bookmarkEnd w:id="42"/>
      <w:bookmarkEnd w:id="43"/>
      <w:bookmarkEnd w:id="44"/>
      <w:bookmarkEnd w:id="45"/>
      <w:bookmarkEnd w:id="46"/>
      <w:bookmarkEnd w:id="47"/>
      <w:bookmarkEnd w:id="48"/>
      <w:bookmarkEnd w:id="49"/>
      <w:bookmarkEnd w:id="50"/>
    </w:p>
    <w:p w14:paraId="317EEF15"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1.- El presente contrato de servicios tiene carácter jurídico-privado de acuerdo con lo previsto en el artículo 26 de la LCSP.</w:t>
      </w:r>
    </w:p>
    <w:p w14:paraId="6DA6B4CB"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2.- Las partes quedan sometidas expresamente a lo establecido en este pliego y en su correspondiente de prescripciones técnicas particulares; de manera que el presente pliego y demás documentos anexos revestirán carácter contractual.</w:t>
      </w:r>
    </w:p>
    <w:p w14:paraId="2F72CA7B"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3.- En caso de discordancia entre el presente pliego y cualquiera del resto de documentos contractuales, prevalecerá este pliego.</w:t>
      </w:r>
    </w:p>
    <w:p w14:paraId="61CE988A" w14:textId="77777777" w:rsidR="00C80968" w:rsidRPr="004A4C0B" w:rsidRDefault="00C80968" w:rsidP="00C80968">
      <w:pPr>
        <w:spacing w:before="60" w:line="240" w:lineRule="atLeast"/>
        <w:rPr>
          <w:rFonts w:ascii="Trebuchet MS" w:hAnsi="Trebuchet MS" w:cs="Arial"/>
        </w:rPr>
      </w:pPr>
      <w:r w:rsidRPr="004A4C0B">
        <w:rPr>
          <w:rFonts w:ascii="Trebuchet MS" w:hAnsi="Trebuchet MS" w:cs="Arial"/>
        </w:rPr>
        <w:t>4.- Para lo no previsto en los pliegos, el contrato se regirá:</w:t>
      </w:r>
    </w:p>
    <w:p w14:paraId="4DBEC764" w14:textId="77777777" w:rsidR="00C80968" w:rsidRPr="004A4C0B" w:rsidRDefault="00C80968" w:rsidP="00C80968">
      <w:pPr>
        <w:pStyle w:val="Pa14"/>
        <w:numPr>
          <w:ilvl w:val="0"/>
          <w:numId w:val="7"/>
        </w:numPr>
        <w:spacing w:before="60" w:line="240" w:lineRule="atLeast"/>
        <w:ind w:left="567" w:hanging="283"/>
        <w:jc w:val="both"/>
        <w:rPr>
          <w:rFonts w:ascii="Trebuchet MS" w:hAnsi="Trebuchet MS"/>
          <w:sz w:val="20"/>
          <w:szCs w:val="20"/>
        </w:rPr>
      </w:pPr>
      <w:r w:rsidRPr="004A4C0B">
        <w:rPr>
          <w:rFonts w:ascii="Trebuchet MS" w:hAnsi="Trebuchet MS"/>
          <w:sz w:val="20"/>
          <w:szCs w:val="20"/>
        </w:rPr>
        <w:t>En cuanto a su preparación y adjudicación: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14:paraId="2AF41854" w14:textId="77777777" w:rsidR="00C80968" w:rsidRPr="004A4C0B" w:rsidRDefault="00C80968" w:rsidP="00C80968">
      <w:pPr>
        <w:spacing w:before="60" w:line="240" w:lineRule="atLeast"/>
        <w:ind w:left="567"/>
        <w:jc w:val="both"/>
        <w:rPr>
          <w:rFonts w:ascii="Trebuchet MS" w:hAnsi="Trebuchet MS" w:cs="Arial"/>
        </w:rPr>
      </w:pPr>
      <w:r w:rsidRPr="004A4C0B">
        <w:rPr>
          <w:rFonts w:ascii="Trebuchet MS" w:hAnsi="Trebuchet MS" w:cs="Arial"/>
        </w:rPr>
        <w:t>Supletoriamente, se aplicarán las restantes normas de derecho administrativo y, en su defecto, las de derecho privado.</w:t>
      </w:r>
    </w:p>
    <w:p w14:paraId="71560F8D" w14:textId="77777777" w:rsidR="00C80968" w:rsidRPr="004A4C0B" w:rsidRDefault="00C80968" w:rsidP="00C80968">
      <w:pPr>
        <w:pStyle w:val="Pa14"/>
        <w:numPr>
          <w:ilvl w:val="0"/>
          <w:numId w:val="7"/>
        </w:numPr>
        <w:spacing w:before="60" w:line="240" w:lineRule="atLeast"/>
        <w:ind w:left="567" w:hanging="283"/>
        <w:jc w:val="both"/>
        <w:rPr>
          <w:rFonts w:ascii="Trebuchet MS" w:hAnsi="Trebuchet MS"/>
          <w:sz w:val="20"/>
          <w:szCs w:val="20"/>
        </w:rPr>
      </w:pPr>
      <w:r w:rsidRPr="004A4C0B">
        <w:rPr>
          <w:rFonts w:ascii="Trebuchet MS" w:hAnsi="Trebuchet MS"/>
          <w:sz w:val="20"/>
          <w:szCs w:val="20"/>
        </w:rPr>
        <w:t xml:space="preserve">En cuanto a sus efectos y extinción: por las normas de derecho privado y las normas del párrafo primero del artículo 319 en materia medioambiental, social o laboral, de condiciones especiales de ejecución, de modificación del contrato, de cesión y subcontratación, de racionalización técnica de la contratación; y la causa de resolución </w:t>
      </w:r>
      <w:r w:rsidRPr="004A4C0B">
        <w:rPr>
          <w:rFonts w:ascii="Trebuchet MS" w:hAnsi="Trebuchet MS"/>
          <w:sz w:val="20"/>
          <w:szCs w:val="20"/>
        </w:rPr>
        <w:lastRenderedPageBreak/>
        <w:t>del contrato referida a la imposibilidad de ejecutar la prestación en los términos inicialmente pactados, cuando no sea posible modificar el contrato conforme a los artículos 204 y 205 de la LCSP.</w:t>
      </w:r>
    </w:p>
    <w:p w14:paraId="0D9F878A" w14:textId="77777777" w:rsidR="00C80968" w:rsidRDefault="00C80968" w:rsidP="00C80968">
      <w:pPr>
        <w:spacing w:before="60"/>
        <w:jc w:val="both"/>
        <w:rPr>
          <w:rFonts w:ascii="Trebuchet MS" w:hAnsi="Trebuchet MS" w:cs="Arial"/>
        </w:rPr>
      </w:pPr>
      <w:r w:rsidRPr="004A4C0B">
        <w:rPr>
          <w:rFonts w:ascii="Trebuchet MS" w:hAnsi="Trebuchet MS" w:cs="Arial"/>
        </w:rPr>
        <w:t>5.- El desconocimiento de las cláusulas del contrato en cualquiera de sus términos, de los otros documentos contractuales que forman parte de este y de las instrucciones o de la normativa que resulten de aplicación en la ejecución de la cosa pactada, no exime a la adjudicataria de la obligación de cumplirlas</w:t>
      </w:r>
      <w:r>
        <w:rPr>
          <w:rFonts w:ascii="Trebuchet MS" w:hAnsi="Trebuchet MS" w:cs="Arial"/>
        </w:rPr>
        <w:t>.</w:t>
      </w:r>
    </w:p>
    <w:p w14:paraId="3C1F8197"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51" w:name="_Toc506479369"/>
      <w:bookmarkStart w:id="52" w:name="_Toc90308801"/>
      <w:r w:rsidRPr="00DB26A2">
        <w:rPr>
          <w:rFonts w:ascii="Trebuchet MS" w:hAnsi="Trebuchet MS"/>
          <w:i w:val="0"/>
          <w:sz w:val="22"/>
          <w:szCs w:val="22"/>
        </w:rPr>
        <w:t>12.- Régimen de recursos</w:t>
      </w:r>
      <w:bookmarkEnd w:id="51"/>
      <w:bookmarkEnd w:id="52"/>
      <w:r w:rsidRPr="00DB26A2">
        <w:rPr>
          <w:rFonts w:ascii="Trebuchet MS" w:hAnsi="Trebuchet MS"/>
          <w:i w:val="0"/>
          <w:sz w:val="22"/>
          <w:szCs w:val="22"/>
        </w:rPr>
        <w:t xml:space="preserve"> </w:t>
      </w:r>
    </w:p>
    <w:p w14:paraId="1FBB4A23"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1.- Corresponde al orden contencioso-administrativo el conocimiento de las cuestiones que se susciten en relación con la preparación, adjudicación y modificaciones contractuales, cuando la impugnación de estas se base en el incumplimiento de los artículos 204 y 205 de la LCSP, por entender que la modificación debió ser objeto de una nueva adjudicación.</w:t>
      </w:r>
    </w:p>
    <w:p w14:paraId="6F17D0BE"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2.- Será competente la jurisdicción civil para conocer de las controversias suscitadas con respecto a los efectos y extinción del contrato.</w:t>
      </w:r>
    </w:p>
    <w:p w14:paraId="7FAFF36B"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3.- El presente pliego y el de prescripciones técnicas podrán ser recurridos potestativamente mediante el recurso especial previsto en del artículo 44 de la LCSP si se trata de un contrato cuyo valor estimado sea superior a 100.000 euros.</w:t>
      </w:r>
    </w:p>
    <w:p w14:paraId="1C1A4D61" w14:textId="77777777" w:rsidR="00C80968" w:rsidRPr="004A4C0B" w:rsidRDefault="00A4091E" w:rsidP="00C80968">
      <w:pPr>
        <w:spacing w:before="60" w:line="240" w:lineRule="atLeast"/>
        <w:jc w:val="both"/>
        <w:rPr>
          <w:rFonts w:ascii="Trebuchet MS" w:hAnsi="Trebuchet MS" w:cs="Arial"/>
        </w:rPr>
      </w:pPr>
      <w:r w:rsidRPr="004A4C0B">
        <w:rPr>
          <w:rFonts w:ascii="Trebuchet MS" w:hAnsi="Trebuchet MS" w:cs="Arial"/>
        </w:rPr>
        <w:t>Serán igualmente recurri</w:t>
      </w:r>
      <w:r>
        <w:rPr>
          <w:rFonts w:ascii="Trebuchet MS" w:hAnsi="Trebuchet MS" w:cs="Arial"/>
        </w:rPr>
        <w:t>bles las siguientes actuaciones, siempre que se trate de un contrato cuyo valor estimado sea superior a 100.000 euros</w:t>
      </w:r>
      <w:r w:rsidR="00C80968" w:rsidRPr="004A4C0B">
        <w:rPr>
          <w:rFonts w:ascii="Trebuchet MS" w:hAnsi="Trebuchet MS" w:cs="Arial"/>
        </w:rPr>
        <w:t>:</w:t>
      </w:r>
    </w:p>
    <w:p w14:paraId="38173F4E" w14:textId="77777777" w:rsidR="00C80968" w:rsidRPr="004A4C0B" w:rsidRDefault="00C80968" w:rsidP="00FC620A">
      <w:pPr>
        <w:pStyle w:val="Pa14"/>
        <w:numPr>
          <w:ilvl w:val="0"/>
          <w:numId w:val="31"/>
        </w:numPr>
        <w:spacing w:before="60" w:line="240" w:lineRule="atLeast"/>
        <w:jc w:val="both"/>
        <w:rPr>
          <w:rFonts w:ascii="Trebuchet MS" w:hAnsi="Trebuchet MS"/>
          <w:sz w:val="20"/>
          <w:szCs w:val="20"/>
        </w:rPr>
      </w:pPr>
      <w:r w:rsidRPr="004A4C0B">
        <w:rPr>
          <w:rFonts w:ascii="Trebuchet MS" w:hAnsi="Trebuchet MS"/>
          <w:sz w:val="20"/>
          <w:szCs w:val="20"/>
        </w:rPr>
        <w:t>Los anuncios de licitación y el resto de documentos contractuales que establezcan las condiciones que deban regir la contratación.</w:t>
      </w:r>
    </w:p>
    <w:p w14:paraId="6EE46E99" w14:textId="77777777" w:rsidR="00C80968" w:rsidRPr="004A4C0B" w:rsidRDefault="00C80968" w:rsidP="00FC620A">
      <w:pPr>
        <w:pStyle w:val="Pa14"/>
        <w:numPr>
          <w:ilvl w:val="0"/>
          <w:numId w:val="31"/>
        </w:numPr>
        <w:spacing w:before="60" w:line="240" w:lineRule="atLeast"/>
        <w:jc w:val="both"/>
        <w:rPr>
          <w:rFonts w:ascii="Trebuchet MS" w:hAnsi="Trebuchet MS"/>
          <w:sz w:val="20"/>
          <w:szCs w:val="20"/>
        </w:rPr>
      </w:pPr>
      <w:r w:rsidRPr="004A4C0B">
        <w:rPr>
          <w:rFonts w:ascii="Trebuchet MS" w:hAnsi="Trebuchet MS"/>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14:paraId="4C73C690" w14:textId="77777777" w:rsidR="00C80968" w:rsidRPr="004A4C0B" w:rsidRDefault="00C80968" w:rsidP="00FC620A">
      <w:pPr>
        <w:pStyle w:val="Pa14"/>
        <w:numPr>
          <w:ilvl w:val="0"/>
          <w:numId w:val="31"/>
        </w:numPr>
        <w:spacing w:before="60" w:line="240" w:lineRule="atLeast"/>
        <w:jc w:val="both"/>
        <w:rPr>
          <w:rFonts w:ascii="Trebuchet MS" w:hAnsi="Trebuchet MS"/>
          <w:sz w:val="20"/>
          <w:szCs w:val="20"/>
        </w:rPr>
      </w:pPr>
      <w:r w:rsidRPr="004A4C0B">
        <w:rPr>
          <w:rFonts w:ascii="Trebuchet MS" w:hAnsi="Trebuchet MS"/>
          <w:sz w:val="20"/>
          <w:szCs w:val="20"/>
        </w:rPr>
        <w:t>Los acuerdos de adjudicación.</w:t>
      </w:r>
    </w:p>
    <w:p w14:paraId="10955A35" w14:textId="77777777" w:rsidR="00C80968" w:rsidRPr="004A4C0B" w:rsidRDefault="00C80968" w:rsidP="00FC620A">
      <w:pPr>
        <w:pStyle w:val="Pa14"/>
        <w:numPr>
          <w:ilvl w:val="0"/>
          <w:numId w:val="31"/>
        </w:numPr>
        <w:spacing w:before="60" w:line="240" w:lineRule="atLeast"/>
        <w:jc w:val="both"/>
        <w:rPr>
          <w:rFonts w:ascii="Trebuchet MS" w:hAnsi="Trebuchet MS"/>
          <w:sz w:val="20"/>
          <w:szCs w:val="20"/>
        </w:rPr>
      </w:pPr>
      <w:r w:rsidRPr="004A4C0B">
        <w:rPr>
          <w:rFonts w:ascii="Trebuchet MS" w:hAnsi="Trebuchet MS"/>
          <w:sz w:val="20"/>
          <w:szCs w:val="20"/>
        </w:rPr>
        <w:t>Las modificaciones basadas en el incumplimiento de lo establecido en los artículos 204 y 205 de la LCSP, por entender que la modificación debió ser objeto de una nueva adjudicación.</w:t>
      </w:r>
    </w:p>
    <w:p w14:paraId="4CB25934"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quince días hábiles, en los términos previstos en el artículo 50 de la LCSP.</w:t>
      </w:r>
    </w:p>
    <w:p w14:paraId="7114F156" w14:textId="77777777" w:rsidR="00C80968" w:rsidRDefault="00C80968" w:rsidP="00C80968">
      <w:pPr>
        <w:spacing w:before="60" w:line="240" w:lineRule="atLeast"/>
        <w:ind w:right="68"/>
        <w:jc w:val="both"/>
        <w:rPr>
          <w:rFonts w:ascii="Trebuchet MS" w:hAnsi="Trebuchet MS" w:cs="Arial"/>
        </w:rPr>
      </w:pPr>
      <w:r w:rsidRPr="004A4C0B">
        <w:rPr>
          <w:rFonts w:ascii="Trebuchet MS" w:hAnsi="Trebuchet MS"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r>
        <w:rPr>
          <w:rFonts w:ascii="Trebuchet MS" w:hAnsi="Trebuchet MS" w:cs="Arial"/>
        </w:rPr>
        <w:t>.</w:t>
      </w:r>
    </w:p>
    <w:p w14:paraId="4B7B5B17"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14:paraId="56625C18" w14:textId="77777777" w:rsidR="00C80968" w:rsidRDefault="00C80968" w:rsidP="00C80968">
      <w:pPr>
        <w:spacing w:before="60" w:line="240" w:lineRule="atLeast"/>
        <w:ind w:right="68"/>
        <w:jc w:val="both"/>
        <w:rPr>
          <w:rFonts w:ascii="Trebuchet MS" w:hAnsi="Trebuchet MS" w:cs="Arial"/>
        </w:rPr>
      </w:pPr>
      <w:r w:rsidRPr="004A4C0B">
        <w:rPr>
          <w:rFonts w:ascii="Trebuchet MS" w:hAnsi="Trebuchet MS" w:cs="Arial"/>
        </w:rPr>
        <w:t xml:space="preserve">4.- Los actos que no reúnan los requisitos para la interposición del recurso especial se impugnarán en vía administrativa, de conformidad con lo dispuesto en la Ley 39/2015, de 1 de octubre, del Procedimiento Administrativo Común de las Administraciones Públicas, ante </w:t>
      </w:r>
      <w:r w:rsidRPr="004A4C0B">
        <w:rPr>
          <w:rFonts w:ascii="Trebuchet MS" w:hAnsi="Trebuchet MS" w:cs="Arial"/>
        </w:rPr>
        <w:lastRenderedPageBreak/>
        <w:t>el titular del departamento, órgano, ente u organismo al que esté adscrita la entidad contratante o al que corresponda su tutela</w:t>
      </w:r>
      <w:r>
        <w:rPr>
          <w:rFonts w:ascii="Trebuchet MS" w:hAnsi="Trebuchet MS" w:cs="Arial"/>
        </w:rPr>
        <w:t>.</w:t>
      </w:r>
    </w:p>
    <w:p w14:paraId="1673DD49" w14:textId="77777777" w:rsidR="00C80968" w:rsidRDefault="00C80968" w:rsidP="00001916">
      <w:pPr>
        <w:spacing w:before="60" w:line="240" w:lineRule="atLeast"/>
        <w:ind w:right="68"/>
        <w:jc w:val="both"/>
        <w:rPr>
          <w:rFonts w:ascii="Trebuchet MS" w:hAnsi="Trebuchet MS" w:cs="Arial"/>
        </w:rPr>
      </w:pPr>
    </w:p>
    <w:p w14:paraId="75FD07D1" w14:textId="77777777" w:rsidR="00A458CC" w:rsidRDefault="00A458CC" w:rsidP="00001916">
      <w:pPr>
        <w:spacing w:before="60" w:line="240" w:lineRule="atLeast"/>
        <w:ind w:right="68"/>
        <w:jc w:val="both"/>
        <w:rPr>
          <w:rFonts w:ascii="Trebuchet MS" w:hAnsi="Trebuchet MS" w:cs="Arial"/>
        </w:rPr>
      </w:pPr>
    </w:p>
    <w:p w14:paraId="0721D604" w14:textId="77777777" w:rsidR="002F63A3" w:rsidRPr="00DB26A2" w:rsidRDefault="002F63A3" w:rsidP="00661D54">
      <w:pPr>
        <w:pStyle w:val="Ttulo1"/>
        <w:spacing w:line="240" w:lineRule="atLeast"/>
        <w:jc w:val="center"/>
        <w:rPr>
          <w:rFonts w:ascii="Trebuchet MS" w:hAnsi="Trebuchet MS"/>
          <w:sz w:val="22"/>
          <w:szCs w:val="22"/>
        </w:rPr>
      </w:pPr>
      <w:bookmarkStart w:id="53" w:name="_Toc42401650"/>
      <w:bookmarkStart w:id="54" w:name="_Toc46289364"/>
      <w:bookmarkStart w:id="55" w:name="_Toc46543143"/>
      <w:bookmarkStart w:id="56" w:name="_Toc46825247"/>
      <w:bookmarkStart w:id="57" w:name="_Toc54085018"/>
      <w:bookmarkStart w:id="58" w:name="_Toc442871784"/>
      <w:bookmarkStart w:id="59" w:name="_Toc463331536"/>
      <w:bookmarkStart w:id="60" w:name="_Toc506479370"/>
      <w:bookmarkStart w:id="61" w:name="_Toc90308802"/>
      <w:r w:rsidRPr="00DB26A2">
        <w:rPr>
          <w:rFonts w:ascii="Trebuchet MS" w:hAnsi="Trebuchet MS"/>
          <w:sz w:val="22"/>
          <w:szCs w:val="22"/>
        </w:rPr>
        <w:t>CAPÍTULO II  -  CONTRATACIÓN</w:t>
      </w:r>
      <w:bookmarkEnd w:id="53"/>
      <w:bookmarkEnd w:id="54"/>
      <w:bookmarkEnd w:id="55"/>
      <w:bookmarkEnd w:id="56"/>
      <w:bookmarkEnd w:id="57"/>
      <w:bookmarkEnd w:id="58"/>
      <w:bookmarkEnd w:id="59"/>
      <w:bookmarkEnd w:id="60"/>
      <w:bookmarkEnd w:id="61"/>
    </w:p>
    <w:p w14:paraId="381BF8F2" w14:textId="77777777" w:rsidR="002F63A3" w:rsidRPr="00DB26A2" w:rsidRDefault="002F63A3" w:rsidP="00661D54">
      <w:pPr>
        <w:pStyle w:val="Ttulo2"/>
        <w:spacing w:line="240" w:lineRule="atLeast"/>
        <w:jc w:val="both"/>
        <w:rPr>
          <w:rFonts w:ascii="Trebuchet MS" w:hAnsi="Trebuchet MS"/>
          <w:i w:val="0"/>
          <w:iCs w:val="0"/>
          <w:sz w:val="22"/>
        </w:rPr>
      </w:pPr>
      <w:bookmarkStart w:id="62" w:name="_Toc463331537"/>
      <w:bookmarkStart w:id="63" w:name="_Toc42401651"/>
      <w:bookmarkStart w:id="64" w:name="_Toc46289365"/>
      <w:bookmarkStart w:id="65" w:name="_Toc46543144"/>
      <w:bookmarkStart w:id="66" w:name="_Toc46825248"/>
      <w:bookmarkStart w:id="67" w:name="_Toc54085019"/>
      <w:bookmarkStart w:id="68" w:name="_Toc442871785"/>
      <w:bookmarkStart w:id="69" w:name="_Toc506479371"/>
      <w:bookmarkStart w:id="70" w:name="_Toc90308803"/>
      <w:r w:rsidRPr="00DB26A2">
        <w:rPr>
          <w:rFonts w:ascii="Trebuchet MS" w:hAnsi="Trebuchet MS"/>
          <w:i w:val="0"/>
          <w:iCs w:val="0"/>
          <w:sz w:val="22"/>
        </w:rPr>
        <w:t>13.- Clase de expediente y forma de licitación</w:t>
      </w:r>
      <w:bookmarkEnd w:id="62"/>
      <w:bookmarkEnd w:id="63"/>
      <w:bookmarkEnd w:id="64"/>
      <w:bookmarkEnd w:id="65"/>
      <w:bookmarkEnd w:id="66"/>
      <w:bookmarkEnd w:id="67"/>
      <w:bookmarkEnd w:id="68"/>
      <w:bookmarkEnd w:id="69"/>
      <w:bookmarkEnd w:id="70"/>
    </w:p>
    <w:p w14:paraId="242A3D2C" w14:textId="77777777" w:rsidR="002F63A3" w:rsidRPr="00DB26A2" w:rsidRDefault="002F63A3" w:rsidP="009E7777">
      <w:pPr>
        <w:spacing w:before="60" w:line="240" w:lineRule="atLeast"/>
        <w:jc w:val="both"/>
        <w:rPr>
          <w:rFonts w:ascii="Trebuchet MS" w:hAnsi="Trebuchet MS" w:cs="Arial"/>
        </w:rPr>
      </w:pPr>
      <w:r w:rsidRPr="00DB26A2">
        <w:rPr>
          <w:rFonts w:ascii="Trebuchet MS" w:hAnsi="Trebuchet MS" w:cs="Arial"/>
        </w:rPr>
        <w:t xml:space="preserve">1.- El expediente de contratación se realiza por </w:t>
      </w:r>
      <w:r w:rsidR="00572A73" w:rsidRPr="00DB26A2">
        <w:rPr>
          <w:rFonts w:ascii="Trebuchet MS" w:hAnsi="Trebuchet MS" w:cs="Arial"/>
        </w:rPr>
        <w:t xml:space="preserve">el </w:t>
      </w:r>
      <w:r w:rsidRPr="00DB26A2">
        <w:rPr>
          <w:rFonts w:ascii="Trebuchet MS" w:hAnsi="Trebuchet MS" w:cs="Arial"/>
        </w:rPr>
        <w:t xml:space="preserve">procedimiento y </w:t>
      </w:r>
      <w:r w:rsidR="00572A73" w:rsidRPr="00DB26A2">
        <w:rPr>
          <w:rFonts w:ascii="Trebuchet MS" w:hAnsi="Trebuchet MS" w:cs="Arial"/>
        </w:rPr>
        <w:t xml:space="preserve">la </w:t>
      </w:r>
      <w:r w:rsidRPr="00DB26A2">
        <w:rPr>
          <w:rFonts w:ascii="Trebuchet MS" w:hAnsi="Trebuchet MS" w:cs="Arial"/>
        </w:rPr>
        <w:t>tramitación previstos al inicio del cuadro de características.</w:t>
      </w:r>
    </w:p>
    <w:p w14:paraId="037991FC" w14:textId="77777777" w:rsidR="002F63A3" w:rsidRPr="00DB26A2" w:rsidRDefault="002F63A3" w:rsidP="009E7777">
      <w:pPr>
        <w:spacing w:before="60" w:line="240" w:lineRule="atLeast"/>
        <w:jc w:val="both"/>
        <w:rPr>
          <w:rFonts w:ascii="Trebuchet MS" w:hAnsi="Trebuchet MS" w:cs="Arial"/>
        </w:rPr>
      </w:pPr>
      <w:r w:rsidRPr="00DB26A2">
        <w:rPr>
          <w:rFonts w:ascii="Trebuchet MS" w:hAnsi="Trebuchet MS" w:cs="Arial"/>
        </w:rPr>
        <w:t xml:space="preserve">En el supuesto de admisión de variantes, las licitadoras podrán ofertar alternativas en la forma establecida en el </w:t>
      </w:r>
      <w:r w:rsidRPr="00DB26A2">
        <w:rPr>
          <w:rFonts w:ascii="Trebuchet MS" w:hAnsi="Trebuchet MS" w:cs="Arial"/>
          <w:b/>
        </w:rPr>
        <w:t>apartado 1</w:t>
      </w:r>
      <w:r w:rsidR="00193E30">
        <w:rPr>
          <w:rFonts w:ascii="Trebuchet MS" w:hAnsi="Trebuchet MS" w:cs="Arial"/>
          <w:b/>
        </w:rPr>
        <w:t>2</w:t>
      </w:r>
      <w:r w:rsidRPr="00DB26A2">
        <w:rPr>
          <w:rFonts w:ascii="Trebuchet MS" w:hAnsi="Trebuchet MS" w:cs="Arial"/>
        </w:rPr>
        <w:t xml:space="preserve"> del cuadro de características y con los requisitos, modalidades y características técnicas fijadas en el pliego de prescripciones técnicas particulares y resumidas en dicho apartado.</w:t>
      </w:r>
    </w:p>
    <w:p w14:paraId="69E23195" w14:textId="77777777" w:rsidR="002F63A3" w:rsidRPr="00DB26A2" w:rsidRDefault="002F63A3" w:rsidP="009E7777">
      <w:pPr>
        <w:spacing w:before="60" w:line="240" w:lineRule="atLeast"/>
        <w:jc w:val="both"/>
        <w:rPr>
          <w:rFonts w:ascii="Trebuchet MS" w:hAnsi="Trebuchet MS" w:cs="Arial"/>
        </w:rPr>
      </w:pPr>
      <w:r w:rsidRPr="00DB26A2">
        <w:rPr>
          <w:rFonts w:ascii="Trebuchet MS" w:hAnsi="Trebuchet MS" w:cs="Arial"/>
        </w:rPr>
        <w:t xml:space="preserve">2.- La tramitación urgente del </w:t>
      </w:r>
      <w:r w:rsidR="00257D95" w:rsidRPr="00DB26A2">
        <w:rPr>
          <w:rFonts w:ascii="Trebuchet MS" w:hAnsi="Trebuchet MS" w:cs="Arial"/>
        </w:rPr>
        <w:t>expediente</w:t>
      </w:r>
      <w:r w:rsidRPr="00DB26A2">
        <w:rPr>
          <w:rFonts w:ascii="Trebuchet MS" w:hAnsi="Trebuchet MS" w:cs="Arial"/>
        </w:rPr>
        <w:t xml:space="preserve"> implicará la reducción de los plazos establecidos para su licitación y adjudicación, conforme a las reglas establecidas en el artículo 119 y concordantes de la LCSP.</w:t>
      </w:r>
    </w:p>
    <w:p w14:paraId="25951472" w14:textId="77777777" w:rsidR="002F63A3" w:rsidRPr="00DB26A2" w:rsidRDefault="002F63A3" w:rsidP="00661D54">
      <w:pPr>
        <w:pStyle w:val="Ttulo2"/>
        <w:spacing w:line="240" w:lineRule="atLeast"/>
        <w:jc w:val="both"/>
        <w:rPr>
          <w:rFonts w:ascii="Trebuchet MS" w:hAnsi="Trebuchet MS"/>
          <w:i w:val="0"/>
          <w:iCs w:val="0"/>
          <w:sz w:val="22"/>
        </w:rPr>
      </w:pPr>
      <w:bookmarkStart w:id="71" w:name="_Toc506479372"/>
      <w:bookmarkStart w:id="72" w:name="_Toc90308804"/>
      <w:r w:rsidRPr="00DB26A2">
        <w:rPr>
          <w:rFonts w:ascii="Trebuchet MS" w:hAnsi="Trebuchet MS"/>
          <w:i w:val="0"/>
          <w:iCs w:val="0"/>
          <w:sz w:val="22"/>
        </w:rPr>
        <w:t>14.- Personas naturales o jurídicas licitadoras</w:t>
      </w:r>
      <w:bookmarkEnd w:id="71"/>
      <w:bookmarkEnd w:id="72"/>
    </w:p>
    <w:p w14:paraId="633E21CB"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1.- Podrán contratar con la entidad contratante las personas naturales o jurídicas, españolas o extranjeras, que tengan plena capacidad de obrar, no estén incursas en ninguna de las causas de prohibición de contratar, y acrediten su solvencia económica y financiera y técnica o profesional.</w:t>
      </w:r>
    </w:p>
    <w:p w14:paraId="61A3546B"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14:paraId="51EA6762"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14:paraId="288D04A0"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3.- Las licitadoras deberán contar, asimismo, con la habilitación empresarial o profesional que, en su caso, sea exigible para la realización de las prestaciones que constituyan el objeto del contrato.</w:t>
      </w:r>
    </w:p>
    <w:p w14:paraId="44F748CA"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4.- Las personas jurídicas sólo podrán ser adjudicatarias de contratos cuyas prestaciones estén comprendidas dentro de los fines, objeto o ámbito de actividad que, a tenor de sus estatutos o reglas fundacionales, les sean propios.</w:t>
      </w:r>
    </w:p>
    <w:p w14:paraId="5DB03EFA"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5.- La entidad contratante podrá, igualmente, contratar con uniones de empresas que se constituyan temporalmente al efecto, sin que sea necesaria la formalización de las mismas en escritura pública hasta que se haya efectuado la adjudicación del contrato a su favor.</w:t>
      </w:r>
    </w:p>
    <w:p w14:paraId="4D6CF59B"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En caso de alteración de su composición, así como en los supuestos de modificación que se produzcan antes y después de la formalización del contrato, se estará a lo dispuesto en el artículo 69, apartados 8 y siguientes de la LCSP. A estos efectos, se deberá comunicar al órgano de contratación la circunstancia que se hubiere producido.</w:t>
      </w:r>
    </w:p>
    <w:p w14:paraId="68170DA7" w14:textId="77777777" w:rsidR="00BB7069" w:rsidRDefault="00BB7069" w:rsidP="00BB7069">
      <w:pPr>
        <w:spacing w:before="60" w:line="240" w:lineRule="atLeast"/>
        <w:ind w:right="68"/>
        <w:jc w:val="both"/>
        <w:rPr>
          <w:rFonts w:ascii="Trebuchet MS" w:hAnsi="Trebuchet MS" w:cs="Arial"/>
        </w:rPr>
      </w:pPr>
      <w:r w:rsidRPr="006C1F0C">
        <w:rPr>
          <w:rFonts w:ascii="Trebuchet MS" w:hAnsi="Trebuchet MS" w:cs="Arial"/>
        </w:rPr>
        <w:t>6.- En relación con las empresas comunitarias o de Estados signatarios del Acuerdo sobre el Espacio Económico Europeo y empresas no comunitarias será de aplicación lo dispuesto en los artículos 67 y 68 de la LCSP</w:t>
      </w:r>
      <w:r>
        <w:rPr>
          <w:rFonts w:ascii="Trebuchet MS" w:hAnsi="Trebuchet MS" w:cs="Arial"/>
        </w:rPr>
        <w:t>.</w:t>
      </w:r>
    </w:p>
    <w:p w14:paraId="5773B168" w14:textId="77777777" w:rsidR="00BB7069" w:rsidRDefault="00BB7069" w:rsidP="00EA69EA">
      <w:pPr>
        <w:spacing w:before="60" w:line="240" w:lineRule="atLeast"/>
        <w:ind w:right="68"/>
        <w:jc w:val="both"/>
        <w:rPr>
          <w:rFonts w:ascii="Trebuchet MS" w:hAnsi="Trebuchet MS" w:cs="Arial"/>
        </w:rPr>
      </w:pPr>
    </w:p>
    <w:p w14:paraId="0C69D8A6" w14:textId="77777777" w:rsidR="002F63A3" w:rsidRPr="00DB26A2" w:rsidRDefault="002F63A3" w:rsidP="00661D54">
      <w:pPr>
        <w:pStyle w:val="Ttulo2"/>
        <w:spacing w:line="240" w:lineRule="atLeast"/>
        <w:jc w:val="both"/>
        <w:rPr>
          <w:rFonts w:ascii="Trebuchet MS" w:hAnsi="Trebuchet MS"/>
          <w:i w:val="0"/>
          <w:iCs w:val="0"/>
          <w:sz w:val="22"/>
        </w:rPr>
      </w:pPr>
      <w:bookmarkStart w:id="73" w:name="_Toc463331538"/>
      <w:bookmarkStart w:id="74" w:name="_Toc506479373"/>
      <w:bookmarkStart w:id="75" w:name="_Toc90308805"/>
      <w:r w:rsidRPr="00DB26A2">
        <w:rPr>
          <w:rFonts w:ascii="Trebuchet MS" w:hAnsi="Trebuchet MS"/>
          <w:i w:val="0"/>
          <w:iCs w:val="0"/>
          <w:sz w:val="22"/>
        </w:rPr>
        <w:lastRenderedPageBreak/>
        <w:t>15.- Garantía provisional</w:t>
      </w:r>
      <w:bookmarkEnd w:id="73"/>
      <w:bookmarkEnd w:id="74"/>
      <w:bookmarkEnd w:id="75"/>
    </w:p>
    <w:p w14:paraId="53A90111" w14:textId="77777777" w:rsidR="002F63A3" w:rsidRPr="00DB26A2" w:rsidRDefault="00FE5E58" w:rsidP="009E7777">
      <w:pPr>
        <w:spacing w:line="240" w:lineRule="atLeast"/>
        <w:jc w:val="both"/>
        <w:rPr>
          <w:rFonts w:ascii="Trebuchet MS" w:hAnsi="Trebuchet MS" w:cs="Arial"/>
        </w:rPr>
      </w:pPr>
      <w:r w:rsidRPr="00DB26A2">
        <w:rPr>
          <w:rFonts w:ascii="Trebuchet MS" w:hAnsi="Trebuchet MS" w:cs="Arial"/>
        </w:rPr>
        <w:t xml:space="preserve">1.- </w:t>
      </w:r>
      <w:r w:rsidR="002F63A3" w:rsidRPr="00DB26A2">
        <w:rPr>
          <w:rFonts w:ascii="Trebuchet MS" w:hAnsi="Trebuchet MS" w:cs="Arial"/>
        </w:rPr>
        <w:t xml:space="preserve">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r w:rsidR="002F63A3" w:rsidRPr="00DB26A2">
        <w:rPr>
          <w:rFonts w:ascii="Trebuchet MS" w:hAnsi="Trebuchet MS" w:cs="Arial"/>
          <w:b/>
        </w:rPr>
        <w:t>apartado 1</w:t>
      </w:r>
      <w:r w:rsidR="00307A42">
        <w:rPr>
          <w:rFonts w:ascii="Trebuchet MS" w:hAnsi="Trebuchet MS" w:cs="Arial"/>
          <w:b/>
        </w:rPr>
        <w:t>8</w:t>
      </w:r>
      <w:r w:rsidR="002F63A3" w:rsidRPr="00DB26A2">
        <w:rPr>
          <w:rFonts w:ascii="Trebuchet MS" w:hAnsi="Trebuchet MS" w:cs="Arial"/>
        </w:rPr>
        <w:t xml:space="preserve"> del cuadro de características.</w:t>
      </w:r>
    </w:p>
    <w:p w14:paraId="159ABBD3" w14:textId="77777777" w:rsidR="00FE5E58" w:rsidRPr="00DB26A2" w:rsidRDefault="00BC4CF3" w:rsidP="00FE5E58">
      <w:pPr>
        <w:spacing w:before="60"/>
        <w:jc w:val="both"/>
        <w:rPr>
          <w:rFonts w:ascii="Trebuchet MS" w:hAnsi="Trebuchet MS" w:cs="Arial"/>
        </w:rPr>
      </w:pPr>
      <w:r w:rsidRPr="00DB26A2">
        <w:rPr>
          <w:rFonts w:ascii="Trebuchet MS" w:hAnsi="Trebuchet MS" w:cs="Arial"/>
        </w:rPr>
        <w:t>2</w:t>
      </w:r>
      <w:r w:rsidR="00FE5E58" w:rsidRPr="00DB26A2">
        <w:rPr>
          <w:rFonts w:ascii="Trebuchet MS" w:hAnsi="Trebuchet MS" w:cs="Arial"/>
        </w:rPr>
        <w:t>.- En cuanto a la forma y requisitos de las garantías, se estará a lo previsto en los artículos 106</w:t>
      </w:r>
      <w:r w:rsidR="00BB7069">
        <w:rPr>
          <w:rFonts w:ascii="Trebuchet MS" w:hAnsi="Trebuchet MS" w:cs="Arial"/>
        </w:rPr>
        <w:t>.3</w:t>
      </w:r>
      <w:r w:rsidR="00FE5E58" w:rsidRPr="00DB26A2">
        <w:rPr>
          <w:rFonts w:ascii="Trebuchet MS" w:hAnsi="Trebuchet MS" w:cs="Arial"/>
        </w:rPr>
        <w:t xml:space="preserve"> y 108</w:t>
      </w:r>
      <w:r w:rsidR="00BB7069">
        <w:rPr>
          <w:rFonts w:ascii="Trebuchet MS" w:hAnsi="Trebuchet MS" w:cs="Arial"/>
        </w:rPr>
        <w:t>.1</w:t>
      </w:r>
      <w:r w:rsidR="00FE5E58" w:rsidRPr="00DB26A2">
        <w:rPr>
          <w:rFonts w:ascii="Trebuchet MS" w:hAnsi="Trebuchet MS" w:cs="Arial"/>
        </w:rPr>
        <w:t xml:space="preserve"> </w:t>
      </w:r>
      <w:r w:rsidR="009E7717" w:rsidRPr="00DB26A2">
        <w:rPr>
          <w:rFonts w:ascii="Trebuchet MS" w:hAnsi="Trebuchet MS" w:cs="Arial"/>
        </w:rPr>
        <w:t xml:space="preserve">de la </w:t>
      </w:r>
      <w:r w:rsidR="00FE5E58" w:rsidRPr="00DB26A2">
        <w:rPr>
          <w:rFonts w:ascii="Trebuchet MS" w:hAnsi="Trebuchet MS" w:cs="Arial"/>
        </w:rPr>
        <w:t>LCSP, así como lo dispuesto en los artículos 55, 56, 57 y 58 del RGLCAP.</w:t>
      </w:r>
    </w:p>
    <w:p w14:paraId="6C244E8A" w14:textId="77777777" w:rsidR="00FE5E58" w:rsidRPr="00DB26A2" w:rsidRDefault="00BC4CF3" w:rsidP="00FE5E58">
      <w:pPr>
        <w:spacing w:before="60" w:after="240"/>
        <w:jc w:val="both"/>
        <w:rPr>
          <w:rFonts w:ascii="Trebuchet MS" w:hAnsi="Trebuchet MS" w:cs="Arial"/>
          <w:strike/>
        </w:rPr>
      </w:pPr>
      <w:r w:rsidRPr="00DB26A2">
        <w:rPr>
          <w:rFonts w:ascii="Trebuchet MS" w:hAnsi="Trebuchet MS" w:cs="Arial"/>
        </w:rPr>
        <w:t>3</w:t>
      </w:r>
      <w:r w:rsidR="00FE5E58" w:rsidRPr="00DB26A2">
        <w:rPr>
          <w:rFonts w:ascii="Trebuchet MS" w:hAnsi="Trebuchet MS" w:cs="Arial"/>
        </w:rPr>
        <w:t xml:space="preserve">.- La garantía provisional se extinguirá automáticamente y se devolverá a </w:t>
      </w:r>
      <w:r w:rsidR="000E2E92" w:rsidRPr="00DB26A2">
        <w:rPr>
          <w:rFonts w:ascii="Trebuchet MS" w:hAnsi="Trebuchet MS" w:cs="Arial"/>
        </w:rPr>
        <w:t xml:space="preserve">las licitadoras </w:t>
      </w:r>
      <w:r w:rsidR="00FE5E58" w:rsidRPr="00DB26A2">
        <w:rPr>
          <w:rFonts w:ascii="Trebuchet MS" w:hAnsi="Trebuchet MS" w:cs="Arial"/>
        </w:rPr>
        <w:t xml:space="preserve">inmediatamente después de la perfección del contrato. </w:t>
      </w:r>
    </w:p>
    <w:p w14:paraId="47E5E983" w14:textId="77777777" w:rsidR="002F63A3" w:rsidRPr="00DB26A2" w:rsidRDefault="002F63A3" w:rsidP="00661D54">
      <w:pPr>
        <w:pStyle w:val="Ttulo2"/>
        <w:spacing w:line="240" w:lineRule="atLeast"/>
        <w:jc w:val="both"/>
        <w:rPr>
          <w:rFonts w:ascii="Trebuchet MS" w:hAnsi="Trebuchet MS"/>
          <w:i w:val="0"/>
          <w:iCs w:val="0"/>
          <w:sz w:val="22"/>
        </w:rPr>
      </w:pPr>
      <w:bookmarkStart w:id="76" w:name="_Toc463331539"/>
      <w:bookmarkStart w:id="77" w:name="_Toc506479374"/>
      <w:bookmarkStart w:id="78" w:name="_Toc90308806"/>
      <w:r w:rsidRPr="00DB26A2">
        <w:rPr>
          <w:rFonts w:ascii="Trebuchet MS" w:hAnsi="Trebuchet MS"/>
          <w:i w:val="0"/>
          <w:iCs w:val="0"/>
          <w:sz w:val="22"/>
        </w:rPr>
        <w:t>16.- Presentación de proposiciones</w:t>
      </w:r>
      <w:bookmarkEnd w:id="76"/>
      <w:bookmarkEnd w:id="77"/>
      <w:bookmarkEnd w:id="78"/>
    </w:p>
    <w:p w14:paraId="5A3C1749" w14:textId="77777777" w:rsidR="002F63A3" w:rsidRPr="00DB26A2" w:rsidRDefault="002F63A3" w:rsidP="000E2E92">
      <w:pPr>
        <w:snapToGrid w:val="0"/>
        <w:spacing w:before="60"/>
        <w:jc w:val="both"/>
        <w:rPr>
          <w:rFonts w:ascii="Trebuchet MS" w:hAnsi="Trebuchet MS" w:cs="Arial"/>
        </w:rPr>
      </w:pPr>
      <w:r w:rsidRPr="00DB26A2">
        <w:rPr>
          <w:rFonts w:ascii="Trebuchet MS" w:hAnsi="Trebuchet MS" w:cs="Arial"/>
        </w:rPr>
        <w:t xml:space="preserve">1.- Las proposiciones se presentarán a través de la plataforma de licitación electrónica </w:t>
      </w:r>
      <w:hyperlink r:id="rId18" w:history="1">
        <w:r w:rsidRPr="00DB26A2">
          <w:rPr>
            <w:rFonts w:ascii="Trebuchet MS" w:hAnsi="Trebuchet MS" w:cs="Arial"/>
            <w:u w:val="single"/>
          </w:rPr>
          <w:t>www.contratacion.euskadi.eus</w:t>
        </w:r>
      </w:hyperlink>
      <w:r w:rsidRPr="00DB26A2">
        <w:rPr>
          <w:rFonts w:ascii="Trebuchet MS" w:hAnsi="Trebuchet MS" w:cs="Arial"/>
        </w:rPr>
        <w:t xml:space="preserve"> en el plazo señalado en el anuncio de licitación publicado en el perfil de contratante y en el Diario Oficial de la Unión Europa (DOUE) para los contratos sujetos a regulación armonizada. </w:t>
      </w:r>
    </w:p>
    <w:p w14:paraId="4E563D69" w14:textId="77777777" w:rsidR="002F63A3" w:rsidRPr="00DB26A2" w:rsidRDefault="002F63A3" w:rsidP="000E2E92">
      <w:pPr>
        <w:snapToGrid w:val="0"/>
        <w:spacing w:before="60"/>
        <w:jc w:val="both"/>
        <w:rPr>
          <w:rFonts w:ascii="Trebuchet MS" w:hAnsi="Trebuchet MS" w:cs="Arial"/>
        </w:rPr>
      </w:pPr>
      <w:r w:rsidRPr="00DB26A2">
        <w:rPr>
          <w:rFonts w:ascii="Trebuchet MS" w:hAnsi="Trebuchet MS" w:cs="Arial"/>
        </w:rPr>
        <w:t>2.- El envío de la documentación</w:t>
      </w:r>
      <w:r w:rsidR="00EC5D9D" w:rsidRPr="00DB26A2">
        <w:rPr>
          <w:rFonts w:ascii="Trebuchet MS" w:hAnsi="Trebuchet MS" w:cs="Arial"/>
        </w:rPr>
        <w:t>, así como las notificaciones y comunicaciones,</w:t>
      </w:r>
      <w:r w:rsidRPr="00DB26A2">
        <w:rPr>
          <w:rFonts w:ascii="Trebuchet MS" w:hAnsi="Trebuchet MS" w:cs="Arial"/>
        </w:rPr>
        <w:t xml:space="preserve"> se ajustará</w:t>
      </w:r>
      <w:r w:rsidR="00EC5D9D" w:rsidRPr="00DB26A2">
        <w:rPr>
          <w:rFonts w:ascii="Trebuchet MS" w:hAnsi="Trebuchet MS" w:cs="Arial"/>
        </w:rPr>
        <w:t>n</w:t>
      </w:r>
      <w:r w:rsidRPr="00DB26A2">
        <w:rPr>
          <w:rFonts w:ascii="Trebuchet MS" w:hAnsi="Trebuchet MS" w:cs="Arial"/>
        </w:rPr>
        <w:t xml:space="preserve"> a lo recogido en el </w:t>
      </w:r>
      <w:hyperlink w:anchor="_ANEXO_IV.-_MODELO" w:history="1">
        <w:r w:rsidRPr="00A458CC">
          <w:rPr>
            <w:rStyle w:val="Hipervnculo"/>
            <w:rFonts w:ascii="Trebuchet MS" w:hAnsi="Trebuchet MS" w:cs="Arial"/>
            <w:b/>
            <w:color w:val="auto"/>
            <w:u w:val="none"/>
          </w:rPr>
          <w:t>Anexo I</w:t>
        </w:r>
      </w:hyperlink>
      <w:r w:rsidRPr="00A458CC">
        <w:rPr>
          <w:rStyle w:val="Hipervnculo"/>
          <w:rFonts w:ascii="Trebuchet MS" w:hAnsi="Trebuchet MS" w:cs="Arial"/>
          <w:color w:val="auto"/>
          <w:u w:val="none"/>
        </w:rPr>
        <w:t xml:space="preserve"> </w:t>
      </w:r>
      <w:r w:rsidRPr="00DB26A2">
        <w:rPr>
          <w:rFonts w:ascii="Trebuchet MS" w:hAnsi="Trebuchet MS" w:cs="Arial"/>
        </w:rPr>
        <w:t>de este pliego.</w:t>
      </w:r>
    </w:p>
    <w:p w14:paraId="5D7EC294" w14:textId="77777777" w:rsidR="002F63A3" w:rsidRPr="00DB26A2" w:rsidRDefault="002F63A3" w:rsidP="000E2E92">
      <w:pPr>
        <w:spacing w:before="60"/>
        <w:ind w:right="68"/>
        <w:jc w:val="both"/>
        <w:rPr>
          <w:rFonts w:ascii="Trebuchet MS" w:hAnsi="Trebuchet MS" w:cs="Arial"/>
        </w:rPr>
      </w:pPr>
      <w:r w:rsidRPr="00DB26A2">
        <w:rPr>
          <w:rFonts w:ascii="Trebuchet MS" w:hAnsi="Trebuchet MS" w:cs="Arial"/>
        </w:rPr>
        <w:t xml:space="preserve">3.- Los documentos se nombrarán teniendo en cuenta los distintos apartados señalados en las </w:t>
      </w:r>
      <w:hyperlink w:anchor="_18.-_Sobre_nº" w:history="1">
        <w:r w:rsidRPr="00A458CC">
          <w:rPr>
            <w:rStyle w:val="Hipervnculo"/>
            <w:rFonts w:ascii="Trebuchet MS" w:hAnsi="Trebuchet MS" w:cs="Arial"/>
            <w:b/>
            <w:color w:val="auto"/>
            <w:u w:val="none"/>
          </w:rPr>
          <w:t>cláusulas 19, 20</w:t>
        </w:r>
      </w:hyperlink>
      <w:r w:rsidRPr="00A458CC">
        <w:rPr>
          <w:rStyle w:val="Hipervnculo"/>
          <w:rFonts w:ascii="Trebuchet MS" w:hAnsi="Trebuchet MS" w:cs="Arial"/>
          <w:b/>
          <w:color w:val="auto"/>
          <w:u w:val="none"/>
        </w:rPr>
        <w:t xml:space="preserve"> y 21</w:t>
      </w:r>
      <w:r w:rsidRPr="00DB26A2">
        <w:rPr>
          <w:rFonts w:ascii="Trebuchet MS" w:hAnsi="Trebuchet MS" w:cs="Arial"/>
        </w:rPr>
        <w:t xml:space="preserve"> de este pliego como contenido documental a incluir en los archivos electrónicos UNO, DOS y TRES.</w:t>
      </w:r>
    </w:p>
    <w:p w14:paraId="62FB9502" w14:textId="77777777" w:rsidR="002F63A3" w:rsidRPr="00DB26A2" w:rsidRDefault="002F63A3" w:rsidP="000E2E92">
      <w:pPr>
        <w:spacing w:before="60"/>
        <w:ind w:right="68"/>
        <w:jc w:val="both"/>
        <w:rPr>
          <w:rFonts w:ascii="Trebuchet MS" w:hAnsi="Trebuchet MS" w:cs="Arial"/>
        </w:rPr>
      </w:pPr>
      <w:r w:rsidRPr="00DB26A2">
        <w:rPr>
          <w:rFonts w:ascii="Trebuchet MS" w:hAnsi="Trebuchet MS" w:cs="Arial"/>
        </w:rPr>
        <w:t>4.- Las proposiciones serán secretas y</w:t>
      </w:r>
      <w:r w:rsidR="00727506" w:rsidRPr="00DB26A2">
        <w:rPr>
          <w:rFonts w:ascii="Trebuchet MS" w:hAnsi="Trebuchet MS" w:cs="Arial"/>
        </w:rPr>
        <w:t>,</w:t>
      </w:r>
      <w:r w:rsidRPr="00DB26A2">
        <w:rPr>
          <w:rFonts w:ascii="Trebuchet MS" w:hAnsi="Trebuchet MS" w:cs="Arial"/>
        </w:rPr>
        <w:t xml:space="preserve"> para ello, se arbitrarán los medios que garanticen tal carácter hasta el momento de la licitación pública.</w:t>
      </w:r>
    </w:p>
    <w:p w14:paraId="6890677C" w14:textId="77777777" w:rsidR="002F63A3" w:rsidRPr="00DB26A2" w:rsidRDefault="002F63A3" w:rsidP="00661D54">
      <w:pPr>
        <w:pStyle w:val="Ttulo2"/>
        <w:spacing w:line="240" w:lineRule="atLeast"/>
        <w:jc w:val="both"/>
        <w:rPr>
          <w:rFonts w:ascii="Trebuchet MS" w:hAnsi="Trebuchet MS"/>
          <w:i w:val="0"/>
          <w:iCs w:val="0"/>
          <w:sz w:val="22"/>
        </w:rPr>
      </w:pPr>
      <w:bookmarkStart w:id="79" w:name="_16.-_Proposiciones:_documentación"/>
      <w:bookmarkStart w:id="80" w:name="_Ref42334674"/>
      <w:bookmarkStart w:id="81" w:name="_Toc42401654"/>
      <w:bookmarkStart w:id="82" w:name="_Toc46289368"/>
      <w:bookmarkStart w:id="83" w:name="_Toc46543147"/>
      <w:bookmarkStart w:id="84" w:name="_Toc46825251"/>
      <w:bookmarkStart w:id="85" w:name="_Toc54085022"/>
      <w:bookmarkStart w:id="86" w:name="_Toc442871787"/>
      <w:bookmarkStart w:id="87" w:name="_Toc463331541"/>
      <w:bookmarkStart w:id="88" w:name="_Toc506479375"/>
      <w:bookmarkStart w:id="89" w:name="_Toc90308807"/>
      <w:bookmarkEnd w:id="79"/>
      <w:r w:rsidRPr="00DB26A2">
        <w:rPr>
          <w:rFonts w:ascii="Trebuchet MS" w:hAnsi="Trebuchet MS"/>
          <w:i w:val="0"/>
          <w:iCs w:val="0"/>
          <w:sz w:val="22"/>
        </w:rPr>
        <w:t xml:space="preserve">17.- </w:t>
      </w:r>
      <w:bookmarkStart w:id="90" w:name="_Hlt42056881"/>
      <w:bookmarkEnd w:id="80"/>
      <w:bookmarkEnd w:id="81"/>
      <w:bookmarkEnd w:id="82"/>
      <w:bookmarkEnd w:id="83"/>
      <w:bookmarkEnd w:id="84"/>
      <w:bookmarkEnd w:id="85"/>
      <w:bookmarkEnd w:id="86"/>
      <w:bookmarkEnd w:id="87"/>
      <w:bookmarkEnd w:id="90"/>
      <w:r w:rsidRPr="00DB26A2">
        <w:rPr>
          <w:rFonts w:ascii="Trebuchet MS" w:hAnsi="Trebuchet MS"/>
          <w:i w:val="0"/>
          <w:iCs w:val="0"/>
          <w:sz w:val="22"/>
        </w:rPr>
        <w:t>Información a las licitadoras</w:t>
      </w:r>
      <w:bookmarkEnd w:id="88"/>
      <w:bookmarkEnd w:id="89"/>
    </w:p>
    <w:p w14:paraId="06DEE042" w14:textId="77777777" w:rsidR="002F63A3" w:rsidRPr="00DB26A2" w:rsidRDefault="002F63A3" w:rsidP="009E7777">
      <w:pPr>
        <w:spacing w:before="60" w:line="240" w:lineRule="atLeast"/>
        <w:jc w:val="both"/>
        <w:rPr>
          <w:rFonts w:ascii="Trebuchet MS" w:hAnsi="Trebuchet MS" w:cs="Arial"/>
        </w:rPr>
      </w:pPr>
      <w:bookmarkStart w:id="91" w:name="_Hlt42334789"/>
      <w:bookmarkEnd w:id="91"/>
      <w:r w:rsidRPr="00DB26A2">
        <w:rPr>
          <w:rFonts w:ascii="Trebuchet MS" w:hAnsi="Trebuchet MS" w:cs="Arial"/>
        </w:rPr>
        <w:t xml:space="preserve">1.- Cuando sea preciso </w:t>
      </w:r>
      <w:r w:rsidR="003A6C9B" w:rsidRPr="00DB26A2">
        <w:rPr>
          <w:rFonts w:ascii="Trebuchet MS" w:hAnsi="Trebuchet MS" w:cs="Arial"/>
        </w:rPr>
        <w:t>proporciona</w:t>
      </w:r>
      <w:r w:rsidRPr="00DB26A2">
        <w:rPr>
          <w:rFonts w:ascii="Trebuchet MS" w:hAnsi="Trebuchet MS" w:cs="Arial"/>
        </w:rPr>
        <w:t xml:space="preserve">r la información adicional o complementaria a que se refiere el artículo 138.3 de la LCSP, la </w:t>
      </w:r>
      <w:r w:rsidR="00424F2E">
        <w:rPr>
          <w:rFonts w:ascii="Trebuchet MS" w:hAnsi="Trebuchet MS" w:cs="Arial"/>
        </w:rPr>
        <w:t>entidad</w:t>
      </w:r>
      <w:r w:rsidRPr="00DB26A2">
        <w:rPr>
          <w:rFonts w:ascii="Trebuchet MS" w:hAnsi="Trebuchet MS" w:cs="Arial"/>
        </w:rPr>
        <w:t xml:space="preserve"> contratante deberá facilitarla, a más tardar 6 días naturales antes de la fecha límite fijada para la presentación de ofertas, siempre que </w:t>
      </w:r>
      <w:r w:rsidR="003A6C9B" w:rsidRPr="00DB26A2">
        <w:rPr>
          <w:rFonts w:ascii="Trebuchet MS" w:hAnsi="Trebuchet MS" w:cs="Arial"/>
        </w:rPr>
        <w:t xml:space="preserve">la solicitud </w:t>
      </w:r>
      <w:r w:rsidRPr="00DB26A2">
        <w:rPr>
          <w:rFonts w:ascii="Trebuchet MS" w:hAnsi="Trebuchet MS" w:cs="Arial"/>
        </w:rPr>
        <w:t xml:space="preserve">se presente con una antelación mínima de 12 días naturales respecto de aquella fecha. Dicha solicitud se efectuará a la dirección de correo electrónico previsto en el anuncio de licitación y en el </w:t>
      </w:r>
      <w:r w:rsidRPr="00DB26A2">
        <w:rPr>
          <w:rFonts w:ascii="Trebuchet MS" w:hAnsi="Trebuchet MS" w:cs="Arial"/>
          <w:b/>
        </w:rPr>
        <w:t>apartado 1</w:t>
      </w:r>
      <w:r w:rsidRPr="00DB26A2">
        <w:rPr>
          <w:rFonts w:ascii="Trebuchet MS" w:hAnsi="Trebuchet MS" w:cs="Arial"/>
        </w:rPr>
        <w:t xml:space="preserve"> del cuadro de características.</w:t>
      </w:r>
    </w:p>
    <w:p w14:paraId="2F4E0025" w14:textId="77777777" w:rsidR="002F63A3" w:rsidRPr="00DB26A2" w:rsidRDefault="002F63A3" w:rsidP="001A2F2E">
      <w:pPr>
        <w:spacing w:before="60" w:line="240" w:lineRule="atLeast"/>
        <w:jc w:val="both"/>
        <w:rPr>
          <w:rFonts w:ascii="Trebuchet MS" w:hAnsi="Trebuchet MS" w:cs="Arial"/>
        </w:rPr>
      </w:pPr>
      <w:r w:rsidRPr="00DB26A2">
        <w:rPr>
          <w:rFonts w:ascii="Trebuchet MS" w:hAnsi="Trebuchet MS" w:cs="Arial"/>
        </w:rPr>
        <w:t xml:space="preserve">2.- En los expedientes que hayan sido calificados de urgentes, el plazo </w:t>
      </w:r>
      <w:r w:rsidR="00727506" w:rsidRPr="00DB26A2">
        <w:rPr>
          <w:rFonts w:ascii="Trebuchet MS" w:hAnsi="Trebuchet MS" w:cs="Arial"/>
        </w:rPr>
        <w:t>será de 4 días naturales</w:t>
      </w:r>
      <w:r w:rsidR="00727506" w:rsidRPr="00DB26A2" w:rsidDel="00727506">
        <w:rPr>
          <w:rFonts w:ascii="Trebuchet MS" w:hAnsi="Trebuchet MS" w:cs="Arial"/>
        </w:rPr>
        <w:t xml:space="preserve"> </w:t>
      </w:r>
      <w:r w:rsidRPr="00DB26A2">
        <w:rPr>
          <w:rFonts w:ascii="Trebuchet MS" w:hAnsi="Trebuchet MS" w:cs="Arial"/>
        </w:rPr>
        <w:t>a más tardar antes de que finalice el plazo fijado para la presentación de ofertas para los contratos sujetos a regulación armonizada.</w:t>
      </w:r>
    </w:p>
    <w:p w14:paraId="5E685FCF" w14:textId="77777777" w:rsidR="002F63A3" w:rsidRPr="00DB26A2" w:rsidRDefault="002F63A3" w:rsidP="001A2F2E">
      <w:pPr>
        <w:spacing w:before="60" w:line="240" w:lineRule="atLeast"/>
        <w:jc w:val="both"/>
        <w:rPr>
          <w:rFonts w:ascii="Trebuchet MS" w:hAnsi="Trebuchet MS" w:cs="Arial"/>
        </w:rPr>
      </w:pPr>
      <w:r w:rsidRPr="00DB26A2">
        <w:rPr>
          <w:rFonts w:ascii="Trebuchet MS" w:hAnsi="Trebuchet MS" w:cs="Arial"/>
        </w:rPr>
        <w:t xml:space="preserve">3.- En los casos en que las aclaraciones solicitadas </w:t>
      </w:r>
      <w:r w:rsidR="003A6C9B" w:rsidRPr="00DB26A2">
        <w:rPr>
          <w:rFonts w:ascii="Trebuchet MS" w:hAnsi="Trebuchet MS" w:cs="Arial"/>
        </w:rPr>
        <w:t xml:space="preserve">respecto de los pliegos o del resto de la documentación </w:t>
      </w:r>
      <w:r w:rsidRPr="00DB26A2">
        <w:rPr>
          <w:rFonts w:ascii="Trebuchet MS" w:hAnsi="Trebuchet MS" w:cs="Arial"/>
        </w:rPr>
        <w:t>se hagan públicas en el correspondiente perfil de contratante, las respuestas tendrán carácter vinculante.</w:t>
      </w:r>
    </w:p>
    <w:p w14:paraId="65307644" w14:textId="77777777" w:rsidR="002F63A3" w:rsidRPr="00DB26A2" w:rsidRDefault="002F63A3" w:rsidP="00661D54">
      <w:pPr>
        <w:pStyle w:val="Ttulo2"/>
        <w:spacing w:line="240" w:lineRule="atLeast"/>
        <w:jc w:val="both"/>
        <w:rPr>
          <w:rFonts w:ascii="Trebuchet MS" w:hAnsi="Trebuchet MS"/>
          <w:i w:val="0"/>
          <w:iCs w:val="0"/>
          <w:sz w:val="22"/>
        </w:rPr>
      </w:pPr>
      <w:bookmarkStart w:id="92" w:name="_Toc506479376"/>
      <w:bookmarkStart w:id="93" w:name="_Toc90308808"/>
      <w:r w:rsidRPr="00DB26A2">
        <w:rPr>
          <w:rFonts w:ascii="Trebuchet MS" w:hAnsi="Trebuchet MS"/>
          <w:i w:val="0"/>
          <w:iCs w:val="0"/>
          <w:sz w:val="22"/>
        </w:rPr>
        <w:t>18.- Contenido de las proposiciones</w:t>
      </w:r>
      <w:bookmarkEnd w:id="92"/>
      <w:bookmarkEnd w:id="93"/>
    </w:p>
    <w:p w14:paraId="0F360864" w14:textId="77777777" w:rsidR="002F63A3" w:rsidRPr="00DB26A2" w:rsidDel="0048564C" w:rsidRDefault="002F63A3" w:rsidP="00C91295">
      <w:pPr>
        <w:spacing w:before="60" w:line="240" w:lineRule="atLeast"/>
        <w:jc w:val="both"/>
        <w:rPr>
          <w:rFonts w:ascii="Trebuchet MS" w:hAnsi="Trebuchet MS" w:cs="Arial"/>
        </w:rPr>
      </w:pPr>
      <w:r w:rsidRPr="00DB26A2">
        <w:rPr>
          <w:rFonts w:ascii="Trebuchet MS" w:hAnsi="Trebuchet MS" w:cs="Arial"/>
        </w:rPr>
        <w:t>1.- Las proposiciones se presentarán en los archivos electrónicos que se indican en las cláusulas siguientes, por la licitadora o persona que ostente su representación.</w:t>
      </w:r>
    </w:p>
    <w:p w14:paraId="26EC9735" w14:textId="77777777" w:rsidR="002F63A3" w:rsidRPr="00DB26A2" w:rsidRDefault="002F63A3" w:rsidP="00E03B6A">
      <w:pPr>
        <w:spacing w:before="60" w:line="240" w:lineRule="atLeast"/>
        <w:jc w:val="both"/>
        <w:rPr>
          <w:rFonts w:ascii="Trebuchet MS" w:hAnsi="Trebuchet MS" w:cs="Arial"/>
          <w:snapToGrid w:val="0"/>
        </w:rPr>
      </w:pPr>
      <w:r w:rsidRPr="00DB26A2">
        <w:rPr>
          <w:rFonts w:ascii="Trebuchet MS" w:hAnsi="Trebuchet MS" w:cs="Arial"/>
          <w:snapToGrid w:val="0"/>
        </w:rPr>
        <w:t xml:space="preserve">2.- En el interior de cada </w:t>
      </w:r>
      <w:r w:rsidR="00C84C53" w:rsidRPr="00DB26A2">
        <w:rPr>
          <w:rFonts w:ascii="Trebuchet MS" w:hAnsi="Trebuchet MS" w:cs="Arial"/>
          <w:snapToGrid w:val="0"/>
        </w:rPr>
        <w:t xml:space="preserve">archivo electrónico </w:t>
      </w:r>
      <w:r w:rsidRPr="00DB26A2">
        <w:rPr>
          <w:rFonts w:ascii="Trebuchet MS" w:hAnsi="Trebuchet MS" w:cs="Arial"/>
          <w:bCs/>
          <w:snapToGrid w:val="0"/>
        </w:rPr>
        <w:t>se hará constar</w:t>
      </w:r>
      <w:r w:rsidR="00193E30">
        <w:rPr>
          <w:rFonts w:ascii="Trebuchet MS" w:hAnsi="Trebuchet MS" w:cs="Arial"/>
          <w:bCs/>
          <w:snapToGrid w:val="0"/>
        </w:rPr>
        <w:t>,</w:t>
      </w:r>
      <w:r w:rsidRPr="00DB26A2">
        <w:rPr>
          <w:rFonts w:ascii="Trebuchet MS" w:hAnsi="Trebuchet MS" w:cs="Arial"/>
          <w:bCs/>
          <w:snapToGrid w:val="0"/>
        </w:rPr>
        <w:t xml:space="preserve"> en fichero independiente</w:t>
      </w:r>
      <w:r w:rsidR="00193E30">
        <w:rPr>
          <w:rFonts w:ascii="Trebuchet MS" w:hAnsi="Trebuchet MS" w:cs="Arial"/>
          <w:bCs/>
          <w:snapToGrid w:val="0"/>
        </w:rPr>
        <w:t>,</w:t>
      </w:r>
      <w:r w:rsidRPr="00DB26A2">
        <w:rPr>
          <w:rFonts w:ascii="Trebuchet MS" w:hAnsi="Trebuchet MS" w:cs="Arial"/>
          <w:snapToGrid w:val="0"/>
        </w:rPr>
        <w:t xml:space="preserve"> su conte</w:t>
      </w:r>
      <w:r w:rsidR="003A6C9B" w:rsidRPr="00DB26A2">
        <w:rPr>
          <w:rFonts w:ascii="Trebuchet MS" w:hAnsi="Trebuchet MS" w:cs="Arial"/>
          <w:snapToGrid w:val="0"/>
        </w:rPr>
        <w:t>nido, enunciado numéricamente (a</w:t>
      </w:r>
      <w:r w:rsidRPr="00DB26A2">
        <w:rPr>
          <w:rFonts w:ascii="Trebuchet MS" w:hAnsi="Trebuchet MS" w:cs="Arial"/>
          <w:snapToGrid w:val="0"/>
        </w:rPr>
        <w:t xml:space="preserve">rt.80.1 </w:t>
      </w:r>
      <w:r w:rsidRPr="00DB26A2">
        <w:rPr>
          <w:rFonts w:ascii="Trebuchet MS" w:hAnsi="Trebuchet MS" w:cs="Arial"/>
        </w:rPr>
        <w:t>RGLCAP</w:t>
      </w:r>
      <w:r w:rsidRPr="00DB26A2">
        <w:rPr>
          <w:rFonts w:ascii="Trebuchet MS" w:hAnsi="Trebuchet MS" w:cs="Arial"/>
          <w:snapToGrid w:val="0"/>
        </w:rPr>
        <w:t>).</w:t>
      </w:r>
    </w:p>
    <w:p w14:paraId="5D718C8A"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94" w:name="_18.-_Sobre_nº"/>
      <w:bookmarkStart w:id="95" w:name="_Toc506479377"/>
      <w:bookmarkStart w:id="96" w:name="_Toc90308809"/>
      <w:bookmarkEnd w:id="94"/>
      <w:r w:rsidRPr="00DB26A2">
        <w:rPr>
          <w:rFonts w:ascii="Trebuchet MS" w:hAnsi="Trebuchet MS"/>
          <w:i w:val="0"/>
          <w:iCs w:val="0"/>
          <w:sz w:val="22"/>
        </w:rPr>
        <w:t xml:space="preserve">19.- </w:t>
      </w:r>
      <w:r w:rsidR="00BB7069" w:rsidRPr="00436806">
        <w:rPr>
          <w:rFonts w:ascii="Trebuchet MS" w:hAnsi="Trebuchet MS"/>
          <w:i w:val="0"/>
          <w:iCs w:val="0"/>
          <w:sz w:val="22"/>
        </w:rPr>
        <w:t>Archivo electrónico nº UNO: “DOCUMENTACIÓN ACREDITATIVA DEL CUMPLIMIENTO DE LOS REQUISITOS PREVIOS</w:t>
      </w:r>
      <w:r w:rsidRPr="00DB26A2">
        <w:rPr>
          <w:rFonts w:ascii="Trebuchet MS" w:hAnsi="Trebuchet MS"/>
          <w:i w:val="0"/>
          <w:iCs w:val="0"/>
          <w:sz w:val="22"/>
          <w:szCs w:val="22"/>
        </w:rPr>
        <w:t>”</w:t>
      </w:r>
      <w:bookmarkEnd w:id="95"/>
      <w:bookmarkEnd w:id="96"/>
    </w:p>
    <w:p w14:paraId="6829847D" w14:textId="77777777" w:rsidR="00BB7069" w:rsidRDefault="00BB7069" w:rsidP="00BB7069">
      <w:pPr>
        <w:tabs>
          <w:tab w:val="left" w:pos="180"/>
        </w:tabs>
        <w:spacing w:before="60" w:line="240" w:lineRule="atLeast"/>
        <w:jc w:val="both"/>
        <w:rPr>
          <w:rFonts w:ascii="Trebuchet MS" w:hAnsi="Trebuchet MS" w:cs="Arial"/>
        </w:rPr>
      </w:pPr>
      <w:r w:rsidRPr="00436806">
        <w:rPr>
          <w:rFonts w:ascii="Trebuchet MS" w:hAnsi="Trebuchet MS" w:cs="Arial"/>
        </w:rPr>
        <w:t>1.- En este archivo electrónico titulado “DOCUMENTACIÓN ACREDITATIVA DEL CUMPLIMIENTO DE LOS REQUISITOS PREVIOS” se deberán incluir los documentos que seguidamente se relacionan, así como un índice en el que se relacionen todos ellos.</w:t>
      </w:r>
    </w:p>
    <w:p w14:paraId="1BCCA101" w14:textId="77777777" w:rsidR="00731097" w:rsidRPr="00436806" w:rsidRDefault="00731097" w:rsidP="00BB7069">
      <w:pPr>
        <w:tabs>
          <w:tab w:val="left" w:pos="180"/>
        </w:tabs>
        <w:spacing w:before="60" w:line="240" w:lineRule="atLeast"/>
        <w:jc w:val="both"/>
        <w:rPr>
          <w:rFonts w:ascii="Trebuchet MS" w:hAnsi="Trebuchet MS" w:cs="Arial"/>
        </w:rPr>
      </w:pPr>
    </w:p>
    <w:p w14:paraId="144964EE" w14:textId="77777777" w:rsidR="00BB7069" w:rsidRPr="00552A56" w:rsidRDefault="00BB7069" w:rsidP="00E471C8">
      <w:pPr>
        <w:numPr>
          <w:ilvl w:val="0"/>
          <w:numId w:val="10"/>
        </w:numPr>
        <w:autoSpaceDE w:val="0"/>
        <w:autoSpaceDN w:val="0"/>
        <w:adjustRightInd w:val="0"/>
        <w:spacing w:before="60" w:line="240" w:lineRule="atLeast"/>
        <w:ind w:left="568" w:hanging="284"/>
        <w:jc w:val="both"/>
        <w:rPr>
          <w:rFonts w:ascii="Trebuchet MS" w:hAnsi="Trebuchet MS" w:cs="Arial"/>
        </w:rPr>
      </w:pPr>
      <w:r w:rsidRPr="00552A56">
        <w:rPr>
          <w:rFonts w:ascii="Trebuchet MS" w:hAnsi="Trebuchet MS" w:cs="Arial"/>
          <w:b/>
        </w:rPr>
        <w:lastRenderedPageBreak/>
        <w:t>Datos a efectos de recibir notificaciones y comunicaciones</w:t>
      </w:r>
      <w:r w:rsidRPr="00552A56">
        <w:rPr>
          <w:rFonts w:ascii="Trebuchet MS" w:hAnsi="Trebuchet MS" w:cs="Arial"/>
        </w:rPr>
        <w:t xml:space="preserve">, de acuerdo al modelo de la </w:t>
      </w:r>
      <w:hyperlink w:anchor="Anx_A1" w:history="1">
        <w:r w:rsidRPr="00552A56">
          <w:rPr>
            <w:rStyle w:val="Hipervnculo"/>
            <w:rFonts w:ascii="Trebuchet MS" w:hAnsi="Trebuchet MS" w:cs="Arial"/>
            <w:b/>
            <w:color w:val="auto"/>
          </w:rPr>
          <w:t>Adenda</w:t>
        </w:r>
      </w:hyperlink>
      <w:r w:rsidRPr="00552A56">
        <w:rPr>
          <w:rFonts w:ascii="Trebuchet MS" w:hAnsi="Trebuchet MS" w:cs="Arial"/>
        </w:rPr>
        <w:t xml:space="preserve"> al </w:t>
      </w:r>
      <w:r w:rsidRPr="00552A56">
        <w:rPr>
          <w:rFonts w:ascii="Trebuchet MS" w:hAnsi="Trebuchet MS" w:cs="Arial"/>
          <w:b/>
        </w:rPr>
        <w:t>Anexo I.</w:t>
      </w:r>
    </w:p>
    <w:p w14:paraId="5EB1AF76" w14:textId="77777777" w:rsidR="00731097" w:rsidRPr="00552A56" w:rsidRDefault="00731097" w:rsidP="00731097">
      <w:pPr>
        <w:numPr>
          <w:ilvl w:val="0"/>
          <w:numId w:val="10"/>
        </w:numPr>
        <w:autoSpaceDE w:val="0"/>
        <w:autoSpaceDN w:val="0"/>
        <w:adjustRightInd w:val="0"/>
        <w:spacing w:before="60" w:line="240" w:lineRule="atLeast"/>
        <w:ind w:left="568" w:hanging="284"/>
        <w:jc w:val="both"/>
        <w:rPr>
          <w:rFonts w:ascii="Trebuchet MS" w:hAnsi="Trebuchet MS" w:cs="Arial"/>
        </w:rPr>
      </w:pPr>
      <w:r w:rsidRPr="00552A56">
        <w:rPr>
          <w:rFonts w:ascii="Trebuchet MS" w:hAnsi="Trebuchet MS" w:cs="Arial"/>
          <w:b/>
        </w:rPr>
        <w:t>Documento Europeo Único de Contratación (DEUC)</w:t>
      </w:r>
      <w:r w:rsidRPr="00552A56">
        <w:rPr>
          <w:rFonts w:ascii="Trebuchet MS" w:hAnsi="Trebuchet MS" w:cs="Arial"/>
        </w:rPr>
        <w:t xml:space="preserve">. De conformidad con lo previsto en los artículos 140 y 141 de la LCSP se presentará una declaración responsable a cumplimentar conforme a las indicaciones incluidas en el </w:t>
      </w:r>
      <w:hyperlink w:anchor="Anx_2" w:history="1">
        <w:r w:rsidRPr="00552A56">
          <w:rPr>
            <w:rStyle w:val="Hipervnculo"/>
            <w:rFonts w:ascii="Trebuchet MS" w:hAnsi="Trebuchet MS" w:cs="Arial"/>
            <w:b/>
            <w:color w:val="auto"/>
            <w:u w:val="none"/>
          </w:rPr>
          <w:t>Anexo II</w:t>
        </w:r>
      </w:hyperlink>
      <w:r w:rsidRPr="00552A56">
        <w:rPr>
          <w:rStyle w:val="Hipervnculo"/>
          <w:rFonts w:ascii="Trebuchet MS" w:hAnsi="Trebuchet MS" w:cs="Arial"/>
          <w:color w:val="auto"/>
          <w:sz w:val="22"/>
          <w:szCs w:val="22"/>
          <w:u w:val="none"/>
        </w:rPr>
        <w:t>,</w:t>
      </w:r>
      <w:r w:rsidRPr="00552A56">
        <w:rPr>
          <w:rStyle w:val="Hipervnculo"/>
          <w:rFonts w:ascii="Trebuchet MS" w:hAnsi="Trebuchet MS" w:cs="Arial"/>
          <w:color w:val="auto"/>
          <w:u w:val="none"/>
        </w:rPr>
        <w:t xml:space="preserve"> </w:t>
      </w:r>
      <w:r w:rsidRPr="00552A56">
        <w:rPr>
          <w:rFonts w:ascii="Trebuchet MS" w:hAnsi="Trebuchet MS" w:cs="Arial"/>
        </w:rPr>
        <w:t>firmada por la licitadora o su representante, ajustada al modelo de formulario que allí se indica.</w:t>
      </w:r>
    </w:p>
    <w:p w14:paraId="61A53A20" w14:textId="77777777" w:rsidR="00731097" w:rsidRPr="00552A56" w:rsidRDefault="00731097" w:rsidP="00731097">
      <w:pPr>
        <w:spacing w:before="60" w:line="240" w:lineRule="atLeast"/>
        <w:ind w:left="567"/>
        <w:jc w:val="both"/>
        <w:rPr>
          <w:rFonts w:ascii="Trebuchet MS" w:hAnsi="Trebuchet MS" w:cs="Arial"/>
        </w:rPr>
      </w:pPr>
      <w:r w:rsidRPr="00552A56">
        <w:rPr>
          <w:rFonts w:ascii="Trebuchet MS" w:hAnsi="Trebuchet MS" w:cs="Arial"/>
        </w:rPr>
        <w:t>Cuando la empresa licitadora recurra a la solvencia y medios de otras entidades, deberá presentarse un DEUC por cada una de ellas.</w:t>
      </w:r>
    </w:p>
    <w:p w14:paraId="1AB3CBEC" w14:textId="77777777" w:rsidR="00731097" w:rsidRPr="00552A56" w:rsidRDefault="00731097" w:rsidP="00731097">
      <w:pPr>
        <w:spacing w:before="60" w:line="240" w:lineRule="atLeast"/>
        <w:ind w:left="567"/>
        <w:jc w:val="both"/>
        <w:rPr>
          <w:rFonts w:ascii="Trebuchet MS" w:hAnsi="Trebuchet MS" w:cs="Arial"/>
        </w:rPr>
      </w:pPr>
      <w:r w:rsidRPr="00552A56">
        <w:rPr>
          <w:rFonts w:ascii="Trebuchet MS" w:hAnsi="Trebuchet MS"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14:paraId="7EA2DE98" w14:textId="77777777" w:rsidR="00731097" w:rsidRPr="00552A56" w:rsidRDefault="00731097" w:rsidP="00731097">
      <w:pPr>
        <w:numPr>
          <w:ilvl w:val="0"/>
          <w:numId w:val="10"/>
        </w:numPr>
        <w:shd w:val="clear" w:color="auto" w:fill="FFFFFF"/>
        <w:autoSpaceDE w:val="0"/>
        <w:autoSpaceDN w:val="0"/>
        <w:adjustRightInd w:val="0"/>
        <w:spacing w:before="60" w:line="240" w:lineRule="atLeast"/>
        <w:ind w:left="568" w:hanging="284"/>
        <w:jc w:val="both"/>
        <w:rPr>
          <w:rFonts w:ascii="Trebuchet MS" w:hAnsi="Trebuchet MS" w:cs="Arial"/>
          <w:bCs/>
        </w:rPr>
      </w:pPr>
      <w:r w:rsidRPr="00552A56">
        <w:rPr>
          <w:rFonts w:ascii="Trebuchet MS" w:hAnsi="Trebuchet MS" w:cs="Arial"/>
          <w:b/>
          <w:bCs/>
        </w:rPr>
        <w:t>Compromiso de constitución de Unión Temporal de Empresas, en su caso</w:t>
      </w:r>
      <w:r w:rsidRPr="00552A56">
        <w:rPr>
          <w:rFonts w:ascii="Trebuchet MS" w:hAnsi="Trebuchet MS" w:cs="Arial"/>
        </w:rPr>
        <w:t xml:space="preserve">. Cuando dos o más empresas acudan a una licitación constituyendo una unión temporal, deberán aportar un documento privado indicando los nombres y circunstancias de las empresas que lo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552A56">
          <w:rPr>
            <w:rStyle w:val="Hipervnculo"/>
            <w:rFonts w:ascii="Trebuchet MS" w:hAnsi="Trebuchet MS" w:cs="Arial"/>
            <w:b/>
            <w:color w:val="auto"/>
            <w:u w:val="none"/>
          </w:rPr>
          <w:t>Anexo III</w:t>
        </w:r>
      </w:hyperlink>
      <w:r w:rsidRPr="00552A56">
        <w:rPr>
          <w:rFonts w:ascii="Trebuchet MS" w:hAnsi="Trebuchet MS" w:cs="Arial"/>
        </w:rPr>
        <w:t xml:space="preserve"> </w:t>
      </w:r>
      <w:r w:rsidRPr="00552A56">
        <w:rPr>
          <w:rStyle w:val="Hipervnculo"/>
          <w:rFonts w:ascii="Trebuchet MS" w:hAnsi="Trebuchet MS" w:cs="Arial"/>
          <w:color w:val="auto"/>
          <w:u w:val="none"/>
        </w:rPr>
        <w:t>de este pliego se incorpora el modelo de compromiso de constitución de Unión Temporal de Empresas.</w:t>
      </w:r>
    </w:p>
    <w:p w14:paraId="49426075" w14:textId="77777777" w:rsidR="00731097" w:rsidRPr="00552A56" w:rsidRDefault="00731097" w:rsidP="00731097">
      <w:pPr>
        <w:numPr>
          <w:ilvl w:val="0"/>
          <w:numId w:val="10"/>
        </w:numPr>
        <w:autoSpaceDE w:val="0"/>
        <w:autoSpaceDN w:val="0"/>
        <w:adjustRightInd w:val="0"/>
        <w:spacing w:before="60" w:line="240" w:lineRule="atLeast"/>
        <w:ind w:left="568" w:hanging="284"/>
        <w:jc w:val="both"/>
        <w:rPr>
          <w:rFonts w:ascii="Trebuchet MS" w:hAnsi="Trebuchet MS" w:cs="Arial"/>
          <w:b/>
        </w:rPr>
      </w:pPr>
      <w:r w:rsidRPr="00552A56">
        <w:rPr>
          <w:rFonts w:ascii="Trebuchet MS" w:hAnsi="Trebuchet MS" w:cs="Arial"/>
          <w:b/>
          <w:bCs/>
        </w:rPr>
        <w:t>Declaración responsable de adscripción a la ejecución del contrato de los medios personales y materiales</w:t>
      </w:r>
      <w:r w:rsidRPr="00552A56">
        <w:rPr>
          <w:rFonts w:ascii="Trebuchet MS" w:hAnsi="Trebuchet MS" w:cs="Arial"/>
          <w:bCs/>
        </w:rPr>
        <w:t xml:space="preserve"> con los perfiles y </w:t>
      </w:r>
      <w:r w:rsidRPr="00552A56">
        <w:rPr>
          <w:rFonts w:ascii="Trebuchet MS" w:hAnsi="Trebuchet MS" w:cs="Arial"/>
        </w:rPr>
        <w:t>especificaciones que se indican</w:t>
      </w:r>
      <w:r w:rsidRPr="00552A56">
        <w:rPr>
          <w:rFonts w:ascii="Trebuchet MS" w:hAnsi="Trebuchet MS" w:cs="Arial"/>
          <w:bCs/>
        </w:rPr>
        <w:t xml:space="preserve"> en el </w:t>
      </w:r>
      <w:hyperlink w:anchor="CC_15" w:history="1">
        <w:r w:rsidRPr="00552A56">
          <w:rPr>
            <w:rStyle w:val="Hipervnculo"/>
            <w:rFonts w:ascii="Trebuchet MS" w:hAnsi="Trebuchet MS" w:cs="Arial"/>
            <w:b/>
            <w:bCs/>
            <w:color w:val="auto"/>
            <w:u w:val="none"/>
          </w:rPr>
          <w:t>apartado 15</w:t>
        </w:r>
      </w:hyperlink>
      <w:r w:rsidRPr="00552A56">
        <w:rPr>
          <w:rFonts w:ascii="Trebuchet MS" w:hAnsi="Trebuchet MS" w:cs="Arial"/>
          <w:bCs/>
        </w:rPr>
        <w:t xml:space="preserve"> del cuadro de características. </w:t>
      </w:r>
      <w:r w:rsidRPr="00552A56">
        <w:rPr>
          <w:rFonts w:ascii="Trebuchet MS" w:hAnsi="Trebuchet MS" w:cs="Arial"/>
        </w:rPr>
        <w:t xml:space="preserve">Se incorpora modelo en el </w:t>
      </w:r>
      <w:hyperlink w:anchor="Anx_4" w:history="1">
        <w:r w:rsidRPr="00552A56">
          <w:rPr>
            <w:rStyle w:val="Hipervnculo"/>
            <w:rFonts w:ascii="Trebuchet MS" w:hAnsi="Trebuchet MS" w:cs="Arial"/>
            <w:b/>
            <w:color w:val="auto"/>
            <w:u w:val="none"/>
          </w:rPr>
          <w:t>Anexo IV</w:t>
        </w:r>
      </w:hyperlink>
      <w:r w:rsidRPr="00552A56">
        <w:rPr>
          <w:rFonts w:ascii="Trebuchet MS" w:hAnsi="Trebuchet MS" w:cs="Arial"/>
        </w:rPr>
        <w:t xml:space="preserve"> del presente pliego.</w:t>
      </w:r>
    </w:p>
    <w:p w14:paraId="127B506F" w14:textId="77777777" w:rsidR="0025129B" w:rsidRPr="00552A56" w:rsidRDefault="0025129B" w:rsidP="00731097">
      <w:pPr>
        <w:numPr>
          <w:ilvl w:val="0"/>
          <w:numId w:val="10"/>
        </w:numPr>
        <w:autoSpaceDE w:val="0"/>
        <w:autoSpaceDN w:val="0"/>
        <w:adjustRightInd w:val="0"/>
        <w:spacing w:before="60" w:line="240" w:lineRule="atLeast"/>
        <w:ind w:left="568" w:hanging="284"/>
        <w:jc w:val="both"/>
        <w:rPr>
          <w:rFonts w:ascii="Trebuchet MS" w:hAnsi="Trebuchet MS" w:cs="Arial"/>
          <w:b/>
        </w:rPr>
      </w:pPr>
      <w:r w:rsidRPr="00552A56">
        <w:rPr>
          <w:rFonts w:ascii="Trebuchet MS" w:hAnsi="Trebuchet MS" w:cs="Arial"/>
          <w:b/>
          <w:bCs/>
        </w:rPr>
        <w:t xml:space="preserve">Declaración del cumplimiento del código de conducta y marco de integridad institucional aplicable a la contratación pública de la Administración Foral de Gipuzkoa. </w:t>
      </w:r>
      <w:r w:rsidRPr="00552A56">
        <w:rPr>
          <w:rFonts w:ascii="Trebuchet MS" w:hAnsi="Trebuchet MS" w:cs="Arial"/>
          <w:bCs/>
        </w:rPr>
        <w:t xml:space="preserve">Tal declaración deberá ajustarse al modelo que se adjunta en el </w:t>
      </w:r>
      <w:hyperlink w:anchor="_ANEXO_VII.-_MODELO_1" w:history="1">
        <w:r w:rsidRPr="00552A56">
          <w:rPr>
            <w:rStyle w:val="Hipervnculo"/>
            <w:rFonts w:ascii="Trebuchet MS" w:hAnsi="Trebuchet MS" w:cs="Arial"/>
            <w:b/>
            <w:bCs/>
            <w:color w:val="000000" w:themeColor="text1"/>
            <w:u w:val="none"/>
          </w:rPr>
          <w:t>Anex</w:t>
        </w:r>
        <w:bookmarkStart w:id="97" w:name="_Hlt505787605"/>
        <w:r w:rsidRPr="00552A56">
          <w:rPr>
            <w:rStyle w:val="Hipervnculo"/>
            <w:rFonts w:ascii="Trebuchet MS" w:hAnsi="Trebuchet MS" w:cs="Arial"/>
            <w:b/>
            <w:bCs/>
            <w:color w:val="000000" w:themeColor="text1"/>
            <w:u w:val="none"/>
          </w:rPr>
          <w:t>o</w:t>
        </w:r>
        <w:bookmarkStart w:id="98" w:name="_Hlt504930633"/>
        <w:bookmarkStart w:id="99" w:name="_Hlt504930634"/>
        <w:bookmarkEnd w:id="97"/>
        <w:r w:rsidRPr="00552A56">
          <w:rPr>
            <w:rStyle w:val="Hipervnculo"/>
            <w:rFonts w:ascii="Trebuchet MS" w:hAnsi="Trebuchet MS" w:cs="Arial"/>
            <w:b/>
            <w:bCs/>
            <w:color w:val="000000" w:themeColor="text1"/>
            <w:u w:val="none"/>
          </w:rPr>
          <w:t xml:space="preserve"> </w:t>
        </w:r>
        <w:bookmarkEnd w:id="98"/>
        <w:bookmarkEnd w:id="99"/>
        <w:r w:rsidRPr="00552A56">
          <w:rPr>
            <w:rStyle w:val="Hipervnculo"/>
            <w:rFonts w:ascii="Trebuchet MS" w:hAnsi="Trebuchet MS" w:cs="Arial"/>
            <w:b/>
            <w:bCs/>
            <w:color w:val="000000" w:themeColor="text1"/>
            <w:u w:val="none"/>
          </w:rPr>
          <w:t>VI</w:t>
        </w:r>
      </w:hyperlink>
      <w:r w:rsidRPr="00552A56">
        <w:rPr>
          <w:rFonts w:ascii="Trebuchet MS" w:hAnsi="Trebuchet MS" w:cs="Arial"/>
          <w:bCs/>
        </w:rPr>
        <w:t xml:space="preserve"> al presente pliego.</w:t>
      </w:r>
    </w:p>
    <w:p w14:paraId="1FC96354" w14:textId="77777777" w:rsidR="00731097" w:rsidRPr="00552A56" w:rsidRDefault="00731097" w:rsidP="00731097">
      <w:pPr>
        <w:numPr>
          <w:ilvl w:val="0"/>
          <w:numId w:val="10"/>
        </w:numPr>
        <w:spacing w:before="60" w:line="240" w:lineRule="atLeast"/>
        <w:ind w:left="568" w:hanging="284"/>
        <w:jc w:val="both"/>
        <w:rPr>
          <w:rFonts w:ascii="Trebuchet MS" w:hAnsi="Trebuchet MS" w:cs="Arial"/>
        </w:rPr>
      </w:pPr>
      <w:r w:rsidRPr="00552A56">
        <w:rPr>
          <w:rFonts w:ascii="Trebuchet MS" w:hAnsi="Trebuchet MS" w:cs="Arial"/>
          <w:b/>
          <w:bCs/>
        </w:rPr>
        <w:t>Declaración expresa responsable de la empresa licitadora relativa al grupo empresarial</w:t>
      </w:r>
      <w:r w:rsidRPr="00552A56">
        <w:rPr>
          <w:rFonts w:ascii="Trebuchet MS" w:hAnsi="Trebuchet MS" w:cs="Arial"/>
          <w:bCs/>
        </w:rPr>
        <w:t xml:space="preserve"> al que pertenece y comprensiva de todas las sociedades pertenecientes a un mismo grupo</w:t>
      </w:r>
      <w:r w:rsidRPr="00552A56">
        <w:rPr>
          <w:rFonts w:ascii="Trebuchet MS" w:hAnsi="Trebuchet MS"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552A56">
          <w:rPr>
            <w:rStyle w:val="Hipervnculo"/>
            <w:rFonts w:ascii="Trebuchet MS" w:hAnsi="Trebuchet MS" w:cs="Arial"/>
            <w:b/>
            <w:color w:val="auto"/>
            <w:u w:val="none"/>
          </w:rPr>
          <w:t>Anexo V</w:t>
        </w:r>
      </w:hyperlink>
      <w:r w:rsidRPr="00552A56">
        <w:rPr>
          <w:rFonts w:ascii="Trebuchet MS" w:hAnsi="Trebuchet MS" w:cs="Arial"/>
        </w:rPr>
        <w:t xml:space="preserve"> del presente pliego.</w:t>
      </w:r>
    </w:p>
    <w:p w14:paraId="0BF45F6A" w14:textId="77777777" w:rsidR="00731097" w:rsidRPr="00552A56" w:rsidRDefault="00731097" w:rsidP="00731097">
      <w:pPr>
        <w:numPr>
          <w:ilvl w:val="0"/>
          <w:numId w:val="10"/>
        </w:numPr>
        <w:spacing w:before="60" w:line="240" w:lineRule="atLeast"/>
        <w:ind w:left="568" w:hanging="284"/>
        <w:jc w:val="both"/>
        <w:rPr>
          <w:rFonts w:ascii="Trebuchet MS" w:hAnsi="Trebuchet MS" w:cs="Arial"/>
        </w:rPr>
      </w:pPr>
      <w:r w:rsidRPr="00552A56">
        <w:rPr>
          <w:rFonts w:ascii="Trebuchet MS" w:hAnsi="Trebuchet MS" w:cs="Arial"/>
          <w:b/>
          <w:bCs/>
        </w:rPr>
        <w:t xml:space="preserve">Declaración de los documentos y datos de las licitadoras de carácter confidencial. </w:t>
      </w:r>
      <w:r w:rsidRPr="00552A56">
        <w:rPr>
          <w:rFonts w:ascii="Trebuchet MS" w:hAnsi="Trebuchet MS" w:cs="Arial"/>
        </w:rPr>
        <w:t>L</w:t>
      </w:r>
      <w:r w:rsidRPr="00552A56">
        <w:rPr>
          <w:rFonts w:ascii="Trebuchet MS" w:hAnsi="Trebuchet MS" w:cs="Arial"/>
          <w:bCs/>
        </w:rPr>
        <w:t>as empresas</w:t>
      </w:r>
      <w:r w:rsidRPr="00552A56">
        <w:rPr>
          <w:rFonts w:ascii="Trebuchet MS" w:hAnsi="Trebuchet MS"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6" w:history="1">
        <w:r w:rsidRPr="00552A56">
          <w:rPr>
            <w:rStyle w:val="Hipervnculo"/>
            <w:rFonts w:ascii="Trebuchet MS" w:hAnsi="Trebuchet MS" w:cs="Arial"/>
            <w:b/>
            <w:color w:val="auto"/>
            <w:u w:val="none"/>
          </w:rPr>
          <w:t>Anexo V</w:t>
        </w:r>
        <w:r w:rsidR="009E4EBE" w:rsidRPr="00552A56">
          <w:rPr>
            <w:rStyle w:val="Hipervnculo"/>
            <w:rFonts w:ascii="Trebuchet MS" w:hAnsi="Trebuchet MS" w:cs="Arial"/>
            <w:b/>
            <w:color w:val="auto"/>
            <w:u w:val="none"/>
          </w:rPr>
          <w:t>I</w:t>
        </w:r>
        <w:r w:rsidRPr="00552A56">
          <w:rPr>
            <w:rStyle w:val="Hipervnculo"/>
            <w:rFonts w:ascii="Trebuchet MS" w:hAnsi="Trebuchet MS" w:cs="Arial"/>
            <w:b/>
            <w:color w:val="auto"/>
            <w:u w:val="none"/>
          </w:rPr>
          <w:t>I</w:t>
        </w:r>
      </w:hyperlink>
      <w:r w:rsidRPr="00552A56">
        <w:rPr>
          <w:rFonts w:ascii="Trebuchet MS" w:hAnsi="Trebuchet MS" w:cs="Arial"/>
        </w:rPr>
        <w:t xml:space="preserve"> del presente pliego.</w:t>
      </w:r>
    </w:p>
    <w:p w14:paraId="38FD2D71" w14:textId="77777777" w:rsidR="00731097" w:rsidRPr="00552A56" w:rsidRDefault="00731097" w:rsidP="00731097">
      <w:pPr>
        <w:numPr>
          <w:ilvl w:val="0"/>
          <w:numId w:val="10"/>
        </w:numPr>
        <w:spacing w:before="60" w:line="240" w:lineRule="atLeast"/>
        <w:ind w:left="568" w:hanging="284"/>
        <w:jc w:val="both"/>
        <w:rPr>
          <w:rFonts w:ascii="Trebuchet MS" w:hAnsi="Trebuchet MS" w:cs="Arial"/>
          <w:bCs/>
        </w:rPr>
      </w:pPr>
      <w:r w:rsidRPr="00552A56">
        <w:rPr>
          <w:rFonts w:ascii="Trebuchet MS" w:hAnsi="Trebuchet MS" w:cs="Arial"/>
          <w:b/>
          <w:bCs/>
        </w:rPr>
        <w:t>Documento acreditativo de la garantía provisional</w:t>
      </w:r>
      <w:r w:rsidRPr="00552A56">
        <w:rPr>
          <w:rFonts w:ascii="Trebuchet MS" w:hAnsi="Trebuchet MS" w:cs="Arial"/>
          <w:bCs/>
        </w:rPr>
        <w:t xml:space="preserve">, en su caso (ver modelo de aval en el </w:t>
      </w:r>
      <w:hyperlink w:anchor="Anx_7" w:history="1">
        <w:r w:rsidRPr="00552A56">
          <w:rPr>
            <w:rStyle w:val="Hipervnculo"/>
            <w:rFonts w:ascii="Trebuchet MS" w:hAnsi="Trebuchet MS" w:cs="Arial"/>
            <w:b/>
            <w:color w:val="auto"/>
            <w:u w:val="none"/>
          </w:rPr>
          <w:t>Anexo V</w:t>
        </w:r>
        <w:r w:rsidR="009E4EBE" w:rsidRPr="00552A56">
          <w:rPr>
            <w:rStyle w:val="Hipervnculo"/>
            <w:rFonts w:ascii="Trebuchet MS" w:hAnsi="Trebuchet MS" w:cs="Arial"/>
            <w:b/>
            <w:color w:val="auto"/>
            <w:u w:val="none"/>
          </w:rPr>
          <w:t>I</w:t>
        </w:r>
        <w:r w:rsidRPr="00552A56">
          <w:rPr>
            <w:rStyle w:val="Hipervnculo"/>
            <w:rFonts w:ascii="Trebuchet MS" w:hAnsi="Trebuchet MS" w:cs="Arial"/>
            <w:b/>
            <w:color w:val="auto"/>
            <w:u w:val="none"/>
          </w:rPr>
          <w:t>II</w:t>
        </w:r>
      </w:hyperlink>
      <w:r w:rsidRPr="00552A56">
        <w:rPr>
          <w:rStyle w:val="Hipervnculo"/>
          <w:rFonts w:ascii="Trebuchet MS" w:hAnsi="Trebuchet MS" w:cs="Arial"/>
          <w:color w:val="auto"/>
          <w:u w:val="none"/>
        </w:rPr>
        <w:t>)</w:t>
      </w:r>
      <w:r w:rsidRPr="00552A56">
        <w:rPr>
          <w:rFonts w:ascii="Trebuchet MS" w:hAnsi="Trebuchet MS" w:cs="Arial"/>
          <w:bCs/>
        </w:rPr>
        <w:t xml:space="preserve">. En el caso de uniones temporales de empresas las garantías provisionales podrán constituirse por una o varias de las empresas participantes siempre que en conjunto se alcance la cuantía requerida en el </w:t>
      </w:r>
      <w:hyperlink w:anchor="CC_17" w:history="1">
        <w:r w:rsidRPr="00552A56">
          <w:rPr>
            <w:rStyle w:val="Hipervnculo"/>
            <w:rFonts w:ascii="Trebuchet MS" w:hAnsi="Trebuchet MS" w:cs="Arial"/>
            <w:b/>
            <w:color w:val="auto"/>
            <w:u w:val="none"/>
          </w:rPr>
          <w:t>apartado 1</w:t>
        </w:r>
      </w:hyperlink>
      <w:r w:rsidR="00307A42" w:rsidRPr="00552A56">
        <w:rPr>
          <w:rStyle w:val="Hipervnculo"/>
          <w:rFonts w:ascii="Trebuchet MS" w:hAnsi="Trebuchet MS" w:cs="Arial"/>
          <w:b/>
          <w:color w:val="auto"/>
          <w:u w:val="none"/>
        </w:rPr>
        <w:t>8</w:t>
      </w:r>
      <w:r w:rsidRPr="00552A56">
        <w:rPr>
          <w:rFonts w:ascii="Trebuchet MS" w:hAnsi="Trebuchet MS" w:cs="Arial"/>
          <w:bCs/>
        </w:rPr>
        <w:t xml:space="preserve"> del cuadro </w:t>
      </w:r>
      <w:r w:rsidRPr="00552A56">
        <w:rPr>
          <w:rFonts w:ascii="Trebuchet MS" w:hAnsi="Trebuchet MS" w:cs="Arial"/>
          <w:bCs/>
        </w:rPr>
        <w:lastRenderedPageBreak/>
        <w:t>de características y garantice solidariamente a todas las integrantes de la unión temporal.</w:t>
      </w:r>
    </w:p>
    <w:p w14:paraId="63C509E9" w14:textId="77777777" w:rsidR="00731097" w:rsidRPr="00552A56" w:rsidRDefault="00731097" w:rsidP="00731097">
      <w:pPr>
        <w:numPr>
          <w:ilvl w:val="0"/>
          <w:numId w:val="10"/>
        </w:numPr>
        <w:spacing w:before="60" w:line="240" w:lineRule="atLeast"/>
        <w:ind w:left="567" w:hanging="283"/>
        <w:jc w:val="both"/>
        <w:rPr>
          <w:rFonts w:ascii="Trebuchet MS" w:hAnsi="Trebuchet MS" w:cs="Arial"/>
          <w:bCs/>
        </w:rPr>
      </w:pPr>
      <w:r w:rsidRPr="00552A56">
        <w:rPr>
          <w:rFonts w:ascii="Trebuchet MS" w:hAnsi="Trebuchet MS" w:cs="Arial"/>
          <w:b/>
          <w:bCs/>
        </w:rPr>
        <w:t>Especialidades en la documentación que han de presentar las licitadoras extranjeras</w:t>
      </w:r>
      <w:r w:rsidRPr="00552A56">
        <w:rPr>
          <w:rFonts w:ascii="Trebuchet MS" w:hAnsi="Trebuchet MS" w:cs="Arial"/>
          <w:bCs/>
        </w:rPr>
        <w:t xml:space="preserve">. Todas las licitadoras extranjeras deberán presentar, además de la declaración responsable a que se refiere la letra b) anterior, la </w:t>
      </w:r>
      <w:r w:rsidRPr="00552A56">
        <w:rPr>
          <w:rFonts w:ascii="Trebuchet MS" w:hAnsi="Trebuchet MS" w:cs="Arial"/>
          <w:b/>
          <w:bCs/>
        </w:rPr>
        <w:t>declaración de someterse a la jurisdicción de los Juzgados y Tribunales Españoles de cualquier orden</w:t>
      </w:r>
      <w:r w:rsidRPr="00552A56">
        <w:rPr>
          <w:rFonts w:ascii="Trebuchet MS" w:hAnsi="Trebuchet MS" w:cs="Arial"/>
          <w:bCs/>
        </w:rPr>
        <w:t xml:space="preserve"> para todas las incidencias que de modo directo o indirecto pudieran surgir del contrato, con renuncia, en su caso, al fuero jurisdiccional extranjero que pudiera corresponder a la licitadora (art. 140.1 f) de la LCSP).</w:t>
      </w:r>
    </w:p>
    <w:p w14:paraId="191A22E3" w14:textId="77777777" w:rsidR="00731097" w:rsidRPr="00552A56" w:rsidRDefault="00731097" w:rsidP="00731097">
      <w:pPr>
        <w:autoSpaceDE w:val="0"/>
        <w:autoSpaceDN w:val="0"/>
        <w:adjustRightInd w:val="0"/>
        <w:spacing w:before="60" w:line="240" w:lineRule="atLeast"/>
        <w:ind w:left="567"/>
        <w:jc w:val="both"/>
        <w:rPr>
          <w:rFonts w:ascii="Trebuchet MS" w:hAnsi="Trebuchet MS" w:cs="Arial"/>
        </w:rPr>
      </w:pPr>
      <w:r w:rsidRPr="00552A56">
        <w:rPr>
          <w:rFonts w:ascii="Trebuchet MS" w:hAnsi="Trebuchet MS" w:cs="Arial"/>
        </w:rPr>
        <w:t>Las empresas de Estados que no sean miembros de la Unión Europea o signatarios del Acuerdo sobre el Espacio Único Europeo deberán aportar además:</w:t>
      </w:r>
    </w:p>
    <w:p w14:paraId="1AB91FE1" w14:textId="77777777" w:rsidR="00731097" w:rsidRPr="00552A56" w:rsidRDefault="00731097" w:rsidP="00731097">
      <w:pPr>
        <w:numPr>
          <w:ilvl w:val="1"/>
          <w:numId w:val="8"/>
        </w:numPr>
        <w:autoSpaceDE w:val="0"/>
        <w:autoSpaceDN w:val="0"/>
        <w:adjustRightInd w:val="0"/>
        <w:spacing w:before="60" w:line="240" w:lineRule="atLeast"/>
        <w:ind w:left="1135" w:hanging="284"/>
        <w:jc w:val="both"/>
        <w:rPr>
          <w:rFonts w:ascii="Trebuchet MS" w:hAnsi="Trebuchet MS" w:cs="Arial"/>
        </w:rPr>
      </w:pPr>
      <w:r w:rsidRPr="00552A56">
        <w:rPr>
          <w:rFonts w:ascii="Trebuchet MS" w:hAnsi="Trebuchet MS" w:cs="Arial"/>
          <w:b/>
          <w:bCs/>
        </w:rPr>
        <w:t xml:space="preserve">Informe </w:t>
      </w:r>
      <w:r w:rsidRPr="00552A56">
        <w:rPr>
          <w:rFonts w:ascii="Trebuchet MS" w:hAnsi="Trebuchet MS"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14:paraId="4B08C42B" w14:textId="77777777" w:rsidR="00731097" w:rsidRPr="00552A56" w:rsidRDefault="00731097" w:rsidP="00731097">
      <w:pPr>
        <w:numPr>
          <w:ilvl w:val="1"/>
          <w:numId w:val="8"/>
        </w:numPr>
        <w:autoSpaceDE w:val="0"/>
        <w:autoSpaceDN w:val="0"/>
        <w:adjustRightInd w:val="0"/>
        <w:spacing w:before="60" w:line="240" w:lineRule="atLeast"/>
        <w:ind w:left="1135" w:hanging="284"/>
        <w:jc w:val="both"/>
        <w:rPr>
          <w:rFonts w:ascii="Trebuchet MS" w:hAnsi="Trebuchet MS" w:cs="Arial"/>
        </w:rPr>
      </w:pPr>
      <w:r w:rsidRPr="00552A56">
        <w:rPr>
          <w:rFonts w:ascii="Trebuchet MS" w:hAnsi="Trebuchet MS" w:cs="Arial"/>
          <w:b/>
          <w:bCs/>
        </w:rPr>
        <w:t xml:space="preserve">Informe de reciprocidad, </w:t>
      </w:r>
      <w:r w:rsidRPr="00552A56">
        <w:rPr>
          <w:rFonts w:ascii="Trebuchet MS" w:hAnsi="Trebuchet MS"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14:paraId="2A5A7FC3" w14:textId="77777777" w:rsidR="00731097" w:rsidRPr="00552A56" w:rsidRDefault="00731097" w:rsidP="00731097">
      <w:pPr>
        <w:spacing w:before="60" w:line="240" w:lineRule="atLeast"/>
        <w:jc w:val="both"/>
        <w:rPr>
          <w:rFonts w:ascii="Trebuchet MS" w:hAnsi="Trebuchet MS" w:cs="Arial"/>
          <w:shd w:val="clear" w:color="auto" w:fill="FFFFFF"/>
        </w:rPr>
      </w:pPr>
      <w:r w:rsidRPr="00552A56">
        <w:rPr>
          <w:rFonts w:ascii="Trebuchet MS" w:hAnsi="Trebuchet MS"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14:paraId="6CE42305" w14:textId="77777777" w:rsidR="00731097" w:rsidRPr="00552A56" w:rsidRDefault="00731097" w:rsidP="00731097">
      <w:pPr>
        <w:autoSpaceDE w:val="0"/>
        <w:autoSpaceDN w:val="0"/>
        <w:adjustRightInd w:val="0"/>
        <w:spacing w:before="60" w:line="240" w:lineRule="atLeast"/>
        <w:jc w:val="both"/>
        <w:rPr>
          <w:rFonts w:ascii="Trebuchet MS" w:hAnsi="Trebuchet MS" w:cs="Arial"/>
          <w:b/>
        </w:rPr>
      </w:pPr>
      <w:r w:rsidRPr="00552A56">
        <w:rPr>
          <w:rFonts w:ascii="Trebuchet MS" w:hAnsi="Trebuchet MS" w:cs="Arial"/>
          <w:shd w:val="clear" w:color="auto" w:fill="FFFFFF"/>
        </w:rPr>
        <w:t>La licitadora deberá presentar la documentación requerida en un plazo suficiente que no podrá ser superior a cinco días hábiles, a contar desde el día siguiente al de la recepción del requerimiento. De no cumplimentarse adecuadamente el requerimiento en el plazo señalado, se entenderá que la licitadora ha retirado su oferta y será excluida del procedimiento.</w:t>
      </w:r>
    </w:p>
    <w:p w14:paraId="07206617" w14:textId="77777777" w:rsidR="00731097" w:rsidRPr="00731097" w:rsidRDefault="00731097" w:rsidP="00731097">
      <w:pPr>
        <w:pStyle w:val="Ttulo2"/>
        <w:spacing w:line="240" w:lineRule="atLeast"/>
        <w:jc w:val="both"/>
        <w:rPr>
          <w:rFonts w:ascii="Trebuchet MS" w:hAnsi="Trebuchet MS"/>
          <w:i w:val="0"/>
          <w:iCs w:val="0"/>
          <w:sz w:val="22"/>
          <w:szCs w:val="22"/>
        </w:rPr>
      </w:pPr>
      <w:bookmarkStart w:id="100" w:name="Cl_20"/>
      <w:bookmarkStart w:id="101" w:name="_Toc13736656"/>
      <w:bookmarkStart w:id="102" w:name="_Toc90308810"/>
      <w:r w:rsidRPr="00552A56">
        <w:rPr>
          <w:rFonts w:ascii="Trebuchet MS" w:hAnsi="Trebuchet MS"/>
          <w:i w:val="0"/>
          <w:iCs w:val="0"/>
          <w:sz w:val="22"/>
          <w:szCs w:val="22"/>
        </w:rPr>
        <w:t xml:space="preserve">20.- </w:t>
      </w:r>
      <w:bookmarkEnd w:id="100"/>
      <w:r w:rsidRPr="00552A56">
        <w:rPr>
          <w:rFonts w:ascii="Trebuchet MS" w:hAnsi="Trebuchet MS"/>
          <w:i w:val="0"/>
          <w:iCs w:val="0"/>
          <w:sz w:val="22"/>
          <w:szCs w:val="22"/>
        </w:rPr>
        <w:t>Archivo electrónico nº DOS: “DOCUMENTACIÓN A VALORAR CONFORME A</w:t>
      </w:r>
      <w:r w:rsidRPr="00731097">
        <w:rPr>
          <w:rFonts w:ascii="Trebuchet MS" w:hAnsi="Trebuchet MS"/>
          <w:i w:val="0"/>
          <w:iCs w:val="0"/>
          <w:sz w:val="22"/>
          <w:szCs w:val="22"/>
        </w:rPr>
        <w:t xml:space="preserve"> UN JUICIO DE VALOR”</w:t>
      </w:r>
      <w:bookmarkEnd w:id="101"/>
      <w:bookmarkEnd w:id="102"/>
    </w:p>
    <w:p w14:paraId="00F929CC" w14:textId="77777777" w:rsidR="00731097" w:rsidRPr="00731097" w:rsidRDefault="00731097"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 xml:space="preserve">1.- Si en el </w:t>
      </w:r>
      <w:hyperlink w:anchor="CC_18" w:history="1">
        <w:r w:rsidRPr="00731097">
          <w:rPr>
            <w:rStyle w:val="Hipervnculo"/>
            <w:rFonts w:ascii="Trebuchet MS" w:hAnsi="Trebuchet MS" w:cs="Arial"/>
            <w:b/>
            <w:bCs/>
            <w:color w:val="auto"/>
            <w:u w:val="none"/>
          </w:rPr>
          <w:t>apartado 1</w:t>
        </w:r>
      </w:hyperlink>
      <w:r w:rsidR="00307A42">
        <w:rPr>
          <w:rStyle w:val="Hipervnculo"/>
          <w:rFonts w:ascii="Trebuchet MS" w:hAnsi="Trebuchet MS" w:cs="Arial"/>
          <w:b/>
          <w:bCs/>
          <w:color w:val="auto"/>
          <w:u w:val="none"/>
        </w:rPr>
        <w:t>9</w:t>
      </w:r>
      <w:r w:rsidRPr="00731097">
        <w:rPr>
          <w:rFonts w:ascii="Trebuchet MS" w:hAnsi="Trebuchet MS" w:cs="Arial"/>
          <w:bCs/>
        </w:rPr>
        <w:t xml:space="preserve"> del cuadro de características</w:t>
      </w:r>
      <w:r w:rsidRPr="00731097">
        <w:rPr>
          <w:rFonts w:ascii="Trebuchet MS" w:hAnsi="Trebuchet MS" w:cs="Arial"/>
          <w:b/>
          <w:bCs/>
        </w:rPr>
        <w:t xml:space="preserve"> </w:t>
      </w:r>
      <w:r w:rsidRPr="00731097">
        <w:rPr>
          <w:rFonts w:ascii="Trebuchet MS" w:hAnsi="Trebuchet MS" w:cs="Arial"/>
        </w:rPr>
        <w:t>se han incluido criterios de adjudicación apreciables mediante juicio de valor que deban ser objeto de evaluación previa, la licitadora deberá aportar un archivo electrónico nº DOS con el título “</w:t>
      </w:r>
      <w:r w:rsidRPr="00731097">
        <w:rPr>
          <w:rFonts w:ascii="Trebuchet MS" w:hAnsi="Trebuchet MS" w:cs="Arial"/>
          <w:iCs/>
        </w:rPr>
        <w:t>DOCUMENTACIÓN A VALORAR CONFORME A UN JUICIO DE VALOR</w:t>
      </w:r>
      <w:r w:rsidRPr="00731097">
        <w:rPr>
          <w:rFonts w:ascii="Trebuchet MS" w:hAnsi="Trebuchet MS" w:cs="Arial"/>
        </w:rPr>
        <w:t>”, en el que incluya la documentación allí exigida.</w:t>
      </w:r>
    </w:p>
    <w:p w14:paraId="71C51561" w14:textId="77777777" w:rsidR="00731097" w:rsidRPr="00731097" w:rsidRDefault="00731097"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2.- En ningún caso podrá incluirse en este archivo electrónico información propia del archivo electrónico nº TRES.</w:t>
      </w:r>
    </w:p>
    <w:p w14:paraId="30D212C4" w14:textId="77777777" w:rsidR="00731097" w:rsidRDefault="00731097"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3.- Asimismo, la licitadora deberá presentar cualesquiera otros documentos que, en su caso, se indiquen expresamente en el pliego de prescripciones técnicas y que permitan verificar que la oferta cumple con las especificaciones técnicas requeridas, pero que no van a ser objeto de valoración. Se incluirán en el archivo electrónico nº DOS en el caso de que sea obligatoria la presentación de este archivo o, en caso contrario, en el archivo electrónico nº TRE</w:t>
      </w:r>
      <w:r>
        <w:rPr>
          <w:rFonts w:ascii="Trebuchet MS" w:hAnsi="Trebuchet MS" w:cs="Arial"/>
        </w:rPr>
        <w:t>S.</w:t>
      </w:r>
    </w:p>
    <w:p w14:paraId="0626B735" w14:textId="77777777" w:rsidR="00731097" w:rsidRPr="00731097" w:rsidRDefault="00731097" w:rsidP="00731097">
      <w:pPr>
        <w:pStyle w:val="Ttulo2"/>
        <w:spacing w:line="240" w:lineRule="atLeast"/>
        <w:jc w:val="both"/>
        <w:rPr>
          <w:rFonts w:ascii="Trebuchet MS" w:hAnsi="Trebuchet MS"/>
          <w:i w:val="0"/>
          <w:iCs w:val="0"/>
          <w:sz w:val="22"/>
          <w:szCs w:val="22"/>
        </w:rPr>
      </w:pPr>
      <w:bookmarkStart w:id="103" w:name="Cl_21"/>
      <w:bookmarkStart w:id="104" w:name="_Toc13736657"/>
      <w:bookmarkStart w:id="105" w:name="_Toc90308811"/>
      <w:r w:rsidRPr="00731097">
        <w:rPr>
          <w:rFonts w:ascii="Trebuchet MS" w:hAnsi="Trebuchet MS"/>
          <w:i w:val="0"/>
          <w:iCs w:val="0"/>
          <w:sz w:val="22"/>
          <w:szCs w:val="22"/>
        </w:rPr>
        <w:lastRenderedPageBreak/>
        <w:t xml:space="preserve">21.- </w:t>
      </w:r>
      <w:bookmarkEnd w:id="103"/>
      <w:r w:rsidRPr="00731097">
        <w:rPr>
          <w:rFonts w:ascii="Trebuchet MS" w:hAnsi="Trebuchet MS"/>
          <w:i w:val="0"/>
          <w:iCs w:val="0"/>
          <w:sz w:val="22"/>
          <w:szCs w:val="22"/>
        </w:rPr>
        <w:t>Archivo electrónico nº TRES: “OFERTA ECONÓMICA Y DOCUMENTACIÓN EVALUABLE MEDIANTE LA APLICACIÓN DE FÓRMULAS”</w:t>
      </w:r>
      <w:bookmarkEnd w:id="104"/>
      <w:bookmarkEnd w:id="105"/>
    </w:p>
    <w:p w14:paraId="164F231B" w14:textId="77777777" w:rsidR="00731097" w:rsidRPr="00731097" w:rsidRDefault="00731097" w:rsidP="00731097">
      <w:pPr>
        <w:autoSpaceDE w:val="0"/>
        <w:autoSpaceDN w:val="0"/>
        <w:adjustRightInd w:val="0"/>
        <w:spacing w:before="60" w:line="240" w:lineRule="atLeast"/>
        <w:jc w:val="both"/>
        <w:rPr>
          <w:rFonts w:ascii="Trebuchet MS" w:hAnsi="Trebuchet MS" w:cs="Arial"/>
          <w:bCs/>
        </w:rPr>
      </w:pPr>
      <w:r w:rsidRPr="00731097">
        <w:rPr>
          <w:rFonts w:ascii="Trebuchet MS" w:hAnsi="Trebuchet MS" w:cs="Arial"/>
        </w:rPr>
        <w:t xml:space="preserve">1.- En este archivo electrónico titulado “OFERTA ECONÓMICA Y </w:t>
      </w:r>
      <w:r w:rsidRPr="00731097">
        <w:rPr>
          <w:rFonts w:ascii="Trebuchet MS" w:hAnsi="Trebuchet MS" w:cs="Arial"/>
          <w:sz w:val="22"/>
        </w:rPr>
        <w:t>DOCUMENTACIÓN EVALUABLE MEDIANTE LA APLICACIÓN DE FÓRMULAS</w:t>
      </w:r>
      <w:r w:rsidRPr="00731097">
        <w:rPr>
          <w:rFonts w:ascii="Trebuchet MS" w:hAnsi="Trebuchet MS" w:cs="Arial"/>
        </w:rPr>
        <w:t>”, se deberán incluir la oferta económica y el resto de documentos a evaluar mediante la aplicación de fórmulas.</w:t>
      </w:r>
    </w:p>
    <w:p w14:paraId="750274C8" w14:textId="77777777" w:rsidR="00731097" w:rsidRPr="00731097" w:rsidRDefault="00731097" w:rsidP="00731097">
      <w:pPr>
        <w:spacing w:before="60" w:line="240" w:lineRule="atLeast"/>
        <w:jc w:val="both"/>
        <w:rPr>
          <w:rFonts w:ascii="Trebuchet MS" w:hAnsi="Trebuchet MS" w:cs="Arial"/>
        </w:rPr>
      </w:pPr>
      <w:r w:rsidRPr="00731097">
        <w:rPr>
          <w:rFonts w:ascii="Trebuchet MS" w:hAnsi="Trebuchet MS" w:cs="Arial"/>
        </w:rPr>
        <w:t xml:space="preserve">2.- Las proposiciones deberán ajustarse al modelo que figura en el </w:t>
      </w:r>
      <w:hyperlink w:anchor="Anx_8" w:history="1">
        <w:r w:rsidRPr="00193E30">
          <w:rPr>
            <w:rStyle w:val="Hipervnculo"/>
            <w:rFonts w:ascii="Trebuchet MS" w:hAnsi="Trebuchet MS" w:cs="Arial"/>
            <w:b/>
            <w:color w:val="auto"/>
            <w:u w:val="none"/>
          </w:rPr>
          <w:t>Anexo I</w:t>
        </w:r>
      </w:hyperlink>
      <w:r w:rsidR="009E4EBE">
        <w:rPr>
          <w:rStyle w:val="Hipervnculo"/>
          <w:rFonts w:ascii="Trebuchet MS" w:hAnsi="Trebuchet MS" w:cs="Arial"/>
          <w:b/>
          <w:color w:val="auto"/>
          <w:u w:val="none"/>
        </w:rPr>
        <w:t>X</w:t>
      </w:r>
      <w:r w:rsidRPr="00731097">
        <w:rPr>
          <w:rFonts w:ascii="Trebuchet MS" w:hAnsi="Trebuchet MS" w:cs="Arial"/>
        </w:rPr>
        <w:t>,</w:t>
      </w:r>
      <w:r w:rsidRPr="00731097">
        <w:rPr>
          <w:rStyle w:val="Hipervnculo"/>
          <w:rFonts w:ascii="Trebuchet MS" w:hAnsi="Trebuchet MS" w:cs="Arial"/>
          <w:color w:val="auto"/>
          <w:u w:val="none"/>
        </w:rPr>
        <w:t xml:space="preserve"> no aceptándose </w:t>
      </w:r>
      <w:r w:rsidRPr="00731097">
        <w:rPr>
          <w:rFonts w:ascii="Trebuchet MS" w:hAnsi="Trebuchet MS" w:cs="Arial"/>
        </w:rPr>
        <w:t>aquellas que contengan omisiones, errores o tachaduras que impidan conocer claramente lo que la entidad contratante estime fundamental para considerar la oferta</w:t>
      </w:r>
      <w:r w:rsidRPr="00731097">
        <w:rPr>
          <w:rStyle w:val="Hipervnculo"/>
          <w:rFonts w:ascii="Trebuchet MS" w:hAnsi="Trebuchet MS" w:cs="Arial"/>
          <w:color w:val="auto"/>
          <w:u w:val="none"/>
        </w:rPr>
        <w:t>.</w:t>
      </w:r>
      <w:r w:rsidRPr="00731097">
        <w:rPr>
          <w:rFonts w:ascii="Trebuchet MS" w:hAnsi="Trebuchet MS" w:cs="Arial"/>
        </w:rPr>
        <w:t xml:space="preserve"> Las ofertas económicas de las licitadoras deberán indicar, como partida independiente, el importe del Impuesto sobre el Valor Añadido, caso de que deba ser repercutido.</w:t>
      </w:r>
    </w:p>
    <w:p w14:paraId="7A4722C6" w14:textId="77777777" w:rsidR="00731097" w:rsidRPr="00731097" w:rsidRDefault="00731097" w:rsidP="00731097">
      <w:pPr>
        <w:spacing w:before="60" w:line="240" w:lineRule="atLeast"/>
        <w:jc w:val="both"/>
        <w:rPr>
          <w:rFonts w:ascii="Trebuchet MS" w:hAnsi="Trebuchet MS" w:cs="Arial"/>
        </w:rPr>
      </w:pPr>
      <w:r w:rsidRPr="00731097">
        <w:rPr>
          <w:rFonts w:ascii="Trebuchet MS" w:hAnsi="Trebuchet MS" w:cs="Arial"/>
        </w:rPr>
        <w:t xml:space="preserve">Tanto la oferta económica como el resto de documentación contenida en este archivo serán evaluadas conforme a los criterios expresados en el </w:t>
      </w:r>
      <w:hyperlink w:anchor="CC_18" w:history="1">
        <w:r w:rsidRPr="00731097">
          <w:rPr>
            <w:rStyle w:val="Hipervnculo"/>
            <w:rFonts w:ascii="Trebuchet MS" w:hAnsi="Trebuchet MS" w:cs="Arial"/>
            <w:b/>
            <w:bCs/>
            <w:color w:val="auto"/>
            <w:u w:val="none"/>
          </w:rPr>
          <w:t>apartado 1</w:t>
        </w:r>
      </w:hyperlink>
      <w:r w:rsidR="00307A42">
        <w:rPr>
          <w:rStyle w:val="Hipervnculo"/>
          <w:rFonts w:ascii="Trebuchet MS" w:hAnsi="Trebuchet MS" w:cs="Arial"/>
          <w:b/>
          <w:bCs/>
          <w:color w:val="auto"/>
          <w:u w:val="none"/>
        </w:rPr>
        <w:t>9</w:t>
      </w:r>
      <w:r w:rsidRPr="00731097">
        <w:rPr>
          <w:rFonts w:ascii="Trebuchet MS" w:hAnsi="Trebuchet MS" w:cs="Arial"/>
          <w:bCs/>
        </w:rPr>
        <w:t xml:space="preserve"> del cuadro de características.</w:t>
      </w:r>
    </w:p>
    <w:p w14:paraId="160E0B88" w14:textId="77777777" w:rsidR="00731097" w:rsidRPr="00731097" w:rsidRDefault="00731097" w:rsidP="00731097">
      <w:pPr>
        <w:spacing w:before="60" w:line="240" w:lineRule="atLeast"/>
        <w:jc w:val="both"/>
        <w:rPr>
          <w:rFonts w:ascii="Trebuchet MS" w:hAnsi="Trebuchet MS" w:cs="Arial"/>
        </w:rPr>
      </w:pPr>
      <w:r w:rsidRPr="00731097">
        <w:rPr>
          <w:rFonts w:ascii="Trebuchet MS" w:hAnsi="Trebuchet MS"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14:paraId="33DD0ECA" w14:textId="77777777" w:rsidR="00731097" w:rsidRPr="00731097" w:rsidRDefault="00731097"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4.- Cada licitadora no podrá presentar más de una proposición,</w:t>
      </w:r>
      <w:r w:rsidRPr="00731097">
        <w:rPr>
          <w:rFonts w:ascii="Trebuchet MS" w:hAnsi="Trebuchet MS" w:cs="Arial"/>
          <w:shd w:val="clear" w:color="auto" w:fill="FFFFFF"/>
        </w:rPr>
        <w:t xml:space="preserve"> sin perjuicio de lo dispuesto en el artículo 142 de la LCSP sobre admisibilidad de variantes</w:t>
      </w:r>
      <w:r w:rsidRPr="00731097">
        <w:rPr>
          <w:rFonts w:ascii="Trebuchet MS" w:hAnsi="Trebuchet MS"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14:paraId="428D1F91" w14:textId="77777777" w:rsidR="00731097" w:rsidRPr="00731097" w:rsidRDefault="00731097"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5.- Cuando la propuesta se formule por una unión temporal de empresas, todas las que la componen habrán de firmar la propuesta directamente o mediante representante.</w:t>
      </w:r>
    </w:p>
    <w:p w14:paraId="3B00E2C1" w14:textId="77777777" w:rsidR="00731097" w:rsidRPr="00731097" w:rsidRDefault="00731097"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 xml:space="preserve">6.- Cuando el </w:t>
      </w:r>
      <w:hyperlink w:anchor="CC_12" w:history="1">
        <w:r w:rsidRPr="00731097">
          <w:rPr>
            <w:rStyle w:val="Hipervnculo"/>
            <w:rFonts w:ascii="Trebuchet MS" w:hAnsi="Trebuchet MS" w:cs="Arial"/>
            <w:b/>
            <w:color w:val="auto"/>
            <w:u w:val="none"/>
          </w:rPr>
          <w:t>apartado 12</w:t>
        </w:r>
      </w:hyperlink>
      <w:r w:rsidRPr="00731097">
        <w:rPr>
          <w:rFonts w:ascii="Trebuchet MS" w:hAnsi="Trebuchet MS"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8" w:history="1">
        <w:r w:rsidRPr="00193E30">
          <w:rPr>
            <w:rStyle w:val="Hipervnculo"/>
            <w:rFonts w:ascii="Trebuchet MS" w:hAnsi="Trebuchet MS" w:cs="Arial"/>
            <w:b/>
            <w:color w:val="auto"/>
            <w:u w:val="none"/>
          </w:rPr>
          <w:t>Anexo I</w:t>
        </w:r>
      </w:hyperlink>
      <w:r w:rsidR="009E4EBE">
        <w:rPr>
          <w:rStyle w:val="Hipervnculo"/>
          <w:rFonts w:ascii="Trebuchet MS" w:hAnsi="Trebuchet MS" w:cs="Arial"/>
          <w:b/>
          <w:color w:val="auto"/>
          <w:u w:val="none"/>
        </w:rPr>
        <w:t>X</w:t>
      </w:r>
      <w:r w:rsidRPr="00731097">
        <w:rPr>
          <w:rStyle w:val="Hipervnculo"/>
          <w:rFonts w:ascii="Trebuchet MS" w:hAnsi="Trebuchet MS" w:cs="Arial"/>
          <w:color w:val="auto"/>
          <w:u w:val="none"/>
        </w:rPr>
        <w:t xml:space="preserve"> </w:t>
      </w:r>
      <w:r w:rsidRPr="00731097">
        <w:rPr>
          <w:rFonts w:ascii="Trebuchet MS" w:hAnsi="Trebuchet MS" w:cs="Arial"/>
        </w:rPr>
        <w:t>de este pliego, e incluirá los conceptos y condiciones señalados en ese apartado</w:t>
      </w:r>
      <w:r>
        <w:rPr>
          <w:rFonts w:ascii="Trebuchet MS" w:hAnsi="Trebuchet MS" w:cs="Arial"/>
        </w:rPr>
        <w:t>.</w:t>
      </w:r>
    </w:p>
    <w:p w14:paraId="2C07E13A" w14:textId="77777777" w:rsidR="00731097" w:rsidRDefault="00731097" w:rsidP="00731097">
      <w:pPr>
        <w:autoSpaceDE w:val="0"/>
        <w:autoSpaceDN w:val="0"/>
        <w:adjustRightInd w:val="0"/>
        <w:spacing w:before="60" w:line="240" w:lineRule="atLeast"/>
        <w:jc w:val="both"/>
        <w:rPr>
          <w:rFonts w:ascii="Trebuchet MS" w:hAnsi="Trebuchet MS" w:cs="Arial"/>
        </w:rPr>
      </w:pPr>
    </w:p>
    <w:p w14:paraId="4558431D" w14:textId="77777777" w:rsidR="002F63A3" w:rsidRPr="00DB26A2" w:rsidRDefault="002F63A3" w:rsidP="00661D54">
      <w:pPr>
        <w:pStyle w:val="Ttulo2"/>
        <w:spacing w:before="60" w:after="0" w:line="240" w:lineRule="atLeast"/>
        <w:jc w:val="both"/>
        <w:rPr>
          <w:rFonts w:ascii="Trebuchet MS" w:hAnsi="Trebuchet MS"/>
          <w:i w:val="0"/>
          <w:iCs w:val="0"/>
          <w:sz w:val="22"/>
          <w:szCs w:val="22"/>
        </w:rPr>
      </w:pPr>
      <w:bookmarkStart w:id="106" w:name="_Toc506479380"/>
      <w:bookmarkStart w:id="107" w:name="_Toc90308812"/>
      <w:r w:rsidRPr="00DB26A2">
        <w:rPr>
          <w:rFonts w:ascii="Trebuchet MS" w:hAnsi="Trebuchet MS"/>
          <w:i w:val="0"/>
          <w:iCs w:val="0"/>
          <w:sz w:val="22"/>
          <w:szCs w:val="22"/>
        </w:rPr>
        <w:t>22.- Admisibilidad de variantes</w:t>
      </w:r>
      <w:bookmarkEnd w:id="106"/>
      <w:bookmarkEnd w:id="107"/>
    </w:p>
    <w:p w14:paraId="66138F97" w14:textId="77777777" w:rsidR="002F63A3" w:rsidRPr="00DB26A2" w:rsidRDefault="008935D4" w:rsidP="008935D4">
      <w:pPr>
        <w:autoSpaceDE w:val="0"/>
        <w:autoSpaceDN w:val="0"/>
        <w:adjustRightInd w:val="0"/>
        <w:spacing w:before="60" w:line="240" w:lineRule="atLeast"/>
        <w:jc w:val="both"/>
        <w:rPr>
          <w:rFonts w:ascii="Trebuchet MS" w:hAnsi="Trebuchet MS" w:cs="Arial"/>
          <w:strike/>
        </w:rPr>
      </w:pPr>
      <w:r w:rsidRPr="00DB26A2">
        <w:rPr>
          <w:rFonts w:ascii="Trebuchet MS" w:hAnsi="Trebuchet MS" w:cs="Arial"/>
        </w:rPr>
        <w:t xml:space="preserve">1.- </w:t>
      </w:r>
      <w:r w:rsidR="002F63A3" w:rsidRPr="00DB26A2">
        <w:rPr>
          <w:rFonts w:ascii="Trebuchet MS" w:hAnsi="Trebuchet MS" w:cs="Arial"/>
        </w:rPr>
        <w:t xml:space="preserve">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r w:rsidR="002F63A3" w:rsidRPr="00DB26A2">
        <w:rPr>
          <w:rFonts w:ascii="Trebuchet MS" w:hAnsi="Trebuchet MS" w:cs="Arial"/>
          <w:b/>
        </w:rPr>
        <w:t>apartado 1</w:t>
      </w:r>
      <w:r w:rsidR="00ED0875">
        <w:rPr>
          <w:rFonts w:ascii="Trebuchet MS" w:hAnsi="Trebuchet MS" w:cs="Arial"/>
          <w:b/>
        </w:rPr>
        <w:t>2</w:t>
      </w:r>
      <w:r w:rsidR="002F63A3" w:rsidRPr="00DB26A2">
        <w:rPr>
          <w:rFonts w:ascii="Trebuchet MS" w:hAnsi="Trebuchet MS" w:cs="Arial"/>
          <w:b/>
        </w:rPr>
        <w:t xml:space="preserve"> </w:t>
      </w:r>
      <w:r w:rsidR="002F63A3" w:rsidRPr="00DB26A2">
        <w:rPr>
          <w:rFonts w:ascii="Trebuchet MS" w:hAnsi="Trebuchet MS" w:cs="Arial"/>
        </w:rPr>
        <w:t>del cuadro de características</w:t>
      </w:r>
      <w:r w:rsidR="002F63A3" w:rsidRPr="00DB26A2">
        <w:rPr>
          <w:rFonts w:ascii="Trebuchet MS" w:hAnsi="Trebuchet MS" w:cs="Arial"/>
          <w:b/>
          <w:bCs/>
        </w:rPr>
        <w:t xml:space="preserve">. </w:t>
      </w:r>
      <w:r w:rsidR="002F63A3" w:rsidRPr="00DB26A2">
        <w:rPr>
          <w:rFonts w:ascii="Trebuchet MS" w:hAnsi="Trebuchet MS" w:cs="Arial"/>
        </w:rPr>
        <w:t>Las variantes se presentarán en la forma establecida en este mismo apartado del cuadro de características y no podrán superar el presupuesto base de licitación de</w:t>
      </w:r>
      <w:r w:rsidR="00932F28" w:rsidRPr="00DB26A2">
        <w:rPr>
          <w:rFonts w:ascii="Trebuchet MS" w:hAnsi="Trebuchet MS" w:cs="Arial"/>
        </w:rPr>
        <w:t>l</w:t>
      </w:r>
      <w:r w:rsidR="002F63A3" w:rsidRPr="00DB26A2">
        <w:rPr>
          <w:rFonts w:ascii="Trebuchet MS" w:hAnsi="Trebuchet MS" w:cs="Arial"/>
        </w:rPr>
        <w:t xml:space="preserve"> contrato.</w:t>
      </w:r>
    </w:p>
    <w:p w14:paraId="17788ED1" w14:textId="77777777" w:rsidR="008935D4" w:rsidRPr="00DB26A2" w:rsidRDefault="008935D4" w:rsidP="008935D4">
      <w:pPr>
        <w:spacing w:before="60" w:after="240"/>
        <w:jc w:val="both"/>
        <w:rPr>
          <w:rFonts w:ascii="Trebuchet MS" w:hAnsi="Trebuchet MS" w:cs="Arial"/>
        </w:rPr>
      </w:pPr>
      <w:bookmarkStart w:id="108" w:name="_Toc463331542"/>
      <w:bookmarkStart w:id="109" w:name="_Toc506479381"/>
      <w:r w:rsidRPr="00DB26A2">
        <w:rPr>
          <w:rFonts w:ascii="Trebuchet MS" w:hAnsi="Trebuchet MS" w:cs="Arial"/>
        </w:rPr>
        <w:t xml:space="preserve">2.- Será obligatoria en todo caso para las empresas licitadoras la formulación de una propuesta referida exclusiva y literalmente al </w:t>
      </w:r>
      <w:r w:rsidR="001B7ABD" w:rsidRPr="00DB26A2">
        <w:rPr>
          <w:rFonts w:ascii="Trebuchet MS" w:hAnsi="Trebuchet MS" w:cs="Arial"/>
        </w:rPr>
        <w:t>servicio básico requerido</w:t>
      </w:r>
      <w:r w:rsidRPr="00DB26A2">
        <w:rPr>
          <w:rFonts w:ascii="Trebuchet MS" w:hAnsi="Trebuchet MS" w:cs="Arial"/>
        </w:rPr>
        <w:t>, y con un plazo de ejecución de la prestación y un precio, igual o menor en ambos casos, a los recogidos en el "cuadro de características" que figura al comienzo de este pliego y deberán coincidir exactamente con los reflejados en el Programa de trabajo que presente.</w:t>
      </w:r>
    </w:p>
    <w:p w14:paraId="070B9E2D" w14:textId="77777777" w:rsidR="002F63A3" w:rsidRPr="00DB26A2" w:rsidRDefault="002F63A3" w:rsidP="00661D54">
      <w:pPr>
        <w:pStyle w:val="Ttulo2"/>
        <w:spacing w:before="60" w:after="0" w:line="240" w:lineRule="atLeast"/>
        <w:jc w:val="both"/>
        <w:rPr>
          <w:rFonts w:ascii="Trebuchet MS" w:hAnsi="Trebuchet MS"/>
          <w:i w:val="0"/>
          <w:iCs w:val="0"/>
          <w:sz w:val="22"/>
          <w:szCs w:val="22"/>
        </w:rPr>
      </w:pPr>
      <w:bookmarkStart w:id="110" w:name="_Toc90308813"/>
      <w:r w:rsidRPr="00DB26A2">
        <w:rPr>
          <w:rFonts w:ascii="Trebuchet MS" w:hAnsi="Trebuchet MS"/>
          <w:i w:val="0"/>
          <w:iCs w:val="0"/>
          <w:sz w:val="22"/>
          <w:szCs w:val="22"/>
        </w:rPr>
        <w:lastRenderedPageBreak/>
        <w:t>23.- Efectos de la presentación de proposiciones</w:t>
      </w:r>
      <w:bookmarkEnd w:id="108"/>
      <w:bookmarkEnd w:id="109"/>
      <w:bookmarkEnd w:id="110"/>
    </w:p>
    <w:p w14:paraId="63BFEB4E" w14:textId="77777777" w:rsidR="00151AC4" w:rsidRPr="00DB26A2" w:rsidRDefault="002F63A3" w:rsidP="00D83605">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1.- La presentación de proposiciones presupone por parte de la empresa licitadora la aceptación incondicional de las cláusulas de este pliego y del pliego de prescripciones técnicas  sin salvedad o reserva alguna</w:t>
      </w:r>
      <w:r w:rsidR="007565AF" w:rsidRPr="00DB26A2">
        <w:rPr>
          <w:rFonts w:ascii="Trebuchet MS" w:hAnsi="Trebuchet MS" w:cs="Arial"/>
        </w:rPr>
        <w:t>,</w:t>
      </w:r>
      <w:r w:rsidR="004A01E2" w:rsidRPr="00DB26A2">
        <w:rPr>
          <w:rFonts w:ascii="Trebuchet MS" w:hAnsi="Trebuchet MS" w:cs="Arial"/>
        </w:rPr>
        <w:t xml:space="preserve"> </w:t>
      </w:r>
      <w:r w:rsidR="007565AF" w:rsidRPr="00DB26A2">
        <w:rPr>
          <w:rFonts w:ascii="Trebuchet MS" w:hAnsi="Trebuchet MS" w:cs="Arial"/>
        </w:rPr>
        <w:t>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r w:rsidRPr="00DB26A2">
        <w:rPr>
          <w:rFonts w:ascii="Trebuchet MS" w:hAnsi="Trebuchet MS" w:cs="Arial"/>
        </w:rPr>
        <w:t xml:space="preserve">. </w:t>
      </w:r>
    </w:p>
    <w:p w14:paraId="54B2E9B3" w14:textId="77777777" w:rsidR="002F63A3" w:rsidRPr="00DB26A2" w:rsidRDefault="002F63A3" w:rsidP="00D83605">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El no sometimiento a los pliegos implica necesariamente el rechazo de la oferta.</w:t>
      </w:r>
    </w:p>
    <w:p w14:paraId="6EBC541D" w14:textId="77777777" w:rsidR="002F63A3" w:rsidRPr="00DB26A2" w:rsidRDefault="002F63A3" w:rsidP="00A077B0">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Las licitadoras no podrán retirar su proposición durante el plazo de 15 días naturales</w:t>
      </w:r>
      <w:r w:rsidR="00B92C0B" w:rsidRPr="00DB26A2">
        <w:rPr>
          <w:rFonts w:ascii="Trebuchet MS" w:hAnsi="Trebuchet MS" w:cs="Arial"/>
        </w:rPr>
        <w:t xml:space="preserve">, a contar desde la apertura de las proposiciones, </w:t>
      </w:r>
      <w:r w:rsidRPr="00DB26A2">
        <w:rPr>
          <w:rFonts w:ascii="Trebuchet MS" w:hAnsi="Trebuchet MS" w:cs="Arial"/>
        </w:rPr>
        <w:t>cuando el único criterio para seleccionar a la adjudicataria haya sido el precio</w:t>
      </w:r>
      <w:r w:rsidR="00B92C0B" w:rsidRPr="00DB26A2">
        <w:rPr>
          <w:rFonts w:ascii="Trebuchet MS" w:hAnsi="Trebuchet MS" w:cs="Arial"/>
        </w:rPr>
        <w:t>,</w:t>
      </w:r>
      <w:r w:rsidRPr="00DB26A2">
        <w:rPr>
          <w:rFonts w:ascii="Trebuchet MS" w:hAnsi="Trebuchet MS" w:cs="Arial"/>
        </w:rPr>
        <w:t xml:space="preserve"> o durante el plazo de dos meses</w:t>
      </w:r>
      <w:r w:rsidR="008D6F94" w:rsidRPr="00DB26A2">
        <w:rPr>
          <w:rFonts w:ascii="Trebuchet MS" w:hAnsi="Trebuchet MS" w:cs="Arial"/>
        </w:rPr>
        <w:t>,</w:t>
      </w:r>
      <w:r w:rsidR="00C84C53" w:rsidRPr="00DB26A2">
        <w:rPr>
          <w:rFonts w:ascii="Trebuchet MS" w:hAnsi="Trebuchet MS" w:cs="Arial"/>
        </w:rPr>
        <w:t xml:space="preserve"> </w:t>
      </w:r>
      <w:r w:rsidRPr="00DB26A2">
        <w:rPr>
          <w:rFonts w:ascii="Trebuchet MS" w:hAnsi="Trebuchet MS" w:cs="Arial"/>
        </w:rPr>
        <w:t>cuando para la adjudicación del contrato se hayan tenido en cuenta otros criterios, conforme a lo previsto en el artículo 158.4 de la LCSP. Dicho plazo quedará ampliado en 15 días hábiles cuando sea necesario seguir los trámites a que se refiere el artículo 149 LCSP</w:t>
      </w:r>
      <w:r w:rsidR="00B92C0B" w:rsidRPr="00DB26A2">
        <w:rPr>
          <w:rFonts w:ascii="Trebuchet MS" w:hAnsi="Trebuchet MS" w:cs="Arial"/>
        </w:rPr>
        <w:t>,</w:t>
      </w:r>
      <w:r w:rsidRPr="00DB26A2">
        <w:rPr>
          <w:rFonts w:ascii="Trebuchet MS" w:hAnsi="Trebuchet MS" w:cs="Arial"/>
        </w:rPr>
        <w:t xml:space="preserve"> relativo a las ofertas anormalmente bajas.</w:t>
      </w:r>
    </w:p>
    <w:p w14:paraId="49F3BF71" w14:textId="77777777" w:rsidR="002F63A3" w:rsidRPr="00DB26A2" w:rsidRDefault="002F63A3" w:rsidP="00D83605">
      <w:pPr>
        <w:autoSpaceDE w:val="0"/>
        <w:autoSpaceDN w:val="0"/>
        <w:adjustRightInd w:val="0"/>
        <w:spacing w:before="60" w:after="240" w:line="240" w:lineRule="atLeast"/>
        <w:jc w:val="both"/>
        <w:rPr>
          <w:rFonts w:ascii="Trebuchet MS" w:hAnsi="Trebuchet MS" w:cs="Arial"/>
          <w:b/>
        </w:rPr>
      </w:pPr>
      <w:r w:rsidRPr="00DB26A2">
        <w:rPr>
          <w:rFonts w:ascii="Trebuchet MS" w:hAnsi="Trebuchet MS" w:cs="Arial"/>
        </w:rPr>
        <w:t>3.- La retirada indebida de una proposición</w:t>
      </w:r>
      <w:r w:rsidR="0030799B" w:rsidRPr="00DB26A2">
        <w:rPr>
          <w:rFonts w:ascii="Trebuchet MS" w:hAnsi="Trebuchet MS" w:cs="Arial"/>
        </w:rPr>
        <w:t>, si mediase dolo, culpa o negligencia,</w:t>
      </w:r>
      <w:r w:rsidRPr="00DB26A2">
        <w:rPr>
          <w:rFonts w:ascii="Trebuchet MS" w:hAnsi="Trebuchet MS" w:cs="Arial"/>
        </w:rPr>
        <w:t xml:space="preserve">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14:paraId="270422E6" w14:textId="77777777" w:rsidR="002F63A3" w:rsidRPr="00DB26A2" w:rsidRDefault="002F63A3" w:rsidP="00661D54">
      <w:pPr>
        <w:pStyle w:val="Ttulo2"/>
        <w:spacing w:before="60" w:after="0" w:line="240" w:lineRule="atLeast"/>
        <w:jc w:val="both"/>
        <w:rPr>
          <w:rFonts w:ascii="Trebuchet MS" w:hAnsi="Trebuchet MS"/>
          <w:i w:val="0"/>
          <w:iCs w:val="0"/>
          <w:sz w:val="22"/>
          <w:szCs w:val="22"/>
        </w:rPr>
      </w:pPr>
      <w:bookmarkStart w:id="111" w:name="_Toc463331543"/>
      <w:bookmarkStart w:id="112" w:name="_Toc506479382"/>
      <w:bookmarkStart w:id="113" w:name="_Toc90308814"/>
      <w:r w:rsidRPr="00DB26A2">
        <w:rPr>
          <w:rFonts w:ascii="Trebuchet MS" w:hAnsi="Trebuchet MS"/>
          <w:i w:val="0"/>
          <w:iCs w:val="0"/>
          <w:sz w:val="22"/>
          <w:szCs w:val="22"/>
        </w:rPr>
        <w:t>24.- Mesa de contratación</w:t>
      </w:r>
      <w:bookmarkEnd w:id="111"/>
      <w:bookmarkEnd w:id="112"/>
      <w:bookmarkEnd w:id="113"/>
    </w:p>
    <w:p w14:paraId="64BBAB04" w14:textId="77777777" w:rsidR="002F63A3" w:rsidRPr="00DB26A2" w:rsidRDefault="002F63A3" w:rsidP="00D83605">
      <w:pPr>
        <w:autoSpaceDE w:val="0"/>
        <w:autoSpaceDN w:val="0"/>
        <w:adjustRightInd w:val="0"/>
        <w:spacing w:before="60" w:line="240" w:lineRule="atLeast"/>
        <w:jc w:val="both"/>
        <w:rPr>
          <w:rFonts w:ascii="Trebuchet MS" w:hAnsi="Trebuchet MS" w:cs="Arial"/>
        </w:rPr>
      </w:pPr>
      <w:r w:rsidRPr="002A41A8">
        <w:rPr>
          <w:rFonts w:ascii="Trebuchet MS" w:hAnsi="Trebuchet MS" w:cs="Arial"/>
        </w:rPr>
        <w:t xml:space="preserve">1.- </w:t>
      </w:r>
      <w:r w:rsidR="007D7C98" w:rsidRPr="002A41A8">
        <w:rPr>
          <w:rFonts w:ascii="Trebuchet MS" w:hAnsi="Trebuchet MS" w:cs="Arial"/>
        </w:rPr>
        <w:t>El órgano de contratación decidirá, en su caso, la constitución de la mesa de contratación, que</w:t>
      </w:r>
      <w:r w:rsidR="002A41A8" w:rsidRPr="002A41A8">
        <w:rPr>
          <w:rFonts w:ascii="Trebuchet MS" w:hAnsi="Trebuchet MS" w:cs="Arial"/>
        </w:rPr>
        <w:t xml:space="preserve"> será el órgano técnico competente para efectuar la valoración de las ofertas y</w:t>
      </w:r>
      <w:r w:rsidR="007D7C98" w:rsidRPr="002A41A8">
        <w:rPr>
          <w:rFonts w:ascii="Trebuchet MS" w:hAnsi="Trebuchet MS" w:cs="Arial"/>
        </w:rPr>
        <w:t>, en todo caso,</w:t>
      </w:r>
      <w:r w:rsidR="00CF6D90" w:rsidRPr="002A41A8">
        <w:rPr>
          <w:rFonts w:ascii="Trebuchet MS" w:hAnsi="Trebuchet MS" w:cs="Arial"/>
        </w:rPr>
        <w:t xml:space="preserve"> en los contratos sujetos a regulación armonizada</w:t>
      </w:r>
      <w:r w:rsidRPr="002A41A8">
        <w:rPr>
          <w:rFonts w:ascii="Trebuchet MS" w:hAnsi="Trebuchet MS" w:cs="Arial"/>
        </w:rPr>
        <w:t xml:space="preserve"> actuará conforme a lo previsto</w:t>
      </w:r>
      <w:r w:rsidR="0081575E" w:rsidRPr="002A41A8">
        <w:rPr>
          <w:rFonts w:ascii="Trebuchet MS" w:hAnsi="Trebuchet MS" w:cs="Arial"/>
        </w:rPr>
        <w:t xml:space="preserve"> en el artículo 326 de la LCSP</w:t>
      </w:r>
      <w:r w:rsidRPr="002A41A8">
        <w:rPr>
          <w:rFonts w:ascii="Trebuchet MS" w:hAnsi="Trebuchet MS" w:cs="Arial"/>
        </w:rPr>
        <w:t>.</w:t>
      </w:r>
    </w:p>
    <w:p w14:paraId="0E9CB403" w14:textId="77777777" w:rsidR="002F63A3" w:rsidRPr="00DB26A2" w:rsidRDefault="005A7E71" w:rsidP="0081575E">
      <w:pPr>
        <w:autoSpaceDE w:val="0"/>
        <w:autoSpaceDN w:val="0"/>
        <w:adjustRightInd w:val="0"/>
        <w:spacing w:before="60" w:line="240" w:lineRule="atLeast"/>
        <w:jc w:val="both"/>
        <w:rPr>
          <w:rFonts w:ascii="Trebuchet MS" w:hAnsi="Trebuchet MS" w:cs="Arial"/>
          <w:sz w:val="18"/>
          <w:szCs w:val="18"/>
        </w:rPr>
      </w:pPr>
      <w:r w:rsidRPr="00DB26A2">
        <w:rPr>
          <w:rFonts w:ascii="Trebuchet MS" w:hAnsi="Trebuchet MS" w:cs="Arial"/>
        </w:rPr>
        <w:t xml:space="preserve">2.- Su composición </w:t>
      </w:r>
      <w:r w:rsidR="009D66A1" w:rsidRPr="00DB26A2">
        <w:rPr>
          <w:rFonts w:ascii="Trebuchet MS" w:hAnsi="Trebuchet MS" w:cs="Arial"/>
        </w:rPr>
        <w:t>se recoge</w:t>
      </w:r>
      <w:r w:rsidR="002F63A3" w:rsidRPr="00DB26A2">
        <w:rPr>
          <w:rFonts w:ascii="Trebuchet MS" w:hAnsi="Trebuchet MS" w:cs="Arial"/>
        </w:rPr>
        <w:t xml:space="preserve"> en el </w:t>
      </w:r>
      <w:r w:rsidR="002F63A3" w:rsidRPr="00DB26A2">
        <w:rPr>
          <w:rFonts w:ascii="Trebuchet MS" w:hAnsi="Trebuchet MS" w:cs="Arial"/>
          <w:b/>
        </w:rPr>
        <w:t xml:space="preserve">apartado </w:t>
      </w:r>
      <w:r w:rsidR="001B07FE" w:rsidRPr="00DB26A2">
        <w:rPr>
          <w:rFonts w:ascii="Trebuchet MS" w:hAnsi="Trebuchet MS" w:cs="Arial"/>
          <w:b/>
        </w:rPr>
        <w:t>2</w:t>
      </w:r>
      <w:r w:rsidR="00307A42">
        <w:rPr>
          <w:rFonts w:ascii="Trebuchet MS" w:hAnsi="Trebuchet MS" w:cs="Arial"/>
          <w:b/>
        </w:rPr>
        <w:t>9</w:t>
      </w:r>
      <w:r w:rsidR="001B07FE" w:rsidRPr="00DB26A2">
        <w:rPr>
          <w:rFonts w:ascii="Trebuchet MS" w:hAnsi="Trebuchet MS" w:cs="Arial"/>
          <w:b/>
          <w:bCs/>
        </w:rPr>
        <w:t xml:space="preserve"> </w:t>
      </w:r>
      <w:r w:rsidR="002F63A3" w:rsidRPr="00DB26A2">
        <w:rPr>
          <w:rFonts w:ascii="Trebuchet MS" w:hAnsi="Trebuchet MS" w:cs="Arial"/>
        </w:rPr>
        <w:t>del cuadro de características.</w:t>
      </w:r>
    </w:p>
    <w:p w14:paraId="2CB29EB9" w14:textId="77777777" w:rsidR="002F63A3" w:rsidRPr="00DB26A2" w:rsidRDefault="002F63A3" w:rsidP="0081575E">
      <w:pPr>
        <w:pStyle w:val="Ttulo2"/>
        <w:spacing w:after="240" w:line="240" w:lineRule="atLeast"/>
        <w:jc w:val="both"/>
        <w:rPr>
          <w:rFonts w:ascii="Trebuchet MS" w:hAnsi="Trebuchet MS"/>
          <w:i w:val="0"/>
          <w:iCs w:val="0"/>
          <w:sz w:val="22"/>
        </w:rPr>
      </w:pPr>
      <w:bookmarkStart w:id="114" w:name="_Toc463331544"/>
      <w:bookmarkStart w:id="115" w:name="_Toc506479383"/>
      <w:bookmarkStart w:id="116" w:name="_Toc90308815"/>
      <w:r w:rsidRPr="00DB26A2">
        <w:rPr>
          <w:rFonts w:ascii="Trebuchet MS" w:hAnsi="Trebuchet MS"/>
          <w:i w:val="0"/>
          <w:iCs w:val="0"/>
          <w:sz w:val="22"/>
        </w:rPr>
        <w:t>25.- Apertura y examen de las proposiciones</w:t>
      </w:r>
      <w:bookmarkEnd w:id="114"/>
      <w:bookmarkEnd w:id="115"/>
      <w:bookmarkEnd w:id="116"/>
    </w:p>
    <w:p w14:paraId="5B7FEB8F" w14:textId="77777777" w:rsidR="002F63A3" w:rsidRPr="00DB26A2" w:rsidRDefault="002F63A3" w:rsidP="00661D54">
      <w:pPr>
        <w:pStyle w:val="Ttulo3"/>
        <w:spacing w:before="60" w:after="0" w:line="240" w:lineRule="atLeast"/>
        <w:jc w:val="both"/>
        <w:rPr>
          <w:rFonts w:ascii="Trebuchet MS" w:hAnsi="Trebuchet MS"/>
          <w:iCs/>
          <w:sz w:val="20"/>
          <w:szCs w:val="20"/>
        </w:rPr>
      </w:pPr>
      <w:bookmarkStart w:id="117" w:name="_Toc463331545"/>
      <w:bookmarkStart w:id="118" w:name="_Toc506479384"/>
      <w:bookmarkStart w:id="119" w:name="_Toc90308816"/>
      <w:r w:rsidRPr="00DB26A2">
        <w:rPr>
          <w:rFonts w:ascii="Trebuchet MS" w:hAnsi="Trebuchet MS"/>
          <w:iCs/>
          <w:sz w:val="20"/>
          <w:szCs w:val="20"/>
        </w:rPr>
        <w:t>25.1.- Apertura de los archivos electrónicos nº UNO y calificación de la documentación administrativa</w:t>
      </w:r>
      <w:bookmarkEnd w:id="117"/>
      <w:bookmarkEnd w:id="118"/>
      <w:bookmarkEnd w:id="119"/>
    </w:p>
    <w:p w14:paraId="557CAA4F" w14:textId="77777777" w:rsidR="002F63A3" w:rsidRPr="00DB26A2" w:rsidRDefault="002F63A3" w:rsidP="00F567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1.- Concluido el plazo de presentación de proposiciones, la mesa de contratación procederá a la apertura y calificación de la documentación administrativa presentada por las licitadoras</w:t>
      </w:r>
      <w:r w:rsidR="00C84195" w:rsidRPr="00DB26A2">
        <w:rPr>
          <w:rFonts w:ascii="Trebuchet MS" w:hAnsi="Trebuchet MS" w:cs="Arial"/>
        </w:rPr>
        <w:t>,</w:t>
      </w:r>
      <w:r w:rsidRPr="00DB26A2">
        <w:rPr>
          <w:rFonts w:ascii="Trebuchet MS" w:hAnsi="Trebuchet MS" w:cs="Arial"/>
        </w:rPr>
        <w:t xml:space="preserve"> en tiempo y forma</w:t>
      </w:r>
      <w:r w:rsidR="00C84195" w:rsidRPr="00DB26A2">
        <w:rPr>
          <w:rFonts w:ascii="Trebuchet MS" w:hAnsi="Trebuchet MS" w:cs="Arial"/>
        </w:rPr>
        <w:t>,</w:t>
      </w:r>
      <w:r w:rsidRPr="00DB26A2">
        <w:rPr>
          <w:rFonts w:ascii="Trebuchet MS" w:hAnsi="Trebuchet MS" w:cs="Arial"/>
        </w:rPr>
        <w:t xml:space="preserve"> en el denominado archivo electrónico nº UNO. Si la mesa observase defectos u omisiones subsanables en la documentación presentada</w:t>
      </w:r>
      <w:r w:rsidR="00C84195" w:rsidRPr="00DB26A2">
        <w:rPr>
          <w:rFonts w:ascii="Trebuchet MS" w:hAnsi="Trebuchet MS" w:cs="Arial"/>
        </w:rPr>
        <w:t>,</w:t>
      </w:r>
      <w:r w:rsidRPr="00DB26A2">
        <w:rPr>
          <w:rFonts w:ascii="Trebuchet MS" w:hAnsi="Trebuchet MS" w:cs="Arial"/>
        </w:rPr>
        <w:t xml:space="preserve"> lo comunicará a las partes interesadas</w:t>
      </w:r>
      <w:r w:rsidR="00C84195" w:rsidRPr="00DB26A2">
        <w:rPr>
          <w:rFonts w:ascii="Trebuchet MS" w:hAnsi="Trebuchet MS" w:cs="Arial"/>
        </w:rPr>
        <w:t>,</w:t>
      </w:r>
      <w:r w:rsidRPr="00DB26A2">
        <w:rPr>
          <w:rFonts w:ascii="Trebuchet MS" w:hAnsi="Trebuchet MS" w:cs="Arial"/>
        </w:rPr>
        <w:t xml:space="preserve"> concediéndoles un plazo no superior a 3 días </w:t>
      </w:r>
      <w:r w:rsidR="005A7E71" w:rsidRPr="00DB26A2">
        <w:rPr>
          <w:rFonts w:ascii="Trebuchet MS" w:hAnsi="Trebuchet MS" w:cs="Arial"/>
        </w:rPr>
        <w:t>naturales</w:t>
      </w:r>
      <w:r w:rsidRPr="00DB26A2">
        <w:rPr>
          <w:rFonts w:ascii="Trebuchet MS" w:hAnsi="Trebuchet MS" w:cs="Arial"/>
        </w:rPr>
        <w:t xml:space="preserve"> para su corrección o subsanación. De igual forma, la mesa podrá recabar de las licitadoras la presentación de documentación complementaria o aclaratoria de la ya aportada, concediendo un plazo de 5 días </w:t>
      </w:r>
      <w:r w:rsidR="00151AC4" w:rsidRPr="00DB26A2">
        <w:rPr>
          <w:rFonts w:ascii="Trebuchet MS" w:hAnsi="Trebuchet MS" w:cs="Arial"/>
        </w:rPr>
        <w:t>naturales para su presentación.</w:t>
      </w:r>
    </w:p>
    <w:p w14:paraId="2A9E7EFA" w14:textId="77777777" w:rsidR="00151AC4" w:rsidRPr="00DB26A2" w:rsidRDefault="00151AC4" w:rsidP="00151AC4">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2.- La comunicación a </w:t>
      </w:r>
      <w:r w:rsidR="001B07FE" w:rsidRPr="00DB26A2">
        <w:rPr>
          <w:rFonts w:ascii="Trebuchet MS" w:hAnsi="Trebuchet MS" w:cs="Arial"/>
        </w:rPr>
        <w:t xml:space="preserve">las interesadas </w:t>
      </w:r>
      <w:r w:rsidRPr="00DB26A2">
        <w:rPr>
          <w:rFonts w:ascii="Trebuchet MS" w:hAnsi="Trebuchet MS" w:cs="Arial"/>
        </w:rPr>
        <w:t>se efectuará mediante notificación por medios electrónicos.</w:t>
      </w:r>
    </w:p>
    <w:p w14:paraId="1D7A1457" w14:textId="77777777" w:rsidR="002F63A3" w:rsidRPr="00DB26A2" w:rsidRDefault="00151AC4" w:rsidP="00F5671C">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3</w:t>
      </w:r>
      <w:r w:rsidR="002F63A3" w:rsidRPr="00DB26A2">
        <w:rPr>
          <w:rFonts w:ascii="Trebuchet MS" w:hAnsi="Trebuchet MS" w:cs="Arial"/>
        </w:rPr>
        <w:t>.- Finalmente</w:t>
      </w:r>
      <w:r w:rsidR="00C84195" w:rsidRPr="00DB26A2">
        <w:rPr>
          <w:rFonts w:ascii="Trebuchet MS" w:hAnsi="Trebuchet MS" w:cs="Arial"/>
        </w:rPr>
        <w:t>,</w:t>
      </w:r>
      <w:r w:rsidR="002F63A3" w:rsidRPr="00DB26A2">
        <w:rPr>
          <w:rFonts w:ascii="Trebuchet MS" w:hAnsi="Trebuchet MS" w:cs="Arial"/>
        </w:rPr>
        <w:t xml:space="preserve"> la mesa de contratación procederá a determinar las licitadoras que son admitidas a la licitación, las rechazadas y las causas de su rechazo.</w:t>
      </w:r>
    </w:p>
    <w:p w14:paraId="6F6B0713" w14:textId="77777777" w:rsidR="002F63A3" w:rsidRPr="00DB26A2" w:rsidRDefault="002F63A3" w:rsidP="00661D54">
      <w:pPr>
        <w:pStyle w:val="Ttulo3"/>
        <w:spacing w:before="60" w:after="0" w:line="240" w:lineRule="atLeast"/>
        <w:jc w:val="both"/>
        <w:rPr>
          <w:rFonts w:ascii="Trebuchet MS" w:hAnsi="Trebuchet MS"/>
          <w:iCs/>
          <w:sz w:val="20"/>
          <w:szCs w:val="20"/>
        </w:rPr>
      </w:pPr>
      <w:bookmarkStart w:id="120" w:name="_Toc463331546"/>
      <w:bookmarkStart w:id="121" w:name="_Toc506479385"/>
      <w:bookmarkStart w:id="122" w:name="_Toc90308817"/>
      <w:r w:rsidRPr="00DB26A2">
        <w:rPr>
          <w:rFonts w:ascii="Trebuchet MS" w:hAnsi="Trebuchet MS"/>
          <w:iCs/>
          <w:sz w:val="20"/>
          <w:szCs w:val="20"/>
        </w:rPr>
        <w:t>25.2.- Apertura y examen de los archivos electrónicos nº DOS (sólo cuando exista archivo electrónico nº DOS)</w:t>
      </w:r>
      <w:bookmarkEnd w:id="120"/>
      <w:bookmarkEnd w:id="121"/>
      <w:bookmarkEnd w:id="122"/>
    </w:p>
    <w:p w14:paraId="77FB49F4" w14:textId="77777777" w:rsidR="002F63A3" w:rsidRPr="00DB26A2" w:rsidRDefault="002F63A3" w:rsidP="00F567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En el caso de que </w:t>
      </w:r>
      <w:r w:rsidR="006F6E25" w:rsidRPr="00DB26A2">
        <w:rPr>
          <w:rFonts w:ascii="Trebuchet MS" w:hAnsi="Trebuchet MS" w:cs="Arial"/>
        </w:rPr>
        <w:t xml:space="preserve">su </w:t>
      </w:r>
      <w:r w:rsidRPr="00DB26A2">
        <w:rPr>
          <w:rFonts w:ascii="Trebuchet MS" w:hAnsi="Trebuchet MS" w:cs="Arial"/>
        </w:rPr>
        <w:t xml:space="preserve">presentación </w:t>
      </w:r>
      <w:r w:rsidR="006F6E25" w:rsidRPr="00DB26A2">
        <w:rPr>
          <w:rFonts w:ascii="Trebuchet MS" w:hAnsi="Trebuchet MS" w:cs="Arial"/>
        </w:rPr>
        <w:t xml:space="preserve">fuese </w:t>
      </w:r>
      <w:r w:rsidRPr="00DB26A2">
        <w:rPr>
          <w:rFonts w:ascii="Trebuchet MS" w:hAnsi="Trebuchet MS" w:cs="Arial"/>
        </w:rPr>
        <w:t xml:space="preserve">obligatoria, se procederá a la apertura de los </w:t>
      </w:r>
      <w:r w:rsidRPr="00DB26A2">
        <w:rPr>
          <w:rFonts w:ascii="Trebuchet MS" w:hAnsi="Trebuchet MS" w:cs="Arial"/>
          <w:iCs/>
        </w:rPr>
        <w:t>archivos electrónicos</w:t>
      </w:r>
      <w:r w:rsidRPr="00DB26A2">
        <w:rPr>
          <w:rFonts w:ascii="Trebuchet MS" w:hAnsi="Trebuchet MS" w:cs="Arial"/>
        </w:rPr>
        <w:t xml:space="preserve"> nº DOS, identificados como “</w:t>
      </w:r>
      <w:r w:rsidRPr="00DB26A2">
        <w:rPr>
          <w:rFonts w:ascii="Trebuchet MS" w:hAnsi="Trebuchet MS" w:cs="Arial"/>
          <w:iCs/>
        </w:rPr>
        <w:t xml:space="preserve">DOCUMENTACIÓN A VALORAR CONFORME A </w:t>
      </w:r>
      <w:r w:rsidRPr="00DB26A2">
        <w:rPr>
          <w:rFonts w:ascii="Trebuchet MS" w:hAnsi="Trebuchet MS" w:cs="Arial"/>
          <w:iCs/>
        </w:rPr>
        <w:lastRenderedPageBreak/>
        <w:t>UN JUICIO DE VALOR</w:t>
      </w:r>
      <w:r w:rsidRPr="00DB26A2">
        <w:rPr>
          <w:rFonts w:ascii="Trebuchet MS" w:hAnsi="Trebuchet MS" w:cs="Arial"/>
        </w:rPr>
        <w:t xml:space="preserve">”, al objeto de evaluar su contenido con arreglo a los criterios expresados en el </w:t>
      </w:r>
      <w:r w:rsidRPr="00DB26A2">
        <w:rPr>
          <w:rFonts w:ascii="Trebuchet MS" w:hAnsi="Trebuchet MS" w:cs="Arial"/>
          <w:b/>
        </w:rPr>
        <w:t xml:space="preserve">apartado </w:t>
      </w:r>
      <w:r w:rsidR="00D0231D" w:rsidRPr="00DB26A2">
        <w:rPr>
          <w:rFonts w:ascii="Trebuchet MS" w:hAnsi="Trebuchet MS" w:cs="Arial"/>
          <w:b/>
        </w:rPr>
        <w:t>1</w:t>
      </w:r>
      <w:r w:rsidR="00307A42">
        <w:rPr>
          <w:rFonts w:ascii="Trebuchet MS" w:hAnsi="Trebuchet MS" w:cs="Arial"/>
          <w:b/>
        </w:rPr>
        <w:t>9</w:t>
      </w:r>
      <w:r w:rsidRPr="00DB26A2">
        <w:rPr>
          <w:rFonts w:ascii="Trebuchet MS" w:hAnsi="Trebuchet MS" w:cs="Arial"/>
          <w:b/>
        </w:rPr>
        <w:t xml:space="preserve"> </w:t>
      </w:r>
      <w:r w:rsidRPr="00DB26A2">
        <w:rPr>
          <w:rFonts w:ascii="Trebuchet MS" w:hAnsi="Trebuchet MS" w:cs="Arial"/>
        </w:rPr>
        <w:t>del cuadro de características.</w:t>
      </w:r>
    </w:p>
    <w:p w14:paraId="7E50FEC3" w14:textId="77777777" w:rsidR="002F63A3" w:rsidRPr="00DB26A2" w:rsidRDefault="002F63A3" w:rsidP="00B651B5">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Dicho acto se iniciará con un pronunciamiento expreso sobre la calificación de las proposiciones efectuada por la mesa</w:t>
      </w:r>
      <w:r w:rsidR="006F6E25" w:rsidRPr="00DB26A2">
        <w:rPr>
          <w:rFonts w:ascii="Trebuchet MS" w:hAnsi="Trebuchet MS" w:cs="Arial"/>
        </w:rPr>
        <w:t xml:space="preserve"> que identifique</w:t>
      </w:r>
      <w:r w:rsidRPr="00DB26A2">
        <w:rPr>
          <w:rFonts w:ascii="Trebuchet MS" w:hAnsi="Trebuchet MS" w:cs="Arial"/>
        </w:rPr>
        <w:t xml:space="preserve"> las admitidas a licitación, las rechazadas y las causas de su rechazo.</w:t>
      </w:r>
    </w:p>
    <w:p w14:paraId="044A790D" w14:textId="77777777" w:rsidR="002F63A3" w:rsidRPr="00DB26A2" w:rsidRDefault="00ED0875" w:rsidP="00F5671C">
      <w:pPr>
        <w:autoSpaceDE w:val="0"/>
        <w:autoSpaceDN w:val="0"/>
        <w:adjustRightInd w:val="0"/>
        <w:spacing w:before="60" w:after="240" w:line="240" w:lineRule="atLeast"/>
        <w:jc w:val="both"/>
        <w:rPr>
          <w:rFonts w:ascii="Trebuchet MS" w:hAnsi="Trebuchet MS" w:cs="Arial"/>
          <w:b/>
        </w:rPr>
      </w:pPr>
      <w:r>
        <w:rPr>
          <w:rFonts w:ascii="Trebuchet MS" w:hAnsi="Trebuchet MS" w:cs="Arial"/>
        </w:rPr>
        <w:t>3</w:t>
      </w:r>
      <w:r w:rsidR="002F63A3" w:rsidRPr="00DB26A2">
        <w:rPr>
          <w:rFonts w:ascii="Trebuchet MS" w:hAnsi="Trebuchet MS" w:cs="Arial"/>
        </w:rPr>
        <w:t xml:space="preserve">.- Se excluirá del procedimiento de licitación a aquellas licitadoras que no cumplan las condiciones técnicas exigidas y las que incorporen en los </w:t>
      </w:r>
      <w:r w:rsidR="002F63A3" w:rsidRPr="00DB26A2">
        <w:rPr>
          <w:rFonts w:ascii="Trebuchet MS" w:hAnsi="Trebuchet MS" w:cs="Arial"/>
          <w:iCs/>
        </w:rPr>
        <w:t>archivos electrónicos</w:t>
      </w:r>
      <w:r w:rsidR="002F63A3" w:rsidRPr="00DB26A2">
        <w:rPr>
          <w:rFonts w:ascii="Trebuchet MS" w:hAnsi="Trebuchet MS" w:cs="Arial"/>
          <w:bCs/>
        </w:rPr>
        <w:t xml:space="preserve"> nº DOS </w:t>
      </w:r>
      <w:r w:rsidR="002F63A3" w:rsidRPr="00DB26A2">
        <w:rPr>
          <w:rFonts w:ascii="Trebuchet MS" w:hAnsi="Trebuchet MS" w:cs="Arial"/>
        </w:rPr>
        <w:t>documentación que deba ser objeto de evaluación mediante la aplicación de fórmulas (</w:t>
      </w:r>
      <w:r w:rsidR="00193E30">
        <w:rPr>
          <w:rFonts w:ascii="Trebuchet MS" w:hAnsi="Trebuchet MS" w:cs="Arial"/>
        </w:rPr>
        <w:t>A</w:t>
      </w:r>
      <w:r w:rsidR="006F6E25" w:rsidRPr="00DB26A2">
        <w:rPr>
          <w:rFonts w:ascii="Trebuchet MS" w:hAnsi="Trebuchet MS" w:cs="Arial"/>
          <w:bCs/>
        </w:rPr>
        <w:t xml:space="preserve">rchivo </w:t>
      </w:r>
      <w:r w:rsidR="002F63A3" w:rsidRPr="00DB26A2">
        <w:rPr>
          <w:rFonts w:ascii="Trebuchet MS" w:hAnsi="Trebuchet MS" w:cs="Arial"/>
          <w:bCs/>
        </w:rPr>
        <w:t>electrónico nº TRES</w:t>
      </w:r>
      <w:r w:rsidR="002F63A3" w:rsidRPr="00DB26A2">
        <w:rPr>
          <w:rFonts w:ascii="Trebuchet MS" w:hAnsi="Trebuchet MS" w:cs="Arial"/>
        </w:rPr>
        <w:t>).</w:t>
      </w:r>
    </w:p>
    <w:p w14:paraId="3812A517" w14:textId="77777777" w:rsidR="002F63A3" w:rsidRPr="00DB26A2" w:rsidRDefault="002F63A3" w:rsidP="00661D54">
      <w:pPr>
        <w:pStyle w:val="Ttulo3"/>
        <w:spacing w:before="60" w:after="0" w:line="240" w:lineRule="atLeast"/>
        <w:jc w:val="both"/>
        <w:rPr>
          <w:rFonts w:ascii="Trebuchet MS" w:hAnsi="Trebuchet MS"/>
          <w:iCs/>
          <w:sz w:val="20"/>
          <w:szCs w:val="20"/>
        </w:rPr>
      </w:pPr>
      <w:bookmarkStart w:id="123" w:name="_Toc463331547"/>
      <w:bookmarkStart w:id="124" w:name="_Toc506479386"/>
      <w:bookmarkStart w:id="125" w:name="_Toc90308818"/>
      <w:r w:rsidRPr="00DB26A2">
        <w:rPr>
          <w:rFonts w:ascii="Trebuchet MS" w:hAnsi="Trebuchet MS"/>
          <w:iCs/>
          <w:sz w:val="20"/>
          <w:szCs w:val="20"/>
        </w:rPr>
        <w:t>25.3.- Apertura y examen de los archivos electrónicos nº TRES</w:t>
      </w:r>
      <w:bookmarkEnd w:id="123"/>
      <w:bookmarkEnd w:id="124"/>
      <w:bookmarkEnd w:id="125"/>
    </w:p>
    <w:p w14:paraId="3E543421" w14:textId="77777777" w:rsidR="002F63A3" w:rsidRPr="00DB26A2" w:rsidRDefault="002F63A3" w:rsidP="00F5671C">
      <w:pPr>
        <w:autoSpaceDE w:val="0"/>
        <w:autoSpaceDN w:val="0"/>
        <w:adjustRightInd w:val="0"/>
        <w:spacing w:before="60" w:line="240" w:lineRule="atLeast"/>
        <w:jc w:val="both"/>
        <w:rPr>
          <w:rFonts w:ascii="Trebuchet MS" w:hAnsi="Trebuchet MS" w:cs="Arial"/>
        </w:rPr>
      </w:pPr>
      <w:r w:rsidRPr="008737CB">
        <w:rPr>
          <w:rFonts w:ascii="Trebuchet MS" w:hAnsi="Trebuchet MS" w:cs="Arial"/>
        </w:rPr>
        <w:t>1.- La apertura de los archivos electrónicos nº TRES se hará en acto público y, en el caso de indicarse en su convocatoria</w:t>
      </w:r>
      <w:r w:rsidR="00151AC4" w:rsidRPr="008737CB">
        <w:rPr>
          <w:rFonts w:ascii="Trebuchet MS" w:hAnsi="Trebuchet MS" w:cs="Arial"/>
        </w:rPr>
        <w:t xml:space="preserve"> en el perfil de contratante</w:t>
      </w:r>
      <w:r w:rsidRPr="008737CB">
        <w:rPr>
          <w:rFonts w:ascii="Trebuchet MS" w:hAnsi="Trebuchet MS" w:cs="Arial"/>
        </w:rPr>
        <w:t xml:space="preserve">, podrá seguirse en directo a través del enlace que se </w:t>
      </w:r>
      <w:r w:rsidR="00151AC4" w:rsidRPr="008737CB">
        <w:rPr>
          <w:rFonts w:ascii="Trebuchet MS" w:hAnsi="Trebuchet MS" w:cs="Arial"/>
        </w:rPr>
        <w:t>señale</w:t>
      </w:r>
      <w:r w:rsidRPr="008737CB">
        <w:rPr>
          <w:rFonts w:ascii="Trebuchet MS" w:hAnsi="Trebuchet MS" w:cs="Arial"/>
        </w:rPr>
        <w:t xml:space="preserve"> en la citada convocatoria.</w:t>
      </w:r>
    </w:p>
    <w:p w14:paraId="3F60A87C" w14:textId="77777777" w:rsidR="002F63A3" w:rsidRPr="00DB26A2" w:rsidRDefault="002F63A3" w:rsidP="00185F03">
      <w:pPr>
        <w:autoSpaceDE w:val="0"/>
        <w:autoSpaceDN w:val="0"/>
        <w:adjustRightInd w:val="0"/>
        <w:spacing w:before="60" w:line="240" w:lineRule="atLeast"/>
        <w:jc w:val="both"/>
        <w:rPr>
          <w:rFonts w:ascii="Trebuchet MS" w:hAnsi="Trebuchet MS" w:cs="Arial"/>
          <w:b/>
          <w:i/>
        </w:rPr>
      </w:pPr>
      <w:r w:rsidRPr="00DB26A2">
        <w:rPr>
          <w:rFonts w:ascii="Trebuchet MS" w:hAnsi="Trebuchet MS" w:cs="Arial"/>
        </w:rPr>
        <w:t xml:space="preserve">2.- La apertura pública de </w:t>
      </w:r>
      <w:r w:rsidRPr="00DB26A2">
        <w:rPr>
          <w:rFonts w:ascii="Trebuchet MS" w:hAnsi="Trebuchet MS" w:cs="Arial"/>
          <w:bCs/>
        </w:rPr>
        <w:t xml:space="preserve">los </w:t>
      </w:r>
      <w:r w:rsidRPr="00DB26A2">
        <w:rPr>
          <w:rFonts w:ascii="Trebuchet MS" w:hAnsi="Trebuchet MS" w:cs="Arial"/>
          <w:iCs/>
        </w:rPr>
        <w:t>archivos electrónicos</w:t>
      </w:r>
      <w:r w:rsidRPr="00DB26A2">
        <w:rPr>
          <w:rFonts w:ascii="Trebuchet MS" w:hAnsi="Trebuchet MS" w:cs="Arial"/>
          <w:bCs/>
        </w:rPr>
        <w:t xml:space="preserve"> nº TRES </w:t>
      </w:r>
      <w:r w:rsidR="00DE4767">
        <w:rPr>
          <w:rFonts w:ascii="Trebuchet MS" w:hAnsi="Trebuchet MS" w:cs="Arial"/>
        </w:rPr>
        <w:t>se iniciará, cuando no haya</w:t>
      </w:r>
      <w:r w:rsidR="006F6E25" w:rsidRPr="00DB26A2">
        <w:rPr>
          <w:rFonts w:ascii="Trebuchet MS" w:hAnsi="Trebuchet MS" w:cs="Arial"/>
        </w:rPr>
        <w:t xml:space="preserve"> </w:t>
      </w:r>
      <w:r w:rsidRPr="00DB26A2">
        <w:rPr>
          <w:rFonts w:ascii="Trebuchet MS" w:hAnsi="Trebuchet MS" w:cs="Arial"/>
          <w:iCs/>
        </w:rPr>
        <w:t>archivos electrónicos</w:t>
      </w:r>
      <w:r w:rsidRPr="00DB26A2">
        <w:rPr>
          <w:rFonts w:ascii="Trebuchet MS" w:hAnsi="Trebuchet MS" w:cs="Arial"/>
        </w:rPr>
        <w:t xml:space="preserve"> </w:t>
      </w:r>
      <w:r w:rsidRPr="00DB26A2">
        <w:rPr>
          <w:rFonts w:ascii="Trebuchet MS" w:hAnsi="Trebuchet MS" w:cs="Arial"/>
          <w:bCs/>
        </w:rPr>
        <w:t>nº DOS</w:t>
      </w:r>
      <w:r w:rsidRPr="00DB26A2">
        <w:rPr>
          <w:rFonts w:ascii="Trebuchet MS" w:hAnsi="Trebuchet MS" w:cs="Arial"/>
        </w:rPr>
        <w:t>, con un pronunciamiento expreso sobre la calificación de las proposiciones efectuadas por la mesa</w:t>
      </w:r>
      <w:r w:rsidR="006F6E25" w:rsidRPr="00DB26A2">
        <w:rPr>
          <w:rFonts w:ascii="Trebuchet MS" w:hAnsi="Trebuchet MS" w:cs="Arial"/>
        </w:rPr>
        <w:t xml:space="preserve"> que identifique</w:t>
      </w:r>
      <w:r w:rsidRPr="00DB26A2">
        <w:rPr>
          <w:rFonts w:ascii="Trebuchet MS" w:hAnsi="Trebuchet MS" w:cs="Arial"/>
        </w:rPr>
        <w:t xml:space="preserve"> las admitidas a licitación, las rechazadas y las causas de su rechazo.</w:t>
      </w:r>
      <w:r w:rsidRPr="00DB26A2">
        <w:rPr>
          <w:rFonts w:ascii="Trebuchet MS" w:hAnsi="Trebuchet MS" w:cs="Arial"/>
          <w:b/>
          <w:i/>
        </w:rPr>
        <w:t xml:space="preserve"> </w:t>
      </w:r>
    </w:p>
    <w:p w14:paraId="7A2C765C" w14:textId="77777777" w:rsidR="002F63A3" w:rsidRPr="00DB26A2" w:rsidRDefault="002F63A3" w:rsidP="00185F03">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3.- En el caso de que existan criterios objeto de evaluación mediante juicios de valor</w:t>
      </w:r>
      <w:r w:rsidR="0085209D" w:rsidRPr="00DB26A2">
        <w:rPr>
          <w:rFonts w:ascii="Trebuchet MS" w:hAnsi="Trebuchet MS" w:cs="Arial"/>
        </w:rPr>
        <w:t>,</w:t>
      </w:r>
      <w:r w:rsidRPr="00DB26A2">
        <w:rPr>
          <w:rFonts w:ascii="Trebuchet MS" w:hAnsi="Trebuchet MS" w:cs="Arial"/>
        </w:rPr>
        <w:t xml:space="preserve"> se dará a conocer en este acto el resultado de la misma. </w:t>
      </w:r>
    </w:p>
    <w:p w14:paraId="16C5950B" w14:textId="77777777" w:rsidR="002F63A3" w:rsidRPr="00DB26A2" w:rsidRDefault="002F63A3" w:rsidP="00185F03">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4.- Seguidamente, la mesa de contratación procederá a la apertura de los </w:t>
      </w:r>
      <w:r w:rsidRPr="00DB26A2">
        <w:rPr>
          <w:rFonts w:ascii="Trebuchet MS" w:hAnsi="Trebuchet MS" w:cs="Arial"/>
          <w:iCs/>
        </w:rPr>
        <w:t>archivos electrónicos</w:t>
      </w:r>
      <w:r w:rsidRPr="00DB26A2">
        <w:rPr>
          <w:rFonts w:ascii="Trebuchet MS" w:hAnsi="Trebuchet MS" w:cs="Arial"/>
        </w:rPr>
        <w:t xml:space="preserve"> nº TRES</w:t>
      </w:r>
      <w:r w:rsidR="0085209D" w:rsidRPr="00DB26A2">
        <w:rPr>
          <w:rFonts w:ascii="Trebuchet MS" w:hAnsi="Trebuchet MS" w:cs="Arial"/>
        </w:rPr>
        <w:t xml:space="preserve"> de las licitadoras admitidas,</w:t>
      </w:r>
      <w:r w:rsidRPr="00DB26A2">
        <w:rPr>
          <w:rFonts w:ascii="Trebuchet MS" w:hAnsi="Trebuchet MS" w:cs="Arial"/>
        </w:rPr>
        <w:t xml:space="preserve"> denominados </w:t>
      </w:r>
      <w:r w:rsidRPr="00DB26A2">
        <w:rPr>
          <w:rFonts w:ascii="Trebuchet MS" w:hAnsi="Trebuchet MS" w:cs="Arial"/>
          <w:bCs/>
          <w:iCs/>
        </w:rPr>
        <w:t>“</w:t>
      </w:r>
      <w:r w:rsidRPr="00DB26A2">
        <w:rPr>
          <w:rFonts w:ascii="Trebuchet MS" w:hAnsi="Trebuchet MS" w:cs="Arial"/>
        </w:rPr>
        <w:t xml:space="preserve">OFERTA ECONÓMICA Y </w:t>
      </w:r>
      <w:r w:rsidRPr="00DB26A2">
        <w:rPr>
          <w:rFonts w:ascii="Trebuchet MS" w:hAnsi="Trebuchet MS" w:cs="Arial"/>
          <w:iCs/>
        </w:rPr>
        <w:t>DOCUMENTACIÓN EVALUABLE MEDIANTE LA APLICACIÓN DE FÓRMULAS</w:t>
      </w:r>
      <w:r w:rsidRPr="00DB26A2">
        <w:rPr>
          <w:rFonts w:ascii="Trebuchet MS" w:hAnsi="Trebuchet MS" w:cs="Arial"/>
          <w:bCs/>
          <w:iCs/>
        </w:rPr>
        <w:t>”</w:t>
      </w:r>
      <w:r w:rsidR="00706D08" w:rsidRPr="00DB26A2">
        <w:rPr>
          <w:rFonts w:ascii="Trebuchet MS" w:hAnsi="Trebuchet MS" w:cs="Arial"/>
          <w:bCs/>
          <w:iCs/>
        </w:rPr>
        <w:t>,</w:t>
      </w:r>
      <w:r w:rsidRPr="00DB26A2">
        <w:rPr>
          <w:rFonts w:ascii="Trebuchet MS" w:hAnsi="Trebuchet MS" w:cs="Arial"/>
          <w:bCs/>
          <w:i/>
          <w:iCs/>
        </w:rPr>
        <w:t xml:space="preserve"> </w:t>
      </w:r>
      <w:r w:rsidRPr="00DB26A2">
        <w:rPr>
          <w:rFonts w:ascii="Trebuchet MS" w:hAnsi="Trebuchet MS" w:cs="Arial"/>
        </w:rPr>
        <w:t>dando lectura a las ofertas económicas.</w:t>
      </w:r>
    </w:p>
    <w:p w14:paraId="34F396F2" w14:textId="77777777" w:rsidR="002F63A3" w:rsidRPr="00DB26A2" w:rsidRDefault="002F63A3" w:rsidP="00185F03">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5.- La documentación contenida en estos </w:t>
      </w:r>
      <w:r w:rsidRPr="00DB26A2">
        <w:rPr>
          <w:rFonts w:ascii="Trebuchet MS" w:hAnsi="Trebuchet MS" w:cs="Arial"/>
          <w:iCs/>
        </w:rPr>
        <w:t>archivos electrónicos</w:t>
      </w:r>
      <w:r w:rsidRPr="00DB26A2">
        <w:rPr>
          <w:rFonts w:ascii="Trebuchet MS" w:hAnsi="Trebuchet MS" w:cs="Arial"/>
        </w:rPr>
        <w:t xml:space="preserve"> será evaluada conforme a los criterios expresados en el </w:t>
      </w:r>
      <w:r w:rsidRPr="00DB26A2">
        <w:rPr>
          <w:rFonts w:ascii="Trebuchet MS" w:hAnsi="Trebuchet MS" w:cs="Arial"/>
          <w:b/>
        </w:rPr>
        <w:t xml:space="preserve">apartado </w:t>
      </w:r>
      <w:r w:rsidR="00ED0875">
        <w:rPr>
          <w:rFonts w:ascii="Trebuchet MS" w:hAnsi="Trebuchet MS" w:cs="Arial"/>
          <w:b/>
          <w:bCs/>
        </w:rPr>
        <w:t>1</w:t>
      </w:r>
      <w:r w:rsidR="00307A42">
        <w:rPr>
          <w:rFonts w:ascii="Trebuchet MS" w:hAnsi="Trebuchet MS" w:cs="Arial"/>
          <w:b/>
          <w:bCs/>
        </w:rPr>
        <w:t>9</w:t>
      </w:r>
      <w:r w:rsidRPr="00DB26A2">
        <w:rPr>
          <w:rFonts w:ascii="Trebuchet MS" w:hAnsi="Trebuchet MS" w:cs="Arial"/>
          <w:b/>
          <w:bCs/>
        </w:rPr>
        <w:t xml:space="preserve"> </w:t>
      </w:r>
      <w:r w:rsidRPr="00DB26A2">
        <w:rPr>
          <w:rFonts w:ascii="Trebuchet MS" w:hAnsi="Trebuchet MS" w:cs="Arial"/>
          <w:bCs/>
        </w:rPr>
        <w:t>del cuadro de características</w:t>
      </w:r>
      <w:r w:rsidRPr="00DB26A2">
        <w:rPr>
          <w:rFonts w:ascii="Trebuchet MS" w:hAnsi="Trebuchet MS" w:cs="Arial"/>
          <w:b/>
          <w:bCs/>
        </w:rPr>
        <w:t>.</w:t>
      </w:r>
    </w:p>
    <w:p w14:paraId="7FF2947B" w14:textId="77777777" w:rsidR="002F63A3" w:rsidRPr="00DB26A2" w:rsidRDefault="002F63A3" w:rsidP="00D12B3D">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 xml:space="preserve">6.- En todo caso, la evaluación de estos criterios será siempre posterior a la valoración de la documentación contenida en los </w:t>
      </w:r>
      <w:r w:rsidRPr="00DB26A2">
        <w:rPr>
          <w:rFonts w:ascii="Trebuchet MS" w:hAnsi="Trebuchet MS" w:cs="Arial"/>
          <w:iCs/>
        </w:rPr>
        <w:t>archivos electrónicos</w:t>
      </w:r>
      <w:r w:rsidRPr="00DB26A2">
        <w:rPr>
          <w:rFonts w:ascii="Trebuchet MS" w:hAnsi="Trebuchet MS" w:cs="Arial"/>
        </w:rPr>
        <w:t xml:space="preserve"> nº DOS.</w:t>
      </w:r>
    </w:p>
    <w:p w14:paraId="18373955" w14:textId="77777777" w:rsidR="007565AF" w:rsidRPr="0081575E" w:rsidRDefault="007565AF" w:rsidP="00661D54">
      <w:pPr>
        <w:pStyle w:val="Ttulo3"/>
        <w:spacing w:before="60" w:after="0" w:line="240" w:lineRule="atLeast"/>
        <w:jc w:val="both"/>
        <w:rPr>
          <w:rFonts w:ascii="Trebuchet MS" w:hAnsi="Trebuchet MS"/>
          <w:iCs/>
          <w:sz w:val="20"/>
          <w:szCs w:val="20"/>
        </w:rPr>
      </w:pPr>
      <w:bookmarkStart w:id="126" w:name="_Toc90308819"/>
      <w:r w:rsidRPr="0081575E">
        <w:rPr>
          <w:rFonts w:ascii="Trebuchet MS" w:hAnsi="Trebuchet MS"/>
          <w:iCs/>
          <w:sz w:val="20"/>
          <w:szCs w:val="20"/>
        </w:rPr>
        <w:t>25.4.- Actas</w:t>
      </w:r>
      <w:r w:rsidR="00ED0875">
        <w:rPr>
          <w:rFonts w:ascii="Trebuchet MS" w:hAnsi="Trebuchet MS"/>
          <w:iCs/>
          <w:sz w:val="20"/>
          <w:szCs w:val="20"/>
        </w:rPr>
        <w:t xml:space="preserve"> de la mesa de contratación</w:t>
      </w:r>
      <w:bookmarkEnd w:id="126"/>
    </w:p>
    <w:p w14:paraId="199F3518" w14:textId="77777777" w:rsidR="002F63A3" w:rsidRPr="00DB26A2" w:rsidRDefault="002F63A3" w:rsidP="00D12B3D">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De todo lo actuado conforme a los apartados anteriores, se dejará constancia en las actas correspondientes</w:t>
      </w:r>
      <w:r w:rsidR="00706D08" w:rsidRPr="00DB26A2">
        <w:rPr>
          <w:rFonts w:ascii="Trebuchet MS" w:hAnsi="Trebuchet MS" w:cs="Arial"/>
        </w:rPr>
        <w:t>,</w:t>
      </w:r>
      <w:r w:rsidRPr="00DB26A2">
        <w:rPr>
          <w:rFonts w:ascii="Trebuchet MS" w:hAnsi="Trebuchet MS" w:cs="Arial"/>
        </w:rPr>
        <w:t xml:space="preserve"> en las que se reflejará</w:t>
      </w:r>
      <w:r w:rsidR="009028F2" w:rsidRPr="00DB26A2">
        <w:rPr>
          <w:rFonts w:ascii="Trebuchet MS" w:hAnsi="Trebuchet MS" w:cs="Arial"/>
        </w:rPr>
        <w:t>n</w:t>
      </w:r>
      <w:r w:rsidRPr="00DB26A2">
        <w:rPr>
          <w:rFonts w:ascii="Trebuchet MS" w:hAnsi="Trebuchet MS" w:cs="Arial"/>
        </w:rPr>
        <w:t xml:space="preserve"> el resultado del procedimiento y sus incidencias.</w:t>
      </w:r>
    </w:p>
    <w:p w14:paraId="0BC48A93"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127" w:name="_Toc463331548"/>
      <w:bookmarkStart w:id="128" w:name="_Toc506479387"/>
      <w:bookmarkStart w:id="129" w:name="_Toc90308820"/>
      <w:r w:rsidRPr="00DB26A2">
        <w:rPr>
          <w:rFonts w:ascii="Trebuchet MS" w:hAnsi="Trebuchet MS"/>
          <w:i w:val="0"/>
          <w:iCs w:val="0"/>
          <w:sz w:val="22"/>
          <w:szCs w:val="22"/>
        </w:rPr>
        <w:t xml:space="preserve">26.- </w:t>
      </w:r>
      <w:bookmarkEnd w:id="127"/>
      <w:bookmarkEnd w:id="128"/>
      <w:r w:rsidR="00ED0875" w:rsidRPr="00DB26A2">
        <w:rPr>
          <w:rFonts w:ascii="Trebuchet MS" w:hAnsi="Trebuchet MS"/>
          <w:i w:val="0"/>
          <w:iCs w:val="0"/>
          <w:sz w:val="22"/>
          <w:szCs w:val="22"/>
        </w:rPr>
        <w:t>Publicidad</w:t>
      </w:r>
      <w:r w:rsidR="00ED0875">
        <w:rPr>
          <w:rFonts w:ascii="Trebuchet MS" w:hAnsi="Trebuchet MS"/>
          <w:i w:val="0"/>
          <w:iCs w:val="0"/>
          <w:sz w:val="22"/>
          <w:szCs w:val="22"/>
        </w:rPr>
        <w:t xml:space="preserve"> de los resultados de los actos de la mesa de contratación</w:t>
      </w:r>
      <w:bookmarkEnd w:id="129"/>
    </w:p>
    <w:p w14:paraId="0E04ED5E" w14:textId="77777777" w:rsidR="002F63A3" w:rsidRPr="00DB26A2" w:rsidRDefault="0081575E" w:rsidP="00185F03">
      <w:pPr>
        <w:autoSpaceDE w:val="0"/>
        <w:autoSpaceDN w:val="0"/>
        <w:adjustRightInd w:val="0"/>
        <w:spacing w:before="60" w:line="240" w:lineRule="atLeast"/>
        <w:jc w:val="both"/>
        <w:rPr>
          <w:rFonts w:ascii="Trebuchet MS" w:hAnsi="Trebuchet MS" w:cs="Arial"/>
        </w:rPr>
      </w:pPr>
      <w:r>
        <w:rPr>
          <w:rFonts w:ascii="Trebuchet MS" w:hAnsi="Trebuchet MS" w:cs="Arial"/>
        </w:rPr>
        <w:t>Será objeto de publicación en el perfil de contratante la información relativa a los contratos, con arreglo a las disposiciones de la LCSP que les sean de aplicación.</w:t>
      </w:r>
    </w:p>
    <w:p w14:paraId="6E12D8F5" w14:textId="77777777" w:rsidR="002F63A3" w:rsidRPr="00611B39" w:rsidRDefault="002F63A3" w:rsidP="00661D54">
      <w:pPr>
        <w:pStyle w:val="Ttulo2"/>
        <w:spacing w:line="240" w:lineRule="atLeast"/>
        <w:jc w:val="both"/>
        <w:rPr>
          <w:rFonts w:ascii="Trebuchet MS" w:hAnsi="Trebuchet MS"/>
          <w:i w:val="0"/>
          <w:iCs w:val="0"/>
          <w:sz w:val="22"/>
          <w:szCs w:val="22"/>
        </w:rPr>
      </w:pPr>
      <w:bookmarkStart w:id="130" w:name="_Toc463331549"/>
      <w:bookmarkStart w:id="131" w:name="_Toc506479388"/>
      <w:bookmarkStart w:id="132" w:name="_Toc90308821"/>
      <w:r w:rsidRPr="00611B39">
        <w:rPr>
          <w:rFonts w:ascii="Trebuchet MS" w:hAnsi="Trebuchet MS"/>
          <w:i w:val="0"/>
          <w:iCs w:val="0"/>
          <w:sz w:val="22"/>
          <w:szCs w:val="22"/>
        </w:rPr>
        <w:t>27.- Criterios de adjudicación</w:t>
      </w:r>
      <w:bookmarkEnd w:id="130"/>
      <w:bookmarkEnd w:id="131"/>
      <w:bookmarkEnd w:id="132"/>
    </w:p>
    <w:p w14:paraId="641A167A" w14:textId="77777777" w:rsidR="00ED0875" w:rsidRPr="00ED0875" w:rsidRDefault="00ED0875" w:rsidP="00ED0875">
      <w:pPr>
        <w:autoSpaceDE w:val="0"/>
        <w:autoSpaceDN w:val="0"/>
        <w:adjustRightInd w:val="0"/>
        <w:spacing w:before="60" w:line="240" w:lineRule="atLeast"/>
        <w:jc w:val="both"/>
        <w:rPr>
          <w:rFonts w:ascii="Trebuchet MS" w:hAnsi="Trebuchet MS" w:cs="Arial"/>
        </w:rPr>
      </w:pPr>
      <w:bookmarkStart w:id="133" w:name="_Hlt36617067"/>
      <w:bookmarkStart w:id="134" w:name="_Ref36539734"/>
      <w:bookmarkEnd w:id="133"/>
      <w:r w:rsidRPr="00ED0875">
        <w:rPr>
          <w:rFonts w:ascii="Trebuchet MS" w:hAnsi="Trebuchet MS" w:cs="Arial"/>
        </w:rPr>
        <w:t xml:space="preserve">1.- Los criterios a tener en cuenta así como su ponderación para la adjudicación del contrato, aplicables tanto a la oferta base como a las variantes en su caso, serán los establecidos en el anuncio de licitación y en el </w:t>
      </w:r>
      <w:hyperlink w:anchor="CC_18" w:history="1">
        <w:r w:rsidRPr="00ED0875">
          <w:rPr>
            <w:rStyle w:val="Hipervnculo"/>
            <w:rFonts w:ascii="Trebuchet MS" w:hAnsi="Trebuchet MS" w:cs="Arial"/>
            <w:b/>
            <w:color w:val="auto"/>
            <w:u w:val="none"/>
          </w:rPr>
          <w:t>apartado 1</w:t>
        </w:r>
      </w:hyperlink>
      <w:r w:rsidR="00DC5C97">
        <w:rPr>
          <w:rStyle w:val="Hipervnculo"/>
          <w:rFonts w:ascii="Trebuchet MS" w:hAnsi="Trebuchet MS" w:cs="Arial"/>
          <w:b/>
          <w:color w:val="auto"/>
          <w:u w:val="none"/>
        </w:rPr>
        <w:t>9</w:t>
      </w:r>
      <w:r w:rsidRPr="00ED0875">
        <w:rPr>
          <w:rFonts w:ascii="Trebuchet MS" w:hAnsi="Trebuchet MS" w:cs="Arial"/>
          <w:bCs/>
        </w:rPr>
        <w:t xml:space="preserve"> </w:t>
      </w:r>
      <w:r w:rsidRPr="00ED0875">
        <w:rPr>
          <w:rFonts w:ascii="Trebuchet MS" w:hAnsi="Trebuchet MS" w:cs="Arial"/>
        </w:rPr>
        <w:t>del cuadro de características.</w:t>
      </w:r>
    </w:p>
    <w:p w14:paraId="57DD40AD" w14:textId="77777777" w:rsidR="00ED0875" w:rsidRPr="00ED0875" w:rsidRDefault="00ED0875" w:rsidP="00ED0875">
      <w:pPr>
        <w:autoSpaceDE w:val="0"/>
        <w:autoSpaceDN w:val="0"/>
        <w:adjustRightInd w:val="0"/>
        <w:spacing w:before="60" w:line="240" w:lineRule="atLeast"/>
        <w:jc w:val="both"/>
        <w:rPr>
          <w:rFonts w:ascii="Trebuchet MS" w:hAnsi="Trebuchet MS" w:cs="Arial"/>
        </w:rPr>
      </w:pPr>
      <w:r w:rsidRPr="00ED0875">
        <w:rPr>
          <w:rFonts w:ascii="Trebuchet MS" w:hAnsi="Trebuchet MS" w:cs="Arial"/>
        </w:rPr>
        <w:t xml:space="preserve">2.- Las empresas que presenten ofertas que no cumplan las características formales indicadas en el </w:t>
      </w:r>
      <w:hyperlink w:anchor="CC_18" w:history="1">
        <w:r w:rsidRPr="00DE4767">
          <w:rPr>
            <w:rStyle w:val="Hipervnculo"/>
            <w:rFonts w:ascii="Trebuchet MS" w:hAnsi="Trebuchet MS" w:cs="Arial"/>
            <w:b/>
            <w:color w:val="auto"/>
            <w:u w:val="none"/>
          </w:rPr>
          <w:t>apartado 1</w:t>
        </w:r>
      </w:hyperlink>
      <w:r w:rsidR="00307A42">
        <w:rPr>
          <w:rStyle w:val="Hipervnculo"/>
          <w:rFonts w:ascii="Trebuchet MS" w:hAnsi="Trebuchet MS" w:cs="Arial"/>
          <w:b/>
          <w:color w:val="auto"/>
          <w:u w:val="none"/>
        </w:rPr>
        <w:t>9</w:t>
      </w:r>
      <w:r w:rsidRPr="00ED0875">
        <w:rPr>
          <w:rFonts w:ascii="Trebuchet MS" w:hAnsi="Trebuchet MS"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14:paraId="5E071E70" w14:textId="77777777" w:rsidR="00ED0875" w:rsidRPr="00ED0875" w:rsidRDefault="00ED0875" w:rsidP="00ED0875">
      <w:pPr>
        <w:autoSpaceDE w:val="0"/>
        <w:autoSpaceDN w:val="0"/>
        <w:adjustRightInd w:val="0"/>
        <w:spacing w:before="60" w:line="240" w:lineRule="atLeast"/>
        <w:jc w:val="both"/>
        <w:rPr>
          <w:rFonts w:ascii="Trebuchet MS" w:hAnsi="Trebuchet MS" w:cs="Arial"/>
        </w:rPr>
      </w:pPr>
      <w:r w:rsidRPr="00ED0875">
        <w:rPr>
          <w:rFonts w:ascii="Trebuchet MS" w:hAnsi="Trebuchet MS" w:cs="Arial"/>
        </w:rPr>
        <w:lastRenderedPageBreak/>
        <w:t>Realizado el requerimiento, si persistiera la informalidad, las proposiciones no serán valoradas respecto del criterio de adjudicación de que se trate sin que, en ningún caso, dicha inobservancia suponga su exclusión del procedimiento de adjudicación.</w:t>
      </w:r>
    </w:p>
    <w:p w14:paraId="5227969D" w14:textId="77777777" w:rsidR="00ED0875" w:rsidRPr="00ED0875" w:rsidRDefault="00ED0875" w:rsidP="00ED0875">
      <w:pPr>
        <w:autoSpaceDE w:val="0"/>
        <w:autoSpaceDN w:val="0"/>
        <w:adjustRightInd w:val="0"/>
        <w:spacing w:before="60" w:line="240" w:lineRule="atLeast"/>
        <w:jc w:val="both"/>
        <w:rPr>
          <w:rFonts w:ascii="Trebuchet MS" w:hAnsi="Trebuchet MS" w:cs="Arial"/>
        </w:rPr>
      </w:pPr>
      <w:r w:rsidRPr="00ED0875">
        <w:rPr>
          <w:rFonts w:ascii="Trebuchet MS" w:hAnsi="Trebuchet MS" w:cs="Arial"/>
        </w:rPr>
        <w:t xml:space="preserve">3.- Aquellas proposiciones que, cumpliendo tales características formales, excedieran la extensión máxima (sin considerar portadas e índices) establecida en el señalado </w:t>
      </w:r>
      <w:hyperlink w:anchor="CC_18" w:history="1">
        <w:r w:rsidRPr="00ED0875">
          <w:rPr>
            <w:rStyle w:val="Hipervnculo"/>
            <w:rFonts w:ascii="Trebuchet MS" w:hAnsi="Trebuchet MS" w:cs="Arial"/>
            <w:b/>
            <w:color w:val="auto"/>
            <w:u w:val="none"/>
          </w:rPr>
          <w:t>apartado 1</w:t>
        </w:r>
      </w:hyperlink>
      <w:r w:rsidR="00307A42">
        <w:rPr>
          <w:rStyle w:val="Hipervnculo"/>
          <w:rFonts w:ascii="Trebuchet MS" w:hAnsi="Trebuchet MS" w:cs="Arial"/>
          <w:b/>
          <w:color w:val="auto"/>
          <w:u w:val="none"/>
        </w:rPr>
        <w:t>9</w:t>
      </w:r>
      <w:r w:rsidRPr="00ED0875">
        <w:rPr>
          <w:rFonts w:ascii="Trebuchet MS" w:hAnsi="Trebuchet MS" w:cs="Arial"/>
        </w:rPr>
        <w:t xml:space="preserve"> para cada apartado relacionado con los criterios de adjudicación no serán, en ningún caso, excluidas del procedimiento. Caso de exceder la extensión máxima señalada se valorará su contenido hasta el número máximo de hojas permitido.</w:t>
      </w:r>
    </w:p>
    <w:p w14:paraId="53C9DC67" w14:textId="77777777" w:rsidR="00ED0875" w:rsidRPr="00ED0875" w:rsidRDefault="00ED0875" w:rsidP="00ED0875">
      <w:pPr>
        <w:autoSpaceDE w:val="0"/>
        <w:autoSpaceDN w:val="0"/>
        <w:adjustRightInd w:val="0"/>
        <w:spacing w:before="60" w:line="240" w:lineRule="atLeast"/>
        <w:jc w:val="both"/>
        <w:rPr>
          <w:rFonts w:ascii="Trebuchet MS" w:hAnsi="Trebuchet MS" w:cs="Arial"/>
        </w:rPr>
      </w:pPr>
      <w:r w:rsidRPr="00ED0875">
        <w:rPr>
          <w:rFonts w:ascii="Trebuchet MS" w:hAnsi="Trebuchet MS" w:cs="Arial"/>
        </w:rPr>
        <w:t>4.- Si alguna empresa licitadora no aportara la documentación relativa a los criterios de adjudicación, la proposición de dicha empresa no será valorada respect</w:t>
      </w:r>
      <w:r w:rsidR="004E77D8">
        <w:rPr>
          <w:rFonts w:ascii="Trebuchet MS" w:hAnsi="Trebuchet MS" w:cs="Arial"/>
        </w:rPr>
        <w:t>o del criterio de que se trate.</w:t>
      </w:r>
    </w:p>
    <w:p w14:paraId="02192D52"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135" w:name="_Toc463331550"/>
      <w:bookmarkStart w:id="136" w:name="_Toc506479389"/>
      <w:bookmarkStart w:id="137" w:name="_Toc90308822"/>
      <w:bookmarkEnd w:id="134"/>
      <w:r w:rsidRPr="00DB26A2">
        <w:rPr>
          <w:rFonts w:ascii="Trebuchet MS" w:hAnsi="Trebuchet MS"/>
          <w:i w:val="0"/>
          <w:iCs w:val="0"/>
          <w:sz w:val="22"/>
          <w:szCs w:val="22"/>
        </w:rPr>
        <w:t>28.- Valoración de las ofertas</w:t>
      </w:r>
      <w:bookmarkEnd w:id="135"/>
      <w:bookmarkEnd w:id="136"/>
      <w:bookmarkEnd w:id="137"/>
    </w:p>
    <w:p w14:paraId="1AEC445C" w14:textId="77777777" w:rsidR="002F63A3" w:rsidRPr="00DB26A2" w:rsidRDefault="002F63A3">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Para el ejercicio de sus funciones, la mesa podrá solicitar cuantos informes técnicos considere precisos, de conformidad con lo previsto en el artículo 146.2.b) </w:t>
      </w:r>
      <w:r w:rsidR="009D66A1" w:rsidRPr="00DB26A2">
        <w:rPr>
          <w:rFonts w:ascii="Trebuchet MS" w:hAnsi="Trebuchet MS" w:cs="Arial"/>
        </w:rPr>
        <w:t xml:space="preserve">de la </w:t>
      </w:r>
      <w:r w:rsidRPr="00DB26A2">
        <w:rPr>
          <w:rFonts w:ascii="Trebuchet MS" w:hAnsi="Trebuchet MS" w:cs="Arial"/>
        </w:rPr>
        <w:t xml:space="preserve">LCSP. </w:t>
      </w:r>
    </w:p>
    <w:p w14:paraId="75073F49" w14:textId="77777777" w:rsidR="002F63A3" w:rsidRPr="00DB26A2" w:rsidRDefault="002F63A3" w:rsidP="00FC5BBB">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Las propuestas que no cumplan las prescripciones técnicas exigidas serán excluidas.</w:t>
      </w:r>
    </w:p>
    <w:p w14:paraId="3213B766" w14:textId="77777777" w:rsidR="002F63A3" w:rsidRPr="00DB26A2" w:rsidRDefault="002F63A3" w:rsidP="00FC5BBB">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3.- Cuando los criterios cuya valoración dependa de un juicio de valor del </w:t>
      </w:r>
      <w:r w:rsidRPr="00DB26A2">
        <w:rPr>
          <w:rFonts w:ascii="Trebuchet MS" w:hAnsi="Trebuchet MS" w:cs="Arial"/>
          <w:b/>
          <w:bCs/>
        </w:rPr>
        <w:t xml:space="preserve">apartado </w:t>
      </w:r>
      <w:r w:rsidR="00D0231D" w:rsidRPr="00DB26A2">
        <w:rPr>
          <w:rFonts w:ascii="Trebuchet MS" w:hAnsi="Trebuchet MS" w:cs="Arial"/>
          <w:b/>
          <w:bCs/>
        </w:rPr>
        <w:t>1</w:t>
      </w:r>
      <w:r w:rsidR="00307A42">
        <w:rPr>
          <w:rFonts w:ascii="Trebuchet MS" w:hAnsi="Trebuchet MS" w:cs="Arial"/>
          <w:b/>
          <w:bCs/>
        </w:rPr>
        <w:t>9</w:t>
      </w:r>
      <w:r w:rsidRPr="00DB26A2">
        <w:rPr>
          <w:rFonts w:ascii="Trebuchet MS" w:hAnsi="Trebuchet MS" w:cs="Arial"/>
          <w:b/>
          <w:bCs/>
        </w:rPr>
        <w:t xml:space="preserve"> </w:t>
      </w:r>
      <w:r w:rsidRPr="00DB26A2">
        <w:rPr>
          <w:rFonts w:ascii="Trebuchet MS" w:hAnsi="Trebuchet MS" w:cs="Arial"/>
          <w:bCs/>
        </w:rPr>
        <w:t>del cuadro de características</w:t>
      </w:r>
      <w:r w:rsidRPr="00DB26A2">
        <w:rPr>
          <w:rFonts w:ascii="Trebuchet MS" w:hAnsi="Trebuchet MS" w:cs="Arial"/>
          <w:b/>
          <w:bCs/>
        </w:rPr>
        <w:t xml:space="preserve"> </w:t>
      </w:r>
      <w:r w:rsidRPr="00DB26A2">
        <w:rPr>
          <w:rFonts w:ascii="Trebuchet MS" w:hAnsi="Trebuchet MS" w:cs="Arial"/>
        </w:rPr>
        <w:t xml:space="preserve">superen el 50% del total de la ponderación, la evaluación previa del </w:t>
      </w:r>
      <w:r w:rsidR="00DE4767">
        <w:rPr>
          <w:rFonts w:ascii="Trebuchet MS" w:hAnsi="Trebuchet MS" w:cs="Arial"/>
        </w:rPr>
        <w:t>archivo</w:t>
      </w:r>
      <w:r w:rsidRPr="00DB26A2">
        <w:rPr>
          <w:rFonts w:ascii="Trebuchet MS" w:hAnsi="Trebuchet MS" w:cs="Arial"/>
        </w:rPr>
        <w:t xml:space="preserve"> electrónico nº DOS se realizará por un comité formado por personas expertas</w:t>
      </w:r>
      <w:r w:rsidRPr="00DB26A2">
        <w:rPr>
          <w:rFonts w:ascii="Trebuchet MS" w:hAnsi="Trebuchet MS" w:cs="Arial"/>
          <w:b/>
        </w:rPr>
        <w:t xml:space="preserve"> </w:t>
      </w:r>
      <w:r w:rsidRPr="00DB26A2">
        <w:rPr>
          <w:rFonts w:ascii="Trebuchet MS" w:hAnsi="Trebuchet MS" w:cs="Arial"/>
        </w:rPr>
        <w:t>con cualificación apropiada o por un organismo técnico especializado, expresamente indicado en dicho apartado del cuadro de características y publicado en el perfil de contratante. En este apartado del cuadro de características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14:paraId="396FA2D7" w14:textId="77777777" w:rsidR="002F63A3" w:rsidRPr="00DB26A2" w:rsidRDefault="002F63A3" w:rsidP="00A458CC">
      <w:pPr>
        <w:pStyle w:val="Ttulo2"/>
        <w:spacing w:before="360" w:line="240" w:lineRule="atLeast"/>
        <w:jc w:val="both"/>
        <w:rPr>
          <w:rFonts w:ascii="Trebuchet MS" w:hAnsi="Trebuchet MS"/>
          <w:i w:val="0"/>
          <w:iCs w:val="0"/>
          <w:sz w:val="22"/>
          <w:szCs w:val="22"/>
        </w:rPr>
      </w:pPr>
      <w:bookmarkStart w:id="138" w:name="_Toc463331551"/>
      <w:bookmarkStart w:id="139" w:name="_Toc506479390"/>
      <w:bookmarkStart w:id="140" w:name="_Toc90308823"/>
      <w:r w:rsidRPr="00DB26A2">
        <w:rPr>
          <w:rFonts w:ascii="Trebuchet MS" w:hAnsi="Trebuchet MS"/>
          <w:i w:val="0"/>
          <w:iCs w:val="0"/>
          <w:sz w:val="22"/>
          <w:szCs w:val="22"/>
        </w:rPr>
        <w:t>29.- Aclaración de ofertas</w:t>
      </w:r>
      <w:bookmarkEnd w:id="138"/>
      <w:bookmarkEnd w:id="139"/>
      <w:bookmarkEnd w:id="140"/>
    </w:p>
    <w:p w14:paraId="0AC6E355" w14:textId="77777777" w:rsidR="002F63A3" w:rsidRPr="00DB26A2" w:rsidRDefault="002F63A3" w:rsidP="009E7777">
      <w:pPr>
        <w:autoSpaceDE w:val="0"/>
        <w:autoSpaceDN w:val="0"/>
        <w:adjustRightInd w:val="0"/>
        <w:spacing w:line="240" w:lineRule="atLeast"/>
        <w:jc w:val="both"/>
        <w:rPr>
          <w:rFonts w:ascii="Trebuchet MS" w:hAnsi="Trebuchet MS" w:cs="Arial"/>
        </w:rPr>
      </w:pPr>
      <w:r w:rsidRPr="00DB26A2">
        <w:rPr>
          <w:rFonts w:ascii="Trebuchet MS" w:hAnsi="Trebuchet MS" w:cs="Arial"/>
        </w:rPr>
        <w:t>El órgano de contratación o la mesa de contratación podrán solicitar a la licitadora aclaración sobre la oferta presentada o si hubiere de corregir manifiestos errores materiales en la redacción de la misma</w:t>
      </w:r>
      <w:r w:rsidR="00E2387D" w:rsidRPr="00DB26A2">
        <w:rPr>
          <w:rFonts w:ascii="Trebuchet MS" w:hAnsi="Trebuchet MS" w:cs="Arial"/>
        </w:rPr>
        <w:t>,</w:t>
      </w:r>
      <w:r w:rsidRPr="00DB26A2">
        <w:rPr>
          <w:rFonts w:ascii="Trebuchet MS" w:hAnsi="Trebuchet MS" w:cs="Arial"/>
        </w:rPr>
        <w:t xml:space="preserve"> siempre que se respete el principio de igualdad de trato y sin que pueda</w:t>
      </w:r>
      <w:r w:rsidR="00E2387D" w:rsidRPr="00DB26A2">
        <w:rPr>
          <w:rFonts w:ascii="Trebuchet MS" w:hAnsi="Trebuchet MS" w:cs="Arial"/>
        </w:rPr>
        <w:t>n</w:t>
      </w:r>
      <w:r w:rsidRPr="00DB26A2">
        <w:rPr>
          <w:rFonts w:ascii="Trebuchet MS" w:hAnsi="Trebuchet MS" w:cs="Arial"/>
        </w:rPr>
        <w:t>, en ningún caso, modificarse los términos de la oferta. De todo lo actuado deberá dejarse constancia documental en el expediente (art.95 LCSP).</w:t>
      </w:r>
    </w:p>
    <w:p w14:paraId="0B0BE376" w14:textId="77777777" w:rsidR="002F63A3" w:rsidRPr="00DB26A2" w:rsidRDefault="002F63A3" w:rsidP="00A458CC">
      <w:pPr>
        <w:pStyle w:val="Ttulo2"/>
        <w:spacing w:before="360" w:line="240" w:lineRule="atLeast"/>
        <w:jc w:val="both"/>
        <w:rPr>
          <w:rFonts w:ascii="Trebuchet MS" w:hAnsi="Trebuchet MS"/>
          <w:i w:val="0"/>
          <w:iCs w:val="0"/>
          <w:sz w:val="22"/>
          <w:szCs w:val="22"/>
        </w:rPr>
      </w:pPr>
      <w:bookmarkStart w:id="141" w:name="_Toc463331552"/>
      <w:bookmarkStart w:id="142" w:name="_Toc506479391"/>
      <w:bookmarkStart w:id="143" w:name="_Toc90308824"/>
      <w:r w:rsidRPr="00DB26A2">
        <w:rPr>
          <w:rFonts w:ascii="Trebuchet MS" w:hAnsi="Trebuchet MS"/>
          <w:i w:val="0"/>
          <w:iCs w:val="0"/>
          <w:sz w:val="22"/>
          <w:szCs w:val="22"/>
        </w:rPr>
        <w:t xml:space="preserve">30.- Ofertas con valores </w:t>
      </w:r>
      <w:bookmarkEnd w:id="141"/>
      <w:r w:rsidRPr="00DB26A2">
        <w:rPr>
          <w:rFonts w:ascii="Trebuchet MS" w:hAnsi="Trebuchet MS"/>
          <w:i w:val="0"/>
          <w:iCs w:val="0"/>
          <w:sz w:val="22"/>
          <w:szCs w:val="22"/>
        </w:rPr>
        <w:t>anormalmente bajos</w:t>
      </w:r>
      <w:bookmarkEnd w:id="142"/>
      <w:bookmarkEnd w:id="143"/>
    </w:p>
    <w:p w14:paraId="6221E674" w14:textId="77777777" w:rsidR="002F63A3" w:rsidRPr="00DB26A2" w:rsidRDefault="002F63A3" w:rsidP="006C68D7">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El órgano de contratación podrá establecer, en el </w:t>
      </w:r>
      <w:r w:rsidRPr="00DB26A2">
        <w:rPr>
          <w:rFonts w:ascii="Trebuchet MS" w:hAnsi="Trebuchet MS" w:cs="Arial"/>
          <w:b/>
        </w:rPr>
        <w:t xml:space="preserve">apartado </w:t>
      </w:r>
      <w:r w:rsidR="00D0231D" w:rsidRPr="00DB26A2">
        <w:rPr>
          <w:rFonts w:ascii="Trebuchet MS" w:hAnsi="Trebuchet MS" w:cs="Arial"/>
          <w:b/>
        </w:rPr>
        <w:t>1</w:t>
      </w:r>
      <w:r w:rsidR="00307A42">
        <w:rPr>
          <w:rFonts w:ascii="Trebuchet MS" w:hAnsi="Trebuchet MS" w:cs="Arial"/>
          <w:b/>
        </w:rPr>
        <w:t>9</w:t>
      </w:r>
      <w:r w:rsidRPr="00DB26A2">
        <w:rPr>
          <w:rFonts w:ascii="Trebuchet MS" w:hAnsi="Trebuchet MS" w:cs="Arial"/>
          <w:b/>
        </w:rPr>
        <w:t xml:space="preserve"> </w:t>
      </w:r>
      <w:r w:rsidRPr="00DB26A2">
        <w:rPr>
          <w:rFonts w:ascii="Trebuchet MS" w:hAnsi="Trebuchet MS" w:cs="Arial"/>
        </w:rPr>
        <w:t>del cuadro de características,</w:t>
      </w:r>
      <w:r w:rsidRPr="00DB26A2">
        <w:rPr>
          <w:rFonts w:ascii="Trebuchet MS" w:hAnsi="Trebuchet MS" w:cs="Arial"/>
          <w:b/>
          <w:bCs/>
        </w:rPr>
        <w:t xml:space="preserve"> </w:t>
      </w:r>
      <w:r w:rsidRPr="00DB26A2">
        <w:rPr>
          <w:rFonts w:ascii="Trebuchet MS" w:hAnsi="Trebuchet MS" w:cs="Arial"/>
        </w:rPr>
        <w:t>los parámetros objetivos, en virtud de los cuales se entenderá que la proposición no puede ser cumplida por ser considerada anormalmente baja.</w:t>
      </w:r>
    </w:p>
    <w:p w14:paraId="4992E002" w14:textId="77777777" w:rsidR="002F63A3" w:rsidRPr="00DB26A2" w:rsidRDefault="002F63A3" w:rsidP="006826A2">
      <w:pPr>
        <w:tabs>
          <w:tab w:val="left" w:pos="4253"/>
        </w:tabs>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2.- Cuando se identifique una proposición que pueda estar incursa en presunción de anormalidad, la mesa de contratación o en su defecto el órgano de contratación, deberá requerir a la licitadora </w:t>
      </w:r>
      <w:r w:rsidR="00D756EF" w:rsidRPr="00DB26A2">
        <w:rPr>
          <w:rFonts w:ascii="Trebuchet MS" w:hAnsi="Trebuchet MS" w:cs="Arial"/>
        </w:rPr>
        <w:t>o licitadoras</w:t>
      </w:r>
      <w:r w:rsidRPr="00DB26A2">
        <w:rPr>
          <w:rFonts w:ascii="Trebuchet MS" w:hAnsi="Trebuchet MS" w:cs="Arial"/>
        </w:rPr>
        <w:t xml:space="preserve"> para que justifiquen y desglosen</w:t>
      </w:r>
      <w:r w:rsidR="00780649" w:rsidRPr="00DB26A2">
        <w:rPr>
          <w:rFonts w:ascii="Trebuchet MS" w:hAnsi="Trebuchet MS" w:cs="Arial"/>
        </w:rPr>
        <w:t>,</w:t>
      </w:r>
      <w:r w:rsidRPr="00DB26A2">
        <w:rPr>
          <w:rFonts w:ascii="Trebuchet MS" w:hAnsi="Trebuchet MS" w:cs="Arial"/>
        </w:rPr>
        <w:t xml:space="preserve"> razonada y detalladamente</w:t>
      </w:r>
      <w:r w:rsidR="00780649" w:rsidRPr="00DB26A2">
        <w:rPr>
          <w:rFonts w:ascii="Trebuchet MS" w:hAnsi="Trebuchet MS" w:cs="Arial"/>
        </w:rPr>
        <w:t>,</w:t>
      </w:r>
      <w:r w:rsidRPr="00DB26A2">
        <w:rPr>
          <w:rFonts w:ascii="Trebuchet MS" w:hAnsi="Trebuchet MS" w:cs="Arial"/>
        </w:rPr>
        <w:t xml:space="preserve"> los parámetros de su proposición </w:t>
      </w:r>
      <w:r w:rsidR="00780649" w:rsidRPr="00DB26A2">
        <w:rPr>
          <w:rFonts w:ascii="Trebuchet MS" w:hAnsi="Trebuchet MS" w:cs="Arial"/>
        </w:rPr>
        <w:t>que</w:t>
      </w:r>
      <w:r w:rsidRPr="00DB26A2">
        <w:rPr>
          <w:rFonts w:ascii="Trebuchet MS" w:hAnsi="Trebuchet MS" w:cs="Arial"/>
        </w:rPr>
        <w:t xml:space="preserve"> ha</w:t>
      </w:r>
      <w:r w:rsidR="00780649" w:rsidRPr="00DB26A2">
        <w:rPr>
          <w:rFonts w:ascii="Trebuchet MS" w:hAnsi="Trebuchet MS" w:cs="Arial"/>
        </w:rPr>
        <w:t>n</w:t>
      </w:r>
      <w:r w:rsidRPr="00DB26A2">
        <w:rPr>
          <w:rFonts w:ascii="Trebuchet MS" w:hAnsi="Trebuchet MS" w:cs="Arial"/>
        </w:rPr>
        <w:t xml:space="preserve"> definido la anormalidad de la oferta</w:t>
      </w:r>
      <w:r w:rsidR="00780649" w:rsidRPr="00DB26A2">
        <w:rPr>
          <w:rFonts w:ascii="Trebuchet MS" w:hAnsi="Trebuchet MS" w:cs="Arial"/>
        </w:rPr>
        <w:t>, tramitando</w:t>
      </w:r>
      <w:r w:rsidRPr="00DB26A2">
        <w:rPr>
          <w:rFonts w:ascii="Trebuchet MS" w:hAnsi="Trebuchet MS" w:cs="Arial"/>
        </w:rPr>
        <w:t xml:space="preserve"> el procedimiento previsto en los apartados 4 a 6 del artículo 149 de la LCSP y</w:t>
      </w:r>
      <w:r w:rsidR="00780649" w:rsidRPr="00DB26A2">
        <w:rPr>
          <w:rFonts w:ascii="Trebuchet MS" w:hAnsi="Trebuchet MS" w:cs="Arial"/>
        </w:rPr>
        <w:t>,</w:t>
      </w:r>
      <w:r w:rsidRPr="00DB26A2">
        <w:rPr>
          <w:rFonts w:ascii="Trebuchet MS" w:hAnsi="Trebuchet MS" w:cs="Arial"/>
        </w:rPr>
        <w:t xml:space="preserve"> en vista de su resultado</w:t>
      </w:r>
      <w:r w:rsidR="00780649" w:rsidRPr="00DB26A2">
        <w:rPr>
          <w:rFonts w:ascii="Trebuchet MS" w:hAnsi="Trebuchet MS" w:cs="Arial"/>
        </w:rPr>
        <w:t>,</w:t>
      </w:r>
      <w:r w:rsidRPr="00DB26A2">
        <w:rPr>
          <w:rFonts w:ascii="Trebuchet MS" w:hAnsi="Trebuchet MS" w:cs="Arial"/>
        </w:rPr>
        <w:t xml:space="preserve"> propon</w:t>
      </w:r>
      <w:r w:rsidR="00780649" w:rsidRPr="00DB26A2">
        <w:rPr>
          <w:rFonts w:ascii="Trebuchet MS" w:hAnsi="Trebuchet MS" w:cs="Arial"/>
        </w:rPr>
        <w:t>iendo</w:t>
      </w:r>
      <w:r w:rsidRPr="00DB26A2">
        <w:rPr>
          <w:rFonts w:ascii="Trebuchet MS" w:hAnsi="Trebuchet MS" w:cs="Arial"/>
        </w:rPr>
        <w:t xml:space="preserve"> al órgano de contratación su aceptación o rechazo.</w:t>
      </w:r>
    </w:p>
    <w:p w14:paraId="22A88DD6" w14:textId="77777777" w:rsidR="002F63A3" w:rsidRPr="00DB26A2" w:rsidRDefault="002F63A3" w:rsidP="00A458CC">
      <w:pPr>
        <w:pStyle w:val="Ttulo2"/>
        <w:spacing w:before="360" w:line="240" w:lineRule="atLeast"/>
        <w:jc w:val="both"/>
        <w:rPr>
          <w:rFonts w:ascii="Trebuchet MS" w:hAnsi="Trebuchet MS"/>
          <w:i w:val="0"/>
          <w:iCs w:val="0"/>
          <w:sz w:val="22"/>
          <w:szCs w:val="22"/>
        </w:rPr>
      </w:pPr>
      <w:bookmarkStart w:id="144" w:name="_Toc463331553"/>
      <w:bookmarkStart w:id="145" w:name="_Toc506479392"/>
      <w:bookmarkStart w:id="146" w:name="_Toc90308825"/>
      <w:r w:rsidRPr="00DB26A2">
        <w:rPr>
          <w:rFonts w:ascii="Trebuchet MS" w:hAnsi="Trebuchet MS"/>
          <w:i w:val="0"/>
          <w:iCs w:val="0"/>
          <w:sz w:val="22"/>
          <w:szCs w:val="22"/>
        </w:rPr>
        <w:t>31.- Sucesión en el procedimiento</w:t>
      </w:r>
      <w:bookmarkEnd w:id="144"/>
      <w:bookmarkEnd w:id="145"/>
      <w:bookmarkEnd w:id="146"/>
    </w:p>
    <w:p w14:paraId="37560DCE" w14:textId="77777777" w:rsidR="00ED0875" w:rsidRDefault="00ED0875" w:rsidP="00ED0875">
      <w:pPr>
        <w:autoSpaceDE w:val="0"/>
        <w:autoSpaceDN w:val="0"/>
        <w:adjustRightInd w:val="0"/>
        <w:spacing w:before="60" w:after="240" w:line="240" w:lineRule="atLeast"/>
        <w:jc w:val="both"/>
        <w:rPr>
          <w:rFonts w:ascii="Trebuchet MS" w:hAnsi="Trebuchet MS" w:cs="Arial"/>
        </w:rPr>
      </w:pPr>
      <w:r>
        <w:rPr>
          <w:rFonts w:ascii="Trebuchet MS" w:hAnsi="Trebuchet MS" w:cs="Arial"/>
        </w:rPr>
        <w:t xml:space="preserve">1.- </w:t>
      </w:r>
      <w:r w:rsidRPr="00DB26A2">
        <w:rPr>
          <w:rFonts w:ascii="Trebuchet MS" w:hAnsi="Trebuchet MS" w:cs="Arial"/>
        </w:rPr>
        <w:t xml:space="preserve">Si durante la tramitación de un procedimiento y antes de la formalización del contrato se produjese una operación de fusión, escisión, transmisión del patrimonio empresarial o de una </w:t>
      </w:r>
      <w:r w:rsidRPr="00DB26A2">
        <w:rPr>
          <w:rFonts w:ascii="Trebuchet MS" w:hAnsi="Trebuchet MS" w:cs="Arial"/>
        </w:rPr>
        <w:lastRenderedPageBreak/>
        <w:t>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14:paraId="7B5C611D" w14:textId="77777777" w:rsidR="00ED0875" w:rsidRDefault="00ED0875" w:rsidP="00ED0875">
      <w:pPr>
        <w:autoSpaceDE w:val="0"/>
        <w:autoSpaceDN w:val="0"/>
        <w:adjustRightInd w:val="0"/>
        <w:spacing w:before="60" w:after="240" w:line="240" w:lineRule="atLeast"/>
        <w:jc w:val="both"/>
        <w:rPr>
          <w:rFonts w:ascii="Trebuchet MS" w:hAnsi="Trebuchet MS" w:cs="Arial"/>
        </w:rPr>
      </w:pPr>
      <w:r>
        <w:rPr>
          <w:rFonts w:ascii="Trebuchet MS" w:hAnsi="Trebuchet MS" w:cs="Arial"/>
        </w:rPr>
        <w:t xml:space="preserve">2.- </w:t>
      </w:r>
      <w:r w:rsidRPr="00543083">
        <w:rPr>
          <w:rFonts w:ascii="Trebuchet MS" w:hAnsi="Trebuchet MS" w:cs="Arial"/>
        </w:rPr>
        <w:t>Cuando las operaciones referidas en el apartado anterior se verifiquen en el seno de las uniones de empresas se estará a lo establecido en el artículo 69 de la LCSP</w:t>
      </w:r>
      <w:r>
        <w:rPr>
          <w:rFonts w:ascii="Trebuchet MS" w:hAnsi="Trebuchet MS" w:cs="Arial"/>
        </w:rPr>
        <w:t>.</w:t>
      </w:r>
    </w:p>
    <w:p w14:paraId="2206881A" w14:textId="77777777" w:rsidR="00ED0875" w:rsidRDefault="00ED0875" w:rsidP="003B44E3">
      <w:pPr>
        <w:autoSpaceDE w:val="0"/>
        <w:autoSpaceDN w:val="0"/>
        <w:adjustRightInd w:val="0"/>
        <w:spacing w:before="60" w:after="240" w:line="240" w:lineRule="atLeast"/>
        <w:jc w:val="both"/>
        <w:rPr>
          <w:rFonts w:ascii="Trebuchet MS" w:hAnsi="Trebuchet MS" w:cs="Arial"/>
        </w:rPr>
      </w:pPr>
    </w:p>
    <w:p w14:paraId="6FA01CF1" w14:textId="77777777" w:rsidR="00191A89" w:rsidRPr="00DB26A2" w:rsidRDefault="00B90FD2" w:rsidP="00661D54">
      <w:pPr>
        <w:pStyle w:val="Ttulo2"/>
        <w:spacing w:before="60" w:after="0" w:line="240" w:lineRule="atLeast"/>
        <w:jc w:val="both"/>
        <w:rPr>
          <w:rFonts w:ascii="Trebuchet MS" w:hAnsi="Trebuchet MS"/>
          <w:i w:val="0"/>
          <w:iCs w:val="0"/>
          <w:sz w:val="22"/>
          <w:szCs w:val="22"/>
        </w:rPr>
      </w:pPr>
      <w:bookmarkStart w:id="147" w:name="_Toc381986481"/>
      <w:bookmarkStart w:id="148" w:name="_Toc90308826"/>
      <w:r w:rsidRPr="00DB26A2">
        <w:rPr>
          <w:rFonts w:ascii="Trebuchet MS" w:hAnsi="Trebuchet MS"/>
          <w:i w:val="0"/>
          <w:iCs w:val="0"/>
          <w:sz w:val="22"/>
          <w:szCs w:val="22"/>
        </w:rPr>
        <w:t>32</w:t>
      </w:r>
      <w:r w:rsidR="00191A89" w:rsidRPr="00DB26A2">
        <w:rPr>
          <w:rFonts w:ascii="Trebuchet MS" w:hAnsi="Trebuchet MS"/>
          <w:i w:val="0"/>
          <w:iCs w:val="0"/>
          <w:sz w:val="22"/>
          <w:szCs w:val="22"/>
        </w:rPr>
        <w:t>.- Decisión de no adjudicar o celebrar el contrato y desistimiento del procedimiento de adjudicación</w:t>
      </w:r>
      <w:bookmarkEnd w:id="147"/>
      <w:bookmarkEnd w:id="148"/>
    </w:p>
    <w:p w14:paraId="6C833F09" w14:textId="77777777" w:rsidR="00191A89" w:rsidRPr="00DB26A2" w:rsidRDefault="00191A89" w:rsidP="00881717">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1.- La decisión de no adjudicar o celebrar el contrato y el desistimiento del procedimiento de adjudicación en los términos del artículo 152 de la LCSP sólo podrán acordarse por el órgano de contratación antes de la formalización, notificándolo a las licitadoras e informando también a la Comisión Europea cuando el contrato haya sido anunciado en el Diario Oficial de la Unión Europea.</w:t>
      </w:r>
    </w:p>
    <w:p w14:paraId="02163548" w14:textId="77777777" w:rsidR="00191A89" w:rsidRPr="00DB26A2" w:rsidRDefault="00191A89" w:rsidP="00881717">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 xml:space="preserve">2.- En ambos casos, se compensará a las candidatas aptas o licitadoras en la cantidad que, en su caso, se indique en el </w:t>
      </w:r>
      <w:r w:rsidRPr="00DB26A2">
        <w:rPr>
          <w:rFonts w:ascii="Trebuchet MS" w:hAnsi="Trebuchet MS" w:cs="Arial"/>
          <w:b/>
        </w:rPr>
        <w:t xml:space="preserve">apartado </w:t>
      </w:r>
      <w:r w:rsidR="00B90FD2" w:rsidRPr="00DB26A2">
        <w:rPr>
          <w:rFonts w:ascii="Trebuchet MS" w:hAnsi="Trebuchet MS" w:cs="Arial"/>
          <w:b/>
        </w:rPr>
        <w:t>2</w:t>
      </w:r>
      <w:r w:rsidR="00307A42">
        <w:rPr>
          <w:rFonts w:ascii="Trebuchet MS" w:hAnsi="Trebuchet MS" w:cs="Arial"/>
          <w:b/>
        </w:rPr>
        <w:t>6</w:t>
      </w:r>
      <w:r w:rsidR="00B90FD2" w:rsidRPr="00DB26A2">
        <w:rPr>
          <w:rFonts w:ascii="Trebuchet MS" w:hAnsi="Trebuchet MS" w:cs="Arial"/>
        </w:rPr>
        <w:t xml:space="preserve"> </w:t>
      </w:r>
      <w:r w:rsidRPr="00DB26A2">
        <w:rPr>
          <w:rFonts w:ascii="Trebuchet MS" w:hAnsi="Trebuchet MS" w:cs="Arial"/>
        </w:rPr>
        <w:t>del cuadro de características del presente pliego</w:t>
      </w:r>
      <w:r w:rsidR="00ED4707" w:rsidRPr="00DB26A2">
        <w:rPr>
          <w:rFonts w:ascii="Trebuchet MS" w:hAnsi="Trebuchet MS" w:cs="Arial"/>
        </w:rPr>
        <w:t>.</w:t>
      </w:r>
    </w:p>
    <w:p w14:paraId="2906CC1F" w14:textId="77777777" w:rsidR="002F63A3" w:rsidRPr="00DB26A2" w:rsidRDefault="00B90FD2" w:rsidP="008D2F21">
      <w:pPr>
        <w:pStyle w:val="Ttulo2"/>
        <w:spacing w:before="60" w:after="120" w:line="240" w:lineRule="atLeast"/>
        <w:jc w:val="both"/>
        <w:rPr>
          <w:rFonts w:ascii="Trebuchet MS" w:hAnsi="Trebuchet MS"/>
          <w:i w:val="0"/>
          <w:iCs w:val="0"/>
          <w:sz w:val="22"/>
          <w:szCs w:val="22"/>
        </w:rPr>
      </w:pPr>
      <w:bookmarkStart w:id="149" w:name="_Toc463331554"/>
      <w:bookmarkStart w:id="150" w:name="_Toc506479393"/>
      <w:bookmarkStart w:id="151" w:name="_Toc90308827"/>
      <w:r w:rsidRPr="00DB26A2">
        <w:rPr>
          <w:rFonts w:ascii="Trebuchet MS" w:hAnsi="Trebuchet MS"/>
          <w:i w:val="0"/>
          <w:iCs w:val="0"/>
          <w:sz w:val="22"/>
          <w:szCs w:val="22"/>
        </w:rPr>
        <w:t>33</w:t>
      </w:r>
      <w:r w:rsidR="002F63A3" w:rsidRPr="00DB26A2">
        <w:rPr>
          <w:rFonts w:ascii="Trebuchet MS" w:hAnsi="Trebuchet MS"/>
          <w:i w:val="0"/>
          <w:iCs w:val="0"/>
          <w:sz w:val="22"/>
          <w:szCs w:val="22"/>
        </w:rPr>
        <w:t>.- Adjudicación</w:t>
      </w:r>
      <w:bookmarkEnd w:id="149"/>
      <w:bookmarkEnd w:id="150"/>
      <w:bookmarkEnd w:id="151"/>
    </w:p>
    <w:p w14:paraId="04D18740" w14:textId="77777777" w:rsidR="002F63A3" w:rsidRPr="00DB26A2" w:rsidRDefault="00B90FD2" w:rsidP="008D2F21">
      <w:pPr>
        <w:pStyle w:val="Ttulo3"/>
        <w:spacing w:before="0" w:after="0" w:line="240" w:lineRule="atLeast"/>
        <w:jc w:val="both"/>
        <w:rPr>
          <w:rFonts w:ascii="Trebuchet MS" w:hAnsi="Trebuchet MS"/>
          <w:sz w:val="20"/>
          <w:szCs w:val="20"/>
        </w:rPr>
      </w:pPr>
      <w:bookmarkStart w:id="152" w:name="_Toc463331555"/>
      <w:bookmarkStart w:id="153" w:name="_Toc506479394"/>
      <w:bookmarkStart w:id="154" w:name="_Toc90308828"/>
      <w:r w:rsidRPr="00DB26A2">
        <w:rPr>
          <w:rFonts w:ascii="Trebuchet MS" w:hAnsi="Trebuchet MS"/>
          <w:sz w:val="20"/>
          <w:szCs w:val="20"/>
        </w:rPr>
        <w:t>33.1</w:t>
      </w:r>
      <w:r w:rsidR="002F63A3" w:rsidRPr="00DB26A2">
        <w:rPr>
          <w:rFonts w:ascii="Trebuchet MS" w:hAnsi="Trebuchet MS"/>
          <w:sz w:val="20"/>
          <w:szCs w:val="20"/>
        </w:rPr>
        <w:t>.- Clasificación de las ofertas y propuesta de adjudicación</w:t>
      </w:r>
      <w:bookmarkEnd w:id="152"/>
      <w:bookmarkEnd w:id="153"/>
      <w:bookmarkEnd w:id="154"/>
    </w:p>
    <w:p w14:paraId="753E5F63" w14:textId="77777777" w:rsidR="00C74337" w:rsidRPr="00DB26A2" w:rsidRDefault="002F63A3" w:rsidP="00F5671C">
      <w:pPr>
        <w:autoSpaceDE w:val="0"/>
        <w:autoSpaceDN w:val="0"/>
        <w:adjustRightInd w:val="0"/>
        <w:spacing w:before="60" w:line="240" w:lineRule="atLeast"/>
        <w:jc w:val="both"/>
        <w:rPr>
          <w:rFonts w:ascii="Trebuchet MS" w:hAnsi="Trebuchet MS"/>
          <w:color w:val="333333"/>
          <w:sz w:val="19"/>
          <w:szCs w:val="19"/>
          <w:shd w:val="clear" w:color="auto" w:fill="FFFFFF"/>
        </w:rPr>
      </w:pPr>
      <w:r w:rsidRPr="00DB26A2">
        <w:rPr>
          <w:rFonts w:ascii="Trebuchet MS" w:hAnsi="Trebuchet MS" w:cs="Arial"/>
        </w:rPr>
        <w:t>1.- Una vez valoradas las ofertas, la mesa de contratación remitirá al órgano de contratación, junto con el acta, la correspondiente valoración y la propuesta de adjudicación en la que figurarán ordenadas las ofertas de forma decreciente</w:t>
      </w:r>
      <w:r w:rsidR="008C218F" w:rsidRPr="00DB26A2">
        <w:rPr>
          <w:rFonts w:ascii="Trebuchet MS" w:hAnsi="Trebuchet MS" w:cs="Arial"/>
        </w:rPr>
        <w:t>,</w:t>
      </w:r>
      <w:r w:rsidRPr="00DB26A2">
        <w:rPr>
          <w:rFonts w:ascii="Trebuchet MS" w:hAnsi="Trebuchet MS" w:cs="Arial"/>
        </w:rPr>
        <w:t xml:space="preserve"> incluyendo la puntuación otorgada a cada una de ellas por aplicación de los criterios indicados en </w:t>
      </w:r>
      <w:r w:rsidRPr="00DB26A2">
        <w:rPr>
          <w:rFonts w:ascii="Trebuchet MS" w:hAnsi="Trebuchet MS" w:cs="Arial"/>
          <w:bCs/>
        </w:rPr>
        <w:t>el</w:t>
      </w:r>
      <w:r w:rsidRPr="00DB26A2">
        <w:rPr>
          <w:rFonts w:ascii="Trebuchet MS" w:hAnsi="Trebuchet MS" w:cs="Arial"/>
          <w:b/>
          <w:bCs/>
        </w:rPr>
        <w:t xml:space="preserve"> apartado </w:t>
      </w:r>
      <w:r w:rsidR="00D0231D" w:rsidRPr="00DB26A2">
        <w:rPr>
          <w:rFonts w:ascii="Trebuchet MS" w:hAnsi="Trebuchet MS" w:cs="Arial"/>
          <w:b/>
          <w:bCs/>
        </w:rPr>
        <w:t>1</w:t>
      </w:r>
      <w:r w:rsidR="00307A42">
        <w:rPr>
          <w:rFonts w:ascii="Trebuchet MS" w:hAnsi="Trebuchet MS" w:cs="Arial"/>
          <w:b/>
          <w:bCs/>
        </w:rPr>
        <w:t>9</w:t>
      </w:r>
      <w:r w:rsidRPr="00DB26A2">
        <w:rPr>
          <w:rFonts w:ascii="Trebuchet MS" w:hAnsi="Trebuchet MS" w:cs="Arial"/>
          <w:b/>
          <w:bCs/>
        </w:rPr>
        <w:t xml:space="preserve"> </w:t>
      </w:r>
      <w:r w:rsidRPr="00DB26A2">
        <w:rPr>
          <w:rFonts w:ascii="Trebuchet MS" w:hAnsi="Trebuchet MS" w:cs="Arial"/>
          <w:bCs/>
        </w:rPr>
        <w:t>del cuadro de características</w:t>
      </w:r>
      <w:r w:rsidRPr="00DB26A2">
        <w:rPr>
          <w:rFonts w:ascii="Trebuchet MS" w:hAnsi="Trebuchet MS" w:cs="Arial"/>
          <w:b/>
          <w:bCs/>
        </w:rPr>
        <w:t xml:space="preserve"> </w:t>
      </w:r>
      <w:r w:rsidRPr="00DB26A2">
        <w:rPr>
          <w:rFonts w:ascii="Trebuchet MS" w:hAnsi="Trebuchet MS" w:cs="Arial"/>
        </w:rPr>
        <w:t>e identificando la que presente mejor relación calidad-precio.</w:t>
      </w:r>
      <w:r w:rsidR="005537A6" w:rsidRPr="00DB26A2">
        <w:rPr>
          <w:rFonts w:ascii="Trebuchet MS" w:hAnsi="Trebuchet MS"/>
          <w:color w:val="333333"/>
          <w:sz w:val="19"/>
          <w:szCs w:val="19"/>
          <w:shd w:val="clear" w:color="auto" w:fill="FFFFFF"/>
        </w:rPr>
        <w:t xml:space="preserve"> </w:t>
      </w:r>
    </w:p>
    <w:p w14:paraId="74DE618E" w14:textId="77777777" w:rsidR="00191A89" w:rsidRPr="00DB26A2" w:rsidRDefault="00191A89" w:rsidP="00191A89">
      <w:pPr>
        <w:autoSpaceDE w:val="0"/>
        <w:autoSpaceDN w:val="0"/>
        <w:adjustRightInd w:val="0"/>
        <w:spacing w:before="60"/>
        <w:jc w:val="both"/>
        <w:rPr>
          <w:rFonts w:ascii="Trebuchet MS" w:hAnsi="Trebuchet MS" w:cs="Arial"/>
        </w:rPr>
      </w:pPr>
      <w:r w:rsidRPr="00DB26A2">
        <w:rPr>
          <w:rFonts w:ascii="Trebuchet MS" w:hAnsi="Trebuchet MS" w:cs="Arial"/>
        </w:rPr>
        <w:t>La propuesta de adjudicación del contrato no crea derecho alguno en favor de</w:t>
      </w:r>
      <w:r w:rsidR="00CF478D" w:rsidRPr="00DB26A2">
        <w:rPr>
          <w:rFonts w:ascii="Trebuchet MS" w:hAnsi="Trebuchet MS" w:cs="Arial"/>
        </w:rPr>
        <w:t xml:space="preserve"> la</w:t>
      </w:r>
      <w:r w:rsidRPr="00DB26A2">
        <w:rPr>
          <w:rFonts w:ascii="Trebuchet MS" w:hAnsi="Trebuchet MS" w:cs="Arial"/>
        </w:rPr>
        <w:t xml:space="preserve"> licitador</w:t>
      </w:r>
      <w:r w:rsidR="00CF478D" w:rsidRPr="00DB26A2">
        <w:rPr>
          <w:rFonts w:ascii="Trebuchet MS" w:hAnsi="Trebuchet MS" w:cs="Arial"/>
        </w:rPr>
        <w:t>a</w:t>
      </w:r>
      <w:r w:rsidRPr="00DB26A2">
        <w:rPr>
          <w:rFonts w:ascii="Trebuchet MS" w:hAnsi="Trebuchet MS" w:cs="Arial"/>
        </w:rPr>
        <w:t xml:space="preserve"> </w:t>
      </w:r>
      <w:r w:rsidR="00CF478D" w:rsidRPr="00DB26A2">
        <w:rPr>
          <w:rFonts w:ascii="Trebuchet MS" w:hAnsi="Trebuchet MS" w:cs="Arial"/>
        </w:rPr>
        <w:t>propuesta</w:t>
      </w:r>
      <w:r w:rsidRPr="00DB26A2">
        <w:rPr>
          <w:rFonts w:ascii="Trebuchet MS" w:hAnsi="Trebuchet MS" w:cs="Arial"/>
        </w:rPr>
        <w:t xml:space="preserve">, que no los adquirirá, frente a </w:t>
      </w:r>
      <w:r w:rsidR="00DE4767">
        <w:rPr>
          <w:rFonts w:ascii="Trebuchet MS" w:hAnsi="Trebuchet MS" w:cs="Arial"/>
        </w:rPr>
        <w:t>la entidad contratante</w:t>
      </w:r>
      <w:r w:rsidRPr="00DB26A2">
        <w:rPr>
          <w:rFonts w:ascii="Trebuchet MS" w:hAnsi="Trebuchet MS" w:cs="Arial"/>
        </w:rPr>
        <w:t>, mientras no se haya formalizado el contrato.</w:t>
      </w:r>
    </w:p>
    <w:p w14:paraId="125189E3" w14:textId="77777777" w:rsidR="002F63A3" w:rsidRPr="00DB26A2" w:rsidRDefault="005537A6" w:rsidP="00F567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Cuando el único criterio considerado sea el precio, se entenderá que la mejor oferta es la que incorpora el precio más bajo.</w:t>
      </w:r>
    </w:p>
    <w:p w14:paraId="5D238255" w14:textId="77777777" w:rsidR="002F63A3" w:rsidRPr="00DB26A2" w:rsidRDefault="002F63A3" w:rsidP="00F5671C">
      <w:pPr>
        <w:spacing w:before="60" w:after="240" w:line="240" w:lineRule="atLeast"/>
        <w:ind w:right="-34"/>
        <w:jc w:val="both"/>
        <w:rPr>
          <w:rFonts w:ascii="Trebuchet MS" w:hAnsi="Trebuchet MS" w:cs="Arial"/>
        </w:rPr>
      </w:pPr>
      <w:r w:rsidRPr="00DB26A2">
        <w:rPr>
          <w:rFonts w:ascii="Trebuchet MS" w:hAnsi="Trebuchet MS" w:cs="Arial"/>
        </w:rPr>
        <w:t>2.- Cuando no se haya</w:t>
      </w:r>
      <w:r w:rsidR="008C218F" w:rsidRPr="00DB26A2">
        <w:rPr>
          <w:rFonts w:ascii="Trebuchet MS" w:hAnsi="Trebuchet MS" w:cs="Arial"/>
        </w:rPr>
        <w:t>n</w:t>
      </w:r>
      <w:r w:rsidRPr="00DB26A2">
        <w:rPr>
          <w:rFonts w:ascii="Trebuchet MS" w:hAnsi="Trebuchet MS" w:cs="Arial"/>
        </w:rPr>
        <w:t xml:space="preserve"> previsto en el </w:t>
      </w:r>
      <w:r w:rsidRPr="00DB26A2">
        <w:rPr>
          <w:rFonts w:ascii="Trebuchet MS" w:hAnsi="Trebuchet MS" w:cs="Arial"/>
          <w:b/>
        </w:rPr>
        <w:t xml:space="preserve">apartado </w:t>
      </w:r>
      <w:r w:rsidR="00D0231D" w:rsidRPr="00DB26A2">
        <w:rPr>
          <w:rFonts w:ascii="Trebuchet MS" w:hAnsi="Trebuchet MS" w:cs="Arial"/>
          <w:b/>
        </w:rPr>
        <w:t>1</w:t>
      </w:r>
      <w:r w:rsidR="00307A42">
        <w:rPr>
          <w:rFonts w:ascii="Trebuchet MS" w:hAnsi="Trebuchet MS" w:cs="Arial"/>
          <w:b/>
        </w:rPr>
        <w:t>9</w:t>
      </w:r>
      <w:r w:rsidRPr="00DB26A2">
        <w:rPr>
          <w:rFonts w:ascii="Trebuchet MS" w:hAnsi="Trebuchet MS" w:cs="Arial"/>
          <w:b/>
        </w:rPr>
        <w:t xml:space="preserve"> </w:t>
      </w:r>
      <w:r w:rsidRPr="00DB26A2">
        <w:rPr>
          <w:rFonts w:ascii="Trebuchet MS" w:hAnsi="Trebuchet MS" w:cs="Arial"/>
        </w:rPr>
        <w:t xml:space="preserve">del </w:t>
      </w:r>
      <w:r w:rsidRPr="00DB26A2">
        <w:rPr>
          <w:rFonts w:ascii="Trebuchet MS" w:hAnsi="Trebuchet MS" w:cs="Arial"/>
          <w:bCs/>
        </w:rPr>
        <w:t>cuadro de características</w:t>
      </w:r>
      <w:r w:rsidRPr="00DB26A2">
        <w:rPr>
          <w:rFonts w:ascii="Trebuchet MS" w:hAnsi="Trebuchet MS" w:cs="Arial"/>
        </w:rPr>
        <w:t xml:space="preserve"> criterios de desempate o cuando</w:t>
      </w:r>
      <w:r w:rsidR="008C218F" w:rsidRPr="00DB26A2">
        <w:rPr>
          <w:rFonts w:ascii="Trebuchet MS" w:hAnsi="Trebuchet MS" w:cs="Arial"/>
        </w:rPr>
        <w:t>,</w:t>
      </w:r>
      <w:r w:rsidRPr="00DB26A2">
        <w:rPr>
          <w:rFonts w:ascii="Trebuchet MS" w:hAnsi="Trebuchet MS" w:cs="Arial"/>
        </w:rPr>
        <w:t xml:space="preserve"> previstos y aplicados</w:t>
      </w:r>
      <w:r w:rsidR="008C218F" w:rsidRPr="00DB26A2">
        <w:rPr>
          <w:rFonts w:ascii="Trebuchet MS" w:hAnsi="Trebuchet MS" w:cs="Arial"/>
        </w:rPr>
        <w:t>,</w:t>
      </w:r>
      <w:r w:rsidRPr="00DB26A2">
        <w:rPr>
          <w:rFonts w:ascii="Trebuchet MS" w:hAnsi="Trebuchet MS" w:cs="Arial"/>
        </w:rPr>
        <w:t xml:space="preserve"> el empate persistiera entre la puntuación total de dos o más licitadoras, </w:t>
      </w:r>
      <w:r w:rsidR="008C218F" w:rsidRPr="00DB26A2">
        <w:rPr>
          <w:rFonts w:ascii="Trebuchet MS" w:hAnsi="Trebuchet MS" w:cs="Arial"/>
        </w:rPr>
        <w:t xml:space="preserve">este </w:t>
      </w:r>
      <w:r w:rsidRPr="00DB26A2">
        <w:rPr>
          <w:rFonts w:ascii="Trebuchet MS" w:hAnsi="Trebuchet MS" w:cs="Arial"/>
        </w:rPr>
        <w:t>se resolverá mediante la aplicación por orden de los criterios sociales previstos en el artículo 147.2 de la LCSP.</w:t>
      </w:r>
    </w:p>
    <w:p w14:paraId="364BF1E9" w14:textId="77777777" w:rsidR="002F63A3" w:rsidRPr="00DB26A2" w:rsidRDefault="002F63A3" w:rsidP="00661D54">
      <w:pPr>
        <w:pStyle w:val="Ttulo3"/>
        <w:spacing w:before="60" w:after="0" w:line="240" w:lineRule="atLeast"/>
        <w:jc w:val="both"/>
        <w:rPr>
          <w:rFonts w:ascii="Trebuchet MS" w:hAnsi="Trebuchet MS"/>
          <w:sz w:val="20"/>
          <w:szCs w:val="20"/>
        </w:rPr>
      </w:pPr>
      <w:bookmarkStart w:id="155" w:name="_25.2.-_Presentación_de"/>
      <w:bookmarkStart w:id="156" w:name="_31.2.-_Presentación_de"/>
      <w:bookmarkStart w:id="157" w:name="_Toc463331556"/>
      <w:bookmarkStart w:id="158" w:name="_Toc506479395"/>
      <w:bookmarkStart w:id="159" w:name="_Toc90308829"/>
      <w:bookmarkEnd w:id="155"/>
      <w:bookmarkEnd w:id="156"/>
      <w:r w:rsidRPr="00DB26A2">
        <w:rPr>
          <w:rFonts w:ascii="Trebuchet MS" w:hAnsi="Trebuchet MS"/>
          <w:sz w:val="20"/>
          <w:szCs w:val="20"/>
        </w:rPr>
        <w:t>3</w:t>
      </w:r>
      <w:r w:rsidR="00B90FD2" w:rsidRPr="00DB26A2">
        <w:rPr>
          <w:rFonts w:ascii="Trebuchet MS" w:hAnsi="Trebuchet MS"/>
          <w:sz w:val="20"/>
          <w:szCs w:val="20"/>
        </w:rPr>
        <w:t>3</w:t>
      </w:r>
      <w:r w:rsidRPr="00DB26A2">
        <w:rPr>
          <w:rFonts w:ascii="Trebuchet MS" w:hAnsi="Trebuchet MS"/>
          <w:sz w:val="20"/>
          <w:szCs w:val="20"/>
        </w:rPr>
        <w:t>.2.- Presentación de la documentación justificativa del cumplimiento de los requisitos previos por la licitadora que haya presentado la oferta con mejor relación calidad-precio</w:t>
      </w:r>
      <w:bookmarkEnd w:id="157"/>
      <w:bookmarkEnd w:id="158"/>
      <w:bookmarkEnd w:id="159"/>
    </w:p>
    <w:p w14:paraId="1A8C5B3A" w14:textId="77777777" w:rsidR="00F22F1A" w:rsidRPr="00F22F1A" w:rsidRDefault="00F22F1A" w:rsidP="00F5671C">
      <w:pPr>
        <w:autoSpaceDE w:val="0"/>
        <w:autoSpaceDN w:val="0"/>
        <w:adjustRightInd w:val="0"/>
        <w:spacing w:before="60" w:line="240" w:lineRule="atLeast"/>
        <w:jc w:val="both"/>
        <w:rPr>
          <w:rFonts w:ascii="Trebuchet MS" w:hAnsi="Trebuchet MS" w:cs="Arial"/>
        </w:rPr>
      </w:pPr>
    </w:p>
    <w:p w14:paraId="159482E9"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1.- Aceptada la propuesta de la mesa por el órgano de contratación, los servicios correspondientes requerirán a la licitadora que haya presentado la mejor oferta para que, en el plazo de diez días hábiles a contar desde el siguiente a aquel en el que haya recibido el requerimiento, presente la documentación que se relaciona como necesaria para adjudicar el contrato.</w:t>
      </w:r>
    </w:p>
    <w:p w14:paraId="7D6ED904"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Esta documentación será la siguiente:</w:t>
      </w:r>
    </w:p>
    <w:p w14:paraId="20886D62"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lastRenderedPageBreak/>
        <w:t>Documentos que acrediten la capacidad de obrar y su ámbito de actividad</w:t>
      </w:r>
      <w:r w:rsidRPr="00F22F1A">
        <w:rPr>
          <w:rFonts w:ascii="Trebuchet MS" w:hAnsi="Trebuchet MS"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14:paraId="2CD9170E"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14:paraId="1F562E62"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Si la empresa fuera individual, mediante la presentación del documento nacional de identidad o documento que haga sus veces.</w:t>
      </w:r>
    </w:p>
    <w:p w14:paraId="483E2537"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 xml:space="preserve">Documentos que acrediten, en su caso, la representación. </w:t>
      </w:r>
      <w:r w:rsidRPr="00F22F1A">
        <w:rPr>
          <w:rFonts w:ascii="Trebuchet MS" w:hAnsi="Trebuchet MS" w:cs="Arial"/>
        </w:rPr>
        <w:t>Las personas que comparezcan o firmen proposiciones en nombre de otra, presentarán copia del DNI, así como poder bastante al efecto.</w:t>
      </w:r>
    </w:p>
    <w:p w14:paraId="132690FD"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En caso de que la persona representante no posea DNI, deberá presentar fotocopia, legitimada notarialmente o compulsada por el órgano administrativo competente, del documento que lo sustituya reglamentariamente.</w:t>
      </w:r>
    </w:p>
    <w:p w14:paraId="499503DD" w14:textId="77777777" w:rsidR="00F22F1A" w:rsidRPr="00F22F1A" w:rsidRDefault="00F22F1A" w:rsidP="00F22F1A">
      <w:pPr>
        <w:spacing w:before="60" w:line="240" w:lineRule="atLeast"/>
        <w:ind w:left="567"/>
        <w:jc w:val="both"/>
        <w:rPr>
          <w:rFonts w:ascii="Trebuchet MS" w:hAnsi="Trebuchet MS" w:cs="Arial"/>
        </w:rPr>
      </w:pPr>
      <w:r w:rsidRPr="00F22F1A">
        <w:rPr>
          <w:rFonts w:ascii="Trebuchet MS" w:hAnsi="Trebuchet MS"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14:paraId="74C219D6"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Solvencia económica- financiera y técnica o profesional.</w:t>
      </w:r>
      <w:r w:rsidRPr="00F22F1A">
        <w:rPr>
          <w:rFonts w:ascii="Trebuchet MS" w:hAnsi="Trebuchet MS"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22F1A">
          <w:rPr>
            <w:rStyle w:val="Hipervnculo"/>
            <w:rFonts w:ascii="Trebuchet MS" w:hAnsi="Trebuchet MS" w:cs="Arial"/>
            <w:b/>
            <w:color w:val="auto"/>
            <w:u w:val="none"/>
          </w:rPr>
          <w:t>apartado 14</w:t>
        </w:r>
      </w:hyperlink>
      <w:r w:rsidRPr="00F22F1A">
        <w:rPr>
          <w:rFonts w:ascii="Trebuchet MS" w:hAnsi="Trebuchet MS" w:cs="Arial"/>
        </w:rPr>
        <w:t xml:space="preserve"> del cuadro de características.</w:t>
      </w:r>
    </w:p>
    <w:p w14:paraId="55661DCD"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En las Uniones Temporales de Empresas, a efectos de determinación de su solvencia, se acumularán las características de cada una de las integrantes de la misma (art  24.1 del RGLCAP).</w:t>
      </w:r>
    </w:p>
    <w:p w14:paraId="49923370"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F22F1A">
          <w:rPr>
            <w:rStyle w:val="Hipervnculo"/>
            <w:rFonts w:ascii="Trebuchet MS" w:hAnsi="Trebuchet MS" w:cs="Arial"/>
            <w:b/>
            <w:color w:val="auto"/>
            <w:u w:val="none"/>
          </w:rPr>
          <w:t>apartado 14</w:t>
        </w:r>
      </w:hyperlink>
      <w:r w:rsidRPr="00F22F1A">
        <w:rPr>
          <w:rFonts w:ascii="Trebuchet MS" w:hAnsi="Trebuchet MS" w:cs="Arial"/>
        </w:rPr>
        <w:t xml:space="preserve"> del cuadro de características.</w:t>
      </w:r>
    </w:p>
    <w:p w14:paraId="08CC3418" w14:textId="77777777" w:rsidR="00F22F1A" w:rsidRPr="00F22F1A" w:rsidRDefault="00F22F1A" w:rsidP="00F22F1A">
      <w:pPr>
        <w:spacing w:before="60" w:line="240" w:lineRule="atLeast"/>
        <w:ind w:left="567"/>
        <w:jc w:val="both"/>
        <w:rPr>
          <w:rFonts w:ascii="Trebuchet MS" w:hAnsi="Trebuchet MS" w:cs="Arial"/>
        </w:rPr>
      </w:pPr>
      <w:r w:rsidRPr="00F22F1A">
        <w:rPr>
          <w:rFonts w:ascii="Trebuchet MS" w:hAnsi="Trebuchet MS"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14:paraId="1CF73F7B" w14:textId="77777777" w:rsidR="00F22F1A" w:rsidRPr="00F22F1A" w:rsidRDefault="00F22F1A" w:rsidP="00F22F1A">
      <w:pPr>
        <w:spacing w:before="60" w:line="240" w:lineRule="atLeast"/>
        <w:ind w:left="567"/>
        <w:jc w:val="both"/>
        <w:rPr>
          <w:rFonts w:ascii="Trebuchet MS" w:hAnsi="Trebuchet MS" w:cs="Arial"/>
        </w:rPr>
      </w:pPr>
      <w:r w:rsidRPr="00F22F1A">
        <w:rPr>
          <w:rFonts w:ascii="Trebuchet MS" w:hAnsi="Trebuchet MS"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14:paraId="544B2574"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lastRenderedPageBreak/>
        <w:t>Los documentos a que se refiere el apartado anterior deberán indicar las referencias que hayan permitido la inscripción del empresario o empresaria en la lista o la expedición de la certificación, así como la clasificación obtenida.</w:t>
      </w:r>
    </w:p>
    <w:p w14:paraId="61E8AFD3"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 xml:space="preserve">La acreditación de la habilitación empresarial o profesional para la realización de la prestación objeto del contrato. </w:t>
      </w:r>
      <w:r w:rsidRPr="00F22F1A">
        <w:rPr>
          <w:rFonts w:ascii="Trebuchet MS" w:hAnsi="Trebuchet MS"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14:paraId="36AE25F1"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rPr>
        <w:t xml:space="preserve">La aportación de la </w:t>
      </w:r>
      <w:r w:rsidRPr="00F22F1A">
        <w:rPr>
          <w:rFonts w:ascii="Trebuchet MS" w:hAnsi="Trebuchet MS" w:cs="Arial"/>
          <w:b/>
        </w:rPr>
        <w:t>documentación justificativa de que dispone efectivamente de los medios personales y materiales</w:t>
      </w:r>
      <w:r w:rsidRPr="00F22F1A">
        <w:rPr>
          <w:rFonts w:ascii="Trebuchet MS" w:hAnsi="Trebuchet MS" w:cs="Arial"/>
        </w:rPr>
        <w:t xml:space="preserve"> con los perfiles y especificaciones que se indican en el </w:t>
      </w:r>
      <w:hyperlink w:anchor="CC_15" w:history="1">
        <w:r w:rsidRPr="00F22F1A">
          <w:rPr>
            <w:rStyle w:val="Hipervnculo"/>
            <w:rFonts w:ascii="Trebuchet MS" w:hAnsi="Trebuchet MS" w:cs="Arial"/>
            <w:b/>
            <w:color w:val="auto"/>
            <w:u w:val="none"/>
          </w:rPr>
          <w:t>apartado 15</w:t>
        </w:r>
      </w:hyperlink>
      <w:r w:rsidRPr="00F22F1A">
        <w:rPr>
          <w:rFonts w:ascii="Trebuchet MS" w:hAnsi="Trebuchet MS" w:cs="Arial"/>
        </w:rPr>
        <w:t xml:space="preserve"> del cuadro de características.</w:t>
      </w:r>
    </w:p>
    <w:p w14:paraId="51F264CB"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La acreditación de la solvencia mediante medios externos</w:t>
      </w:r>
      <w:r w:rsidRPr="00F22F1A">
        <w:rPr>
          <w:rFonts w:ascii="Trebuchet MS" w:hAnsi="Trebuchet MS" w:cs="Arial"/>
        </w:rPr>
        <w:t xml:space="preserve"> (art. 75 de la LCSP), exigirá demostrar que para la ejecución del contrato dispone efectivamente de esos medios humanos y materiales mediante la presentación del compromiso por escrito de las entidades externas.</w:t>
      </w:r>
    </w:p>
    <w:p w14:paraId="5B119C35"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La licitadora ejecutará el contrato con los mismos medios que ha aportado para acreditar su solvencia. Solo podrá sustituirlos, por causas imprevisibles, por otros medios que acrediten solvencia equivalente y con la correspondiente autorización de la entidad contratante.</w:t>
      </w:r>
    </w:p>
    <w:p w14:paraId="4DA27CA3"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Certificados de cumplimiento</w:t>
      </w:r>
      <w:r w:rsidRPr="00F22F1A">
        <w:rPr>
          <w:rFonts w:ascii="Trebuchet MS" w:hAnsi="Trebuchet MS" w:cs="Arial"/>
        </w:rPr>
        <w:t xml:space="preserve"> </w:t>
      </w:r>
      <w:r w:rsidRPr="00F22F1A">
        <w:rPr>
          <w:rFonts w:ascii="Trebuchet MS" w:hAnsi="Trebuchet MS" w:cs="Arial"/>
          <w:b/>
        </w:rPr>
        <w:t xml:space="preserve">de las normas de gestión medio ambiental y de garantía de la calidad. </w:t>
      </w:r>
      <w:r w:rsidRPr="00F22F1A">
        <w:rPr>
          <w:rFonts w:ascii="Trebuchet MS" w:hAnsi="Trebuchet MS" w:cs="Arial"/>
        </w:rPr>
        <w:t xml:space="preserve">Si así se prevé en el </w:t>
      </w:r>
      <w:hyperlink w:anchor="CC_14" w:history="1">
        <w:r w:rsidRPr="00F22F1A">
          <w:rPr>
            <w:rStyle w:val="Hipervnculo"/>
            <w:rFonts w:ascii="Trebuchet MS" w:hAnsi="Trebuchet MS" w:cs="Arial"/>
            <w:b/>
            <w:color w:val="auto"/>
            <w:u w:val="none"/>
          </w:rPr>
          <w:t>apartado 14</w:t>
        </w:r>
      </w:hyperlink>
      <w:r w:rsidRPr="00F22F1A">
        <w:rPr>
          <w:rFonts w:ascii="Trebuchet MS" w:hAnsi="Trebuchet MS" w:cs="Arial"/>
        </w:rPr>
        <w:t xml:space="preserve"> del cuadro de características, y conforme a lo allí indicado.</w:t>
      </w:r>
    </w:p>
    <w:p w14:paraId="6D945BD1" w14:textId="77777777" w:rsid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Certificados acreditativos de encontrarse al corriente en sus obligaciones tributarias y con la Seguridad Social</w:t>
      </w:r>
      <w:r w:rsidRPr="00F22F1A">
        <w:rPr>
          <w:rFonts w:ascii="Trebuchet MS" w:hAnsi="Trebuchet MS" w:cs="Arial"/>
        </w:rPr>
        <w:t>. En el caso de que la licitadora deba tributar en varios territorios, deberá aportar los certificados emitidos por todas y cada una de las Administraciones competentes. Podrá autorizar al órgano gestor del contrato para recabar el certificado correspondiente a la Diputación Foral de Gipuzkoa y el de la Tesorería General de la Seguridad Social.</w:t>
      </w:r>
    </w:p>
    <w:p w14:paraId="6F9362A0" w14:textId="77777777" w:rsidR="00C157DE" w:rsidRPr="00C157DE" w:rsidRDefault="00C157DE" w:rsidP="00C157DE">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C157DE">
        <w:rPr>
          <w:rFonts w:ascii="Trebuchet MS" w:hAnsi="Trebuchet MS" w:cs="Arial"/>
        </w:rPr>
        <w:t xml:space="preserve">Las empresas de más de 250 trabajadoras o trabajadores deberán presentar la </w:t>
      </w:r>
      <w:r w:rsidRPr="00C157DE">
        <w:rPr>
          <w:rFonts w:ascii="Trebuchet MS" w:hAnsi="Trebuchet MS" w:cs="Arial"/>
          <w:b/>
        </w:rPr>
        <w:t>documentación justificativa de contar con un plan de igualdad</w:t>
      </w:r>
      <w:r w:rsidRPr="00C157DE">
        <w:rPr>
          <w:rFonts w:ascii="Trebuchet MS" w:hAnsi="Trebuchet MS" w:cs="Arial"/>
        </w:rPr>
        <w:t xml:space="preserve"> en aplicación de lo dispuesto en el artículo 71.1.d) de la LCSP.</w:t>
      </w:r>
    </w:p>
    <w:p w14:paraId="043B7E27" w14:textId="77777777" w:rsidR="00F22F1A" w:rsidRPr="00DE4767"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DE4767">
        <w:rPr>
          <w:rFonts w:ascii="Trebuchet MS" w:hAnsi="Trebuchet MS" w:cs="Arial"/>
        </w:rPr>
        <w:t xml:space="preserve">Las empresas de más de </w:t>
      </w:r>
      <w:r w:rsidR="001D3D8B">
        <w:rPr>
          <w:rFonts w:ascii="Trebuchet MS" w:hAnsi="Trebuchet MS" w:cs="Arial"/>
        </w:rPr>
        <w:t>2</w:t>
      </w:r>
      <w:r w:rsidRPr="00DE4767">
        <w:rPr>
          <w:rFonts w:ascii="Trebuchet MS" w:hAnsi="Trebuchet MS" w:cs="Arial"/>
        </w:rPr>
        <w:t>50 trabajadoras o trabajadores deberán presentar la d</w:t>
      </w:r>
      <w:r w:rsidRPr="00DE4767">
        <w:rPr>
          <w:rFonts w:ascii="Trebuchet MS" w:hAnsi="Trebuchet MS" w:cs="Arial"/>
          <w:b/>
        </w:rPr>
        <w:t>ocumentación justificativa de contar con un plan de igualdad</w:t>
      </w:r>
      <w:r w:rsidRPr="00DE4767">
        <w:rPr>
          <w:rFonts w:ascii="Trebuchet MS" w:hAnsi="Trebuchet MS" w:cs="Arial"/>
        </w:rPr>
        <w:t xml:space="preserve"> en aplicación de lo dispuesto en el artículo 45 de la Ley Orgánica 3/2007, de 22 de marzo, para l</w:t>
      </w:r>
      <w:r w:rsidR="00DE4767">
        <w:rPr>
          <w:rFonts w:ascii="Trebuchet MS" w:hAnsi="Trebuchet MS" w:cs="Arial"/>
        </w:rPr>
        <w:t>a igualdad de mujeres y hombres y en las modificaciones introducidas en el Real Decreto Ley 6/2019 de “Medidas urgentes para garantía de la igualdad de trato y de oportunidades entre mujeres y hombres en el empleo y la ocupación”.</w:t>
      </w:r>
    </w:p>
    <w:p w14:paraId="7963528A"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Documentación acreditativa del número de personas trabajadoras con discapacidad</w:t>
      </w:r>
      <w:r w:rsidRPr="00F22F1A">
        <w:rPr>
          <w:rFonts w:ascii="Trebuchet MS" w:hAnsi="Trebuchet MS"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14:paraId="7262770F"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Cuando se ejerzan actividades sujetas al Impuesto sobre Actividades Económicas</w:t>
      </w:r>
      <w:r w:rsidRPr="00F22F1A">
        <w:rPr>
          <w:rFonts w:ascii="Trebuchet MS" w:hAnsi="Trebuchet MS" w:cs="Arial"/>
        </w:rPr>
        <w:t xml:space="preserve">: alta referida al ejercicio corriente, o último recibo, junto con una declaración </w:t>
      </w:r>
      <w:r w:rsidRPr="00F22F1A">
        <w:rPr>
          <w:rFonts w:ascii="Trebuchet MS" w:hAnsi="Trebuchet MS" w:cs="Arial"/>
        </w:rPr>
        <w:lastRenderedPageBreak/>
        <w:t>responsable de no haberse dado de baja en la matrícula del citado Impuesto y, en su caso, declaración responsable de encontrarse exento.</w:t>
      </w:r>
    </w:p>
    <w:p w14:paraId="467E6F43" w14:textId="77777777" w:rsidR="00F22F1A" w:rsidRPr="00F22F1A" w:rsidRDefault="00F22F1A" w:rsidP="00F22F1A">
      <w:pPr>
        <w:numPr>
          <w:ilvl w:val="0"/>
          <w:numId w:val="5"/>
        </w:numPr>
        <w:tabs>
          <w:tab w:val="clear" w:pos="786"/>
          <w:tab w:val="num" w:pos="567"/>
        </w:tabs>
        <w:spacing w:before="60" w:line="240" w:lineRule="atLeast"/>
        <w:ind w:left="567" w:hanging="283"/>
        <w:jc w:val="both"/>
        <w:rPr>
          <w:rFonts w:ascii="Trebuchet MS" w:hAnsi="Trebuchet MS" w:cs="Arial"/>
        </w:rPr>
      </w:pPr>
      <w:r w:rsidRPr="00F22F1A">
        <w:rPr>
          <w:rFonts w:ascii="Trebuchet MS" w:hAnsi="Trebuchet MS" w:cs="Arial"/>
        </w:rPr>
        <w:t xml:space="preserve">La constitución de la </w:t>
      </w:r>
      <w:r w:rsidRPr="00F22F1A">
        <w:rPr>
          <w:rFonts w:ascii="Trebuchet MS" w:hAnsi="Trebuchet MS" w:cs="Arial"/>
          <w:b/>
        </w:rPr>
        <w:t>garantía definitiva</w:t>
      </w:r>
      <w:r w:rsidRPr="00F22F1A">
        <w:rPr>
          <w:rFonts w:ascii="Trebuchet MS" w:hAnsi="Trebuchet MS" w:cs="Arial"/>
        </w:rPr>
        <w:t xml:space="preserve"> que, en su caso, sea procedente (ver modelo de aval en el </w:t>
      </w:r>
      <w:hyperlink w:anchor="Anx_7" w:history="1">
        <w:r w:rsidRPr="00F22F1A">
          <w:rPr>
            <w:rStyle w:val="Hipervnculo"/>
            <w:rFonts w:ascii="Trebuchet MS" w:hAnsi="Trebuchet MS" w:cs="Arial"/>
            <w:b/>
            <w:color w:val="auto"/>
            <w:u w:val="none"/>
          </w:rPr>
          <w:t>Anexo V</w:t>
        </w:r>
        <w:r w:rsidR="009E4EBE">
          <w:rPr>
            <w:rStyle w:val="Hipervnculo"/>
            <w:rFonts w:ascii="Trebuchet MS" w:hAnsi="Trebuchet MS" w:cs="Arial"/>
            <w:b/>
            <w:color w:val="auto"/>
            <w:u w:val="none"/>
          </w:rPr>
          <w:t>I</w:t>
        </w:r>
        <w:r w:rsidRPr="00F22F1A">
          <w:rPr>
            <w:rStyle w:val="Hipervnculo"/>
            <w:rFonts w:ascii="Trebuchet MS" w:hAnsi="Trebuchet MS" w:cs="Arial"/>
            <w:b/>
            <w:color w:val="auto"/>
            <w:u w:val="none"/>
          </w:rPr>
          <w:t>II</w:t>
        </w:r>
      </w:hyperlink>
      <w:r w:rsidRPr="00F22F1A">
        <w:rPr>
          <w:rFonts w:ascii="Trebuchet MS" w:hAnsi="Trebuchet MS" w:cs="Arial"/>
        </w:rPr>
        <w:t>).</w:t>
      </w:r>
    </w:p>
    <w:p w14:paraId="7B7F3E12" w14:textId="77777777" w:rsidR="00F22F1A" w:rsidRPr="00F22F1A" w:rsidRDefault="00F22F1A" w:rsidP="00F22F1A">
      <w:pPr>
        <w:tabs>
          <w:tab w:val="num" w:pos="567"/>
        </w:tabs>
        <w:spacing w:before="60" w:line="240" w:lineRule="atLeast"/>
        <w:jc w:val="both"/>
        <w:rPr>
          <w:rFonts w:ascii="Trebuchet MS" w:hAnsi="Trebuchet MS" w:cs="Arial"/>
          <w:spacing w:val="-2"/>
        </w:rPr>
      </w:pPr>
      <w:r w:rsidRPr="00F22F1A">
        <w:rPr>
          <w:rFonts w:ascii="Trebuchet MS" w:hAnsi="Trebuchet MS" w:cs="Arial"/>
        </w:rPr>
        <w:t>2.- No obstante lo anterior, la presentación del certificado de inscripción en el Registro de Licitadores y Empresas Clasificadas de la Comunidad Autónoma del País Vasco</w:t>
      </w:r>
      <w:r w:rsidRPr="00F22F1A">
        <w:rPr>
          <w:rFonts w:ascii="Trebuchet MS" w:hAnsi="Trebuchet MS" w:cs="Arial"/>
          <w:spacing w:val="-2"/>
        </w:rPr>
        <w:t xml:space="preserve"> dispensará a la empresa licitadora, a tenor de lo en él reflejado y salvo prueba en contrario, de presentar los documentos acreditativos de las circunstancias cuya inscripción consta en el registro.</w:t>
      </w:r>
    </w:p>
    <w:p w14:paraId="5B7D257C" w14:textId="77777777" w:rsidR="00F22F1A" w:rsidRPr="00F22F1A" w:rsidRDefault="00F22F1A" w:rsidP="00F22F1A">
      <w:pPr>
        <w:tabs>
          <w:tab w:val="num" w:pos="567"/>
        </w:tabs>
        <w:spacing w:before="60" w:line="240" w:lineRule="atLeast"/>
        <w:jc w:val="both"/>
        <w:rPr>
          <w:rFonts w:ascii="Trebuchet MS" w:hAnsi="Trebuchet MS" w:cs="Arial"/>
        </w:rPr>
      </w:pPr>
      <w:r w:rsidRPr="00F22F1A">
        <w:rPr>
          <w:rFonts w:ascii="Trebuchet MS" w:hAnsi="Trebuchet MS"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14:paraId="6B13E414" w14:textId="77777777" w:rsidR="00F22F1A" w:rsidRPr="00F22F1A" w:rsidRDefault="00F22F1A" w:rsidP="00F22F1A">
      <w:pPr>
        <w:tabs>
          <w:tab w:val="num" w:pos="567"/>
        </w:tabs>
        <w:spacing w:before="60" w:line="240" w:lineRule="atLeast"/>
        <w:jc w:val="both"/>
        <w:rPr>
          <w:rFonts w:ascii="Trebuchet MS" w:hAnsi="Trebuchet MS" w:cs="Arial"/>
        </w:rPr>
      </w:pPr>
      <w:r w:rsidRPr="00F22F1A">
        <w:rPr>
          <w:rFonts w:ascii="Trebuchet MS" w:hAnsi="Trebuchet MS" w:cs="Arial"/>
        </w:rPr>
        <w:t>Los certificados deberán acompañarse de una declaración responsable en la que se manifieste que las circunstancias reflejadas en el certificado no han experimentado variación.</w:t>
      </w:r>
    </w:p>
    <w:p w14:paraId="7521D1E4" w14:textId="77777777" w:rsidR="00F22F1A" w:rsidRPr="00F22F1A" w:rsidRDefault="00F22F1A" w:rsidP="00F22F1A">
      <w:pPr>
        <w:tabs>
          <w:tab w:val="num" w:pos="567"/>
        </w:tabs>
        <w:spacing w:before="60" w:line="240" w:lineRule="atLeast"/>
        <w:jc w:val="both"/>
        <w:rPr>
          <w:rFonts w:ascii="Trebuchet MS" w:hAnsi="Trebuchet MS" w:cs="Arial"/>
        </w:rPr>
      </w:pPr>
      <w:r w:rsidRPr="00F22F1A">
        <w:rPr>
          <w:rFonts w:ascii="Trebuchet MS" w:hAnsi="Trebuchet MS" w:cs="Arial"/>
        </w:rPr>
        <w:t>Cuando en la inscripción del Registro Oficial de Licitadores y Empresas Clasificadas no conste alguno de los requisitos que deba acreditar, la empresa deberá justificarlos por alguno de los medios previstos en la LCSP.</w:t>
      </w:r>
    </w:p>
    <w:p w14:paraId="2D7E1722" w14:textId="77777777" w:rsidR="00F22F1A" w:rsidRPr="00F22F1A" w:rsidRDefault="00F22F1A" w:rsidP="00F22F1A">
      <w:pPr>
        <w:spacing w:before="60" w:line="240" w:lineRule="atLeast"/>
        <w:jc w:val="both"/>
        <w:rPr>
          <w:rFonts w:ascii="Trebuchet MS" w:hAnsi="Trebuchet MS" w:cs="Arial"/>
        </w:rPr>
      </w:pPr>
      <w:r w:rsidRPr="00F22F1A">
        <w:rPr>
          <w:rFonts w:ascii="Trebuchet MS" w:hAnsi="Trebuchet MS"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14:paraId="594A3E34" w14:textId="77777777" w:rsidR="00F22F1A" w:rsidRPr="00F22F1A" w:rsidRDefault="00F22F1A" w:rsidP="00F22F1A">
      <w:pPr>
        <w:autoSpaceDE w:val="0"/>
        <w:autoSpaceDN w:val="0"/>
        <w:adjustRightInd w:val="0"/>
        <w:spacing w:before="60" w:line="240" w:lineRule="atLeast"/>
        <w:jc w:val="both"/>
        <w:rPr>
          <w:rFonts w:ascii="Trebuchet MS" w:hAnsi="Trebuchet MS" w:cs="Arial"/>
          <w:shd w:val="clear" w:color="auto" w:fill="FFFFFF"/>
        </w:rPr>
      </w:pPr>
      <w:r w:rsidRPr="00F22F1A">
        <w:rPr>
          <w:rFonts w:ascii="Trebuchet MS" w:hAnsi="Trebuchet MS"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F22F1A">
        <w:rPr>
          <w:rFonts w:ascii="Trebuchet MS" w:hAnsi="Trebuchet MS" w:cs="Arial"/>
          <w:shd w:val="clear" w:color="auto" w:fill="FFFFFF"/>
        </w:rPr>
        <w:t>a exigirle el importe del 3 % del presupuesto base de licitación, IVA excluido, en concepto de penalidad, que se hará efectivo en primer lugar contra la garantía provisional, si se hubiera constituido.</w:t>
      </w:r>
    </w:p>
    <w:p w14:paraId="10413C57"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shd w:val="clear" w:color="auto" w:fill="FFFFFF"/>
        </w:rPr>
        <w:t>En el supuesto señalado en el párrafo anterior</w:t>
      </w:r>
      <w:r w:rsidRPr="00F22F1A">
        <w:rPr>
          <w:rFonts w:ascii="Trebuchet MS" w:hAnsi="Trebuchet MS" w:cs="Arial"/>
        </w:rPr>
        <w:t xml:space="preserve"> se procederá a recabar la misma documentación a la licitadora siguiente, por el orden en que hayan quedado clasificadas las ofertas (art. 150.2 de la LCSP).</w:t>
      </w:r>
    </w:p>
    <w:p w14:paraId="31B49B37"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4.- La licitadora que no cumplimente lo establecido en esta cláusula dentro del plazo señalado mediando dolo, culpa o negligencia podrá ser declarada en prohibición de contratar según lo previsto en el artículo 71.2 a) de la LCSP.</w:t>
      </w:r>
    </w:p>
    <w:p w14:paraId="78B35D00" w14:textId="77777777" w:rsidR="00F22F1A" w:rsidRDefault="00F22F1A" w:rsidP="00F5671C">
      <w:pPr>
        <w:autoSpaceDE w:val="0"/>
        <w:autoSpaceDN w:val="0"/>
        <w:adjustRightInd w:val="0"/>
        <w:spacing w:before="60" w:line="240" w:lineRule="atLeast"/>
        <w:jc w:val="both"/>
        <w:rPr>
          <w:rFonts w:ascii="Trebuchet MS" w:hAnsi="Trebuchet MS" w:cs="Arial"/>
        </w:rPr>
      </w:pPr>
    </w:p>
    <w:p w14:paraId="1403C8E8" w14:textId="77777777" w:rsidR="002F63A3" w:rsidRPr="00DB26A2" w:rsidRDefault="002F63A3" w:rsidP="00661D54">
      <w:pPr>
        <w:pStyle w:val="Ttulo3"/>
        <w:spacing w:before="60" w:after="0" w:line="240" w:lineRule="atLeast"/>
        <w:jc w:val="both"/>
        <w:rPr>
          <w:rFonts w:ascii="Trebuchet MS" w:hAnsi="Trebuchet MS"/>
          <w:sz w:val="20"/>
          <w:szCs w:val="20"/>
        </w:rPr>
      </w:pPr>
      <w:bookmarkStart w:id="160" w:name="_Toc463331557"/>
      <w:bookmarkStart w:id="161" w:name="_Toc506479396"/>
      <w:bookmarkStart w:id="162" w:name="_Toc90308830"/>
      <w:r w:rsidRPr="00DB26A2">
        <w:rPr>
          <w:rFonts w:ascii="Trebuchet MS" w:hAnsi="Trebuchet MS"/>
          <w:sz w:val="20"/>
          <w:szCs w:val="20"/>
        </w:rPr>
        <w:t>3</w:t>
      </w:r>
      <w:r w:rsidR="00B90FD2" w:rsidRPr="00DB26A2">
        <w:rPr>
          <w:rFonts w:ascii="Trebuchet MS" w:hAnsi="Trebuchet MS"/>
          <w:sz w:val="20"/>
          <w:szCs w:val="20"/>
        </w:rPr>
        <w:t>3</w:t>
      </w:r>
      <w:r w:rsidRPr="00DB26A2">
        <w:rPr>
          <w:rFonts w:ascii="Trebuchet MS" w:hAnsi="Trebuchet MS"/>
          <w:sz w:val="20"/>
          <w:szCs w:val="20"/>
        </w:rPr>
        <w:t>.3.- Garantía definitiva</w:t>
      </w:r>
      <w:bookmarkEnd w:id="160"/>
      <w:bookmarkEnd w:id="161"/>
      <w:bookmarkEnd w:id="162"/>
    </w:p>
    <w:p w14:paraId="703F2227" w14:textId="77777777" w:rsidR="00B03303" w:rsidRPr="00DB26A2" w:rsidRDefault="00B03303" w:rsidP="00B03303">
      <w:pPr>
        <w:spacing w:before="60"/>
        <w:jc w:val="both"/>
        <w:rPr>
          <w:rFonts w:ascii="Trebuchet MS" w:hAnsi="Trebuchet MS" w:cs="Arial"/>
        </w:rPr>
      </w:pPr>
      <w:r w:rsidRPr="00DB26A2">
        <w:rPr>
          <w:rFonts w:ascii="Trebuchet MS" w:hAnsi="Trebuchet MS" w:cs="Arial"/>
        </w:rPr>
        <w:t>1.- La licitadora que presente la mejor oferta de conformidad con lo dispuesto en el artículo 145</w:t>
      </w:r>
      <w:r w:rsidR="00BE2239" w:rsidRPr="00DB26A2">
        <w:rPr>
          <w:rFonts w:ascii="Trebuchet MS" w:hAnsi="Trebuchet MS" w:cs="Arial"/>
        </w:rPr>
        <w:t xml:space="preserve"> de la LCSP</w:t>
      </w:r>
      <w:r w:rsidRPr="00DB26A2">
        <w:rPr>
          <w:rFonts w:ascii="Trebuchet MS" w:hAnsi="Trebuchet MS" w:cs="Arial"/>
        </w:rPr>
        <w:t xml:space="preserve">, deberá constituir a disposición del órgano de contratación una garantía definitiva. Su cuantía será igual al 5 por 100 del importe del precio final ofertado por </w:t>
      </w:r>
      <w:r w:rsidR="00392257" w:rsidRPr="00DB26A2">
        <w:rPr>
          <w:rFonts w:ascii="Trebuchet MS" w:hAnsi="Trebuchet MS" w:cs="Arial"/>
        </w:rPr>
        <w:t>la licitadora</w:t>
      </w:r>
      <w:r w:rsidRPr="00DB26A2">
        <w:rPr>
          <w:rFonts w:ascii="Trebuchet MS" w:hAnsi="Trebuchet MS" w:cs="Arial"/>
        </w:rPr>
        <w:t xml:space="preserve">, excluido el Impuesto sobre el Valor Añadido. La constitución de esta garantía deberá ser acreditada en el plazo de diez días hábiles a contar desde el siguiente a aquel en que hubiera recibido el requerimiento del artículo 150.2 LCSP. </w:t>
      </w:r>
    </w:p>
    <w:p w14:paraId="410E2303" w14:textId="77777777" w:rsidR="002F63A3" w:rsidRPr="00DB26A2" w:rsidRDefault="00B03303" w:rsidP="00B908C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w:t>
      </w:r>
      <w:r w:rsidR="002F63A3" w:rsidRPr="00DB26A2">
        <w:rPr>
          <w:rFonts w:ascii="Trebuchet MS" w:hAnsi="Trebuchet MS" w:cs="Arial"/>
        </w:rPr>
        <w:t xml:space="preserve">.- </w:t>
      </w:r>
      <w:r w:rsidR="00B06987">
        <w:rPr>
          <w:rFonts w:ascii="Trebuchet MS" w:hAnsi="Trebuchet MS" w:cs="Arial"/>
        </w:rPr>
        <w:t>De no cumplirse l</w:t>
      </w:r>
      <w:r w:rsidR="002F63A3" w:rsidRPr="00DB26A2">
        <w:rPr>
          <w:rFonts w:ascii="Trebuchet MS" w:hAnsi="Trebuchet MS" w:cs="Arial"/>
        </w:rPr>
        <w:t xml:space="preserve">a </w:t>
      </w:r>
      <w:r w:rsidR="00B06987">
        <w:rPr>
          <w:rFonts w:ascii="Trebuchet MS" w:hAnsi="Trebuchet MS" w:cs="Arial"/>
        </w:rPr>
        <w:t xml:space="preserve">constitución de la </w:t>
      </w:r>
      <w:r w:rsidR="002F63A3" w:rsidRPr="00DB26A2">
        <w:rPr>
          <w:rFonts w:ascii="Trebuchet MS" w:hAnsi="Trebuchet MS" w:cs="Arial"/>
        </w:rPr>
        <w:t xml:space="preserve">garantía definitiva que figura en el </w:t>
      </w:r>
      <w:r w:rsidR="002F63A3" w:rsidRPr="00DB26A2">
        <w:rPr>
          <w:rFonts w:ascii="Trebuchet MS" w:hAnsi="Trebuchet MS" w:cs="Arial"/>
          <w:b/>
        </w:rPr>
        <w:t>apartado 1</w:t>
      </w:r>
      <w:r w:rsidR="00307A42">
        <w:rPr>
          <w:rFonts w:ascii="Trebuchet MS" w:hAnsi="Trebuchet MS" w:cs="Arial"/>
          <w:b/>
        </w:rPr>
        <w:t>8</w:t>
      </w:r>
      <w:r w:rsidR="002F63A3" w:rsidRPr="00DB26A2">
        <w:rPr>
          <w:rFonts w:ascii="Trebuchet MS" w:hAnsi="Trebuchet MS" w:cs="Arial"/>
          <w:b/>
        </w:rPr>
        <w:t xml:space="preserve"> </w:t>
      </w:r>
      <w:r w:rsidR="002F63A3" w:rsidRPr="00DB26A2">
        <w:rPr>
          <w:rFonts w:ascii="Trebuchet MS" w:hAnsi="Trebuchet MS" w:cs="Arial"/>
        </w:rPr>
        <w:t>del cuadro de características por causas imputables a la empresa adjudicataria</w:t>
      </w:r>
      <w:r w:rsidR="00AF4BCD" w:rsidRPr="00DB26A2">
        <w:rPr>
          <w:rFonts w:ascii="Trebuchet MS" w:hAnsi="Trebuchet MS" w:cs="Arial"/>
        </w:rPr>
        <w:t>,</w:t>
      </w:r>
      <w:r w:rsidR="002F63A3" w:rsidRPr="00DB26A2">
        <w:rPr>
          <w:rFonts w:ascii="Trebuchet MS" w:hAnsi="Trebuchet MS" w:cs="Arial"/>
        </w:rPr>
        <w:t xml:space="preserve"> </w:t>
      </w:r>
      <w:r w:rsidR="00B06987">
        <w:rPr>
          <w:rFonts w:ascii="Trebuchet MS" w:hAnsi="Trebuchet MS" w:cs="Arial"/>
        </w:rPr>
        <w:t>Izfe</w:t>
      </w:r>
      <w:r w:rsidR="002F63A3" w:rsidRPr="00DB26A2">
        <w:rPr>
          <w:rFonts w:ascii="Trebuchet MS" w:hAnsi="Trebuchet MS" w:cs="Arial"/>
        </w:rPr>
        <w:t xml:space="preserve"> no efectuará la adjudicación a su favor.</w:t>
      </w:r>
    </w:p>
    <w:p w14:paraId="5661F2D8" w14:textId="77777777" w:rsidR="002F63A3" w:rsidRPr="00DB26A2" w:rsidRDefault="00B03303" w:rsidP="006C68D7">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3.</w:t>
      </w:r>
      <w:r w:rsidR="00D756EF" w:rsidRPr="00DB26A2">
        <w:rPr>
          <w:rFonts w:ascii="Trebuchet MS" w:hAnsi="Trebuchet MS" w:cs="Arial"/>
        </w:rPr>
        <w:t>- Si así se prevé en el citado apartado del cuadro de características, podrá constituirse mediante retención en el precio.</w:t>
      </w:r>
    </w:p>
    <w:p w14:paraId="06AE309F" w14:textId="77777777" w:rsidR="007F325A" w:rsidRPr="00DB26A2" w:rsidRDefault="00D756EF" w:rsidP="006C68D7">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lastRenderedPageBreak/>
        <w:t>En caso de constituirse mediante retención en el precio, la garantía definitiva será repercutida a</w:t>
      </w:r>
      <w:r w:rsidR="00C06A2D" w:rsidRPr="00DB26A2">
        <w:rPr>
          <w:rFonts w:ascii="Trebuchet MS" w:hAnsi="Trebuchet MS" w:cs="Arial"/>
        </w:rPr>
        <w:t xml:space="preserve"> </w:t>
      </w:r>
      <w:r w:rsidRPr="00DB26A2">
        <w:rPr>
          <w:rFonts w:ascii="Trebuchet MS" w:hAnsi="Trebuchet MS" w:cs="Arial"/>
        </w:rPr>
        <w:t>l</w:t>
      </w:r>
      <w:r w:rsidR="00C06A2D" w:rsidRPr="00DB26A2">
        <w:rPr>
          <w:rFonts w:ascii="Trebuchet MS" w:hAnsi="Trebuchet MS" w:cs="Arial"/>
        </w:rPr>
        <w:t>a</w:t>
      </w:r>
      <w:r w:rsidRPr="00DB26A2">
        <w:rPr>
          <w:rFonts w:ascii="Trebuchet MS" w:hAnsi="Trebuchet MS" w:cs="Arial"/>
        </w:rPr>
        <w:t xml:space="preserve"> contratista, previa autorización expresa, deduciéndose su importe de la primera factura y sucesivas hasta alcanzar la totalidad de la misma.</w:t>
      </w:r>
      <w:r w:rsidR="00AF4BCD" w:rsidRPr="00DB26A2">
        <w:rPr>
          <w:rFonts w:ascii="Trebuchet MS" w:hAnsi="Trebuchet MS" w:cs="Arial"/>
        </w:rPr>
        <w:t xml:space="preserve"> </w:t>
      </w:r>
    </w:p>
    <w:p w14:paraId="638C09AB" w14:textId="77777777" w:rsidR="002F63A3" w:rsidRPr="00DB26A2" w:rsidRDefault="00B03303" w:rsidP="006C68D7">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4</w:t>
      </w:r>
      <w:r w:rsidR="002F63A3" w:rsidRPr="00DB26A2">
        <w:rPr>
          <w:rFonts w:ascii="Trebuchet MS" w:hAnsi="Trebuchet MS" w:cs="Arial"/>
        </w:rPr>
        <w:t xml:space="preserve">.- En caso de que se hagan efectivas sobre esta garantía las penalidades o indemnizaciones exigibles a la </w:t>
      </w:r>
      <w:r w:rsidR="00CC4859" w:rsidRPr="00DB26A2">
        <w:rPr>
          <w:rFonts w:ascii="Trebuchet MS" w:hAnsi="Trebuchet MS" w:cs="Arial"/>
        </w:rPr>
        <w:t>contratista</w:t>
      </w:r>
      <w:r w:rsidR="002F63A3" w:rsidRPr="00DB26A2">
        <w:rPr>
          <w:rFonts w:ascii="Trebuchet MS" w:hAnsi="Trebuchet MS" w:cs="Arial"/>
        </w:rPr>
        <w:t xml:space="preserve">, </w:t>
      </w:r>
      <w:r w:rsidR="00FF7948" w:rsidRPr="00DB26A2">
        <w:rPr>
          <w:rFonts w:ascii="Trebuchet MS" w:hAnsi="Trebuchet MS" w:cs="Arial"/>
        </w:rPr>
        <w:t>e</w:t>
      </w:r>
      <w:r w:rsidR="00C06A2D" w:rsidRPr="00DB26A2">
        <w:rPr>
          <w:rFonts w:ascii="Trebuchet MS" w:hAnsi="Trebuchet MS" w:cs="Arial"/>
        </w:rPr>
        <w:t>sta</w:t>
      </w:r>
      <w:r w:rsidR="002F63A3" w:rsidRPr="00DB26A2">
        <w:rPr>
          <w:rFonts w:ascii="Trebuchet MS" w:hAnsi="Trebuchet MS" w:cs="Arial"/>
        </w:rPr>
        <w:t xml:space="preserve"> deberá reponer o ampliar </w:t>
      </w:r>
      <w:r w:rsidR="00C06A2D" w:rsidRPr="00DB26A2">
        <w:rPr>
          <w:rFonts w:ascii="Trebuchet MS" w:hAnsi="Trebuchet MS" w:cs="Arial"/>
        </w:rPr>
        <w:t>aqu</w:t>
      </w:r>
      <w:r w:rsidR="00FF7948" w:rsidRPr="00DB26A2">
        <w:rPr>
          <w:rFonts w:ascii="Trebuchet MS" w:hAnsi="Trebuchet MS" w:cs="Arial"/>
        </w:rPr>
        <w:t>e</w:t>
      </w:r>
      <w:r w:rsidR="00C06A2D" w:rsidRPr="00DB26A2">
        <w:rPr>
          <w:rFonts w:ascii="Trebuchet MS" w:hAnsi="Trebuchet MS" w:cs="Arial"/>
        </w:rPr>
        <w:t>lla</w:t>
      </w:r>
      <w:r w:rsidR="002F63A3" w:rsidRPr="00DB26A2">
        <w:rPr>
          <w:rFonts w:ascii="Trebuchet MS" w:hAnsi="Trebuchet MS" w:cs="Arial"/>
        </w:rPr>
        <w:t xml:space="preserve"> en la cuantía que corresponda en el plazo de 15 días naturales desde la ejecución, incurriendo en caso contrario en causa de resolución.</w:t>
      </w:r>
    </w:p>
    <w:p w14:paraId="0E5BD105" w14:textId="77777777" w:rsidR="002F63A3" w:rsidRPr="00DB26A2" w:rsidRDefault="00B03303" w:rsidP="00B03303">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5</w:t>
      </w:r>
      <w:r w:rsidR="002F63A3" w:rsidRPr="00DB26A2">
        <w:rPr>
          <w:rFonts w:ascii="Trebuchet MS" w:hAnsi="Trebuchet MS" w:cs="Arial"/>
        </w:rPr>
        <w:t xml:space="preserve">.- Cuando como consecuencia de una modificación del contrato experimente variación su precio, deberá reajustarse la garantía </w:t>
      </w:r>
      <w:r w:rsidR="00E40359" w:rsidRPr="00DB26A2">
        <w:rPr>
          <w:rFonts w:ascii="Trebuchet MS" w:hAnsi="Trebuchet MS" w:cs="Arial"/>
        </w:rPr>
        <w:t xml:space="preserve">en el plazo de 15 días naturales contados desde la fecha en que se notifique a la adjudicataria el acuerdo de modificación, </w:t>
      </w:r>
      <w:r w:rsidR="002F63A3" w:rsidRPr="00DB26A2">
        <w:rPr>
          <w:rFonts w:ascii="Trebuchet MS" w:hAnsi="Trebuchet MS" w:cs="Arial"/>
        </w:rPr>
        <w:t>para que guarde la debida proporción con el nuevo precio modificado.</w:t>
      </w:r>
    </w:p>
    <w:p w14:paraId="736E75DE" w14:textId="77777777" w:rsidR="00B03303" w:rsidRPr="00DB26A2" w:rsidRDefault="00B03303" w:rsidP="00B03303">
      <w:pPr>
        <w:autoSpaceDE w:val="0"/>
        <w:autoSpaceDN w:val="0"/>
        <w:adjustRightInd w:val="0"/>
        <w:spacing w:before="60"/>
        <w:jc w:val="both"/>
        <w:rPr>
          <w:rFonts w:ascii="Trebuchet MS" w:hAnsi="Trebuchet MS" w:cs="Arial"/>
        </w:rPr>
      </w:pPr>
      <w:bookmarkStart w:id="163" w:name="_Toc463331558"/>
      <w:bookmarkStart w:id="164" w:name="_Toc506479397"/>
      <w:r w:rsidRPr="00DB26A2">
        <w:rPr>
          <w:rFonts w:ascii="Trebuchet MS" w:hAnsi="Trebuchet MS" w:cs="Arial"/>
        </w:rPr>
        <w:t>6.- En todo caso, la garantía definitiva responderá de los conceptos a que se refiere el artículo 110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LCSP.</w:t>
      </w:r>
    </w:p>
    <w:p w14:paraId="6FACC9AB" w14:textId="77777777" w:rsidR="00B03303" w:rsidRPr="00DB26A2" w:rsidRDefault="00B03303" w:rsidP="00B03303">
      <w:pPr>
        <w:autoSpaceDE w:val="0"/>
        <w:autoSpaceDN w:val="0"/>
        <w:adjustRightInd w:val="0"/>
        <w:spacing w:before="60"/>
        <w:jc w:val="both"/>
        <w:rPr>
          <w:rFonts w:ascii="Trebuchet MS" w:hAnsi="Trebuchet MS" w:cs="Arial"/>
        </w:rPr>
      </w:pPr>
      <w:r w:rsidRPr="00DB26A2">
        <w:rPr>
          <w:rFonts w:ascii="Trebuchet MS" w:hAnsi="Trebuchet MS" w:cs="Arial"/>
        </w:rPr>
        <w:t>7.- En aquellos supuestos en los que se constituya garantía provisional la adjudicataria potestativamente podrá aplicar el importe de la garantía provisional a la definitiva, o proceder a la nueva constitución de esta última.</w:t>
      </w:r>
    </w:p>
    <w:p w14:paraId="52C1A76C" w14:textId="77777777" w:rsidR="00B03303" w:rsidRPr="00DB26A2" w:rsidRDefault="00B03303" w:rsidP="00B03303">
      <w:pPr>
        <w:autoSpaceDE w:val="0"/>
        <w:autoSpaceDN w:val="0"/>
        <w:adjustRightInd w:val="0"/>
        <w:spacing w:before="60" w:after="240"/>
        <w:jc w:val="both"/>
        <w:rPr>
          <w:rFonts w:ascii="Trebuchet MS" w:hAnsi="Trebuchet MS" w:cs="Arial"/>
        </w:rPr>
      </w:pPr>
      <w:r w:rsidRPr="00DB26A2">
        <w:rPr>
          <w:rFonts w:ascii="Trebuchet MS" w:hAnsi="Trebuchet MS" w:cs="Arial"/>
        </w:rPr>
        <w:t xml:space="preserve">8.- La garantía complementaria se establecerá de conformidad con lo previsto en el artículo 107.2 LCSP, y se estará, en su caso, a lo dispuesto en el </w:t>
      </w:r>
      <w:r w:rsidRPr="00DB26A2">
        <w:rPr>
          <w:rFonts w:ascii="Trebuchet MS" w:hAnsi="Trebuchet MS" w:cs="Arial"/>
          <w:b/>
        </w:rPr>
        <w:t xml:space="preserve">apartado </w:t>
      </w:r>
      <w:r w:rsidR="00B90FD2" w:rsidRPr="00DB26A2">
        <w:rPr>
          <w:rFonts w:ascii="Trebuchet MS" w:hAnsi="Trebuchet MS" w:cs="Arial"/>
          <w:b/>
        </w:rPr>
        <w:t>1</w:t>
      </w:r>
      <w:r w:rsidR="00307A42">
        <w:rPr>
          <w:rFonts w:ascii="Trebuchet MS" w:hAnsi="Trebuchet MS" w:cs="Arial"/>
          <w:b/>
        </w:rPr>
        <w:t>8</w:t>
      </w:r>
      <w:r w:rsidR="00B90FD2" w:rsidRPr="00DB26A2">
        <w:rPr>
          <w:rFonts w:ascii="Trebuchet MS" w:hAnsi="Trebuchet MS" w:cs="Arial"/>
          <w:b/>
        </w:rPr>
        <w:t xml:space="preserve"> </w:t>
      </w:r>
      <w:r w:rsidRPr="00DB26A2">
        <w:rPr>
          <w:rFonts w:ascii="Trebuchet MS" w:hAnsi="Trebuchet MS" w:cs="Arial"/>
        </w:rPr>
        <w:t>del cuadro de características.</w:t>
      </w:r>
    </w:p>
    <w:p w14:paraId="6A40AF47" w14:textId="77777777" w:rsidR="002F63A3" w:rsidRPr="00DB26A2" w:rsidRDefault="002F63A3" w:rsidP="00661D54">
      <w:pPr>
        <w:pStyle w:val="Ttulo3"/>
        <w:spacing w:before="60" w:after="0" w:line="240" w:lineRule="atLeast"/>
        <w:jc w:val="both"/>
        <w:rPr>
          <w:rFonts w:ascii="Trebuchet MS" w:hAnsi="Trebuchet MS"/>
          <w:sz w:val="20"/>
          <w:szCs w:val="20"/>
        </w:rPr>
      </w:pPr>
      <w:bookmarkStart w:id="165" w:name="_Toc463331559"/>
      <w:bookmarkStart w:id="166" w:name="_Toc506479398"/>
      <w:bookmarkStart w:id="167" w:name="_Toc90308831"/>
      <w:bookmarkEnd w:id="163"/>
      <w:bookmarkEnd w:id="164"/>
      <w:r w:rsidRPr="00DB26A2">
        <w:rPr>
          <w:rFonts w:ascii="Trebuchet MS" w:hAnsi="Trebuchet MS"/>
          <w:sz w:val="20"/>
          <w:szCs w:val="20"/>
        </w:rPr>
        <w:t>3</w:t>
      </w:r>
      <w:r w:rsidR="002A1ADB" w:rsidRPr="00DB26A2">
        <w:rPr>
          <w:rFonts w:ascii="Trebuchet MS" w:hAnsi="Trebuchet MS"/>
          <w:sz w:val="20"/>
          <w:szCs w:val="20"/>
        </w:rPr>
        <w:t>3</w:t>
      </w:r>
      <w:r w:rsidRPr="00DB26A2">
        <w:rPr>
          <w:rFonts w:ascii="Trebuchet MS" w:hAnsi="Trebuchet MS"/>
          <w:sz w:val="20"/>
          <w:szCs w:val="20"/>
        </w:rPr>
        <w:t>.</w:t>
      </w:r>
      <w:r w:rsidR="00B90FD2" w:rsidRPr="00DB26A2">
        <w:rPr>
          <w:rFonts w:ascii="Trebuchet MS" w:hAnsi="Trebuchet MS"/>
          <w:sz w:val="20"/>
          <w:szCs w:val="20"/>
        </w:rPr>
        <w:t>4</w:t>
      </w:r>
      <w:r w:rsidRPr="00DB26A2">
        <w:rPr>
          <w:rFonts w:ascii="Trebuchet MS" w:hAnsi="Trebuchet MS"/>
          <w:sz w:val="20"/>
          <w:szCs w:val="20"/>
        </w:rPr>
        <w:t>.- Adjudicación</w:t>
      </w:r>
      <w:bookmarkEnd w:id="165"/>
      <w:bookmarkEnd w:id="166"/>
      <w:bookmarkEnd w:id="167"/>
    </w:p>
    <w:p w14:paraId="4E9116DA"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 xml:space="preserve">1.- El órgano de contratación deberá adjudicar el contrato dentro de los cinco días hábiles siguientes a la recepción de la documentación a la que se refiere la </w:t>
      </w:r>
      <w:hyperlink w:anchor="Cl_33_2" w:history="1">
        <w:r w:rsidRPr="00A458CC">
          <w:rPr>
            <w:rStyle w:val="Hipervnculo"/>
            <w:rFonts w:ascii="Trebuchet MS" w:hAnsi="Trebuchet MS" w:cs="Arial"/>
            <w:b/>
            <w:color w:val="auto"/>
            <w:u w:val="none"/>
          </w:rPr>
          <w:t>cláusula 33.2</w:t>
        </w:r>
      </w:hyperlink>
      <w:r w:rsidRPr="00F22F1A">
        <w:rPr>
          <w:rFonts w:ascii="Trebuchet MS" w:hAnsi="Trebuchet MS" w:cs="Arial"/>
        </w:rPr>
        <w:t>.</w:t>
      </w:r>
    </w:p>
    <w:p w14:paraId="2F267DCA"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No obstante cuando el único criterio para seleccionar a la adjudicataria del contrato sea el del precio, la adjudicación deberá recaer en el plazo máximo de quince días a contar desde el siguiente al de apertura de las proposiciones.</w:t>
      </w:r>
    </w:p>
    <w:p w14:paraId="72B48AFE"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No podrá declararse desierta una licitación cuando exista alguna oferta o proposición que sea admisible de acuerdo con los criterios que figuren en el pliego.</w:t>
      </w:r>
    </w:p>
    <w:p w14:paraId="13451F99"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2.- La resolución de adjudicación deberá ser motivada y se notificará a las empresas licitadoras, debiendo ser publicada en el perfil de contratante en el plazo de quince días.</w:t>
      </w:r>
    </w:p>
    <w:p w14:paraId="5DD9E4A8"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3.- La información sobre el convenio colectivo que la empresa adjudicataria declare aplicable al personal que realice la actividad objeto del contrato se incluirá en la resolución de adjudicación y se publicará en el perfil de contratante.</w:t>
      </w:r>
    </w:p>
    <w:p w14:paraId="0B25E417"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14:paraId="47ABFEC7"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5.- Será de aplicación a la motivación de la adjudicación la excepción de confidencialidad contenida en el artículo 155.3 de la LCSP.</w:t>
      </w:r>
    </w:p>
    <w:p w14:paraId="2C59E984"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6.- En todo caso, en la notificación y en el perfil de contratante se indicará el plazo en que debe procederse a su formalización conforme a lo dispuesto en el artículo 153 de la LCSP.</w:t>
      </w:r>
    </w:p>
    <w:p w14:paraId="106042E6"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168" w:name="_Toc463331560"/>
      <w:bookmarkStart w:id="169" w:name="_Toc506479399"/>
      <w:bookmarkStart w:id="170" w:name="_Toc90308832"/>
      <w:r w:rsidRPr="00DB26A2">
        <w:rPr>
          <w:rFonts w:ascii="Trebuchet MS" w:hAnsi="Trebuchet MS"/>
          <w:i w:val="0"/>
          <w:iCs w:val="0"/>
          <w:sz w:val="22"/>
          <w:szCs w:val="22"/>
        </w:rPr>
        <w:t>3</w:t>
      </w:r>
      <w:r w:rsidR="00B90FD2" w:rsidRPr="00DB26A2">
        <w:rPr>
          <w:rFonts w:ascii="Trebuchet MS" w:hAnsi="Trebuchet MS"/>
          <w:i w:val="0"/>
          <w:iCs w:val="0"/>
          <w:sz w:val="22"/>
          <w:szCs w:val="22"/>
        </w:rPr>
        <w:t>4</w:t>
      </w:r>
      <w:r w:rsidRPr="00DB26A2">
        <w:rPr>
          <w:rFonts w:ascii="Trebuchet MS" w:hAnsi="Trebuchet MS"/>
          <w:i w:val="0"/>
          <w:iCs w:val="0"/>
          <w:sz w:val="22"/>
          <w:szCs w:val="22"/>
        </w:rPr>
        <w:t>.- Formalización del contrato</w:t>
      </w:r>
      <w:bookmarkEnd w:id="168"/>
      <w:bookmarkEnd w:id="169"/>
      <w:bookmarkEnd w:id="170"/>
      <w:r w:rsidRPr="00DB26A2">
        <w:rPr>
          <w:rFonts w:ascii="Trebuchet MS" w:hAnsi="Trebuchet MS"/>
          <w:i w:val="0"/>
          <w:iCs w:val="0"/>
          <w:sz w:val="22"/>
          <w:szCs w:val="22"/>
        </w:rPr>
        <w:t xml:space="preserve"> </w:t>
      </w:r>
    </w:p>
    <w:p w14:paraId="57F33224" w14:textId="77777777" w:rsidR="002F63A3" w:rsidRPr="00DB26A2" w:rsidRDefault="002F63A3" w:rsidP="002F6218">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El contrato deberá formalizarse en documento que se ajuste con exactitud a las condiciones de la licitación. No obstante, la contratista podrá solicitar que el contrato se eleve a escritura pública, corriendo de su cargo los correspondientes gastos. En ningún caso, </w:t>
      </w:r>
      <w:r w:rsidRPr="00DB26A2">
        <w:rPr>
          <w:rFonts w:ascii="Trebuchet MS" w:hAnsi="Trebuchet MS" w:cs="Arial"/>
        </w:rPr>
        <w:lastRenderedPageBreak/>
        <w:t>se podrán incluir en el documento en que se formalice el contrato cláusulas que impliquen alteración de los términos de la adjudicación.</w:t>
      </w:r>
    </w:p>
    <w:p w14:paraId="27D77EF3" w14:textId="77777777" w:rsidR="002F63A3" w:rsidRPr="00DB26A2" w:rsidRDefault="002F63A3" w:rsidP="002F6218">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El contrato se perfecciona con su formalización y en ningún caso podrá iniciarse la ejecución del contrato sin su previa formalización.</w:t>
      </w:r>
    </w:p>
    <w:p w14:paraId="112DEB06" w14:textId="77777777" w:rsidR="002F63A3" w:rsidRPr="00DB26A2" w:rsidRDefault="002F63A3" w:rsidP="002F6218">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3.- Previamente a la firma del contrato, la persona representante de la adjudicataria deberá presentar ante el órgano de contratación:</w:t>
      </w:r>
    </w:p>
    <w:p w14:paraId="299E083E" w14:textId="77777777" w:rsidR="002F63A3" w:rsidRPr="00DB26A2" w:rsidRDefault="002F63A3" w:rsidP="00E34B1D">
      <w:pPr>
        <w:numPr>
          <w:ilvl w:val="0"/>
          <w:numId w:val="12"/>
        </w:numPr>
        <w:autoSpaceDE w:val="0"/>
        <w:autoSpaceDN w:val="0"/>
        <w:adjustRightInd w:val="0"/>
        <w:spacing w:before="60" w:line="240" w:lineRule="atLeast"/>
        <w:ind w:left="568" w:hanging="284"/>
        <w:jc w:val="both"/>
        <w:rPr>
          <w:rFonts w:ascii="Trebuchet MS" w:hAnsi="Trebuchet MS" w:cs="Arial"/>
        </w:rPr>
      </w:pPr>
      <w:r w:rsidRPr="00DB26A2">
        <w:rPr>
          <w:rFonts w:ascii="Trebuchet MS" w:hAnsi="Trebuchet MS" w:cs="Arial"/>
        </w:rPr>
        <w:t xml:space="preserve">Los documentos que acrediten su identidad y representación. </w:t>
      </w:r>
    </w:p>
    <w:p w14:paraId="2EAEFBCE" w14:textId="77777777" w:rsidR="002F63A3" w:rsidRPr="00DB26A2" w:rsidRDefault="002F63A3" w:rsidP="00E34B1D">
      <w:pPr>
        <w:numPr>
          <w:ilvl w:val="0"/>
          <w:numId w:val="12"/>
        </w:numPr>
        <w:autoSpaceDE w:val="0"/>
        <w:autoSpaceDN w:val="0"/>
        <w:adjustRightInd w:val="0"/>
        <w:spacing w:before="60" w:line="240" w:lineRule="atLeast"/>
        <w:ind w:left="567" w:hanging="283"/>
        <w:jc w:val="both"/>
        <w:rPr>
          <w:rFonts w:ascii="Trebuchet MS" w:hAnsi="Trebuchet MS" w:cs="Arial"/>
        </w:rPr>
      </w:pPr>
      <w:r w:rsidRPr="00DB26A2">
        <w:rPr>
          <w:rFonts w:ascii="Trebuchet MS" w:hAnsi="Trebuchet MS" w:cs="Arial"/>
        </w:rPr>
        <w:t>Si el adjudicatario fuera una Unión Temporal de Empresas, escritura pública de su constitución, CIF asignado y nombramiento de la persona representante con poder suficiente.</w:t>
      </w:r>
    </w:p>
    <w:p w14:paraId="09FEDA0B" w14:textId="77777777" w:rsidR="002F63A3" w:rsidRPr="00DB26A2" w:rsidRDefault="002F63A3" w:rsidP="00E34B1D">
      <w:pPr>
        <w:numPr>
          <w:ilvl w:val="0"/>
          <w:numId w:val="12"/>
        </w:numPr>
        <w:autoSpaceDE w:val="0"/>
        <w:autoSpaceDN w:val="0"/>
        <w:adjustRightInd w:val="0"/>
        <w:spacing w:before="60" w:line="240" w:lineRule="atLeast"/>
        <w:ind w:left="567" w:hanging="283"/>
        <w:jc w:val="both"/>
        <w:rPr>
          <w:rFonts w:ascii="Trebuchet MS" w:hAnsi="Trebuchet MS" w:cs="Arial"/>
        </w:rPr>
      </w:pPr>
      <w:r w:rsidRPr="00DB26A2">
        <w:rPr>
          <w:rFonts w:ascii="Trebuchet MS" w:hAnsi="Trebuchet MS"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w:t>
      </w:r>
      <w:r w:rsidR="00D659C8" w:rsidRPr="00DB26A2">
        <w:rPr>
          <w:rFonts w:ascii="Trebuchet MS" w:hAnsi="Trebuchet MS" w:cs="Arial"/>
        </w:rPr>
        <w:t>as que motivaron su expedición.</w:t>
      </w:r>
    </w:p>
    <w:p w14:paraId="10FF810F" w14:textId="77777777" w:rsidR="002F63A3" w:rsidRPr="00DB26A2" w:rsidRDefault="002F63A3" w:rsidP="00CF6FE4">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4.- Si el contrato es susceptible de recurso especial en materia de contratación, la formalización no podrá efectuarse antes de que transcurran 15 días hábiles desde que se remita la notificación de la adjudicación a las licitadoras. </w:t>
      </w:r>
    </w:p>
    <w:p w14:paraId="3506E49B" w14:textId="77777777" w:rsidR="002F63A3" w:rsidRPr="00DB26A2" w:rsidRDefault="002F63A3" w:rsidP="00106EA7">
      <w:pPr>
        <w:tabs>
          <w:tab w:val="left" w:pos="3119"/>
        </w:tabs>
        <w:autoSpaceDE w:val="0"/>
        <w:autoSpaceDN w:val="0"/>
        <w:adjustRightInd w:val="0"/>
        <w:spacing w:before="60" w:line="240" w:lineRule="atLeast"/>
        <w:jc w:val="both"/>
        <w:rPr>
          <w:rFonts w:ascii="Trebuchet MS" w:hAnsi="Trebuchet MS" w:cs="Arial"/>
        </w:rPr>
      </w:pPr>
      <w:r w:rsidRPr="00DB26A2">
        <w:rPr>
          <w:rFonts w:ascii="Trebuchet MS" w:hAnsi="Trebuchet MS" w:cs="Arial"/>
        </w:rPr>
        <w:t>El órgano de contratación requerirá a la adjudicataria para que formalice el contrato en plazo no superior a 5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14:paraId="647CE513" w14:textId="77777777" w:rsidR="002F63A3" w:rsidRPr="00DB26A2" w:rsidRDefault="002F63A3" w:rsidP="00106EA7">
      <w:pPr>
        <w:tabs>
          <w:tab w:val="left" w:pos="3119"/>
        </w:tabs>
        <w:autoSpaceDE w:val="0"/>
        <w:autoSpaceDN w:val="0"/>
        <w:adjustRightInd w:val="0"/>
        <w:spacing w:before="60" w:line="240" w:lineRule="atLeast"/>
        <w:jc w:val="both"/>
        <w:rPr>
          <w:rFonts w:ascii="Trebuchet MS" w:hAnsi="Trebuchet MS" w:cs="Arial"/>
        </w:rPr>
      </w:pPr>
      <w:r w:rsidRPr="00DB26A2">
        <w:rPr>
          <w:rFonts w:ascii="Trebuchet MS" w:hAnsi="Trebuchet MS" w:cs="Arial"/>
        </w:rPr>
        <w:t>5.- En los restantes casos, la formalización del contrato deberá efectuarse en el plazo máximo de 15 días hábiles contados desde el siguiente al de la recepción por la adjudicataria de la notificación de la adjudicación.</w:t>
      </w:r>
    </w:p>
    <w:p w14:paraId="266CF0C8" w14:textId="77777777" w:rsidR="002F63A3" w:rsidRPr="00DB26A2" w:rsidRDefault="00FF7948" w:rsidP="00CF6FE4">
      <w:pPr>
        <w:spacing w:before="60" w:line="240" w:lineRule="atLeast"/>
        <w:jc w:val="both"/>
        <w:rPr>
          <w:rFonts w:ascii="Trebuchet MS" w:hAnsi="Trebuchet MS" w:cs="Arial"/>
        </w:rPr>
      </w:pPr>
      <w:r w:rsidRPr="00DB26A2">
        <w:rPr>
          <w:rFonts w:ascii="Trebuchet MS" w:hAnsi="Trebuchet MS" w:cs="Arial"/>
        </w:rPr>
        <w:t xml:space="preserve">6.- </w:t>
      </w:r>
      <w:r w:rsidR="002F63A3" w:rsidRPr="00DB26A2">
        <w:rPr>
          <w:rFonts w:ascii="Trebuchet MS" w:hAnsi="Trebuchet MS" w:cs="Arial"/>
        </w:rPr>
        <w:t>Deberán incorporarse expresamente al contenido del contrato las obligaciones que asuma la adjudicataria en su propuesta técnica con relación a los aspectos valorados como criterio</w:t>
      </w:r>
      <w:r w:rsidR="00FD773C" w:rsidRPr="00DB26A2">
        <w:rPr>
          <w:rFonts w:ascii="Trebuchet MS" w:hAnsi="Trebuchet MS" w:cs="Arial"/>
        </w:rPr>
        <w:t>s</w:t>
      </w:r>
      <w:r w:rsidR="002F63A3" w:rsidRPr="00DB26A2">
        <w:rPr>
          <w:rFonts w:ascii="Trebuchet MS" w:hAnsi="Trebuchet MS" w:cs="Arial"/>
        </w:rPr>
        <w:t xml:space="preserve">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14:paraId="3C5DEB31" w14:textId="77777777" w:rsidR="002F63A3" w:rsidRPr="00DB26A2" w:rsidRDefault="00FF7948" w:rsidP="00CF6FE4">
      <w:pPr>
        <w:autoSpaceDE w:val="0"/>
        <w:autoSpaceDN w:val="0"/>
        <w:adjustRightInd w:val="0"/>
        <w:spacing w:before="60" w:line="240" w:lineRule="atLeast"/>
        <w:jc w:val="both"/>
        <w:rPr>
          <w:rFonts w:ascii="Trebuchet MS" w:hAnsi="Trebuchet MS" w:cs="Arial"/>
          <w:shd w:val="clear" w:color="auto" w:fill="FFFFFF"/>
        </w:rPr>
      </w:pPr>
      <w:r w:rsidRPr="00DB26A2">
        <w:rPr>
          <w:rFonts w:ascii="Trebuchet MS" w:hAnsi="Trebuchet MS" w:cs="Arial"/>
        </w:rPr>
        <w:t>7</w:t>
      </w:r>
      <w:r w:rsidR="002F63A3" w:rsidRPr="00DB26A2">
        <w:rPr>
          <w:rFonts w:ascii="Trebuchet MS" w:hAnsi="Trebuchet MS" w:cs="Arial"/>
        </w:rPr>
        <w:t xml:space="preserve">.- Cuando por causas imputables a la adjudicataria no se hubiese formalizado el contrato dentro del plazo indicado </w:t>
      </w:r>
      <w:r w:rsidR="002F63A3" w:rsidRPr="00DB26A2">
        <w:rPr>
          <w:rFonts w:ascii="Trebuchet MS" w:hAnsi="Trebuchet MS" w:cs="Arial"/>
          <w:shd w:val="clear" w:color="auto" w:fill="FFFFFF"/>
        </w:rPr>
        <w:t xml:space="preserve">se le exigirá el importe del 3 por ciento del presupuesto base de licitación, IVA excluido, en concepto de penalidad, que se hará efectivo en primer lugar contra la garantía definitiva, si se hubiera constituido, sin perjuicio de que pueda ser declarado </w:t>
      </w:r>
      <w:r w:rsidR="0078491B" w:rsidRPr="00DB26A2">
        <w:rPr>
          <w:rFonts w:ascii="Trebuchet MS" w:hAnsi="Trebuchet MS" w:cs="Arial"/>
          <w:shd w:val="clear" w:color="auto" w:fill="FFFFFF"/>
        </w:rPr>
        <w:t xml:space="preserve">incurso </w:t>
      </w:r>
      <w:r w:rsidR="002F63A3" w:rsidRPr="00DB26A2">
        <w:rPr>
          <w:rFonts w:ascii="Trebuchet MS" w:hAnsi="Trebuchet MS" w:cs="Arial"/>
          <w:shd w:val="clear" w:color="auto" w:fill="FFFFFF"/>
        </w:rPr>
        <w:t>en prohibición de contratar, según lo previsto en el artículo 71.2.b) de la  LCSP.</w:t>
      </w:r>
    </w:p>
    <w:p w14:paraId="7A149C07" w14:textId="77777777" w:rsidR="002F63A3" w:rsidRPr="00DB26A2" w:rsidRDefault="00FF7948" w:rsidP="00CF6FE4">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8</w:t>
      </w:r>
      <w:r w:rsidR="002F63A3" w:rsidRPr="00DB26A2">
        <w:rPr>
          <w:rFonts w:ascii="Trebuchet MS" w:hAnsi="Trebuchet MS" w:cs="Arial"/>
        </w:rPr>
        <w:t xml:space="preserve">.- Si las causas de la no formalización fueren imputables a </w:t>
      </w:r>
      <w:r w:rsidR="00BF4E6B">
        <w:rPr>
          <w:rFonts w:ascii="Trebuchet MS" w:hAnsi="Trebuchet MS" w:cs="Arial"/>
        </w:rPr>
        <w:t>la entidad contratante</w:t>
      </w:r>
      <w:r w:rsidR="002F63A3" w:rsidRPr="00DB26A2">
        <w:rPr>
          <w:rFonts w:ascii="Trebuchet MS" w:hAnsi="Trebuchet MS" w:cs="Arial"/>
        </w:rPr>
        <w:t>, se indemnizará a la contratista de los daños y perjuicios que la demora le pudiera ocasionar.</w:t>
      </w:r>
    </w:p>
    <w:p w14:paraId="03B2A199" w14:textId="77777777" w:rsidR="002F63A3" w:rsidRPr="00DB26A2" w:rsidRDefault="00FF7948" w:rsidP="002F6218">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9</w:t>
      </w:r>
      <w:r w:rsidR="002F63A3" w:rsidRPr="00DB26A2">
        <w:rPr>
          <w:rFonts w:ascii="Trebuchet MS" w:hAnsi="Trebuchet MS" w:cs="Arial"/>
        </w:rPr>
        <w:t>.- De la formalización del contrato se dará publicidad según lo dispuesto en el artículo 154 de la LCSP.</w:t>
      </w:r>
    </w:p>
    <w:p w14:paraId="76EE112B" w14:textId="77777777" w:rsidR="002F63A3" w:rsidRDefault="002F63A3" w:rsidP="002F6218">
      <w:pPr>
        <w:autoSpaceDE w:val="0"/>
        <w:autoSpaceDN w:val="0"/>
        <w:adjustRightInd w:val="0"/>
        <w:spacing w:before="60" w:line="240" w:lineRule="atLeast"/>
        <w:jc w:val="both"/>
        <w:rPr>
          <w:rFonts w:ascii="Trebuchet MS" w:hAnsi="Trebuchet MS" w:cs="Arial"/>
        </w:rPr>
      </w:pPr>
    </w:p>
    <w:p w14:paraId="26158D5E" w14:textId="77777777" w:rsidR="00A458CC" w:rsidRPr="00DB26A2" w:rsidRDefault="00A458CC" w:rsidP="002F6218">
      <w:pPr>
        <w:autoSpaceDE w:val="0"/>
        <w:autoSpaceDN w:val="0"/>
        <w:adjustRightInd w:val="0"/>
        <w:spacing w:before="60" w:line="240" w:lineRule="atLeast"/>
        <w:jc w:val="both"/>
        <w:rPr>
          <w:rFonts w:ascii="Trebuchet MS" w:hAnsi="Trebuchet MS" w:cs="Arial"/>
        </w:rPr>
      </w:pPr>
    </w:p>
    <w:p w14:paraId="23DD149C" w14:textId="77777777" w:rsidR="002F63A3" w:rsidRPr="00DB26A2" w:rsidRDefault="002F63A3" w:rsidP="00661D54">
      <w:pPr>
        <w:pStyle w:val="Ttulo1"/>
        <w:spacing w:line="240" w:lineRule="atLeast"/>
        <w:jc w:val="center"/>
        <w:rPr>
          <w:rFonts w:ascii="Trebuchet MS" w:hAnsi="Trebuchet MS"/>
          <w:sz w:val="22"/>
          <w:szCs w:val="22"/>
        </w:rPr>
      </w:pPr>
      <w:bookmarkStart w:id="171" w:name="_Toc463331561"/>
      <w:bookmarkStart w:id="172" w:name="_Toc506479400"/>
      <w:bookmarkStart w:id="173" w:name="_Toc90308833"/>
      <w:r w:rsidRPr="00DB26A2">
        <w:rPr>
          <w:rFonts w:ascii="Trebuchet MS" w:hAnsi="Trebuchet MS"/>
          <w:sz w:val="22"/>
          <w:szCs w:val="22"/>
        </w:rPr>
        <w:lastRenderedPageBreak/>
        <w:t>CAPÍTULO III - EJECUCIÓN DEL CONTRA</w:t>
      </w:r>
      <w:bookmarkEnd w:id="171"/>
      <w:r w:rsidRPr="00DB26A2">
        <w:rPr>
          <w:rFonts w:ascii="Trebuchet MS" w:hAnsi="Trebuchet MS"/>
          <w:sz w:val="22"/>
          <w:szCs w:val="22"/>
        </w:rPr>
        <w:t>TO</w:t>
      </w:r>
      <w:bookmarkEnd w:id="172"/>
      <w:bookmarkEnd w:id="173"/>
    </w:p>
    <w:p w14:paraId="736C66C1" w14:textId="77777777" w:rsidR="00C366E4" w:rsidRPr="00DB26A2" w:rsidRDefault="002F63A3" w:rsidP="00661D54">
      <w:pPr>
        <w:pStyle w:val="Ttulo2"/>
        <w:spacing w:line="240" w:lineRule="atLeast"/>
        <w:jc w:val="both"/>
        <w:rPr>
          <w:rFonts w:ascii="Trebuchet MS" w:hAnsi="Trebuchet MS"/>
          <w:i w:val="0"/>
          <w:iCs w:val="0"/>
          <w:sz w:val="22"/>
          <w:szCs w:val="22"/>
        </w:rPr>
      </w:pPr>
      <w:bookmarkStart w:id="174" w:name="_Toc506479401"/>
      <w:bookmarkStart w:id="175" w:name="_Toc90308834"/>
      <w:bookmarkStart w:id="176" w:name="_Toc463331562"/>
      <w:r w:rsidRPr="00DB26A2">
        <w:rPr>
          <w:rFonts w:ascii="Trebuchet MS" w:hAnsi="Trebuchet MS"/>
          <w:i w:val="0"/>
          <w:iCs w:val="0"/>
          <w:sz w:val="22"/>
        </w:rPr>
        <w:t>3</w:t>
      </w:r>
      <w:r w:rsidR="00B90FD2" w:rsidRPr="00DB26A2">
        <w:rPr>
          <w:rFonts w:ascii="Trebuchet MS" w:hAnsi="Trebuchet MS"/>
          <w:i w:val="0"/>
          <w:iCs w:val="0"/>
          <w:sz w:val="22"/>
        </w:rPr>
        <w:t>5</w:t>
      </w:r>
      <w:r w:rsidRPr="00DB26A2">
        <w:rPr>
          <w:rFonts w:ascii="Trebuchet MS" w:hAnsi="Trebuchet MS"/>
          <w:i w:val="0"/>
          <w:iCs w:val="0"/>
          <w:sz w:val="22"/>
        </w:rPr>
        <w:t>.-</w:t>
      </w:r>
      <w:r w:rsidRPr="00DB26A2">
        <w:rPr>
          <w:rFonts w:ascii="Trebuchet MS" w:hAnsi="Trebuchet MS"/>
          <w:i w:val="0"/>
          <w:iCs w:val="0"/>
          <w:sz w:val="22"/>
          <w:szCs w:val="22"/>
        </w:rPr>
        <w:t xml:space="preserve"> Responsable del contrato</w:t>
      </w:r>
      <w:bookmarkEnd w:id="174"/>
      <w:bookmarkEnd w:id="175"/>
      <w:r w:rsidRPr="00DB26A2">
        <w:rPr>
          <w:rFonts w:ascii="Trebuchet MS" w:hAnsi="Trebuchet MS"/>
          <w:i w:val="0"/>
          <w:iCs w:val="0"/>
          <w:sz w:val="22"/>
          <w:szCs w:val="22"/>
        </w:rPr>
        <w:t xml:space="preserve"> </w:t>
      </w:r>
      <w:bookmarkEnd w:id="176"/>
    </w:p>
    <w:p w14:paraId="20AF0243" w14:textId="77777777" w:rsidR="00EE0E20" w:rsidRPr="00DB26A2" w:rsidRDefault="00EE0E20" w:rsidP="00EE0E20">
      <w:pPr>
        <w:spacing w:before="60" w:line="240" w:lineRule="atLeast"/>
        <w:jc w:val="both"/>
        <w:rPr>
          <w:rFonts w:ascii="Trebuchet MS" w:hAnsi="Trebuchet MS" w:cs="Arial"/>
        </w:rPr>
      </w:pPr>
      <w:r w:rsidRPr="00DB26A2">
        <w:rPr>
          <w:rFonts w:ascii="Trebuchet MS" w:hAnsi="Trebuchet MS"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14:paraId="74F67976" w14:textId="77777777" w:rsidR="00EE0E20" w:rsidRPr="00DB26A2" w:rsidRDefault="00EE0E20" w:rsidP="00EE0E20">
      <w:pPr>
        <w:spacing w:before="60" w:line="240" w:lineRule="atLeast"/>
        <w:jc w:val="both"/>
        <w:rPr>
          <w:rFonts w:ascii="Trebuchet MS" w:hAnsi="Trebuchet MS" w:cs="Arial"/>
        </w:rPr>
      </w:pPr>
      <w:r w:rsidRPr="00DB26A2">
        <w:rPr>
          <w:rFonts w:ascii="Trebuchet MS" w:hAnsi="Trebuchet MS" w:cs="Arial"/>
        </w:rPr>
        <w:t>Asimismo, la persona responsable del contrato podrá contar con personas colaboradoras, en función de títulos profesionales o conocimientos específicos, que serán identificadas en la misma resolución de adjudicación del contrato.</w:t>
      </w:r>
    </w:p>
    <w:p w14:paraId="2E9E9BC1" w14:textId="77777777" w:rsidR="00EE0E20" w:rsidRPr="00DB26A2" w:rsidRDefault="00EE0E20" w:rsidP="00EE0E20">
      <w:pPr>
        <w:spacing w:before="60" w:line="240" w:lineRule="atLeast"/>
        <w:jc w:val="both"/>
        <w:rPr>
          <w:rFonts w:ascii="Trebuchet MS" w:hAnsi="Trebuchet MS" w:cs="Arial"/>
        </w:rPr>
      </w:pPr>
      <w:r w:rsidRPr="00DB26A2">
        <w:rPr>
          <w:rFonts w:ascii="Trebuchet MS" w:hAnsi="Trebuchet MS" w:cs="Arial"/>
        </w:rPr>
        <w:t>La persona responsable del contrato es la persona interlocutora entre la empresa adjudicataria y el órgano de contratación.</w:t>
      </w:r>
    </w:p>
    <w:p w14:paraId="15CA0692" w14:textId="77777777" w:rsidR="00EE0E20" w:rsidRPr="00DB26A2" w:rsidRDefault="00BF4E6B" w:rsidP="00EE0E20">
      <w:pPr>
        <w:spacing w:before="60" w:line="240" w:lineRule="atLeast"/>
        <w:jc w:val="both"/>
        <w:rPr>
          <w:rFonts w:ascii="Trebuchet MS" w:hAnsi="Trebuchet MS" w:cs="Arial"/>
        </w:rPr>
      </w:pPr>
      <w:r>
        <w:rPr>
          <w:rFonts w:ascii="Trebuchet MS" w:hAnsi="Trebuchet MS" w:cs="Arial"/>
        </w:rPr>
        <w:t>2</w:t>
      </w:r>
      <w:r w:rsidR="00EE0E20" w:rsidRPr="00DB26A2">
        <w:rPr>
          <w:rFonts w:ascii="Trebuchet MS" w:hAnsi="Trebuchet MS" w:cs="Arial"/>
        </w:rPr>
        <w:t>.- Para el ejercicio de sus funciones</w:t>
      </w:r>
      <w:r w:rsidR="000D5B87" w:rsidRPr="00DB26A2">
        <w:rPr>
          <w:rFonts w:ascii="Trebuchet MS" w:hAnsi="Trebuchet MS" w:cs="Arial"/>
        </w:rPr>
        <w:t>,</w:t>
      </w:r>
      <w:r w:rsidR="00EE0E20" w:rsidRPr="00DB26A2">
        <w:rPr>
          <w:rFonts w:ascii="Trebuchet MS" w:hAnsi="Trebuchet MS" w:cs="Arial"/>
        </w:rPr>
        <w:t xml:space="preserve"> la persona responsable y quienes colaboren con </w:t>
      </w:r>
      <w:r w:rsidR="008D6F94" w:rsidRPr="00DB26A2">
        <w:rPr>
          <w:rFonts w:ascii="Trebuchet MS" w:hAnsi="Trebuchet MS" w:cs="Arial"/>
        </w:rPr>
        <w:t xml:space="preserve">ella </w:t>
      </w:r>
      <w:r w:rsidR="00EE0E20" w:rsidRPr="00DB26A2">
        <w:rPr>
          <w:rFonts w:ascii="Trebuchet MS" w:hAnsi="Trebuchet MS" w:cs="Arial"/>
        </w:rPr>
        <w:t>tendrán libre acceso a los lugares de prestación del objeto del contrato</w:t>
      </w:r>
      <w:r w:rsidR="000D5B87" w:rsidRPr="00DB26A2">
        <w:rPr>
          <w:rFonts w:ascii="Trebuchet MS" w:hAnsi="Trebuchet MS" w:cs="Arial"/>
        </w:rPr>
        <w:t>,</w:t>
      </w:r>
      <w:r w:rsidR="00EE0E20" w:rsidRPr="00DB26A2">
        <w:rPr>
          <w:rFonts w:ascii="Trebuchet MS" w:hAnsi="Trebuchet MS" w:cs="Arial"/>
        </w:rPr>
        <w:t xml:space="preserve"> y podrán realiza</w:t>
      </w:r>
      <w:r w:rsidR="00256D16" w:rsidRPr="00DB26A2">
        <w:rPr>
          <w:rFonts w:ascii="Trebuchet MS" w:hAnsi="Trebuchet MS" w:cs="Arial"/>
        </w:rPr>
        <w:t>r las inspecciones que consideren</w:t>
      </w:r>
      <w:r w:rsidR="00EE0E20" w:rsidRPr="00DB26A2">
        <w:rPr>
          <w:rFonts w:ascii="Trebuchet MS" w:hAnsi="Trebuchet MS" w:cs="Arial"/>
        </w:rPr>
        <w:t xml:space="preserve"> oportunas acompañadas por la persona designada por la contratista como coordinadora</w:t>
      </w:r>
      <w:r w:rsidR="00BB57F1" w:rsidRPr="00DB26A2">
        <w:rPr>
          <w:rFonts w:ascii="Trebuchet MS" w:hAnsi="Trebuchet MS" w:cs="Arial"/>
        </w:rPr>
        <w:t>,</w:t>
      </w:r>
      <w:r w:rsidR="00EE0E20" w:rsidRPr="00DB26A2">
        <w:rPr>
          <w:rFonts w:ascii="Trebuchet MS" w:hAnsi="Trebuchet MS" w:cs="Arial"/>
        </w:rPr>
        <w:t xml:space="preserve"> siempre que dichos emplazamientos y sus condiciones técnicas sean determinantes para el desarrollo de las prestaciones objeto del contrato. En estos casos, la persona responsable del contrato deberá justificar la necesidad del acceso, de forma expresa y detallada en el expediente, que deberá ser ratificado, previamente, por el órgano de contratación.</w:t>
      </w:r>
    </w:p>
    <w:p w14:paraId="026ABF26" w14:textId="77777777" w:rsidR="00EE0E20" w:rsidRPr="00DB26A2" w:rsidRDefault="00EE0E20" w:rsidP="00EE0E20">
      <w:pPr>
        <w:spacing w:before="60" w:line="240" w:lineRule="atLeast"/>
        <w:jc w:val="both"/>
        <w:rPr>
          <w:rFonts w:ascii="Trebuchet MS" w:hAnsi="Trebuchet MS" w:cs="Arial"/>
        </w:rPr>
      </w:pPr>
      <w:r w:rsidRPr="00DB26A2">
        <w:rPr>
          <w:rFonts w:ascii="Trebuchet MS" w:hAnsi="Trebuchet MS" w:cs="Arial"/>
        </w:rPr>
        <w:t xml:space="preserve">Asimismo, podrán solicitar la información y documentación que estimen oportuna y promover y convocar las reuniones que resulten necesarias para la adecuada ejecución del objeto del contrato </w:t>
      </w:r>
      <w:r w:rsidR="00380E79" w:rsidRPr="00DB26A2">
        <w:rPr>
          <w:rFonts w:ascii="Trebuchet MS" w:hAnsi="Trebuchet MS" w:cs="Arial"/>
        </w:rPr>
        <w:t>y para</w:t>
      </w:r>
      <w:r w:rsidRPr="00DB26A2">
        <w:rPr>
          <w:rFonts w:ascii="Trebuchet MS" w:hAnsi="Trebuchet MS" w:cs="Arial"/>
        </w:rPr>
        <w:t xml:space="preserve"> solucionar cualquier incidente en su ejecución.</w:t>
      </w:r>
    </w:p>
    <w:p w14:paraId="5433B972" w14:textId="77777777" w:rsidR="00EE0E20" w:rsidRPr="00DB26A2" w:rsidRDefault="00EE0E20" w:rsidP="00EE0E20">
      <w:pPr>
        <w:spacing w:before="60" w:line="240" w:lineRule="atLeast"/>
        <w:jc w:val="both"/>
        <w:rPr>
          <w:rFonts w:ascii="Trebuchet MS" w:hAnsi="Trebuchet MS" w:cs="Arial"/>
        </w:rPr>
      </w:pPr>
      <w:r w:rsidRPr="00DB26A2">
        <w:rPr>
          <w:rFonts w:ascii="Trebuchet MS" w:hAnsi="Trebuchet MS" w:cs="Arial"/>
        </w:rPr>
        <w:t>La persona responsable del contrato establecerá las directrices oportunas.</w:t>
      </w:r>
    </w:p>
    <w:p w14:paraId="5F5E1D6F" w14:textId="77777777" w:rsidR="00EE0E20" w:rsidRPr="00DB26A2" w:rsidRDefault="00BF4E6B" w:rsidP="00A458CC">
      <w:pPr>
        <w:spacing w:before="120" w:line="240" w:lineRule="atLeast"/>
        <w:jc w:val="both"/>
        <w:rPr>
          <w:rFonts w:ascii="Trebuchet MS" w:hAnsi="Trebuchet MS" w:cs="Arial"/>
        </w:rPr>
      </w:pPr>
      <w:r>
        <w:rPr>
          <w:rFonts w:ascii="Trebuchet MS" w:hAnsi="Trebuchet MS" w:cs="Arial"/>
        </w:rPr>
        <w:t>3</w:t>
      </w:r>
      <w:r w:rsidR="00EE0E20" w:rsidRPr="00DB26A2">
        <w:rPr>
          <w:rFonts w:ascii="Trebuchet MS" w:hAnsi="Trebuchet MS" w:cs="Arial"/>
        </w:rPr>
        <w:t xml:space="preserve">.- En particular, le corresponden las siguientes funciones: </w:t>
      </w:r>
    </w:p>
    <w:p w14:paraId="389C260F" w14:textId="77777777" w:rsidR="00EE0E20" w:rsidRPr="00DB26A2" w:rsidRDefault="00EE0E20" w:rsidP="00E34B1D">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 xml:space="preserve">Comprobar que la ejecución se </w:t>
      </w:r>
      <w:r w:rsidR="00380E79" w:rsidRPr="00DB26A2">
        <w:rPr>
          <w:rFonts w:ascii="Trebuchet MS" w:hAnsi="Trebuchet MS" w:cs="Arial"/>
        </w:rPr>
        <w:t>desarrolla</w:t>
      </w:r>
      <w:r w:rsidRPr="00DB26A2">
        <w:rPr>
          <w:rFonts w:ascii="Trebuchet MS" w:hAnsi="Trebuchet MS" w:cs="Arial"/>
        </w:rPr>
        <w:t xml:space="preserve"> en los términos del contrato, y en el plazo de duración previsto. En especial, llevar a cabo las acciones necesarias para verificar si </w:t>
      </w:r>
      <w:r w:rsidR="00380E79" w:rsidRPr="00DB26A2">
        <w:rPr>
          <w:rFonts w:ascii="Trebuchet MS" w:hAnsi="Trebuchet MS" w:cs="Arial"/>
        </w:rPr>
        <w:t xml:space="preserve">se </w:t>
      </w:r>
      <w:r w:rsidRPr="00DB26A2">
        <w:rPr>
          <w:rFonts w:ascii="Trebuchet MS" w:hAnsi="Trebuchet MS" w:cs="Arial"/>
        </w:rPr>
        <w:t>cumple</w:t>
      </w:r>
      <w:r w:rsidR="00380E79" w:rsidRPr="00DB26A2">
        <w:rPr>
          <w:rFonts w:ascii="Trebuchet MS" w:hAnsi="Trebuchet MS" w:cs="Arial"/>
        </w:rPr>
        <w:t>n</w:t>
      </w:r>
      <w:r w:rsidRPr="00DB26A2">
        <w:rPr>
          <w:rFonts w:ascii="Trebuchet MS" w:hAnsi="Trebuchet MS" w:cs="Arial"/>
        </w:rPr>
        <w:t xml:space="preserve"> los requisitos de calidad del contrato y las cláusulas sociales, medioambientales, de tipo social e innovadoras.</w:t>
      </w:r>
    </w:p>
    <w:p w14:paraId="596CD528" w14:textId="77777777" w:rsidR="00EE0E20" w:rsidRPr="00DB26A2" w:rsidRDefault="00EE0E20" w:rsidP="00E34B1D">
      <w:pPr>
        <w:numPr>
          <w:ilvl w:val="2"/>
          <w:numId w:val="15"/>
        </w:numPr>
        <w:spacing w:before="60" w:line="240" w:lineRule="atLeast"/>
        <w:ind w:left="568" w:hanging="284"/>
        <w:jc w:val="both"/>
        <w:rPr>
          <w:rFonts w:ascii="Trebuchet MS" w:hAnsi="Trebuchet MS" w:cs="Arial"/>
        </w:rPr>
      </w:pPr>
      <w:r w:rsidRPr="00DB26A2">
        <w:rPr>
          <w:rFonts w:ascii="Trebuchet MS" w:hAnsi="Trebuchet MS" w:cs="Arial"/>
        </w:rPr>
        <w:t>Informar al órgano de contratación sobre los incumplimientos de cualquier clase y, cuando corresponda, proponer el inicio del procedimiento de imposición de penalidades, la suspensión del contrato, la resolución del contrato</w:t>
      </w:r>
      <w:r w:rsidR="00380E79" w:rsidRPr="00DB26A2">
        <w:rPr>
          <w:rFonts w:ascii="Trebuchet MS" w:hAnsi="Trebuchet MS" w:cs="Arial"/>
        </w:rPr>
        <w:t xml:space="preserve"> y</w:t>
      </w:r>
      <w:r w:rsidRPr="00DB26A2">
        <w:rPr>
          <w:rFonts w:ascii="Trebuchet MS" w:hAnsi="Trebuchet MS" w:cs="Arial"/>
        </w:rPr>
        <w:t xml:space="preserve"> la adopción de </w:t>
      </w:r>
      <w:r w:rsidR="00380E79" w:rsidRPr="00DB26A2">
        <w:rPr>
          <w:rFonts w:ascii="Trebuchet MS" w:hAnsi="Trebuchet MS" w:cs="Arial"/>
        </w:rPr>
        <w:t xml:space="preserve">cuantas </w:t>
      </w:r>
      <w:r w:rsidRPr="00DB26A2">
        <w:rPr>
          <w:rFonts w:ascii="Trebuchet MS" w:hAnsi="Trebuchet MS" w:cs="Arial"/>
        </w:rPr>
        <w:t xml:space="preserve">medidas </w:t>
      </w:r>
      <w:r w:rsidR="00380E79" w:rsidRPr="00DB26A2">
        <w:rPr>
          <w:rFonts w:ascii="Trebuchet MS" w:hAnsi="Trebuchet MS" w:cs="Arial"/>
        </w:rPr>
        <w:t xml:space="preserve">sean necesarias </w:t>
      </w:r>
      <w:r w:rsidRPr="00DB26A2">
        <w:rPr>
          <w:rFonts w:ascii="Trebuchet MS" w:hAnsi="Trebuchet MS" w:cs="Arial"/>
        </w:rPr>
        <w:t xml:space="preserve">para garantizar el correcto cumplimiento del contrato o para resarcir a </w:t>
      </w:r>
      <w:r w:rsidR="00BF4E6B">
        <w:rPr>
          <w:rFonts w:ascii="Trebuchet MS" w:hAnsi="Trebuchet MS" w:cs="Arial"/>
        </w:rPr>
        <w:t>la entidad contratante</w:t>
      </w:r>
      <w:r w:rsidRPr="00DB26A2">
        <w:rPr>
          <w:rFonts w:ascii="Trebuchet MS" w:hAnsi="Trebuchet MS" w:cs="Arial"/>
        </w:rPr>
        <w:t xml:space="preserve"> de los daños y perjuicios que provoque el incumplimiento de la empresa contratista.</w:t>
      </w:r>
    </w:p>
    <w:p w14:paraId="3F3A32DA" w14:textId="77777777" w:rsidR="00EE0E20" w:rsidRPr="00DB26A2" w:rsidRDefault="00EE0E20" w:rsidP="00E34B1D">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Recomendar cualquier cambio necesario en el contrato, como especificaciones, instrucciones u otros requisitos que proporcionen operaciones más eficaces.</w:t>
      </w:r>
    </w:p>
    <w:p w14:paraId="36BDAE70" w14:textId="77777777" w:rsidR="00EE0E20" w:rsidRPr="00DB26A2" w:rsidRDefault="00EE0E20" w:rsidP="00E34B1D">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Autorizar</w:t>
      </w:r>
      <w:r w:rsidR="00380E79" w:rsidRPr="00DB26A2">
        <w:rPr>
          <w:rFonts w:ascii="Trebuchet MS" w:hAnsi="Trebuchet MS" w:cs="Arial"/>
        </w:rPr>
        <w:t>, siguiendo las instrucciones del órgano de contratación,</w:t>
      </w:r>
      <w:r w:rsidRPr="00DB26A2">
        <w:rPr>
          <w:rFonts w:ascii="Trebuchet MS" w:hAnsi="Trebuchet MS" w:cs="Arial"/>
        </w:rPr>
        <w:t xml:space="preserve"> la alteración de medios humanos o materiales adscritos al contrato en aquellos supuestos que no supongan modificación del </w:t>
      </w:r>
      <w:r w:rsidR="00380E79" w:rsidRPr="00DB26A2">
        <w:rPr>
          <w:rFonts w:ascii="Trebuchet MS" w:hAnsi="Trebuchet MS" w:cs="Arial"/>
        </w:rPr>
        <w:t>mismo</w:t>
      </w:r>
      <w:r w:rsidRPr="00DB26A2">
        <w:rPr>
          <w:rFonts w:ascii="Trebuchet MS" w:hAnsi="Trebuchet MS" w:cs="Arial"/>
        </w:rPr>
        <w:t>.</w:t>
      </w:r>
    </w:p>
    <w:p w14:paraId="25D9BEFA" w14:textId="77777777" w:rsidR="00EE0E20" w:rsidRPr="00DB26A2" w:rsidRDefault="00EE0E20" w:rsidP="00E34B1D">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Informar y motivar la necesidad y procedencia de prórrogas.</w:t>
      </w:r>
    </w:p>
    <w:p w14:paraId="2D8050D1" w14:textId="77777777" w:rsidR="00EE0E20" w:rsidRPr="00DB26A2" w:rsidRDefault="00EE0E20" w:rsidP="00E34B1D">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Comprobar que la empresa contratista cumple con su obligación de pago a las subcontratistas o suministradoras.</w:t>
      </w:r>
    </w:p>
    <w:p w14:paraId="2EA92D28" w14:textId="77777777" w:rsidR="00EE0E20" w:rsidRPr="00DB26A2" w:rsidRDefault="00BF4E6B" w:rsidP="00EE0E20">
      <w:pPr>
        <w:spacing w:before="60" w:line="240" w:lineRule="atLeast"/>
        <w:jc w:val="both"/>
        <w:rPr>
          <w:rFonts w:ascii="Trebuchet MS" w:hAnsi="Trebuchet MS" w:cs="Arial"/>
        </w:rPr>
      </w:pPr>
      <w:r>
        <w:rPr>
          <w:rFonts w:ascii="Trebuchet MS" w:hAnsi="Trebuchet MS" w:cs="Arial"/>
        </w:rPr>
        <w:t>4</w:t>
      </w:r>
      <w:r w:rsidR="00EE0E20" w:rsidRPr="00DB26A2">
        <w:rPr>
          <w:rFonts w:ascii="Trebuchet MS" w:hAnsi="Trebuchet MS" w:cs="Arial"/>
        </w:rPr>
        <w:t>.- Si durante la ejecución del contrato se modificara la persona responsable del contrato o las personas colaboradoras</w:t>
      </w:r>
      <w:r w:rsidR="00380E79" w:rsidRPr="00DB26A2">
        <w:rPr>
          <w:rFonts w:ascii="Trebuchet MS" w:hAnsi="Trebuchet MS" w:cs="Arial"/>
        </w:rPr>
        <w:t>,</w:t>
      </w:r>
      <w:r w:rsidR="00EE0E20" w:rsidRPr="00DB26A2">
        <w:rPr>
          <w:rFonts w:ascii="Trebuchet MS" w:hAnsi="Trebuchet MS" w:cs="Arial"/>
        </w:rPr>
        <w:t xml:space="preserve"> será puesto en conocimiento de la empresa contratista por escrito y publicado en el perfil del contratante.</w:t>
      </w:r>
    </w:p>
    <w:p w14:paraId="2B361918" w14:textId="77777777" w:rsidR="002F63A3" w:rsidRPr="00DB26A2" w:rsidRDefault="002F63A3" w:rsidP="00661D54">
      <w:pPr>
        <w:pStyle w:val="Ttulo2"/>
        <w:spacing w:line="240" w:lineRule="atLeast"/>
        <w:jc w:val="both"/>
        <w:rPr>
          <w:rFonts w:ascii="Trebuchet MS" w:hAnsi="Trebuchet MS"/>
          <w:i w:val="0"/>
          <w:iCs w:val="0"/>
          <w:sz w:val="22"/>
        </w:rPr>
      </w:pPr>
      <w:bookmarkStart w:id="177" w:name="_Toc463331564"/>
      <w:bookmarkStart w:id="178" w:name="_Toc506479402"/>
      <w:bookmarkStart w:id="179" w:name="_Toc90308835"/>
      <w:r w:rsidRPr="00DB26A2">
        <w:rPr>
          <w:rFonts w:ascii="Trebuchet MS" w:hAnsi="Trebuchet MS"/>
          <w:i w:val="0"/>
          <w:iCs w:val="0"/>
          <w:sz w:val="22"/>
        </w:rPr>
        <w:lastRenderedPageBreak/>
        <w:t>3</w:t>
      </w:r>
      <w:r w:rsidR="00B90FD2" w:rsidRPr="00DB26A2">
        <w:rPr>
          <w:rFonts w:ascii="Trebuchet MS" w:hAnsi="Trebuchet MS"/>
          <w:i w:val="0"/>
          <w:iCs w:val="0"/>
          <w:sz w:val="22"/>
        </w:rPr>
        <w:t>6</w:t>
      </w:r>
      <w:r w:rsidRPr="00DB26A2">
        <w:rPr>
          <w:rFonts w:ascii="Trebuchet MS" w:hAnsi="Trebuchet MS"/>
          <w:i w:val="0"/>
          <w:iCs w:val="0"/>
          <w:sz w:val="22"/>
        </w:rPr>
        <w:t>.- Sucesión en la persona de</w:t>
      </w:r>
      <w:r w:rsidR="000D5B87" w:rsidRPr="00DB26A2">
        <w:rPr>
          <w:rFonts w:ascii="Trebuchet MS" w:hAnsi="Trebuchet MS"/>
          <w:i w:val="0"/>
          <w:iCs w:val="0"/>
          <w:sz w:val="22"/>
        </w:rPr>
        <w:t xml:space="preserve"> </w:t>
      </w:r>
      <w:r w:rsidRPr="00DB26A2">
        <w:rPr>
          <w:rFonts w:ascii="Trebuchet MS" w:hAnsi="Trebuchet MS"/>
          <w:i w:val="0"/>
          <w:iCs w:val="0"/>
          <w:sz w:val="22"/>
        </w:rPr>
        <w:t>l</w:t>
      </w:r>
      <w:r w:rsidR="000D5B87" w:rsidRPr="00DB26A2">
        <w:rPr>
          <w:rFonts w:ascii="Trebuchet MS" w:hAnsi="Trebuchet MS"/>
          <w:i w:val="0"/>
          <w:iCs w:val="0"/>
          <w:sz w:val="22"/>
        </w:rPr>
        <w:t>a</w:t>
      </w:r>
      <w:r w:rsidRPr="00DB26A2">
        <w:rPr>
          <w:rFonts w:ascii="Trebuchet MS" w:hAnsi="Trebuchet MS"/>
          <w:i w:val="0"/>
          <w:iCs w:val="0"/>
          <w:sz w:val="22"/>
        </w:rPr>
        <w:t xml:space="preserve"> contratista</w:t>
      </w:r>
      <w:bookmarkEnd w:id="177"/>
      <w:bookmarkEnd w:id="178"/>
      <w:bookmarkEnd w:id="179"/>
    </w:p>
    <w:p w14:paraId="556D8516" w14:textId="77777777" w:rsidR="002F63A3" w:rsidRPr="00DB26A2" w:rsidRDefault="002F63A3" w:rsidP="00F5671C">
      <w:pPr>
        <w:spacing w:before="60" w:line="240" w:lineRule="atLeast"/>
        <w:jc w:val="both"/>
        <w:rPr>
          <w:rFonts w:ascii="Trebuchet MS" w:hAnsi="Trebuchet MS" w:cs="Arial"/>
        </w:rPr>
      </w:pPr>
      <w:r w:rsidRPr="00DB26A2">
        <w:rPr>
          <w:rFonts w:ascii="Trebuchet MS" w:hAnsi="Trebuchet MS" w:cs="Arial"/>
        </w:rPr>
        <w:t xml:space="preserve">1.- En los casos de fusión, escisión, aportación o transmisión de empresas o ramas de actividad de las mismas continuará el contrato con la entidad </w:t>
      </w:r>
      <w:r w:rsidR="003649C1" w:rsidRPr="00DB26A2">
        <w:rPr>
          <w:rFonts w:ascii="Trebuchet MS" w:hAnsi="Trebuchet MS" w:cs="Arial"/>
        </w:rPr>
        <w:t>a la que se atribuye el contrato</w:t>
      </w:r>
      <w:r w:rsidRPr="00DB26A2">
        <w:rPr>
          <w:rFonts w:ascii="Trebuchet MS" w:hAnsi="Trebuchet MS" w:cs="Arial"/>
        </w:rPr>
        <w:t xml:space="preserve">, que quedará subrogada en los derechos y obligaciones dimanantes del mismo, si se </w:t>
      </w:r>
      <w:r w:rsidR="00380E79" w:rsidRPr="00DB26A2">
        <w:rPr>
          <w:rFonts w:ascii="Trebuchet MS" w:hAnsi="Trebuchet MS" w:cs="Arial"/>
        </w:rPr>
        <w:t xml:space="preserve">cumplen </w:t>
      </w:r>
      <w:r w:rsidRPr="00DB26A2">
        <w:rPr>
          <w:rFonts w:ascii="Trebuchet MS" w:hAnsi="Trebuchet MS" w:cs="Arial"/>
        </w:rPr>
        <w:t>las condiciones exigidas en el artículo 98 de la LCSP.</w:t>
      </w:r>
      <w:r w:rsidR="00495AFA" w:rsidRPr="00DB26A2">
        <w:rPr>
          <w:rFonts w:ascii="Trebuchet MS" w:hAnsi="Trebuchet MS" w:cs="Arial"/>
        </w:rPr>
        <w:t xml:space="preserve"> Cuando la</w:t>
      </w:r>
      <w:r w:rsidR="003649C1" w:rsidRPr="00DB26A2">
        <w:rPr>
          <w:rFonts w:ascii="Trebuchet MS" w:hAnsi="Trebuchet MS" w:cs="Arial"/>
        </w:rPr>
        <w:t xml:space="preserve"> contratista sea una unión temporal </w:t>
      </w:r>
      <w:r w:rsidR="00A86689" w:rsidRPr="00DB26A2">
        <w:rPr>
          <w:rFonts w:ascii="Trebuchet MS" w:hAnsi="Trebuchet MS" w:cs="Arial"/>
        </w:rPr>
        <w:t>de empresas se estará a lo establecido en el artículo 69.</w:t>
      </w:r>
      <w:r w:rsidR="00F22F1A">
        <w:rPr>
          <w:rFonts w:ascii="Trebuchet MS" w:hAnsi="Trebuchet MS" w:cs="Arial"/>
        </w:rPr>
        <w:t>9</w:t>
      </w:r>
      <w:r w:rsidR="00A86689" w:rsidRPr="00DB26A2">
        <w:rPr>
          <w:rFonts w:ascii="Trebuchet MS" w:hAnsi="Trebuchet MS" w:cs="Arial"/>
        </w:rPr>
        <w:t xml:space="preserve"> de la LCSP.</w:t>
      </w:r>
    </w:p>
    <w:p w14:paraId="65976EE3" w14:textId="77777777" w:rsidR="002F63A3" w:rsidRPr="00DB26A2" w:rsidRDefault="002F63A3" w:rsidP="00556C67">
      <w:pPr>
        <w:spacing w:before="60" w:line="240" w:lineRule="atLeast"/>
        <w:jc w:val="both"/>
        <w:rPr>
          <w:rFonts w:ascii="Trebuchet MS" w:hAnsi="Trebuchet MS" w:cs="Arial"/>
        </w:rPr>
      </w:pPr>
      <w:r w:rsidRPr="00DB26A2">
        <w:rPr>
          <w:rFonts w:ascii="Trebuchet MS" w:hAnsi="Trebuchet MS" w:cs="Arial"/>
        </w:rPr>
        <w:t xml:space="preserve">2.- Es obligación de la contratista comunicar fehacientemente a </w:t>
      </w:r>
      <w:r w:rsidR="003E72D7">
        <w:rPr>
          <w:rFonts w:ascii="Trebuchet MS" w:hAnsi="Trebuchet MS" w:cs="Arial"/>
        </w:rPr>
        <w:t>Izfe</w:t>
      </w:r>
      <w:r w:rsidRPr="00DB26A2">
        <w:rPr>
          <w:rFonts w:ascii="Trebuchet MS" w:hAnsi="Trebuchet MS" w:cs="Arial"/>
        </w:rPr>
        <w:t xml:space="preserve"> cualquier cambio que afecte a su personalidad jurídica, suspendiéndose el cómputo de los plazos legalmente previsto</w:t>
      </w:r>
      <w:r w:rsidR="00380E79" w:rsidRPr="00DB26A2">
        <w:rPr>
          <w:rFonts w:ascii="Trebuchet MS" w:hAnsi="Trebuchet MS" w:cs="Arial"/>
        </w:rPr>
        <w:t>s</w:t>
      </w:r>
      <w:r w:rsidRPr="00DB26A2">
        <w:rPr>
          <w:rFonts w:ascii="Trebuchet MS" w:hAnsi="Trebuchet MS" w:cs="Arial"/>
        </w:rPr>
        <w:t xml:space="preserve"> para el abono de las facturas correspondientes hasta que se verifiquen los mismos.</w:t>
      </w:r>
    </w:p>
    <w:p w14:paraId="7D85E8C1" w14:textId="77777777" w:rsidR="002F63A3" w:rsidRPr="00DB26A2" w:rsidRDefault="002F63A3" w:rsidP="00F5671C">
      <w:pPr>
        <w:spacing w:before="60" w:after="240" w:line="240" w:lineRule="atLeast"/>
        <w:jc w:val="both"/>
        <w:rPr>
          <w:rFonts w:ascii="Trebuchet MS" w:hAnsi="Trebuchet MS" w:cs="Arial"/>
        </w:rPr>
      </w:pPr>
      <w:r w:rsidRPr="00DB26A2">
        <w:rPr>
          <w:rFonts w:ascii="Trebuchet MS" w:hAnsi="Trebuchet MS" w:cs="Arial"/>
        </w:rPr>
        <w:t xml:space="preserve">3.- Si no pudiese producirse la subrogación por no reunir la entidad a la que se atribuya el contrato las condiciones de solvencia necesarias, se resolverá el contrato considerándose a todos los efectos como un supuesto de resolución por culpa de la adjudicataria. </w:t>
      </w:r>
    </w:p>
    <w:p w14:paraId="153F42B4" w14:textId="77777777" w:rsidR="002F63A3" w:rsidRPr="00DB26A2" w:rsidRDefault="002F63A3" w:rsidP="00661D54">
      <w:pPr>
        <w:pStyle w:val="Ttulo2"/>
        <w:spacing w:before="60" w:after="0" w:line="240" w:lineRule="atLeast"/>
        <w:jc w:val="both"/>
        <w:rPr>
          <w:rFonts w:ascii="Trebuchet MS" w:hAnsi="Trebuchet MS"/>
          <w:i w:val="0"/>
          <w:iCs w:val="0"/>
          <w:sz w:val="22"/>
          <w:szCs w:val="22"/>
        </w:rPr>
      </w:pPr>
      <w:bookmarkStart w:id="180" w:name="_Toc463331565"/>
      <w:bookmarkStart w:id="181" w:name="_Toc506479403"/>
      <w:bookmarkStart w:id="182" w:name="_Toc90308836"/>
      <w:r w:rsidRPr="00DB26A2">
        <w:rPr>
          <w:rFonts w:ascii="Trebuchet MS" w:hAnsi="Trebuchet MS"/>
          <w:i w:val="0"/>
          <w:iCs w:val="0"/>
          <w:sz w:val="22"/>
          <w:szCs w:val="22"/>
        </w:rPr>
        <w:t>3</w:t>
      </w:r>
      <w:r w:rsidR="00B90FD2" w:rsidRPr="00DB26A2">
        <w:rPr>
          <w:rFonts w:ascii="Trebuchet MS" w:hAnsi="Trebuchet MS"/>
          <w:i w:val="0"/>
          <w:iCs w:val="0"/>
          <w:sz w:val="22"/>
          <w:szCs w:val="22"/>
        </w:rPr>
        <w:t>7</w:t>
      </w:r>
      <w:r w:rsidRPr="00DB26A2">
        <w:rPr>
          <w:rFonts w:ascii="Trebuchet MS" w:hAnsi="Trebuchet MS"/>
          <w:i w:val="0"/>
          <w:iCs w:val="0"/>
          <w:sz w:val="22"/>
          <w:szCs w:val="22"/>
        </w:rPr>
        <w:t>.- Cesión del contrato</w:t>
      </w:r>
      <w:bookmarkEnd w:id="180"/>
      <w:bookmarkEnd w:id="181"/>
      <w:bookmarkEnd w:id="182"/>
      <w:r w:rsidR="00B35F95" w:rsidRPr="00DB26A2">
        <w:rPr>
          <w:rFonts w:ascii="Trebuchet MS" w:hAnsi="Trebuchet MS"/>
          <w:i w:val="0"/>
          <w:iCs w:val="0"/>
          <w:sz w:val="22"/>
          <w:szCs w:val="22"/>
        </w:rPr>
        <w:t xml:space="preserve"> </w:t>
      </w:r>
    </w:p>
    <w:p w14:paraId="36EEC058" w14:textId="77777777" w:rsidR="002F63A3" w:rsidRPr="00DB26A2" w:rsidRDefault="002F63A3" w:rsidP="00F5671C">
      <w:pPr>
        <w:spacing w:before="60" w:line="240" w:lineRule="atLeast"/>
        <w:jc w:val="both"/>
        <w:rPr>
          <w:rFonts w:ascii="Trebuchet MS" w:hAnsi="Trebuchet MS" w:cs="Arial"/>
        </w:rPr>
      </w:pPr>
      <w:r w:rsidRPr="00DB26A2">
        <w:rPr>
          <w:rFonts w:ascii="Trebuchet MS" w:hAnsi="Trebuchet MS"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14:paraId="0055B85B" w14:textId="77777777" w:rsidR="002F63A3" w:rsidRPr="00DB26A2" w:rsidRDefault="002F63A3" w:rsidP="00CB5B27">
      <w:pPr>
        <w:spacing w:before="60" w:line="240" w:lineRule="atLeast"/>
        <w:jc w:val="both"/>
        <w:rPr>
          <w:rFonts w:ascii="Trebuchet MS" w:hAnsi="Trebuchet MS" w:cs="Arial"/>
        </w:rPr>
      </w:pPr>
      <w:r w:rsidRPr="00DB26A2">
        <w:rPr>
          <w:rFonts w:ascii="Trebuchet MS" w:hAnsi="Trebuchet MS" w:cs="Arial"/>
        </w:rPr>
        <w:t xml:space="preserve">2.- Para que la </w:t>
      </w:r>
      <w:r w:rsidR="00A86689" w:rsidRPr="00DB26A2">
        <w:rPr>
          <w:rFonts w:ascii="Trebuchet MS" w:hAnsi="Trebuchet MS" w:cs="Arial"/>
        </w:rPr>
        <w:t>contratista</w:t>
      </w:r>
      <w:r w:rsidRPr="00DB26A2">
        <w:rPr>
          <w:rFonts w:ascii="Trebuchet MS" w:hAnsi="Trebuchet MS" w:cs="Arial"/>
        </w:rPr>
        <w:t xml:space="preserve"> pueda ceder sus derechos y obligaciones a terceras personas deberán cumplirse los siguientes requisitos:</w:t>
      </w:r>
    </w:p>
    <w:p w14:paraId="738E1A00" w14:textId="77777777" w:rsidR="002F63A3" w:rsidRPr="00DB26A2" w:rsidRDefault="002F63A3" w:rsidP="00A458CC">
      <w:pPr>
        <w:numPr>
          <w:ilvl w:val="0"/>
          <w:numId w:val="9"/>
        </w:numPr>
        <w:spacing w:before="120" w:line="240" w:lineRule="atLeast"/>
        <w:ind w:left="714" w:hanging="357"/>
        <w:jc w:val="both"/>
        <w:rPr>
          <w:rFonts w:ascii="Trebuchet MS" w:hAnsi="Trebuchet MS" w:cs="Arial"/>
        </w:rPr>
      </w:pPr>
      <w:r w:rsidRPr="00DB26A2">
        <w:rPr>
          <w:rFonts w:ascii="Trebuchet MS" w:hAnsi="Trebuchet MS" w:cs="Arial"/>
        </w:rPr>
        <w:t>Que el órgano de contratación autorice expresamente y con carácter previo la cesión.</w:t>
      </w:r>
    </w:p>
    <w:p w14:paraId="2D8872E1" w14:textId="77777777" w:rsidR="002F63A3" w:rsidRPr="00DB26A2" w:rsidRDefault="002F63A3" w:rsidP="00A458CC">
      <w:pPr>
        <w:numPr>
          <w:ilvl w:val="0"/>
          <w:numId w:val="9"/>
        </w:numPr>
        <w:spacing w:before="120" w:line="240" w:lineRule="atLeast"/>
        <w:ind w:left="714" w:hanging="357"/>
        <w:jc w:val="both"/>
        <w:rPr>
          <w:rFonts w:ascii="Trebuchet MS" w:hAnsi="Trebuchet MS" w:cs="Arial"/>
        </w:rPr>
      </w:pPr>
      <w:r w:rsidRPr="00DB26A2">
        <w:rPr>
          <w:rFonts w:ascii="Trebuchet MS" w:hAnsi="Trebuchet MS" w:cs="Arial"/>
        </w:rPr>
        <w:t>Que la cedente tenga ejecutado al menos un 20</w:t>
      </w:r>
      <w:r w:rsidR="00F22F1A">
        <w:rPr>
          <w:rFonts w:ascii="Trebuchet MS" w:hAnsi="Trebuchet MS" w:cs="Arial"/>
        </w:rPr>
        <w:t>%</w:t>
      </w:r>
      <w:r w:rsidRPr="00DB26A2">
        <w:rPr>
          <w:rFonts w:ascii="Trebuchet MS" w:hAnsi="Trebuchet MS" w:cs="Arial"/>
        </w:rPr>
        <w:t xml:space="preserve"> del importe del contrato.</w:t>
      </w:r>
    </w:p>
    <w:p w14:paraId="66ABF3C8" w14:textId="77777777" w:rsidR="002F63A3" w:rsidRPr="00DB26A2" w:rsidRDefault="002F63A3" w:rsidP="00A458CC">
      <w:pPr>
        <w:numPr>
          <w:ilvl w:val="0"/>
          <w:numId w:val="9"/>
        </w:numPr>
        <w:spacing w:before="120" w:line="240" w:lineRule="atLeast"/>
        <w:ind w:left="714" w:hanging="357"/>
        <w:jc w:val="both"/>
        <w:rPr>
          <w:rFonts w:ascii="Trebuchet MS" w:hAnsi="Trebuchet MS" w:cs="Arial"/>
        </w:rPr>
      </w:pPr>
      <w:r w:rsidRPr="00DB26A2">
        <w:rPr>
          <w:rFonts w:ascii="Trebuchet MS" w:hAnsi="Trebuchet MS" w:cs="Arial"/>
        </w:rPr>
        <w:t xml:space="preserve">Que la empresa cesionaria tenga capacidad para contratar y la solvencia que resulte exigible en función de la fase de ejecución del contrato, debiendo estar debidamente </w:t>
      </w:r>
      <w:r w:rsidR="009433BF" w:rsidRPr="00DB26A2">
        <w:rPr>
          <w:rFonts w:ascii="Trebuchet MS" w:hAnsi="Trebuchet MS" w:cs="Arial"/>
        </w:rPr>
        <w:t xml:space="preserve">clasificada </w:t>
      </w:r>
      <w:r w:rsidRPr="00DB26A2">
        <w:rPr>
          <w:rFonts w:ascii="Trebuchet MS" w:hAnsi="Trebuchet MS" w:cs="Arial"/>
        </w:rPr>
        <w:t>si tal requisito ha sido exigido a la cedente, y no estar incursa en una causa de prohibición de contratar.</w:t>
      </w:r>
    </w:p>
    <w:p w14:paraId="6DB43BE3" w14:textId="77777777" w:rsidR="002F63A3" w:rsidRPr="00DB26A2" w:rsidRDefault="002F63A3" w:rsidP="00A458CC">
      <w:pPr>
        <w:numPr>
          <w:ilvl w:val="0"/>
          <w:numId w:val="9"/>
        </w:numPr>
        <w:spacing w:before="120" w:line="240" w:lineRule="atLeast"/>
        <w:ind w:left="714" w:hanging="357"/>
        <w:jc w:val="both"/>
        <w:rPr>
          <w:rFonts w:ascii="Trebuchet MS" w:hAnsi="Trebuchet MS" w:cs="Arial"/>
        </w:rPr>
      </w:pPr>
      <w:r w:rsidRPr="00DB26A2">
        <w:rPr>
          <w:rFonts w:ascii="Trebuchet MS" w:hAnsi="Trebuchet MS" w:cs="Arial"/>
        </w:rPr>
        <w:t>Que la cesión se formalice, entre la empresa adjudicataria y la empresa cesionaria, en escritura pública.</w:t>
      </w:r>
    </w:p>
    <w:p w14:paraId="366A5373" w14:textId="77777777" w:rsidR="002F63A3" w:rsidRPr="00DB26A2" w:rsidRDefault="002F63A3" w:rsidP="00982C96">
      <w:pPr>
        <w:spacing w:before="60" w:line="240" w:lineRule="atLeast"/>
        <w:jc w:val="both"/>
        <w:rPr>
          <w:rFonts w:ascii="Trebuchet MS" w:hAnsi="Trebuchet MS" w:cs="Arial"/>
        </w:rPr>
      </w:pPr>
      <w:r w:rsidRPr="00DB26A2">
        <w:rPr>
          <w:rFonts w:ascii="Trebuchet MS" w:hAnsi="Trebuchet MS" w:cs="Arial"/>
        </w:rPr>
        <w:t>3.- La cesionaria quedará subrogada en todos los derechos y obligaciones que corresponderían a la cedente.</w:t>
      </w:r>
    </w:p>
    <w:p w14:paraId="2810307B" w14:textId="77777777" w:rsidR="002F63A3" w:rsidRPr="00DB26A2" w:rsidRDefault="002F63A3" w:rsidP="00A458CC">
      <w:pPr>
        <w:pStyle w:val="Ttulo2"/>
        <w:spacing w:before="360" w:after="120" w:line="240" w:lineRule="atLeast"/>
        <w:jc w:val="both"/>
        <w:rPr>
          <w:rFonts w:ascii="Trebuchet MS" w:hAnsi="Trebuchet MS"/>
          <w:i w:val="0"/>
          <w:iCs w:val="0"/>
          <w:strike/>
          <w:sz w:val="22"/>
        </w:rPr>
      </w:pPr>
      <w:bookmarkStart w:id="183" w:name="_Toc90308837"/>
      <w:bookmarkStart w:id="184" w:name="_Toc463331566"/>
      <w:bookmarkStart w:id="185" w:name="_Toc506479404"/>
      <w:r w:rsidRPr="00DB26A2">
        <w:rPr>
          <w:rFonts w:ascii="Trebuchet MS" w:hAnsi="Trebuchet MS"/>
          <w:i w:val="0"/>
          <w:iCs w:val="0"/>
          <w:sz w:val="22"/>
        </w:rPr>
        <w:t>3</w:t>
      </w:r>
      <w:r w:rsidR="00B90FD2" w:rsidRPr="00DB26A2">
        <w:rPr>
          <w:rFonts w:ascii="Trebuchet MS" w:hAnsi="Trebuchet MS"/>
          <w:i w:val="0"/>
          <w:iCs w:val="0"/>
          <w:sz w:val="22"/>
        </w:rPr>
        <w:t>8</w:t>
      </w:r>
      <w:r w:rsidRPr="00DB26A2">
        <w:rPr>
          <w:rFonts w:ascii="Trebuchet MS" w:hAnsi="Trebuchet MS"/>
          <w:i w:val="0"/>
          <w:iCs w:val="0"/>
          <w:sz w:val="22"/>
        </w:rPr>
        <w:t xml:space="preserve">.- </w:t>
      </w:r>
      <w:r w:rsidR="00A86689" w:rsidRPr="00DB26A2">
        <w:rPr>
          <w:rFonts w:ascii="Trebuchet MS" w:hAnsi="Trebuchet MS"/>
          <w:i w:val="0"/>
          <w:iCs w:val="0"/>
          <w:sz w:val="22"/>
        </w:rPr>
        <w:t xml:space="preserve">Condiciones </w:t>
      </w:r>
      <w:r w:rsidR="00E954FB" w:rsidRPr="00DB26A2">
        <w:rPr>
          <w:rFonts w:ascii="Trebuchet MS" w:hAnsi="Trebuchet MS"/>
          <w:i w:val="0"/>
          <w:iCs w:val="0"/>
          <w:sz w:val="22"/>
        </w:rPr>
        <w:t xml:space="preserve">y obligaciones </w:t>
      </w:r>
      <w:r w:rsidR="00A86689" w:rsidRPr="00DB26A2">
        <w:rPr>
          <w:rFonts w:ascii="Trebuchet MS" w:hAnsi="Trebuchet MS"/>
          <w:i w:val="0"/>
          <w:iCs w:val="0"/>
          <w:sz w:val="22"/>
        </w:rPr>
        <w:t xml:space="preserve">de </w:t>
      </w:r>
      <w:r w:rsidR="005957A6">
        <w:rPr>
          <w:rFonts w:ascii="Trebuchet MS" w:hAnsi="Trebuchet MS"/>
          <w:i w:val="0"/>
          <w:iCs w:val="0"/>
          <w:sz w:val="22"/>
        </w:rPr>
        <w:t>la empresa contratista</w:t>
      </w:r>
      <w:bookmarkEnd w:id="183"/>
      <w:r w:rsidR="00A86689" w:rsidRPr="00DB26A2">
        <w:rPr>
          <w:rFonts w:ascii="Trebuchet MS" w:hAnsi="Trebuchet MS"/>
          <w:i w:val="0"/>
          <w:iCs w:val="0"/>
          <w:sz w:val="22"/>
        </w:rPr>
        <w:t xml:space="preserve"> </w:t>
      </w:r>
      <w:bookmarkEnd w:id="184"/>
      <w:bookmarkEnd w:id="185"/>
    </w:p>
    <w:p w14:paraId="1020A006" w14:textId="77777777" w:rsidR="002F63A3" w:rsidRPr="004C41CD" w:rsidRDefault="002F63A3" w:rsidP="00661D54">
      <w:pPr>
        <w:pStyle w:val="Ttulo3"/>
        <w:spacing w:line="240" w:lineRule="atLeast"/>
        <w:jc w:val="both"/>
        <w:rPr>
          <w:rFonts w:ascii="Trebuchet MS" w:hAnsi="Trebuchet MS"/>
          <w:sz w:val="20"/>
          <w:szCs w:val="20"/>
        </w:rPr>
      </w:pPr>
      <w:bookmarkStart w:id="186" w:name="_Toc463331567"/>
      <w:bookmarkStart w:id="187" w:name="_Toc506479405"/>
      <w:bookmarkStart w:id="188" w:name="_Toc90308838"/>
      <w:r w:rsidRPr="004C41CD">
        <w:rPr>
          <w:rFonts w:ascii="Trebuchet MS" w:hAnsi="Trebuchet MS"/>
          <w:sz w:val="20"/>
          <w:szCs w:val="20"/>
        </w:rPr>
        <w:t>3</w:t>
      </w:r>
      <w:r w:rsidR="00B90FD2" w:rsidRPr="004C41CD">
        <w:rPr>
          <w:rFonts w:ascii="Trebuchet MS" w:hAnsi="Trebuchet MS"/>
          <w:sz w:val="20"/>
          <w:szCs w:val="20"/>
        </w:rPr>
        <w:t>8</w:t>
      </w:r>
      <w:r w:rsidRPr="004C41CD">
        <w:rPr>
          <w:rFonts w:ascii="Trebuchet MS" w:hAnsi="Trebuchet MS"/>
          <w:sz w:val="20"/>
          <w:szCs w:val="20"/>
        </w:rPr>
        <w:t xml:space="preserve">.1.- </w:t>
      </w:r>
      <w:r w:rsidR="00A86689" w:rsidRPr="004C41CD">
        <w:rPr>
          <w:rFonts w:ascii="Trebuchet MS" w:hAnsi="Trebuchet MS"/>
          <w:sz w:val="20"/>
          <w:szCs w:val="20"/>
        </w:rPr>
        <w:t>Condiciones</w:t>
      </w:r>
      <w:r w:rsidRPr="004C41CD">
        <w:rPr>
          <w:rFonts w:ascii="Trebuchet MS" w:hAnsi="Trebuchet MS"/>
          <w:sz w:val="20"/>
          <w:szCs w:val="20"/>
        </w:rPr>
        <w:t xml:space="preserve"> generales</w:t>
      </w:r>
      <w:bookmarkEnd w:id="186"/>
      <w:bookmarkEnd w:id="187"/>
      <w:bookmarkEnd w:id="188"/>
    </w:p>
    <w:p w14:paraId="4EA7C8A4" w14:textId="77777777" w:rsidR="002F63A3" w:rsidRPr="00DB26A2" w:rsidRDefault="002F63A3" w:rsidP="00A3775C">
      <w:pPr>
        <w:spacing w:before="60" w:line="240" w:lineRule="atLeast"/>
        <w:jc w:val="both"/>
        <w:rPr>
          <w:rFonts w:ascii="Trebuchet MS" w:hAnsi="Trebuchet MS" w:cs="Arial"/>
        </w:rPr>
      </w:pPr>
      <w:r w:rsidRPr="00DB26A2">
        <w:rPr>
          <w:rFonts w:ascii="Trebuchet MS" w:hAnsi="Trebuchet MS"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14:paraId="15C919D7" w14:textId="77777777" w:rsidR="002F63A3" w:rsidRPr="00DB26A2" w:rsidRDefault="002F63A3" w:rsidP="00A3775C">
      <w:pPr>
        <w:spacing w:before="60" w:line="240" w:lineRule="atLeast"/>
        <w:jc w:val="both"/>
        <w:rPr>
          <w:rFonts w:ascii="Trebuchet MS" w:hAnsi="Trebuchet MS" w:cs="Arial"/>
        </w:rPr>
      </w:pPr>
      <w:r w:rsidRPr="00DB26A2">
        <w:rPr>
          <w:rFonts w:ascii="Trebuchet MS" w:hAnsi="Trebuchet MS" w:cs="Arial"/>
        </w:rPr>
        <w:t xml:space="preserve">2.- La adjudicataria será responsable de la calidad de los bienes objeto de </w:t>
      </w:r>
      <w:r w:rsidR="00F2049E" w:rsidRPr="00DB26A2">
        <w:rPr>
          <w:rFonts w:ascii="Trebuchet MS" w:hAnsi="Trebuchet MS" w:cs="Arial"/>
        </w:rPr>
        <w:t>servicio</w:t>
      </w:r>
      <w:r w:rsidRPr="00DB26A2">
        <w:rPr>
          <w:rFonts w:ascii="Trebuchet MS" w:hAnsi="Trebuchet MS" w:cs="Arial"/>
        </w:rPr>
        <w:t xml:space="preserve">, así como de las consecuencias que se deduzcan para </w:t>
      </w:r>
      <w:r w:rsidR="004C6E01">
        <w:rPr>
          <w:rFonts w:ascii="Trebuchet MS" w:hAnsi="Trebuchet MS" w:cs="Arial"/>
        </w:rPr>
        <w:t>Izfe</w:t>
      </w:r>
      <w:r w:rsidRPr="00DB26A2">
        <w:rPr>
          <w:rFonts w:ascii="Trebuchet MS" w:hAnsi="Trebuchet MS" w:cs="Arial"/>
        </w:rPr>
        <w:t xml:space="preserve"> o para terceras personas de las omisiones, errores, métodos inadecuados o conclusiones incorrectas en la ejecución del contrato.</w:t>
      </w:r>
    </w:p>
    <w:p w14:paraId="5EF113E9" w14:textId="77777777" w:rsidR="002F63A3" w:rsidRPr="00DB26A2" w:rsidRDefault="002F63A3" w:rsidP="00A3775C">
      <w:pPr>
        <w:spacing w:before="60" w:line="240" w:lineRule="atLeast"/>
        <w:jc w:val="both"/>
        <w:rPr>
          <w:rFonts w:ascii="Trebuchet MS" w:hAnsi="Trebuchet MS" w:cs="Arial"/>
        </w:rPr>
      </w:pPr>
      <w:bookmarkStart w:id="189" w:name="_Hlt107312100"/>
      <w:bookmarkEnd w:id="189"/>
      <w:r w:rsidRPr="00DB26A2">
        <w:rPr>
          <w:rFonts w:ascii="Trebuchet MS" w:hAnsi="Trebuchet MS" w:cs="Arial"/>
        </w:rPr>
        <w:t xml:space="preserve">3.- La persona o empresa contratista deberá </w:t>
      </w:r>
      <w:r w:rsidR="00F2049E" w:rsidRPr="00DB26A2">
        <w:rPr>
          <w:rFonts w:ascii="Trebuchet MS" w:hAnsi="Trebuchet MS" w:cs="Arial"/>
        </w:rPr>
        <w:t>prestar</w:t>
      </w:r>
      <w:r w:rsidRPr="00DB26A2">
        <w:rPr>
          <w:rFonts w:ascii="Trebuchet MS" w:hAnsi="Trebuchet MS" w:cs="Arial"/>
        </w:rPr>
        <w:t xml:space="preserve"> el </w:t>
      </w:r>
      <w:r w:rsidR="00F2049E" w:rsidRPr="00DB26A2">
        <w:rPr>
          <w:rFonts w:ascii="Trebuchet MS" w:hAnsi="Trebuchet MS" w:cs="Arial"/>
        </w:rPr>
        <w:t>servicio</w:t>
      </w:r>
      <w:r w:rsidRPr="00DB26A2">
        <w:rPr>
          <w:rFonts w:ascii="Trebuchet MS" w:hAnsi="Trebuchet MS" w:cs="Arial"/>
        </w:rPr>
        <w:t xml:space="preserve">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14:paraId="6195C46F" w14:textId="77777777" w:rsidR="00F22F1A" w:rsidRPr="00F22F1A" w:rsidRDefault="00F22F1A" w:rsidP="00F22F1A">
      <w:pPr>
        <w:spacing w:before="60" w:line="240" w:lineRule="atLeast"/>
        <w:jc w:val="both"/>
        <w:rPr>
          <w:rFonts w:ascii="Trebuchet MS" w:hAnsi="Trebuchet MS" w:cs="Arial"/>
        </w:rPr>
      </w:pPr>
      <w:bookmarkStart w:id="190" w:name="_Toc506479406"/>
      <w:r w:rsidRPr="00F22F1A">
        <w:rPr>
          <w:rFonts w:ascii="Trebuchet MS" w:hAnsi="Trebuchet MS" w:cs="Arial"/>
        </w:rPr>
        <w:t xml:space="preserve">4.- La contratista deberá disponer en cualquier caso de un seguro de responsabilidad civil que cubra su posible responsabilidad por daños. La empresa adjudicataria deberá aportar copia de dicho contrato, así como copia del último recibo abonado con carácter previo a la firma del </w:t>
      </w:r>
      <w:r w:rsidRPr="00F22F1A">
        <w:rPr>
          <w:rFonts w:ascii="Trebuchet MS" w:hAnsi="Trebuchet MS" w:cs="Arial"/>
        </w:rPr>
        <w:lastRenderedPageBreak/>
        <w:t xml:space="preserve">contrato. Además, si así se establece en el </w:t>
      </w:r>
      <w:hyperlink w:anchor="CC_23" w:history="1">
        <w:r w:rsidRPr="00F22F1A">
          <w:rPr>
            <w:rStyle w:val="Hipervnculo"/>
            <w:rFonts w:ascii="Trebuchet MS" w:hAnsi="Trebuchet MS" w:cs="Arial"/>
            <w:b/>
            <w:color w:val="auto"/>
            <w:u w:val="none"/>
          </w:rPr>
          <w:t>apartado 2</w:t>
        </w:r>
      </w:hyperlink>
      <w:r w:rsidR="009F0203">
        <w:rPr>
          <w:rStyle w:val="Hipervnculo"/>
          <w:rFonts w:ascii="Trebuchet MS" w:hAnsi="Trebuchet MS" w:cs="Arial"/>
          <w:b/>
          <w:color w:val="auto"/>
          <w:u w:val="none"/>
        </w:rPr>
        <w:t>4</w:t>
      </w:r>
      <w:r w:rsidRPr="00F22F1A">
        <w:rPr>
          <w:rFonts w:ascii="Trebuchet MS" w:hAnsi="Trebuchet MS" w:cs="Arial"/>
        </w:rPr>
        <w:t xml:space="preserve"> del cuadro de características deberá asegurar las coberturas indicadas y disponer de los seguros adicionales que se especifican.</w:t>
      </w:r>
    </w:p>
    <w:p w14:paraId="499DBAA7" w14:textId="77777777" w:rsidR="00F22F1A" w:rsidRPr="00F22F1A" w:rsidRDefault="00F22F1A" w:rsidP="00F22F1A">
      <w:pPr>
        <w:spacing w:before="60" w:line="240" w:lineRule="atLeast"/>
        <w:jc w:val="both"/>
        <w:rPr>
          <w:rFonts w:ascii="Trebuchet MS" w:hAnsi="Trebuchet MS" w:cs="Arial"/>
        </w:rPr>
      </w:pPr>
      <w:r w:rsidRPr="00F22F1A">
        <w:rPr>
          <w:rFonts w:ascii="Trebuchet MS" w:hAnsi="Trebuchet MS" w:cs="Arial"/>
        </w:rPr>
        <w:t>En todo caso, serán soportados por la empresa adjudicataria los daños y perjuicios en lo que superen los límites que se establezcan en las distintas pólizas de seguro; así como en los bienes y riesgos no cubiertos por las mismas.</w:t>
      </w:r>
    </w:p>
    <w:p w14:paraId="430E7AD3" w14:textId="77777777" w:rsidR="00F22F1A" w:rsidRPr="00F22F1A" w:rsidRDefault="00F22F1A" w:rsidP="00F22F1A">
      <w:pPr>
        <w:spacing w:before="60" w:line="240" w:lineRule="atLeast"/>
        <w:jc w:val="both"/>
        <w:rPr>
          <w:rFonts w:ascii="Trebuchet MS" w:hAnsi="Trebuchet MS" w:cs="Arial"/>
        </w:rPr>
      </w:pPr>
      <w:r w:rsidRPr="00F22F1A">
        <w:rPr>
          <w:rFonts w:ascii="Trebuchet MS" w:hAnsi="Trebuchet MS" w:cs="Arial"/>
        </w:rPr>
        <w:t>5.- La entidad contratante determinará si la prestación realizada por la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 la contratista, podrá rechazar la misma quedando exenta de la obligación de pago o teniendo derecho, en su caso, a la recuperación del precio satisfecho.</w:t>
      </w:r>
    </w:p>
    <w:p w14:paraId="1D8AC88C" w14:textId="77777777" w:rsidR="00F22F1A" w:rsidRPr="00F22F1A" w:rsidRDefault="00F22F1A" w:rsidP="00F22F1A">
      <w:pPr>
        <w:spacing w:before="60" w:line="240" w:lineRule="atLeast"/>
        <w:jc w:val="both"/>
        <w:rPr>
          <w:rFonts w:ascii="Trebuchet MS" w:hAnsi="Trebuchet MS" w:cs="Arial"/>
        </w:rPr>
      </w:pPr>
      <w:r w:rsidRPr="00F22F1A">
        <w:rPr>
          <w:rFonts w:ascii="Trebuchet MS" w:hAnsi="Trebuchet MS" w:cs="Arial"/>
        </w:rPr>
        <w:t>6.- Las empresas que concurran a la licitación aceptan voluntariamente dar transparencia institucional a todos los datos derivados de los procesos de licitación, adjudicación y ejecución hasta su finalización</w:t>
      </w:r>
      <w:r>
        <w:rPr>
          <w:rFonts w:ascii="Trebuchet MS" w:hAnsi="Trebuchet MS" w:cs="Arial"/>
        </w:rPr>
        <w:t>.</w:t>
      </w:r>
    </w:p>
    <w:p w14:paraId="703C58CE" w14:textId="77777777" w:rsidR="002F63A3" w:rsidRPr="004C41CD" w:rsidRDefault="002F63A3" w:rsidP="00661D54">
      <w:pPr>
        <w:pStyle w:val="Ttulo3"/>
        <w:spacing w:line="240" w:lineRule="atLeast"/>
        <w:jc w:val="both"/>
        <w:rPr>
          <w:rFonts w:ascii="Trebuchet MS" w:hAnsi="Trebuchet MS"/>
          <w:sz w:val="20"/>
          <w:szCs w:val="20"/>
        </w:rPr>
      </w:pPr>
      <w:bookmarkStart w:id="191" w:name="_Toc90308839"/>
      <w:r w:rsidRPr="004C41CD">
        <w:rPr>
          <w:rFonts w:ascii="Trebuchet MS" w:hAnsi="Trebuchet MS"/>
          <w:sz w:val="20"/>
          <w:szCs w:val="20"/>
        </w:rPr>
        <w:t>3</w:t>
      </w:r>
      <w:r w:rsidR="00B90FD2" w:rsidRPr="004C41CD">
        <w:rPr>
          <w:rFonts w:ascii="Trebuchet MS" w:hAnsi="Trebuchet MS"/>
          <w:sz w:val="20"/>
          <w:szCs w:val="20"/>
        </w:rPr>
        <w:t>8</w:t>
      </w:r>
      <w:r w:rsidRPr="004C41CD">
        <w:rPr>
          <w:rFonts w:ascii="Trebuchet MS" w:hAnsi="Trebuchet MS"/>
          <w:sz w:val="20"/>
          <w:szCs w:val="20"/>
        </w:rPr>
        <w:t xml:space="preserve">.2.- </w:t>
      </w:r>
      <w:r w:rsidR="00A86689" w:rsidRPr="004C41CD">
        <w:rPr>
          <w:rFonts w:ascii="Trebuchet MS" w:hAnsi="Trebuchet MS"/>
          <w:sz w:val="20"/>
          <w:szCs w:val="20"/>
        </w:rPr>
        <w:t>Condiciones</w:t>
      </w:r>
      <w:r w:rsidRPr="004C41CD">
        <w:rPr>
          <w:rFonts w:ascii="Trebuchet MS" w:hAnsi="Trebuchet MS"/>
          <w:sz w:val="20"/>
          <w:szCs w:val="20"/>
        </w:rPr>
        <w:t xml:space="preserve"> especiales de ejecución del contrato</w:t>
      </w:r>
      <w:bookmarkEnd w:id="190"/>
      <w:bookmarkEnd w:id="191"/>
    </w:p>
    <w:p w14:paraId="5627CEA5" w14:textId="77777777" w:rsidR="00F22F1A" w:rsidRPr="00F22F1A" w:rsidRDefault="00F22F1A" w:rsidP="00F22F1A">
      <w:pPr>
        <w:spacing w:before="60" w:line="240" w:lineRule="atLeast"/>
        <w:jc w:val="both"/>
        <w:rPr>
          <w:rFonts w:ascii="Trebuchet MS" w:hAnsi="Trebuchet MS" w:cs="Arial"/>
        </w:rPr>
      </w:pPr>
      <w:r w:rsidRPr="00F22F1A">
        <w:rPr>
          <w:rFonts w:ascii="Trebuchet MS" w:hAnsi="Trebuchet MS" w:cs="Arial"/>
        </w:rPr>
        <w:t>1.- Todas las condiciones especiales de ejecución que formen parte del contrato serán exigidas igualmente a todas las subcontratistas que participen de la ejecución del mismo.</w:t>
      </w:r>
    </w:p>
    <w:p w14:paraId="502F7ADD" w14:textId="77777777" w:rsidR="002F63A3" w:rsidRPr="00F22F1A" w:rsidRDefault="00F22F1A" w:rsidP="00F22F1A">
      <w:pPr>
        <w:spacing w:before="60" w:after="240"/>
        <w:jc w:val="both"/>
        <w:rPr>
          <w:rFonts w:ascii="Trebuchet MS" w:hAnsi="Trebuchet MS" w:cs="Arial"/>
        </w:rPr>
      </w:pPr>
      <w:r w:rsidRPr="00F22F1A">
        <w:rPr>
          <w:rFonts w:ascii="Trebuchet MS" w:hAnsi="Trebuchet MS" w:cs="Arial"/>
        </w:rPr>
        <w:t xml:space="preserve">2.- Además de las previstas en el </w:t>
      </w:r>
      <w:hyperlink w:anchor="CC_19" w:history="1">
        <w:r w:rsidRPr="00F22F1A">
          <w:rPr>
            <w:rStyle w:val="Hipervnculo"/>
            <w:rFonts w:ascii="Trebuchet MS" w:hAnsi="Trebuchet MS" w:cs="Arial"/>
            <w:b/>
            <w:color w:val="auto"/>
            <w:u w:val="none"/>
          </w:rPr>
          <w:t xml:space="preserve">apartado </w:t>
        </w:r>
      </w:hyperlink>
      <w:r w:rsidR="009F0203">
        <w:rPr>
          <w:rStyle w:val="Hipervnculo"/>
          <w:rFonts w:ascii="Trebuchet MS" w:hAnsi="Trebuchet MS" w:cs="Arial"/>
          <w:b/>
          <w:color w:val="auto"/>
          <w:u w:val="none"/>
        </w:rPr>
        <w:t>20</w:t>
      </w:r>
      <w:r w:rsidRPr="00F22F1A">
        <w:rPr>
          <w:rFonts w:ascii="Trebuchet MS" w:hAnsi="Trebuchet MS" w:cs="Arial"/>
        </w:rPr>
        <w:t xml:space="preserve"> del cuadro de características, son obligaciones especiales de ejecución las que se detallan a continuación:</w:t>
      </w:r>
    </w:p>
    <w:p w14:paraId="488951D7" w14:textId="77777777" w:rsidR="002F63A3" w:rsidRPr="00DB26A2" w:rsidRDefault="002F63A3" w:rsidP="00661D54">
      <w:pPr>
        <w:pStyle w:val="Ttulo4"/>
        <w:pBdr>
          <w:bottom w:val="none" w:sz="0" w:space="0" w:color="auto"/>
        </w:pBdr>
        <w:spacing w:before="60"/>
        <w:jc w:val="left"/>
        <w:rPr>
          <w:rFonts w:ascii="Trebuchet MS" w:hAnsi="Trebuchet MS" w:cs="Arial"/>
          <w:sz w:val="20"/>
        </w:rPr>
      </w:pPr>
      <w:bookmarkStart w:id="192" w:name="_Toc463331568"/>
      <w:bookmarkStart w:id="193" w:name="_Toc506479407"/>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 xml:space="preserve">.2.1.- </w:t>
      </w:r>
      <w:r w:rsidR="00F22F1A">
        <w:rPr>
          <w:rFonts w:ascii="Trebuchet MS" w:hAnsi="Trebuchet MS"/>
          <w:sz w:val="20"/>
        </w:rPr>
        <w:t>Obligaciones</w:t>
      </w:r>
      <w:r w:rsidRPr="00DB26A2">
        <w:rPr>
          <w:rFonts w:ascii="Trebuchet MS" w:hAnsi="Trebuchet MS" w:cs="Arial"/>
          <w:sz w:val="20"/>
        </w:rPr>
        <w:t xml:space="preserve"> laborales, sociales y de protección del medio ambiente</w:t>
      </w:r>
      <w:bookmarkEnd w:id="192"/>
      <w:bookmarkEnd w:id="193"/>
    </w:p>
    <w:p w14:paraId="571591FA" w14:textId="77777777" w:rsidR="002D5521" w:rsidRPr="00DB26A2" w:rsidRDefault="002D5521" w:rsidP="00A3775C">
      <w:pPr>
        <w:spacing w:before="60" w:line="240" w:lineRule="atLeast"/>
        <w:jc w:val="both"/>
        <w:rPr>
          <w:rFonts w:ascii="Trebuchet MS" w:hAnsi="Trebuchet MS" w:cs="Arial"/>
        </w:rPr>
      </w:pPr>
      <w:r w:rsidRPr="00DB26A2">
        <w:rPr>
          <w:rFonts w:ascii="Trebuchet MS" w:hAnsi="Trebuchet MS" w:cs="Arial"/>
        </w:rPr>
        <w:t xml:space="preserve">1.- La contratista está </w:t>
      </w:r>
      <w:r w:rsidR="0002756E" w:rsidRPr="00DB26A2">
        <w:rPr>
          <w:rFonts w:ascii="Trebuchet MS" w:hAnsi="Trebuchet MS" w:cs="Arial"/>
        </w:rPr>
        <w:t>obligada</w:t>
      </w:r>
      <w:r w:rsidRPr="00DB26A2">
        <w:rPr>
          <w:rFonts w:ascii="Trebuchet MS" w:hAnsi="Trebuchet MS" w:cs="Arial"/>
        </w:rPr>
        <w:t xml:space="preserve"> al cu</w:t>
      </w:r>
      <w:r w:rsidR="00631FBE" w:rsidRPr="00DB26A2">
        <w:rPr>
          <w:rFonts w:ascii="Trebuchet MS" w:hAnsi="Trebuchet MS" w:cs="Arial"/>
        </w:rPr>
        <w:t>mplimiento de las disposiciones</w:t>
      </w:r>
      <w:r w:rsidRPr="00DB26A2">
        <w:rPr>
          <w:rFonts w:ascii="Trebuchet MS" w:hAnsi="Trebuchet MS" w:cs="Arial"/>
        </w:rPr>
        <w:t xml:space="preserve"> legales, reglamentarias y convencionales vigentes y que resulten de aplicación en materia  laboral, de seguridad social,  de seguridad y salud en el trabajo y de protección del medio ambiente, así como aquellas que se establezcan en </w:t>
      </w:r>
      <w:r w:rsidR="009433BF" w:rsidRPr="00DB26A2">
        <w:rPr>
          <w:rFonts w:ascii="Trebuchet MS" w:hAnsi="Trebuchet MS" w:cs="Arial"/>
        </w:rPr>
        <w:t xml:space="preserve">estos </w:t>
      </w:r>
      <w:r w:rsidRPr="00DB26A2">
        <w:rPr>
          <w:rFonts w:ascii="Trebuchet MS" w:hAnsi="Trebuchet MS" w:cs="Arial"/>
        </w:rPr>
        <w:t>pliegos.</w:t>
      </w:r>
    </w:p>
    <w:p w14:paraId="718DFABC" w14:textId="77777777" w:rsidR="002D5521" w:rsidRPr="00DB26A2" w:rsidRDefault="002D5521" w:rsidP="00A3775C">
      <w:pPr>
        <w:spacing w:before="60" w:line="240" w:lineRule="atLeast"/>
        <w:jc w:val="both"/>
        <w:rPr>
          <w:rFonts w:ascii="Trebuchet MS" w:hAnsi="Trebuchet MS" w:cs="Arial"/>
        </w:rPr>
      </w:pPr>
      <w:r w:rsidRPr="00DB26A2">
        <w:rPr>
          <w:rFonts w:ascii="Trebuchet MS" w:hAnsi="Trebuchet MS" w:cs="Arial"/>
        </w:rPr>
        <w:t xml:space="preserve">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 </w:t>
      </w:r>
    </w:p>
    <w:p w14:paraId="6ED8F31C" w14:textId="77777777" w:rsidR="002D5521" w:rsidRPr="00DB26A2" w:rsidRDefault="002D5521" w:rsidP="00A3775C">
      <w:pPr>
        <w:spacing w:before="60" w:line="240" w:lineRule="atLeast"/>
        <w:jc w:val="both"/>
        <w:rPr>
          <w:rFonts w:ascii="Trebuchet MS" w:hAnsi="Trebuchet MS" w:cs="Arial"/>
        </w:rPr>
      </w:pPr>
      <w:r w:rsidRPr="00DB26A2">
        <w:rPr>
          <w:rFonts w:ascii="Trebuchet MS" w:hAnsi="Trebuchet MS"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w:t>
      </w:r>
      <w:r w:rsidR="00E5256A" w:rsidRPr="00DB26A2">
        <w:rPr>
          <w:rFonts w:ascii="Trebuchet MS" w:hAnsi="Trebuchet MS" w:cs="Arial"/>
        </w:rPr>
        <w:t>,</w:t>
      </w:r>
      <w:r w:rsidRPr="00DB26A2">
        <w:rPr>
          <w:rFonts w:ascii="Trebuchet MS" w:hAnsi="Trebuchet MS" w:cs="Arial"/>
        </w:rPr>
        <w:t xml:space="preserve"> si bien</w:t>
      </w:r>
      <w:r w:rsidR="00E5256A" w:rsidRPr="00DB26A2">
        <w:rPr>
          <w:rFonts w:ascii="Trebuchet MS" w:hAnsi="Trebuchet MS" w:cs="Arial"/>
        </w:rPr>
        <w:t>,</w:t>
      </w:r>
      <w:r w:rsidRPr="00DB26A2">
        <w:rPr>
          <w:rFonts w:ascii="Trebuchet MS" w:hAnsi="Trebuchet MS" w:cs="Arial"/>
        </w:rPr>
        <w:t xml:space="preserve">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14:paraId="13F359E8" w14:textId="77777777" w:rsidR="002D5521" w:rsidRPr="00DB26A2" w:rsidRDefault="002D5521" w:rsidP="00A3775C">
      <w:pPr>
        <w:spacing w:before="60" w:line="240" w:lineRule="atLeast"/>
        <w:jc w:val="both"/>
        <w:rPr>
          <w:rFonts w:ascii="Trebuchet MS" w:hAnsi="Trebuchet MS" w:cs="Arial"/>
        </w:rPr>
      </w:pPr>
      <w:r w:rsidRPr="00DB26A2">
        <w:rPr>
          <w:rFonts w:ascii="Trebuchet MS" w:hAnsi="Trebuchet MS" w:cs="Arial"/>
        </w:rPr>
        <w:t>4.- La</w:t>
      </w:r>
      <w:r w:rsidR="00F64359" w:rsidRPr="00DB26A2">
        <w:rPr>
          <w:rFonts w:ascii="Trebuchet MS" w:hAnsi="Trebuchet MS" w:cs="Arial"/>
        </w:rPr>
        <w:t xml:space="preserve"> </w:t>
      </w:r>
      <w:r w:rsidR="00B12765">
        <w:rPr>
          <w:rFonts w:ascii="Trebuchet MS" w:hAnsi="Trebuchet MS" w:cs="Arial"/>
        </w:rPr>
        <w:t>contratista</w:t>
      </w:r>
      <w:r w:rsidR="00465533" w:rsidRPr="00DB26A2">
        <w:rPr>
          <w:rFonts w:ascii="Trebuchet MS" w:hAnsi="Trebuchet MS" w:cs="Arial"/>
        </w:rPr>
        <w:t xml:space="preserve"> </w:t>
      </w:r>
      <w:r w:rsidRPr="00DB26A2">
        <w:rPr>
          <w:rFonts w:ascii="Trebuchet MS" w:hAnsi="Trebuchet MS" w:cs="Arial"/>
        </w:rPr>
        <w:t xml:space="preserve">deberá indicar el convenio colectivo que será de aplicación </w:t>
      </w:r>
      <w:r w:rsidR="00040A4F" w:rsidRPr="00DB26A2">
        <w:rPr>
          <w:rFonts w:ascii="Trebuchet MS" w:hAnsi="Trebuchet MS" w:cs="Arial"/>
        </w:rPr>
        <w:t xml:space="preserve">al personal </w:t>
      </w:r>
      <w:r w:rsidRPr="00DB26A2">
        <w:rPr>
          <w:rFonts w:ascii="Trebuchet MS" w:hAnsi="Trebuchet MS" w:cs="Arial"/>
        </w:rPr>
        <w:t>que realice la actividad objeto del contrato</w:t>
      </w:r>
      <w:r w:rsidR="00465533" w:rsidRPr="00DB26A2">
        <w:rPr>
          <w:rFonts w:ascii="Trebuchet MS" w:hAnsi="Trebuchet MS" w:cs="Arial"/>
        </w:rPr>
        <w:t>.</w:t>
      </w:r>
      <w:r w:rsidR="00F64359" w:rsidRPr="00DB26A2">
        <w:rPr>
          <w:rFonts w:ascii="Trebuchet MS" w:hAnsi="Trebuchet MS" w:cs="Arial"/>
        </w:rPr>
        <w:t xml:space="preserve"> A tal efecto</w:t>
      </w:r>
      <w:r w:rsidRPr="00DB26A2">
        <w:rPr>
          <w:rFonts w:ascii="Trebuchet MS" w:hAnsi="Trebuchet MS" w:cs="Arial"/>
        </w:rPr>
        <w:t xml:space="preserve"> tendrá la obligación de facilitar cuanta información se requiera sobre las condiciones de trabajo que, una vez adjudicado, se apliquen </w:t>
      </w:r>
      <w:r w:rsidR="00631FBE" w:rsidRPr="00DB26A2">
        <w:rPr>
          <w:rFonts w:ascii="Trebuchet MS" w:hAnsi="Trebuchet MS" w:cs="Arial"/>
        </w:rPr>
        <w:t xml:space="preserve">efectivamente </w:t>
      </w:r>
      <w:r w:rsidR="00F64359" w:rsidRPr="00DB26A2">
        <w:rPr>
          <w:rFonts w:ascii="Trebuchet MS" w:hAnsi="Trebuchet MS" w:cs="Arial"/>
        </w:rPr>
        <w:t>al</w:t>
      </w:r>
      <w:r w:rsidR="00040A4F" w:rsidRPr="00DB26A2">
        <w:rPr>
          <w:rFonts w:ascii="Trebuchet MS" w:hAnsi="Trebuchet MS" w:cs="Arial"/>
        </w:rPr>
        <w:t xml:space="preserve"> personal</w:t>
      </w:r>
      <w:r w:rsidR="00F64359" w:rsidRPr="00DB26A2">
        <w:rPr>
          <w:rFonts w:ascii="Trebuchet MS" w:hAnsi="Trebuchet MS" w:cs="Arial"/>
        </w:rPr>
        <w:t xml:space="preserve"> adscrito a dicho contrato</w:t>
      </w:r>
      <w:r w:rsidRPr="00DB26A2">
        <w:rPr>
          <w:rFonts w:ascii="Trebuchet MS" w:hAnsi="Trebuchet MS" w:cs="Arial"/>
        </w:rPr>
        <w:t>.</w:t>
      </w:r>
    </w:p>
    <w:p w14:paraId="79CCDFEF" w14:textId="77777777" w:rsidR="002D5521" w:rsidRPr="00DB26A2" w:rsidRDefault="00B12765" w:rsidP="00A3775C">
      <w:pPr>
        <w:spacing w:before="60" w:line="240" w:lineRule="atLeast"/>
        <w:jc w:val="both"/>
        <w:rPr>
          <w:rFonts w:ascii="Trebuchet MS" w:hAnsi="Trebuchet MS" w:cs="Arial"/>
        </w:rPr>
      </w:pPr>
      <w:r>
        <w:rPr>
          <w:rFonts w:ascii="Trebuchet MS" w:hAnsi="Trebuchet MS" w:cs="Arial"/>
        </w:rPr>
        <w:t>5</w:t>
      </w:r>
      <w:r w:rsidR="002D5521" w:rsidRPr="00DB26A2">
        <w:rPr>
          <w:rFonts w:ascii="Trebuchet MS" w:hAnsi="Trebuchet MS" w:cs="Arial"/>
        </w:rPr>
        <w:t xml:space="preserve">.- Cualquier modificación en las condiciones laborales del personal adscrito, </w:t>
      </w:r>
      <w:r w:rsidR="00BC0B46" w:rsidRPr="00DB26A2">
        <w:rPr>
          <w:rFonts w:ascii="Trebuchet MS" w:hAnsi="Trebuchet MS" w:cs="Arial"/>
        </w:rPr>
        <w:t xml:space="preserve">que afecte </w:t>
      </w:r>
      <w:r w:rsidR="002D5521" w:rsidRPr="00DB26A2">
        <w:rPr>
          <w:rFonts w:ascii="Trebuchet MS" w:hAnsi="Trebuchet MS" w:cs="Arial"/>
        </w:rPr>
        <w:t xml:space="preserve">a las establecidas por </w:t>
      </w:r>
      <w:r w:rsidR="00BC0B46" w:rsidRPr="00DB26A2">
        <w:rPr>
          <w:rFonts w:ascii="Trebuchet MS" w:hAnsi="Trebuchet MS" w:cs="Arial"/>
        </w:rPr>
        <w:t xml:space="preserve">el </w:t>
      </w:r>
      <w:r w:rsidR="002D5521" w:rsidRPr="00DB26A2">
        <w:rPr>
          <w:rFonts w:ascii="Trebuchet MS" w:hAnsi="Trebuchet MS" w:cs="Arial"/>
        </w:rPr>
        <w:t xml:space="preserve">convenio colectivo aplicable en el momento de la adjudicación, deberá </w:t>
      </w:r>
      <w:r w:rsidR="002D5521" w:rsidRPr="00DB26A2">
        <w:rPr>
          <w:rFonts w:ascii="Trebuchet MS" w:hAnsi="Trebuchet MS" w:cs="Arial"/>
        </w:rPr>
        <w:lastRenderedPageBreak/>
        <w:t>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r w:rsidR="00BC0B46" w:rsidRPr="00DB26A2">
        <w:rPr>
          <w:rFonts w:ascii="Trebuchet MS" w:hAnsi="Trebuchet MS" w:cs="Arial"/>
        </w:rPr>
        <w:t>.</w:t>
      </w:r>
    </w:p>
    <w:p w14:paraId="43B7DF0B" w14:textId="77777777" w:rsidR="002D5521" w:rsidRPr="00DB26A2" w:rsidRDefault="00B12765" w:rsidP="00A3775C">
      <w:pPr>
        <w:spacing w:before="60" w:line="240" w:lineRule="atLeast"/>
        <w:jc w:val="both"/>
        <w:rPr>
          <w:rFonts w:ascii="Trebuchet MS" w:hAnsi="Trebuchet MS" w:cs="Arial"/>
        </w:rPr>
      </w:pPr>
      <w:r>
        <w:rPr>
          <w:rFonts w:ascii="Trebuchet MS" w:hAnsi="Trebuchet MS" w:cs="Arial"/>
        </w:rPr>
        <w:t>6</w:t>
      </w:r>
      <w:r w:rsidR="002D5521" w:rsidRPr="00DB26A2">
        <w:rPr>
          <w:rFonts w:ascii="Trebuchet MS" w:hAnsi="Trebuchet MS" w:cs="Arial"/>
        </w:rPr>
        <w:t>.- En caso de subcontratación, la empresa subcontratista deberá igualmente cumplir con lo dispuesto en esta cláusula. La empresa contratista</w:t>
      </w:r>
      <w:r w:rsidR="0002756E" w:rsidRPr="00DB26A2">
        <w:rPr>
          <w:rFonts w:ascii="Trebuchet MS" w:hAnsi="Trebuchet MS" w:cs="Arial"/>
        </w:rPr>
        <w:t xml:space="preserve"> </w:t>
      </w:r>
      <w:r w:rsidR="002D5521" w:rsidRPr="00DB26A2">
        <w:rPr>
          <w:rFonts w:ascii="Trebuchet MS" w:hAnsi="Trebuchet MS" w:cs="Arial"/>
        </w:rPr>
        <w:t>comprobar</w:t>
      </w:r>
      <w:r w:rsidR="00575A43" w:rsidRPr="00DB26A2">
        <w:rPr>
          <w:rFonts w:ascii="Trebuchet MS" w:hAnsi="Trebuchet MS" w:cs="Arial"/>
        </w:rPr>
        <w:t>á</w:t>
      </w:r>
      <w:r w:rsidR="002D5521" w:rsidRPr="00DB26A2">
        <w:rPr>
          <w:rFonts w:ascii="Trebuchet MS" w:hAnsi="Trebuchet MS" w:cs="Arial"/>
        </w:rPr>
        <w:t>, con carácter previo al inicio de la actividad subcontratada, la afiliación y el alta en la seguridad social de los trabajadores y las trabajadoras de las empresas con las cuales subcontrate y lo comunicar</w:t>
      </w:r>
      <w:r w:rsidR="00E5256A" w:rsidRPr="00DB26A2">
        <w:rPr>
          <w:rFonts w:ascii="Trebuchet MS" w:hAnsi="Trebuchet MS" w:cs="Arial"/>
        </w:rPr>
        <w:t>á</w:t>
      </w:r>
      <w:r w:rsidR="002D5521" w:rsidRPr="00DB26A2">
        <w:rPr>
          <w:rFonts w:ascii="Trebuchet MS" w:hAnsi="Trebuchet MS" w:cs="Arial"/>
        </w:rPr>
        <w:t xml:space="preserve"> al órgano de contratación.</w:t>
      </w:r>
    </w:p>
    <w:p w14:paraId="7FF46F5A" w14:textId="77777777" w:rsidR="002F63A3" w:rsidRPr="00DB26A2" w:rsidRDefault="00B12765" w:rsidP="00A3775C">
      <w:pPr>
        <w:spacing w:before="60" w:after="240" w:line="240" w:lineRule="atLeast"/>
        <w:jc w:val="both"/>
        <w:rPr>
          <w:rFonts w:ascii="Trebuchet MS" w:hAnsi="Trebuchet MS" w:cs="Arial"/>
        </w:rPr>
      </w:pPr>
      <w:r>
        <w:rPr>
          <w:rFonts w:ascii="Trebuchet MS" w:hAnsi="Trebuchet MS" w:cs="Arial"/>
        </w:rPr>
        <w:t>7</w:t>
      </w:r>
      <w:r w:rsidR="002D5521" w:rsidRPr="00DB26A2">
        <w:rPr>
          <w:rFonts w:ascii="Trebuchet MS" w:hAnsi="Trebuchet MS" w:cs="Arial"/>
        </w:rPr>
        <w:t xml:space="preserve">.- Si </w:t>
      </w:r>
      <w:r w:rsidR="00575A43" w:rsidRPr="00DB26A2">
        <w:rPr>
          <w:rFonts w:ascii="Trebuchet MS" w:hAnsi="Trebuchet MS" w:cs="Arial"/>
        </w:rPr>
        <w:t xml:space="preserve">como </w:t>
      </w:r>
      <w:r w:rsidR="002D5521" w:rsidRPr="00DB26A2">
        <w:rPr>
          <w:rFonts w:ascii="Trebuchet MS" w:hAnsi="Trebuchet MS" w:cs="Arial"/>
        </w:rPr>
        <w:t xml:space="preserve">consecuencia del incumplimiento por la empresa contratista de las obligaciones asumidas en virtud de esta cláusula, la </w:t>
      </w:r>
      <w:r w:rsidR="005877CB" w:rsidRPr="00DB26A2">
        <w:rPr>
          <w:rFonts w:ascii="Trebuchet MS" w:hAnsi="Trebuchet MS" w:cs="Arial"/>
        </w:rPr>
        <w:t>entidad contratante</w:t>
      </w:r>
      <w:r w:rsidR="002D5521" w:rsidRPr="00DB26A2">
        <w:rPr>
          <w:rFonts w:ascii="Trebuchet MS" w:hAnsi="Trebuchet MS" w:cs="Arial"/>
        </w:rPr>
        <w:t xml:space="preserve"> fuera condenada a asumir las consecuencias económicas que de aqu</w:t>
      </w:r>
      <w:r w:rsidR="00E5256A" w:rsidRPr="00DB26A2">
        <w:rPr>
          <w:rFonts w:ascii="Trebuchet MS" w:hAnsi="Trebuchet MS" w:cs="Arial"/>
        </w:rPr>
        <w:t>el</w:t>
      </w:r>
      <w:r w:rsidR="002D5521" w:rsidRPr="00DB26A2">
        <w:rPr>
          <w:rFonts w:ascii="Trebuchet MS" w:hAnsi="Trebuchet MS" w:cs="Arial"/>
        </w:rPr>
        <w:t xml:space="preserve"> se derivan, se repercutirán las mismas en la contratista, a cuyos efectos la </w:t>
      </w:r>
      <w:r w:rsidR="004C6E01">
        <w:rPr>
          <w:rFonts w:ascii="Trebuchet MS" w:hAnsi="Trebuchet MS" w:cs="Arial"/>
        </w:rPr>
        <w:t>entidad</w:t>
      </w:r>
      <w:r w:rsidR="002D5521" w:rsidRPr="00DB26A2">
        <w:rPr>
          <w:rFonts w:ascii="Trebuchet MS" w:hAnsi="Trebuchet MS" w:cs="Arial"/>
        </w:rPr>
        <w:t xml:space="preserve"> </w:t>
      </w:r>
      <w:r w:rsidR="005877CB" w:rsidRPr="00DB26A2">
        <w:rPr>
          <w:rFonts w:ascii="Trebuchet MS" w:hAnsi="Trebuchet MS" w:cs="Arial"/>
        </w:rPr>
        <w:t xml:space="preserve">contratante </w:t>
      </w:r>
      <w:r w:rsidR="002D5521" w:rsidRPr="00DB26A2">
        <w:rPr>
          <w:rFonts w:ascii="Trebuchet MS" w:hAnsi="Trebuchet MS" w:cs="Arial"/>
        </w:rPr>
        <w:t>se reserva el ejercicio de cualesquiera acciones, administrativas o judiciales, que sean adecuadas y convenientes hasta la total recuperación de las cantidades satisfechas.</w:t>
      </w:r>
    </w:p>
    <w:p w14:paraId="5F60BF0A" w14:textId="77777777" w:rsidR="003A2532" w:rsidRPr="00DB26A2" w:rsidRDefault="003A2532" w:rsidP="00661D54">
      <w:pPr>
        <w:pStyle w:val="Ttulo4"/>
        <w:pBdr>
          <w:bottom w:val="none" w:sz="0" w:space="0" w:color="auto"/>
        </w:pBdr>
        <w:spacing w:before="60" w:line="240" w:lineRule="atLeast"/>
        <w:jc w:val="left"/>
        <w:rPr>
          <w:rFonts w:ascii="Trebuchet MS" w:hAnsi="Trebuchet MS" w:cs="Arial"/>
          <w:sz w:val="20"/>
        </w:rPr>
      </w:pPr>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 xml:space="preserve">.2.2.- </w:t>
      </w:r>
      <w:r w:rsidR="00F22F1A">
        <w:rPr>
          <w:rFonts w:ascii="Trebuchet MS" w:hAnsi="Trebuchet MS"/>
          <w:sz w:val="20"/>
        </w:rPr>
        <w:t>Obligaciones</w:t>
      </w:r>
      <w:r w:rsidR="00A86689" w:rsidRPr="00DB26A2">
        <w:rPr>
          <w:rFonts w:ascii="Trebuchet MS" w:hAnsi="Trebuchet MS" w:cs="Arial"/>
          <w:sz w:val="20"/>
        </w:rPr>
        <w:t xml:space="preserve"> </w:t>
      </w:r>
      <w:r w:rsidRPr="00DB26A2">
        <w:rPr>
          <w:rFonts w:ascii="Trebuchet MS" w:hAnsi="Trebuchet MS" w:cs="Arial"/>
          <w:sz w:val="20"/>
        </w:rPr>
        <w:t>relativas al personal afecto a la ejecución del contrato</w:t>
      </w:r>
    </w:p>
    <w:p w14:paraId="1D8DB97A"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1.</w:t>
      </w:r>
      <w:r w:rsidR="00565400" w:rsidRPr="00DB26A2">
        <w:rPr>
          <w:rFonts w:ascii="Trebuchet MS" w:hAnsi="Trebuchet MS" w:cs="Arial"/>
        </w:rPr>
        <w:t>-</w:t>
      </w:r>
      <w:r w:rsidRPr="00DB26A2">
        <w:rPr>
          <w:rFonts w:ascii="Trebuchet MS" w:hAnsi="Trebuchet MS" w:cs="Arial"/>
        </w:rPr>
        <w:t xml:space="preserve"> La empresa propuesta como adjudicataria</w:t>
      </w:r>
      <w:r w:rsidR="00802856" w:rsidRPr="00DB26A2">
        <w:rPr>
          <w:rFonts w:ascii="Trebuchet MS" w:hAnsi="Trebuchet MS" w:cs="Arial"/>
        </w:rPr>
        <w:t>,</w:t>
      </w:r>
      <w:r w:rsidRPr="00DB26A2">
        <w:rPr>
          <w:rFonts w:ascii="Trebuchet MS" w:hAnsi="Trebuchet MS" w:cs="Arial"/>
        </w:rPr>
        <w:t xml:space="preserve"> con carácter previo al inicio de la actividad contratada debe aportar </w:t>
      </w:r>
      <w:r w:rsidR="00E5256A" w:rsidRPr="00DB26A2">
        <w:rPr>
          <w:rFonts w:ascii="Trebuchet MS" w:hAnsi="Trebuchet MS" w:cs="Arial"/>
        </w:rPr>
        <w:t xml:space="preserve">la </w:t>
      </w:r>
      <w:r w:rsidRPr="00DB26A2">
        <w:rPr>
          <w:rFonts w:ascii="Trebuchet MS" w:hAnsi="Trebuchet MS" w:cs="Arial"/>
        </w:rPr>
        <w:t xml:space="preserve">relación del personal que destinará a la ejecución del contrato y acreditar su alta y afiliación en la seguridad social. </w:t>
      </w:r>
    </w:p>
    <w:p w14:paraId="611144CD"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 xml:space="preserve">Alternativamente, debe aportar una declaración responsable por donde declare no tener </w:t>
      </w:r>
      <w:r w:rsidR="00E5256A" w:rsidRPr="00DB26A2">
        <w:rPr>
          <w:rFonts w:ascii="Trebuchet MS" w:hAnsi="Trebuchet MS" w:cs="Arial"/>
        </w:rPr>
        <w:t xml:space="preserve">contratadas </w:t>
      </w:r>
      <w:r w:rsidR="005877CB" w:rsidRPr="00DB26A2">
        <w:rPr>
          <w:rFonts w:ascii="Trebuchet MS" w:hAnsi="Trebuchet MS" w:cs="Arial"/>
        </w:rPr>
        <w:t xml:space="preserve">a esa fecha </w:t>
      </w:r>
      <w:r w:rsidR="00E5256A" w:rsidRPr="00DB26A2">
        <w:rPr>
          <w:rFonts w:ascii="Trebuchet MS" w:hAnsi="Trebuchet MS" w:cs="Arial"/>
        </w:rPr>
        <w:t>las personas</w:t>
      </w:r>
      <w:r w:rsidRPr="00DB26A2">
        <w:rPr>
          <w:rFonts w:ascii="Trebuchet MS" w:hAnsi="Trebuchet MS" w:cs="Arial"/>
        </w:rPr>
        <w:t xml:space="preserve"> que se ocuparán en la ejecución del contrato y que acreditará la afiliación y alta de todas ellas cuando las haya contratad</w:t>
      </w:r>
      <w:r w:rsidR="00B12765">
        <w:rPr>
          <w:rFonts w:ascii="Trebuchet MS" w:hAnsi="Trebuchet MS" w:cs="Arial"/>
        </w:rPr>
        <w:t>o</w:t>
      </w:r>
      <w:r w:rsidRPr="00DB26A2">
        <w:rPr>
          <w:rFonts w:ascii="Trebuchet MS" w:hAnsi="Trebuchet MS" w:cs="Arial"/>
        </w:rPr>
        <w:t xml:space="preserve"> y siempre con carácter previo al inicio de la actividad contratada.</w:t>
      </w:r>
    </w:p>
    <w:p w14:paraId="6E895140" w14:textId="77777777" w:rsidR="003A2532" w:rsidRPr="00DB26A2" w:rsidRDefault="00425257" w:rsidP="00A3775C">
      <w:pPr>
        <w:spacing w:before="60" w:line="240" w:lineRule="atLeast"/>
        <w:jc w:val="both"/>
        <w:rPr>
          <w:rFonts w:ascii="Trebuchet MS" w:hAnsi="Trebuchet MS" w:cs="Arial"/>
        </w:rPr>
      </w:pPr>
      <w:r w:rsidRPr="00DB26A2">
        <w:rPr>
          <w:rFonts w:ascii="Trebuchet MS" w:hAnsi="Trebuchet MS" w:cs="Arial"/>
        </w:rPr>
        <w:t>2</w:t>
      </w:r>
      <w:r w:rsidR="003A2532" w:rsidRPr="00DB26A2">
        <w:rPr>
          <w:rFonts w:ascii="Trebuchet MS" w:hAnsi="Trebuchet MS" w:cs="Arial"/>
        </w:rPr>
        <w:t>.</w:t>
      </w:r>
      <w:r w:rsidR="00565400" w:rsidRPr="00DB26A2">
        <w:rPr>
          <w:rFonts w:ascii="Trebuchet MS" w:hAnsi="Trebuchet MS" w:cs="Arial"/>
        </w:rPr>
        <w:t>-</w:t>
      </w:r>
      <w:r w:rsidR="003A2532" w:rsidRPr="00DB26A2">
        <w:rPr>
          <w:rFonts w:ascii="Trebuchet MS" w:hAnsi="Trebuchet MS" w:cs="Arial"/>
        </w:rPr>
        <w:t xml:space="preserve"> Cuando la em</w:t>
      </w:r>
      <w:r w:rsidRPr="00DB26A2">
        <w:rPr>
          <w:rFonts w:ascii="Trebuchet MS" w:hAnsi="Trebuchet MS" w:cs="Arial"/>
        </w:rPr>
        <w:t xml:space="preserve">presa contrate a nuevo personal, que vaya a adscribir al objeto del contrato, </w:t>
      </w:r>
      <w:r w:rsidR="00982802" w:rsidRPr="00DB26A2">
        <w:rPr>
          <w:rFonts w:ascii="Trebuchet MS" w:hAnsi="Trebuchet MS" w:cs="Arial"/>
        </w:rPr>
        <w:t xml:space="preserve">estará </w:t>
      </w:r>
      <w:r w:rsidR="003A2532" w:rsidRPr="00DB26A2">
        <w:rPr>
          <w:rFonts w:ascii="Trebuchet MS" w:hAnsi="Trebuchet MS" w:cs="Arial"/>
        </w:rPr>
        <w:t xml:space="preserve">obligada a facilitar a la </w:t>
      </w:r>
      <w:r w:rsidR="005877CB" w:rsidRPr="00DB26A2">
        <w:rPr>
          <w:rFonts w:ascii="Trebuchet MS" w:hAnsi="Trebuchet MS" w:cs="Arial"/>
        </w:rPr>
        <w:t>entidad contratante</w:t>
      </w:r>
      <w:r w:rsidR="00982802" w:rsidRPr="00DB26A2">
        <w:rPr>
          <w:rFonts w:ascii="Trebuchet MS" w:hAnsi="Trebuchet MS" w:cs="Arial"/>
        </w:rPr>
        <w:t xml:space="preserve"> </w:t>
      </w:r>
      <w:r w:rsidR="003A2532" w:rsidRPr="00DB26A2">
        <w:rPr>
          <w:rFonts w:ascii="Trebuchet MS" w:hAnsi="Trebuchet MS" w:cs="Arial"/>
        </w:rPr>
        <w:t xml:space="preserve">la siguiente información y documentación: </w:t>
      </w:r>
    </w:p>
    <w:p w14:paraId="24FEE9DB" w14:textId="77777777" w:rsidR="003A2532" w:rsidRPr="00DB26A2" w:rsidRDefault="003A2532" w:rsidP="0031454E">
      <w:pPr>
        <w:spacing w:before="60"/>
        <w:jc w:val="both"/>
        <w:rPr>
          <w:rFonts w:ascii="Trebuchet MS" w:hAnsi="Trebuchet MS" w:cs="Arial"/>
        </w:rPr>
      </w:pPr>
      <w:r w:rsidRPr="00DB26A2">
        <w:rPr>
          <w:rFonts w:ascii="Trebuchet MS" w:hAnsi="Trebuchet MS" w:cs="Arial"/>
        </w:rPr>
        <w:t xml:space="preserve">   - Afiliación y alta en la seguridad social. </w:t>
      </w:r>
    </w:p>
    <w:p w14:paraId="625E35B9" w14:textId="77777777" w:rsidR="003A2532" w:rsidRPr="00DB26A2" w:rsidRDefault="003A2532" w:rsidP="0031454E">
      <w:pPr>
        <w:spacing w:before="60"/>
        <w:jc w:val="both"/>
        <w:rPr>
          <w:rFonts w:ascii="Trebuchet MS" w:hAnsi="Trebuchet MS" w:cs="Arial"/>
        </w:rPr>
      </w:pPr>
      <w:r w:rsidRPr="00DB26A2">
        <w:rPr>
          <w:rFonts w:ascii="Trebuchet MS" w:hAnsi="Trebuchet MS" w:cs="Arial"/>
        </w:rPr>
        <w:t xml:space="preserve">   - Modalidad contractual, objeto del contrato, categoría o  grupo profesional y jornada.</w:t>
      </w:r>
    </w:p>
    <w:p w14:paraId="533FD8C4" w14:textId="77777777" w:rsidR="003A2532" w:rsidRPr="00DB26A2" w:rsidRDefault="003A2532" w:rsidP="0031454E">
      <w:pPr>
        <w:spacing w:before="60"/>
        <w:jc w:val="both"/>
        <w:rPr>
          <w:rFonts w:ascii="Trebuchet MS" w:hAnsi="Trebuchet MS" w:cs="Arial"/>
        </w:rPr>
      </w:pPr>
      <w:r w:rsidRPr="00DB26A2">
        <w:rPr>
          <w:rFonts w:ascii="Trebuchet MS" w:hAnsi="Trebuchet MS" w:cs="Arial"/>
        </w:rPr>
        <w:t xml:space="preserve">   - Salario bruto anual (desglosado por conceptos retributivos).</w:t>
      </w:r>
    </w:p>
    <w:p w14:paraId="536BB9E2" w14:textId="77777777" w:rsidR="003A2532" w:rsidRPr="00DB26A2" w:rsidRDefault="003A2532" w:rsidP="0031454E">
      <w:pPr>
        <w:spacing w:before="60"/>
        <w:jc w:val="both"/>
        <w:rPr>
          <w:rFonts w:ascii="Trebuchet MS" w:hAnsi="Trebuchet MS" w:cs="Arial"/>
        </w:rPr>
      </w:pPr>
      <w:r w:rsidRPr="00DB26A2">
        <w:rPr>
          <w:rFonts w:ascii="Trebuchet MS" w:hAnsi="Trebuchet MS" w:cs="Arial"/>
        </w:rPr>
        <w:t xml:space="preserve">   - En su caso, convenio colectivo aplicable y pactos en vigor aplicables. </w:t>
      </w:r>
    </w:p>
    <w:p w14:paraId="66C6F568" w14:textId="77777777" w:rsidR="003A2532" w:rsidRPr="00DB26A2" w:rsidRDefault="003A2532" w:rsidP="0031454E">
      <w:pPr>
        <w:spacing w:before="60"/>
        <w:jc w:val="both"/>
        <w:rPr>
          <w:rFonts w:ascii="Trebuchet MS" w:hAnsi="Trebuchet MS" w:cs="Arial"/>
        </w:rPr>
      </w:pPr>
      <w:r w:rsidRPr="00DB26A2">
        <w:rPr>
          <w:rFonts w:ascii="Trebuchet MS" w:hAnsi="Trebuchet MS" w:cs="Arial"/>
        </w:rPr>
        <w:t xml:space="preserve">   - Cuando proceda, titulación académica habilitante. </w:t>
      </w:r>
    </w:p>
    <w:p w14:paraId="79C17C9B" w14:textId="77777777" w:rsidR="003A2532" w:rsidRPr="00DB26A2" w:rsidRDefault="00425257" w:rsidP="00A3775C">
      <w:pPr>
        <w:spacing w:before="60" w:line="240" w:lineRule="atLeast"/>
        <w:jc w:val="both"/>
        <w:rPr>
          <w:rFonts w:ascii="Trebuchet MS" w:hAnsi="Trebuchet MS" w:cs="Arial"/>
        </w:rPr>
      </w:pPr>
      <w:r w:rsidRPr="00DB26A2">
        <w:rPr>
          <w:rFonts w:ascii="Trebuchet MS" w:hAnsi="Trebuchet MS" w:cs="Arial"/>
        </w:rPr>
        <w:t>3</w:t>
      </w:r>
      <w:r w:rsidR="00565400" w:rsidRPr="00DB26A2">
        <w:rPr>
          <w:rFonts w:ascii="Trebuchet MS" w:hAnsi="Trebuchet MS" w:cs="Arial"/>
        </w:rPr>
        <w:t>-</w:t>
      </w:r>
      <w:r w:rsidR="003A2532" w:rsidRPr="00DB26A2">
        <w:rPr>
          <w:rFonts w:ascii="Trebuchet MS" w:hAnsi="Trebuchet MS" w:cs="Arial"/>
        </w:rPr>
        <w:t>. La empresa contratista remitirá mensualmente a la persona responsable del contrato la relación de todo el personal afecto al contrato y de las demás personas físicas y jurídicas vinculadas al mismo, así como la docume</w:t>
      </w:r>
      <w:r w:rsidR="003A4C07" w:rsidRPr="00DB26A2">
        <w:rPr>
          <w:rFonts w:ascii="Trebuchet MS" w:hAnsi="Trebuchet MS" w:cs="Arial"/>
        </w:rPr>
        <w:t xml:space="preserve">ntación justificativa del pago </w:t>
      </w:r>
      <w:r w:rsidR="003A2532" w:rsidRPr="00DB26A2">
        <w:rPr>
          <w:rFonts w:ascii="Trebuchet MS" w:hAnsi="Trebuchet MS" w:cs="Arial"/>
        </w:rPr>
        <w:t>de salarios del personal y de las cuotas a la seguridad social.</w:t>
      </w:r>
    </w:p>
    <w:p w14:paraId="0ED640BF" w14:textId="77777777" w:rsidR="003A2532" w:rsidRPr="00DB26A2" w:rsidRDefault="003A4C07" w:rsidP="00A3775C">
      <w:pPr>
        <w:spacing w:before="60" w:line="240" w:lineRule="atLeast"/>
        <w:jc w:val="both"/>
        <w:rPr>
          <w:rFonts w:ascii="Trebuchet MS" w:hAnsi="Trebuchet MS" w:cs="Arial"/>
        </w:rPr>
      </w:pPr>
      <w:r w:rsidRPr="00DB26A2">
        <w:rPr>
          <w:rFonts w:ascii="Trebuchet MS" w:hAnsi="Trebuchet MS" w:cs="Arial"/>
        </w:rPr>
        <w:t>4</w:t>
      </w:r>
      <w:r w:rsidR="00565400" w:rsidRPr="00DB26A2">
        <w:rPr>
          <w:rFonts w:ascii="Trebuchet MS" w:hAnsi="Trebuchet MS" w:cs="Arial"/>
        </w:rPr>
        <w:t>-</w:t>
      </w:r>
      <w:r w:rsidR="003A2532" w:rsidRPr="00DB26A2">
        <w:rPr>
          <w:rFonts w:ascii="Trebuchet MS" w:hAnsi="Trebuchet MS" w:cs="Arial"/>
        </w:rPr>
        <w:t xml:space="preserve"> Para comprobar que el contrato se está cumpliendo en sus </w:t>
      </w:r>
      <w:r w:rsidR="00982802" w:rsidRPr="00DB26A2">
        <w:rPr>
          <w:rFonts w:ascii="Trebuchet MS" w:hAnsi="Trebuchet MS" w:cs="Arial"/>
        </w:rPr>
        <w:t xml:space="preserve">propios </w:t>
      </w:r>
      <w:r w:rsidR="003A2532" w:rsidRPr="00DB26A2">
        <w:rPr>
          <w:rFonts w:ascii="Trebuchet MS" w:hAnsi="Trebuchet MS" w:cs="Arial"/>
        </w:rPr>
        <w:t xml:space="preserve">términos, el órgano de contratación únicamente podrá acceder a la información personal </w:t>
      </w:r>
      <w:r w:rsidR="00982802" w:rsidRPr="00DB26A2">
        <w:rPr>
          <w:rFonts w:ascii="Trebuchet MS" w:hAnsi="Trebuchet MS" w:cs="Arial"/>
        </w:rPr>
        <w:t xml:space="preserve">que sea </w:t>
      </w:r>
      <w:r w:rsidR="003A2532" w:rsidRPr="00DB26A2">
        <w:rPr>
          <w:rFonts w:ascii="Trebuchet MS" w:hAnsi="Trebuchet MS" w:cs="Arial"/>
        </w:rPr>
        <w:t>necesaria</w:t>
      </w:r>
      <w:r w:rsidR="00982802" w:rsidRPr="00DB26A2">
        <w:rPr>
          <w:rFonts w:ascii="Trebuchet MS" w:hAnsi="Trebuchet MS" w:cs="Arial"/>
        </w:rPr>
        <w:t xml:space="preserve"> y</w:t>
      </w:r>
      <w:r w:rsidR="003A2532" w:rsidRPr="00DB26A2">
        <w:rPr>
          <w:rFonts w:ascii="Trebuchet MS" w:hAnsi="Trebuchet MS" w:cs="Arial"/>
        </w:rPr>
        <w:t xml:space="preserve"> pertinente, no excesiva y adecuada al principio de calidad de los datos, observando en todo caso los principios exigidos por la legislación en materia de protección de datos. </w:t>
      </w:r>
    </w:p>
    <w:p w14:paraId="4C7E8B5F" w14:textId="77777777" w:rsidR="003A2532" w:rsidRPr="00DB26A2" w:rsidRDefault="003A4C07" w:rsidP="00A3775C">
      <w:pPr>
        <w:spacing w:before="60" w:after="240" w:line="240" w:lineRule="atLeast"/>
        <w:jc w:val="both"/>
        <w:rPr>
          <w:rFonts w:ascii="Trebuchet MS" w:hAnsi="Trebuchet MS" w:cs="Arial"/>
        </w:rPr>
      </w:pPr>
      <w:r w:rsidRPr="00DB26A2">
        <w:rPr>
          <w:rFonts w:ascii="Trebuchet MS" w:hAnsi="Trebuchet MS" w:cs="Arial"/>
        </w:rPr>
        <w:t>5</w:t>
      </w:r>
      <w:r w:rsidR="003A2532" w:rsidRPr="00DB26A2">
        <w:rPr>
          <w:rFonts w:ascii="Trebuchet MS" w:hAnsi="Trebuchet MS" w:cs="Arial"/>
        </w:rPr>
        <w:t>.</w:t>
      </w:r>
      <w:r w:rsidR="00565400" w:rsidRPr="00DB26A2">
        <w:rPr>
          <w:rFonts w:ascii="Trebuchet MS" w:hAnsi="Trebuchet MS" w:cs="Arial"/>
        </w:rPr>
        <w:t>-</w:t>
      </w:r>
      <w:r w:rsidR="003A2532" w:rsidRPr="00DB26A2">
        <w:rPr>
          <w:rFonts w:ascii="Trebuchet MS" w:hAnsi="Trebuchet MS" w:cs="Arial"/>
        </w:rPr>
        <w:t xml:space="preserve"> Si a consecuencia del incumplimiento por la empresa contratista de las obligaciones asumidas en virtud de esta cláusula, la entidad contratante fuera condenada a asumir las consecuencias económicas que de aquél se derivan, se repercutirán las mismas en la contratista, a cuyos efectos la </w:t>
      </w:r>
      <w:r w:rsidR="004C6E01">
        <w:rPr>
          <w:rFonts w:ascii="Trebuchet MS" w:hAnsi="Trebuchet MS" w:cs="Arial"/>
        </w:rPr>
        <w:t>entidad</w:t>
      </w:r>
      <w:r w:rsidR="00D25420" w:rsidRPr="00DB26A2">
        <w:rPr>
          <w:rFonts w:ascii="Trebuchet MS" w:hAnsi="Trebuchet MS" w:cs="Arial"/>
        </w:rPr>
        <w:t xml:space="preserve"> </w:t>
      </w:r>
      <w:r w:rsidR="006C2936" w:rsidRPr="00DB26A2">
        <w:rPr>
          <w:rFonts w:ascii="Trebuchet MS" w:hAnsi="Trebuchet MS" w:cs="Arial"/>
        </w:rPr>
        <w:t xml:space="preserve">contratante </w:t>
      </w:r>
      <w:r w:rsidR="003A2532" w:rsidRPr="00DB26A2">
        <w:rPr>
          <w:rFonts w:ascii="Trebuchet MS" w:hAnsi="Trebuchet MS" w:cs="Arial"/>
        </w:rPr>
        <w:t>se reserva el ejercicio de cualesquiera acciones, administrativas o judiciales, que sean adecuadas y convenientes hasta la total recuperación de las cantidades satisfechas.</w:t>
      </w:r>
    </w:p>
    <w:p w14:paraId="2DB586E4" w14:textId="77777777" w:rsidR="003A2532" w:rsidRPr="00DB26A2" w:rsidRDefault="003A2532" w:rsidP="00661D54">
      <w:pPr>
        <w:pStyle w:val="Ttulo4"/>
        <w:pBdr>
          <w:bottom w:val="none" w:sz="0" w:space="0" w:color="auto"/>
        </w:pBdr>
        <w:spacing w:before="60"/>
        <w:jc w:val="left"/>
        <w:rPr>
          <w:rFonts w:ascii="Trebuchet MS" w:hAnsi="Trebuchet MS" w:cs="Arial"/>
          <w:sz w:val="20"/>
        </w:rPr>
      </w:pPr>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 xml:space="preserve">.2.3.- </w:t>
      </w:r>
      <w:r w:rsidR="00F22F1A">
        <w:rPr>
          <w:rFonts w:ascii="Trebuchet MS" w:hAnsi="Trebuchet MS"/>
          <w:sz w:val="20"/>
        </w:rPr>
        <w:t>Obligaciones</w:t>
      </w:r>
      <w:r w:rsidRPr="00DB26A2">
        <w:rPr>
          <w:rFonts w:ascii="Trebuchet MS" w:hAnsi="Trebuchet MS" w:cs="Arial"/>
          <w:sz w:val="20"/>
        </w:rPr>
        <w:t xml:space="preserve"> </w:t>
      </w:r>
      <w:r w:rsidR="009D66A1" w:rsidRPr="00DB26A2">
        <w:rPr>
          <w:rFonts w:ascii="Trebuchet MS" w:hAnsi="Trebuchet MS" w:cs="Arial"/>
          <w:sz w:val="20"/>
        </w:rPr>
        <w:t>en los supuestos de subrogación</w:t>
      </w:r>
    </w:p>
    <w:p w14:paraId="2804A854"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1.- En aplicación de la obligación de informar prevista en el  artículo 130 de la LCSP</w:t>
      </w:r>
      <w:r w:rsidR="00D25420" w:rsidRPr="00DB26A2">
        <w:rPr>
          <w:rFonts w:ascii="Trebuchet MS" w:hAnsi="Trebuchet MS" w:cs="Arial"/>
        </w:rPr>
        <w:t>,</w:t>
      </w:r>
      <w:r w:rsidRPr="00DB26A2">
        <w:rPr>
          <w:rFonts w:ascii="Trebuchet MS" w:hAnsi="Trebuchet MS" w:cs="Arial"/>
        </w:rPr>
        <w:t xml:space="preserve"> en el </w:t>
      </w:r>
      <w:r w:rsidRPr="00DB26A2">
        <w:rPr>
          <w:rFonts w:ascii="Trebuchet MS" w:hAnsi="Trebuchet MS" w:cs="Arial"/>
          <w:b/>
        </w:rPr>
        <w:t xml:space="preserve">apartado </w:t>
      </w:r>
      <w:r w:rsidR="000D6B68" w:rsidRPr="00DB26A2">
        <w:rPr>
          <w:rFonts w:ascii="Trebuchet MS" w:hAnsi="Trebuchet MS" w:cs="Arial"/>
          <w:b/>
        </w:rPr>
        <w:t>2</w:t>
      </w:r>
      <w:r w:rsidR="009F0203">
        <w:rPr>
          <w:rFonts w:ascii="Trebuchet MS" w:hAnsi="Trebuchet MS" w:cs="Arial"/>
          <w:b/>
        </w:rPr>
        <w:t>5</w:t>
      </w:r>
      <w:r w:rsidR="000D6B68" w:rsidRPr="00DB26A2">
        <w:rPr>
          <w:rFonts w:ascii="Trebuchet MS" w:hAnsi="Trebuchet MS" w:cs="Arial"/>
        </w:rPr>
        <w:t xml:space="preserve"> </w:t>
      </w:r>
      <w:r w:rsidRPr="00DB26A2">
        <w:rPr>
          <w:rFonts w:ascii="Trebuchet MS" w:hAnsi="Trebuchet MS" w:cs="Arial"/>
        </w:rPr>
        <w:t xml:space="preserve">del cuadro de características se facilita la información sobre las condiciones de </w:t>
      </w:r>
      <w:r w:rsidRPr="00DB26A2">
        <w:rPr>
          <w:rFonts w:ascii="Trebuchet MS" w:hAnsi="Trebuchet MS" w:cs="Arial"/>
        </w:rPr>
        <w:lastRenderedPageBreak/>
        <w:t xml:space="preserve">los contratos </w:t>
      </w:r>
      <w:r w:rsidR="00D25420" w:rsidRPr="00DB26A2">
        <w:rPr>
          <w:rFonts w:ascii="Trebuchet MS" w:hAnsi="Trebuchet MS" w:cs="Arial"/>
        </w:rPr>
        <w:t>del personal</w:t>
      </w:r>
      <w:r w:rsidRPr="00DB26A2">
        <w:rPr>
          <w:rFonts w:ascii="Trebuchet MS" w:hAnsi="Trebuchet MS" w:cs="Arial"/>
        </w:rPr>
        <w:t xml:space="preserve"> a los que afecta la subrogación, con el objeto de permitir a las empresas licitadoras una adecuada evaluación de los costes laborales efectivos en que incurrirán de resultar adjudicatarias del contrato. </w:t>
      </w:r>
    </w:p>
    <w:p w14:paraId="55BA6DA4"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14:paraId="6C0CFF39"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2.- Adjudicado el contrato a la nueva empresa, pero con anterioridad al comienzo de la ejecución del contrato, la empresa cesante en la prestación del servicio suministrará a la nueva adjudicataria una certificación en la que deberá constar el nombre de</w:t>
      </w:r>
      <w:r w:rsidR="00D25420" w:rsidRPr="00DB26A2">
        <w:rPr>
          <w:rFonts w:ascii="Trebuchet MS" w:hAnsi="Trebuchet MS" w:cs="Arial"/>
        </w:rPr>
        <w:t>l personal</w:t>
      </w:r>
      <w:r w:rsidRPr="00DB26A2">
        <w:rPr>
          <w:rFonts w:ascii="Trebuchet MS" w:hAnsi="Trebuchet MS" w:cs="Arial"/>
        </w:rPr>
        <w:t>, fecha de nacimiento, importe de la totalidad de percepciones de cualquier clase (desglosadas por concepto retributivo), antigüedad, modalidad contractual, vencimiento previsto del contrato, jornada, categoría o grupo profesional y todos los pactos en vigor aplicable</w:t>
      </w:r>
      <w:r w:rsidR="00D25420" w:rsidRPr="00DB26A2">
        <w:rPr>
          <w:rFonts w:ascii="Trebuchet MS" w:hAnsi="Trebuchet MS" w:cs="Arial"/>
        </w:rPr>
        <w:t>s</w:t>
      </w:r>
      <w:r w:rsidRPr="00DB26A2">
        <w:rPr>
          <w:rFonts w:ascii="Trebuchet MS" w:hAnsi="Trebuchet MS" w:cs="Arial"/>
        </w:rPr>
        <w:t>, así como certificación de la Tesorería General de la Seguridad Social de hallarse al corriente del pago de sus obligaciones a la Seguridad Social</w:t>
      </w:r>
      <w:r w:rsidR="00D25420" w:rsidRPr="00DB26A2">
        <w:rPr>
          <w:rFonts w:ascii="Trebuchet MS" w:hAnsi="Trebuchet MS" w:cs="Arial"/>
        </w:rPr>
        <w:t xml:space="preserve"> </w:t>
      </w:r>
      <w:r w:rsidRPr="00DB26A2">
        <w:rPr>
          <w:rFonts w:ascii="Trebuchet MS" w:hAnsi="Trebuchet MS" w:cs="Arial"/>
        </w:rPr>
        <w:t>y recibos de la liquidación de las partes proporcionales que le corresponda abonar; asimismo pondrá a disposición de la nueva adjudicataria los documentos que la misma estime oportunos para la comprobación de la veracidad de todo ello.</w:t>
      </w:r>
    </w:p>
    <w:p w14:paraId="49A814F5"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En los casos que la empresa tenga representación de personal, a la certificación deberá acompañar informe emitido por la misma, al menos, referente a los datos consignados en el párrafo anterior.</w:t>
      </w:r>
    </w:p>
    <w:p w14:paraId="5038E088"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r w:rsidR="00D25420" w:rsidRPr="00DB26A2">
        <w:rPr>
          <w:rFonts w:ascii="Trebuchet MS" w:hAnsi="Trebuchet MS" w:cs="Arial"/>
        </w:rPr>
        <w:t>.</w:t>
      </w:r>
    </w:p>
    <w:p w14:paraId="310A9FF8"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 xml:space="preserve">4.- </w:t>
      </w:r>
      <w:r w:rsidR="00D25420" w:rsidRPr="00DB26A2">
        <w:rPr>
          <w:rFonts w:ascii="Trebuchet MS" w:hAnsi="Trebuchet MS" w:cs="Arial"/>
        </w:rPr>
        <w:t xml:space="preserve">La </w:t>
      </w:r>
      <w:r w:rsidRPr="00DB26A2">
        <w:rPr>
          <w:rFonts w:ascii="Trebuchet MS" w:hAnsi="Trebuchet MS" w:cs="Arial"/>
        </w:rPr>
        <w:t xml:space="preserve">contratista cesante responderá de los salarios impagados al personal afectado por subrogación, así como de las cotizaciones a la Seguridad </w:t>
      </w:r>
      <w:r w:rsidR="00D25420" w:rsidRPr="00DB26A2">
        <w:rPr>
          <w:rFonts w:ascii="Trebuchet MS" w:hAnsi="Trebuchet MS" w:cs="Arial"/>
        </w:rPr>
        <w:t xml:space="preserve">Social </w:t>
      </w:r>
      <w:r w:rsidRPr="00DB26A2">
        <w:rPr>
          <w:rFonts w:ascii="Trebuchet MS" w:hAnsi="Trebuchet MS" w:cs="Arial"/>
        </w:rPr>
        <w:t xml:space="preserve">devengadas, aún en el supuesto de que se resuelva el contrato y el personal sea subrogado por la nueva contratista, sin que en ningún caso dicha obligación corresponda a esta última (salvo que la subrogación se haya producido por aplicación del artículo 44 </w:t>
      </w:r>
      <w:r w:rsidR="00D25420" w:rsidRPr="00DB26A2">
        <w:rPr>
          <w:rFonts w:ascii="Trebuchet MS" w:hAnsi="Trebuchet MS" w:cs="Arial"/>
        </w:rPr>
        <w:t>del Estatuto de los trabajadores</w:t>
      </w:r>
      <w:r w:rsidRPr="00DB26A2">
        <w:rPr>
          <w:rFonts w:ascii="Trebuchet MS" w:hAnsi="Trebuchet MS" w:cs="Arial"/>
        </w:rPr>
        <w:t xml:space="preserve">). A tal efecto, la </w:t>
      </w:r>
      <w:r w:rsidR="006C2936" w:rsidRPr="00DB26A2">
        <w:rPr>
          <w:rFonts w:ascii="Trebuchet MS" w:hAnsi="Trebuchet MS" w:cs="Arial"/>
        </w:rPr>
        <w:t>entidad contratante</w:t>
      </w:r>
      <w:r w:rsidRPr="00DB26A2">
        <w:rPr>
          <w:rFonts w:ascii="Trebuchet MS" w:hAnsi="Trebuchet MS" w:cs="Arial"/>
        </w:rPr>
        <w:t>,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7FA7A968" w14:textId="77777777" w:rsidR="003A2532" w:rsidRPr="00DB26A2" w:rsidRDefault="003A2532" w:rsidP="00A3775C">
      <w:pPr>
        <w:spacing w:before="60" w:after="240" w:line="240" w:lineRule="atLeast"/>
        <w:jc w:val="both"/>
        <w:rPr>
          <w:rFonts w:ascii="Trebuchet MS" w:hAnsi="Trebuchet MS" w:cs="Arial"/>
        </w:rPr>
      </w:pPr>
      <w:r w:rsidRPr="00DB26A2">
        <w:rPr>
          <w:rFonts w:ascii="Trebuchet MS" w:hAnsi="Trebuchet MS" w:cs="Arial"/>
        </w:rPr>
        <w:t xml:space="preserve">5.- Si a consecuencia del incumplimiento por la empresa contratista de las obligaciones asumidas en virtud de esta cláusula, la entidad contratante fuera condenada a asumir las consecuencias económicas que de aquél se derivan, se repercutirán las mismas en la contratista, a cuyos efectos la </w:t>
      </w:r>
      <w:r w:rsidR="004C6E01">
        <w:rPr>
          <w:rFonts w:ascii="Trebuchet MS" w:hAnsi="Trebuchet MS" w:cs="Arial"/>
        </w:rPr>
        <w:t>entidad</w:t>
      </w:r>
      <w:r w:rsidR="006C2936" w:rsidRPr="00DB26A2">
        <w:rPr>
          <w:rFonts w:ascii="Trebuchet MS" w:hAnsi="Trebuchet MS" w:cs="Arial"/>
        </w:rPr>
        <w:t xml:space="preserve"> contratante</w:t>
      </w:r>
      <w:r w:rsidR="009B163C" w:rsidRPr="00DB26A2">
        <w:rPr>
          <w:rFonts w:ascii="Trebuchet MS" w:hAnsi="Trebuchet MS" w:cs="Arial"/>
        </w:rPr>
        <w:t xml:space="preserve"> </w:t>
      </w:r>
      <w:r w:rsidRPr="00DB26A2">
        <w:rPr>
          <w:rFonts w:ascii="Trebuchet MS" w:hAnsi="Trebuchet MS" w:cs="Arial"/>
        </w:rPr>
        <w:t>se reserva el ejercicio de cualesquiera acciones, administrativas o judiciales, que sean adecuadas y convenientes hasta la total recuperación de las cantidades satisfechas.</w:t>
      </w:r>
    </w:p>
    <w:p w14:paraId="5E1B0373" w14:textId="77777777" w:rsidR="00D540D0" w:rsidRPr="00DB26A2" w:rsidRDefault="00206AB9" w:rsidP="00661D54">
      <w:pPr>
        <w:pStyle w:val="Ttulo4"/>
        <w:pBdr>
          <w:bottom w:val="none" w:sz="0" w:space="0" w:color="auto"/>
        </w:pBdr>
        <w:spacing w:before="60"/>
        <w:jc w:val="left"/>
        <w:rPr>
          <w:rFonts w:ascii="Trebuchet MS" w:hAnsi="Trebuchet MS" w:cs="Arial"/>
          <w:sz w:val="20"/>
        </w:rPr>
      </w:pPr>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.2.</w:t>
      </w:r>
      <w:r w:rsidR="003A2532" w:rsidRPr="00DB26A2">
        <w:rPr>
          <w:rFonts w:ascii="Trebuchet MS" w:hAnsi="Trebuchet MS" w:cs="Arial"/>
          <w:sz w:val="20"/>
        </w:rPr>
        <w:t>4</w:t>
      </w:r>
      <w:r w:rsidRPr="00DB26A2">
        <w:rPr>
          <w:rFonts w:ascii="Trebuchet MS" w:hAnsi="Trebuchet MS" w:cs="Arial"/>
          <w:sz w:val="20"/>
        </w:rPr>
        <w:t>.-</w:t>
      </w:r>
      <w:r w:rsidR="00D756EF" w:rsidRPr="00DB26A2">
        <w:rPr>
          <w:rFonts w:ascii="Trebuchet MS" w:hAnsi="Trebuchet MS" w:cs="Arial"/>
          <w:sz w:val="20"/>
        </w:rPr>
        <w:t xml:space="preserve"> </w:t>
      </w:r>
      <w:r w:rsidR="009E660B">
        <w:rPr>
          <w:rFonts w:ascii="Trebuchet MS" w:hAnsi="Trebuchet MS"/>
          <w:sz w:val="20"/>
        </w:rPr>
        <w:t>Obligaciones</w:t>
      </w:r>
      <w:r w:rsidR="00D756EF" w:rsidRPr="00DB26A2">
        <w:rPr>
          <w:rFonts w:ascii="Trebuchet MS" w:hAnsi="Trebuchet MS" w:cs="Arial"/>
          <w:sz w:val="20"/>
        </w:rPr>
        <w:t xml:space="preserve"> lingüísticas de ejecución </w:t>
      </w:r>
    </w:p>
    <w:p w14:paraId="4D60389B" w14:textId="77777777" w:rsidR="002D5521" w:rsidRPr="00DB26A2" w:rsidRDefault="00D756EF" w:rsidP="00A3775C">
      <w:pPr>
        <w:spacing w:before="60" w:line="240" w:lineRule="atLeast"/>
        <w:jc w:val="both"/>
        <w:rPr>
          <w:rFonts w:ascii="Trebuchet MS" w:hAnsi="Trebuchet MS" w:cs="Arial"/>
        </w:rPr>
      </w:pPr>
      <w:r w:rsidRPr="00DB26A2">
        <w:rPr>
          <w:rFonts w:ascii="Trebuchet MS" w:hAnsi="Trebuchet MS" w:cs="Arial"/>
        </w:rPr>
        <w:t>1.- Este contrato se halla sujeto al régimen de doble oficialidad lingüística establecido por el Estatuto de Autonomía del País Vasco en su artículo 6 y regulado por la Ley 10/1982, de 24 de noviembre, básica de normalización del uso del euskera</w:t>
      </w:r>
      <w:r w:rsidR="009E660B">
        <w:rPr>
          <w:rFonts w:ascii="Trebuchet MS" w:hAnsi="Trebuchet MS" w:cs="Arial"/>
        </w:rPr>
        <w:t>.</w:t>
      </w:r>
      <w:r w:rsidRPr="00DB26A2">
        <w:rPr>
          <w:rFonts w:ascii="Trebuchet MS" w:hAnsi="Trebuchet MS" w:cs="Arial"/>
        </w:rPr>
        <w:t xml:space="preserve"> </w:t>
      </w:r>
    </w:p>
    <w:p w14:paraId="7F686660" w14:textId="77777777" w:rsidR="002D5521" w:rsidRPr="00DB26A2" w:rsidRDefault="00D756EF" w:rsidP="00A3775C">
      <w:pPr>
        <w:spacing w:before="60" w:line="240" w:lineRule="atLeast"/>
        <w:jc w:val="both"/>
        <w:rPr>
          <w:rFonts w:ascii="Trebuchet MS" w:hAnsi="Trebuchet MS" w:cs="Arial"/>
        </w:rPr>
      </w:pPr>
      <w:r w:rsidRPr="00DB26A2">
        <w:rPr>
          <w:rFonts w:ascii="Trebuchet MS" w:hAnsi="Trebuchet MS" w:cs="Arial"/>
        </w:rPr>
        <w:t xml:space="preserve">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 </w:t>
      </w:r>
    </w:p>
    <w:p w14:paraId="632C696F" w14:textId="77777777" w:rsidR="002D5521" w:rsidRPr="009E660B" w:rsidRDefault="00D756EF" w:rsidP="00A3775C">
      <w:pPr>
        <w:spacing w:before="60" w:line="240" w:lineRule="atLeast"/>
        <w:jc w:val="both"/>
        <w:rPr>
          <w:rFonts w:ascii="Trebuchet MS" w:hAnsi="Trebuchet MS" w:cs="Arial"/>
        </w:rPr>
      </w:pPr>
      <w:r w:rsidRPr="009E660B">
        <w:rPr>
          <w:rFonts w:ascii="Trebuchet MS" w:hAnsi="Trebuchet MS" w:cs="Arial"/>
        </w:rPr>
        <w:lastRenderedPageBreak/>
        <w:t xml:space="preserve">3.- </w:t>
      </w:r>
      <w:r w:rsidR="009E660B" w:rsidRPr="009E660B">
        <w:rPr>
          <w:rFonts w:ascii="Trebuchet MS" w:hAnsi="Trebuchet MS" w:cs="Arial"/>
        </w:rPr>
        <w:t>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las ciudadanas y los ciudadanos a la elección de lengua</w:t>
      </w:r>
      <w:r w:rsidRPr="009E660B">
        <w:rPr>
          <w:rFonts w:ascii="Trebuchet MS" w:hAnsi="Trebuchet MS" w:cs="Arial"/>
        </w:rPr>
        <w:t>.</w:t>
      </w:r>
    </w:p>
    <w:p w14:paraId="39D5AB34" w14:textId="77777777" w:rsidR="007043D1" w:rsidRPr="00DB26A2" w:rsidRDefault="00D756EF" w:rsidP="00A3775C">
      <w:pPr>
        <w:spacing w:before="60" w:line="240" w:lineRule="atLeast"/>
        <w:jc w:val="both"/>
        <w:rPr>
          <w:rFonts w:ascii="Trebuchet MS" w:hAnsi="Trebuchet MS" w:cs="Arial"/>
        </w:rPr>
      </w:pPr>
      <w:r w:rsidRPr="00DB26A2">
        <w:rPr>
          <w:rFonts w:ascii="Trebuchet MS" w:hAnsi="Trebuchet MS" w:cs="Arial"/>
        </w:rPr>
        <w:t xml:space="preserve">4.- </w:t>
      </w:r>
      <w:r w:rsidR="007043D1" w:rsidRPr="00DB26A2">
        <w:rPr>
          <w:rFonts w:ascii="Trebuchet MS" w:hAnsi="Trebuchet MS" w:cs="Arial"/>
        </w:rPr>
        <w:t>Se garantizará el uso del euskera en los rótulos, publicaciones señalizaciones, avisos y comunicaciones y, en general, en la interlocución.</w:t>
      </w:r>
    </w:p>
    <w:p w14:paraId="5515C899" w14:textId="77777777" w:rsidR="002D5521" w:rsidRPr="00DB26A2" w:rsidRDefault="007043D1" w:rsidP="00A3775C">
      <w:pPr>
        <w:spacing w:before="60" w:after="240" w:line="240" w:lineRule="atLeast"/>
        <w:jc w:val="both"/>
        <w:rPr>
          <w:rFonts w:ascii="Trebuchet MS" w:hAnsi="Trebuchet MS" w:cs="Arial"/>
        </w:rPr>
      </w:pPr>
      <w:r w:rsidRPr="00DB26A2">
        <w:rPr>
          <w:rFonts w:ascii="Trebuchet MS" w:hAnsi="Trebuchet MS" w:cs="Arial"/>
        </w:rPr>
        <w:t xml:space="preserve">5.- </w:t>
      </w:r>
      <w:r w:rsidR="00D756EF" w:rsidRPr="00DB26A2">
        <w:rPr>
          <w:rFonts w:ascii="Trebuchet MS" w:hAnsi="Trebuchet MS" w:cs="Arial"/>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14:paraId="3FBD8633" w14:textId="77777777" w:rsidR="00AD3EC4" w:rsidRPr="00DB26A2" w:rsidRDefault="00D756EF" w:rsidP="00661D54">
      <w:pPr>
        <w:pStyle w:val="Ttulo4"/>
        <w:pBdr>
          <w:bottom w:val="none" w:sz="0" w:space="0" w:color="auto"/>
        </w:pBdr>
        <w:spacing w:before="60" w:line="240" w:lineRule="atLeast"/>
        <w:jc w:val="left"/>
        <w:rPr>
          <w:rFonts w:ascii="Trebuchet MS" w:hAnsi="Trebuchet MS" w:cs="Arial"/>
        </w:rPr>
      </w:pPr>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.2.</w:t>
      </w:r>
      <w:r w:rsidR="00E66B8D" w:rsidRPr="00DB26A2">
        <w:rPr>
          <w:rFonts w:ascii="Trebuchet MS" w:hAnsi="Trebuchet MS" w:cs="Arial"/>
          <w:sz w:val="20"/>
        </w:rPr>
        <w:t>5</w:t>
      </w:r>
      <w:r w:rsidR="009B163C" w:rsidRPr="00DB26A2">
        <w:rPr>
          <w:rFonts w:ascii="Trebuchet MS" w:hAnsi="Trebuchet MS" w:cs="Arial"/>
          <w:sz w:val="20"/>
        </w:rPr>
        <w:t>.</w:t>
      </w:r>
      <w:r w:rsidR="00206AB9" w:rsidRPr="00DB26A2">
        <w:rPr>
          <w:rFonts w:ascii="Trebuchet MS" w:hAnsi="Trebuchet MS" w:cs="Arial"/>
          <w:sz w:val="20"/>
        </w:rPr>
        <w:t>-</w:t>
      </w:r>
      <w:r w:rsidRPr="00DB26A2">
        <w:rPr>
          <w:rFonts w:ascii="Trebuchet MS" w:hAnsi="Trebuchet MS" w:cs="Arial"/>
          <w:sz w:val="20"/>
        </w:rPr>
        <w:t xml:space="preserve"> </w:t>
      </w:r>
      <w:r w:rsidR="009E660B">
        <w:rPr>
          <w:rFonts w:ascii="Trebuchet MS" w:hAnsi="Trebuchet MS"/>
          <w:sz w:val="20"/>
        </w:rPr>
        <w:t>Obligaciones</w:t>
      </w:r>
      <w:r w:rsidRPr="00DB26A2">
        <w:rPr>
          <w:rFonts w:ascii="Trebuchet MS" w:hAnsi="Trebuchet MS" w:cs="Arial"/>
          <w:sz w:val="20"/>
        </w:rPr>
        <w:t xml:space="preserve"> en materia de igualdad de mujeres y hombres</w:t>
      </w:r>
    </w:p>
    <w:p w14:paraId="64D22C97" w14:textId="77777777" w:rsidR="00AD3EC4" w:rsidRPr="00A328CD" w:rsidRDefault="00D756EF" w:rsidP="0031454E">
      <w:pPr>
        <w:spacing w:before="60" w:line="240" w:lineRule="atLeast"/>
        <w:jc w:val="both"/>
        <w:rPr>
          <w:rFonts w:ascii="Trebuchet MS" w:hAnsi="Trebuchet MS" w:cs="Arial"/>
        </w:rPr>
      </w:pPr>
      <w:r w:rsidRPr="00DB26A2">
        <w:rPr>
          <w:rFonts w:ascii="Trebuchet MS" w:hAnsi="Trebuchet MS" w:cs="Arial"/>
        </w:rPr>
        <w:t>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w:t>
      </w:r>
      <w:r w:rsidR="00575A43" w:rsidRPr="00DB26A2">
        <w:rPr>
          <w:rFonts w:ascii="Trebuchet MS" w:hAnsi="Trebuchet MS" w:cs="Arial"/>
        </w:rPr>
        <w:t>l personal</w:t>
      </w:r>
      <w:r w:rsidRPr="00DB26A2">
        <w:rPr>
          <w:rFonts w:ascii="Trebuchet MS" w:hAnsi="Trebuchet MS" w:cs="Arial"/>
        </w:rPr>
        <w:t xml:space="preserve"> </w:t>
      </w:r>
      <w:r w:rsidR="00575A43" w:rsidRPr="00DB26A2">
        <w:rPr>
          <w:rFonts w:ascii="Trebuchet MS" w:hAnsi="Trebuchet MS" w:cs="Arial"/>
        </w:rPr>
        <w:t xml:space="preserve">adscrito </w:t>
      </w:r>
      <w:r w:rsidRPr="00DB26A2">
        <w:rPr>
          <w:rFonts w:ascii="Trebuchet MS" w:hAnsi="Trebuchet MS" w:cs="Arial"/>
        </w:rPr>
        <w:t xml:space="preserve">a la ejecución del contrato, conforme </w:t>
      </w:r>
      <w:r w:rsidRPr="00A328CD">
        <w:rPr>
          <w:rFonts w:ascii="Trebuchet MS" w:hAnsi="Trebuchet MS" w:cs="Arial"/>
        </w:rPr>
        <w:t>establece la Ley Orgánica 3/2007, de 22 de marzo, para la igualdad efectiva de mujeres y hombres</w:t>
      </w:r>
      <w:r w:rsidR="00A328CD" w:rsidRPr="00A328CD">
        <w:rPr>
          <w:rFonts w:ascii="Trebuchet MS" w:hAnsi="Trebuchet MS" w:cs="Arial"/>
        </w:rPr>
        <w:t xml:space="preserve"> y las modificaciones introducidas en el Real Decreto Ley 6/2019 de “Medidas urgentes para garantía de la igualdad de trato y de oportunidades entre mujeres y hombres en el empleo y la ocupación”</w:t>
      </w:r>
      <w:r w:rsidRPr="00A328CD">
        <w:rPr>
          <w:rFonts w:ascii="Trebuchet MS" w:hAnsi="Trebuchet MS" w:cs="Arial"/>
        </w:rPr>
        <w:t xml:space="preserve">. </w:t>
      </w:r>
      <w:r w:rsidR="005F7D96" w:rsidRPr="00A328CD">
        <w:rPr>
          <w:rFonts w:ascii="Trebuchet MS" w:hAnsi="Trebuchet MS" w:cs="Arial"/>
        </w:rPr>
        <w:t xml:space="preserve"> </w:t>
      </w:r>
    </w:p>
    <w:p w14:paraId="6E05836E" w14:textId="77777777" w:rsidR="00D540D0" w:rsidRPr="00DB26A2" w:rsidRDefault="00D756EF" w:rsidP="00A3775C">
      <w:pPr>
        <w:spacing w:before="60" w:line="240" w:lineRule="atLeast"/>
        <w:jc w:val="both"/>
        <w:rPr>
          <w:rFonts w:ascii="Trebuchet MS" w:hAnsi="Trebuchet MS" w:cs="Arial"/>
        </w:rPr>
      </w:pPr>
      <w:r w:rsidRPr="00A328CD">
        <w:rPr>
          <w:rFonts w:ascii="Trebuchet MS" w:hAnsi="Trebuchet MS" w:cs="Arial"/>
        </w:rPr>
        <w:t>2.- La empresa adjudicataria deberá utilizar un lenguaje no sexista en toda su</w:t>
      </w:r>
      <w:r w:rsidRPr="00DB26A2">
        <w:rPr>
          <w:rFonts w:ascii="Trebuchet MS" w:hAnsi="Trebuchet MS" w:cs="Arial"/>
        </w:rPr>
        <w:t xml:space="preserve">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14:paraId="64900659" w14:textId="77777777" w:rsidR="003A2532" w:rsidRPr="00DB26A2" w:rsidRDefault="005F7D96" w:rsidP="00A3775C">
      <w:pPr>
        <w:spacing w:before="60" w:after="240" w:line="240" w:lineRule="atLeast"/>
        <w:jc w:val="both"/>
        <w:rPr>
          <w:rFonts w:ascii="Trebuchet MS" w:hAnsi="Trebuchet MS" w:cs="Arial"/>
        </w:rPr>
      </w:pPr>
      <w:bookmarkStart w:id="194" w:name="_Toc463331569"/>
      <w:bookmarkStart w:id="195" w:name="_Toc506479409"/>
      <w:r w:rsidRPr="00DB26A2">
        <w:rPr>
          <w:rFonts w:ascii="Trebuchet MS" w:hAnsi="Trebuchet MS" w:cs="Arial"/>
        </w:rPr>
        <w:t>3.- La empresa o entidad adjudicataria garantizará la adopción de medidas para prevenir el</w:t>
      </w:r>
      <w:r w:rsidR="00565400" w:rsidRPr="00DB26A2">
        <w:rPr>
          <w:rFonts w:ascii="Trebuchet MS" w:hAnsi="Trebuchet MS" w:cs="Arial"/>
        </w:rPr>
        <w:t xml:space="preserve"> </w:t>
      </w:r>
      <w:r w:rsidRPr="00DB26A2">
        <w:rPr>
          <w:rFonts w:ascii="Trebuchet MS" w:hAnsi="Trebuchet MS" w:cs="Arial"/>
        </w:rPr>
        <w:t>acoso sexual y el acoso por razón de sexo en el trabajo en aquellos contratos cuya ejecución</w:t>
      </w:r>
      <w:r w:rsidR="00565400" w:rsidRPr="00DB26A2">
        <w:rPr>
          <w:rFonts w:ascii="Trebuchet MS" w:hAnsi="Trebuchet MS" w:cs="Arial"/>
        </w:rPr>
        <w:t xml:space="preserve"> </w:t>
      </w:r>
      <w:r w:rsidRPr="00DB26A2">
        <w:rPr>
          <w:rFonts w:ascii="Trebuchet MS" w:hAnsi="Trebuchet MS" w:cs="Arial"/>
        </w:rPr>
        <w:t>requiera más de diez personas trabajadoras.</w:t>
      </w:r>
    </w:p>
    <w:p w14:paraId="04507A0C" w14:textId="77777777" w:rsidR="002F63A3" w:rsidRPr="00DB26A2" w:rsidRDefault="002F63A3" w:rsidP="00661D54">
      <w:pPr>
        <w:pStyle w:val="Ttulo4"/>
        <w:pBdr>
          <w:bottom w:val="none" w:sz="0" w:space="0" w:color="auto"/>
        </w:pBdr>
        <w:spacing w:before="60" w:line="240" w:lineRule="atLeast"/>
        <w:jc w:val="left"/>
        <w:rPr>
          <w:rFonts w:ascii="Trebuchet MS" w:hAnsi="Trebuchet MS" w:cs="Arial"/>
          <w:sz w:val="20"/>
        </w:rPr>
      </w:pPr>
      <w:r w:rsidRPr="00DB26A2">
        <w:rPr>
          <w:rFonts w:ascii="Trebuchet MS" w:hAnsi="Trebuchet MS" w:cs="Arial"/>
          <w:sz w:val="20"/>
        </w:rPr>
        <w:t>3</w:t>
      </w:r>
      <w:r w:rsidR="00B90FD2" w:rsidRPr="00DB26A2">
        <w:rPr>
          <w:rFonts w:ascii="Trebuchet MS" w:hAnsi="Trebuchet MS" w:cs="Arial"/>
          <w:sz w:val="20"/>
        </w:rPr>
        <w:t>8</w:t>
      </w:r>
      <w:r w:rsidR="00AD3EC4" w:rsidRPr="00DB26A2">
        <w:rPr>
          <w:rFonts w:ascii="Trebuchet MS" w:hAnsi="Trebuchet MS" w:cs="Arial"/>
          <w:sz w:val="20"/>
        </w:rPr>
        <w:t>.2.</w:t>
      </w:r>
      <w:r w:rsidR="00E66B8D" w:rsidRPr="00DB26A2">
        <w:rPr>
          <w:rFonts w:ascii="Trebuchet MS" w:hAnsi="Trebuchet MS" w:cs="Arial"/>
          <w:sz w:val="20"/>
        </w:rPr>
        <w:t>6</w:t>
      </w:r>
      <w:r w:rsidRPr="00DB26A2">
        <w:rPr>
          <w:rFonts w:ascii="Trebuchet MS" w:hAnsi="Trebuchet MS" w:cs="Arial"/>
          <w:sz w:val="20"/>
        </w:rPr>
        <w:t xml:space="preserve">.- </w:t>
      </w:r>
      <w:r w:rsidR="009E660B">
        <w:rPr>
          <w:rFonts w:ascii="Trebuchet MS" w:hAnsi="Trebuchet MS"/>
          <w:sz w:val="20"/>
        </w:rPr>
        <w:t>Obligaciones</w:t>
      </w:r>
      <w:r w:rsidR="00A86689" w:rsidRPr="00DB26A2">
        <w:rPr>
          <w:rFonts w:ascii="Trebuchet MS" w:hAnsi="Trebuchet MS" w:cs="Arial"/>
          <w:sz w:val="20"/>
        </w:rPr>
        <w:t xml:space="preserve"> </w:t>
      </w:r>
      <w:r w:rsidRPr="00DB26A2">
        <w:rPr>
          <w:rFonts w:ascii="Trebuchet MS" w:hAnsi="Trebuchet MS" w:cs="Arial"/>
          <w:sz w:val="20"/>
        </w:rPr>
        <w:t>en supuestos de subcontratación</w:t>
      </w:r>
      <w:bookmarkEnd w:id="194"/>
      <w:bookmarkEnd w:id="195"/>
    </w:p>
    <w:p w14:paraId="1E66DF8D" w14:textId="77777777" w:rsidR="002F63A3" w:rsidRPr="00DB26A2" w:rsidRDefault="002F63A3" w:rsidP="00A3775C">
      <w:pPr>
        <w:spacing w:before="60" w:line="240" w:lineRule="atLeast"/>
        <w:jc w:val="both"/>
        <w:rPr>
          <w:rFonts w:ascii="Trebuchet MS" w:hAnsi="Trebuchet MS" w:cs="Arial"/>
        </w:rPr>
      </w:pPr>
      <w:r w:rsidRPr="00DB26A2">
        <w:rPr>
          <w:rFonts w:ascii="Trebuchet MS" w:hAnsi="Trebuchet MS" w:cs="Arial"/>
        </w:rPr>
        <w:t xml:space="preserve">1.- La celebración de los subcontratos estará sometida al cumplimiento de los siguientes requisitos: </w:t>
      </w:r>
    </w:p>
    <w:p w14:paraId="6B9AD8BF" w14:textId="77777777" w:rsidR="00D540D0" w:rsidRPr="00DB26A2" w:rsidRDefault="002F63A3" w:rsidP="00E34B1D">
      <w:pPr>
        <w:numPr>
          <w:ilvl w:val="0"/>
          <w:numId w:val="18"/>
        </w:numPr>
        <w:autoSpaceDE w:val="0"/>
        <w:autoSpaceDN w:val="0"/>
        <w:adjustRightInd w:val="0"/>
        <w:spacing w:before="60" w:line="240" w:lineRule="atLeast"/>
        <w:jc w:val="both"/>
        <w:rPr>
          <w:rFonts w:ascii="Trebuchet MS" w:hAnsi="Trebuchet MS" w:cs="Arial"/>
        </w:rPr>
      </w:pPr>
      <w:r w:rsidRPr="00DB26A2">
        <w:rPr>
          <w:rFonts w:ascii="Trebuchet MS" w:hAnsi="Trebuchet MS"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w:t>
      </w:r>
      <w:r w:rsidR="00575A43" w:rsidRPr="00DB26A2">
        <w:rPr>
          <w:rFonts w:ascii="Trebuchet MS" w:hAnsi="Trebuchet MS" w:cs="Arial"/>
        </w:rPr>
        <w:t>s</w:t>
      </w:r>
      <w:r w:rsidRPr="00DB26A2">
        <w:rPr>
          <w:rFonts w:ascii="Trebuchet MS" w:hAnsi="Trebuchet MS" w:cs="Arial"/>
        </w:rPr>
        <w:t xml:space="preserve"> subcontratista</w:t>
      </w:r>
      <w:r w:rsidR="00575A43" w:rsidRPr="00DB26A2">
        <w:rPr>
          <w:rFonts w:ascii="Trebuchet MS" w:hAnsi="Trebuchet MS" w:cs="Arial"/>
        </w:rPr>
        <w:t>s</w:t>
      </w:r>
      <w:r w:rsidRPr="00DB26A2">
        <w:rPr>
          <w:rFonts w:ascii="Trebuchet MS" w:hAnsi="Trebuchet MS" w:cs="Arial"/>
        </w:rPr>
        <w:t>, junto con la documentación que justifique la aptitud de la</w:t>
      </w:r>
      <w:r w:rsidR="0000437B" w:rsidRPr="00DB26A2">
        <w:rPr>
          <w:rFonts w:ascii="Trebuchet MS" w:hAnsi="Trebuchet MS" w:cs="Arial"/>
        </w:rPr>
        <w:t>s</w:t>
      </w:r>
      <w:r w:rsidRPr="00DB26A2">
        <w:rPr>
          <w:rFonts w:ascii="Trebuchet MS" w:hAnsi="Trebuchet MS" w:cs="Arial"/>
        </w:rPr>
        <w:t xml:space="preserve"> subcontratista</w:t>
      </w:r>
      <w:r w:rsidR="0000437B" w:rsidRPr="00DB26A2">
        <w:rPr>
          <w:rFonts w:ascii="Trebuchet MS" w:hAnsi="Trebuchet MS" w:cs="Arial"/>
        </w:rPr>
        <w:t>s</w:t>
      </w:r>
      <w:r w:rsidRPr="00DB26A2">
        <w:rPr>
          <w:rFonts w:ascii="Trebuchet MS" w:hAnsi="Trebuchet MS" w:cs="Arial"/>
        </w:rPr>
        <w:t xml:space="preserve"> para ejecutar la</w:t>
      </w:r>
      <w:r w:rsidR="00575A43" w:rsidRPr="00DB26A2">
        <w:rPr>
          <w:rFonts w:ascii="Trebuchet MS" w:hAnsi="Trebuchet MS" w:cs="Arial"/>
        </w:rPr>
        <w:t>s</w:t>
      </w:r>
      <w:r w:rsidRPr="00DB26A2">
        <w:rPr>
          <w:rFonts w:ascii="Trebuchet MS" w:hAnsi="Trebuchet MS" w:cs="Arial"/>
        </w:rPr>
        <w:t xml:space="preserve"> parte</w:t>
      </w:r>
      <w:r w:rsidR="00575A43" w:rsidRPr="00DB26A2">
        <w:rPr>
          <w:rFonts w:ascii="Trebuchet MS" w:hAnsi="Trebuchet MS" w:cs="Arial"/>
        </w:rPr>
        <w:t>s</w:t>
      </w:r>
      <w:r w:rsidRPr="00DB26A2">
        <w:rPr>
          <w:rFonts w:ascii="Trebuchet MS" w:hAnsi="Trebuchet MS" w:cs="Arial"/>
        </w:rPr>
        <w:t xml:space="preserve"> de la prestación que se pretende</w:t>
      </w:r>
      <w:r w:rsidR="0000437B" w:rsidRPr="00DB26A2">
        <w:rPr>
          <w:rFonts w:ascii="Trebuchet MS" w:hAnsi="Trebuchet MS" w:cs="Arial"/>
        </w:rPr>
        <w:t>n</w:t>
      </w:r>
      <w:r w:rsidRPr="00DB26A2">
        <w:rPr>
          <w:rFonts w:ascii="Trebuchet MS" w:hAnsi="Trebuchet MS" w:cs="Arial"/>
        </w:rPr>
        <w:t xml:space="preserve"> subcontratar, y acreditando que  no se encuentra</w:t>
      </w:r>
      <w:r w:rsidR="0000437B" w:rsidRPr="00DB26A2">
        <w:rPr>
          <w:rFonts w:ascii="Trebuchet MS" w:hAnsi="Trebuchet MS" w:cs="Arial"/>
        </w:rPr>
        <w:t>n</w:t>
      </w:r>
      <w:r w:rsidRPr="00DB26A2">
        <w:rPr>
          <w:rFonts w:ascii="Trebuchet MS" w:hAnsi="Trebuchet MS" w:cs="Arial"/>
        </w:rPr>
        <w:t xml:space="preserve"> </w:t>
      </w:r>
      <w:r w:rsidR="0000437B" w:rsidRPr="00DB26A2">
        <w:rPr>
          <w:rFonts w:ascii="Trebuchet MS" w:hAnsi="Trebuchet MS" w:cs="Arial"/>
        </w:rPr>
        <w:t xml:space="preserve">incursas </w:t>
      </w:r>
      <w:r w:rsidRPr="00DB26A2">
        <w:rPr>
          <w:rFonts w:ascii="Trebuchet MS" w:hAnsi="Trebuchet MS" w:cs="Arial"/>
        </w:rPr>
        <w:t xml:space="preserve">en prohibición de contratar con </w:t>
      </w:r>
      <w:r w:rsidR="009E660B">
        <w:rPr>
          <w:rFonts w:ascii="Trebuchet MS" w:hAnsi="Trebuchet MS" w:cs="Arial"/>
        </w:rPr>
        <w:t>el sector público</w:t>
      </w:r>
      <w:r w:rsidRPr="00DB26A2">
        <w:rPr>
          <w:rFonts w:ascii="Trebuchet MS" w:hAnsi="Trebuchet MS" w:cs="Arial"/>
        </w:rPr>
        <w:t>.</w:t>
      </w:r>
    </w:p>
    <w:p w14:paraId="2E79FDE4" w14:textId="77777777" w:rsidR="002F63A3" w:rsidRPr="00DB26A2" w:rsidRDefault="002F63A3" w:rsidP="00B43018">
      <w:pPr>
        <w:pStyle w:val="texto"/>
        <w:shd w:val="clear" w:color="auto" w:fill="FFFFFF"/>
        <w:autoSpaceDE w:val="0"/>
        <w:autoSpaceDN w:val="0"/>
        <w:adjustRightInd w:val="0"/>
        <w:spacing w:before="60" w:after="0" w:line="240" w:lineRule="atLeast"/>
        <w:ind w:left="709" w:right="0" w:firstLine="0"/>
        <w:rPr>
          <w:rFonts w:ascii="Trebuchet MS" w:hAnsi="Trebuchet MS" w:cs="Arial"/>
          <w:bCs/>
          <w:color w:val="auto"/>
          <w:sz w:val="20"/>
          <w:szCs w:val="20"/>
        </w:rPr>
      </w:pPr>
      <w:r w:rsidRPr="00DB26A2">
        <w:rPr>
          <w:rFonts w:ascii="Trebuchet MS" w:hAnsi="Trebuchet MS" w:cs="Arial"/>
          <w:color w:val="auto"/>
          <w:sz w:val="20"/>
          <w:szCs w:val="20"/>
        </w:rPr>
        <w:t xml:space="preserve">A los efectos de acreditar que la empresa subcontratista propuesta no está incursa en las inhabilitaciones y prohibiciones para contratar previstas en el artículo 71 de la  </w:t>
      </w:r>
      <w:r w:rsidRPr="00DB26A2">
        <w:rPr>
          <w:rFonts w:ascii="Trebuchet MS" w:hAnsi="Trebuchet MS" w:cs="Arial"/>
          <w:color w:val="auto"/>
          <w:sz w:val="20"/>
          <w:szCs w:val="20"/>
        </w:rPr>
        <w:lastRenderedPageBreak/>
        <w:t xml:space="preserve">LCSP, </w:t>
      </w:r>
      <w:r w:rsidRPr="00DB26A2">
        <w:rPr>
          <w:rFonts w:ascii="Trebuchet MS" w:hAnsi="Trebuchet MS" w:cs="Arial"/>
          <w:bCs/>
          <w:color w:val="auto"/>
          <w:sz w:val="20"/>
          <w:szCs w:val="20"/>
        </w:rPr>
        <w:t>la empresa contratista aportará obligatoriamente junto con la documentación  indicada en el apartado anterior una declaración responsable suscrita por la subcontratista en este sentido.</w:t>
      </w:r>
    </w:p>
    <w:p w14:paraId="190DD9E4" w14:textId="77777777" w:rsidR="002F63A3" w:rsidRPr="00DB26A2" w:rsidRDefault="002F63A3" w:rsidP="00B43018">
      <w:pPr>
        <w:pStyle w:val="texto"/>
        <w:shd w:val="clear" w:color="auto" w:fill="FFFFFF"/>
        <w:autoSpaceDE w:val="0"/>
        <w:autoSpaceDN w:val="0"/>
        <w:adjustRightInd w:val="0"/>
        <w:spacing w:before="60" w:after="0" w:line="240" w:lineRule="atLeast"/>
        <w:ind w:left="709" w:right="0" w:firstLine="0"/>
        <w:rPr>
          <w:rFonts w:ascii="Trebuchet MS" w:hAnsi="Trebuchet MS" w:cs="Arial"/>
          <w:bCs/>
          <w:color w:val="auto"/>
          <w:sz w:val="20"/>
          <w:szCs w:val="20"/>
        </w:rPr>
      </w:pPr>
      <w:r w:rsidRPr="00DB26A2">
        <w:rPr>
          <w:rFonts w:ascii="Trebuchet MS" w:hAnsi="Trebuchet MS" w:cs="Arial"/>
          <w:color w:val="auto"/>
          <w:sz w:val="20"/>
          <w:szCs w:val="20"/>
        </w:rPr>
        <w:t>Los subcontratos que no se ajusten a lo indicado en la oferta, por celebrarse con empresas distintas de las indicadas nominativamente en la misma o por referirse a partes de la prestación diferentes a las señaladas en ella, no podrán celebrarse hasta que transcurran 20 días</w:t>
      </w:r>
      <w:r w:rsidR="00B85D0F" w:rsidRPr="00DB26A2">
        <w:rPr>
          <w:rFonts w:ascii="Trebuchet MS" w:hAnsi="Trebuchet MS" w:cs="Arial"/>
          <w:color w:val="auto"/>
          <w:sz w:val="20"/>
          <w:szCs w:val="20"/>
        </w:rPr>
        <w:t xml:space="preserve"> naturales</w:t>
      </w:r>
      <w:r w:rsidRPr="00DB26A2">
        <w:rPr>
          <w:rFonts w:ascii="Trebuchet MS" w:hAnsi="Trebuchet MS" w:cs="Arial"/>
          <w:color w:val="auto"/>
          <w:sz w:val="20"/>
          <w:szCs w:val="20"/>
        </w:rPr>
        <w:t xml:space="preserve"> desde que se hubiese cursado la notificación y aportado las justificaciones de aptitud de la subcontratista para ejecutarla</w:t>
      </w:r>
      <w:r w:rsidR="00575A43" w:rsidRPr="00DB26A2">
        <w:rPr>
          <w:rFonts w:ascii="Trebuchet MS" w:hAnsi="Trebuchet MS" w:cs="Arial"/>
          <w:color w:val="auto"/>
          <w:sz w:val="20"/>
          <w:szCs w:val="20"/>
        </w:rPr>
        <w:t>,</w:t>
      </w:r>
      <w:r w:rsidRPr="00DB26A2">
        <w:rPr>
          <w:rFonts w:ascii="Trebuchet MS" w:hAnsi="Trebuchet MS" w:cs="Arial"/>
          <w:color w:val="auto"/>
          <w:sz w:val="20"/>
          <w:szCs w:val="20"/>
        </w:rPr>
        <w:t xml:space="preserve"> con referencia a los elementos técnicos</w:t>
      </w:r>
      <w:r w:rsidRPr="00DB26A2">
        <w:rPr>
          <w:rFonts w:ascii="Trebuchet MS" w:hAnsi="Trebuchet MS" w:cs="Arial"/>
          <w:color w:val="auto"/>
        </w:rPr>
        <w:t xml:space="preserve"> </w:t>
      </w:r>
      <w:r w:rsidRPr="00DB26A2">
        <w:rPr>
          <w:rFonts w:ascii="Trebuchet MS" w:hAnsi="Trebuchet MS" w:cs="Arial"/>
          <w:color w:val="auto"/>
          <w:sz w:val="20"/>
          <w:szCs w:val="20"/>
        </w:rPr>
        <w:t xml:space="preserve">y humanos de que dispone y su experiencia, salvo que con anterioridad hubiesen sido autorizados expresamente, siempre que </w:t>
      </w:r>
      <w:r w:rsidR="003012FF">
        <w:rPr>
          <w:rFonts w:ascii="Trebuchet MS" w:hAnsi="Trebuchet MS" w:cs="Arial"/>
          <w:color w:val="auto"/>
          <w:sz w:val="20"/>
          <w:szCs w:val="20"/>
        </w:rPr>
        <w:t>la entidad contratante</w:t>
      </w:r>
      <w:r w:rsidRPr="00DB26A2">
        <w:rPr>
          <w:rFonts w:ascii="Trebuchet MS" w:hAnsi="Trebuchet MS" w:cs="Arial"/>
          <w:color w:val="auto"/>
          <w:sz w:val="20"/>
          <w:szCs w:val="20"/>
        </w:rPr>
        <w:t xml:space="preserve"> no hubiese notificado dentro de este plazo su oposición a los mismos. Este régimen será igualmente aplicable si las subcontratistas hubiesen sido identificadas en la oferta mediante la descripción de su perfil profesional</w:t>
      </w:r>
      <w:r w:rsidRPr="00DB26A2">
        <w:rPr>
          <w:rFonts w:ascii="Trebuchet MS" w:hAnsi="Trebuchet MS" w:cs="Arial"/>
          <w:bCs/>
          <w:color w:val="auto"/>
          <w:sz w:val="20"/>
          <w:szCs w:val="20"/>
        </w:rPr>
        <w:t>.</w:t>
      </w:r>
    </w:p>
    <w:p w14:paraId="436CACEF" w14:textId="77777777" w:rsidR="00D540D0" w:rsidRPr="00DB26A2" w:rsidRDefault="002F63A3" w:rsidP="00E34B1D">
      <w:pPr>
        <w:pStyle w:val="texto"/>
        <w:numPr>
          <w:ilvl w:val="0"/>
          <w:numId w:val="18"/>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Bajo la responsabilidad de la empresa contratista, los subcontratos podrán concluirse sin necesidad de dejar transcurrir el plazo de 20 días</w:t>
      </w:r>
      <w:r w:rsidR="00B85D0F" w:rsidRPr="00DB26A2">
        <w:rPr>
          <w:rFonts w:ascii="Trebuchet MS" w:hAnsi="Trebuchet MS" w:cs="Arial"/>
          <w:color w:val="auto"/>
          <w:sz w:val="20"/>
          <w:szCs w:val="20"/>
        </w:rPr>
        <w:t xml:space="preserve"> naturales</w:t>
      </w:r>
      <w:r w:rsidRPr="00DB26A2">
        <w:rPr>
          <w:rFonts w:ascii="Trebuchet MS" w:hAnsi="Trebuchet MS" w:cs="Arial"/>
          <w:color w:val="auto"/>
          <w:sz w:val="20"/>
          <w:szCs w:val="20"/>
        </w:rPr>
        <w:t xml:space="preserve"> si su celebración es necesaria para atender a una situación de emergencia o que exija la adopción de medidas urgentes y así se justifica </w:t>
      </w:r>
      <w:r w:rsidR="00575A43" w:rsidRPr="00DB26A2">
        <w:rPr>
          <w:rFonts w:ascii="Trebuchet MS" w:hAnsi="Trebuchet MS" w:cs="Arial"/>
          <w:color w:val="auto"/>
          <w:sz w:val="20"/>
          <w:szCs w:val="20"/>
        </w:rPr>
        <w:t xml:space="preserve">y comunica </w:t>
      </w:r>
      <w:r w:rsidRPr="00DB26A2">
        <w:rPr>
          <w:rFonts w:ascii="Trebuchet MS" w:hAnsi="Trebuchet MS" w:cs="Arial"/>
          <w:color w:val="auto"/>
          <w:sz w:val="20"/>
          <w:szCs w:val="20"/>
        </w:rPr>
        <w:t>suficientemente.</w:t>
      </w:r>
    </w:p>
    <w:p w14:paraId="3B333400" w14:textId="77777777" w:rsidR="00D540D0" w:rsidRPr="00DB26A2" w:rsidRDefault="002F63A3" w:rsidP="00E34B1D">
      <w:pPr>
        <w:pStyle w:val="texto"/>
        <w:numPr>
          <w:ilvl w:val="0"/>
          <w:numId w:val="18"/>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w:t>
      </w:r>
      <w:r w:rsidR="009E660B">
        <w:rPr>
          <w:rFonts w:ascii="Trebuchet MS" w:hAnsi="Trebuchet MS" w:cs="Arial"/>
          <w:color w:val="auto"/>
          <w:sz w:val="20"/>
          <w:szCs w:val="20"/>
        </w:rPr>
        <w:t xml:space="preserve"> entidad contratante</w:t>
      </w:r>
      <w:r w:rsidRPr="00DB26A2">
        <w:rPr>
          <w:rFonts w:ascii="Trebuchet MS" w:hAnsi="Trebuchet MS" w:cs="Arial"/>
          <w:color w:val="auto"/>
          <w:sz w:val="20"/>
          <w:szCs w:val="20"/>
        </w:rPr>
        <w:t>, la subcontratación requerirá siempre autorización expresa del órgano de contratación.</w:t>
      </w:r>
    </w:p>
    <w:p w14:paraId="365EC269"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 xml:space="preserve">2.- Las tareas críticas que se indican en el </w:t>
      </w:r>
      <w:r w:rsidRPr="00DB26A2">
        <w:rPr>
          <w:rFonts w:ascii="Trebuchet MS" w:hAnsi="Trebuchet MS" w:cs="Arial"/>
          <w:b/>
        </w:rPr>
        <w:t>apartado 1</w:t>
      </w:r>
      <w:r w:rsidR="009F0203">
        <w:rPr>
          <w:rFonts w:ascii="Trebuchet MS" w:hAnsi="Trebuchet MS" w:cs="Arial"/>
          <w:b/>
        </w:rPr>
        <w:t>7</w:t>
      </w:r>
      <w:r w:rsidRPr="00DB26A2">
        <w:rPr>
          <w:rFonts w:ascii="Trebuchet MS" w:hAnsi="Trebuchet MS" w:cs="Arial"/>
        </w:rPr>
        <w:t xml:space="preserve"> del cuadro de características no pueden ser objeto de subcontratación, debiendo ser ejecutadas directamente por </w:t>
      </w:r>
      <w:r w:rsidR="0000437B" w:rsidRPr="00DB26A2">
        <w:rPr>
          <w:rFonts w:ascii="Trebuchet MS" w:hAnsi="Trebuchet MS" w:cs="Arial"/>
        </w:rPr>
        <w:t xml:space="preserve">la </w:t>
      </w:r>
      <w:r w:rsidRPr="00DB26A2">
        <w:rPr>
          <w:rFonts w:ascii="Trebuchet MS" w:hAnsi="Trebuchet MS" w:cs="Arial"/>
        </w:rPr>
        <w:t>contratista principal.</w:t>
      </w:r>
    </w:p>
    <w:p w14:paraId="6C550AE3"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 xml:space="preserve">3.- Las subcontratistas quedarán obligadas sólo ante la empresa contratista principal que asumirá, por tanto, la total responsabilidad de la ejecución del contrato frente a </w:t>
      </w:r>
      <w:r w:rsidR="009E660B" w:rsidRPr="00DB26A2">
        <w:rPr>
          <w:rFonts w:ascii="Trebuchet MS" w:hAnsi="Trebuchet MS" w:cs="Arial"/>
        </w:rPr>
        <w:t>la</w:t>
      </w:r>
      <w:r w:rsidR="009E660B">
        <w:rPr>
          <w:rFonts w:ascii="Trebuchet MS" w:hAnsi="Trebuchet MS" w:cs="Arial"/>
        </w:rPr>
        <w:t xml:space="preserve"> entidad contratante</w:t>
      </w:r>
      <w:r w:rsidRPr="00DB26A2">
        <w:rPr>
          <w:rFonts w:ascii="Trebuchet MS" w:hAnsi="Trebuchet MS" w:cs="Arial"/>
        </w:rPr>
        <w:t>, con arreglo estricto a los pliegos de condiciones particulares y a los términos del contrato, inclu</w:t>
      </w:r>
      <w:r w:rsidR="00A9617E" w:rsidRPr="00DB26A2">
        <w:rPr>
          <w:rFonts w:ascii="Trebuchet MS" w:hAnsi="Trebuchet MS" w:cs="Arial"/>
        </w:rPr>
        <w:t>i</w:t>
      </w:r>
      <w:r w:rsidRPr="00DB26A2">
        <w:rPr>
          <w:rFonts w:ascii="Trebuchet MS" w:hAnsi="Trebuchet MS" w:cs="Arial"/>
        </w:rPr>
        <w:t>do el cumplimiento de las obligaciones en materia m</w:t>
      </w:r>
      <w:r w:rsidR="00EF22B0">
        <w:rPr>
          <w:rFonts w:ascii="Trebuchet MS" w:hAnsi="Trebuchet MS" w:cs="Arial"/>
        </w:rPr>
        <w:t xml:space="preserve">edioambiental, social o laboral, </w:t>
      </w:r>
      <w:r w:rsidR="00EF22B0" w:rsidRPr="00EF22B0">
        <w:rPr>
          <w:rFonts w:ascii="Trebuchet MS" w:hAnsi="Trebuchet MS" w:cs="Arial"/>
        </w:rPr>
        <w:t>así como de la obligación referida al sometimiento a la normativa nacional y de la Unión Europea en materia de protección de datos.</w:t>
      </w:r>
    </w:p>
    <w:p w14:paraId="158F9104"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 xml:space="preserve">El conocimiento que tenga </w:t>
      </w:r>
      <w:r w:rsidR="009E660B" w:rsidRPr="00DB26A2">
        <w:rPr>
          <w:rFonts w:ascii="Trebuchet MS" w:hAnsi="Trebuchet MS" w:cs="Arial"/>
        </w:rPr>
        <w:t>la</w:t>
      </w:r>
      <w:r w:rsidR="009E660B">
        <w:rPr>
          <w:rFonts w:ascii="Trebuchet MS" w:hAnsi="Trebuchet MS" w:cs="Arial"/>
        </w:rPr>
        <w:t xml:space="preserve"> entidad contratante</w:t>
      </w:r>
      <w:r w:rsidR="009E660B" w:rsidRPr="00DB26A2">
        <w:rPr>
          <w:rFonts w:ascii="Trebuchet MS" w:hAnsi="Trebuchet MS" w:cs="Arial"/>
        </w:rPr>
        <w:t xml:space="preserve"> </w:t>
      </w:r>
      <w:r w:rsidRPr="00DB26A2">
        <w:rPr>
          <w:rFonts w:ascii="Trebuchet MS" w:hAnsi="Trebuchet MS" w:cs="Arial"/>
        </w:rPr>
        <w:t xml:space="preserve">de los subcontratos celebrados en virtud de las comunicaciones a que se refieren las letras a) y b) del apartado </w:t>
      </w:r>
      <w:r w:rsidR="00575A43" w:rsidRPr="00DB26A2">
        <w:rPr>
          <w:rFonts w:ascii="Trebuchet MS" w:hAnsi="Trebuchet MS" w:cs="Arial"/>
        </w:rPr>
        <w:t xml:space="preserve">1 </w:t>
      </w:r>
      <w:r w:rsidRPr="00DB26A2">
        <w:rPr>
          <w:rFonts w:ascii="Trebuchet MS" w:hAnsi="Trebuchet MS" w:cs="Arial"/>
        </w:rPr>
        <w:t xml:space="preserve">anterior, o la autorización que otorgue en el supuesto previsto en la letra </w:t>
      </w:r>
      <w:r w:rsidR="00575A43" w:rsidRPr="00DB26A2">
        <w:rPr>
          <w:rFonts w:ascii="Trebuchet MS" w:hAnsi="Trebuchet MS" w:cs="Arial"/>
        </w:rPr>
        <w:t>c</w:t>
      </w:r>
      <w:r w:rsidRPr="00DB26A2">
        <w:rPr>
          <w:rFonts w:ascii="Trebuchet MS" w:hAnsi="Trebuchet MS" w:cs="Arial"/>
        </w:rPr>
        <w:t>) de dicho apartado, no alterarán la responsabilidad exclusiva de la empresa contratista principal.</w:t>
      </w:r>
    </w:p>
    <w:p w14:paraId="3FBB0551"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14:paraId="04C7DD7B" w14:textId="77777777" w:rsidR="007515B6" w:rsidRPr="00DB26A2" w:rsidRDefault="007515B6" w:rsidP="0031454E">
      <w:pPr>
        <w:spacing w:before="60" w:line="240" w:lineRule="atLeast"/>
        <w:jc w:val="both"/>
        <w:rPr>
          <w:rFonts w:ascii="Trebuchet MS" w:hAnsi="Trebuchet MS" w:cs="Arial"/>
        </w:rPr>
      </w:pPr>
      <w:r w:rsidRPr="00DB26A2">
        <w:rPr>
          <w:rFonts w:ascii="Trebuchet MS" w:hAnsi="Trebuchet MS" w:cs="Arial"/>
        </w:rPr>
        <w:t>5.- La empresa contratista deberá informar a la representación del personal de la subcontratación, de acuerdo con la legislación laboral.</w:t>
      </w:r>
    </w:p>
    <w:p w14:paraId="02885E20"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14:paraId="448FAC12"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14:paraId="56C8FC17"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lastRenderedPageBreak/>
        <w:t xml:space="preserve">8.- </w:t>
      </w:r>
      <w:r w:rsidR="003012FF">
        <w:rPr>
          <w:rFonts w:ascii="Trebuchet MS" w:hAnsi="Trebuchet MS" w:cs="Arial"/>
        </w:rPr>
        <w:t>L</w:t>
      </w:r>
      <w:r w:rsidR="009E660B" w:rsidRPr="00DB26A2">
        <w:rPr>
          <w:rFonts w:ascii="Trebuchet MS" w:hAnsi="Trebuchet MS" w:cs="Arial"/>
        </w:rPr>
        <w:t>a</w:t>
      </w:r>
      <w:r w:rsidR="009E660B">
        <w:rPr>
          <w:rFonts w:ascii="Trebuchet MS" w:hAnsi="Trebuchet MS" w:cs="Arial"/>
        </w:rPr>
        <w:t xml:space="preserve"> entidad contratante</w:t>
      </w:r>
      <w:r w:rsidR="009E660B" w:rsidRPr="00DB26A2">
        <w:rPr>
          <w:rFonts w:ascii="Trebuchet MS" w:hAnsi="Trebuchet MS" w:cs="Arial"/>
        </w:rPr>
        <w:t xml:space="preserve"> </w:t>
      </w:r>
      <w:r w:rsidRPr="00DB26A2">
        <w:rPr>
          <w:rFonts w:ascii="Trebuchet MS" w:hAnsi="Trebuchet MS" w:cs="Arial"/>
        </w:rPr>
        <w:t xml:space="preserve">podrá comprobar el estricto cumplimiento de los pagos que </w:t>
      </w:r>
      <w:r w:rsidR="0000437B" w:rsidRPr="00DB26A2">
        <w:rPr>
          <w:rFonts w:ascii="Trebuchet MS" w:hAnsi="Trebuchet MS" w:cs="Arial"/>
        </w:rPr>
        <w:t xml:space="preserve">la </w:t>
      </w:r>
      <w:r w:rsidRPr="00DB26A2">
        <w:rPr>
          <w:rFonts w:ascii="Trebuchet MS" w:hAnsi="Trebuchet MS" w:cs="Arial"/>
        </w:rPr>
        <w:t>contratista haya de realizar a los subcontratistas o suministradores que participen en el contrato.</w:t>
      </w:r>
    </w:p>
    <w:p w14:paraId="777BEF1F" w14:textId="77777777" w:rsidR="002F63A3" w:rsidRPr="00DB26A2" w:rsidRDefault="0000437B" w:rsidP="0031454E">
      <w:pPr>
        <w:spacing w:before="60" w:line="240" w:lineRule="atLeast"/>
        <w:jc w:val="both"/>
        <w:rPr>
          <w:rFonts w:ascii="Trebuchet MS" w:hAnsi="Trebuchet MS" w:cs="Arial"/>
        </w:rPr>
      </w:pPr>
      <w:r w:rsidRPr="00DB26A2">
        <w:rPr>
          <w:rFonts w:ascii="Trebuchet MS" w:hAnsi="Trebuchet MS" w:cs="Arial"/>
        </w:rPr>
        <w:t>Para ello</w:t>
      </w:r>
      <w:r w:rsidR="002F63A3" w:rsidRPr="00DB26A2">
        <w:rPr>
          <w:rFonts w:ascii="Trebuchet MS" w:hAnsi="Trebuchet MS" w:cs="Arial"/>
        </w:rPr>
        <w:t xml:space="preserve">, la contratista remitirá a </w:t>
      </w:r>
      <w:r w:rsidR="009E660B" w:rsidRPr="00DB26A2">
        <w:rPr>
          <w:rFonts w:ascii="Trebuchet MS" w:hAnsi="Trebuchet MS" w:cs="Arial"/>
        </w:rPr>
        <w:t>la</w:t>
      </w:r>
      <w:r w:rsidR="009E660B">
        <w:rPr>
          <w:rFonts w:ascii="Trebuchet MS" w:hAnsi="Trebuchet MS" w:cs="Arial"/>
        </w:rPr>
        <w:t xml:space="preserve"> entidad contratante</w:t>
      </w:r>
      <w:r w:rsidR="002F63A3" w:rsidRPr="00DB26A2">
        <w:rPr>
          <w:rFonts w:ascii="Trebuchet MS" w:hAnsi="Trebuchet MS" w:cs="Arial"/>
        </w:rPr>
        <w:t xml:space="preserve">, cuando </w:t>
      </w:r>
      <w:r w:rsidRPr="00DB26A2">
        <w:rPr>
          <w:rFonts w:ascii="Trebuchet MS" w:hAnsi="Trebuchet MS" w:cs="Arial"/>
        </w:rPr>
        <w:t xml:space="preserve">esta </w:t>
      </w:r>
      <w:r w:rsidR="002F63A3" w:rsidRPr="00DB26A2">
        <w:rPr>
          <w:rFonts w:ascii="Trebuchet MS" w:hAnsi="Trebuchet MS" w:cs="Arial"/>
        </w:rPr>
        <w:t>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14:paraId="68916043" w14:textId="77777777" w:rsidR="002F63A3" w:rsidRPr="00DB26A2" w:rsidRDefault="002F63A3" w:rsidP="00C92D55">
      <w:pPr>
        <w:spacing w:before="60" w:after="240" w:line="240" w:lineRule="atLeast"/>
        <w:jc w:val="both"/>
        <w:rPr>
          <w:rFonts w:ascii="Trebuchet MS" w:hAnsi="Trebuchet MS" w:cs="Arial"/>
        </w:rPr>
      </w:pPr>
      <w:r w:rsidRPr="00DB26A2">
        <w:rPr>
          <w:rFonts w:ascii="Trebuchet MS" w:hAnsi="Trebuchet MS" w:cs="Arial"/>
        </w:rPr>
        <w:t xml:space="preserve">Asimismo, aportará a </w:t>
      </w:r>
      <w:r w:rsidR="009E660B" w:rsidRPr="00DB26A2">
        <w:rPr>
          <w:rFonts w:ascii="Trebuchet MS" w:hAnsi="Trebuchet MS" w:cs="Arial"/>
        </w:rPr>
        <w:t>la</w:t>
      </w:r>
      <w:r w:rsidR="009E660B">
        <w:rPr>
          <w:rFonts w:ascii="Trebuchet MS" w:hAnsi="Trebuchet MS" w:cs="Arial"/>
        </w:rPr>
        <w:t xml:space="preserve"> entidad contratante</w:t>
      </w:r>
      <w:r w:rsidRPr="00DB26A2">
        <w:rPr>
          <w:rFonts w:ascii="Trebuchet MS" w:hAnsi="Trebuchet MS" w:cs="Arial"/>
        </w:rPr>
        <w:t>, cuando ésta lo solicite, un justificante del cumplimiento de los plazos de pago establecidos en el artículo 216 de la LCSP y en la Ley 3/2004, de 29 de diciembre</w:t>
      </w:r>
      <w:r w:rsidR="002A7F80" w:rsidRPr="00DB26A2">
        <w:rPr>
          <w:rFonts w:ascii="Trebuchet MS" w:hAnsi="Trebuchet MS" w:cs="Arial"/>
        </w:rPr>
        <w:t>, una vez terminada la prestación</w:t>
      </w:r>
      <w:r w:rsidRPr="00DB26A2">
        <w:rPr>
          <w:rFonts w:ascii="Trebuchet MS" w:hAnsi="Trebuchet MS" w:cs="Arial"/>
        </w:rPr>
        <w:t>.</w:t>
      </w:r>
    </w:p>
    <w:p w14:paraId="2C26C8AD" w14:textId="77777777" w:rsidR="002F63A3" w:rsidRPr="00DB26A2" w:rsidRDefault="00D756EF" w:rsidP="00661D54">
      <w:pPr>
        <w:pStyle w:val="Ttulo4"/>
        <w:pBdr>
          <w:bottom w:val="none" w:sz="0" w:space="0" w:color="auto"/>
        </w:pBdr>
        <w:spacing w:before="60" w:line="240" w:lineRule="atLeast"/>
        <w:jc w:val="left"/>
        <w:rPr>
          <w:rFonts w:ascii="Trebuchet MS" w:hAnsi="Trebuchet MS" w:cs="Arial"/>
          <w:sz w:val="20"/>
        </w:rPr>
      </w:pPr>
      <w:bookmarkStart w:id="196" w:name="_Toc506479410"/>
      <w:bookmarkStart w:id="197" w:name="_Toc463331571"/>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.2.</w:t>
      </w:r>
      <w:r w:rsidR="00E66B8D" w:rsidRPr="00DB26A2">
        <w:rPr>
          <w:rFonts w:ascii="Trebuchet MS" w:hAnsi="Trebuchet MS" w:cs="Arial"/>
          <w:sz w:val="20"/>
        </w:rPr>
        <w:t>7</w:t>
      </w:r>
      <w:r w:rsidRPr="00DB26A2">
        <w:rPr>
          <w:rFonts w:ascii="Trebuchet MS" w:hAnsi="Trebuchet MS" w:cs="Arial"/>
          <w:sz w:val="20"/>
        </w:rPr>
        <w:t xml:space="preserve">.- </w:t>
      </w:r>
      <w:r w:rsidR="009E660B">
        <w:rPr>
          <w:rFonts w:ascii="Trebuchet MS" w:hAnsi="Trebuchet MS"/>
          <w:sz w:val="20"/>
        </w:rPr>
        <w:t>Obligaciones</w:t>
      </w:r>
      <w:r w:rsidRPr="00DB26A2">
        <w:rPr>
          <w:rFonts w:ascii="Trebuchet MS" w:hAnsi="Trebuchet MS" w:cs="Arial"/>
          <w:sz w:val="20"/>
        </w:rPr>
        <w:t xml:space="preserve"> en materia de seguridad y salud en el trabajo</w:t>
      </w:r>
      <w:bookmarkEnd w:id="196"/>
    </w:p>
    <w:p w14:paraId="66ED629F"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1.- La empresa contratista deberá cumplir con las disposiciones vigentes en materia de seguridad y prevención de riesgos laborales en el trabajo, así como las derivadas del convenio colectivo aplicable.</w:t>
      </w:r>
    </w:p>
    <w:p w14:paraId="3BED5C6E"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2.- La empresa contratista deberá adoptar las medidas de seguridad e higiene en el trabajo que sean obligatorias o necesarias para prevenir de manera rigurosa los riesgos que pueden afectar a la integridad y salud del personal afecto al objeto del contrato.</w:t>
      </w:r>
    </w:p>
    <w:p w14:paraId="1BFFCCAB"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 xml:space="preserve">3.- Cuando la naturaleza del objeto del contrato </w:t>
      </w:r>
      <w:r w:rsidR="00631FBE" w:rsidRPr="00DB26A2">
        <w:rPr>
          <w:rFonts w:ascii="Trebuchet MS" w:hAnsi="Trebuchet MS" w:cs="Arial"/>
        </w:rPr>
        <w:t xml:space="preserve">de servicio </w:t>
      </w:r>
      <w:r w:rsidRPr="00DB26A2">
        <w:rPr>
          <w:rFonts w:ascii="Trebuchet MS" w:hAnsi="Trebuchet MS" w:cs="Arial"/>
        </w:rPr>
        <w:t xml:space="preserve">requiera la intervención de </w:t>
      </w:r>
      <w:r w:rsidR="00E66B8D" w:rsidRPr="00DB26A2">
        <w:rPr>
          <w:rFonts w:ascii="Trebuchet MS" w:hAnsi="Trebuchet MS" w:cs="Arial"/>
        </w:rPr>
        <w:t>personal</w:t>
      </w:r>
      <w:r w:rsidRPr="00DB26A2">
        <w:rPr>
          <w:rFonts w:ascii="Trebuchet MS" w:hAnsi="Trebuchet MS" w:cs="Arial"/>
        </w:rPr>
        <w:t xml:space="preserve"> de la contratista (o en su caso, de la subcontratista) que deba realizar alguna prestación en centros de la </w:t>
      </w:r>
      <w:r w:rsidR="009E660B">
        <w:rPr>
          <w:rFonts w:ascii="Trebuchet MS" w:hAnsi="Trebuchet MS" w:cs="Arial"/>
        </w:rPr>
        <w:t>entidad contratante</w:t>
      </w:r>
      <w:r w:rsidR="009E660B" w:rsidRPr="00DB26A2">
        <w:rPr>
          <w:rFonts w:ascii="Trebuchet MS" w:hAnsi="Trebuchet MS" w:cs="Arial"/>
        </w:rPr>
        <w:t xml:space="preserve"> </w:t>
      </w:r>
      <w:r w:rsidR="00367058" w:rsidRPr="00DB26A2">
        <w:rPr>
          <w:rFonts w:ascii="Trebuchet MS" w:hAnsi="Trebuchet MS" w:cs="Arial"/>
        </w:rPr>
        <w:t>contratante en los que también</w:t>
      </w:r>
      <w:r w:rsidRPr="00DB26A2">
        <w:rPr>
          <w:rFonts w:ascii="Trebuchet MS" w:hAnsi="Trebuchet MS" w:cs="Arial"/>
        </w:rPr>
        <w:t xml:space="preserve"> </w:t>
      </w:r>
      <w:r w:rsidR="00A6526E" w:rsidRPr="00DB26A2">
        <w:rPr>
          <w:rFonts w:ascii="Trebuchet MS" w:hAnsi="Trebuchet MS" w:cs="Arial"/>
        </w:rPr>
        <w:t xml:space="preserve">preste </w:t>
      </w:r>
      <w:r w:rsidRPr="00DB26A2">
        <w:rPr>
          <w:rFonts w:ascii="Trebuchet MS" w:hAnsi="Trebuchet MS" w:cs="Arial"/>
        </w:rPr>
        <w:t xml:space="preserve">servicios el personal de la propia </w:t>
      </w:r>
      <w:r w:rsidR="009E660B">
        <w:rPr>
          <w:rFonts w:ascii="Trebuchet MS" w:hAnsi="Trebuchet MS" w:cs="Arial"/>
        </w:rPr>
        <w:t>entidad contratante</w:t>
      </w:r>
      <w:r w:rsidRPr="00DB26A2">
        <w:rPr>
          <w:rFonts w:ascii="Trebuchet MS" w:hAnsi="Trebuchet MS" w:cs="Arial"/>
        </w:rPr>
        <w:t>, antes del inicio de la actividad, todas las empresas y personal autónomo concurrentes deberán cooperar entre sí e intercambiarse información sobre los riesgos específicos de las actividades que desarrollarán y que puedan afectar al personal</w:t>
      </w:r>
      <w:r w:rsidR="00CC0BB2" w:rsidRPr="00DB26A2">
        <w:rPr>
          <w:rFonts w:ascii="Trebuchet MS" w:hAnsi="Trebuchet MS" w:cs="Arial"/>
        </w:rPr>
        <w:t xml:space="preserve"> de las </w:t>
      </w:r>
      <w:r w:rsidR="003030F9" w:rsidRPr="00DB26A2">
        <w:rPr>
          <w:rFonts w:ascii="Trebuchet MS" w:hAnsi="Trebuchet MS" w:cs="Arial"/>
        </w:rPr>
        <w:t>otras empresas</w:t>
      </w:r>
      <w:r w:rsidR="00CC0BB2" w:rsidRPr="00DB26A2">
        <w:rPr>
          <w:rFonts w:ascii="Trebuchet MS" w:hAnsi="Trebuchet MS" w:cs="Arial"/>
        </w:rPr>
        <w:t xml:space="preserve"> concurrentes</w:t>
      </w:r>
      <w:r w:rsidRPr="00DB26A2">
        <w:rPr>
          <w:rFonts w:ascii="Trebuchet MS" w:hAnsi="Trebuchet MS" w:cs="Arial"/>
        </w:rPr>
        <w:t>.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r w:rsidR="00BC0B46" w:rsidRPr="00DB26A2">
        <w:rPr>
          <w:rFonts w:ascii="Trebuchet MS" w:hAnsi="Trebuchet MS" w:cs="Arial"/>
        </w:rPr>
        <w:t>.</w:t>
      </w:r>
    </w:p>
    <w:p w14:paraId="3F5B7465" w14:textId="77777777" w:rsidR="007515B6" w:rsidRPr="00DB26A2" w:rsidRDefault="007515B6" w:rsidP="0031454E">
      <w:pPr>
        <w:spacing w:before="60" w:line="240" w:lineRule="atLeast"/>
        <w:jc w:val="both"/>
        <w:rPr>
          <w:rFonts w:ascii="Trebuchet MS" w:hAnsi="Trebuchet MS" w:cs="Arial"/>
        </w:rPr>
      </w:pPr>
      <w:r w:rsidRPr="00DB26A2">
        <w:rPr>
          <w:rFonts w:ascii="Trebuchet MS" w:hAnsi="Trebuchet MS" w:cs="Arial"/>
        </w:rPr>
        <w:t xml:space="preserve">En estos casos, antes del inicio de la actividad, en cumplimiento del RD 171/2004, de 30 de enero, sobre coordinación de actividades empresariales, se deberá aportar la siguiente documentación: </w:t>
      </w:r>
    </w:p>
    <w:p w14:paraId="328D09FA"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El documento de gestión preventiva, así como las medidas preventivas a adoptar.</w:t>
      </w:r>
    </w:p>
    <w:p w14:paraId="67C49A01"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La planificación de la actividad preventiva de los trabajos a realizar.</w:t>
      </w:r>
    </w:p>
    <w:p w14:paraId="7C54FE90"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Acuse de recibo firmado por la contratista y, en su caso, subcontratista, acreditativo de que han recibido de la </w:t>
      </w:r>
      <w:r w:rsidR="007D633F">
        <w:rPr>
          <w:rFonts w:ascii="Trebuchet MS" w:hAnsi="Trebuchet MS" w:cs="Arial"/>
          <w:color w:val="auto"/>
          <w:sz w:val="20"/>
          <w:szCs w:val="20"/>
        </w:rPr>
        <w:t>entidad</w:t>
      </w:r>
      <w:r w:rsidR="006043EA" w:rsidRPr="00DB26A2">
        <w:rPr>
          <w:rFonts w:ascii="Trebuchet MS" w:hAnsi="Trebuchet MS" w:cs="Arial"/>
          <w:color w:val="auto"/>
          <w:sz w:val="20"/>
          <w:szCs w:val="20"/>
        </w:rPr>
        <w:t xml:space="preserve"> contratante </w:t>
      </w:r>
      <w:r w:rsidRPr="00DB26A2">
        <w:rPr>
          <w:rFonts w:ascii="Trebuchet MS" w:hAnsi="Trebuchet MS" w:cs="Arial"/>
          <w:color w:val="auto"/>
          <w:sz w:val="20"/>
          <w:szCs w:val="20"/>
        </w:rPr>
        <w:t>la documentación sobre los riesgos propios del centro de trabajo y de sus instalaciones, sobre las medidas preventivas e instrucciones para la prevención de dichos riesgos, y las que se deben de aplicar en caso de situaciones de emergencia.</w:t>
      </w:r>
    </w:p>
    <w:p w14:paraId="63B6D139"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14:paraId="77855BBC"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Relación del personal que ejecutará el contrato y maquinaria destinada al objeto del contrato. </w:t>
      </w:r>
    </w:p>
    <w:p w14:paraId="521D27F1" w14:textId="77777777" w:rsidR="007515B6" w:rsidRPr="00F24DE1" w:rsidRDefault="00F24DE1"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F24DE1">
        <w:rPr>
          <w:rFonts w:ascii="Trebuchet MS" w:hAnsi="Trebuchet MS" w:cs="Arial"/>
          <w:color w:val="auto"/>
          <w:sz w:val="20"/>
          <w:szCs w:val="20"/>
        </w:rPr>
        <w:t>Acreditación de haber sido sometidos al control de vigilancia de la salud</w:t>
      </w:r>
      <w:r w:rsidR="007515B6" w:rsidRPr="00F24DE1">
        <w:rPr>
          <w:rFonts w:ascii="Trebuchet MS" w:hAnsi="Trebuchet MS" w:cs="Arial"/>
          <w:color w:val="auto"/>
          <w:sz w:val="20"/>
          <w:szCs w:val="20"/>
        </w:rPr>
        <w:t>.</w:t>
      </w:r>
    </w:p>
    <w:p w14:paraId="43923113"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Justificante de la formación e información dada en materia preventiva a las personas trabajadoras que ejecutarán el contrato; incluyendo la información </w:t>
      </w:r>
      <w:r w:rsidRPr="00DB26A2">
        <w:rPr>
          <w:rFonts w:ascii="Trebuchet MS" w:hAnsi="Trebuchet MS" w:cs="Arial"/>
          <w:color w:val="auto"/>
          <w:sz w:val="20"/>
          <w:szCs w:val="20"/>
        </w:rPr>
        <w:lastRenderedPageBreak/>
        <w:t>recibida sobre los riesgos propios del centro de trabajo y de sus instalaciones, las medidas preventivas e instrucciones para la prevención de dichos riesgos, y las que se deben de aplicar en casos de emergencia.</w:t>
      </w:r>
    </w:p>
    <w:p w14:paraId="5A718EA7"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Justificante de la entrega de los equipos de protección individual (EPI´s) que sean necesarios.</w:t>
      </w:r>
    </w:p>
    <w:p w14:paraId="517A73F5"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  </w:t>
      </w:r>
    </w:p>
    <w:p w14:paraId="61BF6F4B"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Las fichas de seguridad de productos químicos cuando la empresa contratista o subcontratista deba aportar productos químicos.</w:t>
      </w:r>
    </w:p>
    <w:p w14:paraId="081D82AA"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Dar a conocer la identidad de la persona que deberá garantizar el cumplimiento de las normas de seguridad y salud y establecer los medios de coordinación con el personal de la </w:t>
      </w:r>
      <w:r w:rsidR="007D633F">
        <w:rPr>
          <w:rFonts w:ascii="Trebuchet MS" w:hAnsi="Trebuchet MS" w:cs="Arial"/>
          <w:color w:val="auto"/>
          <w:sz w:val="20"/>
          <w:szCs w:val="20"/>
        </w:rPr>
        <w:t>entidad</w:t>
      </w:r>
      <w:r w:rsidRPr="00DB26A2">
        <w:rPr>
          <w:rFonts w:ascii="Trebuchet MS" w:hAnsi="Trebuchet MS" w:cs="Arial"/>
          <w:color w:val="auto"/>
          <w:sz w:val="20"/>
          <w:szCs w:val="20"/>
        </w:rPr>
        <w:t xml:space="preserve"> contratante. Así como, la puesta a disposición de los recursos preventivos pertinentes cuando sean necesarios. </w:t>
      </w:r>
    </w:p>
    <w:p w14:paraId="6F2A753E" w14:textId="77777777" w:rsidR="007515B6" w:rsidRPr="00DB26A2" w:rsidRDefault="007515B6" w:rsidP="0031454E">
      <w:pPr>
        <w:spacing w:before="60" w:line="240" w:lineRule="atLeast"/>
        <w:jc w:val="both"/>
        <w:rPr>
          <w:rFonts w:ascii="Trebuchet MS" w:hAnsi="Trebuchet MS" w:cs="Arial"/>
        </w:rPr>
      </w:pPr>
      <w:r w:rsidRPr="00DB26A2">
        <w:rPr>
          <w:rFonts w:ascii="Trebuchet MS" w:hAnsi="Trebuchet MS" w:cs="Arial"/>
        </w:rPr>
        <w:t xml:space="preserve">Cuando la empresa contratista subcontrate con otra empresa la realización de parte del objeto del contrato, las acreditaciones previstas en </w:t>
      </w:r>
      <w:r w:rsidR="00CC0BB2" w:rsidRPr="00DB26A2">
        <w:rPr>
          <w:rFonts w:ascii="Trebuchet MS" w:hAnsi="Trebuchet MS" w:cs="Arial"/>
        </w:rPr>
        <w:t>el apartado anterior</w:t>
      </w:r>
      <w:r w:rsidRPr="00DB26A2">
        <w:rPr>
          <w:rFonts w:ascii="Trebuchet MS" w:hAnsi="Trebuchet MS" w:cs="Arial"/>
        </w:rPr>
        <w:t xml:space="preserve"> deberán ser exigidas a la subcontratista (autónomos/as) por la empresa contratista para su entrega a la </w:t>
      </w:r>
      <w:r w:rsidR="007D633F">
        <w:rPr>
          <w:rFonts w:ascii="Trebuchet MS" w:hAnsi="Trebuchet MS" w:cs="Arial"/>
        </w:rPr>
        <w:t>entidad</w:t>
      </w:r>
      <w:r w:rsidRPr="00DB26A2">
        <w:rPr>
          <w:rFonts w:ascii="Trebuchet MS" w:hAnsi="Trebuchet MS" w:cs="Arial"/>
        </w:rPr>
        <w:t xml:space="preserve"> contratante.</w:t>
      </w:r>
    </w:p>
    <w:p w14:paraId="4AE0C249"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Especialmente, debe velar para que la empresa subcontrat</w:t>
      </w:r>
      <w:r w:rsidR="00A6526E" w:rsidRPr="00DB26A2">
        <w:rPr>
          <w:rFonts w:ascii="Trebuchet MS" w:hAnsi="Trebuchet MS" w:cs="Arial"/>
        </w:rPr>
        <w:t>ista</w:t>
      </w:r>
      <w:r w:rsidRPr="00DB26A2">
        <w:rPr>
          <w:rFonts w:ascii="Trebuchet MS" w:hAnsi="Trebuchet MS" w:cs="Arial"/>
        </w:rPr>
        <w:t xml:space="preserve"> cumpla todas las obligaciones en materia de seguridad y salud laboral y</w:t>
      </w:r>
      <w:r w:rsidR="00367058" w:rsidRPr="00DB26A2">
        <w:rPr>
          <w:rFonts w:ascii="Trebuchet MS" w:hAnsi="Trebuchet MS" w:cs="Arial"/>
        </w:rPr>
        <w:t xml:space="preserve"> </w:t>
      </w:r>
      <w:r w:rsidRPr="00DB26A2">
        <w:rPr>
          <w:rFonts w:ascii="Trebuchet MS" w:hAnsi="Trebuchet MS" w:cs="Arial"/>
        </w:rPr>
        <w:t>concretamente</w:t>
      </w:r>
      <w:r w:rsidR="006C2936" w:rsidRPr="00DB26A2">
        <w:rPr>
          <w:rFonts w:ascii="Trebuchet MS" w:hAnsi="Trebuchet MS" w:cs="Arial"/>
        </w:rPr>
        <w:t>,</w:t>
      </w:r>
      <w:r w:rsidRPr="00DB26A2">
        <w:rPr>
          <w:rFonts w:ascii="Trebuchet MS" w:hAnsi="Trebuchet MS" w:cs="Arial"/>
        </w:rPr>
        <w:t xml:space="preserve"> que cumple lo que prevé la normativa en cuanto a la coordinación de actividades preventivas y puesta a disposición de los recursos preventivos cuando sean necesarios.</w:t>
      </w:r>
    </w:p>
    <w:p w14:paraId="2B8A409D"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La empresa contratista deberá garantizar que la subcontratada dispone de infraestructura y medios adecuados para llevar a cabo la actividad y ejercer directamente la dirección de los trabajos.</w:t>
      </w:r>
    </w:p>
    <w:p w14:paraId="71DD958F"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 xml:space="preserve">La </w:t>
      </w:r>
      <w:r w:rsidR="00367058" w:rsidRPr="00DB26A2">
        <w:rPr>
          <w:rFonts w:ascii="Trebuchet MS" w:hAnsi="Trebuchet MS" w:cs="Arial"/>
        </w:rPr>
        <w:t>entidad contratante</w:t>
      </w:r>
      <w:r w:rsidRPr="00DB26A2">
        <w:rPr>
          <w:rFonts w:ascii="Trebuchet MS" w:hAnsi="Trebuchet MS" w:cs="Arial"/>
        </w:rPr>
        <w:t xml:space="preserve"> vigilará el cumplimiento por </w:t>
      </w:r>
      <w:r w:rsidR="0008613D" w:rsidRPr="00DB26A2">
        <w:rPr>
          <w:rFonts w:ascii="Trebuchet MS" w:hAnsi="Trebuchet MS" w:cs="Arial"/>
        </w:rPr>
        <w:t xml:space="preserve">los </w:t>
      </w:r>
      <w:r w:rsidRPr="00DB26A2">
        <w:rPr>
          <w:rFonts w:ascii="Trebuchet MS" w:hAnsi="Trebuchet MS" w:cs="Arial"/>
        </w:rPr>
        <w:t>contratistas y subcontratistas de la normativa de prevención de riesgos laborales para lo cual podrá adoptar cualquier medida acorde con dicha finalidad.</w:t>
      </w:r>
    </w:p>
    <w:p w14:paraId="5CBF7693"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4</w:t>
      </w:r>
      <w:r w:rsidR="00A6675B" w:rsidRPr="00DB26A2">
        <w:rPr>
          <w:rFonts w:ascii="Trebuchet MS" w:hAnsi="Trebuchet MS" w:cs="Arial"/>
        </w:rPr>
        <w:t>.-</w:t>
      </w:r>
      <w:r w:rsidRPr="00DB26A2">
        <w:rPr>
          <w:rFonts w:ascii="Trebuchet MS" w:hAnsi="Trebuchet MS" w:cs="Arial"/>
        </w:rPr>
        <w:t xml:space="preserve"> Cuando la naturaleza del objeto del contrato de </w:t>
      </w:r>
      <w:r w:rsidR="00643249" w:rsidRPr="00DB26A2">
        <w:rPr>
          <w:rFonts w:ascii="Trebuchet MS" w:hAnsi="Trebuchet MS" w:cs="Arial"/>
        </w:rPr>
        <w:t xml:space="preserve">servicios </w:t>
      </w:r>
      <w:r w:rsidRPr="00DB26A2">
        <w:rPr>
          <w:rFonts w:ascii="Trebuchet MS" w:hAnsi="Trebuchet MS" w:cs="Arial"/>
        </w:rPr>
        <w:t xml:space="preserve">requiera </w:t>
      </w:r>
      <w:r w:rsidR="00CC0BB2" w:rsidRPr="00DB26A2">
        <w:rPr>
          <w:rFonts w:ascii="Trebuchet MS" w:hAnsi="Trebuchet MS" w:cs="Arial"/>
        </w:rPr>
        <w:t xml:space="preserve">la intervención de </w:t>
      </w:r>
      <w:r w:rsidR="00E66B8D" w:rsidRPr="00DB26A2">
        <w:rPr>
          <w:rFonts w:ascii="Trebuchet MS" w:hAnsi="Trebuchet MS" w:cs="Arial"/>
        </w:rPr>
        <w:t>persona</w:t>
      </w:r>
      <w:r w:rsidR="00643249" w:rsidRPr="00DB26A2">
        <w:rPr>
          <w:rFonts w:ascii="Trebuchet MS" w:hAnsi="Trebuchet MS" w:cs="Arial"/>
        </w:rPr>
        <w:t>l</w:t>
      </w:r>
      <w:r w:rsidRPr="00DB26A2">
        <w:rPr>
          <w:rFonts w:ascii="Trebuchet MS" w:hAnsi="Trebuchet MS" w:cs="Arial"/>
        </w:rPr>
        <w:t xml:space="preserve"> de la contratista (o en su caso, de la subcontratista)</w:t>
      </w:r>
      <w:r w:rsidR="00CC0BB2" w:rsidRPr="00DB26A2">
        <w:rPr>
          <w:rFonts w:ascii="Trebuchet MS" w:hAnsi="Trebuchet MS" w:cs="Arial"/>
        </w:rPr>
        <w:t xml:space="preserve"> que</w:t>
      </w:r>
      <w:r w:rsidRPr="00DB26A2">
        <w:rPr>
          <w:rFonts w:ascii="Trebuchet MS" w:hAnsi="Trebuchet MS" w:cs="Arial"/>
        </w:rPr>
        <w:t xml:space="preserve"> </w:t>
      </w:r>
      <w:r w:rsidR="006C2936" w:rsidRPr="00DB26A2">
        <w:rPr>
          <w:rFonts w:ascii="Trebuchet MS" w:hAnsi="Trebuchet MS" w:cs="Arial"/>
        </w:rPr>
        <w:t>tenga que</w:t>
      </w:r>
      <w:r w:rsidRPr="00DB26A2">
        <w:rPr>
          <w:rFonts w:ascii="Trebuchet MS" w:hAnsi="Trebuchet MS" w:cs="Arial"/>
        </w:rPr>
        <w:t xml:space="preserve"> realizar alguna prestación en centros de la </w:t>
      </w:r>
      <w:r w:rsidR="006C2936" w:rsidRPr="00DB26A2">
        <w:rPr>
          <w:rFonts w:ascii="Trebuchet MS" w:hAnsi="Trebuchet MS" w:cs="Arial"/>
        </w:rPr>
        <w:t>entidad contratante</w:t>
      </w:r>
      <w:r w:rsidR="00367058" w:rsidRPr="00DB26A2">
        <w:rPr>
          <w:rFonts w:ascii="Trebuchet MS" w:hAnsi="Trebuchet MS" w:cs="Arial"/>
        </w:rPr>
        <w:t xml:space="preserve"> </w:t>
      </w:r>
      <w:r w:rsidR="006043EA" w:rsidRPr="00DB26A2">
        <w:rPr>
          <w:rFonts w:ascii="Trebuchet MS" w:hAnsi="Trebuchet MS" w:cs="Arial"/>
        </w:rPr>
        <w:t>en los que no</w:t>
      </w:r>
      <w:r w:rsidRPr="00DB26A2">
        <w:rPr>
          <w:rFonts w:ascii="Trebuchet MS" w:hAnsi="Trebuchet MS" w:cs="Arial"/>
        </w:rPr>
        <w:t xml:space="preserve"> preste servicios su personal, no se podrá iniciar la actividad objeto del contrato si previamente la </w:t>
      </w:r>
      <w:r w:rsidR="007D633F">
        <w:rPr>
          <w:rFonts w:ascii="Trebuchet MS" w:hAnsi="Trebuchet MS" w:cs="Arial"/>
        </w:rPr>
        <w:t>entidad</w:t>
      </w:r>
      <w:r w:rsidRPr="00DB26A2">
        <w:rPr>
          <w:rFonts w:ascii="Trebuchet MS" w:hAnsi="Trebuchet MS" w:cs="Arial"/>
        </w:rPr>
        <w:t xml:space="preserve"> </w:t>
      </w:r>
      <w:r w:rsidR="006C2936" w:rsidRPr="00DB26A2">
        <w:rPr>
          <w:rFonts w:ascii="Trebuchet MS" w:hAnsi="Trebuchet MS" w:cs="Arial"/>
        </w:rPr>
        <w:t>contratante</w:t>
      </w:r>
      <w:r w:rsidR="00367058" w:rsidRPr="00DB26A2">
        <w:rPr>
          <w:rFonts w:ascii="Trebuchet MS" w:hAnsi="Trebuchet MS" w:cs="Arial"/>
        </w:rPr>
        <w:t xml:space="preserve"> </w:t>
      </w:r>
      <w:r w:rsidRPr="00DB26A2">
        <w:rPr>
          <w:rFonts w:ascii="Trebuchet MS" w:hAnsi="Trebuchet MS" w:cs="Arial"/>
        </w:rPr>
        <w:t>no ha llevado a cabo las siguientes actuaciones:</w:t>
      </w:r>
    </w:p>
    <w:p w14:paraId="3834C756" w14:textId="77777777" w:rsidR="00D540D0" w:rsidRPr="00DB26A2" w:rsidRDefault="00D756EF" w:rsidP="00E34B1D">
      <w:pPr>
        <w:pStyle w:val="texto"/>
        <w:numPr>
          <w:ilvl w:val="0"/>
          <w:numId w:val="23"/>
        </w:numPr>
        <w:shd w:val="clear" w:color="auto" w:fill="FFFFFF"/>
        <w:spacing w:before="60" w:after="0" w:line="240" w:lineRule="atLeast"/>
        <w:ind w:left="567" w:right="0" w:hanging="207"/>
        <w:rPr>
          <w:rFonts w:ascii="Trebuchet MS" w:hAnsi="Trebuchet MS" w:cs="Arial"/>
          <w:color w:val="auto"/>
          <w:sz w:val="20"/>
        </w:rPr>
      </w:pPr>
      <w:r w:rsidRPr="00DB26A2">
        <w:rPr>
          <w:rFonts w:ascii="Trebuchet MS" w:hAnsi="Trebuchet MS" w:cs="Arial"/>
          <w:color w:val="auto"/>
          <w:sz w:val="20"/>
        </w:rPr>
        <w:t xml:space="preserve">Informar a las empresas concurrentes de los riesgos del lugar de trabajo que puedan afectar a las actividades desarrolladas, así como de las medidas preventivas de tales riesgos. </w:t>
      </w:r>
    </w:p>
    <w:p w14:paraId="5BCFF13A" w14:textId="77777777" w:rsidR="00D540D0" w:rsidRPr="00DB26A2" w:rsidRDefault="00D756EF" w:rsidP="00E34B1D">
      <w:pPr>
        <w:pStyle w:val="texto"/>
        <w:numPr>
          <w:ilvl w:val="0"/>
          <w:numId w:val="23"/>
        </w:numPr>
        <w:shd w:val="clear" w:color="auto" w:fill="FFFFFF"/>
        <w:spacing w:before="60" w:after="0" w:line="240" w:lineRule="atLeast"/>
        <w:ind w:left="567" w:right="0" w:hanging="207"/>
        <w:rPr>
          <w:rFonts w:ascii="Trebuchet MS" w:hAnsi="Trebuchet MS" w:cs="Arial"/>
          <w:color w:val="auto"/>
          <w:sz w:val="20"/>
        </w:rPr>
      </w:pPr>
      <w:r w:rsidRPr="00DB26A2">
        <w:rPr>
          <w:rFonts w:ascii="Trebuchet MS" w:hAnsi="Trebuchet MS" w:cs="Arial"/>
          <w:color w:val="auto"/>
          <w:sz w:val="20"/>
        </w:rPr>
        <w:t xml:space="preserve">Informar sobre las medidas de emergencia a la empresa contratista. </w:t>
      </w:r>
    </w:p>
    <w:p w14:paraId="536626BF"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 xml:space="preserve">Cuando en dicho centro de trabajo vaya a concurrir personal de más de una empresa, antes del inicio de la actividad, en cumplimiento del RD </w:t>
      </w:r>
      <w:r w:rsidR="003030F9" w:rsidRPr="00DB26A2">
        <w:rPr>
          <w:rFonts w:ascii="Trebuchet MS" w:hAnsi="Trebuchet MS" w:cs="Arial"/>
        </w:rPr>
        <w:t>171/2004, de 30 de enero, sobre</w:t>
      </w:r>
      <w:r w:rsidRPr="00DB26A2">
        <w:rPr>
          <w:rFonts w:ascii="Trebuchet MS" w:hAnsi="Trebuchet MS" w:cs="Arial"/>
        </w:rPr>
        <w:t xml:space="preserve"> coordinación de actividades empresariales, todas las empresas y personal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w:t>
      </w:r>
      <w:r w:rsidRPr="00DB26A2">
        <w:rPr>
          <w:rFonts w:ascii="Trebuchet MS" w:hAnsi="Trebuchet MS" w:cs="Arial"/>
        </w:rPr>
        <w:lastRenderedPageBreak/>
        <w:t>evaluación de riesgos laborales y en la planificación de las actividades preventivas correspondientes.</w:t>
      </w:r>
    </w:p>
    <w:p w14:paraId="10E93DB7"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Antes del inicio de la actividad, la contratista y, en su caso, subcontratista deberá</w:t>
      </w:r>
      <w:r w:rsidR="00643249" w:rsidRPr="00DB26A2">
        <w:rPr>
          <w:rFonts w:ascii="Trebuchet MS" w:hAnsi="Trebuchet MS" w:cs="Arial"/>
        </w:rPr>
        <w:t>n</w:t>
      </w:r>
      <w:r w:rsidRPr="00DB26A2">
        <w:rPr>
          <w:rFonts w:ascii="Trebuchet MS" w:hAnsi="Trebuchet MS" w:cs="Arial"/>
        </w:rPr>
        <w:t xml:space="preserve"> aportar el acuse de recibo firmado acreditativo de que han recibido de la </w:t>
      </w:r>
      <w:r w:rsidR="007D633F">
        <w:rPr>
          <w:rFonts w:ascii="Trebuchet MS" w:hAnsi="Trebuchet MS" w:cs="Arial"/>
        </w:rPr>
        <w:t>entidad</w:t>
      </w:r>
      <w:r w:rsidRPr="00DB26A2">
        <w:rPr>
          <w:rFonts w:ascii="Trebuchet MS" w:hAnsi="Trebuchet MS" w:cs="Arial"/>
        </w:rPr>
        <w:t xml:space="preserve"> </w:t>
      </w:r>
      <w:r w:rsidR="00367058" w:rsidRPr="00DB26A2">
        <w:rPr>
          <w:rFonts w:ascii="Trebuchet MS" w:hAnsi="Trebuchet MS" w:cs="Arial"/>
        </w:rPr>
        <w:t xml:space="preserve">contratante </w:t>
      </w:r>
      <w:r w:rsidRPr="00DB26A2">
        <w:rPr>
          <w:rFonts w:ascii="Trebuchet MS" w:hAnsi="Trebuchet MS" w:cs="Arial"/>
        </w:rPr>
        <w:t>la documentación sobre los riesgos propios del centro de trabajo y de sus instalaciones, sobre los riesgos del lugar de trabajo que puedan afectar a las actividades desarrolladas, así como de las medidas preventivas de tales riesgo</w:t>
      </w:r>
      <w:r w:rsidR="00643249" w:rsidRPr="00DB26A2">
        <w:rPr>
          <w:rFonts w:ascii="Trebuchet MS" w:hAnsi="Trebuchet MS" w:cs="Arial"/>
        </w:rPr>
        <w:t>s</w:t>
      </w:r>
      <w:r w:rsidRPr="00DB26A2">
        <w:rPr>
          <w:rFonts w:ascii="Trebuchet MS" w:hAnsi="Trebuchet MS" w:cs="Arial"/>
        </w:rPr>
        <w:t xml:space="preserve"> y de emergencia.</w:t>
      </w:r>
    </w:p>
    <w:p w14:paraId="5EF13E2A" w14:textId="77777777" w:rsidR="00727E02" w:rsidRPr="00DB26A2" w:rsidRDefault="00D756EF" w:rsidP="0031454E">
      <w:pPr>
        <w:spacing w:before="60" w:line="240" w:lineRule="atLeast"/>
        <w:jc w:val="both"/>
        <w:rPr>
          <w:rFonts w:ascii="Trebuchet MS" w:hAnsi="Trebuchet MS" w:cs="Arial"/>
        </w:rPr>
      </w:pPr>
      <w:r w:rsidRPr="00DB26A2">
        <w:rPr>
          <w:rFonts w:ascii="Trebuchet MS" w:hAnsi="Trebuchet MS" w:cs="Arial"/>
        </w:rPr>
        <w:t>5</w:t>
      </w:r>
      <w:r w:rsidR="00A6675B" w:rsidRPr="00DB26A2">
        <w:rPr>
          <w:rFonts w:ascii="Trebuchet MS" w:hAnsi="Trebuchet MS" w:cs="Arial"/>
        </w:rPr>
        <w:t xml:space="preserve">.- Si el personal de la contratista (en su caso, de la subcontratista) adscrito al contrato no </w:t>
      </w:r>
      <w:r w:rsidR="00643249" w:rsidRPr="00DB26A2">
        <w:rPr>
          <w:rFonts w:ascii="Trebuchet MS" w:hAnsi="Trebuchet MS" w:cs="Arial"/>
        </w:rPr>
        <w:t xml:space="preserve">presta </w:t>
      </w:r>
      <w:r w:rsidR="00A6675B" w:rsidRPr="00DB26A2">
        <w:rPr>
          <w:rFonts w:ascii="Trebuchet MS" w:hAnsi="Trebuchet MS" w:cs="Arial"/>
        </w:rPr>
        <w:t xml:space="preserve">servicios en los centros de la </w:t>
      </w:r>
      <w:r w:rsidR="00367058" w:rsidRPr="00DB26A2">
        <w:rPr>
          <w:rFonts w:ascii="Trebuchet MS" w:hAnsi="Trebuchet MS" w:cs="Arial"/>
        </w:rPr>
        <w:t>entidad contratante</w:t>
      </w:r>
      <w:r w:rsidR="00727E02" w:rsidRPr="00DB26A2">
        <w:rPr>
          <w:rFonts w:ascii="Trebuchet MS" w:hAnsi="Trebuchet MS" w:cs="Arial"/>
        </w:rPr>
        <w:t xml:space="preserve"> </w:t>
      </w:r>
      <w:r w:rsidR="00A6675B" w:rsidRPr="00DB26A2">
        <w:rPr>
          <w:rFonts w:ascii="Trebuchet MS" w:hAnsi="Trebuchet MS" w:cs="Arial"/>
        </w:rPr>
        <w:t xml:space="preserve">pero </w:t>
      </w:r>
      <w:r w:rsidR="00643249" w:rsidRPr="00DB26A2">
        <w:rPr>
          <w:rFonts w:ascii="Trebuchet MS" w:hAnsi="Trebuchet MS" w:cs="Arial"/>
        </w:rPr>
        <w:t xml:space="preserve">utiliza </w:t>
      </w:r>
      <w:r w:rsidR="00A6675B" w:rsidRPr="00DB26A2">
        <w:rPr>
          <w:rFonts w:ascii="Trebuchet MS" w:hAnsi="Trebuchet MS" w:cs="Arial"/>
        </w:rPr>
        <w:t xml:space="preserve">su maquinaria, equipos, productos, materias primas o útiles, antes del inicio de la actividad, la </w:t>
      </w:r>
      <w:r w:rsidR="009E660B">
        <w:rPr>
          <w:rFonts w:ascii="Trebuchet MS" w:hAnsi="Trebuchet MS" w:cs="Arial"/>
        </w:rPr>
        <w:t>entidad contratante</w:t>
      </w:r>
      <w:r w:rsidR="009E660B" w:rsidRPr="00DB26A2">
        <w:rPr>
          <w:rFonts w:ascii="Trebuchet MS" w:hAnsi="Trebuchet MS" w:cs="Arial"/>
        </w:rPr>
        <w:t xml:space="preserve"> </w:t>
      </w:r>
      <w:r w:rsidR="00A6675B" w:rsidRPr="00DB26A2">
        <w:rPr>
          <w:rFonts w:ascii="Trebuchet MS" w:hAnsi="Trebuchet MS" w:cs="Arial"/>
        </w:rPr>
        <w:t>proporcionará a la empresa contratista o subcontratista la información necesaria para la utilización y manipulación de la maquinaria, equipos, productos químicos, materias primas o útiles y</w:t>
      </w:r>
      <w:r w:rsidR="004C4961" w:rsidRPr="00DB26A2">
        <w:rPr>
          <w:rFonts w:ascii="Trebuchet MS" w:hAnsi="Trebuchet MS" w:cs="Arial"/>
        </w:rPr>
        <w:t>,</w:t>
      </w:r>
      <w:r w:rsidR="00A6675B" w:rsidRPr="00DB26A2">
        <w:rPr>
          <w:rFonts w:ascii="Trebuchet MS" w:hAnsi="Trebuchet MS" w:cs="Arial"/>
        </w:rPr>
        <w:t xml:space="preserve"> a su vez, la empresa contratista o subcontratista</w:t>
      </w:r>
      <w:r w:rsidR="00643249" w:rsidRPr="00DB26A2">
        <w:rPr>
          <w:rFonts w:ascii="Trebuchet MS" w:hAnsi="Trebuchet MS" w:cs="Arial"/>
        </w:rPr>
        <w:t>,</w:t>
      </w:r>
      <w:r w:rsidR="00A6675B" w:rsidRPr="00DB26A2">
        <w:rPr>
          <w:rFonts w:ascii="Trebuchet MS" w:hAnsi="Trebuchet MS" w:cs="Arial"/>
        </w:rPr>
        <w:t xml:space="preserve">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w:t>
      </w:r>
      <w:r w:rsidR="007D633F">
        <w:rPr>
          <w:rFonts w:ascii="Trebuchet MS" w:hAnsi="Trebuchet MS" w:cs="Arial"/>
        </w:rPr>
        <w:t>entidad</w:t>
      </w:r>
      <w:r w:rsidR="00A6675B" w:rsidRPr="00DB26A2">
        <w:rPr>
          <w:rFonts w:ascii="Trebuchet MS" w:hAnsi="Trebuchet MS" w:cs="Arial"/>
        </w:rPr>
        <w:t xml:space="preserve"> </w:t>
      </w:r>
      <w:r w:rsidR="00367058" w:rsidRPr="00DB26A2">
        <w:rPr>
          <w:rFonts w:ascii="Trebuchet MS" w:hAnsi="Trebuchet MS" w:cs="Arial"/>
        </w:rPr>
        <w:t xml:space="preserve">contratante </w:t>
      </w:r>
      <w:r w:rsidR="00A6675B" w:rsidRPr="00DB26A2">
        <w:rPr>
          <w:rFonts w:ascii="Trebuchet MS" w:hAnsi="Trebuchet MS" w:cs="Arial"/>
        </w:rPr>
        <w:t xml:space="preserve">y que conoce la información facilitada </w:t>
      </w:r>
      <w:r w:rsidR="00367058" w:rsidRPr="00DB26A2">
        <w:rPr>
          <w:rFonts w:ascii="Trebuchet MS" w:hAnsi="Trebuchet MS" w:cs="Arial"/>
        </w:rPr>
        <w:t>por la misma</w:t>
      </w:r>
      <w:r w:rsidR="00AD3EC4" w:rsidRPr="00DB26A2">
        <w:rPr>
          <w:rFonts w:ascii="Trebuchet MS" w:hAnsi="Trebuchet MS" w:cs="Arial"/>
        </w:rPr>
        <w:t xml:space="preserve">. </w:t>
      </w:r>
    </w:p>
    <w:p w14:paraId="67EAC34C" w14:textId="77777777" w:rsidR="00D540D0" w:rsidRPr="00DB26A2" w:rsidRDefault="00727E02" w:rsidP="00C92D55">
      <w:pPr>
        <w:spacing w:before="60" w:after="240" w:line="240" w:lineRule="atLeast"/>
        <w:jc w:val="both"/>
        <w:rPr>
          <w:rFonts w:ascii="Trebuchet MS" w:hAnsi="Trebuchet MS" w:cs="Arial"/>
        </w:rPr>
      </w:pPr>
      <w:r w:rsidRPr="00DB26A2">
        <w:rPr>
          <w:rFonts w:ascii="Trebuchet MS" w:hAnsi="Trebuchet MS" w:cs="Arial"/>
        </w:rPr>
        <w:t xml:space="preserve">6.- </w:t>
      </w:r>
      <w:r w:rsidR="00AD3EC4" w:rsidRPr="00DB26A2">
        <w:rPr>
          <w:rFonts w:ascii="Trebuchet MS" w:hAnsi="Trebuchet MS" w:cs="Arial"/>
        </w:rPr>
        <w:t xml:space="preserve">Si </w:t>
      </w:r>
      <w:r w:rsidR="00643249" w:rsidRPr="00DB26A2">
        <w:rPr>
          <w:rFonts w:ascii="Trebuchet MS" w:hAnsi="Trebuchet MS" w:cs="Arial"/>
        </w:rPr>
        <w:t xml:space="preserve">como </w:t>
      </w:r>
      <w:r w:rsidR="00AD3EC4" w:rsidRPr="00DB26A2">
        <w:rPr>
          <w:rFonts w:ascii="Trebuchet MS" w:hAnsi="Trebuchet MS" w:cs="Arial"/>
        </w:rPr>
        <w:t xml:space="preserve">consecuencia del incumplimiento por la empresa contratista o subcontratista de las obligaciones asumidas en virtud de esta cláusula, la </w:t>
      </w:r>
      <w:r w:rsidR="006C2936" w:rsidRPr="00DB26A2">
        <w:rPr>
          <w:rFonts w:ascii="Trebuchet MS" w:hAnsi="Trebuchet MS" w:cs="Arial"/>
        </w:rPr>
        <w:t>entidad contratante</w:t>
      </w:r>
      <w:r w:rsidR="00AD3EC4" w:rsidRPr="00DB26A2">
        <w:rPr>
          <w:rFonts w:ascii="Trebuchet MS" w:hAnsi="Trebuchet MS" w:cs="Arial"/>
        </w:rPr>
        <w:t xml:space="preserve"> fuera condenada al pago de cantidades, se repercutirá en la contratista la suma satisfecha, a cuyos efectos la </w:t>
      </w:r>
      <w:r w:rsidR="007D633F">
        <w:rPr>
          <w:rFonts w:ascii="Trebuchet MS" w:hAnsi="Trebuchet MS" w:cs="Arial"/>
        </w:rPr>
        <w:t>entidad</w:t>
      </w:r>
      <w:r w:rsidR="00AD3EC4" w:rsidRPr="00DB26A2">
        <w:rPr>
          <w:rFonts w:ascii="Trebuchet MS" w:hAnsi="Trebuchet MS" w:cs="Arial"/>
        </w:rPr>
        <w:t xml:space="preserve"> </w:t>
      </w:r>
      <w:r w:rsidR="006C2936" w:rsidRPr="00DB26A2">
        <w:rPr>
          <w:rFonts w:ascii="Trebuchet MS" w:hAnsi="Trebuchet MS" w:cs="Arial"/>
        </w:rPr>
        <w:t xml:space="preserve">contratante </w:t>
      </w:r>
      <w:r w:rsidR="00AD3EC4" w:rsidRPr="00DB26A2">
        <w:rPr>
          <w:rFonts w:ascii="Trebuchet MS" w:hAnsi="Trebuchet MS" w:cs="Arial"/>
        </w:rPr>
        <w:t xml:space="preserve">se reserva el ejercicio de cualesquiera acciones, administrativas o judiciales, que sean adecuadas y convenientes hasta la total recuperación de las cantidades </w:t>
      </w:r>
      <w:r w:rsidR="009E660B">
        <w:rPr>
          <w:rFonts w:ascii="Trebuchet MS" w:hAnsi="Trebuchet MS" w:cs="Arial"/>
        </w:rPr>
        <w:t>satisfechas</w:t>
      </w:r>
      <w:r w:rsidR="00AD3EC4" w:rsidRPr="00DB26A2">
        <w:rPr>
          <w:rFonts w:ascii="Trebuchet MS" w:hAnsi="Trebuchet MS" w:cs="Arial"/>
        </w:rPr>
        <w:t>.</w:t>
      </w:r>
    </w:p>
    <w:p w14:paraId="345325FC" w14:textId="77777777" w:rsidR="003A2532" w:rsidRPr="00DB26A2" w:rsidRDefault="003A2532" w:rsidP="00661D54">
      <w:pPr>
        <w:pStyle w:val="Ttulo4"/>
        <w:pBdr>
          <w:bottom w:val="none" w:sz="0" w:space="0" w:color="auto"/>
        </w:pBdr>
        <w:spacing w:before="60" w:line="240" w:lineRule="atLeast"/>
        <w:jc w:val="left"/>
        <w:rPr>
          <w:rFonts w:ascii="Trebuchet MS" w:hAnsi="Trebuchet MS" w:cs="Arial"/>
          <w:sz w:val="20"/>
        </w:rPr>
      </w:pPr>
      <w:bookmarkStart w:id="198" w:name="_Toc506479411"/>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.2.</w:t>
      </w:r>
      <w:r w:rsidR="00E66B8D" w:rsidRPr="00DB26A2">
        <w:rPr>
          <w:rFonts w:ascii="Trebuchet MS" w:hAnsi="Trebuchet MS" w:cs="Arial"/>
          <w:sz w:val="20"/>
        </w:rPr>
        <w:t>8</w:t>
      </w:r>
      <w:r w:rsidRPr="00DB26A2">
        <w:rPr>
          <w:rFonts w:ascii="Trebuchet MS" w:hAnsi="Trebuchet MS" w:cs="Arial"/>
          <w:sz w:val="20"/>
        </w:rPr>
        <w:t xml:space="preserve">.- </w:t>
      </w:r>
      <w:r w:rsidR="009E660B">
        <w:rPr>
          <w:rFonts w:ascii="Trebuchet MS" w:hAnsi="Trebuchet MS"/>
          <w:sz w:val="20"/>
        </w:rPr>
        <w:t>Obligaciones</w:t>
      </w:r>
      <w:r w:rsidRPr="00DB26A2">
        <w:rPr>
          <w:rFonts w:ascii="Trebuchet MS" w:hAnsi="Trebuchet MS" w:cs="Arial"/>
          <w:sz w:val="20"/>
        </w:rPr>
        <w:t xml:space="preserve"> respecto del personal de la empresa contratista</w:t>
      </w:r>
    </w:p>
    <w:p w14:paraId="74E4F32F" w14:textId="77777777" w:rsidR="003A2532" w:rsidRPr="00DB26A2" w:rsidRDefault="003A2532" w:rsidP="00C92D55">
      <w:pPr>
        <w:spacing w:before="60" w:line="240" w:lineRule="atLeast"/>
        <w:jc w:val="both"/>
        <w:rPr>
          <w:rFonts w:ascii="Trebuchet MS" w:hAnsi="Trebuchet MS" w:cs="Arial"/>
        </w:rPr>
      </w:pPr>
      <w:r w:rsidRPr="00DB26A2">
        <w:rPr>
          <w:rFonts w:ascii="Trebuchet MS" w:hAnsi="Trebuchet MS" w:cs="Arial"/>
        </w:rPr>
        <w:t>1.</w:t>
      </w:r>
      <w:r w:rsidR="00565400" w:rsidRPr="00DB26A2">
        <w:rPr>
          <w:rFonts w:ascii="Trebuchet MS" w:hAnsi="Trebuchet MS" w:cs="Arial"/>
        </w:rPr>
        <w:t>-</w:t>
      </w:r>
      <w:r w:rsidRPr="00DB26A2">
        <w:rPr>
          <w:rFonts w:ascii="Trebuchet MS" w:hAnsi="Trebuchet MS" w:cs="Arial"/>
        </w:rPr>
        <w:t xml:space="preserve">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 </w:t>
      </w:r>
    </w:p>
    <w:p w14:paraId="0E524C96" w14:textId="77777777" w:rsidR="003A2532" w:rsidRPr="00DB26A2" w:rsidRDefault="003A2532" w:rsidP="00C92D55">
      <w:pPr>
        <w:spacing w:before="60" w:line="240" w:lineRule="atLeast"/>
        <w:jc w:val="both"/>
        <w:rPr>
          <w:rFonts w:ascii="Trebuchet MS" w:hAnsi="Trebuchet MS" w:cs="Arial"/>
        </w:rPr>
      </w:pPr>
      <w:r w:rsidRPr="00DB26A2">
        <w:rPr>
          <w:rFonts w:ascii="Trebuchet MS" w:hAnsi="Trebuchet MS" w:cs="Arial"/>
        </w:rPr>
        <w:t>2.</w:t>
      </w:r>
      <w:r w:rsidR="00565400" w:rsidRPr="00DB26A2">
        <w:rPr>
          <w:rFonts w:ascii="Trebuchet MS" w:hAnsi="Trebuchet MS" w:cs="Arial"/>
        </w:rPr>
        <w:t>-</w:t>
      </w:r>
      <w:r w:rsidRPr="00DB26A2">
        <w:rPr>
          <w:rFonts w:ascii="Trebuchet MS" w:hAnsi="Trebuchet MS" w:cs="Arial"/>
        </w:rPr>
        <w:t xml:space="preserve">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 </w:t>
      </w:r>
    </w:p>
    <w:p w14:paraId="0650C95F" w14:textId="77777777" w:rsidR="003A2532" w:rsidRPr="00DB26A2" w:rsidRDefault="003A2532" w:rsidP="00C92D55">
      <w:pPr>
        <w:spacing w:before="60" w:line="240" w:lineRule="atLeast"/>
        <w:jc w:val="both"/>
        <w:rPr>
          <w:rFonts w:ascii="Trebuchet MS" w:hAnsi="Trebuchet MS" w:cs="Arial"/>
        </w:rPr>
      </w:pPr>
      <w:r w:rsidRPr="00DB26A2">
        <w:rPr>
          <w:rFonts w:ascii="Trebuchet MS" w:hAnsi="Trebuchet MS" w:cs="Arial"/>
        </w:rPr>
        <w:t>3.</w:t>
      </w:r>
      <w:r w:rsidR="00565400" w:rsidRPr="00DB26A2">
        <w:rPr>
          <w:rFonts w:ascii="Trebuchet MS" w:hAnsi="Trebuchet MS" w:cs="Arial"/>
        </w:rPr>
        <w:t>-</w:t>
      </w:r>
      <w:r w:rsidRPr="00DB26A2">
        <w:rPr>
          <w:rFonts w:ascii="Trebuchet MS" w:hAnsi="Trebuchet MS" w:cs="Arial"/>
        </w:rPr>
        <w:t xml:space="preserve">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 </w:t>
      </w:r>
    </w:p>
    <w:p w14:paraId="644A01CC" w14:textId="77777777" w:rsidR="003A2532" w:rsidRPr="00DB26A2" w:rsidRDefault="003A2532" w:rsidP="00C92D55">
      <w:pPr>
        <w:spacing w:before="60" w:line="240" w:lineRule="atLeast"/>
        <w:jc w:val="both"/>
        <w:rPr>
          <w:rFonts w:ascii="Trebuchet MS" w:hAnsi="Trebuchet MS" w:cs="Arial"/>
        </w:rPr>
      </w:pPr>
      <w:r w:rsidRPr="00DB26A2">
        <w:rPr>
          <w:rFonts w:ascii="Trebuchet MS" w:hAnsi="Trebuchet MS" w:cs="Arial"/>
        </w:rPr>
        <w:t>4.</w:t>
      </w:r>
      <w:r w:rsidR="00565400" w:rsidRPr="00DB26A2">
        <w:rPr>
          <w:rFonts w:ascii="Trebuchet MS" w:hAnsi="Trebuchet MS" w:cs="Arial"/>
        </w:rPr>
        <w:t>-</w:t>
      </w:r>
      <w:r w:rsidRPr="00DB26A2">
        <w:rPr>
          <w:rFonts w:ascii="Trebuchet MS" w:hAnsi="Trebuchet MS" w:cs="Arial"/>
        </w:rPr>
        <w:t xml:space="preserve"> La empresa contratista velará especialmente porque el personal adscrito a la ejecución del contrato desarrolle su actividad sin extralimitarse en las funciones desempeñadas respecto de la actividad delimitada en los pliegos como objeto del contrato.</w:t>
      </w:r>
    </w:p>
    <w:p w14:paraId="0633E979" w14:textId="77777777" w:rsidR="003A2532" w:rsidRPr="00DB26A2" w:rsidRDefault="003A2532" w:rsidP="00C92D55">
      <w:pPr>
        <w:spacing w:before="60" w:line="240" w:lineRule="atLeast"/>
        <w:jc w:val="both"/>
        <w:rPr>
          <w:rFonts w:ascii="Trebuchet MS" w:hAnsi="Trebuchet MS" w:cs="Arial"/>
        </w:rPr>
      </w:pPr>
      <w:r w:rsidRPr="00DB26A2">
        <w:rPr>
          <w:rFonts w:ascii="Trebuchet MS" w:hAnsi="Trebuchet MS" w:cs="Arial"/>
        </w:rPr>
        <w:t>5</w:t>
      </w:r>
      <w:r w:rsidR="00565400" w:rsidRPr="00DB26A2">
        <w:rPr>
          <w:rFonts w:ascii="Trebuchet MS" w:hAnsi="Trebuchet MS" w:cs="Arial"/>
        </w:rPr>
        <w:t>-</w:t>
      </w:r>
      <w:r w:rsidRPr="00DB26A2">
        <w:rPr>
          <w:rFonts w:ascii="Trebuchet MS" w:hAnsi="Trebuchet MS" w:cs="Arial"/>
        </w:rPr>
        <w:t xml:space="preserve">. La empresa </w:t>
      </w:r>
      <w:r w:rsidR="00643249" w:rsidRPr="00DB26A2">
        <w:rPr>
          <w:rFonts w:ascii="Trebuchet MS" w:hAnsi="Trebuchet MS" w:cs="Arial"/>
        </w:rPr>
        <w:t>contratista</w:t>
      </w:r>
      <w:r w:rsidRPr="00DB26A2">
        <w:rPr>
          <w:rFonts w:ascii="Trebuchet MS" w:hAnsi="Trebuchet MS" w:cs="Arial"/>
        </w:rPr>
        <w:t xml:space="preserve">, deberá designar al menos una persona que se responsabilizará de la coordinación técnica, perteneciente a la plantilla de su empresa, que tendrá entre sus funciones las siguientes: </w:t>
      </w:r>
    </w:p>
    <w:p w14:paraId="10906BD3" w14:textId="77777777" w:rsidR="003A2532" w:rsidRPr="00DB26A2" w:rsidRDefault="003A2532" w:rsidP="00E34B1D">
      <w:pPr>
        <w:pStyle w:val="texto"/>
        <w:numPr>
          <w:ilvl w:val="0"/>
          <w:numId w:val="26"/>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lastRenderedPageBreak/>
        <w:t xml:space="preserve">Actuar como persona interlocutora </w:t>
      </w:r>
      <w:r w:rsidR="00643249" w:rsidRPr="00DB26A2">
        <w:rPr>
          <w:rFonts w:ascii="Trebuchet MS" w:hAnsi="Trebuchet MS" w:cs="Arial"/>
          <w:color w:val="auto"/>
          <w:sz w:val="20"/>
          <w:szCs w:val="20"/>
        </w:rPr>
        <w:t>entre su</w:t>
      </w:r>
      <w:r w:rsidRPr="00DB26A2">
        <w:rPr>
          <w:rFonts w:ascii="Trebuchet MS" w:hAnsi="Trebuchet MS" w:cs="Arial"/>
          <w:color w:val="auto"/>
          <w:sz w:val="20"/>
          <w:szCs w:val="20"/>
        </w:rPr>
        <w:t xml:space="preserve"> empresa </w:t>
      </w:r>
      <w:r w:rsidR="00643249" w:rsidRPr="00DB26A2">
        <w:rPr>
          <w:rFonts w:ascii="Trebuchet MS" w:hAnsi="Trebuchet MS" w:cs="Arial"/>
          <w:color w:val="auto"/>
          <w:sz w:val="20"/>
          <w:szCs w:val="20"/>
        </w:rPr>
        <w:t xml:space="preserve">y </w:t>
      </w:r>
      <w:r w:rsidRPr="00DB26A2">
        <w:rPr>
          <w:rFonts w:ascii="Trebuchet MS" w:hAnsi="Trebuchet MS" w:cs="Arial"/>
          <w:color w:val="auto"/>
          <w:sz w:val="20"/>
          <w:szCs w:val="20"/>
        </w:rPr>
        <w:t xml:space="preserve"> la </w:t>
      </w:r>
      <w:r w:rsidR="004E1777" w:rsidRPr="00DB26A2">
        <w:rPr>
          <w:rFonts w:ascii="Trebuchet MS" w:hAnsi="Trebuchet MS" w:cs="Arial"/>
          <w:color w:val="auto"/>
          <w:sz w:val="20"/>
          <w:szCs w:val="20"/>
        </w:rPr>
        <w:t>entidad</w:t>
      </w:r>
      <w:r w:rsidR="005877CB" w:rsidRPr="00DB26A2">
        <w:rPr>
          <w:rFonts w:ascii="Trebuchet MS" w:hAnsi="Trebuchet MS" w:cs="Arial"/>
          <w:color w:val="auto"/>
          <w:sz w:val="20"/>
          <w:szCs w:val="20"/>
        </w:rPr>
        <w:t xml:space="preserve"> contratante</w:t>
      </w:r>
      <w:r w:rsidRPr="00DB26A2">
        <w:rPr>
          <w:rFonts w:ascii="Trebuchet MS" w:hAnsi="Trebuchet MS" w:cs="Arial"/>
          <w:color w:val="auto"/>
          <w:sz w:val="20"/>
          <w:szCs w:val="20"/>
        </w:rPr>
        <w:t xml:space="preserve">, canalizando la comunicación entre </w:t>
      </w:r>
      <w:r w:rsidR="001C7A54" w:rsidRPr="00DB26A2">
        <w:rPr>
          <w:rFonts w:ascii="Trebuchet MS" w:hAnsi="Trebuchet MS" w:cs="Arial"/>
          <w:color w:val="auto"/>
          <w:sz w:val="20"/>
          <w:szCs w:val="20"/>
        </w:rPr>
        <w:t>aquella</w:t>
      </w:r>
      <w:r w:rsidRPr="00DB26A2">
        <w:rPr>
          <w:rFonts w:ascii="Trebuchet MS" w:hAnsi="Trebuchet MS" w:cs="Arial"/>
          <w:color w:val="auto"/>
          <w:sz w:val="20"/>
          <w:szCs w:val="20"/>
        </w:rPr>
        <w:t xml:space="preserve"> y el personal integrante del equipo de trabajo adscrito al contrato, de un lado, y la </w:t>
      </w:r>
      <w:r w:rsidR="0051619F">
        <w:rPr>
          <w:rFonts w:ascii="Trebuchet MS" w:hAnsi="Trebuchet MS" w:cs="Arial"/>
          <w:color w:val="auto"/>
          <w:sz w:val="20"/>
          <w:szCs w:val="20"/>
        </w:rPr>
        <w:t>entidad</w:t>
      </w:r>
      <w:r w:rsidR="004E1777" w:rsidRPr="00DB26A2">
        <w:rPr>
          <w:rFonts w:ascii="Trebuchet MS" w:hAnsi="Trebuchet MS" w:cs="Arial"/>
          <w:color w:val="auto"/>
          <w:sz w:val="20"/>
          <w:szCs w:val="20"/>
        </w:rPr>
        <w:t xml:space="preserve"> contratante</w:t>
      </w:r>
      <w:r w:rsidRPr="00DB26A2">
        <w:rPr>
          <w:rFonts w:ascii="Trebuchet MS" w:hAnsi="Trebuchet MS" w:cs="Arial"/>
          <w:color w:val="auto"/>
          <w:sz w:val="20"/>
          <w:szCs w:val="20"/>
        </w:rPr>
        <w:t xml:space="preserve">, de otro , en todo lo relativo a las cuestiones derivadas de la ejecución del contrato. </w:t>
      </w:r>
    </w:p>
    <w:p w14:paraId="0F853F38" w14:textId="77777777" w:rsidR="003A2532" w:rsidRPr="00DB26A2" w:rsidRDefault="003A2532" w:rsidP="00E34B1D">
      <w:pPr>
        <w:pStyle w:val="texto"/>
        <w:numPr>
          <w:ilvl w:val="0"/>
          <w:numId w:val="26"/>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14:paraId="05D6F85A" w14:textId="77777777" w:rsidR="003A2532" w:rsidRPr="00DB26A2" w:rsidRDefault="003A2532" w:rsidP="00E34B1D">
      <w:pPr>
        <w:pStyle w:val="texto"/>
        <w:numPr>
          <w:ilvl w:val="0"/>
          <w:numId w:val="26"/>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14:paraId="2302403B" w14:textId="77777777" w:rsidR="003A2532" w:rsidRPr="00DB26A2" w:rsidRDefault="003A2532" w:rsidP="00E34B1D">
      <w:pPr>
        <w:pStyle w:val="texto"/>
        <w:numPr>
          <w:ilvl w:val="0"/>
          <w:numId w:val="26"/>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Organizar el régimen de vacaciones del personal adscrito a la ejecución del contrato, debiendo</w:t>
      </w:r>
      <w:r w:rsidR="001C7A54" w:rsidRPr="00DB26A2">
        <w:rPr>
          <w:rFonts w:ascii="Trebuchet MS" w:hAnsi="Trebuchet MS" w:cs="Arial"/>
          <w:color w:val="auto"/>
          <w:sz w:val="20"/>
          <w:szCs w:val="20"/>
        </w:rPr>
        <w:t>,</w:t>
      </w:r>
      <w:r w:rsidRPr="00DB26A2">
        <w:rPr>
          <w:rFonts w:ascii="Trebuchet MS" w:hAnsi="Trebuchet MS" w:cs="Arial"/>
          <w:color w:val="auto"/>
          <w:sz w:val="20"/>
          <w:szCs w:val="20"/>
        </w:rPr>
        <w:t xml:space="preserve"> a tal efecto</w:t>
      </w:r>
      <w:r w:rsidR="001C7A54" w:rsidRPr="00DB26A2">
        <w:rPr>
          <w:rFonts w:ascii="Trebuchet MS" w:hAnsi="Trebuchet MS" w:cs="Arial"/>
          <w:color w:val="auto"/>
          <w:sz w:val="20"/>
          <w:szCs w:val="20"/>
        </w:rPr>
        <w:t>,</w:t>
      </w:r>
      <w:r w:rsidRPr="00DB26A2">
        <w:rPr>
          <w:rFonts w:ascii="Trebuchet MS" w:hAnsi="Trebuchet MS" w:cs="Arial"/>
          <w:color w:val="auto"/>
          <w:sz w:val="20"/>
          <w:szCs w:val="20"/>
        </w:rPr>
        <w:t xml:space="preserve"> coordinarse adecuadamente la empresa contratista con la </w:t>
      </w:r>
      <w:r w:rsidR="0051619F">
        <w:rPr>
          <w:rFonts w:ascii="Trebuchet MS" w:hAnsi="Trebuchet MS" w:cs="Arial"/>
          <w:color w:val="auto"/>
          <w:sz w:val="20"/>
          <w:szCs w:val="20"/>
        </w:rPr>
        <w:t>entidad</w:t>
      </w:r>
      <w:r w:rsidR="005877CB" w:rsidRPr="00DB26A2">
        <w:rPr>
          <w:rFonts w:ascii="Trebuchet MS" w:hAnsi="Trebuchet MS" w:cs="Arial"/>
          <w:color w:val="auto"/>
          <w:sz w:val="20"/>
          <w:szCs w:val="20"/>
        </w:rPr>
        <w:t xml:space="preserve"> contratante</w:t>
      </w:r>
      <w:r w:rsidRPr="00DB26A2">
        <w:rPr>
          <w:rFonts w:ascii="Trebuchet MS" w:hAnsi="Trebuchet MS" w:cs="Arial"/>
          <w:color w:val="auto"/>
          <w:sz w:val="20"/>
          <w:szCs w:val="20"/>
        </w:rPr>
        <w:t xml:space="preserve"> </w:t>
      </w:r>
      <w:r w:rsidR="001C7A54" w:rsidRPr="00DB26A2">
        <w:rPr>
          <w:rFonts w:ascii="Trebuchet MS" w:hAnsi="Trebuchet MS" w:cs="Arial"/>
          <w:color w:val="auto"/>
          <w:sz w:val="20"/>
          <w:szCs w:val="20"/>
        </w:rPr>
        <w:t>para</w:t>
      </w:r>
      <w:r w:rsidRPr="00DB26A2">
        <w:rPr>
          <w:rFonts w:ascii="Trebuchet MS" w:hAnsi="Trebuchet MS" w:cs="Arial"/>
          <w:color w:val="auto"/>
          <w:sz w:val="20"/>
          <w:szCs w:val="20"/>
        </w:rPr>
        <w:t xml:space="preserve"> no alterar el buen funcionamiento del servicio.</w:t>
      </w:r>
    </w:p>
    <w:p w14:paraId="2866DF5E" w14:textId="77777777" w:rsidR="003A2532" w:rsidRPr="00DB26A2" w:rsidRDefault="003A2532" w:rsidP="00E34B1D">
      <w:pPr>
        <w:pStyle w:val="texto"/>
        <w:numPr>
          <w:ilvl w:val="0"/>
          <w:numId w:val="26"/>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 xml:space="preserve">Informar a la </w:t>
      </w:r>
      <w:r w:rsidR="005877CB" w:rsidRPr="00DB26A2">
        <w:rPr>
          <w:rFonts w:ascii="Trebuchet MS" w:hAnsi="Trebuchet MS" w:cs="Arial"/>
          <w:color w:val="auto"/>
          <w:sz w:val="20"/>
          <w:szCs w:val="20"/>
        </w:rPr>
        <w:t>entidad contratante</w:t>
      </w:r>
      <w:r w:rsidRPr="00DB26A2">
        <w:rPr>
          <w:rFonts w:ascii="Trebuchet MS" w:hAnsi="Trebuchet MS" w:cs="Arial"/>
          <w:color w:val="auto"/>
          <w:sz w:val="20"/>
          <w:szCs w:val="20"/>
        </w:rPr>
        <w:t xml:space="preserve"> acerca de las variaciones, ocasionales o permanentes, en la composición del equipo de trabajo adscrito a la ejecución del contrato</w:t>
      </w:r>
      <w:r w:rsidR="001C7A54" w:rsidRPr="00DB26A2">
        <w:rPr>
          <w:rFonts w:ascii="Trebuchet MS" w:hAnsi="Trebuchet MS" w:cs="Arial"/>
          <w:color w:val="auto"/>
          <w:sz w:val="20"/>
          <w:szCs w:val="20"/>
        </w:rPr>
        <w:t>,</w:t>
      </w:r>
      <w:r w:rsidRPr="00DB26A2">
        <w:rPr>
          <w:rFonts w:ascii="Trebuchet MS" w:hAnsi="Trebuchet MS" w:cs="Arial"/>
          <w:color w:val="auto"/>
          <w:sz w:val="20"/>
          <w:szCs w:val="20"/>
        </w:rPr>
        <w:t xml:space="preserve"> en los términos recogidos en la </w:t>
      </w:r>
      <w:r w:rsidRPr="00623E4F">
        <w:rPr>
          <w:rFonts w:ascii="Trebuchet MS" w:hAnsi="Trebuchet MS" w:cs="Arial"/>
          <w:b/>
          <w:color w:val="auto"/>
          <w:sz w:val="20"/>
          <w:szCs w:val="20"/>
        </w:rPr>
        <w:t xml:space="preserve">cláusula </w:t>
      </w:r>
      <w:r w:rsidR="00565400" w:rsidRPr="00623E4F">
        <w:rPr>
          <w:rFonts w:ascii="Trebuchet MS" w:hAnsi="Trebuchet MS" w:cs="Arial"/>
          <w:b/>
          <w:color w:val="auto"/>
          <w:sz w:val="20"/>
          <w:szCs w:val="20"/>
        </w:rPr>
        <w:t>3</w:t>
      </w:r>
      <w:r w:rsidR="006043EA" w:rsidRPr="00623E4F">
        <w:rPr>
          <w:rFonts w:ascii="Trebuchet MS" w:hAnsi="Trebuchet MS" w:cs="Arial"/>
          <w:b/>
          <w:color w:val="auto"/>
          <w:sz w:val="20"/>
          <w:szCs w:val="20"/>
        </w:rPr>
        <w:t>8</w:t>
      </w:r>
      <w:r w:rsidR="00565400" w:rsidRPr="00623E4F">
        <w:rPr>
          <w:rFonts w:ascii="Trebuchet MS" w:hAnsi="Trebuchet MS" w:cs="Arial"/>
          <w:b/>
          <w:color w:val="auto"/>
          <w:sz w:val="20"/>
          <w:szCs w:val="20"/>
        </w:rPr>
        <w:t>.2.2</w:t>
      </w:r>
      <w:r w:rsidRPr="00DB26A2">
        <w:rPr>
          <w:rFonts w:ascii="Trebuchet MS" w:hAnsi="Trebuchet MS" w:cs="Arial"/>
          <w:color w:val="auto"/>
          <w:sz w:val="20"/>
          <w:szCs w:val="20"/>
        </w:rPr>
        <w:t>.</w:t>
      </w:r>
    </w:p>
    <w:p w14:paraId="0D93DB04" w14:textId="77777777" w:rsidR="003A2532" w:rsidRPr="00DB26A2" w:rsidRDefault="003A2532" w:rsidP="00C92D55">
      <w:pPr>
        <w:spacing w:before="60" w:line="240" w:lineRule="atLeast"/>
        <w:jc w:val="both"/>
        <w:rPr>
          <w:rFonts w:ascii="Trebuchet MS" w:hAnsi="Trebuchet MS" w:cs="Arial"/>
        </w:rPr>
      </w:pPr>
      <w:r w:rsidRPr="00DB26A2">
        <w:rPr>
          <w:rFonts w:ascii="Trebuchet MS" w:hAnsi="Trebuchet MS" w:cs="Arial"/>
        </w:rPr>
        <w:t>6.</w:t>
      </w:r>
      <w:r w:rsidR="00565400" w:rsidRPr="00DB26A2">
        <w:rPr>
          <w:rFonts w:ascii="Trebuchet MS" w:hAnsi="Trebuchet MS" w:cs="Arial"/>
        </w:rPr>
        <w:t>-</w:t>
      </w:r>
      <w:r w:rsidRPr="00DB26A2">
        <w:rPr>
          <w:rFonts w:ascii="Trebuchet MS" w:hAnsi="Trebuchet MS" w:cs="Arial"/>
        </w:rPr>
        <w:t xml:space="preserve"> La empresa contratista estará obligada a ejecutar el contrato en sus propias dependencias o instalaciones, salvo que la necesidad de prestar los servicios en dependencias de la </w:t>
      </w:r>
      <w:r w:rsidR="004E1777" w:rsidRPr="00DB26A2">
        <w:rPr>
          <w:rFonts w:ascii="Trebuchet MS" w:hAnsi="Trebuchet MS" w:cs="Arial"/>
        </w:rPr>
        <w:t>entidad contratante</w:t>
      </w:r>
      <w:r w:rsidRPr="00DB26A2">
        <w:rPr>
          <w:rFonts w:ascii="Trebuchet MS" w:hAnsi="Trebuchet MS" w:cs="Arial"/>
        </w:rPr>
        <w:t xml:space="preserve"> estuviera prevista en el pliego, y así se hubiera autorizado expresamente. En este caso, la </w:t>
      </w:r>
      <w:r w:rsidR="0051619F">
        <w:rPr>
          <w:rFonts w:ascii="Trebuchet MS" w:hAnsi="Trebuchet MS" w:cs="Arial"/>
        </w:rPr>
        <w:t>entidad</w:t>
      </w:r>
      <w:r w:rsidR="00025B2B" w:rsidRPr="00DB26A2">
        <w:rPr>
          <w:rFonts w:ascii="Trebuchet MS" w:hAnsi="Trebuchet MS" w:cs="Arial"/>
        </w:rPr>
        <w:t xml:space="preserve"> </w:t>
      </w:r>
      <w:r w:rsidR="004E1777" w:rsidRPr="00DB26A2">
        <w:rPr>
          <w:rFonts w:ascii="Trebuchet MS" w:hAnsi="Trebuchet MS" w:cs="Arial"/>
        </w:rPr>
        <w:t xml:space="preserve">contratante </w:t>
      </w:r>
      <w:r w:rsidRPr="00DB26A2">
        <w:rPr>
          <w:rFonts w:ascii="Trebuchet MS" w:hAnsi="Trebuchet MS" w:cs="Arial"/>
        </w:rPr>
        <w:t xml:space="preserve">pondrá a disposición de la empresa contratista </w:t>
      </w:r>
      <w:r w:rsidR="003012FF">
        <w:rPr>
          <w:rFonts w:ascii="Trebuchet MS" w:hAnsi="Trebuchet MS" w:cs="Arial"/>
        </w:rPr>
        <w:t xml:space="preserve">las acreditaciones que deberán </w:t>
      </w:r>
      <w:r w:rsidR="00173295">
        <w:rPr>
          <w:rFonts w:ascii="Trebuchet MS" w:hAnsi="Trebuchet MS" w:cs="Arial"/>
        </w:rPr>
        <w:t>portar</w:t>
      </w:r>
      <w:r w:rsidR="003012FF">
        <w:rPr>
          <w:rFonts w:ascii="Trebuchet MS" w:hAnsi="Trebuchet MS" w:cs="Arial"/>
        </w:rPr>
        <w:t xml:space="preserve"> a efectos de identificación diferenciada como personal de la empresa contratista, así como permisos de acceso y </w:t>
      </w:r>
      <w:r w:rsidRPr="00DB26A2">
        <w:rPr>
          <w:rFonts w:ascii="Trebuchet MS" w:hAnsi="Trebuchet MS" w:cs="Arial"/>
        </w:rPr>
        <w:t xml:space="preserve">espacios de trabajo diferenciados de los que ocupa el personal empleado, correspondiendo a la empresa contratista velar por el respeto por parte de su personal a prestar tales servicios en la ubicación asignada. </w:t>
      </w:r>
    </w:p>
    <w:p w14:paraId="7C45CEF7" w14:textId="77777777" w:rsidR="003A2532" w:rsidRPr="00DB26A2" w:rsidRDefault="003A2532" w:rsidP="00C92D55">
      <w:pPr>
        <w:spacing w:before="60" w:after="240" w:line="240" w:lineRule="atLeast"/>
        <w:jc w:val="both"/>
        <w:rPr>
          <w:rFonts w:ascii="Trebuchet MS" w:hAnsi="Trebuchet MS" w:cs="Arial"/>
        </w:rPr>
      </w:pPr>
      <w:r w:rsidRPr="00DB26A2">
        <w:rPr>
          <w:rFonts w:ascii="Trebuchet MS" w:hAnsi="Trebuchet MS" w:cs="Arial"/>
        </w:rPr>
        <w:t>7.</w:t>
      </w:r>
      <w:r w:rsidR="00565400" w:rsidRPr="00DB26A2">
        <w:rPr>
          <w:rFonts w:ascii="Trebuchet MS" w:hAnsi="Trebuchet MS" w:cs="Arial"/>
        </w:rPr>
        <w:t>-</w:t>
      </w:r>
      <w:r w:rsidRPr="00DB26A2">
        <w:rPr>
          <w:rFonts w:ascii="Trebuchet MS" w:hAnsi="Trebuchet MS" w:cs="Arial"/>
        </w:rPr>
        <w:t xml:space="preserve"> Si </w:t>
      </w:r>
      <w:r w:rsidR="001C7A54" w:rsidRPr="00DB26A2">
        <w:rPr>
          <w:rFonts w:ascii="Trebuchet MS" w:hAnsi="Trebuchet MS" w:cs="Arial"/>
        </w:rPr>
        <w:t xml:space="preserve">como </w:t>
      </w:r>
      <w:r w:rsidRPr="00DB26A2">
        <w:rPr>
          <w:rFonts w:ascii="Trebuchet MS" w:hAnsi="Trebuchet MS" w:cs="Arial"/>
        </w:rPr>
        <w:t xml:space="preserve">consecuencia del incumplimiento por la empresa contratista de las obligaciones asumidas en virtud de esta cláusula, la entidad contratante fuera condenada al pago de cantidades, se repercutirá en ésta la suma satisfecha, a cuyos efectos la </w:t>
      </w:r>
      <w:r w:rsidR="0051619F">
        <w:rPr>
          <w:rFonts w:ascii="Trebuchet MS" w:hAnsi="Trebuchet MS" w:cs="Arial"/>
          <w:lang w:val="eu-ES"/>
        </w:rPr>
        <w:t>entitate</w:t>
      </w:r>
      <w:r w:rsidR="0051619F" w:rsidRPr="009A7DCC">
        <w:rPr>
          <w:rFonts w:ascii="Trebuchet MS" w:hAnsi="Trebuchet MS" w:cs="Arial"/>
          <w:lang w:val="eu-ES"/>
        </w:rPr>
        <w:t xml:space="preserve"> </w:t>
      </w:r>
      <w:r w:rsidR="005877CB" w:rsidRPr="00DB26A2">
        <w:rPr>
          <w:rFonts w:ascii="Trebuchet MS" w:hAnsi="Trebuchet MS" w:cs="Arial"/>
        </w:rPr>
        <w:t>contratante</w:t>
      </w:r>
      <w:r w:rsidR="00025B2B" w:rsidRPr="00DB26A2">
        <w:rPr>
          <w:rFonts w:ascii="Trebuchet MS" w:hAnsi="Trebuchet MS" w:cs="Arial"/>
        </w:rPr>
        <w:t xml:space="preserve"> </w:t>
      </w:r>
      <w:r w:rsidRPr="00DB26A2">
        <w:rPr>
          <w:rFonts w:ascii="Trebuchet MS" w:hAnsi="Trebuchet MS" w:cs="Arial"/>
        </w:rPr>
        <w:t xml:space="preserve">se reserva el ejercicio de cualesquiera acciones, administrativas o judiciales, que sean adecuadas y convenientes hasta la total recuperación de las cantidades </w:t>
      </w:r>
      <w:r w:rsidR="009E660B">
        <w:rPr>
          <w:rFonts w:ascii="Trebuchet MS" w:hAnsi="Trebuchet MS" w:cs="Arial"/>
        </w:rPr>
        <w:t>satisfechas</w:t>
      </w:r>
      <w:r w:rsidRPr="00DB26A2">
        <w:rPr>
          <w:rFonts w:ascii="Trebuchet MS" w:hAnsi="Trebuchet MS" w:cs="Arial"/>
        </w:rPr>
        <w:t>.</w:t>
      </w:r>
    </w:p>
    <w:p w14:paraId="1D21C182" w14:textId="77777777" w:rsidR="0025129B" w:rsidRPr="007605C7" w:rsidRDefault="0025129B" w:rsidP="007605C7">
      <w:pPr>
        <w:pStyle w:val="Ttulo3"/>
        <w:spacing w:before="360" w:line="240" w:lineRule="atLeast"/>
        <w:jc w:val="both"/>
        <w:rPr>
          <w:rFonts w:ascii="Trebuchet MS" w:hAnsi="Trebuchet MS"/>
          <w:sz w:val="20"/>
          <w:szCs w:val="20"/>
        </w:rPr>
      </w:pPr>
      <w:bookmarkStart w:id="199" w:name="_Toc90308840"/>
      <w:r w:rsidRPr="007605C7">
        <w:rPr>
          <w:rFonts w:ascii="Trebuchet MS" w:hAnsi="Trebuchet MS"/>
          <w:sz w:val="20"/>
          <w:szCs w:val="20"/>
        </w:rPr>
        <w:t>38.3.- Código de conducta y marco de integridad institucional aplicable a la contratación pública</w:t>
      </w:r>
      <w:bookmarkEnd w:id="199"/>
    </w:p>
    <w:p w14:paraId="330961BB" w14:textId="77777777" w:rsidR="0025129B" w:rsidRDefault="0025129B" w:rsidP="0025129B">
      <w:pPr>
        <w:pStyle w:val="texto"/>
        <w:shd w:val="clear" w:color="auto" w:fill="FFFFFF"/>
        <w:spacing w:before="60" w:after="0" w:line="240" w:lineRule="atLeast"/>
        <w:ind w:left="0" w:right="0" w:firstLine="0"/>
        <w:rPr>
          <w:rFonts w:ascii="Trebuchet MS" w:hAnsi="Trebuchet MS" w:cs="Arial"/>
          <w:color w:val="auto"/>
          <w:sz w:val="20"/>
          <w:szCs w:val="20"/>
        </w:rPr>
      </w:pPr>
      <w:r w:rsidRPr="00F04656">
        <w:rPr>
          <w:rFonts w:ascii="Trebuchet MS" w:hAnsi="Trebuchet MS" w:cs="Arial"/>
          <w:color w:val="auto"/>
          <w:sz w:val="20"/>
          <w:szCs w:val="20"/>
        </w:rPr>
        <w:t xml:space="preserve">1.- </w:t>
      </w:r>
      <w:r w:rsidRPr="009E51F9">
        <w:rPr>
          <w:rFonts w:ascii="Trebuchet MS" w:hAnsi="Trebuchet MS" w:cs="Arial"/>
          <w:color w:val="auto"/>
          <w:sz w:val="20"/>
          <w:szCs w:val="20"/>
        </w:rPr>
        <w:t>La Diputación Foral de Gipuzkoa e Izfe, S.A., en calidad de medio propio y entidad de su sector público institucional, estima necesario introducir los valores éticos y normas de conducta, así como los principios de buena gestión y normas de actuación profesional, que deben presidir las actuaciones en materia de contratación pública</w:t>
      </w:r>
      <w:r w:rsidRPr="00F04656">
        <w:rPr>
          <w:rFonts w:ascii="Trebuchet MS" w:hAnsi="Trebuchet MS" w:cs="Arial"/>
          <w:color w:val="auto"/>
          <w:sz w:val="20"/>
          <w:szCs w:val="20"/>
        </w:rPr>
        <w:t>.</w:t>
      </w:r>
    </w:p>
    <w:p w14:paraId="09F7240B" w14:textId="77777777" w:rsidR="0025129B" w:rsidRPr="00DB26A2" w:rsidRDefault="0025129B" w:rsidP="0025129B">
      <w:pPr>
        <w:spacing w:before="60" w:line="240" w:lineRule="atLeast"/>
        <w:jc w:val="both"/>
        <w:rPr>
          <w:rFonts w:ascii="Trebuchet MS" w:hAnsi="Trebuchet MS" w:cs="Arial"/>
        </w:rPr>
      </w:pPr>
      <w:r w:rsidRPr="00DB26A2">
        <w:rPr>
          <w:rFonts w:ascii="Trebuchet MS" w:hAnsi="Trebuchet MS" w:cs="Arial"/>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14:paraId="692E7D0E" w14:textId="77777777" w:rsidR="0025129B" w:rsidRDefault="0025129B" w:rsidP="0025129B">
      <w:pPr>
        <w:spacing w:before="60"/>
        <w:jc w:val="both"/>
        <w:rPr>
          <w:rFonts w:ascii="Trebuchet MS" w:hAnsi="Trebuchet MS" w:cs="Arial"/>
        </w:rPr>
      </w:pPr>
      <w:r w:rsidRPr="00DB26A2">
        <w:rPr>
          <w:rFonts w:ascii="Trebuchet MS" w:hAnsi="Trebuchet MS" w:cs="Arial"/>
        </w:rPr>
        <w:t xml:space="preserve">Por ello, en garantía de la integridad de este procedimiento, se incluye como </w:t>
      </w:r>
      <w:r w:rsidRPr="00DB26A2">
        <w:rPr>
          <w:rFonts w:ascii="Trebuchet MS" w:hAnsi="Trebuchet MS" w:cs="Arial"/>
          <w:b/>
        </w:rPr>
        <w:t>Ane</w:t>
      </w:r>
      <w:bookmarkStart w:id="200" w:name="_Hlt505791079"/>
      <w:bookmarkStart w:id="201" w:name="_Hlt505791107"/>
      <w:r w:rsidRPr="00DB26A2">
        <w:rPr>
          <w:rFonts w:ascii="Trebuchet MS" w:hAnsi="Trebuchet MS" w:cs="Arial"/>
          <w:b/>
        </w:rPr>
        <w:t>x</w:t>
      </w:r>
      <w:bookmarkEnd w:id="200"/>
      <w:bookmarkEnd w:id="201"/>
      <w:r w:rsidRPr="00DB26A2">
        <w:rPr>
          <w:rFonts w:ascii="Trebuchet MS" w:hAnsi="Trebuchet MS" w:cs="Arial"/>
          <w:b/>
        </w:rPr>
        <w:t>o VI</w:t>
      </w:r>
      <w:r w:rsidRPr="00DB26A2">
        <w:rPr>
          <w:rFonts w:ascii="Trebuchet MS" w:hAnsi="Trebuchet MS" w:cs="Arial"/>
        </w:rPr>
        <w:t xml:space="preserve"> el modelo de declaración de cumplimiento del Código de Conducta y Marco de Integridad Institucional aplicable a la Contratación pública de la Administración Foral de Gipuzkoa.</w:t>
      </w:r>
    </w:p>
    <w:p w14:paraId="378071BB" w14:textId="77777777" w:rsidR="0025129B" w:rsidRDefault="0025129B" w:rsidP="0025129B">
      <w:pPr>
        <w:pStyle w:val="Ttulo4"/>
        <w:pBdr>
          <w:bottom w:val="none" w:sz="0" w:space="0" w:color="auto"/>
        </w:pBdr>
        <w:spacing w:before="60"/>
        <w:jc w:val="both"/>
        <w:rPr>
          <w:rFonts w:ascii="Trebuchet MS" w:hAnsi="Trebuchet MS" w:cs="Arial"/>
          <w:b w:val="0"/>
          <w:sz w:val="20"/>
          <w:lang w:val="es-ES" w:eastAsia="es-ES"/>
        </w:rPr>
      </w:pPr>
      <w:r w:rsidRPr="0025129B">
        <w:rPr>
          <w:rFonts w:ascii="Trebuchet MS" w:hAnsi="Trebuchet MS" w:cs="Arial"/>
          <w:b w:val="0"/>
          <w:sz w:val="20"/>
          <w:lang w:val="es-ES" w:eastAsia="es-ES"/>
        </w:rPr>
        <w:t xml:space="preserve">3.- Este Código, como obligación esencial, resulta de obligado cumplimiento para las empresas y entidades que concurran a licitaciones promovidas por Izfe y a sus adjudicatarias. Su incumplimiento habilitará al órgano de contratación para la exclusión de la empresa o </w:t>
      </w:r>
      <w:r w:rsidRPr="0025129B">
        <w:rPr>
          <w:rFonts w:ascii="Trebuchet MS" w:hAnsi="Trebuchet MS" w:cs="Arial"/>
          <w:b w:val="0"/>
          <w:sz w:val="20"/>
          <w:lang w:val="es-ES" w:eastAsia="es-ES"/>
        </w:rPr>
        <w:lastRenderedPageBreak/>
        <w:t>entidad autora de la actuación contraria al mismo o, en su caso, para la resolución del contrato por incumplimiento culpable, con los efectos legalmente establecidos al efecto</w:t>
      </w:r>
      <w:r>
        <w:rPr>
          <w:rFonts w:ascii="Trebuchet MS" w:hAnsi="Trebuchet MS" w:cs="Arial"/>
          <w:b w:val="0"/>
          <w:sz w:val="20"/>
          <w:lang w:val="es-ES" w:eastAsia="es-ES"/>
        </w:rPr>
        <w:t>.</w:t>
      </w:r>
    </w:p>
    <w:p w14:paraId="5597DF22" w14:textId="77777777" w:rsidR="0025129B" w:rsidRPr="00DB26A2" w:rsidRDefault="0025129B" w:rsidP="0025129B">
      <w:pPr>
        <w:spacing w:before="60" w:line="240" w:lineRule="atLeast"/>
        <w:jc w:val="both"/>
        <w:rPr>
          <w:rFonts w:ascii="Trebuchet MS" w:hAnsi="Trebuchet MS" w:cs="Arial"/>
        </w:rPr>
      </w:pPr>
      <w:r w:rsidRPr="00DB26A2">
        <w:rPr>
          <w:rFonts w:ascii="Trebuchet MS" w:hAnsi="Trebuchet MS" w:cs="Arial"/>
        </w:rPr>
        <w:t>4.- Cuando no procediera la resolución del contrato, se procederá a la imposición de una sanción, tipificándose cada incumplimiento del Código de Conducta como una infracción grave que originará la correspondiente sanción que podrá llegar al 10% del presupuesto del contrato.</w:t>
      </w:r>
    </w:p>
    <w:p w14:paraId="3E581124" w14:textId="77777777" w:rsidR="0025129B" w:rsidRPr="00F04656" w:rsidRDefault="0025129B" w:rsidP="0025129B">
      <w:pPr>
        <w:pStyle w:val="texto"/>
        <w:shd w:val="clear" w:color="auto" w:fill="FFFFFF"/>
        <w:spacing w:before="60" w:after="0" w:line="240" w:lineRule="atLeast"/>
        <w:ind w:left="0" w:right="0" w:firstLine="0"/>
        <w:rPr>
          <w:rFonts w:ascii="Trebuchet MS" w:hAnsi="Trebuchet MS" w:cs="Arial"/>
          <w:color w:val="auto"/>
          <w:sz w:val="20"/>
          <w:szCs w:val="20"/>
        </w:rPr>
      </w:pPr>
      <w:r w:rsidRPr="009E51F9">
        <w:rPr>
          <w:rFonts w:ascii="Trebuchet MS" w:hAnsi="Trebuchet MS" w:cs="Arial"/>
          <w:color w:val="auto"/>
          <w:sz w:val="20"/>
          <w:szCs w:val="20"/>
        </w:rPr>
        <w:t>5.- El procedimiento de imposición de las sanciones tendrá en cuenta los principios de contradicción y graduación de la sanción en atención a la proporcionalidad y a las circunstancias concurrentes</w:t>
      </w:r>
      <w:r>
        <w:rPr>
          <w:rFonts w:ascii="Trebuchet MS" w:hAnsi="Trebuchet MS" w:cs="Arial"/>
          <w:color w:val="auto"/>
          <w:sz w:val="20"/>
          <w:szCs w:val="20"/>
        </w:rPr>
        <w:t>.</w:t>
      </w:r>
    </w:p>
    <w:p w14:paraId="53965A3C" w14:textId="77777777" w:rsidR="002F63A3" w:rsidRPr="00A901E8" w:rsidRDefault="00206AB9" w:rsidP="00A901E8">
      <w:pPr>
        <w:pStyle w:val="Ttulo3"/>
        <w:spacing w:before="360" w:line="240" w:lineRule="atLeast"/>
        <w:jc w:val="both"/>
        <w:rPr>
          <w:rFonts w:ascii="Trebuchet MS" w:hAnsi="Trebuchet MS"/>
          <w:sz w:val="20"/>
          <w:szCs w:val="20"/>
        </w:rPr>
      </w:pPr>
      <w:bookmarkStart w:id="202" w:name="_Toc90308841"/>
      <w:r w:rsidRPr="00A901E8">
        <w:rPr>
          <w:rFonts w:ascii="Trebuchet MS" w:hAnsi="Trebuchet MS"/>
          <w:sz w:val="20"/>
          <w:szCs w:val="20"/>
        </w:rPr>
        <w:t>3</w:t>
      </w:r>
      <w:r w:rsidR="00B90FD2" w:rsidRPr="00A901E8">
        <w:rPr>
          <w:rFonts w:ascii="Trebuchet MS" w:hAnsi="Trebuchet MS"/>
          <w:sz w:val="20"/>
          <w:szCs w:val="20"/>
        </w:rPr>
        <w:t>8</w:t>
      </w:r>
      <w:r w:rsidRPr="00A901E8">
        <w:rPr>
          <w:rFonts w:ascii="Trebuchet MS" w:hAnsi="Trebuchet MS"/>
          <w:sz w:val="20"/>
          <w:szCs w:val="20"/>
        </w:rPr>
        <w:t>.</w:t>
      </w:r>
      <w:r w:rsidR="0025129B" w:rsidRPr="00A901E8">
        <w:rPr>
          <w:rFonts w:ascii="Trebuchet MS" w:hAnsi="Trebuchet MS"/>
          <w:sz w:val="20"/>
          <w:szCs w:val="20"/>
        </w:rPr>
        <w:t>4</w:t>
      </w:r>
      <w:r w:rsidRPr="00A901E8">
        <w:rPr>
          <w:rFonts w:ascii="Trebuchet MS" w:hAnsi="Trebuchet MS"/>
          <w:sz w:val="20"/>
          <w:szCs w:val="20"/>
        </w:rPr>
        <w:t>.-</w:t>
      </w:r>
      <w:r w:rsidR="00D756EF" w:rsidRPr="00A901E8">
        <w:rPr>
          <w:rFonts w:ascii="Trebuchet MS" w:hAnsi="Trebuchet MS"/>
          <w:sz w:val="20"/>
          <w:szCs w:val="20"/>
        </w:rPr>
        <w:t xml:space="preserve"> </w:t>
      </w:r>
      <w:r w:rsidR="009E660B" w:rsidRPr="00A901E8">
        <w:rPr>
          <w:rFonts w:ascii="Trebuchet MS" w:hAnsi="Trebuchet MS"/>
          <w:sz w:val="20"/>
          <w:szCs w:val="20"/>
        </w:rPr>
        <w:t>Obligaciones</w:t>
      </w:r>
      <w:r w:rsidR="00D756EF" w:rsidRPr="00A901E8">
        <w:rPr>
          <w:rFonts w:ascii="Trebuchet MS" w:hAnsi="Trebuchet MS"/>
          <w:sz w:val="20"/>
          <w:szCs w:val="20"/>
        </w:rPr>
        <w:t xml:space="preserve"> en materia de seguridad de la información</w:t>
      </w:r>
      <w:bookmarkEnd w:id="198"/>
      <w:bookmarkEnd w:id="202"/>
    </w:p>
    <w:p w14:paraId="4A108690" w14:textId="77777777" w:rsidR="00D15E23" w:rsidRPr="00D15E23" w:rsidRDefault="00D15E23" w:rsidP="00D15E23">
      <w:pPr>
        <w:pStyle w:val="texto"/>
        <w:shd w:val="clear" w:color="auto" w:fill="FFFFFF"/>
        <w:spacing w:before="60" w:after="0" w:line="240" w:lineRule="atLeast"/>
        <w:ind w:left="0" w:right="0" w:firstLine="0"/>
        <w:rPr>
          <w:rFonts w:ascii="Trebuchet MS" w:hAnsi="Trebuchet MS" w:cs="Arial"/>
          <w:color w:val="auto"/>
          <w:sz w:val="20"/>
          <w:szCs w:val="20"/>
        </w:rPr>
      </w:pPr>
      <w:r w:rsidRPr="00D15E23">
        <w:rPr>
          <w:rFonts w:ascii="Trebuchet MS" w:hAnsi="Trebuchet MS" w:cs="Arial"/>
          <w:color w:val="auto"/>
          <w:sz w:val="20"/>
          <w:szCs w:val="20"/>
        </w:rPr>
        <w:t>1.- La información, datos o especificaciones facilitados por la entidad contratante o a los que se haya tenido acceso en ejecución del contrato, deberán ser considerados por la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14:paraId="77072930" w14:textId="77777777" w:rsidR="00D15E23" w:rsidRPr="00D15E23" w:rsidRDefault="00D15E23" w:rsidP="00D15E23">
      <w:pPr>
        <w:pStyle w:val="texto"/>
        <w:shd w:val="clear" w:color="auto" w:fill="FFFFFF"/>
        <w:spacing w:before="60" w:after="0" w:line="240" w:lineRule="atLeast"/>
        <w:ind w:left="0" w:right="0" w:firstLine="0"/>
        <w:rPr>
          <w:rFonts w:ascii="Trebuchet MS" w:hAnsi="Trebuchet MS" w:cs="Arial"/>
          <w:color w:val="auto"/>
          <w:sz w:val="20"/>
          <w:szCs w:val="20"/>
        </w:rPr>
      </w:pPr>
      <w:r w:rsidRPr="00D15E23">
        <w:rPr>
          <w:rFonts w:ascii="Trebuchet MS" w:hAnsi="Trebuchet MS" w:cs="Arial"/>
          <w:color w:val="auto"/>
          <w:sz w:val="20"/>
          <w:szCs w:val="20"/>
        </w:rPr>
        <w:t xml:space="preserve">2.- En el caso de que, de acuerdo al </w:t>
      </w:r>
      <w:hyperlink w:anchor="CC_16" w:history="1">
        <w:r w:rsidRPr="00D15E23">
          <w:rPr>
            <w:rStyle w:val="Hipervnculo"/>
            <w:rFonts w:ascii="Trebuchet MS" w:hAnsi="Trebuchet MS" w:cs="Arial"/>
            <w:b/>
            <w:color w:val="auto"/>
            <w:sz w:val="20"/>
            <w:szCs w:val="20"/>
            <w:u w:val="none"/>
          </w:rPr>
          <w:t>apartado 16</w:t>
        </w:r>
      </w:hyperlink>
      <w:r w:rsidRPr="00D15E23">
        <w:rPr>
          <w:rFonts w:ascii="Trebuchet MS" w:hAnsi="Trebuchet MS" w:cs="Arial"/>
          <w:color w:val="auto"/>
          <w:sz w:val="20"/>
          <w:szCs w:val="20"/>
        </w:rPr>
        <w:t xml:space="preserve"> del cuadro de características, la ejecución del contrato requiera el tratamiento por la contratista de datos personales por cuenta de la persona responsable del tratamiento:</w:t>
      </w:r>
    </w:p>
    <w:p w14:paraId="68C3FF56" w14:textId="77777777" w:rsidR="00D15E23" w:rsidRPr="00D15E23" w:rsidRDefault="00D15E23" w:rsidP="00D15E23">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D15E23">
        <w:rPr>
          <w:rFonts w:ascii="Trebuchet MS" w:eastAsia="Arial Unicode MS" w:hAnsi="Trebuchet MS" w:cs="Arial"/>
          <w:lang w:eastAsia="en-US"/>
        </w:rPr>
        <w:t>Se indicará en el cuadro de características la finalidad de este tratamiento. La contratista no podrá utilizar estos datos para otras finalidades distintas a las precisadas. 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42276B78" w14:textId="77777777" w:rsidR="00D15E23" w:rsidRPr="00D15E23" w:rsidRDefault="00D15E23" w:rsidP="00D15E23">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D15E23">
        <w:rPr>
          <w:rFonts w:ascii="Trebuchet MS" w:eastAsia="Arial Unicode MS" w:hAnsi="Trebuchet MS" w:cs="Arial"/>
          <w:lang w:eastAsia="en-US"/>
        </w:rPr>
        <w:t>La contratista se obliga a respetar la normativa nacional y de la Unión Europea en materia de protección de datos, así como las instrucciones que le indique la entidad contratante.</w:t>
      </w:r>
    </w:p>
    <w:p w14:paraId="7D52C3A4" w14:textId="77777777" w:rsidR="00D15E23" w:rsidRPr="00D15E23" w:rsidRDefault="00D15E23" w:rsidP="00D15E23">
      <w:pPr>
        <w:numPr>
          <w:ilvl w:val="2"/>
          <w:numId w:val="6"/>
        </w:numPr>
        <w:tabs>
          <w:tab w:val="clear" w:pos="2160"/>
        </w:tabs>
        <w:spacing w:before="60" w:line="240" w:lineRule="atLeast"/>
        <w:ind w:left="567" w:hanging="283"/>
        <w:jc w:val="both"/>
        <w:rPr>
          <w:rFonts w:ascii="Trebuchet MS" w:hAnsi="Trebuchet MS"/>
          <w:lang w:eastAsia="es-ES_tradnl"/>
        </w:rPr>
      </w:pPr>
      <w:r w:rsidRPr="00D15E23">
        <w:rPr>
          <w:rFonts w:ascii="Trebuchet MS" w:eastAsia="Arial Unicode MS" w:hAnsi="Trebuchet MS" w:cs="Arial"/>
          <w:lang w:eastAsia="en-US"/>
        </w:rPr>
        <w:t>La contratista deberá declarar antes de formalizar el contrato dónde están ubicados los servidores y desde dónde se van a prestar los servicios asociados a los mismos. Cualquier cambio a este respecto a lo largo de la vida del contrato deberá ser oportunamente comunicado.</w:t>
      </w:r>
    </w:p>
    <w:p w14:paraId="6B285DBE" w14:textId="77777777" w:rsidR="00D15E23" w:rsidRPr="00D15E23" w:rsidRDefault="00D15E23" w:rsidP="00D15E23">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D15E23">
        <w:rPr>
          <w:rFonts w:ascii="Trebuchet MS" w:eastAsia="Arial Unicode MS" w:hAnsi="Trebuchet MS" w:cs="Arial"/>
          <w:lang w:eastAsia="en-US"/>
        </w:rPr>
        <w:t>La contratista se obliga, en su condición de encargada del tratamiento, a adoptar las medidas de índole técnica y organizativa necesarias que garanticen la seguridad de los datos de carácter personal y eviten su destrucción, pérdida o alteración, o la comunicación o acceso no autorizados a dichos datos.</w:t>
      </w:r>
    </w:p>
    <w:p w14:paraId="06A122E9" w14:textId="77777777" w:rsidR="00D15E23" w:rsidRPr="00D15E23" w:rsidRDefault="00D15E23" w:rsidP="00D15E23">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D15E23">
        <w:rPr>
          <w:rFonts w:ascii="Trebuchet MS" w:eastAsia="Arial Unicode MS" w:hAnsi="Trebuchet MS" w:cs="Arial"/>
          <w:lang w:eastAsia="en-US"/>
        </w:rPr>
        <w:t>La contratista, a la finalización de la prestación contractual, deberá destruir los datos de carácter personal o deberá devolverlos a la entidad contratante o a otra persona encargada del tratamiento designada por esta.</w:t>
      </w:r>
    </w:p>
    <w:p w14:paraId="6EC4F2DF" w14:textId="77777777" w:rsidR="00D15E23" w:rsidRPr="00D15E23" w:rsidRDefault="00D15E23" w:rsidP="00D15E23">
      <w:pPr>
        <w:spacing w:before="60" w:line="240" w:lineRule="atLeast"/>
        <w:ind w:left="567"/>
        <w:jc w:val="both"/>
        <w:rPr>
          <w:rFonts w:ascii="Trebuchet MS" w:hAnsi="Trebuchet MS"/>
          <w:lang w:eastAsia="es-ES_tradnl"/>
        </w:rPr>
      </w:pPr>
    </w:p>
    <w:p w14:paraId="14A657FD" w14:textId="77777777" w:rsidR="00D15E23" w:rsidRDefault="00D15E23" w:rsidP="00D15E23">
      <w:pPr>
        <w:jc w:val="both"/>
        <w:rPr>
          <w:rFonts w:ascii="Trebuchet MS" w:hAnsi="Trebuchet MS" w:cs="Arial"/>
        </w:rPr>
      </w:pPr>
      <w:r w:rsidRPr="00D15E23">
        <w:rPr>
          <w:rFonts w:ascii="Trebuchet MS" w:hAnsi="Trebuchet MS" w:cs="Arial"/>
        </w:rPr>
        <w:t xml:space="preserve">Lo señalado en las letras a, b) y c) del presente apartado, así como la obligación de las licitadoras de indicar en su oferta, de acuerdo al </w:t>
      </w:r>
      <w:hyperlink w:anchor="CC_17" w:history="1">
        <w:r w:rsidRPr="00D15E23">
          <w:rPr>
            <w:rStyle w:val="Hipervnculo"/>
            <w:rFonts w:ascii="Trebuchet MS" w:hAnsi="Trebuchet MS" w:cs="Arial"/>
            <w:b/>
            <w:color w:val="auto"/>
            <w:u w:val="none"/>
          </w:rPr>
          <w:t>apartado 17</w:t>
        </w:r>
      </w:hyperlink>
      <w:r w:rsidRPr="00D15E23">
        <w:rPr>
          <w:rFonts w:ascii="Trebuchet MS" w:hAnsi="Trebuchet MS" w:cs="Arial"/>
        </w:rPr>
        <w:t xml:space="preserve"> del cuadro de características, si tienen previsto subcontratar los servidores o los servicios asociados a los mismos, el nombre o el perfil empresarial, definido por referencia a las condiciones de solvencia profesional o técnica, de las subcontratistas a las que vaya a encomendar su realización, tiene carácter de obligación esencial a los efectos de lo previsto en la letra f) del apartado 1 del artículo 211 de la LCSP. Las obligaciones a las que se refieren las letras d) y e) tendrán la consideración de condiciones especiales de ejecución</w:t>
      </w:r>
      <w:r>
        <w:rPr>
          <w:rFonts w:ascii="Trebuchet MS" w:hAnsi="Trebuchet MS" w:cs="Arial"/>
        </w:rPr>
        <w:t>.</w:t>
      </w:r>
    </w:p>
    <w:p w14:paraId="4C8A4BDE" w14:textId="77777777" w:rsidR="00D15E23" w:rsidRPr="000137D8" w:rsidRDefault="00D15E23" w:rsidP="00D15E23">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lastRenderedPageBreak/>
        <w:t>3</w:t>
      </w:r>
      <w:r w:rsidRPr="000137D8">
        <w:rPr>
          <w:rFonts w:ascii="Arial" w:hAnsi="Arial" w:cs="Arial"/>
          <w:color w:val="auto"/>
          <w:sz w:val="20"/>
          <w:szCs w:val="20"/>
        </w:rPr>
        <w:t>.- La adjudicataria permitirá que la entidad contratante realice los controles que considere oportunos durante el periodo de vigencia del contrato para verificar el cumplimiento de las medidas de seguridad y poder adoptar las medidas correctoras oportunas.</w:t>
      </w:r>
    </w:p>
    <w:p w14:paraId="708D5E02" w14:textId="77777777" w:rsidR="00D15E23" w:rsidRPr="00D15E23" w:rsidRDefault="00D15E23" w:rsidP="00D15E23">
      <w:pPr>
        <w:spacing w:before="60"/>
        <w:jc w:val="both"/>
        <w:rPr>
          <w:rFonts w:ascii="Trebuchet MS" w:hAnsi="Trebuchet MS"/>
          <w:lang w:eastAsia="es-ES_tradnl"/>
        </w:rPr>
      </w:pPr>
      <w:r>
        <w:rPr>
          <w:rFonts w:ascii="Arial" w:hAnsi="Arial" w:cs="Arial"/>
        </w:rPr>
        <w:t>4</w:t>
      </w:r>
      <w:r w:rsidRPr="000137D8">
        <w:rPr>
          <w:rFonts w:ascii="Arial" w:hAnsi="Arial" w:cs="Arial"/>
        </w:rPr>
        <w:t xml:space="preserve">.-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Pr>
          <w:rFonts w:ascii="Arial" w:hAnsi="Arial" w:cs="Arial"/>
        </w:rPr>
        <w:t>entidad</w:t>
      </w:r>
      <w:r w:rsidRPr="000137D8">
        <w:rPr>
          <w:rFonts w:ascii="Arial" w:hAnsi="Arial" w:cs="Arial"/>
        </w:rPr>
        <w:t xml:space="preserve"> contratante se reserva el ejercicio de cualesquiera acciones, administrativas o judiciales, que sean adecuadas y convenientes hasta la total recuperación de las cantidades pagadas</w:t>
      </w:r>
      <w:r w:rsidR="00F41439">
        <w:rPr>
          <w:rFonts w:ascii="Arial" w:hAnsi="Arial" w:cs="Arial"/>
        </w:rPr>
        <w:t>.</w:t>
      </w:r>
    </w:p>
    <w:p w14:paraId="7A5C752C" w14:textId="77777777" w:rsidR="002F63A3" w:rsidRPr="002E05CE" w:rsidRDefault="002F63A3" w:rsidP="00D15E23">
      <w:pPr>
        <w:pStyle w:val="Ttulo3"/>
        <w:spacing w:before="360" w:line="240" w:lineRule="atLeast"/>
        <w:jc w:val="both"/>
        <w:rPr>
          <w:rFonts w:ascii="Trebuchet MS" w:hAnsi="Trebuchet MS"/>
          <w:sz w:val="20"/>
          <w:szCs w:val="20"/>
        </w:rPr>
      </w:pPr>
      <w:bookmarkStart w:id="203" w:name="_39.3.-_Código_de"/>
      <w:bookmarkStart w:id="204" w:name="_37.3.-_Código_de"/>
      <w:bookmarkStart w:id="205" w:name="_Toc506479413"/>
      <w:bookmarkStart w:id="206" w:name="_Toc90308842"/>
      <w:bookmarkEnd w:id="203"/>
      <w:bookmarkEnd w:id="204"/>
      <w:r w:rsidRPr="002E05CE">
        <w:rPr>
          <w:rFonts w:ascii="Trebuchet MS" w:hAnsi="Trebuchet MS"/>
          <w:sz w:val="20"/>
          <w:szCs w:val="20"/>
        </w:rPr>
        <w:t>3</w:t>
      </w:r>
      <w:r w:rsidR="00B90FD2" w:rsidRPr="002E05CE">
        <w:rPr>
          <w:rFonts w:ascii="Trebuchet MS" w:hAnsi="Trebuchet MS"/>
          <w:sz w:val="20"/>
          <w:szCs w:val="20"/>
        </w:rPr>
        <w:t>8</w:t>
      </w:r>
      <w:r w:rsidRPr="002E05CE">
        <w:rPr>
          <w:rFonts w:ascii="Trebuchet MS" w:hAnsi="Trebuchet MS"/>
          <w:sz w:val="20"/>
          <w:szCs w:val="20"/>
        </w:rPr>
        <w:t>.</w:t>
      </w:r>
      <w:r w:rsidR="0025129B">
        <w:rPr>
          <w:rFonts w:ascii="Trebuchet MS" w:hAnsi="Trebuchet MS"/>
          <w:sz w:val="20"/>
          <w:szCs w:val="20"/>
        </w:rPr>
        <w:t>5</w:t>
      </w:r>
      <w:r w:rsidRPr="002E05CE">
        <w:rPr>
          <w:rFonts w:ascii="Trebuchet MS" w:hAnsi="Trebuchet MS"/>
          <w:sz w:val="20"/>
          <w:szCs w:val="20"/>
        </w:rPr>
        <w:t>.- Obligaciones relativas a la gestión de permisos, licencias y autorizaciones</w:t>
      </w:r>
      <w:bookmarkEnd w:id="197"/>
      <w:bookmarkEnd w:id="205"/>
      <w:bookmarkEnd w:id="206"/>
    </w:p>
    <w:p w14:paraId="48082254"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 xml:space="preserve">1.- Será de cuenta y responsabilidad de la empresa contratista, salvo que el órgano de contratación decida gestionarlo por sí mismo, la obtención de cuantos permisos, licencias y autorizaciones sean precisos para la correcta ejecución de los trabajos, debiendo atender los consiguientes condicionados y prescripciones de los organismos competentes. </w:t>
      </w:r>
    </w:p>
    <w:p w14:paraId="7B19C867" w14:textId="77777777" w:rsidR="002F63A3" w:rsidRPr="00DB26A2" w:rsidRDefault="002F63A3" w:rsidP="00C92D55">
      <w:pPr>
        <w:spacing w:before="60" w:after="240" w:line="240" w:lineRule="atLeast"/>
        <w:jc w:val="both"/>
        <w:rPr>
          <w:rFonts w:ascii="Trebuchet MS" w:hAnsi="Trebuchet MS" w:cs="Arial"/>
        </w:rPr>
      </w:pPr>
      <w:r w:rsidRPr="00DB26A2">
        <w:rPr>
          <w:rFonts w:ascii="Trebuchet MS" w:hAnsi="Trebuchet MS" w:cs="Arial"/>
        </w:rPr>
        <w:t>2.- Cuando se exijan tasas, fianzas u otros gastos por dichos permisos, licencias o autorizaciones, su abono o depósito será también a cargo de la empresa contratista.</w:t>
      </w:r>
    </w:p>
    <w:p w14:paraId="272A1A18" w14:textId="77777777" w:rsidR="002F63A3" w:rsidRPr="002E05CE" w:rsidRDefault="002F63A3" w:rsidP="00D15E23">
      <w:pPr>
        <w:pStyle w:val="Ttulo3"/>
        <w:spacing w:before="360" w:line="240" w:lineRule="atLeast"/>
        <w:jc w:val="both"/>
        <w:rPr>
          <w:rFonts w:ascii="Trebuchet MS" w:hAnsi="Trebuchet MS"/>
          <w:sz w:val="20"/>
          <w:szCs w:val="20"/>
        </w:rPr>
      </w:pPr>
      <w:bookmarkStart w:id="207" w:name="_Toc463331572"/>
      <w:bookmarkStart w:id="208" w:name="_Toc506479414"/>
      <w:bookmarkStart w:id="209" w:name="_Toc90308843"/>
      <w:r w:rsidRPr="002E05CE">
        <w:rPr>
          <w:rFonts w:ascii="Trebuchet MS" w:hAnsi="Trebuchet MS"/>
          <w:sz w:val="20"/>
          <w:szCs w:val="20"/>
        </w:rPr>
        <w:t>3</w:t>
      </w:r>
      <w:r w:rsidR="00B90FD2" w:rsidRPr="002E05CE">
        <w:rPr>
          <w:rFonts w:ascii="Trebuchet MS" w:hAnsi="Trebuchet MS"/>
          <w:sz w:val="20"/>
          <w:szCs w:val="20"/>
        </w:rPr>
        <w:t>8</w:t>
      </w:r>
      <w:r w:rsidRPr="002E05CE">
        <w:rPr>
          <w:rFonts w:ascii="Trebuchet MS" w:hAnsi="Trebuchet MS"/>
          <w:sz w:val="20"/>
          <w:szCs w:val="20"/>
        </w:rPr>
        <w:t>.</w:t>
      </w:r>
      <w:r w:rsidR="0025129B">
        <w:rPr>
          <w:rFonts w:ascii="Trebuchet MS" w:hAnsi="Trebuchet MS"/>
          <w:sz w:val="20"/>
          <w:szCs w:val="20"/>
        </w:rPr>
        <w:t>6</w:t>
      </w:r>
      <w:r w:rsidRPr="002E05CE">
        <w:rPr>
          <w:rFonts w:ascii="Trebuchet MS" w:hAnsi="Trebuchet MS"/>
          <w:sz w:val="20"/>
          <w:szCs w:val="20"/>
        </w:rPr>
        <w:t>.- Gastos exigibles al contratista</w:t>
      </w:r>
      <w:bookmarkEnd w:id="207"/>
      <w:bookmarkEnd w:id="208"/>
      <w:bookmarkEnd w:id="209"/>
    </w:p>
    <w:p w14:paraId="1537DC2B" w14:textId="77777777" w:rsidR="002F63A3" w:rsidRPr="00DB26A2" w:rsidRDefault="002F63A3" w:rsidP="009E7777">
      <w:pPr>
        <w:autoSpaceDE w:val="0"/>
        <w:autoSpaceDN w:val="0"/>
        <w:adjustRightInd w:val="0"/>
        <w:spacing w:line="240" w:lineRule="atLeast"/>
        <w:jc w:val="both"/>
        <w:rPr>
          <w:rFonts w:ascii="Trebuchet MS" w:hAnsi="Trebuchet MS" w:cs="Arial"/>
          <w:strike/>
        </w:rPr>
      </w:pPr>
      <w:r w:rsidRPr="00DB26A2">
        <w:rPr>
          <w:rFonts w:ascii="Trebuchet MS" w:hAnsi="Trebuchet MS" w:cs="Arial"/>
        </w:rPr>
        <w:t>Son de cuenta de</w:t>
      </w:r>
      <w:r w:rsidR="008E0FCA" w:rsidRPr="00DB26A2">
        <w:rPr>
          <w:rFonts w:ascii="Trebuchet MS" w:hAnsi="Trebuchet MS" w:cs="Arial"/>
        </w:rPr>
        <w:t xml:space="preserve"> </w:t>
      </w:r>
      <w:r w:rsidRPr="00DB26A2">
        <w:rPr>
          <w:rFonts w:ascii="Trebuchet MS" w:hAnsi="Trebuchet MS" w:cs="Arial"/>
        </w:rPr>
        <w:t>l</w:t>
      </w:r>
      <w:r w:rsidR="008E0FCA" w:rsidRPr="00DB26A2">
        <w:rPr>
          <w:rFonts w:ascii="Trebuchet MS" w:hAnsi="Trebuchet MS" w:cs="Arial"/>
        </w:rPr>
        <w:t>a</w:t>
      </w:r>
      <w:r w:rsidRPr="00DB26A2">
        <w:rPr>
          <w:rFonts w:ascii="Trebuchet MS" w:hAnsi="Trebuchet MS" w:cs="Arial"/>
        </w:rPr>
        <w:t xml:space="preserve"> contratista los gastos de formalización del contrato en el supuesto de elevación a </w:t>
      </w:r>
      <w:r w:rsidR="00934966" w:rsidRPr="00DB26A2">
        <w:rPr>
          <w:rFonts w:ascii="Trebuchet MS" w:hAnsi="Trebuchet MS" w:cs="Arial"/>
        </w:rPr>
        <w:t>e</w:t>
      </w:r>
      <w:r w:rsidRPr="00DB26A2">
        <w:rPr>
          <w:rFonts w:ascii="Trebuchet MS" w:hAnsi="Trebuchet MS" w:cs="Arial"/>
        </w:rPr>
        <w:t xml:space="preserve">scritura </w:t>
      </w:r>
      <w:r w:rsidR="00934966" w:rsidRPr="00DB26A2">
        <w:rPr>
          <w:rFonts w:ascii="Trebuchet MS" w:hAnsi="Trebuchet MS" w:cs="Arial"/>
        </w:rPr>
        <w:t>p</w:t>
      </w:r>
      <w:r w:rsidRPr="00DB26A2">
        <w:rPr>
          <w:rFonts w:ascii="Trebuchet MS" w:hAnsi="Trebuchet MS" w:cs="Arial"/>
        </w:rPr>
        <w:t>ública y cuantas licencias, autorizaciones y permisos procedan en orden a ejecutar el contrato</w:t>
      </w:r>
      <w:r w:rsidR="004E1777" w:rsidRPr="00DB26A2">
        <w:rPr>
          <w:rFonts w:ascii="Trebuchet MS" w:hAnsi="Trebuchet MS" w:cs="Arial"/>
        </w:rPr>
        <w:t>.</w:t>
      </w:r>
      <w:r w:rsidRPr="00DB26A2">
        <w:rPr>
          <w:rFonts w:ascii="Trebuchet MS" w:hAnsi="Trebuchet MS" w:cs="Arial"/>
        </w:rPr>
        <w:t xml:space="preserve"> </w:t>
      </w:r>
    </w:p>
    <w:p w14:paraId="1B06221C" w14:textId="77777777" w:rsidR="002F63A3" w:rsidRPr="002E05CE" w:rsidRDefault="002F63A3" w:rsidP="00D15E23">
      <w:pPr>
        <w:pStyle w:val="Ttulo3"/>
        <w:spacing w:before="360" w:line="240" w:lineRule="atLeast"/>
        <w:jc w:val="both"/>
        <w:rPr>
          <w:rFonts w:ascii="Trebuchet MS" w:hAnsi="Trebuchet MS"/>
          <w:sz w:val="20"/>
          <w:szCs w:val="20"/>
        </w:rPr>
      </w:pPr>
      <w:bookmarkStart w:id="210" w:name="_Toc463331576"/>
      <w:bookmarkStart w:id="211" w:name="_Toc506479416"/>
      <w:bookmarkStart w:id="212" w:name="_Toc90308844"/>
      <w:r w:rsidRPr="002E05CE">
        <w:rPr>
          <w:rFonts w:ascii="Trebuchet MS" w:hAnsi="Trebuchet MS"/>
          <w:sz w:val="20"/>
          <w:szCs w:val="20"/>
        </w:rPr>
        <w:t>3</w:t>
      </w:r>
      <w:r w:rsidR="00B90FD2" w:rsidRPr="002E05CE">
        <w:rPr>
          <w:rFonts w:ascii="Trebuchet MS" w:hAnsi="Trebuchet MS"/>
          <w:sz w:val="20"/>
          <w:szCs w:val="20"/>
        </w:rPr>
        <w:t>8</w:t>
      </w:r>
      <w:r w:rsidR="00934966" w:rsidRPr="002E05CE">
        <w:rPr>
          <w:rFonts w:ascii="Trebuchet MS" w:hAnsi="Trebuchet MS"/>
          <w:sz w:val="20"/>
          <w:szCs w:val="20"/>
        </w:rPr>
        <w:t>.</w:t>
      </w:r>
      <w:r w:rsidR="0025129B">
        <w:rPr>
          <w:rFonts w:ascii="Trebuchet MS" w:hAnsi="Trebuchet MS"/>
          <w:sz w:val="20"/>
          <w:szCs w:val="20"/>
        </w:rPr>
        <w:t>7</w:t>
      </w:r>
      <w:r w:rsidRPr="002E05CE">
        <w:rPr>
          <w:rFonts w:ascii="Trebuchet MS" w:hAnsi="Trebuchet MS"/>
          <w:sz w:val="20"/>
          <w:szCs w:val="20"/>
        </w:rPr>
        <w:t>.- Programa de trabajo</w:t>
      </w:r>
      <w:bookmarkEnd w:id="210"/>
      <w:bookmarkEnd w:id="211"/>
      <w:bookmarkEnd w:id="212"/>
    </w:p>
    <w:p w14:paraId="55574065"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 xml:space="preserve">1.- Si </w:t>
      </w:r>
      <w:r w:rsidR="00F860E3">
        <w:rPr>
          <w:rFonts w:ascii="Trebuchet MS" w:hAnsi="Trebuchet MS" w:cs="Arial"/>
        </w:rPr>
        <w:t>la entidad contratante</w:t>
      </w:r>
      <w:r w:rsidRPr="00DB26A2">
        <w:rPr>
          <w:rFonts w:ascii="Trebuchet MS" w:hAnsi="Trebuchet MS" w:cs="Arial"/>
        </w:rPr>
        <w:t xml:space="preserve"> estima conveniente exigir un programa de trabajo de acuerdo con lo establecido en el pliego de prescripciones técnicas, éste será presentado por la adjudicataria para su aprobación por </w:t>
      </w:r>
      <w:r w:rsidR="00F860E3">
        <w:rPr>
          <w:rFonts w:ascii="Trebuchet MS" w:hAnsi="Trebuchet MS" w:cs="Arial"/>
        </w:rPr>
        <w:t>la entidad contratante</w:t>
      </w:r>
      <w:r w:rsidR="00F860E3" w:rsidRPr="00DB26A2">
        <w:rPr>
          <w:rFonts w:ascii="Trebuchet MS" w:hAnsi="Trebuchet MS" w:cs="Arial"/>
        </w:rPr>
        <w:t xml:space="preserve"> </w:t>
      </w:r>
      <w:r w:rsidRPr="00DB26A2">
        <w:rPr>
          <w:rFonts w:ascii="Trebuchet MS" w:hAnsi="Trebuchet MS" w:cs="Arial"/>
        </w:rPr>
        <w:t>al mismo tiempo que se aprueben los documentos de la solución elegida, fijándose los plazos parciales correspondientes</w:t>
      </w:r>
      <w:r w:rsidR="002A7F80" w:rsidRPr="00DB26A2">
        <w:rPr>
          <w:rFonts w:ascii="Trebuchet MS" w:hAnsi="Trebuchet MS" w:cs="Arial"/>
        </w:rPr>
        <w:t>, en su caso</w:t>
      </w:r>
      <w:r w:rsidRPr="00DB26A2">
        <w:rPr>
          <w:rFonts w:ascii="Trebuchet MS" w:hAnsi="Trebuchet MS" w:cs="Arial"/>
        </w:rPr>
        <w:t>.</w:t>
      </w:r>
    </w:p>
    <w:p w14:paraId="0F4E53B0" w14:textId="77777777" w:rsidR="00E10727" w:rsidRPr="00DB26A2" w:rsidRDefault="002F63A3" w:rsidP="00C92D55">
      <w:pPr>
        <w:spacing w:before="60" w:after="240" w:line="240" w:lineRule="atLeast"/>
        <w:jc w:val="both"/>
        <w:rPr>
          <w:rFonts w:ascii="Trebuchet MS" w:hAnsi="Trebuchet MS" w:cs="Arial"/>
        </w:rPr>
      </w:pPr>
      <w:r w:rsidRPr="00DB26A2">
        <w:rPr>
          <w:rFonts w:ascii="Trebuchet MS" w:hAnsi="Trebuchet MS" w:cs="Arial"/>
        </w:rPr>
        <w:t xml:space="preserve">2.- Cada vez que se modifiquen las condiciones contractuales, la adjudicataria queda obligada a la actualización y puesta al día de este programa, siguiendo las instrucciones que a estos </w:t>
      </w:r>
      <w:bookmarkStart w:id="213" w:name="_Toc463331578"/>
      <w:bookmarkStart w:id="214" w:name="_Toc506479417"/>
      <w:r w:rsidR="00B37FB7" w:rsidRPr="00DB26A2">
        <w:rPr>
          <w:rFonts w:ascii="Trebuchet MS" w:hAnsi="Trebuchet MS" w:cs="Arial"/>
        </w:rPr>
        <w:t>efectos reciba.</w:t>
      </w:r>
    </w:p>
    <w:p w14:paraId="4AED371E" w14:textId="77777777" w:rsidR="00A31CD6" w:rsidRPr="003F2CA2" w:rsidRDefault="005C1628" w:rsidP="003F2CA2">
      <w:pPr>
        <w:pStyle w:val="Ttulo2"/>
        <w:spacing w:before="360" w:line="240" w:lineRule="atLeast"/>
        <w:jc w:val="both"/>
        <w:rPr>
          <w:rFonts w:ascii="Trebuchet MS" w:hAnsi="Trebuchet MS"/>
          <w:i w:val="0"/>
          <w:iCs w:val="0"/>
          <w:sz w:val="22"/>
          <w:szCs w:val="22"/>
        </w:rPr>
      </w:pPr>
      <w:bookmarkStart w:id="215" w:name="_Toc90308845"/>
      <w:r w:rsidRPr="003F2CA2">
        <w:rPr>
          <w:rFonts w:ascii="Trebuchet MS" w:hAnsi="Trebuchet MS"/>
          <w:i w:val="0"/>
          <w:iCs w:val="0"/>
          <w:sz w:val="22"/>
          <w:szCs w:val="22"/>
        </w:rPr>
        <w:t xml:space="preserve">39.- </w:t>
      </w:r>
      <w:r w:rsidR="00A31CD6" w:rsidRPr="003F2CA2">
        <w:rPr>
          <w:rFonts w:ascii="Trebuchet MS" w:hAnsi="Trebuchet MS"/>
          <w:i w:val="0"/>
          <w:iCs w:val="0"/>
          <w:sz w:val="22"/>
          <w:szCs w:val="22"/>
        </w:rPr>
        <w:t>Especialidades en relación al contrato de elaboración de proyectos de obras</w:t>
      </w:r>
      <w:bookmarkEnd w:id="215"/>
    </w:p>
    <w:p w14:paraId="09684BE0" w14:textId="77777777" w:rsidR="008D5A5C" w:rsidRPr="00DB26A2" w:rsidRDefault="008D5A5C" w:rsidP="008D5A5C">
      <w:pPr>
        <w:spacing w:beforeLines="60" w:before="144" w:line="240" w:lineRule="atLeast"/>
        <w:jc w:val="both"/>
        <w:rPr>
          <w:rFonts w:ascii="Trebuchet MS" w:hAnsi="Trebuchet MS" w:cs="Arial"/>
        </w:rPr>
      </w:pPr>
      <w:r w:rsidRPr="00DB26A2">
        <w:rPr>
          <w:rFonts w:ascii="Trebuchet MS" w:hAnsi="Trebuchet MS" w:cs="Arial"/>
        </w:rPr>
        <w:t xml:space="preserve">1.- La empresa contratista, dentro del plazo estipulado en el </w:t>
      </w:r>
      <w:r w:rsidRPr="00DB26A2">
        <w:rPr>
          <w:rFonts w:ascii="Trebuchet MS" w:hAnsi="Trebuchet MS" w:cs="Arial"/>
          <w:b/>
        </w:rPr>
        <w:t>apartado 8</w:t>
      </w:r>
      <w:r w:rsidRPr="00DB26A2">
        <w:rPr>
          <w:rFonts w:ascii="Trebuchet MS" w:hAnsi="Trebuchet MS"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14:paraId="013378EA" w14:textId="77777777" w:rsidR="00A31CD6" w:rsidRPr="00DB26A2" w:rsidRDefault="008D5A5C" w:rsidP="008D5A5C">
      <w:pPr>
        <w:autoSpaceDE w:val="0"/>
        <w:autoSpaceDN w:val="0"/>
        <w:adjustRightInd w:val="0"/>
        <w:spacing w:beforeLines="60" w:before="144" w:line="240" w:lineRule="atLeast"/>
        <w:jc w:val="both"/>
        <w:rPr>
          <w:rFonts w:ascii="Trebuchet MS" w:hAnsi="Trebuchet MS" w:cs="Arial"/>
        </w:rPr>
      </w:pPr>
      <w:r w:rsidRPr="00DB26A2">
        <w:rPr>
          <w:rFonts w:ascii="Trebuchet MS" w:hAnsi="Trebuchet MS"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r w:rsidR="00A31CD6" w:rsidRPr="00DB26A2">
        <w:rPr>
          <w:rFonts w:ascii="Trebuchet MS" w:hAnsi="Trebuchet MS" w:cs="Arial"/>
        </w:rPr>
        <w:t xml:space="preserve"> </w:t>
      </w:r>
    </w:p>
    <w:p w14:paraId="2EB266C0" w14:textId="77777777" w:rsidR="00A31CD6" w:rsidRPr="00DB26A2" w:rsidRDefault="00A31CD6" w:rsidP="00A31CD6">
      <w:pPr>
        <w:autoSpaceDE w:val="0"/>
        <w:autoSpaceDN w:val="0"/>
        <w:adjustRightInd w:val="0"/>
        <w:spacing w:before="220" w:after="143" w:line="201" w:lineRule="atLeast"/>
        <w:jc w:val="both"/>
        <w:rPr>
          <w:rFonts w:ascii="Trebuchet MS" w:hAnsi="Trebuchet MS" w:cs="Arial"/>
          <w:b/>
        </w:rPr>
      </w:pPr>
      <w:r w:rsidRPr="00DB26A2">
        <w:rPr>
          <w:rFonts w:ascii="Trebuchet MS" w:hAnsi="Trebuchet MS" w:cs="Arial"/>
          <w:b/>
          <w:iCs/>
        </w:rPr>
        <w:t>3</w:t>
      </w:r>
      <w:r w:rsidR="00465533" w:rsidRPr="00DB26A2">
        <w:rPr>
          <w:rFonts w:ascii="Trebuchet MS" w:hAnsi="Trebuchet MS" w:cs="Arial"/>
          <w:b/>
          <w:iCs/>
        </w:rPr>
        <w:t>9</w:t>
      </w:r>
      <w:r w:rsidRPr="00DB26A2">
        <w:rPr>
          <w:rFonts w:ascii="Trebuchet MS" w:hAnsi="Trebuchet MS" w:cs="Arial"/>
          <w:b/>
          <w:iCs/>
        </w:rPr>
        <w:t>.1.- Subsanación de errores y corrección de deficiencias.</w:t>
      </w:r>
    </w:p>
    <w:p w14:paraId="0D1CA101" w14:textId="77777777" w:rsidR="008D5A5C" w:rsidRPr="00DB26A2" w:rsidRDefault="008D5A5C" w:rsidP="008D5A5C">
      <w:pPr>
        <w:spacing w:before="60" w:line="240" w:lineRule="atLeast"/>
        <w:jc w:val="both"/>
        <w:rPr>
          <w:rFonts w:ascii="Trebuchet MS" w:hAnsi="Trebuchet MS" w:cs="Arial"/>
        </w:rPr>
      </w:pPr>
      <w:r w:rsidRPr="00DB26A2">
        <w:rPr>
          <w:rFonts w:ascii="Trebuchet MS" w:hAnsi="Trebuchet MS" w:cs="Arial"/>
        </w:rPr>
        <w:t xml:space="preserve">1.- Cuando el contrato de servicios consista en la elaboración íntegra de un proyecto de obra, el órgano de contratación exigirá la subsanación por la empresa contratista de los defectos, </w:t>
      </w:r>
      <w:r w:rsidRPr="00DB26A2">
        <w:rPr>
          <w:rFonts w:ascii="Trebuchet MS" w:hAnsi="Trebuchet MS" w:cs="Arial"/>
        </w:rPr>
        <w:lastRenderedPageBreak/>
        <w:t xml:space="preserve">insuficiencias técnicas, errores materiales, omisiones e infracciones de preceptos legales o reglamentarios que le sean imputables, otorgándole al efecto el correspondiente plazo que se indique en el </w:t>
      </w:r>
      <w:r w:rsidRPr="00DB26A2">
        <w:rPr>
          <w:rFonts w:ascii="Trebuchet MS" w:hAnsi="Trebuchet MS" w:cs="Arial"/>
          <w:b/>
        </w:rPr>
        <w:t>apartado 8</w:t>
      </w:r>
      <w:r w:rsidRPr="00DB26A2">
        <w:rPr>
          <w:rFonts w:ascii="Trebuchet MS" w:hAnsi="Trebuchet MS" w:cs="Arial"/>
        </w:rPr>
        <w:t xml:space="preserve"> del cuadro de características, que no podrá exceder de dos meses.</w:t>
      </w:r>
    </w:p>
    <w:p w14:paraId="1E596CC2" w14:textId="77777777" w:rsidR="008D5A5C" w:rsidRPr="00DB26A2" w:rsidRDefault="008D5A5C" w:rsidP="008D5A5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2.- Si transcurrido este plazo las deficiencias no hubiesen sido corregidas, </w:t>
      </w:r>
      <w:r w:rsidR="0051619F">
        <w:rPr>
          <w:rFonts w:ascii="Trebuchet MS" w:hAnsi="Trebuchet MS" w:cs="Arial"/>
        </w:rPr>
        <w:t>Izfe</w:t>
      </w:r>
      <w:r w:rsidRPr="00DB26A2">
        <w:rPr>
          <w:rFonts w:ascii="Trebuchet MS" w:hAnsi="Trebuchet MS" w:cs="Arial"/>
        </w:rPr>
        <w:t xml:space="preserve"> podrá, atendiendo a las circunstancias concurrentes, optar por la resolución del contrato o por conceder un nuevo plazo a la contratista en los términos y con los efectos previstos en el artículo 314 de la LCSP</w:t>
      </w:r>
    </w:p>
    <w:p w14:paraId="67AE11F3" w14:textId="77777777" w:rsidR="008D5A5C" w:rsidRPr="00DB26A2" w:rsidRDefault="008D5A5C" w:rsidP="008D5A5C">
      <w:pPr>
        <w:spacing w:before="60" w:line="240" w:lineRule="atLeast"/>
        <w:jc w:val="both"/>
        <w:rPr>
          <w:rFonts w:ascii="Trebuchet MS" w:hAnsi="Trebuchet MS" w:cs="Arial"/>
        </w:rPr>
      </w:pPr>
      <w:r w:rsidRPr="00DB26A2">
        <w:rPr>
          <w:rFonts w:ascii="Trebuchet MS" w:hAnsi="Trebuchet MS" w:cs="Arial"/>
        </w:rPr>
        <w:t xml:space="preserve">3.- Si existiese reclamación por parte de la contratista respecto de las observaciones formuladas por la responsable del contrato, esta las elevará, con su informe, al órgano de contratación que celebró el contrato, que resolverá sobre el particular. </w:t>
      </w:r>
    </w:p>
    <w:p w14:paraId="1BF373B4" w14:textId="77777777" w:rsidR="00A31CD6" w:rsidRPr="00DB26A2" w:rsidRDefault="008D5A5C" w:rsidP="008D5A5C">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4.- Si la empresa contratista no reclamase por escrito respecto de las observaciones de la Dirección del Contrato, se entenderá que se encuentra conforme con las mismas y obligada a corregir o remediar los defectos observados.</w:t>
      </w:r>
    </w:p>
    <w:p w14:paraId="65AA8912" w14:textId="77777777" w:rsidR="00A31CD6" w:rsidRPr="00DB26A2" w:rsidRDefault="00A31CD6" w:rsidP="00A31CD6">
      <w:pPr>
        <w:autoSpaceDE w:val="0"/>
        <w:autoSpaceDN w:val="0"/>
        <w:adjustRightInd w:val="0"/>
        <w:spacing w:before="60" w:line="240" w:lineRule="atLeast"/>
        <w:jc w:val="both"/>
        <w:rPr>
          <w:rFonts w:ascii="Trebuchet MS" w:hAnsi="Trebuchet MS" w:cs="Arial"/>
          <w:b/>
        </w:rPr>
      </w:pPr>
      <w:r w:rsidRPr="00DB26A2">
        <w:rPr>
          <w:rFonts w:ascii="Trebuchet MS" w:hAnsi="Trebuchet MS" w:cs="Arial"/>
          <w:b/>
          <w:iCs/>
        </w:rPr>
        <w:t>3</w:t>
      </w:r>
      <w:r w:rsidR="00465533" w:rsidRPr="00DB26A2">
        <w:rPr>
          <w:rFonts w:ascii="Trebuchet MS" w:hAnsi="Trebuchet MS" w:cs="Arial"/>
          <w:b/>
          <w:iCs/>
        </w:rPr>
        <w:t>9</w:t>
      </w:r>
      <w:r w:rsidRPr="00DB26A2">
        <w:rPr>
          <w:rFonts w:ascii="Trebuchet MS" w:hAnsi="Trebuchet MS" w:cs="Arial"/>
          <w:b/>
          <w:iCs/>
        </w:rPr>
        <w:t xml:space="preserve">.2.- Indemnizaciones por desviaciones en la ejecución de obras y responsabilidad por defectos o errores del proyecto </w:t>
      </w:r>
    </w:p>
    <w:p w14:paraId="5A5958B8" w14:textId="77777777" w:rsidR="008D5A5C" w:rsidRPr="00DB26A2" w:rsidRDefault="008D5A5C" w:rsidP="008D5A5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 </w:t>
      </w:r>
    </w:p>
    <w:p w14:paraId="30AD7B3D" w14:textId="77777777" w:rsidR="008D5A5C" w:rsidRPr="00DB26A2" w:rsidRDefault="008D5A5C" w:rsidP="008D5A5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14:paraId="0A5D9853" w14:textId="77777777" w:rsidR="00A31CD6" w:rsidRDefault="008D5A5C" w:rsidP="008D5A5C">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 xml:space="preserve">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w:t>
      </w:r>
      <w:r w:rsidR="0051619F">
        <w:rPr>
          <w:rFonts w:ascii="Trebuchet MS" w:hAnsi="Trebuchet MS" w:cs="Arial"/>
        </w:rPr>
        <w:t>Izfe</w:t>
      </w:r>
      <w:r w:rsidRPr="00DB26A2">
        <w:rPr>
          <w:rFonts w:ascii="Trebuchet MS" w:hAnsi="Trebuchet MS" w:cs="Arial"/>
        </w:rPr>
        <w:t>, siendo a cargo de esta, en su caso, el resto de dicha indemnización cuando deba ser satisfecha a terceros.</w:t>
      </w:r>
    </w:p>
    <w:p w14:paraId="43A94E5E" w14:textId="77777777" w:rsidR="003D7EF7" w:rsidRPr="003D7EF7" w:rsidRDefault="003D7EF7" w:rsidP="008A76B1">
      <w:pPr>
        <w:pStyle w:val="Ttulo2"/>
        <w:spacing w:before="360" w:line="240" w:lineRule="atLeast"/>
        <w:jc w:val="both"/>
        <w:rPr>
          <w:rFonts w:ascii="Trebuchet MS" w:hAnsi="Trebuchet MS"/>
          <w:i w:val="0"/>
          <w:iCs w:val="0"/>
          <w:sz w:val="22"/>
          <w:szCs w:val="22"/>
        </w:rPr>
      </w:pPr>
      <w:bookmarkStart w:id="216" w:name="_Toc13736701"/>
      <w:bookmarkStart w:id="217" w:name="_Toc90308846"/>
      <w:r w:rsidRPr="003D7EF7">
        <w:rPr>
          <w:rFonts w:ascii="Trebuchet MS" w:hAnsi="Trebuchet MS"/>
          <w:i w:val="0"/>
          <w:iCs w:val="0"/>
          <w:sz w:val="22"/>
          <w:szCs w:val="22"/>
        </w:rPr>
        <w:t>40.- Especialidades en relación a los contratos de prestación de servicios que conlleven prestaciones directas a favor de la ciudadanía</w:t>
      </w:r>
      <w:bookmarkEnd w:id="216"/>
      <w:bookmarkEnd w:id="217"/>
    </w:p>
    <w:p w14:paraId="5130380D" w14:textId="77777777" w:rsidR="003D7EF7" w:rsidRPr="003D7EF7" w:rsidRDefault="003D7EF7" w:rsidP="003D7EF7">
      <w:pPr>
        <w:spacing w:before="60" w:line="240" w:lineRule="atLeast"/>
        <w:jc w:val="both"/>
        <w:rPr>
          <w:rFonts w:ascii="Trebuchet MS" w:hAnsi="Trebuchet MS" w:cs="Arial"/>
        </w:rPr>
      </w:pPr>
      <w:r w:rsidRPr="003D7EF7">
        <w:rPr>
          <w:rFonts w:ascii="Trebuchet MS" w:hAnsi="Trebuchet MS"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entidad contratante; y de entregar, en su caso, las obras e instalaciones a que esté obligada con arreglo al contrato en el estado de conservación y funcionamiento adecuados.</w:t>
      </w:r>
    </w:p>
    <w:p w14:paraId="41E324A3" w14:textId="77777777" w:rsidR="003D7EF7" w:rsidRPr="003D7EF7" w:rsidRDefault="003D7EF7" w:rsidP="003D7EF7">
      <w:pPr>
        <w:spacing w:before="60" w:line="240" w:lineRule="atLeast"/>
        <w:jc w:val="both"/>
        <w:rPr>
          <w:rFonts w:ascii="Trebuchet MS" w:hAnsi="Trebuchet MS" w:cs="Arial"/>
        </w:rPr>
      </w:pPr>
      <w:r w:rsidRPr="003D7EF7">
        <w:rPr>
          <w:rFonts w:ascii="Trebuchet MS" w:hAnsi="Trebuchet MS" w:cs="Arial"/>
        </w:rPr>
        <w:t xml:space="preserve">2.- Si del incumplimiento por parte del contratista se derivase perturbación grave y no reparable por otros medios en la prestación del servicio y la entidad contratante no decidiese la resolución del contrato, podrá acordar el secuestro o intervención del mismo hasta que </w:t>
      </w:r>
      <w:r w:rsidRPr="003D7EF7">
        <w:rPr>
          <w:rFonts w:ascii="Trebuchet MS" w:hAnsi="Trebuchet MS" w:cs="Arial"/>
        </w:rPr>
        <w:lastRenderedPageBreak/>
        <w:t>aquella desaparezca. En todo caso, la contratista deberá abonar a la entidad contratante los daños y perjuicios que efectivamente le haya ocasionado.</w:t>
      </w:r>
    </w:p>
    <w:p w14:paraId="420159DB" w14:textId="77777777" w:rsidR="003D7EF7" w:rsidRPr="003D7EF7" w:rsidRDefault="003D7EF7" w:rsidP="003D7EF7">
      <w:pPr>
        <w:autoSpaceDE w:val="0"/>
        <w:autoSpaceDN w:val="0"/>
        <w:adjustRightInd w:val="0"/>
        <w:spacing w:before="60" w:after="240" w:line="240" w:lineRule="atLeast"/>
        <w:jc w:val="both"/>
        <w:rPr>
          <w:rFonts w:ascii="Trebuchet MS" w:hAnsi="Trebuchet MS" w:cs="Arial"/>
        </w:rPr>
      </w:pPr>
      <w:r w:rsidRPr="003D7EF7">
        <w:rPr>
          <w:rFonts w:ascii="Trebuchet MS" w:hAnsi="Trebuchet MS" w:cs="Arial"/>
        </w:rPr>
        <w:t>3.- La entidad contratante conservará los poderes de policía necesarios para asegurar la buena marcha de los servicios que conlleven prestaciones directas a favor de la ciudadanía de que se trate</w:t>
      </w:r>
      <w:r>
        <w:rPr>
          <w:rFonts w:ascii="Trebuchet MS" w:hAnsi="Trebuchet MS" w:cs="Arial"/>
        </w:rPr>
        <w:t>.</w:t>
      </w:r>
    </w:p>
    <w:p w14:paraId="48E0FBD4" w14:textId="77777777" w:rsidR="00A31CD6" w:rsidRPr="00DB26A2" w:rsidRDefault="00A31CD6" w:rsidP="00A31CD6">
      <w:pPr>
        <w:pStyle w:val="Ttulo2"/>
        <w:spacing w:line="240" w:lineRule="atLeast"/>
        <w:jc w:val="both"/>
        <w:rPr>
          <w:rFonts w:ascii="Trebuchet MS" w:hAnsi="Trebuchet MS"/>
          <w:bCs w:val="0"/>
          <w:i w:val="0"/>
          <w:iCs w:val="0"/>
          <w:sz w:val="22"/>
          <w:szCs w:val="22"/>
        </w:rPr>
      </w:pPr>
      <w:bookmarkStart w:id="218" w:name="_Toc90308847"/>
      <w:r w:rsidRPr="00DB26A2">
        <w:rPr>
          <w:rFonts w:ascii="Trebuchet MS" w:hAnsi="Trebuchet MS"/>
          <w:bCs w:val="0"/>
          <w:i w:val="0"/>
          <w:iCs w:val="0"/>
          <w:sz w:val="22"/>
          <w:szCs w:val="22"/>
        </w:rPr>
        <w:t>41.- Derechos de la propiedad intelectual</w:t>
      </w:r>
      <w:bookmarkEnd w:id="218"/>
      <w:r w:rsidRPr="00DB26A2">
        <w:rPr>
          <w:rFonts w:ascii="Trebuchet MS" w:hAnsi="Trebuchet MS"/>
          <w:bCs w:val="0"/>
          <w:i w:val="0"/>
          <w:iCs w:val="0"/>
          <w:sz w:val="22"/>
          <w:szCs w:val="22"/>
        </w:rPr>
        <w:t xml:space="preserve"> </w:t>
      </w:r>
    </w:p>
    <w:p w14:paraId="7A29C29D" w14:textId="77777777" w:rsidR="00A31CD6" w:rsidRPr="00DB26A2" w:rsidRDefault="00A31CD6" w:rsidP="00A31CD6">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 xml:space="preserve">Si el contrato tiene por objeto el desarrollo y la puesta a disposición de productos protegidos por un derecho de propiedad intelectual o industrial llevará aparejada la cesión de éste a la </w:t>
      </w:r>
      <w:r w:rsidR="005F6832">
        <w:rPr>
          <w:rFonts w:ascii="Trebuchet MS" w:hAnsi="Trebuchet MS" w:cs="Arial"/>
        </w:rPr>
        <w:t>entidad</w:t>
      </w:r>
      <w:r w:rsidRPr="00DB26A2">
        <w:rPr>
          <w:rFonts w:ascii="Trebuchet MS" w:hAnsi="Trebuchet MS" w:cs="Arial"/>
        </w:rPr>
        <w:t xml:space="preserve"> contratante. </w:t>
      </w:r>
    </w:p>
    <w:p w14:paraId="2F1BEFA1" w14:textId="77777777" w:rsidR="002F63A3" w:rsidRPr="00DB26A2" w:rsidRDefault="00B90FD2" w:rsidP="00661D54">
      <w:pPr>
        <w:pStyle w:val="Ttulo2"/>
        <w:spacing w:line="240" w:lineRule="atLeast"/>
        <w:jc w:val="both"/>
        <w:rPr>
          <w:rFonts w:ascii="Trebuchet MS" w:hAnsi="Trebuchet MS"/>
          <w:bCs w:val="0"/>
          <w:i w:val="0"/>
          <w:iCs w:val="0"/>
          <w:sz w:val="22"/>
          <w:szCs w:val="22"/>
        </w:rPr>
      </w:pPr>
      <w:bookmarkStart w:id="219" w:name="_Toc90308848"/>
      <w:r w:rsidRPr="00DB26A2">
        <w:rPr>
          <w:rFonts w:ascii="Trebuchet MS" w:hAnsi="Trebuchet MS"/>
          <w:bCs w:val="0"/>
          <w:i w:val="0"/>
          <w:iCs w:val="0"/>
          <w:sz w:val="22"/>
          <w:szCs w:val="22"/>
        </w:rPr>
        <w:t>4</w:t>
      </w:r>
      <w:r w:rsidR="00465533" w:rsidRPr="00DB26A2">
        <w:rPr>
          <w:rFonts w:ascii="Trebuchet MS" w:hAnsi="Trebuchet MS"/>
          <w:bCs w:val="0"/>
          <w:i w:val="0"/>
          <w:iCs w:val="0"/>
          <w:sz w:val="22"/>
          <w:szCs w:val="22"/>
        </w:rPr>
        <w:t>2</w:t>
      </w:r>
      <w:r w:rsidR="00E10727" w:rsidRPr="00DB26A2">
        <w:rPr>
          <w:rFonts w:ascii="Trebuchet MS" w:hAnsi="Trebuchet MS"/>
          <w:bCs w:val="0"/>
          <w:i w:val="0"/>
          <w:iCs w:val="0"/>
          <w:sz w:val="22"/>
          <w:szCs w:val="22"/>
        </w:rPr>
        <w:t>.-</w:t>
      </w:r>
      <w:r w:rsidR="00D40B52" w:rsidRPr="00DB26A2">
        <w:rPr>
          <w:rFonts w:ascii="Trebuchet MS" w:hAnsi="Trebuchet MS"/>
          <w:bCs w:val="0"/>
          <w:i w:val="0"/>
          <w:iCs w:val="0"/>
          <w:sz w:val="22"/>
          <w:szCs w:val="22"/>
        </w:rPr>
        <w:t xml:space="preserve"> </w:t>
      </w:r>
      <w:r w:rsidR="002F63A3" w:rsidRPr="00DB26A2">
        <w:rPr>
          <w:rFonts w:ascii="Trebuchet MS" w:hAnsi="Trebuchet MS"/>
          <w:bCs w:val="0"/>
          <w:i w:val="0"/>
          <w:iCs w:val="0"/>
          <w:sz w:val="22"/>
          <w:szCs w:val="22"/>
        </w:rPr>
        <w:t>Penalidades: por demora y otras penalidades</w:t>
      </w:r>
      <w:bookmarkEnd w:id="213"/>
      <w:bookmarkEnd w:id="214"/>
      <w:bookmarkEnd w:id="219"/>
    </w:p>
    <w:p w14:paraId="5DC4D139"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1.- El órgano de contratación, con sujeción a lo establecido en los artículos 192 y 193 de la LCSP, podrá imponer penalidades a la empresa contratista por los incumplimientos que se indican a continuación:</w:t>
      </w:r>
    </w:p>
    <w:p w14:paraId="629B5A76" w14:textId="77777777" w:rsidR="002F63A3" w:rsidRPr="00DB26A2" w:rsidRDefault="00761E52" w:rsidP="00761E52">
      <w:pPr>
        <w:spacing w:before="60"/>
        <w:ind w:left="992" w:hanging="425"/>
        <w:jc w:val="both"/>
        <w:rPr>
          <w:rFonts w:ascii="Trebuchet MS" w:eastAsia="Arial Unicode MS" w:hAnsi="Trebuchet MS" w:cs="Arial"/>
          <w:lang w:val="es-ES_tradnl" w:eastAsia="en-US"/>
        </w:rPr>
      </w:pPr>
      <w:r>
        <w:rPr>
          <w:rFonts w:ascii="Trebuchet MS" w:eastAsia="Arial Unicode MS" w:hAnsi="Trebuchet MS" w:cs="Arial"/>
          <w:lang w:eastAsia="en-US"/>
        </w:rPr>
        <w:t>a)</w:t>
      </w:r>
      <w:r>
        <w:rPr>
          <w:rFonts w:ascii="Trebuchet MS" w:eastAsia="Arial Unicode MS" w:hAnsi="Trebuchet MS" w:cs="Arial"/>
          <w:lang w:eastAsia="en-US"/>
        </w:rPr>
        <w:tab/>
      </w:r>
      <w:r w:rsidR="002F63A3" w:rsidRPr="00DB26A2">
        <w:rPr>
          <w:rFonts w:ascii="Trebuchet MS" w:eastAsia="Arial Unicode MS" w:hAnsi="Trebuchet MS" w:cs="Arial"/>
          <w:lang w:val="es-ES_tradnl" w:eastAsia="en-US"/>
        </w:rPr>
        <w:t>Por demora en el cumplimiento del plazo total o de los plazos parciales.</w:t>
      </w:r>
    </w:p>
    <w:p w14:paraId="7CEA4A23" w14:textId="77777777" w:rsidR="002F63A3" w:rsidRPr="00DB26A2" w:rsidRDefault="00761E52" w:rsidP="00761E52">
      <w:pPr>
        <w:spacing w:before="60"/>
        <w:ind w:left="992" w:hanging="425"/>
        <w:jc w:val="both"/>
        <w:rPr>
          <w:rFonts w:ascii="Trebuchet MS" w:eastAsia="Arial Unicode MS" w:hAnsi="Trebuchet MS" w:cs="Arial"/>
          <w:lang w:val="es-ES_tradnl" w:eastAsia="en-US"/>
        </w:rPr>
      </w:pPr>
      <w:r>
        <w:rPr>
          <w:rFonts w:ascii="Trebuchet MS" w:eastAsia="Arial Unicode MS" w:hAnsi="Trebuchet MS" w:cs="Arial"/>
          <w:lang w:val="es-ES_tradnl" w:eastAsia="en-US"/>
        </w:rPr>
        <w:t>b)</w:t>
      </w:r>
      <w:r>
        <w:rPr>
          <w:rFonts w:ascii="Trebuchet MS" w:eastAsia="Arial Unicode MS" w:hAnsi="Trebuchet MS" w:cs="Arial"/>
          <w:lang w:val="es-ES_tradnl" w:eastAsia="en-US"/>
        </w:rPr>
        <w:tab/>
      </w:r>
      <w:r w:rsidR="002F63A3" w:rsidRPr="00DB26A2">
        <w:rPr>
          <w:rFonts w:ascii="Trebuchet MS" w:eastAsia="Arial Unicode MS" w:hAnsi="Trebuchet MS" w:cs="Arial"/>
          <w:lang w:val="es-ES_tradnl" w:eastAsia="en-US"/>
        </w:rPr>
        <w:t xml:space="preserve">Por cumplimiento defectuoso de la prestación, por incumplir, o cumplir defectuosamente, las condiciones lingüísticas, el </w:t>
      </w:r>
      <w:r w:rsidR="002F63A3" w:rsidRPr="00DB26A2">
        <w:rPr>
          <w:rFonts w:ascii="Trebuchet MS" w:hAnsi="Trebuchet MS" w:cs="Arial"/>
        </w:rPr>
        <w:t>código de conducta y marco de integridad institucional aplicable a la contratación pública</w:t>
      </w:r>
      <w:r w:rsidR="002F63A3" w:rsidRPr="00DB26A2">
        <w:rPr>
          <w:rFonts w:ascii="Trebuchet MS" w:eastAsia="Arial Unicode MS" w:hAnsi="Trebuchet MS" w:cs="Arial"/>
          <w:lang w:val="es-ES_tradnl" w:eastAsia="en-US"/>
        </w:rPr>
        <w:t xml:space="preserve"> o cualesquiera otras condiciones especiales de ejecución (artículo 192 de la LCSP).</w:t>
      </w:r>
    </w:p>
    <w:p w14:paraId="432B28C9" w14:textId="77777777" w:rsidR="002F63A3" w:rsidRPr="00DB26A2" w:rsidRDefault="00761E52" w:rsidP="00761E52">
      <w:pPr>
        <w:spacing w:before="60"/>
        <w:ind w:left="992" w:hanging="425"/>
        <w:jc w:val="both"/>
        <w:rPr>
          <w:rFonts w:ascii="Trebuchet MS" w:eastAsia="Arial Unicode MS" w:hAnsi="Trebuchet MS" w:cs="Arial"/>
          <w:lang w:val="es-ES_tradnl" w:eastAsia="en-US"/>
        </w:rPr>
      </w:pPr>
      <w:r>
        <w:rPr>
          <w:rFonts w:ascii="Trebuchet MS" w:eastAsia="Arial Unicode MS" w:hAnsi="Trebuchet MS" w:cs="Arial"/>
          <w:lang w:val="es-ES_tradnl" w:eastAsia="en-US"/>
        </w:rPr>
        <w:t>c)</w:t>
      </w:r>
      <w:r>
        <w:rPr>
          <w:rFonts w:ascii="Trebuchet MS" w:eastAsia="Arial Unicode MS" w:hAnsi="Trebuchet MS" w:cs="Arial"/>
          <w:lang w:val="es-ES_tradnl" w:eastAsia="en-US"/>
        </w:rPr>
        <w:tab/>
      </w:r>
      <w:r w:rsidR="002F63A3" w:rsidRPr="00DB26A2">
        <w:rPr>
          <w:rFonts w:ascii="Trebuchet MS" w:eastAsia="Arial Unicode MS" w:hAnsi="Trebuchet MS" w:cs="Arial"/>
          <w:lang w:val="es-ES_tradnl" w:eastAsia="en-US"/>
        </w:rPr>
        <w:t>Por incumplimiento o cumplimiento defectuoso que afecte a los aspectos tenidos en cuenta como criterio de valoración de las ofertas (artículo 122 LCSP).</w:t>
      </w:r>
    </w:p>
    <w:p w14:paraId="69C87B76" w14:textId="77777777" w:rsidR="002F63A3" w:rsidRPr="00DB26A2" w:rsidRDefault="00761E52" w:rsidP="00761E52">
      <w:pPr>
        <w:spacing w:before="60"/>
        <w:ind w:left="992" w:hanging="425"/>
        <w:jc w:val="both"/>
        <w:rPr>
          <w:rFonts w:ascii="Trebuchet MS" w:eastAsia="Arial Unicode MS" w:hAnsi="Trebuchet MS" w:cs="Arial"/>
          <w:lang w:val="es-ES_tradnl" w:eastAsia="en-US"/>
        </w:rPr>
      </w:pPr>
      <w:r>
        <w:rPr>
          <w:rFonts w:ascii="Trebuchet MS" w:hAnsi="Trebuchet MS" w:cs="Arial"/>
        </w:rPr>
        <w:t>d)</w:t>
      </w:r>
      <w:r>
        <w:rPr>
          <w:rFonts w:ascii="Trebuchet MS" w:hAnsi="Trebuchet MS" w:cs="Arial"/>
        </w:rPr>
        <w:tab/>
      </w:r>
      <w:r w:rsidR="002F63A3" w:rsidRPr="00DB26A2">
        <w:rPr>
          <w:rFonts w:ascii="Trebuchet MS" w:hAnsi="Trebuchet MS" w:cs="Arial"/>
        </w:rPr>
        <w:t>Por incumplimientos o retrasos reiterados en el pago de los salarios o la aplicación de condiciones salariales inferiores a las derivadas de  los convenios colectivos que sea grave y dolosa.</w:t>
      </w:r>
      <w:r w:rsidR="002F63A3" w:rsidRPr="00DB26A2">
        <w:rPr>
          <w:rFonts w:ascii="Trebuchet MS" w:eastAsia="Arial Unicode MS" w:hAnsi="Trebuchet MS" w:cs="Arial"/>
          <w:lang w:val="es-ES_tradnl" w:eastAsia="en-US"/>
        </w:rPr>
        <w:t xml:space="preserve"> (artículo 201 LCSP).</w:t>
      </w:r>
    </w:p>
    <w:p w14:paraId="4B3552E8" w14:textId="77777777" w:rsidR="00EC6652" w:rsidRPr="00DB26A2" w:rsidRDefault="00761E52" w:rsidP="00761E52">
      <w:pPr>
        <w:spacing w:before="60"/>
        <w:ind w:left="992" w:hanging="425"/>
        <w:jc w:val="both"/>
        <w:rPr>
          <w:rFonts w:ascii="Trebuchet MS" w:eastAsia="Arial Unicode MS" w:hAnsi="Trebuchet MS" w:cs="Arial"/>
          <w:lang w:val="es-ES_tradnl" w:eastAsia="en-US"/>
        </w:rPr>
      </w:pPr>
      <w:r>
        <w:rPr>
          <w:rFonts w:ascii="Trebuchet MS" w:eastAsia="Arial Unicode MS" w:hAnsi="Trebuchet MS" w:cs="Arial"/>
          <w:lang w:val="es-ES_tradnl" w:eastAsia="en-US"/>
        </w:rPr>
        <w:t>e)</w:t>
      </w:r>
      <w:r>
        <w:rPr>
          <w:rFonts w:ascii="Trebuchet MS" w:eastAsia="Arial Unicode MS" w:hAnsi="Trebuchet MS" w:cs="Arial"/>
          <w:lang w:val="es-ES_tradnl" w:eastAsia="en-US"/>
        </w:rPr>
        <w:tab/>
      </w:r>
      <w:r w:rsidR="002F63A3" w:rsidRPr="00DB26A2">
        <w:rPr>
          <w:rFonts w:ascii="Trebuchet MS" w:eastAsia="Arial Unicode MS" w:hAnsi="Trebuchet MS" w:cs="Arial"/>
          <w:lang w:val="es-ES_tradnl" w:eastAsia="en-US"/>
        </w:rPr>
        <w:t>Por infracción de las obligaciones, condiciones y demás requisitos para la subcontratación. (artículo 215 LCSP).</w:t>
      </w:r>
    </w:p>
    <w:p w14:paraId="57BA5D7B" w14:textId="77777777" w:rsidR="002F63A3" w:rsidRPr="00DB26A2" w:rsidRDefault="00EC6652" w:rsidP="00761E52">
      <w:pPr>
        <w:numPr>
          <w:ilvl w:val="2"/>
          <w:numId w:val="6"/>
        </w:numPr>
        <w:tabs>
          <w:tab w:val="clear" w:pos="2160"/>
          <w:tab w:val="num" w:pos="993"/>
        </w:tabs>
        <w:spacing w:before="60"/>
        <w:ind w:left="992" w:hanging="425"/>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Por incumplimiento del plazo para presentar el Plan de Seguridad y Salud en el trabajo, cuando fuera exigible.</w:t>
      </w:r>
    </w:p>
    <w:p w14:paraId="23A1114D" w14:textId="77777777" w:rsidR="00E10727" w:rsidRPr="00DB26A2" w:rsidRDefault="00E10727" w:rsidP="00761E52">
      <w:pPr>
        <w:numPr>
          <w:ilvl w:val="2"/>
          <w:numId w:val="6"/>
        </w:numPr>
        <w:tabs>
          <w:tab w:val="clear" w:pos="2160"/>
          <w:tab w:val="num" w:pos="993"/>
        </w:tabs>
        <w:spacing w:before="60"/>
        <w:ind w:left="992" w:hanging="425"/>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 xml:space="preserve">Por </w:t>
      </w:r>
      <w:r w:rsidRPr="00DB26A2">
        <w:rPr>
          <w:rFonts w:ascii="Trebuchet MS" w:hAnsi="Trebuchet MS" w:cs="Arial"/>
        </w:rPr>
        <w:t xml:space="preserve">el incumplimiento de las obligaciones contempladas en el artículo 30.2 de </w:t>
      </w:r>
      <w:smartTag w:uri="urn:schemas-microsoft-com:office:smarttags" w:element="PersonName">
        <w:smartTagPr>
          <w:attr w:name="ProductID" w:val="la Norma Foral"/>
        </w:smartTagPr>
        <w:r w:rsidRPr="00DB26A2">
          <w:rPr>
            <w:rFonts w:ascii="Trebuchet MS" w:hAnsi="Trebuchet MS" w:cs="Arial"/>
          </w:rPr>
          <w:t>la Norma Foral</w:t>
        </w:r>
      </w:smartTag>
      <w:r w:rsidRPr="00DB26A2">
        <w:rPr>
          <w:rFonts w:ascii="Trebuchet MS" w:hAnsi="Trebuchet MS" w:cs="Arial"/>
        </w:rPr>
        <w:t xml:space="preserve"> 11/2014, de 29 de octubre, de incorporación de cláusulas contractuales relativas a la compra pública socialmente responsable en la contratación del sector público foral.</w:t>
      </w:r>
    </w:p>
    <w:p w14:paraId="752173BD" w14:textId="77777777" w:rsidR="00BB75CE" w:rsidRPr="00DB26A2" w:rsidRDefault="00BB75CE" w:rsidP="00BB75CE">
      <w:pPr>
        <w:spacing w:before="60" w:line="240" w:lineRule="atLeast"/>
        <w:jc w:val="both"/>
        <w:rPr>
          <w:rFonts w:ascii="Trebuchet MS" w:hAnsi="Trebuchet MS" w:cs="Arial"/>
        </w:rPr>
      </w:pPr>
      <w:r w:rsidRPr="00DB26A2">
        <w:rPr>
          <w:rFonts w:ascii="Trebuchet MS" w:hAnsi="Trebuchet MS" w:cs="Arial"/>
        </w:rPr>
        <w:t xml:space="preserve">2.- La cuantía de las penalidades que corresponden por los incumplimientos del punto anterior, será la siguiente: </w:t>
      </w:r>
    </w:p>
    <w:p w14:paraId="1F61FF6A" w14:textId="77777777" w:rsidR="002F63A3" w:rsidRPr="00DB26A2" w:rsidRDefault="002F63A3" w:rsidP="00E34B1D">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 xml:space="preserve">Por la causa contemplada en la letra a), la cuantía prevista en el apartado 3 del artículo 193 de la LCSP salvo que el </w:t>
      </w:r>
      <w:r w:rsidRPr="00DB26A2">
        <w:rPr>
          <w:rFonts w:ascii="Trebuchet MS" w:eastAsia="Arial Unicode MS" w:hAnsi="Trebuchet MS" w:cs="Arial"/>
          <w:b/>
          <w:lang w:val="es-ES_tradnl" w:eastAsia="en-US"/>
        </w:rPr>
        <w:t xml:space="preserve">apartado </w:t>
      </w:r>
      <w:r w:rsidR="000533A8" w:rsidRPr="00DB26A2">
        <w:rPr>
          <w:rFonts w:ascii="Trebuchet MS" w:eastAsia="Arial Unicode MS" w:hAnsi="Trebuchet MS" w:cs="Arial"/>
          <w:b/>
          <w:lang w:val="es-ES_tradnl" w:eastAsia="en-US"/>
        </w:rPr>
        <w:t>2</w:t>
      </w:r>
      <w:r w:rsidR="009F0203">
        <w:rPr>
          <w:rFonts w:ascii="Trebuchet MS" w:eastAsia="Arial Unicode MS" w:hAnsi="Trebuchet MS" w:cs="Arial"/>
          <w:b/>
          <w:lang w:val="es-ES_tradnl" w:eastAsia="en-US"/>
        </w:rPr>
        <w:t>3</w:t>
      </w:r>
      <w:r w:rsidR="000533A8" w:rsidRPr="00DB26A2">
        <w:rPr>
          <w:rFonts w:ascii="Trebuchet MS" w:eastAsia="Arial Unicode MS" w:hAnsi="Trebuchet MS" w:cs="Arial"/>
          <w:lang w:val="es-ES_tradnl" w:eastAsia="en-US"/>
        </w:rPr>
        <w:t xml:space="preserve"> </w:t>
      </w:r>
      <w:r w:rsidRPr="00DB26A2">
        <w:rPr>
          <w:rFonts w:ascii="Trebuchet MS" w:eastAsia="Arial Unicode MS" w:hAnsi="Trebuchet MS" w:cs="Arial"/>
          <w:lang w:val="es-ES_tradnl" w:eastAsia="en-US"/>
        </w:rPr>
        <w:t>del cuadro de características establezca otras diferentes.</w:t>
      </w:r>
    </w:p>
    <w:p w14:paraId="0D9052C3" w14:textId="77777777" w:rsidR="002F63A3" w:rsidRPr="00DB26A2" w:rsidRDefault="002F63A3" w:rsidP="00E34B1D">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Por las causas contempladas en las letras b),c), y d), un 4 % del precio del contrato salvo que</w:t>
      </w:r>
      <w:r w:rsidR="00E10727" w:rsidRPr="00DB26A2">
        <w:rPr>
          <w:rFonts w:ascii="Trebuchet MS" w:eastAsia="Arial Unicode MS" w:hAnsi="Trebuchet MS" w:cs="Arial"/>
          <w:lang w:val="es-ES_tradnl" w:eastAsia="en-US"/>
        </w:rPr>
        <w:t>,</w:t>
      </w:r>
      <w:r w:rsidRPr="00DB26A2">
        <w:rPr>
          <w:rFonts w:ascii="Trebuchet MS" w:eastAsia="Arial Unicode MS" w:hAnsi="Trebuchet MS" w:cs="Arial"/>
          <w:lang w:val="es-ES_tradnl" w:eastAsia="en-US"/>
        </w:rPr>
        <w:t xml:space="preserve"> motivadamente</w:t>
      </w:r>
      <w:r w:rsidR="00E10727" w:rsidRPr="00DB26A2">
        <w:rPr>
          <w:rFonts w:ascii="Trebuchet MS" w:eastAsia="Arial Unicode MS" w:hAnsi="Trebuchet MS" w:cs="Arial"/>
          <w:lang w:val="es-ES_tradnl" w:eastAsia="en-US"/>
        </w:rPr>
        <w:t>,</w:t>
      </w:r>
      <w:r w:rsidRPr="00DB26A2">
        <w:rPr>
          <w:rFonts w:ascii="Trebuchet MS" w:eastAsia="Arial Unicode MS" w:hAnsi="Trebuchet MS" w:cs="Arial"/>
          <w:lang w:val="es-ES_tradnl" w:eastAsia="en-US"/>
        </w:rPr>
        <w:t xml:space="preserve"> el órgano de contratación estime que el incumplimiento es grave o muy grave, en cuyo caso podrá alcanzar hasta un 7 por ciento, en el primer caso, y hasta un 10% en el segundo. La reiteración en el incumplimiento se tendrá en cuenta para valorar la gravedad.</w:t>
      </w:r>
    </w:p>
    <w:p w14:paraId="74C3C0BA" w14:textId="77777777" w:rsidR="002F63A3" w:rsidRPr="00DB26A2" w:rsidRDefault="002F63A3" w:rsidP="00E34B1D">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Por la causa contemplada en la letra e), hasta un 50% del importe del subcontrato.</w:t>
      </w:r>
    </w:p>
    <w:p w14:paraId="14C5A120" w14:textId="77777777" w:rsidR="002F63A3" w:rsidRPr="00DB26A2" w:rsidRDefault="002F63A3" w:rsidP="00E34B1D">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 xml:space="preserve">Por la causa contemplada en la letra f), una penalización diaria de </w:t>
      </w:r>
      <w:r w:rsidR="00A42A97" w:rsidRPr="00DB26A2">
        <w:rPr>
          <w:rFonts w:ascii="Trebuchet MS" w:eastAsia="Arial Unicode MS" w:hAnsi="Trebuchet MS" w:cs="Arial"/>
          <w:lang w:val="es-ES_tradnl" w:eastAsia="en-US"/>
        </w:rPr>
        <w:t xml:space="preserve">1 </w:t>
      </w:r>
      <w:r w:rsidRPr="00DB26A2">
        <w:rPr>
          <w:rFonts w:ascii="Trebuchet MS" w:eastAsia="Arial Unicode MS" w:hAnsi="Trebuchet MS" w:cs="Arial"/>
          <w:lang w:val="es-ES_tradnl" w:eastAsia="en-US"/>
        </w:rPr>
        <w:t xml:space="preserve">euro por cada 5.000 </w:t>
      </w:r>
      <w:r w:rsidR="00A9617E" w:rsidRPr="00DB26A2">
        <w:rPr>
          <w:rFonts w:ascii="Trebuchet MS" w:eastAsia="Arial Unicode MS" w:hAnsi="Trebuchet MS" w:cs="Arial"/>
          <w:lang w:val="es-ES_tradnl" w:eastAsia="en-US"/>
        </w:rPr>
        <w:t xml:space="preserve">euros </w:t>
      </w:r>
      <w:r w:rsidRPr="00DB26A2">
        <w:rPr>
          <w:rFonts w:ascii="Trebuchet MS" w:eastAsia="Arial Unicode MS" w:hAnsi="Trebuchet MS" w:cs="Arial"/>
          <w:lang w:val="es-ES_tradnl" w:eastAsia="en-US"/>
        </w:rPr>
        <w:t>del precio del contrato que será descontad</w:t>
      </w:r>
      <w:r w:rsidR="00E10727" w:rsidRPr="00DB26A2">
        <w:rPr>
          <w:rFonts w:ascii="Trebuchet MS" w:eastAsia="Arial Unicode MS" w:hAnsi="Trebuchet MS" w:cs="Arial"/>
          <w:lang w:val="es-ES_tradnl" w:eastAsia="en-US"/>
        </w:rPr>
        <w:t>a</w:t>
      </w:r>
      <w:r w:rsidRPr="00DB26A2">
        <w:rPr>
          <w:rFonts w:ascii="Trebuchet MS" w:eastAsia="Arial Unicode MS" w:hAnsi="Trebuchet MS" w:cs="Arial"/>
          <w:lang w:val="es-ES_tradnl" w:eastAsia="en-US"/>
        </w:rPr>
        <w:t>, en su caso, en la primera certificación.</w:t>
      </w:r>
    </w:p>
    <w:p w14:paraId="7CC2FE58" w14:textId="77777777" w:rsidR="00E10727" w:rsidRPr="00DB26A2" w:rsidRDefault="00E10727" w:rsidP="00E34B1D">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La causa contemplada en la letra g) tendrá la consideración de incumplimiento muy grave.</w:t>
      </w:r>
    </w:p>
    <w:p w14:paraId="5FA47F3C" w14:textId="77777777" w:rsidR="003D7EF7" w:rsidRPr="003D7EF7" w:rsidRDefault="003D7EF7" w:rsidP="00C92D55">
      <w:pPr>
        <w:spacing w:before="60" w:line="240" w:lineRule="atLeast"/>
        <w:jc w:val="both"/>
        <w:rPr>
          <w:rFonts w:ascii="Trebuchet MS" w:hAnsi="Trebuchet MS" w:cs="Arial"/>
        </w:rPr>
      </w:pPr>
      <w:r w:rsidRPr="003D7EF7">
        <w:rPr>
          <w:rFonts w:ascii="Trebuchet MS" w:hAnsi="Trebuchet MS" w:cs="Arial"/>
        </w:rPr>
        <w:lastRenderedPageBreak/>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w:t>
      </w:r>
      <w:r>
        <w:rPr>
          <w:rFonts w:ascii="Trebuchet MS" w:hAnsi="Trebuchet MS" w:cs="Arial"/>
        </w:rPr>
        <w:t>o.</w:t>
      </w:r>
    </w:p>
    <w:p w14:paraId="44B21802" w14:textId="77777777" w:rsidR="003D7EF7" w:rsidRDefault="003D7EF7" w:rsidP="00C92D55">
      <w:pPr>
        <w:spacing w:before="60" w:line="240" w:lineRule="atLeast"/>
        <w:jc w:val="both"/>
        <w:rPr>
          <w:rFonts w:ascii="Trebuchet MS" w:hAnsi="Trebuchet MS" w:cs="Arial"/>
        </w:rPr>
      </w:pPr>
    </w:p>
    <w:p w14:paraId="7F4FDE30"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 xml:space="preserve">3.- Si atendiendo a las especiales características del contrato se considera necesario para su correcta ejecución el establecimiento de penalidades distintas a las indicadas en el apartado anterior, estas se especificarán en el </w:t>
      </w:r>
      <w:r w:rsidRPr="00DB26A2">
        <w:rPr>
          <w:rFonts w:ascii="Trebuchet MS" w:hAnsi="Trebuchet MS" w:cs="Arial"/>
          <w:b/>
        </w:rPr>
        <w:t xml:space="preserve">apartado </w:t>
      </w:r>
      <w:r w:rsidR="000533A8" w:rsidRPr="00DB26A2">
        <w:rPr>
          <w:rFonts w:ascii="Trebuchet MS" w:hAnsi="Trebuchet MS" w:cs="Arial"/>
          <w:b/>
        </w:rPr>
        <w:t>2</w:t>
      </w:r>
      <w:r w:rsidR="009F0203">
        <w:rPr>
          <w:rFonts w:ascii="Trebuchet MS" w:hAnsi="Trebuchet MS" w:cs="Arial"/>
          <w:b/>
        </w:rPr>
        <w:t>3</w:t>
      </w:r>
      <w:r w:rsidR="000533A8" w:rsidRPr="00DB26A2">
        <w:rPr>
          <w:rFonts w:ascii="Trebuchet MS" w:hAnsi="Trebuchet MS" w:cs="Arial"/>
        </w:rPr>
        <w:t xml:space="preserve"> </w:t>
      </w:r>
      <w:r w:rsidRPr="00DB26A2">
        <w:rPr>
          <w:rFonts w:ascii="Trebuchet MS" w:hAnsi="Trebuchet MS" w:cs="Arial"/>
        </w:rPr>
        <w:t>del cuadro de características.</w:t>
      </w:r>
    </w:p>
    <w:p w14:paraId="360BD2FF"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 xml:space="preserve">4.- La constitución en mora de la empresa contratista no precisa intimación previa por parte de </w:t>
      </w:r>
      <w:r w:rsidR="003D7EF7">
        <w:rPr>
          <w:rFonts w:ascii="Trebuchet MS" w:hAnsi="Trebuchet MS" w:cs="Arial"/>
        </w:rPr>
        <w:t>la entidad contratante</w:t>
      </w:r>
      <w:r w:rsidRPr="00DB26A2">
        <w:rPr>
          <w:rFonts w:ascii="Trebuchet MS" w:hAnsi="Trebuchet MS" w:cs="Arial"/>
        </w:rPr>
        <w:t>.</w:t>
      </w:r>
    </w:p>
    <w:p w14:paraId="7EAA4857"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5.- Las penalidades por incumplir, o cumplir defectuosamente, el compromiso de adscripción de medios, las condiciones lingüísticas o cualesquiera otras condiciones especiales de adjudicación se impondrán en el momento que el órgano de contratación verifique el incumplimiento.</w:t>
      </w:r>
    </w:p>
    <w:p w14:paraId="65A62B49"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 xml:space="preserve">6.- Las penalidades por incumplimiento, o cumplimiento defectuoso, que afecten a los aspectos tenidos en cuenta como criterio de valoración de las ofertas se impondrán cuando, al tiempo de la recepción, se </w:t>
      </w:r>
      <w:r w:rsidR="008E0FCA" w:rsidRPr="00DB26A2">
        <w:rPr>
          <w:rFonts w:ascii="Trebuchet MS" w:hAnsi="Trebuchet MS" w:cs="Arial"/>
        </w:rPr>
        <w:t xml:space="preserve">constate </w:t>
      </w:r>
      <w:r w:rsidRPr="00DB26A2">
        <w:rPr>
          <w:rFonts w:ascii="Trebuchet MS" w:hAnsi="Trebuchet MS" w:cs="Arial"/>
        </w:rPr>
        <w:t xml:space="preserve">por el órgano de contratación que, por causas imputables a la contratista, </w:t>
      </w:r>
      <w:r w:rsidR="00E10727" w:rsidRPr="00DB26A2">
        <w:rPr>
          <w:rFonts w:ascii="Trebuchet MS" w:hAnsi="Trebuchet MS" w:cs="Arial"/>
        </w:rPr>
        <w:t>esta</w:t>
      </w:r>
      <w:r w:rsidRPr="00DB26A2">
        <w:rPr>
          <w:rFonts w:ascii="Trebuchet MS" w:hAnsi="Trebuchet MS" w:cs="Arial"/>
        </w:rPr>
        <w:t xml:space="preserve"> </w:t>
      </w:r>
      <w:r w:rsidR="00E10727" w:rsidRPr="00DB26A2">
        <w:rPr>
          <w:rFonts w:ascii="Trebuchet MS" w:hAnsi="Trebuchet MS" w:cs="Arial"/>
        </w:rPr>
        <w:t xml:space="preserve">no </w:t>
      </w:r>
      <w:r w:rsidRPr="00DB26A2">
        <w:rPr>
          <w:rFonts w:ascii="Trebuchet MS" w:hAnsi="Trebuchet MS" w:cs="Arial"/>
        </w:rPr>
        <w:t xml:space="preserve">ha ejecutado el contrato o alguno de los compromisos asumidos en su oferta, siempre que </w:t>
      </w:r>
      <w:r w:rsidR="00E10727" w:rsidRPr="00DB26A2">
        <w:rPr>
          <w:rFonts w:ascii="Trebuchet MS" w:hAnsi="Trebuchet MS" w:cs="Arial"/>
        </w:rPr>
        <w:t>estos</w:t>
      </w:r>
      <w:r w:rsidRPr="00DB26A2">
        <w:rPr>
          <w:rFonts w:ascii="Trebuchet MS" w:hAnsi="Trebuchet MS" w:cs="Arial"/>
        </w:rPr>
        <w:t xml:space="preserve"> hubieran sido relevantes para la adjudicación.</w:t>
      </w:r>
    </w:p>
    <w:p w14:paraId="32D78F20"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Se considerará que los compromisos incumplidos son relevantes si, al descontarse un 50% de la puntuación obtenida por la contratista en el criterio incumplido, resultara que su oferta no habría sido la mejor valorada.</w:t>
      </w:r>
    </w:p>
    <w:p w14:paraId="129A7EEB"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7.- Las penalidades por cumplimiento defectuoso se impondrán con independencia de la obligación que legalmente incumbe a la contratista en cuanto a la reparación de tales defectos.</w:t>
      </w:r>
    </w:p>
    <w:p w14:paraId="4C03AB01" w14:textId="77777777" w:rsidR="002F63A3" w:rsidRPr="00DB26A2" w:rsidRDefault="00133666" w:rsidP="00C92D55">
      <w:pPr>
        <w:spacing w:before="60" w:line="240" w:lineRule="atLeast"/>
        <w:jc w:val="both"/>
        <w:rPr>
          <w:rFonts w:ascii="Trebuchet MS" w:hAnsi="Trebuchet MS" w:cs="Arial"/>
        </w:rPr>
      </w:pPr>
      <w:r w:rsidRPr="00DB26A2">
        <w:rPr>
          <w:rFonts w:ascii="Trebuchet MS" w:hAnsi="Trebuchet MS" w:cs="Arial"/>
        </w:rPr>
        <w:t>8</w:t>
      </w:r>
      <w:r w:rsidR="002F63A3" w:rsidRPr="00DB26A2">
        <w:rPr>
          <w:rFonts w:ascii="Trebuchet MS" w:hAnsi="Trebuchet MS" w:cs="Arial"/>
        </w:rPr>
        <w:t>.- La imposición de penalidad no excluye la indemnización por daños y perjuicios (artículo 196 de la LCSP).</w:t>
      </w:r>
    </w:p>
    <w:p w14:paraId="43C41097" w14:textId="77777777" w:rsidR="00D540D0" w:rsidRPr="00DB26A2" w:rsidRDefault="00133666" w:rsidP="00C92D55">
      <w:pPr>
        <w:spacing w:before="60" w:after="240" w:line="240" w:lineRule="atLeast"/>
        <w:jc w:val="both"/>
        <w:rPr>
          <w:rFonts w:ascii="Trebuchet MS" w:hAnsi="Trebuchet MS" w:cs="Arial"/>
        </w:rPr>
      </w:pPr>
      <w:r w:rsidRPr="00DB26A2">
        <w:rPr>
          <w:rFonts w:ascii="Trebuchet MS" w:hAnsi="Trebuchet MS" w:cs="Arial"/>
        </w:rPr>
        <w:t>9</w:t>
      </w:r>
      <w:r w:rsidR="002F63A3" w:rsidRPr="00DB26A2">
        <w:rPr>
          <w:rFonts w:ascii="Trebuchet MS" w:hAnsi="Trebuchet MS" w:cs="Arial"/>
        </w:rPr>
        <w:t>.- El importe de las penalidades por demora se deducirá de las facturas o certificaciones y, en su caso, de la garantía cuando no puedan deducirse de los mencionados documentos. Cuando se hagan efectivas sobre la garantía el contratista quedará obligado a reponer o ampliar la misma en el plazo de 15 días naturales desde la ejecución, incurriendo, en caso contrario en causa de resolución del contrato.</w:t>
      </w:r>
    </w:p>
    <w:p w14:paraId="53BD58C8" w14:textId="77777777" w:rsidR="002F63A3" w:rsidRPr="00DB26A2" w:rsidRDefault="00E10727" w:rsidP="00661D54">
      <w:pPr>
        <w:pStyle w:val="Ttulo2"/>
        <w:spacing w:before="60" w:after="0"/>
        <w:jc w:val="both"/>
        <w:rPr>
          <w:rFonts w:ascii="Trebuchet MS" w:hAnsi="Trebuchet MS"/>
          <w:bCs w:val="0"/>
          <w:i w:val="0"/>
          <w:iCs w:val="0"/>
          <w:sz w:val="22"/>
          <w:szCs w:val="22"/>
        </w:rPr>
      </w:pPr>
      <w:bookmarkStart w:id="220" w:name="_Toc463331579"/>
      <w:bookmarkStart w:id="221" w:name="_Toc506479418"/>
      <w:bookmarkStart w:id="222" w:name="_Toc90308849"/>
      <w:r w:rsidRPr="00DB26A2">
        <w:rPr>
          <w:rFonts w:ascii="Trebuchet MS" w:hAnsi="Trebuchet MS"/>
          <w:bCs w:val="0"/>
          <w:i w:val="0"/>
          <w:iCs w:val="0"/>
          <w:sz w:val="22"/>
          <w:szCs w:val="22"/>
        </w:rPr>
        <w:t>4</w:t>
      </w:r>
      <w:r w:rsidR="00465533" w:rsidRPr="00DB26A2">
        <w:rPr>
          <w:rFonts w:ascii="Trebuchet MS" w:hAnsi="Trebuchet MS"/>
          <w:bCs w:val="0"/>
          <w:i w:val="0"/>
          <w:iCs w:val="0"/>
          <w:sz w:val="22"/>
          <w:szCs w:val="22"/>
        </w:rPr>
        <w:t>3</w:t>
      </w:r>
      <w:r w:rsidR="002F63A3" w:rsidRPr="00DB26A2">
        <w:rPr>
          <w:rFonts w:ascii="Trebuchet MS" w:hAnsi="Trebuchet MS"/>
          <w:bCs w:val="0"/>
          <w:i w:val="0"/>
          <w:iCs w:val="0"/>
          <w:sz w:val="22"/>
          <w:szCs w:val="22"/>
        </w:rPr>
        <w:t>.- Modificaciones del contrato</w:t>
      </w:r>
      <w:bookmarkEnd w:id="220"/>
      <w:bookmarkEnd w:id="221"/>
      <w:bookmarkEnd w:id="222"/>
    </w:p>
    <w:p w14:paraId="2203C806" w14:textId="77777777" w:rsidR="002F63A3" w:rsidRPr="00DB26A2" w:rsidRDefault="002F63A3" w:rsidP="00FA0F98">
      <w:pPr>
        <w:autoSpaceDE w:val="0"/>
        <w:autoSpaceDN w:val="0"/>
        <w:adjustRightInd w:val="0"/>
        <w:spacing w:before="60"/>
        <w:jc w:val="both"/>
        <w:rPr>
          <w:rFonts w:ascii="Trebuchet MS" w:hAnsi="Trebuchet MS" w:cs="Arial"/>
        </w:rPr>
      </w:pPr>
      <w:r w:rsidRPr="00DB26A2">
        <w:rPr>
          <w:rFonts w:ascii="Trebuchet MS" w:hAnsi="Trebuchet MS" w:cs="Arial"/>
        </w:rPr>
        <w:t xml:space="preserve">1.- Una vez perfeccionado el contrato, el órgano de contratación sólo podrá introducir modificaciones en el mismo por razones de interés público, cuando así se prevea en el </w:t>
      </w:r>
      <w:r w:rsidRPr="00DB26A2">
        <w:rPr>
          <w:rFonts w:ascii="Trebuchet MS" w:hAnsi="Trebuchet MS" w:cs="Arial"/>
          <w:b/>
          <w:bCs/>
        </w:rPr>
        <w:t>apartado 2</w:t>
      </w:r>
      <w:r w:rsidR="009F0203">
        <w:rPr>
          <w:rFonts w:ascii="Trebuchet MS" w:hAnsi="Trebuchet MS" w:cs="Arial"/>
          <w:b/>
          <w:bCs/>
        </w:rPr>
        <w:t>2</w:t>
      </w:r>
      <w:r w:rsidRPr="00DB26A2">
        <w:rPr>
          <w:rFonts w:ascii="Trebuchet MS" w:hAnsi="Trebuchet MS" w:cs="Arial"/>
          <w:bCs/>
        </w:rPr>
        <w:t xml:space="preserve"> </w:t>
      </w:r>
      <w:r w:rsidRPr="00DB26A2">
        <w:rPr>
          <w:rFonts w:ascii="Trebuchet MS" w:hAnsi="Trebuchet MS" w:cs="Arial"/>
        </w:rPr>
        <w:t>del cuadro de características,</w:t>
      </w:r>
      <w:r w:rsidRPr="00DB26A2">
        <w:rPr>
          <w:rFonts w:ascii="Trebuchet MS" w:hAnsi="Trebuchet MS" w:cs="Arial"/>
          <w:bCs/>
        </w:rPr>
        <w:t xml:space="preserve"> </w:t>
      </w:r>
      <w:r w:rsidRPr="00DB26A2">
        <w:rPr>
          <w:rFonts w:ascii="Trebuchet MS" w:hAnsi="Trebuchet MS" w:cs="Arial"/>
        </w:rPr>
        <w:t>o en los supuestos y con los límites establecidos en el artículo 205 de la LCSP.</w:t>
      </w:r>
    </w:p>
    <w:p w14:paraId="061D6015" w14:textId="77777777" w:rsidR="002F63A3" w:rsidRPr="003D7EF7" w:rsidRDefault="003D7EF7" w:rsidP="00FA0F98">
      <w:pPr>
        <w:tabs>
          <w:tab w:val="num" w:pos="400"/>
        </w:tabs>
        <w:spacing w:before="60"/>
        <w:jc w:val="both"/>
        <w:rPr>
          <w:rFonts w:ascii="Trebuchet MS" w:hAnsi="Trebuchet MS" w:cs="Arial"/>
        </w:rPr>
      </w:pPr>
      <w:r w:rsidRPr="003D7EF7">
        <w:rPr>
          <w:rFonts w:ascii="Trebuchet MS" w:hAnsi="Trebuchet MS" w:cs="Arial"/>
        </w:rPr>
        <w:t>2.- Cuando sea necesario introducir modificaciones en el contrato, la persona responsable del contrato redactará la oportuna propuesta, integrada por los documentos que las justifiquen, describan y valoren. En los procedimientos que se instruyan para la adopción de acuerdos relativos a la prerrogativa establecida en el apartado anterior deberá darse audiencia a la contratista</w:t>
      </w:r>
      <w:r w:rsidR="002F63A3" w:rsidRPr="003D7EF7">
        <w:rPr>
          <w:rFonts w:ascii="Trebuchet MS" w:hAnsi="Trebuchet MS" w:cs="Arial"/>
        </w:rPr>
        <w:t xml:space="preserve">. </w:t>
      </w:r>
    </w:p>
    <w:p w14:paraId="2FFBA733" w14:textId="77777777" w:rsidR="002F63A3" w:rsidRPr="00DB26A2" w:rsidRDefault="002F63A3" w:rsidP="005D2281">
      <w:pPr>
        <w:autoSpaceDE w:val="0"/>
        <w:autoSpaceDN w:val="0"/>
        <w:adjustRightInd w:val="0"/>
        <w:spacing w:before="60"/>
        <w:jc w:val="both"/>
        <w:rPr>
          <w:rFonts w:ascii="Trebuchet MS" w:hAnsi="Trebuchet MS" w:cs="Arial"/>
        </w:rPr>
      </w:pPr>
      <w:r w:rsidRPr="00DB26A2">
        <w:rPr>
          <w:rFonts w:ascii="Trebuchet MS" w:hAnsi="Trebuchet MS" w:cs="Arial"/>
        </w:rPr>
        <w:t xml:space="preserve">3.- Las modificaciones previstas en </w:t>
      </w:r>
      <w:r w:rsidRPr="00DB26A2">
        <w:rPr>
          <w:rFonts w:ascii="Trebuchet MS" w:hAnsi="Trebuchet MS" w:cs="Arial"/>
          <w:b/>
        </w:rPr>
        <w:t>el apartado 2</w:t>
      </w:r>
      <w:r w:rsidR="009F0203">
        <w:rPr>
          <w:rFonts w:ascii="Trebuchet MS" w:hAnsi="Trebuchet MS" w:cs="Arial"/>
          <w:b/>
        </w:rPr>
        <w:t>2</w:t>
      </w:r>
      <w:r w:rsidRPr="00DB26A2">
        <w:rPr>
          <w:rFonts w:ascii="Trebuchet MS" w:hAnsi="Trebuchet MS" w:cs="Arial"/>
        </w:rPr>
        <w:t xml:space="preserve"> del cuadro de características y aquellas otras que encajen en los supuestos de modificación del contrato recogidas en el artículo 205 de la LCSP </w:t>
      </w:r>
      <w:r w:rsidRPr="00DB26A2">
        <w:rPr>
          <w:rFonts w:ascii="Trebuchet MS" w:hAnsi="Trebuchet MS" w:cs="Arial"/>
          <w:shd w:val="clear" w:color="auto" w:fill="FFFFFF"/>
        </w:rPr>
        <w:t>cuando impliquen, aislada o conjuntamente, una alteración en su cuantía que no exceda del 20 por ciento del precio inicial del contrato, IVA excluido,</w:t>
      </w:r>
      <w:r w:rsidRPr="00DB26A2">
        <w:rPr>
          <w:rFonts w:ascii="Trebuchet MS" w:hAnsi="Trebuchet MS" w:cs="Arial"/>
        </w:rPr>
        <w:t xml:space="preserve"> serán en todo caso obligatorias para </w:t>
      </w:r>
      <w:r w:rsidR="00E10727" w:rsidRPr="00DB26A2">
        <w:rPr>
          <w:rFonts w:ascii="Trebuchet MS" w:hAnsi="Trebuchet MS" w:cs="Arial"/>
        </w:rPr>
        <w:t>la</w:t>
      </w:r>
      <w:r w:rsidRPr="00DB26A2">
        <w:rPr>
          <w:rFonts w:ascii="Trebuchet MS" w:hAnsi="Trebuchet MS" w:cs="Arial"/>
        </w:rPr>
        <w:t xml:space="preserve"> contratista y deberán ser acordadas por el órgano de contratación, previa </w:t>
      </w:r>
      <w:r w:rsidRPr="00DB26A2">
        <w:rPr>
          <w:rFonts w:ascii="Trebuchet MS" w:hAnsi="Trebuchet MS" w:cs="Arial"/>
        </w:rPr>
        <w:lastRenderedPageBreak/>
        <w:t xml:space="preserve">tramitación del procedimiento previsto en el artículo 191 </w:t>
      </w:r>
      <w:r w:rsidR="003D7EF7">
        <w:rPr>
          <w:rFonts w:ascii="Trebuchet MS" w:hAnsi="Trebuchet MS" w:cs="Arial"/>
        </w:rPr>
        <w:t xml:space="preserve">y 207 </w:t>
      </w:r>
      <w:r w:rsidRPr="00DB26A2">
        <w:rPr>
          <w:rFonts w:ascii="Trebuchet MS" w:hAnsi="Trebuchet MS" w:cs="Arial"/>
        </w:rPr>
        <w:t xml:space="preserve">de la LCSP y 102 RGLCAP y formalizarse en documento </w:t>
      </w:r>
      <w:r w:rsidR="005F6832">
        <w:rPr>
          <w:rFonts w:ascii="Trebuchet MS" w:hAnsi="Trebuchet MS" w:cs="Arial"/>
        </w:rPr>
        <w:t>privado</w:t>
      </w:r>
      <w:r w:rsidRPr="00DB26A2">
        <w:rPr>
          <w:rFonts w:ascii="Trebuchet MS" w:hAnsi="Trebuchet MS" w:cs="Arial"/>
        </w:rPr>
        <w:t xml:space="preserve"> con arreglo a lo señalado en el artículo 153 de la LCSP, previo reajuste de la garantía definitiva en su caso.</w:t>
      </w:r>
    </w:p>
    <w:p w14:paraId="644A1163" w14:textId="77777777" w:rsidR="002F63A3" w:rsidRPr="00DB26A2" w:rsidRDefault="002F63A3" w:rsidP="005D2281">
      <w:pPr>
        <w:autoSpaceDE w:val="0"/>
        <w:autoSpaceDN w:val="0"/>
        <w:adjustRightInd w:val="0"/>
        <w:spacing w:before="60"/>
        <w:jc w:val="both"/>
        <w:rPr>
          <w:rFonts w:ascii="Trebuchet MS" w:hAnsi="Trebuchet MS" w:cs="Arial"/>
        </w:rPr>
      </w:pPr>
      <w:r w:rsidRPr="00DB26A2">
        <w:rPr>
          <w:rFonts w:ascii="Trebuchet MS" w:hAnsi="Trebuchet MS" w:cs="Arial"/>
        </w:rPr>
        <w:t xml:space="preserve">4.- Ni la contratista ni </w:t>
      </w:r>
      <w:r w:rsidR="008E0FCA" w:rsidRPr="00DB26A2">
        <w:rPr>
          <w:rFonts w:ascii="Trebuchet MS" w:hAnsi="Trebuchet MS" w:cs="Arial"/>
        </w:rPr>
        <w:t xml:space="preserve">la </w:t>
      </w:r>
      <w:r w:rsidRPr="00DB26A2">
        <w:rPr>
          <w:rFonts w:ascii="Trebuchet MS" w:hAnsi="Trebuchet MS" w:cs="Arial"/>
        </w:rPr>
        <w:t xml:space="preserve">responsable del contrato podrán introducir o ejecutar modificaciones que no estén debidamente aprobadas. </w:t>
      </w:r>
      <w:r w:rsidR="002D1D52" w:rsidRPr="00DB26A2">
        <w:rPr>
          <w:rFonts w:ascii="Trebuchet MS" w:hAnsi="Trebuchet MS" w:cs="Arial"/>
        </w:rPr>
        <w:t>L</w:t>
      </w:r>
      <w:r w:rsidRPr="00DB26A2">
        <w:rPr>
          <w:rFonts w:ascii="Trebuchet MS" w:hAnsi="Trebuchet MS" w:cs="Arial"/>
        </w:rPr>
        <w:t xml:space="preserve">as modificaciones del contrato que no estén debidamente autorizadas por </w:t>
      </w:r>
      <w:r w:rsidR="00D939F4">
        <w:rPr>
          <w:rFonts w:ascii="Trebuchet MS" w:hAnsi="Trebuchet MS" w:cs="Arial"/>
        </w:rPr>
        <w:t>la entidad contratante</w:t>
      </w:r>
      <w:r w:rsidRPr="00DB26A2">
        <w:rPr>
          <w:rFonts w:ascii="Trebuchet MS" w:hAnsi="Trebuchet MS" w:cs="Arial"/>
        </w:rPr>
        <w:t xml:space="preserve"> originarán responsabilidad de la empresa contratista, la cual estará obligada, en su caso, a rehacer la parte afectada por </w:t>
      </w:r>
      <w:r w:rsidR="002D1D52" w:rsidRPr="00DB26A2">
        <w:rPr>
          <w:rFonts w:ascii="Trebuchet MS" w:hAnsi="Trebuchet MS" w:cs="Arial"/>
        </w:rPr>
        <w:t>aquellas</w:t>
      </w:r>
      <w:r w:rsidRPr="00DB26A2">
        <w:rPr>
          <w:rFonts w:ascii="Trebuchet MS" w:hAnsi="Trebuchet MS" w:cs="Arial"/>
        </w:rPr>
        <w:t xml:space="preserve"> sin derecho a abono alguno. </w:t>
      </w:r>
    </w:p>
    <w:p w14:paraId="0889F635" w14:textId="77777777" w:rsidR="002F63A3" w:rsidRPr="00DB26A2" w:rsidRDefault="002F63A3" w:rsidP="005D2281">
      <w:pPr>
        <w:autoSpaceDE w:val="0"/>
        <w:autoSpaceDN w:val="0"/>
        <w:adjustRightInd w:val="0"/>
        <w:spacing w:before="60"/>
        <w:jc w:val="both"/>
        <w:rPr>
          <w:rFonts w:ascii="Trebuchet MS" w:hAnsi="Trebuchet MS" w:cs="Arial"/>
        </w:rPr>
      </w:pPr>
      <w:r w:rsidRPr="00DB26A2">
        <w:rPr>
          <w:rFonts w:ascii="Trebuchet MS" w:hAnsi="Trebuchet MS" w:cs="Arial"/>
        </w:rPr>
        <w:t>5.- Cada vez que se modifiquen las condiciones contractuales, la contratista queda obligada a la actualización del programa de trabajo.</w:t>
      </w:r>
    </w:p>
    <w:p w14:paraId="2FB710AB" w14:textId="77777777" w:rsidR="002F63A3" w:rsidRPr="002E05CE" w:rsidRDefault="002D1D52" w:rsidP="00661D54">
      <w:pPr>
        <w:pStyle w:val="Ttulo3"/>
        <w:spacing w:line="240" w:lineRule="atLeast"/>
        <w:jc w:val="both"/>
        <w:rPr>
          <w:rFonts w:ascii="Trebuchet MS" w:hAnsi="Trebuchet MS"/>
          <w:sz w:val="20"/>
          <w:szCs w:val="20"/>
        </w:rPr>
      </w:pPr>
      <w:bookmarkStart w:id="223" w:name="_Toc463331580"/>
      <w:bookmarkStart w:id="224" w:name="_Toc506479419"/>
      <w:bookmarkStart w:id="225" w:name="_Toc90308850"/>
      <w:r w:rsidRPr="002E05CE">
        <w:rPr>
          <w:rFonts w:ascii="Trebuchet MS" w:hAnsi="Trebuchet MS"/>
          <w:sz w:val="20"/>
          <w:szCs w:val="20"/>
        </w:rPr>
        <w:t>4</w:t>
      </w:r>
      <w:r w:rsidR="00465533" w:rsidRPr="002E05CE">
        <w:rPr>
          <w:rFonts w:ascii="Trebuchet MS" w:hAnsi="Trebuchet MS"/>
          <w:sz w:val="20"/>
          <w:szCs w:val="20"/>
        </w:rPr>
        <w:t>3</w:t>
      </w:r>
      <w:r w:rsidR="002F63A3" w:rsidRPr="002E05CE">
        <w:rPr>
          <w:rFonts w:ascii="Trebuchet MS" w:hAnsi="Trebuchet MS"/>
          <w:sz w:val="20"/>
          <w:szCs w:val="20"/>
        </w:rPr>
        <w:t>.1.- Modificaciones previstas</w:t>
      </w:r>
      <w:bookmarkEnd w:id="223"/>
      <w:bookmarkEnd w:id="224"/>
      <w:bookmarkEnd w:id="225"/>
    </w:p>
    <w:p w14:paraId="1D07398E" w14:textId="77777777" w:rsidR="002F63A3" w:rsidRPr="00DB26A2" w:rsidRDefault="002F63A3" w:rsidP="007E512D">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El presente contrato podrá modificarse si así se ha previsto, según lo detallado en el </w:t>
      </w:r>
      <w:r w:rsidRPr="00DB26A2">
        <w:rPr>
          <w:rFonts w:ascii="Trebuchet MS" w:hAnsi="Trebuchet MS" w:cs="Arial"/>
          <w:b/>
          <w:bCs/>
        </w:rPr>
        <w:t>apartado 2</w:t>
      </w:r>
      <w:r w:rsidR="009F0203">
        <w:rPr>
          <w:rFonts w:ascii="Trebuchet MS" w:hAnsi="Trebuchet MS" w:cs="Arial"/>
          <w:b/>
          <w:bCs/>
        </w:rPr>
        <w:t>2</w:t>
      </w:r>
      <w:r w:rsidRPr="00DB26A2">
        <w:rPr>
          <w:rFonts w:ascii="Trebuchet MS" w:hAnsi="Trebuchet MS" w:cs="Arial"/>
          <w:b/>
          <w:bCs/>
        </w:rPr>
        <w:t xml:space="preserve"> </w:t>
      </w:r>
      <w:r w:rsidRPr="00DB26A2">
        <w:rPr>
          <w:rFonts w:ascii="Trebuchet MS" w:hAnsi="Trebuchet MS" w:cs="Arial"/>
        </w:rPr>
        <w:t>del cuadro de características del presente pliego en las circunstancias, con las condiciones, alcance y los límites allí establecidos, que no podrá</w:t>
      </w:r>
      <w:r w:rsidR="002D1D52" w:rsidRPr="00DB26A2">
        <w:rPr>
          <w:rFonts w:ascii="Trebuchet MS" w:hAnsi="Trebuchet MS" w:cs="Arial"/>
        </w:rPr>
        <w:t>n</w:t>
      </w:r>
      <w:r w:rsidRPr="00DB26A2">
        <w:rPr>
          <w:rFonts w:ascii="Trebuchet MS" w:hAnsi="Trebuchet MS" w:cs="Arial"/>
        </w:rPr>
        <w:t xml:space="preserve"> superar el </w:t>
      </w:r>
      <w:r w:rsidR="003D7EF7">
        <w:rPr>
          <w:rFonts w:ascii="Trebuchet MS" w:hAnsi="Trebuchet MS" w:cs="Arial"/>
        </w:rPr>
        <w:t>20</w:t>
      </w:r>
      <w:r w:rsidR="00D939F4">
        <w:rPr>
          <w:rFonts w:ascii="Trebuchet MS" w:hAnsi="Trebuchet MS" w:cs="Arial"/>
        </w:rPr>
        <w:t>%</w:t>
      </w:r>
      <w:r w:rsidRPr="00DB26A2">
        <w:rPr>
          <w:rFonts w:ascii="Trebuchet MS" w:hAnsi="Trebuchet MS" w:cs="Arial"/>
        </w:rPr>
        <w:t xml:space="preserve"> del precio inicial.</w:t>
      </w:r>
    </w:p>
    <w:p w14:paraId="3937B05D" w14:textId="77777777" w:rsidR="002F63A3" w:rsidRPr="00DB26A2" w:rsidRDefault="002F63A3" w:rsidP="007E512D">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En caso de prever varias causas de modificación las circunstancias, condiciones, alcance y límites deberá</w:t>
      </w:r>
      <w:r w:rsidR="002D1D52" w:rsidRPr="00DB26A2">
        <w:rPr>
          <w:rFonts w:ascii="Trebuchet MS" w:hAnsi="Trebuchet MS" w:cs="Arial"/>
        </w:rPr>
        <w:t>n</w:t>
      </w:r>
      <w:r w:rsidRPr="00DB26A2">
        <w:rPr>
          <w:rFonts w:ascii="Trebuchet MS" w:hAnsi="Trebuchet MS" w:cs="Arial"/>
        </w:rPr>
        <w:t xml:space="preserve"> quedar referido</w:t>
      </w:r>
      <w:r w:rsidR="002D1D52" w:rsidRPr="00DB26A2">
        <w:rPr>
          <w:rFonts w:ascii="Trebuchet MS" w:hAnsi="Trebuchet MS" w:cs="Arial"/>
        </w:rPr>
        <w:t>s</w:t>
      </w:r>
      <w:r w:rsidRPr="00DB26A2">
        <w:rPr>
          <w:rFonts w:ascii="Trebuchet MS" w:hAnsi="Trebuchet MS" w:cs="Arial"/>
        </w:rPr>
        <w:t xml:space="preserve"> a cada una de ellas.</w:t>
      </w:r>
    </w:p>
    <w:p w14:paraId="2875A6F8" w14:textId="77777777" w:rsidR="002F63A3" w:rsidRDefault="002F63A3" w:rsidP="00D939F4">
      <w:pPr>
        <w:autoSpaceDE w:val="0"/>
        <w:autoSpaceDN w:val="0"/>
        <w:adjustRightInd w:val="0"/>
        <w:spacing w:before="60" w:line="240" w:lineRule="atLeast"/>
        <w:jc w:val="both"/>
        <w:rPr>
          <w:rFonts w:ascii="Trebuchet MS" w:hAnsi="Trebuchet MS" w:cs="Arial"/>
          <w:sz w:val="19"/>
          <w:szCs w:val="19"/>
          <w:shd w:val="clear" w:color="auto" w:fill="FFFFFF"/>
        </w:rPr>
      </w:pPr>
      <w:r w:rsidRPr="00DB26A2">
        <w:rPr>
          <w:rFonts w:ascii="Trebuchet MS" w:hAnsi="Trebuchet MS" w:cs="Arial"/>
        </w:rPr>
        <w:t xml:space="preserve">3.- En ningún caso las modificaciones previstas </w:t>
      </w:r>
      <w:r w:rsidRPr="00DB26A2">
        <w:rPr>
          <w:rFonts w:ascii="Trebuchet MS" w:hAnsi="Trebuchet MS" w:cs="Arial"/>
          <w:sz w:val="19"/>
          <w:szCs w:val="19"/>
          <w:shd w:val="clear" w:color="auto" w:fill="FFFFFF"/>
        </w:rPr>
        <w:t>pueden suponer el establecimiento de nuevos precios unitarios no previstos en el contrato.</w:t>
      </w:r>
    </w:p>
    <w:p w14:paraId="44934100" w14:textId="77777777" w:rsidR="003D7EF7" w:rsidRPr="003D7EF7" w:rsidRDefault="00D939F4" w:rsidP="00D939F4">
      <w:pPr>
        <w:autoSpaceDE w:val="0"/>
        <w:autoSpaceDN w:val="0"/>
        <w:adjustRightInd w:val="0"/>
        <w:spacing w:before="60" w:line="240" w:lineRule="atLeast"/>
        <w:jc w:val="both"/>
        <w:rPr>
          <w:rFonts w:ascii="Trebuchet MS" w:hAnsi="Trebuchet MS" w:cs="Arial"/>
          <w:sz w:val="22"/>
          <w:szCs w:val="22"/>
        </w:rPr>
      </w:pPr>
      <w:r>
        <w:rPr>
          <w:rFonts w:ascii="Trebuchet MS" w:hAnsi="Trebuchet MS" w:cs="Arial"/>
        </w:rPr>
        <w:t xml:space="preserve">4.- </w:t>
      </w:r>
      <w:r w:rsidR="003D7EF7" w:rsidRPr="003D7EF7">
        <w:rPr>
          <w:rFonts w:ascii="Trebuchet MS" w:hAnsi="Trebuchet MS" w:cs="Arial"/>
        </w:rPr>
        <w:t xml:space="preserve">Se podrá incrementar el número de unidades de ejecución, hasta el porcentaje del 10 % del precio del contrato, a que se refiere el artículo 309.1 de la LCSP, sin que sea preciso tramitar el correspondiente expediente de modificación, cuando se establezca en el </w:t>
      </w:r>
      <w:hyperlink w:anchor="CC_21" w:history="1">
        <w:r w:rsidR="003D7EF7" w:rsidRPr="00D939F4">
          <w:rPr>
            <w:rStyle w:val="Hipervnculo"/>
            <w:rFonts w:ascii="Trebuchet MS" w:hAnsi="Trebuchet MS" w:cs="Arial"/>
            <w:b/>
            <w:bCs/>
            <w:color w:val="auto"/>
            <w:u w:val="none"/>
          </w:rPr>
          <w:t>apartado 2</w:t>
        </w:r>
      </w:hyperlink>
      <w:r w:rsidR="009F0203">
        <w:rPr>
          <w:rStyle w:val="Hipervnculo"/>
          <w:rFonts w:ascii="Trebuchet MS" w:hAnsi="Trebuchet MS" w:cs="Arial"/>
          <w:b/>
          <w:bCs/>
          <w:color w:val="auto"/>
          <w:u w:val="none"/>
        </w:rPr>
        <w:t>2</w:t>
      </w:r>
      <w:r w:rsidR="003D7EF7" w:rsidRPr="003D7EF7">
        <w:rPr>
          <w:rFonts w:ascii="Trebuchet MS" w:hAnsi="Trebuchet MS" w:cs="Arial"/>
        </w:rPr>
        <w:t xml:space="preserve"> del cuadro de características.</w:t>
      </w:r>
    </w:p>
    <w:p w14:paraId="60316CB9" w14:textId="77777777" w:rsidR="002F63A3" w:rsidRPr="002E05CE" w:rsidRDefault="002D1D52" w:rsidP="00661D54">
      <w:pPr>
        <w:pStyle w:val="Ttulo3"/>
        <w:spacing w:line="240" w:lineRule="atLeast"/>
        <w:jc w:val="both"/>
        <w:rPr>
          <w:rFonts w:ascii="Trebuchet MS" w:hAnsi="Trebuchet MS"/>
          <w:sz w:val="20"/>
          <w:szCs w:val="20"/>
        </w:rPr>
      </w:pPr>
      <w:bookmarkStart w:id="226" w:name="_Toc463331581"/>
      <w:bookmarkStart w:id="227" w:name="_Toc506479420"/>
      <w:bookmarkStart w:id="228" w:name="_Toc90308851"/>
      <w:r w:rsidRPr="002E05CE">
        <w:rPr>
          <w:rFonts w:ascii="Trebuchet MS" w:hAnsi="Trebuchet MS"/>
          <w:sz w:val="20"/>
          <w:szCs w:val="20"/>
        </w:rPr>
        <w:t>4</w:t>
      </w:r>
      <w:r w:rsidR="00465533" w:rsidRPr="002E05CE">
        <w:rPr>
          <w:rFonts w:ascii="Trebuchet MS" w:hAnsi="Trebuchet MS"/>
          <w:sz w:val="20"/>
          <w:szCs w:val="20"/>
        </w:rPr>
        <w:t>3</w:t>
      </w:r>
      <w:r w:rsidR="002F63A3" w:rsidRPr="002E05CE">
        <w:rPr>
          <w:rFonts w:ascii="Trebuchet MS" w:hAnsi="Trebuchet MS"/>
          <w:sz w:val="20"/>
          <w:szCs w:val="20"/>
        </w:rPr>
        <w:t>.2.- Modificaciones no previstas</w:t>
      </w:r>
      <w:bookmarkEnd w:id="226"/>
      <w:bookmarkEnd w:id="227"/>
      <w:bookmarkEnd w:id="228"/>
    </w:p>
    <w:p w14:paraId="6324D93C" w14:textId="77777777" w:rsidR="002F63A3" w:rsidRPr="00DB26A2" w:rsidRDefault="002F63A3" w:rsidP="004C02E5">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Sólo podrán introducirse modificaciones distintas de las previstas en el </w:t>
      </w:r>
      <w:r w:rsidRPr="00DB26A2">
        <w:rPr>
          <w:rFonts w:ascii="Trebuchet MS" w:hAnsi="Trebuchet MS" w:cs="Arial"/>
          <w:b/>
        </w:rPr>
        <w:t>apartado 2</w:t>
      </w:r>
      <w:r w:rsidR="009F0203">
        <w:rPr>
          <w:rFonts w:ascii="Trebuchet MS" w:hAnsi="Trebuchet MS" w:cs="Arial"/>
          <w:b/>
        </w:rPr>
        <w:t>2</w:t>
      </w:r>
      <w:r w:rsidR="002D1D52" w:rsidRPr="00DB26A2">
        <w:rPr>
          <w:rFonts w:ascii="Trebuchet MS" w:hAnsi="Trebuchet MS" w:cs="Arial"/>
        </w:rPr>
        <w:t xml:space="preserve"> del cuadro de características</w:t>
      </w:r>
      <w:r w:rsidRPr="00DB26A2">
        <w:rPr>
          <w:rFonts w:ascii="Trebuchet MS" w:hAnsi="Trebuchet MS" w:cs="Arial"/>
        </w:rPr>
        <w:t xml:space="preserve"> por razones de interés público</w:t>
      </w:r>
      <w:r w:rsidR="002D1D52" w:rsidRPr="00DB26A2">
        <w:rPr>
          <w:rFonts w:ascii="Trebuchet MS" w:hAnsi="Trebuchet MS" w:cs="Arial"/>
        </w:rPr>
        <w:t>,</w:t>
      </w:r>
      <w:r w:rsidRPr="00DB26A2">
        <w:rPr>
          <w:rFonts w:ascii="Trebuchet MS" w:hAnsi="Trebuchet MS" w:cs="Arial"/>
        </w:rPr>
        <w:t xml:space="preserve"> cuando se justifique suficientemente la concurrencia de alguno o varios de los supuestos tasados del artículo 205.2 de la LCSP y que se limiten a introducir las variaciones estrictamente indispensables para responder a la causa objetiva que la haga necesaria.</w:t>
      </w:r>
    </w:p>
    <w:p w14:paraId="17AEBF72" w14:textId="77777777" w:rsidR="002F63A3" w:rsidRDefault="002F63A3" w:rsidP="004C02E5">
      <w:pPr>
        <w:autoSpaceDE w:val="0"/>
        <w:autoSpaceDN w:val="0"/>
        <w:adjustRightInd w:val="0"/>
        <w:spacing w:before="60" w:line="240" w:lineRule="atLeast"/>
        <w:jc w:val="both"/>
        <w:rPr>
          <w:rFonts w:ascii="Trebuchet MS" w:hAnsi="Trebuchet MS" w:cs="Arial"/>
          <w:sz w:val="22"/>
          <w:szCs w:val="22"/>
        </w:rPr>
      </w:pPr>
      <w:r w:rsidRPr="00DB26A2">
        <w:rPr>
          <w:rFonts w:ascii="Trebuchet MS" w:hAnsi="Trebuchet MS" w:cs="Arial"/>
        </w:rPr>
        <w:t>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servicios, para que, en un plazo no inferior a 3 días naturales, formule las consideraciones que tenga por conveniente</w:t>
      </w:r>
      <w:r w:rsidRPr="00DB26A2">
        <w:rPr>
          <w:rFonts w:ascii="Trebuchet MS" w:hAnsi="Trebuchet MS" w:cs="Arial"/>
          <w:sz w:val="22"/>
          <w:szCs w:val="22"/>
        </w:rPr>
        <w:t>.</w:t>
      </w:r>
    </w:p>
    <w:p w14:paraId="25F33A6E" w14:textId="77777777" w:rsidR="003D7EF7" w:rsidRPr="003D7EF7" w:rsidRDefault="003D7EF7" w:rsidP="003D7EF7">
      <w:pPr>
        <w:pStyle w:val="Ttulo3"/>
        <w:spacing w:line="240" w:lineRule="atLeast"/>
        <w:jc w:val="both"/>
        <w:rPr>
          <w:rFonts w:ascii="Trebuchet MS" w:hAnsi="Trebuchet MS"/>
          <w:sz w:val="22"/>
          <w:szCs w:val="22"/>
        </w:rPr>
      </w:pPr>
      <w:bookmarkStart w:id="229" w:name="_Toc511205496"/>
      <w:bookmarkStart w:id="230" w:name="_Toc517790981"/>
      <w:bookmarkStart w:id="231" w:name="_Toc13736707"/>
      <w:bookmarkStart w:id="232" w:name="_Toc90308852"/>
      <w:r w:rsidRPr="003D7EF7">
        <w:rPr>
          <w:rFonts w:ascii="Trebuchet MS" w:hAnsi="Trebuchet MS"/>
          <w:sz w:val="22"/>
          <w:szCs w:val="22"/>
        </w:rPr>
        <w:t>43.3.- Régimen de modificación</w:t>
      </w:r>
      <w:bookmarkEnd w:id="229"/>
      <w:bookmarkEnd w:id="230"/>
      <w:bookmarkEnd w:id="231"/>
      <w:bookmarkEnd w:id="232"/>
    </w:p>
    <w:p w14:paraId="7F154268" w14:textId="77777777" w:rsidR="003D7EF7" w:rsidRPr="003D7EF7" w:rsidRDefault="003D7EF7" w:rsidP="003D7EF7">
      <w:pPr>
        <w:autoSpaceDE w:val="0"/>
        <w:autoSpaceDN w:val="0"/>
        <w:adjustRightInd w:val="0"/>
        <w:spacing w:before="60" w:line="240" w:lineRule="atLeast"/>
        <w:jc w:val="both"/>
        <w:rPr>
          <w:rFonts w:ascii="Trebuchet MS" w:hAnsi="Trebuchet MS" w:cs="Arial"/>
          <w:b/>
          <w:sz w:val="22"/>
          <w:szCs w:val="22"/>
        </w:rPr>
      </w:pPr>
      <w:r w:rsidRPr="003D7EF7">
        <w:rPr>
          <w:rFonts w:ascii="Trebuchet MS" w:hAnsi="Trebuchet MS" w:cs="Arial"/>
        </w:rPr>
        <w:t>En lo concerniente a su régimen se estará a lo dispuesto tanto en los artículos 203 a 207 como en el 191 de la LCSP, así como a lo dispuesto reglamentariamente</w:t>
      </w:r>
      <w:r>
        <w:rPr>
          <w:rFonts w:ascii="Trebuchet MS" w:hAnsi="Trebuchet MS" w:cs="Arial"/>
        </w:rPr>
        <w:t>.</w:t>
      </w:r>
    </w:p>
    <w:p w14:paraId="6DA195AD" w14:textId="77777777" w:rsidR="003D7EF7" w:rsidRPr="00D07655" w:rsidRDefault="003D7EF7" w:rsidP="003D7EF7">
      <w:pPr>
        <w:pStyle w:val="Ttulo2"/>
        <w:spacing w:line="240" w:lineRule="atLeast"/>
        <w:jc w:val="both"/>
        <w:rPr>
          <w:rFonts w:ascii="Trebuchet MS" w:hAnsi="Trebuchet MS"/>
          <w:i w:val="0"/>
          <w:iCs w:val="0"/>
          <w:sz w:val="22"/>
          <w:szCs w:val="22"/>
        </w:rPr>
      </w:pPr>
      <w:bookmarkStart w:id="233" w:name="_Toc13736708"/>
      <w:bookmarkStart w:id="234" w:name="_Toc20823374"/>
      <w:bookmarkStart w:id="235" w:name="_Toc90308853"/>
      <w:bookmarkStart w:id="236" w:name="_Toc463331582"/>
      <w:bookmarkStart w:id="237" w:name="_Toc506479421"/>
      <w:r w:rsidRPr="00D07655">
        <w:rPr>
          <w:rFonts w:ascii="Trebuchet MS" w:hAnsi="Trebuchet MS"/>
          <w:i w:val="0"/>
          <w:iCs w:val="0"/>
          <w:sz w:val="22"/>
          <w:szCs w:val="22"/>
        </w:rPr>
        <w:t>4</w:t>
      </w:r>
      <w:r w:rsidR="00D939F4">
        <w:rPr>
          <w:rFonts w:ascii="Trebuchet MS" w:hAnsi="Trebuchet MS"/>
          <w:i w:val="0"/>
          <w:iCs w:val="0"/>
          <w:sz w:val="22"/>
          <w:szCs w:val="22"/>
        </w:rPr>
        <w:t>4</w:t>
      </w:r>
      <w:r w:rsidRPr="00D07655">
        <w:rPr>
          <w:rFonts w:ascii="Trebuchet MS" w:hAnsi="Trebuchet MS"/>
          <w:i w:val="0"/>
          <w:iCs w:val="0"/>
          <w:sz w:val="22"/>
          <w:szCs w:val="22"/>
        </w:rPr>
        <w:t>.- Abonos a la contratista</w:t>
      </w:r>
      <w:bookmarkEnd w:id="233"/>
      <w:bookmarkEnd w:id="234"/>
      <w:bookmarkEnd w:id="235"/>
    </w:p>
    <w:p w14:paraId="6AF7FE76" w14:textId="77777777" w:rsidR="003D7EF7" w:rsidRPr="00D07655" w:rsidRDefault="003D7EF7" w:rsidP="003D7EF7">
      <w:pPr>
        <w:autoSpaceDE w:val="0"/>
        <w:autoSpaceDN w:val="0"/>
        <w:adjustRightInd w:val="0"/>
        <w:spacing w:before="60" w:line="240" w:lineRule="atLeast"/>
        <w:jc w:val="both"/>
        <w:rPr>
          <w:rFonts w:ascii="Trebuchet MS" w:hAnsi="Trebuchet MS" w:cs="Arial"/>
        </w:rPr>
      </w:pPr>
      <w:r w:rsidRPr="00D07655">
        <w:rPr>
          <w:rFonts w:ascii="Trebuchet MS" w:hAnsi="Trebuchet MS" w:cs="Arial"/>
        </w:rPr>
        <w:t>1.- El pago de la prestación del servicio se efectuará una vez sea entregado y recibido de conformidad, previa presentación de facturas o documento equivalente, certificaciones si son entregas parciales y acta de recepción cuando proceda. A tal efecto, la contratista deberá presentar la factura en el plazo de treinta días naturales desde la fecha de la entrega.</w:t>
      </w:r>
    </w:p>
    <w:p w14:paraId="46E9F55E" w14:textId="77777777" w:rsidR="003D7EF7" w:rsidRPr="00D07655" w:rsidRDefault="003D7EF7" w:rsidP="003D7EF7">
      <w:pPr>
        <w:spacing w:before="60" w:line="240" w:lineRule="atLeast"/>
        <w:jc w:val="both"/>
        <w:rPr>
          <w:rFonts w:ascii="Trebuchet MS" w:hAnsi="Trebuchet MS" w:cs="Arial"/>
        </w:rPr>
      </w:pPr>
      <w:r w:rsidRPr="00D07655">
        <w:rPr>
          <w:rFonts w:ascii="Trebuchet MS" w:hAnsi="Trebuchet MS" w:cs="Arial"/>
        </w:rPr>
        <w:t>2.- La determinación del plazo de pago se efectuará de acuerdo con lo establecido en la Ley 15/2010 de modificación de la Ley 3/2004, de 29 de diciembre de lucha contra la morosidad en las operaciones comerciales.</w:t>
      </w:r>
    </w:p>
    <w:p w14:paraId="187704C5" w14:textId="77777777" w:rsidR="003D7EF7" w:rsidRDefault="003D7EF7" w:rsidP="003D7EF7">
      <w:pPr>
        <w:spacing w:before="60" w:line="240" w:lineRule="atLeast"/>
        <w:jc w:val="both"/>
        <w:rPr>
          <w:rFonts w:ascii="Trebuchet MS" w:hAnsi="Trebuchet MS" w:cs="Arial"/>
        </w:rPr>
      </w:pPr>
      <w:r w:rsidRPr="00D07655">
        <w:rPr>
          <w:rFonts w:ascii="Trebuchet MS" w:hAnsi="Trebuchet MS" w:cs="Arial"/>
        </w:rPr>
        <w:lastRenderedPageBreak/>
        <w:t>3.- En todo caso, si la empresa contratista incumpliera el plazo de treinta días naturales para presentar la factura, el devengo de intereses no se iniciará hasta transcurridos treinta días naturales desde la fecha de presentación de la factura en el registro correspondiente, sin que la entidad contratante haya aprobado la conformidad, si procede, y efectuado el correspondiente abono.</w:t>
      </w:r>
    </w:p>
    <w:p w14:paraId="28FEC971" w14:textId="77777777" w:rsidR="003D7EF7" w:rsidRDefault="003D7EF7" w:rsidP="003D7EF7">
      <w:pPr>
        <w:spacing w:before="60" w:line="240" w:lineRule="atLeast"/>
        <w:jc w:val="both"/>
        <w:rPr>
          <w:rFonts w:ascii="Trebuchet MS" w:hAnsi="Trebuchet MS" w:cs="Arial"/>
        </w:rPr>
      </w:pPr>
      <w:r w:rsidRPr="003D7EF7">
        <w:rPr>
          <w:rFonts w:ascii="Trebuchet MS" w:hAnsi="Trebuchet MS" w:cs="Arial"/>
        </w:rPr>
        <w:t>4.- Por otra parte, la entidad contratante deberá aprobar los documentos que acrediten la conformidad de los servicios prestados con lo dispuesto en el contrato, dentro de los treinta días naturales siguientes a la entrega efectiva de los bienes</w:t>
      </w:r>
      <w:r>
        <w:rPr>
          <w:rFonts w:ascii="Trebuchet MS" w:hAnsi="Trebuchet MS" w:cs="Arial"/>
        </w:rPr>
        <w:t>.</w:t>
      </w:r>
    </w:p>
    <w:p w14:paraId="5182BFA7" w14:textId="77777777" w:rsidR="002F63A3" w:rsidRPr="009015B2" w:rsidRDefault="002F63A3" w:rsidP="00661D54">
      <w:pPr>
        <w:pStyle w:val="Ttulo2"/>
        <w:spacing w:line="240" w:lineRule="atLeast"/>
        <w:jc w:val="both"/>
        <w:rPr>
          <w:rFonts w:ascii="Trebuchet MS" w:hAnsi="Trebuchet MS"/>
          <w:bCs w:val="0"/>
          <w:i w:val="0"/>
          <w:iCs w:val="0"/>
          <w:sz w:val="22"/>
          <w:szCs w:val="22"/>
        </w:rPr>
      </w:pPr>
      <w:bookmarkStart w:id="238" w:name="_Toc463331584"/>
      <w:bookmarkStart w:id="239" w:name="_Toc506479423"/>
      <w:bookmarkStart w:id="240" w:name="_Toc90308854"/>
      <w:bookmarkEnd w:id="236"/>
      <w:bookmarkEnd w:id="237"/>
      <w:r w:rsidRPr="009015B2">
        <w:rPr>
          <w:rFonts w:ascii="Trebuchet MS" w:hAnsi="Trebuchet MS"/>
          <w:bCs w:val="0"/>
          <w:i w:val="0"/>
          <w:iCs w:val="0"/>
          <w:sz w:val="22"/>
          <w:szCs w:val="22"/>
        </w:rPr>
        <w:t>4</w:t>
      </w:r>
      <w:r w:rsidR="00465533" w:rsidRPr="009015B2">
        <w:rPr>
          <w:rFonts w:ascii="Trebuchet MS" w:hAnsi="Trebuchet MS"/>
          <w:bCs w:val="0"/>
          <w:i w:val="0"/>
          <w:iCs w:val="0"/>
          <w:sz w:val="22"/>
          <w:szCs w:val="22"/>
        </w:rPr>
        <w:t>5</w:t>
      </w:r>
      <w:r w:rsidRPr="009015B2">
        <w:rPr>
          <w:rFonts w:ascii="Trebuchet MS" w:hAnsi="Trebuchet MS"/>
          <w:bCs w:val="0"/>
          <w:i w:val="0"/>
          <w:iCs w:val="0"/>
          <w:sz w:val="22"/>
          <w:szCs w:val="22"/>
        </w:rPr>
        <w:t>.- Suspensión del contrato</w:t>
      </w:r>
      <w:bookmarkEnd w:id="238"/>
      <w:bookmarkEnd w:id="239"/>
      <w:bookmarkEnd w:id="240"/>
    </w:p>
    <w:p w14:paraId="1FFF4E13" w14:textId="77777777" w:rsidR="002F63A3" w:rsidRPr="00DB26A2" w:rsidRDefault="002F63A3" w:rsidP="009E7777">
      <w:pPr>
        <w:autoSpaceDE w:val="0"/>
        <w:autoSpaceDN w:val="0"/>
        <w:adjustRightInd w:val="0"/>
        <w:spacing w:line="240" w:lineRule="atLeast"/>
        <w:jc w:val="both"/>
        <w:rPr>
          <w:rFonts w:ascii="Trebuchet MS" w:hAnsi="Trebuchet MS" w:cs="Arial"/>
        </w:rPr>
      </w:pPr>
      <w:r w:rsidRPr="00DB26A2">
        <w:rPr>
          <w:rFonts w:ascii="Trebuchet MS" w:hAnsi="Trebuchet MS" w:cs="Arial"/>
        </w:rPr>
        <w:t xml:space="preserve">En el caso de producirse una suspensión del contrato se aplicará lo dispuesto en los artículos 208 y </w:t>
      </w:r>
      <w:r w:rsidR="0045538C" w:rsidRPr="00DB26A2">
        <w:rPr>
          <w:rFonts w:ascii="Trebuchet MS" w:hAnsi="Trebuchet MS" w:cs="Arial"/>
        </w:rPr>
        <w:t>313</w:t>
      </w:r>
      <w:r w:rsidRPr="00DB26A2">
        <w:rPr>
          <w:rFonts w:ascii="Trebuchet MS" w:hAnsi="Trebuchet MS" w:cs="Arial"/>
        </w:rPr>
        <w:t xml:space="preserve"> de la LCSP y artículo 103 del RGLCAP. En los supuestos de suspensión temporal, parcial, total o definitiva se levantará acta de dicha suspensión.</w:t>
      </w:r>
    </w:p>
    <w:p w14:paraId="2062F1AA" w14:textId="77777777" w:rsidR="002F63A3" w:rsidRPr="009015B2" w:rsidRDefault="002F63A3" w:rsidP="00661D54">
      <w:pPr>
        <w:pStyle w:val="Ttulo2"/>
        <w:spacing w:line="240" w:lineRule="atLeast"/>
        <w:jc w:val="both"/>
        <w:rPr>
          <w:rFonts w:ascii="Trebuchet MS" w:hAnsi="Trebuchet MS"/>
          <w:bCs w:val="0"/>
          <w:i w:val="0"/>
          <w:iCs w:val="0"/>
          <w:sz w:val="22"/>
          <w:szCs w:val="22"/>
        </w:rPr>
      </w:pPr>
      <w:bookmarkStart w:id="241" w:name="_Toc463331585"/>
      <w:bookmarkStart w:id="242" w:name="_Toc506479424"/>
      <w:bookmarkStart w:id="243" w:name="_Toc90308855"/>
      <w:r w:rsidRPr="009015B2">
        <w:rPr>
          <w:rFonts w:ascii="Trebuchet MS" w:hAnsi="Trebuchet MS"/>
          <w:bCs w:val="0"/>
          <w:i w:val="0"/>
          <w:iCs w:val="0"/>
          <w:sz w:val="22"/>
          <w:szCs w:val="22"/>
        </w:rPr>
        <w:t>4</w:t>
      </w:r>
      <w:r w:rsidR="00465533" w:rsidRPr="009015B2">
        <w:rPr>
          <w:rFonts w:ascii="Trebuchet MS" w:hAnsi="Trebuchet MS"/>
          <w:bCs w:val="0"/>
          <w:i w:val="0"/>
          <w:iCs w:val="0"/>
          <w:sz w:val="22"/>
          <w:szCs w:val="22"/>
        </w:rPr>
        <w:t>6</w:t>
      </w:r>
      <w:r w:rsidRPr="009015B2">
        <w:rPr>
          <w:rFonts w:ascii="Trebuchet MS" w:hAnsi="Trebuchet MS"/>
          <w:bCs w:val="0"/>
          <w:i w:val="0"/>
          <w:iCs w:val="0"/>
          <w:sz w:val="22"/>
          <w:szCs w:val="22"/>
        </w:rPr>
        <w:t>.- Recepción y plazo de garantía</w:t>
      </w:r>
      <w:bookmarkEnd w:id="241"/>
      <w:bookmarkEnd w:id="242"/>
      <w:bookmarkEnd w:id="243"/>
    </w:p>
    <w:p w14:paraId="0EDDDA88" w14:textId="77777777" w:rsidR="002F63A3" w:rsidRPr="002E05CE" w:rsidRDefault="00003171" w:rsidP="00661D54">
      <w:pPr>
        <w:pStyle w:val="Ttulo3"/>
        <w:spacing w:line="240" w:lineRule="atLeast"/>
        <w:jc w:val="both"/>
        <w:rPr>
          <w:rFonts w:ascii="Trebuchet MS" w:hAnsi="Trebuchet MS"/>
          <w:bCs w:val="0"/>
          <w:sz w:val="20"/>
          <w:szCs w:val="20"/>
        </w:rPr>
      </w:pPr>
      <w:bookmarkStart w:id="244" w:name="_Toc463331586"/>
      <w:bookmarkStart w:id="245" w:name="_Toc506479425"/>
      <w:bookmarkStart w:id="246" w:name="_Toc90308856"/>
      <w:r w:rsidRPr="002E05CE">
        <w:rPr>
          <w:rFonts w:ascii="Trebuchet MS" w:hAnsi="Trebuchet MS"/>
          <w:bCs w:val="0"/>
          <w:sz w:val="20"/>
          <w:szCs w:val="20"/>
        </w:rPr>
        <w:t>4</w:t>
      </w:r>
      <w:r w:rsidR="00465533" w:rsidRPr="002E05CE">
        <w:rPr>
          <w:rFonts w:ascii="Trebuchet MS" w:hAnsi="Trebuchet MS"/>
          <w:bCs w:val="0"/>
          <w:sz w:val="20"/>
          <w:szCs w:val="20"/>
        </w:rPr>
        <w:t>6</w:t>
      </w:r>
      <w:r w:rsidR="002F63A3" w:rsidRPr="002E05CE">
        <w:rPr>
          <w:rFonts w:ascii="Trebuchet MS" w:hAnsi="Trebuchet MS"/>
          <w:bCs w:val="0"/>
          <w:sz w:val="20"/>
          <w:szCs w:val="20"/>
        </w:rPr>
        <w:t>.1.- Recepción y liquidación</w:t>
      </w:r>
      <w:bookmarkEnd w:id="244"/>
      <w:bookmarkEnd w:id="245"/>
      <w:bookmarkEnd w:id="246"/>
    </w:p>
    <w:p w14:paraId="701549BA" w14:textId="77777777" w:rsidR="002F63A3" w:rsidRPr="00DB26A2" w:rsidRDefault="00D756EF" w:rsidP="00204080">
      <w:pPr>
        <w:pStyle w:val="texto"/>
        <w:shd w:val="clear" w:color="auto" w:fill="FFFFFF"/>
        <w:ind w:left="0" w:right="-34" w:firstLine="0"/>
        <w:rPr>
          <w:rFonts w:ascii="Trebuchet MS" w:hAnsi="Trebuchet MS" w:cs="Arial"/>
          <w:color w:val="auto"/>
          <w:sz w:val="20"/>
          <w:szCs w:val="20"/>
          <w:lang w:val="es-ES_tradnl"/>
        </w:rPr>
      </w:pPr>
      <w:r w:rsidRPr="00DB26A2">
        <w:rPr>
          <w:rFonts w:ascii="Trebuchet MS" w:hAnsi="Trebuchet MS" w:cs="Arial"/>
          <w:color w:val="auto"/>
          <w:sz w:val="20"/>
          <w:lang w:val="es-ES_tradnl"/>
        </w:rPr>
        <w:t>1</w:t>
      </w:r>
      <w:r w:rsidR="002F63A3" w:rsidRPr="00DB26A2">
        <w:rPr>
          <w:rFonts w:ascii="Trebuchet MS" w:hAnsi="Trebuchet MS" w:cs="Arial"/>
          <w:color w:val="auto"/>
          <w:sz w:val="20"/>
          <w:szCs w:val="20"/>
          <w:lang w:val="es-ES_tradnl"/>
        </w:rPr>
        <w:t xml:space="preserve">.- La empresa contratista estará obligada a </w:t>
      </w:r>
      <w:r w:rsidR="0044571E" w:rsidRPr="00DB26A2">
        <w:rPr>
          <w:rFonts w:ascii="Trebuchet MS" w:hAnsi="Trebuchet MS" w:cs="Arial"/>
          <w:color w:val="auto"/>
          <w:sz w:val="20"/>
          <w:szCs w:val="20"/>
          <w:lang w:val="es-ES_tradnl"/>
        </w:rPr>
        <w:t xml:space="preserve">prestar el servicio dentro del plazo </w:t>
      </w:r>
      <w:r w:rsidR="00BB4712" w:rsidRPr="00DB26A2">
        <w:rPr>
          <w:rFonts w:ascii="Trebuchet MS" w:hAnsi="Trebuchet MS" w:cs="Arial"/>
          <w:color w:val="auto"/>
          <w:sz w:val="20"/>
          <w:szCs w:val="20"/>
          <w:lang w:val="es-ES_tradnl"/>
        </w:rPr>
        <w:t xml:space="preserve">estipulado </w:t>
      </w:r>
      <w:r w:rsidR="002F63A3" w:rsidRPr="00DB26A2">
        <w:rPr>
          <w:rFonts w:ascii="Trebuchet MS" w:hAnsi="Trebuchet MS" w:cs="Arial"/>
          <w:color w:val="auto"/>
          <w:sz w:val="20"/>
          <w:szCs w:val="20"/>
          <w:lang w:val="es-ES_tradnl"/>
        </w:rPr>
        <w:t>en el contrato y de conformidad con las prescripciones técnicas y cláusulas administrativas.</w:t>
      </w:r>
    </w:p>
    <w:p w14:paraId="7BBA58DB" w14:textId="77777777" w:rsidR="002F63A3" w:rsidRPr="00DB26A2" w:rsidRDefault="0044571E" w:rsidP="00204080">
      <w:pPr>
        <w:pStyle w:val="texto"/>
        <w:shd w:val="clear" w:color="auto" w:fill="FFFFFF"/>
        <w:tabs>
          <w:tab w:val="num" w:pos="3460"/>
        </w:tabs>
        <w:ind w:left="0" w:right="-34" w:firstLine="0"/>
        <w:rPr>
          <w:rFonts w:ascii="Trebuchet MS" w:hAnsi="Trebuchet MS" w:cs="Arial"/>
          <w:color w:val="auto"/>
          <w:sz w:val="20"/>
          <w:szCs w:val="20"/>
          <w:lang w:val="es-ES_tradnl"/>
        </w:rPr>
      </w:pPr>
      <w:r w:rsidRPr="00DB26A2">
        <w:rPr>
          <w:rFonts w:ascii="Trebuchet MS" w:hAnsi="Trebuchet MS" w:cs="Arial"/>
          <w:color w:val="auto"/>
          <w:sz w:val="20"/>
          <w:szCs w:val="20"/>
          <w:lang w:val="es-ES_tradnl"/>
        </w:rPr>
        <w:t>2</w:t>
      </w:r>
      <w:r w:rsidR="00D756EF" w:rsidRPr="00DB26A2">
        <w:rPr>
          <w:rFonts w:ascii="Trebuchet MS" w:hAnsi="Trebuchet MS" w:cs="Arial"/>
          <w:color w:val="auto"/>
          <w:sz w:val="20"/>
          <w:szCs w:val="20"/>
          <w:lang w:val="es-ES_tradnl"/>
        </w:rPr>
        <w:t xml:space="preserve">.- El contrato se entenderá cumplido por la empresa contratista cuando </w:t>
      </w:r>
      <w:r w:rsidRPr="00DB26A2">
        <w:rPr>
          <w:rFonts w:ascii="Trebuchet MS" w:hAnsi="Trebuchet MS" w:cs="Arial"/>
          <w:color w:val="auto"/>
          <w:sz w:val="20"/>
          <w:szCs w:val="20"/>
          <w:lang w:val="es-ES_tradnl"/>
        </w:rPr>
        <w:t>esta</w:t>
      </w:r>
      <w:r w:rsidR="00D756EF" w:rsidRPr="00DB26A2">
        <w:rPr>
          <w:rFonts w:ascii="Trebuchet MS" w:hAnsi="Trebuchet MS" w:cs="Arial"/>
          <w:color w:val="auto"/>
          <w:sz w:val="20"/>
          <w:szCs w:val="20"/>
          <w:lang w:val="es-ES_tradnl"/>
        </w:rPr>
        <w:t xml:space="preserve"> haya realizado, de acuerdo con los términos del mismo y a satisfacción de </w:t>
      </w:r>
      <w:r w:rsidR="008C7330">
        <w:rPr>
          <w:rFonts w:ascii="Trebuchet MS" w:hAnsi="Trebuchet MS" w:cs="Arial"/>
          <w:color w:val="auto"/>
          <w:sz w:val="20"/>
          <w:szCs w:val="20"/>
          <w:lang w:val="es-ES_tradnl"/>
        </w:rPr>
        <w:t xml:space="preserve">la entidad  contratante </w:t>
      </w:r>
      <w:r w:rsidR="00D756EF" w:rsidRPr="00DB26A2">
        <w:rPr>
          <w:rFonts w:ascii="Trebuchet MS" w:hAnsi="Trebuchet MS" w:cs="Arial"/>
          <w:color w:val="auto"/>
          <w:sz w:val="20"/>
          <w:szCs w:val="20"/>
          <w:lang w:val="es-ES_tradnl"/>
        </w:rPr>
        <w:t>la totalidad de su objet</w:t>
      </w:r>
      <w:r w:rsidRPr="00DB26A2">
        <w:rPr>
          <w:rFonts w:ascii="Trebuchet MS" w:hAnsi="Trebuchet MS" w:cs="Arial"/>
          <w:color w:val="auto"/>
          <w:sz w:val="20"/>
          <w:szCs w:val="20"/>
          <w:lang w:val="es-ES_tradnl"/>
        </w:rPr>
        <w:t>o</w:t>
      </w:r>
      <w:r w:rsidR="001A2C36" w:rsidRPr="00DB26A2">
        <w:rPr>
          <w:rFonts w:ascii="Trebuchet MS" w:hAnsi="Trebuchet MS" w:cs="Arial"/>
          <w:color w:val="auto"/>
          <w:sz w:val="20"/>
          <w:szCs w:val="20"/>
          <w:lang w:val="es-ES_tradnl"/>
        </w:rPr>
        <w:t xml:space="preserve">. </w:t>
      </w:r>
      <w:r w:rsidR="00CC6468" w:rsidRPr="00DB26A2">
        <w:rPr>
          <w:rFonts w:ascii="Trebuchet MS" w:hAnsi="Trebuchet MS" w:cs="Arial"/>
          <w:color w:val="auto"/>
          <w:sz w:val="20"/>
          <w:szCs w:val="20"/>
        </w:rPr>
        <w:t>A tal fin, la</w:t>
      </w:r>
      <w:r w:rsidR="001A2C36" w:rsidRPr="00DB26A2">
        <w:rPr>
          <w:rFonts w:ascii="Trebuchet MS" w:hAnsi="Trebuchet MS" w:cs="Arial"/>
          <w:color w:val="auto"/>
          <w:sz w:val="20"/>
          <w:szCs w:val="20"/>
        </w:rPr>
        <w:t xml:space="preserve"> </w:t>
      </w:r>
      <w:r w:rsidR="008C7330">
        <w:rPr>
          <w:rFonts w:ascii="Trebuchet MS" w:hAnsi="Trebuchet MS" w:cs="Arial"/>
          <w:color w:val="auto"/>
          <w:sz w:val="20"/>
          <w:szCs w:val="20"/>
        </w:rPr>
        <w:t xml:space="preserve">persona </w:t>
      </w:r>
      <w:r w:rsidRPr="00DB26A2">
        <w:rPr>
          <w:rFonts w:ascii="Trebuchet MS" w:hAnsi="Trebuchet MS" w:cs="Arial"/>
          <w:color w:val="auto"/>
          <w:sz w:val="20"/>
          <w:szCs w:val="20"/>
        </w:rPr>
        <w:t>responsable del contrato</w:t>
      </w:r>
      <w:r w:rsidR="001A2C36" w:rsidRPr="00DB26A2">
        <w:rPr>
          <w:rFonts w:ascii="Trebuchet MS" w:hAnsi="Trebuchet MS" w:cs="Arial"/>
          <w:color w:val="auto"/>
          <w:sz w:val="20"/>
          <w:szCs w:val="20"/>
        </w:rPr>
        <w:t xml:space="preserve"> realizará</w:t>
      </w:r>
      <w:r w:rsidRPr="00DB26A2">
        <w:rPr>
          <w:rFonts w:ascii="Trebuchet MS" w:hAnsi="Trebuchet MS" w:cs="Arial"/>
          <w:color w:val="auto"/>
          <w:sz w:val="20"/>
          <w:szCs w:val="20"/>
        </w:rPr>
        <w:t xml:space="preserve"> un examen de la documentación presentada o de la prestación realizada y</w:t>
      </w:r>
      <w:r w:rsidR="001A2C36" w:rsidRPr="00DB26A2">
        <w:rPr>
          <w:rFonts w:ascii="Trebuchet MS" w:hAnsi="Trebuchet MS" w:cs="Arial"/>
          <w:color w:val="auto"/>
          <w:sz w:val="20"/>
          <w:szCs w:val="20"/>
        </w:rPr>
        <w:t>,</w:t>
      </w:r>
      <w:r w:rsidRPr="00DB26A2">
        <w:rPr>
          <w:rFonts w:ascii="Trebuchet MS" w:hAnsi="Trebuchet MS" w:cs="Arial"/>
          <w:color w:val="auto"/>
          <w:sz w:val="20"/>
          <w:szCs w:val="20"/>
        </w:rPr>
        <w:t xml:space="preserve"> si estimase cumplidas las prescripciones técnicas</w:t>
      </w:r>
      <w:r w:rsidR="001A2C36" w:rsidRPr="00DB26A2">
        <w:rPr>
          <w:rFonts w:ascii="Trebuchet MS" w:hAnsi="Trebuchet MS" w:cs="Arial"/>
          <w:color w:val="auto"/>
          <w:sz w:val="20"/>
          <w:szCs w:val="20"/>
        </w:rPr>
        <w:t xml:space="preserve"> y cláusulas administrativas,</w:t>
      </w:r>
      <w:r w:rsidRPr="00DB26A2">
        <w:rPr>
          <w:rFonts w:ascii="Trebuchet MS" w:hAnsi="Trebuchet MS" w:cs="Arial"/>
          <w:color w:val="auto"/>
          <w:sz w:val="20"/>
          <w:szCs w:val="20"/>
        </w:rPr>
        <w:t xml:space="preserve"> propondrá que se lleve a cabo la recepción.</w:t>
      </w:r>
    </w:p>
    <w:p w14:paraId="36EFC62A" w14:textId="77777777" w:rsidR="002F63A3" w:rsidRPr="00DB26A2" w:rsidRDefault="00BB4712" w:rsidP="00204080">
      <w:pPr>
        <w:pStyle w:val="texto"/>
        <w:shd w:val="clear" w:color="auto" w:fill="FFFFFF"/>
        <w:tabs>
          <w:tab w:val="num" w:pos="3460"/>
        </w:tabs>
        <w:ind w:left="0" w:right="-34" w:firstLine="0"/>
        <w:rPr>
          <w:rFonts w:ascii="Trebuchet MS" w:hAnsi="Trebuchet MS" w:cs="Arial"/>
          <w:color w:val="auto"/>
          <w:sz w:val="20"/>
          <w:szCs w:val="20"/>
        </w:rPr>
      </w:pPr>
      <w:r w:rsidRPr="00DB26A2">
        <w:rPr>
          <w:rFonts w:ascii="Trebuchet MS" w:hAnsi="Trebuchet MS" w:cs="Arial"/>
          <w:color w:val="auto"/>
          <w:sz w:val="20"/>
          <w:szCs w:val="20"/>
          <w:lang w:val="es-ES_tradnl"/>
        </w:rPr>
        <w:t>3</w:t>
      </w:r>
      <w:r w:rsidR="002F63A3" w:rsidRPr="00DB26A2">
        <w:rPr>
          <w:rFonts w:ascii="Trebuchet MS" w:hAnsi="Trebuchet MS" w:cs="Arial"/>
          <w:color w:val="auto"/>
          <w:sz w:val="20"/>
          <w:szCs w:val="20"/>
          <w:lang w:val="es-ES_tradnl"/>
        </w:rPr>
        <w:t>.- Dentro del mes siguiente a la finalización del objeto del contrato se procederá, mediante acto formal, a la recepción de</w:t>
      </w:r>
      <w:r w:rsidRPr="00DB26A2">
        <w:rPr>
          <w:rFonts w:ascii="Trebuchet MS" w:hAnsi="Trebuchet MS" w:cs="Arial"/>
          <w:color w:val="auto"/>
          <w:sz w:val="20"/>
          <w:szCs w:val="20"/>
          <w:lang w:val="es-ES_tradnl"/>
        </w:rPr>
        <w:t>l</w:t>
      </w:r>
      <w:r w:rsidR="002F63A3" w:rsidRPr="00DB26A2">
        <w:rPr>
          <w:rFonts w:ascii="Trebuchet MS" w:hAnsi="Trebuchet MS" w:cs="Arial"/>
          <w:color w:val="auto"/>
          <w:sz w:val="20"/>
          <w:szCs w:val="20"/>
          <w:lang w:val="es-ES_tradnl"/>
        </w:rPr>
        <w:t xml:space="preserve"> objeto del </w:t>
      </w:r>
      <w:r w:rsidR="00802856" w:rsidRPr="00DB26A2">
        <w:rPr>
          <w:rFonts w:ascii="Trebuchet MS" w:hAnsi="Trebuchet MS" w:cs="Arial"/>
          <w:color w:val="auto"/>
          <w:sz w:val="20"/>
          <w:szCs w:val="20"/>
          <w:lang w:val="es-ES_tradnl"/>
        </w:rPr>
        <w:t>contrato</w:t>
      </w:r>
      <w:r w:rsidR="002F63A3" w:rsidRPr="00DB26A2">
        <w:rPr>
          <w:rFonts w:ascii="Trebuchet MS" w:hAnsi="Trebuchet MS" w:cs="Arial"/>
          <w:color w:val="auto"/>
          <w:sz w:val="20"/>
          <w:szCs w:val="20"/>
        </w:rPr>
        <w:t xml:space="preserve">. </w:t>
      </w:r>
    </w:p>
    <w:p w14:paraId="279215CC" w14:textId="77777777" w:rsidR="00BB4712" w:rsidRPr="00DB26A2" w:rsidRDefault="00BB4712" w:rsidP="00BB4712">
      <w:pPr>
        <w:pStyle w:val="texto"/>
        <w:shd w:val="clear" w:color="auto" w:fill="FFFFFF"/>
        <w:ind w:left="0" w:right="-34" w:firstLine="0"/>
        <w:rPr>
          <w:rFonts w:ascii="Trebuchet MS" w:hAnsi="Trebuchet MS" w:cs="Arial"/>
          <w:color w:val="auto"/>
          <w:sz w:val="20"/>
          <w:szCs w:val="20"/>
        </w:rPr>
      </w:pPr>
      <w:r w:rsidRPr="00DB26A2">
        <w:rPr>
          <w:rFonts w:ascii="Trebuchet MS" w:hAnsi="Trebuchet MS" w:cs="Arial"/>
          <w:color w:val="auto"/>
          <w:sz w:val="20"/>
          <w:szCs w:val="20"/>
        </w:rPr>
        <w:t xml:space="preserve">Así mismo, podrán efectuarse recepciones parciales sobre aquellas partes del contrato susceptibles de ser utilizadas de forma independiente. </w:t>
      </w:r>
    </w:p>
    <w:p w14:paraId="2A5AF31A" w14:textId="77777777" w:rsidR="00BB4712" w:rsidRPr="00DB26A2" w:rsidRDefault="00BB4712" w:rsidP="00BB4712">
      <w:pPr>
        <w:pStyle w:val="texto"/>
        <w:shd w:val="clear" w:color="auto" w:fill="FFFFFF"/>
        <w:ind w:left="0" w:right="-34" w:firstLine="0"/>
        <w:rPr>
          <w:rFonts w:ascii="Trebuchet MS" w:hAnsi="Trebuchet MS" w:cs="Arial"/>
          <w:color w:val="auto"/>
          <w:sz w:val="20"/>
          <w:szCs w:val="20"/>
        </w:rPr>
      </w:pPr>
      <w:r w:rsidRPr="00DB26A2">
        <w:rPr>
          <w:rFonts w:ascii="Trebuchet MS" w:hAnsi="Trebuchet MS" w:cs="Arial"/>
          <w:color w:val="auto"/>
          <w:sz w:val="20"/>
          <w:szCs w:val="20"/>
        </w:rPr>
        <w:t>4.- En caso de contratos cuya ejecución sea de tracto sucesivo, la recepción se realizará a la terminación de la prestación contratada o al término del plazo contractual.</w:t>
      </w:r>
    </w:p>
    <w:p w14:paraId="7E2CE490" w14:textId="77777777" w:rsidR="002F63A3" w:rsidRPr="002E05CE" w:rsidRDefault="002F63A3" w:rsidP="00661D54">
      <w:pPr>
        <w:pStyle w:val="Ttulo3"/>
        <w:spacing w:line="240" w:lineRule="atLeast"/>
        <w:jc w:val="both"/>
        <w:rPr>
          <w:rFonts w:ascii="Trebuchet MS" w:hAnsi="Trebuchet MS"/>
          <w:bCs w:val="0"/>
          <w:sz w:val="20"/>
          <w:szCs w:val="20"/>
        </w:rPr>
      </w:pPr>
      <w:bookmarkStart w:id="247" w:name="_Toc463331587"/>
      <w:bookmarkStart w:id="248" w:name="_Toc506479426"/>
      <w:bookmarkStart w:id="249" w:name="_Toc90308857"/>
      <w:r w:rsidRPr="002E05CE">
        <w:rPr>
          <w:rFonts w:ascii="Trebuchet MS" w:hAnsi="Trebuchet MS"/>
          <w:bCs w:val="0"/>
          <w:sz w:val="20"/>
          <w:szCs w:val="20"/>
        </w:rPr>
        <w:t>4</w:t>
      </w:r>
      <w:r w:rsidR="00465533" w:rsidRPr="002E05CE">
        <w:rPr>
          <w:rFonts w:ascii="Trebuchet MS" w:hAnsi="Trebuchet MS"/>
          <w:bCs w:val="0"/>
          <w:sz w:val="20"/>
          <w:szCs w:val="20"/>
        </w:rPr>
        <w:t>6</w:t>
      </w:r>
      <w:r w:rsidRPr="002E05CE">
        <w:rPr>
          <w:rFonts w:ascii="Trebuchet MS" w:hAnsi="Trebuchet MS"/>
          <w:bCs w:val="0"/>
          <w:sz w:val="20"/>
          <w:szCs w:val="20"/>
        </w:rPr>
        <w:t>.2.- Plazo de garantía</w:t>
      </w:r>
      <w:bookmarkEnd w:id="247"/>
      <w:bookmarkEnd w:id="248"/>
      <w:bookmarkEnd w:id="249"/>
    </w:p>
    <w:p w14:paraId="1B496A64" w14:textId="77777777" w:rsidR="001C736A" w:rsidRPr="00DB26A2" w:rsidRDefault="002F63A3" w:rsidP="001C736A">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El plazo de garantía será el establecido en el </w:t>
      </w:r>
      <w:r w:rsidRPr="00DB26A2">
        <w:rPr>
          <w:rFonts w:ascii="Trebuchet MS" w:hAnsi="Trebuchet MS" w:cs="Arial"/>
          <w:b/>
          <w:bCs/>
        </w:rPr>
        <w:t>apartado 1</w:t>
      </w:r>
      <w:r w:rsidR="009F0203">
        <w:rPr>
          <w:rFonts w:ascii="Trebuchet MS" w:hAnsi="Trebuchet MS" w:cs="Arial"/>
          <w:b/>
          <w:bCs/>
        </w:rPr>
        <w:t>8</w:t>
      </w:r>
      <w:r w:rsidRPr="00DB26A2">
        <w:rPr>
          <w:rFonts w:ascii="Trebuchet MS" w:hAnsi="Trebuchet MS" w:cs="Arial"/>
          <w:b/>
          <w:bCs/>
        </w:rPr>
        <w:t xml:space="preserve"> </w:t>
      </w:r>
      <w:r w:rsidRPr="00DB26A2">
        <w:rPr>
          <w:rFonts w:ascii="Trebuchet MS" w:hAnsi="Trebuchet MS" w:cs="Arial"/>
        </w:rPr>
        <w:t>del cuadro de características o, en su caso, el ofertado por la adjudicataria.</w:t>
      </w:r>
    </w:p>
    <w:p w14:paraId="6A833E64" w14:textId="77777777" w:rsidR="00BC2614" w:rsidRPr="00DB26A2" w:rsidRDefault="001A2C36" w:rsidP="001C736A">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2.- </w:t>
      </w:r>
      <w:r w:rsidR="002F63A3" w:rsidRPr="00DB26A2">
        <w:rPr>
          <w:rFonts w:ascii="Trebuchet MS" w:hAnsi="Trebuchet MS" w:cs="Arial"/>
        </w:rPr>
        <w:t xml:space="preserve">Si durante </w:t>
      </w:r>
      <w:r w:rsidR="00D756EF" w:rsidRPr="00DB26A2">
        <w:rPr>
          <w:rFonts w:ascii="Trebuchet MS" w:hAnsi="Trebuchet MS" w:cs="Arial"/>
          <w:lang w:val="es-ES_tradnl"/>
        </w:rPr>
        <w:t xml:space="preserve">dicho plazo </w:t>
      </w:r>
      <w:r w:rsidR="001C736A" w:rsidRPr="00DB26A2">
        <w:rPr>
          <w:rFonts w:ascii="Trebuchet MS" w:hAnsi="Trebuchet MS" w:cs="Arial"/>
          <w:lang w:val="es-ES_tradnl"/>
        </w:rPr>
        <w:t xml:space="preserve">se </w:t>
      </w:r>
      <w:r w:rsidR="002F63A3" w:rsidRPr="00DB26A2">
        <w:rPr>
          <w:rFonts w:ascii="Trebuchet MS" w:hAnsi="Trebuchet MS" w:cs="Arial"/>
        </w:rPr>
        <w:t xml:space="preserve">acreditase la existencia de vicios o defectos ocultos en los </w:t>
      </w:r>
      <w:r w:rsidR="001C736A" w:rsidRPr="00DB26A2">
        <w:rPr>
          <w:rFonts w:ascii="Trebuchet MS" w:hAnsi="Trebuchet MS" w:cs="Arial"/>
        </w:rPr>
        <w:t>trabajos efectuados</w:t>
      </w:r>
      <w:r w:rsidR="002F63A3" w:rsidRPr="00DB26A2">
        <w:rPr>
          <w:rFonts w:ascii="Trebuchet MS" w:hAnsi="Trebuchet MS" w:cs="Arial"/>
        </w:rPr>
        <w:t>,</w:t>
      </w:r>
      <w:r w:rsidR="00BB4712" w:rsidRPr="00DB26A2">
        <w:rPr>
          <w:rFonts w:ascii="Trebuchet MS" w:hAnsi="Trebuchet MS" w:cs="Arial"/>
        </w:rPr>
        <w:t xml:space="preserve"> </w:t>
      </w:r>
      <w:r w:rsidR="008C7330">
        <w:rPr>
          <w:rFonts w:ascii="Trebuchet MS" w:hAnsi="Trebuchet MS" w:cs="Arial"/>
        </w:rPr>
        <w:t xml:space="preserve">la </w:t>
      </w:r>
      <w:r w:rsidR="008C7330">
        <w:rPr>
          <w:rFonts w:ascii="Trebuchet MS" w:hAnsi="Trebuchet MS" w:cs="Arial"/>
          <w:lang w:val="es-ES_tradnl"/>
        </w:rPr>
        <w:t>entidad contratante</w:t>
      </w:r>
      <w:r w:rsidR="001C736A" w:rsidRPr="00DB26A2">
        <w:rPr>
          <w:rFonts w:ascii="Trebuchet MS" w:hAnsi="Trebuchet MS" w:cs="Arial"/>
          <w:lang w:val="es-ES_tradnl"/>
        </w:rPr>
        <w:t xml:space="preserve"> </w:t>
      </w:r>
      <w:r w:rsidR="00D756EF" w:rsidRPr="00DB26A2">
        <w:rPr>
          <w:rFonts w:ascii="Trebuchet MS" w:hAnsi="Trebuchet MS" w:cs="Arial"/>
          <w:lang w:val="es-ES_tradnl"/>
        </w:rPr>
        <w:t xml:space="preserve">tendrá derecho a reclamar </w:t>
      </w:r>
      <w:r w:rsidR="00BC2614" w:rsidRPr="00DB26A2">
        <w:rPr>
          <w:rFonts w:ascii="Trebuchet MS" w:hAnsi="Trebuchet MS" w:cs="Arial"/>
          <w:lang w:val="es-ES_tradnl"/>
        </w:rPr>
        <w:t xml:space="preserve">al contratista </w:t>
      </w:r>
      <w:r w:rsidR="00D756EF" w:rsidRPr="00DB26A2">
        <w:rPr>
          <w:rFonts w:ascii="Trebuchet MS" w:hAnsi="Trebuchet MS" w:cs="Arial"/>
          <w:lang w:val="es-ES_tradnl"/>
        </w:rPr>
        <w:t xml:space="preserve">la subsanación </w:t>
      </w:r>
      <w:r w:rsidR="001C736A" w:rsidRPr="00DB26A2">
        <w:rPr>
          <w:rFonts w:ascii="Trebuchet MS" w:hAnsi="Trebuchet MS" w:cs="Arial"/>
          <w:lang w:val="es-ES_tradnl"/>
        </w:rPr>
        <w:t>de los mismos</w:t>
      </w:r>
      <w:r w:rsidR="00BC2614" w:rsidRPr="00DB26A2">
        <w:rPr>
          <w:rFonts w:ascii="Trebuchet MS" w:hAnsi="Trebuchet MS" w:cs="Arial"/>
          <w:lang w:val="es-ES_tradnl"/>
        </w:rPr>
        <w:t>.</w:t>
      </w:r>
    </w:p>
    <w:p w14:paraId="47FD67C8" w14:textId="77777777" w:rsidR="00D540D0" w:rsidRPr="00DB26A2" w:rsidRDefault="001A2C36">
      <w:pPr>
        <w:pStyle w:val="texto"/>
        <w:shd w:val="clear" w:color="auto" w:fill="FFFFFF"/>
        <w:tabs>
          <w:tab w:val="num" w:pos="3460"/>
        </w:tabs>
        <w:spacing w:before="60" w:after="0" w:line="240" w:lineRule="atLeast"/>
        <w:ind w:left="0" w:right="-34" w:firstLine="0"/>
        <w:rPr>
          <w:rFonts w:ascii="Trebuchet MS" w:hAnsi="Trebuchet MS" w:cs="Arial"/>
          <w:color w:val="auto"/>
          <w:lang w:val="es-ES_tradnl"/>
        </w:rPr>
      </w:pPr>
      <w:r w:rsidRPr="00DB26A2">
        <w:rPr>
          <w:rFonts w:ascii="Trebuchet MS" w:hAnsi="Trebuchet MS" w:cs="Arial"/>
          <w:color w:val="auto"/>
          <w:sz w:val="20"/>
          <w:szCs w:val="20"/>
          <w:lang w:val="es-ES_tradnl"/>
        </w:rPr>
        <w:t>3</w:t>
      </w:r>
      <w:r w:rsidR="00133666" w:rsidRPr="00DB26A2">
        <w:rPr>
          <w:rFonts w:ascii="Trebuchet MS" w:hAnsi="Trebuchet MS" w:cs="Arial"/>
          <w:color w:val="auto"/>
          <w:sz w:val="20"/>
          <w:szCs w:val="20"/>
          <w:lang w:val="es-ES_tradnl"/>
        </w:rPr>
        <w:t xml:space="preserve">.- </w:t>
      </w:r>
      <w:r w:rsidR="00BC2614" w:rsidRPr="00DB26A2">
        <w:rPr>
          <w:rFonts w:ascii="Trebuchet MS" w:hAnsi="Trebuchet MS" w:cs="Arial"/>
          <w:color w:val="auto"/>
          <w:sz w:val="20"/>
          <w:szCs w:val="20"/>
          <w:lang w:val="es-ES_tradnl"/>
        </w:rPr>
        <w:t>Los contratos de mera actividad, donde no se haya previsto plazo</w:t>
      </w:r>
      <w:r w:rsidR="00D756EF" w:rsidRPr="00DB26A2">
        <w:rPr>
          <w:rFonts w:ascii="Trebuchet MS" w:hAnsi="Trebuchet MS" w:cs="Arial"/>
          <w:color w:val="auto"/>
          <w:sz w:val="20"/>
          <w:szCs w:val="20"/>
          <w:lang w:val="es-ES_tradnl"/>
        </w:rPr>
        <w:t xml:space="preserve"> </w:t>
      </w:r>
      <w:r w:rsidR="00BC2614" w:rsidRPr="00DB26A2">
        <w:rPr>
          <w:rFonts w:ascii="Trebuchet MS" w:hAnsi="Trebuchet MS" w:cs="Arial"/>
          <w:color w:val="auto"/>
          <w:sz w:val="20"/>
          <w:szCs w:val="20"/>
          <w:lang w:val="es-ES_tradnl"/>
        </w:rPr>
        <w:t xml:space="preserve">garantía, se extinguirán por cumplimiento del plazo, sin </w:t>
      </w:r>
      <w:r w:rsidR="001C736A" w:rsidRPr="00DB26A2">
        <w:rPr>
          <w:rFonts w:ascii="Trebuchet MS" w:hAnsi="Trebuchet MS" w:cs="Arial"/>
          <w:color w:val="auto"/>
          <w:sz w:val="20"/>
          <w:szCs w:val="20"/>
          <w:lang w:val="es-ES_tradnl"/>
        </w:rPr>
        <w:t xml:space="preserve">prejuicio de las </w:t>
      </w:r>
      <w:r w:rsidR="00BC2614" w:rsidRPr="00DB26A2">
        <w:rPr>
          <w:rFonts w:ascii="Trebuchet MS" w:hAnsi="Trebuchet MS" w:cs="Arial"/>
          <w:color w:val="auto"/>
          <w:sz w:val="20"/>
          <w:szCs w:val="20"/>
          <w:lang w:val="es-ES_tradnl"/>
        </w:rPr>
        <w:t>prerrogativa</w:t>
      </w:r>
      <w:r w:rsidR="001C736A" w:rsidRPr="00DB26A2">
        <w:rPr>
          <w:rFonts w:ascii="Trebuchet MS" w:hAnsi="Trebuchet MS" w:cs="Arial"/>
          <w:color w:val="auto"/>
          <w:sz w:val="20"/>
          <w:szCs w:val="20"/>
          <w:lang w:val="es-ES_tradnl"/>
        </w:rPr>
        <w:t>s</w:t>
      </w:r>
      <w:r w:rsidR="00BC2614" w:rsidRPr="00DB26A2">
        <w:rPr>
          <w:rFonts w:ascii="Trebuchet MS" w:hAnsi="Trebuchet MS" w:cs="Arial"/>
          <w:color w:val="auto"/>
          <w:sz w:val="20"/>
          <w:szCs w:val="20"/>
          <w:lang w:val="es-ES_tradnl"/>
        </w:rPr>
        <w:t xml:space="preserve"> de la Administración de depurar la responsabilidad del contratista por cualquier eventual incumplimiento detectado con posterioridad</w:t>
      </w:r>
      <w:r w:rsidR="001C736A" w:rsidRPr="00DB26A2">
        <w:rPr>
          <w:rFonts w:ascii="Trebuchet MS" w:hAnsi="Trebuchet MS" w:cs="Arial"/>
          <w:color w:val="auto"/>
          <w:sz w:val="20"/>
          <w:szCs w:val="20"/>
          <w:lang w:val="es-ES_tradnl"/>
        </w:rPr>
        <w:t>.</w:t>
      </w:r>
    </w:p>
    <w:p w14:paraId="5F833B3F" w14:textId="77777777" w:rsidR="00BC2614" w:rsidRPr="00DB26A2" w:rsidRDefault="00BC2614" w:rsidP="00133666">
      <w:pPr>
        <w:pStyle w:val="texto"/>
        <w:shd w:val="clear" w:color="auto" w:fill="FFFFFF"/>
        <w:tabs>
          <w:tab w:val="num" w:pos="3460"/>
        </w:tabs>
        <w:spacing w:before="60" w:after="0" w:line="240" w:lineRule="atLeast"/>
        <w:ind w:left="0" w:right="-34" w:firstLine="0"/>
        <w:rPr>
          <w:rFonts w:ascii="Trebuchet MS" w:hAnsi="Trebuchet MS" w:cs="Arial"/>
          <w:color w:val="auto"/>
          <w:sz w:val="20"/>
          <w:szCs w:val="20"/>
          <w:lang w:val="es-ES_tradnl"/>
        </w:rPr>
      </w:pPr>
      <w:bookmarkStart w:id="250" w:name="_Toc463331588"/>
      <w:bookmarkStart w:id="251" w:name="_Toc506479427"/>
      <w:r w:rsidRPr="00DB26A2">
        <w:rPr>
          <w:rFonts w:ascii="Trebuchet MS" w:hAnsi="Trebuchet MS" w:cs="Arial"/>
          <w:color w:val="auto"/>
          <w:sz w:val="20"/>
          <w:szCs w:val="20"/>
          <w:lang w:val="es-ES_tradnl"/>
        </w:rPr>
        <w:t>El contratista tendrá derecho a ser oído sobre las observaciones que se le formulen en relación al cumplimiento de la prestación contratada.</w:t>
      </w:r>
    </w:p>
    <w:p w14:paraId="4884C6B0" w14:textId="77777777" w:rsidR="00BC2614" w:rsidRPr="00DB26A2" w:rsidRDefault="001A2C36" w:rsidP="00133666">
      <w:pPr>
        <w:pStyle w:val="texto"/>
        <w:shd w:val="clear" w:color="auto" w:fill="FFFFFF"/>
        <w:tabs>
          <w:tab w:val="num" w:pos="3460"/>
        </w:tabs>
        <w:spacing w:before="60" w:after="0" w:line="240" w:lineRule="atLeast"/>
        <w:ind w:left="0" w:right="-34" w:firstLine="0"/>
        <w:rPr>
          <w:rFonts w:ascii="Trebuchet MS" w:hAnsi="Trebuchet MS" w:cs="Arial"/>
          <w:color w:val="auto"/>
          <w:sz w:val="20"/>
          <w:szCs w:val="20"/>
        </w:rPr>
      </w:pPr>
      <w:r w:rsidRPr="00DB26A2">
        <w:rPr>
          <w:rFonts w:ascii="Trebuchet MS" w:hAnsi="Trebuchet MS" w:cs="Arial"/>
          <w:color w:val="auto"/>
          <w:sz w:val="20"/>
          <w:szCs w:val="20"/>
          <w:lang w:val="es-ES_tradnl"/>
        </w:rPr>
        <w:t>4</w:t>
      </w:r>
      <w:r w:rsidR="00BC2614" w:rsidRPr="00DB26A2">
        <w:rPr>
          <w:rFonts w:ascii="Trebuchet MS" w:hAnsi="Trebuchet MS" w:cs="Arial"/>
          <w:color w:val="auto"/>
          <w:sz w:val="20"/>
          <w:szCs w:val="20"/>
          <w:lang w:val="es-ES_tradnl"/>
        </w:rPr>
        <w:t>.-</w:t>
      </w:r>
      <w:r w:rsidR="00BC2614" w:rsidRPr="00DB26A2">
        <w:rPr>
          <w:rFonts w:ascii="Trebuchet MS" w:hAnsi="Trebuchet MS" w:cs="Arial"/>
          <w:color w:val="auto"/>
          <w:sz w:val="20"/>
          <w:szCs w:val="20"/>
        </w:rPr>
        <w:t xml:space="preserve"> Finalizado el plazo de garantía sin que</w:t>
      </w:r>
      <w:r w:rsidR="008C7330">
        <w:rPr>
          <w:rFonts w:ascii="Trebuchet MS" w:hAnsi="Trebuchet MS" w:cs="Arial"/>
          <w:color w:val="auto"/>
          <w:sz w:val="20"/>
          <w:szCs w:val="20"/>
        </w:rPr>
        <w:t xml:space="preserve"> la</w:t>
      </w:r>
      <w:r w:rsidR="00BC2614" w:rsidRPr="00DB26A2">
        <w:rPr>
          <w:rFonts w:ascii="Trebuchet MS" w:hAnsi="Trebuchet MS" w:cs="Arial"/>
          <w:color w:val="auto"/>
          <w:sz w:val="20"/>
          <w:szCs w:val="20"/>
        </w:rPr>
        <w:t xml:space="preserve"> </w:t>
      </w:r>
      <w:r w:rsidR="008C7330">
        <w:rPr>
          <w:rFonts w:ascii="Trebuchet MS" w:hAnsi="Trebuchet MS" w:cs="Arial"/>
          <w:color w:val="auto"/>
          <w:sz w:val="20"/>
          <w:szCs w:val="20"/>
        </w:rPr>
        <w:t>entidad contratante</w:t>
      </w:r>
      <w:r w:rsidR="00BC2614" w:rsidRPr="00DB26A2">
        <w:rPr>
          <w:rFonts w:ascii="Trebuchet MS" w:hAnsi="Trebuchet MS" w:cs="Arial"/>
          <w:color w:val="auto"/>
          <w:sz w:val="20"/>
          <w:szCs w:val="20"/>
        </w:rPr>
        <w:t xml:space="preserve"> haya formalizado reparos, el contratista quedará exento de responsabilidad por la prestación realizada, sin perjuicio de las especialidades para los contratos de elaboración de proyectos de obras.</w:t>
      </w:r>
    </w:p>
    <w:p w14:paraId="28C72FDF" w14:textId="77777777" w:rsidR="002F63A3" w:rsidRPr="002E05CE" w:rsidRDefault="002F63A3" w:rsidP="00661D54">
      <w:pPr>
        <w:pStyle w:val="Ttulo3"/>
        <w:spacing w:line="240" w:lineRule="atLeast"/>
        <w:jc w:val="both"/>
        <w:rPr>
          <w:rFonts w:ascii="Trebuchet MS" w:hAnsi="Trebuchet MS"/>
          <w:bCs w:val="0"/>
          <w:sz w:val="20"/>
          <w:szCs w:val="20"/>
        </w:rPr>
      </w:pPr>
      <w:bookmarkStart w:id="252" w:name="_Toc90308858"/>
      <w:r w:rsidRPr="002E05CE">
        <w:rPr>
          <w:rFonts w:ascii="Trebuchet MS" w:hAnsi="Trebuchet MS"/>
          <w:bCs w:val="0"/>
          <w:sz w:val="20"/>
          <w:szCs w:val="20"/>
        </w:rPr>
        <w:lastRenderedPageBreak/>
        <w:t>4</w:t>
      </w:r>
      <w:r w:rsidR="00465533" w:rsidRPr="002E05CE">
        <w:rPr>
          <w:rFonts w:ascii="Trebuchet MS" w:hAnsi="Trebuchet MS"/>
          <w:bCs w:val="0"/>
          <w:sz w:val="20"/>
          <w:szCs w:val="20"/>
        </w:rPr>
        <w:t>6</w:t>
      </w:r>
      <w:r w:rsidRPr="002E05CE">
        <w:rPr>
          <w:rFonts w:ascii="Trebuchet MS" w:hAnsi="Trebuchet MS"/>
          <w:bCs w:val="0"/>
          <w:sz w:val="20"/>
          <w:szCs w:val="20"/>
        </w:rPr>
        <w:t xml:space="preserve">.3.- Devolución </w:t>
      </w:r>
      <w:r w:rsidRPr="009015B2">
        <w:rPr>
          <w:rFonts w:ascii="Trebuchet MS" w:hAnsi="Trebuchet MS"/>
          <w:bCs w:val="0"/>
          <w:sz w:val="22"/>
          <w:szCs w:val="22"/>
        </w:rPr>
        <w:t>de l</w:t>
      </w:r>
      <w:r w:rsidRPr="002E05CE">
        <w:rPr>
          <w:rFonts w:ascii="Trebuchet MS" w:hAnsi="Trebuchet MS"/>
          <w:bCs w:val="0"/>
          <w:sz w:val="20"/>
          <w:szCs w:val="20"/>
        </w:rPr>
        <w:t>a garantía</w:t>
      </w:r>
      <w:bookmarkEnd w:id="250"/>
      <w:bookmarkEnd w:id="251"/>
      <w:bookmarkEnd w:id="252"/>
    </w:p>
    <w:p w14:paraId="7C8440FF" w14:textId="77777777" w:rsidR="002F63A3" w:rsidRPr="00DB26A2" w:rsidRDefault="002F63A3" w:rsidP="009E7777">
      <w:pPr>
        <w:autoSpaceDE w:val="0"/>
        <w:autoSpaceDN w:val="0"/>
        <w:adjustRightInd w:val="0"/>
        <w:spacing w:line="240" w:lineRule="atLeast"/>
        <w:jc w:val="both"/>
        <w:rPr>
          <w:rFonts w:ascii="Trebuchet MS" w:hAnsi="Trebuchet MS" w:cs="Arial"/>
        </w:rPr>
      </w:pPr>
      <w:r w:rsidRPr="00DB26A2">
        <w:rPr>
          <w:rFonts w:ascii="Trebuchet MS" w:hAnsi="Trebuchet MS" w:cs="Arial"/>
        </w:rPr>
        <w:t xml:space="preserve">Transcurrido el plazo de garantía indicado en el </w:t>
      </w:r>
      <w:r w:rsidRPr="00DB26A2">
        <w:rPr>
          <w:rFonts w:ascii="Trebuchet MS" w:hAnsi="Trebuchet MS" w:cs="Arial"/>
          <w:b/>
          <w:bCs/>
        </w:rPr>
        <w:t>apartado 1</w:t>
      </w:r>
      <w:r w:rsidR="009F0203">
        <w:rPr>
          <w:rFonts w:ascii="Trebuchet MS" w:hAnsi="Trebuchet MS" w:cs="Arial"/>
          <w:b/>
          <w:bCs/>
        </w:rPr>
        <w:t>8</w:t>
      </w:r>
      <w:r w:rsidRPr="00DB26A2">
        <w:rPr>
          <w:rFonts w:ascii="Trebuchet MS" w:hAnsi="Trebuchet MS" w:cs="Arial"/>
          <w:b/>
          <w:bCs/>
        </w:rPr>
        <w:t xml:space="preserve"> </w:t>
      </w:r>
      <w:r w:rsidRPr="00DB26A2">
        <w:rPr>
          <w:rFonts w:ascii="Trebuchet MS" w:hAnsi="Trebuchet MS" w:cs="Arial"/>
        </w:rPr>
        <w:t xml:space="preserve">del cuadro de características sin que </w:t>
      </w:r>
      <w:r w:rsidR="00D939F4">
        <w:rPr>
          <w:rFonts w:ascii="Trebuchet MS" w:hAnsi="Trebuchet MS" w:cs="Arial"/>
        </w:rPr>
        <w:t>la entidad contratante</w:t>
      </w:r>
      <w:r w:rsidRPr="00DB26A2">
        <w:rPr>
          <w:rFonts w:ascii="Trebuchet MS" w:hAnsi="Trebuchet MS" w:cs="Arial"/>
        </w:rPr>
        <w:t xml:space="preserve"> haya formalizado ningún reparo, la contratista quedará relevada de toda responsabilidad por razón del </w:t>
      </w:r>
      <w:r w:rsidR="001A2C36" w:rsidRPr="00DB26A2">
        <w:rPr>
          <w:rFonts w:ascii="Trebuchet MS" w:hAnsi="Trebuchet MS" w:cs="Arial"/>
        </w:rPr>
        <w:t xml:space="preserve">servicio </w:t>
      </w:r>
      <w:r w:rsidR="001C736A" w:rsidRPr="00DB26A2">
        <w:rPr>
          <w:rFonts w:ascii="Trebuchet MS" w:hAnsi="Trebuchet MS" w:cs="Arial"/>
        </w:rPr>
        <w:t>realizado</w:t>
      </w:r>
      <w:r w:rsidRPr="00DB26A2">
        <w:rPr>
          <w:rFonts w:ascii="Trebuchet MS" w:hAnsi="Trebuchet MS" w:cs="Arial"/>
        </w:rPr>
        <w:t>, procediéndose a la devolución o cancelación de la garantía definitiva.</w:t>
      </w:r>
    </w:p>
    <w:p w14:paraId="78BE5F4F" w14:textId="77777777" w:rsidR="002F63A3" w:rsidRPr="009015B2" w:rsidRDefault="002F63A3" w:rsidP="00661D54">
      <w:pPr>
        <w:pStyle w:val="Ttulo2"/>
        <w:spacing w:line="240" w:lineRule="atLeast"/>
        <w:jc w:val="both"/>
        <w:rPr>
          <w:rFonts w:ascii="Trebuchet MS" w:hAnsi="Trebuchet MS"/>
          <w:bCs w:val="0"/>
          <w:i w:val="0"/>
          <w:iCs w:val="0"/>
          <w:sz w:val="22"/>
          <w:szCs w:val="22"/>
        </w:rPr>
      </w:pPr>
      <w:bookmarkStart w:id="253" w:name="_45.-_Resolución_del"/>
      <w:bookmarkStart w:id="254" w:name="_Toc463331589"/>
      <w:bookmarkStart w:id="255" w:name="_Toc506479428"/>
      <w:bookmarkStart w:id="256" w:name="_Toc90308859"/>
      <w:bookmarkEnd w:id="253"/>
      <w:r w:rsidRPr="009015B2">
        <w:rPr>
          <w:rFonts w:ascii="Trebuchet MS" w:hAnsi="Trebuchet MS"/>
          <w:bCs w:val="0"/>
          <w:i w:val="0"/>
          <w:iCs w:val="0"/>
          <w:sz w:val="22"/>
          <w:szCs w:val="22"/>
        </w:rPr>
        <w:t>4</w:t>
      </w:r>
      <w:r w:rsidR="00465533" w:rsidRPr="009015B2">
        <w:rPr>
          <w:rFonts w:ascii="Trebuchet MS" w:hAnsi="Trebuchet MS"/>
          <w:bCs w:val="0"/>
          <w:i w:val="0"/>
          <w:iCs w:val="0"/>
          <w:sz w:val="22"/>
          <w:szCs w:val="22"/>
        </w:rPr>
        <w:t>7</w:t>
      </w:r>
      <w:r w:rsidRPr="009015B2">
        <w:rPr>
          <w:rFonts w:ascii="Trebuchet MS" w:hAnsi="Trebuchet MS"/>
          <w:bCs w:val="0"/>
          <w:i w:val="0"/>
          <w:iCs w:val="0"/>
          <w:sz w:val="22"/>
          <w:szCs w:val="22"/>
        </w:rPr>
        <w:t>.-</w:t>
      </w:r>
      <w:r w:rsidRPr="009015B2">
        <w:rPr>
          <w:rFonts w:ascii="Trebuchet MS" w:hAnsi="Trebuchet MS"/>
          <w:i w:val="0"/>
          <w:iCs w:val="0"/>
          <w:sz w:val="22"/>
          <w:szCs w:val="22"/>
        </w:rPr>
        <w:t xml:space="preserve"> </w:t>
      </w:r>
      <w:r w:rsidRPr="009015B2">
        <w:rPr>
          <w:rFonts w:ascii="Trebuchet MS" w:hAnsi="Trebuchet MS"/>
          <w:bCs w:val="0"/>
          <w:i w:val="0"/>
          <w:iCs w:val="0"/>
          <w:sz w:val="22"/>
          <w:szCs w:val="22"/>
        </w:rPr>
        <w:t>Resolución del contrato</w:t>
      </w:r>
      <w:bookmarkEnd w:id="254"/>
      <w:bookmarkEnd w:id="255"/>
      <w:bookmarkEnd w:id="256"/>
    </w:p>
    <w:p w14:paraId="3A5B5076"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1.- Serán causa de resolución del contrato, además de las establecidas en los artículos 211 y 313 de la LCSP, el incumplimiento de las obligaciones esenciales indicadas en la LCSP</w:t>
      </w:r>
      <w:r w:rsidR="006E45F4">
        <w:rPr>
          <w:rFonts w:ascii="Trebuchet MS" w:hAnsi="Trebuchet MS" w:cs="Arial"/>
        </w:rPr>
        <w:t xml:space="preserve">, de las indicadas en la </w:t>
      </w:r>
      <w:r w:rsidR="006E45F4" w:rsidRPr="006E45F4">
        <w:rPr>
          <w:rFonts w:ascii="Trebuchet MS" w:hAnsi="Trebuchet MS" w:cs="Arial"/>
          <w:b/>
        </w:rPr>
        <w:t>cláusula 38.3</w:t>
      </w:r>
      <w:r w:rsidR="006E45F4" w:rsidRPr="008C7330">
        <w:rPr>
          <w:rFonts w:ascii="Trebuchet MS" w:hAnsi="Trebuchet MS" w:cs="Arial"/>
        </w:rPr>
        <w:t xml:space="preserve"> </w:t>
      </w:r>
      <w:r w:rsidRPr="008C7330">
        <w:rPr>
          <w:rFonts w:ascii="Trebuchet MS" w:hAnsi="Trebuchet MS" w:cs="Arial"/>
        </w:rPr>
        <w:t>y de las señaladas en</w:t>
      </w:r>
      <w:r w:rsidR="006E45F4">
        <w:rPr>
          <w:rFonts w:ascii="Trebuchet MS" w:hAnsi="Trebuchet MS" w:cs="Arial"/>
        </w:rPr>
        <w:t xml:space="preserve"> </w:t>
      </w:r>
      <w:r w:rsidRPr="008C7330">
        <w:rPr>
          <w:rFonts w:ascii="Trebuchet MS" w:hAnsi="Trebuchet MS" w:cs="Arial"/>
        </w:rPr>
        <w:t xml:space="preserve">el </w:t>
      </w:r>
      <w:hyperlink w:anchor="CC_20" w:history="1">
        <w:r w:rsidRPr="00D939F4">
          <w:rPr>
            <w:rStyle w:val="Hipervnculo"/>
            <w:rFonts w:ascii="Trebuchet MS" w:hAnsi="Trebuchet MS" w:cs="Arial"/>
            <w:b/>
            <w:bCs/>
            <w:color w:val="auto"/>
            <w:u w:val="none"/>
          </w:rPr>
          <w:t>apartado 2</w:t>
        </w:r>
        <w:r w:rsidR="009F0203">
          <w:rPr>
            <w:rStyle w:val="Hipervnculo"/>
            <w:rFonts w:ascii="Trebuchet MS" w:hAnsi="Trebuchet MS" w:cs="Arial"/>
            <w:b/>
            <w:bCs/>
            <w:color w:val="auto"/>
            <w:u w:val="none"/>
          </w:rPr>
          <w:t>1</w:t>
        </w:r>
      </w:hyperlink>
      <w:r w:rsidRPr="008C7330">
        <w:rPr>
          <w:rFonts w:ascii="Trebuchet MS" w:hAnsi="Trebuchet MS" w:cs="Arial"/>
        </w:rPr>
        <w:t xml:space="preserve"> del cuadro de características como obligaciones esenciales del contrato.</w:t>
      </w:r>
    </w:p>
    <w:p w14:paraId="5C2A94F5"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14:paraId="68A16FE4"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3.- La resolución del contrato se acordará por el órgano de contratación de conformidad con lo dispuesto en el artículo 212.1 de la LCSP mediante procedimiento tramitado en la forma reglamentariamente establecida.</w:t>
      </w:r>
    </w:p>
    <w:p w14:paraId="144E6575"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4.- Cuando el contrato se resuelva por incumplimiento culpable de la contratista le será incautada la garantía y deberá, además, indemnizar a la entidad contratante los daños y perjuicios ocasionados en lo que excedan del importe de la garantía incautada. La determinación de los daños y perjuicios que deba indemnizar se llevará a cabo por el órgano de contratación en decisión motivada, previa audiencia de la misma, atendiendo, entre otros factores, al retraso que implique y a los mayores gastos que ocasione a la entidad contratante.</w:t>
      </w:r>
    </w:p>
    <w:p w14:paraId="1E96F500"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5.- Para la aplicación de las causas de resolución se estará a lo dispuesto en el artículo 212 de la LCSP y para sus efectos a lo dispuesto en los artículos 213 y 313 de la LCSP, así como, en su caso, a lo dispuesto en el desarrollo reglamentario.</w:t>
      </w:r>
    </w:p>
    <w:p w14:paraId="2041BD05"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6.- También podrá ser resuelto el contrato por las siguientes causas:</w:t>
      </w:r>
    </w:p>
    <w:p w14:paraId="14FD2F41" w14:textId="77777777" w:rsidR="008C7330" w:rsidRPr="008C7330" w:rsidRDefault="008C7330" w:rsidP="00FC620A">
      <w:pPr>
        <w:numPr>
          <w:ilvl w:val="0"/>
          <w:numId w:val="32"/>
        </w:numPr>
        <w:autoSpaceDE w:val="0"/>
        <w:autoSpaceDN w:val="0"/>
        <w:adjustRightInd w:val="0"/>
        <w:spacing w:before="60" w:line="240" w:lineRule="atLeast"/>
        <w:ind w:left="567" w:hanging="283"/>
        <w:jc w:val="both"/>
        <w:rPr>
          <w:rFonts w:ascii="Trebuchet MS" w:hAnsi="Trebuchet MS" w:cs="Arial"/>
        </w:rPr>
      </w:pPr>
      <w:r w:rsidRPr="008C7330">
        <w:rPr>
          <w:rFonts w:ascii="Trebuchet MS" w:hAnsi="Trebuchet MS" w:cs="Arial"/>
        </w:rPr>
        <w:t>Por el impago, durante la ejecución del contrato, de los salarios por parte de la contratista al personal adscrito al contrato, o el incumplimiento de las condiciones establecidas en los convenios colectivos en vigor para este personal.</w:t>
      </w:r>
    </w:p>
    <w:p w14:paraId="500A7A33" w14:textId="77777777" w:rsidR="008C7330" w:rsidRPr="008C7330" w:rsidRDefault="008C7330" w:rsidP="008C7330">
      <w:pPr>
        <w:autoSpaceDE w:val="0"/>
        <w:autoSpaceDN w:val="0"/>
        <w:adjustRightInd w:val="0"/>
        <w:spacing w:before="60" w:line="240" w:lineRule="atLeast"/>
        <w:ind w:left="567"/>
        <w:jc w:val="both"/>
        <w:rPr>
          <w:rFonts w:ascii="Trebuchet MS" w:hAnsi="Trebuchet MS" w:cs="Arial"/>
        </w:rPr>
      </w:pPr>
      <w:r w:rsidRPr="008C7330">
        <w:rPr>
          <w:rFonts w:ascii="Trebuchet MS" w:hAnsi="Trebuchet MS" w:cs="Arial"/>
        </w:rPr>
        <w:t>La resolución por esta causa se acordará, con carácter general, a instancia de la representación del personal en la empresa contratista; excepto cuando el personal afectado por el impago de salarios sea personal en el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14:paraId="3CFEC919" w14:textId="77777777" w:rsidR="008C7330" w:rsidRPr="008C7330" w:rsidRDefault="008C7330" w:rsidP="00FC620A">
      <w:pPr>
        <w:numPr>
          <w:ilvl w:val="0"/>
          <w:numId w:val="32"/>
        </w:numPr>
        <w:autoSpaceDE w:val="0"/>
        <w:autoSpaceDN w:val="0"/>
        <w:adjustRightInd w:val="0"/>
        <w:spacing w:before="60" w:line="240" w:lineRule="atLeast"/>
        <w:ind w:left="567" w:hanging="283"/>
        <w:jc w:val="both"/>
        <w:rPr>
          <w:rFonts w:ascii="Trebuchet MS" w:hAnsi="Trebuchet MS" w:cs="Arial"/>
        </w:rPr>
      </w:pPr>
      <w:r w:rsidRPr="008C7330">
        <w:rPr>
          <w:rFonts w:ascii="Trebuchet MS" w:hAnsi="Trebuchet MS" w:cs="Arial"/>
        </w:rPr>
        <w:t>Por incumplimiento de carácter muy grave conforme al presente pliego de las obligaciones en materia de seguridad y salud en el trabajo.</w:t>
      </w:r>
    </w:p>
    <w:p w14:paraId="1575A45E" w14:textId="77777777" w:rsidR="008C7330" w:rsidRPr="008C7330" w:rsidRDefault="008C7330" w:rsidP="00FC620A">
      <w:pPr>
        <w:numPr>
          <w:ilvl w:val="0"/>
          <w:numId w:val="32"/>
        </w:numPr>
        <w:autoSpaceDE w:val="0"/>
        <w:autoSpaceDN w:val="0"/>
        <w:adjustRightInd w:val="0"/>
        <w:spacing w:before="60" w:line="240" w:lineRule="atLeast"/>
        <w:ind w:left="567" w:hanging="283"/>
        <w:jc w:val="both"/>
        <w:rPr>
          <w:rFonts w:ascii="Trebuchet MS" w:hAnsi="Trebuchet MS" w:cs="Arial"/>
        </w:rPr>
      </w:pPr>
      <w:r w:rsidRPr="008C7330">
        <w:rPr>
          <w:rFonts w:ascii="Trebuchet MS" w:hAnsi="Trebuchet MS" w:cs="Arial"/>
        </w:rPr>
        <w:t>Por imposibilidad de ejecutar el contrato con el número de efectivos de personal inicialmente asignado al contrato.</w:t>
      </w:r>
    </w:p>
    <w:p w14:paraId="5D2F6D48" w14:textId="77777777" w:rsidR="008C7330" w:rsidRPr="008C7330" w:rsidRDefault="008C7330" w:rsidP="00FC620A">
      <w:pPr>
        <w:numPr>
          <w:ilvl w:val="0"/>
          <w:numId w:val="32"/>
        </w:numPr>
        <w:autoSpaceDE w:val="0"/>
        <w:autoSpaceDN w:val="0"/>
        <w:adjustRightInd w:val="0"/>
        <w:spacing w:before="60" w:line="240" w:lineRule="atLeast"/>
        <w:ind w:left="567" w:hanging="283"/>
        <w:jc w:val="both"/>
        <w:rPr>
          <w:rFonts w:ascii="Trebuchet MS" w:hAnsi="Trebuchet MS" w:cs="Arial"/>
        </w:rPr>
      </w:pPr>
      <w:r w:rsidRPr="008C7330">
        <w:rPr>
          <w:rFonts w:ascii="Trebuchet MS" w:hAnsi="Trebuchet MS" w:cs="Arial"/>
        </w:rPr>
        <w:t>Por las señaladas en las letras c), d), y f) del artículo 294 de la LCSP, para los contratos que conlleven prestaciones directas a favor de la ciudadanía.</w:t>
      </w:r>
    </w:p>
    <w:p w14:paraId="7F8059C4"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7.- En el supuesto de Uniones Temporales de Empresas, cuando alguna de las integrantes se encuentre comprendida en el supuesto del artículo 211.1 a) y b) de la LCSP, la entidad contratante estará facultada para exigir el cumplimiento de las obligaciones contractuales al resto de las empresas que constituyan la unión temporal o acordar la resolución del contrato.</w:t>
      </w:r>
    </w:p>
    <w:p w14:paraId="7A00A2A5"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lastRenderedPageBreak/>
        <w:t>8.- No obstante, cuando las penalidades por incumplimientos alcancen un múltiplo del 5 % del precio del contrato, el órgano de contratación estará facultado para proceder a la resolución del mismo o para acordar la continuidad de su ejecución con imposición de nuevas penalidades</w:t>
      </w:r>
    </w:p>
    <w:p w14:paraId="056C8A42" w14:textId="77777777" w:rsidR="00941468" w:rsidRPr="00DB26A2" w:rsidRDefault="00941468">
      <w:pPr>
        <w:rPr>
          <w:rFonts w:ascii="Trebuchet MS" w:hAnsi="Trebuchet MS" w:cs="Arial"/>
          <w:b/>
          <w:bCs/>
          <w:kern w:val="32"/>
          <w:sz w:val="22"/>
          <w:szCs w:val="22"/>
        </w:rPr>
      </w:pPr>
      <w:bookmarkStart w:id="257" w:name="_ANEXO_XXX.-_"/>
      <w:bookmarkStart w:id="258" w:name="_ANEXO_XXX.-_MODELO_"/>
      <w:bookmarkStart w:id="259" w:name="_ANEXO_XXX.-_MODELO_6"/>
      <w:bookmarkStart w:id="260" w:name="_ANEXO_XXX._MODELO"/>
      <w:bookmarkStart w:id="261" w:name="_ANEXO_XXX.-_MODELO_9"/>
      <w:bookmarkStart w:id="262" w:name="_ANEXO_III.-_MODELO"/>
      <w:bookmarkStart w:id="263" w:name="_ANEXO_IV.-_MODELO"/>
      <w:bookmarkStart w:id="264" w:name="_ANEXO_I.-_INSTRUCCIONES"/>
      <w:bookmarkStart w:id="265" w:name="_Toc506479429"/>
      <w:bookmarkStart w:id="266" w:name="_Toc463331603"/>
      <w:bookmarkStart w:id="267" w:name="_Toc480816088"/>
      <w:bookmarkEnd w:id="257"/>
      <w:bookmarkEnd w:id="258"/>
      <w:bookmarkEnd w:id="259"/>
      <w:bookmarkEnd w:id="260"/>
      <w:bookmarkEnd w:id="261"/>
      <w:bookmarkEnd w:id="262"/>
      <w:bookmarkEnd w:id="263"/>
      <w:bookmarkEnd w:id="264"/>
      <w:r w:rsidRPr="00DB26A2">
        <w:rPr>
          <w:rFonts w:ascii="Trebuchet MS" w:hAnsi="Trebuchet MS" w:cs="Arial"/>
          <w:sz w:val="22"/>
          <w:szCs w:val="22"/>
        </w:rPr>
        <w:br w:type="page"/>
      </w:r>
    </w:p>
    <w:p w14:paraId="3000B243" w14:textId="77777777" w:rsidR="00B563F8" w:rsidRPr="00DB26A2" w:rsidRDefault="00B563F8" w:rsidP="00B563F8">
      <w:pPr>
        <w:pStyle w:val="Ttulo1"/>
        <w:pBdr>
          <w:bottom w:val="single" w:sz="4" w:space="1" w:color="auto"/>
        </w:pBdr>
        <w:spacing w:before="60" w:after="0" w:line="240" w:lineRule="atLeast"/>
        <w:jc w:val="center"/>
        <w:rPr>
          <w:rFonts w:ascii="Trebuchet MS" w:hAnsi="Trebuchet MS"/>
          <w:sz w:val="22"/>
          <w:szCs w:val="22"/>
        </w:rPr>
      </w:pPr>
      <w:bookmarkStart w:id="268" w:name="_Toc508213775"/>
      <w:bookmarkStart w:id="269" w:name="_Toc90308860"/>
      <w:bookmarkEnd w:id="265"/>
      <w:bookmarkEnd w:id="266"/>
      <w:bookmarkEnd w:id="267"/>
      <w:r w:rsidRPr="00DB26A2">
        <w:rPr>
          <w:rFonts w:ascii="Trebuchet MS" w:hAnsi="Trebuchet MS"/>
          <w:sz w:val="22"/>
          <w:szCs w:val="22"/>
        </w:rPr>
        <w:lastRenderedPageBreak/>
        <w:t>ANEXO I.- INSTRUCCIONES PARA LA LICITACIÓN ELECTRÓNICA</w:t>
      </w:r>
      <w:bookmarkEnd w:id="268"/>
      <w:bookmarkEnd w:id="269"/>
    </w:p>
    <w:p w14:paraId="25C3753B" w14:textId="77777777" w:rsidR="00B563F8" w:rsidRDefault="00B563F8" w:rsidP="00B563F8">
      <w:pPr>
        <w:tabs>
          <w:tab w:val="left" w:pos="425"/>
        </w:tabs>
        <w:jc w:val="center"/>
        <w:rPr>
          <w:rFonts w:ascii="Trebuchet MS" w:hAnsi="Trebuchet MS" w:cs="Arial"/>
          <w:b/>
          <w:lang w:val="es-ES_tradnl" w:eastAsia="en-US"/>
        </w:rPr>
      </w:pPr>
    </w:p>
    <w:p w14:paraId="56751772" w14:textId="77777777" w:rsidR="00595E7F" w:rsidRDefault="00595E7F" w:rsidP="00B563F8">
      <w:pPr>
        <w:tabs>
          <w:tab w:val="left" w:pos="425"/>
        </w:tabs>
        <w:jc w:val="center"/>
        <w:rPr>
          <w:rFonts w:ascii="Trebuchet MS" w:hAnsi="Trebuchet MS" w:cs="Arial"/>
          <w:b/>
          <w:lang w:val="es-ES_tradnl" w:eastAsia="en-US"/>
        </w:rPr>
      </w:pPr>
    </w:p>
    <w:p w14:paraId="14A191C5" w14:textId="77777777" w:rsidR="00972FD0" w:rsidRPr="002E113E" w:rsidRDefault="00972FD0" w:rsidP="00972FD0">
      <w:pPr>
        <w:spacing w:before="60" w:line="240" w:lineRule="atLeast"/>
        <w:rPr>
          <w:rFonts w:ascii="Trebuchet MS" w:hAnsi="Trebuchet MS" w:cs="Arial"/>
          <w:b/>
        </w:rPr>
      </w:pPr>
      <w:r w:rsidRPr="002E113E">
        <w:rPr>
          <w:rFonts w:ascii="Trebuchet MS" w:hAnsi="Trebuchet MS" w:cs="Arial"/>
          <w:b/>
        </w:rPr>
        <w:t>SISTEMA DE LICITACIÓN ELECTRÓNICA</w:t>
      </w:r>
    </w:p>
    <w:p w14:paraId="1561DF27" w14:textId="77777777" w:rsidR="00972FD0" w:rsidRPr="002E113E" w:rsidRDefault="00972FD0" w:rsidP="00972FD0">
      <w:pPr>
        <w:pStyle w:val="Prrafodelista"/>
        <w:numPr>
          <w:ilvl w:val="0"/>
          <w:numId w:val="20"/>
        </w:numPr>
        <w:spacing w:before="120" w:after="0" w:line="240" w:lineRule="atLeast"/>
        <w:ind w:left="568" w:hanging="284"/>
        <w:jc w:val="both"/>
        <w:rPr>
          <w:rFonts w:ascii="Trebuchet MS" w:hAnsi="Trebuchet MS" w:cs="Arial"/>
          <w:sz w:val="20"/>
          <w:szCs w:val="20"/>
        </w:rPr>
      </w:pPr>
      <w:r w:rsidRPr="002E113E">
        <w:rPr>
          <w:rFonts w:ascii="Trebuchet MS" w:hAnsi="Trebuchet MS" w:cs="Arial"/>
          <w:b/>
          <w:sz w:val="20"/>
          <w:szCs w:val="20"/>
        </w:rPr>
        <w:t>Requisitos para utilizar el sistema de licitación electrónica para los trámites del procedimiento de contratación</w:t>
      </w:r>
    </w:p>
    <w:p w14:paraId="66BA9190" w14:textId="77777777" w:rsidR="00972FD0" w:rsidRPr="002E113E" w:rsidRDefault="00972FD0" w:rsidP="00972FD0">
      <w:pPr>
        <w:numPr>
          <w:ilvl w:val="1"/>
          <w:numId w:val="21"/>
        </w:numPr>
        <w:spacing w:before="120" w:line="240" w:lineRule="atLeast"/>
        <w:ind w:left="992" w:hanging="425"/>
        <w:jc w:val="both"/>
        <w:rPr>
          <w:rFonts w:ascii="Trebuchet MS" w:hAnsi="Trebuchet MS" w:cs="Arial"/>
          <w:b/>
        </w:rPr>
      </w:pPr>
      <w:r w:rsidRPr="002E113E">
        <w:rPr>
          <w:rFonts w:ascii="Trebuchet MS" w:hAnsi="Trebuchet MS" w:cs="Arial"/>
          <w:b/>
        </w:rPr>
        <w:t>Requisitos administrativos:</w:t>
      </w:r>
    </w:p>
    <w:p w14:paraId="1E6F3C92" w14:textId="77777777" w:rsidR="00972FD0" w:rsidRPr="002E113E" w:rsidRDefault="00972FD0" w:rsidP="00972FD0">
      <w:pPr>
        <w:pStyle w:val="Prrafodelista"/>
        <w:spacing w:before="60" w:after="0" w:line="240" w:lineRule="atLeast"/>
        <w:ind w:left="1276" w:hanging="425"/>
        <w:jc w:val="both"/>
        <w:rPr>
          <w:rFonts w:ascii="Trebuchet MS" w:hAnsi="Trebuchet MS" w:cs="Arial"/>
          <w:sz w:val="20"/>
          <w:szCs w:val="20"/>
        </w:rPr>
      </w:pPr>
      <w:r w:rsidRPr="002E113E">
        <w:rPr>
          <w:rFonts w:ascii="Trebuchet MS" w:hAnsi="Trebuchet MS" w:cs="Arial"/>
          <w:sz w:val="20"/>
          <w:szCs w:val="20"/>
        </w:rPr>
        <w:t xml:space="preserve"> a) 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14:paraId="2C737F29" w14:textId="77777777" w:rsidR="00972FD0" w:rsidRPr="002E113E" w:rsidRDefault="00972FD0" w:rsidP="00972FD0">
      <w:pPr>
        <w:pStyle w:val="Prrafodelista"/>
        <w:spacing w:before="60" w:after="0" w:line="240" w:lineRule="atLeast"/>
        <w:ind w:left="1276" w:hanging="425"/>
        <w:jc w:val="both"/>
        <w:rPr>
          <w:rFonts w:ascii="Trebuchet MS" w:hAnsi="Trebuchet MS" w:cs="Arial"/>
          <w:sz w:val="20"/>
          <w:szCs w:val="20"/>
        </w:rPr>
      </w:pPr>
      <w:r w:rsidRPr="002E113E">
        <w:rPr>
          <w:rFonts w:ascii="Trebuchet MS" w:hAnsi="Trebuchet MS" w:cs="Arial"/>
          <w:sz w:val="20"/>
          <w:szCs w:val="20"/>
        </w:rPr>
        <w:t>b)</w:t>
      </w:r>
      <w:r w:rsidRPr="002E113E">
        <w:rPr>
          <w:rFonts w:ascii="Trebuchet MS" w:hAnsi="Trebuchet MS" w:cs="Arial"/>
          <w:sz w:val="20"/>
          <w:szCs w:val="20"/>
        </w:rPr>
        <w:tab/>
        <w:t>La empresa debe estar dada de alta en alguno de estos registros: Registro de Licitadores y Empresas Clasificadas de la CAE (ROC) o estatal (ROLECE) o bien en el Registro interno de licitadores KPE-CPE.</w:t>
      </w:r>
    </w:p>
    <w:p w14:paraId="7FA36B68" w14:textId="77777777" w:rsidR="008C7330" w:rsidRPr="00F975C8" w:rsidRDefault="008C7330" w:rsidP="00E34B1D">
      <w:pPr>
        <w:numPr>
          <w:ilvl w:val="1"/>
          <w:numId w:val="21"/>
        </w:numPr>
        <w:spacing w:before="120" w:line="240" w:lineRule="atLeast"/>
        <w:ind w:left="992" w:hanging="425"/>
        <w:jc w:val="both"/>
        <w:rPr>
          <w:rFonts w:ascii="Trebuchet MS" w:hAnsi="Trebuchet MS" w:cs="Arial"/>
          <w:b/>
        </w:rPr>
      </w:pPr>
      <w:r w:rsidRPr="00F975C8">
        <w:rPr>
          <w:rFonts w:ascii="Trebuchet MS" w:hAnsi="Trebuchet MS" w:cs="Arial"/>
          <w:b/>
        </w:rPr>
        <w:t>Requisitos técnicos:</w:t>
      </w:r>
    </w:p>
    <w:p w14:paraId="3B5C7F2D" w14:textId="1F8FB175" w:rsidR="008C7330" w:rsidRDefault="008C7330" w:rsidP="008C7330">
      <w:pPr>
        <w:spacing w:before="60" w:line="240" w:lineRule="atLeast"/>
        <w:ind w:left="567"/>
        <w:jc w:val="both"/>
      </w:pPr>
      <w:r w:rsidRPr="00F975C8">
        <w:rPr>
          <w:rFonts w:ascii="Trebuchet MS" w:hAnsi="Trebuchet MS" w:cs="Arial"/>
        </w:rPr>
        <w:t xml:space="preserve">La información sobre los requerimientos técnicos para licitar electrónicamente se encuentra disponible en el siguiente enlace: </w:t>
      </w:r>
    </w:p>
    <w:p w14:paraId="779F8907" w14:textId="77777777" w:rsidR="00C43CAF" w:rsidRPr="00292025" w:rsidRDefault="00855405" w:rsidP="00C43CAF">
      <w:pPr>
        <w:spacing w:before="60" w:line="240" w:lineRule="atLeast"/>
        <w:ind w:left="567"/>
        <w:jc w:val="both"/>
        <w:rPr>
          <w:rFonts w:ascii="Trebuchet MS" w:hAnsi="Trebuchet MS" w:cs="Arial"/>
        </w:rPr>
      </w:pPr>
      <w:hyperlink r:id="rId19" w:history="1">
        <w:r w:rsidR="00C43CAF" w:rsidRPr="006C42B3">
          <w:rPr>
            <w:rStyle w:val="Hipervnculo"/>
            <w:rFonts w:ascii="Trebuchet MS" w:hAnsi="Trebuchet MS" w:cs="Arial"/>
          </w:rPr>
          <w:t>https://www.contratacion.euskadi.eus/informacion-general-licitacion-electronica/w32-kpelicel/es/</w:t>
        </w:r>
      </w:hyperlink>
      <w:r w:rsidR="00C43CAF" w:rsidRPr="00292025">
        <w:rPr>
          <w:rFonts w:ascii="Trebuchet MS" w:hAnsi="Trebuchet MS" w:cs="Arial"/>
        </w:rPr>
        <w:t xml:space="preserve"> </w:t>
      </w:r>
    </w:p>
    <w:p w14:paraId="66978CCD" w14:textId="77777777" w:rsidR="00C43CAF" w:rsidRPr="00F975C8" w:rsidRDefault="00C43CAF" w:rsidP="008C7330">
      <w:pPr>
        <w:spacing w:before="60" w:line="240" w:lineRule="atLeast"/>
        <w:ind w:left="567"/>
        <w:jc w:val="both"/>
        <w:rPr>
          <w:rFonts w:ascii="Trebuchet MS" w:hAnsi="Trebuchet MS" w:cs="Arial"/>
          <w:sz w:val="19"/>
          <w:szCs w:val="19"/>
        </w:rPr>
      </w:pPr>
    </w:p>
    <w:p w14:paraId="6687A7B4" w14:textId="77777777" w:rsidR="008C7330" w:rsidRPr="00F975C8" w:rsidRDefault="008C7330" w:rsidP="00E34B1D">
      <w:pPr>
        <w:pStyle w:val="Prrafodelista"/>
        <w:numPr>
          <w:ilvl w:val="0"/>
          <w:numId w:val="20"/>
        </w:numPr>
        <w:spacing w:before="120" w:after="0" w:line="240" w:lineRule="atLeast"/>
        <w:ind w:left="568" w:hanging="284"/>
        <w:jc w:val="both"/>
        <w:rPr>
          <w:rFonts w:ascii="Trebuchet MS" w:hAnsi="Trebuchet MS" w:cs="Arial"/>
          <w:b/>
          <w:sz w:val="20"/>
          <w:szCs w:val="20"/>
        </w:rPr>
      </w:pPr>
      <w:r w:rsidRPr="00F975C8">
        <w:rPr>
          <w:rFonts w:ascii="Trebuchet MS" w:hAnsi="Trebuchet MS" w:cs="Arial"/>
          <w:b/>
          <w:sz w:val="20"/>
          <w:szCs w:val="20"/>
        </w:rPr>
        <w:t>Acceso al sistema de licitación electrónica</w:t>
      </w:r>
    </w:p>
    <w:p w14:paraId="3D5EF6B1" w14:textId="77777777" w:rsidR="00C43CAF" w:rsidRDefault="008C7330" w:rsidP="00C43CAF">
      <w:pPr>
        <w:pStyle w:val="Prrafodelista"/>
        <w:spacing w:before="60" w:line="240" w:lineRule="atLeast"/>
        <w:ind w:left="567"/>
        <w:jc w:val="both"/>
        <w:rPr>
          <w:rFonts w:ascii="Trebuchet MS" w:hAnsi="Trebuchet MS" w:cs="Arial"/>
          <w:sz w:val="20"/>
          <w:szCs w:val="20"/>
        </w:rPr>
      </w:pPr>
      <w:r w:rsidRPr="00F975C8">
        <w:rPr>
          <w:rFonts w:ascii="Trebuchet MS" w:hAnsi="Trebuchet MS" w:cs="Arial"/>
          <w:sz w:val="20"/>
          <w:szCs w:val="20"/>
        </w:rPr>
        <w:t>Para utilizar el sistema deberá accederse al portal:</w:t>
      </w:r>
    </w:p>
    <w:p w14:paraId="54D635B3" w14:textId="23779369" w:rsidR="00C43CAF" w:rsidRPr="00D77D6B" w:rsidRDefault="00855405" w:rsidP="00C43CAF">
      <w:pPr>
        <w:pStyle w:val="Prrafodelista"/>
        <w:spacing w:before="60" w:line="240" w:lineRule="atLeast"/>
        <w:ind w:left="567"/>
        <w:jc w:val="both"/>
        <w:rPr>
          <w:rFonts w:ascii="Trebuchet MS" w:hAnsi="Trebuchet MS" w:cs="Arial"/>
        </w:rPr>
      </w:pPr>
      <w:hyperlink r:id="rId20" w:history="1">
        <w:r w:rsidR="00C43CAF" w:rsidRPr="006C42B3">
          <w:rPr>
            <w:rStyle w:val="Hipervnculo"/>
            <w:rFonts w:ascii="Trebuchet MS" w:hAnsi="Trebuchet MS" w:cs="Arial"/>
          </w:rPr>
          <w:t>https://www.contratacion.euskadi.eus/kpecpe-licitacion_electronica-kontratazioa_es/w32-kpelicel/es/</w:t>
        </w:r>
      </w:hyperlink>
      <w:r w:rsidR="00C43CAF">
        <w:rPr>
          <w:rFonts w:ascii="Trebuchet MS" w:hAnsi="Trebuchet MS" w:cs="Arial"/>
        </w:rPr>
        <w:t xml:space="preserve"> </w:t>
      </w:r>
    </w:p>
    <w:p w14:paraId="101FEEE6" w14:textId="77777777" w:rsidR="008C7330" w:rsidRPr="00F975C8" w:rsidRDefault="008C7330" w:rsidP="008C7330">
      <w:pPr>
        <w:spacing w:before="360" w:line="240" w:lineRule="atLeast"/>
        <w:rPr>
          <w:rFonts w:ascii="Trebuchet MS" w:hAnsi="Trebuchet MS" w:cs="Arial"/>
          <w:b/>
        </w:rPr>
      </w:pPr>
      <w:r w:rsidRPr="00F975C8">
        <w:rPr>
          <w:rFonts w:ascii="Trebuchet MS" w:hAnsi="Trebuchet MS" w:cs="Arial"/>
          <w:b/>
        </w:rPr>
        <w:t>Servicio de soporte para resolver dudas o incidencias sobre licitación electrónica:</w:t>
      </w:r>
    </w:p>
    <w:p w14:paraId="341C94D1" w14:textId="77777777" w:rsidR="008C7330" w:rsidRPr="00F975C8" w:rsidRDefault="008C7330" w:rsidP="008C7330">
      <w:pPr>
        <w:spacing w:before="120" w:line="240" w:lineRule="atLeast"/>
        <w:jc w:val="center"/>
        <w:rPr>
          <w:rFonts w:ascii="Trebuchet MS" w:hAnsi="Trebuchet MS" w:cs="Arial"/>
          <w:b/>
        </w:rPr>
      </w:pPr>
      <w:r w:rsidRPr="00F975C8">
        <w:rPr>
          <w:rFonts w:ascii="Trebuchet MS" w:hAnsi="Trebuchet MS" w:cs="Arial"/>
          <w:b/>
          <w:sz w:val="24"/>
          <w:szCs w:val="24"/>
        </w:rPr>
        <w:t>945 016 298</w:t>
      </w:r>
    </w:p>
    <w:p w14:paraId="4785F6A8" w14:textId="77777777" w:rsidR="008C7330" w:rsidRDefault="008C7330" w:rsidP="00B563F8">
      <w:pPr>
        <w:tabs>
          <w:tab w:val="left" w:pos="425"/>
        </w:tabs>
        <w:jc w:val="center"/>
        <w:rPr>
          <w:rFonts w:ascii="Trebuchet MS" w:hAnsi="Trebuchet MS" w:cs="Arial"/>
          <w:b/>
          <w:lang w:val="es-ES_tradnl" w:eastAsia="en-US"/>
        </w:rPr>
      </w:pPr>
    </w:p>
    <w:p w14:paraId="795477F9" w14:textId="77777777" w:rsidR="008C7330" w:rsidRDefault="008C7330" w:rsidP="00B563F8">
      <w:pPr>
        <w:tabs>
          <w:tab w:val="left" w:pos="425"/>
        </w:tabs>
        <w:jc w:val="center"/>
        <w:rPr>
          <w:rFonts w:ascii="Trebuchet MS" w:hAnsi="Trebuchet MS" w:cs="Arial"/>
          <w:b/>
          <w:lang w:val="es-ES_tradnl" w:eastAsia="en-US"/>
        </w:rPr>
      </w:pPr>
    </w:p>
    <w:p w14:paraId="388B8FB5" w14:textId="77777777" w:rsidR="00B563F8" w:rsidRPr="00DB26A2" w:rsidRDefault="00B563F8" w:rsidP="00B563F8">
      <w:pPr>
        <w:spacing w:after="200" w:line="276" w:lineRule="auto"/>
        <w:rPr>
          <w:rFonts w:ascii="Trebuchet MS" w:hAnsi="Trebuchet MS" w:cs="Arial"/>
        </w:rPr>
      </w:pPr>
      <w:r w:rsidRPr="00DB26A2">
        <w:rPr>
          <w:rFonts w:ascii="Trebuchet MS" w:hAnsi="Trebuchet MS" w:cs="Arial"/>
        </w:rPr>
        <w:br w:type="page"/>
      </w:r>
    </w:p>
    <w:p w14:paraId="5D14DD28" w14:textId="77777777" w:rsidR="00B563F8" w:rsidRPr="00DB26A2" w:rsidRDefault="00B563F8" w:rsidP="00B563F8">
      <w:pPr>
        <w:keepNext/>
        <w:pBdr>
          <w:bottom w:val="single" w:sz="4" w:space="1" w:color="auto"/>
        </w:pBdr>
        <w:spacing w:after="60" w:line="240" w:lineRule="atLeast"/>
        <w:jc w:val="center"/>
        <w:outlineLvl w:val="0"/>
        <w:rPr>
          <w:rFonts w:ascii="Trebuchet MS" w:hAnsi="Trebuchet MS" w:cs="Arial"/>
          <w:b/>
          <w:bCs/>
          <w:kern w:val="32"/>
        </w:rPr>
      </w:pPr>
      <w:bookmarkStart w:id="270" w:name="_Toc505069553"/>
      <w:bookmarkStart w:id="271" w:name="_Toc506459354"/>
      <w:bookmarkStart w:id="272" w:name="_Toc90308861"/>
      <w:r w:rsidRPr="00DB26A2">
        <w:rPr>
          <w:rFonts w:ascii="Trebuchet MS" w:hAnsi="Trebuchet MS" w:cs="Arial"/>
          <w:b/>
          <w:bCs/>
          <w:kern w:val="32"/>
        </w:rPr>
        <w:lastRenderedPageBreak/>
        <w:t xml:space="preserve">ADENDA AL ANEXO I.- </w:t>
      </w:r>
      <w:bookmarkEnd w:id="270"/>
      <w:bookmarkEnd w:id="271"/>
      <w:r w:rsidRPr="00DB26A2">
        <w:rPr>
          <w:rFonts w:ascii="Trebuchet MS" w:hAnsi="Trebuchet MS" w:cs="Arial"/>
          <w:b/>
          <w:bCs/>
          <w:kern w:val="32"/>
          <w:lang w:val="pt-BR"/>
        </w:rPr>
        <w:t>DATOS A EFECTOS DE RECIBIR NOTIFICACIONES Y COMUNICACIONES</w:t>
      </w:r>
      <w:bookmarkEnd w:id="272"/>
    </w:p>
    <w:p w14:paraId="04752F89" w14:textId="77777777" w:rsidR="00B563F8" w:rsidRPr="00DB26A2" w:rsidRDefault="00B563F8" w:rsidP="00B563F8">
      <w:pPr>
        <w:autoSpaceDE w:val="0"/>
        <w:autoSpaceDN w:val="0"/>
        <w:adjustRightInd w:val="0"/>
        <w:jc w:val="both"/>
        <w:rPr>
          <w:rFonts w:ascii="Trebuchet MS" w:hAnsi="Trebuchet MS" w:cs="Arial"/>
          <w:bCs/>
          <w:lang w:val="es-ES_tradnl"/>
        </w:rPr>
      </w:pPr>
    </w:p>
    <w:p w14:paraId="1EAD52BE" w14:textId="77777777" w:rsidR="00B563F8" w:rsidRPr="00DB26A2" w:rsidRDefault="00B563F8" w:rsidP="00B563F8">
      <w:pPr>
        <w:autoSpaceDE w:val="0"/>
        <w:autoSpaceDN w:val="0"/>
        <w:adjustRightInd w:val="0"/>
        <w:jc w:val="both"/>
        <w:rPr>
          <w:rFonts w:ascii="Trebuchet MS" w:hAnsi="Trebuchet MS" w:cs="Arial"/>
          <w:bCs/>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3969"/>
        <w:gridCol w:w="1364"/>
        <w:gridCol w:w="2887"/>
      </w:tblGrid>
      <w:tr w:rsidR="00B563F8" w:rsidRPr="00DB26A2" w14:paraId="532D50C7" w14:textId="77777777" w:rsidTr="001A794B">
        <w:trPr>
          <w:trHeight w:hRule="exact" w:val="340"/>
        </w:trPr>
        <w:tc>
          <w:tcPr>
            <w:tcW w:w="8504" w:type="dxa"/>
            <w:gridSpan w:val="4"/>
            <w:tcBorders>
              <w:bottom w:val="single" w:sz="4" w:space="0" w:color="auto"/>
            </w:tcBorders>
            <w:shd w:val="clear" w:color="auto" w:fill="auto"/>
          </w:tcPr>
          <w:p w14:paraId="7A4C10CC"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2E1A6855" w14:textId="77777777" w:rsidTr="001A794B">
        <w:trPr>
          <w:trHeight w:val="463"/>
        </w:trPr>
        <w:tc>
          <w:tcPr>
            <w:tcW w:w="5617" w:type="dxa"/>
            <w:gridSpan w:val="3"/>
            <w:tcBorders>
              <w:top w:val="single" w:sz="4" w:space="0" w:color="auto"/>
            </w:tcBorders>
            <w:shd w:val="clear" w:color="auto" w:fill="auto"/>
            <w:vAlign w:val="center"/>
          </w:tcPr>
          <w:p w14:paraId="0C80C713"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4361E324"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1D53C19C"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313735DF" w14:textId="77777777" w:rsidR="00B563F8" w:rsidRPr="00DB26A2" w:rsidRDefault="00B563F8" w:rsidP="001A794B">
            <w:pPr>
              <w:spacing w:after="40"/>
              <w:ind w:left="45"/>
              <w:rPr>
                <w:rFonts w:ascii="Trebuchet MS" w:hAnsi="Trebuchet MS"/>
                <w:color w:val="000000"/>
              </w:rPr>
            </w:pPr>
          </w:p>
        </w:tc>
      </w:tr>
      <w:tr w:rsidR="00B563F8" w:rsidRPr="00DB26A2" w14:paraId="6C7EB8F7"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62140D2"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04C09E1F"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0D805D8D"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48AD44A"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6CFEFEC3"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74C1442D" w14:textId="77777777" w:rsidTr="008C7330">
        <w:trPr>
          <w:trHeight w:val="340"/>
        </w:trPr>
        <w:tc>
          <w:tcPr>
            <w:tcW w:w="4253" w:type="dxa"/>
            <w:gridSpan w:val="2"/>
            <w:shd w:val="clear" w:color="auto" w:fill="auto"/>
            <w:vAlign w:val="center"/>
          </w:tcPr>
          <w:p w14:paraId="1091B47B"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4251" w:type="dxa"/>
            <w:gridSpan w:val="2"/>
            <w:shd w:val="clear" w:color="auto" w:fill="auto"/>
            <w:vAlign w:val="center"/>
          </w:tcPr>
          <w:p w14:paraId="40C58662" w14:textId="77777777" w:rsidR="00B563F8" w:rsidRPr="00DB26A2" w:rsidRDefault="00B563F8" w:rsidP="001A794B">
            <w:pPr>
              <w:ind w:left="45"/>
              <w:rPr>
                <w:rFonts w:ascii="Trebuchet MS" w:hAnsi="Trebuchet MS"/>
                <w:bCs/>
                <w:color w:val="000000"/>
                <w:sz w:val="16"/>
              </w:rPr>
            </w:pPr>
          </w:p>
        </w:tc>
      </w:tr>
      <w:tr w:rsidR="00B563F8" w:rsidRPr="00DB26A2" w14:paraId="4013DB47" w14:textId="77777777" w:rsidTr="008C7330">
        <w:trPr>
          <w:trHeight w:val="340"/>
        </w:trPr>
        <w:tc>
          <w:tcPr>
            <w:tcW w:w="4253" w:type="dxa"/>
            <w:gridSpan w:val="2"/>
            <w:shd w:val="clear" w:color="auto" w:fill="auto"/>
            <w:vAlign w:val="center"/>
          </w:tcPr>
          <w:p w14:paraId="356165BD"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4251" w:type="dxa"/>
            <w:gridSpan w:val="2"/>
            <w:shd w:val="clear" w:color="auto" w:fill="auto"/>
            <w:vAlign w:val="center"/>
          </w:tcPr>
          <w:p w14:paraId="7488D302" w14:textId="77777777" w:rsidR="00B563F8" w:rsidRPr="00DB26A2" w:rsidRDefault="00B563F8" w:rsidP="001A794B">
            <w:pPr>
              <w:ind w:left="45"/>
              <w:rPr>
                <w:rFonts w:ascii="Trebuchet MS" w:hAnsi="Trebuchet MS"/>
                <w:bCs/>
                <w:color w:val="000000"/>
                <w:sz w:val="18"/>
                <w:szCs w:val="18"/>
              </w:rPr>
            </w:pPr>
          </w:p>
        </w:tc>
      </w:tr>
      <w:tr w:rsidR="008C7330" w:rsidRPr="00AD0DDA" w14:paraId="01C6B053" w14:textId="77777777" w:rsidTr="008C7330">
        <w:trPr>
          <w:trHeight w:val="340"/>
        </w:trPr>
        <w:tc>
          <w:tcPr>
            <w:tcW w:w="4253" w:type="dxa"/>
            <w:gridSpan w:val="2"/>
            <w:shd w:val="clear" w:color="auto" w:fill="auto"/>
            <w:vAlign w:val="center"/>
          </w:tcPr>
          <w:p w14:paraId="54D00DD4" w14:textId="77777777" w:rsidR="008C7330" w:rsidRPr="00AD0DDA" w:rsidRDefault="008C7330" w:rsidP="00822BC6">
            <w:pPr>
              <w:ind w:left="397"/>
              <w:rPr>
                <w:rFonts w:ascii="Trebuchet MS" w:hAnsi="Trebuchet MS"/>
                <w:b/>
                <w:bCs/>
                <w:color w:val="000000"/>
                <w:sz w:val="18"/>
                <w:szCs w:val="18"/>
              </w:rPr>
            </w:pPr>
            <w:r>
              <w:rPr>
                <w:rFonts w:ascii="Trebuchet MS" w:hAnsi="Trebuchet MS"/>
                <w:b/>
                <w:bCs/>
                <w:color w:val="000000"/>
                <w:sz w:val="18"/>
                <w:szCs w:val="18"/>
              </w:rPr>
              <w:t>Nº trabajadores</w:t>
            </w:r>
            <w:r w:rsidRPr="00AD0DDA">
              <w:rPr>
                <w:rFonts w:ascii="Trebuchet MS" w:hAnsi="Trebuchet MS"/>
                <w:b/>
                <w:bCs/>
                <w:color w:val="000000"/>
                <w:sz w:val="18"/>
                <w:szCs w:val="18"/>
              </w:rPr>
              <w:t xml:space="preserve"> de la representada:</w:t>
            </w:r>
          </w:p>
        </w:tc>
        <w:tc>
          <w:tcPr>
            <w:tcW w:w="4251" w:type="dxa"/>
            <w:gridSpan w:val="2"/>
            <w:shd w:val="clear" w:color="auto" w:fill="auto"/>
            <w:vAlign w:val="center"/>
          </w:tcPr>
          <w:p w14:paraId="4CAF7274" w14:textId="77777777" w:rsidR="008C7330" w:rsidRPr="00AD0DDA" w:rsidRDefault="008C7330" w:rsidP="00822BC6">
            <w:pPr>
              <w:ind w:left="45"/>
              <w:rPr>
                <w:rFonts w:ascii="Trebuchet MS" w:hAnsi="Trebuchet MS"/>
                <w:bCs/>
                <w:color w:val="000000"/>
                <w:sz w:val="18"/>
                <w:szCs w:val="18"/>
              </w:rPr>
            </w:pPr>
          </w:p>
        </w:tc>
      </w:tr>
    </w:tbl>
    <w:p w14:paraId="3E670E02" w14:textId="77777777" w:rsidR="00B563F8" w:rsidRPr="008C7330" w:rsidRDefault="00B563F8" w:rsidP="00B563F8">
      <w:pPr>
        <w:autoSpaceDE w:val="0"/>
        <w:autoSpaceDN w:val="0"/>
        <w:adjustRightInd w:val="0"/>
        <w:jc w:val="both"/>
        <w:rPr>
          <w:rFonts w:ascii="Trebuchet MS" w:hAnsi="Trebuchet MS" w:cs="Arial"/>
          <w:bCs/>
        </w:rPr>
      </w:pPr>
    </w:p>
    <w:p w14:paraId="129142DD" w14:textId="77777777" w:rsidR="00B563F8" w:rsidRPr="00DB26A2" w:rsidRDefault="00B563F8" w:rsidP="00B563F8">
      <w:pPr>
        <w:autoSpaceDE w:val="0"/>
        <w:autoSpaceDN w:val="0"/>
        <w:adjustRightInd w:val="0"/>
        <w:jc w:val="both"/>
        <w:rPr>
          <w:rFonts w:ascii="Trebuchet MS" w:hAnsi="Trebuchet MS" w:cs="Arial"/>
          <w:bCs/>
          <w:lang w:val="es-ES_tradnl"/>
        </w:rPr>
      </w:pPr>
    </w:p>
    <w:p w14:paraId="69BEE47C" w14:textId="77777777" w:rsidR="00B563F8" w:rsidRPr="00DB26A2" w:rsidRDefault="00B563F8" w:rsidP="00B563F8">
      <w:pPr>
        <w:autoSpaceDE w:val="0"/>
        <w:autoSpaceDN w:val="0"/>
        <w:adjustRightInd w:val="0"/>
        <w:jc w:val="both"/>
        <w:rPr>
          <w:rFonts w:ascii="Trebuchet MS" w:hAnsi="Trebuchet MS" w:cs="Arial"/>
        </w:rPr>
      </w:pPr>
      <w:r w:rsidRPr="00DB26A2">
        <w:rPr>
          <w:rFonts w:ascii="Trebuchet MS" w:hAnsi="Trebuchet MS" w:cs="Arial"/>
        </w:rPr>
        <w:t>* En el caso de Unión Temporal de Empresas, adaptar el modelo para añadir los datos relativos a todas las personas que representen a cada una de las empresas que formarán la UTE.</w:t>
      </w:r>
    </w:p>
    <w:p w14:paraId="5B505ED5" w14:textId="77777777" w:rsidR="00B563F8" w:rsidRPr="00DB26A2" w:rsidRDefault="00B563F8" w:rsidP="00B563F8">
      <w:pPr>
        <w:autoSpaceDE w:val="0"/>
        <w:autoSpaceDN w:val="0"/>
        <w:adjustRightInd w:val="0"/>
        <w:spacing w:before="240" w:after="240"/>
        <w:jc w:val="center"/>
        <w:rPr>
          <w:rFonts w:ascii="Trebuchet MS" w:hAnsi="Trebuchet MS" w:cs="Arial"/>
          <w:b/>
        </w:rPr>
      </w:pPr>
      <w:r w:rsidRPr="00DB26A2">
        <w:rPr>
          <w:rFonts w:ascii="Trebuchet MS" w:hAnsi="Trebuchet MS" w:cs="Arial"/>
          <w:b/>
        </w:rPr>
        <w:t>DECLARA(N)</w:t>
      </w:r>
    </w:p>
    <w:p w14:paraId="3552FFE6" w14:textId="77777777" w:rsidR="00B563F8" w:rsidRPr="00DB26A2" w:rsidRDefault="00B563F8" w:rsidP="00B563F8">
      <w:pPr>
        <w:autoSpaceDE w:val="0"/>
        <w:autoSpaceDN w:val="0"/>
        <w:adjustRightInd w:val="0"/>
        <w:spacing w:after="120"/>
        <w:jc w:val="both"/>
        <w:rPr>
          <w:rFonts w:ascii="Trebuchet MS" w:hAnsi="Trebuchet MS" w:cs="Arial"/>
        </w:rPr>
      </w:pPr>
      <w:r w:rsidRPr="00DB26A2">
        <w:rPr>
          <w:rFonts w:ascii="Trebuchet MS" w:hAnsi="Trebuchet MS" w:cs="Arial"/>
        </w:rPr>
        <w:t>Que a efectos de notificaciones y comunicaciones en relación con el procedimiento de adjudicación del contrato (denominación y código expediente):</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DB26A2" w14:paraId="6649BDAA"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4C2FF152" w14:textId="77777777" w:rsidR="00B563F8" w:rsidRPr="00DB26A2" w:rsidRDefault="00B563F8" w:rsidP="001A794B">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B563F8" w:rsidRPr="00DB26A2" w14:paraId="513FEF84" w14:textId="77777777" w:rsidTr="001A794B">
        <w:trPr>
          <w:trHeight w:val="454"/>
        </w:trPr>
        <w:tc>
          <w:tcPr>
            <w:tcW w:w="5617" w:type="dxa"/>
            <w:tcBorders>
              <w:left w:val="nil"/>
              <w:bottom w:val="nil"/>
              <w:right w:val="nil"/>
            </w:tcBorders>
            <w:shd w:val="clear" w:color="auto" w:fill="auto"/>
          </w:tcPr>
          <w:p w14:paraId="35FE0BA9"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6E121142" w14:textId="77777777" w:rsidR="00B563F8" w:rsidRPr="00DB26A2" w:rsidRDefault="00B563F8" w:rsidP="001A794B">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462CFA07"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Código de referencia</w:t>
            </w:r>
          </w:p>
          <w:p w14:paraId="4680AB7F" w14:textId="77777777" w:rsidR="00B563F8" w:rsidRPr="00DB26A2" w:rsidRDefault="00B563F8" w:rsidP="001A794B">
            <w:pPr>
              <w:ind w:left="45"/>
              <w:jc w:val="both"/>
              <w:rPr>
                <w:rFonts w:ascii="Trebuchet MS" w:hAnsi="Trebuchet MS"/>
                <w:sz w:val="18"/>
                <w:szCs w:val="18"/>
              </w:rPr>
            </w:pPr>
          </w:p>
        </w:tc>
      </w:tr>
    </w:tbl>
    <w:p w14:paraId="1CD486A1" w14:textId="77777777" w:rsidR="00B563F8" w:rsidRPr="00DB26A2" w:rsidRDefault="00B563F8" w:rsidP="00B563F8">
      <w:pPr>
        <w:autoSpaceDE w:val="0"/>
        <w:autoSpaceDN w:val="0"/>
        <w:adjustRightInd w:val="0"/>
        <w:jc w:val="both"/>
        <w:rPr>
          <w:rFonts w:ascii="Trebuchet MS" w:hAnsi="Trebuchet MS" w:cs="Arial"/>
        </w:rPr>
      </w:pPr>
    </w:p>
    <w:p w14:paraId="203D82A4" w14:textId="77777777" w:rsidR="00B563F8" w:rsidRPr="00DB26A2" w:rsidRDefault="00B563F8" w:rsidP="00B563F8">
      <w:pPr>
        <w:tabs>
          <w:tab w:val="num" w:pos="2940"/>
        </w:tabs>
        <w:spacing w:before="120" w:line="240" w:lineRule="atLeast"/>
        <w:jc w:val="both"/>
        <w:rPr>
          <w:rFonts w:ascii="Trebuchet MS" w:hAnsi="Trebuchet MS" w:cs="Arial"/>
        </w:rPr>
      </w:pPr>
      <w:r w:rsidRPr="00DB26A2">
        <w:rPr>
          <w:rFonts w:ascii="Trebuchet MS" w:hAnsi="Trebuchet MS" w:cs="Arial"/>
        </w:rPr>
        <w:t>Los datos a efectos de practicar las notificaciones y comunicaciones vía electrónica son</w:t>
      </w:r>
      <w:r w:rsidRPr="00DB26A2">
        <w:rPr>
          <w:rStyle w:val="Refdenotaalpie"/>
          <w:rFonts w:ascii="Trebuchet MS" w:eastAsiaTheme="minorEastAsia" w:hAnsi="Trebuchet MS"/>
          <w:b/>
          <w:sz w:val="18"/>
          <w:szCs w:val="18"/>
        </w:rPr>
        <w:footnoteReference w:id="2"/>
      </w:r>
      <w:r w:rsidRPr="00DB26A2">
        <w:rPr>
          <w:rFonts w:ascii="Trebuchet MS" w:hAnsi="Trebuchet MS" w:cs="Arial"/>
        </w:rPr>
        <w:t>:</w:t>
      </w:r>
    </w:p>
    <w:p w14:paraId="72C9913C" w14:textId="77777777" w:rsidR="00B563F8" w:rsidRPr="00DB26A2"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B563F8" w:rsidRPr="00DB26A2" w14:paraId="552D8F66" w14:textId="77777777" w:rsidTr="001A794B">
        <w:trPr>
          <w:trHeight w:hRule="exact" w:val="284"/>
        </w:trPr>
        <w:tc>
          <w:tcPr>
            <w:tcW w:w="8506" w:type="dxa"/>
            <w:gridSpan w:val="10"/>
            <w:tcBorders>
              <w:top w:val="nil"/>
              <w:left w:val="nil"/>
              <w:bottom w:val="single" w:sz="4" w:space="0" w:color="auto"/>
              <w:right w:val="nil"/>
            </w:tcBorders>
            <w:shd w:val="clear" w:color="auto" w:fill="auto"/>
            <w:vAlign w:val="center"/>
          </w:tcPr>
          <w:p w14:paraId="39D5ABD3" w14:textId="77777777" w:rsidR="00B563F8" w:rsidRPr="00DB26A2" w:rsidRDefault="00B563F8" w:rsidP="001A794B">
            <w:pPr>
              <w:spacing w:before="60" w:after="20"/>
              <w:rPr>
                <w:rFonts w:ascii="Trebuchet MS" w:hAnsi="Trebuchet MS"/>
              </w:rPr>
            </w:pPr>
            <w:r w:rsidRPr="00DB26A2">
              <w:rPr>
                <w:rFonts w:ascii="Trebuchet MS" w:hAnsi="Trebuchet MS" w:cs="Arial"/>
                <w:b/>
                <w:bCs/>
                <w:position w:val="21"/>
                <w:sz w:val="18"/>
              </w:rPr>
              <w:t>DATOS PARA NOTIFICACIONES Y COMUNICACIONES</w:t>
            </w:r>
          </w:p>
        </w:tc>
      </w:tr>
      <w:tr w:rsidR="00B563F8" w:rsidRPr="00DB26A2" w14:paraId="6C24B139" w14:textId="77777777" w:rsidTr="001A794B">
        <w:trPr>
          <w:trHeight w:val="567"/>
        </w:trPr>
        <w:tc>
          <w:tcPr>
            <w:tcW w:w="4876" w:type="dxa"/>
            <w:gridSpan w:val="4"/>
            <w:tcBorders>
              <w:left w:val="nil"/>
              <w:bottom w:val="nil"/>
              <w:right w:val="nil"/>
            </w:tcBorders>
            <w:shd w:val="clear" w:color="auto" w:fill="auto"/>
          </w:tcPr>
          <w:p w14:paraId="4FE31C69"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 xml:space="preserve">Calle/Plaza/Avenida/... </w:t>
            </w:r>
          </w:p>
          <w:p w14:paraId="56C5D89C" w14:textId="77777777" w:rsidR="00B563F8" w:rsidRPr="00DB26A2" w:rsidRDefault="00B563F8" w:rsidP="001A794B">
            <w:pPr>
              <w:ind w:left="45"/>
              <w:rPr>
                <w:rFonts w:ascii="Trebuchet MS" w:hAnsi="Trebuchet MS"/>
                <w:color w:val="000000"/>
              </w:rPr>
            </w:pPr>
          </w:p>
        </w:tc>
        <w:tc>
          <w:tcPr>
            <w:tcW w:w="741" w:type="dxa"/>
            <w:tcBorders>
              <w:left w:val="nil"/>
              <w:bottom w:val="nil"/>
              <w:right w:val="nil"/>
            </w:tcBorders>
            <w:shd w:val="clear" w:color="auto" w:fill="auto"/>
          </w:tcPr>
          <w:p w14:paraId="7F13CB29"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N.º</w:t>
            </w:r>
          </w:p>
          <w:p w14:paraId="3565D2B7" w14:textId="77777777" w:rsidR="00B563F8" w:rsidRPr="00DB26A2" w:rsidRDefault="00B563F8" w:rsidP="001A794B">
            <w:pPr>
              <w:ind w:left="45"/>
              <w:rPr>
                <w:rFonts w:ascii="Trebuchet MS" w:hAnsi="Trebuchet MS"/>
                <w:bCs/>
                <w:color w:val="000000"/>
                <w:sz w:val="18"/>
              </w:rPr>
            </w:pPr>
          </w:p>
        </w:tc>
        <w:tc>
          <w:tcPr>
            <w:tcW w:w="1482" w:type="dxa"/>
            <w:gridSpan w:val="3"/>
            <w:tcBorders>
              <w:left w:val="nil"/>
              <w:bottom w:val="nil"/>
              <w:right w:val="nil"/>
            </w:tcBorders>
            <w:shd w:val="clear" w:color="auto" w:fill="auto"/>
          </w:tcPr>
          <w:p w14:paraId="1E5182D6"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Piso</w:t>
            </w:r>
          </w:p>
          <w:p w14:paraId="381502BE" w14:textId="77777777" w:rsidR="00B563F8" w:rsidRPr="00DB26A2" w:rsidRDefault="00B563F8" w:rsidP="001A794B">
            <w:pPr>
              <w:ind w:left="74"/>
              <w:rPr>
                <w:rFonts w:ascii="Trebuchet MS" w:hAnsi="Trebuchet MS"/>
                <w:bCs/>
                <w:color w:val="000000"/>
                <w:sz w:val="18"/>
              </w:rPr>
            </w:pPr>
          </w:p>
        </w:tc>
        <w:tc>
          <w:tcPr>
            <w:tcW w:w="1407" w:type="dxa"/>
            <w:gridSpan w:val="2"/>
            <w:tcBorders>
              <w:left w:val="nil"/>
              <w:bottom w:val="nil"/>
              <w:right w:val="nil"/>
            </w:tcBorders>
            <w:shd w:val="clear" w:color="auto" w:fill="auto"/>
          </w:tcPr>
          <w:p w14:paraId="1916F2F1"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Mano</w:t>
            </w:r>
          </w:p>
          <w:p w14:paraId="2072B8B5" w14:textId="77777777" w:rsidR="00B563F8" w:rsidRPr="00DB26A2" w:rsidRDefault="00B563F8" w:rsidP="001A794B">
            <w:pPr>
              <w:ind w:left="45"/>
              <w:rPr>
                <w:rFonts w:ascii="Trebuchet MS" w:hAnsi="Trebuchet MS"/>
                <w:color w:val="000000"/>
                <w:sz w:val="18"/>
              </w:rPr>
            </w:pPr>
          </w:p>
        </w:tc>
      </w:tr>
      <w:tr w:rsidR="00B563F8" w:rsidRPr="00DB26A2" w14:paraId="1FFBFDFC" w14:textId="77777777" w:rsidTr="001A794B">
        <w:trPr>
          <w:trHeight w:val="454"/>
        </w:trPr>
        <w:tc>
          <w:tcPr>
            <w:tcW w:w="4253" w:type="dxa"/>
            <w:gridSpan w:val="2"/>
            <w:tcBorders>
              <w:top w:val="nil"/>
              <w:left w:val="nil"/>
              <w:bottom w:val="nil"/>
              <w:right w:val="nil"/>
            </w:tcBorders>
            <w:shd w:val="clear" w:color="auto" w:fill="auto"/>
          </w:tcPr>
          <w:p w14:paraId="56AFBDC2"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Municipio</w:t>
            </w:r>
          </w:p>
          <w:p w14:paraId="2F0FA49A" w14:textId="77777777" w:rsidR="00B563F8" w:rsidRPr="00DB26A2" w:rsidRDefault="00B563F8" w:rsidP="001A794B">
            <w:pPr>
              <w:ind w:left="57"/>
              <w:rPr>
                <w:rFonts w:ascii="Trebuchet MS" w:hAnsi="Trebuchet MS"/>
                <w:color w:val="000000"/>
                <w:sz w:val="18"/>
              </w:rPr>
            </w:pPr>
          </w:p>
        </w:tc>
        <w:tc>
          <w:tcPr>
            <w:tcW w:w="1364" w:type="dxa"/>
            <w:gridSpan w:val="3"/>
            <w:tcBorders>
              <w:top w:val="nil"/>
              <w:left w:val="nil"/>
              <w:bottom w:val="nil"/>
              <w:right w:val="nil"/>
            </w:tcBorders>
            <w:shd w:val="clear" w:color="auto" w:fill="auto"/>
          </w:tcPr>
          <w:p w14:paraId="062A7BB8"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C.P.</w:t>
            </w:r>
          </w:p>
          <w:p w14:paraId="26D8F82B" w14:textId="77777777" w:rsidR="00B563F8" w:rsidRPr="00DB26A2" w:rsidRDefault="00B563F8" w:rsidP="001A794B">
            <w:pPr>
              <w:ind w:left="45"/>
              <w:rPr>
                <w:rFonts w:ascii="Trebuchet MS" w:hAnsi="Trebuchet MS"/>
                <w:color w:val="000000"/>
                <w:sz w:val="18"/>
              </w:rPr>
            </w:pPr>
          </w:p>
        </w:tc>
        <w:tc>
          <w:tcPr>
            <w:tcW w:w="2889" w:type="dxa"/>
            <w:gridSpan w:val="5"/>
            <w:tcBorders>
              <w:top w:val="nil"/>
              <w:left w:val="nil"/>
              <w:bottom w:val="nil"/>
              <w:right w:val="nil"/>
            </w:tcBorders>
            <w:shd w:val="clear" w:color="auto" w:fill="auto"/>
          </w:tcPr>
          <w:p w14:paraId="6CB5578B"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Provincia</w:t>
            </w:r>
          </w:p>
          <w:p w14:paraId="03EC6C1B" w14:textId="77777777" w:rsidR="00B563F8" w:rsidRPr="00DB26A2" w:rsidRDefault="00B563F8" w:rsidP="001A794B">
            <w:pPr>
              <w:ind w:left="45"/>
              <w:rPr>
                <w:rFonts w:ascii="Trebuchet MS" w:hAnsi="Trebuchet MS"/>
                <w:color w:val="000000"/>
                <w:sz w:val="18"/>
              </w:rPr>
            </w:pPr>
          </w:p>
        </w:tc>
      </w:tr>
      <w:tr w:rsidR="00B563F8" w:rsidRPr="00DB26A2" w14:paraId="092C9C39" w14:textId="77777777" w:rsidTr="001A794B">
        <w:trPr>
          <w:trHeight w:val="454"/>
        </w:trPr>
        <w:tc>
          <w:tcPr>
            <w:tcW w:w="4253" w:type="dxa"/>
            <w:gridSpan w:val="2"/>
            <w:tcBorders>
              <w:top w:val="nil"/>
              <w:left w:val="nil"/>
              <w:bottom w:val="nil"/>
              <w:right w:val="nil"/>
            </w:tcBorders>
            <w:shd w:val="clear" w:color="auto" w:fill="auto"/>
          </w:tcPr>
          <w:p w14:paraId="214B6C8A"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Teléfono</w:t>
            </w:r>
          </w:p>
          <w:p w14:paraId="658FA241" w14:textId="77777777" w:rsidR="00B563F8" w:rsidRPr="00DB26A2" w:rsidRDefault="00B563F8" w:rsidP="001A794B">
            <w:pPr>
              <w:spacing w:after="80"/>
              <w:rPr>
                <w:rFonts w:ascii="Trebuchet MS" w:hAnsi="Trebuchet MS"/>
                <w:color w:val="000000"/>
                <w:sz w:val="18"/>
              </w:rPr>
            </w:pPr>
          </w:p>
        </w:tc>
        <w:tc>
          <w:tcPr>
            <w:tcW w:w="4253" w:type="dxa"/>
            <w:gridSpan w:val="8"/>
            <w:tcBorders>
              <w:top w:val="nil"/>
              <w:left w:val="nil"/>
              <w:bottom w:val="nil"/>
              <w:right w:val="nil"/>
            </w:tcBorders>
            <w:shd w:val="clear" w:color="auto" w:fill="auto"/>
          </w:tcPr>
          <w:p w14:paraId="52507353"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Móvil</w:t>
            </w:r>
          </w:p>
          <w:p w14:paraId="73651D94" w14:textId="77777777" w:rsidR="00B563F8" w:rsidRPr="00DB26A2" w:rsidRDefault="00B563F8" w:rsidP="001A794B">
            <w:pPr>
              <w:ind w:left="57"/>
              <w:rPr>
                <w:rFonts w:ascii="Trebuchet MS" w:hAnsi="Trebuchet MS"/>
                <w:bCs/>
                <w:color w:val="000000"/>
                <w:sz w:val="18"/>
              </w:rPr>
            </w:pPr>
          </w:p>
        </w:tc>
      </w:tr>
      <w:tr w:rsidR="00B563F8" w:rsidRPr="00DB26A2" w14:paraId="248789D7" w14:textId="77777777" w:rsidTr="001A794B">
        <w:trPr>
          <w:trHeight w:hRule="exact" w:val="340"/>
        </w:trPr>
        <w:tc>
          <w:tcPr>
            <w:tcW w:w="3686" w:type="dxa"/>
            <w:tcBorders>
              <w:top w:val="nil"/>
              <w:left w:val="nil"/>
              <w:bottom w:val="nil"/>
              <w:right w:val="nil"/>
            </w:tcBorders>
            <w:shd w:val="clear" w:color="auto" w:fill="auto"/>
            <w:vAlign w:val="center"/>
          </w:tcPr>
          <w:p w14:paraId="0F71E817" w14:textId="77777777" w:rsidR="00B563F8" w:rsidRPr="00DB26A2" w:rsidRDefault="00B563F8" w:rsidP="001A794B">
            <w:pPr>
              <w:rPr>
                <w:rFonts w:ascii="Trebuchet MS" w:hAnsi="Trebuchet MS"/>
                <w:b/>
                <w:bCs/>
                <w:color w:val="000000"/>
                <w:sz w:val="18"/>
              </w:rPr>
            </w:pPr>
            <w:r w:rsidRPr="00DB26A2">
              <w:rPr>
                <w:rFonts w:ascii="Trebuchet MS" w:hAnsi="Trebuchet MS"/>
                <w:b/>
                <w:bCs/>
                <w:color w:val="000000"/>
                <w:sz w:val="18"/>
              </w:rPr>
              <w:t>Dirección de correo electrónico de aviso:</w:t>
            </w:r>
          </w:p>
        </w:tc>
        <w:tc>
          <w:tcPr>
            <w:tcW w:w="4820" w:type="dxa"/>
            <w:gridSpan w:val="9"/>
            <w:tcBorders>
              <w:top w:val="nil"/>
              <w:left w:val="nil"/>
              <w:bottom w:val="nil"/>
              <w:right w:val="nil"/>
            </w:tcBorders>
            <w:shd w:val="clear" w:color="auto" w:fill="auto"/>
            <w:vAlign w:val="center"/>
          </w:tcPr>
          <w:p w14:paraId="1FE1625F" w14:textId="77777777" w:rsidR="00B563F8" w:rsidRPr="00DB26A2" w:rsidRDefault="00B563F8" w:rsidP="001A794B">
            <w:pPr>
              <w:ind w:left="45"/>
              <w:rPr>
                <w:rFonts w:ascii="Trebuchet MS" w:hAnsi="Trebuchet MS"/>
                <w:bCs/>
                <w:color w:val="000000"/>
                <w:sz w:val="18"/>
              </w:rPr>
            </w:pPr>
          </w:p>
        </w:tc>
      </w:tr>
      <w:tr w:rsidR="00B563F8" w:rsidRPr="00DB26A2" w14:paraId="018EF537" w14:textId="77777777" w:rsidTr="001A794B">
        <w:trPr>
          <w:trHeight w:hRule="exact" w:val="340"/>
        </w:trPr>
        <w:tc>
          <w:tcPr>
            <w:tcW w:w="3686" w:type="dxa"/>
            <w:tcBorders>
              <w:top w:val="nil"/>
              <w:left w:val="nil"/>
              <w:bottom w:val="nil"/>
              <w:right w:val="nil"/>
            </w:tcBorders>
            <w:shd w:val="clear" w:color="auto" w:fill="auto"/>
            <w:vAlign w:val="center"/>
          </w:tcPr>
          <w:p w14:paraId="7EBFC0D6" w14:textId="77777777" w:rsidR="00B563F8" w:rsidRPr="00DB26A2" w:rsidRDefault="00B563F8" w:rsidP="001A794B">
            <w:pPr>
              <w:rPr>
                <w:rFonts w:ascii="Trebuchet MS" w:hAnsi="Trebuchet MS"/>
                <w:b/>
                <w:bCs/>
                <w:color w:val="000000"/>
                <w:sz w:val="18"/>
              </w:rPr>
            </w:pPr>
            <w:r w:rsidRPr="00DB26A2">
              <w:rPr>
                <w:rFonts w:ascii="Trebuchet MS" w:hAnsi="Trebuchet MS"/>
                <w:b/>
                <w:bCs/>
                <w:color w:val="000000"/>
                <w:sz w:val="18"/>
              </w:rPr>
              <w:t>Persona que va a ser la destinataria:</w:t>
            </w:r>
          </w:p>
        </w:tc>
        <w:tc>
          <w:tcPr>
            <w:tcW w:w="4820" w:type="dxa"/>
            <w:gridSpan w:val="9"/>
            <w:tcBorders>
              <w:top w:val="nil"/>
              <w:left w:val="nil"/>
              <w:bottom w:val="nil"/>
              <w:right w:val="nil"/>
            </w:tcBorders>
            <w:shd w:val="clear" w:color="auto" w:fill="auto"/>
            <w:vAlign w:val="center"/>
          </w:tcPr>
          <w:p w14:paraId="1D55D9BD" w14:textId="77777777" w:rsidR="00B563F8" w:rsidRPr="00DB26A2" w:rsidRDefault="00B563F8" w:rsidP="001A794B">
            <w:pPr>
              <w:ind w:left="45"/>
              <w:rPr>
                <w:rFonts w:ascii="Trebuchet MS" w:hAnsi="Trebuchet MS"/>
                <w:bCs/>
                <w:color w:val="000000"/>
                <w:sz w:val="18"/>
              </w:rPr>
            </w:pPr>
          </w:p>
        </w:tc>
      </w:tr>
      <w:tr w:rsidR="00B563F8" w:rsidRPr="00DB26A2" w14:paraId="6AD30370" w14:textId="77777777" w:rsidTr="001A794B">
        <w:trPr>
          <w:trHeight w:hRule="exact" w:val="340"/>
        </w:trPr>
        <w:tc>
          <w:tcPr>
            <w:tcW w:w="4820" w:type="dxa"/>
            <w:gridSpan w:val="3"/>
            <w:tcBorders>
              <w:top w:val="nil"/>
              <w:left w:val="nil"/>
              <w:bottom w:val="nil"/>
              <w:right w:val="nil"/>
            </w:tcBorders>
            <w:shd w:val="clear" w:color="auto" w:fill="auto"/>
            <w:vAlign w:val="center"/>
          </w:tcPr>
          <w:p w14:paraId="6461F261" w14:textId="77777777" w:rsidR="00B563F8" w:rsidRPr="00DB26A2" w:rsidRDefault="00B563F8" w:rsidP="001A794B">
            <w:pPr>
              <w:rPr>
                <w:rFonts w:ascii="Trebuchet MS" w:hAnsi="Trebuchet MS"/>
                <w:b/>
                <w:bCs/>
                <w:color w:val="000000"/>
                <w:sz w:val="18"/>
              </w:rPr>
            </w:pPr>
            <w:r w:rsidRPr="00DB26A2">
              <w:rPr>
                <w:rFonts w:ascii="Trebuchet MS" w:hAnsi="Trebuchet MS"/>
                <w:b/>
                <w:bCs/>
                <w:color w:val="000000"/>
                <w:sz w:val="18"/>
              </w:rPr>
              <w:t>Idioma elegido para recibir notificación/comunicación:</w:t>
            </w:r>
          </w:p>
        </w:tc>
        <w:tc>
          <w:tcPr>
            <w:tcW w:w="1276" w:type="dxa"/>
            <w:gridSpan w:val="3"/>
            <w:tcBorders>
              <w:top w:val="nil"/>
              <w:left w:val="nil"/>
              <w:bottom w:val="nil"/>
              <w:right w:val="single" w:sz="4" w:space="0" w:color="auto"/>
            </w:tcBorders>
            <w:shd w:val="clear" w:color="auto" w:fill="auto"/>
            <w:vAlign w:val="center"/>
          </w:tcPr>
          <w:p w14:paraId="1C9C644F" w14:textId="77777777" w:rsidR="00B563F8" w:rsidRPr="00DB26A2" w:rsidRDefault="00B563F8" w:rsidP="001A794B">
            <w:pPr>
              <w:ind w:left="45" w:right="71"/>
              <w:jc w:val="right"/>
              <w:rPr>
                <w:rFonts w:ascii="Trebuchet MS" w:hAnsi="Trebuchet MS"/>
                <w:bCs/>
                <w:color w:val="000000"/>
                <w:sz w:val="18"/>
              </w:rPr>
            </w:pPr>
            <w:r w:rsidRPr="00DB26A2">
              <w:rPr>
                <w:rFonts w:ascii="Trebuchet MS" w:hAnsi="Trebuchet MS"/>
                <w:bCs/>
                <w:color w:val="000000"/>
                <w:sz w:val="18"/>
              </w:rPr>
              <w:t>Euskera</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36C0ED50" w14:textId="77777777" w:rsidR="00B563F8" w:rsidRPr="00DB26A2" w:rsidRDefault="00B563F8" w:rsidP="001A794B">
            <w:pPr>
              <w:ind w:left="45"/>
              <w:rPr>
                <w:rFonts w:ascii="Trebuchet MS" w:hAnsi="Trebuchet MS"/>
                <w:bCs/>
                <w:color w:val="000000"/>
                <w:sz w:val="18"/>
              </w:rPr>
            </w:pPr>
          </w:p>
        </w:tc>
        <w:tc>
          <w:tcPr>
            <w:tcW w:w="1843" w:type="dxa"/>
            <w:gridSpan w:val="2"/>
            <w:tcBorders>
              <w:top w:val="nil"/>
              <w:left w:val="single" w:sz="4" w:space="0" w:color="auto"/>
              <w:bottom w:val="nil"/>
              <w:right w:val="single" w:sz="4" w:space="0" w:color="auto"/>
            </w:tcBorders>
            <w:shd w:val="clear" w:color="auto" w:fill="auto"/>
            <w:vAlign w:val="center"/>
          </w:tcPr>
          <w:p w14:paraId="225CDBE6" w14:textId="77777777" w:rsidR="00B563F8" w:rsidRPr="00DB26A2" w:rsidRDefault="00B563F8" w:rsidP="001A794B">
            <w:pPr>
              <w:ind w:left="45" w:right="114"/>
              <w:jc w:val="right"/>
              <w:rPr>
                <w:rFonts w:ascii="Trebuchet MS" w:hAnsi="Trebuchet MS"/>
                <w:bCs/>
                <w:color w:val="000000"/>
                <w:sz w:val="18"/>
              </w:rPr>
            </w:pPr>
            <w:r w:rsidRPr="00DB26A2">
              <w:rPr>
                <w:rFonts w:ascii="Trebuchet MS" w:hAnsi="Trebuchet MS"/>
                <w:bCs/>
                <w:color w:val="000000"/>
                <w:sz w:val="18"/>
              </w:rPr>
              <w:t>Castellano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F6CC51E" w14:textId="77777777" w:rsidR="00B563F8" w:rsidRPr="00DB26A2" w:rsidRDefault="00B563F8" w:rsidP="001A794B">
            <w:pPr>
              <w:ind w:left="45"/>
              <w:rPr>
                <w:rFonts w:ascii="Trebuchet MS" w:hAnsi="Trebuchet MS"/>
                <w:bCs/>
                <w:color w:val="000000"/>
                <w:sz w:val="18"/>
              </w:rPr>
            </w:pPr>
          </w:p>
        </w:tc>
      </w:tr>
    </w:tbl>
    <w:p w14:paraId="3C37BCF9" w14:textId="77777777" w:rsidR="00B563F8" w:rsidRPr="00DB26A2" w:rsidRDefault="00B563F8" w:rsidP="00B563F8">
      <w:pPr>
        <w:jc w:val="both"/>
        <w:rPr>
          <w:rFonts w:ascii="Trebuchet MS" w:hAnsi="Trebuchet MS" w:cs="Arial"/>
        </w:rPr>
      </w:pPr>
    </w:p>
    <w:p w14:paraId="41597BD7" w14:textId="77777777" w:rsidR="00B563F8" w:rsidRPr="00DB26A2" w:rsidRDefault="00B563F8" w:rsidP="00B563F8">
      <w:pPr>
        <w:spacing w:after="200" w:line="276" w:lineRule="auto"/>
        <w:rPr>
          <w:rFonts w:ascii="Trebuchet MS" w:hAnsi="Trebuchet MS" w:cs="Arial"/>
        </w:rPr>
      </w:pPr>
      <w:r w:rsidRPr="00DB26A2">
        <w:rPr>
          <w:rFonts w:ascii="Trebuchet MS" w:hAnsi="Trebuchet MS" w:cs="Arial"/>
        </w:rPr>
        <w:br w:type="page"/>
      </w:r>
    </w:p>
    <w:p w14:paraId="20F0C9B7" w14:textId="77777777" w:rsidR="00B563F8" w:rsidRPr="00DB26A2" w:rsidRDefault="00B563F8" w:rsidP="00B563F8">
      <w:pPr>
        <w:pStyle w:val="Ttulo1"/>
        <w:pBdr>
          <w:bottom w:val="single" w:sz="4" w:space="1" w:color="auto"/>
        </w:pBdr>
        <w:spacing w:before="0" w:line="240" w:lineRule="atLeast"/>
        <w:jc w:val="center"/>
        <w:rPr>
          <w:rFonts w:ascii="Trebuchet MS" w:hAnsi="Trebuchet MS"/>
          <w:sz w:val="22"/>
          <w:szCs w:val="22"/>
        </w:rPr>
      </w:pPr>
      <w:bookmarkStart w:id="273" w:name="_Toc90308862"/>
      <w:r w:rsidRPr="00DB26A2">
        <w:rPr>
          <w:rFonts w:ascii="Trebuchet MS" w:hAnsi="Trebuchet MS"/>
          <w:sz w:val="22"/>
          <w:szCs w:val="22"/>
        </w:rPr>
        <w:lastRenderedPageBreak/>
        <w:t>ANEXO II.- INSTRUCCIONES PARA LA CUMPLIMENTACIÓN DEL DOCUMENTO EUROPEO ÚNICO DE CONTRATACIÓN DEUC</w:t>
      </w:r>
      <w:bookmarkEnd w:id="273"/>
    </w:p>
    <w:p w14:paraId="50772674" w14:textId="77777777" w:rsidR="00B563F8" w:rsidRDefault="00B563F8" w:rsidP="00E76538">
      <w:pPr>
        <w:autoSpaceDE w:val="0"/>
        <w:autoSpaceDN w:val="0"/>
        <w:adjustRightInd w:val="0"/>
        <w:jc w:val="both"/>
        <w:rPr>
          <w:rFonts w:ascii="Trebuchet MS" w:hAnsi="Trebuchet MS" w:cs="Arial"/>
          <w:b/>
          <w:bCs/>
          <w:lang w:eastAsia="en-US"/>
        </w:rPr>
      </w:pPr>
    </w:p>
    <w:p w14:paraId="060B1A18" w14:textId="77777777" w:rsidR="00E76538" w:rsidRDefault="00E76538" w:rsidP="00E76538">
      <w:pPr>
        <w:autoSpaceDE w:val="0"/>
        <w:autoSpaceDN w:val="0"/>
        <w:adjustRightInd w:val="0"/>
        <w:jc w:val="both"/>
        <w:rPr>
          <w:rFonts w:ascii="Trebuchet MS" w:hAnsi="Trebuchet MS" w:cs="Arial"/>
          <w:b/>
          <w:bCs/>
          <w:lang w:eastAsia="en-US"/>
        </w:rPr>
      </w:pPr>
    </w:p>
    <w:p w14:paraId="72F4B80C" w14:textId="77777777" w:rsidR="008C7330" w:rsidRPr="00F975C8" w:rsidRDefault="008C7330" w:rsidP="008C7330">
      <w:pPr>
        <w:autoSpaceDE w:val="0"/>
        <w:autoSpaceDN w:val="0"/>
        <w:adjustRightInd w:val="0"/>
        <w:spacing w:before="120" w:line="240" w:lineRule="atLeast"/>
        <w:jc w:val="both"/>
        <w:rPr>
          <w:rFonts w:ascii="Trebuchet MS" w:hAnsi="Trebuchet MS" w:cs="Arial"/>
          <w:b/>
          <w:bCs/>
          <w:lang w:eastAsia="en-US"/>
        </w:rPr>
      </w:pPr>
      <w:r w:rsidRPr="00F975C8">
        <w:rPr>
          <w:rFonts w:ascii="Trebuchet MS" w:hAnsi="Trebuchet MS" w:cs="Arial"/>
          <w:b/>
          <w:bCs/>
          <w:lang w:eastAsia="en-US"/>
        </w:rPr>
        <w:t>La presentación del DEUC por el licitador sirve como prueba preliminar del CUMPLIMIENTO de los REQUISITOS PREVIOS especificados en el presente pliego para participar en este procedimiento de licitación.</w:t>
      </w:r>
    </w:p>
    <w:p w14:paraId="3145A071"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F975C8">
        <w:rPr>
          <w:rFonts w:ascii="Trebuchet MS" w:hAnsi="Trebuchet MS" w:cs="Arial"/>
          <w:bCs/>
          <w:lang w:eastAsia="en-US"/>
        </w:rPr>
        <w:t>Reglamento de Ejecución de la Comisión (UE) 2016/7 de 5 de enero de 2016</w:t>
      </w:r>
      <w:r w:rsidRPr="00F975C8">
        <w:rPr>
          <w:rFonts w:ascii="Trebuchet MS" w:hAnsi="Trebuchet MS" w:cs="Arial"/>
          <w:b/>
          <w:bCs/>
          <w:lang w:eastAsia="en-US"/>
        </w:rPr>
        <w:t xml:space="preserve"> </w:t>
      </w:r>
      <w:r w:rsidRPr="00F975C8">
        <w:rPr>
          <w:rFonts w:ascii="Trebuchet MS" w:hAnsi="Trebuchet MS" w:cs="Arial"/>
          <w:lang w:eastAsia="en-US"/>
        </w:rPr>
        <w:t>que establece el formulario normalizado del mismo y las instrucciones para su cumplimentación.</w:t>
      </w:r>
    </w:p>
    <w:p w14:paraId="5728E119"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14:paraId="565051F3"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F975C8">
          <w:rPr>
            <w:rStyle w:val="Hipervnculo"/>
            <w:rFonts w:ascii="Trebuchet MS" w:hAnsi="Trebuchet MS" w:cs="Arial"/>
            <w:b/>
            <w:lang w:eastAsia="en-US"/>
          </w:rPr>
          <w:t>cláusula 33.2</w:t>
        </w:r>
      </w:hyperlink>
      <w:r w:rsidRPr="00F975C8">
        <w:rPr>
          <w:rFonts w:ascii="Trebuchet MS" w:hAnsi="Trebuchet MS" w:cs="Arial"/>
          <w:lang w:eastAsia="en-US"/>
        </w:rPr>
        <w:t>.</w:t>
      </w:r>
    </w:p>
    <w:p w14:paraId="6264B742" w14:textId="77777777" w:rsidR="008C7330" w:rsidRPr="00F975C8" w:rsidRDefault="008C7330" w:rsidP="008C7330">
      <w:pPr>
        <w:autoSpaceDE w:val="0"/>
        <w:autoSpaceDN w:val="0"/>
        <w:adjustRightInd w:val="0"/>
        <w:spacing w:before="120" w:line="240" w:lineRule="atLeast"/>
        <w:jc w:val="both"/>
        <w:rPr>
          <w:rFonts w:ascii="Trebuchet MS" w:hAnsi="Trebuchet MS" w:cs="Arial"/>
          <w:b/>
          <w:bCs/>
          <w:lang w:eastAsia="en-US"/>
        </w:rPr>
      </w:pPr>
      <w:r w:rsidRPr="00F975C8">
        <w:rPr>
          <w:rFonts w:ascii="Trebuchet MS" w:hAnsi="Trebuchet MS" w:cs="Arial"/>
          <w:b/>
          <w:bCs/>
          <w:lang w:eastAsia="en-US"/>
        </w:rPr>
        <w:t>2.- Formulario normalizado DEUC.</w:t>
      </w:r>
    </w:p>
    <w:p w14:paraId="4CD752F7"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El formulario normalizado del DEUC se encuentra a disposición de los licitadores en la siguiente dirección electrónica: </w:t>
      </w:r>
      <w:hyperlink r:id="rId21" w:history="1">
        <w:r w:rsidRPr="00F975C8">
          <w:rPr>
            <w:rStyle w:val="Hipervnculo"/>
            <w:rFonts w:ascii="Trebuchet MS" w:hAnsi="Trebuchet MS" w:cs="Arial"/>
          </w:rPr>
          <w:t>https://visor.registrodelicitadores.gob.es/espd-web/filter?lang=es</w:t>
        </w:r>
      </w:hyperlink>
      <w:r w:rsidRPr="00F975C8">
        <w:rPr>
          <w:rFonts w:ascii="Trebuchet MS" w:hAnsi="Trebuchet MS" w:cs="Arial"/>
          <w:lang w:eastAsia="en-US"/>
        </w:rPr>
        <w:t xml:space="preserve">. </w:t>
      </w:r>
    </w:p>
    <w:p w14:paraId="7B96AE76" w14:textId="77777777" w:rsidR="008C7330" w:rsidRPr="00F975C8" w:rsidRDefault="008C7330" w:rsidP="008C7330">
      <w:pPr>
        <w:autoSpaceDE w:val="0"/>
        <w:autoSpaceDN w:val="0"/>
        <w:adjustRightInd w:val="0"/>
        <w:spacing w:before="120" w:line="240" w:lineRule="atLeast"/>
        <w:jc w:val="both"/>
        <w:rPr>
          <w:rFonts w:ascii="Trebuchet MS" w:hAnsi="Trebuchet MS" w:cs="Arial"/>
          <w:b/>
          <w:bCs/>
          <w:lang w:eastAsia="en-US"/>
        </w:rPr>
      </w:pPr>
      <w:r w:rsidRPr="00F975C8">
        <w:rPr>
          <w:rFonts w:ascii="Trebuchet MS" w:hAnsi="Trebuchet MS" w:cs="Arial"/>
          <w:b/>
          <w:bCs/>
          <w:lang w:eastAsia="en-US"/>
        </w:rPr>
        <w:t>3.- Instrucciones:</w:t>
      </w:r>
    </w:p>
    <w:p w14:paraId="5EAFD1D0"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Los </w:t>
      </w:r>
      <w:r w:rsidRPr="00F975C8">
        <w:rPr>
          <w:rFonts w:ascii="Trebuchet MS" w:hAnsi="Trebuchet MS" w:cs="Arial"/>
          <w:bCs/>
          <w:lang w:eastAsia="en-US"/>
        </w:rPr>
        <w:t xml:space="preserve">requisitos </w:t>
      </w:r>
      <w:r w:rsidRPr="00F975C8">
        <w:rPr>
          <w:rFonts w:ascii="Trebuchet MS" w:hAnsi="Trebuchet MS" w:cs="Arial"/>
          <w:lang w:eastAsia="en-US"/>
        </w:rPr>
        <w:t xml:space="preserve">que en el documento se declaran </w:t>
      </w:r>
      <w:r w:rsidRPr="00F975C8">
        <w:rPr>
          <w:rFonts w:ascii="Trebuchet MS" w:hAnsi="Trebuchet MS" w:cs="Arial"/>
          <w:bCs/>
          <w:lang w:eastAsia="en-US"/>
        </w:rPr>
        <w:t>deben cumplirse</w:t>
      </w:r>
      <w:r w:rsidRPr="00F975C8">
        <w:rPr>
          <w:rFonts w:ascii="Trebuchet MS" w:hAnsi="Trebuchet MS" w:cs="Arial"/>
          <w:lang w:eastAsia="en-US"/>
        </w:rPr>
        <w:t xml:space="preserve">, en todo caso, el </w:t>
      </w:r>
      <w:r w:rsidRPr="00F975C8">
        <w:rPr>
          <w:rFonts w:ascii="Trebuchet MS" w:hAnsi="Trebuchet MS" w:cs="Arial"/>
          <w:bCs/>
          <w:lang w:eastAsia="en-US"/>
        </w:rPr>
        <w:t>último día de plazo de licitación</w:t>
      </w:r>
      <w:r w:rsidRPr="00F975C8">
        <w:rPr>
          <w:rFonts w:ascii="Trebuchet MS" w:hAnsi="Trebuchet MS" w:cs="Arial"/>
          <w:lang w:eastAsia="en-US"/>
        </w:rPr>
        <w:t>, salvo las prohibiciones de contratar que deben continuar al menos hasta la formalización del contrato, pudiendo la entidad contratante efectuar verificaciones en cualquier momento del procedimiento.</w:t>
      </w:r>
    </w:p>
    <w:p w14:paraId="1A10F69A"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La declaración debe estar </w:t>
      </w:r>
      <w:r w:rsidRPr="00F975C8">
        <w:rPr>
          <w:rFonts w:ascii="Trebuchet MS" w:hAnsi="Trebuchet MS" w:cs="Arial"/>
          <w:bCs/>
          <w:lang w:eastAsia="en-US"/>
        </w:rPr>
        <w:t xml:space="preserve">firmada </w:t>
      </w:r>
      <w:r w:rsidRPr="00F975C8">
        <w:rPr>
          <w:rFonts w:ascii="Trebuchet MS" w:hAnsi="Trebuchet MS" w:cs="Arial"/>
          <w:lang w:eastAsia="en-US"/>
        </w:rPr>
        <w:t>por quien tenga poder suficiente para ello.</w:t>
      </w:r>
    </w:p>
    <w:p w14:paraId="17D123DA" w14:textId="77777777" w:rsidR="008C7330" w:rsidRPr="00F975C8" w:rsidRDefault="008C7330" w:rsidP="008C7330">
      <w:pPr>
        <w:spacing w:before="60" w:line="240" w:lineRule="atLeast"/>
        <w:jc w:val="both"/>
        <w:rPr>
          <w:rFonts w:ascii="Trebuchet MS" w:hAnsi="Trebuchet MS" w:cs="Arial"/>
        </w:rPr>
      </w:pPr>
      <w:r w:rsidRPr="00F975C8">
        <w:rPr>
          <w:rFonts w:ascii="Trebuchet MS" w:hAnsi="Trebuchet MS" w:cs="Arial"/>
        </w:rPr>
        <w:t xml:space="preserve">Cuando se prevea la </w:t>
      </w:r>
      <w:r w:rsidRPr="00F975C8">
        <w:rPr>
          <w:rFonts w:ascii="Trebuchet MS" w:hAnsi="Trebuchet MS" w:cs="Arial"/>
          <w:b/>
        </w:rPr>
        <w:t>división por lotes</w:t>
      </w:r>
      <w:r w:rsidRPr="00F975C8">
        <w:rPr>
          <w:rFonts w:ascii="Trebuchet MS" w:hAnsi="Trebuchet MS"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14:paraId="4D59149F"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En caso de que la </w:t>
      </w:r>
      <w:r w:rsidRPr="00F975C8">
        <w:rPr>
          <w:rFonts w:ascii="Trebuchet MS" w:hAnsi="Trebuchet MS" w:cs="Arial"/>
          <w:b/>
          <w:bCs/>
          <w:lang w:eastAsia="en-US"/>
        </w:rPr>
        <w:t xml:space="preserve">adscripción de medios </w:t>
      </w:r>
      <w:r w:rsidRPr="00F975C8">
        <w:rPr>
          <w:rFonts w:ascii="Trebuchet MS" w:hAnsi="Trebuchet MS" w:cs="Arial"/>
          <w:b/>
          <w:lang w:eastAsia="en-US"/>
        </w:rPr>
        <w:t xml:space="preserve">exigida se cumpla con </w:t>
      </w:r>
      <w:r w:rsidRPr="00F975C8">
        <w:rPr>
          <w:rFonts w:ascii="Trebuchet MS" w:hAnsi="Trebuchet MS" w:cs="Arial"/>
          <w:b/>
          <w:bCs/>
          <w:lang w:eastAsia="en-US"/>
        </w:rPr>
        <w:t xml:space="preserve">medios externos </w:t>
      </w:r>
      <w:r w:rsidRPr="00F975C8">
        <w:rPr>
          <w:rFonts w:ascii="Trebuchet MS" w:hAnsi="Trebuchet MS" w:cs="Arial"/>
          <w:lang w:eastAsia="en-US"/>
        </w:rPr>
        <w:t>al licitador, deberá presentarse un DEUC por el licitador y por cada uno de los medios adscritos a la ejecución del contrato.</w:t>
      </w:r>
    </w:p>
    <w:p w14:paraId="6D78FAF7" w14:textId="77777777" w:rsidR="008C7330" w:rsidRPr="00F975C8" w:rsidRDefault="008C7330" w:rsidP="008C7330">
      <w:pPr>
        <w:autoSpaceDE w:val="0"/>
        <w:autoSpaceDN w:val="0"/>
        <w:adjustRightInd w:val="0"/>
        <w:spacing w:before="120" w:line="240" w:lineRule="atLeast"/>
        <w:jc w:val="both"/>
        <w:rPr>
          <w:rFonts w:ascii="Trebuchet MS" w:hAnsi="Trebuchet MS" w:cs="Arial"/>
          <w:b/>
          <w:lang w:eastAsia="en-US"/>
        </w:rPr>
      </w:pPr>
      <w:r w:rsidRPr="00F975C8">
        <w:rPr>
          <w:rFonts w:ascii="Trebuchet MS" w:hAnsi="Trebuchet MS" w:cs="Arial"/>
          <w:lang w:eastAsia="en-US"/>
        </w:rPr>
        <w:t xml:space="preserve">Si varias empresas concurren constituyendo una </w:t>
      </w:r>
      <w:r w:rsidRPr="00F975C8">
        <w:rPr>
          <w:rFonts w:ascii="Trebuchet MS" w:hAnsi="Trebuchet MS" w:cs="Arial"/>
          <w:b/>
          <w:bCs/>
          <w:lang w:eastAsia="en-US"/>
        </w:rPr>
        <w:t>unión temporal</w:t>
      </w:r>
      <w:r w:rsidRPr="00F975C8">
        <w:rPr>
          <w:rFonts w:ascii="Trebuchet MS" w:hAnsi="Trebuchet MS"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F975C8">
          <w:rPr>
            <w:rStyle w:val="Hipervnculo"/>
            <w:rFonts w:ascii="Trebuchet MS" w:hAnsi="Trebuchet MS" w:cs="Arial"/>
            <w:b/>
            <w:lang w:eastAsia="en-US"/>
          </w:rPr>
          <w:t>Anexo V</w:t>
        </w:r>
      </w:hyperlink>
      <w:r w:rsidRPr="00F975C8">
        <w:rPr>
          <w:rFonts w:ascii="Trebuchet MS" w:hAnsi="Trebuchet MS" w:cs="Arial"/>
          <w:lang w:eastAsia="en-US"/>
        </w:rPr>
        <w:t xml:space="preserve"> de este pliego</w:t>
      </w:r>
      <w:r w:rsidRPr="00F975C8">
        <w:rPr>
          <w:rFonts w:ascii="Trebuchet MS" w:hAnsi="Trebuchet MS" w:cs="Arial"/>
          <w:b/>
          <w:lang w:eastAsia="en-US"/>
        </w:rPr>
        <w:t>.</w:t>
      </w:r>
    </w:p>
    <w:p w14:paraId="5540C273"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Las </w:t>
      </w:r>
      <w:r w:rsidRPr="00F975C8">
        <w:rPr>
          <w:rFonts w:ascii="Trebuchet MS" w:hAnsi="Trebuchet MS" w:cs="Arial"/>
          <w:b/>
          <w:bCs/>
          <w:lang w:eastAsia="en-US"/>
        </w:rPr>
        <w:t xml:space="preserve">empresas </w:t>
      </w:r>
      <w:r w:rsidRPr="00F975C8">
        <w:rPr>
          <w:rFonts w:ascii="Trebuchet MS" w:hAnsi="Trebuchet MS" w:cs="Arial"/>
          <w:lang w:eastAsia="en-US"/>
        </w:rPr>
        <w:t xml:space="preserve">que figuren </w:t>
      </w:r>
      <w:r w:rsidRPr="00F975C8">
        <w:rPr>
          <w:rFonts w:ascii="Trebuchet MS" w:hAnsi="Trebuchet MS" w:cs="Arial"/>
          <w:b/>
          <w:bCs/>
          <w:lang w:eastAsia="en-US"/>
        </w:rPr>
        <w:t xml:space="preserve">inscritas </w:t>
      </w:r>
      <w:r w:rsidRPr="00F975C8">
        <w:rPr>
          <w:rFonts w:ascii="Trebuchet MS" w:hAnsi="Trebuchet MS" w:cs="Arial"/>
          <w:lang w:eastAsia="en-US"/>
        </w:rPr>
        <w:t xml:space="preserve">en el Registro de Licitadores de la Comunidad Autónoma del País Vasco o en el Registro de Licitadores y Empresas Clasificadas del Estado no estarán </w:t>
      </w:r>
      <w:r w:rsidRPr="00F975C8">
        <w:rPr>
          <w:rFonts w:ascii="Trebuchet MS" w:hAnsi="Trebuchet MS" w:cs="Arial"/>
          <w:lang w:eastAsia="en-US"/>
        </w:rPr>
        <w:lastRenderedPageBreak/>
        <w:t>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14:paraId="3070A532" w14:textId="77777777" w:rsidR="008C7330" w:rsidRPr="00F975C8" w:rsidRDefault="008C7330" w:rsidP="008C7330">
      <w:pPr>
        <w:autoSpaceDE w:val="0"/>
        <w:autoSpaceDN w:val="0"/>
        <w:adjustRightInd w:val="0"/>
        <w:spacing w:before="120"/>
        <w:jc w:val="both"/>
        <w:rPr>
          <w:rFonts w:ascii="Trebuchet MS" w:hAnsi="Trebuchet MS" w:cs="Arial"/>
        </w:rPr>
      </w:pPr>
      <w:r w:rsidRPr="00F975C8">
        <w:rPr>
          <w:rFonts w:ascii="Trebuchet MS" w:hAnsi="Trebuchet MS" w:cs="Arial"/>
        </w:rPr>
        <w:t xml:space="preserve">Sobre la utilización del formulario normalizado DEUC las licitadoras </w:t>
      </w:r>
      <w:r w:rsidRPr="00F975C8">
        <w:rPr>
          <w:rFonts w:ascii="Trebuchet MS" w:hAnsi="Trebuchet MS" w:cs="Arial"/>
          <w:b/>
          <w:bCs/>
        </w:rPr>
        <w:t xml:space="preserve">podrán consultar </w:t>
      </w:r>
      <w:r w:rsidRPr="00F975C8">
        <w:rPr>
          <w:rFonts w:ascii="Trebuchet MS" w:hAnsi="Trebuchet MS" w:cs="Arial"/>
        </w:rPr>
        <w:t xml:space="preserve">los siguientes </w:t>
      </w:r>
      <w:r w:rsidRPr="00F975C8">
        <w:rPr>
          <w:rFonts w:ascii="Trebuchet MS" w:hAnsi="Trebuchet MS" w:cs="Arial"/>
          <w:b/>
          <w:bCs/>
        </w:rPr>
        <w:t>documentos</w:t>
      </w:r>
      <w:r w:rsidRPr="00F975C8">
        <w:rPr>
          <w:rFonts w:ascii="Trebuchet MS" w:hAnsi="Trebuchet MS" w:cs="Arial"/>
        </w:rPr>
        <w:t>:</w:t>
      </w:r>
    </w:p>
    <w:p w14:paraId="6C7E4CD2" w14:textId="77777777" w:rsidR="008C7330" w:rsidRPr="00F975C8" w:rsidRDefault="008C7330" w:rsidP="008C7330">
      <w:pPr>
        <w:autoSpaceDE w:val="0"/>
        <w:autoSpaceDN w:val="0"/>
        <w:adjustRightInd w:val="0"/>
        <w:spacing w:before="120"/>
        <w:jc w:val="both"/>
        <w:rPr>
          <w:rFonts w:ascii="Trebuchet MS" w:hAnsi="Trebuchet MS" w:cs="Arial"/>
        </w:rPr>
      </w:pPr>
      <w:r w:rsidRPr="00F975C8">
        <w:rPr>
          <w:rFonts w:ascii="Trebuchet MS" w:hAnsi="Trebuchet MS" w:cs="Symbol"/>
          <w:lang w:val="eu-ES"/>
        </w:rPr>
        <w:t></w:t>
      </w:r>
      <w:r w:rsidRPr="00F975C8">
        <w:rPr>
          <w:rFonts w:ascii="Trebuchet MS" w:hAnsi="Trebuchet MS" w:cs="Symbol"/>
          <w:lang w:val="eu-ES"/>
        </w:rPr>
        <w:t></w:t>
      </w:r>
      <w:r w:rsidRPr="00F975C8">
        <w:rPr>
          <w:rFonts w:ascii="Trebuchet MS" w:hAnsi="Trebuchet MS" w:cs="Arial"/>
        </w:rPr>
        <w:t>Reglamento (UE) Nº 2016/7 disponible en la página web:</w:t>
      </w:r>
    </w:p>
    <w:p w14:paraId="44561671" w14:textId="77777777" w:rsidR="008C7330" w:rsidRPr="00F975C8" w:rsidRDefault="00855405" w:rsidP="008C7330">
      <w:pPr>
        <w:autoSpaceDE w:val="0"/>
        <w:autoSpaceDN w:val="0"/>
        <w:adjustRightInd w:val="0"/>
        <w:spacing w:before="120"/>
        <w:jc w:val="both"/>
        <w:rPr>
          <w:rFonts w:ascii="Trebuchet MS" w:hAnsi="Trebuchet MS" w:cs="Arial"/>
        </w:rPr>
      </w:pPr>
      <w:hyperlink r:id="rId22" w:history="1">
        <w:r w:rsidR="008C7330" w:rsidRPr="00F975C8">
          <w:rPr>
            <w:rStyle w:val="Hipervnculo"/>
            <w:rFonts w:ascii="Trebuchet MS" w:hAnsi="Trebuchet MS" w:cs="Arial"/>
          </w:rPr>
          <w:t>https://www.boe.es/doue/2016/003/L00016-00034.pdf</w:t>
        </w:r>
      </w:hyperlink>
    </w:p>
    <w:p w14:paraId="35A7B429" w14:textId="77777777" w:rsidR="008C7330" w:rsidRDefault="008C7330" w:rsidP="008C7330">
      <w:pPr>
        <w:autoSpaceDE w:val="0"/>
        <w:autoSpaceDN w:val="0"/>
        <w:adjustRightInd w:val="0"/>
        <w:spacing w:before="120"/>
        <w:jc w:val="both"/>
        <w:rPr>
          <w:rFonts w:ascii="Trebuchet MS" w:hAnsi="Trebuchet MS" w:cs="Arial"/>
        </w:rPr>
      </w:pPr>
      <w:r w:rsidRPr="00F975C8">
        <w:rPr>
          <w:rFonts w:ascii="Trebuchet MS" w:hAnsi="Trebuchet MS" w:cs="Symbol"/>
          <w:lang w:val="eu-ES"/>
        </w:rPr>
        <w:t></w:t>
      </w:r>
      <w:r w:rsidRPr="00F975C8">
        <w:rPr>
          <w:rFonts w:ascii="Trebuchet MS" w:hAnsi="Trebuchet MS" w:cs="Symbol"/>
          <w:lang w:val="eu-ES"/>
        </w:rPr>
        <w:t></w:t>
      </w:r>
      <w:r w:rsidRPr="00F975C8">
        <w:rPr>
          <w:rFonts w:ascii="Trebuchet MS" w:hAnsi="Trebuchet MS" w:cs="Arial"/>
        </w:rPr>
        <w:t xml:space="preserve">Recomendación de la Junta Consultiva de Contratación Administrativa del Estado de 6 </w:t>
      </w:r>
      <w:r w:rsidR="00A0385C">
        <w:rPr>
          <w:rFonts w:ascii="Trebuchet MS" w:hAnsi="Trebuchet MS" w:cs="Arial"/>
        </w:rPr>
        <w:t>de abril de 2016, disponible en:</w:t>
      </w:r>
    </w:p>
    <w:p w14:paraId="7DB74AD4" w14:textId="77777777" w:rsidR="00A0385C" w:rsidRPr="00132A90" w:rsidRDefault="00855405" w:rsidP="00A0385C">
      <w:pPr>
        <w:autoSpaceDE w:val="0"/>
        <w:autoSpaceDN w:val="0"/>
        <w:adjustRightInd w:val="0"/>
        <w:spacing w:before="120"/>
        <w:jc w:val="both"/>
        <w:rPr>
          <w:rStyle w:val="Hipervnculo"/>
          <w:rFonts w:ascii="Arial" w:hAnsi="Arial" w:cs="Arial"/>
        </w:rPr>
      </w:pPr>
      <w:hyperlink r:id="rId23" w:history="1">
        <w:r w:rsidR="00A0385C" w:rsidRPr="00132A90">
          <w:rPr>
            <w:rStyle w:val="Hipervnculo"/>
            <w:rFonts w:ascii="Arial" w:hAnsi="Arial" w:cs="Arial"/>
          </w:rPr>
          <w:t>https://www.boe.es/buscar/doc.php?id=BOE-A-2016-3392</w:t>
        </w:r>
      </w:hyperlink>
    </w:p>
    <w:p w14:paraId="7BBEA138" w14:textId="77777777" w:rsidR="00A0385C" w:rsidRPr="00F975C8" w:rsidRDefault="00A0385C" w:rsidP="008C7330">
      <w:pPr>
        <w:autoSpaceDE w:val="0"/>
        <w:autoSpaceDN w:val="0"/>
        <w:adjustRightInd w:val="0"/>
        <w:spacing w:before="120"/>
        <w:jc w:val="both"/>
        <w:rPr>
          <w:rFonts w:ascii="Trebuchet MS" w:hAnsi="Trebuchet MS" w:cs="Arial"/>
        </w:rPr>
      </w:pPr>
    </w:p>
    <w:p w14:paraId="5B3BEB6F" w14:textId="77777777" w:rsidR="008C7330" w:rsidRPr="00F975C8" w:rsidRDefault="008C7330" w:rsidP="008C7330">
      <w:pPr>
        <w:autoSpaceDE w:val="0"/>
        <w:autoSpaceDN w:val="0"/>
        <w:adjustRightInd w:val="0"/>
        <w:jc w:val="both"/>
        <w:rPr>
          <w:rFonts w:ascii="Trebuchet MS" w:hAnsi="Trebuchet MS" w:cs="Arial"/>
          <w:b/>
          <w:bCs/>
          <w:lang w:eastAsia="en-US"/>
        </w:rPr>
      </w:pPr>
      <w:r w:rsidRPr="00F975C8">
        <w:rPr>
          <w:rFonts w:ascii="Trebuchet MS" w:hAnsi="Trebuchet MS" w:cs="Arial"/>
          <w:b/>
          <w:bCs/>
        </w:rPr>
        <w:t>4.- El archivo XML con el formulario singularizado para este procedimiento está en el perfil de contratante.</w:t>
      </w:r>
    </w:p>
    <w:p w14:paraId="24C3F88A" w14:textId="77777777" w:rsidR="008C7330" w:rsidRDefault="008C7330" w:rsidP="00E76538">
      <w:pPr>
        <w:autoSpaceDE w:val="0"/>
        <w:autoSpaceDN w:val="0"/>
        <w:adjustRightInd w:val="0"/>
        <w:jc w:val="both"/>
        <w:rPr>
          <w:rFonts w:ascii="Trebuchet MS" w:hAnsi="Trebuchet MS" w:cs="Arial"/>
          <w:b/>
          <w:bCs/>
          <w:lang w:eastAsia="en-US"/>
        </w:rPr>
      </w:pPr>
    </w:p>
    <w:p w14:paraId="0D22793D" w14:textId="77777777" w:rsidR="00B563F8" w:rsidRPr="00DB26A2" w:rsidRDefault="00B563F8" w:rsidP="00B563F8">
      <w:pPr>
        <w:spacing w:after="120"/>
        <w:rPr>
          <w:rFonts w:ascii="Trebuchet MS" w:hAnsi="Trebuchet MS"/>
        </w:rPr>
      </w:pPr>
    </w:p>
    <w:p w14:paraId="7E91C7FD" w14:textId="77777777" w:rsidR="00B563F8" w:rsidRPr="00DB26A2" w:rsidRDefault="00B563F8" w:rsidP="00B563F8">
      <w:pPr>
        <w:spacing w:after="200" w:line="276" w:lineRule="auto"/>
        <w:rPr>
          <w:rFonts w:ascii="Trebuchet MS" w:hAnsi="Trebuchet MS" w:cs="Arial"/>
          <w:lang w:val="eu-ES"/>
        </w:rPr>
      </w:pPr>
      <w:r w:rsidRPr="00DB26A2">
        <w:rPr>
          <w:rFonts w:ascii="Trebuchet MS" w:hAnsi="Trebuchet MS" w:cs="Arial"/>
          <w:lang w:val="eu-ES"/>
        </w:rPr>
        <w:br w:type="page"/>
      </w:r>
    </w:p>
    <w:p w14:paraId="39B222E8" w14:textId="77777777" w:rsidR="00B563F8" w:rsidRPr="00DB26A2" w:rsidRDefault="00B563F8" w:rsidP="00B563F8">
      <w:pPr>
        <w:pStyle w:val="Ttulo1"/>
        <w:pBdr>
          <w:bottom w:val="single" w:sz="12" w:space="1" w:color="auto"/>
        </w:pBdr>
        <w:spacing w:line="240" w:lineRule="atLeast"/>
        <w:jc w:val="center"/>
        <w:rPr>
          <w:rFonts w:ascii="Trebuchet MS" w:hAnsi="Trebuchet MS"/>
          <w:sz w:val="22"/>
          <w:szCs w:val="22"/>
        </w:rPr>
      </w:pPr>
      <w:bookmarkStart w:id="274" w:name="_ANEXO_IV.-_MODELO_1"/>
      <w:bookmarkStart w:id="275" w:name="_Toc506479431"/>
      <w:bookmarkStart w:id="276" w:name="_Toc90308863"/>
      <w:bookmarkEnd w:id="274"/>
      <w:r w:rsidRPr="00DB26A2">
        <w:rPr>
          <w:rFonts w:ascii="Trebuchet MS" w:hAnsi="Trebuchet MS"/>
          <w:sz w:val="22"/>
          <w:szCs w:val="22"/>
        </w:rPr>
        <w:lastRenderedPageBreak/>
        <w:t>ANEXO III.- MODELO DE COMPROMISO DE CONSTITUCIÓN EN UNIÓN TEMPORAL DE EMPRESAS</w:t>
      </w:r>
      <w:bookmarkEnd w:id="275"/>
      <w:bookmarkEnd w:id="276"/>
    </w:p>
    <w:p w14:paraId="01F1EAA3" w14:textId="77777777" w:rsidR="0017578F" w:rsidRDefault="0017578F" w:rsidP="00B563F8">
      <w:pPr>
        <w:tabs>
          <w:tab w:val="left" w:pos="425"/>
        </w:tabs>
        <w:ind w:right="-1"/>
        <w:jc w:val="both"/>
        <w:rPr>
          <w:rFonts w:ascii="Trebuchet MS" w:hAnsi="Trebuchet MS" w:cs="Arial"/>
          <w:sz w:val="16"/>
          <w:szCs w:val="16"/>
          <w:lang w:val="es-ES_tradnl"/>
        </w:rPr>
      </w:pPr>
    </w:p>
    <w:p w14:paraId="38C32637" w14:textId="77777777" w:rsidR="0017578F" w:rsidRDefault="0017578F" w:rsidP="00B563F8">
      <w:pPr>
        <w:tabs>
          <w:tab w:val="left" w:pos="425"/>
        </w:tabs>
        <w:ind w:right="-1"/>
        <w:jc w:val="both"/>
        <w:rPr>
          <w:rFonts w:ascii="Trebuchet MS" w:hAnsi="Trebuchet MS" w:cs="Arial"/>
          <w:sz w:val="16"/>
          <w:szCs w:val="16"/>
          <w:lang w:val="es-ES_tradnl"/>
        </w:rPr>
      </w:pPr>
    </w:p>
    <w:p w14:paraId="319DCBE6" w14:textId="77777777" w:rsidR="00595E7F" w:rsidRDefault="00595E7F" w:rsidP="00B563F8">
      <w:pPr>
        <w:tabs>
          <w:tab w:val="left" w:pos="425"/>
        </w:tabs>
        <w:ind w:right="-1"/>
        <w:jc w:val="both"/>
        <w:rPr>
          <w:rFonts w:ascii="Trebuchet MS" w:hAnsi="Trebuchet MS" w:cs="Arial"/>
          <w:sz w:val="16"/>
          <w:szCs w:val="16"/>
          <w:lang w:val="es-ES_tradnl"/>
        </w:rPr>
      </w:pPr>
    </w:p>
    <w:p w14:paraId="0DA3FEB7" w14:textId="77777777" w:rsidR="00595E7F" w:rsidRPr="00DB26A2" w:rsidRDefault="00595E7F" w:rsidP="00B563F8">
      <w:pPr>
        <w:tabs>
          <w:tab w:val="left" w:pos="425"/>
        </w:tabs>
        <w:ind w:right="-1"/>
        <w:jc w:val="both"/>
        <w:rPr>
          <w:rFonts w:ascii="Trebuchet MS" w:hAnsi="Trebuchet MS" w:cs="Arial"/>
          <w:sz w:val="16"/>
          <w:szCs w:val="16"/>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14:paraId="37315EFB" w14:textId="77777777" w:rsidTr="001A794B">
        <w:trPr>
          <w:trHeight w:hRule="exact" w:val="340"/>
        </w:trPr>
        <w:tc>
          <w:tcPr>
            <w:tcW w:w="8504" w:type="dxa"/>
            <w:gridSpan w:val="4"/>
            <w:tcBorders>
              <w:bottom w:val="single" w:sz="4" w:space="0" w:color="auto"/>
            </w:tcBorders>
            <w:shd w:val="clear" w:color="auto" w:fill="auto"/>
          </w:tcPr>
          <w:p w14:paraId="676F62E2"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34C7B0BB" w14:textId="77777777" w:rsidTr="001A794B">
        <w:trPr>
          <w:trHeight w:val="463"/>
        </w:trPr>
        <w:tc>
          <w:tcPr>
            <w:tcW w:w="5617" w:type="dxa"/>
            <w:gridSpan w:val="3"/>
            <w:tcBorders>
              <w:top w:val="single" w:sz="4" w:space="0" w:color="auto"/>
            </w:tcBorders>
            <w:shd w:val="clear" w:color="auto" w:fill="auto"/>
            <w:vAlign w:val="center"/>
          </w:tcPr>
          <w:p w14:paraId="7C1585B7"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60B7C912"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05A9A0AB"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57856D87" w14:textId="77777777" w:rsidR="00B563F8" w:rsidRPr="00DB26A2" w:rsidRDefault="00B563F8" w:rsidP="001A794B">
            <w:pPr>
              <w:spacing w:after="40"/>
              <w:ind w:left="45"/>
              <w:rPr>
                <w:rFonts w:ascii="Trebuchet MS" w:hAnsi="Trebuchet MS"/>
                <w:color w:val="000000"/>
              </w:rPr>
            </w:pPr>
          </w:p>
        </w:tc>
      </w:tr>
      <w:tr w:rsidR="00B563F8" w:rsidRPr="00DB26A2" w14:paraId="448618CB"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BD3C3DB"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360DA52A"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47657963"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7720A19"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1CFA3F92"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04C78640" w14:textId="77777777" w:rsidTr="001A794B">
        <w:trPr>
          <w:trHeight w:val="340"/>
        </w:trPr>
        <w:tc>
          <w:tcPr>
            <w:tcW w:w="3261" w:type="dxa"/>
            <w:gridSpan w:val="2"/>
            <w:shd w:val="clear" w:color="auto" w:fill="auto"/>
            <w:vAlign w:val="center"/>
          </w:tcPr>
          <w:p w14:paraId="1AEEB165"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52182EC8" w14:textId="77777777" w:rsidR="00B563F8" w:rsidRPr="00DB26A2" w:rsidRDefault="00B563F8" w:rsidP="001A794B">
            <w:pPr>
              <w:ind w:left="45"/>
              <w:rPr>
                <w:rFonts w:ascii="Trebuchet MS" w:hAnsi="Trebuchet MS"/>
                <w:bCs/>
                <w:color w:val="000000"/>
                <w:sz w:val="16"/>
              </w:rPr>
            </w:pPr>
          </w:p>
        </w:tc>
      </w:tr>
      <w:tr w:rsidR="00B563F8" w:rsidRPr="00DB26A2" w14:paraId="6271B812" w14:textId="77777777" w:rsidTr="001A794B">
        <w:trPr>
          <w:trHeight w:val="340"/>
        </w:trPr>
        <w:tc>
          <w:tcPr>
            <w:tcW w:w="3261" w:type="dxa"/>
            <w:gridSpan w:val="2"/>
            <w:shd w:val="clear" w:color="auto" w:fill="auto"/>
            <w:vAlign w:val="center"/>
          </w:tcPr>
          <w:p w14:paraId="757605AF"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4BC512DE" w14:textId="77777777" w:rsidR="00B563F8" w:rsidRPr="00DB26A2" w:rsidRDefault="00B563F8" w:rsidP="001A794B">
            <w:pPr>
              <w:ind w:left="45"/>
              <w:rPr>
                <w:rFonts w:ascii="Trebuchet MS" w:hAnsi="Trebuchet MS"/>
                <w:bCs/>
                <w:color w:val="000000"/>
                <w:sz w:val="18"/>
                <w:szCs w:val="18"/>
              </w:rPr>
            </w:pPr>
          </w:p>
        </w:tc>
      </w:tr>
    </w:tbl>
    <w:p w14:paraId="3FAF7A2F" w14:textId="77777777" w:rsidR="00B563F8" w:rsidRDefault="00B563F8" w:rsidP="00B563F8">
      <w:pPr>
        <w:widowControl w:val="0"/>
        <w:tabs>
          <w:tab w:val="center" w:pos="4252"/>
          <w:tab w:val="right" w:pos="8504"/>
        </w:tabs>
        <w:jc w:val="both"/>
        <w:rPr>
          <w:rFonts w:ascii="Trebuchet MS" w:hAnsi="Trebuchet MS" w:cs="Arial"/>
          <w:sz w:val="16"/>
          <w:szCs w:val="16"/>
        </w:rPr>
      </w:pPr>
    </w:p>
    <w:p w14:paraId="49EF2947" w14:textId="77777777" w:rsidR="00595E7F" w:rsidRDefault="00595E7F" w:rsidP="00B563F8">
      <w:pPr>
        <w:widowControl w:val="0"/>
        <w:tabs>
          <w:tab w:val="center" w:pos="4252"/>
          <w:tab w:val="right" w:pos="8504"/>
        </w:tabs>
        <w:jc w:val="both"/>
        <w:rPr>
          <w:rFonts w:ascii="Trebuchet MS" w:hAnsi="Trebuchet MS" w:cs="Arial"/>
          <w:sz w:val="16"/>
          <w:szCs w:val="16"/>
        </w:rPr>
      </w:pPr>
    </w:p>
    <w:p w14:paraId="770F5837" w14:textId="77777777" w:rsidR="00595E7F" w:rsidRDefault="00595E7F" w:rsidP="00B563F8">
      <w:pPr>
        <w:widowControl w:val="0"/>
        <w:tabs>
          <w:tab w:val="center" w:pos="4252"/>
          <w:tab w:val="right" w:pos="8504"/>
        </w:tabs>
        <w:jc w:val="both"/>
        <w:rPr>
          <w:rFonts w:ascii="Trebuchet MS" w:hAnsi="Trebuchet MS" w:cs="Arial"/>
          <w:sz w:val="16"/>
          <w:szCs w:val="16"/>
        </w:rPr>
      </w:pPr>
    </w:p>
    <w:p w14:paraId="22B82480" w14:textId="77777777" w:rsidR="0017578F" w:rsidRPr="00DB26A2" w:rsidRDefault="0017578F" w:rsidP="00B563F8">
      <w:pPr>
        <w:widowControl w:val="0"/>
        <w:tabs>
          <w:tab w:val="center" w:pos="4252"/>
          <w:tab w:val="right" w:pos="8504"/>
        </w:tabs>
        <w:jc w:val="both"/>
        <w:rPr>
          <w:rFonts w:ascii="Trebuchet MS" w:hAnsi="Trebuchet MS"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14:paraId="47A20C73" w14:textId="77777777" w:rsidTr="001A794B">
        <w:trPr>
          <w:trHeight w:hRule="exact" w:val="340"/>
        </w:trPr>
        <w:tc>
          <w:tcPr>
            <w:tcW w:w="8504" w:type="dxa"/>
            <w:gridSpan w:val="4"/>
            <w:tcBorders>
              <w:bottom w:val="single" w:sz="4" w:space="0" w:color="auto"/>
            </w:tcBorders>
            <w:shd w:val="clear" w:color="auto" w:fill="auto"/>
          </w:tcPr>
          <w:p w14:paraId="0D5D1958"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72E67690" w14:textId="77777777" w:rsidTr="001A794B">
        <w:trPr>
          <w:trHeight w:val="463"/>
        </w:trPr>
        <w:tc>
          <w:tcPr>
            <w:tcW w:w="5617" w:type="dxa"/>
            <w:gridSpan w:val="3"/>
            <w:tcBorders>
              <w:top w:val="single" w:sz="4" w:space="0" w:color="auto"/>
            </w:tcBorders>
            <w:shd w:val="clear" w:color="auto" w:fill="auto"/>
            <w:vAlign w:val="center"/>
          </w:tcPr>
          <w:p w14:paraId="2EC47C8F"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42EB3930"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54FDCBF7"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2786A14B" w14:textId="77777777" w:rsidR="00B563F8" w:rsidRPr="00DB26A2" w:rsidRDefault="00B563F8" w:rsidP="001A794B">
            <w:pPr>
              <w:spacing w:after="40"/>
              <w:ind w:left="45"/>
              <w:rPr>
                <w:rFonts w:ascii="Trebuchet MS" w:hAnsi="Trebuchet MS"/>
                <w:color w:val="000000"/>
              </w:rPr>
            </w:pPr>
          </w:p>
        </w:tc>
      </w:tr>
      <w:tr w:rsidR="00B563F8" w:rsidRPr="00DB26A2" w14:paraId="3B0DE024"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E5F549F"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7A3E1739"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22B47552"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E5C976D"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6129FBF9"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649785EB" w14:textId="77777777" w:rsidTr="001A794B">
        <w:trPr>
          <w:trHeight w:val="340"/>
        </w:trPr>
        <w:tc>
          <w:tcPr>
            <w:tcW w:w="3261" w:type="dxa"/>
            <w:gridSpan w:val="2"/>
            <w:shd w:val="clear" w:color="auto" w:fill="auto"/>
            <w:vAlign w:val="center"/>
          </w:tcPr>
          <w:p w14:paraId="000599EB"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71EE78A7" w14:textId="77777777" w:rsidR="00B563F8" w:rsidRPr="00DB26A2" w:rsidRDefault="00B563F8" w:rsidP="001A794B">
            <w:pPr>
              <w:ind w:left="45"/>
              <w:rPr>
                <w:rFonts w:ascii="Trebuchet MS" w:hAnsi="Trebuchet MS"/>
                <w:bCs/>
                <w:color w:val="000000"/>
                <w:sz w:val="16"/>
              </w:rPr>
            </w:pPr>
          </w:p>
        </w:tc>
      </w:tr>
      <w:tr w:rsidR="00B563F8" w:rsidRPr="00DB26A2" w14:paraId="7BF32A18" w14:textId="77777777" w:rsidTr="001A794B">
        <w:trPr>
          <w:trHeight w:val="340"/>
        </w:trPr>
        <w:tc>
          <w:tcPr>
            <w:tcW w:w="3261" w:type="dxa"/>
            <w:gridSpan w:val="2"/>
            <w:shd w:val="clear" w:color="auto" w:fill="auto"/>
            <w:vAlign w:val="center"/>
          </w:tcPr>
          <w:p w14:paraId="23F97BB0"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350AD752" w14:textId="77777777" w:rsidR="00B563F8" w:rsidRPr="00DB26A2" w:rsidRDefault="00B563F8" w:rsidP="001A794B">
            <w:pPr>
              <w:ind w:left="45"/>
              <w:rPr>
                <w:rFonts w:ascii="Trebuchet MS" w:hAnsi="Trebuchet MS"/>
                <w:bCs/>
                <w:color w:val="000000"/>
                <w:sz w:val="18"/>
                <w:szCs w:val="18"/>
              </w:rPr>
            </w:pPr>
          </w:p>
        </w:tc>
      </w:tr>
    </w:tbl>
    <w:p w14:paraId="3AA2DB99" w14:textId="77777777" w:rsidR="00B563F8" w:rsidRPr="00DB26A2" w:rsidRDefault="00B563F8" w:rsidP="00B563F8">
      <w:pPr>
        <w:widowControl w:val="0"/>
        <w:tabs>
          <w:tab w:val="center" w:pos="4252"/>
          <w:tab w:val="right" w:pos="8504"/>
        </w:tabs>
        <w:ind w:right="-1"/>
        <w:jc w:val="both"/>
        <w:rPr>
          <w:rFonts w:ascii="Trebuchet MS" w:hAnsi="Trebuchet MS" w:cs="Arial"/>
          <w:sz w:val="16"/>
          <w:szCs w:val="16"/>
        </w:rPr>
      </w:pPr>
    </w:p>
    <w:p w14:paraId="14CF403F" w14:textId="77777777" w:rsidR="0017578F" w:rsidRDefault="0017578F" w:rsidP="00B563F8">
      <w:pPr>
        <w:widowControl w:val="0"/>
        <w:tabs>
          <w:tab w:val="center" w:pos="4252"/>
          <w:tab w:val="right" w:pos="8504"/>
        </w:tabs>
        <w:ind w:right="-1"/>
        <w:jc w:val="both"/>
        <w:rPr>
          <w:rFonts w:ascii="Trebuchet MS" w:hAnsi="Trebuchet MS" w:cs="Arial"/>
          <w:sz w:val="16"/>
          <w:szCs w:val="16"/>
        </w:rPr>
      </w:pPr>
    </w:p>
    <w:p w14:paraId="6DE0652F" w14:textId="77777777" w:rsidR="00595E7F" w:rsidRDefault="00595E7F" w:rsidP="00B563F8">
      <w:pPr>
        <w:widowControl w:val="0"/>
        <w:tabs>
          <w:tab w:val="center" w:pos="4252"/>
          <w:tab w:val="right" w:pos="8504"/>
        </w:tabs>
        <w:ind w:right="-1"/>
        <w:jc w:val="both"/>
        <w:rPr>
          <w:rFonts w:ascii="Trebuchet MS" w:hAnsi="Trebuchet MS" w:cs="Arial"/>
          <w:sz w:val="16"/>
          <w:szCs w:val="16"/>
        </w:rPr>
      </w:pPr>
    </w:p>
    <w:p w14:paraId="5496B409" w14:textId="77777777" w:rsidR="00595E7F" w:rsidRPr="00DB26A2" w:rsidRDefault="00595E7F" w:rsidP="00B563F8">
      <w:pPr>
        <w:widowControl w:val="0"/>
        <w:tabs>
          <w:tab w:val="center" w:pos="4252"/>
          <w:tab w:val="right" w:pos="8504"/>
        </w:tabs>
        <w:ind w:right="-1"/>
        <w:jc w:val="both"/>
        <w:rPr>
          <w:rFonts w:ascii="Trebuchet MS" w:hAnsi="Trebuchet MS"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14:paraId="02E92B86" w14:textId="77777777" w:rsidTr="001A794B">
        <w:trPr>
          <w:trHeight w:hRule="exact" w:val="340"/>
        </w:trPr>
        <w:tc>
          <w:tcPr>
            <w:tcW w:w="8504" w:type="dxa"/>
            <w:gridSpan w:val="4"/>
            <w:tcBorders>
              <w:bottom w:val="single" w:sz="4" w:space="0" w:color="auto"/>
            </w:tcBorders>
            <w:shd w:val="clear" w:color="auto" w:fill="auto"/>
          </w:tcPr>
          <w:p w14:paraId="34858FC4"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49B0F747" w14:textId="77777777" w:rsidTr="001A794B">
        <w:trPr>
          <w:trHeight w:val="463"/>
        </w:trPr>
        <w:tc>
          <w:tcPr>
            <w:tcW w:w="5617" w:type="dxa"/>
            <w:gridSpan w:val="3"/>
            <w:tcBorders>
              <w:top w:val="single" w:sz="4" w:space="0" w:color="auto"/>
            </w:tcBorders>
            <w:shd w:val="clear" w:color="auto" w:fill="auto"/>
            <w:vAlign w:val="center"/>
          </w:tcPr>
          <w:p w14:paraId="46375493"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53B45B47"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491E9566"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35564565" w14:textId="77777777" w:rsidR="00B563F8" w:rsidRPr="00DB26A2" w:rsidRDefault="00B563F8" w:rsidP="001A794B">
            <w:pPr>
              <w:spacing w:after="40"/>
              <w:ind w:left="45"/>
              <w:rPr>
                <w:rFonts w:ascii="Trebuchet MS" w:hAnsi="Trebuchet MS"/>
                <w:color w:val="000000"/>
              </w:rPr>
            </w:pPr>
          </w:p>
        </w:tc>
      </w:tr>
      <w:tr w:rsidR="00B563F8" w:rsidRPr="00DB26A2" w14:paraId="4CC3B309"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250B327D"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399CBB21"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55B0ECA7"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AB83624"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5801BCB2"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32727709" w14:textId="77777777" w:rsidTr="001A794B">
        <w:trPr>
          <w:trHeight w:val="340"/>
        </w:trPr>
        <w:tc>
          <w:tcPr>
            <w:tcW w:w="3261" w:type="dxa"/>
            <w:gridSpan w:val="2"/>
            <w:shd w:val="clear" w:color="auto" w:fill="auto"/>
            <w:vAlign w:val="center"/>
          </w:tcPr>
          <w:p w14:paraId="7F73A366"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12506D01" w14:textId="77777777" w:rsidR="00B563F8" w:rsidRPr="00DB26A2" w:rsidRDefault="00B563F8" w:rsidP="001A794B">
            <w:pPr>
              <w:ind w:left="45"/>
              <w:rPr>
                <w:rFonts w:ascii="Trebuchet MS" w:hAnsi="Trebuchet MS"/>
                <w:bCs/>
                <w:color w:val="000000"/>
                <w:sz w:val="16"/>
              </w:rPr>
            </w:pPr>
          </w:p>
        </w:tc>
      </w:tr>
      <w:tr w:rsidR="00B563F8" w:rsidRPr="00DB26A2" w14:paraId="3007FD3B" w14:textId="77777777" w:rsidTr="001A794B">
        <w:trPr>
          <w:trHeight w:val="340"/>
        </w:trPr>
        <w:tc>
          <w:tcPr>
            <w:tcW w:w="3261" w:type="dxa"/>
            <w:gridSpan w:val="2"/>
            <w:shd w:val="clear" w:color="auto" w:fill="auto"/>
            <w:vAlign w:val="center"/>
          </w:tcPr>
          <w:p w14:paraId="6C4D6C88"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71499C8F" w14:textId="77777777" w:rsidR="00B563F8" w:rsidRPr="00DB26A2" w:rsidRDefault="00B563F8" w:rsidP="001A794B">
            <w:pPr>
              <w:ind w:left="45"/>
              <w:rPr>
                <w:rFonts w:ascii="Trebuchet MS" w:hAnsi="Trebuchet MS"/>
                <w:bCs/>
                <w:color w:val="000000"/>
                <w:sz w:val="18"/>
                <w:szCs w:val="18"/>
              </w:rPr>
            </w:pPr>
          </w:p>
        </w:tc>
      </w:tr>
    </w:tbl>
    <w:p w14:paraId="3D8A8DD6" w14:textId="77777777" w:rsidR="00B563F8" w:rsidRDefault="00B563F8" w:rsidP="00B563F8">
      <w:pPr>
        <w:widowControl w:val="0"/>
        <w:tabs>
          <w:tab w:val="center" w:pos="4252"/>
          <w:tab w:val="right" w:pos="8504"/>
        </w:tabs>
        <w:ind w:right="-1"/>
        <w:jc w:val="both"/>
        <w:rPr>
          <w:rFonts w:ascii="Trebuchet MS" w:hAnsi="Trebuchet MS" w:cs="Arial"/>
          <w:sz w:val="16"/>
          <w:szCs w:val="16"/>
        </w:rPr>
      </w:pPr>
    </w:p>
    <w:p w14:paraId="07701693" w14:textId="77777777" w:rsidR="00B563F8" w:rsidRPr="00DB26A2" w:rsidRDefault="00B563F8" w:rsidP="00B563F8">
      <w:pPr>
        <w:widowControl w:val="0"/>
        <w:tabs>
          <w:tab w:val="center" w:pos="4252"/>
          <w:tab w:val="right" w:pos="8504"/>
        </w:tabs>
        <w:ind w:right="-1"/>
        <w:jc w:val="both"/>
        <w:rPr>
          <w:rFonts w:ascii="Trebuchet MS" w:hAnsi="Trebuchet MS" w:cs="Arial"/>
          <w:i/>
        </w:rPr>
      </w:pPr>
      <w:r w:rsidRPr="00DB26A2">
        <w:rPr>
          <w:rFonts w:ascii="Trebuchet MS" w:hAnsi="Trebuchet MS" w:cs="Arial"/>
          <w:b/>
        </w:rPr>
        <w:t xml:space="preserve">* </w:t>
      </w:r>
      <w:r w:rsidRPr="00DB26A2">
        <w:rPr>
          <w:rFonts w:ascii="Trebuchet MS" w:hAnsi="Trebuchet MS" w:cs="Arial"/>
          <w:i/>
        </w:rPr>
        <w:t>Adaptar el modelo para añadir los datos relativos a todas las personas que representen a cada una de las empresas que formarán la Unión Temporal de Empresas en caso de resultar adjudicatarias.</w:t>
      </w:r>
    </w:p>
    <w:p w14:paraId="721EB1FB" w14:textId="77777777" w:rsidR="00B563F8" w:rsidRDefault="00B563F8" w:rsidP="00B563F8">
      <w:pPr>
        <w:ind w:right="-1"/>
        <w:rPr>
          <w:rFonts w:ascii="Trebuchet MS" w:hAnsi="Trebuchet MS" w:cs="Arial"/>
          <w:sz w:val="16"/>
          <w:szCs w:val="16"/>
        </w:rPr>
      </w:pPr>
    </w:p>
    <w:p w14:paraId="1E9EED4F" w14:textId="77777777" w:rsidR="0017578F" w:rsidRPr="00DB26A2" w:rsidRDefault="0017578F" w:rsidP="00B563F8">
      <w:pPr>
        <w:ind w:right="-1"/>
        <w:rPr>
          <w:rFonts w:ascii="Trebuchet MS" w:hAnsi="Trebuchet MS" w:cs="Arial"/>
          <w:sz w:val="16"/>
          <w:szCs w:val="16"/>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DB26A2" w14:paraId="4F428D15"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5202C4BE" w14:textId="77777777" w:rsidR="00B563F8" w:rsidRPr="00DB26A2" w:rsidRDefault="00B563F8" w:rsidP="001A794B">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B563F8" w:rsidRPr="00DB26A2" w14:paraId="595ACCFC" w14:textId="77777777" w:rsidTr="001A794B">
        <w:trPr>
          <w:trHeight w:val="454"/>
        </w:trPr>
        <w:tc>
          <w:tcPr>
            <w:tcW w:w="5617" w:type="dxa"/>
            <w:tcBorders>
              <w:left w:val="nil"/>
              <w:bottom w:val="nil"/>
              <w:right w:val="nil"/>
            </w:tcBorders>
            <w:shd w:val="clear" w:color="auto" w:fill="auto"/>
          </w:tcPr>
          <w:p w14:paraId="472B3339"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5F58EE51" w14:textId="77777777" w:rsidR="00B563F8" w:rsidRPr="00DB26A2" w:rsidRDefault="00B563F8" w:rsidP="001A794B">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71BB86BE"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Código de referencia</w:t>
            </w:r>
          </w:p>
          <w:p w14:paraId="422D27C0" w14:textId="77777777" w:rsidR="00B563F8" w:rsidRPr="00DB26A2" w:rsidRDefault="00B563F8" w:rsidP="001A794B">
            <w:pPr>
              <w:ind w:left="45"/>
              <w:jc w:val="both"/>
              <w:rPr>
                <w:rFonts w:ascii="Trebuchet MS" w:hAnsi="Trebuchet MS"/>
                <w:sz w:val="18"/>
                <w:szCs w:val="18"/>
              </w:rPr>
            </w:pPr>
          </w:p>
        </w:tc>
      </w:tr>
    </w:tbl>
    <w:p w14:paraId="0B76D064" w14:textId="77777777" w:rsidR="00CC0AF5" w:rsidRDefault="00CC0AF5" w:rsidP="00B563F8">
      <w:pPr>
        <w:spacing w:before="120" w:after="120"/>
        <w:jc w:val="center"/>
        <w:rPr>
          <w:rFonts w:ascii="Trebuchet MS" w:hAnsi="Trebuchet MS" w:cs="Arial"/>
          <w:b/>
        </w:rPr>
      </w:pPr>
    </w:p>
    <w:p w14:paraId="682554EE" w14:textId="77777777" w:rsidR="00B563F8" w:rsidRDefault="00B563F8" w:rsidP="00B563F8">
      <w:pPr>
        <w:spacing w:before="120" w:after="120"/>
        <w:jc w:val="center"/>
        <w:rPr>
          <w:rFonts w:ascii="Trebuchet MS" w:hAnsi="Trebuchet MS" w:cs="Arial"/>
          <w:b/>
        </w:rPr>
      </w:pPr>
      <w:r w:rsidRPr="00DB26A2">
        <w:rPr>
          <w:rFonts w:ascii="Trebuchet MS" w:hAnsi="Trebuchet MS" w:cs="Arial"/>
          <w:b/>
        </w:rPr>
        <w:lastRenderedPageBreak/>
        <w:t>DECLARAN</w:t>
      </w:r>
    </w:p>
    <w:p w14:paraId="7B382F09" w14:textId="77777777" w:rsidR="00595E7F" w:rsidRPr="00DB26A2" w:rsidRDefault="00595E7F" w:rsidP="00B563F8">
      <w:pPr>
        <w:spacing w:before="120" w:after="120"/>
        <w:jc w:val="center"/>
        <w:rPr>
          <w:rFonts w:ascii="Trebuchet MS" w:hAnsi="Trebuchet MS" w:cs="Arial"/>
          <w:b/>
        </w:rPr>
      </w:pPr>
    </w:p>
    <w:p w14:paraId="357160C9" w14:textId="77777777" w:rsidR="00B563F8" w:rsidRPr="00DB26A2" w:rsidRDefault="00B563F8" w:rsidP="00E471C8">
      <w:pPr>
        <w:pStyle w:val="Prrafodelista1"/>
        <w:numPr>
          <w:ilvl w:val="0"/>
          <w:numId w:val="4"/>
        </w:numPr>
        <w:tabs>
          <w:tab w:val="left" w:pos="284"/>
        </w:tabs>
        <w:spacing w:after="360"/>
        <w:ind w:left="284" w:hanging="284"/>
        <w:jc w:val="both"/>
        <w:rPr>
          <w:rFonts w:ascii="Trebuchet MS" w:hAnsi="Trebuchet MS" w:cs="Arial"/>
          <w:iCs/>
          <w:lang w:eastAsia="es-ES"/>
        </w:rPr>
      </w:pPr>
      <w:r w:rsidRPr="00DB26A2">
        <w:rPr>
          <w:rFonts w:ascii="Trebuchet MS" w:hAnsi="Trebuchet MS" w:cs="Arial"/>
          <w:iCs/>
          <w:lang w:eastAsia="es-ES"/>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04"/>
        <w:gridCol w:w="1134"/>
      </w:tblGrid>
      <w:tr w:rsidR="00B563F8" w:rsidRPr="00DB26A2" w14:paraId="7DA36C38" w14:textId="77777777" w:rsidTr="001A794B">
        <w:trPr>
          <w:trHeight w:val="340"/>
        </w:trPr>
        <w:tc>
          <w:tcPr>
            <w:tcW w:w="6804" w:type="dxa"/>
            <w:vAlign w:val="center"/>
          </w:tcPr>
          <w:p w14:paraId="599AC3E1" w14:textId="77777777" w:rsidR="00B563F8" w:rsidRPr="00DB26A2" w:rsidRDefault="00B563F8" w:rsidP="001A794B">
            <w:pPr>
              <w:pStyle w:val="Prrafodelista1"/>
              <w:tabs>
                <w:tab w:val="left" w:pos="284"/>
              </w:tabs>
              <w:ind w:left="0"/>
              <w:jc w:val="center"/>
              <w:rPr>
                <w:rFonts w:ascii="Trebuchet MS" w:hAnsi="Trebuchet MS" w:cs="Arial"/>
                <w:iCs/>
                <w:lang w:eastAsia="es-ES"/>
              </w:rPr>
            </w:pPr>
            <w:r w:rsidRPr="00DB26A2">
              <w:rPr>
                <w:rFonts w:ascii="Trebuchet MS" w:hAnsi="Trebuchet MS" w:cs="Arial"/>
                <w:iCs/>
                <w:lang w:eastAsia="es-ES"/>
              </w:rPr>
              <w:t>Nombre empresa</w:t>
            </w:r>
          </w:p>
        </w:tc>
        <w:tc>
          <w:tcPr>
            <w:tcW w:w="1134" w:type="dxa"/>
            <w:vAlign w:val="center"/>
          </w:tcPr>
          <w:p w14:paraId="215965CF" w14:textId="77777777" w:rsidR="00B563F8" w:rsidRPr="00DB26A2" w:rsidRDefault="00B563F8" w:rsidP="001A794B">
            <w:pPr>
              <w:pStyle w:val="Prrafodelista1"/>
              <w:tabs>
                <w:tab w:val="left" w:pos="284"/>
              </w:tabs>
              <w:ind w:left="0"/>
              <w:jc w:val="center"/>
              <w:rPr>
                <w:rFonts w:ascii="Trebuchet MS" w:hAnsi="Trebuchet MS" w:cs="Arial"/>
                <w:iCs/>
                <w:lang w:eastAsia="es-ES"/>
              </w:rPr>
            </w:pPr>
            <w:r w:rsidRPr="00DB26A2">
              <w:rPr>
                <w:rFonts w:ascii="Trebuchet MS" w:hAnsi="Trebuchet MS" w:cs="Arial"/>
                <w:iCs/>
                <w:lang w:eastAsia="es-ES"/>
              </w:rPr>
              <w:t>%</w:t>
            </w:r>
          </w:p>
        </w:tc>
      </w:tr>
      <w:tr w:rsidR="00B563F8" w:rsidRPr="00DB26A2" w14:paraId="1AA71AE0" w14:textId="77777777" w:rsidTr="001A794B">
        <w:trPr>
          <w:trHeight w:val="340"/>
        </w:trPr>
        <w:tc>
          <w:tcPr>
            <w:tcW w:w="6804" w:type="dxa"/>
            <w:vAlign w:val="center"/>
          </w:tcPr>
          <w:p w14:paraId="017B9F20" w14:textId="77777777" w:rsidR="00B563F8" w:rsidRPr="00DB26A2" w:rsidRDefault="00B563F8" w:rsidP="001A794B">
            <w:pPr>
              <w:pStyle w:val="Prrafodelista1"/>
              <w:tabs>
                <w:tab w:val="left" w:pos="284"/>
              </w:tabs>
              <w:ind w:left="0"/>
              <w:rPr>
                <w:rFonts w:ascii="Trebuchet MS" w:hAnsi="Trebuchet MS" w:cs="Arial"/>
                <w:iCs/>
                <w:lang w:eastAsia="es-ES"/>
              </w:rPr>
            </w:pPr>
          </w:p>
        </w:tc>
        <w:tc>
          <w:tcPr>
            <w:tcW w:w="1134" w:type="dxa"/>
            <w:vAlign w:val="center"/>
          </w:tcPr>
          <w:p w14:paraId="7E944EFC" w14:textId="77777777" w:rsidR="00B563F8" w:rsidRPr="00DB26A2" w:rsidRDefault="00B563F8" w:rsidP="001A794B">
            <w:pPr>
              <w:pStyle w:val="Prrafodelista1"/>
              <w:tabs>
                <w:tab w:val="left" w:pos="284"/>
              </w:tabs>
              <w:ind w:left="0"/>
              <w:jc w:val="center"/>
              <w:rPr>
                <w:rFonts w:ascii="Trebuchet MS" w:hAnsi="Trebuchet MS" w:cs="Arial"/>
                <w:iCs/>
                <w:lang w:eastAsia="es-ES"/>
              </w:rPr>
            </w:pPr>
          </w:p>
        </w:tc>
      </w:tr>
      <w:tr w:rsidR="00B563F8" w:rsidRPr="00DB26A2" w14:paraId="28A3228E" w14:textId="77777777" w:rsidTr="001A794B">
        <w:trPr>
          <w:trHeight w:val="340"/>
        </w:trPr>
        <w:tc>
          <w:tcPr>
            <w:tcW w:w="6804" w:type="dxa"/>
            <w:vAlign w:val="center"/>
          </w:tcPr>
          <w:p w14:paraId="17BED606" w14:textId="77777777" w:rsidR="00B563F8" w:rsidRPr="00DB26A2" w:rsidRDefault="00B563F8" w:rsidP="001A794B">
            <w:pPr>
              <w:pStyle w:val="Prrafodelista1"/>
              <w:tabs>
                <w:tab w:val="left" w:pos="284"/>
              </w:tabs>
              <w:ind w:left="0"/>
              <w:rPr>
                <w:rFonts w:ascii="Trebuchet MS" w:hAnsi="Trebuchet MS" w:cs="Arial"/>
                <w:iCs/>
                <w:lang w:eastAsia="es-ES"/>
              </w:rPr>
            </w:pPr>
          </w:p>
        </w:tc>
        <w:tc>
          <w:tcPr>
            <w:tcW w:w="1134" w:type="dxa"/>
            <w:vAlign w:val="center"/>
          </w:tcPr>
          <w:p w14:paraId="0F256512" w14:textId="77777777" w:rsidR="00B563F8" w:rsidRPr="00DB26A2" w:rsidRDefault="00B563F8" w:rsidP="001A794B">
            <w:pPr>
              <w:pStyle w:val="Prrafodelista1"/>
              <w:tabs>
                <w:tab w:val="left" w:pos="284"/>
              </w:tabs>
              <w:ind w:left="0"/>
              <w:jc w:val="center"/>
              <w:rPr>
                <w:rFonts w:ascii="Trebuchet MS" w:hAnsi="Trebuchet MS" w:cs="Arial"/>
                <w:iCs/>
                <w:lang w:eastAsia="es-ES"/>
              </w:rPr>
            </w:pPr>
          </w:p>
        </w:tc>
      </w:tr>
      <w:tr w:rsidR="00B563F8" w:rsidRPr="00DB26A2" w14:paraId="2F8C0DE8" w14:textId="77777777" w:rsidTr="001A794B">
        <w:trPr>
          <w:trHeight w:val="340"/>
        </w:trPr>
        <w:tc>
          <w:tcPr>
            <w:tcW w:w="6804" w:type="dxa"/>
            <w:vAlign w:val="center"/>
          </w:tcPr>
          <w:p w14:paraId="15717236" w14:textId="77777777" w:rsidR="00B563F8" w:rsidRPr="00DB26A2" w:rsidRDefault="00B563F8" w:rsidP="001A794B">
            <w:pPr>
              <w:pStyle w:val="Prrafodelista1"/>
              <w:tabs>
                <w:tab w:val="left" w:pos="284"/>
              </w:tabs>
              <w:ind w:left="0"/>
              <w:rPr>
                <w:rFonts w:ascii="Trebuchet MS" w:hAnsi="Trebuchet MS" w:cs="Arial"/>
                <w:iCs/>
                <w:lang w:eastAsia="es-ES"/>
              </w:rPr>
            </w:pPr>
          </w:p>
        </w:tc>
        <w:tc>
          <w:tcPr>
            <w:tcW w:w="1134" w:type="dxa"/>
            <w:vAlign w:val="center"/>
          </w:tcPr>
          <w:p w14:paraId="3C37462D" w14:textId="77777777" w:rsidR="00B563F8" w:rsidRPr="00DB26A2" w:rsidRDefault="00B563F8" w:rsidP="001A794B">
            <w:pPr>
              <w:pStyle w:val="Prrafodelista1"/>
              <w:tabs>
                <w:tab w:val="left" w:pos="284"/>
              </w:tabs>
              <w:ind w:left="0"/>
              <w:jc w:val="center"/>
              <w:rPr>
                <w:rFonts w:ascii="Trebuchet MS" w:hAnsi="Trebuchet MS" w:cs="Arial"/>
                <w:iCs/>
                <w:lang w:eastAsia="es-ES"/>
              </w:rPr>
            </w:pPr>
          </w:p>
        </w:tc>
      </w:tr>
    </w:tbl>
    <w:p w14:paraId="2AFE43CA" w14:textId="77777777" w:rsidR="00B563F8" w:rsidRDefault="00B563F8" w:rsidP="00B563F8">
      <w:pPr>
        <w:pStyle w:val="Prrafodelista1"/>
        <w:tabs>
          <w:tab w:val="left" w:pos="284"/>
        </w:tabs>
        <w:ind w:left="284" w:right="-1"/>
        <w:jc w:val="both"/>
        <w:rPr>
          <w:rFonts w:ascii="Trebuchet MS" w:hAnsi="Trebuchet MS" w:cs="Arial"/>
          <w:iCs/>
          <w:sz w:val="16"/>
          <w:szCs w:val="16"/>
          <w:lang w:eastAsia="es-ES"/>
        </w:rPr>
      </w:pPr>
    </w:p>
    <w:p w14:paraId="777B734C" w14:textId="77777777" w:rsidR="00595E7F" w:rsidRDefault="00595E7F" w:rsidP="00B563F8">
      <w:pPr>
        <w:pStyle w:val="Prrafodelista1"/>
        <w:tabs>
          <w:tab w:val="left" w:pos="284"/>
        </w:tabs>
        <w:ind w:left="284" w:right="-1"/>
        <w:jc w:val="both"/>
        <w:rPr>
          <w:rFonts w:ascii="Trebuchet MS" w:hAnsi="Trebuchet MS" w:cs="Arial"/>
          <w:iCs/>
          <w:sz w:val="16"/>
          <w:szCs w:val="16"/>
          <w:lang w:eastAsia="es-ES"/>
        </w:rPr>
      </w:pPr>
    </w:p>
    <w:p w14:paraId="56031F6C" w14:textId="77777777" w:rsidR="0017578F" w:rsidRPr="00DB26A2" w:rsidRDefault="0017578F" w:rsidP="00B563F8">
      <w:pPr>
        <w:pStyle w:val="Prrafodelista1"/>
        <w:tabs>
          <w:tab w:val="left" w:pos="284"/>
        </w:tabs>
        <w:ind w:left="284" w:right="-1"/>
        <w:jc w:val="both"/>
        <w:rPr>
          <w:rFonts w:ascii="Trebuchet MS" w:hAnsi="Trebuchet MS" w:cs="Arial"/>
          <w:iCs/>
          <w:sz w:val="16"/>
          <w:szCs w:val="16"/>
          <w:lang w:eastAsia="es-ES"/>
        </w:rPr>
      </w:pPr>
    </w:p>
    <w:p w14:paraId="50D952F7" w14:textId="77777777" w:rsidR="00B563F8" w:rsidRPr="00DB26A2" w:rsidRDefault="00B563F8" w:rsidP="00E471C8">
      <w:pPr>
        <w:pStyle w:val="Prrafodelista1"/>
        <w:numPr>
          <w:ilvl w:val="0"/>
          <w:numId w:val="4"/>
        </w:numPr>
        <w:tabs>
          <w:tab w:val="left" w:pos="284"/>
        </w:tabs>
        <w:spacing w:after="80"/>
        <w:ind w:left="284" w:hanging="284"/>
        <w:jc w:val="both"/>
        <w:rPr>
          <w:rFonts w:ascii="Trebuchet MS" w:hAnsi="Trebuchet MS" w:cs="Arial"/>
          <w:iCs/>
          <w:lang w:eastAsia="es-ES"/>
        </w:rPr>
      </w:pPr>
      <w:r w:rsidRPr="00DB26A2">
        <w:rPr>
          <w:rFonts w:ascii="Trebuchet MS" w:hAnsi="Trebuchet MS" w:cs="Arial"/>
          <w:iCs/>
          <w:lang w:eastAsia="es-ES"/>
        </w:rPr>
        <w:t xml:space="preserve">Que nombran representante o apoderado único de la unión con poderes bastantes para ejercitar los derechos y cumplir las obligaciones que del contrato se deriven hasta la extinción del mismo a D./Dña.: </w:t>
      </w:r>
    </w:p>
    <w:p w14:paraId="3C50BAAD" w14:textId="77777777" w:rsidR="00B563F8" w:rsidRPr="00DB26A2" w:rsidRDefault="00B563F8" w:rsidP="00B563F8">
      <w:pPr>
        <w:pStyle w:val="Prrafodelista1"/>
        <w:tabs>
          <w:tab w:val="left" w:pos="284"/>
        </w:tabs>
        <w:spacing w:after="80"/>
        <w:ind w:left="0"/>
        <w:jc w:val="both"/>
        <w:rPr>
          <w:rFonts w:ascii="Trebuchet MS" w:hAnsi="Trebuchet MS" w:cs="Arial"/>
          <w:iCs/>
          <w:lang w:eastAsia="es-ES"/>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B563F8" w:rsidRPr="00DB26A2" w14:paraId="45047529" w14:textId="77777777" w:rsidTr="001A794B">
        <w:trPr>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00165CBD" w14:textId="77777777" w:rsidR="00B563F8" w:rsidRPr="00DB26A2" w:rsidRDefault="00B563F8" w:rsidP="001A794B">
            <w:pPr>
              <w:spacing w:before="100" w:beforeAutospacing="1"/>
              <w:rPr>
                <w:rFonts w:ascii="Trebuchet MS" w:hAnsi="Trebuchet MS"/>
                <w:color w:val="00000A"/>
              </w:rPr>
            </w:pPr>
            <w:r w:rsidRPr="00DB26A2">
              <w:rPr>
                <w:rFonts w:ascii="Trebuchet MS" w:hAnsi="Trebuchet MS"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14:paraId="74F0629F" w14:textId="77777777" w:rsidR="00B563F8" w:rsidRPr="00DB26A2" w:rsidRDefault="00B563F8" w:rsidP="001A794B">
            <w:pPr>
              <w:spacing w:before="100" w:beforeAutospacing="1"/>
              <w:rPr>
                <w:rFonts w:ascii="Trebuchet MS" w:hAnsi="Trebuchet MS"/>
                <w:color w:val="00000A"/>
              </w:rPr>
            </w:pPr>
          </w:p>
        </w:tc>
      </w:tr>
    </w:tbl>
    <w:p w14:paraId="570F6FB3" w14:textId="77777777" w:rsidR="00B563F8" w:rsidRPr="00DB26A2" w:rsidRDefault="00B563F8" w:rsidP="00B563F8">
      <w:pPr>
        <w:autoSpaceDE w:val="0"/>
        <w:autoSpaceDN w:val="0"/>
        <w:adjustRightInd w:val="0"/>
        <w:jc w:val="both"/>
        <w:rPr>
          <w:rFonts w:ascii="Trebuchet MS" w:hAnsi="Trebuchet MS" w:cs="Arial"/>
          <w:sz w:val="16"/>
          <w:szCs w:val="16"/>
        </w:rPr>
      </w:pPr>
    </w:p>
    <w:p w14:paraId="063CFCA6" w14:textId="77777777" w:rsidR="00B563F8" w:rsidRPr="00DB26A2" w:rsidRDefault="00B563F8" w:rsidP="00B563F8">
      <w:pPr>
        <w:autoSpaceDE w:val="0"/>
        <w:autoSpaceDN w:val="0"/>
        <w:adjustRightInd w:val="0"/>
        <w:jc w:val="both"/>
        <w:rPr>
          <w:rFonts w:ascii="Trebuchet MS" w:hAnsi="Trebuchet MS" w:cs="Arial"/>
          <w:sz w:val="16"/>
          <w:szCs w:val="16"/>
        </w:rPr>
      </w:pPr>
    </w:p>
    <w:p w14:paraId="6CB51EE1" w14:textId="77777777" w:rsidR="00B563F8" w:rsidRPr="00DB26A2" w:rsidRDefault="00B563F8" w:rsidP="00B563F8">
      <w:pPr>
        <w:autoSpaceDE w:val="0"/>
        <w:autoSpaceDN w:val="0"/>
        <w:adjustRightInd w:val="0"/>
        <w:jc w:val="both"/>
        <w:rPr>
          <w:rFonts w:ascii="Trebuchet MS" w:hAnsi="Trebuchet MS" w:cs="Arial"/>
          <w:sz w:val="16"/>
          <w:szCs w:val="16"/>
        </w:rPr>
      </w:pPr>
    </w:p>
    <w:p w14:paraId="7B6E8EE0" w14:textId="77777777" w:rsidR="00B563F8" w:rsidRPr="00DB26A2" w:rsidRDefault="00B563F8" w:rsidP="00B563F8">
      <w:pPr>
        <w:autoSpaceDE w:val="0"/>
        <w:autoSpaceDN w:val="0"/>
        <w:adjustRightInd w:val="0"/>
        <w:jc w:val="both"/>
        <w:rPr>
          <w:rFonts w:ascii="Trebuchet MS" w:hAnsi="Trebuchet MS" w:cs="Arial"/>
          <w:sz w:val="16"/>
          <w:szCs w:val="16"/>
        </w:rPr>
      </w:pPr>
    </w:p>
    <w:p w14:paraId="5B6C325E" w14:textId="77777777" w:rsidR="00B563F8" w:rsidRPr="00DB26A2" w:rsidRDefault="00B563F8" w:rsidP="00B563F8">
      <w:pPr>
        <w:autoSpaceDE w:val="0"/>
        <w:autoSpaceDN w:val="0"/>
        <w:adjustRightInd w:val="0"/>
        <w:jc w:val="both"/>
        <w:rPr>
          <w:rFonts w:ascii="Trebuchet MS" w:hAnsi="Trebuchet MS" w:cs="Arial"/>
          <w:b/>
        </w:rPr>
      </w:pPr>
      <w:r w:rsidRPr="00DB26A2">
        <w:rPr>
          <w:rFonts w:ascii="Trebuchet MS" w:hAnsi="Trebuchet MS" w:cs="Arial"/>
          <w:b/>
        </w:rPr>
        <w:t>Lugar y fecha:</w:t>
      </w:r>
    </w:p>
    <w:p w14:paraId="60D517E3" w14:textId="77777777" w:rsidR="00B563F8" w:rsidRPr="00DB26A2" w:rsidRDefault="00B563F8" w:rsidP="00B563F8">
      <w:pPr>
        <w:autoSpaceDE w:val="0"/>
        <w:autoSpaceDN w:val="0"/>
        <w:adjustRightInd w:val="0"/>
        <w:jc w:val="both"/>
        <w:rPr>
          <w:rFonts w:ascii="Trebuchet MS" w:hAnsi="Trebuchet MS" w:cs="Arial"/>
          <w:sz w:val="16"/>
          <w:szCs w:val="16"/>
        </w:rPr>
      </w:pPr>
    </w:p>
    <w:p w14:paraId="6A025433" w14:textId="77777777" w:rsidR="00B563F8" w:rsidRPr="00DB26A2" w:rsidRDefault="00B563F8" w:rsidP="00B563F8">
      <w:pPr>
        <w:autoSpaceDE w:val="0"/>
        <w:autoSpaceDN w:val="0"/>
        <w:adjustRightInd w:val="0"/>
        <w:jc w:val="both"/>
        <w:rPr>
          <w:rFonts w:ascii="Trebuchet MS" w:hAnsi="Trebuchet MS"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B563F8" w:rsidRPr="00DB26A2" w14:paraId="284BC2EB" w14:textId="77777777" w:rsidTr="001A794B">
        <w:trPr>
          <w:trHeight w:hRule="exact" w:val="851"/>
          <w:tblCellSpacing w:w="0" w:type="dxa"/>
        </w:trPr>
        <w:tc>
          <w:tcPr>
            <w:tcW w:w="3969" w:type="dxa"/>
            <w:tcMar>
              <w:top w:w="57" w:type="dxa"/>
              <w:left w:w="57" w:type="dxa"/>
              <w:bottom w:w="57" w:type="dxa"/>
              <w:right w:w="0" w:type="dxa"/>
            </w:tcMar>
            <w:hideMark/>
          </w:tcPr>
          <w:p w14:paraId="76652894" w14:textId="77777777" w:rsidR="00B563F8" w:rsidRPr="00DB26A2" w:rsidRDefault="00B563F8" w:rsidP="001A794B">
            <w:pPr>
              <w:spacing w:before="100" w:beforeAutospacing="1"/>
              <w:rPr>
                <w:rFonts w:ascii="Trebuchet MS" w:hAnsi="Trebuchet MS"/>
                <w:i/>
                <w:color w:val="00000A"/>
              </w:rPr>
            </w:pPr>
            <w:r w:rsidRPr="00DB26A2">
              <w:rPr>
                <w:rFonts w:ascii="Trebuchet MS" w:hAnsi="Trebuchet MS" w:cs="Arial"/>
                <w:i/>
                <w:color w:val="00000A"/>
              </w:rPr>
              <w:t>Nombre empresa</w:t>
            </w:r>
          </w:p>
        </w:tc>
        <w:tc>
          <w:tcPr>
            <w:tcW w:w="3972" w:type="dxa"/>
            <w:tcMar>
              <w:top w:w="57" w:type="dxa"/>
              <w:left w:w="57" w:type="dxa"/>
              <w:bottom w:w="57" w:type="dxa"/>
              <w:right w:w="57" w:type="dxa"/>
            </w:tcMar>
            <w:vAlign w:val="center"/>
            <w:hideMark/>
          </w:tcPr>
          <w:p w14:paraId="21D29FDE" w14:textId="77777777" w:rsidR="00B563F8" w:rsidRPr="00DB26A2" w:rsidRDefault="00B563F8" w:rsidP="001A794B">
            <w:pPr>
              <w:spacing w:before="100" w:beforeAutospacing="1"/>
              <w:jc w:val="center"/>
              <w:rPr>
                <w:rFonts w:ascii="Trebuchet MS" w:hAnsi="Trebuchet MS" w:cs="Arial"/>
                <w:i/>
                <w:color w:val="00000A"/>
              </w:rPr>
            </w:pPr>
            <w:r w:rsidRPr="00DB26A2">
              <w:rPr>
                <w:rFonts w:ascii="Trebuchet MS" w:hAnsi="Trebuchet MS" w:cs="Arial"/>
                <w:i/>
                <w:color w:val="00000A"/>
              </w:rPr>
              <w:t>firma</w:t>
            </w:r>
          </w:p>
        </w:tc>
      </w:tr>
      <w:tr w:rsidR="00B563F8" w:rsidRPr="00DB26A2" w14:paraId="5C397863" w14:textId="77777777" w:rsidTr="001A794B">
        <w:trPr>
          <w:trHeight w:hRule="exact" w:val="851"/>
          <w:tblCellSpacing w:w="0" w:type="dxa"/>
        </w:trPr>
        <w:tc>
          <w:tcPr>
            <w:tcW w:w="3969" w:type="dxa"/>
            <w:tcMar>
              <w:top w:w="57" w:type="dxa"/>
              <w:left w:w="57" w:type="dxa"/>
              <w:bottom w:w="57" w:type="dxa"/>
              <w:right w:w="0" w:type="dxa"/>
            </w:tcMar>
          </w:tcPr>
          <w:p w14:paraId="7D817ED8" w14:textId="77777777" w:rsidR="00B563F8" w:rsidRPr="00DB26A2" w:rsidRDefault="00B563F8" w:rsidP="001A794B">
            <w:pPr>
              <w:spacing w:before="100" w:beforeAutospacing="1"/>
              <w:rPr>
                <w:rFonts w:ascii="Trebuchet MS" w:hAnsi="Trebuchet MS" w:cs="Arial"/>
                <w:i/>
                <w:color w:val="00000A"/>
              </w:rPr>
            </w:pPr>
            <w:r w:rsidRPr="00DB26A2">
              <w:rPr>
                <w:rFonts w:ascii="Trebuchet MS" w:hAnsi="Trebuchet MS" w:cs="Arial"/>
                <w:i/>
                <w:color w:val="00000A"/>
              </w:rPr>
              <w:t>Nombre empresa</w:t>
            </w:r>
          </w:p>
        </w:tc>
        <w:tc>
          <w:tcPr>
            <w:tcW w:w="3972" w:type="dxa"/>
            <w:tcMar>
              <w:top w:w="57" w:type="dxa"/>
              <w:left w:w="57" w:type="dxa"/>
              <w:bottom w:w="57" w:type="dxa"/>
              <w:right w:w="57" w:type="dxa"/>
            </w:tcMar>
            <w:vAlign w:val="center"/>
          </w:tcPr>
          <w:p w14:paraId="6BEC1DA0" w14:textId="77777777" w:rsidR="00B563F8" w:rsidRPr="00DB26A2" w:rsidRDefault="00B563F8" w:rsidP="001A794B">
            <w:pPr>
              <w:spacing w:before="100" w:beforeAutospacing="1"/>
              <w:jc w:val="center"/>
              <w:rPr>
                <w:rFonts w:ascii="Trebuchet MS" w:hAnsi="Trebuchet MS"/>
                <w:i/>
                <w:color w:val="00000A"/>
              </w:rPr>
            </w:pPr>
            <w:r w:rsidRPr="00DB26A2">
              <w:rPr>
                <w:rFonts w:ascii="Trebuchet MS" w:hAnsi="Trebuchet MS" w:cs="Arial"/>
                <w:i/>
                <w:color w:val="00000A"/>
              </w:rPr>
              <w:t>firma</w:t>
            </w:r>
          </w:p>
        </w:tc>
      </w:tr>
      <w:tr w:rsidR="00B563F8" w:rsidRPr="00DB26A2" w14:paraId="4CE31887" w14:textId="77777777" w:rsidTr="001A794B">
        <w:trPr>
          <w:trHeight w:hRule="exact" w:val="851"/>
          <w:tblCellSpacing w:w="0" w:type="dxa"/>
        </w:trPr>
        <w:tc>
          <w:tcPr>
            <w:tcW w:w="3969" w:type="dxa"/>
            <w:tcMar>
              <w:top w:w="57" w:type="dxa"/>
              <w:left w:w="57" w:type="dxa"/>
              <w:bottom w:w="57" w:type="dxa"/>
              <w:right w:w="0" w:type="dxa"/>
            </w:tcMar>
          </w:tcPr>
          <w:p w14:paraId="23CC5225" w14:textId="77777777" w:rsidR="00B563F8" w:rsidRPr="00DB26A2" w:rsidRDefault="00B563F8" w:rsidP="001A794B">
            <w:pPr>
              <w:spacing w:before="100" w:beforeAutospacing="1"/>
              <w:rPr>
                <w:rFonts w:ascii="Trebuchet MS" w:hAnsi="Trebuchet MS" w:cs="Arial"/>
                <w:i/>
                <w:color w:val="00000A"/>
              </w:rPr>
            </w:pPr>
            <w:r w:rsidRPr="00DB26A2">
              <w:rPr>
                <w:rFonts w:ascii="Trebuchet MS" w:hAnsi="Trebuchet MS" w:cs="Arial"/>
                <w:i/>
                <w:color w:val="00000A"/>
              </w:rPr>
              <w:t>Nombre empresa</w:t>
            </w:r>
          </w:p>
        </w:tc>
        <w:tc>
          <w:tcPr>
            <w:tcW w:w="3972" w:type="dxa"/>
            <w:tcMar>
              <w:top w:w="57" w:type="dxa"/>
              <w:left w:w="57" w:type="dxa"/>
              <w:bottom w:w="57" w:type="dxa"/>
              <w:right w:w="57" w:type="dxa"/>
            </w:tcMar>
            <w:vAlign w:val="center"/>
          </w:tcPr>
          <w:p w14:paraId="707829A8" w14:textId="77777777" w:rsidR="00B563F8" w:rsidRPr="00DB26A2" w:rsidRDefault="00B563F8" w:rsidP="001A794B">
            <w:pPr>
              <w:spacing w:before="100" w:beforeAutospacing="1"/>
              <w:jc w:val="center"/>
              <w:rPr>
                <w:rFonts w:ascii="Trebuchet MS" w:hAnsi="Trebuchet MS"/>
                <w:i/>
                <w:color w:val="00000A"/>
              </w:rPr>
            </w:pPr>
            <w:r w:rsidRPr="00DB26A2">
              <w:rPr>
                <w:rFonts w:ascii="Trebuchet MS" w:hAnsi="Trebuchet MS" w:cs="Arial"/>
                <w:i/>
                <w:color w:val="00000A"/>
              </w:rPr>
              <w:t>firma</w:t>
            </w:r>
          </w:p>
        </w:tc>
      </w:tr>
    </w:tbl>
    <w:p w14:paraId="3F30CEAE" w14:textId="77777777" w:rsidR="00B563F8" w:rsidRPr="00DB26A2" w:rsidRDefault="00B563F8" w:rsidP="00B563F8">
      <w:pPr>
        <w:autoSpaceDE w:val="0"/>
        <w:autoSpaceDN w:val="0"/>
        <w:adjustRightInd w:val="0"/>
        <w:jc w:val="both"/>
        <w:rPr>
          <w:rFonts w:ascii="Trebuchet MS" w:hAnsi="Trebuchet MS" w:cs="Arial"/>
          <w:sz w:val="16"/>
          <w:szCs w:val="16"/>
        </w:rPr>
      </w:pPr>
    </w:p>
    <w:p w14:paraId="4E75C8AB" w14:textId="77777777" w:rsidR="00B563F8" w:rsidRPr="00DB26A2" w:rsidRDefault="00B563F8" w:rsidP="00B563F8">
      <w:pPr>
        <w:rPr>
          <w:rFonts w:ascii="Trebuchet MS" w:hAnsi="Trebuchet MS" w:cs="Arial"/>
        </w:rPr>
      </w:pPr>
      <w:r w:rsidRPr="00DB26A2">
        <w:rPr>
          <w:rFonts w:ascii="Trebuchet MS" w:hAnsi="Trebuchet MS"/>
        </w:rPr>
        <w:br w:type="page"/>
      </w:r>
      <w:bookmarkStart w:id="277" w:name="_ANEXO_XXX.-_MODELO_1"/>
      <w:bookmarkStart w:id="278" w:name="_ANEXO_VI.-_DECLARACIÓN"/>
      <w:bookmarkStart w:id="279" w:name="_Toc463331593"/>
      <w:bookmarkStart w:id="280" w:name="_Toc480816080"/>
      <w:bookmarkEnd w:id="277"/>
      <w:bookmarkEnd w:id="278"/>
    </w:p>
    <w:p w14:paraId="17A031B3" w14:textId="77777777" w:rsidR="00B563F8" w:rsidRPr="00DB26A2" w:rsidRDefault="00B563F8" w:rsidP="00B563F8">
      <w:pPr>
        <w:pStyle w:val="Ttulo1"/>
        <w:pBdr>
          <w:bottom w:val="single" w:sz="12" w:space="1" w:color="auto"/>
        </w:pBdr>
        <w:spacing w:line="240" w:lineRule="atLeast"/>
        <w:jc w:val="center"/>
        <w:rPr>
          <w:rFonts w:ascii="Trebuchet MS" w:hAnsi="Trebuchet MS"/>
          <w:sz w:val="22"/>
          <w:szCs w:val="22"/>
        </w:rPr>
      </w:pPr>
      <w:bookmarkStart w:id="281" w:name="_ANEXO_IV.-_MODELO_3"/>
      <w:bookmarkStart w:id="282" w:name="_Toc506479432"/>
      <w:bookmarkStart w:id="283" w:name="_Toc90308864"/>
      <w:bookmarkEnd w:id="281"/>
      <w:r w:rsidRPr="00DB26A2">
        <w:rPr>
          <w:rFonts w:ascii="Trebuchet MS" w:hAnsi="Trebuchet MS"/>
          <w:sz w:val="22"/>
          <w:szCs w:val="22"/>
        </w:rPr>
        <w:lastRenderedPageBreak/>
        <w:t>ANEXO IV.- MODELO DE DECLARACIÓN DE COMPROMISO DE ADSCRIPCIÓN DE MEDIOS</w:t>
      </w:r>
      <w:bookmarkEnd w:id="282"/>
      <w:bookmarkEnd w:id="283"/>
    </w:p>
    <w:p w14:paraId="779F50E1" w14:textId="77777777" w:rsidR="00B563F8" w:rsidRDefault="00B563F8" w:rsidP="00B563F8">
      <w:pPr>
        <w:jc w:val="both"/>
        <w:rPr>
          <w:rFonts w:ascii="Trebuchet MS" w:hAnsi="Trebuchet MS" w:cs="Arial"/>
        </w:rPr>
      </w:pPr>
    </w:p>
    <w:p w14:paraId="35EEB210" w14:textId="77777777" w:rsidR="00595E7F" w:rsidRPr="00DB26A2" w:rsidRDefault="00595E7F" w:rsidP="00B563F8">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14:paraId="116D8DE6" w14:textId="77777777" w:rsidTr="001A794B">
        <w:trPr>
          <w:trHeight w:hRule="exact" w:val="340"/>
        </w:trPr>
        <w:tc>
          <w:tcPr>
            <w:tcW w:w="8504" w:type="dxa"/>
            <w:gridSpan w:val="4"/>
            <w:tcBorders>
              <w:bottom w:val="single" w:sz="4" w:space="0" w:color="auto"/>
            </w:tcBorders>
            <w:shd w:val="clear" w:color="auto" w:fill="auto"/>
          </w:tcPr>
          <w:p w14:paraId="2131E010"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64ED75C8" w14:textId="77777777" w:rsidTr="001A794B">
        <w:trPr>
          <w:trHeight w:val="463"/>
        </w:trPr>
        <w:tc>
          <w:tcPr>
            <w:tcW w:w="5617" w:type="dxa"/>
            <w:gridSpan w:val="3"/>
            <w:tcBorders>
              <w:top w:val="single" w:sz="4" w:space="0" w:color="auto"/>
            </w:tcBorders>
            <w:shd w:val="clear" w:color="auto" w:fill="auto"/>
            <w:vAlign w:val="center"/>
          </w:tcPr>
          <w:p w14:paraId="32E959FE"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3D2E29E9"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2F0A91CF"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43887496" w14:textId="77777777" w:rsidR="00B563F8" w:rsidRPr="00DB26A2" w:rsidRDefault="00B563F8" w:rsidP="001A794B">
            <w:pPr>
              <w:spacing w:after="40"/>
              <w:ind w:left="45"/>
              <w:rPr>
                <w:rFonts w:ascii="Trebuchet MS" w:hAnsi="Trebuchet MS"/>
                <w:color w:val="000000"/>
              </w:rPr>
            </w:pPr>
          </w:p>
        </w:tc>
      </w:tr>
      <w:tr w:rsidR="00B563F8" w:rsidRPr="00DB26A2" w14:paraId="0EBF565F"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4CC6AF4"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312FB855"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6030534B"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D61248C"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72C3E4E0"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7900CFE7" w14:textId="77777777" w:rsidTr="001A794B">
        <w:trPr>
          <w:trHeight w:val="340"/>
        </w:trPr>
        <w:tc>
          <w:tcPr>
            <w:tcW w:w="3261" w:type="dxa"/>
            <w:gridSpan w:val="2"/>
            <w:shd w:val="clear" w:color="auto" w:fill="auto"/>
            <w:vAlign w:val="center"/>
          </w:tcPr>
          <w:p w14:paraId="38F85012"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292484A1" w14:textId="77777777" w:rsidR="00B563F8" w:rsidRPr="00DB26A2" w:rsidRDefault="00B563F8" w:rsidP="001A794B">
            <w:pPr>
              <w:ind w:left="45"/>
              <w:rPr>
                <w:rFonts w:ascii="Trebuchet MS" w:hAnsi="Trebuchet MS"/>
                <w:bCs/>
                <w:color w:val="000000"/>
                <w:sz w:val="16"/>
              </w:rPr>
            </w:pPr>
          </w:p>
        </w:tc>
      </w:tr>
      <w:tr w:rsidR="00B563F8" w:rsidRPr="00DB26A2" w14:paraId="119850EC" w14:textId="77777777" w:rsidTr="001A794B">
        <w:trPr>
          <w:trHeight w:val="340"/>
        </w:trPr>
        <w:tc>
          <w:tcPr>
            <w:tcW w:w="3261" w:type="dxa"/>
            <w:gridSpan w:val="2"/>
            <w:shd w:val="clear" w:color="auto" w:fill="auto"/>
            <w:vAlign w:val="center"/>
          </w:tcPr>
          <w:p w14:paraId="2F34D2B2"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1883C138" w14:textId="77777777" w:rsidR="00B563F8" w:rsidRPr="00DB26A2" w:rsidRDefault="00B563F8" w:rsidP="001A794B">
            <w:pPr>
              <w:ind w:left="45"/>
              <w:rPr>
                <w:rFonts w:ascii="Trebuchet MS" w:hAnsi="Trebuchet MS"/>
                <w:bCs/>
                <w:color w:val="000000"/>
                <w:sz w:val="18"/>
                <w:szCs w:val="18"/>
              </w:rPr>
            </w:pPr>
          </w:p>
        </w:tc>
      </w:tr>
    </w:tbl>
    <w:p w14:paraId="1B651D77" w14:textId="77777777" w:rsidR="00B563F8" w:rsidRPr="00DB26A2"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DB26A2" w14:paraId="4D49CFBD"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11282CC2" w14:textId="77777777" w:rsidR="00B563F8" w:rsidRPr="00DB26A2" w:rsidRDefault="00B563F8" w:rsidP="001A794B">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B563F8" w:rsidRPr="00DB26A2" w14:paraId="666BCAAE" w14:textId="77777777" w:rsidTr="001A794B">
        <w:trPr>
          <w:trHeight w:val="454"/>
        </w:trPr>
        <w:tc>
          <w:tcPr>
            <w:tcW w:w="5617" w:type="dxa"/>
            <w:tcBorders>
              <w:left w:val="nil"/>
              <w:bottom w:val="nil"/>
              <w:right w:val="nil"/>
            </w:tcBorders>
            <w:shd w:val="clear" w:color="auto" w:fill="auto"/>
          </w:tcPr>
          <w:p w14:paraId="23B36785"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34971556" w14:textId="77777777" w:rsidR="00B563F8" w:rsidRPr="00DB26A2" w:rsidRDefault="00B563F8" w:rsidP="001A794B">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231A4AAD"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Código de referencia</w:t>
            </w:r>
          </w:p>
          <w:p w14:paraId="42AF9ECC" w14:textId="77777777" w:rsidR="00B563F8" w:rsidRPr="00DB26A2" w:rsidRDefault="00B563F8" w:rsidP="001A794B">
            <w:pPr>
              <w:ind w:left="45"/>
              <w:jc w:val="both"/>
              <w:rPr>
                <w:rFonts w:ascii="Trebuchet MS" w:hAnsi="Trebuchet MS"/>
                <w:sz w:val="18"/>
                <w:szCs w:val="18"/>
              </w:rPr>
            </w:pPr>
          </w:p>
        </w:tc>
      </w:tr>
    </w:tbl>
    <w:p w14:paraId="504B557E" w14:textId="77777777" w:rsidR="00B563F8" w:rsidRDefault="00B563F8" w:rsidP="00B563F8">
      <w:pPr>
        <w:jc w:val="both"/>
        <w:rPr>
          <w:rFonts w:ascii="Trebuchet MS" w:hAnsi="Trebuchet MS" w:cs="Arial"/>
        </w:rPr>
      </w:pPr>
    </w:p>
    <w:p w14:paraId="751BAC45" w14:textId="77777777" w:rsidR="00595E7F" w:rsidRPr="00DB26A2" w:rsidRDefault="00595E7F" w:rsidP="00B563F8">
      <w:pPr>
        <w:jc w:val="both"/>
        <w:rPr>
          <w:rFonts w:ascii="Trebuchet MS" w:hAnsi="Trebuchet MS" w:cs="Arial"/>
        </w:rPr>
      </w:pPr>
    </w:p>
    <w:p w14:paraId="41ACC9AE" w14:textId="77777777" w:rsidR="00B563F8" w:rsidRPr="00DB26A2" w:rsidRDefault="00B563F8" w:rsidP="00B563F8">
      <w:pPr>
        <w:spacing w:before="120" w:after="120"/>
        <w:jc w:val="center"/>
        <w:rPr>
          <w:rFonts w:ascii="Trebuchet MS" w:hAnsi="Trebuchet MS" w:cs="Arial"/>
          <w:b/>
        </w:rPr>
      </w:pPr>
      <w:r w:rsidRPr="00DB26A2">
        <w:rPr>
          <w:rFonts w:ascii="Trebuchet MS" w:hAnsi="Trebuchet MS" w:cs="Arial"/>
          <w:b/>
        </w:rPr>
        <w:t>DECLARA</w:t>
      </w:r>
    </w:p>
    <w:p w14:paraId="1CC1E05F" w14:textId="77777777" w:rsidR="00595E7F" w:rsidRDefault="00595E7F" w:rsidP="00B563F8">
      <w:pPr>
        <w:ind w:right="-1"/>
        <w:jc w:val="both"/>
        <w:rPr>
          <w:rFonts w:ascii="Trebuchet MS" w:hAnsi="Trebuchet MS" w:cs="Arial"/>
        </w:rPr>
      </w:pPr>
    </w:p>
    <w:p w14:paraId="54C94CEA" w14:textId="77777777" w:rsidR="00B563F8" w:rsidRPr="00DB26A2" w:rsidRDefault="00B563F8" w:rsidP="00B563F8">
      <w:pPr>
        <w:ind w:right="-1"/>
        <w:jc w:val="both"/>
        <w:rPr>
          <w:rFonts w:ascii="Trebuchet MS" w:hAnsi="Trebuchet MS" w:cs="Arial"/>
        </w:rPr>
      </w:pPr>
      <w:r w:rsidRPr="00DB26A2">
        <w:rPr>
          <w:rFonts w:ascii="Trebuchet MS" w:hAnsi="Trebuchet MS" w:cs="Arial"/>
        </w:rPr>
        <w:t>Que se compromete a adscribir los siguientes medios para la ejecución del contrato referenciado:</w:t>
      </w:r>
    </w:p>
    <w:p w14:paraId="499893E2" w14:textId="77777777" w:rsidR="00595E7F" w:rsidRPr="00DB26A2" w:rsidRDefault="00595E7F" w:rsidP="00B563F8">
      <w:pPr>
        <w:ind w:right="-1"/>
        <w:jc w:val="both"/>
        <w:rPr>
          <w:rFonts w:ascii="Trebuchet MS" w:hAnsi="Trebuchet MS" w:cs="Arial"/>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
        <w:gridCol w:w="7796"/>
      </w:tblGrid>
      <w:tr w:rsidR="00B563F8" w:rsidRPr="004272F9" w14:paraId="7E3AE931" w14:textId="77777777" w:rsidTr="001A794B">
        <w:trPr>
          <w:trHeight w:val="284"/>
        </w:trPr>
        <w:tc>
          <w:tcPr>
            <w:tcW w:w="283" w:type="dxa"/>
            <w:tcBorders>
              <w:bottom w:val="single" w:sz="4" w:space="0" w:color="auto"/>
            </w:tcBorders>
            <w:vAlign w:val="center"/>
          </w:tcPr>
          <w:p w14:paraId="7D6E2DFF" w14:textId="263B10A3" w:rsidR="00B563F8" w:rsidRPr="004272F9" w:rsidRDefault="00B563F8" w:rsidP="001A794B">
            <w:pPr>
              <w:rPr>
                <w:rFonts w:ascii="Trebuchet MS" w:hAnsi="Trebuchet MS" w:cs="Arial"/>
                <w:b/>
                <w:bCs/>
              </w:rPr>
            </w:pPr>
          </w:p>
        </w:tc>
        <w:tc>
          <w:tcPr>
            <w:tcW w:w="7796" w:type="dxa"/>
            <w:tcBorders>
              <w:top w:val="nil"/>
              <w:bottom w:val="nil"/>
              <w:right w:val="nil"/>
            </w:tcBorders>
            <w:vAlign w:val="center"/>
          </w:tcPr>
          <w:p w14:paraId="06E79B3B" w14:textId="77777777" w:rsidR="00B563F8" w:rsidRPr="004272F9" w:rsidRDefault="00B563F8" w:rsidP="001A794B">
            <w:pPr>
              <w:autoSpaceDE w:val="0"/>
              <w:autoSpaceDN w:val="0"/>
              <w:adjustRightInd w:val="0"/>
              <w:rPr>
                <w:rFonts w:ascii="Trebuchet MS" w:hAnsi="Trebuchet MS" w:cs="Arial"/>
                <w:b/>
                <w:bCs/>
              </w:rPr>
            </w:pPr>
            <w:r w:rsidRPr="004272F9">
              <w:rPr>
                <w:rFonts w:ascii="Trebuchet MS" w:hAnsi="Trebuchet MS" w:cs="Arial"/>
                <w:b/>
                <w:bCs/>
              </w:rPr>
              <w:t>Compromiso de adscripción de medios personales:</w:t>
            </w:r>
          </w:p>
        </w:tc>
      </w:tr>
      <w:tr w:rsidR="00B563F8" w:rsidRPr="004272F9" w14:paraId="6F722E41" w14:textId="77777777" w:rsidTr="001A794B">
        <w:trPr>
          <w:trHeight w:val="1021"/>
        </w:trPr>
        <w:tc>
          <w:tcPr>
            <w:tcW w:w="8079" w:type="dxa"/>
            <w:gridSpan w:val="2"/>
            <w:tcBorders>
              <w:top w:val="nil"/>
              <w:left w:val="nil"/>
              <w:bottom w:val="nil"/>
              <w:right w:val="nil"/>
            </w:tcBorders>
          </w:tcPr>
          <w:p w14:paraId="66DE0BA9" w14:textId="77777777" w:rsidR="007720D0" w:rsidRPr="004272F9" w:rsidRDefault="007720D0" w:rsidP="004272F9">
            <w:pPr>
              <w:pStyle w:val="Listaconvietas"/>
            </w:pPr>
          </w:p>
        </w:tc>
      </w:tr>
      <w:tr w:rsidR="00B563F8" w:rsidRPr="004272F9" w14:paraId="547A4E1E" w14:textId="77777777" w:rsidTr="001A794B">
        <w:trPr>
          <w:trHeight w:val="284"/>
        </w:trPr>
        <w:tc>
          <w:tcPr>
            <w:tcW w:w="283" w:type="dxa"/>
            <w:tcBorders>
              <w:top w:val="single" w:sz="4" w:space="0" w:color="auto"/>
              <w:left w:val="single" w:sz="4" w:space="0" w:color="auto"/>
              <w:bottom w:val="single" w:sz="4" w:space="0" w:color="auto"/>
              <w:right w:val="single" w:sz="4" w:space="0" w:color="auto"/>
            </w:tcBorders>
            <w:vAlign w:val="center"/>
          </w:tcPr>
          <w:p w14:paraId="0A6567FB" w14:textId="42FA073F" w:rsidR="00B563F8" w:rsidRPr="004272F9" w:rsidRDefault="00B563F8" w:rsidP="001A794B">
            <w:pPr>
              <w:ind w:right="-1"/>
              <w:rPr>
                <w:rFonts w:ascii="Trebuchet MS" w:hAnsi="Trebuchet MS" w:cs="Arial"/>
                <w:b/>
                <w:bCs/>
              </w:rPr>
            </w:pPr>
          </w:p>
        </w:tc>
        <w:tc>
          <w:tcPr>
            <w:tcW w:w="7796" w:type="dxa"/>
            <w:tcBorders>
              <w:top w:val="nil"/>
              <w:left w:val="single" w:sz="4" w:space="0" w:color="auto"/>
              <w:bottom w:val="nil"/>
              <w:right w:val="nil"/>
            </w:tcBorders>
            <w:vAlign w:val="center"/>
          </w:tcPr>
          <w:p w14:paraId="6F52BF1A" w14:textId="77777777" w:rsidR="00B563F8" w:rsidRPr="004272F9" w:rsidRDefault="00B563F8" w:rsidP="001A794B">
            <w:pPr>
              <w:ind w:right="-1"/>
              <w:rPr>
                <w:rFonts w:ascii="Trebuchet MS" w:hAnsi="Trebuchet MS" w:cs="Arial"/>
                <w:b/>
                <w:bCs/>
              </w:rPr>
            </w:pPr>
            <w:r w:rsidRPr="004272F9">
              <w:rPr>
                <w:rFonts w:ascii="Trebuchet MS" w:hAnsi="Trebuchet MS" w:cs="Arial"/>
                <w:b/>
                <w:bCs/>
              </w:rPr>
              <w:t>Compromiso de adscripción de medios materiales</w:t>
            </w:r>
            <w:r w:rsidRPr="004272F9">
              <w:rPr>
                <w:rFonts w:ascii="Trebuchet MS" w:hAnsi="Trebuchet MS" w:cs="Arial"/>
                <w:b/>
              </w:rPr>
              <w:t>:</w:t>
            </w:r>
          </w:p>
        </w:tc>
      </w:tr>
      <w:tr w:rsidR="00B563F8" w:rsidRPr="00DB26A2" w14:paraId="5568573A" w14:textId="77777777" w:rsidTr="00134E13">
        <w:trPr>
          <w:trHeight w:val="558"/>
        </w:trPr>
        <w:tc>
          <w:tcPr>
            <w:tcW w:w="8079" w:type="dxa"/>
            <w:gridSpan w:val="2"/>
            <w:tcBorders>
              <w:top w:val="nil"/>
              <w:left w:val="nil"/>
              <w:bottom w:val="nil"/>
              <w:right w:val="nil"/>
            </w:tcBorders>
          </w:tcPr>
          <w:p w14:paraId="7313B088" w14:textId="77777777" w:rsidR="007720D0" w:rsidRPr="00DB26A2" w:rsidRDefault="007720D0" w:rsidP="007720D0">
            <w:pPr>
              <w:spacing w:before="120"/>
              <w:ind w:left="312"/>
              <w:jc w:val="both"/>
              <w:rPr>
                <w:rFonts w:ascii="Trebuchet MS" w:hAnsi="Trebuchet MS" w:cs="Arial"/>
                <w:bCs/>
              </w:rPr>
            </w:pPr>
            <w:r w:rsidRPr="004272F9">
              <w:rPr>
                <w:rFonts w:ascii="Trebuchet MS" w:hAnsi="Trebuchet MS" w:cs="Arial"/>
              </w:rPr>
              <w:t>Según lo establecido en el Pliego de Prescripciones Técnicas</w:t>
            </w:r>
            <w:r w:rsidR="00134E13" w:rsidRPr="004272F9">
              <w:rPr>
                <w:rFonts w:ascii="Trebuchet MS" w:hAnsi="Trebuchet MS" w:cs="Arial"/>
              </w:rPr>
              <w:t>.</w:t>
            </w:r>
          </w:p>
        </w:tc>
      </w:tr>
    </w:tbl>
    <w:p w14:paraId="1EE735CC" w14:textId="77777777" w:rsidR="00B563F8" w:rsidRPr="00DB26A2" w:rsidRDefault="00B563F8" w:rsidP="00B563F8">
      <w:pPr>
        <w:rPr>
          <w:rFonts w:ascii="Trebuchet MS" w:hAnsi="Trebuchet MS"/>
        </w:rPr>
      </w:pPr>
      <w:r w:rsidRPr="00DB26A2">
        <w:rPr>
          <w:rFonts w:ascii="Trebuchet MS" w:hAnsi="Trebuchet MS"/>
        </w:rPr>
        <w:br w:type="page"/>
      </w:r>
    </w:p>
    <w:p w14:paraId="270791E7" w14:textId="77777777" w:rsidR="00B563F8" w:rsidRPr="00DB26A2" w:rsidRDefault="00B563F8" w:rsidP="00B563F8">
      <w:pPr>
        <w:pStyle w:val="Ttulo1"/>
        <w:pBdr>
          <w:bottom w:val="single" w:sz="4" w:space="1" w:color="auto"/>
        </w:pBdr>
        <w:spacing w:line="240" w:lineRule="atLeast"/>
        <w:jc w:val="center"/>
        <w:rPr>
          <w:rFonts w:ascii="Trebuchet MS" w:hAnsi="Trebuchet MS"/>
          <w:sz w:val="22"/>
          <w:szCs w:val="22"/>
          <w:lang w:val="pt-BR"/>
        </w:rPr>
      </w:pPr>
      <w:bookmarkStart w:id="284" w:name="_ANEXO_V.-_MODELO"/>
      <w:bookmarkStart w:id="285" w:name="_ANEXO_VII.-_MODELO"/>
      <w:bookmarkStart w:id="286" w:name="_ANEXO_VIII.-_MODELO"/>
      <w:bookmarkStart w:id="287" w:name="_ANEXO_IX.-_MODELO"/>
      <w:bookmarkStart w:id="288" w:name="_ANEXO_VI.-_MODELO"/>
      <w:bookmarkStart w:id="289" w:name="_Toc506479433"/>
      <w:bookmarkStart w:id="290" w:name="_Toc90308865"/>
      <w:bookmarkEnd w:id="284"/>
      <w:bookmarkEnd w:id="285"/>
      <w:bookmarkEnd w:id="286"/>
      <w:bookmarkEnd w:id="287"/>
      <w:bookmarkEnd w:id="288"/>
      <w:r w:rsidRPr="00DB26A2">
        <w:rPr>
          <w:rFonts w:ascii="Trebuchet MS" w:hAnsi="Trebuchet MS"/>
          <w:sz w:val="22"/>
          <w:szCs w:val="22"/>
          <w:lang w:val="pt-BR"/>
        </w:rPr>
        <w:lastRenderedPageBreak/>
        <w:t>ANEXO V.- MODELO DE DECLARACIÓN RELATIVA AL GRUPO EMPRESARIAL</w:t>
      </w:r>
      <w:bookmarkEnd w:id="289"/>
      <w:bookmarkEnd w:id="290"/>
      <w:r w:rsidRPr="00DB26A2">
        <w:rPr>
          <w:rFonts w:ascii="Trebuchet MS" w:hAnsi="Trebuchet MS"/>
          <w:sz w:val="22"/>
          <w:szCs w:val="22"/>
          <w:lang w:val="pt-BR"/>
        </w:rPr>
        <w:t xml:space="preserve"> </w:t>
      </w:r>
    </w:p>
    <w:p w14:paraId="687506A2" w14:textId="77777777" w:rsidR="00B563F8" w:rsidRDefault="00B563F8" w:rsidP="00B563F8">
      <w:pPr>
        <w:jc w:val="both"/>
        <w:rPr>
          <w:rFonts w:ascii="Trebuchet MS" w:hAnsi="Trebuchet MS" w:cs="Arial"/>
        </w:rPr>
      </w:pPr>
      <w:bookmarkStart w:id="291" w:name="_ANEXO_XXX.-_SOLVENCIA_"/>
      <w:bookmarkStart w:id="292" w:name="_ANEXO_XXX-_COMPROMISO"/>
      <w:bookmarkStart w:id="293" w:name="_ANEXO_XXX._-"/>
      <w:bookmarkStart w:id="294" w:name="_ANEXO_XXX.-_ADMISIBILIDAD"/>
      <w:bookmarkStart w:id="295" w:name="_ANEXO_VI_.-CRITERIOS"/>
      <w:bookmarkStart w:id="296" w:name="_ANEXO_XXX_.-CRITERIOS"/>
      <w:bookmarkStart w:id="297" w:name="_ANEXO_XXX_.-"/>
      <w:bookmarkStart w:id="298" w:name="_ANEXO_VII.-_CRITERIOS"/>
      <w:bookmarkStart w:id="299" w:name="_ANEXO_XXX.-_CRITERIOS"/>
      <w:bookmarkStart w:id="300" w:name="_ANEXO_XXX.-__2"/>
      <w:bookmarkStart w:id="301" w:name="_ANEXO_xxx.-__3"/>
      <w:bookmarkStart w:id="302" w:name="_ANEXO_XIV.-_MODELO"/>
      <w:bookmarkEnd w:id="291"/>
      <w:bookmarkEnd w:id="292"/>
      <w:bookmarkEnd w:id="293"/>
      <w:bookmarkEnd w:id="294"/>
      <w:bookmarkEnd w:id="295"/>
      <w:bookmarkEnd w:id="296"/>
      <w:bookmarkEnd w:id="297"/>
      <w:bookmarkEnd w:id="298"/>
      <w:bookmarkEnd w:id="299"/>
      <w:bookmarkEnd w:id="300"/>
      <w:bookmarkEnd w:id="301"/>
      <w:bookmarkEnd w:id="302"/>
    </w:p>
    <w:p w14:paraId="6C8C6C23" w14:textId="77777777" w:rsidR="00595E7F" w:rsidRPr="00DB26A2" w:rsidRDefault="00595E7F" w:rsidP="00B563F8">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14:paraId="1B3E91F4" w14:textId="77777777" w:rsidTr="001A794B">
        <w:trPr>
          <w:trHeight w:hRule="exact" w:val="340"/>
        </w:trPr>
        <w:tc>
          <w:tcPr>
            <w:tcW w:w="8504" w:type="dxa"/>
            <w:gridSpan w:val="4"/>
            <w:tcBorders>
              <w:bottom w:val="single" w:sz="4" w:space="0" w:color="auto"/>
            </w:tcBorders>
            <w:shd w:val="clear" w:color="auto" w:fill="auto"/>
          </w:tcPr>
          <w:p w14:paraId="621D5B25"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42B1FAB0" w14:textId="77777777" w:rsidTr="001A794B">
        <w:trPr>
          <w:trHeight w:val="463"/>
        </w:trPr>
        <w:tc>
          <w:tcPr>
            <w:tcW w:w="5617" w:type="dxa"/>
            <w:gridSpan w:val="3"/>
            <w:tcBorders>
              <w:top w:val="single" w:sz="4" w:space="0" w:color="auto"/>
            </w:tcBorders>
            <w:shd w:val="clear" w:color="auto" w:fill="auto"/>
            <w:vAlign w:val="center"/>
          </w:tcPr>
          <w:p w14:paraId="4A720C9D"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145ACE1C"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7AA1D14C"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2CE75B9A" w14:textId="77777777" w:rsidR="00B563F8" w:rsidRPr="00DB26A2" w:rsidRDefault="00B563F8" w:rsidP="001A794B">
            <w:pPr>
              <w:spacing w:after="40"/>
              <w:ind w:left="45"/>
              <w:rPr>
                <w:rFonts w:ascii="Trebuchet MS" w:hAnsi="Trebuchet MS"/>
                <w:color w:val="000000"/>
              </w:rPr>
            </w:pPr>
          </w:p>
        </w:tc>
      </w:tr>
      <w:tr w:rsidR="00B563F8" w:rsidRPr="00DB26A2" w14:paraId="1A766DDA"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0EB0050"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1277D6C1"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56C0038C"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C60FF77"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403545B5"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3576BD83" w14:textId="77777777" w:rsidTr="001A794B">
        <w:trPr>
          <w:trHeight w:val="340"/>
        </w:trPr>
        <w:tc>
          <w:tcPr>
            <w:tcW w:w="3261" w:type="dxa"/>
            <w:gridSpan w:val="2"/>
            <w:shd w:val="clear" w:color="auto" w:fill="auto"/>
            <w:vAlign w:val="center"/>
          </w:tcPr>
          <w:p w14:paraId="1F55070D"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1BFC347F" w14:textId="77777777" w:rsidR="00B563F8" w:rsidRPr="00DB26A2" w:rsidRDefault="00B563F8" w:rsidP="001A794B">
            <w:pPr>
              <w:ind w:left="45"/>
              <w:rPr>
                <w:rFonts w:ascii="Trebuchet MS" w:hAnsi="Trebuchet MS"/>
                <w:bCs/>
                <w:color w:val="000000"/>
                <w:sz w:val="16"/>
              </w:rPr>
            </w:pPr>
          </w:p>
        </w:tc>
      </w:tr>
      <w:tr w:rsidR="00B563F8" w:rsidRPr="00DB26A2" w14:paraId="1C890293" w14:textId="77777777" w:rsidTr="001A794B">
        <w:trPr>
          <w:trHeight w:val="340"/>
        </w:trPr>
        <w:tc>
          <w:tcPr>
            <w:tcW w:w="3261" w:type="dxa"/>
            <w:gridSpan w:val="2"/>
            <w:shd w:val="clear" w:color="auto" w:fill="auto"/>
            <w:vAlign w:val="center"/>
          </w:tcPr>
          <w:p w14:paraId="2751081C"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6AB0D284" w14:textId="77777777" w:rsidR="00B563F8" w:rsidRPr="00DB26A2" w:rsidRDefault="00B563F8" w:rsidP="001A794B">
            <w:pPr>
              <w:ind w:left="45"/>
              <w:rPr>
                <w:rFonts w:ascii="Trebuchet MS" w:hAnsi="Trebuchet MS"/>
                <w:bCs/>
                <w:color w:val="000000"/>
                <w:sz w:val="18"/>
                <w:szCs w:val="18"/>
              </w:rPr>
            </w:pPr>
          </w:p>
        </w:tc>
      </w:tr>
    </w:tbl>
    <w:p w14:paraId="4F34751A" w14:textId="77777777" w:rsidR="00B563F8" w:rsidRPr="00DB26A2"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DB26A2" w14:paraId="2400AC35"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2A7D4D06" w14:textId="77777777" w:rsidR="00B563F8" w:rsidRPr="00DB26A2" w:rsidRDefault="00B563F8" w:rsidP="001A794B">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B563F8" w:rsidRPr="00DB26A2" w14:paraId="63FE39A1" w14:textId="77777777" w:rsidTr="001A794B">
        <w:trPr>
          <w:trHeight w:val="454"/>
        </w:trPr>
        <w:tc>
          <w:tcPr>
            <w:tcW w:w="5617" w:type="dxa"/>
            <w:tcBorders>
              <w:left w:val="nil"/>
              <w:bottom w:val="nil"/>
              <w:right w:val="nil"/>
            </w:tcBorders>
            <w:shd w:val="clear" w:color="auto" w:fill="auto"/>
          </w:tcPr>
          <w:p w14:paraId="48DB3C9A"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1DB0C780" w14:textId="77777777" w:rsidR="00B563F8" w:rsidRPr="00DB26A2" w:rsidRDefault="00B563F8" w:rsidP="001A794B">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21E22E07"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Código de referencia</w:t>
            </w:r>
          </w:p>
          <w:p w14:paraId="7D0C82AE" w14:textId="77777777" w:rsidR="00B563F8" w:rsidRPr="00DB26A2" w:rsidRDefault="00B563F8" w:rsidP="001A794B">
            <w:pPr>
              <w:ind w:left="45"/>
              <w:jc w:val="both"/>
              <w:rPr>
                <w:rFonts w:ascii="Trebuchet MS" w:hAnsi="Trebuchet MS"/>
                <w:sz w:val="18"/>
                <w:szCs w:val="18"/>
              </w:rPr>
            </w:pPr>
          </w:p>
        </w:tc>
      </w:tr>
    </w:tbl>
    <w:p w14:paraId="2AF5CF66" w14:textId="77777777" w:rsidR="00B563F8" w:rsidRDefault="00B563F8" w:rsidP="00B563F8">
      <w:pPr>
        <w:jc w:val="both"/>
        <w:rPr>
          <w:rFonts w:ascii="Trebuchet MS" w:hAnsi="Trebuchet MS" w:cs="Arial"/>
          <w:sz w:val="16"/>
          <w:szCs w:val="16"/>
        </w:rPr>
      </w:pPr>
    </w:p>
    <w:p w14:paraId="332243D6" w14:textId="77777777" w:rsidR="00595E7F" w:rsidRDefault="00595E7F" w:rsidP="00B563F8">
      <w:pPr>
        <w:jc w:val="both"/>
        <w:rPr>
          <w:rFonts w:ascii="Trebuchet MS" w:hAnsi="Trebuchet MS" w:cs="Arial"/>
          <w:sz w:val="16"/>
          <w:szCs w:val="16"/>
        </w:rPr>
      </w:pPr>
    </w:p>
    <w:p w14:paraId="44914308" w14:textId="77777777" w:rsidR="00595E7F" w:rsidRPr="00DB26A2" w:rsidRDefault="00595E7F" w:rsidP="00B563F8">
      <w:pPr>
        <w:jc w:val="both"/>
        <w:rPr>
          <w:rFonts w:ascii="Trebuchet MS" w:hAnsi="Trebuchet MS" w:cs="Arial"/>
          <w:sz w:val="16"/>
          <w:szCs w:val="16"/>
        </w:rPr>
      </w:pPr>
    </w:p>
    <w:p w14:paraId="13C55F07" w14:textId="77777777" w:rsidR="00B563F8" w:rsidRPr="00DB26A2" w:rsidRDefault="00B563F8" w:rsidP="00B563F8">
      <w:pPr>
        <w:spacing w:before="120" w:after="120"/>
        <w:jc w:val="center"/>
        <w:rPr>
          <w:rFonts w:ascii="Trebuchet MS" w:hAnsi="Trebuchet MS" w:cs="Arial"/>
          <w:b/>
        </w:rPr>
      </w:pPr>
      <w:r w:rsidRPr="00DB26A2">
        <w:rPr>
          <w:rFonts w:ascii="Trebuchet MS" w:hAnsi="Trebuchet MS" w:cs="Arial"/>
          <w:b/>
        </w:rPr>
        <w:t>DECLARA</w:t>
      </w:r>
    </w:p>
    <w:p w14:paraId="15DB5036" w14:textId="77777777" w:rsidR="00B563F8" w:rsidRPr="00DB26A2" w:rsidRDefault="00B563F8" w:rsidP="00B563F8">
      <w:pPr>
        <w:spacing w:before="240" w:after="120" w:line="220" w:lineRule="exact"/>
        <w:jc w:val="both"/>
        <w:rPr>
          <w:rFonts w:ascii="Trebuchet MS" w:hAnsi="Trebuchet MS" w:cs="Arial"/>
        </w:rPr>
      </w:pPr>
      <w:r w:rsidRPr="00DB26A2">
        <w:rPr>
          <w:rFonts w:ascii="Trebuchet MS" w:hAnsi="Trebuchet MS"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
        <w:gridCol w:w="8007"/>
      </w:tblGrid>
      <w:tr w:rsidR="00B563F8" w:rsidRPr="00DB26A2" w14:paraId="4D679662" w14:textId="77777777" w:rsidTr="001A794B">
        <w:trPr>
          <w:trHeight w:hRule="exact" w:val="284"/>
        </w:trPr>
        <w:tc>
          <w:tcPr>
            <w:tcW w:w="301" w:type="dxa"/>
            <w:vAlign w:val="center"/>
          </w:tcPr>
          <w:p w14:paraId="19A0D1BB" w14:textId="77777777" w:rsidR="00B563F8" w:rsidRPr="00DB26A2" w:rsidRDefault="00B563F8" w:rsidP="001A794B">
            <w:pPr>
              <w:jc w:val="center"/>
              <w:rPr>
                <w:rFonts w:ascii="Trebuchet MS" w:hAnsi="Trebuchet MS" w:cs="Arial"/>
                <w:b/>
              </w:rPr>
            </w:pPr>
          </w:p>
        </w:tc>
        <w:tc>
          <w:tcPr>
            <w:tcW w:w="8007" w:type="dxa"/>
            <w:tcBorders>
              <w:top w:val="nil"/>
              <w:bottom w:val="nil"/>
              <w:right w:val="nil"/>
            </w:tcBorders>
            <w:vAlign w:val="center"/>
          </w:tcPr>
          <w:p w14:paraId="499AA98E" w14:textId="77777777" w:rsidR="00B563F8" w:rsidRPr="00DB26A2" w:rsidRDefault="00B563F8" w:rsidP="001A794B">
            <w:pPr>
              <w:rPr>
                <w:rFonts w:ascii="Trebuchet MS" w:hAnsi="Trebuchet MS" w:cs="Arial"/>
              </w:rPr>
            </w:pPr>
            <w:r w:rsidRPr="00DB26A2">
              <w:rPr>
                <w:rFonts w:ascii="Trebuchet MS" w:hAnsi="Trebuchet MS" w:cs="Arial"/>
                <w:bCs/>
              </w:rPr>
              <w:t xml:space="preserve">SÍ </w:t>
            </w:r>
            <w:r w:rsidRPr="00DB26A2">
              <w:rPr>
                <w:rFonts w:ascii="Trebuchet MS" w:hAnsi="Trebuchet MS" w:cs="Arial"/>
              </w:rPr>
              <w:t>se encuentra en alguno de los supuestos del artículo 42.1 del Código de Comercio.</w:t>
            </w:r>
          </w:p>
        </w:tc>
      </w:tr>
      <w:tr w:rsidR="00B563F8" w:rsidRPr="00DB26A2" w14:paraId="608DBEEB" w14:textId="77777777" w:rsidTr="001A794B">
        <w:trPr>
          <w:trHeight w:hRule="exact" w:val="284"/>
        </w:trPr>
        <w:tc>
          <w:tcPr>
            <w:tcW w:w="301" w:type="dxa"/>
            <w:vAlign w:val="center"/>
          </w:tcPr>
          <w:p w14:paraId="1A0119BA" w14:textId="77777777" w:rsidR="00B563F8" w:rsidRPr="00DB26A2" w:rsidRDefault="00B563F8" w:rsidP="001A794B">
            <w:pPr>
              <w:jc w:val="center"/>
              <w:rPr>
                <w:rFonts w:ascii="Trebuchet MS" w:hAnsi="Trebuchet MS" w:cs="Arial"/>
                <w:b/>
              </w:rPr>
            </w:pPr>
          </w:p>
        </w:tc>
        <w:tc>
          <w:tcPr>
            <w:tcW w:w="8007" w:type="dxa"/>
            <w:tcBorders>
              <w:top w:val="nil"/>
              <w:bottom w:val="nil"/>
              <w:right w:val="nil"/>
            </w:tcBorders>
            <w:vAlign w:val="center"/>
          </w:tcPr>
          <w:p w14:paraId="3744AC2B" w14:textId="77777777" w:rsidR="00B563F8" w:rsidRPr="00DB26A2" w:rsidRDefault="00B563F8" w:rsidP="001A794B">
            <w:pPr>
              <w:rPr>
                <w:rFonts w:ascii="Trebuchet MS" w:hAnsi="Trebuchet MS" w:cs="Arial"/>
              </w:rPr>
            </w:pPr>
            <w:r w:rsidRPr="00DB26A2">
              <w:rPr>
                <w:rFonts w:ascii="Trebuchet MS" w:hAnsi="Trebuchet MS" w:cs="Arial"/>
              </w:rPr>
              <w:t>NO se encuentra en ninguno de los supuestos del artículo 42.1 del Código de Comercio.</w:t>
            </w:r>
          </w:p>
        </w:tc>
      </w:tr>
    </w:tbl>
    <w:p w14:paraId="38E21A48" w14:textId="77777777" w:rsidR="00B563F8" w:rsidRPr="00DB26A2" w:rsidRDefault="00B563F8" w:rsidP="00B563F8">
      <w:pPr>
        <w:spacing w:before="120" w:after="120"/>
        <w:ind w:left="567"/>
        <w:jc w:val="both"/>
        <w:rPr>
          <w:rFonts w:ascii="Trebuchet MS" w:hAnsi="Trebuchet MS" w:cs="Arial"/>
          <w:bCs/>
        </w:rPr>
      </w:pPr>
      <w:r w:rsidRPr="00DB26A2">
        <w:rPr>
          <w:rFonts w:ascii="Trebuchet MS" w:hAnsi="Trebuchet MS"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
        <w:gridCol w:w="7723"/>
      </w:tblGrid>
      <w:tr w:rsidR="00B563F8" w:rsidRPr="00DB26A2" w14:paraId="4574B7F8" w14:textId="77777777" w:rsidTr="001A794B">
        <w:trPr>
          <w:trHeight w:hRule="exact" w:val="284"/>
        </w:trPr>
        <w:tc>
          <w:tcPr>
            <w:tcW w:w="284" w:type="dxa"/>
            <w:tcBorders>
              <w:bottom w:val="single" w:sz="4" w:space="0" w:color="auto"/>
            </w:tcBorders>
            <w:vAlign w:val="center"/>
          </w:tcPr>
          <w:p w14:paraId="55171EFC" w14:textId="77777777" w:rsidR="00B563F8" w:rsidRPr="00DB26A2" w:rsidRDefault="00B563F8" w:rsidP="001A794B">
            <w:pPr>
              <w:jc w:val="center"/>
              <w:rPr>
                <w:rFonts w:ascii="Trebuchet MS" w:hAnsi="Trebuchet MS" w:cs="Arial"/>
                <w:b/>
              </w:rPr>
            </w:pPr>
          </w:p>
        </w:tc>
        <w:tc>
          <w:tcPr>
            <w:tcW w:w="7723" w:type="dxa"/>
            <w:vMerge w:val="restart"/>
            <w:tcBorders>
              <w:top w:val="nil"/>
              <w:right w:val="nil"/>
            </w:tcBorders>
          </w:tcPr>
          <w:p w14:paraId="730C99C9" w14:textId="77777777" w:rsidR="00B563F8" w:rsidRPr="00DB26A2" w:rsidRDefault="00B563F8" w:rsidP="001A794B">
            <w:pPr>
              <w:jc w:val="both"/>
              <w:rPr>
                <w:rFonts w:ascii="Trebuchet MS" w:hAnsi="Trebuchet MS" w:cs="Arial"/>
              </w:rPr>
            </w:pPr>
            <w:r w:rsidRPr="00DB26A2">
              <w:rPr>
                <w:rFonts w:ascii="Trebuchet MS" w:hAnsi="Trebuchet MS"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B563F8" w:rsidRPr="00DB26A2" w14:paraId="286A5CBF" w14:textId="77777777" w:rsidTr="001A794B">
        <w:trPr>
          <w:trHeight w:hRule="exact" w:val="706"/>
        </w:trPr>
        <w:tc>
          <w:tcPr>
            <w:tcW w:w="284" w:type="dxa"/>
            <w:tcBorders>
              <w:top w:val="single" w:sz="4" w:space="0" w:color="auto"/>
              <w:left w:val="nil"/>
              <w:bottom w:val="nil"/>
              <w:right w:val="nil"/>
            </w:tcBorders>
            <w:vAlign w:val="center"/>
          </w:tcPr>
          <w:p w14:paraId="29C279FD" w14:textId="77777777" w:rsidR="00B563F8" w:rsidRPr="00DB26A2" w:rsidRDefault="00B563F8" w:rsidP="001A794B">
            <w:pPr>
              <w:jc w:val="center"/>
              <w:rPr>
                <w:rFonts w:ascii="Trebuchet MS" w:hAnsi="Trebuchet MS" w:cs="Arial"/>
              </w:rPr>
            </w:pPr>
          </w:p>
        </w:tc>
        <w:tc>
          <w:tcPr>
            <w:tcW w:w="7723" w:type="dxa"/>
            <w:vMerge/>
            <w:tcBorders>
              <w:left w:val="nil"/>
              <w:bottom w:val="nil"/>
              <w:right w:val="nil"/>
            </w:tcBorders>
            <w:vAlign w:val="center"/>
          </w:tcPr>
          <w:p w14:paraId="24CEB109" w14:textId="77777777" w:rsidR="00B563F8" w:rsidRPr="00DB26A2" w:rsidRDefault="00B563F8" w:rsidP="001A794B">
            <w:pPr>
              <w:jc w:val="both"/>
              <w:rPr>
                <w:rFonts w:ascii="Trebuchet MS" w:hAnsi="Trebuchet MS" w:cs="Arial"/>
                <w:bCs/>
              </w:rPr>
            </w:pPr>
          </w:p>
        </w:tc>
      </w:tr>
      <w:tr w:rsidR="00B563F8" w:rsidRPr="00DB26A2" w14:paraId="26B7BC71" w14:textId="77777777" w:rsidTr="001A794B">
        <w:trPr>
          <w:trHeight w:hRule="exact" w:val="284"/>
        </w:trPr>
        <w:tc>
          <w:tcPr>
            <w:tcW w:w="284" w:type="dxa"/>
            <w:tcBorders>
              <w:bottom w:val="single" w:sz="4" w:space="0" w:color="auto"/>
            </w:tcBorders>
            <w:vAlign w:val="center"/>
          </w:tcPr>
          <w:p w14:paraId="1374C0E3" w14:textId="77777777" w:rsidR="00B563F8" w:rsidRPr="00DB26A2" w:rsidRDefault="00B563F8" w:rsidP="001A794B">
            <w:pPr>
              <w:jc w:val="center"/>
              <w:rPr>
                <w:rFonts w:ascii="Trebuchet MS" w:hAnsi="Trebuchet MS" w:cs="Arial"/>
                <w:b/>
              </w:rPr>
            </w:pPr>
          </w:p>
        </w:tc>
        <w:tc>
          <w:tcPr>
            <w:tcW w:w="7723" w:type="dxa"/>
            <w:vMerge w:val="restart"/>
            <w:tcBorders>
              <w:top w:val="nil"/>
              <w:right w:val="nil"/>
            </w:tcBorders>
          </w:tcPr>
          <w:p w14:paraId="01189278" w14:textId="77777777" w:rsidR="00B563F8" w:rsidRPr="00DB26A2" w:rsidRDefault="00B563F8" w:rsidP="001A794B">
            <w:pPr>
              <w:jc w:val="both"/>
              <w:rPr>
                <w:rFonts w:ascii="Trebuchet MS" w:hAnsi="Trebuchet MS" w:cs="Arial"/>
              </w:rPr>
            </w:pPr>
            <w:r w:rsidRPr="00DB26A2">
              <w:rPr>
                <w:rFonts w:ascii="Trebuchet MS" w:hAnsi="Trebuchet MS" w:cs="Arial"/>
                <w:bCs/>
              </w:rPr>
              <w:t xml:space="preserve">SÍ </w:t>
            </w:r>
            <w:r w:rsidRPr="00DB26A2">
              <w:rPr>
                <w:rFonts w:ascii="Trebuchet MS" w:hAnsi="Trebuchet MS"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B563F8" w:rsidRPr="00DB26A2" w14:paraId="18533E44" w14:textId="77777777" w:rsidTr="001A794B">
        <w:trPr>
          <w:trHeight w:hRule="exact" w:val="706"/>
        </w:trPr>
        <w:tc>
          <w:tcPr>
            <w:tcW w:w="284" w:type="dxa"/>
            <w:tcBorders>
              <w:top w:val="single" w:sz="4" w:space="0" w:color="auto"/>
              <w:left w:val="nil"/>
              <w:bottom w:val="nil"/>
              <w:right w:val="nil"/>
            </w:tcBorders>
            <w:vAlign w:val="center"/>
          </w:tcPr>
          <w:p w14:paraId="71C51364" w14:textId="77777777" w:rsidR="00B563F8" w:rsidRPr="00DB26A2" w:rsidRDefault="00B563F8" w:rsidP="001A794B">
            <w:pPr>
              <w:jc w:val="center"/>
              <w:rPr>
                <w:rFonts w:ascii="Trebuchet MS" w:hAnsi="Trebuchet MS" w:cs="Arial"/>
              </w:rPr>
            </w:pPr>
          </w:p>
        </w:tc>
        <w:tc>
          <w:tcPr>
            <w:tcW w:w="7723" w:type="dxa"/>
            <w:vMerge/>
            <w:tcBorders>
              <w:left w:val="nil"/>
              <w:bottom w:val="nil"/>
              <w:right w:val="nil"/>
            </w:tcBorders>
            <w:vAlign w:val="center"/>
          </w:tcPr>
          <w:p w14:paraId="3085CE97" w14:textId="77777777" w:rsidR="00B563F8" w:rsidRPr="00DB26A2" w:rsidRDefault="00B563F8" w:rsidP="001A794B">
            <w:pPr>
              <w:jc w:val="both"/>
              <w:rPr>
                <w:rFonts w:ascii="Trebuchet MS" w:hAnsi="Trebuchet MS" w:cs="Arial"/>
                <w:bCs/>
              </w:rPr>
            </w:pPr>
          </w:p>
        </w:tc>
      </w:tr>
    </w:tbl>
    <w:p w14:paraId="4C886E26" w14:textId="77777777" w:rsidR="00B563F8" w:rsidRPr="00DB26A2" w:rsidRDefault="00B563F8" w:rsidP="00B563F8">
      <w:pPr>
        <w:tabs>
          <w:tab w:val="left" w:pos="851"/>
        </w:tabs>
        <w:spacing w:line="220" w:lineRule="exact"/>
        <w:ind w:left="708"/>
        <w:jc w:val="both"/>
        <w:rPr>
          <w:rFonts w:ascii="Trebuchet MS" w:hAnsi="Trebuchet MS" w:cs="Aria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59"/>
        <w:gridCol w:w="4253"/>
      </w:tblGrid>
      <w:tr w:rsidR="00B563F8" w:rsidRPr="00DB26A2" w14:paraId="4281D93F" w14:textId="77777777" w:rsidTr="001A794B">
        <w:trPr>
          <w:trHeight w:val="340"/>
        </w:trPr>
        <w:tc>
          <w:tcPr>
            <w:tcW w:w="3259" w:type="dxa"/>
            <w:vAlign w:val="center"/>
          </w:tcPr>
          <w:p w14:paraId="28F69188" w14:textId="77777777" w:rsidR="00B563F8" w:rsidRPr="00DB26A2" w:rsidRDefault="00B563F8" w:rsidP="001A794B">
            <w:pPr>
              <w:tabs>
                <w:tab w:val="left" w:pos="851"/>
              </w:tabs>
              <w:jc w:val="center"/>
              <w:rPr>
                <w:rFonts w:ascii="Trebuchet MS" w:hAnsi="Trebuchet MS" w:cs="Arial"/>
              </w:rPr>
            </w:pPr>
            <w:r w:rsidRPr="00DB26A2">
              <w:rPr>
                <w:rFonts w:ascii="Trebuchet MS" w:hAnsi="Trebuchet MS" w:cs="Arial"/>
              </w:rPr>
              <w:t>NIF/CIF</w:t>
            </w:r>
          </w:p>
        </w:tc>
        <w:tc>
          <w:tcPr>
            <w:tcW w:w="4253" w:type="dxa"/>
            <w:vAlign w:val="center"/>
          </w:tcPr>
          <w:p w14:paraId="1639CD33" w14:textId="77777777" w:rsidR="00B563F8" w:rsidRPr="00DB26A2" w:rsidRDefault="00B563F8" w:rsidP="001A794B">
            <w:pPr>
              <w:tabs>
                <w:tab w:val="left" w:pos="851"/>
              </w:tabs>
              <w:jc w:val="center"/>
              <w:rPr>
                <w:rFonts w:ascii="Trebuchet MS" w:hAnsi="Trebuchet MS" w:cs="Arial"/>
              </w:rPr>
            </w:pPr>
            <w:r w:rsidRPr="00DB26A2">
              <w:rPr>
                <w:rFonts w:ascii="Trebuchet MS" w:hAnsi="Trebuchet MS" w:cs="Arial"/>
              </w:rPr>
              <w:t>Denominación social</w:t>
            </w:r>
          </w:p>
        </w:tc>
      </w:tr>
      <w:tr w:rsidR="00B563F8" w:rsidRPr="00DB26A2" w14:paraId="489C8EEC" w14:textId="77777777" w:rsidTr="001A794B">
        <w:trPr>
          <w:trHeight w:val="284"/>
        </w:trPr>
        <w:tc>
          <w:tcPr>
            <w:tcW w:w="3259" w:type="dxa"/>
            <w:vAlign w:val="center"/>
          </w:tcPr>
          <w:p w14:paraId="0A7816D0" w14:textId="77777777" w:rsidR="00B563F8" w:rsidRPr="00DB26A2" w:rsidRDefault="00B563F8" w:rsidP="001A794B">
            <w:pPr>
              <w:tabs>
                <w:tab w:val="left" w:pos="851"/>
              </w:tabs>
              <w:rPr>
                <w:rFonts w:ascii="Trebuchet MS" w:hAnsi="Trebuchet MS" w:cs="Arial"/>
              </w:rPr>
            </w:pPr>
          </w:p>
        </w:tc>
        <w:tc>
          <w:tcPr>
            <w:tcW w:w="4253" w:type="dxa"/>
            <w:vAlign w:val="center"/>
          </w:tcPr>
          <w:p w14:paraId="3C0FE3A2" w14:textId="77777777" w:rsidR="00B563F8" w:rsidRPr="00DB26A2" w:rsidRDefault="00B563F8" w:rsidP="001A794B">
            <w:pPr>
              <w:tabs>
                <w:tab w:val="left" w:pos="851"/>
              </w:tabs>
              <w:rPr>
                <w:rFonts w:ascii="Trebuchet MS" w:hAnsi="Trebuchet MS" w:cs="Arial"/>
              </w:rPr>
            </w:pPr>
          </w:p>
        </w:tc>
      </w:tr>
      <w:tr w:rsidR="00B563F8" w:rsidRPr="00DB26A2" w14:paraId="68C0D255" w14:textId="77777777" w:rsidTr="001A794B">
        <w:trPr>
          <w:trHeight w:val="284"/>
        </w:trPr>
        <w:tc>
          <w:tcPr>
            <w:tcW w:w="3259" w:type="dxa"/>
            <w:vAlign w:val="center"/>
          </w:tcPr>
          <w:p w14:paraId="3923E21B" w14:textId="77777777" w:rsidR="00B563F8" w:rsidRPr="00DB26A2" w:rsidRDefault="00B563F8" w:rsidP="001A794B">
            <w:pPr>
              <w:tabs>
                <w:tab w:val="left" w:pos="851"/>
              </w:tabs>
              <w:rPr>
                <w:rFonts w:ascii="Trebuchet MS" w:hAnsi="Trebuchet MS" w:cs="Arial"/>
              </w:rPr>
            </w:pPr>
          </w:p>
        </w:tc>
        <w:tc>
          <w:tcPr>
            <w:tcW w:w="4253" w:type="dxa"/>
            <w:vAlign w:val="center"/>
          </w:tcPr>
          <w:p w14:paraId="30A5EEA4" w14:textId="77777777" w:rsidR="00B563F8" w:rsidRPr="00DB26A2" w:rsidRDefault="00B563F8" w:rsidP="001A794B">
            <w:pPr>
              <w:tabs>
                <w:tab w:val="left" w:pos="851"/>
              </w:tabs>
              <w:rPr>
                <w:rFonts w:ascii="Trebuchet MS" w:hAnsi="Trebuchet MS" w:cs="Arial"/>
              </w:rPr>
            </w:pPr>
          </w:p>
        </w:tc>
      </w:tr>
      <w:tr w:rsidR="00B563F8" w:rsidRPr="00DB26A2" w14:paraId="18D6D676" w14:textId="77777777" w:rsidTr="001A794B">
        <w:trPr>
          <w:trHeight w:val="284"/>
        </w:trPr>
        <w:tc>
          <w:tcPr>
            <w:tcW w:w="3259" w:type="dxa"/>
            <w:vAlign w:val="center"/>
          </w:tcPr>
          <w:p w14:paraId="4851EF07" w14:textId="77777777" w:rsidR="00B563F8" w:rsidRPr="00DB26A2" w:rsidRDefault="00B563F8" w:rsidP="001A794B">
            <w:pPr>
              <w:tabs>
                <w:tab w:val="left" w:pos="851"/>
              </w:tabs>
              <w:rPr>
                <w:rFonts w:ascii="Trebuchet MS" w:hAnsi="Trebuchet MS" w:cs="Arial"/>
              </w:rPr>
            </w:pPr>
          </w:p>
        </w:tc>
        <w:tc>
          <w:tcPr>
            <w:tcW w:w="4253" w:type="dxa"/>
            <w:vAlign w:val="center"/>
          </w:tcPr>
          <w:p w14:paraId="0A4BCBD1" w14:textId="77777777" w:rsidR="00B563F8" w:rsidRPr="00DB26A2" w:rsidRDefault="00B563F8" w:rsidP="001A794B">
            <w:pPr>
              <w:tabs>
                <w:tab w:val="left" w:pos="851"/>
              </w:tabs>
              <w:rPr>
                <w:rFonts w:ascii="Trebuchet MS" w:hAnsi="Trebuchet MS" w:cs="Arial"/>
              </w:rPr>
            </w:pPr>
          </w:p>
        </w:tc>
      </w:tr>
    </w:tbl>
    <w:p w14:paraId="04EE35ED" w14:textId="77777777" w:rsidR="00B563F8" w:rsidRPr="00DB26A2" w:rsidRDefault="00B563F8" w:rsidP="00B563F8">
      <w:pPr>
        <w:tabs>
          <w:tab w:val="left" w:pos="851"/>
        </w:tabs>
        <w:spacing w:line="220" w:lineRule="exact"/>
        <w:ind w:left="708"/>
        <w:jc w:val="both"/>
        <w:rPr>
          <w:rFonts w:ascii="Trebuchet MS" w:hAnsi="Trebuchet MS" w:cs="Arial"/>
        </w:rPr>
      </w:pPr>
    </w:p>
    <w:p w14:paraId="41977C65" w14:textId="77777777" w:rsidR="00B563F8" w:rsidRPr="00DB26A2" w:rsidRDefault="00B563F8" w:rsidP="00B563F8">
      <w:pPr>
        <w:jc w:val="both"/>
        <w:rPr>
          <w:rFonts w:ascii="Trebuchet MS" w:hAnsi="Trebuchet MS" w:cs="Arial"/>
        </w:rPr>
      </w:pPr>
    </w:p>
    <w:p w14:paraId="6B8C0A7A" w14:textId="77777777" w:rsidR="00B563F8" w:rsidRPr="00DB26A2" w:rsidRDefault="00B563F8" w:rsidP="00B563F8">
      <w:pPr>
        <w:jc w:val="both"/>
        <w:rPr>
          <w:rFonts w:ascii="Trebuchet MS" w:hAnsi="Trebuchet MS" w:cs="Arial"/>
        </w:rPr>
      </w:pPr>
    </w:p>
    <w:p w14:paraId="767AD7B6" w14:textId="77777777" w:rsidR="00B563F8" w:rsidRPr="00DB26A2" w:rsidRDefault="00B563F8" w:rsidP="00B563F8">
      <w:pPr>
        <w:autoSpaceDE w:val="0"/>
        <w:autoSpaceDN w:val="0"/>
        <w:adjustRightInd w:val="0"/>
        <w:ind w:left="284"/>
        <w:jc w:val="both"/>
        <w:rPr>
          <w:rFonts w:ascii="Trebuchet MS" w:hAnsi="Trebuchet MS" w:cs="Arial"/>
          <w:sz w:val="16"/>
          <w:szCs w:val="16"/>
        </w:rPr>
      </w:pPr>
      <w:r w:rsidRPr="00DB26A2">
        <w:rPr>
          <w:rFonts w:ascii="Trebuchet MS" w:hAnsi="Trebuchet MS" w:cs="Arial"/>
          <w:sz w:val="16"/>
          <w:szCs w:val="16"/>
        </w:rPr>
        <w:t>(*) Artículo 42.1 del Código de Comercio:</w:t>
      </w:r>
    </w:p>
    <w:p w14:paraId="61B268D0" w14:textId="77777777" w:rsidR="00B563F8" w:rsidRPr="00DB26A2" w:rsidRDefault="00B563F8" w:rsidP="00B563F8">
      <w:pPr>
        <w:autoSpaceDE w:val="0"/>
        <w:autoSpaceDN w:val="0"/>
        <w:adjustRightInd w:val="0"/>
        <w:ind w:left="284"/>
        <w:jc w:val="both"/>
        <w:rPr>
          <w:rFonts w:ascii="Trebuchet MS" w:hAnsi="Trebuchet MS" w:cs="Arial"/>
          <w:sz w:val="16"/>
          <w:szCs w:val="16"/>
        </w:rPr>
      </w:pPr>
      <w:r w:rsidRPr="00DB26A2">
        <w:rPr>
          <w:rFonts w:ascii="Trebuchet MS" w:hAnsi="Trebuchet MS" w:cs="Arial"/>
          <w:sz w:val="16"/>
          <w:szCs w:val="16"/>
        </w:rPr>
        <w:t>“Toda sociedad dominante de un grupo de sociedades estará obligada a formular las cuentas anuales y el informe de gestión consolidados en la forma prevista en esta sección”.</w:t>
      </w:r>
    </w:p>
    <w:p w14:paraId="146BCB9B" w14:textId="77777777" w:rsidR="00B563F8" w:rsidRPr="00DB26A2" w:rsidRDefault="00B563F8" w:rsidP="00B563F8">
      <w:pPr>
        <w:autoSpaceDE w:val="0"/>
        <w:autoSpaceDN w:val="0"/>
        <w:adjustRightInd w:val="0"/>
        <w:ind w:left="284"/>
        <w:jc w:val="both"/>
        <w:rPr>
          <w:rFonts w:ascii="Trebuchet MS" w:hAnsi="Trebuchet MS" w:cs="Arial"/>
          <w:sz w:val="16"/>
          <w:szCs w:val="16"/>
        </w:rPr>
      </w:pPr>
      <w:r w:rsidRPr="00DB26A2">
        <w:rPr>
          <w:rFonts w:ascii="Trebuchet MS" w:hAnsi="Trebuchet MS" w:cs="Arial"/>
          <w:sz w:val="16"/>
          <w:szCs w:val="16"/>
        </w:rPr>
        <w:br w:type="page"/>
      </w:r>
    </w:p>
    <w:p w14:paraId="066EBD33" w14:textId="77777777" w:rsidR="005974A4" w:rsidRPr="00DB26A2" w:rsidRDefault="005974A4" w:rsidP="005974A4">
      <w:pPr>
        <w:pStyle w:val="Ttulo1"/>
        <w:pBdr>
          <w:bottom w:val="single" w:sz="12" w:space="0" w:color="auto"/>
        </w:pBdr>
        <w:spacing w:line="240" w:lineRule="atLeast"/>
        <w:jc w:val="center"/>
        <w:rPr>
          <w:rFonts w:ascii="Trebuchet MS" w:hAnsi="Trebuchet MS"/>
          <w:sz w:val="20"/>
          <w:szCs w:val="20"/>
          <w:lang w:val="pt-BR"/>
        </w:rPr>
      </w:pPr>
      <w:bookmarkStart w:id="303" w:name="_ANEXO_VII.-_MODELO_1"/>
      <w:bookmarkStart w:id="304" w:name="_ANEXO_VIII.-_MODELO_1"/>
      <w:bookmarkStart w:id="305" w:name="_Toc506479434"/>
      <w:bookmarkStart w:id="306" w:name="_Toc512244080"/>
      <w:bookmarkStart w:id="307" w:name="_Toc35258300"/>
      <w:bookmarkStart w:id="308" w:name="_Toc35263890"/>
      <w:bookmarkStart w:id="309" w:name="_Toc90308866"/>
      <w:bookmarkStart w:id="310" w:name="_Toc506479435"/>
      <w:bookmarkEnd w:id="303"/>
      <w:bookmarkEnd w:id="304"/>
      <w:r w:rsidRPr="00DB26A2">
        <w:rPr>
          <w:rFonts w:ascii="Trebuchet MS" w:hAnsi="Trebuchet MS"/>
          <w:sz w:val="20"/>
          <w:szCs w:val="20"/>
        </w:rPr>
        <w:lastRenderedPageBreak/>
        <w:t xml:space="preserve">ANEXO </w:t>
      </w:r>
      <w:r w:rsidRPr="00DB26A2">
        <w:rPr>
          <w:rFonts w:ascii="Trebuchet MS" w:hAnsi="Trebuchet MS"/>
          <w:sz w:val="22"/>
          <w:szCs w:val="22"/>
        </w:rPr>
        <w:t>VI.-</w:t>
      </w:r>
      <w:r w:rsidRPr="00DB26A2">
        <w:rPr>
          <w:rFonts w:ascii="Trebuchet MS" w:hAnsi="Trebuchet MS"/>
          <w:sz w:val="22"/>
          <w:szCs w:val="22"/>
          <w:lang w:val="pt-BR"/>
        </w:rPr>
        <w:t xml:space="preserve"> </w:t>
      </w:r>
      <w:r w:rsidRPr="00DB26A2">
        <w:rPr>
          <w:rFonts w:ascii="Trebuchet MS" w:hAnsi="Trebuchet MS"/>
          <w:sz w:val="20"/>
          <w:szCs w:val="20"/>
          <w:lang w:val="pt-BR"/>
        </w:rPr>
        <w:t>MODELO DE DECLARACIÓN DEL CUMPLIMIENTO DEL CÓDIGO DE CONDUCTA Y MARCO DE INTEGRIDAD INSTITUCIONAL APLICABLE A LA CONTRATACIÓN PÚBLICA</w:t>
      </w:r>
      <w:bookmarkEnd w:id="305"/>
      <w:bookmarkEnd w:id="306"/>
      <w:bookmarkEnd w:id="307"/>
      <w:bookmarkEnd w:id="308"/>
      <w:bookmarkEnd w:id="309"/>
    </w:p>
    <w:p w14:paraId="615CF05E" w14:textId="77777777" w:rsidR="005974A4" w:rsidRPr="00DB26A2" w:rsidRDefault="005974A4" w:rsidP="005974A4">
      <w:pPr>
        <w:jc w:val="both"/>
        <w:rPr>
          <w:rFonts w:ascii="Trebuchet MS" w:hAnsi="Trebuchet MS" w:cs="Arial"/>
        </w:rPr>
      </w:pPr>
    </w:p>
    <w:p w14:paraId="457E31BF" w14:textId="77777777" w:rsidR="005974A4" w:rsidRPr="00DB26A2" w:rsidRDefault="005974A4" w:rsidP="005974A4">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5974A4" w:rsidRPr="00DB26A2" w14:paraId="696C7B9A" w14:textId="77777777" w:rsidTr="00221AA2">
        <w:trPr>
          <w:trHeight w:hRule="exact" w:val="340"/>
        </w:trPr>
        <w:tc>
          <w:tcPr>
            <w:tcW w:w="8504" w:type="dxa"/>
            <w:gridSpan w:val="4"/>
            <w:tcBorders>
              <w:bottom w:val="single" w:sz="4" w:space="0" w:color="auto"/>
            </w:tcBorders>
            <w:shd w:val="clear" w:color="auto" w:fill="auto"/>
          </w:tcPr>
          <w:p w14:paraId="15473FEF" w14:textId="77777777" w:rsidR="005974A4" w:rsidRPr="00DB26A2" w:rsidRDefault="005974A4" w:rsidP="00221AA2">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5974A4" w:rsidRPr="00DB26A2" w14:paraId="7D9D6F3B" w14:textId="77777777" w:rsidTr="00221AA2">
        <w:trPr>
          <w:trHeight w:val="463"/>
        </w:trPr>
        <w:tc>
          <w:tcPr>
            <w:tcW w:w="5617" w:type="dxa"/>
            <w:gridSpan w:val="3"/>
            <w:tcBorders>
              <w:top w:val="single" w:sz="4" w:space="0" w:color="auto"/>
            </w:tcBorders>
            <w:shd w:val="clear" w:color="auto" w:fill="auto"/>
            <w:vAlign w:val="center"/>
          </w:tcPr>
          <w:p w14:paraId="01CEC39A" w14:textId="77777777" w:rsidR="005974A4" w:rsidRPr="00DB26A2" w:rsidRDefault="005974A4" w:rsidP="00221AA2">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743299B3" w14:textId="77777777" w:rsidR="005974A4" w:rsidRPr="00DB26A2" w:rsidRDefault="005974A4" w:rsidP="00221AA2">
            <w:pPr>
              <w:spacing w:after="40"/>
              <w:rPr>
                <w:rFonts w:ascii="Trebuchet MS" w:hAnsi="Trebuchet MS"/>
                <w:color w:val="000000"/>
              </w:rPr>
            </w:pPr>
          </w:p>
        </w:tc>
        <w:tc>
          <w:tcPr>
            <w:tcW w:w="2887" w:type="dxa"/>
            <w:tcBorders>
              <w:top w:val="single" w:sz="4" w:space="0" w:color="auto"/>
            </w:tcBorders>
            <w:shd w:val="clear" w:color="auto" w:fill="auto"/>
          </w:tcPr>
          <w:p w14:paraId="543F4F0E" w14:textId="77777777" w:rsidR="005974A4" w:rsidRPr="00DB26A2" w:rsidRDefault="005974A4" w:rsidP="00221AA2">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1BC8B390" w14:textId="77777777" w:rsidR="005974A4" w:rsidRPr="00DB26A2" w:rsidRDefault="005974A4" w:rsidP="00221AA2">
            <w:pPr>
              <w:spacing w:after="40"/>
              <w:ind w:left="45"/>
              <w:rPr>
                <w:rFonts w:ascii="Trebuchet MS" w:hAnsi="Trebuchet MS"/>
                <w:color w:val="000000"/>
              </w:rPr>
            </w:pPr>
          </w:p>
        </w:tc>
      </w:tr>
      <w:tr w:rsidR="005974A4" w:rsidRPr="00DB26A2" w14:paraId="2C621D37" w14:textId="77777777" w:rsidTr="00221AA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BC1150F" w14:textId="77777777" w:rsidR="005974A4" w:rsidRPr="00DB26A2" w:rsidRDefault="005974A4" w:rsidP="00221AA2">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5951A635" w14:textId="77777777" w:rsidR="005974A4" w:rsidRPr="00DB26A2" w:rsidRDefault="005974A4" w:rsidP="00221AA2">
            <w:pPr>
              <w:ind w:left="45"/>
              <w:rPr>
                <w:rFonts w:ascii="Trebuchet MS" w:hAnsi="Trebuchet MS"/>
              </w:rPr>
            </w:pPr>
            <w:r w:rsidRPr="00DB26A2">
              <w:rPr>
                <w:rFonts w:ascii="Trebuchet MS" w:hAnsi="Trebuchet MS"/>
                <w:b/>
                <w:bCs/>
                <w:color w:val="000000"/>
                <w:sz w:val="18"/>
                <w:szCs w:val="18"/>
              </w:rPr>
              <w:t>En nombre propio</w:t>
            </w:r>
          </w:p>
        </w:tc>
      </w:tr>
      <w:tr w:rsidR="005974A4" w:rsidRPr="00DB26A2" w14:paraId="5BDFB438" w14:textId="77777777" w:rsidTr="00221AA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B079847" w14:textId="77777777" w:rsidR="005974A4" w:rsidRPr="00DB26A2" w:rsidRDefault="005974A4" w:rsidP="00221AA2">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7D69B8B3" w14:textId="77777777" w:rsidR="005974A4" w:rsidRPr="00DB26A2" w:rsidRDefault="005974A4" w:rsidP="00221AA2">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5974A4" w:rsidRPr="00DB26A2" w14:paraId="3EFEADFA" w14:textId="77777777" w:rsidTr="00221AA2">
        <w:trPr>
          <w:trHeight w:val="340"/>
        </w:trPr>
        <w:tc>
          <w:tcPr>
            <w:tcW w:w="3261" w:type="dxa"/>
            <w:gridSpan w:val="2"/>
            <w:shd w:val="clear" w:color="auto" w:fill="auto"/>
            <w:vAlign w:val="center"/>
          </w:tcPr>
          <w:p w14:paraId="3011B8AA" w14:textId="77777777" w:rsidR="005974A4" w:rsidRPr="00DB26A2" w:rsidRDefault="005974A4" w:rsidP="00221AA2">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32E60FF3" w14:textId="77777777" w:rsidR="005974A4" w:rsidRPr="00DB26A2" w:rsidRDefault="005974A4" w:rsidP="00221AA2">
            <w:pPr>
              <w:ind w:left="45"/>
              <w:rPr>
                <w:rFonts w:ascii="Trebuchet MS" w:hAnsi="Trebuchet MS"/>
                <w:bCs/>
                <w:color w:val="000000"/>
                <w:sz w:val="16"/>
              </w:rPr>
            </w:pPr>
          </w:p>
        </w:tc>
      </w:tr>
      <w:tr w:rsidR="005974A4" w:rsidRPr="00DB26A2" w14:paraId="53920673" w14:textId="77777777" w:rsidTr="00221AA2">
        <w:trPr>
          <w:trHeight w:val="340"/>
        </w:trPr>
        <w:tc>
          <w:tcPr>
            <w:tcW w:w="3261" w:type="dxa"/>
            <w:gridSpan w:val="2"/>
            <w:shd w:val="clear" w:color="auto" w:fill="auto"/>
            <w:vAlign w:val="center"/>
          </w:tcPr>
          <w:p w14:paraId="4B651B59" w14:textId="77777777" w:rsidR="005974A4" w:rsidRPr="00DB26A2" w:rsidRDefault="005974A4" w:rsidP="00221AA2">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00D702C6" w14:textId="77777777" w:rsidR="005974A4" w:rsidRPr="00DB26A2" w:rsidRDefault="005974A4" w:rsidP="00221AA2">
            <w:pPr>
              <w:ind w:left="45"/>
              <w:rPr>
                <w:rFonts w:ascii="Trebuchet MS" w:hAnsi="Trebuchet MS"/>
                <w:bCs/>
                <w:color w:val="000000"/>
                <w:sz w:val="18"/>
                <w:szCs w:val="18"/>
              </w:rPr>
            </w:pPr>
          </w:p>
        </w:tc>
      </w:tr>
    </w:tbl>
    <w:p w14:paraId="240E3D2D" w14:textId="77777777" w:rsidR="005974A4" w:rsidRPr="00DB26A2" w:rsidRDefault="005974A4" w:rsidP="005974A4">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5974A4" w:rsidRPr="00DB26A2" w14:paraId="2BE5838C" w14:textId="77777777" w:rsidTr="00221AA2">
        <w:trPr>
          <w:trHeight w:hRule="exact" w:val="284"/>
        </w:trPr>
        <w:tc>
          <w:tcPr>
            <w:tcW w:w="8504" w:type="dxa"/>
            <w:gridSpan w:val="2"/>
            <w:tcBorders>
              <w:top w:val="nil"/>
              <w:left w:val="nil"/>
              <w:bottom w:val="single" w:sz="4" w:space="0" w:color="auto"/>
              <w:right w:val="nil"/>
            </w:tcBorders>
            <w:shd w:val="clear" w:color="auto" w:fill="auto"/>
          </w:tcPr>
          <w:p w14:paraId="514DACA8" w14:textId="77777777" w:rsidR="005974A4" w:rsidRPr="00DB26A2" w:rsidRDefault="005974A4" w:rsidP="00221AA2">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5974A4" w:rsidRPr="00DB26A2" w14:paraId="2B1C3B9D" w14:textId="77777777" w:rsidTr="00221AA2">
        <w:trPr>
          <w:trHeight w:val="454"/>
        </w:trPr>
        <w:tc>
          <w:tcPr>
            <w:tcW w:w="5617" w:type="dxa"/>
            <w:tcBorders>
              <w:left w:val="nil"/>
              <w:bottom w:val="nil"/>
              <w:right w:val="nil"/>
            </w:tcBorders>
            <w:shd w:val="clear" w:color="auto" w:fill="auto"/>
          </w:tcPr>
          <w:p w14:paraId="1EF45586" w14:textId="77777777" w:rsidR="005974A4" w:rsidRPr="00DB26A2" w:rsidRDefault="005974A4" w:rsidP="00221AA2">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1E81A9FB" w14:textId="77777777" w:rsidR="005974A4" w:rsidRPr="00DB26A2" w:rsidRDefault="005974A4" w:rsidP="00221AA2">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6F62D3C7" w14:textId="77777777" w:rsidR="005974A4" w:rsidRPr="00DB26A2" w:rsidRDefault="005974A4" w:rsidP="00221AA2">
            <w:pPr>
              <w:spacing w:after="80"/>
              <w:rPr>
                <w:rFonts w:ascii="Trebuchet MS" w:hAnsi="Trebuchet MS"/>
                <w:b/>
                <w:bCs/>
                <w:color w:val="000000"/>
                <w:sz w:val="18"/>
              </w:rPr>
            </w:pPr>
            <w:r w:rsidRPr="00DB26A2">
              <w:rPr>
                <w:rFonts w:ascii="Trebuchet MS" w:hAnsi="Trebuchet MS"/>
                <w:b/>
                <w:bCs/>
                <w:color w:val="000000"/>
                <w:sz w:val="18"/>
              </w:rPr>
              <w:t>Código de referencia</w:t>
            </w:r>
          </w:p>
          <w:p w14:paraId="3D637214" w14:textId="77777777" w:rsidR="005974A4" w:rsidRPr="00DB26A2" w:rsidRDefault="005974A4" w:rsidP="00221AA2">
            <w:pPr>
              <w:ind w:left="45"/>
              <w:jc w:val="both"/>
              <w:rPr>
                <w:rFonts w:ascii="Trebuchet MS" w:hAnsi="Trebuchet MS"/>
                <w:sz w:val="18"/>
                <w:szCs w:val="18"/>
              </w:rPr>
            </w:pPr>
          </w:p>
        </w:tc>
      </w:tr>
    </w:tbl>
    <w:p w14:paraId="7527C169" w14:textId="77777777" w:rsidR="005974A4" w:rsidRPr="00DB26A2" w:rsidRDefault="005974A4" w:rsidP="005974A4">
      <w:pPr>
        <w:jc w:val="both"/>
        <w:rPr>
          <w:rFonts w:ascii="Trebuchet MS" w:hAnsi="Trebuchet MS" w:cs="Arial"/>
        </w:rPr>
      </w:pPr>
    </w:p>
    <w:p w14:paraId="1133CF03" w14:textId="77777777" w:rsidR="005974A4" w:rsidRPr="00DB26A2" w:rsidRDefault="005974A4" w:rsidP="005974A4">
      <w:pPr>
        <w:jc w:val="both"/>
        <w:rPr>
          <w:rFonts w:ascii="Trebuchet MS" w:hAnsi="Trebuchet MS" w:cs="Arial"/>
          <w:sz w:val="16"/>
          <w:szCs w:val="16"/>
        </w:rPr>
      </w:pPr>
    </w:p>
    <w:p w14:paraId="0B994EEE" w14:textId="77777777" w:rsidR="005974A4" w:rsidRPr="00DB26A2" w:rsidRDefault="005974A4" w:rsidP="005974A4">
      <w:pPr>
        <w:spacing w:before="120" w:after="120"/>
        <w:jc w:val="center"/>
        <w:rPr>
          <w:rFonts w:ascii="Trebuchet MS" w:hAnsi="Trebuchet MS" w:cs="Arial"/>
          <w:b/>
        </w:rPr>
      </w:pPr>
      <w:r w:rsidRPr="00DB26A2">
        <w:rPr>
          <w:rFonts w:ascii="Trebuchet MS" w:hAnsi="Trebuchet MS" w:cs="Arial"/>
          <w:b/>
        </w:rPr>
        <w:t>DECLARA</w:t>
      </w:r>
    </w:p>
    <w:p w14:paraId="1375B3B7" w14:textId="77777777" w:rsidR="005974A4" w:rsidRPr="00DB26A2" w:rsidRDefault="005974A4" w:rsidP="005974A4">
      <w:pPr>
        <w:spacing w:after="200"/>
        <w:jc w:val="both"/>
        <w:rPr>
          <w:rFonts w:ascii="Trebuchet MS" w:hAnsi="Trebuchet MS" w:cs="Arial"/>
        </w:rPr>
      </w:pPr>
      <w:r w:rsidRPr="00DB26A2">
        <w:rPr>
          <w:rFonts w:ascii="Trebuchet MS" w:hAnsi="Trebuchet MS" w:cs="Arial"/>
          <w:b/>
          <w:bCs/>
        </w:rPr>
        <w:t>Primero:</w:t>
      </w:r>
      <w:r w:rsidRPr="00DB26A2">
        <w:rPr>
          <w:rFonts w:ascii="Trebuchet MS" w:hAnsi="Trebuchet MS" w:cs="Arial"/>
        </w:rPr>
        <w:t xml:space="preserve"> Que se compromete al cumplimiento en todos sus términos </w:t>
      </w:r>
      <w:r w:rsidRPr="00DB26A2">
        <w:rPr>
          <w:rFonts w:ascii="Trebuchet MS" w:hAnsi="Trebuchet MS" w:cs="Arial"/>
          <w:bCs/>
        </w:rPr>
        <w:t>del</w:t>
      </w:r>
      <w:r w:rsidRPr="00DB26A2">
        <w:rPr>
          <w:rFonts w:ascii="Trebuchet MS" w:hAnsi="Trebuchet MS" w:cs="Arial"/>
          <w:b/>
          <w:bCs/>
        </w:rPr>
        <w:t xml:space="preserve"> CÓDIGO DE CONDUCTA Y MARCO DE INTEGRIDAD INSTITUCIONAL APLICABLE A LA CONTRATACIÓN PÚBLICA</w:t>
      </w:r>
      <w:r w:rsidRPr="00DB26A2">
        <w:rPr>
          <w:rFonts w:ascii="Trebuchet MS" w:hAnsi="Trebuchet MS" w:cs="Arial"/>
        </w:rPr>
        <w:t xml:space="preserve"> de la Administración Foral de Gipuzkoa , aprobado por el Consejo de Gobierno Foral, en su reunión de 5 de septiembre de 2017, que</w:t>
      </w:r>
      <w:r w:rsidRPr="00DB26A2">
        <w:rPr>
          <w:rFonts w:ascii="Trebuchet MS" w:eastAsia="Calibri" w:hAnsi="Trebuchet MS" w:cs="Arial"/>
          <w:lang w:eastAsia="en-US"/>
        </w:rPr>
        <w:t xml:space="preserve"> encuentra a disposición de las licitadoras en la siguiente dirección electrónica</w:t>
      </w:r>
      <w:r w:rsidRPr="00DB26A2">
        <w:rPr>
          <w:rFonts w:ascii="Trebuchet MS" w:hAnsi="Trebuchet MS" w:cs="Arial"/>
        </w:rPr>
        <w:t>:</w:t>
      </w:r>
    </w:p>
    <w:p w14:paraId="257C3040" w14:textId="77777777" w:rsidR="00440970" w:rsidRPr="0075728C" w:rsidRDefault="00855405" w:rsidP="00440970">
      <w:pPr>
        <w:rPr>
          <w:rFonts w:ascii="Trebuchet MS" w:hAnsi="Trebuchet MS"/>
        </w:rPr>
      </w:pPr>
      <w:hyperlink r:id="rId24" w:history="1">
        <w:r w:rsidR="00440970" w:rsidRPr="0075728C">
          <w:rPr>
            <w:rStyle w:val="Hipervnculo"/>
            <w:rFonts w:ascii="Trebuchet MS" w:hAnsi="Trebuchet MS"/>
          </w:rPr>
          <w:t>https://www.gipuzkoa.eus/documents/20933/923643/Kontratazio_kodea-es.pdf/e014801b-3e70-fd79-8ac2-d63ea19aa374</w:t>
        </w:r>
      </w:hyperlink>
    </w:p>
    <w:p w14:paraId="2853C6A4" w14:textId="77777777" w:rsidR="005974A4" w:rsidRPr="00DB26A2" w:rsidRDefault="005974A4" w:rsidP="005974A4">
      <w:pPr>
        <w:spacing w:after="200"/>
        <w:jc w:val="both"/>
        <w:rPr>
          <w:rFonts w:ascii="Trebuchet MS" w:hAnsi="Trebuchet MS" w:cs="Arial"/>
          <w:sz w:val="18"/>
          <w:szCs w:val="18"/>
        </w:rPr>
      </w:pPr>
    </w:p>
    <w:p w14:paraId="30F84EAE" w14:textId="77777777" w:rsidR="005974A4" w:rsidRPr="00DB26A2" w:rsidRDefault="005974A4" w:rsidP="005974A4">
      <w:pPr>
        <w:spacing w:after="200"/>
        <w:jc w:val="both"/>
        <w:rPr>
          <w:rFonts w:ascii="Trebuchet MS" w:hAnsi="Trebuchet MS" w:cs="Arial"/>
        </w:rPr>
      </w:pPr>
      <w:r w:rsidRPr="00DB26A2">
        <w:rPr>
          <w:rFonts w:ascii="Trebuchet MS" w:hAnsi="Trebuchet MS" w:cs="Arial"/>
          <w:b/>
          <w:bCs/>
        </w:rPr>
        <w:t xml:space="preserve">Segundo: </w:t>
      </w:r>
      <w:r w:rsidRPr="00DB26A2">
        <w:rPr>
          <w:rFonts w:ascii="Trebuchet MS" w:hAnsi="Trebuchet MS"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14:paraId="40EF3F87" w14:textId="77777777" w:rsidR="005974A4" w:rsidRDefault="005974A4">
      <w:pPr>
        <w:rPr>
          <w:rFonts w:ascii="Trebuchet MS" w:hAnsi="Trebuchet MS" w:cs="Arial"/>
          <w:b/>
          <w:bCs/>
          <w:kern w:val="32"/>
          <w:sz w:val="22"/>
          <w:szCs w:val="22"/>
        </w:rPr>
      </w:pPr>
      <w:r>
        <w:rPr>
          <w:rFonts w:ascii="Trebuchet MS" w:hAnsi="Trebuchet MS"/>
          <w:sz w:val="22"/>
          <w:szCs w:val="22"/>
        </w:rPr>
        <w:br w:type="page"/>
      </w:r>
    </w:p>
    <w:p w14:paraId="35650179" w14:textId="77777777" w:rsidR="00B563F8" w:rsidRPr="00DB26A2" w:rsidRDefault="00B563F8" w:rsidP="00B563F8">
      <w:pPr>
        <w:pStyle w:val="Ttulo1"/>
        <w:pBdr>
          <w:bottom w:val="single" w:sz="12" w:space="1" w:color="auto"/>
        </w:pBdr>
        <w:tabs>
          <w:tab w:val="left" w:pos="567"/>
        </w:tabs>
        <w:spacing w:line="240" w:lineRule="atLeast"/>
        <w:jc w:val="center"/>
        <w:rPr>
          <w:rFonts w:ascii="Trebuchet MS" w:hAnsi="Trebuchet MS"/>
          <w:sz w:val="22"/>
          <w:szCs w:val="22"/>
        </w:rPr>
      </w:pPr>
      <w:bookmarkStart w:id="311" w:name="_Toc90308867"/>
      <w:r w:rsidRPr="00DB26A2">
        <w:rPr>
          <w:rFonts w:ascii="Trebuchet MS" w:hAnsi="Trebuchet MS"/>
          <w:sz w:val="22"/>
          <w:szCs w:val="22"/>
        </w:rPr>
        <w:lastRenderedPageBreak/>
        <w:t>ANEXO V</w:t>
      </w:r>
      <w:r w:rsidR="005974A4">
        <w:rPr>
          <w:rFonts w:ascii="Trebuchet MS" w:hAnsi="Trebuchet MS"/>
          <w:sz w:val="22"/>
          <w:szCs w:val="22"/>
        </w:rPr>
        <w:t>I</w:t>
      </w:r>
      <w:r w:rsidRPr="00DB26A2">
        <w:rPr>
          <w:rFonts w:ascii="Trebuchet MS" w:hAnsi="Trebuchet MS"/>
          <w:sz w:val="22"/>
          <w:szCs w:val="22"/>
        </w:rPr>
        <w:t>I.- MODELO DE DECLARACIÓN COMPLEMENTARIA DE LOS DOCUMENTOS Y DATOS PRESENTADOS CONSIDERADOS CONFIDENCIALES</w:t>
      </w:r>
      <w:bookmarkEnd w:id="310"/>
      <w:bookmarkEnd w:id="311"/>
    </w:p>
    <w:p w14:paraId="7EF65A37" w14:textId="77777777" w:rsidR="00B563F8" w:rsidRPr="00DB26A2" w:rsidRDefault="00B563F8" w:rsidP="00B563F8">
      <w:pPr>
        <w:jc w:val="both"/>
        <w:rPr>
          <w:rFonts w:ascii="Trebuchet MS" w:hAnsi="Trebuchet MS" w:cs="Arial"/>
        </w:rPr>
      </w:pPr>
    </w:p>
    <w:p w14:paraId="4BEFF953" w14:textId="77777777" w:rsidR="00B563F8" w:rsidRPr="00DB26A2" w:rsidRDefault="00B563F8" w:rsidP="00B563F8">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14:paraId="452D2B4F" w14:textId="77777777" w:rsidTr="001A794B">
        <w:trPr>
          <w:trHeight w:hRule="exact" w:val="340"/>
        </w:trPr>
        <w:tc>
          <w:tcPr>
            <w:tcW w:w="8504" w:type="dxa"/>
            <w:gridSpan w:val="4"/>
            <w:tcBorders>
              <w:bottom w:val="single" w:sz="4" w:space="0" w:color="auto"/>
            </w:tcBorders>
            <w:shd w:val="clear" w:color="auto" w:fill="auto"/>
          </w:tcPr>
          <w:p w14:paraId="503CBD0B"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5B575ED0" w14:textId="77777777" w:rsidTr="001A794B">
        <w:trPr>
          <w:trHeight w:val="463"/>
        </w:trPr>
        <w:tc>
          <w:tcPr>
            <w:tcW w:w="5617" w:type="dxa"/>
            <w:gridSpan w:val="3"/>
            <w:tcBorders>
              <w:top w:val="single" w:sz="4" w:space="0" w:color="auto"/>
            </w:tcBorders>
            <w:shd w:val="clear" w:color="auto" w:fill="auto"/>
            <w:vAlign w:val="center"/>
          </w:tcPr>
          <w:p w14:paraId="70E34725"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5A2D414A"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152E8EA0"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36224254" w14:textId="77777777" w:rsidR="00B563F8" w:rsidRPr="00DB26A2" w:rsidRDefault="00B563F8" w:rsidP="001A794B">
            <w:pPr>
              <w:spacing w:after="40"/>
              <w:ind w:left="45"/>
              <w:rPr>
                <w:rFonts w:ascii="Trebuchet MS" w:hAnsi="Trebuchet MS"/>
                <w:color w:val="000000"/>
              </w:rPr>
            </w:pPr>
          </w:p>
        </w:tc>
      </w:tr>
      <w:tr w:rsidR="00B563F8" w:rsidRPr="00DB26A2" w14:paraId="5B122826"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1DD4AA6"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61858A29"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5891C358"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29B312A"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76B9FFA8"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2429B3F0" w14:textId="77777777" w:rsidTr="001A794B">
        <w:trPr>
          <w:trHeight w:val="340"/>
        </w:trPr>
        <w:tc>
          <w:tcPr>
            <w:tcW w:w="3261" w:type="dxa"/>
            <w:gridSpan w:val="2"/>
            <w:shd w:val="clear" w:color="auto" w:fill="auto"/>
            <w:vAlign w:val="center"/>
          </w:tcPr>
          <w:p w14:paraId="6AFFF5C9"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788512A8" w14:textId="77777777" w:rsidR="00B563F8" w:rsidRPr="00DB26A2" w:rsidRDefault="00B563F8" w:rsidP="001A794B">
            <w:pPr>
              <w:ind w:left="45"/>
              <w:rPr>
                <w:rFonts w:ascii="Trebuchet MS" w:hAnsi="Trebuchet MS"/>
                <w:bCs/>
                <w:color w:val="000000"/>
                <w:sz w:val="16"/>
              </w:rPr>
            </w:pPr>
          </w:p>
        </w:tc>
      </w:tr>
      <w:tr w:rsidR="00B563F8" w:rsidRPr="00DB26A2" w14:paraId="55C150E4" w14:textId="77777777" w:rsidTr="001A794B">
        <w:trPr>
          <w:trHeight w:val="340"/>
        </w:trPr>
        <w:tc>
          <w:tcPr>
            <w:tcW w:w="3261" w:type="dxa"/>
            <w:gridSpan w:val="2"/>
            <w:shd w:val="clear" w:color="auto" w:fill="auto"/>
            <w:vAlign w:val="center"/>
          </w:tcPr>
          <w:p w14:paraId="6EE8D03B"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748963A9" w14:textId="77777777" w:rsidR="00B563F8" w:rsidRPr="00DB26A2" w:rsidRDefault="00B563F8" w:rsidP="001A794B">
            <w:pPr>
              <w:ind w:left="45"/>
              <w:rPr>
                <w:rFonts w:ascii="Trebuchet MS" w:hAnsi="Trebuchet MS"/>
                <w:bCs/>
                <w:color w:val="000000"/>
                <w:sz w:val="18"/>
                <w:szCs w:val="18"/>
              </w:rPr>
            </w:pPr>
          </w:p>
        </w:tc>
      </w:tr>
    </w:tbl>
    <w:p w14:paraId="74491676" w14:textId="77777777" w:rsidR="00B563F8" w:rsidRPr="00DB26A2"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DB26A2" w14:paraId="30A6F3AA"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32EFB2B1" w14:textId="77777777" w:rsidR="00B563F8" w:rsidRPr="00DB26A2" w:rsidRDefault="00B563F8" w:rsidP="001A794B">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B563F8" w:rsidRPr="00DB26A2" w14:paraId="4414607A" w14:textId="77777777" w:rsidTr="001A794B">
        <w:trPr>
          <w:trHeight w:val="454"/>
        </w:trPr>
        <w:tc>
          <w:tcPr>
            <w:tcW w:w="5617" w:type="dxa"/>
            <w:tcBorders>
              <w:left w:val="nil"/>
              <w:bottom w:val="nil"/>
              <w:right w:val="nil"/>
            </w:tcBorders>
            <w:shd w:val="clear" w:color="auto" w:fill="auto"/>
          </w:tcPr>
          <w:p w14:paraId="0FDE7F8D"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65CFFFF0" w14:textId="77777777" w:rsidR="00B563F8" w:rsidRPr="00DB26A2" w:rsidRDefault="00B563F8" w:rsidP="001A794B">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779A9178"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Código de referencia</w:t>
            </w:r>
          </w:p>
          <w:p w14:paraId="7FCBAF63" w14:textId="77777777" w:rsidR="00B563F8" w:rsidRPr="00DB26A2" w:rsidRDefault="00B563F8" w:rsidP="001A794B">
            <w:pPr>
              <w:ind w:left="45"/>
              <w:jc w:val="both"/>
              <w:rPr>
                <w:rFonts w:ascii="Trebuchet MS" w:hAnsi="Trebuchet MS"/>
                <w:sz w:val="18"/>
                <w:szCs w:val="18"/>
              </w:rPr>
            </w:pPr>
          </w:p>
        </w:tc>
      </w:tr>
    </w:tbl>
    <w:p w14:paraId="5CC5F75E" w14:textId="77777777" w:rsidR="00B563F8" w:rsidRPr="00DB26A2" w:rsidRDefault="00B563F8" w:rsidP="00B563F8">
      <w:pPr>
        <w:jc w:val="both"/>
        <w:rPr>
          <w:rFonts w:ascii="Trebuchet MS" w:hAnsi="Trebuchet MS" w:cs="Arial"/>
          <w:sz w:val="16"/>
          <w:szCs w:val="16"/>
        </w:rPr>
      </w:pPr>
    </w:p>
    <w:p w14:paraId="31AFC331" w14:textId="77777777" w:rsidR="00B563F8" w:rsidRPr="00DB26A2" w:rsidRDefault="00B563F8" w:rsidP="00B563F8">
      <w:pPr>
        <w:spacing w:before="120" w:after="120"/>
        <w:jc w:val="center"/>
        <w:rPr>
          <w:rFonts w:ascii="Trebuchet MS" w:hAnsi="Trebuchet MS" w:cs="Arial"/>
          <w:b/>
        </w:rPr>
      </w:pPr>
      <w:r w:rsidRPr="00DB26A2">
        <w:rPr>
          <w:rFonts w:ascii="Trebuchet MS" w:hAnsi="Trebuchet MS" w:cs="Arial"/>
          <w:b/>
        </w:rPr>
        <w:t>DECLARA</w:t>
      </w:r>
    </w:p>
    <w:p w14:paraId="3EDFF3CF" w14:textId="77777777" w:rsidR="00B563F8" w:rsidRPr="00DB26A2" w:rsidRDefault="00B563F8" w:rsidP="00B563F8">
      <w:pPr>
        <w:pStyle w:val="Prrafodelista1"/>
        <w:tabs>
          <w:tab w:val="left" w:pos="0"/>
        </w:tabs>
        <w:ind w:left="0" w:right="-1"/>
        <w:contextualSpacing/>
        <w:jc w:val="both"/>
        <w:rPr>
          <w:rFonts w:ascii="Trebuchet MS" w:hAnsi="Trebuchet MS" w:cs="Arial"/>
        </w:rPr>
      </w:pPr>
      <w:r w:rsidRPr="00DB26A2">
        <w:rPr>
          <w:rFonts w:ascii="Trebuchet MS" w:hAnsi="Trebuchet MS" w:cs="Arial"/>
        </w:rPr>
        <w:t xml:space="preserve">Que considera confidenciales los siguientes </w:t>
      </w:r>
      <w:r w:rsidRPr="00DB26A2">
        <w:rPr>
          <w:rFonts w:ascii="Trebuchet MS" w:hAnsi="Trebuchet MS" w:cs="Arial"/>
          <w:b/>
          <w:u w:val="single"/>
        </w:rPr>
        <w:t>documentos, informaciones y aspectos</w:t>
      </w:r>
      <w:r w:rsidRPr="00DB26A2">
        <w:rPr>
          <w:rFonts w:ascii="Trebuchet MS" w:hAnsi="Trebuchet MS" w:cs="Arial"/>
        </w:rPr>
        <w:t xml:space="preserve"> de la oferta por razón de su vinculación a secretos técnicos o comerciales: </w:t>
      </w:r>
      <w:r w:rsidRPr="00DB26A2">
        <w:rPr>
          <w:rStyle w:val="Refdenotaalpie"/>
          <w:rFonts w:ascii="Trebuchet MS" w:eastAsiaTheme="minorEastAsia" w:hAnsi="Trebuchet MS" w:cs="Arial"/>
        </w:rPr>
        <w:footnoteReference w:id="3"/>
      </w:r>
    </w:p>
    <w:p w14:paraId="30993134" w14:textId="77777777" w:rsidR="00B563F8" w:rsidRPr="00DB26A2" w:rsidRDefault="00B563F8" w:rsidP="00B563F8">
      <w:pPr>
        <w:tabs>
          <w:tab w:val="left" w:pos="425"/>
        </w:tabs>
        <w:ind w:right="-144"/>
        <w:jc w:val="both"/>
        <w:rPr>
          <w:rFonts w:ascii="Trebuchet MS" w:hAnsi="Trebuchet MS" w:cs="Arial"/>
        </w:rPr>
      </w:pPr>
    </w:p>
    <w:p w14:paraId="00016C0A" w14:textId="77777777" w:rsidR="00B563F8" w:rsidRPr="00DB26A2" w:rsidRDefault="00B563F8" w:rsidP="00B563F8">
      <w:pPr>
        <w:pStyle w:val="Prrafodelista1"/>
        <w:numPr>
          <w:ilvl w:val="0"/>
          <w:numId w:val="3"/>
        </w:numPr>
        <w:tabs>
          <w:tab w:val="clear" w:pos="870"/>
          <w:tab w:val="left" w:pos="0"/>
        </w:tabs>
        <w:ind w:left="218" w:right="-144" w:hanging="76"/>
        <w:contextualSpacing/>
        <w:jc w:val="both"/>
        <w:rPr>
          <w:rFonts w:ascii="Trebuchet MS" w:hAnsi="Trebuchet MS" w:cs="Arial"/>
        </w:rPr>
      </w:pPr>
    </w:p>
    <w:p w14:paraId="519A6E6F" w14:textId="77777777" w:rsidR="00B563F8" w:rsidRPr="00DB26A2" w:rsidRDefault="00B563F8" w:rsidP="00B563F8">
      <w:pPr>
        <w:pStyle w:val="Prrafodelista1"/>
        <w:numPr>
          <w:ilvl w:val="0"/>
          <w:numId w:val="3"/>
        </w:numPr>
        <w:tabs>
          <w:tab w:val="clear" w:pos="870"/>
          <w:tab w:val="left" w:pos="0"/>
        </w:tabs>
        <w:ind w:left="218" w:right="-144" w:hanging="76"/>
        <w:contextualSpacing/>
        <w:jc w:val="both"/>
        <w:rPr>
          <w:rFonts w:ascii="Trebuchet MS" w:hAnsi="Trebuchet MS" w:cs="Arial"/>
        </w:rPr>
      </w:pPr>
    </w:p>
    <w:p w14:paraId="2C8B7803" w14:textId="77777777" w:rsidR="00B563F8" w:rsidRPr="00DB26A2" w:rsidRDefault="00B563F8" w:rsidP="00B563F8">
      <w:pPr>
        <w:pStyle w:val="Prrafodelista1"/>
        <w:numPr>
          <w:ilvl w:val="0"/>
          <w:numId w:val="3"/>
        </w:numPr>
        <w:tabs>
          <w:tab w:val="clear" w:pos="870"/>
          <w:tab w:val="left" w:pos="0"/>
        </w:tabs>
        <w:ind w:left="218" w:right="-144" w:hanging="76"/>
        <w:contextualSpacing/>
        <w:jc w:val="both"/>
        <w:rPr>
          <w:rFonts w:ascii="Trebuchet MS" w:hAnsi="Trebuchet MS" w:cs="Arial"/>
        </w:rPr>
      </w:pPr>
    </w:p>
    <w:p w14:paraId="7D87CAB3" w14:textId="77777777" w:rsidR="00B563F8" w:rsidRPr="00DB26A2" w:rsidRDefault="00B563F8" w:rsidP="00B563F8">
      <w:pPr>
        <w:pStyle w:val="Prrafodelista1"/>
        <w:tabs>
          <w:tab w:val="left" w:pos="0"/>
        </w:tabs>
        <w:ind w:left="218" w:right="-144" w:hanging="76"/>
        <w:contextualSpacing/>
        <w:jc w:val="both"/>
        <w:rPr>
          <w:rFonts w:ascii="Trebuchet MS" w:hAnsi="Trebuchet MS" w:cs="Arial"/>
        </w:rPr>
      </w:pPr>
      <w:r w:rsidRPr="00DB26A2">
        <w:rPr>
          <w:rFonts w:ascii="Trebuchet MS" w:hAnsi="Trebuchet MS" w:cs="Arial"/>
        </w:rPr>
        <w:t>………………………..…</w:t>
      </w:r>
    </w:p>
    <w:p w14:paraId="5D783D65" w14:textId="77777777" w:rsidR="00B563F8" w:rsidRPr="00DB26A2" w:rsidRDefault="00B563F8" w:rsidP="00B563F8">
      <w:pPr>
        <w:pStyle w:val="Prrafodelista1"/>
        <w:tabs>
          <w:tab w:val="left" w:pos="0"/>
        </w:tabs>
        <w:ind w:left="0" w:right="-144"/>
        <w:contextualSpacing/>
        <w:jc w:val="both"/>
        <w:rPr>
          <w:rFonts w:ascii="Trebuchet MS" w:hAnsi="Trebuchet MS" w:cs="Arial"/>
        </w:rPr>
      </w:pPr>
    </w:p>
    <w:p w14:paraId="68D83C02" w14:textId="77777777" w:rsidR="00B563F8" w:rsidRPr="00DB26A2" w:rsidRDefault="00B563F8" w:rsidP="00B563F8">
      <w:pPr>
        <w:tabs>
          <w:tab w:val="left" w:pos="425"/>
        </w:tabs>
        <w:ind w:right="-144"/>
        <w:jc w:val="both"/>
        <w:rPr>
          <w:rFonts w:ascii="Trebuchet MS" w:hAnsi="Trebuchet MS" w:cs="Arial"/>
        </w:rPr>
      </w:pPr>
    </w:p>
    <w:p w14:paraId="4A82FD48" w14:textId="77777777" w:rsidR="00B563F8" w:rsidRPr="00DB26A2" w:rsidRDefault="00B563F8" w:rsidP="00B563F8">
      <w:pPr>
        <w:tabs>
          <w:tab w:val="left" w:pos="425"/>
        </w:tabs>
        <w:ind w:right="-144"/>
        <w:jc w:val="both"/>
        <w:rPr>
          <w:rFonts w:ascii="Trebuchet MS" w:hAnsi="Trebuchet MS" w:cs="Arial"/>
        </w:rPr>
      </w:pPr>
      <w:r w:rsidRPr="00DB26A2">
        <w:rPr>
          <w:rFonts w:ascii="Trebuchet MS" w:hAnsi="Trebuchet MS" w:cs="Arial"/>
        </w:rPr>
        <w:t>Que dicho carácter confidencial se justifica en las siguientes razones:</w:t>
      </w:r>
    </w:p>
    <w:p w14:paraId="1E3B83DB" w14:textId="77777777" w:rsidR="00B563F8" w:rsidRPr="00DB26A2" w:rsidRDefault="00B563F8" w:rsidP="00B563F8">
      <w:pPr>
        <w:tabs>
          <w:tab w:val="left" w:pos="425"/>
        </w:tabs>
        <w:ind w:right="-144"/>
        <w:jc w:val="both"/>
        <w:rPr>
          <w:rFonts w:ascii="Trebuchet MS" w:hAnsi="Trebuchet MS" w:cs="Arial"/>
        </w:rPr>
      </w:pPr>
    </w:p>
    <w:p w14:paraId="6C3E3415" w14:textId="77777777" w:rsidR="00B563F8" w:rsidRPr="00DB26A2" w:rsidRDefault="00B563F8" w:rsidP="00E34B1D">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29610D6E" w14:textId="77777777" w:rsidR="00B563F8" w:rsidRPr="00DB26A2" w:rsidRDefault="00B563F8" w:rsidP="00E34B1D">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0B4CFBEC" w14:textId="77777777" w:rsidR="00B563F8" w:rsidRPr="00DB26A2" w:rsidRDefault="00B563F8" w:rsidP="00E34B1D">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236940BD" w14:textId="77777777" w:rsidR="00B563F8" w:rsidRPr="00DB26A2" w:rsidRDefault="00B563F8" w:rsidP="00B563F8">
      <w:pPr>
        <w:pStyle w:val="Prrafodelista1"/>
        <w:tabs>
          <w:tab w:val="left" w:pos="0"/>
        </w:tabs>
        <w:ind w:left="218" w:right="-144" w:hanging="76"/>
        <w:contextualSpacing/>
        <w:jc w:val="both"/>
        <w:rPr>
          <w:rFonts w:ascii="Trebuchet MS" w:hAnsi="Trebuchet MS" w:cs="Arial"/>
        </w:rPr>
      </w:pPr>
      <w:r w:rsidRPr="00DB26A2">
        <w:rPr>
          <w:rFonts w:ascii="Trebuchet MS" w:hAnsi="Trebuchet MS" w:cs="Arial"/>
        </w:rPr>
        <w:t>………………………..…</w:t>
      </w:r>
    </w:p>
    <w:p w14:paraId="17E54863" w14:textId="77777777" w:rsidR="00B563F8" w:rsidRPr="00DB26A2" w:rsidRDefault="00B563F8" w:rsidP="00B563F8">
      <w:pPr>
        <w:pStyle w:val="Prrafodelista1"/>
        <w:tabs>
          <w:tab w:val="left" w:pos="0"/>
        </w:tabs>
        <w:ind w:left="218" w:right="-144" w:hanging="76"/>
        <w:contextualSpacing/>
        <w:jc w:val="both"/>
        <w:rPr>
          <w:rFonts w:ascii="Trebuchet MS" w:hAnsi="Trebuchet MS" w:cs="Arial"/>
        </w:rPr>
      </w:pPr>
    </w:p>
    <w:p w14:paraId="5216BA82" w14:textId="77777777" w:rsidR="00B563F8" w:rsidRPr="00DB26A2" w:rsidRDefault="00B563F8" w:rsidP="00B563F8">
      <w:pPr>
        <w:autoSpaceDE w:val="0"/>
        <w:autoSpaceDN w:val="0"/>
        <w:adjustRightInd w:val="0"/>
        <w:jc w:val="both"/>
        <w:rPr>
          <w:rFonts w:ascii="Trebuchet MS" w:hAnsi="Trebuchet MS" w:cs="Arial"/>
          <w:sz w:val="16"/>
          <w:szCs w:val="16"/>
        </w:rPr>
      </w:pPr>
      <w:r w:rsidRPr="00DB26A2">
        <w:rPr>
          <w:rFonts w:ascii="Trebuchet MS" w:hAnsi="Trebuchet MS" w:cs="Arial"/>
          <w:sz w:val="18"/>
          <w:szCs w:val="18"/>
        </w:rPr>
        <w:br w:type="page"/>
      </w:r>
    </w:p>
    <w:p w14:paraId="4CFDDE13" w14:textId="77777777" w:rsidR="00B563F8" w:rsidRPr="00DB26A2" w:rsidRDefault="00B563F8" w:rsidP="00B563F8">
      <w:pPr>
        <w:pStyle w:val="Ttulo1"/>
        <w:pBdr>
          <w:bottom w:val="single" w:sz="12" w:space="1" w:color="auto"/>
        </w:pBdr>
        <w:spacing w:line="240" w:lineRule="atLeast"/>
        <w:jc w:val="center"/>
        <w:rPr>
          <w:rFonts w:ascii="Trebuchet MS" w:hAnsi="Trebuchet MS"/>
          <w:sz w:val="22"/>
          <w:szCs w:val="22"/>
          <w:lang w:val="pt-BR"/>
        </w:rPr>
      </w:pPr>
      <w:bookmarkStart w:id="312" w:name="_ANEXO_IX._-"/>
      <w:bookmarkStart w:id="313" w:name="_ANEXO_VIII._-"/>
      <w:bookmarkStart w:id="314" w:name="_Toc506479436"/>
      <w:bookmarkStart w:id="315" w:name="_Toc90308868"/>
      <w:bookmarkEnd w:id="279"/>
      <w:bookmarkEnd w:id="280"/>
      <w:bookmarkEnd w:id="312"/>
      <w:bookmarkEnd w:id="313"/>
      <w:r w:rsidRPr="00DB26A2">
        <w:rPr>
          <w:rFonts w:ascii="Trebuchet MS" w:hAnsi="Trebuchet MS"/>
          <w:sz w:val="22"/>
          <w:szCs w:val="22"/>
          <w:lang w:val="pt-BR"/>
        </w:rPr>
        <w:lastRenderedPageBreak/>
        <w:t>ANEXO V</w:t>
      </w:r>
      <w:r w:rsidR="005974A4">
        <w:rPr>
          <w:rFonts w:ascii="Trebuchet MS" w:hAnsi="Trebuchet MS"/>
          <w:sz w:val="22"/>
          <w:szCs w:val="22"/>
          <w:lang w:val="pt-BR"/>
        </w:rPr>
        <w:t>I</w:t>
      </w:r>
      <w:r w:rsidRPr="00DB26A2">
        <w:rPr>
          <w:rFonts w:ascii="Trebuchet MS" w:hAnsi="Trebuchet MS"/>
          <w:sz w:val="22"/>
          <w:szCs w:val="22"/>
          <w:lang w:val="pt-BR"/>
        </w:rPr>
        <w:t>II. - MODELO DE AVAL</w:t>
      </w:r>
      <w:bookmarkEnd w:id="314"/>
      <w:bookmarkEnd w:id="315"/>
    </w:p>
    <w:p w14:paraId="423D585E" w14:textId="77777777" w:rsidR="00B563F8" w:rsidRPr="00E76538" w:rsidRDefault="00B563F8" w:rsidP="00B563F8">
      <w:pPr>
        <w:pStyle w:val="parrafo2"/>
        <w:shd w:val="clear" w:color="auto" w:fill="FFFFFF"/>
        <w:spacing w:before="0" w:beforeAutospacing="0" w:after="0" w:afterAutospacing="0"/>
        <w:jc w:val="both"/>
        <w:rPr>
          <w:rFonts w:ascii="Trebuchet MS" w:hAnsi="Trebuchet MS" w:cs="Arial"/>
          <w:sz w:val="20"/>
          <w:szCs w:val="20"/>
        </w:rPr>
      </w:pPr>
    </w:p>
    <w:p w14:paraId="4673E358" w14:textId="77777777" w:rsidR="00595E7F" w:rsidRPr="00E76538" w:rsidRDefault="00595E7F" w:rsidP="00B563F8">
      <w:pPr>
        <w:pStyle w:val="parrafo2"/>
        <w:shd w:val="clear" w:color="auto" w:fill="FFFFFF"/>
        <w:spacing w:before="0" w:beforeAutospacing="0" w:after="0" w:afterAutospacing="0"/>
        <w:jc w:val="both"/>
        <w:rPr>
          <w:rFonts w:ascii="Trebuchet MS" w:hAnsi="Trebuchet MS" w:cs="Arial"/>
          <w:sz w:val="20"/>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B563F8" w:rsidRPr="00DB26A2" w14:paraId="0AD0D64D" w14:textId="77777777" w:rsidTr="001A794B">
        <w:trPr>
          <w:trHeight w:hRule="exact" w:val="340"/>
        </w:trPr>
        <w:tc>
          <w:tcPr>
            <w:tcW w:w="8504" w:type="dxa"/>
            <w:gridSpan w:val="5"/>
            <w:tcBorders>
              <w:bottom w:val="single" w:sz="6" w:space="0" w:color="auto"/>
            </w:tcBorders>
            <w:shd w:val="clear" w:color="auto" w:fill="auto"/>
          </w:tcPr>
          <w:p w14:paraId="66E56E99"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LA ENTIDAD DE CRÉDITO O SOCIEDAD DE GARANTÍA RECÍPROCA</w:t>
            </w:r>
          </w:p>
        </w:tc>
      </w:tr>
      <w:tr w:rsidR="00B563F8" w:rsidRPr="00DB26A2" w14:paraId="3BBD66EE" w14:textId="77777777" w:rsidTr="00B563F8">
        <w:trPr>
          <w:trHeight w:val="567"/>
        </w:trPr>
        <w:tc>
          <w:tcPr>
            <w:tcW w:w="5617" w:type="dxa"/>
            <w:gridSpan w:val="3"/>
            <w:tcBorders>
              <w:top w:val="single" w:sz="6" w:space="0" w:color="auto"/>
            </w:tcBorders>
            <w:shd w:val="clear" w:color="auto" w:fill="auto"/>
            <w:vAlign w:val="center"/>
          </w:tcPr>
          <w:p w14:paraId="08B9FEF9"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Razón social</w:t>
            </w:r>
          </w:p>
          <w:p w14:paraId="6277565E" w14:textId="77777777" w:rsidR="00B563F8" w:rsidRPr="00DB26A2" w:rsidRDefault="00B563F8" w:rsidP="001A794B">
            <w:pPr>
              <w:spacing w:after="40"/>
              <w:rPr>
                <w:rFonts w:ascii="Trebuchet MS" w:hAnsi="Trebuchet MS"/>
                <w:color w:val="000000"/>
              </w:rPr>
            </w:pPr>
          </w:p>
        </w:tc>
        <w:tc>
          <w:tcPr>
            <w:tcW w:w="2887" w:type="dxa"/>
            <w:gridSpan w:val="2"/>
            <w:tcBorders>
              <w:top w:val="single" w:sz="6" w:space="0" w:color="auto"/>
            </w:tcBorders>
            <w:shd w:val="clear" w:color="auto" w:fill="auto"/>
          </w:tcPr>
          <w:p w14:paraId="17395208"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NIF</w:t>
            </w:r>
          </w:p>
          <w:p w14:paraId="0D0CB661" w14:textId="77777777" w:rsidR="00B563F8" w:rsidRPr="00DB26A2" w:rsidRDefault="00B563F8" w:rsidP="001A794B">
            <w:pPr>
              <w:spacing w:after="40"/>
              <w:ind w:left="45"/>
              <w:rPr>
                <w:rFonts w:ascii="Trebuchet MS" w:hAnsi="Trebuchet MS"/>
                <w:color w:val="000000"/>
              </w:rPr>
            </w:pPr>
          </w:p>
        </w:tc>
      </w:tr>
      <w:tr w:rsidR="00B563F8" w:rsidRPr="00DB26A2" w14:paraId="01D84DBD" w14:textId="77777777" w:rsidTr="001A794B">
        <w:trPr>
          <w:trHeight w:hRule="exact" w:val="284"/>
        </w:trPr>
        <w:tc>
          <w:tcPr>
            <w:tcW w:w="8504" w:type="dxa"/>
            <w:gridSpan w:val="5"/>
            <w:shd w:val="clear" w:color="auto" w:fill="auto"/>
            <w:vAlign w:val="center"/>
          </w:tcPr>
          <w:p w14:paraId="6C227B12" w14:textId="77777777" w:rsidR="00B563F8" w:rsidRPr="00DB26A2" w:rsidRDefault="00B563F8" w:rsidP="001A794B">
            <w:pPr>
              <w:rPr>
                <w:rFonts w:ascii="Trebuchet MS" w:hAnsi="Trebuchet MS"/>
                <w:b/>
                <w:bCs/>
                <w:color w:val="000000"/>
                <w:sz w:val="18"/>
              </w:rPr>
            </w:pPr>
            <w:r w:rsidRPr="00DB26A2">
              <w:rPr>
                <w:rFonts w:ascii="Trebuchet MS" w:hAnsi="Trebuchet MS"/>
                <w:b/>
                <w:bCs/>
                <w:color w:val="000000"/>
                <w:sz w:val="18"/>
              </w:rPr>
              <w:t>Domicilio a efectos de notificaciones y requerimientos:</w:t>
            </w:r>
          </w:p>
        </w:tc>
      </w:tr>
      <w:tr w:rsidR="00B563F8" w:rsidRPr="00DB26A2" w14:paraId="18C0C22D" w14:textId="77777777" w:rsidTr="00B563F8">
        <w:trPr>
          <w:trHeight w:val="567"/>
        </w:trPr>
        <w:tc>
          <w:tcPr>
            <w:tcW w:w="4876" w:type="dxa"/>
            <w:gridSpan w:val="2"/>
            <w:shd w:val="clear" w:color="auto" w:fill="auto"/>
          </w:tcPr>
          <w:p w14:paraId="622B0A39" w14:textId="77777777" w:rsidR="00B563F8" w:rsidRPr="00DB26A2" w:rsidRDefault="00B563F8" w:rsidP="001A794B">
            <w:pPr>
              <w:spacing w:after="40"/>
              <w:rPr>
                <w:rFonts w:ascii="Trebuchet MS" w:hAnsi="Trebuchet MS"/>
                <w:color w:val="000000"/>
                <w:sz w:val="18"/>
              </w:rPr>
            </w:pPr>
            <w:r w:rsidRPr="00DB26A2">
              <w:rPr>
                <w:rFonts w:ascii="Trebuchet MS" w:hAnsi="Trebuchet MS"/>
                <w:b/>
                <w:bCs/>
                <w:color w:val="000000"/>
                <w:sz w:val="18"/>
              </w:rPr>
              <w:t xml:space="preserve">Calle/Plaza/Avenida/... </w:t>
            </w:r>
          </w:p>
          <w:p w14:paraId="28342040" w14:textId="77777777" w:rsidR="00B563F8" w:rsidRPr="00DB26A2" w:rsidRDefault="00B563F8" w:rsidP="001A794B">
            <w:pPr>
              <w:spacing w:after="40"/>
              <w:ind w:left="45"/>
              <w:rPr>
                <w:rFonts w:ascii="Trebuchet MS" w:hAnsi="Trebuchet MS"/>
                <w:color w:val="000000"/>
              </w:rPr>
            </w:pPr>
          </w:p>
        </w:tc>
        <w:tc>
          <w:tcPr>
            <w:tcW w:w="741" w:type="dxa"/>
            <w:shd w:val="clear" w:color="auto" w:fill="auto"/>
          </w:tcPr>
          <w:p w14:paraId="72C6052C" w14:textId="77777777" w:rsidR="00B563F8" w:rsidRPr="00DB26A2" w:rsidRDefault="00B563F8" w:rsidP="001A794B">
            <w:pPr>
              <w:spacing w:after="40"/>
              <w:rPr>
                <w:rFonts w:ascii="Trebuchet MS" w:hAnsi="Trebuchet MS"/>
                <w:b/>
                <w:bCs/>
                <w:color w:val="000000"/>
                <w:sz w:val="18"/>
              </w:rPr>
            </w:pPr>
            <w:r w:rsidRPr="00DB26A2">
              <w:rPr>
                <w:rFonts w:ascii="Trebuchet MS" w:hAnsi="Trebuchet MS"/>
                <w:b/>
                <w:bCs/>
                <w:color w:val="000000"/>
                <w:sz w:val="18"/>
              </w:rPr>
              <w:t>N.º</w:t>
            </w:r>
          </w:p>
          <w:p w14:paraId="31C16597" w14:textId="77777777" w:rsidR="00B563F8" w:rsidRPr="00DB26A2" w:rsidRDefault="00B563F8" w:rsidP="001A794B">
            <w:pPr>
              <w:spacing w:after="40"/>
              <w:ind w:left="45"/>
              <w:rPr>
                <w:rFonts w:ascii="Trebuchet MS" w:hAnsi="Trebuchet MS"/>
                <w:bCs/>
                <w:color w:val="000000"/>
                <w:sz w:val="18"/>
              </w:rPr>
            </w:pPr>
          </w:p>
        </w:tc>
        <w:tc>
          <w:tcPr>
            <w:tcW w:w="1482" w:type="dxa"/>
            <w:shd w:val="clear" w:color="auto" w:fill="auto"/>
          </w:tcPr>
          <w:p w14:paraId="63632E64" w14:textId="77777777" w:rsidR="00B563F8" w:rsidRPr="00DB26A2" w:rsidRDefault="00B563F8" w:rsidP="001A794B">
            <w:pPr>
              <w:spacing w:after="40"/>
              <w:rPr>
                <w:rFonts w:ascii="Trebuchet MS" w:hAnsi="Trebuchet MS"/>
                <w:b/>
                <w:bCs/>
                <w:color w:val="000000"/>
                <w:sz w:val="18"/>
              </w:rPr>
            </w:pPr>
            <w:r w:rsidRPr="00DB26A2">
              <w:rPr>
                <w:rFonts w:ascii="Trebuchet MS" w:hAnsi="Trebuchet MS"/>
                <w:b/>
                <w:bCs/>
                <w:color w:val="000000"/>
                <w:sz w:val="18"/>
              </w:rPr>
              <w:t>Piso</w:t>
            </w:r>
          </w:p>
          <w:p w14:paraId="6EF798AD" w14:textId="77777777" w:rsidR="00B563F8" w:rsidRPr="00DB26A2" w:rsidRDefault="00B563F8" w:rsidP="001A794B">
            <w:pPr>
              <w:spacing w:after="40"/>
              <w:ind w:left="74"/>
              <w:rPr>
                <w:rFonts w:ascii="Trebuchet MS" w:hAnsi="Trebuchet MS"/>
                <w:bCs/>
                <w:color w:val="000000"/>
                <w:sz w:val="18"/>
              </w:rPr>
            </w:pPr>
          </w:p>
        </w:tc>
        <w:tc>
          <w:tcPr>
            <w:tcW w:w="1405" w:type="dxa"/>
            <w:shd w:val="clear" w:color="auto" w:fill="auto"/>
          </w:tcPr>
          <w:p w14:paraId="2BA929B2" w14:textId="77777777" w:rsidR="00B563F8" w:rsidRPr="00DB26A2" w:rsidRDefault="00B563F8" w:rsidP="001A794B">
            <w:pPr>
              <w:spacing w:after="40"/>
              <w:rPr>
                <w:rFonts w:ascii="Trebuchet MS" w:hAnsi="Trebuchet MS"/>
                <w:color w:val="000000"/>
                <w:sz w:val="18"/>
              </w:rPr>
            </w:pPr>
            <w:r w:rsidRPr="00DB26A2">
              <w:rPr>
                <w:rFonts w:ascii="Trebuchet MS" w:hAnsi="Trebuchet MS"/>
                <w:b/>
                <w:bCs/>
                <w:color w:val="000000"/>
                <w:sz w:val="18"/>
              </w:rPr>
              <w:t>Mano</w:t>
            </w:r>
          </w:p>
          <w:p w14:paraId="13B16D74" w14:textId="77777777" w:rsidR="00B563F8" w:rsidRPr="00DB26A2" w:rsidRDefault="00B563F8" w:rsidP="001A794B">
            <w:pPr>
              <w:spacing w:after="40"/>
              <w:ind w:left="45"/>
              <w:rPr>
                <w:rFonts w:ascii="Trebuchet MS" w:hAnsi="Trebuchet MS"/>
                <w:color w:val="000000"/>
                <w:sz w:val="18"/>
              </w:rPr>
            </w:pPr>
          </w:p>
        </w:tc>
      </w:tr>
      <w:tr w:rsidR="00B563F8" w:rsidRPr="00DB26A2" w14:paraId="7B9C8F4B" w14:textId="77777777" w:rsidTr="004D5E89">
        <w:trPr>
          <w:trHeight w:val="471"/>
        </w:trPr>
        <w:tc>
          <w:tcPr>
            <w:tcW w:w="3999" w:type="dxa"/>
            <w:shd w:val="clear" w:color="auto" w:fill="auto"/>
          </w:tcPr>
          <w:p w14:paraId="35E5F351"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Municipio</w:t>
            </w:r>
          </w:p>
          <w:p w14:paraId="51B44264" w14:textId="77777777" w:rsidR="00B563F8" w:rsidRPr="00DB26A2" w:rsidRDefault="00B563F8" w:rsidP="001A794B">
            <w:pPr>
              <w:ind w:left="57"/>
              <w:rPr>
                <w:rFonts w:ascii="Trebuchet MS" w:hAnsi="Trebuchet MS"/>
                <w:color w:val="000000"/>
                <w:sz w:val="18"/>
              </w:rPr>
            </w:pPr>
          </w:p>
        </w:tc>
        <w:tc>
          <w:tcPr>
            <w:tcW w:w="1618" w:type="dxa"/>
            <w:gridSpan w:val="2"/>
            <w:shd w:val="clear" w:color="auto" w:fill="auto"/>
          </w:tcPr>
          <w:p w14:paraId="0B63D99D"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C.P.</w:t>
            </w:r>
          </w:p>
          <w:p w14:paraId="10A00300" w14:textId="77777777" w:rsidR="00B563F8" w:rsidRPr="00DB26A2" w:rsidRDefault="00B563F8" w:rsidP="001A794B">
            <w:pPr>
              <w:ind w:left="45"/>
              <w:rPr>
                <w:rFonts w:ascii="Trebuchet MS" w:hAnsi="Trebuchet MS"/>
                <w:color w:val="000000"/>
                <w:sz w:val="18"/>
              </w:rPr>
            </w:pPr>
          </w:p>
        </w:tc>
        <w:tc>
          <w:tcPr>
            <w:tcW w:w="2887" w:type="dxa"/>
            <w:gridSpan w:val="2"/>
            <w:shd w:val="clear" w:color="auto" w:fill="auto"/>
          </w:tcPr>
          <w:p w14:paraId="659FDBDB"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Provincia</w:t>
            </w:r>
          </w:p>
          <w:p w14:paraId="40C25DFD" w14:textId="77777777" w:rsidR="00B563F8" w:rsidRPr="00DB26A2" w:rsidRDefault="00B563F8" w:rsidP="001A794B">
            <w:pPr>
              <w:ind w:left="45"/>
              <w:rPr>
                <w:rFonts w:ascii="Trebuchet MS" w:hAnsi="Trebuchet MS"/>
                <w:color w:val="000000"/>
                <w:sz w:val="18"/>
              </w:rPr>
            </w:pPr>
          </w:p>
        </w:tc>
      </w:tr>
      <w:tr w:rsidR="00B563F8" w:rsidRPr="00DB26A2" w14:paraId="6042DFE8" w14:textId="77777777" w:rsidTr="001A794B">
        <w:trPr>
          <w:trHeight w:hRule="exact" w:val="340"/>
        </w:trPr>
        <w:tc>
          <w:tcPr>
            <w:tcW w:w="8504" w:type="dxa"/>
            <w:gridSpan w:val="5"/>
            <w:tcBorders>
              <w:bottom w:val="single" w:sz="6" w:space="0" w:color="auto"/>
            </w:tcBorders>
            <w:shd w:val="clear" w:color="auto" w:fill="auto"/>
          </w:tcPr>
          <w:p w14:paraId="40322F06"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APODERADO(S)</w:t>
            </w:r>
          </w:p>
        </w:tc>
      </w:tr>
      <w:tr w:rsidR="00B563F8" w:rsidRPr="00DB26A2" w14:paraId="4CBC2593" w14:textId="77777777" w:rsidTr="001A794B">
        <w:trPr>
          <w:trHeight w:hRule="exact" w:val="284"/>
        </w:trPr>
        <w:tc>
          <w:tcPr>
            <w:tcW w:w="5617" w:type="dxa"/>
            <w:gridSpan w:val="3"/>
            <w:tcBorders>
              <w:top w:val="single" w:sz="6" w:space="0" w:color="auto"/>
            </w:tcBorders>
            <w:shd w:val="clear" w:color="auto" w:fill="auto"/>
            <w:vAlign w:val="center"/>
          </w:tcPr>
          <w:p w14:paraId="0094A240" w14:textId="77777777" w:rsidR="00B563F8" w:rsidRPr="00DB26A2" w:rsidRDefault="00B563F8" w:rsidP="001A794B">
            <w:pPr>
              <w:rPr>
                <w:rFonts w:ascii="Trebuchet MS" w:hAnsi="Trebuchet MS"/>
                <w:color w:val="000000"/>
                <w:sz w:val="18"/>
                <w:szCs w:val="18"/>
              </w:rPr>
            </w:pPr>
            <w:r w:rsidRPr="00DB26A2">
              <w:rPr>
                <w:rFonts w:ascii="Trebuchet MS" w:hAnsi="Trebuchet MS"/>
                <w:b/>
                <w:bCs/>
                <w:color w:val="000000"/>
                <w:sz w:val="18"/>
                <w:szCs w:val="18"/>
              </w:rPr>
              <w:t>Nombre y apellidos</w:t>
            </w:r>
          </w:p>
        </w:tc>
        <w:tc>
          <w:tcPr>
            <w:tcW w:w="2887" w:type="dxa"/>
            <w:gridSpan w:val="2"/>
            <w:tcBorders>
              <w:top w:val="single" w:sz="6" w:space="0" w:color="auto"/>
            </w:tcBorders>
            <w:shd w:val="clear" w:color="auto" w:fill="auto"/>
            <w:vAlign w:val="center"/>
          </w:tcPr>
          <w:p w14:paraId="612111FE" w14:textId="77777777" w:rsidR="00B563F8" w:rsidRPr="00DB26A2" w:rsidRDefault="00B563F8" w:rsidP="001A794B">
            <w:pPr>
              <w:rPr>
                <w:rFonts w:ascii="Trebuchet MS" w:hAnsi="Trebuchet MS"/>
                <w:color w:val="000000"/>
              </w:rPr>
            </w:pPr>
            <w:r w:rsidRPr="00DB26A2">
              <w:rPr>
                <w:rFonts w:ascii="Trebuchet MS" w:hAnsi="Trebuchet MS"/>
                <w:b/>
                <w:bCs/>
                <w:color w:val="000000"/>
                <w:sz w:val="18"/>
                <w:szCs w:val="18"/>
              </w:rPr>
              <w:t>NIF</w:t>
            </w:r>
          </w:p>
        </w:tc>
      </w:tr>
      <w:tr w:rsidR="00B563F8" w:rsidRPr="00DB26A2" w14:paraId="156D1793" w14:textId="77777777" w:rsidTr="004D5E89">
        <w:trPr>
          <w:trHeight w:val="149"/>
        </w:trPr>
        <w:tc>
          <w:tcPr>
            <w:tcW w:w="5617" w:type="dxa"/>
            <w:gridSpan w:val="3"/>
            <w:shd w:val="clear" w:color="auto" w:fill="auto"/>
            <w:vAlign w:val="center"/>
          </w:tcPr>
          <w:p w14:paraId="68FA57B5" w14:textId="77777777" w:rsidR="00B563F8" w:rsidRPr="00DB26A2" w:rsidRDefault="00B563F8" w:rsidP="001A794B">
            <w:pPr>
              <w:spacing w:after="80"/>
              <w:rPr>
                <w:rFonts w:ascii="Trebuchet MS" w:hAnsi="Trebuchet MS"/>
                <w:bCs/>
                <w:color w:val="000000"/>
                <w:sz w:val="18"/>
                <w:szCs w:val="18"/>
              </w:rPr>
            </w:pPr>
          </w:p>
        </w:tc>
        <w:tc>
          <w:tcPr>
            <w:tcW w:w="2887" w:type="dxa"/>
            <w:gridSpan w:val="2"/>
            <w:shd w:val="clear" w:color="auto" w:fill="auto"/>
            <w:vAlign w:val="center"/>
          </w:tcPr>
          <w:p w14:paraId="6703BCC1" w14:textId="77777777" w:rsidR="00B563F8" w:rsidRPr="00DB26A2" w:rsidRDefault="00B563F8" w:rsidP="001A794B">
            <w:pPr>
              <w:spacing w:after="80"/>
              <w:rPr>
                <w:rFonts w:ascii="Trebuchet MS" w:hAnsi="Trebuchet MS"/>
                <w:bCs/>
                <w:color w:val="000000"/>
                <w:sz w:val="18"/>
                <w:szCs w:val="18"/>
              </w:rPr>
            </w:pPr>
          </w:p>
        </w:tc>
      </w:tr>
      <w:tr w:rsidR="00B563F8" w:rsidRPr="00DB26A2" w14:paraId="2ACCB493" w14:textId="77777777" w:rsidTr="004D5E89">
        <w:trPr>
          <w:trHeight w:val="83"/>
        </w:trPr>
        <w:tc>
          <w:tcPr>
            <w:tcW w:w="5617" w:type="dxa"/>
            <w:gridSpan w:val="3"/>
            <w:shd w:val="clear" w:color="auto" w:fill="auto"/>
            <w:vAlign w:val="center"/>
          </w:tcPr>
          <w:p w14:paraId="152E259E" w14:textId="77777777" w:rsidR="00B563F8" w:rsidRPr="00DB26A2" w:rsidRDefault="00B563F8" w:rsidP="001A794B">
            <w:pPr>
              <w:spacing w:after="80"/>
              <w:rPr>
                <w:rFonts w:ascii="Trebuchet MS" w:hAnsi="Trebuchet MS"/>
                <w:bCs/>
                <w:color w:val="000000"/>
                <w:sz w:val="18"/>
                <w:szCs w:val="18"/>
              </w:rPr>
            </w:pPr>
          </w:p>
        </w:tc>
        <w:tc>
          <w:tcPr>
            <w:tcW w:w="2887" w:type="dxa"/>
            <w:gridSpan w:val="2"/>
            <w:shd w:val="clear" w:color="auto" w:fill="auto"/>
            <w:vAlign w:val="center"/>
          </w:tcPr>
          <w:p w14:paraId="2665CF41" w14:textId="77777777" w:rsidR="00B563F8" w:rsidRPr="00DB26A2" w:rsidRDefault="00B563F8" w:rsidP="001A794B">
            <w:pPr>
              <w:spacing w:after="80"/>
              <w:rPr>
                <w:rFonts w:ascii="Trebuchet MS" w:hAnsi="Trebuchet MS"/>
                <w:bCs/>
                <w:color w:val="000000"/>
                <w:sz w:val="18"/>
                <w:szCs w:val="18"/>
              </w:rPr>
            </w:pPr>
          </w:p>
        </w:tc>
      </w:tr>
    </w:tbl>
    <w:p w14:paraId="0A383B94" w14:textId="77777777" w:rsidR="00B563F8" w:rsidRPr="00DB26A2" w:rsidRDefault="00B563F8" w:rsidP="00B563F8">
      <w:pPr>
        <w:pStyle w:val="parrafo2"/>
        <w:shd w:val="clear" w:color="auto" w:fill="FFFFFF"/>
        <w:spacing w:before="0" w:beforeAutospacing="0" w:after="0" w:afterAutospacing="0"/>
        <w:jc w:val="both"/>
        <w:rPr>
          <w:rFonts w:ascii="Trebuchet MS" w:hAnsi="Trebuchet MS" w:cs="Arial"/>
          <w:sz w:val="20"/>
          <w:szCs w:val="20"/>
        </w:rPr>
      </w:pPr>
      <w:r w:rsidRPr="00DB26A2">
        <w:rPr>
          <w:rFonts w:ascii="Trebuchet MS" w:hAnsi="Trebuchet MS" w:cs="Arial"/>
          <w:sz w:val="20"/>
          <w:szCs w:val="20"/>
        </w:rPr>
        <w:t xml:space="preserve">La entidad arriba expresada, y en su nombre y representación la(s) persona(s) mencionada(s) con poderes suficientes para obligarle en este acto, según resulta del bastanteo de poderes que se reseña en la parte inferior de este documento, se constituye ante </w:t>
      </w:r>
      <w:r w:rsidR="006F5BE9">
        <w:rPr>
          <w:rFonts w:ascii="Trebuchet MS" w:hAnsi="Trebuchet MS" w:cs="Arial"/>
          <w:sz w:val="20"/>
          <w:szCs w:val="20"/>
        </w:rPr>
        <w:t>Izfe, S.A.</w:t>
      </w:r>
      <w:r w:rsidRPr="00DB26A2">
        <w:rPr>
          <w:rFonts w:ascii="Trebuchet MS" w:hAnsi="Trebuchet MS" w:cs="Arial"/>
          <w:sz w:val="20"/>
          <w:szCs w:val="20"/>
        </w:rPr>
        <w:t xml:space="preserve"> en avalista solidario de:</w:t>
      </w:r>
    </w:p>
    <w:p w14:paraId="2A525DE1" w14:textId="77777777" w:rsidR="00B563F8" w:rsidRPr="00DB26A2" w:rsidRDefault="00B563F8" w:rsidP="00B563F8">
      <w:pPr>
        <w:pStyle w:val="parrafo2"/>
        <w:shd w:val="clear" w:color="auto" w:fill="FFFFFF"/>
        <w:spacing w:before="0" w:beforeAutospacing="0" w:after="0" w:afterAutospacing="0"/>
        <w:jc w:val="both"/>
        <w:rPr>
          <w:rFonts w:ascii="Trebuchet MS" w:hAnsi="Trebuchet MS" w:cs="Arial"/>
          <w:sz w:val="20"/>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B563F8" w:rsidRPr="00DB26A2" w14:paraId="50049BA7" w14:textId="77777777" w:rsidTr="001A794B">
        <w:trPr>
          <w:trHeight w:hRule="exact" w:val="340"/>
        </w:trPr>
        <w:tc>
          <w:tcPr>
            <w:tcW w:w="8504" w:type="dxa"/>
            <w:gridSpan w:val="4"/>
            <w:tcBorders>
              <w:bottom w:val="single" w:sz="6" w:space="0" w:color="auto"/>
            </w:tcBorders>
            <w:shd w:val="clear" w:color="auto" w:fill="auto"/>
          </w:tcPr>
          <w:p w14:paraId="34E854A9"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LA PERSONA O ENTIDAD AVALADA</w:t>
            </w:r>
          </w:p>
        </w:tc>
      </w:tr>
      <w:tr w:rsidR="00B563F8" w:rsidRPr="00DB26A2" w14:paraId="3F555760" w14:textId="77777777" w:rsidTr="001A794B">
        <w:trPr>
          <w:trHeight w:hRule="exact" w:val="255"/>
        </w:trPr>
        <w:tc>
          <w:tcPr>
            <w:tcW w:w="5617" w:type="dxa"/>
            <w:gridSpan w:val="3"/>
            <w:tcBorders>
              <w:top w:val="single" w:sz="6" w:space="0" w:color="auto"/>
            </w:tcBorders>
            <w:shd w:val="clear" w:color="auto" w:fill="auto"/>
          </w:tcPr>
          <w:p w14:paraId="5BD441B7" w14:textId="77777777" w:rsidR="00B563F8" w:rsidRPr="00DB26A2" w:rsidRDefault="00B563F8" w:rsidP="001A794B">
            <w:pPr>
              <w:rPr>
                <w:rFonts w:ascii="Trebuchet MS" w:hAnsi="Trebuchet MS"/>
                <w:color w:val="000000"/>
                <w:sz w:val="18"/>
                <w:szCs w:val="18"/>
              </w:rPr>
            </w:pPr>
            <w:r w:rsidRPr="00DB26A2">
              <w:rPr>
                <w:rFonts w:ascii="Trebuchet MS" w:hAnsi="Trebuchet MS"/>
                <w:b/>
                <w:bCs/>
                <w:color w:val="000000"/>
                <w:sz w:val="18"/>
                <w:szCs w:val="18"/>
              </w:rPr>
              <w:t>Nombre y apellidos / Razón social</w:t>
            </w:r>
          </w:p>
        </w:tc>
        <w:tc>
          <w:tcPr>
            <w:tcW w:w="2887" w:type="dxa"/>
            <w:tcBorders>
              <w:top w:val="single" w:sz="6" w:space="0" w:color="auto"/>
            </w:tcBorders>
            <w:shd w:val="clear" w:color="auto" w:fill="auto"/>
          </w:tcPr>
          <w:p w14:paraId="78E9E078" w14:textId="77777777" w:rsidR="00B563F8" w:rsidRPr="00DB26A2" w:rsidRDefault="00B563F8" w:rsidP="001A794B">
            <w:pPr>
              <w:rPr>
                <w:rFonts w:ascii="Trebuchet MS" w:hAnsi="Trebuchet MS"/>
                <w:b/>
                <w:bCs/>
                <w:color w:val="000000"/>
                <w:sz w:val="18"/>
                <w:szCs w:val="18"/>
              </w:rPr>
            </w:pPr>
            <w:r w:rsidRPr="00DB26A2">
              <w:rPr>
                <w:rFonts w:ascii="Trebuchet MS" w:hAnsi="Trebuchet MS"/>
                <w:b/>
                <w:bCs/>
                <w:color w:val="000000"/>
                <w:sz w:val="18"/>
                <w:szCs w:val="18"/>
              </w:rPr>
              <w:t>CIF / NIF</w:t>
            </w:r>
          </w:p>
        </w:tc>
      </w:tr>
      <w:tr w:rsidR="00B563F8" w:rsidRPr="00DB26A2" w14:paraId="391CEA9F" w14:textId="77777777" w:rsidTr="004D5E89">
        <w:trPr>
          <w:trHeight w:val="58"/>
        </w:trPr>
        <w:tc>
          <w:tcPr>
            <w:tcW w:w="5617" w:type="dxa"/>
            <w:gridSpan w:val="3"/>
            <w:shd w:val="clear" w:color="auto" w:fill="auto"/>
            <w:vAlign w:val="center"/>
          </w:tcPr>
          <w:p w14:paraId="4805DA69" w14:textId="77777777" w:rsidR="00B563F8" w:rsidRPr="00DB26A2" w:rsidRDefault="00B563F8" w:rsidP="001A794B">
            <w:pPr>
              <w:rPr>
                <w:rFonts w:ascii="Trebuchet MS" w:hAnsi="Trebuchet MS"/>
                <w:color w:val="000000"/>
              </w:rPr>
            </w:pPr>
          </w:p>
        </w:tc>
        <w:tc>
          <w:tcPr>
            <w:tcW w:w="2887" w:type="dxa"/>
            <w:shd w:val="clear" w:color="auto" w:fill="auto"/>
            <w:vAlign w:val="center"/>
          </w:tcPr>
          <w:p w14:paraId="2398D480" w14:textId="77777777" w:rsidR="00B563F8" w:rsidRPr="00DB26A2" w:rsidRDefault="00B563F8" w:rsidP="001A794B">
            <w:pPr>
              <w:rPr>
                <w:rFonts w:ascii="Trebuchet MS" w:hAnsi="Trebuchet MS"/>
                <w:color w:val="000000"/>
              </w:rPr>
            </w:pPr>
          </w:p>
        </w:tc>
      </w:tr>
      <w:tr w:rsidR="00B563F8" w:rsidRPr="00DB26A2" w14:paraId="28A7CEAE" w14:textId="77777777" w:rsidTr="001A794B">
        <w:trPr>
          <w:trHeight w:hRule="exact" w:val="255"/>
        </w:trPr>
        <w:tc>
          <w:tcPr>
            <w:tcW w:w="1560" w:type="dxa"/>
            <w:vMerge w:val="restart"/>
            <w:tcBorders>
              <w:right w:val="single" w:sz="6" w:space="0" w:color="auto"/>
            </w:tcBorders>
            <w:shd w:val="clear" w:color="auto" w:fill="auto"/>
            <w:vAlign w:val="center"/>
          </w:tcPr>
          <w:p w14:paraId="2561B17A" w14:textId="77777777" w:rsidR="00B563F8" w:rsidRPr="00DB26A2" w:rsidRDefault="00B563F8" w:rsidP="001A794B">
            <w:pPr>
              <w:rPr>
                <w:rFonts w:ascii="Trebuchet MS" w:hAnsi="Trebuchet MS"/>
                <w:b/>
                <w:bCs/>
                <w:color w:val="000000"/>
                <w:sz w:val="18"/>
                <w:szCs w:val="18"/>
              </w:rPr>
            </w:pPr>
            <w:r w:rsidRPr="00DB26A2">
              <w:rPr>
                <w:rFonts w:ascii="Trebuchet MS" w:hAnsi="Trebuchet MS"/>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shd w:val="clear" w:color="auto" w:fill="auto"/>
          </w:tcPr>
          <w:p w14:paraId="2FE25563" w14:textId="77777777" w:rsidR="00B563F8" w:rsidRPr="00DB26A2" w:rsidRDefault="00B563F8" w:rsidP="001A794B">
            <w:pPr>
              <w:rPr>
                <w:rFonts w:ascii="Trebuchet MS" w:hAnsi="Trebuchet MS"/>
                <w:b/>
                <w:bCs/>
                <w:color w:val="000000"/>
                <w:sz w:val="18"/>
                <w:szCs w:val="18"/>
              </w:rPr>
            </w:pPr>
          </w:p>
        </w:tc>
        <w:tc>
          <w:tcPr>
            <w:tcW w:w="6661" w:type="dxa"/>
            <w:gridSpan w:val="2"/>
            <w:tcBorders>
              <w:left w:val="single" w:sz="6" w:space="0" w:color="auto"/>
            </w:tcBorders>
            <w:shd w:val="clear" w:color="auto" w:fill="auto"/>
          </w:tcPr>
          <w:p w14:paraId="18F2760F" w14:textId="77777777" w:rsidR="00B563F8" w:rsidRPr="00DB26A2" w:rsidRDefault="00B563F8" w:rsidP="001A794B">
            <w:pPr>
              <w:ind w:left="45"/>
              <w:rPr>
                <w:rFonts w:ascii="Trebuchet MS" w:hAnsi="Trebuchet MS"/>
                <w:bCs/>
                <w:color w:val="000000"/>
                <w:sz w:val="18"/>
                <w:szCs w:val="18"/>
              </w:rPr>
            </w:pPr>
            <w:r w:rsidRPr="00DB26A2">
              <w:rPr>
                <w:rFonts w:ascii="Trebuchet MS" w:hAnsi="Trebuchet MS"/>
                <w:b/>
                <w:bCs/>
                <w:color w:val="000000"/>
                <w:sz w:val="18"/>
                <w:szCs w:val="18"/>
              </w:rPr>
              <w:t xml:space="preserve">Provisional </w:t>
            </w:r>
            <w:r w:rsidRPr="00DB26A2">
              <w:rPr>
                <w:rFonts w:ascii="Trebuchet MS" w:hAnsi="Trebuchet MS"/>
                <w:bCs/>
                <w:color w:val="000000"/>
                <w:sz w:val="16"/>
                <w:szCs w:val="16"/>
              </w:rPr>
              <w:t>(Art. 106 de la LCSP)</w:t>
            </w:r>
          </w:p>
        </w:tc>
      </w:tr>
      <w:tr w:rsidR="00B563F8" w:rsidRPr="00DB26A2" w14:paraId="5BABFE1D" w14:textId="77777777" w:rsidTr="001A794B">
        <w:trPr>
          <w:trHeight w:hRule="exact" w:val="255"/>
        </w:trPr>
        <w:tc>
          <w:tcPr>
            <w:tcW w:w="1560" w:type="dxa"/>
            <w:vMerge/>
            <w:tcBorders>
              <w:right w:val="single" w:sz="6" w:space="0" w:color="auto"/>
            </w:tcBorders>
            <w:shd w:val="clear" w:color="auto" w:fill="auto"/>
          </w:tcPr>
          <w:p w14:paraId="48B0A9A6" w14:textId="77777777" w:rsidR="00B563F8" w:rsidRPr="00DB26A2" w:rsidRDefault="00B563F8" w:rsidP="001A794B">
            <w:pPr>
              <w:rPr>
                <w:rFonts w:ascii="Trebuchet MS" w:hAnsi="Trebuchet MS"/>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shd w:val="clear" w:color="auto" w:fill="auto"/>
          </w:tcPr>
          <w:p w14:paraId="3C69273D" w14:textId="77777777" w:rsidR="00B563F8" w:rsidRPr="00DB26A2" w:rsidRDefault="00B563F8" w:rsidP="001A794B">
            <w:pPr>
              <w:rPr>
                <w:rFonts w:ascii="Trebuchet MS" w:hAnsi="Trebuchet MS"/>
                <w:b/>
                <w:bCs/>
                <w:color w:val="000000"/>
                <w:sz w:val="18"/>
                <w:szCs w:val="18"/>
              </w:rPr>
            </w:pPr>
          </w:p>
        </w:tc>
        <w:tc>
          <w:tcPr>
            <w:tcW w:w="6661" w:type="dxa"/>
            <w:gridSpan w:val="2"/>
            <w:tcBorders>
              <w:left w:val="single" w:sz="6" w:space="0" w:color="auto"/>
            </w:tcBorders>
            <w:shd w:val="clear" w:color="auto" w:fill="auto"/>
          </w:tcPr>
          <w:p w14:paraId="29131226" w14:textId="77777777" w:rsidR="00B563F8" w:rsidRPr="00DB26A2" w:rsidRDefault="00B563F8" w:rsidP="001A794B">
            <w:pPr>
              <w:ind w:left="45"/>
              <w:rPr>
                <w:rFonts w:ascii="Trebuchet MS" w:hAnsi="Trebuchet MS"/>
                <w:b/>
                <w:bCs/>
                <w:color w:val="000000"/>
                <w:sz w:val="18"/>
                <w:szCs w:val="18"/>
              </w:rPr>
            </w:pPr>
            <w:r w:rsidRPr="00DB26A2">
              <w:rPr>
                <w:rFonts w:ascii="Trebuchet MS" w:hAnsi="Trebuchet MS"/>
                <w:b/>
                <w:bCs/>
                <w:color w:val="000000"/>
                <w:sz w:val="18"/>
                <w:szCs w:val="18"/>
              </w:rPr>
              <w:t xml:space="preserve">Definitiva </w:t>
            </w:r>
            <w:r w:rsidRPr="00DB26A2">
              <w:rPr>
                <w:rFonts w:ascii="Trebuchet MS" w:hAnsi="Trebuchet MS"/>
                <w:bCs/>
                <w:color w:val="000000"/>
                <w:sz w:val="16"/>
                <w:szCs w:val="16"/>
              </w:rPr>
              <w:t>(Art. 107 de la LCSP)</w:t>
            </w:r>
          </w:p>
        </w:tc>
      </w:tr>
      <w:tr w:rsidR="00B563F8" w:rsidRPr="00DB26A2" w14:paraId="78A97AC1" w14:textId="77777777" w:rsidTr="00B563F8">
        <w:trPr>
          <w:trHeight w:hRule="exact" w:val="340"/>
        </w:trPr>
        <w:tc>
          <w:tcPr>
            <w:tcW w:w="8504" w:type="dxa"/>
            <w:gridSpan w:val="4"/>
            <w:shd w:val="clear" w:color="auto" w:fill="auto"/>
          </w:tcPr>
          <w:p w14:paraId="70409538" w14:textId="77777777" w:rsidR="00B563F8" w:rsidRPr="00DB26A2" w:rsidRDefault="00B563F8" w:rsidP="001A794B">
            <w:pPr>
              <w:spacing w:before="120"/>
              <w:rPr>
                <w:rFonts w:ascii="Trebuchet MS" w:hAnsi="Trebuchet MS"/>
                <w:b/>
                <w:bCs/>
                <w:color w:val="000000"/>
                <w:sz w:val="18"/>
                <w:szCs w:val="18"/>
              </w:rPr>
            </w:pPr>
            <w:r w:rsidRPr="00DB26A2">
              <w:rPr>
                <w:rFonts w:ascii="Trebuchet MS" w:hAnsi="Trebuchet MS"/>
                <w:b/>
                <w:bCs/>
                <w:color w:val="000000"/>
                <w:sz w:val="18"/>
                <w:szCs w:val="18"/>
              </w:rPr>
              <w:t>Objeto del contrato u obligación asumida por la avalada</w:t>
            </w:r>
          </w:p>
        </w:tc>
      </w:tr>
      <w:tr w:rsidR="00B563F8" w:rsidRPr="00DB26A2" w14:paraId="1262137D" w14:textId="77777777" w:rsidTr="004D5E89">
        <w:trPr>
          <w:trHeight w:hRule="exact" w:val="245"/>
        </w:trPr>
        <w:tc>
          <w:tcPr>
            <w:tcW w:w="8504" w:type="dxa"/>
            <w:gridSpan w:val="4"/>
            <w:shd w:val="clear" w:color="auto" w:fill="auto"/>
            <w:vAlign w:val="center"/>
          </w:tcPr>
          <w:p w14:paraId="18D7303B" w14:textId="77777777" w:rsidR="00B563F8" w:rsidRPr="00DB26A2" w:rsidRDefault="00B563F8" w:rsidP="001A794B">
            <w:pPr>
              <w:rPr>
                <w:rFonts w:ascii="Trebuchet MS" w:hAnsi="Trebuchet MS"/>
                <w:bCs/>
                <w:color w:val="000000"/>
                <w:sz w:val="18"/>
                <w:szCs w:val="18"/>
              </w:rPr>
            </w:pPr>
          </w:p>
        </w:tc>
      </w:tr>
      <w:tr w:rsidR="00B563F8" w:rsidRPr="00DB26A2" w14:paraId="260F3EF4" w14:textId="77777777" w:rsidTr="00B563F8">
        <w:trPr>
          <w:trHeight w:hRule="exact" w:val="340"/>
        </w:trPr>
        <w:tc>
          <w:tcPr>
            <w:tcW w:w="8504" w:type="dxa"/>
            <w:gridSpan w:val="4"/>
            <w:shd w:val="clear" w:color="auto" w:fill="auto"/>
          </w:tcPr>
          <w:p w14:paraId="579263E5" w14:textId="77777777" w:rsidR="00B563F8" w:rsidRPr="00DB26A2" w:rsidRDefault="00B563F8" w:rsidP="001A794B">
            <w:pPr>
              <w:rPr>
                <w:rFonts w:ascii="Trebuchet MS" w:hAnsi="Trebuchet MS"/>
                <w:b/>
                <w:bCs/>
                <w:color w:val="000000"/>
                <w:sz w:val="18"/>
                <w:szCs w:val="18"/>
              </w:rPr>
            </w:pPr>
            <w:r w:rsidRPr="00DB26A2">
              <w:rPr>
                <w:rFonts w:ascii="Trebuchet MS" w:hAnsi="Trebuchet MS"/>
                <w:b/>
                <w:bCs/>
                <w:color w:val="000000"/>
                <w:sz w:val="18"/>
                <w:szCs w:val="18"/>
              </w:rPr>
              <w:t>Órgano de contratación</w:t>
            </w:r>
          </w:p>
        </w:tc>
      </w:tr>
      <w:tr w:rsidR="00B563F8" w:rsidRPr="00DB26A2" w14:paraId="35F9D6F4" w14:textId="77777777" w:rsidTr="00595E7F">
        <w:trPr>
          <w:trHeight w:hRule="exact" w:val="319"/>
        </w:trPr>
        <w:tc>
          <w:tcPr>
            <w:tcW w:w="8504" w:type="dxa"/>
            <w:gridSpan w:val="4"/>
            <w:shd w:val="clear" w:color="auto" w:fill="auto"/>
            <w:vAlign w:val="center"/>
          </w:tcPr>
          <w:p w14:paraId="31EEECA9" w14:textId="77777777" w:rsidR="00B563F8" w:rsidRPr="00DB26A2" w:rsidRDefault="00B563F8" w:rsidP="001A794B">
            <w:pPr>
              <w:rPr>
                <w:rFonts w:ascii="Trebuchet MS" w:hAnsi="Trebuchet MS"/>
                <w:bCs/>
                <w:color w:val="000000"/>
                <w:sz w:val="18"/>
                <w:szCs w:val="18"/>
              </w:rPr>
            </w:pPr>
          </w:p>
        </w:tc>
      </w:tr>
      <w:tr w:rsidR="00B563F8" w:rsidRPr="00DB26A2" w14:paraId="4CE50BA9" w14:textId="77777777" w:rsidTr="004D5E89">
        <w:trPr>
          <w:trHeight w:hRule="exact" w:val="303"/>
        </w:trPr>
        <w:tc>
          <w:tcPr>
            <w:tcW w:w="8504" w:type="dxa"/>
            <w:gridSpan w:val="4"/>
            <w:shd w:val="clear" w:color="auto" w:fill="auto"/>
          </w:tcPr>
          <w:p w14:paraId="4CB81406" w14:textId="77777777" w:rsidR="00B563F8" w:rsidRPr="00DB26A2" w:rsidRDefault="00B563F8" w:rsidP="001A794B">
            <w:pPr>
              <w:rPr>
                <w:rFonts w:ascii="Trebuchet MS" w:hAnsi="Trebuchet MS"/>
                <w:b/>
                <w:bCs/>
                <w:color w:val="000000"/>
                <w:sz w:val="18"/>
                <w:szCs w:val="18"/>
              </w:rPr>
            </w:pPr>
            <w:r w:rsidRPr="00DB26A2">
              <w:rPr>
                <w:rFonts w:ascii="Trebuchet MS" w:hAnsi="Trebuchet MS"/>
                <w:b/>
                <w:bCs/>
                <w:color w:val="000000"/>
                <w:sz w:val="18"/>
                <w:szCs w:val="18"/>
              </w:rPr>
              <w:t>Importe del aval (en letra y en cifra)</w:t>
            </w:r>
          </w:p>
        </w:tc>
      </w:tr>
      <w:tr w:rsidR="00B563F8" w:rsidRPr="00DB26A2" w14:paraId="526596A5" w14:textId="77777777" w:rsidTr="00881BC6">
        <w:trPr>
          <w:trHeight w:hRule="exact" w:val="285"/>
        </w:trPr>
        <w:tc>
          <w:tcPr>
            <w:tcW w:w="8504" w:type="dxa"/>
            <w:gridSpan w:val="4"/>
            <w:shd w:val="clear" w:color="auto" w:fill="auto"/>
            <w:vAlign w:val="center"/>
          </w:tcPr>
          <w:p w14:paraId="09FD384D" w14:textId="77777777" w:rsidR="00B563F8" w:rsidRPr="00DB26A2" w:rsidRDefault="00B563F8" w:rsidP="001A794B">
            <w:pPr>
              <w:rPr>
                <w:rFonts w:ascii="Trebuchet MS" w:hAnsi="Trebuchet MS"/>
                <w:bCs/>
                <w:color w:val="000000"/>
                <w:sz w:val="18"/>
                <w:szCs w:val="18"/>
              </w:rPr>
            </w:pPr>
          </w:p>
        </w:tc>
      </w:tr>
    </w:tbl>
    <w:p w14:paraId="1E512C62" w14:textId="77777777" w:rsidR="004D5E89" w:rsidRPr="001352DE" w:rsidRDefault="004D5E89" w:rsidP="004D5E89">
      <w:pPr>
        <w:shd w:val="clear" w:color="auto" w:fill="FFFFFF"/>
        <w:spacing w:after="60"/>
        <w:jc w:val="both"/>
        <w:rPr>
          <w:rFonts w:ascii="Trebuchet MS" w:hAnsi="Trebuchet MS" w:cs="Arial"/>
          <w:sz w:val="18"/>
          <w:szCs w:val="18"/>
        </w:rPr>
      </w:pPr>
      <w:r w:rsidRPr="001352DE">
        <w:rPr>
          <w:rFonts w:ascii="Trebuchet MS" w:hAnsi="Trebuchet MS"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del sector público, en sus normas de desarrollo y en la Norma Foral 4/2007 de 27 de marzo, de Régimen Financiero y Presupuestario del Territorio Histórico de Gipuzkoa.</w:t>
      </w:r>
    </w:p>
    <w:p w14:paraId="2B20696B" w14:textId="77777777" w:rsidR="004D5E89" w:rsidRDefault="004D5E89" w:rsidP="004D5E89">
      <w:pPr>
        <w:pStyle w:val="parrafo"/>
        <w:shd w:val="clear" w:color="auto" w:fill="FFFFFF"/>
        <w:spacing w:before="120" w:beforeAutospacing="0" w:after="120" w:afterAutospacing="0"/>
        <w:jc w:val="both"/>
        <w:rPr>
          <w:rFonts w:ascii="Trebuchet MS" w:hAnsi="Trebuchet MS" w:cs="Arial"/>
          <w:sz w:val="20"/>
          <w:szCs w:val="20"/>
        </w:rPr>
      </w:pPr>
      <w:r w:rsidRPr="001352DE">
        <w:rPr>
          <w:rFonts w:ascii="Trebuchet MS" w:hAnsi="Trebuchet MS"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r>
        <w:rPr>
          <w:rFonts w:ascii="Trebuchet MS" w:hAnsi="Trebuchet MS" w:cs="Arial"/>
          <w:sz w:val="18"/>
          <w:szCs w:val="18"/>
        </w:rPr>
        <w:t>.</w:t>
      </w: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B563F8" w:rsidRPr="00DB26A2" w14:paraId="0CB5F2FA" w14:textId="77777777" w:rsidTr="001A794B">
        <w:trPr>
          <w:trHeight w:hRule="exact" w:val="284"/>
        </w:trPr>
        <w:tc>
          <w:tcPr>
            <w:tcW w:w="2694" w:type="dxa"/>
            <w:vAlign w:val="center"/>
          </w:tcPr>
          <w:p w14:paraId="15790218" w14:textId="77777777" w:rsidR="00B563F8" w:rsidRPr="00DB26A2" w:rsidRDefault="00B563F8" w:rsidP="001A794B">
            <w:pPr>
              <w:pStyle w:val="parrafo"/>
              <w:spacing w:before="0" w:beforeAutospacing="0" w:after="0" w:afterAutospacing="0"/>
              <w:rPr>
                <w:rFonts w:ascii="Trebuchet MS" w:hAnsi="Trebuchet MS" w:cs="Arial"/>
                <w:b/>
                <w:sz w:val="20"/>
                <w:szCs w:val="20"/>
              </w:rPr>
            </w:pPr>
            <w:r w:rsidRPr="00DB26A2">
              <w:rPr>
                <w:rStyle w:val="Textodelmarcadordeposicin"/>
                <w:rFonts w:ascii="Trebuchet MS" w:hAnsi="Trebuchet MS" w:cs="Arial"/>
                <w:b/>
                <w:sz w:val="20"/>
                <w:szCs w:val="20"/>
              </w:rPr>
              <w:t>Lugar y fecha:</w:t>
            </w:r>
          </w:p>
        </w:tc>
        <w:tc>
          <w:tcPr>
            <w:tcW w:w="5880" w:type="dxa"/>
            <w:vAlign w:val="center"/>
          </w:tcPr>
          <w:p w14:paraId="5E520C7D" w14:textId="77777777" w:rsidR="00B563F8" w:rsidRPr="00DB26A2" w:rsidRDefault="00B563F8" w:rsidP="001A794B">
            <w:pPr>
              <w:pStyle w:val="parrafo"/>
              <w:spacing w:before="0" w:beforeAutospacing="0" w:after="0" w:afterAutospacing="0"/>
              <w:rPr>
                <w:rStyle w:val="Textodelmarcadordeposicin"/>
                <w:rFonts w:ascii="Trebuchet MS" w:hAnsi="Trebuchet MS" w:cs="Arial"/>
                <w:sz w:val="20"/>
                <w:szCs w:val="20"/>
              </w:rPr>
            </w:pPr>
          </w:p>
        </w:tc>
      </w:tr>
      <w:tr w:rsidR="00B563F8" w:rsidRPr="00DB26A2" w14:paraId="5DD02683" w14:textId="77777777" w:rsidTr="001A794B">
        <w:trPr>
          <w:trHeight w:hRule="exact" w:val="284"/>
        </w:trPr>
        <w:tc>
          <w:tcPr>
            <w:tcW w:w="2694" w:type="dxa"/>
            <w:vAlign w:val="center"/>
          </w:tcPr>
          <w:p w14:paraId="3B3712F3" w14:textId="77777777" w:rsidR="00B563F8" w:rsidRPr="00DB26A2" w:rsidRDefault="00B563F8" w:rsidP="001A794B">
            <w:pPr>
              <w:pStyle w:val="parrafo"/>
              <w:spacing w:before="0" w:beforeAutospacing="0" w:after="0" w:afterAutospacing="0"/>
              <w:ind w:right="-86"/>
              <w:rPr>
                <w:rFonts w:ascii="Trebuchet MS" w:hAnsi="Trebuchet MS" w:cs="Arial"/>
                <w:b/>
                <w:sz w:val="20"/>
                <w:szCs w:val="20"/>
              </w:rPr>
            </w:pPr>
            <w:r w:rsidRPr="00DB26A2">
              <w:rPr>
                <w:rStyle w:val="Textodelmarcadordeposicin"/>
                <w:rFonts w:ascii="Trebuchet MS" w:hAnsi="Trebuchet MS" w:cs="Arial"/>
                <w:b/>
                <w:sz w:val="20"/>
                <w:szCs w:val="20"/>
              </w:rPr>
              <w:t>Razón social de la entidad:</w:t>
            </w:r>
          </w:p>
        </w:tc>
        <w:tc>
          <w:tcPr>
            <w:tcW w:w="5880" w:type="dxa"/>
            <w:vAlign w:val="center"/>
          </w:tcPr>
          <w:p w14:paraId="4ADEBB9C" w14:textId="77777777" w:rsidR="00B563F8" w:rsidRPr="00DB26A2" w:rsidRDefault="00B563F8" w:rsidP="001A794B">
            <w:pPr>
              <w:pStyle w:val="parrafo"/>
              <w:spacing w:before="0" w:beforeAutospacing="0" w:after="0" w:afterAutospacing="0"/>
              <w:rPr>
                <w:rStyle w:val="Textodelmarcadordeposicin"/>
                <w:rFonts w:ascii="Trebuchet MS" w:hAnsi="Trebuchet MS" w:cs="Arial"/>
                <w:sz w:val="20"/>
                <w:szCs w:val="20"/>
              </w:rPr>
            </w:pPr>
          </w:p>
        </w:tc>
      </w:tr>
      <w:tr w:rsidR="00B563F8" w:rsidRPr="00DB26A2" w14:paraId="22B8DB0D" w14:textId="77777777" w:rsidTr="001A794B">
        <w:trPr>
          <w:trHeight w:hRule="exact" w:val="284"/>
        </w:trPr>
        <w:tc>
          <w:tcPr>
            <w:tcW w:w="2694" w:type="dxa"/>
            <w:vAlign w:val="center"/>
          </w:tcPr>
          <w:p w14:paraId="15625D70" w14:textId="77777777" w:rsidR="00B563F8" w:rsidRPr="00DB26A2" w:rsidRDefault="00B563F8" w:rsidP="001A794B">
            <w:pPr>
              <w:pStyle w:val="parrafo"/>
              <w:spacing w:before="0" w:beforeAutospacing="0" w:after="0" w:afterAutospacing="0"/>
              <w:rPr>
                <w:rFonts w:ascii="Trebuchet MS" w:hAnsi="Trebuchet MS" w:cs="Arial"/>
                <w:b/>
                <w:sz w:val="20"/>
                <w:szCs w:val="20"/>
              </w:rPr>
            </w:pPr>
            <w:r w:rsidRPr="00DB26A2">
              <w:rPr>
                <w:rStyle w:val="Textodelmarcadordeposicin"/>
                <w:rFonts w:ascii="Trebuchet MS" w:hAnsi="Trebuchet MS" w:cs="Arial"/>
                <w:b/>
                <w:sz w:val="20"/>
                <w:szCs w:val="20"/>
              </w:rPr>
              <w:t>Firma de los apoderados:</w:t>
            </w:r>
          </w:p>
        </w:tc>
        <w:tc>
          <w:tcPr>
            <w:tcW w:w="5880" w:type="dxa"/>
            <w:vAlign w:val="center"/>
          </w:tcPr>
          <w:p w14:paraId="79A75019" w14:textId="77777777" w:rsidR="00B563F8" w:rsidRPr="00DB26A2" w:rsidRDefault="00B563F8" w:rsidP="001A794B">
            <w:pPr>
              <w:pStyle w:val="parrafo"/>
              <w:spacing w:before="0" w:beforeAutospacing="0" w:after="0" w:afterAutospacing="0"/>
              <w:rPr>
                <w:rStyle w:val="Textodelmarcadordeposicin"/>
                <w:rFonts w:ascii="Trebuchet MS" w:hAnsi="Trebuchet MS" w:cs="Arial"/>
                <w:sz w:val="20"/>
                <w:szCs w:val="20"/>
              </w:rPr>
            </w:pPr>
          </w:p>
        </w:tc>
      </w:tr>
    </w:tbl>
    <w:p w14:paraId="28B840E4" w14:textId="77777777" w:rsidR="00B563F8" w:rsidRDefault="00B563F8" w:rsidP="008122CB">
      <w:pPr>
        <w:pStyle w:val="Ttulo1"/>
        <w:pBdr>
          <w:bottom w:val="single" w:sz="12" w:space="1" w:color="auto"/>
        </w:pBdr>
        <w:spacing w:before="0" w:line="240" w:lineRule="atLeast"/>
        <w:jc w:val="center"/>
        <w:rPr>
          <w:rFonts w:ascii="Trebuchet MS" w:hAnsi="Trebuchet MS"/>
          <w:sz w:val="22"/>
          <w:szCs w:val="22"/>
          <w:lang w:val="pt-BR"/>
        </w:rPr>
      </w:pPr>
      <w:r w:rsidRPr="00DB26A2">
        <w:rPr>
          <w:rFonts w:ascii="Trebuchet MS" w:hAnsi="Trebuchet MS"/>
          <w:color w:val="333333"/>
          <w:sz w:val="22"/>
          <w:szCs w:val="22"/>
        </w:rPr>
        <w:br w:type="page"/>
      </w:r>
      <w:bookmarkStart w:id="316" w:name="_ANEXO_XXX.-_MODELO_5"/>
      <w:bookmarkStart w:id="317" w:name="_ANEXO_X.-_MODELO"/>
      <w:bookmarkStart w:id="318" w:name="_ANEXO_XXX_-"/>
      <w:bookmarkStart w:id="319" w:name="_ANEXO_V_MODELO"/>
      <w:bookmarkStart w:id="320" w:name="_Toc463331602"/>
      <w:bookmarkStart w:id="321" w:name="_Toc480816087"/>
      <w:bookmarkStart w:id="322" w:name="_Toc506479437"/>
      <w:bookmarkStart w:id="323" w:name="_Toc90308869"/>
      <w:bookmarkEnd w:id="316"/>
      <w:bookmarkEnd w:id="317"/>
      <w:bookmarkEnd w:id="318"/>
      <w:bookmarkEnd w:id="319"/>
      <w:r w:rsidRPr="00881BC6">
        <w:rPr>
          <w:rFonts w:ascii="Trebuchet MS" w:hAnsi="Trebuchet MS"/>
          <w:sz w:val="22"/>
          <w:szCs w:val="22"/>
          <w:lang w:val="pt-BR"/>
        </w:rPr>
        <w:lastRenderedPageBreak/>
        <w:t>ANEXO I</w:t>
      </w:r>
      <w:r w:rsidR="005974A4">
        <w:rPr>
          <w:rFonts w:ascii="Trebuchet MS" w:hAnsi="Trebuchet MS"/>
          <w:sz w:val="22"/>
          <w:szCs w:val="22"/>
          <w:lang w:val="pt-BR"/>
        </w:rPr>
        <w:t>X</w:t>
      </w:r>
      <w:r w:rsidRPr="00881BC6">
        <w:rPr>
          <w:rFonts w:ascii="Trebuchet MS" w:hAnsi="Trebuchet MS"/>
          <w:sz w:val="22"/>
          <w:szCs w:val="22"/>
          <w:lang w:val="pt-BR"/>
        </w:rPr>
        <w:t>.-</w:t>
      </w:r>
      <w:r w:rsidRPr="00DB26A2">
        <w:rPr>
          <w:rFonts w:ascii="Trebuchet MS" w:hAnsi="Trebuchet MS"/>
          <w:sz w:val="22"/>
          <w:szCs w:val="22"/>
          <w:lang w:val="pt-BR"/>
        </w:rPr>
        <w:t xml:space="preserve"> MODELO DE OFERTA ECONÓMICA</w:t>
      </w:r>
      <w:bookmarkEnd w:id="320"/>
      <w:bookmarkEnd w:id="321"/>
      <w:r w:rsidRPr="00DB26A2">
        <w:rPr>
          <w:rFonts w:ascii="Trebuchet MS" w:hAnsi="Trebuchet MS"/>
          <w:sz w:val="22"/>
          <w:szCs w:val="22"/>
          <w:lang w:val="pt-BR"/>
        </w:rPr>
        <w:t xml:space="preserve"> Y DE LOS OTROS ELEMENTOS DE LA OFERTA EVALUABLES MEDIANTE FÓRMULAS</w:t>
      </w:r>
      <w:bookmarkEnd w:id="322"/>
      <w:bookmarkEnd w:id="323"/>
    </w:p>
    <w:p w14:paraId="3F9E2306" w14:textId="77777777" w:rsidR="004D5E89" w:rsidRPr="004D5E89" w:rsidRDefault="004D5E89" w:rsidP="004D5E89">
      <w:pPr>
        <w:rPr>
          <w:lang w:val="pt-BR"/>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4D5E89" w:rsidRPr="00405429" w14:paraId="4ADFFD3A" w14:textId="77777777" w:rsidTr="00822BC6">
        <w:trPr>
          <w:trHeight w:hRule="exact" w:val="340"/>
        </w:trPr>
        <w:tc>
          <w:tcPr>
            <w:tcW w:w="8504" w:type="dxa"/>
            <w:gridSpan w:val="4"/>
            <w:tcBorders>
              <w:bottom w:val="single" w:sz="4" w:space="0" w:color="auto"/>
            </w:tcBorders>
          </w:tcPr>
          <w:p w14:paraId="30B27FDD" w14:textId="77777777" w:rsidR="004D5E89" w:rsidRPr="00405429" w:rsidRDefault="004D5E89" w:rsidP="00822BC6">
            <w:pPr>
              <w:spacing w:before="80" w:after="20"/>
              <w:rPr>
                <w:rFonts w:ascii="Trebuchet MS" w:hAnsi="Trebuchet MS" w:cs="Arial"/>
              </w:rPr>
            </w:pPr>
            <w:r w:rsidRPr="00405429">
              <w:rPr>
                <w:rFonts w:ascii="Trebuchet MS" w:hAnsi="Trebuchet MS" w:cs="Arial"/>
                <w:b/>
                <w:bCs/>
                <w:color w:val="000000"/>
                <w:position w:val="19"/>
                <w:sz w:val="18"/>
              </w:rPr>
              <w:t>DATOS DE IDENTIFICACIÓN</w:t>
            </w:r>
          </w:p>
        </w:tc>
      </w:tr>
      <w:tr w:rsidR="004D5E89" w:rsidRPr="00405429" w14:paraId="7B1E49F5" w14:textId="77777777" w:rsidTr="00822BC6">
        <w:trPr>
          <w:trHeight w:val="463"/>
        </w:trPr>
        <w:tc>
          <w:tcPr>
            <w:tcW w:w="5617" w:type="dxa"/>
            <w:gridSpan w:val="3"/>
            <w:tcBorders>
              <w:top w:val="single" w:sz="4" w:space="0" w:color="auto"/>
            </w:tcBorders>
            <w:vAlign w:val="center"/>
          </w:tcPr>
          <w:p w14:paraId="0E027FE7" w14:textId="77777777" w:rsidR="004D5E89" w:rsidRPr="00405429" w:rsidRDefault="004D5E89" w:rsidP="00822BC6">
            <w:pPr>
              <w:spacing w:after="80"/>
              <w:rPr>
                <w:rFonts w:ascii="Trebuchet MS" w:hAnsi="Trebuchet MS" w:cs="Arial"/>
                <w:color w:val="000000"/>
                <w:sz w:val="18"/>
                <w:szCs w:val="18"/>
              </w:rPr>
            </w:pPr>
            <w:r w:rsidRPr="00405429">
              <w:rPr>
                <w:rFonts w:ascii="Trebuchet MS" w:hAnsi="Trebuchet MS" w:cs="Arial"/>
                <w:b/>
                <w:bCs/>
                <w:color w:val="000000"/>
                <w:sz w:val="18"/>
                <w:szCs w:val="18"/>
              </w:rPr>
              <w:t>1</w:t>
            </w:r>
            <w:r w:rsidRPr="00405429">
              <w:rPr>
                <w:rFonts w:ascii="Trebuchet MS" w:hAnsi="Trebuchet MS" w:cs="Arial"/>
                <w:b/>
                <w:bCs/>
                <w:sz w:val="18"/>
                <w:szCs w:val="18"/>
                <w:vertAlign w:val="superscript"/>
              </w:rPr>
              <w:t>er</w:t>
            </w:r>
            <w:r w:rsidRPr="00405429">
              <w:rPr>
                <w:rFonts w:ascii="Trebuchet MS" w:hAnsi="Trebuchet MS" w:cs="Arial"/>
                <w:b/>
                <w:bCs/>
                <w:sz w:val="18"/>
                <w:szCs w:val="18"/>
              </w:rPr>
              <w:t xml:space="preserve"> </w:t>
            </w:r>
            <w:r w:rsidRPr="00405429">
              <w:rPr>
                <w:rFonts w:ascii="Trebuchet MS" w:hAnsi="Trebuchet MS" w:cs="Arial"/>
                <w:b/>
                <w:bCs/>
                <w:color w:val="000000"/>
                <w:sz w:val="18"/>
                <w:szCs w:val="18"/>
              </w:rPr>
              <w:t>apellido, 2º apellido, Nombre</w:t>
            </w:r>
          </w:p>
          <w:p w14:paraId="10F16EA1" w14:textId="77777777" w:rsidR="004D5E89" w:rsidRPr="00405429" w:rsidRDefault="004D5E89" w:rsidP="00822BC6">
            <w:pPr>
              <w:spacing w:after="40"/>
              <w:rPr>
                <w:rFonts w:ascii="Trebuchet MS" w:hAnsi="Trebuchet MS" w:cs="Arial"/>
                <w:color w:val="000000"/>
              </w:rPr>
            </w:pPr>
          </w:p>
        </w:tc>
        <w:tc>
          <w:tcPr>
            <w:tcW w:w="2887" w:type="dxa"/>
            <w:tcBorders>
              <w:top w:val="single" w:sz="4" w:space="0" w:color="auto"/>
            </w:tcBorders>
          </w:tcPr>
          <w:p w14:paraId="192DC253" w14:textId="77777777" w:rsidR="004D5E89" w:rsidRPr="00405429" w:rsidRDefault="004D5E89" w:rsidP="00822BC6">
            <w:pPr>
              <w:spacing w:after="80"/>
              <w:rPr>
                <w:rFonts w:ascii="Trebuchet MS" w:hAnsi="Trebuchet MS" w:cs="Arial"/>
                <w:b/>
                <w:bCs/>
                <w:color w:val="000000"/>
                <w:sz w:val="18"/>
                <w:szCs w:val="18"/>
              </w:rPr>
            </w:pPr>
            <w:r w:rsidRPr="00405429">
              <w:rPr>
                <w:rFonts w:ascii="Trebuchet MS" w:hAnsi="Trebuchet MS" w:cs="Arial"/>
                <w:b/>
                <w:bCs/>
                <w:color w:val="000000"/>
                <w:sz w:val="18"/>
                <w:szCs w:val="18"/>
              </w:rPr>
              <w:t>DNI-NIF</w:t>
            </w:r>
          </w:p>
          <w:p w14:paraId="0B84A799" w14:textId="77777777" w:rsidR="004D5E89" w:rsidRPr="00405429" w:rsidRDefault="004D5E89" w:rsidP="00822BC6">
            <w:pPr>
              <w:spacing w:after="40"/>
              <w:ind w:left="45"/>
              <w:rPr>
                <w:rFonts w:ascii="Trebuchet MS" w:hAnsi="Trebuchet MS" w:cs="Arial"/>
                <w:color w:val="000000"/>
              </w:rPr>
            </w:pPr>
          </w:p>
        </w:tc>
      </w:tr>
      <w:tr w:rsidR="004D5E89" w:rsidRPr="00405429" w14:paraId="713A69F4" w14:textId="77777777" w:rsidTr="00822BC6">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540830BE" w14:textId="77777777" w:rsidR="004D5E89" w:rsidRPr="00405429" w:rsidRDefault="004D5E89" w:rsidP="00822BC6">
            <w:pPr>
              <w:rPr>
                <w:rFonts w:ascii="Trebuchet MS" w:hAnsi="Trebuchet MS" w:cs="Arial"/>
                <w:b/>
                <w:bCs/>
                <w:color w:val="000000"/>
                <w:sz w:val="18"/>
                <w:szCs w:val="18"/>
              </w:rPr>
            </w:pPr>
            <w:r w:rsidRPr="00405429">
              <w:rPr>
                <w:rFonts w:ascii="Trebuchet MS" w:hAnsi="Trebuchet MS" w:cs="Arial"/>
                <w:b/>
                <w:color w:val="000000"/>
                <w:sz w:val="17"/>
              </w:rPr>
              <w:t xml:space="preserve"> </w:t>
            </w:r>
          </w:p>
        </w:tc>
        <w:tc>
          <w:tcPr>
            <w:tcW w:w="8220" w:type="dxa"/>
            <w:gridSpan w:val="3"/>
            <w:tcBorders>
              <w:left w:val="single" w:sz="4" w:space="0" w:color="auto"/>
            </w:tcBorders>
            <w:vAlign w:val="center"/>
          </w:tcPr>
          <w:p w14:paraId="5942C2DC" w14:textId="77777777" w:rsidR="004D5E89" w:rsidRPr="00405429" w:rsidRDefault="004D5E89" w:rsidP="00822BC6">
            <w:pPr>
              <w:ind w:left="45"/>
              <w:rPr>
                <w:rFonts w:ascii="Trebuchet MS" w:hAnsi="Trebuchet MS" w:cs="Arial"/>
              </w:rPr>
            </w:pPr>
            <w:r w:rsidRPr="00405429">
              <w:rPr>
                <w:rFonts w:ascii="Trebuchet MS" w:hAnsi="Trebuchet MS" w:cs="Arial"/>
                <w:b/>
                <w:bCs/>
                <w:color w:val="000000"/>
                <w:sz w:val="18"/>
                <w:szCs w:val="18"/>
              </w:rPr>
              <w:t>En nombre propio</w:t>
            </w:r>
          </w:p>
        </w:tc>
      </w:tr>
      <w:tr w:rsidR="004D5E89" w:rsidRPr="00405429" w14:paraId="5E5F2FFE" w14:textId="77777777" w:rsidTr="00822BC6">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8FFB564" w14:textId="77777777" w:rsidR="004D5E89" w:rsidRPr="00405429" w:rsidRDefault="004D5E89" w:rsidP="00822BC6">
            <w:pPr>
              <w:rPr>
                <w:rFonts w:ascii="Trebuchet MS" w:hAnsi="Trebuchet MS" w:cs="Arial"/>
                <w:b/>
                <w:bCs/>
                <w:color w:val="000000"/>
                <w:sz w:val="18"/>
                <w:szCs w:val="18"/>
              </w:rPr>
            </w:pPr>
            <w:r w:rsidRPr="00405429">
              <w:rPr>
                <w:rFonts w:ascii="Trebuchet MS" w:hAnsi="Trebuchet MS" w:cs="Arial"/>
                <w:b/>
                <w:color w:val="000000"/>
                <w:sz w:val="17"/>
              </w:rPr>
              <w:t xml:space="preserve"> </w:t>
            </w:r>
          </w:p>
        </w:tc>
        <w:tc>
          <w:tcPr>
            <w:tcW w:w="8220" w:type="dxa"/>
            <w:gridSpan w:val="3"/>
            <w:tcBorders>
              <w:left w:val="single" w:sz="4" w:space="0" w:color="auto"/>
            </w:tcBorders>
            <w:vAlign w:val="center"/>
          </w:tcPr>
          <w:p w14:paraId="34DEB1FE" w14:textId="77777777" w:rsidR="004D5E89" w:rsidRPr="00405429" w:rsidRDefault="004D5E89" w:rsidP="00822BC6">
            <w:pPr>
              <w:ind w:left="45"/>
              <w:rPr>
                <w:rFonts w:ascii="Trebuchet MS" w:hAnsi="Trebuchet MS" w:cs="Arial"/>
              </w:rPr>
            </w:pPr>
            <w:r w:rsidRPr="00405429">
              <w:rPr>
                <w:rFonts w:ascii="Trebuchet MS" w:hAnsi="Trebuchet MS" w:cs="Arial"/>
                <w:b/>
                <w:bCs/>
                <w:color w:val="000000"/>
                <w:sz w:val="18"/>
                <w:szCs w:val="18"/>
              </w:rPr>
              <w:t>En nombre de la empresa que represento</w:t>
            </w:r>
            <w:r w:rsidRPr="00405429">
              <w:rPr>
                <w:rFonts w:ascii="Trebuchet MS" w:hAnsi="Trebuchet MS" w:cs="Arial"/>
                <w:b/>
                <w:bCs/>
                <w:color w:val="000000"/>
                <w:sz w:val="17"/>
              </w:rPr>
              <w:t xml:space="preserve"> </w:t>
            </w:r>
          </w:p>
        </w:tc>
      </w:tr>
      <w:tr w:rsidR="004D5E89" w:rsidRPr="00405429" w14:paraId="20AD33E8" w14:textId="77777777" w:rsidTr="00822BC6">
        <w:trPr>
          <w:trHeight w:val="340"/>
        </w:trPr>
        <w:tc>
          <w:tcPr>
            <w:tcW w:w="3261" w:type="dxa"/>
            <w:gridSpan w:val="2"/>
            <w:vAlign w:val="center"/>
          </w:tcPr>
          <w:p w14:paraId="04C1117F" w14:textId="77777777" w:rsidR="004D5E89" w:rsidRPr="00405429" w:rsidRDefault="004D5E89" w:rsidP="00822BC6">
            <w:pPr>
              <w:ind w:left="397"/>
              <w:rPr>
                <w:rFonts w:ascii="Trebuchet MS" w:hAnsi="Trebuchet MS" w:cs="Arial"/>
                <w:b/>
                <w:bCs/>
                <w:color w:val="000000"/>
                <w:sz w:val="16"/>
              </w:rPr>
            </w:pPr>
            <w:r w:rsidRPr="00405429">
              <w:rPr>
                <w:rFonts w:ascii="Trebuchet MS" w:hAnsi="Trebuchet MS" w:cs="Arial"/>
                <w:b/>
                <w:bCs/>
                <w:color w:val="000000"/>
                <w:sz w:val="18"/>
                <w:szCs w:val="18"/>
              </w:rPr>
              <w:t>Razón social de la representada:</w:t>
            </w:r>
          </w:p>
        </w:tc>
        <w:tc>
          <w:tcPr>
            <w:tcW w:w="5243" w:type="dxa"/>
            <w:gridSpan w:val="2"/>
            <w:vAlign w:val="center"/>
          </w:tcPr>
          <w:p w14:paraId="7DC8F007" w14:textId="77777777" w:rsidR="004D5E89" w:rsidRPr="00405429" w:rsidRDefault="004D5E89" w:rsidP="00822BC6">
            <w:pPr>
              <w:ind w:left="45"/>
              <w:rPr>
                <w:rFonts w:ascii="Trebuchet MS" w:hAnsi="Trebuchet MS" w:cs="Arial"/>
                <w:bCs/>
                <w:color w:val="000000"/>
                <w:sz w:val="16"/>
              </w:rPr>
            </w:pPr>
          </w:p>
        </w:tc>
      </w:tr>
      <w:tr w:rsidR="004D5E89" w:rsidRPr="00405429" w14:paraId="3F8B154C" w14:textId="77777777" w:rsidTr="00822BC6">
        <w:trPr>
          <w:trHeight w:val="340"/>
        </w:trPr>
        <w:tc>
          <w:tcPr>
            <w:tcW w:w="3261" w:type="dxa"/>
            <w:gridSpan w:val="2"/>
            <w:vAlign w:val="center"/>
          </w:tcPr>
          <w:p w14:paraId="2FAD0C65" w14:textId="77777777" w:rsidR="004D5E89" w:rsidRPr="00405429" w:rsidRDefault="004D5E89" w:rsidP="00822BC6">
            <w:pPr>
              <w:ind w:left="397"/>
              <w:rPr>
                <w:rFonts w:ascii="Trebuchet MS" w:hAnsi="Trebuchet MS" w:cs="Arial"/>
                <w:b/>
                <w:bCs/>
                <w:color w:val="000000"/>
                <w:sz w:val="18"/>
                <w:szCs w:val="18"/>
              </w:rPr>
            </w:pPr>
            <w:r w:rsidRPr="00405429">
              <w:rPr>
                <w:rFonts w:ascii="Trebuchet MS" w:hAnsi="Trebuchet MS" w:cs="Arial"/>
                <w:b/>
                <w:bCs/>
                <w:color w:val="000000"/>
                <w:sz w:val="18"/>
                <w:szCs w:val="18"/>
              </w:rPr>
              <w:t>CIF de la representada:</w:t>
            </w:r>
          </w:p>
        </w:tc>
        <w:tc>
          <w:tcPr>
            <w:tcW w:w="5243" w:type="dxa"/>
            <w:gridSpan w:val="2"/>
            <w:vAlign w:val="center"/>
          </w:tcPr>
          <w:p w14:paraId="1CC1529D" w14:textId="77777777" w:rsidR="004D5E89" w:rsidRPr="00405429" w:rsidRDefault="004D5E89" w:rsidP="00822BC6">
            <w:pPr>
              <w:ind w:left="45"/>
              <w:rPr>
                <w:rFonts w:ascii="Trebuchet MS" w:hAnsi="Trebuchet MS" w:cs="Arial"/>
                <w:bCs/>
                <w:color w:val="000000"/>
                <w:sz w:val="18"/>
                <w:szCs w:val="18"/>
              </w:rPr>
            </w:pPr>
          </w:p>
        </w:tc>
      </w:tr>
    </w:tbl>
    <w:p w14:paraId="55BCCA4B" w14:textId="77777777" w:rsidR="004D5E89" w:rsidRPr="00405429" w:rsidRDefault="004D5E89" w:rsidP="004D5E89">
      <w:pPr>
        <w:tabs>
          <w:tab w:val="left" w:pos="425"/>
        </w:tabs>
        <w:ind w:right="-1"/>
        <w:rPr>
          <w:rFonts w:ascii="Trebuchet MS" w:hAnsi="Trebuchet MS" w:cs="Arial"/>
          <w:sz w:val="16"/>
          <w:szCs w:val="16"/>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4D5E89" w:rsidRPr="00405429" w14:paraId="6E29D793" w14:textId="77777777" w:rsidTr="00822BC6">
        <w:trPr>
          <w:trHeight w:hRule="exact" w:val="284"/>
        </w:trPr>
        <w:tc>
          <w:tcPr>
            <w:tcW w:w="8504" w:type="dxa"/>
            <w:gridSpan w:val="2"/>
            <w:tcBorders>
              <w:top w:val="nil"/>
              <w:left w:val="nil"/>
              <w:right w:val="nil"/>
            </w:tcBorders>
          </w:tcPr>
          <w:p w14:paraId="46A9763D" w14:textId="77777777" w:rsidR="004D5E89" w:rsidRPr="00405429" w:rsidRDefault="004D5E89" w:rsidP="00822BC6">
            <w:pPr>
              <w:spacing w:before="60" w:after="20"/>
              <w:rPr>
                <w:rFonts w:ascii="Trebuchet MS" w:hAnsi="Trebuchet MS" w:cs="Arial"/>
                <w:b/>
                <w:bCs/>
                <w:color w:val="000000"/>
                <w:position w:val="21"/>
                <w:sz w:val="18"/>
              </w:rPr>
            </w:pPr>
            <w:r w:rsidRPr="00405429">
              <w:rPr>
                <w:rFonts w:ascii="Trebuchet MS" w:hAnsi="Trebuchet MS" w:cs="Arial"/>
                <w:b/>
                <w:bCs/>
                <w:color w:val="000000"/>
                <w:position w:val="21"/>
                <w:sz w:val="18"/>
              </w:rPr>
              <w:t>DATOS DEL EXPEDIENTE DE CONTRATACIÓN</w:t>
            </w:r>
          </w:p>
        </w:tc>
      </w:tr>
      <w:tr w:rsidR="004D5E89" w:rsidRPr="00405429" w14:paraId="736D4577" w14:textId="77777777" w:rsidTr="00822BC6">
        <w:trPr>
          <w:trHeight w:val="454"/>
        </w:trPr>
        <w:tc>
          <w:tcPr>
            <w:tcW w:w="5617" w:type="dxa"/>
            <w:tcBorders>
              <w:left w:val="nil"/>
              <w:bottom w:val="nil"/>
              <w:right w:val="nil"/>
            </w:tcBorders>
            <w:vAlign w:val="center"/>
          </w:tcPr>
          <w:p w14:paraId="5640254D" w14:textId="77777777" w:rsidR="004D5E89" w:rsidRPr="00405429" w:rsidRDefault="004D5E89" w:rsidP="00822BC6">
            <w:pPr>
              <w:spacing w:after="80"/>
              <w:rPr>
                <w:rFonts w:ascii="Trebuchet MS" w:hAnsi="Trebuchet MS" w:cs="Arial"/>
                <w:b/>
                <w:bCs/>
                <w:color w:val="000000"/>
                <w:sz w:val="18"/>
              </w:rPr>
            </w:pPr>
            <w:r w:rsidRPr="00405429">
              <w:rPr>
                <w:rFonts w:ascii="Trebuchet MS" w:hAnsi="Trebuchet MS" w:cs="Arial"/>
                <w:b/>
                <w:bCs/>
                <w:color w:val="000000"/>
                <w:sz w:val="18"/>
              </w:rPr>
              <w:t>Denominación del contrato</w:t>
            </w:r>
          </w:p>
          <w:p w14:paraId="75E3E166" w14:textId="77777777" w:rsidR="004D5E89" w:rsidRPr="00405429" w:rsidRDefault="004D5E89" w:rsidP="00822BC6">
            <w:pPr>
              <w:ind w:left="45"/>
              <w:rPr>
                <w:rFonts w:ascii="Trebuchet MS" w:hAnsi="Trebuchet MS" w:cs="Arial"/>
                <w:color w:val="000000"/>
                <w:sz w:val="18"/>
              </w:rPr>
            </w:pPr>
          </w:p>
        </w:tc>
        <w:tc>
          <w:tcPr>
            <w:tcW w:w="2887" w:type="dxa"/>
            <w:tcBorders>
              <w:left w:val="nil"/>
              <w:bottom w:val="nil"/>
              <w:right w:val="nil"/>
            </w:tcBorders>
            <w:vAlign w:val="center"/>
          </w:tcPr>
          <w:p w14:paraId="424AEB82" w14:textId="77777777" w:rsidR="004D5E89" w:rsidRPr="00405429" w:rsidRDefault="004D5E89" w:rsidP="00822BC6">
            <w:pPr>
              <w:spacing w:after="80"/>
              <w:rPr>
                <w:rFonts w:ascii="Trebuchet MS" w:hAnsi="Trebuchet MS" w:cs="Arial"/>
                <w:b/>
                <w:bCs/>
                <w:color w:val="000000"/>
                <w:sz w:val="18"/>
              </w:rPr>
            </w:pPr>
            <w:r w:rsidRPr="00405429">
              <w:rPr>
                <w:rFonts w:ascii="Trebuchet MS" w:hAnsi="Trebuchet MS" w:cs="Arial"/>
                <w:b/>
                <w:bCs/>
                <w:color w:val="000000"/>
                <w:sz w:val="18"/>
              </w:rPr>
              <w:t>Código de referencia</w:t>
            </w:r>
          </w:p>
          <w:p w14:paraId="4F39B1F8" w14:textId="77777777" w:rsidR="004D5E89" w:rsidRPr="00405429" w:rsidRDefault="004D5E89" w:rsidP="00822BC6">
            <w:pPr>
              <w:ind w:left="45"/>
              <w:rPr>
                <w:rFonts w:ascii="Trebuchet MS" w:hAnsi="Trebuchet MS" w:cs="Arial"/>
                <w:sz w:val="18"/>
                <w:szCs w:val="18"/>
              </w:rPr>
            </w:pPr>
          </w:p>
        </w:tc>
      </w:tr>
    </w:tbl>
    <w:p w14:paraId="420EE648" w14:textId="77777777" w:rsidR="004D5E89" w:rsidRPr="00405429" w:rsidRDefault="004D5E89" w:rsidP="004D5E89">
      <w:pPr>
        <w:rPr>
          <w:rFonts w:ascii="Trebuchet MS" w:hAnsi="Trebuchet MS" w:cs="Arial"/>
        </w:rPr>
      </w:pPr>
    </w:p>
    <w:p w14:paraId="50A54254" w14:textId="77777777" w:rsidR="004D5E89" w:rsidRPr="00405429" w:rsidRDefault="004D5E89" w:rsidP="004D5E89">
      <w:pPr>
        <w:autoSpaceDE w:val="0"/>
        <w:autoSpaceDN w:val="0"/>
        <w:adjustRightInd w:val="0"/>
        <w:spacing w:line="240" w:lineRule="atLeast"/>
        <w:jc w:val="both"/>
        <w:rPr>
          <w:rFonts w:ascii="Trebuchet MS" w:hAnsi="Trebuchet MS" w:cs="Arial"/>
        </w:rPr>
      </w:pPr>
      <w:r w:rsidRPr="00405429">
        <w:rPr>
          <w:rFonts w:ascii="Trebuchet MS" w:hAnsi="Trebuchet MS" w:cs="Arial"/>
        </w:rPr>
        <w:t>Enterado/a de las condiciones y requisitos que se exigen con relación al expediente de contratación indicado, propone el/los siguiente/s precio/s y, en su caso, las ofertas del resto de elementos evaluables mediante fórmulas.</w:t>
      </w:r>
    </w:p>
    <w:p w14:paraId="6EEE791D" w14:textId="77777777" w:rsidR="004D5E89" w:rsidRPr="00405429" w:rsidRDefault="004D5E89" w:rsidP="004D5E89">
      <w:pPr>
        <w:autoSpaceDE w:val="0"/>
        <w:autoSpaceDN w:val="0"/>
        <w:adjustRightInd w:val="0"/>
        <w:rPr>
          <w:rFonts w:ascii="Trebuchet MS" w:hAnsi="Trebuchet MS" w:cs="Arial"/>
          <w:b/>
        </w:rPr>
      </w:pPr>
    </w:p>
    <w:p w14:paraId="4DA93D41" w14:textId="77777777" w:rsidR="004D5E89" w:rsidRPr="00405429" w:rsidRDefault="004D5E89" w:rsidP="008A500E">
      <w:pPr>
        <w:pStyle w:val="Prrafodelista"/>
        <w:autoSpaceDE w:val="0"/>
        <w:autoSpaceDN w:val="0"/>
        <w:adjustRightInd w:val="0"/>
        <w:spacing w:before="120" w:after="60" w:line="240" w:lineRule="atLeast"/>
        <w:ind w:left="0"/>
        <w:rPr>
          <w:rFonts w:ascii="Trebuchet MS" w:hAnsi="Trebuchet MS" w:cs="Arial"/>
          <w:b/>
        </w:rPr>
      </w:pPr>
      <w:r w:rsidRPr="00405429">
        <w:rPr>
          <w:rFonts w:ascii="Trebuchet MS" w:hAnsi="Trebuchet MS" w:cs="Arial"/>
          <w:b/>
        </w:rPr>
        <w:t>1.- OFERTA ECONÓMICA</w:t>
      </w:r>
    </w:p>
    <w:p w14:paraId="709FB9DB" w14:textId="77777777" w:rsidR="004D5E89" w:rsidRDefault="004D5E89" w:rsidP="004D5E89">
      <w:pPr>
        <w:autoSpaceDE w:val="0"/>
        <w:autoSpaceDN w:val="0"/>
        <w:adjustRightInd w:val="0"/>
        <w:spacing w:after="60" w:line="240" w:lineRule="atLeast"/>
        <w:rPr>
          <w:rFonts w:ascii="Trebuchet MS" w:hAnsi="Trebuchet MS" w:cs="Arial"/>
        </w:rPr>
      </w:pPr>
    </w:p>
    <w:tbl>
      <w:tblPr>
        <w:tblStyle w:val="Tablaconcuadrcula"/>
        <w:tblW w:w="0" w:type="auto"/>
        <w:tblInd w:w="392" w:type="dxa"/>
        <w:tblLook w:val="04A0" w:firstRow="1" w:lastRow="0" w:firstColumn="1" w:lastColumn="0" w:noHBand="0" w:noVBand="1"/>
      </w:tblPr>
      <w:tblGrid>
        <w:gridCol w:w="2439"/>
        <w:gridCol w:w="3656"/>
        <w:gridCol w:w="2007"/>
      </w:tblGrid>
      <w:tr w:rsidR="00321EA8" w:rsidRPr="00FD0FE2" w14:paraId="16F1E4B7" w14:textId="77777777" w:rsidTr="00822BC6">
        <w:tc>
          <w:tcPr>
            <w:tcW w:w="2439" w:type="dxa"/>
          </w:tcPr>
          <w:p w14:paraId="3AA9FF32" w14:textId="77777777" w:rsidR="00321EA8" w:rsidRPr="00FD0FE2" w:rsidRDefault="00321EA8" w:rsidP="00822BC6">
            <w:pPr>
              <w:autoSpaceDE w:val="0"/>
              <w:autoSpaceDN w:val="0"/>
              <w:adjustRightInd w:val="0"/>
              <w:jc w:val="both"/>
              <w:rPr>
                <w:rFonts w:ascii="Trebuchet MS" w:hAnsi="Trebuchet MS" w:cs="Arial"/>
                <w:b/>
              </w:rPr>
            </w:pPr>
            <w:r w:rsidRPr="00FD0FE2">
              <w:rPr>
                <w:rFonts w:ascii="Trebuchet MS" w:hAnsi="Trebuchet MS" w:cs="Arial"/>
                <w:b/>
              </w:rPr>
              <w:t>Propuesta</w:t>
            </w:r>
          </w:p>
        </w:tc>
        <w:tc>
          <w:tcPr>
            <w:tcW w:w="3656" w:type="dxa"/>
          </w:tcPr>
          <w:p w14:paraId="26AFE5BA" w14:textId="77777777" w:rsidR="00321EA8" w:rsidRPr="00FD0FE2" w:rsidRDefault="00321EA8" w:rsidP="00822BC6">
            <w:pPr>
              <w:autoSpaceDE w:val="0"/>
              <w:autoSpaceDN w:val="0"/>
              <w:adjustRightInd w:val="0"/>
              <w:jc w:val="center"/>
              <w:rPr>
                <w:rFonts w:ascii="Trebuchet MS" w:hAnsi="Trebuchet MS" w:cs="Arial"/>
                <w:b/>
              </w:rPr>
            </w:pPr>
            <w:r w:rsidRPr="00FD0FE2">
              <w:rPr>
                <w:rFonts w:ascii="Trebuchet MS" w:hAnsi="Trebuchet MS" w:cs="Trebuchet MS"/>
                <w:b/>
              </w:rPr>
              <w:t>Oferta económica IVA no incluido [en letra y número]</w:t>
            </w:r>
          </w:p>
        </w:tc>
        <w:tc>
          <w:tcPr>
            <w:tcW w:w="2007" w:type="dxa"/>
          </w:tcPr>
          <w:p w14:paraId="450CCBC4" w14:textId="77777777" w:rsidR="00321EA8" w:rsidRPr="00FD0FE2" w:rsidRDefault="00321EA8" w:rsidP="00822BC6">
            <w:pPr>
              <w:autoSpaceDE w:val="0"/>
              <w:autoSpaceDN w:val="0"/>
              <w:adjustRightInd w:val="0"/>
              <w:jc w:val="center"/>
              <w:rPr>
                <w:rFonts w:ascii="Trebuchet MS" w:hAnsi="Trebuchet MS" w:cs="Arial"/>
                <w:b/>
              </w:rPr>
            </w:pPr>
            <w:r w:rsidRPr="00FD0FE2">
              <w:rPr>
                <w:rFonts w:ascii="Trebuchet MS" w:hAnsi="Trebuchet MS" w:cs="Trebuchet MS"/>
                <w:b/>
              </w:rPr>
              <w:t>IVA [en letra y número]</w:t>
            </w:r>
          </w:p>
        </w:tc>
      </w:tr>
      <w:tr w:rsidR="00321EA8" w14:paraId="17732F7B" w14:textId="77777777" w:rsidTr="008A500E">
        <w:trPr>
          <w:trHeight w:val="331"/>
        </w:trPr>
        <w:tc>
          <w:tcPr>
            <w:tcW w:w="2439" w:type="dxa"/>
            <w:vAlign w:val="center"/>
          </w:tcPr>
          <w:p w14:paraId="58DFF108" w14:textId="77777777" w:rsidR="00321EA8" w:rsidRDefault="00321EA8" w:rsidP="00822BC6">
            <w:pPr>
              <w:autoSpaceDE w:val="0"/>
              <w:autoSpaceDN w:val="0"/>
              <w:adjustRightInd w:val="0"/>
              <w:jc w:val="both"/>
              <w:rPr>
                <w:rFonts w:ascii="Trebuchet MS" w:hAnsi="Trebuchet MS" w:cs="Arial"/>
              </w:rPr>
            </w:pPr>
            <w:r>
              <w:rPr>
                <w:rFonts w:ascii="Trebuchet MS" w:hAnsi="Trebuchet MS" w:cs="Arial"/>
              </w:rPr>
              <w:t>Oferta económica</w:t>
            </w:r>
          </w:p>
        </w:tc>
        <w:tc>
          <w:tcPr>
            <w:tcW w:w="3656" w:type="dxa"/>
            <w:vAlign w:val="center"/>
          </w:tcPr>
          <w:p w14:paraId="222EB4B9" w14:textId="77777777" w:rsidR="00321EA8" w:rsidRDefault="00321EA8" w:rsidP="00822BC6">
            <w:pPr>
              <w:autoSpaceDE w:val="0"/>
              <w:autoSpaceDN w:val="0"/>
              <w:adjustRightInd w:val="0"/>
              <w:jc w:val="both"/>
              <w:rPr>
                <w:rFonts w:ascii="Trebuchet MS" w:hAnsi="Trebuchet MS" w:cs="Arial"/>
              </w:rPr>
            </w:pPr>
          </w:p>
        </w:tc>
        <w:tc>
          <w:tcPr>
            <w:tcW w:w="2007" w:type="dxa"/>
            <w:vAlign w:val="center"/>
          </w:tcPr>
          <w:p w14:paraId="74D7D780" w14:textId="77777777" w:rsidR="00321EA8" w:rsidRDefault="00321EA8" w:rsidP="00822BC6">
            <w:pPr>
              <w:autoSpaceDE w:val="0"/>
              <w:autoSpaceDN w:val="0"/>
              <w:adjustRightInd w:val="0"/>
              <w:jc w:val="both"/>
              <w:rPr>
                <w:rFonts w:ascii="Trebuchet MS" w:hAnsi="Trebuchet MS" w:cs="Arial"/>
              </w:rPr>
            </w:pPr>
          </w:p>
        </w:tc>
      </w:tr>
    </w:tbl>
    <w:p w14:paraId="38F13D67" w14:textId="77777777" w:rsidR="00321EA8" w:rsidRPr="00405429" w:rsidRDefault="00321EA8" w:rsidP="004D5E89">
      <w:pPr>
        <w:autoSpaceDE w:val="0"/>
        <w:autoSpaceDN w:val="0"/>
        <w:adjustRightInd w:val="0"/>
        <w:spacing w:after="60" w:line="240" w:lineRule="atLeast"/>
        <w:rPr>
          <w:rFonts w:ascii="Trebuchet MS" w:hAnsi="Trebuchet MS" w:cs="Arial"/>
        </w:rPr>
      </w:pPr>
    </w:p>
    <w:p w14:paraId="19CD6958" w14:textId="77777777" w:rsidR="004D5E89" w:rsidRPr="00405429" w:rsidRDefault="004D5E89" w:rsidP="00321EA8">
      <w:pPr>
        <w:pStyle w:val="Prrafodelista"/>
        <w:autoSpaceDE w:val="0"/>
        <w:autoSpaceDN w:val="0"/>
        <w:adjustRightInd w:val="0"/>
        <w:spacing w:before="240" w:after="240" w:line="240" w:lineRule="atLeast"/>
        <w:ind w:left="0"/>
        <w:rPr>
          <w:rFonts w:ascii="Trebuchet MS" w:hAnsi="Trebuchet MS" w:cs="Arial"/>
          <w:b/>
        </w:rPr>
      </w:pPr>
      <w:r w:rsidRPr="00405429">
        <w:rPr>
          <w:rFonts w:ascii="Trebuchet MS" w:hAnsi="Trebuchet MS" w:cs="Arial"/>
          <w:b/>
        </w:rPr>
        <w:t>2.- OTROS ELEMENTOS EVALUABLES MEDIANTE FÓRMULAS</w:t>
      </w:r>
    </w:p>
    <w:p w14:paraId="784F0F09" w14:textId="77777777" w:rsidR="00966FC4" w:rsidRDefault="00966FC4" w:rsidP="00321EA8">
      <w:pPr>
        <w:rPr>
          <w:rFonts w:ascii="Trebuchet MS" w:hAnsi="Trebuchet MS" w:cs="Arial"/>
        </w:rPr>
      </w:pPr>
    </w:p>
    <w:p w14:paraId="0C00C3B5" w14:textId="77777777" w:rsidR="00CC0AF5" w:rsidRDefault="00CC0AF5" w:rsidP="00321EA8">
      <w:pPr>
        <w:rPr>
          <w:rFonts w:ascii="Trebuchet MS" w:hAnsi="Trebuchet MS" w:cs="Arial"/>
        </w:rPr>
      </w:pPr>
    </w:p>
    <w:p w14:paraId="1460BEEA" w14:textId="77777777" w:rsidR="00CC0AF5" w:rsidRDefault="00CC0AF5" w:rsidP="00321EA8">
      <w:pPr>
        <w:rPr>
          <w:rFonts w:ascii="Trebuchet MS" w:hAnsi="Trebuchet MS" w:cs="Arial"/>
        </w:rPr>
      </w:pPr>
    </w:p>
    <w:p w14:paraId="5E88C769" w14:textId="77777777" w:rsidR="00CC0AF5" w:rsidRDefault="00CC0AF5" w:rsidP="00321EA8">
      <w:pPr>
        <w:rPr>
          <w:rFonts w:ascii="Trebuchet MS" w:hAnsi="Trebuchet MS" w:cs="Arial"/>
        </w:rPr>
      </w:pPr>
    </w:p>
    <w:p w14:paraId="4056EE05" w14:textId="77777777" w:rsidR="00CC0AF5" w:rsidRDefault="00CC0AF5" w:rsidP="00321EA8">
      <w:pPr>
        <w:rPr>
          <w:rFonts w:ascii="Trebuchet MS" w:hAnsi="Trebuchet MS" w:cs="Arial"/>
        </w:rPr>
      </w:pPr>
    </w:p>
    <w:p w14:paraId="61F61EB7" w14:textId="77777777" w:rsidR="00321EA8" w:rsidRDefault="00321EA8" w:rsidP="004D5E89">
      <w:pPr>
        <w:spacing w:after="60" w:line="240" w:lineRule="atLeast"/>
        <w:rPr>
          <w:rFonts w:ascii="Trebuchet MS" w:hAnsi="Trebuchet MS" w:cs="Arial"/>
          <w:lang w:val="eu-ES"/>
        </w:rPr>
      </w:pPr>
    </w:p>
    <w:p w14:paraId="3A0537B6" w14:textId="77777777" w:rsidR="004D5E89" w:rsidRPr="002E6C5C" w:rsidRDefault="004D5E89" w:rsidP="004D5E89">
      <w:pPr>
        <w:jc w:val="both"/>
        <w:rPr>
          <w:rFonts w:ascii="Trebuchet MS" w:hAnsi="Trebuchet MS" w:cs="Arial"/>
        </w:rPr>
      </w:pPr>
      <w:r w:rsidRPr="002E6C5C">
        <w:rPr>
          <w:rFonts w:ascii="Trebuchet MS" w:hAnsi="Trebuchet MS" w:cs="Arial"/>
          <w:b/>
        </w:rPr>
        <w:t>Convenio colectivo</w:t>
      </w:r>
      <w:r w:rsidRPr="002E6C5C">
        <w:rPr>
          <w:rFonts w:ascii="Trebuchet MS" w:hAnsi="Trebuchet MS" w:cs="Arial"/>
        </w:rPr>
        <w:t xml:space="preserve"> que será de aplicación a los trabajadores y trabajadoras que realicen la actividad objeto del contrato: </w:t>
      </w:r>
      <w:r w:rsidRPr="002E6C5C">
        <w:rPr>
          <w:rFonts w:ascii="Trebuchet MS" w:hAnsi="Trebuchet MS" w:cs="Arial"/>
          <w:i/>
        </w:rPr>
        <w:t>(Indicar Convenio Colectivo)</w:t>
      </w:r>
    </w:p>
    <w:p w14:paraId="753703CD" w14:textId="77777777" w:rsidR="004D5E89" w:rsidRPr="002E6C5C" w:rsidRDefault="004D5E89" w:rsidP="004D5E89">
      <w:pPr>
        <w:rPr>
          <w:rFonts w:ascii="Trebuchet MS" w:hAnsi="Trebuchet MS" w:cs="Arial"/>
        </w:rPr>
      </w:pPr>
    </w:p>
    <w:p w14:paraId="5A99C2A3" w14:textId="77777777" w:rsidR="004D5E89" w:rsidRPr="00405429" w:rsidRDefault="004D5E89" w:rsidP="004D5E89">
      <w:pPr>
        <w:autoSpaceDE w:val="0"/>
        <w:autoSpaceDN w:val="0"/>
        <w:adjustRightInd w:val="0"/>
        <w:spacing w:before="240" w:after="120" w:line="240" w:lineRule="atLeast"/>
        <w:rPr>
          <w:rFonts w:ascii="Trebuchet MS" w:hAnsi="Trebuchet MS" w:cs="Arial"/>
          <w:b/>
        </w:rPr>
      </w:pPr>
      <w:r w:rsidRPr="00405429">
        <w:rPr>
          <w:rFonts w:ascii="Trebuchet MS" w:hAnsi="Trebuchet MS" w:cs="Arial"/>
          <w:b/>
        </w:rPr>
        <w:t>Lugar y fecha:</w:t>
      </w:r>
    </w:p>
    <w:p w14:paraId="57CCC819" w14:textId="77777777" w:rsidR="00B563F8" w:rsidRPr="00DB26A2" w:rsidRDefault="00B563F8" w:rsidP="008122CB">
      <w:pPr>
        <w:autoSpaceDE w:val="0"/>
        <w:autoSpaceDN w:val="0"/>
        <w:adjustRightInd w:val="0"/>
        <w:spacing w:after="120"/>
        <w:jc w:val="both"/>
        <w:rPr>
          <w:rFonts w:ascii="Trebuchet MS" w:hAnsi="Trebuchet MS" w:cs="Arial"/>
          <w:b/>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B563F8" w:rsidRPr="00DB26A2" w14:paraId="008F63F0" w14:textId="77777777" w:rsidTr="001A794B">
        <w:trPr>
          <w:trHeight w:hRule="exact" w:val="851"/>
          <w:tblCellSpacing w:w="0" w:type="dxa"/>
        </w:trPr>
        <w:tc>
          <w:tcPr>
            <w:tcW w:w="3969" w:type="dxa"/>
            <w:tcMar>
              <w:top w:w="57" w:type="dxa"/>
              <w:left w:w="57" w:type="dxa"/>
              <w:bottom w:w="57" w:type="dxa"/>
              <w:right w:w="0" w:type="dxa"/>
            </w:tcMar>
            <w:hideMark/>
          </w:tcPr>
          <w:p w14:paraId="66253B99" w14:textId="77777777" w:rsidR="00B563F8" w:rsidRPr="00DB26A2" w:rsidRDefault="00B563F8" w:rsidP="001A794B">
            <w:pPr>
              <w:spacing w:before="100" w:beforeAutospacing="1"/>
              <w:rPr>
                <w:rFonts w:ascii="Trebuchet MS" w:hAnsi="Trebuchet MS"/>
                <w:i/>
                <w:color w:val="00000A"/>
              </w:rPr>
            </w:pPr>
            <w:r w:rsidRPr="00DB26A2">
              <w:rPr>
                <w:rFonts w:ascii="Trebuchet MS" w:hAnsi="Trebuchet MS" w:cs="Arial"/>
                <w:i/>
                <w:color w:val="00000A"/>
              </w:rPr>
              <w:t>Nombre empresa</w:t>
            </w:r>
          </w:p>
        </w:tc>
        <w:tc>
          <w:tcPr>
            <w:tcW w:w="3972" w:type="dxa"/>
            <w:tcMar>
              <w:top w:w="57" w:type="dxa"/>
              <w:left w:w="57" w:type="dxa"/>
              <w:bottom w:w="57" w:type="dxa"/>
              <w:right w:w="57" w:type="dxa"/>
            </w:tcMar>
            <w:vAlign w:val="center"/>
            <w:hideMark/>
          </w:tcPr>
          <w:p w14:paraId="3D6C5897" w14:textId="77777777" w:rsidR="00B563F8" w:rsidRPr="00DB26A2" w:rsidRDefault="00B563F8" w:rsidP="001A794B">
            <w:pPr>
              <w:spacing w:before="100" w:beforeAutospacing="1"/>
              <w:jc w:val="center"/>
              <w:rPr>
                <w:rFonts w:ascii="Trebuchet MS" w:hAnsi="Trebuchet MS" w:cs="Arial"/>
                <w:i/>
                <w:color w:val="00000A"/>
              </w:rPr>
            </w:pPr>
            <w:r w:rsidRPr="00DB26A2">
              <w:rPr>
                <w:rFonts w:ascii="Trebuchet MS" w:hAnsi="Trebuchet MS" w:cs="Arial"/>
                <w:i/>
                <w:color w:val="00000A"/>
              </w:rPr>
              <w:t>firma</w:t>
            </w:r>
          </w:p>
        </w:tc>
      </w:tr>
    </w:tbl>
    <w:p w14:paraId="17F9A1D1" w14:textId="77777777" w:rsidR="00D528FE" w:rsidRPr="008122CB" w:rsidRDefault="00D528FE" w:rsidP="008122CB">
      <w:pPr>
        <w:pStyle w:val="Ttulo1"/>
        <w:pBdr>
          <w:bottom w:val="single" w:sz="4" w:space="1" w:color="auto"/>
        </w:pBdr>
        <w:spacing w:before="0" w:after="0" w:line="240" w:lineRule="atLeast"/>
        <w:jc w:val="center"/>
        <w:rPr>
          <w:rFonts w:ascii="Trebuchet MS" w:hAnsi="Trebuchet MS"/>
          <w:sz w:val="12"/>
          <w:szCs w:val="12"/>
        </w:rPr>
      </w:pPr>
      <w:bookmarkStart w:id="324" w:name="_GoBack"/>
      <w:bookmarkEnd w:id="324"/>
    </w:p>
    <w:sectPr w:rsidR="00D528FE" w:rsidRPr="008122CB" w:rsidSect="002D1E84">
      <w:footerReference w:type="default" r:id="rId25"/>
      <w:pgSz w:w="11906" w:h="16838"/>
      <w:pgMar w:top="2552"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EB68FF" w14:textId="77777777" w:rsidR="007C718C" w:rsidRDefault="007C718C">
      <w:r>
        <w:separator/>
      </w:r>
    </w:p>
  </w:endnote>
  <w:endnote w:type="continuationSeparator" w:id="0">
    <w:p w14:paraId="6ED0A4AB" w14:textId="77777777" w:rsidR="007C718C" w:rsidRDefault="007C718C">
      <w:r>
        <w:continuationSeparator/>
      </w:r>
    </w:p>
  </w:endnote>
  <w:endnote w:type="continuationNotice" w:id="1">
    <w:p w14:paraId="47BCA229" w14:textId="77777777" w:rsidR="00AE0C2F" w:rsidRDefault="00AE0C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955F19" w14:textId="7721ABB2" w:rsidR="007C718C" w:rsidRDefault="007C718C" w:rsidP="004619B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AE0C2F">
      <w:rPr>
        <w:rStyle w:val="Nmerodepgina"/>
        <w:noProof/>
      </w:rPr>
      <w:t>1</w:t>
    </w:r>
    <w:r>
      <w:rPr>
        <w:rStyle w:val="Nmerodepgina"/>
      </w:rPr>
      <w:fldChar w:fldCharType="end"/>
    </w:r>
  </w:p>
  <w:p w14:paraId="7A6E1985" w14:textId="77777777" w:rsidR="007C718C" w:rsidRDefault="007C718C" w:rsidP="00141AA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2C78D1" w14:textId="1ADCF3A2" w:rsidR="007C718C" w:rsidRPr="00402BA1" w:rsidRDefault="007C718C" w:rsidP="00F46EF9">
    <w:pPr>
      <w:pStyle w:val="Piedepgina"/>
      <w:framePr w:wrap="around" w:vAnchor="text" w:hAnchor="margin" w:xAlign="right" w:y="1"/>
      <w:rPr>
        <w:rStyle w:val="Nmerodepgina"/>
        <w:rFonts w:ascii="Trebuchet MS" w:hAnsi="Trebuchet MS"/>
      </w:rPr>
    </w:pPr>
    <w:r w:rsidRPr="00402BA1">
      <w:rPr>
        <w:rStyle w:val="Nmerodepgina"/>
        <w:rFonts w:ascii="Trebuchet MS" w:hAnsi="Trebuchet MS"/>
      </w:rPr>
      <w:fldChar w:fldCharType="begin"/>
    </w:r>
    <w:r w:rsidRPr="00402BA1">
      <w:rPr>
        <w:rStyle w:val="Nmerodepgina"/>
        <w:rFonts w:ascii="Trebuchet MS" w:hAnsi="Trebuchet MS"/>
      </w:rPr>
      <w:instrText xml:space="preserve">PAGE  </w:instrText>
    </w:r>
    <w:r w:rsidRPr="00402BA1">
      <w:rPr>
        <w:rStyle w:val="Nmerodepgina"/>
        <w:rFonts w:ascii="Trebuchet MS" w:hAnsi="Trebuchet MS"/>
      </w:rPr>
      <w:fldChar w:fldCharType="separate"/>
    </w:r>
    <w:r w:rsidR="00855405">
      <w:rPr>
        <w:rStyle w:val="Nmerodepgina"/>
        <w:rFonts w:ascii="Trebuchet MS" w:hAnsi="Trebuchet MS"/>
        <w:noProof/>
      </w:rPr>
      <w:t>6</w:t>
    </w:r>
    <w:r w:rsidRPr="00402BA1">
      <w:rPr>
        <w:rStyle w:val="Nmerodepgina"/>
        <w:rFonts w:ascii="Trebuchet MS" w:hAnsi="Trebuchet MS"/>
      </w:rPr>
      <w:fldChar w:fldCharType="end"/>
    </w:r>
  </w:p>
  <w:p w14:paraId="6A23E089" w14:textId="77777777" w:rsidR="007C718C" w:rsidRDefault="007C718C" w:rsidP="00141AAF">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04C217" w14:textId="77777777" w:rsidR="007C718C" w:rsidRDefault="007C718C" w:rsidP="00141AAF">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F32A2D" w14:textId="0A19A9E4" w:rsidR="007C718C" w:rsidRPr="00987CF6" w:rsidRDefault="007C718C">
    <w:pPr>
      <w:pStyle w:val="Piedepgina"/>
      <w:jc w:val="center"/>
      <w:rPr>
        <w:rFonts w:ascii="Trebuchet MS" w:hAnsi="Trebuchet MS" w:cs="Arial"/>
      </w:rPr>
    </w:pPr>
    <w:r w:rsidRPr="00987CF6">
      <w:rPr>
        <w:rFonts w:ascii="Trebuchet MS" w:hAnsi="Trebuchet MS" w:cs="Arial"/>
      </w:rPr>
      <w:fldChar w:fldCharType="begin"/>
    </w:r>
    <w:r w:rsidRPr="00987CF6">
      <w:rPr>
        <w:rFonts w:ascii="Trebuchet MS" w:hAnsi="Trebuchet MS" w:cs="Arial"/>
      </w:rPr>
      <w:instrText>PAGE   \* MERGEFORMAT</w:instrText>
    </w:r>
    <w:r w:rsidRPr="00987CF6">
      <w:rPr>
        <w:rFonts w:ascii="Trebuchet MS" w:hAnsi="Trebuchet MS" w:cs="Arial"/>
      </w:rPr>
      <w:fldChar w:fldCharType="separate"/>
    </w:r>
    <w:r w:rsidR="00855405">
      <w:rPr>
        <w:rFonts w:ascii="Trebuchet MS" w:hAnsi="Trebuchet MS" w:cs="Arial"/>
        <w:noProof/>
      </w:rPr>
      <w:t>50</w:t>
    </w:r>
    <w:r w:rsidRPr="00987CF6">
      <w:rPr>
        <w:rFonts w:ascii="Trebuchet MS" w:hAnsi="Trebuchet MS" w:cs="Arial"/>
      </w:rPr>
      <w:fldChar w:fldCharType="end"/>
    </w:r>
  </w:p>
  <w:p w14:paraId="77A5F382" w14:textId="77777777" w:rsidR="007C718C" w:rsidRDefault="007C718C"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B3F238" w14:textId="77777777" w:rsidR="007C718C" w:rsidRDefault="007C718C">
      <w:r>
        <w:separator/>
      </w:r>
    </w:p>
  </w:footnote>
  <w:footnote w:type="continuationSeparator" w:id="0">
    <w:p w14:paraId="39352FD0" w14:textId="77777777" w:rsidR="007C718C" w:rsidRDefault="007C718C">
      <w:r>
        <w:continuationSeparator/>
      </w:r>
    </w:p>
  </w:footnote>
  <w:footnote w:type="continuationNotice" w:id="1">
    <w:p w14:paraId="356506B0" w14:textId="77777777" w:rsidR="00AE0C2F" w:rsidRDefault="00AE0C2F"/>
  </w:footnote>
  <w:footnote w:id="2">
    <w:p w14:paraId="2272D7A6" w14:textId="77777777" w:rsidR="007C718C" w:rsidRPr="00DA7669" w:rsidRDefault="007C718C" w:rsidP="00B563F8">
      <w:pPr>
        <w:pStyle w:val="Textonotapie"/>
        <w:ind w:left="-426" w:right="-597"/>
        <w:rPr>
          <w:rFonts w:ascii="Verdana" w:hAnsi="Verdana"/>
          <w:i/>
          <w:sz w:val="16"/>
          <w:szCs w:val="16"/>
          <w:lang w:val="es-ES_tradnl"/>
        </w:rPr>
      </w:pPr>
      <w:r w:rsidRPr="009273A1">
        <w:rPr>
          <w:rStyle w:val="Refdenotaalpie"/>
          <w:rFonts w:ascii="Verdana" w:eastAsiaTheme="minorEastAsia" w:hAnsi="Verdana"/>
          <w:b/>
          <w:sz w:val="18"/>
          <w:szCs w:val="18"/>
          <w:lang w:val="es-ES_tradnl"/>
        </w:rPr>
        <w:footnoteRef/>
      </w:r>
      <w:r>
        <w:t xml:space="preserve"> </w:t>
      </w:r>
      <w:r w:rsidRPr="00DA7669">
        <w:rPr>
          <w:rFonts w:ascii="Verdana" w:hAnsi="Verdana"/>
          <w:i/>
          <w:sz w:val="16"/>
          <w:szCs w:val="16"/>
          <w:lang w:val="es-ES_tradnl"/>
        </w:rPr>
        <w:t xml:space="preserve">En </w:t>
      </w:r>
      <w:r>
        <w:rPr>
          <w:rFonts w:ascii="Verdana" w:hAnsi="Verdana"/>
          <w:i/>
          <w:sz w:val="16"/>
          <w:szCs w:val="16"/>
          <w:lang w:val="es-ES_tradnl"/>
        </w:rPr>
        <w:t xml:space="preserve">caso de presentar oferta o solicitud de participación varias empresas con el compromiso de constituirse formalmente en Unión Temporal de Empresas en caso de resultar adjudicatarias, deberán presentar una sola dirección a efectos de notificaciones y comunicaciones. </w:t>
      </w:r>
    </w:p>
  </w:footnote>
  <w:footnote w:id="3">
    <w:p w14:paraId="2AC7B1EE" w14:textId="77777777" w:rsidR="007C718C" w:rsidRPr="00302809" w:rsidRDefault="007C718C" w:rsidP="00B563F8">
      <w:pPr>
        <w:ind w:right="-144"/>
        <w:jc w:val="both"/>
        <w:rPr>
          <w:rFonts w:ascii="Verdana" w:eastAsia="Arial Unicode MS" w:hAnsi="Verdana"/>
          <w:sz w:val="16"/>
          <w:szCs w:val="16"/>
        </w:rPr>
      </w:pPr>
      <w:r w:rsidRPr="00AE7EC6">
        <w:rPr>
          <w:rStyle w:val="Refdenotaalpie"/>
          <w:rFonts w:ascii="Verdana" w:eastAsiaTheme="minorEastAsia" w:hAnsi="Verdana"/>
          <w:sz w:val="16"/>
          <w:szCs w:val="16"/>
        </w:rPr>
        <w:footnoteRef/>
      </w:r>
      <w:r w:rsidRPr="00AE7EC6">
        <w:rPr>
          <w:rFonts w:ascii="Verdana" w:hAnsi="Verdana"/>
          <w:sz w:val="16"/>
          <w:szCs w:val="16"/>
        </w:rPr>
        <w:t xml:space="preserve"> </w:t>
      </w:r>
      <w:r w:rsidRPr="00BE194A">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p w14:paraId="4A01BAE5" w14:textId="77777777" w:rsidR="007C718C" w:rsidRPr="00302809" w:rsidRDefault="007C718C" w:rsidP="00B563F8">
      <w:pPr>
        <w:ind w:right="-144"/>
        <w:jc w:val="both"/>
        <w:rPr>
          <w:rFonts w:ascii="Verdana" w:eastAsia="Arial Unicode MS" w:hAnsi="Verdana"/>
          <w:sz w:val="16"/>
          <w:szCs w:val="16"/>
        </w:rPr>
      </w:pPr>
    </w:p>
    <w:p w14:paraId="3F6BCF50" w14:textId="77777777" w:rsidR="007C718C" w:rsidRDefault="007C718C" w:rsidP="00B563F8">
      <w:pPr>
        <w:ind w:right="-144"/>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1070E5" w14:textId="3AF5BDF2" w:rsidR="007C718C" w:rsidRDefault="007C718C" w:rsidP="00987602">
    <w:pPr>
      <w:pStyle w:val="Encabezado"/>
      <w:tabs>
        <w:tab w:val="clear" w:pos="8504"/>
        <w:tab w:val="right" w:pos="8647"/>
      </w:tabs>
      <w:ind w:left="-993"/>
    </w:pPr>
    <w:r>
      <w:rPr>
        <w:noProof/>
      </w:rPr>
      <w:drawing>
        <wp:inline distT="0" distB="0" distL="0" distR="0" wp14:anchorId="2F31E313" wp14:editId="27E11A9C">
          <wp:extent cx="2178050" cy="543289"/>
          <wp:effectExtent l="0" t="0" r="0" b="9525"/>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ZFE-logoa-RGB.jpg"/>
                  <pic:cNvPicPr/>
                </pic:nvPicPr>
                <pic:blipFill>
                  <a:blip r:embed="rId1">
                    <a:extLst>
                      <a:ext uri="{28A0092B-C50C-407E-A947-70E740481C1C}">
                        <a14:useLocalDpi xmlns:a14="http://schemas.microsoft.com/office/drawing/2010/main" val="0"/>
                      </a:ext>
                    </a:extLst>
                  </a:blip>
                  <a:stretch>
                    <a:fillRect/>
                  </a:stretch>
                </pic:blipFill>
                <pic:spPr>
                  <a:xfrm>
                    <a:off x="0" y="0"/>
                    <a:ext cx="2185850" cy="545235"/>
                  </a:xfrm>
                  <a:prstGeom prst="rect">
                    <a:avLst/>
                  </a:prstGeom>
                </pic:spPr>
              </pic:pic>
            </a:graphicData>
          </a:graphic>
        </wp:inline>
      </w:drawing>
    </w:r>
    <w:r>
      <w:tab/>
    </w:r>
    <w:r>
      <w:tab/>
    </w:r>
  </w:p>
  <w:p w14:paraId="3FC7C5D3" w14:textId="77777777" w:rsidR="007C718C" w:rsidRPr="00987602" w:rsidRDefault="007C718C" w:rsidP="009876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0F1E7" w14:textId="041D6185" w:rsidR="007C718C" w:rsidRDefault="007C718C" w:rsidP="00987602">
    <w:pPr>
      <w:pStyle w:val="Encabezado"/>
      <w:tabs>
        <w:tab w:val="clear" w:pos="8504"/>
        <w:tab w:val="right" w:pos="8647"/>
      </w:tabs>
      <w:ind w:left="-993"/>
    </w:pPr>
    <w:r>
      <w:rPr>
        <w:noProof/>
      </w:rPr>
      <w:drawing>
        <wp:inline distT="0" distB="0" distL="0" distR="0" wp14:anchorId="3B92335B" wp14:editId="72C8FB47">
          <wp:extent cx="2178050" cy="543289"/>
          <wp:effectExtent l="0" t="0" r="0" b="9525"/>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ZFE-logoa-RGB.jpg"/>
                  <pic:cNvPicPr/>
                </pic:nvPicPr>
                <pic:blipFill>
                  <a:blip r:embed="rId1">
                    <a:extLst>
                      <a:ext uri="{28A0092B-C50C-407E-A947-70E740481C1C}">
                        <a14:useLocalDpi xmlns:a14="http://schemas.microsoft.com/office/drawing/2010/main" val="0"/>
                      </a:ext>
                    </a:extLst>
                  </a:blip>
                  <a:stretch>
                    <a:fillRect/>
                  </a:stretch>
                </pic:blipFill>
                <pic:spPr>
                  <a:xfrm>
                    <a:off x="0" y="0"/>
                    <a:ext cx="2185850" cy="545235"/>
                  </a:xfrm>
                  <a:prstGeom prst="rect">
                    <a:avLst/>
                  </a:prstGeom>
                </pic:spPr>
              </pic:pic>
            </a:graphicData>
          </a:graphic>
        </wp:inline>
      </w:drawing>
    </w:r>
    <w:r>
      <w:tab/>
    </w:r>
    <w:r>
      <w:tab/>
    </w:r>
  </w:p>
  <w:p w14:paraId="7C6CF252" w14:textId="77777777" w:rsidR="007C718C" w:rsidRPr="00987602" w:rsidRDefault="007C718C" w:rsidP="009876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D86D03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1AF21A2C"/>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3"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0"/>
        </w:tabs>
        <w:ind w:left="1440" w:hanging="360"/>
      </w:pPr>
      <w:rPr>
        <w:rFonts w:ascii="Arial" w:hAnsi="Arial" w:cs="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4" w15:restartNumberingAfterBreak="0">
    <w:nsid w:val="00000003"/>
    <w:multiLevelType w:val="multilevel"/>
    <w:tmpl w:val="9AFA1168"/>
    <w:name w:val="WWNum3"/>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cs="Symbol"/>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7"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8" w15:restartNumberingAfterBreak="0">
    <w:nsid w:val="012C1C24"/>
    <w:multiLevelType w:val="hybridMultilevel"/>
    <w:tmpl w:val="8170419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10" w15:restartNumberingAfterBreak="0">
    <w:nsid w:val="03B85EA7"/>
    <w:multiLevelType w:val="hybridMultilevel"/>
    <w:tmpl w:val="E38652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C955AE5"/>
    <w:multiLevelType w:val="hybridMultilevel"/>
    <w:tmpl w:val="C73CDAA0"/>
    <w:lvl w:ilvl="0" w:tplc="EEA4A02E">
      <w:start w:val="1"/>
      <w:numFmt w:val="bullet"/>
      <w:lvlText w:val=""/>
      <w:lvlJc w:val="left"/>
      <w:pPr>
        <w:ind w:left="1117" w:hanging="360"/>
      </w:pPr>
      <w:rPr>
        <w:rFonts w:ascii="Symbol" w:hAnsi="Symbol" w:hint="default"/>
      </w:rPr>
    </w:lvl>
    <w:lvl w:ilvl="1" w:tplc="0C0A0003" w:tentative="1">
      <w:start w:val="1"/>
      <w:numFmt w:val="bullet"/>
      <w:lvlText w:val="o"/>
      <w:lvlJc w:val="left"/>
      <w:pPr>
        <w:ind w:left="1837" w:hanging="360"/>
      </w:pPr>
      <w:rPr>
        <w:rFonts w:ascii="Courier New" w:hAnsi="Courier New" w:cs="Courier New" w:hint="default"/>
      </w:rPr>
    </w:lvl>
    <w:lvl w:ilvl="2" w:tplc="0C0A0005" w:tentative="1">
      <w:start w:val="1"/>
      <w:numFmt w:val="bullet"/>
      <w:lvlText w:val=""/>
      <w:lvlJc w:val="left"/>
      <w:pPr>
        <w:ind w:left="2557" w:hanging="360"/>
      </w:pPr>
      <w:rPr>
        <w:rFonts w:ascii="Wingdings" w:hAnsi="Wingdings" w:hint="default"/>
      </w:rPr>
    </w:lvl>
    <w:lvl w:ilvl="3" w:tplc="0C0A0001" w:tentative="1">
      <w:start w:val="1"/>
      <w:numFmt w:val="bullet"/>
      <w:lvlText w:val=""/>
      <w:lvlJc w:val="left"/>
      <w:pPr>
        <w:ind w:left="3277" w:hanging="360"/>
      </w:pPr>
      <w:rPr>
        <w:rFonts w:ascii="Symbol" w:hAnsi="Symbol" w:hint="default"/>
      </w:rPr>
    </w:lvl>
    <w:lvl w:ilvl="4" w:tplc="0C0A0003" w:tentative="1">
      <w:start w:val="1"/>
      <w:numFmt w:val="bullet"/>
      <w:lvlText w:val="o"/>
      <w:lvlJc w:val="left"/>
      <w:pPr>
        <w:ind w:left="3997" w:hanging="360"/>
      </w:pPr>
      <w:rPr>
        <w:rFonts w:ascii="Courier New" w:hAnsi="Courier New" w:cs="Courier New" w:hint="default"/>
      </w:rPr>
    </w:lvl>
    <w:lvl w:ilvl="5" w:tplc="0C0A0005" w:tentative="1">
      <w:start w:val="1"/>
      <w:numFmt w:val="bullet"/>
      <w:lvlText w:val=""/>
      <w:lvlJc w:val="left"/>
      <w:pPr>
        <w:ind w:left="4717" w:hanging="360"/>
      </w:pPr>
      <w:rPr>
        <w:rFonts w:ascii="Wingdings" w:hAnsi="Wingdings" w:hint="default"/>
      </w:rPr>
    </w:lvl>
    <w:lvl w:ilvl="6" w:tplc="0C0A0001" w:tentative="1">
      <w:start w:val="1"/>
      <w:numFmt w:val="bullet"/>
      <w:lvlText w:val=""/>
      <w:lvlJc w:val="left"/>
      <w:pPr>
        <w:ind w:left="5437" w:hanging="360"/>
      </w:pPr>
      <w:rPr>
        <w:rFonts w:ascii="Symbol" w:hAnsi="Symbol" w:hint="default"/>
      </w:rPr>
    </w:lvl>
    <w:lvl w:ilvl="7" w:tplc="0C0A0003" w:tentative="1">
      <w:start w:val="1"/>
      <w:numFmt w:val="bullet"/>
      <w:lvlText w:val="o"/>
      <w:lvlJc w:val="left"/>
      <w:pPr>
        <w:ind w:left="6157" w:hanging="360"/>
      </w:pPr>
      <w:rPr>
        <w:rFonts w:ascii="Courier New" w:hAnsi="Courier New" w:cs="Courier New" w:hint="default"/>
      </w:rPr>
    </w:lvl>
    <w:lvl w:ilvl="8" w:tplc="0C0A0005" w:tentative="1">
      <w:start w:val="1"/>
      <w:numFmt w:val="bullet"/>
      <w:lvlText w:val=""/>
      <w:lvlJc w:val="left"/>
      <w:pPr>
        <w:ind w:left="6877" w:hanging="360"/>
      </w:pPr>
      <w:rPr>
        <w:rFonts w:ascii="Wingdings" w:hAnsi="Wingdings" w:hint="default"/>
      </w:rPr>
    </w:lvl>
  </w:abstractNum>
  <w:abstractNum w:abstractNumId="12"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4" w15:restartNumberingAfterBreak="0">
    <w:nsid w:val="14DE3B36"/>
    <w:multiLevelType w:val="hybridMultilevel"/>
    <w:tmpl w:val="68E20C56"/>
    <w:lvl w:ilvl="0" w:tplc="0C0A000D">
      <w:start w:val="1"/>
      <w:numFmt w:val="bullet"/>
      <w:lvlText w:val=""/>
      <w:lvlJc w:val="left"/>
      <w:pPr>
        <w:ind w:left="643" w:hanging="360"/>
      </w:pPr>
      <w:rPr>
        <w:rFonts w:ascii="Wingdings" w:hAnsi="Wingdings" w:hint="default"/>
      </w:rPr>
    </w:lvl>
    <w:lvl w:ilvl="1" w:tplc="0C0A0003" w:tentative="1">
      <w:start w:val="1"/>
      <w:numFmt w:val="bullet"/>
      <w:lvlText w:val="o"/>
      <w:lvlJc w:val="left"/>
      <w:pPr>
        <w:ind w:left="1363" w:hanging="360"/>
      </w:pPr>
      <w:rPr>
        <w:rFonts w:ascii="Courier New" w:hAnsi="Courier New" w:cs="Courier New" w:hint="default"/>
      </w:rPr>
    </w:lvl>
    <w:lvl w:ilvl="2" w:tplc="0C0A0005" w:tentative="1">
      <w:start w:val="1"/>
      <w:numFmt w:val="bullet"/>
      <w:lvlText w:val=""/>
      <w:lvlJc w:val="left"/>
      <w:pPr>
        <w:ind w:left="2083" w:hanging="360"/>
      </w:pPr>
      <w:rPr>
        <w:rFonts w:ascii="Wingdings" w:hAnsi="Wingdings" w:hint="default"/>
      </w:rPr>
    </w:lvl>
    <w:lvl w:ilvl="3" w:tplc="0C0A0001" w:tentative="1">
      <w:start w:val="1"/>
      <w:numFmt w:val="bullet"/>
      <w:lvlText w:val=""/>
      <w:lvlJc w:val="left"/>
      <w:pPr>
        <w:ind w:left="2803" w:hanging="360"/>
      </w:pPr>
      <w:rPr>
        <w:rFonts w:ascii="Symbol" w:hAnsi="Symbol" w:hint="default"/>
      </w:rPr>
    </w:lvl>
    <w:lvl w:ilvl="4" w:tplc="0C0A0003" w:tentative="1">
      <w:start w:val="1"/>
      <w:numFmt w:val="bullet"/>
      <w:lvlText w:val="o"/>
      <w:lvlJc w:val="left"/>
      <w:pPr>
        <w:ind w:left="3523" w:hanging="360"/>
      </w:pPr>
      <w:rPr>
        <w:rFonts w:ascii="Courier New" w:hAnsi="Courier New" w:cs="Courier New" w:hint="default"/>
      </w:rPr>
    </w:lvl>
    <w:lvl w:ilvl="5" w:tplc="0C0A0005" w:tentative="1">
      <w:start w:val="1"/>
      <w:numFmt w:val="bullet"/>
      <w:lvlText w:val=""/>
      <w:lvlJc w:val="left"/>
      <w:pPr>
        <w:ind w:left="4243" w:hanging="360"/>
      </w:pPr>
      <w:rPr>
        <w:rFonts w:ascii="Wingdings" w:hAnsi="Wingdings" w:hint="default"/>
      </w:rPr>
    </w:lvl>
    <w:lvl w:ilvl="6" w:tplc="0C0A0001" w:tentative="1">
      <w:start w:val="1"/>
      <w:numFmt w:val="bullet"/>
      <w:lvlText w:val=""/>
      <w:lvlJc w:val="left"/>
      <w:pPr>
        <w:ind w:left="4963" w:hanging="360"/>
      </w:pPr>
      <w:rPr>
        <w:rFonts w:ascii="Symbol" w:hAnsi="Symbol" w:hint="default"/>
      </w:rPr>
    </w:lvl>
    <w:lvl w:ilvl="7" w:tplc="0C0A0003" w:tentative="1">
      <w:start w:val="1"/>
      <w:numFmt w:val="bullet"/>
      <w:lvlText w:val="o"/>
      <w:lvlJc w:val="left"/>
      <w:pPr>
        <w:ind w:left="5683" w:hanging="360"/>
      </w:pPr>
      <w:rPr>
        <w:rFonts w:ascii="Courier New" w:hAnsi="Courier New" w:cs="Courier New" w:hint="default"/>
      </w:rPr>
    </w:lvl>
    <w:lvl w:ilvl="8" w:tplc="0C0A0005" w:tentative="1">
      <w:start w:val="1"/>
      <w:numFmt w:val="bullet"/>
      <w:lvlText w:val=""/>
      <w:lvlJc w:val="left"/>
      <w:pPr>
        <w:ind w:left="6403" w:hanging="360"/>
      </w:pPr>
      <w:rPr>
        <w:rFonts w:ascii="Wingdings" w:hAnsi="Wingdings" w:hint="default"/>
      </w:rPr>
    </w:lvl>
  </w:abstractNum>
  <w:abstractNum w:abstractNumId="15" w15:restartNumberingAfterBreak="0">
    <w:nsid w:val="1BE146AA"/>
    <w:multiLevelType w:val="hybridMultilevel"/>
    <w:tmpl w:val="0D0A889C"/>
    <w:lvl w:ilvl="0" w:tplc="7068BA06">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6"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7"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FC87481"/>
    <w:multiLevelType w:val="hybridMultilevel"/>
    <w:tmpl w:val="A7ACFB8E"/>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9"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cs="Arial" w:hint="default"/>
      </w:rPr>
    </w:lvl>
    <w:lvl w:ilvl="1" w:tplc="8D1A944C">
      <w:numFmt w:val="bullet"/>
      <w:lvlText w:val="-"/>
      <w:lvlJc w:val="left"/>
      <w:pPr>
        <w:ind w:left="2508" w:hanging="360"/>
      </w:pPr>
      <w:rPr>
        <w:rFonts w:ascii="Arial" w:eastAsia="Times New Roman" w:hAnsi="Arial" w:cs="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20"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15:restartNumberingAfterBreak="0">
    <w:nsid w:val="26653C09"/>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22" w15:restartNumberingAfterBreak="0">
    <w:nsid w:val="2675215D"/>
    <w:multiLevelType w:val="hybridMultilevel"/>
    <w:tmpl w:val="438821B6"/>
    <w:lvl w:ilvl="0" w:tplc="0C0A000D">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3"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4" w15:restartNumberingAfterBreak="0">
    <w:nsid w:val="319E2992"/>
    <w:multiLevelType w:val="hybridMultilevel"/>
    <w:tmpl w:val="2732F19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1FB3525"/>
    <w:multiLevelType w:val="hybridMultilevel"/>
    <w:tmpl w:val="06C05230"/>
    <w:lvl w:ilvl="0" w:tplc="0C0A0001">
      <w:start w:val="1"/>
      <w:numFmt w:val="bullet"/>
      <w:lvlText w:val=""/>
      <w:lvlJc w:val="left"/>
      <w:pPr>
        <w:ind w:left="1467" w:hanging="360"/>
      </w:pPr>
      <w:rPr>
        <w:rFonts w:ascii="Symbol" w:hAnsi="Symbol" w:hint="default"/>
      </w:rPr>
    </w:lvl>
    <w:lvl w:ilvl="1" w:tplc="0C0A0003" w:tentative="1">
      <w:start w:val="1"/>
      <w:numFmt w:val="bullet"/>
      <w:lvlText w:val="o"/>
      <w:lvlJc w:val="left"/>
      <w:pPr>
        <w:ind w:left="2187" w:hanging="360"/>
      </w:pPr>
      <w:rPr>
        <w:rFonts w:ascii="Courier New" w:hAnsi="Courier New" w:cs="Courier New" w:hint="default"/>
      </w:rPr>
    </w:lvl>
    <w:lvl w:ilvl="2" w:tplc="0C0A0005" w:tentative="1">
      <w:start w:val="1"/>
      <w:numFmt w:val="bullet"/>
      <w:lvlText w:val=""/>
      <w:lvlJc w:val="left"/>
      <w:pPr>
        <w:ind w:left="2907" w:hanging="360"/>
      </w:pPr>
      <w:rPr>
        <w:rFonts w:ascii="Wingdings" w:hAnsi="Wingdings" w:hint="default"/>
      </w:rPr>
    </w:lvl>
    <w:lvl w:ilvl="3" w:tplc="0C0A0001" w:tentative="1">
      <w:start w:val="1"/>
      <w:numFmt w:val="bullet"/>
      <w:lvlText w:val=""/>
      <w:lvlJc w:val="left"/>
      <w:pPr>
        <w:ind w:left="3627" w:hanging="360"/>
      </w:pPr>
      <w:rPr>
        <w:rFonts w:ascii="Symbol" w:hAnsi="Symbol" w:hint="default"/>
      </w:rPr>
    </w:lvl>
    <w:lvl w:ilvl="4" w:tplc="0C0A0003" w:tentative="1">
      <w:start w:val="1"/>
      <w:numFmt w:val="bullet"/>
      <w:lvlText w:val="o"/>
      <w:lvlJc w:val="left"/>
      <w:pPr>
        <w:ind w:left="4347" w:hanging="360"/>
      </w:pPr>
      <w:rPr>
        <w:rFonts w:ascii="Courier New" w:hAnsi="Courier New" w:cs="Courier New" w:hint="default"/>
      </w:rPr>
    </w:lvl>
    <w:lvl w:ilvl="5" w:tplc="0C0A0005" w:tentative="1">
      <w:start w:val="1"/>
      <w:numFmt w:val="bullet"/>
      <w:lvlText w:val=""/>
      <w:lvlJc w:val="left"/>
      <w:pPr>
        <w:ind w:left="5067" w:hanging="360"/>
      </w:pPr>
      <w:rPr>
        <w:rFonts w:ascii="Wingdings" w:hAnsi="Wingdings" w:hint="default"/>
      </w:rPr>
    </w:lvl>
    <w:lvl w:ilvl="6" w:tplc="0C0A0001" w:tentative="1">
      <w:start w:val="1"/>
      <w:numFmt w:val="bullet"/>
      <w:lvlText w:val=""/>
      <w:lvlJc w:val="left"/>
      <w:pPr>
        <w:ind w:left="5787" w:hanging="360"/>
      </w:pPr>
      <w:rPr>
        <w:rFonts w:ascii="Symbol" w:hAnsi="Symbol" w:hint="default"/>
      </w:rPr>
    </w:lvl>
    <w:lvl w:ilvl="7" w:tplc="0C0A0003" w:tentative="1">
      <w:start w:val="1"/>
      <w:numFmt w:val="bullet"/>
      <w:lvlText w:val="o"/>
      <w:lvlJc w:val="left"/>
      <w:pPr>
        <w:ind w:left="6507" w:hanging="360"/>
      </w:pPr>
      <w:rPr>
        <w:rFonts w:ascii="Courier New" w:hAnsi="Courier New" w:cs="Courier New" w:hint="default"/>
      </w:rPr>
    </w:lvl>
    <w:lvl w:ilvl="8" w:tplc="0C0A0005" w:tentative="1">
      <w:start w:val="1"/>
      <w:numFmt w:val="bullet"/>
      <w:lvlText w:val=""/>
      <w:lvlJc w:val="left"/>
      <w:pPr>
        <w:ind w:left="7227" w:hanging="360"/>
      </w:pPr>
      <w:rPr>
        <w:rFonts w:ascii="Wingdings" w:hAnsi="Wingdings" w:hint="default"/>
      </w:rPr>
    </w:lvl>
  </w:abstractNum>
  <w:abstractNum w:abstractNumId="26" w15:restartNumberingAfterBreak="0">
    <w:nsid w:val="34526CF0"/>
    <w:multiLevelType w:val="hybridMultilevel"/>
    <w:tmpl w:val="1E563A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8"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9"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30" w15:restartNumberingAfterBreak="0">
    <w:nsid w:val="43886EDB"/>
    <w:multiLevelType w:val="hybridMultilevel"/>
    <w:tmpl w:val="4E184C72"/>
    <w:lvl w:ilvl="0" w:tplc="486EFB62">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80647F5"/>
    <w:multiLevelType w:val="hybridMultilevel"/>
    <w:tmpl w:val="037039FA"/>
    <w:lvl w:ilvl="0" w:tplc="3A30D09A">
      <w:start w:val="1"/>
      <w:numFmt w:val="lowerLetter"/>
      <w:lvlText w:val="%1)"/>
      <w:lvlJc w:val="left"/>
      <w:pPr>
        <w:ind w:left="1068" w:hanging="360"/>
      </w:pPr>
      <w:rPr>
        <w:rFonts w:hint="default"/>
        <w:b w:val="0"/>
        <w:sz w:val="22"/>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2"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3" w15:restartNumberingAfterBreak="0">
    <w:nsid w:val="58503882"/>
    <w:multiLevelType w:val="hybridMultilevel"/>
    <w:tmpl w:val="407E98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5" w15:restartNumberingAfterBreak="0">
    <w:nsid w:val="61FF4921"/>
    <w:multiLevelType w:val="hybridMultilevel"/>
    <w:tmpl w:val="54EAFCD6"/>
    <w:lvl w:ilvl="0" w:tplc="0C0A0017">
      <w:start w:val="1"/>
      <w:numFmt w:val="lowerLetter"/>
      <w:lvlText w:val="%1)"/>
      <w:lvlJc w:val="left"/>
      <w:pPr>
        <w:ind w:left="2136" w:hanging="360"/>
      </w:p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36"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7" w15:restartNumberingAfterBreak="0">
    <w:nsid w:val="65570079"/>
    <w:multiLevelType w:val="hybridMultilevel"/>
    <w:tmpl w:val="B77A570E"/>
    <w:lvl w:ilvl="0" w:tplc="0C0A0011">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1">
      <w:start w:val="1"/>
      <w:numFmt w:val="decimal"/>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8" w15:restartNumberingAfterBreak="0">
    <w:nsid w:val="65FC36F4"/>
    <w:multiLevelType w:val="hybridMultilevel"/>
    <w:tmpl w:val="C7D018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68792F78"/>
    <w:multiLevelType w:val="hybridMultilevel"/>
    <w:tmpl w:val="A82299AA"/>
    <w:lvl w:ilvl="0" w:tplc="81C03928">
      <w:start w:val="1"/>
      <w:numFmt w:val="bullet"/>
      <w:lvlText w:val=""/>
      <w:lvlJc w:val="left"/>
      <w:pPr>
        <w:ind w:left="1190" w:hanging="360"/>
      </w:pPr>
      <w:rPr>
        <w:rFonts w:ascii="Wingdings" w:hAnsi="Wingdings" w:hint="default"/>
      </w:rPr>
    </w:lvl>
    <w:lvl w:ilvl="1" w:tplc="0C0A0003" w:tentative="1">
      <w:start w:val="1"/>
      <w:numFmt w:val="bullet"/>
      <w:lvlText w:val="o"/>
      <w:lvlJc w:val="left"/>
      <w:pPr>
        <w:ind w:left="1910" w:hanging="360"/>
      </w:pPr>
      <w:rPr>
        <w:rFonts w:ascii="Courier New" w:hAnsi="Courier New" w:cs="Courier New" w:hint="default"/>
      </w:rPr>
    </w:lvl>
    <w:lvl w:ilvl="2" w:tplc="0C0A0005" w:tentative="1">
      <w:start w:val="1"/>
      <w:numFmt w:val="bullet"/>
      <w:lvlText w:val=""/>
      <w:lvlJc w:val="left"/>
      <w:pPr>
        <w:ind w:left="2630" w:hanging="360"/>
      </w:pPr>
      <w:rPr>
        <w:rFonts w:ascii="Wingdings" w:hAnsi="Wingdings" w:hint="default"/>
      </w:rPr>
    </w:lvl>
    <w:lvl w:ilvl="3" w:tplc="0C0A0001" w:tentative="1">
      <w:start w:val="1"/>
      <w:numFmt w:val="bullet"/>
      <w:lvlText w:val=""/>
      <w:lvlJc w:val="left"/>
      <w:pPr>
        <w:ind w:left="3350" w:hanging="360"/>
      </w:pPr>
      <w:rPr>
        <w:rFonts w:ascii="Symbol" w:hAnsi="Symbol" w:hint="default"/>
      </w:rPr>
    </w:lvl>
    <w:lvl w:ilvl="4" w:tplc="0C0A0003" w:tentative="1">
      <w:start w:val="1"/>
      <w:numFmt w:val="bullet"/>
      <w:lvlText w:val="o"/>
      <w:lvlJc w:val="left"/>
      <w:pPr>
        <w:ind w:left="4070" w:hanging="360"/>
      </w:pPr>
      <w:rPr>
        <w:rFonts w:ascii="Courier New" w:hAnsi="Courier New" w:cs="Courier New" w:hint="default"/>
      </w:rPr>
    </w:lvl>
    <w:lvl w:ilvl="5" w:tplc="0C0A0005" w:tentative="1">
      <w:start w:val="1"/>
      <w:numFmt w:val="bullet"/>
      <w:lvlText w:val=""/>
      <w:lvlJc w:val="left"/>
      <w:pPr>
        <w:ind w:left="4790" w:hanging="360"/>
      </w:pPr>
      <w:rPr>
        <w:rFonts w:ascii="Wingdings" w:hAnsi="Wingdings" w:hint="default"/>
      </w:rPr>
    </w:lvl>
    <w:lvl w:ilvl="6" w:tplc="0C0A0001" w:tentative="1">
      <w:start w:val="1"/>
      <w:numFmt w:val="bullet"/>
      <w:lvlText w:val=""/>
      <w:lvlJc w:val="left"/>
      <w:pPr>
        <w:ind w:left="5510" w:hanging="360"/>
      </w:pPr>
      <w:rPr>
        <w:rFonts w:ascii="Symbol" w:hAnsi="Symbol" w:hint="default"/>
      </w:rPr>
    </w:lvl>
    <w:lvl w:ilvl="7" w:tplc="0C0A0003" w:tentative="1">
      <w:start w:val="1"/>
      <w:numFmt w:val="bullet"/>
      <w:lvlText w:val="o"/>
      <w:lvlJc w:val="left"/>
      <w:pPr>
        <w:ind w:left="6230" w:hanging="360"/>
      </w:pPr>
      <w:rPr>
        <w:rFonts w:ascii="Courier New" w:hAnsi="Courier New" w:cs="Courier New" w:hint="default"/>
      </w:rPr>
    </w:lvl>
    <w:lvl w:ilvl="8" w:tplc="0C0A0005" w:tentative="1">
      <w:start w:val="1"/>
      <w:numFmt w:val="bullet"/>
      <w:lvlText w:val=""/>
      <w:lvlJc w:val="left"/>
      <w:pPr>
        <w:ind w:left="6950" w:hanging="360"/>
      </w:pPr>
      <w:rPr>
        <w:rFonts w:ascii="Wingdings" w:hAnsi="Wingdings" w:hint="default"/>
      </w:rPr>
    </w:lvl>
  </w:abstractNum>
  <w:abstractNum w:abstractNumId="40" w15:restartNumberingAfterBreak="0">
    <w:nsid w:val="6AB8550F"/>
    <w:multiLevelType w:val="hybridMultilevel"/>
    <w:tmpl w:val="8042FA82"/>
    <w:lvl w:ilvl="0" w:tplc="F73658F2">
      <w:start w:val="1"/>
      <w:numFmt w:val="bullet"/>
      <w:lvlText w:val=""/>
      <w:lvlJc w:val="left"/>
      <w:pPr>
        <w:ind w:left="1117" w:hanging="360"/>
      </w:pPr>
      <w:rPr>
        <w:rFonts w:ascii="Wingdings" w:hAnsi="Wingdings" w:hint="default"/>
      </w:rPr>
    </w:lvl>
    <w:lvl w:ilvl="1" w:tplc="0C0A0003" w:tentative="1">
      <w:start w:val="1"/>
      <w:numFmt w:val="bullet"/>
      <w:lvlText w:val="o"/>
      <w:lvlJc w:val="left"/>
      <w:pPr>
        <w:ind w:left="1837" w:hanging="360"/>
      </w:pPr>
      <w:rPr>
        <w:rFonts w:ascii="Courier New" w:hAnsi="Courier New" w:cs="Courier New" w:hint="default"/>
      </w:rPr>
    </w:lvl>
    <w:lvl w:ilvl="2" w:tplc="0C0A0005" w:tentative="1">
      <w:start w:val="1"/>
      <w:numFmt w:val="bullet"/>
      <w:lvlText w:val=""/>
      <w:lvlJc w:val="left"/>
      <w:pPr>
        <w:ind w:left="2557" w:hanging="360"/>
      </w:pPr>
      <w:rPr>
        <w:rFonts w:ascii="Wingdings" w:hAnsi="Wingdings" w:hint="default"/>
      </w:rPr>
    </w:lvl>
    <w:lvl w:ilvl="3" w:tplc="0C0A0001" w:tentative="1">
      <w:start w:val="1"/>
      <w:numFmt w:val="bullet"/>
      <w:lvlText w:val=""/>
      <w:lvlJc w:val="left"/>
      <w:pPr>
        <w:ind w:left="3277" w:hanging="360"/>
      </w:pPr>
      <w:rPr>
        <w:rFonts w:ascii="Symbol" w:hAnsi="Symbol" w:hint="default"/>
      </w:rPr>
    </w:lvl>
    <w:lvl w:ilvl="4" w:tplc="0C0A0003" w:tentative="1">
      <w:start w:val="1"/>
      <w:numFmt w:val="bullet"/>
      <w:lvlText w:val="o"/>
      <w:lvlJc w:val="left"/>
      <w:pPr>
        <w:ind w:left="3997" w:hanging="360"/>
      </w:pPr>
      <w:rPr>
        <w:rFonts w:ascii="Courier New" w:hAnsi="Courier New" w:cs="Courier New" w:hint="default"/>
      </w:rPr>
    </w:lvl>
    <w:lvl w:ilvl="5" w:tplc="0C0A0005" w:tentative="1">
      <w:start w:val="1"/>
      <w:numFmt w:val="bullet"/>
      <w:lvlText w:val=""/>
      <w:lvlJc w:val="left"/>
      <w:pPr>
        <w:ind w:left="4717" w:hanging="360"/>
      </w:pPr>
      <w:rPr>
        <w:rFonts w:ascii="Wingdings" w:hAnsi="Wingdings" w:hint="default"/>
      </w:rPr>
    </w:lvl>
    <w:lvl w:ilvl="6" w:tplc="0C0A0001" w:tentative="1">
      <w:start w:val="1"/>
      <w:numFmt w:val="bullet"/>
      <w:lvlText w:val=""/>
      <w:lvlJc w:val="left"/>
      <w:pPr>
        <w:ind w:left="5437" w:hanging="360"/>
      </w:pPr>
      <w:rPr>
        <w:rFonts w:ascii="Symbol" w:hAnsi="Symbol" w:hint="default"/>
      </w:rPr>
    </w:lvl>
    <w:lvl w:ilvl="7" w:tplc="0C0A0003" w:tentative="1">
      <w:start w:val="1"/>
      <w:numFmt w:val="bullet"/>
      <w:lvlText w:val="o"/>
      <w:lvlJc w:val="left"/>
      <w:pPr>
        <w:ind w:left="6157" w:hanging="360"/>
      </w:pPr>
      <w:rPr>
        <w:rFonts w:ascii="Courier New" w:hAnsi="Courier New" w:cs="Courier New" w:hint="default"/>
      </w:rPr>
    </w:lvl>
    <w:lvl w:ilvl="8" w:tplc="0C0A0005" w:tentative="1">
      <w:start w:val="1"/>
      <w:numFmt w:val="bullet"/>
      <w:lvlText w:val=""/>
      <w:lvlJc w:val="left"/>
      <w:pPr>
        <w:ind w:left="6877" w:hanging="360"/>
      </w:pPr>
      <w:rPr>
        <w:rFonts w:ascii="Wingdings" w:hAnsi="Wingdings" w:hint="default"/>
      </w:rPr>
    </w:lvl>
  </w:abstractNum>
  <w:abstractNum w:abstractNumId="41"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2" w15:restartNumberingAfterBreak="0">
    <w:nsid w:val="6D3C6518"/>
    <w:multiLevelType w:val="hybridMultilevel"/>
    <w:tmpl w:val="51AA372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6D5B05B1"/>
    <w:multiLevelType w:val="hybridMultilevel"/>
    <w:tmpl w:val="07C44C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45"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7" w15:restartNumberingAfterBreak="0">
    <w:nsid w:val="70DC6CFC"/>
    <w:multiLevelType w:val="hybridMultilevel"/>
    <w:tmpl w:val="A88C8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79A044C1"/>
    <w:multiLevelType w:val="hybridMultilevel"/>
    <w:tmpl w:val="DCA0A5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50" w15:restartNumberingAfterBreak="0">
    <w:nsid w:val="7B9A083A"/>
    <w:multiLevelType w:val="hybridMultilevel"/>
    <w:tmpl w:val="8F1ED82A"/>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3"/>
  </w:num>
  <w:num w:numId="2">
    <w:abstractNumId w:val="49"/>
  </w:num>
  <w:num w:numId="3">
    <w:abstractNumId w:val="21"/>
  </w:num>
  <w:num w:numId="4">
    <w:abstractNumId w:val="44"/>
  </w:num>
  <w:num w:numId="5">
    <w:abstractNumId w:val="27"/>
  </w:num>
  <w:num w:numId="6">
    <w:abstractNumId w:val="17"/>
  </w:num>
  <w:num w:numId="7">
    <w:abstractNumId w:val="34"/>
  </w:num>
  <w:num w:numId="8">
    <w:abstractNumId w:val="46"/>
  </w:num>
  <w:num w:numId="9">
    <w:abstractNumId w:val="8"/>
  </w:num>
  <w:num w:numId="10">
    <w:abstractNumId w:val="29"/>
  </w:num>
  <w:num w:numId="11">
    <w:abstractNumId w:val="16"/>
  </w:num>
  <w:num w:numId="12">
    <w:abstractNumId w:val="28"/>
  </w:num>
  <w:num w:numId="13">
    <w:abstractNumId w:val="41"/>
  </w:num>
  <w:num w:numId="14">
    <w:abstractNumId w:val="50"/>
  </w:num>
  <w:num w:numId="15">
    <w:abstractNumId w:val="26"/>
  </w:num>
  <w:num w:numId="16">
    <w:abstractNumId w:val="19"/>
  </w:num>
  <w:num w:numId="17">
    <w:abstractNumId w:val="35"/>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7"/>
  </w:num>
  <w:num w:numId="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24"/>
  </w:num>
  <w:num w:numId="25">
    <w:abstractNumId w:val="4"/>
  </w:num>
  <w:num w:numId="26">
    <w:abstractNumId w:val="18"/>
  </w:num>
  <w:num w:numId="27">
    <w:abstractNumId w:val="0"/>
  </w:num>
  <w:num w:numId="28">
    <w:abstractNumId w:val="30"/>
  </w:num>
  <w:num w:numId="29">
    <w:abstractNumId w:val="15"/>
  </w:num>
  <w:num w:numId="30">
    <w:abstractNumId w:val="9"/>
  </w:num>
  <w:num w:numId="31">
    <w:abstractNumId w:val="51"/>
  </w:num>
  <w:num w:numId="32">
    <w:abstractNumId w:val="32"/>
  </w:num>
  <w:num w:numId="33">
    <w:abstractNumId w:val="22"/>
  </w:num>
  <w:num w:numId="34">
    <w:abstractNumId w:val="25"/>
  </w:num>
  <w:num w:numId="35">
    <w:abstractNumId w:val="10"/>
  </w:num>
  <w:num w:numId="36">
    <w:abstractNumId w:val="39"/>
  </w:num>
  <w:num w:numId="37">
    <w:abstractNumId w:val="42"/>
  </w:num>
  <w:num w:numId="38">
    <w:abstractNumId w:val="14"/>
  </w:num>
  <w:num w:numId="39">
    <w:abstractNumId w:val="40"/>
  </w:num>
  <w:num w:numId="40">
    <w:abstractNumId w:val="11"/>
  </w:num>
  <w:num w:numId="41">
    <w:abstractNumId w:val="45"/>
  </w:num>
  <w:num w:numId="42">
    <w:abstractNumId w:val="47"/>
  </w:num>
  <w:num w:numId="43">
    <w:abstractNumId w:val="38"/>
  </w:num>
  <w:num w:numId="44">
    <w:abstractNumId w:val="48"/>
  </w:num>
  <w:num w:numId="45">
    <w:abstractNumId w:val="43"/>
  </w:num>
  <w:num w:numId="46">
    <w:abstractNumId w:val="33"/>
  </w:num>
  <w:num w:numId="47">
    <w:abstractNumId w:val="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s-ES" w:vendorID="64" w:dllVersion="131078" w:nlCheck="1" w:checkStyle="0"/>
  <w:activeWritingStyle w:appName="MSWord" w:lang="es-ES_tradnl" w:vendorID="64" w:dllVersion="131078" w:nlCheck="1" w:checkStyle="0"/>
  <w:activeWritingStyle w:appName="MSWord" w:lang="pt-B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ShadeFormData/>
  <w:characterSpacingControl w:val="doNotCompress"/>
  <w:hdrShapeDefaults>
    <o:shapedefaults v:ext="edit" spidmax="27750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14E0"/>
    <w:rsid w:val="000002F8"/>
    <w:rsid w:val="0000074D"/>
    <w:rsid w:val="00001916"/>
    <w:rsid w:val="00003171"/>
    <w:rsid w:val="0000437B"/>
    <w:rsid w:val="00005456"/>
    <w:rsid w:val="000055DC"/>
    <w:rsid w:val="00005C3F"/>
    <w:rsid w:val="00006756"/>
    <w:rsid w:val="00006B54"/>
    <w:rsid w:val="0001197E"/>
    <w:rsid w:val="00012BF6"/>
    <w:rsid w:val="00013328"/>
    <w:rsid w:val="00014CD5"/>
    <w:rsid w:val="00015846"/>
    <w:rsid w:val="0001586A"/>
    <w:rsid w:val="000163F0"/>
    <w:rsid w:val="00016E29"/>
    <w:rsid w:val="00017C34"/>
    <w:rsid w:val="00017D5D"/>
    <w:rsid w:val="00017F4B"/>
    <w:rsid w:val="0002010E"/>
    <w:rsid w:val="0002037E"/>
    <w:rsid w:val="000220E9"/>
    <w:rsid w:val="0002291E"/>
    <w:rsid w:val="00023AE1"/>
    <w:rsid w:val="00024019"/>
    <w:rsid w:val="00024220"/>
    <w:rsid w:val="0002451B"/>
    <w:rsid w:val="00024F47"/>
    <w:rsid w:val="00025B2B"/>
    <w:rsid w:val="00026796"/>
    <w:rsid w:val="000274D8"/>
    <w:rsid w:val="000274E1"/>
    <w:rsid w:val="0002756E"/>
    <w:rsid w:val="00030213"/>
    <w:rsid w:val="00030C64"/>
    <w:rsid w:val="00030FAF"/>
    <w:rsid w:val="00032D11"/>
    <w:rsid w:val="000336C7"/>
    <w:rsid w:val="00033E31"/>
    <w:rsid w:val="0003692A"/>
    <w:rsid w:val="00036968"/>
    <w:rsid w:val="00036C80"/>
    <w:rsid w:val="00036ECF"/>
    <w:rsid w:val="000401F8"/>
    <w:rsid w:val="0004092D"/>
    <w:rsid w:val="00040A4F"/>
    <w:rsid w:val="00040D97"/>
    <w:rsid w:val="00041A37"/>
    <w:rsid w:val="00042D29"/>
    <w:rsid w:val="00043547"/>
    <w:rsid w:val="00044915"/>
    <w:rsid w:val="0004532D"/>
    <w:rsid w:val="00045FEC"/>
    <w:rsid w:val="0004741B"/>
    <w:rsid w:val="000509DD"/>
    <w:rsid w:val="00051592"/>
    <w:rsid w:val="00051D9A"/>
    <w:rsid w:val="00052269"/>
    <w:rsid w:val="000529F3"/>
    <w:rsid w:val="00053106"/>
    <w:rsid w:val="000533A8"/>
    <w:rsid w:val="000548C6"/>
    <w:rsid w:val="00054EDC"/>
    <w:rsid w:val="000607F1"/>
    <w:rsid w:val="00061159"/>
    <w:rsid w:val="000616F8"/>
    <w:rsid w:val="00061F03"/>
    <w:rsid w:val="0006209A"/>
    <w:rsid w:val="000620EC"/>
    <w:rsid w:val="0006237D"/>
    <w:rsid w:val="000625AA"/>
    <w:rsid w:val="00062E86"/>
    <w:rsid w:val="00063E5F"/>
    <w:rsid w:val="00063FBA"/>
    <w:rsid w:val="0006451A"/>
    <w:rsid w:val="00065142"/>
    <w:rsid w:val="00065A3C"/>
    <w:rsid w:val="00065BEC"/>
    <w:rsid w:val="00065C2B"/>
    <w:rsid w:val="0006616A"/>
    <w:rsid w:val="0006649C"/>
    <w:rsid w:val="00067C38"/>
    <w:rsid w:val="00071399"/>
    <w:rsid w:val="000721A4"/>
    <w:rsid w:val="000722D8"/>
    <w:rsid w:val="00072439"/>
    <w:rsid w:val="00073C32"/>
    <w:rsid w:val="0007539C"/>
    <w:rsid w:val="00075B5E"/>
    <w:rsid w:val="00075D10"/>
    <w:rsid w:val="000766C6"/>
    <w:rsid w:val="000767A8"/>
    <w:rsid w:val="00077177"/>
    <w:rsid w:val="00080760"/>
    <w:rsid w:val="000808A5"/>
    <w:rsid w:val="00081025"/>
    <w:rsid w:val="000816BB"/>
    <w:rsid w:val="00081F4C"/>
    <w:rsid w:val="0008255B"/>
    <w:rsid w:val="00082F48"/>
    <w:rsid w:val="000844F3"/>
    <w:rsid w:val="00085261"/>
    <w:rsid w:val="00085334"/>
    <w:rsid w:val="00085F2B"/>
    <w:rsid w:val="0008613D"/>
    <w:rsid w:val="0008719C"/>
    <w:rsid w:val="0009043E"/>
    <w:rsid w:val="00090C71"/>
    <w:rsid w:val="00090D0D"/>
    <w:rsid w:val="00091178"/>
    <w:rsid w:val="000950FD"/>
    <w:rsid w:val="00095E41"/>
    <w:rsid w:val="00097F1C"/>
    <w:rsid w:val="000A10DA"/>
    <w:rsid w:val="000A26B2"/>
    <w:rsid w:val="000A2E46"/>
    <w:rsid w:val="000A387B"/>
    <w:rsid w:val="000A3EE6"/>
    <w:rsid w:val="000A4370"/>
    <w:rsid w:val="000A4E44"/>
    <w:rsid w:val="000A53FC"/>
    <w:rsid w:val="000A5B9D"/>
    <w:rsid w:val="000A5DC3"/>
    <w:rsid w:val="000A6057"/>
    <w:rsid w:val="000A7402"/>
    <w:rsid w:val="000B08C2"/>
    <w:rsid w:val="000B19BE"/>
    <w:rsid w:val="000B1CE4"/>
    <w:rsid w:val="000B29AA"/>
    <w:rsid w:val="000B3D79"/>
    <w:rsid w:val="000B4FA8"/>
    <w:rsid w:val="000B5428"/>
    <w:rsid w:val="000B5EAD"/>
    <w:rsid w:val="000B6F84"/>
    <w:rsid w:val="000B7067"/>
    <w:rsid w:val="000C1371"/>
    <w:rsid w:val="000C1926"/>
    <w:rsid w:val="000C1AFC"/>
    <w:rsid w:val="000C1D2B"/>
    <w:rsid w:val="000C2139"/>
    <w:rsid w:val="000C2F5F"/>
    <w:rsid w:val="000C3628"/>
    <w:rsid w:val="000C4955"/>
    <w:rsid w:val="000C5741"/>
    <w:rsid w:val="000C6048"/>
    <w:rsid w:val="000C6E8A"/>
    <w:rsid w:val="000D0426"/>
    <w:rsid w:val="000D0856"/>
    <w:rsid w:val="000D0C63"/>
    <w:rsid w:val="000D10B6"/>
    <w:rsid w:val="000D1B40"/>
    <w:rsid w:val="000D333E"/>
    <w:rsid w:val="000D4318"/>
    <w:rsid w:val="000D52DE"/>
    <w:rsid w:val="000D5B87"/>
    <w:rsid w:val="000D6B68"/>
    <w:rsid w:val="000D7A05"/>
    <w:rsid w:val="000E0549"/>
    <w:rsid w:val="000E08CD"/>
    <w:rsid w:val="000E0C7B"/>
    <w:rsid w:val="000E14F6"/>
    <w:rsid w:val="000E241C"/>
    <w:rsid w:val="000E2E92"/>
    <w:rsid w:val="000E3268"/>
    <w:rsid w:val="000E5548"/>
    <w:rsid w:val="000E55F8"/>
    <w:rsid w:val="000E5CCC"/>
    <w:rsid w:val="000F0D4D"/>
    <w:rsid w:val="000F1C9F"/>
    <w:rsid w:val="000F2625"/>
    <w:rsid w:val="000F2660"/>
    <w:rsid w:val="000F29F3"/>
    <w:rsid w:val="000F357C"/>
    <w:rsid w:val="000F5240"/>
    <w:rsid w:val="000F5F8A"/>
    <w:rsid w:val="000F6593"/>
    <w:rsid w:val="000F6717"/>
    <w:rsid w:val="000F7B1B"/>
    <w:rsid w:val="0010094D"/>
    <w:rsid w:val="00100C6D"/>
    <w:rsid w:val="00101738"/>
    <w:rsid w:val="00102B81"/>
    <w:rsid w:val="00103250"/>
    <w:rsid w:val="00104964"/>
    <w:rsid w:val="00105B3B"/>
    <w:rsid w:val="00105CE0"/>
    <w:rsid w:val="00105CFE"/>
    <w:rsid w:val="0010635C"/>
    <w:rsid w:val="00106D59"/>
    <w:rsid w:val="00106EA7"/>
    <w:rsid w:val="00106F17"/>
    <w:rsid w:val="001076B1"/>
    <w:rsid w:val="00107AC0"/>
    <w:rsid w:val="00110C23"/>
    <w:rsid w:val="001119F8"/>
    <w:rsid w:val="001126A9"/>
    <w:rsid w:val="00113119"/>
    <w:rsid w:val="00113383"/>
    <w:rsid w:val="00114331"/>
    <w:rsid w:val="00114BDF"/>
    <w:rsid w:val="0011552E"/>
    <w:rsid w:val="001160CB"/>
    <w:rsid w:val="00117900"/>
    <w:rsid w:val="0012048B"/>
    <w:rsid w:val="001208F0"/>
    <w:rsid w:val="001225EE"/>
    <w:rsid w:val="0012319A"/>
    <w:rsid w:val="00123C58"/>
    <w:rsid w:val="00124186"/>
    <w:rsid w:val="00124FA9"/>
    <w:rsid w:val="00125130"/>
    <w:rsid w:val="0012560F"/>
    <w:rsid w:val="00125CE7"/>
    <w:rsid w:val="001262D3"/>
    <w:rsid w:val="00126BF0"/>
    <w:rsid w:val="001278C8"/>
    <w:rsid w:val="00130AE4"/>
    <w:rsid w:val="00131ED9"/>
    <w:rsid w:val="00132B3C"/>
    <w:rsid w:val="00132DE6"/>
    <w:rsid w:val="00133666"/>
    <w:rsid w:val="00134041"/>
    <w:rsid w:val="00134605"/>
    <w:rsid w:val="00134E13"/>
    <w:rsid w:val="0013554B"/>
    <w:rsid w:val="00135C4A"/>
    <w:rsid w:val="001364B3"/>
    <w:rsid w:val="00137057"/>
    <w:rsid w:val="001375FF"/>
    <w:rsid w:val="001379BA"/>
    <w:rsid w:val="00137BBC"/>
    <w:rsid w:val="00140BD9"/>
    <w:rsid w:val="00141601"/>
    <w:rsid w:val="00141AAF"/>
    <w:rsid w:val="00142D57"/>
    <w:rsid w:val="0014760A"/>
    <w:rsid w:val="0015033B"/>
    <w:rsid w:val="00151185"/>
    <w:rsid w:val="00151944"/>
    <w:rsid w:val="00151AA5"/>
    <w:rsid w:val="00151AC4"/>
    <w:rsid w:val="00155F04"/>
    <w:rsid w:val="0015676A"/>
    <w:rsid w:val="00156799"/>
    <w:rsid w:val="00156BB5"/>
    <w:rsid w:val="00156D10"/>
    <w:rsid w:val="001574CC"/>
    <w:rsid w:val="001602BA"/>
    <w:rsid w:val="001608B6"/>
    <w:rsid w:val="00160FDF"/>
    <w:rsid w:val="00161755"/>
    <w:rsid w:val="00163715"/>
    <w:rsid w:val="00163DE2"/>
    <w:rsid w:val="00164D52"/>
    <w:rsid w:val="0016547E"/>
    <w:rsid w:val="00166160"/>
    <w:rsid w:val="00166296"/>
    <w:rsid w:val="00167E27"/>
    <w:rsid w:val="00170104"/>
    <w:rsid w:val="0017096B"/>
    <w:rsid w:val="001710BA"/>
    <w:rsid w:val="00171800"/>
    <w:rsid w:val="00171DC3"/>
    <w:rsid w:val="00171EBA"/>
    <w:rsid w:val="00171F14"/>
    <w:rsid w:val="00173295"/>
    <w:rsid w:val="00173596"/>
    <w:rsid w:val="001737C9"/>
    <w:rsid w:val="00174F63"/>
    <w:rsid w:val="0017578F"/>
    <w:rsid w:val="00176249"/>
    <w:rsid w:val="00176C24"/>
    <w:rsid w:val="00176D18"/>
    <w:rsid w:val="001774C4"/>
    <w:rsid w:val="001808D9"/>
    <w:rsid w:val="00180C56"/>
    <w:rsid w:val="00180E8B"/>
    <w:rsid w:val="0018157B"/>
    <w:rsid w:val="00181D78"/>
    <w:rsid w:val="00183607"/>
    <w:rsid w:val="00183E69"/>
    <w:rsid w:val="0018403A"/>
    <w:rsid w:val="00184EA0"/>
    <w:rsid w:val="00185111"/>
    <w:rsid w:val="00185570"/>
    <w:rsid w:val="0018578D"/>
    <w:rsid w:val="00185F03"/>
    <w:rsid w:val="001873E3"/>
    <w:rsid w:val="0018769A"/>
    <w:rsid w:val="00187802"/>
    <w:rsid w:val="00187D0F"/>
    <w:rsid w:val="00190379"/>
    <w:rsid w:val="00191A89"/>
    <w:rsid w:val="00193473"/>
    <w:rsid w:val="00193E30"/>
    <w:rsid w:val="00195086"/>
    <w:rsid w:val="00195229"/>
    <w:rsid w:val="00195391"/>
    <w:rsid w:val="00195722"/>
    <w:rsid w:val="00195BE8"/>
    <w:rsid w:val="0019616E"/>
    <w:rsid w:val="00196612"/>
    <w:rsid w:val="0019781F"/>
    <w:rsid w:val="001A1251"/>
    <w:rsid w:val="001A1386"/>
    <w:rsid w:val="001A2223"/>
    <w:rsid w:val="001A29A6"/>
    <w:rsid w:val="001A2C36"/>
    <w:rsid w:val="001A2F2E"/>
    <w:rsid w:val="001A2F89"/>
    <w:rsid w:val="001A31D0"/>
    <w:rsid w:val="001A3D92"/>
    <w:rsid w:val="001A511B"/>
    <w:rsid w:val="001A5635"/>
    <w:rsid w:val="001A794B"/>
    <w:rsid w:val="001B05E5"/>
    <w:rsid w:val="001B074F"/>
    <w:rsid w:val="001B07FE"/>
    <w:rsid w:val="001B2CF2"/>
    <w:rsid w:val="001B2FC2"/>
    <w:rsid w:val="001B41E7"/>
    <w:rsid w:val="001B492E"/>
    <w:rsid w:val="001B528A"/>
    <w:rsid w:val="001B6465"/>
    <w:rsid w:val="001B781B"/>
    <w:rsid w:val="001B7ABD"/>
    <w:rsid w:val="001C0FCE"/>
    <w:rsid w:val="001C2BAA"/>
    <w:rsid w:val="001C2BF0"/>
    <w:rsid w:val="001C4517"/>
    <w:rsid w:val="001C4634"/>
    <w:rsid w:val="001C46A2"/>
    <w:rsid w:val="001C503E"/>
    <w:rsid w:val="001C5821"/>
    <w:rsid w:val="001C736A"/>
    <w:rsid w:val="001C7A54"/>
    <w:rsid w:val="001C7F8D"/>
    <w:rsid w:val="001D0BB2"/>
    <w:rsid w:val="001D0CC7"/>
    <w:rsid w:val="001D2A98"/>
    <w:rsid w:val="001D304E"/>
    <w:rsid w:val="001D3114"/>
    <w:rsid w:val="001D31A6"/>
    <w:rsid w:val="001D3A8E"/>
    <w:rsid w:val="001D3D8B"/>
    <w:rsid w:val="001D431A"/>
    <w:rsid w:val="001D463A"/>
    <w:rsid w:val="001D492E"/>
    <w:rsid w:val="001D4D55"/>
    <w:rsid w:val="001D4EB5"/>
    <w:rsid w:val="001D519D"/>
    <w:rsid w:val="001D647F"/>
    <w:rsid w:val="001D6C61"/>
    <w:rsid w:val="001E08AA"/>
    <w:rsid w:val="001E22C7"/>
    <w:rsid w:val="001E3183"/>
    <w:rsid w:val="001E3207"/>
    <w:rsid w:val="001E544D"/>
    <w:rsid w:val="001E5CB0"/>
    <w:rsid w:val="001E600A"/>
    <w:rsid w:val="001F0805"/>
    <w:rsid w:val="001F0CDB"/>
    <w:rsid w:val="001F13FE"/>
    <w:rsid w:val="001F19C3"/>
    <w:rsid w:val="001F3595"/>
    <w:rsid w:val="001F4964"/>
    <w:rsid w:val="001F4E10"/>
    <w:rsid w:val="001F518B"/>
    <w:rsid w:val="001F533F"/>
    <w:rsid w:val="001F5A14"/>
    <w:rsid w:val="001F60A2"/>
    <w:rsid w:val="00201208"/>
    <w:rsid w:val="00201A30"/>
    <w:rsid w:val="00202816"/>
    <w:rsid w:val="00203134"/>
    <w:rsid w:val="00203485"/>
    <w:rsid w:val="00204080"/>
    <w:rsid w:val="002044D6"/>
    <w:rsid w:val="002046C3"/>
    <w:rsid w:val="00205205"/>
    <w:rsid w:val="0020631F"/>
    <w:rsid w:val="0020642E"/>
    <w:rsid w:val="0020695E"/>
    <w:rsid w:val="00206AB9"/>
    <w:rsid w:val="002071BD"/>
    <w:rsid w:val="0021436A"/>
    <w:rsid w:val="002145E2"/>
    <w:rsid w:val="00215296"/>
    <w:rsid w:val="002161D4"/>
    <w:rsid w:val="0021673F"/>
    <w:rsid w:val="00216EE9"/>
    <w:rsid w:val="002172E0"/>
    <w:rsid w:val="00217A10"/>
    <w:rsid w:val="00220786"/>
    <w:rsid w:val="00221362"/>
    <w:rsid w:val="00221AA2"/>
    <w:rsid w:val="00222063"/>
    <w:rsid w:val="00222B1D"/>
    <w:rsid w:val="00222F99"/>
    <w:rsid w:val="002249A5"/>
    <w:rsid w:val="0022531F"/>
    <w:rsid w:val="002266FC"/>
    <w:rsid w:val="00230452"/>
    <w:rsid w:val="0023158F"/>
    <w:rsid w:val="002316F4"/>
    <w:rsid w:val="00231EDF"/>
    <w:rsid w:val="00232112"/>
    <w:rsid w:val="00232CAE"/>
    <w:rsid w:val="00232FD9"/>
    <w:rsid w:val="0023310A"/>
    <w:rsid w:val="00235F90"/>
    <w:rsid w:val="0023605D"/>
    <w:rsid w:val="00236106"/>
    <w:rsid w:val="002400BA"/>
    <w:rsid w:val="00240711"/>
    <w:rsid w:val="00240972"/>
    <w:rsid w:val="002410C8"/>
    <w:rsid w:val="00241337"/>
    <w:rsid w:val="00243898"/>
    <w:rsid w:val="00243C7A"/>
    <w:rsid w:val="00244FF9"/>
    <w:rsid w:val="0024772A"/>
    <w:rsid w:val="0025088C"/>
    <w:rsid w:val="00250B3F"/>
    <w:rsid w:val="00250BA5"/>
    <w:rsid w:val="00251123"/>
    <w:rsid w:val="0025129B"/>
    <w:rsid w:val="002528CC"/>
    <w:rsid w:val="002537A0"/>
    <w:rsid w:val="00253E59"/>
    <w:rsid w:val="00254DDB"/>
    <w:rsid w:val="002553BB"/>
    <w:rsid w:val="00256D16"/>
    <w:rsid w:val="00257D95"/>
    <w:rsid w:val="00260FEA"/>
    <w:rsid w:val="00261BB9"/>
    <w:rsid w:val="00261C8A"/>
    <w:rsid w:val="00261FEB"/>
    <w:rsid w:val="002625D3"/>
    <w:rsid w:val="002628AB"/>
    <w:rsid w:val="002644F8"/>
    <w:rsid w:val="00265A6C"/>
    <w:rsid w:val="0026720F"/>
    <w:rsid w:val="00267C23"/>
    <w:rsid w:val="00270C11"/>
    <w:rsid w:val="0027157F"/>
    <w:rsid w:val="00271D96"/>
    <w:rsid w:val="00272395"/>
    <w:rsid w:val="002723DE"/>
    <w:rsid w:val="00272E1A"/>
    <w:rsid w:val="00273585"/>
    <w:rsid w:val="00273DB3"/>
    <w:rsid w:val="0027527B"/>
    <w:rsid w:val="002769DD"/>
    <w:rsid w:val="00277377"/>
    <w:rsid w:val="00277860"/>
    <w:rsid w:val="002778A8"/>
    <w:rsid w:val="00280BAB"/>
    <w:rsid w:val="0028190E"/>
    <w:rsid w:val="00281AA6"/>
    <w:rsid w:val="00282AC0"/>
    <w:rsid w:val="00283270"/>
    <w:rsid w:val="002832F8"/>
    <w:rsid w:val="00283EAB"/>
    <w:rsid w:val="0028463F"/>
    <w:rsid w:val="00284AF6"/>
    <w:rsid w:val="00285620"/>
    <w:rsid w:val="00285A37"/>
    <w:rsid w:val="00287330"/>
    <w:rsid w:val="0028758A"/>
    <w:rsid w:val="00287906"/>
    <w:rsid w:val="00290F1B"/>
    <w:rsid w:val="00291493"/>
    <w:rsid w:val="00291B30"/>
    <w:rsid w:val="00292F38"/>
    <w:rsid w:val="00293200"/>
    <w:rsid w:val="0029540B"/>
    <w:rsid w:val="00295C18"/>
    <w:rsid w:val="00297110"/>
    <w:rsid w:val="0029760D"/>
    <w:rsid w:val="00297BE7"/>
    <w:rsid w:val="00297FD2"/>
    <w:rsid w:val="002A020F"/>
    <w:rsid w:val="002A1ADB"/>
    <w:rsid w:val="002A1D2A"/>
    <w:rsid w:val="002A41A8"/>
    <w:rsid w:val="002A461A"/>
    <w:rsid w:val="002A4C53"/>
    <w:rsid w:val="002A4CF6"/>
    <w:rsid w:val="002A51A5"/>
    <w:rsid w:val="002A58A3"/>
    <w:rsid w:val="002A6CD2"/>
    <w:rsid w:val="002A77C0"/>
    <w:rsid w:val="002A7F80"/>
    <w:rsid w:val="002B0849"/>
    <w:rsid w:val="002B0CFA"/>
    <w:rsid w:val="002B262E"/>
    <w:rsid w:val="002B28E1"/>
    <w:rsid w:val="002B30E0"/>
    <w:rsid w:val="002B30F4"/>
    <w:rsid w:val="002B32DA"/>
    <w:rsid w:val="002B39A8"/>
    <w:rsid w:val="002B3F80"/>
    <w:rsid w:val="002B47B6"/>
    <w:rsid w:val="002B6036"/>
    <w:rsid w:val="002B60DA"/>
    <w:rsid w:val="002B65A4"/>
    <w:rsid w:val="002B7A8C"/>
    <w:rsid w:val="002C17ED"/>
    <w:rsid w:val="002C188D"/>
    <w:rsid w:val="002C1B1B"/>
    <w:rsid w:val="002C1E44"/>
    <w:rsid w:val="002C3CE7"/>
    <w:rsid w:val="002C46EE"/>
    <w:rsid w:val="002C47A6"/>
    <w:rsid w:val="002C54BA"/>
    <w:rsid w:val="002C6059"/>
    <w:rsid w:val="002C6632"/>
    <w:rsid w:val="002C67A1"/>
    <w:rsid w:val="002C6900"/>
    <w:rsid w:val="002C6C1B"/>
    <w:rsid w:val="002C74EF"/>
    <w:rsid w:val="002C7C47"/>
    <w:rsid w:val="002D17F0"/>
    <w:rsid w:val="002D1A20"/>
    <w:rsid w:val="002D1D52"/>
    <w:rsid w:val="002D1E84"/>
    <w:rsid w:val="002D2FCF"/>
    <w:rsid w:val="002D456B"/>
    <w:rsid w:val="002D485F"/>
    <w:rsid w:val="002D5521"/>
    <w:rsid w:val="002D583A"/>
    <w:rsid w:val="002D5BCB"/>
    <w:rsid w:val="002E0018"/>
    <w:rsid w:val="002E04FE"/>
    <w:rsid w:val="002E05CE"/>
    <w:rsid w:val="002E6C5C"/>
    <w:rsid w:val="002E7A50"/>
    <w:rsid w:val="002F3331"/>
    <w:rsid w:val="002F3533"/>
    <w:rsid w:val="002F6218"/>
    <w:rsid w:val="002F63A3"/>
    <w:rsid w:val="002F6EF8"/>
    <w:rsid w:val="002F7B04"/>
    <w:rsid w:val="003012FF"/>
    <w:rsid w:val="00301CC5"/>
    <w:rsid w:val="00301E91"/>
    <w:rsid w:val="003027A0"/>
    <w:rsid w:val="003030F9"/>
    <w:rsid w:val="00303574"/>
    <w:rsid w:val="00303D42"/>
    <w:rsid w:val="00303FE6"/>
    <w:rsid w:val="0030458B"/>
    <w:rsid w:val="0030621B"/>
    <w:rsid w:val="0030663D"/>
    <w:rsid w:val="003066CB"/>
    <w:rsid w:val="00306AC7"/>
    <w:rsid w:val="003070D1"/>
    <w:rsid w:val="0030799B"/>
    <w:rsid w:val="00307A42"/>
    <w:rsid w:val="00307F42"/>
    <w:rsid w:val="003101DF"/>
    <w:rsid w:val="00311F7E"/>
    <w:rsid w:val="00312B80"/>
    <w:rsid w:val="00313811"/>
    <w:rsid w:val="0031454E"/>
    <w:rsid w:val="003154F6"/>
    <w:rsid w:val="00316939"/>
    <w:rsid w:val="0031743A"/>
    <w:rsid w:val="003179D1"/>
    <w:rsid w:val="00317C53"/>
    <w:rsid w:val="00317D28"/>
    <w:rsid w:val="00320C30"/>
    <w:rsid w:val="00321187"/>
    <w:rsid w:val="0032196A"/>
    <w:rsid w:val="00321EA8"/>
    <w:rsid w:val="0032242F"/>
    <w:rsid w:val="00322BD3"/>
    <w:rsid w:val="00324153"/>
    <w:rsid w:val="00324447"/>
    <w:rsid w:val="00324B83"/>
    <w:rsid w:val="00325E41"/>
    <w:rsid w:val="00326407"/>
    <w:rsid w:val="00327311"/>
    <w:rsid w:val="0032779C"/>
    <w:rsid w:val="00327E10"/>
    <w:rsid w:val="0033184F"/>
    <w:rsid w:val="00331B7D"/>
    <w:rsid w:val="00333689"/>
    <w:rsid w:val="00334786"/>
    <w:rsid w:val="00334FCF"/>
    <w:rsid w:val="0033633C"/>
    <w:rsid w:val="00337D9D"/>
    <w:rsid w:val="00340324"/>
    <w:rsid w:val="0034097D"/>
    <w:rsid w:val="00340B8D"/>
    <w:rsid w:val="00342DCB"/>
    <w:rsid w:val="003439EB"/>
    <w:rsid w:val="00343D2B"/>
    <w:rsid w:val="00344862"/>
    <w:rsid w:val="003456C7"/>
    <w:rsid w:val="00345EC5"/>
    <w:rsid w:val="003460A6"/>
    <w:rsid w:val="00346589"/>
    <w:rsid w:val="0035102A"/>
    <w:rsid w:val="00351CFE"/>
    <w:rsid w:val="00352600"/>
    <w:rsid w:val="0035260A"/>
    <w:rsid w:val="00352B65"/>
    <w:rsid w:val="0035336C"/>
    <w:rsid w:val="00354B30"/>
    <w:rsid w:val="00355387"/>
    <w:rsid w:val="00355AD2"/>
    <w:rsid w:val="003566F0"/>
    <w:rsid w:val="00357ED3"/>
    <w:rsid w:val="00360182"/>
    <w:rsid w:val="0036056E"/>
    <w:rsid w:val="0036174D"/>
    <w:rsid w:val="00362E6B"/>
    <w:rsid w:val="00363047"/>
    <w:rsid w:val="00363EF9"/>
    <w:rsid w:val="003649C1"/>
    <w:rsid w:val="003653D6"/>
    <w:rsid w:val="003656CB"/>
    <w:rsid w:val="003658F5"/>
    <w:rsid w:val="00366242"/>
    <w:rsid w:val="003662BB"/>
    <w:rsid w:val="003663A6"/>
    <w:rsid w:val="00367058"/>
    <w:rsid w:val="00367704"/>
    <w:rsid w:val="00370C36"/>
    <w:rsid w:val="00371569"/>
    <w:rsid w:val="00372824"/>
    <w:rsid w:val="00374989"/>
    <w:rsid w:val="00375226"/>
    <w:rsid w:val="00376B00"/>
    <w:rsid w:val="00376E13"/>
    <w:rsid w:val="00380134"/>
    <w:rsid w:val="003802BF"/>
    <w:rsid w:val="00380A92"/>
    <w:rsid w:val="00380E79"/>
    <w:rsid w:val="00382228"/>
    <w:rsid w:val="003825E0"/>
    <w:rsid w:val="00384E16"/>
    <w:rsid w:val="00385E04"/>
    <w:rsid w:val="00386DF5"/>
    <w:rsid w:val="003877D9"/>
    <w:rsid w:val="003908CF"/>
    <w:rsid w:val="00392128"/>
    <w:rsid w:val="00392257"/>
    <w:rsid w:val="0039245D"/>
    <w:rsid w:val="003926CD"/>
    <w:rsid w:val="00392806"/>
    <w:rsid w:val="00396545"/>
    <w:rsid w:val="003967B4"/>
    <w:rsid w:val="00396C0B"/>
    <w:rsid w:val="00396D94"/>
    <w:rsid w:val="00397A1F"/>
    <w:rsid w:val="003A053C"/>
    <w:rsid w:val="003A1137"/>
    <w:rsid w:val="003A22D7"/>
    <w:rsid w:val="003A2532"/>
    <w:rsid w:val="003A2D79"/>
    <w:rsid w:val="003A4963"/>
    <w:rsid w:val="003A4C07"/>
    <w:rsid w:val="003A4C36"/>
    <w:rsid w:val="003A5665"/>
    <w:rsid w:val="003A648F"/>
    <w:rsid w:val="003A6C9B"/>
    <w:rsid w:val="003B0939"/>
    <w:rsid w:val="003B1B19"/>
    <w:rsid w:val="003B1E16"/>
    <w:rsid w:val="003B24E3"/>
    <w:rsid w:val="003B2D0D"/>
    <w:rsid w:val="003B3FAC"/>
    <w:rsid w:val="003B44E3"/>
    <w:rsid w:val="003B4DF8"/>
    <w:rsid w:val="003B614A"/>
    <w:rsid w:val="003B6F6C"/>
    <w:rsid w:val="003B74FC"/>
    <w:rsid w:val="003B7D0B"/>
    <w:rsid w:val="003B7E22"/>
    <w:rsid w:val="003C0781"/>
    <w:rsid w:val="003C0ADC"/>
    <w:rsid w:val="003C14EA"/>
    <w:rsid w:val="003C17D9"/>
    <w:rsid w:val="003C239A"/>
    <w:rsid w:val="003C4471"/>
    <w:rsid w:val="003C4BA8"/>
    <w:rsid w:val="003C6BDC"/>
    <w:rsid w:val="003D082E"/>
    <w:rsid w:val="003D0ACC"/>
    <w:rsid w:val="003D12B4"/>
    <w:rsid w:val="003D1856"/>
    <w:rsid w:val="003D254A"/>
    <w:rsid w:val="003D3165"/>
    <w:rsid w:val="003D4493"/>
    <w:rsid w:val="003D4CDC"/>
    <w:rsid w:val="003D4F24"/>
    <w:rsid w:val="003D553E"/>
    <w:rsid w:val="003D6184"/>
    <w:rsid w:val="003D6714"/>
    <w:rsid w:val="003D76E2"/>
    <w:rsid w:val="003D7DF1"/>
    <w:rsid w:val="003D7EF7"/>
    <w:rsid w:val="003E0244"/>
    <w:rsid w:val="003E036E"/>
    <w:rsid w:val="003E07FB"/>
    <w:rsid w:val="003E0B01"/>
    <w:rsid w:val="003E0B5A"/>
    <w:rsid w:val="003E175E"/>
    <w:rsid w:val="003E2E18"/>
    <w:rsid w:val="003E4055"/>
    <w:rsid w:val="003E4BEA"/>
    <w:rsid w:val="003E5511"/>
    <w:rsid w:val="003E5AFE"/>
    <w:rsid w:val="003E6178"/>
    <w:rsid w:val="003E72D7"/>
    <w:rsid w:val="003E7E44"/>
    <w:rsid w:val="003F0C42"/>
    <w:rsid w:val="003F1ABC"/>
    <w:rsid w:val="003F20F1"/>
    <w:rsid w:val="003F293B"/>
    <w:rsid w:val="003F2A78"/>
    <w:rsid w:val="003F2CA2"/>
    <w:rsid w:val="003F30D5"/>
    <w:rsid w:val="003F6364"/>
    <w:rsid w:val="003F7207"/>
    <w:rsid w:val="003F793F"/>
    <w:rsid w:val="00400533"/>
    <w:rsid w:val="004007C9"/>
    <w:rsid w:val="004007F9"/>
    <w:rsid w:val="004008DF"/>
    <w:rsid w:val="00400A32"/>
    <w:rsid w:val="00401074"/>
    <w:rsid w:val="00401297"/>
    <w:rsid w:val="00401731"/>
    <w:rsid w:val="004020F8"/>
    <w:rsid w:val="0040259A"/>
    <w:rsid w:val="00402BA1"/>
    <w:rsid w:val="00402E92"/>
    <w:rsid w:val="004048EB"/>
    <w:rsid w:val="00404D13"/>
    <w:rsid w:val="00404F2B"/>
    <w:rsid w:val="004054A0"/>
    <w:rsid w:val="004107B8"/>
    <w:rsid w:val="00410F4E"/>
    <w:rsid w:val="00411C43"/>
    <w:rsid w:val="00412732"/>
    <w:rsid w:val="004138DE"/>
    <w:rsid w:val="0041480A"/>
    <w:rsid w:val="00415209"/>
    <w:rsid w:val="00415275"/>
    <w:rsid w:val="00415FD1"/>
    <w:rsid w:val="00416AB7"/>
    <w:rsid w:val="00416CA2"/>
    <w:rsid w:val="00416D5A"/>
    <w:rsid w:val="00420E16"/>
    <w:rsid w:val="00420F85"/>
    <w:rsid w:val="004212E3"/>
    <w:rsid w:val="0042224A"/>
    <w:rsid w:val="004222A3"/>
    <w:rsid w:val="00422B81"/>
    <w:rsid w:val="0042305B"/>
    <w:rsid w:val="00423A4A"/>
    <w:rsid w:val="004247AC"/>
    <w:rsid w:val="00424B78"/>
    <w:rsid w:val="00424F2E"/>
    <w:rsid w:val="00425257"/>
    <w:rsid w:val="0042619F"/>
    <w:rsid w:val="004264B8"/>
    <w:rsid w:val="00426738"/>
    <w:rsid w:val="0042683A"/>
    <w:rsid w:val="004272F9"/>
    <w:rsid w:val="00427796"/>
    <w:rsid w:val="00427DF8"/>
    <w:rsid w:val="0043178B"/>
    <w:rsid w:val="00432508"/>
    <w:rsid w:val="004334A0"/>
    <w:rsid w:val="004342E1"/>
    <w:rsid w:val="00434480"/>
    <w:rsid w:val="004357EC"/>
    <w:rsid w:val="00436578"/>
    <w:rsid w:val="004368DB"/>
    <w:rsid w:val="004372B6"/>
    <w:rsid w:val="00440497"/>
    <w:rsid w:val="00440970"/>
    <w:rsid w:val="004409BE"/>
    <w:rsid w:val="00441653"/>
    <w:rsid w:val="004419C1"/>
    <w:rsid w:val="00441ECC"/>
    <w:rsid w:val="004429E0"/>
    <w:rsid w:val="00442D80"/>
    <w:rsid w:val="00443925"/>
    <w:rsid w:val="0044571E"/>
    <w:rsid w:val="00445A9A"/>
    <w:rsid w:val="00447676"/>
    <w:rsid w:val="00447837"/>
    <w:rsid w:val="00450085"/>
    <w:rsid w:val="004500FE"/>
    <w:rsid w:val="00451255"/>
    <w:rsid w:val="0045219B"/>
    <w:rsid w:val="0045538C"/>
    <w:rsid w:val="0045633B"/>
    <w:rsid w:val="004569CE"/>
    <w:rsid w:val="00457004"/>
    <w:rsid w:val="0046112F"/>
    <w:rsid w:val="004612F2"/>
    <w:rsid w:val="004619BF"/>
    <w:rsid w:val="00461E00"/>
    <w:rsid w:val="00464558"/>
    <w:rsid w:val="00465533"/>
    <w:rsid w:val="00467645"/>
    <w:rsid w:val="00467EAA"/>
    <w:rsid w:val="00467F59"/>
    <w:rsid w:val="00470157"/>
    <w:rsid w:val="0047015F"/>
    <w:rsid w:val="00472786"/>
    <w:rsid w:val="00472DB9"/>
    <w:rsid w:val="0047330B"/>
    <w:rsid w:val="004736B1"/>
    <w:rsid w:val="004739E9"/>
    <w:rsid w:val="00475B5C"/>
    <w:rsid w:val="00481696"/>
    <w:rsid w:val="004818D5"/>
    <w:rsid w:val="004831B1"/>
    <w:rsid w:val="00483342"/>
    <w:rsid w:val="004838D6"/>
    <w:rsid w:val="004838F6"/>
    <w:rsid w:val="0048493B"/>
    <w:rsid w:val="0048564C"/>
    <w:rsid w:val="00485BCE"/>
    <w:rsid w:val="004860F9"/>
    <w:rsid w:val="004865B1"/>
    <w:rsid w:val="00486B1F"/>
    <w:rsid w:val="004874DB"/>
    <w:rsid w:val="00487932"/>
    <w:rsid w:val="0049049A"/>
    <w:rsid w:val="00490F86"/>
    <w:rsid w:val="0049161E"/>
    <w:rsid w:val="004916B3"/>
    <w:rsid w:val="0049244C"/>
    <w:rsid w:val="00493A49"/>
    <w:rsid w:val="00494168"/>
    <w:rsid w:val="00494926"/>
    <w:rsid w:val="00494DE4"/>
    <w:rsid w:val="00495019"/>
    <w:rsid w:val="004952B3"/>
    <w:rsid w:val="00495AFA"/>
    <w:rsid w:val="00496B03"/>
    <w:rsid w:val="004A01E2"/>
    <w:rsid w:val="004A0E80"/>
    <w:rsid w:val="004A2470"/>
    <w:rsid w:val="004A32A7"/>
    <w:rsid w:val="004A437B"/>
    <w:rsid w:val="004A5236"/>
    <w:rsid w:val="004A548B"/>
    <w:rsid w:val="004A5814"/>
    <w:rsid w:val="004A58C1"/>
    <w:rsid w:val="004A6B16"/>
    <w:rsid w:val="004B0242"/>
    <w:rsid w:val="004B06BE"/>
    <w:rsid w:val="004B1C0A"/>
    <w:rsid w:val="004B1EE5"/>
    <w:rsid w:val="004B29BB"/>
    <w:rsid w:val="004B305E"/>
    <w:rsid w:val="004B37AE"/>
    <w:rsid w:val="004B4EA5"/>
    <w:rsid w:val="004B60EB"/>
    <w:rsid w:val="004B7142"/>
    <w:rsid w:val="004B741D"/>
    <w:rsid w:val="004C02E5"/>
    <w:rsid w:val="004C2178"/>
    <w:rsid w:val="004C22AB"/>
    <w:rsid w:val="004C23FF"/>
    <w:rsid w:val="004C3F37"/>
    <w:rsid w:val="004C41CD"/>
    <w:rsid w:val="004C4961"/>
    <w:rsid w:val="004C4D2D"/>
    <w:rsid w:val="004C50F9"/>
    <w:rsid w:val="004C5224"/>
    <w:rsid w:val="004C5643"/>
    <w:rsid w:val="004C60D0"/>
    <w:rsid w:val="004C6E01"/>
    <w:rsid w:val="004C72FA"/>
    <w:rsid w:val="004D0878"/>
    <w:rsid w:val="004D0921"/>
    <w:rsid w:val="004D0E65"/>
    <w:rsid w:val="004D1191"/>
    <w:rsid w:val="004D173C"/>
    <w:rsid w:val="004D1D8E"/>
    <w:rsid w:val="004D243D"/>
    <w:rsid w:val="004D2861"/>
    <w:rsid w:val="004D4A14"/>
    <w:rsid w:val="004D50A9"/>
    <w:rsid w:val="004D526A"/>
    <w:rsid w:val="004D5E89"/>
    <w:rsid w:val="004D6B72"/>
    <w:rsid w:val="004D6C4D"/>
    <w:rsid w:val="004D794F"/>
    <w:rsid w:val="004D7D53"/>
    <w:rsid w:val="004E1777"/>
    <w:rsid w:val="004E1DD2"/>
    <w:rsid w:val="004E29FE"/>
    <w:rsid w:val="004E2B4A"/>
    <w:rsid w:val="004E476F"/>
    <w:rsid w:val="004E555F"/>
    <w:rsid w:val="004E5F81"/>
    <w:rsid w:val="004E61A8"/>
    <w:rsid w:val="004E73C1"/>
    <w:rsid w:val="004E7575"/>
    <w:rsid w:val="004E77D8"/>
    <w:rsid w:val="004E7BE0"/>
    <w:rsid w:val="004F143B"/>
    <w:rsid w:val="004F164F"/>
    <w:rsid w:val="004F20CD"/>
    <w:rsid w:val="004F29B7"/>
    <w:rsid w:val="004F3099"/>
    <w:rsid w:val="004F6247"/>
    <w:rsid w:val="00500D2F"/>
    <w:rsid w:val="00501145"/>
    <w:rsid w:val="005028FF"/>
    <w:rsid w:val="0050306A"/>
    <w:rsid w:val="00504C71"/>
    <w:rsid w:val="005054AA"/>
    <w:rsid w:val="005076F1"/>
    <w:rsid w:val="00507EC9"/>
    <w:rsid w:val="0051021C"/>
    <w:rsid w:val="005104D1"/>
    <w:rsid w:val="005109C2"/>
    <w:rsid w:val="00510C67"/>
    <w:rsid w:val="0051121E"/>
    <w:rsid w:val="0051185C"/>
    <w:rsid w:val="00511CCB"/>
    <w:rsid w:val="00511D67"/>
    <w:rsid w:val="00513D15"/>
    <w:rsid w:val="00513E80"/>
    <w:rsid w:val="005146D8"/>
    <w:rsid w:val="00515475"/>
    <w:rsid w:val="0051619F"/>
    <w:rsid w:val="00516636"/>
    <w:rsid w:val="0051714B"/>
    <w:rsid w:val="00517E1D"/>
    <w:rsid w:val="005207B2"/>
    <w:rsid w:val="005229EB"/>
    <w:rsid w:val="005246F6"/>
    <w:rsid w:val="00525019"/>
    <w:rsid w:val="00525272"/>
    <w:rsid w:val="005252AB"/>
    <w:rsid w:val="00531244"/>
    <w:rsid w:val="00531256"/>
    <w:rsid w:val="0053164E"/>
    <w:rsid w:val="00531F28"/>
    <w:rsid w:val="00532DCA"/>
    <w:rsid w:val="00533166"/>
    <w:rsid w:val="00534312"/>
    <w:rsid w:val="00534D1A"/>
    <w:rsid w:val="00535554"/>
    <w:rsid w:val="00536EC6"/>
    <w:rsid w:val="00537495"/>
    <w:rsid w:val="00537513"/>
    <w:rsid w:val="00540BA2"/>
    <w:rsid w:val="00541C79"/>
    <w:rsid w:val="005426E5"/>
    <w:rsid w:val="00542B7B"/>
    <w:rsid w:val="00544288"/>
    <w:rsid w:val="0054532F"/>
    <w:rsid w:val="00547388"/>
    <w:rsid w:val="00550004"/>
    <w:rsid w:val="00551BEF"/>
    <w:rsid w:val="00552A56"/>
    <w:rsid w:val="005537A6"/>
    <w:rsid w:val="00555536"/>
    <w:rsid w:val="00556C67"/>
    <w:rsid w:val="005574A7"/>
    <w:rsid w:val="00557A9E"/>
    <w:rsid w:val="00557EC0"/>
    <w:rsid w:val="005610B4"/>
    <w:rsid w:val="00561B9E"/>
    <w:rsid w:val="0056422A"/>
    <w:rsid w:val="005644C8"/>
    <w:rsid w:val="00565400"/>
    <w:rsid w:val="0056677A"/>
    <w:rsid w:val="0056730F"/>
    <w:rsid w:val="00567C22"/>
    <w:rsid w:val="0057003A"/>
    <w:rsid w:val="00571387"/>
    <w:rsid w:val="005721C1"/>
    <w:rsid w:val="005728F6"/>
    <w:rsid w:val="00572A73"/>
    <w:rsid w:val="00573441"/>
    <w:rsid w:val="00573E8D"/>
    <w:rsid w:val="00574D12"/>
    <w:rsid w:val="0057546C"/>
    <w:rsid w:val="00575A43"/>
    <w:rsid w:val="005769CD"/>
    <w:rsid w:val="005775B5"/>
    <w:rsid w:val="00577CE5"/>
    <w:rsid w:val="005802C9"/>
    <w:rsid w:val="005807DE"/>
    <w:rsid w:val="00580CAB"/>
    <w:rsid w:val="0058263A"/>
    <w:rsid w:val="00582933"/>
    <w:rsid w:val="0058568E"/>
    <w:rsid w:val="00586ED5"/>
    <w:rsid w:val="005877CB"/>
    <w:rsid w:val="005907C4"/>
    <w:rsid w:val="00591137"/>
    <w:rsid w:val="005922B5"/>
    <w:rsid w:val="005933E8"/>
    <w:rsid w:val="005957A6"/>
    <w:rsid w:val="005959EF"/>
    <w:rsid w:val="00595E7F"/>
    <w:rsid w:val="00596EEF"/>
    <w:rsid w:val="0059747F"/>
    <w:rsid w:val="005974A4"/>
    <w:rsid w:val="005A01A5"/>
    <w:rsid w:val="005A2096"/>
    <w:rsid w:val="005A20EB"/>
    <w:rsid w:val="005A50FD"/>
    <w:rsid w:val="005A541B"/>
    <w:rsid w:val="005A600B"/>
    <w:rsid w:val="005A6079"/>
    <w:rsid w:val="005A6A8C"/>
    <w:rsid w:val="005A7D37"/>
    <w:rsid w:val="005A7E71"/>
    <w:rsid w:val="005B01B8"/>
    <w:rsid w:val="005B045B"/>
    <w:rsid w:val="005B3616"/>
    <w:rsid w:val="005B37DD"/>
    <w:rsid w:val="005B386E"/>
    <w:rsid w:val="005B41A8"/>
    <w:rsid w:val="005B5966"/>
    <w:rsid w:val="005B74C7"/>
    <w:rsid w:val="005C03B8"/>
    <w:rsid w:val="005C0A17"/>
    <w:rsid w:val="005C1296"/>
    <w:rsid w:val="005C1451"/>
    <w:rsid w:val="005C1628"/>
    <w:rsid w:val="005C185E"/>
    <w:rsid w:val="005C21F1"/>
    <w:rsid w:val="005C2BBA"/>
    <w:rsid w:val="005C30D8"/>
    <w:rsid w:val="005C32E7"/>
    <w:rsid w:val="005C372B"/>
    <w:rsid w:val="005C50C2"/>
    <w:rsid w:val="005C50E2"/>
    <w:rsid w:val="005D0B39"/>
    <w:rsid w:val="005D2281"/>
    <w:rsid w:val="005D3DE6"/>
    <w:rsid w:val="005D4750"/>
    <w:rsid w:val="005D4AEA"/>
    <w:rsid w:val="005D4C4B"/>
    <w:rsid w:val="005D4C96"/>
    <w:rsid w:val="005D585D"/>
    <w:rsid w:val="005D5955"/>
    <w:rsid w:val="005D5E04"/>
    <w:rsid w:val="005D6553"/>
    <w:rsid w:val="005D66A1"/>
    <w:rsid w:val="005D6FE3"/>
    <w:rsid w:val="005D79BD"/>
    <w:rsid w:val="005E03CB"/>
    <w:rsid w:val="005E0C81"/>
    <w:rsid w:val="005E1082"/>
    <w:rsid w:val="005E4923"/>
    <w:rsid w:val="005E6494"/>
    <w:rsid w:val="005E7375"/>
    <w:rsid w:val="005E7A90"/>
    <w:rsid w:val="005F0032"/>
    <w:rsid w:val="005F0BCB"/>
    <w:rsid w:val="005F1AEB"/>
    <w:rsid w:val="005F24DC"/>
    <w:rsid w:val="005F442A"/>
    <w:rsid w:val="005F4985"/>
    <w:rsid w:val="005F640F"/>
    <w:rsid w:val="005F6832"/>
    <w:rsid w:val="005F74A8"/>
    <w:rsid w:val="005F7D96"/>
    <w:rsid w:val="005F7EC2"/>
    <w:rsid w:val="006008DC"/>
    <w:rsid w:val="00600900"/>
    <w:rsid w:val="006012CC"/>
    <w:rsid w:val="006017FE"/>
    <w:rsid w:val="00601FE8"/>
    <w:rsid w:val="00603128"/>
    <w:rsid w:val="00603272"/>
    <w:rsid w:val="00603402"/>
    <w:rsid w:val="00603D21"/>
    <w:rsid w:val="006043EA"/>
    <w:rsid w:val="00604CFF"/>
    <w:rsid w:val="006058EB"/>
    <w:rsid w:val="006067BD"/>
    <w:rsid w:val="006100EF"/>
    <w:rsid w:val="006108A2"/>
    <w:rsid w:val="00611655"/>
    <w:rsid w:val="00611B39"/>
    <w:rsid w:val="006147A5"/>
    <w:rsid w:val="00614D11"/>
    <w:rsid w:val="0061585F"/>
    <w:rsid w:val="006159E1"/>
    <w:rsid w:val="00615AB7"/>
    <w:rsid w:val="00616481"/>
    <w:rsid w:val="00616F5B"/>
    <w:rsid w:val="006177E6"/>
    <w:rsid w:val="006239C8"/>
    <w:rsid w:val="00623AD9"/>
    <w:rsid w:val="00623E4F"/>
    <w:rsid w:val="00625288"/>
    <w:rsid w:val="0062653C"/>
    <w:rsid w:val="00626B14"/>
    <w:rsid w:val="00627015"/>
    <w:rsid w:val="006319F7"/>
    <w:rsid w:val="00631FBE"/>
    <w:rsid w:val="0063302B"/>
    <w:rsid w:val="006330B2"/>
    <w:rsid w:val="006330DE"/>
    <w:rsid w:val="00633540"/>
    <w:rsid w:val="0063410F"/>
    <w:rsid w:val="006354E6"/>
    <w:rsid w:val="00636EE2"/>
    <w:rsid w:val="006375C3"/>
    <w:rsid w:val="006413AE"/>
    <w:rsid w:val="006418E3"/>
    <w:rsid w:val="00641BDB"/>
    <w:rsid w:val="006422E8"/>
    <w:rsid w:val="00643249"/>
    <w:rsid w:val="006443F5"/>
    <w:rsid w:val="00644687"/>
    <w:rsid w:val="00644929"/>
    <w:rsid w:val="00644F3D"/>
    <w:rsid w:val="0064559A"/>
    <w:rsid w:val="00652190"/>
    <w:rsid w:val="006526E8"/>
    <w:rsid w:val="00653567"/>
    <w:rsid w:val="0065408E"/>
    <w:rsid w:val="0065488E"/>
    <w:rsid w:val="00654E47"/>
    <w:rsid w:val="00657DC5"/>
    <w:rsid w:val="006600C5"/>
    <w:rsid w:val="0066031E"/>
    <w:rsid w:val="00660D74"/>
    <w:rsid w:val="00661418"/>
    <w:rsid w:val="00661D54"/>
    <w:rsid w:val="00662157"/>
    <w:rsid w:val="00662D3E"/>
    <w:rsid w:val="00663BF0"/>
    <w:rsid w:val="006669DE"/>
    <w:rsid w:val="00667492"/>
    <w:rsid w:val="00671503"/>
    <w:rsid w:val="006726DD"/>
    <w:rsid w:val="00672FCB"/>
    <w:rsid w:val="006731B2"/>
    <w:rsid w:val="006745DC"/>
    <w:rsid w:val="00674F46"/>
    <w:rsid w:val="006753FE"/>
    <w:rsid w:val="006757C5"/>
    <w:rsid w:val="006778FB"/>
    <w:rsid w:val="0068053A"/>
    <w:rsid w:val="00681676"/>
    <w:rsid w:val="0068241D"/>
    <w:rsid w:val="0068259C"/>
    <w:rsid w:val="006826A2"/>
    <w:rsid w:val="00683826"/>
    <w:rsid w:val="00683D5C"/>
    <w:rsid w:val="0068410E"/>
    <w:rsid w:val="0068595F"/>
    <w:rsid w:val="006864D8"/>
    <w:rsid w:val="00687F45"/>
    <w:rsid w:val="00691EA3"/>
    <w:rsid w:val="006920B1"/>
    <w:rsid w:val="006924DF"/>
    <w:rsid w:val="00692A30"/>
    <w:rsid w:val="0069383A"/>
    <w:rsid w:val="00693D7F"/>
    <w:rsid w:val="00694D1C"/>
    <w:rsid w:val="00695A63"/>
    <w:rsid w:val="00697306"/>
    <w:rsid w:val="006974FF"/>
    <w:rsid w:val="006978AA"/>
    <w:rsid w:val="006A1137"/>
    <w:rsid w:val="006A17FE"/>
    <w:rsid w:val="006A525B"/>
    <w:rsid w:val="006A53B5"/>
    <w:rsid w:val="006A583F"/>
    <w:rsid w:val="006B0081"/>
    <w:rsid w:val="006B0509"/>
    <w:rsid w:val="006B06B3"/>
    <w:rsid w:val="006B0A8D"/>
    <w:rsid w:val="006B1E51"/>
    <w:rsid w:val="006B27D3"/>
    <w:rsid w:val="006B2C46"/>
    <w:rsid w:val="006B3272"/>
    <w:rsid w:val="006B467D"/>
    <w:rsid w:val="006B519B"/>
    <w:rsid w:val="006B5C4C"/>
    <w:rsid w:val="006B693B"/>
    <w:rsid w:val="006B71D4"/>
    <w:rsid w:val="006B7780"/>
    <w:rsid w:val="006C02BF"/>
    <w:rsid w:val="006C07EA"/>
    <w:rsid w:val="006C1688"/>
    <w:rsid w:val="006C1E05"/>
    <w:rsid w:val="006C1F2F"/>
    <w:rsid w:val="006C1FDA"/>
    <w:rsid w:val="006C2936"/>
    <w:rsid w:val="006C310E"/>
    <w:rsid w:val="006C38FF"/>
    <w:rsid w:val="006C562B"/>
    <w:rsid w:val="006C68D7"/>
    <w:rsid w:val="006C77BB"/>
    <w:rsid w:val="006D0E3B"/>
    <w:rsid w:val="006D2F37"/>
    <w:rsid w:val="006D3031"/>
    <w:rsid w:val="006D3BB5"/>
    <w:rsid w:val="006D6292"/>
    <w:rsid w:val="006D76C3"/>
    <w:rsid w:val="006D7FBE"/>
    <w:rsid w:val="006E02A9"/>
    <w:rsid w:val="006E0BC7"/>
    <w:rsid w:val="006E129F"/>
    <w:rsid w:val="006E1567"/>
    <w:rsid w:val="006E1B5F"/>
    <w:rsid w:val="006E39C2"/>
    <w:rsid w:val="006E3D69"/>
    <w:rsid w:val="006E3FDD"/>
    <w:rsid w:val="006E45F4"/>
    <w:rsid w:val="006E5591"/>
    <w:rsid w:val="006E57E2"/>
    <w:rsid w:val="006E7074"/>
    <w:rsid w:val="006F14B7"/>
    <w:rsid w:val="006F32ED"/>
    <w:rsid w:val="006F36B2"/>
    <w:rsid w:val="006F490F"/>
    <w:rsid w:val="006F5BE9"/>
    <w:rsid w:val="006F64B4"/>
    <w:rsid w:val="006F6E25"/>
    <w:rsid w:val="006F706C"/>
    <w:rsid w:val="00701149"/>
    <w:rsid w:val="00701D87"/>
    <w:rsid w:val="00702000"/>
    <w:rsid w:val="0070241C"/>
    <w:rsid w:val="00703575"/>
    <w:rsid w:val="00703DAE"/>
    <w:rsid w:val="007043D1"/>
    <w:rsid w:val="00704A04"/>
    <w:rsid w:val="00706744"/>
    <w:rsid w:val="00706C2B"/>
    <w:rsid w:val="00706D08"/>
    <w:rsid w:val="0070759C"/>
    <w:rsid w:val="00707A7C"/>
    <w:rsid w:val="00710203"/>
    <w:rsid w:val="007109BD"/>
    <w:rsid w:val="00710F01"/>
    <w:rsid w:val="007120B4"/>
    <w:rsid w:val="00712AC1"/>
    <w:rsid w:val="00713B29"/>
    <w:rsid w:val="00714009"/>
    <w:rsid w:val="00714087"/>
    <w:rsid w:val="007143F7"/>
    <w:rsid w:val="007145F6"/>
    <w:rsid w:val="00714A6A"/>
    <w:rsid w:val="00714AE8"/>
    <w:rsid w:val="007151B1"/>
    <w:rsid w:val="0071691A"/>
    <w:rsid w:val="007172F9"/>
    <w:rsid w:val="00720FFB"/>
    <w:rsid w:val="007214E0"/>
    <w:rsid w:val="0072342E"/>
    <w:rsid w:val="007236C1"/>
    <w:rsid w:val="00725133"/>
    <w:rsid w:val="00725590"/>
    <w:rsid w:val="00725E2D"/>
    <w:rsid w:val="007264BB"/>
    <w:rsid w:val="00727506"/>
    <w:rsid w:val="00727E02"/>
    <w:rsid w:val="007304FA"/>
    <w:rsid w:val="00730C7E"/>
    <w:rsid w:val="00731097"/>
    <w:rsid w:val="0073134C"/>
    <w:rsid w:val="00732441"/>
    <w:rsid w:val="007331D4"/>
    <w:rsid w:val="00733664"/>
    <w:rsid w:val="00733EA6"/>
    <w:rsid w:val="00735D76"/>
    <w:rsid w:val="00736E2B"/>
    <w:rsid w:val="007406F4"/>
    <w:rsid w:val="0074117E"/>
    <w:rsid w:val="00741263"/>
    <w:rsid w:val="007421CD"/>
    <w:rsid w:val="00742A4B"/>
    <w:rsid w:val="00743722"/>
    <w:rsid w:val="007438A4"/>
    <w:rsid w:val="00743E1F"/>
    <w:rsid w:val="00744C22"/>
    <w:rsid w:val="00744CB3"/>
    <w:rsid w:val="007466CF"/>
    <w:rsid w:val="007474A5"/>
    <w:rsid w:val="00750613"/>
    <w:rsid w:val="00750779"/>
    <w:rsid w:val="00751110"/>
    <w:rsid w:val="00751371"/>
    <w:rsid w:val="0075147E"/>
    <w:rsid w:val="007515B6"/>
    <w:rsid w:val="00751B60"/>
    <w:rsid w:val="00751EB0"/>
    <w:rsid w:val="00753D15"/>
    <w:rsid w:val="00753EDB"/>
    <w:rsid w:val="0075407D"/>
    <w:rsid w:val="007540D3"/>
    <w:rsid w:val="00754D39"/>
    <w:rsid w:val="00755442"/>
    <w:rsid w:val="00755C72"/>
    <w:rsid w:val="007561CB"/>
    <w:rsid w:val="007565AF"/>
    <w:rsid w:val="007571AE"/>
    <w:rsid w:val="007571FF"/>
    <w:rsid w:val="007578B4"/>
    <w:rsid w:val="00757CD6"/>
    <w:rsid w:val="007603A1"/>
    <w:rsid w:val="007605C7"/>
    <w:rsid w:val="007608C7"/>
    <w:rsid w:val="00760921"/>
    <w:rsid w:val="00760E8F"/>
    <w:rsid w:val="00761E52"/>
    <w:rsid w:val="007620F5"/>
    <w:rsid w:val="00763FB9"/>
    <w:rsid w:val="0076611E"/>
    <w:rsid w:val="00766968"/>
    <w:rsid w:val="00767B4F"/>
    <w:rsid w:val="00771BA3"/>
    <w:rsid w:val="00771FB7"/>
    <w:rsid w:val="007720D0"/>
    <w:rsid w:val="00772A4B"/>
    <w:rsid w:val="00773801"/>
    <w:rsid w:val="007739B9"/>
    <w:rsid w:val="00773F83"/>
    <w:rsid w:val="00773FC1"/>
    <w:rsid w:val="0077707F"/>
    <w:rsid w:val="00777341"/>
    <w:rsid w:val="00777498"/>
    <w:rsid w:val="0077787D"/>
    <w:rsid w:val="007801F5"/>
    <w:rsid w:val="00780649"/>
    <w:rsid w:val="0078096E"/>
    <w:rsid w:val="00782E48"/>
    <w:rsid w:val="00783306"/>
    <w:rsid w:val="0078491B"/>
    <w:rsid w:val="00785F6A"/>
    <w:rsid w:val="0078609F"/>
    <w:rsid w:val="0078646B"/>
    <w:rsid w:val="00786D86"/>
    <w:rsid w:val="007877E8"/>
    <w:rsid w:val="00790292"/>
    <w:rsid w:val="00790DFF"/>
    <w:rsid w:val="00791B76"/>
    <w:rsid w:val="007920B5"/>
    <w:rsid w:val="007930F1"/>
    <w:rsid w:val="00793768"/>
    <w:rsid w:val="007950FA"/>
    <w:rsid w:val="00795542"/>
    <w:rsid w:val="007968BA"/>
    <w:rsid w:val="00796A18"/>
    <w:rsid w:val="007971B5"/>
    <w:rsid w:val="007A1991"/>
    <w:rsid w:val="007A1ECE"/>
    <w:rsid w:val="007A2795"/>
    <w:rsid w:val="007A2A8A"/>
    <w:rsid w:val="007A402C"/>
    <w:rsid w:val="007A4353"/>
    <w:rsid w:val="007A4C98"/>
    <w:rsid w:val="007A4F05"/>
    <w:rsid w:val="007A6F75"/>
    <w:rsid w:val="007A701A"/>
    <w:rsid w:val="007A7E78"/>
    <w:rsid w:val="007A7E7A"/>
    <w:rsid w:val="007B019C"/>
    <w:rsid w:val="007B06D8"/>
    <w:rsid w:val="007B0BBF"/>
    <w:rsid w:val="007B1B35"/>
    <w:rsid w:val="007B22AB"/>
    <w:rsid w:val="007B244A"/>
    <w:rsid w:val="007B5292"/>
    <w:rsid w:val="007B5620"/>
    <w:rsid w:val="007B6207"/>
    <w:rsid w:val="007C01D4"/>
    <w:rsid w:val="007C0E18"/>
    <w:rsid w:val="007C1A52"/>
    <w:rsid w:val="007C1BCA"/>
    <w:rsid w:val="007C22BC"/>
    <w:rsid w:val="007C2595"/>
    <w:rsid w:val="007C5378"/>
    <w:rsid w:val="007C6342"/>
    <w:rsid w:val="007C718C"/>
    <w:rsid w:val="007C732E"/>
    <w:rsid w:val="007C7F53"/>
    <w:rsid w:val="007D03B4"/>
    <w:rsid w:val="007D0DBF"/>
    <w:rsid w:val="007D20AA"/>
    <w:rsid w:val="007D30CF"/>
    <w:rsid w:val="007D321C"/>
    <w:rsid w:val="007D5C80"/>
    <w:rsid w:val="007D610B"/>
    <w:rsid w:val="007D633F"/>
    <w:rsid w:val="007D6D22"/>
    <w:rsid w:val="007D727A"/>
    <w:rsid w:val="007D7C98"/>
    <w:rsid w:val="007E0365"/>
    <w:rsid w:val="007E1835"/>
    <w:rsid w:val="007E32EA"/>
    <w:rsid w:val="007E3A28"/>
    <w:rsid w:val="007E3ABA"/>
    <w:rsid w:val="007E3B9F"/>
    <w:rsid w:val="007E42DC"/>
    <w:rsid w:val="007E4559"/>
    <w:rsid w:val="007E512D"/>
    <w:rsid w:val="007E7215"/>
    <w:rsid w:val="007E7B92"/>
    <w:rsid w:val="007F0D3D"/>
    <w:rsid w:val="007F325A"/>
    <w:rsid w:val="007F3BEA"/>
    <w:rsid w:val="007F3E05"/>
    <w:rsid w:val="007F446F"/>
    <w:rsid w:val="007F511D"/>
    <w:rsid w:val="007F517E"/>
    <w:rsid w:val="007F544F"/>
    <w:rsid w:val="007F5F7B"/>
    <w:rsid w:val="007F62BE"/>
    <w:rsid w:val="007F6652"/>
    <w:rsid w:val="007F6FBB"/>
    <w:rsid w:val="007F7632"/>
    <w:rsid w:val="00801786"/>
    <w:rsid w:val="00801E1C"/>
    <w:rsid w:val="008022EB"/>
    <w:rsid w:val="008022FF"/>
    <w:rsid w:val="00802679"/>
    <w:rsid w:val="00802856"/>
    <w:rsid w:val="00803C4A"/>
    <w:rsid w:val="00804679"/>
    <w:rsid w:val="00804A1F"/>
    <w:rsid w:val="0080548F"/>
    <w:rsid w:val="008059D7"/>
    <w:rsid w:val="0080624F"/>
    <w:rsid w:val="00806368"/>
    <w:rsid w:val="00806794"/>
    <w:rsid w:val="00810F39"/>
    <w:rsid w:val="008122CB"/>
    <w:rsid w:val="00812513"/>
    <w:rsid w:val="00812AC1"/>
    <w:rsid w:val="00812F83"/>
    <w:rsid w:val="00813F40"/>
    <w:rsid w:val="0081464A"/>
    <w:rsid w:val="0081575E"/>
    <w:rsid w:val="008166E3"/>
    <w:rsid w:val="00817C7F"/>
    <w:rsid w:val="008204B2"/>
    <w:rsid w:val="00821AE7"/>
    <w:rsid w:val="00822B98"/>
    <w:rsid w:val="00822BC6"/>
    <w:rsid w:val="00823144"/>
    <w:rsid w:val="00823847"/>
    <w:rsid w:val="00823884"/>
    <w:rsid w:val="00823C45"/>
    <w:rsid w:val="008244B6"/>
    <w:rsid w:val="00824AB5"/>
    <w:rsid w:val="00825A2E"/>
    <w:rsid w:val="00826E57"/>
    <w:rsid w:val="008273EC"/>
    <w:rsid w:val="00827AF3"/>
    <w:rsid w:val="008300F3"/>
    <w:rsid w:val="00830EC4"/>
    <w:rsid w:val="00831E2A"/>
    <w:rsid w:val="00832225"/>
    <w:rsid w:val="00832827"/>
    <w:rsid w:val="00833C2A"/>
    <w:rsid w:val="00833D66"/>
    <w:rsid w:val="008342B8"/>
    <w:rsid w:val="00834CA7"/>
    <w:rsid w:val="00834E76"/>
    <w:rsid w:val="008360EB"/>
    <w:rsid w:val="008361C9"/>
    <w:rsid w:val="008362BC"/>
    <w:rsid w:val="008362D7"/>
    <w:rsid w:val="0083691B"/>
    <w:rsid w:val="00843489"/>
    <w:rsid w:val="00843782"/>
    <w:rsid w:val="008448D4"/>
    <w:rsid w:val="00844A3E"/>
    <w:rsid w:val="00845EF8"/>
    <w:rsid w:val="008465E1"/>
    <w:rsid w:val="0085065D"/>
    <w:rsid w:val="00850823"/>
    <w:rsid w:val="00851428"/>
    <w:rsid w:val="0085209D"/>
    <w:rsid w:val="0085326E"/>
    <w:rsid w:val="008532E7"/>
    <w:rsid w:val="00854389"/>
    <w:rsid w:val="0085462C"/>
    <w:rsid w:val="00855400"/>
    <w:rsid w:val="00855405"/>
    <w:rsid w:val="0085647B"/>
    <w:rsid w:val="008564AC"/>
    <w:rsid w:val="00856F3F"/>
    <w:rsid w:val="00857989"/>
    <w:rsid w:val="008610A6"/>
    <w:rsid w:val="008610B5"/>
    <w:rsid w:val="008629A5"/>
    <w:rsid w:val="008658E1"/>
    <w:rsid w:val="008658E9"/>
    <w:rsid w:val="00865B41"/>
    <w:rsid w:val="00865B6B"/>
    <w:rsid w:val="00865FC2"/>
    <w:rsid w:val="008737CB"/>
    <w:rsid w:val="00874A51"/>
    <w:rsid w:val="00875BAE"/>
    <w:rsid w:val="00876030"/>
    <w:rsid w:val="00876714"/>
    <w:rsid w:val="0087671F"/>
    <w:rsid w:val="00876A93"/>
    <w:rsid w:val="00876AEE"/>
    <w:rsid w:val="00881613"/>
    <w:rsid w:val="00881717"/>
    <w:rsid w:val="00881BC6"/>
    <w:rsid w:val="008820B7"/>
    <w:rsid w:val="00883A3D"/>
    <w:rsid w:val="0088465F"/>
    <w:rsid w:val="00884C12"/>
    <w:rsid w:val="00886483"/>
    <w:rsid w:val="008871AB"/>
    <w:rsid w:val="00887503"/>
    <w:rsid w:val="008911A0"/>
    <w:rsid w:val="008922EE"/>
    <w:rsid w:val="00892713"/>
    <w:rsid w:val="00892E32"/>
    <w:rsid w:val="0089325C"/>
    <w:rsid w:val="008935D4"/>
    <w:rsid w:val="00893F22"/>
    <w:rsid w:val="008949C4"/>
    <w:rsid w:val="00895776"/>
    <w:rsid w:val="00895A89"/>
    <w:rsid w:val="008969B4"/>
    <w:rsid w:val="00896FB2"/>
    <w:rsid w:val="00897C80"/>
    <w:rsid w:val="008A08CE"/>
    <w:rsid w:val="008A23EB"/>
    <w:rsid w:val="008A3A58"/>
    <w:rsid w:val="008A3C2A"/>
    <w:rsid w:val="008A4575"/>
    <w:rsid w:val="008A4AC1"/>
    <w:rsid w:val="008A4D4D"/>
    <w:rsid w:val="008A500E"/>
    <w:rsid w:val="008A5163"/>
    <w:rsid w:val="008A5298"/>
    <w:rsid w:val="008A5BFE"/>
    <w:rsid w:val="008A65B8"/>
    <w:rsid w:val="008A6645"/>
    <w:rsid w:val="008A6EA9"/>
    <w:rsid w:val="008A71B5"/>
    <w:rsid w:val="008A76B1"/>
    <w:rsid w:val="008B058E"/>
    <w:rsid w:val="008B1297"/>
    <w:rsid w:val="008B18FE"/>
    <w:rsid w:val="008B3007"/>
    <w:rsid w:val="008B316D"/>
    <w:rsid w:val="008B40FA"/>
    <w:rsid w:val="008B42FB"/>
    <w:rsid w:val="008B5B9C"/>
    <w:rsid w:val="008B5F22"/>
    <w:rsid w:val="008B5F82"/>
    <w:rsid w:val="008B658B"/>
    <w:rsid w:val="008C18D7"/>
    <w:rsid w:val="008C218F"/>
    <w:rsid w:val="008C47C3"/>
    <w:rsid w:val="008C7330"/>
    <w:rsid w:val="008D0007"/>
    <w:rsid w:val="008D0681"/>
    <w:rsid w:val="008D1AA4"/>
    <w:rsid w:val="008D2F21"/>
    <w:rsid w:val="008D3484"/>
    <w:rsid w:val="008D3B3F"/>
    <w:rsid w:val="008D3FA5"/>
    <w:rsid w:val="008D4319"/>
    <w:rsid w:val="008D4437"/>
    <w:rsid w:val="008D4922"/>
    <w:rsid w:val="008D5A5C"/>
    <w:rsid w:val="008D6270"/>
    <w:rsid w:val="008D66B8"/>
    <w:rsid w:val="008D6F94"/>
    <w:rsid w:val="008D789F"/>
    <w:rsid w:val="008E0FCA"/>
    <w:rsid w:val="008E13B0"/>
    <w:rsid w:val="008E50F1"/>
    <w:rsid w:val="008E52AC"/>
    <w:rsid w:val="008E568E"/>
    <w:rsid w:val="008E69F9"/>
    <w:rsid w:val="008F0709"/>
    <w:rsid w:val="008F0FA4"/>
    <w:rsid w:val="008F1272"/>
    <w:rsid w:val="008F137E"/>
    <w:rsid w:val="008F24F9"/>
    <w:rsid w:val="008F2B17"/>
    <w:rsid w:val="008F2FC1"/>
    <w:rsid w:val="008F3573"/>
    <w:rsid w:val="008F3AF9"/>
    <w:rsid w:val="008F40FC"/>
    <w:rsid w:val="008F4453"/>
    <w:rsid w:val="008F6245"/>
    <w:rsid w:val="008F64F1"/>
    <w:rsid w:val="008F7269"/>
    <w:rsid w:val="00900A6D"/>
    <w:rsid w:val="009010EC"/>
    <w:rsid w:val="00901433"/>
    <w:rsid w:val="009015B2"/>
    <w:rsid w:val="009028F2"/>
    <w:rsid w:val="00902E5B"/>
    <w:rsid w:val="00903250"/>
    <w:rsid w:val="009032AA"/>
    <w:rsid w:val="00903398"/>
    <w:rsid w:val="0090367A"/>
    <w:rsid w:val="00903EBC"/>
    <w:rsid w:val="009056E2"/>
    <w:rsid w:val="00907FDC"/>
    <w:rsid w:val="00910618"/>
    <w:rsid w:val="009116D8"/>
    <w:rsid w:val="00911A44"/>
    <w:rsid w:val="00913344"/>
    <w:rsid w:val="00913C68"/>
    <w:rsid w:val="00914855"/>
    <w:rsid w:val="00915A6C"/>
    <w:rsid w:val="00917540"/>
    <w:rsid w:val="00920285"/>
    <w:rsid w:val="009213A0"/>
    <w:rsid w:val="009213B6"/>
    <w:rsid w:val="00922049"/>
    <w:rsid w:val="0092278D"/>
    <w:rsid w:val="00923431"/>
    <w:rsid w:val="009238F0"/>
    <w:rsid w:val="009239ED"/>
    <w:rsid w:val="00923E54"/>
    <w:rsid w:val="0092403F"/>
    <w:rsid w:val="00924B96"/>
    <w:rsid w:val="00924D51"/>
    <w:rsid w:val="0092597D"/>
    <w:rsid w:val="00925E6A"/>
    <w:rsid w:val="0092626B"/>
    <w:rsid w:val="00930EFB"/>
    <w:rsid w:val="00932970"/>
    <w:rsid w:val="00932F28"/>
    <w:rsid w:val="00933D27"/>
    <w:rsid w:val="0093411C"/>
    <w:rsid w:val="00934966"/>
    <w:rsid w:val="009349FB"/>
    <w:rsid w:val="00934CC1"/>
    <w:rsid w:val="00934DF3"/>
    <w:rsid w:val="00935820"/>
    <w:rsid w:val="009370A9"/>
    <w:rsid w:val="009406CD"/>
    <w:rsid w:val="00940BF0"/>
    <w:rsid w:val="00941468"/>
    <w:rsid w:val="00941D6D"/>
    <w:rsid w:val="009433BF"/>
    <w:rsid w:val="00943D40"/>
    <w:rsid w:val="009449EC"/>
    <w:rsid w:val="009452D5"/>
    <w:rsid w:val="009466A0"/>
    <w:rsid w:val="00946913"/>
    <w:rsid w:val="00950855"/>
    <w:rsid w:val="009512A4"/>
    <w:rsid w:val="009517AE"/>
    <w:rsid w:val="00955A23"/>
    <w:rsid w:val="00955BBD"/>
    <w:rsid w:val="00957B16"/>
    <w:rsid w:val="00961478"/>
    <w:rsid w:val="009618B8"/>
    <w:rsid w:val="0096207E"/>
    <w:rsid w:val="009622F1"/>
    <w:rsid w:val="009630BE"/>
    <w:rsid w:val="00964576"/>
    <w:rsid w:val="009654C4"/>
    <w:rsid w:val="00966FC4"/>
    <w:rsid w:val="00967BAB"/>
    <w:rsid w:val="00970261"/>
    <w:rsid w:val="00970A44"/>
    <w:rsid w:val="00970B46"/>
    <w:rsid w:val="00970BCC"/>
    <w:rsid w:val="009720A9"/>
    <w:rsid w:val="00972DB6"/>
    <w:rsid w:val="00972FD0"/>
    <w:rsid w:val="009730F7"/>
    <w:rsid w:val="00973311"/>
    <w:rsid w:val="009735D1"/>
    <w:rsid w:val="0097369D"/>
    <w:rsid w:val="00974149"/>
    <w:rsid w:val="009749FC"/>
    <w:rsid w:val="00975A65"/>
    <w:rsid w:val="00975B92"/>
    <w:rsid w:val="0097666C"/>
    <w:rsid w:val="00976DED"/>
    <w:rsid w:val="00977867"/>
    <w:rsid w:val="00977AB8"/>
    <w:rsid w:val="00977B90"/>
    <w:rsid w:val="009813EC"/>
    <w:rsid w:val="00981887"/>
    <w:rsid w:val="00982398"/>
    <w:rsid w:val="00982802"/>
    <w:rsid w:val="00982C96"/>
    <w:rsid w:val="00982EC4"/>
    <w:rsid w:val="009830B0"/>
    <w:rsid w:val="00983257"/>
    <w:rsid w:val="00983827"/>
    <w:rsid w:val="00984BB3"/>
    <w:rsid w:val="00985863"/>
    <w:rsid w:val="009872D2"/>
    <w:rsid w:val="0098730D"/>
    <w:rsid w:val="00987602"/>
    <w:rsid w:val="00987CF6"/>
    <w:rsid w:val="00990F78"/>
    <w:rsid w:val="009913D7"/>
    <w:rsid w:val="00991FC2"/>
    <w:rsid w:val="009937EA"/>
    <w:rsid w:val="009939BB"/>
    <w:rsid w:val="00994B43"/>
    <w:rsid w:val="009950BA"/>
    <w:rsid w:val="00995440"/>
    <w:rsid w:val="00996F99"/>
    <w:rsid w:val="009973BC"/>
    <w:rsid w:val="009973C7"/>
    <w:rsid w:val="009A07D3"/>
    <w:rsid w:val="009A0C7D"/>
    <w:rsid w:val="009A19BF"/>
    <w:rsid w:val="009A2D09"/>
    <w:rsid w:val="009A4D83"/>
    <w:rsid w:val="009A4F8B"/>
    <w:rsid w:val="009A5901"/>
    <w:rsid w:val="009A680D"/>
    <w:rsid w:val="009A7343"/>
    <w:rsid w:val="009A744D"/>
    <w:rsid w:val="009A7675"/>
    <w:rsid w:val="009A77BC"/>
    <w:rsid w:val="009A7F20"/>
    <w:rsid w:val="009B00FE"/>
    <w:rsid w:val="009B050A"/>
    <w:rsid w:val="009B0CC0"/>
    <w:rsid w:val="009B163C"/>
    <w:rsid w:val="009B2811"/>
    <w:rsid w:val="009B2843"/>
    <w:rsid w:val="009B3D14"/>
    <w:rsid w:val="009B4A69"/>
    <w:rsid w:val="009B60B8"/>
    <w:rsid w:val="009B62AA"/>
    <w:rsid w:val="009B65B9"/>
    <w:rsid w:val="009B69F1"/>
    <w:rsid w:val="009B7EA8"/>
    <w:rsid w:val="009C07C9"/>
    <w:rsid w:val="009C0D69"/>
    <w:rsid w:val="009C115F"/>
    <w:rsid w:val="009C15F6"/>
    <w:rsid w:val="009C1658"/>
    <w:rsid w:val="009D0D79"/>
    <w:rsid w:val="009D2058"/>
    <w:rsid w:val="009D375B"/>
    <w:rsid w:val="009D3A49"/>
    <w:rsid w:val="009D4559"/>
    <w:rsid w:val="009D56A2"/>
    <w:rsid w:val="009D6434"/>
    <w:rsid w:val="009D66A1"/>
    <w:rsid w:val="009D697B"/>
    <w:rsid w:val="009D6A32"/>
    <w:rsid w:val="009D6F5E"/>
    <w:rsid w:val="009E0870"/>
    <w:rsid w:val="009E1229"/>
    <w:rsid w:val="009E203D"/>
    <w:rsid w:val="009E23F2"/>
    <w:rsid w:val="009E4352"/>
    <w:rsid w:val="009E4EBE"/>
    <w:rsid w:val="009E5A60"/>
    <w:rsid w:val="009E5DD4"/>
    <w:rsid w:val="009E660B"/>
    <w:rsid w:val="009E7717"/>
    <w:rsid w:val="009E7777"/>
    <w:rsid w:val="009E7F50"/>
    <w:rsid w:val="009F0045"/>
    <w:rsid w:val="009F0203"/>
    <w:rsid w:val="009F141B"/>
    <w:rsid w:val="009F14CD"/>
    <w:rsid w:val="009F2141"/>
    <w:rsid w:val="009F244A"/>
    <w:rsid w:val="009F310E"/>
    <w:rsid w:val="009F3587"/>
    <w:rsid w:val="009F48FC"/>
    <w:rsid w:val="009F52F9"/>
    <w:rsid w:val="009F58E3"/>
    <w:rsid w:val="009F5BE8"/>
    <w:rsid w:val="009F5DBA"/>
    <w:rsid w:val="009F5FA7"/>
    <w:rsid w:val="009F62F7"/>
    <w:rsid w:val="009F6B5E"/>
    <w:rsid w:val="009F7F17"/>
    <w:rsid w:val="00A0006F"/>
    <w:rsid w:val="00A00E76"/>
    <w:rsid w:val="00A01DDB"/>
    <w:rsid w:val="00A02D19"/>
    <w:rsid w:val="00A02ED1"/>
    <w:rsid w:val="00A03456"/>
    <w:rsid w:val="00A0385C"/>
    <w:rsid w:val="00A047E3"/>
    <w:rsid w:val="00A04A72"/>
    <w:rsid w:val="00A053C5"/>
    <w:rsid w:val="00A063F3"/>
    <w:rsid w:val="00A07337"/>
    <w:rsid w:val="00A07426"/>
    <w:rsid w:val="00A077B0"/>
    <w:rsid w:val="00A10A5A"/>
    <w:rsid w:val="00A111A2"/>
    <w:rsid w:val="00A11900"/>
    <w:rsid w:val="00A11B4A"/>
    <w:rsid w:val="00A123EE"/>
    <w:rsid w:val="00A12C88"/>
    <w:rsid w:val="00A13926"/>
    <w:rsid w:val="00A152D2"/>
    <w:rsid w:val="00A15B98"/>
    <w:rsid w:val="00A1716B"/>
    <w:rsid w:val="00A20224"/>
    <w:rsid w:val="00A207A3"/>
    <w:rsid w:val="00A21FB5"/>
    <w:rsid w:val="00A22142"/>
    <w:rsid w:val="00A23A60"/>
    <w:rsid w:val="00A248DA"/>
    <w:rsid w:val="00A24A18"/>
    <w:rsid w:val="00A263E9"/>
    <w:rsid w:val="00A26C65"/>
    <w:rsid w:val="00A308FE"/>
    <w:rsid w:val="00A30F47"/>
    <w:rsid w:val="00A31CD6"/>
    <w:rsid w:val="00A328CD"/>
    <w:rsid w:val="00A32F00"/>
    <w:rsid w:val="00A33C14"/>
    <w:rsid w:val="00A33EC9"/>
    <w:rsid w:val="00A33FA5"/>
    <w:rsid w:val="00A36255"/>
    <w:rsid w:val="00A3667A"/>
    <w:rsid w:val="00A37202"/>
    <w:rsid w:val="00A3721E"/>
    <w:rsid w:val="00A3775C"/>
    <w:rsid w:val="00A4091E"/>
    <w:rsid w:val="00A42495"/>
    <w:rsid w:val="00A42A97"/>
    <w:rsid w:val="00A4457C"/>
    <w:rsid w:val="00A44915"/>
    <w:rsid w:val="00A44BAA"/>
    <w:rsid w:val="00A458CC"/>
    <w:rsid w:val="00A45F19"/>
    <w:rsid w:val="00A46A0D"/>
    <w:rsid w:val="00A47B2B"/>
    <w:rsid w:val="00A5124D"/>
    <w:rsid w:val="00A5229F"/>
    <w:rsid w:val="00A5526C"/>
    <w:rsid w:val="00A56946"/>
    <w:rsid w:val="00A56BD2"/>
    <w:rsid w:val="00A60292"/>
    <w:rsid w:val="00A60E94"/>
    <w:rsid w:val="00A61524"/>
    <w:rsid w:val="00A63A6B"/>
    <w:rsid w:val="00A643A9"/>
    <w:rsid w:val="00A64F34"/>
    <w:rsid w:val="00A6526E"/>
    <w:rsid w:val="00A65A6C"/>
    <w:rsid w:val="00A6675B"/>
    <w:rsid w:val="00A71179"/>
    <w:rsid w:val="00A72B97"/>
    <w:rsid w:val="00A73461"/>
    <w:rsid w:val="00A73669"/>
    <w:rsid w:val="00A7381F"/>
    <w:rsid w:val="00A73C2B"/>
    <w:rsid w:val="00A73E23"/>
    <w:rsid w:val="00A74020"/>
    <w:rsid w:val="00A74616"/>
    <w:rsid w:val="00A747E0"/>
    <w:rsid w:val="00A75245"/>
    <w:rsid w:val="00A75279"/>
    <w:rsid w:val="00A76345"/>
    <w:rsid w:val="00A774CD"/>
    <w:rsid w:val="00A777D1"/>
    <w:rsid w:val="00A8089D"/>
    <w:rsid w:val="00A8169C"/>
    <w:rsid w:val="00A81B65"/>
    <w:rsid w:val="00A8227A"/>
    <w:rsid w:val="00A82846"/>
    <w:rsid w:val="00A82A36"/>
    <w:rsid w:val="00A82EE8"/>
    <w:rsid w:val="00A83302"/>
    <w:rsid w:val="00A83808"/>
    <w:rsid w:val="00A8531C"/>
    <w:rsid w:val="00A86689"/>
    <w:rsid w:val="00A90197"/>
    <w:rsid w:val="00A901E8"/>
    <w:rsid w:val="00A90C17"/>
    <w:rsid w:val="00A913B4"/>
    <w:rsid w:val="00A920D6"/>
    <w:rsid w:val="00A935CA"/>
    <w:rsid w:val="00A94B6A"/>
    <w:rsid w:val="00A95D4F"/>
    <w:rsid w:val="00A9617E"/>
    <w:rsid w:val="00AA0010"/>
    <w:rsid w:val="00AA002D"/>
    <w:rsid w:val="00AA0A27"/>
    <w:rsid w:val="00AA0E26"/>
    <w:rsid w:val="00AA2528"/>
    <w:rsid w:val="00AA327D"/>
    <w:rsid w:val="00AA4237"/>
    <w:rsid w:val="00AA5AAD"/>
    <w:rsid w:val="00AA5F85"/>
    <w:rsid w:val="00AA6609"/>
    <w:rsid w:val="00AB07E9"/>
    <w:rsid w:val="00AB366A"/>
    <w:rsid w:val="00AB37BB"/>
    <w:rsid w:val="00AB41C9"/>
    <w:rsid w:val="00AB56D8"/>
    <w:rsid w:val="00AB6F4C"/>
    <w:rsid w:val="00AB7076"/>
    <w:rsid w:val="00AC0141"/>
    <w:rsid w:val="00AC0572"/>
    <w:rsid w:val="00AC0756"/>
    <w:rsid w:val="00AC092D"/>
    <w:rsid w:val="00AC2180"/>
    <w:rsid w:val="00AC390F"/>
    <w:rsid w:val="00AC4349"/>
    <w:rsid w:val="00AC48A6"/>
    <w:rsid w:val="00AC5452"/>
    <w:rsid w:val="00AC5FE6"/>
    <w:rsid w:val="00AC606A"/>
    <w:rsid w:val="00AC6AD8"/>
    <w:rsid w:val="00AC7C65"/>
    <w:rsid w:val="00AD07FC"/>
    <w:rsid w:val="00AD2F67"/>
    <w:rsid w:val="00AD3EC4"/>
    <w:rsid w:val="00AD46C8"/>
    <w:rsid w:val="00AD5EB1"/>
    <w:rsid w:val="00AD5F37"/>
    <w:rsid w:val="00AD6E32"/>
    <w:rsid w:val="00AE03B0"/>
    <w:rsid w:val="00AE0C2F"/>
    <w:rsid w:val="00AE0F8A"/>
    <w:rsid w:val="00AE19AB"/>
    <w:rsid w:val="00AE20EB"/>
    <w:rsid w:val="00AE56C0"/>
    <w:rsid w:val="00AE5A20"/>
    <w:rsid w:val="00AE65A2"/>
    <w:rsid w:val="00AE6E6C"/>
    <w:rsid w:val="00AE6F03"/>
    <w:rsid w:val="00AE747D"/>
    <w:rsid w:val="00AE789F"/>
    <w:rsid w:val="00AE7EC5"/>
    <w:rsid w:val="00AE7EC6"/>
    <w:rsid w:val="00AF1123"/>
    <w:rsid w:val="00AF1874"/>
    <w:rsid w:val="00AF1CF8"/>
    <w:rsid w:val="00AF1FE0"/>
    <w:rsid w:val="00AF209A"/>
    <w:rsid w:val="00AF2DC5"/>
    <w:rsid w:val="00AF2F51"/>
    <w:rsid w:val="00AF4BCD"/>
    <w:rsid w:val="00AF51A5"/>
    <w:rsid w:val="00AF7CFA"/>
    <w:rsid w:val="00B00B2F"/>
    <w:rsid w:val="00B01573"/>
    <w:rsid w:val="00B016D9"/>
    <w:rsid w:val="00B03035"/>
    <w:rsid w:val="00B03303"/>
    <w:rsid w:val="00B04B7A"/>
    <w:rsid w:val="00B04C39"/>
    <w:rsid w:val="00B05C3F"/>
    <w:rsid w:val="00B05C46"/>
    <w:rsid w:val="00B0615E"/>
    <w:rsid w:val="00B06888"/>
    <w:rsid w:val="00B06987"/>
    <w:rsid w:val="00B077EE"/>
    <w:rsid w:val="00B07AB5"/>
    <w:rsid w:val="00B1178C"/>
    <w:rsid w:val="00B11C6C"/>
    <w:rsid w:val="00B12765"/>
    <w:rsid w:val="00B12E57"/>
    <w:rsid w:val="00B14B79"/>
    <w:rsid w:val="00B156BA"/>
    <w:rsid w:val="00B16011"/>
    <w:rsid w:val="00B16A80"/>
    <w:rsid w:val="00B20797"/>
    <w:rsid w:val="00B207C9"/>
    <w:rsid w:val="00B21089"/>
    <w:rsid w:val="00B21AA5"/>
    <w:rsid w:val="00B23760"/>
    <w:rsid w:val="00B23B22"/>
    <w:rsid w:val="00B24191"/>
    <w:rsid w:val="00B24A73"/>
    <w:rsid w:val="00B24FD8"/>
    <w:rsid w:val="00B25E4F"/>
    <w:rsid w:val="00B26317"/>
    <w:rsid w:val="00B30888"/>
    <w:rsid w:val="00B30BB2"/>
    <w:rsid w:val="00B30D56"/>
    <w:rsid w:val="00B315C7"/>
    <w:rsid w:val="00B319DF"/>
    <w:rsid w:val="00B32698"/>
    <w:rsid w:val="00B328D6"/>
    <w:rsid w:val="00B32E52"/>
    <w:rsid w:val="00B33B40"/>
    <w:rsid w:val="00B35990"/>
    <w:rsid w:val="00B35CF7"/>
    <w:rsid w:val="00B35E51"/>
    <w:rsid w:val="00B35F95"/>
    <w:rsid w:val="00B35FC1"/>
    <w:rsid w:val="00B363BA"/>
    <w:rsid w:val="00B36A7B"/>
    <w:rsid w:val="00B36B6F"/>
    <w:rsid w:val="00B37C4F"/>
    <w:rsid w:val="00B37FB7"/>
    <w:rsid w:val="00B40665"/>
    <w:rsid w:val="00B42871"/>
    <w:rsid w:val="00B43018"/>
    <w:rsid w:val="00B43680"/>
    <w:rsid w:val="00B44A47"/>
    <w:rsid w:val="00B450C5"/>
    <w:rsid w:val="00B454BE"/>
    <w:rsid w:val="00B4581E"/>
    <w:rsid w:val="00B46B28"/>
    <w:rsid w:val="00B46C57"/>
    <w:rsid w:val="00B47122"/>
    <w:rsid w:val="00B47EDD"/>
    <w:rsid w:val="00B50208"/>
    <w:rsid w:val="00B509EC"/>
    <w:rsid w:val="00B51CF6"/>
    <w:rsid w:val="00B52FF5"/>
    <w:rsid w:val="00B53664"/>
    <w:rsid w:val="00B53EE9"/>
    <w:rsid w:val="00B5442A"/>
    <w:rsid w:val="00B54AB5"/>
    <w:rsid w:val="00B55B98"/>
    <w:rsid w:val="00B563F8"/>
    <w:rsid w:val="00B56688"/>
    <w:rsid w:val="00B61074"/>
    <w:rsid w:val="00B61C36"/>
    <w:rsid w:val="00B62014"/>
    <w:rsid w:val="00B63139"/>
    <w:rsid w:val="00B64E4C"/>
    <w:rsid w:val="00B64EF8"/>
    <w:rsid w:val="00B650FD"/>
    <w:rsid w:val="00B651B5"/>
    <w:rsid w:val="00B6676C"/>
    <w:rsid w:val="00B66A2B"/>
    <w:rsid w:val="00B66AAE"/>
    <w:rsid w:val="00B67652"/>
    <w:rsid w:val="00B67C65"/>
    <w:rsid w:val="00B70C5A"/>
    <w:rsid w:val="00B712F7"/>
    <w:rsid w:val="00B71861"/>
    <w:rsid w:val="00B71A5A"/>
    <w:rsid w:val="00B73A80"/>
    <w:rsid w:val="00B73BA3"/>
    <w:rsid w:val="00B73D3D"/>
    <w:rsid w:val="00B73F3A"/>
    <w:rsid w:val="00B74AAC"/>
    <w:rsid w:val="00B77B0A"/>
    <w:rsid w:val="00B77B90"/>
    <w:rsid w:val="00B807D0"/>
    <w:rsid w:val="00B8087F"/>
    <w:rsid w:val="00B812CE"/>
    <w:rsid w:val="00B81A3A"/>
    <w:rsid w:val="00B82A5F"/>
    <w:rsid w:val="00B83155"/>
    <w:rsid w:val="00B837AA"/>
    <w:rsid w:val="00B8390D"/>
    <w:rsid w:val="00B83998"/>
    <w:rsid w:val="00B83E54"/>
    <w:rsid w:val="00B84522"/>
    <w:rsid w:val="00B85D0F"/>
    <w:rsid w:val="00B8722D"/>
    <w:rsid w:val="00B878C9"/>
    <w:rsid w:val="00B908CC"/>
    <w:rsid w:val="00B9090B"/>
    <w:rsid w:val="00B90FD2"/>
    <w:rsid w:val="00B92C0B"/>
    <w:rsid w:val="00B92F9A"/>
    <w:rsid w:val="00B930A8"/>
    <w:rsid w:val="00B943D5"/>
    <w:rsid w:val="00B9483E"/>
    <w:rsid w:val="00B95ABB"/>
    <w:rsid w:val="00B95C4A"/>
    <w:rsid w:val="00B962BF"/>
    <w:rsid w:val="00B9782A"/>
    <w:rsid w:val="00B97910"/>
    <w:rsid w:val="00B97B47"/>
    <w:rsid w:val="00BA00A9"/>
    <w:rsid w:val="00BA04E2"/>
    <w:rsid w:val="00BA0642"/>
    <w:rsid w:val="00BA065F"/>
    <w:rsid w:val="00BA1991"/>
    <w:rsid w:val="00BA24CF"/>
    <w:rsid w:val="00BA2855"/>
    <w:rsid w:val="00BA3BBA"/>
    <w:rsid w:val="00BA4783"/>
    <w:rsid w:val="00BA4B70"/>
    <w:rsid w:val="00BA65EB"/>
    <w:rsid w:val="00BA6B21"/>
    <w:rsid w:val="00BA70A2"/>
    <w:rsid w:val="00BB1040"/>
    <w:rsid w:val="00BB1DE5"/>
    <w:rsid w:val="00BB1DF4"/>
    <w:rsid w:val="00BB36BB"/>
    <w:rsid w:val="00BB4119"/>
    <w:rsid w:val="00BB4712"/>
    <w:rsid w:val="00BB57F1"/>
    <w:rsid w:val="00BB5916"/>
    <w:rsid w:val="00BB6854"/>
    <w:rsid w:val="00BB6921"/>
    <w:rsid w:val="00BB7069"/>
    <w:rsid w:val="00BB75CE"/>
    <w:rsid w:val="00BC0B46"/>
    <w:rsid w:val="00BC2614"/>
    <w:rsid w:val="00BC3D7C"/>
    <w:rsid w:val="00BC4536"/>
    <w:rsid w:val="00BC4CF3"/>
    <w:rsid w:val="00BC6032"/>
    <w:rsid w:val="00BC7579"/>
    <w:rsid w:val="00BC79A8"/>
    <w:rsid w:val="00BD0069"/>
    <w:rsid w:val="00BD03F4"/>
    <w:rsid w:val="00BD22C5"/>
    <w:rsid w:val="00BD29FA"/>
    <w:rsid w:val="00BD3DD1"/>
    <w:rsid w:val="00BD472A"/>
    <w:rsid w:val="00BD59A3"/>
    <w:rsid w:val="00BD5B63"/>
    <w:rsid w:val="00BD5D5F"/>
    <w:rsid w:val="00BD5DCA"/>
    <w:rsid w:val="00BD6B44"/>
    <w:rsid w:val="00BD78C0"/>
    <w:rsid w:val="00BD7D66"/>
    <w:rsid w:val="00BE0767"/>
    <w:rsid w:val="00BE079C"/>
    <w:rsid w:val="00BE0A8D"/>
    <w:rsid w:val="00BE1391"/>
    <w:rsid w:val="00BE194A"/>
    <w:rsid w:val="00BE2239"/>
    <w:rsid w:val="00BE2945"/>
    <w:rsid w:val="00BE3CDD"/>
    <w:rsid w:val="00BE4E9B"/>
    <w:rsid w:val="00BE5025"/>
    <w:rsid w:val="00BE6B40"/>
    <w:rsid w:val="00BE6FEB"/>
    <w:rsid w:val="00BE7026"/>
    <w:rsid w:val="00BE7B4F"/>
    <w:rsid w:val="00BE7C25"/>
    <w:rsid w:val="00BE7E9D"/>
    <w:rsid w:val="00BF02E6"/>
    <w:rsid w:val="00BF1B32"/>
    <w:rsid w:val="00BF2490"/>
    <w:rsid w:val="00BF3D03"/>
    <w:rsid w:val="00BF3F6A"/>
    <w:rsid w:val="00BF431B"/>
    <w:rsid w:val="00BF4E6B"/>
    <w:rsid w:val="00BF6404"/>
    <w:rsid w:val="00BF650F"/>
    <w:rsid w:val="00C001EE"/>
    <w:rsid w:val="00C00A19"/>
    <w:rsid w:val="00C00BB7"/>
    <w:rsid w:val="00C02E3E"/>
    <w:rsid w:val="00C040DB"/>
    <w:rsid w:val="00C042F1"/>
    <w:rsid w:val="00C04D64"/>
    <w:rsid w:val="00C04F2F"/>
    <w:rsid w:val="00C05436"/>
    <w:rsid w:val="00C05910"/>
    <w:rsid w:val="00C0697D"/>
    <w:rsid w:val="00C06A13"/>
    <w:rsid w:val="00C06A2D"/>
    <w:rsid w:val="00C06F9B"/>
    <w:rsid w:val="00C079E7"/>
    <w:rsid w:val="00C07F4F"/>
    <w:rsid w:val="00C10166"/>
    <w:rsid w:val="00C1070B"/>
    <w:rsid w:val="00C107C4"/>
    <w:rsid w:val="00C1180A"/>
    <w:rsid w:val="00C13BD9"/>
    <w:rsid w:val="00C144C7"/>
    <w:rsid w:val="00C157DE"/>
    <w:rsid w:val="00C16241"/>
    <w:rsid w:val="00C162E2"/>
    <w:rsid w:val="00C163B9"/>
    <w:rsid w:val="00C20B16"/>
    <w:rsid w:val="00C20E6E"/>
    <w:rsid w:val="00C210AD"/>
    <w:rsid w:val="00C21891"/>
    <w:rsid w:val="00C222FA"/>
    <w:rsid w:val="00C22D63"/>
    <w:rsid w:val="00C22F0A"/>
    <w:rsid w:val="00C23097"/>
    <w:rsid w:val="00C24499"/>
    <w:rsid w:val="00C25EA4"/>
    <w:rsid w:val="00C26291"/>
    <w:rsid w:val="00C2684E"/>
    <w:rsid w:val="00C26ECD"/>
    <w:rsid w:val="00C2760B"/>
    <w:rsid w:val="00C27F35"/>
    <w:rsid w:val="00C303AA"/>
    <w:rsid w:val="00C30488"/>
    <w:rsid w:val="00C30CFC"/>
    <w:rsid w:val="00C3129E"/>
    <w:rsid w:val="00C3150E"/>
    <w:rsid w:val="00C31BE7"/>
    <w:rsid w:val="00C32FB3"/>
    <w:rsid w:val="00C3317D"/>
    <w:rsid w:val="00C33D8B"/>
    <w:rsid w:val="00C35429"/>
    <w:rsid w:val="00C3563D"/>
    <w:rsid w:val="00C366E4"/>
    <w:rsid w:val="00C37402"/>
    <w:rsid w:val="00C3758F"/>
    <w:rsid w:val="00C375AC"/>
    <w:rsid w:val="00C419EC"/>
    <w:rsid w:val="00C4288E"/>
    <w:rsid w:val="00C42AF8"/>
    <w:rsid w:val="00C434A4"/>
    <w:rsid w:val="00C43CAF"/>
    <w:rsid w:val="00C43CCA"/>
    <w:rsid w:val="00C4497A"/>
    <w:rsid w:val="00C47129"/>
    <w:rsid w:val="00C4747C"/>
    <w:rsid w:val="00C4767D"/>
    <w:rsid w:val="00C47D6E"/>
    <w:rsid w:val="00C504BB"/>
    <w:rsid w:val="00C5262E"/>
    <w:rsid w:val="00C52D3D"/>
    <w:rsid w:val="00C53A77"/>
    <w:rsid w:val="00C543EF"/>
    <w:rsid w:val="00C551BB"/>
    <w:rsid w:val="00C55A1B"/>
    <w:rsid w:val="00C56EEA"/>
    <w:rsid w:val="00C573E1"/>
    <w:rsid w:val="00C5783D"/>
    <w:rsid w:val="00C616A1"/>
    <w:rsid w:val="00C64938"/>
    <w:rsid w:val="00C64FDF"/>
    <w:rsid w:val="00C65726"/>
    <w:rsid w:val="00C65D7A"/>
    <w:rsid w:val="00C65FFF"/>
    <w:rsid w:val="00C6653F"/>
    <w:rsid w:val="00C665AF"/>
    <w:rsid w:val="00C71A32"/>
    <w:rsid w:val="00C71DF1"/>
    <w:rsid w:val="00C72F79"/>
    <w:rsid w:val="00C7308C"/>
    <w:rsid w:val="00C73EDA"/>
    <w:rsid w:val="00C74131"/>
    <w:rsid w:val="00C74337"/>
    <w:rsid w:val="00C74D17"/>
    <w:rsid w:val="00C75856"/>
    <w:rsid w:val="00C758C8"/>
    <w:rsid w:val="00C76091"/>
    <w:rsid w:val="00C76608"/>
    <w:rsid w:val="00C7660B"/>
    <w:rsid w:val="00C7766D"/>
    <w:rsid w:val="00C80968"/>
    <w:rsid w:val="00C817D1"/>
    <w:rsid w:val="00C81A25"/>
    <w:rsid w:val="00C81CDE"/>
    <w:rsid w:val="00C81E59"/>
    <w:rsid w:val="00C83FAF"/>
    <w:rsid w:val="00C84087"/>
    <w:rsid w:val="00C84195"/>
    <w:rsid w:val="00C84C53"/>
    <w:rsid w:val="00C84E77"/>
    <w:rsid w:val="00C860C5"/>
    <w:rsid w:val="00C86A62"/>
    <w:rsid w:val="00C874AC"/>
    <w:rsid w:val="00C87C3C"/>
    <w:rsid w:val="00C91295"/>
    <w:rsid w:val="00C9184A"/>
    <w:rsid w:val="00C92621"/>
    <w:rsid w:val="00C92D55"/>
    <w:rsid w:val="00CA1095"/>
    <w:rsid w:val="00CA2ACB"/>
    <w:rsid w:val="00CA35B2"/>
    <w:rsid w:val="00CA363B"/>
    <w:rsid w:val="00CA3FF0"/>
    <w:rsid w:val="00CA40BA"/>
    <w:rsid w:val="00CA4F31"/>
    <w:rsid w:val="00CA7714"/>
    <w:rsid w:val="00CA774F"/>
    <w:rsid w:val="00CA7875"/>
    <w:rsid w:val="00CB0B26"/>
    <w:rsid w:val="00CB0BC6"/>
    <w:rsid w:val="00CB1ACE"/>
    <w:rsid w:val="00CB2CF5"/>
    <w:rsid w:val="00CB3117"/>
    <w:rsid w:val="00CB319A"/>
    <w:rsid w:val="00CB5B27"/>
    <w:rsid w:val="00CB69F9"/>
    <w:rsid w:val="00CB72C4"/>
    <w:rsid w:val="00CB7425"/>
    <w:rsid w:val="00CB7496"/>
    <w:rsid w:val="00CB772A"/>
    <w:rsid w:val="00CB7E40"/>
    <w:rsid w:val="00CC0659"/>
    <w:rsid w:val="00CC0AF5"/>
    <w:rsid w:val="00CC0BB2"/>
    <w:rsid w:val="00CC0FD4"/>
    <w:rsid w:val="00CC1126"/>
    <w:rsid w:val="00CC15B6"/>
    <w:rsid w:val="00CC199B"/>
    <w:rsid w:val="00CC42E2"/>
    <w:rsid w:val="00CC448E"/>
    <w:rsid w:val="00CC4859"/>
    <w:rsid w:val="00CC495B"/>
    <w:rsid w:val="00CC50F9"/>
    <w:rsid w:val="00CC5CF6"/>
    <w:rsid w:val="00CC6468"/>
    <w:rsid w:val="00CD139E"/>
    <w:rsid w:val="00CD1C0E"/>
    <w:rsid w:val="00CD2C5C"/>
    <w:rsid w:val="00CD6F0D"/>
    <w:rsid w:val="00CE073F"/>
    <w:rsid w:val="00CE110C"/>
    <w:rsid w:val="00CE1D0F"/>
    <w:rsid w:val="00CE214B"/>
    <w:rsid w:val="00CE2CCB"/>
    <w:rsid w:val="00CE4761"/>
    <w:rsid w:val="00CE49C9"/>
    <w:rsid w:val="00CE554A"/>
    <w:rsid w:val="00CE5AC5"/>
    <w:rsid w:val="00CE6612"/>
    <w:rsid w:val="00CE7134"/>
    <w:rsid w:val="00CF011B"/>
    <w:rsid w:val="00CF0251"/>
    <w:rsid w:val="00CF0C8E"/>
    <w:rsid w:val="00CF170E"/>
    <w:rsid w:val="00CF1F45"/>
    <w:rsid w:val="00CF2409"/>
    <w:rsid w:val="00CF2B88"/>
    <w:rsid w:val="00CF2EC4"/>
    <w:rsid w:val="00CF368C"/>
    <w:rsid w:val="00CF478D"/>
    <w:rsid w:val="00CF481C"/>
    <w:rsid w:val="00CF4FFF"/>
    <w:rsid w:val="00CF53F2"/>
    <w:rsid w:val="00CF5EB6"/>
    <w:rsid w:val="00CF68BA"/>
    <w:rsid w:val="00CF6D90"/>
    <w:rsid w:val="00CF6E1D"/>
    <w:rsid w:val="00CF6E86"/>
    <w:rsid w:val="00CF6FE4"/>
    <w:rsid w:val="00CF71DD"/>
    <w:rsid w:val="00D011EC"/>
    <w:rsid w:val="00D01B12"/>
    <w:rsid w:val="00D01F09"/>
    <w:rsid w:val="00D02016"/>
    <w:rsid w:val="00D0231D"/>
    <w:rsid w:val="00D024EC"/>
    <w:rsid w:val="00D026DD"/>
    <w:rsid w:val="00D02C8E"/>
    <w:rsid w:val="00D03486"/>
    <w:rsid w:val="00D035CA"/>
    <w:rsid w:val="00D03DEE"/>
    <w:rsid w:val="00D043F1"/>
    <w:rsid w:val="00D04691"/>
    <w:rsid w:val="00D0666E"/>
    <w:rsid w:val="00D07C61"/>
    <w:rsid w:val="00D1034B"/>
    <w:rsid w:val="00D10364"/>
    <w:rsid w:val="00D1054A"/>
    <w:rsid w:val="00D108AC"/>
    <w:rsid w:val="00D10DF4"/>
    <w:rsid w:val="00D11928"/>
    <w:rsid w:val="00D12B3D"/>
    <w:rsid w:val="00D13AA2"/>
    <w:rsid w:val="00D13F42"/>
    <w:rsid w:val="00D14B0A"/>
    <w:rsid w:val="00D14B8B"/>
    <w:rsid w:val="00D14D11"/>
    <w:rsid w:val="00D15D80"/>
    <w:rsid w:val="00D15E23"/>
    <w:rsid w:val="00D15FC6"/>
    <w:rsid w:val="00D16069"/>
    <w:rsid w:val="00D2264F"/>
    <w:rsid w:val="00D22BDD"/>
    <w:rsid w:val="00D24321"/>
    <w:rsid w:val="00D24D49"/>
    <w:rsid w:val="00D24D4F"/>
    <w:rsid w:val="00D24FDA"/>
    <w:rsid w:val="00D25420"/>
    <w:rsid w:val="00D262F0"/>
    <w:rsid w:val="00D263B7"/>
    <w:rsid w:val="00D26B80"/>
    <w:rsid w:val="00D274AB"/>
    <w:rsid w:val="00D27866"/>
    <w:rsid w:val="00D3089D"/>
    <w:rsid w:val="00D30C29"/>
    <w:rsid w:val="00D31181"/>
    <w:rsid w:val="00D33326"/>
    <w:rsid w:val="00D334BA"/>
    <w:rsid w:val="00D33F12"/>
    <w:rsid w:val="00D35F35"/>
    <w:rsid w:val="00D3660F"/>
    <w:rsid w:val="00D36B74"/>
    <w:rsid w:val="00D4013F"/>
    <w:rsid w:val="00D40B52"/>
    <w:rsid w:val="00D41118"/>
    <w:rsid w:val="00D41820"/>
    <w:rsid w:val="00D41E4F"/>
    <w:rsid w:val="00D431A5"/>
    <w:rsid w:val="00D433E0"/>
    <w:rsid w:val="00D434F5"/>
    <w:rsid w:val="00D43C84"/>
    <w:rsid w:val="00D4454E"/>
    <w:rsid w:val="00D4482C"/>
    <w:rsid w:val="00D45DF6"/>
    <w:rsid w:val="00D47CF5"/>
    <w:rsid w:val="00D51004"/>
    <w:rsid w:val="00D51A0F"/>
    <w:rsid w:val="00D528FE"/>
    <w:rsid w:val="00D540D0"/>
    <w:rsid w:val="00D54602"/>
    <w:rsid w:val="00D5500C"/>
    <w:rsid w:val="00D5544A"/>
    <w:rsid w:val="00D601DE"/>
    <w:rsid w:val="00D60932"/>
    <w:rsid w:val="00D62E58"/>
    <w:rsid w:val="00D6314F"/>
    <w:rsid w:val="00D6336A"/>
    <w:rsid w:val="00D649DC"/>
    <w:rsid w:val="00D64DD5"/>
    <w:rsid w:val="00D65420"/>
    <w:rsid w:val="00D659C8"/>
    <w:rsid w:val="00D66D90"/>
    <w:rsid w:val="00D676C1"/>
    <w:rsid w:val="00D67921"/>
    <w:rsid w:val="00D7023C"/>
    <w:rsid w:val="00D71704"/>
    <w:rsid w:val="00D748B3"/>
    <w:rsid w:val="00D748BB"/>
    <w:rsid w:val="00D756EF"/>
    <w:rsid w:val="00D75FA6"/>
    <w:rsid w:val="00D763D5"/>
    <w:rsid w:val="00D803D9"/>
    <w:rsid w:val="00D8098A"/>
    <w:rsid w:val="00D81AE6"/>
    <w:rsid w:val="00D83605"/>
    <w:rsid w:val="00D840A1"/>
    <w:rsid w:val="00D85269"/>
    <w:rsid w:val="00D85C12"/>
    <w:rsid w:val="00D865F1"/>
    <w:rsid w:val="00D86BBD"/>
    <w:rsid w:val="00D87A03"/>
    <w:rsid w:val="00D87C81"/>
    <w:rsid w:val="00D913DF"/>
    <w:rsid w:val="00D91C7E"/>
    <w:rsid w:val="00D91E5C"/>
    <w:rsid w:val="00D9231B"/>
    <w:rsid w:val="00D925AE"/>
    <w:rsid w:val="00D92BB2"/>
    <w:rsid w:val="00D931E5"/>
    <w:rsid w:val="00D939F4"/>
    <w:rsid w:val="00D958CC"/>
    <w:rsid w:val="00D95BF8"/>
    <w:rsid w:val="00D97370"/>
    <w:rsid w:val="00D97FF2"/>
    <w:rsid w:val="00DA1625"/>
    <w:rsid w:val="00DA1B74"/>
    <w:rsid w:val="00DA1B85"/>
    <w:rsid w:val="00DA2283"/>
    <w:rsid w:val="00DA231C"/>
    <w:rsid w:val="00DA2755"/>
    <w:rsid w:val="00DA2E62"/>
    <w:rsid w:val="00DA34A6"/>
    <w:rsid w:val="00DA3BC6"/>
    <w:rsid w:val="00DA4ED6"/>
    <w:rsid w:val="00DA53B1"/>
    <w:rsid w:val="00DA63E5"/>
    <w:rsid w:val="00DA70D4"/>
    <w:rsid w:val="00DB26A2"/>
    <w:rsid w:val="00DB2977"/>
    <w:rsid w:val="00DB297F"/>
    <w:rsid w:val="00DB3956"/>
    <w:rsid w:val="00DB4B05"/>
    <w:rsid w:val="00DB6A16"/>
    <w:rsid w:val="00DB7430"/>
    <w:rsid w:val="00DB78BA"/>
    <w:rsid w:val="00DB7A13"/>
    <w:rsid w:val="00DB7F85"/>
    <w:rsid w:val="00DC0F42"/>
    <w:rsid w:val="00DC1144"/>
    <w:rsid w:val="00DC1751"/>
    <w:rsid w:val="00DC2850"/>
    <w:rsid w:val="00DC3513"/>
    <w:rsid w:val="00DC4759"/>
    <w:rsid w:val="00DC51E3"/>
    <w:rsid w:val="00DC5C97"/>
    <w:rsid w:val="00DD04D9"/>
    <w:rsid w:val="00DD057B"/>
    <w:rsid w:val="00DD15C3"/>
    <w:rsid w:val="00DD1943"/>
    <w:rsid w:val="00DD1BB5"/>
    <w:rsid w:val="00DD30F7"/>
    <w:rsid w:val="00DD3103"/>
    <w:rsid w:val="00DD534D"/>
    <w:rsid w:val="00DD5709"/>
    <w:rsid w:val="00DD65F1"/>
    <w:rsid w:val="00DD6F69"/>
    <w:rsid w:val="00DD7BF0"/>
    <w:rsid w:val="00DE00E6"/>
    <w:rsid w:val="00DE0844"/>
    <w:rsid w:val="00DE092F"/>
    <w:rsid w:val="00DE0BCB"/>
    <w:rsid w:val="00DE3510"/>
    <w:rsid w:val="00DE4696"/>
    <w:rsid w:val="00DE4767"/>
    <w:rsid w:val="00DE4DBC"/>
    <w:rsid w:val="00DE667A"/>
    <w:rsid w:val="00DE69BA"/>
    <w:rsid w:val="00DE6DCF"/>
    <w:rsid w:val="00DE720A"/>
    <w:rsid w:val="00DF11DC"/>
    <w:rsid w:val="00DF20A4"/>
    <w:rsid w:val="00DF2523"/>
    <w:rsid w:val="00DF3911"/>
    <w:rsid w:val="00DF66C8"/>
    <w:rsid w:val="00DF7768"/>
    <w:rsid w:val="00DF77F0"/>
    <w:rsid w:val="00DF7B3B"/>
    <w:rsid w:val="00E00321"/>
    <w:rsid w:val="00E00B83"/>
    <w:rsid w:val="00E01A02"/>
    <w:rsid w:val="00E021FC"/>
    <w:rsid w:val="00E0274D"/>
    <w:rsid w:val="00E02AF4"/>
    <w:rsid w:val="00E03B6A"/>
    <w:rsid w:val="00E0475C"/>
    <w:rsid w:val="00E0576A"/>
    <w:rsid w:val="00E05773"/>
    <w:rsid w:val="00E066D3"/>
    <w:rsid w:val="00E06C59"/>
    <w:rsid w:val="00E103DB"/>
    <w:rsid w:val="00E10727"/>
    <w:rsid w:val="00E109E3"/>
    <w:rsid w:val="00E12B77"/>
    <w:rsid w:val="00E13AA4"/>
    <w:rsid w:val="00E14878"/>
    <w:rsid w:val="00E1552F"/>
    <w:rsid w:val="00E159D5"/>
    <w:rsid w:val="00E15FAA"/>
    <w:rsid w:val="00E16317"/>
    <w:rsid w:val="00E176EA"/>
    <w:rsid w:val="00E17AF6"/>
    <w:rsid w:val="00E200CF"/>
    <w:rsid w:val="00E20C45"/>
    <w:rsid w:val="00E20CA0"/>
    <w:rsid w:val="00E2143B"/>
    <w:rsid w:val="00E2240A"/>
    <w:rsid w:val="00E2296B"/>
    <w:rsid w:val="00E22E4C"/>
    <w:rsid w:val="00E23158"/>
    <w:rsid w:val="00E2387D"/>
    <w:rsid w:val="00E23EFF"/>
    <w:rsid w:val="00E249FD"/>
    <w:rsid w:val="00E24BEE"/>
    <w:rsid w:val="00E26E8C"/>
    <w:rsid w:val="00E26F82"/>
    <w:rsid w:val="00E27B3C"/>
    <w:rsid w:val="00E27F18"/>
    <w:rsid w:val="00E31251"/>
    <w:rsid w:val="00E3145B"/>
    <w:rsid w:val="00E315A0"/>
    <w:rsid w:val="00E32D40"/>
    <w:rsid w:val="00E33235"/>
    <w:rsid w:val="00E3493F"/>
    <w:rsid w:val="00E34B1D"/>
    <w:rsid w:val="00E36081"/>
    <w:rsid w:val="00E367F3"/>
    <w:rsid w:val="00E3798E"/>
    <w:rsid w:val="00E37FAC"/>
    <w:rsid w:val="00E40280"/>
    <w:rsid w:val="00E40359"/>
    <w:rsid w:val="00E40E1F"/>
    <w:rsid w:val="00E4246E"/>
    <w:rsid w:val="00E42EF1"/>
    <w:rsid w:val="00E438F1"/>
    <w:rsid w:val="00E444E7"/>
    <w:rsid w:val="00E449B9"/>
    <w:rsid w:val="00E45C68"/>
    <w:rsid w:val="00E471C8"/>
    <w:rsid w:val="00E47E4B"/>
    <w:rsid w:val="00E50245"/>
    <w:rsid w:val="00E505DC"/>
    <w:rsid w:val="00E51FFA"/>
    <w:rsid w:val="00E5256A"/>
    <w:rsid w:val="00E52901"/>
    <w:rsid w:val="00E530AB"/>
    <w:rsid w:val="00E542A0"/>
    <w:rsid w:val="00E54C0A"/>
    <w:rsid w:val="00E551EB"/>
    <w:rsid w:val="00E552CC"/>
    <w:rsid w:val="00E55D18"/>
    <w:rsid w:val="00E57070"/>
    <w:rsid w:val="00E6103A"/>
    <w:rsid w:val="00E6214A"/>
    <w:rsid w:val="00E63190"/>
    <w:rsid w:val="00E6421A"/>
    <w:rsid w:val="00E65E74"/>
    <w:rsid w:val="00E663B3"/>
    <w:rsid w:val="00E66B8D"/>
    <w:rsid w:val="00E67024"/>
    <w:rsid w:val="00E67225"/>
    <w:rsid w:val="00E70532"/>
    <w:rsid w:val="00E7200C"/>
    <w:rsid w:val="00E72BC9"/>
    <w:rsid w:val="00E733A3"/>
    <w:rsid w:val="00E76538"/>
    <w:rsid w:val="00E7666C"/>
    <w:rsid w:val="00E801B8"/>
    <w:rsid w:val="00E80AE0"/>
    <w:rsid w:val="00E81DEA"/>
    <w:rsid w:val="00E81E9B"/>
    <w:rsid w:val="00E820EC"/>
    <w:rsid w:val="00E84E10"/>
    <w:rsid w:val="00E85506"/>
    <w:rsid w:val="00E8573F"/>
    <w:rsid w:val="00E875D8"/>
    <w:rsid w:val="00E87B0F"/>
    <w:rsid w:val="00E87B1C"/>
    <w:rsid w:val="00E90447"/>
    <w:rsid w:val="00E90F55"/>
    <w:rsid w:val="00E9171D"/>
    <w:rsid w:val="00E91B90"/>
    <w:rsid w:val="00E9207E"/>
    <w:rsid w:val="00E9210A"/>
    <w:rsid w:val="00E93636"/>
    <w:rsid w:val="00E9410D"/>
    <w:rsid w:val="00E954FB"/>
    <w:rsid w:val="00E9660A"/>
    <w:rsid w:val="00E9687E"/>
    <w:rsid w:val="00E97299"/>
    <w:rsid w:val="00E97CE6"/>
    <w:rsid w:val="00E97D93"/>
    <w:rsid w:val="00EA0AA0"/>
    <w:rsid w:val="00EA0C82"/>
    <w:rsid w:val="00EA1E63"/>
    <w:rsid w:val="00EA2540"/>
    <w:rsid w:val="00EA3A99"/>
    <w:rsid w:val="00EA56B7"/>
    <w:rsid w:val="00EA6239"/>
    <w:rsid w:val="00EA661E"/>
    <w:rsid w:val="00EA69EA"/>
    <w:rsid w:val="00EA7A5F"/>
    <w:rsid w:val="00EB0208"/>
    <w:rsid w:val="00EB1609"/>
    <w:rsid w:val="00EB2BF8"/>
    <w:rsid w:val="00EB306A"/>
    <w:rsid w:val="00EB4148"/>
    <w:rsid w:val="00EB4588"/>
    <w:rsid w:val="00EB5B39"/>
    <w:rsid w:val="00EB69C0"/>
    <w:rsid w:val="00EB7053"/>
    <w:rsid w:val="00EB7662"/>
    <w:rsid w:val="00EC0BFC"/>
    <w:rsid w:val="00EC160C"/>
    <w:rsid w:val="00EC1BDB"/>
    <w:rsid w:val="00EC2133"/>
    <w:rsid w:val="00EC5D9D"/>
    <w:rsid w:val="00EC6652"/>
    <w:rsid w:val="00EC66A2"/>
    <w:rsid w:val="00EC67B0"/>
    <w:rsid w:val="00EC73C5"/>
    <w:rsid w:val="00EC748C"/>
    <w:rsid w:val="00ED0599"/>
    <w:rsid w:val="00ED0875"/>
    <w:rsid w:val="00ED0E41"/>
    <w:rsid w:val="00ED1128"/>
    <w:rsid w:val="00ED1461"/>
    <w:rsid w:val="00ED3494"/>
    <w:rsid w:val="00ED3F48"/>
    <w:rsid w:val="00ED45FF"/>
    <w:rsid w:val="00ED4707"/>
    <w:rsid w:val="00ED48F7"/>
    <w:rsid w:val="00ED507F"/>
    <w:rsid w:val="00ED5830"/>
    <w:rsid w:val="00ED589B"/>
    <w:rsid w:val="00ED69F8"/>
    <w:rsid w:val="00ED6D60"/>
    <w:rsid w:val="00EE07AA"/>
    <w:rsid w:val="00EE0802"/>
    <w:rsid w:val="00EE0E20"/>
    <w:rsid w:val="00EE16DD"/>
    <w:rsid w:val="00EE224A"/>
    <w:rsid w:val="00EE2583"/>
    <w:rsid w:val="00EE59DA"/>
    <w:rsid w:val="00EE73A1"/>
    <w:rsid w:val="00EE78C1"/>
    <w:rsid w:val="00EF1D20"/>
    <w:rsid w:val="00EF22B0"/>
    <w:rsid w:val="00EF22EB"/>
    <w:rsid w:val="00EF25E1"/>
    <w:rsid w:val="00EF29E0"/>
    <w:rsid w:val="00EF2F2B"/>
    <w:rsid w:val="00EF4D0A"/>
    <w:rsid w:val="00EF57E0"/>
    <w:rsid w:val="00EF5ED1"/>
    <w:rsid w:val="00EF76EF"/>
    <w:rsid w:val="00EF7E1F"/>
    <w:rsid w:val="00F00F07"/>
    <w:rsid w:val="00F011B4"/>
    <w:rsid w:val="00F01A3D"/>
    <w:rsid w:val="00F03939"/>
    <w:rsid w:val="00F054C4"/>
    <w:rsid w:val="00F05C28"/>
    <w:rsid w:val="00F05C98"/>
    <w:rsid w:val="00F103D3"/>
    <w:rsid w:val="00F105D0"/>
    <w:rsid w:val="00F10C5A"/>
    <w:rsid w:val="00F10D02"/>
    <w:rsid w:val="00F1184E"/>
    <w:rsid w:val="00F11E95"/>
    <w:rsid w:val="00F130D1"/>
    <w:rsid w:val="00F131C9"/>
    <w:rsid w:val="00F13417"/>
    <w:rsid w:val="00F137FB"/>
    <w:rsid w:val="00F1483F"/>
    <w:rsid w:val="00F14FA3"/>
    <w:rsid w:val="00F15486"/>
    <w:rsid w:val="00F16FF3"/>
    <w:rsid w:val="00F1778B"/>
    <w:rsid w:val="00F17CCA"/>
    <w:rsid w:val="00F2049E"/>
    <w:rsid w:val="00F21E37"/>
    <w:rsid w:val="00F22129"/>
    <w:rsid w:val="00F22468"/>
    <w:rsid w:val="00F22F1A"/>
    <w:rsid w:val="00F22FC0"/>
    <w:rsid w:val="00F22FD8"/>
    <w:rsid w:val="00F235A4"/>
    <w:rsid w:val="00F244FE"/>
    <w:rsid w:val="00F24DE1"/>
    <w:rsid w:val="00F269B3"/>
    <w:rsid w:val="00F31D69"/>
    <w:rsid w:val="00F32A79"/>
    <w:rsid w:val="00F34220"/>
    <w:rsid w:val="00F35A7F"/>
    <w:rsid w:val="00F36842"/>
    <w:rsid w:val="00F36A70"/>
    <w:rsid w:val="00F36D93"/>
    <w:rsid w:val="00F3793F"/>
    <w:rsid w:val="00F40644"/>
    <w:rsid w:val="00F412AE"/>
    <w:rsid w:val="00F41439"/>
    <w:rsid w:val="00F418FE"/>
    <w:rsid w:val="00F432BF"/>
    <w:rsid w:val="00F43399"/>
    <w:rsid w:val="00F442F9"/>
    <w:rsid w:val="00F459B8"/>
    <w:rsid w:val="00F45C9E"/>
    <w:rsid w:val="00F45D7E"/>
    <w:rsid w:val="00F46EF9"/>
    <w:rsid w:val="00F507AF"/>
    <w:rsid w:val="00F51997"/>
    <w:rsid w:val="00F51A8C"/>
    <w:rsid w:val="00F51DEC"/>
    <w:rsid w:val="00F51E19"/>
    <w:rsid w:val="00F52E79"/>
    <w:rsid w:val="00F53D46"/>
    <w:rsid w:val="00F541ED"/>
    <w:rsid w:val="00F544C9"/>
    <w:rsid w:val="00F55F00"/>
    <w:rsid w:val="00F56644"/>
    <w:rsid w:val="00F5671C"/>
    <w:rsid w:val="00F5736D"/>
    <w:rsid w:val="00F573FF"/>
    <w:rsid w:val="00F60942"/>
    <w:rsid w:val="00F60C73"/>
    <w:rsid w:val="00F610FC"/>
    <w:rsid w:val="00F61816"/>
    <w:rsid w:val="00F618A1"/>
    <w:rsid w:val="00F6293A"/>
    <w:rsid w:val="00F63F99"/>
    <w:rsid w:val="00F641BD"/>
    <w:rsid w:val="00F64359"/>
    <w:rsid w:val="00F65EF0"/>
    <w:rsid w:val="00F65F4B"/>
    <w:rsid w:val="00F67000"/>
    <w:rsid w:val="00F7130B"/>
    <w:rsid w:val="00F71711"/>
    <w:rsid w:val="00F7251F"/>
    <w:rsid w:val="00F72DF4"/>
    <w:rsid w:val="00F7411F"/>
    <w:rsid w:val="00F7429E"/>
    <w:rsid w:val="00F74907"/>
    <w:rsid w:val="00F75067"/>
    <w:rsid w:val="00F750F1"/>
    <w:rsid w:val="00F75F67"/>
    <w:rsid w:val="00F76342"/>
    <w:rsid w:val="00F7733D"/>
    <w:rsid w:val="00F773FC"/>
    <w:rsid w:val="00F777CA"/>
    <w:rsid w:val="00F80AA0"/>
    <w:rsid w:val="00F81D7A"/>
    <w:rsid w:val="00F820E6"/>
    <w:rsid w:val="00F834FE"/>
    <w:rsid w:val="00F842BB"/>
    <w:rsid w:val="00F84E7D"/>
    <w:rsid w:val="00F85007"/>
    <w:rsid w:val="00F856B5"/>
    <w:rsid w:val="00F860E3"/>
    <w:rsid w:val="00F86CE9"/>
    <w:rsid w:val="00F908A9"/>
    <w:rsid w:val="00F92812"/>
    <w:rsid w:val="00F931C5"/>
    <w:rsid w:val="00F93BC2"/>
    <w:rsid w:val="00F94053"/>
    <w:rsid w:val="00F969D8"/>
    <w:rsid w:val="00F96B7B"/>
    <w:rsid w:val="00F97BD5"/>
    <w:rsid w:val="00FA0F98"/>
    <w:rsid w:val="00FA231A"/>
    <w:rsid w:val="00FA3CBB"/>
    <w:rsid w:val="00FA4524"/>
    <w:rsid w:val="00FA4975"/>
    <w:rsid w:val="00FA54A0"/>
    <w:rsid w:val="00FA5F16"/>
    <w:rsid w:val="00FA5F39"/>
    <w:rsid w:val="00FA794B"/>
    <w:rsid w:val="00FB03C8"/>
    <w:rsid w:val="00FB06B4"/>
    <w:rsid w:val="00FB13E2"/>
    <w:rsid w:val="00FB16FE"/>
    <w:rsid w:val="00FB1AE7"/>
    <w:rsid w:val="00FB247B"/>
    <w:rsid w:val="00FB2C16"/>
    <w:rsid w:val="00FB36F0"/>
    <w:rsid w:val="00FB3B5D"/>
    <w:rsid w:val="00FB3C1B"/>
    <w:rsid w:val="00FB456D"/>
    <w:rsid w:val="00FB45F8"/>
    <w:rsid w:val="00FB5A37"/>
    <w:rsid w:val="00FB5B12"/>
    <w:rsid w:val="00FB5F01"/>
    <w:rsid w:val="00FB62AB"/>
    <w:rsid w:val="00FB663F"/>
    <w:rsid w:val="00FB6FDF"/>
    <w:rsid w:val="00FB7BB5"/>
    <w:rsid w:val="00FB7E85"/>
    <w:rsid w:val="00FC0437"/>
    <w:rsid w:val="00FC11A9"/>
    <w:rsid w:val="00FC223F"/>
    <w:rsid w:val="00FC2F0D"/>
    <w:rsid w:val="00FC3FFF"/>
    <w:rsid w:val="00FC49E9"/>
    <w:rsid w:val="00FC5BBB"/>
    <w:rsid w:val="00FC5C72"/>
    <w:rsid w:val="00FC620A"/>
    <w:rsid w:val="00FC7299"/>
    <w:rsid w:val="00FD0255"/>
    <w:rsid w:val="00FD1FD3"/>
    <w:rsid w:val="00FD2180"/>
    <w:rsid w:val="00FD2E1B"/>
    <w:rsid w:val="00FD34C3"/>
    <w:rsid w:val="00FD41DA"/>
    <w:rsid w:val="00FD4488"/>
    <w:rsid w:val="00FD478B"/>
    <w:rsid w:val="00FD5A9C"/>
    <w:rsid w:val="00FD6124"/>
    <w:rsid w:val="00FD6523"/>
    <w:rsid w:val="00FD6546"/>
    <w:rsid w:val="00FD6C85"/>
    <w:rsid w:val="00FD773C"/>
    <w:rsid w:val="00FD7B4F"/>
    <w:rsid w:val="00FE0893"/>
    <w:rsid w:val="00FE2322"/>
    <w:rsid w:val="00FE2AA3"/>
    <w:rsid w:val="00FE2E94"/>
    <w:rsid w:val="00FE3076"/>
    <w:rsid w:val="00FE332E"/>
    <w:rsid w:val="00FE5E58"/>
    <w:rsid w:val="00FE75C0"/>
    <w:rsid w:val="00FE7C00"/>
    <w:rsid w:val="00FF0204"/>
    <w:rsid w:val="00FF2398"/>
    <w:rsid w:val="00FF331A"/>
    <w:rsid w:val="00FF3DF4"/>
    <w:rsid w:val="00FF43F5"/>
    <w:rsid w:val="00FF4B12"/>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77505"/>
    <o:shapelayout v:ext="edit">
      <o:idmap v:ext="edit" data="1"/>
    </o:shapelayout>
  </w:shapeDefaults>
  <w:decimalSymbol w:val=","/>
  <w:listSeparator w:val=";"/>
  <w14:docId w14:val="114A9E3C"/>
  <w15:docId w15:val="{8A2E1C1E-3108-4239-8934-AC69AE1AB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locked="1"/>
    <w:lsdException w:name="index heading" w:semiHidden="1" w:uiPriority="0" w:unhideWhenUsed="1"/>
    <w:lsdException w:name="caption" w:locked="1" w:semiHidden="1" w:uiPriority="0" w:unhideWhenUsed="1" w:qFormat="1"/>
    <w:lsdException w:name="table of figures" w:semiHidden="1" w:uiPriority="0"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locked="1"/>
    <w:lsdException w:name="FollowedHyperlink" w:semiHidden="1" w:uiPriority="0" w:unhideWhenUsed="1"/>
    <w:lsdException w:name="Strong" w:locked="1" w:uiPriority="0" w:qFormat="1"/>
    <w:lsdException w:name="Emphasis" w:locked="1" w:uiPriority="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9E7"/>
    <w:rPr>
      <w:sz w:val="20"/>
      <w:szCs w:val="20"/>
    </w:rPr>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qFormat/>
    <w:rsid w:val="00CF2EC4"/>
    <w:pPr>
      <w:ind w:left="708"/>
      <w:jc w:val="both"/>
      <w:outlineLvl w:val="5"/>
    </w:pPr>
    <w:rPr>
      <w:u w:val="single"/>
      <w:lang w:val="es-ES_tradnl"/>
    </w:rPr>
  </w:style>
  <w:style w:type="paragraph" w:styleId="Ttulo7">
    <w:name w:val="heading 7"/>
    <w:basedOn w:val="Normal"/>
    <w:next w:val="Sangranormal"/>
    <w:link w:val="Ttulo7Car"/>
    <w:qFormat/>
    <w:rsid w:val="00CF2EC4"/>
    <w:pPr>
      <w:ind w:left="708"/>
      <w:jc w:val="both"/>
      <w:outlineLvl w:val="6"/>
    </w:pPr>
    <w:rPr>
      <w:i/>
      <w:lang w:val="es-ES_tradnl"/>
    </w:rPr>
  </w:style>
  <w:style w:type="paragraph" w:styleId="Ttulo8">
    <w:name w:val="heading 8"/>
    <w:basedOn w:val="Normal"/>
    <w:next w:val="Normal"/>
    <w:link w:val="Ttulo8Car"/>
    <w:qFormat/>
    <w:rsid w:val="00CF2EC4"/>
    <w:pPr>
      <w:spacing w:before="240" w:after="60"/>
      <w:outlineLvl w:val="7"/>
    </w:pPr>
    <w:rPr>
      <w:i/>
      <w:iCs/>
      <w:szCs w:val="24"/>
      <w:lang w:val="es-ES_tradnl"/>
    </w:rPr>
  </w:style>
  <w:style w:type="paragraph" w:styleId="Ttulo9">
    <w:name w:val="heading 9"/>
    <w:basedOn w:val="Normal"/>
    <w:next w:val="Sangranormal"/>
    <w:link w:val="Ttulo9Car"/>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CF2EC4"/>
    <w:rPr>
      <w:rFonts w:ascii="Arial" w:hAnsi="Arial"/>
      <w:b/>
      <w:kern w:val="32"/>
      <w:sz w:val="32"/>
      <w:lang w:val="es-ES" w:eastAsia="es-ES"/>
    </w:rPr>
  </w:style>
  <w:style w:type="character" w:customStyle="1" w:styleId="Heading2Char">
    <w:name w:val="Heading 2 Char"/>
    <w:basedOn w:val="Fuentedeprrafopredeter"/>
    <w:rsid w:val="00E376F6"/>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locked/>
    <w:rsid w:val="00CF2EC4"/>
    <w:rPr>
      <w:rFonts w:ascii="Arial" w:hAnsi="Arial"/>
      <w:b/>
      <w:sz w:val="26"/>
      <w:lang w:val="es-ES" w:eastAsia="es-ES"/>
    </w:rPr>
  </w:style>
  <w:style w:type="character" w:customStyle="1" w:styleId="Ttulo4Car">
    <w:name w:val="Título 4 Car"/>
    <w:basedOn w:val="Fuentedeprrafopredeter"/>
    <w:link w:val="Ttulo4"/>
    <w:uiPriority w:val="99"/>
    <w:rsid w:val="00E376F6"/>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E376F6"/>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uiPriority w:val="9"/>
    <w:semiHidden/>
    <w:rsid w:val="00E376F6"/>
    <w:rPr>
      <w:rFonts w:asciiTheme="minorHAnsi" w:eastAsiaTheme="minorEastAsia" w:hAnsiTheme="minorHAnsi" w:cstheme="minorBidi"/>
      <w:b/>
      <w:bCs/>
    </w:rPr>
  </w:style>
  <w:style w:type="character" w:customStyle="1" w:styleId="Ttulo7Car">
    <w:name w:val="Título 7 Car"/>
    <w:basedOn w:val="Fuentedeprrafopredeter"/>
    <w:link w:val="Ttulo7"/>
    <w:uiPriority w:val="9"/>
    <w:semiHidden/>
    <w:rsid w:val="00E376F6"/>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E376F6"/>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E376F6"/>
    <w:rPr>
      <w:rFonts w:asciiTheme="majorHAnsi" w:eastAsiaTheme="majorEastAsia" w:hAnsiTheme="majorHAnsi" w:cstheme="majorBidi"/>
    </w:rPr>
  </w:style>
  <w:style w:type="character" w:customStyle="1" w:styleId="Ttulo2Car">
    <w:name w:val="Título 2 Car"/>
    <w:link w:val="Ttulo2"/>
    <w:locked/>
    <w:rsid w:val="007A1991"/>
    <w:rPr>
      <w:rFonts w:ascii="Arial" w:hAnsi="Arial"/>
      <w:b/>
      <w:i/>
      <w:sz w:val="28"/>
      <w:lang w:val="es-ES" w:eastAsia="es-ES"/>
    </w:rPr>
  </w:style>
  <w:style w:type="paragraph" w:styleId="Sangranormal">
    <w:name w:val="Normal Indent"/>
    <w:basedOn w:val="Normal"/>
    <w:rsid w:val="00CF2EC4"/>
    <w:pPr>
      <w:ind w:left="708"/>
      <w:jc w:val="both"/>
    </w:pPr>
    <w:rPr>
      <w:rFonts w:ascii="Arial" w:hAnsi="Arial"/>
      <w:sz w:val="22"/>
      <w:lang w:val="es-ES_tradnl"/>
    </w:rPr>
  </w:style>
  <w:style w:type="paragraph" w:customStyle="1" w:styleId="tit1">
    <w:name w:val="tit 1"/>
    <w:basedOn w:val="Normal"/>
    <w:autoRedefine/>
    <w:rsid w:val="001C4634"/>
    <w:pPr>
      <w:spacing w:line="240" w:lineRule="atLeast"/>
      <w:jc w:val="both"/>
    </w:pPr>
    <w:rPr>
      <w:rFonts w:ascii="Arial" w:hAnsi="Arial" w:cs="Arial"/>
      <w:b/>
      <w:bCs/>
    </w:rPr>
  </w:style>
  <w:style w:type="paragraph" w:styleId="Encabezado">
    <w:name w:val="header"/>
    <w:basedOn w:val="Normal"/>
    <w:link w:val="EncabezadoCar"/>
    <w:rsid w:val="007214E0"/>
    <w:pPr>
      <w:tabs>
        <w:tab w:val="center" w:pos="4252"/>
        <w:tab w:val="right" w:pos="8504"/>
      </w:tabs>
    </w:pPr>
  </w:style>
  <w:style w:type="character" w:customStyle="1" w:styleId="EncabezadoCar">
    <w:name w:val="Encabezado Car"/>
    <w:basedOn w:val="Fuentedeprrafopredeter"/>
    <w:link w:val="Encabezado"/>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semiHidden/>
    <w:rsid w:val="007A1991"/>
    <w:pPr>
      <w:ind w:left="200" w:hanging="200"/>
    </w:pPr>
  </w:style>
  <w:style w:type="paragraph" w:styleId="Ttulodendice">
    <w:name w:val="index heading"/>
    <w:basedOn w:val="Normal"/>
    <w:next w:val="Normal"/>
    <w:semiHidden/>
    <w:rsid w:val="007A1991"/>
    <w:pPr>
      <w:jc w:val="both"/>
    </w:pPr>
    <w:rPr>
      <w:sz w:val="22"/>
      <w:szCs w:val="22"/>
    </w:rPr>
  </w:style>
  <w:style w:type="paragraph" w:styleId="Mapadeldocumento">
    <w:name w:val="Document Map"/>
    <w:basedOn w:val="Normal"/>
    <w:link w:val="MapadeldocumentoCar"/>
    <w:autoRedefine/>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rsid w:val="00E376F6"/>
    <w:rPr>
      <w:sz w:val="0"/>
      <w:szCs w:val="0"/>
    </w:rPr>
  </w:style>
  <w:style w:type="paragraph" w:styleId="Textoindependiente3">
    <w:name w:val="Body Text 3"/>
    <w:basedOn w:val="Normal"/>
    <w:link w:val="Textoindependiente3Car"/>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rsid w:val="00E376F6"/>
    <w:rPr>
      <w:sz w:val="16"/>
      <w:szCs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rsid w:val="008342B8"/>
    <w:pPr>
      <w:suppressAutoHyphens/>
      <w:jc w:val="both"/>
    </w:pPr>
    <w:rPr>
      <w:rFonts w:ascii="Arial" w:hAnsi="Arial"/>
      <w:b/>
      <w:sz w:val="22"/>
      <w:lang w:val="es-ES_tradnl" w:eastAsia="ar-SA"/>
    </w:rPr>
  </w:style>
  <w:style w:type="table" w:styleId="Tablaconcuadrcula">
    <w:name w:val="Table Grid"/>
    <w:basedOn w:val="Tablanormal"/>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990F78"/>
    <w:rPr>
      <w:rFonts w:cs="Times New Roman"/>
    </w:rPr>
  </w:style>
  <w:style w:type="paragraph" w:customStyle="1" w:styleId="parrafo">
    <w:name w:val="parrafo"/>
    <w:basedOn w:val="Normal"/>
    <w:rsid w:val="00063E5F"/>
    <w:pPr>
      <w:spacing w:before="100" w:beforeAutospacing="1" w:after="100" w:afterAutospacing="1"/>
    </w:pPr>
    <w:rPr>
      <w:sz w:val="24"/>
      <w:szCs w:val="24"/>
    </w:rPr>
  </w:style>
  <w:style w:type="paragraph" w:styleId="TDC1">
    <w:name w:val="toc 1"/>
    <w:basedOn w:val="Normal"/>
    <w:next w:val="Normal"/>
    <w:autoRedefine/>
    <w:uiPriority w:val="39"/>
    <w:rsid w:val="00E36081"/>
    <w:pPr>
      <w:tabs>
        <w:tab w:val="right" w:leader="dot" w:pos="8494"/>
      </w:tabs>
      <w:spacing w:before="100"/>
    </w:pPr>
    <w:rPr>
      <w:rFonts w:ascii="Arial" w:hAnsi="Arial"/>
      <w:b/>
      <w:lang w:val="pt-BR"/>
    </w:rPr>
  </w:style>
  <w:style w:type="paragraph" w:styleId="TDC2">
    <w:name w:val="toc 2"/>
    <w:basedOn w:val="Normal"/>
    <w:next w:val="Normal"/>
    <w:autoRedefine/>
    <w:uiPriority w:val="39"/>
    <w:rsid w:val="00B83155"/>
    <w:pPr>
      <w:tabs>
        <w:tab w:val="right" w:leader="dot" w:pos="8494"/>
      </w:tabs>
      <w:spacing w:before="120"/>
    </w:pPr>
    <w:rPr>
      <w:rFonts w:ascii="Trebuchet MS" w:hAnsi="Trebuchet MS"/>
    </w:rPr>
  </w:style>
  <w:style w:type="paragraph" w:styleId="TDC3">
    <w:name w:val="toc 3"/>
    <w:basedOn w:val="Normal"/>
    <w:next w:val="Normal"/>
    <w:autoRedefine/>
    <w:uiPriority w:val="39"/>
    <w:rsid w:val="00603272"/>
    <w:pPr>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CF2EC4"/>
    <w:rPr>
      <w:rFonts w:ascii="Arial" w:hAnsi="Arial"/>
      <w:color w:val="000000"/>
      <w:sz w:val="24"/>
      <w:lang w:val="es-ES" w:eastAsia="es-ES"/>
    </w:rPr>
  </w:style>
  <w:style w:type="paragraph" w:customStyle="1" w:styleId="parrafo2">
    <w:name w:val="parrafo_2"/>
    <w:basedOn w:val="Normal"/>
    <w:rsid w:val="009A07D3"/>
    <w:pPr>
      <w:spacing w:before="100" w:beforeAutospacing="1" w:after="100" w:afterAutospacing="1"/>
    </w:pPr>
    <w:rPr>
      <w:sz w:val="24"/>
      <w:szCs w:val="24"/>
    </w:rPr>
  </w:style>
  <w:style w:type="paragraph" w:styleId="Textoindependiente">
    <w:name w:val="Body Text"/>
    <w:basedOn w:val="Normal"/>
    <w:link w:val="TextoindependienteCar"/>
    <w:rsid w:val="00251123"/>
    <w:pPr>
      <w:spacing w:after="120"/>
    </w:pPr>
  </w:style>
  <w:style w:type="character" w:customStyle="1" w:styleId="TextoindependienteCar">
    <w:name w:val="Texto independiente Car"/>
    <w:basedOn w:val="Fuentedeprrafopredeter"/>
    <w:link w:val="Textoindependiente"/>
    <w:rsid w:val="00E376F6"/>
    <w:rPr>
      <w:sz w:val="20"/>
      <w:szCs w:val="20"/>
    </w:rPr>
  </w:style>
  <w:style w:type="paragraph" w:customStyle="1" w:styleId="Tit1Anexo">
    <w:name w:val="Tit 1 Anexo"/>
    <w:basedOn w:val="tit1"/>
    <w:rsid w:val="00251123"/>
    <w:pPr>
      <w:numPr>
        <w:numId w:val="1"/>
      </w:numPr>
      <w:tabs>
        <w:tab w:val="num" w:pos="2940"/>
      </w:tabs>
      <w:ind w:left="1500"/>
    </w:pPr>
    <w:rPr>
      <w:bCs w:val="0"/>
    </w:rPr>
  </w:style>
  <w:style w:type="character" w:styleId="Hipervnculovisitado">
    <w:name w:val="FollowedHyperlink"/>
    <w:basedOn w:val="Fuentedeprrafopredeter"/>
    <w:rsid w:val="007264BB"/>
    <w:rPr>
      <w:rFonts w:cs="Times New Roman"/>
      <w:color w:val="800080"/>
      <w:u w:val="single"/>
    </w:rPr>
  </w:style>
  <w:style w:type="paragraph" w:customStyle="1" w:styleId="Destinatario">
    <w:name w:val="Destinatario"/>
    <w:basedOn w:val="Normal"/>
    <w:rsid w:val="00CF2EC4"/>
    <w:pPr>
      <w:ind w:left="4253"/>
    </w:pPr>
    <w:rPr>
      <w:lang w:val="es-ES_tradnl" w:eastAsia="es-ES_tradnl"/>
    </w:rPr>
  </w:style>
  <w:style w:type="paragraph" w:customStyle="1" w:styleId="Subparrafo1">
    <w:name w:val="Subparrafo1"/>
    <w:basedOn w:val="Normal"/>
    <w:rsid w:val="00CF2EC4"/>
    <w:pPr>
      <w:ind w:left="284" w:hanging="142"/>
    </w:pPr>
    <w:rPr>
      <w:lang w:val="es-ES_tradnl" w:eastAsia="es-ES_tradnl"/>
    </w:rPr>
  </w:style>
  <w:style w:type="paragraph" w:customStyle="1" w:styleId="Titulo">
    <w:name w:val="Titulo"/>
    <w:basedOn w:val="Normal"/>
    <w:rsid w:val="00CF2EC4"/>
    <w:pPr>
      <w:jc w:val="center"/>
    </w:pPr>
    <w:rPr>
      <w:b/>
      <w:sz w:val="30"/>
      <w:lang w:val="es-ES_tradnl" w:eastAsia="es-ES_tradnl"/>
    </w:rPr>
  </w:style>
  <w:style w:type="paragraph" w:styleId="Textoindependiente2">
    <w:name w:val="Body Text 2"/>
    <w:basedOn w:val="Normal"/>
    <w:link w:val="Textoindependiente2Car"/>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rsid w:val="00E376F6"/>
    <w:rPr>
      <w:sz w:val="20"/>
      <w:szCs w:val="20"/>
    </w:rPr>
  </w:style>
  <w:style w:type="paragraph" w:styleId="Sangra2detindependiente">
    <w:name w:val="Body Text Indent 2"/>
    <w:basedOn w:val="Normal"/>
    <w:link w:val="Sangra2detindependienteCar"/>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locked/>
    <w:rsid w:val="00CF2EC4"/>
    <w:rPr>
      <w:rFonts w:ascii="Arial" w:hAnsi="Arial"/>
      <w:b/>
      <w:sz w:val="18"/>
      <w:lang w:val="es-ES_tradnl" w:eastAsia="es-ES"/>
    </w:rPr>
  </w:style>
  <w:style w:type="paragraph" w:styleId="Sangradetextonormal">
    <w:name w:val="Body Text Indent"/>
    <w:basedOn w:val="Normal"/>
    <w:link w:val="SangradetextonormalCar"/>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rsid w:val="00E376F6"/>
    <w:rPr>
      <w:sz w:val="20"/>
      <w:szCs w:val="20"/>
    </w:rPr>
  </w:style>
  <w:style w:type="paragraph" w:styleId="Sangra3detindependiente">
    <w:name w:val="Body Text Indent 3"/>
    <w:basedOn w:val="Normal"/>
    <w:link w:val="Sangra3detindependienteCar"/>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rsid w:val="00E376F6"/>
    <w:rPr>
      <w:sz w:val="16"/>
      <w:szCs w:val="16"/>
    </w:rPr>
  </w:style>
  <w:style w:type="paragraph" w:customStyle="1" w:styleId="bpor">
    <w:name w:val="b por"/>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qFormat/>
    <w:rsid w:val="00CF2EC4"/>
    <w:pPr>
      <w:jc w:val="center"/>
    </w:pPr>
    <w:rPr>
      <w:b/>
      <w:u w:val="single"/>
    </w:rPr>
  </w:style>
  <w:style w:type="character" w:customStyle="1" w:styleId="TtuloCar">
    <w:name w:val="Título Car"/>
    <w:basedOn w:val="Fuentedeprrafopredeter"/>
    <w:link w:val="Ttulo"/>
    <w:uiPriority w:val="10"/>
    <w:rsid w:val="00E376F6"/>
    <w:rPr>
      <w:rFonts w:asciiTheme="majorHAnsi" w:eastAsiaTheme="majorEastAsia" w:hAnsiTheme="majorHAnsi" w:cstheme="majorBidi"/>
      <w:b/>
      <w:bCs/>
      <w:kern w:val="28"/>
      <w:sz w:val="32"/>
      <w:szCs w:val="32"/>
    </w:rPr>
  </w:style>
  <w:style w:type="paragraph" w:customStyle="1" w:styleId="Estndar">
    <w:name w:val="Estándar"/>
    <w:rsid w:val="00CF2EC4"/>
    <w:rPr>
      <w:color w:val="000000"/>
      <w:sz w:val="24"/>
      <w:szCs w:val="20"/>
    </w:rPr>
  </w:style>
  <w:style w:type="paragraph" w:styleId="Subttulo">
    <w:name w:val="Subtitle"/>
    <w:basedOn w:val="Normal"/>
    <w:link w:val="SubttuloCar"/>
    <w:qFormat/>
    <w:rsid w:val="00CF2EC4"/>
    <w:rPr>
      <w:b/>
      <w:sz w:val="28"/>
      <w:u w:val="single"/>
    </w:rPr>
  </w:style>
  <w:style w:type="character" w:customStyle="1" w:styleId="SubttuloCar">
    <w:name w:val="Subtítulo Car"/>
    <w:basedOn w:val="Fuentedeprrafopredeter"/>
    <w:link w:val="Subttulo"/>
    <w:uiPriority w:val="11"/>
    <w:rsid w:val="00E376F6"/>
    <w:rPr>
      <w:rFonts w:asciiTheme="majorHAnsi" w:eastAsiaTheme="majorEastAsia" w:hAnsiTheme="majorHAnsi" w:cstheme="majorBidi"/>
      <w:sz w:val="24"/>
      <w:szCs w:val="24"/>
    </w:rPr>
  </w:style>
  <w:style w:type="paragraph" w:customStyle="1" w:styleId="bpor1">
    <w:name w:val="b por1"/>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rsid w:val="00CF2EC4"/>
    <w:pPr>
      <w:ind w:firstLine="709"/>
    </w:pPr>
    <w:rPr>
      <w:rFonts w:ascii="Bookman Old Style" w:hAnsi="Bookman Old Style"/>
      <w:i/>
      <w:kern w:val="28"/>
      <w:sz w:val="24"/>
      <w:lang w:eastAsia="es-ES_tradnl"/>
    </w:rPr>
  </w:style>
  <w:style w:type="paragraph" w:customStyle="1" w:styleId="BOPV">
    <w:name w:val="BOPV"/>
    <w:basedOn w:val="Normal"/>
    <w:rsid w:val="00CF2EC4"/>
    <w:pPr>
      <w:tabs>
        <w:tab w:val="left" w:pos="425"/>
      </w:tabs>
    </w:pPr>
    <w:rPr>
      <w:rFonts w:ascii="Courier New" w:hAnsi="Courier New"/>
      <w:sz w:val="22"/>
      <w:lang w:val="es-ES_tradnl" w:eastAsia="es-ES_tradnl"/>
    </w:rPr>
  </w:style>
  <w:style w:type="paragraph" w:customStyle="1" w:styleId="TituloBOPV">
    <w:name w:val="TituloBOPV"/>
    <w:basedOn w:val="BOPV"/>
    <w:rsid w:val="00CF2EC4"/>
  </w:style>
  <w:style w:type="paragraph" w:customStyle="1" w:styleId="BOPVVieta">
    <w:name w:val="BOPVViñeta"/>
    <w:basedOn w:val="BOPV"/>
    <w:next w:val="BOPV"/>
    <w:rsid w:val="00CF2EC4"/>
    <w:pPr>
      <w:tabs>
        <w:tab w:val="num" w:pos="360"/>
      </w:tabs>
      <w:ind w:left="360" w:hanging="360"/>
    </w:pPr>
  </w:style>
  <w:style w:type="character" w:styleId="Textoennegrita">
    <w:name w:val="Strong"/>
    <w:basedOn w:val="Fuentedeprrafopredeter"/>
    <w:qFormat/>
    <w:rsid w:val="00CF2EC4"/>
    <w:rPr>
      <w:rFonts w:cs="Times New Roman"/>
      <w:b/>
    </w:rPr>
  </w:style>
  <w:style w:type="paragraph" w:customStyle="1" w:styleId="Prrafodelista1">
    <w:name w:val="Párrafo de lista1"/>
    <w:basedOn w:val="Normal"/>
    <w:link w:val="ListParagraphChar"/>
    <w:qFormat/>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rPr>
  </w:style>
  <w:style w:type="paragraph" w:styleId="Direccinsobre">
    <w:name w:val="envelope address"/>
    <w:basedOn w:val="Normal"/>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rsid w:val="00CF2EC4"/>
    <w:pPr>
      <w:jc w:val="both"/>
    </w:pPr>
    <w:rPr>
      <w:lang w:val="es-ES_tradnl" w:eastAsia="en-US"/>
    </w:rPr>
  </w:style>
  <w:style w:type="paragraph" w:styleId="Textodeglobo">
    <w:name w:val="Balloon Text"/>
    <w:basedOn w:val="Normal"/>
    <w:link w:val="TextodegloboCar"/>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locked/>
    <w:rsid w:val="00CF2EC4"/>
    <w:rPr>
      <w:rFonts w:ascii="Tahoma" w:hAnsi="Tahoma"/>
      <w:sz w:val="16"/>
      <w:lang w:val="es-ES_tradnl" w:eastAsia="en-US"/>
    </w:rPr>
  </w:style>
  <w:style w:type="paragraph" w:styleId="Textocomentario">
    <w:name w:val="annotation text"/>
    <w:basedOn w:val="Normal"/>
    <w:link w:val="TextocomentarioCar"/>
    <w:rsid w:val="00CF2EC4"/>
    <w:rPr>
      <w:lang w:val="eu-ES" w:eastAsia="es-ES_tradnl"/>
    </w:rPr>
  </w:style>
  <w:style w:type="character" w:customStyle="1" w:styleId="TextocomentarioCar">
    <w:name w:val="Texto comentario Car"/>
    <w:basedOn w:val="Fuentedeprrafopredeter"/>
    <w:link w:val="Textocomentario"/>
    <w:locked/>
    <w:rsid w:val="00CF2EC4"/>
    <w:rPr>
      <w:lang w:val="eu-ES" w:eastAsia="es-ES_tradnl"/>
    </w:rPr>
  </w:style>
  <w:style w:type="paragraph" w:customStyle="1" w:styleId="estilo10">
    <w:name w:val="estilo1"/>
    <w:basedOn w:val="Normal"/>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rsid w:val="00CF2EC4"/>
    <w:pPr>
      <w:spacing w:after="160" w:line="240" w:lineRule="exact"/>
    </w:pPr>
    <w:rPr>
      <w:rFonts w:ascii="Tahoma" w:hAnsi="Tahoma"/>
      <w:lang w:val="en-US" w:eastAsia="en-US"/>
    </w:rPr>
  </w:style>
  <w:style w:type="paragraph" w:customStyle="1" w:styleId="KarKar4">
    <w:name w:val="Kar Kar4"/>
    <w:basedOn w:val="Normal"/>
    <w:rsid w:val="00CF2EC4"/>
    <w:pPr>
      <w:spacing w:after="160" w:line="240" w:lineRule="exact"/>
    </w:pPr>
    <w:rPr>
      <w:rFonts w:ascii="Verdana" w:hAnsi="Verdana"/>
      <w:lang w:val="en-US" w:eastAsia="en-US"/>
    </w:rPr>
  </w:style>
  <w:style w:type="paragraph" w:customStyle="1" w:styleId="Normalgeorgia">
    <w:name w:val="Normal + georgia"/>
    <w:basedOn w:val="Normal"/>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locked/>
    <w:rsid w:val="00CF2EC4"/>
    <w:rPr>
      <w:rFonts w:ascii="Verdana" w:hAnsi="Verdana"/>
      <w:sz w:val="24"/>
      <w:lang w:val="es-ES_tradnl" w:eastAsia="en-US"/>
    </w:rPr>
  </w:style>
  <w:style w:type="paragraph" w:customStyle="1" w:styleId="1Car">
    <w:name w:val="1 Car"/>
    <w:basedOn w:val="Normal"/>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rsid w:val="00CF2EC4"/>
    <w:pPr>
      <w:spacing w:after="160" w:line="240" w:lineRule="exact"/>
    </w:pPr>
    <w:rPr>
      <w:rFonts w:ascii="Tahoma" w:hAnsi="Tahoma"/>
      <w:sz w:val="18"/>
      <w:szCs w:val="6"/>
      <w:lang w:val="en-US" w:eastAsia="en-US"/>
    </w:rPr>
  </w:style>
  <w:style w:type="paragraph" w:customStyle="1" w:styleId="KarKar5">
    <w:name w:val="Kar Kar5"/>
    <w:basedOn w:val="Normal"/>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rsid w:val="00CF2EC4"/>
    <w:pPr>
      <w:spacing w:after="160" w:line="240" w:lineRule="exact"/>
    </w:pPr>
    <w:rPr>
      <w:rFonts w:ascii="Arial" w:hAnsi="Arial"/>
      <w:lang w:val="en-US" w:eastAsia="en-US"/>
    </w:rPr>
  </w:style>
  <w:style w:type="character" w:customStyle="1" w:styleId="b1">
    <w:name w:val="b1"/>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rsid w:val="00CF2EC4"/>
    <w:rPr>
      <w:lang w:val="es-ES_tradnl" w:eastAsia="en-US"/>
    </w:rPr>
  </w:style>
  <w:style w:type="character" w:customStyle="1" w:styleId="TextonotaalfinalCar">
    <w:name w:val="Texto nota al final Car"/>
    <w:basedOn w:val="Fuentedeprrafopredeter"/>
    <w:link w:val="Textonotaalfinal"/>
    <w:locked/>
    <w:rsid w:val="00CF2EC4"/>
    <w:rPr>
      <w:lang w:val="es-ES_tradnl" w:eastAsia="en-US"/>
    </w:rPr>
  </w:style>
  <w:style w:type="character" w:styleId="Refdenotaalfinal">
    <w:name w:val="endnote reference"/>
    <w:basedOn w:val="Fuentedeprrafopredeter"/>
    <w:rsid w:val="00CF2EC4"/>
    <w:rPr>
      <w:rFonts w:cs="Times New Roman"/>
      <w:vertAlign w:val="superscript"/>
    </w:rPr>
  </w:style>
  <w:style w:type="character" w:customStyle="1" w:styleId="FiladetablaCar1">
    <w:name w:val="Fila de tabla Car1"/>
    <w:link w:val="Filadetabla"/>
    <w:locked/>
    <w:rsid w:val="00CF2EC4"/>
    <w:rPr>
      <w:rFonts w:ascii="Verdana" w:eastAsia="MS Mincho" w:hAnsi="Verdana"/>
      <w:spacing w:val="-3"/>
      <w:lang w:eastAsia="es-ES_tradnl"/>
    </w:rPr>
  </w:style>
  <w:style w:type="paragraph" w:customStyle="1" w:styleId="Filadetabla">
    <w:name w:val="Fila de tabla"/>
    <w:basedOn w:val="Normal"/>
    <w:link w:val="FiladetablaCar1"/>
    <w:autoRedefine/>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rsid w:val="00CF2EC4"/>
    <w:rPr>
      <w:rFonts w:ascii="Arial" w:hAnsi="Arial"/>
      <w:sz w:val="22"/>
      <w:lang w:val="es-ES_tradnl" w:eastAsia="es-ES_tradnl"/>
    </w:rPr>
  </w:style>
  <w:style w:type="paragraph" w:customStyle="1" w:styleId="a">
    <w:name w:val="a"/>
    <w:basedOn w:val="Normal"/>
    <w:rsid w:val="00CF2EC4"/>
    <w:pPr>
      <w:spacing w:before="100" w:beforeAutospacing="1" w:after="100" w:afterAutospacing="1"/>
    </w:pPr>
    <w:rPr>
      <w:sz w:val="24"/>
      <w:szCs w:val="24"/>
    </w:rPr>
  </w:style>
  <w:style w:type="character" w:styleId="nfasis">
    <w:name w:val="Emphasis"/>
    <w:basedOn w:val="Fuentedeprrafopredeter"/>
    <w:qFormat/>
    <w:rsid w:val="00CF2EC4"/>
    <w:rPr>
      <w:rFonts w:cs="Times New Roman"/>
      <w:i/>
    </w:rPr>
  </w:style>
  <w:style w:type="paragraph" w:styleId="NormalWeb">
    <w:name w:val="Normal (Web)"/>
    <w:basedOn w:val="Normal"/>
    <w:rsid w:val="00CF2EC4"/>
    <w:pPr>
      <w:spacing w:before="100" w:beforeAutospacing="1" w:after="100" w:afterAutospacing="1"/>
    </w:pPr>
    <w:rPr>
      <w:sz w:val="24"/>
      <w:szCs w:val="24"/>
    </w:rPr>
  </w:style>
  <w:style w:type="character" w:styleId="CitaHTML">
    <w:name w:val="HTML Cite"/>
    <w:basedOn w:val="Fuentedeprrafopredeter"/>
    <w:rsid w:val="00CF2EC4"/>
    <w:rPr>
      <w:rFonts w:cs="Times New Roman"/>
      <w:i/>
    </w:rPr>
  </w:style>
  <w:style w:type="paragraph" w:styleId="z-Principiodelformulario">
    <w:name w:val="HTML Top of Form"/>
    <w:basedOn w:val="Normal"/>
    <w:next w:val="Normal"/>
    <w:link w:val="z-PrincipiodelformularioCar"/>
    <w:hidden/>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locked/>
    <w:rsid w:val="00CF2EC4"/>
    <w:rPr>
      <w:rFonts w:ascii="Arial" w:hAnsi="Arial"/>
      <w:vanish/>
      <w:sz w:val="16"/>
      <w:lang w:val="es-ES" w:eastAsia="es-ES"/>
    </w:rPr>
  </w:style>
  <w:style w:type="character" w:customStyle="1" w:styleId="CarCar12">
    <w:name w:val="Car Car12"/>
    <w:rsid w:val="00CF2EC4"/>
    <w:rPr>
      <w:rFonts w:ascii="Arial" w:hAnsi="Arial"/>
      <w:sz w:val="20"/>
      <w:lang w:val="eu-ES" w:eastAsia="es-ES"/>
    </w:rPr>
  </w:style>
  <w:style w:type="paragraph" w:customStyle="1" w:styleId="TextoPliego">
    <w:name w:val="Texto Pliego"/>
    <w:basedOn w:val="Normal"/>
    <w:link w:val="TextoPliegoCar"/>
    <w:rsid w:val="00CF2EC4"/>
    <w:pPr>
      <w:spacing w:before="240"/>
      <w:jc w:val="both"/>
    </w:pPr>
    <w:rPr>
      <w:rFonts w:ascii="Arial" w:hAnsi="Arial"/>
    </w:rPr>
  </w:style>
  <w:style w:type="character" w:customStyle="1" w:styleId="TextoPliegoCar">
    <w:name w:val="Texto Pliego Car"/>
    <w:link w:val="TextoPliego"/>
    <w:locked/>
    <w:rsid w:val="00CF2EC4"/>
    <w:rPr>
      <w:rFonts w:ascii="Arial" w:hAnsi="Arial"/>
      <w:lang w:val="es-ES" w:eastAsia="es-ES"/>
    </w:rPr>
  </w:style>
  <w:style w:type="paragraph" w:customStyle="1" w:styleId="western">
    <w:name w:val="western"/>
    <w:basedOn w:val="Normal"/>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rsid w:val="00CF2EC4"/>
    <w:pPr>
      <w:spacing w:after="160" w:line="240" w:lineRule="exact"/>
    </w:pPr>
    <w:rPr>
      <w:rFonts w:ascii="Tahoma" w:hAnsi="Tahoma"/>
      <w:lang w:val="en-US" w:eastAsia="en-US"/>
    </w:rPr>
  </w:style>
  <w:style w:type="paragraph" w:customStyle="1" w:styleId="KarKar41">
    <w:name w:val="Kar Kar41"/>
    <w:basedOn w:val="Normal"/>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rsid w:val="00CF2EC4"/>
    <w:pPr>
      <w:spacing w:after="160" w:line="240" w:lineRule="exact"/>
    </w:pPr>
    <w:rPr>
      <w:rFonts w:ascii="Tahoma" w:hAnsi="Tahoma"/>
      <w:sz w:val="18"/>
      <w:szCs w:val="6"/>
      <w:lang w:val="en-US" w:eastAsia="en-US"/>
    </w:rPr>
  </w:style>
  <w:style w:type="paragraph" w:customStyle="1" w:styleId="KarKar51">
    <w:name w:val="Kar Kar51"/>
    <w:basedOn w:val="Normal"/>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rsid w:val="00CF2EC4"/>
    <w:pPr>
      <w:spacing w:after="160" w:line="240" w:lineRule="exact"/>
    </w:pPr>
    <w:rPr>
      <w:rFonts w:ascii="Arial" w:hAnsi="Arial"/>
      <w:lang w:val="en-US" w:eastAsia="en-US"/>
    </w:rPr>
  </w:style>
  <w:style w:type="character" w:customStyle="1" w:styleId="CarCar121">
    <w:name w:val="Car Car121"/>
    <w:rsid w:val="00CF2EC4"/>
    <w:rPr>
      <w:rFonts w:ascii="Arial" w:hAnsi="Arial"/>
      <w:sz w:val="20"/>
      <w:lang w:val="eu-ES" w:eastAsia="es-ES"/>
    </w:rPr>
  </w:style>
  <w:style w:type="paragraph" w:customStyle="1" w:styleId="CarCar13">
    <w:name w:val="Car Car13"/>
    <w:basedOn w:val="Normal"/>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rsid w:val="00097F1C"/>
    <w:pPr>
      <w:jc w:val="center"/>
    </w:pPr>
    <w:rPr>
      <w:rFonts w:ascii="Arial" w:hAnsi="Arial"/>
      <w:b/>
      <w:bCs/>
    </w:rPr>
  </w:style>
  <w:style w:type="character" w:customStyle="1" w:styleId="EstiloArial9ptNegritaCentrado1Car">
    <w:name w:val="Estilo Arial 9 pt Negrita Centrado1 Car"/>
    <w:link w:val="EstiloArial9ptNegritaCentrado1"/>
    <w:locked/>
    <w:rsid w:val="00097F1C"/>
    <w:rPr>
      <w:rFonts w:ascii="Arial" w:hAnsi="Arial"/>
      <w:b/>
    </w:rPr>
  </w:style>
  <w:style w:type="paragraph" w:customStyle="1" w:styleId="articulo1">
    <w:name w:val="articulo1"/>
    <w:basedOn w:val="Normal"/>
    <w:rsid w:val="00E4246E"/>
    <w:pPr>
      <w:spacing w:before="360" w:after="180"/>
    </w:pPr>
    <w:rPr>
      <w:b/>
      <w:bCs/>
      <w:sz w:val="24"/>
      <w:szCs w:val="24"/>
    </w:rPr>
  </w:style>
  <w:style w:type="paragraph" w:customStyle="1" w:styleId="parrafo1">
    <w:name w:val="parrafo1"/>
    <w:basedOn w:val="Normal"/>
    <w:rsid w:val="00E4246E"/>
    <w:pPr>
      <w:spacing w:before="180" w:after="180"/>
      <w:ind w:firstLine="360"/>
      <w:jc w:val="both"/>
    </w:pPr>
    <w:rPr>
      <w:sz w:val="24"/>
      <w:szCs w:val="24"/>
    </w:rPr>
  </w:style>
  <w:style w:type="paragraph" w:customStyle="1" w:styleId="CARATULA">
    <w:name w:val="CARATULA"/>
    <w:basedOn w:val="Normal"/>
    <w:rsid w:val="001C0FCE"/>
    <w:pPr>
      <w:tabs>
        <w:tab w:val="left" w:pos="1440"/>
        <w:tab w:val="left" w:pos="7655"/>
      </w:tabs>
      <w:jc w:val="both"/>
    </w:pPr>
    <w:rPr>
      <w:b/>
    </w:rPr>
  </w:style>
  <w:style w:type="paragraph" w:customStyle="1" w:styleId="KarKar4CarCar">
    <w:name w:val="Kar Kar4 Car Car"/>
    <w:basedOn w:val="Normal"/>
    <w:rsid w:val="009A5901"/>
    <w:pPr>
      <w:spacing w:after="160" w:line="240" w:lineRule="exact"/>
    </w:pPr>
    <w:rPr>
      <w:rFonts w:ascii="Tahoma" w:hAnsi="Tahoma"/>
      <w:lang w:val="en-US" w:eastAsia="en-US"/>
    </w:rPr>
  </w:style>
  <w:style w:type="paragraph" w:styleId="Prrafodelista">
    <w:name w:val="List Paragraph"/>
    <w:aliases w:val="TD Bullet 1,Lista sin Numerar,Párrafo Numerado,Lista - Párrafo,Listas,lp1,Bullet List,FooterText,numbered,Paragraphe de liste1,Bulletr List Paragraph,列出段落,列出段落1,UEDAŞ Bullet,abc siralı,Use Case List Paragraph,Headin,Titulo 2,circulos"/>
    <w:basedOn w:val="Normal"/>
    <w:link w:val="PrrafodelistaCar"/>
    <w:uiPriority w:val="99"/>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rsid w:val="000F357C"/>
    <w:pPr>
      <w:spacing w:before="100" w:beforeAutospacing="1" w:after="100" w:afterAutospacing="1"/>
    </w:pPr>
    <w:rPr>
      <w:sz w:val="24"/>
      <w:szCs w:val="24"/>
    </w:rPr>
  </w:style>
  <w:style w:type="paragraph" w:customStyle="1" w:styleId="anexotit">
    <w:name w:val="anexo_tit"/>
    <w:basedOn w:val="Normal"/>
    <w:rsid w:val="000F357C"/>
    <w:pPr>
      <w:spacing w:before="100" w:beforeAutospacing="1" w:after="100" w:afterAutospacing="1"/>
    </w:pPr>
    <w:rPr>
      <w:sz w:val="24"/>
      <w:szCs w:val="24"/>
    </w:rPr>
  </w:style>
  <w:style w:type="paragraph" w:customStyle="1" w:styleId="cabezatabla">
    <w:name w:val="cabeza_tabla"/>
    <w:basedOn w:val="Normal"/>
    <w:rsid w:val="000F357C"/>
    <w:pPr>
      <w:spacing w:before="100" w:beforeAutospacing="1" w:after="100" w:afterAutospacing="1"/>
    </w:pPr>
    <w:rPr>
      <w:sz w:val="24"/>
      <w:szCs w:val="24"/>
    </w:rPr>
  </w:style>
  <w:style w:type="paragraph" w:customStyle="1" w:styleId="cuerpotablacentro">
    <w:name w:val="cuerpo_tabla_centro"/>
    <w:basedOn w:val="Normal"/>
    <w:rsid w:val="000F357C"/>
    <w:pPr>
      <w:spacing w:before="100" w:beforeAutospacing="1" w:after="100" w:afterAutospacing="1"/>
    </w:pPr>
    <w:rPr>
      <w:sz w:val="24"/>
      <w:szCs w:val="24"/>
    </w:rPr>
  </w:style>
  <w:style w:type="paragraph" w:customStyle="1" w:styleId="bopvdetalle">
    <w:name w:val="bopvdetalle"/>
    <w:basedOn w:val="Normal"/>
    <w:rsid w:val="004E29FE"/>
    <w:pPr>
      <w:spacing w:before="100" w:beforeAutospacing="1" w:after="100" w:afterAutospacing="1"/>
    </w:pPr>
    <w:rPr>
      <w:sz w:val="24"/>
      <w:szCs w:val="24"/>
    </w:rPr>
  </w:style>
  <w:style w:type="paragraph" w:styleId="Tabladeilustraciones">
    <w:name w:val="table of figures"/>
    <w:aliases w:val="ANEXO"/>
    <w:basedOn w:val="Normal"/>
    <w:next w:val="Normal"/>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rsid w:val="00C04F2F"/>
    <w:rPr>
      <w:rFonts w:cs="Times New Roman"/>
      <w:sz w:val="16"/>
    </w:rPr>
  </w:style>
  <w:style w:type="paragraph" w:styleId="Asuntodelcomentario">
    <w:name w:val="annotation subject"/>
    <w:basedOn w:val="Textocomentario"/>
    <w:next w:val="Textocomentario"/>
    <w:link w:val="AsuntodelcomentarioCar"/>
    <w:rsid w:val="00C04F2F"/>
    <w:rPr>
      <w:b/>
      <w:bCs/>
    </w:rPr>
  </w:style>
  <w:style w:type="character" w:customStyle="1" w:styleId="AsuntodelcomentarioCar">
    <w:name w:val="Asunto del comentario Car"/>
    <w:basedOn w:val="TextocomentarioCar"/>
    <w:link w:val="Asuntodelcomentario"/>
    <w:locked/>
    <w:rsid w:val="00C04F2F"/>
    <w:rPr>
      <w:b/>
      <w:lang w:val="eu-ES" w:eastAsia="es-ES_tradnl"/>
    </w:rPr>
  </w:style>
  <w:style w:type="character" w:customStyle="1" w:styleId="PrrafodelistaCar">
    <w:name w:val="Párrafo de lista Car"/>
    <w:aliases w:val="TD Bullet 1 Car,Lista sin Numerar Car,Párrafo Numerado Car,Lista - Párrafo Car,Listas Car,lp1 Car,Bullet List Car,FooterText Car,numbered Car,Paragraphe de liste1 Car,Bulletr List Paragraph Car,列出段落 Car,列出段落1 Car,UEDAŞ Bullet Car"/>
    <w:link w:val="Prrafodelista"/>
    <w:uiPriority w:val="99"/>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rsid w:val="00817C7F"/>
    <w:pPr>
      <w:spacing w:line="201" w:lineRule="atLeast"/>
    </w:pPr>
    <w:rPr>
      <w:rFonts w:cs="Times New Roman"/>
      <w:color w:val="auto"/>
    </w:rPr>
  </w:style>
  <w:style w:type="paragraph" w:customStyle="1" w:styleId="Pa9">
    <w:name w:val="Pa9"/>
    <w:basedOn w:val="Default"/>
    <w:next w:val="Default"/>
    <w:rsid w:val="00817C7F"/>
    <w:pPr>
      <w:spacing w:line="201" w:lineRule="atLeast"/>
    </w:pPr>
    <w:rPr>
      <w:rFonts w:cs="Times New Roman"/>
      <w:color w:val="auto"/>
    </w:rPr>
  </w:style>
  <w:style w:type="paragraph" w:customStyle="1" w:styleId="Pa8">
    <w:name w:val="Pa8"/>
    <w:basedOn w:val="Default"/>
    <w:next w:val="Default"/>
    <w:rsid w:val="00817C7F"/>
    <w:pPr>
      <w:spacing w:line="201" w:lineRule="atLeast"/>
    </w:pPr>
    <w:rPr>
      <w:rFonts w:cs="Times New Roman"/>
      <w:color w:val="auto"/>
    </w:rPr>
  </w:style>
  <w:style w:type="paragraph" w:customStyle="1" w:styleId="Taularenedukia">
    <w:name w:val="Taularen edukia"/>
    <w:basedOn w:val="Normal"/>
    <w:rsid w:val="00817C7F"/>
    <w:pPr>
      <w:suppressAutoHyphens/>
    </w:pPr>
    <w:rPr>
      <w:color w:val="00000A"/>
      <w:kern w:val="1"/>
    </w:rPr>
  </w:style>
  <w:style w:type="paragraph" w:styleId="Listaconvietas">
    <w:name w:val="List Bullet"/>
    <w:basedOn w:val="Normal"/>
    <w:autoRedefine/>
    <w:qFormat/>
    <w:rsid w:val="004272F9"/>
    <w:pPr>
      <w:keepLines/>
      <w:shd w:val="clear" w:color="auto" w:fill="FFFFFF" w:themeFill="background1"/>
      <w:spacing w:before="240"/>
      <w:ind w:left="329"/>
      <w:jc w:val="both"/>
    </w:pPr>
    <w:rPr>
      <w:rFonts w:ascii="Trebuchet MS" w:hAnsi="Trebuchet MS" w:cs="Arial"/>
      <w:bCs/>
      <w:lang w:val="es-ES_tradnl"/>
    </w:rPr>
  </w:style>
  <w:style w:type="paragraph" w:styleId="Listaconvietas2">
    <w:name w:val="List Bullet 2"/>
    <w:basedOn w:val="Normal"/>
    <w:uiPriority w:val="99"/>
    <w:unhideWhenUsed/>
    <w:rsid w:val="006E5591"/>
    <w:pPr>
      <w:numPr>
        <w:numId w:val="27"/>
      </w:numPr>
      <w:contextualSpacing/>
    </w:pPr>
  </w:style>
  <w:style w:type="character" w:customStyle="1" w:styleId="Mencinsinresolver1">
    <w:name w:val="Mención sin resolver1"/>
    <w:basedOn w:val="Fuentedeprrafopredeter"/>
    <w:uiPriority w:val="99"/>
    <w:semiHidden/>
    <w:unhideWhenUsed/>
    <w:rsid w:val="00D649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126807">
      <w:bodyDiv w:val="1"/>
      <w:marLeft w:val="0"/>
      <w:marRight w:val="0"/>
      <w:marTop w:val="0"/>
      <w:marBottom w:val="0"/>
      <w:divBdr>
        <w:top w:val="none" w:sz="0" w:space="0" w:color="auto"/>
        <w:left w:val="none" w:sz="0" w:space="0" w:color="auto"/>
        <w:bottom w:val="none" w:sz="0" w:space="0" w:color="auto"/>
        <w:right w:val="none" w:sz="0" w:space="0" w:color="auto"/>
      </w:divBdr>
    </w:div>
    <w:div w:id="143474985">
      <w:bodyDiv w:val="1"/>
      <w:marLeft w:val="0"/>
      <w:marRight w:val="0"/>
      <w:marTop w:val="0"/>
      <w:marBottom w:val="0"/>
      <w:divBdr>
        <w:top w:val="none" w:sz="0" w:space="0" w:color="auto"/>
        <w:left w:val="none" w:sz="0" w:space="0" w:color="auto"/>
        <w:bottom w:val="none" w:sz="0" w:space="0" w:color="auto"/>
        <w:right w:val="none" w:sz="0" w:space="0" w:color="auto"/>
      </w:divBdr>
    </w:div>
    <w:div w:id="176387287">
      <w:bodyDiv w:val="1"/>
      <w:marLeft w:val="0"/>
      <w:marRight w:val="0"/>
      <w:marTop w:val="0"/>
      <w:marBottom w:val="0"/>
      <w:divBdr>
        <w:top w:val="none" w:sz="0" w:space="0" w:color="auto"/>
        <w:left w:val="none" w:sz="0" w:space="0" w:color="auto"/>
        <w:bottom w:val="none" w:sz="0" w:space="0" w:color="auto"/>
        <w:right w:val="none" w:sz="0" w:space="0" w:color="auto"/>
      </w:divBdr>
    </w:div>
    <w:div w:id="198445266">
      <w:bodyDiv w:val="1"/>
      <w:marLeft w:val="0"/>
      <w:marRight w:val="0"/>
      <w:marTop w:val="0"/>
      <w:marBottom w:val="0"/>
      <w:divBdr>
        <w:top w:val="none" w:sz="0" w:space="0" w:color="auto"/>
        <w:left w:val="none" w:sz="0" w:space="0" w:color="auto"/>
        <w:bottom w:val="none" w:sz="0" w:space="0" w:color="auto"/>
        <w:right w:val="none" w:sz="0" w:space="0" w:color="auto"/>
      </w:divBdr>
    </w:div>
    <w:div w:id="215548863">
      <w:marLeft w:val="0"/>
      <w:marRight w:val="0"/>
      <w:marTop w:val="0"/>
      <w:marBottom w:val="0"/>
      <w:divBdr>
        <w:top w:val="none" w:sz="0" w:space="0" w:color="auto"/>
        <w:left w:val="none" w:sz="0" w:space="0" w:color="auto"/>
        <w:bottom w:val="none" w:sz="0" w:space="0" w:color="auto"/>
        <w:right w:val="none" w:sz="0" w:space="0" w:color="auto"/>
      </w:divBdr>
    </w:div>
    <w:div w:id="215548866">
      <w:marLeft w:val="0"/>
      <w:marRight w:val="0"/>
      <w:marTop w:val="0"/>
      <w:marBottom w:val="0"/>
      <w:divBdr>
        <w:top w:val="none" w:sz="0" w:space="0" w:color="auto"/>
        <w:left w:val="none" w:sz="0" w:space="0" w:color="auto"/>
        <w:bottom w:val="none" w:sz="0" w:space="0" w:color="auto"/>
        <w:right w:val="none" w:sz="0" w:space="0" w:color="auto"/>
      </w:divBdr>
    </w:div>
    <w:div w:id="215548867">
      <w:marLeft w:val="0"/>
      <w:marRight w:val="0"/>
      <w:marTop w:val="0"/>
      <w:marBottom w:val="0"/>
      <w:divBdr>
        <w:top w:val="none" w:sz="0" w:space="0" w:color="auto"/>
        <w:left w:val="none" w:sz="0" w:space="0" w:color="auto"/>
        <w:bottom w:val="none" w:sz="0" w:space="0" w:color="auto"/>
        <w:right w:val="none" w:sz="0" w:space="0" w:color="auto"/>
      </w:divBdr>
      <w:divsChild>
        <w:div w:id="215548873">
          <w:marLeft w:val="0"/>
          <w:marRight w:val="0"/>
          <w:marTop w:val="0"/>
          <w:marBottom w:val="0"/>
          <w:divBdr>
            <w:top w:val="none" w:sz="0" w:space="0" w:color="auto"/>
            <w:left w:val="none" w:sz="0" w:space="0" w:color="auto"/>
            <w:bottom w:val="none" w:sz="0" w:space="0" w:color="auto"/>
            <w:right w:val="none" w:sz="0" w:space="0" w:color="auto"/>
          </w:divBdr>
        </w:div>
        <w:div w:id="215548883">
          <w:marLeft w:val="0"/>
          <w:marRight w:val="0"/>
          <w:marTop w:val="0"/>
          <w:marBottom w:val="0"/>
          <w:divBdr>
            <w:top w:val="none" w:sz="0" w:space="0" w:color="auto"/>
            <w:left w:val="none" w:sz="0" w:space="0" w:color="auto"/>
            <w:bottom w:val="none" w:sz="0" w:space="0" w:color="auto"/>
            <w:right w:val="none" w:sz="0" w:space="0" w:color="auto"/>
          </w:divBdr>
        </w:div>
        <w:div w:id="215548906">
          <w:marLeft w:val="0"/>
          <w:marRight w:val="0"/>
          <w:marTop w:val="0"/>
          <w:marBottom w:val="0"/>
          <w:divBdr>
            <w:top w:val="none" w:sz="0" w:space="0" w:color="auto"/>
            <w:left w:val="none" w:sz="0" w:space="0" w:color="auto"/>
            <w:bottom w:val="none" w:sz="0" w:space="0" w:color="auto"/>
            <w:right w:val="none" w:sz="0" w:space="0" w:color="auto"/>
          </w:divBdr>
        </w:div>
        <w:div w:id="215548907">
          <w:marLeft w:val="0"/>
          <w:marRight w:val="0"/>
          <w:marTop w:val="0"/>
          <w:marBottom w:val="0"/>
          <w:divBdr>
            <w:top w:val="none" w:sz="0" w:space="0" w:color="auto"/>
            <w:left w:val="none" w:sz="0" w:space="0" w:color="auto"/>
            <w:bottom w:val="none" w:sz="0" w:space="0" w:color="auto"/>
            <w:right w:val="none" w:sz="0" w:space="0" w:color="auto"/>
          </w:divBdr>
        </w:div>
      </w:divsChild>
    </w:div>
    <w:div w:id="215548868">
      <w:marLeft w:val="0"/>
      <w:marRight w:val="0"/>
      <w:marTop w:val="0"/>
      <w:marBottom w:val="0"/>
      <w:divBdr>
        <w:top w:val="none" w:sz="0" w:space="0" w:color="auto"/>
        <w:left w:val="none" w:sz="0" w:space="0" w:color="auto"/>
        <w:bottom w:val="none" w:sz="0" w:space="0" w:color="auto"/>
        <w:right w:val="none" w:sz="0" w:space="0" w:color="auto"/>
      </w:divBdr>
    </w:div>
    <w:div w:id="215548869">
      <w:marLeft w:val="0"/>
      <w:marRight w:val="0"/>
      <w:marTop w:val="0"/>
      <w:marBottom w:val="0"/>
      <w:divBdr>
        <w:top w:val="none" w:sz="0" w:space="0" w:color="auto"/>
        <w:left w:val="none" w:sz="0" w:space="0" w:color="auto"/>
        <w:bottom w:val="none" w:sz="0" w:space="0" w:color="auto"/>
        <w:right w:val="none" w:sz="0" w:space="0" w:color="auto"/>
      </w:divBdr>
      <w:divsChild>
        <w:div w:id="215548877">
          <w:marLeft w:val="0"/>
          <w:marRight w:val="0"/>
          <w:marTop w:val="0"/>
          <w:marBottom w:val="0"/>
          <w:divBdr>
            <w:top w:val="none" w:sz="0" w:space="0" w:color="auto"/>
            <w:left w:val="none" w:sz="0" w:space="0" w:color="auto"/>
            <w:bottom w:val="none" w:sz="0" w:space="0" w:color="auto"/>
            <w:right w:val="none" w:sz="0" w:space="0" w:color="auto"/>
          </w:divBdr>
        </w:div>
        <w:div w:id="215548896">
          <w:marLeft w:val="0"/>
          <w:marRight w:val="0"/>
          <w:marTop w:val="0"/>
          <w:marBottom w:val="0"/>
          <w:divBdr>
            <w:top w:val="none" w:sz="0" w:space="0" w:color="auto"/>
            <w:left w:val="none" w:sz="0" w:space="0" w:color="auto"/>
            <w:bottom w:val="none" w:sz="0" w:space="0" w:color="auto"/>
            <w:right w:val="none" w:sz="0" w:space="0" w:color="auto"/>
          </w:divBdr>
        </w:div>
      </w:divsChild>
    </w:div>
    <w:div w:id="215548871">
      <w:marLeft w:val="0"/>
      <w:marRight w:val="0"/>
      <w:marTop w:val="0"/>
      <w:marBottom w:val="0"/>
      <w:divBdr>
        <w:top w:val="none" w:sz="0" w:space="0" w:color="auto"/>
        <w:left w:val="none" w:sz="0" w:space="0" w:color="auto"/>
        <w:bottom w:val="none" w:sz="0" w:space="0" w:color="auto"/>
        <w:right w:val="none" w:sz="0" w:space="0" w:color="auto"/>
      </w:divBdr>
    </w:div>
    <w:div w:id="215548875">
      <w:marLeft w:val="0"/>
      <w:marRight w:val="0"/>
      <w:marTop w:val="0"/>
      <w:marBottom w:val="0"/>
      <w:divBdr>
        <w:top w:val="none" w:sz="0" w:space="0" w:color="auto"/>
        <w:left w:val="none" w:sz="0" w:space="0" w:color="auto"/>
        <w:bottom w:val="none" w:sz="0" w:space="0" w:color="auto"/>
        <w:right w:val="none" w:sz="0" w:space="0" w:color="auto"/>
      </w:divBdr>
    </w:div>
    <w:div w:id="215548876">
      <w:marLeft w:val="0"/>
      <w:marRight w:val="0"/>
      <w:marTop w:val="0"/>
      <w:marBottom w:val="0"/>
      <w:divBdr>
        <w:top w:val="none" w:sz="0" w:space="0" w:color="auto"/>
        <w:left w:val="none" w:sz="0" w:space="0" w:color="auto"/>
        <w:bottom w:val="none" w:sz="0" w:space="0" w:color="auto"/>
        <w:right w:val="none" w:sz="0" w:space="0" w:color="auto"/>
      </w:divBdr>
    </w:div>
    <w:div w:id="215548878">
      <w:marLeft w:val="0"/>
      <w:marRight w:val="0"/>
      <w:marTop w:val="0"/>
      <w:marBottom w:val="0"/>
      <w:divBdr>
        <w:top w:val="none" w:sz="0" w:space="0" w:color="auto"/>
        <w:left w:val="none" w:sz="0" w:space="0" w:color="auto"/>
        <w:bottom w:val="none" w:sz="0" w:space="0" w:color="auto"/>
        <w:right w:val="none" w:sz="0" w:space="0" w:color="auto"/>
      </w:divBdr>
      <w:divsChild>
        <w:div w:id="215548862">
          <w:marLeft w:val="0"/>
          <w:marRight w:val="0"/>
          <w:marTop w:val="0"/>
          <w:marBottom w:val="0"/>
          <w:divBdr>
            <w:top w:val="none" w:sz="0" w:space="0" w:color="auto"/>
            <w:left w:val="none" w:sz="0" w:space="0" w:color="auto"/>
            <w:bottom w:val="none" w:sz="0" w:space="0" w:color="auto"/>
            <w:right w:val="none" w:sz="0" w:space="0" w:color="auto"/>
          </w:divBdr>
        </w:div>
        <w:div w:id="215548870">
          <w:marLeft w:val="0"/>
          <w:marRight w:val="0"/>
          <w:marTop w:val="0"/>
          <w:marBottom w:val="0"/>
          <w:divBdr>
            <w:top w:val="none" w:sz="0" w:space="0" w:color="auto"/>
            <w:left w:val="none" w:sz="0" w:space="0" w:color="auto"/>
            <w:bottom w:val="none" w:sz="0" w:space="0" w:color="auto"/>
            <w:right w:val="none" w:sz="0" w:space="0" w:color="auto"/>
          </w:divBdr>
        </w:div>
        <w:div w:id="215548872">
          <w:marLeft w:val="0"/>
          <w:marRight w:val="0"/>
          <w:marTop w:val="0"/>
          <w:marBottom w:val="0"/>
          <w:divBdr>
            <w:top w:val="none" w:sz="0" w:space="0" w:color="auto"/>
            <w:left w:val="none" w:sz="0" w:space="0" w:color="auto"/>
            <w:bottom w:val="none" w:sz="0" w:space="0" w:color="auto"/>
            <w:right w:val="none" w:sz="0" w:space="0" w:color="auto"/>
          </w:divBdr>
        </w:div>
        <w:div w:id="215548881">
          <w:marLeft w:val="0"/>
          <w:marRight w:val="0"/>
          <w:marTop w:val="0"/>
          <w:marBottom w:val="0"/>
          <w:divBdr>
            <w:top w:val="none" w:sz="0" w:space="0" w:color="auto"/>
            <w:left w:val="none" w:sz="0" w:space="0" w:color="auto"/>
            <w:bottom w:val="none" w:sz="0" w:space="0" w:color="auto"/>
            <w:right w:val="none" w:sz="0" w:space="0" w:color="auto"/>
          </w:divBdr>
        </w:div>
        <w:div w:id="215548882">
          <w:marLeft w:val="0"/>
          <w:marRight w:val="0"/>
          <w:marTop w:val="0"/>
          <w:marBottom w:val="0"/>
          <w:divBdr>
            <w:top w:val="none" w:sz="0" w:space="0" w:color="auto"/>
            <w:left w:val="none" w:sz="0" w:space="0" w:color="auto"/>
            <w:bottom w:val="none" w:sz="0" w:space="0" w:color="auto"/>
            <w:right w:val="none" w:sz="0" w:space="0" w:color="auto"/>
          </w:divBdr>
        </w:div>
        <w:div w:id="215548884">
          <w:marLeft w:val="0"/>
          <w:marRight w:val="0"/>
          <w:marTop w:val="0"/>
          <w:marBottom w:val="0"/>
          <w:divBdr>
            <w:top w:val="none" w:sz="0" w:space="0" w:color="auto"/>
            <w:left w:val="none" w:sz="0" w:space="0" w:color="auto"/>
            <w:bottom w:val="none" w:sz="0" w:space="0" w:color="auto"/>
            <w:right w:val="none" w:sz="0" w:space="0" w:color="auto"/>
          </w:divBdr>
        </w:div>
        <w:div w:id="215548887">
          <w:marLeft w:val="0"/>
          <w:marRight w:val="0"/>
          <w:marTop w:val="0"/>
          <w:marBottom w:val="0"/>
          <w:divBdr>
            <w:top w:val="none" w:sz="0" w:space="0" w:color="auto"/>
            <w:left w:val="none" w:sz="0" w:space="0" w:color="auto"/>
            <w:bottom w:val="none" w:sz="0" w:space="0" w:color="auto"/>
            <w:right w:val="none" w:sz="0" w:space="0" w:color="auto"/>
          </w:divBdr>
        </w:div>
        <w:div w:id="215548888">
          <w:marLeft w:val="0"/>
          <w:marRight w:val="0"/>
          <w:marTop w:val="0"/>
          <w:marBottom w:val="0"/>
          <w:divBdr>
            <w:top w:val="none" w:sz="0" w:space="0" w:color="auto"/>
            <w:left w:val="none" w:sz="0" w:space="0" w:color="auto"/>
            <w:bottom w:val="none" w:sz="0" w:space="0" w:color="auto"/>
            <w:right w:val="none" w:sz="0" w:space="0" w:color="auto"/>
          </w:divBdr>
        </w:div>
        <w:div w:id="215548890">
          <w:marLeft w:val="0"/>
          <w:marRight w:val="0"/>
          <w:marTop w:val="0"/>
          <w:marBottom w:val="0"/>
          <w:divBdr>
            <w:top w:val="none" w:sz="0" w:space="0" w:color="auto"/>
            <w:left w:val="none" w:sz="0" w:space="0" w:color="auto"/>
            <w:bottom w:val="none" w:sz="0" w:space="0" w:color="auto"/>
            <w:right w:val="none" w:sz="0" w:space="0" w:color="auto"/>
          </w:divBdr>
        </w:div>
        <w:div w:id="215548891">
          <w:marLeft w:val="0"/>
          <w:marRight w:val="0"/>
          <w:marTop w:val="0"/>
          <w:marBottom w:val="0"/>
          <w:divBdr>
            <w:top w:val="none" w:sz="0" w:space="0" w:color="auto"/>
            <w:left w:val="none" w:sz="0" w:space="0" w:color="auto"/>
            <w:bottom w:val="none" w:sz="0" w:space="0" w:color="auto"/>
            <w:right w:val="none" w:sz="0" w:space="0" w:color="auto"/>
          </w:divBdr>
        </w:div>
        <w:div w:id="215548894">
          <w:marLeft w:val="0"/>
          <w:marRight w:val="0"/>
          <w:marTop w:val="0"/>
          <w:marBottom w:val="0"/>
          <w:divBdr>
            <w:top w:val="none" w:sz="0" w:space="0" w:color="auto"/>
            <w:left w:val="none" w:sz="0" w:space="0" w:color="auto"/>
            <w:bottom w:val="none" w:sz="0" w:space="0" w:color="auto"/>
            <w:right w:val="none" w:sz="0" w:space="0" w:color="auto"/>
          </w:divBdr>
        </w:div>
        <w:div w:id="215548897">
          <w:marLeft w:val="0"/>
          <w:marRight w:val="0"/>
          <w:marTop w:val="0"/>
          <w:marBottom w:val="0"/>
          <w:divBdr>
            <w:top w:val="none" w:sz="0" w:space="0" w:color="auto"/>
            <w:left w:val="none" w:sz="0" w:space="0" w:color="auto"/>
            <w:bottom w:val="none" w:sz="0" w:space="0" w:color="auto"/>
            <w:right w:val="none" w:sz="0" w:space="0" w:color="auto"/>
          </w:divBdr>
        </w:div>
        <w:div w:id="215548899">
          <w:marLeft w:val="0"/>
          <w:marRight w:val="0"/>
          <w:marTop w:val="0"/>
          <w:marBottom w:val="0"/>
          <w:divBdr>
            <w:top w:val="none" w:sz="0" w:space="0" w:color="auto"/>
            <w:left w:val="none" w:sz="0" w:space="0" w:color="auto"/>
            <w:bottom w:val="none" w:sz="0" w:space="0" w:color="auto"/>
            <w:right w:val="none" w:sz="0" w:space="0" w:color="auto"/>
          </w:divBdr>
        </w:div>
        <w:div w:id="215548901">
          <w:marLeft w:val="0"/>
          <w:marRight w:val="0"/>
          <w:marTop w:val="0"/>
          <w:marBottom w:val="0"/>
          <w:divBdr>
            <w:top w:val="none" w:sz="0" w:space="0" w:color="auto"/>
            <w:left w:val="none" w:sz="0" w:space="0" w:color="auto"/>
            <w:bottom w:val="none" w:sz="0" w:space="0" w:color="auto"/>
            <w:right w:val="none" w:sz="0" w:space="0" w:color="auto"/>
          </w:divBdr>
        </w:div>
        <w:div w:id="215548911">
          <w:marLeft w:val="0"/>
          <w:marRight w:val="0"/>
          <w:marTop w:val="0"/>
          <w:marBottom w:val="0"/>
          <w:divBdr>
            <w:top w:val="none" w:sz="0" w:space="0" w:color="auto"/>
            <w:left w:val="none" w:sz="0" w:space="0" w:color="auto"/>
            <w:bottom w:val="none" w:sz="0" w:space="0" w:color="auto"/>
            <w:right w:val="none" w:sz="0" w:space="0" w:color="auto"/>
          </w:divBdr>
        </w:div>
        <w:div w:id="215548913">
          <w:marLeft w:val="0"/>
          <w:marRight w:val="0"/>
          <w:marTop w:val="0"/>
          <w:marBottom w:val="0"/>
          <w:divBdr>
            <w:top w:val="none" w:sz="0" w:space="0" w:color="auto"/>
            <w:left w:val="none" w:sz="0" w:space="0" w:color="auto"/>
            <w:bottom w:val="none" w:sz="0" w:space="0" w:color="auto"/>
            <w:right w:val="none" w:sz="0" w:space="0" w:color="auto"/>
          </w:divBdr>
        </w:div>
      </w:divsChild>
    </w:div>
    <w:div w:id="215548879">
      <w:marLeft w:val="0"/>
      <w:marRight w:val="0"/>
      <w:marTop w:val="0"/>
      <w:marBottom w:val="0"/>
      <w:divBdr>
        <w:top w:val="none" w:sz="0" w:space="0" w:color="auto"/>
        <w:left w:val="none" w:sz="0" w:space="0" w:color="auto"/>
        <w:bottom w:val="none" w:sz="0" w:space="0" w:color="auto"/>
        <w:right w:val="none" w:sz="0" w:space="0" w:color="auto"/>
      </w:divBdr>
    </w:div>
    <w:div w:id="215548886">
      <w:marLeft w:val="0"/>
      <w:marRight w:val="0"/>
      <w:marTop w:val="0"/>
      <w:marBottom w:val="0"/>
      <w:divBdr>
        <w:top w:val="none" w:sz="0" w:space="0" w:color="auto"/>
        <w:left w:val="none" w:sz="0" w:space="0" w:color="auto"/>
        <w:bottom w:val="none" w:sz="0" w:space="0" w:color="auto"/>
        <w:right w:val="none" w:sz="0" w:space="0" w:color="auto"/>
      </w:divBdr>
      <w:divsChild>
        <w:div w:id="215548864">
          <w:marLeft w:val="0"/>
          <w:marRight w:val="0"/>
          <w:marTop w:val="0"/>
          <w:marBottom w:val="0"/>
          <w:divBdr>
            <w:top w:val="none" w:sz="0" w:space="0" w:color="auto"/>
            <w:left w:val="none" w:sz="0" w:space="0" w:color="auto"/>
            <w:bottom w:val="none" w:sz="0" w:space="0" w:color="auto"/>
            <w:right w:val="none" w:sz="0" w:space="0" w:color="auto"/>
          </w:divBdr>
        </w:div>
        <w:div w:id="215548902">
          <w:marLeft w:val="0"/>
          <w:marRight w:val="0"/>
          <w:marTop w:val="0"/>
          <w:marBottom w:val="0"/>
          <w:divBdr>
            <w:top w:val="none" w:sz="0" w:space="0" w:color="auto"/>
            <w:left w:val="none" w:sz="0" w:space="0" w:color="auto"/>
            <w:bottom w:val="none" w:sz="0" w:space="0" w:color="auto"/>
            <w:right w:val="none" w:sz="0" w:space="0" w:color="auto"/>
          </w:divBdr>
        </w:div>
      </w:divsChild>
    </w:div>
    <w:div w:id="215548889">
      <w:marLeft w:val="0"/>
      <w:marRight w:val="0"/>
      <w:marTop w:val="0"/>
      <w:marBottom w:val="0"/>
      <w:divBdr>
        <w:top w:val="none" w:sz="0" w:space="0" w:color="auto"/>
        <w:left w:val="none" w:sz="0" w:space="0" w:color="auto"/>
        <w:bottom w:val="none" w:sz="0" w:space="0" w:color="auto"/>
        <w:right w:val="none" w:sz="0" w:space="0" w:color="auto"/>
      </w:divBdr>
    </w:div>
    <w:div w:id="215548892">
      <w:marLeft w:val="0"/>
      <w:marRight w:val="0"/>
      <w:marTop w:val="0"/>
      <w:marBottom w:val="0"/>
      <w:divBdr>
        <w:top w:val="none" w:sz="0" w:space="0" w:color="auto"/>
        <w:left w:val="none" w:sz="0" w:space="0" w:color="auto"/>
        <w:bottom w:val="none" w:sz="0" w:space="0" w:color="auto"/>
        <w:right w:val="none" w:sz="0" w:space="0" w:color="auto"/>
      </w:divBdr>
    </w:div>
    <w:div w:id="215548893">
      <w:marLeft w:val="0"/>
      <w:marRight w:val="0"/>
      <w:marTop w:val="0"/>
      <w:marBottom w:val="0"/>
      <w:divBdr>
        <w:top w:val="none" w:sz="0" w:space="0" w:color="auto"/>
        <w:left w:val="none" w:sz="0" w:space="0" w:color="auto"/>
        <w:bottom w:val="none" w:sz="0" w:space="0" w:color="auto"/>
        <w:right w:val="none" w:sz="0" w:space="0" w:color="auto"/>
      </w:divBdr>
    </w:div>
    <w:div w:id="215548895">
      <w:marLeft w:val="0"/>
      <w:marRight w:val="0"/>
      <w:marTop w:val="0"/>
      <w:marBottom w:val="0"/>
      <w:divBdr>
        <w:top w:val="none" w:sz="0" w:space="0" w:color="auto"/>
        <w:left w:val="none" w:sz="0" w:space="0" w:color="auto"/>
        <w:bottom w:val="none" w:sz="0" w:space="0" w:color="auto"/>
        <w:right w:val="none" w:sz="0" w:space="0" w:color="auto"/>
      </w:divBdr>
    </w:div>
    <w:div w:id="215548898">
      <w:marLeft w:val="0"/>
      <w:marRight w:val="0"/>
      <w:marTop w:val="0"/>
      <w:marBottom w:val="0"/>
      <w:divBdr>
        <w:top w:val="none" w:sz="0" w:space="0" w:color="auto"/>
        <w:left w:val="none" w:sz="0" w:space="0" w:color="auto"/>
        <w:bottom w:val="none" w:sz="0" w:space="0" w:color="auto"/>
        <w:right w:val="none" w:sz="0" w:space="0" w:color="auto"/>
      </w:divBdr>
    </w:div>
    <w:div w:id="215548900">
      <w:marLeft w:val="0"/>
      <w:marRight w:val="0"/>
      <w:marTop w:val="0"/>
      <w:marBottom w:val="0"/>
      <w:divBdr>
        <w:top w:val="none" w:sz="0" w:space="0" w:color="auto"/>
        <w:left w:val="none" w:sz="0" w:space="0" w:color="auto"/>
        <w:bottom w:val="none" w:sz="0" w:space="0" w:color="auto"/>
        <w:right w:val="none" w:sz="0" w:space="0" w:color="auto"/>
      </w:divBdr>
    </w:div>
    <w:div w:id="215548904">
      <w:marLeft w:val="0"/>
      <w:marRight w:val="0"/>
      <w:marTop w:val="0"/>
      <w:marBottom w:val="0"/>
      <w:divBdr>
        <w:top w:val="none" w:sz="0" w:space="0" w:color="auto"/>
        <w:left w:val="none" w:sz="0" w:space="0" w:color="auto"/>
        <w:bottom w:val="none" w:sz="0" w:space="0" w:color="auto"/>
        <w:right w:val="none" w:sz="0" w:space="0" w:color="auto"/>
      </w:divBdr>
    </w:div>
    <w:div w:id="215548905">
      <w:marLeft w:val="0"/>
      <w:marRight w:val="0"/>
      <w:marTop w:val="0"/>
      <w:marBottom w:val="0"/>
      <w:divBdr>
        <w:top w:val="none" w:sz="0" w:space="0" w:color="auto"/>
        <w:left w:val="none" w:sz="0" w:space="0" w:color="auto"/>
        <w:bottom w:val="none" w:sz="0" w:space="0" w:color="auto"/>
        <w:right w:val="none" w:sz="0" w:space="0" w:color="auto"/>
      </w:divBdr>
      <w:divsChild>
        <w:div w:id="215548874">
          <w:marLeft w:val="0"/>
          <w:marRight w:val="0"/>
          <w:marTop w:val="720"/>
          <w:marBottom w:val="720"/>
          <w:divBdr>
            <w:top w:val="none" w:sz="0" w:space="0" w:color="auto"/>
            <w:left w:val="none" w:sz="0" w:space="0" w:color="auto"/>
            <w:bottom w:val="none" w:sz="0" w:space="0" w:color="auto"/>
            <w:right w:val="none" w:sz="0" w:space="0" w:color="auto"/>
          </w:divBdr>
          <w:divsChild>
            <w:div w:id="215548885">
              <w:marLeft w:val="0"/>
              <w:marRight w:val="0"/>
              <w:marTop w:val="0"/>
              <w:marBottom w:val="0"/>
              <w:divBdr>
                <w:top w:val="none" w:sz="0" w:space="0" w:color="auto"/>
                <w:left w:val="none" w:sz="0" w:space="0" w:color="auto"/>
                <w:bottom w:val="none" w:sz="0" w:space="0" w:color="auto"/>
                <w:right w:val="none" w:sz="0" w:space="0" w:color="auto"/>
              </w:divBdr>
              <w:divsChild>
                <w:div w:id="21554890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5548908">
      <w:marLeft w:val="0"/>
      <w:marRight w:val="0"/>
      <w:marTop w:val="0"/>
      <w:marBottom w:val="0"/>
      <w:divBdr>
        <w:top w:val="none" w:sz="0" w:space="0" w:color="auto"/>
        <w:left w:val="none" w:sz="0" w:space="0" w:color="auto"/>
        <w:bottom w:val="none" w:sz="0" w:space="0" w:color="auto"/>
        <w:right w:val="none" w:sz="0" w:space="0" w:color="auto"/>
      </w:divBdr>
    </w:div>
    <w:div w:id="215548910">
      <w:marLeft w:val="0"/>
      <w:marRight w:val="0"/>
      <w:marTop w:val="0"/>
      <w:marBottom w:val="0"/>
      <w:divBdr>
        <w:top w:val="none" w:sz="0" w:space="0" w:color="auto"/>
        <w:left w:val="none" w:sz="0" w:space="0" w:color="auto"/>
        <w:bottom w:val="none" w:sz="0" w:space="0" w:color="auto"/>
        <w:right w:val="none" w:sz="0" w:space="0" w:color="auto"/>
      </w:divBdr>
    </w:div>
    <w:div w:id="215548912">
      <w:marLeft w:val="0"/>
      <w:marRight w:val="0"/>
      <w:marTop w:val="0"/>
      <w:marBottom w:val="0"/>
      <w:divBdr>
        <w:top w:val="none" w:sz="0" w:space="0" w:color="auto"/>
        <w:left w:val="none" w:sz="0" w:space="0" w:color="auto"/>
        <w:bottom w:val="none" w:sz="0" w:space="0" w:color="auto"/>
        <w:right w:val="none" w:sz="0" w:space="0" w:color="auto"/>
      </w:divBdr>
      <w:divsChild>
        <w:div w:id="215548909">
          <w:marLeft w:val="0"/>
          <w:marRight w:val="0"/>
          <w:marTop w:val="720"/>
          <w:marBottom w:val="720"/>
          <w:divBdr>
            <w:top w:val="none" w:sz="0" w:space="0" w:color="auto"/>
            <w:left w:val="none" w:sz="0" w:space="0" w:color="auto"/>
            <w:bottom w:val="none" w:sz="0" w:space="0" w:color="auto"/>
            <w:right w:val="none" w:sz="0" w:space="0" w:color="auto"/>
          </w:divBdr>
          <w:divsChild>
            <w:div w:id="215548880">
              <w:marLeft w:val="0"/>
              <w:marRight w:val="0"/>
              <w:marTop w:val="0"/>
              <w:marBottom w:val="0"/>
              <w:divBdr>
                <w:top w:val="none" w:sz="0" w:space="0" w:color="auto"/>
                <w:left w:val="none" w:sz="0" w:space="0" w:color="auto"/>
                <w:bottom w:val="none" w:sz="0" w:space="0" w:color="auto"/>
                <w:right w:val="none" w:sz="0" w:space="0" w:color="auto"/>
              </w:divBdr>
              <w:divsChild>
                <w:div w:id="215548865">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23033879">
      <w:bodyDiv w:val="1"/>
      <w:marLeft w:val="0"/>
      <w:marRight w:val="0"/>
      <w:marTop w:val="0"/>
      <w:marBottom w:val="0"/>
      <w:divBdr>
        <w:top w:val="none" w:sz="0" w:space="0" w:color="auto"/>
        <w:left w:val="none" w:sz="0" w:space="0" w:color="auto"/>
        <w:bottom w:val="none" w:sz="0" w:space="0" w:color="auto"/>
        <w:right w:val="none" w:sz="0" w:space="0" w:color="auto"/>
      </w:divBdr>
      <w:divsChild>
        <w:div w:id="477964321">
          <w:marLeft w:val="0"/>
          <w:marRight w:val="0"/>
          <w:marTop w:val="0"/>
          <w:marBottom w:val="0"/>
          <w:divBdr>
            <w:top w:val="none" w:sz="0" w:space="0" w:color="auto"/>
            <w:left w:val="none" w:sz="0" w:space="0" w:color="auto"/>
            <w:bottom w:val="none" w:sz="0" w:space="0" w:color="auto"/>
            <w:right w:val="none" w:sz="0" w:space="0" w:color="auto"/>
          </w:divBdr>
        </w:div>
        <w:div w:id="893125605">
          <w:marLeft w:val="0"/>
          <w:marRight w:val="0"/>
          <w:marTop w:val="0"/>
          <w:marBottom w:val="0"/>
          <w:divBdr>
            <w:top w:val="none" w:sz="0" w:space="0" w:color="auto"/>
            <w:left w:val="none" w:sz="0" w:space="0" w:color="auto"/>
            <w:bottom w:val="none" w:sz="0" w:space="0" w:color="auto"/>
            <w:right w:val="none" w:sz="0" w:space="0" w:color="auto"/>
          </w:divBdr>
        </w:div>
        <w:div w:id="1822500896">
          <w:marLeft w:val="0"/>
          <w:marRight w:val="0"/>
          <w:marTop w:val="0"/>
          <w:marBottom w:val="0"/>
          <w:divBdr>
            <w:top w:val="none" w:sz="0" w:space="0" w:color="auto"/>
            <w:left w:val="none" w:sz="0" w:space="0" w:color="auto"/>
            <w:bottom w:val="none" w:sz="0" w:space="0" w:color="auto"/>
            <w:right w:val="none" w:sz="0" w:space="0" w:color="auto"/>
          </w:divBdr>
        </w:div>
        <w:div w:id="1913929476">
          <w:marLeft w:val="0"/>
          <w:marRight w:val="0"/>
          <w:marTop w:val="0"/>
          <w:marBottom w:val="0"/>
          <w:divBdr>
            <w:top w:val="none" w:sz="0" w:space="0" w:color="auto"/>
            <w:left w:val="none" w:sz="0" w:space="0" w:color="auto"/>
            <w:bottom w:val="none" w:sz="0" w:space="0" w:color="auto"/>
            <w:right w:val="none" w:sz="0" w:space="0" w:color="auto"/>
          </w:divBdr>
        </w:div>
      </w:divsChild>
    </w:div>
    <w:div w:id="229967474">
      <w:bodyDiv w:val="1"/>
      <w:marLeft w:val="0"/>
      <w:marRight w:val="0"/>
      <w:marTop w:val="0"/>
      <w:marBottom w:val="0"/>
      <w:divBdr>
        <w:top w:val="none" w:sz="0" w:space="0" w:color="auto"/>
        <w:left w:val="none" w:sz="0" w:space="0" w:color="auto"/>
        <w:bottom w:val="none" w:sz="0" w:space="0" w:color="auto"/>
        <w:right w:val="none" w:sz="0" w:space="0" w:color="auto"/>
      </w:divBdr>
    </w:div>
    <w:div w:id="307901454">
      <w:bodyDiv w:val="1"/>
      <w:marLeft w:val="0"/>
      <w:marRight w:val="0"/>
      <w:marTop w:val="0"/>
      <w:marBottom w:val="0"/>
      <w:divBdr>
        <w:top w:val="none" w:sz="0" w:space="0" w:color="auto"/>
        <w:left w:val="none" w:sz="0" w:space="0" w:color="auto"/>
        <w:bottom w:val="none" w:sz="0" w:space="0" w:color="auto"/>
        <w:right w:val="none" w:sz="0" w:space="0" w:color="auto"/>
      </w:divBdr>
      <w:divsChild>
        <w:div w:id="539636850">
          <w:marLeft w:val="0"/>
          <w:marRight w:val="0"/>
          <w:marTop w:val="0"/>
          <w:marBottom w:val="0"/>
          <w:divBdr>
            <w:top w:val="none" w:sz="0" w:space="0" w:color="auto"/>
            <w:left w:val="none" w:sz="0" w:space="0" w:color="auto"/>
            <w:bottom w:val="none" w:sz="0" w:space="0" w:color="auto"/>
            <w:right w:val="none" w:sz="0" w:space="0" w:color="auto"/>
          </w:divBdr>
        </w:div>
        <w:div w:id="1570771683">
          <w:marLeft w:val="0"/>
          <w:marRight w:val="0"/>
          <w:marTop w:val="0"/>
          <w:marBottom w:val="0"/>
          <w:divBdr>
            <w:top w:val="none" w:sz="0" w:space="0" w:color="auto"/>
            <w:left w:val="none" w:sz="0" w:space="0" w:color="auto"/>
            <w:bottom w:val="none" w:sz="0" w:space="0" w:color="auto"/>
            <w:right w:val="none" w:sz="0" w:space="0" w:color="auto"/>
          </w:divBdr>
        </w:div>
      </w:divsChild>
    </w:div>
    <w:div w:id="465122965">
      <w:bodyDiv w:val="1"/>
      <w:marLeft w:val="0"/>
      <w:marRight w:val="0"/>
      <w:marTop w:val="0"/>
      <w:marBottom w:val="0"/>
      <w:divBdr>
        <w:top w:val="none" w:sz="0" w:space="0" w:color="auto"/>
        <w:left w:val="none" w:sz="0" w:space="0" w:color="auto"/>
        <w:bottom w:val="none" w:sz="0" w:space="0" w:color="auto"/>
        <w:right w:val="none" w:sz="0" w:space="0" w:color="auto"/>
      </w:divBdr>
    </w:div>
    <w:div w:id="481166600">
      <w:bodyDiv w:val="1"/>
      <w:marLeft w:val="0"/>
      <w:marRight w:val="0"/>
      <w:marTop w:val="0"/>
      <w:marBottom w:val="0"/>
      <w:divBdr>
        <w:top w:val="none" w:sz="0" w:space="0" w:color="auto"/>
        <w:left w:val="none" w:sz="0" w:space="0" w:color="auto"/>
        <w:bottom w:val="none" w:sz="0" w:space="0" w:color="auto"/>
        <w:right w:val="none" w:sz="0" w:space="0" w:color="auto"/>
      </w:divBdr>
    </w:div>
    <w:div w:id="537427870">
      <w:bodyDiv w:val="1"/>
      <w:marLeft w:val="0"/>
      <w:marRight w:val="0"/>
      <w:marTop w:val="0"/>
      <w:marBottom w:val="0"/>
      <w:divBdr>
        <w:top w:val="none" w:sz="0" w:space="0" w:color="auto"/>
        <w:left w:val="none" w:sz="0" w:space="0" w:color="auto"/>
        <w:bottom w:val="none" w:sz="0" w:space="0" w:color="auto"/>
        <w:right w:val="none" w:sz="0" w:space="0" w:color="auto"/>
      </w:divBdr>
    </w:div>
    <w:div w:id="621422958">
      <w:bodyDiv w:val="1"/>
      <w:marLeft w:val="0"/>
      <w:marRight w:val="0"/>
      <w:marTop w:val="0"/>
      <w:marBottom w:val="0"/>
      <w:divBdr>
        <w:top w:val="none" w:sz="0" w:space="0" w:color="auto"/>
        <w:left w:val="none" w:sz="0" w:space="0" w:color="auto"/>
        <w:bottom w:val="none" w:sz="0" w:space="0" w:color="auto"/>
        <w:right w:val="none" w:sz="0" w:space="0" w:color="auto"/>
      </w:divBdr>
      <w:divsChild>
        <w:div w:id="25106030">
          <w:marLeft w:val="0"/>
          <w:marRight w:val="0"/>
          <w:marTop w:val="0"/>
          <w:marBottom w:val="0"/>
          <w:divBdr>
            <w:top w:val="none" w:sz="0" w:space="0" w:color="auto"/>
            <w:left w:val="none" w:sz="0" w:space="0" w:color="auto"/>
            <w:bottom w:val="none" w:sz="0" w:space="0" w:color="auto"/>
            <w:right w:val="none" w:sz="0" w:space="0" w:color="auto"/>
          </w:divBdr>
        </w:div>
        <w:div w:id="317348262">
          <w:marLeft w:val="0"/>
          <w:marRight w:val="0"/>
          <w:marTop w:val="0"/>
          <w:marBottom w:val="0"/>
          <w:divBdr>
            <w:top w:val="none" w:sz="0" w:space="0" w:color="auto"/>
            <w:left w:val="none" w:sz="0" w:space="0" w:color="auto"/>
            <w:bottom w:val="none" w:sz="0" w:space="0" w:color="auto"/>
            <w:right w:val="none" w:sz="0" w:space="0" w:color="auto"/>
          </w:divBdr>
        </w:div>
        <w:div w:id="477766268">
          <w:marLeft w:val="0"/>
          <w:marRight w:val="0"/>
          <w:marTop w:val="0"/>
          <w:marBottom w:val="0"/>
          <w:divBdr>
            <w:top w:val="none" w:sz="0" w:space="0" w:color="auto"/>
            <w:left w:val="none" w:sz="0" w:space="0" w:color="auto"/>
            <w:bottom w:val="none" w:sz="0" w:space="0" w:color="auto"/>
            <w:right w:val="none" w:sz="0" w:space="0" w:color="auto"/>
          </w:divBdr>
        </w:div>
        <w:div w:id="776563267">
          <w:marLeft w:val="0"/>
          <w:marRight w:val="0"/>
          <w:marTop w:val="0"/>
          <w:marBottom w:val="0"/>
          <w:divBdr>
            <w:top w:val="none" w:sz="0" w:space="0" w:color="auto"/>
            <w:left w:val="none" w:sz="0" w:space="0" w:color="auto"/>
            <w:bottom w:val="none" w:sz="0" w:space="0" w:color="auto"/>
            <w:right w:val="none" w:sz="0" w:space="0" w:color="auto"/>
          </w:divBdr>
        </w:div>
        <w:div w:id="836651291">
          <w:marLeft w:val="0"/>
          <w:marRight w:val="0"/>
          <w:marTop w:val="0"/>
          <w:marBottom w:val="0"/>
          <w:divBdr>
            <w:top w:val="none" w:sz="0" w:space="0" w:color="auto"/>
            <w:left w:val="none" w:sz="0" w:space="0" w:color="auto"/>
            <w:bottom w:val="none" w:sz="0" w:space="0" w:color="auto"/>
            <w:right w:val="none" w:sz="0" w:space="0" w:color="auto"/>
          </w:divBdr>
        </w:div>
        <w:div w:id="895697429">
          <w:marLeft w:val="0"/>
          <w:marRight w:val="0"/>
          <w:marTop w:val="0"/>
          <w:marBottom w:val="0"/>
          <w:divBdr>
            <w:top w:val="none" w:sz="0" w:space="0" w:color="auto"/>
            <w:left w:val="none" w:sz="0" w:space="0" w:color="auto"/>
            <w:bottom w:val="none" w:sz="0" w:space="0" w:color="auto"/>
            <w:right w:val="none" w:sz="0" w:space="0" w:color="auto"/>
          </w:divBdr>
        </w:div>
        <w:div w:id="1093161491">
          <w:marLeft w:val="0"/>
          <w:marRight w:val="0"/>
          <w:marTop w:val="0"/>
          <w:marBottom w:val="0"/>
          <w:divBdr>
            <w:top w:val="none" w:sz="0" w:space="0" w:color="auto"/>
            <w:left w:val="none" w:sz="0" w:space="0" w:color="auto"/>
            <w:bottom w:val="none" w:sz="0" w:space="0" w:color="auto"/>
            <w:right w:val="none" w:sz="0" w:space="0" w:color="auto"/>
          </w:divBdr>
        </w:div>
        <w:div w:id="1210802207">
          <w:marLeft w:val="0"/>
          <w:marRight w:val="0"/>
          <w:marTop w:val="0"/>
          <w:marBottom w:val="0"/>
          <w:divBdr>
            <w:top w:val="none" w:sz="0" w:space="0" w:color="auto"/>
            <w:left w:val="none" w:sz="0" w:space="0" w:color="auto"/>
            <w:bottom w:val="none" w:sz="0" w:space="0" w:color="auto"/>
            <w:right w:val="none" w:sz="0" w:space="0" w:color="auto"/>
          </w:divBdr>
        </w:div>
        <w:div w:id="1280406490">
          <w:marLeft w:val="0"/>
          <w:marRight w:val="0"/>
          <w:marTop w:val="0"/>
          <w:marBottom w:val="0"/>
          <w:divBdr>
            <w:top w:val="none" w:sz="0" w:space="0" w:color="auto"/>
            <w:left w:val="none" w:sz="0" w:space="0" w:color="auto"/>
            <w:bottom w:val="none" w:sz="0" w:space="0" w:color="auto"/>
            <w:right w:val="none" w:sz="0" w:space="0" w:color="auto"/>
          </w:divBdr>
        </w:div>
        <w:div w:id="1481926307">
          <w:marLeft w:val="0"/>
          <w:marRight w:val="0"/>
          <w:marTop w:val="0"/>
          <w:marBottom w:val="0"/>
          <w:divBdr>
            <w:top w:val="none" w:sz="0" w:space="0" w:color="auto"/>
            <w:left w:val="none" w:sz="0" w:space="0" w:color="auto"/>
            <w:bottom w:val="none" w:sz="0" w:space="0" w:color="auto"/>
            <w:right w:val="none" w:sz="0" w:space="0" w:color="auto"/>
          </w:divBdr>
        </w:div>
        <w:div w:id="1514225831">
          <w:marLeft w:val="0"/>
          <w:marRight w:val="0"/>
          <w:marTop w:val="0"/>
          <w:marBottom w:val="0"/>
          <w:divBdr>
            <w:top w:val="none" w:sz="0" w:space="0" w:color="auto"/>
            <w:left w:val="none" w:sz="0" w:space="0" w:color="auto"/>
            <w:bottom w:val="none" w:sz="0" w:space="0" w:color="auto"/>
            <w:right w:val="none" w:sz="0" w:space="0" w:color="auto"/>
          </w:divBdr>
        </w:div>
        <w:div w:id="1615556856">
          <w:marLeft w:val="0"/>
          <w:marRight w:val="0"/>
          <w:marTop w:val="0"/>
          <w:marBottom w:val="0"/>
          <w:divBdr>
            <w:top w:val="none" w:sz="0" w:space="0" w:color="auto"/>
            <w:left w:val="none" w:sz="0" w:space="0" w:color="auto"/>
            <w:bottom w:val="none" w:sz="0" w:space="0" w:color="auto"/>
            <w:right w:val="none" w:sz="0" w:space="0" w:color="auto"/>
          </w:divBdr>
        </w:div>
        <w:div w:id="1705013154">
          <w:marLeft w:val="0"/>
          <w:marRight w:val="0"/>
          <w:marTop w:val="0"/>
          <w:marBottom w:val="0"/>
          <w:divBdr>
            <w:top w:val="none" w:sz="0" w:space="0" w:color="auto"/>
            <w:left w:val="none" w:sz="0" w:space="0" w:color="auto"/>
            <w:bottom w:val="none" w:sz="0" w:space="0" w:color="auto"/>
            <w:right w:val="none" w:sz="0" w:space="0" w:color="auto"/>
          </w:divBdr>
        </w:div>
        <w:div w:id="1724140625">
          <w:marLeft w:val="0"/>
          <w:marRight w:val="0"/>
          <w:marTop w:val="0"/>
          <w:marBottom w:val="0"/>
          <w:divBdr>
            <w:top w:val="none" w:sz="0" w:space="0" w:color="auto"/>
            <w:left w:val="none" w:sz="0" w:space="0" w:color="auto"/>
            <w:bottom w:val="none" w:sz="0" w:space="0" w:color="auto"/>
            <w:right w:val="none" w:sz="0" w:space="0" w:color="auto"/>
          </w:divBdr>
        </w:div>
        <w:div w:id="2019773067">
          <w:marLeft w:val="0"/>
          <w:marRight w:val="0"/>
          <w:marTop w:val="0"/>
          <w:marBottom w:val="0"/>
          <w:divBdr>
            <w:top w:val="none" w:sz="0" w:space="0" w:color="auto"/>
            <w:left w:val="none" w:sz="0" w:space="0" w:color="auto"/>
            <w:bottom w:val="none" w:sz="0" w:space="0" w:color="auto"/>
            <w:right w:val="none" w:sz="0" w:space="0" w:color="auto"/>
          </w:divBdr>
        </w:div>
        <w:div w:id="2127652179">
          <w:marLeft w:val="0"/>
          <w:marRight w:val="0"/>
          <w:marTop w:val="0"/>
          <w:marBottom w:val="0"/>
          <w:divBdr>
            <w:top w:val="none" w:sz="0" w:space="0" w:color="auto"/>
            <w:left w:val="none" w:sz="0" w:space="0" w:color="auto"/>
            <w:bottom w:val="none" w:sz="0" w:space="0" w:color="auto"/>
            <w:right w:val="none" w:sz="0" w:space="0" w:color="auto"/>
          </w:divBdr>
        </w:div>
      </w:divsChild>
    </w:div>
    <w:div w:id="706373251">
      <w:bodyDiv w:val="1"/>
      <w:marLeft w:val="0"/>
      <w:marRight w:val="0"/>
      <w:marTop w:val="0"/>
      <w:marBottom w:val="0"/>
      <w:divBdr>
        <w:top w:val="none" w:sz="0" w:space="0" w:color="auto"/>
        <w:left w:val="none" w:sz="0" w:space="0" w:color="auto"/>
        <w:bottom w:val="none" w:sz="0" w:space="0" w:color="auto"/>
        <w:right w:val="none" w:sz="0" w:space="0" w:color="auto"/>
      </w:divBdr>
    </w:div>
    <w:div w:id="901251792">
      <w:bodyDiv w:val="1"/>
      <w:marLeft w:val="0"/>
      <w:marRight w:val="0"/>
      <w:marTop w:val="0"/>
      <w:marBottom w:val="0"/>
      <w:divBdr>
        <w:top w:val="none" w:sz="0" w:space="0" w:color="auto"/>
        <w:left w:val="none" w:sz="0" w:space="0" w:color="auto"/>
        <w:bottom w:val="none" w:sz="0" w:space="0" w:color="auto"/>
        <w:right w:val="none" w:sz="0" w:space="0" w:color="auto"/>
      </w:divBdr>
      <w:divsChild>
        <w:div w:id="239415491">
          <w:marLeft w:val="0"/>
          <w:marRight w:val="0"/>
          <w:marTop w:val="0"/>
          <w:marBottom w:val="0"/>
          <w:divBdr>
            <w:top w:val="none" w:sz="0" w:space="0" w:color="auto"/>
            <w:left w:val="none" w:sz="0" w:space="0" w:color="auto"/>
            <w:bottom w:val="none" w:sz="0" w:space="0" w:color="auto"/>
            <w:right w:val="none" w:sz="0" w:space="0" w:color="auto"/>
          </w:divBdr>
        </w:div>
        <w:div w:id="925965966">
          <w:marLeft w:val="0"/>
          <w:marRight w:val="0"/>
          <w:marTop w:val="0"/>
          <w:marBottom w:val="0"/>
          <w:divBdr>
            <w:top w:val="none" w:sz="0" w:space="0" w:color="auto"/>
            <w:left w:val="none" w:sz="0" w:space="0" w:color="auto"/>
            <w:bottom w:val="none" w:sz="0" w:space="0" w:color="auto"/>
            <w:right w:val="none" w:sz="0" w:space="0" w:color="auto"/>
          </w:divBdr>
        </w:div>
        <w:div w:id="962274954">
          <w:marLeft w:val="0"/>
          <w:marRight w:val="0"/>
          <w:marTop w:val="0"/>
          <w:marBottom w:val="0"/>
          <w:divBdr>
            <w:top w:val="none" w:sz="0" w:space="0" w:color="auto"/>
            <w:left w:val="none" w:sz="0" w:space="0" w:color="auto"/>
            <w:bottom w:val="none" w:sz="0" w:space="0" w:color="auto"/>
            <w:right w:val="none" w:sz="0" w:space="0" w:color="auto"/>
          </w:divBdr>
        </w:div>
        <w:div w:id="1653295956">
          <w:marLeft w:val="0"/>
          <w:marRight w:val="0"/>
          <w:marTop w:val="0"/>
          <w:marBottom w:val="0"/>
          <w:divBdr>
            <w:top w:val="none" w:sz="0" w:space="0" w:color="auto"/>
            <w:left w:val="none" w:sz="0" w:space="0" w:color="auto"/>
            <w:bottom w:val="none" w:sz="0" w:space="0" w:color="auto"/>
            <w:right w:val="none" w:sz="0" w:space="0" w:color="auto"/>
          </w:divBdr>
        </w:div>
        <w:div w:id="1995864688">
          <w:marLeft w:val="0"/>
          <w:marRight w:val="0"/>
          <w:marTop w:val="0"/>
          <w:marBottom w:val="0"/>
          <w:divBdr>
            <w:top w:val="none" w:sz="0" w:space="0" w:color="auto"/>
            <w:left w:val="none" w:sz="0" w:space="0" w:color="auto"/>
            <w:bottom w:val="none" w:sz="0" w:space="0" w:color="auto"/>
            <w:right w:val="none" w:sz="0" w:space="0" w:color="auto"/>
          </w:divBdr>
        </w:div>
        <w:div w:id="2128963404">
          <w:marLeft w:val="0"/>
          <w:marRight w:val="0"/>
          <w:marTop w:val="0"/>
          <w:marBottom w:val="0"/>
          <w:divBdr>
            <w:top w:val="none" w:sz="0" w:space="0" w:color="auto"/>
            <w:left w:val="none" w:sz="0" w:space="0" w:color="auto"/>
            <w:bottom w:val="none" w:sz="0" w:space="0" w:color="auto"/>
            <w:right w:val="none" w:sz="0" w:space="0" w:color="auto"/>
          </w:divBdr>
        </w:div>
      </w:divsChild>
    </w:div>
    <w:div w:id="1040671020">
      <w:bodyDiv w:val="1"/>
      <w:marLeft w:val="0"/>
      <w:marRight w:val="0"/>
      <w:marTop w:val="0"/>
      <w:marBottom w:val="0"/>
      <w:divBdr>
        <w:top w:val="none" w:sz="0" w:space="0" w:color="auto"/>
        <w:left w:val="none" w:sz="0" w:space="0" w:color="auto"/>
        <w:bottom w:val="none" w:sz="0" w:space="0" w:color="auto"/>
        <w:right w:val="none" w:sz="0" w:space="0" w:color="auto"/>
      </w:divBdr>
      <w:divsChild>
        <w:div w:id="69618618">
          <w:marLeft w:val="0"/>
          <w:marRight w:val="0"/>
          <w:marTop w:val="0"/>
          <w:marBottom w:val="0"/>
          <w:divBdr>
            <w:top w:val="none" w:sz="0" w:space="0" w:color="auto"/>
            <w:left w:val="none" w:sz="0" w:space="0" w:color="auto"/>
            <w:bottom w:val="none" w:sz="0" w:space="0" w:color="auto"/>
            <w:right w:val="none" w:sz="0" w:space="0" w:color="auto"/>
          </w:divBdr>
        </w:div>
        <w:div w:id="1733428595">
          <w:marLeft w:val="0"/>
          <w:marRight w:val="0"/>
          <w:marTop w:val="0"/>
          <w:marBottom w:val="0"/>
          <w:divBdr>
            <w:top w:val="none" w:sz="0" w:space="0" w:color="auto"/>
            <w:left w:val="none" w:sz="0" w:space="0" w:color="auto"/>
            <w:bottom w:val="none" w:sz="0" w:space="0" w:color="auto"/>
            <w:right w:val="none" w:sz="0" w:space="0" w:color="auto"/>
          </w:divBdr>
        </w:div>
      </w:divsChild>
    </w:div>
    <w:div w:id="1231384818">
      <w:bodyDiv w:val="1"/>
      <w:marLeft w:val="0"/>
      <w:marRight w:val="0"/>
      <w:marTop w:val="0"/>
      <w:marBottom w:val="0"/>
      <w:divBdr>
        <w:top w:val="none" w:sz="0" w:space="0" w:color="auto"/>
        <w:left w:val="none" w:sz="0" w:space="0" w:color="auto"/>
        <w:bottom w:val="none" w:sz="0" w:space="0" w:color="auto"/>
        <w:right w:val="none" w:sz="0" w:space="0" w:color="auto"/>
      </w:divBdr>
    </w:div>
    <w:div w:id="1252858465">
      <w:bodyDiv w:val="1"/>
      <w:marLeft w:val="0"/>
      <w:marRight w:val="0"/>
      <w:marTop w:val="0"/>
      <w:marBottom w:val="0"/>
      <w:divBdr>
        <w:top w:val="none" w:sz="0" w:space="0" w:color="auto"/>
        <w:left w:val="none" w:sz="0" w:space="0" w:color="auto"/>
        <w:bottom w:val="none" w:sz="0" w:space="0" w:color="auto"/>
        <w:right w:val="none" w:sz="0" w:space="0" w:color="auto"/>
      </w:divBdr>
    </w:div>
    <w:div w:id="1496142307">
      <w:bodyDiv w:val="1"/>
      <w:marLeft w:val="0"/>
      <w:marRight w:val="0"/>
      <w:marTop w:val="0"/>
      <w:marBottom w:val="0"/>
      <w:divBdr>
        <w:top w:val="none" w:sz="0" w:space="0" w:color="auto"/>
        <w:left w:val="none" w:sz="0" w:space="0" w:color="auto"/>
        <w:bottom w:val="none" w:sz="0" w:space="0" w:color="auto"/>
        <w:right w:val="none" w:sz="0" w:space="0" w:color="auto"/>
      </w:divBdr>
    </w:div>
    <w:div w:id="1504977660">
      <w:bodyDiv w:val="1"/>
      <w:marLeft w:val="0"/>
      <w:marRight w:val="0"/>
      <w:marTop w:val="0"/>
      <w:marBottom w:val="0"/>
      <w:divBdr>
        <w:top w:val="none" w:sz="0" w:space="0" w:color="auto"/>
        <w:left w:val="none" w:sz="0" w:space="0" w:color="auto"/>
        <w:bottom w:val="none" w:sz="0" w:space="0" w:color="auto"/>
        <w:right w:val="none" w:sz="0" w:space="0" w:color="auto"/>
      </w:divBdr>
    </w:div>
    <w:div w:id="1568221720">
      <w:bodyDiv w:val="1"/>
      <w:marLeft w:val="0"/>
      <w:marRight w:val="0"/>
      <w:marTop w:val="0"/>
      <w:marBottom w:val="0"/>
      <w:divBdr>
        <w:top w:val="none" w:sz="0" w:space="0" w:color="auto"/>
        <w:left w:val="none" w:sz="0" w:space="0" w:color="auto"/>
        <w:bottom w:val="none" w:sz="0" w:space="0" w:color="auto"/>
        <w:right w:val="none" w:sz="0" w:space="0" w:color="auto"/>
      </w:divBdr>
    </w:div>
    <w:div w:id="1656101618">
      <w:bodyDiv w:val="1"/>
      <w:marLeft w:val="0"/>
      <w:marRight w:val="0"/>
      <w:marTop w:val="0"/>
      <w:marBottom w:val="0"/>
      <w:divBdr>
        <w:top w:val="none" w:sz="0" w:space="0" w:color="auto"/>
        <w:left w:val="none" w:sz="0" w:space="0" w:color="auto"/>
        <w:bottom w:val="none" w:sz="0" w:space="0" w:color="auto"/>
        <w:right w:val="none" w:sz="0" w:space="0" w:color="auto"/>
      </w:divBdr>
    </w:div>
    <w:div w:id="1680697173">
      <w:bodyDiv w:val="1"/>
      <w:marLeft w:val="0"/>
      <w:marRight w:val="0"/>
      <w:marTop w:val="0"/>
      <w:marBottom w:val="0"/>
      <w:divBdr>
        <w:top w:val="none" w:sz="0" w:space="0" w:color="auto"/>
        <w:left w:val="none" w:sz="0" w:space="0" w:color="auto"/>
        <w:bottom w:val="none" w:sz="0" w:space="0" w:color="auto"/>
        <w:right w:val="none" w:sz="0" w:space="0" w:color="auto"/>
      </w:divBdr>
    </w:div>
    <w:div w:id="1693149825">
      <w:bodyDiv w:val="1"/>
      <w:marLeft w:val="0"/>
      <w:marRight w:val="0"/>
      <w:marTop w:val="0"/>
      <w:marBottom w:val="0"/>
      <w:divBdr>
        <w:top w:val="none" w:sz="0" w:space="0" w:color="auto"/>
        <w:left w:val="none" w:sz="0" w:space="0" w:color="auto"/>
        <w:bottom w:val="none" w:sz="0" w:space="0" w:color="auto"/>
        <w:right w:val="none" w:sz="0" w:space="0" w:color="auto"/>
      </w:divBdr>
    </w:div>
    <w:div w:id="1706250520">
      <w:bodyDiv w:val="1"/>
      <w:marLeft w:val="0"/>
      <w:marRight w:val="0"/>
      <w:marTop w:val="0"/>
      <w:marBottom w:val="0"/>
      <w:divBdr>
        <w:top w:val="none" w:sz="0" w:space="0" w:color="auto"/>
        <w:left w:val="none" w:sz="0" w:space="0" w:color="auto"/>
        <w:bottom w:val="none" w:sz="0" w:space="0" w:color="auto"/>
        <w:right w:val="none" w:sz="0" w:space="0" w:color="auto"/>
      </w:divBdr>
    </w:div>
    <w:div w:id="1729038968">
      <w:bodyDiv w:val="1"/>
      <w:marLeft w:val="0"/>
      <w:marRight w:val="0"/>
      <w:marTop w:val="0"/>
      <w:marBottom w:val="0"/>
      <w:divBdr>
        <w:top w:val="none" w:sz="0" w:space="0" w:color="auto"/>
        <w:left w:val="none" w:sz="0" w:space="0" w:color="auto"/>
        <w:bottom w:val="none" w:sz="0" w:space="0" w:color="auto"/>
        <w:right w:val="none" w:sz="0" w:space="0" w:color="auto"/>
      </w:divBdr>
      <w:divsChild>
        <w:div w:id="86271455">
          <w:marLeft w:val="0"/>
          <w:marRight w:val="0"/>
          <w:marTop w:val="0"/>
          <w:marBottom w:val="0"/>
          <w:divBdr>
            <w:top w:val="none" w:sz="0" w:space="0" w:color="auto"/>
            <w:left w:val="none" w:sz="0" w:space="0" w:color="auto"/>
            <w:bottom w:val="none" w:sz="0" w:space="0" w:color="auto"/>
            <w:right w:val="none" w:sz="0" w:space="0" w:color="auto"/>
          </w:divBdr>
        </w:div>
        <w:div w:id="114830700">
          <w:marLeft w:val="0"/>
          <w:marRight w:val="0"/>
          <w:marTop w:val="0"/>
          <w:marBottom w:val="0"/>
          <w:divBdr>
            <w:top w:val="none" w:sz="0" w:space="0" w:color="auto"/>
            <w:left w:val="none" w:sz="0" w:space="0" w:color="auto"/>
            <w:bottom w:val="none" w:sz="0" w:space="0" w:color="auto"/>
            <w:right w:val="none" w:sz="0" w:space="0" w:color="auto"/>
          </w:divBdr>
        </w:div>
        <w:div w:id="154226167">
          <w:marLeft w:val="0"/>
          <w:marRight w:val="0"/>
          <w:marTop w:val="0"/>
          <w:marBottom w:val="0"/>
          <w:divBdr>
            <w:top w:val="none" w:sz="0" w:space="0" w:color="auto"/>
            <w:left w:val="none" w:sz="0" w:space="0" w:color="auto"/>
            <w:bottom w:val="none" w:sz="0" w:space="0" w:color="auto"/>
            <w:right w:val="none" w:sz="0" w:space="0" w:color="auto"/>
          </w:divBdr>
        </w:div>
        <w:div w:id="181093514">
          <w:marLeft w:val="0"/>
          <w:marRight w:val="0"/>
          <w:marTop w:val="0"/>
          <w:marBottom w:val="0"/>
          <w:divBdr>
            <w:top w:val="none" w:sz="0" w:space="0" w:color="auto"/>
            <w:left w:val="none" w:sz="0" w:space="0" w:color="auto"/>
            <w:bottom w:val="none" w:sz="0" w:space="0" w:color="auto"/>
            <w:right w:val="none" w:sz="0" w:space="0" w:color="auto"/>
          </w:divBdr>
        </w:div>
        <w:div w:id="258562730">
          <w:marLeft w:val="0"/>
          <w:marRight w:val="0"/>
          <w:marTop w:val="0"/>
          <w:marBottom w:val="0"/>
          <w:divBdr>
            <w:top w:val="none" w:sz="0" w:space="0" w:color="auto"/>
            <w:left w:val="none" w:sz="0" w:space="0" w:color="auto"/>
            <w:bottom w:val="none" w:sz="0" w:space="0" w:color="auto"/>
            <w:right w:val="none" w:sz="0" w:space="0" w:color="auto"/>
          </w:divBdr>
        </w:div>
        <w:div w:id="294801776">
          <w:marLeft w:val="0"/>
          <w:marRight w:val="0"/>
          <w:marTop w:val="0"/>
          <w:marBottom w:val="0"/>
          <w:divBdr>
            <w:top w:val="none" w:sz="0" w:space="0" w:color="auto"/>
            <w:left w:val="none" w:sz="0" w:space="0" w:color="auto"/>
            <w:bottom w:val="none" w:sz="0" w:space="0" w:color="auto"/>
            <w:right w:val="none" w:sz="0" w:space="0" w:color="auto"/>
          </w:divBdr>
        </w:div>
        <w:div w:id="556165886">
          <w:marLeft w:val="0"/>
          <w:marRight w:val="0"/>
          <w:marTop w:val="0"/>
          <w:marBottom w:val="0"/>
          <w:divBdr>
            <w:top w:val="none" w:sz="0" w:space="0" w:color="auto"/>
            <w:left w:val="none" w:sz="0" w:space="0" w:color="auto"/>
            <w:bottom w:val="none" w:sz="0" w:space="0" w:color="auto"/>
            <w:right w:val="none" w:sz="0" w:space="0" w:color="auto"/>
          </w:divBdr>
        </w:div>
        <w:div w:id="574166074">
          <w:marLeft w:val="0"/>
          <w:marRight w:val="0"/>
          <w:marTop w:val="0"/>
          <w:marBottom w:val="0"/>
          <w:divBdr>
            <w:top w:val="none" w:sz="0" w:space="0" w:color="auto"/>
            <w:left w:val="none" w:sz="0" w:space="0" w:color="auto"/>
            <w:bottom w:val="none" w:sz="0" w:space="0" w:color="auto"/>
            <w:right w:val="none" w:sz="0" w:space="0" w:color="auto"/>
          </w:divBdr>
        </w:div>
        <w:div w:id="594443963">
          <w:marLeft w:val="0"/>
          <w:marRight w:val="0"/>
          <w:marTop w:val="0"/>
          <w:marBottom w:val="0"/>
          <w:divBdr>
            <w:top w:val="none" w:sz="0" w:space="0" w:color="auto"/>
            <w:left w:val="none" w:sz="0" w:space="0" w:color="auto"/>
            <w:bottom w:val="none" w:sz="0" w:space="0" w:color="auto"/>
            <w:right w:val="none" w:sz="0" w:space="0" w:color="auto"/>
          </w:divBdr>
        </w:div>
        <w:div w:id="627858956">
          <w:marLeft w:val="0"/>
          <w:marRight w:val="0"/>
          <w:marTop w:val="0"/>
          <w:marBottom w:val="0"/>
          <w:divBdr>
            <w:top w:val="none" w:sz="0" w:space="0" w:color="auto"/>
            <w:left w:val="none" w:sz="0" w:space="0" w:color="auto"/>
            <w:bottom w:val="none" w:sz="0" w:space="0" w:color="auto"/>
            <w:right w:val="none" w:sz="0" w:space="0" w:color="auto"/>
          </w:divBdr>
        </w:div>
        <w:div w:id="722023996">
          <w:marLeft w:val="0"/>
          <w:marRight w:val="0"/>
          <w:marTop w:val="0"/>
          <w:marBottom w:val="0"/>
          <w:divBdr>
            <w:top w:val="none" w:sz="0" w:space="0" w:color="auto"/>
            <w:left w:val="none" w:sz="0" w:space="0" w:color="auto"/>
            <w:bottom w:val="none" w:sz="0" w:space="0" w:color="auto"/>
            <w:right w:val="none" w:sz="0" w:space="0" w:color="auto"/>
          </w:divBdr>
        </w:div>
        <w:div w:id="734426684">
          <w:marLeft w:val="0"/>
          <w:marRight w:val="0"/>
          <w:marTop w:val="0"/>
          <w:marBottom w:val="0"/>
          <w:divBdr>
            <w:top w:val="none" w:sz="0" w:space="0" w:color="auto"/>
            <w:left w:val="none" w:sz="0" w:space="0" w:color="auto"/>
            <w:bottom w:val="none" w:sz="0" w:space="0" w:color="auto"/>
            <w:right w:val="none" w:sz="0" w:space="0" w:color="auto"/>
          </w:divBdr>
        </w:div>
        <w:div w:id="1117941877">
          <w:marLeft w:val="0"/>
          <w:marRight w:val="0"/>
          <w:marTop w:val="0"/>
          <w:marBottom w:val="0"/>
          <w:divBdr>
            <w:top w:val="none" w:sz="0" w:space="0" w:color="auto"/>
            <w:left w:val="none" w:sz="0" w:space="0" w:color="auto"/>
            <w:bottom w:val="none" w:sz="0" w:space="0" w:color="auto"/>
            <w:right w:val="none" w:sz="0" w:space="0" w:color="auto"/>
          </w:divBdr>
        </w:div>
        <w:div w:id="1136602122">
          <w:marLeft w:val="0"/>
          <w:marRight w:val="0"/>
          <w:marTop w:val="0"/>
          <w:marBottom w:val="0"/>
          <w:divBdr>
            <w:top w:val="none" w:sz="0" w:space="0" w:color="auto"/>
            <w:left w:val="none" w:sz="0" w:space="0" w:color="auto"/>
            <w:bottom w:val="none" w:sz="0" w:space="0" w:color="auto"/>
            <w:right w:val="none" w:sz="0" w:space="0" w:color="auto"/>
          </w:divBdr>
        </w:div>
        <w:div w:id="1170293035">
          <w:marLeft w:val="0"/>
          <w:marRight w:val="0"/>
          <w:marTop w:val="0"/>
          <w:marBottom w:val="0"/>
          <w:divBdr>
            <w:top w:val="none" w:sz="0" w:space="0" w:color="auto"/>
            <w:left w:val="none" w:sz="0" w:space="0" w:color="auto"/>
            <w:bottom w:val="none" w:sz="0" w:space="0" w:color="auto"/>
            <w:right w:val="none" w:sz="0" w:space="0" w:color="auto"/>
          </w:divBdr>
        </w:div>
        <w:div w:id="1188718321">
          <w:marLeft w:val="0"/>
          <w:marRight w:val="0"/>
          <w:marTop w:val="0"/>
          <w:marBottom w:val="0"/>
          <w:divBdr>
            <w:top w:val="none" w:sz="0" w:space="0" w:color="auto"/>
            <w:left w:val="none" w:sz="0" w:space="0" w:color="auto"/>
            <w:bottom w:val="none" w:sz="0" w:space="0" w:color="auto"/>
            <w:right w:val="none" w:sz="0" w:space="0" w:color="auto"/>
          </w:divBdr>
        </w:div>
        <w:div w:id="1258060248">
          <w:marLeft w:val="0"/>
          <w:marRight w:val="0"/>
          <w:marTop w:val="0"/>
          <w:marBottom w:val="0"/>
          <w:divBdr>
            <w:top w:val="none" w:sz="0" w:space="0" w:color="auto"/>
            <w:left w:val="none" w:sz="0" w:space="0" w:color="auto"/>
            <w:bottom w:val="none" w:sz="0" w:space="0" w:color="auto"/>
            <w:right w:val="none" w:sz="0" w:space="0" w:color="auto"/>
          </w:divBdr>
        </w:div>
        <w:div w:id="1293900122">
          <w:marLeft w:val="0"/>
          <w:marRight w:val="0"/>
          <w:marTop w:val="0"/>
          <w:marBottom w:val="0"/>
          <w:divBdr>
            <w:top w:val="none" w:sz="0" w:space="0" w:color="auto"/>
            <w:left w:val="none" w:sz="0" w:space="0" w:color="auto"/>
            <w:bottom w:val="none" w:sz="0" w:space="0" w:color="auto"/>
            <w:right w:val="none" w:sz="0" w:space="0" w:color="auto"/>
          </w:divBdr>
        </w:div>
        <w:div w:id="1460683616">
          <w:marLeft w:val="0"/>
          <w:marRight w:val="0"/>
          <w:marTop w:val="0"/>
          <w:marBottom w:val="0"/>
          <w:divBdr>
            <w:top w:val="none" w:sz="0" w:space="0" w:color="auto"/>
            <w:left w:val="none" w:sz="0" w:space="0" w:color="auto"/>
            <w:bottom w:val="none" w:sz="0" w:space="0" w:color="auto"/>
            <w:right w:val="none" w:sz="0" w:space="0" w:color="auto"/>
          </w:divBdr>
        </w:div>
        <w:div w:id="1565604835">
          <w:marLeft w:val="0"/>
          <w:marRight w:val="0"/>
          <w:marTop w:val="0"/>
          <w:marBottom w:val="0"/>
          <w:divBdr>
            <w:top w:val="none" w:sz="0" w:space="0" w:color="auto"/>
            <w:left w:val="none" w:sz="0" w:space="0" w:color="auto"/>
            <w:bottom w:val="none" w:sz="0" w:space="0" w:color="auto"/>
            <w:right w:val="none" w:sz="0" w:space="0" w:color="auto"/>
          </w:divBdr>
        </w:div>
        <w:div w:id="1592085280">
          <w:marLeft w:val="0"/>
          <w:marRight w:val="0"/>
          <w:marTop w:val="0"/>
          <w:marBottom w:val="0"/>
          <w:divBdr>
            <w:top w:val="none" w:sz="0" w:space="0" w:color="auto"/>
            <w:left w:val="none" w:sz="0" w:space="0" w:color="auto"/>
            <w:bottom w:val="none" w:sz="0" w:space="0" w:color="auto"/>
            <w:right w:val="none" w:sz="0" w:space="0" w:color="auto"/>
          </w:divBdr>
        </w:div>
        <w:div w:id="1723404961">
          <w:marLeft w:val="0"/>
          <w:marRight w:val="0"/>
          <w:marTop w:val="0"/>
          <w:marBottom w:val="0"/>
          <w:divBdr>
            <w:top w:val="none" w:sz="0" w:space="0" w:color="auto"/>
            <w:left w:val="none" w:sz="0" w:space="0" w:color="auto"/>
            <w:bottom w:val="none" w:sz="0" w:space="0" w:color="auto"/>
            <w:right w:val="none" w:sz="0" w:space="0" w:color="auto"/>
          </w:divBdr>
        </w:div>
        <w:div w:id="2050180876">
          <w:marLeft w:val="0"/>
          <w:marRight w:val="0"/>
          <w:marTop w:val="0"/>
          <w:marBottom w:val="0"/>
          <w:divBdr>
            <w:top w:val="none" w:sz="0" w:space="0" w:color="auto"/>
            <w:left w:val="none" w:sz="0" w:space="0" w:color="auto"/>
            <w:bottom w:val="none" w:sz="0" w:space="0" w:color="auto"/>
            <w:right w:val="none" w:sz="0" w:space="0" w:color="auto"/>
          </w:divBdr>
        </w:div>
      </w:divsChild>
    </w:div>
    <w:div w:id="1812748552">
      <w:bodyDiv w:val="1"/>
      <w:marLeft w:val="0"/>
      <w:marRight w:val="0"/>
      <w:marTop w:val="0"/>
      <w:marBottom w:val="0"/>
      <w:divBdr>
        <w:top w:val="none" w:sz="0" w:space="0" w:color="auto"/>
        <w:left w:val="none" w:sz="0" w:space="0" w:color="auto"/>
        <w:bottom w:val="none" w:sz="0" w:space="0" w:color="auto"/>
        <w:right w:val="none" w:sz="0" w:space="0" w:color="auto"/>
      </w:divBdr>
    </w:div>
    <w:div w:id="1816337366">
      <w:bodyDiv w:val="1"/>
      <w:marLeft w:val="0"/>
      <w:marRight w:val="0"/>
      <w:marTop w:val="0"/>
      <w:marBottom w:val="0"/>
      <w:divBdr>
        <w:top w:val="none" w:sz="0" w:space="0" w:color="auto"/>
        <w:left w:val="none" w:sz="0" w:space="0" w:color="auto"/>
        <w:bottom w:val="none" w:sz="0" w:space="0" w:color="auto"/>
        <w:right w:val="none" w:sz="0" w:space="0" w:color="auto"/>
      </w:divBdr>
      <w:divsChild>
        <w:div w:id="479074492">
          <w:marLeft w:val="0"/>
          <w:marRight w:val="0"/>
          <w:marTop w:val="720"/>
          <w:marBottom w:val="720"/>
          <w:divBdr>
            <w:top w:val="none" w:sz="0" w:space="0" w:color="auto"/>
            <w:left w:val="none" w:sz="0" w:space="0" w:color="auto"/>
            <w:bottom w:val="none" w:sz="0" w:space="0" w:color="auto"/>
            <w:right w:val="none" w:sz="0" w:space="0" w:color="auto"/>
          </w:divBdr>
          <w:divsChild>
            <w:div w:id="1015376540">
              <w:marLeft w:val="0"/>
              <w:marRight w:val="0"/>
              <w:marTop w:val="0"/>
              <w:marBottom w:val="0"/>
              <w:divBdr>
                <w:top w:val="none" w:sz="0" w:space="0" w:color="auto"/>
                <w:left w:val="none" w:sz="0" w:space="0" w:color="auto"/>
                <w:bottom w:val="none" w:sz="0" w:space="0" w:color="auto"/>
                <w:right w:val="none" w:sz="0" w:space="0" w:color="auto"/>
              </w:divBdr>
              <w:divsChild>
                <w:div w:id="177663578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927228562">
      <w:bodyDiv w:val="1"/>
      <w:marLeft w:val="0"/>
      <w:marRight w:val="0"/>
      <w:marTop w:val="0"/>
      <w:marBottom w:val="0"/>
      <w:divBdr>
        <w:top w:val="none" w:sz="0" w:space="0" w:color="auto"/>
        <w:left w:val="none" w:sz="0" w:space="0" w:color="auto"/>
        <w:bottom w:val="none" w:sz="0" w:space="0" w:color="auto"/>
        <w:right w:val="none" w:sz="0" w:space="0" w:color="auto"/>
      </w:divBdr>
    </w:div>
    <w:div w:id="1965040876">
      <w:bodyDiv w:val="1"/>
      <w:marLeft w:val="0"/>
      <w:marRight w:val="0"/>
      <w:marTop w:val="0"/>
      <w:marBottom w:val="0"/>
      <w:divBdr>
        <w:top w:val="none" w:sz="0" w:space="0" w:color="auto"/>
        <w:left w:val="none" w:sz="0" w:space="0" w:color="auto"/>
        <w:bottom w:val="none" w:sz="0" w:space="0" w:color="auto"/>
        <w:right w:val="none" w:sz="0" w:space="0" w:color="auto"/>
      </w:divBdr>
    </w:div>
    <w:div w:id="2050495176">
      <w:bodyDiv w:val="1"/>
      <w:marLeft w:val="0"/>
      <w:marRight w:val="0"/>
      <w:marTop w:val="0"/>
      <w:marBottom w:val="0"/>
      <w:divBdr>
        <w:top w:val="none" w:sz="0" w:space="0" w:color="auto"/>
        <w:left w:val="none" w:sz="0" w:space="0" w:color="auto"/>
        <w:bottom w:val="none" w:sz="0" w:space="0" w:color="auto"/>
        <w:right w:val="none" w:sz="0" w:space="0" w:color="auto"/>
      </w:divBdr>
      <w:divsChild>
        <w:div w:id="1611930616">
          <w:marLeft w:val="0"/>
          <w:marRight w:val="0"/>
          <w:marTop w:val="0"/>
          <w:marBottom w:val="0"/>
          <w:divBdr>
            <w:top w:val="none" w:sz="0" w:space="0" w:color="auto"/>
            <w:left w:val="none" w:sz="0" w:space="0" w:color="auto"/>
            <w:bottom w:val="none" w:sz="0" w:space="0" w:color="auto"/>
            <w:right w:val="none" w:sz="0" w:space="0" w:color="auto"/>
          </w:divBdr>
          <w:divsChild>
            <w:div w:id="140388334">
              <w:marLeft w:val="0"/>
              <w:marRight w:val="0"/>
              <w:marTop w:val="0"/>
              <w:marBottom w:val="0"/>
              <w:divBdr>
                <w:top w:val="none" w:sz="0" w:space="0" w:color="auto"/>
                <w:left w:val="none" w:sz="0" w:space="0" w:color="auto"/>
                <w:bottom w:val="none" w:sz="0" w:space="0" w:color="auto"/>
                <w:right w:val="none" w:sz="0" w:space="0" w:color="auto"/>
              </w:divBdr>
            </w:div>
            <w:div w:id="311374436">
              <w:marLeft w:val="0"/>
              <w:marRight w:val="0"/>
              <w:marTop w:val="0"/>
              <w:marBottom w:val="0"/>
              <w:divBdr>
                <w:top w:val="none" w:sz="0" w:space="0" w:color="auto"/>
                <w:left w:val="none" w:sz="0" w:space="0" w:color="auto"/>
                <w:bottom w:val="none" w:sz="0" w:space="0" w:color="auto"/>
                <w:right w:val="none" w:sz="0" w:space="0" w:color="auto"/>
              </w:divBdr>
            </w:div>
            <w:div w:id="627201438">
              <w:marLeft w:val="0"/>
              <w:marRight w:val="0"/>
              <w:marTop w:val="0"/>
              <w:marBottom w:val="0"/>
              <w:divBdr>
                <w:top w:val="none" w:sz="0" w:space="0" w:color="auto"/>
                <w:left w:val="none" w:sz="0" w:space="0" w:color="auto"/>
                <w:bottom w:val="none" w:sz="0" w:space="0" w:color="auto"/>
                <w:right w:val="none" w:sz="0" w:space="0" w:color="auto"/>
              </w:divBdr>
            </w:div>
            <w:div w:id="638998219">
              <w:marLeft w:val="0"/>
              <w:marRight w:val="0"/>
              <w:marTop w:val="0"/>
              <w:marBottom w:val="0"/>
              <w:divBdr>
                <w:top w:val="none" w:sz="0" w:space="0" w:color="auto"/>
                <w:left w:val="none" w:sz="0" w:space="0" w:color="auto"/>
                <w:bottom w:val="none" w:sz="0" w:space="0" w:color="auto"/>
                <w:right w:val="none" w:sz="0" w:space="0" w:color="auto"/>
              </w:divBdr>
            </w:div>
            <w:div w:id="647520819">
              <w:marLeft w:val="0"/>
              <w:marRight w:val="0"/>
              <w:marTop w:val="0"/>
              <w:marBottom w:val="0"/>
              <w:divBdr>
                <w:top w:val="none" w:sz="0" w:space="0" w:color="auto"/>
                <w:left w:val="none" w:sz="0" w:space="0" w:color="auto"/>
                <w:bottom w:val="none" w:sz="0" w:space="0" w:color="auto"/>
                <w:right w:val="none" w:sz="0" w:space="0" w:color="auto"/>
              </w:divBdr>
            </w:div>
            <w:div w:id="731513044">
              <w:marLeft w:val="0"/>
              <w:marRight w:val="0"/>
              <w:marTop w:val="0"/>
              <w:marBottom w:val="0"/>
              <w:divBdr>
                <w:top w:val="none" w:sz="0" w:space="0" w:color="auto"/>
                <w:left w:val="none" w:sz="0" w:space="0" w:color="auto"/>
                <w:bottom w:val="none" w:sz="0" w:space="0" w:color="auto"/>
                <w:right w:val="none" w:sz="0" w:space="0" w:color="auto"/>
              </w:divBdr>
            </w:div>
            <w:div w:id="754474799">
              <w:marLeft w:val="0"/>
              <w:marRight w:val="0"/>
              <w:marTop w:val="0"/>
              <w:marBottom w:val="0"/>
              <w:divBdr>
                <w:top w:val="none" w:sz="0" w:space="0" w:color="auto"/>
                <w:left w:val="none" w:sz="0" w:space="0" w:color="auto"/>
                <w:bottom w:val="none" w:sz="0" w:space="0" w:color="auto"/>
                <w:right w:val="none" w:sz="0" w:space="0" w:color="auto"/>
              </w:divBdr>
            </w:div>
            <w:div w:id="847524493">
              <w:marLeft w:val="0"/>
              <w:marRight w:val="0"/>
              <w:marTop w:val="0"/>
              <w:marBottom w:val="0"/>
              <w:divBdr>
                <w:top w:val="none" w:sz="0" w:space="0" w:color="auto"/>
                <w:left w:val="none" w:sz="0" w:space="0" w:color="auto"/>
                <w:bottom w:val="none" w:sz="0" w:space="0" w:color="auto"/>
                <w:right w:val="none" w:sz="0" w:space="0" w:color="auto"/>
              </w:divBdr>
            </w:div>
            <w:div w:id="851913924">
              <w:marLeft w:val="0"/>
              <w:marRight w:val="0"/>
              <w:marTop w:val="0"/>
              <w:marBottom w:val="0"/>
              <w:divBdr>
                <w:top w:val="none" w:sz="0" w:space="0" w:color="auto"/>
                <w:left w:val="none" w:sz="0" w:space="0" w:color="auto"/>
                <w:bottom w:val="none" w:sz="0" w:space="0" w:color="auto"/>
                <w:right w:val="none" w:sz="0" w:space="0" w:color="auto"/>
              </w:divBdr>
            </w:div>
            <w:div w:id="861943199">
              <w:marLeft w:val="0"/>
              <w:marRight w:val="0"/>
              <w:marTop w:val="0"/>
              <w:marBottom w:val="0"/>
              <w:divBdr>
                <w:top w:val="none" w:sz="0" w:space="0" w:color="auto"/>
                <w:left w:val="none" w:sz="0" w:space="0" w:color="auto"/>
                <w:bottom w:val="none" w:sz="0" w:space="0" w:color="auto"/>
                <w:right w:val="none" w:sz="0" w:space="0" w:color="auto"/>
              </w:divBdr>
            </w:div>
            <w:div w:id="1037194075">
              <w:marLeft w:val="0"/>
              <w:marRight w:val="0"/>
              <w:marTop w:val="0"/>
              <w:marBottom w:val="0"/>
              <w:divBdr>
                <w:top w:val="none" w:sz="0" w:space="0" w:color="auto"/>
                <w:left w:val="none" w:sz="0" w:space="0" w:color="auto"/>
                <w:bottom w:val="none" w:sz="0" w:space="0" w:color="auto"/>
                <w:right w:val="none" w:sz="0" w:space="0" w:color="auto"/>
              </w:divBdr>
            </w:div>
            <w:div w:id="1043292120">
              <w:marLeft w:val="0"/>
              <w:marRight w:val="0"/>
              <w:marTop w:val="0"/>
              <w:marBottom w:val="0"/>
              <w:divBdr>
                <w:top w:val="none" w:sz="0" w:space="0" w:color="auto"/>
                <w:left w:val="none" w:sz="0" w:space="0" w:color="auto"/>
                <w:bottom w:val="none" w:sz="0" w:space="0" w:color="auto"/>
                <w:right w:val="none" w:sz="0" w:space="0" w:color="auto"/>
              </w:divBdr>
            </w:div>
            <w:div w:id="1085691604">
              <w:marLeft w:val="0"/>
              <w:marRight w:val="0"/>
              <w:marTop w:val="0"/>
              <w:marBottom w:val="0"/>
              <w:divBdr>
                <w:top w:val="none" w:sz="0" w:space="0" w:color="auto"/>
                <w:left w:val="none" w:sz="0" w:space="0" w:color="auto"/>
                <w:bottom w:val="none" w:sz="0" w:space="0" w:color="auto"/>
                <w:right w:val="none" w:sz="0" w:space="0" w:color="auto"/>
              </w:divBdr>
            </w:div>
            <w:div w:id="1104152818">
              <w:marLeft w:val="0"/>
              <w:marRight w:val="0"/>
              <w:marTop w:val="0"/>
              <w:marBottom w:val="0"/>
              <w:divBdr>
                <w:top w:val="none" w:sz="0" w:space="0" w:color="auto"/>
                <w:left w:val="none" w:sz="0" w:space="0" w:color="auto"/>
                <w:bottom w:val="none" w:sz="0" w:space="0" w:color="auto"/>
                <w:right w:val="none" w:sz="0" w:space="0" w:color="auto"/>
              </w:divBdr>
            </w:div>
            <w:div w:id="1184437658">
              <w:marLeft w:val="0"/>
              <w:marRight w:val="0"/>
              <w:marTop w:val="0"/>
              <w:marBottom w:val="0"/>
              <w:divBdr>
                <w:top w:val="none" w:sz="0" w:space="0" w:color="auto"/>
                <w:left w:val="none" w:sz="0" w:space="0" w:color="auto"/>
                <w:bottom w:val="none" w:sz="0" w:space="0" w:color="auto"/>
                <w:right w:val="none" w:sz="0" w:space="0" w:color="auto"/>
              </w:divBdr>
            </w:div>
            <w:div w:id="1243224842">
              <w:marLeft w:val="0"/>
              <w:marRight w:val="0"/>
              <w:marTop w:val="0"/>
              <w:marBottom w:val="0"/>
              <w:divBdr>
                <w:top w:val="none" w:sz="0" w:space="0" w:color="auto"/>
                <w:left w:val="none" w:sz="0" w:space="0" w:color="auto"/>
                <w:bottom w:val="none" w:sz="0" w:space="0" w:color="auto"/>
                <w:right w:val="none" w:sz="0" w:space="0" w:color="auto"/>
              </w:divBdr>
            </w:div>
            <w:div w:id="1268273259">
              <w:marLeft w:val="0"/>
              <w:marRight w:val="0"/>
              <w:marTop w:val="0"/>
              <w:marBottom w:val="0"/>
              <w:divBdr>
                <w:top w:val="none" w:sz="0" w:space="0" w:color="auto"/>
                <w:left w:val="none" w:sz="0" w:space="0" w:color="auto"/>
                <w:bottom w:val="none" w:sz="0" w:space="0" w:color="auto"/>
                <w:right w:val="none" w:sz="0" w:space="0" w:color="auto"/>
              </w:divBdr>
            </w:div>
            <w:div w:id="1633906630">
              <w:marLeft w:val="0"/>
              <w:marRight w:val="0"/>
              <w:marTop w:val="0"/>
              <w:marBottom w:val="0"/>
              <w:divBdr>
                <w:top w:val="none" w:sz="0" w:space="0" w:color="auto"/>
                <w:left w:val="none" w:sz="0" w:space="0" w:color="auto"/>
                <w:bottom w:val="none" w:sz="0" w:space="0" w:color="auto"/>
                <w:right w:val="none" w:sz="0" w:space="0" w:color="auto"/>
              </w:divBdr>
            </w:div>
            <w:div w:id="1681926717">
              <w:marLeft w:val="0"/>
              <w:marRight w:val="0"/>
              <w:marTop w:val="0"/>
              <w:marBottom w:val="0"/>
              <w:divBdr>
                <w:top w:val="none" w:sz="0" w:space="0" w:color="auto"/>
                <w:left w:val="none" w:sz="0" w:space="0" w:color="auto"/>
                <w:bottom w:val="none" w:sz="0" w:space="0" w:color="auto"/>
                <w:right w:val="none" w:sz="0" w:space="0" w:color="auto"/>
              </w:divBdr>
            </w:div>
            <w:div w:id="1759981575">
              <w:marLeft w:val="0"/>
              <w:marRight w:val="0"/>
              <w:marTop w:val="0"/>
              <w:marBottom w:val="0"/>
              <w:divBdr>
                <w:top w:val="none" w:sz="0" w:space="0" w:color="auto"/>
                <w:left w:val="none" w:sz="0" w:space="0" w:color="auto"/>
                <w:bottom w:val="none" w:sz="0" w:space="0" w:color="auto"/>
                <w:right w:val="none" w:sz="0" w:space="0" w:color="auto"/>
              </w:divBdr>
            </w:div>
            <w:div w:id="179806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192364">
      <w:bodyDiv w:val="1"/>
      <w:marLeft w:val="0"/>
      <w:marRight w:val="0"/>
      <w:marTop w:val="0"/>
      <w:marBottom w:val="0"/>
      <w:divBdr>
        <w:top w:val="none" w:sz="0" w:space="0" w:color="auto"/>
        <w:left w:val="none" w:sz="0" w:space="0" w:color="auto"/>
        <w:bottom w:val="none" w:sz="0" w:space="0" w:color="auto"/>
        <w:right w:val="none" w:sz="0" w:space="0" w:color="auto"/>
      </w:divBdr>
      <w:divsChild>
        <w:div w:id="1977831553">
          <w:marLeft w:val="0"/>
          <w:marRight w:val="0"/>
          <w:marTop w:val="720"/>
          <w:marBottom w:val="720"/>
          <w:divBdr>
            <w:top w:val="none" w:sz="0" w:space="0" w:color="auto"/>
            <w:left w:val="none" w:sz="0" w:space="0" w:color="auto"/>
            <w:bottom w:val="none" w:sz="0" w:space="0" w:color="auto"/>
            <w:right w:val="none" w:sz="0" w:space="0" w:color="auto"/>
          </w:divBdr>
          <w:divsChild>
            <w:div w:id="744837225">
              <w:marLeft w:val="0"/>
              <w:marRight w:val="0"/>
              <w:marTop w:val="0"/>
              <w:marBottom w:val="0"/>
              <w:divBdr>
                <w:top w:val="none" w:sz="0" w:space="0" w:color="auto"/>
                <w:left w:val="none" w:sz="0" w:space="0" w:color="auto"/>
                <w:bottom w:val="none" w:sz="0" w:space="0" w:color="auto"/>
                <w:right w:val="none" w:sz="0" w:space="0" w:color="auto"/>
              </w:divBdr>
              <w:divsChild>
                <w:div w:id="8187402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35320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http://www.contratacion.euskadi.eu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visor.registrodelicitadores.gob.es/espd-web/filter?lang=es" TargetMode="External"/><Relationship Id="rId7" Type="http://schemas.openxmlformats.org/officeDocument/2006/relationships/settings" Target="settings.xml"/><Relationship Id="rId12" Type="http://schemas.openxmlformats.org/officeDocument/2006/relationships/hyperlink" Target="https://www.izfe.eus/es/sobre-izfe/perfil-contratante/desde-2017" TargetMode="External"/><Relationship Id="rId17" Type="http://schemas.openxmlformats.org/officeDocument/2006/relationships/footer" Target="footer3.xm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s://www.contratacion.euskadi.eus/kpecpe-licitacion_electronica-kontratazioa_es/w32-kpelicel/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ontratazioa@gipuzkoa.eus" TargetMode="External"/><Relationship Id="rId24" Type="http://schemas.openxmlformats.org/officeDocument/2006/relationships/hyperlink" Target="https://www.gipuzkoa.eus/documents/20933/923643/Kontratazio_kodea-es.pdf/e014801b-3e70-fd79-8ac2-d63ea19aa374" TargetMode="Externa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www.boe.es/buscar/doc.php?id=BOE-A-2016-3392" TargetMode="External"/><Relationship Id="rId10" Type="http://schemas.openxmlformats.org/officeDocument/2006/relationships/endnotes" Target="endnotes.xml"/><Relationship Id="rId19" Type="http://schemas.openxmlformats.org/officeDocument/2006/relationships/hyperlink" Target="https://www.contratacion.euskadi.eus/informacion-general-licitacion-electronica/w32-kpelicel/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boe.es/doue/2016/003/L00016-00034.pdf"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7A22DB91D2AB340AD71DA34AB71E969" ma:contentTypeVersion="11" ma:contentTypeDescription="Crear nuevo documento." ma:contentTypeScope="" ma:versionID="70985011be7acbb7d59ada84d5abd44c">
  <xsd:schema xmlns:xsd="http://www.w3.org/2001/XMLSchema" xmlns:xs="http://www.w3.org/2001/XMLSchema" xmlns:p="http://schemas.microsoft.com/office/2006/metadata/properties" xmlns:ns2="a68d06c4-e06e-4a61-b0fe-2eb0c8b6cd09" xmlns:ns3="4c07a861-b100-4659-a5e9-57b431173344" targetNamespace="http://schemas.microsoft.com/office/2006/metadata/properties" ma:root="true" ma:fieldsID="4c38ac366bc9f80a62107dfda941ac8e" ns2:_="" ns3:_="">
    <xsd:import namespace="a68d06c4-e06e-4a61-b0fe-2eb0c8b6cd09"/>
    <xsd:import namespace="4c07a861-b100-4659-a5e9-57b43117334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8d06c4-e06e-4a61-b0fe-2eb0c8b6cd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9f688b2d-8f63-42bf-a374-95e0f085451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07a861-b100-4659-a5e9-57b431173344"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4" nillable="true" ma:displayName="Taxonomy Catch All Column" ma:hidden="true" ma:list="{72894036-858f-49c2-9d4a-a75a0e8adff8}" ma:internalName="TaxCatchAll" ma:showField="CatchAllData" ma:web="4c07a861-b100-4659-a5e9-57b4311733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CDCF84-1CB9-4EF5-AED0-DC5300D434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8d06c4-e06e-4a61-b0fe-2eb0c8b6cd09"/>
    <ds:schemaRef ds:uri="4c07a861-b100-4659-a5e9-57b431173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75E94FD-7B6B-4E96-9793-E6479975F4C5}">
  <ds:schemaRefs>
    <ds:schemaRef ds:uri="http://schemas.microsoft.com/sharepoint/v3/contenttype/forms"/>
  </ds:schemaRefs>
</ds:datastoreItem>
</file>

<file path=customXml/itemProps3.xml><?xml version="1.0" encoding="utf-8"?>
<ds:datastoreItem xmlns:ds="http://schemas.openxmlformats.org/officeDocument/2006/customXml" ds:itemID="{49842980-D242-4A2E-BFDA-A5703821DAE7}">
  <ds:schemaRefs>
    <ds:schemaRef ds:uri="http://schemas.openxmlformats.org/officeDocument/2006/bibliography"/>
  </ds:schemaRefs>
</ds:datastoreItem>
</file>

<file path=customXml/itemProps4.xml><?xml version="1.0" encoding="utf-8"?>
<ds:datastoreItem xmlns:ds="http://schemas.openxmlformats.org/officeDocument/2006/customXml" ds:itemID="{7A8EB5A2-3E38-4FDA-8EBC-3581E7144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59</Pages>
  <Words>25229</Words>
  <Characters>138763</Characters>
  <Application>Microsoft Office Word</Application>
  <DocSecurity>0</DocSecurity>
  <Lines>1156</Lines>
  <Paragraphs>327</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163665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LEZAMA RUIZ, Maria</cp:lastModifiedBy>
  <cp:revision>44</cp:revision>
  <cp:lastPrinted>2021-12-13T15:27:00Z</cp:lastPrinted>
  <dcterms:created xsi:type="dcterms:W3CDTF">2021-04-22T09:24:00Z</dcterms:created>
  <dcterms:modified xsi:type="dcterms:W3CDTF">2022-12-14T09:32:00Z</dcterms:modified>
</cp:coreProperties>
</file>