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A368F3" w14:textId="77777777" w:rsidR="006E37D5" w:rsidRPr="009E27D3" w:rsidRDefault="006E37D5" w:rsidP="006E37D5">
      <w:pPr>
        <w:pStyle w:val="EJIE-Titulo2"/>
        <w:tabs>
          <w:tab w:val="clear" w:pos="360"/>
        </w:tabs>
      </w:pPr>
      <w:bookmarkStart w:id="0" w:name="_Toc6401261"/>
      <w:bookmarkStart w:id="1" w:name="_Toc117781609"/>
      <w:bookmarkStart w:id="2" w:name="_GoBack"/>
      <w:bookmarkEnd w:id="2"/>
      <w:r w:rsidRPr="009E27D3">
        <w:t>ANEXO I-</w:t>
      </w:r>
      <w:bookmarkStart w:id="3" w:name="_Toc383676497"/>
      <w:r w:rsidRPr="009E27D3">
        <w:t xml:space="preserve"> MODELO DE PROPOSICIÓN </w:t>
      </w:r>
      <w:bookmarkEnd w:id="3"/>
      <w:r w:rsidRPr="009E27D3">
        <w:t>CRITERIOS DE FÓRMULAS</w:t>
      </w:r>
      <w:bookmarkEnd w:id="0"/>
      <w:bookmarkEnd w:id="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"/>
        <w:gridCol w:w="975"/>
        <w:gridCol w:w="1391"/>
        <w:gridCol w:w="420"/>
        <w:gridCol w:w="379"/>
        <w:gridCol w:w="873"/>
        <w:gridCol w:w="557"/>
        <w:gridCol w:w="294"/>
        <w:gridCol w:w="2523"/>
      </w:tblGrid>
      <w:tr w:rsidR="006E37D5" w:rsidRPr="00FF07BA" w14:paraId="58793AB9" w14:textId="77777777" w:rsidTr="00CD5000">
        <w:tc>
          <w:tcPr>
            <w:tcW w:w="5000" w:type="pct"/>
            <w:gridSpan w:val="9"/>
            <w:shd w:val="clear" w:color="auto" w:fill="31849B"/>
          </w:tcPr>
          <w:p w14:paraId="53FE290A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b/>
              </w:rPr>
            </w:pPr>
            <w:bookmarkStart w:id="4" w:name="_Toc383676498"/>
          </w:p>
        </w:tc>
      </w:tr>
      <w:tr w:rsidR="006E37D5" w:rsidRPr="00FF07BA" w14:paraId="3BA8EE09" w14:textId="77777777" w:rsidTr="00CD5000">
        <w:tc>
          <w:tcPr>
            <w:tcW w:w="637" w:type="pct"/>
          </w:tcPr>
          <w:p w14:paraId="3DCEC018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D./Dña.</w:t>
            </w:r>
          </w:p>
        </w:tc>
        <w:tc>
          <w:tcPr>
            <w:tcW w:w="2705" w:type="pct"/>
            <w:gridSpan w:val="6"/>
          </w:tcPr>
          <w:p w14:paraId="3FAC4058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1658" w:type="pct"/>
            <w:gridSpan w:val="2"/>
          </w:tcPr>
          <w:p w14:paraId="4E2D51D3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DNI</w:t>
            </w:r>
          </w:p>
        </w:tc>
      </w:tr>
      <w:tr w:rsidR="006E37D5" w:rsidRPr="00FF07BA" w14:paraId="586EBE10" w14:textId="77777777" w:rsidTr="00CD5000">
        <w:tc>
          <w:tcPr>
            <w:tcW w:w="637" w:type="pct"/>
          </w:tcPr>
          <w:p w14:paraId="5AC095B3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domicilio</w:t>
            </w:r>
          </w:p>
        </w:tc>
        <w:tc>
          <w:tcPr>
            <w:tcW w:w="1393" w:type="pct"/>
            <w:gridSpan w:val="2"/>
          </w:tcPr>
          <w:p w14:paraId="293BEA57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1485" w:type="pct"/>
            <w:gridSpan w:val="5"/>
          </w:tcPr>
          <w:p w14:paraId="7A99DE2C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CP</w:t>
            </w:r>
          </w:p>
        </w:tc>
        <w:tc>
          <w:tcPr>
            <w:tcW w:w="1485" w:type="pct"/>
          </w:tcPr>
          <w:p w14:paraId="7BED44A1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calle</w:t>
            </w:r>
          </w:p>
        </w:tc>
      </w:tr>
      <w:tr w:rsidR="006E37D5" w:rsidRPr="00FF07BA" w14:paraId="25E12DBD" w14:textId="77777777" w:rsidTr="00CD5000">
        <w:tc>
          <w:tcPr>
            <w:tcW w:w="5000" w:type="pct"/>
            <w:gridSpan w:val="9"/>
          </w:tcPr>
          <w:p w14:paraId="2B7E431B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6E37D5" w:rsidRPr="00FF07BA" w14:paraId="3F74C27E" w14:textId="77777777" w:rsidTr="00CD5000">
        <w:tc>
          <w:tcPr>
            <w:tcW w:w="2500" w:type="pct"/>
            <w:gridSpan w:val="5"/>
          </w:tcPr>
          <w:p w14:paraId="4AA477B6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En nombre propio o representación de</w:t>
            </w:r>
          </w:p>
        </w:tc>
        <w:tc>
          <w:tcPr>
            <w:tcW w:w="2500" w:type="pct"/>
            <w:gridSpan w:val="4"/>
          </w:tcPr>
          <w:p w14:paraId="229168F8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6E37D5" w:rsidRPr="00FF07BA" w14:paraId="06F4D546" w14:textId="77777777" w:rsidTr="00CD5000">
        <w:tc>
          <w:tcPr>
            <w:tcW w:w="3014" w:type="pct"/>
            <w:gridSpan w:val="6"/>
          </w:tcPr>
          <w:p w14:paraId="7D5631CA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  <w:tc>
          <w:tcPr>
            <w:tcW w:w="501" w:type="pct"/>
            <w:gridSpan w:val="2"/>
          </w:tcPr>
          <w:p w14:paraId="6EC1004D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C.I.F.</w:t>
            </w:r>
          </w:p>
        </w:tc>
        <w:tc>
          <w:tcPr>
            <w:tcW w:w="1485" w:type="pct"/>
          </w:tcPr>
          <w:p w14:paraId="7D3575CB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6E37D5" w:rsidRPr="00FF07BA" w14:paraId="5E701E50" w14:textId="77777777" w:rsidTr="00CD5000">
        <w:tc>
          <w:tcPr>
            <w:tcW w:w="2500" w:type="pct"/>
            <w:gridSpan w:val="5"/>
          </w:tcPr>
          <w:p w14:paraId="79A6A0E3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Domicilio a efectos de notificaciones</w:t>
            </w:r>
          </w:p>
        </w:tc>
        <w:tc>
          <w:tcPr>
            <w:tcW w:w="2500" w:type="pct"/>
            <w:gridSpan w:val="4"/>
          </w:tcPr>
          <w:p w14:paraId="08772917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6E37D5" w:rsidRPr="00FF07BA" w14:paraId="79E44E7A" w14:textId="77777777" w:rsidTr="00CD5000">
        <w:tc>
          <w:tcPr>
            <w:tcW w:w="2277" w:type="pct"/>
            <w:gridSpan w:val="4"/>
          </w:tcPr>
          <w:p w14:paraId="0E47BD6E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Teléfono contacto para este expediente</w:t>
            </w:r>
          </w:p>
        </w:tc>
        <w:tc>
          <w:tcPr>
            <w:tcW w:w="2723" w:type="pct"/>
            <w:gridSpan w:val="5"/>
          </w:tcPr>
          <w:p w14:paraId="713ADAAF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  <w:tr w:rsidR="006E37D5" w:rsidRPr="00FF07BA" w14:paraId="4B502F13" w14:textId="77777777" w:rsidTr="00CD5000">
        <w:tc>
          <w:tcPr>
            <w:tcW w:w="1211" w:type="pct"/>
            <w:gridSpan w:val="2"/>
            <w:tcBorders>
              <w:bottom w:val="single" w:sz="4" w:space="0" w:color="auto"/>
            </w:tcBorders>
          </w:tcPr>
          <w:p w14:paraId="46A39588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  <w:r w:rsidRPr="00FF07BA">
              <w:rPr>
                <w:rFonts w:cstheme="minorHAnsi"/>
                <w:color w:val="000000"/>
              </w:rPr>
              <w:t>Correo electrónico</w:t>
            </w:r>
          </w:p>
        </w:tc>
        <w:tc>
          <w:tcPr>
            <w:tcW w:w="3789" w:type="pct"/>
            <w:gridSpan w:val="7"/>
            <w:tcBorders>
              <w:bottom w:val="single" w:sz="4" w:space="0" w:color="auto"/>
            </w:tcBorders>
          </w:tcPr>
          <w:p w14:paraId="0CAC5BF3" w14:textId="77777777" w:rsidR="006E37D5" w:rsidRPr="00FF07BA" w:rsidRDefault="006E37D5" w:rsidP="00CD5000">
            <w:pPr>
              <w:spacing w:line="240" w:lineRule="auto"/>
              <w:jc w:val="both"/>
              <w:rPr>
                <w:rFonts w:cstheme="minorHAnsi"/>
                <w:color w:val="000000"/>
              </w:rPr>
            </w:pPr>
          </w:p>
        </w:tc>
      </w:tr>
    </w:tbl>
    <w:p w14:paraId="5E2AD5C6" w14:textId="77777777" w:rsidR="006E37D5" w:rsidRPr="00FF07BA" w:rsidRDefault="006E37D5" w:rsidP="006E37D5">
      <w:pPr>
        <w:pStyle w:val="EJIE-Normal"/>
      </w:pPr>
    </w:p>
    <w:p w14:paraId="2C580005" w14:textId="77777777" w:rsidR="006E37D5" w:rsidRPr="00FF07BA" w:rsidRDefault="006E37D5" w:rsidP="006E37D5">
      <w:pPr>
        <w:spacing w:line="240" w:lineRule="auto"/>
        <w:jc w:val="center"/>
        <w:rPr>
          <w:rFonts w:cstheme="minorHAnsi"/>
          <w:b/>
          <w:u w:val="single"/>
        </w:rPr>
      </w:pPr>
      <w:r w:rsidRPr="00FF07BA">
        <w:rPr>
          <w:rFonts w:cstheme="minorHAnsi"/>
          <w:b/>
          <w:u w:val="single"/>
        </w:rPr>
        <w:t>DECLARO</w:t>
      </w:r>
      <w:bookmarkEnd w:id="4"/>
    </w:p>
    <w:p w14:paraId="470599A8" w14:textId="77777777" w:rsidR="006E37D5" w:rsidRPr="00FF07BA" w:rsidRDefault="006E37D5" w:rsidP="006E37D5">
      <w:pPr>
        <w:pStyle w:val="EJIE-Normal"/>
      </w:pPr>
    </w:p>
    <w:p w14:paraId="3CE493B4" w14:textId="77777777" w:rsidR="006E37D5" w:rsidRPr="00FF07BA" w:rsidRDefault="006E37D5" w:rsidP="006E37D5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Que he quedado enterado / enterada del anuncio de licitación para la adjudicación del contrato que tiene por objeto.............................................................................</w:t>
      </w:r>
    </w:p>
    <w:p w14:paraId="280339C8" w14:textId="77777777" w:rsidR="006E37D5" w:rsidRPr="00FF07BA" w:rsidRDefault="006E37D5" w:rsidP="006E37D5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Que igualmente conozco el Pliego de Condiciones Técnicas, Pliego de Condiciones Particulares y resto de documentación que rige el presente expediente, que expresamente asumo y acato en su totalidad, sin salvedad alguna.</w:t>
      </w:r>
    </w:p>
    <w:p w14:paraId="1ECC7BE2" w14:textId="77777777" w:rsidR="006E37D5" w:rsidRPr="00A208DB" w:rsidRDefault="006E37D5" w:rsidP="006E37D5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 xml:space="preserve">Que la sociedad </w:t>
      </w:r>
      <w:r w:rsidRPr="00A208DB">
        <w:rPr>
          <w:rFonts w:cstheme="minorHAnsi"/>
        </w:rPr>
        <w:t>está válidamente constituida y conforme al objeto social puede presentarse a la licitación, como firmante de la declaración ostento la debida representación para la presentación de la proposición y de aquella.</w:t>
      </w:r>
    </w:p>
    <w:p w14:paraId="25B958DB" w14:textId="77777777" w:rsidR="006E37D5" w:rsidRPr="00A208DB" w:rsidRDefault="006E37D5" w:rsidP="006E37D5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ni yo, ni la sociedad a la que represento, ni ninguno de sus administradores o representantes legales de la misma, se encuentran incursos en alguna de las prohibiciones para contratar con las Administraciones Públicas, señaladas en el artículo 71.3 de la LCSP.</w:t>
      </w:r>
    </w:p>
    <w:p w14:paraId="52929589" w14:textId="77777777" w:rsidR="006E37D5" w:rsidRPr="00A208DB" w:rsidRDefault="006E37D5" w:rsidP="006E37D5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cumplo con la solvencia requerida, tanto económica financiera como técnica y profesional, en las condiciones establecidas en los pliegos, de conformidad con el formulario normalizado del documento europeo único de contratación.</w:t>
      </w:r>
    </w:p>
    <w:p w14:paraId="5C7F89A7" w14:textId="77777777" w:rsidR="006E37D5" w:rsidRPr="00A208DB" w:rsidRDefault="006E37D5" w:rsidP="006E37D5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la empresa se encuentra al corriente del cumplimiento de las obligaciones tributarias y con la Seguridad Social impuestas por las disposiciones vigentes, comprometiéndose, caso de resultar adjudicataria, a presentar</w:t>
      </w:r>
      <w:r w:rsidRPr="00FF07BA">
        <w:rPr>
          <w:rFonts w:cstheme="minorHAnsi"/>
        </w:rPr>
        <w:t xml:space="preserve"> </w:t>
      </w:r>
      <w:r w:rsidRPr="00A208DB">
        <w:rPr>
          <w:rFonts w:cstheme="minorHAnsi"/>
        </w:rPr>
        <w:t>en el plazo legal establecido, la acreditación de tal requisito.</w:t>
      </w:r>
    </w:p>
    <w:p w14:paraId="23D0A030" w14:textId="77777777" w:rsidR="006E37D5" w:rsidRPr="00FF07BA" w:rsidRDefault="006E37D5" w:rsidP="006E37D5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A208DB">
        <w:rPr>
          <w:rFonts w:cstheme="minorHAnsi"/>
        </w:rPr>
        <w:t>Que la empresa a la que represento</w:t>
      </w:r>
      <w:r w:rsidRPr="00FF07BA">
        <w:rPr>
          <w:rFonts w:cstheme="minorHAnsi"/>
        </w:rPr>
        <w:t xml:space="preserve">, cumple con todos los requisitos y obligaciones </w:t>
      </w:r>
      <w:r>
        <w:rPr>
          <w:rFonts w:cstheme="minorHAnsi"/>
        </w:rPr>
        <w:t>y habilitaciones exigida</w:t>
      </w:r>
      <w:r w:rsidRPr="00FF07BA">
        <w:rPr>
          <w:rFonts w:cstheme="minorHAnsi"/>
        </w:rPr>
        <w:t>s por la normativa vigente para su apertura, instalación, funcionamiento y ejercicio de la actividad.</w:t>
      </w:r>
    </w:p>
    <w:p w14:paraId="159E2715" w14:textId="77777777" w:rsidR="006E37D5" w:rsidRPr="00FF07BA" w:rsidRDefault="006E37D5" w:rsidP="006E37D5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lastRenderedPageBreak/>
        <w:t>La designación del correo electrónico realizada será la habilitada, de acuerdo con la disposición adicional decimoquinta de la LCSP para realizar las notificaciones de forma electrónica.</w:t>
      </w:r>
    </w:p>
    <w:p w14:paraId="6F4E1BB4" w14:textId="77777777" w:rsidR="006E37D5" w:rsidRDefault="006E37D5" w:rsidP="006E37D5">
      <w:pPr>
        <w:pStyle w:val="Prrafodelista"/>
        <w:numPr>
          <w:ilvl w:val="0"/>
          <w:numId w:val="2"/>
        </w:numPr>
        <w:spacing w:after="60" w:line="240" w:lineRule="auto"/>
        <w:contextualSpacing w:val="0"/>
        <w:jc w:val="both"/>
        <w:rPr>
          <w:rFonts w:cstheme="minorHAnsi"/>
        </w:rPr>
      </w:pPr>
      <w:r w:rsidRPr="00FF07BA">
        <w:rPr>
          <w:rFonts w:cstheme="minorHAnsi"/>
        </w:rPr>
        <w:t>Que, en relación con el servicio de la presente ofer</w:t>
      </w:r>
      <w:r>
        <w:rPr>
          <w:rFonts w:cstheme="minorHAnsi"/>
        </w:rPr>
        <w:t>ta, propongo su realización por:</w:t>
      </w:r>
    </w:p>
    <w:p w14:paraId="2289C8BF" w14:textId="77777777" w:rsidR="006E37D5" w:rsidRPr="00FF07BA" w:rsidRDefault="006E37D5" w:rsidP="006E37D5">
      <w:pPr>
        <w:pStyle w:val="Prrafodelista"/>
        <w:spacing w:after="60" w:line="240" w:lineRule="auto"/>
        <w:ind w:left="360"/>
        <w:contextualSpacing w:val="0"/>
        <w:jc w:val="both"/>
        <w:rPr>
          <w:rFonts w:cstheme="minorHAnsi"/>
        </w:rPr>
      </w:pPr>
    </w:p>
    <w:p w14:paraId="1AE700B6" w14:textId="77777777" w:rsidR="006E37D5" w:rsidRPr="00FF07BA" w:rsidRDefault="006E37D5" w:rsidP="006E37D5">
      <w:pPr>
        <w:pStyle w:val="Prrafodelista"/>
        <w:spacing w:after="60" w:line="240" w:lineRule="auto"/>
        <w:ind w:left="284" w:firstLine="76"/>
        <w:jc w:val="both"/>
        <w:rPr>
          <w:rFonts w:cstheme="minorHAnsi"/>
        </w:rPr>
      </w:pPr>
      <w:permStart w:id="1651528584" w:edGrp="everyone"/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85"/>
        <w:gridCol w:w="942"/>
        <w:gridCol w:w="1701"/>
        <w:gridCol w:w="2551"/>
      </w:tblGrid>
      <w:tr w:rsidR="006E37D5" w:rsidRPr="00FF07BA" w14:paraId="13CAE262" w14:textId="77777777" w:rsidTr="00CD5000">
        <w:trPr>
          <w:jc w:val="center"/>
        </w:trPr>
        <w:tc>
          <w:tcPr>
            <w:tcW w:w="2285" w:type="dxa"/>
            <w:shd w:val="clear" w:color="auto" w:fill="8EAADB" w:themeFill="accent5" w:themeFillTint="99"/>
          </w:tcPr>
          <w:p w14:paraId="2B12F7DF" w14:textId="77777777" w:rsidR="006E37D5" w:rsidRPr="00EB042F" w:rsidRDefault="006E37D5" w:rsidP="00CD5000">
            <w:pPr>
              <w:spacing w:after="60"/>
              <w:jc w:val="both"/>
              <w:rPr>
                <w:rFonts w:cstheme="minorHAnsi"/>
                <w:b/>
                <w:bCs/>
              </w:rPr>
            </w:pPr>
            <w:r w:rsidRPr="00EB042F">
              <w:rPr>
                <w:b/>
                <w:bCs/>
              </w:rPr>
              <w:t>Importe unitario* servicios totales por puesto sin IVA</w:t>
            </w:r>
          </w:p>
        </w:tc>
        <w:tc>
          <w:tcPr>
            <w:tcW w:w="942" w:type="dxa"/>
            <w:shd w:val="clear" w:color="auto" w:fill="8EAADB" w:themeFill="accent5" w:themeFillTint="99"/>
          </w:tcPr>
          <w:p w14:paraId="11BBF0DE" w14:textId="77777777" w:rsidR="006E37D5" w:rsidRPr="00FF07BA" w:rsidRDefault="006E37D5" w:rsidP="00CD5000">
            <w:pPr>
              <w:spacing w:after="60"/>
              <w:jc w:val="both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% IVA</w:t>
            </w:r>
          </w:p>
        </w:tc>
        <w:tc>
          <w:tcPr>
            <w:tcW w:w="1701" w:type="dxa"/>
            <w:shd w:val="clear" w:color="auto" w:fill="8EAADB" w:themeFill="accent5" w:themeFillTint="99"/>
          </w:tcPr>
          <w:p w14:paraId="721439BB" w14:textId="77777777" w:rsidR="006E37D5" w:rsidRPr="00FF07BA" w:rsidRDefault="006E37D5" w:rsidP="00CD5000">
            <w:pPr>
              <w:spacing w:after="60"/>
              <w:jc w:val="both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IVA €</w:t>
            </w:r>
          </w:p>
        </w:tc>
        <w:tc>
          <w:tcPr>
            <w:tcW w:w="2551" w:type="dxa"/>
            <w:shd w:val="clear" w:color="auto" w:fill="8EAADB" w:themeFill="accent5" w:themeFillTint="99"/>
          </w:tcPr>
          <w:p w14:paraId="0CF7A6E9" w14:textId="77777777" w:rsidR="006E37D5" w:rsidRPr="00FF07BA" w:rsidRDefault="006E37D5" w:rsidP="00CD5000">
            <w:pPr>
              <w:spacing w:after="60"/>
              <w:jc w:val="both"/>
              <w:rPr>
                <w:rFonts w:cstheme="minorHAnsi"/>
                <w:b/>
              </w:rPr>
            </w:pPr>
            <w:r w:rsidRPr="00FF07BA">
              <w:rPr>
                <w:rFonts w:cstheme="minorHAnsi"/>
                <w:b/>
              </w:rPr>
              <w:t>TOTAL IVA incluido</w:t>
            </w:r>
          </w:p>
        </w:tc>
      </w:tr>
      <w:tr w:rsidR="006E37D5" w:rsidRPr="00FF07BA" w14:paraId="4DC9179B" w14:textId="77777777" w:rsidTr="00CD5000">
        <w:trPr>
          <w:jc w:val="center"/>
        </w:trPr>
        <w:tc>
          <w:tcPr>
            <w:tcW w:w="2285" w:type="dxa"/>
          </w:tcPr>
          <w:p w14:paraId="695B83BE" w14:textId="77777777" w:rsidR="006E37D5" w:rsidRPr="00FF07BA" w:rsidRDefault="006E37D5" w:rsidP="00CD5000">
            <w:pPr>
              <w:spacing w:after="60"/>
              <w:jc w:val="both"/>
              <w:rPr>
                <w:rFonts w:cstheme="minorHAnsi"/>
              </w:rPr>
            </w:pPr>
          </w:p>
        </w:tc>
        <w:tc>
          <w:tcPr>
            <w:tcW w:w="942" w:type="dxa"/>
          </w:tcPr>
          <w:p w14:paraId="76DA0E6D" w14:textId="77777777" w:rsidR="006E37D5" w:rsidRPr="00FF07BA" w:rsidRDefault="006E37D5" w:rsidP="00CD5000">
            <w:pPr>
              <w:spacing w:after="60"/>
              <w:jc w:val="both"/>
              <w:rPr>
                <w:rFonts w:cstheme="minorHAnsi"/>
              </w:rPr>
            </w:pPr>
          </w:p>
        </w:tc>
        <w:tc>
          <w:tcPr>
            <w:tcW w:w="1701" w:type="dxa"/>
          </w:tcPr>
          <w:p w14:paraId="266855D9" w14:textId="77777777" w:rsidR="006E37D5" w:rsidRPr="00FF07BA" w:rsidRDefault="006E37D5" w:rsidP="00CD5000">
            <w:pPr>
              <w:spacing w:after="60"/>
              <w:jc w:val="both"/>
              <w:rPr>
                <w:rFonts w:cstheme="minorHAnsi"/>
              </w:rPr>
            </w:pPr>
          </w:p>
        </w:tc>
        <w:tc>
          <w:tcPr>
            <w:tcW w:w="2551" w:type="dxa"/>
          </w:tcPr>
          <w:p w14:paraId="0BB22F31" w14:textId="77777777" w:rsidR="006E37D5" w:rsidRPr="00FF07BA" w:rsidRDefault="006E37D5" w:rsidP="00CD5000">
            <w:pPr>
              <w:spacing w:after="60"/>
              <w:jc w:val="both"/>
              <w:rPr>
                <w:rFonts w:cstheme="minorHAnsi"/>
              </w:rPr>
            </w:pPr>
          </w:p>
        </w:tc>
      </w:tr>
      <w:permEnd w:id="1651528584"/>
    </w:tbl>
    <w:p w14:paraId="369B86FA" w14:textId="77777777" w:rsidR="006E37D5" w:rsidRDefault="006E37D5" w:rsidP="006E37D5">
      <w:pPr>
        <w:spacing w:after="60" w:line="240" w:lineRule="auto"/>
        <w:jc w:val="both"/>
        <w:rPr>
          <w:rFonts w:cstheme="minorHAnsi"/>
        </w:rPr>
      </w:pPr>
    </w:p>
    <w:p w14:paraId="0795ED5B" w14:textId="77777777" w:rsidR="006E37D5" w:rsidRDefault="006E37D5" w:rsidP="006E37D5">
      <w:pPr>
        <w:spacing w:after="60" w:line="240" w:lineRule="auto"/>
        <w:jc w:val="both"/>
        <w:rPr>
          <w:rFonts w:cstheme="minorHAnsi"/>
        </w:rPr>
      </w:pPr>
    </w:p>
    <w:p w14:paraId="1DBF68F1" w14:textId="77777777" w:rsidR="006E37D5" w:rsidRPr="00A208DB" w:rsidRDefault="006E37D5" w:rsidP="006E37D5">
      <w:pPr>
        <w:spacing w:after="60" w:line="240" w:lineRule="auto"/>
        <w:jc w:val="both"/>
        <w:rPr>
          <w:rFonts w:cstheme="minorHAnsi"/>
        </w:rPr>
      </w:pPr>
      <w:r w:rsidRPr="00FF07BA">
        <w:rPr>
          <w:rFonts w:cstheme="minorHAnsi"/>
        </w:rPr>
        <w:t xml:space="preserve">, en cuyo precio deben entenderse incluidos todos los conceptos incluyendo los impuestos, gastos, tasas y arbitrios de cualquier esfera fiscal, derechos, gastos repercutibles, costes de transporte, entrega y, en su caso instalación, seguros, aranceles, licencias y autorizaciones de todo tipo que recaigan sobre la operación hasta la entrega y recepción de los bienes y </w:t>
      </w:r>
      <w:r w:rsidRPr="00A208DB">
        <w:rPr>
          <w:rFonts w:cstheme="minorHAnsi"/>
        </w:rPr>
        <w:t>el beneficio industrial de la contratista y todo tipo de impuestos a excepción del I.V.A., del que se especificará el tipo (%) e importe total.</w:t>
      </w:r>
    </w:p>
    <w:p w14:paraId="5329B7D2" w14:textId="77777777" w:rsidR="006E37D5" w:rsidRPr="00A208DB" w:rsidRDefault="006E37D5" w:rsidP="006E37D5">
      <w:pPr>
        <w:spacing w:after="60" w:line="240" w:lineRule="auto"/>
        <w:jc w:val="both"/>
        <w:rPr>
          <w:rFonts w:cstheme="minorHAnsi"/>
        </w:rPr>
      </w:pPr>
    </w:p>
    <w:p w14:paraId="027DDE11" w14:textId="78E708D3" w:rsidR="006E37D5" w:rsidRPr="00FF07BA" w:rsidRDefault="006E37D5" w:rsidP="006E37D5">
      <w:pPr>
        <w:spacing w:after="60" w:line="240" w:lineRule="auto"/>
        <w:jc w:val="both"/>
        <w:rPr>
          <w:rFonts w:cstheme="minorHAnsi"/>
        </w:rPr>
      </w:pPr>
      <w:r w:rsidRPr="00A208DB">
        <w:rPr>
          <w:rFonts w:cstheme="minorHAnsi"/>
        </w:rPr>
        <w:t xml:space="preserve">En                            </w:t>
      </w:r>
      <w:proofErr w:type="gramStart"/>
      <w:r w:rsidRPr="00A208DB">
        <w:rPr>
          <w:rFonts w:cstheme="minorHAnsi"/>
        </w:rPr>
        <w:t xml:space="preserve">  ,</w:t>
      </w:r>
      <w:proofErr w:type="gramEnd"/>
      <w:r w:rsidRPr="00A208DB">
        <w:rPr>
          <w:rFonts w:cstheme="minorHAnsi"/>
        </w:rPr>
        <w:t xml:space="preserve"> a      de               </w:t>
      </w:r>
      <w:proofErr w:type="spellStart"/>
      <w:r w:rsidRPr="00A208DB">
        <w:rPr>
          <w:rFonts w:cstheme="minorHAnsi"/>
        </w:rPr>
        <w:t>de</w:t>
      </w:r>
      <w:proofErr w:type="spellEnd"/>
      <w:r w:rsidRPr="00A208DB">
        <w:rPr>
          <w:rFonts w:cstheme="minorHAnsi"/>
        </w:rPr>
        <w:t xml:space="preserve"> 20</w:t>
      </w:r>
      <w:r w:rsidR="00736FFD">
        <w:rPr>
          <w:rFonts w:cstheme="minorHAnsi"/>
        </w:rPr>
        <w:t>2</w:t>
      </w:r>
      <w:r w:rsidRPr="00A208DB">
        <w:rPr>
          <w:rFonts w:cstheme="minorHAnsi"/>
        </w:rPr>
        <w:t>X.</w:t>
      </w:r>
      <w:r w:rsidRPr="00FF07BA">
        <w:rPr>
          <w:rFonts w:cstheme="minorHAnsi"/>
        </w:rPr>
        <w:tab/>
      </w:r>
    </w:p>
    <w:p w14:paraId="31BCDF6F" w14:textId="77777777" w:rsidR="006E37D5" w:rsidRDefault="006E37D5" w:rsidP="006E37D5">
      <w:pPr>
        <w:spacing w:after="60" w:line="240" w:lineRule="auto"/>
        <w:jc w:val="both"/>
        <w:rPr>
          <w:rFonts w:cstheme="minorHAnsi"/>
        </w:rPr>
      </w:pPr>
    </w:p>
    <w:p w14:paraId="35D47414" w14:textId="77777777" w:rsidR="006E37D5" w:rsidRPr="00FF07BA" w:rsidRDefault="006E37D5" w:rsidP="006E37D5">
      <w:pPr>
        <w:spacing w:after="60" w:line="240" w:lineRule="auto"/>
        <w:jc w:val="both"/>
        <w:rPr>
          <w:rFonts w:cstheme="minorHAnsi"/>
        </w:rPr>
      </w:pPr>
      <w:r w:rsidRPr="00FF07BA">
        <w:rPr>
          <w:rFonts w:cstheme="minorHAnsi"/>
        </w:rPr>
        <w:t xml:space="preserve">     </w:t>
      </w:r>
    </w:p>
    <w:p w14:paraId="3275EA13" w14:textId="77777777" w:rsidR="006E37D5" w:rsidRPr="00FF07BA" w:rsidRDefault="006E37D5" w:rsidP="006E37D5">
      <w:pPr>
        <w:spacing w:after="60" w:line="240" w:lineRule="auto"/>
        <w:jc w:val="both"/>
        <w:rPr>
          <w:rFonts w:cstheme="minorHAnsi"/>
        </w:rPr>
      </w:pPr>
      <w:r w:rsidRPr="00FF07BA">
        <w:rPr>
          <w:rFonts w:cstheme="minorHAnsi"/>
        </w:rPr>
        <w:t xml:space="preserve"> Fdo.: D.N.I.:</w:t>
      </w:r>
    </w:p>
    <w:p w14:paraId="70A1A754" w14:textId="77777777" w:rsidR="006E37D5" w:rsidRDefault="006E37D5" w:rsidP="006E37D5">
      <w:pPr>
        <w:shd w:val="clear" w:color="auto" w:fill="FFFFFF"/>
        <w:spacing w:after="150" w:line="240" w:lineRule="auto"/>
        <w:textAlignment w:val="baseline"/>
        <w:rPr>
          <w:rFonts w:eastAsia="Times New Roman" w:cs="Helvetica"/>
          <w:color w:val="333333"/>
          <w:spacing w:val="-4"/>
          <w:lang w:eastAsia="es-ES"/>
        </w:rPr>
      </w:pPr>
    </w:p>
    <w:p w14:paraId="049D25D9" w14:textId="4D7CF583" w:rsidR="006E37D5" w:rsidRDefault="006E37D5" w:rsidP="006E37D5">
      <w:pPr>
        <w:pStyle w:val="Prrafodelista"/>
        <w:spacing w:after="150" w:line="240" w:lineRule="auto"/>
        <w:ind w:left="0"/>
        <w:jc w:val="both"/>
        <w:rPr>
          <w:rFonts w:cstheme="minorHAnsi"/>
        </w:rPr>
      </w:pPr>
      <w:r w:rsidRPr="00683066">
        <w:rPr>
          <w:rFonts w:cstheme="minorHAnsi"/>
        </w:rPr>
        <w:t>Conforme a lo dispuesto en el Reglamento (UE) 2016/679, le informamos que los datos personales que proporciona a EJIE, S.A. en el presente Anexo</w:t>
      </w:r>
      <w:r w:rsidR="0049158C">
        <w:rPr>
          <w:rFonts w:cstheme="minorHAnsi"/>
        </w:rPr>
        <w:t>,</w:t>
      </w:r>
      <w:r w:rsidRPr="00683066">
        <w:rPr>
          <w:rFonts w:cstheme="minorHAnsi"/>
        </w:rPr>
        <w:t xml:space="preserve"> así como aquellos otros que facilite en un futuro, serán tratados para las actividades que a continuación se indican: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45"/>
        <w:gridCol w:w="6949"/>
      </w:tblGrid>
      <w:tr w:rsidR="006E37D5" w:rsidRPr="00884F74" w14:paraId="36A122A8" w14:textId="77777777" w:rsidTr="00CD5000">
        <w:tc>
          <w:tcPr>
            <w:tcW w:w="1545" w:type="dxa"/>
            <w:shd w:val="clear" w:color="auto" w:fill="B4C6E7" w:themeFill="accent5" w:themeFillTint="66"/>
          </w:tcPr>
          <w:p w14:paraId="1BC1B1B4" w14:textId="77777777" w:rsidR="006E37D5" w:rsidRPr="00884F74" w:rsidRDefault="006E37D5" w:rsidP="00CD5000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Responsable</w:t>
            </w:r>
          </w:p>
        </w:tc>
        <w:tc>
          <w:tcPr>
            <w:tcW w:w="6959" w:type="dxa"/>
          </w:tcPr>
          <w:p w14:paraId="70CAFEE2" w14:textId="77777777" w:rsidR="006E37D5" w:rsidRPr="00884F74" w:rsidRDefault="006E37D5" w:rsidP="00CD5000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EJIE S.A.</w:t>
            </w:r>
          </w:p>
        </w:tc>
      </w:tr>
      <w:tr w:rsidR="006E37D5" w:rsidRPr="00884F74" w14:paraId="01B82277" w14:textId="77777777" w:rsidTr="00CD5000">
        <w:tc>
          <w:tcPr>
            <w:tcW w:w="1545" w:type="dxa"/>
            <w:shd w:val="clear" w:color="auto" w:fill="B4C6E7" w:themeFill="accent5" w:themeFillTint="66"/>
          </w:tcPr>
          <w:p w14:paraId="5EBB58ED" w14:textId="77777777" w:rsidR="006E37D5" w:rsidRPr="00884F74" w:rsidRDefault="006E37D5" w:rsidP="00CD5000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Finalidad</w:t>
            </w:r>
          </w:p>
          <w:p w14:paraId="544F6A64" w14:textId="77777777" w:rsidR="006E37D5" w:rsidRPr="00884F74" w:rsidRDefault="006E37D5" w:rsidP="00CD5000">
            <w:pPr>
              <w:rPr>
                <w:rFonts w:eastAsia="Helvetica" w:cstheme="minorHAnsi"/>
                <w:color w:val="333333"/>
              </w:rPr>
            </w:pPr>
          </w:p>
        </w:tc>
        <w:tc>
          <w:tcPr>
            <w:tcW w:w="6959" w:type="dxa"/>
          </w:tcPr>
          <w:p w14:paraId="05B1668F" w14:textId="77777777" w:rsidR="006E37D5" w:rsidRPr="00884F74" w:rsidRDefault="006E37D5" w:rsidP="00CD5000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Gestión de la información personal relativa al personal empleado de las empresas candidatas a ser proveedoras de acuerdo con la instrucción interna sobre contratación y el proceso de licitación.  </w:t>
            </w:r>
          </w:p>
        </w:tc>
      </w:tr>
      <w:tr w:rsidR="006E37D5" w:rsidRPr="00884F74" w14:paraId="3C1834A7" w14:textId="77777777" w:rsidTr="00CD5000">
        <w:tc>
          <w:tcPr>
            <w:tcW w:w="1545" w:type="dxa"/>
            <w:shd w:val="clear" w:color="auto" w:fill="B4C6E7" w:themeFill="accent5" w:themeFillTint="66"/>
          </w:tcPr>
          <w:p w14:paraId="100EF0A5" w14:textId="77777777" w:rsidR="006E37D5" w:rsidRPr="00884F74" w:rsidRDefault="006E37D5" w:rsidP="00CD5000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Legitimación</w:t>
            </w:r>
          </w:p>
        </w:tc>
        <w:tc>
          <w:tcPr>
            <w:tcW w:w="6959" w:type="dxa"/>
          </w:tcPr>
          <w:p w14:paraId="2832B360" w14:textId="77777777" w:rsidR="006E37D5" w:rsidRPr="00884F74" w:rsidRDefault="006E37D5" w:rsidP="00CD5000">
            <w:pPr>
              <w:rPr>
                <w:rFonts w:eastAsia="Helvetica" w:cstheme="minorHAnsi"/>
                <w:color w:val="333333"/>
              </w:rPr>
            </w:pPr>
            <w:r w:rsidRPr="009317D5">
              <w:rPr>
                <w:rFonts w:eastAsia="Helvetica" w:cstheme="minorHAnsi"/>
                <w:color w:val="333333"/>
              </w:rPr>
              <w:t>Cumplimiento de una misión realizada en interés público o en el ejercicio de poderes públicos conferidos al responsable del tratamiento. </w:t>
            </w:r>
          </w:p>
        </w:tc>
      </w:tr>
      <w:tr w:rsidR="006E37D5" w:rsidRPr="00884F74" w14:paraId="44778D6B" w14:textId="77777777" w:rsidTr="00CD5000">
        <w:tc>
          <w:tcPr>
            <w:tcW w:w="1545" w:type="dxa"/>
            <w:shd w:val="clear" w:color="auto" w:fill="B4C6E7" w:themeFill="accent5" w:themeFillTint="66"/>
          </w:tcPr>
          <w:p w14:paraId="07A8CF27" w14:textId="77777777" w:rsidR="006E37D5" w:rsidRPr="00884F74" w:rsidRDefault="006E37D5" w:rsidP="00CD5000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Destinatarios</w:t>
            </w:r>
          </w:p>
        </w:tc>
        <w:tc>
          <w:tcPr>
            <w:tcW w:w="6959" w:type="dxa"/>
          </w:tcPr>
          <w:p w14:paraId="721FAE88" w14:textId="77777777" w:rsidR="006E37D5" w:rsidRPr="00884F74" w:rsidRDefault="006E37D5" w:rsidP="00CD5000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No se cederán datos a terceros, salvo autorización o cumplimiento de obligaciones legales.</w:t>
            </w:r>
          </w:p>
        </w:tc>
      </w:tr>
      <w:tr w:rsidR="006E37D5" w:rsidRPr="00884F74" w14:paraId="0E44DFF7" w14:textId="77777777" w:rsidTr="00CD5000">
        <w:tc>
          <w:tcPr>
            <w:tcW w:w="1545" w:type="dxa"/>
            <w:shd w:val="clear" w:color="auto" w:fill="B4C6E7" w:themeFill="accent5" w:themeFillTint="66"/>
          </w:tcPr>
          <w:p w14:paraId="39791F02" w14:textId="77777777" w:rsidR="006E37D5" w:rsidRPr="00884F74" w:rsidRDefault="006E37D5" w:rsidP="00CD5000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Derechos</w:t>
            </w:r>
          </w:p>
        </w:tc>
        <w:tc>
          <w:tcPr>
            <w:tcW w:w="6959" w:type="dxa"/>
          </w:tcPr>
          <w:p w14:paraId="76A76118" w14:textId="77777777" w:rsidR="006E37D5" w:rsidRPr="00884F74" w:rsidRDefault="006E37D5" w:rsidP="00CD5000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t>Acceder, rectificar y suprimir los datos, así como otros derechos, como se explica en la información adicional.</w:t>
            </w:r>
          </w:p>
        </w:tc>
      </w:tr>
      <w:tr w:rsidR="006E37D5" w:rsidRPr="00884F74" w14:paraId="6E622E45" w14:textId="77777777" w:rsidTr="00CD5000">
        <w:tc>
          <w:tcPr>
            <w:tcW w:w="1545" w:type="dxa"/>
            <w:shd w:val="clear" w:color="auto" w:fill="B4C6E7" w:themeFill="accent5" w:themeFillTint="66"/>
          </w:tcPr>
          <w:p w14:paraId="0350BF28" w14:textId="77777777" w:rsidR="006E37D5" w:rsidRPr="00884F74" w:rsidRDefault="006E37D5" w:rsidP="00CD5000">
            <w:pPr>
              <w:rPr>
                <w:rFonts w:eastAsia="Helvetica" w:cstheme="minorHAnsi"/>
                <w:color w:val="333333"/>
              </w:rPr>
            </w:pPr>
            <w:r w:rsidRPr="00884F74">
              <w:rPr>
                <w:rFonts w:eastAsia="Helvetica" w:cstheme="minorHAnsi"/>
                <w:color w:val="333333"/>
              </w:rPr>
              <w:lastRenderedPageBreak/>
              <w:t>Información adicional</w:t>
            </w:r>
          </w:p>
        </w:tc>
        <w:tc>
          <w:tcPr>
            <w:tcW w:w="6959" w:type="dxa"/>
          </w:tcPr>
          <w:p w14:paraId="4BC20C64" w14:textId="77777777" w:rsidR="006E37D5" w:rsidRPr="00884F74" w:rsidRDefault="006E37D5" w:rsidP="00CD5000">
            <w:pPr>
              <w:rPr>
                <w:rFonts w:cstheme="minorHAnsi"/>
                <w:color w:val="1F497D"/>
              </w:rPr>
            </w:pPr>
            <w:r w:rsidRPr="00884F74">
              <w:rPr>
                <w:rFonts w:eastAsia="Helvetica" w:cstheme="minorHAnsi"/>
                <w:color w:val="333333"/>
              </w:rPr>
              <w:t xml:space="preserve">Puede accederse a la información adicional sobre el tratamiento de sus datos personales en el siguiente hipervínculo </w:t>
            </w:r>
            <w:r w:rsidRPr="00884F74">
              <w:rPr>
                <w:rFonts w:cstheme="minorHAnsi"/>
                <w:color w:val="1F497D"/>
              </w:rPr>
              <w:t xml:space="preserve">a </w:t>
            </w:r>
            <w:hyperlink r:id="rId10">
              <w:r w:rsidRPr="00F63E39">
                <w:rPr>
                  <w:rStyle w:val="Hipervnculo"/>
                  <w:rFonts w:cstheme="minorHAnsi"/>
                </w:rPr>
                <w:t>www.ejie.eus</w:t>
              </w:r>
            </w:hyperlink>
            <w:r w:rsidRPr="00884F74">
              <w:rPr>
                <w:rFonts w:cstheme="minorHAnsi"/>
                <w:color w:val="1F497D"/>
              </w:rPr>
              <w:t xml:space="preserve"> (portal de transparencia</w:t>
            </w:r>
            <w:r w:rsidRPr="00884F74">
              <w:rPr>
                <w:rFonts w:eastAsia="Times New Roman" w:cstheme="minorHAnsi"/>
                <w:color w:val="333333"/>
                <w:lang w:eastAsia="es-ES"/>
              </w:rPr>
              <w:t>).</w:t>
            </w:r>
          </w:p>
        </w:tc>
      </w:tr>
    </w:tbl>
    <w:p w14:paraId="47960B05" w14:textId="77777777" w:rsidR="006E37D5" w:rsidRPr="00683066" w:rsidRDefault="006E37D5" w:rsidP="006E37D5">
      <w:pPr>
        <w:pStyle w:val="Prrafodelista"/>
        <w:spacing w:after="150" w:line="240" w:lineRule="auto"/>
        <w:ind w:left="0"/>
        <w:jc w:val="both"/>
        <w:rPr>
          <w:rFonts w:cstheme="minorHAnsi"/>
        </w:rPr>
      </w:pPr>
    </w:p>
    <w:p w14:paraId="6231A5B1" w14:textId="77777777" w:rsidR="00511E2C" w:rsidRDefault="00511E2C"/>
    <w:sectPr w:rsidR="00511E2C" w:rsidSect="00B67FF9">
      <w:headerReference w:type="default" r:id="rId11"/>
      <w:pgSz w:w="11906" w:h="16838"/>
      <w:pgMar w:top="1417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A84FE8" w14:textId="77777777" w:rsidR="00B67FF9" w:rsidRDefault="00B67FF9" w:rsidP="00B67FF9">
      <w:pPr>
        <w:spacing w:after="0" w:line="240" w:lineRule="auto"/>
      </w:pPr>
      <w:r>
        <w:separator/>
      </w:r>
    </w:p>
  </w:endnote>
  <w:endnote w:type="continuationSeparator" w:id="0">
    <w:p w14:paraId="3FC48AD4" w14:textId="77777777" w:rsidR="00B67FF9" w:rsidRDefault="00B67FF9" w:rsidP="00B67F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DBFC3" w14:textId="77777777" w:rsidR="00B67FF9" w:rsidRDefault="00B67FF9" w:rsidP="00B67FF9">
      <w:pPr>
        <w:spacing w:after="0" w:line="240" w:lineRule="auto"/>
      </w:pPr>
      <w:r>
        <w:separator/>
      </w:r>
    </w:p>
  </w:footnote>
  <w:footnote w:type="continuationSeparator" w:id="0">
    <w:p w14:paraId="54F6C040" w14:textId="77777777" w:rsidR="00B67FF9" w:rsidRDefault="00B67FF9" w:rsidP="00B67F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88D14" w14:textId="3C27B0C6" w:rsidR="00B67FF9" w:rsidRDefault="00B67FF9" w:rsidP="00B67FF9">
    <w:pPr>
      <w:pStyle w:val="Encabezado"/>
      <w:ind w:left="-426"/>
    </w:pPr>
    <w:r>
      <w:rPr>
        <w:noProof/>
        <w:lang w:val="eu-ES" w:eastAsia="eu-ES"/>
      </w:rPr>
      <w:drawing>
        <wp:inline distT="0" distB="0" distL="0" distR="0" wp14:anchorId="50F17B5B" wp14:editId="5B163B8E">
          <wp:extent cx="825500" cy="499745"/>
          <wp:effectExtent l="0" t="0" r="0" b="0"/>
          <wp:docPr id="19" name="Imagen 1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5500" cy="499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  <w:lang w:val="eu-ES" w:eastAsia="eu-ES"/>
      </w:rPr>
      <w:drawing>
        <wp:inline distT="0" distB="0" distL="0" distR="0" wp14:anchorId="04416901" wp14:editId="035FD7CA">
          <wp:extent cx="6219825" cy="638175"/>
          <wp:effectExtent l="0" t="0" r="0" b="0"/>
          <wp:docPr id="20" name="Irudia 14" descr="C:\Users\Imagunag\Desktop\NEXTGEN_PRTR_GV_ES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rudia 14" descr="C:\Users\Imagunag\Desktop\NEXTGEN_PRTR_GV_E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98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u-ES" w:eastAsia="eu-ES"/>
      </w:rPr>
      <w:drawing>
        <wp:inline distT="0" distB="0" distL="0" distR="0" wp14:anchorId="59B57565" wp14:editId="216578E3">
          <wp:extent cx="728980" cy="133985"/>
          <wp:effectExtent l="0" t="0" r="0" b="0"/>
          <wp:docPr id="21" name="Imagen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8980" cy="1339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030AD2"/>
    <w:multiLevelType w:val="multilevel"/>
    <w:tmpl w:val="6E8084F2"/>
    <w:lvl w:ilvl="0">
      <w:start w:val="1"/>
      <w:numFmt w:val="bullet"/>
      <w:lvlText w:val=""/>
      <w:lvlJc w:val="left"/>
      <w:pPr>
        <w:ind w:left="0" w:firstLine="0"/>
      </w:pPr>
      <w:rPr>
        <w:rFonts w:ascii="Wingdings" w:hAnsi="Wingdings" w:hint="default"/>
        <w:caps/>
        <w:color w:val="00BFBF"/>
        <w:u w:val="none" w:color="2F5496" w:themeColor="accent5" w:themeShade="BF"/>
      </w:rPr>
    </w:lvl>
    <w:lvl w:ilvl="1">
      <w:start w:val="1"/>
      <w:numFmt w:val="decimal"/>
      <w:lvlRestart w:val="0"/>
      <w:pStyle w:val="EJIE-Titulo2"/>
      <w:suff w:val="nothing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Restart w:val="0"/>
      <w:pStyle w:val="EJIE-Titulo3"/>
      <w:lvlText w:val="%2.%3"/>
      <w:lvlJc w:val="left"/>
      <w:pPr>
        <w:ind w:left="710" w:firstLine="0"/>
      </w:pPr>
      <w:rPr>
        <w:rFonts w:hint="default"/>
        <w:lang w:val="es-ES"/>
      </w:rPr>
    </w:lvl>
    <w:lvl w:ilvl="3">
      <w:start w:val="1"/>
      <w:numFmt w:val="decimal"/>
      <w:lvlText w:val="%4."/>
      <w:lvlJc w:val="left"/>
      <w:pPr>
        <w:ind w:left="358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66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7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81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89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973" w:hanging="357"/>
      </w:pPr>
      <w:rPr>
        <w:rFonts w:hint="default"/>
      </w:rPr>
    </w:lvl>
  </w:abstractNum>
  <w:abstractNum w:abstractNumId="1" w15:restartNumberingAfterBreak="0">
    <w:nsid w:val="6DA47E68"/>
    <w:multiLevelType w:val="hybridMultilevel"/>
    <w:tmpl w:val="4A1ED1F8"/>
    <w:lvl w:ilvl="0" w:tplc="2EE08EB8">
      <w:start w:val="1"/>
      <w:numFmt w:val="bullet"/>
      <w:lvlText w:val="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aps/>
        <w:color w:val="00BFBF"/>
        <w:u w:val="none" w:color="2F5496" w:themeColor="accent5" w:themeShade="BF"/>
      </w:rPr>
    </w:lvl>
    <w:lvl w:ilvl="1" w:tplc="AEB620D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7D5"/>
    <w:rsid w:val="0049158C"/>
    <w:rsid w:val="00511E2C"/>
    <w:rsid w:val="006E37D5"/>
    <w:rsid w:val="00736FFD"/>
    <w:rsid w:val="00B6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AD4EE9"/>
  <w15:chartTrackingRefBased/>
  <w15:docId w15:val="{8E99EF45-492B-40AC-9F2E-09F1F7E07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6E37D5"/>
    <w:pPr>
      <w:spacing w:after="200" w:line="276" w:lineRule="auto"/>
    </w:pPr>
    <w:rPr>
      <w:lang w:val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37D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E37D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lista Nivell1,Lista de nivel 1,List Bulletized,List Paragraph Char Char,Lettre d'introduction,Table of contents numbered,Use Case List Paragraph,lp1,List Paragraph1,List Paragraph11,Num Bullet 1,Bullet List,FooterText,numbered,列出段落"/>
    <w:basedOn w:val="Normal"/>
    <w:link w:val="PrrafodelistaCar"/>
    <w:uiPriority w:val="34"/>
    <w:qFormat/>
    <w:rsid w:val="006E37D5"/>
    <w:pPr>
      <w:ind w:left="720"/>
      <w:contextualSpacing/>
    </w:pPr>
  </w:style>
  <w:style w:type="character" w:styleId="Hipervnculo">
    <w:name w:val="Hyperlink"/>
    <w:uiPriority w:val="99"/>
    <w:rsid w:val="006E37D5"/>
    <w:rPr>
      <w:rFonts w:ascii="Arial" w:hAnsi="Arial" w:cs="Arial"/>
      <w:color w:val="0000FF"/>
      <w:u w:val="single"/>
      <w:lang w:val="en-US" w:eastAsia="en-US" w:bidi="ar-SA"/>
    </w:rPr>
  </w:style>
  <w:style w:type="table" w:styleId="Tablaconcuadrcula">
    <w:name w:val="Table Grid"/>
    <w:basedOn w:val="Tablanormal"/>
    <w:uiPriority w:val="59"/>
    <w:rsid w:val="006E37D5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lista Nivell1 Car,Lista de nivel 1 Car,List Bulletized Car,List Paragraph Char Char Car,Lettre d'introduction Car,Table of contents numbered Car,Use Case List Paragraph Car,lp1 Car,List Paragraph1 Car,List Paragraph11 Car,列出段落 Car"/>
    <w:link w:val="Prrafodelista"/>
    <w:uiPriority w:val="34"/>
    <w:rsid w:val="006E37D5"/>
    <w:rPr>
      <w:lang w:val="es-ES"/>
    </w:rPr>
  </w:style>
  <w:style w:type="paragraph" w:customStyle="1" w:styleId="EJIE-Titulo2">
    <w:name w:val="EJIE-Titulo2"/>
    <w:basedOn w:val="Ttulo2"/>
    <w:next w:val="Normal"/>
    <w:qFormat/>
    <w:rsid w:val="006E37D5"/>
    <w:pPr>
      <w:keepLines w:val="0"/>
      <w:numPr>
        <w:ilvl w:val="1"/>
        <w:numId w:val="1"/>
      </w:numPr>
      <w:pBdr>
        <w:bottom w:val="single" w:sz="4" w:space="1" w:color="2F5496" w:themeColor="accent5" w:themeShade="BF"/>
      </w:pBdr>
      <w:tabs>
        <w:tab w:val="num" w:pos="360"/>
        <w:tab w:val="left" w:pos="709"/>
      </w:tabs>
      <w:spacing w:before="480" w:after="120"/>
      <w:jc w:val="both"/>
    </w:pPr>
    <w:rPr>
      <w:rFonts w:ascii="Calibri" w:eastAsia="Times New Roman" w:hAnsi="Calibri" w:cs="Calibri"/>
      <w:b/>
      <w:caps/>
      <w:color w:val="2F5496" w:themeColor="accent5" w:themeShade="BF"/>
      <w:sz w:val="22"/>
      <w:szCs w:val="22"/>
      <w:lang w:eastAsia="es-ES"/>
    </w:rPr>
  </w:style>
  <w:style w:type="paragraph" w:customStyle="1" w:styleId="EJIE-Normal">
    <w:name w:val="EJIE-Normal"/>
    <w:basedOn w:val="NormalWeb"/>
    <w:uiPriority w:val="99"/>
    <w:qFormat/>
    <w:rsid w:val="006E37D5"/>
    <w:pPr>
      <w:spacing w:before="120" w:after="120" w:line="240" w:lineRule="auto"/>
      <w:ind w:left="708"/>
      <w:jc w:val="both"/>
    </w:pPr>
    <w:rPr>
      <w:rFonts w:asciiTheme="minorHAnsi" w:eastAsia="Times New Roman" w:hAnsiTheme="minorHAnsi" w:cstheme="minorHAnsi"/>
      <w:sz w:val="22"/>
      <w:szCs w:val="22"/>
      <w:lang w:eastAsia="es-ES"/>
    </w:rPr>
  </w:style>
  <w:style w:type="paragraph" w:customStyle="1" w:styleId="EJIE-Titulo3">
    <w:name w:val="EJIE-Titulo3"/>
    <w:basedOn w:val="Ttulo3"/>
    <w:qFormat/>
    <w:rsid w:val="006E37D5"/>
    <w:pPr>
      <w:keepLines w:val="0"/>
      <w:numPr>
        <w:ilvl w:val="2"/>
        <w:numId w:val="1"/>
      </w:numPr>
      <w:tabs>
        <w:tab w:val="num" w:pos="360"/>
      </w:tabs>
      <w:spacing w:before="240" w:after="120"/>
      <w:ind w:left="0"/>
      <w:jc w:val="both"/>
    </w:pPr>
    <w:rPr>
      <w:rFonts w:asciiTheme="minorHAnsi" w:eastAsia="Times New Roman" w:hAnsiTheme="minorHAnsi" w:cstheme="minorHAnsi"/>
      <w:b/>
      <w:color w:val="1F3864" w:themeColor="accent5" w:themeShade="80"/>
      <w:sz w:val="22"/>
      <w:szCs w:val="22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37D5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/>
    </w:rPr>
  </w:style>
  <w:style w:type="paragraph" w:styleId="NormalWeb">
    <w:name w:val="Normal (Web)"/>
    <w:basedOn w:val="Normal"/>
    <w:uiPriority w:val="99"/>
    <w:semiHidden/>
    <w:unhideWhenUsed/>
    <w:rsid w:val="006E37D5"/>
    <w:rPr>
      <w:rFonts w:ascii="Times New Roman" w:hAnsi="Times New Roman" w:cs="Times New Roman"/>
      <w:sz w:val="24"/>
      <w:szCs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E37D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B67F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67FF9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67F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67FF9"/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ejie.eus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4E13FE8903714689A26A0AE8050C11" ma:contentTypeVersion="18" ma:contentTypeDescription="Crear nuevo documento." ma:contentTypeScope="" ma:versionID="8e721df634654dd040e15cc478be1e05">
  <xsd:schema xmlns:xsd="http://www.w3.org/2001/XMLSchema" xmlns:xs="http://www.w3.org/2001/XMLSchema" xmlns:p="http://schemas.microsoft.com/office/2006/metadata/properties" xmlns:ns2="491366bb-d3ec-4306-859d-b8776185d680" xmlns:ns3="79ac81b2-3f39-4fae-b615-19663b7ee5b4" xmlns:ns4="9e1649b2-44ae-4cc2-a845-720b12128b05" targetNamespace="http://schemas.microsoft.com/office/2006/metadata/properties" ma:root="true" ma:fieldsID="ba2bcb5f3acd65b24803395a4465996f" ns2:_="" ns3:_="" ns4:_="">
    <xsd:import namespace="491366bb-d3ec-4306-859d-b8776185d680"/>
    <xsd:import namespace="79ac81b2-3f39-4fae-b615-19663b7ee5b4"/>
    <xsd:import namespace="9e1649b2-44ae-4cc2-a845-720b12128b0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4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366bb-d3ec-4306-859d-b8776185d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16238219-447f-418f-809f-6e2596424e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ac81b2-3f39-4fae-b615-19663b7ee5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1649b2-44ae-4cc2-a845-720b12128b05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4c2f57a2-c6d8-4739-a8ed-fc302160ef25}" ma:internalName="TaxCatchAll" ma:showField="CatchAllData" ma:web="9e1649b2-44ae-4cc2-a845-720b12128b0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e1649b2-44ae-4cc2-a845-720b12128b05" xsi:nil="true"/>
    <lcf76f155ced4ddcb4097134ff3c332f xmlns="491366bb-d3ec-4306-859d-b8776185d68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3DEC75C-164A-4357-8998-44A8B956BF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2706E4B-8760-47F9-BDEF-120F71BD20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91366bb-d3ec-4306-859d-b8776185d680"/>
    <ds:schemaRef ds:uri="79ac81b2-3f39-4fae-b615-19663b7ee5b4"/>
    <ds:schemaRef ds:uri="9e1649b2-44ae-4cc2-a845-720b12128b0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E3CC13-85BF-4106-B4EA-D0292ECC1F7E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79ac81b2-3f39-4fae-b615-19663b7ee5b4"/>
    <ds:schemaRef ds:uri="http://schemas.microsoft.com/office/2006/metadata/properties"/>
    <ds:schemaRef ds:uri="9e1649b2-44ae-4cc2-a845-720b12128b05"/>
    <ds:schemaRef ds:uri="491366bb-d3ec-4306-859d-b8776185d68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Eusko Jaurlaritza Gobierno Vasco</Company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Goitia, Ana Maria</dc:creator>
  <cp:keywords/>
  <dc:description/>
  <cp:lastModifiedBy>Lopez Goitia, Ana Maria</cp:lastModifiedBy>
  <cp:revision>4</cp:revision>
  <dcterms:created xsi:type="dcterms:W3CDTF">2022-10-28T07:19:00Z</dcterms:created>
  <dcterms:modified xsi:type="dcterms:W3CDTF">2022-10-28T09:56:00Z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0x010100CB4E13FE8903714689A26A0AE8050C11</vt:lpwstr>
  </property>
  <property fmtid="{D5CDD505-2E9C-101B-9397-08002B2CF9AE}" pid="3" name="MediaServiceImageTags">
    <vt:lpwstr/>
  </property>
</Properties>
</file>