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66FAEE" w14:textId="5B50CB0A" w:rsidR="63A9C2FA" w:rsidRDefault="1FD36630" w:rsidP="019660B3">
      <w:pPr>
        <w:spacing w:before="120" w:line="259" w:lineRule="auto"/>
        <w:rPr>
          <w:b/>
          <w:bCs/>
          <w:szCs w:val="22"/>
        </w:rPr>
      </w:pPr>
      <w:r w:rsidRPr="1E50BE2C">
        <w:rPr>
          <w:rFonts w:ascii="Verdana" w:hAnsi="Verdana" w:cs="Arial"/>
          <w:b/>
          <w:bCs/>
        </w:rPr>
        <w:t xml:space="preserve">PLIEGO DE PRESCRIPCIONES TÉCNICAS </w:t>
      </w:r>
      <w:r w:rsidR="2122651D" w:rsidRPr="1E50BE2C">
        <w:rPr>
          <w:rFonts w:ascii="Verdana" w:hAnsi="Verdana" w:cs="Arial"/>
          <w:b/>
          <w:bCs/>
        </w:rPr>
        <w:t>DEL CONTRATO DE SERVICIOS “</w:t>
      </w:r>
      <w:r w:rsidR="295DD312" w:rsidRPr="1E50BE2C">
        <w:rPr>
          <w:rFonts w:ascii="Verdana" w:hAnsi="Verdana" w:cs="Arial"/>
          <w:b/>
          <w:bCs/>
        </w:rPr>
        <w:t>INSTALACIÓN</w:t>
      </w:r>
      <w:r w:rsidR="75514760" w:rsidRPr="1E50BE2C">
        <w:rPr>
          <w:rFonts w:ascii="Verdana" w:hAnsi="Verdana" w:cs="Arial"/>
          <w:b/>
          <w:bCs/>
        </w:rPr>
        <w:t xml:space="preserve">, EXPLOTACIÓN Y </w:t>
      </w:r>
      <w:r w:rsidR="52EFE28C" w:rsidRPr="1E50BE2C">
        <w:rPr>
          <w:rFonts w:ascii="Verdana" w:hAnsi="Verdana" w:cs="Arial"/>
          <w:b/>
          <w:bCs/>
        </w:rPr>
        <w:t>MANTENIMIENTO</w:t>
      </w:r>
      <w:r w:rsidR="75514760" w:rsidRPr="1E50BE2C">
        <w:rPr>
          <w:rFonts w:ascii="Verdana" w:hAnsi="Verdana" w:cs="Arial"/>
          <w:b/>
          <w:bCs/>
        </w:rPr>
        <w:t xml:space="preserve"> DE IN</w:t>
      </w:r>
      <w:r w:rsidR="17956F28" w:rsidRPr="1E50BE2C">
        <w:rPr>
          <w:rFonts w:ascii="Verdana" w:hAnsi="Verdana" w:cs="Arial"/>
          <w:b/>
          <w:bCs/>
        </w:rPr>
        <w:t>STALACIONES HIDRO</w:t>
      </w:r>
      <w:r w:rsidR="34EB113D" w:rsidRPr="1E50BE2C">
        <w:rPr>
          <w:rFonts w:ascii="Verdana" w:hAnsi="Verdana" w:cs="Arial"/>
          <w:b/>
          <w:bCs/>
        </w:rPr>
        <w:t>METEOROLÓGICAS</w:t>
      </w:r>
      <w:r w:rsidR="17956F28" w:rsidRPr="1E50BE2C">
        <w:rPr>
          <w:rFonts w:ascii="Verdana" w:hAnsi="Verdana" w:cs="Arial"/>
          <w:b/>
          <w:bCs/>
        </w:rPr>
        <w:t xml:space="preserve"> Y DE CALIDAD,</w:t>
      </w:r>
      <w:r w:rsidR="34EB113D" w:rsidRPr="1E50BE2C">
        <w:rPr>
          <w:rFonts w:ascii="Verdana" w:hAnsi="Verdana" w:cs="Arial"/>
          <w:b/>
          <w:bCs/>
        </w:rPr>
        <w:t xml:space="preserve"> Y REALIZACIÓN DE AFOROS DIRECTOS</w:t>
      </w:r>
      <w:r w:rsidR="40A1D375" w:rsidRPr="1E50BE2C">
        <w:rPr>
          <w:rFonts w:ascii="Verdana" w:hAnsi="Verdana" w:cs="Arial"/>
          <w:b/>
          <w:bCs/>
        </w:rPr>
        <w:t xml:space="preserve">” </w:t>
      </w:r>
      <w:r w:rsidR="40A1D375" w:rsidRPr="00AA305D">
        <w:rPr>
          <w:rFonts w:ascii="Verdana" w:hAnsi="Verdana" w:cs="Arial"/>
          <w:b/>
          <w:bCs/>
        </w:rPr>
        <w:t>URA/</w:t>
      </w:r>
      <w:r w:rsidR="00AA305D" w:rsidRPr="00AA305D">
        <w:rPr>
          <w:rFonts w:ascii="Verdana" w:hAnsi="Verdana" w:cs="Arial"/>
          <w:b/>
          <w:bCs/>
        </w:rPr>
        <w:t>030</w:t>
      </w:r>
      <w:r w:rsidR="2122651D" w:rsidRPr="00AA305D">
        <w:rPr>
          <w:rFonts w:ascii="Verdana" w:hAnsi="Verdana" w:cs="Arial"/>
          <w:b/>
          <w:bCs/>
        </w:rPr>
        <w:t>A/20</w:t>
      </w:r>
      <w:r w:rsidR="3B4E8D46" w:rsidRPr="00AA305D">
        <w:rPr>
          <w:rFonts w:ascii="Verdana" w:hAnsi="Verdana" w:cs="Arial"/>
          <w:b/>
          <w:bCs/>
        </w:rPr>
        <w:t>22</w:t>
      </w:r>
    </w:p>
    <w:p w14:paraId="02EB378F" w14:textId="2D92D7F9" w:rsidR="00C76FBB" w:rsidRPr="00916D16" w:rsidRDefault="00C76FBB" w:rsidP="019660B3">
      <w:pPr>
        <w:spacing w:before="120"/>
        <w:rPr>
          <w:b/>
          <w:bCs/>
          <w:szCs w:val="22"/>
          <w:u w:val="single"/>
        </w:rPr>
      </w:pPr>
    </w:p>
    <w:p w14:paraId="6A05A809" w14:textId="771F6B61" w:rsidR="001D01EB" w:rsidRPr="00916D16" w:rsidRDefault="5B95D3B8" w:rsidP="019660B3">
      <w:pPr>
        <w:pStyle w:val="Estilo1"/>
        <w:ind w:left="284" w:hanging="284"/>
        <w:rPr>
          <w:rFonts w:ascii="Verdana" w:hAnsi="Verdana"/>
          <w:spacing w:val="-1"/>
        </w:rPr>
      </w:pPr>
      <w:r w:rsidRPr="019660B3">
        <w:rPr>
          <w:rFonts w:ascii="Verdana" w:hAnsi="Verdana"/>
        </w:rPr>
        <w:t>INTRODUCCIÓN</w:t>
      </w:r>
    </w:p>
    <w:p w14:paraId="02FE0C01" w14:textId="77777777" w:rsidR="000C191C" w:rsidRPr="00916D16" w:rsidRDefault="001D01EB" w:rsidP="006F51AD">
      <w:pPr>
        <w:pStyle w:val="Encabezado"/>
        <w:tabs>
          <w:tab w:val="clear" w:pos="4252"/>
        </w:tabs>
        <w:spacing w:before="120"/>
        <w:rPr>
          <w:rFonts w:ascii="Verdana" w:hAnsi="Verdana" w:cs="Arial"/>
          <w:szCs w:val="22"/>
        </w:rPr>
      </w:pPr>
      <w:r w:rsidRPr="00916D16">
        <w:rPr>
          <w:rFonts w:ascii="Verdana" w:hAnsi="Verdana" w:cs="Arial"/>
          <w:szCs w:val="22"/>
        </w:rPr>
        <w:t>La C</w:t>
      </w:r>
      <w:r w:rsidR="00D22D3C" w:rsidRPr="00916D16">
        <w:rPr>
          <w:rFonts w:ascii="Verdana" w:hAnsi="Verdana" w:cs="Arial"/>
          <w:szCs w:val="22"/>
        </w:rPr>
        <w:t xml:space="preserve">omunidad Autónoma del </w:t>
      </w:r>
      <w:r w:rsidRPr="00916D16">
        <w:rPr>
          <w:rFonts w:ascii="Verdana" w:hAnsi="Verdana" w:cs="Arial"/>
          <w:szCs w:val="22"/>
        </w:rPr>
        <w:t>P</w:t>
      </w:r>
      <w:r w:rsidR="00D22D3C" w:rsidRPr="00916D16">
        <w:rPr>
          <w:rFonts w:ascii="Verdana" w:hAnsi="Verdana" w:cs="Arial"/>
          <w:szCs w:val="22"/>
        </w:rPr>
        <w:t xml:space="preserve">aís </w:t>
      </w:r>
      <w:r w:rsidRPr="00916D16">
        <w:rPr>
          <w:rFonts w:ascii="Verdana" w:hAnsi="Verdana" w:cs="Arial"/>
          <w:szCs w:val="22"/>
        </w:rPr>
        <w:t>V</w:t>
      </w:r>
      <w:r w:rsidR="00D22D3C" w:rsidRPr="00916D16">
        <w:rPr>
          <w:rFonts w:ascii="Verdana" w:hAnsi="Verdana" w:cs="Arial"/>
          <w:szCs w:val="22"/>
        </w:rPr>
        <w:t>asco</w:t>
      </w:r>
      <w:r w:rsidRPr="00916D16">
        <w:rPr>
          <w:rFonts w:ascii="Verdana" w:hAnsi="Verdana" w:cs="Arial"/>
          <w:szCs w:val="22"/>
        </w:rPr>
        <w:t xml:space="preserve"> cuenta con una amplia red de puntos de observación </w:t>
      </w:r>
      <w:proofErr w:type="spellStart"/>
      <w:r w:rsidR="00FB5D60" w:rsidRPr="00916D16">
        <w:rPr>
          <w:rFonts w:ascii="Verdana" w:hAnsi="Verdana" w:cs="Arial"/>
          <w:szCs w:val="22"/>
        </w:rPr>
        <w:t>hidrometeorológica</w:t>
      </w:r>
      <w:proofErr w:type="spellEnd"/>
      <w:r w:rsidR="00FB5D60" w:rsidRPr="00916D16">
        <w:rPr>
          <w:rFonts w:ascii="Verdana" w:hAnsi="Verdana" w:cs="Arial"/>
          <w:szCs w:val="22"/>
        </w:rPr>
        <w:t xml:space="preserve"> </w:t>
      </w:r>
      <w:r w:rsidR="00272169" w:rsidRPr="00916D16">
        <w:rPr>
          <w:rFonts w:ascii="Verdana" w:hAnsi="Verdana" w:cs="Arial"/>
          <w:szCs w:val="22"/>
        </w:rPr>
        <w:t>y de calidad del agua gestionada</w:t>
      </w:r>
      <w:r w:rsidRPr="00916D16">
        <w:rPr>
          <w:rFonts w:ascii="Verdana" w:hAnsi="Verdana" w:cs="Arial"/>
          <w:szCs w:val="22"/>
        </w:rPr>
        <w:t xml:space="preserve"> por diferentes </w:t>
      </w:r>
      <w:r w:rsidR="004D05E3" w:rsidRPr="00916D16">
        <w:rPr>
          <w:rFonts w:ascii="Verdana" w:hAnsi="Verdana" w:cs="Arial"/>
          <w:szCs w:val="22"/>
        </w:rPr>
        <w:t>o</w:t>
      </w:r>
      <w:r w:rsidRPr="00916D16">
        <w:rPr>
          <w:rFonts w:ascii="Verdana" w:hAnsi="Verdana" w:cs="Arial"/>
          <w:szCs w:val="22"/>
        </w:rPr>
        <w:t>rganismos y, en general, con una trayectoria prolongada en el tiempo.</w:t>
      </w:r>
    </w:p>
    <w:p w14:paraId="44B6960E" w14:textId="2A9EB237" w:rsidR="008E7BC5" w:rsidRPr="00916D16" w:rsidRDefault="55BB21CE" w:rsidP="019660B3">
      <w:pPr>
        <w:pStyle w:val="Encabezado"/>
        <w:tabs>
          <w:tab w:val="clear" w:pos="4252"/>
        </w:tabs>
        <w:spacing w:before="120"/>
        <w:rPr>
          <w:rFonts w:ascii="Verdana" w:hAnsi="Verdana" w:cs="Arial"/>
        </w:rPr>
      </w:pPr>
      <w:r w:rsidRPr="469D3FBD">
        <w:rPr>
          <w:rFonts w:ascii="Verdana" w:hAnsi="Verdana" w:cs="Arial"/>
        </w:rPr>
        <w:t>Esta</w:t>
      </w:r>
      <w:r w:rsidR="0C9A552B" w:rsidRPr="469D3FBD">
        <w:rPr>
          <w:rFonts w:ascii="Verdana" w:hAnsi="Verdana" w:cs="Arial"/>
        </w:rPr>
        <w:t xml:space="preserve"> </w:t>
      </w:r>
      <w:r w:rsidR="56A697F5" w:rsidRPr="469D3FBD">
        <w:rPr>
          <w:rFonts w:ascii="Verdana" w:hAnsi="Verdana" w:cs="Arial"/>
        </w:rPr>
        <w:t>r</w:t>
      </w:r>
      <w:r w:rsidR="0C9A552B" w:rsidRPr="469D3FBD">
        <w:rPr>
          <w:rFonts w:ascii="Verdana" w:hAnsi="Verdana" w:cs="Arial"/>
        </w:rPr>
        <w:t xml:space="preserve">ed </w:t>
      </w:r>
      <w:proofErr w:type="spellStart"/>
      <w:r w:rsidR="0C9A552B" w:rsidRPr="469D3FBD">
        <w:rPr>
          <w:rFonts w:ascii="Verdana" w:hAnsi="Verdana" w:cs="Arial"/>
        </w:rPr>
        <w:t>h</w:t>
      </w:r>
      <w:r w:rsidR="06E2D9B1" w:rsidRPr="469D3FBD">
        <w:rPr>
          <w:rFonts w:ascii="Verdana" w:hAnsi="Verdana" w:cs="Arial"/>
        </w:rPr>
        <w:t>i</w:t>
      </w:r>
      <w:r w:rsidR="56A697F5" w:rsidRPr="469D3FBD">
        <w:rPr>
          <w:rFonts w:ascii="Verdana" w:hAnsi="Verdana" w:cs="Arial"/>
        </w:rPr>
        <w:t>dro</w:t>
      </w:r>
      <w:r w:rsidR="42A6AF52" w:rsidRPr="469D3FBD">
        <w:rPr>
          <w:rFonts w:ascii="Verdana" w:hAnsi="Verdana" w:cs="Arial"/>
        </w:rPr>
        <w:t>meteorológica</w:t>
      </w:r>
      <w:proofErr w:type="spellEnd"/>
      <w:r w:rsidR="42A6AF52" w:rsidRPr="469D3FBD">
        <w:rPr>
          <w:rFonts w:ascii="Verdana" w:hAnsi="Verdana" w:cs="Arial"/>
        </w:rPr>
        <w:t xml:space="preserve"> </w:t>
      </w:r>
      <w:r w:rsidR="722E6686" w:rsidRPr="469D3FBD">
        <w:rPr>
          <w:rFonts w:ascii="Verdana" w:hAnsi="Verdana" w:cs="Arial"/>
        </w:rPr>
        <w:t>y de calidad</w:t>
      </w:r>
      <w:r w:rsidR="722E6686" w:rsidRPr="469D3FBD">
        <w:rPr>
          <w:rFonts w:ascii="Verdana" w:hAnsi="Verdana" w:cs="Arial"/>
          <w:color w:val="31849B"/>
        </w:rPr>
        <w:t xml:space="preserve"> </w:t>
      </w:r>
      <w:r w:rsidR="42A6AF52" w:rsidRPr="469D3FBD">
        <w:rPr>
          <w:rFonts w:ascii="Verdana" w:hAnsi="Verdana" w:cs="Arial"/>
        </w:rPr>
        <w:t xml:space="preserve">de </w:t>
      </w:r>
      <w:r w:rsidR="77033B1D" w:rsidRPr="469D3FBD">
        <w:rPr>
          <w:rFonts w:ascii="Verdana" w:hAnsi="Verdana" w:cs="Arial"/>
        </w:rPr>
        <w:t>la CAPV</w:t>
      </w:r>
      <w:r w:rsidR="06E2D9B1" w:rsidRPr="469D3FBD">
        <w:rPr>
          <w:rFonts w:ascii="Verdana" w:hAnsi="Verdana" w:cs="Arial"/>
        </w:rPr>
        <w:t xml:space="preserve"> está compuesta por</w:t>
      </w:r>
      <w:r w:rsidR="56A697F5" w:rsidRPr="469D3FBD">
        <w:rPr>
          <w:rFonts w:ascii="Verdana" w:hAnsi="Verdana" w:cs="Arial"/>
        </w:rPr>
        <w:t xml:space="preserve"> puntos de control automático</w:t>
      </w:r>
      <w:r w:rsidRPr="469D3FBD">
        <w:rPr>
          <w:rFonts w:ascii="Verdana" w:hAnsi="Verdana" w:cs="Arial"/>
        </w:rPr>
        <w:t xml:space="preserve">, </w:t>
      </w:r>
      <w:r w:rsidR="56A697F5" w:rsidRPr="469D3FBD">
        <w:rPr>
          <w:rFonts w:ascii="Verdana" w:hAnsi="Verdana" w:cs="Arial"/>
        </w:rPr>
        <w:t>semiautomático</w:t>
      </w:r>
      <w:r w:rsidR="187C87D8" w:rsidRPr="469D3FBD">
        <w:rPr>
          <w:rFonts w:ascii="Verdana" w:hAnsi="Verdana" w:cs="Arial"/>
        </w:rPr>
        <w:t xml:space="preserve"> y manual</w:t>
      </w:r>
      <w:r w:rsidR="56A697F5" w:rsidRPr="469D3FBD">
        <w:rPr>
          <w:rFonts w:ascii="Verdana" w:hAnsi="Verdana" w:cs="Arial"/>
        </w:rPr>
        <w:t>,</w:t>
      </w:r>
      <w:r w:rsidR="06E2D9B1" w:rsidRPr="469D3FBD">
        <w:rPr>
          <w:rFonts w:ascii="Verdana" w:hAnsi="Verdana" w:cs="Arial"/>
        </w:rPr>
        <w:t xml:space="preserve"> pertenecientes </w:t>
      </w:r>
      <w:r w:rsidR="01D05B0F" w:rsidRPr="469D3FBD">
        <w:rPr>
          <w:rFonts w:ascii="Verdana" w:hAnsi="Verdana" w:cs="Arial"/>
        </w:rPr>
        <w:t xml:space="preserve">mayoritariamente </w:t>
      </w:r>
      <w:r w:rsidR="06E2D9B1" w:rsidRPr="469D3FBD">
        <w:rPr>
          <w:rFonts w:ascii="Verdana" w:hAnsi="Verdana" w:cs="Arial"/>
        </w:rPr>
        <w:t>a Gobierno Vasco a través de la Dirección de</w:t>
      </w:r>
      <w:r w:rsidR="187C87D8" w:rsidRPr="469D3FBD">
        <w:rPr>
          <w:rFonts w:ascii="Verdana" w:hAnsi="Verdana" w:cs="Arial"/>
        </w:rPr>
        <w:t xml:space="preserve"> Atención de Emergencias y Meteorologí</w:t>
      </w:r>
      <w:r w:rsidR="02CB52D5" w:rsidRPr="469D3FBD">
        <w:rPr>
          <w:rFonts w:ascii="Verdana" w:hAnsi="Verdana" w:cs="Arial"/>
        </w:rPr>
        <w:t xml:space="preserve">a (DAEM) y de la Agencia Vasca del Agua (URA), y a </w:t>
      </w:r>
      <w:r w:rsidR="126B1988" w:rsidRPr="469D3FBD">
        <w:rPr>
          <w:rFonts w:ascii="Verdana" w:hAnsi="Verdana" w:cs="Arial"/>
        </w:rPr>
        <w:t>Diputaciones Forales</w:t>
      </w:r>
      <w:r w:rsidR="01D05B0F" w:rsidRPr="469D3FBD">
        <w:rPr>
          <w:rFonts w:ascii="Verdana" w:hAnsi="Verdana" w:cs="Arial"/>
        </w:rPr>
        <w:t>, además de a otros organismos implicados en la gestión y explotación de los recursos hídricos.</w:t>
      </w:r>
    </w:p>
    <w:p w14:paraId="62A133E7" w14:textId="2B7A139C" w:rsidR="001D01EB" w:rsidRPr="00916D16" w:rsidRDefault="38A2F960" w:rsidP="019660B3">
      <w:pPr>
        <w:pStyle w:val="Encabezado"/>
        <w:tabs>
          <w:tab w:val="clear" w:pos="4252"/>
        </w:tabs>
        <w:spacing w:before="120"/>
        <w:rPr>
          <w:rFonts w:ascii="Verdana" w:hAnsi="Verdana"/>
        </w:rPr>
      </w:pPr>
      <w:r w:rsidRPr="019660B3">
        <w:rPr>
          <w:rFonts w:ascii="Verdana" w:hAnsi="Verdana"/>
        </w:rPr>
        <w:t xml:space="preserve">A partir de </w:t>
      </w:r>
      <w:r w:rsidR="55BB21CE" w:rsidRPr="019660B3">
        <w:rPr>
          <w:rFonts w:ascii="Verdana" w:hAnsi="Verdana"/>
        </w:rPr>
        <w:t>diversas infraestructuras</w:t>
      </w:r>
      <w:r w:rsidRPr="019660B3">
        <w:rPr>
          <w:rFonts w:ascii="Verdana" w:hAnsi="Verdana"/>
        </w:rPr>
        <w:t xml:space="preserve">, </w:t>
      </w:r>
      <w:r w:rsidR="4DDE5D28" w:rsidRPr="019660B3">
        <w:rPr>
          <w:rFonts w:ascii="Verdana" w:hAnsi="Verdana"/>
        </w:rPr>
        <w:t>URA</w:t>
      </w:r>
      <w:r w:rsidR="01D05B0F" w:rsidRPr="019660B3">
        <w:rPr>
          <w:rFonts w:ascii="Verdana" w:hAnsi="Verdana"/>
        </w:rPr>
        <w:t xml:space="preserve"> recibe gran parte de la información generada por la amplia red de estaciones </w:t>
      </w:r>
      <w:proofErr w:type="spellStart"/>
      <w:r w:rsidR="01D05B0F" w:rsidRPr="019660B3">
        <w:rPr>
          <w:rFonts w:ascii="Verdana" w:hAnsi="Verdana"/>
        </w:rPr>
        <w:t>hidrometeorológicas</w:t>
      </w:r>
      <w:proofErr w:type="spellEnd"/>
      <w:r w:rsidR="01D05B0F" w:rsidRPr="019660B3">
        <w:rPr>
          <w:rFonts w:ascii="Verdana" w:hAnsi="Verdana"/>
        </w:rPr>
        <w:t xml:space="preserve"> y de calidad, y</w:t>
      </w:r>
      <w:r w:rsidR="4DDE5D28" w:rsidRPr="019660B3">
        <w:rPr>
          <w:rFonts w:ascii="Verdana" w:hAnsi="Verdana"/>
        </w:rPr>
        <w:t xml:space="preserve"> </w:t>
      </w:r>
      <w:r w:rsidR="187C87D8" w:rsidRPr="019660B3">
        <w:rPr>
          <w:rFonts w:ascii="Verdana" w:hAnsi="Verdana"/>
        </w:rPr>
        <w:t>articula</w:t>
      </w:r>
      <w:r w:rsidRPr="019660B3">
        <w:rPr>
          <w:rFonts w:ascii="Verdana" w:hAnsi="Verdana"/>
        </w:rPr>
        <w:t xml:space="preserve"> la integración de </w:t>
      </w:r>
      <w:r w:rsidR="01D05B0F" w:rsidRPr="019660B3">
        <w:rPr>
          <w:rFonts w:ascii="Verdana" w:hAnsi="Verdana"/>
        </w:rPr>
        <w:t xml:space="preserve">dicha </w:t>
      </w:r>
      <w:r w:rsidRPr="019660B3">
        <w:rPr>
          <w:rFonts w:ascii="Verdana" w:hAnsi="Verdana"/>
        </w:rPr>
        <w:t>información con diferentes propósitos, entre los que destaca con carácter prioritario el Sistema de Ayuda a la Decisión ante el Riesgo de Inundaciones</w:t>
      </w:r>
      <w:r w:rsidR="62369B53" w:rsidRPr="019660B3">
        <w:rPr>
          <w:rFonts w:ascii="Verdana" w:hAnsi="Verdana"/>
        </w:rPr>
        <w:t>/</w:t>
      </w:r>
      <w:proofErr w:type="spellStart"/>
      <w:r w:rsidR="62369B53" w:rsidRPr="019660B3">
        <w:rPr>
          <w:rFonts w:ascii="Verdana" w:hAnsi="Verdana"/>
        </w:rPr>
        <w:t>Uholdeen</w:t>
      </w:r>
      <w:proofErr w:type="spellEnd"/>
      <w:r w:rsidR="62369B53" w:rsidRPr="019660B3">
        <w:rPr>
          <w:rFonts w:ascii="Verdana" w:hAnsi="Verdana"/>
        </w:rPr>
        <w:t xml:space="preserve"> </w:t>
      </w:r>
      <w:proofErr w:type="spellStart"/>
      <w:r w:rsidR="62369B53" w:rsidRPr="019660B3">
        <w:rPr>
          <w:rFonts w:ascii="Verdana" w:hAnsi="Verdana"/>
        </w:rPr>
        <w:t>Aurreikuspen</w:t>
      </w:r>
      <w:proofErr w:type="spellEnd"/>
      <w:r w:rsidR="62369B53" w:rsidRPr="019660B3">
        <w:rPr>
          <w:rFonts w:ascii="Verdana" w:hAnsi="Verdana"/>
        </w:rPr>
        <w:t xml:space="preserve"> Ta </w:t>
      </w:r>
      <w:proofErr w:type="spellStart"/>
      <w:r w:rsidR="62369B53" w:rsidRPr="019660B3">
        <w:rPr>
          <w:rFonts w:ascii="Verdana" w:hAnsi="Verdana"/>
        </w:rPr>
        <w:t>Erabakitzeko</w:t>
      </w:r>
      <w:proofErr w:type="spellEnd"/>
      <w:r w:rsidR="187C87D8" w:rsidRPr="019660B3">
        <w:rPr>
          <w:rFonts w:ascii="Verdana" w:hAnsi="Verdana"/>
        </w:rPr>
        <w:t xml:space="preserve"> (UHATE)</w:t>
      </w:r>
      <w:r w:rsidRPr="019660B3">
        <w:rPr>
          <w:rFonts w:ascii="Verdana" w:hAnsi="Verdana"/>
        </w:rPr>
        <w:t>.</w:t>
      </w:r>
    </w:p>
    <w:p w14:paraId="5A39BBE3" w14:textId="77777777" w:rsidR="002446B6" w:rsidRPr="00916D16" w:rsidRDefault="002446B6" w:rsidP="006F51AD">
      <w:pPr>
        <w:spacing w:before="120"/>
        <w:ind w:firstLine="504"/>
        <w:rPr>
          <w:rFonts w:ascii="Verdana" w:hAnsi="Verdana"/>
          <w:szCs w:val="22"/>
        </w:rPr>
      </w:pPr>
    </w:p>
    <w:p w14:paraId="7105647B" w14:textId="410D41F1" w:rsidR="5B95D3B8" w:rsidRDefault="5B95D3B8" w:rsidP="019660B3">
      <w:pPr>
        <w:pStyle w:val="Estilo1"/>
        <w:ind w:left="284" w:hanging="284"/>
        <w:rPr>
          <w:rFonts w:ascii="Verdana" w:hAnsi="Verdana"/>
        </w:rPr>
      </w:pPr>
      <w:r w:rsidRPr="019660B3">
        <w:rPr>
          <w:rFonts w:ascii="Verdana" w:hAnsi="Verdana"/>
        </w:rPr>
        <w:t>OBJETO</w:t>
      </w:r>
      <w:r w:rsidR="042B6DAD" w:rsidRPr="019660B3">
        <w:rPr>
          <w:rFonts w:ascii="Verdana" w:hAnsi="Verdana"/>
        </w:rPr>
        <w:t xml:space="preserve"> DEL PLIEGO</w:t>
      </w:r>
    </w:p>
    <w:p w14:paraId="184DCD24" w14:textId="718A3870" w:rsidR="55BB21CE" w:rsidRDefault="55BB21CE" w:rsidP="019660B3">
      <w:pPr>
        <w:spacing w:before="120"/>
        <w:rPr>
          <w:szCs w:val="22"/>
          <w:lang w:val="es-ES"/>
        </w:rPr>
      </w:pPr>
      <w:r w:rsidRPr="469D3FBD">
        <w:rPr>
          <w:rFonts w:ascii="Verdana" w:hAnsi="Verdana"/>
        </w:rPr>
        <w:t xml:space="preserve">El objeto de este pliego es definir las prescripciones técnicas particulares que, </w:t>
      </w:r>
      <w:r w:rsidR="50F9A78F" w:rsidRPr="469D3FBD">
        <w:rPr>
          <w:rFonts w:ascii="Verdana" w:hAnsi="Verdana"/>
        </w:rPr>
        <w:t>junto con los requisitos establecidos por la ley de contratación de las administraciones públicas en vigor</w:t>
      </w:r>
      <w:r w:rsidRPr="469D3FBD">
        <w:rPr>
          <w:rFonts w:ascii="Verdana" w:hAnsi="Verdana"/>
        </w:rPr>
        <w:t xml:space="preserve">, regirán el concurso de "INSTALACIÓN, EXPLOTACIÓN Y </w:t>
      </w:r>
      <w:r w:rsidR="2274866D" w:rsidRPr="469D3FBD">
        <w:rPr>
          <w:rFonts w:ascii="Verdana" w:hAnsi="Verdana"/>
        </w:rPr>
        <w:t>MANTENIMIENTO</w:t>
      </w:r>
      <w:r w:rsidRPr="469D3FBD">
        <w:rPr>
          <w:rFonts w:ascii="Verdana" w:hAnsi="Verdana"/>
        </w:rPr>
        <w:t xml:space="preserve"> DE INSTALACIONES HIDROMETEOROLÓGICAS Y DE CALIDAD, Y REALIZACIÓN DE AFOROS DIRECTOS" </w:t>
      </w:r>
      <w:r w:rsidR="019660B3" w:rsidRPr="469D3FBD">
        <w:rPr>
          <w:rFonts w:ascii="Verdana" w:eastAsia="Verdana" w:hAnsi="Verdana" w:cs="Verdana"/>
          <w:szCs w:val="22"/>
          <w:lang w:val="es-ES"/>
        </w:rPr>
        <w:t>y definir los criterios y la metodología de ejecución, así como el contenido mínimo y los requisitos de entrega de documentación.</w:t>
      </w:r>
    </w:p>
    <w:p w14:paraId="46AE3382" w14:textId="4FC690FB" w:rsidR="019660B3" w:rsidRDefault="019660B3" w:rsidP="019660B3">
      <w:pPr>
        <w:pStyle w:val="Estilo1"/>
        <w:numPr>
          <w:ilvl w:val="0"/>
          <w:numId w:val="0"/>
        </w:numPr>
      </w:pPr>
    </w:p>
    <w:p w14:paraId="62C17C1A" w14:textId="34E9565D" w:rsidR="042B6DAD" w:rsidRDefault="042B6DAD" w:rsidP="469D3FBD">
      <w:pPr>
        <w:pStyle w:val="Estilo1"/>
        <w:spacing w:line="259" w:lineRule="auto"/>
        <w:ind w:left="284" w:hanging="284"/>
        <w:rPr>
          <w:rFonts w:ascii="Verdana" w:eastAsia="Verdana" w:hAnsi="Verdana" w:cs="Verdana"/>
        </w:rPr>
      </w:pPr>
      <w:r w:rsidRPr="469D3FBD">
        <w:rPr>
          <w:rFonts w:ascii="Verdana" w:hAnsi="Verdana"/>
        </w:rPr>
        <w:t>OBJETO DE LOS TRABAJOS</w:t>
      </w:r>
    </w:p>
    <w:p w14:paraId="7A17B109" w14:textId="287B60BF" w:rsidR="26500FD1" w:rsidRDefault="26500FD1" w:rsidP="019660B3">
      <w:pPr>
        <w:spacing w:before="120"/>
        <w:rPr>
          <w:rFonts w:ascii="Verdana" w:hAnsi="Verdana"/>
        </w:rPr>
      </w:pPr>
      <w:r w:rsidRPr="469D3FBD">
        <w:rPr>
          <w:rFonts w:ascii="Verdana" w:hAnsi="Verdana"/>
        </w:rPr>
        <w:t xml:space="preserve">Para que la información generada en cada estación tenga un nivel de calidad adecuado, resulta necesario poner los medios correspondientes para que los </w:t>
      </w:r>
      <w:r w:rsidR="395A9014" w:rsidRPr="469D3FBD">
        <w:rPr>
          <w:rFonts w:ascii="Verdana" w:hAnsi="Verdana"/>
        </w:rPr>
        <w:t>elementos que componen las estaciones de control</w:t>
      </w:r>
      <w:r w:rsidRPr="469D3FBD">
        <w:rPr>
          <w:rFonts w:ascii="Verdana" w:hAnsi="Verdana"/>
        </w:rPr>
        <w:t xml:space="preserve"> estén en perfecto estado de conservación y mantenimiento, lo que obliga a realizar numerosas visitas e intervenciones. </w:t>
      </w:r>
      <w:r w:rsidR="3B4D808D" w:rsidRPr="469D3FBD">
        <w:rPr>
          <w:rFonts w:ascii="Verdana" w:hAnsi="Verdana"/>
        </w:rPr>
        <w:t xml:space="preserve">Estos puntos de control </w:t>
      </w:r>
      <w:r w:rsidR="7FD9C9C1" w:rsidRPr="469D3FBD">
        <w:rPr>
          <w:rFonts w:ascii="Verdana" w:hAnsi="Verdana"/>
        </w:rPr>
        <w:t>pueden sufrir</w:t>
      </w:r>
      <w:r w:rsidR="3B4D808D" w:rsidRPr="469D3FBD">
        <w:rPr>
          <w:rFonts w:ascii="Verdana" w:hAnsi="Verdana"/>
        </w:rPr>
        <w:t xml:space="preserve"> desperfectos por rayos, </w:t>
      </w:r>
      <w:proofErr w:type="spellStart"/>
      <w:r w:rsidR="3B4D808D" w:rsidRPr="469D3FBD">
        <w:rPr>
          <w:rFonts w:ascii="Verdana" w:hAnsi="Verdana"/>
        </w:rPr>
        <w:t>sobreintensidades</w:t>
      </w:r>
      <w:proofErr w:type="spellEnd"/>
      <w:r w:rsidR="3B4D808D" w:rsidRPr="469D3FBD">
        <w:rPr>
          <w:rFonts w:ascii="Verdana" w:hAnsi="Verdana"/>
        </w:rPr>
        <w:t xml:space="preserve">, actos vandálicos, desgaste de sus componentes, etc. Por lo tanto, </w:t>
      </w:r>
      <w:r w:rsidRPr="469D3FBD">
        <w:rPr>
          <w:rFonts w:ascii="Verdana" w:hAnsi="Verdana"/>
        </w:rPr>
        <w:t xml:space="preserve">el presente contrato contempla el </w:t>
      </w:r>
      <w:r w:rsidRPr="469D3FBD">
        <w:rPr>
          <w:rFonts w:ascii="Verdana" w:hAnsi="Verdana"/>
          <w:b/>
          <w:bCs/>
          <w:u w:val="single"/>
        </w:rPr>
        <w:t>mantenimiento</w:t>
      </w:r>
      <w:r w:rsidR="36028EDB" w:rsidRPr="469D3FBD">
        <w:rPr>
          <w:rFonts w:ascii="Verdana" w:hAnsi="Verdana"/>
        </w:rPr>
        <w:t xml:space="preserve"> </w:t>
      </w:r>
      <w:r w:rsidRPr="469D3FBD">
        <w:rPr>
          <w:rFonts w:ascii="Verdana" w:hAnsi="Verdana"/>
        </w:rPr>
        <w:t xml:space="preserve">de todos los puntos de control </w:t>
      </w:r>
      <w:r w:rsidR="4E3291F7" w:rsidRPr="469D3FBD">
        <w:rPr>
          <w:rFonts w:ascii="Verdana" w:hAnsi="Verdana"/>
        </w:rPr>
        <w:t xml:space="preserve">gestionados por URA y otros puntos </w:t>
      </w:r>
      <w:r w:rsidRPr="469D3FBD">
        <w:rPr>
          <w:rFonts w:ascii="Verdana" w:hAnsi="Verdana"/>
        </w:rPr>
        <w:t xml:space="preserve">que se instalen </w:t>
      </w:r>
      <w:r w:rsidR="4E3291F7" w:rsidRPr="469D3FBD">
        <w:rPr>
          <w:rFonts w:ascii="Verdana" w:hAnsi="Verdana"/>
        </w:rPr>
        <w:t>durante este contrato.</w:t>
      </w:r>
    </w:p>
    <w:p w14:paraId="3019BCDE" w14:textId="0397798A" w:rsidR="4FAA56A8" w:rsidRDefault="4FAA56A8" w:rsidP="019660B3">
      <w:pPr>
        <w:spacing w:before="120"/>
        <w:rPr>
          <w:rFonts w:ascii="Verdana" w:hAnsi="Verdana"/>
        </w:rPr>
      </w:pPr>
      <w:r w:rsidRPr="469D3FBD">
        <w:rPr>
          <w:rFonts w:ascii="Verdana" w:hAnsi="Verdana"/>
        </w:rPr>
        <w:t xml:space="preserve">Además del mantenimiento, es necesario realizar una correcta </w:t>
      </w:r>
      <w:r w:rsidRPr="469D3FBD">
        <w:rPr>
          <w:rFonts w:ascii="Verdana" w:hAnsi="Verdana"/>
          <w:b/>
          <w:bCs/>
          <w:u w:val="single"/>
        </w:rPr>
        <w:t>explotación</w:t>
      </w:r>
      <w:r w:rsidRPr="469D3FBD">
        <w:rPr>
          <w:rFonts w:ascii="Verdana" w:hAnsi="Verdana"/>
        </w:rPr>
        <w:t xml:space="preserve"> de la información generada en los diferentes puntos de control. Esto supondrá descargar </w:t>
      </w:r>
      <w:r w:rsidRPr="469D3FBD">
        <w:rPr>
          <w:rFonts w:ascii="Verdana" w:hAnsi="Verdana"/>
        </w:rPr>
        <w:lastRenderedPageBreak/>
        <w:t xml:space="preserve">los datos directamente del </w:t>
      </w:r>
      <w:proofErr w:type="spellStart"/>
      <w:r w:rsidRPr="469D3FBD">
        <w:rPr>
          <w:rFonts w:ascii="Verdana" w:hAnsi="Verdana"/>
        </w:rPr>
        <w:t>datalogger</w:t>
      </w:r>
      <w:proofErr w:type="spellEnd"/>
      <w:r w:rsidRPr="469D3FBD">
        <w:rPr>
          <w:rFonts w:ascii="Verdana" w:hAnsi="Verdana"/>
        </w:rPr>
        <w:t xml:space="preserve"> y </w:t>
      </w:r>
      <w:r w:rsidR="36028EDB" w:rsidRPr="469D3FBD">
        <w:rPr>
          <w:rFonts w:ascii="Verdana" w:hAnsi="Verdana"/>
        </w:rPr>
        <w:t>analizar exhaustivamente</w:t>
      </w:r>
      <w:r w:rsidRPr="469D3FBD">
        <w:rPr>
          <w:rFonts w:ascii="Verdana" w:hAnsi="Verdana"/>
        </w:rPr>
        <w:t xml:space="preserve"> </w:t>
      </w:r>
      <w:r w:rsidR="21216EAA" w:rsidRPr="469D3FBD">
        <w:rPr>
          <w:rFonts w:ascii="Verdana" w:hAnsi="Verdana"/>
        </w:rPr>
        <w:t>dichas</w:t>
      </w:r>
      <w:r w:rsidRPr="469D3FBD">
        <w:rPr>
          <w:rFonts w:ascii="Verdana" w:hAnsi="Verdana"/>
        </w:rPr>
        <w:t xml:space="preserve"> series temporales para verificar su validez</w:t>
      </w:r>
      <w:r w:rsidR="02CB52D5" w:rsidRPr="469D3FBD">
        <w:rPr>
          <w:rFonts w:ascii="Verdana" w:hAnsi="Verdana"/>
        </w:rPr>
        <w:t>, completar el registro y proceder a su ajuste</w:t>
      </w:r>
      <w:r w:rsidRPr="469D3FBD">
        <w:rPr>
          <w:rFonts w:ascii="Verdana" w:hAnsi="Verdana"/>
        </w:rPr>
        <w:t>.</w:t>
      </w:r>
    </w:p>
    <w:p w14:paraId="5141D1F9" w14:textId="77777777" w:rsidR="007F761A" w:rsidRPr="00916D16" w:rsidRDefault="0C9A552B" w:rsidP="019660B3">
      <w:pPr>
        <w:spacing w:before="120"/>
        <w:rPr>
          <w:rFonts w:ascii="Verdana" w:hAnsi="Verdana"/>
          <w:spacing w:val="-1"/>
        </w:rPr>
      </w:pPr>
      <w:r w:rsidRPr="019660B3">
        <w:rPr>
          <w:rFonts w:ascii="Verdana" w:hAnsi="Verdana"/>
          <w:spacing w:val="-1"/>
        </w:rPr>
        <w:t>Asimismo, la Agencia Vasca del Agua</w:t>
      </w:r>
      <w:r w:rsidR="4DDE5D28" w:rsidRPr="019660B3">
        <w:rPr>
          <w:rFonts w:ascii="Verdana" w:hAnsi="Verdana"/>
          <w:spacing w:val="-1"/>
        </w:rPr>
        <w:t>-URA</w:t>
      </w:r>
      <w:r w:rsidRPr="019660B3">
        <w:rPr>
          <w:rFonts w:ascii="Verdana" w:hAnsi="Verdana"/>
          <w:spacing w:val="-1"/>
        </w:rPr>
        <w:t xml:space="preserve"> </w:t>
      </w:r>
      <w:r w:rsidR="2274866D" w:rsidRPr="019660B3">
        <w:rPr>
          <w:rFonts w:ascii="Verdana" w:hAnsi="Verdana"/>
          <w:spacing w:val="-1"/>
        </w:rPr>
        <w:t xml:space="preserve">prevé </w:t>
      </w:r>
      <w:r w:rsidRPr="019660B3">
        <w:rPr>
          <w:rFonts w:ascii="Verdana" w:hAnsi="Verdana"/>
          <w:spacing w:val="-1"/>
        </w:rPr>
        <w:t>completar la</w:t>
      </w:r>
      <w:r w:rsidR="52642ECD" w:rsidRPr="019660B3">
        <w:rPr>
          <w:rFonts w:ascii="Verdana" w:hAnsi="Verdana"/>
          <w:spacing w:val="-1"/>
        </w:rPr>
        <w:t xml:space="preserve"> r</w:t>
      </w:r>
      <w:r w:rsidRPr="019660B3">
        <w:rPr>
          <w:rFonts w:ascii="Verdana" w:hAnsi="Verdana"/>
          <w:spacing w:val="-1"/>
        </w:rPr>
        <w:t xml:space="preserve">ed </w:t>
      </w:r>
      <w:proofErr w:type="spellStart"/>
      <w:r w:rsidRPr="019660B3">
        <w:rPr>
          <w:rFonts w:ascii="Verdana" w:hAnsi="Verdana"/>
          <w:spacing w:val="-1"/>
        </w:rPr>
        <w:t>hidro</w:t>
      </w:r>
      <w:r w:rsidR="6FE10508" w:rsidRPr="019660B3">
        <w:rPr>
          <w:rFonts w:ascii="Verdana" w:hAnsi="Verdana"/>
          <w:spacing w:val="-1"/>
        </w:rPr>
        <w:t>meteorológica</w:t>
      </w:r>
      <w:proofErr w:type="spellEnd"/>
      <w:r w:rsidR="276BD21D" w:rsidRPr="019660B3">
        <w:rPr>
          <w:rFonts w:ascii="Verdana" w:hAnsi="Verdana"/>
          <w:spacing w:val="-1"/>
        </w:rPr>
        <w:t xml:space="preserve"> y de calidad</w:t>
      </w:r>
      <w:r w:rsidRPr="019660B3">
        <w:rPr>
          <w:rFonts w:ascii="Verdana" w:hAnsi="Verdana"/>
          <w:spacing w:val="-1"/>
        </w:rPr>
        <w:t xml:space="preserve"> existente </w:t>
      </w:r>
      <w:r w:rsidRPr="019660B3">
        <w:rPr>
          <w:rFonts w:ascii="Verdana" w:hAnsi="Verdana"/>
          <w:b/>
          <w:bCs/>
          <w:spacing w:val="-1"/>
          <w:u w:val="single"/>
        </w:rPr>
        <w:t>instalando nuevos puntos de control</w:t>
      </w:r>
      <w:r w:rsidR="50F9A78F" w:rsidRPr="019660B3">
        <w:rPr>
          <w:rFonts w:ascii="Verdana" w:hAnsi="Verdana"/>
          <w:b/>
          <w:bCs/>
          <w:spacing w:val="-1"/>
        </w:rPr>
        <w:t xml:space="preserve"> </w:t>
      </w:r>
      <w:r w:rsidR="042C6155" w:rsidRPr="019660B3">
        <w:rPr>
          <w:rFonts w:ascii="Verdana" w:hAnsi="Verdana"/>
          <w:spacing w:val="-1"/>
        </w:rPr>
        <w:t xml:space="preserve">en los tramos de río </w:t>
      </w:r>
      <w:r w:rsidR="10CAFE25" w:rsidRPr="019660B3">
        <w:rPr>
          <w:rFonts w:ascii="Verdana" w:hAnsi="Verdana"/>
          <w:spacing w:val="-1"/>
        </w:rPr>
        <w:t>o embalse</w:t>
      </w:r>
      <w:r w:rsidR="10CAFE25" w:rsidRPr="019660B3">
        <w:rPr>
          <w:rFonts w:ascii="Verdana" w:hAnsi="Verdana"/>
          <w:color w:val="31849B"/>
          <w:spacing w:val="-1"/>
        </w:rPr>
        <w:t xml:space="preserve"> </w:t>
      </w:r>
      <w:r w:rsidR="042C6155" w:rsidRPr="019660B3">
        <w:rPr>
          <w:rFonts w:ascii="Verdana" w:hAnsi="Verdana"/>
          <w:spacing w:val="-1"/>
        </w:rPr>
        <w:t>donde se denota algún tipo de</w:t>
      </w:r>
      <w:r w:rsidRPr="019660B3">
        <w:rPr>
          <w:rFonts w:ascii="Verdana" w:hAnsi="Verdana"/>
          <w:spacing w:val="-1"/>
        </w:rPr>
        <w:t xml:space="preserve"> carencia</w:t>
      </w:r>
      <w:r w:rsidR="042C6155" w:rsidRPr="019660B3">
        <w:rPr>
          <w:rFonts w:ascii="Verdana" w:hAnsi="Verdana"/>
          <w:spacing w:val="-1"/>
        </w:rPr>
        <w:t xml:space="preserve"> de información</w:t>
      </w:r>
      <w:r w:rsidR="7666A7C6" w:rsidRPr="019660B3">
        <w:rPr>
          <w:rFonts w:ascii="Verdana" w:hAnsi="Verdana"/>
          <w:spacing w:val="-1"/>
        </w:rPr>
        <w:t xml:space="preserve"> hidrológica o de calidad</w:t>
      </w:r>
      <w:r w:rsidR="56A697F5" w:rsidRPr="019660B3">
        <w:rPr>
          <w:rFonts w:ascii="Verdana" w:hAnsi="Verdana"/>
          <w:spacing w:val="-1"/>
        </w:rPr>
        <w:t>.</w:t>
      </w:r>
    </w:p>
    <w:p w14:paraId="7C940299" w14:textId="77777777" w:rsidR="00125616" w:rsidRPr="00916D16" w:rsidRDefault="0C9A552B" w:rsidP="1021EAD6">
      <w:pPr>
        <w:spacing w:before="120"/>
        <w:rPr>
          <w:rFonts w:ascii="Verdana" w:hAnsi="Verdana"/>
          <w:color w:val="31849B"/>
          <w:spacing w:val="-1"/>
        </w:rPr>
      </w:pPr>
      <w:r w:rsidRPr="019660B3">
        <w:rPr>
          <w:rFonts w:ascii="Verdana" w:hAnsi="Verdana"/>
          <w:spacing w:val="-1"/>
        </w:rPr>
        <w:t>Estos nuevos puntos s</w:t>
      </w:r>
      <w:r w:rsidR="33B6F53C" w:rsidRPr="019660B3">
        <w:rPr>
          <w:rFonts w:ascii="Verdana" w:hAnsi="Verdana"/>
          <w:spacing w:val="-1"/>
        </w:rPr>
        <w:t>ervirán</w:t>
      </w:r>
      <w:r w:rsidR="56A697F5" w:rsidRPr="019660B3">
        <w:rPr>
          <w:rFonts w:ascii="Verdana" w:hAnsi="Verdana"/>
          <w:spacing w:val="-1"/>
        </w:rPr>
        <w:t>,</w:t>
      </w:r>
      <w:r w:rsidR="33B6F53C" w:rsidRPr="019660B3">
        <w:rPr>
          <w:rFonts w:ascii="Verdana" w:hAnsi="Verdana"/>
          <w:spacing w:val="-1"/>
        </w:rPr>
        <w:t xml:space="preserve"> en su mayoría</w:t>
      </w:r>
      <w:r w:rsidR="56A697F5" w:rsidRPr="019660B3">
        <w:rPr>
          <w:rFonts w:ascii="Verdana" w:hAnsi="Verdana"/>
          <w:spacing w:val="-1"/>
        </w:rPr>
        <w:t>, para monitorizar</w:t>
      </w:r>
      <w:r w:rsidRPr="019660B3">
        <w:rPr>
          <w:rFonts w:ascii="Verdana" w:hAnsi="Verdana"/>
          <w:spacing w:val="-1"/>
        </w:rPr>
        <w:t xml:space="preserve"> </w:t>
      </w:r>
      <w:r w:rsidR="56A697F5" w:rsidRPr="019660B3">
        <w:rPr>
          <w:rFonts w:ascii="Verdana" w:hAnsi="Verdana"/>
          <w:spacing w:val="-1"/>
        </w:rPr>
        <w:t>las “</w:t>
      </w:r>
      <w:r w:rsidRPr="019660B3">
        <w:rPr>
          <w:rFonts w:ascii="Verdana" w:hAnsi="Verdana"/>
          <w:spacing w:val="-1"/>
        </w:rPr>
        <w:t xml:space="preserve">Áreas de </w:t>
      </w:r>
      <w:r w:rsidR="042C6155" w:rsidRPr="019660B3">
        <w:rPr>
          <w:rFonts w:ascii="Verdana" w:hAnsi="Verdana"/>
          <w:spacing w:val="-1"/>
        </w:rPr>
        <w:t>Riesgo Potencial Significativo de Inundación</w:t>
      </w:r>
      <w:r w:rsidR="56A697F5" w:rsidRPr="019660B3">
        <w:rPr>
          <w:rFonts w:ascii="Verdana" w:hAnsi="Verdana"/>
          <w:spacing w:val="-1"/>
        </w:rPr>
        <w:t>”</w:t>
      </w:r>
      <w:r w:rsidR="02CB52D5" w:rsidRPr="019660B3">
        <w:rPr>
          <w:rFonts w:ascii="Verdana" w:hAnsi="Verdana"/>
          <w:spacing w:val="-1"/>
        </w:rPr>
        <w:t xml:space="preserve">, en adelante </w:t>
      </w:r>
      <w:proofErr w:type="spellStart"/>
      <w:r w:rsidR="02CB52D5" w:rsidRPr="019660B3">
        <w:rPr>
          <w:rFonts w:ascii="Verdana" w:hAnsi="Verdana"/>
          <w:spacing w:val="-1"/>
        </w:rPr>
        <w:t>ARPSIs</w:t>
      </w:r>
      <w:proofErr w:type="spellEnd"/>
      <w:r w:rsidR="02CB52D5" w:rsidRPr="019660B3">
        <w:rPr>
          <w:rFonts w:ascii="Verdana" w:hAnsi="Verdana"/>
          <w:spacing w:val="-1"/>
        </w:rPr>
        <w:t>,</w:t>
      </w:r>
      <w:r w:rsidR="56A697F5" w:rsidRPr="019660B3">
        <w:rPr>
          <w:rFonts w:ascii="Verdana" w:hAnsi="Verdana"/>
          <w:spacing w:val="-1"/>
        </w:rPr>
        <w:t xml:space="preserve"> </w:t>
      </w:r>
      <w:bookmarkStart w:id="0" w:name="OLE_LINK1"/>
      <w:bookmarkStart w:id="1" w:name="OLE_LINK2"/>
      <w:r w:rsidR="56A697F5" w:rsidRPr="019660B3">
        <w:rPr>
          <w:rFonts w:ascii="Verdana" w:hAnsi="Verdana"/>
          <w:spacing w:val="-1"/>
        </w:rPr>
        <w:t>identificadas en el proceso de implantación de la Directiva 2007/60/CE relativa a la evaluación y gestión de los riesgos de inundación</w:t>
      </w:r>
      <w:bookmarkEnd w:id="0"/>
      <w:bookmarkEnd w:id="1"/>
      <w:r w:rsidR="042C6155" w:rsidRPr="019660B3">
        <w:rPr>
          <w:rFonts w:ascii="Verdana" w:hAnsi="Verdana"/>
          <w:spacing w:val="-1"/>
        </w:rPr>
        <w:t>.</w:t>
      </w:r>
      <w:r w:rsidR="52642ECD" w:rsidRPr="019660B3">
        <w:rPr>
          <w:rFonts w:ascii="Verdana" w:hAnsi="Verdana"/>
          <w:spacing w:val="-1"/>
        </w:rPr>
        <w:t xml:space="preserve"> Con carácter general, dichos</w:t>
      </w:r>
      <w:r w:rsidR="042C6155" w:rsidRPr="019660B3">
        <w:rPr>
          <w:rFonts w:ascii="Verdana" w:hAnsi="Verdana"/>
          <w:spacing w:val="-1"/>
        </w:rPr>
        <w:t xml:space="preserve"> </w:t>
      </w:r>
      <w:r w:rsidR="4E3291F7" w:rsidRPr="019660B3">
        <w:rPr>
          <w:rFonts w:ascii="Verdana" w:hAnsi="Verdana"/>
          <w:spacing w:val="-1"/>
        </w:rPr>
        <w:t>puntos de control serán</w:t>
      </w:r>
      <w:r w:rsidR="4E3291F7" w:rsidRPr="019660B3">
        <w:rPr>
          <w:rFonts w:ascii="Verdana" w:hAnsi="Verdana"/>
          <w:color w:val="31849B"/>
          <w:spacing w:val="-1"/>
        </w:rPr>
        <w:t xml:space="preserve"> </w:t>
      </w:r>
      <w:r w:rsidR="042C6155" w:rsidRPr="019660B3">
        <w:rPr>
          <w:rFonts w:ascii="Verdana" w:hAnsi="Verdana"/>
          <w:spacing w:val="-1"/>
        </w:rPr>
        <w:t>automáticos y enviarán la información hidrológica en tiempo real</w:t>
      </w:r>
      <w:r w:rsidR="1F07B602" w:rsidRPr="019660B3">
        <w:rPr>
          <w:rFonts w:ascii="Verdana" w:hAnsi="Verdana"/>
          <w:spacing w:val="-1"/>
        </w:rPr>
        <w:t>, resultando de gran ayuda a la hora de generar los diferentes avisos por riesgo de inundación</w:t>
      </w:r>
      <w:r w:rsidR="02CB52D5" w:rsidRPr="019660B3">
        <w:rPr>
          <w:rFonts w:ascii="Verdana" w:hAnsi="Verdana"/>
          <w:spacing w:val="-1"/>
        </w:rPr>
        <w:t xml:space="preserve"> y proceder a la vigilancia en los episodios de avenidas</w:t>
      </w:r>
      <w:r w:rsidR="1F07B602" w:rsidRPr="019660B3">
        <w:rPr>
          <w:rFonts w:ascii="Verdana" w:hAnsi="Verdana"/>
          <w:spacing w:val="-1"/>
        </w:rPr>
        <w:t>.</w:t>
      </w:r>
      <w:r w:rsidR="28420ED6" w:rsidRPr="019660B3">
        <w:rPr>
          <w:rFonts w:ascii="Verdana" w:hAnsi="Verdana"/>
          <w:spacing w:val="-1"/>
        </w:rPr>
        <w:t xml:space="preserve"> Asimismo, s</w:t>
      </w:r>
      <w:r w:rsidR="452BAC7D" w:rsidRPr="019660B3">
        <w:rPr>
          <w:rFonts w:ascii="Verdana" w:hAnsi="Verdana"/>
          <w:spacing w:val="-1"/>
        </w:rPr>
        <w:t xml:space="preserve">e </w:t>
      </w:r>
      <w:r w:rsidR="02CB52D5" w:rsidRPr="019660B3">
        <w:rPr>
          <w:rFonts w:ascii="Verdana" w:hAnsi="Verdana"/>
          <w:spacing w:val="-1"/>
        </w:rPr>
        <w:t>podrán utilizar</w:t>
      </w:r>
      <w:r w:rsidR="28420ED6" w:rsidRPr="019660B3">
        <w:rPr>
          <w:rFonts w:ascii="Verdana" w:hAnsi="Verdana"/>
          <w:spacing w:val="-1"/>
        </w:rPr>
        <w:t xml:space="preserve"> para verificar y calibrar los modelos hidrológicos </w:t>
      </w:r>
      <w:r w:rsidR="452BAC7D" w:rsidRPr="019660B3">
        <w:rPr>
          <w:rFonts w:ascii="Verdana" w:hAnsi="Verdana"/>
          <w:spacing w:val="-1"/>
        </w:rPr>
        <w:t xml:space="preserve">y las herramientas de simulación de los </w:t>
      </w:r>
      <w:r w:rsidR="28420ED6" w:rsidRPr="019660B3">
        <w:rPr>
          <w:rFonts w:ascii="Verdana" w:hAnsi="Verdana"/>
          <w:spacing w:val="-1"/>
        </w:rPr>
        <w:t xml:space="preserve">que </w:t>
      </w:r>
      <w:r w:rsidR="452BAC7D" w:rsidRPr="019660B3">
        <w:rPr>
          <w:rFonts w:ascii="Verdana" w:hAnsi="Verdana"/>
          <w:spacing w:val="-1"/>
        </w:rPr>
        <w:t>dispone</w:t>
      </w:r>
      <w:r w:rsidR="28420ED6" w:rsidRPr="019660B3">
        <w:rPr>
          <w:rFonts w:ascii="Verdana" w:hAnsi="Verdana"/>
          <w:spacing w:val="-1"/>
        </w:rPr>
        <w:t xml:space="preserve"> URA</w:t>
      </w:r>
      <w:r w:rsidR="4E3291F7" w:rsidRPr="019660B3">
        <w:rPr>
          <w:rFonts w:ascii="Verdana" w:hAnsi="Verdana"/>
          <w:spacing w:val="-1"/>
        </w:rPr>
        <w:t>.</w:t>
      </w:r>
    </w:p>
    <w:p w14:paraId="1F4366D7" w14:textId="77777777" w:rsidR="009A64A8" w:rsidRPr="00916D16" w:rsidRDefault="031BFE85" w:rsidP="019660B3">
      <w:pPr>
        <w:spacing w:before="120"/>
        <w:rPr>
          <w:rFonts w:ascii="Verdana" w:hAnsi="Verdana"/>
          <w:spacing w:val="-1"/>
        </w:rPr>
      </w:pPr>
      <w:r w:rsidRPr="019660B3">
        <w:rPr>
          <w:rFonts w:ascii="Verdana" w:hAnsi="Verdana"/>
          <w:spacing w:val="-1"/>
        </w:rPr>
        <w:t xml:space="preserve">Por último, este contrato incluye la </w:t>
      </w:r>
      <w:r w:rsidRPr="019660B3">
        <w:rPr>
          <w:rFonts w:ascii="Verdana" w:hAnsi="Verdana"/>
          <w:b/>
          <w:bCs/>
          <w:spacing w:val="-1"/>
          <w:u w:val="single"/>
        </w:rPr>
        <w:t>realización de aforos</w:t>
      </w:r>
      <w:r w:rsidRPr="0695F681">
        <w:rPr>
          <w:rFonts w:ascii="Verdana" w:hAnsi="Verdana"/>
          <w:spacing w:val="-1"/>
        </w:rPr>
        <w:t xml:space="preserve"> </w:t>
      </w:r>
      <w:r w:rsidRPr="019660B3">
        <w:rPr>
          <w:rFonts w:ascii="Verdana" w:hAnsi="Verdana"/>
          <w:spacing w:val="-1"/>
        </w:rPr>
        <w:t>p</w:t>
      </w:r>
      <w:r w:rsidR="2A522992" w:rsidRPr="019660B3">
        <w:rPr>
          <w:rFonts w:ascii="Verdana" w:hAnsi="Verdana"/>
          <w:spacing w:val="-1"/>
        </w:rPr>
        <w:t xml:space="preserve">ara correlacionar </w:t>
      </w:r>
      <w:r w:rsidR="276BD21D" w:rsidRPr="019660B3">
        <w:rPr>
          <w:rFonts w:ascii="Verdana" w:hAnsi="Verdana"/>
          <w:spacing w:val="-1"/>
        </w:rPr>
        <w:t xml:space="preserve">el </w:t>
      </w:r>
      <w:r w:rsidR="2A522992" w:rsidRPr="019660B3">
        <w:rPr>
          <w:rFonts w:ascii="Verdana" w:hAnsi="Verdana"/>
          <w:spacing w:val="-1"/>
        </w:rPr>
        <w:t>nivel</w:t>
      </w:r>
      <w:r w:rsidR="276BD21D" w:rsidRPr="019660B3">
        <w:rPr>
          <w:rFonts w:ascii="Verdana" w:hAnsi="Verdana"/>
          <w:spacing w:val="-1"/>
        </w:rPr>
        <w:t xml:space="preserve"> del río en un punto de control</w:t>
      </w:r>
      <w:r w:rsidR="2A522992" w:rsidRPr="019660B3">
        <w:rPr>
          <w:rFonts w:ascii="Verdana" w:hAnsi="Verdana"/>
          <w:spacing w:val="-1"/>
        </w:rPr>
        <w:t xml:space="preserve"> </w:t>
      </w:r>
      <w:r w:rsidR="26500FD1" w:rsidRPr="019660B3">
        <w:rPr>
          <w:rFonts w:ascii="Verdana" w:hAnsi="Verdana"/>
          <w:spacing w:val="-1"/>
        </w:rPr>
        <w:t>con</w:t>
      </w:r>
      <w:r w:rsidR="2A522992" w:rsidRPr="019660B3">
        <w:rPr>
          <w:rFonts w:ascii="Verdana" w:hAnsi="Verdana"/>
          <w:spacing w:val="-1"/>
        </w:rPr>
        <w:t xml:space="preserve"> el caudal circulante</w:t>
      </w:r>
      <w:r w:rsidR="66231514" w:rsidRPr="019660B3">
        <w:rPr>
          <w:rFonts w:ascii="Verdana" w:hAnsi="Verdana"/>
          <w:spacing w:val="-1"/>
        </w:rPr>
        <w:t>, así como</w:t>
      </w:r>
      <w:r w:rsidRPr="019660B3">
        <w:rPr>
          <w:rFonts w:ascii="Verdana" w:hAnsi="Verdana"/>
          <w:spacing w:val="-1"/>
        </w:rPr>
        <w:t xml:space="preserve"> aforos</w:t>
      </w:r>
      <w:r w:rsidR="66231514" w:rsidRPr="019660B3">
        <w:rPr>
          <w:rFonts w:ascii="Verdana" w:hAnsi="Verdana"/>
          <w:spacing w:val="-1"/>
        </w:rPr>
        <w:t xml:space="preserve"> en </w:t>
      </w:r>
      <w:r w:rsidRPr="019660B3">
        <w:rPr>
          <w:rFonts w:ascii="Verdana" w:hAnsi="Verdana"/>
          <w:spacing w:val="-1"/>
        </w:rPr>
        <w:t>otros puntos</w:t>
      </w:r>
      <w:r w:rsidR="66231514" w:rsidRPr="019660B3">
        <w:rPr>
          <w:rFonts w:ascii="Verdana" w:hAnsi="Verdana"/>
          <w:spacing w:val="-1"/>
        </w:rPr>
        <w:t xml:space="preserve"> de la red donde pueda ser de utilidad conocer el caudal en algún momento concreto (avenida</w:t>
      </w:r>
      <w:r w:rsidR="21216EAA" w:rsidRPr="019660B3">
        <w:rPr>
          <w:rFonts w:ascii="Verdana" w:hAnsi="Verdana"/>
          <w:spacing w:val="-1"/>
        </w:rPr>
        <w:t>s</w:t>
      </w:r>
      <w:r w:rsidR="66231514" w:rsidRPr="019660B3">
        <w:rPr>
          <w:rFonts w:ascii="Verdana" w:hAnsi="Verdana"/>
          <w:spacing w:val="-1"/>
        </w:rPr>
        <w:t>,</w:t>
      </w:r>
      <w:r w:rsidR="21216EAA" w:rsidRPr="019660B3">
        <w:rPr>
          <w:rFonts w:ascii="Verdana" w:hAnsi="Verdana"/>
          <w:spacing w:val="-1"/>
        </w:rPr>
        <w:t xml:space="preserve"> estiajes, </w:t>
      </w:r>
      <w:r w:rsidR="66231514" w:rsidRPr="019660B3">
        <w:rPr>
          <w:rFonts w:ascii="Verdana" w:hAnsi="Verdana"/>
          <w:spacing w:val="-1"/>
        </w:rPr>
        <w:t>etc</w:t>
      </w:r>
      <w:r w:rsidR="56A697F5" w:rsidRPr="019660B3">
        <w:rPr>
          <w:rFonts w:ascii="Verdana" w:hAnsi="Verdana"/>
          <w:spacing w:val="-1"/>
        </w:rPr>
        <w:t>.</w:t>
      </w:r>
      <w:r w:rsidR="66231514" w:rsidRPr="019660B3">
        <w:rPr>
          <w:rFonts w:ascii="Verdana" w:hAnsi="Verdana"/>
          <w:spacing w:val="-1"/>
        </w:rPr>
        <w:t xml:space="preserve">) o para </w:t>
      </w:r>
      <w:r w:rsidR="1C2F188F" w:rsidRPr="019660B3">
        <w:rPr>
          <w:rFonts w:ascii="Verdana" w:hAnsi="Verdana"/>
          <w:spacing w:val="-1"/>
        </w:rPr>
        <w:t>verificar y/o ajustar</w:t>
      </w:r>
      <w:r w:rsidR="66231514" w:rsidRPr="019660B3">
        <w:rPr>
          <w:rFonts w:ascii="Verdana" w:hAnsi="Verdana"/>
          <w:spacing w:val="-1"/>
        </w:rPr>
        <w:t xml:space="preserve"> las curvas de gasto de las estaciones de aforo existentes en la </w:t>
      </w:r>
      <w:r w:rsidR="56A697F5" w:rsidRPr="019660B3">
        <w:rPr>
          <w:rFonts w:ascii="Verdana" w:hAnsi="Verdana"/>
          <w:spacing w:val="-1"/>
        </w:rPr>
        <w:t>r</w:t>
      </w:r>
      <w:r w:rsidR="66231514" w:rsidRPr="019660B3">
        <w:rPr>
          <w:rFonts w:ascii="Verdana" w:hAnsi="Verdana"/>
          <w:spacing w:val="-1"/>
        </w:rPr>
        <w:t>ed</w:t>
      </w:r>
      <w:r w:rsidR="37B35853" w:rsidRPr="019660B3">
        <w:rPr>
          <w:rFonts w:ascii="Verdana" w:hAnsi="Verdana"/>
          <w:spacing w:val="-1"/>
        </w:rPr>
        <w:t xml:space="preserve"> </w:t>
      </w:r>
      <w:proofErr w:type="spellStart"/>
      <w:r w:rsidR="37B35853" w:rsidRPr="019660B3">
        <w:rPr>
          <w:rFonts w:ascii="Verdana" w:hAnsi="Verdana"/>
          <w:spacing w:val="-1"/>
        </w:rPr>
        <w:t>hidrometeorológic</w:t>
      </w:r>
      <w:r w:rsidR="36028EDB" w:rsidRPr="019660B3">
        <w:rPr>
          <w:rFonts w:ascii="Verdana" w:hAnsi="Verdana"/>
          <w:spacing w:val="-1"/>
        </w:rPr>
        <w:t>a</w:t>
      </w:r>
      <w:proofErr w:type="spellEnd"/>
      <w:r w:rsidR="66231514" w:rsidRPr="019660B3">
        <w:rPr>
          <w:rFonts w:ascii="Verdana" w:hAnsi="Verdana"/>
          <w:spacing w:val="-1"/>
        </w:rPr>
        <w:t>.</w:t>
      </w:r>
    </w:p>
    <w:p w14:paraId="72A3D3EC" w14:textId="77777777" w:rsidR="00C05244" w:rsidRPr="00916D16" w:rsidRDefault="00C05244" w:rsidP="00AD0FA6">
      <w:pPr>
        <w:spacing w:before="120"/>
        <w:rPr>
          <w:rFonts w:ascii="Verdana" w:hAnsi="Verdana"/>
          <w:b/>
          <w:bCs/>
          <w:szCs w:val="22"/>
        </w:rPr>
      </w:pPr>
    </w:p>
    <w:p w14:paraId="0D0B940D" w14:textId="077F94D1" w:rsidR="00155BD3" w:rsidRPr="00916D16" w:rsidRDefault="17BD436F" w:rsidP="019660B3">
      <w:pPr>
        <w:pStyle w:val="Estilo1"/>
        <w:ind w:left="284" w:hanging="284"/>
        <w:rPr>
          <w:rFonts w:ascii="Verdana" w:hAnsi="Verdana"/>
        </w:rPr>
      </w:pPr>
      <w:r w:rsidRPr="019660B3">
        <w:rPr>
          <w:rFonts w:ascii="Verdana" w:hAnsi="Verdana"/>
        </w:rPr>
        <w:t xml:space="preserve">CARACTERÍSTICAS TÉCNICAS DE LA ASISTENCIA </w:t>
      </w:r>
      <w:r w:rsidR="29D1A257" w:rsidRPr="019660B3">
        <w:rPr>
          <w:rFonts w:ascii="Verdana" w:hAnsi="Verdana"/>
        </w:rPr>
        <w:t>TÉCNICA</w:t>
      </w:r>
    </w:p>
    <w:p w14:paraId="17687AFE" w14:textId="77777777" w:rsidR="00273307" w:rsidRPr="00916D16" w:rsidRDefault="00FA74F3" w:rsidP="00273307">
      <w:pPr>
        <w:spacing w:before="120"/>
        <w:rPr>
          <w:rFonts w:ascii="Verdana" w:hAnsi="Verdana"/>
          <w:spacing w:val="-1"/>
          <w:szCs w:val="22"/>
        </w:rPr>
      </w:pPr>
      <w:r w:rsidRPr="00916D16">
        <w:rPr>
          <w:rFonts w:ascii="Verdana" w:hAnsi="Verdana"/>
          <w:spacing w:val="-1"/>
          <w:szCs w:val="22"/>
        </w:rPr>
        <w:t>La asistencia técnica</w:t>
      </w:r>
      <w:r w:rsidR="00273307" w:rsidRPr="00916D16">
        <w:rPr>
          <w:rFonts w:ascii="Verdana" w:hAnsi="Verdana"/>
          <w:spacing w:val="-1"/>
          <w:szCs w:val="22"/>
        </w:rPr>
        <w:t xml:space="preserve"> </w:t>
      </w:r>
      <w:r w:rsidR="00F3045D" w:rsidRPr="00916D16">
        <w:rPr>
          <w:rFonts w:ascii="Verdana" w:hAnsi="Verdana"/>
          <w:spacing w:val="-1"/>
          <w:szCs w:val="22"/>
        </w:rPr>
        <w:t xml:space="preserve">objeto de contrato </w:t>
      </w:r>
      <w:r w:rsidR="00273307" w:rsidRPr="00916D16">
        <w:rPr>
          <w:rFonts w:ascii="Verdana" w:hAnsi="Verdana"/>
          <w:spacing w:val="-1"/>
          <w:szCs w:val="22"/>
        </w:rPr>
        <w:t xml:space="preserve">consta de </w:t>
      </w:r>
      <w:r w:rsidR="00B77F59" w:rsidRPr="00916D16">
        <w:rPr>
          <w:rFonts w:ascii="Verdana" w:hAnsi="Verdana"/>
          <w:spacing w:val="-1"/>
          <w:szCs w:val="22"/>
        </w:rPr>
        <w:t xml:space="preserve">5 </w:t>
      </w:r>
      <w:r w:rsidR="00273307" w:rsidRPr="00916D16">
        <w:rPr>
          <w:rFonts w:ascii="Verdana" w:hAnsi="Verdana"/>
          <w:spacing w:val="-1"/>
          <w:szCs w:val="22"/>
        </w:rPr>
        <w:t>partes claramente diferenciadas:</w:t>
      </w:r>
    </w:p>
    <w:p w14:paraId="26D831CE" w14:textId="77777777" w:rsidR="005C15D8" w:rsidRPr="00916D16" w:rsidRDefault="05C5118A" w:rsidP="019660B3">
      <w:pPr>
        <w:spacing w:before="120"/>
        <w:ind w:firstLine="426"/>
        <w:rPr>
          <w:rFonts w:ascii="Verdana" w:hAnsi="Verdana"/>
          <w:spacing w:val="-1"/>
        </w:rPr>
      </w:pPr>
      <w:r w:rsidRPr="019660B3">
        <w:rPr>
          <w:rFonts w:ascii="Verdana" w:hAnsi="Verdana"/>
          <w:spacing w:val="-1"/>
        </w:rPr>
        <w:t>4.1.</w:t>
      </w:r>
      <w:r w:rsidR="21216EAA" w:rsidRPr="019660B3">
        <w:rPr>
          <w:rFonts w:ascii="Verdana" w:hAnsi="Verdana"/>
          <w:spacing w:val="-1"/>
        </w:rPr>
        <w:t xml:space="preserve"> Mantenimiento</w:t>
      </w:r>
    </w:p>
    <w:p w14:paraId="329DA021" w14:textId="77777777" w:rsidR="005C15D8" w:rsidRPr="00916D16" w:rsidRDefault="05C5118A" w:rsidP="019660B3">
      <w:pPr>
        <w:spacing w:before="120"/>
        <w:ind w:firstLine="426"/>
        <w:rPr>
          <w:rFonts w:ascii="Verdana" w:hAnsi="Verdana"/>
          <w:spacing w:val="-1"/>
        </w:rPr>
      </w:pPr>
      <w:r w:rsidRPr="019660B3">
        <w:rPr>
          <w:rFonts w:ascii="Verdana" w:hAnsi="Verdana"/>
          <w:spacing w:val="-1"/>
        </w:rPr>
        <w:t>4.2.</w:t>
      </w:r>
      <w:r w:rsidR="21216EAA" w:rsidRPr="019660B3">
        <w:rPr>
          <w:rFonts w:ascii="Verdana" w:hAnsi="Verdana"/>
          <w:spacing w:val="-1"/>
        </w:rPr>
        <w:t xml:space="preserve"> Explotación</w:t>
      </w:r>
    </w:p>
    <w:p w14:paraId="0B8CF03C" w14:textId="77777777" w:rsidR="005C15D8" w:rsidRPr="00916D16" w:rsidRDefault="4AAB3E39" w:rsidP="019660B3">
      <w:pPr>
        <w:spacing w:before="120"/>
        <w:ind w:firstLine="426"/>
        <w:rPr>
          <w:rFonts w:ascii="Verdana" w:hAnsi="Verdana"/>
          <w:spacing w:val="-1"/>
        </w:rPr>
      </w:pPr>
      <w:r w:rsidRPr="019660B3">
        <w:rPr>
          <w:rFonts w:ascii="Verdana" w:hAnsi="Verdana"/>
          <w:spacing w:val="-1"/>
        </w:rPr>
        <w:t>4.3</w:t>
      </w:r>
      <w:r w:rsidR="05C5118A" w:rsidRPr="019660B3">
        <w:rPr>
          <w:rFonts w:ascii="Verdana" w:hAnsi="Verdana"/>
          <w:spacing w:val="-1"/>
        </w:rPr>
        <w:t>.</w:t>
      </w:r>
      <w:r w:rsidR="21216EAA" w:rsidRPr="019660B3">
        <w:rPr>
          <w:rFonts w:ascii="Verdana" w:hAnsi="Verdana"/>
          <w:spacing w:val="-1"/>
        </w:rPr>
        <w:t xml:space="preserve"> Realización de aforos</w:t>
      </w:r>
    </w:p>
    <w:p w14:paraId="1CCC9EA6" w14:textId="77777777" w:rsidR="005C15D8" w:rsidRPr="00916D16" w:rsidRDefault="4AAB3E39" w:rsidP="019660B3">
      <w:pPr>
        <w:spacing w:before="120"/>
        <w:ind w:firstLine="426"/>
        <w:rPr>
          <w:rFonts w:ascii="Verdana" w:hAnsi="Verdana"/>
          <w:spacing w:val="-1"/>
        </w:rPr>
      </w:pPr>
      <w:r w:rsidRPr="019660B3">
        <w:rPr>
          <w:rFonts w:ascii="Verdana" w:hAnsi="Verdana"/>
          <w:spacing w:val="-1"/>
        </w:rPr>
        <w:t>4.4</w:t>
      </w:r>
      <w:r w:rsidR="05C5118A" w:rsidRPr="019660B3">
        <w:rPr>
          <w:rFonts w:ascii="Verdana" w:hAnsi="Verdana"/>
          <w:spacing w:val="-1"/>
        </w:rPr>
        <w:t>.</w:t>
      </w:r>
      <w:r w:rsidRPr="019660B3">
        <w:rPr>
          <w:rFonts w:ascii="Verdana" w:hAnsi="Verdana"/>
          <w:spacing w:val="-1"/>
        </w:rPr>
        <w:t xml:space="preserve"> Instalac</w:t>
      </w:r>
      <w:r w:rsidR="21216EAA" w:rsidRPr="019660B3">
        <w:rPr>
          <w:rFonts w:ascii="Verdana" w:hAnsi="Verdana"/>
          <w:spacing w:val="-1"/>
        </w:rPr>
        <w:t>ión de nuevos puntos de control</w:t>
      </w:r>
    </w:p>
    <w:p w14:paraId="12E68884" w14:textId="77777777" w:rsidR="005C15D8" w:rsidRPr="00916D16" w:rsidRDefault="4AAB3E39" w:rsidP="019660B3">
      <w:pPr>
        <w:spacing w:before="120"/>
        <w:ind w:firstLine="426"/>
        <w:rPr>
          <w:rFonts w:ascii="Verdana" w:hAnsi="Verdana"/>
          <w:spacing w:val="-1"/>
        </w:rPr>
      </w:pPr>
      <w:r w:rsidRPr="019660B3">
        <w:rPr>
          <w:rFonts w:ascii="Verdana" w:hAnsi="Verdana"/>
          <w:spacing w:val="-1"/>
        </w:rPr>
        <w:t>4.</w:t>
      </w:r>
      <w:r w:rsidR="7666A7C6" w:rsidRPr="019660B3">
        <w:rPr>
          <w:rFonts w:ascii="Verdana" w:hAnsi="Verdana"/>
          <w:spacing w:val="-1"/>
        </w:rPr>
        <w:t>5</w:t>
      </w:r>
      <w:r w:rsidR="05C5118A" w:rsidRPr="019660B3">
        <w:rPr>
          <w:rFonts w:ascii="Verdana" w:hAnsi="Verdana"/>
          <w:spacing w:val="-1"/>
        </w:rPr>
        <w:t>.</w:t>
      </w:r>
      <w:r w:rsidRPr="019660B3">
        <w:rPr>
          <w:rFonts w:ascii="Verdana" w:hAnsi="Verdana"/>
          <w:spacing w:val="-1"/>
        </w:rPr>
        <w:t xml:space="preserve"> </w:t>
      </w:r>
      <w:r w:rsidR="21216EAA" w:rsidRPr="019660B3">
        <w:rPr>
          <w:rFonts w:ascii="Verdana" w:hAnsi="Verdana"/>
          <w:spacing w:val="-1"/>
        </w:rPr>
        <w:t>Entrega de los trabajos</w:t>
      </w:r>
    </w:p>
    <w:p w14:paraId="21DCB171" w14:textId="102FA188" w:rsidR="019660B3" w:rsidRDefault="019660B3" w:rsidP="019660B3">
      <w:pPr>
        <w:pStyle w:val="Estilo1"/>
        <w:numPr>
          <w:ilvl w:val="0"/>
          <w:numId w:val="0"/>
        </w:numPr>
        <w:rPr>
          <w:rFonts w:ascii="Verdana" w:hAnsi="Verdana"/>
        </w:rPr>
      </w:pPr>
    </w:p>
    <w:p w14:paraId="60061E4C" w14:textId="4E79489D" w:rsidR="00FA74F3" w:rsidRPr="00916D16" w:rsidRDefault="5C08BD83" w:rsidP="019660B3">
      <w:pPr>
        <w:pStyle w:val="Estilo1"/>
        <w:numPr>
          <w:ilvl w:val="0"/>
          <w:numId w:val="0"/>
        </w:numPr>
      </w:pPr>
      <w:r w:rsidRPr="019660B3">
        <w:rPr>
          <w:rFonts w:ascii="Verdana" w:hAnsi="Verdana"/>
          <w:u w:val="none"/>
        </w:rPr>
        <w:t xml:space="preserve">4.1. </w:t>
      </w:r>
      <w:r w:rsidRPr="019660B3">
        <w:rPr>
          <w:rFonts w:ascii="Verdana" w:hAnsi="Verdana"/>
        </w:rPr>
        <w:t>Mantenimiento</w:t>
      </w:r>
    </w:p>
    <w:p w14:paraId="0B3215A5" w14:textId="77777777" w:rsidR="00B81647" w:rsidRPr="00916D16" w:rsidRDefault="377C93A3" w:rsidP="019660B3">
      <w:pPr>
        <w:spacing w:before="120"/>
        <w:rPr>
          <w:rFonts w:ascii="Verdana" w:hAnsi="Verdana"/>
          <w:spacing w:val="-1"/>
        </w:rPr>
      </w:pPr>
      <w:r w:rsidRPr="019660B3">
        <w:rPr>
          <w:rFonts w:ascii="Verdana" w:hAnsi="Verdana"/>
          <w:spacing w:val="-1"/>
        </w:rPr>
        <w:t>En función de la estación a mantener, las tareas de mantenimiento se realizarán con una cad</w:t>
      </w:r>
      <w:r w:rsidR="1389344E" w:rsidRPr="019660B3">
        <w:rPr>
          <w:rFonts w:ascii="Verdana" w:hAnsi="Verdana"/>
          <w:spacing w:val="-1"/>
        </w:rPr>
        <w:t>encia diferen</w:t>
      </w:r>
      <w:r w:rsidR="05C5118A" w:rsidRPr="019660B3">
        <w:rPr>
          <w:rFonts w:ascii="Verdana" w:hAnsi="Verdana"/>
          <w:spacing w:val="-1"/>
        </w:rPr>
        <w:t>te, generalmente una visita al mes o al trimestre</w:t>
      </w:r>
      <w:r w:rsidR="1389344E" w:rsidRPr="019660B3">
        <w:rPr>
          <w:rFonts w:ascii="Verdana" w:hAnsi="Verdana"/>
          <w:spacing w:val="-1"/>
        </w:rPr>
        <w:t>.</w:t>
      </w:r>
    </w:p>
    <w:p w14:paraId="43967741" w14:textId="77777777" w:rsidR="00A9375C" w:rsidRPr="00916D16" w:rsidRDefault="00A9375C" w:rsidP="00A46DE4">
      <w:pPr>
        <w:spacing w:before="120"/>
        <w:rPr>
          <w:rFonts w:ascii="Verdana" w:hAnsi="Verdana"/>
          <w:spacing w:val="-1"/>
          <w:szCs w:val="22"/>
        </w:rPr>
      </w:pPr>
      <w:r w:rsidRPr="00916D16">
        <w:rPr>
          <w:rFonts w:ascii="Verdana" w:hAnsi="Verdana"/>
          <w:spacing w:val="-1"/>
          <w:szCs w:val="22"/>
        </w:rPr>
        <w:t>El mantenimiento incluirá</w:t>
      </w:r>
      <w:r w:rsidR="00933829" w:rsidRPr="00916D16">
        <w:rPr>
          <w:rFonts w:ascii="Verdana" w:hAnsi="Verdana"/>
          <w:spacing w:val="-1"/>
          <w:szCs w:val="22"/>
        </w:rPr>
        <w:t>, al menos,</w:t>
      </w:r>
      <w:r w:rsidRPr="00916D16">
        <w:rPr>
          <w:rFonts w:ascii="Verdana" w:hAnsi="Verdana"/>
          <w:spacing w:val="-1"/>
          <w:szCs w:val="22"/>
        </w:rPr>
        <w:t xml:space="preserve"> los siguientes puntos:</w:t>
      </w:r>
    </w:p>
    <w:p w14:paraId="78076CD6" w14:textId="77777777" w:rsidR="00916D16" w:rsidRPr="00916D16" w:rsidRDefault="00A9375C" w:rsidP="00AA305D">
      <w:pPr>
        <w:numPr>
          <w:ilvl w:val="0"/>
          <w:numId w:val="8"/>
        </w:numPr>
        <w:spacing w:before="120"/>
        <w:ind w:left="709" w:hanging="283"/>
        <w:rPr>
          <w:rFonts w:ascii="Verdana" w:hAnsi="Verdana"/>
          <w:spacing w:val="-1"/>
          <w:szCs w:val="22"/>
        </w:rPr>
      </w:pPr>
      <w:r w:rsidRPr="00916D16">
        <w:rPr>
          <w:rFonts w:ascii="Verdana" w:hAnsi="Verdana"/>
          <w:spacing w:val="-1"/>
          <w:szCs w:val="22"/>
        </w:rPr>
        <w:t xml:space="preserve">Visita de control de funcionamiento. </w:t>
      </w:r>
    </w:p>
    <w:p w14:paraId="1AD9560A" w14:textId="06A6A6DB" w:rsidR="0049027B" w:rsidRDefault="45BA7CE1" w:rsidP="00AA305D">
      <w:pPr>
        <w:pStyle w:val="Prrafodelista"/>
        <w:numPr>
          <w:ilvl w:val="0"/>
          <w:numId w:val="1"/>
        </w:numPr>
        <w:spacing w:before="120"/>
        <w:rPr>
          <w:rFonts w:ascii="Verdana" w:eastAsia="Verdana" w:hAnsi="Verdana" w:cs="Verdana"/>
          <w:spacing w:val="-1"/>
          <w:szCs w:val="22"/>
        </w:rPr>
      </w:pPr>
      <w:r w:rsidRPr="019660B3">
        <w:rPr>
          <w:rFonts w:ascii="Verdana" w:hAnsi="Verdana"/>
          <w:spacing w:val="-1"/>
        </w:rPr>
        <w:t>Durante</w:t>
      </w:r>
      <w:r w:rsidR="3324EEAA" w:rsidRPr="019660B3">
        <w:rPr>
          <w:rFonts w:ascii="Verdana" w:hAnsi="Verdana"/>
          <w:spacing w:val="-1"/>
        </w:rPr>
        <w:t xml:space="preserve"> cada visita deberá redactarse </w:t>
      </w:r>
      <w:r w:rsidRPr="019660B3">
        <w:rPr>
          <w:rFonts w:ascii="Verdana" w:hAnsi="Verdana"/>
          <w:spacing w:val="-1"/>
        </w:rPr>
        <w:t>una serie de parte</w:t>
      </w:r>
      <w:r w:rsidR="135157C7" w:rsidRPr="019660B3">
        <w:rPr>
          <w:rFonts w:ascii="Verdana" w:hAnsi="Verdana"/>
          <w:spacing w:val="-1"/>
        </w:rPr>
        <w:t>s</w:t>
      </w:r>
      <w:r w:rsidRPr="019660B3">
        <w:rPr>
          <w:rFonts w:ascii="Verdana" w:hAnsi="Verdana"/>
          <w:spacing w:val="-1"/>
        </w:rPr>
        <w:t xml:space="preserve"> con el objeto de explicar cualquier información </w:t>
      </w:r>
      <w:r w:rsidR="135157C7" w:rsidRPr="019660B3">
        <w:rPr>
          <w:rFonts w:ascii="Verdana" w:hAnsi="Verdana"/>
          <w:spacing w:val="-1"/>
        </w:rPr>
        <w:t>de interés sobre el funcionamiento de la estación.</w:t>
      </w:r>
      <w:r w:rsidR="4EC87785" w:rsidRPr="019660B3">
        <w:rPr>
          <w:rFonts w:ascii="Verdana" w:hAnsi="Verdana"/>
          <w:spacing w:val="-1"/>
        </w:rPr>
        <w:t xml:space="preserve"> Los partes generados se incorporarán a la base de datos que se describe en el apartado </w:t>
      </w:r>
      <w:r w:rsidR="4EC87785" w:rsidRPr="1E50BE2C">
        <w:rPr>
          <w:rFonts w:ascii="Verdana" w:hAnsi="Verdana"/>
          <w:spacing w:val="-1"/>
        </w:rPr>
        <w:t>4.5. d</w:t>
      </w:r>
      <w:r w:rsidR="4EC87785" w:rsidRPr="019660B3">
        <w:rPr>
          <w:rFonts w:ascii="Verdana" w:hAnsi="Verdana"/>
          <w:spacing w:val="-1"/>
        </w:rPr>
        <w:t>e entrega de los trabajos</w:t>
      </w:r>
      <w:r w:rsidR="047A4B73" w:rsidRPr="019660B3">
        <w:rPr>
          <w:rFonts w:ascii="Verdana" w:hAnsi="Verdana"/>
          <w:spacing w:val="-1"/>
        </w:rPr>
        <w:t xml:space="preserve">. </w:t>
      </w:r>
    </w:p>
    <w:p w14:paraId="2120432D" w14:textId="07BFCE45" w:rsidR="0049027B" w:rsidRPr="0049027B" w:rsidRDefault="16334C65" w:rsidP="019660B3">
      <w:pPr>
        <w:spacing w:before="120"/>
        <w:ind w:left="708" w:firstLine="708"/>
        <w:rPr>
          <w:spacing w:val="-1"/>
          <w:szCs w:val="22"/>
        </w:rPr>
      </w:pPr>
      <w:r w:rsidRPr="019660B3">
        <w:rPr>
          <w:rFonts w:ascii="Verdana" w:hAnsi="Verdana"/>
          <w:spacing w:val="-1"/>
        </w:rPr>
        <w:lastRenderedPageBreak/>
        <w:t>Adicionalmente, se redactarán informes periódicos recopilatorios. La</w:t>
      </w:r>
      <w:r w:rsidR="0049027B">
        <w:tab/>
      </w:r>
      <w:r w:rsidRPr="019660B3">
        <w:rPr>
          <w:rFonts w:ascii="Verdana" w:hAnsi="Verdana"/>
          <w:spacing w:val="-1"/>
        </w:rPr>
        <w:t>cadencia será inicialmente trimestral.</w:t>
      </w:r>
    </w:p>
    <w:p w14:paraId="75742D46" w14:textId="1536C9D2" w:rsidR="00664C10" w:rsidRPr="00916D16" w:rsidRDefault="6F38763F" w:rsidP="00AA305D">
      <w:pPr>
        <w:pStyle w:val="Prrafodelista"/>
        <w:numPr>
          <w:ilvl w:val="0"/>
          <w:numId w:val="1"/>
        </w:numPr>
        <w:spacing w:before="120" w:line="259" w:lineRule="auto"/>
        <w:rPr>
          <w:rFonts w:eastAsia="Arial" w:cs="Arial"/>
          <w:szCs w:val="22"/>
        </w:rPr>
      </w:pPr>
      <w:proofErr w:type="gramStart"/>
      <w:r w:rsidRPr="469D3FBD">
        <w:rPr>
          <w:rFonts w:ascii="Verdana" w:eastAsia="Verdana" w:hAnsi="Verdana" w:cs="Verdana"/>
          <w:szCs w:val="22"/>
        </w:rPr>
        <w:t>Asimismo</w:t>
      </w:r>
      <w:proofErr w:type="gramEnd"/>
      <w:r w:rsidRPr="469D3FBD">
        <w:rPr>
          <w:rFonts w:ascii="Verdana" w:eastAsia="Verdana" w:hAnsi="Verdana" w:cs="Verdana"/>
          <w:spacing w:val="-1"/>
        </w:rPr>
        <w:t xml:space="preserve"> </w:t>
      </w:r>
      <w:r w:rsidRPr="019660B3">
        <w:rPr>
          <w:rFonts w:ascii="Verdana" w:hAnsi="Verdana"/>
          <w:spacing w:val="-1"/>
        </w:rPr>
        <w:t xml:space="preserve">se recogerá detalladamente cualquier información relevante </w:t>
      </w:r>
      <w:r w:rsidR="0CF2E427" w:rsidRPr="019660B3">
        <w:rPr>
          <w:rFonts w:ascii="Verdana" w:hAnsi="Verdana"/>
          <w:spacing w:val="-1"/>
        </w:rPr>
        <w:t xml:space="preserve">para </w:t>
      </w:r>
      <w:r w:rsidRPr="019660B3">
        <w:rPr>
          <w:rFonts w:ascii="Verdana" w:hAnsi="Verdana"/>
          <w:spacing w:val="-1"/>
        </w:rPr>
        <w:t xml:space="preserve">el </w:t>
      </w:r>
      <w:r w:rsidRPr="019660B3">
        <w:rPr>
          <w:rFonts w:ascii="Verdana" w:hAnsi="Verdana"/>
        </w:rPr>
        <w:t>consiguiente</w:t>
      </w:r>
      <w:r w:rsidRPr="019660B3">
        <w:rPr>
          <w:rFonts w:ascii="Verdana" w:hAnsi="Verdana"/>
          <w:spacing w:val="-1"/>
        </w:rPr>
        <w:t xml:space="preserve"> proceso de depuración y validación de datos, tanto de tipo hidrológico como </w:t>
      </w:r>
      <w:proofErr w:type="spellStart"/>
      <w:r w:rsidRPr="019660B3">
        <w:rPr>
          <w:rFonts w:ascii="Verdana" w:hAnsi="Verdana"/>
          <w:spacing w:val="-1"/>
        </w:rPr>
        <w:t>hidroquímico</w:t>
      </w:r>
      <w:proofErr w:type="spellEnd"/>
      <w:r w:rsidRPr="019660B3">
        <w:rPr>
          <w:rFonts w:ascii="Verdana" w:hAnsi="Verdana"/>
          <w:spacing w:val="-1"/>
        </w:rPr>
        <w:t>.</w:t>
      </w:r>
    </w:p>
    <w:p w14:paraId="29D46334" w14:textId="77777777" w:rsidR="00916D16" w:rsidRDefault="00266AAE" w:rsidP="00AA305D">
      <w:pPr>
        <w:numPr>
          <w:ilvl w:val="0"/>
          <w:numId w:val="8"/>
        </w:numPr>
        <w:spacing w:before="120"/>
        <w:ind w:left="709" w:hanging="283"/>
        <w:rPr>
          <w:rFonts w:ascii="Verdana" w:hAnsi="Verdana"/>
          <w:spacing w:val="-1"/>
          <w:szCs w:val="22"/>
        </w:rPr>
      </w:pPr>
      <w:r w:rsidRPr="00916D16">
        <w:rPr>
          <w:rFonts w:ascii="Verdana" w:hAnsi="Verdana"/>
          <w:spacing w:val="-1"/>
          <w:szCs w:val="22"/>
        </w:rPr>
        <w:t xml:space="preserve">Corrección de posibles desfases en las mediciones de la instrumentación hidrológica y/o de calidad. </w:t>
      </w:r>
    </w:p>
    <w:p w14:paraId="1E12F773" w14:textId="77777777" w:rsidR="00A9375C" w:rsidRPr="00916D16" w:rsidRDefault="45BA7CE1" w:rsidP="00AA305D">
      <w:pPr>
        <w:numPr>
          <w:ilvl w:val="0"/>
          <w:numId w:val="8"/>
        </w:numPr>
        <w:spacing w:before="120"/>
        <w:ind w:left="709" w:hanging="283"/>
        <w:rPr>
          <w:rFonts w:ascii="Verdana" w:hAnsi="Verdana"/>
          <w:spacing w:val="-1"/>
        </w:rPr>
      </w:pPr>
      <w:r w:rsidRPr="1E50BE2C">
        <w:rPr>
          <w:rFonts w:ascii="Verdana" w:hAnsi="Verdana"/>
          <w:spacing w:val="-1"/>
        </w:rPr>
        <w:t>Reposición-reparación de instrumentación (hidrológica o de calidad)</w:t>
      </w:r>
      <w:r w:rsidRPr="019660B3">
        <w:rPr>
          <w:rFonts w:ascii="Verdana" w:hAnsi="Verdana"/>
          <w:spacing w:val="-1"/>
        </w:rPr>
        <w:t xml:space="preserve"> por mal funcionamiento o por sustitución programada.</w:t>
      </w:r>
    </w:p>
    <w:p w14:paraId="258CB495" w14:textId="12DC0B8B" w:rsidR="00A247EF" w:rsidRPr="00916D16" w:rsidRDefault="7666A7C6" w:rsidP="00AA305D">
      <w:pPr>
        <w:numPr>
          <w:ilvl w:val="0"/>
          <w:numId w:val="8"/>
        </w:numPr>
        <w:spacing w:before="120"/>
        <w:ind w:left="709" w:hanging="283"/>
        <w:rPr>
          <w:rFonts w:ascii="Verdana" w:eastAsia="Verdana" w:hAnsi="Verdana" w:cs="Verdana"/>
          <w:spacing w:val="-1"/>
          <w:szCs w:val="22"/>
        </w:rPr>
      </w:pPr>
      <w:r w:rsidRPr="019660B3">
        <w:rPr>
          <w:rFonts w:ascii="Verdana" w:hAnsi="Verdana"/>
          <w:spacing w:val="-1"/>
        </w:rPr>
        <w:t xml:space="preserve">Limpieza básica interior de la </w:t>
      </w:r>
      <w:r w:rsidRPr="1021EAD6">
        <w:rPr>
          <w:rFonts w:ascii="Verdana" w:hAnsi="Verdana"/>
          <w:spacing w:val="-1"/>
        </w:rPr>
        <w:t xml:space="preserve">caseta </w:t>
      </w:r>
      <w:r w:rsidRPr="019660B3">
        <w:rPr>
          <w:rFonts w:ascii="Verdana" w:hAnsi="Verdana"/>
          <w:spacing w:val="-1"/>
        </w:rPr>
        <w:t>y de la instrumentación en cada punto de control (regleta, sensores hidrológicos, sensores de calidad, etc.)</w:t>
      </w:r>
      <w:r w:rsidRPr="019660B3">
        <w:rPr>
          <w:rFonts w:ascii="Verdana" w:hAnsi="Verdana"/>
        </w:rPr>
        <w:t xml:space="preserve">, </w:t>
      </w:r>
      <w:r w:rsidRPr="1021EAD6">
        <w:rPr>
          <w:rFonts w:ascii="Verdana" w:hAnsi="Verdana"/>
        </w:rPr>
        <w:t>desbroce del terreno de la estación y retirada de pequeños brotes de vegetación o sedimentos</w:t>
      </w:r>
      <w:r w:rsidRPr="019660B3">
        <w:rPr>
          <w:rFonts w:ascii="Verdana" w:hAnsi="Verdana"/>
          <w:spacing w:val="-1"/>
        </w:rPr>
        <w:t xml:space="preserve">. Cualquier otra tarea de limpieza </w:t>
      </w:r>
      <w:r w:rsidR="565598F6" w:rsidRPr="019660B3">
        <w:rPr>
          <w:rFonts w:ascii="Verdana" w:hAnsi="Verdana"/>
          <w:spacing w:val="-1"/>
        </w:rPr>
        <w:t>exhaustiva (mochado de árboles, limpieza de acarreos, etc.</w:t>
      </w:r>
      <w:r w:rsidR="4D6007F8" w:rsidRPr="019660B3">
        <w:rPr>
          <w:rFonts w:ascii="Verdana" w:hAnsi="Verdana"/>
          <w:spacing w:val="-1"/>
        </w:rPr>
        <w:t>) no es objeto de este contrato, pero deberá trasladarse a URA la necesidad de su realización para el correcto funcionamiento de la estación y registro de los datos.</w:t>
      </w:r>
    </w:p>
    <w:p w14:paraId="1F08C97A" w14:textId="32DA4A7B" w:rsidR="00A9375C" w:rsidRPr="00916D16" w:rsidRDefault="042C8AF7" w:rsidP="00AA305D">
      <w:pPr>
        <w:numPr>
          <w:ilvl w:val="0"/>
          <w:numId w:val="8"/>
        </w:numPr>
        <w:spacing w:before="120"/>
        <w:ind w:left="709" w:hanging="283"/>
        <w:rPr>
          <w:rFonts w:ascii="Verdana" w:hAnsi="Verdana"/>
          <w:spacing w:val="-1"/>
        </w:rPr>
      </w:pPr>
      <w:r w:rsidRPr="019660B3">
        <w:rPr>
          <w:rFonts w:ascii="Verdana" w:hAnsi="Verdana"/>
          <w:spacing w:val="-1"/>
        </w:rPr>
        <w:t>Comprobación visual del resto de la instrumentación de la estación (</w:t>
      </w:r>
      <w:proofErr w:type="spellStart"/>
      <w:r w:rsidRPr="019660B3">
        <w:rPr>
          <w:rFonts w:ascii="Verdana" w:hAnsi="Verdana"/>
          <w:spacing w:val="-1"/>
        </w:rPr>
        <w:t>datalogger</w:t>
      </w:r>
      <w:proofErr w:type="spellEnd"/>
      <w:r w:rsidRPr="019660B3">
        <w:rPr>
          <w:rFonts w:ascii="Verdana" w:hAnsi="Verdana"/>
          <w:spacing w:val="-1"/>
        </w:rPr>
        <w:t xml:space="preserve">, transmisión, </w:t>
      </w:r>
      <w:r w:rsidR="0CF2E427" w:rsidRPr="019660B3">
        <w:rPr>
          <w:rFonts w:ascii="Verdana" w:hAnsi="Verdana"/>
          <w:spacing w:val="-1"/>
        </w:rPr>
        <w:t>equipos de medida meteorológica, etc.).</w:t>
      </w:r>
      <w:r w:rsidRPr="019660B3">
        <w:rPr>
          <w:rFonts w:ascii="Verdana" w:hAnsi="Verdana"/>
          <w:spacing w:val="-1"/>
        </w:rPr>
        <w:t xml:space="preserve"> Ante cualquier incidente, la empresa comunicar</w:t>
      </w:r>
      <w:r w:rsidR="0CF2E427" w:rsidRPr="019660B3">
        <w:rPr>
          <w:rFonts w:ascii="Verdana" w:hAnsi="Verdana"/>
          <w:spacing w:val="-1"/>
        </w:rPr>
        <w:t>á</w:t>
      </w:r>
      <w:r w:rsidRPr="019660B3">
        <w:rPr>
          <w:rFonts w:ascii="Verdana" w:hAnsi="Verdana"/>
          <w:spacing w:val="-1"/>
        </w:rPr>
        <w:t xml:space="preserve"> a URA los desperfectos sin proceder inicialmente a su reparación.</w:t>
      </w:r>
    </w:p>
    <w:p w14:paraId="2C9FBCDB" w14:textId="41153FA8" w:rsidR="00A9375C" w:rsidRPr="00916D16" w:rsidRDefault="00A9375C" w:rsidP="019660B3">
      <w:pPr>
        <w:spacing w:before="120"/>
        <w:rPr>
          <w:spacing w:val="-1"/>
          <w:szCs w:val="22"/>
          <w:highlight w:val="yellow"/>
        </w:rPr>
      </w:pPr>
    </w:p>
    <w:p w14:paraId="2FC6D8EF" w14:textId="7CD1FA96" w:rsidR="00A9375C" w:rsidRPr="00916D16" w:rsidRDefault="019660B3" w:rsidP="1021EAD6">
      <w:pPr>
        <w:spacing w:before="120"/>
        <w:rPr>
          <w:rFonts w:ascii="Verdana" w:eastAsia="Verdana" w:hAnsi="Verdana" w:cs="Verdana"/>
          <w:spacing w:val="-1"/>
          <w:szCs w:val="22"/>
        </w:rPr>
      </w:pPr>
      <w:r w:rsidRPr="0695F681">
        <w:rPr>
          <w:rFonts w:ascii="Verdana" w:eastAsia="Verdana" w:hAnsi="Verdana" w:cs="Verdana"/>
          <w:szCs w:val="22"/>
        </w:rPr>
        <w:t>Durante las visitas de mantenimiento se podrá solicitar la realización de tareas de instalación o reparación fuera de las rutinarias. Estas labores no están incluidas en el precio de las visitas de mantenimiento y se pagarán por horas de duración de la reparación:</w:t>
      </w:r>
    </w:p>
    <w:p w14:paraId="69FC041C" w14:textId="11F1815A" w:rsidR="00A9375C" w:rsidRPr="00916D16" w:rsidRDefault="019660B3" w:rsidP="00AA305D">
      <w:pPr>
        <w:numPr>
          <w:ilvl w:val="0"/>
          <w:numId w:val="3"/>
        </w:numPr>
        <w:tabs>
          <w:tab w:val="left" w:pos="426"/>
        </w:tabs>
        <w:spacing w:before="120" w:line="259" w:lineRule="auto"/>
        <w:ind w:left="709" w:hanging="283"/>
        <w:rPr>
          <w:rFonts w:ascii="Verdana" w:eastAsia="Verdana" w:hAnsi="Verdana" w:cs="Verdana"/>
          <w:szCs w:val="22"/>
        </w:rPr>
      </w:pPr>
      <w:r w:rsidRPr="1021EAD6">
        <w:rPr>
          <w:rFonts w:ascii="Verdana" w:hAnsi="Verdana"/>
        </w:rPr>
        <w:t>Duplicar la medida de nivel existente mediante la colocación de un nuevo sensor hidrológico.</w:t>
      </w:r>
    </w:p>
    <w:p w14:paraId="60F3941B" w14:textId="45C29EF1" w:rsidR="00A9375C" w:rsidRPr="00916D16" w:rsidRDefault="019660B3" w:rsidP="00AA305D">
      <w:pPr>
        <w:numPr>
          <w:ilvl w:val="0"/>
          <w:numId w:val="3"/>
        </w:numPr>
        <w:tabs>
          <w:tab w:val="left" w:pos="426"/>
        </w:tabs>
        <w:spacing w:before="120" w:line="259" w:lineRule="auto"/>
        <w:ind w:left="709" w:hanging="283"/>
        <w:rPr>
          <w:rFonts w:ascii="Verdana" w:eastAsia="Verdana" w:hAnsi="Verdana" w:cs="Verdana"/>
          <w:szCs w:val="22"/>
        </w:rPr>
      </w:pPr>
      <w:r w:rsidRPr="1021EAD6">
        <w:rPr>
          <w:rFonts w:ascii="Verdana" w:hAnsi="Verdana"/>
        </w:rPr>
        <w:t xml:space="preserve">Reubicar la escala </w:t>
      </w:r>
      <w:proofErr w:type="spellStart"/>
      <w:r w:rsidRPr="1021EAD6">
        <w:rPr>
          <w:rFonts w:ascii="Verdana" w:hAnsi="Verdana"/>
        </w:rPr>
        <w:t>limnimétrica</w:t>
      </w:r>
      <w:proofErr w:type="spellEnd"/>
      <w:r w:rsidRPr="1021EAD6">
        <w:rPr>
          <w:rFonts w:ascii="Verdana" w:hAnsi="Verdana"/>
        </w:rPr>
        <w:t xml:space="preserve"> en otro punto más </w:t>
      </w:r>
      <w:proofErr w:type="spellStart"/>
      <w:r w:rsidRPr="1021EAD6">
        <w:rPr>
          <w:rFonts w:ascii="Verdana" w:hAnsi="Verdana"/>
        </w:rPr>
        <w:t>ideoneo</w:t>
      </w:r>
      <w:proofErr w:type="spellEnd"/>
      <w:r w:rsidRPr="1021EAD6">
        <w:rPr>
          <w:rFonts w:ascii="Verdana" w:hAnsi="Verdana"/>
        </w:rPr>
        <w:t>.</w:t>
      </w:r>
    </w:p>
    <w:p w14:paraId="1B8C0946" w14:textId="6D8FCEE2" w:rsidR="00A9375C" w:rsidRPr="00916D16" w:rsidRDefault="019660B3" w:rsidP="00AA305D">
      <w:pPr>
        <w:numPr>
          <w:ilvl w:val="0"/>
          <w:numId w:val="3"/>
        </w:numPr>
        <w:tabs>
          <w:tab w:val="left" w:pos="426"/>
        </w:tabs>
        <w:spacing w:before="120" w:line="259" w:lineRule="auto"/>
        <w:ind w:left="709" w:hanging="283"/>
        <w:rPr>
          <w:rFonts w:ascii="Verdana" w:eastAsia="Verdana" w:hAnsi="Verdana" w:cs="Verdana"/>
          <w:szCs w:val="22"/>
        </w:rPr>
      </w:pPr>
      <w:r w:rsidRPr="0695F681">
        <w:rPr>
          <w:rFonts w:ascii="Verdana" w:hAnsi="Verdana"/>
        </w:rPr>
        <w:t>Colocar pates u otros elementos para facilitar el acceso al río.</w:t>
      </w:r>
    </w:p>
    <w:p w14:paraId="7CF59899" w14:textId="2D160EF2" w:rsidR="00A9375C" w:rsidRPr="00916D16" w:rsidRDefault="019660B3" w:rsidP="00AA305D">
      <w:pPr>
        <w:numPr>
          <w:ilvl w:val="0"/>
          <w:numId w:val="3"/>
        </w:numPr>
        <w:tabs>
          <w:tab w:val="left" w:pos="426"/>
        </w:tabs>
        <w:spacing w:before="120" w:line="259" w:lineRule="auto"/>
        <w:ind w:left="709" w:hanging="283"/>
        <w:rPr>
          <w:rFonts w:ascii="Verdana" w:eastAsia="Verdana" w:hAnsi="Verdana" w:cs="Verdana"/>
          <w:szCs w:val="22"/>
        </w:rPr>
      </w:pPr>
      <w:r w:rsidRPr="0695F681">
        <w:rPr>
          <w:rFonts w:ascii="Verdana" w:hAnsi="Verdana"/>
        </w:rPr>
        <w:t>Reparar o sustituir diverso material en las casetas: iluminación, sustitución de manillas, movimiento de mobiliario...</w:t>
      </w:r>
    </w:p>
    <w:p w14:paraId="61059AE4" w14:textId="346C28AB" w:rsidR="00A9375C" w:rsidRPr="00916D16" w:rsidRDefault="019660B3" w:rsidP="00AA305D">
      <w:pPr>
        <w:numPr>
          <w:ilvl w:val="0"/>
          <w:numId w:val="3"/>
        </w:numPr>
        <w:tabs>
          <w:tab w:val="left" w:pos="426"/>
        </w:tabs>
        <w:spacing w:before="120" w:line="259" w:lineRule="auto"/>
        <w:ind w:left="709" w:hanging="283"/>
        <w:rPr>
          <w:rFonts w:ascii="Verdana" w:eastAsia="Verdana" w:hAnsi="Verdana" w:cs="Verdana"/>
          <w:szCs w:val="22"/>
        </w:rPr>
      </w:pPr>
      <w:r w:rsidRPr="0695F681">
        <w:rPr>
          <w:rFonts w:ascii="Verdana" w:hAnsi="Verdana"/>
        </w:rPr>
        <w:t xml:space="preserve">Reparar </w:t>
      </w:r>
      <w:proofErr w:type="spellStart"/>
      <w:r w:rsidRPr="0695F681">
        <w:rPr>
          <w:rFonts w:ascii="Verdana" w:hAnsi="Verdana"/>
        </w:rPr>
        <w:t>despesfectos</w:t>
      </w:r>
      <w:proofErr w:type="spellEnd"/>
      <w:r w:rsidRPr="0695F681">
        <w:rPr>
          <w:rFonts w:ascii="Verdana" w:hAnsi="Verdana"/>
        </w:rPr>
        <w:t xml:space="preserve"> por actos vandálicos: cerraduras, ventanas, puertas...</w:t>
      </w:r>
    </w:p>
    <w:p w14:paraId="618FC90B" w14:textId="2EA2431A" w:rsidR="019660B3" w:rsidRDefault="019660B3" w:rsidP="00AA305D">
      <w:pPr>
        <w:numPr>
          <w:ilvl w:val="0"/>
          <w:numId w:val="3"/>
        </w:numPr>
        <w:tabs>
          <w:tab w:val="left" w:pos="426"/>
        </w:tabs>
        <w:spacing w:before="120" w:line="259" w:lineRule="auto"/>
        <w:ind w:left="709" w:hanging="283"/>
        <w:rPr>
          <w:rFonts w:ascii="Verdana" w:eastAsia="Verdana" w:hAnsi="Verdana" w:cs="Verdana"/>
          <w:szCs w:val="22"/>
        </w:rPr>
      </w:pPr>
      <w:r w:rsidRPr="469D3FBD">
        <w:rPr>
          <w:rFonts w:ascii="Verdana" w:hAnsi="Verdana"/>
        </w:rPr>
        <w:t>Otras actuaciones similares en instalaciones existentes.</w:t>
      </w:r>
    </w:p>
    <w:p w14:paraId="7B0C9C63" w14:textId="1A59FAC3" w:rsidR="00A9375C" w:rsidRPr="00916D16" w:rsidRDefault="00A9375C" w:rsidP="019660B3">
      <w:pPr>
        <w:tabs>
          <w:tab w:val="left" w:pos="426"/>
        </w:tabs>
        <w:spacing w:before="120" w:line="259" w:lineRule="auto"/>
        <w:rPr>
          <w:szCs w:val="22"/>
          <w:highlight w:val="yellow"/>
        </w:rPr>
      </w:pPr>
    </w:p>
    <w:p w14:paraId="49803E08" w14:textId="01309B72" w:rsidR="00A9375C" w:rsidRPr="00916D16" w:rsidRDefault="3B4E8D46" w:rsidP="1E50BE2C">
      <w:pPr>
        <w:tabs>
          <w:tab w:val="left" w:pos="426"/>
        </w:tabs>
        <w:spacing w:before="120" w:line="259" w:lineRule="auto"/>
        <w:rPr>
          <w:rFonts w:ascii="Verdana" w:eastAsia="Verdana" w:hAnsi="Verdana" w:cs="Verdana"/>
          <w:sz w:val="18"/>
          <w:szCs w:val="18"/>
          <w:highlight w:val="yellow"/>
        </w:rPr>
      </w:pPr>
      <w:r w:rsidRPr="1E50BE2C">
        <w:rPr>
          <w:rFonts w:ascii="Verdana" w:eastAsia="Verdana" w:hAnsi="Verdana" w:cs="Verdana"/>
          <w:szCs w:val="22"/>
        </w:rPr>
        <w:t xml:space="preserve">Los productos a instalar en dichas reparaciones serán proporcionados o pagados por la Agencia Vasca del Agua. </w:t>
      </w:r>
      <w:proofErr w:type="gramStart"/>
      <w:r w:rsidRPr="1E50BE2C">
        <w:rPr>
          <w:rFonts w:ascii="Verdana" w:eastAsia="Verdana" w:hAnsi="Verdana" w:cs="Verdana"/>
          <w:szCs w:val="22"/>
        </w:rPr>
        <w:t>La descripción de estas actuaciones se reflejarán</w:t>
      </w:r>
      <w:proofErr w:type="gramEnd"/>
      <w:r w:rsidRPr="1E50BE2C">
        <w:rPr>
          <w:rFonts w:ascii="Verdana" w:eastAsia="Verdana" w:hAnsi="Verdana" w:cs="Verdana"/>
          <w:szCs w:val="22"/>
        </w:rPr>
        <w:t xml:space="preserve"> en la base de datos, así como en los informes trimestrales.</w:t>
      </w:r>
    </w:p>
    <w:p w14:paraId="434EDBE1" w14:textId="6817F267" w:rsidR="019660B3" w:rsidRDefault="019660B3" w:rsidP="019660B3">
      <w:pPr>
        <w:spacing w:before="120"/>
        <w:rPr>
          <w:szCs w:val="22"/>
        </w:rPr>
      </w:pPr>
    </w:p>
    <w:p w14:paraId="3DADDF32" w14:textId="750EA5E8" w:rsidR="0098464E" w:rsidRDefault="720054AF" w:rsidP="0695F681">
      <w:pPr>
        <w:spacing w:before="120"/>
        <w:rPr>
          <w:rFonts w:ascii="Verdana" w:hAnsi="Verdana"/>
          <w:spacing w:val="-1"/>
        </w:rPr>
      </w:pPr>
      <w:r w:rsidRPr="0695F681">
        <w:rPr>
          <w:rFonts w:ascii="Verdana" w:hAnsi="Verdana"/>
        </w:rPr>
        <w:t>Con una antelación mínima de 24 horas se podrá solicitar una visita de mantenimiento a una estación fuera del periodo de la ruta mensual en el caso de que se detecte un fallo en el funcionamiento de algún sensor hidrológico.</w:t>
      </w:r>
      <w:r w:rsidR="0695F681" w:rsidRPr="0695F681">
        <w:rPr>
          <w:rFonts w:ascii="Verdana" w:hAnsi="Verdana"/>
        </w:rPr>
        <w:t xml:space="preserve"> Asimismo, e</w:t>
      </w:r>
      <w:r w:rsidRPr="019660B3">
        <w:rPr>
          <w:rFonts w:ascii="Verdana" w:hAnsi="Verdana"/>
          <w:spacing w:val="-1"/>
        </w:rPr>
        <w:t xml:space="preserve">n situaciones de urgencia determinadas y comunicadas por URA, asociadas a alertas </w:t>
      </w:r>
      <w:proofErr w:type="spellStart"/>
      <w:r w:rsidRPr="019660B3">
        <w:rPr>
          <w:rFonts w:ascii="Verdana" w:hAnsi="Verdana"/>
          <w:spacing w:val="-1"/>
        </w:rPr>
        <w:t>hidrometeorológicas</w:t>
      </w:r>
      <w:proofErr w:type="spellEnd"/>
      <w:r w:rsidRPr="019660B3">
        <w:rPr>
          <w:rFonts w:ascii="Verdana" w:hAnsi="Verdana"/>
          <w:spacing w:val="-1"/>
        </w:rPr>
        <w:t>, la empresa contratada deberá realizar labores de mantenimiento, verificación y reparación de las estaciones necesarias, independientemente del día y la hora, cuando se constate que se aprecian defectos de funcionamiento.</w:t>
      </w:r>
    </w:p>
    <w:p w14:paraId="4B94D5A5" w14:textId="77777777" w:rsidR="00EA1908" w:rsidRDefault="00EA1908" w:rsidP="00FA74F3">
      <w:pPr>
        <w:spacing w:before="120"/>
        <w:rPr>
          <w:rFonts w:ascii="Verdana" w:hAnsi="Verdana"/>
          <w:spacing w:val="-1"/>
          <w:szCs w:val="22"/>
        </w:rPr>
      </w:pPr>
    </w:p>
    <w:p w14:paraId="6BC821F9" w14:textId="77777777" w:rsidR="00FA74F3" w:rsidRPr="00916D16" w:rsidRDefault="00FA74F3" w:rsidP="00FA74F3">
      <w:pPr>
        <w:spacing w:before="120"/>
        <w:rPr>
          <w:rFonts w:ascii="Verdana" w:hAnsi="Verdana"/>
          <w:spacing w:val="-1"/>
          <w:szCs w:val="22"/>
        </w:rPr>
      </w:pPr>
      <w:r w:rsidRPr="00916D16">
        <w:rPr>
          <w:rFonts w:ascii="Verdana" w:hAnsi="Verdana"/>
          <w:spacing w:val="-1"/>
          <w:szCs w:val="22"/>
        </w:rPr>
        <w:t xml:space="preserve">A </w:t>
      </w:r>
      <w:proofErr w:type="gramStart"/>
      <w:r w:rsidRPr="00916D16">
        <w:rPr>
          <w:rFonts w:ascii="Verdana" w:hAnsi="Verdana"/>
          <w:spacing w:val="-1"/>
          <w:szCs w:val="22"/>
        </w:rPr>
        <w:t>continuación</w:t>
      </w:r>
      <w:proofErr w:type="gramEnd"/>
      <w:r w:rsidRPr="00916D16">
        <w:rPr>
          <w:rFonts w:ascii="Verdana" w:hAnsi="Verdana"/>
          <w:spacing w:val="-1"/>
          <w:szCs w:val="22"/>
        </w:rPr>
        <w:t xml:space="preserve"> se detalla el listado inicial de las estaciones en las que se realizará el mantenimiento según los términos definidos con anterioridad:</w:t>
      </w:r>
    </w:p>
    <w:p w14:paraId="3DEEC669" w14:textId="77777777" w:rsidR="000E20D3" w:rsidRPr="00916D16" w:rsidRDefault="000E20D3" w:rsidP="00FA74F3">
      <w:pPr>
        <w:spacing w:before="120"/>
        <w:rPr>
          <w:rFonts w:ascii="Verdana" w:hAnsi="Verdana"/>
          <w:spacing w:val="-1"/>
          <w:szCs w:val="22"/>
        </w:rPr>
      </w:pPr>
    </w:p>
    <w:tbl>
      <w:tblPr>
        <w:tblW w:w="7083" w:type="dxa"/>
        <w:jc w:val="center"/>
        <w:tblCellMar>
          <w:left w:w="70" w:type="dxa"/>
          <w:right w:w="70" w:type="dxa"/>
        </w:tblCellMar>
        <w:tblLook w:val="04A0" w:firstRow="1" w:lastRow="0" w:firstColumn="1" w:lastColumn="0" w:noHBand="0" w:noVBand="1"/>
      </w:tblPr>
      <w:tblGrid>
        <w:gridCol w:w="959"/>
        <w:gridCol w:w="1350"/>
        <w:gridCol w:w="1455"/>
        <w:gridCol w:w="1695"/>
        <w:gridCol w:w="1624"/>
      </w:tblGrid>
      <w:tr w:rsidR="00F61CDA" w:rsidRPr="00916D16" w14:paraId="4A166637" w14:textId="77777777" w:rsidTr="469D3FBD">
        <w:trPr>
          <w:trHeight w:val="428"/>
          <w:jc w:val="center"/>
        </w:trPr>
        <w:tc>
          <w:tcPr>
            <w:tcW w:w="959" w:type="dxa"/>
            <w:tcBorders>
              <w:top w:val="single" w:sz="4" w:space="0" w:color="auto"/>
              <w:left w:val="single" w:sz="4" w:space="0" w:color="auto"/>
              <w:bottom w:val="single" w:sz="4" w:space="0" w:color="auto"/>
              <w:right w:val="single" w:sz="4" w:space="0" w:color="auto"/>
            </w:tcBorders>
            <w:shd w:val="clear" w:color="auto" w:fill="FF9900"/>
            <w:noWrap/>
            <w:vAlign w:val="center"/>
            <w:hideMark/>
          </w:tcPr>
          <w:p w14:paraId="5827A695" w14:textId="77777777" w:rsidR="00F61CDA" w:rsidRPr="00916D16" w:rsidRDefault="00F61CDA" w:rsidP="00AB584E">
            <w:pPr>
              <w:spacing w:before="0" w:after="0"/>
              <w:jc w:val="center"/>
              <w:rPr>
                <w:rFonts w:ascii="Verdana" w:eastAsia="Times New Roman" w:hAnsi="Verdana" w:cs="Arial"/>
                <w:b/>
                <w:bCs/>
                <w:color w:val="FFFFFF"/>
                <w:sz w:val="16"/>
                <w:szCs w:val="16"/>
                <w:lang w:val="es-ES"/>
              </w:rPr>
            </w:pPr>
            <w:r w:rsidRPr="00916D16">
              <w:rPr>
                <w:rFonts w:ascii="Verdana" w:eastAsia="Times New Roman" w:hAnsi="Verdana" w:cs="Arial"/>
                <w:b/>
                <w:bCs/>
                <w:color w:val="FFFFFF"/>
                <w:sz w:val="16"/>
                <w:szCs w:val="16"/>
                <w:lang w:val="es-ES"/>
              </w:rPr>
              <w:t>RED SIH</w:t>
            </w:r>
          </w:p>
        </w:tc>
        <w:tc>
          <w:tcPr>
            <w:tcW w:w="1350" w:type="dxa"/>
            <w:tcBorders>
              <w:top w:val="single" w:sz="4" w:space="0" w:color="auto"/>
              <w:left w:val="nil"/>
              <w:bottom w:val="single" w:sz="4" w:space="0" w:color="auto"/>
              <w:right w:val="single" w:sz="4" w:space="0" w:color="auto"/>
            </w:tcBorders>
            <w:shd w:val="clear" w:color="auto" w:fill="FF9900"/>
            <w:vAlign w:val="center"/>
          </w:tcPr>
          <w:p w14:paraId="0C6DE060" w14:textId="308E7D9C" w:rsidR="019660B3" w:rsidRDefault="019660B3" w:rsidP="019660B3">
            <w:pPr>
              <w:spacing w:before="0" w:after="0" w:line="259" w:lineRule="auto"/>
              <w:jc w:val="center"/>
              <w:rPr>
                <w:rFonts w:ascii="Verdana" w:eastAsia="Times New Roman" w:hAnsi="Verdana" w:cs="Arial"/>
                <w:b/>
                <w:bCs/>
                <w:color w:val="FFFFFF" w:themeColor="background1"/>
                <w:sz w:val="16"/>
                <w:szCs w:val="16"/>
                <w:lang w:val="es-ES"/>
              </w:rPr>
            </w:pPr>
            <w:r w:rsidRPr="019660B3">
              <w:rPr>
                <w:rFonts w:ascii="Verdana" w:eastAsia="Times New Roman" w:hAnsi="Verdana" w:cs="Arial"/>
                <w:b/>
                <w:bCs/>
                <w:color w:val="FFFFFF" w:themeColor="background1"/>
                <w:sz w:val="16"/>
                <w:szCs w:val="16"/>
                <w:lang w:val="es-ES"/>
              </w:rPr>
              <w:t>CÓDIGO EUSKALMET</w:t>
            </w:r>
          </w:p>
        </w:tc>
        <w:tc>
          <w:tcPr>
            <w:tcW w:w="1455" w:type="dxa"/>
            <w:tcBorders>
              <w:top w:val="single" w:sz="4" w:space="0" w:color="auto"/>
              <w:left w:val="nil"/>
              <w:bottom w:val="single" w:sz="4" w:space="0" w:color="auto"/>
              <w:right w:val="single" w:sz="4" w:space="0" w:color="auto"/>
            </w:tcBorders>
            <w:shd w:val="clear" w:color="auto" w:fill="FF9900"/>
            <w:noWrap/>
            <w:vAlign w:val="center"/>
            <w:hideMark/>
          </w:tcPr>
          <w:p w14:paraId="5353DD4D" w14:textId="77777777" w:rsidR="00F61CDA" w:rsidRPr="00916D16" w:rsidRDefault="00F61CDA" w:rsidP="00AB584E">
            <w:pPr>
              <w:spacing w:before="0" w:after="0"/>
              <w:jc w:val="center"/>
              <w:rPr>
                <w:rFonts w:ascii="Verdana" w:eastAsia="Times New Roman" w:hAnsi="Verdana" w:cs="Arial"/>
                <w:b/>
                <w:bCs/>
                <w:color w:val="FFFFFF"/>
                <w:sz w:val="16"/>
                <w:szCs w:val="16"/>
                <w:lang w:val="es-ES"/>
              </w:rPr>
            </w:pPr>
            <w:r w:rsidRPr="00916D16">
              <w:rPr>
                <w:rFonts w:ascii="Verdana" w:eastAsia="Times New Roman" w:hAnsi="Verdana" w:cs="Arial"/>
                <w:b/>
                <w:bCs/>
                <w:color w:val="FFFFFF"/>
                <w:sz w:val="16"/>
                <w:szCs w:val="16"/>
                <w:lang w:val="es-ES"/>
              </w:rPr>
              <w:t>CÓDIGO SIH</w:t>
            </w:r>
          </w:p>
        </w:tc>
        <w:tc>
          <w:tcPr>
            <w:tcW w:w="1695" w:type="dxa"/>
            <w:tcBorders>
              <w:top w:val="single" w:sz="4" w:space="0" w:color="auto"/>
              <w:left w:val="nil"/>
              <w:bottom w:val="single" w:sz="4" w:space="0" w:color="auto"/>
              <w:right w:val="single" w:sz="4" w:space="0" w:color="auto"/>
            </w:tcBorders>
            <w:shd w:val="clear" w:color="auto" w:fill="666699"/>
            <w:vAlign w:val="center"/>
            <w:hideMark/>
          </w:tcPr>
          <w:p w14:paraId="20B8CE61" w14:textId="77777777" w:rsidR="00F61CDA" w:rsidRPr="00916D16" w:rsidRDefault="00F61CDA" w:rsidP="00AB584E">
            <w:pPr>
              <w:spacing w:before="0" w:after="0"/>
              <w:jc w:val="center"/>
              <w:rPr>
                <w:rFonts w:ascii="Verdana" w:eastAsia="Times New Roman" w:hAnsi="Verdana" w:cs="Arial"/>
                <w:color w:val="FFFFFF"/>
                <w:sz w:val="16"/>
                <w:szCs w:val="16"/>
                <w:lang w:val="es-ES"/>
              </w:rPr>
            </w:pPr>
            <w:r w:rsidRPr="00916D16">
              <w:rPr>
                <w:rFonts w:ascii="Verdana" w:eastAsia="Times New Roman" w:hAnsi="Verdana" w:cs="Arial"/>
                <w:color w:val="FFFFFF"/>
                <w:sz w:val="16"/>
                <w:szCs w:val="16"/>
                <w:lang w:val="es-ES"/>
              </w:rPr>
              <w:t>NOMBRE</w:t>
            </w:r>
            <w:r w:rsidRPr="00916D16">
              <w:rPr>
                <w:rFonts w:ascii="Verdana" w:eastAsia="Times New Roman" w:hAnsi="Verdana" w:cs="Arial"/>
                <w:color w:val="FFFFFF"/>
                <w:sz w:val="16"/>
                <w:szCs w:val="16"/>
                <w:lang w:val="es-ES"/>
              </w:rPr>
              <w:br/>
              <w:t>(UBICACIÓN)</w:t>
            </w:r>
          </w:p>
        </w:tc>
        <w:tc>
          <w:tcPr>
            <w:tcW w:w="1624" w:type="dxa"/>
            <w:tcBorders>
              <w:top w:val="single" w:sz="4" w:space="0" w:color="auto"/>
              <w:left w:val="nil"/>
              <w:bottom w:val="single" w:sz="4" w:space="0" w:color="auto"/>
              <w:right w:val="single" w:sz="4" w:space="0" w:color="auto"/>
            </w:tcBorders>
            <w:shd w:val="clear" w:color="auto" w:fill="666699"/>
            <w:vAlign w:val="center"/>
            <w:hideMark/>
          </w:tcPr>
          <w:p w14:paraId="2A9D5443" w14:textId="77777777" w:rsidR="00F61CDA" w:rsidRPr="00916D16" w:rsidRDefault="00F61CDA" w:rsidP="00AB584E">
            <w:pPr>
              <w:spacing w:before="0" w:after="0"/>
              <w:jc w:val="center"/>
              <w:rPr>
                <w:rFonts w:ascii="Verdana" w:eastAsia="Times New Roman" w:hAnsi="Verdana" w:cs="Arial"/>
                <w:color w:val="FFFFFF"/>
                <w:sz w:val="16"/>
                <w:szCs w:val="16"/>
                <w:lang w:val="es-ES"/>
              </w:rPr>
            </w:pPr>
            <w:r w:rsidRPr="00916D16">
              <w:rPr>
                <w:rFonts w:ascii="Verdana" w:eastAsia="Times New Roman" w:hAnsi="Verdana" w:cs="Arial"/>
                <w:color w:val="FFFFFF"/>
                <w:sz w:val="16"/>
                <w:szCs w:val="16"/>
                <w:lang w:val="es-ES"/>
              </w:rPr>
              <w:t>TERRITORIO HISTÓRICO</w:t>
            </w:r>
          </w:p>
        </w:tc>
      </w:tr>
      <w:tr w:rsidR="00F61CDA" w:rsidRPr="00916D16" w14:paraId="2A388DA2"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73E9B93C" w14:textId="77777777" w:rsidR="00F61CDA" w:rsidRPr="00916D16" w:rsidRDefault="00F61CDA" w:rsidP="00F61CDA">
            <w:pPr>
              <w:spacing w:before="0" w:after="0"/>
              <w:jc w:val="center"/>
              <w:rPr>
                <w:rFonts w:ascii="Verdana" w:eastAsia="Times New Roman" w:hAnsi="Verdana" w:cs="Arial"/>
                <w:b/>
                <w:bCs/>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3AFE1D12" w14:textId="191248A7" w:rsidR="019660B3" w:rsidRDefault="019660B3" w:rsidP="019660B3">
            <w:pPr>
              <w:spacing w:before="0" w:after="0" w:line="259" w:lineRule="auto"/>
              <w:jc w:val="center"/>
              <w:rPr>
                <w:szCs w:val="22"/>
                <w:lang w:val="es-ES"/>
              </w:rPr>
            </w:pPr>
            <w:r w:rsidRPr="019660B3">
              <w:rPr>
                <w:rFonts w:ascii="Verdana" w:eastAsia="Times New Roman" w:hAnsi="Verdana" w:cs="Arial"/>
                <w:sz w:val="16"/>
                <w:szCs w:val="16"/>
                <w:lang w:val="es-ES"/>
              </w:rPr>
              <w:t>C032</w:t>
            </w:r>
          </w:p>
        </w:tc>
        <w:tc>
          <w:tcPr>
            <w:tcW w:w="1455" w:type="dxa"/>
            <w:tcBorders>
              <w:top w:val="nil"/>
              <w:left w:val="nil"/>
              <w:bottom w:val="single" w:sz="4" w:space="0" w:color="auto"/>
              <w:right w:val="single" w:sz="4" w:space="0" w:color="auto"/>
            </w:tcBorders>
            <w:shd w:val="clear" w:color="auto" w:fill="auto"/>
            <w:noWrap/>
            <w:vAlign w:val="center"/>
            <w:hideMark/>
          </w:tcPr>
          <w:p w14:paraId="70EE99B7"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RC_IB16HM</w:t>
            </w:r>
          </w:p>
        </w:tc>
        <w:tc>
          <w:tcPr>
            <w:tcW w:w="1695" w:type="dxa"/>
            <w:tcBorders>
              <w:top w:val="nil"/>
              <w:left w:val="nil"/>
              <w:bottom w:val="single" w:sz="4" w:space="0" w:color="auto"/>
              <w:right w:val="single" w:sz="4" w:space="0" w:color="auto"/>
            </w:tcBorders>
            <w:shd w:val="clear" w:color="auto" w:fill="CCFFFF"/>
            <w:vAlign w:val="center"/>
            <w:hideMark/>
          </w:tcPr>
          <w:p w14:paraId="7BD4F967"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Areta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1ABAD0CC"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Bizkaia</w:t>
            </w:r>
            <w:proofErr w:type="spellEnd"/>
          </w:p>
        </w:tc>
      </w:tr>
      <w:tr w:rsidR="00F61CDA" w:rsidRPr="00916D16" w14:paraId="4044061F"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tcPr>
          <w:p w14:paraId="06F51477" w14:textId="77777777" w:rsidR="00F61CDA" w:rsidRPr="00916D16" w:rsidRDefault="00F61CDA" w:rsidP="00F61CDA">
            <w:pPr>
              <w:spacing w:before="0" w:after="0"/>
              <w:jc w:val="center"/>
              <w:rPr>
                <w:rFonts w:ascii="Verdana" w:eastAsia="Times New Roman" w:hAnsi="Verdana" w:cs="Arial"/>
                <w:b/>
                <w:bCs/>
                <w:strike/>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3EC4605C" w14:textId="116DC07D"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C004</w:t>
            </w:r>
          </w:p>
        </w:tc>
        <w:tc>
          <w:tcPr>
            <w:tcW w:w="1455" w:type="dxa"/>
            <w:tcBorders>
              <w:top w:val="nil"/>
              <w:left w:val="nil"/>
              <w:bottom w:val="single" w:sz="4" w:space="0" w:color="auto"/>
              <w:right w:val="single" w:sz="4" w:space="0" w:color="auto"/>
            </w:tcBorders>
            <w:shd w:val="clear" w:color="auto" w:fill="auto"/>
            <w:noWrap/>
            <w:vAlign w:val="center"/>
          </w:tcPr>
          <w:p w14:paraId="5F9D3562"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RC_BU04HM</w:t>
            </w:r>
          </w:p>
        </w:tc>
        <w:tc>
          <w:tcPr>
            <w:tcW w:w="1695" w:type="dxa"/>
            <w:tcBorders>
              <w:top w:val="nil"/>
              <w:left w:val="nil"/>
              <w:bottom w:val="single" w:sz="4" w:space="0" w:color="auto"/>
              <w:right w:val="single" w:sz="4" w:space="0" w:color="auto"/>
            </w:tcBorders>
            <w:shd w:val="clear" w:color="auto" w:fill="CCFFFF"/>
            <w:vAlign w:val="center"/>
          </w:tcPr>
          <w:p w14:paraId="3527BEB4"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Bakio</w:t>
            </w:r>
            <w:proofErr w:type="spellEnd"/>
          </w:p>
        </w:tc>
        <w:tc>
          <w:tcPr>
            <w:tcW w:w="1624" w:type="dxa"/>
            <w:tcBorders>
              <w:top w:val="nil"/>
              <w:left w:val="nil"/>
              <w:bottom w:val="single" w:sz="4" w:space="0" w:color="auto"/>
              <w:right w:val="single" w:sz="4" w:space="0" w:color="auto"/>
            </w:tcBorders>
            <w:shd w:val="clear" w:color="auto" w:fill="auto"/>
            <w:vAlign w:val="center"/>
          </w:tcPr>
          <w:p w14:paraId="76BD04F3"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Bizkaia</w:t>
            </w:r>
            <w:proofErr w:type="spellEnd"/>
          </w:p>
        </w:tc>
      </w:tr>
      <w:tr w:rsidR="00F61CDA" w:rsidRPr="00916D16" w14:paraId="07B86313"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1E8A4D6F" w14:textId="77777777" w:rsidR="00F61CDA" w:rsidRPr="00916D16" w:rsidRDefault="00F61CDA" w:rsidP="00F61CDA">
            <w:pPr>
              <w:spacing w:before="0" w:after="0"/>
              <w:jc w:val="center"/>
              <w:rPr>
                <w:rFonts w:ascii="Verdana" w:eastAsia="Times New Roman" w:hAnsi="Verdana" w:cs="Arial"/>
                <w:b/>
                <w:bCs/>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4922CCBB" w14:textId="4AE53BE3"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C085</w:t>
            </w:r>
          </w:p>
        </w:tc>
        <w:tc>
          <w:tcPr>
            <w:tcW w:w="1455" w:type="dxa"/>
            <w:tcBorders>
              <w:top w:val="nil"/>
              <w:left w:val="nil"/>
              <w:bottom w:val="single" w:sz="4" w:space="0" w:color="auto"/>
              <w:right w:val="single" w:sz="4" w:space="0" w:color="auto"/>
            </w:tcBorders>
            <w:shd w:val="clear" w:color="auto" w:fill="auto"/>
            <w:noWrap/>
            <w:vAlign w:val="center"/>
            <w:hideMark/>
          </w:tcPr>
          <w:p w14:paraId="76C713F7"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RC_DE13H</w:t>
            </w:r>
          </w:p>
        </w:tc>
        <w:tc>
          <w:tcPr>
            <w:tcW w:w="1695" w:type="dxa"/>
            <w:tcBorders>
              <w:top w:val="nil"/>
              <w:left w:val="nil"/>
              <w:bottom w:val="single" w:sz="4" w:space="0" w:color="auto"/>
              <w:right w:val="single" w:sz="4" w:space="0" w:color="auto"/>
            </w:tcBorders>
            <w:shd w:val="clear" w:color="auto" w:fill="CCFFFF"/>
            <w:vAlign w:val="center"/>
            <w:hideMark/>
          </w:tcPr>
          <w:p w14:paraId="74751FC4"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Eibar</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652AE20B"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Gipuzkoa</w:t>
            </w:r>
            <w:proofErr w:type="spellEnd"/>
          </w:p>
        </w:tc>
      </w:tr>
      <w:tr w:rsidR="00F61CDA" w:rsidRPr="00916D16" w14:paraId="195AF77A"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156557B2" w14:textId="77777777" w:rsidR="00F61CDA" w:rsidRPr="00916D16" w:rsidRDefault="00F61CDA" w:rsidP="00F61CDA">
            <w:pPr>
              <w:spacing w:before="0" w:after="0"/>
              <w:jc w:val="center"/>
              <w:rPr>
                <w:rFonts w:ascii="Verdana" w:eastAsia="Times New Roman" w:hAnsi="Verdana" w:cs="Arial"/>
                <w:b/>
                <w:bCs/>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020F9187" w14:textId="6DE66A26" w:rsidR="019660B3" w:rsidRDefault="019660B3" w:rsidP="469D3FBD">
            <w:pPr>
              <w:spacing w:before="0" w:after="0" w:line="259" w:lineRule="auto"/>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C0AA</w:t>
            </w:r>
          </w:p>
        </w:tc>
        <w:tc>
          <w:tcPr>
            <w:tcW w:w="1455" w:type="dxa"/>
            <w:tcBorders>
              <w:top w:val="nil"/>
              <w:left w:val="nil"/>
              <w:bottom w:val="single" w:sz="4" w:space="0" w:color="auto"/>
              <w:right w:val="single" w:sz="4" w:space="0" w:color="auto"/>
            </w:tcBorders>
            <w:shd w:val="clear" w:color="auto" w:fill="auto"/>
            <w:noWrap/>
            <w:vAlign w:val="center"/>
            <w:hideMark/>
          </w:tcPr>
          <w:p w14:paraId="1F10BC8C"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RC_ZA11HMC</w:t>
            </w:r>
          </w:p>
        </w:tc>
        <w:tc>
          <w:tcPr>
            <w:tcW w:w="1695" w:type="dxa"/>
            <w:tcBorders>
              <w:top w:val="nil"/>
              <w:left w:val="nil"/>
              <w:bottom w:val="single" w:sz="4" w:space="0" w:color="auto"/>
              <w:right w:val="single" w:sz="4" w:space="0" w:color="auto"/>
            </w:tcBorders>
            <w:shd w:val="clear" w:color="auto" w:fill="CCFFFF"/>
            <w:vAlign w:val="center"/>
            <w:hideMark/>
          </w:tcPr>
          <w:p w14:paraId="5A05593E"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Etura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186BE47E"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Álava/Araba</w:t>
            </w:r>
          </w:p>
        </w:tc>
      </w:tr>
      <w:tr w:rsidR="00F61CDA" w:rsidRPr="00916D16" w14:paraId="2A72C533"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5114D4A7" w14:textId="77777777" w:rsidR="00F61CDA" w:rsidRPr="00916D16" w:rsidRDefault="00F61CDA" w:rsidP="00F61CDA">
            <w:pPr>
              <w:spacing w:before="0" w:after="0"/>
              <w:jc w:val="center"/>
              <w:rPr>
                <w:rFonts w:ascii="Verdana" w:eastAsia="Times New Roman" w:hAnsi="Verdana" w:cs="Arial"/>
                <w:b/>
                <w:bCs/>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65033E0E" w14:textId="3BC189E6"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C005</w:t>
            </w:r>
          </w:p>
        </w:tc>
        <w:tc>
          <w:tcPr>
            <w:tcW w:w="1455" w:type="dxa"/>
            <w:tcBorders>
              <w:top w:val="nil"/>
              <w:left w:val="nil"/>
              <w:bottom w:val="single" w:sz="4" w:space="0" w:color="auto"/>
              <w:right w:val="single" w:sz="4" w:space="0" w:color="auto"/>
            </w:tcBorders>
            <w:shd w:val="clear" w:color="auto" w:fill="auto"/>
            <w:noWrap/>
            <w:vAlign w:val="center"/>
            <w:hideMark/>
          </w:tcPr>
          <w:p w14:paraId="6519C4EB"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RC_BU03HM</w:t>
            </w:r>
          </w:p>
        </w:tc>
        <w:tc>
          <w:tcPr>
            <w:tcW w:w="1695" w:type="dxa"/>
            <w:tcBorders>
              <w:top w:val="nil"/>
              <w:left w:val="nil"/>
              <w:bottom w:val="single" w:sz="4" w:space="0" w:color="auto"/>
              <w:right w:val="single" w:sz="4" w:space="0" w:color="auto"/>
            </w:tcBorders>
            <w:shd w:val="clear" w:color="auto" w:fill="CCFFFF"/>
            <w:vAlign w:val="center"/>
            <w:hideMark/>
          </w:tcPr>
          <w:p w14:paraId="118B2432"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Gatika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06E883C7"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Bizkaia</w:t>
            </w:r>
            <w:proofErr w:type="spellEnd"/>
          </w:p>
        </w:tc>
      </w:tr>
      <w:tr w:rsidR="00F61CDA" w:rsidRPr="00916D16" w14:paraId="18960EE8"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602B5537" w14:textId="77777777" w:rsidR="00F61CDA" w:rsidRPr="00916D16" w:rsidRDefault="00F61CDA" w:rsidP="00F61CDA">
            <w:pPr>
              <w:spacing w:before="0" w:after="0"/>
              <w:jc w:val="center"/>
              <w:rPr>
                <w:rFonts w:ascii="Verdana" w:eastAsia="Times New Roman" w:hAnsi="Verdana" w:cs="Arial"/>
                <w:b/>
                <w:bCs/>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2AC0D900" w14:textId="74A92FE8"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C083</w:t>
            </w:r>
          </w:p>
        </w:tc>
        <w:tc>
          <w:tcPr>
            <w:tcW w:w="1455" w:type="dxa"/>
            <w:tcBorders>
              <w:top w:val="nil"/>
              <w:left w:val="nil"/>
              <w:bottom w:val="single" w:sz="4" w:space="0" w:color="auto"/>
              <w:right w:val="single" w:sz="4" w:space="0" w:color="auto"/>
            </w:tcBorders>
            <w:shd w:val="clear" w:color="auto" w:fill="auto"/>
            <w:noWrap/>
            <w:vAlign w:val="center"/>
            <w:hideMark/>
          </w:tcPr>
          <w:p w14:paraId="5B8B8C6F"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RC_BI08H</w:t>
            </w:r>
          </w:p>
        </w:tc>
        <w:tc>
          <w:tcPr>
            <w:tcW w:w="1695" w:type="dxa"/>
            <w:tcBorders>
              <w:top w:val="nil"/>
              <w:left w:val="nil"/>
              <w:bottom w:val="single" w:sz="4" w:space="0" w:color="auto"/>
              <w:right w:val="single" w:sz="4" w:space="0" w:color="auto"/>
            </w:tcBorders>
            <w:shd w:val="clear" w:color="auto" w:fill="CCFFFF"/>
            <w:vAlign w:val="center"/>
            <w:hideMark/>
          </w:tcPr>
          <w:p w14:paraId="741E9ECA"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Jaizubia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54FB6FFE"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Gipuzkoa</w:t>
            </w:r>
            <w:proofErr w:type="spellEnd"/>
          </w:p>
        </w:tc>
      </w:tr>
      <w:tr w:rsidR="00F61CDA" w:rsidRPr="00916D16" w14:paraId="5E91DFE2"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2270CD66" w14:textId="77777777" w:rsidR="00F61CDA" w:rsidRPr="00916D16" w:rsidRDefault="00F61CDA" w:rsidP="00F61CDA">
            <w:pPr>
              <w:spacing w:before="0" w:after="0"/>
              <w:jc w:val="center"/>
              <w:rPr>
                <w:rFonts w:ascii="Verdana" w:eastAsia="Times New Roman" w:hAnsi="Verdana" w:cs="Arial"/>
                <w:b/>
                <w:bCs/>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6BBC7001" w14:textId="7F45498A"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C0B8</w:t>
            </w:r>
          </w:p>
        </w:tc>
        <w:tc>
          <w:tcPr>
            <w:tcW w:w="1455" w:type="dxa"/>
            <w:tcBorders>
              <w:top w:val="nil"/>
              <w:left w:val="nil"/>
              <w:bottom w:val="single" w:sz="4" w:space="0" w:color="auto"/>
              <w:right w:val="single" w:sz="4" w:space="0" w:color="auto"/>
            </w:tcBorders>
            <w:shd w:val="clear" w:color="auto" w:fill="auto"/>
            <w:noWrap/>
            <w:vAlign w:val="center"/>
            <w:hideMark/>
          </w:tcPr>
          <w:p w14:paraId="3A58EB82"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RC_IB04H</w:t>
            </w:r>
          </w:p>
        </w:tc>
        <w:tc>
          <w:tcPr>
            <w:tcW w:w="1695" w:type="dxa"/>
            <w:tcBorders>
              <w:top w:val="nil"/>
              <w:left w:val="nil"/>
              <w:bottom w:val="single" w:sz="4" w:space="0" w:color="auto"/>
              <w:right w:val="single" w:sz="4" w:space="0" w:color="auto"/>
            </w:tcBorders>
            <w:shd w:val="clear" w:color="auto" w:fill="CCFFFF"/>
            <w:vAlign w:val="center"/>
            <w:hideMark/>
          </w:tcPr>
          <w:p w14:paraId="08CF5D8F"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Larrañazubi</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793D1336"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Bizkaia</w:t>
            </w:r>
            <w:proofErr w:type="spellEnd"/>
          </w:p>
        </w:tc>
      </w:tr>
      <w:tr w:rsidR="00F61CDA" w:rsidRPr="00916D16" w14:paraId="3DCB57A5"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59859251" w14:textId="77777777" w:rsidR="00F61CDA" w:rsidRPr="00916D16" w:rsidRDefault="00F61CDA" w:rsidP="00F61CDA">
            <w:pPr>
              <w:spacing w:before="0" w:after="0"/>
              <w:jc w:val="center"/>
              <w:rPr>
                <w:rFonts w:ascii="Verdana" w:eastAsia="Times New Roman" w:hAnsi="Verdana" w:cs="Arial"/>
                <w:b/>
                <w:bCs/>
                <w:strike/>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32F8086A" w14:textId="4FBDAB4D"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C006</w:t>
            </w:r>
          </w:p>
        </w:tc>
        <w:tc>
          <w:tcPr>
            <w:tcW w:w="1455" w:type="dxa"/>
            <w:tcBorders>
              <w:top w:val="nil"/>
              <w:left w:val="nil"/>
              <w:bottom w:val="single" w:sz="4" w:space="0" w:color="auto"/>
              <w:right w:val="single" w:sz="4" w:space="0" w:color="auto"/>
            </w:tcBorders>
            <w:shd w:val="clear" w:color="auto" w:fill="auto"/>
            <w:noWrap/>
            <w:vAlign w:val="center"/>
            <w:hideMark/>
          </w:tcPr>
          <w:p w14:paraId="334E3141"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RC_AR04H</w:t>
            </w:r>
          </w:p>
        </w:tc>
        <w:tc>
          <w:tcPr>
            <w:tcW w:w="1695" w:type="dxa"/>
            <w:tcBorders>
              <w:top w:val="nil"/>
              <w:left w:val="nil"/>
              <w:bottom w:val="single" w:sz="4" w:space="0" w:color="auto"/>
              <w:right w:val="single" w:sz="4" w:space="0" w:color="auto"/>
            </w:tcBorders>
            <w:shd w:val="clear" w:color="auto" w:fill="CCFFFF"/>
            <w:vAlign w:val="center"/>
            <w:hideMark/>
          </w:tcPr>
          <w:p w14:paraId="06E1C2EA" w14:textId="64BB8E66" w:rsidR="00F61CDA" w:rsidRPr="00916D16" w:rsidRDefault="5F7E554D" w:rsidP="00F61CDA">
            <w:pPr>
              <w:spacing w:before="0" w:after="0"/>
              <w:jc w:val="center"/>
              <w:rPr>
                <w:rFonts w:ascii="Verdana" w:eastAsia="Times New Roman" w:hAnsi="Verdana" w:cs="Arial"/>
                <w:sz w:val="16"/>
                <w:szCs w:val="16"/>
                <w:lang w:val="es-ES"/>
              </w:rPr>
            </w:pPr>
            <w:proofErr w:type="spellStart"/>
            <w:r w:rsidRPr="019660B3">
              <w:rPr>
                <w:rFonts w:ascii="Verdana" w:eastAsia="Times New Roman" w:hAnsi="Verdana" w:cs="Arial"/>
                <w:sz w:val="16"/>
                <w:szCs w:val="16"/>
                <w:lang w:val="es-ES"/>
              </w:rPr>
              <w:t>Markina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2B78DE58"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Bizkaia</w:t>
            </w:r>
            <w:proofErr w:type="spellEnd"/>
          </w:p>
        </w:tc>
      </w:tr>
      <w:tr w:rsidR="00F61CDA" w:rsidRPr="00916D16" w14:paraId="0D312652"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16741BBF" w14:textId="77777777" w:rsidR="00F61CDA" w:rsidRPr="00916D16" w:rsidRDefault="00F61CDA" w:rsidP="00F61CDA">
            <w:pPr>
              <w:spacing w:before="0" w:after="0"/>
              <w:jc w:val="center"/>
              <w:rPr>
                <w:rFonts w:ascii="Verdana" w:eastAsia="Times New Roman" w:hAnsi="Verdana" w:cs="Arial"/>
                <w:b/>
                <w:bCs/>
                <w:strike/>
                <w:sz w:val="16"/>
                <w:szCs w:val="16"/>
                <w:lang w:val="es-ES"/>
              </w:rPr>
            </w:pPr>
            <w:r w:rsidRPr="00916D16">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0D5F74DC" w14:textId="3D066FBD"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C008</w:t>
            </w:r>
          </w:p>
        </w:tc>
        <w:tc>
          <w:tcPr>
            <w:tcW w:w="1455" w:type="dxa"/>
            <w:tcBorders>
              <w:top w:val="nil"/>
              <w:left w:val="nil"/>
              <w:bottom w:val="single" w:sz="4" w:space="0" w:color="auto"/>
              <w:right w:val="single" w:sz="4" w:space="0" w:color="auto"/>
            </w:tcBorders>
            <w:shd w:val="clear" w:color="auto" w:fill="auto"/>
            <w:noWrap/>
            <w:vAlign w:val="center"/>
            <w:hideMark/>
          </w:tcPr>
          <w:p w14:paraId="4A849AF2" w14:textId="77777777" w:rsidR="00F61CDA" w:rsidRPr="00916D16" w:rsidRDefault="00F61CDA" w:rsidP="00F61CDA">
            <w:pPr>
              <w:spacing w:before="0" w:after="0"/>
              <w:jc w:val="center"/>
              <w:rPr>
                <w:rFonts w:ascii="Verdana" w:eastAsia="Times New Roman" w:hAnsi="Verdana" w:cs="Arial"/>
                <w:sz w:val="16"/>
                <w:szCs w:val="16"/>
                <w:lang w:val="es-ES"/>
              </w:rPr>
            </w:pPr>
            <w:r w:rsidRPr="00916D16">
              <w:rPr>
                <w:rFonts w:ascii="Verdana" w:eastAsia="Times New Roman" w:hAnsi="Verdana" w:cs="Arial"/>
                <w:sz w:val="16"/>
                <w:szCs w:val="16"/>
                <w:lang w:val="es-ES"/>
              </w:rPr>
              <w:t>RC_IB51H</w:t>
            </w:r>
          </w:p>
        </w:tc>
        <w:tc>
          <w:tcPr>
            <w:tcW w:w="1695" w:type="dxa"/>
            <w:tcBorders>
              <w:top w:val="nil"/>
              <w:left w:val="nil"/>
              <w:bottom w:val="single" w:sz="4" w:space="0" w:color="auto"/>
              <w:right w:val="single" w:sz="4" w:space="0" w:color="auto"/>
            </w:tcBorders>
            <w:shd w:val="clear" w:color="auto" w:fill="CCFFFF"/>
            <w:vAlign w:val="center"/>
            <w:hideMark/>
          </w:tcPr>
          <w:p w14:paraId="226F30D1"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Zeanuri</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7DBEB799" w14:textId="77777777" w:rsidR="00F61CDA" w:rsidRPr="00916D16" w:rsidRDefault="00F61CDA" w:rsidP="00F61CDA">
            <w:pPr>
              <w:spacing w:before="0" w:after="0"/>
              <w:jc w:val="center"/>
              <w:rPr>
                <w:rFonts w:ascii="Verdana" w:eastAsia="Times New Roman" w:hAnsi="Verdana" w:cs="Arial"/>
                <w:sz w:val="16"/>
                <w:szCs w:val="16"/>
                <w:lang w:val="es-ES"/>
              </w:rPr>
            </w:pPr>
            <w:proofErr w:type="spellStart"/>
            <w:r w:rsidRPr="00916D16">
              <w:rPr>
                <w:rFonts w:ascii="Verdana" w:eastAsia="Times New Roman" w:hAnsi="Verdana" w:cs="Arial"/>
                <w:sz w:val="16"/>
                <w:szCs w:val="16"/>
                <w:lang w:val="es-ES"/>
              </w:rPr>
              <w:t>Bizkaia</w:t>
            </w:r>
            <w:proofErr w:type="spellEnd"/>
          </w:p>
        </w:tc>
      </w:tr>
      <w:tr w:rsidR="019660B3" w14:paraId="13CE74F6"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349B6A65" w14:textId="661648BA"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3870E161" w14:textId="516918A2" w:rsidR="019660B3" w:rsidRDefault="019660B3" w:rsidP="019660B3">
            <w:pPr>
              <w:jc w:val="center"/>
              <w:rPr>
                <w:rFonts w:ascii="Verdana" w:eastAsia="Verdana" w:hAnsi="Verdana" w:cs="Verdana"/>
                <w:sz w:val="16"/>
                <w:szCs w:val="16"/>
                <w:lang w:val="es-ES"/>
              </w:rPr>
            </w:pPr>
            <w:r w:rsidRPr="019660B3">
              <w:rPr>
                <w:rFonts w:ascii="Verdana" w:eastAsia="Verdana" w:hAnsi="Verdana" w:cs="Verdana"/>
                <w:sz w:val="16"/>
                <w:szCs w:val="16"/>
                <w:lang w:val="es-ES"/>
              </w:rPr>
              <w:t>C056</w:t>
            </w:r>
          </w:p>
        </w:tc>
        <w:tc>
          <w:tcPr>
            <w:tcW w:w="1455" w:type="dxa"/>
            <w:tcBorders>
              <w:top w:val="nil"/>
              <w:left w:val="nil"/>
              <w:bottom w:val="single" w:sz="4" w:space="0" w:color="auto"/>
              <w:right w:val="single" w:sz="4" w:space="0" w:color="auto"/>
            </w:tcBorders>
            <w:shd w:val="clear" w:color="auto" w:fill="auto"/>
            <w:noWrap/>
            <w:vAlign w:val="center"/>
            <w:hideMark/>
          </w:tcPr>
          <w:p w14:paraId="7DA29D08" w14:textId="5A6DB292" w:rsidR="019660B3" w:rsidRDefault="019660B3" w:rsidP="019660B3">
            <w:pPr>
              <w:jc w:val="center"/>
              <w:rPr>
                <w:szCs w:val="22"/>
                <w:lang w:val="es-ES"/>
              </w:rPr>
            </w:pPr>
          </w:p>
        </w:tc>
        <w:tc>
          <w:tcPr>
            <w:tcW w:w="1695" w:type="dxa"/>
            <w:tcBorders>
              <w:top w:val="nil"/>
              <w:left w:val="nil"/>
              <w:bottom w:val="single" w:sz="4" w:space="0" w:color="auto"/>
              <w:right w:val="single" w:sz="4" w:space="0" w:color="auto"/>
            </w:tcBorders>
            <w:shd w:val="clear" w:color="auto" w:fill="CCFFFF"/>
            <w:vAlign w:val="center"/>
            <w:hideMark/>
          </w:tcPr>
          <w:p w14:paraId="18542DE8" w14:textId="4C523862" w:rsidR="019660B3" w:rsidRDefault="019660B3" w:rsidP="019660B3">
            <w:pPr>
              <w:spacing w:line="259" w:lineRule="auto"/>
              <w:jc w:val="center"/>
              <w:rPr>
                <w:rFonts w:ascii="Verdana" w:eastAsia="Times New Roman" w:hAnsi="Verdana" w:cs="Arial"/>
                <w:sz w:val="16"/>
                <w:szCs w:val="16"/>
                <w:lang w:val="es-ES"/>
              </w:rPr>
            </w:pPr>
            <w:proofErr w:type="spellStart"/>
            <w:r w:rsidRPr="019660B3">
              <w:rPr>
                <w:rFonts w:ascii="Verdana" w:eastAsia="Times New Roman" w:hAnsi="Verdana" w:cs="Arial"/>
                <w:sz w:val="16"/>
                <w:szCs w:val="16"/>
                <w:lang w:val="es-ES"/>
              </w:rPr>
              <w:t>Alegria</w:t>
            </w:r>
            <w:proofErr w:type="spellEnd"/>
            <w:r w:rsidRPr="019660B3">
              <w:rPr>
                <w:rFonts w:ascii="Verdana" w:eastAsia="Times New Roman" w:hAnsi="Verdana" w:cs="Arial"/>
                <w:sz w:val="16"/>
                <w:szCs w:val="16"/>
                <w:lang w:val="es-ES"/>
              </w:rPr>
              <w:t xml:space="preserve"> canal</w:t>
            </w:r>
          </w:p>
        </w:tc>
        <w:tc>
          <w:tcPr>
            <w:tcW w:w="1624" w:type="dxa"/>
            <w:tcBorders>
              <w:top w:val="nil"/>
              <w:left w:val="nil"/>
              <w:bottom w:val="single" w:sz="4" w:space="0" w:color="auto"/>
              <w:right w:val="single" w:sz="4" w:space="0" w:color="auto"/>
            </w:tcBorders>
            <w:shd w:val="clear" w:color="auto" w:fill="auto"/>
            <w:vAlign w:val="center"/>
            <w:hideMark/>
          </w:tcPr>
          <w:p w14:paraId="7755432F" w14:textId="50110DAF" w:rsidR="019660B3" w:rsidRDefault="00F61CDA" w:rsidP="019660B3">
            <w:pPr>
              <w:jc w:val="center"/>
              <w:rPr>
                <w:szCs w:val="22"/>
                <w:lang w:val="es-ES"/>
              </w:rPr>
            </w:pPr>
            <w:r w:rsidRPr="469D3FBD">
              <w:rPr>
                <w:rFonts w:ascii="Verdana" w:eastAsia="Times New Roman" w:hAnsi="Verdana" w:cs="Arial"/>
                <w:sz w:val="16"/>
                <w:szCs w:val="16"/>
                <w:lang w:val="es-ES"/>
              </w:rPr>
              <w:t>Álava/Araba</w:t>
            </w:r>
          </w:p>
        </w:tc>
      </w:tr>
      <w:tr w:rsidR="019660B3" w14:paraId="667BE832"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14E6D66C" w14:textId="051565E8"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6BA7D93D" w14:textId="13F65DC1" w:rsidR="019660B3" w:rsidRDefault="019660B3" w:rsidP="019660B3">
            <w:pPr>
              <w:jc w:val="center"/>
              <w:rPr>
                <w:szCs w:val="22"/>
                <w:lang w:val="es-ES"/>
              </w:rPr>
            </w:pPr>
            <w:r w:rsidRPr="019660B3">
              <w:rPr>
                <w:rFonts w:ascii="Verdana" w:eastAsia="Verdana" w:hAnsi="Verdana" w:cs="Verdana"/>
                <w:sz w:val="16"/>
                <w:szCs w:val="16"/>
                <w:lang w:val="es-ES"/>
              </w:rPr>
              <w:t>C055</w:t>
            </w:r>
          </w:p>
        </w:tc>
        <w:tc>
          <w:tcPr>
            <w:tcW w:w="1455" w:type="dxa"/>
            <w:tcBorders>
              <w:top w:val="nil"/>
              <w:left w:val="nil"/>
              <w:bottom w:val="single" w:sz="4" w:space="0" w:color="auto"/>
              <w:right w:val="single" w:sz="4" w:space="0" w:color="auto"/>
            </w:tcBorders>
            <w:shd w:val="clear" w:color="auto" w:fill="auto"/>
            <w:noWrap/>
            <w:vAlign w:val="center"/>
            <w:hideMark/>
          </w:tcPr>
          <w:p w14:paraId="7F839CB4" w14:textId="7BEFB515" w:rsidR="019660B3" w:rsidRDefault="469D3FBD" w:rsidP="469D3FBD">
            <w:pPr>
              <w:spacing w:line="259" w:lineRule="auto"/>
              <w:jc w:val="center"/>
              <w:rPr>
                <w:szCs w:val="22"/>
                <w:lang w:val="es-ES"/>
              </w:rPr>
            </w:pPr>
            <w:r w:rsidRPr="469D3FBD">
              <w:rPr>
                <w:rFonts w:ascii="Verdana" w:eastAsia="Verdana" w:hAnsi="Verdana" w:cs="Verdana"/>
                <w:sz w:val="16"/>
                <w:szCs w:val="16"/>
                <w:lang w:val="es-ES"/>
              </w:rPr>
              <w:t>RC_ZA12HM</w:t>
            </w:r>
          </w:p>
        </w:tc>
        <w:tc>
          <w:tcPr>
            <w:tcW w:w="1695" w:type="dxa"/>
            <w:tcBorders>
              <w:top w:val="nil"/>
              <w:left w:val="nil"/>
              <w:bottom w:val="single" w:sz="4" w:space="0" w:color="auto"/>
              <w:right w:val="single" w:sz="4" w:space="0" w:color="auto"/>
            </w:tcBorders>
            <w:shd w:val="clear" w:color="auto" w:fill="CCFFFF"/>
            <w:vAlign w:val="center"/>
            <w:hideMark/>
          </w:tcPr>
          <w:p w14:paraId="3520AA07" w14:textId="69D343F2" w:rsidR="019660B3" w:rsidRDefault="019660B3" w:rsidP="019660B3">
            <w:pPr>
              <w:spacing w:line="259" w:lineRule="auto"/>
              <w:jc w:val="center"/>
              <w:rPr>
                <w:szCs w:val="22"/>
                <w:lang w:val="es-ES"/>
              </w:rPr>
            </w:pPr>
            <w:proofErr w:type="spellStart"/>
            <w:r w:rsidRPr="019660B3">
              <w:rPr>
                <w:rFonts w:ascii="Verdana" w:eastAsia="Times New Roman" w:hAnsi="Verdana" w:cs="Arial"/>
                <w:sz w:val="16"/>
                <w:szCs w:val="16"/>
                <w:lang w:val="es-ES"/>
              </w:rPr>
              <w:t>Ozaeta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21E5DE09" w14:textId="3981F2DD" w:rsidR="019660B3" w:rsidRDefault="00F61CDA" w:rsidP="019660B3">
            <w:pPr>
              <w:jc w:val="center"/>
              <w:rPr>
                <w:szCs w:val="22"/>
                <w:lang w:val="es-ES"/>
              </w:rPr>
            </w:pPr>
            <w:r w:rsidRPr="469D3FBD">
              <w:rPr>
                <w:rFonts w:ascii="Verdana" w:eastAsia="Times New Roman" w:hAnsi="Verdana" w:cs="Arial"/>
                <w:sz w:val="16"/>
                <w:szCs w:val="16"/>
                <w:lang w:val="es-ES"/>
              </w:rPr>
              <w:t>Álava/Araba</w:t>
            </w:r>
          </w:p>
        </w:tc>
      </w:tr>
      <w:tr w:rsidR="019660B3" w14:paraId="66B90BEC"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54322A36" w14:textId="7202ECC7"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5919C6BC" w14:textId="6D063343" w:rsidR="019660B3" w:rsidRDefault="019660B3" w:rsidP="019660B3">
            <w:pPr>
              <w:jc w:val="center"/>
              <w:rPr>
                <w:szCs w:val="22"/>
                <w:lang w:val="es-ES"/>
              </w:rPr>
            </w:pPr>
            <w:r w:rsidRPr="019660B3">
              <w:rPr>
                <w:rFonts w:ascii="Verdana" w:eastAsia="Verdana" w:hAnsi="Verdana" w:cs="Verdana"/>
                <w:sz w:val="16"/>
                <w:szCs w:val="16"/>
                <w:lang w:val="es-ES"/>
              </w:rPr>
              <w:t>C054</w:t>
            </w:r>
          </w:p>
        </w:tc>
        <w:tc>
          <w:tcPr>
            <w:tcW w:w="1455" w:type="dxa"/>
            <w:tcBorders>
              <w:top w:val="nil"/>
              <w:left w:val="nil"/>
              <w:bottom w:val="single" w:sz="4" w:space="0" w:color="auto"/>
              <w:right w:val="single" w:sz="4" w:space="0" w:color="auto"/>
            </w:tcBorders>
            <w:shd w:val="clear" w:color="auto" w:fill="auto"/>
            <w:noWrap/>
            <w:vAlign w:val="center"/>
            <w:hideMark/>
          </w:tcPr>
          <w:p w14:paraId="1C16961D" w14:textId="0AF068C0" w:rsidR="019660B3" w:rsidRDefault="469D3FBD" w:rsidP="469D3FBD">
            <w:pPr>
              <w:jc w:val="center"/>
              <w:rPr>
                <w:rFonts w:ascii="Verdana" w:eastAsia="Verdana" w:hAnsi="Verdana" w:cs="Verdana"/>
                <w:sz w:val="16"/>
                <w:szCs w:val="16"/>
                <w:lang w:val="es-ES"/>
              </w:rPr>
            </w:pPr>
            <w:r w:rsidRPr="469D3FBD">
              <w:rPr>
                <w:rFonts w:ascii="Verdana" w:eastAsia="Verdana" w:hAnsi="Verdana" w:cs="Verdana"/>
                <w:sz w:val="16"/>
                <w:szCs w:val="16"/>
                <w:lang w:val="es-ES"/>
              </w:rPr>
              <w:t>RC_ZA15HM</w:t>
            </w:r>
          </w:p>
        </w:tc>
        <w:tc>
          <w:tcPr>
            <w:tcW w:w="1695" w:type="dxa"/>
            <w:tcBorders>
              <w:top w:val="nil"/>
              <w:left w:val="nil"/>
              <w:bottom w:val="single" w:sz="4" w:space="0" w:color="auto"/>
              <w:right w:val="single" w:sz="4" w:space="0" w:color="auto"/>
            </w:tcBorders>
            <w:shd w:val="clear" w:color="auto" w:fill="CCFFFF"/>
            <w:vAlign w:val="center"/>
            <w:hideMark/>
          </w:tcPr>
          <w:p w14:paraId="1B975969" w14:textId="1F4CEB0A" w:rsidR="019660B3" w:rsidRDefault="019660B3" w:rsidP="019660B3">
            <w:pPr>
              <w:spacing w:line="259" w:lineRule="auto"/>
              <w:jc w:val="center"/>
              <w:rPr>
                <w:szCs w:val="22"/>
                <w:lang w:val="es-ES"/>
              </w:rPr>
            </w:pPr>
            <w:proofErr w:type="spellStart"/>
            <w:r w:rsidRPr="019660B3">
              <w:rPr>
                <w:rFonts w:ascii="Verdana" w:eastAsia="Times New Roman" w:hAnsi="Verdana" w:cs="Arial"/>
                <w:sz w:val="16"/>
                <w:szCs w:val="16"/>
                <w:lang w:val="es-ES"/>
              </w:rPr>
              <w:t>Otxandio</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55B0CD8F" w14:textId="3EB31D6C" w:rsidR="019660B3" w:rsidRDefault="00F61CDA"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Bizkaia</w:t>
            </w:r>
            <w:proofErr w:type="spellEnd"/>
          </w:p>
        </w:tc>
      </w:tr>
      <w:tr w:rsidR="019660B3" w14:paraId="0DAD8F7D"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0CFAE574" w14:textId="5C700A40"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281BF8EA" w14:textId="52758C04" w:rsidR="019660B3" w:rsidRDefault="019660B3" w:rsidP="019660B3">
            <w:pPr>
              <w:jc w:val="center"/>
              <w:rPr>
                <w:szCs w:val="22"/>
                <w:lang w:val="es-ES"/>
              </w:rPr>
            </w:pPr>
            <w:r w:rsidRPr="019660B3">
              <w:rPr>
                <w:rFonts w:ascii="Verdana" w:eastAsia="Verdana" w:hAnsi="Verdana" w:cs="Verdana"/>
                <w:sz w:val="16"/>
                <w:szCs w:val="16"/>
                <w:lang w:val="es-ES"/>
              </w:rPr>
              <w:t>C009</w:t>
            </w:r>
          </w:p>
        </w:tc>
        <w:tc>
          <w:tcPr>
            <w:tcW w:w="1455" w:type="dxa"/>
            <w:tcBorders>
              <w:top w:val="nil"/>
              <w:left w:val="nil"/>
              <w:bottom w:val="single" w:sz="4" w:space="0" w:color="auto"/>
              <w:right w:val="single" w:sz="4" w:space="0" w:color="auto"/>
            </w:tcBorders>
            <w:shd w:val="clear" w:color="auto" w:fill="auto"/>
            <w:noWrap/>
            <w:vAlign w:val="center"/>
            <w:hideMark/>
          </w:tcPr>
          <w:p w14:paraId="45487B67" w14:textId="1A88AD86" w:rsidR="019660B3" w:rsidRDefault="469D3FBD" w:rsidP="469D3FBD">
            <w:pPr>
              <w:spacing w:line="259" w:lineRule="auto"/>
              <w:jc w:val="center"/>
              <w:rPr>
                <w:rFonts w:ascii="Verdana" w:eastAsia="Verdana" w:hAnsi="Verdana" w:cs="Verdana"/>
                <w:sz w:val="16"/>
                <w:szCs w:val="16"/>
                <w:lang w:val="es-ES"/>
              </w:rPr>
            </w:pPr>
            <w:r w:rsidRPr="469D3FBD">
              <w:rPr>
                <w:rFonts w:ascii="Verdana" w:eastAsia="Verdana" w:hAnsi="Verdana" w:cs="Verdana"/>
                <w:sz w:val="16"/>
                <w:szCs w:val="16"/>
                <w:lang w:val="es-ES"/>
              </w:rPr>
              <w:t>RC_IB50HMC</w:t>
            </w:r>
          </w:p>
        </w:tc>
        <w:tc>
          <w:tcPr>
            <w:tcW w:w="1695" w:type="dxa"/>
            <w:tcBorders>
              <w:top w:val="nil"/>
              <w:left w:val="nil"/>
              <w:bottom w:val="single" w:sz="4" w:space="0" w:color="auto"/>
              <w:right w:val="single" w:sz="4" w:space="0" w:color="auto"/>
            </w:tcBorders>
            <w:shd w:val="clear" w:color="auto" w:fill="CCFFFF"/>
            <w:vAlign w:val="center"/>
            <w:hideMark/>
          </w:tcPr>
          <w:p w14:paraId="723144FC" w14:textId="16FEEA53" w:rsidR="019660B3" w:rsidRDefault="019660B3" w:rsidP="019660B3">
            <w:pPr>
              <w:spacing w:line="259" w:lineRule="auto"/>
              <w:jc w:val="center"/>
              <w:rPr>
                <w:rFonts w:ascii="Verdana" w:eastAsia="Times New Roman" w:hAnsi="Verdana" w:cs="Arial"/>
                <w:sz w:val="16"/>
                <w:szCs w:val="16"/>
                <w:lang w:val="es-ES"/>
              </w:rPr>
            </w:pPr>
            <w:proofErr w:type="spellStart"/>
            <w:r w:rsidRPr="019660B3">
              <w:rPr>
                <w:rFonts w:ascii="Verdana" w:eastAsia="Times New Roman" w:hAnsi="Verdana" w:cs="Arial"/>
                <w:sz w:val="16"/>
                <w:szCs w:val="16"/>
                <w:lang w:val="es-ES"/>
              </w:rPr>
              <w:t>Galdakao</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316ACC23" w14:textId="052AF5DA" w:rsidR="019660B3" w:rsidRDefault="00F61CDA"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Bizkaia</w:t>
            </w:r>
            <w:proofErr w:type="spellEnd"/>
          </w:p>
        </w:tc>
      </w:tr>
      <w:tr w:rsidR="019660B3" w14:paraId="3452FE5E"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08C4FF6C" w14:textId="767FE6B0"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36A70BCD" w14:textId="2BBF0D64" w:rsidR="019660B3" w:rsidRDefault="019660B3" w:rsidP="019660B3">
            <w:pPr>
              <w:jc w:val="center"/>
              <w:rPr>
                <w:szCs w:val="22"/>
                <w:lang w:val="es-ES"/>
              </w:rPr>
            </w:pPr>
            <w:r w:rsidRPr="019660B3">
              <w:rPr>
                <w:rFonts w:ascii="Verdana" w:eastAsia="Verdana" w:hAnsi="Verdana" w:cs="Verdana"/>
                <w:sz w:val="16"/>
                <w:szCs w:val="16"/>
                <w:lang w:val="es-ES"/>
              </w:rPr>
              <w:t>C010</w:t>
            </w:r>
          </w:p>
        </w:tc>
        <w:tc>
          <w:tcPr>
            <w:tcW w:w="1455" w:type="dxa"/>
            <w:tcBorders>
              <w:top w:val="nil"/>
              <w:left w:val="nil"/>
              <w:bottom w:val="single" w:sz="4" w:space="0" w:color="auto"/>
              <w:right w:val="single" w:sz="4" w:space="0" w:color="auto"/>
            </w:tcBorders>
            <w:shd w:val="clear" w:color="auto" w:fill="auto"/>
            <w:noWrap/>
            <w:vAlign w:val="center"/>
            <w:hideMark/>
          </w:tcPr>
          <w:p w14:paraId="48EAD35E" w14:textId="64B84CA6" w:rsidR="019660B3" w:rsidRDefault="019660B3" w:rsidP="019660B3">
            <w:pPr>
              <w:spacing w:line="259" w:lineRule="auto"/>
              <w:jc w:val="center"/>
              <w:rPr>
                <w:rFonts w:ascii="Verdana" w:eastAsia="Times New Roman" w:hAnsi="Verdana" w:cs="Arial"/>
                <w:sz w:val="16"/>
                <w:szCs w:val="16"/>
                <w:lang w:val="es-ES"/>
              </w:rPr>
            </w:pPr>
          </w:p>
        </w:tc>
        <w:tc>
          <w:tcPr>
            <w:tcW w:w="1695" w:type="dxa"/>
            <w:tcBorders>
              <w:top w:val="nil"/>
              <w:left w:val="nil"/>
              <w:bottom w:val="single" w:sz="4" w:space="0" w:color="auto"/>
              <w:right w:val="single" w:sz="4" w:space="0" w:color="auto"/>
            </w:tcBorders>
            <w:shd w:val="clear" w:color="auto" w:fill="CCFFFF"/>
            <w:vAlign w:val="center"/>
            <w:hideMark/>
          </w:tcPr>
          <w:p w14:paraId="08C533CE" w14:textId="4C14BE8F" w:rsidR="019660B3" w:rsidRDefault="019660B3" w:rsidP="019660B3">
            <w:pPr>
              <w:spacing w:line="259" w:lineRule="auto"/>
              <w:jc w:val="center"/>
              <w:rPr>
                <w:rFonts w:ascii="Verdana" w:eastAsia="Times New Roman" w:hAnsi="Verdana" w:cs="Arial"/>
                <w:sz w:val="16"/>
                <w:szCs w:val="16"/>
                <w:lang w:val="es-ES"/>
              </w:rPr>
            </w:pPr>
            <w:proofErr w:type="spellStart"/>
            <w:r w:rsidRPr="019660B3">
              <w:rPr>
                <w:rFonts w:ascii="Verdana" w:eastAsia="Times New Roman" w:hAnsi="Verdana" w:cs="Arial"/>
                <w:sz w:val="16"/>
                <w:szCs w:val="16"/>
                <w:lang w:val="es-ES"/>
              </w:rPr>
              <w:t>Abetxuko</w:t>
            </w:r>
            <w:proofErr w:type="spellEnd"/>
            <w:r w:rsidRPr="019660B3">
              <w:rPr>
                <w:rFonts w:ascii="Verdana" w:eastAsia="Times New Roman" w:hAnsi="Verdana" w:cs="Arial"/>
                <w:sz w:val="16"/>
                <w:szCs w:val="16"/>
                <w:lang w:val="es-ES"/>
              </w:rPr>
              <w:t>-CHE</w:t>
            </w:r>
          </w:p>
        </w:tc>
        <w:tc>
          <w:tcPr>
            <w:tcW w:w="1624" w:type="dxa"/>
            <w:tcBorders>
              <w:top w:val="nil"/>
              <w:left w:val="nil"/>
              <w:bottom w:val="single" w:sz="4" w:space="0" w:color="auto"/>
              <w:right w:val="single" w:sz="4" w:space="0" w:color="auto"/>
            </w:tcBorders>
            <w:shd w:val="clear" w:color="auto" w:fill="auto"/>
            <w:vAlign w:val="center"/>
            <w:hideMark/>
          </w:tcPr>
          <w:p w14:paraId="08700746" w14:textId="1C9011F7" w:rsidR="019660B3" w:rsidRDefault="00F61CDA" w:rsidP="019660B3">
            <w:pPr>
              <w:jc w:val="center"/>
              <w:rPr>
                <w:szCs w:val="22"/>
                <w:lang w:val="es-ES"/>
              </w:rPr>
            </w:pPr>
            <w:r w:rsidRPr="469D3FBD">
              <w:rPr>
                <w:rFonts w:ascii="Verdana" w:eastAsia="Times New Roman" w:hAnsi="Verdana" w:cs="Arial"/>
                <w:sz w:val="16"/>
                <w:szCs w:val="16"/>
                <w:lang w:val="es-ES"/>
              </w:rPr>
              <w:t>Álava/Araba</w:t>
            </w:r>
          </w:p>
        </w:tc>
      </w:tr>
      <w:tr w:rsidR="019660B3" w14:paraId="269584F8"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40F827A8" w14:textId="6A15666C"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2EC99412" w14:textId="2EA4747E" w:rsidR="019660B3" w:rsidRDefault="019660B3" w:rsidP="019660B3">
            <w:pPr>
              <w:jc w:val="center"/>
              <w:rPr>
                <w:szCs w:val="22"/>
                <w:lang w:val="es-ES"/>
              </w:rPr>
            </w:pPr>
            <w:r w:rsidRPr="019660B3">
              <w:rPr>
                <w:rFonts w:ascii="Verdana" w:eastAsia="Verdana" w:hAnsi="Verdana" w:cs="Verdana"/>
                <w:sz w:val="16"/>
                <w:szCs w:val="16"/>
                <w:lang w:val="es-ES"/>
              </w:rPr>
              <w:t>C012</w:t>
            </w:r>
          </w:p>
        </w:tc>
        <w:tc>
          <w:tcPr>
            <w:tcW w:w="1455" w:type="dxa"/>
            <w:tcBorders>
              <w:top w:val="nil"/>
              <w:left w:val="nil"/>
              <w:bottom w:val="single" w:sz="4" w:space="0" w:color="auto"/>
              <w:right w:val="single" w:sz="4" w:space="0" w:color="auto"/>
            </w:tcBorders>
            <w:shd w:val="clear" w:color="auto" w:fill="auto"/>
            <w:noWrap/>
            <w:vAlign w:val="center"/>
            <w:hideMark/>
          </w:tcPr>
          <w:p w14:paraId="73907DDF" w14:textId="355A4D71" w:rsidR="019660B3" w:rsidRDefault="019660B3" w:rsidP="019660B3">
            <w:pPr>
              <w:jc w:val="center"/>
              <w:rPr>
                <w:szCs w:val="22"/>
                <w:lang w:val="es-ES"/>
              </w:rPr>
            </w:pPr>
          </w:p>
        </w:tc>
        <w:tc>
          <w:tcPr>
            <w:tcW w:w="1695" w:type="dxa"/>
            <w:tcBorders>
              <w:top w:val="nil"/>
              <w:left w:val="nil"/>
              <w:bottom w:val="single" w:sz="4" w:space="0" w:color="auto"/>
              <w:right w:val="single" w:sz="4" w:space="0" w:color="auto"/>
            </w:tcBorders>
            <w:shd w:val="clear" w:color="auto" w:fill="CCFFFF"/>
            <w:vAlign w:val="center"/>
            <w:hideMark/>
          </w:tcPr>
          <w:p w14:paraId="28819F24" w14:textId="5B5C734B" w:rsidR="019660B3" w:rsidRDefault="019660B3" w:rsidP="019660B3">
            <w:pPr>
              <w:spacing w:line="259" w:lineRule="auto"/>
              <w:jc w:val="center"/>
              <w:rPr>
                <w:rFonts w:ascii="Verdana" w:eastAsia="Times New Roman" w:hAnsi="Verdana" w:cs="Arial"/>
                <w:sz w:val="16"/>
                <w:szCs w:val="16"/>
                <w:lang w:val="es-ES"/>
              </w:rPr>
            </w:pPr>
            <w:proofErr w:type="spellStart"/>
            <w:r w:rsidRPr="019660B3">
              <w:rPr>
                <w:rFonts w:ascii="Verdana" w:eastAsia="Times New Roman" w:hAnsi="Verdana" w:cs="Arial"/>
                <w:sz w:val="16"/>
                <w:szCs w:val="16"/>
                <w:lang w:val="es-ES"/>
              </w:rPr>
              <w:t>Zurbano</w:t>
            </w:r>
            <w:proofErr w:type="spellEnd"/>
            <w:r w:rsidRPr="019660B3">
              <w:rPr>
                <w:rFonts w:ascii="Verdana" w:eastAsia="Times New Roman" w:hAnsi="Verdana" w:cs="Arial"/>
                <w:sz w:val="16"/>
                <w:szCs w:val="16"/>
                <w:lang w:val="es-ES"/>
              </w:rPr>
              <w:t>-</w:t>
            </w:r>
            <w:proofErr w:type="spellStart"/>
            <w:r w:rsidRPr="019660B3">
              <w:rPr>
                <w:rFonts w:ascii="Verdana" w:eastAsia="Times New Roman" w:hAnsi="Verdana" w:cs="Arial"/>
                <w:sz w:val="16"/>
                <w:szCs w:val="16"/>
                <w:lang w:val="es-ES"/>
              </w:rPr>
              <w:t>Alegria</w:t>
            </w:r>
            <w:proofErr w:type="spellEnd"/>
            <w:r w:rsidRPr="019660B3">
              <w:rPr>
                <w:rFonts w:ascii="Verdana" w:eastAsia="Times New Roman" w:hAnsi="Verdana" w:cs="Arial"/>
                <w:sz w:val="16"/>
                <w:szCs w:val="16"/>
                <w:lang w:val="es-ES"/>
              </w:rPr>
              <w:t>-CHE</w:t>
            </w:r>
          </w:p>
        </w:tc>
        <w:tc>
          <w:tcPr>
            <w:tcW w:w="1624" w:type="dxa"/>
            <w:tcBorders>
              <w:top w:val="nil"/>
              <w:left w:val="nil"/>
              <w:bottom w:val="single" w:sz="4" w:space="0" w:color="auto"/>
              <w:right w:val="single" w:sz="4" w:space="0" w:color="auto"/>
            </w:tcBorders>
            <w:shd w:val="clear" w:color="auto" w:fill="auto"/>
            <w:vAlign w:val="center"/>
            <w:hideMark/>
          </w:tcPr>
          <w:p w14:paraId="7B904EAC" w14:textId="601D5AE1" w:rsidR="019660B3" w:rsidRDefault="00F61CDA" w:rsidP="019660B3">
            <w:pPr>
              <w:jc w:val="center"/>
              <w:rPr>
                <w:szCs w:val="22"/>
                <w:lang w:val="es-ES"/>
              </w:rPr>
            </w:pPr>
            <w:r w:rsidRPr="469D3FBD">
              <w:rPr>
                <w:rFonts w:ascii="Verdana" w:eastAsia="Times New Roman" w:hAnsi="Verdana" w:cs="Arial"/>
                <w:sz w:val="16"/>
                <w:szCs w:val="16"/>
                <w:lang w:val="es-ES"/>
              </w:rPr>
              <w:t>Álava/Araba</w:t>
            </w:r>
          </w:p>
        </w:tc>
      </w:tr>
      <w:tr w:rsidR="019660B3" w14:paraId="768E5406"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3F29617F" w14:textId="12F2F9C2" w:rsidR="5F7E554D" w:rsidRDefault="5F7E554D" w:rsidP="019660B3">
            <w:pPr>
              <w:spacing w:before="0" w:after="0"/>
              <w:jc w:val="center"/>
              <w:rPr>
                <w:rFonts w:ascii="Verdana" w:eastAsia="Times New Roman" w:hAnsi="Verdana" w:cs="Arial"/>
                <w:b/>
                <w:bCs/>
                <w:sz w:val="16"/>
                <w:szCs w:val="16"/>
                <w:lang w:val="es-ES"/>
              </w:rPr>
            </w:pPr>
            <w:r w:rsidRPr="019660B3">
              <w:rPr>
                <w:rFonts w:ascii="Verdana" w:eastAsia="Times New Roman" w:hAnsi="Verdana" w:cs="Arial"/>
                <w:b/>
                <w:bCs/>
                <w:sz w:val="16"/>
                <w:szCs w:val="16"/>
                <w:lang w:val="es-ES"/>
              </w:rPr>
              <w:t>RC</w:t>
            </w:r>
          </w:p>
        </w:tc>
        <w:tc>
          <w:tcPr>
            <w:tcW w:w="1350" w:type="dxa"/>
            <w:tcBorders>
              <w:top w:val="nil"/>
              <w:left w:val="nil"/>
              <w:bottom w:val="single" w:sz="4" w:space="0" w:color="auto"/>
              <w:right w:val="single" w:sz="4" w:space="0" w:color="auto"/>
            </w:tcBorders>
            <w:shd w:val="clear" w:color="auto" w:fill="auto"/>
            <w:vAlign w:val="center"/>
          </w:tcPr>
          <w:p w14:paraId="06656CF1" w14:textId="22FCC9DE" w:rsidR="019660B3" w:rsidRDefault="019660B3" w:rsidP="019660B3">
            <w:pPr>
              <w:jc w:val="center"/>
              <w:rPr>
                <w:szCs w:val="22"/>
                <w:lang w:val="es-ES"/>
              </w:rPr>
            </w:pPr>
            <w:r w:rsidRPr="019660B3">
              <w:rPr>
                <w:rFonts w:ascii="Verdana" w:eastAsia="Verdana" w:hAnsi="Verdana" w:cs="Verdana"/>
                <w:sz w:val="16"/>
                <w:szCs w:val="16"/>
                <w:lang w:val="es-ES"/>
              </w:rPr>
              <w:t>C0AB</w:t>
            </w:r>
          </w:p>
        </w:tc>
        <w:tc>
          <w:tcPr>
            <w:tcW w:w="1455" w:type="dxa"/>
            <w:tcBorders>
              <w:top w:val="nil"/>
              <w:left w:val="nil"/>
              <w:bottom w:val="single" w:sz="4" w:space="0" w:color="auto"/>
              <w:right w:val="single" w:sz="4" w:space="0" w:color="auto"/>
            </w:tcBorders>
            <w:shd w:val="clear" w:color="auto" w:fill="auto"/>
            <w:noWrap/>
            <w:vAlign w:val="center"/>
            <w:hideMark/>
          </w:tcPr>
          <w:p w14:paraId="79C219C9" w14:textId="1781F157" w:rsidR="019660B3" w:rsidRDefault="019660B3" w:rsidP="019660B3">
            <w:pPr>
              <w:jc w:val="center"/>
              <w:rPr>
                <w:szCs w:val="22"/>
                <w:lang w:val="es-ES"/>
              </w:rPr>
            </w:pPr>
          </w:p>
        </w:tc>
        <w:tc>
          <w:tcPr>
            <w:tcW w:w="1695" w:type="dxa"/>
            <w:tcBorders>
              <w:top w:val="nil"/>
              <w:left w:val="nil"/>
              <w:bottom w:val="single" w:sz="4" w:space="0" w:color="auto"/>
              <w:right w:val="single" w:sz="4" w:space="0" w:color="auto"/>
            </w:tcBorders>
            <w:shd w:val="clear" w:color="auto" w:fill="CCFFFF"/>
            <w:vAlign w:val="center"/>
            <w:hideMark/>
          </w:tcPr>
          <w:p w14:paraId="69590B7C" w14:textId="644B8452" w:rsidR="019660B3" w:rsidRDefault="019660B3" w:rsidP="019660B3">
            <w:pPr>
              <w:spacing w:line="259" w:lineRule="auto"/>
              <w:jc w:val="center"/>
              <w:rPr>
                <w:szCs w:val="22"/>
                <w:lang w:val="es-ES"/>
              </w:rPr>
            </w:pPr>
            <w:r w:rsidRPr="019660B3">
              <w:rPr>
                <w:rFonts w:ascii="Verdana" w:eastAsia="Times New Roman" w:hAnsi="Verdana" w:cs="Arial"/>
                <w:sz w:val="16"/>
                <w:szCs w:val="16"/>
                <w:lang w:val="es-ES"/>
              </w:rPr>
              <w:t>Nanclares</w:t>
            </w:r>
          </w:p>
        </w:tc>
        <w:tc>
          <w:tcPr>
            <w:tcW w:w="1624" w:type="dxa"/>
            <w:tcBorders>
              <w:top w:val="nil"/>
              <w:left w:val="nil"/>
              <w:bottom w:val="single" w:sz="4" w:space="0" w:color="auto"/>
              <w:right w:val="single" w:sz="4" w:space="0" w:color="auto"/>
            </w:tcBorders>
            <w:shd w:val="clear" w:color="auto" w:fill="auto"/>
            <w:vAlign w:val="center"/>
            <w:hideMark/>
          </w:tcPr>
          <w:p w14:paraId="715F0677" w14:textId="37B0F804" w:rsidR="019660B3" w:rsidRDefault="00F61CDA" w:rsidP="019660B3">
            <w:pPr>
              <w:jc w:val="center"/>
              <w:rPr>
                <w:szCs w:val="22"/>
                <w:lang w:val="es-ES"/>
              </w:rPr>
            </w:pPr>
            <w:r w:rsidRPr="469D3FBD">
              <w:rPr>
                <w:rFonts w:ascii="Verdana" w:eastAsia="Times New Roman" w:hAnsi="Verdana" w:cs="Arial"/>
                <w:sz w:val="16"/>
                <w:szCs w:val="16"/>
                <w:lang w:val="es-ES"/>
              </w:rPr>
              <w:t>Álava/Araba</w:t>
            </w:r>
          </w:p>
        </w:tc>
      </w:tr>
      <w:tr w:rsidR="469D3FBD" w14:paraId="75292839"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32B7A573" w14:textId="628F5292" w:rsidR="469D3FBD" w:rsidRDefault="469D3FBD" w:rsidP="469D3FBD">
            <w:pPr>
              <w:spacing w:before="0" w:after="0" w:line="259" w:lineRule="auto"/>
              <w:jc w:val="center"/>
              <w:rPr>
                <w:b/>
                <w:bCs/>
                <w:szCs w:val="22"/>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7C5ABD37" w14:textId="2C43827A" w:rsidR="469D3FBD" w:rsidRDefault="469D3FBD" w:rsidP="469D3FBD">
            <w:pPr>
              <w:jc w:val="center"/>
              <w:rPr>
                <w:rFonts w:ascii="Verdana" w:eastAsia="Verdana" w:hAnsi="Verdana" w:cs="Verdana"/>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12E4B40D" w14:textId="6D87A5A4" w:rsidR="019660B3" w:rsidRDefault="019660B3" w:rsidP="469D3FBD">
            <w:pPr>
              <w:jc w:val="center"/>
              <w:rPr>
                <w:szCs w:val="22"/>
                <w:lang w:val="es-ES"/>
              </w:rPr>
            </w:pPr>
            <w:r w:rsidRPr="469D3FBD">
              <w:rPr>
                <w:rFonts w:ascii="Verdana" w:eastAsia="Verdana" w:hAnsi="Verdana" w:cs="Verdana"/>
                <w:sz w:val="16"/>
                <w:szCs w:val="16"/>
                <w:lang w:val="es-ES"/>
              </w:rPr>
              <w:t>RC_ZA78H</w:t>
            </w:r>
          </w:p>
        </w:tc>
        <w:tc>
          <w:tcPr>
            <w:tcW w:w="1695" w:type="dxa"/>
            <w:tcBorders>
              <w:top w:val="nil"/>
              <w:left w:val="nil"/>
              <w:bottom w:val="single" w:sz="4" w:space="0" w:color="auto"/>
              <w:right w:val="single" w:sz="4" w:space="0" w:color="auto"/>
            </w:tcBorders>
            <w:shd w:val="clear" w:color="auto" w:fill="CCFFFF"/>
            <w:vAlign w:val="center"/>
            <w:hideMark/>
          </w:tcPr>
          <w:p w14:paraId="5A463746" w14:textId="5AB2B115" w:rsidR="019660B3" w:rsidRDefault="019660B3" w:rsidP="469D3FBD">
            <w:pPr>
              <w:spacing w:line="259" w:lineRule="auto"/>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Alegria-Argomaniz</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4B6424F0" w14:textId="673884D6" w:rsidR="00F61CDA" w:rsidRDefault="00F61CDA" w:rsidP="469D3FBD">
            <w:pPr>
              <w:jc w:val="center"/>
              <w:rPr>
                <w:szCs w:val="22"/>
                <w:lang w:val="es-ES"/>
              </w:rPr>
            </w:pPr>
            <w:r w:rsidRPr="469D3FBD">
              <w:rPr>
                <w:rFonts w:ascii="Verdana" w:eastAsia="Times New Roman" w:hAnsi="Verdana" w:cs="Arial"/>
                <w:sz w:val="16"/>
                <w:szCs w:val="16"/>
                <w:lang w:val="es-ES"/>
              </w:rPr>
              <w:t>Álava/Araba</w:t>
            </w:r>
          </w:p>
        </w:tc>
      </w:tr>
      <w:tr w:rsidR="019660B3" w14:paraId="42AF3548"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78FD679C" w14:textId="493F48CA" w:rsidR="019660B3" w:rsidRDefault="019660B3" w:rsidP="019660B3">
            <w:pPr>
              <w:spacing w:before="0" w:after="0" w:line="259" w:lineRule="auto"/>
              <w:jc w:val="center"/>
              <w:rPr>
                <w:b/>
                <w:bCs/>
                <w:szCs w:val="22"/>
                <w:lang w:val="es-ES"/>
              </w:rPr>
            </w:pPr>
            <w:r w:rsidRPr="019660B3">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67277AC2" w14:textId="54F948FC" w:rsidR="019660B3" w:rsidRDefault="019660B3" w:rsidP="019660B3">
            <w:pPr>
              <w:jc w:val="center"/>
              <w:rPr>
                <w:rFonts w:ascii="Verdana" w:eastAsia="Verdana" w:hAnsi="Verdana" w:cs="Verdana"/>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388FE0DF" w14:textId="7E096B72" w:rsidR="019660B3" w:rsidRDefault="019660B3" w:rsidP="019660B3">
            <w:pPr>
              <w:jc w:val="center"/>
              <w:rPr>
                <w:szCs w:val="22"/>
                <w:lang w:val="es-ES"/>
              </w:rPr>
            </w:pPr>
            <w:r w:rsidRPr="469D3FBD">
              <w:rPr>
                <w:rFonts w:ascii="Verdana" w:eastAsia="Verdana" w:hAnsi="Verdana" w:cs="Verdana"/>
                <w:sz w:val="16"/>
                <w:szCs w:val="16"/>
                <w:lang w:val="es-ES"/>
              </w:rPr>
              <w:t>RC_IB84H</w:t>
            </w:r>
          </w:p>
        </w:tc>
        <w:tc>
          <w:tcPr>
            <w:tcW w:w="1695" w:type="dxa"/>
            <w:tcBorders>
              <w:top w:val="nil"/>
              <w:left w:val="nil"/>
              <w:bottom w:val="single" w:sz="4" w:space="0" w:color="auto"/>
              <w:right w:val="single" w:sz="4" w:space="0" w:color="auto"/>
            </w:tcBorders>
            <w:shd w:val="clear" w:color="auto" w:fill="CCFFFF"/>
            <w:vAlign w:val="center"/>
            <w:hideMark/>
          </w:tcPr>
          <w:p w14:paraId="0E2F419C" w14:textId="37381218" w:rsidR="019660B3" w:rsidRDefault="019660B3" w:rsidP="019660B3">
            <w:pPr>
              <w:spacing w:line="259" w:lineRule="auto"/>
              <w:jc w:val="center"/>
              <w:rPr>
                <w:rFonts w:ascii="Verdana" w:eastAsia="Verdana" w:hAnsi="Verdana" w:cs="Verdana"/>
                <w:sz w:val="16"/>
                <w:szCs w:val="16"/>
                <w:lang w:val="es-ES"/>
              </w:rPr>
            </w:pPr>
            <w:proofErr w:type="spellStart"/>
            <w:r w:rsidRPr="019660B3">
              <w:rPr>
                <w:rFonts w:ascii="Verdana" w:eastAsia="Verdana" w:hAnsi="Verdana" w:cs="Verdana"/>
                <w:sz w:val="16"/>
                <w:szCs w:val="16"/>
                <w:lang w:val="es-ES"/>
              </w:rPr>
              <w:t>Gorostitza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6F44FEEE" w14:textId="013A988D" w:rsidR="019660B3" w:rsidRDefault="00F61CDA"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Bizkaia</w:t>
            </w:r>
            <w:proofErr w:type="spellEnd"/>
          </w:p>
        </w:tc>
      </w:tr>
      <w:tr w:rsidR="469D3FBD" w14:paraId="0C28FD3A"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0FDCC436" w14:textId="77777777" w:rsidR="5F7E554D" w:rsidRDefault="5F7E554D" w:rsidP="469D3FBD">
            <w:pPr>
              <w:spacing w:before="0" w:after="0"/>
              <w:jc w:val="center"/>
              <w:rPr>
                <w:rFonts w:ascii="Verdana" w:eastAsia="Times New Roman" w:hAnsi="Verdana" w:cs="Arial"/>
                <w:b/>
                <w:bCs/>
                <w:strike/>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2BEC21EB" w14:textId="7D0EE587" w:rsidR="469D3FBD" w:rsidRDefault="469D3FBD" w:rsidP="469D3FBD">
            <w:pPr>
              <w:spacing w:before="0" w:after="0"/>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4DCF7BEB"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UR_DE15H</w:t>
            </w:r>
          </w:p>
        </w:tc>
        <w:tc>
          <w:tcPr>
            <w:tcW w:w="1695" w:type="dxa"/>
            <w:tcBorders>
              <w:top w:val="nil"/>
              <w:left w:val="nil"/>
              <w:bottom w:val="single" w:sz="4" w:space="0" w:color="auto"/>
              <w:right w:val="single" w:sz="4" w:space="0" w:color="auto"/>
            </w:tcBorders>
            <w:shd w:val="clear" w:color="auto" w:fill="CCFFFF"/>
            <w:vAlign w:val="center"/>
            <w:hideMark/>
          </w:tcPr>
          <w:p w14:paraId="1C615EE1"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Aramaio</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0FE3AAEF"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Álava/Araba</w:t>
            </w:r>
          </w:p>
        </w:tc>
      </w:tr>
      <w:tr w:rsidR="469D3FBD" w14:paraId="1127A6B7"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6A6CC777" w14:textId="77777777" w:rsidR="5F7E554D" w:rsidRDefault="5F7E554D" w:rsidP="469D3FBD">
            <w:pPr>
              <w:spacing w:before="0" w:after="0"/>
              <w:jc w:val="center"/>
              <w:rPr>
                <w:rFonts w:ascii="Verdana" w:eastAsia="Times New Roman" w:hAnsi="Verdana" w:cs="Arial"/>
                <w:b/>
                <w:bCs/>
                <w:strike/>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1E4131EF" w14:textId="46D5E988" w:rsidR="469D3FBD" w:rsidRDefault="469D3FBD" w:rsidP="469D3FBD">
            <w:pPr>
              <w:spacing w:before="0" w:after="0"/>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60293A5F"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UR_DE16H</w:t>
            </w:r>
          </w:p>
        </w:tc>
        <w:tc>
          <w:tcPr>
            <w:tcW w:w="1695" w:type="dxa"/>
            <w:tcBorders>
              <w:top w:val="nil"/>
              <w:left w:val="nil"/>
              <w:bottom w:val="single" w:sz="4" w:space="0" w:color="auto"/>
              <w:right w:val="single" w:sz="4" w:space="0" w:color="auto"/>
            </w:tcBorders>
            <w:shd w:val="clear" w:color="auto" w:fill="CCFFFF"/>
            <w:vAlign w:val="center"/>
            <w:hideMark/>
          </w:tcPr>
          <w:p w14:paraId="35D62054"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Aretxabaleta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53637FB7"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Gipuzkoa</w:t>
            </w:r>
            <w:proofErr w:type="spellEnd"/>
          </w:p>
        </w:tc>
      </w:tr>
      <w:tr w:rsidR="469D3FBD" w14:paraId="7209419D"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02417C69" w14:textId="77777777" w:rsidR="5F7E554D" w:rsidRDefault="5F7E554D" w:rsidP="469D3FBD">
            <w:pPr>
              <w:spacing w:before="0" w:after="0"/>
              <w:jc w:val="center"/>
              <w:rPr>
                <w:rFonts w:ascii="Verdana" w:eastAsia="Times New Roman" w:hAnsi="Verdana" w:cs="Arial"/>
                <w:b/>
                <w:bCs/>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345DFFF5" w14:textId="05D6681B" w:rsidR="469D3FBD" w:rsidRDefault="469D3FBD" w:rsidP="469D3FBD">
            <w:pPr>
              <w:spacing w:before="0" w:after="0"/>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3575AE40"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UR_DE14H</w:t>
            </w:r>
          </w:p>
        </w:tc>
        <w:tc>
          <w:tcPr>
            <w:tcW w:w="1695" w:type="dxa"/>
            <w:tcBorders>
              <w:top w:val="nil"/>
              <w:left w:val="nil"/>
              <w:bottom w:val="single" w:sz="4" w:space="0" w:color="auto"/>
              <w:right w:val="single" w:sz="4" w:space="0" w:color="auto"/>
            </w:tcBorders>
            <w:shd w:val="clear" w:color="auto" w:fill="CCFFFF"/>
            <w:vAlign w:val="center"/>
            <w:hideMark/>
          </w:tcPr>
          <w:p w14:paraId="24DD0FB4"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Descarga</w:t>
            </w:r>
          </w:p>
        </w:tc>
        <w:tc>
          <w:tcPr>
            <w:tcW w:w="1624" w:type="dxa"/>
            <w:tcBorders>
              <w:top w:val="nil"/>
              <w:left w:val="nil"/>
              <w:bottom w:val="single" w:sz="4" w:space="0" w:color="auto"/>
              <w:right w:val="single" w:sz="4" w:space="0" w:color="auto"/>
            </w:tcBorders>
            <w:shd w:val="clear" w:color="auto" w:fill="auto"/>
            <w:vAlign w:val="center"/>
            <w:hideMark/>
          </w:tcPr>
          <w:p w14:paraId="32215070"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Gipuzkoa</w:t>
            </w:r>
            <w:proofErr w:type="spellEnd"/>
          </w:p>
        </w:tc>
      </w:tr>
      <w:tr w:rsidR="469D3FBD" w14:paraId="7EDC3DE2"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62DCFE58" w14:textId="77777777" w:rsidR="5F7E554D" w:rsidRDefault="5F7E554D" w:rsidP="469D3FBD">
            <w:pPr>
              <w:spacing w:before="0" w:after="0"/>
              <w:jc w:val="center"/>
              <w:rPr>
                <w:rFonts w:ascii="Verdana" w:eastAsia="Times New Roman" w:hAnsi="Verdana" w:cs="Arial"/>
                <w:b/>
                <w:bCs/>
                <w:strike/>
                <w:sz w:val="16"/>
                <w:szCs w:val="16"/>
                <w:lang w:val="es-ES"/>
              </w:rPr>
            </w:pPr>
            <w:r w:rsidRPr="469D3FBD">
              <w:rPr>
                <w:rFonts w:ascii="Verdana" w:eastAsia="Times New Roman" w:hAnsi="Verdana" w:cs="Arial"/>
                <w:b/>
                <w:bCs/>
                <w:sz w:val="16"/>
                <w:szCs w:val="16"/>
                <w:lang w:val="es-ES"/>
              </w:rPr>
              <w:lastRenderedPageBreak/>
              <w:t>UR</w:t>
            </w:r>
          </w:p>
        </w:tc>
        <w:tc>
          <w:tcPr>
            <w:tcW w:w="1350" w:type="dxa"/>
            <w:tcBorders>
              <w:top w:val="nil"/>
              <w:left w:val="nil"/>
              <w:bottom w:val="single" w:sz="4" w:space="0" w:color="auto"/>
              <w:right w:val="single" w:sz="4" w:space="0" w:color="auto"/>
            </w:tcBorders>
            <w:shd w:val="clear" w:color="auto" w:fill="auto"/>
            <w:vAlign w:val="center"/>
          </w:tcPr>
          <w:p w14:paraId="147116A7" w14:textId="02CE6793" w:rsidR="469D3FBD" w:rsidRDefault="469D3FBD" w:rsidP="469D3FBD">
            <w:pPr>
              <w:spacing w:before="0" w:after="0"/>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31141B3D"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UR_DE17H</w:t>
            </w:r>
          </w:p>
        </w:tc>
        <w:tc>
          <w:tcPr>
            <w:tcW w:w="1695" w:type="dxa"/>
            <w:tcBorders>
              <w:top w:val="nil"/>
              <w:left w:val="nil"/>
              <w:bottom w:val="single" w:sz="4" w:space="0" w:color="auto"/>
              <w:right w:val="single" w:sz="4" w:space="0" w:color="auto"/>
            </w:tcBorders>
            <w:shd w:val="clear" w:color="auto" w:fill="CCFFFF"/>
            <w:vAlign w:val="center"/>
            <w:hideMark/>
          </w:tcPr>
          <w:p w14:paraId="06B57529"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Oñati</w:t>
            </w:r>
            <w:proofErr w:type="spellEnd"/>
            <w:r w:rsidRPr="469D3FBD">
              <w:rPr>
                <w:rFonts w:ascii="Verdana" w:eastAsia="Times New Roman" w:hAnsi="Verdana" w:cs="Arial"/>
                <w:sz w:val="16"/>
                <w:szCs w:val="16"/>
                <w:lang w:val="es-ES"/>
              </w:rPr>
              <w:t xml:space="preserve"> (regleta)</w:t>
            </w:r>
          </w:p>
        </w:tc>
        <w:tc>
          <w:tcPr>
            <w:tcW w:w="1624" w:type="dxa"/>
            <w:tcBorders>
              <w:top w:val="nil"/>
              <w:left w:val="nil"/>
              <w:bottom w:val="single" w:sz="4" w:space="0" w:color="auto"/>
              <w:right w:val="single" w:sz="4" w:space="0" w:color="auto"/>
            </w:tcBorders>
            <w:shd w:val="clear" w:color="auto" w:fill="auto"/>
            <w:vAlign w:val="center"/>
            <w:hideMark/>
          </w:tcPr>
          <w:p w14:paraId="74189006"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Gipuzkoa</w:t>
            </w:r>
            <w:proofErr w:type="spellEnd"/>
          </w:p>
        </w:tc>
      </w:tr>
      <w:tr w:rsidR="469D3FBD" w14:paraId="6418A14D"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382D6CAD" w14:textId="77777777" w:rsidR="5F7E554D" w:rsidRDefault="5F7E554D" w:rsidP="469D3FBD">
            <w:pPr>
              <w:spacing w:before="0" w:after="0"/>
              <w:jc w:val="center"/>
              <w:rPr>
                <w:rFonts w:ascii="Verdana" w:eastAsia="Times New Roman" w:hAnsi="Verdana" w:cs="Arial"/>
                <w:b/>
                <w:bCs/>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253C1EF8" w14:textId="734D9CE6" w:rsidR="469D3FBD" w:rsidRDefault="469D3FBD" w:rsidP="469D3FBD">
            <w:pPr>
              <w:spacing w:before="0" w:after="0"/>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1CB58533" w14:textId="77777777"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UR_IB55H</w:t>
            </w:r>
          </w:p>
        </w:tc>
        <w:tc>
          <w:tcPr>
            <w:tcW w:w="1695" w:type="dxa"/>
            <w:tcBorders>
              <w:top w:val="nil"/>
              <w:left w:val="nil"/>
              <w:bottom w:val="single" w:sz="4" w:space="0" w:color="auto"/>
              <w:right w:val="single" w:sz="4" w:space="0" w:color="auto"/>
            </w:tcBorders>
            <w:shd w:val="clear" w:color="auto" w:fill="CCFFFF"/>
            <w:vAlign w:val="center"/>
            <w:hideMark/>
          </w:tcPr>
          <w:p w14:paraId="059634DC"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Zumelegi</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145ABFA4" w14:textId="77777777" w:rsidR="5F7E554D" w:rsidRDefault="5F7E554D" w:rsidP="469D3FBD">
            <w:pPr>
              <w:spacing w:before="0" w:after="0"/>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Bizkaia</w:t>
            </w:r>
            <w:proofErr w:type="spellEnd"/>
          </w:p>
        </w:tc>
      </w:tr>
      <w:tr w:rsidR="469D3FBD" w14:paraId="04903242"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751F0D7C" w14:textId="77777777" w:rsidR="5F7E554D" w:rsidRDefault="5F7E554D" w:rsidP="469D3FBD">
            <w:pPr>
              <w:spacing w:before="0" w:after="0"/>
              <w:jc w:val="center"/>
              <w:rPr>
                <w:rFonts w:ascii="Verdana" w:eastAsia="Times New Roman" w:hAnsi="Verdana" w:cs="Arial"/>
                <w:b/>
                <w:bCs/>
                <w:strike/>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5EA5CC1E" w14:textId="292B1AEC" w:rsidR="469D3FBD" w:rsidRDefault="469D3FBD" w:rsidP="469D3FBD">
            <w:pPr>
              <w:spacing w:before="0" w:after="0" w:line="259" w:lineRule="auto"/>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1124EE6C" w14:textId="44A4667D" w:rsidR="469D3FBD" w:rsidRDefault="469D3FBD" w:rsidP="469D3FBD">
            <w:pPr>
              <w:spacing w:before="0" w:after="0" w:line="259" w:lineRule="auto"/>
              <w:jc w:val="center"/>
              <w:rPr>
                <w:szCs w:val="22"/>
                <w:lang w:val="es-ES"/>
              </w:rPr>
            </w:pPr>
            <w:r w:rsidRPr="469D3FBD">
              <w:rPr>
                <w:rFonts w:ascii="Verdana" w:eastAsia="Times New Roman" w:hAnsi="Verdana" w:cs="Arial"/>
                <w:sz w:val="16"/>
                <w:szCs w:val="16"/>
                <w:lang w:val="es-ES"/>
              </w:rPr>
              <w:t>EA1</w:t>
            </w:r>
          </w:p>
        </w:tc>
        <w:tc>
          <w:tcPr>
            <w:tcW w:w="1695" w:type="dxa"/>
            <w:tcBorders>
              <w:top w:val="nil"/>
              <w:left w:val="nil"/>
              <w:bottom w:val="single" w:sz="4" w:space="0" w:color="auto"/>
              <w:right w:val="single" w:sz="4" w:space="0" w:color="auto"/>
            </w:tcBorders>
            <w:shd w:val="clear" w:color="auto" w:fill="CCFFFF"/>
            <w:vAlign w:val="center"/>
            <w:hideMark/>
          </w:tcPr>
          <w:p w14:paraId="22EA7551" w14:textId="46F92B11" w:rsidR="019660B3" w:rsidRDefault="019660B3" w:rsidP="469D3FBD">
            <w:pPr>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Beheko</w:t>
            </w:r>
            <w:proofErr w:type="spellEnd"/>
            <w:r w:rsidRPr="469D3FBD">
              <w:rPr>
                <w:rFonts w:ascii="Verdana" w:eastAsia="Times New Roman" w:hAnsi="Verdana" w:cs="Arial"/>
                <w:sz w:val="16"/>
                <w:szCs w:val="16"/>
                <w:lang w:val="es-ES"/>
              </w:rPr>
              <w:t xml:space="preserve"> </w:t>
            </w:r>
            <w:proofErr w:type="spellStart"/>
            <w:r w:rsidRPr="469D3FBD">
              <w:rPr>
                <w:rFonts w:ascii="Verdana" w:eastAsia="Times New Roman" w:hAnsi="Verdana" w:cs="Arial"/>
                <w:sz w:val="16"/>
                <w:szCs w:val="16"/>
                <w:lang w:val="es-ES"/>
              </w:rPr>
              <w:t>erreka</w:t>
            </w:r>
            <w:proofErr w:type="spellEnd"/>
            <w:r w:rsidRPr="469D3FBD">
              <w:rPr>
                <w:rFonts w:ascii="Verdana" w:eastAsia="Times New Roman" w:hAnsi="Verdana" w:cs="Arial"/>
                <w:sz w:val="16"/>
                <w:szCs w:val="16"/>
                <w:lang w:val="es-ES"/>
              </w:rPr>
              <w:t xml:space="preserve"> </w:t>
            </w:r>
            <w:proofErr w:type="spellStart"/>
            <w:r w:rsidRPr="469D3FBD">
              <w:rPr>
                <w:rFonts w:ascii="Verdana" w:eastAsia="Times New Roman" w:hAnsi="Verdana" w:cs="Arial"/>
                <w:sz w:val="16"/>
                <w:szCs w:val="16"/>
                <w:lang w:val="es-ES"/>
              </w:rPr>
              <w:t>Ea</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2F8E8448" w14:textId="2BBBB61F" w:rsidR="019660B3" w:rsidRDefault="019660B3" w:rsidP="469D3FBD">
            <w:pPr>
              <w:spacing w:before="0" w:after="0" w:line="259" w:lineRule="auto"/>
              <w:jc w:val="center"/>
              <w:rPr>
                <w:szCs w:val="22"/>
                <w:lang w:val="es-ES"/>
              </w:rPr>
            </w:pPr>
            <w:proofErr w:type="spellStart"/>
            <w:r w:rsidRPr="469D3FBD">
              <w:rPr>
                <w:rFonts w:ascii="Verdana" w:eastAsia="Times New Roman" w:hAnsi="Verdana" w:cs="Arial"/>
                <w:sz w:val="16"/>
                <w:szCs w:val="16"/>
                <w:lang w:val="es-ES"/>
              </w:rPr>
              <w:t>Bizkaia</w:t>
            </w:r>
            <w:proofErr w:type="spellEnd"/>
          </w:p>
        </w:tc>
      </w:tr>
      <w:tr w:rsidR="469D3FBD" w14:paraId="2792E1F6"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71E194E7" w14:textId="77777777" w:rsidR="5F7E554D" w:rsidRDefault="5F7E554D" w:rsidP="469D3FBD">
            <w:pPr>
              <w:spacing w:before="0" w:after="0"/>
              <w:jc w:val="center"/>
              <w:rPr>
                <w:rFonts w:ascii="Verdana" w:eastAsia="Times New Roman" w:hAnsi="Verdana" w:cs="Arial"/>
                <w:b/>
                <w:bCs/>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69BFEB1B" w14:textId="349B2005" w:rsidR="469D3FBD" w:rsidRDefault="469D3FBD" w:rsidP="469D3FBD">
            <w:pPr>
              <w:spacing w:before="0" w:after="0" w:line="259" w:lineRule="auto"/>
              <w:jc w:val="center"/>
              <w:rPr>
                <w:rFonts w:ascii="Verdana" w:eastAsia="Times New Roman" w:hAnsi="Verdana" w:cs="Arial"/>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1977A6BE" w14:textId="4BF17C21" w:rsidR="469D3FBD" w:rsidRDefault="469D3FBD" w:rsidP="469D3FBD">
            <w:pPr>
              <w:spacing w:before="0" w:after="0" w:line="259" w:lineRule="auto"/>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EA2</w:t>
            </w:r>
          </w:p>
        </w:tc>
        <w:tc>
          <w:tcPr>
            <w:tcW w:w="1695" w:type="dxa"/>
            <w:tcBorders>
              <w:top w:val="nil"/>
              <w:left w:val="nil"/>
              <w:bottom w:val="single" w:sz="4" w:space="0" w:color="auto"/>
              <w:right w:val="single" w:sz="4" w:space="0" w:color="auto"/>
            </w:tcBorders>
            <w:shd w:val="clear" w:color="auto" w:fill="CCFFFF"/>
            <w:vAlign w:val="center"/>
            <w:hideMark/>
          </w:tcPr>
          <w:p w14:paraId="214FA3AF" w14:textId="1FA14BED" w:rsidR="019660B3" w:rsidRDefault="019660B3" w:rsidP="469D3FBD">
            <w:pPr>
              <w:jc w:val="center"/>
              <w:rPr>
                <w:rFonts w:ascii="Verdana" w:eastAsia="Times New Roman" w:hAnsi="Verdana" w:cs="Arial"/>
                <w:sz w:val="16"/>
                <w:szCs w:val="16"/>
                <w:lang w:val="es-ES"/>
              </w:rPr>
            </w:pPr>
            <w:proofErr w:type="spellStart"/>
            <w:r w:rsidRPr="469D3FBD">
              <w:rPr>
                <w:rFonts w:ascii="Verdana" w:eastAsia="Times New Roman" w:hAnsi="Verdana" w:cs="Arial"/>
                <w:sz w:val="16"/>
                <w:szCs w:val="16"/>
                <w:lang w:val="es-ES"/>
              </w:rPr>
              <w:t>Ea</w:t>
            </w:r>
            <w:proofErr w:type="spellEnd"/>
            <w:r w:rsidRPr="469D3FBD">
              <w:rPr>
                <w:rFonts w:ascii="Verdana" w:eastAsia="Times New Roman" w:hAnsi="Verdana" w:cs="Arial"/>
                <w:sz w:val="16"/>
                <w:szCs w:val="16"/>
                <w:lang w:val="es-ES"/>
              </w:rPr>
              <w:t xml:space="preserve"> presa</w:t>
            </w:r>
          </w:p>
        </w:tc>
        <w:tc>
          <w:tcPr>
            <w:tcW w:w="1624" w:type="dxa"/>
            <w:tcBorders>
              <w:top w:val="nil"/>
              <w:left w:val="nil"/>
              <w:bottom w:val="single" w:sz="4" w:space="0" w:color="auto"/>
              <w:right w:val="single" w:sz="4" w:space="0" w:color="auto"/>
            </w:tcBorders>
            <w:shd w:val="clear" w:color="auto" w:fill="auto"/>
            <w:vAlign w:val="center"/>
            <w:hideMark/>
          </w:tcPr>
          <w:p w14:paraId="550FEFA2" w14:textId="6BD2232A" w:rsidR="019660B3" w:rsidRDefault="019660B3" w:rsidP="469D3FBD">
            <w:pPr>
              <w:spacing w:before="0" w:after="0" w:line="259" w:lineRule="auto"/>
              <w:jc w:val="center"/>
              <w:rPr>
                <w:szCs w:val="22"/>
                <w:lang w:val="es-ES"/>
              </w:rPr>
            </w:pPr>
            <w:proofErr w:type="spellStart"/>
            <w:r w:rsidRPr="469D3FBD">
              <w:rPr>
                <w:rFonts w:ascii="Verdana" w:eastAsia="Times New Roman" w:hAnsi="Verdana" w:cs="Arial"/>
                <w:sz w:val="16"/>
                <w:szCs w:val="16"/>
                <w:lang w:val="es-ES"/>
              </w:rPr>
              <w:t>Bizkaia</w:t>
            </w:r>
            <w:proofErr w:type="spellEnd"/>
          </w:p>
        </w:tc>
      </w:tr>
      <w:tr w:rsidR="469D3FBD" w14:paraId="6FA1388A"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74FCDC55" w14:textId="49ECE813" w:rsidR="5F7E554D" w:rsidRDefault="5F7E554D" w:rsidP="469D3FBD">
            <w:pPr>
              <w:spacing w:before="0" w:after="0"/>
              <w:jc w:val="center"/>
              <w:rPr>
                <w:rFonts w:ascii="Verdana" w:eastAsia="Times New Roman" w:hAnsi="Verdana" w:cs="Arial"/>
                <w:b/>
                <w:bCs/>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6A3A1598" w14:textId="75BC393A" w:rsidR="469D3FBD" w:rsidRDefault="469D3FBD" w:rsidP="469D3FBD">
            <w:pPr>
              <w:spacing w:line="259" w:lineRule="auto"/>
              <w:jc w:val="center"/>
              <w:rPr>
                <w:rFonts w:ascii="Verdana" w:eastAsia="Verdana" w:hAnsi="Verdana" w:cs="Verdana"/>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16C4ED5F" w14:textId="03ECCC5C" w:rsidR="469D3FBD" w:rsidRDefault="469D3FBD" w:rsidP="469D3FBD">
            <w:pPr>
              <w:spacing w:line="259" w:lineRule="auto"/>
              <w:jc w:val="center"/>
              <w:rPr>
                <w:rFonts w:ascii="Verdana" w:eastAsia="Verdana" w:hAnsi="Verdana" w:cs="Verdana"/>
                <w:sz w:val="16"/>
                <w:szCs w:val="16"/>
                <w:lang w:val="es-ES"/>
              </w:rPr>
            </w:pPr>
            <w:r w:rsidRPr="469D3FBD">
              <w:rPr>
                <w:rFonts w:ascii="Verdana" w:eastAsia="Verdana" w:hAnsi="Verdana" w:cs="Verdana"/>
                <w:sz w:val="16"/>
                <w:szCs w:val="16"/>
                <w:lang w:val="es-ES"/>
              </w:rPr>
              <w:t>R8</w:t>
            </w:r>
          </w:p>
        </w:tc>
        <w:tc>
          <w:tcPr>
            <w:tcW w:w="1695" w:type="dxa"/>
            <w:tcBorders>
              <w:top w:val="nil"/>
              <w:left w:val="nil"/>
              <w:bottom w:val="single" w:sz="4" w:space="0" w:color="auto"/>
              <w:right w:val="single" w:sz="4" w:space="0" w:color="auto"/>
            </w:tcBorders>
            <w:shd w:val="clear" w:color="auto" w:fill="CCFFFF"/>
            <w:vAlign w:val="center"/>
            <w:hideMark/>
          </w:tcPr>
          <w:p w14:paraId="0C359A48" w14:textId="6E1BE227" w:rsidR="019660B3" w:rsidRDefault="019660B3" w:rsidP="469D3FBD">
            <w:pPr>
              <w:spacing w:line="259" w:lineRule="auto"/>
              <w:jc w:val="center"/>
              <w:rPr>
                <w:rFonts w:ascii="Verdana" w:eastAsia="Verdana" w:hAnsi="Verdana" w:cs="Verdana"/>
                <w:sz w:val="16"/>
                <w:szCs w:val="16"/>
                <w:lang w:val="es-ES"/>
              </w:rPr>
            </w:pPr>
            <w:proofErr w:type="spellStart"/>
            <w:r w:rsidRPr="469D3FBD">
              <w:rPr>
                <w:rFonts w:ascii="Verdana" w:eastAsia="Verdana" w:hAnsi="Verdana" w:cs="Verdana"/>
                <w:sz w:val="16"/>
                <w:szCs w:val="16"/>
                <w:lang w:val="es-ES"/>
              </w:rPr>
              <w:t>Zuazo-Kuartango</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62C04522" w14:textId="0AC2C83A"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Álava/Araba</w:t>
            </w:r>
          </w:p>
        </w:tc>
      </w:tr>
      <w:tr w:rsidR="469D3FBD" w14:paraId="6E74CC6C" w14:textId="77777777" w:rsidTr="469D3FBD">
        <w:trPr>
          <w:trHeight w:val="367"/>
          <w:jc w:val="center"/>
        </w:trPr>
        <w:tc>
          <w:tcPr>
            <w:tcW w:w="959" w:type="dxa"/>
            <w:tcBorders>
              <w:top w:val="nil"/>
              <w:left w:val="single" w:sz="4" w:space="0" w:color="auto"/>
              <w:bottom w:val="single" w:sz="4" w:space="0" w:color="auto"/>
              <w:right w:val="single" w:sz="4" w:space="0" w:color="auto"/>
            </w:tcBorders>
            <w:shd w:val="clear" w:color="auto" w:fill="auto"/>
            <w:noWrap/>
            <w:vAlign w:val="center"/>
            <w:hideMark/>
          </w:tcPr>
          <w:p w14:paraId="7517456E" w14:textId="0F4A567A" w:rsidR="5F7E554D" w:rsidRDefault="5F7E554D" w:rsidP="469D3FBD">
            <w:pPr>
              <w:spacing w:before="0" w:after="0"/>
              <w:jc w:val="center"/>
              <w:rPr>
                <w:rFonts w:ascii="Verdana" w:eastAsia="Times New Roman" w:hAnsi="Verdana" w:cs="Arial"/>
                <w:b/>
                <w:bCs/>
                <w:sz w:val="16"/>
                <w:szCs w:val="16"/>
                <w:lang w:val="es-ES"/>
              </w:rPr>
            </w:pPr>
            <w:r w:rsidRPr="469D3FBD">
              <w:rPr>
                <w:rFonts w:ascii="Verdana" w:eastAsia="Times New Roman" w:hAnsi="Verdana" w:cs="Arial"/>
                <w:b/>
                <w:bCs/>
                <w:sz w:val="16"/>
                <w:szCs w:val="16"/>
                <w:lang w:val="es-ES"/>
              </w:rPr>
              <w:t>UR</w:t>
            </w:r>
          </w:p>
        </w:tc>
        <w:tc>
          <w:tcPr>
            <w:tcW w:w="1350" w:type="dxa"/>
            <w:tcBorders>
              <w:top w:val="nil"/>
              <w:left w:val="nil"/>
              <w:bottom w:val="single" w:sz="4" w:space="0" w:color="auto"/>
              <w:right w:val="single" w:sz="4" w:space="0" w:color="auto"/>
            </w:tcBorders>
            <w:shd w:val="clear" w:color="auto" w:fill="auto"/>
            <w:vAlign w:val="center"/>
          </w:tcPr>
          <w:p w14:paraId="56E1C5DD" w14:textId="434A196E" w:rsidR="469D3FBD" w:rsidRDefault="469D3FBD" w:rsidP="469D3FBD">
            <w:pPr>
              <w:spacing w:line="259" w:lineRule="auto"/>
              <w:jc w:val="center"/>
              <w:rPr>
                <w:rFonts w:ascii="Verdana" w:eastAsia="Verdana" w:hAnsi="Verdana" w:cs="Verdana"/>
                <w:sz w:val="16"/>
                <w:szCs w:val="16"/>
                <w:lang w:val="es-ES"/>
              </w:rPr>
            </w:pPr>
          </w:p>
        </w:tc>
        <w:tc>
          <w:tcPr>
            <w:tcW w:w="1455" w:type="dxa"/>
            <w:tcBorders>
              <w:top w:val="nil"/>
              <w:left w:val="nil"/>
              <w:bottom w:val="single" w:sz="4" w:space="0" w:color="auto"/>
              <w:right w:val="single" w:sz="4" w:space="0" w:color="auto"/>
            </w:tcBorders>
            <w:shd w:val="clear" w:color="auto" w:fill="auto"/>
            <w:noWrap/>
            <w:vAlign w:val="center"/>
            <w:hideMark/>
          </w:tcPr>
          <w:p w14:paraId="3894859D" w14:textId="20291042" w:rsidR="469D3FBD" w:rsidRDefault="469D3FBD" w:rsidP="469D3FBD">
            <w:pPr>
              <w:spacing w:line="259" w:lineRule="auto"/>
              <w:jc w:val="center"/>
              <w:rPr>
                <w:rFonts w:ascii="Verdana" w:eastAsia="Verdana" w:hAnsi="Verdana" w:cs="Verdana"/>
                <w:sz w:val="16"/>
                <w:szCs w:val="16"/>
                <w:lang w:val="es-ES"/>
              </w:rPr>
            </w:pPr>
            <w:r w:rsidRPr="469D3FBD">
              <w:rPr>
                <w:rFonts w:ascii="Verdana" w:eastAsia="Verdana" w:hAnsi="Verdana" w:cs="Verdana"/>
                <w:sz w:val="16"/>
                <w:szCs w:val="16"/>
                <w:lang w:val="es-ES"/>
              </w:rPr>
              <w:t>R9</w:t>
            </w:r>
          </w:p>
        </w:tc>
        <w:tc>
          <w:tcPr>
            <w:tcW w:w="1695" w:type="dxa"/>
            <w:tcBorders>
              <w:top w:val="nil"/>
              <w:left w:val="nil"/>
              <w:bottom w:val="single" w:sz="4" w:space="0" w:color="auto"/>
              <w:right w:val="single" w:sz="4" w:space="0" w:color="auto"/>
            </w:tcBorders>
            <w:shd w:val="clear" w:color="auto" w:fill="CCFFFF"/>
            <w:vAlign w:val="center"/>
            <w:hideMark/>
          </w:tcPr>
          <w:p w14:paraId="22E25DD2" w14:textId="07BB8ECC" w:rsidR="469D3FBD" w:rsidRDefault="469D3FBD" w:rsidP="469D3FBD">
            <w:pPr>
              <w:spacing w:line="259" w:lineRule="auto"/>
              <w:jc w:val="center"/>
              <w:rPr>
                <w:szCs w:val="22"/>
                <w:lang w:val="es-ES"/>
              </w:rPr>
            </w:pPr>
            <w:proofErr w:type="spellStart"/>
            <w:r w:rsidRPr="469D3FBD">
              <w:rPr>
                <w:rFonts w:ascii="Verdana" w:eastAsia="Verdana" w:hAnsi="Verdana" w:cs="Verdana"/>
                <w:sz w:val="16"/>
                <w:szCs w:val="16"/>
                <w:lang w:val="es-ES"/>
              </w:rPr>
              <w:t>Ollerias</w:t>
            </w:r>
            <w:proofErr w:type="spellEnd"/>
          </w:p>
        </w:tc>
        <w:tc>
          <w:tcPr>
            <w:tcW w:w="1624" w:type="dxa"/>
            <w:tcBorders>
              <w:top w:val="nil"/>
              <w:left w:val="nil"/>
              <w:bottom w:val="single" w:sz="4" w:space="0" w:color="auto"/>
              <w:right w:val="single" w:sz="4" w:space="0" w:color="auto"/>
            </w:tcBorders>
            <w:shd w:val="clear" w:color="auto" w:fill="auto"/>
            <w:vAlign w:val="center"/>
            <w:hideMark/>
          </w:tcPr>
          <w:p w14:paraId="3B62049B" w14:textId="3015633E" w:rsidR="5F7E554D" w:rsidRDefault="5F7E554D" w:rsidP="469D3FBD">
            <w:pPr>
              <w:spacing w:before="0" w:after="0"/>
              <w:jc w:val="center"/>
              <w:rPr>
                <w:rFonts w:ascii="Verdana" w:eastAsia="Times New Roman" w:hAnsi="Verdana" w:cs="Arial"/>
                <w:sz w:val="16"/>
                <w:szCs w:val="16"/>
                <w:lang w:val="es-ES"/>
              </w:rPr>
            </w:pPr>
            <w:r w:rsidRPr="469D3FBD">
              <w:rPr>
                <w:rFonts w:ascii="Verdana" w:eastAsia="Times New Roman" w:hAnsi="Verdana" w:cs="Arial"/>
                <w:sz w:val="16"/>
                <w:szCs w:val="16"/>
                <w:lang w:val="es-ES"/>
              </w:rPr>
              <w:t>Álava/Araba</w:t>
            </w:r>
          </w:p>
        </w:tc>
      </w:tr>
    </w:tbl>
    <w:p w14:paraId="3656B9AB" w14:textId="1F0EAB05" w:rsidR="000E20D3" w:rsidRPr="00916D16" w:rsidRDefault="000E20D3" w:rsidP="469D3FBD">
      <w:pPr>
        <w:spacing w:before="120"/>
        <w:rPr>
          <w:spacing w:val="-1"/>
          <w:szCs w:val="22"/>
        </w:rPr>
      </w:pPr>
    </w:p>
    <w:p w14:paraId="6C6ECE42" w14:textId="3F72FADD" w:rsidR="006B1A77" w:rsidRPr="00916D16" w:rsidRDefault="006B1A77" w:rsidP="019660B3">
      <w:pPr>
        <w:pStyle w:val="Estilo4"/>
        <w:numPr>
          <w:ilvl w:val="0"/>
          <w:numId w:val="0"/>
        </w:numPr>
        <w:rPr>
          <w:rFonts w:ascii="Verdana" w:hAnsi="Verdana"/>
        </w:rPr>
      </w:pPr>
    </w:p>
    <w:p w14:paraId="45FB0818" w14:textId="59E36AA0" w:rsidR="006B1A77" w:rsidRPr="00916D16" w:rsidRDefault="5C08BD83" w:rsidP="019660B3">
      <w:pPr>
        <w:pStyle w:val="Estilo4"/>
        <w:numPr>
          <w:ilvl w:val="0"/>
          <w:numId w:val="0"/>
        </w:numPr>
        <w:rPr>
          <w:rFonts w:ascii="Verdana" w:hAnsi="Verdana"/>
          <w:spacing w:val="-1"/>
        </w:rPr>
      </w:pPr>
      <w:r w:rsidRPr="019660B3">
        <w:rPr>
          <w:rFonts w:ascii="Verdana" w:hAnsi="Verdana"/>
          <w:u w:val="none"/>
        </w:rPr>
        <w:t xml:space="preserve">4.2. </w:t>
      </w:r>
      <w:r w:rsidRPr="019660B3">
        <w:rPr>
          <w:rFonts w:ascii="Verdana" w:hAnsi="Verdana"/>
        </w:rPr>
        <w:t>Explotación</w:t>
      </w:r>
      <w:r w:rsidR="019660B3" w:rsidRPr="019660B3">
        <w:rPr>
          <w:rFonts w:ascii="Verdana" w:hAnsi="Verdana"/>
        </w:rPr>
        <w:t xml:space="preserve"> </w:t>
      </w:r>
    </w:p>
    <w:p w14:paraId="0FFEAD45" w14:textId="77777777" w:rsidR="00F46B38" w:rsidRPr="00916D16" w:rsidRDefault="00933829" w:rsidP="00273307">
      <w:pPr>
        <w:spacing w:before="120"/>
        <w:rPr>
          <w:rFonts w:ascii="Verdana" w:hAnsi="Verdana"/>
          <w:spacing w:val="-1"/>
          <w:szCs w:val="22"/>
        </w:rPr>
      </w:pPr>
      <w:r w:rsidRPr="00916D16">
        <w:rPr>
          <w:rFonts w:ascii="Verdana" w:hAnsi="Verdana"/>
          <w:spacing w:val="-1"/>
          <w:szCs w:val="22"/>
        </w:rPr>
        <w:t>Las tareas de e</w:t>
      </w:r>
      <w:r w:rsidR="001B7518" w:rsidRPr="00916D16">
        <w:rPr>
          <w:rFonts w:ascii="Verdana" w:hAnsi="Verdana"/>
          <w:spacing w:val="-1"/>
          <w:szCs w:val="22"/>
        </w:rPr>
        <w:t>xplotación</w:t>
      </w:r>
      <w:r w:rsidR="00DA7CB9" w:rsidRPr="00916D16">
        <w:rPr>
          <w:rFonts w:ascii="Verdana" w:hAnsi="Verdana"/>
          <w:spacing w:val="-1"/>
          <w:szCs w:val="22"/>
        </w:rPr>
        <w:t xml:space="preserve"> </w:t>
      </w:r>
      <w:r w:rsidRPr="00916D16">
        <w:rPr>
          <w:rFonts w:ascii="Verdana" w:hAnsi="Verdana"/>
          <w:spacing w:val="-1"/>
          <w:szCs w:val="22"/>
        </w:rPr>
        <w:t>incluirán</w:t>
      </w:r>
      <w:r w:rsidR="00DA7CB9" w:rsidRPr="00916D16">
        <w:rPr>
          <w:rFonts w:ascii="Verdana" w:hAnsi="Verdana"/>
          <w:spacing w:val="-1"/>
          <w:szCs w:val="22"/>
        </w:rPr>
        <w:t xml:space="preserve">, al menos, </w:t>
      </w:r>
      <w:r w:rsidRPr="00916D16">
        <w:rPr>
          <w:rFonts w:ascii="Verdana" w:hAnsi="Verdana"/>
          <w:spacing w:val="-1"/>
          <w:szCs w:val="22"/>
        </w:rPr>
        <w:t>los siguiente</w:t>
      </w:r>
      <w:r w:rsidR="00DB6DB8" w:rsidRPr="00916D16">
        <w:rPr>
          <w:rFonts w:ascii="Verdana" w:hAnsi="Verdana"/>
          <w:spacing w:val="-1"/>
          <w:szCs w:val="22"/>
        </w:rPr>
        <w:t>s</w:t>
      </w:r>
      <w:r w:rsidRPr="00916D16">
        <w:rPr>
          <w:rFonts w:ascii="Verdana" w:hAnsi="Verdana"/>
          <w:spacing w:val="-1"/>
          <w:szCs w:val="22"/>
        </w:rPr>
        <w:t xml:space="preserve"> puntos:</w:t>
      </w:r>
    </w:p>
    <w:p w14:paraId="33E56ADD" w14:textId="0E683CCD" w:rsidR="001B7518" w:rsidRPr="00916D16" w:rsidRDefault="0D232E9F" w:rsidP="00AA305D">
      <w:pPr>
        <w:numPr>
          <w:ilvl w:val="0"/>
          <w:numId w:val="8"/>
        </w:numPr>
        <w:spacing w:before="120"/>
        <w:ind w:left="709" w:hanging="283"/>
        <w:rPr>
          <w:rFonts w:ascii="Verdana" w:hAnsi="Verdana"/>
          <w:spacing w:val="-1"/>
        </w:rPr>
      </w:pPr>
      <w:r w:rsidRPr="019660B3">
        <w:rPr>
          <w:rFonts w:ascii="Verdana" w:hAnsi="Verdana"/>
          <w:spacing w:val="-1"/>
        </w:rPr>
        <w:t xml:space="preserve">Descarga </w:t>
      </w:r>
      <w:r w:rsidR="548EB4B0" w:rsidRPr="019660B3">
        <w:rPr>
          <w:rFonts w:ascii="Verdana" w:hAnsi="Verdana"/>
          <w:spacing w:val="-1"/>
        </w:rPr>
        <w:t xml:space="preserve">mediante ordenador portátil </w:t>
      </w:r>
      <w:r w:rsidRPr="019660B3">
        <w:rPr>
          <w:rFonts w:ascii="Verdana" w:hAnsi="Verdana"/>
          <w:spacing w:val="-1"/>
        </w:rPr>
        <w:t xml:space="preserve">de los datos </w:t>
      </w:r>
      <w:r w:rsidR="3545C3E7" w:rsidRPr="019660B3">
        <w:rPr>
          <w:rFonts w:ascii="Verdana" w:hAnsi="Verdana"/>
          <w:spacing w:val="-1"/>
        </w:rPr>
        <w:t xml:space="preserve">de interés </w:t>
      </w:r>
      <w:r w:rsidR="548EB4B0" w:rsidRPr="019660B3">
        <w:rPr>
          <w:rFonts w:ascii="Verdana" w:hAnsi="Verdana"/>
          <w:spacing w:val="-1"/>
        </w:rPr>
        <w:t xml:space="preserve">a efectos de este contrato </w:t>
      </w:r>
      <w:r w:rsidR="3545C3E7" w:rsidRPr="019660B3">
        <w:rPr>
          <w:rFonts w:ascii="Verdana" w:hAnsi="Verdana"/>
          <w:spacing w:val="-1"/>
        </w:rPr>
        <w:t xml:space="preserve">registrados por el </w:t>
      </w:r>
      <w:proofErr w:type="spellStart"/>
      <w:r w:rsidR="3545C3E7" w:rsidRPr="019660B3">
        <w:rPr>
          <w:rFonts w:ascii="Verdana" w:hAnsi="Verdana"/>
          <w:spacing w:val="-1"/>
        </w:rPr>
        <w:t>datalo</w:t>
      </w:r>
      <w:r w:rsidR="548EB4B0" w:rsidRPr="019660B3">
        <w:rPr>
          <w:rFonts w:ascii="Verdana" w:hAnsi="Verdana"/>
          <w:spacing w:val="-1"/>
        </w:rPr>
        <w:t>gger</w:t>
      </w:r>
      <w:proofErr w:type="spellEnd"/>
      <w:r w:rsidR="548EB4B0" w:rsidRPr="019660B3">
        <w:rPr>
          <w:rFonts w:ascii="Verdana" w:hAnsi="Verdana"/>
          <w:spacing w:val="-1"/>
        </w:rPr>
        <w:t xml:space="preserve">, </w:t>
      </w:r>
      <w:r w:rsidR="1389344E" w:rsidRPr="019660B3">
        <w:rPr>
          <w:rFonts w:ascii="Verdana" w:hAnsi="Verdana"/>
          <w:spacing w:val="-1"/>
        </w:rPr>
        <w:t>sin eliminación</w:t>
      </w:r>
      <w:r w:rsidR="548EB4B0" w:rsidRPr="019660B3">
        <w:rPr>
          <w:rFonts w:ascii="Verdana" w:hAnsi="Verdana"/>
          <w:spacing w:val="-1"/>
        </w:rPr>
        <w:t xml:space="preserve"> de los mismos y</w:t>
      </w:r>
      <w:r w:rsidRPr="019660B3">
        <w:rPr>
          <w:rFonts w:ascii="Verdana" w:hAnsi="Verdana"/>
          <w:spacing w:val="-1"/>
        </w:rPr>
        <w:t xml:space="preserve"> siguiendo el</w:t>
      </w:r>
      <w:r w:rsidR="3545C3E7" w:rsidRPr="019660B3">
        <w:rPr>
          <w:rFonts w:ascii="Verdana" w:hAnsi="Verdana"/>
          <w:spacing w:val="-1"/>
        </w:rPr>
        <w:t xml:space="preserve"> protocolo </w:t>
      </w:r>
      <w:r w:rsidR="4875CAFA" w:rsidRPr="019660B3">
        <w:rPr>
          <w:rFonts w:ascii="Verdana" w:hAnsi="Verdana"/>
          <w:spacing w:val="-1"/>
        </w:rPr>
        <w:t>marcado por la Dirección de Atención de Emergencias y Meteorología (DAEM)</w:t>
      </w:r>
      <w:r w:rsidR="4C2D93DE" w:rsidRPr="019660B3">
        <w:rPr>
          <w:rFonts w:ascii="Verdana" w:hAnsi="Verdana"/>
          <w:spacing w:val="-1"/>
        </w:rPr>
        <w:t>.</w:t>
      </w:r>
    </w:p>
    <w:p w14:paraId="0103A4F6" w14:textId="68A82438" w:rsidR="00487A4B" w:rsidRPr="00916D16" w:rsidRDefault="1B31C7C1" w:rsidP="00AA305D">
      <w:pPr>
        <w:numPr>
          <w:ilvl w:val="0"/>
          <w:numId w:val="8"/>
        </w:numPr>
        <w:spacing w:before="120"/>
        <w:ind w:left="709" w:hanging="283"/>
        <w:rPr>
          <w:rFonts w:ascii="Verdana" w:hAnsi="Verdana"/>
          <w:spacing w:val="-1"/>
        </w:rPr>
      </w:pPr>
      <w:r w:rsidRPr="019660B3">
        <w:rPr>
          <w:rFonts w:ascii="Verdana" w:hAnsi="Verdana"/>
          <w:spacing w:val="-1"/>
        </w:rPr>
        <w:t xml:space="preserve">Depuración de los datos </w:t>
      </w:r>
      <w:r w:rsidR="3D12B88C" w:rsidRPr="019660B3">
        <w:rPr>
          <w:rFonts w:ascii="Verdana" w:hAnsi="Verdana"/>
          <w:spacing w:val="-1"/>
        </w:rPr>
        <w:t>y validación de las series. En este</w:t>
      </w:r>
      <w:r w:rsidRPr="019660B3">
        <w:rPr>
          <w:rFonts w:ascii="Verdana" w:hAnsi="Verdana"/>
          <w:spacing w:val="-1"/>
        </w:rPr>
        <w:t xml:space="preserve"> proceso de </w:t>
      </w:r>
      <w:r w:rsidR="3D12B88C" w:rsidRPr="019660B3">
        <w:rPr>
          <w:rFonts w:ascii="Verdana" w:hAnsi="Verdana"/>
          <w:spacing w:val="-1"/>
        </w:rPr>
        <w:t>depuración se tendrán en cuenta</w:t>
      </w:r>
      <w:r w:rsidRPr="019660B3">
        <w:rPr>
          <w:rFonts w:ascii="Verdana" w:hAnsi="Verdana"/>
          <w:spacing w:val="-1"/>
        </w:rPr>
        <w:t xml:space="preserve"> las series </w:t>
      </w:r>
      <w:r w:rsidR="3D12B88C" w:rsidRPr="019660B3">
        <w:rPr>
          <w:rFonts w:ascii="Verdana" w:hAnsi="Verdana"/>
          <w:spacing w:val="-1"/>
        </w:rPr>
        <w:t xml:space="preserve">siguientes: las </w:t>
      </w:r>
      <w:r w:rsidRPr="019660B3">
        <w:rPr>
          <w:rFonts w:ascii="Verdana" w:hAnsi="Verdana"/>
          <w:spacing w:val="-1"/>
        </w:rPr>
        <w:t xml:space="preserve">descargadas de los </w:t>
      </w:r>
      <w:proofErr w:type="spellStart"/>
      <w:r w:rsidRPr="019660B3">
        <w:rPr>
          <w:rFonts w:ascii="Verdana" w:hAnsi="Verdana"/>
          <w:spacing w:val="-1"/>
        </w:rPr>
        <w:t>datalogger</w:t>
      </w:r>
      <w:proofErr w:type="spellEnd"/>
      <w:r w:rsidRPr="019660B3">
        <w:rPr>
          <w:rFonts w:ascii="Verdana" w:hAnsi="Verdana"/>
          <w:spacing w:val="-1"/>
        </w:rPr>
        <w:t>, las disponibles en el Sistema de Información Hidrológica de U</w:t>
      </w:r>
      <w:r w:rsidR="55594FB5" w:rsidRPr="019660B3">
        <w:rPr>
          <w:rFonts w:ascii="Verdana" w:hAnsi="Verdana"/>
          <w:spacing w:val="-1"/>
        </w:rPr>
        <w:t>RA,</w:t>
      </w:r>
      <w:r w:rsidRPr="019660B3">
        <w:rPr>
          <w:rFonts w:ascii="Verdana" w:hAnsi="Verdana"/>
          <w:spacing w:val="-1"/>
        </w:rPr>
        <w:t xml:space="preserve"> las publicadas </w:t>
      </w:r>
      <w:r w:rsidR="55A4C64A" w:rsidRPr="019660B3">
        <w:rPr>
          <w:rFonts w:ascii="Verdana" w:hAnsi="Verdana"/>
          <w:spacing w:val="-1"/>
        </w:rPr>
        <w:t xml:space="preserve">en Open Data Euskadi </w:t>
      </w:r>
      <w:r w:rsidR="55A4C64A" w:rsidRPr="469D3FBD">
        <w:rPr>
          <w:rFonts w:ascii="Verdana" w:hAnsi="Verdana"/>
          <w:spacing w:val="-1"/>
        </w:rPr>
        <w:t>y las disponibles en otros repositorios de Confederaciones Hidrográficas o Diputaciones Forales</w:t>
      </w:r>
      <w:r w:rsidRPr="019660B3">
        <w:rPr>
          <w:rFonts w:ascii="Verdana" w:hAnsi="Verdana"/>
          <w:spacing w:val="-1"/>
        </w:rPr>
        <w:t xml:space="preserve">, así como </w:t>
      </w:r>
      <w:r w:rsidR="55594FB5" w:rsidRPr="019660B3">
        <w:rPr>
          <w:rFonts w:ascii="Verdana" w:hAnsi="Verdana"/>
          <w:spacing w:val="-1"/>
        </w:rPr>
        <w:t xml:space="preserve">los partes tras la visita de control de funcionamiento mensuales o quincenales de la estación en cuestión. La validación final se realizará a partir de la aceptación conforme por parte de URA </w:t>
      </w:r>
      <w:r w:rsidR="55594FB5" w:rsidRPr="1E50BE2C">
        <w:rPr>
          <w:rFonts w:ascii="Verdana" w:hAnsi="Verdana"/>
          <w:spacing w:val="-1"/>
        </w:rPr>
        <w:t>de los informes específicos generados en el proceso de depuración</w:t>
      </w:r>
      <w:r w:rsidR="5B512245" w:rsidRPr="019660B3">
        <w:rPr>
          <w:rFonts w:ascii="Verdana" w:hAnsi="Verdana"/>
          <w:spacing w:val="-1"/>
        </w:rPr>
        <w:t>. La cadencia de esta tarea será aproximadamente mensual. Finalizado</w:t>
      </w:r>
      <w:r w:rsidR="55594FB5" w:rsidRPr="019660B3">
        <w:rPr>
          <w:rFonts w:ascii="Verdana" w:hAnsi="Verdana"/>
          <w:spacing w:val="-1"/>
        </w:rPr>
        <w:t xml:space="preserve"> </w:t>
      </w:r>
      <w:r w:rsidR="5B512245" w:rsidRPr="019660B3">
        <w:rPr>
          <w:rFonts w:ascii="Verdana" w:hAnsi="Verdana"/>
          <w:spacing w:val="-1"/>
        </w:rPr>
        <w:t>el</w:t>
      </w:r>
      <w:r w:rsidR="55594FB5" w:rsidRPr="019660B3">
        <w:rPr>
          <w:rFonts w:ascii="Verdana" w:hAnsi="Verdana"/>
          <w:spacing w:val="-1"/>
        </w:rPr>
        <w:t xml:space="preserve"> proceso, se adecuarán las series resultantes al formato establecido por URA para su incorporación al Sistema de Información Hidrológica.</w:t>
      </w:r>
      <w:r w:rsidR="5B512245" w:rsidRPr="019660B3">
        <w:rPr>
          <w:rFonts w:ascii="Verdana" w:hAnsi="Verdana"/>
          <w:spacing w:val="-1"/>
        </w:rPr>
        <w:t xml:space="preserve"> Al existir</w:t>
      </w:r>
      <w:r w:rsidR="1FCC1FA8" w:rsidRPr="019660B3">
        <w:rPr>
          <w:rFonts w:ascii="Verdana" w:hAnsi="Verdana"/>
          <w:spacing w:val="-1"/>
        </w:rPr>
        <w:t xml:space="preserve"> en el sistema series brutas previas al periodo del contrato, se podrá extender esta tarea de depuración más allá del tiempo considerado.</w:t>
      </w:r>
      <w:r w:rsidR="2F11D35E" w:rsidRPr="019660B3">
        <w:rPr>
          <w:rFonts w:ascii="Verdana" w:hAnsi="Verdana"/>
          <w:spacing w:val="-1"/>
        </w:rPr>
        <w:t xml:space="preserve"> En estos casos, la depuración/validación se realizará conforme a la información existente.</w:t>
      </w:r>
    </w:p>
    <w:p w14:paraId="4EF126D2" w14:textId="77777777" w:rsidR="0085133C" w:rsidRPr="00916D16" w:rsidRDefault="21FEBAA3" w:rsidP="00AA305D">
      <w:pPr>
        <w:numPr>
          <w:ilvl w:val="0"/>
          <w:numId w:val="8"/>
        </w:numPr>
        <w:spacing w:before="120"/>
        <w:ind w:left="709" w:hanging="283"/>
        <w:rPr>
          <w:rFonts w:ascii="Verdana" w:hAnsi="Verdana"/>
          <w:spacing w:val="-1"/>
        </w:rPr>
      </w:pPr>
      <w:r w:rsidRPr="469D3FBD">
        <w:rPr>
          <w:rFonts w:ascii="Verdana" w:hAnsi="Verdana"/>
          <w:spacing w:val="-1"/>
        </w:rPr>
        <w:t xml:space="preserve">Los </w:t>
      </w:r>
      <w:r w:rsidRPr="1E50BE2C">
        <w:rPr>
          <w:rFonts w:ascii="Verdana" w:hAnsi="Verdana"/>
          <w:spacing w:val="-1"/>
        </w:rPr>
        <w:t>informes mencionados serán incorporados a la Base de Datos general. Adicionalmente, se redactarán informes periódicos recopilatorios</w:t>
      </w:r>
      <w:r w:rsidRPr="469D3FBD">
        <w:rPr>
          <w:rFonts w:ascii="Verdana" w:hAnsi="Verdana"/>
          <w:spacing w:val="-1"/>
        </w:rPr>
        <w:t>. La cadencia será inicialmente trimestral.</w:t>
      </w:r>
    </w:p>
    <w:p w14:paraId="53128261" w14:textId="0DFDB595" w:rsidR="00EA1908" w:rsidRDefault="00EA1908" w:rsidP="019660B3">
      <w:pPr>
        <w:pStyle w:val="Estilo4"/>
        <w:numPr>
          <w:ilvl w:val="0"/>
          <w:numId w:val="0"/>
        </w:numPr>
      </w:pPr>
    </w:p>
    <w:p w14:paraId="4E3B5CDD" w14:textId="41D2D0E9" w:rsidR="5C08BD83" w:rsidRDefault="5C08BD83" w:rsidP="019660B3">
      <w:pPr>
        <w:pStyle w:val="Estilo4"/>
        <w:numPr>
          <w:ilvl w:val="0"/>
          <w:numId w:val="0"/>
        </w:numPr>
        <w:rPr>
          <w:rFonts w:ascii="Verdana" w:hAnsi="Verdana"/>
        </w:rPr>
      </w:pPr>
      <w:r w:rsidRPr="019660B3">
        <w:rPr>
          <w:rFonts w:ascii="Verdana" w:hAnsi="Verdana"/>
          <w:u w:val="none"/>
        </w:rPr>
        <w:t xml:space="preserve">4.3. </w:t>
      </w:r>
      <w:r w:rsidRPr="019660B3">
        <w:rPr>
          <w:rFonts w:ascii="Verdana" w:hAnsi="Verdana"/>
        </w:rPr>
        <w:t>Rea</w:t>
      </w:r>
      <w:r w:rsidR="019660B3" w:rsidRPr="019660B3">
        <w:rPr>
          <w:rFonts w:ascii="Verdana" w:hAnsi="Verdana"/>
        </w:rPr>
        <w:t>lización de aforos directos</w:t>
      </w:r>
    </w:p>
    <w:p w14:paraId="4981920D" w14:textId="71A388A9" w:rsidR="009B5EE6" w:rsidRPr="00916D16" w:rsidRDefault="347EAAE3" w:rsidP="019660B3">
      <w:pPr>
        <w:spacing w:before="120"/>
        <w:rPr>
          <w:rFonts w:ascii="Verdana" w:hAnsi="Verdana"/>
          <w:spacing w:val="-1"/>
        </w:rPr>
      </w:pPr>
      <w:r w:rsidRPr="019660B3">
        <w:rPr>
          <w:rFonts w:ascii="Verdana" w:hAnsi="Verdana"/>
          <w:spacing w:val="-1"/>
        </w:rPr>
        <w:t>Los aforos se</w:t>
      </w:r>
      <w:r w:rsidR="52C5AA49" w:rsidRPr="019660B3">
        <w:rPr>
          <w:rFonts w:ascii="Verdana" w:hAnsi="Verdana"/>
          <w:spacing w:val="-1"/>
        </w:rPr>
        <w:t xml:space="preserve"> realizarán</w:t>
      </w:r>
      <w:r w:rsidR="4875CAFA" w:rsidRPr="019660B3">
        <w:rPr>
          <w:rFonts w:ascii="Verdana" w:hAnsi="Verdana"/>
          <w:spacing w:val="-1"/>
        </w:rPr>
        <w:t xml:space="preserve"> mediante brazo y salmón, </w:t>
      </w:r>
      <w:proofErr w:type="spellStart"/>
      <w:r w:rsidR="4875CAFA" w:rsidRPr="019660B3">
        <w:rPr>
          <w:rFonts w:ascii="Verdana" w:hAnsi="Verdana"/>
          <w:spacing w:val="-1"/>
        </w:rPr>
        <w:t>micro</w:t>
      </w:r>
      <w:r w:rsidR="52C5AA49" w:rsidRPr="019660B3">
        <w:rPr>
          <w:rFonts w:ascii="Verdana" w:hAnsi="Verdana"/>
          <w:spacing w:val="-1"/>
        </w:rPr>
        <w:t>molinete</w:t>
      </w:r>
      <w:proofErr w:type="spellEnd"/>
      <w:r w:rsidR="52C5AA49" w:rsidRPr="019660B3">
        <w:rPr>
          <w:rFonts w:ascii="Verdana" w:hAnsi="Verdana"/>
          <w:spacing w:val="-1"/>
        </w:rPr>
        <w:t xml:space="preserve">, </w:t>
      </w:r>
      <w:r w:rsidR="01883917" w:rsidRPr="019660B3">
        <w:rPr>
          <w:rFonts w:ascii="Verdana" w:hAnsi="Verdana"/>
          <w:spacing w:val="-1"/>
        </w:rPr>
        <w:t xml:space="preserve">catamarán, </w:t>
      </w:r>
      <w:r w:rsidR="01883917" w:rsidRPr="1021EAD6">
        <w:rPr>
          <w:rFonts w:ascii="Verdana" w:hAnsi="Verdana"/>
          <w:spacing w:val="-1"/>
        </w:rPr>
        <w:t>torno con salmón</w:t>
      </w:r>
      <w:r w:rsidR="52C5AA49" w:rsidRPr="019660B3">
        <w:rPr>
          <w:rFonts w:ascii="Verdana" w:hAnsi="Verdana"/>
          <w:spacing w:val="-1"/>
        </w:rPr>
        <w:t xml:space="preserve"> u otros sistemas que se consideren oportunos en función de la entidad del cauce y del momento hidrológico. En general, los aforos se realizarán en la ubicación de los puntos de control de la red </w:t>
      </w:r>
      <w:proofErr w:type="spellStart"/>
      <w:r w:rsidR="52C5AA49" w:rsidRPr="019660B3">
        <w:rPr>
          <w:rFonts w:ascii="Verdana" w:hAnsi="Verdana"/>
          <w:spacing w:val="-1"/>
        </w:rPr>
        <w:t>hidrometeorológica</w:t>
      </w:r>
      <w:proofErr w:type="spellEnd"/>
      <w:r w:rsidR="52C5AA49" w:rsidRPr="019660B3">
        <w:rPr>
          <w:rFonts w:ascii="Verdana" w:hAnsi="Verdana"/>
          <w:spacing w:val="-1"/>
        </w:rPr>
        <w:t xml:space="preserve"> de URA seleccionando la zona más apropiada por calado, velocidad y régimen. Ocasionalmente, se podrá solicitar la medición en puntos de la red fluvial no coincidentes con dicha red de control. En el </w:t>
      </w:r>
      <w:r w:rsidR="52C5AA49" w:rsidRPr="019660B3">
        <w:rPr>
          <w:rFonts w:ascii="Verdana" w:hAnsi="Verdana"/>
          <w:spacing w:val="-1"/>
        </w:rPr>
        <w:lastRenderedPageBreak/>
        <w:t>coste por aforo directo realizado estará incluido el desplazamiento, así como el informe correspondiente.</w:t>
      </w:r>
    </w:p>
    <w:p w14:paraId="47439760" w14:textId="77777777" w:rsidR="00D008AD" w:rsidRPr="00916D16" w:rsidRDefault="00934C8C" w:rsidP="009B5EE6">
      <w:pPr>
        <w:spacing w:before="120"/>
        <w:rPr>
          <w:rFonts w:ascii="Verdana" w:hAnsi="Verdana"/>
          <w:strike/>
          <w:spacing w:val="-1"/>
          <w:szCs w:val="22"/>
        </w:rPr>
      </w:pPr>
      <w:r w:rsidRPr="00916D16">
        <w:rPr>
          <w:rFonts w:ascii="Verdana" w:hAnsi="Verdana"/>
          <w:spacing w:val="-1"/>
          <w:szCs w:val="22"/>
        </w:rPr>
        <w:t xml:space="preserve">Para la realización de aforos mediante </w:t>
      </w:r>
      <w:r w:rsidR="004C65B9" w:rsidRPr="00916D16">
        <w:rPr>
          <w:rFonts w:ascii="Verdana" w:hAnsi="Verdana"/>
          <w:spacing w:val="-1"/>
          <w:szCs w:val="22"/>
        </w:rPr>
        <w:t xml:space="preserve">barco o </w:t>
      </w:r>
      <w:r w:rsidRPr="00916D16">
        <w:rPr>
          <w:rFonts w:ascii="Verdana" w:hAnsi="Verdana"/>
          <w:spacing w:val="-1"/>
          <w:szCs w:val="22"/>
        </w:rPr>
        <w:t>catamar</w:t>
      </w:r>
      <w:r w:rsidR="004C65B9" w:rsidRPr="00916D16">
        <w:rPr>
          <w:rFonts w:ascii="Verdana" w:hAnsi="Verdana"/>
          <w:spacing w:val="-1"/>
          <w:szCs w:val="22"/>
        </w:rPr>
        <w:t>án, URA pondrá</w:t>
      </w:r>
      <w:r w:rsidRPr="00916D16">
        <w:rPr>
          <w:rFonts w:ascii="Verdana" w:hAnsi="Verdana"/>
          <w:spacing w:val="-1"/>
          <w:szCs w:val="22"/>
        </w:rPr>
        <w:t xml:space="preserve"> a disposición del contratista el </w:t>
      </w:r>
      <w:r w:rsidR="004C65B9" w:rsidRPr="00916D16">
        <w:rPr>
          <w:rFonts w:ascii="Verdana" w:hAnsi="Verdana"/>
          <w:spacing w:val="-1"/>
          <w:szCs w:val="22"/>
        </w:rPr>
        <w:t>catamarán</w:t>
      </w:r>
      <w:r w:rsidRPr="00916D16">
        <w:rPr>
          <w:rFonts w:ascii="Verdana" w:hAnsi="Verdana"/>
          <w:spacing w:val="-1"/>
          <w:szCs w:val="22"/>
        </w:rPr>
        <w:t xml:space="preserve"> modelo </w:t>
      </w:r>
      <w:proofErr w:type="spellStart"/>
      <w:r w:rsidRPr="00916D16">
        <w:rPr>
          <w:rFonts w:ascii="Verdana" w:hAnsi="Verdana"/>
          <w:spacing w:val="-1"/>
          <w:szCs w:val="22"/>
        </w:rPr>
        <w:t>RioGrande</w:t>
      </w:r>
      <w:proofErr w:type="spellEnd"/>
      <w:r w:rsidRPr="00916D16">
        <w:rPr>
          <w:rFonts w:ascii="Verdana" w:hAnsi="Verdana"/>
          <w:spacing w:val="-1"/>
          <w:szCs w:val="22"/>
        </w:rPr>
        <w:t xml:space="preserve"> equipado con el sonar </w:t>
      </w:r>
      <w:proofErr w:type="spellStart"/>
      <w:r w:rsidRPr="00916D16">
        <w:rPr>
          <w:rFonts w:ascii="Verdana" w:hAnsi="Verdana"/>
          <w:spacing w:val="-1"/>
          <w:szCs w:val="22"/>
        </w:rPr>
        <w:t>RiverPro</w:t>
      </w:r>
      <w:proofErr w:type="spellEnd"/>
      <w:r w:rsidRPr="00916D16">
        <w:rPr>
          <w:rFonts w:ascii="Verdana" w:hAnsi="Verdana"/>
          <w:spacing w:val="-1"/>
          <w:szCs w:val="22"/>
        </w:rPr>
        <w:t xml:space="preserve"> ADCP y el software Q-View</w:t>
      </w:r>
      <w:r w:rsidR="004C65B9" w:rsidRPr="00916D16">
        <w:rPr>
          <w:rFonts w:ascii="Verdana" w:hAnsi="Verdana"/>
          <w:spacing w:val="-1"/>
          <w:szCs w:val="22"/>
        </w:rPr>
        <w:t xml:space="preserve"> para el control de calidad de los aforos</w:t>
      </w:r>
      <w:r w:rsidRPr="00916D16">
        <w:rPr>
          <w:rFonts w:ascii="Verdana" w:hAnsi="Verdana"/>
          <w:spacing w:val="-1"/>
          <w:szCs w:val="22"/>
        </w:rPr>
        <w:t xml:space="preserve">. </w:t>
      </w:r>
    </w:p>
    <w:p w14:paraId="0F337450" w14:textId="398DF4FA" w:rsidR="007F58D3" w:rsidRPr="00916D16" w:rsidRDefault="3CEFFE82" w:rsidP="019660B3">
      <w:pPr>
        <w:spacing w:before="120"/>
        <w:rPr>
          <w:rFonts w:ascii="Verdana" w:hAnsi="Verdana"/>
          <w:spacing w:val="-1"/>
        </w:rPr>
      </w:pPr>
      <w:r w:rsidRPr="019660B3">
        <w:rPr>
          <w:rFonts w:ascii="Verdana" w:hAnsi="Verdana"/>
          <w:spacing w:val="-1"/>
        </w:rPr>
        <w:t xml:space="preserve">Con carácter general, los aforos se realizarán </w:t>
      </w:r>
      <w:r w:rsidR="6AF94F29" w:rsidRPr="019660B3">
        <w:rPr>
          <w:rFonts w:ascii="Verdana" w:hAnsi="Verdana"/>
          <w:spacing w:val="-1"/>
        </w:rPr>
        <w:t>según rutas preestablecidas por URA, procurando que sean coincidentes con las visitas de mantenimiento a las instalaciones. No obstante, cuando el motivo de aforo, o el punto del mismo, obedezca a alguna de las causas mencionadas en el objeto, los desplazamientos serán específicos. Igualmente, podrán fijarse jornadas de aforo en un único punto de control cuando las condiciones hidrológicas previstas sean propicias para el correcto estab</w:t>
      </w:r>
      <w:r w:rsidR="03C704C4" w:rsidRPr="019660B3">
        <w:rPr>
          <w:rFonts w:ascii="Verdana" w:hAnsi="Verdana"/>
          <w:spacing w:val="-1"/>
        </w:rPr>
        <w:t>lecimiento de la curva de gasto</w:t>
      </w:r>
      <w:r w:rsidR="6AF94F29" w:rsidRPr="019660B3">
        <w:rPr>
          <w:rFonts w:ascii="Verdana" w:hAnsi="Verdana"/>
          <w:spacing w:val="-1"/>
        </w:rPr>
        <w:t xml:space="preserve"> correspondiente. En estos casos, se abonarán aquellos aforos válidos que contribuyan significativamente al mejor ajuste de dicha curva. </w:t>
      </w:r>
      <w:r w:rsidR="55807B81" w:rsidRPr="019660B3">
        <w:rPr>
          <w:rFonts w:ascii="Verdana" w:hAnsi="Verdana"/>
          <w:spacing w:val="-1"/>
        </w:rPr>
        <w:t xml:space="preserve">Abundando en este carácter de excepcionalidad, </w:t>
      </w:r>
      <w:r w:rsidR="55807B81" w:rsidRPr="1021EAD6">
        <w:rPr>
          <w:rFonts w:ascii="Verdana" w:hAnsi="Verdana"/>
          <w:spacing w:val="-1"/>
        </w:rPr>
        <w:t>durante episodios de inundación</w:t>
      </w:r>
      <w:r w:rsidR="55807B81" w:rsidRPr="019660B3">
        <w:rPr>
          <w:rFonts w:ascii="Verdana" w:hAnsi="Verdana"/>
          <w:spacing w:val="-1"/>
        </w:rPr>
        <w:t xml:space="preserve"> estas jornadas de aforo podrán ser requeridas fuera del horario laboral.</w:t>
      </w:r>
    </w:p>
    <w:p w14:paraId="74300B2C" w14:textId="77777777" w:rsidR="00203025" w:rsidRPr="00916D16" w:rsidRDefault="2D942F15" w:rsidP="019660B3">
      <w:pPr>
        <w:spacing w:before="120"/>
        <w:rPr>
          <w:rFonts w:ascii="Verdana" w:hAnsi="Verdana"/>
          <w:spacing w:val="-1"/>
        </w:rPr>
      </w:pPr>
      <w:r w:rsidRPr="019660B3">
        <w:rPr>
          <w:rFonts w:ascii="Verdana" w:hAnsi="Verdana"/>
          <w:spacing w:val="-1"/>
        </w:rPr>
        <w:t xml:space="preserve">Los resultados de los aforos se plasmarán en informes que, además de describir detalladamente el procedimiento seguido, deberán justificar su validez. En este sentido, el </w:t>
      </w:r>
      <w:r w:rsidRPr="1E50BE2C">
        <w:rPr>
          <w:rFonts w:ascii="Verdana" w:hAnsi="Verdana"/>
          <w:spacing w:val="-1"/>
        </w:rPr>
        <w:t>informe deberá contener el contraste con la curva de gasto</w:t>
      </w:r>
      <w:r w:rsidRPr="019660B3">
        <w:rPr>
          <w:rFonts w:ascii="Verdana" w:hAnsi="Verdana"/>
          <w:spacing w:val="-1"/>
        </w:rPr>
        <w:t xml:space="preserve"> correspondiente al punto en cuestión, así como las consideraciones que se desprendan. Estos informes serán incorporados a la Base de Datos general. Adicionalmente, se redactarán informes periódicos recopilatorios. La cadencia será inicialmente trimestral.</w:t>
      </w:r>
    </w:p>
    <w:p w14:paraId="69D1A3AD" w14:textId="5D267894" w:rsidR="019660B3" w:rsidRDefault="019660B3" w:rsidP="019660B3">
      <w:pPr>
        <w:spacing w:before="120"/>
        <w:rPr>
          <w:szCs w:val="22"/>
        </w:rPr>
      </w:pPr>
    </w:p>
    <w:p w14:paraId="1A9D6794" w14:textId="06E6FB61" w:rsidR="00601746" w:rsidRPr="00916D16" w:rsidRDefault="3B27DBD4" w:rsidP="019660B3">
      <w:pPr>
        <w:pStyle w:val="Estilo4"/>
        <w:numPr>
          <w:ilvl w:val="0"/>
          <w:numId w:val="0"/>
        </w:numPr>
        <w:rPr>
          <w:rFonts w:ascii="Verdana" w:hAnsi="Verdana"/>
        </w:rPr>
      </w:pPr>
      <w:r w:rsidRPr="019660B3">
        <w:rPr>
          <w:rFonts w:ascii="Verdana" w:hAnsi="Verdana"/>
          <w:u w:val="none"/>
        </w:rPr>
        <w:t>4.4.</w:t>
      </w:r>
      <w:r w:rsidRPr="019660B3">
        <w:rPr>
          <w:rFonts w:ascii="Verdana" w:hAnsi="Verdana"/>
        </w:rPr>
        <w:t xml:space="preserve"> Instalación de nuevos puntos de control</w:t>
      </w:r>
    </w:p>
    <w:p w14:paraId="01B26CE3" w14:textId="4BDEAED7" w:rsidR="00035A5E" w:rsidRPr="00916D16" w:rsidRDefault="14502683" w:rsidP="019660B3">
      <w:pPr>
        <w:spacing w:before="120"/>
        <w:rPr>
          <w:rFonts w:ascii="Verdana" w:hAnsi="Verdana"/>
          <w:spacing w:val="-1"/>
        </w:rPr>
      </w:pPr>
      <w:r w:rsidRPr="1021EAD6">
        <w:rPr>
          <w:rFonts w:ascii="Verdana" w:hAnsi="Verdana"/>
          <w:spacing w:val="-1"/>
        </w:rPr>
        <w:t>Con el objetivo de</w:t>
      </w:r>
      <w:r w:rsidRPr="019660B3">
        <w:rPr>
          <w:rFonts w:ascii="Verdana" w:hAnsi="Verdana"/>
        </w:rPr>
        <w:t xml:space="preserve"> monitorizar las </w:t>
      </w:r>
      <w:proofErr w:type="spellStart"/>
      <w:r w:rsidR="720054AF" w:rsidRPr="019660B3">
        <w:rPr>
          <w:rFonts w:ascii="Verdana" w:hAnsi="Verdana"/>
        </w:rPr>
        <w:t>ARPSIs</w:t>
      </w:r>
      <w:proofErr w:type="spellEnd"/>
      <w:r w:rsidRPr="019660B3">
        <w:rPr>
          <w:rFonts w:ascii="Verdana" w:hAnsi="Verdana"/>
        </w:rPr>
        <w:t xml:space="preserve"> </w:t>
      </w:r>
      <w:r w:rsidR="720054AF" w:rsidRPr="019660B3">
        <w:rPr>
          <w:rFonts w:ascii="Verdana" w:hAnsi="Verdana"/>
        </w:rPr>
        <w:t>u otras</w:t>
      </w:r>
      <w:r w:rsidRPr="019660B3">
        <w:rPr>
          <w:rFonts w:ascii="Verdana" w:hAnsi="Verdana"/>
        </w:rPr>
        <w:t xml:space="preserve"> áreas en las que se necesite un cocimiento más preciso de la hidrología,</w:t>
      </w:r>
      <w:r w:rsidRPr="019660B3">
        <w:rPr>
          <w:rFonts w:ascii="Verdana" w:hAnsi="Verdana"/>
          <w:spacing w:val="-1"/>
        </w:rPr>
        <w:t xml:space="preserve"> se pretende ampliar la red existente con nuevos puntos de control hidrológico. A priori, estos nuevos puntos de control serán automáticos y enviarán la información hidrológica en tiempo real, por lo que serán de gran ayuda a la hora de generar las diferentes alertas por riesgo de inundación. </w:t>
      </w:r>
      <w:r w:rsidR="1C0471C1" w:rsidRPr="019660B3">
        <w:rPr>
          <w:rFonts w:ascii="Verdana" w:hAnsi="Verdana"/>
          <w:spacing w:val="-1"/>
        </w:rPr>
        <w:t xml:space="preserve">Se contempla también la posibilidad de implantar instalaciones </w:t>
      </w:r>
      <w:r w:rsidR="04EC0424" w:rsidRPr="019660B3">
        <w:rPr>
          <w:rFonts w:ascii="Verdana" w:hAnsi="Verdana"/>
          <w:spacing w:val="-1"/>
        </w:rPr>
        <w:t xml:space="preserve">de tipo semiautomático, es decir, sin transmisión en tiempo real. </w:t>
      </w:r>
      <w:r w:rsidRPr="019660B3">
        <w:rPr>
          <w:rFonts w:ascii="Verdana" w:hAnsi="Verdana"/>
          <w:spacing w:val="-1"/>
        </w:rPr>
        <w:t>El registro de nivel de estas estaciones se utili</w:t>
      </w:r>
      <w:r w:rsidR="04EC0424" w:rsidRPr="019660B3">
        <w:rPr>
          <w:rFonts w:ascii="Verdana" w:hAnsi="Verdana"/>
          <w:spacing w:val="-1"/>
        </w:rPr>
        <w:t>zará</w:t>
      </w:r>
      <w:r w:rsidRPr="019660B3">
        <w:rPr>
          <w:rFonts w:ascii="Verdana" w:hAnsi="Verdana"/>
          <w:spacing w:val="-1"/>
        </w:rPr>
        <w:t xml:space="preserve"> para verificar y calibrar los modelos hidr</w:t>
      </w:r>
      <w:r w:rsidR="720054AF" w:rsidRPr="019660B3">
        <w:rPr>
          <w:rFonts w:ascii="Verdana" w:hAnsi="Verdana"/>
          <w:spacing w:val="-1"/>
        </w:rPr>
        <w:t xml:space="preserve">ológicos que utiliza </w:t>
      </w:r>
      <w:r w:rsidRPr="019660B3">
        <w:rPr>
          <w:rFonts w:ascii="Verdana" w:hAnsi="Verdana"/>
          <w:spacing w:val="-1"/>
        </w:rPr>
        <w:t>URA.</w:t>
      </w:r>
      <w:r w:rsidR="04EC0424" w:rsidRPr="019660B3">
        <w:rPr>
          <w:rFonts w:ascii="Verdana" w:hAnsi="Verdana"/>
          <w:spacing w:val="-1"/>
        </w:rPr>
        <w:t xml:space="preserve"> En ambos tipos de estaciones, se valorará la posibilidad de dotar la instalación con instrumentación para el control de la calidad química del agua.</w:t>
      </w:r>
    </w:p>
    <w:p w14:paraId="26BCFAFA" w14:textId="726F93D1" w:rsidR="005A07C0" w:rsidRPr="00916D16" w:rsidRDefault="009863F7" w:rsidP="019660B3">
      <w:pPr>
        <w:spacing w:before="120"/>
        <w:rPr>
          <w:rFonts w:ascii="Verdana" w:hAnsi="Verdana"/>
          <w:spacing w:val="-1"/>
        </w:rPr>
      </w:pPr>
      <w:r w:rsidRPr="019660B3">
        <w:rPr>
          <w:rFonts w:ascii="Verdana" w:hAnsi="Verdana"/>
          <w:spacing w:val="-1"/>
        </w:rPr>
        <w:t xml:space="preserve">De acuerdo con la política de colaboración mutua establecida con </w:t>
      </w:r>
      <w:r w:rsidR="720054AF" w:rsidRPr="019660B3">
        <w:rPr>
          <w:rFonts w:ascii="Verdana" w:hAnsi="Verdana"/>
          <w:spacing w:val="-1"/>
        </w:rPr>
        <w:t>DAEM</w:t>
      </w:r>
      <w:r w:rsidRPr="019660B3">
        <w:rPr>
          <w:rFonts w:ascii="Verdana" w:hAnsi="Verdana"/>
          <w:spacing w:val="-1"/>
        </w:rPr>
        <w:t xml:space="preserve">, la instalación de los nuevos puntos de control, en particular de los automáticos, implica la participación de ambos organismos. Concretamente, los elementos que guardan relación con el </w:t>
      </w:r>
      <w:proofErr w:type="spellStart"/>
      <w:r w:rsidRPr="019660B3">
        <w:rPr>
          <w:rFonts w:ascii="Verdana" w:hAnsi="Verdana"/>
          <w:spacing w:val="-1"/>
        </w:rPr>
        <w:t>datalogger</w:t>
      </w:r>
      <w:proofErr w:type="spellEnd"/>
      <w:r w:rsidRPr="019660B3">
        <w:rPr>
          <w:rFonts w:ascii="Verdana" w:hAnsi="Verdana"/>
          <w:spacing w:val="-1"/>
        </w:rPr>
        <w:t xml:space="preserve">, las comunicaciones y, en su caso, con la instrumentación de variables meteorológicas </w:t>
      </w:r>
      <w:r w:rsidR="570FA0BC" w:rsidRPr="019660B3">
        <w:rPr>
          <w:rFonts w:ascii="Verdana" w:hAnsi="Verdana"/>
          <w:spacing w:val="-1"/>
        </w:rPr>
        <w:t xml:space="preserve">serán responsabilidad de DAEM. En este sentido, los aspectos que se describen a continuación </w:t>
      </w:r>
      <w:r w:rsidR="720054AF" w:rsidRPr="019660B3">
        <w:rPr>
          <w:rFonts w:ascii="Verdana" w:hAnsi="Verdana"/>
          <w:spacing w:val="-1"/>
        </w:rPr>
        <w:t>son aquellos que URA debe materializar y por lo tanto forman parte del presente contrato.</w:t>
      </w:r>
    </w:p>
    <w:p w14:paraId="364FCCF0" w14:textId="77777777" w:rsidR="006247EB" w:rsidRPr="00916D16" w:rsidRDefault="007D578F" w:rsidP="006247EB">
      <w:pPr>
        <w:spacing w:before="120"/>
        <w:rPr>
          <w:rFonts w:ascii="Verdana" w:hAnsi="Verdana"/>
          <w:spacing w:val="-1"/>
          <w:szCs w:val="22"/>
        </w:rPr>
      </w:pPr>
      <w:r w:rsidRPr="00916D16">
        <w:rPr>
          <w:rFonts w:ascii="Verdana" w:hAnsi="Verdana"/>
          <w:spacing w:val="-1"/>
          <w:szCs w:val="22"/>
        </w:rPr>
        <w:t>En l</w:t>
      </w:r>
      <w:r w:rsidR="006247EB" w:rsidRPr="00916D16">
        <w:rPr>
          <w:rFonts w:ascii="Verdana" w:hAnsi="Verdana"/>
          <w:spacing w:val="-1"/>
          <w:szCs w:val="22"/>
        </w:rPr>
        <w:t xml:space="preserve">a instalación de los nuevos puntos de control </w:t>
      </w:r>
      <w:r w:rsidRPr="00916D16">
        <w:rPr>
          <w:rFonts w:ascii="Verdana" w:hAnsi="Verdana"/>
          <w:spacing w:val="-1"/>
          <w:szCs w:val="22"/>
        </w:rPr>
        <w:t>se tendrán en cuenta las siguientes consideraciones</w:t>
      </w:r>
      <w:r w:rsidR="006247EB" w:rsidRPr="00916D16">
        <w:rPr>
          <w:rFonts w:ascii="Verdana" w:hAnsi="Verdana"/>
          <w:spacing w:val="-1"/>
          <w:szCs w:val="22"/>
        </w:rPr>
        <w:t>:</w:t>
      </w:r>
    </w:p>
    <w:p w14:paraId="1634765E" w14:textId="77777777" w:rsidR="006247EB" w:rsidRPr="00CC0D6A" w:rsidRDefault="006247EB" w:rsidP="00AA305D">
      <w:pPr>
        <w:numPr>
          <w:ilvl w:val="0"/>
          <w:numId w:val="8"/>
        </w:numPr>
        <w:spacing w:before="120"/>
        <w:ind w:left="709" w:hanging="283"/>
        <w:rPr>
          <w:rFonts w:ascii="Verdana" w:hAnsi="Verdana"/>
          <w:spacing w:val="-1"/>
        </w:rPr>
      </w:pPr>
      <w:bookmarkStart w:id="2" w:name="_GoBack"/>
      <w:bookmarkEnd w:id="2"/>
      <w:r w:rsidRPr="00CC0D6A">
        <w:rPr>
          <w:rFonts w:ascii="Verdana" w:hAnsi="Verdana"/>
          <w:spacing w:val="-1"/>
        </w:rPr>
        <w:lastRenderedPageBreak/>
        <w:t xml:space="preserve">Asesoramiento a los técnicos de URA en la elección </w:t>
      </w:r>
      <w:r w:rsidR="005A07C0" w:rsidRPr="00CC0D6A">
        <w:rPr>
          <w:rFonts w:ascii="Verdana" w:hAnsi="Verdana"/>
          <w:spacing w:val="-1"/>
        </w:rPr>
        <w:t>del diseño y equipamiento más adecuados</w:t>
      </w:r>
      <w:r w:rsidRPr="00CC0D6A">
        <w:rPr>
          <w:rFonts w:ascii="Verdana" w:hAnsi="Verdana"/>
          <w:spacing w:val="-1"/>
        </w:rPr>
        <w:t xml:space="preserve"> del punto de control, una vez que se ha delimitado el tramo de río donde se desea instalar en punto de control hidrológico, incluyendo las visita</w:t>
      </w:r>
      <w:r w:rsidR="004851A4" w:rsidRPr="00CC0D6A">
        <w:rPr>
          <w:rFonts w:ascii="Verdana" w:hAnsi="Verdana"/>
          <w:spacing w:val="-1"/>
        </w:rPr>
        <w:t>s a la zona que sean necesarias y el informe correspondiente.</w:t>
      </w:r>
    </w:p>
    <w:p w14:paraId="2F18AF37" w14:textId="1927E9DB" w:rsidR="007D578F" w:rsidRPr="00CC0D6A" w:rsidRDefault="5D6475C3" w:rsidP="00AA305D">
      <w:pPr>
        <w:numPr>
          <w:ilvl w:val="0"/>
          <w:numId w:val="8"/>
        </w:numPr>
        <w:spacing w:before="120"/>
        <w:ind w:left="709" w:hanging="283"/>
        <w:rPr>
          <w:rFonts w:ascii="Verdana" w:hAnsi="Verdana"/>
          <w:spacing w:val="-1"/>
        </w:rPr>
      </w:pPr>
      <w:r w:rsidRPr="00CC0D6A">
        <w:rPr>
          <w:rFonts w:ascii="Verdana" w:hAnsi="Verdana"/>
          <w:spacing w:val="-1"/>
        </w:rPr>
        <w:t xml:space="preserve">Instalación de </w:t>
      </w:r>
      <w:r w:rsidR="2F9FE0D8" w:rsidRPr="00CC0D6A">
        <w:rPr>
          <w:rFonts w:ascii="Verdana" w:hAnsi="Verdana"/>
          <w:spacing w:val="-1"/>
        </w:rPr>
        <w:t>la instrumentación</w:t>
      </w:r>
      <w:r w:rsidRPr="00CC0D6A">
        <w:rPr>
          <w:rFonts w:ascii="Verdana" w:hAnsi="Verdana"/>
          <w:spacing w:val="-1"/>
        </w:rPr>
        <w:t xml:space="preserve"> de control de nivel</w:t>
      </w:r>
      <w:r w:rsidR="2F9FE0D8" w:rsidRPr="00CC0D6A">
        <w:rPr>
          <w:rFonts w:ascii="Verdana" w:hAnsi="Verdana"/>
          <w:spacing w:val="-1"/>
        </w:rPr>
        <w:t xml:space="preserve"> y, en su caso,</w:t>
      </w:r>
      <w:r w:rsidR="43DC12E7" w:rsidRPr="00CC0D6A">
        <w:rPr>
          <w:rFonts w:ascii="Verdana" w:hAnsi="Verdana"/>
          <w:spacing w:val="-1"/>
        </w:rPr>
        <w:t xml:space="preserve"> de calidad</w:t>
      </w:r>
      <w:r w:rsidR="2F9FE0D8" w:rsidRPr="00CC0D6A">
        <w:rPr>
          <w:rFonts w:ascii="Verdana" w:hAnsi="Verdana"/>
          <w:spacing w:val="-1"/>
        </w:rPr>
        <w:t>.</w:t>
      </w:r>
      <w:r w:rsidRPr="00CC0D6A">
        <w:rPr>
          <w:rFonts w:ascii="Verdana" w:hAnsi="Verdana"/>
          <w:spacing w:val="-1"/>
        </w:rPr>
        <w:t xml:space="preserve"> </w:t>
      </w:r>
      <w:r w:rsidR="2F9FE0D8" w:rsidRPr="00CC0D6A">
        <w:rPr>
          <w:rFonts w:ascii="Verdana" w:hAnsi="Verdana"/>
          <w:spacing w:val="-1"/>
        </w:rPr>
        <w:t xml:space="preserve">La instalación se compondrá de regleta, </w:t>
      </w:r>
      <w:r w:rsidRPr="00CC0D6A">
        <w:rPr>
          <w:rFonts w:ascii="Verdana" w:hAnsi="Verdana"/>
          <w:spacing w:val="-1"/>
        </w:rPr>
        <w:t xml:space="preserve">sensor </w:t>
      </w:r>
      <w:proofErr w:type="spellStart"/>
      <w:r w:rsidRPr="00CC0D6A">
        <w:rPr>
          <w:rFonts w:ascii="Verdana" w:hAnsi="Verdana"/>
          <w:spacing w:val="-1"/>
        </w:rPr>
        <w:t>piezorresistivo</w:t>
      </w:r>
      <w:proofErr w:type="spellEnd"/>
      <w:r w:rsidRPr="00CC0D6A">
        <w:rPr>
          <w:rFonts w:ascii="Verdana" w:hAnsi="Verdana"/>
          <w:spacing w:val="-1"/>
        </w:rPr>
        <w:t xml:space="preserve"> y/o radar u otros medidores de nivel,</w:t>
      </w:r>
      <w:r w:rsidR="43DC12E7" w:rsidRPr="00CC0D6A">
        <w:rPr>
          <w:rFonts w:ascii="Verdana" w:hAnsi="Verdana"/>
          <w:spacing w:val="-1"/>
        </w:rPr>
        <w:t xml:space="preserve"> sonda </w:t>
      </w:r>
      <w:proofErr w:type="spellStart"/>
      <w:r w:rsidR="43DC12E7" w:rsidRPr="00CC0D6A">
        <w:rPr>
          <w:rFonts w:ascii="Verdana" w:hAnsi="Verdana"/>
          <w:spacing w:val="-1"/>
        </w:rPr>
        <w:t>multiparamétrica</w:t>
      </w:r>
      <w:proofErr w:type="spellEnd"/>
      <w:r w:rsidR="43DC12E7" w:rsidRPr="00CC0D6A">
        <w:rPr>
          <w:rFonts w:ascii="Verdana" w:hAnsi="Verdana"/>
          <w:spacing w:val="-1"/>
        </w:rPr>
        <w:t xml:space="preserve"> u otros medidores de la calidad del agua</w:t>
      </w:r>
      <w:r w:rsidR="2F9FE0D8" w:rsidRPr="00CC0D6A">
        <w:rPr>
          <w:rFonts w:ascii="Verdana" w:hAnsi="Verdana"/>
          <w:spacing w:val="-1"/>
        </w:rPr>
        <w:t>,</w:t>
      </w:r>
      <w:r w:rsidRPr="00CC0D6A">
        <w:rPr>
          <w:rFonts w:ascii="Verdana" w:hAnsi="Verdana"/>
          <w:spacing w:val="-1"/>
        </w:rPr>
        <w:t xml:space="preserve"> armario de intemperie </w:t>
      </w:r>
      <w:r w:rsidR="2F9FE0D8" w:rsidRPr="00CC0D6A">
        <w:rPr>
          <w:rFonts w:ascii="Verdana" w:hAnsi="Verdana"/>
          <w:spacing w:val="-1"/>
        </w:rPr>
        <w:t>y, en su caso,</w:t>
      </w:r>
      <w:r w:rsidRPr="00CC0D6A">
        <w:rPr>
          <w:rFonts w:ascii="Verdana" w:hAnsi="Verdana"/>
          <w:spacing w:val="-1"/>
        </w:rPr>
        <w:t xml:space="preserve"> caseta. URA suministrará los sensores,</w:t>
      </w:r>
      <w:r w:rsidR="181C0094" w:rsidRPr="00CC0D6A">
        <w:rPr>
          <w:rFonts w:ascii="Verdana" w:hAnsi="Verdana"/>
          <w:spacing w:val="-1"/>
        </w:rPr>
        <w:t xml:space="preserve"> regletas</w:t>
      </w:r>
      <w:r w:rsidR="5510B664" w:rsidRPr="00CC0D6A">
        <w:rPr>
          <w:rFonts w:ascii="Verdana" w:hAnsi="Verdana"/>
          <w:spacing w:val="-1"/>
        </w:rPr>
        <w:t xml:space="preserve"> </w:t>
      </w:r>
      <w:r w:rsidR="3B770B07" w:rsidRPr="00CC0D6A">
        <w:rPr>
          <w:rFonts w:ascii="Verdana" w:hAnsi="Verdana"/>
          <w:spacing w:val="-1"/>
        </w:rPr>
        <w:t xml:space="preserve">y, en su caso, </w:t>
      </w:r>
      <w:r w:rsidR="5510B664" w:rsidRPr="00CC0D6A">
        <w:rPr>
          <w:rFonts w:ascii="Verdana" w:hAnsi="Verdana"/>
          <w:spacing w:val="-1"/>
        </w:rPr>
        <w:t xml:space="preserve">la </w:t>
      </w:r>
      <w:r w:rsidR="2F9FE0D8" w:rsidRPr="00CC0D6A">
        <w:rPr>
          <w:rFonts w:ascii="Verdana" w:hAnsi="Verdana"/>
          <w:spacing w:val="-1"/>
        </w:rPr>
        <w:t>caseta prefabricada</w:t>
      </w:r>
      <w:r w:rsidRPr="00CC0D6A">
        <w:rPr>
          <w:rFonts w:ascii="Verdana" w:hAnsi="Verdana"/>
          <w:spacing w:val="-1"/>
        </w:rPr>
        <w:t>.</w:t>
      </w:r>
      <w:r w:rsidR="2F9FE0D8" w:rsidRPr="00CC0D6A">
        <w:rPr>
          <w:rFonts w:ascii="Verdana" w:hAnsi="Verdana"/>
          <w:spacing w:val="-1"/>
        </w:rPr>
        <w:t xml:space="preserve"> </w:t>
      </w:r>
      <w:r w:rsidR="5510B664" w:rsidRPr="00CC0D6A">
        <w:rPr>
          <w:rFonts w:ascii="Verdana" w:hAnsi="Verdana"/>
          <w:spacing w:val="-1"/>
        </w:rPr>
        <w:t xml:space="preserve">La empresa adjudicataria se hará cargo de las tareas que conlleve el montaje de esta instrumentación, incluido el cableado del armario y el propio armario, así como de la parte de obra civil y de material adicional que conlleve. Asimismo, en instalaciones semiautomáticas, URA se hará cargo del coste del correspondiente </w:t>
      </w:r>
      <w:proofErr w:type="spellStart"/>
      <w:r w:rsidR="5510B664" w:rsidRPr="00CC0D6A">
        <w:rPr>
          <w:rFonts w:ascii="Verdana" w:hAnsi="Verdana"/>
          <w:spacing w:val="-1"/>
        </w:rPr>
        <w:t>datalogger</w:t>
      </w:r>
      <w:proofErr w:type="spellEnd"/>
      <w:r w:rsidR="5510B664" w:rsidRPr="00CC0D6A">
        <w:rPr>
          <w:rFonts w:ascii="Verdana" w:hAnsi="Verdana"/>
          <w:spacing w:val="-1"/>
        </w:rPr>
        <w:t xml:space="preserve"> y del sistema de comunicación (generalmente tarjeta SIM 2G/3G/4G)</w:t>
      </w:r>
    </w:p>
    <w:p w14:paraId="3E6A55B4" w14:textId="77777777" w:rsidR="007D578F" w:rsidRPr="00CC0D6A" w:rsidRDefault="0858BDB0" w:rsidP="00AA305D">
      <w:pPr>
        <w:numPr>
          <w:ilvl w:val="0"/>
          <w:numId w:val="8"/>
        </w:numPr>
        <w:spacing w:before="120"/>
        <w:ind w:left="709" w:hanging="283"/>
        <w:rPr>
          <w:spacing w:val="-1"/>
        </w:rPr>
      </w:pPr>
      <w:r w:rsidRPr="00CC0D6A">
        <w:rPr>
          <w:rFonts w:ascii="Verdana" w:hAnsi="Verdana"/>
          <w:spacing w:val="-1"/>
        </w:rPr>
        <w:t xml:space="preserve">Todas las partes metálicas se pintarán o se someterán a un tratamiento electrolítico adecuado, a fin de garantizar su inalterabilidad ante los agentes atmosféricos. Se cuidará especialmente el tratamiento de los materiales que se instalarán en zonas costeras y aguas agresivas. Los cables estarán preparados para soportar periodos prolongados de inmersión, acciones de roedores y agentes atmosféricos y químicos, garantizándose su operatividad. </w:t>
      </w:r>
      <w:proofErr w:type="gramStart"/>
      <w:r w:rsidRPr="00CC0D6A">
        <w:rPr>
          <w:rFonts w:ascii="Verdana" w:hAnsi="Verdana"/>
          <w:spacing w:val="-1"/>
        </w:rPr>
        <w:t>Igualmente</w:t>
      </w:r>
      <w:proofErr w:type="gramEnd"/>
      <w:r w:rsidRPr="00CC0D6A">
        <w:rPr>
          <w:rFonts w:ascii="Verdana" w:hAnsi="Verdana"/>
          <w:spacing w:val="-1"/>
        </w:rPr>
        <w:t xml:space="preserve"> algunas estaciones, baterías, etc., deberán instalarse en armarios que les protejan de inmersión durante al menos 24 horas.</w:t>
      </w:r>
    </w:p>
    <w:p w14:paraId="6DFC15B4" w14:textId="77777777" w:rsidR="0001520C" w:rsidRPr="00916D16" w:rsidRDefault="24444B6F" w:rsidP="00AA305D">
      <w:pPr>
        <w:numPr>
          <w:ilvl w:val="0"/>
          <w:numId w:val="8"/>
        </w:numPr>
        <w:spacing w:before="120"/>
        <w:ind w:left="709" w:hanging="283"/>
        <w:rPr>
          <w:rFonts w:ascii="Verdana" w:hAnsi="Verdana"/>
          <w:spacing w:val="-1"/>
        </w:rPr>
      </w:pPr>
      <w:r w:rsidRPr="019660B3">
        <w:rPr>
          <w:rFonts w:ascii="Verdana" w:hAnsi="Verdana"/>
          <w:spacing w:val="-1"/>
        </w:rPr>
        <w:t xml:space="preserve">En la implantación de un punto de control, URA asumirá cualquier coste atribuido a obras de </w:t>
      </w:r>
      <w:r w:rsidR="720054AF" w:rsidRPr="019660B3">
        <w:rPr>
          <w:rFonts w:ascii="Verdana" w:hAnsi="Verdana"/>
          <w:spacing w:val="-1"/>
        </w:rPr>
        <w:t>adecuación previa y específica del punto en cuestión, y no comparable</w:t>
      </w:r>
      <w:r w:rsidRPr="019660B3">
        <w:rPr>
          <w:rFonts w:ascii="Verdana" w:hAnsi="Verdana"/>
          <w:spacing w:val="-1"/>
        </w:rPr>
        <w:t xml:space="preserve"> con los elementos </w:t>
      </w:r>
      <w:r w:rsidR="1751B4FA" w:rsidRPr="019660B3">
        <w:rPr>
          <w:rFonts w:ascii="Verdana" w:hAnsi="Verdana"/>
          <w:spacing w:val="-1"/>
        </w:rPr>
        <w:t>comunes al resto de las estaciones de la red.</w:t>
      </w:r>
    </w:p>
    <w:p w14:paraId="7EBA0682" w14:textId="77777777" w:rsidR="0001520C" w:rsidRPr="00916D16" w:rsidRDefault="00361A01" w:rsidP="00AA305D">
      <w:pPr>
        <w:numPr>
          <w:ilvl w:val="0"/>
          <w:numId w:val="8"/>
        </w:numPr>
        <w:spacing w:before="120"/>
        <w:ind w:left="709" w:hanging="283"/>
        <w:rPr>
          <w:rFonts w:ascii="Verdana" w:hAnsi="Verdana"/>
          <w:spacing w:val="-1"/>
          <w:szCs w:val="22"/>
        </w:rPr>
      </w:pPr>
      <w:r w:rsidRPr="00916D16">
        <w:rPr>
          <w:rFonts w:ascii="Verdana" w:hAnsi="Verdana"/>
          <w:spacing w:val="-1"/>
          <w:szCs w:val="22"/>
        </w:rPr>
        <w:t xml:space="preserve">Cuando el nuevo punto de control conlleve comunicación en tiempo real, las conexiones y la puesta a punto de la instrumentación se realizará de forma coordinada con </w:t>
      </w:r>
      <w:r w:rsidR="00D26718" w:rsidRPr="00916D16">
        <w:rPr>
          <w:rFonts w:ascii="Verdana" w:hAnsi="Verdana"/>
          <w:spacing w:val="-1"/>
          <w:szCs w:val="22"/>
        </w:rPr>
        <w:t>DAEM.</w:t>
      </w:r>
    </w:p>
    <w:p w14:paraId="7AE8AACE" w14:textId="77777777" w:rsidR="006247EB" w:rsidRPr="00916D16" w:rsidRDefault="008828CB" w:rsidP="00AA305D">
      <w:pPr>
        <w:numPr>
          <w:ilvl w:val="0"/>
          <w:numId w:val="8"/>
        </w:numPr>
        <w:spacing w:before="120"/>
        <w:ind w:left="709" w:hanging="283"/>
        <w:rPr>
          <w:rFonts w:ascii="Verdana" w:hAnsi="Verdana"/>
          <w:spacing w:val="-1"/>
          <w:szCs w:val="22"/>
        </w:rPr>
      </w:pPr>
      <w:r w:rsidRPr="00916D16">
        <w:rPr>
          <w:rFonts w:ascii="Verdana" w:hAnsi="Verdana"/>
          <w:spacing w:val="-1"/>
          <w:szCs w:val="22"/>
        </w:rPr>
        <w:t xml:space="preserve">Redacción de informe </w:t>
      </w:r>
      <w:r w:rsidR="00361A01" w:rsidRPr="00916D16">
        <w:rPr>
          <w:rFonts w:ascii="Verdana" w:hAnsi="Verdana"/>
          <w:spacing w:val="-1"/>
          <w:szCs w:val="22"/>
        </w:rPr>
        <w:t>descriptivo del nuevo punto de control con todos los detalles relevantes de las instalaciones</w:t>
      </w:r>
      <w:r w:rsidRPr="00916D16">
        <w:rPr>
          <w:rFonts w:ascii="Verdana" w:hAnsi="Verdana"/>
          <w:spacing w:val="-1"/>
          <w:szCs w:val="22"/>
        </w:rPr>
        <w:t>.</w:t>
      </w:r>
    </w:p>
    <w:p w14:paraId="16B77CEA" w14:textId="54DE006C" w:rsidR="00260901" w:rsidRPr="00916D16" w:rsidRDefault="00260901" w:rsidP="019660B3">
      <w:pPr>
        <w:spacing w:before="120"/>
        <w:rPr>
          <w:szCs w:val="22"/>
        </w:rPr>
      </w:pPr>
    </w:p>
    <w:p w14:paraId="0FB78278" w14:textId="6688B43B" w:rsidR="00260901" w:rsidRPr="00916D16" w:rsidRDefault="248AB3E6" w:rsidP="1E50BE2C">
      <w:pPr>
        <w:pStyle w:val="Estilo4"/>
        <w:numPr>
          <w:ilvl w:val="0"/>
          <w:numId w:val="0"/>
        </w:numPr>
        <w:tabs>
          <w:tab w:val="clear" w:pos="1134"/>
          <w:tab w:val="left" w:pos="426"/>
        </w:tabs>
        <w:rPr>
          <w:rFonts w:ascii="Verdana" w:hAnsi="Verdana"/>
          <w:spacing w:val="-1"/>
        </w:rPr>
      </w:pPr>
      <w:r w:rsidRPr="1E50BE2C">
        <w:rPr>
          <w:rFonts w:ascii="Verdana" w:hAnsi="Verdana"/>
          <w:u w:val="none"/>
        </w:rPr>
        <w:t>4.5.</w:t>
      </w:r>
      <w:r w:rsidRPr="1E50BE2C">
        <w:rPr>
          <w:rFonts w:ascii="Verdana" w:hAnsi="Verdana"/>
        </w:rPr>
        <w:t xml:space="preserve"> Entrega de los trabajos</w:t>
      </w:r>
    </w:p>
    <w:p w14:paraId="4AB409D2" w14:textId="77777777" w:rsidR="007D578F" w:rsidRPr="00916D16" w:rsidRDefault="007D578F" w:rsidP="006247EB">
      <w:pPr>
        <w:spacing w:before="120"/>
        <w:rPr>
          <w:rFonts w:ascii="Verdana" w:hAnsi="Verdana"/>
          <w:spacing w:val="-1"/>
          <w:szCs w:val="22"/>
        </w:rPr>
      </w:pPr>
      <w:r w:rsidRPr="00916D16">
        <w:rPr>
          <w:rFonts w:ascii="Verdana" w:hAnsi="Verdana"/>
          <w:spacing w:val="-1"/>
          <w:szCs w:val="22"/>
        </w:rPr>
        <w:t>La información generada en el desarrollo de las tareas descritas</w:t>
      </w:r>
      <w:r w:rsidR="00066CD7" w:rsidRPr="00916D16">
        <w:rPr>
          <w:rFonts w:ascii="Verdana" w:hAnsi="Verdana"/>
          <w:spacing w:val="-1"/>
          <w:szCs w:val="22"/>
        </w:rPr>
        <w:t xml:space="preserve"> en los puntos precedentes</w:t>
      </w:r>
      <w:r w:rsidRPr="00916D16">
        <w:rPr>
          <w:rFonts w:ascii="Verdana" w:hAnsi="Verdana"/>
          <w:spacing w:val="-1"/>
          <w:szCs w:val="22"/>
        </w:rPr>
        <w:t xml:space="preserve"> deberá ser recopilada, estructurada y presentada según los dos mecanismos que se describen a continuación:</w:t>
      </w:r>
    </w:p>
    <w:p w14:paraId="1E59C6FF" w14:textId="77777777" w:rsidR="00066CD7" w:rsidRPr="00916D16" w:rsidRDefault="00066CD7" w:rsidP="00F3045D">
      <w:pPr>
        <w:spacing w:before="120"/>
        <w:ind w:left="426"/>
        <w:rPr>
          <w:rFonts w:ascii="Verdana" w:hAnsi="Verdana"/>
          <w:spacing w:val="-1"/>
          <w:szCs w:val="22"/>
        </w:rPr>
      </w:pPr>
      <w:r w:rsidRPr="00916D16">
        <w:rPr>
          <w:rFonts w:ascii="Verdana" w:hAnsi="Verdana"/>
          <w:spacing w:val="-1"/>
          <w:szCs w:val="22"/>
          <w:u w:val="single"/>
        </w:rPr>
        <w:t xml:space="preserve">Base de Datos general con </w:t>
      </w:r>
      <w:r w:rsidR="000047DD" w:rsidRPr="00916D16">
        <w:rPr>
          <w:rFonts w:ascii="Verdana" w:hAnsi="Verdana"/>
          <w:spacing w:val="-1"/>
          <w:szCs w:val="22"/>
          <w:u w:val="single"/>
        </w:rPr>
        <w:t xml:space="preserve">acceso </w:t>
      </w:r>
      <w:r w:rsidR="00F61CDA" w:rsidRPr="00916D16">
        <w:rPr>
          <w:rFonts w:ascii="Verdana" w:hAnsi="Verdana"/>
          <w:spacing w:val="-1"/>
          <w:szCs w:val="22"/>
          <w:u w:val="single"/>
        </w:rPr>
        <w:t>vía web</w:t>
      </w:r>
      <w:r w:rsidR="000047DD" w:rsidRPr="00916D16">
        <w:rPr>
          <w:rFonts w:ascii="Verdana" w:hAnsi="Verdana"/>
          <w:spacing w:val="-1"/>
          <w:szCs w:val="22"/>
          <w:u w:val="single"/>
        </w:rPr>
        <w:t xml:space="preserve"> desde </w:t>
      </w:r>
      <w:r w:rsidRPr="00916D16">
        <w:rPr>
          <w:rFonts w:ascii="Verdana" w:hAnsi="Verdana"/>
          <w:spacing w:val="-1"/>
          <w:szCs w:val="22"/>
          <w:u w:val="single"/>
        </w:rPr>
        <w:t>URA</w:t>
      </w:r>
      <w:r w:rsidR="00F3045D" w:rsidRPr="00916D16">
        <w:rPr>
          <w:rFonts w:ascii="Verdana" w:hAnsi="Verdana"/>
          <w:spacing w:val="-1"/>
          <w:szCs w:val="22"/>
        </w:rPr>
        <w:t>:</w:t>
      </w:r>
    </w:p>
    <w:p w14:paraId="4DEDB3FC" w14:textId="77777777" w:rsidR="007D578F" w:rsidRPr="00916D16" w:rsidRDefault="0858BDB0" w:rsidP="00AA305D">
      <w:pPr>
        <w:numPr>
          <w:ilvl w:val="0"/>
          <w:numId w:val="8"/>
        </w:numPr>
        <w:spacing w:before="120"/>
        <w:ind w:left="709" w:hanging="283"/>
        <w:rPr>
          <w:rFonts w:ascii="Verdana" w:hAnsi="Verdana"/>
          <w:spacing w:val="-1"/>
        </w:rPr>
      </w:pPr>
      <w:r w:rsidRPr="019660B3">
        <w:rPr>
          <w:rFonts w:ascii="Verdana" w:hAnsi="Verdana"/>
          <w:spacing w:val="-1"/>
        </w:rPr>
        <w:t>Esta base de datos</w:t>
      </w:r>
      <w:r w:rsidR="6B6EC7D2" w:rsidRPr="019660B3">
        <w:rPr>
          <w:rFonts w:ascii="Verdana" w:hAnsi="Verdana"/>
          <w:spacing w:val="-1"/>
        </w:rPr>
        <w:t xml:space="preserve"> deberá ser desarrollada por el contratista y albergada en sus instalaciones. Tal como se ha ido adelantando en la descripción de las tareas objeto de esta asistencia técnica, su propósito es habilitar un medio en el que se vuelquen con carácter inmediato todos aquellos partes, aforos, datos relevantes e informes generados en el desarrollo de los trabajos.</w:t>
      </w:r>
    </w:p>
    <w:p w14:paraId="1BBFE75D" w14:textId="77777777" w:rsidR="00066CD7" w:rsidRPr="00916D16" w:rsidRDefault="0055441B" w:rsidP="00AA305D">
      <w:pPr>
        <w:numPr>
          <w:ilvl w:val="0"/>
          <w:numId w:val="8"/>
        </w:numPr>
        <w:spacing w:before="120"/>
        <w:ind w:left="709" w:hanging="283"/>
        <w:rPr>
          <w:rFonts w:ascii="Verdana" w:hAnsi="Verdana"/>
          <w:spacing w:val="-1"/>
          <w:szCs w:val="22"/>
        </w:rPr>
      </w:pPr>
      <w:r w:rsidRPr="00916D16">
        <w:rPr>
          <w:rFonts w:ascii="Verdana" w:hAnsi="Verdana"/>
          <w:spacing w:val="-1"/>
          <w:szCs w:val="22"/>
        </w:rPr>
        <w:lastRenderedPageBreak/>
        <w:t>Antes de su implantación, el diseño y la estructura de la base de datos deberá contar con la aprobación</w:t>
      </w:r>
      <w:r w:rsidR="000047DD" w:rsidRPr="00916D16">
        <w:rPr>
          <w:rFonts w:ascii="Verdana" w:hAnsi="Verdana"/>
          <w:spacing w:val="-1"/>
          <w:szCs w:val="22"/>
        </w:rPr>
        <w:t xml:space="preserve"> de </w:t>
      </w:r>
      <w:r w:rsidRPr="00916D16">
        <w:rPr>
          <w:rFonts w:ascii="Verdana" w:hAnsi="Verdana"/>
          <w:spacing w:val="-1"/>
          <w:szCs w:val="22"/>
        </w:rPr>
        <w:t>URA. Dicha implantación deberá realizarse, a más tardar, en el transcurso del primer mes desde la firma del contrato.</w:t>
      </w:r>
    </w:p>
    <w:p w14:paraId="4DDADD3C" w14:textId="77777777" w:rsidR="00D543A8" w:rsidRPr="00916D16" w:rsidRDefault="00D543A8" w:rsidP="00AA305D">
      <w:pPr>
        <w:numPr>
          <w:ilvl w:val="0"/>
          <w:numId w:val="8"/>
        </w:numPr>
        <w:spacing w:before="120"/>
        <w:ind w:left="709" w:hanging="283"/>
        <w:rPr>
          <w:rFonts w:ascii="Verdana" w:hAnsi="Verdana"/>
          <w:spacing w:val="-1"/>
          <w:szCs w:val="22"/>
        </w:rPr>
      </w:pPr>
      <w:r w:rsidRPr="00916D16">
        <w:rPr>
          <w:rFonts w:ascii="Verdana" w:hAnsi="Verdana"/>
          <w:spacing w:val="-1"/>
          <w:szCs w:val="22"/>
        </w:rPr>
        <w:t>El contenido básico de la base de datos deberá contemplar cada uno de los apartados en los que se ha estructurado la relación de tareas a ejecutar. Adicionalmente, contendrá aspectos complementarios como el inventario detallado de la instrumentación en operación en las estaciones, fecha de implantación, revisiones efectuadas, previsiones de mantenimiento/reposición, material en stock, etc.</w:t>
      </w:r>
    </w:p>
    <w:p w14:paraId="314A0726" w14:textId="77777777" w:rsidR="0055441B" w:rsidRPr="00916D16" w:rsidRDefault="71D55E36" w:rsidP="00AA305D">
      <w:pPr>
        <w:numPr>
          <w:ilvl w:val="0"/>
          <w:numId w:val="8"/>
        </w:numPr>
        <w:spacing w:before="120"/>
        <w:ind w:left="709" w:hanging="283"/>
        <w:rPr>
          <w:rFonts w:ascii="Verdana" w:hAnsi="Verdana"/>
          <w:spacing w:val="-1"/>
        </w:rPr>
      </w:pPr>
      <w:r w:rsidRPr="019660B3">
        <w:rPr>
          <w:rFonts w:ascii="Verdana" w:hAnsi="Verdana"/>
          <w:spacing w:val="-1"/>
        </w:rPr>
        <w:t xml:space="preserve">El volcado de </w:t>
      </w:r>
      <w:r w:rsidR="6DFB3A02" w:rsidRPr="019660B3">
        <w:rPr>
          <w:rFonts w:ascii="Verdana" w:hAnsi="Verdana"/>
          <w:spacing w:val="-1"/>
        </w:rPr>
        <w:t xml:space="preserve">cualquier </w:t>
      </w:r>
      <w:r w:rsidRPr="019660B3">
        <w:rPr>
          <w:rFonts w:ascii="Verdana" w:hAnsi="Verdana"/>
          <w:spacing w:val="-1"/>
        </w:rPr>
        <w:t>información relevante en la base de datos irá acompañado de una comunicación mediante correo electrónico al Director de los trabajos</w:t>
      </w:r>
      <w:r w:rsidR="7659C0F8" w:rsidRPr="019660B3">
        <w:rPr>
          <w:rFonts w:ascii="Verdana" w:hAnsi="Verdana"/>
          <w:spacing w:val="-1"/>
        </w:rPr>
        <w:t>.</w:t>
      </w:r>
    </w:p>
    <w:p w14:paraId="5D7C230B" w14:textId="695DE9AE" w:rsidR="019660B3" w:rsidRDefault="3B4E8D46" w:rsidP="00AA305D">
      <w:pPr>
        <w:numPr>
          <w:ilvl w:val="0"/>
          <w:numId w:val="8"/>
        </w:numPr>
        <w:spacing w:before="120"/>
        <w:ind w:left="709" w:hanging="283"/>
      </w:pPr>
      <w:r w:rsidRPr="1E50BE2C">
        <w:rPr>
          <w:rFonts w:ascii="Verdana" w:hAnsi="Verdana"/>
          <w:szCs w:val="22"/>
        </w:rPr>
        <w:t xml:space="preserve">Asimismo, una vez que finalice el contrato, esta base de datos se </w:t>
      </w:r>
      <w:proofErr w:type="spellStart"/>
      <w:r w:rsidRPr="1E50BE2C">
        <w:rPr>
          <w:rFonts w:ascii="Verdana" w:hAnsi="Verdana"/>
          <w:szCs w:val="22"/>
        </w:rPr>
        <w:t>trasladarará</w:t>
      </w:r>
      <w:proofErr w:type="spellEnd"/>
      <w:r w:rsidRPr="1E50BE2C">
        <w:rPr>
          <w:rFonts w:ascii="Verdana" w:hAnsi="Verdana"/>
          <w:szCs w:val="22"/>
        </w:rPr>
        <w:t xml:space="preserve"> a URA en el formato acordado por el contratista y la dirección del contrato.</w:t>
      </w:r>
    </w:p>
    <w:p w14:paraId="07B40170" w14:textId="77777777" w:rsidR="007D578F" w:rsidRPr="00916D16" w:rsidRDefault="00066CD7" w:rsidP="00F3045D">
      <w:pPr>
        <w:spacing w:before="120"/>
        <w:ind w:left="426"/>
        <w:rPr>
          <w:rFonts w:ascii="Verdana" w:hAnsi="Verdana"/>
          <w:spacing w:val="-1"/>
          <w:szCs w:val="22"/>
        </w:rPr>
      </w:pPr>
      <w:r w:rsidRPr="00916D16">
        <w:rPr>
          <w:rFonts w:ascii="Verdana" w:hAnsi="Verdana"/>
          <w:spacing w:val="-1"/>
          <w:szCs w:val="22"/>
          <w:u w:val="single"/>
        </w:rPr>
        <w:t>Informes periódicos</w:t>
      </w:r>
      <w:r w:rsidR="00F3045D" w:rsidRPr="00916D16">
        <w:rPr>
          <w:rFonts w:ascii="Verdana" w:hAnsi="Verdana"/>
          <w:spacing w:val="-1"/>
          <w:szCs w:val="22"/>
        </w:rPr>
        <w:t>:</w:t>
      </w:r>
    </w:p>
    <w:p w14:paraId="4D79BC24" w14:textId="0110349E" w:rsidR="00066CD7" w:rsidRPr="00916D16" w:rsidRDefault="225AB796" w:rsidP="00AA305D">
      <w:pPr>
        <w:numPr>
          <w:ilvl w:val="0"/>
          <w:numId w:val="8"/>
        </w:numPr>
        <w:spacing w:before="120"/>
        <w:ind w:left="709" w:hanging="283"/>
        <w:rPr>
          <w:rFonts w:ascii="Verdana" w:hAnsi="Verdana"/>
          <w:spacing w:val="-1"/>
        </w:rPr>
      </w:pPr>
      <w:r w:rsidRPr="019660B3">
        <w:rPr>
          <w:rFonts w:ascii="Verdana" w:hAnsi="Verdana"/>
          <w:spacing w:val="-1"/>
        </w:rPr>
        <w:t>Con la periodicidad específica que se ha ido señalando en los puntos precedentes, se generarán informes recopilatorios de cada uno de los aspectos mencionados.</w:t>
      </w:r>
      <w:r w:rsidR="4E0D5775" w:rsidRPr="019660B3">
        <w:rPr>
          <w:rFonts w:ascii="Verdana" w:hAnsi="Verdana"/>
          <w:spacing w:val="-1"/>
        </w:rPr>
        <w:t xml:space="preserve"> Incluirán en </w:t>
      </w:r>
      <w:r w:rsidR="4C9E29E8" w:rsidRPr="019660B3">
        <w:rPr>
          <w:rFonts w:ascii="Verdana" w:hAnsi="Verdana"/>
          <w:spacing w:val="-1"/>
        </w:rPr>
        <w:t xml:space="preserve">un disco </w:t>
      </w:r>
      <w:proofErr w:type="spellStart"/>
      <w:r w:rsidR="4C9E29E8" w:rsidRPr="019660B3">
        <w:rPr>
          <w:rFonts w:ascii="Verdana" w:hAnsi="Verdana"/>
          <w:spacing w:val="-1"/>
        </w:rPr>
        <w:t>disco</w:t>
      </w:r>
      <w:proofErr w:type="spellEnd"/>
      <w:r w:rsidR="4C9E29E8" w:rsidRPr="019660B3">
        <w:rPr>
          <w:rFonts w:ascii="Verdana" w:hAnsi="Verdana"/>
          <w:spacing w:val="-1"/>
        </w:rPr>
        <w:t xml:space="preserve"> externo</w:t>
      </w:r>
      <w:r w:rsidR="4E0D5775" w:rsidRPr="019660B3">
        <w:rPr>
          <w:rFonts w:ascii="Verdana" w:hAnsi="Verdana"/>
          <w:spacing w:val="-1"/>
        </w:rPr>
        <w:t xml:space="preserve"> los textos en formatos </w:t>
      </w:r>
      <w:proofErr w:type="spellStart"/>
      <w:r w:rsidR="4E0D5775" w:rsidRPr="019660B3">
        <w:rPr>
          <w:rFonts w:ascii="Verdana" w:hAnsi="Verdana"/>
          <w:spacing w:val="-1"/>
        </w:rPr>
        <w:t>word</w:t>
      </w:r>
      <w:proofErr w:type="spellEnd"/>
      <w:r w:rsidR="4E0D5775" w:rsidRPr="019660B3">
        <w:rPr>
          <w:rFonts w:ascii="Verdana" w:hAnsi="Verdana"/>
          <w:spacing w:val="-1"/>
        </w:rPr>
        <w:t xml:space="preserve"> y </w:t>
      </w:r>
      <w:proofErr w:type="spellStart"/>
      <w:r w:rsidR="4E0D5775" w:rsidRPr="019660B3">
        <w:rPr>
          <w:rFonts w:ascii="Verdana" w:hAnsi="Verdana"/>
          <w:spacing w:val="-1"/>
        </w:rPr>
        <w:t>pdf</w:t>
      </w:r>
      <w:proofErr w:type="spellEnd"/>
      <w:r w:rsidR="4E0D5775" w:rsidRPr="019660B3">
        <w:rPr>
          <w:rFonts w:ascii="Verdana" w:hAnsi="Verdana"/>
          <w:spacing w:val="-1"/>
        </w:rPr>
        <w:t>, así como las series de datos temporales en sus formatos correspondientes.</w:t>
      </w:r>
    </w:p>
    <w:p w14:paraId="3BE5A508" w14:textId="77777777" w:rsidR="00CC1F69" w:rsidRPr="00916D16" w:rsidRDefault="01B01F7D" w:rsidP="00AA305D">
      <w:pPr>
        <w:numPr>
          <w:ilvl w:val="0"/>
          <w:numId w:val="8"/>
        </w:numPr>
        <w:spacing w:before="120"/>
        <w:ind w:left="709" w:hanging="283"/>
        <w:rPr>
          <w:rFonts w:ascii="Verdana" w:hAnsi="Verdana"/>
          <w:spacing w:val="-1"/>
        </w:rPr>
      </w:pPr>
      <w:r w:rsidRPr="019660B3">
        <w:rPr>
          <w:rFonts w:ascii="Verdana" w:hAnsi="Verdana"/>
          <w:spacing w:val="-1"/>
        </w:rPr>
        <w:t xml:space="preserve">La entrega de estos informes se realizará de forma presencial en la sede central </w:t>
      </w:r>
      <w:r w:rsidR="5661C94D" w:rsidRPr="019660B3">
        <w:rPr>
          <w:rFonts w:ascii="Verdana" w:hAnsi="Verdana"/>
          <w:spacing w:val="-1"/>
        </w:rPr>
        <w:t>de URA</w:t>
      </w:r>
      <w:r w:rsidRPr="019660B3">
        <w:rPr>
          <w:rFonts w:ascii="Verdana" w:hAnsi="Verdana"/>
          <w:spacing w:val="-1"/>
        </w:rPr>
        <w:t>.</w:t>
      </w:r>
    </w:p>
    <w:p w14:paraId="1FC39945" w14:textId="77777777" w:rsidR="00CC1F69" w:rsidRPr="00916D16" w:rsidRDefault="01B01F7D" w:rsidP="00AA305D">
      <w:pPr>
        <w:numPr>
          <w:ilvl w:val="0"/>
          <w:numId w:val="8"/>
        </w:numPr>
        <w:spacing w:before="120"/>
        <w:ind w:left="709" w:hanging="283"/>
        <w:rPr>
          <w:rFonts w:ascii="Verdana" w:hAnsi="Verdana"/>
          <w:spacing w:val="-1"/>
        </w:rPr>
      </w:pPr>
      <w:r w:rsidRPr="019660B3">
        <w:rPr>
          <w:rFonts w:ascii="Verdana" w:hAnsi="Verdana"/>
          <w:spacing w:val="-1"/>
        </w:rPr>
        <w:t xml:space="preserve">Dado que las periodicidades que se han establecido son variables, se prevé que será necesaria al menos una reunión mensual para la presentación de resultados, validación de los trabajos de explotación, actualización de tareas programadas del tipo de periodicidad de visitas a estaciones, rutas a seguir, jornadas de aforos, </w:t>
      </w:r>
      <w:r w:rsidR="151E4955" w:rsidRPr="019660B3">
        <w:rPr>
          <w:rFonts w:ascii="Verdana" w:hAnsi="Verdana"/>
          <w:spacing w:val="-1"/>
        </w:rPr>
        <w:t xml:space="preserve">previsiones de nuevas instalaciones, </w:t>
      </w:r>
      <w:r w:rsidRPr="019660B3">
        <w:rPr>
          <w:rFonts w:ascii="Verdana" w:hAnsi="Verdana"/>
          <w:spacing w:val="-1"/>
        </w:rPr>
        <w:t>etc.</w:t>
      </w:r>
    </w:p>
    <w:p w14:paraId="0562CB0E" w14:textId="77777777" w:rsidR="004B206D" w:rsidRPr="00916D16" w:rsidRDefault="004B206D" w:rsidP="006247EB">
      <w:pPr>
        <w:spacing w:before="120"/>
        <w:rPr>
          <w:rFonts w:ascii="Verdana" w:hAnsi="Verdana"/>
          <w:spacing w:val="-1"/>
          <w:szCs w:val="22"/>
        </w:rPr>
      </w:pPr>
    </w:p>
    <w:p w14:paraId="2E3C5A9A" w14:textId="64FEEE98" w:rsidR="019660B3" w:rsidRDefault="019660B3" w:rsidP="0D486339">
      <w:pPr>
        <w:pStyle w:val="Estilo1"/>
        <w:spacing w:line="259" w:lineRule="auto"/>
        <w:ind w:left="284" w:hanging="284"/>
        <w:rPr>
          <w:rFonts w:ascii="Verdana" w:eastAsia="Verdana" w:hAnsi="Verdana" w:cs="Verdana"/>
        </w:rPr>
      </w:pPr>
      <w:r w:rsidRPr="0D486339">
        <w:rPr>
          <w:rFonts w:ascii="Verdana" w:hAnsi="Verdana"/>
        </w:rPr>
        <w:t>METODOLOGÍA</w:t>
      </w:r>
    </w:p>
    <w:p w14:paraId="0337D116" w14:textId="3F1DFA9A" w:rsidR="019660B3" w:rsidRDefault="019660B3" w:rsidP="019660B3">
      <w:pPr>
        <w:spacing w:before="120"/>
        <w:rPr>
          <w:rFonts w:ascii="Verdana" w:eastAsia="Verdana" w:hAnsi="Verdana" w:cs="Verdana"/>
          <w:szCs w:val="22"/>
          <w:lang w:val="es-ES"/>
        </w:rPr>
      </w:pPr>
      <w:r w:rsidRPr="019660B3">
        <w:rPr>
          <w:rFonts w:ascii="Verdana" w:eastAsia="Verdana" w:hAnsi="Verdana" w:cs="Verdana"/>
          <w:szCs w:val="22"/>
          <w:lang w:val="es-ES"/>
        </w:rPr>
        <w:t>La propuesta metodológica que deberá presentar el adjudicatario contará, al menos, con los siguientes aspectos:</w:t>
      </w:r>
    </w:p>
    <w:p w14:paraId="449BC46A" w14:textId="6198DADC" w:rsidR="019660B3" w:rsidRDefault="019660B3" w:rsidP="019660B3">
      <w:pPr>
        <w:spacing w:before="120"/>
        <w:rPr>
          <w:szCs w:val="22"/>
          <w:lang w:val="es-ES"/>
        </w:rPr>
      </w:pPr>
    </w:p>
    <w:p w14:paraId="5FE174A3" w14:textId="41C9338F" w:rsidR="019660B3" w:rsidRDefault="3B4E8D46" w:rsidP="1E50BE2C">
      <w:pPr>
        <w:spacing w:before="120"/>
        <w:ind w:firstLine="708"/>
        <w:rPr>
          <w:rFonts w:ascii="Verdana" w:eastAsia="Verdana" w:hAnsi="Verdana" w:cs="Verdana"/>
          <w:szCs w:val="22"/>
          <w:lang w:val="es-ES"/>
        </w:rPr>
      </w:pPr>
      <w:r w:rsidRPr="1E50BE2C">
        <w:rPr>
          <w:rFonts w:ascii="Verdana" w:eastAsia="Verdana" w:hAnsi="Verdana" w:cs="Verdana"/>
          <w:szCs w:val="22"/>
          <w:lang w:val="es-ES"/>
        </w:rPr>
        <w:t>5.1. Mantenimiento de estaciones</w:t>
      </w:r>
    </w:p>
    <w:p w14:paraId="3929AC08" w14:textId="45C160FB"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t>Plan de trabajo y desarrollo de los trabajos</w:t>
      </w:r>
    </w:p>
    <w:p w14:paraId="7E46C30F" w14:textId="2D9E906A" w:rsidR="019660B3" w:rsidRDefault="3B4E8D46" w:rsidP="00AA305D">
      <w:pPr>
        <w:pStyle w:val="Prrafodelista"/>
        <w:numPr>
          <w:ilvl w:val="0"/>
          <w:numId w:val="2"/>
        </w:numPr>
        <w:spacing w:before="120" w:line="259" w:lineRule="auto"/>
        <w:ind w:left="1701"/>
        <w:rPr>
          <w:rFonts w:eastAsia="Arial" w:cs="Arial"/>
          <w:szCs w:val="22"/>
          <w:lang w:val="es-ES"/>
        </w:rPr>
      </w:pPr>
      <w:r w:rsidRPr="1E50BE2C">
        <w:rPr>
          <w:rFonts w:ascii="Verdana" w:eastAsia="Verdana" w:hAnsi="Verdana" w:cs="Verdana"/>
          <w:szCs w:val="22"/>
          <w:lang w:val="es-ES"/>
        </w:rPr>
        <w:t>Enfoque técnico y metodológico de los trabajos de mantenimiento</w:t>
      </w:r>
    </w:p>
    <w:p w14:paraId="6C7A75EA" w14:textId="304326CE" w:rsidR="019660B3" w:rsidRDefault="019660B3" w:rsidP="1E50BE2C">
      <w:pPr>
        <w:spacing w:before="120"/>
        <w:ind w:left="1341"/>
        <w:rPr>
          <w:rFonts w:ascii="Verdana" w:eastAsia="Verdana" w:hAnsi="Verdana" w:cs="Verdana"/>
          <w:szCs w:val="22"/>
          <w:lang w:val="es-ES"/>
        </w:rPr>
      </w:pPr>
    </w:p>
    <w:p w14:paraId="6A5E9062" w14:textId="0C8FDFF4" w:rsidR="019660B3" w:rsidRDefault="3B4E8D46" w:rsidP="1E50BE2C">
      <w:pPr>
        <w:spacing w:before="120"/>
        <w:ind w:firstLine="708"/>
        <w:rPr>
          <w:rFonts w:ascii="Verdana" w:eastAsia="Verdana" w:hAnsi="Verdana" w:cs="Verdana"/>
          <w:szCs w:val="22"/>
          <w:lang w:val="es-ES"/>
        </w:rPr>
      </w:pPr>
      <w:r w:rsidRPr="1E50BE2C">
        <w:rPr>
          <w:rFonts w:ascii="Verdana" w:eastAsia="Verdana" w:hAnsi="Verdana" w:cs="Verdana"/>
          <w:szCs w:val="22"/>
          <w:lang w:val="es-ES"/>
        </w:rPr>
        <w:t>5.2. Explotación de estaciones y series temporales</w:t>
      </w:r>
    </w:p>
    <w:p w14:paraId="2FA0DB69" w14:textId="12C3831E"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t>Plan de trabajo y desarrollo de los trabajos</w:t>
      </w:r>
    </w:p>
    <w:p w14:paraId="13423EBF" w14:textId="6DFF1127"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lastRenderedPageBreak/>
        <w:t>Enfoque técnico y metodológico de las tareas de depuración y validación de series temporales</w:t>
      </w:r>
    </w:p>
    <w:p w14:paraId="24703AF7" w14:textId="13896CAF" w:rsidR="019660B3" w:rsidRDefault="019660B3" w:rsidP="1E50BE2C">
      <w:pPr>
        <w:spacing w:before="120"/>
        <w:ind w:left="1701"/>
        <w:rPr>
          <w:rFonts w:eastAsia="Arial" w:cs="Arial"/>
          <w:szCs w:val="22"/>
          <w:lang w:val="es-ES"/>
        </w:rPr>
      </w:pPr>
    </w:p>
    <w:p w14:paraId="4FBE4565" w14:textId="4D188410" w:rsidR="019660B3" w:rsidRDefault="3B4E8D46" w:rsidP="1E50BE2C">
      <w:pPr>
        <w:spacing w:before="120"/>
        <w:ind w:firstLine="708"/>
        <w:rPr>
          <w:rFonts w:ascii="Verdana" w:eastAsia="Verdana" w:hAnsi="Verdana" w:cs="Verdana"/>
          <w:szCs w:val="22"/>
          <w:lang w:val="es-ES"/>
        </w:rPr>
      </w:pPr>
      <w:r w:rsidRPr="1E50BE2C">
        <w:rPr>
          <w:rFonts w:ascii="Verdana" w:eastAsia="Verdana" w:hAnsi="Verdana" w:cs="Verdana"/>
          <w:szCs w:val="22"/>
          <w:lang w:val="es-ES"/>
        </w:rPr>
        <w:t>5.3. Realización de aforos directos</w:t>
      </w:r>
    </w:p>
    <w:p w14:paraId="771A5953" w14:textId="69303D35"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t>Plan de trabajo y desarrollo de los trabajos</w:t>
      </w:r>
    </w:p>
    <w:p w14:paraId="2CE501DA" w14:textId="5D991669"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t>Enfoque técnico y metodológico relativo a la realización de aforos directos en ríos</w:t>
      </w:r>
    </w:p>
    <w:p w14:paraId="7E88867D" w14:textId="32E9B224" w:rsidR="019660B3" w:rsidRDefault="019660B3" w:rsidP="1E50BE2C">
      <w:pPr>
        <w:spacing w:before="120"/>
        <w:ind w:firstLine="708"/>
        <w:rPr>
          <w:rFonts w:ascii="Verdana" w:eastAsia="Verdana" w:hAnsi="Verdana" w:cs="Verdana"/>
          <w:szCs w:val="22"/>
          <w:lang w:val="es-ES"/>
        </w:rPr>
      </w:pPr>
    </w:p>
    <w:p w14:paraId="15DF1B05" w14:textId="59412578" w:rsidR="019660B3" w:rsidRDefault="3B4E8D46" w:rsidP="1E50BE2C">
      <w:pPr>
        <w:spacing w:before="120"/>
        <w:ind w:firstLine="708"/>
        <w:rPr>
          <w:rFonts w:ascii="Verdana" w:eastAsia="Verdana" w:hAnsi="Verdana" w:cs="Verdana"/>
          <w:szCs w:val="22"/>
          <w:lang w:val="es-ES"/>
        </w:rPr>
      </w:pPr>
      <w:r w:rsidRPr="1E50BE2C">
        <w:rPr>
          <w:rFonts w:ascii="Verdana" w:eastAsia="Verdana" w:hAnsi="Verdana" w:cs="Verdana"/>
          <w:szCs w:val="22"/>
          <w:lang w:val="es-ES"/>
        </w:rPr>
        <w:t>5.4. Instalación de nuevos puntos de control</w:t>
      </w:r>
    </w:p>
    <w:p w14:paraId="14A44FA6" w14:textId="21F204DE"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t>Plan de trabajo y desarrollo de los trabajos</w:t>
      </w:r>
    </w:p>
    <w:p w14:paraId="52617A44" w14:textId="347F5BE8" w:rsidR="019660B3" w:rsidRDefault="3B4E8D46" w:rsidP="00AA305D">
      <w:pPr>
        <w:pStyle w:val="Prrafodelista"/>
        <w:numPr>
          <w:ilvl w:val="0"/>
          <w:numId w:val="2"/>
        </w:numPr>
        <w:spacing w:before="120"/>
        <w:ind w:left="1701"/>
        <w:rPr>
          <w:rFonts w:ascii="Verdana" w:eastAsia="Verdana" w:hAnsi="Verdana" w:cs="Verdana"/>
          <w:szCs w:val="22"/>
          <w:lang w:val="es-ES"/>
        </w:rPr>
      </w:pPr>
      <w:r w:rsidRPr="1E50BE2C">
        <w:rPr>
          <w:rFonts w:ascii="Verdana" w:eastAsia="Verdana" w:hAnsi="Verdana" w:cs="Verdana"/>
          <w:szCs w:val="22"/>
          <w:lang w:val="es-ES"/>
        </w:rPr>
        <w:t>Enfoque técnico y metodológico de la instalación de nuevos puntos de control</w:t>
      </w:r>
    </w:p>
    <w:p w14:paraId="43294758" w14:textId="190CAAB9" w:rsidR="019660B3" w:rsidRDefault="019660B3" w:rsidP="1E50BE2C">
      <w:pPr>
        <w:spacing w:before="120"/>
        <w:ind w:firstLine="708"/>
        <w:rPr>
          <w:rFonts w:ascii="Verdana" w:eastAsia="Verdana" w:hAnsi="Verdana" w:cs="Verdana"/>
          <w:szCs w:val="22"/>
          <w:lang w:val="es-ES"/>
        </w:rPr>
      </w:pPr>
    </w:p>
    <w:p w14:paraId="5686EA4D" w14:textId="605938DF" w:rsidR="019660B3" w:rsidRDefault="3B4E8D46" w:rsidP="1E50BE2C">
      <w:pPr>
        <w:spacing w:before="120"/>
        <w:ind w:firstLine="708"/>
        <w:rPr>
          <w:rFonts w:ascii="Verdana" w:eastAsia="Verdana" w:hAnsi="Verdana" w:cs="Verdana"/>
          <w:szCs w:val="22"/>
          <w:lang w:val="es-ES"/>
        </w:rPr>
      </w:pPr>
      <w:r w:rsidRPr="1E50BE2C">
        <w:rPr>
          <w:rFonts w:ascii="Verdana" w:eastAsia="Verdana" w:hAnsi="Verdana" w:cs="Verdana"/>
          <w:szCs w:val="22"/>
          <w:lang w:val="es-ES"/>
        </w:rPr>
        <w:t>5.5. Entrega de los trabajos</w:t>
      </w:r>
    </w:p>
    <w:p w14:paraId="35E2BA9A" w14:textId="29CC4E11" w:rsidR="019660B3" w:rsidRDefault="019660B3" w:rsidP="019660B3">
      <w:pPr>
        <w:spacing w:before="120"/>
        <w:rPr>
          <w:rFonts w:eastAsia="Arial" w:cs="Arial"/>
          <w:szCs w:val="22"/>
          <w:highlight w:val="yellow"/>
          <w:lang w:val="es-ES"/>
        </w:rPr>
      </w:pPr>
    </w:p>
    <w:p w14:paraId="32F73BC3" w14:textId="62EFC837" w:rsidR="019660B3" w:rsidRDefault="019660B3" w:rsidP="019660B3">
      <w:pPr>
        <w:spacing w:before="120"/>
        <w:rPr>
          <w:rFonts w:ascii="Verdana" w:eastAsia="Verdana" w:hAnsi="Verdana" w:cs="Verdana"/>
          <w:szCs w:val="22"/>
          <w:lang w:val="es-ES"/>
        </w:rPr>
      </w:pPr>
      <w:r w:rsidRPr="019660B3">
        <w:rPr>
          <w:rFonts w:ascii="Verdana" w:eastAsia="Verdana" w:hAnsi="Verdana" w:cs="Verdana"/>
          <w:szCs w:val="22"/>
          <w:lang w:val="es-ES"/>
        </w:rPr>
        <w:t>La metodología de ejecución del contrato deberá ser clara y detallada, así como recoger toda la propuesta y desarrollo de los trabajos por parte del contratista para poder evaluarlos correctamente.</w:t>
      </w:r>
    </w:p>
    <w:p w14:paraId="551A6207" w14:textId="4FDAA81E" w:rsidR="019660B3" w:rsidRDefault="019660B3" w:rsidP="019660B3">
      <w:pPr>
        <w:pStyle w:val="Estilo1"/>
        <w:numPr>
          <w:ilvl w:val="0"/>
          <w:numId w:val="0"/>
        </w:numPr>
        <w:ind w:left="720"/>
      </w:pPr>
    </w:p>
    <w:p w14:paraId="34CE0A41" w14:textId="41177075" w:rsidR="00FF316C" w:rsidRPr="00916D16" w:rsidRDefault="2ED6A726" w:rsidP="019660B3">
      <w:pPr>
        <w:pStyle w:val="Estilo1"/>
        <w:ind w:left="284" w:hanging="284"/>
        <w:rPr>
          <w:rFonts w:ascii="Verdana" w:hAnsi="Verdana"/>
        </w:rPr>
      </w:pPr>
      <w:r w:rsidRPr="0D486339">
        <w:rPr>
          <w:rFonts w:ascii="Verdana" w:hAnsi="Verdana"/>
        </w:rPr>
        <w:t>OTRAS CONSIDERACIONES</w:t>
      </w:r>
    </w:p>
    <w:p w14:paraId="27D0E060" w14:textId="77777777" w:rsidR="00992D14" w:rsidRPr="00916D16" w:rsidRDefault="00992D14" w:rsidP="00992D14">
      <w:pPr>
        <w:spacing w:before="120"/>
        <w:rPr>
          <w:rFonts w:ascii="Verdana" w:hAnsi="Verdana"/>
          <w:spacing w:val="-1"/>
          <w:szCs w:val="22"/>
        </w:rPr>
      </w:pPr>
      <w:r w:rsidRPr="00916D16">
        <w:rPr>
          <w:rFonts w:ascii="Verdana" w:hAnsi="Verdana"/>
          <w:spacing w:val="-1"/>
          <w:szCs w:val="22"/>
        </w:rPr>
        <w:t>En cualquier circunstancia, si una avería detectada ha sido producida por un mantenimiento o manipulación incorrecta, el coste del arreglo o sustitución correrá a cargo de la empresa adjudicataria.</w:t>
      </w:r>
    </w:p>
    <w:p w14:paraId="1AD8AC64" w14:textId="77777777" w:rsidR="00992D14" w:rsidRPr="00916D16" w:rsidRDefault="00992D14" w:rsidP="0695F681">
      <w:pPr>
        <w:spacing w:before="120"/>
        <w:rPr>
          <w:rFonts w:ascii="Verdana" w:hAnsi="Verdana"/>
          <w:spacing w:val="-1"/>
        </w:rPr>
      </w:pPr>
      <w:r w:rsidRPr="0695F681">
        <w:rPr>
          <w:rFonts w:ascii="Verdana" w:hAnsi="Verdana"/>
          <w:spacing w:val="-1"/>
        </w:rPr>
        <w:t>La persona responsable del contrato por parte de la empresa adjudicataria deberá mostrar, cuando URA lo solicite, los cuadernos de incidencias, visitas realizadas, así como la lista de repuestos utilizados y/o existentes.</w:t>
      </w:r>
    </w:p>
    <w:p w14:paraId="24100CC4" w14:textId="77777777" w:rsidR="00992D14" w:rsidRPr="00916D16" w:rsidRDefault="749AA5B9" w:rsidP="019660B3">
      <w:pPr>
        <w:spacing w:before="120"/>
        <w:rPr>
          <w:rFonts w:ascii="Verdana" w:hAnsi="Verdana"/>
          <w:spacing w:val="-1"/>
        </w:rPr>
      </w:pPr>
      <w:r w:rsidRPr="019660B3">
        <w:rPr>
          <w:rFonts w:ascii="Verdana" w:hAnsi="Verdana"/>
          <w:spacing w:val="-1"/>
        </w:rPr>
        <w:t>Las empresas que se presenten deberán disponer de material que facilite el acceso a las estaciones en todas las condiciones meteorológicas, así como el equipo necesario para realizar los aforos directos, a excepción del catamarán que será facilitado por URA o de los tornos y sus correspondientes salmones ubicados en las correspondientes estaciones.</w:t>
      </w:r>
    </w:p>
    <w:p w14:paraId="0B56C4D9" w14:textId="7FBBA443" w:rsidR="1021EAD6" w:rsidRDefault="62D603C8" w:rsidP="1E50BE2C">
      <w:pPr>
        <w:spacing w:before="120"/>
        <w:rPr>
          <w:rFonts w:ascii="Verdana" w:hAnsi="Verdana"/>
          <w:szCs w:val="22"/>
        </w:rPr>
      </w:pPr>
      <w:r w:rsidRPr="1E50BE2C">
        <w:rPr>
          <w:rFonts w:ascii="Verdana" w:hAnsi="Verdana"/>
          <w:szCs w:val="22"/>
        </w:rPr>
        <w:t>Tanto los trabajos dentro del río como los trabajos en altura deberán realizarse con las medidas de seguridad oportunas.</w:t>
      </w:r>
    </w:p>
    <w:p w14:paraId="3BA7AA99" w14:textId="78BF2F32" w:rsidR="019660B3" w:rsidRDefault="019660B3" w:rsidP="019660B3">
      <w:pPr>
        <w:spacing w:before="120"/>
        <w:rPr>
          <w:szCs w:val="22"/>
        </w:rPr>
      </w:pPr>
    </w:p>
    <w:p w14:paraId="0FF961DC" w14:textId="00BC4118" w:rsidR="019660B3" w:rsidRDefault="019660B3" w:rsidP="019660B3">
      <w:pPr>
        <w:spacing w:before="120"/>
        <w:ind w:right="-318"/>
        <w:jc w:val="left"/>
        <w:rPr>
          <w:rFonts w:ascii="Verdana" w:eastAsia="Verdana" w:hAnsi="Verdana" w:cs="Verdana"/>
          <w:color w:val="0000FF"/>
          <w:szCs w:val="22"/>
          <w:lang w:val="es-ES"/>
        </w:rPr>
      </w:pPr>
      <w:r w:rsidRPr="019660B3">
        <w:rPr>
          <w:rFonts w:ascii="Verdana" w:eastAsia="Verdana" w:hAnsi="Verdana" w:cs="Verdana"/>
          <w:b/>
          <w:bCs/>
          <w:color w:val="0000FF"/>
          <w:szCs w:val="22"/>
          <w:u w:val="single"/>
          <w:lang w:val="es-ES"/>
        </w:rPr>
        <w:t>7.- CUANTIFICACIÓN ECONÓMICA Y NÚMERO DE UNIDADES</w:t>
      </w:r>
    </w:p>
    <w:p w14:paraId="5EA14EFB" w14:textId="7877098A" w:rsidR="019660B3" w:rsidRDefault="019660B3" w:rsidP="019660B3">
      <w:pPr>
        <w:spacing w:before="120"/>
        <w:ind w:right="-318"/>
        <w:jc w:val="left"/>
        <w:rPr>
          <w:rFonts w:ascii="Verdana" w:eastAsia="Verdana" w:hAnsi="Verdana" w:cs="Verdana"/>
          <w:color w:val="0000FF"/>
          <w:szCs w:val="22"/>
          <w:lang w:val="es-ES"/>
        </w:rPr>
      </w:pPr>
    </w:p>
    <w:tbl>
      <w:tblPr>
        <w:tblW w:w="0" w:type="auto"/>
        <w:tblLayout w:type="fixed"/>
        <w:tblLook w:val="04A0" w:firstRow="1" w:lastRow="0" w:firstColumn="1" w:lastColumn="0" w:noHBand="0" w:noVBand="1"/>
      </w:tblPr>
      <w:tblGrid>
        <w:gridCol w:w="3908"/>
        <w:gridCol w:w="1389"/>
        <w:gridCol w:w="1389"/>
        <w:gridCol w:w="1389"/>
        <w:gridCol w:w="1389"/>
      </w:tblGrid>
      <w:tr w:rsidR="019660B3" w14:paraId="0B317455" w14:textId="77777777" w:rsidTr="1E50BE2C">
        <w:trPr>
          <w:trHeight w:val="750"/>
        </w:trPr>
        <w:tc>
          <w:tcPr>
            <w:tcW w:w="3908"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964036B" w14:textId="76BDA3B8" w:rsidR="019660B3" w:rsidRDefault="019660B3" w:rsidP="019660B3">
            <w:pPr>
              <w:spacing w:before="120"/>
              <w:jc w:val="center"/>
              <w:rPr>
                <w:rFonts w:ascii="Verdana" w:eastAsia="Verdana" w:hAnsi="Verdana" w:cs="Verdana"/>
                <w:color w:val="000000" w:themeColor="text1"/>
                <w:sz w:val="18"/>
                <w:szCs w:val="18"/>
              </w:rPr>
            </w:pPr>
            <w:proofErr w:type="spellStart"/>
            <w:r w:rsidRPr="019660B3">
              <w:rPr>
                <w:rFonts w:ascii="Verdana" w:eastAsia="Verdana" w:hAnsi="Verdana" w:cs="Verdana"/>
                <w:b/>
                <w:bCs/>
                <w:color w:val="000000" w:themeColor="text1"/>
                <w:sz w:val="18"/>
                <w:szCs w:val="18"/>
                <w:lang w:val="eu-ES"/>
              </w:rPr>
              <w:lastRenderedPageBreak/>
              <w:t>Concepto</w:t>
            </w:r>
            <w:proofErr w:type="spellEnd"/>
          </w:p>
        </w:tc>
        <w:tc>
          <w:tcPr>
            <w:tcW w:w="138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6B9EDCE4" w14:textId="0FF61F27" w:rsidR="019660B3" w:rsidRDefault="019660B3" w:rsidP="019660B3">
            <w:pPr>
              <w:spacing w:before="120"/>
              <w:jc w:val="center"/>
              <w:rPr>
                <w:rFonts w:ascii="Verdana" w:eastAsia="Verdana" w:hAnsi="Verdana" w:cs="Verdana"/>
                <w:color w:val="000000" w:themeColor="text1"/>
                <w:sz w:val="18"/>
                <w:szCs w:val="18"/>
              </w:rPr>
            </w:pPr>
            <w:proofErr w:type="spellStart"/>
            <w:r w:rsidRPr="019660B3">
              <w:rPr>
                <w:rFonts w:ascii="Verdana" w:eastAsia="Verdana" w:hAnsi="Verdana" w:cs="Verdana"/>
                <w:b/>
                <w:bCs/>
                <w:color w:val="000000" w:themeColor="text1"/>
                <w:sz w:val="18"/>
                <w:szCs w:val="18"/>
                <w:lang w:val="eu-ES"/>
              </w:rPr>
              <w:t>Precio</w:t>
            </w:r>
            <w:proofErr w:type="spellEnd"/>
            <w:r w:rsidRPr="019660B3">
              <w:rPr>
                <w:rFonts w:ascii="Verdana" w:eastAsia="Verdana" w:hAnsi="Verdana" w:cs="Verdana"/>
                <w:b/>
                <w:bCs/>
                <w:color w:val="000000" w:themeColor="text1"/>
                <w:sz w:val="18"/>
                <w:szCs w:val="18"/>
                <w:lang w:val="eu-ES"/>
              </w:rPr>
              <w:t xml:space="preserve"> unitario</w:t>
            </w:r>
            <w:r>
              <w:br/>
            </w:r>
            <w:r w:rsidRPr="019660B3">
              <w:rPr>
                <w:rFonts w:ascii="Verdana" w:eastAsia="Verdana" w:hAnsi="Verdana" w:cs="Verdana"/>
                <w:b/>
                <w:bCs/>
                <w:color w:val="000000" w:themeColor="text1"/>
                <w:sz w:val="18"/>
                <w:szCs w:val="18"/>
                <w:lang w:val="eu-ES"/>
              </w:rPr>
              <w:t>(sin IVA)</w:t>
            </w:r>
          </w:p>
        </w:tc>
        <w:tc>
          <w:tcPr>
            <w:tcW w:w="138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09FDFC24" w14:textId="24127C68" w:rsidR="019660B3" w:rsidRDefault="019660B3" w:rsidP="019660B3">
            <w:pPr>
              <w:spacing w:before="120"/>
              <w:jc w:val="center"/>
              <w:rPr>
                <w:rFonts w:ascii="Verdana" w:eastAsia="Verdana" w:hAnsi="Verdana" w:cs="Verdana"/>
                <w:color w:val="000000" w:themeColor="text1"/>
                <w:sz w:val="18"/>
                <w:szCs w:val="18"/>
              </w:rPr>
            </w:pPr>
            <w:r w:rsidRPr="019660B3">
              <w:rPr>
                <w:rFonts w:ascii="Verdana" w:eastAsia="Verdana" w:hAnsi="Verdana" w:cs="Verdana"/>
                <w:b/>
                <w:bCs/>
                <w:color w:val="000000" w:themeColor="text1"/>
                <w:sz w:val="18"/>
                <w:szCs w:val="18"/>
                <w:lang w:val="eu-ES"/>
              </w:rPr>
              <w:t>IVA</w:t>
            </w:r>
            <w:r>
              <w:br/>
            </w:r>
            <w:r w:rsidRPr="019660B3">
              <w:rPr>
                <w:rFonts w:ascii="Verdana" w:eastAsia="Verdana" w:hAnsi="Verdana" w:cs="Verdana"/>
                <w:b/>
                <w:bCs/>
                <w:color w:val="000000" w:themeColor="text1"/>
                <w:sz w:val="18"/>
                <w:szCs w:val="18"/>
                <w:lang w:val="eu-ES"/>
              </w:rPr>
              <w:t>(21%)</w:t>
            </w:r>
          </w:p>
        </w:tc>
        <w:tc>
          <w:tcPr>
            <w:tcW w:w="138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40AFFAEF" w14:textId="1E268A7F" w:rsidR="019660B3" w:rsidRDefault="019660B3" w:rsidP="019660B3">
            <w:pPr>
              <w:spacing w:before="120"/>
              <w:jc w:val="center"/>
              <w:rPr>
                <w:rFonts w:ascii="Verdana" w:eastAsia="Verdana" w:hAnsi="Verdana" w:cs="Verdana"/>
                <w:color w:val="000000" w:themeColor="text1"/>
                <w:sz w:val="18"/>
                <w:szCs w:val="18"/>
              </w:rPr>
            </w:pPr>
            <w:proofErr w:type="spellStart"/>
            <w:r w:rsidRPr="019660B3">
              <w:rPr>
                <w:rFonts w:ascii="Verdana" w:eastAsia="Verdana" w:hAnsi="Verdana" w:cs="Verdana"/>
                <w:b/>
                <w:bCs/>
                <w:color w:val="000000" w:themeColor="text1"/>
                <w:sz w:val="18"/>
                <w:szCs w:val="18"/>
                <w:lang w:val="eu-ES"/>
              </w:rPr>
              <w:t>Precio</w:t>
            </w:r>
            <w:proofErr w:type="spellEnd"/>
            <w:r w:rsidRPr="019660B3">
              <w:rPr>
                <w:rFonts w:ascii="Verdana" w:eastAsia="Verdana" w:hAnsi="Verdana" w:cs="Verdana"/>
                <w:b/>
                <w:bCs/>
                <w:color w:val="000000" w:themeColor="text1"/>
                <w:sz w:val="18"/>
                <w:szCs w:val="18"/>
                <w:lang w:val="eu-ES"/>
              </w:rPr>
              <w:t xml:space="preserve"> unitario</w:t>
            </w:r>
            <w:r>
              <w:br/>
            </w:r>
            <w:r w:rsidRPr="019660B3">
              <w:rPr>
                <w:rFonts w:ascii="Verdana" w:eastAsia="Verdana" w:hAnsi="Verdana" w:cs="Verdana"/>
                <w:b/>
                <w:bCs/>
                <w:color w:val="000000" w:themeColor="text1"/>
                <w:sz w:val="18"/>
                <w:szCs w:val="18"/>
                <w:lang w:val="eu-ES"/>
              </w:rPr>
              <w:t>(con IVA)</w:t>
            </w:r>
          </w:p>
        </w:tc>
        <w:tc>
          <w:tcPr>
            <w:tcW w:w="138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3775EDA1" w14:textId="3D822EA9" w:rsidR="019660B3" w:rsidRDefault="019660B3" w:rsidP="019660B3">
            <w:pPr>
              <w:spacing w:before="120"/>
              <w:jc w:val="center"/>
              <w:rPr>
                <w:rFonts w:ascii="Verdana" w:eastAsia="Verdana" w:hAnsi="Verdana" w:cs="Verdana"/>
                <w:color w:val="000000" w:themeColor="text1"/>
                <w:sz w:val="18"/>
                <w:szCs w:val="18"/>
              </w:rPr>
            </w:pPr>
            <w:r w:rsidRPr="019660B3">
              <w:rPr>
                <w:rFonts w:ascii="Verdana" w:eastAsia="Verdana" w:hAnsi="Verdana" w:cs="Verdana"/>
                <w:b/>
                <w:bCs/>
                <w:color w:val="000000" w:themeColor="text1"/>
                <w:sz w:val="18"/>
                <w:szCs w:val="18"/>
                <w:lang w:val="eu-ES"/>
              </w:rPr>
              <w:t>Nº</w:t>
            </w:r>
            <w:r>
              <w:br/>
            </w:r>
            <w:proofErr w:type="spellStart"/>
            <w:r w:rsidRPr="019660B3">
              <w:rPr>
                <w:rFonts w:ascii="Verdana" w:eastAsia="Verdana" w:hAnsi="Verdana" w:cs="Verdana"/>
                <w:b/>
                <w:bCs/>
                <w:color w:val="000000" w:themeColor="text1"/>
                <w:sz w:val="18"/>
                <w:szCs w:val="18"/>
                <w:lang w:val="eu-ES"/>
              </w:rPr>
              <w:t>unidades</w:t>
            </w:r>
            <w:proofErr w:type="spellEnd"/>
          </w:p>
        </w:tc>
      </w:tr>
      <w:tr w:rsidR="019660B3" w14:paraId="56FB6576" w14:textId="77777777" w:rsidTr="1E50BE2C">
        <w:trPr>
          <w:trHeight w:val="750"/>
        </w:trPr>
        <w:tc>
          <w:tcPr>
            <w:tcW w:w="3908" w:type="dxa"/>
            <w:tcBorders>
              <w:top w:val="single" w:sz="6" w:space="0" w:color="auto"/>
              <w:left w:val="single" w:sz="6" w:space="0" w:color="auto"/>
              <w:bottom w:val="single" w:sz="6" w:space="0" w:color="auto"/>
              <w:right w:val="single" w:sz="6" w:space="0" w:color="auto"/>
            </w:tcBorders>
            <w:vAlign w:val="center"/>
          </w:tcPr>
          <w:p w14:paraId="02743151" w14:textId="1669B508" w:rsidR="019660B3" w:rsidRDefault="019660B3" w:rsidP="019660B3">
            <w:pPr>
              <w:spacing w:before="120" w:line="259" w:lineRule="auto"/>
              <w:jc w:val="left"/>
              <w:rPr>
                <w:color w:val="000000" w:themeColor="text1"/>
                <w:szCs w:val="22"/>
                <w:lang w:val="eu-ES"/>
              </w:rPr>
            </w:pPr>
            <w:proofErr w:type="spellStart"/>
            <w:r w:rsidRPr="019660B3">
              <w:rPr>
                <w:rFonts w:ascii="Verdana" w:eastAsia="Verdana" w:hAnsi="Verdana" w:cs="Verdana"/>
                <w:color w:val="000000" w:themeColor="text1"/>
                <w:sz w:val="18"/>
                <w:szCs w:val="18"/>
                <w:lang w:val="eu-ES"/>
              </w:rPr>
              <w:t>Visita</w:t>
            </w:r>
            <w:proofErr w:type="spellEnd"/>
            <w:r w:rsidRPr="019660B3">
              <w:rPr>
                <w:rFonts w:ascii="Verdana" w:eastAsia="Verdana" w:hAnsi="Verdana" w:cs="Verdana"/>
                <w:color w:val="000000" w:themeColor="text1"/>
                <w:sz w:val="18"/>
                <w:szCs w:val="18"/>
                <w:lang w:val="eu-ES"/>
              </w:rPr>
              <w:t xml:space="preserve"> para </w:t>
            </w:r>
            <w:proofErr w:type="spellStart"/>
            <w:r w:rsidRPr="019660B3">
              <w:rPr>
                <w:rFonts w:ascii="Verdana" w:eastAsia="Verdana" w:hAnsi="Verdana" w:cs="Verdana"/>
                <w:color w:val="000000" w:themeColor="text1"/>
                <w:sz w:val="18"/>
                <w:szCs w:val="18"/>
                <w:lang w:val="eu-ES"/>
              </w:rPr>
              <w:t>mantenimiento</w:t>
            </w:r>
            <w:proofErr w:type="spellEnd"/>
            <w:r w:rsidRPr="019660B3">
              <w:rPr>
                <w:rFonts w:ascii="Verdana" w:eastAsia="Verdana" w:hAnsi="Verdana" w:cs="Verdana"/>
                <w:color w:val="000000" w:themeColor="text1"/>
                <w:sz w:val="18"/>
                <w:szCs w:val="18"/>
                <w:lang w:val="eu-ES"/>
              </w:rPr>
              <w:t xml:space="preserve"> de </w:t>
            </w:r>
            <w:proofErr w:type="spellStart"/>
            <w:r w:rsidRPr="019660B3">
              <w:rPr>
                <w:rFonts w:ascii="Verdana" w:eastAsia="Verdana" w:hAnsi="Verdana" w:cs="Verdana"/>
                <w:color w:val="000000" w:themeColor="text1"/>
                <w:sz w:val="18"/>
                <w:szCs w:val="18"/>
                <w:lang w:val="eu-ES"/>
              </w:rPr>
              <w:t>las</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instalaciones</w:t>
            </w:r>
            <w:proofErr w:type="spellEnd"/>
            <w:r w:rsidRPr="019660B3">
              <w:rPr>
                <w:rFonts w:ascii="Verdana" w:eastAsia="Verdana" w:hAnsi="Verdana" w:cs="Verdana"/>
                <w:color w:val="000000" w:themeColor="text1"/>
                <w:sz w:val="18"/>
                <w:szCs w:val="18"/>
                <w:lang w:val="eu-ES"/>
              </w:rPr>
              <w:t xml:space="preserve"> (1 </w:t>
            </w:r>
            <w:proofErr w:type="spellStart"/>
            <w:r w:rsidRPr="019660B3">
              <w:rPr>
                <w:rFonts w:ascii="Verdana" w:eastAsia="Verdana" w:hAnsi="Verdana" w:cs="Verdana"/>
                <w:color w:val="000000" w:themeColor="text1"/>
                <w:sz w:val="18"/>
                <w:szCs w:val="18"/>
                <w:lang w:val="eu-ES"/>
              </w:rPr>
              <w:t>ud</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estación</w:t>
            </w:r>
            <w:proofErr w:type="spellEnd"/>
            <w:r w:rsidRPr="019660B3">
              <w:rPr>
                <w:rFonts w:ascii="Verdana" w:eastAsia="Verdana" w:hAnsi="Verdana" w:cs="Verdana"/>
                <w:color w:val="000000" w:themeColor="text1"/>
                <w:sz w:val="18"/>
                <w:szCs w:val="18"/>
                <w:lang w:val="eu-ES"/>
              </w:rPr>
              <w:t>)</w:t>
            </w:r>
          </w:p>
        </w:tc>
        <w:tc>
          <w:tcPr>
            <w:tcW w:w="1389" w:type="dxa"/>
            <w:tcBorders>
              <w:top w:val="single" w:sz="6" w:space="0" w:color="auto"/>
              <w:left w:val="single" w:sz="6" w:space="0" w:color="auto"/>
              <w:bottom w:val="single" w:sz="6" w:space="0" w:color="auto"/>
              <w:right w:val="single" w:sz="6" w:space="0" w:color="auto"/>
            </w:tcBorders>
            <w:vAlign w:val="center"/>
          </w:tcPr>
          <w:p w14:paraId="7A2BB453" w14:textId="09ABAA86" w:rsidR="019660B3" w:rsidRDefault="3B4E8D46" w:rsidP="1E50BE2C">
            <w:pPr>
              <w:spacing w:before="120"/>
              <w:jc w:val="right"/>
              <w:rPr>
                <w:rFonts w:ascii="Verdana" w:eastAsia="Verdana" w:hAnsi="Verdana" w:cs="Verdana"/>
                <w:color w:val="000000" w:themeColor="text1"/>
                <w:sz w:val="18"/>
                <w:szCs w:val="18"/>
              </w:rPr>
            </w:pPr>
            <w:r w:rsidRPr="1E50BE2C">
              <w:rPr>
                <w:rFonts w:ascii="Verdana" w:eastAsia="Verdana" w:hAnsi="Verdana" w:cs="Verdana"/>
                <w:color w:val="000000" w:themeColor="text1"/>
                <w:sz w:val="18"/>
                <w:szCs w:val="18"/>
                <w:lang w:val="eu-ES"/>
              </w:rPr>
              <w:t>100,00 €</w:t>
            </w:r>
          </w:p>
        </w:tc>
        <w:tc>
          <w:tcPr>
            <w:tcW w:w="1389" w:type="dxa"/>
            <w:tcBorders>
              <w:top w:val="single" w:sz="6" w:space="0" w:color="auto"/>
              <w:left w:val="single" w:sz="6" w:space="0" w:color="auto"/>
              <w:bottom w:val="single" w:sz="6" w:space="0" w:color="auto"/>
              <w:right w:val="single" w:sz="6" w:space="0" w:color="auto"/>
            </w:tcBorders>
            <w:vAlign w:val="center"/>
          </w:tcPr>
          <w:p w14:paraId="0B7B4384" w14:textId="2F8096B7"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21,00 €</w:t>
            </w:r>
          </w:p>
        </w:tc>
        <w:tc>
          <w:tcPr>
            <w:tcW w:w="1389" w:type="dxa"/>
            <w:tcBorders>
              <w:top w:val="single" w:sz="6" w:space="0" w:color="auto"/>
              <w:left w:val="single" w:sz="6" w:space="0" w:color="auto"/>
              <w:bottom w:val="single" w:sz="6" w:space="0" w:color="auto"/>
              <w:right w:val="single" w:sz="6" w:space="0" w:color="auto"/>
            </w:tcBorders>
            <w:vAlign w:val="center"/>
          </w:tcPr>
          <w:p w14:paraId="49EA4081" w14:textId="29D53385"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121,00 €</w:t>
            </w:r>
          </w:p>
        </w:tc>
        <w:tc>
          <w:tcPr>
            <w:tcW w:w="1389" w:type="dxa"/>
            <w:tcBorders>
              <w:top w:val="single" w:sz="6" w:space="0" w:color="auto"/>
              <w:left w:val="single" w:sz="6" w:space="0" w:color="auto"/>
              <w:bottom w:val="single" w:sz="6" w:space="0" w:color="auto"/>
              <w:right w:val="single" w:sz="6" w:space="0" w:color="auto"/>
            </w:tcBorders>
            <w:vAlign w:val="center"/>
          </w:tcPr>
          <w:p w14:paraId="75F001C3" w14:textId="6605511B"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350</w:t>
            </w:r>
          </w:p>
        </w:tc>
      </w:tr>
      <w:tr w:rsidR="019660B3" w14:paraId="516BC572" w14:textId="77777777" w:rsidTr="1E50BE2C">
        <w:trPr>
          <w:trHeight w:val="750"/>
        </w:trPr>
        <w:tc>
          <w:tcPr>
            <w:tcW w:w="3908" w:type="dxa"/>
            <w:tcBorders>
              <w:top w:val="single" w:sz="6" w:space="0" w:color="auto"/>
              <w:left w:val="single" w:sz="6" w:space="0" w:color="auto"/>
              <w:bottom w:val="single" w:sz="6" w:space="0" w:color="auto"/>
              <w:right w:val="single" w:sz="6" w:space="0" w:color="auto"/>
            </w:tcBorders>
            <w:vAlign w:val="center"/>
          </w:tcPr>
          <w:p w14:paraId="0B38B2D1" w14:textId="30A16F2B" w:rsidR="019660B3" w:rsidRDefault="019660B3" w:rsidP="019660B3">
            <w:pPr>
              <w:spacing w:before="120" w:line="259" w:lineRule="auto"/>
              <w:jc w:val="left"/>
              <w:rPr>
                <w:color w:val="000000" w:themeColor="text1"/>
                <w:szCs w:val="22"/>
                <w:lang w:val="eu-ES"/>
              </w:rPr>
            </w:pPr>
            <w:proofErr w:type="spellStart"/>
            <w:r w:rsidRPr="019660B3">
              <w:rPr>
                <w:rFonts w:ascii="Verdana" w:eastAsia="Verdana" w:hAnsi="Verdana" w:cs="Verdana"/>
                <w:color w:val="000000" w:themeColor="text1"/>
                <w:sz w:val="18"/>
                <w:szCs w:val="18"/>
                <w:lang w:val="eu-ES"/>
              </w:rPr>
              <w:t>Depuración</w:t>
            </w:r>
            <w:proofErr w:type="spellEnd"/>
            <w:r w:rsidRPr="019660B3">
              <w:rPr>
                <w:rFonts w:ascii="Verdana" w:eastAsia="Verdana" w:hAnsi="Verdana" w:cs="Verdana"/>
                <w:color w:val="000000" w:themeColor="text1"/>
                <w:sz w:val="18"/>
                <w:szCs w:val="18"/>
                <w:lang w:val="eu-ES"/>
              </w:rPr>
              <w:t xml:space="preserve"> de </w:t>
            </w:r>
            <w:proofErr w:type="spellStart"/>
            <w:r w:rsidRPr="019660B3">
              <w:rPr>
                <w:rFonts w:ascii="Verdana" w:eastAsia="Verdana" w:hAnsi="Verdana" w:cs="Verdana"/>
                <w:color w:val="000000" w:themeColor="text1"/>
                <w:sz w:val="18"/>
                <w:szCs w:val="18"/>
                <w:lang w:val="eu-ES"/>
              </w:rPr>
              <w:t>series</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hidrológicas</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diezmiutales</w:t>
            </w:r>
            <w:proofErr w:type="spellEnd"/>
            <w:r w:rsidRPr="019660B3">
              <w:rPr>
                <w:rFonts w:ascii="Verdana" w:eastAsia="Verdana" w:hAnsi="Verdana" w:cs="Verdana"/>
                <w:color w:val="000000" w:themeColor="text1"/>
                <w:sz w:val="18"/>
                <w:szCs w:val="18"/>
                <w:lang w:val="eu-ES"/>
              </w:rPr>
              <w:t xml:space="preserve"> (1 </w:t>
            </w:r>
            <w:proofErr w:type="spellStart"/>
            <w:r w:rsidRPr="019660B3">
              <w:rPr>
                <w:rFonts w:ascii="Verdana" w:eastAsia="Verdana" w:hAnsi="Verdana" w:cs="Verdana"/>
                <w:color w:val="000000" w:themeColor="text1"/>
                <w:sz w:val="18"/>
                <w:szCs w:val="18"/>
                <w:lang w:val="eu-ES"/>
              </w:rPr>
              <w:t>ud</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estación</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por</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mes</w:t>
            </w:r>
            <w:proofErr w:type="spellEnd"/>
            <w:r w:rsidRPr="019660B3">
              <w:rPr>
                <w:rFonts w:ascii="Verdana" w:eastAsia="Verdana" w:hAnsi="Verdana" w:cs="Verdana"/>
                <w:color w:val="000000" w:themeColor="text1"/>
                <w:sz w:val="18"/>
                <w:szCs w:val="18"/>
                <w:lang w:val="eu-ES"/>
              </w:rPr>
              <w:t>)</w:t>
            </w:r>
          </w:p>
        </w:tc>
        <w:tc>
          <w:tcPr>
            <w:tcW w:w="1389" w:type="dxa"/>
            <w:tcBorders>
              <w:top w:val="single" w:sz="6" w:space="0" w:color="auto"/>
              <w:left w:val="single" w:sz="6" w:space="0" w:color="auto"/>
              <w:bottom w:val="single" w:sz="6" w:space="0" w:color="auto"/>
              <w:right w:val="single" w:sz="6" w:space="0" w:color="auto"/>
            </w:tcBorders>
            <w:vAlign w:val="center"/>
          </w:tcPr>
          <w:p w14:paraId="3C35F4A2" w14:textId="440E83A1" w:rsidR="019660B3" w:rsidRDefault="3B4E8D46" w:rsidP="1E50BE2C">
            <w:pPr>
              <w:spacing w:before="120"/>
              <w:jc w:val="right"/>
              <w:rPr>
                <w:rFonts w:ascii="Verdana" w:eastAsia="Verdana" w:hAnsi="Verdana" w:cs="Verdana"/>
                <w:color w:val="000000" w:themeColor="text1"/>
                <w:sz w:val="18"/>
                <w:szCs w:val="18"/>
              </w:rPr>
            </w:pPr>
            <w:r w:rsidRPr="1E50BE2C">
              <w:rPr>
                <w:rFonts w:ascii="Verdana" w:eastAsia="Verdana" w:hAnsi="Verdana" w:cs="Verdana"/>
                <w:color w:val="000000" w:themeColor="text1"/>
                <w:sz w:val="18"/>
                <w:szCs w:val="18"/>
                <w:lang w:val="eu-ES"/>
              </w:rPr>
              <w:t>100,00 €</w:t>
            </w:r>
          </w:p>
        </w:tc>
        <w:tc>
          <w:tcPr>
            <w:tcW w:w="1389" w:type="dxa"/>
            <w:tcBorders>
              <w:top w:val="single" w:sz="6" w:space="0" w:color="auto"/>
              <w:left w:val="single" w:sz="6" w:space="0" w:color="auto"/>
              <w:bottom w:val="single" w:sz="6" w:space="0" w:color="auto"/>
              <w:right w:val="single" w:sz="6" w:space="0" w:color="auto"/>
            </w:tcBorders>
            <w:vAlign w:val="center"/>
          </w:tcPr>
          <w:p w14:paraId="4AEF1CC1" w14:textId="0AA6ACCC"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21,00 €</w:t>
            </w:r>
          </w:p>
        </w:tc>
        <w:tc>
          <w:tcPr>
            <w:tcW w:w="1389" w:type="dxa"/>
            <w:tcBorders>
              <w:top w:val="single" w:sz="6" w:space="0" w:color="auto"/>
              <w:left w:val="single" w:sz="6" w:space="0" w:color="auto"/>
              <w:bottom w:val="single" w:sz="6" w:space="0" w:color="auto"/>
              <w:right w:val="single" w:sz="6" w:space="0" w:color="auto"/>
            </w:tcBorders>
            <w:vAlign w:val="center"/>
          </w:tcPr>
          <w:p w14:paraId="025509D9" w14:textId="67EE3083"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121,00 €</w:t>
            </w:r>
          </w:p>
        </w:tc>
        <w:tc>
          <w:tcPr>
            <w:tcW w:w="1389" w:type="dxa"/>
            <w:tcBorders>
              <w:top w:val="single" w:sz="6" w:space="0" w:color="auto"/>
              <w:left w:val="single" w:sz="6" w:space="0" w:color="auto"/>
              <w:bottom w:val="single" w:sz="6" w:space="0" w:color="auto"/>
              <w:right w:val="single" w:sz="6" w:space="0" w:color="auto"/>
            </w:tcBorders>
            <w:vAlign w:val="center"/>
          </w:tcPr>
          <w:p w14:paraId="4BE40700" w14:textId="48A82BF4"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550</w:t>
            </w:r>
          </w:p>
        </w:tc>
      </w:tr>
      <w:tr w:rsidR="019660B3" w14:paraId="36DEC228" w14:textId="77777777" w:rsidTr="1E50BE2C">
        <w:trPr>
          <w:trHeight w:val="750"/>
        </w:trPr>
        <w:tc>
          <w:tcPr>
            <w:tcW w:w="3908" w:type="dxa"/>
            <w:tcBorders>
              <w:top w:val="single" w:sz="6" w:space="0" w:color="auto"/>
              <w:left w:val="single" w:sz="6" w:space="0" w:color="auto"/>
              <w:bottom w:val="single" w:sz="6" w:space="0" w:color="auto"/>
              <w:right w:val="single" w:sz="6" w:space="0" w:color="auto"/>
            </w:tcBorders>
            <w:vAlign w:val="center"/>
          </w:tcPr>
          <w:p w14:paraId="48957C98" w14:textId="0D66B5ED" w:rsidR="019660B3" w:rsidRDefault="019660B3" w:rsidP="019660B3">
            <w:pPr>
              <w:spacing w:before="120" w:line="259" w:lineRule="auto"/>
              <w:jc w:val="left"/>
              <w:rPr>
                <w:color w:val="000000" w:themeColor="text1"/>
                <w:sz w:val="18"/>
                <w:szCs w:val="18"/>
              </w:rPr>
            </w:pPr>
            <w:r w:rsidRPr="019660B3">
              <w:rPr>
                <w:rFonts w:ascii="Verdana" w:eastAsia="Verdana" w:hAnsi="Verdana" w:cs="Verdana"/>
                <w:color w:val="000000" w:themeColor="text1"/>
                <w:sz w:val="18"/>
                <w:szCs w:val="18"/>
                <w:lang w:val="eu-ES"/>
              </w:rPr>
              <w:t xml:space="preserve">Aforo </w:t>
            </w:r>
            <w:proofErr w:type="spellStart"/>
            <w:r w:rsidRPr="019660B3">
              <w:rPr>
                <w:rFonts w:ascii="Verdana" w:eastAsia="Verdana" w:hAnsi="Verdana" w:cs="Verdana"/>
                <w:color w:val="000000" w:themeColor="text1"/>
                <w:sz w:val="18"/>
                <w:szCs w:val="18"/>
                <w:lang w:val="eu-ES"/>
              </w:rPr>
              <w:t>directo</w:t>
            </w:r>
            <w:proofErr w:type="spellEnd"/>
            <w:r w:rsidRPr="019660B3">
              <w:rPr>
                <w:rFonts w:ascii="Verdana" w:eastAsia="Verdana" w:hAnsi="Verdana" w:cs="Verdana"/>
                <w:color w:val="000000" w:themeColor="text1"/>
                <w:sz w:val="18"/>
                <w:szCs w:val="18"/>
                <w:lang w:val="eu-ES"/>
              </w:rPr>
              <w:t xml:space="preserve"> (1 </w:t>
            </w:r>
            <w:proofErr w:type="spellStart"/>
            <w:r w:rsidRPr="019660B3">
              <w:rPr>
                <w:rFonts w:ascii="Verdana" w:eastAsia="Verdana" w:hAnsi="Verdana" w:cs="Verdana"/>
                <w:color w:val="000000" w:themeColor="text1"/>
                <w:sz w:val="18"/>
                <w:szCs w:val="18"/>
                <w:lang w:val="eu-ES"/>
              </w:rPr>
              <w:t>ud</w:t>
            </w:r>
            <w:proofErr w:type="spellEnd"/>
            <w:r w:rsidRPr="019660B3">
              <w:rPr>
                <w:rFonts w:ascii="Verdana" w:eastAsia="Verdana" w:hAnsi="Verdana" w:cs="Verdana"/>
                <w:color w:val="000000" w:themeColor="text1"/>
                <w:sz w:val="18"/>
                <w:szCs w:val="18"/>
                <w:lang w:val="eu-ES"/>
              </w:rPr>
              <w:t>)</w:t>
            </w:r>
          </w:p>
        </w:tc>
        <w:tc>
          <w:tcPr>
            <w:tcW w:w="1389" w:type="dxa"/>
            <w:tcBorders>
              <w:top w:val="single" w:sz="6" w:space="0" w:color="auto"/>
              <w:left w:val="single" w:sz="6" w:space="0" w:color="auto"/>
              <w:bottom w:val="single" w:sz="6" w:space="0" w:color="auto"/>
              <w:right w:val="single" w:sz="6" w:space="0" w:color="auto"/>
            </w:tcBorders>
            <w:vAlign w:val="center"/>
          </w:tcPr>
          <w:p w14:paraId="6BAA2B06" w14:textId="275D1A6C" w:rsidR="019660B3" w:rsidRDefault="3B4E8D46" w:rsidP="1E50BE2C">
            <w:pPr>
              <w:spacing w:before="120"/>
              <w:jc w:val="right"/>
              <w:rPr>
                <w:rFonts w:ascii="Verdana" w:eastAsia="Verdana" w:hAnsi="Verdana" w:cs="Verdana"/>
                <w:color w:val="000000" w:themeColor="text1"/>
                <w:sz w:val="18"/>
                <w:szCs w:val="18"/>
              </w:rPr>
            </w:pPr>
            <w:r w:rsidRPr="1E50BE2C">
              <w:rPr>
                <w:rFonts w:ascii="Verdana" w:eastAsia="Verdana" w:hAnsi="Verdana" w:cs="Verdana"/>
                <w:color w:val="000000" w:themeColor="text1"/>
                <w:sz w:val="18"/>
                <w:szCs w:val="18"/>
                <w:lang w:val="eu-ES"/>
              </w:rPr>
              <w:t>200,00 €</w:t>
            </w:r>
          </w:p>
        </w:tc>
        <w:tc>
          <w:tcPr>
            <w:tcW w:w="1389" w:type="dxa"/>
            <w:tcBorders>
              <w:top w:val="single" w:sz="6" w:space="0" w:color="auto"/>
              <w:left w:val="single" w:sz="6" w:space="0" w:color="auto"/>
              <w:bottom w:val="single" w:sz="6" w:space="0" w:color="auto"/>
              <w:right w:val="single" w:sz="6" w:space="0" w:color="auto"/>
            </w:tcBorders>
            <w:vAlign w:val="center"/>
          </w:tcPr>
          <w:p w14:paraId="6643F01C" w14:textId="0DB9ED87"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42,00 €</w:t>
            </w:r>
          </w:p>
        </w:tc>
        <w:tc>
          <w:tcPr>
            <w:tcW w:w="1389" w:type="dxa"/>
            <w:tcBorders>
              <w:top w:val="single" w:sz="6" w:space="0" w:color="auto"/>
              <w:left w:val="single" w:sz="6" w:space="0" w:color="auto"/>
              <w:bottom w:val="single" w:sz="6" w:space="0" w:color="auto"/>
              <w:right w:val="single" w:sz="6" w:space="0" w:color="auto"/>
            </w:tcBorders>
            <w:vAlign w:val="center"/>
          </w:tcPr>
          <w:p w14:paraId="17B35EC4" w14:textId="4C74F7FD"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242,00 €</w:t>
            </w:r>
          </w:p>
        </w:tc>
        <w:tc>
          <w:tcPr>
            <w:tcW w:w="1389" w:type="dxa"/>
            <w:tcBorders>
              <w:top w:val="single" w:sz="6" w:space="0" w:color="auto"/>
              <w:left w:val="single" w:sz="6" w:space="0" w:color="auto"/>
              <w:bottom w:val="single" w:sz="6" w:space="0" w:color="auto"/>
              <w:right w:val="single" w:sz="6" w:space="0" w:color="auto"/>
            </w:tcBorders>
            <w:vAlign w:val="center"/>
          </w:tcPr>
          <w:p w14:paraId="4EB471C9" w14:textId="5ADC1278"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380</w:t>
            </w:r>
          </w:p>
        </w:tc>
      </w:tr>
      <w:tr w:rsidR="019660B3" w14:paraId="17019E6F" w14:textId="77777777" w:rsidTr="1E50BE2C">
        <w:trPr>
          <w:trHeight w:val="750"/>
        </w:trPr>
        <w:tc>
          <w:tcPr>
            <w:tcW w:w="3908" w:type="dxa"/>
            <w:tcBorders>
              <w:top w:val="single" w:sz="6" w:space="0" w:color="auto"/>
              <w:left w:val="single" w:sz="6" w:space="0" w:color="auto"/>
              <w:bottom w:val="single" w:sz="6" w:space="0" w:color="auto"/>
              <w:right w:val="single" w:sz="6" w:space="0" w:color="auto"/>
            </w:tcBorders>
            <w:vAlign w:val="center"/>
          </w:tcPr>
          <w:p w14:paraId="57D98D33" w14:textId="452BB47D" w:rsidR="019660B3" w:rsidRDefault="019660B3" w:rsidP="019660B3">
            <w:pPr>
              <w:spacing w:before="120"/>
              <w:jc w:val="lef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rPr>
              <w:t xml:space="preserve">Instalación nueva </w:t>
            </w:r>
            <w:r w:rsidRPr="019660B3">
              <w:rPr>
                <w:rFonts w:ascii="Verdana" w:eastAsia="Verdana" w:hAnsi="Verdana" w:cs="Verdana"/>
                <w:color w:val="000000" w:themeColor="text1"/>
                <w:sz w:val="18"/>
                <w:szCs w:val="18"/>
                <w:lang w:val="eu-ES"/>
              </w:rPr>
              <w:t xml:space="preserve">(1 </w:t>
            </w:r>
            <w:proofErr w:type="spellStart"/>
            <w:r w:rsidRPr="019660B3">
              <w:rPr>
                <w:rFonts w:ascii="Verdana" w:eastAsia="Verdana" w:hAnsi="Verdana" w:cs="Verdana"/>
                <w:color w:val="000000" w:themeColor="text1"/>
                <w:sz w:val="18"/>
                <w:szCs w:val="18"/>
                <w:lang w:val="eu-ES"/>
              </w:rPr>
              <w:t>ud</w:t>
            </w:r>
            <w:proofErr w:type="spellEnd"/>
            <w:r w:rsidRPr="019660B3">
              <w:rPr>
                <w:rFonts w:ascii="Verdana" w:eastAsia="Verdana" w:hAnsi="Verdana" w:cs="Verdana"/>
                <w:color w:val="000000" w:themeColor="text1"/>
                <w:sz w:val="18"/>
                <w:szCs w:val="18"/>
                <w:lang w:val="eu-ES"/>
              </w:rPr>
              <w:t>)</w:t>
            </w:r>
          </w:p>
        </w:tc>
        <w:tc>
          <w:tcPr>
            <w:tcW w:w="1389" w:type="dxa"/>
            <w:tcBorders>
              <w:top w:val="single" w:sz="6" w:space="0" w:color="auto"/>
              <w:left w:val="single" w:sz="6" w:space="0" w:color="auto"/>
              <w:bottom w:val="single" w:sz="6" w:space="0" w:color="auto"/>
              <w:right w:val="single" w:sz="6" w:space="0" w:color="auto"/>
            </w:tcBorders>
            <w:vAlign w:val="center"/>
          </w:tcPr>
          <w:p w14:paraId="6CF6F7CF" w14:textId="2BE7FD34" w:rsidR="019660B3" w:rsidRDefault="3B4E8D46" w:rsidP="1E50BE2C">
            <w:pPr>
              <w:spacing w:before="120"/>
              <w:jc w:val="right"/>
              <w:rPr>
                <w:rFonts w:ascii="Verdana" w:eastAsia="Verdana" w:hAnsi="Verdana" w:cs="Verdana"/>
                <w:color w:val="000000" w:themeColor="text1"/>
                <w:sz w:val="18"/>
                <w:szCs w:val="18"/>
              </w:rPr>
            </w:pPr>
            <w:r w:rsidRPr="1E50BE2C">
              <w:rPr>
                <w:rFonts w:ascii="Verdana" w:eastAsia="Verdana" w:hAnsi="Verdana" w:cs="Verdana"/>
                <w:color w:val="000000" w:themeColor="text1"/>
                <w:sz w:val="18"/>
                <w:szCs w:val="18"/>
                <w:lang w:val="eu-ES"/>
              </w:rPr>
              <w:t>3500,00 €</w:t>
            </w:r>
          </w:p>
        </w:tc>
        <w:tc>
          <w:tcPr>
            <w:tcW w:w="1389" w:type="dxa"/>
            <w:tcBorders>
              <w:top w:val="single" w:sz="6" w:space="0" w:color="auto"/>
              <w:left w:val="single" w:sz="6" w:space="0" w:color="auto"/>
              <w:bottom w:val="single" w:sz="6" w:space="0" w:color="auto"/>
              <w:right w:val="single" w:sz="6" w:space="0" w:color="auto"/>
            </w:tcBorders>
            <w:vAlign w:val="center"/>
          </w:tcPr>
          <w:p w14:paraId="341CB115" w14:textId="770809A5"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735,00 €</w:t>
            </w:r>
          </w:p>
        </w:tc>
        <w:tc>
          <w:tcPr>
            <w:tcW w:w="1389" w:type="dxa"/>
            <w:tcBorders>
              <w:top w:val="single" w:sz="6" w:space="0" w:color="auto"/>
              <w:left w:val="single" w:sz="6" w:space="0" w:color="auto"/>
              <w:bottom w:val="single" w:sz="6" w:space="0" w:color="auto"/>
              <w:right w:val="single" w:sz="6" w:space="0" w:color="auto"/>
            </w:tcBorders>
            <w:vAlign w:val="center"/>
          </w:tcPr>
          <w:p w14:paraId="48CF28F2" w14:textId="17E1DD7F"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4235,00 €</w:t>
            </w:r>
          </w:p>
        </w:tc>
        <w:tc>
          <w:tcPr>
            <w:tcW w:w="1389" w:type="dxa"/>
            <w:tcBorders>
              <w:top w:val="single" w:sz="6" w:space="0" w:color="auto"/>
              <w:left w:val="single" w:sz="6" w:space="0" w:color="auto"/>
              <w:bottom w:val="single" w:sz="6" w:space="0" w:color="auto"/>
              <w:right w:val="single" w:sz="6" w:space="0" w:color="auto"/>
            </w:tcBorders>
            <w:vAlign w:val="center"/>
          </w:tcPr>
          <w:p w14:paraId="6179DD81" w14:textId="6241FFB9" w:rsidR="019660B3" w:rsidRDefault="019660B3" w:rsidP="019660B3">
            <w:pPr>
              <w:spacing w:before="120"/>
              <w:jc w:val="right"/>
              <w:rPr>
                <w:rFonts w:ascii="Verdana" w:eastAsia="Verdana" w:hAnsi="Verdana" w:cs="Verdana"/>
                <w:color w:val="000000" w:themeColor="text1"/>
                <w:sz w:val="18"/>
                <w:szCs w:val="18"/>
                <w:lang w:val="eu-ES"/>
              </w:rPr>
            </w:pPr>
            <w:r w:rsidRPr="019660B3">
              <w:rPr>
                <w:rFonts w:ascii="Verdana" w:eastAsia="Verdana" w:hAnsi="Verdana" w:cs="Verdana"/>
                <w:color w:val="000000" w:themeColor="text1"/>
                <w:sz w:val="18"/>
                <w:szCs w:val="18"/>
                <w:lang w:val="eu-ES"/>
              </w:rPr>
              <w:t>2</w:t>
            </w:r>
          </w:p>
        </w:tc>
      </w:tr>
      <w:tr w:rsidR="019660B3" w14:paraId="4C926CBB" w14:textId="77777777" w:rsidTr="1E50BE2C">
        <w:trPr>
          <w:trHeight w:val="750"/>
        </w:trPr>
        <w:tc>
          <w:tcPr>
            <w:tcW w:w="3908" w:type="dxa"/>
            <w:tcBorders>
              <w:top w:val="single" w:sz="6" w:space="0" w:color="auto"/>
              <w:left w:val="single" w:sz="6" w:space="0" w:color="auto"/>
              <w:bottom w:val="single" w:sz="6" w:space="0" w:color="auto"/>
              <w:right w:val="single" w:sz="6" w:space="0" w:color="auto"/>
            </w:tcBorders>
            <w:vAlign w:val="center"/>
          </w:tcPr>
          <w:p w14:paraId="42723019" w14:textId="017CB24D" w:rsidR="019660B3" w:rsidRDefault="019660B3" w:rsidP="019660B3">
            <w:pPr>
              <w:spacing w:before="120"/>
              <w:jc w:val="left"/>
              <w:rPr>
                <w:rFonts w:ascii="Verdana" w:eastAsia="Verdana" w:hAnsi="Verdana" w:cs="Verdana"/>
                <w:color w:val="000000" w:themeColor="text1"/>
                <w:sz w:val="18"/>
                <w:szCs w:val="18"/>
              </w:rPr>
            </w:pPr>
            <w:proofErr w:type="spellStart"/>
            <w:r w:rsidRPr="019660B3">
              <w:rPr>
                <w:rFonts w:ascii="Verdana" w:eastAsia="Verdana" w:hAnsi="Verdana" w:cs="Verdana"/>
                <w:color w:val="000000" w:themeColor="text1"/>
                <w:sz w:val="18"/>
                <w:szCs w:val="18"/>
                <w:lang w:val="eu-ES"/>
              </w:rPr>
              <w:t>Actuaciones</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menores</w:t>
            </w:r>
            <w:proofErr w:type="spellEnd"/>
            <w:r w:rsidRPr="019660B3">
              <w:rPr>
                <w:rFonts w:ascii="Verdana" w:eastAsia="Verdana" w:hAnsi="Verdana" w:cs="Verdana"/>
                <w:color w:val="000000" w:themeColor="text1"/>
                <w:sz w:val="18"/>
                <w:szCs w:val="18"/>
                <w:lang w:val="eu-ES"/>
              </w:rPr>
              <w:t xml:space="preserve"> de </w:t>
            </w:r>
            <w:proofErr w:type="spellStart"/>
            <w:r w:rsidRPr="019660B3">
              <w:rPr>
                <w:rFonts w:ascii="Verdana" w:eastAsia="Verdana" w:hAnsi="Verdana" w:cs="Verdana"/>
                <w:color w:val="000000" w:themeColor="text1"/>
                <w:sz w:val="18"/>
                <w:szCs w:val="18"/>
                <w:lang w:val="eu-ES"/>
              </w:rPr>
              <w:t>instalación</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arreglo</w:t>
            </w:r>
            <w:proofErr w:type="spellEnd"/>
            <w:r w:rsidRPr="019660B3">
              <w:rPr>
                <w:rFonts w:ascii="Verdana" w:eastAsia="Verdana" w:hAnsi="Verdana" w:cs="Verdana"/>
                <w:color w:val="000000" w:themeColor="text1"/>
                <w:sz w:val="18"/>
                <w:szCs w:val="18"/>
                <w:lang w:val="eu-ES"/>
              </w:rPr>
              <w:t xml:space="preserve"> y </w:t>
            </w:r>
            <w:proofErr w:type="spellStart"/>
            <w:r w:rsidRPr="019660B3">
              <w:rPr>
                <w:rFonts w:ascii="Verdana" w:eastAsia="Verdana" w:hAnsi="Verdana" w:cs="Verdana"/>
                <w:color w:val="000000" w:themeColor="text1"/>
                <w:sz w:val="18"/>
                <w:szCs w:val="18"/>
                <w:lang w:val="eu-ES"/>
              </w:rPr>
              <w:t>reposición</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en</w:t>
            </w:r>
            <w:proofErr w:type="spellEnd"/>
            <w:r w:rsidRPr="019660B3">
              <w:rPr>
                <w:rFonts w:ascii="Verdana" w:eastAsia="Verdana" w:hAnsi="Verdana" w:cs="Verdana"/>
                <w:color w:val="000000" w:themeColor="text1"/>
                <w:sz w:val="18"/>
                <w:szCs w:val="18"/>
                <w:lang w:val="eu-ES"/>
              </w:rPr>
              <w:t xml:space="preserve"> </w:t>
            </w:r>
            <w:proofErr w:type="spellStart"/>
            <w:r w:rsidRPr="019660B3">
              <w:rPr>
                <w:rFonts w:ascii="Verdana" w:eastAsia="Verdana" w:hAnsi="Verdana" w:cs="Verdana"/>
                <w:color w:val="000000" w:themeColor="text1"/>
                <w:sz w:val="18"/>
                <w:szCs w:val="18"/>
                <w:lang w:val="eu-ES"/>
              </w:rPr>
              <w:t>estaciones</w:t>
            </w:r>
            <w:proofErr w:type="spellEnd"/>
            <w:r>
              <w:br/>
            </w:r>
            <w:r w:rsidRPr="019660B3">
              <w:rPr>
                <w:rFonts w:ascii="Verdana" w:eastAsia="Verdana" w:hAnsi="Verdana" w:cs="Verdana"/>
                <w:color w:val="000000" w:themeColor="text1"/>
                <w:sz w:val="18"/>
                <w:szCs w:val="18"/>
                <w:lang w:val="eu-ES"/>
              </w:rPr>
              <w:t>(1 hora)</w:t>
            </w:r>
          </w:p>
        </w:tc>
        <w:tc>
          <w:tcPr>
            <w:tcW w:w="1389" w:type="dxa"/>
            <w:tcBorders>
              <w:top w:val="single" w:sz="6" w:space="0" w:color="auto"/>
              <w:left w:val="single" w:sz="6" w:space="0" w:color="auto"/>
              <w:bottom w:val="single" w:sz="6" w:space="0" w:color="auto"/>
              <w:right w:val="single" w:sz="6" w:space="0" w:color="auto"/>
            </w:tcBorders>
            <w:vAlign w:val="center"/>
          </w:tcPr>
          <w:p w14:paraId="6D92DE0F" w14:textId="1532EA41" w:rsidR="019660B3" w:rsidRDefault="3B4E8D46" w:rsidP="1E50BE2C">
            <w:pPr>
              <w:spacing w:before="120"/>
              <w:jc w:val="right"/>
              <w:rPr>
                <w:rFonts w:ascii="Verdana" w:eastAsia="Verdana" w:hAnsi="Verdana" w:cs="Verdana"/>
                <w:color w:val="000000" w:themeColor="text1"/>
                <w:sz w:val="18"/>
                <w:szCs w:val="18"/>
              </w:rPr>
            </w:pPr>
            <w:r w:rsidRPr="1E50BE2C">
              <w:rPr>
                <w:rFonts w:ascii="Verdana" w:eastAsia="Verdana" w:hAnsi="Verdana" w:cs="Verdana"/>
                <w:color w:val="000000" w:themeColor="text1"/>
                <w:sz w:val="18"/>
                <w:szCs w:val="18"/>
                <w:lang w:val="eu-ES"/>
              </w:rPr>
              <w:t>200,00 €</w:t>
            </w:r>
          </w:p>
        </w:tc>
        <w:tc>
          <w:tcPr>
            <w:tcW w:w="1389" w:type="dxa"/>
            <w:tcBorders>
              <w:top w:val="single" w:sz="6" w:space="0" w:color="auto"/>
              <w:left w:val="single" w:sz="6" w:space="0" w:color="auto"/>
              <w:bottom w:val="single" w:sz="6" w:space="0" w:color="auto"/>
              <w:right w:val="single" w:sz="6" w:space="0" w:color="auto"/>
            </w:tcBorders>
            <w:vAlign w:val="center"/>
          </w:tcPr>
          <w:p w14:paraId="272C3B87" w14:textId="4182692D"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42,00 €</w:t>
            </w:r>
          </w:p>
        </w:tc>
        <w:tc>
          <w:tcPr>
            <w:tcW w:w="1389" w:type="dxa"/>
            <w:tcBorders>
              <w:top w:val="single" w:sz="6" w:space="0" w:color="auto"/>
              <w:left w:val="single" w:sz="6" w:space="0" w:color="auto"/>
              <w:bottom w:val="single" w:sz="6" w:space="0" w:color="auto"/>
              <w:right w:val="single" w:sz="6" w:space="0" w:color="auto"/>
            </w:tcBorders>
            <w:vAlign w:val="center"/>
          </w:tcPr>
          <w:p w14:paraId="1167BF52" w14:textId="66B5EF91"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242,00 €</w:t>
            </w:r>
          </w:p>
        </w:tc>
        <w:tc>
          <w:tcPr>
            <w:tcW w:w="1389" w:type="dxa"/>
            <w:tcBorders>
              <w:top w:val="single" w:sz="6" w:space="0" w:color="auto"/>
              <w:left w:val="single" w:sz="6" w:space="0" w:color="auto"/>
              <w:bottom w:val="single" w:sz="6" w:space="0" w:color="auto"/>
              <w:right w:val="single" w:sz="6" w:space="0" w:color="auto"/>
            </w:tcBorders>
            <w:vAlign w:val="center"/>
          </w:tcPr>
          <w:p w14:paraId="16546DE1" w14:textId="7A13C2EE" w:rsidR="019660B3" w:rsidRDefault="019660B3" w:rsidP="019660B3">
            <w:pPr>
              <w:spacing w:before="120"/>
              <w:jc w:val="right"/>
              <w:rPr>
                <w:rFonts w:ascii="Verdana" w:eastAsia="Verdana" w:hAnsi="Verdana" w:cs="Verdana"/>
                <w:color w:val="000000" w:themeColor="text1"/>
                <w:sz w:val="18"/>
                <w:szCs w:val="18"/>
              </w:rPr>
            </w:pPr>
            <w:r w:rsidRPr="019660B3">
              <w:rPr>
                <w:rFonts w:ascii="Verdana" w:eastAsia="Verdana" w:hAnsi="Verdana" w:cs="Verdana"/>
                <w:color w:val="000000" w:themeColor="text1"/>
                <w:sz w:val="18"/>
                <w:szCs w:val="18"/>
                <w:lang w:val="eu-ES"/>
              </w:rPr>
              <w:t>80</w:t>
            </w:r>
          </w:p>
        </w:tc>
      </w:tr>
    </w:tbl>
    <w:p w14:paraId="75F3A1F3" w14:textId="2D3DA117" w:rsidR="019660B3" w:rsidRDefault="019660B3" w:rsidP="019660B3">
      <w:pPr>
        <w:spacing w:before="120"/>
        <w:rPr>
          <w:rFonts w:ascii="Verdana" w:eastAsia="Verdana" w:hAnsi="Verdana" w:cs="Verdana"/>
          <w:szCs w:val="22"/>
          <w:lang w:val="es-ES"/>
        </w:rPr>
      </w:pPr>
    </w:p>
    <w:p w14:paraId="37B9B3EC" w14:textId="21523365" w:rsidR="019660B3" w:rsidRDefault="019660B3" w:rsidP="019660B3">
      <w:pPr>
        <w:pStyle w:val="EstiloTextosinformatoTimesNewRoman11pt"/>
        <w:rPr>
          <w:rFonts w:ascii="Verdana" w:eastAsia="Verdana" w:hAnsi="Verdana" w:cs="Verdana"/>
        </w:rPr>
      </w:pPr>
      <w:r w:rsidRPr="019660B3">
        <w:rPr>
          <w:rFonts w:ascii="Verdana" w:eastAsia="Verdana" w:hAnsi="Verdana" w:cs="Verdana"/>
        </w:rPr>
        <w:t>Nota 1: los precios de cada concepto incluyen todos los trabajos necesarios. Es decir, están incluidos las tareas de campo y de gabinete para generar la documentación necesaria a entregar.</w:t>
      </w:r>
    </w:p>
    <w:p w14:paraId="44483A7C" w14:textId="1E61E661" w:rsidR="019660B3" w:rsidRDefault="019660B3" w:rsidP="019660B3">
      <w:pPr>
        <w:spacing w:before="120"/>
        <w:rPr>
          <w:rFonts w:ascii="Verdana" w:eastAsia="Verdana" w:hAnsi="Verdana" w:cs="Verdana"/>
          <w:szCs w:val="22"/>
          <w:lang w:val="es-ES"/>
        </w:rPr>
      </w:pPr>
    </w:p>
    <w:p w14:paraId="40CD325C" w14:textId="2CCADC3C" w:rsidR="019660B3" w:rsidRDefault="019660B3" w:rsidP="0695F681">
      <w:pPr>
        <w:pStyle w:val="EstiloTextosinformatoTimesNewRoman11pt"/>
        <w:rPr>
          <w:rFonts w:ascii="Verdana" w:eastAsia="Verdana" w:hAnsi="Verdana" w:cs="Verdana"/>
          <w:highlight w:val="yellow"/>
        </w:rPr>
      </w:pPr>
      <w:r w:rsidRPr="0695F681">
        <w:rPr>
          <w:rFonts w:ascii="Verdana" w:eastAsia="Verdana" w:hAnsi="Verdana" w:cs="Verdana"/>
        </w:rPr>
        <w:t>Nota 2: los conceptos medidos mediante horas se tratan del cómputo de horas de trabajo en campo (sin tener en cuenta el tiempo de desplazamiento).</w:t>
      </w:r>
    </w:p>
    <w:p w14:paraId="62EBF3C5" w14:textId="77777777" w:rsidR="00B95D39" w:rsidRPr="00916D16" w:rsidRDefault="00B95D39" w:rsidP="00FF316C">
      <w:pPr>
        <w:spacing w:before="120"/>
        <w:rPr>
          <w:rFonts w:ascii="Verdana" w:hAnsi="Verdana"/>
          <w:spacing w:val="-1"/>
          <w:szCs w:val="22"/>
        </w:rPr>
      </w:pPr>
    </w:p>
    <w:sectPr w:rsidR="00B95D39" w:rsidRPr="00916D16" w:rsidSect="00693382">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835" w:right="851" w:bottom="1701" w:left="1588" w:header="964" w:footer="22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645DC7" w14:textId="77777777" w:rsidR="007D559E" w:rsidRDefault="007D559E">
      <w:r>
        <w:separator/>
      </w:r>
    </w:p>
    <w:p w14:paraId="135E58C4" w14:textId="77777777" w:rsidR="007D559E" w:rsidRDefault="007D559E"/>
    <w:p w14:paraId="62EBF9A1" w14:textId="77777777" w:rsidR="007D559E" w:rsidRDefault="007D559E"/>
    <w:p w14:paraId="0C6C2CD5" w14:textId="77777777" w:rsidR="007D559E" w:rsidRDefault="007D559E"/>
    <w:p w14:paraId="709E88E4" w14:textId="77777777" w:rsidR="007D559E" w:rsidRDefault="007D559E"/>
    <w:p w14:paraId="508C98E9" w14:textId="77777777" w:rsidR="007D559E" w:rsidRDefault="007D559E"/>
    <w:p w14:paraId="779F8E76" w14:textId="77777777" w:rsidR="007D559E" w:rsidRDefault="007D559E"/>
    <w:p w14:paraId="7818863E" w14:textId="77777777" w:rsidR="007D559E" w:rsidRDefault="007D559E"/>
    <w:p w14:paraId="44F69B9A" w14:textId="77777777" w:rsidR="007D559E" w:rsidRDefault="007D559E"/>
    <w:p w14:paraId="5F07D11E" w14:textId="77777777" w:rsidR="007D559E" w:rsidRDefault="007D559E"/>
    <w:p w14:paraId="41508A3C" w14:textId="77777777" w:rsidR="007D559E" w:rsidRDefault="007D559E"/>
    <w:p w14:paraId="43D6B1D6" w14:textId="77777777" w:rsidR="007D559E" w:rsidRDefault="007D559E"/>
    <w:p w14:paraId="17DBC151" w14:textId="77777777" w:rsidR="007D559E" w:rsidRDefault="007D559E"/>
    <w:p w14:paraId="6F8BD81B" w14:textId="77777777" w:rsidR="007D559E" w:rsidRDefault="007D559E"/>
    <w:p w14:paraId="2613E9C1" w14:textId="77777777" w:rsidR="007D559E" w:rsidRDefault="007D559E"/>
    <w:p w14:paraId="1037B8A3" w14:textId="77777777" w:rsidR="007D559E" w:rsidRDefault="007D559E"/>
    <w:p w14:paraId="687C6DE0" w14:textId="77777777" w:rsidR="007D559E" w:rsidRDefault="007D559E"/>
    <w:p w14:paraId="5B2F9378" w14:textId="77777777" w:rsidR="007D559E" w:rsidRDefault="007D559E"/>
    <w:p w14:paraId="58E6DD4E" w14:textId="77777777" w:rsidR="007D559E" w:rsidRDefault="007D559E"/>
    <w:p w14:paraId="7D3BEE8F" w14:textId="77777777" w:rsidR="007D559E" w:rsidRDefault="007D559E"/>
    <w:p w14:paraId="3B88899E" w14:textId="77777777" w:rsidR="007D559E" w:rsidRDefault="007D559E"/>
    <w:p w14:paraId="69E2BB2B" w14:textId="77777777" w:rsidR="007D559E" w:rsidRDefault="007D559E"/>
    <w:p w14:paraId="57C0D796" w14:textId="77777777" w:rsidR="007D559E" w:rsidRDefault="007D559E"/>
    <w:p w14:paraId="0D142F6F" w14:textId="77777777" w:rsidR="007D559E" w:rsidRDefault="007D559E"/>
    <w:p w14:paraId="4475AD14" w14:textId="77777777" w:rsidR="007D559E" w:rsidRDefault="007D559E"/>
    <w:p w14:paraId="120C4E94" w14:textId="77777777" w:rsidR="007D559E" w:rsidRDefault="007D559E"/>
    <w:p w14:paraId="42AFC42D" w14:textId="77777777" w:rsidR="007D559E" w:rsidRDefault="007D559E"/>
    <w:p w14:paraId="271CA723" w14:textId="77777777" w:rsidR="007D559E" w:rsidRDefault="007D559E"/>
    <w:p w14:paraId="75FBE423" w14:textId="77777777" w:rsidR="007D559E" w:rsidRDefault="007D559E"/>
    <w:p w14:paraId="2D3F0BEC" w14:textId="77777777" w:rsidR="007D559E" w:rsidRDefault="007D559E"/>
    <w:p w14:paraId="75CF4315" w14:textId="77777777" w:rsidR="007D559E" w:rsidRDefault="007D559E"/>
    <w:p w14:paraId="3CB648E9" w14:textId="77777777" w:rsidR="007D559E" w:rsidRDefault="007D559E"/>
    <w:p w14:paraId="0C178E9E" w14:textId="77777777" w:rsidR="007D559E" w:rsidRDefault="007D559E"/>
    <w:p w14:paraId="3C0395D3" w14:textId="77777777" w:rsidR="007D559E" w:rsidRDefault="007D559E"/>
  </w:endnote>
  <w:endnote w:type="continuationSeparator" w:id="0">
    <w:p w14:paraId="3254BC2F" w14:textId="77777777" w:rsidR="007D559E" w:rsidRDefault="007D559E">
      <w:r>
        <w:continuationSeparator/>
      </w:r>
    </w:p>
    <w:p w14:paraId="651E9592" w14:textId="77777777" w:rsidR="007D559E" w:rsidRDefault="007D559E"/>
    <w:p w14:paraId="269E314A" w14:textId="77777777" w:rsidR="007D559E" w:rsidRDefault="007D559E"/>
    <w:p w14:paraId="47341341" w14:textId="77777777" w:rsidR="007D559E" w:rsidRDefault="007D559E"/>
    <w:p w14:paraId="42EF2083" w14:textId="77777777" w:rsidR="007D559E" w:rsidRDefault="007D559E"/>
    <w:p w14:paraId="7B40C951" w14:textId="77777777" w:rsidR="007D559E" w:rsidRDefault="007D559E"/>
    <w:p w14:paraId="4B4D7232" w14:textId="77777777" w:rsidR="007D559E" w:rsidRDefault="007D559E"/>
    <w:p w14:paraId="2093CA67" w14:textId="77777777" w:rsidR="007D559E" w:rsidRDefault="007D559E"/>
    <w:p w14:paraId="2503B197" w14:textId="77777777" w:rsidR="007D559E" w:rsidRDefault="007D559E"/>
    <w:p w14:paraId="38288749" w14:textId="77777777" w:rsidR="007D559E" w:rsidRDefault="007D559E"/>
    <w:p w14:paraId="20BD9A1A" w14:textId="77777777" w:rsidR="007D559E" w:rsidRDefault="007D559E"/>
    <w:p w14:paraId="0C136CF1" w14:textId="77777777" w:rsidR="007D559E" w:rsidRDefault="007D559E"/>
    <w:p w14:paraId="0A392C6A" w14:textId="77777777" w:rsidR="007D559E" w:rsidRDefault="007D559E"/>
    <w:p w14:paraId="290583F9" w14:textId="77777777" w:rsidR="007D559E" w:rsidRDefault="007D559E"/>
    <w:p w14:paraId="68F21D90" w14:textId="77777777" w:rsidR="007D559E" w:rsidRDefault="007D559E"/>
    <w:p w14:paraId="13C326F3" w14:textId="77777777" w:rsidR="007D559E" w:rsidRDefault="007D559E"/>
    <w:p w14:paraId="4853B841" w14:textId="77777777" w:rsidR="007D559E" w:rsidRDefault="007D559E"/>
    <w:p w14:paraId="50125231" w14:textId="77777777" w:rsidR="007D559E" w:rsidRDefault="007D559E"/>
    <w:p w14:paraId="5A25747A" w14:textId="77777777" w:rsidR="007D559E" w:rsidRDefault="007D559E"/>
    <w:p w14:paraId="09B8D95D" w14:textId="77777777" w:rsidR="007D559E" w:rsidRDefault="007D559E"/>
    <w:p w14:paraId="78BEFD2A" w14:textId="77777777" w:rsidR="007D559E" w:rsidRDefault="007D559E"/>
    <w:p w14:paraId="27A76422" w14:textId="77777777" w:rsidR="007D559E" w:rsidRDefault="007D559E"/>
    <w:p w14:paraId="49206A88" w14:textId="77777777" w:rsidR="007D559E" w:rsidRDefault="007D559E"/>
    <w:p w14:paraId="67B7A70C" w14:textId="77777777" w:rsidR="007D559E" w:rsidRDefault="007D559E"/>
    <w:p w14:paraId="71887C79" w14:textId="77777777" w:rsidR="007D559E" w:rsidRDefault="007D559E"/>
    <w:p w14:paraId="3B7FD67C" w14:textId="77777777" w:rsidR="007D559E" w:rsidRDefault="007D559E"/>
    <w:p w14:paraId="38D6B9B6" w14:textId="77777777" w:rsidR="007D559E" w:rsidRDefault="007D559E"/>
    <w:p w14:paraId="22F860BB" w14:textId="77777777" w:rsidR="007D559E" w:rsidRDefault="007D559E"/>
    <w:p w14:paraId="698536F5" w14:textId="77777777" w:rsidR="007D559E" w:rsidRDefault="007D559E"/>
    <w:p w14:paraId="7BC1BAF2" w14:textId="77777777" w:rsidR="007D559E" w:rsidRDefault="007D559E"/>
    <w:p w14:paraId="61C988F9" w14:textId="77777777" w:rsidR="007D559E" w:rsidRDefault="007D559E"/>
    <w:p w14:paraId="3B22BB7D" w14:textId="77777777" w:rsidR="007D559E" w:rsidRDefault="007D559E"/>
    <w:p w14:paraId="17B246DD" w14:textId="77777777" w:rsidR="007D559E" w:rsidRDefault="007D559E"/>
    <w:p w14:paraId="6BF89DA3" w14:textId="77777777" w:rsidR="007D559E" w:rsidRDefault="007D55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928121" w14:textId="77777777" w:rsidR="00696BAC" w:rsidRDefault="00696BAC" w:rsidP="009F35C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DE403A5" w14:textId="77777777" w:rsidR="00696BAC" w:rsidRDefault="00696BAC">
    <w:pPr>
      <w:pStyle w:val="Piedepgina"/>
      <w:ind w:right="360"/>
    </w:pPr>
  </w:p>
  <w:p w14:paraId="62431CDC" w14:textId="77777777" w:rsidR="00696BAC" w:rsidRDefault="00696BAC"/>
  <w:p w14:paraId="49E398E2" w14:textId="77777777" w:rsidR="00696BAC" w:rsidRDefault="00696BAC"/>
  <w:p w14:paraId="16287F21" w14:textId="77777777" w:rsidR="00696BAC" w:rsidRDefault="00696BAC"/>
  <w:p w14:paraId="5BE93A62" w14:textId="77777777" w:rsidR="00696BAC" w:rsidRDefault="00696BAC"/>
  <w:p w14:paraId="384BA73E" w14:textId="77777777" w:rsidR="00696BAC" w:rsidRDefault="00696BAC"/>
  <w:p w14:paraId="34B3F2EB" w14:textId="77777777" w:rsidR="00696BAC" w:rsidRDefault="00696BAC"/>
  <w:p w14:paraId="7D34F5C7" w14:textId="77777777" w:rsidR="00696BAC" w:rsidRDefault="00696BAC"/>
  <w:p w14:paraId="0B4020A7" w14:textId="77777777" w:rsidR="00696BAC" w:rsidRDefault="00696BAC"/>
  <w:p w14:paraId="1D7B270A" w14:textId="77777777" w:rsidR="00696BAC" w:rsidRDefault="00696BAC"/>
  <w:p w14:paraId="4F904CB7" w14:textId="77777777" w:rsidR="00696BAC" w:rsidRDefault="00696BAC"/>
  <w:p w14:paraId="06971CD3" w14:textId="77777777" w:rsidR="00696BAC" w:rsidRDefault="00696BAC"/>
  <w:p w14:paraId="2A1F701D" w14:textId="77777777" w:rsidR="00696BAC" w:rsidRDefault="00696BAC"/>
  <w:p w14:paraId="03EFCA41" w14:textId="77777777" w:rsidR="00696BAC" w:rsidRDefault="00696BAC"/>
  <w:p w14:paraId="5F96A722" w14:textId="77777777" w:rsidR="00696BAC" w:rsidRDefault="00696BAC"/>
  <w:p w14:paraId="5B95CD12" w14:textId="77777777" w:rsidR="00696BAC" w:rsidRDefault="00696BAC"/>
  <w:p w14:paraId="5220BBB2" w14:textId="77777777" w:rsidR="00696BAC" w:rsidRDefault="00696BAC"/>
  <w:p w14:paraId="13CB595B" w14:textId="77777777" w:rsidR="00696BAC" w:rsidRDefault="00696BAC"/>
  <w:p w14:paraId="6D9C8D39" w14:textId="77777777" w:rsidR="00696BAC" w:rsidRDefault="00696BAC"/>
  <w:p w14:paraId="675E05EE" w14:textId="77777777" w:rsidR="00696BAC" w:rsidRDefault="00696BAC"/>
  <w:p w14:paraId="2FC17F8B" w14:textId="77777777" w:rsidR="00696BAC" w:rsidRDefault="00696BAC"/>
  <w:p w14:paraId="0A4F7224" w14:textId="77777777" w:rsidR="00696BAC" w:rsidRDefault="00696BAC"/>
  <w:p w14:paraId="5AE48A43" w14:textId="77777777" w:rsidR="00696BAC" w:rsidRDefault="00696BAC"/>
  <w:p w14:paraId="50F40DEB" w14:textId="77777777" w:rsidR="00696BAC" w:rsidRDefault="00696BAC"/>
  <w:p w14:paraId="77A52294" w14:textId="77777777" w:rsidR="00696BAC" w:rsidRDefault="00696BAC"/>
  <w:p w14:paraId="007DCDA8" w14:textId="77777777" w:rsidR="00696BAC" w:rsidRDefault="00696BAC"/>
  <w:p w14:paraId="450EA2D7" w14:textId="77777777" w:rsidR="00696BAC" w:rsidRDefault="00696BAC"/>
  <w:p w14:paraId="3DD355C9" w14:textId="77777777" w:rsidR="00696BAC" w:rsidRDefault="00696BAC"/>
  <w:p w14:paraId="1A81F0B1" w14:textId="77777777" w:rsidR="00696BAC" w:rsidRDefault="00696BAC"/>
  <w:p w14:paraId="717AAFBA" w14:textId="77777777" w:rsidR="00696BAC" w:rsidRDefault="00696BAC"/>
  <w:p w14:paraId="56EE48EE" w14:textId="77777777" w:rsidR="00696BAC" w:rsidRDefault="00696BAC"/>
  <w:p w14:paraId="2908EB2C" w14:textId="77777777" w:rsidR="00696BAC" w:rsidRDefault="00696BAC"/>
  <w:p w14:paraId="121FD38A" w14:textId="77777777" w:rsidR="00696BAC" w:rsidRDefault="00696BAC"/>
  <w:p w14:paraId="1FE2DD96" w14:textId="77777777" w:rsidR="00696BAC" w:rsidRDefault="00696BAC"/>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7C7B5B" w14:textId="4BA6AD9A" w:rsidR="00696BAC" w:rsidRDefault="00696BAC" w:rsidP="00CE50EE">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CC0D6A">
      <w:rPr>
        <w:rStyle w:val="Nmerodepgina"/>
        <w:noProof/>
      </w:rPr>
      <w:t>8</w:t>
    </w:r>
    <w:r>
      <w:rPr>
        <w:rStyle w:val="Nmerodepgina"/>
      </w:rPr>
      <w:fldChar w:fldCharType="end"/>
    </w:r>
  </w:p>
  <w:p w14:paraId="31126E5D" w14:textId="77777777" w:rsidR="00696BAC" w:rsidRDefault="00696BAC" w:rsidP="009F35C5">
    <w:pP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EE9428" w14:textId="77777777" w:rsidR="00696BAC" w:rsidRDefault="00696BAC">
    <w:pPr>
      <w:pStyle w:val="Piedepgina"/>
      <w:jc w:val="center"/>
      <w:rPr>
        <w:sz w:val="16"/>
        <w:szCs w:val="16"/>
        <w:lang w:val="pt-BR"/>
      </w:rPr>
    </w:pPr>
    <w:proofErr w:type="spellStart"/>
    <w:r>
      <w:rPr>
        <w:sz w:val="16"/>
        <w:szCs w:val="16"/>
        <w:lang w:val="pt-BR"/>
      </w:rPr>
      <w:t>Orio</w:t>
    </w:r>
    <w:proofErr w:type="spellEnd"/>
    <w:r>
      <w:rPr>
        <w:sz w:val="16"/>
        <w:szCs w:val="16"/>
        <w:lang w:val="pt-BR"/>
      </w:rPr>
      <w:t xml:space="preserve"> k. 1 – 3 – 01010 Vitoria-</w:t>
    </w:r>
    <w:proofErr w:type="spellStart"/>
    <w:r>
      <w:rPr>
        <w:sz w:val="16"/>
        <w:szCs w:val="16"/>
        <w:lang w:val="pt-BR"/>
      </w:rPr>
      <w:t>Gasteiz</w:t>
    </w:r>
    <w:proofErr w:type="spellEnd"/>
  </w:p>
  <w:p w14:paraId="1C61A228" w14:textId="77777777" w:rsidR="00696BAC" w:rsidRDefault="00696BAC">
    <w:pPr>
      <w:pStyle w:val="Piedepgina"/>
      <w:jc w:val="center"/>
      <w:rPr>
        <w:sz w:val="16"/>
        <w:szCs w:val="16"/>
      </w:rPr>
    </w:pPr>
    <w:r>
      <w:rPr>
        <w:sz w:val="16"/>
        <w:szCs w:val="16"/>
      </w:rPr>
      <w:t>T: 945 01 17 00 - F: 9</w:t>
    </w:r>
    <w:r w:rsidR="00F272CF">
      <w:rPr>
        <w:sz w:val="16"/>
        <w:szCs w:val="16"/>
      </w:rPr>
      <w:t>45 01 17 01 - www.uragentzia.eus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98A12B" w14:textId="77777777" w:rsidR="007D559E" w:rsidRDefault="007D559E">
      <w:r>
        <w:separator/>
      </w:r>
    </w:p>
    <w:p w14:paraId="2946DB82" w14:textId="77777777" w:rsidR="007D559E" w:rsidRDefault="007D559E"/>
    <w:p w14:paraId="5997CC1D" w14:textId="77777777" w:rsidR="007D559E" w:rsidRDefault="007D559E"/>
    <w:p w14:paraId="110FFD37" w14:textId="77777777" w:rsidR="007D559E" w:rsidRDefault="007D559E"/>
    <w:p w14:paraId="6B699379" w14:textId="77777777" w:rsidR="007D559E" w:rsidRDefault="007D559E"/>
    <w:p w14:paraId="3FE9F23F" w14:textId="77777777" w:rsidR="007D559E" w:rsidRDefault="007D559E"/>
    <w:p w14:paraId="1F72F646" w14:textId="77777777" w:rsidR="007D559E" w:rsidRDefault="007D559E"/>
    <w:p w14:paraId="08CE6F91" w14:textId="77777777" w:rsidR="007D559E" w:rsidRDefault="007D559E"/>
    <w:p w14:paraId="61CDCEAD" w14:textId="77777777" w:rsidR="007D559E" w:rsidRDefault="007D559E"/>
    <w:p w14:paraId="6BB9E253" w14:textId="77777777" w:rsidR="007D559E" w:rsidRDefault="007D559E"/>
    <w:p w14:paraId="23DE523C" w14:textId="77777777" w:rsidR="007D559E" w:rsidRDefault="007D559E"/>
    <w:p w14:paraId="52E56223" w14:textId="77777777" w:rsidR="007D559E" w:rsidRDefault="007D559E"/>
    <w:p w14:paraId="07547A01" w14:textId="77777777" w:rsidR="007D559E" w:rsidRDefault="007D559E"/>
    <w:p w14:paraId="5043CB0F" w14:textId="77777777" w:rsidR="007D559E" w:rsidRDefault="007D559E"/>
    <w:p w14:paraId="07459315" w14:textId="77777777" w:rsidR="007D559E" w:rsidRDefault="007D559E"/>
    <w:p w14:paraId="6537F28F" w14:textId="77777777" w:rsidR="007D559E" w:rsidRDefault="007D559E"/>
    <w:p w14:paraId="6DFB9E20" w14:textId="77777777" w:rsidR="007D559E" w:rsidRDefault="007D559E"/>
    <w:p w14:paraId="70DF9E56" w14:textId="77777777" w:rsidR="007D559E" w:rsidRDefault="007D559E"/>
    <w:p w14:paraId="44E871BC" w14:textId="77777777" w:rsidR="007D559E" w:rsidRDefault="007D559E"/>
    <w:p w14:paraId="144A5D23" w14:textId="77777777" w:rsidR="007D559E" w:rsidRDefault="007D559E"/>
    <w:p w14:paraId="738610EB" w14:textId="77777777" w:rsidR="007D559E" w:rsidRDefault="007D559E"/>
    <w:p w14:paraId="637805D2" w14:textId="77777777" w:rsidR="007D559E" w:rsidRDefault="007D559E"/>
    <w:p w14:paraId="463F29E8" w14:textId="77777777" w:rsidR="007D559E" w:rsidRDefault="007D559E"/>
    <w:p w14:paraId="3B7B4B86" w14:textId="77777777" w:rsidR="007D559E" w:rsidRDefault="007D559E"/>
    <w:p w14:paraId="3A0FF5F2" w14:textId="77777777" w:rsidR="007D559E" w:rsidRDefault="007D559E"/>
    <w:p w14:paraId="5630AD66" w14:textId="77777777" w:rsidR="007D559E" w:rsidRDefault="007D559E"/>
    <w:p w14:paraId="61829076" w14:textId="77777777" w:rsidR="007D559E" w:rsidRDefault="007D559E"/>
    <w:p w14:paraId="2BA226A1" w14:textId="77777777" w:rsidR="007D559E" w:rsidRDefault="007D559E"/>
    <w:p w14:paraId="17AD93B2" w14:textId="77777777" w:rsidR="007D559E" w:rsidRDefault="007D559E"/>
    <w:p w14:paraId="0DE4B5B7" w14:textId="77777777" w:rsidR="007D559E" w:rsidRDefault="007D559E"/>
    <w:p w14:paraId="66204FF1" w14:textId="77777777" w:rsidR="007D559E" w:rsidRDefault="007D559E"/>
    <w:p w14:paraId="2DBF0D7D" w14:textId="77777777" w:rsidR="007D559E" w:rsidRDefault="007D559E"/>
    <w:p w14:paraId="6B62F1B3" w14:textId="77777777" w:rsidR="007D559E" w:rsidRDefault="007D559E"/>
    <w:p w14:paraId="02F2C34E" w14:textId="77777777" w:rsidR="007D559E" w:rsidRDefault="007D559E"/>
  </w:footnote>
  <w:footnote w:type="continuationSeparator" w:id="0">
    <w:p w14:paraId="680A4E5D" w14:textId="77777777" w:rsidR="007D559E" w:rsidRDefault="007D559E">
      <w:r>
        <w:continuationSeparator/>
      </w:r>
    </w:p>
    <w:p w14:paraId="19219836" w14:textId="77777777" w:rsidR="007D559E" w:rsidRDefault="007D559E"/>
    <w:p w14:paraId="296FEF7D" w14:textId="77777777" w:rsidR="007D559E" w:rsidRDefault="007D559E"/>
    <w:p w14:paraId="7194DBDC" w14:textId="77777777" w:rsidR="007D559E" w:rsidRDefault="007D559E"/>
    <w:p w14:paraId="769D0D3C" w14:textId="77777777" w:rsidR="007D559E" w:rsidRDefault="007D559E"/>
    <w:p w14:paraId="54CD245A" w14:textId="77777777" w:rsidR="007D559E" w:rsidRDefault="007D559E"/>
    <w:p w14:paraId="1231BE67" w14:textId="77777777" w:rsidR="007D559E" w:rsidRDefault="007D559E"/>
    <w:p w14:paraId="36FEB5B0" w14:textId="77777777" w:rsidR="007D559E" w:rsidRDefault="007D559E"/>
    <w:p w14:paraId="30D7AA69" w14:textId="77777777" w:rsidR="007D559E" w:rsidRDefault="007D559E"/>
    <w:p w14:paraId="7196D064" w14:textId="77777777" w:rsidR="007D559E" w:rsidRDefault="007D559E"/>
    <w:p w14:paraId="34FF1C98" w14:textId="77777777" w:rsidR="007D559E" w:rsidRDefault="007D559E"/>
    <w:p w14:paraId="6D072C0D" w14:textId="77777777" w:rsidR="007D559E" w:rsidRDefault="007D559E"/>
    <w:p w14:paraId="48A21919" w14:textId="77777777" w:rsidR="007D559E" w:rsidRDefault="007D559E"/>
    <w:p w14:paraId="6BD18F9B" w14:textId="77777777" w:rsidR="007D559E" w:rsidRDefault="007D559E"/>
    <w:p w14:paraId="238601FE" w14:textId="77777777" w:rsidR="007D559E" w:rsidRDefault="007D559E"/>
    <w:p w14:paraId="0F3CABC7" w14:textId="77777777" w:rsidR="007D559E" w:rsidRDefault="007D559E"/>
    <w:p w14:paraId="5B08B5D1" w14:textId="77777777" w:rsidR="007D559E" w:rsidRDefault="007D559E"/>
    <w:p w14:paraId="16DEB4AB" w14:textId="77777777" w:rsidR="007D559E" w:rsidRDefault="007D559E"/>
    <w:p w14:paraId="0AD9C6F4" w14:textId="77777777" w:rsidR="007D559E" w:rsidRDefault="007D559E"/>
    <w:p w14:paraId="4B1F511A" w14:textId="77777777" w:rsidR="007D559E" w:rsidRDefault="007D559E"/>
    <w:p w14:paraId="65F9C3DC" w14:textId="77777777" w:rsidR="007D559E" w:rsidRDefault="007D559E"/>
    <w:p w14:paraId="5023141B" w14:textId="77777777" w:rsidR="007D559E" w:rsidRDefault="007D559E"/>
    <w:p w14:paraId="1F3B1409" w14:textId="77777777" w:rsidR="007D559E" w:rsidRDefault="007D559E"/>
    <w:p w14:paraId="562C75D1" w14:textId="77777777" w:rsidR="007D559E" w:rsidRDefault="007D559E"/>
    <w:p w14:paraId="664355AD" w14:textId="77777777" w:rsidR="007D559E" w:rsidRDefault="007D559E"/>
    <w:p w14:paraId="1A965116" w14:textId="77777777" w:rsidR="007D559E" w:rsidRDefault="007D559E"/>
    <w:p w14:paraId="7DF4E37C" w14:textId="77777777" w:rsidR="007D559E" w:rsidRDefault="007D559E"/>
    <w:p w14:paraId="44FB30F8" w14:textId="77777777" w:rsidR="007D559E" w:rsidRDefault="007D559E"/>
    <w:p w14:paraId="1DA6542E" w14:textId="77777777" w:rsidR="007D559E" w:rsidRDefault="007D559E"/>
    <w:p w14:paraId="3041E394" w14:textId="77777777" w:rsidR="007D559E" w:rsidRDefault="007D559E"/>
    <w:p w14:paraId="722B00AE" w14:textId="77777777" w:rsidR="007D559E" w:rsidRDefault="007D559E"/>
    <w:p w14:paraId="42C6D796" w14:textId="77777777" w:rsidR="007D559E" w:rsidRDefault="007D559E"/>
    <w:p w14:paraId="6E1831B3" w14:textId="77777777" w:rsidR="007D559E" w:rsidRDefault="007D559E"/>
    <w:p w14:paraId="54E11D2A" w14:textId="77777777" w:rsidR="007D559E" w:rsidRDefault="007D559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DB5498" w14:textId="77777777" w:rsidR="00696BAC" w:rsidRDefault="00696BAC"/>
  <w:p w14:paraId="2916C19D" w14:textId="77777777" w:rsidR="00696BAC" w:rsidRDefault="00696BAC"/>
  <w:p w14:paraId="74869460" w14:textId="77777777" w:rsidR="00696BAC" w:rsidRDefault="00696BAC"/>
  <w:p w14:paraId="187F57B8" w14:textId="77777777" w:rsidR="00696BAC" w:rsidRDefault="00696BAC"/>
  <w:p w14:paraId="54738AF4" w14:textId="77777777" w:rsidR="00696BAC" w:rsidRDefault="00696BAC"/>
  <w:p w14:paraId="46ABBD8F" w14:textId="77777777" w:rsidR="00696BAC" w:rsidRDefault="00696BAC"/>
  <w:p w14:paraId="06BBA33E" w14:textId="77777777" w:rsidR="00696BAC" w:rsidRDefault="00696BAC"/>
  <w:p w14:paraId="464FCBC1" w14:textId="77777777" w:rsidR="00696BAC" w:rsidRDefault="00696BAC"/>
  <w:p w14:paraId="5C8C6B09" w14:textId="77777777" w:rsidR="00696BAC" w:rsidRDefault="00696BAC"/>
  <w:p w14:paraId="3382A365" w14:textId="77777777" w:rsidR="00696BAC" w:rsidRDefault="00696BAC"/>
  <w:p w14:paraId="5C71F136" w14:textId="77777777" w:rsidR="00696BAC" w:rsidRDefault="00696BAC"/>
  <w:p w14:paraId="62199465" w14:textId="77777777" w:rsidR="00696BAC" w:rsidRDefault="00696BAC"/>
  <w:p w14:paraId="0DA123B1" w14:textId="77777777" w:rsidR="00696BAC" w:rsidRDefault="00696BAC"/>
  <w:p w14:paraId="4C4CEA3D" w14:textId="77777777" w:rsidR="00696BAC" w:rsidRDefault="00696BAC"/>
  <w:p w14:paraId="50895670" w14:textId="77777777" w:rsidR="00696BAC" w:rsidRDefault="00696BAC"/>
  <w:p w14:paraId="38C1F859" w14:textId="77777777" w:rsidR="00696BAC" w:rsidRDefault="00696BAC"/>
  <w:p w14:paraId="0C8FE7CE" w14:textId="77777777" w:rsidR="00696BAC" w:rsidRDefault="00696BAC"/>
  <w:p w14:paraId="41004F19" w14:textId="77777777" w:rsidR="00696BAC" w:rsidRDefault="00696BAC"/>
  <w:p w14:paraId="67C0C651" w14:textId="77777777" w:rsidR="00696BAC" w:rsidRDefault="00696BAC"/>
  <w:p w14:paraId="308D56CC" w14:textId="77777777" w:rsidR="00696BAC" w:rsidRDefault="00696BAC"/>
  <w:p w14:paraId="797E50C6" w14:textId="77777777" w:rsidR="00696BAC" w:rsidRDefault="00696BAC"/>
  <w:p w14:paraId="7B04FA47" w14:textId="77777777" w:rsidR="00696BAC" w:rsidRDefault="00696BAC"/>
  <w:p w14:paraId="568C698B" w14:textId="77777777" w:rsidR="00696BAC" w:rsidRDefault="00696BAC"/>
  <w:p w14:paraId="1A939487" w14:textId="77777777" w:rsidR="00696BAC" w:rsidRDefault="00696BAC"/>
  <w:p w14:paraId="6AA258D8" w14:textId="77777777" w:rsidR="00696BAC" w:rsidRDefault="00696BAC"/>
  <w:p w14:paraId="6FFBD3EC" w14:textId="77777777" w:rsidR="00696BAC" w:rsidRDefault="00696BAC"/>
  <w:p w14:paraId="30DCCCAD" w14:textId="77777777" w:rsidR="00696BAC" w:rsidRDefault="00696BAC"/>
  <w:p w14:paraId="36AF6883" w14:textId="77777777" w:rsidR="00696BAC" w:rsidRDefault="00696BAC"/>
  <w:p w14:paraId="54C529ED" w14:textId="77777777" w:rsidR="00696BAC" w:rsidRDefault="00696BAC"/>
  <w:p w14:paraId="1C0157D6" w14:textId="77777777" w:rsidR="00696BAC" w:rsidRDefault="00696BAC"/>
  <w:p w14:paraId="3691E7B2" w14:textId="77777777" w:rsidR="00696BAC" w:rsidRDefault="00696BAC"/>
  <w:p w14:paraId="526770CE" w14:textId="77777777" w:rsidR="00696BAC" w:rsidRDefault="00696BAC"/>
  <w:p w14:paraId="7CBEED82" w14:textId="77777777" w:rsidR="00696BAC" w:rsidRDefault="00696BAC"/>
  <w:p w14:paraId="6E36661F" w14:textId="77777777" w:rsidR="00696BAC" w:rsidRDefault="00696BAC"/>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357532" w14:textId="77777777" w:rsidR="00696BAC" w:rsidRDefault="001F41D1" w:rsidP="00551FB9">
    <w:pPr>
      <w:pStyle w:val="Encabezado"/>
    </w:pPr>
    <w:r>
      <w:rPr>
        <w:noProof/>
        <w:lang w:val="eu-ES" w:eastAsia="eu-ES"/>
      </w:rPr>
      <w:drawing>
        <wp:inline distT="0" distB="0" distL="0" distR="0" wp14:anchorId="4686C564" wp14:editId="07777777">
          <wp:extent cx="685800" cy="6667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b="44569"/>
                  <a:stretch>
                    <a:fillRect/>
                  </a:stretch>
                </pic:blipFill>
                <pic:spPr bwMode="auto">
                  <a:xfrm>
                    <a:off x="0" y="0"/>
                    <a:ext cx="685800" cy="666750"/>
                  </a:xfrm>
                  <a:prstGeom prst="rect">
                    <a:avLst/>
                  </a:prstGeom>
                  <a:noFill/>
                  <a:ln>
                    <a:noFill/>
                  </a:ln>
                </pic:spPr>
              </pic:pic>
            </a:graphicData>
          </a:graphic>
        </wp:inline>
      </w:drawing>
    </w:r>
  </w:p>
  <w:p w14:paraId="07F023C8" w14:textId="77777777" w:rsidR="00696BAC" w:rsidRDefault="00696BAC"/>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E0E74" w14:textId="77777777" w:rsidR="00696BAC" w:rsidRDefault="001F41D1">
    <w:pPr>
      <w:pStyle w:val="Encabezado"/>
    </w:pPr>
    <w:r>
      <w:rPr>
        <w:noProof/>
        <w:lang w:val="eu-ES" w:eastAsia="eu-ES"/>
      </w:rPr>
      <w:drawing>
        <wp:inline distT="0" distB="0" distL="0" distR="0" wp14:anchorId="2C0120B4" wp14:editId="07777777">
          <wp:extent cx="685800" cy="1209675"/>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12096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C5E1E"/>
    <w:multiLevelType w:val="hybridMultilevel"/>
    <w:tmpl w:val="8162F6A6"/>
    <w:lvl w:ilvl="0" w:tplc="C840FC1C">
      <w:start w:val="1"/>
      <w:numFmt w:val="bullet"/>
      <w:pStyle w:val="00baseconmarcadores"/>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0F30B3"/>
    <w:multiLevelType w:val="hybridMultilevel"/>
    <w:tmpl w:val="B64E85F4"/>
    <w:lvl w:ilvl="0" w:tplc="0C0A000D">
      <w:start w:val="1"/>
      <w:numFmt w:val="bullet"/>
      <w:lvlText w:val=""/>
      <w:lvlJc w:val="left"/>
      <w:pPr>
        <w:ind w:left="1065" w:hanging="360"/>
      </w:pPr>
      <w:rPr>
        <w:rFonts w:ascii="Wingdings" w:hAnsi="Wingdings" w:hint="default"/>
      </w:rPr>
    </w:lvl>
    <w:lvl w:ilvl="1" w:tplc="0C0A0003">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13E3C65D"/>
    <w:multiLevelType w:val="hybridMultilevel"/>
    <w:tmpl w:val="C40ED3D8"/>
    <w:lvl w:ilvl="0" w:tplc="82F8E388">
      <w:start w:val="1"/>
      <w:numFmt w:val="bullet"/>
      <w:lvlText w:val=""/>
      <w:lvlJc w:val="left"/>
      <w:pPr>
        <w:ind w:left="1428" w:hanging="360"/>
      </w:pPr>
      <w:rPr>
        <w:rFonts w:ascii="Symbol" w:hAnsi="Symbol" w:hint="default"/>
      </w:rPr>
    </w:lvl>
    <w:lvl w:ilvl="1" w:tplc="75722CBA">
      <w:start w:val="1"/>
      <w:numFmt w:val="bullet"/>
      <w:lvlText w:val="o"/>
      <w:lvlJc w:val="left"/>
      <w:pPr>
        <w:ind w:left="2148" w:hanging="360"/>
      </w:pPr>
      <w:rPr>
        <w:rFonts w:ascii="Courier New" w:hAnsi="Courier New" w:hint="default"/>
      </w:rPr>
    </w:lvl>
    <w:lvl w:ilvl="2" w:tplc="4A040E9C">
      <w:start w:val="1"/>
      <w:numFmt w:val="bullet"/>
      <w:lvlText w:val=""/>
      <w:lvlJc w:val="left"/>
      <w:pPr>
        <w:ind w:left="2868" w:hanging="360"/>
      </w:pPr>
      <w:rPr>
        <w:rFonts w:ascii="Wingdings" w:hAnsi="Wingdings" w:hint="default"/>
      </w:rPr>
    </w:lvl>
    <w:lvl w:ilvl="3" w:tplc="E78EC588">
      <w:start w:val="1"/>
      <w:numFmt w:val="bullet"/>
      <w:lvlText w:val=""/>
      <w:lvlJc w:val="left"/>
      <w:pPr>
        <w:ind w:left="3588" w:hanging="360"/>
      </w:pPr>
      <w:rPr>
        <w:rFonts w:ascii="Symbol" w:hAnsi="Symbol" w:hint="default"/>
      </w:rPr>
    </w:lvl>
    <w:lvl w:ilvl="4" w:tplc="760651D0">
      <w:start w:val="1"/>
      <w:numFmt w:val="bullet"/>
      <w:lvlText w:val="o"/>
      <w:lvlJc w:val="left"/>
      <w:pPr>
        <w:ind w:left="4308" w:hanging="360"/>
      </w:pPr>
      <w:rPr>
        <w:rFonts w:ascii="Courier New" w:hAnsi="Courier New" w:hint="default"/>
      </w:rPr>
    </w:lvl>
    <w:lvl w:ilvl="5" w:tplc="0D70CCD2">
      <w:start w:val="1"/>
      <w:numFmt w:val="bullet"/>
      <w:lvlText w:val=""/>
      <w:lvlJc w:val="left"/>
      <w:pPr>
        <w:ind w:left="5028" w:hanging="360"/>
      </w:pPr>
      <w:rPr>
        <w:rFonts w:ascii="Wingdings" w:hAnsi="Wingdings" w:hint="default"/>
      </w:rPr>
    </w:lvl>
    <w:lvl w:ilvl="6" w:tplc="1870D1D8">
      <w:start w:val="1"/>
      <w:numFmt w:val="bullet"/>
      <w:lvlText w:val=""/>
      <w:lvlJc w:val="left"/>
      <w:pPr>
        <w:ind w:left="5748" w:hanging="360"/>
      </w:pPr>
      <w:rPr>
        <w:rFonts w:ascii="Symbol" w:hAnsi="Symbol" w:hint="default"/>
      </w:rPr>
    </w:lvl>
    <w:lvl w:ilvl="7" w:tplc="E6226AAA">
      <w:start w:val="1"/>
      <w:numFmt w:val="bullet"/>
      <w:lvlText w:val="o"/>
      <w:lvlJc w:val="left"/>
      <w:pPr>
        <w:ind w:left="6468" w:hanging="360"/>
      </w:pPr>
      <w:rPr>
        <w:rFonts w:ascii="Courier New" w:hAnsi="Courier New" w:hint="default"/>
      </w:rPr>
    </w:lvl>
    <w:lvl w:ilvl="8" w:tplc="8A3C8C22">
      <w:start w:val="1"/>
      <w:numFmt w:val="bullet"/>
      <w:lvlText w:val=""/>
      <w:lvlJc w:val="left"/>
      <w:pPr>
        <w:ind w:left="7188" w:hanging="360"/>
      </w:pPr>
      <w:rPr>
        <w:rFonts w:ascii="Wingdings" w:hAnsi="Wingdings" w:hint="default"/>
      </w:rPr>
    </w:lvl>
  </w:abstractNum>
  <w:abstractNum w:abstractNumId="3" w15:restartNumberingAfterBreak="0">
    <w:nsid w:val="15E05BBC"/>
    <w:multiLevelType w:val="hybridMultilevel"/>
    <w:tmpl w:val="36A23206"/>
    <w:lvl w:ilvl="0" w:tplc="FFFFFFFF">
      <w:start w:val="1"/>
      <w:numFmt w:val="decimal"/>
      <w:pStyle w:val="Estilo4"/>
      <w:lvlText w:val="%1."/>
      <w:lvlJc w:val="left"/>
      <w:pPr>
        <w:ind w:left="928"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D2CBF6C"/>
    <w:multiLevelType w:val="hybridMultilevel"/>
    <w:tmpl w:val="48600A24"/>
    <w:lvl w:ilvl="0" w:tplc="750E15FA">
      <w:start w:val="1"/>
      <w:numFmt w:val="bullet"/>
      <w:lvlText w:val=""/>
      <w:lvlJc w:val="left"/>
      <w:pPr>
        <w:ind w:left="720" w:hanging="360"/>
      </w:pPr>
      <w:rPr>
        <w:rFonts w:ascii="Wingdings" w:hAnsi="Wingdings" w:hint="default"/>
      </w:rPr>
    </w:lvl>
    <w:lvl w:ilvl="1" w:tplc="8F147B4A">
      <w:start w:val="1"/>
      <w:numFmt w:val="bullet"/>
      <w:lvlText w:val="o"/>
      <w:lvlJc w:val="left"/>
      <w:pPr>
        <w:ind w:left="1440" w:hanging="360"/>
      </w:pPr>
      <w:rPr>
        <w:rFonts w:ascii="Courier New" w:hAnsi="Courier New" w:hint="default"/>
      </w:rPr>
    </w:lvl>
    <w:lvl w:ilvl="2" w:tplc="3B0216B6">
      <w:start w:val="1"/>
      <w:numFmt w:val="bullet"/>
      <w:lvlText w:val=""/>
      <w:lvlJc w:val="left"/>
      <w:pPr>
        <w:ind w:left="2160" w:hanging="360"/>
      </w:pPr>
      <w:rPr>
        <w:rFonts w:ascii="Wingdings" w:hAnsi="Wingdings" w:hint="default"/>
      </w:rPr>
    </w:lvl>
    <w:lvl w:ilvl="3" w:tplc="B7E20640">
      <w:start w:val="1"/>
      <w:numFmt w:val="bullet"/>
      <w:lvlText w:val=""/>
      <w:lvlJc w:val="left"/>
      <w:pPr>
        <w:ind w:left="2880" w:hanging="360"/>
      </w:pPr>
      <w:rPr>
        <w:rFonts w:ascii="Symbol" w:hAnsi="Symbol" w:hint="default"/>
      </w:rPr>
    </w:lvl>
    <w:lvl w:ilvl="4" w:tplc="FD8ECDFC">
      <w:start w:val="1"/>
      <w:numFmt w:val="bullet"/>
      <w:lvlText w:val="o"/>
      <w:lvlJc w:val="left"/>
      <w:pPr>
        <w:ind w:left="3600" w:hanging="360"/>
      </w:pPr>
      <w:rPr>
        <w:rFonts w:ascii="Courier New" w:hAnsi="Courier New" w:hint="default"/>
      </w:rPr>
    </w:lvl>
    <w:lvl w:ilvl="5" w:tplc="F3C80A68">
      <w:start w:val="1"/>
      <w:numFmt w:val="bullet"/>
      <w:lvlText w:val=""/>
      <w:lvlJc w:val="left"/>
      <w:pPr>
        <w:ind w:left="4320" w:hanging="360"/>
      </w:pPr>
      <w:rPr>
        <w:rFonts w:ascii="Wingdings" w:hAnsi="Wingdings" w:hint="default"/>
      </w:rPr>
    </w:lvl>
    <w:lvl w:ilvl="6" w:tplc="AAAAB3B2">
      <w:start w:val="1"/>
      <w:numFmt w:val="bullet"/>
      <w:lvlText w:val=""/>
      <w:lvlJc w:val="left"/>
      <w:pPr>
        <w:ind w:left="5040" w:hanging="360"/>
      </w:pPr>
      <w:rPr>
        <w:rFonts w:ascii="Symbol" w:hAnsi="Symbol" w:hint="default"/>
      </w:rPr>
    </w:lvl>
    <w:lvl w:ilvl="7" w:tplc="2DE88C56">
      <w:start w:val="1"/>
      <w:numFmt w:val="bullet"/>
      <w:lvlText w:val="o"/>
      <w:lvlJc w:val="left"/>
      <w:pPr>
        <w:ind w:left="5760" w:hanging="360"/>
      </w:pPr>
      <w:rPr>
        <w:rFonts w:ascii="Courier New" w:hAnsi="Courier New" w:hint="default"/>
      </w:rPr>
    </w:lvl>
    <w:lvl w:ilvl="8" w:tplc="3E42E0A6">
      <w:start w:val="1"/>
      <w:numFmt w:val="bullet"/>
      <w:lvlText w:val=""/>
      <w:lvlJc w:val="left"/>
      <w:pPr>
        <w:ind w:left="6480" w:hanging="360"/>
      </w:pPr>
      <w:rPr>
        <w:rFonts w:ascii="Wingdings" w:hAnsi="Wingdings" w:hint="default"/>
      </w:rPr>
    </w:lvl>
  </w:abstractNum>
  <w:abstractNum w:abstractNumId="5" w15:restartNumberingAfterBreak="0">
    <w:nsid w:val="458E0AAF"/>
    <w:multiLevelType w:val="hybridMultilevel"/>
    <w:tmpl w:val="25D0EEEE"/>
    <w:lvl w:ilvl="0" w:tplc="FFFFFFFF">
      <w:start w:val="1"/>
      <w:numFmt w:val="decimal"/>
      <w:pStyle w:val="Estilo1"/>
      <w:lvlText w:val="%1."/>
      <w:lvlJc w:val="left"/>
      <w:pPr>
        <w:ind w:left="1440" w:hanging="360"/>
      </w:pPr>
    </w:lvl>
    <w:lvl w:ilvl="1" w:tplc="0C0A0019">
      <w:start w:val="1"/>
      <w:numFmt w:val="lowerLetter"/>
      <w:lvlText w:val="%2."/>
      <w:lvlJc w:val="left"/>
      <w:pPr>
        <w:ind w:left="2160" w:hanging="360"/>
      </w:pPr>
    </w:lvl>
    <w:lvl w:ilvl="2" w:tplc="6BA294A6">
      <w:start w:val="1"/>
      <w:numFmt w:val="decimal"/>
      <w:lvlText w:val="%3.1."/>
      <w:lvlJc w:val="left"/>
      <w:pPr>
        <w:ind w:left="709" w:hanging="142"/>
      </w:pPr>
      <w:rPr>
        <w:rFonts w:hint="default"/>
      </w:r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55352695"/>
    <w:multiLevelType w:val="multilevel"/>
    <w:tmpl w:val="F620D47A"/>
    <w:lvl w:ilvl="0">
      <w:start w:val="5"/>
      <w:numFmt w:val="decimal"/>
      <w:lvlText w:val="%1."/>
      <w:lvlJc w:val="left"/>
      <w:pPr>
        <w:ind w:left="360" w:hanging="360"/>
      </w:pPr>
      <w:rPr>
        <w:rFonts w:hint="default"/>
      </w:rPr>
    </w:lvl>
    <w:lvl w:ilvl="1">
      <w:start w:val="1"/>
      <w:numFmt w:val="decimal"/>
      <w:pStyle w:val="Estilo5"/>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7" w15:restartNumberingAfterBreak="0">
    <w:nsid w:val="6F2C68FF"/>
    <w:multiLevelType w:val="hybridMultilevel"/>
    <w:tmpl w:val="A2A4FD12"/>
    <w:lvl w:ilvl="0" w:tplc="346440DA">
      <w:start w:val="1"/>
      <w:numFmt w:val="bullet"/>
      <w:lvlText w:val=""/>
      <w:lvlJc w:val="left"/>
      <w:pPr>
        <w:ind w:left="7378" w:hanging="360"/>
      </w:pPr>
      <w:rPr>
        <w:rFonts w:ascii="Wingdings" w:hAnsi="Wingdings" w:hint="default"/>
      </w:rPr>
    </w:lvl>
    <w:lvl w:ilvl="1" w:tplc="5740A178">
      <w:start w:val="1"/>
      <w:numFmt w:val="bullet"/>
      <w:lvlText w:val="o"/>
      <w:lvlJc w:val="left"/>
      <w:pPr>
        <w:ind w:left="1440" w:hanging="360"/>
      </w:pPr>
      <w:rPr>
        <w:rFonts w:ascii="Courier New" w:hAnsi="Courier New" w:hint="default"/>
      </w:rPr>
    </w:lvl>
    <w:lvl w:ilvl="2" w:tplc="E6A29914">
      <w:start w:val="1"/>
      <w:numFmt w:val="bullet"/>
      <w:lvlText w:val=""/>
      <w:lvlJc w:val="left"/>
      <w:pPr>
        <w:ind w:left="2160" w:hanging="360"/>
      </w:pPr>
      <w:rPr>
        <w:rFonts w:ascii="Wingdings" w:hAnsi="Wingdings" w:hint="default"/>
      </w:rPr>
    </w:lvl>
    <w:lvl w:ilvl="3" w:tplc="23AE171C">
      <w:start w:val="1"/>
      <w:numFmt w:val="bullet"/>
      <w:lvlText w:val=""/>
      <w:lvlJc w:val="left"/>
      <w:pPr>
        <w:ind w:left="2880" w:hanging="360"/>
      </w:pPr>
      <w:rPr>
        <w:rFonts w:ascii="Symbol" w:hAnsi="Symbol" w:hint="default"/>
      </w:rPr>
    </w:lvl>
    <w:lvl w:ilvl="4" w:tplc="11A41E9E">
      <w:start w:val="1"/>
      <w:numFmt w:val="bullet"/>
      <w:lvlText w:val="o"/>
      <w:lvlJc w:val="left"/>
      <w:pPr>
        <w:ind w:left="3600" w:hanging="360"/>
      </w:pPr>
      <w:rPr>
        <w:rFonts w:ascii="Courier New" w:hAnsi="Courier New" w:hint="default"/>
      </w:rPr>
    </w:lvl>
    <w:lvl w:ilvl="5" w:tplc="F044FCA6">
      <w:start w:val="1"/>
      <w:numFmt w:val="bullet"/>
      <w:lvlText w:val=""/>
      <w:lvlJc w:val="left"/>
      <w:pPr>
        <w:ind w:left="4320" w:hanging="360"/>
      </w:pPr>
      <w:rPr>
        <w:rFonts w:ascii="Wingdings" w:hAnsi="Wingdings" w:hint="default"/>
      </w:rPr>
    </w:lvl>
    <w:lvl w:ilvl="6" w:tplc="36B2C040">
      <w:start w:val="1"/>
      <w:numFmt w:val="bullet"/>
      <w:lvlText w:val=""/>
      <w:lvlJc w:val="left"/>
      <w:pPr>
        <w:ind w:left="5040" w:hanging="360"/>
      </w:pPr>
      <w:rPr>
        <w:rFonts w:ascii="Symbol" w:hAnsi="Symbol" w:hint="default"/>
      </w:rPr>
    </w:lvl>
    <w:lvl w:ilvl="7" w:tplc="05A271F0">
      <w:start w:val="1"/>
      <w:numFmt w:val="bullet"/>
      <w:lvlText w:val="o"/>
      <w:lvlJc w:val="left"/>
      <w:pPr>
        <w:ind w:left="5760" w:hanging="360"/>
      </w:pPr>
      <w:rPr>
        <w:rFonts w:ascii="Courier New" w:hAnsi="Courier New" w:hint="default"/>
      </w:rPr>
    </w:lvl>
    <w:lvl w:ilvl="8" w:tplc="8758A662">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0"/>
  </w:num>
  <w:num w:numId="5">
    <w:abstractNumId w:val="5"/>
  </w:num>
  <w:num w:numId="6">
    <w:abstractNumId w:val="6"/>
  </w:num>
  <w:num w:numId="7">
    <w:abstractNumId w:val="3"/>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71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0908"/>
    <w:rsid w:val="00000CCB"/>
    <w:rsid w:val="00003D74"/>
    <w:rsid w:val="000047DD"/>
    <w:rsid w:val="00006FF6"/>
    <w:rsid w:val="00007C5F"/>
    <w:rsid w:val="00012ED0"/>
    <w:rsid w:val="000138F8"/>
    <w:rsid w:val="0001520C"/>
    <w:rsid w:val="000160C8"/>
    <w:rsid w:val="00017A96"/>
    <w:rsid w:val="000223C1"/>
    <w:rsid w:val="000249F5"/>
    <w:rsid w:val="00025A58"/>
    <w:rsid w:val="00030047"/>
    <w:rsid w:val="00035A5E"/>
    <w:rsid w:val="000364BC"/>
    <w:rsid w:val="00037E2E"/>
    <w:rsid w:val="00040C21"/>
    <w:rsid w:val="00040D7B"/>
    <w:rsid w:val="000451DA"/>
    <w:rsid w:val="00045D7A"/>
    <w:rsid w:val="00046BF0"/>
    <w:rsid w:val="000505F4"/>
    <w:rsid w:val="000518CD"/>
    <w:rsid w:val="00052FAA"/>
    <w:rsid w:val="000535E8"/>
    <w:rsid w:val="0005432E"/>
    <w:rsid w:val="0005444C"/>
    <w:rsid w:val="0005560F"/>
    <w:rsid w:val="00055AC5"/>
    <w:rsid w:val="000601A3"/>
    <w:rsid w:val="0006195A"/>
    <w:rsid w:val="00062433"/>
    <w:rsid w:val="00066690"/>
    <w:rsid w:val="00066CD7"/>
    <w:rsid w:val="000719F9"/>
    <w:rsid w:val="00072045"/>
    <w:rsid w:val="0007211E"/>
    <w:rsid w:val="000722FE"/>
    <w:rsid w:val="00074200"/>
    <w:rsid w:val="0007516A"/>
    <w:rsid w:val="00076006"/>
    <w:rsid w:val="00077F6A"/>
    <w:rsid w:val="000801CE"/>
    <w:rsid w:val="00080C21"/>
    <w:rsid w:val="00080F90"/>
    <w:rsid w:val="00082B81"/>
    <w:rsid w:val="00084060"/>
    <w:rsid w:val="00084D4B"/>
    <w:rsid w:val="00085EA3"/>
    <w:rsid w:val="000860B4"/>
    <w:rsid w:val="0008794D"/>
    <w:rsid w:val="00091BC1"/>
    <w:rsid w:val="000928D4"/>
    <w:rsid w:val="0009307C"/>
    <w:rsid w:val="000941AB"/>
    <w:rsid w:val="00094660"/>
    <w:rsid w:val="00095E24"/>
    <w:rsid w:val="000963E3"/>
    <w:rsid w:val="000A6167"/>
    <w:rsid w:val="000A66BE"/>
    <w:rsid w:val="000B10A4"/>
    <w:rsid w:val="000B2203"/>
    <w:rsid w:val="000B2C10"/>
    <w:rsid w:val="000B3B23"/>
    <w:rsid w:val="000B45D7"/>
    <w:rsid w:val="000C0E57"/>
    <w:rsid w:val="000C1795"/>
    <w:rsid w:val="000C191C"/>
    <w:rsid w:val="000C2463"/>
    <w:rsid w:val="000C29F9"/>
    <w:rsid w:val="000C410D"/>
    <w:rsid w:val="000C4901"/>
    <w:rsid w:val="000C6811"/>
    <w:rsid w:val="000D28B6"/>
    <w:rsid w:val="000D2DF9"/>
    <w:rsid w:val="000D394C"/>
    <w:rsid w:val="000D4AD1"/>
    <w:rsid w:val="000D7CF8"/>
    <w:rsid w:val="000E03BD"/>
    <w:rsid w:val="000E08A0"/>
    <w:rsid w:val="000E1A9A"/>
    <w:rsid w:val="000E20D3"/>
    <w:rsid w:val="000E25DB"/>
    <w:rsid w:val="000E66F7"/>
    <w:rsid w:val="000F003C"/>
    <w:rsid w:val="000F0201"/>
    <w:rsid w:val="000F2859"/>
    <w:rsid w:val="000F332F"/>
    <w:rsid w:val="000F5F44"/>
    <w:rsid w:val="00100DF1"/>
    <w:rsid w:val="00116376"/>
    <w:rsid w:val="0011F7B3"/>
    <w:rsid w:val="0012337D"/>
    <w:rsid w:val="00124668"/>
    <w:rsid w:val="0012470F"/>
    <w:rsid w:val="00125616"/>
    <w:rsid w:val="00126858"/>
    <w:rsid w:val="00127B1B"/>
    <w:rsid w:val="001343A3"/>
    <w:rsid w:val="00136858"/>
    <w:rsid w:val="001418BD"/>
    <w:rsid w:val="00142ACC"/>
    <w:rsid w:val="00142E12"/>
    <w:rsid w:val="00145D56"/>
    <w:rsid w:val="00155BD3"/>
    <w:rsid w:val="001608B7"/>
    <w:rsid w:val="00161427"/>
    <w:rsid w:val="00166B0B"/>
    <w:rsid w:val="00167AD6"/>
    <w:rsid w:val="00170ED4"/>
    <w:rsid w:val="00172056"/>
    <w:rsid w:val="001733AB"/>
    <w:rsid w:val="00174161"/>
    <w:rsid w:val="00175A23"/>
    <w:rsid w:val="00176DAD"/>
    <w:rsid w:val="00181428"/>
    <w:rsid w:val="00181872"/>
    <w:rsid w:val="001906B8"/>
    <w:rsid w:val="00190AB1"/>
    <w:rsid w:val="00191A2D"/>
    <w:rsid w:val="0019259F"/>
    <w:rsid w:val="00194238"/>
    <w:rsid w:val="001970DF"/>
    <w:rsid w:val="001A1937"/>
    <w:rsid w:val="001A1F5A"/>
    <w:rsid w:val="001A312A"/>
    <w:rsid w:val="001A3DFA"/>
    <w:rsid w:val="001A6945"/>
    <w:rsid w:val="001A7A6E"/>
    <w:rsid w:val="001A7CD5"/>
    <w:rsid w:val="001B12D8"/>
    <w:rsid w:val="001B4FFA"/>
    <w:rsid w:val="001B6B14"/>
    <w:rsid w:val="001B7518"/>
    <w:rsid w:val="001C129C"/>
    <w:rsid w:val="001D01EB"/>
    <w:rsid w:val="001D2BC5"/>
    <w:rsid w:val="001D3A09"/>
    <w:rsid w:val="001D6315"/>
    <w:rsid w:val="001E2E9E"/>
    <w:rsid w:val="001E47C2"/>
    <w:rsid w:val="001E530A"/>
    <w:rsid w:val="001E5752"/>
    <w:rsid w:val="001E6D70"/>
    <w:rsid w:val="001F20B5"/>
    <w:rsid w:val="001F2903"/>
    <w:rsid w:val="001F41D1"/>
    <w:rsid w:val="001F460A"/>
    <w:rsid w:val="001F4823"/>
    <w:rsid w:val="001F5270"/>
    <w:rsid w:val="001F5F76"/>
    <w:rsid w:val="001F75E0"/>
    <w:rsid w:val="0020152B"/>
    <w:rsid w:val="00203025"/>
    <w:rsid w:val="00205A89"/>
    <w:rsid w:val="00205B5D"/>
    <w:rsid w:val="00206EAE"/>
    <w:rsid w:val="00213540"/>
    <w:rsid w:val="002162CB"/>
    <w:rsid w:val="00223F38"/>
    <w:rsid w:val="002245CD"/>
    <w:rsid w:val="00231164"/>
    <w:rsid w:val="0023284E"/>
    <w:rsid w:val="00232875"/>
    <w:rsid w:val="00236F6B"/>
    <w:rsid w:val="002376BE"/>
    <w:rsid w:val="00237754"/>
    <w:rsid w:val="00237F60"/>
    <w:rsid w:val="002406B9"/>
    <w:rsid w:val="00242032"/>
    <w:rsid w:val="00243685"/>
    <w:rsid w:val="002446B6"/>
    <w:rsid w:val="00245DA6"/>
    <w:rsid w:val="002500CC"/>
    <w:rsid w:val="00251B67"/>
    <w:rsid w:val="002523A4"/>
    <w:rsid w:val="00253D38"/>
    <w:rsid w:val="0025699B"/>
    <w:rsid w:val="00256F8C"/>
    <w:rsid w:val="002602D1"/>
    <w:rsid w:val="00260901"/>
    <w:rsid w:val="00262B4D"/>
    <w:rsid w:val="00265352"/>
    <w:rsid w:val="00266AAE"/>
    <w:rsid w:val="00266E0A"/>
    <w:rsid w:val="00267B48"/>
    <w:rsid w:val="00267C3A"/>
    <w:rsid w:val="00270DEC"/>
    <w:rsid w:val="00270E93"/>
    <w:rsid w:val="002717D3"/>
    <w:rsid w:val="00272169"/>
    <w:rsid w:val="00273307"/>
    <w:rsid w:val="00273D1C"/>
    <w:rsid w:val="00274925"/>
    <w:rsid w:val="0027564D"/>
    <w:rsid w:val="00275D47"/>
    <w:rsid w:val="0027663F"/>
    <w:rsid w:val="00276B1C"/>
    <w:rsid w:val="00277C7E"/>
    <w:rsid w:val="00280603"/>
    <w:rsid w:val="002842A5"/>
    <w:rsid w:val="002876ED"/>
    <w:rsid w:val="00287B84"/>
    <w:rsid w:val="00291994"/>
    <w:rsid w:val="002955BA"/>
    <w:rsid w:val="002955F8"/>
    <w:rsid w:val="002A3358"/>
    <w:rsid w:val="002A3638"/>
    <w:rsid w:val="002A3F3C"/>
    <w:rsid w:val="002A7E7B"/>
    <w:rsid w:val="002B2E0D"/>
    <w:rsid w:val="002B3278"/>
    <w:rsid w:val="002B3A59"/>
    <w:rsid w:val="002C1061"/>
    <w:rsid w:val="002C2234"/>
    <w:rsid w:val="002C265F"/>
    <w:rsid w:val="002C2B19"/>
    <w:rsid w:val="002C37D9"/>
    <w:rsid w:val="002D1F6D"/>
    <w:rsid w:val="002D508A"/>
    <w:rsid w:val="002D5138"/>
    <w:rsid w:val="002E0A5B"/>
    <w:rsid w:val="002E21F3"/>
    <w:rsid w:val="002E22F0"/>
    <w:rsid w:val="002E22FC"/>
    <w:rsid w:val="002E5312"/>
    <w:rsid w:val="002E57CB"/>
    <w:rsid w:val="002F2318"/>
    <w:rsid w:val="002F3FC5"/>
    <w:rsid w:val="002F6480"/>
    <w:rsid w:val="003008C0"/>
    <w:rsid w:val="003015CD"/>
    <w:rsid w:val="003019B5"/>
    <w:rsid w:val="00303AE2"/>
    <w:rsid w:val="0030417E"/>
    <w:rsid w:val="00305D23"/>
    <w:rsid w:val="00306747"/>
    <w:rsid w:val="003068BF"/>
    <w:rsid w:val="0030747A"/>
    <w:rsid w:val="00307F1F"/>
    <w:rsid w:val="00310933"/>
    <w:rsid w:val="00310EC5"/>
    <w:rsid w:val="00311873"/>
    <w:rsid w:val="00312953"/>
    <w:rsid w:val="00316215"/>
    <w:rsid w:val="00316C99"/>
    <w:rsid w:val="00322EE4"/>
    <w:rsid w:val="00322FBA"/>
    <w:rsid w:val="00323196"/>
    <w:rsid w:val="00323BE7"/>
    <w:rsid w:val="003248B7"/>
    <w:rsid w:val="00325DA8"/>
    <w:rsid w:val="0032614A"/>
    <w:rsid w:val="003265C2"/>
    <w:rsid w:val="00326992"/>
    <w:rsid w:val="0033084E"/>
    <w:rsid w:val="0033092E"/>
    <w:rsid w:val="0033345B"/>
    <w:rsid w:val="00333475"/>
    <w:rsid w:val="003350D4"/>
    <w:rsid w:val="0033569A"/>
    <w:rsid w:val="00335710"/>
    <w:rsid w:val="00335CDF"/>
    <w:rsid w:val="00336AF5"/>
    <w:rsid w:val="003371D9"/>
    <w:rsid w:val="00337D4D"/>
    <w:rsid w:val="00337D8E"/>
    <w:rsid w:val="00341C00"/>
    <w:rsid w:val="00345306"/>
    <w:rsid w:val="0034684E"/>
    <w:rsid w:val="0035083B"/>
    <w:rsid w:val="003516EA"/>
    <w:rsid w:val="00354D85"/>
    <w:rsid w:val="00360395"/>
    <w:rsid w:val="00361237"/>
    <w:rsid w:val="00361A01"/>
    <w:rsid w:val="00362016"/>
    <w:rsid w:val="00362EEB"/>
    <w:rsid w:val="00363797"/>
    <w:rsid w:val="00365E99"/>
    <w:rsid w:val="00366A57"/>
    <w:rsid w:val="00367130"/>
    <w:rsid w:val="003675FF"/>
    <w:rsid w:val="00370508"/>
    <w:rsid w:val="003721F2"/>
    <w:rsid w:val="00374B66"/>
    <w:rsid w:val="00374F41"/>
    <w:rsid w:val="003764BB"/>
    <w:rsid w:val="00377B46"/>
    <w:rsid w:val="00385B2F"/>
    <w:rsid w:val="0038684C"/>
    <w:rsid w:val="003925C2"/>
    <w:rsid w:val="00397546"/>
    <w:rsid w:val="00397900"/>
    <w:rsid w:val="003A35CA"/>
    <w:rsid w:val="003B2373"/>
    <w:rsid w:val="003B3673"/>
    <w:rsid w:val="003B3E3B"/>
    <w:rsid w:val="003C2C5E"/>
    <w:rsid w:val="003C2FE1"/>
    <w:rsid w:val="003C38EC"/>
    <w:rsid w:val="003C752D"/>
    <w:rsid w:val="003D0357"/>
    <w:rsid w:val="003D3ADD"/>
    <w:rsid w:val="003D485B"/>
    <w:rsid w:val="003D6C01"/>
    <w:rsid w:val="003E1C7B"/>
    <w:rsid w:val="003E797C"/>
    <w:rsid w:val="003F1825"/>
    <w:rsid w:val="003F1BC4"/>
    <w:rsid w:val="003F476D"/>
    <w:rsid w:val="003F4F43"/>
    <w:rsid w:val="003F51B8"/>
    <w:rsid w:val="003F5328"/>
    <w:rsid w:val="003F63C6"/>
    <w:rsid w:val="003F7F9F"/>
    <w:rsid w:val="004003C0"/>
    <w:rsid w:val="00400852"/>
    <w:rsid w:val="00400D32"/>
    <w:rsid w:val="00402E52"/>
    <w:rsid w:val="00404404"/>
    <w:rsid w:val="004045B7"/>
    <w:rsid w:val="00405C5C"/>
    <w:rsid w:val="0040779B"/>
    <w:rsid w:val="00411094"/>
    <w:rsid w:val="00412D72"/>
    <w:rsid w:val="004177B2"/>
    <w:rsid w:val="00417AAA"/>
    <w:rsid w:val="0042061C"/>
    <w:rsid w:val="00421B54"/>
    <w:rsid w:val="00423DA1"/>
    <w:rsid w:val="004251C5"/>
    <w:rsid w:val="004270AA"/>
    <w:rsid w:val="00427FE8"/>
    <w:rsid w:val="00431CF4"/>
    <w:rsid w:val="00432B01"/>
    <w:rsid w:val="0043366B"/>
    <w:rsid w:val="00435067"/>
    <w:rsid w:val="004376EA"/>
    <w:rsid w:val="00440521"/>
    <w:rsid w:val="00440A38"/>
    <w:rsid w:val="004430F2"/>
    <w:rsid w:val="00446664"/>
    <w:rsid w:val="0044685E"/>
    <w:rsid w:val="00447812"/>
    <w:rsid w:val="00453914"/>
    <w:rsid w:val="00453BA5"/>
    <w:rsid w:val="0045441D"/>
    <w:rsid w:val="00454520"/>
    <w:rsid w:val="00454FFC"/>
    <w:rsid w:val="0045545E"/>
    <w:rsid w:val="00456D31"/>
    <w:rsid w:val="00457504"/>
    <w:rsid w:val="0046002A"/>
    <w:rsid w:val="00461DC1"/>
    <w:rsid w:val="00462FF7"/>
    <w:rsid w:val="004653EF"/>
    <w:rsid w:val="004656CC"/>
    <w:rsid w:val="004657E2"/>
    <w:rsid w:val="00465CE3"/>
    <w:rsid w:val="00466632"/>
    <w:rsid w:val="00467A29"/>
    <w:rsid w:val="0047684B"/>
    <w:rsid w:val="00477ADA"/>
    <w:rsid w:val="004820C2"/>
    <w:rsid w:val="00483ED7"/>
    <w:rsid w:val="004851A4"/>
    <w:rsid w:val="00485CB9"/>
    <w:rsid w:val="0048738D"/>
    <w:rsid w:val="00487A4B"/>
    <w:rsid w:val="0049027B"/>
    <w:rsid w:val="0049219A"/>
    <w:rsid w:val="00492B73"/>
    <w:rsid w:val="0049456D"/>
    <w:rsid w:val="00495EA1"/>
    <w:rsid w:val="00496FD2"/>
    <w:rsid w:val="004A104B"/>
    <w:rsid w:val="004A2072"/>
    <w:rsid w:val="004A22CE"/>
    <w:rsid w:val="004A7019"/>
    <w:rsid w:val="004B0F42"/>
    <w:rsid w:val="004B206D"/>
    <w:rsid w:val="004B390A"/>
    <w:rsid w:val="004B3A8F"/>
    <w:rsid w:val="004B3B9A"/>
    <w:rsid w:val="004B3C89"/>
    <w:rsid w:val="004B42CC"/>
    <w:rsid w:val="004B5F00"/>
    <w:rsid w:val="004B72E8"/>
    <w:rsid w:val="004B7CB9"/>
    <w:rsid w:val="004C09E0"/>
    <w:rsid w:val="004C0C7D"/>
    <w:rsid w:val="004C16E6"/>
    <w:rsid w:val="004C400E"/>
    <w:rsid w:val="004C65B9"/>
    <w:rsid w:val="004C7B28"/>
    <w:rsid w:val="004D05E3"/>
    <w:rsid w:val="004D08EA"/>
    <w:rsid w:val="004D177D"/>
    <w:rsid w:val="004D2745"/>
    <w:rsid w:val="004D4610"/>
    <w:rsid w:val="004D6624"/>
    <w:rsid w:val="004D662B"/>
    <w:rsid w:val="004D6AF8"/>
    <w:rsid w:val="004E2ABF"/>
    <w:rsid w:val="004E4635"/>
    <w:rsid w:val="004E51EC"/>
    <w:rsid w:val="004E7486"/>
    <w:rsid w:val="004F03B0"/>
    <w:rsid w:val="004F2BE7"/>
    <w:rsid w:val="004F6D91"/>
    <w:rsid w:val="004F73F8"/>
    <w:rsid w:val="005015C4"/>
    <w:rsid w:val="005019EF"/>
    <w:rsid w:val="00502252"/>
    <w:rsid w:val="0050458F"/>
    <w:rsid w:val="00507257"/>
    <w:rsid w:val="00521BD8"/>
    <w:rsid w:val="00521F88"/>
    <w:rsid w:val="00522102"/>
    <w:rsid w:val="00523ADA"/>
    <w:rsid w:val="00530AC9"/>
    <w:rsid w:val="005315F4"/>
    <w:rsid w:val="005344A6"/>
    <w:rsid w:val="00534BB5"/>
    <w:rsid w:val="005407AA"/>
    <w:rsid w:val="00540EF5"/>
    <w:rsid w:val="005432FF"/>
    <w:rsid w:val="00544366"/>
    <w:rsid w:val="005451C1"/>
    <w:rsid w:val="00550265"/>
    <w:rsid w:val="005512A6"/>
    <w:rsid w:val="00551FB9"/>
    <w:rsid w:val="0055441B"/>
    <w:rsid w:val="005565FE"/>
    <w:rsid w:val="0055764D"/>
    <w:rsid w:val="0056277B"/>
    <w:rsid w:val="00563731"/>
    <w:rsid w:val="005640F6"/>
    <w:rsid w:val="005652E6"/>
    <w:rsid w:val="00572C4C"/>
    <w:rsid w:val="00573F6C"/>
    <w:rsid w:val="00575050"/>
    <w:rsid w:val="00580539"/>
    <w:rsid w:val="00581466"/>
    <w:rsid w:val="00581A8D"/>
    <w:rsid w:val="005850C5"/>
    <w:rsid w:val="0058692F"/>
    <w:rsid w:val="00586D67"/>
    <w:rsid w:val="0058736D"/>
    <w:rsid w:val="005904B6"/>
    <w:rsid w:val="00594649"/>
    <w:rsid w:val="00597C65"/>
    <w:rsid w:val="00597D2A"/>
    <w:rsid w:val="005A05A9"/>
    <w:rsid w:val="005A05FE"/>
    <w:rsid w:val="005A0760"/>
    <w:rsid w:val="005A07C0"/>
    <w:rsid w:val="005A2D9F"/>
    <w:rsid w:val="005A50F4"/>
    <w:rsid w:val="005A73C8"/>
    <w:rsid w:val="005B15D7"/>
    <w:rsid w:val="005B2D3D"/>
    <w:rsid w:val="005B323E"/>
    <w:rsid w:val="005B3A7A"/>
    <w:rsid w:val="005B64B1"/>
    <w:rsid w:val="005B7F53"/>
    <w:rsid w:val="005C008A"/>
    <w:rsid w:val="005C0405"/>
    <w:rsid w:val="005C14AB"/>
    <w:rsid w:val="005C15D8"/>
    <w:rsid w:val="005C1E14"/>
    <w:rsid w:val="005C3B80"/>
    <w:rsid w:val="005C4708"/>
    <w:rsid w:val="005C4C67"/>
    <w:rsid w:val="005C55BE"/>
    <w:rsid w:val="005C55D9"/>
    <w:rsid w:val="005C5754"/>
    <w:rsid w:val="005C750F"/>
    <w:rsid w:val="005D179F"/>
    <w:rsid w:val="005D17D0"/>
    <w:rsid w:val="005D2097"/>
    <w:rsid w:val="005D2573"/>
    <w:rsid w:val="005D29B7"/>
    <w:rsid w:val="005D47A3"/>
    <w:rsid w:val="005D574C"/>
    <w:rsid w:val="005D7F48"/>
    <w:rsid w:val="005E0777"/>
    <w:rsid w:val="005E1ABF"/>
    <w:rsid w:val="005E1DE2"/>
    <w:rsid w:val="005E5D99"/>
    <w:rsid w:val="005E6113"/>
    <w:rsid w:val="005E7CC6"/>
    <w:rsid w:val="005F1839"/>
    <w:rsid w:val="005F1B76"/>
    <w:rsid w:val="005F39CE"/>
    <w:rsid w:val="005F4C3A"/>
    <w:rsid w:val="005F4E1F"/>
    <w:rsid w:val="005F7142"/>
    <w:rsid w:val="005F7866"/>
    <w:rsid w:val="00600796"/>
    <w:rsid w:val="00601746"/>
    <w:rsid w:val="00602B46"/>
    <w:rsid w:val="00602ED0"/>
    <w:rsid w:val="00603906"/>
    <w:rsid w:val="006043EA"/>
    <w:rsid w:val="0060489A"/>
    <w:rsid w:val="00604F35"/>
    <w:rsid w:val="0060553B"/>
    <w:rsid w:val="006069FF"/>
    <w:rsid w:val="006111FC"/>
    <w:rsid w:val="00611C52"/>
    <w:rsid w:val="00615BFF"/>
    <w:rsid w:val="00617BD3"/>
    <w:rsid w:val="00617EBC"/>
    <w:rsid w:val="00623502"/>
    <w:rsid w:val="006247EB"/>
    <w:rsid w:val="00624B84"/>
    <w:rsid w:val="00625CE1"/>
    <w:rsid w:val="00626479"/>
    <w:rsid w:val="00627A79"/>
    <w:rsid w:val="00627BC6"/>
    <w:rsid w:val="00627DFC"/>
    <w:rsid w:val="006302AC"/>
    <w:rsid w:val="00630F49"/>
    <w:rsid w:val="00633913"/>
    <w:rsid w:val="00637546"/>
    <w:rsid w:val="00642921"/>
    <w:rsid w:val="00643B2F"/>
    <w:rsid w:val="00651351"/>
    <w:rsid w:val="006570F3"/>
    <w:rsid w:val="006613CE"/>
    <w:rsid w:val="00664C10"/>
    <w:rsid w:val="00666BF5"/>
    <w:rsid w:val="00670EA7"/>
    <w:rsid w:val="00674EAB"/>
    <w:rsid w:val="00674EEB"/>
    <w:rsid w:val="00677DEC"/>
    <w:rsid w:val="00677FED"/>
    <w:rsid w:val="0068035E"/>
    <w:rsid w:val="00681038"/>
    <w:rsid w:val="00682712"/>
    <w:rsid w:val="0068313A"/>
    <w:rsid w:val="0068364F"/>
    <w:rsid w:val="006924AE"/>
    <w:rsid w:val="00693382"/>
    <w:rsid w:val="0069358B"/>
    <w:rsid w:val="00694625"/>
    <w:rsid w:val="00696BAC"/>
    <w:rsid w:val="006A00BF"/>
    <w:rsid w:val="006A05FB"/>
    <w:rsid w:val="006A1B9C"/>
    <w:rsid w:val="006A4064"/>
    <w:rsid w:val="006A68A6"/>
    <w:rsid w:val="006A7365"/>
    <w:rsid w:val="006A7BB6"/>
    <w:rsid w:val="006B195C"/>
    <w:rsid w:val="006B1A77"/>
    <w:rsid w:val="006B1E48"/>
    <w:rsid w:val="006B385B"/>
    <w:rsid w:val="006B3D53"/>
    <w:rsid w:val="006B72F3"/>
    <w:rsid w:val="006C2C17"/>
    <w:rsid w:val="006C5D31"/>
    <w:rsid w:val="006D0F4C"/>
    <w:rsid w:val="006D1301"/>
    <w:rsid w:val="006D63A2"/>
    <w:rsid w:val="006D7496"/>
    <w:rsid w:val="006E0429"/>
    <w:rsid w:val="006E1A24"/>
    <w:rsid w:val="006E323D"/>
    <w:rsid w:val="006E3D6A"/>
    <w:rsid w:val="006E4472"/>
    <w:rsid w:val="006E4BB3"/>
    <w:rsid w:val="006E4C07"/>
    <w:rsid w:val="006E6CC6"/>
    <w:rsid w:val="006F10F1"/>
    <w:rsid w:val="006F11E5"/>
    <w:rsid w:val="006F3DC1"/>
    <w:rsid w:val="006F51AD"/>
    <w:rsid w:val="006F7240"/>
    <w:rsid w:val="00701898"/>
    <w:rsid w:val="007027E6"/>
    <w:rsid w:val="0070344F"/>
    <w:rsid w:val="007119AE"/>
    <w:rsid w:val="00712B6B"/>
    <w:rsid w:val="00715284"/>
    <w:rsid w:val="00720C68"/>
    <w:rsid w:val="00721C36"/>
    <w:rsid w:val="00722538"/>
    <w:rsid w:val="0072457B"/>
    <w:rsid w:val="00725CCE"/>
    <w:rsid w:val="007316D3"/>
    <w:rsid w:val="00733F3E"/>
    <w:rsid w:val="007342BD"/>
    <w:rsid w:val="007351A2"/>
    <w:rsid w:val="00736489"/>
    <w:rsid w:val="00737FCE"/>
    <w:rsid w:val="00741EC7"/>
    <w:rsid w:val="00742AAE"/>
    <w:rsid w:val="00743E37"/>
    <w:rsid w:val="00744B3C"/>
    <w:rsid w:val="00753263"/>
    <w:rsid w:val="007535F7"/>
    <w:rsid w:val="00753DE1"/>
    <w:rsid w:val="00753E28"/>
    <w:rsid w:val="0075520C"/>
    <w:rsid w:val="00756498"/>
    <w:rsid w:val="007611B3"/>
    <w:rsid w:val="00765AFE"/>
    <w:rsid w:val="007661C5"/>
    <w:rsid w:val="0077385F"/>
    <w:rsid w:val="00773BF5"/>
    <w:rsid w:val="00773F75"/>
    <w:rsid w:val="00776D01"/>
    <w:rsid w:val="00780147"/>
    <w:rsid w:val="00783946"/>
    <w:rsid w:val="00784B4F"/>
    <w:rsid w:val="0078548E"/>
    <w:rsid w:val="00787DB2"/>
    <w:rsid w:val="00787DFE"/>
    <w:rsid w:val="00791964"/>
    <w:rsid w:val="007919AB"/>
    <w:rsid w:val="00791E76"/>
    <w:rsid w:val="007929AB"/>
    <w:rsid w:val="0079525E"/>
    <w:rsid w:val="007961C6"/>
    <w:rsid w:val="00796AA7"/>
    <w:rsid w:val="0079715C"/>
    <w:rsid w:val="007A0734"/>
    <w:rsid w:val="007A1436"/>
    <w:rsid w:val="007A2FE8"/>
    <w:rsid w:val="007A787C"/>
    <w:rsid w:val="007B1E36"/>
    <w:rsid w:val="007B38A4"/>
    <w:rsid w:val="007B5948"/>
    <w:rsid w:val="007B639B"/>
    <w:rsid w:val="007C0ACA"/>
    <w:rsid w:val="007C0B23"/>
    <w:rsid w:val="007C0F41"/>
    <w:rsid w:val="007C2679"/>
    <w:rsid w:val="007C4F5A"/>
    <w:rsid w:val="007C7E73"/>
    <w:rsid w:val="007D0111"/>
    <w:rsid w:val="007D01D1"/>
    <w:rsid w:val="007D130B"/>
    <w:rsid w:val="007D2C97"/>
    <w:rsid w:val="007D375D"/>
    <w:rsid w:val="007D42EA"/>
    <w:rsid w:val="007D559E"/>
    <w:rsid w:val="007D578F"/>
    <w:rsid w:val="007E17BC"/>
    <w:rsid w:val="007F0745"/>
    <w:rsid w:val="007F40B8"/>
    <w:rsid w:val="007F4EE7"/>
    <w:rsid w:val="007F5419"/>
    <w:rsid w:val="007F58D3"/>
    <w:rsid w:val="007F67C6"/>
    <w:rsid w:val="007F69DC"/>
    <w:rsid w:val="007F761A"/>
    <w:rsid w:val="0080157D"/>
    <w:rsid w:val="00801CBE"/>
    <w:rsid w:val="00802C42"/>
    <w:rsid w:val="00803C0A"/>
    <w:rsid w:val="008054F7"/>
    <w:rsid w:val="0080601C"/>
    <w:rsid w:val="008103A6"/>
    <w:rsid w:val="0081492F"/>
    <w:rsid w:val="0081594E"/>
    <w:rsid w:val="00817422"/>
    <w:rsid w:val="00817781"/>
    <w:rsid w:val="00821764"/>
    <w:rsid w:val="008232AC"/>
    <w:rsid w:val="00823A1C"/>
    <w:rsid w:val="008247B0"/>
    <w:rsid w:val="00830762"/>
    <w:rsid w:val="00831BEE"/>
    <w:rsid w:val="00832BD5"/>
    <w:rsid w:val="0083352E"/>
    <w:rsid w:val="00833D4A"/>
    <w:rsid w:val="00835669"/>
    <w:rsid w:val="008375B4"/>
    <w:rsid w:val="0084089B"/>
    <w:rsid w:val="0084330B"/>
    <w:rsid w:val="00845384"/>
    <w:rsid w:val="00846748"/>
    <w:rsid w:val="00846FC0"/>
    <w:rsid w:val="008479CE"/>
    <w:rsid w:val="0085133C"/>
    <w:rsid w:val="0085399F"/>
    <w:rsid w:val="008541F9"/>
    <w:rsid w:val="00856980"/>
    <w:rsid w:val="0086359D"/>
    <w:rsid w:val="0086364D"/>
    <w:rsid w:val="008655FD"/>
    <w:rsid w:val="008668F8"/>
    <w:rsid w:val="00866FFE"/>
    <w:rsid w:val="008745C5"/>
    <w:rsid w:val="00880B7D"/>
    <w:rsid w:val="008816B5"/>
    <w:rsid w:val="008828CB"/>
    <w:rsid w:val="00882D0D"/>
    <w:rsid w:val="008841A8"/>
    <w:rsid w:val="00884268"/>
    <w:rsid w:val="00885C1C"/>
    <w:rsid w:val="00886F72"/>
    <w:rsid w:val="008873FD"/>
    <w:rsid w:val="00893783"/>
    <w:rsid w:val="00895A0D"/>
    <w:rsid w:val="00896043"/>
    <w:rsid w:val="00897C7B"/>
    <w:rsid w:val="008A167A"/>
    <w:rsid w:val="008A1E32"/>
    <w:rsid w:val="008A6228"/>
    <w:rsid w:val="008A7C5C"/>
    <w:rsid w:val="008B2BE9"/>
    <w:rsid w:val="008B38AC"/>
    <w:rsid w:val="008B6B15"/>
    <w:rsid w:val="008C07E0"/>
    <w:rsid w:val="008C3DB7"/>
    <w:rsid w:val="008C7464"/>
    <w:rsid w:val="008D069C"/>
    <w:rsid w:val="008D2E9A"/>
    <w:rsid w:val="008D364F"/>
    <w:rsid w:val="008D42CA"/>
    <w:rsid w:val="008D739C"/>
    <w:rsid w:val="008E2698"/>
    <w:rsid w:val="008E3626"/>
    <w:rsid w:val="008E4F9A"/>
    <w:rsid w:val="008E7BC5"/>
    <w:rsid w:val="008F0D7F"/>
    <w:rsid w:val="008F1266"/>
    <w:rsid w:val="008F243D"/>
    <w:rsid w:val="008F30E3"/>
    <w:rsid w:val="008F54CB"/>
    <w:rsid w:val="009001FE"/>
    <w:rsid w:val="00903D96"/>
    <w:rsid w:val="009055EB"/>
    <w:rsid w:val="00906B4D"/>
    <w:rsid w:val="009079AD"/>
    <w:rsid w:val="00907B74"/>
    <w:rsid w:val="0091027F"/>
    <w:rsid w:val="00913FA7"/>
    <w:rsid w:val="00914774"/>
    <w:rsid w:val="00916D16"/>
    <w:rsid w:val="00916F37"/>
    <w:rsid w:val="00917753"/>
    <w:rsid w:val="00920D54"/>
    <w:rsid w:val="00923FDD"/>
    <w:rsid w:val="00925033"/>
    <w:rsid w:val="00925A07"/>
    <w:rsid w:val="00925A5C"/>
    <w:rsid w:val="0092715A"/>
    <w:rsid w:val="009314D9"/>
    <w:rsid w:val="00931F86"/>
    <w:rsid w:val="00933829"/>
    <w:rsid w:val="009348A6"/>
    <w:rsid w:val="00934C8C"/>
    <w:rsid w:val="00937E42"/>
    <w:rsid w:val="009415EF"/>
    <w:rsid w:val="00943C9C"/>
    <w:rsid w:val="00944775"/>
    <w:rsid w:val="00946910"/>
    <w:rsid w:val="0095014D"/>
    <w:rsid w:val="00953EEE"/>
    <w:rsid w:val="00954297"/>
    <w:rsid w:val="00957068"/>
    <w:rsid w:val="00961D1C"/>
    <w:rsid w:val="00962D42"/>
    <w:rsid w:val="00964737"/>
    <w:rsid w:val="009663D1"/>
    <w:rsid w:val="00966A2A"/>
    <w:rsid w:val="00966C71"/>
    <w:rsid w:val="0097029C"/>
    <w:rsid w:val="009721A3"/>
    <w:rsid w:val="00977936"/>
    <w:rsid w:val="00980D58"/>
    <w:rsid w:val="0098118B"/>
    <w:rsid w:val="00982A61"/>
    <w:rsid w:val="0098464E"/>
    <w:rsid w:val="009863F7"/>
    <w:rsid w:val="00986A09"/>
    <w:rsid w:val="00986BF5"/>
    <w:rsid w:val="00987F4C"/>
    <w:rsid w:val="00992D14"/>
    <w:rsid w:val="00993302"/>
    <w:rsid w:val="0099591E"/>
    <w:rsid w:val="00997BF7"/>
    <w:rsid w:val="009A14E6"/>
    <w:rsid w:val="009A29C6"/>
    <w:rsid w:val="009A3230"/>
    <w:rsid w:val="009A3F26"/>
    <w:rsid w:val="009A588B"/>
    <w:rsid w:val="009A5B33"/>
    <w:rsid w:val="009A63EA"/>
    <w:rsid w:val="009A64A8"/>
    <w:rsid w:val="009A7E14"/>
    <w:rsid w:val="009A7FF3"/>
    <w:rsid w:val="009B0441"/>
    <w:rsid w:val="009B2D0C"/>
    <w:rsid w:val="009B5EE6"/>
    <w:rsid w:val="009C7708"/>
    <w:rsid w:val="009C7E5E"/>
    <w:rsid w:val="009D0599"/>
    <w:rsid w:val="009D09DF"/>
    <w:rsid w:val="009D11E1"/>
    <w:rsid w:val="009D1954"/>
    <w:rsid w:val="009D4DAA"/>
    <w:rsid w:val="009D6B2B"/>
    <w:rsid w:val="009D7FD1"/>
    <w:rsid w:val="009E087A"/>
    <w:rsid w:val="009E3FD5"/>
    <w:rsid w:val="009E4292"/>
    <w:rsid w:val="009E51F7"/>
    <w:rsid w:val="009E7C19"/>
    <w:rsid w:val="009F009F"/>
    <w:rsid w:val="009F035F"/>
    <w:rsid w:val="009F0711"/>
    <w:rsid w:val="009F0B0E"/>
    <w:rsid w:val="009F2EAB"/>
    <w:rsid w:val="009F35C5"/>
    <w:rsid w:val="009F3C2A"/>
    <w:rsid w:val="009F57F8"/>
    <w:rsid w:val="009F58FE"/>
    <w:rsid w:val="009F7535"/>
    <w:rsid w:val="009F76BC"/>
    <w:rsid w:val="009F7A61"/>
    <w:rsid w:val="00A00388"/>
    <w:rsid w:val="00A03990"/>
    <w:rsid w:val="00A03A6B"/>
    <w:rsid w:val="00A07F19"/>
    <w:rsid w:val="00A126E7"/>
    <w:rsid w:val="00A13835"/>
    <w:rsid w:val="00A13A3B"/>
    <w:rsid w:val="00A20D37"/>
    <w:rsid w:val="00A239A3"/>
    <w:rsid w:val="00A247EF"/>
    <w:rsid w:val="00A24802"/>
    <w:rsid w:val="00A26B73"/>
    <w:rsid w:val="00A30CAC"/>
    <w:rsid w:val="00A31314"/>
    <w:rsid w:val="00A343B5"/>
    <w:rsid w:val="00A36481"/>
    <w:rsid w:val="00A42D0B"/>
    <w:rsid w:val="00A44472"/>
    <w:rsid w:val="00A46DE4"/>
    <w:rsid w:val="00A61EDC"/>
    <w:rsid w:val="00A624CB"/>
    <w:rsid w:val="00A62DFB"/>
    <w:rsid w:val="00A62E19"/>
    <w:rsid w:val="00A644A1"/>
    <w:rsid w:val="00A64638"/>
    <w:rsid w:val="00A64858"/>
    <w:rsid w:val="00A64FB8"/>
    <w:rsid w:val="00A67C2E"/>
    <w:rsid w:val="00A700EA"/>
    <w:rsid w:val="00A72D12"/>
    <w:rsid w:val="00A75F8D"/>
    <w:rsid w:val="00A77006"/>
    <w:rsid w:val="00A77203"/>
    <w:rsid w:val="00A81B53"/>
    <w:rsid w:val="00A850B7"/>
    <w:rsid w:val="00A868C6"/>
    <w:rsid w:val="00A9087E"/>
    <w:rsid w:val="00A91317"/>
    <w:rsid w:val="00A9279D"/>
    <w:rsid w:val="00A9375C"/>
    <w:rsid w:val="00AA1494"/>
    <w:rsid w:val="00AA305D"/>
    <w:rsid w:val="00AA3743"/>
    <w:rsid w:val="00AB36A5"/>
    <w:rsid w:val="00AB584E"/>
    <w:rsid w:val="00AB7672"/>
    <w:rsid w:val="00AC056F"/>
    <w:rsid w:val="00AC11D8"/>
    <w:rsid w:val="00AC2F76"/>
    <w:rsid w:val="00AC5D75"/>
    <w:rsid w:val="00AC6005"/>
    <w:rsid w:val="00AC6371"/>
    <w:rsid w:val="00AD0FA6"/>
    <w:rsid w:val="00AD3F52"/>
    <w:rsid w:val="00AE0375"/>
    <w:rsid w:val="00AE094D"/>
    <w:rsid w:val="00AE0EAE"/>
    <w:rsid w:val="00AE487F"/>
    <w:rsid w:val="00AE5724"/>
    <w:rsid w:val="00AF0667"/>
    <w:rsid w:val="00AF3A26"/>
    <w:rsid w:val="00AF5BAB"/>
    <w:rsid w:val="00AF6C67"/>
    <w:rsid w:val="00AF707C"/>
    <w:rsid w:val="00AF74E9"/>
    <w:rsid w:val="00AF76F4"/>
    <w:rsid w:val="00B00E37"/>
    <w:rsid w:val="00B0349F"/>
    <w:rsid w:val="00B04F07"/>
    <w:rsid w:val="00B07132"/>
    <w:rsid w:val="00B10265"/>
    <w:rsid w:val="00B11805"/>
    <w:rsid w:val="00B14CA6"/>
    <w:rsid w:val="00B1535C"/>
    <w:rsid w:val="00B17B23"/>
    <w:rsid w:val="00B21546"/>
    <w:rsid w:val="00B2493F"/>
    <w:rsid w:val="00B258E4"/>
    <w:rsid w:val="00B2763E"/>
    <w:rsid w:val="00B32183"/>
    <w:rsid w:val="00B35BAF"/>
    <w:rsid w:val="00B35E71"/>
    <w:rsid w:val="00B41A4E"/>
    <w:rsid w:val="00B46BAF"/>
    <w:rsid w:val="00B47B14"/>
    <w:rsid w:val="00B51889"/>
    <w:rsid w:val="00B52CDB"/>
    <w:rsid w:val="00B54974"/>
    <w:rsid w:val="00B5612E"/>
    <w:rsid w:val="00B570FD"/>
    <w:rsid w:val="00B61607"/>
    <w:rsid w:val="00B64CDD"/>
    <w:rsid w:val="00B67D72"/>
    <w:rsid w:val="00B67DED"/>
    <w:rsid w:val="00B75CEF"/>
    <w:rsid w:val="00B75FC4"/>
    <w:rsid w:val="00B765C0"/>
    <w:rsid w:val="00B775D0"/>
    <w:rsid w:val="00B77678"/>
    <w:rsid w:val="00B77F59"/>
    <w:rsid w:val="00B81647"/>
    <w:rsid w:val="00B827C9"/>
    <w:rsid w:val="00B90CBF"/>
    <w:rsid w:val="00B91EBB"/>
    <w:rsid w:val="00B95D39"/>
    <w:rsid w:val="00B97AB5"/>
    <w:rsid w:val="00B97FFD"/>
    <w:rsid w:val="00BA209B"/>
    <w:rsid w:val="00BA39F7"/>
    <w:rsid w:val="00BA4D4A"/>
    <w:rsid w:val="00BA5C3C"/>
    <w:rsid w:val="00BB176E"/>
    <w:rsid w:val="00BB1D07"/>
    <w:rsid w:val="00BB2B6D"/>
    <w:rsid w:val="00BB3FD5"/>
    <w:rsid w:val="00BB4CF8"/>
    <w:rsid w:val="00BB5B59"/>
    <w:rsid w:val="00BB756E"/>
    <w:rsid w:val="00BC0BEC"/>
    <w:rsid w:val="00BC236E"/>
    <w:rsid w:val="00BC2752"/>
    <w:rsid w:val="00BC351D"/>
    <w:rsid w:val="00BC38C8"/>
    <w:rsid w:val="00BC5506"/>
    <w:rsid w:val="00BC7773"/>
    <w:rsid w:val="00BD08D1"/>
    <w:rsid w:val="00BD0E1B"/>
    <w:rsid w:val="00BD273F"/>
    <w:rsid w:val="00BD4B5E"/>
    <w:rsid w:val="00BD5E9B"/>
    <w:rsid w:val="00BD6031"/>
    <w:rsid w:val="00BE3160"/>
    <w:rsid w:val="00BE3502"/>
    <w:rsid w:val="00BE40EB"/>
    <w:rsid w:val="00BE6740"/>
    <w:rsid w:val="00BF0B89"/>
    <w:rsid w:val="00BF25AF"/>
    <w:rsid w:val="00BF3293"/>
    <w:rsid w:val="00BF3C62"/>
    <w:rsid w:val="00BF4838"/>
    <w:rsid w:val="00BF7B63"/>
    <w:rsid w:val="00BF7E23"/>
    <w:rsid w:val="00C034AA"/>
    <w:rsid w:val="00C051FA"/>
    <w:rsid w:val="00C05244"/>
    <w:rsid w:val="00C06697"/>
    <w:rsid w:val="00C116D2"/>
    <w:rsid w:val="00C14088"/>
    <w:rsid w:val="00C205A8"/>
    <w:rsid w:val="00C20CA3"/>
    <w:rsid w:val="00C21E56"/>
    <w:rsid w:val="00C233B7"/>
    <w:rsid w:val="00C23D91"/>
    <w:rsid w:val="00C264FB"/>
    <w:rsid w:val="00C32A32"/>
    <w:rsid w:val="00C32DAD"/>
    <w:rsid w:val="00C330D1"/>
    <w:rsid w:val="00C3501D"/>
    <w:rsid w:val="00C40522"/>
    <w:rsid w:val="00C40915"/>
    <w:rsid w:val="00C40E97"/>
    <w:rsid w:val="00C45391"/>
    <w:rsid w:val="00C47F75"/>
    <w:rsid w:val="00C51237"/>
    <w:rsid w:val="00C512F3"/>
    <w:rsid w:val="00C5329F"/>
    <w:rsid w:val="00C541E5"/>
    <w:rsid w:val="00C546E8"/>
    <w:rsid w:val="00C5613B"/>
    <w:rsid w:val="00C63638"/>
    <w:rsid w:val="00C64C67"/>
    <w:rsid w:val="00C653FE"/>
    <w:rsid w:val="00C72019"/>
    <w:rsid w:val="00C7239D"/>
    <w:rsid w:val="00C725BD"/>
    <w:rsid w:val="00C7343C"/>
    <w:rsid w:val="00C73D3F"/>
    <w:rsid w:val="00C73E71"/>
    <w:rsid w:val="00C7405B"/>
    <w:rsid w:val="00C74407"/>
    <w:rsid w:val="00C76527"/>
    <w:rsid w:val="00C76FBB"/>
    <w:rsid w:val="00C7795B"/>
    <w:rsid w:val="00C80D25"/>
    <w:rsid w:val="00C81441"/>
    <w:rsid w:val="00C815A0"/>
    <w:rsid w:val="00C82208"/>
    <w:rsid w:val="00C84915"/>
    <w:rsid w:val="00C84C7D"/>
    <w:rsid w:val="00C85DAE"/>
    <w:rsid w:val="00C916CD"/>
    <w:rsid w:val="00C9262E"/>
    <w:rsid w:val="00C92D96"/>
    <w:rsid w:val="00C932C2"/>
    <w:rsid w:val="00C9458C"/>
    <w:rsid w:val="00C949B2"/>
    <w:rsid w:val="00C973F0"/>
    <w:rsid w:val="00CA1702"/>
    <w:rsid w:val="00CA1C0A"/>
    <w:rsid w:val="00CA30D0"/>
    <w:rsid w:val="00CA53DC"/>
    <w:rsid w:val="00CA684F"/>
    <w:rsid w:val="00CA710B"/>
    <w:rsid w:val="00CB268E"/>
    <w:rsid w:val="00CB2A50"/>
    <w:rsid w:val="00CB43D3"/>
    <w:rsid w:val="00CB6EB7"/>
    <w:rsid w:val="00CB7057"/>
    <w:rsid w:val="00CB7192"/>
    <w:rsid w:val="00CB7F3E"/>
    <w:rsid w:val="00CC0336"/>
    <w:rsid w:val="00CC05B5"/>
    <w:rsid w:val="00CC07F8"/>
    <w:rsid w:val="00CC0D6A"/>
    <w:rsid w:val="00CC12AA"/>
    <w:rsid w:val="00CC1F69"/>
    <w:rsid w:val="00CC2757"/>
    <w:rsid w:val="00CC3BEC"/>
    <w:rsid w:val="00CC7FC7"/>
    <w:rsid w:val="00CD1245"/>
    <w:rsid w:val="00CD2913"/>
    <w:rsid w:val="00CD3D38"/>
    <w:rsid w:val="00CD6299"/>
    <w:rsid w:val="00CD6D9A"/>
    <w:rsid w:val="00CD7403"/>
    <w:rsid w:val="00CE1C2E"/>
    <w:rsid w:val="00CE2360"/>
    <w:rsid w:val="00CE3008"/>
    <w:rsid w:val="00CE33F9"/>
    <w:rsid w:val="00CE4726"/>
    <w:rsid w:val="00CE50EE"/>
    <w:rsid w:val="00CE6839"/>
    <w:rsid w:val="00CE69A8"/>
    <w:rsid w:val="00CE6D76"/>
    <w:rsid w:val="00CE7532"/>
    <w:rsid w:val="00CF15FA"/>
    <w:rsid w:val="00CF288E"/>
    <w:rsid w:val="00CF5F61"/>
    <w:rsid w:val="00D008AD"/>
    <w:rsid w:val="00D01CE6"/>
    <w:rsid w:val="00D038FE"/>
    <w:rsid w:val="00D04099"/>
    <w:rsid w:val="00D1023B"/>
    <w:rsid w:val="00D1141A"/>
    <w:rsid w:val="00D1179B"/>
    <w:rsid w:val="00D1233C"/>
    <w:rsid w:val="00D127CA"/>
    <w:rsid w:val="00D13DA0"/>
    <w:rsid w:val="00D14CB3"/>
    <w:rsid w:val="00D150CD"/>
    <w:rsid w:val="00D166A3"/>
    <w:rsid w:val="00D16A81"/>
    <w:rsid w:val="00D210F2"/>
    <w:rsid w:val="00D22D3C"/>
    <w:rsid w:val="00D235C1"/>
    <w:rsid w:val="00D241DA"/>
    <w:rsid w:val="00D24BF7"/>
    <w:rsid w:val="00D256C6"/>
    <w:rsid w:val="00D258ED"/>
    <w:rsid w:val="00D26718"/>
    <w:rsid w:val="00D268FE"/>
    <w:rsid w:val="00D329E6"/>
    <w:rsid w:val="00D3598D"/>
    <w:rsid w:val="00D409D1"/>
    <w:rsid w:val="00D410E0"/>
    <w:rsid w:val="00D4217E"/>
    <w:rsid w:val="00D455A4"/>
    <w:rsid w:val="00D466F9"/>
    <w:rsid w:val="00D50908"/>
    <w:rsid w:val="00D50DAC"/>
    <w:rsid w:val="00D50FEA"/>
    <w:rsid w:val="00D521BE"/>
    <w:rsid w:val="00D543A8"/>
    <w:rsid w:val="00D558E6"/>
    <w:rsid w:val="00D61277"/>
    <w:rsid w:val="00D62957"/>
    <w:rsid w:val="00D63A96"/>
    <w:rsid w:val="00D649D7"/>
    <w:rsid w:val="00D64F90"/>
    <w:rsid w:val="00D65E5F"/>
    <w:rsid w:val="00D67445"/>
    <w:rsid w:val="00D80A27"/>
    <w:rsid w:val="00D80C3C"/>
    <w:rsid w:val="00D825B2"/>
    <w:rsid w:val="00D846D9"/>
    <w:rsid w:val="00D85257"/>
    <w:rsid w:val="00D87AD3"/>
    <w:rsid w:val="00D9023F"/>
    <w:rsid w:val="00D92A31"/>
    <w:rsid w:val="00D96B07"/>
    <w:rsid w:val="00DA1003"/>
    <w:rsid w:val="00DA1D90"/>
    <w:rsid w:val="00DA3FE2"/>
    <w:rsid w:val="00DA66B4"/>
    <w:rsid w:val="00DA7CB9"/>
    <w:rsid w:val="00DB0A70"/>
    <w:rsid w:val="00DB1A36"/>
    <w:rsid w:val="00DB1E81"/>
    <w:rsid w:val="00DB2235"/>
    <w:rsid w:val="00DB4354"/>
    <w:rsid w:val="00DB43EB"/>
    <w:rsid w:val="00DB6DB8"/>
    <w:rsid w:val="00DC2A22"/>
    <w:rsid w:val="00DC4DCB"/>
    <w:rsid w:val="00DC50D3"/>
    <w:rsid w:val="00DC6963"/>
    <w:rsid w:val="00DC6B9F"/>
    <w:rsid w:val="00DC736D"/>
    <w:rsid w:val="00DD1466"/>
    <w:rsid w:val="00DD24F7"/>
    <w:rsid w:val="00DD2516"/>
    <w:rsid w:val="00DD26DE"/>
    <w:rsid w:val="00DD61DE"/>
    <w:rsid w:val="00DE0286"/>
    <w:rsid w:val="00DE270F"/>
    <w:rsid w:val="00DE32B8"/>
    <w:rsid w:val="00DE3B06"/>
    <w:rsid w:val="00DE403D"/>
    <w:rsid w:val="00DE4BCA"/>
    <w:rsid w:val="00DE53B8"/>
    <w:rsid w:val="00DE6D7E"/>
    <w:rsid w:val="00DE7F60"/>
    <w:rsid w:val="00DF103E"/>
    <w:rsid w:val="00DF174A"/>
    <w:rsid w:val="00DF174E"/>
    <w:rsid w:val="00DF1CB5"/>
    <w:rsid w:val="00DF2FAD"/>
    <w:rsid w:val="00DF4131"/>
    <w:rsid w:val="00DF4826"/>
    <w:rsid w:val="00DF4E4B"/>
    <w:rsid w:val="00E02DB9"/>
    <w:rsid w:val="00E04D64"/>
    <w:rsid w:val="00E07A20"/>
    <w:rsid w:val="00E104E9"/>
    <w:rsid w:val="00E15158"/>
    <w:rsid w:val="00E15451"/>
    <w:rsid w:val="00E20ACE"/>
    <w:rsid w:val="00E22145"/>
    <w:rsid w:val="00E23083"/>
    <w:rsid w:val="00E26000"/>
    <w:rsid w:val="00E264BC"/>
    <w:rsid w:val="00E26A9E"/>
    <w:rsid w:val="00E27079"/>
    <w:rsid w:val="00E27419"/>
    <w:rsid w:val="00E30E0F"/>
    <w:rsid w:val="00E311AB"/>
    <w:rsid w:val="00E36889"/>
    <w:rsid w:val="00E42550"/>
    <w:rsid w:val="00E4306A"/>
    <w:rsid w:val="00E475A6"/>
    <w:rsid w:val="00E50D44"/>
    <w:rsid w:val="00E53E15"/>
    <w:rsid w:val="00E5407E"/>
    <w:rsid w:val="00E541AA"/>
    <w:rsid w:val="00E54D56"/>
    <w:rsid w:val="00E54F49"/>
    <w:rsid w:val="00E56704"/>
    <w:rsid w:val="00E60199"/>
    <w:rsid w:val="00E6595C"/>
    <w:rsid w:val="00E65CC6"/>
    <w:rsid w:val="00E7130D"/>
    <w:rsid w:val="00E7226E"/>
    <w:rsid w:val="00E737C4"/>
    <w:rsid w:val="00E73E2D"/>
    <w:rsid w:val="00E74245"/>
    <w:rsid w:val="00E76566"/>
    <w:rsid w:val="00E776AB"/>
    <w:rsid w:val="00E77852"/>
    <w:rsid w:val="00E801FC"/>
    <w:rsid w:val="00E8131B"/>
    <w:rsid w:val="00E84D04"/>
    <w:rsid w:val="00E8541E"/>
    <w:rsid w:val="00E86743"/>
    <w:rsid w:val="00E90E1F"/>
    <w:rsid w:val="00E91118"/>
    <w:rsid w:val="00E91E31"/>
    <w:rsid w:val="00E92E60"/>
    <w:rsid w:val="00E93E29"/>
    <w:rsid w:val="00E95810"/>
    <w:rsid w:val="00E95ADC"/>
    <w:rsid w:val="00E97E8D"/>
    <w:rsid w:val="00EA1908"/>
    <w:rsid w:val="00EA20DA"/>
    <w:rsid w:val="00EA7724"/>
    <w:rsid w:val="00EB021E"/>
    <w:rsid w:val="00EB3443"/>
    <w:rsid w:val="00EB5387"/>
    <w:rsid w:val="00EB5C16"/>
    <w:rsid w:val="00EB5CB8"/>
    <w:rsid w:val="00EB71FC"/>
    <w:rsid w:val="00EC0AD7"/>
    <w:rsid w:val="00EC0DB4"/>
    <w:rsid w:val="00EC59C2"/>
    <w:rsid w:val="00ED0CC8"/>
    <w:rsid w:val="00ED17B5"/>
    <w:rsid w:val="00ED3253"/>
    <w:rsid w:val="00ED39FE"/>
    <w:rsid w:val="00ED3FB6"/>
    <w:rsid w:val="00ED42F1"/>
    <w:rsid w:val="00ED45EE"/>
    <w:rsid w:val="00ED4DBD"/>
    <w:rsid w:val="00ED4F50"/>
    <w:rsid w:val="00ED6ED6"/>
    <w:rsid w:val="00EE1567"/>
    <w:rsid w:val="00EF0951"/>
    <w:rsid w:val="00EF21C2"/>
    <w:rsid w:val="00EF58DF"/>
    <w:rsid w:val="00F00DFA"/>
    <w:rsid w:val="00F041B1"/>
    <w:rsid w:val="00F13C39"/>
    <w:rsid w:val="00F13E90"/>
    <w:rsid w:val="00F1453B"/>
    <w:rsid w:val="00F15B75"/>
    <w:rsid w:val="00F15BBA"/>
    <w:rsid w:val="00F16737"/>
    <w:rsid w:val="00F202C7"/>
    <w:rsid w:val="00F21BC2"/>
    <w:rsid w:val="00F232A4"/>
    <w:rsid w:val="00F236A9"/>
    <w:rsid w:val="00F240B9"/>
    <w:rsid w:val="00F2619E"/>
    <w:rsid w:val="00F26B20"/>
    <w:rsid w:val="00F272CF"/>
    <w:rsid w:val="00F27D2A"/>
    <w:rsid w:val="00F3045D"/>
    <w:rsid w:val="00F311B6"/>
    <w:rsid w:val="00F32906"/>
    <w:rsid w:val="00F32C19"/>
    <w:rsid w:val="00F40990"/>
    <w:rsid w:val="00F46B38"/>
    <w:rsid w:val="00F46FCE"/>
    <w:rsid w:val="00F5227E"/>
    <w:rsid w:val="00F528DE"/>
    <w:rsid w:val="00F543FC"/>
    <w:rsid w:val="00F552D5"/>
    <w:rsid w:val="00F55946"/>
    <w:rsid w:val="00F55D42"/>
    <w:rsid w:val="00F56A4B"/>
    <w:rsid w:val="00F56F0B"/>
    <w:rsid w:val="00F611AC"/>
    <w:rsid w:val="00F61CDA"/>
    <w:rsid w:val="00F63695"/>
    <w:rsid w:val="00F64B81"/>
    <w:rsid w:val="00F65241"/>
    <w:rsid w:val="00F653EF"/>
    <w:rsid w:val="00F71BB0"/>
    <w:rsid w:val="00F71EB1"/>
    <w:rsid w:val="00F746BE"/>
    <w:rsid w:val="00F769A2"/>
    <w:rsid w:val="00F77105"/>
    <w:rsid w:val="00F80BDD"/>
    <w:rsid w:val="00F80E87"/>
    <w:rsid w:val="00F82ED6"/>
    <w:rsid w:val="00F83A58"/>
    <w:rsid w:val="00F90A35"/>
    <w:rsid w:val="00F923F7"/>
    <w:rsid w:val="00F94482"/>
    <w:rsid w:val="00F94954"/>
    <w:rsid w:val="00F95157"/>
    <w:rsid w:val="00F97622"/>
    <w:rsid w:val="00F97791"/>
    <w:rsid w:val="00FA1D51"/>
    <w:rsid w:val="00FA2773"/>
    <w:rsid w:val="00FA64A3"/>
    <w:rsid w:val="00FA74F3"/>
    <w:rsid w:val="00FA786B"/>
    <w:rsid w:val="00FA7B51"/>
    <w:rsid w:val="00FB0D6B"/>
    <w:rsid w:val="00FB2397"/>
    <w:rsid w:val="00FB5D60"/>
    <w:rsid w:val="00FB5F81"/>
    <w:rsid w:val="00FB66CF"/>
    <w:rsid w:val="00FB731F"/>
    <w:rsid w:val="00FC0EA2"/>
    <w:rsid w:val="00FC2090"/>
    <w:rsid w:val="00FC2FDF"/>
    <w:rsid w:val="00FC4198"/>
    <w:rsid w:val="00FC5A9D"/>
    <w:rsid w:val="00FC5CED"/>
    <w:rsid w:val="00FC61B3"/>
    <w:rsid w:val="00FD241A"/>
    <w:rsid w:val="00FD608E"/>
    <w:rsid w:val="00FD67F3"/>
    <w:rsid w:val="00FD6C14"/>
    <w:rsid w:val="00FE233A"/>
    <w:rsid w:val="00FE54EC"/>
    <w:rsid w:val="00FE551E"/>
    <w:rsid w:val="00FE6745"/>
    <w:rsid w:val="00FE7877"/>
    <w:rsid w:val="00FF1D81"/>
    <w:rsid w:val="00FF2FC1"/>
    <w:rsid w:val="00FF316C"/>
    <w:rsid w:val="00FF4513"/>
    <w:rsid w:val="00FF4C91"/>
    <w:rsid w:val="00FF5248"/>
    <w:rsid w:val="00FF5880"/>
    <w:rsid w:val="00FF7412"/>
    <w:rsid w:val="00FF7AEB"/>
    <w:rsid w:val="013798DC"/>
    <w:rsid w:val="013CC4A4"/>
    <w:rsid w:val="01883917"/>
    <w:rsid w:val="019660B3"/>
    <w:rsid w:val="01B01F7D"/>
    <w:rsid w:val="01B2CA11"/>
    <w:rsid w:val="01CBBE1E"/>
    <w:rsid w:val="01D05B0F"/>
    <w:rsid w:val="01EFD4FE"/>
    <w:rsid w:val="02CB52D5"/>
    <w:rsid w:val="02EF749E"/>
    <w:rsid w:val="02FCE7E0"/>
    <w:rsid w:val="031BFE85"/>
    <w:rsid w:val="03C704C4"/>
    <w:rsid w:val="03F0CA9B"/>
    <w:rsid w:val="042B6DAD"/>
    <w:rsid w:val="042C6155"/>
    <w:rsid w:val="042C8AF7"/>
    <w:rsid w:val="04565177"/>
    <w:rsid w:val="047A4B73"/>
    <w:rsid w:val="04EC0424"/>
    <w:rsid w:val="050CCB38"/>
    <w:rsid w:val="050DAD44"/>
    <w:rsid w:val="05A9DD30"/>
    <w:rsid w:val="05C5118A"/>
    <w:rsid w:val="0695F681"/>
    <w:rsid w:val="06A89B99"/>
    <w:rsid w:val="06E2D9B1"/>
    <w:rsid w:val="077B146C"/>
    <w:rsid w:val="07888FD7"/>
    <w:rsid w:val="079B7DAB"/>
    <w:rsid w:val="07B581D1"/>
    <w:rsid w:val="07DEAFAA"/>
    <w:rsid w:val="08256EAD"/>
    <w:rsid w:val="0858BDB0"/>
    <w:rsid w:val="0875805F"/>
    <w:rsid w:val="087D3CE6"/>
    <w:rsid w:val="08B692CB"/>
    <w:rsid w:val="096CADCD"/>
    <w:rsid w:val="09EB70F0"/>
    <w:rsid w:val="09F588B9"/>
    <w:rsid w:val="0A3ECBE2"/>
    <w:rsid w:val="0A887F89"/>
    <w:rsid w:val="0A9FABBE"/>
    <w:rsid w:val="0AC4BC02"/>
    <w:rsid w:val="0AD509B2"/>
    <w:rsid w:val="0C7A4B83"/>
    <w:rsid w:val="0C9A552B"/>
    <w:rsid w:val="0C9DA2F4"/>
    <w:rsid w:val="0CF2E427"/>
    <w:rsid w:val="0D1CEDD4"/>
    <w:rsid w:val="0D232E9F"/>
    <w:rsid w:val="0D3A0B26"/>
    <w:rsid w:val="0D486339"/>
    <w:rsid w:val="0DCAFEA0"/>
    <w:rsid w:val="0E1E919F"/>
    <w:rsid w:val="0E24C355"/>
    <w:rsid w:val="0E397355"/>
    <w:rsid w:val="0E9B4F6A"/>
    <w:rsid w:val="0EC7B765"/>
    <w:rsid w:val="0F0C2065"/>
    <w:rsid w:val="0F4F7E51"/>
    <w:rsid w:val="0FB5C530"/>
    <w:rsid w:val="0FD543B6"/>
    <w:rsid w:val="1017C71D"/>
    <w:rsid w:val="101C8769"/>
    <w:rsid w:val="1021EAD6"/>
    <w:rsid w:val="106EBCB1"/>
    <w:rsid w:val="10CAFE25"/>
    <w:rsid w:val="10CD1DDD"/>
    <w:rsid w:val="1110DA7B"/>
    <w:rsid w:val="111912CD"/>
    <w:rsid w:val="1160524B"/>
    <w:rsid w:val="1161D17E"/>
    <w:rsid w:val="126B1988"/>
    <w:rsid w:val="12871F13"/>
    <w:rsid w:val="128DB02E"/>
    <w:rsid w:val="12B3DA19"/>
    <w:rsid w:val="1310002C"/>
    <w:rsid w:val="135157C7"/>
    <w:rsid w:val="1389344E"/>
    <w:rsid w:val="139FF1E7"/>
    <w:rsid w:val="13A82F6C"/>
    <w:rsid w:val="1433064F"/>
    <w:rsid w:val="14363302"/>
    <w:rsid w:val="14502683"/>
    <w:rsid w:val="14893653"/>
    <w:rsid w:val="151E4955"/>
    <w:rsid w:val="156523C6"/>
    <w:rsid w:val="156F52A8"/>
    <w:rsid w:val="15BEBFD5"/>
    <w:rsid w:val="15F2874E"/>
    <w:rsid w:val="16164217"/>
    <w:rsid w:val="16334C65"/>
    <w:rsid w:val="16FD8847"/>
    <w:rsid w:val="1751B4FA"/>
    <w:rsid w:val="1757FCD0"/>
    <w:rsid w:val="175A9036"/>
    <w:rsid w:val="17956F28"/>
    <w:rsid w:val="17A504BD"/>
    <w:rsid w:val="17BD436F"/>
    <w:rsid w:val="181C0094"/>
    <w:rsid w:val="187C87D8"/>
    <w:rsid w:val="1940D51E"/>
    <w:rsid w:val="19BFE13A"/>
    <w:rsid w:val="1A717F09"/>
    <w:rsid w:val="1A8F9D92"/>
    <w:rsid w:val="1AC4B8DF"/>
    <w:rsid w:val="1AE9B33A"/>
    <w:rsid w:val="1AF12FBD"/>
    <w:rsid w:val="1B31C7C1"/>
    <w:rsid w:val="1C0471C1"/>
    <w:rsid w:val="1C2635FE"/>
    <w:rsid w:val="1C272057"/>
    <w:rsid w:val="1C2F188F"/>
    <w:rsid w:val="1C63A565"/>
    <w:rsid w:val="1D340A93"/>
    <w:rsid w:val="1D9E0B05"/>
    <w:rsid w:val="1E20309F"/>
    <w:rsid w:val="1E50BE2C"/>
    <w:rsid w:val="1EA46C50"/>
    <w:rsid w:val="1EC4FBF5"/>
    <w:rsid w:val="1ED4E55D"/>
    <w:rsid w:val="1F07B602"/>
    <w:rsid w:val="1F38EFBE"/>
    <w:rsid w:val="1F555319"/>
    <w:rsid w:val="1F5DD6C0"/>
    <w:rsid w:val="1FCC1FA8"/>
    <w:rsid w:val="1FD36630"/>
    <w:rsid w:val="1FF7509D"/>
    <w:rsid w:val="201309A9"/>
    <w:rsid w:val="2059EC4A"/>
    <w:rsid w:val="20E4241D"/>
    <w:rsid w:val="21216EAA"/>
    <w:rsid w:val="2122651D"/>
    <w:rsid w:val="219F2315"/>
    <w:rsid w:val="21C55953"/>
    <w:rsid w:val="21F1017C"/>
    <w:rsid w:val="21FEBAA3"/>
    <w:rsid w:val="223E7B06"/>
    <w:rsid w:val="225AB796"/>
    <w:rsid w:val="2274866D"/>
    <w:rsid w:val="227FF47E"/>
    <w:rsid w:val="22D58DD3"/>
    <w:rsid w:val="22E11D57"/>
    <w:rsid w:val="23A41197"/>
    <w:rsid w:val="2426AB1C"/>
    <w:rsid w:val="24444B6F"/>
    <w:rsid w:val="24585174"/>
    <w:rsid w:val="248AB3E6"/>
    <w:rsid w:val="248D295F"/>
    <w:rsid w:val="2498EDCC"/>
    <w:rsid w:val="24AA16F1"/>
    <w:rsid w:val="250F79E1"/>
    <w:rsid w:val="25609DAA"/>
    <w:rsid w:val="25735DBF"/>
    <w:rsid w:val="2628F9C0"/>
    <w:rsid w:val="26500FD1"/>
    <w:rsid w:val="26A26A8A"/>
    <w:rsid w:val="26CC0A1F"/>
    <w:rsid w:val="276BD21D"/>
    <w:rsid w:val="280A4B49"/>
    <w:rsid w:val="280F1EB1"/>
    <w:rsid w:val="28224014"/>
    <w:rsid w:val="2841DFB8"/>
    <w:rsid w:val="28420ED6"/>
    <w:rsid w:val="2863A9F5"/>
    <w:rsid w:val="28D23B08"/>
    <w:rsid w:val="28FB498A"/>
    <w:rsid w:val="295DD312"/>
    <w:rsid w:val="29609A82"/>
    <w:rsid w:val="29794049"/>
    <w:rsid w:val="29D1A257"/>
    <w:rsid w:val="29FC4B34"/>
    <w:rsid w:val="2A522992"/>
    <w:rsid w:val="2A8AC8F9"/>
    <w:rsid w:val="2AFC6AE3"/>
    <w:rsid w:val="2B384657"/>
    <w:rsid w:val="2B73557E"/>
    <w:rsid w:val="2BD54730"/>
    <w:rsid w:val="2C013F4E"/>
    <w:rsid w:val="2C6E3FCA"/>
    <w:rsid w:val="2C75E602"/>
    <w:rsid w:val="2C8711A0"/>
    <w:rsid w:val="2CA66A3B"/>
    <w:rsid w:val="2D4F1D29"/>
    <w:rsid w:val="2D891B33"/>
    <w:rsid w:val="2D942F15"/>
    <w:rsid w:val="2DBC7D9A"/>
    <w:rsid w:val="2DCEBAAD"/>
    <w:rsid w:val="2E1132F9"/>
    <w:rsid w:val="2EA7061A"/>
    <w:rsid w:val="2ED5143E"/>
    <w:rsid w:val="2ED6A726"/>
    <w:rsid w:val="2F11D35E"/>
    <w:rsid w:val="2F9FE0D8"/>
    <w:rsid w:val="2FCE27F2"/>
    <w:rsid w:val="2FE0C458"/>
    <w:rsid w:val="2FFEAD2C"/>
    <w:rsid w:val="30B55F40"/>
    <w:rsid w:val="315E4D8F"/>
    <w:rsid w:val="316FBADD"/>
    <w:rsid w:val="317770D4"/>
    <w:rsid w:val="31A6261A"/>
    <w:rsid w:val="31BB38D3"/>
    <w:rsid w:val="32B388D2"/>
    <w:rsid w:val="33134135"/>
    <w:rsid w:val="3324EEAA"/>
    <w:rsid w:val="337D3D88"/>
    <w:rsid w:val="33B6F53C"/>
    <w:rsid w:val="33C15D67"/>
    <w:rsid w:val="347EAAE3"/>
    <w:rsid w:val="34D60FED"/>
    <w:rsid w:val="34EB113D"/>
    <w:rsid w:val="3545C3E7"/>
    <w:rsid w:val="35524EC9"/>
    <w:rsid w:val="3585294B"/>
    <w:rsid w:val="36028EDB"/>
    <w:rsid w:val="365C53BC"/>
    <w:rsid w:val="375EE372"/>
    <w:rsid w:val="377C93A3"/>
    <w:rsid w:val="3782005F"/>
    <w:rsid w:val="37951892"/>
    <w:rsid w:val="37B35853"/>
    <w:rsid w:val="37CB910C"/>
    <w:rsid w:val="38A2F960"/>
    <w:rsid w:val="38EECC63"/>
    <w:rsid w:val="391DD0C0"/>
    <w:rsid w:val="3937D903"/>
    <w:rsid w:val="395A9014"/>
    <w:rsid w:val="396E702B"/>
    <w:rsid w:val="3999E590"/>
    <w:rsid w:val="39F48C7D"/>
    <w:rsid w:val="3A0E6C85"/>
    <w:rsid w:val="3A5E2CCB"/>
    <w:rsid w:val="3A6A813F"/>
    <w:rsid w:val="3AB9DC53"/>
    <w:rsid w:val="3ACCB954"/>
    <w:rsid w:val="3B27DBD4"/>
    <w:rsid w:val="3B4D808D"/>
    <w:rsid w:val="3B4E8D46"/>
    <w:rsid w:val="3B60EEC2"/>
    <w:rsid w:val="3B770B07"/>
    <w:rsid w:val="3BC89858"/>
    <w:rsid w:val="3BCAE0B4"/>
    <w:rsid w:val="3CE2712C"/>
    <w:rsid w:val="3CEFFE82"/>
    <w:rsid w:val="3D12B88C"/>
    <w:rsid w:val="3D36656C"/>
    <w:rsid w:val="3D8616A0"/>
    <w:rsid w:val="3DAB339C"/>
    <w:rsid w:val="3DAF9543"/>
    <w:rsid w:val="3E189F75"/>
    <w:rsid w:val="3E5DE162"/>
    <w:rsid w:val="3E6D2779"/>
    <w:rsid w:val="3E7E418D"/>
    <w:rsid w:val="3E99AC84"/>
    <w:rsid w:val="3EAF92E8"/>
    <w:rsid w:val="3EE694BD"/>
    <w:rsid w:val="3EE9185F"/>
    <w:rsid w:val="3F176095"/>
    <w:rsid w:val="3F308E72"/>
    <w:rsid w:val="3F3EE849"/>
    <w:rsid w:val="3F48D8AD"/>
    <w:rsid w:val="3F6F1E95"/>
    <w:rsid w:val="3FA71A87"/>
    <w:rsid w:val="3FB46FD6"/>
    <w:rsid w:val="3FDA4D60"/>
    <w:rsid w:val="409C2CB3"/>
    <w:rsid w:val="40A1D375"/>
    <w:rsid w:val="413B7548"/>
    <w:rsid w:val="41504037"/>
    <w:rsid w:val="41D108DF"/>
    <w:rsid w:val="41D14D46"/>
    <w:rsid w:val="422CFE37"/>
    <w:rsid w:val="42A6AF52"/>
    <w:rsid w:val="42DEBB49"/>
    <w:rsid w:val="43659EFB"/>
    <w:rsid w:val="43DC12E7"/>
    <w:rsid w:val="44428FB8"/>
    <w:rsid w:val="445A733D"/>
    <w:rsid w:val="4473EC71"/>
    <w:rsid w:val="44CD22E6"/>
    <w:rsid w:val="452BAC7D"/>
    <w:rsid w:val="459F6530"/>
    <w:rsid w:val="45BA7CE1"/>
    <w:rsid w:val="45CF0956"/>
    <w:rsid w:val="45D41C6C"/>
    <w:rsid w:val="45E5852E"/>
    <w:rsid w:val="4655196D"/>
    <w:rsid w:val="466E172C"/>
    <w:rsid w:val="469D3FBD"/>
    <w:rsid w:val="479A5A8E"/>
    <w:rsid w:val="47FCC470"/>
    <w:rsid w:val="4875CAFA"/>
    <w:rsid w:val="48941F6E"/>
    <w:rsid w:val="48C2939B"/>
    <w:rsid w:val="490BBD2E"/>
    <w:rsid w:val="494DFCCD"/>
    <w:rsid w:val="497E4A1F"/>
    <w:rsid w:val="49BC8C3A"/>
    <w:rsid w:val="49E121F3"/>
    <w:rsid w:val="4A213EF1"/>
    <w:rsid w:val="4A37BD6F"/>
    <w:rsid w:val="4AA26483"/>
    <w:rsid w:val="4AAB3E39"/>
    <w:rsid w:val="4AC29469"/>
    <w:rsid w:val="4AD2C040"/>
    <w:rsid w:val="4B3DBDE9"/>
    <w:rsid w:val="4BC387DE"/>
    <w:rsid w:val="4C2D93DE"/>
    <w:rsid w:val="4C9E29E8"/>
    <w:rsid w:val="4CAB6EA1"/>
    <w:rsid w:val="4CFDF320"/>
    <w:rsid w:val="4D6007F8"/>
    <w:rsid w:val="4DDE5D28"/>
    <w:rsid w:val="4E0D5775"/>
    <w:rsid w:val="4E3291F7"/>
    <w:rsid w:val="4E7D2425"/>
    <w:rsid w:val="4EC87785"/>
    <w:rsid w:val="4EE20043"/>
    <w:rsid w:val="4EFB28A0"/>
    <w:rsid w:val="4F1530E3"/>
    <w:rsid w:val="4FAA56A8"/>
    <w:rsid w:val="4FAB2394"/>
    <w:rsid w:val="50227D11"/>
    <w:rsid w:val="5038233E"/>
    <w:rsid w:val="50BE844C"/>
    <w:rsid w:val="50E863B3"/>
    <w:rsid w:val="50F9A78F"/>
    <w:rsid w:val="512AB160"/>
    <w:rsid w:val="513C21A9"/>
    <w:rsid w:val="51A2A9AB"/>
    <w:rsid w:val="51B3A18A"/>
    <w:rsid w:val="52642ECD"/>
    <w:rsid w:val="52C5AA49"/>
    <w:rsid w:val="52C681C1"/>
    <w:rsid w:val="52EFE28C"/>
    <w:rsid w:val="53315DFC"/>
    <w:rsid w:val="53DEB206"/>
    <w:rsid w:val="54136974"/>
    <w:rsid w:val="5414AA40"/>
    <w:rsid w:val="54597301"/>
    <w:rsid w:val="547E94B7"/>
    <w:rsid w:val="548EB4B0"/>
    <w:rsid w:val="54A53595"/>
    <w:rsid w:val="5510B664"/>
    <w:rsid w:val="5526FF58"/>
    <w:rsid w:val="55354E06"/>
    <w:rsid w:val="55594FB5"/>
    <w:rsid w:val="55789F59"/>
    <w:rsid w:val="55807B81"/>
    <w:rsid w:val="558F442D"/>
    <w:rsid w:val="55A4C64A"/>
    <w:rsid w:val="55BB21CE"/>
    <w:rsid w:val="561AA8B6"/>
    <w:rsid w:val="565598F6"/>
    <w:rsid w:val="5661C94D"/>
    <w:rsid w:val="56A697F5"/>
    <w:rsid w:val="570C3AD2"/>
    <w:rsid w:val="570FA0BC"/>
    <w:rsid w:val="572B148E"/>
    <w:rsid w:val="57A0CDD7"/>
    <w:rsid w:val="57B67917"/>
    <w:rsid w:val="57C99E83"/>
    <w:rsid w:val="5804CF1F"/>
    <w:rsid w:val="58846CA3"/>
    <w:rsid w:val="58C6E4EF"/>
    <w:rsid w:val="58D3D9C5"/>
    <w:rsid w:val="59A09F80"/>
    <w:rsid w:val="59B987A7"/>
    <w:rsid w:val="59D688EF"/>
    <w:rsid w:val="5A31954B"/>
    <w:rsid w:val="5A54EA0F"/>
    <w:rsid w:val="5B013F45"/>
    <w:rsid w:val="5B04D4E5"/>
    <w:rsid w:val="5B0C1271"/>
    <w:rsid w:val="5B512245"/>
    <w:rsid w:val="5B95D3B8"/>
    <w:rsid w:val="5BD84BAB"/>
    <w:rsid w:val="5C08BD83"/>
    <w:rsid w:val="5C0B7A87"/>
    <w:rsid w:val="5CBB2660"/>
    <w:rsid w:val="5D6475C3"/>
    <w:rsid w:val="5D99CBE9"/>
    <w:rsid w:val="5DBD2EBE"/>
    <w:rsid w:val="5E0DB80F"/>
    <w:rsid w:val="5E1CD62E"/>
    <w:rsid w:val="5E56F6C1"/>
    <w:rsid w:val="5EEF6FAE"/>
    <w:rsid w:val="5EF3AE27"/>
    <w:rsid w:val="5F1CFA39"/>
    <w:rsid w:val="5F431B49"/>
    <w:rsid w:val="5F7E554D"/>
    <w:rsid w:val="60A75D78"/>
    <w:rsid w:val="61D39738"/>
    <w:rsid w:val="62369B53"/>
    <w:rsid w:val="62C1CC14"/>
    <w:rsid w:val="62D603C8"/>
    <w:rsid w:val="63921E17"/>
    <w:rsid w:val="63A9C2FA"/>
    <w:rsid w:val="63B06702"/>
    <w:rsid w:val="641F116A"/>
    <w:rsid w:val="645F3306"/>
    <w:rsid w:val="64AA434F"/>
    <w:rsid w:val="6511F37C"/>
    <w:rsid w:val="6549C74E"/>
    <w:rsid w:val="66231514"/>
    <w:rsid w:val="6691C019"/>
    <w:rsid w:val="681E8430"/>
    <w:rsid w:val="6A19CAFE"/>
    <w:rsid w:val="6AF94F29"/>
    <w:rsid w:val="6B090DDE"/>
    <w:rsid w:val="6B48A1EA"/>
    <w:rsid w:val="6B609020"/>
    <w:rsid w:val="6B680CA3"/>
    <w:rsid w:val="6B6EC7D2"/>
    <w:rsid w:val="6BE4C0DA"/>
    <w:rsid w:val="6C58D37D"/>
    <w:rsid w:val="6D87D3AD"/>
    <w:rsid w:val="6DD3F6B0"/>
    <w:rsid w:val="6DFB3A02"/>
    <w:rsid w:val="6DFEE811"/>
    <w:rsid w:val="6E0E1065"/>
    <w:rsid w:val="6E241C40"/>
    <w:rsid w:val="6E401BB1"/>
    <w:rsid w:val="6EADED1E"/>
    <w:rsid w:val="6F12D6B5"/>
    <w:rsid w:val="6F1DA7B2"/>
    <w:rsid w:val="6F38763F"/>
    <w:rsid w:val="6F44E888"/>
    <w:rsid w:val="6FAEA4BD"/>
    <w:rsid w:val="6FE10508"/>
    <w:rsid w:val="70883034"/>
    <w:rsid w:val="7116A605"/>
    <w:rsid w:val="71D55E36"/>
    <w:rsid w:val="720054AF"/>
    <w:rsid w:val="722E6686"/>
    <w:rsid w:val="72330B9D"/>
    <w:rsid w:val="7293E69C"/>
    <w:rsid w:val="735E8595"/>
    <w:rsid w:val="73B47E2B"/>
    <w:rsid w:val="744E46C7"/>
    <w:rsid w:val="7492311E"/>
    <w:rsid w:val="749AA5B9"/>
    <w:rsid w:val="74E5A1C5"/>
    <w:rsid w:val="75514760"/>
    <w:rsid w:val="757F66B7"/>
    <w:rsid w:val="76216F5F"/>
    <w:rsid w:val="7659C0F8"/>
    <w:rsid w:val="7666A7C6"/>
    <w:rsid w:val="76AEB3E5"/>
    <w:rsid w:val="76D00CC5"/>
    <w:rsid w:val="76F0536A"/>
    <w:rsid w:val="76F4DA77"/>
    <w:rsid w:val="77033B1D"/>
    <w:rsid w:val="771B3718"/>
    <w:rsid w:val="7770FA93"/>
    <w:rsid w:val="78B70779"/>
    <w:rsid w:val="7938AE48"/>
    <w:rsid w:val="794073DB"/>
    <w:rsid w:val="79722670"/>
    <w:rsid w:val="7A018817"/>
    <w:rsid w:val="7A8AB6E3"/>
    <w:rsid w:val="7AB5FFB4"/>
    <w:rsid w:val="7AD47EA9"/>
    <w:rsid w:val="7AE6DCF6"/>
    <w:rsid w:val="7BAF233D"/>
    <w:rsid w:val="7BD2D785"/>
    <w:rsid w:val="7C73FF68"/>
    <w:rsid w:val="7C76E4CD"/>
    <w:rsid w:val="7C82AD57"/>
    <w:rsid w:val="7C9A3F4F"/>
    <w:rsid w:val="7CAE1035"/>
    <w:rsid w:val="7CC205A5"/>
    <w:rsid w:val="7D190A9E"/>
    <w:rsid w:val="7D325B4D"/>
    <w:rsid w:val="7D364002"/>
    <w:rsid w:val="7DF219C6"/>
    <w:rsid w:val="7E0FAF06"/>
    <w:rsid w:val="7E12B52E"/>
    <w:rsid w:val="7E4807A8"/>
    <w:rsid w:val="7EE6C3FF"/>
    <w:rsid w:val="7FB4F0D7"/>
    <w:rsid w:val="7FD9C9C1"/>
    <w:rsid w:val="7FE8B57B"/>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266BB8A7"/>
  <w15:chartTrackingRefBased/>
  <w15:docId w15:val="{586D2E65-84A8-4EA6-8914-F6B553603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w:eastAsia="Times" w:hAnsi="Times" w:cs="Times New Roman"/>
        <w:lang w:val="es-E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heading"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D1C"/>
    <w:pPr>
      <w:spacing w:before="10" w:after="10"/>
      <w:jc w:val="both"/>
    </w:pPr>
    <w:rPr>
      <w:rFonts w:ascii="Arial" w:hAnsi="Arial"/>
      <w:sz w:val="22"/>
      <w:lang w:val="es-ES_tradnl" w:eastAsia="es-ES"/>
    </w:rPr>
  </w:style>
  <w:style w:type="paragraph" w:styleId="Ttulo1">
    <w:name w:val="heading 1"/>
    <w:basedOn w:val="Normal"/>
    <w:next w:val="Normal"/>
    <w:qFormat/>
    <w:pPr>
      <w:spacing w:before="240" w:after="0"/>
      <w:jc w:val="left"/>
      <w:outlineLvl w:val="0"/>
    </w:pPr>
    <w:rPr>
      <w:rFonts w:eastAsia="Times New Roman"/>
      <w:b/>
      <w:sz w:val="24"/>
      <w:u w:val="single"/>
    </w:rPr>
  </w:style>
  <w:style w:type="paragraph" w:styleId="Ttulo2">
    <w:name w:val="heading 2"/>
    <w:basedOn w:val="Normal"/>
    <w:next w:val="Normal"/>
    <w:qFormat/>
    <w:rsid w:val="00BB2B6D"/>
    <w:pPr>
      <w:keepNext/>
      <w:spacing w:before="240" w:after="60"/>
      <w:outlineLvl w:val="1"/>
    </w:pPr>
    <w:rPr>
      <w:rFonts w:cs="Arial"/>
      <w:b/>
      <w:bCs/>
      <w:i/>
      <w:i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aliases w:val="pie de página"/>
    <w:basedOn w:val="Normal"/>
    <w:pPr>
      <w:tabs>
        <w:tab w:val="center" w:pos="4252"/>
        <w:tab w:val="right" w:pos="8504"/>
      </w:tabs>
    </w:pPr>
  </w:style>
  <w:style w:type="paragraph" w:styleId="Sangradetextonormal">
    <w:name w:val="Body Text Indent"/>
    <w:basedOn w:val="Normal"/>
    <w:pPr>
      <w:ind w:left="-567"/>
    </w:pPr>
  </w:style>
  <w:style w:type="character" w:styleId="Refdecomentario">
    <w:name w:val="annotation reference"/>
    <w:semiHidden/>
    <w:rPr>
      <w:sz w:val="16"/>
    </w:rPr>
  </w:style>
  <w:style w:type="character" w:styleId="Refdenotaalpie">
    <w:name w:val="footnote reference"/>
    <w:semiHidden/>
    <w:rPr>
      <w:vertAlign w:val="superscript"/>
    </w:rPr>
  </w:style>
  <w:style w:type="paragraph" w:styleId="Textonotapie">
    <w:name w:val="footnote text"/>
    <w:basedOn w:val="Normal"/>
    <w:semiHidden/>
    <w:pPr>
      <w:spacing w:before="0" w:after="120"/>
      <w:ind w:firstLine="567"/>
    </w:pPr>
    <w:rPr>
      <w:rFonts w:ascii="Times New Roman" w:eastAsia="Times New Roman" w:hAnsi="Times New Roman"/>
      <w:sz w:val="20"/>
      <w:lang w:val="es-ES"/>
    </w:rPr>
  </w:style>
  <w:style w:type="character" w:styleId="Nmerodepgina">
    <w:name w:val="page number"/>
    <w:basedOn w:val="Fuentedeprrafopredeter"/>
  </w:style>
  <w:style w:type="table" w:styleId="Tablaconcuadrcula">
    <w:name w:val="Table Grid"/>
    <w:basedOn w:val="Tablanormal"/>
    <w:rsid w:val="004430F2"/>
    <w:pPr>
      <w:spacing w:before="10" w:after="1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KarKar2CarCar">
    <w:name w:val="Kar Kar2 Car Car"/>
    <w:basedOn w:val="Normal"/>
    <w:rsid w:val="005B3A7A"/>
    <w:pPr>
      <w:spacing w:before="0" w:after="160" w:line="240" w:lineRule="exact"/>
      <w:jc w:val="left"/>
    </w:pPr>
    <w:rPr>
      <w:rFonts w:ascii="Tahoma" w:eastAsia="Times New Roman" w:hAnsi="Tahoma"/>
      <w:sz w:val="18"/>
      <w:szCs w:val="6"/>
      <w:lang w:val="en-US" w:eastAsia="en-US"/>
    </w:rPr>
  </w:style>
  <w:style w:type="paragraph" w:styleId="Textocomentario">
    <w:name w:val="annotation text"/>
    <w:basedOn w:val="Normal"/>
    <w:link w:val="TextocomentarioCar"/>
    <w:semiHidden/>
    <w:rsid w:val="00670EA7"/>
    <w:rPr>
      <w:sz w:val="20"/>
    </w:rPr>
  </w:style>
  <w:style w:type="paragraph" w:styleId="Asuntodelcomentario">
    <w:name w:val="annotation subject"/>
    <w:basedOn w:val="Textocomentario"/>
    <w:next w:val="Textocomentario"/>
    <w:semiHidden/>
    <w:rsid w:val="00670EA7"/>
    <w:rPr>
      <w:b/>
      <w:bCs/>
    </w:rPr>
  </w:style>
  <w:style w:type="paragraph" w:styleId="Textodeglobo">
    <w:name w:val="Balloon Text"/>
    <w:basedOn w:val="Normal"/>
    <w:semiHidden/>
    <w:rsid w:val="00670EA7"/>
    <w:rPr>
      <w:rFonts w:ascii="Tahoma" w:hAnsi="Tahoma" w:cs="Tahoma"/>
      <w:sz w:val="16"/>
      <w:szCs w:val="16"/>
    </w:rPr>
  </w:style>
  <w:style w:type="paragraph" w:customStyle="1" w:styleId="CarCarCar1CarCarCarCar">
    <w:name w:val="Car Car Car1 Car Car Car Car"/>
    <w:basedOn w:val="Normal"/>
    <w:next w:val="Normal"/>
    <w:autoRedefine/>
    <w:rsid w:val="00A126E7"/>
    <w:pPr>
      <w:spacing w:before="120" w:after="160" w:line="240" w:lineRule="exact"/>
      <w:ind w:firstLine="284"/>
      <w:jc w:val="left"/>
    </w:pPr>
    <w:rPr>
      <w:rFonts w:ascii="Tahoma" w:eastAsia="Times New Roman" w:hAnsi="Tahoma"/>
      <w:sz w:val="18"/>
      <w:szCs w:val="6"/>
      <w:lang w:val="en-US" w:eastAsia="en-US"/>
    </w:rPr>
  </w:style>
  <w:style w:type="paragraph" w:customStyle="1" w:styleId="CM32">
    <w:name w:val="CM32"/>
    <w:basedOn w:val="Normal"/>
    <w:next w:val="Normal"/>
    <w:rsid w:val="00D63A96"/>
    <w:pPr>
      <w:widowControl w:val="0"/>
      <w:autoSpaceDE w:val="0"/>
      <w:autoSpaceDN w:val="0"/>
      <w:adjustRightInd w:val="0"/>
      <w:spacing w:before="0" w:after="0"/>
      <w:jc w:val="left"/>
    </w:pPr>
    <w:rPr>
      <w:rFonts w:ascii="Times-New-Roman" w:eastAsia="Times New Roman" w:hAnsi="Times-New-Roman"/>
      <w:sz w:val="24"/>
      <w:szCs w:val="24"/>
      <w:lang w:val="es-ES"/>
    </w:rPr>
  </w:style>
  <w:style w:type="paragraph" w:customStyle="1" w:styleId="Default">
    <w:name w:val="Default"/>
    <w:rsid w:val="00D63A96"/>
    <w:pPr>
      <w:widowControl w:val="0"/>
      <w:autoSpaceDE w:val="0"/>
      <w:autoSpaceDN w:val="0"/>
      <w:adjustRightInd w:val="0"/>
    </w:pPr>
    <w:rPr>
      <w:rFonts w:ascii="Times-New-Roman" w:eastAsia="Times New Roman" w:hAnsi="Times-New-Roman" w:cs="Times-New-Roman"/>
      <w:color w:val="000000"/>
      <w:sz w:val="24"/>
      <w:szCs w:val="24"/>
      <w:lang w:eastAsia="es-ES"/>
    </w:rPr>
  </w:style>
  <w:style w:type="character" w:customStyle="1" w:styleId="EncabezadoCar">
    <w:name w:val="Encabezado Car"/>
    <w:link w:val="Encabezado"/>
    <w:semiHidden/>
    <w:rsid w:val="00ED0CC8"/>
    <w:rPr>
      <w:rFonts w:ascii="Arial" w:eastAsia="Times" w:hAnsi="Arial"/>
      <w:sz w:val="22"/>
      <w:lang w:val="es-ES_tradnl" w:eastAsia="es-ES" w:bidi="ar-SA"/>
    </w:rPr>
  </w:style>
  <w:style w:type="character" w:styleId="Hipervnculo">
    <w:name w:val="Hyperlink"/>
    <w:rsid w:val="00273307"/>
    <w:rPr>
      <w:color w:val="0000FF"/>
      <w:u w:val="single"/>
    </w:rPr>
  </w:style>
  <w:style w:type="paragraph" w:customStyle="1" w:styleId="EstiloTextosinformatoTimesNewRoman11pt">
    <w:name w:val="Estilo Texto sin formato + Times New Roman 11 pt"/>
    <w:basedOn w:val="Textosinformato"/>
    <w:next w:val="TDC1"/>
    <w:link w:val="EstiloTextosinformatoTimesNewRoman11ptCar"/>
    <w:autoRedefine/>
    <w:rsid w:val="00DA1003"/>
    <w:pPr>
      <w:spacing w:before="0" w:after="0"/>
    </w:pPr>
    <w:rPr>
      <w:rFonts w:ascii="Arial" w:eastAsia="MS Mincho" w:hAnsi="Arial" w:cs="Arial"/>
      <w:sz w:val="22"/>
      <w:szCs w:val="22"/>
      <w:lang w:val="es-ES"/>
    </w:rPr>
  </w:style>
  <w:style w:type="character" w:customStyle="1" w:styleId="EstiloTextosinformatoTimesNewRoman11ptCar">
    <w:name w:val="Estilo Texto sin formato + Times New Roman 11 pt Car"/>
    <w:link w:val="EstiloTextosinformatoTimesNewRoman11pt"/>
    <w:rsid w:val="00DA1003"/>
    <w:rPr>
      <w:rFonts w:ascii="Arial" w:eastAsia="MS Mincho" w:hAnsi="Arial" w:cs="Arial"/>
      <w:sz w:val="22"/>
      <w:szCs w:val="22"/>
      <w:lang w:val="es-ES" w:eastAsia="es-ES" w:bidi="ar-SA"/>
    </w:rPr>
  </w:style>
  <w:style w:type="paragraph" w:styleId="Textosinformato">
    <w:name w:val="Plain Text"/>
    <w:basedOn w:val="Normal"/>
    <w:rsid w:val="00DA1003"/>
    <w:rPr>
      <w:rFonts w:ascii="Courier New" w:hAnsi="Courier New" w:cs="Courier New"/>
      <w:sz w:val="20"/>
    </w:rPr>
  </w:style>
  <w:style w:type="paragraph" w:styleId="TDC1">
    <w:name w:val="toc 1"/>
    <w:basedOn w:val="Normal"/>
    <w:next w:val="Normal"/>
    <w:autoRedefine/>
    <w:semiHidden/>
    <w:rsid w:val="00DA1003"/>
  </w:style>
  <w:style w:type="paragraph" w:customStyle="1" w:styleId="CharChar3CarCharChar">
    <w:name w:val="Char Char3 Car Char Char"/>
    <w:basedOn w:val="Normal"/>
    <w:rsid w:val="00ED42F1"/>
    <w:pPr>
      <w:spacing w:before="0" w:after="160" w:line="240" w:lineRule="exact"/>
      <w:jc w:val="left"/>
    </w:pPr>
    <w:rPr>
      <w:rFonts w:ascii="Tahoma" w:eastAsia="Times New Roman" w:hAnsi="Tahoma"/>
      <w:sz w:val="20"/>
      <w:lang w:val="en-US" w:eastAsia="en-US"/>
    </w:rPr>
  </w:style>
  <w:style w:type="paragraph" w:customStyle="1" w:styleId="KarKar1">
    <w:name w:val="Kar Kar1"/>
    <w:basedOn w:val="Normal"/>
    <w:rsid w:val="00F80E87"/>
    <w:pPr>
      <w:spacing w:before="0" w:after="160" w:line="240" w:lineRule="exact"/>
      <w:jc w:val="left"/>
    </w:pPr>
    <w:rPr>
      <w:rFonts w:ascii="Tahoma" w:eastAsia="Times New Roman" w:hAnsi="Tahoma"/>
      <w:sz w:val="18"/>
      <w:szCs w:val="6"/>
      <w:lang w:val="en-US" w:eastAsia="en-US"/>
    </w:rPr>
  </w:style>
  <w:style w:type="paragraph" w:customStyle="1" w:styleId="00baseconmarcadores">
    <w:name w:val="00 base con marcadores"/>
    <w:basedOn w:val="Normal"/>
    <w:link w:val="00baseconmarcadoresCarCar"/>
    <w:autoRedefine/>
    <w:rsid w:val="00BB2B6D"/>
    <w:pPr>
      <w:numPr>
        <w:numId w:val="4"/>
      </w:numPr>
      <w:spacing w:before="120" w:after="0"/>
      <w:ind w:right="-28"/>
    </w:pPr>
    <w:rPr>
      <w:rFonts w:eastAsia="MS Mincho" w:cs="Arial"/>
      <w:snapToGrid w:val="0"/>
      <w:szCs w:val="22"/>
      <w:lang w:val="es-ES"/>
    </w:rPr>
  </w:style>
  <w:style w:type="character" w:customStyle="1" w:styleId="00baseconmarcadoresCarCar">
    <w:name w:val="00 base con marcadores Car Car"/>
    <w:link w:val="00baseconmarcadores"/>
    <w:rsid w:val="00BB2B6D"/>
    <w:rPr>
      <w:rFonts w:ascii="Arial" w:eastAsia="MS Mincho" w:hAnsi="Arial" w:cs="Arial"/>
      <w:snapToGrid w:val="0"/>
      <w:sz w:val="22"/>
      <w:szCs w:val="22"/>
      <w:lang w:eastAsia="es-ES"/>
    </w:rPr>
  </w:style>
  <w:style w:type="character" w:customStyle="1" w:styleId="EstiloCorreo40">
    <w:name w:val="EstiloCorreo40"/>
    <w:semiHidden/>
    <w:rsid w:val="00BB2B6D"/>
    <w:rPr>
      <w:rFonts w:ascii="Arial" w:hAnsi="Arial" w:cs="Arial"/>
      <w:color w:val="auto"/>
      <w:sz w:val="20"/>
      <w:szCs w:val="20"/>
      <w:lang w:val="en-US" w:eastAsia="en-US" w:bidi="ar-SA"/>
    </w:rPr>
  </w:style>
  <w:style w:type="paragraph" w:customStyle="1" w:styleId="CarCarCarCarCarCarCarCarCar">
    <w:name w:val="Car Car Car Car Car Car Car Car Car"/>
    <w:basedOn w:val="Normal"/>
    <w:next w:val="Normal"/>
    <w:rsid w:val="00BB2B6D"/>
    <w:pPr>
      <w:spacing w:before="0" w:after="0"/>
    </w:pPr>
    <w:rPr>
      <w:rFonts w:ascii="Tahoma" w:eastAsia="Times New Roman" w:hAnsi="Tahoma"/>
      <w:lang w:val="en-US" w:eastAsia="en-US"/>
    </w:rPr>
  </w:style>
  <w:style w:type="paragraph" w:customStyle="1" w:styleId="00BASEinformeart5Car2CarCarCar">
    <w:name w:val="00 BASE informe art5 Car2 Car Car Car"/>
    <w:basedOn w:val="Normal"/>
    <w:autoRedefine/>
    <w:rsid w:val="00954297"/>
    <w:pPr>
      <w:spacing w:before="120" w:after="0" w:line="280" w:lineRule="exact"/>
      <w:ind w:firstLine="357"/>
    </w:pPr>
    <w:rPr>
      <w:rFonts w:ascii="Verdana" w:eastAsia="MS Mincho" w:hAnsi="Verdana" w:cs="Arial"/>
      <w:spacing w:val="-3"/>
      <w:sz w:val="20"/>
      <w:szCs w:val="18"/>
    </w:rPr>
  </w:style>
  <w:style w:type="paragraph" w:customStyle="1" w:styleId="TtuloTDC1">
    <w:name w:val="Título TDC1"/>
    <w:basedOn w:val="Ttulo1"/>
    <w:next w:val="Normal"/>
    <w:uiPriority w:val="39"/>
    <w:semiHidden/>
    <w:unhideWhenUsed/>
    <w:qFormat/>
    <w:rsid w:val="00D65E5F"/>
    <w:pPr>
      <w:keepNext/>
      <w:keepLines/>
      <w:spacing w:before="480" w:line="276" w:lineRule="auto"/>
      <w:outlineLvl w:val="9"/>
    </w:pPr>
    <w:rPr>
      <w:rFonts w:ascii="Cambria" w:hAnsi="Cambria"/>
      <w:bCs/>
      <w:color w:val="365F91"/>
      <w:sz w:val="28"/>
      <w:szCs w:val="28"/>
      <w:u w:val="none"/>
      <w:lang w:val="es-ES"/>
    </w:rPr>
  </w:style>
  <w:style w:type="paragraph" w:customStyle="1" w:styleId="TITULO">
    <w:name w:val="TITULO"/>
    <w:basedOn w:val="Normal"/>
    <w:link w:val="TITULOCar"/>
    <w:qFormat/>
    <w:rsid w:val="00D65E5F"/>
    <w:pPr>
      <w:spacing w:before="120"/>
    </w:pPr>
    <w:rPr>
      <w:rFonts w:ascii="Calibri" w:hAnsi="Calibri"/>
      <w:b/>
      <w:bCs/>
      <w:color w:val="0000FF"/>
      <w:szCs w:val="22"/>
      <w:u w:val="single"/>
    </w:rPr>
  </w:style>
  <w:style w:type="paragraph" w:styleId="ndice1">
    <w:name w:val="index 1"/>
    <w:basedOn w:val="Normal"/>
    <w:next w:val="Normal"/>
    <w:autoRedefine/>
    <w:uiPriority w:val="99"/>
    <w:rsid w:val="00693382"/>
    <w:pPr>
      <w:spacing w:before="0" w:after="0"/>
      <w:ind w:left="220" w:hanging="220"/>
      <w:jc w:val="left"/>
    </w:pPr>
    <w:rPr>
      <w:rFonts w:ascii="Calibri" w:hAnsi="Calibri" w:cs="Calibri"/>
      <w:sz w:val="20"/>
    </w:rPr>
  </w:style>
  <w:style w:type="character" w:customStyle="1" w:styleId="TITULOCar">
    <w:name w:val="TITULO Car"/>
    <w:link w:val="TITULO"/>
    <w:rsid w:val="00D65E5F"/>
    <w:rPr>
      <w:rFonts w:ascii="Calibri" w:hAnsi="Calibri"/>
      <w:b/>
      <w:bCs/>
      <w:color w:val="0000FF"/>
      <w:sz w:val="22"/>
      <w:szCs w:val="22"/>
      <w:u w:val="single"/>
      <w:lang w:val="es-ES_tradnl"/>
    </w:rPr>
  </w:style>
  <w:style w:type="paragraph" w:styleId="ndice2">
    <w:name w:val="index 2"/>
    <w:basedOn w:val="Normal"/>
    <w:next w:val="Normal"/>
    <w:autoRedefine/>
    <w:rsid w:val="00D65E5F"/>
    <w:pPr>
      <w:spacing w:before="0" w:after="0"/>
      <w:ind w:left="440" w:hanging="220"/>
      <w:jc w:val="left"/>
    </w:pPr>
    <w:rPr>
      <w:rFonts w:ascii="Calibri" w:hAnsi="Calibri" w:cs="Calibri"/>
      <w:sz w:val="20"/>
    </w:rPr>
  </w:style>
  <w:style w:type="paragraph" w:styleId="ndice3">
    <w:name w:val="index 3"/>
    <w:basedOn w:val="Normal"/>
    <w:next w:val="Normal"/>
    <w:autoRedefine/>
    <w:rsid w:val="00D65E5F"/>
    <w:pPr>
      <w:spacing w:before="0" w:after="0"/>
      <w:ind w:left="660" w:hanging="220"/>
      <w:jc w:val="left"/>
    </w:pPr>
    <w:rPr>
      <w:rFonts w:ascii="Calibri" w:hAnsi="Calibri" w:cs="Calibri"/>
      <w:sz w:val="20"/>
    </w:rPr>
  </w:style>
  <w:style w:type="paragraph" w:styleId="ndice4">
    <w:name w:val="index 4"/>
    <w:basedOn w:val="Normal"/>
    <w:next w:val="Normal"/>
    <w:autoRedefine/>
    <w:rsid w:val="00D65E5F"/>
    <w:pPr>
      <w:spacing w:before="0" w:after="0"/>
      <w:ind w:left="880" w:hanging="220"/>
      <w:jc w:val="left"/>
    </w:pPr>
    <w:rPr>
      <w:rFonts w:ascii="Calibri" w:hAnsi="Calibri" w:cs="Calibri"/>
      <w:sz w:val="20"/>
    </w:rPr>
  </w:style>
  <w:style w:type="paragraph" w:styleId="ndice5">
    <w:name w:val="index 5"/>
    <w:basedOn w:val="Normal"/>
    <w:next w:val="Normal"/>
    <w:autoRedefine/>
    <w:rsid w:val="00D65E5F"/>
    <w:pPr>
      <w:spacing w:before="0" w:after="0"/>
      <w:ind w:left="1100" w:hanging="220"/>
      <w:jc w:val="left"/>
    </w:pPr>
    <w:rPr>
      <w:rFonts w:ascii="Calibri" w:hAnsi="Calibri" w:cs="Calibri"/>
      <w:sz w:val="20"/>
    </w:rPr>
  </w:style>
  <w:style w:type="paragraph" w:styleId="ndice6">
    <w:name w:val="index 6"/>
    <w:basedOn w:val="Normal"/>
    <w:next w:val="Normal"/>
    <w:autoRedefine/>
    <w:rsid w:val="00D65E5F"/>
    <w:pPr>
      <w:spacing w:before="0" w:after="0"/>
      <w:ind w:left="1320" w:hanging="220"/>
      <w:jc w:val="left"/>
    </w:pPr>
    <w:rPr>
      <w:rFonts w:ascii="Calibri" w:hAnsi="Calibri" w:cs="Calibri"/>
      <w:sz w:val="20"/>
    </w:rPr>
  </w:style>
  <w:style w:type="paragraph" w:styleId="ndice7">
    <w:name w:val="index 7"/>
    <w:basedOn w:val="Normal"/>
    <w:next w:val="Normal"/>
    <w:autoRedefine/>
    <w:rsid w:val="00D65E5F"/>
    <w:pPr>
      <w:spacing w:before="0" w:after="0"/>
      <w:ind w:left="1540" w:hanging="220"/>
      <w:jc w:val="left"/>
    </w:pPr>
    <w:rPr>
      <w:rFonts w:ascii="Calibri" w:hAnsi="Calibri" w:cs="Calibri"/>
      <w:sz w:val="20"/>
    </w:rPr>
  </w:style>
  <w:style w:type="paragraph" w:styleId="ndice8">
    <w:name w:val="index 8"/>
    <w:basedOn w:val="Normal"/>
    <w:next w:val="Normal"/>
    <w:autoRedefine/>
    <w:rsid w:val="00D65E5F"/>
    <w:pPr>
      <w:spacing w:before="0" w:after="0"/>
      <w:ind w:left="1760" w:hanging="220"/>
      <w:jc w:val="left"/>
    </w:pPr>
    <w:rPr>
      <w:rFonts w:ascii="Calibri" w:hAnsi="Calibri" w:cs="Calibri"/>
      <w:sz w:val="20"/>
    </w:rPr>
  </w:style>
  <w:style w:type="paragraph" w:styleId="ndice9">
    <w:name w:val="index 9"/>
    <w:basedOn w:val="Normal"/>
    <w:next w:val="Normal"/>
    <w:autoRedefine/>
    <w:rsid w:val="00D65E5F"/>
    <w:pPr>
      <w:spacing w:before="0" w:after="0"/>
      <w:ind w:left="1980" w:hanging="220"/>
      <w:jc w:val="left"/>
    </w:pPr>
    <w:rPr>
      <w:rFonts w:ascii="Calibri" w:hAnsi="Calibri" w:cs="Calibri"/>
      <w:sz w:val="20"/>
    </w:rPr>
  </w:style>
  <w:style w:type="paragraph" w:styleId="Ttulodendice">
    <w:name w:val="index heading"/>
    <w:basedOn w:val="Normal"/>
    <w:next w:val="ndice1"/>
    <w:uiPriority w:val="99"/>
    <w:rsid w:val="00D65E5F"/>
    <w:pPr>
      <w:spacing w:before="120" w:after="120"/>
      <w:jc w:val="left"/>
    </w:pPr>
    <w:rPr>
      <w:rFonts w:ascii="Calibri" w:hAnsi="Calibri" w:cs="Calibri"/>
      <w:b/>
      <w:bCs/>
      <w:i/>
      <w:iCs/>
      <w:sz w:val="20"/>
    </w:rPr>
  </w:style>
  <w:style w:type="paragraph" w:customStyle="1" w:styleId="Estilo1">
    <w:name w:val="Estilo1"/>
    <w:basedOn w:val="TITULO"/>
    <w:link w:val="Estilo1Car"/>
    <w:qFormat/>
    <w:rsid w:val="00C76FBB"/>
    <w:pPr>
      <w:numPr>
        <w:numId w:val="5"/>
      </w:numPr>
    </w:pPr>
  </w:style>
  <w:style w:type="paragraph" w:customStyle="1" w:styleId="Estilo2">
    <w:name w:val="Estilo2"/>
    <w:basedOn w:val="Estilo1"/>
    <w:link w:val="Estilo2Car"/>
    <w:qFormat/>
    <w:rsid w:val="00693382"/>
    <w:pPr>
      <w:numPr>
        <w:numId w:val="0"/>
      </w:numPr>
    </w:pPr>
  </w:style>
  <w:style w:type="character" w:customStyle="1" w:styleId="Estilo1Car">
    <w:name w:val="Estilo1 Car"/>
    <w:basedOn w:val="TITULOCar"/>
    <w:link w:val="Estilo1"/>
    <w:rsid w:val="00C76FBB"/>
    <w:rPr>
      <w:rFonts w:ascii="Calibri" w:hAnsi="Calibri"/>
      <w:b/>
      <w:bCs/>
      <w:color w:val="0000FF"/>
      <w:sz w:val="22"/>
      <w:szCs w:val="22"/>
      <w:u w:val="single"/>
      <w:lang w:val="es-ES_tradnl" w:eastAsia="es-ES"/>
    </w:rPr>
  </w:style>
  <w:style w:type="paragraph" w:customStyle="1" w:styleId="Estilo3">
    <w:name w:val="Estilo3"/>
    <w:basedOn w:val="Estilo2"/>
    <w:link w:val="Estilo3Car"/>
    <w:qFormat/>
    <w:rsid w:val="00693382"/>
  </w:style>
  <w:style w:type="character" w:customStyle="1" w:styleId="Estilo2Car">
    <w:name w:val="Estilo2 Car"/>
    <w:basedOn w:val="Estilo1Car"/>
    <w:link w:val="Estilo2"/>
    <w:rsid w:val="00693382"/>
    <w:rPr>
      <w:rFonts w:ascii="Calibri" w:hAnsi="Calibri"/>
      <w:b/>
      <w:bCs/>
      <w:color w:val="0000FF"/>
      <w:sz w:val="22"/>
      <w:szCs w:val="22"/>
      <w:u w:val="single"/>
      <w:lang w:val="es-ES_tradnl" w:eastAsia="es-ES"/>
    </w:rPr>
  </w:style>
  <w:style w:type="paragraph" w:customStyle="1" w:styleId="Estilo5">
    <w:name w:val="Estilo5"/>
    <w:basedOn w:val="Estilo2"/>
    <w:link w:val="Estilo5Car"/>
    <w:qFormat/>
    <w:rsid w:val="00145D56"/>
    <w:pPr>
      <w:numPr>
        <w:ilvl w:val="1"/>
        <w:numId w:val="6"/>
      </w:numPr>
    </w:pPr>
  </w:style>
  <w:style w:type="character" w:customStyle="1" w:styleId="Estilo3Car">
    <w:name w:val="Estilo3 Car"/>
    <w:basedOn w:val="Estilo2Car"/>
    <w:link w:val="Estilo3"/>
    <w:rsid w:val="00693382"/>
    <w:rPr>
      <w:rFonts w:ascii="Calibri" w:hAnsi="Calibri"/>
      <w:b/>
      <w:bCs/>
      <w:color w:val="0000FF"/>
      <w:sz w:val="22"/>
      <w:szCs w:val="22"/>
      <w:u w:val="single"/>
      <w:lang w:val="es-ES_tradnl" w:eastAsia="es-ES"/>
    </w:rPr>
  </w:style>
  <w:style w:type="paragraph" w:customStyle="1" w:styleId="Estilo4">
    <w:name w:val="Estilo4"/>
    <w:basedOn w:val="Estilo3"/>
    <w:link w:val="Estilo4Car"/>
    <w:qFormat/>
    <w:rsid w:val="009A7FF3"/>
    <w:pPr>
      <w:numPr>
        <w:numId w:val="7"/>
      </w:numPr>
      <w:tabs>
        <w:tab w:val="left" w:pos="1134"/>
      </w:tabs>
    </w:pPr>
  </w:style>
  <w:style w:type="character" w:customStyle="1" w:styleId="Estilo5Car">
    <w:name w:val="Estilo5 Car"/>
    <w:basedOn w:val="Estilo2Car"/>
    <w:link w:val="Estilo5"/>
    <w:rsid w:val="00145D56"/>
    <w:rPr>
      <w:rFonts w:ascii="Calibri" w:hAnsi="Calibri"/>
      <w:b/>
      <w:bCs/>
      <w:color w:val="0000FF"/>
      <w:sz w:val="22"/>
      <w:szCs w:val="22"/>
      <w:u w:val="single"/>
      <w:lang w:val="es-ES_tradnl" w:eastAsia="es-ES"/>
    </w:rPr>
  </w:style>
  <w:style w:type="paragraph" w:customStyle="1" w:styleId="Listaclara-nfasis31">
    <w:name w:val="Lista clara - Énfasis 31"/>
    <w:hidden/>
    <w:uiPriority w:val="71"/>
    <w:rsid w:val="003248B7"/>
    <w:rPr>
      <w:rFonts w:ascii="Arial" w:hAnsi="Arial"/>
      <w:sz w:val="22"/>
      <w:lang w:val="es-ES_tradnl" w:eastAsia="es-ES"/>
    </w:rPr>
  </w:style>
  <w:style w:type="character" w:customStyle="1" w:styleId="Estilo4Car">
    <w:name w:val="Estilo4 Car"/>
    <w:link w:val="Estilo4"/>
    <w:rsid w:val="009A7FF3"/>
    <w:rPr>
      <w:rFonts w:ascii="Calibri" w:hAnsi="Calibri"/>
      <w:b/>
      <w:bCs/>
      <w:color w:val="0000FF"/>
      <w:sz w:val="22"/>
      <w:szCs w:val="22"/>
      <w:u w:val="single"/>
      <w:lang w:val="es-ES_tradnl" w:eastAsia="es-ES"/>
    </w:rPr>
  </w:style>
  <w:style w:type="character" w:customStyle="1" w:styleId="TextocomentarioCar">
    <w:name w:val="Texto comentario Car"/>
    <w:link w:val="Textocomentario"/>
    <w:semiHidden/>
    <w:rsid w:val="00012ED0"/>
    <w:rPr>
      <w:rFonts w:ascii="Arial" w:hAnsi="Arial"/>
      <w:lang w:val="es-ES_tradnl"/>
    </w:rPr>
  </w:style>
  <w:style w:type="paragraph" w:styleId="Prrafodelista">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80374">
      <w:bodyDiv w:val="1"/>
      <w:marLeft w:val="0"/>
      <w:marRight w:val="0"/>
      <w:marTop w:val="0"/>
      <w:marBottom w:val="0"/>
      <w:divBdr>
        <w:top w:val="none" w:sz="0" w:space="0" w:color="auto"/>
        <w:left w:val="none" w:sz="0" w:space="0" w:color="auto"/>
        <w:bottom w:val="none" w:sz="0" w:space="0" w:color="auto"/>
        <w:right w:val="none" w:sz="0" w:space="0" w:color="auto"/>
      </w:divBdr>
    </w:div>
    <w:div w:id="56362319">
      <w:bodyDiv w:val="1"/>
      <w:marLeft w:val="0"/>
      <w:marRight w:val="0"/>
      <w:marTop w:val="0"/>
      <w:marBottom w:val="0"/>
      <w:divBdr>
        <w:top w:val="none" w:sz="0" w:space="0" w:color="auto"/>
        <w:left w:val="none" w:sz="0" w:space="0" w:color="auto"/>
        <w:bottom w:val="none" w:sz="0" w:space="0" w:color="auto"/>
        <w:right w:val="none" w:sz="0" w:space="0" w:color="auto"/>
      </w:divBdr>
    </w:div>
    <w:div w:id="76678304">
      <w:bodyDiv w:val="1"/>
      <w:marLeft w:val="0"/>
      <w:marRight w:val="0"/>
      <w:marTop w:val="0"/>
      <w:marBottom w:val="0"/>
      <w:divBdr>
        <w:top w:val="none" w:sz="0" w:space="0" w:color="auto"/>
        <w:left w:val="none" w:sz="0" w:space="0" w:color="auto"/>
        <w:bottom w:val="none" w:sz="0" w:space="0" w:color="auto"/>
        <w:right w:val="none" w:sz="0" w:space="0" w:color="auto"/>
      </w:divBdr>
      <w:divsChild>
        <w:div w:id="846479848">
          <w:marLeft w:val="0"/>
          <w:marRight w:val="0"/>
          <w:marTop w:val="0"/>
          <w:marBottom w:val="0"/>
          <w:divBdr>
            <w:top w:val="none" w:sz="0" w:space="0" w:color="auto"/>
            <w:left w:val="none" w:sz="0" w:space="0" w:color="auto"/>
            <w:bottom w:val="none" w:sz="0" w:space="0" w:color="auto"/>
            <w:right w:val="none" w:sz="0" w:space="0" w:color="auto"/>
          </w:divBdr>
          <w:divsChild>
            <w:div w:id="329332764">
              <w:marLeft w:val="0"/>
              <w:marRight w:val="0"/>
              <w:marTop w:val="0"/>
              <w:marBottom w:val="0"/>
              <w:divBdr>
                <w:top w:val="none" w:sz="0" w:space="0" w:color="auto"/>
                <w:left w:val="none" w:sz="0" w:space="0" w:color="auto"/>
                <w:bottom w:val="none" w:sz="0" w:space="0" w:color="auto"/>
                <w:right w:val="none" w:sz="0" w:space="0" w:color="auto"/>
              </w:divBdr>
              <w:divsChild>
                <w:div w:id="47386952">
                  <w:marLeft w:val="0"/>
                  <w:marRight w:val="0"/>
                  <w:marTop w:val="0"/>
                  <w:marBottom w:val="0"/>
                  <w:divBdr>
                    <w:top w:val="none" w:sz="0" w:space="0" w:color="auto"/>
                    <w:left w:val="none" w:sz="0" w:space="0" w:color="auto"/>
                    <w:bottom w:val="none" w:sz="0" w:space="0" w:color="auto"/>
                    <w:right w:val="none" w:sz="0" w:space="0" w:color="auto"/>
                  </w:divBdr>
                  <w:divsChild>
                    <w:div w:id="340856503">
                      <w:marLeft w:val="0"/>
                      <w:marRight w:val="0"/>
                      <w:marTop w:val="0"/>
                      <w:marBottom w:val="0"/>
                      <w:divBdr>
                        <w:top w:val="none" w:sz="0" w:space="0" w:color="auto"/>
                        <w:left w:val="none" w:sz="0" w:space="0" w:color="auto"/>
                        <w:bottom w:val="none" w:sz="0" w:space="0" w:color="auto"/>
                        <w:right w:val="none" w:sz="0" w:space="0" w:color="auto"/>
                      </w:divBdr>
                      <w:divsChild>
                        <w:div w:id="1634364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5435104">
      <w:bodyDiv w:val="1"/>
      <w:marLeft w:val="0"/>
      <w:marRight w:val="0"/>
      <w:marTop w:val="0"/>
      <w:marBottom w:val="0"/>
      <w:divBdr>
        <w:top w:val="none" w:sz="0" w:space="0" w:color="auto"/>
        <w:left w:val="none" w:sz="0" w:space="0" w:color="auto"/>
        <w:bottom w:val="none" w:sz="0" w:space="0" w:color="auto"/>
        <w:right w:val="none" w:sz="0" w:space="0" w:color="auto"/>
      </w:divBdr>
    </w:div>
    <w:div w:id="889919661">
      <w:bodyDiv w:val="1"/>
      <w:marLeft w:val="0"/>
      <w:marRight w:val="0"/>
      <w:marTop w:val="0"/>
      <w:marBottom w:val="0"/>
      <w:divBdr>
        <w:top w:val="none" w:sz="0" w:space="0" w:color="auto"/>
        <w:left w:val="none" w:sz="0" w:space="0" w:color="auto"/>
        <w:bottom w:val="none" w:sz="0" w:space="0" w:color="auto"/>
        <w:right w:val="none" w:sz="0" w:space="0" w:color="auto"/>
      </w:divBdr>
    </w:div>
    <w:div w:id="894201165">
      <w:bodyDiv w:val="1"/>
      <w:marLeft w:val="0"/>
      <w:marRight w:val="0"/>
      <w:marTop w:val="0"/>
      <w:marBottom w:val="0"/>
      <w:divBdr>
        <w:top w:val="none" w:sz="0" w:space="0" w:color="auto"/>
        <w:left w:val="none" w:sz="0" w:space="0" w:color="auto"/>
        <w:bottom w:val="none" w:sz="0" w:space="0" w:color="auto"/>
        <w:right w:val="none" w:sz="0" w:space="0" w:color="auto"/>
      </w:divBdr>
    </w:div>
    <w:div w:id="934166131">
      <w:bodyDiv w:val="1"/>
      <w:marLeft w:val="0"/>
      <w:marRight w:val="0"/>
      <w:marTop w:val="0"/>
      <w:marBottom w:val="0"/>
      <w:divBdr>
        <w:top w:val="none" w:sz="0" w:space="0" w:color="auto"/>
        <w:left w:val="none" w:sz="0" w:space="0" w:color="auto"/>
        <w:bottom w:val="none" w:sz="0" w:space="0" w:color="auto"/>
        <w:right w:val="none" w:sz="0" w:space="0" w:color="auto"/>
      </w:divBdr>
    </w:div>
    <w:div w:id="953557737">
      <w:bodyDiv w:val="1"/>
      <w:marLeft w:val="0"/>
      <w:marRight w:val="0"/>
      <w:marTop w:val="0"/>
      <w:marBottom w:val="0"/>
      <w:divBdr>
        <w:top w:val="none" w:sz="0" w:space="0" w:color="auto"/>
        <w:left w:val="none" w:sz="0" w:space="0" w:color="auto"/>
        <w:bottom w:val="none" w:sz="0" w:space="0" w:color="auto"/>
        <w:right w:val="none" w:sz="0" w:space="0" w:color="auto"/>
      </w:divBdr>
    </w:div>
    <w:div w:id="1424843115">
      <w:bodyDiv w:val="1"/>
      <w:marLeft w:val="0"/>
      <w:marRight w:val="0"/>
      <w:marTop w:val="0"/>
      <w:marBottom w:val="0"/>
      <w:divBdr>
        <w:top w:val="none" w:sz="0" w:space="0" w:color="auto"/>
        <w:left w:val="none" w:sz="0" w:space="0" w:color="auto"/>
        <w:bottom w:val="none" w:sz="0" w:space="0" w:color="auto"/>
        <w:right w:val="none" w:sz="0" w:space="0" w:color="auto"/>
      </w:divBdr>
    </w:div>
    <w:div w:id="1529374017">
      <w:bodyDiv w:val="1"/>
      <w:marLeft w:val="0"/>
      <w:marRight w:val="0"/>
      <w:marTop w:val="0"/>
      <w:marBottom w:val="0"/>
      <w:divBdr>
        <w:top w:val="none" w:sz="0" w:space="0" w:color="auto"/>
        <w:left w:val="none" w:sz="0" w:space="0" w:color="auto"/>
        <w:bottom w:val="none" w:sz="0" w:space="0" w:color="auto"/>
        <w:right w:val="none" w:sz="0" w:space="0" w:color="auto"/>
      </w:divBdr>
    </w:div>
    <w:div w:id="1916083908">
      <w:bodyDiv w:val="1"/>
      <w:marLeft w:val="0"/>
      <w:marRight w:val="0"/>
      <w:marTop w:val="0"/>
      <w:marBottom w:val="0"/>
      <w:divBdr>
        <w:top w:val="none" w:sz="0" w:space="0" w:color="auto"/>
        <w:left w:val="none" w:sz="0" w:space="0" w:color="auto"/>
        <w:bottom w:val="none" w:sz="0" w:space="0" w:color="auto"/>
        <w:right w:val="none" w:sz="0" w:space="0" w:color="auto"/>
      </w:divBdr>
    </w:div>
    <w:div w:id="1923709776">
      <w:bodyDiv w:val="1"/>
      <w:marLeft w:val="0"/>
      <w:marRight w:val="0"/>
      <w:marTop w:val="0"/>
      <w:marBottom w:val="0"/>
      <w:divBdr>
        <w:top w:val="none" w:sz="0" w:space="0" w:color="auto"/>
        <w:left w:val="none" w:sz="0" w:space="0" w:color="auto"/>
        <w:bottom w:val="none" w:sz="0" w:space="0" w:color="auto"/>
        <w:right w:val="none" w:sz="0" w:space="0" w:color="auto"/>
      </w:divBdr>
    </w:div>
    <w:div w:id="1961492974">
      <w:bodyDiv w:val="1"/>
      <w:marLeft w:val="0"/>
      <w:marRight w:val="0"/>
      <w:marTop w:val="0"/>
      <w:marBottom w:val="0"/>
      <w:divBdr>
        <w:top w:val="none" w:sz="0" w:space="0" w:color="auto"/>
        <w:left w:val="none" w:sz="0" w:space="0" w:color="auto"/>
        <w:bottom w:val="none" w:sz="0" w:space="0" w:color="auto"/>
        <w:right w:val="none" w:sz="0" w:space="0" w:color="auto"/>
      </w:divBdr>
    </w:div>
    <w:div w:id="2066441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BO00109E\CONFIG~1\Temp\Directorio%20temporal%201%20para%20ura.zip\ura\hoja%20carta_ur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C5946B05989A274BBBE9BD9C4F1D51F6" ma:contentTypeVersion="16" ma:contentTypeDescription="Crear nuevo documento." ma:contentTypeScope="" ma:versionID="8216fe562ce72c7fe0af0db838bebf50">
  <xsd:schema xmlns:xsd="http://www.w3.org/2001/XMLSchema" xmlns:xs="http://www.w3.org/2001/XMLSchema" xmlns:p="http://schemas.microsoft.com/office/2006/metadata/properties" xmlns:ns2="ed604f76-c1a8-4158-8dd7-301ffbc79623" xmlns:ns3="61157a45-557c-4d68-937d-8c8782f2bc58" targetNamespace="http://schemas.microsoft.com/office/2006/metadata/properties" ma:root="true" ma:fieldsID="dd07c4248bf69c53d4528c67211621b4" ns2:_="" ns3:_="">
    <xsd:import namespace="ed604f76-c1a8-4158-8dd7-301ffbc79623"/>
    <xsd:import namespace="61157a45-557c-4d68-937d-8c8782f2bc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604f76-c1a8-4158-8dd7-301ffbc796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1157a45-557c-4d68-937d-8c8782f2bc58"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a5c07a8e-0951-49c2-ac31-c8f17820ba97}" ma:internalName="TaxCatchAll" ma:showField="CatchAllData" ma:web="61157a45-557c-4d68-937d-8c8782f2b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1157a45-557c-4d68-937d-8c8782f2bc58" xsi:nil="true"/>
    <lcf76f155ced4ddcb4097134ff3c332f xmlns="ed604f76-c1a8-4158-8dd7-301ffbc79623">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017886-1661-44DA-B3B6-47EB9B6BA7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604f76-c1a8-4158-8dd7-301ffbc79623"/>
    <ds:schemaRef ds:uri="61157a45-557c-4d68-937d-8c8782f2b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9AA6C1-4A32-4D0D-8943-2E4782B99AD5}">
  <ds:schemaRefs>
    <ds:schemaRef ds:uri="http://schemas.microsoft.com/sharepoint/v3/contenttype/forms"/>
  </ds:schemaRefs>
</ds:datastoreItem>
</file>

<file path=customXml/itemProps3.xml><?xml version="1.0" encoding="utf-8"?>
<ds:datastoreItem xmlns:ds="http://schemas.openxmlformats.org/officeDocument/2006/customXml" ds:itemID="{380DDE2C-C1B1-4FD5-961D-747A829E384D}">
  <ds:schemaRefs>
    <ds:schemaRef ds:uri="http://purl.org/dc/elements/1.1/"/>
    <ds:schemaRef ds:uri="ed604f76-c1a8-4158-8dd7-301ffbc79623"/>
    <ds:schemaRef ds:uri="http://schemas.microsoft.com/office/infopath/2007/PartnerControls"/>
    <ds:schemaRef ds:uri="http://purl.org/dc/terms/"/>
    <ds:schemaRef ds:uri="http://schemas.microsoft.com/office/2006/metadata/properties"/>
    <ds:schemaRef ds:uri="http://schemas.microsoft.com/office/2006/documentManagement/types"/>
    <ds:schemaRef ds:uri="http://schemas.openxmlformats.org/package/2006/metadata/core-properties"/>
    <ds:schemaRef ds:uri="61157a45-557c-4d68-937d-8c8782f2bc58"/>
    <ds:schemaRef ds:uri="http://www.w3.org/XML/1998/namespace"/>
    <ds:schemaRef ds:uri="http://purl.org/dc/dcmitype/"/>
  </ds:schemaRefs>
</ds:datastoreItem>
</file>

<file path=customXml/itemProps4.xml><?xml version="1.0" encoding="utf-8"?>
<ds:datastoreItem xmlns:ds="http://schemas.openxmlformats.org/officeDocument/2006/customXml" ds:itemID="{D762B3F5-3042-41F4-86A1-3D7E6A6876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hoja carta_ura.dot</Template>
  <TotalTime>1</TotalTime>
  <Pages>10</Pages>
  <Words>3259</Words>
  <Characters>18161</Characters>
  <Application>Microsoft Office Word</Application>
  <DocSecurity>0</DocSecurity>
  <Lines>151</Lines>
  <Paragraphs>42</Paragraphs>
  <ScaleCrop>false</ScaleCrop>
  <Company>Doble Sentido</Company>
  <LinksUpToDate>false</LinksUpToDate>
  <CharactersWithSpaces>21378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Hoy en día un documento para que sea considerado como un buen documento debe incluir, siempre que sea necesario, gráficos o imá</dc:title>
  <dc:subject/>
  <dc:creator>BO00109E</dc:creator>
  <cp:keywords/>
  <cp:lastModifiedBy>Alaña Gil, Leticia</cp:lastModifiedBy>
  <cp:revision>18</cp:revision>
  <cp:lastPrinted>2016-05-04T18:57:00Z</cp:lastPrinted>
  <dcterms:created xsi:type="dcterms:W3CDTF">2022-05-13T10:07:00Z</dcterms:created>
  <dcterms:modified xsi:type="dcterms:W3CDTF">2022-10-17T11:48:00Z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ntativeReviewCycleID">
    <vt:i4>-99985897</vt:i4>
  </property>
  <property fmtid="{D5CDD505-2E9C-101B-9397-08002B2CF9AE}" pid="3" name="_ReviewCycleID">
    <vt:i4>-99985897</vt:i4>
  </property>
  <property fmtid="{D5CDD505-2E9C-101B-9397-08002B2CF9AE}" pid="4" name="_NewReviewCycle">
    <vt:lpwstr/>
  </property>
  <property fmtid="{D5CDD505-2E9C-101B-9397-08002B2CF9AE}" pid="5" name="_EmailEntryID">
    <vt:lpwstr>000000003C5D0D98E5F01344AFDE5D668158D5BE0700C0B546300318F44ABA8CCA282AA827A4000009AF78400000C94CD3BF2464954B84CC19C52859C26400002B6DDB390000</vt:lpwstr>
  </property>
  <property fmtid="{D5CDD505-2E9C-101B-9397-08002B2CF9AE}" pid="6" name="_EmailStoreID">
    <vt:lpwstr>0000000038A1BB1005E5101AA1BB08002B2A56C20000454D534D44422E444C4C00000000000000001B55FA20AA6611CD9BC800AA002FC45A0C0000004145583037002F4F3D454A47564E45542F4F553D41524142412F636E3D526563697069656E74732F636E3D4A53414C41524F4400</vt:lpwstr>
  </property>
  <property fmtid="{D5CDD505-2E9C-101B-9397-08002B2CF9AE}" pid="7" name="_EmailStoreID0">
    <vt:lpwstr>0000000038A1BB1005E5101AA1BB08002B2A56C20000454D534D44422E444C4C00000000000000001B55FA20AA6611CD9BC800AA002FC45A0C000000707A7572696E6167614075726167656E747A69612E657573002F6F3D454C4B41524C414E2F6F753D45786368616E67652041646D696E6973747261746976652047726F7</vt:lpwstr>
  </property>
  <property fmtid="{D5CDD505-2E9C-101B-9397-08002B2CF9AE}" pid="8" name="_EmailStoreID1">
    <vt:lpwstr>570202846594449424F484632335350444C54292F636E3D526563697069656E74732F636E3D62333539616537383938623934343031623830656437386638313435356437622D465A5552494E414700E94632F444000000020000001000000070007A007500720069006E006100670061004000750072006100670065006E00</vt:lpwstr>
  </property>
  <property fmtid="{D5CDD505-2E9C-101B-9397-08002B2CF9AE}" pid="9" name="_EmailStoreID2">
    <vt:lpwstr>74007A00690061002E0065007500730000000000</vt:lpwstr>
  </property>
  <property fmtid="{D5CDD505-2E9C-101B-9397-08002B2CF9AE}" pid="10" name="ContentTypeId">
    <vt:lpwstr>0x010100D592B5B7F71BBA44B632B5A73B56616E</vt:lpwstr>
  </property>
  <property fmtid="{D5CDD505-2E9C-101B-9397-08002B2CF9AE}" pid="11" name="MediaServiceImageTags">
    <vt:lpwstr/>
  </property>
  <property fmtid="{D5CDD505-2E9C-101B-9397-08002B2CF9AE}" pid="12" name="_ReviewingToolsShownOnce">
    <vt:lpwstr/>
  </property>
</Properties>
</file>