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144FD7" w14:textId="3A496AFC" w:rsidR="00A979B3" w:rsidRPr="00DB7E46" w:rsidRDefault="00A979B3" w:rsidP="00D513F3">
      <w:pPr>
        <w:pStyle w:val="Ttulo"/>
        <w:pBdr>
          <w:bottom w:val="none" w:sz="0" w:space="0" w:color="auto"/>
        </w:pBdr>
        <w:jc w:val="both"/>
      </w:pPr>
      <w:r w:rsidRPr="00DB7E46">
        <w:t xml:space="preserve">PLIEGO DE PRESCRIPCIONES TÉCNICAS PARTICULARES QUE HAN DE REGIR EL PROCEDIMIENTO PARA LA CONTRATACIÓN DEL SERVICIO </w:t>
      </w:r>
      <w:r w:rsidR="00D2128B">
        <w:t xml:space="preserve">PARA LA </w:t>
      </w:r>
      <w:r w:rsidR="00B75662" w:rsidRPr="00D513F3">
        <w:t xml:space="preserve">REDACCIÓN DEL PROYECTO DE </w:t>
      </w:r>
      <w:r w:rsidR="006A4151" w:rsidRPr="00ED7A76">
        <w:t>ACONDICIONAMIENTO</w:t>
      </w:r>
      <w:r w:rsidR="00D14538">
        <w:t xml:space="preserve"> HIDRÁULICO</w:t>
      </w:r>
      <w:r w:rsidR="00A235CA">
        <w:t xml:space="preserve"> </w:t>
      </w:r>
      <w:r w:rsidR="00A235CA" w:rsidRPr="00A235CA">
        <w:t>Y DEFENSA CONTRA INUNDACIONES</w:t>
      </w:r>
      <w:r w:rsidR="00A235CA" w:rsidRPr="00ED7A76">
        <w:t xml:space="preserve"> </w:t>
      </w:r>
      <w:r w:rsidR="00B81EE8">
        <w:t>DE LA REGATA ERREKABELTZA EN EL BARRIO OKENDOTEGI DE DONOSTIA.</w:t>
      </w:r>
    </w:p>
    <w:p w14:paraId="3F47EDA2" w14:textId="77777777" w:rsidR="00850DFF" w:rsidRDefault="00850DFF" w:rsidP="00D2128B">
      <w:pPr>
        <w:pBdr>
          <w:bottom w:val="single" w:sz="4" w:space="1" w:color="auto"/>
        </w:pBdr>
      </w:pPr>
    </w:p>
    <w:p w14:paraId="45742383" w14:textId="77777777" w:rsidR="00D2128B" w:rsidRPr="00850DFF" w:rsidRDefault="00D2128B" w:rsidP="00850DFF"/>
    <w:bookmarkStart w:id="0" w:name="_Toc351370933"/>
    <w:bookmarkStart w:id="1" w:name="_Toc351371486"/>
    <w:p w14:paraId="10AECB16" w14:textId="0AED28C7" w:rsidR="00C0360C" w:rsidRDefault="005D4823">
      <w:pPr>
        <w:pStyle w:val="TDC1"/>
        <w:rPr>
          <w:rFonts w:asciiTheme="minorHAnsi" w:eastAsiaTheme="minorEastAsia" w:hAnsiTheme="minorHAnsi" w:cstheme="minorBidi"/>
          <w:b w:val="0"/>
          <w:szCs w:val="22"/>
          <w:lang w:val="es-ES"/>
        </w:rPr>
      </w:pPr>
      <w:r>
        <w:rPr>
          <w:bCs/>
        </w:rPr>
        <w:fldChar w:fldCharType="begin"/>
      </w:r>
      <w:r>
        <w:rPr>
          <w:bCs/>
        </w:rPr>
        <w:instrText xml:space="preserve"> TOC \o "1-3" \h \z \u </w:instrText>
      </w:r>
      <w:r>
        <w:rPr>
          <w:bCs/>
        </w:rPr>
        <w:fldChar w:fldCharType="separate"/>
      </w:r>
      <w:hyperlink w:anchor="_Toc98941061" w:history="1">
        <w:r w:rsidR="00C0360C" w:rsidRPr="001B07FE">
          <w:rPr>
            <w:rStyle w:val="Hipervnculo"/>
          </w:rPr>
          <w:t>1</w:t>
        </w:r>
        <w:r w:rsidR="00C0360C">
          <w:rPr>
            <w:rFonts w:asciiTheme="minorHAnsi" w:eastAsiaTheme="minorEastAsia" w:hAnsiTheme="minorHAnsi" w:cstheme="minorBidi"/>
            <w:b w:val="0"/>
            <w:szCs w:val="22"/>
            <w:lang w:val="es-ES"/>
          </w:rPr>
          <w:tab/>
        </w:r>
        <w:r w:rsidR="00C0360C" w:rsidRPr="001B07FE">
          <w:rPr>
            <w:rStyle w:val="Hipervnculo"/>
          </w:rPr>
          <w:t>OBJETO DEL CONTRATO Y ALCANCE DE LOS TRABAJOS</w:t>
        </w:r>
        <w:r w:rsidR="00C0360C">
          <w:rPr>
            <w:webHidden/>
          </w:rPr>
          <w:tab/>
        </w:r>
        <w:r w:rsidR="00C0360C">
          <w:rPr>
            <w:webHidden/>
          </w:rPr>
          <w:fldChar w:fldCharType="begin"/>
        </w:r>
        <w:r w:rsidR="00C0360C">
          <w:rPr>
            <w:webHidden/>
          </w:rPr>
          <w:instrText xml:space="preserve"> PAGEREF _Toc98941061 \h </w:instrText>
        </w:r>
        <w:r w:rsidR="00C0360C">
          <w:rPr>
            <w:webHidden/>
          </w:rPr>
        </w:r>
        <w:r w:rsidR="00C0360C">
          <w:rPr>
            <w:webHidden/>
          </w:rPr>
          <w:fldChar w:fldCharType="separate"/>
        </w:r>
        <w:r w:rsidR="00C0360C">
          <w:rPr>
            <w:webHidden/>
          </w:rPr>
          <w:t>2</w:t>
        </w:r>
        <w:r w:rsidR="00C0360C">
          <w:rPr>
            <w:webHidden/>
          </w:rPr>
          <w:fldChar w:fldCharType="end"/>
        </w:r>
      </w:hyperlink>
    </w:p>
    <w:p w14:paraId="1CB1C19E" w14:textId="51286219" w:rsidR="00C0360C" w:rsidRDefault="00C0360C">
      <w:pPr>
        <w:pStyle w:val="TDC1"/>
        <w:rPr>
          <w:rFonts w:asciiTheme="minorHAnsi" w:eastAsiaTheme="minorEastAsia" w:hAnsiTheme="minorHAnsi" w:cstheme="minorBidi"/>
          <w:b w:val="0"/>
          <w:szCs w:val="22"/>
          <w:lang w:val="es-ES"/>
        </w:rPr>
      </w:pPr>
      <w:hyperlink w:anchor="_Toc98941062" w:history="1">
        <w:r w:rsidRPr="001B07FE">
          <w:rPr>
            <w:rStyle w:val="Hipervnculo"/>
          </w:rPr>
          <w:t>2</w:t>
        </w:r>
        <w:r>
          <w:rPr>
            <w:rFonts w:asciiTheme="minorHAnsi" w:eastAsiaTheme="minorEastAsia" w:hAnsiTheme="minorHAnsi" w:cstheme="minorBidi"/>
            <w:b w:val="0"/>
            <w:szCs w:val="22"/>
            <w:lang w:val="es-ES"/>
          </w:rPr>
          <w:tab/>
        </w:r>
        <w:r w:rsidRPr="001B07FE">
          <w:rPr>
            <w:rStyle w:val="Hipervnculo"/>
          </w:rPr>
          <w:t>ANTECEDENTES</w:t>
        </w:r>
        <w:r>
          <w:rPr>
            <w:webHidden/>
          </w:rPr>
          <w:tab/>
        </w:r>
        <w:r>
          <w:rPr>
            <w:webHidden/>
          </w:rPr>
          <w:fldChar w:fldCharType="begin"/>
        </w:r>
        <w:r>
          <w:rPr>
            <w:webHidden/>
          </w:rPr>
          <w:instrText xml:space="preserve"> PAGEREF _Toc98941062 \h </w:instrText>
        </w:r>
        <w:r>
          <w:rPr>
            <w:webHidden/>
          </w:rPr>
        </w:r>
        <w:r>
          <w:rPr>
            <w:webHidden/>
          </w:rPr>
          <w:fldChar w:fldCharType="separate"/>
        </w:r>
        <w:r>
          <w:rPr>
            <w:webHidden/>
          </w:rPr>
          <w:t>2</w:t>
        </w:r>
        <w:r>
          <w:rPr>
            <w:webHidden/>
          </w:rPr>
          <w:fldChar w:fldCharType="end"/>
        </w:r>
      </w:hyperlink>
    </w:p>
    <w:p w14:paraId="6A5D8DD5" w14:textId="0F94881A" w:rsidR="00C0360C" w:rsidRDefault="00C0360C">
      <w:pPr>
        <w:pStyle w:val="TDC1"/>
        <w:rPr>
          <w:rFonts w:asciiTheme="minorHAnsi" w:eastAsiaTheme="minorEastAsia" w:hAnsiTheme="minorHAnsi" w:cstheme="minorBidi"/>
          <w:b w:val="0"/>
          <w:szCs w:val="22"/>
          <w:lang w:val="es-ES"/>
        </w:rPr>
      </w:pPr>
      <w:hyperlink w:anchor="_Toc98941063" w:history="1">
        <w:r w:rsidRPr="001B07FE">
          <w:rPr>
            <w:rStyle w:val="Hipervnculo"/>
          </w:rPr>
          <w:t>3</w:t>
        </w:r>
        <w:r>
          <w:rPr>
            <w:rFonts w:asciiTheme="minorHAnsi" w:eastAsiaTheme="minorEastAsia" w:hAnsiTheme="minorHAnsi" w:cstheme="minorBidi"/>
            <w:b w:val="0"/>
            <w:szCs w:val="22"/>
            <w:lang w:val="es-ES"/>
          </w:rPr>
          <w:tab/>
        </w:r>
        <w:r w:rsidRPr="001B07FE">
          <w:rPr>
            <w:rStyle w:val="Hipervnculo"/>
          </w:rPr>
          <w:t>MARCO LEGAL</w:t>
        </w:r>
        <w:r>
          <w:rPr>
            <w:webHidden/>
          </w:rPr>
          <w:tab/>
        </w:r>
        <w:r>
          <w:rPr>
            <w:webHidden/>
          </w:rPr>
          <w:fldChar w:fldCharType="begin"/>
        </w:r>
        <w:r>
          <w:rPr>
            <w:webHidden/>
          </w:rPr>
          <w:instrText xml:space="preserve"> PAGEREF _Toc98941063 \h </w:instrText>
        </w:r>
        <w:r>
          <w:rPr>
            <w:webHidden/>
          </w:rPr>
        </w:r>
        <w:r>
          <w:rPr>
            <w:webHidden/>
          </w:rPr>
          <w:fldChar w:fldCharType="separate"/>
        </w:r>
        <w:r>
          <w:rPr>
            <w:webHidden/>
          </w:rPr>
          <w:t>3</w:t>
        </w:r>
        <w:r>
          <w:rPr>
            <w:webHidden/>
          </w:rPr>
          <w:fldChar w:fldCharType="end"/>
        </w:r>
      </w:hyperlink>
    </w:p>
    <w:p w14:paraId="22171081" w14:textId="09686C92" w:rsidR="00C0360C" w:rsidRDefault="00C0360C">
      <w:pPr>
        <w:pStyle w:val="TDC1"/>
        <w:rPr>
          <w:rFonts w:asciiTheme="minorHAnsi" w:eastAsiaTheme="minorEastAsia" w:hAnsiTheme="minorHAnsi" w:cstheme="minorBidi"/>
          <w:b w:val="0"/>
          <w:szCs w:val="22"/>
          <w:lang w:val="es-ES"/>
        </w:rPr>
      </w:pPr>
      <w:hyperlink w:anchor="_Toc98941064" w:history="1">
        <w:r w:rsidRPr="001B07FE">
          <w:rPr>
            <w:rStyle w:val="Hipervnculo"/>
          </w:rPr>
          <w:t>4</w:t>
        </w:r>
        <w:r>
          <w:rPr>
            <w:rFonts w:asciiTheme="minorHAnsi" w:eastAsiaTheme="minorEastAsia" w:hAnsiTheme="minorHAnsi" w:cstheme="minorBidi"/>
            <w:b w:val="0"/>
            <w:szCs w:val="22"/>
            <w:lang w:val="es-ES"/>
          </w:rPr>
          <w:tab/>
        </w:r>
        <w:r w:rsidRPr="001B07FE">
          <w:rPr>
            <w:rStyle w:val="Hipervnculo"/>
          </w:rPr>
          <w:t>TRABAJOS A REALIZAR</w:t>
        </w:r>
        <w:r>
          <w:rPr>
            <w:webHidden/>
          </w:rPr>
          <w:tab/>
        </w:r>
        <w:r>
          <w:rPr>
            <w:webHidden/>
          </w:rPr>
          <w:fldChar w:fldCharType="begin"/>
        </w:r>
        <w:r>
          <w:rPr>
            <w:webHidden/>
          </w:rPr>
          <w:instrText xml:space="preserve"> PAGEREF _Toc98941064 \h </w:instrText>
        </w:r>
        <w:r>
          <w:rPr>
            <w:webHidden/>
          </w:rPr>
        </w:r>
        <w:r>
          <w:rPr>
            <w:webHidden/>
          </w:rPr>
          <w:fldChar w:fldCharType="separate"/>
        </w:r>
        <w:r>
          <w:rPr>
            <w:webHidden/>
          </w:rPr>
          <w:t>3</w:t>
        </w:r>
        <w:r>
          <w:rPr>
            <w:webHidden/>
          </w:rPr>
          <w:fldChar w:fldCharType="end"/>
        </w:r>
      </w:hyperlink>
    </w:p>
    <w:p w14:paraId="69E0DC75" w14:textId="6376870B" w:rsidR="00C0360C" w:rsidRDefault="00C0360C">
      <w:pPr>
        <w:pStyle w:val="TDC2"/>
        <w:rPr>
          <w:rFonts w:asciiTheme="minorHAnsi" w:eastAsiaTheme="minorEastAsia" w:hAnsiTheme="minorHAnsi" w:cstheme="minorBidi"/>
          <w:noProof/>
          <w:szCs w:val="22"/>
          <w:lang w:val="es-ES"/>
        </w:rPr>
      </w:pPr>
      <w:hyperlink w:anchor="_Toc98941065" w:history="1">
        <w:r w:rsidRPr="001B07FE">
          <w:rPr>
            <w:rStyle w:val="Hipervnculo"/>
            <w:rFonts w:eastAsia="Arial"/>
            <w:noProof/>
          </w:rPr>
          <w:t>4.1</w:t>
        </w:r>
        <w:r>
          <w:rPr>
            <w:rFonts w:asciiTheme="minorHAnsi" w:eastAsiaTheme="minorEastAsia" w:hAnsiTheme="minorHAnsi" w:cstheme="minorBidi"/>
            <w:noProof/>
            <w:szCs w:val="22"/>
            <w:lang w:val="es-ES"/>
          </w:rPr>
          <w:tab/>
        </w:r>
        <w:r w:rsidRPr="001B07FE">
          <w:rPr>
            <w:rStyle w:val="Hipervnculo"/>
            <w:rFonts w:eastAsia="Arial"/>
            <w:noProof/>
          </w:rPr>
          <w:t>ÁMBITO DE ACTUACIÓN</w:t>
        </w:r>
        <w:r>
          <w:rPr>
            <w:noProof/>
            <w:webHidden/>
          </w:rPr>
          <w:tab/>
        </w:r>
        <w:r>
          <w:rPr>
            <w:noProof/>
            <w:webHidden/>
          </w:rPr>
          <w:fldChar w:fldCharType="begin"/>
        </w:r>
        <w:r>
          <w:rPr>
            <w:noProof/>
            <w:webHidden/>
          </w:rPr>
          <w:instrText xml:space="preserve"> PAGEREF _Toc98941065 \h </w:instrText>
        </w:r>
        <w:r>
          <w:rPr>
            <w:noProof/>
            <w:webHidden/>
          </w:rPr>
        </w:r>
        <w:r>
          <w:rPr>
            <w:noProof/>
            <w:webHidden/>
          </w:rPr>
          <w:fldChar w:fldCharType="separate"/>
        </w:r>
        <w:r>
          <w:rPr>
            <w:noProof/>
            <w:webHidden/>
          </w:rPr>
          <w:t>3</w:t>
        </w:r>
        <w:r>
          <w:rPr>
            <w:noProof/>
            <w:webHidden/>
          </w:rPr>
          <w:fldChar w:fldCharType="end"/>
        </w:r>
      </w:hyperlink>
    </w:p>
    <w:p w14:paraId="72766C29" w14:textId="29E95109" w:rsidR="00C0360C" w:rsidRDefault="00C0360C">
      <w:pPr>
        <w:pStyle w:val="TDC2"/>
        <w:rPr>
          <w:rFonts w:asciiTheme="minorHAnsi" w:eastAsiaTheme="minorEastAsia" w:hAnsiTheme="minorHAnsi" w:cstheme="minorBidi"/>
          <w:noProof/>
          <w:szCs w:val="22"/>
          <w:lang w:val="es-ES"/>
        </w:rPr>
      </w:pPr>
      <w:hyperlink w:anchor="_Toc98941066" w:history="1">
        <w:r w:rsidRPr="001B07FE">
          <w:rPr>
            <w:rStyle w:val="Hipervnculo"/>
            <w:noProof/>
            <w:lang w:val="es-ES"/>
          </w:rPr>
          <w:t>4.2</w:t>
        </w:r>
        <w:r>
          <w:rPr>
            <w:rFonts w:asciiTheme="minorHAnsi" w:eastAsiaTheme="minorEastAsia" w:hAnsiTheme="minorHAnsi" w:cstheme="minorBidi"/>
            <w:noProof/>
            <w:szCs w:val="22"/>
            <w:lang w:val="es-ES"/>
          </w:rPr>
          <w:tab/>
        </w:r>
        <w:r w:rsidRPr="001B07FE">
          <w:rPr>
            <w:rStyle w:val="Hipervnculo"/>
            <w:noProof/>
            <w:lang w:val="es-ES"/>
          </w:rPr>
          <w:t>DURACIÓN DE LOS TRABAJOS</w:t>
        </w:r>
        <w:r>
          <w:rPr>
            <w:noProof/>
            <w:webHidden/>
          </w:rPr>
          <w:tab/>
        </w:r>
        <w:r>
          <w:rPr>
            <w:noProof/>
            <w:webHidden/>
          </w:rPr>
          <w:fldChar w:fldCharType="begin"/>
        </w:r>
        <w:r>
          <w:rPr>
            <w:noProof/>
            <w:webHidden/>
          </w:rPr>
          <w:instrText xml:space="preserve"> PAGEREF _Toc98941066 \h </w:instrText>
        </w:r>
        <w:r>
          <w:rPr>
            <w:noProof/>
            <w:webHidden/>
          </w:rPr>
        </w:r>
        <w:r>
          <w:rPr>
            <w:noProof/>
            <w:webHidden/>
          </w:rPr>
          <w:fldChar w:fldCharType="separate"/>
        </w:r>
        <w:r>
          <w:rPr>
            <w:noProof/>
            <w:webHidden/>
          </w:rPr>
          <w:t>4</w:t>
        </w:r>
        <w:r>
          <w:rPr>
            <w:noProof/>
            <w:webHidden/>
          </w:rPr>
          <w:fldChar w:fldCharType="end"/>
        </w:r>
      </w:hyperlink>
    </w:p>
    <w:p w14:paraId="4420642B" w14:textId="7730FC70" w:rsidR="00C0360C" w:rsidRDefault="00C0360C">
      <w:pPr>
        <w:pStyle w:val="TDC2"/>
        <w:rPr>
          <w:rFonts w:asciiTheme="minorHAnsi" w:eastAsiaTheme="minorEastAsia" w:hAnsiTheme="minorHAnsi" w:cstheme="minorBidi"/>
          <w:noProof/>
          <w:szCs w:val="22"/>
          <w:lang w:val="es-ES"/>
        </w:rPr>
      </w:pPr>
      <w:hyperlink w:anchor="_Toc98941067" w:history="1">
        <w:r w:rsidRPr="001B07FE">
          <w:rPr>
            <w:rStyle w:val="Hipervnculo"/>
            <w:noProof/>
          </w:rPr>
          <w:t>4.3</w:t>
        </w:r>
        <w:r>
          <w:rPr>
            <w:rFonts w:asciiTheme="minorHAnsi" w:eastAsiaTheme="minorEastAsia" w:hAnsiTheme="minorHAnsi" w:cstheme="minorBidi"/>
            <w:noProof/>
            <w:szCs w:val="22"/>
            <w:lang w:val="es-ES"/>
          </w:rPr>
          <w:tab/>
        </w:r>
        <w:r w:rsidRPr="001B07FE">
          <w:rPr>
            <w:rStyle w:val="Hipervnculo"/>
            <w:noProof/>
          </w:rPr>
          <w:t>TRABAJOS A REALIZAR POR EL ADJUDICATARIO</w:t>
        </w:r>
        <w:r>
          <w:rPr>
            <w:noProof/>
            <w:webHidden/>
          </w:rPr>
          <w:tab/>
        </w:r>
        <w:r>
          <w:rPr>
            <w:noProof/>
            <w:webHidden/>
          </w:rPr>
          <w:fldChar w:fldCharType="begin"/>
        </w:r>
        <w:r>
          <w:rPr>
            <w:noProof/>
            <w:webHidden/>
          </w:rPr>
          <w:instrText xml:space="preserve"> PAGEREF _Toc98941067 \h </w:instrText>
        </w:r>
        <w:r>
          <w:rPr>
            <w:noProof/>
            <w:webHidden/>
          </w:rPr>
        </w:r>
        <w:r>
          <w:rPr>
            <w:noProof/>
            <w:webHidden/>
          </w:rPr>
          <w:fldChar w:fldCharType="separate"/>
        </w:r>
        <w:r>
          <w:rPr>
            <w:noProof/>
            <w:webHidden/>
          </w:rPr>
          <w:t>4</w:t>
        </w:r>
        <w:r>
          <w:rPr>
            <w:noProof/>
            <w:webHidden/>
          </w:rPr>
          <w:fldChar w:fldCharType="end"/>
        </w:r>
      </w:hyperlink>
    </w:p>
    <w:p w14:paraId="29AFA874" w14:textId="6A729CA7" w:rsidR="00C0360C" w:rsidRDefault="00C0360C">
      <w:pPr>
        <w:pStyle w:val="TDC3"/>
        <w:rPr>
          <w:rFonts w:asciiTheme="minorHAnsi" w:eastAsiaTheme="minorEastAsia" w:hAnsiTheme="minorHAnsi" w:cstheme="minorBidi"/>
          <w:noProof/>
          <w:szCs w:val="22"/>
          <w:lang w:val="es-ES"/>
        </w:rPr>
      </w:pPr>
      <w:hyperlink w:anchor="_Toc98941068" w:history="1">
        <w:r w:rsidRPr="001B07FE">
          <w:rPr>
            <w:rStyle w:val="Hipervnculo"/>
            <w:noProof/>
          </w:rPr>
          <w:t>4.3.1</w:t>
        </w:r>
        <w:r>
          <w:rPr>
            <w:rFonts w:asciiTheme="minorHAnsi" w:eastAsiaTheme="minorEastAsia" w:hAnsiTheme="minorHAnsi" w:cstheme="minorBidi"/>
            <w:noProof/>
            <w:szCs w:val="22"/>
            <w:lang w:val="es-ES"/>
          </w:rPr>
          <w:tab/>
        </w:r>
        <w:r w:rsidRPr="001B07FE">
          <w:rPr>
            <w:rStyle w:val="Hipervnculo"/>
            <w:noProof/>
          </w:rPr>
          <w:t>Recopilación y análisis de los estudios existentes</w:t>
        </w:r>
        <w:r>
          <w:rPr>
            <w:noProof/>
            <w:webHidden/>
          </w:rPr>
          <w:tab/>
        </w:r>
        <w:r>
          <w:rPr>
            <w:noProof/>
            <w:webHidden/>
          </w:rPr>
          <w:fldChar w:fldCharType="begin"/>
        </w:r>
        <w:r>
          <w:rPr>
            <w:noProof/>
            <w:webHidden/>
          </w:rPr>
          <w:instrText xml:space="preserve"> PAGEREF _Toc98941068 \h </w:instrText>
        </w:r>
        <w:r>
          <w:rPr>
            <w:noProof/>
            <w:webHidden/>
          </w:rPr>
        </w:r>
        <w:r>
          <w:rPr>
            <w:noProof/>
            <w:webHidden/>
          </w:rPr>
          <w:fldChar w:fldCharType="separate"/>
        </w:r>
        <w:r>
          <w:rPr>
            <w:noProof/>
            <w:webHidden/>
          </w:rPr>
          <w:t>4</w:t>
        </w:r>
        <w:r>
          <w:rPr>
            <w:noProof/>
            <w:webHidden/>
          </w:rPr>
          <w:fldChar w:fldCharType="end"/>
        </w:r>
      </w:hyperlink>
    </w:p>
    <w:p w14:paraId="52DE3405" w14:textId="6FB52A72" w:rsidR="00C0360C" w:rsidRDefault="00C0360C">
      <w:pPr>
        <w:pStyle w:val="TDC3"/>
        <w:rPr>
          <w:rFonts w:asciiTheme="minorHAnsi" w:eastAsiaTheme="minorEastAsia" w:hAnsiTheme="minorHAnsi" w:cstheme="minorBidi"/>
          <w:noProof/>
          <w:szCs w:val="22"/>
          <w:lang w:val="es-ES"/>
        </w:rPr>
      </w:pPr>
      <w:hyperlink w:anchor="_Toc98941069" w:history="1">
        <w:r w:rsidRPr="001B07FE">
          <w:rPr>
            <w:rStyle w:val="Hipervnculo"/>
            <w:noProof/>
          </w:rPr>
          <w:t>4.3.2</w:t>
        </w:r>
        <w:r>
          <w:rPr>
            <w:rFonts w:asciiTheme="minorHAnsi" w:eastAsiaTheme="minorEastAsia" w:hAnsiTheme="minorHAnsi" w:cstheme="minorBidi"/>
            <w:noProof/>
            <w:szCs w:val="22"/>
            <w:lang w:val="es-ES"/>
          </w:rPr>
          <w:tab/>
        </w:r>
        <w:r w:rsidRPr="001B07FE">
          <w:rPr>
            <w:rStyle w:val="Hipervnculo"/>
            <w:noProof/>
          </w:rPr>
          <w:t>Criterios generales de diseño</w:t>
        </w:r>
        <w:r>
          <w:rPr>
            <w:noProof/>
            <w:webHidden/>
          </w:rPr>
          <w:tab/>
        </w:r>
        <w:r>
          <w:rPr>
            <w:noProof/>
            <w:webHidden/>
          </w:rPr>
          <w:fldChar w:fldCharType="begin"/>
        </w:r>
        <w:r>
          <w:rPr>
            <w:noProof/>
            <w:webHidden/>
          </w:rPr>
          <w:instrText xml:space="preserve"> PAGEREF _Toc98941069 \h </w:instrText>
        </w:r>
        <w:r>
          <w:rPr>
            <w:noProof/>
            <w:webHidden/>
          </w:rPr>
        </w:r>
        <w:r>
          <w:rPr>
            <w:noProof/>
            <w:webHidden/>
          </w:rPr>
          <w:fldChar w:fldCharType="separate"/>
        </w:r>
        <w:r>
          <w:rPr>
            <w:noProof/>
            <w:webHidden/>
          </w:rPr>
          <w:t>4</w:t>
        </w:r>
        <w:r>
          <w:rPr>
            <w:noProof/>
            <w:webHidden/>
          </w:rPr>
          <w:fldChar w:fldCharType="end"/>
        </w:r>
      </w:hyperlink>
    </w:p>
    <w:p w14:paraId="317E8167" w14:textId="79F66639" w:rsidR="00C0360C" w:rsidRDefault="00C0360C">
      <w:pPr>
        <w:pStyle w:val="TDC3"/>
        <w:rPr>
          <w:rFonts w:asciiTheme="minorHAnsi" w:eastAsiaTheme="minorEastAsia" w:hAnsiTheme="minorHAnsi" w:cstheme="minorBidi"/>
          <w:noProof/>
          <w:szCs w:val="22"/>
          <w:lang w:val="es-ES"/>
        </w:rPr>
      </w:pPr>
      <w:hyperlink w:anchor="_Toc98941070" w:history="1">
        <w:r w:rsidRPr="001B07FE">
          <w:rPr>
            <w:rStyle w:val="Hipervnculo"/>
            <w:noProof/>
          </w:rPr>
          <w:t>4.3.3</w:t>
        </w:r>
        <w:r>
          <w:rPr>
            <w:rFonts w:asciiTheme="minorHAnsi" w:eastAsiaTheme="minorEastAsia" w:hAnsiTheme="minorHAnsi" w:cstheme="minorBidi"/>
            <w:noProof/>
            <w:szCs w:val="22"/>
            <w:lang w:val="es-ES"/>
          </w:rPr>
          <w:tab/>
        </w:r>
        <w:r w:rsidRPr="001B07FE">
          <w:rPr>
            <w:rStyle w:val="Hipervnculo"/>
            <w:noProof/>
          </w:rPr>
          <w:t>Trabajos topográficos y toma de datos de campo complementarios</w:t>
        </w:r>
        <w:r>
          <w:rPr>
            <w:noProof/>
            <w:webHidden/>
          </w:rPr>
          <w:tab/>
        </w:r>
        <w:r>
          <w:rPr>
            <w:noProof/>
            <w:webHidden/>
          </w:rPr>
          <w:fldChar w:fldCharType="begin"/>
        </w:r>
        <w:r>
          <w:rPr>
            <w:noProof/>
            <w:webHidden/>
          </w:rPr>
          <w:instrText xml:space="preserve"> PAGEREF _Toc98941070 \h </w:instrText>
        </w:r>
        <w:r>
          <w:rPr>
            <w:noProof/>
            <w:webHidden/>
          </w:rPr>
        </w:r>
        <w:r>
          <w:rPr>
            <w:noProof/>
            <w:webHidden/>
          </w:rPr>
          <w:fldChar w:fldCharType="separate"/>
        </w:r>
        <w:r>
          <w:rPr>
            <w:noProof/>
            <w:webHidden/>
          </w:rPr>
          <w:t>4</w:t>
        </w:r>
        <w:r>
          <w:rPr>
            <w:noProof/>
            <w:webHidden/>
          </w:rPr>
          <w:fldChar w:fldCharType="end"/>
        </w:r>
      </w:hyperlink>
    </w:p>
    <w:p w14:paraId="5D37213C" w14:textId="77502CD0" w:rsidR="00C0360C" w:rsidRDefault="00C0360C">
      <w:pPr>
        <w:pStyle w:val="TDC3"/>
        <w:rPr>
          <w:rFonts w:asciiTheme="minorHAnsi" w:eastAsiaTheme="minorEastAsia" w:hAnsiTheme="minorHAnsi" w:cstheme="minorBidi"/>
          <w:noProof/>
          <w:szCs w:val="22"/>
          <w:lang w:val="es-ES"/>
        </w:rPr>
      </w:pPr>
      <w:hyperlink w:anchor="_Toc98941071" w:history="1">
        <w:r w:rsidRPr="001B07FE">
          <w:rPr>
            <w:rStyle w:val="Hipervnculo"/>
            <w:noProof/>
          </w:rPr>
          <w:t>4.3.4</w:t>
        </w:r>
        <w:r>
          <w:rPr>
            <w:rFonts w:asciiTheme="minorHAnsi" w:eastAsiaTheme="minorEastAsia" w:hAnsiTheme="minorHAnsi" w:cstheme="minorBidi"/>
            <w:noProof/>
            <w:szCs w:val="22"/>
            <w:lang w:val="es-ES"/>
          </w:rPr>
          <w:tab/>
        </w:r>
        <w:r w:rsidRPr="001B07FE">
          <w:rPr>
            <w:rStyle w:val="Hipervnculo"/>
            <w:noProof/>
          </w:rPr>
          <w:t>Trabajos geotécnicos</w:t>
        </w:r>
        <w:r>
          <w:rPr>
            <w:noProof/>
            <w:webHidden/>
          </w:rPr>
          <w:tab/>
        </w:r>
        <w:r>
          <w:rPr>
            <w:noProof/>
            <w:webHidden/>
          </w:rPr>
          <w:fldChar w:fldCharType="begin"/>
        </w:r>
        <w:r>
          <w:rPr>
            <w:noProof/>
            <w:webHidden/>
          </w:rPr>
          <w:instrText xml:space="preserve"> PAGEREF _Toc98941071 \h </w:instrText>
        </w:r>
        <w:r>
          <w:rPr>
            <w:noProof/>
            <w:webHidden/>
          </w:rPr>
        </w:r>
        <w:r>
          <w:rPr>
            <w:noProof/>
            <w:webHidden/>
          </w:rPr>
          <w:fldChar w:fldCharType="separate"/>
        </w:r>
        <w:r>
          <w:rPr>
            <w:noProof/>
            <w:webHidden/>
          </w:rPr>
          <w:t>5</w:t>
        </w:r>
        <w:r>
          <w:rPr>
            <w:noProof/>
            <w:webHidden/>
          </w:rPr>
          <w:fldChar w:fldCharType="end"/>
        </w:r>
      </w:hyperlink>
    </w:p>
    <w:p w14:paraId="2702EC51" w14:textId="43987F43" w:rsidR="00C0360C" w:rsidRDefault="00C0360C">
      <w:pPr>
        <w:pStyle w:val="TDC3"/>
        <w:rPr>
          <w:rFonts w:asciiTheme="minorHAnsi" w:eastAsiaTheme="minorEastAsia" w:hAnsiTheme="minorHAnsi" w:cstheme="minorBidi"/>
          <w:noProof/>
          <w:szCs w:val="22"/>
          <w:lang w:val="es-ES"/>
        </w:rPr>
      </w:pPr>
      <w:hyperlink w:anchor="_Toc98941072" w:history="1">
        <w:r w:rsidRPr="001B07FE">
          <w:rPr>
            <w:rStyle w:val="Hipervnculo"/>
            <w:noProof/>
          </w:rPr>
          <w:t>4.3.5</w:t>
        </w:r>
        <w:r>
          <w:rPr>
            <w:rFonts w:asciiTheme="minorHAnsi" w:eastAsiaTheme="minorEastAsia" w:hAnsiTheme="minorHAnsi" w:cstheme="minorBidi"/>
            <w:noProof/>
            <w:szCs w:val="22"/>
            <w:lang w:val="es-ES"/>
          </w:rPr>
          <w:tab/>
        </w:r>
        <w:r w:rsidRPr="001B07FE">
          <w:rPr>
            <w:rStyle w:val="Hipervnculo"/>
            <w:noProof/>
          </w:rPr>
          <w:t>Desarrollo de alternativas y cálculos hidráulicos</w:t>
        </w:r>
        <w:r>
          <w:rPr>
            <w:noProof/>
            <w:webHidden/>
          </w:rPr>
          <w:tab/>
        </w:r>
        <w:r>
          <w:rPr>
            <w:noProof/>
            <w:webHidden/>
          </w:rPr>
          <w:fldChar w:fldCharType="begin"/>
        </w:r>
        <w:r>
          <w:rPr>
            <w:noProof/>
            <w:webHidden/>
          </w:rPr>
          <w:instrText xml:space="preserve"> PAGEREF _Toc98941072 \h </w:instrText>
        </w:r>
        <w:r>
          <w:rPr>
            <w:noProof/>
            <w:webHidden/>
          </w:rPr>
        </w:r>
        <w:r>
          <w:rPr>
            <w:noProof/>
            <w:webHidden/>
          </w:rPr>
          <w:fldChar w:fldCharType="separate"/>
        </w:r>
        <w:r>
          <w:rPr>
            <w:noProof/>
            <w:webHidden/>
          </w:rPr>
          <w:t>6</w:t>
        </w:r>
        <w:r>
          <w:rPr>
            <w:noProof/>
            <w:webHidden/>
          </w:rPr>
          <w:fldChar w:fldCharType="end"/>
        </w:r>
      </w:hyperlink>
    </w:p>
    <w:p w14:paraId="36309A05" w14:textId="5F69A188" w:rsidR="00C0360C" w:rsidRDefault="00C0360C">
      <w:pPr>
        <w:pStyle w:val="TDC3"/>
        <w:rPr>
          <w:rFonts w:asciiTheme="minorHAnsi" w:eastAsiaTheme="minorEastAsia" w:hAnsiTheme="minorHAnsi" w:cstheme="minorBidi"/>
          <w:noProof/>
          <w:szCs w:val="22"/>
          <w:lang w:val="es-ES"/>
        </w:rPr>
      </w:pPr>
      <w:hyperlink w:anchor="_Toc98941073" w:history="1">
        <w:r w:rsidRPr="001B07FE">
          <w:rPr>
            <w:rStyle w:val="Hipervnculo"/>
            <w:noProof/>
          </w:rPr>
          <w:t>4.3.6</w:t>
        </w:r>
        <w:r>
          <w:rPr>
            <w:rFonts w:asciiTheme="minorHAnsi" w:eastAsiaTheme="minorEastAsia" w:hAnsiTheme="minorHAnsi" w:cstheme="minorBidi"/>
            <w:noProof/>
            <w:szCs w:val="22"/>
            <w:lang w:val="es-ES"/>
          </w:rPr>
          <w:tab/>
        </w:r>
        <w:r w:rsidRPr="001B07FE">
          <w:rPr>
            <w:rStyle w:val="Hipervnculo"/>
            <w:noProof/>
          </w:rPr>
          <w:t>Cálculo de estructuras</w:t>
        </w:r>
        <w:r>
          <w:rPr>
            <w:noProof/>
            <w:webHidden/>
          </w:rPr>
          <w:tab/>
        </w:r>
        <w:r>
          <w:rPr>
            <w:noProof/>
            <w:webHidden/>
          </w:rPr>
          <w:fldChar w:fldCharType="begin"/>
        </w:r>
        <w:r>
          <w:rPr>
            <w:noProof/>
            <w:webHidden/>
          </w:rPr>
          <w:instrText xml:space="preserve"> PAGEREF _Toc98941073 \h </w:instrText>
        </w:r>
        <w:r>
          <w:rPr>
            <w:noProof/>
            <w:webHidden/>
          </w:rPr>
        </w:r>
        <w:r>
          <w:rPr>
            <w:noProof/>
            <w:webHidden/>
          </w:rPr>
          <w:fldChar w:fldCharType="separate"/>
        </w:r>
        <w:r>
          <w:rPr>
            <w:noProof/>
            <w:webHidden/>
          </w:rPr>
          <w:t>7</w:t>
        </w:r>
        <w:r>
          <w:rPr>
            <w:noProof/>
            <w:webHidden/>
          </w:rPr>
          <w:fldChar w:fldCharType="end"/>
        </w:r>
      </w:hyperlink>
    </w:p>
    <w:p w14:paraId="01918D4F" w14:textId="42928A35" w:rsidR="00C0360C" w:rsidRDefault="00C0360C">
      <w:pPr>
        <w:pStyle w:val="TDC3"/>
        <w:rPr>
          <w:rFonts w:asciiTheme="minorHAnsi" w:eastAsiaTheme="minorEastAsia" w:hAnsiTheme="minorHAnsi" w:cstheme="minorBidi"/>
          <w:noProof/>
          <w:szCs w:val="22"/>
          <w:lang w:val="es-ES"/>
        </w:rPr>
      </w:pPr>
      <w:hyperlink w:anchor="_Toc98941074" w:history="1">
        <w:r w:rsidRPr="001B07FE">
          <w:rPr>
            <w:rStyle w:val="Hipervnculo"/>
            <w:noProof/>
          </w:rPr>
          <w:t>4.3.7</w:t>
        </w:r>
        <w:r>
          <w:rPr>
            <w:rFonts w:asciiTheme="minorHAnsi" w:eastAsiaTheme="minorEastAsia" w:hAnsiTheme="minorHAnsi" w:cstheme="minorBidi"/>
            <w:noProof/>
            <w:szCs w:val="22"/>
            <w:lang w:val="es-ES"/>
          </w:rPr>
          <w:tab/>
        </w:r>
        <w:r w:rsidRPr="001B07FE">
          <w:rPr>
            <w:rStyle w:val="Hipervnculo"/>
            <w:noProof/>
          </w:rPr>
          <w:t>Definición de servicios afectados</w:t>
        </w:r>
        <w:r>
          <w:rPr>
            <w:noProof/>
            <w:webHidden/>
          </w:rPr>
          <w:tab/>
        </w:r>
        <w:r>
          <w:rPr>
            <w:noProof/>
            <w:webHidden/>
          </w:rPr>
          <w:fldChar w:fldCharType="begin"/>
        </w:r>
        <w:r>
          <w:rPr>
            <w:noProof/>
            <w:webHidden/>
          </w:rPr>
          <w:instrText xml:space="preserve"> PAGEREF _Toc98941074 \h </w:instrText>
        </w:r>
        <w:r>
          <w:rPr>
            <w:noProof/>
            <w:webHidden/>
          </w:rPr>
        </w:r>
        <w:r>
          <w:rPr>
            <w:noProof/>
            <w:webHidden/>
          </w:rPr>
          <w:fldChar w:fldCharType="separate"/>
        </w:r>
        <w:r>
          <w:rPr>
            <w:noProof/>
            <w:webHidden/>
          </w:rPr>
          <w:t>7</w:t>
        </w:r>
        <w:r>
          <w:rPr>
            <w:noProof/>
            <w:webHidden/>
          </w:rPr>
          <w:fldChar w:fldCharType="end"/>
        </w:r>
      </w:hyperlink>
    </w:p>
    <w:p w14:paraId="47E6BADC" w14:textId="2C445AF3" w:rsidR="00C0360C" w:rsidRDefault="00C0360C">
      <w:pPr>
        <w:pStyle w:val="TDC3"/>
        <w:rPr>
          <w:rFonts w:asciiTheme="minorHAnsi" w:eastAsiaTheme="minorEastAsia" w:hAnsiTheme="minorHAnsi" w:cstheme="minorBidi"/>
          <w:noProof/>
          <w:szCs w:val="22"/>
          <w:lang w:val="es-ES"/>
        </w:rPr>
      </w:pPr>
      <w:hyperlink w:anchor="_Toc98941075" w:history="1">
        <w:r w:rsidRPr="001B07FE">
          <w:rPr>
            <w:rStyle w:val="Hipervnculo"/>
            <w:noProof/>
          </w:rPr>
          <w:t>4.3.8</w:t>
        </w:r>
        <w:r>
          <w:rPr>
            <w:rFonts w:asciiTheme="minorHAnsi" w:eastAsiaTheme="minorEastAsia" w:hAnsiTheme="minorHAnsi" w:cstheme="minorBidi"/>
            <w:noProof/>
            <w:szCs w:val="22"/>
            <w:lang w:val="es-ES"/>
          </w:rPr>
          <w:tab/>
        </w:r>
        <w:r w:rsidRPr="001B07FE">
          <w:rPr>
            <w:rStyle w:val="Hipervnculo"/>
            <w:noProof/>
          </w:rPr>
          <w:t>Estudio de tráfico</w:t>
        </w:r>
        <w:r>
          <w:rPr>
            <w:noProof/>
            <w:webHidden/>
          </w:rPr>
          <w:tab/>
        </w:r>
        <w:r>
          <w:rPr>
            <w:noProof/>
            <w:webHidden/>
          </w:rPr>
          <w:fldChar w:fldCharType="begin"/>
        </w:r>
        <w:r>
          <w:rPr>
            <w:noProof/>
            <w:webHidden/>
          </w:rPr>
          <w:instrText xml:space="preserve"> PAGEREF _Toc98941075 \h </w:instrText>
        </w:r>
        <w:r>
          <w:rPr>
            <w:noProof/>
            <w:webHidden/>
          </w:rPr>
        </w:r>
        <w:r>
          <w:rPr>
            <w:noProof/>
            <w:webHidden/>
          </w:rPr>
          <w:fldChar w:fldCharType="separate"/>
        </w:r>
        <w:r>
          <w:rPr>
            <w:noProof/>
            <w:webHidden/>
          </w:rPr>
          <w:t>7</w:t>
        </w:r>
        <w:r>
          <w:rPr>
            <w:noProof/>
            <w:webHidden/>
          </w:rPr>
          <w:fldChar w:fldCharType="end"/>
        </w:r>
      </w:hyperlink>
    </w:p>
    <w:p w14:paraId="799B555F" w14:textId="1EEA4EB3" w:rsidR="00C0360C" w:rsidRDefault="00C0360C">
      <w:pPr>
        <w:pStyle w:val="TDC3"/>
        <w:rPr>
          <w:rFonts w:asciiTheme="minorHAnsi" w:eastAsiaTheme="minorEastAsia" w:hAnsiTheme="minorHAnsi" w:cstheme="minorBidi"/>
          <w:noProof/>
          <w:szCs w:val="22"/>
          <w:lang w:val="es-ES"/>
        </w:rPr>
      </w:pPr>
      <w:hyperlink w:anchor="_Toc98941076" w:history="1">
        <w:r w:rsidRPr="001B07FE">
          <w:rPr>
            <w:rStyle w:val="Hipervnculo"/>
            <w:noProof/>
          </w:rPr>
          <w:t>4.3.9</w:t>
        </w:r>
        <w:r>
          <w:rPr>
            <w:rFonts w:asciiTheme="minorHAnsi" w:eastAsiaTheme="minorEastAsia" w:hAnsiTheme="minorHAnsi" w:cstheme="minorBidi"/>
            <w:noProof/>
            <w:szCs w:val="22"/>
            <w:lang w:val="es-ES"/>
          </w:rPr>
          <w:tab/>
        </w:r>
        <w:r w:rsidRPr="001B07FE">
          <w:rPr>
            <w:rStyle w:val="Hipervnculo"/>
            <w:noProof/>
          </w:rPr>
          <w:t>Presupuestos y justificación de precios</w:t>
        </w:r>
        <w:r>
          <w:rPr>
            <w:noProof/>
            <w:webHidden/>
          </w:rPr>
          <w:tab/>
        </w:r>
        <w:r>
          <w:rPr>
            <w:noProof/>
            <w:webHidden/>
          </w:rPr>
          <w:fldChar w:fldCharType="begin"/>
        </w:r>
        <w:r>
          <w:rPr>
            <w:noProof/>
            <w:webHidden/>
          </w:rPr>
          <w:instrText xml:space="preserve"> PAGEREF _Toc98941076 \h </w:instrText>
        </w:r>
        <w:r>
          <w:rPr>
            <w:noProof/>
            <w:webHidden/>
          </w:rPr>
        </w:r>
        <w:r>
          <w:rPr>
            <w:noProof/>
            <w:webHidden/>
          </w:rPr>
          <w:fldChar w:fldCharType="separate"/>
        </w:r>
        <w:r>
          <w:rPr>
            <w:noProof/>
            <w:webHidden/>
          </w:rPr>
          <w:t>8</w:t>
        </w:r>
        <w:r>
          <w:rPr>
            <w:noProof/>
            <w:webHidden/>
          </w:rPr>
          <w:fldChar w:fldCharType="end"/>
        </w:r>
      </w:hyperlink>
    </w:p>
    <w:p w14:paraId="572725CE" w14:textId="3AB0AD6D" w:rsidR="00C0360C" w:rsidRDefault="00C0360C">
      <w:pPr>
        <w:pStyle w:val="TDC3"/>
        <w:rPr>
          <w:rFonts w:asciiTheme="minorHAnsi" w:eastAsiaTheme="minorEastAsia" w:hAnsiTheme="minorHAnsi" w:cstheme="minorBidi"/>
          <w:noProof/>
          <w:szCs w:val="22"/>
          <w:lang w:val="es-ES"/>
        </w:rPr>
      </w:pPr>
      <w:hyperlink w:anchor="_Toc98941077" w:history="1">
        <w:r w:rsidRPr="001B07FE">
          <w:rPr>
            <w:rStyle w:val="Hipervnculo"/>
            <w:noProof/>
          </w:rPr>
          <w:t>4.3.10</w:t>
        </w:r>
        <w:r>
          <w:rPr>
            <w:rFonts w:asciiTheme="minorHAnsi" w:eastAsiaTheme="minorEastAsia" w:hAnsiTheme="minorHAnsi" w:cstheme="minorBidi"/>
            <w:noProof/>
            <w:szCs w:val="22"/>
            <w:lang w:val="es-ES"/>
          </w:rPr>
          <w:tab/>
        </w:r>
        <w:r w:rsidRPr="001B07FE">
          <w:rPr>
            <w:rStyle w:val="Hipervnculo"/>
            <w:noProof/>
          </w:rPr>
          <w:t>Estudio de Seguridad y Salud</w:t>
        </w:r>
        <w:r>
          <w:rPr>
            <w:noProof/>
            <w:webHidden/>
          </w:rPr>
          <w:tab/>
        </w:r>
        <w:r>
          <w:rPr>
            <w:noProof/>
            <w:webHidden/>
          </w:rPr>
          <w:fldChar w:fldCharType="begin"/>
        </w:r>
        <w:r>
          <w:rPr>
            <w:noProof/>
            <w:webHidden/>
          </w:rPr>
          <w:instrText xml:space="preserve"> PAGEREF _Toc98941077 \h </w:instrText>
        </w:r>
        <w:r>
          <w:rPr>
            <w:noProof/>
            <w:webHidden/>
          </w:rPr>
        </w:r>
        <w:r>
          <w:rPr>
            <w:noProof/>
            <w:webHidden/>
          </w:rPr>
          <w:fldChar w:fldCharType="separate"/>
        </w:r>
        <w:r>
          <w:rPr>
            <w:noProof/>
            <w:webHidden/>
          </w:rPr>
          <w:t>8</w:t>
        </w:r>
        <w:r>
          <w:rPr>
            <w:noProof/>
            <w:webHidden/>
          </w:rPr>
          <w:fldChar w:fldCharType="end"/>
        </w:r>
      </w:hyperlink>
    </w:p>
    <w:p w14:paraId="13E23943" w14:textId="39B3BF2E" w:rsidR="00C0360C" w:rsidRDefault="00C0360C">
      <w:pPr>
        <w:pStyle w:val="TDC3"/>
        <w:rPr>
          <w:rFonts w:asciiTheme="minorHAnsi" w:eastAsiaTheme="minorEastAsia" w:hAnsiTheme="minorHAnsi" w:cstheme="minorBidi"/>
          <w:noProof/>
          <w:szCs w:val="22"/>
          <w:lang w:val="es-ES"/>
        </w:rPr>
      </w:pPr>
      <w:hyperlink w:anchor="_Toc98941078" w:history="1">
        <w:r w:rsidRPr="001B07FE">
          <w:rPr>
            <w:rStyle w:val="Hipervnculo"/>
            <w:noProof/>
          </w:rPr>
          <w:t>4.3.11</w:t>
        </w:r>
        <w:r>
          <w:rPr>
            <w:rFonts w:asciiTheme="minorHAnsi" w:eastAsiaTheme="minorEastAsia" w:hAnsiTheme="minorHAnsi" w:cstheme="minorBidi"/>
            <w:noProof/>
            <w:szCs w:val="22"/>
            <w:lang w:val="es-ES"/>
          </w:rPr>
          <w:tab/>
        </w:r>
        <w:r w:rsidRPr="001B07FE">
          <w:rPr>
            <w:rStyle w:val="Hipervnculo"/>
            <w:noProof/>
          </w:rPr>
          <w:t>Plan de Obra</w:t>
        </w:r>
        <w:r>
          <w:rPr>
            <w:noProof/>
            <w:webHidden/>
          </w:rPr>
          <w:tab/>
        </w:r>
        <w:r>
          <w:rPr>
            <w:noProof/>
            <w:webHidden/>
          </w:rPr>
          <w:fldChar w:fldCharType="begin"/>
        </w:r>
        <w:r>
          <w:rPr>
            <w:noProof/>
            <w:webHidden/>
          </w:rPr>
          <w:instrText xml:space="preserve"> PAGEREF _Toc98941078 \h </w:instrText>
        </w:r>
        <w:r>
          <w:rPr>
            <w:noProof/>
            <w:webHidden/>
          </w:rPr>
        </w:r>
        <w:r>
          <w:rPr>
            <w:noProof/>
            <w:webHidden/>
          </w:rPr>
          <w:fldChar w:fldCharType="separate"/>
        </w:r>
        <w:r>
          <w:rPr>
            <w:noProof/>
            <w:webHidden/>
          </w:rPr>
          <w:t>8</w:t>
        </w:r>
        <w:r>
          <w:rPr>
            <w:noProof/>
            <w:webHidden/>
          </w:rPr>
          <w:fldChar w:fldCharType="end"/>
        </w:r>
      </w:hyperlink>
    </w:p>
    <w:p w14:paraId="68BB889E" w14:textId="7B929EE9" w:rsidR="00C0360C" w:rsidRDefault="00C0360C">
      <w:pPr>
        <w:pStyle w:val="TDC3"/>
        <w:rPr>
          <w:rFonts w:asciiTheme="minorHAnsi" w:eastAsiaTheme="minorEastAsia" w:hAnsiTheme="minorHAnsi" w:cstheme="minorBidi"/>
          <w:noProof/>
          <w:szCs w:val="22"/>
          <w:lang w:val="es-ES"/>
        </w:rPr>
      </w:pPr>
      <w:hyperlink w:anchor="_Toc98941079" w:history="1">
        <w:r w:rsidRPr="001B07FE">
          <w:rPr>
            <w:rStyle w:val="Hipervnculo"/>
            <w:noProof/>
          </w:rPr>
          <w:t>4.3.12</w:t>
        </w:r>
        <w:r>
          <w:rPr>
            <w:rFonts w:asciiTheme="minorHAnsi" w:eastAsiaTheme="minorEastAsia" w:hAnsiTheme="minorHAnsi" w:cstheme="minorBidi"/>
            <w:noProof/>
            <w:szCs w:val="22"/>
            <w:lang w:val="es-ES"/>
          </w:rPr>
          <w:tab/>
        </w:r>
        <w:r w:rsidRPr="001B07FE">
          <w:rPr>
            <w:rStyle w:val="Hipervnculo"/>
            <w:noProof/>
          </w:rPr>
          <w:t>Estudio Ambiental</w:t>
        </w:r>
        <w:r>
          <w:rPr>
            <w:noProof/>
            <w:webHidden/>
          </w:rPr>
          <w:tab/>
        </w:r>
        <w:r>
          <w:rPr>
            <w:noProof/>
            <w:webHidden/>
          </w:rPr>
          <w:fldChar w:fldCharType="begin"/>
        </w:r>
        <w:r>
          <w:rPr>
            <w:noProof/>
            <w:webHidden/>
          </w:rPr>
          <w:instrText xml:space="preserve"> PAGEREF _Toc98941079 \h </w:instrText>
        </w:r>
        <w:r>
          <w:rPr>
            <w:noProof/>
            <w:webHidden/>
          </w:rPr>
        </w:r>
        <w:r>
          <w:rPr>
            <w:noProof/>
            <w:webHidden/>
          </w:rPr>
          <w:fldChar w:fldCharType="separate"/>
        </w:r>
        <w:r>
          <w:rPr>
            <w:noProof/>
            <w:webHidden/>
          </w:rPr>
          <w:t>8</w:t>
        </w:r>
        <w:r>
          <w:rPr>
            <w:noProof/>
            <w:webHidden/>
          </w:rPr>
          <w:fldChar w:fldCharType="end"/>
        </w:r>
      </w:hyperlink>
    </w:p>
    <w:p w14:paraId="7D7507F6" w14:textId="02BA3C17" w:rsidR="00C0360C" w:rsidRDefault="00C0360C">
      <w:pPr>
        <w:pStyle w:val="TDC3"/>
        <w:rPr>
          <w:rFonts w:asciiTheme="minorHAnsi" w:eastAsiaTheme="minorEastAsia" w:hAnsiTheme="minorHAnsi" w:cstheme="minorBidi"/>
          <w:noProof/>
          <w:szCs w:val="22"/>
          <w:lang w:val="es-ES"/>
        </w:rPr>
      </w:pPr>
      <w:hyperlink w:anchor="_Toc98941080" w:history="1">
        <w:r w:rsidRPr="001B07FE">
          <w:rPr>
            <w:rStyle w:val="Hipervnculo"/>
            <w:noProof/>
          </w:rPr>
          <w:t>4.3.13</w:t>
        </w:r>
        <w:r>
          <w:rPr>
            <w:rFonts w:asciiTheme="minorHAnsi" w:eastAsiaTheme="minorEastAsia" w:hAnsiTheme="minorHAnsi" w:cstheme="minorBidi"/>
            <w:noProof/>
            <w:szCs w:val="22"/>
            <w:lang w:val="es-ES"/>
          </w:rPr>
          <w:tab/>
        </w:r>
        <w:r w:rsidRPr="001B07FE">
          <w:rPr>
            <w:rStyle w:val="Hipervnculo"/>
            <w:noProof/>
          </w:rPr>
          <w:t>Proyecto de restauración ecológica y paisajística</w:t>
        </w:r>
        <w:r>
          <w:rPr>
            <w:noProof/>
            <w:webHidden/>
          </w:rPr>
          <w:tab/>
        </w:r>
        <w:r>
          <w:rPr>
            <w:noProof/>
            <w:webHidden/>
          </w:rPr>
          <w:fldChar w:fldCharType="begin"/>
        </w:r>
        <w:r>
          <w:rPr>
            <w:noProof/>
            <w:webHidden/>
          </w:rPr>
          <w:instrText xml:space="preserve"> PAGEREF _Toc98941080 \h </w:instrText>
        </w:r>
        <w:r>
          <w:rPr>
            <w:noProof/>
            <w:webHidden/>
          </w:rPr>
        </w:r>
        <w:r>
          <w:rPr>
            <w:noProof/>
            <w:webHidden/>
          </w:rPr>
          <w:fldChar w:fldCharType="separate"/>
        </w:r>
        <w:r>
          <w:rPr>
            <w:noProof/>
            <w:webHidden/>
          </w:rPr>
          <w:t>9</w:t>
        </w:r>
        <w:r>
          <w:rPr>
            <w:noProof/>
            <w:webHidden/>
          </w:rPr>
          <w:fldChar w:fldCharType="end"/>
        </w:r>
      </w:hyperlink>
    </w:p>
    <w:p w14:paraId="0DBF5E28" w14:textId="77F71E32" w:rsidR="00C0360C" w:rsidRDefault="00C0360C">
      <w:pPr>
        <w:pStyle w:val="TDC3"/>
        <w:rPr>
          <w:rFonts w:asciiTheme="minorHAnsi" w:eastAsiaTheme="minorEastAsia" w:hAnsiTheme="minorHAnsi" w:cstheme="minorBidi"/>
          <w:noProof/>
          <w:szCs w:val="22"/>
          <w:lang w:val="es-ES"/>
        </w:rPr>
      </w:pPr>
      <w:hyperlink w:anchor="_Toc98941081" w:history="1">
        <w:r w:rsidRPr="001B07FE">
          <w:rPr>
            <w:rStyle w:val="Hipervnculo"/>
            <w:noProof/>
          </w:rPr>
          <w:t>4.3.14</w:t>
        </w:r>
        <w:r>
          <w:rPr>
            <w:rFonts w:asciiTheme="minorHAnsi" w:eastAsiaTheme="minorEastAsia" w:hAnsiTheme="minorHAnsi" w:cstheme="minorBidi"/>
            <w:noProof/>
            <w:szCs w:val="22"/>
            <w:lang w:val="es-ES"/>
          </w:rPr>
          <w:tab/>
        </w:r>
        <w:r w:rsidRPr="001B07FE">
          <w:rPr>
            <w:rStyle w:val="Hipervnculo"/>
            <w:noProof/>
          </w:rPr>
          <w:t xml:space="preserve">Estudio de Gestión de </w:t>
        </w:r>
        <w:bookmarkStart w:id="2" w:name="_GoBack"/>
        <w:bookmarkEnd w:id="2"/>
        <w:r w:rsidRPr="001B07FE">
          <w:rPr>
            <w:rStyle w:val="Hipervnculo"/>
            <w:noProof/>
          </w:rPr>
          <w:t>Residuos</w:t>
        </w:r>
        <w:r>
          <w:rPr>
            <w:noProof/>
            <w:webHidden/>
          </w:rPr>
          <w:tab/>
        </w:r>
        <w:r>
          <w:rPr>
            <w:noProof/>
            <w:webHidden/>
          </w:rPr>
          <w:fldChar w:fldCharType="begin"/>
        </w:r>
        <w:r>
          <w:rPr>
            <w:noProof/>
            <w:webHidden/>
          </w:rPr>
          <w:instrText xml:space="preserve"> PAGEREF _Toc98941081 \h </w:instrText>
        </w:r>
        <w:r>
          <w:rPr>
            <w:noProof/>
            <w:webHidden/>
          </w:rPr>
        </w:r>
        <w:r>
          <w:rPr>
            <w:noProof/>
            <w:webHidden/>
          </w:rPr>
          <w:fldChar w:fldCharType="separate"/>
        </w:r>
        <w:r>
          <w:rPr>
            <w:noProof/>
            <w:webHidden/>
          </w:rPr>
          <w:t>9</w:t>
        </w:r>
        <w:r>
          <w:rPr>
            <w:noProof/>
            <w:webHidden/>
          </w:rPr>
          <w:fldChar w:fldCharType="end"/>
        </w:r>
      </w:hyperlink>
    </w:p>
    <w:p w14:paraId="018BECB1" w14:textId="240E48B9" w:rsidR="00C0360C" w:rsidRDefault="00C0360C">
      <w:pPr>
        <w:pStyle w:val="TDC2"/>
        <w:rPr>
          <w:rFonts w:asciiTheme="minorHAnsi" w:eastAsiaTheme="minorEastAsia" w:hAnsiTheme="minorHAnsi" w:cstheme="minorBidi"/>
          <w:noProof/>
          <w:szCs w:val="22"/>
          <w:lang w:val="es-ES"/>
        </w:rPr>
      </w:pPr>
      <w:hyperlink w:anchor="_Toc98941082" w:history="1">
        <w:r w:rsidRPr="001B07FE">
          <w:rPr>
            <w:rStyle w:val="Hipervnculo"/>
            <w:noProof/>
          </w:rPr>
          <w:t>4.4</w:t>
        </w:r>
        <w:r>
          <w:rPr>
            <w:rFonts w:asciiTheme="minorHAnsi" w:eastAsiaTheme="minorEastAsia" w:hAnsiTheme="minorHAnsi" w:cstheme="minorBidi"/>
            <w:noProof/>
            <w:szCs w:val="22"/>
            <w:lang w:val="es-ES"/>
          </w:rPr>
          <w:tab/>
        </w:r>
        <w:r w:rsidRPr="001B07FE">
          <w:rPr>
            <w:rStyle w:val="Hipervnculo"/>
            <w:noProof/>
          </w:rPr>
          <w:t>CONTENIDO DE LOS PROYECTOS</w:t>
        </w:r>
        <w:r>
          <w:rPr>
            <w:noProof/>
            <w:webHidden/>
          </w:rPr>
          <w:tab/>
        </w:r>
        <w:r>
          <w:rPr>
            <w:noProof/>
            <w:webHidden/>
          </w:rPr>
          <w:fldChar w:fldCharType="begin"/>
        </w:r>
        <w:r>
          <w:rPr>
            <w:noProof/>
            <w:webHidden/>
          </w:rPr>
          <w:instrText xml:space="preserve"> PAGEREF _Toc98941082 \h </w:instrText>
        </w:r>
        <w:r>
          <w:rPr>
            <w:noProof/>
            <w:webHidden/>
          </w:rPr>
        </w:r>
        <w:r>
          <w:rPr>
            <w:noProof/>
            <w:webHidden/>
          </w:rPr>
          <w:fldChar w:fldCharType="separate"/>
        </w:r>
        <w:r>
          <w:rPr>
            <w:noProof/>
            <w:webHidden/>
          </w:rPr>
          <w:t>10</w:t>
        </w:r>
        <w:r>
          <w:rPr>
            <w:noProof/>
            <w:webHidden/>
          </w:rPr>
          <w:fldChar w:fldCharType="end"/>
        </w:r>
      </w:hyperlink>
    </w:p>
    <w:p w14:paraId="7003F2B4" w14:textId="0E67D2C5" w:rsidR="00C0360C" w:rsidRDefault="00C0360C">
      <w:pPr>
        <w:pStyle w:val="TDC3"/>
        <w:rPr>
          <w:rFonts w:asciiTheme="minorHAnsi" w:eastAsiaTheme="minorEastAsia" w:hAnsiTheme="minorHAnsi" w:cstheme="minorBidi"/>
          <w:noProof/>
          <w:szCs w:val="22"/>
          <w:lang w:val="es-ES"/>
        </w:rPr>
      </w:pPr>
      <w:hyperlink w:anchor="_Toc98941083" w:history="1">
        <w:r w:rsidRPr="001B07FE">
          <w:rPr>
            <w:rStyle w:val="Hipervnculo"/>
            <w:noProof/>
          </w:rPr>
          <w:t>4.4.1</w:t>
        </w:r>
        <w:r>
          <w:rPr>
            <w:rFonts w:asciiTheme="minorHAnsi" w:eastAsiaTheme="minorEastAsia" w:hAnsiTheme="minorHAnsi" w:cstheme="minorBidi"/>
            <w:noProof/>
            <w:szCs w:val="22"/>
            <w:lang w:val="es-ES"/>
          </w:rPr>
          <w:tab/>
        </w:r>
        <w:r w:rsidRPr="001B07FE">
          <w:rPr>
            <w:rStyle w:val="Hipervnculo"/>
            <w:noProof/>
          </w:rPr>
          <w:t>Memoria y Anejos</w:t>
        </w:r>
        <w:r>
          <w:rPr>
            <w:noProof/>
            <w:webHidden/>
          </w:rPr>
          <w:tab/>
        </w:r>
        <w:r>
          <w:rPr>
            <w:noProof/>
            <w:webHidden/>
          </w:rPr>
          <w:fldChar w:fldCharType="begin"/>
        </w:r>
        <w:r>
          <w:rPr>
            <w:noProof/>
            <w:webHidden/>
          </w:rPr>
          <w:instrText xml:space="preserve"> PAGEREF _Toc98941083 \h </w:instrText>
        </w:r>
        <w:r>
          <w:rPr>
            <w:noProof/>
            <w:webHidden/>
          </w:rPr>
        </w:r>
        <w:r>
          <w:rPr>
            <w:noProof/>
            <w:webHidden/>
          </w:rPr>
          <w:fldChar w:fldCharType="separate"/>
        </w:r>
        <w:r>
          <w:rPr>
            <w:noProof/>
            <w:webHidden/>
          </w:rPr>
          <w:t>10</w:t>
        </w:r>
        <w:r>
          <w:rPr>
            <w:noProof/>
            <w:webHidden/>
          </w:rPr>
          <w:fldChar w:fldCharType="end"/>
        </w:r>
      </w:hyperlink>
    </w:p>
    <w:p w14:paraId="6282CA44" w14:textId="16FF00CB" w:rsidR="00C0360C" w:rsidRDefault="00C0360C">
      <w:pPr>
        <w:pStyle w:val="TDC3"/>
        <w:rPr>
          <w:rFonts w:asciiTheme="minorHAnsi" w:eastAsiaTheme="minorEastAsia" w:hAnsiTheme="minorHAnsi" w:cstheme="minorBidi"/>
          <w:noProof/>
          <w:szCs w:val="22"/>
          <w:lang w:val="es-ES"/>
        </w:rPr>
      </w:pPr>
      <w:hyperlink w:anchor="_Toc98941084" w:history="1">
        <w:r w:rsidRPr="001B07FE">
          <w:rPr>
            <w:rStyle w:val="Hipervnculo"/>
            <w:noProof/>
          </w:rPr>
          <w:t>4.4.2</w:t>
        </w:r>
        <w:r>
          <w:rPr>
            <w:rFonts w:asciiTheme="minorHAnsi" w:eastAsiaTheme="minorEastAsia" w:hAnsiTheme="minorHAnsi" w:cstheme="minorBidi"/>
            <w:noProof/>
            <w:szCs w:val="22"/>
            <w:lang w:val="es-ES"/>
          </w:rPr>
          <w:tab/>
        </w:r>
        <w:r w:rsidRPr="001B07FE">
          <w:rPr>
            <w:rStyle w:val="Hipervnculo"/>
            <w:noProof/>
          </w:rPr>
          <w:t>Planos</w:t>
        </w:r>
        <w:r>
          <w:rPr>
            <w:noProof/>
            <w:webHidden/>
          </w:rPr>
          <w:tab/>
        </w:r>
        <w:r>
          <w:rPr>
            <w:noProof/>
            <w:webHidden/>
          </w:rPr>
          <w:fldChar w:fldCharType="begin"/>
        </w:r>
        <w:r>
          <w:rPr>
            <w:noProof/>
            <w:webHidden/>
          </w:rPr>
          <w:instrText xml:space="preserve"> PAGEREF _Toc98941084 \h </w:instrText>
        </w:r>
        <w:r>
          <w:rPr>
            <w:noProof/>
            <w:webHidden/>
          </w:rPr>
        </w:r>
        <w:r>
          <w:rPr>
            <w:noProof/>
            <w:webHidden/>
          </w:rPr>
          <w:fldChar w:fldCharType="separate"/>
        </w:r>
        <w:r>
          <w:rPr>
            <w:noProof/>
            <w:webHidden/>
          </w:rPr>
          <w:t>11</w:t>
        </w:r>
        <w:r>
          <w:rPr>
            <w:noProof/>
            <w:webHidden/>
          </w:rPr>
          <w:fldChar w:fldCharType="end"/>
        </w:r>
      </w:hyperlink>
    </w:p>
    <w:p w14:paraId="4E968737" w14:textId="57768B1E" w:rsidR="00C0360C" w:rsidRDefault="00C0360C">
      <w:pPr>
        <w:pStyle w:val="TDC3"/>
        <w:rPr>
          <w:rFonts w:asciiTheme="minorHAnsi" w:eastAsiaTheme="minorEastAsia" w:hAnsiTheme="minorHAnsi" w:cstheme="minorBidi"/>
          <w:noProof/>
          <w:szCs w:val="22"/>
          <w:lang w:val="es-ES"/>
        </w:rPr>
      </w:pPr>
      <w:hyperlink w:anchor="_Toc98941085" w:history="1">
        <w:r w:rsidRPr="001B07FE">
          <w:rPr>
            <w:rStyle w:val="Hipervnculo"/>
            <w:noProof/>
          </w:rPr>
          <w:t>4.4.3</w:t>
        </w:r>
        <w:r>
          <w:rPr>
            <w:rFonts w:asciiTheme="minorHAnsi" w:eastAsiaTheme="minorEastAsia" w:hAnsiTheme="minorHAnsi" w:cstheme="minorBidi"/>
            <w:noProof/>
            <w:szCs w:val="22"/>
            <w:lang w:val="es-ES"/>
          </w:rPr>
          <w:tab/>
        </w:r>
        <w:r w:rsidRPr="001B07FE">
          <w:rPr>
            <w:rStyle w:val="Hipervnculo"/>
            <w:noProof/>
          </w:rPr>
          <w:t>Pliego de Prescripciones Técnicas Particulares</w:t>
        </w:r>
        <w:r>
          <w:rPr>
            <w:noProof/>
            <w:webHidden/>
          </w:rPr>
          <w:tab/>
        </w:r>
        <w:r>
          <w:rPr>
            <w:noProof/>
            <w:webHidden/>
          </w:rPr>
          <w:fldChar w:fldCharType="begin"/>
        </w:r>
        <w:r>
          <w:rPr>
            <w:noProof/>
            <w:webHidden/>
          </w:rPr>
          <w:instrText xml:space="preserve"> PAGEREF _Toc98941085 \h </w:instrText>
        </w:r>
        <w:r>
          <w:rPr>
            <w:noProof/>
            <w:webHidden/>
          </w:rPr>
        </w:r>
        <w:r>
          <w:rPr>
            <w:noProof/>
            <w:webHidden/>
          </w:rPr>
          <w:fldChar w:fldCharType="separate"/>
        </w:r>
        <w:r>
          <w:rPr>
            <w:noProof/>
            <w:webHidden/>
          </w:rPr>
          <w:t>11</w:t>
        </w:r>
        <w:r>
          <w:rPr>
            <w:noProof/>
            <w:webHidden/>
          </w:rPr>
          <w:fldChar w:fldCharType="end"/>
        </w:r>
      </w:hyperlink>
    </w:p>
    <w:p w14:paraId="7FCE3420" w14:textId="74B809BB" w:rsidR="00C0360C" w:rsidRDefault="00C0360C">
      <w:pPr>
        <w:pStyle w:val="TDC3"/>
        <w:rPr>
          <w:rFonts w:asciiTheme="minorHAnsi" w:eastAsiaTheme="minorEastAsia" w:hAnsiTheme="minorHAnsi" w:cstheme="minorBidi"/>
          <w:noProof/>
          <w:szCs w:val="22"/>
          <w:lang w:val="es-ES"/>
        </w:rPr>
      </w:pPr>
      <w:hyperlink w:anchor="_Toc98941086" w:history="1">
        <w:r w:rsidRPr="001B07FE">
          <w:rPr>
            <w:rStyle w:val="Hipervnculo"/>
            <w:noProof/>
          </w:rPr>
          <w:t>4.4.4</w:t>
        </w:r>
        <w:r>
          <w:rPr>
            <w:rFonts w:asciiTheme="minorHAnsi" w:eastAsiaTheme="minorEastAsia" w:hAnsiTheme="minorHAnsi" w:cstheme="minorBidi"/>
            <w:noProof/>
            <w:szCs w:val="22"/>
            <w:lang w:val="es-ES"/>
          </w:rPr>
          <w:tab/>
        </w:r>
        <w:r w:rsidRPr="001B07FE">
          <w:rPr>
            <w:rStyle w:val="Hipervnculo"/>
            <w:noProof/>
          </w:rPr>
          <w:t>Presupuesto</w:t>
        </w:r>
        <w:r>
          <w:rPr>
            <w:noProof/>
            <w:webHidden/>
          </w:rPr>
          <w:tab/>
        </w:r>
        <w:r>
          <w:rPr>
            <w:noProof/>
            <w:webHidden/>
          </w:rPr>
          <w:fldChar w:fldCharType="begin"/>
        </w:r>
        <w:r>
          <w:rPr>
            <w:noProof/>
            <w:webHidden/>
          </w:rPr>
          <w:instrText xml:space="preserve"> PAGEREF _Toc98941086 \h </w:instrText>
        </w:r>
        <w:r>
          <w:rPr>
            <w:noProof/>
            <w:webHidden/>
          </w:rPr>
        </w:r>
        <w:r>
          <w:rPr>
            <w:noProof/>
            <w:webHidden/>
          </w:rPr>
          <w:fldChar w:fldCharType="separate"/>
        </w:r>
        <w:r>
          <w:rPr>
            <w:noProof/>
            <w:webHidden/>
          </w:rPr>
          <w:t>11</w:t>
        </w:r>
        <w:r>
          <w:rPr>
            <w:noProof/>
            <w:webHidden/>
          </w:rPr>
          <w:fldChar w:fldCharType="end"/>
        </w:r>
      </w:hyperlink>
    </w:p>
    <w:p w14:paraId="24B2A617" w14:textId="51A0C92E" w:rsidR="00C0360C" w:rsidRDefault="00C0360C">
      <w:pPr>
        <w:pStyle w:val="TDC3"/>
        <w:rPr>
          <w:rFonts w:asciiTheme="minorHAnsi" w:eastAsiaTheme="minorEastAsia" w:hAnsiTheme="minorHAnsi" w:cstheme="minorBidi"/>
          <w:noProof/>
          <w:szCs w:val="22"/>
          <w:lang w:val="es-ES"/>
        </w:rPr>
      </w:pPr>
      <w:hyperlink w:anchor="_Toc98941087" w:history="1">
        <w:r w:rsidRPr="001B07FE">
          <w:rPr>
            <w:rStyle w:val="Hipervnculo"/>
            <w:rFonts w:eastAsia="Times" w:cs="Arial"/>
            <w:bCs/>
            <w:noProof/>
            <w:lang w:val="es-ES"/>
          </w:rPr>
          <w:t>4.4.5</w:t>
        </w:r>
        <w:r>
          <w:rPr>
            <w:rFonts w:asciiTheme="minorHAnsi" w:eastAsiaTheme="minorEastAsia" w:hAnsiTheme="minorHAnsi" w:cstheme="minorBidi"/>
            <w:noProof/>
            <w:szCs w:val="22"/>
            <w:lang w:val="es-ES"/>
          </w:rPr>
          <w:tab/>
        </w:r>
        <w:r w:rsidRPr="001B07FE">
          <w:rPr>
            <w:rStyle w:val="Hipervnculo"/>
            <w:noProof/>
          </w:rPr>
          <w:t>Estudio</w:t>
        </w:r>
        <w:r w:rsidRPr="001B07FE">
          <w:rPr>
            <w:rStyle w:val="Hipervnculo"/>
            <w:rFonts w:eastAsia="Times" w:cs="Arial"/>
            <w:bCs/>
            <w:noProof/>
            <w:lang w:val="es-ES"/>
          </w:rPr>
          <w:t xml:space="preserve"> de Seguridad y Salud</w:t>
        </w:r>
        <w:r>
          <w:rPr>
            <w:noProof/>
            <w:webHidden/>
          </w:rPr>
          <w:tab/>
        </w:r>
        <w:r>
          <w:rPr>
            <w:noProof/>
            <w:webHidden/>
          </w:rPr>
          <w:fldChar w:fldCharType="begin"/>
        </w:r>
        <w:r>
          <w:rPr>
            <w:noProof/>
            <w:webHidden/>
          </w:rPr>
          <w:instrText xml:space="preserve"> PAGEREF _Toc98941087 \h </w:instrText>
        </w:r>
        <w:r>
          <w:rPr>
            <w:noProof/>
            <w:webHidden/>
          </w:rPr>
        </w:r>
        <w:r>
          <w:rPr>
            <w:noProof/>
            <w:webHidden/>
          </w:rPr>
          <w:fldChar w:fldCharType="separate"/>
        </w:r>
        <w:r>
          <w:rPr>
            <w:noProof/>
            <w:webHidden/>
          </w:rPr>
          <w:t>13</w:t>
        </w:r>
        <w:r>
          <w:rPr>
            <w:noProof/>
            <w:webHidden/>
          </w:rPr>
          <w:fldChar w:fldCharType="end"/>
        </w:r>
      </w:hyperlink>
    </w:p>
    <w:p w14:paraId="749A7A92" w14:textId="4C094F94" w:rsidR="00C0360C" w:rsidRDefault="00C0360C">
      <w:pPr>
        <w:pStyle w:val="TDC1"/>
        <w:rPr>
          <w:rFonts w:asciiTheme="minorHAnsi" w:eastAsiaTheme="minorEastAsia" w:hAnsiTheme="minorHAnsi" w:cstheme="minorBidi"/>
          <w:b w:val="0"/>
          <w:szCs w:val="22"/>
          <w:lang w:val="es-ES"/>
        </w:rPr>
      </w:pPr>
      <w:hyperlink w:anchor="_Toc98941088" w:history="1">
        <w:r w:rsidRPr="001B07FE">
          <w:rPr>
            <w:rStyle w:val="Hipervnculo"/>
          </w:rPr>
          <w:t>5</w:t>
        </w:r>
        <w:r>
          <w:rPr>
            <w:rFonts w:asciiTheme="minorHAnsi" w:eastAsiaTheme="minorEastAsia" w:hAnsiTheme="minorHAnsi" w:cstheme="minorBidi"/>
            <w:b w:val="0"/>
            <w:szCs w:val="22"/>
            <w:lang w:val="es-ES"/>
          </w:rPr>
          <w:tab/>
        </w:r>
        <w:r w:rsidRPr="001B07FE">
          <w:rPr>
            <w:rStyle w:val="Hipervnculo"/>
          </w:rPr>
          <w:t>SOBRE LA PRESENTACIÓN DEL TRABAJO</w:t>
        </w:r>
        <w:r>
          <w:rPr>
            <w:webHidden/>
          </w:rPr>
          <w:tab/>
        </w:r>
        <w:r>
          <w:rPr>
            <w:webHidden/>
          </w:rPr>
          <w:fldChar w:fldCharType="begin"/>
        </w:r>
        <w:r>
          <w:rPr>
            <w:webHidden/>
          </w:rPr>
          <w:instrText xml:space="preserve"> PAGEREF _Toc98941088 \h </w:instrText>
        </w:r>
        <w:r>
          <w:rPr>
            <w:webHidden/>
          </w:rPr>
        </w:r>
        <w:r>
          <w:rPr>
            <w:webHidden/>
          </w:rPr>
          <w:fldChar w:fldCharType="separate"/>
        </w:r>
        <w:r>
          <w:rPr>
            <w:webHidden/>
          </w:rPr>
          <w:t>13</w:t>
        </w:r>
        <w:r>
          <w:rPr>
            <w:webHidden/>
          </w:rPr>
          <w:fldChar w:fldCharType="end"/>
        </w:r>
      </w:hyperlink>
    </w:p>
    <w:p w14:paraId="655D3869" w14:textId="49C81D69" w:rsidR="00C0360C" w:rsidRDefault="00C0360C">
      <w:pPr>
        <w:pStyle w:val="TDC1"/>
        <w:rPr>
          <w:rFonts w:asciiTheme="minorHAnsi" w:eastAsiaTheme="minorEastAsia" w:hAnsiTheme="minorHAnsi" w:cstheme="minorBidi"/>
          <w:b w:val="0"/>
          <w:szCs w:val="22"/>
          <w:lang w:val="es-ES"/>
        </w:rPr>
      </w:pPr>
      <w:hyperlink w:anchor="_Toc98941089" w:history="1">
        <w:r w:rsidRPr="001B07FE">
          <w:rPr>
            <w:rStyle w:val="Hipervnculo"/>
            <w:lang w:val="es-ES"/>
          </w:rPr>
          <w:t>6</w:t>
        </w:r>
        <w:r>
          <w:rPr>
            <w:rFonts w:asciiTheme="minorHAnsi" w:eastAsiaTheme="minorEastAsia" w:hAnsiTheme="minorHAnsi" w:cstheme="minorBidi"/>
            <w:b w:val="0"/>
            <w:szCs w:val="22"/>
            <w:lang w:val="es-ES"/>
          </w:rPr>
          <w:tab/>
        </w:r>
        <w:r w:rsidRPr="001B07FE">
          <w:rPr>
            <w:rStyle w:val="Hipervnculo"/>
            <w:lang w:val="es-ES"/>
          </w:rPr>
          <w:t>SOBRE LA SUPERVISIÓN, CONTROL Y DIRECCIÓN DEL PROYECTO</w:t>
        </w:r>
        <w:r>
          <w:rPr>
            <w:webHidden/>
          </w:rPr>
          <w:tab/>
        </w:r>
        <w:r>
          <w:rPr>
            <w:webHidden/>
          </w:rPr>
          <w:fldChar w:fldCharType="begin"/>
        </w:r>
        <w:r>
          <w:rPr>
            <w:webHidden/>
          </w:rPr>
          <w:instrText xml:space="preserve"> PAGEREF _Toc98941089 \h </w:instrText>
        </w:r>
        <w:r>
          <w:rPr>
            <w:webHidden/>
          </w:rPr>
        </w:r>
        <w:r>
          <w:rPr>
            <w:webHidden/>
          </w:rPr>
          <w:fldChar w:fldCharType="separate"/>
        </w:r>
        <w:r>
          <w:rPr>
            <w:webHidden/>
          </w:rPr>
          <w:t>13</w:t>
        </w:r>
        <w:r>
          <w:rPr>
            <w:webHidden/>
          </w:rPr>
          <w:fldChar w:fldCharType="end"/>
        </w:r>
      </w:hyperlink>
    </w:p>
    <w:p w14:paraId="4449FA46" w14:textId="5B0AE5C9" w:rsidR="00C0360C" w:rsidRDefault="00C0360C">
      <w:pPr>
        <w:pStyle w:val="TDC2"/>
        <w:rPr>
          <w:rFonts w:asciiTheme="minorHAnsi" w:eastAsiaTheme="minorEastAsia" w:hAnsiTheme="minorHAnsi" w:cstheme="minorBidi"/>
          <w:noProof/>
          <w:szCs w:val="22"/>
          <w:lang w:val="es-ES"/>
        </w:rPr>
      </w:pPr>
      <w:hyperlink w:anchor="_Toc98941090" w:history="1">
        <w:r w:rsidRPr="001B07FE">
          <w:rPr>
            <w:rStyle w:val="Hipervnculo"/>
            <w:noProof/>
          </w:rPr>
          <w:t>6.1</w:t>
        </w:r>
        <w:r>
          <w:rPr>
            <w:rFonts w:asciiTheme="minorHAnsi" w:eastAsiaTheme="minorEastAsia" w:hAnsiTheme="minorHAnsi" w:cstheme="minorBidi"/>
            <w:noProof/>
            <w:szCs w:val="22"/>
            <w:lang w:val="es-ES"/>
          </w:rPr>
          <w:tab/>
        </w:r>
        <w:r w:rsidRPr="001B07FE">
          <w:rPr>
            <w:rStyle w:val="Hipervnculo"/>
            <w:noProof/>
          </w:rPr>
          <w:t>GENERALIDADES</w:t>
        </w:r>
        <w:r>
          <w:rPr>
            <w:noProof/>
            <w:webHidden/>
          </w:rPr>
          <w:tab/>
        </w:r>
        <w:r>
          <w:rPr>
            <w:noProof/>
            <w:webHidden/>
          </w:rPr>
          <w:fldChar w:fldCharType="begin"/>
        </w:r>
        <w:r>
          <w:rPr>
            <w:noProof/>
            <w:webHidden/>
          </w:rPr>
          <w:instrText xml:space="preserve"> PAGEREF _Toc98941090 \h </w:instrText>
        </w:r>
        <w:r>
          <w:rPr>
            <w:noProof/>
            <w:webHidden/>
          </w:rPr>
        </w:r>
        <w:r>
          <w:rPr>
            <w:noProof/>
            <w:webHidden/>
          </w:rPr>
          <w:fldChar w:fldCharType="separate"/>
        </w:r>
        <w:r>
          <w:rPr>
            <w:noProof/>
            <w:webHidden/>
          </w:rPr>
          <w:t>13</w:t>
        </w:r>
        <w:r>
          <w:rPr>
            <w:noProof/>
            <w:webHidden/>
          </w:rPr>
          <w:fldChar w:fldCharType="end"/>
        </w:r>
      </w:hyperlink>
    </w:p>
    <w:p w14:paraId="65131902" w14:textId="5FD5D7E9" w:rsidR="00C0360C" w:rsidRDefault="00C0360C">
      <w:pPr>
        <w:pStyle w:val="TDC2"/>
        <w:rPr>
          <w:rFonts w:asciiTheme="minorHAnsi" w:eastAsiaTheme="minorEastAsia" w:hAnsiTheme="minorHAnsi" w:cstheme="minorBidi"/>
          <w:noProof/>
          <w:szCs w:val="22"/>
          <w:lang w:val="es-ES"/>
        </w:rPr>
      </w:pPr>
      <w:hyperlink w:anchor="_Toc98941091" w:history="1">
        <w:r w:rsidRPr="001B07FE">
          <w:rPr>
            <w:rStyle w:val="Hipervnculo"/>
            <w:noProof/>
          </w:rPr>
          <w:t>6.2</w:t>
        </w:r>
        <w:r>
          <w:rPr>
            <w:rFonts w:asciiTheme="minorHAnsi" w:eastAsiaTheme="minorEastAsia" w:hAnsiTheme="minorHAnsi" w:cstheme="minorBidi"/>
            <w:noProof/>
            <w:szCs w:val="22"/>
            <w:lang w:val="es-ES"/>
          </w:rPr>
          <w:tab/>
        </w:r>
        <w:r w:rsidRPr="001B07FE">
          <w:rPr>
            <w:rStyle w:val="Hipervnculo"/>
            <w:noProof/>
          </w:rPr>
          <w:t>CONTACTOS Y REUNIONES CON LA ADMINISTRACIÓN</w:t>
        </w:r>
        <w:r>
          <w:rPr>
            <w:noProof/>
            <w:webHidden/>
          </w:rPr>
          <w:tab/>
        </w:r>
        <w:r>
          <w:rPr>
            <w:noProof/>
            <w:webHidden/>
          </w:rPr>
          <w:fldChar w:fldCharType="begin"/>
        </w:r>
        <w:r>
          <w:rPr>
            <w:noProof/>
            <w:webHidden/>
          </w:rPr>
          <w:instrText xml:space="preserve"> PAGEREF _Toc98941091 \h </w:instrText>
        </w:r>
        <w:r>
          <w:rPr>
            <w:noProof/>
            <w:webHidden/>
          </w:rPr>
        </w:r>
        <w:r>
          <w:rPr>
            <w:noProof/>
            <w:webHidden/>
          </w:rPr>
          <w:fldChar w:fldCharType="separate"/>
        </w:r>
        <w:r>
          <w:rPr>
            <w:noProof/>
            <w:webHidden/>
          </w:rPr>
          <w:t>15</w:t>
        </w:r>
        <w:r>
          <w:rPr>
            <w:noProof/>
            <w:webHidden/>
          </w:rPr>
          <w:fldChar w:fldCharType="end"/>
        </w:r>
      </w:hyperlink>
    </w:p>
    <w:p w14:paraId="0E12A06C" w14:textId="4079834C" w:rsidR="00C3536F" w:rsidRPr="00C3536F" w:rsidRDefault="005D4823" w:rsidP="00C3536F">
      <w:pPr>
        <w:sectPr w:rsidR="00C3536F" w:rsidRPr="00C3536F" w:rsidSect="009E496B">
          <w:headerReference w:type="default" r:id="rId11"/>
          <w:footerReference w:type="default" r:id="rId12"/>
          <w:headerReference w:type="first" r:id="rId13"/>
          <w:footerReference w:type="first" r:id="rId14"/>
          <w:pgSz w:w="11906" w:h="16838" w:code="9"/>
          <w:pgMar w:top="2410" w:right="851" w:bottom="1418" w:left="1588" w:header="964" w:footer="567" w:gutter="0"/>
          <w:cols w:space="708"/>
          <w:docGrid w:linePitch="299"/>
        </w:sectPr>
      </w:pPr>
      <w:r>
        <w:rPr>
          <w:noProof/>
        </w:rPr>
        <w:fldChar w:fldCharType="end"/>
      </w:r>
    </w:p>
    <w:p w14:paraId="7BA0F8F7" w14:textId="77777777" w:rsidR="00A979B3" w:rsidRPr="00FA3343" w:rsidRDefault="00A979B3" w:rsidP="00765157">
      <w:pPr>
        <w:pStyle w:val="Ttulo1"/>
        <w:tabs>
          <w:tab w:val="clear" w:pos="792"/>
          <w:tab w:val="num" w:pos="709"/>
        </w:tabs>
      </w:pPr>
      <w:bookmarkStart w:id="3" w:name="_Toc351370934"/>
      <w:bookmarkStart w:id="4" w:name="_Toc351371487"/>
      <w:bookmarkStart w:id="5" w:name="_Toc98941061"/>
      <w:bookmarkEnd w:id="0"/>
      <w:bookmarkEnd w:id="1"/>
      <w:r w:rsidRPr="00FA3343">
        <w:lastRenderedPageBreak/>
        <w:t xml:space="preserve">OBJETO </w:t>
      </w:r>
      <w:r w:rsidR="00965FF0" w:rsidRPr="00FA3343">
        <w:t xml:space="preserve">DEL </w:t>
      </w:r>
      <w:bookmarkEnd w:id="3"/>
      <w:bookmarkEnd w:id="4"/>
      <w:r w:rsidR="005C1569">
        <w:t>CONTRATO Y ALCANCE DE LOS TRABAJOS</w:t>
      </w:r>
      <w:bookmarkEnd w:id="5"/>
    </w:p>
    <w:p w14:paraId="10314FE4" w14:textId="1E17FDD7" w:rsidR="006A4151" w:rsidRPr="006025B2" w:rsidRDefault="006A4151" w:rsidP="006A4151">
      <w:r w:rsidRPr="00061F3E">
        <w:t>El objeto de este Contrato de servicios es la redacción del Proyecto de acondicionamiento</w:t>
      </w:r>
      <w:r w:rsidR="000F3B2E">
        <w:t xml:space="preserve"> hidráulico</w:t>
      </w:r>
      <w:r w:rsidRPr="00061F3E">
        <w:t xml:space="preserve"> </w:t>
      </w:r>
      <w:r w:rsidR="00B81EE8">
        <w:t>de la regata Errekabeltza del barrio Okendotegi de Donostia</w:t>
      </w:r>
      <w:r w:rsidRPr="00061F3E">
        <w:t>, con el fin de mejorar la función hidráulica y la capacidad de desagüe del mismo</w:t>
      </w:r>
      <w:r w:rsidR="00EA7502">
        <w:t xml:space="preserve">, </w:t>
      </w:r>
      <w:r w:rsidR="00B81EE8">
        <w:t>que actualmente discurre en un cajón de hormigón de reducidas dimensiones y parcialmente en cobertura</w:t>
      </w:r>
      <w:r w:rsidRPr="006025B2">
        <w:t>.</w:t>
      </w:r>
    </w:p>
    <w:p w14:paraId="2801169F" w14:textId="30EE0DFB" w:rsidR="00A46DB3" w:rsidRPr="006025B2" w:rsidRDefault="00BE3557" w:rsidP="0BF8DE2A">
      <w:r w:rsidRPr="006025B2">
        <w:t xml:space="preserve">Las soluciones a desarrollar contemplarán todas aquellas actuaciones que se consideren necesarias: </w:t>
      </w:r>
      <w:r w:rsidR="00704A76">
        <w:t xml:space="preserve">hidráulicas, </w:t>
      </w:r>
      <w:r w:rsidR="00704A76" w:rsidRPr="006025B2">
        <w:t xml:space="preserve">estructurales, </w:t>
      </w:r>
      <w:r w:rsidRPr="006025B2">
        <w:t xml:space="preserve">ambientales, </w:t>
      </w:r>
      <w:r w:rsidR="00704A76">
        <w:t xml:space="preserve">de </w:t>
      </w:r>
      <w:r w:rsidRPr="006025B2">
        <w:t>demolici</w:t>
      </w:r>
      <w:r w:rsidR="001D6CFC" w:rsidRPr="006025B2">
        <w:t>ón</w:t>
      </w:r>
      <w:r w:rsidRPr="006025B2">
        <w:t>, etc. El tramo a estudio tiene s</w:t>
      </w:r>
      <w:r w:rsidR="001D6CFC" w:rsidRPr="006025B2">
        <w:t>u</w:t>
      </w:r>
      <w:r w:rsidRPr="006025B2">
        <w:t xml:space="preserve"> inicio aguas arriba </w:t>
      </w:r>
      <w:r w:rsidR="00B81EE8">
        <w:t>del paso bajo el viaducto de la carretera A-15</w:t>
      </w:r>
      <w:r w:rsidRPr="006025B2">
        <w:t xml:space="preserve">, y finaliza en </w:t>
      </w:r>
      <w:r w:rsidR="00B81EE8">
        <w:t>la obra de paso bajo el ferrocarril</w:t>
      </w:r>
      <w:r w:rsidR="00AF2497">
        <w:t>, todo ello en un</w:t>
      </w:r>
      <w:r w:rsidR="00B81EE8">
        <w:t>a longitud de aproximadamente 30</w:t>
      </w:r>
      <w:r w:rsidR="00AF2497">
        <w:t>0 m</w:t>
      </w:r>
      <w:r w:rsidRPr="006025B2">
        <w:t>.</w:t>
      </w:r>
    </w:p>
    <w:p w14:paraId="151325E6" w14:textId="646CE579" w:rsidR="001D6CFC" w:rsidRPr="00825E38" w:rsidRDefault="001D6CFC" w:rsidP="001D6CFC">
      <w:pPr>
        <w:spacing w:before="216"/>
        <w:ind w:right="72"/>
      </w:pPr>
      <w:r w:rsidRPr="006025B2">
        <w:t xml:space="preserve">Se tendrá en consideración el carácter ambiental de la actuación y su solución técnica, de cara a </w:t>
      </w:r>
      <w:r w:rsidRPr="00825E38">
        <w:t>ofrecer una importante mejora en el entorno.</w:t>
      </w:r>
    </w:p>
    <w:p w14:paraId="61E8924B" w14:textId="109F6264" w:rsidR="00E86A2F" w:rsidRPr="001D6CFC" w:rsidRDefault="00BE3557" w:rsidP="0BF8DE2A">
      <w:r w:rsidRPr="001D6CFC">
        <w:t xml:space="preserve">La redacción del Proyecto tendrá en </w:t>
      </w:r>
      <w:r w:rsidR="00E500B6">
        <w:t>cuenta</w:t>
      </w:r>
      <w:r w:rsidRPr="001D6CFC">
        <w:t xml:space="preserve"> los criterios establecidos </w:t>
      </w:r>
      <w:r w:rsidR="001D6CFC" w:rsidRPr="001D6CFC">
        <w:t xml:space="preserve">en el Plan Hidrológico y </w:t>
      </w:r>
      <w:r w:rsidRPr="001D6CFC">
        <w:t>en el</w:t>
      </w:r>
      <w:r w:rsidR="00540F05" w:rsidRPr="001D6CFC">
        <w:t xml:space="preserve"> Plan de Gestión del Riesgo de Inundación para la Demarcación Hidro</w:t>
      </w:r>
      <w:r w:rsidR="001D6CFC" w:rsidRPr="001D6CFC">
        <w:t>gráfica del Cantábrico Oriental, así como toda aquella normativa vigente que se considere de aplicación.</w:t>
      </w:r>
    </w:p>
    <w:p w14:paraId="78433880" w14:textId="1FEE6B8C" w:rsidR="000A2454" w:rsidRPr="006A4151" w:rsidRDefault="000A2454" w:rsidP="0016666B">
      <w:r w:rsidRPr="001D6CFC">
        <w:t xml:space="preserve">Una vez </w:t>
      </w:r>
      <w:r w:rsidR="005514C9" w:rsidRPr="001D6CFC">
        <w:t>identificad</w:t>
      </w:r>
      <w:r w:rsidR="00861603" w:rsidRPr="001D6CFC">
        <w:t>a</w:t>
      </w:r>
      <w:r w:rsidR="005514C9" w:rsidRPr="001D6CFC">
        <w:t xml:space="preserve"> la </w:t>
      </w:r>
      <w:r w:rsidR="00861603" w:rsidRPr="001D6CFC">
        <w:t>solución idónea para consecución de los objetivos</w:t>
      </w:r>
      <w:r w:rsidR="00754BA1" w:rsidRPr="001D6CFC">
        <w:t xml:space="preserve">, se </w:t>
      </w:r>
      <w:r w:rsidR="00F205C2" w:rsidRPr="001D6CFC">
        <w:t>desarrollará el</w:t>
      </w:r>
      <w:r w:rsidR="00F205C2" w:rsidRPr="006A4151">
        <w:t xml:space="preserve"> proyecto construc</w:t>
      </w:r>
      <w:r w:rsidR="003C7ABA" w:rsidRPr="006A4151">
        <w:t>t</w:t>
      </w:r>
      <w:r w:rsidR="00F205C2" w:rsidRPr="006A4151">
        <w:t>ivo de la misma, defi</w:t>
      </w:r>
      <w:r w:rsidR="00B02D28" w:rsidRPr="006A4151">
        <w:t>n</w:t>
      </w:r>
      <w:r w:rsidR="00F205C2" w:rsidRPr="006A4151">
        <w:t>iendo</w:t>
      </w:r>
      <w:r w:rsidR="00754BA1" w:rsidRPr="006A4151">
        <w:t xml:space="preserve"> completamente las actuaciones a lleva</w:t>
      </w:r>
      <w:r w:rsidR="00AE1AE9" w:rsidRPr="006A4151">
        <w:t>r</w:t>
      </w:r>
      <w:r w:rsidR="00754BA1" w:rsidRPr="006A4151">
        <w:t xml:space="preserve"> a cabo.</w:t>
      </w:r>
    </w:p>
    <w:p w14:paraId="3AF16151" w14:textId="7106004B" w:rsidR="005C1569" w:rsidRPr="006A4151" w:rsidRDefault="005C1569" w:rsidP="0016666B">
      <w:r w:rsidRPr="006A4151">
        <w:t>La finalidad de los trabajos a realizar consiste en editar un proyecto de construcción completo</w:t>
      </w:r>
      <w:r w:rsidR="00560D03" w:rsidRPr="006A4151">
        <w:t>,</w:t>
      </w:r>
      <w:r w:rsidRPr="006A4151">
        <w:t xml:space="preserve"> de acuerdo </w:t>
      </w:r>
      <w:r w:rsidR="00560D03" w:rsidRPr="006A4151">
        <w:t>con</w:t>
      </w:r>
      <w:r w:rsidRPr="006A4151">
        <w:t xml:space="preserve"> lo recogido en el apartado </w:t>
      </w:r>
      <w:r w:rsidR="00861603" w:rsidRPr="006A4151">
        <w:t>4</w:t>
      </w:r>
      <w:r w:rsidRPr="006A4151">
        <w:t xml:space="preserve"> del presente Pliego, considerando la normativa vigente y las exigencias del Plan Hidrológico, así como todos los condicionantes existentes.</w:t>
      </w:r>
    </w:p>
    <w:p w14:paraId="592F25A9" w14:textId="10BD2CF0" w:rsidR="005C1569" w:rsidRPr="009C3A62" w:rsidRDefault="005C1569" w:rsidP="0016666B">
      <w:r w:rsidRPr="006A4151">
        <w:t xml:space="preserve">Los trabajos objeto del contrato se adecuarán igualmente a lo establecido en el P.C.A.P., a las normas que sean de aplicación y a las instrucciones que, en su caso, facilite el órgano de </w:t>
      </w:r>
      <w:r w:rsidRPr="009C3A62">
        <w:t>contratación, dentro del marco de la Ley 9/2017, de 8 de noviembre, de Contratos del Sector Público.</w:t>
      </w:r>
    </w:p>
    <w:p w14:paraId="3208DD86" w14:textId="4E1E9FB5" w:rsidR="00A235CA" w:rsidRPr="008F30CD" w:rsidRDefault="005C1569" w:rsidP="00104B09">
      <w:pPr>
        <w:pStyle w:val="Ttulo1"/>
      </w:pPr>
      <w:bookmarkStart w:id="6" w:name="_Toc98941062"/>
      <w:r w:rsidRPr="009C3A62">
        <w:t>ANTECEDENTES</w:t>
      </w:r>
      <w:bookmarkEnd w:id="6"/>
    </w:p>
    <w:p w14:paraId="2081106F" w14:textId="6CA6E115" w:rsidR="00B81EE8" w:rsidRDefault="00B81EE8" w:rsidP="00B81EE8">
      <w:r>
        <w:t>El barrio de Okendotegi pertenece al municipio de San Sebastián y se encuentra situado en la margen izquierda del Urumea frente al barrio de Ergobia del municipio de Astigarraga, entre la vía ferroviaria y la variante GI-131.</w:t>
      </w:r>
    </w:p>
    <w:p w14:paraId="1260274D" w14:textId="46BF4113" w:rsidR="00B81EE8" w:rsidRDefault="00B81EE8" w:rsidP="00B81EE8">
      <w:r>
        <w:t>El barrio es atravesado por la regata Errekabeltza, que tiene una superficie de cuenca drenante a su paso por el barrio de 67 ha, y se incorpora al río Urumea en el perfil PK 9354,92 de éste (según el modelo hidráulico del Urumea). El punto más bajo del barrio se encuentra a la cota +5,82.</w:t>
      </w:r>
    </w:p>
    <w:p w14:paraId="4053ED76" w14:textId="6C46C70D" w:rsidR="00B81EE8" w:rsidRDefault="00B81EE8" w:rsidP="00B81EE8">
      <w:r>
        <w:t>Tiene una población de 80 habitantes y un total de 20 viviendas afectadas por episodios de inundaciones recurrentes (2-3 veces al año). Estos episodios de avenidas se dan por dos motivos:</w:t>
      </w:r>
    </w:p>
    <w:p w14:paraId="724F30F6" w14:textId="763A523D" w:rsidR="00B81EE8" w:rsidRDefault="00B81EE8" w:rsidP="006A11D9">
      <w:pPr>
        <w:pStyle w:val="Prrafodelista"/>
        <w:numPr>
          <w:ilvl w:val="0"/>
          <w:numId w:val="9"/>
        </w:numPr>
      </w:pPr>
      <w:r>
        <w:t xml:space="preserve">Inundación por la propia cuenca del barrio: </w:t>
      </w:r>
      <w:r w:rsidRPr="00B81EE8">
        <w:t>La regata Errekabeltza, que recoge una cuenca de 67 has, discurre por una cuneta de sección de 0,95x0,98 a su paso por la zona del barrio. Esta sección resulta insuficiente (con una capacidad de 1,09 m3/s) para desaguar la regata en periodos de lluvias intensas.</w:t>
      </w:r>
    </w:p>
    <w:p w14:paraId="3671DE41" w14:textId="33AE9F9F" w:rsidR="00B81EE8" w:rsidRDefault="00B81EE8" w:rsidP="006A11D9">
      <w:pPr>
        <w:pStyle w:val="Prrafodelista"/>
        <w:numPr>
          <w:ilvl w:val="0"/>
          <w:numId w:val="9"/>
        </w:numPr>
      </w:pPr>
      <w:r>
        <w:t xml:space="preserve">Inundación por el Umumea: </w:t>
      </w:r>
      <w:r w:rsidR="006A11D9">
        <w:t>En situación de avenida del río Urumea, el agua entra a través de la incorporación de la regata Errekabeltza, impidiendo su desagüe y a su vez inundando el barrio, debido a la cota a la que este se encuentra.</w:t>
      </w:r>
    </w:p>
    <w:p w14:paraId="36F632D6" w14:textId="677A2AA5" w:rsidR="005C1569" w:rsidRPr="00FA7679" w:rsidRDefault="00A235CA" w:rsidP="00B81EE8">
      <w:r w:rsidRPr="008F30CD">
        <w:lastRenderedPageBreak/>
        <w:t xml:space="preserve">En base a lo anterior, </w:t>
      </w:r>
      <w:r w:rsidR="006A11D9">
        <w:t xml:space="preserve">y habida cuenta de las dificultades de solucionar los problemas de inundabilidad del río Urumea, </w:t>
      </w:r>
      <w:r w:rsidRPr="008F30CD">
        <w:t>l</w:t>
      </w:r>
      <w:r w:rsidR="006670BC" w:rsidRPr="008F30CD">
        <w:t xml:space="preserve">a Agencia Vasca del Agua </w:t>
      </w:r>
      <w:r w:rsidR="005C1569" w:rsidRPr="008F30CD">
        <w:t xml:space="preserve">pretende contratar la </w:t>
      </w:r>
      <w:r w:rsidR="00AE0895" w:rsidRPr="008F30CD">
        <w:t>redacción de</w:t>
      </w:r>
      <w:r w:rsidR="00512B34" w:rsidRPr="008F30CD">
        <w:t>l proyecto de</w:t>
      </w:r>
      <w:r w:rsidRPr="008F30CD">
        <w:t xml:space="preserve"> </w:t>
      </w:r>
      <w:r w:rsidRPr="00FA7679">
        <w:t>acondicionamiento hidráulico y</w:t>
      </w:r>
      <w:r w:rsidR="00512B34" w:rsidRPr="00FA7679">
        <w:t xml:space="preserve"> defensa contra inundaciones </w:t>
      </w:r>
      <w:r w:rsidR="006A11D9">
        <w:t xml:space="preserve">de la regata Errekabeltza en el </w:t>
      </w:r>
      <w:r w:rsidR="00F614F9" w:rsidRPr="00FA7679">
        <w:t xml:space="preserve">ámbito </w:t>
      </w:r>
      <w:r w:rsidR="006A11D9">
        <w:t>del barrio Okendotegi de Donostia</w:t>
      </w:r>
      <w:r w:rsidR="003A13D8">
        <w:t>.</w:t>
      </w:r>
      <w:r w:rsidR="008A422E">
        <w:t xml:space="preserve"> El objetivo hidráulico obedecerá al Plan Hidrológico de referencia, considerándose un nuevo peri</w:t>
      </w:r>
      <w:r w:rsidR="006C6F40">
        <w:t>o</w:t>
      </w:r>
      <w:r w:rsidR="008A422E">
        <w:t>do de retorno objetivo de 100 años.</w:t>
      </w:r>
    </w:p>
    <w:p w14:paraId="1E090CA1" w14:textId="77777777" w:rsidR="005C1569" w:rsidRPr="00110A42" w:rsidRDefault="005C1569" w:rsidP="005C1569">
      <w:pPr>
        <w:pStyle w:val="Ttulo1"/>
      </w:pPr>
      <w:bookmarkStart w:id="7" w:name="_Toc98941063"/>
      <w:r w:rsidRPr="00110A42">
        <w:t>MARCO LEGAL</w:t>
      </w:r>
      <w:bookmarkEnd w:id="7"/>
    </w:p>
    <w:p w14:paraId="5C364637" w14:textId="77777777" w:rsidR="005C1569" w:rsidRPr="008D534D" w:rsidRDefault="005C1569" w:rsidP="005C1569">
      <w:r w:rsidRPr="00110A42">
        <w:t xml:space="preserve">La documentación del proyecto se atendrá a lo dispuesto en el artículo 233 de la Ley 9/2017, de </w:t>
      </w:r>
      <w:r w:rsidRPr="008D534D">
        <w:t>8 de noviembre, de Contratos del Sector Público, de modo que el proyecto deberá constar de la necesaria documentación suficiente para definir, valorar y ejecutar las obras que comprende.</w:t>
      </w:r>
    </w:p>
    <w:p w14:paraId="05328B51" w14:textId="216A3AFC" w:rsidR="008D534D" w:rsidRPr="008D534D" w:rsidRDefault="00A13796" w:rsidP="005C1569">
      <w:r w:rsidRPr="008D534D">
        <w:t xml:space="preserve">Se tendrá en consideración la normativa recogida en </w:t>
      </w:r>
      <w:r w:rsidR="008D534D" w:rsidRPr="008D534D">
        <w:t>Plan Hidrológico y en el Plan de Gestión del Riesgo de Inundación para la Demarcación Hidrográfica del Cantábrico Oriental.</w:t>
      </w:r>
    </w:p>
    <w:p w14:paraId="2930A1FF" w14:textId="62056CFA" w:rsidR="005C1569" w:rsidRPr="008D534D" w:rsidRDefault="005C1569" w:rsidP="005C1569">
      <w:r w:rsidRPr="008D534D">
        <w:t xml:space="preserve">El </w:t>
      </w:r>
      <w:r w:rsidR="001E6117" w:rsidRPr="008D534D">
        <w:t>p</w:t>
      </w:r>
      <w:r w:rsidRPr="008D534D">
        <w:t>royecto en su conjunto o en cada una de las etapas de ejecución independientes que se prevean, deberán referirse necesariamente a obras completas, entendiéndose por tales las susceptibles de ser entregadas al uso general.</w:t>
      </w:r>
    </w:p>
    <w:p w14:paraId="49C36A56" w14:textId="77777777" w:rsidR="005C1569" w:rsidRPr="008D534D" w:rsidRDefault="005C1569" w:rsidP="005C1569">
      <w:r w:rsidRPr="008D534D">
        <w:t>Durante la elaboración del trabajo el proyectista se mantendrá en contacto con la Agencia Vasca del Agua, recabando la aprobación de las soluciones básicas adoptadas.</w:t>
      </w:r>
    </w:p>
    <w:p w14:paraId="68D32FA5" w14:textId="73DEB392" w:rsidR="005C1569" w:rsidRPr="005778BA" w:rsidRDefault="005C1569" w:rsidP="005C1569">
      <w:r w:rsidRPr="005778BA">
        <w:t xml:space="preserve">El Proyecto objeto del </w:t>
      </w:r>
      <w:r w:rsidR="008D534D" w:rsidRPr="005778BA">
        <w:t>Contrato</w:t>
      </w:r>
      <w:r w:rsidRPr="005778BA">
        <w:t xml:space="preserve"> se ajustará</w:t>
      </w:r>
      <w:r w:rsidR="008D534D" w:rsidRPr="005778BA">
        <w:t>, de forma general,</w:t>
      </w:r>
      <w:r w:rsidRPr="005778BA">
        <w:t xml:space="preserve"> a la normativa aplicable</w:t>
      </w:r>
      <w:r w:rsidR="00110A42" w:rsidRPr="005778BA">
        <w:t xml:space="preserve"> y vigente en el momento de redacción del documento</w:t>
      </w:r>
      <w:r w:rsidRPr="005778BA">
        <w:t>.</w:t>
      </w:r>
    </w:p>
    <w:p w14:paraId="56455FE2" w14:textId="77777777" w:rsidR="005C1569" w:rsidRPr="005778BA" w:rsidRDefault="005C1569" w:rsidP="00765157">
      <w:pPr>
        <w:pStyle w:val="Ttulo1"/>
        <w:tabs>
          <w:tab w:val="clear" w:pos="792"/>
          <w:tab w:val="num" w:pos="709"/>
        </w:tabs>
      </w:pPr>
      <w:bookmarkStart w:id="8" w:name="_Toc98941064"/>
      <w:r w:rsidRPr="005778BA">
        <w:t>TRABAJOS A REALIZAR</w:t>
      </w:r>
      <w:bookmarkEnd w:id="8"/>
    </w:p>
    <w:p w14:paraId="3E7C553E" w14:textId="77777777" w:rsidR="0080224B" w:rsidRPr="005778BA" w:rsidRDefault="0080224B" w:rsidP="005C1569">
      <w:pPr>
        <w:pStyle w:val="Ttulo2"/>
        <w:rPr>
          <w:rFonts w:eastAsia="Arial"/>
        </w:rPr>
      </w:pPr>
      <w:bookmarkStart w:id="9" w:name="_Toc98941065"/>
      <w:r w:rsidRPr="005778BA">
        <w:rPr>
          <w:rFonts w:eastAsia="Arial"/>
        </w:rPr>
        <w:t>ÁMBITO DE ACTUACIÓN</w:t>
      </w:r>
      <w:bookmarkEnd w:id="9"/>
    </w:p>
    <w:p w14:paraId="42DEF3D4" w14:textId="28D5D78F" w:rsidR="0080224B" w:rsidRPr="005778BA" w:rsidRDefault="0080224B" w:rsidP="0080224B">
      <w:r w:rsidRPr="005778BA">
        <w:t xml:space="preserve">El objeto del contrato </w:t>
      </w:r>
      <w:r w:rsidR="00116CF3" w:rsidRPr="005778BA">
        <w:t>la redacción de un proyecto en el siguiente ámbito</w:t>
      </w:r>
      <w:r w:rsidRPr="005778BA">
        <w:t>:</w:t>
      </w:r>
    </w:p>
    <w:p w14:paraId="09DED29B" w14:textId="00D20735" w:rsidR="00FB0C7E" w:rsidRPr="005778BA" w:rsidRDefault="0080224B" w:rsidP="556BDD3B">
      <w:pPr>
        <w:rPr>
          <w:rFonts w:eastAsia="Arial" w:cs="Arial"/>
        </w:rPr>
      </w:pPr>
      <w:r w:rsidRPr="005778BA">
        <w:rPr>
          <w:rFonts w:eastAsia="Arial" w:cs="Arial"/>
        </w:rPr>
        <w:t xml:space="preserve">ÁMBITO: </w:t>
      </w:r>
      <w:r w:rsidR="00F1592F">
        <w:rPr>
          <w:rFonts w:eastAsia="Arial" w:cs="Arial"/>
        </w:rPr>
        <w:t>Regata Errekabeltza</w:t>
      </w:r>
      <w:r w:rsidR="008F5AA6">
        <w:rPr>
          <w:rFonts w:eastAsia="Arial" w:cs="Arial"/>
        </w:rPr>
        <w:t xml:space="preserve">, entre el barrio </w:t>
      </w:r>
      <w:r w:rsidR="00F1592F">
        <w:rPr>
          <w:rFonts w:eastAsia="Arial" w:cs="Arial"/>
        </w:rPr>
        <w:t>de Okendotegi de Donostia,</w:t>
      </w:r>
      <w:r w:rsidR="008F5AA6">
        <w:rPr>
          <w:rFonts w:eastAsia="Arial" w:cs="Arial"/>
        </w:rPr>
        <w:t xml:space="preserve"> aguas arriba </w:t>
      </w:r>
      <w:r w:rsidR="00F1592F">
        <w:rPr>
          <w:rFonts w:eastAsia="Arial" w:cs="Arial"/>
        </w:rPr>
        <w:t>del paso del viaducto de la carretera A-15</w:t>
      </w:r>
      <w:r w:rsidR="008F5AA6">
        <w:rPr>
          <w:rFonts w:eastAsia="Arial" w:cs="Arial"/>
        </w:rPr>
        <w:t xml:space="preserve"> hasta </w:t>
      </w:r>
      <w:r w:rsidR="00F1592F">
        <w:rPr>
          <w:rFonts w:eastAsia="Arial" w:cs="Arial"/>
        </w:rPr>
        <w:t>la obra de paso bajo el ferrocarril</w:t>
      </w:r>
      <w:r w:rsidR="008F5AA6">
        <w:rPr>
          <w:rFonts w:eastAsia="Arial" w:cs="Arial"/>
        </w:rPr>
        <w:t>.</w:t>
      </w:r>
    </w:p>
    <w:p w14:paraId="02EBA17B" w14:textId="335B619E" w:rsidR="0080224B" w:rsidRPr="005778BA" w:rsidRDefault="0080224B" w:rsidP="0080224B">
      <w:r w:rsidRPr="005778BA">
        <w:t xml:space="preserve">MUNICIPIO:  </w:t>
      </w:r>
      <w:r w:rsidR="00F1592F">
        <w:t>Donostia-San Sebastián</w:t>
      </w:r>
    </w:p>
    <w:p w14:paraId="249EAF0C" w14:textId="4D4CC567" w:rsidR="0080224B" w:rsidRPr="0087032B" w:rsidRDefault="0080224B" w:rsidP="0080224B">
      <w:r w:rsidRPr="0087032B">
        <w:t xml:space="preserve">TERRITORIO:  </w:t>
      </w:r>
      <w:r w:rsidR="00F1592F">
        <w:t>Gipuzkoa</w:t>
      </w:r>
    </w:p>
    <w:p w14:paraId="472381EC" w14:textId="77777777" w:rsidR="007C6A6E" w:rsidRPr="0087032B" w:rsidRDefault="0080224B" w:rsidP="0080224B">
      <w:r w:rsidRPr="0087032B">
        <w:t xml:space="preserve">COORDENADAS:  </w:t>
      </w:r>
      <w:r w:rsidRPr="0087032B">
        <w:tab/>
      </w:r>
    </w:p>
    <w:p w14:paraId="76AE1E26" w14:textId="73701E08" w:rsidR="0080224B" w:rsidRPr="0087032B" w:rsidRDefault="009015E2" w:rsidP="00861603">
      <w:pPr>
        <w:ind w:firstLine="708"/>
      </w:pPr>
      <w:r w:rsidRPr="0087032B">
        <w:t>Punto 1</w:t>
      </w:r>
      <w:r w:rsidR="008B6E6C" w:rsidRPr="0087032B">
        <w:t xml:space="preserve"> (límite aguas arriba)</w:t>
      </w:r>
      <w:r w:rsidRPr="0087032B">
        <w:t>:</w:t>
      </w:r>
      <w:r w:rsidRPr="0087032B">
        <w:tab/>
      </w:r>
      <w:r w:rsidR="0080224B" w:rsidRPr="0087032B">
        <w:t>X:</w:t>
      </w:r>
      <w:r w:rsidR="00B10EB3" w:rsidRPr="0087032B">
        <w:t xml:space="preserve">  </w:t>
      </w:r>
      <w:r w:rsidR="00F1592F">
        <w:t>584.397</w:t>
      </w:r>
      <w:r w:rsidR="00B10EB3" w:rsidRPr="0087032B">
        <w:tab/>
      </w:r>
      <w:r w:rsidR="0080224B" w:rsidRPr="0087032B">
        <w:t xml:space="preserve">Y:  </w:t>
      </w:r>
      <w:r w:rsidR="00BD18BC" w:rsidRPr="0087032B">
        <w:t>4.</w:t>
      </w:r>
      <w:r w:rsidR="00F1592F">
        <w:t>792.109</w:t>
      </w:r>
    </w:p>
    <w:p w14:paraId="3365F3E9" w14:textId="1F88616C" w:rsidR="009015E2" w:rsidRPr="0087032B" w:rsidRDefault="009015E2" w:rsidP="00DE2C23">
      <w:pPr>
        <w:ind w:firstLine="708"/>
      </w:pPr>
      <w:r w:rsidRPr="0087032B">
        <w:t>Punto 2</w:t>
      </w:r>
      <w:r w:rsidR="008B6E6C" w:rsidRPr="0087032B">
        <w:t xml:space="preserve"> (límite aguas abajo)</w:t>
      </w:r>
      <w:r w:rsidRPr="0087032B">
        <w:t xml:space="preserve">: </w:t>
      </w:r>
      <w:r w:rsidRPr="0087032B">
        <w:tab/>
        <w:t xml:space="preserve">X:  </w:t>
      </w:r>
      <w:r w:rsidR="00F1592F">
        <w:t>584.613</w:t>
      </w:r>
      <w:r w:rsidRPr="0087032B">
        <w:tab/>
        <w:t xml:space="preserve">Y:  </w:t>
      </w:r>
      <w:r w:rsidR="00F1592F">
        <w:t>4.792.242</w:t>
      </w:r>
    </w:p>
    <w:p w14:paraId="41290060" w14:textId="1D4ACA39" w:rsidR="005C1569" w:rsidRPr="0087032B" w:rsidRDefault="005C1569" w:rsidP="005C1569">
      <w:pPr>
        <w:jc w:val="center"/>
        <w:rPr>
          <w:noProof/>
          <w:lang w:val="eu-ES" w:eastAsia="eu-ES"/>
        </w:rPr>
      </w:pPr>
    </w:p>
    <w:p w14:paraId="65BFC4E2" w14:textId="1389F94A" w:rsidR="003F2A1E" w:rsidRPr="0087032B" w:rsidRDefault="00F1592F" w:rsidP="00F1592F">
      <w:pPr>
        <w:jc w:val="center"/>
        <w:rPr>
          <w:noProof/>
          <w:lang w:val="eu-ES" w:eastAsia="eu-ES"/>
        </w:rPr>
      </w:pPr>
      <w:r w:rsidRPr="00F1592F">
        <w:rPr>
          <w:noProof/>
          <w:lang w:val="es-ES"/>
        </w:rPr>
        <w:lastRenderedPageBreak/>
        <w:drawing>
          <wp:inline distT="0" distB="0" distL="0" distR="0" wp14:anchorId="2F2D5743" wp14:editId="2C753D7F">
            <wp:extent cx="4400769" cy="3299531"/>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09499" cy="3306077"/>
                    </a:xfrm>
                    <a:prstGeom prst="rect">
                      <a:avLst/>
                    </a:prstGeom>
                  </pic:spPr>
                </pic:pic>
              </a:graphicData>
            </a:graphic>
          </wp:inline>
        </w:drawing>
      </w:r>
    </w:p>
    <w:p w14:paraId="47F86B7C" w14:textId="7FB065D4" w:rsidR="003F2A1E" w:rsidRPr="0087032B" w:rsidRDefault="003F2A1E" w:rsidP="003F2A1E">
      <w:pPr>
        <w:jc w:val="center"/>
        <w:rPr>
          <w:noProof/>
          <w:lang w:val="eu-ES" w:eastAsia="eu-ES"/>
        </w:rPr>
      </w:pPr>
    </w:p>
    <w:p w14:paraId="5D004A46" w14:textId="77777777" w:rsidR="00116CF3" w:rsidRPr="0087032B" w:rsidRDefault="00116CF3" w:rsidP="00116CF3">
      <w:pPr>
        <w:pStyle w:val="Ttulo2"/>
        <w:rPr>
          <w:lang w:val="es-ES"/>
        </w:rPr>
      </w:pPr>
      <w:bookmarkStart w:id="10" w:name="_Toc17276159"/>
      <w:bookmarkStart w:id="11" w:name="_Toc98941066"/>
      <w:r w:rsidRPr="0087032B">
        <w:rPr>
          <w:lang w:val="es-ES"/>
        </w:rPr>
        <w:t>DURACIÓN DE LOS TRABAJOS</w:t>
      </w:r>
      <w:bookmarkEnd w:id="10"/>
      <w:bookmarkEnd w:id="11"/>
    </w:p>
    <w:p w14:paraId="6F2E52BE" w14:textId="13E5F714" w:rsidR="00116CF3" w:rsidRPr="005E29CA" w:rsidRDefault="00116CF3" w:rsidP="00116CF3">
      <w:pPr>
        <w:rPr>
          <w:rFonts w:cs="Arial"/>
          <w:szCs w:val="22"/>
          <w:lang w:val="es-ES"/>
        </w:rPr>
      </w:pPr>
      <w:r w:rsidRPr="005E29CA">
        <w:rPr>
          <w:rFonts w:cs="Arial"/>
          <w:szCs w:val="22"/>
          <w:lang w:val="es-ES"/>
        </w:rPr>
        <w:t xml:space="preserve">El plazo propuesto para la ejecución de los trabajos es de </w:t>
      </w:r>
      <w:r w:rsidR="00DB6E63" w:rsidRPr="00DB6E63">
        <w:rPr>
          <w:rFonts w:cs="Arial"/>
          <w:szCs w:val="22"/>
          <w:lang w:val="es-ES"/>
        </w:rPr>
        <w:t>SEIS</w:t>
      </w:r>
      <w:r w:rsidRPr="00DB6E63">
        <w:rPr>
          <w:rFonts w:cs="Arial"/>
          <w:szCs w:val="22"/>
          <w:lang w:val="es-ES"/>
        </w:rPr>
        <w:t xml:space="preserve"> (</w:t>
      </w:r>
      <w:r w:rsidR="00DB6E63" w:rsidRPr="00DB6E63">
        <w:rPr>
          <w:rFonts w:cs="Arial"/>
          <w:szCs w:val="22"/>
          <w:lang w:val="es-ES"/>
        </w:rPr>
        <w:t>6</w:t>
      </w:r>
      <w:r w:rsidRPr="00DB6E63">
        <w:rPr>
          <w:rFonts w:cs="Arial"/>
          <w:szCs w:val="22"/>
          <w:lang w:val="es-ES"/>
        </w:rPr>
        <w:t>) meses.</w:t>
      </w:r>
    </w:p>
    <w:p w14:paraId="5F2931C4" w14:textId="77777777" w:rsidR="005C1569" w:rsidRPr="00B579C1" w:rsidRDefault="005C1569" w:rsidP="005C1569">
      <w:pPr>
        <w:pStyle w:val="Ttulo2"/>
      </w:pPr>
      <w:bookmarkStart w:id="12" w:name="_Toc357478992"/>
      <w:bookmarkStart w:id="13" w:name="_Toc357488322"/>
      <w:bookmarkStart w:id="14" w:name="_Toc357488761"/>
      <w:bookmarkStart w:id="15" w:name="_Ref357493684"/>
      <w:bookmarkStart w:id="16" w:name="_Toc408908914"/>
      <w:bookmarkStart w:id="17" w:name="_Toc98941067"/>
      <w:r w:rsidRPr="00B579C1">
        <w:t>TRABAJOS A REALIZAR POR EL ADJUDICATARIO</w:t>
      </w:r>
      <w:bookmarkEnd w:id="17"/>
    </w:p>
    <w:p w14:paraId="4A671806" w14:textId="07E56756" w:rsidR="005C1569" w:rsidRPr="00B579C1" w:rsidRDefault="007C77FC" w:rsidP="005C1569">
      <w:pPr>
        <w:pStyle w:val="Ttulo3"/>
      </w:pPr>
      <w:bookmarkStart w:id="18" w:name="_Toc98941068"/>
      <w:r w:rsidRPr="00B579C1">
        <w:t>Recopilación y análisis de los estudios existentes</w:t>
      </w:r>
      <w:bookmarkEnd w:id="18"/>
    </w:p>
    <w:p w14:paraId="3D50A0E4" w14:textId="6A290930" w:rsidR="00C11BDE" w:rsidRPr="00E8685C" w:rsidRDefault="006670BC" w:rsidP="00C11BDE">
      <w:pPr>
        <w:rPr>
          <w:rFonts w:ascii="Calibri" w:hAnsi="Calibri"/>
          <w:lang w:val="es-ES"/>
        </w:rPr>
      </w:pPr>
      <w:r w:rsidRPr="00E8685C">
        <w:t>La Agencia Vasca del Agua</w:t>
      </w:r>
      <w:r w:rsidR="00E74491" w:rsidRPr="00E8685C">
        <w:t xml:space="preserve"> dispone de un modelo hidráulico unidimensional del estado actual </w:t>
      </w:r>
      <w:r w:rsidR="00395E48">
        <w:t xml:space="preserve">del río Urumea </w:t>
      </w:r>
      <w:r w:rsidR="00E74491" w:rsidRPr="00E8685C">
        <w:t>que ha sido elaborado en el marco de la elaboración de la cartografía de peligrosidad y riesgo dentro de los trabajos de implementación de la Directiva de Inundaciones.</w:t>
      </w:r>
    </w:p>
    <w:p w14:paraId="2FB7B098" w14:textId="03ED8044" w:rsidR="00307FCA" w:rsidRPr="00BF732E" w:rsidRDefault="00307FCA" w:rsidP="005C1569">
      <w:pPr>
        <w:pStyle w:val="Ttulo3"/>
      </w:pPr>
      <w:bookmarkStart w:id="19" w:name="_Toc98941069"/>
      <w:bookmarkEnd w:id="12"/>
      <w:bookmarkEnd w:id="13"/>
      <w:bookmarkEnd w:id="14"/>
      <w:bookmarkEnd w:id="15"/>
      <w:bookmarkEnd w:id="16"/>
      <w:r w:rsidRPr="00BF732E">
        <w:t>Criterios generales de diseño</w:t>
      </w:r>
      <w:bookmarkEnd w:id="19"/>
    </w:p>
    <w:p w14:paraId="495E6B5F" w14:textId="5DC29343" w:rsidR="00307FCA" w:rsidRDefault="00FF41C4" w:rsidP="00FF41C4">
      <w:r w:rsidRPr="00BF732E">
        <w:t>Se establecerán los criterios de diseño teniendo en cuenta la normativa de</w:t>
      </w:r>
      <w:r w:rsidR="00BF732E" w:rsidRPr="00BF732E">
        <w:t xml:space="preserve">l Plan Hidrológico de la Demarcación Hidrográfica del Cantábrico Oriental, así como en el correspondiente </w:t>
      </w:r>
      <w:r w:rsidR="008A0BF0" w:rsidRPr="00BF732E">
        <w:t>Plan de G</w:t>
      </w:r>
      <w:r w:rsidR="00BF732E" w:rsidRPr="00BF732E">
        <w:t>estión del Riesgo de Inundación.</w:t>
      </w:r>
    </w:p>
    <w:p w14:paraId="0C98505A" w14:textId="15D269A5" w:rsidR="00BF732E" w:rsidRPr="00F75E9B" w:rsidRDefault="00BF732E" w:rsidP="00FF41C4">
      <w:r w:rsidRPr="00F75E9B">
        <w:t>De acuerdo a lo indicado en el apartado 3 del presente Pliego, considerando el carácter hidráulico, estructural y ambiental del Proyecto, este se ajustará, de forma general, a la normativa aplicable y vigente en el momento de redacción del documento.</w:t>
      </w:r>
    </w:p>
    <w:p w14:paraId="475AC58E" w14:textId="1D000DA0" w:rsidR="00CC56C8" w:rsidRPr="00CC56C8" w:rsidRDefault="0007262A" w:rsidP="008462EF">
      <w:r w:rsidRPr="00F75E9B">
        <w:t xml:space="preserve">En cualquier caso, </w:t>
      </w:r>
      <w:r w:rsidR="009571F2" w:rsidRPr="00F75E9B">
        <w:t xml:space="preserve">en el diseño se tendrán </w:t>
      </w:r>
      <w:r w:rsidR="006730AD" w:rsidRPr="00F75E9B">
        <w:t xml:space="preserve">también </w:t>
      </w:r>
      <w:r w:rsidR="009571F2" w:rsidRPr="00F75E9B">
        <w:t>en cuenta aspectos que contribuyan a la mejora del estado ecológico del arroyo</w:t>
      </w:r>
      <w:r w:rsidR="008462EF" w:rsidRPr="00F75E9B">
        <w:t xml:space="preserve"> y de su ecosistema fluvial.</w:t>
      </w:r>
    </w:p>
    <w:p w14:paraId="442BAAEB" w14:textId="77777777" w:rsidR="00CC56C8" w:rsidRPr="003F051C" w:rsidRDefault="00CC56C8" w:rsidP="00FF41C4"/>
    <w:p w14:paraId="1BCEA47F" w14:textId="290B408A" w:rsidR="005C1569" w:rsidRPr="003F051C" w:rsidRDefault="005C1569" w:rsidP="005C1569">
      <w:pPr>
        <w:pStyle w:val="Ttulo3"/>
      </w:pPr>
      <w:bookmarkStart w:id="20" w:name="_Toc98941070"/>
      <w:r w:rsidRPr="003F051C">
        <w:t>Trabajos topográficos y toma de datos de campo complementarios</w:t>
      </w:r>
      <w:bookmarkEnd w:id="20"/>
    </w:p>
    <w:p w14:paraId="3C15A511" w14:textId="03A182A6" w:rsidR="009F0554" w:rsidRPr="003F051C" w:rsidRDefault="009F0554" w:rsidP="009F0554">
      <w:pPr>
        <w:rPr>
          <w:lang w:val="es-ES"/>
        </w:rPr>
      </w:pPr>
      <w:r w:rsidRPr="003F051C">
        <w:t>Se utilizará la topografía existente</w:t>
      </w:r>
      <w:r w:rsidR="00F61421" w:rsidRPr="003F051C">
        <w:t xml:space="preserve">, tanto la que pueda descargarse vía Internet, </w:t>
      </w:r>
      <w:r w:rsidR="003F051C" w:rsidRPr="003F051C">
        <w:t>como</w:t>
      </w:r>
      <w:r w:rsidR="00F61421" w:rsidRPr="003F051C">
        <w:t xml:space="preserve"> la </w:t>
      </w:r>
      <w:r w:rsidR="003F051C" w:rsidRPr="003F051C">
        <w:t xml:space="preserve">información que </w:t>
      </w:r>
      <w:r w:rsidR="00F61421" w:rsidRPr="003F051C">
        <w:t>pueda ser aportada</w:t>
      </w:r>
      <w:r w:rsidR="003F051C" w:rsidRPr="003F051C">
        <w:t xml:space="preserve"> al respecto</w:t>
      </w:r>
      <w:r w:rsidR="00F61421" w:rsidRPr="003F051C">
        <w:t xml:space="preserve"> por el Ayuntamiento de </w:t>
      </w:r>
      <w:r w:rsidR="007211EB">
        <w:t>Donostia</w:t>
      </w:r>
      <w:r w:rsidR="003F051C" w:rsidRPr="003F051C">
        <w:t xml:space="preserve"> y por la Agencia </w:t>
      </w:r>
      <w:r w:rsidR="003F051C" w:rsidRPr="003F051C">
        <w:lastRenderedPageBreak/>
        <w:t>Vasca del Agua</w:t>
      </w:r>
      <w:r w:rsidR="00903E4D">
        <w:t>.</w:t>
      </w:r>
      <w:r w:rsidRPr="003F051C">
        <w:t xml:space="preserve"> </w:t>
      </w:r>
      <w:r w:rsidR="00903E4D">
        <w:t>P</w:t>
      </w:r>
      <w:r w:rsidRPr="003F051C">
        <w:t xml:space="preserve">revia comprobación y marcaje de las bases de replanteo, </w:t>
      </w:r>
      <w:r w:rsidR="00903E4D">
        <w:t xml:space="preserve">la Adjudicataria </w:t>
      </w:r>
      <w:r w:rsidRPr="003F051C">
        <w:t>realizar</w:t>
      </w:r>
      <w:r w:rsidR="00903E4D">
        <w:t>á</w:t>
      </w:r>
      <w:r w:rsidRPr="003F051C">
        <w:t xml:space="preserve"> </w:t>
      </w:r>
      <w:r w:rsidR="00903E4D">
        <w:t xml:space="preserve">cuanta </w:t>
      </w:r>
      <w:r w:rsidRPr="003F051C">
        <w:t>topografía adicional</w:t>
      </w:r>
      <w:r w:rsidR="00903E4D">
        <w:t xml:space="preserve"> y de detalle sea necesaria</w:t>
      </w:r>
      <w:r w:rsidRPr="003F051C">
        <w:t xml:space="preserve"> </w:t>
      </w:r>
      <w:r w:rsidR="00903E4D">
        <w:t xml:space="preserve">para </w:t>
      </w:r>
      <w:r w:rsidR="00EE4D78">
        <w:t>que el ámbito del Proyecto quede completamente levantado y detallado</w:t>
      </w:r>
      <w:r w:rsidRPr="003F051C">
        <w:t xml:space="preserve">. </w:t>
      </w:r>
      <w:r w:rsidRPr="003F051C">
        <w:rPr>
          <w:lang w:val="es-ES"/>
        </w:rPr>
        <w:t>Con carácter general, la topografía base del trabajo se realizará digitalizada a escala 1/500.</w:t>
      </w:r>
      <w:r w:rsidR="00EE4D78">
        <w:rPr>
          <w:lang w:val="es-ES"/>
        </w:rPr>
        <w:t xml:space="preserve"> </w:t>
      </w:r>
    </w:p>
    <w:p w14:paraId="256A5884" w14:textId="77777777" w:rsidR="009F0554" w:rsidRPr="00EE4D78" w:rsidRDefault="009F0554" w:rsidP="009F0554">
      <w:r w:rsidRPr="00EE4D78">
        <w:t>El sistema de referencia geodésico a utilizar será el ETRS 89, basándose exclusivamente en vértices REGETE y ROI de la Red geodésica Nacional y de las estaciones de la red GNSS de Euskadi.</w:t>
      </w:r>
    </w:p>
    <w:p w14:paraId="7BD28389" w14:textId="77777777" w:rsidR="009F0554" w:rsidRPr="00EE4D78" w:rsidRDefault="009F0554" w:rsidP="009F0554">
      <w:r w:rsidRPr="00EE4D78">
        <w:t>El sistema de referencia altimétrico, se tomarán como referencia de altitudes el nivel medio del mar en Alicante. Este sistema está materializado por la nueva REDNAP del IGN, DFA y DFG. En caso de las cotas obtenidas mediante sistemas GNSS se transformarán las cotas elipsoidales en ortométricas utilizando el Modelo de Geoide EG 108.</w:t>
      </w:r>
    </w:p>
    <w:p w14:paraId="560D18D4" w14:textId="77777777" w:rsidR="009F0554" w:rsidRPr="00903E4D" w:rsidRDefault="009F0554" w:rsidP="009F0554">
      <w:pPr>
        <w:rPr>
          <w:highlight w:val="yellow"/>
        </w:rPr>
      </w:pPr>
      <w:r w:rsidRPr="00903E4D">
        <w:t>Sistema de representación: Todos los elementos del plano estarán definidos en Coordenadas ETRS89 Transversa de Mercator (UTM) Huso 30.</w:t>
      </w:r>
    </w:p>
    <w:p w14:paraId="7060566C" w14:textId="77777777" w:rsidR="005C1569" w:rsidRPr="001B11DB" w:rsidRDefault="005C1569" w:rsidP="005C1569">
      <w:pPr>
        <w:pStyle w:val="Ttulo3"/>
      </w:pPr>
      <w:bookmarkStart w:id="21" w:name="_Toc98941071"/>
      <w:r w:rsidRPr="001B11DB">
        <w:t>Trabajos geotécnicos</w:t>
      </w:r>
      <w:bookmarkEnd w:id="21"/>
    </w:p>
    <w:p w14:paraId="6ADEC475" w14:textId="02633C70" w:rsidR="00C840EB" w:rsidRPr="001B11DB" w:rsidRDefault="00C840EB" w:rsidP="00C840EB">
      <w:r w:rsidRPr="001B11DB">
        <w:t>La Adjudicataria presentará a la Agencia Vasca del Agua una propuesta de actualización de la información geotécnica que, previamente a su realización, deberá ser aprobada por dicha entidad</w:t>
      </w:r>
      <w:r w:rsidR="00485B58">
        <w:t xml:space="preserve"> y por la Dirección del Proyecto</w:t>
      </w:r>
      <w:r w:rsidRPr="001B11DB">
        <w:t>.</w:t>
      </w:r>
    </w:p>
    <w:p w14:paraId="3AE06319" w14:textId="02582FB7" w:rsidR="005C1569" w:rsidRPr="00485B58" w:rsidRDefault="00C840EB" w:rsidP="00C840EB">
      <w:r w:rsidRPr="001B11DB">
        <w:t xml:space="preserve">Se contempla incluido en el precio del contrato objeto del presente pliego una partida para el </w:t>
      </w:r>
      <w:r w:rsidRPr="00485B58">
        <w:t xml:space="preserve">desarrollo de una campaña de campo y el correspondiente trabajo de gabinete asociado a la misma. Se ha previsto la </w:t>
      </w:r>
      <w:r w:rsidR="008A224D">
        <w:t>realización de, al menos</w:t>
      </w:r>
      <w:r w:rsidRPr="00485B58">
        <w:t>:</w:t>
      </w:r>
    </w:p>
    <w:p w14:paraId="4D468548" w14:textId="77777777" w:rsidR="005C1569" w:rsidRPr="00485B58" w:rsidRDefault="005C1569" w:rsidP="006A11D9">
      <w:pPr>
        <w:numPr>
          <w:ilvl w:val="0"/>
          <w:numId w:val="8"/>
        </w:numPr>
        <w:spacing w:line="360" w:lineRule="auto"/>
        <w:rPr>
          <w:rFonts w:cs="Arial"/>
          <w:szCs w:val="22"/>
        </w:rPr>
      </w:pPr>
      <w:r w:rsidRPr="00485B58">
        <w:rPr>
          <w:rFonts w:cs="Arial"/>
          <w:szCs w:val="22"/>
        </w:rPr>
        <w:t xml:space="preserve">Caracterización del terreno: </w:t>
      </w:r>
    </w:p>
    <w:p w14:paraId="2573F4C6" w14:textId="0C2BED6D" w:rsidR="005C1569" w:rsidRPr="00DB6E63" w:rsidRDefault="005C1569" w:rsidP="006A11D9">
      <w:pPr>
        <w:numPr>
          <w:ilvl w:val="1"/>
          <w:numId w:val="8"/>
        </w:numPr>
        <w:spacing w:line="360" w:lineRule="auto"/>
        <w:rPr>
          <w:rFonts w:cs="Arial"/>
          <w:szCs w:val="22"/>
        </w:rPr>
      </w:pPr>
      <w:r w:rsidRPr="00DB6E63">
        <w:rPr>
          <w:rFonts w:cs="Arial"/>
          <w:szCs w:val="22"/>
        </w:rPr>
        <w:t xml:space="preserve">Realización de </w:t>
      </w:r>
      <w:r w:rsidR="006316BF" w:rsidRPr="00DB6E63">
        <w:rPr>
          <w:rFonts w:cs="Arial"/>
          <w:szCs w:val="22"/>
        </w:rPr>
        <w:t>2</w:t>
      </w:r>
      <w:r w:rsidR="004018BD" w:rsidRPr="00DB6E63">
        <w:rPr>
          <w:rFonts w:cs="Arial"/>
          <w:szCs w:val="22"/>
        </w:rPr>
        <w:t xml:space="preserve"> </w:t>
      </w:r>
      <w:r w:rsidRPr="00DB6E63">
        <w:rPr>
          <w:rFonts w:cs="Arial"/>
          <w:szCs w:val="22"/>
        </w:rPr>
        <w:t>sondeos geotécnicos</w:t>
      </w:r>
    </w:p>
    <w:p w14:paraId="6C820CB2" w14:textId="77777777" w:rsidR="005C1569" w:rsidRPr="00485B58" w:rsidRDefault="005C1569" w:rsidP="006A11D9">
      <w:pPr>
        <w:numPr>
          <w:ilvl w:val="1"/>
          <w:numId w:val="8"/>
        </w:numPr>
        <w:spacing w:line="360" w:lineRule="auto"/>
        <w:rPr>
          <w:rFonts w:cs="Arial"/>
          <w:szCs w:val="22"/>
        </w:rPr>
      </w:pPr>
      <w:r w:rsidRPr="00485B58">
        <w:rPr>
          <w:rFonts w:cs="Arial"/>
          <w:szCs w:val="22"/>
        </w:rPr>
        <w:t>Toma de muestras de las capas</w:t>
      </w:r>
    </w:p>
    <w:p w14:paraId="542DEE6A" w14:textId="77777777" w:rsidR="005C1569" w:rsidRPr="00485B58" w:rsidRDefault="005C1569" w:rsidP="006A11D9">
      <w:pPr>
        <w:numPr>
          <w:ilvl w:val="1"/>
          <w:numId w:val="8"/>
        </w:numPr>
        <w:spacing w:line="360" w:lineRule="auto"/>
        <w:rPr>
          <w:rFonts w:cs="Arial"/>
          <w:szCs w:val="22"/>
        </w:rPr>
      </w:pPr>
      <w:r w:rsidRPr="00485B58">
        <w:rPr>
          <w:rFonts w:cs="Arial"/>
          <w:szCs w:val="22"/>
        </w:rPr>
        <w:t>Análisis de laboratorio</w:t>
      </w:r>
    </w:p>
    <w:p w14:paraId="01204C20" w14:textId="77777777" w:rsidR="005C1569" w:rsidRPr="00485B58" w:rsidRDefault="005C1569" w:rsidP="006A11D9">
      <w:pPr>
        <w:numPr>
          <w:ilvl w:val="0"/>
          <w:numId w:val="8"/>
        </w:numPr>
        <w:spacing w:line="360" w:lineRule="auto"/>
        <w:rPr>
          <w:rFonts w:cs="Arial"/>
          <w:szCs w:val="22"/>
        </w:rPr>
      </w:pPr>
      <w:r w:rsidRPr="00485B58">
        <w:rPr>
          <w:rFonts w:cs="Arial"/>
          <w:szCs w:val="22"/>
        </w:rPr>
        <w:t xml:space="preserve">Definición de la cota de roca y sus características en base a sondeos mecánicos, toma de muestras en roca y ensayos de resistencia sobre las muestras. </w:t>
      </w:r>
    </w:p>
    <w:p w14:paraId="4F152584" w14:textId="77777777" w:rsidR="005C1569" w:rsidRPr="00485B58" w:rsidRDefault="005C1569" w:rsidP="006A11D9">
      <w:pPr>
        <w:numPr>
          <w:ilvl w:val="0"/>
          <w:numId w:val="8"/>
        </w:numPr>
        <w:spacing w:line="360" w:lineRule="auto"/>
        <w:rPr>
          <w:rFonts w:cs="Arial"/>
          <w:szCs w:val="22"/>
        </w:rPr>
      </w:pPr>
      <w:r w:rsidRPr="00485B58">
        <w:rPr>
          <w:rFonts w:cs="Arial"/>
          <w:szCs w:val="22"/>
        </w:rPr>
        <w:t xml:space="preserve">Definición de la capacidad de carga del terreno: </w:t>
      </w:r>
    </w:p>
    <w:p w14:paraId="794D1424" w14:textId="77777777" w:rsidR="005C1569" w:rsidRPr="00485B58" w:rsidRDefault="005C1569" w:rsidP="006A11D9">
      <w:pPr>
        <w:numPr>
          <w:ilvl w:val="1"/>
          <w:numId w:val="8"/>
        </w:numPr>
        <w:spacing w:line="360" w:lineRule="auto"/>
        <w:rPr>
          <w:rFonts w:cs="Arial"/>
          <w:szCs w:val="22"/>
        </w:rPr>
      </w:pPr>
      <w:r w:rsidRPr="00485B58">
        <w:rPr>
          <w:rFonts w:cs="Arial"/>
          <w:szCs w:val="22"/>
        </w:rPr>
        <w:t>Determinación de los parámetros característicos del terreno</w:t>
      </w:r>
    </w:p>
    <w:p w14:paraId="1D0A908E" w14:textId="77777777" w:rsidR="005C1569" w:rsidRPr="00485B58" w:rsidRDefault="005C1569" w:rsidP="006A11D9">
      <w:pPr>
        <w:numPr>
          <w:ilvl w:val="1"/>
          <w:numId w:val="8"/>
        </w:numPr>
        <w:spacing w:line="360" w:lineRule="auto"/>
        <w:rPr>
          <w:rFonts w:cs="Arial"/>
          <w:szCs w:val="22"/>
        </w:rPr>
      </w:pPr>
      <w:r w:rsidRPr="00485B58">
        <w:rPr>
          <w:rFonts w:cs="Arial"/>
          <w:szCs w:val="22"/>
        </w:rPr>
        <w:t>Evaluación de la resistencia del terreno frente a la estructura a ejecutar</w:t>
      </w:r>
    </w:p>
    <w:p w14:paraId="39586B95" w14:textId="77777777" w:rsidR="005C1569" w:rsidRPr="00485B58" w:rsidRDefault="005C1569" w:rsidP="006A11D9">
      <w:pPr>
        <w:numPr>
          <w:ilvl w:val="0"/>
          <w:numId w:val="8"/>
        </w:numPr>
        <w:spacing w:line="360" w:lineRule="auto"/>
        <w:rPr>
          <w:rFonts w:cs="Arial"/>
          <w:szCs w:val="22"/>
        </w:rPr>
      </w:pPr>
      <w:r w:rsidRPr="00485B58">
        <w:rPr>
          <w:rFonts w:cs="Arial"/>
          <w:szCs w:val="22"/>
        </w:rPr>
        <w:t xml:space="preserve">Definición del tipo de cimentación más adecuada: </w:t>
      </w:r>
    </w:p>
    <w:p w14:paraId="1023FE5C" w14:textId="05CE2480" w:rsidR="005C1569" w:rsidRPr="00485B58" w:rsidRDefault="005C1569" w:rsidP="006A11D9">
      <w:pPr>
        <w:numPr>
          <w:ilvl w:val="1"/>
          <w:numId w:val="8"/>
        </w:numPr>
        <w:spacing w:line="360" w:lineRule="auto"/>
        <w:rPr>
          <w:rFonts w:cs="Arial"/>
          <w:szCs w:val="22"/>
        </w:rPr>
      </w:pPr>
      <w:r w:rsidRPr="00485B58">
        <w:rPr>
          <w:rFonts w:cs="Arial"/>
          <w:szCs w:val="22"/>
        </w:rPr>
        <w:t>Cimentación más adecuada para la</w:t>
      </w:r>
      <w:r w:rsidR="00325B44" w:rsidRPr="00485B58">
        <w:rPr>
          <w:rFonts w:cs="Arial"/>
          <w:szCs w:val="22"/>
        </w:rPr>
        <w:t>s</w:t>
      </w:r>
      <w:r w:rsidRPr="00485B58">
        <w:rPr>
          <w:rFonts w:cs="Arial"/>
          <w:szCs w:val="22"/>
        </w:rPr>
        <w:t xml:space="preserve"> estructura</w:t>
      </w:r>
      <w:r w:rsidR="00325B44" w:rsidRPr="00485B58">
        <w:rPr>
          <w:rFonts w:cs="Arial"/>
          <w:szCs w:val="22"/>
        </w:rPr>
        <w:t>s</w:t>
      </w:r>
    </w:p>
    <w:p w14:paraId="4FE1D0FC" w14:textId="1BE3E9C5" w:rsidR="005C1569" w:rsidRPr="00485B58" w:rsidRDefault="005C1569" w:rsidP="006A11D9">
      <w:pPr>
        <w:numPr>
          <w:ilvl w:val="1"/>
          <w:numId w:val="8"/>
        </w:numPr>
        <w:spacing w:line="360" w:lineRule="auto"/>
        <w:rPr>
          <w:rFonts w:cs="Arial"/>
          <w:szCs w:val="22"/>
        </w:rPr>
      </w:pPr>
      <w:r w:rsidRPr="00485B58">
        <w:rPr>
          <w:rFonts w:cs="Arial"/>
          <w:szCs w:val="22"/>
        </w:rPr>
        <w:t>Cálculo de la resistencia del terreno frente a acciones límites y cargas de servicio</w:t>
      </w:r>
    </w:p>
    <w:p w14:paraId="0E4F1DCC" w14:textId="4D7EF7BC" w:rsidR="003638E0" w:rsidRPr="00485B58" w:rsidRDefault="001B429D" w:rsidP="006A11D9">
      <w:pPr>
        <w:numPr>
          <w:ilvl w:val="0"/>
          <w:numId w:val="8"/>
        </w:numPr>
        <w:spacing w:line="360" w:lineRule="auto"/>
        <w:rPr>
          <w:rFonts w:cs="Arial"/>
        </w:rPr>
      </w:pPr>
      <w:r w:rsidRPr="00485B58">
        <w:rPr>
          <w:rFonts w:cs="Arial"/>
        </w:rPr>
        <w:t xml:space="preserve">Realización </w:t>
      </w:r>
      <w:r w:rsidRPr="00DB6E63">
        <w:rPr>
          <w:rFonts w:cs="Arial"/>
        </w:rPr>
        <w:t xml:space="preserve">de </w:t>
      </w:r>
      <w:r w:rsidR="006316BF" w:rsidRPr="00DB6E63">
        <w:rPr>
          <w:rFonts w:cs="Arial"/>
        </w:rPr>
        <w:t>3</w:t>
      </w:r>
      <w:r w:rsidR="003638E0" w:rsidRPr="00DB6E63">
        <w:rPr>
          <w:rFonts w:cs="Arial"/>
        </w:rPr>
        <w:t xml:space="preserve"> catas</w:t>
      </w:r>
      <w:r w:rsidR="003638E0" w:rsidRPr="00485B58">
        <w:rPr>
          <w:rFonts w:cs="Arial"/>
        </w:rPr>
        <w:t xml:space="preserve"> hasta </w:t>
      </w:r>
      <w:r w:rsidR="001125BA" w:rsidRPr="00485B58">
        <w:rPr>
          <w:rFonts w:cs="Arial"/>
        </w:rPr>
        <w:t>2</w:t>
      </w:r>
      <w:r w:rsidR="003638E0" w:rsidRPr="00485B58">
        <w:rPr>
          <w:rFonts w:cs="Arial"/>
        </w:rPr>
        <w:t xml:space="preserve">-3 metros de profundidad. </w:t>
      </w:r>
    </w:p>
    <w:p w14:paraId="251B2AEA" w14:textId="281F9C64" w:rsidR="005C1569" w:rsidRPr="001B11DB" w:rsidRDefault="00A415BF" w:rsidP="005C1569">
      <w:pPr>
        <w:pStyle w:val="Ttulo3"/>
      </w:pPr>
      <w:bookmarkStart w:id="22" w:name="_Toc98941072"/>
      <w:r w:rsidRPr="001B11DB">
        <w:lastRenderedPageBreak/>
        <w:t>Desarrollo de alternativas y cálculos hidráulicos</w:t>
      </w:r>
      <w:bookmarkEnd w:id="22"/>
    </w:p>
    <w:p w14:paraId="02FA015E" w14:textId="1B742820" w:rsidR="00C10DC3" w:rsidRPr="00E82D18" w:rsidRDefault="00C10DC3" w:rsidP="00C10DC3">
      <w:r w:rsidRPr="00E82D18">
        <w:t>Definidos los criterios de diseñ</w:t>
      </w:r>
      <w:r>
        <w:t>o, de acuerdo a lo indicado en los</w:t>
      </w:r>
      <w:r w:rsidRPr="00E82D18">
        <w:t xml:space="preserve"> apartado</w:t>
      </w:r>
      <w:r>
        <w:t>s 3 y</w:t>
      </w:r>
      <w:r w:rsidRPr="00E82D18">
        <w:t xml:space="preserve"> 4.3.2, se estudiarán diferentes soluciones </w:t>
      </w:r>
      <w:r w:rsidR="006316BF">
        <w:t>para aumentar la capacidad hidrúalica de la regata Errekabeltza</w:t>
      </w:r>
      <w:r w:rsidRPr="00E82D18">
        <w:t xml:space="preserve"> y reducir la inundabilidad en todo el ámbito</w:t>
      </w:r>
      <w:r>
        <w:t>, teniendo en cuenta los condicionantes hidráulicos y estructurales, así como los servicios afectados que se encuentran en la zona</w:t>
      </w:r>
      <w:r w:rsidRPr="00E82D18">
        <w:t xml:space="preserve">. Dichas propuestas definirán las necesidades de ocupaciones, demoliciones de </w:t>
      </w:r>
      <w:r w:rsidR="004A18C6">
        <w:t>estructuras</w:t>
      </w:r>
      <w:r w:rsidRPr="00E82D18">
        <w:t>, sustitución de determinadas estructuras o ejecución de aquellas no existentes</w:t>
      </w:r>
      <w:r w:rsidR="004A18C6">
        <w:t>,</w:t>
      </w:r>
      <w:r>
        <w:t xml:space="preserve"> eliminación de obstáculos,</w:t>
      </w:r>
      <w:r w:rsidRPr="00E82D18">
        <w:t xml:space="preserve"> etc. </w:t>
      </w:r>
    </w:p>
    <w:p w14:paraId="4C1337B5" w14:textId="3AC424B7" w:rsidR="00C10DC3" w:rsidRDefault="00C10DC3" w:rsidP="00C10DC3">
      <w:r w:rsidRPr="00E82D18">
        <w:t xml:space="preserve">Los trabajos a realizar por la Adjudicataria comenzarán con </w:t>
      </w:r>
      <w:r>
        <w:t>la revisión d</w:t>
      </w:r>
      <w:r w:rsidRPr="00E82D18">
        <w:t xml:space="preserve">el estudio de la capacidad </w:t>
      </w:r>
      <w:r w:rsidRPr="00F7451E">
        <w:t xml:space="preserve">hidráulica </w:t>
      </w:r>
      <w:r w:rsidR="004A18C6">
        <w:t>del cauce actual</w:t>
      </w:r>
      <w:r>
        <w:t>, todo ello comprendido entre los puntos incial y final del ámbito recogido en el apartado 4.1</w:t>
      </w:r>
      <w:r w:rsidRPr="00F7451E">
        <w:t xml:space="preserve">. Tras lo anterior, se estudiarán las diferentes alternativas de trazado y se llevará a cabo la modelización de estas y de la solución definitiva, lo cual será validado por el área correspondiente de la Agencia Vasca del Agua. Los </w:t>
      </w:r>
      <w:r w:rsidRPr="00E8685C">
        <w:t>trabajos anteriores serán recogidos en el correspondiente documento de Estudio de Alternativas, cuyo análisis servirá de base para la toma de decisiones.</w:t>
      </w:r>
    </w:p>
    <w:p w14:paraId="184CFC51" w14:textId="12EF57D3" w:rsidR="00C10DC3" w:rsidRPr="007F79AD" w:rsidRDefault="00C10DC3" w:rsidP="00C10DC3">
      <w:r w:rsidRPr="00C0360C">
        <w:t>Se dispone de un modelo hidráulico unidimensional del estado actual</w:t>
      </w:r>
      <w:r w:rsidR="00C0360C">
        <w:t xml:space="preserve"> del río Urumea</w:t>
      </w:r>
      <w:r w:rsidR="005E0BF9">
        <w:t>,</w:t>
      </w:r>
      <w:r w:rsidRPr="00E8685C">
        <w:t xml:space="preserve"> que ha sido elaborado y aprobado en el marco de la elaboración de la cartografía de peligrosidad y riesgo dentro de los trabajos de implementación de la Directiva de Inundaciones. Este estudio será suministrado a la </w:t>
      </w:r>
      <w:r w:rsidRPr="007F79AD">
        <w:t>empresa adju</w:t>
      </w:r>
      <w:r w:rsidR="006C0160">
        <w:t>dicataria del presente contrato</w:t>
      </w:r>
      <w:r w:rsidRPr="007F79AD">
        <w:t xml:space="preserve"> para que incorpore al </w:t>
      </w:r>
      <w:r w:rsidR="006C0160">
        <w:t>modelo</w:t>
      </w:r>
      <w:r w:rsidR="00C0360C">
        <w:t xml:space="preserve"> el estado actual de la regata Errekabeltza, así como </w:t>
      </w:r>
      <w:r w:rsidRPr="007F79AD">
        <w:t>las posibles actuaciones futuras.</w:t>
      </w:r>
    </w:p>
    <w:p w14:paraId="5C786692" w14:textId="77777777" w:rsidR="00C10DC3" w:rsidRPr="00E8685C" w:rsidRDefault="00C10DC3" w:rsidP="00C10DC3">
      <w:r w:rsidRPr="00E8685C">
        <w:t>Así mismo, se dispone de Modelo Digital del Terreno, cuya información se pondrá a disposición de la Adjudicataria.</w:t>
      </w:r>
    </w:p>
    <w:p w14:paraId="1203E342" w14:textId="2737D308" w:rsidR="00C10DC3" w:rsidRDefault="00C10DC3" w:rsidP="00C10DC3">
      <w:r w:rsidRPr="002F661D">
        <w:t xml:space="preserve">El Plan </w:t>
      </w:r>
      <w:r w:rsidR="00C0360C">
        <w:t>Hidrológico</w:t>
      </w:r>
      <w:r w:rsidRPr="002F661D">
        <w:t xml:space="preserve"> establece, como objetivo de protección a alcanzar, la avenida de 100 años de periodo de retorno. A pesar de ello, el presente Contrato contemplará el estudio de las avenidas de </w:t>
      </w:r>
      <w:r>
        <w:t xml:space="preserve">diferentes </w:t>
      </w:r>
      <w:r w:rsidRPr="002F661D">
        <w:t>período</w:t>
      </w:r>
      <w:r>
        <w:t>s</w:t>
      </w:r>
      <w:r w:rsidRPr="002F661D">
        <w:t xml:space="preserve"> de retorno.</w:t>
      </w:r>
      <w:r>
        <w:t xml:space="preserve"> Se tendrá en consideración la afección hidráulica del río </w:t>
      </w:r>
      <w:r w:rsidR="004A18C6">
        <w:t>Urumea</w:t>
      </w:r>
      <w:r>
        <w:t>, así como todos aquellos elementos estructurales y actuacio</w:t>
      </w:r>
      <w:r w:rsidR="00D222DF">
        <w:t>nes que requiera la solución a p</w:t>
      </w:r>
      <w:r>
        <w:t>royectar. Los criterios a adoptar en la modelización hidráulica serán validados previamente por la Agencia Vasca del Agua.</w:t>
      </w:r>
    </w:p>
    <w:p w14:paraId="3A3203E3" w14:textId="26CFDC80" w:rsidR="00C10DC3" w:rsidRPr="00F75E9B" w:rsidRDefault="00C10DC3" w:rsidP="00C10DC3">
      <w:r w:rsidRPr="00156C93">
        <w:rPr>
          <w:rFonts w:eastAsia="Times" w:cs="Arial"/>
          <w:lang w:val="es-ES"/>
        </w:rPr>
        <w:t xml:space="preserve">Además, se obtendrán las </w:t>
      </w:r>
      <w:r w:rsidR="00D222DF">
        <w:rPr>
          <w:rFonts w:eastAsia="Times" w:cs="Arial"/>
          <w:lang w:val="es-ES"/>
        </w:rPr>
        <w:t>superficies</w:t>
      </w:r>
      <w:r w:rsidRPr="00156C93">
        <w:rPr>
          <w:rFonts w:eastAsia="Times" w:cs="Arial"/>
          <w:lang w:val="es-ES"/>
        </w:rPr>
        <w:t xml:space="preserve"> de inundación final de la alternativa</w:t>
      </w:r>
      <w:r w:rsidRPr="00156C93">
        <w:t xml:space="preserve"> seleccionada para periodos de retorno de 10, 50, 100 y 500 años. Será necesario, a su vez, la delimitación de la zona de flujo preferente tras la ejecución del proyecto. Por último, se deberán elaborar los mapas de </w:t>
      </w:r>
      <w:r w:rsidRPr="00F75E9B">
        <w:t>calados para cada uno de los periodos de retorno.</w:t>
      </w:r>
    </w:p>
    <w:p w14:paraId="2BCBFC0D" w14:textId="77777777" w:rsidR="00C10DC3" w:rsidRPr="00F75E9B" w:rsidRDefault="00C10DC3" w:rsidP="00C10DC3">
      <w:r w:rsidRPr="00F75E9B">
        <w:t>Se delineará la planta y los perfiles transversales necesarios para la caracterización completa de la solución definitiva, sin perjuicio de preparar todos aquellos documentos gráficos que la Dirección del Proyecto solicite a lo largo del Contrato.</w:t>
      </w:r>
    </w:p>
    <w:p w14:paraId="5C17334A" w14:textId="600890E3" w:rsidR="006F7130" w:rsidRPr="00F75E9B" w:rsidRDefault="006B590E" w:rsidP="006F7130">
      <w:r w:rsidRPr="00F75E9B">
        <w:t>El Es</w:t>
      </w:r>
      <w:r w:rsidR="006F7130" w:rsidRPr="00F75E9B">
        <w:t xml:space="preserve">tudio de Alternativas considerará la posibilidad de uso de técnicas blandas y/o bioingeniería en los puntos en los que el terreno, el entorno y el estudio hidráulico lo permitan. Analizará también la posibilidad de introducir otras medidas para la recuperación del hábitat para la fauna ligada al río. </w:t>
      </w:r>
    </w:p>
    <w:p w14:paraId="01178A75" w14:textId="77777777" w:rsidR="006F7130" w:rsidRPr="00E8685C" w:rsidRDefault="006F7130" w:rsidP="006F7130">
      <w:r w:rsidRPr="00F75E9B">
        <w:t>La Adjudicataria recopilará toda aquella información patrimonial que afecte a cada una de las actuaciones y que pueda condicionar las soluciones técnicas a desarrollar en el Proyecto objeto</w:t>
      </w:r>
      <w:r w:rsidRPr="002F661D">
        <w:t xml:space="preserve"> de esta Licitación.</w:t>
      </w:r>
    </w:p>
    <w:p w14:paraId="2BCA66BA" w14:textId="3C3D81F2" w:rsidR="00C10DC3" w:rsidRDefault="00C10DC3" w:rsidP="00DC121D"/>
    <w:p w14:paraId="7A61AF01" w14:textId="5D83AE5B" w:rsidR="00A23EE6" w:rsidRPr="00F7451E" w:rsidRDefault="00A23EE6" w:rsidP="00A23EE6"/>
    <w:p w14:paraId="65C678EF" w14:textId="77777777" w:rsidR="005C1569" w:rsidRPr="00A23EE6" w:rsidRDefault="005C1569" w:rsidP="005C1569">
      <w:pPr>
        <w:pStyle w:val="Ttulo3"/>
      </w:pPr>
      <w:bookmarkStart w:id="23" w:name="_Toc98941073"/>
      <w:r w:rsidRPr="00A23EE6">
        <w:lastRenderedPageBreak/>
        <w:t>Cálculo de estructuras</w:t>
      </w:r>
      <w:bookmarkEnd w:id="23"/>
    </w:p>
    <w:p w14:paraId="59CEE439" w14:textId="26451DBF" w:rsidR="0079584F" w:rsidRDefault="00A23EE6" w:rsidP="0BF8DE2A">
      <w:pPr>
        <w:rPr>
          <w:rFonts w:eastAsia="Times" w:cs="Arial"/>
          <w:lang w:val="es-ES"/>
        </w:rPr>
      </w:pPr>
      <w:r w:rsidRPr="00176F0A">
        <w:t>El Proyecto</w:t>
      </w:r>
      <w:r w:rsidR="00176F0A" w:rsidRPr="00176F0A">
        <w:t xml:space="preserve"> Constructivo</w:t>
      </w:r>
      <w:r w:rsidRPr="00176F0A">
        <w:t xml:space="preserve"> estudiará y definirá, de forma </w:t>
      </w:r>
      <w:r w:rsidR="00176F0A" w:rsidRPr="00176F0A">
        <w:t xml:space="preserve">completa y </w:t>
      </w:r>
      <w:r w:rsidRPr="00176F0A">
        <w:t>detallada, todas aquellas estructuras que requiera el nuevo trazado, tanto aquellas relativas a la solución hidráulica (muros, escolleras, gaviones</w:t>
      </w:r>
      <w:r w:rsidR="00176F0A" w:rsidRPr="00176F0A">
        <w:t>, protecciones de borde</w:t>
      </w:r>
      <w:r w:rsidRPr="00176F0A">
        <w:t>, etc.), como aquellas relativas a los accesos a modicar o a los nuevos a incorporar dentro del sistema viario (puentes, pasarelas, etc.).</w:t>
      </w:r>
      <w:r w:rsidR="00D03A19" w:rsidRPr="00176F0A">
        <w:rPr>
          <w:rFonts w:eastAsia="Times" w:cs="Arial"/>
          <w:lang w:val="es-ES"/>
        </w:rPr>
        <w:t xml:space="preserve"> Previo al diseño definitivo de cada una de las anteriores, se presentarán diferentes alternativas de forma </w:t>
      </w:r>
      <w:r w:rsidR="00D03A19" w:rsidRPr="005967E5">
        <w:rPr>
          <w:rFonts w:eastAsia="Times" w:cs="Arial"/>
          <w:lang w:val="es-ES"/>
        </w:rPr>
        <w:t>justificada, así como un análisis multicriterio al respecto, de forma que la Dirección del Proyecto pueda revisar las propuestas y optar por la más adecuada.</w:t>
      </w:r>
    </w:p>
    <w:p w14:paraId="4492F1E4" w14:textId="5DE19A26" w:rsidR="004C0569" w:rsidRPr="005967E5" w:rsidRDefault="004C0569" w:rsidP="0BF8DE2A">
      <w:r>
        <w:rPr>
          <w:rFonts w:eastAsia="Times" w:cs="Arial"/>
          <w:lang w:val="es-ES"/>
        </w:rPr>
        <w:t xml:space="preserve">Las soluciones estructurales relativas </w:t>
      </w:r>
      <w:r w:rsidR="004A18C6">
        <w:rPr>
          <w:rFonts w:eastAsia="Times" w:cs="Arial"/>
          <w:lang w:val="es-ES"/>
        </w:rPr>
        <w:t>a pasos sobre el cauce</w:t>
      </w:r>
      <w:r>
        <w:rPr>
          <w:rFonts w:eastAsia="Times" w:cs="Arial"/>
          <w:lang w:val="es-ES"/>
        </w:rPr>
        <w:t>, así como todas aquellas actuaciones que afecten al sistema viario, tendrán en consideración los criterios municipales, lo cuales serán consultados en fase de redacción de Proyecto.</w:t>
      </w:r>
    </w:p>
    <w:p w14:paraId="102F481C" w14:textId="19C9378D" w:rsidR="00D03A19" w:rsidRPr="005967E5" w:rsidRDefault="005967E5" w:rsidP="0BF8DE2A">
      <w:pPr>
        <w:rPr>
          <w:rFonts w:eastAsia="Times" w:cs="Arial"/>
          <w:lang w:val="es-ES"/>
        </w:rPr>
      </w:pPr>
      <w:r w:rsidRPr="005967E5">
        <w:rPr>
          <w:rFonts w:eastAsia="Times" w:cs="Arial"/>
          <w:lang w:val="es-ES"/>
        </w:rPr>
        <w:t>En caso de incorporar al proyecto</w:t>
      </w:r>
      <w:r w:rsidR="00D03A19" w:rsidRPr="005967E5">
        <w:rPr>
          <w:rFonts w:eastAsia="Times" w:cs="Arial"/>
          <w:lang w:val="es-ES"/>
        </w:rPr>
        <w:t xml:space="preserve"> protecciones de borde</w:t>
      </w:r>
      <w:r w:rsidRPr="005967E5">
        <w:rPr>
          <w:rFonts w:eastAsia="Times" w:cs="Arial"/>
          <w:lang w:val="es-ES"/>
        </w:rPr>
        <w:t>, su estudio</w:t>
      </w:r>
      <w:r w:rsidR="00D03A19" w:rsidRPr="005967E5">
        <w:rPr>
          <w:rFonts w:eastAsia="Times" w:cs="Arial"/>
          <w:lang w:val="es-ES"/>
        </w:rPr>
        <w:t xml:space="preserve"> conllevará el </w:t>
      </w:r>
      <w:r w:rsidRPr="005967E5">
        <w:rPr>
          <w:rFonts w:eastAsia="Times" w:cs="Arial"/>
          <w:lang w:val="es-ES"/>
        </w:rPr>
        <w:t>análisis</w:t>
      </w:r>
      <w:r w:rsidR="00D03A19" w:rsidRPr="005967E5">
        <w:rPr>
          <w:rFonts w:eastAsia="Times" w:cs="Arial"/>
          <w:lang w:val="es-ES"/>
        </w:rPr>
        <w:t xml:space="preserve"> de evacuación de las aguas de escorrentía del entorno, asegurando un buen funcionamiento hidráulico del sistema.</w:t>
      </w:r>
    </w:p>
    <w:p w14:paraId="7116364C" w14:textId="4650299B" w:rsidR="0079584F" w:rsidRPr="005967E5" w:rsidRDefault="005E09EA" w:rsidP="556BDD3B">
      <w:pPr>
        <w:rPr>
          <w:rFonts w:eastAsia="Times" w:cs="Arial"/>
          <w:lang w:val="es-ES"/>
        </w:rPr>
      </w:pPr>
      <w:r w:rsidRPr="005967E5">
        <w:rPr>
          <w:rFonts w:eastAsia="Times" w:cs="Arial"/>
          <w:lang w:val="es-ES"/>
        </w:rPr>
        <w:t>S</w:t>
      </w:r>
      <w:r w:rsidR="0079584F" w:rsidRPr="005967E5">
        <w:rPr>
          <w:rFonts w:eastAsia="Times" w:cs="Arial"/>
          <w:lang w:val="es-ES"/>
        </w:rPr>
        <w:t xml:space="preserve">e dimensionarán las estructuras de </w:t>
      </w:r>
      <w:r w:rsidR="3A06F114" w:rsidRPr="005967E5">
        <w:rPr>
          <w:rFonts w:eastAsia="Times" w:cs="Arial"/>
          <w:lang w:val="es-ES"/>
        </w:rPr>
        <w:t>protección</w:t>
      </w:r>
      <w:r w:rsidR="0079584F" w:rsidRPr="005967E5">
        <w:rPr>
          <w:rFonts w:eastAsia="Times" w:cs="Arial"/>
          <w:lang w:val="es-ES"/>
        </w:rPr>
        <w:t xml:space="preserve"> de márgenes que sean necesarias, priorizando el uso de sistemas de bioingeniería que</w:t>
      </w:r>
      <w:r w:rsidR="00316C89" w:rsidRPr="005967E5">
        <w:rPr>
          <w:rFonts w:eastAsia="Times" w:cs="Arial"/>
          <w:lang w:val="es-ES"/>
        </w:rPr>
        <w:t>,</w:t>
      </w:r>
      <w:r w:rsidR="0079584F" w:rsidRPr="005967E5">
        <w:rPr>
          <w:rFonts w:eastAsia="Times" w:cs="Arial"/>
          <w:lang w:val="es-ES"/>
        </w:rPr>
        <w:t xml:space="preserve"> además del objetivo de defensa contra inundaciones</w:t>
      </w:r>
      <w:r w:rsidR="00316C89" w:rsidRPr="005967E5">
        <w:rPr>
          <w:rFonts w:eastAsia="Times" w:cs="Arial"/>
          <w:lang w:val="es-ES"/>
        </w:rPr>
        <w:t>,</w:t>
      </w:r>
      <w:r w:rsidR="0079584F" w:rsidRPr="005967E5">
        <w:rPr>
          <w:rFonts w:eastAsia="Times" w:cs="Arial"/>
          <w:lang w:val="es-ES"/>
        </w:rPr>
        <w:t xml:space="preserve"> permita una actuación de revitalización de ecosistemas. </w:t>
      </w:r>
    </w:p>
    <w:p w14:paraId="7C2DE868" w14:textId="77777777" w:rsidR="0079584F" w:rsidRPr="005967E5" w:rsidRDefault="0079584F" w:rsidP="0079584F">
      <w:pPr>
        <w:rPr>
          <w:rFonts w:eastAsia="Times" w:cs="Arial"/>
          <w:szCs w:val="22"/>
          <w:lang w:val="es-ES"/>
        </w:rPr>
      </w:pPr>
      <w:r w:rsidRPr="005967E5">
        <w:rPr>
          <w:rFonts w:eastAsia="Times" w:cs="Arial"/>
          <w:szCs w:val="22"/>
          <w:lang w:val="es-ES"/>
        </w:rPr>
        <w:t xml:space="preserve">Se incluirán todos los cálculos estáticos y resistentes, tanto en lo que se refiere a la obra terminada como en lo que respecta a las diversas secuencias del procedimiento constructivo elegido. </w:t>
      </w:r>
    </w:p>
    <w:p w14:paraId="0839E614" w14:textId="77777777" w:rsidR="0079584F" w:rsidRPr="005967E5" w:rsidRDefault="0079584F" w:rsidP="0079584F">
      <w:pPr>
        <w:rPr>
          <w:rFonts w:eastAsia="Times" w:cs="Arial"/>
          <w:szCs w:val="22"/>
          <w:lang w:val="es-ES"/>
        </w:rPr>
      </w:pPr>
      <w:r w:rsidRPr="005967E5">
        <w:rPr>
          <w:rFonts w:eastAsia="Times" w:cs="Arial"/>
          <w:szCs w:val="22"/>
          <w:lang w:val="es-ES"/>
        </w:rPr>
        <w:t xml:space="preserve">La Memoria describirá todos los supuestos e hipótesis considerados en los cálculos. </w:t>
      </w:r>
    </w:p>
    <w:p w14:paraId="0A1A57F2" w14:textId="5D7775F1" w:rsidR="005C1569" w:rsidRPr="005967E5" w:rsidRDefault="0079584F" w:rsidP="0079584F">
      <w:pPr>
        <w:rPr>
          <w:rFonts w:eastAsia="Times" w:cs="Arial"/>
          <w:szCs w:val="22"/>
          <w:lang w:val="es-ES"/>
        </w:rPr>
      </w:pPr>
      <w:r w:rsidRPr="005967E5">
        <w:rPr>
          <w:rFonts w:eastAsia="Times" w:cs="Arial"/>
          <w:szCs w:val="22"/>
          <w:lang w:val="es-ES"/>
        </w:rPr>
        <w:t>Los Planos definirán de modo completo</w:t>
      </w:r>
      <w:r w:rsidR="005967E5" w:rsidRPr="005967E5">
        <w:rPr>
          <w:rFonts w:eastAsia="Times" w:cs="Arial"/>
          <w:szCs w:val="22"/>
          <w:lang w:val="es-ES"/>
        </w:rPr>
        <w:t xml:space="preserve"> y detallado</w:t>
      </w:r>
      <w:r w:rsidRPr="005967E5">
        <w:rPr>
          <w:rFonts w:eastAsia="Times" w:cs="Arial"/>
          <w:szCs w:val="22"/>
          <w:lang w:val="es-ES"/>
        </w:rPr>
        <w:t xml:space="preserve"> </w:t>
      </w:r>
      <w:r w:rsidR="005967E5" w:rsidRPr="005967E5">
        <w:rPr>
          <w:rFonts w:eastAsia="Times" w:cs="Arial"/>
          <w:szCs w:val="22"/>
          <w:lang w:val="es-ES"/>
        </w:rPr>
        <w:t>cad</w:t>
      </w:r>
      <w:r w:rsidRPr="005967E5">
        <w:rPr>
          <w:rFonts w:eastAsia="Times" w:cs="Arial"/>
          <w:szCs w:val="22"/>
          <w:lang w:val="es-ES"/>
        </w:rPr>
        <w:t>a estructura</w:t>
      </w:r>
      <w:r w:rsidR="00ED70D3" w:rsidRPr="005967E5">
        <w:rPr>
          <w:rFonts w:eastAsia="Times" w:cs="Arial"/>
          <w:szCs w:val="22"/>
          <w:lang w:val="es-ES"/>
        </w:rPr>
        <w:t xml:space="preserve"> y su procedimiento de ejecución</w:t>
      </w:r>
      <w:r w:rsidRPr="005967E5">
        <w:rPr>
          <w:rFonts w:eastAsia="Times" w:cs="Arial"/>
          <w:szCs w:val="22"/>
          <w:lang w:val="es-ES"/>
        </w:rPr>
        <w:t>, incluyendo los detalles constructivos de sus componentes. Se incluirá un despiece completo de las armaduras y datos para el replanteo de los bordes de tablero y estribos.</w:t>
      </w:r>
    </w:p>
    <w:p w14:paraId="2FACA0B4" w14:textId="77777777" w:rsidR="005C1569" w:rsidRPr="00221AC7" w:rsidRDefault="005C1569" w:rsidP="005C1569">
      <w:pPr>
        <w:pStyle w:val="Ttulo3"/>
        <w:ind w:left="1077"/>
      </w:pPr>
      <w:bookmarkStart w:id="24" w:name="_Toc98941074"/>
      <w:r w:rsidRPr="00221AC7">
        <w:t>Definición de servicios afectados</w:t>
      </w:r>
      <w:bookmarkEnd w:id="24"/>
    </w:p>
    <w:p w14:paraId="0C9DDF4D" w14:textId="4877655B" w:rsidR="005C1569" w:rsidRPr="00221AC7" w:rsidRDefault="005C1569" w:rsidP="005C1569">
      <w:r w:rsidRPr="00221AC7">
        <w:t>Se revisarán los servicios afectados existentes en la</w:t>
      </w:r>
      <w:r w:rsidR="00491D1F" w:rsidRPr="00221AC7">
        <w:t>s</w:t>
      </w:r>
      <w:r w:rsidRPr="00221AC7">
        <w:t xml:space="preserve"> zona</w:t>
      </w:r>
      <w:r w:rsidR="00491D1F" w:rsidRPr="00221AC7">
        <w:t>s</w:t>
      </w:r>
      <w:r w:rsidRPr="00221AC7">
        <w:t xml:space="preserve"> de estudio, y se estudiarán las soluciones para las restituciones que sean necesarias. </w:t>
      </w:r>
    </w:p>
    <w:p w14:paraId="763DCD05" w14:textId="3BB9517F" w:rsidR="00DF617C" w:rsidRPr="00221AC7" w:rsidRDefault="00221AC7" w:rsidP="00DF617C">
      <w:r w:rsidRPr="00221AC7">
        <w:t>La Adjudicataria</w:t>
      </w:r>
      <w:r w:rsidR="00A23EFD">
        <w:t xml:space="preserve"> obtendrá</w:t>
      </w:r>
      <w:r w:rsidR="00DF617C" w:rsidRPr="00221AC7">
        <w:t xml:space="preserve"> los datos de las redes de servicio existentes de distribución de agua, saneamiento, alumbrado, gas, telefonía y energía elé</w:t>
      </w:r>
      <w:r w:rsidRPr="00221AC7">
        <w:t xml:space="preserve">ctrica del ámbito del proyecto, los cuales serán </w:t>
      </w:r>
      <w:r w:rsidR="00A23EFD">
        <w:t>consultados a través de Inkolan,</w:t>
      </w:r>
      <w:r w:rsidRPr="00221AC7">
        <w:t xml:space="preserve"> </w:t>
      </w:r>
      <w:r w:rsidR="00A23EFD">
        <w:t xml:space="preserve">y </w:t>
      </w:r>
      <w:r w:rsidRPr="00221AC7">
        <w:t>a través de las dif</w:t>
      </w:r>
      <w:r w:rsidR="00A23EFD">
        <w:t>erentes empresas suministradoras o del propio Ayuntamiento</w:t>
      </w:r>
      <w:r w:rsidRPr="00221AC7">
        <w:t>. Quedan incluidos en el presupuesto del Contrato los gastos derivados de la recopilación de la citada información.</w:t>
      </w:r>
    </w:p>
    <w:p w14:paraId="3BEF3952" w14:textId="13EBCA29" w:rsidR="00DF617C" w:rsidRPr="00221AC7" w:rsidRDefault="00DF617C" w:rsidP="00DF617C">
      <w:r w:rsidRPr="00221AC7">
        <w:t>A partir de los datos recibidos</w:t>
      </w:r>
      <w:r w:rsidR="00221AC7" w:rsidRPr="00221AC7">
        <w:t>,</w:t>
      </w:r>
      <w:r w:rsidRPr="00221AC7">
        <w:t xml:space="preserve"> se realizará una investigación “in situ” de forma que se identifiquen las arquetas, señales, etc., con cada uno de los servicios en los puntos que resulten conflictivos</w:t>
      </w:r>
      <w:r w:rsidR="00221AC7" w:rsidRPr="00221AC7">
        <w:t>, comprobándose los trazados en planta y alzado de cada uno de ellos</w:t>
      </w:r>
      <w:r w:rsidRPr="00221AC7">
        <w:t xml:space="preserve">. </w:t>
      </w:r>
      <w:r w:rsidR="00221AC7" w:rsidRPr="00221AC7">
        <w:t>Se reflejará dicha información en los planos correspondientes del Proyecto.</w:t>
      </w:r>
    </w:p>
    <w:p w14:paraId="491A813E" w14:textId="145F04EB" w:rsidR="00221AC7" w:rsidRDefault="00A23EFD" w:rsidP="00221AC7">
      <w:r>
        <w:t>El proyecto de l</w:t>
      </w:r>
      <w:r w:rsidR="00221AC7" w:rsidRPr="00221AC7">
        <w:t>as reposiciones se integrará en el anejo correspondiente, y quedará detallado su procedimiento constructivo en lo</w:t>
      </w:r>
      <w:r w:rsidR="00221AC7">
        <w:t>s</w:t>
      </w:r>
      <w:r w:rsidR="00221AC7" w:rsidRPr="00221AC7">
        <w:t xml:space="preserve"> diferentes documentos del Proyecto</w:t>
      </w:r>
      <w:r w:rsidR="00E22DC6">
        <w:t xml:space="preserve"> Constructivo</w:t>
      </w:r>
      <w:r w:rsidR="00221AC7" w:rsidRPr="00221AC7">
        <w:t>.</w:t>
      </w:r>
    </w:p>
    <w:p w14:paraId="079C6EF8" w14:textId="19A89D37" w:rsidR="00B03C1A" w:rsidRPr="00221AC7" w:rsidRDefault="00B03C1A" w:rsidP="00221AC7">
      <w:r>
        <w:t>Toda reposición será acordada con la empresa titular, de forma que no haya inconvenientes a la hora de ejecutar las obras.</w:t>
      </w:r>
    </w:p>
    <w:p w14:paraId="6A8FAEA3" w14:textId="58BAC4E7" w:rsidR="00CB40EA" w:rsidRPr="008679F7" w:rsidRDefault="00CB40EA" w:rsidP="00CB40EA">
      <w:pPr>
        <w:pStyle w:val="Ttulo3"/>
        <w:ind w:left="1077"/>
      </w:pPr>
      <w:bookmarkStart w:id="25" w:name="_Toc98941075"/>
      <w:r>
        <w:t>Estudio de tráfico</w:t>
      </w:r>
      <w:bookmarkEnd w:id="25"/>
    </w:p>
    <w:p w14:paraId="252B8945" w14:textId="3A5AF333" w:rsidR="00CB40EA" w:rsidRPr="008679F7" w:rsidRDefault="00D14E5C" w:rsidP="00CB40EA">
      <w:r>
        <w:t>D</w:t>
      </w:r>
      <w:r w:rsidR="00CB40EA" w:rsidRPr="00CB40EA">
        <w:t xml:space="preserve">ado que se procederá a la sustitución de </w:t>
      </w:r>
      <w:r w:rsidR="004A18C6">
        <w:t>pasos sobre el cauce</w:t>
      </w:r>
      <w:r>
        <w:t>, o a la definición de nuevas estructuras</w:t>
      </w:r>
      <w:r w:rsidR="00CB40EA" w:rsidRPr="00CB40EA">
        <w:t>, se deberá incluir un estudio de tráfico provisional</w:t>
      </w:r>
      <w:r>
        <w:t>, rodado y peatonal,</w:t>
      </w:r>
      <w:r w:rsidR="00CB40EA" w:rsidRPr="00CB40EA">
        <w:t xml:space="preserve"> que permita la ejecución de las obras con las mínimas molestias posibles.</w:t>
      </w:r>
    </w:p>
    <w:p w14:paraId="1F8C5282" w14:textId="14B6D837" w:rsidR="005C1569" w:rsidRPr="008679F7" w:rsidRDefault="005C1569" w:rsidP="005C1569">
      <w:pPr>
        <w:pStyle w:val="Ttulo3"/>
      </w:pPr>
      <w:bookmarkStart w:id="26" w:name="_Toc98941076"/>
      <w:r w:rsidRPr="008679F7">
        <w:lastRenderedPageBreak/>
        <w:t>Presupuestos y justificación de precios</w:t>
      </w:r>
      <w:bookmarkEnd w:id="26"/>
    </w:p>
    <w:p w14:paraId="65460E48" w14:textId="0BD71851" w:rsidR="005C1569" w:rsidRPr="006B4E89" w:rsidRDefault="005C1569" w:rsidP="005C1569">
      <w:r w:rsidRPr="008679F7">
        <w:t xml:space="preserve">Se realizarán las mediciones de todas las unidades de obra necesarias para llevar a cabo los </w:t>
      </w:r>
      <w:r w:rsidRPr="006B4E89">
        <w:t>trabajos, y se confecciona</w:t>
      </w:r>
      <w:r w:rsidR="001E6117" w:rsidRPr="006B4E89">
        <w:t>rá el presupuesto completo del p</w:t>
      </w:r>
      <w:r w:rsidRPr="006B4E89">
        <w:t>royecto, aportanto los documentos de mediciones, cuadro de precios 1, cuadro de precios 2 y presupuesto. Se incluirá, en un anejo, la justificación de cada uno de los precios unitarios del proyecto, basados en el coste horario de la mano de obra, de la maquinaria y en los precios unitarios de los materiales.</w:t>
      </w:r>
    </w:p>
    <w:p w14:paraId="4B9EBDD1" w14:textId="77777777" w:rsidR="005C1569" w:rsidRPr="006B4E89" w:rsidRDefault="005C1569" w:rsidP="005C1569">
      <w:r w:rsidRPr="006B4E89">
        <w:t>El presupuesto deberá completarse, además, con las unidades de obra y precios relativos al transporte y gestión de residuos y a la ejecución de las medidas correctoras.</w:t>
      </w:r>
    </w:p>
    <w:p w14:paraId="23E4D6B7" w14:textId="77777777" w:rsidR="005C1569" w:rsidRPr="006B4E89" w:rsidRDefault="005C1569" w:rsidP="005C1569">
      <w:pPr>
        <w:pStyle w:val="Ttulo3"/>
        <w:ind w:left="1077"/>
      </w:pPr>
      <w:bookmarkStart w:id="27" w:name="_Toc98941077"/>
      <w:r w:rsidRPr="006B4E89">
        <w:t>Estudio de Seguridad y Salud</w:t>
      </w:r>
      <w:bookmarkEnd w:id="27"/>
    </w:p>
    <w:p w14:paraId="1D0DF184" w14:textId="21971F69" w:rsidR="005C1569" w:rsidRPr="006B4E89" w:rsidRDefault="005C1569" w:rsidP="005C1569">
      <w:r w:rsidRPr="006B4E89">
        <w:t>Se elaborará el correspondient</w:t>
      </w:r>
      <w:r w:rsidR="001E6117" w:rsidRPr="006B4E89">
        <w:t>e E</w:t>
      </w:r>
      <w:r w:rsidRPr="006B4E89">
        <w:t>studio de Seguridad y Salud en el trabajo, suscrito por un técnico competente y cuyo presupuesto se incluirá en el presupuesto general del proyecto.</w:t>
      </w:r>
    </w:p>
    <w:p w14:paraId="3AF70FEC" w14:textId="77777777" w:rsidR="005C1569" w:rsidRPr="006B4E89" w:rsidRDefault="005C1569" w:rsidP="005C1569">
      <w:r w:rsidRPr="006B4E89">
        <w:t>Deberá contener todos los documentos que resulten preceptivos según las Leyes 31/1995, de Prevención de Riesgos Laborales y 54/2003, de 12 de diciembre, de reforma del marco normativo de la prevención de riesgos laborales, el Real Decreto 1627/1997, de 24 de octubre, por el que se establecen las disposiciones mínimas de seguridad y salud en las obras de construcción y demás normativa vigente de aplicación.</w:t>
      </w:r>
    </w:p>
    <w:p w14:paraId="332AA8B4" w14:textId="77777777" w:rsidR="005C1569" w:rsidRPr="006B4E89" w:rsidRDefault="005C1569" w:rsidP="005C1569">
      <w:r w:rsidRPr="006B4E89">
        <w:t>Deberá servir de base para que, en su momento, antes del comienzo de la actividad en las mismas, la empresa constructora que resulte adjudicataria de las obras pueda elaborar un Plan de Seguridad y Salud tal y como indica el articulado del Real Decreto.</w:t>
      </w:r>
    </w:p>
    <w:p w14:paraId="0696BE50" w14:textId="77777777" w:rsidR="005C1569" w:rsidRPr="006B4E89" w:rsidRDefault="005C1569" w:rsidP="005C1569">
      <w:pPr>
        <w:pStyle w:val="Ttulo3"/>
        <w:ind w:left="1077"/>
      </w:pPr>
      <w:bookmarkStart w:id="28" w:name="_Toc98941078"/>
      <w:r w:rsidRPr="006B4E89">
        <w:t>Plan de Obra</w:t>
      </w:r>
      <w:bookmarkEnd w:id="28"/>
    </w:p>
    <w:p w14:paraId="591CB0EA" w14:textId="6094B4CB" w:rsidR="00211B81" w:rsidRPr="00F75E9B" w:rsidRDefault="005C1569" w:rsidP="005C1569">
      <w:r w:rsidRPr="00F75E9B">
        <w:t>Se adjuntará un diagrama de barras representativo del desarrollo de las obras, justificando el plazo total estimado para la terminación de las mismas, e indicando las inversiones previstas en cada actividad y mes durante todo el plazo de ejecución.</w:t>
      </w:r>
    </w:p>
    <w:p w14:paraId="53FA9367" w14:textId="69FDD380" w:rsidR="005C1569" w:rsidRPr="0056543F" w:rsidRDefault="00D960DB" w:rsidP="005C1569">
      <w:pPr>
        <w:pStyle w:val="Ttulo3"/>
        <w:ind w:left="1077"/>
      </w:pPr>
      <w:bookmarkStart w:id="29" w:name="_Toc98941079"/>
      <w:r w:rsidRPr="0056543F">
        <w:t xml:space="preserve">Estudio </w:t>
      </w:r>
      <w:r w:rsidR="005C1569" w:rsidRPr="0056543F">
        <w:t>Ambiental</w:t>
      </w:r>
      <w:bookmarkEnd w:id="29"/>
    </w:p>
    <w:p w14:paraId="3F7FF393" w14:textId="5B8DF016" w:rsidR="0056543F" w:rsidRDefault="0056543F" w:rsidP="00AB59FA">
      <w:r w:rsidRPr="0056543F">
        <w:t xml:space="preserve">Si bien el “Proyecto de acondicionamento hidráulico y defensa contra inundaciones de la regata Errekabeltza del barrio Okendotegi de Donostia” no requiere la elaboración de un “Estudio de Impacto Ambiental” ni de un “Documento Ambiental” al que se refieren la Ley 21/2013, de 9 de diciembre, de evaluación ambiental y la </w:t>
      </w:r>
      <w:r>
        <w:t>Ley 10/2021, de 9 de diciembre, de Administración Ambiental de Euskadi</w:t>
      </w:r>
      <w:r w:rsidRPr="0056543F">
        <w:t>, deberá contener como anejo un “Estudio ambiental” con el contenido, estructura y nivel de detalle que se concretan a continuación:</w:t>
      </w:r>
    </w:p>
    <w:p w14:paraId="48EBE9F3" w14:textId="23FC087F" w:rsidR="006F7130" w:rsidRDefault="006F7130" w:rsidP="00AB59FA">
      <w:r w:rsidRPr="00F75E9B">
        <w:t>Se elaborará un Estudio de Impacto Ambiental con el contenido, estructura y nivel de detalle q</w:t>
      </w:r>
      <w:r w:rsidR="0056543F">
        <w:t>ue se concretan a continuación:</w:t>
      </w:r>
    </w:p>
    <w:p w14:paraId="3228325B" w14:textId="77777777" w:rsidR="0056543F" w:rsidRPr="0056543F" w:rsidRDefault="0056543F" w:rsidP="0056543F">
      <w:pPr>
        <w:autoSpaceDE w:val="0"/>
        <w:autoSpaceDN w:val="0"/>
        <w:adjustRightInd w:val="0"/>
        <w:spacing w:before="0"/>
        <w:jc w:val="left"/>
        <w:rPr>
          <w:rFonts w:ascii="Verdana" w:eastAsia="Times" w:hAnsi="Verdana" w:cs="Verdana"/>
          <w:color w:val="000000"/>
          <w:sz w:val="24"/>
          <w:szCs w:val="24"/>
          <w:lang w:val="es-ES"/>
        </w:rPr>
      </w:pPr>
    </w:p>
    <w:p w14:paraId="4B20A65F" w14:textId="26992D09" w:rsidR="0056543F" w:rsidRPr="0056543F" w:rsidRDefault="0056543F" w:rsidP="0056543F">
      <w:pPr>
        <w:pStyle w:val="Prrafodelista"/>
        <w:numPr>
          <w:ilvl w:val="0"/>
          <w:numId w:val="11"/>
        </w:numPr>
        <w:autoSpaceDE w:val="0"/>
        <w:autoSpaceDN w:val="0"/>
        <w:adjustRightInd w:val="0"/>
        <w:spacing w:before="0" w:after="143"/>
        <w:jc w:val="left"/>
        <w:rPr>
          <w:rFonts w:ascii="Verdana" w:eastAsia="Times" w:hAnsi="Verdana" w:cs="Verdana"/>
          <w:color w:val="000000"/>
          <w:szCs w:val="22"/>
          <w:lang w:val="es-ES"/>
        </w:rPr>
      </w:pPr>
      <w:r w:rsidRPr="0056543F">
        <w:rPr>
          <w:rFonts w:eastAsia="Times" w:cs="Arial"/>
          <w:color w:val="000000"/>
          <w:szCs w:val="22"/>
          <w:lang w:val="es-ES"/>
        </w:rPr>
        <w:t xml:space="preserve">Inventario ambiental: Se realizará una breve descripción del medio, destacando aquellos componentes más valiosos y aquéllos que pudieran resultar afectados por las acciones del proyecto. </w:t>
      </w:r>
    </w:p>
    <w:p w14:paraId="3E9B7822" w14:textId="49A339E3" w:rsidR="0056543F" w:rsidRPr="0056543F" w:rsidRDefault="0056543F" w:rsidP="0056543F">
      <w:pPr>
        <w:pStyle w:val="Prrafodelista"/>
        <w:numPr>
          <w:ilvl w:val="0"/>
          <w:numId w:val="11"/>
        </w:numPr>
        <w:autoSpaceDE w:val="0"/>
        <w:autoSpaceDN w:val="0"/>
        <w:adjustRightInd w:val="0"/>
        <w:spacing w:before="0" w:after="143"/>
        <w:jc w:val="left"/>
        <w:rPr>
          <w:rFonts w:ascii="Verdana" w:eastAsia="Times" w:hAnsi="Verdana" w:cs="Verdana"/>
          <w:color w:val="000000"/>
          <w:szCs w:val="22"/>
          <w:lang w:val="es-ES"/>
        </w:rPr>
      </w:pPr>
      <w:r w:rsidRPr="0056543F">
        <w:rPr>
          <w:rFonts w:eastAsia="Times" w:cs="Arial"/>
          <w:color w:val="000000"/>
          <w:szCs w:val="22"/>
          <w:lang w:val="es-ES"/>
        </w:rPr>
        <w:t xml:space="preserve">Identificación y valoración de impactos ambientales: Se identificarán todas aquellas acciones del proyecto que pudieran dar lugar a impactos ambientales (focos generadores de emisiones de polvo, ruido, vibraciones, residuos, aguas contaminadas, etc.). </w:t>
      </w:r>
    </w:p>
    <w:p w14:paraId="6D5C8039" w14:textId="5485BE64" w:rsidR="0056543F" w:rsidRPr="0056543F" w:rsidRDefault="0056543F" w:rsidP="0056543F">
      <w:pPr>
        <w:pStyle w:val="Prrafodelista"/>
        <w:numPr>
          <w:ilvl w:val="0"/>
          <w:numId w:val="11"/>
        </w:numPr>
        <w:autoSpaceDE w:val="0"/>
        <w:autoSpaceDN w:val="0"/>
        <w:adjustRightInd w:val="0"/>
        <w:spacing w:before="0" w:after="143"/>
        <w:jc w:val="left"/>
        <w:rPr>
          <w:rFonts w:ascii="Verdana" w:eastAsia="Times" w:hAnsi="Verdana" w:cs="Verdana"/>
          <w:color w:val="000000"/>
          <w:szCs w:val="22"/>
          <w:lang w:val="es-ES"/>
        </w:rPr>
      </w:pPr>
      <w:r w:rsidRPr="0056543F">
        <w:rPr>
          <w:rFonts w:eastAsia="Times" w:cs="Arial"/>
          <w:color w:val="000000"/>
          <w:szCs w:val="22"/>
          <w:lang w:val="es-ES"/>
        </w:rPr>
        <w:t xml:space="preserve">Medidas preventivas, correctoras y compensatorias: El detalle de la descripción de dichas medidas deberá ser suficiente para garantizar la reducción, eliminación o compensación de forma efectiva de los impactos ambientales detectados, contemplando los apartados propios de un proyecto de ejecución: memoria, cuadro de mediciones, definición de unidades de obra, partidas presupuestarias correspondientes a cada una de </w:t>
      </w:r>
      <w:r w:rsidRPr="0056543F">
        <w:rPr>
          <w:rFonts w:eastAsia="Times" w:cs="Arial"/>
          <w:color w:val="000000"/>
          <w:szCs w:val="22"/>
          <w:lang w:val="es-ES"/>
        </w:rPr>
        <w:lastRenderedPageBreak/>
        <w:t xml:space="preserve">las medidas contempladas y pliego de prescripciones técnicas, así como la cartografía necesaria para la mejor comprensión de las mismas. Se integrarán estas medidas en el plan de obra, proponiendo un calendario coordinado para su ejecución. </w:t>
      </w:r>
    </w:p>
    <w:p w14:paraId="10AFFCAD" w14:textId="0A5D1D16" w:rsidR="0056543F" w:rsidRPr="0056543F" w:rsidRDefault="0056543F" w:rsidP="0056543F">
      <w:pPr>
        <w:pStyle w:val="Prrafodelista"/>
        <w:numPr>
          <w:ilvl w:val="0"/>
          <w:numId w:val="11"/>
        </w:numPr>
        <w:autoSpaceDE w:val="0"/>
        <w:autoSpaceDN w:val="0"/>
        <w:adjustRightInd w:val="0"/>
        <w:spacing w:before="0" w:after="143"/>
        <w:jc w:val="left"/>
        <w:rPr>
          <w:rFonts w:ascii="Verdana" w:eastAsia="Times" w:hAnsi="Verdana" w:cs="Verdana"/>
          <w:color w:val="000000"/>
          <w:szCs w:val="22"/>
          <w:lang w:val="es-ES"/>
        </w:rPr>
      </w:pPr>
      <w:r w:rsidRPr="0056543F">
        <w:rPr>
          <w:rFonts w:eastAsia="Times" w:cs="Arial"/>
          <w:color w:val="000000"/>
          <w:szCs w:val="22"/>
          <w:lang w:val="es-ES"/>
        </w:rPr>
        <w:t xml:space="preserve">Los aspectos en los que habrá de hacer especial hincapié la propuesta de medidas serán los relacionados con la protección de la calidad de las aguas superficiales y subterráneas, los ecosistemas fluviales y los suelos, así como las relacionadas con el sosiego público y calidad del hábitat humano, entre otros. </w:t>
      </w:r>
    </w:p>
    <w:p w14:paraId="4A7D36F7" w14:textId="2C17C979" w:rsidR="0056543F" w:rsidRPr="0056543F" w:rsidRDefault="0056543F" w:rsidP="0056543F">
      <w:pPr>
        <w:pStyle w:val="Prrafodelista"/>
        <w:numPr>
          <w:ilvl w:val="0"/>
          <w:numId w:val="11"/>
        </w:numPr>
        <w:autoSpaceDE w:val="0"/>
        <w:autoSpaceDN w:val="0"/>
        <w:adjustRightInd w:val="0"/>
        <w:spacing w:before="0" w:after="143"/>
        <w:jc w:val="left"/>
        <w:rPr>
          <w:rFonts w:ascii="Verdana" w:eastAsia="Times" w:hAnsi="Verdana" w:cs="Verdana"/>
          <w:color w:val="000000"/>
          <w:szCs w:val="22"/>
          <w:lang w:val="es-ES"/>
        </w:rPr>
      </w:pPr>
      <w:r w:rsidRPr="0056543F">
        <w:rPr>
          <w:rFonts w:eastAsia="Times" w:cs="Arial"/>
          <w:color w:val="000000"/>
          <w:szCs w:val="22"/>
          <w:lang w:val="es-ES"/>
        </w:rPr>
        <w:t xml:space="preserve">Programa de vigilancia ambiental: Deberá contener controles destinados a verificar la eficacia de las medidas preventivas, correctoras y/o compensatorias previstas para la fase de obras (control de la calidad de las aguas del río Oria aguas arriba y aguas abajo de la zona de actuación, controles de la calidad de las aguas a la salida de los dispositivos de sedimentación, control de los límites de ocupación de la obra, control de gestión de residuos, etc.) </w:t>
      </w:r>
    </w:p>
    <w:p w14:paraId="40B26B76" w14:textId="7495A570" w:rsidR="0056543F" w:rsidRPr="0056543F" w:rsidRDefault="0056543F" w:rsidP="0056543F">
      <w:pPr>
        <w:pStyle w:val="Prrafodelista"/>
        <w:numPr>
          <w:ilvl w:val="0"/>
          <w:numId w:val="11"/>
        </w:numPr>
        <w:autoSpaceDE w:val="0"/>
        <w:autoSpaceDN w:val="0"/>
        <w:adjustRightInd w:val="0"/>
        <w:spacing w:before="0" w:after="143"/>
        <w:jc w:val="left"/>
        <w:rPr>
          <w:rFonts w:ascii="Verdana" w:eastAsia="Times" w:hAnsi="Verdana" w:cs="Verdana"/>
          <w:color w:val="000000"/>
          <w:szCs w:val="22"/>
          <w:lang w:val="es-ES"/>
        </w:rPr>
      </w:pPr>
      <w:r w:rsidRPr="0056543F">
        <w:rPr>
          <w:rFonts w:eastAsia="Times" w:cs="Arial"/>
          <w:color w:val="000000"/>
          <w:szCs w:val="22"/>
          <w:lang w:val="es-ES"/>
        </w:rPr>
        <w:t xml:space="preserve">Al igual que las medidas, el programa de vigilancia ambiental también deberá incorporar el correspondiente presupuesto desglosado. </w:t>
      </w:r>
    </w:p>
    <w:p w14:paraId="17D15D85" w14:textId="75FB001F" w:rsidR="0056543F" w:rsidRPr="0056543F" w:rsidRDefault="0056543F" w:rsidP="0056543F">
      <w:pPr>
        <w:pStyle w:val="Prrafodelista"/>
        <w:numPr>
          <w:ilvl w:val="0"/>
          <w:numId w:val="11"/>
        </w:numPr>
        <w:autoSpaceDE w:val="0"/>
        <w:autoSpaceDN w:val="0"/>
        <w:adjustRightInd w:val="0"/>
        <w:spacing w:before="0"/>
        <w:jc w:val="left"/>
        <w:rPr>
          <w:rFonts w:ascii="Verdana" w:eastAsia="Times" w:hAnsi="Verdana" w:cs="Verdana"/>
          <w:color w:val="000000"/>
          <w:szCs w:val="22"/>
          <w:lang w:val="es-ES"/>
        </w:rPr>
      </w:pPr>
      <w:r w:rsidRPr="0056543F">
        <w:rPr>
          <w:rFonts w:eastAsia="Times" w:cs="Arial"/>
          <w:color w:val="000000"/>
          <w:szCs w:val="22"/>
          <w:lang w:val="es-ES"/>
        </w:rPr>
        <w:t xml:space="preserve">Planos, a escala de proyecto, donde se detallen y localicen las medidas preventivas, correctoras y/ o compensatorias y de seguimiento ambiental. </w:t>
      </w:r>
    </w:p>
    <w:p w14:paraId="16DEAF14" w14:textId="55FD6E03" w:rsidR="0056543F" w:rsidRPr="00F75E9B" w:rsidRDefault="0056543F" w:rsidP="0056543F">
      <w:r w:rsidRPr="0056543F">
        <w:rPr>
          <w:rFonts w:eastAsia="Times" w:cs="Arial"/>
          <w:color w:val="000000"/>
          <w:szCs w:val="22"/>
          <w:lang w:val="es-ES"/>
        </w:rPr>
        <w:t>En el caso de que concurra alguna de las circunstancias previstas en la Ley 4/2015, de 25 de junio, para la prevención y corrección de la contaminación del suelo, el “Estudio Medioambiental” recogerá, en la medida de lo posible, los resultados del procedimiento que se inicie para la declaración de la calidad de los suelos que resulten afectados por las acciones del proyecto (medidas de preventivas, correctoras y/ o de vigilancia para la protección de los suelos y de las aguas).</w:t>
      </w:r>
    </w:p>
    <w:p w14:paraId="706DCB19" w14:textId="6D038781" w:rsidR="00BA30CB" w:rsidRPr="008A224D" w:rsidRDefault="005C1569" w:rsidP="006B590E">
      <w:pPr>
        <w:pStyle w:val="Ttulo3"/>
        <w:ind w:left="1077"/>
      </w:pPr>
      <w:bookmarkStart w:id="30" w:name="_Toc98941080"/>
      <w:r w:rsidRPr="008A224D">
        <w:t xml:space="preserve">Proyecto de </w:t>
      </w:r>
      <w:r w:rsidR="006B590E" w:rsidRPr="008A224D">
        <w:t>restauración</w:t>
      </w:r>
      <w:r w:rsidR="00BA30CB" w:rsidRPr="008A224D">
        <w:t xml:space="preserve"> ecológica y paisajística</w:t>
      </w:r>
      <w:bookmarkEnd w:id="30"/>
    </w:p>
    <w:p w14:paraId="3B0C0200" w14:textId="3C9B7CD3" w:rsidR="00BA30CB" w:rsidRPr="008A224D" w:rsidRDefault="00BA30CB" w:rsidP="00BA30CB">
      <w:r w:rsidRPr="008A224D">
        <w:t>Se elaborará un proyecto de integración ecológica y paisajística del ámbito afectado por el proyecto. Este proyecto se adecuará a lo estipulado en el Decreto 90/2014, de 3 de junio, sobre protección, gestión y ordenación del paisaje en la ordenación del territorio de la Comunidad Autónoma del País Vasco.</w:t>
      </w:r>
    </w:p>
    <w:p w14:paraId="2E5E9400" w14:textId="47FFDFAD" w:rsidR="00BA30CB" w:rsidRPr="008A224D" w:rsidRDefault="00BA30CB" w:rsidP="00BA30CB">
      <w:r w:rsidRPr="008A224D">
        <w:t xml:space="preserve">En todo caso, </w:t>
      </w:r>
      <w:r w:rsidR="00A00923" w:rsidRPr="008A224D">
        <w:t xml:space="preserve">se </w:t>
      </w:r>
      <w:r w:rsidRPr="008A224D">
        <w:t xml:space="preserve">incluirá la justificación de las técnicas propuestas, las especies seleccionadas, las densidades de plantación, la tipología de plantas, composición y dosis de hidrosiembras y espesores de tierra vegetal. </w:t>
      </w:r>
    </w:p>
    <w:p w14:paraId="061B2006" w14:textId="179F0EFA" w:rsidR="00BA30CB" w:rsidRPr="008A224D" w:rsidRDefault="00BA30CB" w:rsidP="00BA30CB">
      <w:r w:rsidRPr="008A224D">
        <w:t>Asimismo, se adjuntarán planos a escala de proyecto, donde se detallen y representen las distintas superficies objeto de restauración, indicando el tratamiento previsto en cada caso.</w:t>
      </w:r>
    </w:p>
    <w:p w14:paraId="4302BA54" w14:textId="4CC50433" w:rsidR="00BA30CB" w:rsidRPr="008A224D" w:rsidRDefault="00BA30CB" w:rsidP="005C1569">
      <w:r w:rsidRPr="008A224D">
        <w:t>Como criterios generales que deben guiar dicho proyecto pueden señalarse: priorizar el uso de técnicas de bioingeniería y la utilización de especies de la vegetación potencial de la zona, evitar la introducción o fomento de especies invasoras y, si están presentes en el tramo, proponer programas de erradicación.</w:t>
      </w:r>
    </w:p>
    <w:p w14:paraId="3D3F0985" w14:textId="0798B3A5" w:rsidR="00995E29" w:rsidRPr="008A224D" w:rsidRDefault="00995E29" w:rsidP="005C1569">
      <w:r w:rsidRPr="008A224D">
        <w:rPr>
          <w:lang w:val="es-ES"/>
        </w:rPr>
        <w:t>Se deberá</w:t>
      </w:r>
      <w:r w:rsidR="00A00923" w:rsidRPr="008A224D">
        <w:rPr>
          <w:lang w:val="es-ES"/>
        </w:rPr>
        <w:t>n</w:t>
      </w:r>
      <w:r w:rsidRPr="008A224D">
        <w:rPr>
          <w:lang w:val="es-ES"/>
        </w:rPr>
        <w:t xml:space="preserve"> incluir en el proyecto constructivo y documentos contractuales las labores necesarias y los consecuentes costes para el correcto desarrollo de este proyecto.</w:t>
      </w:r>
    </w:p>
    <w:p w14:paraId="20811E6C" w14:textId="77777777" w:rsidR="005C1569" w:rsidRPr="008A224D" w:rsidRDefault="005C1569" w:rsidP="005C1569">
      <w:pPr>
        <w:pStyle w:val="Ttulo3"/>
        <w:ind w:left="1077"/>
      </w:pPr>
      <w:bookmarkStart w:id="31" w:name="_Toc98941081"/>
      <w:r w:rsidRPr="008A224D">
        <w:t>Estudio de Gestión de Residuos</w:t>
      </w:r>
      <w:bookmarkEnd w:id="31"/>
    </w:p>
    <w:p w14:paraId="1478E5EF" w14:textId="52CD6E64" w:rsidR="005C1569" w:rsidRPr="008A224D" w:rsidRDefault="00A00923" w:rsidP="005C1569">
      <w:pPr>
        <w:rPr>
          <w:lang w:val="es-ES"/>
        </w:rPr>
      </w:pPr>
      <w:r w:rsidRPr="008A224D">
        <w:rPr>
          <w:lang w:val="es-ES"/>
        </w:rPr>
        <w:t>Se</w:t>
      </w:r>
      <w:r w:rsidR="00BA30CB" w:rsidRPr="008A224D">
        <w:rPr>
          <w:lang w:val="es-ES"/>
        </w:rPr>
        <w:t xml:space="preserve"> elaborará un estudio de gestión de residuos y materiales de construcción y demolición, de acuerdo con el artículo 4, epígrafe 1.a. del Decreto 105/2008, de 1 de febrero, por el que se regula la producción y gestión de los residuos de construcción y demolición y el artículo 4 del Decreto 112/2012. Dicho Estudio de Gestión de Residuos tendrá el contenido mínimo establecido en el </w:t>
      </w:r>
      <w:r w:rsidR="00BA30CB" w:rsidRPr="008A224D">
        <w:rPr>
          <w:lang w:val="es-ES"/>
        </w:rPr>
        <w:lastRenderedPageBreak/>
        <w:t>anexo I del Decreto 112/2012</w:t>
      </w:r>
      <w:r w:rsidR="005C1569" w:rsidRPr="008A224D">
        <w:rPr>
          <w:lang w:val="es-ES"/>
        </w:rPr>
        <w:t>. Se deberá incluir en el proyecto y documentos contractuales las labores necesarias y los consecuentes costes para el correcto desarrollo del citado estudio.</w:t>
      </w:r>
    </w:p>
    <w:p w14:paraId="7D19CD59" w14:textId="77777777" w:rsidR="005C1569" w:rsidRPr="008A224D" w:rsidRDefault="005C1569" w:rsidP="005C1569">
      <w:pPr>
        <w:pStyle w:val="Ttulo2"/>
      </w:pPr>
      <w:bookmarkStart w:id="32" w:name="_Toc98941082"/>
      <w:r w:rsidRPr="008A224D">
        <w:t>CONTENIDO DE LOS PROYECTOS</w:t>
      </w:r>
      <w:bookmarkEnd w:id="32"/>
    </w:p>
    <w:p w14:paraId="61E7D321" w14:textId="77777777" w:rsidR="005C1569" w:rsidRPr="008679F7" w:rsidRDefault="005C1569" w:rsidP="005C1569">
      <w:r w:rsidRPr="008679F7">
        <w:t>El Proyecto de construcción dará respuesta a los conceptos que se ordenan a continuación, en la medida que se presenten en el ámbito del mismo.</w:t>
      </w:r>
    </w:p>
    <w:p w14:paraId="159B8650" w14:textId="77777777" w:rsidR="005C1569" w:rsidRPr="008679F7" w:rsidRDefault="005C1569" w:rsidP="005C1569">
      <w:r w:rsidRPr="008679F7">
        <w:t>El proyecto constará al menos de los siguientes documentos:</w:t>
      </w:r>
    </w:p>
    <w:p w14:paraId="0A7C5F11" w14:textId="77777777" w:rsidR="005C1569" w:rsidRPr="008679F7" w:rsidRDefault="005C1569" w:rsidP="006A11D9">
      <w:pPr>
        <w:numPr>
          <w:ilvl w:val="0"/>
          <w:numId w:val="5"/>
        </w:numPr>
      </w:pPr>
      <w:r w:rsidRPr="008679F7">
        <w:t>Memoria y Anejos</w:t>
      </w:r>
    </w:p>
    <w:p w14:paraId="6057C4E6" w14:textId="77777777" w:rsidR="005C1569" w:rsidRPr="008679F7" w:rsidRDefault="005C1569" w:rsidP="006A11D9">
      <w:pPr>
        <w:numPr>
          <w:ilvl w:val="0"/>
          <w:numId w:val="5"/>
        </w:numPr>
      </w:pPr>
      <w:r w:rsidRPr="008679F7">
        <w:t>Planos</w:t>
      </w:r>
    </w:p>
    <w:p w14:paraId="22298E76" w14:textId="77777777" w:rsidR="005C1569" w:rsidRPr="008679F7" w:rsidRDefault="005C1569" w:rsidP="006A11D9">
      <w:pPr>
        <w:numPr>
          <w:ilvl w:val="0"/>
          <w:numId w:val="5"/>
        </w:numPr>
      </w:pPr>
      <w:r w:rsidRPr="008679F7">
        <w:t>Pliego de Prescripciones Técnicas Particulares</w:t>
      </w:r>
    </w:p>
    <w:p w14:paraId="2F4B15B7" w14:textId="77777777" w:rsidR="005C1569" w:rsidRPr="008679F7" w:rsidRDefault="005C1569" w:rsidP="006A11D9">
      <w:pPr>
        <w:numPr>
          <w:ilvl w:val="0"/>
          <w:numId w:val="5"/>
        </w:numPr>
      </w:pPr>
      <w:r w:rsidRPr="008679F7">
        <w:t>Presupuesto</w:t>
      </w:r>
    </w:p>
    <w:p w14:paraId="6E8CE6F1" w14:textId="615D9DCF" w:rsidR="005C1569" w:rsidRPr="008679F7" w:rsidRDefault="005C1569" w:rsidP="006A11D9">
      <w:pPr>
        <w:numPr>
          <w:ilvl w:val="0"/>
          <w:numId w:val="5"/>
        </w:numPr>
      </w:pPr>
      <w:r w:rsidRPr="008679F7">
        <w:t>Estudio de Seguridad y Salud</w:t>
      </w:r>
    </w:p>
    <w:p w14:paraId="2E84A71C" w14:textId="77777777" w:rsidR="005C1569" w:rsidRPr="00462D41" w:rsidRDefault="005C1569" w:rsidP="005C1569">
      <w:pPr>
        <w:pStyle w:val="Ttulo3"/>
      </w:pPr>
      <w:bookmarkStart w:id="33" w:name="_Toc98941083"/>
      <w:r w:rsidRPr="00462D41">
        <w:t>Memoria y Anejos</w:t>
      </w:r>
      <w:bookmarkEnd w:id="33"/>
    </w:p>
    <w:p w14:paraId="320BA4E1" w14:textId="1332E2D5" w:rsidR="005C1569" w:rsidRPr="00462D41" w:rsidRDefault="005C1569" w:rsidP="005C1569">
      <w:r w:rsidRPr="00462D41">
        <w:t xml:space="preserve">La memoria, con carácter contractual, constituye la exposición de motivos de las soluciones adoptadas. </w:t>
      </w:r>
      <w:r w:rsidR="00462D41" w:rsidRPr="00462D41">
        <w:t>La persona redactora</w:t>
      </w:r>
      <w:r w:rsidRPr="00462D41">
        <w:t xml:space="preserve"> debe justificar aquí el criterio que le guió en su estudio.</w:t>
      </w:r>
    </w:p>
    <w:p w14:paraId="03C11F10" w14:textId="77777777" w:rsidR="005C1569" w:rsidRPr="00462D41" w:rsidRDefault="005C1569" w:rsidP="005C1569">
      <w:r w:rsidRPr="00462D41">
        <w:t>Deberán justificarse las soluciones adoptadas, en sus aspectos técnico y económico y las características de todas y cada una de las obras proyectadas.</w:t>
      </w:r>
    </w:p>
    <w:p w14:paraId="22D15BB1" w14:textId="1011BCC5" w:rsidR="005C1569" w:rsidRPr="0061215B" w:rsidRDefault="005C1569" w:rsidP="005C1569">
      <w:r w:rsidRPr="0061215B">
        <w:t xml:space="preserve">La Memoria tendrá, </w:t>
      </w:r>
      <w:r w:rsidR="0061215B" w:rsidRPr="0061215B">
        <w:t>de forma orientativa</w:t>
      </w:r>
      <w:r w:rsidRPr="0061215B">
        <w:t>, los siguientes apartados:</w:t>
      </w:r>
    </w:p>
    <w:p w14:paraId="54B75597" w14:textId="77777777" w:rsidR="005C1569" w:rsidRPr="0061215B" w:rsidRDefault="005C1569" w:rsidP="005C1569">
      <w:pPr>
        <w:ind w:left="708"/>
      </w:pPr>
      <w:r w:rsidRPr="0061215B">
        <w:t>1. Antecedentes</w:t>
      </w:r>
    </w:p>
    <w:p w14:paraId="185B55DA" w14:textId="77777777" w:rsidR="005C1569" w:rsidRPr="0061215B" w:rsidRDefault="005C1569" w:rsidP="005C1569">
      <w:pPr>
        <w:ind w:left="708"/>
      </w:pPr>
      <w:r w:rsidRPr="0061215B">
        <w:t>2. Resumen</w:t>
      </w:r>
    </w:p>
    <w:p w14:paraId="02F9576D" w14:textId="77777777" w:rsidR="005C1569" w:rsidRPr="0061215B" w:rsidRDefault="005C1569" w:rsidP="005C1569">
      <w:pPr>
        <w:ind w:left="708"/>
      </w:pPr>
      <w:r w:rsidRPr="0061215B">
        <w:t xml:space="preserve">3. Objeto y alcance del proyecto </w:t>
      </w:r>
    </w:p>
    <w:p w14:paraId="329BB229" w14:textId="77777777" w:rsidR="005C1569" w:rsidRPr="0061215B" w:rsidRDefault="005C1569" w:rsidP="005C1569">
      <w:pPr>
        <w:ind w:left="708"/>
      </w:pPr>
      <w:r w:rsidRPr="0061215B">
        <w:t xml:space="preserve">4. Documentos previos </w:t>
      </w:r>
    </w:p>
    <w:p w14:paraId="1A0EA644" w14:textId="77777777" w:rsidR="005C1569" w:rsidRPr="0061215B" w:rsidRDefault="005C1569" w:rsidP="005C1569">
      <w:pPr>
        <w:ind w:left="708"/>
      </w:pPr>
      <w:r w:rsidRPr="0061215B">
        <w:t xml:space="preserve">5. Trámites previos para la ejecución de las obras </w:t>
      </w:r>
    </w:p>
    <w:p w14:paraId="3F0D413D" w14:textId="5B4A8D51" w:rsidR="005C1569" w:rsidRPr="0061215B" w:rsidRDefault="00462D41" w:rsidP="005C1569">
      <w:pPr>
        <w:ind w:left="708"/>
      </w:pPr>
      <w:r w:rsidRPr="0061215B">
        <w:t>6. Antecedentes y situación actual</w:t>
      </w:r>
    </w:p>
    <w:p w14:paraId="00D80D05" w14:textId="4AC8F30A" w:rsidR="005C1569" w:rsidRPr="0061215B" w:rsidRDefault="00462D41" w:rsidP="005C1569">
      <w:pPr>
        <w:ind w:left="708"/>
      </w:pPr>
      <w:r w:rsidRPr="0061215B">
        <w:t>7</w:t>
      </w:r>
      <w:r w:rsidR="005C1569" w:rsidRPr="0061215B">
        <w:t>. Criterios de diseño y justificación de la solución adoptada</w:t>
      </w:r>
    </w:p>
    <w:p w14:paraId="7B781F67" w14:textId="3C496AA9" w:rsidR="005C1569" w:rsidRPr="0061215B" w:rsidRDefault="00462D41" w:rsidP="005C1569">
      <w:pPr>
        <w:ind w:left="708"/>
      </w:pPr>
      <w:r w:rsidRPr="0061215B">
        <w:t>8</w:t>
      </w:r>
      <w:r w:rsidR="005C1569" w:rsidRPr="0061215B">
        <w:t xml:space="preserve">. Descripción de las obras </w:t>
      </w:r>
    </w:p>
    <w:p w14:paraId="4A59A12A" w14:textId="5F8616BF" w:rsidR="005C1569" w:rsidRPr="0061215B" w:rsidRDefault="00462D41" w:rsidP="005C1569">
      <w:pPr>
        <w:ind w:left="708"/>
      </w:pPr>
      <w:r w:rsidRPr="0061215B">
        <w:t>9</w:t>
      </w:r>
      <w:r w:rsidR="005C1569" w:rsidRPr="0061215B">
        <w:t>. Soluciones propuestas al tráfico durante la ejecución de las obras</w:t>
      </w:r>
    </w:p>
    <w:p w14:paraId="6B88991A" w14:textId="03713F62" w:rsidR="005C1569" w:rsidRPr="0061215B" w:rsidRDefault="005C1569" w:rsidP="00AA1238">
      <w:pPr>
        <w:ind w:left="708"/>
      </w:pPr>
      <w:r w:rsidRPr="0061215B">
        <w:t>1</w:t>
      </w:r>
      <w:r w:rsidR="00462D41" w:rsidRPr="0061215B">
        <w:t>0</w:t>
      </w:r>
      <w:r w:rsidRPr="0061215B">
        <w:t xml:space="preserve">. </w:t>
      </w:r>
      <w:r w:rsidR="00AA1238" w:rsidRPr="0061215B">
        <w:t>Estudio de Impacto Ambiental y Proyecto de restauración ecológica y paisajística</w:t>
      </w:r>
      <w:r w:rsidRPr="0061215B">
        <w:t xml:space="preserve"> </w:t>
      </w:r>
    </w:p>
    <w:p w14:paraId="72667A45" w14:textId="637F3520" w:rsidR="005C1569" w:rsidRPr="0061215B" w:rsidRDefault="00462D41" w:rsidP="005C1569">
      <w:pPr>
        <w:ind w:left="708"/>
      </w:pPr>
      <w:r w:rsidRPr="0061215B">
        <w:t>11</w:t>
      </w:r>
      <w:r w:rsidR="005C1569" w:rsidRPr="0061215B">
        <w:t xml:space="preserve">. Disponibilidad de terrenos y servicios afectados </w:t>
      </w:r>
    </w:p>
    <w:p w14:paraId="606DA4C5" w14:textId="0C67EFAC" w:rsidR="005C1569" w:rsidRPr="0061215B" w:rsidRDefault="00462D41" w:rsidP="005C1569">
      <w:pPr>
        <w:ind w:left="708"/>
      </w:pPr>
      <w:r w:rsidRPr="0061215B">
        <w:t>12</w:t>
      </w:r>
      <w:r w:rsidR="005C1569" w:rsidRPr="0061215B">
        <w:t xml:space="preserve">. Plan de obra y plazo de ejecución </w:t>
      </w:r>
    </w:p>
    <w:p w14:paraId="69571592" w14:textId="42430BCB" w:rsidR="005C1569" w:rsidRPr="0061215B" w:rsidRDefault="00462D41" w:rsidP="005C1569">
      <w:pPr>
        <w:ind w:left="708"/>
      </w:pPr>
      <w:r w:rsidRPr="0061215B">
        <w:t>13</w:t>
      </w:r>
      <w:r w:rsidR="005C1569" w:rsidRPr="0061215B">
        <w:t xml:space="preserve">. Presupuesto </w:t>
      </w:r>
    </w:p>
    <w:p w14:paraId="4CE3737B" w14:textId="3B26F349" w:rsidR="005C1569" w:rsidRPr="0061215B" w:rsidRDefault="00462D41" w:rsidP="005C1569">
      <w:pPr>
        <w:ind w:left="708"/>
      </w:pPr>
      <w:r w:rsidRPr="0061215B">
        <w:t>14</w:t>
      </w:r>
      <w:r w:rsidR="005C1569" w:rsidRPr="0061215B">
        <w:t>. Presupuesto para conocimiento de la Administración</w:t>
      </w:r>
    </w:p>
    <w:p w14:paraId="4CD20FAC" w14:textId="50CECB83" w:rsidR="005C1569" w:rsidRPr="0061215B" w:rsidRDefault="00462D41" w:rsidP="005C1569">
      <w:pPr>
        <w:ind w:left="708"/>
      </w:pPr>
      <w:r w:rsidRPr="0061215B">
        <w:t>15</w:t>
      </w:r>
      <w:r w:rsidR="005C1569" w:rsidRPr="0061215B">
        <w:t xml:space="preserve">. Clasificación del contratista </w:t>
      </w:r>
    </w:p>
    <w:p w14:paraId="31B01918" w14:textId="127D542A" w:rsidR="005C1569" w:rsidRPr="0061215B" w:rsidRDefault="00462D41" w:rsidP="005C1569">
      <w:pPr>
        <w:ind w:left="708"/>
      </w:pPr>
      <w:r w:rsidRPr="0061215B">
        <w:t>16</w:t>
      </w:r>
      <w:r w:rsidR="005C1569" w:rsidRPr="0061215B">
        <w:t xml:space="preserve">. Revisión de precios </w:t>
      </w:r>
    </w:p>
    <w:p w14:paraId="4BBF7EDE" w14:textId="39C73EF4" w:rsidR="005C1569" w:rsidRPr="0061215B" w:rsidRDefault="00462D41" w:rsidP="005C1569">
      <w:pPr>
        <w:ind w:left="708"/>
      </w:pPr>
      <w:r w:rsidRPr="0061215B">
        <w:t>17</w:t>
      </w:r>
      <w:r w:rsidR="005C1569" w:rsidRPr="0061215B">
        <w:t xml:space="preserve">. Documentos que componen el proyecto </w:t>
      </w:r>
    </w:p>
    <w:p w14:paraId="0C72D9A0" w14:textId="7DC8DC96" w:rsidR="005C1569" w:rsidRPr="0061215B" w:rsidRDefault="00462D41" w:rsidP="005C1569">
      <w:pPr>
        <w:ind w:left="708"/>
      </w:pPr>
      <w:r w:rsidRPr="0061215B">
        <w:t>18. Conclusión</w:t>
      </w:r>
    </w:p>
    <w:p w14:paraId="2D1393D6" w14:textId="3A8962A5" w:rsidR="005C1569" w:rsidRPr="0061215B" w:rsidRDefault="005C1569" w:rsidP="005C1569">
      <w:r w:rsidRPr="0061215B">
        <w:lastRenderedPageBreak/>
        <w:t>Los anejos del Proyecto Construc</w:t>
      </w:r>
      <w:r w:rsidR="0061215B" w:rsidRPr="0061215B">
        <w:t>tivo</w:t>
      </w:r>
      <w:r w:rsidRPr="0061215B">
        <w:t xml:space="preserve"> serán</w:t>
      </w:r>
      <w:r w:rsidR="0061215B" w:rsidRPr="0061215B">
        <w:t>, de forma orientativa,</w:t>
      </w:r>
      <w:r w:rsidRPr="0061215B">
        <w:t xml:space="preserve"> los siguiente</w:t>
      </w:r>
      <w:r w:rsidR="0061215B" w:rsidRPr="0061215B">
        <w:t>s</w:t>
      </w:r>
      <w:r w:rsidRPr="0061215B">
        <w:t>:</w:t>
      </w:r>
    </w:p>
    <w:p w14:paraId="631B41DF" w14:textId="77777777" w:rsidR="005C1569" w:rsidRPr="0061215B" w:rsidRDefault="005C1569" w:rsidP="005C1569">
      <w:pPr>
        <w:ind w:left="708"/>
      </w:pPr>
      <w:r w:rsidRPr="0061215B">
        <w:t>Anejo Nº 1 : Características del proyecto</w:t>
      </w:r>
    </w:p>
    <w:p w14:paraId="27BAECA4" w14:textId="77777777" w:rsidR="005C1569" w:rsidRPr="0061215B" w:rsidRDefault="005C1569" w:rsidP="005C1569">
      <w:pPr>
        <w:ind w:left="708"/>
      </w:pPr>
      <w:r w:rsidRPr="0061215B">
        <w:t>Anejo Nº 2 : Trabajos topográficos</w:t>
      </w:r>
    </w:p>
    <w:p w14:paraId="4915273E" w14:textId="77777777" w:rsidR="005C1569" w:rsidRPr="0061215B" w:rsidRDefault="005C1569" w:rsidP="005C1569">
      <w:pPr>
        <w:ind w:left="708"/>
      </w:pPr>
      <w:r w:rsidRPr="0061215B">
        <w:t>Anejo Nº 3 : Estudio geológico-geotécnico</w:t>
      </w:r>
    </w:p>
    <w:p w14:paraId="4B8F634B" w14:textId="77777777" w:rsidR="005C1569" w:rsidRPr="0061215B" w:rsidRDefault="005C1569" w:rsidP="005C1569">
      <w:pPr>
        <w:ind w:left="708"/>
      </w:pPr>
      <w:r w:rsidRPr="0061215B">
        <w:t>Anejo Nº 4 : Estudio hidráulico</w:t>
      </w:r>
    </w:p>
    <w:p w14:paraId="137E8CD0" w14:textId="52BE13E4" w:rsidR="005C1569" w:rsidRPr="0061215B" w:rsidRDefault="005C1569" w:rsidP="005C1569">
      <w:pPr>
        <w:ind w:left="708"/>
      </w:pPr>
      <w:r w:rsidRPr="0061215B">
        <w:t xml:space="preserve">Anejo Nº </w:t>
      </w:r>
      <w:r w:rsidR="0020306C" w:rsidRPr="0061215B">
        <w:t>5</w:t>
      </w:r>
      <w:r w:rsidRPr="0061215B">
        <w:t xml:space="preserve"> : Desvíos de tráfico durante las obras</w:t>
      </w:r>
    </w:p>
    <w:p w14:paraId="78ECC659" w14:textId="6ADBA790" w:rsidR="005C1569" w:rsidRPr="0061215B" w:rsidRDefault="005C1569" w:rsidP="005C1569">
      <w:pPr>
        <w:ind w:left="708"/>
      </w:pPr>
      <w:r w:rsidRPr="0061215B">
        <w:t xml:space="preserve">Anejo Nº </w:t>
      </w:r>
      <w:r w:rsidR="00133062" w:rsidRPr="0061215B">
        <w:t>6</w:t>
      </w:r>
      <w:r w:rsidRPr="0061215B">
        <w:t xml:space="preserve"> : Cálculos estructurales</w:t>
      </w:r>
    </w:p>
    <w:p w14:paraId="2E824CC7" w14:textId="3F0283D0" w:rsidR="005C1569" w:rsidRPr="0061215B" w:rsidRDefault="005C1569" w:rsidP="005C1569">
      <w:pPr>
        <w:ind w:left="708"/>
      </w:pPr>
      <w:r w:rsidRPr="0061215B">
        <w:t xml:space="preserve">Anejo Nº </w:t>
      </w:r>
      <w:r w:rsidR="00133062" w:rsidRPr="0061215B">
        <w:t>7</w:t>
      </w:r>
      <w:r w:rsidRPr="0061215B">
        <w:t xml:space="preserve"> : Procedimientos constructivos</w:t>
      </w:r>
    </w:p>
    <w:p w14:paraId="57C83F4A" w14:textId="10DEABBE" w:rsidR="005C1569" w:rsidRPr="0061215B" w:rsidRDefault="005C1569" w:rsidP="005C1569">
      <w:pPr>
        <w:ind w:left="708"/>
      </w:pPr>
      <w:r w:rsidRPr="0061215B">
        <w:t xml:space="preserve">Anejo Nº </w:t>
      </w:r>
      <w:r w:rsidR="00133062" w:rsidRPr="0061215B">
        <w:t>8</w:t>
      </w:r>
      <w:r w:rsidRPr="0061215B">
        <w:t xml:space="preserve"> : Reposición de servicios</w:t>
      </w:r>
      <w:r w:rsidR="00EC280E" w:rsidRPr="0061215B">
        <w:t xml:space="preserve"> afectados</w:t>
      </w:r>
    </w:p>
    <w:p w14:paraId="5C2366BE" w14:textId="0321576F" w:rsidR="002355A4" w:rsidRPr="0061215B" w:rsidRDefault="005C1569" w:rsidP="005C1569">
      <w:pPr>
        <w:ind w:left="708"/>
      </w:pPr>
      <w:r w:rsidRPr="0061215B">
        <w:t xml:space="preserve">Anejo Nº </w:t>
      </w:r>
      <w:r w:rsidR="00133062" w:rsidRPr="0061215B">
        <w:t>9</w:t>
      </w:r>
      <w:r w:rsidRPr="0061215B">
        <w:t xml:space="preserve"> : </w:t>
      </w:r>
      <w:r w:rsidR="00AA1238" w:rsidRPr="0061215B">
        <w:t>Estudio de Impacto A</w:t>
      </w:r>
      <w:r w:rsidRPr="0061215B">
        <w:t>mbiental</w:t>
      </w:r>
    </w:p>
    <w:p w14:paraId="3830E149" w14:textId="3FF5AC4D" w:rsidR="005C1569" w:rsidRPr="0061215B" w:rsidRDefault="002355A4" w:rsidP="005C1569">
      <w:pPr>
        <w:ind w:left="708"/>
      </w:pPr>
      <w:r w:rsidRPr="0061215B">
        <w:t xml:space="preserve">Anejo Nº </w:t>
      </w:r>
      <w:r w:rsidR="00133062" w:rsidRPr="0061215B">
        <w:t>10</w:t>
      </w:r>
      <w:r w:rsidR="00A33E0B" w:rsidRPr="0061215B">
        <w:t xml:space="preserve"> </w:t>
      </w:r>
      <w:r w:rsidRPr="0061215B">
        <w:t xml:space="preserve">: Proyecto de </w:t>
      </w:r>
      <w:r w:rsidR="005C1569" w:rsidRPr="0061215B">
        <w:t>re</w:t>
      </w:r>
      <w:r w:rsidR="00AA1238" w:rsidRPr="0061215B">
        <w:t>stauración ecológica y paisajística</w:t>
      </w:r>
    </w:p>
    <w:p w14:paraId="463F7A79" w14:textId="0B83381E" w:rsidR="005C1569" w:rsidRPr="0061215B" w:rsidRDefault="005C1569" w:rsidP="005C1569">
      <w:pPr>
        <w:ind w:left="708"/>
      </w:pPr>
      <w:r w:rsidRPr="0061215B">
        <w:t xml:space="preserve">Anejo Nº </w:t>
      </w:r>
      <w:r w:rsidR="00133062" w:rsidRPr="0061215B">
        <w:t>11</w:t>
      </w:r>
      <w:r w:rsidRPr="0061215B">
        <w:t xml:space="preserve"> : Expropiaciones y ocupaciones temporales</w:t>
      </w:r>
    </w:p>
    <w:p w14:paraId="00B8DD86" w14:textId="7B0F5D7A" w:rsidR="005C1569" w:rsidRPr="0061215B" w:rsidRDefault="005C1569" w:rsidP="005C1569">
      <w:pPr>
        <w:ind w:left="708"/>
      </w:pPr>
      <w:r w:rsidRPr="0061215B">
        <w:t>Anejo Nº 1</w:t>
      </w:r>
      <w:r w:rsidR="00DA4604" w:rsidRPr="0061215B">
        <w:t>2</w:t>
      </w:r>
      <w:r w:rsidRPr="0061215B">
        <w:t xml:space="preserve"> : Plan de Obra</w:t>
      </w:r>
    </w:p>
    <w:p w14:paraId="32C5B339" w14:textId="3592970D" w:rsidR="00C02946" w:rsidRPr="0061215B" w:rsidRDefault="00C02946" w:rsidP="005C1569">
      <w:pPr>
        <w:ind w:left="708"/>
      </w:pPr>
      <w:r w:rsidRPr="0061215B">
        <w:t>Anejo Nº 1</w:t>
      </w:r>
      <w:r w:rsidR="00DA4604" w:rsidRPr="0061215B">
        <w:t>3</w:t>
      </w:r>
      <w:r w:rsidR="00A33E0B" w:rsidRPr="0061215B">
        <w:t xml:space="preserve"> </w:t>
      </w:r>
      <w:r w:rsidRPr="0061215B">
        <w:t>: Plan de Control de Calidad</w:t>
      </w:r>
    </w:p>
    <w:p w14:paraId="4F172157" w14:textId="349CAEC5" w:rsidR="005C1569" w:rsidRPr="0061215B" w:rsidRDefault="005C1569" w:rsidP="005C1569">
      <w:pPr>
        <w:ind w:left="708"/>
      </w:pPr>
      <w:r w:rsidRPr="0061215B">
        <w:t>Anejo Nº 1</w:t>
      </w:r>
      <w:r w:rsidR="00DA4604" w:rsidRPr="0061215B">
        <w:t>4</w:t>
      </w:r>
      <w:r w:rsidRPr="0061215B">
        <w:t xml:space="preserve"> : Justificación de precios</w:t>
      </w:r>
    </w:p>
    <w:p w14:paraId="4566E145" w14:textId="0DA8CFE7" w:rsidR="005C1569" w:rsidRPr="0061215B" w:rsidRDefault="005C1569" w:rsidP="005C1569">
      <w:pPr>
        <w:ind w:left="708"/>
      </w:pPr>
      <w:r w:rsidRPr="0061215B">
        <w:t>Anejo Nº 1</w:t>
      </w:r>
      <w:r w:rsidR="00DA4604" w:rsidRPr="0061215B">
        <w:t>5</w:t>
      </w:r>
      <w:r w:rsidRPr="0061215B">
        <w:t xml:space="preserve"> : Reportaje fotográfico</w:t>
      </w:r>
    </w:p>
    <w:p w14:paraId="72DB6953" w14:textId="2F774916" w:rsidR="005C1569" w:rsidRPr="0061215B" w:rsidRDefault="005C1569" w:rsidP="005C1569">
      <w:pPr>
        <w:ind w:left="708"/>
      </w:pPr>
      <w:r w:rsidRPr="0061215B">
        <w:t>Anejo Nº 1</w:t>
      </w:r>
      <w:r w:rsidR="00DA4604" w:rsidRPr="0061215B">
        <w:t>6</w:t>
      </w:r>
      <w:r w:rsidRPr="0061215B">
        <w:t xml:space="preserve"> : Estudio de gestión de residuos</w:t>
      </w:r>
    </w:p>
    <w:p w14:paraId="0E3BA3DE" w14:textId="59354756" w:rsidR="0061215B" w:rsidRPr="0061215B" w:rsidRDefault="0061215B" w:rsidP="0061215B">
      <w:r w:rsidRPr="0061215B">
        <w:t>A pesar de lo anterior, la Adjudicataria presentará una propuesta de índice a llevar a cabo en la redacción del Proyecto, el cual será validado por la Dirección del Proyecto.</w:t>
      </w:r>
    </w:p>
    <w:p w14:paraId="666499D9" w14:textId="77777777" w:rsidR="005C1569" w:rsidRPr="001125BA" w:rsidRDefault="005C1569" w:rsidP="005C1569">
      <w:pPr>
        <w:pStyle w:val="Ttulo3"/>
      </w:pPr>
      <w:bookmarkStart w:id="34" w:name="_Toc98941084"/>
      <w:r w:rsidRPr="001125BA">
        <w:t>Planos</w:t>
      </w:r>
      <w:bookmarkEnd w:id="34"/>
    </w:p>
    <w:p w14:paraId="3C6F0E0C" w14:textId="77777777" w:rsidR="005C1569" w:rsidRPr="00F617B3" w:rsidRDefault="005C1569" w:rsidP="005C1569">
      <w:r w:rsidRPr="001125BA">
        <w:t xml:space="preserve">Se extraerán todos los planos necesarios para la correcta definición de las obras a ejecutar. Incluirán todos los dibujos de conjunto y detalle necesarios para la perfecta definición de la obra </w:t>
      </w:r>
      <w:r w:rsidRPr="00F617B3">
        <w:t>y su exacta realización. Así mismo, deberán ser lo suficientemente descriptivos para que puedan deducirse de ellos las Mediciones que sirvan de base para las valoraciones pertinentes.</w:t>
      </w:r>
    </w:p>
    <w:p w14:paraId="0B7AB1A3" w14:textId="77777777" w:rsidR="005C1569" w:rsidRPr="00F617B3" w:rsidRDefault="005C1569" w:rsidP="005C1569">
      <w:pPr>
        <w:pStyle w:val="Ttulo3"/>
      </w:pPr>
      <w:bookmarkStart w:id="35" w:name="_Toc98941085"/>
      <w:r w:rsidRPr="00F617B3">
        <w:t>Pliego de Prescripciones Técnicas Particulares</w:t>
      </w:r>
      <w:bookmarkEnd w:id="35"/>
    </w:p>
    <w:p w14:paraId="78F7E89F" w14:textId="77777777" w:rsidR="003E5A17" w:rsidRPr="00F617B3" w:rsidRDefault="005C1569" w:rsidP="005C1569">
      <w:r w:rsidRPr="00F617B3">
        <w:t>Se redactará un Pliego de Prescripciones Técnicas Particulares completo y articulado, recogiendo la totalidad de las unidades a ejecutar en obra. Se tendrán en consideración los reglamentos, instrucciones, normas, recomendaciones y Pliegos de Prescripciones Técnicas Ge</w:t>
      </w:r>
      <w:r w:rsidR="003E5A17" w:rsidRPr="00F617B3">
        <w:t>nerales que sean de aplicación.</w:t>
      </w:r>
    </w:p>
    <w:p w14:paraId="57D29FB8" w14:textId="4C8B18FD" w:rsidR="003E5A17" w:rsidRPr="00F617B3" w:rsidRDefault="005C1569" w:rsidP="005C1569">
      <w:r w:rsidRPr="00F617B3">
        <w:t>Se redactará en forma de articulado según las unidades de obra a ejecutar.</w:t>
      </w:r>
      <w:r w:rsidR="003E5A17" w:rsidRPr="00F617B3">
        <w:t xml:space="preserve"> La Adjudicataria presentará una propuesta de capítulos que será acordada con la Dirección del Proyecto y validada en consecuencia.</w:t>
      </w:r>
    </w:p>
    <w:p w14:paraId="2268A556" w14:textId="77777777" w:rsidR="005C1569" w:rsidRPr="00F617B3" w:rsidRDefault="005C1569" w:rsidP="005C1569">
      <w:pPr>
        <w:pStyle w:val="Ttulo3"/>
      </w:pPr>
      <w:bookmarkStart w:id="36" w:name="_Toc98941086"/>
      <w:r w:rsidRPr="00F617B3">
        <w:t>Presupuesto</w:t>
      </w:r>
      <w:bookmarkEnd w:id="36"/>
    </w:p>
    <w:p w14:paraId="239B9402" w14:textId="77777777" w:rsidR="005C1569" w:rsidRPr="008679F7" w:rsidRDefault="005C1569" w:rsidP="005C1569">
      <w:r w:rsidRPr="008679F7">
        <w:t>Este documento del Proyecto estará constituido por los siguientes capítulos:</w:t>
      </w:r>
    </w:p>
    <w:p w14:paraId="2289DA4F" w14:textId="77777777" w:rsidR="005C1569" w:rsidRPr="008679F7" w:rsidRDefault="005C1569" w:rsidP="006A11D9">
      <w:pPr>
        <w:numPr>
          <w:ilvl w:val="0"/>
          <w:numId w:val="6"/>
        </w:numPr>
      </w:pPr>
      <w:r w:rsidRPr="008679F7">
        <w:t>Mediciones</w:t>
      </w:r>
    </w:p>
    <w:p w14:paraId="1D88CA6A" w14:textId="77777777" w:rsidR="005C1569" w:rsidRPr="008679F7" w:rsidRDefault="005C1569" w:rsidP="006A11D9">
      <w:pPr>
        <w:numPr>
          <w:ilvl w:val="0"/>
          <w:numId w:val="6"/>
        </w:numPr>
      </w:pPr>
      <w:r w:rsidRPr="008679F7">
        <w:t>Cuadro de precios nº 1.</w:t>
      </w:r>
    </w:p>
    <w:p w14:paraId="23CA0373" w14:textId="77777777" w:rsidR="005C1569" w:rsidRPr="008679F7" w:rsidRDefault="005C1569" w:rsidP="006A11D9">
      <w:pPr>
        <w:numPr>
          <w:ilvl w:val="0"/>
          <w:numId w:val="6"/>
        </w:numPr>
      </w:pPr>
      <w:r w:rsidRPr="008679F7">
        <w:lastRenderedPageBreak/>
        <w:t>Cuadro de precios nº 2.</w:t>
      </w:r>
    </w:p>
    <w:p w14:paraId="17F31C6F" w14:textId="77777777" w:rsidR="005C1569" w:rsidRPr="008679F7" w:rsidRDefault="005C1569" w:rsidP="006A11D9">
      <w:pPr>
        <w:numPr>
          <w:ilvl w:val="0"/>
          <w:numId w:val="6"/>
        </w:numPr>
      </w:pPr>
      <w:r w:rsidRPr="008679F7">
        <w:t>Presupuestos parciales.</w:t>
      </w:r>
    </w:p>
    <w:p w14:paraId="64969701" w14:textId="77777777" w:rsidR="005C1569" w:rsidRPr="008679F7" w:rsidRDefault="005C1569" w:rsidP="006A11D9">
      <w:pPr>
        <w:numPr>
          <w:ilvl w:val="0"/>
          <w:numId w:val="6"/>
        </w:numPr>
      </w:pPr>
      <w:r w:rsidRPr="008679F7">
        <w:t>Presupuesto General.</w:t>
      </w:r>
    </w:p>
    <w:p w14:paraId="002BE28D" w14:textId="77777777" w:rsidR="005C1569" w:rsidRPr="008679F7" w:rsidRDefault="005C1569" w:rsidP="005C1569">
      <w:r w:rsidRPr="008679F7">
        <w:t>El Presupuesto General se desglosará del Proyecto General, lo que incluirá:</w:t>
      </w:r>
    </w:p>
    <w:p w14:paraId="2E9EDEE4" w14:textId="77777777" w:rsidR="005C1569" w:rsidRPr="008679F7" w:rsidRDefault="005C1569" w:rsidP="006A11D9">
      <w:pPr>
        <w:numPr>
          <w:ilvl w:val="0"/>
          <w:numId w:val="7"/>
        </w:numPr>
      </w:pPr>
      <w:r w:rsidRPr="008679F7">
        <w:t>Mediciones</w:t>
      </w:r>
    </w:p>
    <w:p w14:paraId="1FD995FE" w14:textId="77777777" w:rsidR="005C1569" w:rsidRPr="008679F7" w:rsidRDefault="005C1569" w:rsidP="005C1569">
      <w:r w:rsidRPr="008679F7">
        <w:t>Las mediciones estarán siempre referidas a datos existentes en Planos y serán lo suficientemente detalladas para permitir su fácil comprobación.</w:t>
      </w:r>
    </w:p>
    <w:p w14:paraId="795BE5DF" w14:textId="77777777" w:rsidR="005C1569" w:rsidRPr="008679F7" w:rsidRDefault="005C1569" w:rsidP="005C1569">
      <w:r w:rsidRPr="008679F7">
        <w:t>Se dividirán en el número de apartados y sub-apartados necesarios para que queden perfectamente definidas las unidades de obra que se integran en cada una de las etapas de ejecución separada que se prevén en el Proyecto.</w:t>
      </w:r>
    </w:p>
    <w:p w14:paraId="558E897B" w14:textId="77777777" w:rsidR="005C1569" w:rsidRPr="008679F7" w:rsidRDefault="005C1569" w:rsidP="006A11D9">
      <w:pPr>
        <w:numPr>
          <w:ilvl w:val="0"/>
          <w:numId w:val="7"/>
        </w:numPr>
      </w:pPr>
      <w:r w:rsidRPr="008679F7">
        <w:t>Cuadros de precios</w:t>
      </w:r>
    </w:p>
    <w:p w14:paraId="583D1C0F" w14:textId="77777777" w:rsidR="005C1569" w:rsidRPr="008679F7" w:rsidRDefault="005C1569" w:rsidP="005C1569">
      <w:r w:rsidRPr="008679F7">
        <w:t>Donde se incluirán todos los precios de las unidades de obra que se vayan a emplear en la formación de los Presupuestos Parciales y Generales, así como otros que se consideren necesarios en concepto de precios auxiliares de los anteriores.</w:t>
      </w:r>
    </w:p>
    <w:p w14:paraId="3B6A4643" w14:textId="77777777" w:rsidR="005C1569" w:rsidRPr="008679F7" w:rsidRDefault="005C1569" w:rsidP="005C1569">
      <w:r w:rsidRPr="008679F7">
        <w:t>En el Cuadro de precios nº 1 figurarán, en letra y en número, los precios totales que servirán para la valoración de unidades terminadas, numerados correlativamente.</w:t>
      </w:r>
    </w:p>
    <w:p w14:paraId="771657DF" w14:textId="77777777" w:rsidR="005C1569" w:rsidRPr="008679F7" w:rsidRDefault="005C1569" w:rsidP="005C1569">
      <w:r w:rsidRPr="008679F7">
        <w:t>Estos precios se expresarán en Euros y se redondearán a dos decimales, de acuerdo con la normativa de aplicación del Euro.</w:t>
      </w:r>
    </w:p>
    <w:p w14:paraId="2F35F68E" w14:textId="77777777" w:rsidR="005C1569" w:rsidRPr="008679F7" w:rsidRDefault="005C1569" w:rsidP="005C1569">
      <w:r w:rsidRPr="008679F7">
        <w:t>En el Cuadro de precios nº 2 figurarán los mismos precios del Cuadro nº 1, descompuestos según los siguientes conceptos:</w:t>
      </w:r>
    </w:p>
    <w:p w14:paraId="444078D5" w14:textId="77777777" w:rsidR="005C1569" w:rsidRPr="008679F7" w:rsidRDefault="005C1569" w:rsidP="005C1569">
      <w:pPr>
        <w:numPr>
          <w:ilvl w:val="1"/>
          <w:numId w:val="2"/>
        </w:numPr>
        <w:tabs>
          <w:tab w:val="clear" w:pos="1440"/>
          <w:tab w:val="num" w:pos="709"/>
        </w:tabs>
        <w:ind w:left="709"/>
      </w:pPr>
      <w:r w:rsidRPr="008679F7">
        <w:t xml:space="preserve">Los materiales con todos sus accesorios, a los precios resultantes a pie de </w:t>
      </w:r>
      <w:r w:rsidRPr="008679F7">
        <w:rPr>
          <w:rFonts w:eastAsia="Times" w:cs="Arial"/>
          <w:szCs w:val="22"/>
          <w:lang w:val="es-ES"/>
        </w:rPr>
        <w:t>obra que queden integrados en la unidad de que se trate o sean necesarios</w:t>
      </w:r>
      <w:r w:rsidRPr="008679F7">
        <w:t xml:space="preserve"> </w:t>
      </w:r>
      <w:r w:rsidRPr="008679F7">
        <w:rPr>
          <w:rFonts w:eastAsia="Times" w:cs="Arial"/>
          <w:szCs w:val="22"/>
          <w:lang w:val="es-ES"/>
        </w:rPr>
        <w:t>para su ejecución.</w:t>
      </w:r>
    </w:p>
    <w:p w14:paraId="786855A6" w14:textId="77777777" w:rsidR="005C1569" w:rsidRPr="008679F7" w:rsidRDefault="005C1569" w:rsidP="005C1569">
      <w:pPr>
        <w:numPr>
          <w:ilvl w:val="1"/>
          <w:numId w:val="2"/>
        </w:numPr>
        <w:tabs>
          <w:tab w:val="clear" w:pos="1440"/>
          <w:tab w:val="num" w:pos="709"/>
        </w:tabs>
        <w:ind w:left="709"/>
      </w:pPr>
      <w:r w:rsidRPr="008679F7">
        <w:t>La mano de obra con sus pluses, cargas y seguros sociales, gratificaciones, dietas, etc., que intervienen directamente en la ejecución de la unidad de obra.</w:t>
      </w:r>
    </w:p>
    <w:p w14:paraId="55AAAC14" w14:textId="77777777" w:rsidR="005C1569" w:rsidRPr="008679F7" w:rsidRDefault="005C1569" w:rsidP="005C1569">
      <w:pPr>
        <w:numPr>
          <w:ilvl w:val="1"/>
          <w:numId w:val="2"/>
        </w:numPr>
        <w:tabs>
          <w:tab w:val="clear" w:pos="1440"/>
          <w:tab w:val="num" w:pos="709"/>
        </w:tabs>
        <w:ind w:left="709"/>
      </w:pPr>
      <w:r w:rsidRPr="008679F7">
        <w:t>El resto de obra que incluye: la maquinaría, con los gastos de personal, combustible, energía, amortización, conservación, etc., que en su caso se prevea utilizar en la ejecución de la unidad de obra.</w:t>
      </w:r>
    </w:p>
    <w:p w14:paraId="0F984EF7" w14:textId="77777777" w:rsidR="005C1569" w:rsidRPr="008679F7" w:rsidRDefault="005C1569" w:rsidP="006A11D9">
      <w:pPr>
        <w:numPr>
          <w:ilvl w:val="0"/>
          <w:numId w:val="7"/>
        </w:numPr>
      </w:pPr>
      <w:r w:rsidRPr="008679F7">
        <w:t>Presupuestos parciales y Presupuesto General</w:t>
      </w:r>
    </w:p>
    <w:p w14:paraId="611A0915" w14:textId="77777777" w:rsidR="005C1569" w:rsidRPr="008679F7" w:rsidRDefault="005C1569" w:rsidP="005C1569">
      <w:r w:rsidRPr="008679F7">
        <w:t>Las mediciones se constituirán en apartados coincidentes con los de los presupuestos parciales y el Presupuesto General, y las unidades de obra se identificarán con las del mismo nombre que figure en los cuadros de precios. Asimismo, quedarán perfectamente definidos cada uno de los resultados parciales que se obtengan, debiendo figurar todos los datos que se empleen en tal medición en la documentación gráfica.</w:t>
      </w:r>
    </w:p>
    <w:p w14:paraId="3EDB630A" w14:textId="77777777" w:rsidR="005C1569" w:rsidRPr="008679F7" w:rsidRDefault="005C1569" w:rsidP="006A11D9">
      <w:pPr>
        <w:numPr>
          <w:ilvl w:val="0"/>
          <w:numId w:val="7"/>
        </w:numPr>
      </w:pPr>
      <w:r w:rsidRPr="008679F7">
        <w:t>Presupuesto de ejecución material y Presupuesto base de licitación</w:t>
      </w:r>
    </w:p>
    <w:p w14:paraId="01734C81" w14:textId="77777777" w:rsidR="005C1569" w:rsidRPr="008679F7" w:rsidRDefault="005C1569" w:rsidP="005C1569">
      <w:r w:rsidRPr="008679F7">
        <w:t>Se dividirá en las etapas o capítulos que desarrolle el Proyecto. Incluirá en capítulos independientes el presupuesto de control de Calidad y el de Seguridad y Salud.</w:t>
      </w:r>
    </w:p>
    <w:p w14:paraId="3F4AAA7C" w14:textId="77777777" w:rsidR="005C1569" w:rsidRPr="008679F7" w:rsidRDefault="005C1569" w:rsidP="005C1569">
      <w:r w:rsidRPr="008679F7">
        <w:t>Las cantidades totales de cada unidad de obra se expresarán en Euros y se redondearán a dos decimales, de acuerdo con la normativa de aplicación del Euro.</w:t>
      </w:r>
    </w:p>
    <w:p w14:paraId="2E7B24AD" w14:textId="77777777" w:rsidR="005C1569" w:rsidRPr="008679F7" w:rsidRDefault="005C1569" w:rsidP="005C1569">
      <w:r w:rsidRPr="008679F7">
        <w:t>El Presupuesto base de licitación se formará a partir del presupuesto general de ejecución material agregando el 13 % de gastos generales, y el 6 % de beneficio industrial.</w:t>
      </w:r>
    </w:p>
    <w:p w14:paraId="453AC6AE" w14:textId="2D935285" w:rsidR="005C1569" w:rsidRPr="008679F7" w:rsidRDefault="005C1569" w:rsidP="005C1569">
      <w:r w:rsidRPr="008679F7">
        <w:lastRenderedPageBreak/>
        <w:t>Al presupuesto de licitación se le aplicará el porcentaje de IVA correspondiente.</w:t>
      </w:r>
    </w:p>
    <w:p w14:paraId="7EEB18CC" w14:textId="7ED7498E" w:rsidR="00E267CD" w:rsidRPr="008679F7" w:rsidRDefault="00E267CD" w:rsidP="00E267CD">
      <w:pPr>
        <w:pStyle w:val="Ttulo3"/>
        <w:rPr>
          <w:rFonts w:eastAsia="Times" w:cs="Arial"/>
          <w:bCs/>
          <w:szCs w:val="22"/>
          <w:lang w:val="es-ES"/>
        </w:rPr>
      </w:pPr>
      <w:bookmarkStart w:id="37" w:name="_Toc98941087"/>
      <w:r w:rsidRPr="008679F7">
        <w:t>Estudio</w:t>
      </w:r>
      <w:r w:rsidRPr="008679F7">
        <w:rPr>
          <w:rFonts w:eastAsia="Times" w:cs="Arial"/>
          <w:bCs/>
          <w:szCs w:val="22"/>
          <w:lang w:val="es-ES"/>
        </w:rPr>
        <w:t xml:space="preserve"> de Seguridad y Salud</w:t>
      </w:r>
      <w:bookmarkEnd w:id="37"/>
      <w:r w:rsidRPr="008679F7">
        <w:rPr>
          <w:rFonts w:eastAsia="Times" w:cs="Arial"/>
          <w:bCs/>
          <w:szCs w:val="22"/>
          <w:lang w:val="es-ES"/>
        </w:rPr>
        <w:t xml:space="preserve"> </w:t>
      </w:r>
    </w:p>
    <w:p w14:paraId="1C2349B7" w14:textId="77777777" w:rsidR="00E267CD" w:rsidRPr="008679F7" w:rsidRDefault="00E267CD" w:rsidP="00E267CD">
      <w:r w:rsidRPr="008679F7">
        <w:t xml:space="preserve">Se elaborará el correspondiente estudio de Seguridad y Salud en el trabajo, suscrito por un técnico competente y cuyo presupuesto se incluirá en el presupuesto general del proyecto. </w:t>
      </w:r>
    </w:p>
    <w:p w14:paraId="07D18246" w14:textId="10CFB1D9" w:rsidR="00F625ED" w:rsidRPr="003B4AE6" w:rsidRDefault="00E267CD" w:rsidP="00E267CD">
      <w:r w:rsidRPr="008679F7">
        <w:t xml:space="preserve">Deberá contener todos los documentos que resulten preceptivos según las Leyes 31/1995, de Prevención de Riesgos Laborales y 54/2003, de 12 de diciembre, de reforma del marco normativo </w:t>
      </w:r>
      <w:r w:rsidRPr="003B4AE6">
        <w:t>de la prevención de riesgos laborales, el Real Decreto 1627/1997, de 24 de octubre, por el que se establecen las disposiciones mínimas de seguridad y salud en las obras de construcción y demás normativa vigente de aplicación.</w:t>
      </w:r>
    </w:p>
    <w:p w14:paraId="45A59A99" w14:textId="77777777" w:rsidR="005C1569" w:rsidRPr="003B4AE6" w:rsidRDefault="005C1569" w:rsidP="005C1569">
      <w:pPr>
        <w:pStyle w:val="Ttulo1"/>
      </w:pPr>
      <w:bookmarkStart w:id="38" w:name="_Toc98941088"/>
      <w:r w:rsidRPr="003B4AE6">
        <w:t>SOBRE LA PRESENTACIÓN DEL TRABAJO</w:t>
      </w:r>
      <w:bookmarkEnd w:id="38"/>
    </w:p>
    <w:p w14:paraId="3839B914" w14:textId="77777777" w:rsidR="00D00698" w:rsidRPr="003B4AE6" w:rsidRDefault="00D00698" w:rsidP="00D00698">
      <w:bookmarkStart w:id="39" w:name="_Toc292454159"/>
      <w:bookmarkStart w:id="40" w:name="_Toc259717919"/>
      <w:bookmarkStart w:id="41" w:name="_Toc259622537"/>
      <w:bookmarkStart w:id="42" w:name="_Toc259555142"/>
      <w:bookmarkStart w:id="43" w:name="_Toc259484045"/>
      <w:bookmarkStart w:id="44" w:name="_Toc17276169"/>
      <w:r w:rsidRPr="003B4AE6">
        <w:t>La presentación del trabajo será concreta y coherente con el tema que se desarrolla, siendo lo suficientemente amplia y clara.</w:t>
      </w:r>
    </w:p>
    <w:p w14:paraId="197E0CAF" w14:textId="77777777" w:rsidR="00D00698" w:rsidRPr="003B4AE6" w:rsidRDefault="00D00698" w:rsidP="00D00698">
      <w:r w:rsidRPr="003B4AE6">
        <w:t xml:space="preserve">Los planos dibujados a escala en formato DIN-A1 se reducirán a DIN-A3, indicando claramente la escala resultante en el sello que se determine. Los originales de los planos (reproducibles) deberán entregarse a </w:t>
      </w:r>
      <w:smartTag w:uri="urn:schemas-microsoft-com:office:smarttags" w:element="PersonName">
        <w:smartTagPr>
          <w:attr w:name="ProductID" w:val="la Administraci￳n"/>
        </w:smartTagPr>
        <w:r w:rsidRPr="003B4AE6">
          <w:t>la Administración</w:t>
        </w:r>
      </w:smartTag>
      <w:r w:rsidRPr="003B4AE6">
        <w:t xml:space="preserve"> convenientemente empaquetados, junto con una copia en papel de los reducidos.</w:t>
      </w:r>
    </w:p>
    <w:p w14:paraId="13B96168" w14:textId="77777777" w:rsidR="00D00698" w:rsidRPr="003B4AE6" w:rsidRDefault="00D00698" w:rsidP="00D00698">
      <w:r w:rsidRPr="003B4AE6">
        <w:t>La documentación se presentará en papel blanco, con numeración de páginas y presentación tipo libro, en tamaño de hoja DIN-A4 para los textos literales y DIN-A3 para los planos reducidos. Todos los documentos se encuadernarán en los tomos necesarios. El conjunto de tomos se presentará en uno o varios cajones de dimensiones y resistencia adecuadas, con la indicación exterior suficiente para su identificación.</w:t>
      </w:r>
    </w:p>
    <w:p w14:paraId="49DA7F5D" w14:textId="18B12FE5" w:rsidR="00D00698" w:rsidRPr="003B4AE6" w:rsidRDefault="00D00698" w:rsidP="00D00698">
      <w:r w:rsidRPr="003B4AE6">
        <w:t>Se entregará un (1) ejemplar completo en papel del Proyecto, así como un (1) ejemplar en digital</w:t>
      </w:r>
      <w:r w:rsidR="009216AB" w:rsidRPr="003B4AE6">
        <w:t xml:space="preserve"> (formato editable y pdf)</w:t>
      </w:r>
      <w:r w:rsidRPr="003B4AE6">
        <w:t>.</w:t>
      </w:r>
    </w:p>
    <w:p w14:paraId="5E54EF8B" w14:textId="77777777" w:rsidR="00D00698" w:rsidRPr="001B2E19" w:rsidRDefault="00D00698" w:rsidP="00D00698">
      <w:r w:rsidRPr="001B2E19">
        <w:t>Se deberá hacer entrega de toda la documentación escrita y gráfica en soporte informático: los textos en formato Word y los presupuestos parciales en bc3; los planos en Autocad y los archivos GIS en formato SHP. Así mismo, se hará entrega de los archivos ejecutables de todos aquellos estudios técnicos o simulaciones utilizados para el diseño o ejecución del objeto del Contrato. Además de cada documento se entregará una versión informática en formato PDF.</w:t>
      </w:r>
    </w:p>
    <w:p w14:paraId="7B76A2C0" w14:textId="169BF06C" w:rsidR="00D00698" w:rsidRPr="001B2E19" w:rsidRDefault="006B590E" w:rsidP="00D00698">
      <w:r w:rsidRPr="001B2E19">
        <w:t>El</w:t>
      </w:r>
      <w:r w:rsidR="00D00698" w:rsidRPr="001B2E19">
        <w:t xml:space="preserve"> Estudio de</w:t>
      </w:r>
      <w:r w:rsidRPr="001B2E19">
        <w:t xml:space="preserve"> Impacto Ambiental se elaborará</w:t>
      </w:r>
      <w:r w:rsidR="00D00698" w:rsidRPr="001B2E19">
        <w:t xml:space="preserve"> de acuerdo a las instrucciones facilitadas en la “Guía para la entrega de la documentación en la tramitación de los procedimientos de evaluación ambiental”, editada por el Departamento de Desarrollo Económico, Sostenibilidad y Medio Ambiente del Gobierno Vasco en el año 2020. Los autores de dichos documentos deberán estar debidamente identificados (nombre, apellido, titulación y nº identificativo, en el caso de que se aporte el nº de colegiado deberá indicarse el Colegio Oficial al que corresponde). </w:t>
      </w:r>
    </w:p>
    <w:p w14:paraId="333C8452" w14:textId="6B2CEB58" w:rsidR="005C1569" w:rsidRPr="001B2E19" w:rsidRDefault="005C1569" w:rsidP="005C1569">
      <w:pPr>
        <w:pStyle w:val="Ttulo1"/>
        <w:rPr>
          <w:lang w:val="es-ES"/>
        </w:rPr>
      </w:pPr>
      <w:bookmarkStart w:id="45" w:name="_Toc98941089"/>
      <w:r w:rsidRPr="001B2E19">
        <w:rPr>
          <w:lang w:val="es-ES"/>
        </w:rPr>
        <w:t>SOBRE LA SUPERVISIÓN, CONTROL Y DIRECCIÓN DEL PROYECTO</w:t>
      </w:r>
      <w:bookmarkEnd w:id="39"/>
      <w:bookmarkEnd w:id="40"/>
      <w:bookmarkEnd w:id="41"/>
      <w:bookmarkEnd w:id="42"/>
      <w:bookmarkEnd w:id="43"/>
      <w:bookmarkEnd w:id="44"/>
      <w:bookmarkEnd w:id="45"/>
    </w:p>
    <w:p w14:paraId="33AD020D" w14:textId="77777777" w:rsidR="006616E2" w:rsidRPr="001B2E19" w:rsidRDefault="006616E2" w:rsidP="006616E2">
      <w:pPr>
        <w:pStyle w:val="Ttulo2"/>
      </w:pPr>
      <w:bookmarkStart w:id="46" w:name="_Toc98941090"/>
      <w:r w:rsidRPr="001B2E19">
        <w:t>GENERALIDADES</w:t>
      </w:r>
      <w:bookmarkEnd w:id="46"/>
    </w:p>
    <w:p w14:paraId="0F347269" w14:textId="77777777" w:rsidR="00606AB4" w:rsidRPr="001B2E19" w:rsidRDefault="00606AB4" w:rsidP="00606AB4">
      <w:r w:rsidRPr="001B2E19">
        <w:t>La Agencia Vasca del Agua designará un técnico, que ejercerá las funciones de Responsable del Contrato, desempeñando los trabajos de coordinación y estableciendo los criterios y líneas generales de actuación del Consultor, quien realizará los trabajos de detalle y será responsable de su exactitud en todo caso.</w:t>
      </w:r>
    </w:p>
    <w:p w14:paraId="6A15D6C5" w14:textId="77777777" w:rsidR="00606AB4" w:rsidRPr="008679F7" w:rsidRDefault="00606AB4" w:rsidP="00606AB4">
      <w:r w:rsidRPr="001B2E19">
        <w:lastRenderedPageBreak/>
        <w:t>Serán funciones del Responsable del Contrato, entre otras, las siguientes:</w:t>
      </w:r>
    </w:p>
    <w:p w14:paraId="62DD3F59" w14:textId="77777777" w:rsidR="00606AB4" w:rsidRPr="008679F7" w:rsidRDefault="00606AB4" w:rsidP="00606AB4">
      <w:pPr>
        <w:numPr>
          <w:ilvl w:val="1"/>
          <w:numId w:val="2"/>
        </w:numPr>
        <w:tabs>
          <w:tab w:val="num" w:pos="709"/>
        </w:tabs>
        <w:ind w:left="709"/>
      </w:pPr>
      <w:r w:rsidRPr="008679F7">
        <w:t>Supervisar los trabajos de redacción del Proyecto.</w:t>
      </w:r>
    </w:p>
    <w:p w14:paraId="5CD415DE" w14:textId="77777777" w:rsidR="00606AB4" w:rsidRPr="008679F7" w:rsidRDefault="00606AB4" w:rsidP="00606AB4">
      <w:pPr>
        <w:numPr>
          <w:ilvl w:val="1"/>
          <w:numId w:val="2"/>
        </w:numPr>
        <w:tabs>
          <w:tab w:val="num" w:pos="709"/>
        </w:tabs>
        <w:ind w:left="709"/>
      </w:pPr>
      <w:r w:rsidRPr="008679F7">
        <w:t>Inspeccionar y coordinar los trabajos, estableciendo criterios de actuación e incorporando todas aquellas ideas o propuestas que se consideren interés.</w:t>
      </w:r>
    </w:p>
    <w:p w14:paraId="4F57CC00" w14:textId="77777777" w:rsidR="00606AB4" w:rsidRPr="008679F7" w:rsidRDefault="00606AB4" w:rsidP="00606AB4">
      <w:pPr>
        <w:numPr>
          <w:ilvl w:val="1"/>
          <w:numId w:val="2"/>
        </w:numPr>
        <w:tabs>
          <w:tab w:val="num" w:pos="709"/>
        </w:tabs>
        <w:ind w:left="709"/>
      </w:pPr>
      <w:r w:rsidRPr="008679F7">
        <w:t>Informar de las minutas que se correspondan, de acuerdo con lo establecido en el Pliego de Cláusulas Administrativas y en el presente Pliego.</w:t>
      </w:r>
    </w:p>
    <w:p w14:paraId="7639FA7B" w14:textId="77777777" w:rsidR="00606AB4" w:rsidRPr="008679F7" w:rsidRDefault="00606AB4" w:rsidP="00606AB4">
      <w:pPr>
        <w:numPr>
          <w:ilvl w:val="1"/>
          <w:numId w:val="2"/>
        </w:numPr>
        <w:tabs>
          <w:tab w:val="num" w:pos="709"/>
        </w:tabs>
        <w:ind w:left="709"/>
      </w:pPr>
      <w:r w:rsidRPr="008679F7">
        <w:t>Aprobar el Plan de trabajo propuesto por el Consultor.</w:t>
      </w:r>
    </w:p>
    <w:p w14:paraId="294B42C3" w14:textId="77777777" w:rsidR="00606AB4" w:rsidRPr="008679F7" w:rsidRDefault="00606AB4" w:rsidP="00606AB4">
      <w:pPr>
        <w:numPr>
          <w:ilvl w:val="1"/>
          <w:numId w:val="2"/>
        </w:numPr>
        <w:tabs>
          <w:tab w:val="num" w:pos="709"/>
        </w:tabs>
        <w:ind w:left="709"/>
      </w:pPr>
      <w:r w:rsidRPr="008679F7">
        <w:t>Autorizar y facilitar al Consultor contactos con las Administraciones y organismos oficiales en relación con el presente proyecto.</w:t>
      </w:r>
    </w:p>
    <w:p w14:paraId="474CF2E7" w14:textId="77777777" w:rsidR="00606AB4" w:rsidRPr="008679F7" w:rsidRDefault="00606AB4" w:rsidP="00606AB4">
      <w:pPr>
        <w:numPr>
          <w:ilvl w:val="1"/>
          <w:numId w:val="2"/>
        </w:numPr>
        <w:tabs>
          <w:tab w:val="num" w:pos="709"/>
        </w:tabs>
        <w:ind w:left="709"/>
      </w:pPr>
      <w:r w:rsidRPr="008679F7">
        <w:t>Preparar la recepción y liquidación del proyecto.</w:t>
      </w:r>
    </w:p>
    <w:p w14:paraId="6E0F6D5E" w14:textId="77777777" w:rsidR="00606AB4" w:rsidRPr="008679F7" w:rsidRDefault="00606AB4" w:rsidP="00606AB4">
      <w:r w:rsidRPr="008679F7">
        <w:t>Durante el desarrollo de los trabajos del Contrato, todas las relaciones directas del Consultor con la Agencia Vasca del Agua se desarrollarán a través del Responsable del Contrato.</w:t>
      </w:r>
    </w:p>
    <w:p w14:paraId="60E3AD1A" w14:textId="77777777" w:rsidR="00B16745" w:rsidRPr="008679F7" w:rsidRDefault="00B16745" w:rsidP="00BC5C34">
      <w:r w:rsidRPr="008679F7">
        <w:t xml:space="preserve">El Adjudicatario deberá designar un </w:t>
      </w:r>
      <w:r w:rsidR="00606AB4" w:rsidRPr="008679F7">
        <w:t>interlocutor</w:t>
      </w:r>
      <w:r w:rsidRPr="008679F7">
        <w:t xml:space="preserve"> con suficiente experiencia y acreditada solvencia en este tipo de estudios</w:t>
      </w:r>
      <w:r w:rsidR="00606AB4" w:rsidRPr="008679F7">
        <w:t>. Este interlocutor</w:t>
      </w:r>
      <w:r w:rsidRPr="008679F7">
        <w:t xml:space="preserve"> se responsabilizará de todos los trabajos contratados y actuará como representante del Adjudicatario ante </w:t>
      </w:r>
      <w:r w:rsidR="00606AB4" w:rsidRPr="008679F7">
        <w:t>el Responsable</w:t>
      </w:r>
      <w:r w:rsidRPr="008679F7">
        <w:t xml:space="preserve"> del </w:t>
      </w:r>
      <w:r w:rsidR="00F34AC5" w:rsidRPr="008679F7">
        <w:t>Contrato</w:t>
      </w:r>
      <w:r w:rsidRPr="008679F7">
        <w:t>.</w:t>
      </w:r>
    </w:p>
    <w:p w14:paraId="1974A553" w14:textId="77777777" w:rsidR="00B16745" w:rsidRPr="008679F7" w:rsidRDefault="00B16745" w:rsidP="00871BC3">
      <w:r w:rsidRPr="008679F7">
        <w:t>Previamente al inicio efectivo de los trabajos, el Adjudicatario presentará a la Administración</w:t>
      </w:r>
      <w:r w:rsidR="009B1F2A" w:rsidRPr="008679F7">
        <w:t>,</w:t>
      </w:r>
      <w:r w:rsidRPr="008679F7">
        <w:t xml:space="preserve"> para su aprobación</w:t>
      </w:r>
      <w:r w:rsidR="009B1F2A" w:rsidRPr="008679F7">
        <w:t>,</w:t>
      </w:r>
      <w:r w:rsidRPr="008679F7">
        <w:t xml:space="preserve"> un equipo de solvencia técnica garantizada y con la titulación que se adecue a las funciones a desarrollar. </w:t>
      </w:r>
      <w:smartTag w:uri="urn:schemas-microsoft-com:office:smarttags" w:element="PersonName">
        <w:smartTagPr>
          <w:attr w:name="ProductID" w:val="la Administraci￳n"/>
        </w:smartTagPr>
        <w:r w:rsidRPr="008679F7">
          <w:t>La Administración</w:t>
        </w:r>
      </w:smartTag>
      <w:r w:rsidRPr="008679F7">
        <w:t xml:space="preserve"> podrá rechazar razonadamente uno o varios miembros del equipo presentado. En este caso la empresa Adjudicataria deberá sustituirlos, tantas veces como sea necesario, hasta que </w:t>
      </w:r>
      <w:r w:rsidR="00606AB4" w:rsidRPr="008679F7">
        <w:t>el Responsable</w:t>
      </w:r>
      <w:r w:rsidRPr="008679F7">
        <w:t xml:space="preserve"> del </w:t>
      </w:r>
      <w:r w:rsidR="00F34AC5" w:rsidRPr="008679F7">
        <w:t>Contrato</w:t>
      </w:r>
      <w:r w:rsidRPr="008679F7">
        <w:t xml:space="preserve"> dé su aprobación.</w:t>
      </w:r>
    </w:p>
    <w:p w14:paraId="2AF723B1" w14:textId="77777777" w:rsidR="00B16745" w:rsidRPr="008679F7" w:rsidRDefault="00B16745" w:rsidP="00871BC3">
      <w:r w:rsidRPr="008679F7">
        <w:t xml:space="preserve">La persona designada como </w:t>
      </w:r>
      <w:r w:rsidR="00606AB4" w:rsidRPr="008679F7">
        <w:t>interlocutor</w:t>
      </w:r>
      <w:r w:rsidRPr="008679F7">
        <w:t xml:space="preserve"> por parte del Adjudicatario no podrá ser sustituida sin la autorización expresa del </w:t>
      </w:r>
      <w:r w:rsidR="005C1569" w:rsidRPr="008679F7">
        <w:t>Responsable</w:t>
      </w:r>
      <w:r w:rsidRPr="008679F7">
        <w:t xml:space="preserve"> del </w:t>
      </w:r>
      <w:r w:rsidR="00F34AC5" w:rsidRPr="008679F7">
        <w:t>Contrato</w:t>
      </w:r>
      <w:r w:rsidRPr="008679F7">
        <w:t xml:space="preserve">. El </w:t>
      </w:r>
      <w:r w:rsidR="00606AB4" w:rsidRPr="008679F7">
        <w:t>interlocutor</w:t>
      </w:r>
      <w:r w:rsidRPr="008679F7">
        <w:t xml:space="preserve"> asignado por el Adjudicatario se asegurará de la correcta realización técnica de los trabajos. Deberá, asimismo, facilitar la labor de inspección, comprobación, coordinación y vigilancia de la correcta realización de la prestación pactada, proporcionando cuanta información le sea solicitada y poniendo en conocimiento </w:t>
      </w:r>
      <w:r w:rsidR="00606AB4" w:rsidRPr="008679F7">
        <w:t>del Responsable</w:t>
      </w:r>
      <w:r w:rsidRPr="008679F7">
        <w:t xml:space="preserve"> del </w:t>
      </w:r>
      <w:r w:rsidR="00F34AC5" w:rsidRPr="008679F7">
        <w:t>Contrato</w:t>
      </w:r>
      <w:r w:rsidRPr="008679F7">
        <w:t xml:space="preserve"> de cuantas incidencias se produzcan en el desarrollo de los trabajos.</w:t>
      </w:r>
    </w:p>
    <w:p w14:paraId="6620FC2A" w14:textId="77777777" w:rsidR="0047365C" w:rsidRPr="008679F7" w:rsidRDefault="0047365C" w:rsidP="00871BC3">
      <w:smartTag w:uri="urn:schemas-microsoft-com:office:smarttags" w:element="PersonName">
        <w:smartTagPr>
          <w:attr w:name="ProductID" w:val="la Administraci￳n"/>
        </w:smartTagPr>
        <w:r w:rsidRPr="008679F7">
          <w:t>La Administración</w:t>
        </w:r>
      </w:smartTag>
      <w:r w:rsidRPr="008679F7">
        <w:t xml:space="preserve"> podrá solicitar, en el transcurso de ejecución de </w:t>
      </w:r>
      <w:r w:rsidR="00BC115C" w:rsidRPr="008679F7">
        <w:t>los trabajos</w:t>
      </w:r>
      <w:r w:rsidRPr="008679F7">
        <w:t xml:space="preserve">, la sustitución de la persona </w:t>
      </w:r>
      <w:r w:rsidR="00606AB4" w:rsidRPr="008679F7">
        <w:t>interlocutora</w:t>
      </w:r>
      <w:r w:rsidRPr="008679F7">
        <w:t>.</w:t>
      </w:r>
    </w:p>
    <w:p w14:paraId="1A76C04F" w14:textId="77777777" w:rsidR="00BC115C" w:rsidRPr="008679F7" w:rsidRDefault="00BC115C" w:rsidP="00BC115C">
      <w:r w:rsidRPr="008679F7">
        <w:t>La Administración podrá exigir al Adjudicatario, en cualquier momento y tantas veces como sea necesario, el cambio, en un plazo máximo de quince (15) días, de las personas que éste tenga adscritas al cumplimiento del Contrato si lo considera oportuno para la buena marcha del mismo</w:t>
      </w:r>
    </w:p>
    <w:p w14:paraId="58BC6380" w14:textId="325A5042" w:rsidR="00B16745" w:rsidRPr="008679F7" w:rsidRDefault="00B16745" w:rsidP="00871BC3">
      <w:r w:rsidRPr="008679F7">
        <w:t xml:space="preserve">Todo cambio o modificación sobre el trabajo contratado deberá contar con el acuerdo del </w:t>
      </w:r>
      <w:r w:rsidR="00807F60" w:rsidRPr="008679F7">
        <w:t>Responsable</w:t>
      </w:r>
      <w:r w:rsidRPr="008679F7">
        <w:t xml:space="preserve"> del </w:t>
      </w:r>
      <w:r w:rsidR="00F34AC5" w:rsidRPr="008679F7">
        <w:t>Contrato</w:t>
      </w:r>
      <w:r w:rsidRPr="008679F7">
        <w:t xml:space="preserve"> que, en todo momento, dará las oportunas indicaciones de los trabajos a seguir.</w:t>
      </w:r>
    </w:p>
    <w:p w14:paraId="4E42064F" w14:textId="77777777" w:rsidR="00B16745" w:rsidRPr="008679F7" w:rsidRDefault="00B16745" w:rsidP="00871BC3">
      <w:r w:rsidRPr="008679F7">
        <w:t>Serán por cuenta del Adjudicatario todas las operaciones destinadas a subsanar cualquier error o anomalía manifiesta que se detecte en los resultados de los trabajos.</w:t>
      </w:r>
    </w:p>
    <w:p w14:paraId="55F8D240" w14:textId="77777777" w:rsidR="006616E2" w:rsidRPr="008679F7" w:rsidRDefault="006616E2" w:rsidP="006616E2">
      <w:smartTag w:uri="urn:schemas-microsoft-com:office:smarttags" w:element="PersonName">
        <w:smartTagPr>
          <w:attr w:name="ProductID" w:val="la Administraci￳n"/>
        </w:smartTagPr>
        <w:r w:rsidRPr="008679F7">
          <w:t>La Administración</w:t>
        </w:r>
      </w:smartTag>
      <w:r w:rsidRPr="008679F7">
        <w:t xml:space="preserve"> y el </w:t>
      </w:r>
      <w:r w:rsidR="00606AB4" w:rsidRPr="008679F7">
        <w:t>Responsable</w:t>
      </w:r>
      <w:r w:rsidRPr="008679F7">
        <w:t xml:space="preserve"> del Contrato no será</w:t>
      </w:r>
      <w:r w:rsidR="005D4EAF" w:rsidRPr="008679F7">
        <w:t>n</w:t>
      </w:r>
      <w:r w:rsidRPr="008679F7">
        <w:t xml:space="preserve"> responsable</w:t>
      </w:r>
      <w:r w:rsidR="005D4EAF" w:rsidRPr="008679F7">
        <w:t>s</w:t>
      </w:r>
      <w:r w:rsidRPr="008679F7">
        <w:t xml:space="preserve"> de lo que con plena responsabilidad técnica y legal ordene, controle, proyecte, informe o calcule el Adjudicatario, el cual deberá disponer del personal adecuado y con la titulación legal necesaria para la realización completa del trabajo objeto de este Contrato.</w:t>
      </w:r>
    </w:p>
    <w:p w14:paraId="45A6BB04" w14:textId="77777777" w:rsidR="006616E2" w:rsidRPr="008679F7" w:rsidRDefault="006616E2" w:rsidP="006616E2">
      <w:pPr>
        <w:pStyle w:val="Ttulo2"/>
      </w:pPr>
      <w:bookmarkStart w:id="47" w:name="_Toc98941091"/>
      <w:r w:rsidRPr="008679F7">
        <w:lastRenderedPageBreak/>
        <w:t>CONTACTOS Y REUNIONES CON LA ADMINISTRACIÓN</w:t>
      </w:r>
      <w:bookmarkEnd w:id="47"/>
    </w:p>
    <w:p w14:paraId="28615329" w14:textId="77777777" w:rsidR="009321BF" w:rsidRPr="008679F7" w:rsidRDefault="009321BF" w:rsidP="009321BF">
      <w:r w:rsidRPr="008679F7">
        <w:t xml:space="preserve">Sin perjuicio de la facultad conferida </w:t>
      </w:r>
      <w:r w:rsidR="00606AB4" w:rsidRPr="008679F7">
        <w:t>al Responsable del Contrato</w:t>
      </w:r>
      <w:r w:rsidRPr="008679F7">
        <w:t xml:space="preserve"> de poder exigir en cualquier momento la revisión del estado de los trabajos, el Adjudicatario informará a la Agencia Vasca del Agua y al </w:t>
      </w:r>
      <w:r w:rsidR="00606AB4" w:rsidRPr="008679F7">
        <w:t>Responsable</w:t>
      </w:r>
      <w:r w:rsidRPr="008679F7">
        <w:t xml:space="preserve"> del Contrato con una periodicidad </w:t>
      </w:r>
      <w:r w:rsidR="00247BBE" w:rsidRPr="008679F7">
        <w:t>quincenal</w:t>
      </w:r>
      <w:r w:rsidRPr="008679F7">
        <w:t xml:space="preserve"> sobre la marcha de los trabajos encomendados.</w:t>
      </w:r>
    </w:p>
    <w:p w14:paraId="38C0030B" w14:textId="77777777" w:rsidR="006616E2" w:rsidRPr="008679F7" w:rsidRDefault="006616E2" w:rsidP="006616E2">
      <w:r w:rsidRPr="008679F7">
        <w:t>Se tomará nota de lo acordado en todas las reuniones, y redactará un acta, que elevará a l</w:t>
      </w:r>
      <w:r w:rsidR="00606AB4" w:rsidRPr="008679F7">
        <w:t>a consideración del Responsable</w:t>
      </w:r>
      <w:r w:rsidR="009321BF" w:rsidRPr="008679F7">
        <w:t xml:space="preserve"> del Contrato </w:t>
      </w:r>
      <w:r w:rsidRPr="008679F7">
        <w:t xml:space="preserve">y que conservará en la documentación relativa al </w:t>
      </w:r>
      <w:r w:rsidR="009321BF" w:rsidRPr="008679F7">
        <w:t>mismo</w:t>
      </w:r>
      <w:r w:rsidRPr="008679F7">
        <w:t>.</w:t>
      </w:r>
    </w:p>
    <w:sectPr w:rsidR="006616E2" w:rsidRPr="008679F7" w:rsidSect="005D4823">
      <w:headerReference w:type="default" r:id="rId16"/>
      <w:headerReference w:type="first" r:id="rId17"/>
      <w:pgSz w:w="11906" w:h="16838" w:code="9"/>
      <w:pgMar w:top="2410" w:right="851" w:bottom="1418" w:left="1588" w:header="964" w:footer="56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E76835" w14:textId="77777777" w:rsidR="006626A0" w:rsidRDefault="006626A0">
      <w:r>
        <w:separator/>
      </w:r>
    </w:p>
  </w:endnote>
  <w:endnote w:type="continuationSeparator" w:id="0">
    <w:p w14:paraId="014B15AE" w14:textId="77777777" w:rsidR="006626A0" w:rsidRDefault="006626A0">
      <w:r>
        <w:continuationSeparator/>
      </w:r>
    </w:p>
  </w:endnote>
  <w:endnote w:type="continuationNotice" w:id="1">
    <w:p w14:paraId="55667002" w14:textId="77777777" w:rsidR="006626A0" w:rsidRDefault="006626A0">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401D9" w14:textId="7D8A4E1C" w:rsidR="00485B58" w:rsidRDefault="00485B58" w:rsidP="00C3536F">
    <w:pPr>
      <w:pStyle w:val="Piedepgina"/>
      <w:jc w:val="center"/>
      <w:rPr>
        <w:sz w:val="16"/>
        <w:szCs w:val="16"/>
        <w:lang w:val="pt-BR"/>
      </w:rPr>
    </w:pPr>
  </w:p>
  <w:p w14:paraId="3CD78606" w14:textId="40991F98" w:rsidR="00485B58" w:rsidRDefault="00485B58" w:rsidP="00C3536F">
    <w:pPr>
      <w:pStyle w:val="Piedepgina"/>
      <w:jc w:val="center"/>
      <w:rPr>
        <w:sz w:val="16"/>
        <w:szCs w:val="16"/>
        <w:lang w:val="pt-BR"/>
      </w:rPr>
    </w:pPr>
    <w:r w:rsidRPr="00021CC6">
      <w:rPr>
        <w:sz w:val="16"/>
        <w:szCs w:val="16"/>
        <w:lang w:val="pt-BR"/>
      </w:rPr>
      <w:t xml:space="preserve">Página </w:t>
    </w:r>
    <w:r w:rsidRPr="00021CC6">
      <w:rPr>
        <w:sz w:val="16"/>
        <w:szCs w:val="16"/>
        <w:lang w:val="pt-BR"/>
      </w:rPr>
      <w:fldChar w:fldCharType="begin"/>
    </w:r>
    <w:r w:rsidRPr="00021CC6">
      <w:rPr>
        <w:sz w:val="16"/>
        <w:szCs w:val="16"/>
        <w:lang w:val="pt-BR"/>
      </w:rPr>
      <w:instrText xml:space="preserve"> PAGE </w:instrText>
    </w:r>
    <w:r w:rsidRPr="00021CC6">
      <w:rPr>
        <w:sz w:val="16"/>
        <w:szCs w:val="16"/>
        <w:lang w:val="pt-BR"/>
      </w:rPr>
      <w:fldChar w:fldCharType="separate"/>
    </w:r>
    <w:r w:rsidR="00C0360C">
      <w:rPr>
        <w:noProof/>
        <w:sz w:val="16"/>
        <w:szCs w:val="16"/>
        <w:lang w:val="pt-BR"/>
      </w:rPr>
      <w:t>15</w:t>
    </w:r>
    <w:r w:rsidRPr="00021CC6">
      <w:rPr>
        <w:sz w:val="16"/>
        <w:szCs w:val="16"/>
        <w:lang w:val="pt-BR"/>
      </w:rPr>
      <w:fldChar w:fldCharType="end"/>
    </w:r>
    <w:r w:rsidRPr="00021CC6">
      <w:rPr>
        <w:sz w:val="16"/>
        <w:szCs w:val="16"/>
        <w:lang w:val="pt-BR"/>
      </w:rPr>
      <w:t xml:space="preserve"> de </w:t>
    </w:r>
    <w:r w:rsidRPr="00021CC6">
      <w:rPr>
        <w:sz w:val="16"/>
        <w:szCs w:val="16"/>
        <w:lang w:val="pt-BR"/>
      </w:rPr>
      <w:fldChar w:fldCharType="begin"/>
    </w:r>
    <w:r w:rsidRPr="00021CC6">
      <w:rPr>
        <w:sz w:val="16"/>
        <w:szCs w:val="16"/>
        <w:lang w:val="pt-BR"/>
      </w:rPr>
      <w:instrText xml:space="preserve"> NUMPAGES </w:instrText>
    </w:r>
    <w:r w:rsidRPr="00021CC6">
      <w:rPr>
        <w:sz w:val="16"/>
        <w:szCs w:val="16"/>
        <w:lang w:val="pt-BR"/>
      </w:rPr>
      <w:fldChar w:fldCharType="separate"/>
    </w:r>
    <w:r w:rsidR="00C0360C">
      <w:rPr>
        <w:noProof/>
        <w:sz w:val="16"/>
        <w:szCs w:val="16"/>
        <w:lang w:val="pt-BR"/>
      </w:rPr>
      <w:t>15</w:t>
    </w:r>
    <w:r w:rsidRPr="00021CC6">
      <w:rPr>
        <w:sz w:val="16"/>
        <w:szCs w:val="16"/>
        <w:lang w:val="pt-BR"/>
      </w:rPr>
      <w:fldChar w:fldCharType="end"/>
    </w:r>
  </w:p>
  <w:p w14:paraId="228E104A" w14:textId="77777777" w:rsidR="00485B58" w:rsidRPr="008F390F" w:rsidRDefault="00485B58" w:rsidP="008F390F">
    <w:pPr>
      <w:pStyle w:val="Piedepgina"/>
      <w:jc w:val="center"/>
      <w:rPr>
        <w:sz w:val="16"/>
        <w:szCs w:val="16"/>
        <w:lang w:val="pt-BR"/>
      </w:rPr>
    </w:pPr>
    <w:r w:rsidRPr="008F390F">
      <w:rPr>
        <w:sz w:val="16"/>
        <w:szCs w:val="16"/>
        <w:lang w:val="pt-BR"/>
      </w:rPr>
      <w:t>Pliego de Prescripciones Técnicas Particulares</w:t>
    </w:r>
  </w:p>
  <w:p w14:paraId="1655F4C8" w14:textId="51F46ABC" w:rsidR="00485B58" w:rsidRPr="00C3536F" w:rsidRDefault="00485B58" w:rsidP="008F390F">
    <w:pPr>
      <w:pStyle w:val="Piedepgina"/>
      <w:jc w:val="center"/>
      <w:rPr>
        <w:sz w:val="16"/>
        <w:szCs w:val="16"/>
        <w:lang w:val="pt-BR"/>
      </w:rPr>
    </w:pPr>
    <w:r w:rsidRPr="008F390F">
      <w:rPr>
        <w:sz w:val="16"/>
        <w:szCs w:val="16"/>
        <w:lang w:val="pt-BR"/>
      </w:rPr>
      <w:t xml:space="preserve">Redacción del proyecto de </w:t>
    </w:r>
    <w:r>
      <w:rPr>
        <w:sz w:val="16"/>
        <w:szCs w:val="16"/>
        <w:lang w:val="pt-BR"/>
      </w:rPr>
      <w:t xml:space="preserve">acondicionamento hidráulico </w:t>
    </w:r>
    <w:r w:rsidRPr="00A235CA">
      <w:rPr>
        <w:sz w:val="16"/>
        <w:szCs w:val="16"/>
        <w:lang w:val="pt-BR"/>
      </w:rPr>
      <w:t>y defensa contra inundaciones</w:t>
    </w:r>
    <w:r>
      <w:rPr>
        <w:sz w:val="16"/>
        <w:szCs w:val="16"/>
        <w:lang w:val="pt-BR"/>
      </w:rPr>
      <w:t xml:space="preserve"> </w:t>
    </w:r>
    <w:r w:rsidR="00B81EE8">
      <w:rPr>
        <w:sz w:val="16"/>
        <w:szCs w:val="16"/>
        <w:lang w:val="pt-BR"/>
      </w:rPr>
      <w:t>de la regata Errekabeltza del barrio Okendotegi de Donostia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BAC150" w14:textId="77777777" w:rsidR="00485B58" w:rsidRDefault="00485B58" w:rsidP="005D4823">
    <w:pPr>
      <w:pStyle w:val="Piedepgina"/>
      <w:jc w:val="center"/>
      <w:rPr>
        <w:sz w:val="16"/>
        <w:szCs w:val="16"/>
        <w:lang w:val="pt-BR"/>
      </w:rPr>
    </w:pPr>
  </w:p>
  <w:p w14:paraId="03970823" w14:textId="6E5BA4A6" w:rsidR="00485B58" w:rsidRDefault="00485B58" w:rsidP="005D4823">
    <w:pPr>
      <w:pStyle w:val="Piedepgina"/>
      <w:jc w:val="center"/>
      <w:rPr>
        <w:sz w:val="16"/>
        <w:szCs w:val="16"/>
        <w:lang w:val="pt-BR"/>
      </w:rPr>
    </w:pPr>
    <w:r w:rsidRPr="00021CC6">
      <w:rPr>
        <w:sz w:val="16"/>
        <w:szCs w:val="16"/>
        <w:lang w:val="pt-BR"/>
      </w:rPr>
      <w:t xml:space="preserve">Página </w:t>
    </w:r>
    <w:r w:rsidRPr="00021CC6">
      <w:rPr>
        <w:sz w:val="16"/>
        <w:szCs w:val="16"/>
        <w:lang w:val="pt-BR"/>
      </w:rPr>
      <w:fldChar w:fldCharType="begin"/>
    </w:r>
    <w:r w:rsidRPr="00021CC6">
      <w:rPr>
        <w:sz w:val="16"/>
        <w:szCs w:val="16"/>
        <w:lang w:val="pt-BR"/>
      </w:rPr>
      <w:instrText xml:space="preserve"> PAGE </w:instrText>
    </w:r>
    <w:r w:rsidRPr="00021CC6">
      <w:rPr>
        <w:sz w:val="16"/>
        <w:szCs w:val="16"/>
        <w:lang w:val="pt-BR"/>
      </w:rPr>
      <w:fldChar w:fldCharType="separate"/>
    </w:r>
    <w:r w:rsidR="00C0360C">
      <w:rPr>
        <w:noProof/>
        <w:sz w:val="16"/>
        <w:szCs w:val="16"/>
        <w:lang w:val="pt-BR"/>
      </w:rPr>
      <w:t>2</w:t>
    </w:r>
    <w:r w:rsidRPr="00021CC6">
      <w:rPr>
        <w:sz w:val="16"/>
        <w:szCs w:val="16"/>
        <w:lang w:val="pt-BR"/>
      </w:rPr>
      <w:fldChar w:fldCharType="end"/>
    </w:r>
    <w:r w:rsidRPr="00021CC6">
      <w:rPr>
        <w:sz w:val="16"/>
        <w:szCs w:val="16"/>
        <w:lang w:val="pt-BR"/>
      </w:rPr>
      <w:t xml:space="preserve"> de </w:t>
    </w:r>
    <w:r w:rsidRPr="00021CC6">
      <w:rPr>
        <w:sz w:val="16"/>
        <w:szCs w:val="16"/>
        <w:lang w:val="pt-BR"/>
      </w:rPr>
      <w:fldChar w:fldCharType="begin"/>
    </w:r>
    <w:r w:rsidRPr="00021CC6">
      <w:rPr>
        <w:sz w:val="16"/>
        <w:szCs w:val="16"/>
        <w:lang w:val="pt-BR"/>
      </w:rPr>
      <w:instrText xml:space="preserve"> NUMPAGES </w:instrText>
    </w:r>
    <w:r w:rsidRPr="00021CC6">
      <w:rPr>
        <w:sz w:val="16"/>
        <w:szCs w:val="16"/>
        <w:lang w:val="pt-BR"/>
      </w:rPr>
      <w:fldChar w:fldCharType="separate"/>
    </w:r>
    <w:r w:rsidR="00C0360C">
      <w:rPr>
        <w:noProof/>
        <w:sz w:val="16"/>
        <w:szCs w:val="16"/>
        <w:lang w:val="pt-BR"/>
      </w:rPr>
      <w:t>15</w:t>
    </w:r>
    <w:r w:rsidRPr="00021CC6">
      <w:rPr>
        <w:sz w:val="16"/>
        <w:szCs w:val="16"/>
        <w:lang w:val="pt-BR"/>
      </w:rPr>
      <w:fldChar w:fldCharType="end"/>
    </w:r>
  </w:p>
  <w:p w14:paraId="6AAF8C51" w14:textId="77777777" w:rsidR="004A18C6" w:rsidRPr="008F390F" w:rsidRDefault="004A18C6" w:rsidP="004A18C6">
    <w:pPr>
      <w:pStyle w:val="Piedepgina"/>
      <w:jc w:val="center"/>
      <w:rPr>
        <w:sz w:val="16"/>
        <w:szCs w:val="16"/>
        <w:lang w:val="pt-BR"/>
      </w:rPr>
    </w:pPr>
    <w:r w:rsidRPr="008F390F">
      <w:rPr>
        <w:sz w:val="16"/>
        <w:szCs w:val="16"/>
        <w:lang w:val="pt-BR"/>
      </w:rPr>
      <w:t>Pliego de Prescripciones Técnicas Particulares</w:t>
    </w:r>
  </w:p>
  <w:p w14:paraId="2C8E0DDC" w14:textId="617877B7" w:rsidR="00485B58" w:rsidRPr="005D4823" w:rsidRDefault="004A18C6" w:rsidP="004A18C6">
    <w:pPr>
      <w:pStyle w:val="Piedepgina"/>
      <w:jc w:val="center"/>
      <w:rPr>
        <w:sz w:val="16"/>
        <w:szCs w:val="16"/>
        <w:lang w:val="pt-BR"/>
      </w:rPr>
    </w:pPr>
    <w:r w:rsidRPr="008F390F">
      <w:rPr>
        <w:sz w:val="16"/>
        <w:szCs w:val="16"/>
        <w:lang w:val="pt-BR"/>
      </w:rPr>
      <w:t xml:space="preserve">Redacción del proyecto de </w:t>
    </w:r>
    <w:r>
      <w:rPr>
        <w:sz w:val="16"/>
        <w:szCs w:val="16"/>
        <w:lang w:val="pt-BR"/>
      </w:rPr>
      <w:t xml:space="preserve">acondicionamento hidráulico </w:t>
    </w:r>
    <w:r w:rsidRPr="00A235CA">
      <w:rPr>
        <w:sz w:val="16"/>
        <w:szCs w:val="16"/>
        <w:lang w:val="pt-BR"/>
      </w:rPr>
      <w:t>y defensa contra inundaciones</w:t>
    </w:r>
    <w:r>
      <w:rPr>
        <w:sz w:val="16"/>
        <w:szCs w:val="16"/>
        <w:lang w:val="pt-BR"/>
      </w:rPr>
      <w:t xml:space="preserve"> de la regata Errekabeltza del barrio Okendotegi de Donostia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90C117" w14:textId="77777777" w:rsidR="006626A0" w:rsidRDefault="006626A0">
      <w:r>
        <w:separator/>
      </w:r>
    </w:p>
  </w:footnote>
  <w:footnote w:type="continuationSeparator" w:id="0">
    <w:p w14:paraId="6E2DBA35" w14:textId="77777777" w:rsidR="006626A0" w:rsidRDefault="006626A0">
      <w:r>
        <w:continuationSeparator/>
      </w:r>
    </w:p>
  </w:footnote>
  <w:footnote w:type="continuationNotice" w:id="1">
    <w:p w14:paraId="17E9CEFB" w14:textId="77777777" w:rsidR="006626A0" w:rsidRDefault="006626A0">
      <w:pPr>
        <w:spacing w:before="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34D596" w14:textId="29E59CAE" w:rsidR="00485B58" w:rsidRDefault="00485B58">
    <w:pPr>
      <w:pStyle w:val="Encabezado"/>
    </w:pPr>
    <w:r>
      <w:rPr>
        <w:noProof/>
        <w:lang w:val="es-ES"/>
      </w:rPr>
      <w:drawing>
        <wp:inline distT="0" distB="0" distL="0" distR="0" wp14:anchorId="5FB23876" wp14:editId="68B89467">
          <wp:extent cx="2084070" cy="967740"/>
          <wp:effectExtent l="0" t="0" r="0" b="3810"/>
          <wp:docPr id="1" name="Imagen 1" descr="C:\Users\jusonlob\AppData\Local\Microsoft\Windows\INetCache\Content.Word\Logotipo princip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sonlob\AppData\Local\Microsoft\Windows\INetCache\Content.Word\Logotipo principa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4070" cy="967740"/>
                  </a:xfrm>
                  <a:prstGeom prst="rect">
                    <a:avLst/>
                  </a:prstGeom>
                  <a:noFill/>
                  <a:ln>
                    <a:noFill/>
                  </a:ln>
                </pic:spPr>
              </pic:pic>
            </a:graphicData>
          </a:graphic>
        </wp:inline>
      </w:drawing>
    </w:r>
  </w:p>
  <w:p w14:paraId="3E284D20" w14:textId="77777777" w:rsidR="00485B58" w:rsidRDefault="00485B5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CBE23A" w14:textId="2C7DBF98" w:rsidR="00485B58" w:rsidRDefault="00485B58">
    <w:pPr>
      <w:pStyle w:val="Encabezado"/>
    </w:pPr>
    <w:r>
      <w:rPr>
        <w:noProof/>
        <w:lang w:val="es-ES"/>
      </w:rPr>
      <w:drawing>
        <wp:inline distT="0" distB="0" distL="0" distR="0" wp14:anchorId="5B750C66" wp14:editId="3E3B40C9">
          <wp:extent cx="685800" cy="1209675"/>
          <wp:effectExtent l="0" t="0" r="0" b="0"/>
          <wp:docPr id="5" name="Irudia 5"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5"/>
                  <pic:cNvPicPr/>
                </pic:nvPicPr>
                <pic:blipFill>
                  <a:blip r:embed="rId1">
                    <a:extLst>
                      <a:ext uri="{28A0092B-C50C-407E-A947-70E740481C1C}">
                        <a14:useLocalDpi xmlns:a14="http://schemas.microsoft.com/office/drawing/2010/main" val="0"/>
                      </a:ext>
                    </a:extLst>
                  </a:blip>
                  <a:stretch>
                    <a:fillRect/>
                  </a:stretch>
                </pic:blipFill>
                <pic:spPr>
                  <a:xfrm>
                    <a:off x="0" y="0"/>
                    <a:ext cx="685800" cy="120967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15F699" w14:textId="4DC5105E" w:rsidR="00485B58" w:rsidRDefault="00485B58">
    <w:pPr>
      <w:pStyle w:val="Encabezado"/>
    </w:pPr>
    <w:r>
      <w:rPr>
        <w:noProof/>
        <w:lang w:val="es-ES"/>
      </w:rPr>
      <w:drawing>
        <wp:inline distT="0" distB="0" distL="0" distR="0" wp14:anchorId="34698CD5" wp14:editId="7FCA7A5F">
          <wp:extent cx="685800" cy="666750"/>
          <wp:effectExtent l="0" t="0" r="0" b="0"/>
          <wp:docPr id="3" name="Irudia 3"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3"/>
                  <pic:cNvPicPr/>
                </pic:nvPicPr>
                <pic:blipFill>
                  <a:blip r:embed="rId1">
                    <a:extLst>
                      <a:ext uri="{28A0092B-C50C-407E-A947-70E740481C1C}">
                        <a14:useLocalDpi xmlns:a14="http://schemas.microsoft.com/office/drawing/2010/main" val="0"/>
                      </a:ext>
                    </a:extLst>
                  </a:blip>
                  <a:srcRect b="44569"/>
                  <a:stretch>
                    <a:fillRect/>
                  </a:stretch>
                </pic:blipFill>
                <pic:spPr>
                  <a:xfrm>
                    <a:off x="0" y="0"/>
                    <a:ext cx="685800" cy="666750"/>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ED998" w14:textId="4E78666A" w:rsidR="00485B58" w:rsidRDefault="00485B58">
    <w:pPr>
      <w:pStyle w:val="Encabezado"/>
    </w:pPr>
    <w:r>
      <w:rPr>
        <w:noProof/>
        <w:lang w:val="es-ES"/>
      </w:rPr>
      <w:drawing>
        <wp:inline distT="0" distB="0" distL="0" distR="0" wp14:anchorId="504C90CF" wp14:editId="42F23E09">
          <wp:extent cx="685800" cy="666750"/>
          <wp:effectExtent l="0" t="0" r="0" b="0"/>
          <wp:docPr id="2" name="Irudia 2"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2"/>
                  <pic:cNvPicPr/>
                </pic:nvPicPr>
                <pic:blipFill>
                  <a:blip r:embed="rId1">
                    <a:extLst>
                      <a:ext uri="{28A0092B-C50C-407E-A947-70E740481C1C}">
                        <a14:useLocalDpi xmlns:a14="http://schemas.microsoft.com/office/drawing/2010/main" val="0"/>
                      </a:ext>
                    </a:extLst>
                  </a:blip>
                  <a:srcRect b="44569"/>
                  <a:stretch>
                    <a:fillRect/>
                  </a:stretch>
                </pic:blipFill>
                <pic:spPr>
                  <a:xfrm>
                    <a:off x="0" y="0"/>
                    <a:ext cx="685800" cy="666750"/>
                  </a:xfrm>
                  <a:prstGeom prst="rect">
                    <a:avLst/>
                  </a:prstGeom>
                </pic:spPr>
              </pic:pic>
            </a:graphicData>
          </a:graphic>
        </wp:inline>
      </w:drawing>
    </w:r>
  </w:p>
  <w:p w14:paraId="7BFDD5BC" w14:textId="77777777" w:rsidR="00485B58" w:rsidRDefault="00485B5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E6FE8"/>
    <w:multiLevelType w:val="hybridMultilevel"/>
    <w:tmpl w:val="AD60D6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50E76FE"/>
    <w:multiLevelType w:val="hybridMultilevel"/>
    <w:tmpl w:val="06A65CD8"/>
    <w:lvl w:ilvl="0" w:tplc="39A61B94">
      <w:start w:val="1"/>
      <w:numFmt w:val="lowerLetter"/>
      <w:lvlText w:val="%1."/>
      <w:lvlJc w:val="left"/>
      <w:pPr>
        <w:tabs>
          <w:tab w:val="num" w:pos="720"/>
        </w:tabs>
        <w:ind w:left="720" w:hanging="360"/>
      </w:pPr>
    </w:lvl>
    <w:lvl w:ilvl="1" w:tplc="0C0A0019">
      <w:numFmt w:val="bullet"/>
      <w:lvlText w:val="-"/>
      <w:lvlJc w:val="left"/>
      <w:pPr>
        <w:tabs>
          <w:tab w:val="num" w:pos="1440"/>
        </w:tabs>
        <w:ind w:left="1440" w:hanging="360"/>
      </w:pPr>
      <w:rPr>
        <w:rFonts w:ascii="Verdana" w:eastAsia="Times New Roman" w:hAnsi="Verdana" w:cs="Courier New"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6A567E0"/>
    <w:multiLevelType w:val="hybridMultilevel"/>
    <w:tmpl w:val="017E8AA4"/>
    <w:lvl w:ilvl="0" w:tplc="5EC4E198">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CE42854"/>
    <w:multiLevelType w:val="hybridMultilevel"/>
    <w:tmpl w:val="D1042F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04716AF"/>
    <w:multiLevelType w:val="hybridMultilevel"/>
    <w:tmpl w:val="822411D0"/>
    <w:styleLink w:val="EstiloConvietas1"/>
    <w:lvl w:ilvl="0" w:tplc="871CB52C">
      <w:start w:val="1"/>
      <w:numFmt w:val="lowerLetter"/>
      <w:lvlText w:val="%1."/>
      <w:lvlJc w:val="left"/>
      <w:pPr>
        <w:tabs>
          <w:tab w:val="num" w:pos="720"/>
        </w:tabs>
        <w:ind w:left="720" w:hanging="550"/>
      </w:pPr>
      <w:rPr>
        <w:rFonts w:hint="default"/>
      </w:rPr>
    </w:lvl>
    <w:lvl w:ilvl="1" w:tplc="ED9283E6">
      <w:numFmt w:val="bullet"/>
      <w:lvlText w:val="-"/>
      <w:lvlJc w:val="left"/>
      <w:pPr>
        <w:tabs>
          <w:tab w:val="num" w:pos="1440"/>
        </w:tabs>
        <w:ind w:left="1440" w:hanging="360"/>
      </w:pPr>
      <w:rPr>
        <w:rFonts w:ascii="Verdana" w:hAnsi="Verdana" w:hint="default"/>
        <w:sz w:val="22"/>
      </w:rPr>
    </w:lvl>
    <w:lvl w:ilvl="2" w:tplc="9488D216">
      <w:start w:val="1"/>
      <w:numFmt w:val="lowerRoman"/>
      <w:lvlText w:val="%3."/>
      <w:lvlJc w:val="right"/>
      <w:pPr>
        <w:tabs>
          <w:tab w:val="num" w:pos="2160"/>
        </w:tabs>
        <w:ind w:left="2160" w:hanging="180"/>
      </w:pPr>
      <w:rPr>
        <w:rFonts w:hint="default"/>
      </w:rPr>
    </w:lvl>
    <w:lvl w:ilvl="3" w:tplc="3522C688">
      <w:start w:val="1"/>
      <w:numFmt w:val="decimal"/>
      <w:lvlText w:val="%4."/>
      <w:lvlJc w:val="left"/>
      <w:pPr>
        <w:tabs>
          <w:tab w:val="num" w:pos="2880"/>
        </w:tabs>
        <w:ind w:left="2880" w:hanging="360"/>
      </w:pPr>
      <w:rPr>
        <w:rFonts w:hint="default"/>
      </w:rPr>
    </w:lvl>
    <w:lvl w:ilvl="4" w:tplc="DB2CE6B0">
      <w:start w:val="1"/>
      <w:numFmt w:val="lowerLetter"/>
      <w:lvlText w:val="%5."/>
      <w:lvlJc w:val="left"/>
      <w:pPr>
        <w:tabs>
          <w:tab w:val="num" w:pos="3600"/>
        </w:tabs>
        <w:ind w:left="3600" w:hanging="360"/>
      </w:pPr>
      <w:rPr>
        <w:rFonts w:hint="default"/>
      </w:rPr>
    </w:lvl>
    <w:lvl w:ilvl="5" w:tplc="957AFDDC">
      <w:start w:val="1"/>
      <w:numFmt w:val="lowerRoman"/>
      <w:lvlText w:val="%6."/>
      <w:lvlJc w:val="right"/>
      <w:pPr>
        <w:tabs>
          <w:tab w:val="num" w:pos="4320"/>
        </w:tabs>
        <w:ind w:left="4320" w:hanging="180"/>
      </w:pPr>
      <w:rPr>
        <w:rFonts w:hint="default"/>
      </w:rPr>
    </w:lvl>
    <w:lvl w:ilvl="6" w:tplc="668EB174">
      <w:start w:val="1"/>
      <w:numFmt w:val="decimal"/>
      <w:lvlText w:val="%7."/>
      <w:lvlJc w:val="left"/>
      <w:pPr>
        <w:tabs>
          <w:tab w:val="num" w:pos="5040"/>
        </w:tabs>
        <w:ind w:left="5040" w:hanging="360"/>
      </w:pPr>
      <w:rPr>
        <w:rFonts w:hint="default"/>
      </w:rPr>
    </w:lvl>
    <w:lvl w:ilvl="7" w:tplc="45A2D95E">
      <w:start w:val="1"/>
      <w:numFmt w:val="lowerLetter"/>
      <w:lvlText w:val="%8."/>
      <w:lvlJc w:val="left"/>
      <w:pPr>
        <w:tabs>
          <w:tab w:val="num" w:pos="5760"/>
        </w:tabs>
        <w:ind w:left="5760" w:hanging="360"/>
      </w:pPr>
      <w:rPr>
        <w:rFonts w:hint="default"/>
      </w:rPr>
    </w:lvl>
    <w:lvl w:ilvl="8" w:tplc="7E2859C2">
      <w:start w:val="1"/>
      <w:numFmt w:val="lowerRoman"/>
      <w:lvlText w:val="%9."/>
      <w:lvlJc w:val="right"/>
      <w:pPr>
        <w:tabs>
          <w:tab w:val="num" w:pos="6480"/>
        </w:tabs>
        <w:ind w:left="6480" w:hanging="180"/>
      </w:pPr>
      <w:rPr>
        <w:rFonts w:hint="default"/>
      </w:rPr>
    </w:lvl>
  </w:abstractNum>
  <w:abstractNum w:abstractNumId="5" w15:restartNumberingAfterBreak="0">
    <w:nsid w:val="43BA74F3"/>
    <w:multiLevelType w:val="multilevel"/>
    <w:tmpl w:val="2508ECB2"/>
    <w:lvl w:ilvl="0">
      <w:start w:val="1"/>
      <w:numFmt w:val="decimal"/>
      <w:pStyle w:val="Ttulo1"/>
      <w:lvlText w:val="%1"/>
      <w:lvlJc w:val="left"/>
      <w:pPr>
        <w:tabs>
          <w:tab w:val="num" w:pos="792"/>
        </w:tabs>
        <w:ind w:left="792" w:hanging="432"/>
      </w:pPr>
    </w:lvl>
    <w:lvl w:ilvl="1">
      <w:start w:val="1"/>
      <w:numFmt w:val="decimal"/>
      <w:pStyle w:val="Ttulo2"/>
      <w:lvlText w:val="%1.%2"/>
      <w:lvlJc w:val="left"/>
      <w:pPr>
        <w:tabs>
          <w:tab w:val="num" w:pos="936"/>
        </w:tabs>
        <w:ind w:left="936" w:hanging="576"/>
      </w:pPr>
    </w:lvl>
    <w:lvl w:ilvl="2">
      <w:start w:val="1"/>
      <w:numFmt w:val="decimal"/>
      <w:pStyle w:val="Ttulo3"/>
      <w:lvlText w:val="%1.%2.%3"/>
      <w:lvlJc w:val="left"/>
      <w:pPr>
        <w:tabs>
          <w:tab w:val="num" w:pos="1080"/>
        </w:tabs>
        <w:ind w:left="1080" w:hanging="720"/>
      </w:pPr>
    </w:lvl>
    <w:lvl w:ilvl="3">
      <w:start w:val="1"/>
      <w:numFmt w:val="decimal"/>
      <w:pStyle w:val="Ttulo4"/>
      <w:lvlText w:val="%1.%2.%3.%4"/>
      <w:lvlJc w:val="left"/>
      <w:pPr>
        <w:tabs>
          <w:tab w:val="num" w:pos="1224"/>
        </w:tabs>
        <w:ind w:left="1224" w:hanging="864"/>
      </w:pPr>
    </w:lvl>
    <w:lvl w:ilvl="4">
      <w:start w:val="1"/>
      <w:numFmt w:val="decimal"/>
      <w:pStyle w:val="Ttulo5"/>
      <w:lvlText w:val="%1.%2.%3.%4.%5"/>
      <w:lvlJc w:val="left"/>
      <w:pPr>
        <w:tabs>
          <w:tab w:val="num" w:pos="1368"/>
        </w:tabs>
        <w:ind w:left="1368" w:hanging="1008"/>
      </w:pPr>
    </w:lvl>
    <w:lvl w:ilvl="5">
      <w:start w:val="1"/>
      <w:numFmt w:val="decimal"/>
      <w:pStyle w:val="Ttulo6"/>
      <w:lvlText w:val="%1.%2.%3.%4.%5.%6"/>
      <w:lvlJc w:val="left"/>
      <w:pPr>
        <w:tabs>
          <w:tab w:val="num" w:pos="1512"/>
        </w:tabs>
        <w:ind w:left="1512" w:hanging="1152"/>
      </w:pPr>
    </w:lvl>
    <w:lvl w:ilvl="6">
      <w:start w:val="1"/>
      <w:numFmt w:val="decimal"/>
      <w:pStyle w:val="Ttulo7"/>
      <w:lvlText w:val="%1.%2.%3.%4.%5.%6.%7"/>
      <w:lvlJc w:val="left"/>
      <w:pPr>
        <w:tabs>
          <w:tab w:val="num" w:pos="1656"/>
        </w:tabs>
        <w:ind w:left="1656" w:hanging="1296"/>
      </w:pPr>
    </w:lvl>
    <w:lvl w:ilvl="7">
      <w:start w:val="1"/>
      <w:numFmt w:val="decimal"/>
      <w:pStyle w:val="Ttulo8"/>
      <w:lvlText w:val="%1.%2.%3.%4.%5.%6.%7.%8"/>
      <w:lvlJc w:val="left"/>
      <w:pPr>
        <w:tabs>
          <w:tab w:val="num" w:pos="1800"/>
        </w:tabs>
        <w:ind w:left="1800" w:hanging="1440"/>
      </w:pPr>
    </w:lvl>
    <w:lvl w:ilvl="8">
      <w:start w:val="1"/>
      <w:numFmt w:val="decimal"/>
      <w:pStyle w:val="Ttulo9"/>
      <w:lvlText w:val="%1.%2.%3.%4.%5.%6.%7.%8.%9"/>
      <w:lvlJc w:val="left"/>
      <w:pPr>
        <w:tabs>
          <w:tab w:val="num" w:pos="1944"/>
        </w:tabs>
        <w:ind w:left="1944" w:hanging="1584"/>
      </w:pPr>
    </w:lvl>
  </w:abstractNum>
  <w:abstractNum w:abstractNumId="6" w15:restartNumberingAfterBreak="0">
    <w:nsid w:val="51882692"/>
    <w:multiLevelType w:val="hybridMultilevel"/>
    <w:tmpl w:val="94CE135A"/>
    <w:lvl w:ilvl="0" w:tplc="0C0A0001">
      <w:start w:val="1"/>
      <w:numFmt w:val="bullet"/>
      <w:lvlText w:val=""/>
      <w:lvlJc w:val="left"/>
      <w:pPr>
        <w:ind w:left="786"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823F9B"/>
    <w:multiLevelType w:val="hybridMultilevel"/>
    <w:tmpl w:val="A53C5A3A"/>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56874FB8"/>
    <w:multiLevelType w:val="hybridMultilevel"/>
    <w:tmpl w:val="24CC05E0"/>
    <w:lvl w:ilvl="0" w:tplc="5EC4E198">
      <w:start w:val="1"/>
      <w:numFmt w:val="bullet"/>
      <w:lvlText w:val="-"/>
      <w:lvlJc w:val="left"/>
      <w:pPr>
        <w:ind w:left="720" w:hanging="360"/>
      </w:pPr>
      <w:rPr>
        <w:rFonts w:ascii="Arial" w:eastAsia="Times New Roman"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C992C2A"/>
    <w:multiLevelType w:val="hybridMultilevel"/>
    <w:tmpl w:val="FCDC5164"/>
    <w:lvl w:ilvl="0" w:tplc="0C0A0011">
      <w:start w:val="1"/>
      <w:numFmt w:val="decimal"/>
      <w:lvlText w:val="%1)"/>
      <w:lvlJc w:val="left"/>
      <w:pPr>
        <w:ind w:left="786" w:hanging="360"/>
      </w:p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0" w15:restartNumberingAfterBreak="0">
    <w:nsid w:val="75865F54"/>
    <w:multiLevelType w:val="hybridMultilevel"/>
    <w:tmpl w:val="06F077C6"/>
    <w:styleLink w:val="EstiloConvietas"/>
    <w:lvl w:ilvl="0" w:tplc="53148202">
      <w:start w:val="1"/>
      <w:numFmt w:val="lowerLetter"/>
      <w:lvlText w:val="%1."/>
      <w:lvlJc w:val="left"/>
      <w:pPr>
        <w:tabs>
          <w:tab w:val="num" w:pos="720"/>
        </w:tabs>
        <w:ind w:left="284" w:firstLine="76"/>
      </w:pPr>
      <w:rPr>
        <w:rFonts w:hint="default"/>
      </w:rPr>
    </w:lvl>
    <w:lvl w:ilvl="1" w:tplc="FCC80D84">
      <w:numFmt w:val="bullet"/>
      <w:lvlText w:val="-"/>
      <w:lvlJc w:val="left"/>
      <w:pPr>
        <w:tabs>
          <w:tab w:val="num" w:pos="1440"/>
        </w:tabs>
        <w:ind w:left="1440" w:hanging="360"/>
      </w:pPr>
      <w:rPr>
        <w:rFonts w:ascii="Verdana" w:hAnsi="Verdana" w:hint="default"/>
        <w:sz w:val="22"/>
      </w:rPr>
    </w:lvl>
    <w:lvl w:ilvl="2" w:tplc="C0E8278E">
      <w:start w:val="1"/>
      <w:numFmt w:val="lowerRoman"/>
      <w:lvlText w:val="%3."/>
      <w:lvlJc w:val="right"/>
      <w:pPr>
        <w:tabs>
          <w:tab w:val="num" w:pos="2160"/>
        </w:tabs>
        <w:ind w:left="2160" w:hanging="180"/>
      </w:pPr>
      <w:rPr>
        <w:rFonts w:hint="default"/>
      </w:rPr>
    </w:lvl>
    <w:lvl w:ilvl="3" w:tplc="DC9CD058">
      <w:start w:val="1"/>
      <w:numFmt w:val="decimal"/>
      <w:lvlText w:val="%4."/>
      <w:lvlJc w:val="left"/>
      <w:pPr>
        <w:tabs>
          <w:tab w:val="num" w:pos="2880"/>
        </w:tabs>
        <w:ind w:left="2880" w:hanging="360"/>
      </w:pPr>
      <w:rPr>
        <w:rFonts w:hint="default"/>
      </w:rPr>
    </w:lvl>
    <w:lvl w:ilvl="4" w:tplc="74E02350">
      <w:start w:val="1"/>
      <w:numFmt w:val="lowerLetter"/>
      <w:lvlText w:val="%5."/>
      <w:lvlJc w:val="left"/>
      <w:pPr>
        <w:tabs>
          <w:tab w:val="num" w:pos="3600"/>
        </w:tabs>
        <w:ind w:left="3600" w:hanging="360"/>
      </w:pPr>
      <w:rPr>
        <w:rFonts w:hint="default"/>
      </w:rPr>
    </w:lvl>
    <w:lvl w:ilvl="5" w:tplc="FB8E2BE2">
      <w:start w:val="1"/>
      <w:numFmt w:val="lowerRoman"/>
      <w:lvlText w:val="%6."/>
      <w:lvlJc w:val="right"/>
      <w:pPr>
        <w:tabs>
          <w:tab w:val="num" w:pos="4320"/>
        </w:tabs>
        <w:ind w:left="4320" w:hanging="180"/>
      </w:pPr>
      <w:rPr>
        <w:rFonts w:hint="default"/>
      </w:rPr>
    </w:lvl>
    <w:lvl w:ilvl="6" w:tplc="FAFEAD70">
      <w:start w:val="1"/>
      <w:numFmt w:val="decimal"/>
      <w:lvlText w:val="%7."/>
      <w:lvlJc w:val="left"/>
      <w:pPr>
        <w:tabs>
          <w:tab w:val="num" w:pos="5040"/>
        </w:tabs>
        <w:ind w:left="5040" w:hanging="360"/>
      </w:pPr>
      <w:rPr>
        <w:rFonts w:hint="default"/>
      </w:rPr>
    </w:lvl>
    <w:lvl w:ilvl="7" w:tplc="2B4EA1BE">
      <w:start w:val="1"/>
      <w:numFmt w:val="lowerLetter"/>
      <w:lvlText w:val="%8."/>
      <w:lvlJc w:val="left"/>
      <w:pPr>
        <w:tabs>
          <w:tab w:val="num" w:pos="5760"/>
        </w:tabs>
        <w:ind w:left="5760" w:hanging="360"/>
      </w:pPr>
      <w:rPr>
        <w:rFonts w:hint="default"/>
      </w:rPr>
    </w:lvl>
    <w:lvl w:ilvl="8" w:tplc="A5CE3D24">
      <w:start w:val="1"/>
      <w:numFmt w:val="lowerRoman"/>
      <w:lvlText w:val="%9."/>
      <w:lvlJc w:val="right"/>
      <w:pPr>
        <w:tabs>
          <w:tab w:val="num" w:pos="6480"/>
        </w:tabs>
        <w:ind w:left="6480" w:hanging="180"/>
      </w:pPr>
      <w:rPr>
        <w:rFonts w:hint="default"/>
      </w:rPr>
    </w:lvl>
  </w:abstractNum>
  <w:num w:numId="1">
    <w:abstractNumId w:val="5"/>
  </w:num>
  <w:num w:numId="2">
    <w:abstractNumId w:val="1"/>
  </w:num>
  <w:num w:numId="3">
    <w:abstractNumId w:val="10"/>
  </w:num>
  <w:num w:numId="4">
    <w:abstractNumId w:val="4"/>
  </w:num>
  <w:num w:numId="5">
    <w:abstractNumId w:val="7"/>
  </w:num>
  <w:num w:numId="6">
    <w:abstractNumId w:val="9"/>
  </w:num>
  <w:num w:numId="7">
    <w:abstractNumId w:val="6"/>
  </w:num>
  <w:num w:numId="8">
    <w:abstractNumId w:val="3"/>
  </w:num>
  <w:num w:numId="9">
    <w:abstractNumId w:val="2"/>
  </w:num>
  <w:num w:numId="10">
    <w:abstractNumId w:val="0"/>
  </w:num>
  <w:num w:numId="11">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5B1"/>
    <w:rsid w:val="00000DB4"/>
    <w:rsid w:val="0000106C"/>
    <w:rsid w:val="000014B3"/>
    <w:rsid w:val="00003198"/>
    <w:rsid w:val="000041D8"/>
    <w:rsid w:val="00004945"/>
    <w:rsid w:val="00004F19"/>
    <w:rsid w:val="00005195"/>
    <w:rsid w:val="00005788"/>
    <w:rsid w:val="00005FDE"/>
    <w:rsid w:val="0000620C"/>
    <w:rsid w:val="00006E4C"/>
    <w:rsid w:val="00006EA2"/>
    <w:rsid w:val="00007B22"/>
    <w:rsid w:val="000101C0"/>
    <w:rsid w:val="00011408"/>
    <w:rsid w:val="00011475"/>
    <w:rsid w:val="00012846"/>
    <w:rsid w:val="00012B87"/>
    <w:rsid w:val="00013C91"/>
    <w:rsid w:val="00014286"/>
    <w:rsid w:val="000142E1"/>
    <w:rsid w:val="0001487B"/>
    <w:rsid w:val="000149C1"/>
    <w:rsid w:val="000153EA"/>
    <w:rsid w:val="00015B68"/>
    <w:rsid w:val="0002119B"/>
    <w:rsid w:val="00022B59"/>
    <w:rsid w:val="000257BE"/>
    <w:rsid w:val="00025A6C"/>
    <w:rsid w:val="00026089"/>
    <w:rsid w:val="00026531"/>
    <w:rsid w:val="00026F06"/>
    <w:rsid w:val="000276DC"/>
    <w:rsid w:val="00027C6D"/>
    <w:rsid w:val="00031610"/>
    <w:rsid w:val="00031F3F"/>
    <w:rsid w:val="00032666"/>
    <w:rsid w:val="00032730"/>
    <w:rsid w:val="00032793"/>
    <w:rsid w:val="000329B6"/>
    <w:rsid w:val="000329E1"/>
    <w:rsid w:val="00035C25"/>
    <w:rsid w:val="000365CC"/>
    <w:rsid w:val="000367F4"/>
    <w:rsid w:val="000376D6"/>
    <w:rsid w:val="000419C3"/>
    <w:rsid w:val="00041A35"/>
    <w:rsid w:val="00042066"/>
    <w:rsid w:val="0004228B"/>
    <w:rsid w:val="00044675"/>
    <w:rsid w:val="0004469B"/>
    <w:rsid w:val="00044BBE"/>
    <w:rsid w:val="00044D7D"/>
    <w:rsid w:val="00045875"/>
    <w:rsid w:val="00046A4D"/>
    <w:rsid w:val="00046E56"/>
    <w:rsid w:val="00050939"/>
    <w:rsid w:val="00051048"/>
    <w:rsid w:val="000533C2"/>
    <w:rsid w:val="0005360F"/>
    <w:rsid w:val="000541B2"/>
    <w:rsid w:val="00054B8B"/>
    <w:rsid w:val="00054F0E"/>
    <w:rsid w:val="00055774"/>
    <w:rsid w:val="0005580F"/>
    <w:rsid w:val="0005687D"/>
    <w:rsid w:val="00056CB5"/>
    <w:rsid w:val="000603FA"/>
    <w:rsid w:val="000606A6"/>
    <w:rsid w:val="0006098B"/>
    <w:rsid w:val="00060BFA"/>
    <w:rsid w:val="00061AEB"/>
    <w:rsid w:val="0006226B"/>
    <w:rsid w:val="00063324"/>
    <w:rsid w:val="00063B20"/>
    <w:rsid w:val="00063C1B"/>
    <w:rsid w:val="00064769"/>
    <w:rsid w:val="00064D76"/>
    <w:rsid w:val="00067588"/>
    <w:rsid w:val="00067B33"/>
    <w:rsid w:val="00070B5A"/>
    <w:rsid w:val="00070C2A"/>
    <w:rsid w:val="00071935"/>
    <w:rsid w:val="00071D1D"/>
    <w:rsid w:val="0007250E"/>
    <w:rsid w:val="0007262A"/>
    <w:rsid w:val="00073967"/>
    <w:rsid w:val="0007410F"/>
    <w:rsid w:val="00074993"/>
    <w:rsid w:val="0007620F"/>
    <w:rsid w:val="00080481"/>
    <w:rsid w:val="00082267"/>
    <w:rsid w:val="00083027"/>
    <w:rsid w:val="00083BC1"/>
    <w:rsid w:val="000842AB"/>
    <w:rsid w:val="00084745"/>
    <w:rsid w:val="00084C5D"/>
    <w:rsid w:val="00084C65"/>
    <w:rsid w:val="00085484"/>
    <w:rsid w:val="00086347"/>
    <w:rsid w:val="0008670D"/>
    <w:rsid w:val="00090836"/>
    <w:rsid w:val="00092850"/>
    <w:rsid w:val="00093044"/>
    <w:rsid w:val="00095ECE"/>
    <w:rsid w:val="000960A5"/>
    <w:rsid w:val="00096683"/>
    <w:rsid w:val="00096CA4"/>
    <w:rsid w:val="00096EA0"/>
    <w:rsid w:val="000978F6"/>
    <w:rsid w:val="00097F39"/>
    <w:rsid w:val="000A05CD"/>
    <w:rsid w:val="000A0BB3"/>
    <w:rsid w:val="000A19B1"/>
    <w:rsid w:val="000A1FD1"/>
    <w:rsid w:val="000A2454"/>
    <w:rsid w:val="000A4311"/>
    <w:rsid w:val="000A53CF"/>
    <w:rsid w:val="000A59FE"/>
    <w:rsid w:val="000A7179"/>
    <w:rsid w:val="000A7F96"/>
    <w:rsid w:val="000B0475"/>
    <w:rsid w:val="000B1750"/>
    <w:rsid w:val="000B2CBE"/>
    <w:rsid w:val="000B3AD8"/>
    <w:rsid w:val="000B446C"/>
    <w:rsid w:val="000B54D6"/>
    <w:rsid w:val="000B5586"/>
    <w:rsid w:val="000B5C9F"/>
    <w:rsid w:val="000B62BD"/>
    <w:rsid w:val="000B6799"/>
    <w:rsid w:val="000B6C6E"/>
    <w:rsid w:val="000B71DA"/>
    <w:rsid w:val="000C0293"/>
    <w:rsid w:val="000C2113"/>
    <w:rsid w:val="000C3167"/>
    <w:rsid w:val="000C357D"/>
    <w:rsid w:val="000C3BBF"/>
    <w:rsid w:val="000C4821"/>
    <w:rsid w:val="000C49C7"/>
    <w:rsid w:val="000C5909"/>
    <w:rsid w:val="000C6920"/>
    <w:rsid w:val="000C7D2E"/>
    <w:rsid w:val="000D00DF"/>
    <w:rsid w:val="000D0512"/>
    <w:rsid w:val="000D16AC"/>
    <w:rsid w:val="000D282B"/>
    <w:rsid w:val="000D4D66"/>
    <w:rsid w:val="000D5056"/>
    <w:rsid w:val="000D5645"/>
    <w:rsid w:val="000D72A0"/>
    <w:rsid w:val="000D760C"/>
    <w:rsid w:val="000D7ACE"/>
    <w:rsid w:val="000E0D83"/>
    <w:rsid w:val="000E5DE3"/>
    <w:rsid w:val="000E6FBB"/>
    <w:rsid w:val="000F2B94"/>
    <w:rsid w:val="000F3B2E"/>
    <w:rsid w:val="000F3DC3"/>
    <w:rsid w:val="000F3F0A"/>
    <w:rsid w:val="000F47FA"/>
    <w:rsid w:val="000F50F0"/>
    <w:rsid w:val="000F523F"/>
    <w:rsid w:val="000F72A4"/>
    <w:rsid w:val="0010086D"/>
    <w:rsid w:val="001008E9"/>
    <w:rsid w:val="00101878"/>
    <w:rsid w:val="00101C37"/>
    <w:rsid w:val="00101C53"/>
    <w:rsid w:val="00102614"/>
    <w:rsid w:val="00102DDC"/>
    <w:rsid w:val="00103C0E"/>
    <w:rsid w:val="00104A30"/>
    <w:rsid w:val="00104B09"/>
    <w:rsid w:val="00104C11"/>
    <w:rsid w:val="00104D54"/>
    <w:rsid w:val="00107F04"/>
    <w:rsid w:val="00110A42"/>
    <w:rsid w:val="001122D5"/>
    <w:rsid w:val="001125BA"/>
    <w:rsid w:val="001136B8"/>
    <w:rsid w:val="00114471"/>
    <w:rsid w:val="001154C4"/>
    <w:rsid w:val="001157E2"/>
    <w:rsid w:val="0011632B"/>
    <w:rsid w:val="00116CF3"/>
    <w:rsid w:val="00120C3B"/>
    <w:rsid w:val="0012161F"/>
    <w:rsid w:val="00123242"/>
    <w:rsid w:val="00123AC0"/>
    <w:rsid w:val="00124025"/>
    <w:rsid w:val="00124AB6"/>
    <w:rsid w:val="0012506F"/>
    <w:rsid w:val="001255F3"/>
    <w:rsid w:val="00127EF1"/>
    <w:rsid w:val="00131740"/>
    <w:rsid w:val="001317A6"/>
    <w:rsid w:val="00131CDC"/>
    <w:rsid w:val="00132462"/>
    <w:rsid w:val="001325DC"/>
    <w:rsid w:val="00133062"/>
    <w:rsid w:val="00134C60"/>
    <w:rsid w:val="00135DE6"/>
    <w:rsid w:val="00136825"/>
    <w:rsid w:val="00136D3C"/>
    <w:rsid w:val="00137209"/>
    <w:rsid w:val="00137A88"/>
    <w:rsid w:val="0014091A"/>
    <w:rsid w:val="00140F8C"/>
    <w:rsid w:val="001414D3"/>
    <w:rsid w:val="0014275A"/>
    <w:rsid w:val="001428E5"/>
    <w:rsid w:val="00144202"/>
    <w:rsid w:val="00144711"/>
    <w:rsid w:val="00144F28"/>
    <w:rsid w:val="001452C9"/>
    <w:rsid w:val="00145831"/>
    <w:rsid w:val="00145CBF"/>
    <w:rsid w:val="0014664E"/>
    <w:rsid w:val="0014682C"/>
    <w:rsid w:val="00146D54"/>
    <w:rsid w:val="00147BA4"/>
    <w:rsid w:val="00150E2F"/>
    <w:rsid w:val="0015153C"/>
    <w:rsid w:val="001519A3"/>
    <w:rsid w:val="00152407"/>
    <w:rsid w:val="00152C93"/>
    <w:rsid w:val="00153200"/>
    <w:rsid w:val="00156019"/>
    <w:rsid w:val="0015611E"/>
    <w:rsid w:val="00156C93"/>
    <w:rsid w:val="0016107F"/>
    <w:rsid w:val="001611D7"/>
    <w:rsid w:val="00162DBC"/>
    <w:rsid w:val="00163460"/>
    <w:rsid w:val="00163EFE"/>
    <w:rsid w:val="00164074"/>
    <w:rsid w:val="0016485E"/>
    <w:rsid w:val="00164EAD"/>
    <w:rsid w:val="0016666B"/>
    <w:rsid w:val="00170337"/>
    <w:rsid w:val="00170895"/>
    <w:rsid w:val="0017113E"/>
    <w:rsid w:val="001713C5"/>
    <w:rsid w:val="00171C82"/>
    <w:rsid w:val="001726A6"/>
    <w:rsid w:val="00173EFA"/>
    <w:rsid w:val="00174A78"/>
    <w:rsid w:val="001754AC"/>
    <w:rsid w:val="00176506"/>
    <w:rsid w:val="00176F0A"/>
    <w:rsid w:val="00177986"/>
    <w:rsid w:val="00177D1F"/>
    <w:rsid w:val="0018190D"/>
    <w:rsid w:val="00181E5B"/>
    <w:rsid w:val="00182F55"/>
    <w:rsid w:val="0018544B"/>
    <w:rsid w:val="001866D3"/>
    <w:rsid w:val="00191049"/>
    <w:rsid w:val="00193A66"/>
    <w:rsid w:val="00193DA3"/>
    <w:rsid w:val="00197818"/>
    <w:rsid w:val="001A086A"/>
    <w:rsid w:val="001A0E0D"/>
    <w:rsid w:val="001A2056"/>
    <w:rsid w:val="001A26ED"/>
    <w:rsid w:val="001A383D"/>
    <w:rsid w:val="001A5526"/>
    <w:rsid w:val="001A5E82"/>
    <w:rsid w:val="001A66EF"/>
    <w:rsid w:val="001A77B6"/>
    <w:rsid w:val="001A7B34"/>
    <w:rsid w:val="001B11DB"/>
    <w:rsid w:val="001B2E19"/>
    <w:rsid w:val="001B429D"/>
    <w:rsid w:val="001B570C"/>
    <w:rsid w:val="001B618C"/>
    <w:rsid w:val="001C3328"/>
    <w:rsid w:val="001C50A6"/>
    <w:rsid w:val="001C6160"/>
    <w:rsid w:val="001C6328"/>
    <w:rsid w:val="001C67B2"/>
    <w:rsid w:val="001C754E"/>
    <w:rsid w:val="001D0526"/>
    <w:rsid w:val="001D1A81"/>
    <w:rsid w:val="001D1BD0"/>
    <w:rsid w:val="001D3E65"/>
    <w:rsid w:val="001D4519"/>
    <w:rsid w:val="001D5399"/>
    <w:rsid w:val="001D5834"/>
    <w:rsid w:val="001D692F"/>
    <w:rsid w:val="001D6CFC"/>
    <w:rsid w:val="001D6ECD"/>
    <w:rsid w:val="001E03A8"/>
    <w:rsid w:val="001E05FF"/>
    <w:rsid w:val="001E0AD7"/>
    <w:rsid w:val="001E20EA"/>
    <w:rsid w:val="001E2250"/>
    <w:rsid w:val="001E3EE8"/>
    <w:rsid w:val="001E3FF6"/>
    <w:rsid w:val="001E6117"/>
    <w:rsid w:val="001E666B"/>
    <w:rsid w:val="001E6D6D"/>
    <w:rsid w:val="001E7616"/>
    <w:rsid w:val="001E7CBF"/>
    <w:rsid w:val="001F0B3F"/>
    <w:rsid w:val="001F1240"/>
    <w:rsid w:val="001F36F0"/>
    <w:rsid w:val="001F40F4"/>
    <w:rsid w:val="001F4D73"/>
    <w:rsid w:val="001F7395"/>
    <w:rsid w:val="001F7BC7"/>
    <w:rsid w:val="0020143F"/>
    <w:rsid w:val="00201B57"/>
    <w:rsid w:val="00202121"/>
    <w:rsid w:val="00202216"/>
    <w:rsid w:val="00202EFA"/>
    <w:rsid w:val="00203060"/>
    <w:rsid w:val="0020306C"/>
    <w:rsid w:val="00203CBC"/>
    <w:rsid w:val="00205445"/>
    <w:rsid w:val="002057FF"/>
    <w:rsid w:val="00205B12"/>
    <w:rsid w:val="00210535"/>
    <w:rsid w:val="002107D5"/>
    <w:rsid w:val="00211B81"/>
    <w:rsid w:val="00211C66"/>
    <w:rsid w:val="00211F04"/>
    <w:rsid w:val="00212DA1"/>
    <w:rsid w:val="0021359D"/>
    <w:rsid w:val="00214A46"/>
    <w:rsid w:val="002156A6"/>
    <w:rsid w:val="00215D70"/>
    <w:rsid w:val="00220C23"/>
    <w:rsid w:val="00221AC7"/>
    <w:rsid w:val="00221DE0"/>
    <w:rsid w:val="002220D0"/>
    <w:rsid w:val="0022300A"/>
    <w:rsid w:val="00223414"/>
    <w:rsid w:val="0022449D"/>
    <w:rsid w:val="00224B49"/>
    <w:rsid w:val="002253C9"/>
    <w:rsid w:val="00226927"/>
    <w:rsid w:val="00227485"/>
    <w:rsid w:val="002307A2"/>
    <w:rsid w:val="00230F22"/>
    <w:rsid w:val="00232993"/>
    <w:rsid w:val="00234435"/>
    <w:rsid w:val="002355A4"/>
    <w:rsid w:val="00235D60"/>
    <w:rsid w:val="00237D18"/>
    <w:rsid w:val="00240187"/>
    <w:rsid w:val="0024070B"/>
    <w:rsid w:val="00241751"/>
    <w:rsid w:val="00242C57"/>
    <w:rsid w:val="002455E5"/>
    <w:rsid w:val="00246FA3"/>
    <w:rsid w:val="00247BBE"/>
    <w:rsid w:val="0025187D"/>
    <w:rsid w:val="00251F11"/>
    <w:rsid w:val="0025300C"/>
    <w:rsid w:val="0025376D"/>
    <w:rsid w:val="00253A52"/>
    <w:rsid w:val="002541F3"/>
    <w:rsid w:val="00254EE5"/>
    <w:rsid w:val="002559BF"/>
    <w:rsid w:val="00260143"/>
    <w:rsid w:val="002604C0"/>
    <w:rsid w:val="002610A7"/>
    <w:rsid w:val="0026203B"/>
    <w:rsid w:val="002620BD"/>
    <w:rsid w:val="002626EF"/>
    <w:rsid w:val="002634ED"/>
    <w:rsid w:val="00263715"/>
    <w:rsid w:val="00263C84"/>
    <w:rsid w:val="00265AAB"/>
    <w:rsid w:val="00266734"/>
    <w:rsid w:val="00266B08"/>
    <w:rsid w:val="0027109C"/>
    <w:rsid w:val="002713E5"/>
    <w:rsid w:val="002725B1"/>
    <w:rsid w:val="002728BA"/>
    <w:rsid w:val="0027293B"/>
    <w:rsid w:val="00272B2F"/>
    <w:rsid w:val="002732C2"/>
    <w:rsid w:val="0027493D"/>
    <w:rsid w:val="00274F47"/>
    <w:rsid w:val="00276CA3"/>
    <w:rsid w:val="00277DA4"/>
    <w:rsid w:val="002800B4"/>
    <w:rsid w:val="00280871"/>
    <w:rsid w:val="00281CF8"/>
    <w:rsid w:val="00282E9D"/>
    <w:rsid w:val="00283175"/>
    <w:rsid w:val="00283584"/>
    <w:rsid w:val="002840AE"/>
    <w:rsid w:val="00285076"/>
    <w:rsid w:val="00285A45"/>
    <w:rsid w:val="00287D9F"/>
    <w:rsid w:val="00290670"/>
    <w:rsid w:val="00293D9E"/>
    <w:rsid w:val="002949E3"/>
    <w:rsid w:val="00295EED"/>
    <w:rsid w:val="00296195"/>
    <w:rsid w:val="00296714"/>
    <w:rsid w:val="00296969"/>
    <w:rsid w:val="0029733F"/>
    <w:rsid w:val="002973DF"/>
    <w:rsid w:val="00297481"/>
    <w:rsid w:val="002A13EE"/>
    <w:rsid w:val="002A236D"/>
    <w:rsid w:val="002A2DAF"/>
    <w:rsid w:val="002A47F8"/>
    <w:rsid w:val="002A6067"/>
    <w:rsid w:val="002A7735"/>
    <w:rsid w:val="002B30EB"/>
    <w:rsid w:val="002B3AFD"/>
    <w:rsid w:val="002B3D26"/>
    <w:rsid w:val="002B5ABB"/>
    <w:rsid w:val="002B6564"/>
    <w:rsid w:val="002B7859"/>
    <w:rsid w:val="002B7E73"/>
    <w:rsid w:val="002C02C9"/>
    <w:rsid w:val="002C0F13"/>
    <w:rsid w:val="002C117F"/>
    <w:rsid w:val="002C17A4"/>
    <w:rsid w:val="002C1D28"/>
    <w:rsid w:val="002C1D2C"/>
    <w:rsid w:val="002C3C5E"/>
    <w:rsid w:val="002C3C72"/>
    <w:rsid w:val="002C467E"/>
    <w:rsid w:val="002C4A31"/>
    <w:rsid w:val="002C5C07"/>
    <w:rsid w:val="002C5C49"/>
    <w:rsid w:val="002C7851"/>
    <w:rsid w:val="002D49D5"/>
    <w:rsid w:val="002D560A"/>
    <w:rsid w:val="002D57D4"/>
    <w:rsid w:val="002D6101"/>
    <w:rsid w:val="002D61FD"/>
    <w:rsid w:val="002D7403"/>
    <w:rsid w:val="002E0A64"/>
    <w:rsid w:val="002E1479"/>
    <w:rsid w:val="002E2C83"/>
    <w:rsid w:val="002E2F4B"/>
    <w:rsid w:val="002E3C34"/>
    <w:rsid w:val="002E5FA7"/>
    <w:rsid w:val="002E6396"/>
    <w:rsid w:val="002E783C"/>
    <w:rsid w:val="002F03C2"/>
    <w:rsid w:val="002F255C"/>
    <w:rsid w:val="002F2673"/>
    <w:rsid w:val="002F2972"/>
    <w:rsid w:val="002F3ECA"/>
    <w:rsid w:val="002F46F8"/>
    <w:rsid w:val="002F4D38"/>
    <w:rsid w:val="002F57AA"/>
    <w:rsid w:val="002F57C9"/>
    <w:rsid w:val="002F5A66"/>
    <w:rsid w:val="002F6169"/>
    <w:rsid w:val="002F661D"/>
    <w:rsid w:val="002F6FD3"/>
    <w:rsid w:val="002F71E4"/>
    <w:rsid w:val="002F7A8F"/>
    <w:rsid w:val="00300D00"/>
    <w:rsid w:val="00301226"/>
    <w:rsid w:val="00301263"/>
    <w:rsid w:val="0030219C"/>
    <w:rsid w:val="003026FD"/>
    <w:rsid w:val="003035FA"/>
    <w:rsid w:val="00304819"/>
    <w:rsid w:val="003054AD"/>
    <w:rsid w:val="0030611A"/>
    <w:rsid w:val="003063D9"/>
    <w:rsid w:val="00307FCA"/>
    <w:rsid w:val="003102B0"/>
    <w:rsid w:val="003116E4"/>
    <w:rsid w:val="00311C66"/>
    <w:rsid w:val="00314961"/>
    <w:rsid w:val="00314CF8"/>
    <w:rsid w:val="00315538"/>
    <w:rsid w:val="003160C4"/>
    <w:rsid w:val="00316C89"/>
    <w:rsid w:val="00317028"/>
    <w:rsid w:val="00317B9A"/>
    <w:rsid w:val="003219D5"/>
    <w:rsid w:val="00321A58"/>
    <w:rsid w:val="00325B44"/>
    <w:rsid w:val="00326AD2"/>
    <w:rsid w:val="00330177"/>
    <w:rsid w:val="0033104E"/>
    <w:rsid w:val="0033620D"/>
    <w:rsid w:val="00336F16"/>
    <w:rsid w:val="00337C96"/>
    <w:rsid w:val="0034090C"/>
    <w:rsid w:val="003424B9"/>
    <w:rsid w:val="00342500"/>
    <w:rsid w:val="003432EA"/>
    <w:rsid w:val="00343572"/>
    <w:rsid w:val="00343B87"/>
    <w:rsid w:val="00345A06"/>
    <w:rsid w:val="00345D59"/>
    <w:rsid w:val="00346C93"/>
    <w:rsid w:val="00347DE1"/>
    <w:rsid w:val="00352109"/>
    <w:rsid w:val="003522D1"/>
    <w:rsid w:val="003525FC"/>
    <w:rsid w:val="00355FF1"/>
    <w:rsid w:val="003564D7"/>
    <w:rsid w:val="00356A90"/>
    <w:rsid w:val="00356E1C"/>
    <w:rsid w:val="0035749E"/>
    <w:rsid w:val="00357C35"/>
    <w:rsid w:val="00360118"/>
    <w:rsid w:val="003638E0"/>
    <w:rsid w:val="003643A4"/>
    <w:rsid w:val="0036528C"/>
    <w:rsid w:val="00365651"/>
    <w:rsid w:val="00367187"/>
    <w:rsid w:val="00371616"/>
    <w:rsid w:val="00371D7E"/>
    <w:rsid w:val="00373992"/>
    <w:rsid w:val="00373D62"/>
    <w:rsid w:val="00374574"/>
    <w:rsid w:val="0037582A"/>
    <w:rsid w:val="00376B02"/>
    <w:rsid w:val="00377621"/>
    <w:rsid w:val="00380EA9"/>
    <w:rsid w:val="0038153F"/>
    <w:rsid w:val="0038158D"/>
    <w:rsid w:val="00381B0D"/>
    <w:rsid w:val="00381F20"/>
    <w:rsid w:val="00382788"/>
    <w:rsid w:val="00383082"/>
    <w:rsid w:val="00383796"/>
    <w:rsid w:val="0038503C"/>
    <w:rsid w:val="003851A5"/>
    <w:rsid w:val="003929CE"/>
    <w:rsid w:val="00392A15"/>
    <w:rsid w:val="00392BC0"/>
    <w:rsid w:val="00393564"/>
    <w:rsid w:val="003940FB"/>
    <w:rsid w:val="003956A7"/>
    <w:rsid w:val="00395E48"/>
    <w:rsid w:val="003A007C"/>
    <w:rsid w:val="003A13D8"/>
    <w:rsid w:val="003A2CF1"/>
    <w:rsid w:val="003A341F"/>
    <w:rsid w:val="003A35A8"/>
    <w:rsid w:val="003A5993"/>
    <w:rsid w:val="003A6129"/>
    <w:rsid w:val="003A7289"/>
    <w:rsid w:val="003B0937"/>
    <w:rsid w:val="003B12AF"/>
    <w:rsid w:val="003B16F9"/>
    <w:rsid w:val="003B236B"/>
    <w:rsid w:val="003B2933"/>
    <w:rsid w:val="003B2A28"/>
    <w:rsid w:val="003B2ABC"/>
    <w:rsid w:val="003B4AE6"/>
    <w:rsid w:val="003C0CD9"/>
    <w:rsid w:val="003C1BDD"/>
    <w:rsid w:val="003C294D"/>
    <w:rsid w:val="003C2D8C"/>
    <w:rsid w:val="003C3E9E"/>
    <w:rsid w:val="003C41E6"/>
    <w:rsid w:val="003C587E"/>
    <w:rsid w:val="003C5DC9"/>
    <w:rsid w:val="003C6BCA"/>
    <w:rsid w:val="003C6DCE"/>
    <w:rsid w:val="003C72AC"/>
    <w:rsid w:val="003C7601"/>
    <w:rsid w:val="003C7ABA"/>
    <w:rsid w:val="003D1E72"/>
    <w:rsid w:val="003D2A38"/>
    <w:rsid w:val="003D3EE9"/>
    <w:rsid w:val="003D4047"/>
    <w:rsid w:val="003D46F0"/>
    <w:rsid w:val="003D6362"/>
    <w:rsid w:val="003D6CBF"/>
    <w:rsid w:val="003D6F88"/>
    <w:rsid w:val="003D7152"/>
    <w:rsid w:val="003D7563"/>
    <w:rsid w:val="003E15B6"/>
    <w:rsid w:val="003E1D7F"/>
    <w:rsid w:val="003E42F4"/>
    <w:rsid w:val="003E5A17"/>
    <w:rsid w:val="003E73FC"/>
    <w:rsid w:val="003F051C"/>
    <w:rsid w:val="003F2A1E"/>
    <w:rsid w:val="003F2EC9"/>
    <w:rsid w:val="003F3E62"/>
    <w:rsid w:val="003F3E76"/>
    <w:rsid w:val="003F5092"/>
    <w:rsid w:val="003F6BA8"/>
    <w:rsid w:val="003F7F79"/>
    <w:rsid w:val="00400948"/>
    <w:rsid w:val="00400992"/>
    <w:rsid w:val="00400F2C"/>
    <w:rsid w:val="004018BD"/>
    <w:rsid w:val="00401F2C"/>
    <w:rsid w:val="004029D2"/>
    <w:rsid w:val="0040510E"/>
    <w:rsid w:val="004053D4"/>
    <w:rsid w:val="0040563B"/>
    <w:rsid w:val="00406A81"/>
    <w:rsid w:val="00407EE3"/>
    <w:rsid w:val="00411964"/>
    <w:rsid w:val="00412813"/>
    <w:rsid w:val="00414347"/>
    <w:rsid w:val="00414861"/>
    <w:rsid w:val="00414D9A"/>
    <w:rsid w:val="0041565A"/>
    <w:rsid w:val="00415D80"/>
    <w:rsid w:val="00417689"/>
    <w:rsid w:val="004205D4"/>
    <w:rsid w:val="004216B1"/>
    <w:rsid w:val="004261AE"/>
    <w:rsid w:val="004262AA"/>
    <w:rsid w:val="00427DED"/>
    <w:rsid w:val="00430606"/>
    <w:rsid w:val="00433471"/>
    <w:rsid w:val="0043447C"/>
    <w:rsid w:val="004354F8"/>
    <w:rsid w:val="00436763"/>
    <w:rsid w:val="00436D68"/>
    <w:rsid w:val="0043761F"/>
    <w:rsid w:val="00441D01"/>
    <w:rsid w:val="00443E5C"/>
    <w:rsid w:val="00444237"/>
    <w:rsid w:val="0044543B"/>
    <w:rsid w:val="004460AE"/>
    <w:rsid w:val="00446AF2"/>
    <w:rsid w:val="00446DC9"/>
    <w:rsid w:val="00447A0A"/>
    <w:rsid w:val="00450321"/>
    <w:rsid w:val="00453354"/>
    <w:rsid w:val="00453ECC"/>
    <w:rsid w:val="00455E75"/>
    <w:rsid w:val="00457B5B"/>
    <w:rsid w:val="004606EF"/>
    <w:rsid w:val="00460BE6"/>
    <w:rsid w:val="0046118F"/>
    <w:rsid w:val="00462993"/>
    <w:rsid w:val="00462D41"/>
    <w:rsid w:val="004630F4"/>
    <w:rsid w:val="0046390E"/>
    <w:rsid w:val="00464DBF"/>
    <w:rsid w:val="00465F07"/>
    <w:rsid w:val="004664D5"/>
    <w:rsid w:val="00467107"/>
    <w:rsid w:val="0046789C"/>
    <w:rsid w:val="004718CF"/>
    <w:rsid w:val="004719DC"/>
    <w:rsid w:val="00471E9C"/>
    <w:rsid w:val="00472556"/>
    <w:rsid w:val="00472FAF"/>
    <w:rsid w:val="00473473"/>
    <w:rsid w:val="0047365C"/>
    <w:rsid w:val="004738DE"/>
    <w:rsid w:val="004749BD"/>
    <w:rsid w:val="00475842"/>
    <w:rsid w:val="00480610"/>
    <w:rsid w:val="00480D5A"/>
    <w:rsid w:val="00481D38"/>
    <w:rsid w:val="004823C9"/>
    <w:rsid w:val="00485B58"/>
    <w:rsid w:val="00487A02"/>
    <w:rsid w:val="00487F7A"/>
    <w:rsid w:val="00490A88"/>
    <w:rsid w:val="00491D1F"/>
    <w:rsid w:val="00492481"/>
    <w:rsid w:val="00494208"/>
    <w:rsid w:val="00495179"/>
    <w:rsid w:val="0049622B"/>
    <w:rsid w:val="0049702B"/>
    <w:rsid w:val="00497A9B"/>
    <w:rsid w:val="004A094B"/>
    <w:rsid w:val="004A15B5"/>
    <w:rsid w:val="004A18C6"/>
    <w:rsid w:val="004A3401"/>
    <w:rsid w:val="004A3477"/>
    <w:rsid w:val="004A34B9"/>
    <w:rsid w:val="004A4E79"/>
    <w:rsid w:val="004B1C6C"/>
    <w:rsid w:val="004B392A"/>
    <w:rsid w:val="004B4BFE"/>
    <w:rsid w:val="004B5F75"/>
    <w:rsid w:val="004C0569"/>
    <w:rsid w:val="004C0A9C"/>
    <w:rsid w:val="004C11EE"/>
    <w:rsid w:val="004C424C"/>
    <w:rsid w:val="004C4A49"/>
    <w:rsid w:val="004D0366"/>
    <w:rsid w:val="004D1040"/>
    <w:rsid w:val="004D3541"/>
    <w:rsid w:val="004D3809"/>
    <w:rsid w:val="004D4005"/>
    <w:rsid w:val="004D5F01"/>
    <w:rsid w:val="004D6CCC"/>
    <w:rsid w:val="004D7D75"/>
    <w:rsid w:val="004E0F93"/>
    <w:rsid w:val="004E192D"/>
    <w:rsid w:val="004E28F0"/>
    <w:rsid w:val="004E369F"/>
    <w:rsid w:val="004E3951"/>
    <w:rsid w:val="004E40E6"/>
    <w:rsid w:val="004E5459"/>
    <w:rsid w:val="004F189A"/>
    <w:rsid w:val="004F1FCD"/>
    <w:rsid w:val="004F21A0"/>
    <w:rsid w:val="004F2DF7"/>
    <w:rsid w:val="004F3A41"/>
    <w:rsid w:val="004F5610"/>
    <w:rsid w:val="004F63CB"/>
    <w:rsid w:val="004F69D7"/>
    <w:rsid w:val="005010AE"/>
    <w:rsid w:val="0050240F"/>
    <w:rsid w:val="00503A0F"/>
    <w:rsid w:val="00505259"/>
    <w:rsid w:val="00505DEE"/>
    <w:rsid w:val="0050608F"/>
    <w:rsid w:val="00506664"/>
    <w:rsid w:val="005071B5"/>
    <w:rsid w:val="0050738E"/>
    <w:rsid w:val="00507ACB"/>
    <w:rsid w:val="00512244"/>
    <w:rsid w:val="00512B34"/>
    <w:rsid w:val="00516461"/>
    <w:rsid w:val="00516F13"/>
    <w:rsid w:val="00517066"/>
    <w:rsid w:val="005171FE"/>
    <w:rsid w:val="00521CAA"/>
    <w:rsid w:val="00522C0F"/>
    <w:rsid w:val="005244B3"/>
    <w:rsid w:val="00524976"/>
    <w:rsid w:val="005257E6"/>
    <w:rsid w:val="00525B99"/>
    <w:rsid w:val="00526FEA"/>
    <w:rsid w:val="00527596"/>
    <w:rsid w:val="00530E3E"/>
    <w:rsid w:val="00534AA9"/>
    <w:rsid w:val="00536114"/>
    <w:rsid w:val="00537062"/>
    <w:rsid w:val="00540F05"/>
    <w:rsid w:val="00544680"/>
    <w:rsid w:val="00545F0A"/>
    <w:rsid w:val="00550667"/>
    <w:rsid w:val="00550993"/>
    <w:rsid w:val="005514C9"/>
    <w:rsid w:val="0055166C"/>
    <w:rsid w:val="00551680"/>
    <w:rsid w:val="00552556"/>
    <w:rsid w:val="00552869"/>
    <w:rsid w:val="00552CB9"/>
    <w:rsid w:val="005532A6"/>
    <w:rsid w:val="00554797"/>
    <w:rsid w:val="005548A9"/>
    <w:rsid w:val="00554B47"/>
    <w:rsid w:val="00555D7B"/>
    <w:rsid w:val="005560E9"/>
    <w:rsid w:val="0055683A"/>
    <w:rsid w:val="00556CC1"/>
    <w:rsid w:val="00560ABA"/>
    <w:rsid w:val="00560D03"/>
    <w:rsid w:val="00561561"/>
    <w:rsid w:val="00563B48"/>
    <w:rsid w:val="00564401"/>
    <w:rsid w:val="0056543F"/>
    <w:rsid w:val="00566266"/>
    <w:rsid w:val="00566B84"/>
    <w:rsid w:val="00566E9E"/>
    <w:rsid w:val="00566F17"/>
    <w:rsid w:val="00567B6F"/>
    <w:rsid w:val="00570251"/>
    <w:rsid w:val="00570BCF"/>
    <w:rsid w:val="00571AAF"/>
    <w:rsid w:val="005744A9"/>
    <w:rsid w:val="005744DE"/>
    <w:rsid w:val="0057520C"/>
    <w:rsid w:val="0057762B"/>
    <w:rsid w:val="005777E4"/>
    <w:rsid w:val="005778BA"/>
    <w:rsid w:val="0058109F"/>
    <w:rsid w:val="005816BE"/>
    <w:rsid w:val="00583186"/>
    <w:rsid w:val="005833EA"/>
    <w:rsid w:val="00583E69"/>
    <w:rsid w:val="005840CE"/>
    <w:rsid w:val="00584833"/>
    <w:rsid w:val="00592835"/>
    <w:rsid w:val="00592B6B"/>
    <w:rsid w:val="00592B7C"/>
    <w:rsid w:val="00593203"/>
    <w:rsid w:val="005932D1"/>
    <w:rsid w:val="00593C36"/>
    <w:rsid w:val="005967E5"/>
    <w:rsid w:val="0059722E"/>
    <w:rsid w:val="005A0FBB"/>
    <w:rsid w:val="005A1410"/>
    <w:rsid w:val="005A1569"/>
    <w:rsid w:val="005A53C1"/>
    <w:rsid w:val="005A552E"/>
    <w:rsid w:val="005B0883"/>
    <w:rsid w:val="005B169F"/>
    <w:rsid w:val="005B25A6"/>
    <w:rsid w:val="005B390E"/>
    <w:rsid w:val="005B3D4A"/>
    <w:rsid w:val="005B3E53"/>
    <w:rsid w:val="005B42F8"/>
    <w:rsid w:val="005B4602"/>
    <w:rsid w:val="005B4E65"/>
    <w:rsid w:val="005B5744"/>
    <w:rsid w:val="005B5E4C"/>
    <w:rsid w:val="005B7246"/>
    <w:rsid w:val="005C06B0"/>
    <w:rsid w:val="005C1569"/>
    <w:rsid w:val="005C3F41"/>
    <w:rsid w:val="005C433C"/>
    <w:rsid w:val="005C64BA"/>
    <w:rsid w:val="005C65EE"/>
    <w:rsid w:val="005C7227"/>
    <w:rsid w:val="005C7BD0"/>
    <w:rsid w:val="005D2120"/>
    <w:rsid w:val="005D257B"/>
    <w:rsid w:val="005D2EBE"/>
    <w:rsid w:val="005D328C"/>
    <w:rsid w:val="005D3548"/>
    <w:rsid w:val="005D40FA"/>
    <w:rsid w:val="005D4823"/>
    <w:rsid w:val="005D48BB"/>
    <w:rsid w:val="005D4AF5"/>
    <w:rsid w:val="005D4EAF"/>
    <w:rsid w:val="005D692D"/>
    <w:rsid w:val="005D6EF3"/>
    <w:rsid w:val="005E09EA"/>
    <w:rsid w:val="005E0BF9"/>
    <w:rsid w:val="005E238E"/>
    <w:rsid w:val="005E29CA"/>
    <w:rsid w:val="005E347F"/>
    <w:rsid w:val="005E352B"/>
    <w:rsid w:val="005E4430"/>
    <w:rsid w:val="005E502B"/>
    <w:rsid w:val="005E63DE"/>
    <w:rsid w:val="005E707E"/>
    <w:rsid w:val="005E724E"/>
    <w:rsid w:val="005E75A5"/>
    <w:rsid w:val="005E7677"/>
    <w:rsid w:val="005F00C2"/>
    <w:rsid w:val="005F12AE"/>
    <w:rsid w:val="005F1B3F"/>
    <w:rsid w:val="005F3720"/>
    <w:rsid w:val="005F4A04"/>
    <w:rsid w:val="005F7670"/>
    <w:rsid w:val="006025B2"/>
    <w:rsid w:val="006029F1"/>
    <w:rsid w:val="006040F3"/>
    <w:rsid w:val="00604207"/>
    <w:rsid w:val="00604C7E"/>
    <w:rsid w:val="006054C4"/>
    <w:rsid w:val="00605F72"/>
    <w:rsid w:val="006066F0"/>
    <w:rsid w:val="00606AB4"/>
    <w:rsid w:val="00606F75"/>
    <w:rsid w:val="00607068"/>
    <w:rsid w:val="00607704"/>
    <w:rsid w:val="00610060"/>
    <w:rsid w:val="00610AFA"/>
    <w:rsid w:val="00611042"/>
    <w:rsid w:val="0061189D"/>
    <w:rsid w:val="0061215B"/>
    <w:rsid w:val="006126D2"/>
    <w:rsid w:val="00613995"/>
    <w:rsid w:val="006145A3"/>
    <w:rsid w:val="0061510F"/>
    <w:rsid w:val="006174EF"/>
    <w:rsid w:val="00617B8C"/>
    <w:rsid w:val="00617F8F"/>
    <w:rsid w:val="00620C56"/>
    <w:rsid w:val="00620E17"/>
    <w:rsid w:val="00621364"/>
    <w:rsid w:val="006214CB"/>
    <w:rsid w:val="006227BA"/>
    <w:rsid w:val="00623396"/>
    <w:rsid w:val="00623753"/>
    <w:rsid w:val="0062447E"/>
    <w:rsid w:val="00624B8F"/>
    <w:rsid w:val="006312F8"/>
    <w:rsid w:val="006316BF"/>
    <w:rsid w:val="00631D90"/>
    <w:rsid w:val="00632CF3"/>
    <w:rsid w:val="006356F9"/>
    <w:rsid w:val="00635972"/>
    <w:rsid w:val="00635FEB"/>
    <w:rsid w:val="00636309"/>
    <w:rsid w:val="00636724"/>
    <w:rsid w:val="00640905"/>
    <w:rsid w:val="0064114B"/>
    <w:rsid w:val="006428D1"/>
    <w:rsid w:val="00644981"/>
    <w:rsid w:val="0064532A"/>
    <w:rsid w:val="006461BE"/>
    <w:rsid w:val="00647442"/>
    <w:rsid w:val="0065001B"/>
    <w:rsid w:val="00651DD0"/>
    <w:rsid w:val="00654DD2"/>
    <w:rsid w:val="00655290"/>
    <w:rsid w:val="00657280"/>
    <w:rsid w:val="00660121"/>
    <w:rsid w:val="00660392"/>
    <w:rsid w:val="006616E2"/>
    <w:rsid w:val="006617F9"/>
    <w:rsid w:val="0066225D"/>
    <w:rsid w:val="006626A0"/>
    <w:rsid w:val="00664DBA"/>
    <w:rsid w:val="00666E29"/>
    <w:rsid w:val="006670BC"/>
    <w:rsid w:val="00670589"/>
    <w:rsid w:val="006707B8"/>
    <w:rsid w:val="00671309"/>
    <w:rsid w:val="0067143C"/>
    <w:rsid w:val="00672BB8"/>
    <w:rsid w:val="006730AD"/>
    <w:rsid w:val="006733E3"/>
    <w:rsid w:val="00673669"/>
    <w:rsid w:val="00673B29"/>
    <w:rsid w:val="006741AD"/>
    <w:rsid w:val="006747C1"/>
    <w:rsid w:val="00675CB3"/>
    <w:rsid w:val="0067633B"/>
    <w:rsid w:val="00676BAC"/>
    <w:rsid w:val="006809A0"/>
    <w:rsid w:val="00681735"/>
    <w:rsid w:val="006827C3"/>
    <w:rsid w:val="00683216"/>
    <w:rsid w:val="00683B24"/>
    <w:rsid w:val="00683B96"/>
    <w:rsid w:val="00683D74"/>
    <w:rsid w:val="00684BFF"/>
    <w:rsid w:val="00685995"/>
    <w:rsid w:val="00686016"/>
    <w:rsid w:val="006905E5"/>
    <w:rsid w:val="006908F5"/>
    <w:rsid w:val="00692304"/>
    <w:rsid w:val="006928E4"/>
    <w:rsid w:val="00694A4F"/>
    <w:rsid w:val="0069675C"/>
    <w:rsid w:val="006A0FD3"/>
    <w:rsid w:val="006A11D9"/>
    <w:rsid w:val="006A1687"/>
    <w:rsid w:val="006A1BAA"/>
    <w:rsid w:val="006A37D1"/>
    <w:rsid w:val="006A4151"/>
    <w:rsid w:val="006A4C28"/>
    <w:rsid w:val="006A5DE4"/>
    <w:rsid w:val="006A6DD4"/>
    <w:rsid w:val="006B02F0"/>
    <w:rsid w:val="006B098A"/>
    <w:rsid w:val="006B2C75"/>
    <w:rsid w:val="006B3258"/>
    <w:rsid w:val="006B4240"/>
    <w:rsid w:val="006B4E89"/>
    <w:rsid w:val="006B590E"/>
    <w:rsid w:val="006B64D4"/>
    <w:rsid w:val="006B6A36"/>
    <w:rsid w:val="006B733E"/>
    <w:rsid w:val="006B74D2"/>
    <w:rsid w:val="006B7805"/>
    <w:rsid w:val="006B7C50"/>
    <w:rsid w:val="006C0160"/>
    <w:rsid w:val="006C0CB2"/>
    <w:rsid w:val="006C2190"/>
    <w:rsid w:val="006C2798"/>
    <w:rsid w:val="006C2A3A"/>
    <w:rsid w:val="006C2C5B"/>
    <w:rsid w:val="006C3B90"/>
    <w:rsid w:val="006C6354"/>
    <w:rsid w:val="006C6B6F"/>
    <w:rsid w:val="006C6F40"/>
    <w:rsid w:val="006D23DB"/>
    <w:rsid w:val="006D24D6"/>
    <w:rsid w:val="006D4484"/>
    <w:rsid w:val="006D4683"/>
    <w:rsid w:val="006D5684"/>
    <w:rsid w:val="006D7321"/>
    <w:rsid w:val="006D7972"/>
    <w:rsid w:val="006E08E6"/>
    <w:rsid w:val="006E0C15"/>
    <w:rsid w:val="006E1DFD"/>
    <w:rsid w:val="006E1F98"/>
    <w:rsid w:val="006E24D4"/>
    <w:rsid w:val="006E2BD1"/>
    <w:rsid w:val="006E52E3"/>
    <w:rsid w:val="006E542E"/>
    <w:rsid w:val="006E5A46"/>
    <w:rsid w:val="006E7D3E"/>
    <w:rsid w:val="006F0C1A"/>
    <w:rsid w:val="006F0E54"/>
    <w:rsid w:val="006F1572"/>
    <w:rsid w:val="006F3889"/>
    <w:rsid w:val="006F3FAB"/>
    <w:rsid w:val="006F48DB"/>
    <w:rsid w:val="006F4CBE"/>
    <w:rsid w:val="006F557C"/>
    <w:rsid w:val="006F640D"/>
    <w:rsid w:val="006F7130"/>
    <w:rsid w:val="006F7CD8"/>
    <w:rsid w:val="0070263B"/>
    <w:rsid w:val="00702812"/>
    <w:rsid w:val="00704045"/>
    <w:rsid w:val="007040DF"/>
    <w:rsid w:val="00704A15"/>
    <w:rsid w:val="00704A76"/>
    <w:rsid w:val="00704C86"/>
    <w:rsid w:val="00704CA3"/>
    <w:rsid w:val="007050C3"/>
    <w:rsid w:val="00706B90"/>
    <w:rsid w:val="00706D30"/>
    <w:rsid w:val="00707900"/>
    <w:rsid w:val="007079D9"/>
    <w:rsid w:val="00707D2F"/>
    <w:rsid w:val="00711748"/>
    <w:rsid w:val="0071421A"/>
    <w:rsid w:val="007147CD"/>
    <w:rsid w:val="00714DC7"/>
    <w:rsid w:val="007150B6"/>
    <w:rsid w:val="00716A2D"/>
    <w:rsid w:val="007170D0"/>
    <w:rsid w:val="007179FC"/>
    <w:rsid w:val="00720E35"/>
    <w:rsid w:val="00720E95"/>
    <w:rsid w:val="007211EB"/>
    <w:rsid w:val="00721917"/>
    <w:rsid w:val="007243F7"/>
    <w:rsid w:val="00724621"/>
    <w:rsid w:val="007257C0"/>
    <w:rsid w:val="00726CC0"/>
    <w:rsid w:val="00726CDD"/>
    <w:rsid w:val="0072797F"/>
    <w:rsid w:val="00727F87"/>
    <w:rsid w:val="00730DCA"/>
    <w:rsid w:val="00731657"/>
    <w:rsid w:val="00731708"/>
    <w:rsid w:val="00732861"/>
    <w:rsid w:val="00732BA0"/>
    <w:rsid w:val="00732BD2"/>
    <w:rsid w:val="007337DF"/>
    <w:rsid w:val="007349C7"/>
    <w:rsid w:val="00735710"/>
    <w:rsid w:val="00736074"/>
    <w:rsid w:val="00737030"/>
    <w:rsid w:val="00737E48"/>
    <w:rsid w:val="00740195"/>
    <w:rsid w:val="00740E51"/>
    <w:rsid w:val="007418FF"/>
    <w:rsid w:val="0074258A"/>
    <w:rsid w:val="00743500"/>
    <w:rsid w:val="007440E4"/>
    <w:rsid w:val="00745779"/>
    <w:rsid w:val="00745D1F"/>
    <w:rsid w:val="00745D21"/>
    <w:rsid w:val="00745D32"/>
    <w:rsid w:val="007460E1"/>
    <w:rsid w:val="00746475"/>
    <w:rsid w:val="00746A80"/>
    <w:rsid w:val="0074711E"/>
    <w:rsid w:val="007476F6"/>
    <w:rsid w:val="00750D66"/>
    <w:rsid w:val="0075235E"/>
    <w:rsid w:val="00752604"/>
    <w:rsid w:val="00752EAF"/>
    <w:rsid w:val="00754BA1"/>
    <w:rsid w:val="00755EB5"/>
    <w:rsid w:val="00756990"/>
    <w:rsid w:val="007569F5"/>
    <w:rsid w:val="00757318"/>
    <w:rsid w:val="0076159F"/>
    <w:rsid w:val="00762280"/>
    <w:rsid w:val="00763A4C"/>
    <w:rsid w:val="00763AC9"/>
    <w:rsid w:val="00763BC6"/>
    <w:rsid w:val="00765157"/>
    <w:rsid w:val="0076613C"/>
    <w:rsid w:val="00766210"/>
    <w:rsid w:val="00767121"/>
    <w:rsid w:val="0076712F"/>
    <w:rsid w:val="00767D0B"/>
    <w:rsid w:val="00770CD3"/>
    <w:rsid w:val="007712B1"/>
    <w:rsid w:val="00771B62"/>
    <w:rsid w:val="007720EA"/>
    <w:rsid w:val="007726FD"/>
    <w:rsid w:val="00772B3B"/>
    <w:rsid w:val="00772D74"/>
    <w:rsid w:val="007731B4"/>
    <w:rsid w:val="007736EF"/>
    <w:rsid w:val="00775784"/>
    <w:rsid w:val="007772A2"/>
    <w:rsid w:val="00781011"/>
    <w:rsid w:val="0078147F"/>
    <w:rsid w:val="00781B11"/>
    <w:rsid w:val="0078264D"/>
    <w:rsid w:val="00783070"/>
    <w:rsid w:val="0078387A"/>
    <w:rsid w:val="00783E46"/>
    <w:rsid w:val="00785337"/>
    <w:rsid w:val="0078609A"/>
    <w:rsid w:val="007865FF"/>
    <w:rsid w:val="007867B5"/>
    <w:rsid w:val="00786CE7"/>
    <w:rsid w:val="00790FC4"/>
    <w:rsid w:val="0079137D"/>
    <w:rsid w:val="00791502"/>
    <w:rsid w:val="00791749"/>
    <w:rsid w:val="007917B9"/>
    <w:rsid w:val="007918F0"/>
    <w:rsid w:val="00791AFE"/>
    <w:rsid w:val="00791BA9"/>
    <w:rsid w:val="00792C7C"/>
    <w:rsid w:val="00792E43"/>
    <w:rsid w:val="007930EF"/>
    <w:rsid w:val="007938C1"/>
    <w:rsid w:val="007942F2"/>
    <w:rsid w:val="00794C39"/>
    <w:rsid w:val="00794D91"/>
    <w:rsid w:val="007957D5"/>
    <w:rsid w:val="0079584F"/>
    <w:rsid w:val="00796764"/>
    <w:rsid w:val="00796D5D"/>
    <w:rsid w:val="00797413"/>
    <w:rsid w:val="00797492"/>
    <w:rsid w:val="0079794A"/>
    <w:rsid w:val="007A0F20"/>
    <w:rsid w:val="007A15E2"/>
    <w:rsid w:val="007A1E8C"/>
    <w:rsid w:val="007A38B0"/>
    <w:rsid w:val="007A73F4"/>
    <w:rsid w:val="007B0FF8"/>
    <w:rsid w:val="007B4AE0"/>
    <w:rsid w:val="007B55C5"/>
    <w:rsid w:val="007B5B76"/>
    <w:rsid w:val="007B6415"/>
    <w:rsid w:val="007B79AB"/>
    <w:rsid w:val="007B7F58"/>
    <w:rsid w:val="007B7FC7"/>
    <w:rsid w:val="007C0BEE"/>
    <w:rsid w:val="007C0CC6"/>
    <w:rsid w:val="007C0DBF"/>
    <w:rsid w:val="007C1149"/>
    <w:rsid w:val="007C1C90"/>
    <w:rsid w:val="007C23E0"/>
    <w:rsid w:val="007C5094"/>
    <w:rsid w:val="007C565C"/>
    <w:rsid w:val="007C6A6E"/>
    <w:rsid w:val="007C77FC"/>
    <w:rsid w:val="007D1A9E"/>
    <w:rsid w:val="007D562B"/>
    <w:rsid w:val="007D5C3C"/>
    <w:rsid w:val="007D6F62"/>
    <w:rsid w:val="007D7066"/>
    <w:rsid w:val="007D75E9"/>
    <w:rsid w:val="007D7E64"/>
    <w:rsid w:val="007E28B9"/>
    <w:rsid w:val="007E3494"/>
    <w:rsid w:val="007E4A3E"/>
    <w:rsid w:val="007E51A2"/>
    <w:rsid w:val="007E5D17"/>
    <w:rsid w:val="007F09FF"/>
    <w:rsid w:val="007F2405"/>
    <w:rsid w:val="007F323D"/>
    <w:rsid w:val="007F3FC1"/>
    <w:rsid w:val="007F46A8"/>
    <w:rsid w:val="007F4941"/>
    <w:rsid w:val="007F526F"/>
    <w:rsid w:val="007F5A25"/>
    <w:rsid w:val="007F646A"/>
    <w:rsid w:val="007F6BAA"/>
    <w:rsid w:val="007F79AD"/>
    <w:rsid w:val="007F7CCD"/>
    <w:rsid w:val="00800B43"/>
    <w:rsid w:val="0080224B"/>
    <w:rsid w:val="008042A2"/>
    <w:rsid w:val="0080490D"/>
    <w:rsid w:val="00804D3B"/>
    <w:rsid w:val="0080605B"/>
    <w:rsid w:val="00806D3B"/>
    <w:rsid w:val="00806DCE"/>
    <w:rsid w:val="00807C4A"/>
    <w:rsid w:val="00807F60"/>
    <w:rsid w:val="00810750"/>
    <w:rsid w:val="0081088D"/>
    <w:rsid w:val="0081101A"/>
    <w:rsid w:val="00813DFF"/>
    <w:rsid w:val="0081406B"/>
    <w:rsid w:val="008140C5"/>
    <w:rsid w:val="00816AE5"/>
    <w:rsid w:val="00816D76"/>
    <w:rsid w:val="00817FE3"/>
    <w:rsid w:val="00820CE1"/>
    <w:rsid w:val="0082186E"/>
    <w:rsid w:val="0082196C"/>
    <w:rsid w:val="00822101"/>
    <w:rsid w:val="008245A1"/>
    <w:rsid w:val="00824A77"/>
    <w:rsid w:val="0082564C"/>
    <w:rsid w:val="00825EFB"/>
    <w:rsid w:val="00827017"/>
    <w:rsid w:val="0082752F"/>
    <w:rsid w:val="00832D07"/>
    <w:rsid w:val="00832EC4"/>
    <w:rsid w:val="00833133"/>
    <w:rsid w:val="00833A86"/>
    <w:rsid w:val="00833F4E"/>
    <w:rsid w:val="008347D8"/>
    <w:rsid w:val="00834E59"/>
    <w:rsid w:val="0083529A"/>
    <w:rsid w:val="00835453"/>
    <w:rsid w:val="008362A6"/>
    <w:rsid w:val="008401C6"/>
    <w:rsid w:val="00840E45"/>
    <w:rsid w:val="00846263"/>
    <w:rsid w:val="008462EF"/>
    <w:rsid w:val="00850942"/>
    <w:rsid w:val="00850DFF"/>
    <w:rsid w:val="00852747"/>
    <w:rsid w:val="00853338"/>
    <w:rsid w:val="00855C76"/>
    <w:rsid w:val="00855E32"/>
    <w:rsid w:val="00856E50"/>
    <w:rsid w:val="008570A8"/>
    <w:rsid w:val="008577A0"/>
    <w:rsid w:val="0085784A"/>
    <w:rsid w:val="00861603"/>
    <w:rsid w:val="00861723"/>
    <w:rsid w:val="00861FDC"/>
    <w:rsid w:val="0086203D"/>
    <w:rsid w:val="0086259A"/>
    <w:rsid w:val="00862696"/>
    <w:rsid w:val="008631A9"/>
    <w:rsid w:val="00863B09"/>
    <w:rsid w:val="00863EE0"/>
    <w:rsid w:val="00865197"/>
    <w:rsid w:val="008658D7"/>
    <w:rsid w:val="008672CA"/>
    <w:rsid w:val="008679F7"/>
    <w:rsid w:val="0087032B"/>
    <w:rsid w:val="008718B3"/>
    <w:rsid w:val="00871A04"/>
    <w:rsid w:val="00871BC3"/>
    <w:rsid w:val="0087203C"/>
    <w:rsid w:val="00873F35"/>
    <w:rsid w:val="00876966"/>
    <w:rsid w:val="008809A7"/>
    <w:rsid w:val="0088204A"/>
    <w:rsid w:val="008827C2"/>
    <w:rsid w:val="0088344D"/>
    <w:rsid w:val="00883B8F"/>
    <w:rsid w:val="00884148"/>
    <w:rsid w:val="0088564B"/>
    <w:rsid w:val="00885FAB"/>
    <w:rsid w:val="0088630C"/>
    <w:rsid w:val="00890628"/>
    <w:rsid w:val="008917E8"/>
    <w:rsid w:val="00891BBD"/>
    <w:rsid w:val="008924B7"/>
    <w:rsid w:val="00892C9C"/>
    <w:rsid w:val="008931A2"/>
    <w:rsid w:val="00894F63"/>
    <w:rsid w:val="00895B37"/>
    <w:rsid w:val="008960BA"/>
    <w:rsid w:val="0089780E"/>
    <w:rsid w:val="00897EF3"/>
    <w:rsid w:val="008A0275"/>
    <w:rsid w:val="008A047E"/>
    <w:rsid w:val="008A0BF0"/>
    <w:rsid w:val="008A1809"/>
    <w:rsid w:val="008A1C08"/>
    <w:rsid w:val="008A218C"/>
    <w:rsid w:val="008A224D"/>
    <w:rsid w:val="008A285B"/>
    <w:rsid w:val="008A422E"/>
    <w:rsid w:val="008A50C4"/>
    <w:rsid w:val="008A593C"/>
    <w:rsid w:val="008A6251"/>
    <w:rsid w:val="008A6F9A"/>
    <w:rsid w:val="008A76BD"/>
    <w:rsid w:val="008B15CE"/>
    <w:rsid w:val="008B1D0A"/>
    <w:rsid w:val="008B200A"/>
    <w:rsid w:val="008B208F"/>
    <w:rsid w:val="008B218A"/>
    <w:rsid w:val="008B3B97"/>
    <w:rsid w:val="008B43A3"/>
    <w:rsid w:val="008B5F53"/>
    <w:rsid w:val="008B6A2B"/>
    <w:rsid w:val="008B6E6C"/>
    <w:rsid w:val="008B6F84"/>
    <w:rsid w:val="008B7F35"/>
    <w:rsid w:val="008C07BE"/>
    <w:rsid w:val="008C0D5B"/>
    <w:rsid w:val="008C35DC"/>
    <w:rsid w:val="008C398E"/>
    <w:rsid w:val="008C3A73"/>
    <w:rsid w:val="008C3CF1"/>
    <w:rsid w:val="008C3EDE"/>
    <w:rsid w:val="008C517E"/>
    <w:rsid w:val="008C6384"/>
    <w:rsid w:val="008C65D6"/>
    <w:rsid w:val="008C6913"/>
    <w:rsid w:val="008C70E6"/>
    <w:rsid w:val="008D2525"/>
    <w:rsid w:val="008D39A0"/>
    <w:rsid w:val="008D40B2"/>
    <w:rsid w:val="008D49F2"/>
    <w:rsid w:val="008D534D"/>
    <w:rsid w:val="008D54A5"/>
    <w:rsid w:val="008D5A99"/>
    <w:rsid w:val="008D651E"/>
    <w:rsid w:val="008D7B79"/>
    <w:rsid w:val="008E0339"/>
    <w:rsid w:val="008E1305"/>
    <w:rsid w:val="008E1F6D"/>
    <w:rsid w:val="008E3ECD"/>
    <w:rsid w:val="008E3F2E"/>
    <w:rsid w:val="008E5052"/>
    <w:rsid w:val="008E5FFB"/>
    <w:rsid w:val="008E6076"/>
    <w:rsid w:val="008E67E0"/>
    <w:rsid w:val="008E7FFE"/>
    <w:rsid w:val="008F06F6"/>
    <w:rsid w:val="008F12E6"/>
    <w:rsid w:val="008F1504"/>
    <w:rsid w:val="008F3096"/>
    <w:rsid w:val="008F30CD"/>
    <w:rsid w:val="008F390F"/>
    <w:rsid w:val="008F5AA6"/>
    <w:rsid w:val="008F6B3A"/>
    <w:rsid w:val="009015E2"/>
    <w:rsid w:val="0090213B"/>
    <w:rsid w:val="00902E40"/>
    <w:rsid w:val="00903055"/>
    <w:rsid w:val="00903D17"/>
    <w:rsid w:val="00903E4D"/>
    <w:rsid w:val="0090526E"/>
    <w:rsid w:val="00905B9C"/>
    <w:rsid w:val="0090625C"/>
    <w:rsid w:val="00906E1B"/>
    <w:rsid w:val="00907349"/>
    <w:rsid w:val="00907C99"/>
    <w:rsid w:val="00912416"/>
    <w:rsid w:val="009132C0"/>
    <w:rsid w:val="0091622A"/>
    <w:rsid w:val="00916983"/>
    <w:rsid w:val="00916B9D"/>
    <w:rsid w:val="0092071D"/>
    <w:rsid w:val="00920856"/>
    <w:rsid w:val="00921072"/>
    <w:rsid w:val="009216AB"/>
    <w:rsid w:val="009230E1"/>
    <w:rsid w:val="00923497"/>
    <w:rsid w:val="009249E2"/>
    <w:rsid w:val="00926A40"/>
    <w:rsid w:val="00926E4F"/>
    <w:rsid w:val="0092772E"/>
    <w:rsid w:val="00931534"/>
    <w:rsid w:val="009321BF"/>
    <w:rsid w:val="009343F3"/>
    <w:rsid w:val="00937709"/>
    <w:rsid w:val="0093770E"/>
    <w:rsid w:val="0094072A"/>
    <w:rsid w:val="0094189F"/>
    <w:rsid w:val="00941F26"/>
    <w:rsid w:val="00942E57"/>
    <w:rsid w:val="00943639"/>
    <w:rsid w:val="00943C31"/>
    <w:rsid w:val="00945B3A"/>
    <w:rsid w:val="009460F0"/>
    <w:rsid w:val="00950D5C"/>
    <w:rsid w:val="00951E27"/>
    <w:rsid w:val="009527AE"/>
    <w:rsid w:val="00953174"/>
    <w:rsid w:val="00953A8C"/>
    <w:rsid w:val="0095469A"/>
    <w:rsid w:val="00955326"/>
    <w:rsid w:val="00956083"/>
    <w:rsid w:val="0095671C"/>
    <w:rsid w:val="009571F2"/>
    <w:rsid w:val="00960120"/>
    <w:rsid w:val="00961063"/>
    <w:rsid w:val="009626E8"/>
    <w:rsid w:val="00963183"/>
    <w:rsid w:val="009634AE"/>
    <w:rsid w:val="00963E08"/>
    <w:rsid w:val="00964A41"/>
    <w:rsid w:val="00965366"/>
    <w:rsid w:val="00965FF0"/>
    <w:rsid w:val="00966024"/>
    <w:rsid w:val="00966540"/>
    <w:rsid w:val="0096726D"/>
    <w:rsid w:val="009673F3"/>
    <w:rsid w:val="00970068"/>
    <w:rsid w:val="00970935"/>
    <w:rsid w:val="00970D1F"/>
    <w:rsid w:val="00972132"/>
    <w:rsid w:val="0097292C"/>
    <w:rsid w:val="00972E6C"/>
    <w:rsid w:val="00977687"/>
    <w:rsid w:val="00982F7C"/>
    <w:rsid w:val="009838B6"/>
    <w:rsid w:val="00984551"/>
    <w:rsid w:val="009846ED"/>
    <w:rsid w:val="00987E19"/>
    <w:rsid w:val="009901CC"/>
    <w:rsid w:val="009904D2"/>
    <w:rsid w:val="009908D2"/>
    <w:rsid w:val="00990D4E"/>
    <w:rsid w:val="00990EF9"/>
    <w:rsid w:val="00991C90"/>
    <w:rsid w:val="009938CE"/>
    <w:rsid w:val="009948D2"/>
    <w:rsid w:val="00995CFD"/>
    <w:rsid w:val="00995E16"/>
    <w:rsid w:val="00995E29"/>
    <w:rsid w:val="00996D57"/>
    <w:rsid w:val="00996E54"/>
    <w:rsid w:val="00997458"/>
    <w:rsid w:val="009A2669"/>
    <w:rsid w:val="009A6115"/>
    <w:rsid w:val="009A6F39"/>
    <w:rsid w:val="009A71A2"/>
    <w:rsid w:val="009A74A3"/>
    <w:rsid w:val="009A74DD"/>
    <w:rsid w:val="009B0996"/>
    <w:rsid w:val="009B1F2A"/>
    <w:rsid w:val="009B233C"/>
    <w:rsid w:val="009B2F29"/>
    <w:rsid w:val="009B4FE3"/>
    <w:rsid w:val="009B56DF"/>
    <w:rsid w:val="009B6612"/>
    <w:rsid w:val="009B782C"/>
    <w:rsid w:val="009C1599"/>
    <w:rsid w:val="009C1D52"/>
    <w:rsid w:val="009C2C76"/>
    <w:rsid w:val="009C3A62"/>
    <w:rsid w:val="009C5AC0"/>
    <w:rsid w:val="009C698F"/>
    <w:rsid w:val="009C7958"/>
    <w:rsid w:val="009D023D"/>
    <w:rsid w:val="009D0AF8"/>
    <w:rsid w:val="009D1927"/>
    <w:rsid w:val="009D19E8"/>
    <w:rsid w:val="009D1DC9"/>
    <w:rsid w:val="009D27D4"/>
    <w:rsid w:val="009D2B36"/>
    <w:rsid w:val="009D2BDB"/>
    <w:rsid w:val="009D3177"/>
    <w:rsid w:val="009D3BDE"/>
    <w:rsid w:val="009E01E5"/>
    <w:rsid w:val="009E0970"/>
    <w:rsid w:val="009E0DC5"/>
    <w:rsid w:val="009E15F4"/>
    <w:rsid w:val="009E191E"/>
    <w:rsid w:val="009E2C46"/>
    <w:rsid w:val="009E3A6B"/>
    <w:rsid w:val="009E3F8F"/>
    <w:rsid w:val="009E496B"/>
    <w:rsid w:val="009E5D90"/>
    <w:rsid w:val="009E6F09"/>
    <w:rsid w:val="009F0554"/>
    <w:rsid w:val="009F0859"/>
    <w:rsid w:val="009F1624"/>
    <w:rsid w:val="009F2500"/>
    <w:rsid w:val="009F26EB"/>
    <w:rsid w:val="009F29FD"/>
    <w:rsid w:val="009F391E"/>
    <w:rsid w:val="009F4DF1"/>
    <w:rsid w:val="009F6BC2"/>
    <w:rsid w:val="009F6F60"/>
    <w:rsid w:val="009F77EA"/>
    <w:rsid w:val="00A0061C"/>
    <w:rsid w:val="00A00923"/>
    <w:rsid w:val="00A00E87"/>
    <w:rsid w:val="00A014BA"/>
    <w:rsid w:val="00A0398F"/>
    <w:rsid w:val="00A03D10"/>
    <w:rsid w:val="00A047FA"/>
    <w:rsid w:val="00A07DCA"/>
    <w:rsid w:val="00A10AC7"/>
    <w:rsid w:val="00A13796"/>
    <w:rsid w:val="00A14651"/>
    <w:rsid w:val="00A20705"/>
    <w:rsid w:val="00A210CE"/>
    <w:rsid w:val="00A215CB"/>
    <w:rsid w:val="00A21825"/>
    <w:rsid w:val="00A21B9B"/>
    <w:rsid w:val="00A22AEB"/>
    <w:rsid w:val="00A235CA"/>
    <w:rsid w:val="00A23EE6"/>
    <w:rsid w:val="00A23EFD"/>
    <w:rsid w:val="00A265ED"/>
    <w:rsid w:val="00A32BBA"/>
    <w:rsid w:val="00A33248"/>
    <w:rsid w:val="00A33E0B"/>
    <w:rsid w:val="00A3479A"/>
    <w:rsid w:val="00A374EF"/>
    <w:rsid w:val="00A41112"/>
    <w:rsid w:val="00A415BF"/>
    <w:rsid w:val="00A4330C"/>
    <w:rsid w:val="00A4443A"/>
    <w:rsid w:val="00A45621"/>
    <w:rsid w:val="00A46A19"/>
    <w:rsid w:val="00A46DB3"/>
    <w:rsid w:val="00A46EBD"/>
    <w:rsid w:val="00A47683"/>
    <w:rsid w:val="00A5144E"/>
    <w:rsid w:val="00A5197F"/>
    <w:rsid w:val="00A53AE9"/>
    <w:rsid w:val="00A5474D"/>
    <w:rsid w:val="00A5673C"/>
    <w:rsid w:val="00A5696E"/>
    <w:rsid w:val="00A56FB5"/>
    <w:rsid w:val="00A57F5A"/>
    <w:rsid w:val="00A609FA"/>
    <w:rsid w:val="00A626B8"/>
    <w:rsid w:val="00A628CC"/>
    <w:rsid w:val="00A62EC7"/>
    <w:rsid w:val="00A64CAF"/>
    <w:rsid w:val="00A655EE"/>
    <w:rsid w:val="00A65D7B"/>
    <w:rsid w:val="00A66225"/>
    <w:rsid w:val="00A668A7"/>
    <w:rsid w:val="00A66B49"/>
    <w:rsid w:val="00A674BF"/>
    <w:rsid w:val="00A67C51"/>
    <w:rsid w:val="00A70558"/>
    <w:rsid w:val="00A724C5"/>
    <w:rsid w:val="00A73725"/>
    <w:rsid w:val="00A7437A"/>
    <w:rsid w:val="00A7459F"/>
    <w:rsid w:val="00A749A0"/>
    <w:rsid w:val="00A7647E"/>
    <w:rsid w:val="00A82747"/>
    <w:rsid w:val="00A87C79"/>
    <w:rsid w:val="00A87FB1"/>
    <w:rsid w:val="00A90E6D"/>
    <w:rsid w:val="00A91DBC"/>
    <w:rsid w:val="00A92E13"/>
    <w:rsid w:val="00A94671"/>
    <w:rsid w:val="00A94CC9"/>
    <w:rsid w:val="00A95113"/>
    <w:rsid w:val="00A96670"/>
    <w:rsid w:val="00A979B3"/>
    <w:rsid w:val="00A97D10"/>
    <w:rsid w:val="00AA0D8C"/>
    <w:rsid w:val="00AA1238"/>
    <w:rsid w:val="00AA1CC2"/>
    <w:rsid w:val="00AA2CEA"/>
    <w:rsid w:val="00AA2CEB"/>
    <w:rsid w:val="00AA3C7F"/>
    <w:rsid w:val="00AA3C92"/>
    <w:rsid w:val="00AA4CBD"/>
    <w:rsid w:val="00AA4F76"/>
    <w:rsid w:val="00AA50AF"/>
    <w:rsid w:val="00AA55C5"/>
    <w:rsid w:val="00AA6B1F"/>
    <w:rsid w:val="00AB0616"/>
    <w:rsid w:val="00AB147B"/>
    <w:rsid w:val="00AB59FA"/>
    <w:rsid w:val="00AC2917"/>
    <w:rsid w:val="00AC33BA"/>
    <w:rsid w:val="00AC38F0"/>
    <w:rsid w:val="00AC3C1F"/>
    <w:rsid w:val="00AC3E31"/>
    <w:rsid w:val="00AC42B1"/>
    <w:rsid w:val="00AC45F0"/>
    <w:rsid w:val="00AC4AD6"/>
    <w:rsid w:val="00AC59A7"/>
    <w:rsid w:val="00AC74AF"/>
    <w:rsid w:val="00AD0DC0"/>
    <w:rsid w:val="00AD0EDE"/>
    <w:rsid w:val="00AD13FD"/>
    <w:rsid w:val="00AD268B"/>
    <w:rsid w:val="00AD50DF"/>
    <w:rsid w:val="00AD5949"/>
    <w:rsid w:val="00AD5A24"/>
    <w:rsid w:val="00AD70E6"/>
    <w:rsid w:val="00AE0895"/>
    <w:rsid w:val="00AE115C"/>
    <w:rsid w:val="00AE1AE9"/>
    <w:rsid w:val="00AE35E5"/>
    <w:rsid w:val="00AE37C6"/>
    <w:rsid w:val="00AE4901"/>
    <w:rsid w:val="00AE5BF9"/>
    <w:rsid w:val="00AE6EEB"/>
    <w:rsid w:val="00AE7D19"/>
    <w:rsid w:val="00AF0685"/>
    <w:rsid w:val="00AF2497"/>
    <w:rsid w:val="00AF394B"/>
    <w:rsid w:val="00AF3CD3"/>
    <w:rsid w:val="00AF3E29"/>
    <w:rsid w:val="00AF46F3"/>
    <w:rsid w:val="00AF6269"/>
    <w:rsid w:val="00AF649A"/>
    <w:rsid w:val="00AF774B"/>
    <w:rsid w:val="00AF7BD0"/>
    <w:rsid w:val="00B0054E"/>
    <w:rsid w:val="00B009E0"/>
    <w:rsid w:val="00B02D28"/>
    <w:rsid w:val="00B03857"/>
    <w:rsid w:val="00B03C1A"/>
    <w:rsid w:val="00B04364"/>
    <w:rsid w:val="00B04A34"/>
    <w:rsid w:val="00B04B80"/>
    <w:rsid w:val="00B051A5"/>
    <w:rsid w:val="00B05BC7"/>
    <w:rsid w:val="00B065ED"/>
    <w:rsid w:val="00B07A1D"/>
    <w:rsid w:val="00B07D5B"/>
    <w:rsid w:val="00B07D86"/>
    <w:rsid w:val="00B07E4C"/>
    <w:rsid w:val="00B10EB3"/>
    <w:rsid w:val="00B12D70"/>
    <w:rsid w:val="00B13DE5"/>
    <w:rsid w:val="00B1429D"/>
    <w:rsid w:val="00B14B8F"/>
    <w:rsid w:val="00B1597A"/>
    <w:rsid w:val="00B16745"/>
    <w:rsid w:val="00B17C5E"/>
    <w:rsid w:val="00B222E3"/>
    <w:rsid w:val="00B233A5"/>
    <w:rsid w:val="00B26402"/>
    <w:rsid w:val="00B27588"/>
    <w:rsid w:val="00B30634"/>
    <w:rsid w:val="00B31D70"/>
    <w:rsid w:val="00B32063"/>
    <w:rsid w:val="00B33D6C"/>
    <w:rsid w:val="00B34BA4"/>
    <w:rsid w:val="00B3620F"/>
    <w:rsid w:val="00B36D32"/>
    <w:rsid w:val="00B374F0"/>
    <w:rsid w:val="00B4087C"/>
    <w:rsid w:val="00B4252C"/>
    <w:rsid w:val="00B43E09"/>
    <w:rsid w:val="00B454C7"/>
    <w:rsid w:val="00B46E9D"/>
    <w:rsid w:val="00B4747E"/>
    <w:rsid w:val="00B4770D"/>
    <w:rsid w:val="00B50626"/>
    <w:rsid w:val="00B52362"/>
    <w:rsid w:val="00B52821"/>
    <w:rsid w:val="00B53664"/>
    <w:rsid w:val="00B53F05"/>
    <w:rsid w:val="00B54EFE"/>
    <w:rsid w:val="00B55B61"/>
    <w:rsid w:val="00B57188"/>
    <w:rsid w:val="00B57865"/>
    <w:rsid w:val="00B579C1"/>
    <w:rsid w:val="00B57BC6"/>
    <w:rsid w:val="00B57DCC"/>
    <w:rsid w:val="00B60120"/>
    <w:rsid w:val="00B605F3"/>
    <w:rsid w:val="00B60C2D"/>
    <w:rsid w:val="00B61323"/>
    <w:rsid w:val="00B63234"/>
    <w:rsid w:val="00B63827"/>
    <w:rsid w:val="00B66CC4"/>
    <w:rsid w:val="00B7001D"/>
    <w:rsid w:val="00B73827"/>
    <w:rsid w:val="00B75662"/>
    <w:rsid w:val="00B75FE1"/>
    <w:rsid w:val="00B77731"/>
    <w:rsid w:val="00B77D98"/>
    <w:rsid w:val="00B80815"/>
    <w:rsid w:val="00B81EE8"/>
    <w:rsid w:val="00B82F17"/>
    <w:rsid w:val="00B83642"/>
    <w:rsid w:val="00B838FF"/>
    <w:rsid w:val="00B84218"/>
    <w:rsid w:val="00B84472"/>
    <w:rsid w:val="00B84CCF"/>
    <w:rsid w:val="00B87451"/>
    <w:rsid w:val="00B87565"/>
    <w:rsid w:val="00B93395"/>
    <w:rsid w:val="00B93D98"/>
    <w:rsid w:val="00B94C84"/>
    <w:rsid w:val="00B95B48"/>
    <w:rsid w:val="00B95CA6"/>
    <w:rsid w:val="00BA1464"/>
    <w:rsid w:val="00BA2504"/>
    <w:rsid w:val="00BA2E4A"/>
    <w:rsid w:val="00BA30CB"/>
    <w:rsid w:val="00BA3567"/>
    <w:rsid w:val="00BA3DB8"/>
    <w:rsid w:val="00BA4223"/>
    <w:rsid w:val="00BA4564"/>
    <w:rsid w:val="00BA4B7E"/>
    <w:rsid w:val="00BA57EC"/>
    <w:rsid w:val="00BA6309"/>
    <w:rsid w:val="00BA63F4"/>
    <w:rsid w:val="00BA70D5"/>
    <w:rsid w:val="00BA7298"/>
    <w:rsid w:val="00BA7CC1"/>
    <w:rsid w:val="00BB02CB"/>
    <w:rsid w:val="00BB1381"/>
    <w:rsid w:val="00BB3D85"/>
    <w:rsid w:val="00BB5CC3"/>
    <w:rsid w:val="00BB5E93"/>
    <w:rsid w:val="00BC0691"/>
    <w:rsid w:val="00BC115C"/>
    <w:rsid w:val="00BC2E45"/>
    <w:rsid w:val="00BC378C"/>
    <w:rsid w:val="00BC3AEC"/>
    <w:rsid w:val="00BC54EC"/>
    <w:rsid w:val="00BC5649"/>
    <w:rsid w:val="00BC5C34"/>
    <w:rsid w:val="00BC5D1D"/>
    <w:rsid w:val="00BC71AD"/>
    <w:rsid w:val="00BC767E"/>
    <w:rsid w:val="00BD0845"/>
    <w:rsid w:val="00BD1593"/>
    <w:rsid w:val="00BD18BC"/>
    <w:rsid w:val="00BD2E8F"/>
    <w:rsid w:val="00BD413F"/>
    <w:rsid w:val="00BD4CEE"/>
    <w:rsid w:val="00BD52B6"/>
    <w:rsid w:val="00BD656C"/>
    <w:rsid w:val="00BD7521"/>
    <w:rsid w:val="00BE05E5"/>
    <w:rsid w:val="00BE0A22"/>
    <w:rsid w:val="00BE143A"/>
    <w:rsid w:val="00BE14A0"/>
    <w:rsid w:val="00BE2235"/>
    <w:rsid w:val="00BE2C2D"/>
    <w:rsid w:val="00BE2DB7"/>
    <w:rsid w:val="00BE3557"/>
    <w:rsid w:val="00BE42F7"/>
    <w:rsid w:val="00BE4C1C"/>
    <w:rsid w:val="00BE4CC0"/>
    <w:rsid w:val="00BE4D78"/>
    <w:rsid w:val="00BF0AD9"/>
    <w:rsid w:val="00BF0E34"/>
    <w:rsid w:val="00BF16BC"/>
    <w:rsid w:val="00BF172F"/>
    <w:rsid w:val="00BF196D"/>
    <w:rsid w:val="00BF2167"/>
    <w:rsid w:val="00BF2343"/>
    <w:rsid w:val="00BF5174"/>
    <w:rsid w:val="00BF732E"/>
    <w:rsid w:val="00BF7A8D"/>
    <w:rsid w:val="00BF7D09"/>
    <w:rsid w:val="00BF7F73"/>
    <w:rsid w:val="00C00A2B"/>
    <w:rsid w:val="00C00E73"/>
    <w:rsid w:val="00C0266C"/>
    <w:rsid w:val="00C0267A"/>
    <w:rsid w:val="00C02816"/>
    <w:rsid w:val="00C02946"/>
    <w:rsid w:val="00C03062"/>
    <w:rsid w:val="00C0360C"/>
    <w:rsid w:val="00C041FB"/>
    <w:rsid w:val="00C052F1"/>
    <w:rsid w:val="00C0590B"/>
    <w:rsid w:val="00C0696E"/>
    <w:rsid w:val="00C07280"/>
    <w:rsid w:val="00C07368"/>
    <w:rsid w:val="00C07669"/>
    <w:rsid w:val="00C10BEE"/>
    <w:rsid w:val="00C10DC3"/>
    <w:rsid w:val="00C1125B"/>
    <w:rsid w:val="00C11543"/>
    <w:rsid w:val="00C11BDE"/>
    <w:rsid w:val="00C14A9A"/>
    <w:rsid w:val="00C15566"/>
    <w:rsid w:val="00C15893"/>
    <w:rsid w:val="00C1663A"/>
    <w:rsid w:val="00C16F52"/>
    <w:rsid w:val="00C17A38"/>
    <w:rsid w:val="00C23433"/>
    <w:rsid w:val="00C24E12"/>
    <w:rsid w:val="00C253C4"/>
    <w:rsid w:val="00C26931"/>
    <w:rsid w:val="00C26E02"/>
    <w:rsid w:val="00C27EBB"/>
    <w:rsid w:val="00C32EFB"/>
    <w:rsid w:val="00C3338B"/>
    <w:rsid w:val="00C347ED"/>
    <w:rsid w:val="00C3536F"/>
    <w:rsid w:val="00C411C1"/>
    <w:rsid w:val="00C41D76"/>
    <w:rsid w:val="00C42BB2"/>
    <w:rsid w:val="00C4532C"/>
    <w:rsid w:val="00C456A8"/>
    <w:rsid w:val="00C45DEF"/>
    <w:rsid w:val="00C46879"/>
    <w:rsid w:val="00C469FC"/>
    <w:rsid w:val="00C46DE4"/>
    <w:rsid w:val="00C474C6"/>
    <w:rsid w:val="00C4756A"/>
    <w:rsid w:val="00C50537"/>
    <w:rsid w:val="00C513B4"/>
    <w:rsid w:val="00C5163C"/>
    <w:rsid w:val="00C5509A"/>
    <w:rsid w:val="00C564CA"/>
    <w:rsid w:val="00C56503"/>
    <w:rsid w:val="00C57065"/>
    <w:rsid w:val="00C61414"/>
    <w:rsid w:val="00C62722"/>
    <w:rsid w:val="00C62E54"/>
    <w:rsid w:val="00C652FE"/>
    <w:rsid w:val="00C65A27"/>
    <w:rsid w:val="00C65E85"/>
    <w:rsid w:val="00C70D46"/>
    <w:rsid w:val="00C713BD"/>
    <w:rsid w:val="00C728A9"/>
    <w:rsid w:val="00C72FEA"/>
    <w:rsid w:val="00C7315D"/>
    <w:rsid w:val="00C738BB"/>
    <w:rsid w:val="00C7413F"/>
    <w:rsid w:val="00C74994"/>
    <w:rsid w:val="00C75335"/>
    <w:rsid w:val="00C753A2"/>
    <w:rsid w:val="00C75420"/>
    <w:rsid w:val="00C76C42"/>
    <w:rsid w:val="00C804D2"/>
    <w:rsid w:val="00C813AC"/>
    <w:rsid w:val="00C81481"/>
    <w:rsid w:val="00C8230E"/>
    <w:rsid w:val="00C82C26"/>
    <w:rsid w:val="00C830B6"/>
    <w:rsid w:val="00C836F7"/>
    <w:rsid w:val="00C840EB"/>
    <w:rsid w:val="00C84813"/>
    <w:rsid w:val="00C84A88"/>
    <w:rsid w:val="00C854BE"/>
    <w:rsid w:val="00C8559C"/>
    <w:rsid w:val="00C85A0D"/>
    <w:rsid w:val="00C85E1C"/>
    <w:rsid w:val="00C86718"/>
    <w:rsid w:val="00C86834"/>
    <w:rsid w:val="00C907DF"/>
    <w:rsid w:val="00C94304"/>
    <w:rsid w:val="00C9432D"/>
    <w:rsid w:val="00C94A96"/>
    <w:rsid w:val="00C94E68"/>
    <w:rsid w:val="00C9500F"/>
    <w:rsid w:val="00C97DBC"/>
    <w:rsid w:val="00CA103E"/>
    <w:rsid w:val="00CA152E"/>
    <w:rsid w:val="00CA1A08"/>
    <w:rsid w:val="00CA1EE6"/>
    <w:rsid w:val="00CA2E9B"/>
    <w:rsid w:val="00CA3B18"/>
    <w:rsid w:val="00CA4659"/>
    <w:rsid w:val="00CA4DDD"/>
    <w:rsid w:val="00CA5CA3"/>
    <w:rsid w:val="00CA7CCA"/>
    <w:rsid w:val="00CB0BB1"/>
    <w:rsid w:val="00CB1D89"/>
    <w:rsid w:val="00CB210A"/>
    <w:rsid w:val="00CB26EA"/>
    <w:rsid w:val="00CB40EA"/>
    <w:rsid w:val="00CB520C"/>
    <w:rsid w:val="00CB52CB"/>
    <w:rsid w:val="00CB605B"/>
    <w:rsid w:val="00CB7006"/>
    <w:rsid w:val="00CC2016"/>
    <w:rsid w:val="00CC24F5"/>
    <w:rsid w:val="00CC350C"/>
    <w:rsid w:val="00CC374C"/>
    <w:rsid w:val="00CC41F5"/>
    <w:rsid w:val="00CC5399"/>
    <w:rsid w:val="00CC56C8"/>
    <w:rsid w:val="00CC59CE"/>
    <w:rsid w:val="00CD0BAC"/>
    <w:rsid w:val="00CD0DBC"/>
    <w:rsid w:val="00CD3B97"/>
    <w:rsid w:val="00CD59FF"/>
    <w:rsid w:val="00CD5D87"/>
    <w:rsid w:val="00CD6235"/>
    <w:rsid w:val="00CD6274"/>
    <w:rsid w:val="00CD74E5"/>
    <w:rsid w:val="00CE0085"/>
    <w:rsid w:val="00CE0428"/>
    <w:rsid w:val="00CE17AE"/>
    <w:rsid w:val="00CE19EA"/>
    <w:rsid w:val="00CE1AEB"/>
    <w:rsid w:val="00CE2634"/>
    <w:rsid w:val="00CE312D"/>
    <w:rsid w:val="00CE42E6"/>
    <w:rsid w:val="00CE4890"/>
    <w:rsid w:val="00CE4D70"/>
    <w:rsid w:val="00CE659C"/>
    <w:rsid w:val="00CE6CCE"/>
    <w:rsid w:val="00CE76A3"/>
    <w:rsid w:val="00CE78F2"/>
    <w:rsid w:val="00CF0859"/>
    <w:rsid w:val="00CF167B"/>
    <w:rsid w:val="00CF1BC2"/>
    <w:rsid w:val="00CF3755"/>
    <w:rsid w:val="00CF39D3"/>
    <w:rsid w:val="00CF4D5C"/>
    <w:rsid w:val="00CF635A"/>
    <w:rsid w:val="00CF649D"/>
    <w:rsid w:val="00CF7187"/>
    <w:rsid w:val="00D00698"/>
    <w:rsid w:val="00D006E4"/>
    <w:rsid w:val="00D018A2"/>
    <w:rsid w:val="00D03A19"/>
    <w:rsid w:val="00D04291"/>
    <w:rsid w:val="00D044C2"/>
    <w:rsid w:val="00D044E4"/>
    <w:rsid w:val="00D0731A"/>
    <w:rsid w:val="00D108D6"/>
    <w:rsid w:val="00D11A64"/>
    <w:rsid w:val="00D127C8"/>
    <w:rsid w:val="00D1299D"/>
    <w:rsid w:val="00D14538"/>
    <w:rsid w:val="00D14E5C"/>
    <w:rsid w:val="00D15FA4"/>
    <w:rsid w:val="00D17314"/>
    <w:rsid w:val="00D17B59"/>
    <w:rsid w:val="00D201E2"/>
    <w:rsid w:val="00D2092F"/>
    <w:rsid w:val="00D2128B"/>
    <w:rsid w:val="00D218D8"/>
    <w:rsid w:val="00D218F5"/>
    <w:rsid w:val="00D21F36"/>
    <w:rsid w:val="00D222DF"/>
    <w:rsid w:val="00D2425A"/>
    <w:rsid w:val="00D24C27"/>
    <w:rsid w:val="00D25446"/>
    <w:rsid w:val="00D25956"/>
    <w:rsid w:val="00D25C22"/>
    <w:rsid w:val="00D25C67"/>
    <w:rsid w:val="00D2722D"/>
    <w:rsid w:val="00D3038F"/>
    <w:rsid w:val="00D338EA"/>
    <w:rsid w:val="00D35025"/>
    <w:rsid w:val="00D35D6E"/>
    <w:rsid w:val="00D35F28"/>
    <w:rsid w:val="00D36280"/>
    <w:rsid w:val="00D36380"/>
    <w:rsid w:val="00D3700D"/>
    <w:rsid w:val="00D375B3"/>
    <w:rsid w:val="00D375B6"/>
    <w:rsid w:val="00D37EA5"/>
    <w:rsid w:val="00D40EF9"/>
    <w:rsid w:val="00D4154F"/>
    <w:rsid w:val="00D41644"/>
    <w:rsid w:val="00D426CA"/>
    <w:rsid w:val="00D42F33"/>
    <w:rsid w:val="00D45A4D"/>
    <w:rsid w:val="00D4651A"/>
    <w:rsid w:val="00D4729E"/>
    <w:rsid w:val="00D47B18"/>
    <w:rsid w:val="00D50182"/>
    <w:rsid w:val="00D513F3"/>
    <w:rsid w:val="00D51515"/>
    <w:rsid w:val="00D51772"/>
    <w:rsid w:val="00D52E87"/>
    <w:rsid w:val="00D531B2"/>
    <w:rsid w:val="00D544B8"/>
    <w:rsid w:val="00D54C18"/>
    <w:rsid w:val="00D55531"/>
    <w:rsid w:val="00D558CD"/>
    <w:rsid w:val="00D611C3"/>
    <w:rsid w:val="00D616F9"/>
    <w:rsid w:val="00D617A6"/>
    <w:rsid w:val="00D6337F"/>
    <w:rsid w:val="00D636F9"/>
    <w:rsid w:val="00D641D2"/>
    <w:rsid w:val="00D648D2"/>
    <w:rsid w:val="00D64A5F"/>
    <w:rsid w:val="00D66377"/>
    <w:rsid w:val="00D66F62"/>
    <w:rsid w:val="00D7091B"/>
    <w:rsid w:val="00D72419"/>
    <w:rsid w:val="00D727F9"/>
    <w:rsid w:val="00D736F6"/>
    <w:rsid w:val="00D7411B"/>
    <w:rsid w:val="00D74D1B"/>
    <w:rsid w:val="00D76F84"/>
    <w:rsid w:val="00D77ED8"/>
    <w:rsid w:val="00D8127C"/>
    <w:rsid w:val="00D8148E"/>
    <w:rsid w:val="00D83082"/>
    <w:rsid w:val="00D83FC8"/>
    <w:rsid w:val="00D84373"/>
    <w:rsid w:val="00D84AB4"/>
    <w:rsid w:val="00D8512C"/>
    <w:rsid w:val="00D86558"/>
    <w:rsid w:val="00D867EF"/>
    <w:rsid w:val="00D87F3E"/>
    <w:rsid w:val="00D9118D"/>
    <w:rsid w:val="00D917D6"/>
    <w:rsid w:val="00D960DB"/>
    <w:rsid w:val="00D970C3"/>
    <w:rsid w:val="00D974AF"/>
    <w:rsid w:val="00D97F02"/>
    <w:rsid w:val="00DA0131"/>
    <w:rsid w:val="00DA0222"/>
    <w:rsid w:val="00DA0262"/>
    <w:rsid w:val="00DA1085"/>
    <w:rsid w:val="00DA11CC"/>
    <w:rsid w:val="00DA1972"/>
    <w:rsid w:val="00DA21A2"/>
    <w:rsid w:val="00DA351C"/>
    <w:rsid w:val="00DA36C6"/>
    <w:rsid w:val="00DA3C33"/>
    <w:rsid w:val="00DA4118"/>
    <w:rsid w:val="00DA4604"/>
    <w:rsid w:val="00DA4A8B"/>
    <w:rsid w:val="00DA5464"/>
    <w:rsid w:val="00DA5F4D"/>
    <w:rsid w:val="00DA68ED"/>
    <w:rsid w:val="00DB04FC"/>
    <w:rsid w:val="00DB2E7B"/>
    <w:rsid w:val="00DB3C9D"/>
    <w:rsid w:val="00DB4D32"/>
    <w:rsid w:val="00DB5D7F"/>
    <w:rsid w:val="00DB6119"/>
    <w:rsid w:val="00DB6814"/>
    <w:rsid w:val="00DB687B"/>
    <w:rsid w:val="00DB6E63"/>
    <w:rsid w:val="00DB779D"/>
    <w:rsid w:val="00DB7E46"/>
    <w:rsid w:val="00DB7EE7"/>
    <w:rsid w:val="00DC097E"/>
    <w:rsid w:val="00DC0BDD"/>
    <w:rsid w:val="00DC121D"/>
    <w:rsid w:val="00DC1481"/>
    <w:rsid w:val="00DC428C"/>
    <w:rsid w:val="00DC4942"/>
    <w:rsid w:val="00DC5991"/>
    <w:rsid w:val="00DC5E19"/>
    <w:rsid w:val="00DD06DB"/>
    <w:rsid w:val="00DD093E"/>
    <w:rsid w:val="00DD135E"/>
    <w:rsid w:val="00DD196E"/>
    <w:rsid w:val="00DD1EA9"/>
    <w:rsid w:val="00DD365A"/>
    <w:rsid w:val="00DD3C20"/>
    <w:rsid w:val="00DD41D4"/>
    <w:rsid w:val="00DD4535"/>
    <w:rsid w:val="00DD4CC6"/>
    <w:rsid w:val="00DD6360"/>
    <w:rsid w:val="00DE019A"/>
    <w:rsid w:val="00DE14F9"/>
    <w:rsid w:val="00DE2C23"/>
    <w:rsid w:val="00DE51A9"/>
    <w:rsid w:val="00DE5229"/>
    <w:rsid w:val="00DE5E28"/>
    <w:rsid w:val="00DE5F9F"/>
    <w:rsid w:val="00DE61D3"/>
    <w:rsid w:val="00DE62A5"/>
    <w:rsid w:val="00DE663E"/>
    <w:rsid w:val="00DE7E4D"/>
    <w:rsid w:val="00DE7E71"/>
    <w:rsid w:val="00DF172E"/>
    <w:rsid w:val="00DF2552"/>
    <w:rsid w:val="00DF27B5"/>
    <w:rsid w:val="00DF3116"/>
    <w:rsid w:val="00DF5BA8"/>
    <w:rsid w:val="00DF617C"/>
    <w:rsid w:val="00E00049"/>
    <w:rsid w:val="00E00CEC"/>
    <w:rsid w:val="00E00E26"/>
    <w:rsid w:val="00E01083"/>
    <w:rsid w:val="00E04793"/>
    <w:rsid w:val="00E06593"/>
    <w:rsid w:val="00E066CD"/>
    <w:rsid w:val="00E06778"/>
    <w:rsid w:val="00E071BE"/>
    <w:rsid w:val="00E071F7"/>
    <w:rsid w:val="00E07247"/>
    <w:rsid w:val="00E07BE0"/>
    <w:rsid w:val="00E106A9"/>
    <w:rsid w:val="00E112B6"/>
    <w:rsid w:val="00E123C5"/>
    <w:rsid w:val="00E1288E"/>
    <w:rsid w:val="00E13272"/>
    <w:rsid w:val="00E132FD"/>
    <w:rsid w:val="00E13987"/>
    <w:rsid w:val="00E141DE"/>
    <w:rsid w:val="00E14882"/>
    <w:rsid w:val="00E1492E"/>
    <w:rsid w:val="00E16591"/>
    <w:rsid w:val="00E16DA3"/>
    <w:rsid w:val="00E20CE3"/>
    <w:rsid w:val="00E20D47"/>
    <w:rsid w:val="00E22CE2"/>
    <w:rsid w:val="00E22DC6"/>
    <w:rsid w:val="00E23832"/>
    <w:rsid w:val="00E267CD"/>
    <w:rsid w:val="00E31FC4"/>
    <w:rsid w:val="00E32531"/>
    <w:rsid w:val="00E32EA1"/>
    <w:rsid w:val="00E34400"/>
    <w:rsid w:val="00E35BAD"/>
    <w:rsid w:val="00E365A7"/>
    <w:rsid w:val="00E36A2C"/>
    <w:rsid w:val="00E40146"/>
    <w:rsid w:val="00E40855"/>
    <w:rsid w:val="00E40A5D"/>
    <w:rsid w:val="00E413AE"/>
    <w:rsid w:val="00E41A21"/>
    <w:rsid w:val="00E434D1"/>
    <w:rsid w:val="00E44A4F"/>
    <w:rsid w:val="00E44D52"/>
    <w:rsid w:val="00E45132"/>
    <w:rsid w:val="00E45287"/>
    <w:rsid w:val="00E4545F"/>
    <w:rsid w:val="00E500B6"/>
    <w:rsid w:val="00E50858"/>
    <w:rsid w:val="00E50CAE"/>
    <w:rsid w:val="00E52A37"/>
    <w:rsid w:val="00E53819"/>
    <w:rsid w:val="00E5648F"/>
    <w:rsid w:val="00E60C67"/>
    <w:rsid w:val="00E621A4"/>
    <w:rsid w:val="00E649B8"/>
    <w:rsid w:val="00E65110"/>
    <w:rsid w:val="00E66777"/>
    <w:rsid w:val="00E717C0"/>
    <w:rsid w:val="00E7185C"/>
    <w:rsid w:val="00E71CE9"/>
    <w:rsid w:val="00E7367C"/>
    <w:rsid w:val="00E736D4"/>
    <w:rsid w:val="00E74491"/>
    <w:rsid w:val="00E7465B"/>
    <w:rsid w:val="00E74C69"/>
    <w:rsid w:val="00E7505E"/>
    <w:rsid w:val="00E75C1C"/>
    <w:rsid w:val="00E76253"/>
    <w:rsid w:val="00E812BD"/>
    <w:rsid w:val="00E827EA"/>
    <w:rsid w:val="00E82D18"/>
    <w:rsid w:val="00E8342C"/>
    <w:rsid w:val="00E8417F"/>
    <w:rsid w:val="00E84314"/>
    <w:rsid w:val="00E84638"/>
    <w:rsid w:val="00E84B66"/>
    <w:rsid w:val="00E84C5A"/>
    <w:rsid w:val="00E855CC"/>
    <w:rsid w:val="00E86502"/>
    <w:rsid w:val="00E8685C"/>
    <w:rsid w:val="00E86A2F"/>
    <w:rsid w:val="00E87AD7"/>
    <w:rsid w:val="00E87E6D"/>
    <w:rsid w:val="00E91196"/>
    <w:rsid w:val="00E915CE"/>
    <w:rsid w:val="00E915CF"/>
    <w:rsid w:val="00E93118"/>
    <w:rsid w:val="00E9353F"/>
    <w:rsid w:val="00E937B5"/>
    <w:rsid w:val="00E94033"/>
    <w:rsid w:val="00E9459F"/>
    <w:rsid w:val="00E95FD5"/>
    <w:rsid w:val="00E96DDE"/>
    <w:rsid w:val="00E97268"/>
    <w:rsid w:val="00EA16EB"/>
    <w:rsid w:val="00EA19A6"/>
    <w:rsid w:val="00EA1D1E"/>
    <w:rsid w:val="00EA1ED6"/>
    <w:rsid w:val="00EA2FB5"/>
    <w:rsid w:val="00EA6931"/>
    <w:rsid w:val="00EA7502"/>
    <w:rsid w:val="00EA79C5"/>
    <w:rsid w:val="00EB0F58"/>
    <w:rsid w:val="00EB2552"/>
    <w:rsid w:val="00EB2A8D"/>
    <w:rsid w:val="00EB2B87"/>
    <w:rsid w:val="00EB4D7C"/>
    <w:rsid w:val="00EB5A33"/>
    <w:rsid w:val="00EB76D7"/>
    <w:rsid w:val="00EB7FF7"/>
    <w:rsid w:val="00EC0968"/>
    <w:rsid w:val="00EC142B"/>
    <w:rsid w:val="00EC1AD0"/>
    <w:rsid w:val="00EC21B1"/>
    <w:rsid w:val="00EC280E"/>
    <w:rsid w:val="00EC2D28"/>
    <w:rsid w:val="00EC411E"/>
    <w:rsid w:val="00EC5B98"/>
    <w:rsid w:val="00EC7739"/>
    <w:rsid w:val="00ED0508"/>
    <w:rsid w:val="00ED0B56"/>
    <w:rsid w:val="00ED132D"/>
    <w:rsid w:val="00ED23DE"/>
    <w:rsid w:val="00ED405B"/>
    <w:rsid w:val="00ED511E"/>
    <w:rsid w:val="00ED5A5F"/>
    <w:rsid w:val="00ED6547"/>
    <w:rsid w:val="00ED70D3"/>
    <w:rsid w:val="00EE0990"/>
    <w:rsid w:val="00EE1B65"/>
    <w:rsid w:val="00EE4D78"/>
    <w:rsid w:val="00EE664D"/>
    <w:rsid w:val="00EE740D"/>
    <w:rsid w:val="00EF12D8"/>
    <w:rsid w:val="00EF2AA5"/>
    <w:rsid w:val="00EF37DD"/>
    <w:rsid w:val="00EF3DDA"/>
    <w:rsid w:val="00EF414A"/>
    <w:rsid w:val="00EF461F"/>
    <w:rsid w:val="00EF4652"/>
    <w:rsid w:val="00EF5014"/>
    <w:rsid w:val="00EF5794"/>
    <w:rsid w:val="00EF6054"/>
    <w:rsid w:val="00EF61A5"/>
    <w:rsid w:val="00EF6E99"/>
    <w:rsid w:val="00F00754"/>
    <w:rsid w:val="00F00D74"/>
    <w:rsid w:val="00F00DA1"/>
    <w:rsid w:val="00F0124F"/>
    <w:rsid w:val="00F0156E"/>
    <w:rsid w:val="00F01975"/>
    <w:rsid w:val="00F02E63"/>
    <w:rsid w:val="00F03AE3"/>
    <w:rsid w:val="00F04DE8"/>
    <w:rsid w:val="00F04F59"/>
    <w:rsid w:val="00F05869"/>
    <w:rsid w:val="00F068D8"/>
    <w:rsid w:val="00F06B82"/>
    <w:rsid w:val="00F072C9"/>
    <w:rsid w:val="00F10E8E"/>
    <w:rsid w:val="00F11853"/>
    <w:rsid w:val="00F13188"/>
    <w:rsid w:val="00F13423"/>
    <w:rsid w:val="00F137B2"/>
    <w:rsid w:val="00F137ED"/>
    <w:rsid w:val="00F1592F"/>
    <w:rsid w:val="00F16C33"/>
    <w:rsid w:val="00F173F6"/>
    <w:rsid w:val="00F205C2"/>
    <w:rsid w:val="00F20CB6"/>
    <w:rsid w:val="00F2118B"/>
    <w:rsid w:val="00F22AA2"/>
    <w:rsid w:val="00F235B4"/>
    <w:rsid w:val="00F25D9C"/>
    <w:rsid w:val="00F26209"/>
    <w:rsid w:val="00F26245"/>
    <w:rsid w:val="00F2687D"/>
    <w:rsid w:val="00F27C3F"/>
    <w:rsid w:val="00F31497"/>
    <w:rsid w:val="00F323D8"/>
    <w:rsid w:val="00F32B00"/>
    <w:rsid w:val="00F34AC5"/>
    <w:rsid w:val="00F34DF6"/>
    <w:rsid w:val="00F35265"/>
    <w:rsid w:val="00F36AC5"/>
    <w:rsid w:val="00F404F4"/>
    <w:rsid w:val="00F40509"/>
    <w:rsid w:val="00F425AD"/>
    <w:rsid w:val="00F427A9"/>
    <w:rsid w:val="00F43E2B"/>
    <w:rsid w:val="00F43FA1"/>
    <w:rsid w:val="00F44417"/>
    <w:rsid w:val="00F4532A"/>
    <w:rsid w:val="00F4775A"/>
    <w:rsid w:val="00F516CF"/>
    <w:rsid w:val="00F54326"/>
    <w:rsid w:val="00F55511"/>
    <w:rsid w:val="00F55A51"/>
    <w:rsid w:val="00F56A8D"/>
    <w:rsid w:val="00F56F85"/>
    <w:rsid w:val="00F57E0A"/>
    <w:rsid w:val="00F602F0"/>
    <w:rsid w:val="00F61421"/>
    <w:rsid w:val="00F614F9"/>
    <w:rsid w:val="00F617B3"/>
    <w:rsid w:val="00F625ED"/>
    <w:rsid w:val="00F628CE"/>
    <w:rsid w:val="00F63A03"/>
    <w:rsid w:val="00F67048"/>
    <w:rsid w:val="00F67450"/>
    <w:rsid w:val="00F677DB"/>
    <w:rsid w:val="00F70C78"/>
    <w:rsid w:val="00F71C4B"/>
    <w:rsid w:val="00F73A69"/>
    <w:rsid w:val="00F73C2A"/>
    <w:rsid w:val="00F7451E"/>
    <w:rsid w:val="00F75691"/>
    <w:rsid w:val="00F75A06"/>
    <w:rsid w:val="00F75E9B"/>
    <w:rsid w:val="00F76751"/>
    <w:rsid w:val="00F77D14"/>
    <w:rsid w:val="00F80D5D"/>
    <w:rsid w:val="00F825BF"/>
    <w:rsid w:val="00F82A69"/>
    <w:rsid w:val="00F831CD"/>
    <w:rsid w:val="00F8394B"/>
    <w:rsid w:val="00F84301"/>
    <w:rsid w:val="00F858BE"/>
    <w:rsid w:val="00F86E66"/>
    <w:rsid w:val="00F87DBC"/>
    <w:rsid w:val="00F90714"/>
    <w:rsid w:val="00F90B04"/>
    <w:rsid w:val="00F93677"/>
    <w:rsid w:val="00F93697"/>
    <w:rsid w:val="00F944D7"/>
    <w:rsid w:val="00F9537D"/>
    <w:rsid w:val="00F95704"/>
    <w:rsid w:val="00F959EE"/>
    <w:rsid w:val="00FA05D7"/>
    <w:rsid w:val="00FA0778"/>
    <w:rsid w:val="00FA1906"/>
    <w:rsid w:val="00FA1DAC"/>
    <w:rsid w:val="00FA2F66"/>
    <w:rsid w:val="00FA3343"/>
    <w:rsid w:val="00FA5390"/>
    <w:rsid w:val="00FA6213"/>
    <w:rsid w:val="00FA6E8C"/>
    <w:rsid w:val="00FA7679"/>
    <w:rsid w:val="00FA774D"/>
    <w:rsid w:val="00FB0069"/>
    <w:rsid w:val="00FB0537"/>
    <w:rsid w:val="00FB0C7E"/>
    <w:rsid w:val="00FB37D5"/>
    <w:rsid w:val="00FB6CC2"/>
    <w:rsid w:val="00FB7F5A"/>
    <w:rsid w:val="00FC7B04"/>
    <w:rsid w:val="00FD0178"/>
    <w:rsid w:val="00FD0BD7"/>
    <w:rsid w:val="00FD1591"/>
    <w:rsid w:val="00FD458F"/>
    <w:rsid w:val="00FD4DA6"/>
    <w:rsid w:val="00FD584B"/>
    <w:rsid w:val="00FD5AEA"/>
    <w:rsid w:val="00FE0226"/>
    <w:rsid w:val="00FE10D9"/>
    <w:rsid w:val="00FE1226"/>
    <w:rsid w:val="00FE3C3B"/>
    <w:rsid w:val="00FE3F02"/>
    <w:rsid w:val="00FE4CFB"/>
    <w:rsid w:val="00FE7441"/>
    <w:rsid w:val="00FE7F85"/>
    <w:rsid w:val="00FF04B0"/>
    <w:rsid w:val="00FF0B9E"/>
    <w:rsid w:val="00FF1486"/>
    <w:rsid w:val="00FF1A7B"/>
    <w:rsid w:val="00FF32C2"/>
    <w:rsid w:val="00FF41C4"/>
    <w:rsid w:val="00FF4FF8"/>
    <w:rsid w:val="00FF6427"/>
    <w:rsid w:val="03CA54FF"/>
    <w:rsid w:val="044DF108"/>
    <w:rsid w:val="0BF8DE2A"/>
    <w:rsid w:val="0E744B57"/>
    <w:rsid w:val="13853885"/>
    <w:rsid w:val="1B620991"/>
    <w:rsid w:val="2132BDC9"/>
    <w:rsid w:val="30F85E2D"/>
    <w:rsid w:val="33971465"/>
    <w:rsid w:val="363AA0A7"/>
    <w:rsid w:val="3A06F114"/>
    <w:rsid w:val="442667B4"/>
    <w:rsid w:val="45101A81"/>
    <w:rsid w:val="4670ECD5"/>
    <w:rsid w:val="46FB7198"/>
    <w:rsid w:val="48CC7477"/>
    <w:rsid w:val="498A3AA3"/>
    <w:rsid w:val="4A54BEBA"/>
    <w:rsid w:val="4AEF25BC"/>
    <w:rsid w:val="4DCAAA00"/>
    <w:rsid w:val="4F8581AB"/>
    <w:rsid w:val="556BDD3B"/>
    <w:rsid w:val="58647B5B"/>
    <w:rsid w:val="595883D3"/>
    <w:rsid w:val="5B5F83CA"/>
    <w:rsid w:val="6157CF3D"/>
    <w:rsid w:val="696E6218"/>
    <w:rsid w:val="6B2AB1EB"/>
    <w:rsid w:val="7167D0C9"/>
    <w:rsid w:val="72EC4319"/>
    <w:rsid w:val="72FC1C01"/>
    <w:rsid w:val="79F1A0F1"/>
    <w:rsid w:val="7A7848D5"/>
    <w:rsid w:val="7BCBE7A0"/>
    <w:rsid w:val="7F14A3E1"/>
    <w:rsid w:val="7F8354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193"/>
    <o:shapelayout v:ext="edit">
      <o:idmap v:ext="edit" data="1"/>
    </o:shapelayout>
  </w:shapeDefaults>
  <w:decimalSymbol w:val=","/>
  <w:listSeparator w:val=";"/>
  <w14:docId w14:val="7F90E3C9"/>
  <w15:chartTrackingRefBased/>
  <w15:docId w15:val="{7F8B7882-EA05-474B-A3AE-14D08F22B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AB4"/>
    <w:pPr>
      <w:spacing w:before="120"/>
      <w:jc w:val="both"/>
    </w:pPr>
    <w:rPr>
      <w:rFonts w:ascii="Arial" w:eastAsia="Times New Roman" w:hAnsi="Arial"/>
      <w:sz w:val="22"/>
      <w:lang w:val="es-ES_tradnl"/>
    </w:rPr>
  </w:style>
  <w:style w:type="paragraph" w:styleId="Ttulo1">
    <w:name w:val="heading 1"/>
    <w:basedOn w:val="Normal"/>
    <w:next w:val="ndice1"/>
    <w:qFormat/>
    <w:rsid w:val="002F71E4"/>
    <w:pPr>
      <w:keepNext/>
      <w:numPr>
        <w:numId w:val="1"/>
      </w:numPr>
      <w:pBdr>
        <w:bottom w:val="single" w:sz="4" w:space="1" w:color="auto"/>
      </w:pBdr>
      <w:spacing w:before="480"/>
      <w:outlineLvl w:val="0"/>
    </w:pPr>
    <w:rPr>
      <w:rFonts w:cs="Arial"/>
      <w:b/>
      <w:bCs/>
      <w:kern w:val="32"/>
      <w:sz w:val="26"/>
      <w:szCs w:val="32"/>
    </w:rPr>
  </w:style>
  <w:style w:type="paragraph" w:styleId="Ttulo2">
    <w:name w:val="heading 2"/>
    <w:basedOn w:val="Normal"/>
    <w:next w:val="ndice2"/>
    <w:qFormat/>
    <w:rsid w:val="0067633B"/>
    <w:pPr>
      <w:keepNext/>
      <w:numPr>
        <w:ilvl w:val="1"/>
        <w:numId w:val="1"/>
      </w:numPr>
      <w:tabs>
        <w:tab w:val="left" w:pos="578"/>
      </w:tabs>
      <w:spacing w:before="360"/>
      <w:outlineLvl w:val="1"/>
    </w:pPr>
    <w:rPr>
      <w:rFonts w:cs="Arial"/>
      <w:b/>
      <w:bCs/>
      <w:iCs/>
      <w:szCs w:val="28"/>
      <w:u w:val="single"/>
      <w:lang w:eastAsia="es-ES_tradnl"/>
    </w:rPr>
  </w:style>
  <w:style w:type="paragraph" w:styleId="Ttulo3">
    <w:name w:val="heading 3"/>
    <w:basedOn w:val="Normal"/>
    <w:next w:val="ndice3"/>
    <w:qFormat/>
    <w:rsid w:val="00850DFF"/>
    <w:pPr>
      <w:keepNext/>
      <w:numPr>
        <w:ilvl w:val="2"/>
        <w:numId w:val="1"/>
      </w:numPr>
      <w:spacing w:before="240"/>
      <w:outlineLvl w:val="2"/>
    </w:pPr>
    <w:rPr>
      <w:b/>
    </w:rPr>
  </w:style>
  <w:style w:type="paragraph" w:styleId="Ttulo4">
    <w:name w:val="heading 4"/>
    <w:basedOn w:val="Normal"/>
    <w:next w:val="ndice4"/>
    <w:qFormat/>
    <w:rsid w:val="007D6F62"/>
    <w:pPr>
      <w:keepNext/>
      <w:numPr>
        <w:ilvl w:val="3"/>
        <w:numId w:val="1"/>
      </w:numPr>
      <w:spacing w:before="240" w:after="60"/>
      <w:outlineLvl w:val="3"/>
    </w:pPr>
    <w:rPr>
      <w:bCs/>
      <w:szCs w:val="28"/>
      <w:u w:val="single"/>
    </w:rPr>
  </w:style>
  <w:style w:type="paragraph" w:styleId="Ttulo5">
    <w:name w:val="heading 5"/>
    <w:basedOn w:val="Normal"/>
    <w:next w:val="Normal"/>
    <w:qFormat/>
    <w:rsid w:val="00E20CE3"/>
    <w:pPr>
      <w:numPr>
        <w:ilvl w:val="4"/>
        <w:numId w:val="1"/>
      </w:numPr>
      <w:spacing w:before="240" w:after="60"/>
      <w:outlineLvl w:val="4"/>
    </w:pPr>
    <w:rPr>
      <w:b/>
      <w:bCs/>
      <w:i/>
      <w:iCs/>
      <w:sz w:val="26"/>
      <w:szCs w:val="26"/>
    </w:rPr>
  </w:style>
  <w:style w:type="paragraph" w:styleId="Ttulo6">
    <w:name w:val="heading 6"/>
    <w:basedOn w:val="Normal"/>
    <w:next w:val="Normal"/>
    <w:qFormat/>
    <w:rsid w:val="00E20CE3"/>
    <w:pPr>
      <w:numPr>
        <w:ilvl w:val="5"/>
        <w:numId w:val="1"/>
      </w:numPr>
      <w:spacing w:before="240" w:after="60"/>
      <w:outlineLvl w:val="5"/>
    </w:pPr>
    <w:rPr>
      <w:rFonts w:ascii="Times New Roman" w:hAnsi="Times New Roman"/>
      <w:b/>
      <w:bCs/>
      <w:szCs w:val="22"/>
    </w:rPr>
  </w:style>
  <w:style w:type="paragraph" w:styleId="Ttulo7">
    <w:name w:val="heading 7"/>
    <w:basedOn w:val="Normal"/>
    <w:next w:val="Normal"/>
    <w:qFormat/>
    <w:rsid w:val="00E20CE3"/>
    <w:pPr>
      <w:numPr>
        <w:ilvl w:val="6"/>
        <w:numId w:val="1"/>
      </w:numPr>
      <w:spacing w:before="240" w:after="60"/>
      <w:outlineLvl w:val="6"/>
    </w:pPr>
    <w:rPr>
      <w:szCs w:val="24"/>
      <w:lang w:val="es-ES" w:eastAsia="es-ES_tradnl"/>
    </w:rPr>
  </w:style>
  <w:style w:type="paragraph" w:styleId="Ttulo8">
    <w:name w:val="heading 8"/>
    <w:basedOn w:val="Normal"/>
    <w:next w:val="Normal"/>
    <w:qFormat/>
    <w:rsid w:val="00E20CE3"/>
    <w:pPr>
      <w:numPr>
        <w:ilvl w:val="7"/>
        <w:numId w:val="1"/>
      </w:numPr>
      <w:spacing w:before="240" w:after="60"/>
      <w:outlineLvl w:val="7"/>
    </w:pPr>
    <w:rPr>
      <w:rFonts w:ascii="Times New Roman" w:hAnsi="Times New Roman"/>
      <w:i/>
      <w:iCs/>
      <w:sz w:val="24"/>
      <w:szCs w:val="24"/>
    </w:rPr>
  </w:style>
  <w:style w:type="paragraph" w:styleId="Ttulo9">
    <w:name w:val="heading 9"/>
    <w:basedOn w:val="Normal"/>
    <w:next w:val="Normal"/>
    <w:qFormat/>
    <w:rsid w:val="00E20CE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aliases w:val="pie de página"/>
    <w:basedOn w:val="Normal"/>
    <w:rsid w:val="00BA70D5"/>
    <w:pPr>
      <w:tabs>
        <w:tab w:val="center" w:pos="4252"/>
        <w:tab w:val="right" w:pos="8504"/>
      </w:tabs>
      <w:spacing w:before="0"/>
    </w:pPr>
  </w:style>
  <w:style w:type="paragraph" w:styleId="Sangradetextonormal">
    <w:name w:val="Body Text Indent"/>
    <w:basedOn w:val="Normal"/>
    <w:pPr>
      <w:ind w:left="-567"/>
    </w:pPr>
  </w:style>
  <w:style w:type="paragraph" w:styleId="Textoindependiente3">
    <w:name w:val="Body Text 3"/>
    <w:basedOn w:val="Normal"/>
    <w:rsid w:val="002725B1"/>
    <w:pPr>
      <w:spacing w:before="0" w:after="120"/>
      <w:jc w:val="left"/>
    </w:pPr>
    <w:rPr>
      <w:rFonts w:ascii="Times New Roman" w:hAnsi="Times New Roman"/>
      <w:sz w:val="16"/>
      <w:szCs w:val="16"/>
    </w:rPr>
  </w:style>
  <w:style w:type="character" w:styleId="Refdenotaalpie">
    <w:name w:val="footnote reference"/>
    <w:semiHidden/>
    <w:rsid w:val="002725B1"/>
    <w:rPr>
      <w:vertAlign w:val="superscript"/>
    </w:rPr>
  </w:style>
  <w:style w:type="paragraph" w:styleId="Textonotapie">
    <w:name w:val="footnote text"/>
    <w:basedOn w:val="Normal"/>
    <w:semiHidden/>
    <w:rsid w:val="002725B1"/>
    <w:pPr>
      <w:spacing w:before="0" w:after="120"/>
      <w:ind w:firstLine="567"/>
    </w:pPr>
    <w:rPr>
      <w:rFonts w:ascii="Times New Roman" w:hAnsi="Times New Roman"/>
      <w:sz w:val="20"/>
      <w:lang w:val="es-ES"/>
    </w:rPr>
  </w:style>
  <w:style w:type="character" w:styleId="Nmerodepgina">
    <w:name w:val="page number"/>
    <w:basedOn w:val="Fuentedeprrafopredeter"/>
    <w:rsid w:val="006E08E6"/>
  </w:style>
  <w:style w:type="paragraph" w:styleId="Textoindependiente">
    <w:name w:val="Body Text"/>
    <w:basedOn w:val="Normal"/>
    <w:rsid w:val="00C564CA"/>
    <w:pPr>
      <w:pBdr>
        <w:bottom w:val="single" w:sz="4" w:space="1" w:color="auto"/>
      </w:pBdr>
      <w:spacing w:after="120"/>
      <w:jc w:val="center"/>
    </w:pPr>
    <w:rPr>
      <w:b/>
      <w:sz w:val="26"/>
    </w:rPr>
  </w:style>
  <w:style w:type="paragraph" w:styleId="Textoindependiente2">
    <w:name w:val="Body Text 2"/>
    <w:basedOn w:val="Normal"/>
    <w:rsid w:val="0082564C"/>
    <w:pPr>
      <w:spacing w:after="120" w:line="480" w:lineRule="auto"/>
    </w:pPr>
  </w:style>
  <w:style w:type="character" w:styleId="Hipervnculo">
    <w:name w:val="Hyperlink"/>
    <w:uiPriority w:val="99"/>
    <w:rsid w:val="00916B9D"/>
    <w:rPr>
      <w:color w:val="0000FF"/>
      <w:u w:val="single"/>
    </w:rPr>
  </w:style>
  <w:style w:type="paragraph" w:styleId="Sangra2detindependiente">
    <w:name w:val="Body Text Indent 2"/>
    <w:basedOn w:val="Normal"/>
    <w:rsid w:val="00F35265"/>
    <w:pPr>
      <w:spacing w:after="120" w:line="480" w:lineRule="auto"/>
      <w:ind w:left="283"/>
    </w:pPr>
  </w:style>
  <w:style w:type="paragraph" w:styleId="Encabezadodenota">
    <w:name w:val="Note Heading"/>
    <w:basedOn w:val="Normal"/>
    <w:next w:val="Normal"/>
    <w:rsid w:val="00041A35"/>
  </w:style>
  <w:style w:type="paragraph" w:customStyle="1" w:styleId="CarCarCar1CarCarCarCar">
    <w:name w:val="Car Car Car1 Car Car Car Car"/>
    <w:basedOn w:val="Normal"/>
    <w:rsid w:val="00A979B3"/>
    <w:pPr>
      <w:spacing w:after="160" w:line="240" w:lineRule="exact"/>
    </w:pPr>
    <w:rPr>
      <w:rFonts w:ascii="Tahoma" w:hAnsi="Tahoma"/>
      <w:sz w:val="18"/>
      <w:szCs w:val="6"/>
      <w:lang w:val="en-US" w:eastAsia="en-US"/>
    </w:rPr>
  </w:style>
  <w:style w:type="paragraph" w:styleId="Textosinformato">
    <w:name w:val="Plain Text"/>
    <w:basedOn w:val="Normal"/>
    <w:rsid w:val="00A979B3"/>
    <w:rPr>
      <w:rFonts w:ascii="Courier New" w:hAnsi="Courier New" w:cs="Courier New"/>
      <w:sz w:val="20"/>
      <w:lang w:val="es-ES"/>
    </w:rPr>
  </w:style>
  <w:style w:type="paragraph" w:styleId="TDC1">
    <w:name w:val="toc 1"/>
    <w:basedOn w:val="Normal"/>
    <w:next w:val="Normal"/>
    <w:autoRedefine/>
    <w:uiPriority w:val="39"/>
    <w:rsid w:val="00C3536F"/>
    <w:pPr>
      <w:tabs>
        <w:tab w:val="left" w:pos="440"/>
        <w:tab w:val="right" w:leader="dot" w:pos="9457"/>
      </w:tabs>
      <w:spacing w:before="240"/>
    </w:pPr>
    <w:rPr>
      <w:b/>
      <w:noProof/>
    </w:rPr>
  </w:style>
  <w:style w:type="paragraph" w:styleId="ndice1">
    <w:name w:val="index 1"/>
    <w:basedOn w:val="Normal"/>
    <w:next w:val="Normal"/>
    <w:autoRedefine/>
    <w:semiHidden/>
    <w:rsid w:val="00041A35"/>
    <w:pPr>
      <w:ind w:left="220" w:hanging="220"/>
    </w:pPr>
  </w:style>
  <w:style w:type="paragraph" w:styleId="ndice2">
    <w:name w:val="index 2"/>
    <w:basedOn w:val="Normal"/>
    <w:next w:val="Normal"/>
    <w:autoRedefine/>
    <w:semiHidden/>
    <w:rsid w:val="00041A35"/>
    <w:pPr>
      <w:ind w:left="440" w:hanging="220"/>
    </w:pPr>
  </w:style>
  <w:style w:type="paragraph" w:styleId="TDC2">
    <w:name w:val="toc 2"/>
    <w:basedOn w:val="Normal"/>
    <w:next w:val="Normal"/>
    <w:autoRedefine/>
    <w:uiPriority w:val="39"/>
    <w:rsid w:val="00850DFF"/>
    <w:pPr>
      <w:tabs>
        <w:tab w:val="left" w:pos="1134"/>
        <w:tab w:val="left" w:pos="1985"/>
        <w:tab w:val="right" w:leader="dot" w:pos="9457"/>
      </w:tabs>
      <w:spacing w:before="60"/>
      <w:ind w:left="992" w:right="340" w:hanging="425"/>
    </w:pPr>
  </w:style>
  <w:style w:type="paragraph" w:styleId="TDC3">
    <w:name w:val="toc 3"/>
    <w:basedOn w:val="Normal"/>
    <w:next w:val="Normal"/>
    <w:autoRedefine/>
    <w:uiPriority w:val="39"/>
    <w:rsid w:val="00850DFF"/>
    <w:pPr>
      <w:tabs>
        <w:tab w:val="left" w:pos="1985"/>
        <w:tab w:val="right" w:leader="dot" w:pos="9457"/>
      </w:tabs>
      <w:spacing w:before="0"/>
      <w:ind w:left="1985" w:right="284" w:hanging="709"/>
    </w:pPr>
  </w:style>
  <w:style w:type="paragraph" w:styleId="ndice3">
    <w:name w:val="index 3"/>
    <w:basedOn w:val="Normal"/>
    <w:next w:val="Normal"/>
    <w:autoRedefine/>
    <w:semiHidden/>
    <w:rsid w:val="00E20CE3"/>
    <w:pPr>
      <w:ind w:left="660" w:hanging="220"/>
    </w:pPr>
  </w:style>
  <w:style w:type="paragraph" w:styleId="Ttulo">
    <w:name w:val="Title"/>
    <w:basedOn w:val="Normal"/>
    <w:qFormat/>
    <w:rsid w:val="000F523F"/>
    <w:pPr>
      <w:pBdr>
        <w:bottom w:val="single" w:sz="4" w:space="1" w:color="auto"/>
      </w:pBdr>
      <w:spacing w:before="240" w:after="60"/>
      <w:jc w:val="center"/>
    </w:pPr>
    <w:rPr>
      <w:rFonts w:cs="Arial"/>
      <w:b/>
      <w:bCs/>
      <w:kern w:val="28"/>
      <w:sz w:val="26"/>
      <w:szCs w:val="32"/>
    </w:rPr>
  </w:style>
  <w:style w:type="paragraph" w:styleId="ndice4">
    <w:name w:val="index 4"/>
    <w:basedOn w:val="Normal"/>
    <w:next w:val="Normal"/>
    <w:autoRedefine/>
    <w:semiHidden/>
    <w:rsid w:val="007D6F62"/>
    <w:pPr>
      <w:ind w:left="880" w:hanging="220"/>
    </w:pPr>
  </w:style>
  <w:style w:type="paragraph" w:styleId="Mapadeldocumento">
    <w:name w:val="Document Map"/>
    <w:basedOn w:val="Normal"/>
    <w:semiHidden/>
    <w:rsid w:val="000F523F"/>
    <w:pPr>
      <w:shd w:val="clear" w:color="auto" w:fill="000080"/>
    </w:pPr>
    <w:rPr>
      <w:rFonts w:ascii="Tahoma" w:hAnsi="Tahoma" w:cs="Tahoma"/>
      <w:sz w:val="20"/>
    </w:rPr>
  </w:style>
  <w:style w:type="paragraph" w:customStyle="1" w:styleId="EstiloTtulo2Azul">
    <w:name w:val="Estilo Título 2 + Azul"/>
    <w:basedOn w:val="Ttulo2"/>
    <w:rsid w:val="00850DFF"/>
    <w:rPr>
      <w:iCs w:val="0"/>
      <w:color w:val="0000FF"/>
    </w:rPr>
  </w:style>
  <w:style w:type="numbering" w:customStyle="1" w:styleId="EstiloConvietas">
    <w:name w:val="Estilo Con viñetas"/>
    <w:basedOn w:val="Sinlista"/>
    <w:rsid w:val="00176506"/>
    <w:pPr>
      <w:numPr>
        <w:numId w:val="3"/>
      </w:numPr>
    </w:pPr>
  </w:style>
  <w:style w:type="numbering" w:customStyle="1" w:styleId="EstiloConvietas1">
    <w:name w:val="Estilo Con viñetas1"/>
    <w:basedOn w:val="Sinlista"/>
    <w:rsid w:val="00176506"/>
    <w:pPr>
      <w:numPr>
        <w:numId w:val="4"/>
      </w:numPr>
    </w:pPr>
  </w:style>
  <w:style w:type="table" w:styleId="Tablaconcuadrcula">
    <w:name w:val="Table Grid"/>
    <w:basedOn w:val="Tablanormal"/>
    <w:rsid w:val="002E0A64"/>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436D68"/>
    <w:pPr>
      <w:spacing w:before="0"/>
    </w:pPr>
    <w:rPr>
      <w:rFonts w:ascii="Tahoma" w:hAnsi="Tahoma" w:cs="Tahoma"/>
      <w:sz w:val="16"/>
      <w:szCs w:val="16"/>
    </w:rPr>
  </w:style>
  <w:style w:type="character" w:customStyle="1" w:styleId="TextodegloboCar">
    <w:name w:val="Texto de globo Car"/>
    <w:link w:val="Textodeglobo"/>
    <w:rsid w:val="00436D68"/>
    <w:rPr>
      <w:rFonts w:ascii="Tahoma" w:eastAsia="Times New Roman" w:hAnsi="Tahoma" w:cs="Tahoma"/>
      <w:sz w:val="16"/>
      <w:szCs w:val="16"/>
      <w:lang w:val="es-ES_tradnl"/>
    </w:rPr>
  </w:style>
  <w:style w:type="paragraph" w:customStyle="1" w:styleId="Default">
    <w:name w:val="Default"/>
    <w:rsid w:val="001C50A6"/>
    <w:pPr>
      <w:autoSpaceDE w:val="0"/>
      <w:autoSpaceDN w:val="0"/>
      <w:adjustRightInd w:val="0"/>
    </w:pPr>
    <w:rPr>
      <w:rFonts w:ascii="Arial" w:hAnsi="Arial" w:cs="Arial"/>
      <w:color w:val="000000"/>
      <w:sz w:val="24"/>
      <w:szCs w:val="24"/>
    </w:rPr>
  </w:style>
  <w:style w:type="paragraph" w:customStyle="1" w:styleId="TEXTO">
    <w:name w:val="TEXTO"/>
    <w:basedOn w:val="Normal"/>
    <w:rsid w:val="000D72A0"/>
    <w:pPr>
      <w:tabs>
        <w:tab w:val="left" w:pos="567"/>
        <w:tab w:val="left" w:pos="851"/>
        <w:tab w:val="left" w:pos="1134"/>
        <w:tab w:val="left" w:pos="1418"/>
        <w:tab w:val="left" w:pos="1701"/>
        <w:tab w:val="left" w:pos="1985"/>
      </w:tabs>
      <w:spacing w:before="0" w:line="360" w:lineRule="auto"/>
    </w:pPr>
    <w:rPr>
      <w:rFonts w:ascii="Times New Roman" w:hAnsi="Times New Roman"/>
      <w:sz w:val="24"/>
    </w:rPr>
  </w:style>
  <w:style w:type="paragraph" w:styleId="Prrafodelista">
    <w:name w:val="List Paragraph"/>
    <w:basedOn w:val="Normal"/>
    <w:uiPriority w:val="34"/>
    <w:qFormat/>
    <w:rsid w:val="000863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3217930">
      <w:bodyDiv w:val="1"/>
      <w:marLeft w:val="0"/>
      <w:marRight w:val="0"/>
      <w:marTop w:val="0"/>
      <w:marBottom w:val="0"/>
      <w:divBdr>
        <w:top w:val="none" w:sz="0" w:space="0" w:color="auto"/>
        <w:left w:val="none" w:sz="0" w:space="0" w:color="auto"/>
        <w:bottom w:val="none" w:sz="0" w:space="0" w:color="auto"/>
        <w:right w:val="none" w:sz="0" w:space="0" w:color="auto"/>
      </w:divBdr>
    </w:div>
    <w:div w:id="914049946">
      <w:bodyDiv w:val="1"/>
      <w:marLeft w:val="0"/>
      <w:marRight w:val="0"/>
      <w:marTop w:val="0"/>
      <w:marBottom w:val="0"/>
      <w:divBdr>
        <w:top w:val="none" w:sz="0" w:space="0" w:color="auto"/>
        <w:left w:val="none" w:sz="0" w:space="0" w:color="auto"/>
        <w:bottom w:val="none" w:sz="0" w:space="0" w:color="auto"/>
        <w:right w:val="none" w:sz="0" w:space="0" w:color="auto"/>
      </w:divBdr>
    </w:div>
    <w:div w:id="1194151101">
      <w:bodyDiv w:val="1"/>
      <w:marLeft w:val="0"/>
      <w:marRight w:val="0"/>
      <w:marTop w:val="0"/>
      <w:marBottom w:val="0"/>
      <w:divBdr>
        <w:top w:val="none" w:sz="0" w:space="0" w:color="auto"/>
        <w:left w:val="none" w:sz="0" w:space="0" w:color="auto"/>
        <w:bottom w:val="none" w:sz="0" w:space="0" w:color="auto"/>
        <w:right w:val="none" w:sz="0" w:space="0" w:color="auto"/>
      </w:divBdr>
    </w:div>
    <w:div w:id="1682779727">
      <w:bodyDiv w:val="1"/>
      <w:marLeft w:val="0"/>
      <w:marRight w:val="0"/>
      <w:marTop w:val="0"/>
      <w:marBottom w:val="0"/>
      <w:divBdr>
        <w:top w:val="none" w:sz="0" w:space="0" w:color="auto"/>
        <w:left w:val="none" w:sz="0" w:space="0" w:color="auto"/>
        <w:bottom w:val="none" w:sz="0" w:space="0" w:color="auto"/>
        <w:right w:val="none" w:sz="0" w:space="0" w:color="auto"/>
      </w:divBdr>
    </w:div>
    <w:div w:id="1887907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header4.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3" ma:contentTypeDescription="Crear nuevo documento." ma:contentTypeScope="" ma:versionID="1ae94316035f7a7f2723171173f688b3">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4a0901e4c00827823d97a955962620f0"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F3BC66-E15B-49CF-A18B-FD43FFC372F6}">
  <ds:schemaRefs>
    <ds:schemaRef ds:uri="5d39f94d-4a30-4f96-b7b6-68072b835b0d"/>
    <ds:schemaRef ds:uri="http://purl.org/dc/elements/1.1/"/>
    <ds:schemaRef ds:uri="http://schemas.microsoft.com/office/2006/metadata/properties"/>
    <ds:schemaRef ds:uri="http://purl.org/dc/terms/"/>
    <ds:schemaRef ds:uri="http://schemas.microsoft.com/office/2006/documentManagement/types"/>
    <ds:schemaRef ds:uri="db04bd38-d14a-42e0-af59-5bec08d218eb"/>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C3AFB78E-5514-456D-A348-41F9C738D963}">
  <ds:schemaRefs>
    <ds:schemaRef ds:uri="http://schemas.microsoft.com/sharepoint/v3/contenttype/forms"/>
  </ds:schemaRefs>
</ds:datastoreItem>
</file>

<file path=customXml/itemProps3.xml><?xml version="1.0" encoding="utf-8"?>
<ds:datastoreItem xmlns:ds="http://schemas.openxmlformats.org/officeDocument/2006/customXml" ds:itemID="{FBD8F0A9-2468-4B14-81E6-E76431964680}"/>
</file>

<file path=customXml/itemProps4.xml><?xml version="1.0" encoding="utf-8"?>
<ds:datastoreItem xmlns:ds="http://schemas.openxmlformats.org/officeDocument/2006/customXml" ds:itemID="{F9C51206-801A-46DC-BD77-4FB31D43C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485</TotalTime>
  <Pages>15</Pages>
  <Words>5991</Words>
  <Characters>32956</Characters>
  <Application>Microsoft Office Word</Application>
  <DocSecurity>0</DocSecurity>
  <Lines>274</Lines>
  <Paragraphs>77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Hoy en día un documento para que sea considerado como un buen documento debe incluir, siempre que sea necesario, gráficos o imá</vt:lpstr>
      <vt:lpstr>Hoy en día un documento para que sea considerado como un buen documento debe incluir, siempre que sea necesario, gráficos o imá</vt:lpstr>
    </vt:vector>
  </TitlesOfParts>
  <Company>Doble Sentido</Company>
  <LinksUpToDate>false</LinksUpToDate>
  <CharactersWithSpaces>38870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Hoy en día un documento para que sea considerado como un buen documento debe incluir, siempre que sea necesario, gráficos o imá</dc:title>
  <dc:subject/>
  <dc:creator>BO00109E</dc:creator>
  <cp:keywords/>
  <cp:lastModifiedBy>Urquijo Luengo, Aitziber</cp:lastModifiedBy>
  <cp:revision>19</cp:revision>
  <cp:lastPrinted>2018-02-02T02:48:00Z</cp:lastPrinted>
  <dcterms:created xsi:type="dcterms:W3CDTF">2022-03-11T11:26:00Z</dcterms:created>
  <dcterms:modified xsi:type="dcterms:W3CDTF">2022-03-23T14:17:00Z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ies>
</file>