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740" w:rsidRPr="008E5D65" w:rsidRDefault="00EA7740" w:rsidP="00EA7740">
      <w:pPr>
        <w:shd w:val="clear" w:color="auto" w:fill="DBE5F1" w:themeFill="accent1" w:themeFillTint="33"/>
        <w:jc w:val="center"/>
        <w:rPr>
          <w:rFonts w:ascii="Century Gothic" w:hAnsi="Century Gothic"/>
          <w:b/>
          <w:sz w:val="20"/>
          <w:szCs w:val="20"/>
          <w:u w:val="single"/>
        </w:rPr>
      </w:pPr>
      <w:r>
        <w:rPr>
          <w:rFonts w:ascii="Century Gothic" w:hAnsi="Century Gothic"/>
          <w:b/>
          <w:sz w:val="20"/>
          <w:szCs w:val="20"/>
          <w:u w:val="single"/>
        </w:rPr>
        <w:t>Instrucciones comunes a ambas plantillas</w:t>
      </w:r>
      <w:r w:rsidRPr="008E5D65">
        <w:rPr>
          <w:rFonts w:ascii="Century Gothic" w:hAnsi="Century Gothic"/>
          <w:b/>
          <w:sz w:val="20"/>
          <w:szCs w:val="20"/>
          <w:u w:val="single"/>
        </w:rPr>
        <w:t>:</w:t>
      </w:r>
    </w:p>
    <w:p w:rsidR="00F146E0" w:rsidRDefault="00F146E0" w:rsidP="00A3069D">
      <w:pPr>
        <w:tabs>
          <w:tab w:val="center" w:pos="4252"/>
          <w:tab w:val="left" w:pos="5046"/>
        </w:tabs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Para facilitar la inclusión de las ofertas presentadas, los licitadores deberán cumplimentar los siguientes archivos: </w:t>
      </w:r>
    </w:p>
    <w:p w:rsidR="00C64149" w:rsidRPr="00025CB8" w:rsidRDefault="00F146E0" w:rsidP="00F146E0">
      <w:pPr>
        <w:tabs>
          <w:tab w:val="center" w:pos="4252"/>
          <w:tab w:val="left" w:pos="5046"/>
        </w:tabs>
        <w:ind w:left="709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2***/*****Plantilla</w:t>
      </w:r>
      <w:r w:rsidR="003A3861">
        <w:rPr>
          <w:rFonts w:ascii="Century Gothic" w:hAnsi="Century Gothic"/>
          <w:sz w:val="20"/>
          <w:szCs w:val="20"/>
        </w:rPr>
        <w:t>RequisitosMínimos</w:t>
      </w:r>
      <w:r>
        <w:rPr>
          <w:rFonts w:ascii="Century Gothic" w:hAnsi="Century Gothic"/>
          <w:sz w:val="20"/>
          <w:szCs w:val="20"/>
        </w:rPr>
        <w:t>.xlsx</w:t>
      </w:r>
      <w:r w:rsidR="00A3069D">
        <w:rPr>
          <w:rFonts w:ascii="Century Gothic" w:hAnsi="Century Gothic"/>
          <w:sz w:val="20"/>
          <w:szCs w:val="20"/>
        </w:rPr>
        <w:tab/>
      </w:r>
    </w:p>
    <w:p w:rsidR="00F146E0" w:rsidRPr="00025CB8" w:rsidRDefault="00F146E0" w:rsidP="00F146E0">
      <w:pPr>
        <w:tabs>
          <w:tab w:val="center" w:pos="4252"/>
          <w:tab w:val="left" w:pos="5046"/>
        </w:tabs>
        <w:ind w:left="709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2***/*****PlantillaFormulas.xlsx</w:t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</w:p>
    <w:p w:rsidR="006552BB" w:rsidRDefault="00F146E0" w:rsidP="00EA7740">
      <w:pPr>
        <w:jc w:val="both"/>
        <w:rPr>
          <w:rFonts w:ascii="Century Gothic" w:hAnsi="Century Gothic"/>
          <w:sz w:val="20"/>
          <w:szCs w:val="20"/>
        </w:rPr>
      </w:pPr>
      <w:r w:rsidRPr="00F146E0">
        <w:rPr>
          <w:rFonts w:ascii="Century Gothic" w:hAnsi="Century Gothic"/>
          <w:b/>
          <w:sz w:val="20"/>
          <w:szCs w:val="20"/>
          <w:u w:val="single"/>
        </w:rPr>
        <w:t>Importante</w:t>
      </w:r>
      <w:r>
        <w:rPr>
          <w:rFonts w:ascii="Century Gothic" w:hAnsi="Century Gothic"/>
          <w:sz w:val="20"/>
          <w:szCs w:val="20"/>
        </w:rPr>
        <w:t>: Los documentos</w:t>
      </w:r>
      <w:r w:rsidR="003856FF">
        <w:rPr>
          <w:rFonts w:ascii="Century Gothic" w:hAnsi="Century Gothic"/>
          <w:sz w:val="20"/>
          <w:szCs w:val="20"/>
        </w:rPr>
        <w:t xml:space="preserve"> n</w:t>
      </w:r>
      <w:r>
        <w:rPr>
          <w:rFonts w:ascii="Century Gothic" w:hAnsi="Century Gothic"/>
          <w:sz w:val="20"/>
          <w:szCs w:val="20"/>
        </w:rPr>
        <w:t xml:space="preserve">o se pueden modificar, ni incluir anagramas, ni remitirse </w:t>
      </w:r>
      <w:r w:rsidR="003856FF">
        <w:rPr>
          <w:rFonts w:ascii="Century Gothic" w:hAnsi="Century Gothic"/>
          <w:sz w:val="20"/>
          <w:szCs w:val="20"/>
        </w:rPr>
        <w:t xml:space="preserve">únicamente </w:t>
      </w:r>
      <w:r>
        <w:rPr>
          <w:rFonts w:ascii="Century Gothic" w:hAnsi="Century Gothic"/>
          <w:sz w:val="20"/>
          <w:szCs w:val="20"/>
        </w:rPr>
        <w:t xml:space="preserve">convertidos a Pdf. </w:t>
      </w:r>
      <w:r w:rsidR="003856FF">
        <w:rPr>
          <w:rFonts w:ascii="Century Gothic" w:hAnsi="Century Gothic"/>
          <w:sz w:val="20"/>
          <w:szCs w:val="20"/>
        </w:rPr>
        <w:t xml:space="preserve">Podrán incorporarse dos documentos (uno firmado y otro en Excel) ya que </w:t>
      </w:r>
      <w:r>
        <w:rPr>
          <w:rFonts w:ascii="Century Gothic" w:hAnsi="Century Gothic"/>
          <w:sz w:val="20"/>
          <w:szCs w:val="20"/>
        </w:rPr>
        <w:t>e</w:t>
      </w:r>
      <w:r w:rsidR="003856FF">
        <w:rPr>
          <w:rFonts w:ascii="Century Gothic" w:hAnsi="Century Gothic"/>
          <w:sz w:val="20"/>
          <w:szCs w:val="20"/>
        </w:rPr>
        <w:t>s preciso este formato para ser cargado en nuestro gestor de expedientes.</w:t>
      </w:r>
    </w:p>
    <w:p w:rsidR="00F146E0" w:rsidRDefault="00F146E0" w:rsidP="003856FF">
      <w:pPr>
        <w:jc w:val="both"/>
        <w:rPr>
          <w:rFonts w:ascii="Century Gothic" w:hAnsi="Century Gothic"/>
          <w:sz w:val="20"/>
          <w:szCs w:val="20"/>
        </w:rPr>
      </w:pPr>
      <w:r w:rsidRPr="00F146E0">
        <w:rPr>
          <w:rFonts w:ascii="Century Gothic" w:hAnsi="Century Gothic"/>
          <w:b/>
          <w:sz w:val="20"/>
          <w:szCs w:val="20"/>
          <w:u w:val="single"/>
        </w:rPr>
        <w:t>Únicamente deberán incluirse los datos solicitados en las columnas vacías</w:t>
      </w:r>
      <w:r w:rsidR="00AF7EAC">
        <w:rPr>
          <w:rFonts w:ascii="Century Gothic" w:hAnsi="Century Gothic"/>
          <w:b/>
          <w:sz w:val="20"/>
          <w:szCs w:val="20"/>
          <w:u w:val="single"/>
        </w:rPr>
        <w:t xml:space="preserve"> y sombreadas en </w:t>
      </w:r>
      <w:r w:rsidR="00AF7EAC" w:rsidRPr="00AF7EAC">
        <w:rPr>
          <w:rFonts w:ascii="Century Gothic" w:hAnsi="Century Gothic"/>
          <w:b/>
          <w:sz w:val="20"/>
          <w:szCs w:val="20"/>
          <w:u w:val="single"/>
          <w:shd w:val="clear" w:color="auto" w:fill="EAF1DD" w:themeFill="accent3" w:themeFillTint="33"/>
        </w:rPr>
        <w:t>verde</w:t>
      </w:r>
      <w:r>
        <w:rPr>
          <w:rFonts w:ascii="Century Gothic" w:hAnsi="Century Gothic"/>
          <w:sz w:val="20"/>
          <w:szCs w:val="20"/>
        </w:rPr>
        <w:t>, tal y como se expone a continuación</w:t>
      </w:r>
      <w:r w:rsidR="003856FF">
        <w:rPr>
          <w:rFonts w:ascii="Century Gothic" w:hAnsi="Century Gothic"/>
          <w:sz w:val="20"/>
          <w:szCs w:val="20"/>
        </w:rPr>
        <w:t>:</w:t>
      </w:r>
    </w:p>
    <w:p w:rsidR="000D7984" w:rsidRDefault="003856FF" w:rsidP="000D7984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Las plantillas c</w:t>
      </w:r>
      <w:r w:rsidR="000D7984">
        <w:rPr>
          <w:rFonts w:ascii="Century Gothic" w:hAnsi="Century Gothic"/>
          <w:sz w:val="20"/>
          <w:szCs w:val="20"/>
        </w:rPr>
        <w:t>onstan de 2 pestañas fijas, y de tantas otras pestañas como lotes tenga el expediente.</w:t>
      </w:r>
    </w:p>
    <w:p w:rsidR="000D7984" w:rsidRDefault="00823FBB" w:rsidP="000D7984">
      <w:pPr>
        <w:rPr>
          <w:rFonts w:ascii="Century Gothic" w:hAnsi="Century Gothic"/>
          <w:sz w:val="20"/>
          <w:szCs w:val="20"/>
        </w:rPr>
      </w:pPr>
      <w:r>
        <w:rPr>
          <w:noProof/>
          <w:lang w:eastAsia="es-ES"/>
        </w:rPr>
        <w:drawing>
          <wp:inline distT="0" distB="0" distL="0" distR="0" wp14:anchorId="3B9133C2" wp14:editId="2F52CD38">
            <wp:extent cx="3695700" cy="333375"/>
            <wp:effectExtent l="0" t="0" r="0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7984" w:rsidRDefault="000D7984" w:rsidP="000D7984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En la </w:t>
      </w:r>
      <w:r w:rsidRPr="00AF7EAC">
        <w:rPr>
          <w:rFonts w:ascii="Century Gothic" w:hAnsi="Century Gothic"/>
          <w:b/>
          <w:sz w:val="20"/>
          <w:szCs w:val="20"/>
          <w:u w:val="single"/>
        </w:rPr>
        <w:t>primera pestaña</w:t>
      </w:r>
      <w:r>
        <w:rPr>
          <w:rFonts w:ascii="Century Gothic" w:hAnsi="Century Gothic"/>
          <w:sz w:val="20"/>
          <w:szCs w:val="20"/>
        </w:rPr>
        <w:t>, datos de licitador, se deberán incluir los siguientes datos, como en este ejemplo:</w:t>
      </w:r>
    </w:p>
    <w:p w:rsidR="000D7984" w:rsidRDefault="007E3121" w:rsidP="000D7984">
      <w:pPr>
        <w:rPr>
          <w:rFonts w:ascii="Century Gothic" w:hAnsi="Century Gothic"/>
          <w:sz w:val="20"/>
          <w:szCs w:val="20"/>
        </w:rPr>
      </w:pPr>
      <w:r>
        <w:rPr>
          <w:noProof/>
          <w:lang w:eastAsia="es-ES"/>
        </w:rPr>
        <w:drawing>
          <wp:inline distT="0" distB="0" distL="0" distR="0" wp14:anchorId="7AABA6DA" wp14:editId="12488585">
            <wp:extent cx="5400040" cy="925195"/>
            <wp:effectExtent l="0" t="0" r="0" b="825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25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7984" w:rsidRPr="00AF7EAC" w:rsidRDefault="000D7984" w:rsidP="000D7984">
      <w:pPr>
        <w:pStyle w:val="Prrafodelista"/>
        <w:numPr>
          <w:ilvl w:val="0"/>
          <w:numId w:val="1"/>
        </w:numPr>
        <w:rPr>
          <w:rFonts w:ascii="Century Gothic" w:hAnsi="Century Gothic"/>
          <w:sz w:val="20"/>
          <w:szCs w:val="20"/>
        </w:rPr>
      </w:pPr>
      <w:r w:rsidRPr="00AF7EAC">
        <w:rPr>
          <w:rFonts w:ascii="Century Gothic" w:hAnsi="Century Gothic"/>
          <w:sz w:val="20"/>
          <w:szCs w:val="20"/>
        </w:rPr>
        <w:t>El Código de identificación fiscal, como en el ejemplo, sin espacios ni guiones ni barras.</w:t>
      </w:r>
    </w:p>
    <w:p w:rsidR="000D7984" w:rsidRPr="00AF7EAC" w:rsidRDefault="000D7984" w:rsidP="000D7984">
      <w:pPr>
        <w:pStyle w:val="Prrafodelista"/>
        <w:numPr>
          <w:ilvl w:val="0"/>
          <w:numId w:val="1"/>
        </w:numPr>
        <w:rPr>
          <w:rFonts w:ascii="Century Gothic" w:hAnsi="Century Gothic"/>
          <w:sz w:val="20"/>
          <w:szCs w:val="20"/>
        </w:rPr>
      </w:pPr>
      <w:r w:rsidRPr="00AF7EAC">
        <w:rPr>
          <w:rFonts w:ascii="Century Gothic" w:hAnsi="Century Gothic"/>
          <w:sz w:val="20"/>
          <w:szCs w:val="20"/>
        </w:rPr>
        <w:t>La razón social (denominación de la empresa</w:t>
      </w:r>
      <w:r w:rsidR="00823FBB">
        <w:rPr>
          <w:rFonts w:ascii="Century Gothic" w:hAnsi="Century Gothic"/>
          <w:sz w:val="20"/>
          <w:szCs w:val="20"/>
        </w:rPr>
        <w:t>.</w:t>
      </w:r>
      <w:r w:rsidRPr="00AF7EAC">
        <w:rPr>
          <w:rFonts w:ascii="Century Gothic" w:hAnsi="Century Gothic"/>
          <w:sz w:val="20"/>
          <w:szCs w:val="20"/>
        </w:rPr>
        <w:t>)</w:t>
      </w:r>
    </w:p>
    <w:p w:rsidR="000D7984" w:rsidRDefault="000D7984" w:rsidP="00823FBB">
      <w:pPr>
        <w:pStyle w:val="Prrafodelista"/>
        <w:numPr>
          <w:ilvl w:val="0"/>
          <w:numId w:val="1"/>
        </w:numPr>
        <w:jc w:val="both"/>
        <w:rPr>
          <w:rFonts w:ascii="Century Gothic" w:hAnsi="Century Gothic"/>
          <w:sz w:val="20"/>
          <w:szCs w:val="20"/>
        </w:rPr>
      </w:pPr>
      <w:r w:rsidRPr="00AF7EAC">
        <w:rPr>
          <w:rFonts w:ascii="Century Gothic" w:hAnsi="Century Gothic"/>
          <w:sz w:val="20"/>
          <w:szCs w:val="20"/>
        </w:rPr>
        <w:t>El tipo de oferta (Se elige el tipo de oferta entre las que aparecen en el desplegable</w:t>
      </w:r>
      <w:r w:rsidR="00823FBB">
        <w:rPr>
          <w:rFonts w:ascii="Century Gothic" w:hAnsi="Century Gothic"/>
          <w:sz w:val="20"/>
          <w:szCs w:val="20"/>
        </w:rPr>
        <w:t>.</w:t>
      </w:r>
      <w:r w:rsidRPr="00AF7EAC">
        <w:rPr>
          <w:rFonts w:ascii="Century Gothic" w:hAnsi="Century Gothic"/>
          <w:sz w:val="20"/>
          <w:szCs w:val="20"/>
        </w:rPr>
        <w:t>)</w:t>
      </w:r>
    </w:p>
    <w:p w:rsidR="000D7984" w:rsidRPr="00AF7EAC" w:rsidRDefault="000D7984" w:rsidP="000D7984">
      <w:pPr>
        <w:rPr>
          <w:rFonts w:ascii="Century Gothic" w:hAnsi="Century Gothic"/>
          <w:sz w:val="20"/>
          <w:szCs w:val="20"/>
        </w:rPr>
      </w:pPr>
      <w:r w:rsidRPr="00AF7EAC">
        <w:rPr>
          <w:rFonts w:ascii="Century Gothic" w:hAnsi="Century Gothic"/>
          <w:sz w:val="20"/>
          <w:szCs w:val="20"/>
        </w:rPr>
        <w:t xml:space="preserve">En la </w:t>
      </w:r>
      <w:r>
        <w:rPr>
          <w:rFonts w:ascii="Century Gothic" w:hAnsi="Century Gothic"/>
          <w:b/>
          <w:sz w:val="20"/>
          <w:szCs w:val="20"/>
          <w:u w:val="single"/>
        </w:rPr>
        <w:t>segunda</w:t>
      </w:r>
      <w:r w:rsidRPr="00AF7EAC">
        <w:rPr>
          <w:rFonts w:ascii="Century Gothic" w:hAnsi="Century Gothic"/>
          <w:b/>
          <w:sz w:val="20"/>
          <w:szCs w:val="20"/>
          <w:u w:val="single"/>
        </w:rPr>
        <w:t xml:space="preserve"> pestaña</w:t>
      </w:r>
      <w:r w:rsidRPr="00AF7EAC">
        <w:rPr>
          <w:rFonts w:ascii="Century Gothic" w:hAnsi="Century Gothic"/>
          <w:sz w:val="20"/>
          <w:szCs w:val="20"/>
        </w:rPr>
        <w:t>, datos</w:t>
      </w:r>
      <w:r>
        <w:rPr>
          <w:rFonts w:ascii="Century Gothic" w:hAnsi="Century Gothic"/>
          <w:sz w:val="20"/>
          <w:szCs w:val="20"/>
        </w:rPr>
        <w:t>, debe decir si se presenta a cada uno de los lotes</w:t>
      </w:r>
      <w:r w:rsidRPr="00AF7EAC">
        <w:rPr>
          <w:rFonts w:ascii="Century Gothic" w:hAnsi="Century Gothic"/>
          <w:sz w:val="20"/>
          <w:szCs w:val="20"/>
        </w:rPr>
        <w:t>:</w:t>
      </w:r>
    </w:p>
    <w:p w:rsidR="000D7984" w:rsidRDefault="007E3121" w:rsidP="000D7984">
      <w:pPr>
        <w:rPr>
          <w:rFonts w:ascii="Century Gothic" w:hAnsi="Century Gothic"/>
          <w:sz w:val="20"/>
          <w:szCs w:val="20"/>
        </w:rPr>
      </w:pPr>
      <w:r>
        <w:rPr>
          <w:noProof/>
          <w:lang w:eastAsia="es-ES"/>
        </w:rPr>
        <w:drawing>
          <wp:inline distT="0" distB="0" distL="0" distR="0" wp14:anchorId="01D0B18D" wp14:editId="37FBFEE7">
            <wp:extent cx="5400040" cy="625475"/>
            <wp:effectExtent l="0" t="0" r="0" b="317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2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6B5F" w:rsidRPr="00AF7EAC" w:rsidRDefault="000D6B5F" w:rsidP="000D7984">
      <w:pPr>
        <w:rPr>
          <w:rFonts w:ascii="Century Gothic" w:hAnsi="Century Gothic"/>
          <w:sz w:val="20"/>
          <w:szCs w:val="20"/>
        </w:rPr>
      </w:pPr>
    </w:p>
    <w:p w:rsidR="00F146E0" w:rsidRPr="008E5D65" w:rsidRDefault="00F146E0" w:rsidP="008E5D65">
      <w:pPr>
        <w:shd w:val="clear" w:color="auto" w:fill="DBE5F1" w:themeFill="accent1" w:themeFillTint="33"/>
        <w:jc w:val="center"/>
        <w:rPr>
          <w:rFonts w:ascii="Century Gothic" w:hAnsi="Century Gothic"/>
          <w:b/>
          <w:sz w:val="20"/>
          <w:szCs w:val="20"/>
          <w:u w:val="single"/>
        </w:rPr>
      </w:pPr>
      <w:r w:rsidRPr="008E5D65">
        <w:rPr>
          <w:rFonts w:ascii="Century Gothic" w:hAnsi="Century Gothic"/>
          <w:b/>
          <w:sz w:val="20"/>
          <w:szCs w:val="20"/>
          <w:u w:val="single"/>
        </w:rPr>
        <w:lastRenderedPageBreak/>
        <w:t xml:space="preserve">Plantilla </w:t>
      </w:r>
      <w:r w:rsidR="002B7D84">
        <w:rPr>
          <w:rFonts w:ascii="Century Gothic" w:hAnsi="Century Gothic"/>
          <w:b/>
          <w:sz w:val="20"/>
          <w:szCs w:val="20"/>
          <w:u w:val="single"/>
        </w:rPr>
        <w:t>juicios de valor</w:t>
      </w:r>
      <w:r w:rsidRPr="008E5D65">
        <w:rPr>
          <w:rFonts w:ascii="Century Gothic" w:hAnsi="Century Gothic"/>
          <w:b/>
          <w:sz w:val="20"/>
          <w:szCs w:val="20"/>
          <w:u w:val="single"/>
        </w:rPr>
        <w:t>:</w:t>
      </w:r>
    </w:p>
    <w:p w:rsidR="00AF7EAC" w:rsidRDefault="00AF7EAC" w:rsidP="00F146E0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En la </w:t>
      </w:r>
      <w:r w:rsidRPr="00AF7EAC">
        <w:rPr>
          <w:rFonts w:ascii="Century Gothic" w:hAnsi="Century Gothic"/>
          <w:b/>
          <w:sz w:val="20"/>
          <w:szCs w:val="20"/>
          <w:u w:val="single"/>
        </w:rPr>
        <w:t>tercera pestaña</w:t>
      </w:r>
      <w:r>
        <w:rPr>
          <w:rFonts w:ascii="Century Gothic" w:hAnsi="Century Gothic"/>
          <w:sz w:val="20"/>
          <w:szCs w:val="20"/>
        </w:rPr>
        <w:t xml:space="preserve"> (y sucesivas, en funci</w:t>
      </w:r>
      <w:r w:rsidR="000D7984">
        <w:rPr>
          <w:rFonts w:ascii="Century Gothic" w:hAnsi="Century Gothic"/>
          <w:sz w:val="20"/>
          <w:szCs w:val="20"/>
        </w:rPr>
        <w:t xml:space="preserve">ón del número de </w:t>
      </w:r>
      <w:r>
        <w:rPr>
          <w:rFonts w:ascii="Century Gothic" w:hAnsi="Century Gothic"/>
          <w:sz w:val="20"/>
          <w:szCs w:val="20"/>
        </w:rPr>
        <w:t>lotes</w:t>
      </w:r>
      <w:r w:rsidR="000D7984">
        <w:rPr>
          <w:rFonts w:ascii="Century Gothic" w:hAnsi="Century Gothic"/>
          <w:sz w:val="20"/>
          <w:szCs w:val="20"/>
        </w:rPr>
        <w:t xml:space="preserve">), se debe </w:t>
      </w:r>
      <w:r>
        <w:rPr>
          <w:rFonts w:ascii="Century Gothic" w:hAnsi="Century Gothic"/>
          <w:sz w:val="20"/>
          <w:szCs w:val="20"/>
        </w:rPr>
        <w:t>cumplimentar</w:t>
      </w:r>
      <w:r w:rsidR="000D7984">
        <w:rPr>
          <w:rFonts w:ascii="Century Gothic" w:hAnsi="Century Gothic"/>
          <w:sz w:val="20"/>
          <w:szCs w:val="20"/>
        </w:rPr>
        <w:t xml:space="preserve"> lo siguiente</w:t>
      </w:r>
      <w:r>
        <w:rPr>
          <w:rFonts w:ascii="Century Gothic" w:hAnsi="Century Gothic"/>
          <w:sz w:val="20"/>
          <w:szCs w:val="20"/>
        </w:rPr>
        <w:t>:</w:t>
      </w:r>
    </w:p>
    <w:p w:rsidR="00AF7EAC" w:rsidRDefault="00AF7EAC" w:rsidP="00AF7EAC">
      <w:pPr>
        <w:pStyle w:val="Prrafodelista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 w:rsidRPr="00AF7EAC">
        <w:rPr>
          <w:rFonts w:ascii="Century Gothic" w:hAnsi="Century Gothic"/>
          <w:sz w:val="20"/>
          <w:szCs w:val="20"/>
        </w:rPr>
        <w:t xml:space="preserve">Columna C, la </w:t>
      </w:r>
      <w:r w:rsidR="00823FBB">
        <w:rPr>
          <w:rFonts w:ascii="Century Gothic" w:hAnsi="Century Gothic"/>
          <w:sz w:val="20"/>
          <w:szCs w:val="20"/>
        </w:rPr>
        <w:t>Referencia/Código Nacional.</w:t>
      </w:r>
    </w:p>
    <w:p w:rsidR="00AF7EAC" w:rsidRDefault="00AF7EAC" w:rsidP="00967433">
      <w:pPr>
        <w:pStyle w:val="Prrafodelista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 w:rsidRPr="00AF7EAC">
        <w:rPr>
          <w:rFonts w:ascii="Century Gothic" w:hAnsi="Century Gothic"/>
          <w:sz w:val="20"/>
          <w:szCs w:val="20"/>
        </w:rPr>
        <w:t xml:space="preserve">Columna D, la </w:t>
      </w:r>
      <w:r w:rsidR="00823FBB">
        <w:rPr>
          <w:rFonts w:ascii="Century Gothic" w:hAnsi="Century Gothic"/>
          <w:sz w:val="20"/>
          <w:szCs w:val="20"/>
        </w:rPr>
        <w:t>Marca/Modelo/Nombre comercial del equipamiento</w:t>
      </w:r>
      <w:r w:rsidRPr="00AF7EAC">
        <w:rPr>
          <w:rFonts w:ascii="Century Gothic" w:hAnsi="Century Gothic"/>
          <w:sz w:val="20"/>
          <w:szCs w:val="20"/>
        </w:rPr>
        <w:t>.</w:t>
      </w:r>
    </w:p>
    <w:p w:rsidR="00823FBB" w:rsidRDefault="00823FBB" w:rsidP="00967433">
      <w:pPr>
        <w:pStyle w:val="Prrafodelista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Columna E, Envase mínimo de venta (Presentación.) El presente archivo es un modelo común para los diferentes contratos. En el caso de equipamientos, se debe incluir “</w:t>
      </w:r>
      <w:proofErr w:type="spellStart"/>
      <w:r>
        <w:rPr>
          <w:rFonts w:ascii="Century Gothic" w:hAnsi="Century Gothic"/>
          <w:sz w:val="20"/>
          <w:szCs w:val="20"/>
        </w:rPr>
        <w:t>Und</w:t>
      </w:r>
      <w:proofErr w:type="spellEnd"/>
      <w:r>
        <w:rPr>
          <w:rFonts w:ascii="Century Gothic" w:hAnsi="Century Gothic"/>
          <w:sz w:val="20"/>
          <w:szCs w:val="20"/>
        </w:rPr>
        <w:t>”.</w:t>
      </w:r>
      <w:bookmarkStart w:id="0" w:name="_GoBack"/>
      <w:bookmarkEnd w:id="0"/>
    </w:p>
    <w:p w:rsidR="00823FBB" w:rsidRDefault="00E63C02" w:rsidP="00967433">
      <w:pPr>
        <w:pStyle w:val="Prrafodelista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Columna F, Unidades. Como en el caso de la columna D, en el presente caso, la respuesta sería 1.</w:t>
      </w:r>
    </w:p>
    <w:p w:rsidR="00E63C02" w:rsidRPr="00AF7EAC" w:rsidRDefault="00E63C02" w:rsidP="00967433">
      <w:pPr>
        <w:pStyle w:val="Prrafodelista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Columna G, Código EAN. En el caso de que el artículo disponga de Código EAN, cumplimentarlo, si no es así se debe dejar la columna en blanco.</w:t>
      </w:r>
    </w:p>
    <w:p w:rsidR="00AF7EAC" w:rsidRDefault="002B7D84" w:rsidP="00F146E0">
      <w:pPr>
        <w:rPr>
          <w:rFonts w:ascii="Century Gothic" w:hAnsi="Century Gothic"/>
          <w:sz w:val="20"/>
          <w:szCs w:val="20"/>
        </w:rPr>
      </w:pPr>
      <w:r>
        <w:rPr>
          <w:noProof/>
          <w:lang w:eastAsia="es-ES"/>
        </w:rPr>
        <w:drawing>
          <wp:inline distT="0" distB="0" distL="0" distR="0" wp14:anchorId="53FB6337" wp14:editId="326959DF">
            <wp:extent cx="5400040" cy="1275715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75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7EAC" w:rsidRPr="008E5D65" w:rsidRDefault="00AF7EAC" w:rsidP="00AF7EAC">
      <w:pPr>
        <w:shd w:val="clear" w:color="auto" w:fill="DBE5F1" w:themeFill="accent1" w:themeFillTint="33"/>
        <w:jc w:val="center"/>
        <w:rPr>
          <w:rFonts w:ascii="Century Gothic" w:hAnsi="Century Gothic"/>
          <w:b/>
          <w:sz w:val="20"/>
          <w:szCs w:val="20"/>
          <w:u w:val="single"/>
        </w:rPr>
      </w:pPr>
      <w:r w:rsidRPr="008E5D65">
        <w:rPr>
          <w:rFonts w:ascii="Century Gothic" w:hAnsi="Century Gothic"/>
          <w:b/>
          <w:sz w:val="20"/>
          <w:szCs w:val="20"/>
          <w:u w:val="single"/>
        </w:rPr>
        <w:t xml:space="preserve">Plantilla </w:t>
      </w:r>
      <w:r>
        <w:rPr>
          <w:rFonts w:ascii="Century Gothic" w:hAnsi="Century Gothic"/>
          <w:b/>
          <w:sz w:val="20"/>
          <w:szCs w:val="20"/>
          <w:u w:val="single"/>
        </w:rPr>
        <w:t>fórmula</w:t>
      </w:r>
      <w:r w:rsidRPr="008E5D65">
        <w:rPr>
          <w:rFonts w:ascii="Century Gothic" w:hAnsi="Century Gothic"/>
          <w:b/>
          <w:sz w:val="20"/>
          <w:szCs w:val="20"/>
          <w:u w:val="single"/>
        </w:rPr>
        <w:t>:</w:t>
      </w:r>
    </w:p>
    <w:p w:rsidR="00B53AFA" w:rsidRDefault="00B53AFA" w:rsidP="00B53AFA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En la </w:t>
      </w:r>
      <w:r w:rsidRPr="00AF7EAC">
        <w:rPr>
          <w:rFonts w:ascii="Century Gothic" w:hAnsi="Century Gothic"/>
          <w:b/>
          <w:sz w:val="20"/>
          <w:szCs w:val="20"/>
          <w:u w:val="single"/>
        </w:rPr>
        <w:t>tercera pestaña</w:t>
      </w:r>
      <w:r>
        <w:rPr>
          <w:rFonts w:ascii="Century Gothic" w:hAnsi="Century Gothic"/>
          <w:sz w:val="20"/>
          <w:szCs w:val="20"/>
        </w:rPr>
        <w:t xml:space="preserve"> (y sucesivas, en función del número de lotes), se debe cumplimentar lo siguiente:</w:t>
      </w:r>
    </w:p>
    <w:p w:rsidR="00AF7EAC" w:rsidRDefault="009A6B0E" w:rsidP="00F146E0">
      <w:pPr>
        <w:rPr>
          <w:rFonts w:ascii="Century Gothic" w:hAnsi="Century Gothic"/>
          <w:sz w:val="20"/>
          <w:szCs w:val="20"/>
        </w:rPr>
      </w:pPr>
      <w:r>
        <w:rPr>
          <w:noProof/>
          <w:lang w:eastAsia="es-ES"/>
        </w:rPr>
        <w:drawing>
          <wp:inline distT="0" distB="0" distL="0" distR="0" wp14:anchorId="3506CCC0" wp14:editId="50E6A33A">
            <wp:extent cx="5400040" cy="796925"/>
            <wp:effectExtent l="0" t="0" r="0" b="317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9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3AFA" w:rsidRDefault="00B53AFA" w:rsidP="00A10ADA">
      <w:pPr>
        <w:pStyle w:val="Prrafodelista"/>
        <w:numPr>
          <w:ilvl w:val="0"/>
          <w:numId w:val="4"/>
        </w:numPr>
        <w:jc w:val="both"/>
        <w:rPr>
          <w:rFonts w:ascii="Century Gothic" w:hAnsi="Century Gothic"/>
          <w:sz w:val="20"/>
          <w:szCs w:val="20"/>
        </w:rPr>
      </w:pPr>
      <w:r w:rsidRPr="00E47A56">
        <w:rPr>
          <w:rFonts w:ascii="Century Gothic" w:hAnsi="Century Gothic"/>
          <w:b/>
          <w:sz w:val="20"/>
          <w:szCs w:val="20"/>
        </w:rPr>
        <w:t>Columna H</w:t>
      </w:r>
      <w:r w:rsidR="00E47A56">
        <w:rPr>
          <w:rFonts w:ascii="Century Gothic" w:hAnsi="Century Gothic"/>
          <w:b/>
          <w:sz w:val="20"/>
          <w:szCs w:val="20"/>
        </w:rPr>
        <w:t>:</w:t>
      </w:r>
      <w:r>
        <w:rPr>
          <w:rFonts w:ascii="Century Gothic" w:hAnsi="Century Gothic"/>
          <w:sz w:val="20"/>
          <w:szCs w:val="20"/>
        </w:rPr>
        <w:t xml:space="preserve"> Precio unitario ofertado (sin IVA.) La columna</w:t>
      </w:r>
      <w:r w:rsidR="00E63C02">
        <w:rPr>
          <w:rFonts w:ascii="Century Gothic" w:hAnsi="Century Gothic"/>
          <w:sz w:val="20"/>
          <w:szCs w:val="20"/>
        </w:rPr>
        <w:t xml:space="preserve"> J </w:t>
      </w:r>
      <w:r>
        <w:rPr>
          <w:rFonts w:ascii="Century Gothic" w:hAnsi="Century Gothic"/>
          <w:sz w:val="20"/>
          <w:szCs w:val="20"/>
        </w:rPr>
        <w:t>no precisa cumplimentarse</w:t>
      </w:r>
      <w:r w:rsidR="00A10ADA">
        <w:rPr>
          <w:rFonts w:ascii="Century Gothic" w:hAnsi="Century Gothic"/>
          <w:sz w:val="20"/>
          <w:szCs w:val="20"/>
        </w:rPr>
        <w:t>,</w:t>
      </w:r>
      <w:r>
        <w:rPr>
          <w:rFonts w:ascii="Century Gothic" w:hAnsi="Century Gothic"/>
          <w:sz w:val="20"/>
          <w:szCs w:val="20"/>
        </w:rPr>
        <w:t xml:space="preserve"> </w:t>
      </w:r>
      <w:r w:rsidR="00A10ADA">
        <w:rPr>
          <w:rFonts w:ascii="Century Gothic" w:hAnsi="Century Gothic"/>
          <w:sz w:val="20"/>
          <w:szCs w:val="20"/>
        </w:rPr>
        <w:t>ya</w:t>
      </w:r>
      <w:r>
        <w:rPr>
          <w:rFonts w:ascii="Century Gothic" w:hAnsi="Century Gothic"/>
          <w:sz w:val="20"/>
          <w:szCs w:val="20"/>
        </w:rPr>
        <w:t xml:space="preserve"> que contiene la fórmula que multiplica la columna H por l</w:t>
      </w:r>
      <w:r w:rsidR="00A10ADA">
        <w:rPr>
          <w:rFonts w:ascii="Century Gothic" w:hAnsi="Century Gothic"/>
          <w:sz w:val="20"/>
          <w:szCs w:val="20"/>
        </w:rPr>
        <w:t>a columna D, Cantidad de UMB de licitación</w:t>
      </w:r>
      <w:r w:rsidR="009A6B0E">
        <w:rPr>
          <w:rFonts w:ascii="Century Gothic" w:hAnsi="Century Gothic"/>
          <w:sz w:val="20"/>
          <w:szCs w:val="20"/>
        </w:rPr>
        <w:t xml:space="preserve">. </w:t>
      </w:r>
    </w:p>
    <w:p w:rsidR="00B53AFA" w:rsidRDefault="00A10ADA" w:rsidP="00E47A56">
      <w:pPr>
        <w:pStyle w:val="Prrafodelista"/>
        <w:numPr>
          <w:ilvl w:val="0"/>
          <w:numId w:val="4"/>
        </w:numPr>
        <w:jc w:val="both"/>
        <w:rPr>
          <w:rFonts w:ascii="Century Gothic" w:hAnsi="Century Gothic"/>
          <w:sz w:val="20"/>
          <w:szCs w:val="20"/>
        </w:rPr>
      </w:pPr>
      <w:r w:rsidRPr="00E47A56">
        <w:rPr>
          <w:rFonts w:ascii="Century Gothic" w:hAnsi="Century Gothic"/>
          <w:b/>
          <w:sz w:val="20"/>
          <w:szCs w:val="20"/>
        </w:rPr>
        <w:t xml:space="preserve">Columna </w:t>
      </w:r>
      <w:r w:rsidR="00590FC6">
        <w:rPr>
          <w:rFonts w:ascii="Century Gothic" w:hAnsi="Century Gothic"/>
          <w:b/>
          <w:sz w:val="20"/>
          <w:szCs w:val="20"/>
        </w:rPr>
        <w:t>K</w:t>
      </w:r>
      <w:r w:rsidR="00E47A56" w:rsidRPr="00E47A56">
        <w:rPr>
          <w:rFonts w:ascii="Century Gothic" w:hAnsi="Century Gothic"/>
          <w:b/>
          <w:sz w:val="20"/>
          <w:szCs w:val="20"/>
        </w:rPr>
        <w:t>:</w:t>
      </w:r>
      <w:r w:rsidR="00E47A56">
        <w:rPr>
          <w:rFonts w:ascii="Century Gothic" w:hAnsi="Century Gothic"/>
          <w:sz w:val="20"/>
          <w:szCs w:val="20"/>
        </w:rPr>
        <w:t xml:space="preserve"> Plazo de entrega (1,2,3…) En esta columna se deberá incluir el </w:t>
      </w:r>
      <w:r w:rsidR="00E47A56" w:rsidRPr="00E47A56">
        <w:rPr>
          <w:rFonts w:ascii="Century Gothic" w:hAnsi="Century Gothic"/>
          <w:b/>
          <w:sz w:val="20"/>
          <w:szCs w:val="20"/>
          <w:u w:val="single"/>
        </w:rPr>
        <w:t>número</w:t>
      </w:r>
      <w:r w:rsidR="00E47A56">
        <w:rPr>
          <w:rFonts w:ascii="Century Gothic" w:hAnsi="Century Gothic"/>
          <w:sz w:val="20"/>
          <w:szCs w:val="20"/>
        </w:rPr>
        <w:t xml:space="preserve"> de horas, días, semanas, o meses que se ofertan como plazo de entrega. </w:t>
      </w:r>
    </w:p>
    <w:p w:rsidR="00E47A56" w:rsidRPr="00E47A56" w:rsidRDefault="00E47A56" w:rsidP="00E47A56">
      <w:pPr>
        <w:pStyle w:val="Prrafodelista"/>
        <w:numPr>
          <w:ilvl w:val="0"/>
          <w:numId w:val="4"/>
        </w:numPr>
        <w:jc w:val="both"/>
        <w:rPr>
          <w:rFonts w:ascii="Century Gothic" w:hAnsi="Century Gothic"/>
          <w:sz w:val="20"/>
          <w:szCs w:val="20"/>
        </w:rPr>
      </w:pPr>
      <w:r w:rsidRPr="00E47A56">
        <w:rPr>
          <w:rFonts w:ascii="Century Gothic" w:hAnsi="Century Gothic"/>
          <w:b/>
          <w:sz w:val="20"/>
          <w:szCs w:val="20"/>
        </w:rPr>
        <w:t xml:space="preserve">Columna </w:t>
      </w:r>
      <w:r w:rsidR="00590FC6">
        <w:rPr>
          <w:rFonts w:ascii="Century Gothic" w:hAnsi="Century Gothic"/>
          <w:b/>
          <w:sz w:val="20"/>
          <w:szCs w:val="20"/>
        </w:rPr>
        <w:t>L</w:t>
      </w:r>
      <w:r w:rsidRPr="00E47A56">
        <w:rPr>
          <w:rFonts w:ascii="Century Gothic" w:hAnsi="Century Gothic"/>
          <w:b/>
          <w:sz w:val="20"/>
          <w:szCs w:val="20"/>
        </w:rPr>
        <w:t>:</w:t>
      </w:r>
      <w:r>
        <w:rPr>
          <w:rFonts w:ascii="Century Gothic" w:hAnsi="Century Gothic"/>
          <w:sz w:val="20"/>
          <w:szCs w:val="20"/>
        </w:rPr>
        <w:t xml:space="preserve"> Plazo de entrega (horas, días, semanas, meses...) </w:t>
      </w:r>
      <w:r w:rsidRPr="00E47A56">
        <w:rPr>
          <w:rFonts w:ascii="Century Gothic" w:hAnsi="Century Gothic"/>
          <w:sz w:val="20"/>
          <w:szCs w:val="20"/>
        </w:rPr>
        <w:t xml:space="preserve">En esta columna se deberá indicar el </w:t>
      </w:r>
      <w:r w:rsidRPr="009A6B0E">
        <w:rPr>
          <w:rFonts w:ascii="Century Gothic" w:hAnsi="Century Gothic"/>
          <w:b/>
          <w:sz w:val="20"/>
          <w:szCs w:val="20"/>
          <w:u w:val="single"/>
        </w:rPr>
        <w:t>periodo</w:t>
      </w:r>
      <w:r w:rsidRPr="00E47A56">
        <w:rPr>
          <w:rFonts w:ascii="Century Gothic" w:hAnsi="Century Gothic"/>
          <w:sz w:val="20"/>
          <w:szCs w:val="20"/>
        </w:rPr>
        <w:t xml:space="preserve"> (horas, días semanas o meses) del plazo de entrega ofertado.</w:t>
      </w:r>
      <w:r w:rsidR="000B6921">
        <w:rPr>
          <w:rFonts w:ascii="Century Gothic" w:hAnsi="Century Gothic"/>
          <w:sz w:val="20"/>
          <w:szCs w:val="20"/>
        </w:rPr>
        <w:t xml:space="preserve"> No podrá ser superior al establecido en el Pliego de cláusulas administrativas particulares.</w:t>
      </w:r>
    </w:p>
    <w:p w:rsidR="00E47A56" w:rsidRDefault="00590FC6" w:rsidP="00E47A56">
      <w:pPr>
        <w:pStyle w:val="Prrafodelista"/>
        <w:numPr>
          <w:ilvl w:val="0"/>
          <w:numId w:val="4"/>
        </w:num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Columna M</w:t>
      </w:r>
      <w:r w:rsidR="00E47A56" w:rsidRPr="00E47A56">
        <w:rPr>
          <w:rFonts w:ascii="Century Gothic" w:hAnsi="Century Gothic"/>
          <w:b/>
          <w:sz w:val="20"/>
          <w:szCs w:val="20"/>
        </w:rPr>
        <w:t>:</w:t>
      </w:r>
      <w:r w:rsidR="00E47A56">
        <w:rPr>
          <w:rFonts w:ascii="Century Gothic" w:hAnsi="Century Gothic"/>
          <w:sz w:val="20"/>
          <w:szCs w:val="20"/>
        </w:rPr>
        <w:t xml:space="preserve"> Plazo de garantía (1,2,3…)</w:t>
      </w:r>
      <w:r w:rsidR="00E47A56" w:rsidRPr="00E47A56">
        <w:rPr>
          <w:rFonts w:ascii="Century Gothic" w:hAnsi="Century Gothic"/>
          <w:sz w:val="20"/>
          <w:szCs w:val="20"/>
        </w:rPr>
        <w:t xml:space="preserve"> </w:t>
      </w:r>
      <w:r w:rsidR="00E47A56">
        <w:rPr>
          <w:rFonts w:ascii="Century Gothic" w:hAnsi="Century Gothic"/>
          <w:sz w:val="20"/>
          <w:szCs w:val="20"/>
        </w:rPr>
        <w:t xml:space="preserve">En esta columna se deberá incluir el </w:t>
      </w:r>
      <w:r w:rsidR="00E47A56" w:rsidRPr="00E47A56">
        <w:rPr>
          <w:rFonts w:ascii="Century Gothic" w:hAnsi="Century Gothic"/>
          <w:b/>
          <w:sz w:val="20"/>
          <w:szCs w:val="20"/>
          <w:u w:val="single"/>
        </w:rPr>
        <w:t>número</w:t>
      </w:r>
      <w:r w:rsidR="00E47A56">
        <w:rPr>
          <w:rFonts w:ascii="Century Gothic" w:hAnsi="Century Gothic"/>
          <w:sz w:val="20"/>
          <w:szCs w:val="20"/>
        </w:rPr>
        <w:t xml:space="preserve"> de meses o años que se ofertan como plazo de garantía</w:t>
      </w:r>
    </w:p>
    <w:p w:rsidR="00E47A56" w:rsidRDefault="00E47A56" w:rsidP="000B6921">
      <w:pPr>
        <w:pStyle w:val="Prrafodelista"/>
        <w:numPr>
          <w:ilvl w:val="0"/>
          <w:numId w:val="4"/>
        </w:num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 xml:space="preserve">Columna </w:t>
      </w:r>
      <w:r w:rsidR="00590FC6">
        <w:rPr>
          <w:rFonts w:ascii="Century Gothic" w:hAnsi="Century Gothic"/>
          <w:b/>
          <w:sz w:val="20"/>
          <w:szCs w:val="20"/>
        </w:rPr>
        <w:t>N</w:t>
      </w:r>
      <w:r>
        <w:rPr>
          <w:rFonts w:ascii="Century Gothic" w:hAnsi="Century Gothic"/>
          <w:sz w:val="20"/>
          <w:szCs w:val="20"/>
        </w:rPr>
        <w:t>: Plazo de garantía (meses, años…)</w:t>
      </w:r>
      <w:r w:rsidRPr="00E47A56">
        <w:rPr>
          <w:rFonts w:ascii="Century Gothic" w:hAnsi="Century Gothic"/>
          <w:sz w:val="20"/>
          <w:szCs w:val="20"/>
        </w:rPr>
        <w:t xml:space="preserve"> </w:t>
      </w:r>
      <w:r>
        <w:rPr>
          <w:rFonts w:ascii="Century Gothic" w:hAnsi="Century Gothic"/>
          <w:sz w:val="20"/>
          <w:szCs w:val="20"/>
        </w:rPr>
        <w:t xml:space="preserve">En esta columna se deberá indicar el </w:t>
      </w:r>
      <w:r w:rsidRPr="00E47A56">
        <w:rPr>
          <w:rFonts w:ascii="Century Gothic" w:hAnsi="Century Gothic"/>
          <w:b/>
          <w:sz w:val="20"/>
          <w:szCs w:val="20"/>
          <w:u w:val="single"/>
        </w:rPr>
        <w:t>periodo</w:t>
      </w:r>
      <w:r>
        <w:rPr>
          <w:rFonts w:ascii="Century Gothic" w:hAnsi="Century Gothic"/>
          <w:sz w:val="20"/>
          <w:szCs w:val="20"/>
        </w:rPr>
        <w:t xml:space="preserve"> (meses</w:t>
      </w:r>
      <w:r w:rsidR="000B6921">
        <w:rPr>
          <w:rFonts w:ascii="Century Gothic" w:hAnsi="Century Gothic"/>
          <w:sz w:val="20"/>
          <w:szCs w:val="20"/>
        </w:rPr>
        <w:t xml:space="preserve"> o años</w:t>
      </w:r>
      <w:r>
        <w:rPr>
          <w:rFonts w:ascii="Century Gothic" w:hAnsi="Century Gothic"/>
          <w:sz w:val="20"/>
          <w:szCs w:val="20"/>
        </w:rPr>
        <w:t xml:space="preserve">) del plazo de </w:t>
      </w:r>
      <w:r w:rsidR="000B6921">
        <w:rPr>
          <w:rFonts w:ascii="Century Gothic" w:hAnsi="Century Gothic"/>
          <w:sz w:val="20"/>
          <w:szCs w:val="20"/>
        </w:rPr>
        <w:t xml:space="preserve">garantía </w:t>
      </w:r>
      <w:r>
        <w:rPr>
          <w:rFonts w:ascii="Century Gothic" w:hAnsi="Century Gothic"/>
          <w:sz w:val="20"/>
          <w:szCs w:val="20"/>
        </w:rPr>
        <w:t xml:space="preserve">ofertado. </w:t>
      </w:r>
      <w:r w:rsidR="000B6921">
        <w:rPr>
          <w:rFonts w:ascii="Century Gothic" w:hAnsi="Century Gothic"/>
          <w:sz w:val="20"/>
          <w:szCs w:val="20"/>
        </w:rPr>
        <w:t>No podrá ser inferior al establecido en el Pliego de cláusulas administrativas particulares.</w:t>
      </w:r>
    </w:p>
    <w:sectPr w:rsidR="00E47A56" w:rsidSect="00025CB8">
      <w:headerReference w:type="default" r:id="rId13"/>
      <w:footerReference w:type="default" r:id="rId14"/>
      <w:pgSz w:w="11906" w:h="16838"/>
      <w:pgMar w:top="1417" w:right="1701" w:bottom="1417" w:left="1701" w:header="426" w:footer="9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797B" w:rsidRDefault="000C797B" w:rsidP="00025CB8">
      <w:pPr>
        <w:spacing w:after="0" w:line="240" w:lineRule="auto"/>
      </w:pPr>
      <w:r>
        <w:separator/>
      </w:r>
    </w:p>
  </w:endnote>
  <w:endnote w:type="continuationSeparator" w:id="0">
    <w:p w:rsidR="000C797B" w:rsidRDefault="000C797B" w:rsidP="00025C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 45">
    <w:altName w:val="Liberation Mono"/>
    <w:panose1 w:val="000B05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1B18" w:rsidRDefault="00D61B18" w:rsidP="00D61B18">
    <w:pPr>
      <w:pStyle w:val="Piedepgina"/>
      <w:jc w:val="center"/>
      <w:rPr>
        <w:rStyle w:val="Nmerodepgina"/>
        <w:i/>
        <w:color w:val="1F497D"/>
        <w:sz w:val="18"/>
        <w:szCs w:val="18"/>
      </w:rPr>
    </w:pPr>
  </w:p>
  <w:p w:rsidR="00D61B18" w:rsidRPr="00AF7EAC" w:rsidRDefault="00D61B18" w:rsidP="00D61B18">
    <w:pPr>
      <w:pStyle w:val="Piedepgina"/>
      <w:jc w:val="center"/>
      <w:rPr>
        <w:rFonts w:ascii="Wingdings" w:hAnsi="Wingdings"/>
        <w:noProof/>
        <w:color w:val="000099"/>
        <w:sz w:val="18"/>
        <w:szCs w:val="18"/>
      </w:rPr>
    </w:pPr>
    <w:proofErr w:type="spellStart"/>
    <w:r>
      <w:rPr>
        <w:rStyle w:val="Nmerodepgina"/>
        <w:i/>
        <w:color w:val="1F497D"/>
        <w:sz w:val="18"/>
        <w:szCs w:val="18"/>
      </w:rPr>
      <w:t>pág</w:t>
    </w:r>
    <w:proofErr w:type="spellEnd"/>
    <w:r>
      <w:rPr>
        <w:rStyle w:val="Nmerodepgina"/>
        <w:i/>
        <w:color w:val="1F497D"/>
        <w:sz w:val="18"/>
        <w:szCs w:val="18"/>
      </w:rPr>
      <w:t xml:space="preserve"> </w:t>
    </w:r>
    <w:r w:rsidRPr="00C23886">
      <w:rPr>
        <w:rStyle w:val="Nmerodepgina"/>
        <w:i/>
        <w:color w:val="1F497D"/>
        <w:sz w:val="18"/>
        <w:szCs w:val="18"/>
      </w:rPr>
      <w:fldChar w:fldCharType="begin"/>
    </w:r>
    <w:r w:rsidRPr="00C23886">
      <w:rPr>
        <w:rStyle w:val="Nmerodepgina"/>
        <w:i/>
        <w:color w:val="1F497D"/>
        <w:sz w:val="18"/>
        <w:szCs w:val="18"/>
      </w:rPr>
      <w:instrText xml:space="preserve"> PAGE </w:instrText>
    </w:r>
    <w:r w:rsidRPr="00C23886">
      <w:rPr>
        <w:rStyle w:val="Nmerodepgina"/>
        <w:i/>
        <w:color w:val="1F497D"/>
        <w:sz w:val="18"/>
        <w:szCs w:val="18"/>
      </w:rPr>
      <w:fldChar w:fldCharType="separate"/>
    </w:r>
    <w:r w:rsidR="002B7D84">
      <w:rPr>
        <w:rStyle w:val="Nmerodepgina"/>
        <w:i/>
        <w:noProof/>
        <w:color w:val="1F497D"/>
        <w:sz w:val="18"/>
        <w:szCs w:val="18"/>
      </w:rPr>
      <w:t>3</w:t>
    </w:r>
    <w:r w:rsidRPr="00C23886">
      <w:rPr>
        <w:rStyle w:val="Nmerodepgina"/>
        <w:i/>
        <w:color w:val="1F497D"/>
        <w:sz w:val="18"/>
        <w:szCs w:val="18"/>
      </w:rPr>
      <w:fldChar w:fldCharType="end"/>
    </w:r>
    <w:r w:rsidRPr="00C23886">
      <w:rPr>
        <w:rStyle w:val="Nmerodepgina"/>
        <w:i/>
        <w:color w:val="1F497D"/>
        <w:sz w:val="18"/>
        <w:szCs w:val="18"/>
      </w:rPr>
      <w:t xml:space="preserve"> de </w:t>
    </w:r>
    <w:r w:rsidRPr="00C23886">
      <w:rPr>
        <w:rStyle w:val="Nmerodepgina"/>
        <w:i/>
        <w:color w:val="1F497D"/>
        <w:sz w:val="18"/>
        <w:szCs w:val="18"/>
      </w:rPr>
      <w:fldChar w:fldCharType="begin"/>
    </w:r>
    <w:r w:rsidRPr="00C23886">
      <w:rPr>
        <w:rStyle w:val="Nmerodepgina"/>
        <w:i/>
        <w:color w:val="1F497D"/>
        <w:sz w:val="18"/>
        <w:szCs w:val="18"/>
      </w:rPr>
      <w:instrText xml:space="preserve"> NUMPAGES </w:instrText>
    </w:r>
    <w:r w:rsidRPr="00C23886">
      <w:rPr>
        <w:rStyle w:val="Nmerodepgina"/>
        <w:i/>
        <w:color w:val="1F497D"/>
        <w:sz w:val="18"/>
        <w:szCs w:val="18"/>
      </w:rPr>
      <w:fldChar w:fldCharType="separate"/>
    </w:r>
    <w:r w:rsidR="002B7D84">
      <w:rPr>
        <w:rStyle w:val="Nmerodepgina"/>
        <w:i/>
        <w:noProof/>
        <w:color w:val="1F497D"/>
        <w:sz w:val="18"/>
        <w:szCs w:val="18"/>
      </w:rPr>
      <w:t>3</w:t>
    </w:r>
    <w:r w:rsidRPr="00C23886">
      <w:rPr>
        <w:rStyle w:val="Nmerodepgina"/>
        <w:i/>
        <w:color w:val="1F497D"/>
        <w:sz w:val="18"/>
        <w:szCs w:val="18"/>
      </w:rPr>
      <w:fldChar w:fldCharType="end"/>
    </w:r>
    <w:r w:rsidRPr="00AF7EAC">
      <w:rPr>
        <w:rStyle w:val="Nmerodepgina"/>
        <w:i/>
        <w:color w:val="1F497D"/>
        <w:sz w:val="18"/>
        <w:szCs w:val="18"/>
      </w:rPr>
      <w:t xml:space="preserve"> </w:t>
    </w:r>
    <w:proofErr w:type="spellStart"/>
    <w:r w:rsidRPr="00AF7EAC">
      <w:rPr>
        <w:rStyle w:val="Nmerodepgina"/>
        <w:i/>
        <w:color w:val="1F497D"/>
        <w:sz w:val="18"/>
        <w:szCs w:val="18"/>
      </w:rPr>
      <w:t>pags</w:t>
    </w:r>
    <w:proofErr w:type="spellEnd"/>
  </w:p>
  <w:p w:rsidR="00025CB8" w:rsidRPr="00AF7EAC" w:rsidRDefault="00025CB8" w:rsidP="00C64149">
    <w:pPr>
      <w:pStyle w:val="Piedepgina"/>
      <w:rPr>
        <w:rFonts w:ascii="Calibri" w:hAnsi="Calibri"/>
        <w:noProof/>
        <w:color w:val="000099"/>
        <w:sz w:val="18"/>
        <w:szCs w:val="18"/>
      </w:rPr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4EC7EE10" wp14:editId="6704B37A">
          <wp:simplePos x="0" y="0"/>
          <wp:positionH relativeFrom="column">
            <wp:posOffset>5156835</wp:posOffset>
          </wp:positionH>
          <wp:positionV relativeFrom="paragraph">
            <wp:posOffset>74295</wp:posOffset>
          </wp:positionV>
          <wp:extent cx="1187450" cy="539750"/>
          <wp:effectExtent l="0" t="0" r="0" b="0"/>
          <wp:wrapSquare wrapText="bothSides"/>
          <wp:docPr id="2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74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51975">
      <w:rPr>
        <w:rFonts w:ascii="Wingdings" w:hAnsi="Wingdings"/>
        <w:noProof/>
        <w:color w:val="000099"/>
        <w:sz w:val="18"/>
        <w:szCs w:val="18"/>
        <w:lang w:val="en-GB"/>
      </w:rPr>
      <w:t></w:t>
    </w:r>
    <w:r w:rsidRPr="00E51975">
      <w:rPr>
        <w:rFonts w:ascii="Wingdings" w:hAnsi="Wingdings"/>
        <w:noProof/>
        <w:color w:val="000099"/>
        <w:sz w:val="18"/>
        <w:szCs w:val="18"/>
        <w:lang w:val="en-GB"/>
      </w:rPr>
      <w:t></w:t>
    </w:r>
    <w:r w:rsidRPr="00AF7EAC">
      <w:rPr>
        <w:rFonts w:ascii="Calibri" w:hAnsi="Calibri"/>
        <w:noProof/>
        <w:color w:val="000099"/>
        <w:sz w:val="18"/>
        <w:szCs w:val="18"/>
      </w:rPr>
      <w:t xml:space="preserve">Avda. Montevideo, 18, </w:t>
    </w:r>
  </w:p>
  <w:p w:rsidR="00025CB8" w:rsidRPr="006D72A9" w:rsidRDefault="00025CB8" w:rsidP="00025CB8">
    <w:pPr>
      <w:spacing w:after="0" w:line="240" w:lineRule="auto"/>
      <w:rPr>
        <w:rFonts w:ascii="Calibri" w:hAnsi="Calibri"/>
        <w:noProof/>
        <w:color w:val="000099"/>
        <w:sz w:val="18"/>
        <w:szCs w:val="18"/>
        <w:lang w:val="it-IT"/>
      </w:rPr>
    </w:pPr>
    <w:r w:rsidRPr="006D72A9">
      <w:rPr>
        <w:rFonts w:ascii="Calibri" w:hAnsi="Calibri"/>
        <w:noProof/>
        <w:color w:val="000099"/>
        <w:sz w:val="18"/>
        <w:szCs w:val="18"/>
        <w:lang w:val="it-IT"/>
      </w:rPr>
      <w:t>48013 BILBAO (BIZKAIA)</w:t>
    </w:r>
  </w:p>
  <w:p w:rsidR="00025CB8" w:rsidRPr="00025CB8" w:rsidRDefault="00025CB8" w:rsidP="00025CB8">
    <w:pPr>
      <w:spacing w:after="0" w:line="240" w:lineRule="auto"/>
      <w:rPr>
        <w:rFonts w:ascii="Calibri" w:hAnsi="Calibri"/>
        <w:noProof/>
        <w:color w:val="000099"/>
        <w:sz w:val="18"/>
        <w:szCs w:val="18"/>
        <w:lang w:val="it-IT"/>
      </w:rPr>
    </w:pPr>
    <w:r w:rsidRPr="00D81869">
      <w:rPr>
        <w:rFonts w:ascii="Wingdings" w:hAnsi="Wingdings"/>
        <w:noProof/>
        <w:color w:val="000099"/>
        <w:sz w:val="18"/>
        <w:szCs w:val="18"/>
        <w:lang w:val="en-GB"/>
      </w:rPr>
      <w:t></w:t>
    </w:r>
    <w:r w:rsidRPr="00D81869">
      <w:rPr>
        <w:noProof/>
        <w:color w:val="000099"/>
        <w:sz w:val="18"/>
        <w:szCs w:val="18"/>
        <w:lang w:val="it-IT"/>
      </w:rPr>
      <w:t xml:space="preserve"> </w:t>
    </w:r>
    <w:hyperlink r:id="rId2" w:history="1">
      <w:r w:rsidRPr="0068408B">
        <w:rPr>
          <w:rStyle w:val="Hipervnculo"/>
          <w:rFonts w:ascii="Calibri" w:hAnsi="Calibri"/>
          <w:sz w:val="18"/>
          <w:szCs w:val="18"/>
          <w:lang w:val="it-IT"/>
        </w:rPr>
        <w:t>concursos.osibilbaobasurto@osakidetza.eus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797B" w:rsidRDefault="000C797B" w:rsidP="00025CB8">
      <w:pPr>
        <w:spacing w:after="0" w:line="240" w:lineRule="auto"/>
      </w:pPr>
      <w:r>
        <w:separator/>
      </w:r>
    </w:p>
  </w:footnote>
  <w:footnote w:type="continuationSeparator" w:id="0">
    <w:p w:rsidR="000C797B" w:rsidRDefault="000C797B" w:rsidP="00025C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CB8" w:rsidRDefault="00CE1307" w:rsidP="00AF7EAC">
    <w:pPr>
      <w:pStyle w:val="Encabezado"/>
      <w:ind w:firstLine="708"/>
    </w:pPr>
    <w:r>
      <w:rPr>
        <w:rFonts w:ascii="Helvetica 45" w:hAnsi="Helvetica 45"/>
        <w:noProof/>
        <w:color w:val="262083"/>
        <w:sz w:val="18"/>
        <w:lang w:eastAsia="es-ES"/>
      </w:rPr>
      <w:drawing>
        <wp:anchor distT="0" distB="0" distL="114300" distR="114300" simplePos="0" relativeHeight="251659776" behindDoc="0" locked="0" layoutInCell="1" allowOverlap="1" wp14:anchorId="7F5F8B74" wp14:editId="0F75D44F">
          <wp:simplePos x="0" y="0"/>
          <wp:positionH relativeFrom="column">
            <wp:posOffset>-763325</wp:posOffset>
          </wp:positionH>
          <wp:positionV relativeFrom="paragraph">
            <wp:posOffset>-11016</wp:posOffset>
          </wp:positionV>
          <wp:extent cx="2124075" cy="981075"/>
          <wp:effectExtent l="0" t="0" r="9525" b="9525"/>
          <wp:wrapNone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SI Bilbao Basurto-Horizontal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24075" cy="981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25CB8" w:rsidRDefault="00025CB8">
    <w:pPr>
      <w:pStyle w:val="Encabezado"/>
    </w:pPr>
  </w:p>
  <w:p w:rsidR="00025CB8" w:rsidRDefault="00025CB8">
    <w:pPr>
      <w:pStyle w:val="Encabezado"/>
    </w:pPr>
  </w:p>
  <w:p w:rsidR="00025CB8" w:rsidRDefault="00025CB8">
    <w:pPr>
      <w:pStyle w:val="Encabezado"/>
    </w:pPr>
  </w:p>
  <w:p w:rsidR="00F146E0" w:rsidRDefault="00F146E0">
    <w:pPr>
      <w:pStyle w:val="Encabezado"/>
    </w:pPr>
  </w:p>
  <w:p w:rsidR="000B6921" w:rsidRDefault="00F146E0" w:rsidP="000B6921">
    <w:pPr>
      <w:pStyle w:val="Encabezado"/>
      <w:jc w:val="center"/>
    </w:pPr>
    <w:r>
      <w:t>INSTRUCCIONES PARA CUMPLIMENTAR</w:t>
    </w:r>
  </w:p>
  <w:p w:rsidR="00025CB8" w:rsidRDefault="00F146E0" w:rsidP="000B6921">
    <w:pPr>
      <w:pStyle w:val="Encabezado"/>
      <w:jc w:val="center"/>
    </w:pPr>
    <w:r>
      <w:t>LAS PLANTILLAS JUICIO DE VALOR Y FÓRMULA</w:t>
    </w:r>
  </w:p>
  <w:p w:rsidR="00F146E0" w:rsidRDefault="00F146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6E0541"/>
    <w:multiLevelType w:val="hybridMultilevel"/>
    <w:tmpl w:val="91946E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9521C6"/>
    <w:multiLevelType w:val="hybridMultilevel"/>
    <w:tmpl w:val="B7AE43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3D2F4D"/>
    <w:multiLevelType w:val="hybridMultilevel"/>
    <w:tmpl w:val="42E2231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D07401"/>
    <w:multiLevelType w:val="hybridMultilevel"/>
    <w:tmpl w:val="42E2231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6E0"/>
    <w:rsid w:val="00000D27"/>
    <w:rsid w:val="00025CB8"/>
    <w:rsid w:val="000B6686"/>
    <w:rsid w:val="000B6921"/>
    <w:rsid w:val="000C797B"/>
    <w:rsid w:val="000D6B5F"/>
    <w:rsid w:val="000D7984"/>
    <w:rsid w:val="002B7D84"/>
    <w:rsid w:val="002E747C"/>
    <w:rsid w:val="00306C01"/>
    <w:rsid w:val="00352276"/>
    <w:rsid w:val="003856FF"/>
    <w:rsid w:val="003A3861"/>
    <w:rsid w:val="00555CE3"/>
    <w:rsid w:val="00590FC6"/>
    <w:rsid w:val="006552BB"/>
    <w:rsid w:val="006777EC"/>
    <w:rsid w:val="00754241"/>
    <w:rsid w:val="0079359C"/>
    <w:rsid w:val="007E3121"/>
    <w:rsid w:val="007E5F8D"/>
    <w:rsid w:val="00823FBB"/>
    <w:rsid w:val="008566EC"/>
    <w:rsid w:val="00891D2A"/>
    <w:rsid w:val="008E5D65"/>
    <w:rsid w:val="009055DF"/>
    <w:rsid w:val="009A6B0E"/>
    <w:rsid w:val="009E3018"/>
    <w:rsid w:val="00A10ADA"/>
    <w:rsid w:val="00A3069D"/>
    <w:rsid w:val="00A839A5"/>
    <w:rsid w:val="00A97190"/>
    <w:rsid w:val="00AD2551"/>
    <w:rsid w:val="00AF7EAC"/>
    <w:rsid w:val="00B53AFA"/>
    <w:rsid w:val="00B91BED"/>
    <w:rsid w:val="00C64149"/>
    <w:rsid w:val="00CE1307"/>
    <w:rsid w:val="00D53914"/>
    <w:rsid w:val="00D61B18"/>
    <w:rsid w:val="00DE2A54"/>
    <w:rsid w:val="00E47A56"/>
    <w:rsid w:val="00E63C02"/>
    <w:rsid w:val="00E87092"/>
    <w:rsid w:val="00EA7740"/>
    <w:rsid w:val="00F14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0CB93"/>
  <w15:docId w15:val="{399EEF2C-B2A7-4A77-BC78-7593ED14F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25C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25CB8"/>
  </w:style>
  <w:style w:type="paragraph" w:styleId="Piedepgina">
    <w:name w:val="footer"/>
    <w:basedOn w:val="Normal"/>
    <w:link w:val="PiedepginaCar"/>
    <w:uiPriority w:val="99"/>
    <w:unhideWhenUsed/>
    <w:rsid w:val="00025C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25CB8"/>
  </w:style>
  <w:style w:type="character" w:styleId="Nmerodepgina">
    <w:name w:val="page number"/>
    <w:basedOn w:val="Fuentedeprrafopredeter"/>
    <w:rsid w:val="00025CB8"/>
  </w:style>
  <w:style w:type="character" w:styleId="Hipervnculo">
    <w:name w:val="Hyperlink"/>
    <w:rsid w:val="00025CB8"/>
    <w:rPr>
      <w:color w:val="0000FF"/>
      <w:u w:val="single"/>
    </w:rPr>
  </w:style>
  <w:style w:type="paragraph" w:styleId="Revisin">
    <w:name w:val="Revision"/>
    <w:hidden/>
    <w:uiPriority w:val="99"/>
    <w:semiHidden/>
    <w:rsid w:val="00555CE3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AF7E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6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cursos.osibilbaobasurto@osakidetza.eus" TargetMode="External"/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Compras\Contrataci&#243;n\VARIOS\Plantillas\Anagram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6413BB-B8BB-4A7A-A7ED-3DBC78182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Anagrama.dotx</Template>
  <TotalTime>2</TotalTime>
  <Pages>3</Pages>
  <Words>446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ROSA MARIA GONZALEZ PINTO DIAZ</dc:creator>
  <cp:lastModifiedBy>ROSA MARIA GONZALEZ PINTO DIAZ</cp:lastModifiedBy>
  <cp:revision>3</cp:revision>
  <cp:lastPrinted>2019-09-26T07:13:00Z</cp:lastPrinted>
  <dcterms:created xsi:type="dcterms:W3CDTF">2021-03-02T09:05:00Z</dcterms:created>
  <dcterms:modified xsi:type="dcterms:W3CDTF">2021-03-02T09:07:00Z</dcterms:modified>
</cp:coreProperties>
</file>