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475" w:rsidRDefault="004349BB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997CC4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http://w390w.gipuzkoa.net/WAS/CORP/DWIBideAzpiegiturakWEB/proy.do?cP=2-EM-33/2022&amp;cS=--</w:t>
        </w:r>
      </w:hyperlink>
    </w:p>
    <w:p w:rsidR="004349BB" w:rsidRDefault="004349BB">
      <w:bookmarkStart w:id="0" w:name="_GoBack"/>
      <w:bookmarkEnd w:id="0"/>
    </w:p>
    <w:sectPr w:rsidR="004349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9BB"/>
    <w:rsid w:val="004349BB"/>
    <w:rsid w:val="0050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E3667"/>
  <w15:chartTrackingRefBased/>
  <w15:docId w15:val="{2330DFF1-7837-4A43-A7B9-1EFB6690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4349BB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4349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2-EM-33/2022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2023-04-26T08:16:00Z</dcterms:created>
  <dcterms:modified xsi:type="dcterms:W3CDTF">2023-04-26T08:17:00Z</dcterms:modified>
</cp:coreProperties>
</file>