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C37EF" w14:textId="77777777" w:rsidR="00734353" w:rsidRDefault="00734353" w:rsidP="00C02552">
      <w:pPr>
        <w:widowControl/>
        <w:jc w:val="center"/>
        <w:textAlignment w:val="baseline"/>
        <w:rPr>
          <w:rFonts w:ascii="Arial" w:eastAsia="Times New Roman" w:hAnsi="Arial" w:cs="Arial"/>
          <w:b/>
          <w:bCs/>
          <w:kern w:val="1"/>
          <w:sz w:val="18"/>
          <w:szCs w:val="18"/>
          <w:lang w:val="es-ES"/>
        </w:rPr>
      </w:pPr>
    </w:p>
    <w:p w14:paraId="5C31A222" w14:textId="77777777" w:rsidR="005241AA" w:rsidRDefault="005241AA" w:rsidP="005241AA">
      <w:pPr>
        <w:widowControl/>
        <w:jc w:val="center"/>
        <w:textAlignment w:val="baseline"/>
        <w:rPr>
          <w:rFonts w:ascii="Verdana" w:eastAsia="Times New Roman" w:hAnsi="Verdana" w:cs="Arial"/>
          <w:b/>
          <w:bCs/>
          <w:kern w:val="2"/>
          <w:sz w:val="16"/>
          <w:szCs w:val="16"/>
          <w:lang w:val="es-ES"/>
        </w:rPr>
      </w:pPr>
      <w:r>
        <w:rPr>
          <w:rFonts w:ascii="Verdana" w:eastAsia="Times New Roman" w:hAnsi="Verdana" w:cs="Arial"/>
          <w:b/>
          <w:bCs/>
          <w:kern w:val="2"/>
          <w:sz w:val="16"/>
          <w:szCs w:val="16"/>
          <w:lang w:val="es-ES"/>
        </w:rPr>
        <w:t>ANEXO ESPECÍFICO I</w:t>
      </w:r>
    </w:p>
    <w:p w14:paraId="7725D794" w14:textId="77777777" w:rsidR="005241AA" w:rsidRDefault="005241AA" w:rsidP="005241AA">
      <w:pPr>
        <w:widowControl/>
        <w:jc w:val="center"/>
        <w:textAlignment w:val="baseline"/>
        <w:rPr>
          <w:rFonts w:ascii="Verdana" w:eastAsia="Times New Roman" w:hAnsi="Verdana" w:cs="Arial"/>
          <w:b/>
          <w:bCs/>
          <w:kern w:val="2"/>
          <w:sz w:val="16"/>
          <w:szCs w:val="16"/>
          <w:lang w:val="es-ES"/>
        </w:rPr>
      </w:pPr>
    </w:p>
    <w:tbl>
      <w:tblPr>
        <w:tblW w:w="9765" w:type="dxa"/>
        <w:jc w:val="center"/>
        <w:tblLayout w:type="fixed"/>
        <w:tblCellMar>
          <w:top w:w="55" w:type="dxa"/>
          <w:left w:w="55" w:type="dxa"/>
          <w:bottom w:w="55" w:type="dxa"/>
          <w:right w:w="55" w:type="dxa"/>
        </w:tblCellMar>
        <w:tblLook w:val="04A0" w:firstRow="1" w:lastRow="0" w:firstColumn="1" w:lastColumn="0" w:noHBand="0" w:noVBand="1"/>
      </w:tblPr>
      <w:tblGrid>
        <w:gridCol w:w="4882"/>
        <w:gridCol w:w="4883"/>
      </w:tblGrid>
      <w:tr w:rsidR="005241AA" w14:paraId="119FEBE1" w14:textId="77777777" w:rsidTr="00CB5743">
        <w:trPr>
          <w:jc w:val="center"/>
        </w:trPr>
        <w:tc>
          <w:tcPr>
            <w:tcW w:w="9764" w:type="dxa"/>
            <w:gridSpan w:val="2"/>
          </w:tcPr>
          <w:p w14:paraId="01CC31D2" w14:textId="75873D1C" w:rsidR="005241AA" w:rsidRDefault="005241AA" w:rsidP="00CB5743">
            <w:pPr>
              <w:tabs>
                <w:tab w:val="left" w:pos="2593"/>
              </w:tabs>
              <w:spacing w:before="57" w:after="57"/>
              <w:ind w:left="57" w:right="57" w:firstLine="57"/>
              <w:rPr>
                <w:rFonts w:ascii="Verdana" w:eastAsia="Times New Roman" w:hAnsi="Verdana" w:cs="Times New Roman"/>
                <w:sz w:val="16"/>
                <w:szCs w:val="16"/>
                <w:lang w:val="es-ES"/>
              </w:rPr>
            </w:pPr>
            <w:r>
              <w:rPr>
                <w:rFonts w:ascii="Verdana" w:eastAsia="Times New Roman" w:hAnsi="Verdana" w:cs="Times New Roman"/>
                <w:sz w:val="16"/>
                <w:szCs w:val="16"/>
                <w:lang w:val="es-ES"/>
              </w:rPr>
              <w:t xml:space="preserve">N.º </w:t>
            </w:r>
            <w:proofErr w:type="spellStart"/>
            <w:r>
              <w:rPr>
                <w:rFonts w:ascii="Verdana" w:eastAsia="Times New Roman" w:hAnsi="Verdana" w:cs="Times New Roman"/>
                <w:sz w:val="16"/>
                <w:szCs w:val="16"/>
                <w:lang w:val="es-ES"/>
              </w:rPr>
              <w:t>Expt</w:t>
            </w:r>
            <w:proofErr w:type="spellEnd"/>
            <w:r>
              <w:rPr>
                <w:rFonts w:ascii="Verdana" w:eastAsia="Times New Roman" w:hAnsi="Verdana" w:cs="Times New Roman"/>
                <w:sz w:val="16"/>
                <w:szCs w:val="16"/>
                <w:lang w:val="es-ES"/>
              </w:rPr>
              <w:t>.:</w:t>
            </w:r>
            <w:r>
              <w:rPr>
                <w:rFonts w:ascii="Verdana" w:eastAsia="Times New Roman" w:hAnsi="Verdana" w:cs="Times New Roman"/>
                <w:sz w:val="16"/>
                <w:szCs w:val="16"/>
                <w:lang w:val="es-ES"/>
              </w:rPr>
              <w:t xml:space="preserve"> 11/23</w:t>
            </w:r>
          </w:p>
        </w:tc>
      </w:tr>
      <w:tr w:rsidR="005241AA" w14:paraId="1E048493" w14:textId="77777777" w:rsidTr="00CB5743">
        <w:trPr>
          <w:jc w:val="center"/>
        </w:trPr>
        <w:tc>
          <w:tcPr>
            <w:tcW w:w="9764" w:type="dxa"/>
            <w:gridSpan w:val="2"/>
          </w:tcPr>
          <w:p w14:paraId="57F5CC09" w14:textId="77777777" w:rsidR="005241AA" w:rsidRPr="005241AA" w:rsidRDefault="005241AA" w:rsidP="005241AA">
            <w:pPr>
              <w:tabs>
                <w:tab w:val="left" w:pos="1134"/>
              </w:tabs>
              <w:jc w:val="both"/>
              <w:rPr>
                <w:rFonts w:ascii="Verdana" w:eastAsia="Times New Roman" w:hAnsi="Verdana" w:cs="Times New Roman"/>
                <w:b/>
                <w:bCs/>
                <w:sz w:val="16"/>
                <w:szCs w:val="16"/>
                <w:lang w:val="es-ES"/>
              </w:rPr>
            </w:pPr>
            <w:r>
              <w:rPr>
                <w:rFonts w:ascii="Verdana" w:eastAsia="Times New Roman" w:hAnsi="Verdana" w:cs="Times New Roman"/>
                <w:sz w:val="16"/>
                <w:szCs w:val="16"/>
                <w:lang w:val="es-ES"/>
              </w:rPr>
              <w:t>Contrato:</w:t>
            </w:r>
            <w:r>
              <w:rPr>
                <w:rFonts w:ascii="Verdana" w:eastAsia="Times New Roman" w:hAnsi="Verdana" w:cs="Times New Roman"/>
                <w:sz w:val="16"/>
                <w:szCs w:val="16"/>
                <w:lang w:val="es-ES"/>
              </w:rPr>
              <w:t xml:space="preserve"> </w:t>
            </w:r>
            <w:r w:rsidRPr="005241AA">
              <w:rPr>
                <w:rFonts w:ascii="Verdana" w:eastAsia="Times New Roman" w:hAnsi="Verdana" w:cs="Times New Roman"/>
                <w:b/>
                <w:bCs/>
                <w:sz w:val="16"/>
                <w:szCs w:val="16"/>
                <w:lang w:val="es-ES"/>
              </w:rPr>
              <w:t>CONTRATACIÓN DEL DISEÑO, DESARROLLO E IMPLANTACIÓN (INCLUIDO EL SUMINISTRO DE HARDWARE) DE UNA SOLUCIÓN PARA LA GESTIÓN “SIN PAPEL” DE LOS ACTIVOS SUSCEPTIBLES DE MANTENIMIENTO DE COMPAÑÍA DEL TRANVÍA DE SAN SEBASTIÁN, S.A.U., ASÍ COMO SU MANTENIMIENTO, ACTUALIZACIÓN Y NUEVOS DESARROLLOS</w:t>
            </w:r>
          </w:p>
          <w:p w14:paraId="3F28DF1F" w14:textId="45E91C68" w:rsidR="005241AA" w:rsidRDefault="005241AA" w:rsidP="005241AA">
            <w:pPr>
              <w:tabs>
                <w:tab w:val="left" w:pos="2593"/>
              </w:tabs>
              <w:spacing w:before="57" w:after="57"/>
              <w:ind w:right="57"/>
              <w:rPr>
                <w:rFonts w:ascii="Verdana" w:eastAsia="Times New Roman" w:hAnsi="Verdana" w:cs="Times New Roman"/>
                <w:sz w:val="16"/>
                <w:szCs w:val="16"/>
                <w:lang w:val="es-ES"/>
              </w:rPr>
            </w:pPr>
          </w:p>
        </w:tc>
      </w:tr>
      <w:tr w:rsidR="005241AA" w14:paraId="522C6CCC" w14:textId="77777777" w:rsidTr="00CB5743">
        <w:trPr>
          <w:jc w:val="center"/>
        </w:trPr>
        <w:tc>
          <w:tcPr>
            <w:tcW w:w="9764" w:type="dxa"/>
            <w:gridSpan w:val="2"/>
          </w:tcPr>
          <w:p w14:paraId="2E5ECCDA" w14:textId="77777777" w:rsidR="005241AA" w:rsidRDefault="005241AA" w:rsidP="00CB5743">
            <w:pPr>
              <w:tabs>
                <w:tab w:val="left" w:pos="2593"/>
              </w:tabs>
              <w:spacing w:before="57" w:after="57"/>
              <w:ind w:left="57" w:right="57" w:firstLine="57"/>
              <w:jc w:val="center"/>
              <w:rPr>
                <w:rFonts w:ascii="Verdana" w:eastAsia="Times New Roman" w:hAnsi="Verdana" w:cs="Times New Roman"/>
                <w:sz w:val="16"/>
                <w:szCs w:val="16"/>
                <w:lang w:val="es-ES"/>
              </w:rPr>
            </w:pPr>
            <w:r>
              <w:rPr>
                <w:rFonts w:ascii="Verdana" w:eastAsia="Times New Roman" w:hAnsi="Verdana" w:cs="Times New Roman"/>
                <w:b/>
                <w:bCs/>
                <w:sz w:val="16"/>
                <w:szCs w:val="16"/>
                <w:lang w:val="es-ES"/>
              </w:rPr>
              <w:t>DECLARACIÓN</w:t>
            </w:r>
            <w:r>
              <w:rPr>
                <w:rFonts w:ascii="Verdana" w:eastAsia="Times New Roman" w:hAnsi="Verdana" w:cs="Times New Roman"/>
                <w:b/>
                <w:bCs/>
                <w:spacing w:val="-4"/>
                <w:sz w:val="16"/>
                <w:szCs w:val="16"/>
                <w:lang w:val="es-ES"/>
              </w:rPr>
              <w:t xml:space="preserve"> </w:t>
            </w:r>
            <w:r>
              <w:rPr>
                <w:rFonts w:ascii="Verdana" w:eastAsia="Times New Roman" w:hAnsi="Verdana" w:cs="Times New Roman"/>
                <w:b/>
                <w:bCs/>
                <w:sz w:val="16"/>
                <w:szCs w:val="16"/>
                <w:lang w:val="es-ES"/>
              </w:rPr>
              <w:t>DE</w:t>
            </w:r>
            <w:r>
              <w:rPr>
                <w:rFonts w:ascii="Verdana" w:eastAsia="Times New Roman" w:hAnsi="Verdana" w:cs="Times New Roman"/>
                <w:b/>
                <w:bCs/>
                <w:spacing w:val="-4"/>
                <w:sz w:val="16"/>
                <w:szCs w:val="16"/>
                <w:lang w:val="es-ES"/>
              </w:rPr>
              <w:t xml:space="preserve"> </w:t>
            </w:r>
            <w:r>
              <w:rPr>
                <w:rFonts w:ascii="Verdana" w:eastAsia="Times New Roman" w:hAnsi="Verdana" w:cs="Times New Roman"/>
                <w:b/>
                <w:bCs/>
                <w:sz w:val="16"/>
                <w:szCs w:val="16"/>
                <w:lang w:val="es-ES"/>
              </w:rPr>
              <w:t>AUSENCIA</w:t>
            </w:r>
            <w:r>
              <w:rPr>
                <w:rFonts w:ascii="Verdana" w:eastAsia="Times New Roman" w:hAnsi="Verdana" w:cs="Times New Roman"/>
                <w:b/>
                <w:bCs/>
                <w:spacing w:val="-4"/>
                <w:sz w:val="16"/>
                <w:szCs w:val="16"/>
                <w:lang w:val="es-ES"/>
              </w:rPr>
              <w:t xml:space="preserve"> </w:t>
            </w:r>
            <w:r>
              <w:rPr>
                <w:rFonts w:ascii="Verdana" w:eastAsia="Times New Roman" w:hAnsi="Verdana" w:cs="Times New Roman"/>
                <w:b/>
                <w:bCs/>
                <w:sz w:val="16"/>
                <w:szCs w:val="16"/>
                <w:lang w:val="es-ES"/>
              </w:rPr>
              <w:t>DE</w:t>
            </w:r>
            <w:r>
              <w:rPr>
                <w:rFonts w:ascii="Verdana" w:eastAsia="Times New Roman" w:hAnsi="Verdana" w:cs="Times New Roman"/>
                <w:b/>
                <w:bCs/>
                <w:spacing w:val="-4"/>
                <w:sz w:val="16"/>
                <w:szCs w:val="16"/>
                <w:lang w:val="es-ES"/>
              </w:rPr>
              <w:t xml:space="preserve"> </w:t>
            </w:r>
            <w:r>
              <w:rPr>
                <w:rFonts w:ascii="Verdana" w:eastAsia="Times New Roman" w:hAnsi="Verdana" w:cs="Times New Roman"/>
                <w:b/>
                <w:bCs/>
                <w:sz w:val="16"/>
                <w:szCs w:val="16"/>
                <w:lang w:val="es-ES"/>
              </w:rPr>
              <w:t>CONFLICTO</w:t>
            </w:r>
            <w:r>
              <w:rPr>
                <w:rFonts w:ascii="Verdana" w:eastAsia="Times New Roman" w:hAnsi="Verdana" w:cs="Times New Roman"/>
                <w:b/>
                <w:bCs/>
                <w:spacing w:val="-2"/>
                <w:sz w:val="16"/>
                <w:szCs w:val="16"/>
                <w:lang w:val="es-ES"/>
              </w:rPr>
              <w:t xml:space="preserve"> </w:t>
            </w:r>
            <w:r>
              <w:rPr>
                <w:rFonts w:ascii="Verdana" w:eastAsia="Times New Roman" w:hAnsi="Verdana" w:cs="Times New Roman"/>
                <w:b/>
                <w:bCs/>
                <w:sz w:val="16"/>
                <w:szCs w:val="16"/>
                <w:lang w:val="es-ES"/>
              </w:rPr>
              <w:t>DE</w:t>
            </w:r>
            <w:r>
              <w:rPr>
                <w:rFonts w:ascii="Verdana" w:eastAsia="Times New Roman" w:hAnsi="Verdana" w:cs="Times New Roman"/>
                <w:b/>
                <w:bCs/>
                <w:spacing w:val="-4"/>
                <w:sz w:val="16"/>
                <w:szCs w:val="16"/>
                <w:lang w:val="es-ES"/>
              </w:rPr>
              <w:t xml:space="preserve"> </w:t>
            </w:r>
            <w:r>
              <w:rPr>
                <w:rFonts w:ascii="Verdana" w:eastAsia="Times New Roman" w:hAnsi="Verdana" w:cs="Times New Roman"/>
                <w:b/>
                <w:bCs/>
                <w:sz w:val="16"/>
                <w:szCs w:val="16"/>
                <w:lang w:val="es-ES"/>
              </w:rPr>
              <w:t>INTERESES</w:t>
            </w:r>
            <w:r>
              <w:rPr>
                <w:rFonts w:ascii="Verdana" w:eastAsia="Times New Roman" w:hAnsi="Verdana" w:cs="Times New Roman"/>
                <w:b/>
                <w:bCs/>
                <w:spacing w:val="-4"/>
                <w:sz w:val="16"/>
                <w:szCs w:val="16"/>
                <w:lang w:val="es-ES"/>
              </w:rPr>
              <w:t xml:space="preserve"> </w:t>
            </w:r>
            <w:r>
              <w:rPr>
                <w:rFonts w:ascii="Verdana" w:eastAsia="Times New Roman" w:hAnsi="Verdana" w:cs="Times New Roman"/>
                <w:b/>
                <w:bCs/>
                <w:sz w:val="16"/>
                <w:szCs w:val="16"/>
                <w:lang w:val="es-ES"/>
              </w:rPr>
              <w:t>(DACI)</w:t>
            </w:r>
          </w:p>
          <w:p w14:paraId="05E58BAF" w14:textId="77777777" w:rsidR="005241AA" w:rsidRDefault="005241AA" w:rsidP="00CB5743">
            <w:pPr>
              <w:tabs>
                <w:tab w:val="left" w:pos="2593"/>
              </w:tabs>
              <w:spacing w:before="57" w:after="57"/>
              <w:ind w:left="57" w:right="57" w:firstLine="57"/>
              <w:jc w:val="center"/>
              <w:rPr>
                <w:rFonts w:ascii="Verdana" w:eastAsia="Arial MT" w:hAnsi="Verdana" w:cs="Arial MT"/>
                <w:b/>
                <w:bCs/>
                <w:sz w:val="16"/>
                <w:szCs w:val="16"/>
                <w:lang w:val="es-ES" w:eastAsia="en-US"/>
              </w:rPr>
            </w:pPr>
            <w:r>
              <w:rPr>
                <w:rFonts w:ascii="Verdana" w:eastAsia="Arial MT" w:hAnsi="Verdana" w:cs="Arial MT"/>
                <w:b/>
                <w:bCs/>
                <w:sz w:val="16"/>
                <w:szCs w:val="16"/>
                <w:lang w:val="es-ES" w:eastAsia="en-US"/>
              </w:rPr>
              <w:t xml:space="preserve">CONTRATISTAS Y SUBCONTRATISTAS </w:t>
            </w:r>
          </w:p>
        </w:tc>
      </w:tr>
      <w:tr w:rsidR="005241AA" w14:paraId="53F5384D" w14:textId="77777777" w:rsidTr="00CB5743">
        <w:trPr>
          <w:jc w:val="center"/>
        </w:trPr>
        <w:tc>
          <w:tcPr>
            <w:tcW w:w="9764" w:type="dxa"/>
            <w:gridSpan w:val="2"/>
          </w:tcPr>
          <w:p w14:paraId="2CEADD5F" w14:textId="77777777" w:rsidR="005241AA" w:rsidRDefault="005241AA" w:rsidP="00CB5743">
            <w:pPr>
              <w:spacing w:before="57" w:after="57"/>
              <w:ind w:left="57" w:right="340"/>
              <w:jc w:val="both"/>
              <w:textAlignment w:val="baseline"/>
              <w:rPr>
                <w:rFonts w:ascii="Verdana" w:eastAsia="Times New Roman" w:hAnsi="Verdana" w:cs="Arial"/>
                <w:kern w:val="2"/>
                <w:sz w:val="16"/>
                <w:szCs w:val="16"/>
                <w:lang w:val="es-ES" w:bidi="hi-IN"/>
              </w:rPr>
            </w:pPr>
          </w:p>
          <w:p w14:paraId="0D56BF1B" w14:textId="13F8052A" w:rsidR="005241AA" w:rsidRDefault="005241AA" w:rsidP="00CB5743">
            <w:pPr>
              <w:spacing w:before="57" w:after="57"/>
              <w:ind w:left="57" w:right="340"/>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Al</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objeto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garantizar los principios de objetividad,</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imparcialidad, transparencia e integridad</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en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el</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procedimiento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 xml:space="preserve">contratación arriba referenciado, el abajo firmante, como </w:t>
            </w:r>
            <w:r>
              <w:rPr>
                <w:rFonts w:ascii="Verdana" w:eastAsia="Times New Roman" w:hAnsi="Verdana" w:cs="Arial"/>
                <w:kern w:val="2"/>
                <w:sz w:val="16"/>
                <w:szCs w:val="16"/>
                <w:lang w:val="eu-ES" w:bidi="hi-IN"/>
              </w:rPr>
              <w:t>CONTRATISTA/SUBCONTRATISTA</w:t>
            </w:r>
            <w:r>
              <w:rPr>
                <w:rFonts w:ascii="Verdana" w:eastAsia="Times New Roman" w:hAnsi="Verdana" w:cs="Arial"/>
                <w:kern w:val="2"/>
                <w:sz w:val="16"/>
                <w:szCs w:val="16"/>
                <w:lang w:val="es-ES" w:bidi="hi-IN"/>
              </w:rPr>
              <w:t xml:space="preserve"> en la licitación referenciada, declara:</w:t>
            </w:r>
          </w:p>
          <w:p w14:paraId="53EE1EFD"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p>
          <w:p w14:paraId="7127A1E1" w14:textId="77777777" w:rsidR="005241AA" w:rsidRDefault="005241AA" w:rsidP="00CB5743">
            <w:pPr>
              <w:tabs>
                <w:tab w:val="left" w:pos="682"/>
              </w:tabs>
              <w:spacing w:before="57" w:after="57"/>
              <w:ind w:left="57" w:right="340" w:firstLine="57"/>
              <w:jc w:val="both"/>
              <w:textAlignment w:val="baseline"/>
              <w:rPr>
                <w:rFonts w:ascii="Verdana" w:eastAsia="Times New Roman" w:hAnsi="Verdana" w:cs="Arial"/>
                <w:kern w:val="2"/>
                <w:sz w:val="16"/>
                <w:szCs w:val="16"/>
                <w:lang w:val="es-ES" w:bidi="hi-IN"/>
              </w:rPr>
            </w:pPr>
            <w:r>
              <w:rPr>
                <w:rFonts w:ascii="Verdana" w:eastAsia="Times New Roman" w:hAnsi="Verdana" w:cs="Arial"/>
                <w:b/>
                <w:bCs/>
                <w:kern w:val="2"/>
                <w:sz w:val="16"/>
                <w:szCs w:val="16"/>
                <w:u w:val="single"/>
                <w:lang w:val="es-ES" w:bidi="hi-IN"/>
              </w:rPr>
              <w:t>Primero</w:t>
            </w:r>
            <w:r>
              <w:rPr>
                <w:rFonts w:ascii="Verdana" w:eastAsia="Times New Roman" w:hAnsi="Verdana" w:cs="Arial"/>
                <w:b/>
                <w:bCs/>
                <w:kern w:val="2"/>
                <w:sz w:val="16"/>
                <w:szCs w:val="16"/>
                <w:lang w:val="es-ES" w:bidi="hi-IN"/>
              </w:rPr>
              <w:t>.</w:t>
            </w:r>
            <w:r>
              <w:rPr>
                <w:rFonts w:ascii="Verdana" w:eastAsia="Times New Roman" w:hAnsi="Verdana" w:cs="Arial"/>
                <w:kern w:val="2"/>
                <w:sz w:val="16"/>
                <w:szCs w:val="16"/>
                <w:lang w:val="es-ES" w:bidi="hi-IN"/>
              </w:rPr>
              <w:tab/>
              <w:t>Estar</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informado/s</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lo</w:t>
            </w:r>
            <w:r>
              <w:rPr>
                <w:rFonts w:ascii="Verdana" w:eastAsia="Times New Roman" w:hAnsi="Verdana" w:cs="Arial"/>
                <w:spacing w:val="-4"/>
                <w:kern w:val="2"/>
                <w:sz w:val="16"/>
                <w:szCs w:val="16"/>
                <w:lang w:val="es-ES" w:bidi="hi-IN"/>
              </w:rPr>
              <w:t xml:space="preserve"> </w:t>
            </w:r>
            <w:r>
              <w:rPr>
                <w:rFonts w:ascii="Verdana" w:eastAsia="Times New Roman" w:hAnsi="Verdana" w:cs="Arial"/>
                <w:kern w:val="2"/>
                <w:sz w:val="16"/>
                <w:szCs w:val="16"/>
                <w:lang w:val="es-ES" w:bidi="hi-IN"/>
              </w:rPr>
              <w:t>siguiente:</w:t>
            </w:r>
          </w:p>
          <w:p w14:paraId="187A2A01" w14:textId="77777777" w:rsidR="005241AA" w:rsidRDefault="005241AA" w:rsidP="005241AA">
            <w:pPr>
              <w:numPr>
                <w:ilvl w:val="0"/>
                <w:numId w:val="3"/>
              </w:numPr>
              <w:spacing w:before="57" w:after="57"/>
              <w:ind w:left="57" w:right="340" w:firstLine="57"/>
              <w:jc w:val="both"/>
              <w:textAlignment w:val="baseline"/>
              <w:rPr>
                <w:rFonts w:ascii="Verdana" w:eastAsia="Times New Roman" w:hAnsi="Verdana" w:cs="Times New Roman"/>
                <w:sz w:val="16"/>
                <w:szCs w:val="16"/>
                <w:lang w:val="es-ES"/>
              </w:rPr>
            </w:pPr>
            <w:r>
              <w:rPr>
                <w:rFonts w:ascii="Verdana" w:eastAsia="Times New Roman" w:hAnsi="Verdana" w:cs="Times New Roman"/>
                <w:sz w:val="16"/>
                <w:szCs w:val="16"/>
                <w:lang w:val="es-ES"/>
              </w:rPr>
              <w:t xml:space="preserve">Que el artículo 61.3 «Conflicto de intereses», del Reglamento (UE, </w:t>
            </w:r>
            <w:proofErr w:type="spellStart"/>
            <w:r>
              <w:rPr>
                <w:rFonts w:ascii="Verdana" w:eastAsia="Times New Roman" w:hAnsi="Verdana" w:cs="Times New Roman"/>
                <w:sz w:val="16"/>
                <w:szCs w:val="16"/>
                <w:lang w:val="es-ES"/>
              </w:rPr>
              <w:t>Euratom</w:t>
            </w:r>
            <w:proofErr w:type="spellEnd"/>
            <w:r>
              <w:rPr>
                <w:rFonts w:ascii="Verdana" w:eastAsia="Times New Roman" w:hAnsi="Verdana" w:cs="Times New Roman"/>
                <w:sz w:val="16"/>
                <w:szCs w:val="16"/>
                <w:lang w:val="es-ES"/>
              </w:rPr>
              <w:t>)</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2018/1046 del Parlamento Europeo y del Consejo, de 18 de julio (Reglamento financiero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de</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la</w:t>
            </w:r>
            <w:r>
              <w:rPr>
                <w:rFonts w:ascii="Verdana" w:eastAsia="Times New Roman" w:hAnsi="Verdana" w:cs="Times New Roman"/>
                <w:spacing w:val="23"/>
                <w:sz w:val="16"/>
                <w:szCs w:val="16"/>
                <w:lang w:val="es-ES"/>
              </w:rPr>
              <w:t xml:space="preserve"> </w:t>
            </w:r>
            <w:r>
              <w:rPr>
                <w:rFonts w:ascii="Verdana" w:eastAsia="Times New Roman" w:hAnsi="Verdana" w:cs="Times New Roman"/>
                <w:sz w:val="16"/>
                <w:szCs w:val="16"/>
                <w:lang w:val="es-ES"/>
              </w:rPr>
              <w:t>UE)</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establece</w:t>
            </w:r>
            <w:r>
              <w:rPr>
                <w:rFonts w:ascii="Verdana" w:eastAsia="Times New Roman" w:hAnsi="Verdana" w:cs="Times New Roman"/>
                <w:spacing w:val="23"/>
                <w:sz w:val="16"/>
                <w:szCs w:val="16"/>
                <w:lang w:val="es-ES"/>
              </w:rPr>
              <w:t xml:space="preserve"> </w:t>
            </w:r>
            <w:r>
              <w:rPr>
                <w:rFonts w:ascii="Verdana" w:eastAsia="Times New Roman" w:hAnsi="Verdana" w:cs="Times New Roman"/>
                <w:sz w:val="16"/>
                <w:szCs w:val="16"/>
                <w:lang w:val="es-ES"/>
              </w:rPr>
              <w:t>que</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«existirá</w:t>
            </w:r>
            <w:r>
              <w:rPr>
                <w:rFonts w:ascii="Verdana" w:eastAsia="Times New Roman" w:hAnsi="Verdana" w:cs="Times New Roman"/>
                <w:spacing w:val="23"/>
                <w:sz w:val="16"/>
                <w:szCs w:val="16"/>
                <w:lang w:val="es-ES"/>
              </w:rPr>
              <w:t xml:space="preserve"> </w:t>
            </w:r>
            <w:r>
              <w:rPr>
                <w:rFonts w:ascii="Verdana" w:eastAsia="Times New Roman" w:hAnsi="Verdana" w:cs="Times New Roman"/>
                <w:sz w:val="16"/>
                <w:szCs w:val="16"/>
                <w:lang w:val="es-ES"/>
              </w:rPr>
              <w:t>conflicto</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de</w:t>
            </w:r>
            <w:r>
              <w:rPr>
                <w:rFonts w:ascii="Verdana" w:eastAsia="Times New Roman" w:hAnsi="Verdana" w:cs="Times New Roman"/>
                <w:spacing w:val="23"/>
                <w:sz w:val="16"/>
                <w:szCs w:val="16"/>
                <w:lang w:val="es-ES"/>
              </w:rPr>
              <w:t xml:space="preserve"> </w:t>
            </w:r>
            <w:r>
              <w:rPr>
                <w:rFonts w:ascii="Verdana" w:eastAsia="Times New Roman" w:hAnsi="Verdana" w:cs="Times New Roman"/>
                <w:sz w:val="16"/>
                <w:szCs w:val="16"/>
                <w:lang w:val="es-ES"/>
              </w:rPr>
              <w:t>intereses</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cuando</w:t>
            </w:r>
            <w:r>
              <w:rPr>
                <w:rFonts w:ascii="Verdana" w:eastAsia="Times New Roman" w:hAnsi="Verdana" w:cs="Times New Roman"/>
                <w:spacing w:val="23"/>
                <w:sz w:val="16"/>
                <w:szCs w:val="16"/>
                <w:lang w:val="es-ES"/>
              </w:rPr>
              <w:t xml:space="preserve"> </w:t>
            </w:r>
            <w:r>
              <w:rPr>
                <w:rFonts w:ascii="Verdana" w:eastAsia="Times New Roman" w:hAnsi="Verdana" w:cs="Times New Roman"/>
                <w:sz w:val="16"/>
                <w:szCs w:val="16"/>
                <w:lang w:val="es-ES"/>
              </w:rPr>
              <w:t>el</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ejercicio</w:t>
            </w:r>
            <w:r>
              <w:rPr>
                <w:rFonts w:ascii="Verdana" w:eastAsia="Times New Roman" w:hAnsi="Verdana" w:cs="Times New Roman"/>
                <w:spacing w:val="23"/>
                <w:sz w:val="16"/>
                <w:szCs w:val="16"/>
                <w:lang w:val="es-ES"/>
              </w:rPr>
              <w:t xml:space="preserve"> </w:t>
            </w:r>
            <w:r>
              <w:rPr>
                <w:rFonts w:ascii="Verdana" w:eastAsia="Times New Roman" w:hAnsi="Verdana" w:cs="Times New Roman"/>
                <w:sz w:val="16"/>
                <w:szCs w:val="16"/>
                <w:lang w:val="es-ES"/>
              </w:rPr>
              <w:t>imparcial</w:t>
            </w:r>
            <w:r>
              <w:rPr>
                <w:rFonts w:ascii="Verdana" w:eastAsia="Times New Roman" w:hAnsi="Verdana" w:cs="Times New Roman"/>
                <w:spacing w:val="22"/>
                <w:sz w:val="16"/>
                <w:szCs w:val="16"/>
                <w:lang w:val="es-ES"/>
              </w:rPr>
              <w:t xml:space="preserve"> </w:t>
            </w:r>
            <w:r>
              <w:rPr>
                <w:rFonts w:ascii="Verdana" w:eastAsia="Times New Roman" w:hAnsi="Verdana" w:cs="Times New Roman"/>
                <w:sz w:val="16"/>
                <w:szCs w:val="16"/>
                <w:lang w:val="es-ES"/>
              </w:rPr>
              <w:t>y objetivo de las funciones se vea comprometido por razones familiares, afectivas, de</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afinidad</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política</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nacional,</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de</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interés</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económico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por</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cualquier</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motivo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directo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o</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indirecto</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de</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interés</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personal.»</w:t>
            </w:r>
          </w:p>
          <w:p w14:paraId="21AA262E" w14:textId="77777777" w:rsidR="005241AA" w:rsidRDefault="005241AA" w:rsidP="005241AA">
            <w:pPr>
              <w:numPr>
                <w:ilvl w:val="0"/>
                <w:numId w:val="3"/>
              </w:numPr>
              <w:spacing w:before="57" w:after="57"/>
              <w:ind w:left="57" w:right="340" w:firstLine="57"/>
              <w:jc w:val="both"/>
              <w:textAlignment w:val="baseline"/>
              <w:rPr>
                <w:rFonts w:ascii="Verdana" w:eastAsia="Times New Roman" w:hAnsi="Verdana" w:cs="Times New Roman"/>
                <w:sz w:val="16"/>
                <w:szCs w:val="16"/>
                <w:lang w:val="es-ES"/>
              </w:rPr>
            </w:pPr>
            <w:r>
              <w:rPr>
                <w:rFonts w:ascii="Verdana" w:eastAsia="Times New Roman" w:hAnsi="Verdana" w:cs="Times New Roman"/>
                <w:sz w:val="16"/>
                <w:szCs w:val="16"/>
                <w:lang w:val="es-ES"/>
              </w:rPr>
              <w:t>Que el artículo 64 «Lucha contra la corrupción y prevención de los conflictos de</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intereses» de la Ley 9/2017, de 8 de noviembre, de Contratos del Sector Público, tiene el</w:t>
            </w:r>
            <w:r>
              <w:rPr>
                <w:rFonts w:ascii="Verdana" w:eastAsia="Times New Roman" w:hAnsi="Verdana" w:cs="Times New Roman"/>
                <w:spacing w:val="-53"/>
                <w:sz w:val="16"/>
                <w:szCs w:val="16"/>
                <w:lang w:val="es-ES"/>
              </w:rPr>
              <w:t xml:space="preserve"> </w:t>
            </w:r>
            <w:r>
              <w:rPr>
                <w:rFonts w:ascii="Verdana" w:eastAsia="Times New Roman" w:hAnsi="Verdana" w:cs="Times New Roman"/>
                <w:sz w:val="16"/>
                <w:szCs w:val="16"/>
                <w:lang w:val="es-ES"/>
              </w:rPr>
              <w:t>fin de evitar cualquier distorsión de la competencia y garantizar la transparencia en el</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procedimiento</w:t>
            </w:r>
            <w:r>
              <w:rPr>
                <w:rFonts w:ascii="Verdana" w:eastAsia="Times New Roman" w:hAnsi="Verdana" w:cs="Times New Roman"/>
                <w:spacing w:val="-3"/>
                <w:sz w:val="16"/>
                <w:szCs w:val="16"/>
                <w:lang w:val="es-ES"/>
              </w:rPr>
              <w:t xml:space="preserve"> </w:t>
            </w:r>
            <w:r>
              <w:rPr>
                <w:rFonts w:ascii="Verdana" w:eastAsia="Times New Roman" w:hAnsi="Verdana" w:cs="Times New Roman"/>
                <w:sz w:val="16"/>
                <w:szCs w:val="16"/>
                <w:lang w:val="es-ES"/>
              </w:rPr>
              <w:t>y</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asegurar</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la</w:t>
            </w:r>
            <w:r>
              <w:rPr>
                <w:rFonts w:ascii="Verdana" w:eastAsia="Times New Roman" w:hAnsi="Verdana" w:cs="Times New Roman"/>
                <w:spacing w:val="-3"/>
                <w:sz w:val="16"/>
                <w:szCs w:val="16"/>
                <w:lang w:val="es-ES"/>
              </w:rPr>
              <w:t xml:space="preserve"> </w:t>
            </w:r>
            <w:r>
              <w:rPr>
                <w:rFonts w:ascii="Verdana" w:eastAsia="Times New Roman" w:hAnsi="Verdana" w:cs="Times New Roman"/>
                <w:sz w:val="16"/>
                <w:szCs w:val="16"/>
                <w:lang w:val="es-ES"/>
              </w:rPr>
              <w:t>igualdad</w:t>
            </w:r>
            <w:r>
              <w:rPr>
                <w:rFonts w:ascii="Verdana" w:eastAsia="Times New Roman" w:hAnsi="Verdana" w:cs="Times New Roman"/>
                <w:spacing w:val="-3"/>
                <w:sz w:val="16"/>
                <w:szCs w:val="16"/>
                <w:lang w:val="es-ES"/>
              </w:rPr>
              <w:t xml:space="preserve"> </w:t>
            </w:r>
            <w:r>
              <w:rPr>
                <w:rFonts w:ascii="Verdana" w:eastAsia="Times New Roman" w:hAnsi="Verdana" w:cs="Times New Roman"/>
                <w:sz w:val="16"/>
                <w:szCs w:val="16"/>
                <w:lang w:val="es-ES"/>
              </w:rPr>
              <w:t>de</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trato</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a</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todos</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los</w:t>
            </w:r>
            <w:r>
              <w:rPr>
                <w:rFonts w:ascii="Verdana" w:eastAsia="Times New Roman" w:hAnsi="Verdana" w:cs="Times New Roman"/>
                <w:spacing w:val="-3"/>
                <w:sz w:val="16"/>
                <w:szCs w:val="16"/>
                <w:lang w:val="es-ES"/>
              </w:rPr>
              <w:t xml:space="preserve"> </w:t>
            </w:r>
            <w:r>
              <w:rPr>
                <w:rFonts w:ascii="Verdana" w:eastAsia="Times New Roman" w:hAnsi="Verdana" w:cs="Times New Roman"/>
                <w:sz w:val="16"/>
                <w:szCs w:val="16"/>
                <w:lang w:val="es-ES"/>
              </w:rPr>
              <w:t>candidatos</w:t>
            </w:r>
            <w:r>
              <w:rPr>
                <w:rFonts w:ascii="Verdana" w:eastAsia="Times New Roman" w:hAnsi="Verdana" w:cs="Times New Roman"/>
                <w:spacing w:val="-1"/>
                <w:sz w:val="16"/>
                <w:szCs w:val="16"/>
                <w:lang w:val="es-ES"/>
              </w:rPr>
              <w:t xml:space="preserve"> </w:t>
            </w:r>
            <w:r>
              <w:rPr>
                <w:rFonts w:ascii="Verdana" w:eastAsia="Times New Roman" w:hAnsi="Verdana" w:cs="Times New Roman"/>
                <w:sz w:val="16"/>
                <w:szCs w:val="16"/>
                <w:lang w:val="es-ES"/>
              </w:rPr>
              <w:t>y</w:t>
            </w:r>
            <w:r>
              <w:rPr>
                <w:rFonts w:ascii="Verdana" w:eastAsia="Times New Roman" w:hAnsi="Verdana" w:cs="Times New Roman"/>
                <w:spacing w:val="-2"/>
                <w:sz w:val="16"/>
                <w:szCs w:val="16"/>
                <w:lang w:val="es-ES"/>
              </w:rPr>
              <w:t xml:space="preserve"> </w:t>
            </w:r>
            <w:r>
              <w:rPr>
                <w:rFonts w:ascii="Verdana" w:eastAsia="Times New Roman" w:hAnsi="Verdana" w:cs="Times New Roman"/>
                <w:sz w:val="16"/>
                <w:szCs w:val="16"/>
                <w:lang w:val="es-ES"/>
              </w:rPr>
              <w:t>licitadores.</w:t>
            </w:r>
          </w:p>
          <w:p w14:paraId="178786EF" w14:textId="77777777" w:rsidR="005241AA" w:rsidRDefault="005241AA" w:rsidP="00CB5743">
            <w:pPr>
              <w:spacing w:before="57" w:after="57"/>
              <w:ind w:left="57" w:right="340" w:firstLine="57"/>
              <w:jc w:val="both"/>
              <w:textAlignment w:val="baseline"/>
              <w:rPr>
                <w:rFonts w:ascii="Verdana" w:eastAsia="Times New Roman" w:hAnsi="Verdana" w:cs="Arial"/>
                <w:b/>
                <w:bCs/>
                <w:kern w:val="2"/>
                <w:sz w:val="16"/>
                <w:szCs w:val="16"/>
                <w:u w:val="single"/>
                <w:lang w:val="es-ES" w:bidi="hi-IN"/>
              </w:rPr>
            </w:pPr>
          </w:p>
          <w:p w14:paraId="45503898"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r>
              <w:rPr>
                <w:rFonts w:ascii="Verdana" w:eastAsia="Times New Roman" w:hAnsi="Verdana" w:cs="Arial"/>
                <w:b/>
                <w:bCs/>
                <w:kern w:val="2"/>
                <w:sz w:val="16"/>
                <w:szCs w:val="16"/>
                <w:u w:val="single"/>
                <w:lang w:val="es-ES" w:bidi="hi-IN"/>
              </w:rPr>
              <w:t>Segundo.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Que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no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se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encuentra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incurso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en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ninguna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situación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que</w:t>
            </w:r>
            <w:r>
              <w:rPr>
                <w:rFonts w:ascii="Verdana" w:eastAsia="Times New Roman" w:hAnsi="Verdana" w:cs="Arial"/>
                <w:spacing w:val="55"/>
                <w:kern w:val="2"/>
                <w:sz w:val="16"/>
                <w:szCs w:val="16"/>
                <w:lang w:val="es-ES" w:bidi="hi-IN"/>
              </w:rPr>
              <w:t xml:space="preserve"> </w:t>
            </w:r>
            <w:r>
              <w:rPr>
                <w:rFonts w:ascii="Verdana" w:eastAsia="Times New Roman" w:hAnsi="Verdana" w:cs="Arial"/>
                <w:kern w:val="2"/>
                <w:sz w:val="16"/>
                <w:szCs w:val="16"/>
                <w:lang w:val="es-ES" w:bidi="hi-IN"/>
              </w:rPr>
              <w:t>pueda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calificarse de conflicto de intereses de las indicadas en el artículo 61.3 del Reglamento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Financiero de la UE que</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pueda</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afectar</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al</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procedimiento</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licitación y/o ejecución del contrato.</w:t>
            </w:r>
          </w:p>
          <w:p w14:paraId="3197FAC8" w14:textId="77777777" w:rsidR="005241AA" w:rsidRDefault="005241AA" w:rsidP="00CB5743">
            <w:pPr>
              <w:spacing w:before="57" w:after="57"/>
              <w:ind w:left="57" w:right="340"/>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Que tanto el representante legal de la empresa, así como los directivos o empleados de la empresa que participan en la ejecución del presente contrato carecen de vínculos familiares, relaciones afectivas, de interés económico o de cualquier otro tipo de interés común con algún empleado de la entidad contratante.</w:t>
            </w:r>
          </w:p>
          <w:p w14:paraId="2E7CA326"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p>
          <w:p w14:paraId="7E8BB022"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r>
              <w:rPr>
                <w:rFonts w:ascii="Verdana" w:eastAsia="Times New Roman" w:hAnsi="Verdana" w:cs="Arial"/>
                <w:b/>
                <w:bCs/>
                <w:kern w:val="2"/>
                <w:sz w:val="16"/>
                <w:szCs w:val="16"/>
                <w:u w:val="single"/>
                <w:lang w:val="es-ES" w:bidi="hi-IN"/>
              </w:rPr>
              <w:t>Tercero.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Que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se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compromete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poner</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en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conocimiento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del</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órgano</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contratación,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sin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dilación,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cualquier</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situación</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conflicto</w:t>
            </w:r>
            <w:r>
              <w:rPr>
                <w:rFonts w:ascii="Verdana" w:eastAsia="Times New Roman" w:hAnsi="Verdana" w:cs="Arial"/>
                <w:spacing w:val="1"/>
                <w:kern w:val="2"/>
                <w:sz w:val="16"/>
                <w:szCs w:val="16"/>
                <w:lang w:val="es-ES" w:bidi="hi-IN"/>
              </w:rPr>
              <w:t xml:space="preserve"> </w:t>
            </w:r>
            <w:proofErr w:type="gramStart"/>
            <w:r>
              <w:rPr>
                <w:rFonts w:ascii="Verdana" w:eastAsia="Times New Roman" w:hAnsi="Verdana" w:cs="Arial"/>
                <w:kern w:val="2"/>
                <w:sz w:val="16"/>
                <w:szCs w:val="16"/>
                <w:lang w:val="es-ES" w:bidi="hi-IN"/>
              </w:rPr>
              <w:t xml:space="preserve">de </w:t>
            </w:r>
            <w:r>
              <w:rPr>
                <w:rFonts w:ascii="Verdana" w:eastAsia="Times New Roman" w:hAnsi="Verdana" w:cs="Arial"/>
                <w:spacing w:val="-53"/>
                <w:kern w:val="2"/>
                <w:sz w:val="16"/>
                <w:szCs w:val="16"/>
                <w:lang w:val="es-ES" w:bidi="hi-IN"/>
              </w:rPr>
              <w:t xml:space="preserve"> </w:t>
            </w:r>
            <w:r>
              <w:rPr>
                <w:rFonts w:ascii="Verdana" w:eastAsia="Times New Roman" w:hAnsi="Verdana" w:cs="Arial"/>
                <w:kern w:val="2"/>
                <w:sz w:val="16"/>
                <w:szCs w:val="16"/>
                <w:lang w:val="es-ES" w:bidi="hi-IN"/>
              </w:rPr>
              <w:t>intereses</w:t>
            </w:r>
            <w:proofErr w:type="gramEnd"/>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o</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causa</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abstención</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que</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dé</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o</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pudiera</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dar</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lugar</w:t>
            </w:r>
            <w:r>
              <w:rPr>
                <w:rFonts w:ascii="Verdana" w:eastAsia="Times New Roman" w:hAnsi="Verdana" w:cs="Arial"/>
                <w:spacing w:val="-3"/>
                <w:kern w:val="2"/>
                <w:sz w:val="16"/>
                <w:szCs w:val="16"/>
                <w:lang w:val="es-ES" w:bidi="hi-IN"/>
              </w:rPr>
              <w:t xml:space="preserve"> </w:t>
            </w:r>
            <w:r>
              <w:rPr>
                <w:rFonts w:ascii="Verdana" w:eastAsia="Times New Roman" w:hAnsi="Verdana" w:cs="Arial"/>
                <w:kern w:val="2"/>
                <w:sz w:val="16"/>
                <w:szCs w:val="16"/>
                <w:lang w:val="es-ES" w:bidi="hi-IN"/>
              </w:rPr>
              <w:t>a</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dicho</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escenario.</w:t>
            </w:r>
          </w:p>
          <w:p w14:paraId="4FF1058E"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p>
          <w:p w14:paraId="6C6F0681"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r>
              <w:rPr>
                <w:rFonts w:ascii="Verdana" w:eastAsia="Times New Roman" w:hAnsi="Verdana" w:cs="Arial"/>
                <w:b/>
                <w:bCs/>
                <w:kern w:val="2"/>
                <w:sz w:val="16"/>
                <w:szCs w:val="16"/>
                <w:u w:val="single"/>
                <w:lang w:val="es-ES" w:bidi="hi-IN"/>
              </w:rPr>
              <w:t>Cuarto</w:t>
            </w:r>
            <w:r>
              <w:rPr>
                <w:rFonts w:ascii="Verdana" w:eastAsia="Times New Roman" w:hAnsi="Verdana" w:cs="Arial"/>
                <w:kern w:val="2"/>
                <w:sz w:val="16"/>
                <w:szCs w:val="16"/>
                <w:lang w:val="es-ES" w:bidi="hi-IN"/>
              </w:rPr>
              <w:t>.</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Conozco que, una declaración de ausencia de conflicto de intereses que se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demuestre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que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sea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falsa,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acarreará</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las</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consecuencias</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disciplinarias, administrativas o judiciales</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que</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establezca</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la</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normativa</w:t>
            </w:r>
            <w:r>
              <w:rPr>
                <w:rFonts w:ascii="Verdana" w:eastAsia="Times New Roman" w:hAnsi="Verdana" w:cs="Arial"/>
                <w:spacing w:val="-2"/>
                <w:kern w:val="2"/>
                <w:sz w:val="16"/>
                <w:szCs w:val="16"/>
                <w:lang w:val="es-ES" w:bidi="hi-IN"/>
              </w:rPr>
              <w:t xml:space="preserve"> </w:t>
            </w:r>
            <w:r>
              <w:rPr>
                <w:rFonts w:ascii="Verdana" w:eastAsia="Times New Roman" w:hAnsi="Verdana" w:cs="Arial"/>
                <w:kern w:val="2"/>
                <w:sz w:val="16"/>
                <w:szCs w:val="16"/>
                <w:lang w:val="es-ES" w:bidi="hi-IN"/>
              </w:rPr>
              <w:t>de</w:t>
            </w:r>
            <w:r>
              <w:rPr>
                <w:rFonts w:ascii="Verdana" w:eastAsia="Times New Roman" w:hAnsi="Verdana" w:cs="Arial"/>
                <w:spacing w:val="-1"/>
                <w:kern w:val="2"/>
                <w:sz w:val="16"/>
                <w:szCs w:val="16"/>
                <w:lang w:val="es-ES" w:bidi="hi-IN"/>
              </w:rPr>
              <w:t xml:space="preserve"> </w:t>
            </w:r>
            <w:r>
              <w:rPr>
                <w:rFonts w:ascii="Verdana" w:eastAsia="Times New Roman" w:hAnsi="Verdana" w:cs="Arial"/>
                <w:kern w:val="2"/>
                <w:sz w:val="16"/>
                <w:szCs w:val="16"/>
                <w:lang w:val="es-ES" w:bidi="hi-IN"/>
              </w:rPr>
              <w:t>aplicación.</w:t>
            </w:r>
          </w:p>
          <w:p w14:paraId="04E2BB96"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p>
          <w:p w14:paraId="7A596E9B" w14:textId="77777777" w:rsidR="005241AA" w:rsidRDefault="005241AA" w:rsidP="00CB5743">
            <w:pPr>
              <w:spacing w:before="57" w:after="57"/>
              <w:ind w:left="57" w:right="340" w:firstLine="57"/>
              <w:jc w:val="both"/>
              <w:textAlignment w:val="baseline"/>
              <w:rPr>
                <w:rFonts w:ascii="Verdana" w:eastAsia="Times New Roman" w:hAnsi="Verdana" w:cs="Arial"/>
                <w:kern w:val="2"/>
                <w:sz w:val="16"/>
                <w:szCs w:val="16"/>
                <w:lang w:val="es-ES" w:bidi="hi-IN"/>
              </w:rPr>
            </w:pPr>
          </w:p>
        </w:tc>
      </w:tr>
      <w:tr w:rsidR="005241AA" w14:paraId="53833F3A" w14:textId="77777777" w:rsidTr="00CB5743">
        <w:trPr>
          <w:jc w:val="center"/>
        </w:trPr>
        <w:tc>
          <w:tcPr>
            <w:tcW w:w="9764" w:type="dxa"/>
            <w:gridSpan w:val="2"/>
          </w:tcPr>
          <w:p w14:paraId="017DD5E4" w14:textId="77777777" w:rsidR="005241AA" w:rsidRDefault="005241AA" w:rsidP="00CB5743">
            <w:pPr>
              <w:suppressLineNumbers/>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 xml:space="preserve">Donostia, ........... de ...................de </w:t>
            </w:r>
            <w:proofErr w:type="gramStart"/>
            <w:r>
              <w:rPr>
                <w:rFonts w:ascii="Verdana" w:eastAsia="Times New Roman" w:hAnsi="Verdana" w:cs="Arial"/>
                <w:kern w:val="2"/>
                <w:sz w:val="16"/>
                <w:szCs w:val="16"/>
                <w:lang w:val="es-ES" w:bidi="hi-IN"/>
              </w:rPr>
              <w:t>202..</w:t>
            </w:r>
            <w:proofErr w:type="gramEnd"/>
          </w:p>
        </w:tc>
      </w:tr>
      <w:tr w:rsidR="005241AA" w14:paraId="03DAEE3A" w14:textId="77777777" w:rsidTr="00CB5743">
        <w:trPr>
          <w:jc w:val="center"/>
        </w:trPr>
        <w:tc>
          <w:tcPr>
            <w:tcW w:w="4882" w:type="dxa"/>
          </w:tcPr>
          <w:p w14:paraId="6D1D8523" w14:textId="77777777" w:rsidR="005241AA" w:rsidRDefault="005241AA" w:rsidP="00CB5743">
            <w:pPr>
              <w:suppressLineNumbers/>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Nombre:</w:t>
            </w:r>
          </w:p>
          <w:p w14:paraId="208978B1" w14:textId="77777777" w:rsidR="005241AA" w:rsidRDefault="005241AA" w:rsidP="00CB5743">
            <w:pPr>
              <w:suppressLineNumbers/>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Apellido</w:t>
            </w:r>
          </w:p>
          <w:p w14:paraId="54E7E435" w14:textId="77777777" w:rsidR="005241AA" w:rsidRDefault="005241AA" w:rsidP="00CB5743">
            <w:pPr>
              <w:suppressLineNumbers/>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DNI:</w:t>
            </w:r>
          </w:p>
        </w:tc>
        <w:tc>
          <w:tcPr>
            <w:tcW w:w="4882" w:type="dxa"/>
          </w:tcPr>
          <w:p w14:paraId="5F2AB126" w14:textId="77777777" w:rsidR="005241AA" w:rsidRDefault="005241AA" w:rsidP="00CB5743">
            <w:pPr>
              <w:suppressLineNumbers/>
              <w:jc w:val="both"/>
              <w:textAlignment w:val="baseline"/>
              <w:rPr>
                <w:rFonts w:ascii="Verdana" w:eastAsia="Times New Roman" w:hAnsi="Verdana" w:cs="Arial"/>
                <w:kern w:val="2"/>
                <w:sz w:val="16"/>
                <w:szCs w:val="16"/>
                <w:lang w:val="es-ES" w:bidi="hi-IN"/>
              </w:rPr>
            </w:pPr>
            <w:r>
              <w:rPr>
                <w:rFonts w:ascii="Verdana" w:eastAsia="Times New Roman" w:hAnsi="Verdana" w:cs="Arial"/>
                <w:kern w:val="2"/>
                <w:sz w:val="16"/>
                <w:szCs w:val="16"/>
                <w:lang w:val="es-ES" w:bidi="hi-IN"/>
              </w:rPr>
              <w:t>Firma:</w:t>
            </w:r>
          </w:p>
        </w:tc>
      </w:tr>
    </w:tbl>
    <w:p w14:paraId="4DCA126C" w14:textId="77777777" w:rsidR="005241AA" w:rsidRDefault="005241AA" w:rsidP="00C02552">
      <w:pPr>
        <w:widowControl/>
        <w:jc w:val="center"/>
        <w:textAlignment w:val="baseline"/>
        <w:rPr>
          <w:rFonts w:ascii="Arial" w:eastAsia="Times New Roman" w:hAnsi="Arial" w:cs="Arial"/>
          <w:b/>
          <w:bCs/>
          <w:kern w:val="1"/>
          <w:sz w:val="18"/>
          <w:szCs w:val="18"/>
          <w:lang w:val="es-ES"/>
        </w:rPr>
      </w:pPr>
    </w:p>
    <w:sectPr w:rsidR="005241A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ED7ED" w14:textId="77777777" w:rsidR="00734353" w:rsidRDefault="00734353" w:rsidP="00734353">
      <w:r>
        <w:separator/>
      </w:r>
    </w:p>
  </w:endnote>
  <w:endnote w:type="continuationSeparator" w:id="0">
    <w:p w14:paraId="28D2D8FD" w14:textId="77777777" w:rsidR="00734353" w:rsidRDefault="00734353" w:rsidP="00734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2"/>
    <w:family w:val="auto"/>
    <w:pitch w:val="default"/>
  </w:font>
  <w:font w:name="OpenSymbol, '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E2CA" w14:textId="1FCD0407" w:rsidR="005241AA" w:rsidRDefault="005241AA">
    <w:pPr>
      <w:pStyle w:val="Piedepgina"/>
    </w:pPr>
    <w:r>
      <w:rPr>
        <w:noProof/>
      </w:rPr>
      <w:drawing>
        <wp:anchor distT="0" distB="0" distL="114300" distR="114300" simplePos="0" relativeHeight="251658752" behindDoc="1" locked="0" layoutInCell="0" allowOverlap="1" wp14:anchorId="172051EB" wp14:editId="231E5F27">
          <wp:simplePos x="0" y="0"/>
          <wp:positionH relativeFrom="column">
            <wp:posOffset>-438150</wp:posOffset>
          </wp:positionH>
          <wp:positionV relativeFrom="paragraph">
            <wp:posOffset>-105410</wp:posOffset>
          </wp:positionV>
          <wp:extent cx="6408420" cy="361315"/>
          <wp:effectExtent l="0" t="0" r="0" b="0"/>
          <wp:wrapSquare wrapText="bothSides"/>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
                  <pic:cNvPicPr>
                    <a:picLocks noChangeAspect="1" noChangeArrowheads="1"/>
                  </pic:cNvPicPr>
                </pic:nvPicPr>
                <pic:blipFill>
                  <a:blip r:embed="rId1"/>
                  <a:stretch>
                    <a:fillRect/>
                  </a:stretch>
                </pic:blipFill>
                <pic:spPr bwMode="auto">
                  <a:xfrm>
                    <a:off x="0" y="0"/>
                    <a:ext cx="6408420" cy="3613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D511C" w14:textId="77777777" w:rsidR="00734353" w:rsidRDefault="00734353" w:rsidP="00734353">
      <w:r>
        <w:separator/>
      </w:r>
    </w:p>
  </w:footnote>
  <w:footnote w:type="continuationSeparator" w:id="0">
    <w:p w14:paraId="7BC2CAE3" w14:textId="77777777" w:rsidR="00734353" w:rsidRDefault="00734353" w:rsidP="007343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2049" w14:textId="6D40EE3C" w:rsidR="00734353" w:rsidRDefault="005241AA">
    <w:pPr>
      <w:pStyle w:val="Encabezado"/>
    </w:pPr>
    <w:r>
      <w:rPr>
        <w:noProof/>
      </w:rPr>
      <w:drawing>
        <wp:anchor distT="0" distB="0" distL="114300" distR="114300" simplePos="0" relativeHeight="251656704" behindDoc="1" locked="0" layoutInCell="0" allowOverlap="1" wp14:anchorId="6F0063AA" wp14:editId="15DB5F47">
          <wp:simplePos x="0" y="0"/>
          <wp:positionH relativeFrom="column">
            <wp:posOffset>-342900</wp:posOffset>
          </wp:positionH>
          <wp:positionV relativeFrom="paragraph">
            <wp:posOffset>-19685</wp:posOffset>
          </wp:positionV>
          <wp:extent cx="2547620" cy="466725"/>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2547620" cy="4667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E7D90"/>
    <w:multiLevelType w:val="multilevel"/>
    <w:tmpl w:val="BEC080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Wingdings" w:hAnsi="Wingdings" w:cs="Wingdings" w:hint="default"/>
      </w:rPr>
    </w:lvl>
    <w:lvl w:ilvl="2">
      <w:numFmt w:val="bullet"/>
      <w:lvlText w:val=""/>
      <w:lvlJc w:val="left"/>
      <w:pPr>
        <w:tabs>
          <w:tab w:val="num" w:pos="0"/>
        </w:tabs>
        <w:ind w:left="1440" w:hanging="360"/>
      </w:pPr>
      <w:rPr>
        <w:rFonts w:ascii="Wingdings" w:hAnsi="Wingdings" w:cs="Wingdings" w:hint="default"/>
      </w:rPr>
    </w:lvl>
    <w:lvl w:ilvl="3">
      <w:numFmt w:val="bullet"/>
      <w:lvlText w:val=""/>
      <w:lvlJc w:val="left"/>
      <w:pPr>
        <w:tabs>
          <w:tab w:val="num" w:pos="0"/>
        </w:tabs>
        <w:ind w:left="1800" w:hanging="360"/>
      </w:pPr>
      <w:rPr>
        <w:rFonts w:ascii="Wingdings" w:hAnsi="Wingdings" w:cs="Wingdings" w:hint="default"/>
      </w:r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 w15:restartNumberingAfterBreak="0">
    <w:nsid w:val="7F9C47B2"/>
    <w:multiLevelType w:val="multilevel"/>
    <w:tmpl w:val="5B0A2032"/>
    <w:styleLink w:val="WWNum2"/>
    <w:lvl w:ilvl="0">
      <w:numFmt w:val="bullet"/>
      <w:lvlText w:val="•"/>
      <w:lvlJc w:val="left"/>
      <w:pPr>
        <w:ind w:left="720" w:hanging="360"/>
      </w:pPr>
      <w:rPr>
        <w:rFonts w:ascii="OpenSymbol" w:eastAsia="OpenSymbol, 'Arial Unicode MS'" w:hAnsi="OpenSymbol" w:cs="OpenSymbol, 'Arial Unicode MS'"/>
      </w:rPr>
    </w:lvl>
    <w:lvl w:ilvl="1">
      <w:numFmt w:val="bullet"/>
      <w:lvlText w:val=""/>
      <w:lvlJc w:val="left"/>
      <w:pPr>
        <w:ind w:left="1080" w:hanging="360"/>
      </w:pPr>
      <w:rPr>
        <w:rFonts w:ascii="Wingdings" w:eastAsia="Times New Roman" w:hAnsi="Wingdings"/>
      </w:rPr>
    </w:lvl>
    <w:lvl w:ilvl="2">
      <w:numFmt w:val="bullet"/>
      <w:lvlText w:val=""/>
      <w:lvlJc w:val="left"/>
      <w:pPr>
        <w:ind w:left="1440" w:hanging="360"/>
      </w:pPr>
      <w:rPr>
        <w:rFonts w:ascii="Wingdings" w:eastAsia="Times New Roman" w:hAnsi="Wingdings"/>
      </w:rPr>
    </w:lvl>
    <w:lvl w:ilvl="3">
      <w:numFmt w:val="bullet"/>
      <w:lvlText w:val=""/>
      <w:lvlJc w:val="left"/>
      <w:pPr>
        <w:ind w:left="1800" w:hanging="360"/>
      </w:pPr>
      <w:rPr>
        <w:rFonts w:ascii="Wingdings" w:eastAsia="Times New Roman" w:hAnsi="Wingdings"/>
      </w:rPr>
    </w:lvl>
    <w:lvl w:ilvl="4">
      <w:numFmt w:val="bullet"/>
      <w:lvlText w:val=""/>
      <w:lvlJc w:val="left"/>
      <w:pPr>
        <w:ind w:left="2160" w:hanging="360"/>
      </w:pPr>
      <w:rPr>
        <w:rFonts w:ascii="Wingdings" w:eastAsia="Times New Roman" w:hAnsi="Wingdings"/>
      </w:rPr>
    </w:lvl>
    <w:lvl w:ilvl="5">
      <w:numFmt w:val="bullet"/>
      <w:lvlText w:val=""/>
      <w:lvlJc w:val="left"/>
      <w:pPr>
        <w:ind w:left="2520" w:hanging="360"/>
      </w:pPr>
      <w:rPr>
        <w:rFonts w:ascii="Wingdings" w:eastAsia="Times New Roman" w:hAnsi="Wingdings"/>
      </w:rPr>
    </w:lvl>
    <w:lvl w:ilvl="6">
      <w:numFmt w:val="bullet"/>
      <w:lvlText w:val=""/>
      <w:lvlJc w:val="left"/>
      <w:pPr>
        <w:ind w:left="2880" w:hanging="360"/>
      </w:pPr>
      <w:rPr>
        <w:rFonts w:ascii="Wingdings" w:eastAsia="Times New Roman" w:hAnsi="Wingdings"/>
      </w:rPr>
    </w:lvl>
    <w:lvl w:ilvl="7">
      <w:numFmt w:val="bullet"/>
      <w:lvlText w:val=""/>
      <w:lvlJc w:val="left"/>
      <w:pPr>
        <w:ind w:left="3240" w:hanging="360"/>
      </w:pPr>
      <w:rPr>
        <w:rFonts w:ascii="Wingdings" w:eastAsia="Times New Roman" w:hAnsi="Wingdings"/>
      </w:rPr>
    </w:lvl>
    <w:lvl w:ilvl="8">
      <w:numFmt w:val="bullet"/>
      <w:lvlText w:val=""/>
      <w:lvlJc w:val="left"/>
      <w:pPr>
        <w:ind w:left="3600" w:hanging="360"/>
      </w:pPr>
      <w:rPr>
        <w:rFonts w:ascii="Wingdings" w:eastAsia="Times New Roman" w:hAnsi="Wingdings"/>
      </w:rPr>
    </w:lvl>
  </w:abstractNum>
  <w:num w:numId="1" w16cid:durableId="1637680778">
    <w:abstractNumId w:val="1"/>
  </w:num>
  <w:num w:numId="2" w16cid:durableId="1322464282">
    <w:abstractNumId w:val="1"/>
  </w:num>
  <w:num w:numId="3" w16cid:durableId="341473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2B7A"/>
    <w:rsid w:val="003E2B7A"/>
    <w:rsid w:val="003F74E3"/>
    <w:rsid w:val="004B33E3"/>
    <w:rsid w:val="005241AA"/>
    <w:rsid w:val="00734353"/>
    <w:rsid w:val="00826762"/>
    <w:rsid w:val="008B3085"/>
    <w:rsid w:val="008C228C"/>
    <w:rsid w:val="009346EE"/>
    <w:rsid w:val="00C025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3A56D"/>
  <w15:docId w15:val="{31879362-BA72-4038-B928-AC8BEFE0F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085"/>
    <w:pPr>
      <w:widowControl w:val="0"/>
      <w:suppressAutoHyphens/>
      <w:spacing w:after="0" w:line="240" w:lineRule="auto"/>
    </w:pPr>
    <w:rPr>
      <w:rFonts w:ascii="Cambria" w:eastAsia="MS Mincho" w:hAnsi="Cambria" w:cs="MS Mincho"/>
      <w:sz w:val="24"/>
      <w:szCs w:val="24"/>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Num2">
    <w:name w:val="WWNum2"/>
    <w:basedOn w:val="Sinlista"/>
    <w:rsid w:val="00826762"/>
    <w:pPr>
      <w:numPr>
        <w:numId w:val="1"/>
      </w:numPr>
    </w:pPr>
  </w:style>
  <w:style w:type="paragraph" w:styleId="Encabezado">
    <w:name w:val="header"/>
    <w:basedOn w:val="Normal"/>
    <w:link w:val="EncabezadoCar"/>
    <w:uiPriority w:val="99"/>
    <w:unhideWhenUsed/>
    <w:rsid w:val="00734353"/>
    <w:pPr>
      <w:tabs>
        <w:tab w:val="center" w:pos="4252"/>
        <w:tab w:val="right" w:pos="8504"/>
      </w:tabs>
    </w:pPr>
  </w:style>
  <w:style w:type="character" w:customStyle="1" w:styleId="EncabezadoCar">
    <w:name w:val="Encabezado Car"/>
    <w:basedOn w:val="Fuentedeprrafopredeter"/>
    <w:link w:val="Encabezado"/>
    <w:uiPriority w:val="99"/>
    <w:rsid w:val="00734353"/>
    <w:rPr>
      <w:rFonts w:ascii="Cambria" w:eastAsia="MS Mincho" w:hAnsi="Cambria" w:cs="MS Mincho"/>
      <w:sz w:val="24"/>
      <w:szCs w:val="24"/>
      <w:lang w:val="es-ES_tradnl" w:eastAsia="zh-CN"/>
    </w:rPr>
  </w:style>
  <w:style w:type="paragraph" w:styleId="Piedepgina">
    <w:name w:val="footer"/>
    <w:basedOn w:val="Normal"/>
    <w:link w:val="PiedepginaCar"/>
    <w:uiPriority w:val="99"/>
    <w:unhideWhenUsed/>
    <w:rsid w:val="00734353"/>
    <w:pPr>
      <w:tabs>
        <w:tab w:val="center" w:pos="4252"/>
        <w:tab w:val="right" w:pos="8504"/>
      </w:tabs>
    </w:pPr>
  </w:style>
  <w:style w:type="character" w:customStyle="1" w:styleId="PiedepginaCar">
    <w:name w:val="Pie de página Car"/>
    <w:basedOn w:val="Fuentedeprrafopredeter"/>
    <w:link w:val="Piedepgina"/>
    <w:uiPriority w:val="99"/>
    <w:rsid w:val="00734353"/>
    <w:rPr>
      <w:rFonts w:ascii="Cambria" w:eastAsia="MS Mincho" w:hAnsi="Cambria" w:cs="MS Mincho"/>
      <w:sz w:val="24"/>
      <w:szCs w:val="24"/>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401</Words>
  <Characters>2206</Characters>
  <Application>Microsoft Office Word</Application>
  <DocSecurity>0</DocSecurity>
  <Lines>18</Lines>
  <Paragraphs>5</Paragraphs>
  <ScaleCrop>false</ScaleCrop>
  <Company>HP Inc.</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 Direccion</dc:creator>
  <cp:keywords/>
  <dc:description/>
  <cp:lastModifiedBy>Asistente Direccion</cp:lastModifiedBy>
  <cp:revision>9</cp:revision>
  <dcterms:created xsi:type="dcterms:W3CDTF">2022-05-19T11:00:00Z</dcterms:created>
  <dcterms:modified xsi:type="dcterms:W3CDTF">2023-09-21T07:53:00Z</dcterms:modified>
</cp:coreProperties>
</file>