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B489D7" w14:textId="77777777" w:rsidR="00160AB5" w:rsidRPr="00DF6BD1" w:rsidRDefault="00160AB5" w:rsidP="00160AB5"/>
    <w:p w14:paraId="1518F033" w14:textId="77777777" w:rsidR="00160AB5" w:rsidRPr="00DF6BD1" w:rsidRDefault="00160AB5" w:rsidP="00160AB5"/>
    <w:p w14:paraId="78C38800" w14:textId="77777777" w:rsidR="00160AB5" w:rsidRPr="00DF6BD1" w:rsidRDefault="00160AB5" w:rsidP="00160AB5"/>
    <w:p w14:paraId="0045600A" w14:textId="77777777" w:rsidR="00160AB5" w:rsidRPr="00DF6BD1" w:rsidRDefault="00160AB5" w:rsidP="00160AB5"/>
    <w:p w14:paraId="008212D0" w14:textId="77777777" w:rsidR="00160AB5" w:rsidRPr="00DF6BD1" w:rsidRDefault="00160AB5" w:rsidP="00160AB5"/>
    <w:p w14:paraId="19186B5D" w14:textId="77777777" w:rsidR="00160AB5" w:rsidRPr="00DF6BD1" w:rsidRDefault="00160AB5" w:rsidP="00160AB5"/>
    <w:p w14:paraId="58DBA0AB" w14:textId="77777777" w:rsidR="00160AB5" w:rsidRPr="00DF6BD1" w:rsidRDefault="00160AB5" w:rsidP="00160AB5"/>
    <w:p w14:paraId="7CAFA306" w14:textId="77777777" w:rsidR="00160AB5" w:rsidRPr="00DF6BD1" w:rsidRDefault="00160AB5" w:rsidP="00160AB5"/>
    <w:p w14:paraId="790E1463" w14:textId="77777777" w:rsidR="00160AB5" w:rsidRPr="00DF6BD1" w:rsidRDefault="00160AB5" w:rsidP="00160AB5"/>
    <w:p w14:paraId="2C3119DE" w14:textId="77777777" w:rsidR="00160AB5" w:rsidRPr="00DF6BD1" w:rsidRDefault="00160AB5" w:rsidP="00160AB5"/>
    <w:p w14:paraId="72BA35E2" w14:textId="77777777" w:rsidR="00160AB5" w:rsidRPr="00DF6BD1" w:rsidRDefault="00160AB5" w:rsidP="00160AB5"/>
    <w:p w14:paraId="6CB20FF1" w14:textId="77777777" w:rsidR="00160AB5" w:rsidRPr="00DF6BD1" w:rsidRDefault="00160AB5" w:rsidP="00160AB5"/>
    <w:p w14:paraId="061A7FAC" w14:textId="77777777" w:rsidR="00160AB5" w:rsidRPr="00DF6BD1" w:rsidRDefault="00160AB5" w:rsidP="00160AB5"/>
    <w:p w14:paraId="41A0AB59" w14:textId="77777777" w:rsidR="00160AB5" w:rsidRPr="00DF6BD1" w:rsidRDefault="00160AB5" w:rsidP="00160AB5"/>
    <w:p w14:paraId="445E8F5B" w14:textId="62202FF0" w:rsidR="00AE2522" w:rsidRPr="006713AE" w:rsidRDefault="00AE2522" w:rsidP="00AE2522">
      <w:pPr>
        <w:tabs>
          <w:tab w:val="left" w:pos="7543"/>
        </w:tabs>
        <w:ind w:left="655"/>
        <w:rPr>
          <w:rFonts w:ascii="Times New Roman"/>
          <w:sz w:val="20"/>
          <w:lang w:val="es-ES"/>
        </w:rPr>
      </w:pPr>
      <w:r w:rsidRPr="006713AE">
        <w:rPr>
          <w:rFonts w:ascii="Times New Roman"/>
          <w:noProof/>
          <w:sz w:val="20"/>
          <w:lang w:val="es-ES"/>
        </w:rPr>
        <w:drawing>
          <wp:inline distT="0" distB="0" distL="0" distR="0" wp14:anchorId="7AAE6601" wp14:editId="0F8C2D4D">
            <wp:extent cx="2322924" cy="762000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2924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  <w:lang w:val="es-ES"/>
        </w:rPr>
        <w:t xml:space="preserve">                                        </w:t>
      </w:r>
      <w:r w:rsidRPr="006713AE">
        <w:rPr>
          <w:rFonts w:ascii="Times New Roman"/>
          <w:noProof/>
          <w:sz w:val="20"/>
          <w:lang w:val="es-ES"/>
        </w:rPr>
        <w:drawing>
          <wp:inline distT="0" distB="0" distL="0" distR="0" wp14:anchorId="0FB29D0C" wp14:editId="523F8011">
            <wp:extent cx="1596848" cy="483298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96848" cy="483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DA4235" w14:textId="72C70B2F" w:rsidR="00160AB5" w:rsidRPr="00DF6BD1" w:rsidRDefault="00160AB5" w:rsidP="00254F73">
      <w:pPr>
        <w:ind w:left="-284"/>
      </w:pPr>
    </w:p>
    <w:p w14:paraId="0F2AD308" w14:textId="77777777" w:rsidR="008E20E1" w:rsidRPr="00DF6BD1" w:rsidRDefault="008E20E1" w:rsidP="00160AB5">
      <w:pPr>
        <w:ind w:left="-1080"/>
      </w:pPr>
    </w:p>
    <w:p w14:paraId="78EEA355" w14:textId="64C0BCE8" w:rsidR="003622C7" w:rsidRDefault="00395F75" w:rsidP="00667CB5">
      <w:pPr>
        <w:pStyle w:val="Encabezado"/>
      </w:pPr>
      <w:r>
        <w:t>23</w:t>
      </w:r>
      <w:r w:rsidR="009B2931">
        <w:t>00</w:t>
      </w:r>
      <w:r w:rsidR="00511483">
        <w:t>37</w:t>
      </w:r>
      <w:r w:rsidR="00D80A15">
        <w:t xml:space="preserve"> – </w:t>
      </w:r>
      <w:r w:rsidR="00150B03">
        <w:t>Suministro de l</w:t>
      </w:r>
      <w:r w:rsidR="005C4F1D">
        <w:t xml:space="preserve">icencias </w:t>
      </w:r>
      <w:r w:rsidR="00150B03">
        <w:t xml:space="preserve">Red </w:t>
      </w:r>
      <w:proofErr w:type="spellStart"/>
      <w:r w:rsidR="00150B03">
        <w:t>Hat</w:t>
      </w:r>
      <w:proofErr w:type="spellEnd"/>
    </w:p>
    <w:p w14:paraId="75FCF461" w14:textId="744F8EEB" w:rsidR="00057A69" w:rsidRPr="00DF6BD1" w:rsidRDefault="00057A69" w:rsidP="00667CB5">
      <w:pPr>
        <w:pStyle w:val="Encabezado"/>
      </w:pPr>
      <w:r w:rsidRPr="00E367A6">
        <w:rPr>
          <w:color w:val="auto"/>
        </w:rPr>
        <w:t>Pliego de Bases Técnicas</w:t>
      </w:r>
      <w:bookmarkStart w:id="0" w:name="_GoBack"/>
      <w:bookmarkEnd w:id="0"/>
    </w:p>
    <w:p w14:paraId="04381ADD" w14:textId="77777777" w:rsidR="00160AB5" w:rsidRPr="00DF6BD1" w:rsidRDefault="00160AB5" w:rsidP="00160AB5">
      <w:pPr>
        <w:pStyle w:val="Encabezado"/>
        <w:jc w:val="both"/>
        <w:rPr>
          <w:b/>
          <w:i/>
          <w:color w:val="auto"/>
        </w:rPr>
      </w:pPr>
    </w:p>
    <w:p w14:paraId="776B39DE" w14:textId="77777777" w:rsidR="00160AB5" w:rsidRPr="00DF6BD1" w:rsidRDefault="00160AB5" w:rsidP="00160AB5">
      <w:pPr>
        <w:ind w:left="-1080"/>
      </w:pPr>
    </w:p>
    <w:p w14:paraId="6797F295" w14:textId="77777777" w:rsidR="00160AB5" w:rsidRPr="00DF6BD1" w:rsidRDefault="00160AB5" w:rsidP="00160AB5">
      <w:pPr>
        <w:pBdr>
          <w:bottom w:val="single" w:sz="4" w:space="1" w:color="999999"/>
        </w:pBdr>
        <w:spacing w:line="120" w:lineRule="atLeast"/>
      </w:pPr>
    </w:p>
    <w:p w14:paraId="4B421E90" w14:textId="77777777" w:rsidR="00160AB5" w:rsidRPr="00DF6BD1" w:rsidRDefault="00160AB5">
      <w:pPr>
        <w:keepLines w:val="0"/>
        <w:spacing w:after="0" w:line="240" w:lineRule="auto"/>
        <w:jc w:val="left"/>
        <w:sectPr w:rsidR="00160AB5" w:rsidRPr="00DF6BD1" w:rsidSect="00D8712F">
          <w:pgSz w:w="11906" w:h="16838"/>
          <w:pgMar w:top="3119" w:right="1701" w:bottom="1134" w:left="1701" w:header="539" w:footer="709" w:gutter="0"/>
          <w:pgNumType w:fmt="lowerRoman" w:start="1"/>
          <w:cols w:space="708"/>
          <w:docGrid w:linePitch="360"/>
        </w:sectPr>
      </w:pPr>
    </w:p>
    <w:sdt>
      <w:sdtPr>
        <w:rPr>
          <w:rFonts w:ascii="Trebuchet MS" w:eastAsia="Times New Roman" w:hAnsi="Trebuchet MS" w:cs="Times New Roman"/>
          <w:b w:val="0"/>
          <w:bCs w:val="0"/>
          <w:color w:val="auto"/>
          <w:sz w:val="22"/>
          <w:szCs w:val="20"/>
          <w:lang w:val="es-ES_tradnl"/>
        </w:rPr>
        <w:id w:val="884908385"/>
        <w:docPartObj>
          <w:docPartGallery w:val="Table of Contents"/>
          <w:docPartUnique/>
        </w:docPartObj>
      </w:sdtPr>
      <w:sdtEndPr/>
      <w:sdtContent>
        <w:p w14:paraId="429B4B63" w14:textId="77777777" w:rsidR="00D8712F" w:rsidRPr="00DF6BD1" w:rsidRDefault="00D8712F">
          <w:pPr>
            <w:pStyle w:val="TtuloTDC"/>
            <w:rPr>
              <w:rFonts w:ascii="Trebuchet MS" w:hAnsi="Trebuchet MS"/>
            </w:rPr>
          </w:pPr>
          <w:r w:rsidRPr="00DF6BD1">
            <w:rPr>
              <w:rFonts w:ascii="Trebuchet MS" w:hAnsi="Trebuchet MS"/>
            </w:rPr>
            <w:t>Contenido</w:t>
          </w:r>
        </w:p>
        <w:p w14:paraId="6071909E" w14:textId="21014862" w:rsidR="00594A12" w:rsidRDefault="00D8712F">
          <w:pPr>
            <w:pStyle w:val="TDC1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s-ES"/>
              <w14:ligatures w14:val="standardContextual"/>
            </w:rPr>
          </w:pPr>
          <w:r w:rsidRPr="00DF6BD1">
            <w:fldChar w:fldCharType="begin"/>
          </w:r>
          <w:r w:rsidRPr="00DF6BD1">
            <w:instrText xml:space="preserve"> TOC \o "1-3" \h \z \u </w:instrText>
          </w:r>
          <w:r w:rsidRPr="00DF6BD1">
            <w:fldChar w:fldCharType="separate"/>
          </w:r>
          <w:hyperlink w:anchor="_Toc148368576" w:history="1">
            <w:r w:rsidR="00594A12" w:rsidRPr="007E00F3">
              <w:rPr>
                <w:rStyle w:val="Hipervnculo"/>
                <w:noProof/>
              </w:rPr>
              <w:t>Introducción. Perfil de la compañía.</w:t>
            </w:r>
            <w:r w:rsidR="00594A12">
              <w:rPr>
                <w:noProof/>
                <w:webHidden/>
              </w:rPr>
              <w:tab/>
            </w:r>
            <w:r w:rsidR="00594A12">
              <w:rPr>
                <w:noProof/>
                <w:webHidden/>
              </w:rPr>
              <w:fldChar w:fldCharType="begin"/>
            </w:r>
            <w:r w:rsidR="00594A12">
              <w:rPr>
                <w:noProof/>
                <w:webHidden/>
              </w:rPr>
              <w:instrText xml:space="preserve"> PAGEREF _Toc148368576 \h </w:instrText>
            </w:r>
            <w:r w:rsidR="00594A12">
              <w:rPr>
                <w:noProof/>
                <w:webHidden/>
              </w:rPr>
            </w:r>
            <w:r w:rsidR="00594A12">
              <w:rPr>
                <w:noProof/>
                <w:webHidden/>
              </w:rPr>
              <w:fldChar w:fldCharType="separate"/>
            </w:r>
            <w:r w:rsidR="00594A12">
              <w:rPr>
                <w:noProof/>
                <w:webHidden/>
              </w:rPr>
              <w:t>1</w:t>
            </w:r>
            <w:r w:rsidR="00594A12">
              <w:rPr>
                <w:noProof/>
                <w:webHidden/>
              </w:rPr>
              <w:fldChar w:fldCharType="end"/>
            </w:r>
          </w:hyperlink>
        </w:p>
        <w:p w14:paraId="7FC5F102" w14:textId="74165055" w:rsidR="00594A12" w:rsidRDefault="005F6AFF">
          <w:pPr>
            <w:pStyle w:val="TDC1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s-ES"/>
              <w14:ligatures w14:val="standardContextual"/>
            </w:rPr>
          </w:pPr>
          <w:hyperlink w:anchor="_Toc148368577" w:history="1">
            <w:r w:rsidR="00594A12" w:rsidRPr="007E00F3">
              <w:rPr>
                <w:rStyle w:val="Hipervnculo"/>
                <w:noProof/>
              </w:rPr>
              <w:t>Objeto del Expediente de Contratación</w:t>
            </w:r>
            <w:r w:rsidR="00594A12">
              <w:rPr>
                <w:noProof/>
                <w:webHidden/>
              </w:rPr>
              <w:tab/>
            </w:r>
            <w:r w:rsidR="00594A12">
              <w:rPr>
                <w:noProof/>
                <w:webHidden/>
              </w:rPr>
              <w:fldChar w:fldCharType="begin"/>
            </w:r>
            <w:r w:rsidR="00594A12">
              <w:rPr>
                <w:noProof/>
                <w:webHidden/>
              </w:rPr>
              <w:instrText xml:space="preserve"> PAGEREF _Toc148368577 \h </w:instrText>
            </w:r>
            <w:r w:rsidR="00594A12">
              <w:rPr>
                <w:noProof/>
                <w:webHidden/>
              </w:rPr>
            </w:r>
            <w:r w:rsidR="00594A12">
              <w:rPr>
                <w:noProof/>
                <w:webHidden/>
              </w:rPr>
              <w:fldChar w:fldCharType="separate"/>
            </w:r>
            <w:r w:rsidR="00594A12">
              <w:rPr>
                <w:noProof/>
                <w:webHidden/>
              </w:rPr>
              <w:t>2</w:t>
            </w:r>
            <w:r w:rsidR="00594A12">
              <w:rPr>
                <w:noProof/>
                <w:webHidden/>
              </w:rPr>
              <w:fldChar w:fldCharType="end"/>
            </w:r>
          </w:hyperlink>
        </w:p>
        <w:p w14:paraId="67BBE458" w14:textId="6FFF660D" w:rsidR="00594A12" w:rsidRDefault="005F6AFF">
          <w:pPr>
            <w:pStyle w:val="TDC2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s-ES"/>
              <w14:ligatures w14:val="standardContextual"/>
            </w:rPr>
          </w:pPr>
          <w:hyperlink w:anchor="_Toc148368578" w:history="1">
            <w:r w:rsidR="00594A12" w:rsidRPr="007E00F3">
              <w:rPr>
                <w:rStyle w:val="Hipervnculo"/>
                <w:noProof/>
              </w:rPr>
              <w:t>Planteamiento del Servicio</w:t>
            </w:r>
            <w:r w:rsidR="00594A12">
              <w:rPr>
                <w:noProof/>
                <w:webHidden/>
              </w:rPr>
              <w:tab/>
            </w:r>
            <w:r w:rsidR="00594A12">
              <w:rPr>
                <w:noProof/>
                <w:webHidden/>
              </w:rPr>
              <w:fldChar w:fldCharType="begin"/>
            </w:r>
            <w:r w:rsidR="00594A12">
              <w:rPr>
                <w:noProof/>
                <w:webHidden/>
              </w:rPr>
              <w:instrText xml:space="preserve"> PAGEREF _Toc148368578 \h </w:instrText>
            </w:r>
            <w:r w:rsidR="00594A12">
              <w:rPr>
                <w:noProof/>
                <w:webHidden/>
              </w:rPr>
            </w:r>
            <w:r w:rsidR="00594A12">
              <w:rPr>
                <w:noProof/>
                <w:webHidden/>
              </w:rPr>
              <w:fldChar w:fldCharType="separate"/>
            </w:r>
            <w:r w:rsidR="00594A12">
              <w:rPr>
                <w:noProof/>
                <w:webHidden/>
              </w:rPr>
              <w:t>2</w:t>
            </w:r>
            <w:r w:rsidR="00594A12">
              <w:rPr>
                <w:noProof/>
                <w:webHidden/>
              </w:rPr>
              <w:fldChar w:fldCharType="end"/>
            </w:r>
          </w:hyperlink>
        </w:p>
        <w:p w14:paraId="2E33DF4F" w14:textId="2C11F84B" w:rsidR="00594A12" w:rsidRDefault="005F6AFF">
          <w:pPr>
            <w:pStyle w:val="TDC2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s-ES"/>
              <w14:ligatures w14:val="standardContextual"/>
            </w:rPr>
          </w:pPr>
          <w:hyperlink w:anchor="_Toc148368579" w:history="1">
            <w:r w:rsidR="00594A12" w:rsidRPr="007E00F3">
              <w:rPr>
                <w:rStyle w:val="Hipervnculo"/>
                <w:noProof/>
              </w:rPr>
              <w:t>Acuerdo de Niveles de Servicio</w:t>
            </w:r>
            <w:r w:rsidR="00594A12">
              <w:rPr>
                <w:noProof/>
                <w:webHidden/>
              </w:rPr>
              <w:tab/>
            </w:r>
            <w:r w:rsidR="00594A12">
              <w:rPr>
                <w:noProof/>
                <w:webHidden/>
              </w:rPr>
              <w:fldChar w:fldCharType="begin"/>
            </w:r>
            <w:r w:rsidR="00594A12">
              <w:rPr>
                <w:noProof/>
                <w:webHidden/>
              </w:rPr>
              <w:instrText xml:space="preserve"> PAGEREF _Toc148368579 \h </w:instrText>
            </w:r>
            <w:r w:rsidR="00594A12">
              <w:rPr>
                <w:noProof/>
                <w:webHidden/>
              </w:rPr>
            </w:r>
            <w:r w:rsidR="00594A12">
              <w:rPr>
                <w:noProof/>
                <w:webHidden/>
              </w:rPr>
              <w:fldChar w:fldCharType="separate"/>
            </w:r>
            <w:r w:rsidR="00594A12">
              <w:rPr>
                <w:noProof/>
                <w:webHidden/>
              </w:rPr>
              <w:t>3</w:t>
            </w:r>
            <w:r w:rsidR="00594A12">
              <w:rPr>
                <w:noProof/>
                <w:webHidden/>
              </w:rPr>
              <w:fldChar w:fldCharType="end"/>
            </w:r>
          </w:hyperlink>
        </w:p>
        <w:p w14:paraId="58D4B4CA" w14:textId="0A0D8CB4" w:rsidR="00D8712F" w:rsidRPr="00DF6BD1" w:rsidRDefault="00D8712F" w:rsidP="00D8712F">
          <w:r w:rsidRPr="00DF6BD1">
            <w:rPr>
              <w:b/>
              <w:bCs/>
            </w:rPr>
            <w:fldChar w:fldCharType="end"/>
          </w:r>
        </w:p>
      </w:sdtContent>
    </w:sdt>
    <w:p w14:paraId="61973CC2" w14:textId="77777777" w:rsidR="00D8712F" w:rsidRPr="00DF6BD1" w:rsidRDefault="00D8712F" w:rsidP="00D8712F">
      <w:pPr>
        <w:sectPr w:rsidR="00D8712F" w:rsidRPr="00DF6BD1" w:rsidSect="00D8712F">
          <w:headerReference w:type="default" r:id="rId13"/>
          <w:footerReference w:type="default" r:id="rId14"/>
          <w:pgSz w:w="11906" w:h="16838"/>
          <w:pgMar w:top="3119" w:right="1701" w:bottom="1134" w:left="1701" w:header="539" w:footer="709" w:gutter="0"/>
          <w:pgNumType w:fmt="lowerRoman" w:start="1"/>
          <w:cols w:space="708"/>
          <w:docGrid w:linePitch="360"/>
        </w:sectPr>
      </w:pPr>
    </w:p>
    <w:p w14:paraId="0202C2CF" w14:textId="77777777" w:rsidR="009B2931" w:rsidRPr="00DF6BD1" w:rsidRDefault="009B2931" w:rsidP="009B2931">
      <w:pPr>
        <w:pStyle w:val="Ttulo1"/>
      </w:pPr>
      <w:bookmarkStart w:id="1" w:name="_Toc31280004"/>
      <w:bookmarkStart w:id="2" w:name="_Toc148368576"/>
      <w:bookmarkStart w:id="3" w:name="_Toc388267465"/>
      <w:r>
        <w:lastRenderedPageBreak/>
        <w:t xml:space="preserve">Introducción. </w:t>
      </w:r>
      <w:r w:rsidRPr="00DF6BD1">
        <w:t>Perfil de la compañía</w:t>
      </w:r>
      <w:r>
        <w:t>.</w:t>
      </w:r>
      <w:bookmarkEnd w:id="1"/>
      <w:bookmarkEnd w:id="2"/>
    </w:p>
    <w:p w14:paraId="3EF83AFE" w14:textId="77777777" w:rsidR="009B2931" w:rsidRPr="00712C10" w:rsidRDefault="00514085" w:rsidP="009B2931">
      <w:pPr>
        <w:rPr>
          <w:rFonts w:cs="Arial"/>
          <w:szCs w:val="22"/>
        </w:rPr>
      </w:pPr>
      <w:r w:rsidRPr="00514085">
        <w:rPr>
          <w:rFonts w:cs="Arial"/>
          <w:b/>
          <w:i/>
          <w:szCs w:val="22"/>
        </w:rPr>
        <w:t>Izfe</w:t>
      </w:r>
      <w:r w:rsidR="009B2931" w:rsidRPr="00712C10">
        <w:rPr>
          <w:rFonts w:cs="Arial"/>
          <w:szCs w:val="22"/>
        </w:rPr>
        <w:t xml:space="preserve">, se constituyó por </w:t>
      </w:r>
      <w:smartTag w:uri="urn:schemas-microsoft-com:office:smarttags" w:element="PersonName">
        <w:smartTagPr>
          <w:attr w:name="ProductID" w:val="la Diputación Foral"/>
        </w:smartTagPr>
        <w:smartTag w:uri="urn:schemas-microsoft-com:office:smarttags" w:element="PersonName">
          <w:smartTagPr>
            <w:attr w:name="ProductID" w:val="la Diputaci￳n"/>
          </w:smartTagPr>
          <w:r w:rsidR="009B2931" w:rsidRPr="00712C10">
            <w:rPr>
              <w:rFonts w:cs="Arial"/>
              <w:szCs w:val="22"/>
            </w:rPr>
            <w:t>la Diputación</w:t>
          </w:r>
        </w:smartTag>
        <w:r w:rsidR="009B2931" w:rsidRPr="00712C10">
          <w:rPr>
            <w:rFonts w:cs="Arial"/>
            <w:szCs w:val="22"/>
          </w:rPr>
          <w:t xml:space="preserve"> Foral</w:t>
        </w:r>
      </w:smartTag>
      <w:r w:rsidR="009B2931" w:rsidRPr="00712C10">
        <w:rPr>
          <w:rFonts w:cs="Arial"/>
          <w:szCs w:val="22"/>
        </w:rPr>
        <w:t xml:space="preserve"> de Gipuzkoa mediante Decreto Foral 55/1993, de 29 de junio como una sociedad pública foral y, de conformidad con el objeto social recogido en sus estatutos, su actividad primordial es la prestación de servicios informáticos a </w:t>
      </w:r>
      <w:smartTag w:uri="urn:schemas-microsoft-com:office:smarttags" w:element="PersonName">
        <w:smartTagPr>
          <w:attr w:name="ProductID" w:val="la Diputaci￳n Foral"/>
        </w:smartTagPr>
        <w:r w:rsidR="009B2931" w:rsidRPr="00712C10">
          <w:rPr>
            <w:rFonts w:cs="Arial"/>
            <w:szCs w:val="22"/>
          </w:rPr>
          <w:t>la Diputación Foral</w:t>
        </w:r>
      </w:smartTag>
      <w:r w:rsidR="009B2931" w:rsidRPr="00712C10">
        <w:rPr>
          <w:rFonts w:cs="Arial"/>
          <w:szCs w:val="22"/>
        </w:rPr>
        <w:t xml:space="preserve"> de Gipuzkoa y demás entes que integran el sector público guipuzcoano.</w:t>
      </w:r>
    </w:p>
    <w:p w14:paraId="53FBFA2A" w14:textId="77777777" w:rsidR="009B2931" w:rsidRPr="00712C10" w:rsidRDefault="00514085" w:rsidP="009B2931">
      <w:pPr>
        <w:rPr>
          <w:noProof/>
        </w:rPr>
      </w:pPr>
      <w:r w:rsidRPr="00514085">
        <w:rPr>
          <w:rFonts w:cs="Arial"/>
          <w:b/>
          <w:i/>
          <w:szCs w:val="22"/>
        </w:rPr>
        <w:t>Izfe</w:t>
      </w:r>
      <w:r w:rsidR="009B2931" w:rsidRPr="00712C10">
        <w:rPr>
          <w:rFonts w:cs="Arial"/>
          <w:szCs w:val="22"/>
        </w:rPr>
        <w:t xml:space="preserve">, </w:t>
      </w:r>
      <w:r w:rsidR="009B2931" w:rsidRPr="00712C10">
        <w:rPr>
          <w:noProof/>
        </w:rPr>
        <w:t xml:space="preserve">tiene la condición de medio propio personificado de la Diputación Foral de Gipuzkoa y del resto de entidades que integran el sector publico foral pudiendo conferirle encargos en los términos y con las condiciones que se determinen por los órganos correspondientes en cada caso. Asimismo, </w:t>
      </w:r>
      <w:r w:rsidR="009B2931" w:rsidRPr="00712C10">
        <w:rPr>
          <w:b/>
          <w:noProof/>
        </w:rPr>
        <w:t>Izfe</w:t>
      </w:r>
      <w:r w:rsidR="009B2931" w:rsidRPr="00712C10">
        <w:rPr>
          <w:noProof/>
        </w:rPr>
        <w:t xml:space="preserve"> en el marco del encargo general vigente con la Diputación Foral, podrá prestar servicios informáticos a las entidades locales guipuzcoanas que se lo demanden y a aquellos organismos, personas o entidades públicas y privadas que se acuerde.</w:t>
      </w:r>
    </w:p>
    <w:p w14:paraId="04B91094" w14:textId="77777777" w:rsidR="009B2931" w:rsidRPr="00712C10" w:rsidRDefault="009B2931" w:rsidP="009B2931">
      <w:pPr>
        <w:rPr>
          <w:noProof/>
        </w:rPr>
      </w:pPr>
      <w:r w:rsidRPr="00712C10">
        <w:rPr>
          <w:noProof/>
        </w:rPr>
        <w:t>La Sociedad es el instrumento del que se dota la organización de la Diputación Foral, para alcanzar los objetivos en relación a sus Sistemas y Tecnología de la Información, previstos en el modelo director de la función informática.</w:t>
      </w:r>
    </w:p>
    <w:p w14:paraId="4ABD9FC8" w14:textId="77777777" w:rsidR="009B2931" w:rsidRPr="00712C10" w:rsidRDefault="009B2931" w:rsidP="009B2931">
      <w:pPr>
        <w:spacing w:before="120"/>
        <w:rPr>
          <w:rFonts w:cs="Arial"/>
          <w:szCs w:val="22"/>
        </w:rPr>
      </w:pPr>
      <w:r w:rsidRPr="00712C10">
        <w:rPr>
          <w:rFonts w:cs="Arial"/>
          <w:szCs w:val="22"/>
        </w:rPr>
        <w:t xml:space="preserve">El servicio en materia informática y en el entorno de las tecnologías de la información y de las comunicaciones que se presta, abarca, con carácter general, todas las prestaciones necesarias para dar cumplimiento a la función informática que requiere </w:t>
      </w:r>
      <w:smartTag w:uri="urn:schemas-microsoft-com:office:smarttags" w:element="PersonName">
        <w:smartTagPr>
          <w:attr w:name="ProductID" w:val="la Administración Foral"/>
        </w:smartTagPr>
        <w:r w:rsidRPr="00712C10">
          <w:rPr>
            <w:rFonts w:cs="Arial"/>
            <w:szCs w:val="22"/>
          </w:rPr>
          <w:t>la Administración Foral</w:t>
        </w:r>
      </w:smartTag>
      <w:r w:rsidRPr="00712C10">
        <w:rPr>
          <w:rFonts w:cs="Arial"/>
          <w:szCs w:val="22"/>
        </w:rPr>
        <w:t xml:space="preserve"> de Gipuzkoa.</w:t>
      </w:r>
    </w:p>
    <w:bookmarkEnd w:id="3"/>
    <w:p w14:paraId="2E33AE5B" w14:textId="44C67BEB" w:rsidR="00496950" w:rsidRDefault="000F065B" w:rsidP="000D7337">
      <w:pPr>
        <w:pStyle w:val="Ttulo1"/>
      </w:pPr>
      <w:r w:rsidRPr="00DF6BD1">
        <w:rPr>
          <w:noProof/>
        </w:rPr>
        <w:br w:type="page"/>
      </w:r>
      <w:bookmarkStart w:id="4" w:name="_Toc397082290"/>
    </w:p>
    <w:p w14:paraId="0FB4930E" w14:textId="77777777" w:rsidR="00496950" w:rsidRDefault="00496950" w:rsidP="00496950">
      <w:pPr>
        <w:pStyle w:val="Ttulo1"/>
      </w:pPr>
      <w:bookmarkStart w:id="5" w:name="_Toc476665795"/>
      <w:bookmarkStart w:id="6" w:name="_Toc148368577"/>
      <w:r>
        <w:lastRenderedPageBreak/>
        <w:t>Objeto del Expediente de Contratación</w:t>
      </w:r>
      <w:bookmarkEnd w:id="5"/>
      <w:bookmarkEnd w:id="6"/>
    </w:p>
    <w:p w14:paraId="5F19C0DE" w14:textId="384B0347" w:rsidR="00F6723E" w:rsidRDefault="00F6723E" w:rsidP="00F6723E">
      <w:bookmarkStart w:id="7" w:name="_Toc524675340"/>
      <w:r w:rsidRPr="00B17FB0">
        <w:t>El objeto del presente expediente de contratación es el suministro de l</w:t>
      </w:r>
      <w:r>
        <w:t>as suscripciones</w:t>
      </w:r>
      <w:r w:rsidRPr="00B17FB0">
        <w:t xml:space="preserve"> de licenciamiento de software, de la familia de productos Red </w:t>
      </w:r>
      <w:proofErr w:type="spellStart"/>
      <w:r w:rsidRPr="00B17FB0">
        <w:t>Hat</w:t>
      </w:r>
      <w:proofErr w:type="spellEnd"/>
      <w:r w:rsidRPr="00B17FB0">
        <w:t xml:space="preserve">, </w:t>
      </w:r>
      <w:r>
        <w:t>indicados a continuación:</w:t>
      </w:r>
    </w:p>
    <w:tbl>
      <w:tblPr>
        <w:tblW w:w="74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9"/>
        <w:gridCol w:w="5669"/>
        <w:gridCol w:w="1113"/>
      </w:tblGrid>
      <w:tr w:rsidR="00F6723E" w:rsidRPr="00F6723E" w14:paraId="19F7AE17" w14:textId="77777777" w:rsidTr="00DE4795">
        <w:trPr>
          <w:trHeight w:val="300"/>
          <w:jc w:val="center"/>
        </w:trPr>
        <w:tc>
          <w:tcPr>
            <w:tcW w:w="989" w:type="dxa"/>
            <w:shd w:val="clear" w:color="4472C4" w:fill="4472C4"/>
            <w:noWrap/>
            <w:vAlign w:val="center"/>
            <w:hideMark/>
          </w:tcPr>
          <w:p w14:paraId="5B1B7126" w14:textId="77777777" w:rsidR="00F6723E" w:rsidRPr="00F6723E" w:rsidRDefault="00F6723E" w:rsidP="00F6723E">
            <w:pPr>
              <w:keepLines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FFFFFF"/>
                <w:szCs w:val="22"/>
                <w:lang w:val="es-ES"/>
              </w:rPr>
            </w:pPr>
            <w:r w:rsidRPr="00F6723E">
              <w:rPr>
                <w:rFonts w:ascii="Calibri" w:hAnsi="Calibri" w:cs="Calibri"/>
                <w:b/>
                <w:bCs/>
                <w:color w:val="FFFFFF"/>
                <w:szCs w:val="22"/>
                <w:lang w:val="es-ES"/>
              </w:rPr>
              <w:t>SKU</w:t>
            </w:r>
          </w:p>
        </w:tc>
        <w:tc>
          <w:tcPr>
            <w:tcW w:w="5669" w:type="dxa"/>
            <w:shd w:val="clear" w:color="4472C4" w:fill="4472C4"/>
            <w:noWrap/>
            <w:vAlign w:val="center"/>
            <w:hideMark/>
          </w:tcPr>
          <w:p w14:paraId="46D0A1C9" w14:textId="77777777" w:rsidR="00F6723E" w:rsidRPr="00F6723E" w:rsidRDefault="00F6723E" w:rsidP="00F6723E">
            <w:pPr>
              <w:keepLines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FFFFFF"/>
                <w:szCs w:val="22"/>
                <w:lang w:val="es-ES"/>
              </w:rPr>
            </w:pPr>
            <w:r w:rsidRPr="00F6723E">
              <w:rPr>
                <w:rFonts w:ascii="Calibri" w:hAnsi="Calibri" w:cs="Calibri"/>
                <w:b/>
                <w:bCs/>
                <w:color w:val="FFFFFF"/>
                <w:szCs w:val="22"/>
                <w:lang w:val="es-ES"/>
              </w:rPr>
              <w:t xml:space="preserve">CONCEPTO </w:t>
            </w:r>
          </w:p>
        </w:tc>
        <w:tc>
          <w:tcPr>
            <w:tcW w:w="751" w:type="dxa"/>
            <w:shd w:val="clear" w:color="4472C4" w:fill="4472C4"/>
            <w:noWrap/>
            <w:vAlign w:val="center"/>
            <w:hideMark/>
          </w:tcPr>
          <w:p w14:paraId="4CDB73D6" w14:textId="77777777" w:rsidR="00F6723E" w:rsidRPr="00F6723E" w:rsidRDefault="00F6723E" w:rsidP="00F6723E">
            <w:pPr>
              <w:keepLines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FFFFFF"/>
                <w:szCs w:val="22"/>
                <w:lang w:val="es-ES"/>
              </w:rPr>
            </w:pPr>
            <w:r w:rsidRPr="00F6723E">
              <w:rPr>
                <w:rFonts w:ascii="Calibri" w:hAnsi="Calibri" w:cs="Calibri"/>
                <w:b/>
                <w:bCs/>
                <w:color w:val="FFFFFF"/>
                <w:szCs w:val="22"/>
                <w:lang w:val="es-ES"/>
              </w:rPr>
              <w:t>CANTIDAD</w:t>
            </w:r>
          </w:p>
        </w:tc>
      </w:tr>
      <w:tr w:rsidR="00F6723E" w:rsidRPr="00F6723E" w14:paraId="03D49335" w14:textId="77777777" w:rsidTr="00DE4795">
        <w:trPr>
          <w:trHeight w:val="600"/>
          <w:jc w:val="center"/>
        </w:trPr>
        <w:tc>
          <w:tcPr>
            <w:tcW w:w="989" w:type="dxa"/>
            <w:shd w:val="clear" w:color="auto" w:fill="auto"/>
            <w:noWrap/>
            <w:vAlign w:val="center"/>
            <w:hideMark/>
          </w:tcPr>
          <w:p w14:paraId="4DDE578F" w14:textId="77777777" w:rsidR="00F6723E" w:rsidRPr="00F6723E" w:rsidRDefault="00F6723E" w:rsidP="00F6723E">
            <w:pPr>
              <w:keepLines w:val="0"/>
              <w:spacing w:after="0" w:line="240" w:lineRule="auto"/>
              <w:jc w:val="center"/>
              <w:rPr>
                <w:rFonts w:cs="Calibri"/>
                <w:color w:val="000000"/>
                <w:szCs w:val="22"/>
                <w:lang w:val="es-ES"/>
              </w:rPr>
            </w:pPr>
            <w:r w:rsidRPr="00F6723E">
              <w:rPr>
                <w:rFonts w:cs="Calibri"/>
                <w:color w:val="000000"/>
                <w:szCs w:val="22"/>
                <w:lang w:val="es-ES"/>
              </w:rPr>
              <w:t>RH00007</w:t>
            </w:r>
          </w:p>
        </w:tc>
        <w:tc>
          <w:tcPr>
            <w:tcW w:w="5669" w:type="dxa"/>
            <w:shd w:val="clear" w:color="auto" w:fill="auto"/>
            <w:vAlign w:val="center"/>
            <w:hideMark/>
          </w:tcPr>
          <w:p w14:paraId="65D1F36C" w14:textId="77777777" w:rsidR="00F6723E" w:rsidRPr="00511483" w:rsidRDefault="00F6723E" w:rsidP="00F6723E">
            <w:pPr>
              <w:keepLines w:val="0"/>
              <w:spacing w:after="0" w:line="240" w:lineRule="auto"/>
              <w:jc w:val="center"/>
              <w:rPr>
                <w:rFonts w:cs="Calibri"/>
                <w:color w:val="000000"/>
                <w:szCs w:val="22"/>
                <w:lang w:val="en-US"/>
              </w:rPr>
            </w:pPr>
            <w:r w:rsidRPr="00511483">
              <w:rPr>
                <w:rFonts w:cs="Calibri"/>
                <w:color w:val="000000"/>
                <w:szCs w:val="22"/>
                <w:lang w:val="en-US"/>
              </w:rPr>
              <w:t>Red Hat Enterprise Linux for Virtual Datacenters with</w:t>
            </w:r>
            <w:r w:rsidRPr="00511483">
              <w:rPr>
                <w:rFonts w:cs="Calibri"/>
                <w:color w:val="000000"/>
                <w:szCs w:val="22"/>
                <w:lang w:val="en-US"/>
              </w:rPr>
              <w:br/>
              <w:t>Satellite, Standard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42745458" w14:textId="77777777" w:rsidR="00F6723E" w:rsidRPr="00F6723E" w:rsidRDefault="00F6723E" w:rsidP="00F6723E">
            <w:pPr>
              <w:keepLines w:val="0"/>
              <w:spacing w:after="0" w:line="240" w:lineRule="auto"/>
              <w:jc w:val="center"/>
              <w:rPr>
                <w:rFonts w:cs="Calibri"/>
                <w:color w:val="000000"/>
                <w:szCs w:val="22"/>
                <w:lang w:val="es-ES"/>
              </w:rPr>
            </w:pPr>
            <w:r w:rsidRPr="00F6723E">
              <w:rPr>
                <w:rFonts w:cs="Calibri"/>
                <w:color w:val="000000"/>
                <w:szCs w:val="22"/>
                <w:lang w:val="es-ES"/>
              </w:rPr>
              <w:t>10</w:t>
            </w:r>
          </w:p>
        </w:tc>
      </w:tr>
    </w:tbl>
    <w:p w14:paraId="2FB5BFAF" w14:textId="77777777" w:rsidR="00254F73" w:rsidRDefault="00254F73" w:rsidP="00F6723E"/>
    <w:p w14:paraId="4268C647" w14:textId="436C6043" w:rsidR="00F6723E" w:rsidRDefault="00F6723E" w:rsidP="00F6723E">
      <w:r>
        <w:t>Las suscripciones incluidas en la oferta deberán cumplir con los siguientes requerimientos:</w:t>
      </w:r>
    </w:p>
    <w:p w14:paraId="0237ADA4" w14:textId="4CB677E9" w:rsidR="00F6723E" w:rsidRDefault="00F6723E" w:rsidP="00F6723E">
      <w:pPr>
        <w:pStyle w:val="Prrafodelista"/>
        <w:numPr>
          <w:ilvl w:val="0"/>
          <w:numId w:val="22"/>
        </w:numPr>
      </w:pPr>
      <w:r>
        <w:t xml:space="preserve">La fecha fin del soporte y mantenimiento será </w:t>
      </w:r>
      <w:proofErr w:type="spellStart"/>
      <w:r>
        <w:t>co</w:t>
      </w:r>
      <w:proofErr w:type="spellEnd"/>
      <w:r>
        <w:t xml:space="preserve">-término con las suscripciones de Red </w:t>
      </w:r>
      <w:proofErr w:type="spellStart"/>
      <w:r>
        <w:t>Hat</w:t>
      </w:r>
      <w:proofErr w:type="spellEnd"/>
      <w:r>
        <w:t xml:space="preserve"> que Izfe tiene actualmente en vigor, es decir el 14 de Febrero de 2025.</w:t>
      </w:r>
    </w:p>
    <w:p w14:paraId="4DE0BC02" w14:textId="737918F3" w:rsidR="00F6723E" w:rsidRDefault="00DE4795" w:rsidP="00F6723E">
      <w:pPr>
        <w:pStyle w:val="Prrafodelista"/>
        <w:numPr>
          <w:ilvl w:val="0"/>
          <w:numId w:val="22"/>
        </w:numPr>
      </w:pPr>
      <w:r>
        <w:t>El soporte del fabricante incluido para las suscripciones será Standard.</w:t>
      </w:r>
    </w:p>
    <w:p w14:paraId="01901B08" w14:textId="56B27922" w:rsidR="00F6723E" w:rsidRPr="00B17FB0" w:rsidRDefault="00F6723E" w:rsidP="00F6723E">
      <w:r w:rsidRPr="00B17FB0">
        <w:t xml:space="preserve">El </w:t>
      </w:r>
      <w:r w:rsidR="00DE4795">
        <w:t>contratista</w:t>
      </w:r>
      <w:r w:rsidRPr="00B17FB0">
        <w:t xml:space="preserve"> garantizará durante el periodo de vigencia establecido, el mantenimiento y disponibilidad para la actualización de versiones y el soporte standard requerido para poder implementar su correcto funcionamiento.</w:t>
      </w:r>
    </w:p>
    <w:p w14:paraId="656A5C96" w14:textId="77777777" w:rsidR="00F6723E" w:rsidRDefault="00F6723E" w:rsidP="00E76F34">
      <w:pPr>
        <w:pStyle w:val="Ttulo2"/>
      </w:pPr>
    </w:p>
    <w:p w14:paraId="1DB1B0A7" w14:textId="596DD3FC" w:rsidR="00E76F34" w:rsidRDefault="00E76F34" w:rsidP="00E76F34">
      <w:pPr>
        <w:pStyle w:val="Ttulo2"/>
      </w:pPr>
      <w:bookmarkStart w:id="8" w:name="_Toc148368578"/>
      <w:r>
        <w:t>Planteamiento del Servicio</w:t>
      </w:r>
      <w:bookmarkEnd w:id="7"/>
      <w:bookmarkEnd w:id="8"/>
    </w:p>
    <w:p w14:paraId="65B2C71D" w14:textId="77777777" w:rsidR="00E76F34" w:rsidRPr="00F4465F" w:rsidRDefault="00E76F34" w:rsidP="00E76F34">
      <w:bookmarkStart w:id="9" w:name="_Toc397082292"/>
      <w:r w:rsidRPr="00406908">
        <w:rPr>
          <w:b/>
        </w:rPr>
        <w:t>Gastos</w:t>
      </w:r>
      <w:r w:rsidRPr="00F4465F">
        <w:t>. El servicio cubrirá todos los gastos que se deriven del cumplimiento de los servicios incluidos en el contrato.</w:t>
      </w:r>
    </w:p>
    <w:p w14:paraId="4FCA1E1F" w14:textId="30746687" w:rsidR="00E76F34" w:rsidRDefault="00F10144" w:rsidP="00E76F34">
      <w:r>
        <w:rPr>
          <w:b/>
        </w:rPr>
        <w:t>In</w:t>
      </w:r>
      <w:r w:rsidR="00E76F34" w:rsidRPr="009F1F35">
        <w:rPr>
          <w:b/>
        </w:rPr>
        <w:t>formación sobre ciclo de vida</w:t>
      </w:r>
      <w:r w:rsidR="00E76F34">
        <w:t>. La empresa proveedora del servicio i</w:t>
      </w:r>
      <w:r w:rsidR="00E76F34" w:rsidRPr="001C475F">
        <w:t>nforma</w:t>
      </w:r>
      <w:r w:rsidR="00E76F34">
        <w:t>rá</w:t>
      </w:r>
      <w:r w:rsidR="00E76F34" w:rsidRPr="001C475F">
        <w:t xml:space="preserve"> sobre las modificaciones en el ciclo de vida de los productos a los que se refiere el presente </w:t>
      </w:r>
      <w:r w:rsidR="00E76F34">
        <w:t>expediente</w:t>
      </w:r>
      <w:r w:rsidR="00E76F34" w:rsidRPr="001C475F">
        <w:t xml:space="preserve"> en el plazo máximo de </w:t>
      </w:r>
      <w:r w:rsidR="00E76F34">
        <w:t>3</w:t>
      </w:r>
      <w:r w:rsidR="00E76F34" w:rsidRPr="001C475F">
        <w:t xml:space="preserve"> mes</w:t>
      </w:r>
      <w:r w:rsidR="00E76F34">
        <w:t>es</w:t>
      </w:r>
      <w:r w:rsidR="00E76F34" w:rsidRPr="001C475F">
        <w:t xml:space="preserve"> desde la publicación de la información por parte de</w:t>
      </w:r>
      <w:r w:rsidR="00E76F34">
        <w:t>l fabricante</w:t>
      </w:r>
      <w:r w:rsidR="00E76F34" w:rsidRPr="001C475F">
        <w:t xml:space="preserve">. </w:t>
      </w:r>
    </w:p>
    <w:p w14:paraId="17F260AF" w14:textId="371B7457" w:rsidR="00E76F34" w:rsidRDefault="00E76F34" w:rsidP="00E76F34"/>
    <w:p w14:paraId="6A9C2A7C" w14:textId="77777777" w:rsidR="003B265F" w:rsidRDefault="003B265F" w:rsidP="00E76F34"/>
    <w:p w14:paraId="40CCBB82" w14:textId="77777777" w:rsidR="003B265F" w:rsidRDefault="003B265F" w:rsidP="00E76F34"/>
    <w:p w14:paraId="758325C8" w14:textId="77777777" w:rsidR="00F10144" w:rsidRPr="00744538" w:rsidRDefault="00F10144" w:rsidP="00F10144">
      <w:pPr>
        <w:pStyle w:val="Ttulo2"/>
      </w:pPr>
      <w:bookmarkStart w:id="10" w:name="_Toc45445865"/>
      <w:bookmarkStart w:id="11" w:name="_Toc138762259"/>
      <w:bookmarkStart w:id="12" w:name="_Toc148368579"/>
      <w:bookmarkEnd w:id="4"/>
      <w:bookmarkEnd w:id="9"/>
      <w:r>
        <w:t>Acuerdo de Niveles de Servicio</w:t>
      </w:r>
      <w:bookmarkEnd w:id="10"/>
      <w:bookmarkEnd w:id="11"/>
      <w:bookmarkEnd w:id="12"/>
    </w:p>
    <w:p w14:paraId="0D447ED7" w14:textId="6485806E" w:rsidR="00F10144" w:rsidRDefault="00F10144" w:rsidP="000D7337">
      <w:pPr>
        <w:pStyle w:val="Ttulo3"/>
      </w:pPr>
      <w:bookmarkStart w:id="13" w:name="_Toc13649143"/>
      <w:bookmarkStart w:id="14" w:name="_Toc45445866"/>
      <w:bookmarkStart w:id="15" w:name="_Toc138762260"/>
      <w:bookmarkStart w:id="16" w:name="_Toc144458919"/>
      <w:bookmarkStart w:id="17" w:name="_Toc147763224"/>
      <w:bookmarkStart w:id="18" w:name="_Toc148368580"/>
      <w:r w:rsidRPr="000D7337">
        <w:rPr>
          <w:bCs w:val="0"/>
          <w:color w:val="auto"/>
          <w:sz w:val="22"/>
          <w:szCs w:val="20"/>
        </w:rPr>
        <w:t>Actualización de información</w:t>
      </w:r>
      <w:bookmarkEnd w:id="13"/>
      <w:bookmarkEnd w:id="14"/>
      <w:bookmarkEnd w:id="15"/>
      <w:r w:rsidR="000D7337" w:rsidRPr="000D7337">
        <w:rPr>
          <w:b w:val="0"/>
          <w:bCs w:val="0"/>
          <w:color w:val="auto"/>
          <w:sz w:val="22"/>
          <w:szCs w:val="20"/>
        </w:rPr>
        <w:t xml:space="preserve">. </w:t>
      </w:r>
      <w:r w:rsidRPr="000D7337">
        <w:rPr>
          <w:b w:val="0"/>
          <w:bCs w:val="0"/>
          <w:color w:val="auto"/>
          <w:sz w:val="22"/>
          <w:szCs w:val="20"/>
        </w:rPr>
        <w:t>Toda la información relativa a contratos, licencias, periodos de validez, etc. de los productos y servicios derivados del presente expediente, deberá estar actualizada en la plataforma del fabricante, prevista para tal fin, en un periodo de tiempo no superior a 1 mes tras la entrada en vigor del contrato.</w:t>
      </w:r>
      <w:bookmarkEnd w:id="16"/>
      <w:bookmarkEnd w:id="17"/>
      <w:bookmarkEnd w:id="18"/>
    </w:p>
    <w:p w14:paraId="2437C342" w14:textId="23C6004F" w:rsidR="000D7337" w:rsidRDefault="000D7337" w:rsidP="000D7337">
      <w:pPr>
        <w:pStyle w:val="Ttulo1"/>
      </w:pPr>
      <w:bookmarkStart w:id="19" w:name="_Toc144458920"/>
      <w:bookmarkStart w:id="20" w:name="_Toc147763225"/>
      <w:bookmarkStart w:id="21" w:name="_Toc148368581"/>
      <w:r w:rsidRPr="000D7337">
        <w:rPr>
          <w:bCs w:val="0"/>
          <w:color w:val="auto"/>
          <w:kern w:val="0"/>
          <w:sz w:val="22"/>
          <w:szCs w:val="20"/>
        </w:rPr>
        <w:t>Metodología.</w:t>
      </w:r>
      <w:r w:rsidRPr="000D7337">
        <w:rPr>
          <w:b w:val="0"/>
          <w:color w:val="auto"/>
          <w:kern w:val="0"/>
          <w:sz w:val="22"/>
          <w:szCs w:val="20"/>
        </w:rPr>
        <w:t xml:space="preserve"> El li</w:t>
      </w:r>
      <w:r>
        <w:rPr>
          <w:b w:val="0"/>
          <w:color w:val="auto"/>
          <w:kern w:val="0"/>
          <w:sz w:val="22"/>
          <w:szCs w:val="20"/>
        </w:rPr>
        <w:t>citador deberá incluir en la oferta la m</w:t>
      </w:r>
      <w:r w:rsidRPr="000D7337">
        <w:rPr>
          <w:b w:val="0"/>
          <w:color w:val="auto"/>
          <w:kern w:val="0"/>
          <w:sz w:val="22"/>
          <w:szCs w:val="20"/>
        </w:rPr>
        <w:t xml:space="preserve">etodología </w:t>
      </w:r>
      <w:r>
        <w:rPr>
          <w:b w:val="0"/>
          <w:color w:val="auto"/>
          <w:kern w:val="0"/>
          <w:sz w:val="22"/>
          <w:szCs w:val="20"/>
        </w:rPr>
        <w:t xml:space="preserve">a utilizar para la apertura de casos de soporte por parte de Izfe, para las </w:t>
      </w:r>
      <w:r w:rsidRPr="000D7337">
        <w:rPr>
          <w:b w:val="0"/>
          <w:color w:val="auto"/>
          <w:kern w:val="0"/>
          <w:sz w:val="22"/>
          <w:szCs w:val="20"/>
        </w:rPr>
        <w:t>consultas</w:t>
      </w:r>
      <w:r>
        <w:rPr>
          <w:b w:val="0"/>
          <w:color w:val="auto"/>
          <w:kern w:val="0"/>
          <w:sz w:val="22"/>
          <w:szCs w:val="20"/>
        </w:rPr>
        <w:t xml:space="preserve">, solicitudes e incidencias </w:t>
      </w:r>
      <w:r w:rsidR="004A63CF">
        <w:rPr>
          <w:b w:val="0"/>
          <w:color w:val="auto"/>
          <w:kern w:val="0"/>
          <w:sz w:val="22"/>
          <w:szCs w:val="20"/>
        </w:rPr>
        <w:t>relacionadas con los productos objeto del expediente.</w:t>
      </w:r>
      <w:bookmarkEnd w:id="19"/>
      <w:bookmarkEnd w:id="20"/>
      <w:bookmarkEnd w:id="21"/>
    </w:p>
    <w:sectPr w:rsidR="000D7337" w:rsidSect="00D8712F">
      <w:pgSz w:w="11906" w:h="16838"/>
      <w:pgMar w:top="3119" w:right="1701" w:bottom="1134" w:left="1701" w:header="53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6AE454" w14:textId="77777777" w:rsidR="00174B26" w:rsidRDefault="00174B26">
      <w:r>
        <w:separator/>
      </w:r>
    </w:p>
  </w:endnote>
  <w:endnote w:type="continuationSeparator" w:id="0">
    <w:p w14:paraId="313F3F7E" w14:textId="77777777" w:rsidR="00174B26" w:rsidRDefault="00174B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51461369"/>
      <w:docPartObj>
        <w:docPartGallery w:val="Page Numbers (Bottom of Page)"/>
        <w:docPartUnique/>
      </w:docPartObj>
    </w:sdtPr>
    <w:sdtEndPr/>
    <w:sdtContent>
      <w:p w14:paraId="2ED57D12" w14:textId="74A7D8AB" w:rsidR="004855C1" w:rsidRDefault="004855C1" w:rsidP="00D8712F">
        <w:pPr>
          <w:pStyle w:val="Piedepgina"/>
          <w:pBdr>
            <w:top w:val="single" w:sz="8" w:space="1" w:color="auto"/>
          </w:pBdr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6AFF" w:rsidRPr="005F6AFF">
          <w:rPr>
            <w:noProof/>
            <w:lang w:val="es-ES"/>
          </w:rPr>
          <w:t>2</w:t>
        </w:r>
        <w:r>
          <w:fldChar w:fldCharType="end"/>
        </w:r>
      </w:p>
    </w:sdtContent>
  </w:sdt>
  <w:p w14:paraId="4F2BE258" w14:textId="77777777" w:rsidR="004855C1" w:rsidRDefault="004855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A38133" w14:textId="77777777" w:rsidR="00174B26" w:rsidRDefault="00174B26">
      <w:r>
        <w:separator/>
      </w:r>
    </w:p>
  </w:footnote>
  <w:footnote w:type="continuationSeparator" w:id="0">
    <w:p w14:paraId="7ABE2CBB" w14:textId="77777777" w:rsidR="00174B26" w:rsidRDefault="00174B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C5E1CA" w14:textId="77777777" w:rsidR="004855C1" w:rsidRDefault="004855C1" w:rsidP="00557015">
    <w:pPr>
      <w:pStyle w:val="Encabezado"/>
    </w:pPr>
  </w:p>
  <w:p w14:paraId="4373EAE8" w14:textId="5B66A2C3" w:rsidR="004855C1" w:rsidRDefault="00E367A6" w:rsidP="00803812">
    <w:pPr>
      <w:pStyle w:val="Encabezado"/>
      <w:jc w:val="left"/>
    </w:pPr>
    <w:r w:rsidRPr="00E367A6">
      <w:rPr>
        <w:noProof/>
        <w:lang w:val="es-ES"/>
      </w:rPr>
      <w:drawing>
        <wp:anchor distT="0" distB="0" distL="0" distR="0" simplePos="0" relativeHeight="251659264" behindDoc="1" locked="0" layoutInCell="1" allowOverlap="1" wp14:anchorId="0B7F0C87" wp14:editId="241049EC">
          <wp:simplePos x="0" y="0"/>
          <wp:positionH relativeFrom="page">
            <wp:posOffset>5283200</wp:posOffset>
          </wp:positionH>
          <wp:positionV relativeFrom="page">
            <wp:posOffset>683895</wp:posOffset>
          </wp:positionV>
          <wp:extent cx="1602105" cy="483870"/>
          <wp:effectExtent l="0" t="0" r="0" b="0"/>
          <wp:wrapNone/>
          <wp:docPr id="2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02105" cy="4838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367A6">
      <w:rPr>
        <w:noProof/>
        <w:lang w:val="es-ES"/>
      </w:rPr>
      <w:drawing>
        <wp:anchor distT="0" distB="0" distL="0" distR="0" simplePos="0" relativeHeight="251660288" behindDoc="1" locked="0" layoutInCell="1" allowOverlap="1" wp14:anchorId="1FF0A306" wp14:editId="6DAAF12C">
          <wp:simplePos x="0" y="0"/>
          <wp:positionH relativeFrom="page">
            <wp:posOffset>1080135</wp:posOffset>
          </wp:positionH>
          <wp:positionV relativeFrom="page">
            <wp:posOffset>728980</wp:posOffset>
          </wp:positionV>
          <wp:extent cx="1854494" cy="606646"/>
          <wp:effectExtent l="0" t="0" r="0" b="0"/>
          <wp:wrapNone/>
          <wp:docPr id="4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854494" cy="60664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0DD4D564"/>
    <w:lvl w:ilvl="0">
      <w:start w:val="1"/>
      <w:numFmt w:val="bullet"/>
      <w:pStyle w:val="Listaconvietas3"/>
      <w:lvlText w:val=""/>
      <w:lvlJc w:val="left"/>
      <w:pPr>
        <w:ind w:left="926" w:hanging="360"/>
      </w:pPr>
      <w:rPr>
        <w:rFonts w:ascii="Wingdings" w:hAnsi="Wingdings" w:hint="default"/>
      </w:rPr>
    </w:lvl>
  </w:abstractNum>
  <w:abstractNum w:abstractNumId="1" w15:restartNumberingAfterBreak="0">
    <w:nsid w:val="FFFFFF83"/>
    <w:multiLevelType w:val="singleLevel"/>
    <w:tmpl w:val="834672B0"/>
    <w:lvl w:ilvl="0">
      <w:start w:val="1"/>
      <w:numFmt w:val="bullet"/>
      <w:pStyle w:val="Listaconvietas2"/>
      <w:lvlText w:val=""/>
      <w:lvlJc w:val="left"/>
      <w:pPr>
        <w:ind w:left="643" w:hanging="360"/>
      </w:pPr>
      <w:rPr>
        <w:rFonts w:ascii="Wingdings" w:hAnsi="Wingdings" w:hint="default"/>
      </w:rPr>
    </w:lvl>
  </w:abstractNum>
  <w:abstractNum w:abstractNumId="2" w15:restartNumberingAfterBreak="0">
    <w:nsid w:val="FFFFFF89"/>
    <w:multiLevelType w:val="singleLevel"/>
    <w:tmpl w:val="7856D896"/>
    <w:lvl w:ilvl="0">
      <w:start w:val="1"/>
      <w:numFmt w:val="bullet"/>
      <w:pStyle w:val="Listaconvietas"/>
      <w:lvlText w:val=""/>
      <w:lvlJc w:val="left"/>
      <w:pPr>
        <w:tabs>
          <w:tab w:val="num" w:pos="3904"/>
        </w:tabs>
        <w:ind w:left="3904" w:hanging="360"/>
      </w:pPr>
      <w:rPr>
        <w:rFonts w:ascii="Symbol" w:hAnsi="Symbol" w:hint="default"/>
        <w:lang w:val="es-ES"/>
      </w:rPr>
    </w:lvl>
  </w:abstractNum>
  <w:abstractNum w:abstractNumId="3" w15:restartNumberingAfterBreak="0">
    <w:nsid w:val="02FF2926"/>
    <w:multiLevelType w:val="hybridMultilevel"/>
    <w:tmpl w:val="3A46EA7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60270E"/>
    <w:multiLevelType w:val="hybridMultilevel"/>
    <w:tmpl w:val="E3FAB0A2"/>
    <w:lvl w:ilvl="0" w:tplc="ECFC1250">
      <w:numFmt w:val="bullet"/>
      <w:lvlText w:val="-"/>
      <w:lvlJc w:val="left"/>
      <w:pPr>
        <w:ind w:left="936" w:hanging="360"/>
      </w:pPr>
      <w:rPr>
        <w:rFonts w:ascii="Trebuchet MS" w:eastAsia="Times New Roman" w:hAnsi="Trebuchet MS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5" w15:restartNumberingAfterBreak="0">
    <w:nsid w:val="0544407F"/>
    <w:multiLevelType w:val="hybridMultilevel"/>
    <w:tmpl w:val="33A81D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7C0D5D"/>
    <w:multiLevelType w:val="hybridMultilevel"/>
    <w:tmpl w:val="925E992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9FC2AB4"/>
    <w:multiLevelType w:val="multilevel"/>
    <w:tmpl w:val="6F487E68"/>
    <w:styleLink w:val="izfeListanumer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rebuchet MS" w:eastAsia="SimSun" w:hAnsi="Trebuchet MS"/>
        <w:spacing w:val="1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261B15"/>
    <w:multiLevelType w:val="hybridMultilevel"/>
    <w:tmpl w:val="05E21B5A"/>
    <w:lvl w:ilvl="0" w:tplc="C2F482FA">
      <w:start w:val="1"/>
      <w:numFmt w:val="bullet"/>
      <w:pStyle w:val="Prrafodelista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9" w15:restartNumberingAfterBreak="0">
    <w:nsid w:val="14AA6B23"/>
    <w:multiLevelType w:val="multilevel"/>
    <w:tmpl w:val="5F3AA84E"/>
    <w:lvl w:ilvl="0">
      <w:start w:val="1"/>
      <w:numFmt w:val="bullet"/>
      <w:pStyle w:val="Vieta1RedaccionCar"/>
      <w:lvlText w:val="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1702"/>
        </w:tabs>
        <w:ind w:left="1702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269"/>
        </w:tabs>
        <w:ind w:left="2269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950"/>
        </w:tabs>
        <w:ind w:left="395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310"/>
        </w:tabs>
        <w:ind w:left="431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5030"/>
        </w:tabs>
        <w:ind w:left="503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5750"/>
        </w:tabs>
        <w:ind w:left="5750" w:hanging="360"/>
      </w:pPr>
      <w:rPr>
        <w:rFonts w:ascii="Symbol" w:hAnsi="Symbol" w:hint="default"/>
      </w:rPr>
    </w:lvl>
  </w:abstractNum>
  <w:abstractNum w:abstractNumId="10" w15:restartNumberingAfterBreak="0">
    <w:nsid w:val="20674264"/>
    <w:multiLevelType w:val="multilevel"/>
    <w:tmpl w:val="EB5234E6"/>
    <w:styleLink w:val="izfeListanonumer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imSun" w:hAnsi="Symbol"/>
        <w:spacing w:val="1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30938BC"/>
    <w:multiLevelType w:val="hybridMultilevel"/>
    <w:tmpl w:val="BD30842C"/>
    <w:lvl w:ilvl="0" w:tplc="17321836">
      <w:start w:val="1"/>
      <w:numFmt w:val="bullet"/>
      <w:pStyle w:val="Estilo1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9F4402"/>
    <w:multiLevelType w:val="hybridMultilevel"/>
    <w:tmpl w:val="32FA005A"/>
    <w:lvl w:ilvl="0" w:tplc="75C446D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MS Mincho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1446B7"/>
    <w:multiLevelType w:val="multilevel"/>
    <w:tmpl w:val="6F487E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SimSun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77B6C8B"/>
    <w:multiLevelType w:val="hybridMultilevel"/>
    <w:tmpl w:val="A292588E"/>
    <w:lvl w:ilvl="0" w:tplc="0C0A0001">
      <w:start w:val="1"/>
      <w:numFmt w:val="bullet"/>
      <w:lvlText w:val=""/>
      <w:lvlJc w:val="left"/>
      <w:pPr>
        <w:ind w:left="1073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793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13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33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53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73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93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13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33" w:hanging="360"/>
      </w:pPr>
      <w:rPr>
        <w:rFonts w:ascii="Wingdings" w:hAnsi="Wingdings" w:hint="default"/>
      </w:rPr>
    </w:lvl>
  </w:abstractNum>
  <w:abstractNum w:abstractNumId="15" w15:restartNumberingAfterBreak="0">
    <w:nsid w:val="51724B45"/>
    <w:multiLevelType w:val="hybridMultilevel"/>
    <w:tmpl w:val="E2FC8EC0"/>
    <w:lvl w:ilvl="0" w:tplc="C4D6FCDA">
      <w:numFmt w:val="bullet"/>
      <w:lvlText w:val="-"/>
      <w:lvlJc w:val="left"/>
      <w:pPr>
        <w:ind w:left="1788" w:hanging="360"/>
      </w:pPr>
      <w:rPr>
        <w:rFonts w:ascii="Trebuchet MS" w:eastAsia="Times New Roman" w:hAnsi="Trebuchet MS" w:cs="Times New Roman" w:hint="default"/>
      </w:rPr>
    </w:lvl>
    <w:lvl w:ilvl="1" w:tplc="0C0A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6" w15:restartNumberingAfterBreak="0">
    <w:nsid w:val="541731D4"/>
    <w:multiLevelType w:val="hybridMultilevel"/>
    <w:tmpl w:val="C0642FE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CA3A4A"/>
    <w:multiLevelType w:val="hybridMultilevel"/>
    <w:tmpl w:val="9C0E71B6"/>
    <w:lvl w:ilvl="0" w:tplc="7FD8F6FA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5B64CE"/>
    <w:multiLevelType w:val="hybridMultilevel"/>
    <w:tmpl w:val="35E03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F11079"/>
    <w:multiLevelType w:val="multilevel"/>
    <w:tmpl w:val="EB523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imSun" w:hAnsi="Symbol"/>
        <w:spacing w:val="1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D7E0C8D"/>
    <w:multiLevelType w:val="hybridMultilevel"/>
    <w:tmpl w:val="5A328524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2"/>
  </w:num>
  <w:num w:numId="4">
    <w:abstractNumId w:val="1"/>
  </w:num>
  <w:num w:numId="5">
    <w:abstractNumId w:val="0"/>
  </w:num>
  <w:num w:numId="6">
    <w:abstractNumId w:val="11"/>
  </w:num>
  <w:num w:numId="7">
    <w:abstractNumId w:val="8"/>
  </w:num>
  <w:num w:numId="8">
    <w:abstractNumId w:val="9"/>
  </w:num>
  <w:num w:numId="9">
    <w:abstractNumId w:val="20"/>
  </w:num>
  <w:num w:numId="10">
    <w:abstractNumId w:val="4"/>
  </w:num>
  <w:num w:numId="11">
    <w:abstractNumId w:val="15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</w:num>
  <w:num w:numId="14">
    <w:abstractNumId w:val="13"/>
  </w:num>
  <w:num w:numId="15">
    <w:abstractNumId w:val="16"/>
  </w:num>
  <w:num w:numId="16">
    <w:abstractNumId w:val="12"/>
  </w:num>
  <w:num w:numId="17">
    <w:abstractNumId w:val="14"/>
  </w:num>
  <w:num w:numId="18">
    <w:abstractNumId w:val="3"/>
  </w:num>
  <w:num w:numId="19">
    <w:abstractNumId w:val="6"/>
  </w:num>
  <w:num w:numId="20">
    <w:abstractNumId w:val="17"/>
  </w:num>
  <w:num w:numId="21">
    <w:abstractNumId w:val="18"/>
  </w:num>
  <w:num w:numId="22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007"/>
    <w:rsid w:val="000031BE"/>
    <w:rsid w:val="00003C54"/>
    <w:rsid w:val="000075AB"/>
    <w:rsid w:val="00013F1B"/>
    <w:rsid w:val="00016CB2"/>
    <w:rsid w:val="00016E7D"/>
    <w:rsid w:val="000174A3"/>
    <w:rsid w:val="0002185B"/>
    <w:rsid w:val="0003182B"/>
    <w:rsid w:val="00035063"/>
    <w:rsid w:val="000408F0"/>
    <w:rsid w:val="000409A6"/>
    <w:rsid w:val="00042B91"/>
    <w:rsid w:val="0004522D"/>
    <w:rsid w:val="000462D5"/>
    <w:rsid w:val="00051519"/>
    <w:rsid w:val="0005330A"/>
    <w:rsid w:val="00057A69"/>
    <w:rsid w:val="0006507C"/>
    <w:rsid w:val="00067B9D"/>
    <w:rsid w:val="000719EB"/>
    <w:rsid w:val="000720ED"/>
    <w:rsid w:val="000740D3"/>
    <w:rsid w:val="000743B7"/>
    <w:rsid w:val="0007525D"/>
    <w:rsid w:val="00075376"/>
    <w:rsid w:val="0007657A"/>
    <w:rsid w:val="00082093"/>
    <w:rsid w:val="000829ED"/>
    <w:rsid w:val="000839BD"/>
    <w:rsid w:val="0008422E"/>
    <w:rsid w:val="00090ECC"/>
    <w:rsid w:val="00092036"/>
    <w:rsid w:val="000929B9"/>
    <w:rsid w:val="000A2974"/>
    <w:rsid w:val="000A56A7"/>
    <w:rsid w:val="000A6203"/>
    <w:rsid w:val="000A6BC9"/>
    <w:rsid w:val="000B2180"/>
    <w:rsid w:val="000B2D13"/>
    <w:rsid w:val="000C0B74"/>
    <w:rsid w:val="000C28D1"/>
    <w:rsid w:val="000C5622"/>
    <w:rsid w:val="000D53CF"/>
    <w:rsid w:val="000D7337"/>
    <w:rsid w:val="000E0145"/>
    <w:rsid w:val="000E2557"/>
    <w:rsid w:val="000F065B"/>
    <w:rsid w:val="000F3717"/>
    <w:rsid w:val="00102569"/>
    <w:rsid w:val="00107853"/>
    <w:rsid w:val="00112784"/>
    <w:rsid w:val="0011450C"/>
    <w:rsid w:val="0012138E"/>
    <w:rsid w:val="001232BE"/>
    <w:rsid w:val="001259CC"/>
    <w:rsid w:val="001265AC"/>
    <w:rsid w:val="00126D37"/>
    <w:rsid w:val="001314B2"/>
    <w:rsid w:val="00136248"/>
    <w:rsid w:val="001367BE"/>
    <w:rsid w:val="0013690A"/>
    <w:rsid w:val="00150B03"/>
    <w:rsid w:val="001561E1"/>
    <w:rsid w:val="00160348"/>
    <w:rsid w:val="001605C0"/>
    <w:rsid w:val="00160AB5"/>
    <w:rsid w:val="0016450F"/>
    <w:rsid w:val="0016663E"/>
    <w:rsid w:val="00166DCB"/>
    <w:rsid w:val="00167ABB"/>
    <w:rsid w:val="00174B26"/>
    <w:rsid w:val="00176026"/>
    <w:rsid w:val="00176A53"/>
    <w:rsid w:val="00180CE9"/>
    <w:rsid w:val="00191D62"/>
    <w:rsid w:val="00194CB6"/>
    <w:rsid w:val="001A222A"/>
    <w:rsid w:val="001A2FFF"/>
    <w:rsid w:val="001A3B6C"/>
    <w:rsid w:val="001A6F95"/>
    <w:rsid w:val="001B4379"/>
    <w:rsid w:val="001B49B8"/>
    <w:rsid w:val="001B76B2"/>
    <w:rsid w:val="001B7D44"/>
    <w:rsid w:val="001C007B"/>
    <w:rsid w:val="001C0110"/>
    <w:rsid w:val="001C5D6A"/>
    <w:rsid w:val="001D1848"/>
    <w:rsid w:val="001D772F"/>
    <w:rsid w:val="001E1B1E"/>
    <w:rsid w:val="001E4DB8"/>
    <w:rsid w:val="001E621E"/>
    <w:rsid w:val="001E7026"/>
    <w:rsid w:val="001F16AE"/>
    <w:rsid w:val="001F394D"/>
    <w:rsid w:val="001F4FE8"/>
    <w:rsid w:val="001F6753"/>
    <w:rsid w:val="00201404"/>
    <w:rsid w:val="0020531C"/>
    <w:rsid w:val="00205F1A"/>
    <w:rsid w:val="0021265B"/>
    <w:rsid w:val="002131A7"/>
    <w:rsid w:val="00221BD7"/>
    <w:rsid w:val="002223A6"/>
    <w:rsid w:val="002255B1"/>
    <w:rsid w:val="00231240"/>
    <w:rsid w:val="00232347"/>
    <w:rsid w:val="00233C24"/>
    <w:rsid w:val="00235630"/>
    <w:rsid w:val="00235A3F"/>
    <w:rsid w:val="002363D4"/>
    <w:rsid w:val="00246757"/>
    <w:rsid w:val="00252018"/>
    <w:rsid w:val="00252FDA"/>
    <w:rsid w:val="00254F73"/>
    <w:rsid w:val="002556C5"/>
    <w:rsid w:val="0025577E"/>
    <w:rsid w:val="00257755"/>
    <w:rsid w:val="0025786C"/>
    <w:rsid w:val="00260AC8"/>
    <w:rsid w:val="002610CB"/>
    <w:rsid w:val="002718CB"/>
    <w:rsid w:val="00271E23"/>
    <w:rsid w:val="00272D37"/>
    <w:rsid w:val="00273D2E"/>
    <w:rsid w:val="0028504A"/>
    <w:rsid w:val="002926A4"/>
    <w:rsid w:val="0029674A"/>
    <w:rsid w:val="002A3AAB"/>
    <w:rsid w:val="002B3E7D"/>
    <w:rsid w:val="002C0C13"/>
    <w:rsid w:val="002C23D5"/>
    <w:rsid w:val="002D2125"/>
    <w:rsid w:val="002D2EF8"/>
    <w:rsid w:val="002D5D39"/>
    <w:rsid w:val="002D6C24"/>
    <w:rsid w:val="002E22AC"/>
    <w:rsid w:val="002E3666"/>
    <w:rsid w:val="002E4E7A"/>
    <w:rsid w:val="002E7590"/>
    <w:rsid w:val="002F42CC"/>
    <w:rsid w:val="00300054"/>
    <w:rsid w:val="003016FB"/>
    <w:rsid w:val="003029B1"/>
    <w:rsid w:val="00303D34"/>
    <w:rsid w:val="00306F95"/>
    <w:rsid w:val="003073BF"/>
    <w:rsid w:val="00312F0A"/>
    <w:rsid w:val="00314CF6"/>
    <w:rsid w:val="003211B0"/>
    <w:rsid w:val="00322E6B"/>
    <w:rsid w:val="003246B4"/>
    <w:rsid w:val="00325DC3"/>
    <w:rsid w:val="00330403"/>
    <w:rsid w:val="00331C46"/>
    <w:rsid w:val="00332A1C"/>
    <w:rsid w:val="00332BE3"/>
    <w:rsid w:val="003402B5"/>
    <w:rsid w:val="00354A8D"/>
    <w:rsid w:val="003566F8"/>
    <w:rsid w:val="00361651"/>
    <w:rsid w:val="003622C7"/>
    <w:rsid w:val="00376422"/>
    <w:rsid w:val="00376559"/>
    <w:rsid w:val="00376ACE"/>
    <w:rsid w:val="00376DBB"/>
    <w:rsid w:val="00377E10"/>
    <w:rsid w:val="00382344"/>
    <w:rsid w:val="00383303"/>
    <w:rsid w:val="00390A51"/>
    <w:rsid w:val="00391D8C"/>
    <w:rsid w:val="00395F75"/>
    <w:rsid w:val="003A01D4"/>
    <w:rsid w:val="003A6C7A"/>
    <w:rsid w:val="003B265F"/>
    <w:rsid w:val="003B2F9D"/>
    <w:rsid w:val="003B5DA5"/>
    <w:rsid w:val="003C2F0C"/>
    <w:rsid w:val="003C5D38"/>
    <w:rsid w:val="003D11AA"/>
    <w:rsid w:val="003E0FF6"/>
    <w:rsid w:val="003E4DCC"/>
    <w:rsid w:val="003E562A"/>
    <w:rsid w:val="003E5B1E"/>
    <w:rsid w:val="003F765B"/>
    <w:rsid w:val="004035D4"/>
    <w:rsid w:val="00404AD1"/>
    <w:rsid w:val="00405A06"/>
    <w:rsid w:val="00406E4D"/>
    <w:rsid w:val="004078DC"/>
    <w:rsid w:val="004116BB"/>
    <w:rsid w:val="00411BF4"/>
    <w:rsid w:val="004137C7"/>
    <w:rsid w:val="00413A48"/>
    <w:rsid w:val="004144C8"/>
    <w:rsid w:val="00417AEF"/>
    <w:rsid w:val="004203DD"/>
    <w:rsid w:val="00433AFB"/>
    <w:rsid w:val="004347FD"/>
    <w:rsid w:val="004469FA"/>
    <w:rsid w:val="00453086"/>
    <w:rsid w:val="00463FBC"/>
    <w:rsid w:val="00473550"/>
    <w:rsid w:val="004743EE"/>
    <w:rsid w:val="004776BA"/>
    <w:rsid w:val="004855C1"/>
    <w:rsid w:val="00486850"/>
    <w:rsid w:val="0049063E"/>
    <w:rsid w:val="00492481"/>
    <w:rsid w:val="004927A5"/>
    <w:rsid w:val="00492B2D"/>
    <w:rsid w:val="00493EC9"/>
    <w:rsid w:val="00496950"/>
    <w:rsid w:val="004969DE"/>
    <w:rsid w:val="00496E0C"/>
    <w:rsid w:val="004A0035"/>
    <w:rsid w:val="004A63CF"/>
    <w:rsid w:val="004B1002"/>
    <w:rsid w:val="004B3947"/>
    <w:rsid w:val="004B4D7B"/>
    <w:rsid w:val="004B6479"/>
    <w:rsid w:val="004B7953"/>
    <w:rsid w:val="004C0654"/>
    <w:rsid w:val="004C24FD"/>
    <w:rsid w:val="004C51B6"/>
    <w:rsid w:val="004C6E3C"/>
    <w:rsid w:val="004D3907"/>
    <w:rsid w:val="004D58A9"/>
    <w:rsid w:val="004D74F7"/>
    <w:rsid w:val="004E0007"/>
    <w:rsid w:val="004E2D59"/>
    <w:rsid w:val="004E797B"/>
    <w:rsid w:val="004F2366"/>
    <w:rsid w:val="004F3F8F"/>
    <w:rsid w:val="00504C66"/>
    <w:rsid w:val="00505353"/>
    <w:rsid w:val="005064C6"/>
    <w:rsid w:val="00511483"/>
    <w:rsid w:val="00511E72"/>
    <w:rsid w:val="00514085"/>
    <w:rsid w:val="00520B1D"/>
    <w:rsid w:val="00521C20"/>
    <w:rsid w:val="0052618D"/>
    <w:rsid w:val="00531A53"/>
    <w:rsid w:val="0053233C"/>
    <w:rsid w:val="0053313C"/>
    <w:rsid w:val="005347E4"/>
    <w:rsid w:val="00541F24"/>
    <w:rsid w:val="00542212"/>
    <w:rsid w:val="005454EC"/>
    <w:rsid w:val="00547166"/>
    <w:rsid w:val="00547668"/>
    <w:rsid w:val="005535D6"/>
    <w:rsid w:val="00553A84"/>
    <w:rsid w:val="00555595"/>
    <w:rsid w:val="00557015"/>
    <w:rsid w:val="00557363"/>
    <w:rsid w:val="00562C51"/>
    <w:rsid w:val="005663E3"/>
    <w:rsid w:val="00566BC8"/>
    <w:rsid w:val="005672FA"/>
    <w:rsid w:val="00571593"/>
    <w:rsid w:val="005776D8"/>
    <w:rsid w:val="00581AAD"/>
    <w:rsid w:val="00584050"/>
    <w:rsid w:val="00584CE1"/>
    <w:rsid w:val="00585F88"/>
    <w:rsid w:val="00594A12"/>
    <w:rsid w:val="005A251B"/>
    <w:rsid w:val="005B15FD"/>
    <w:rsid w:val="005B1765"/>
    <w:rsid w:val="005B45D4"/>
    <w:rsid w:val="005B7BA8"/>
    <w:rsid w:val="005C15FF"/>
    <w:rsid w:val="005C4F1D"/>
    <w:rsid w:val="005D1C42"/>
    <w:rsid w:val="005D4F1E"/>
    <w:rsid w:val="005E114F"/>
    <w:rsid w:val="005E1E90"/>
    <w:rsid w:val="005E4524"/>
    <w:rsid w:val="005E535E"/>
    <w:rsid w:val="005F08CE"/>
    <w:rsid w:val="005F1DC9"/>
    <w:rsid w:val="005F2ED3"/>
    <w:rsid w:val="005F320E"/>
    <w:rsid w:val="005F44AE"/>
    <w:rsid w:val="005F5B37"/>
    <w:rsid w:val="005F5B69"/>
    <w:rsid w:val="005F6AFF"/>
    <w:rsid w:val="00600FDF"/>
    <w:rsid w:val="00602B21"/>
    <w:rsid w:val="0060398E"/>
    <w:rsid w:val="0060485E"/>
    <w:rsid w:val="00607D22"/>
    <w:rsid w:val="006100D5"/>
    <w:rsid w:val="0061077F"/>
    <w:rsid w:val="00615D1F"/>
    <w:rsid w:val="00620657"/>
    <w:rsid w:val="006239BB"/>
    <w:rsid w:val="0063019D"/>
    <w:rsid w:val="00632C75"/>
    <w:rsid w:val="006354E9"/>
    <w:rsid w:val="0063761D"/>
    <w:rsid w:val="006416B8"/>
    <w:rsid w:val="006426F0"/>
    <w:rsid w:val="00643F8A"/>
    <w:rsid w:val="00644B3C"/>
    <w:rsid w:val="00651C4C"/>
    <w:rsid w:val="0065228C"/>
    <w:rsid w:val="00653F47"/>
    <w:rsid w:val="00657407"/>
    <w:rsid w:val="00657852"/>
    <w:rsid w:val="006605FF"/>
    <w:rsid w:val="00661DED"/>
    <w:rsid w:val="006635DA"/>
    <w:rsid w:val="00663845"/>
    <w:rsid w:val="00664095"/>
    <w:rsid w:val="00667CB5"/>
    <w:rsid w:val="00671243"/>
    <w:rsid w:val="00671E6E"/>
    <w:rsid w:val="0067354E"/>
    <w:rsid w:val="00673552"/>
    <w:rsid w:val="0067682B"/>
    <w:rsid w:val="00681016"/>
    <w:rsid w:val="00682CBC"/>
    <w:rsid w:val="00683F08"/>
    <w:rsid w:val="006858DA"/>
    <w:rsid w:val="006908DF"/>
    <w:rsid w:val="0069183E"/>
    <w:rsid w:val="006957C4"/>
    <w:rsid w:val="006A234B"/>
    <w:rsid w:val="006A24EA"/>
    <w:rsid w:val="006A4F62"/>
    <w:rsid w:val="006A5907"/>
    <w:rsid w:val="006A5E47"/>
    <w:rsid w:val="006B015F"/>
    <w:rsid w:val="006B2DD8"/>
    <w:rsid w:val="006B54FD"/>
    <w:rsid w:val="006B6080"/>
    <w:rsid w:val="006C3311"/>
    <w:rsid w:val="006C4B86"/>
    <w:rsid w:val="006C691B"/>
    <w:rsid w:val="006D02B6"/>
    <w:rsid w:val="006D0C8B"/>
    <w:rsid w:val="006D583A"/>
    <w:rsid w:val="006D738E"/>
    <w:rsid w:val="006D7F84"/>
    <w:rsid w:val="006E31F9"/>
    <w:rsid w:val="006E7507"/>
    <w:rsid w:val="006F5298"/>
    <w:rsid w:val="006F668E"/>
    <w:rsid w:val="007041CC"/>
    <w:rsid w:val="00704321"/>
    <w:rsid w:val="00705EF9"/>
    <w:rsid w:val="00707BEE"/>
    <w:rsid w:val="007113DD"/>
    <w:rsid w:val="00711472"/>
    <w:rsid w:val="00720061"/>
    <w:rsid w:val="0072145C"/>
    <w:rsid w:val="007238A6"/>
    <w:rsid w:val="00723EE4"/>
    <w:rsid w:val="00726B20"/>
    <w:rsid w:val="007340EB"/>
    <w:rsid w:val="007341B9"/>
    <w:rsid w:val="00734B06"/>
    <w:rsid w:val="00741D90"/>
    <w:rsid w:val="0075263F"/>
    <w:rsid w:val="00753EBB"/>
    <w:rsid w:val="007640E5"/>
    <w:rsid w:val="0076505E"/>
    <w:rsid w:val="00767320"/>
    <w:rsid w:val="007710ED"/>
    <w:rsid w:val="007725D1"/>
    <w:rsid w:val="007738A9"/>
    <w:rsid w:val="0077427B"/>
    <w:rsid w:val="007747C2"/>
    <w:rsid w:val="0077522E"/>
    <w:rsid w:val="00777F38"/>
    <w:rsid w:val="007871E3"/>
    <w:rsid w:val="0079358A"/>
    <w:rsid w:val="00793C1B"/>
    <w:rsid w:val="00793FB2"/>
    <w:rsid w:val="00796526"/>
    <w:rsid w:val="00797E60"/>
    <w:rsid w:val="007A50A5"/>
    <w:rsid w:val="007A6A18"/>
    <w:rsid w:val="007A741A"/>
    <w:rsid w:val="007B5ED5"/>
    <w:rsid w:val="007C3165"/>
    <w:rsid w:val="007C7D9B"/>
    <w:rsid w:val="007D07B2"/>
    <w:rsid w:val="007D5038"/>
    <w:rsid w:val="007D75B0"/>
    <w:rsid w:val="007E7D81"/>
    <w:rsid w:val="007F0C43"/>
    <w:rsid w:val="007F3329"/>
    <w:rsid w:val="007F4F48"/>
    <w:rsid w:val="00802ECC"/>
    <w:rsid w:val="00803812"/>
    <w:rsid w:val="00804072"/>
    <w:rsid w:val="00806166"/>
    <w:rsid w:val="0080704F"/>
    <w:rsid w:val="00812E36"/>
    <w:rsid w:val="00813C25"/>
    <w:rsid w:val="008170F0"/>
    <w:rsid w:val="008221E1"/>
    <w:rsid w:val="008257F8"/>
    <w:rsid w:val="0082725C"/>
    <w:rsid w:val="008277F5"/>
    <w:rsid w:val="00830FF8"/>
    <w:rsid w:val="008338F8"/>
    <w:rsid w:val="00834E8F"/>
    <w:rsid w:val="008405FF"/>
    <w:rsid w:val="00841BD6"/>
    <w:rsid w:val="0084286B"/>
    <w:rsid w:val="008454DC"/>
    <w:rsid w:val="0084707A"/>
    <w:rsid w:val="008540E2"/>
    <w:rsid w:val="00856ED6"/>
    <w:rsid w:val="00863719"/>
    <w:rsid w:val="00863810"/>
    <w:rsid w:val="00871CC4"/>
    <w:rsid w:val="0087253C"/>
    <w:rsid w:val="00874A32"/>
    <w:rsid w:val="00875048"/>
    <w:rsid w:val="00876517"/>
    <w:rsid w:val="008818C1"/>
    <w:rsid w:val="0089413A"/>
    <w:rsid w:val="008956F4"/>
    <w:rsid w:val="0089629F"/>
    <w:rsid w:val="0089764D"/>
    <w:rsid w:val="008A004B"/>
    <w:rsid w:val="008A089E"/>
    <w:rsid w:val="008A2381"/>
    <w:rsid w:val="008A3094"/>
    <w:rsid w:val="008A48AD"/>
    <w:rsid w:val="008A48CE"/>
    <w:rsid w:val="008A4F06"/>
    <w:rsid w:val="008A7A2D"/>
    <w:rsid w:val="008B01BD"/>
    <w:rsid w:val="008B6E10"/>
    <w:rsid w:val="008C06AD"/>
    <w:rsid w:val="008C1453"/>
    <w:rsid w:val="008C1790"/>
    <w:rsid w:val="008C7D70"/>
    <w:rsid w:val="008D1C84"/>
    <w:rsid w:val="008D25A6"/>
    <w:rsid w:val="008D274A"/>
    <w:rsid w:val="008E20E1"/>
    <w:rsid w:val="008E2831"/>
    <w:rsid w:val="008E49E6"/>
    <w:rsid w:val="008E5AEC"/>
    <w:rsid w:val="008E6F6E"/>
    <w:rsid w:val="008F0EE1"/>
    <w:rsid w:val="008F4835"/>
    <w:rsid w:val="008F6D4A"/>
    <w:rsid w:val="00900E9C"/>
    <w:rsid w:val="00906331"/>
    <w:rsid w:val="00906F32"/>
    <w:rsid w:val="009070DB"/>
    <w:rsid w:val="00913082"/>
    <w:rsid w:val="00913239"/>
    <w:rsid w:val="00913C4D"/>
    <w:rsid w:val="00923D5F"/>
    <w:rsid w:val="00924273"/>
    <w:rsid w:val="009242B1"/>
    <w:rsid w:val="00924922"/>
    <w:rsid w:val="00927A4F"/>
    <w:rsid w:val="00930767"/>
    <w:rsid w:val="009311DE"/>
    <w:rsid w:val="00933B2F"/>
    <w:rsid w:val="00933DFA"/>
    <w:rsid w:val="009400E2"/>
    <w:rsid w:val="009425EB"/>
    <w:rsid w:val="009472B1"/>
    <w:rsid w:val="0095030F"/>
    <w:rsid w:val="00953D63"/>
    <w:rsid w:val="009566DF"/>
    <w:rsid w:val="00963287"/>
    <w:rsid w:val="009658E0"/>
    <w:rsid w:val="00967833"/>
    <w:rsid w:val="009735FF"/>
    <w:rsid w:val="00975026"/>
    <w:rsid w:val="00980D00"/>
    <w:rsid w:val="00986894"/>
    <w:rsid w:val="009927E0"/>
    <w:rsid w:val="009A199B"/>
    <w:rsid w:val="009A2B00"/>
    <w:rsid w:val="009A5EEC"/>
    <w:rsid w:val="009A7BA0"/>
    <w:rsid w:val="009B014F"/>
    <w:rsid w:val="009B1324"/>
    <w:rsid w:val="009B1D43"/>
    <w:rsid w:val="009B2931"/>
    <w:rsid w:val="009B6ACC"/>
    <w:rsid w:val="009C0E52"/>
    <w:rsid w:val="009C2BEC"/>
    <w:rsid w:val="009C43C3"/>
    <w:rsid w:val="009C75D6"/>
    <w:rsid w:val="009C7625"/>
    <w:rsid w:val="009D2DA3"/>
    <w:rsid w:val="009D5FD9"/>
    <w:rsid w:val="009E0723"/>
    <w:rsid w:val="009E2C15"/>
    <w:rsid w:val="009F1DC0"/>
    <w:rsid w:val="009F3AF0"/>
    <w:rsid w:val="009F5FB3"/>
    <w:rsid w:val="00A079DA"/>
    <w:rsid w:val="00A07C98"/>
    <w:rsid w:val="00A11DED"/>
    <w:rsid w:val="00A131B9"/>
    <w:rsid w:val="00A146B1"/>
    <w:rsid w:val="00A15990"/>
    <w:rsid w:val="00A2135D"/>
    <w:rsid w:val="00A36A8F"/>
    <w:rsid w:val="00A40351"/>
    <w:rsid w:val="00A40780"/>
    <w:rsid w:val="00A449C4"/>
    <w:rsid w:val="00A5367A"/>
    <w:rsid w:val="00A55955"/>
    <w:rsid w:val="00A562F8"/>
    <w:rsid w:val="00A61A7C"/>
    <w:rsid w:val="00A63F04"/>
    <w:rsid w:val="00A675CB"/>
    <w:rsid w:val="00A67F63"/>
    <w:rsid w:val="00A704F7"/>
    <w:rsid w:val="00A70615"/>
    <w:rsid w:val="00A726E9"/>
    <w:rsid w:val="00A80545"/>
    <w:rsid w:val="00A806CB"/>
    <w:rsid w:val="00A80CD6"/>
    <w:rsid w:val="00A91A80"/>
    <w:rsid w:val="00A92045"/>
    <w:rsid w:val="00A93BE9"/>
    <w:rsid w:val="00A94910"/>
    <w:rsid w:val="00AA1632"/>
    <w:rsid w:val="00AB2280"/>
    <w:rsid w:val="00AC1F22"/>
    <w:rsid w:val="00AC3916"/>
    <w:rsid w:val="00AC5E56"/>
    <w:rsid w:val="00AC6325"/>
    <w:rsid w:val="00AD5334"/>
    <w:rsid w:val="00AD7C03"/>
    <w:rsid w:val="00AE0323"/>
    <w:rsid w:val="00AE2522"/>
    <w:rsid w:val="00AE5C62"/>
    <w:rsid w:val="00AE7F29"/>
    <w:rsid w:val="00B0093F"/>
    <w:rsid w:val="00B01B30"/>
    <w:rsid w:val="00B01F18"/>
    <w:rsid w:val="00B05C27"/>
    <w:rsid w:val="00B06231"/>
    <w:rsid w:val="00B07CE5"/>
    <w:rsid w:val="00B07D15"/>
    <w:rsid w:val="00B1223E"/>
    <w:rsid w:val="00B1566F"/>
    <w:rsid w:val="00B158CC"/>
    <w:rsid w:val="00B16897"/>
    <w:rsid w:val="00B16BC2"/>
    <w:rsid w:val="00B17D5C"/>
    <w:rsid w:val="00B2001F"/>
    <w:rsid w:val="00B266DD"/>
    <w:rsid w:val="00B324C2"/>
    <w:rsid w:val="00B32F64"/>
    <w:rsid w:val="00B33D16"/>
    <w:rsid w:val="00B33E51"/>
    <w:rsid w:val="00B346C8"/>
    <w:rsid w:val="00B36B1B"/>
    <w:rsid w:val="00B40F49"/>
    <w:rsid w:val="00B44716"/>
    <w:rsid w:val="00B55844"/>
    <w:rsid w:val="00B65375"/>
    <w:rsid w:val="00B71743"/>
    <w:rsid w:val="00B725B4"/>
    <w:rsid w:val="00B74AFE"/>
    <w:rsid w:val="00B829C3"/>
    <w:rsid w:val="00B82D1C"/>
    <w:rsid w:val="00B86620"/>
    <w:rsid w:val="00B933D2"/>
    <w:rsid w:val="00B945DC"/>
    <w:rsid w:val="00B95D63"/>
    <w:rsid w:val="00B9667D"/>
    <w:rsid w:val="00B969FB"/>
    <w:rsid w:val="00B96E89"/>
    <w:rsid w:val="00B97A96"/>
    <w:rsid w:val="00BA3235"/>
    <w:rsid w:val="00BA337A"/>
    <w:rsid w:val="00BA3704"/>
    <w:rsid w:val="00BB1B7C"/>
    <w:rsid w:val="00BB2D35"/>
    <w:rsid w:val="00BB6EB9"/>
    <w:rsid w:val="00BB77FA"/>
    <w:rsid w:val="00BC37C9"/>
    <w:rsid w:val="00BC5BFC"/>
    <w:rsid w:val="00BC5DBE"/>
    <w:rsid w:val="00BC72E2"/>
    <w:rsid w:val="00BD59BD"/>
    <w:rsid w:val="00BE33D5"/>
    <w:rsid w:val="00BE403A"/>
    <w:rsid w:val="00BE49FD"/>
    <w:rsid w:val="00BE66B1"/>
    <w:rsid w:val="00BE6995"/>
    <w:rsid w:val="00BE7708"/>
    <w:rsid w:val="00BF0EAA"/>
    <w:rsid w:val="00BF5084"/>
    <w:rsid w:val="00BF77A3"/>
    <w:rsid w:val="00BF7C2E"/>
    <w:rsid w:val="00C01643"/>
    <w:rsid w:val="00C047EA"/>
    <w:rsid w:val="00C11409"/>
    <w:rsid w:val="00C15473"/>
    <w:rsid w:val="00C17171"/>
    <w:rsid w:val="00C21471"/>
    <w:rsid w:val="00C264C3"/>
    <w:rsid w:val="00C2789B"/>
    <w:rsid w:val="00C27D06"/>
    <w:rsid w:val="00C32576"/>
    <w:rsid w:val="00C339FA"/>
    <w:rsid w:val="00C3531C"/>
    <w:rsid w:val="00C371EE"/>
    <w:rsid w:val="00C436B0"/>
    <w:rsid w:val="00C50A71"/>
    <w:rsid w:val="00C5270C"/>
    <w:rsid w:val="00C5752F"/>
    <w:rsid w:val="00C64AA3"/>
    <w:rsid w:val="00C66030"/>
    <w:rsid w:val="00C717F6"/>
    <w:rsid w:val="00C71867"/>
    <w:rsid w:val="00C8049F"/>
    <w:rsid w:val="00C81334"/>
    <w:rsid w:val="00C87A40"/>
    <w:rsid w:val="00C92B4D"/>
    <w:rsid w:val="00C93D8D"/>
    <w:rsid w:val="00C95E39"/>
    <w:rsid w:val="00CA2761"/>
    <w:rsid w:val="00CB0824"/>
    <w:rsid w:val="00CC3D32"/>
    <w:rsid w:val="00CD65BE"/>
    <w:rsid w:val="00CE30E1"/>
    <w:rsid w:val="00CE3D18"/>
    <w:rsid w:val="00CE4763"/>
    <w:rsid w:val="00CE6DF5"/>
    <w:rsid w:val="00CE791B"/>
    <w:rsid w:val="00CF3998"/>
    <w:rsid w:val="00CF459C"/>
    <w:rsid w:val="00CF4C6C"/>
    <w:rsid w:val="00D0299F"/>
    <w:rsid w:val="00D05D47"/>
    <w:rsid w:val="00D06CD0"/>
    <w:rsid w:val="00D076D2"/>
    <w:rsid w:val="00D079D4"/>
    <w:rsid w:val="00D165BD"/>
    <w:rsid w:val="00D178AF"/>
    <w:rsid w:val="00D202BF"/>
    <w:rsid w:val="00D229BE"/>
    <w:rsid w:val="00D22E5D"/>
    <w:rsid w:val="00D23796"/>
    <w:rsid w:val="00D2547C"/>
    <w:rsid w:val="00D2633D"/>
    <w:rsid w:val="00D301CA"/>
    <w:rsid w:val="00D3595D"/>
    <w:rsid w:val="00D41BE4"/>
    <w:rsid w:val="00D4202E"/>
    <w:rsid w:val="00D428FE"/>
    <w:rsid w:val="00D470B2"/>
    <w:rsid w:val="00D503D9"/>
    <w:rsid w:val="00D51E5A"/>
    <w:rsid w:val="00D54558"/>
    <w:rsid w:val="00D55249"/>
    <w:rsid w:val="00D56646"/>
    <w:rsid w:val="00D60273"/>
    <w:rsid w:val="00D602F9"/>
    <w:rsid w:val="00D6156F"/>
    <w:rsid w:val="00D6277C"/>
    <w:rsid w:val="00D64011"/>
    <w:rsid w:val="00D70C38"/>
    <w:rsid w:val="00D73C9D"/>
    <w:rsid w:val="00D76186"/>
    <w:rsid w:val="00D80A15"/>
    <w:rsid w:val="00D82369"/>
    <w:rsid w:val="00D84C08"/>
    <w:rsid w:val="00D8712F"/>
    <w:rsid w:val="00D87765"/>
    <w:rsid w:val="00D947FE"/>
    <w:rsid w:val="00D95764"/>
    <w:rsid w:val="00DA3CD2"/>
    <w:rsid w:val="00DA59A7"/>
    <w:rsid w:val="00DB1DFC"/>
    <w:rsid w:val="00DB3761"/>
    <w:rsid w:val="00DB3D57"/>
    <w:rsid w:val="00DB44FA"/>
    <w:rsid w:val="00DC1F06"/>
    <w:rsid w:val="00DC26D8"/>
    <w:rsid w:val="00DC543E"/>
    <w:rsid w:val="00DC5C8B"/>
    <w:rsid w:val="00DD25A2"/>
    <w:rsid w:val="00DD2AC8"/>
    <w:rsid w:val="00DD731A"/>
    <w:rsid w:val="00DE1DC6"/>
    <w:rsid w:val="00DE357C"/>
    <w:rsid w:val="00DE3B7A"/>
    <w:rsid w:val="00DE3BD7"/>
    <w:rsid w:val="00DE4795"/>
    <w:rsid w:val="00DF1DF9"/>
    <w:rsid w:val="00DF65EF"/>
    <w:rsid w:val="00DF6BD1"/>
    <w:rsid w:val="00E007E2"/>
    <w:rsid w:val="00E02ABC"/>
    <w:rsid w:val="00E05ED5"/>
    <w:rsid w:val="00E06756"/>
    <w:rsid w:val="00E1495C"/>
    <w:rsid w:val="00E15593"/>
    <w:rsid w:val="00E20F81"/>
    <w:rsid w:val="00E22559"/>
    <w:rsid w:val="00E25000"/>
    <w:rsid w:val="00E27BF8"/>
    <w:rsid w:val="00E30E24"/>
    <w:rsid w:val="00E34ED5"/>
    <w:rsid w:val="00E367A6"/>
    <w:rsid w:val="00E367B0"/>
    <w:rsid w:val="00E407C1"/>
    <w:rsid w:val="00E456ED"/>
    <w:rsid w:val="00E471B2"/>
    <w:rsid w:val="00E4728E"/>
    <w:rsid w:val="00E478D6"/>
    <w:rsid w:val="00E5256F"/>
    <w:rsid w:val="00E538E7"/>
    <w:rsid w:val="00E5578E"/>
    <w:rsid w:val="00E56FF9"/>
    <w:rsid w:val="00E574E0"/>
    <w:rsid w:val="00E60B7C"/>
    <w:rsid w:val="00E6137A"/>
    <w:rsid w:val="00E63AB2"/>
    <w:rsid w:val="00E66E1C"/>
    <w:rsid w:val="00E67AE9"/>
    <w:rsid w:val="00E71EA9"/>
    <w:rsid w:val="00E73D63"/>
    <w:rsid w:val="00E76784"/>
    <w:rsid w:val="00E76F34"/>
    <w:rsid w:val="00E81150"/>
    <w:rsid w:val="00E82CB2"/>
    <w:rsid w:val="00E849AA"/>
    <w:rsid w:val="00E85618"/>
    <w:rsid w:val="00E86221"/>
    <w:rsid w:val="00E92640"/>
    <w:rsid w:val="00EA1F8C"/>
    <w:rsid w:val="00EA4770"/>
    <w:rsid w:val="00EA5AFE"/>
    <w:rsid w:val="00EA5ECE"/>
    <w:rsid w:val="00EA6C35"/>
    <w:rsid w:val="00EB149F"/>
    <w:rsid w:val="00EB5DBA"/>
    <w:rsid w:val="00EB6129"/>
    <w:rsid w:val="00EB7A57"/>
    <w:rsid w:val="00EB7D69"/>
    <w:rsid w:val="00EC6C51"/>
    <w:rsid w:val="00EC6E5D"/>
    <w:rsid w:val="00EC7ECA"/>
    <w:rsid w:val="00ED2E86"/>
    <w:rsid w:val="00ED4F16"/>
    <w:rsid w:val="00ED77CB"/>
    <w:rsid w:val="00EE342E"/>
    <w:rsid w:val="00EE3BB2"/>
    <w:rsid w:val="00EE71C1"/>
    <w:rsid w:val="00EF360A"/>
    <w:rsid w:val="00EF58AF"/>
    <w:rsid w:val="00F00B4A"/>
    <w:rsid w:val="00F10144"/>
    <w:rsid w:val="00F1406D"/>
    <w:rsid w:val="00F15274"/>
    <w:rsid w:val="00F20902"/>
    <w:rsid w:val="00F23B4F"/>
    <w:rsid w:val="00F265B8"/>
    <w:rsid w:val="00F27ED9"/>
    <w:rsid w:val="00F30213"/>
    <w:rsid w:val="00F3073E"/>
    <w:rsid w:val="00F37F60"/>
    <w:rsid w:val="00F43B59"/>
    <w:rsid w:val="00F46CC5"/>
    <w:rsid w:val="00F47CB4"/>
    <w:rsid w:val="00F50D86"/>
    <w:rsid w:val="00F52C9C"/>
    <w:rsid w:val="00F56655"/>
    <w:rsid w:val="00F607E6"/>
    <w:rsid w:val="00F62895"/>
    <w:rsid w:val="00F63592"/>
    <w:rsid w:val="00F6723E"/>
    <w:rsid w:val="00F71420"/>
    <w:rsid w:val="00F745DD"/>
    <w:rsid w:val="00F758B0"/>
    <w:rsid w:val="00F77CCE"/>
    <w:rsid w:val="00F821A4"/>
    <w:rsid w:val="00F96AB4"/>
    <w:rsid w:val="00FA25CA"/>
    <w:rsid w:val="00FA5B77"/>
    <w:rsid w:val="00FA64C6"/>
    <w:rsid w:val="00FB0A99"/>
    <w:rsid w:val="00FB15B5"/>
    <w:rsid w:val="00FC0794"/>
    <w:rsid w:val="00FC3774"/>
    <w:rsid w:val="00FC3D26"/>
    <w:rsid w:val="00FC494F"/>
    <w:rsid w:val="00FC5850"/>
    <w:rsid w:val="00FD364C"/>
    <w:rsid w:val="00FD3EF2"/>
    <w:rsid w:val="00FE1574"/>
    <w:rsid w:val="00FE1D4A"/>
    <w:rsid w:val="00FE3BCF"/>
    <w:rsid w:val="00FF0C17"/>
    <w:rsid w:val="00FF1109"/>
    <w:rsid w:val="00FF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69952192"/>
  <w15:docId w15:val="{A4034FA9-C44C-4A6B-B2F0-385C39717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2" w:semiHidden="1" w:unhideWhenUsed="1"/>
    <w:lsdException w:name="List 3" w:semiHidden="1" w:unhideWhenUsed="1"/>
    <w:lsdException w:name="List Bullet 2" w:semiHidden="1" w:unhideWhenUsed="1" w:qFormat="1"/>
    <w:lsdException w:name="List Bullet 3" w:semiHidden="1" w:unhideWhenUsed="1" w:qFormat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izfe_Normal"/>
    <w:qFormat/>
    <w:rsid w:val="004E0007"/>
    <w:pPr>
      <w:keepLines/>
      <w:spacing w:after="120" w:line="360" w:lineRule="atLeast"/>
      <w:jc w:val="both"/>
    </w:pPr>
    <w:rPr>
      <w:rFonts w:ascii="Trebuchet MS" w:hAnsi="Trebuchet MS"/>
      <w:sz w:val="22"/>
      <w:lang w:val="es-ES_tradnl"/>
    </w:rPr>
  </w:style>
  <w:style w:type="paragraph" w:styleId="Ttulo1">
    <w:name w:val="heading 1"/>
    <w:aliases w:val="izfe_T1"/>
    <w:basedOn w:val="Normal"/>
    <w:next w:val="Normal"/>
    <w:link w:val="Ttulo1Car"/>
    <w:qFormat/>
    <w:rsid w:val="00C047EA"/>
    <w:pPr>
      <w:spacing w:before="100" w:beforeAutospacing="1" w:after="100" w:afterAutospacing="1"/>
      <w:outlineLvl w:val="0"/>
    </w:pPr>
    <w:rPr>
      <w:b/>
      <w:bCs/>
      <w:color w:val="00436E"/>
      <w:kern w:val="36"/>
      <w:sz w:val="36"/>
      <w:szCs w:val="36"/>
    </w:rPr>
  </w:style>
  <w:style w:type="paragraph" w:styleId="Ttulo2">
    <w:name w:val="heading 2"/>
    <w:aliases w:val="izfe_T2"/>
    <w:basedOn w:val="Normal"/>
    <w:next w:val="Normal"/>
    <w:link w:val="Ttulo2Car"/>
    <w:qFormat/>
    <w:rsid w:val="00C047EA"/>
    <w:pPr>
      <w:spacing w:before="100" w:beforeAutospacing="1" w:after="100" w:afterAutospacing="1"/>
      <w:outlineLvl w:val="1"/>
    </w:pPr>
    <w:rPr>
      <w:b/>
      <w:bCs/>
      <w:color w:val="0076CC"/>
      <w:sz w:val="28"/>
      <w:szCs w:val="28"/>
    </w:rPr>
  </w:style>
  <w:style w:type="paragraph" w:styleId="Ttulo3">
    <w:name w:val="heading 3"/>
    <w:aliases w:val="izfe_T3"/>
    <w:basedOn w:val="Normal"/>
    <w:next w:val="Normal"/>
    <w:link w:val="Ttulo3Car"/>
    <w:qFormat/>
    <w:rsid w:val="00FC5850"/>
    <w:pPr>
      <w:spacing w:before="100" w:beforeAutospacing="1" w:after="100" w:afterAutospacing="1"/>
      <w:outlineLvl w:val="2"/>
    </w:pPr>
    <w:rPr>
      <w:b/>
      <w:bCs/>
      <w:color w:val="999999"/>
      <w:sz w:val="24"/>
      <w:szCs w:val="24"/>
    </w:rPr>
  </w:style>
  <w:style w:type="paragraph" w:styleId="Ttulo4">
    <w:name w:val="heading 4"/>
    <w:aliases w:val="WFF_T4"/>
    <w:basedOn w:val="Normal"/>
    <w:next w:val="Normal"/>
    <w:link w:val="Ttulo4Car"/>
    <w:qFormat/>
    <w:rsid w:val="00331C46"/>
    <w:pPr>
      <w:spacing w:before="100" w:beforeAutospacing="1" w:after="100" w:afterAutospacing="1" w:line="240" w:lineRule="auto"/>
      <w:outlineLvl w:val="3"/>
    </w:pPr>
    <w:rPr>
      <w:bCs/>
      <w:i/>
      <w:color w:val="000000" w:themeColor="text1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izfeListanonumerada">
    <w:name w:val="izfe_Lista no numerada"/>
    <w:basedOn w:val="Sinlista"/>
    <w:rsid w:val="004A0035"/>
    <w:pPr>
      <w:numPr>
        <w:numId w:val="1"/>
      </w:numPr>
    </w:pPr>
  </w:style>
  <w:style w:type="character" w:styleId="Textoennegrita">
    <w:name w:val="Strong"/>
    <w:aliases w:val="izfe_N"/>
    <w:uiPriority w:val="22"/>
    <w:qFormat/>
    <w:rsid w:val="006B54FD"/>
    <w:rPr>
      <w:rFonts w:ascii="Trebuchet MS" w:hAnsi="Trebuchet MS"/>
      <w:b/>
      <w:bCs/>
      <w:spacing w:val="0"/>
      <w:sz w:val="20"/>
      <w:szCs w:val="20"/>
    </w:rPr>
  </w:style>
  <w:style w:type="character" w:styleId="Hipervnculo">
    <w:name w:val="Hyperlink"/>
    <w:aliases w:val="izfe_Enlace"/>
    <w:uiPriority w:val="99"/>
    <w:rsid w:val="006B54FD"/>
    <w:rPr>
      <w:rFonts w:ascii="Trebuchet MS" w:hAnsi="Trebuchet MS"/>
      <w:color w:val="0000FF"/>
      <w:sz w:val="20"/>
      <w:szCs w:val="20"/>
      <w:u w:val="single"/>
    </w:rPr>
  </w:style>
  <w:style w:type="numbering" w:customStyle="1" w:styleId="izfeListanumerada">
    <w:name w:val="izfe_Lista numerada"/>
    <w:basedOn w:val="Sinlista"/>
    <w:rsid w:val="00C371EE"/>
    <w:pPr>
      <w:numPr>
        <w:numId w:val="2"/>
      </w:numPr>
    </w:pPr>
  </w:style>
  <w:style w:type="table" w:customStyle="1" w:styleId="izfeTCabeceraColumna">
    <w:name w:val="izfe_T_Cabecera_Columna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Row">
      <w:rPr>
        <w:b/>
      </w:rPr>
      <w:tblPr/>
      <w:tcPr>
        <w:shd w:val="clear" w:color="auto" w:fill="E6E6E6"/>
      </w:tcPr>
    </w:tblStylePr>
    <w:tblStylePr w:type="firstCol">
      <w:rPr>
        <w:b/>
      </w:rPr>
      <w:tblPr/>
      <w:tcPr>
        <w:shd w:val="clear" w:color="auto" w:fill="E6E6E6"/>
      </w:tcPr>
    </w:tblStylePr>
  </w:style>
  <w:style w:type="paragraph" w:customStyle="1" w:styleId="izfeCentrado">
    <w:name w:val="izfe_Centrado"/>
    <w:basedOn w:val="Normal"/>
    <w:rsid w:val="00194CB6"/>
    <w:pPr>
      <w:jc w:val="center"/>
    </w:pPr>
  </w:style>
  <w:style w:type="paragraph" w:customStyle="1" w:styleId="izfeDerecha">
    <w:name w:val="izfe_Derecha"/>
    <w:basedOn w:val="Normal"/>
    <w:rsid w:val="001C0110"/>
    <w:pPr>
      <w:jc w:val="right"/>
    </w:pPr>
  </w:style>
  <w:style w:type="character" w:customStyle="1" w:styleId="izfeSubrayado">
    <w:name w:val="izfe_Subrayado"/>
    <w:rsid w:val="006B54FD"/>
    <w:rPr>
      <w:rFonts w:ascii="Trebuchet MS" w:hAnsi="Trebuchet MS"/>
      <w:spacing w:val="0"/>
      <w:sz w:val="20"/>
      <w:szCs w:val="20"/>
      <w:u w:val="single"/>
    </w:rPr>
  </w:style>
  <w:style w:type="character" w:styleId="nfasis">
    <w:name w:val="Emphasis"/>
    <w:aliases w:val="izfe_Énfasis"/>
    <w:uiPriority w:val="20"/>
    <w:qFormat/>
    <w:rsid w:val="006B54FD"/>
    <w:rPr>
      <w:rFonts w:ascii="Trebuchet MS" w:hAnsi="Trebuchet MS"/>
      <w:i/>
      <w:iCs/>
      <w:spacing w:val="8"/>
      <w:sz w:val="20"/>
      <w:szCs w:val="20"/>
    </w:rPr>
  </w:style>
  <w:style w:type="table" w:customStyle="1" w:styleId="izfeTCabecera">
    <w:name w:val="izfe_T_Cabecera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Row">
      <w:rPr>
        <w:b/>
      </w:rPr>
      <w:tblPr/>
      <w:tcPr>
        <w:shd w:val="clear" w:color="auto" w:fill="E6E6E6"/>
      </w:tcPr>
    </w:tblStylePr>
  </w:style>
  <w:style w:type="table" w:customStyle="1" w:styleId="izfeTColumna">
    <w:name w:val="izfe_T_Columna"/>
    <w:basedOn w:val="Tablanormal"/>
    <w:rsid w:val="00332A1C"/>
    <w:rPr>
      <w:rFonts w:ascii="Trebuchet MS" w:hAnsi="Trebuchet MS"/>
      <w:szCs w:val="18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Col">
      <w:rPr>
        <w:b/>
      </w:rPr>
      <w:tblPr/>
      <w:tcPr>
        <w:shd w:val="clear" w:color="auto" w:fill="E6E6E6"/>
      </w:tcPr>
    </w:tblStylePr>
  </w:style>
  <w:style w:type="paragraph" w:customStyle="1" w:styleId="izfeReducido">
    <w:name w:val="izfe_Reducido"/>
    <w:basedOn w:val="Normal"/>
    <w:next w:val="Normal"/>
    <w:link w:val="izfeReducidoCarCar"/>
    <w:rsid w:val="006100D5"/>
    <w:rPr>
      <w:rFonts w:ascii="Tahoma" w:eastAsia="SimSun" w:hAnsi="Tahoma"/>
      <w:spacing w:val="12"/>
      <w:sz w:val="16"/>
      <w:lang w:eastAsia="zh-CN"/>
    </w:rPr>
  </w:style>
  <w:style w:type="character" w:customStyle="1" w:styleId="izfeReducidoCarCar">
    <w:name w:val="izfe_Reducido Car Car"/>
    <w:link w:val="izfeReducido"/>
    <w:rsid w:val="006100D5"/>
    <w:rPr>
      <w:rFonts w:ascii="Tahoma" w:eastAsia="SimSun" w:hAnsi="Tahoma"/>
      <w:spacing w:val="12"/>
      <w:sz w:val="16"/>
      <w:lang w:val="es-ES" w:eastAsia="zh-CN" w:bidi="ar-SA"/>
    </w:rPr>
  </w:style>
  <w:style w:type="paragraph" w:styleId="Encabezado">
    <w:name w:val="header"/>
    <w:basedOn w:val="Normal"/>
    <w:link w:val="EncabezadoCar"/>
    <w:rsid w:val="00557015"/>
    <w:pPr>
      <w:tabs>
        <w:tab w:val="center" w:pos="4252"/>
        <w:tab w:val="right" w:pos="8504"/>
      </w:tabs>
      <w:jc w:val="center"/>
    </w:pPr>
    <w:rPr>
      <w:color w:val="4F81BD" w:themeColor="accent1"/>
      <w:sz w:val="36"/>
      <w:szCs w:val="36"/>
    </w:rPr>
  </w:style>
  <w:style w:type="character" w:styleId="Refdecomentario">
    <w:name w:val="annotation reference"/>
    <w:semiHidden/>
    <w:rsid w:val="007E7D8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7E7D81"/>
  </w:style>
  <w:style w:type="paragraph" w:styleId="Asuntodelcomentario">
    <w:name w:val="annotation subject"/>
    <w:basedOn w:val="Textocomentario"/>
    <w:next w:val="Textocomentario"/>
    <w:link w:val="AsuntodelcomentarioCar"/>
    <w:semiHidden/>
    <w:rsid w:val="007E7D81"/>
    <w:rPr>
      <w:b/>
      <w:bCs/>
    </w:rPr>
  </w:style>
  <w:style w:type="paragraph" w:styleId="Textodeglobo">
    <w:name w:val="Balloon Text"/>
    <w:basedOn w:val="Normal"/>
    <w:link w:val="TextodegloboCar"/>
    <w:semiHidden/>
    <w:rsid w:val="007E7D81"/>
    <w:rPr>
      <w:rFonts w:cs="Tahoma"/>
      <w:sz w:val="16"/>
      <w:szCs w:val="16"/>
    </w:rPr>
  </w:style>
  <w:style w:type="table" w:customStyle="1" w:styleId="izfeTSimple">
    <w:name w:val="izfe_T_Simple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</w:style>
  <w:style w:type="paragraph" w:styleId="Piedepgina">
    <w:name w:val="footer"/>
    <w:basedOn w:val="Normal"/>
    <w:link w:val="PiedepginaCar"/>
    <w:uiPriority w:val="99"/>
    <w:rsid w:val="006B54FD"/>
    <w:pPr>
      <w:tabs>
        <w:tab w:val="center" w:pos="4252"/>
        <w:tab w:val="right" w:pos="8504"/>
      </w:tabs>
    </w:pPr>
  </w:style>
  <w:style w:type="paragraph" w:customStyle="1" w:styleId="izfeblanconegrita">
    <w:name w:val="izfe_blanco_negrita"/>
    <w:basedOn w:val="Normal"/>
    <w:rsid w:val="00562C51"/>
    <w:rPr>
      <w:color w:val="FFFFFF"/>
      <w:szCs w:val="18"/>
    </w:rPr>
  </w:style>
  <w:style w:type="character" w:customStyle="1" w:styleId="Ttulo2Car">
    <w:name w:val="Título 2 Car"/>
    <w:aliases w:val="izfe_T2 Car"/>
    <w:link w:val="Ttulo2"/>
    <w:rsid w:val="004E0007"/>
    <w:rPr>
      <w:rFonts w:ascii="Trebuchet MS" w:hAnsi="Trebuchet MS"/>
      <w:b/>
      <w:bCs/>
      <w:color w:val="0076CC"/>
      <w:sz w:val="28"/>
      <w:szCs w:val="28"/>
      <w:lang w:eastAsia="en-US"/>
    </w:rPr>
  </w:style>
  <w:style w:type="paragraph" w:styleId="Listaconvietas">
    <w:name w:val="List Bullet"/>
    <w:basedOn w:val="Normal"/>
    <w:autoRedefine/>
    <w:qFormat/>
    <w:rsid w:val="004D3907"/>
    <w:pPr>
      <w:numPr>
        <w:numId w:val="3"/>
      </w:numPr>
      <w:tabs>
        <w:tab w:val="num" w:pos="1068"/>
      </w:tabs>
      <w:ind w:left="1068"/>
      <w:contextualSpacing/>
    </w:pPr>
  </w:style>
  <w:style w:type="character" w:customStyle="1" w:styleId="Ttulo1Car">
    <w:name w:val="Título 1 Car"/>
    <w:aliases w:val="izfe_T1 Car"/>
    <w:link w:val="Ttulo1"/>
    <w:rsid w:val="000F065B"/>
    <w:rPr>
      <w:rFonts w:ascii="Trebuchet MS" w:hAnsi="Trebuchet MS"/>
      <w:b/>
      <w:bCs/>
      <w:color w:val="00436E"/>
      <w:kern w:val="36"/>
      <w:sz w:val="36"/>
      <w:szCs w:val="36"/>
      <w:lang w:val="es-ES_tradnl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D8712F"/>
    <w:pPr>
      <w:keepNext/>
      <w:spacing w:before="480" w:beforeAutospacing="0" w:after="0" w:afterAutospacing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val="es-ES"/>
    </w:rPr>
  </w:style>
  <w:style w:type="paragraph" w:styleId="TDC1">
    <w:name w:val="toc 1"/>
    <w:basedOn w:val="Normal"/>
    <w:next w:val="Normal"/>
    <w:autoRedefine/>
    <w:uiPriority w:val="39"/>
    <w:rsid w:val="00D8712F"/>
    <w:pPr>
      <w:spacing w:after="100"/>
    </w:pPr>
  </w:style>
  <w:style w:type="paragraph" w:styleId="TDC2">
    <w:name w:val="toc 2"/>
    <w:basedOn w:val="Normal"/>
    <w:next w:val="Normal"/>
    <w:autoRedefine/>
    <w:uiPriority w:val="39"/>
    <w:rsid w:val="00D8712F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rsid w:val="00D8712F"/>
    <w:pPr>
      <w:spacing w:after="100"/>
      <w:ind w:left="44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8712F"/>
    <w:rPr>
      <w:rFonts w:ascii="Trebuchet MS" w:hAnsi="Trebuchet MS"/>
      <w:sz w:val="22"/>
      <w:lang w:val="es-ES_tradnl"/>
    </w:rPr>
  </w:style>
  <w:style w:type="paragraph" w:customStyle="1" w:styleId="85367988A0544E0D9E4823711EB28734">
    <w:name w:val="85367988A0544E0D9E4823711EB28734"/>
    <w:rsid w:val="00D8712F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Listaconvietas2">
    <w:name w:val="List Bullet 2"/>
    <w:basedOn w:val="Normal"/>
    <w:qFormat/>
    <w:rsid w:val="00A11DED"/>
    <w:pPr>
      <w:numPr>
        <w:numId w:val="4"/>
      </w:numPr>
      <w:ind w:left="1363"/>
      <w:contextualSpacing/>
    </w:pPr>
  </w:style>
  <w:style w:type="character" w:customStyle="1" w:styleId="Ttulo3Car">
    <w:name w:val="Título 3 Car"/>
    <w:aliases w:val="izfe_T3 Car"/>
    <w:link w:val="Ttulo3"/>
    <w:rsid w:val="00EC6C51"/>
    <w:rPr>
      <w:rFonts w:ascii="Trebuchet MS" w:hAnsi="Trebuchet MS"/>
      <w:b/>
      <w:bCs/>
      <w:color w:val="999999"/>
      <w:sz w:val="24"/>
      <w:szCs w:val="24"/>
      <w:lang w:val="es-ES_tradnl"/>
    </w:rPr>
  </w:style>
  <w:style w:type="character" w:customStyle="1" w:styleId="EstiloComplejoArialLatina20ptColorpersonalizadoRGB0">
    <w:name w:val="Estilo (Complejo) Arial (Latina) 20 pt Color personalizado(RGB(0"/>
    <w:aliases w:val="1..."/>
    <w:basedOn w:val="Fuentedeprrafopredeter"/>
    <w:rsid w:val="00160AB5"/>
    <w:rPr>
      <w:rFonts w:cs="Arial"/>
      <w:color w:val="00436E"/>
      <w:sz w:val="40"/>
    </w:rPr>
  </w:style>
  <w:style w:type="paragraph" w:styleId="NormalWeb">
    <w:name w:val="Normal (Web)"/>
    <w:basedOn w:val="Normal"/>
    <w:uiPriority w:val="99"/>
    <w:unhideWhenUsed/>
    <w:rsid w:val="00830FF8"/>
    <w:pPr>
      <w:keepLine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s-ES"/>
    </w:rPr>
  </w:style>
  <w:style w:type="character" w:customStyle="1" w:styleId="Ttulo4Car">
    <w:name w:val="Título 4 Car"/>
    <w:aliases w:val="WFF_T4 Car"/>
    <w:basedOn w:val="Fuentedeprrafopredeter"/>
    <w:link w:val="Ttulo4"/>
    <w:rsid w:val="00331C46"/>
    <w:rPr>
      <w:rFonts w:ascii="Trebuchet MS" w:hAnsi="Trebuchet MS"/>
      <w:bCs/>
      <w:i/>
      <w:color w:val="000000" w:themeColor="text1"/>
      <w:sz w:val="22"/>
      <w:u w:val="single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3622C7"/>
    <w:rPr>
      <w:rFonts w:ascii="Trebuchet MS" w:hAnsi="Trebuchet MS"/>
      <w:color w:val="4F81BD" w:themeColor="accent1"/>
      <w:sz w:val="36"/>
      <w:szCs w:val="36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22C7"/>
    <w:rPr>
      <w:rFonts w:ascii="Trebuchet MS" w:hAnsi="Trebuchet MS"/>
      <w:sz w:val="22"/>
      <w:lang w:val="es-ES_tradnl"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3622C7"/>
    <w:rPr>
      <w:rFonts w:ascii="Trebuchet MS" w:hAnsi="Trebuchet MS"/>
      <w:b/>
      <w:bCs/>
      <w:sz w:val="22"/>
      <w:lang w:val="es-ES_tradnl"/>
    </w:rPr>
  </w:style>
  <w:style w:type="character" w:customStyle="1" w:styleId="TextodegloboCar">
    <w:name w:val="Texto de globo Car"/>
    <w:basedOn w:val="Fuentedeprrafopredeter"/>
    <w:link w:val="Textodeglobo"/>
    <w:semiHidden/>
    <w:rsid w:val="003622C7"/>
    <w:rPr>
      <w:rFonts w:ascii="Trebuchet MS" w:hAnsi="Trebuchet MS" w:cs="Tahoma"/>
      <w:sz w:val="16"/>
      <w:szCs w:val="16"/>
      <w:lang w:val="es-ES_tradnl"/>
    </w:rPr>
  </w:style>
  <w:style w:type="paragraph" w:styleId="Listaconvietas3">
    <w:name w:val="List Bullet 3"/>
    <w:basedOn w:val="Normal"/>
    <w:autoRedefine/>
    <w:qFormat/>
    <w:rsid w:val="003622C7"/>
    <w:pPr>
      <w:numPr>
        <w:numId w:val="5"/>
      </w:numPr>
      <w:ind w:left="1843"/>
      <w:contextualSpacing/>
    </w:pPr>
  </w:style>
  <w:style w:type="paragraph" w:customStyle="1" w:styleId="Estilo1">
    <w:name w:val="Estilo1"/>
    <w:basedOn w:val="Normal"/>
    <w:autoRedefine/>
    <w:rsid w:val="009C7625"/>
    <w:pPr>
      <w:keepLines w:val="0"/>
      <w:numPr>
        <w:numId w:val="6"/>
      </w:numPr>
      <w:tabs>
        <w:tab w:val="clear" w:pos="1800"/>
      </w:tabs>
      <w:spacing w:after="0" w:line="240" w:lineRule="auto"/>
      <w:ind w:left="1134"/>
    </w:pPr>
    <w:rPr>
      <w:sz w:val="24"/>
      <w:szCs w:val="24"/>
      <w:lang w:val="es-ES"/>
    </w:rPr>
  </w:style>
  <w:style w:type="paragraph" w:styleId="Sangra3detindependiente">
    <w:name w:val="Body Text Indent 3"/>
    <w:basedOn w:val="Normal"/>
    <w:link w:val="Sangra3detindependienteCar"/>
    <w:rsid w:val="003622C7"/>
    <w:pPr>
      <w:keepLines w:val="0"/>
      <w:widowControl w:val="0"/>
      <w:spacing w:before="240" w:after="0" w:line="240" w:lineRule="auto"/>
      <w:ind w:firstLine="425"/>
    </w:pPr>
    <w:rPr>
      <w:rFonts w:ascii="Arial" w:hAnsi="Arial"/>
      <w:snapToGrid w:val="0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622C7"/>
    <w:rPr>
      <w:rFonts w:ascii="Arial" w:hAnsi="Arial"/>
      <w:snapToGrid w:val="0"/>
      <w:sz w:val="22"/>
      <w:lang w:val="es-ES_tradnl"/>
    </w:rPr>
  </w:style>
  <w:style w:type="paragraph" w:styleId="Prrafodelista">
    <w:name w:val="List Paragraph"/>
    <w:aliases w:val="Bullet List,FooterText,List Paragraph1,numbered,Paragraphe de liste1,Bulletr List Paragraph,1,List Paragraph2,List Paragraph21,列出段落,列出段落1"/>
    <w:basedOn w:val="Normal"/>
    <w:link w:val="PrrafodelistaCar"/>
    <w:uiPriority w:val="34"/>
    <w:qFormat/>
    <w:rsid w:val="008170F0"/>
    <w:pPr>
      <w:numPr>
        <w:numId w:val="7"/>
      </w:numPr>
      <w:contextualSpacing/>
    </w:pPr>
    <w:rPr>
      <w:lang w:val="es-ES"/>
    </w:rPr>
  </w:style>
  <w:style w:type="paragraph" w:customStyle="1" w:styleId="Default">
    <w:name w:val="Default"/>
    <w:rsid w:val="003622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rsid w:val="003622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medio2-nfasis5">
    <w:name w:val="Medium Shading 2 Accent 5"/>
    <w:basedOn w:val="Tablanormal"/>
    <w:uiPriority w:val="64"/>
    <w:rsid w:val="003622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st">
    <w:name w:val="st"/>
    <w:basedOn w:val="Fuentedeprrafopredeter"/>
    <w:rsid w:val="003622C7"/>
  </w:style>
  <w:style w:type="paragraph" w:styleId="Textonotaalfinal">
    <w:name w:val="endnote text"/>
    <w:basedOn w:val="Normal"/>
    <w:link w:val="TextonotaalfinalCar"/>
    <w:unhideWhenUsed/>
    <w:rsid w:val="003622C7"/>
    <w:pPr>
      <w:spacing w:after="0" w:line="240" w:lineRule="auto"/>
    </w:pPr>
    <w:rPr>
      <w:sz w:val="20"/>
      <w:lang w:val="es-ES"/>
    </w:rPr>
  </w:style>
  <w:style w:type="character" w:customStyle="1" w:styleId="TextonotaalfinalCar">
    <w:name w:val="Texto nota al final Car"/>
    <w:basedOn w:val="Fuentedeprrafopredeter"/>
    <w:link w:val="Textonotaalfinal"/>
    <w:rsid w:val="003622C7"/>
    <w:rPr>
      <w:rFonts w:ascii="Trebuchet MS" w:hAnsi="Trebuchet MS"/>
    </w:rPr>
  </w:style>
  <w:style w:type="character" w:styleId="Refdenotaalfinal">
    <w:name w:val="endnote reference"/>
    <w:basedOn w:val="Fuentedeprrafopredeter"/>
    <w:unhideWhenUsed/>
    <w:rsid w:val="003622C7"/>
    <w:rPr>
      <w:vertAlign w:val="superscript"/>
    </w:rPr>
  </w:style>
  <w:style w:type="paragraph" w:styleId="Textonotapie">
    <w:name w:val="footnote text"/>
    <w:basedOn w:val="Normal"/>
    <w:link w:val="TextonotapieCar"/>
    <w:unhideWhenUsed/>
    <w:rsid w:val="003622C7"/>
    <w:pPr>
      <w:spacing w:after="0" w:line="240" w:lineRule="auto"/>
    </w:pPr>
    <w:rPr>
      <w:sz w:val="20"/>
      <w:lang w:val="es-ES"/>
    </w:rPr>
  </w:style>
  <w:style w:type="character" w:customStyle="1" w:styleId="TextonotapieCar">
    <w:name w:val="Texto nota pie Car"/>
    <w:basedOn w:val="Fuentedeprrafopredeter"/>
    <w:link w:val="Textonotapie"/>
    <w:rsid w:val="003622C7"/>
    <w:rPr>
      <w:rFonts w:ascii="Trebuchet MS" w:hAnsi="Trebuchet MS"/>
    </w:rPr>
  </w:style>
  <w:style w:type="character" w:styleId="Refdenotaalpie">
    <w:name w:val="footnote reference"/>
    <w:basedOn w:val="Fuentedeprrafopredeter"/>
    <w:unhideWhenUsed/>
    <w:rsid w:val="003622C7"/>
    <w:rPr>
      <w:vertAlign w:val="superscript"/>
    </w:rPr>
  </w:style>
  <w:style w:type="paragraph" w:customStyle="1" w:styleId="Redaccion">
    <w:name w:val="Redaccion"/>
    <w:link w:val="RedaccionCar1"/>
    <w:rsid w:val="00C5270C"/>
    <w:pPr>
      <w:spacing w:before="120" w:after="120" w:line="360" w:lineRule="auto"/>
      <w:ind w:left="1134" w:firstLine="567"/>
      <w:jc w:val="both"/>
    </w:pPr>
    <w:rPr>
      <w:rFonts w:ascii="Arial" w:hAnsi="Arial"/>
      <w:sz w:val="22"/>
      <w:lang w:eastAsia="ko-KR"/>
    </w:rPr>
  </w:style>
  <w:style w:type="character" w:customStyle="1" w:styleId="RedaccionCar1">
    <w:name w:val="Redaccion Car1"/>
    <w:link w:val="Redaccion"/>
    <w:rsid w:val="00C5270C"/>
    <w:rPr>
      <w:rFonts w:ascii="Arial" w:hAnsi="Arial"/>
      <w:sz w:val="22"/>
      <w:lang w:eastAsia="ko-KR"/>
    </w:rPr>
  </w:style>
  <w:style w:type="paragraph" w:customStyle="1" w:styleId="Vieta1RedaccionCar">
    <w:name w:val="Viñeta 1Redaccion Car"/>
    <w:basedOn w:val="Normal"/>
    <w:rsid w:val="004F3F8F"/>
    <w:pPr>
      <w:keepLines w:val="0"/>
      <w:numPr>
        <w:numId w:val="8"/>
      </w:numPr>
      <w:tabs>
        <w:tab w:val="left" w:pos="851"/>
        <w:tab w:val="left" w:pos="1134"/>
        <w:tab w:val="left" w:pos="1418"/>
      </w:tabs>
      <w:spacing w:before="120" w:line="360" w:lineRule="auto"/>
    </w:pPr>
    <w:rPr>
      <w:rFonts w:ascii="Arial" w:hAnsi="Arial"/>
      <w:lang w:val="es-ES" w:eastAsia="ko-KR"/>
    </w:rPr>
  </w:style>
  <w:style w:type="character" w:styleId="nfasisintenso">
    <w:name w:val="Intense Emphasis"/>
    <w:uiPriority w:val="21"/>
    <w:qFormat/>
    <w:rsid w:val="000743B7"/>
    <w:rPr>
      <w:b/>
      <w:bCs/>
      <w:i/>
      <w:iCs/>
      <w:color w:val="4F81BD"/>
    </w:rPr>
  </w:style>
  <w:style w:type="paragraph" w:customStyle="1" w:styleId="Prrafodelista1">
    <w:name w:val="Párrafo de lista1"/>
    <w:basedOn w:val="Normal"/>
    <w:rsid w:val="003566F8"/>
    <w:pPr>
      <w:keepLines w:val="0"/>
      <w:suppressAutoHyphens/>
      <w:spacing w:after="200" w:line="276" w:lineRule="auto"/>
      <w:ind w:left="720"/>
      <w:jc w:val="left"/>
    </w:pPr>
    <w:rPr>
      <w:rFonts w:ascii="Calibri" w:hAnsi="Calibri" w:cs="Calibri"/>
      <w:szCs w:val="22"/>
      <w:lang w:val="es-EC" w:eastAsia="ar-SA"/>
    </w:rPr>
  </w:style>
  <w:style w:type="table" w:styleId="Tabladelista4-nfasis1">
    <w:name w:val="List Table 4 Accent 1"/>
    <w:basedOn w:val="Tablanormal"/>
    <w:uiPriority w:val="49"/>
    <w:rsid w:val="00D23796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PrrafodelistaCar">
    <w:name w:val="Párrafo de lista Car"/>
    <w:aliases w:val="Bullet List Car,FooterText Car,List Paragraph1 Car,numbered Car,Paragraphe de liste1 Car,Bulletr List Paragraph Car,1 Car,List Paragraph2 Car,List Paragraph21 Car,列出段落 Car,列出段落1 Car"/>
    <w:basedOn w:val="Fuentedeprrafopredeter"/>
    <w:link w:val="Prrafodelista"/>
    <w:uiPriority w:val="34"/>
    <w:locked/>
    <w:rsid w:val="00E538E7"/>
    <w:rPr>
      <w:rFonts w:ascii="Trebuchet MS" w:hAnsi="Trebuchet MS"/>
      <w:sz w:val="22"/>
    </w:rPr>
  </w:style>
  <w:style w:type="paragraph" w:styleId="Revisin">
    <w:name w:val="Revision"/>
    <w:hidden/>
    <w:uiPriority w:val="99"/>
    <w:semiHidden/>
    <w:rsid w:val="004927A5"/>
    <w:rPr>
      <w:rFonts w:ascii="Trebuchet MS" w:hAnsi="Trebuchet MS"/>
      <w:sz w:val="22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2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8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9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5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iso-8859-1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atos\Textos\Plantilla\Document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7A22DB91D2AB340AD71DA34AB71E969" ma:contentTypeVersion="14" ma:contentTypeDescription="Crear nuevo documento." ma:contentTypeScope="" ma:versionID="66e3588431364514c14cd26d6e42bfc0">
  <xsd:schema xmlns:xsd="http://www.w3.org/2001/XMLSchema" xmlns:xs="http://www.w3.org/2001/XMLSchema" xmlns:p="http://schemas.microsoft.com/office/2006/metadata/properties" xmlns:ns2="a68d06c4-e06e-4a61-b0fe-2eb0c8b6cd09" xmlns:ns3="4c07a861-b100-4659-a5e9-57b431173344" targetNamespace="http://schemas.microsoft.com/office/2006/metadata/properties" ma:root="true" ma:fieldsID="a2ccd7fd5277f4f72a78f5f70a3ba5d7" ns2:_="" ns3:_="">
    <xsd:import namespace="a68d06c4-e06e-4a61-b0fe-2eb0c8b6cd09"/>
    <xsd:import namespace="4c07a861-b100-4659-a5e9-57b4311733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8d06c4-e06e-4a61-b0fe-2eb0c8b6cd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9f688b2d-8f63-42bf-a374-95e0f08545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07a861-b100-4659-a5e9-57b43117334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72894036-858f-49c2-9d4a-a75a0e8adff8}" ma:internalName="TaxCatchAll" ma:showField="CatchAllData" ma:web="4c07a861-b100-4659-a5e9-57b43117334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07a861-b100-4659-a5e9-57b431173344" xsi:nil="true"/>
    <lcf76f155ced4ddcb4097134ff3c332f xmlns="a68d06c4-e06e-4a61-b0fe-2eb0c8b6cd0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ABD7E-E4CB-4171-9462-848FD26FBC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8d06c4-e06e-4a61-b0fe-2eb0c8b6cd09"/>
    <ds:schemaRef ds:uri="4c07a861-b100-4659-a5e9-57b4311733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B9C1BF7-C4AF-4208-8564-6FC865D55E80}">
  <ds:schemaRefs>
    <ds:schemaRef ds:uri="http://purl.org/dc/terms/"/>
    <ds:schemaRef ds:uri="a68d06c4-e06e-4a61-b0fe-2eb0c8b6cd09"/>
    <ds:schemaRef ds:uri="http://schemas.microsoft.com/office/2006/documentManagement/types"/>
    <ds:schemaRef ds:uri="http://schemas.microsoft.com/office/infopath/2007/PartnerControls"/>
    <ds:schemaRef ds:uri="4c07a861-b100-4659-a5e9-57b431173344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CBFD4459-6CC6-4B15-90A6-76B9AED419B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040B1BE-DAD4-492E-B0D4-E34B73DE7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Documento.dot</Template>
  <TotalTime>69</TotalTime>
  <Pages>5</Pages>
  <Words>550</Words>
  <Characters>3385</Characters>
  <Application>Microsoft Office Word</Application>
  <DocSecurity>0</DocSecurity>
  <Lines>28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>Documento sin título</vt:lpstr>
      <vt:lpstr>Documento sin título</vt:lpstr>
    </vt:vector>
  </TitlesOfParts>
  <Company>.</Company>
  <LinksUpToDate>false</LinksUpToDate>
  <CharactersWithSpaces>3928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sin título</dc:title>
  <dc:creator>IZFE</dc:creator>
  <cp:lastModifiedBy>LEZAMA RUIZ, Maria</cp:lastModifiedBy>
  <cp:revision>17</cp:revision>
  <cp:lastPrinted>2018-02-07T17:16:00Z</cp:lastPrinted>
  <dcterms:created xsi:type="dcterms:W3CDTF">2023-09-01T07:49:00Z</dcterms:created>
  <dcterms:modified xsi:type="dcterms:W3CDTF">2023-11-06T12:15:00Z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0x01010097A22DB91D2AB340AD71DA34AB71E969</vt:lpwstr>
  </property>
  <property fmtid="{D5CDD505-2E9C-101B-9397-08002B2CF9AE}" pid="3" name="MediaServiceImageTags">
    <vt:lpwstr/>
  </property>
</Properties>
</file>